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76EB0C" w14:textId="77777777" w:rsidR="002D35E6" w:rsidRDefault="002D35E6" w:rsidP="002D35E6">
      <w:pPr>
        <w:spacing w:after="240"/>
      </w:pPr>
      <w:r>
        <w:t xml:space="preserve">Student name: Marche Koko  </w:t>
      </w:r>
    </w:p>
    <w:p w14:paraId="4F241B4D" w14:textId="77777777" w:rsidR="002D35E6" w:rsidRDefault="002D35E6" w:rsidP="002D35E6">
      <w:pPr>
        <w:spacing w:after="240"/>
      </w:pPr>
      <w:r>
        <w:t xml:space="preserve">Student id: 1910303 </w:t>
      </w:r>
    </w:p>
    <w:p w14:paraId="3738410D" w14:textId="77777777" w:rsidR="002D35E6" w:rsidRDefault="002D35E6" w:rsidP="002D35E6">
      <w:pPr>
        <w:spacing w:after="240"/>
      </w:pPr>
      <w:r>
        <w:t xml:space="preserve">Module code:  </w:t>
      </w:r>
    </w:p>
    <w:p w14:paraId="04244EAB" w14:textId="77777777" w:rsidR="002D35E6" w:rsidRDefault="002D35E6" w:rsidP="002D35E6">
      <w:pPr>
        <w:spacing w:after="240"/>
      </w:pPr>
      <w:r>
        <w:t xml:space="preserve">Assignment section: </w:t>
      </w:r>
    </w:p>
    <w:p w14:paraId="24BB5741" w14:textId="7FEA9969" w:rsidR="002D35E6" w:rsidRDefault="002D35E6" w:rsidP="002D35E6">
      <w:pPr>
        <w:spacing w:after="240"/>
      </w:pPr>
      <w:r>
        <w:t xml:space="preserve">Lecturers name: </w:t>
      </w:r>
      <w:proofErr w:type="spellStart"/>
      <w:r>
        <w:t>besty</w:t>
      </w:r>
      <w:proofErr w:type="spellEnd"/>
      <w:r>
        <w:t xml:space="preserve"> José</w:t>
      </w:r>
    </w:p>
    <w:p w14:paraId="56A01C68" w14:textId="77777777" w:rsidR="002D35E6" w:rsidRDefault="002D35E6">
      <w:pPr>
        <w:spacing w:after="240"/>
      </w:pPr>
    </w:p>
    <w:p w14:paraId="7F0752C4" w14:textId="0A37D8AB" w:rsidR="002D35E6" w:rsidRDefault="002D35E6">
      <w:pPr>
        <w:spacing w:after="240"/>
      </w:pPr>
      <w:proofErr w:type="spellStart"/>
      <w:r>
        <w:t>Imduction</w:t>
      </w:r>
      <w:proofErr w:type="spellEnd"/>
      <w:r>
        <w:t xml:space="preserve"> </w:t>
      </w:r>
    </w:p>
    <w:p w14:paraId="4E7D77AC" w14:textId="660C4030" w:rsidR="00AE3995" w:rsidRDefault="004E36D3">
      <w:pPr>
        <w:spacing w:after="240"/>
      </w:pPr>
      <w:r w:rsidRPr="004E36D3">
        <w:t xml:space="preserve"> </w:t>
      </w:r>
      <w:r w:rsidRPr="004E36D3">
        <w:t xml:space="preserve">Self-harm in all of its forms is one of the most serious threats to vulnerable adolescents, creating bad cycles and raising the risk of suicide, and the problem is clear from the perspective of a school nurse. When working with young people who have, or are at risk of, psychological, emotional, or mental health issues, it is obvious that self-harm is becoming more prevalent. According to data, the UK has the greatest rate of self-harm in Europe (Mental Health Foundation, 2006, a), and as such, this act should be considered one of our country's major health concerns. Self-harm is a complex and difficult problem to address, and as a </w:t>
      </w:r>
      <w:proofErr w:type="spellStart"/>
      <w:r w:rsidRPr="004E36D3">
        <w:t>result,</w:t>
      </w:r>
      <w:r w:rsidR="00F6191F">
        <w:t>s</w:t>
      </w:r>
      <w:proofErr w:type="spellEnd"/>
      <w:r w:rsidR="00F6191F">
        <w:t xml:space="preserve"> such a deep understanding of self-harm is vital to c</w:t>
      </w:r>
      <w:r w:rsidR="00F6191F">
        <w:t>ombating it.</w:t>
      </w:r>
    </w:p>
    <w:p w14:paraId="3E64EF1B" w14:textId="1F9C9D0F" w:rsidR="00AE3995" w:rsidRDefault="004E36D3">
      <w:pPr>
        <w:spacing w:before="240" w:after="240"/>
      </w:pPr>
      <w:r w:rsidRPr="004E36D3">
        <w:t>We must interpret a large volume of information relevant to a specific issue when studying the literature. The topic at hand in this case is self-harm, thus we must research and absorb as much information as possible in order to digest it and offer proof to support our practical decisions. The goal of this review is to use the current research to identify the most significant and common issues that a school nurse may confront in the treatment and management of self-harming teens</w:t>
      </w:r>
      <w:r w:rsidR="00F6191F">
        <w:t>.</w:t>
      </w:r>
    </w:p>
    <w:p w14:paraId="4135AEAF" w14:textId="47EB58EC" w:rsidR="00AE3995" w:rsidRDefault="004E36D3">
      <w:pPr>
        <w:spacing w:before="240" w:after="240"/>
      </w:pPr>
      <w:r w:rsidRPr="004E36D3">
        <w:t xml:space="preserve">Self-harm has grown increasingly widespread among teenagers (Fortune and </w:t>
      </w:r>
      <w:proofErr w:type="spellStart"/>
      <w:r w:rsidRPr="004E36D3">
        <w:t>Hawton</w:t>
      </w:r>
      <w:proofErr w:type="spellEnd"/>
      <w:r w:rsidRPr="004E36D3">
        <w:t>, 2005) (Laukkanen et al, 2009), with one in every 15 young people engaging in self-harm at some point in their lives (Mental Health Foundation, 2006, a). Self-harm can take various forms, ranging from poisoning to starvation, but cutting is the most common technique of self-injury (</w:t>
      </w:r>
      <w:proofErr w:type="spellStart"/>
      <w:r w:rsidRPr="004E36D3">
        <w:t>Lakkanen</w:t>
      </w:r>
      <w:proofErr w:type="spellEnd"/>
      <w:r w:rsidRPr="004E36D3">
        <w:t xml:space="preserve"> et al, 2009), so I've made sure to separate cutting from other forms of self-harm in this review.</w:t>
      </w:r>
      <w:r w:rsidRPr="004E36D3">
        <w:t xml:space="preserve"> </w:t>
      </w:r>
      <w:r w:rsidRPr="004E36D3">
        <w:t>The major goal of this review is to locate the most prominent literature on this topic in the United Kingdom. Unfortunately, there is only a small body of literature on the subject of teenage self-harm; even foreign literature on the subject is immature and inadequate, frequently employing different terminology, such as "self-mutilation" (</w:t>
      </w:r>
      <w:proofErr w:type="spellStart"/>
      <w:r w:rsidRPr="004E36D3">
        <w:t>Derouin</w:t>
      </w:r>
      <w:proofErr w:type="spellEnd"/>
      <w:r w:rsidRPr="004E36D3">
        <w:t xml:space="preserve"> and </w:t>
      </w:r>
      <w:proofErr w:type="spellStart"/>
      <w:r w:rsidRPr="004E36D3">
        <w:t>Bravender</w:t>
      </w:r>
      <w:proofErr w:type="spellEnd"/>
      <w:r w:rsidRPr="004E36D3">
        <w:t>, 2004).</w:t>
      </w:r>
    </w:p>
    <w:p w14:paraId="437B3B2D" w14:textId="56AF1DB8" w:rsidR="00AE3995" w:rsidRDefault="004E36D3">
      <w:pPr>
        <w:spacing w:before="240" w:after="240"/>
      </w:pPr>
      <w:r w:rsidRPr="004E36D3">
        <w:t>Deliberate self-harm, often known as DSH, is another form of self-harm that requires a precise classification. Despite the fact that it is most commonly used in UK literature on the subject, it has been seen as contentious due to the mental connotations associated with the condition. NICE (National Institute of Health, 2004). People who self-harm are often uncomfortable with the term 'intentional,' as it contradicts the idea that the act is choice, which many sufferers do not think (Royal College of Psychiatrists, 2007). In order to acknowledge multiple points of view, the term "intentional" should no longer be used to describe self-harm</w:t>
      </w:r>
      <w:r w:rsidR="00F6191F">
        <w:t>, to give an enlightened view of the topic within this literature review.</w:t>
      </w:r>
    </w:p>
    <w:p w14:paraId="3DC95845" w14:textId="1800DCFB" w:rsidR="004E36D3" w:rsidRDefault="004E36D3">
      <w:pPr>
        <w:spacing w:before="240" w:after="240"/>
      </w:pPr>
      <w:r w:rsidRPr="004E36D3">
        <w:lastRenderedPageBreak/>
        <w:t>In this report, the phrases "young people" and "adolescents" refer to any young person between the ages of 12 and 18. The typical age of onset for self-harm is 12 years (mental health foundation, 2006, a), but self-harm has been reported in children as young as five years old (</w:t>
      </w:r>
      <w:proofErr w:type="spellStart"/>
      <w:r w:rsidRPr="004E36D3">
        <w:t>Bywaters</w:t>
      </w:r>
      <w:proofErr w:type="spellEnd"/>
      <w:r w:rsidRPr="004E36D3">
        <w:t xml:space="preserve"> and Rolfe, 2002). Self-harming by children so young is extremely rare, and the rate tends to rise significantly with age throughout adulthood (</w:t>
      </w:r>
      <w:proofErr w:type="spellStart"/>
      <w:r w:rsidRPr="004E36D3">
        <w:t>Hawton</w:t>
      </w:r>
      <w:proofErr w:type="spellEnd"/>
      <w:r w:rsidRPr="004E36D3">
        <w:t xml:space="preserve"> et al, 2003).</w:t>
      </w:r>
    </w:p>
    <w:p w14:paraId="56A7DBE0" w14:textId="75D31494" w:rsidR="00AE3995" w:rsidRDefault="00F6191F">
      <w:pPr>
        <w:spacing w:before="240" w:after="240"/>
      </w:pPr>
      <w:r>
        <w:t>Methodology.</w:t>
      </w:r>
    </w:p>
    <w:p w14:paraId="5F7E76B0" w14:textId="77777777" w:rsidR="004E36D3" w:rsidRDefault="004E36D3">
      <w:pPr>
        <w:spacing w:before="240" w:after="240"/>
      </w:pPr>
    </w:p>
    <w:p w14:paraId="00AAF426" w14:textId="2672C117" w:rsidR="00AE3995" w:rsidRDefault="004E36D3">
      <w:pPr>
        <w:spacing w:before="240" w:after="240"/>
      </w:pPr>
      <w:r w:rsidRPr="004E36D3">
        <w:t>A search of CINAHL (Cumulative Index to Nursing and Allied Health Literature), a database for nursing-related literature reviews, was used to gather literary sources. It's especially appropriate because it's about nursing and allied health literature (Aveyard, 2010). Many words have been used in the search to generate the most comprehensive list of resources; To provide a wide range of options, cut* "self-harm" "self-mutilation," "Adolescent," and "School nurse."</w:t>
      </w:r>
      <w:r w:rsidR="00554556">
        <w:t xml:space="preserve"> </w:t>
      </w:r>
      <w:r w:rsidR="00554556" w:rsidRPr="00554556">
        <w:t xml:space="preserve">a wide range of publications on the subject Recent papers were used, which were those published within the recent five to 10 years. Because there were just not enough sources inside a five-year bracket, the restriction was increased to ten years in order to acquire enough data. The search criteria were frequently connected to producing the best set of results while conducting these searches. Other databases were </w:t>
      </w:r>
      <w:proofErr w:type="spellStart"/>
      <w:r w:rsidR="00554556" w:rsidRPr="00554556">
        <w:t>utilised</w:t>
      </w:r>
      <w:proofErr w:type="spellEnd"/>
      <w:r w:rsidR="00554556" w:rsidRPr="00554556">
        <w:t xml:space="preserve"> with good results, and a similar strategy was applied. The British Nursing Index and </w:t>
      </w:r>
      <w:proofErr w:type="spellStart"/>
      <w:r w:rsidR="00554556" w:rsidRPr="00554556">
        <w:t>PsychINFO</w:t>
      </w:r>
      <w:proofErr w:type="spellEnd"/>
      <w:r w:rsidR="00554556" w:rsidRPr="00554556">
        <w:t xml:space="preserve"> were among them.</w:t>
      </w:r>
    </w:p>
    <w:p w14:paraId="39650C21" w14:textId="16F80194" w:rsidR="00AE3995" w:rsidRDefault="00554556">
      <w:pPr>
        <w:spacing w:before="240" w:after="240"/>
      </w:pPr>
      <w:r w:rsidRPr="00554556">
        <w:t xml:space="preserve">Within literature reviews, it is frequently </w:t>
      </w:r>
      <w:proofErr w:type="spellStart"/>
      <w:r w:rsidRPr="00554556">
        <w:t>emphasised</w:t>
      </w:r>
      <w:proofErr w:type="spellEnd"/>
      <w:r w:rsidRPr="00554556">
        <w:t xml:space="preserve"> how crucial it is to integrate search methodologies (Greenhalgh and Peacock, 2005). Despite the benefits of </w:t>
      </w:r>
      <w:proofErr w:type="spellStart"/>
      <w:r w:rsidRPr="00554556">
        <w:t>computerised</w:t>
      </w:r>
      <w:proofErr w:type="spellEnd"/>
      <w:r w:rsidRPr="00554556">
        <w:t xml:space="preserve"> searches, it is still possible to overlook important literature sources. (</w:t>
      </w:r>
      <w:proofErr w:type="spellStart"/>
      <w:r w:rsidRPr="00554556">
        <w:t>Montori</w:t>
      </w:r>
      <w:proofErr w:type="spellEnd"/>
      <w:r w:rsidRPr="00554556">
        <w:t xml:space="preserve"> and colleagues, 2004). Every effort should be made to give the highest quality material possible, and any adequately mentioned references in this review have been thoroughly reviewed and sourced. The samples from the papers were read for relation to the review after numerous searches. They also were evaluated to see if these met the inclusion/exclusion criteria, as well as their overall relevance and significance.</w:t>
      </w:r>
      <w:r>
        <w:t xml:space="preserve"> </w:t>
      </w:r>
      <w:r w:rsidRPr="00554556">
        <w:t xml:space="preserve">In order to determine the quality of particular articles, the critical appraisal skills </w:t>
      </w:r>
      <w:proofErr w:type="spellStart"/>
      <w:r w:rsidRPr="00554556">
        <w:t>programme</w:t>
      </w:r>
      <w:proofErr w:type="spellEnd"/>
      <w:r w:rsidRPr="00554556">
        <w:t xml:space="preserve"> was applied to great effect (Aveyard, 2010). At this point, any articles that did not fulfil the criteria were removed from the research. All of the literature that had been gathered, as one might imagine, had similar conclusions and themes. For this review, these were used to correlate the findings in a systematic way (Pope et al, 2007). Prevalence, rates, reasons for harming, the circumstances that lead to harming, suicidal thoughts, and intervention are all topics that need to be researched and evaluated for the challenges and considerations that a medical professional will face when confronting them.</w:t>
      </w:r>
    </w:p>
    <w:p w14:paraId="748F1BE9" w14:textId="77777777" w:rsidR="00AE3995" w:rsidRDefault="00F6191F">
      <w:pPr>
        <w:spacing w:before="240" w:after="240"/>
      </w:pPr>
      <w:r>
        <w:t>Prevalence</w:t>
      </w:r>
    </w:p>
    <w:p w14:paraId="0AD1E83B" w14:textId="5FBC6E05" w:rsidR="00554556" w:rsidRDefault="00554556">
      <w:pPr>
        <w:spacing w:before="240" w:after="240"/>
      </w:pPr>
      <w:r w:rsidRPr="00554556">
        <w:t xml:space="preserve">One thing that all research on self-harm agree on is that the act is much more than just a form of attention-seeking </w:t>
      </w:r>
      <w:proofErr w:type="spellStart"/>
      <w:r w:rsidRPr="00554556">
        <w:t>behaviour</w:t>
      </w:r>
      <w:proofErr w:type="spellEnd"/>
      <w:r w:rsidRPr="00554556">
        <w:t>. (Mental Health Foundation of Canada, 2006, a). This is backed by the fact that some young people try to conceal their attempts by wearing long-sleeved clothing or cutting in places of the body that are concealed from view, such as the inner thigh or the axilla (Freeman, 2002). As a result, many incidents of self-harm escape the notice of healthcare providers, making it nearly impossible to determine the full scope of the problem.</w:t>
      </w:r>
    </w:p>
    <w:p w14:paraId="315C0060" w14:textId="4D736D5E" w:rsidR="00554556" w:rsidRDefault="00554556">
      <w:pPr>
        <w:spacing w:before="240" w:after="240"/>
      </w:pPr>
      <w:r w:rsidRPr="00554556">
        <w:lastRenderedPageBreak/>
        <w:t xml:space="preserve">However, in one study, 13.2% of adolescents admitted to intentionally harming themselves at some point in their lives (Hawthorn and </w:t>
      </w:r>
      <w:proofErr w:type="spellStart"/>
      <w:r w:rsidRPr="00554556">
        <w:t>Rodam</w:t>
      </w:r>
      <w:proofErr w:type="spellEnd"/>
      <w:r w:rsidRPr="00554556">
        <w:t>, 2006). Many research have been conducted on the subject, but results are difficult to compare due to differences in age groups and situations. However, two facts appear to be in agreement: cutting is the most common method of self-harm (Laukkanen et al, 2009) and the full size of the problem is almost certainly unrecorded. The latter could be attributed to a variety of factors, including youngsters concealing their self-harm and parents who are unconcerned about their children's safety being less likely to consent to these studies being recorded.</w:t>
      </w:r>
    </w:p>
    <w:p w14:paraId="13821BC7" w14:textId="5F002143" w:rsidR="00AE3995" w:rsidRDefault="002D35E6">
      <w:pPr>
        <w:spacing w:before="240" w:after="240"/>
      </w:pPr>
      <w:proofErr w:type="spellStart"/>
      <w:r w:rsidRPr="002D35E6">
        <w:t>With in</w:t>
      </w:r>
      <w:proofErr w:type="spellEnd"/>
      <w:r w:rsidRPr="002D35E6">
        <w:t xml:space="preserve"> all reports agreeing that the current scenario is just the tip of the iceberg, and that findings do not cover the majority of acts that go unnoticed by medical services, health professionals need a better grasp of the subject in order to deal with the problem when it arises. Because school nurses are frequently the first to approach students who self-harm (McDougal, 2003), it is even more critical to give education and resources to help them deal with the problem. While creating a professional environment in which students feel safe admitting their </w:t>
      </w:r>
      <w:proofErr w:type="spellStart"/>
      <w:r w:rsidRPr="002D35E6">
        <w:t>behaviour</w:t>
      </w:r>
      <w:proofErr w:type="spellEnd"/>
      <w:r w:rsidRPr="002D35E6">
        <w:t xml:space="preserve">, it is also critical to raise awareness of the consequences of self-harming </w:t>
      </w:r>
      <w:proofErr w:type="spellStart"/>
      <w:r w:rsidRPr="002D35E6">
        <w:t>behaviour</w:t>
      </w:r>
      <w:proofErr w:type="spellEnd"/>
      <w:r w:rsidRPr="002D35E6">
        <w:t xml:space="preserve"> in the school and community at large.</w:t>
      </w:r>
      <w:r w:rsidR="00F6191F">
        <w:t xml:space="preserve"> (Hackney, 2009). However, the root of the problem lies in identifying those who are prone to cutting and other acts of self-harm, and understanding why</w:t>
      </w:r>
      <w:r w:rsidR="00F6191F">
        <w:t xml:space="preserve"> they choose to take this step.</w:t>
      </w:r>
    </w:p>
    <w:p w14:paraId="521501DC" w14:textId="77777777" w:rsidR="002D35E6" w:rsidRDefault="00F6191F">
      <w:pPr>
        <w:spacing w:before="240" w:after="240"/>
      </w:pPr>
      <w:r>
        <w:t>Why Adolescents Self-Harm</w:t>
      </w:r>
      <w:r w:rsidR="002D35E6" w:rsidRPr="002D35E6">
        <w:t xml:space="preserve"> </w:t>
      </w:r>
    </w:p>
    <w:p w14:paraId="4BD8AD9A" w14:textId="3BE59AE9" w:rsidR="00AE3995" w:rsidRDefault="002D35E6">
      <w:pPr>
        <w:spacing w:before="240" w:after="240"/>
      </w:pPr>
      <w:r w:rsidRPr="002D35E6">
        <w:t>There appear to be a variety of reasons why adolescents choose to damage themselves, including a desire to feel more alive, a want to distract themselves from the reality of their position, and even a desire to escape the constraints that surround them (Mental Health Foundation, 2006, a). It can be used to cope with emotional fluctuations such as rage, despair, or depression (Mental Health Foundation, 2006, a), as well as to express negative emotions such as self-loathing or loneliness (Mental Health Foundation, 2006, b). Whatever the cause, the adolescent's mind frequently finds it easier to deal with physical pain and trauma than with the mental agony that is at the foundation of the problem (Medical Health Foundation,</w:t>
      </w:r>
      <w:r w:rsidR="00BB03F4">
        <w:t>(</w:t>
      </w:r>
      <w:r w:rsidRPr="002D35E6">
        <w:t xml:space="preserve"> 2008</w:t>
      </w:r>
      <w:r w:rsidR="00BB03F4">
        <w:t>)</w:t>
      </w:r>
      <w:r w:rsidR="00BB03F4" w:rsidRPr="00BB03F4">
        <w:t>During the act of cutting, endorphins are released, which help to relax the person (Starr, 2004). As a result, anxiety is eased, and the adolescent is not only emotionally fulfilled, but also physically addicted. Cutting can be a way for adolescents to exert physical control over themselves when they feel they have no control over their lives due to studies and family obligations. 2004 (</w:t>
      </w:r>
      <w:proofErr w:type="spellStart"/>
      <w:r w:rsidR="00BB03F4" w:rsidRPr="00BB03F4">
        <w:t>Derouin</w:t>
      </w:r>
      <w:proofErr w:type="spellEnd"/>
      <w:r w:rsidR="00BB03F4" w:rsidRPr="00BB03F4">
        <w:t xml:space="preserve"> and </w:t>
      </w:r>
      <w:proofErr w:type="spellStart"/>
      <w:r w:rsidR="00BB03F4" w:rsidRPr="00BB03F4">
        <w:t>Bravender</w:t>
      </w:r>
      <w:proofErr w:type="spellEnd"/>
      <w:r w:rsidR="00BB03F4" w:rsidRPr="00BB03F4">
        <w:t xml:space="preserve">). It can, however, be </w:t>
      </w:r>
      <w:proofErr w:type="spellStart"/>
      <w:r w:rsidR="00BB03F4" w:rsidRPr="00BB03F4">
        <w:t>utilised</w:t>
      </w:r>
      <w:proofErr w:type="spellEnd"/>
      <w:r w:rsidR="00BB03F4" w:rsidRPr="00BB03F4">
        <w:t xml:space="preserve"> to impose control over people around the adolescent, such as friends, family, and other loved ones, in specific circumstances. (2002, Freeman)</w:t>
      </w:r>
    </w:p>
    <w:p w14:paraId="5288D013" w14:textId="4C7BD1E9" w:rsidR="00AE3995" w:rsidRDefault="00BB03F4">
      <w:pPr>
        <w:spacing w:before="240" w:after="240"/>
      </w:pPr>
      <w:r w:rsidRPr="00BB03F4">
        <w:t>With this in mind, it's obvious why teenagers turn to self-harm as a means of addressing their emotional problems, especially since most youths who have done so see it as a pleasant experience (</w:t>
      </w:r>
      <w:proofErr w:type="spellStart"/>
      <w:r w:rsidRPr="00BB03F4">
        <w:t>Griesbach</w:t>
      </w:r>
      <w:proofErr w:type="spellEnd"/>
      <w:r w:rsidRPr="00BB03F4">
        <w:t xml:space="preserve">, 2008). However, it is simply a temporary remedy, and one that is frequently harmful. Any pleasure derived from the act does nothing to alleviate the underlying condition (Mental Health Foundation, 2006), and as a result, it cannot be anticipated to resolve on its own. Rather than a single, controlling incident, those who choose to self-harm do so for a complicated blend of causes and experiences (Fox and </w:t>
      </w:r>
      <w:proofErr w:type="spellStart"/>
      <w:r w:rsidRPr="00BB03F4">
        <w:t>Hawton</w:t>
      </w:r>
      <w:proofErr w:type="spellEnd"/>
      <w:r w:rsidRPr="00BB03F4">
        <w:t>, 2004). As a result, it is frequently difficult for a</w:t>
      </w:r>
      <w:r>
        <w:t xml:space="preserve"> </w:t>
      </w:r>
      <w:r w:rsidR="00F6191F">
        <w:t>Nurse to address these issues as a collective when dealing with those who self-harm.</w:t>
      </w:r>
    </w:p>
    <w:p w14:paraId="65A35A1E" w14:textId="77777777" w:rsidR="00AE3995" w:rsidRDefault="00F6191F">
      <w:pPr>
        <w:spacing w:before="240" w:after="240"/>
      </w:pPr>
      <w:r>
        <w:lastRenderedPageBreak/>
        <w:t>Factors associated with Self Harm</w:t>
      </w:r>
    </w:p>
    <w:p w14:paraId="1ADD6795" w14:textId="0DF5DFB9" w:rsidR="00BB03F4" w:rsidRDefault="00BB03F4">
      <w:pPr>
        <w:spacing w:before="240" w:after="240"/>
      </w:pPr>
      <w:r w:rsidRPr="00BB03F4">
        <w:t xml:space="preserve">Girls are more likely than males to </w:t>
      </w:r>
      <w:proofErr w:type="spellStart"/>
      <w:r w:rsidRPr="00BB03F4">
        <w:t>internalise</w:t>
      </w:r>
      <w:proofErr w:type="spellEnd"/>
      <w:r w:rsidRPr="00BB03F4">
        <w:t xml:space="preserve"> their issues, and as a result, some studies claim that girls are significantly more likely than boys to self-harm (</w:t>
      </w:r>
      <w:proofErr w:type="spellStart"/>
      <w:r w:rsidRPr="00BB03F4">
        <w:t>Hawton</w:t>
      </w:r>
      <w:proofErr w:type="spellEnd"/>
      <w:r w:rsidRPr="00BB03F4">
        <w:t xml:space="preserve"> et al, 2002). In contrast, other texts claim that in a study of admissions to an emergency room, almost as many boys as girls were admitted for self-harm (Lilley et al, 2008). As a result, it's critical to </w:t>
      </w:r>
      <w:proofErr w:type="spellStart"/>
      <w:r w:rsidRPr="00BB03F4">
        <w:t>recognise</w:t>
      </w:r>
      <w:proofErr w:type="spellEnd"/>
      <w:r w:rsidRPr="00BB03F4">
        <w:t xml:space="preserve"> that gender disparities may not indicate that one gender is more likely to cut than the other.</w:t>
      </w:r>
    </w:p>
    <w:p w14:paraId="5D7EBF3A" w14:textId="77777777" w:rsidR="00BB03F4" w:rsidRDefault="00BB03F4">
      <w:pPr>
        <w:spacing w:before="240" w:after="240"/>
      </w:pPr>
      <w:r w:rsidRPr="00BB03F4">
        <w:t>Feelings of anxiety, isolation, melancholy, dissatisfaction, and worthlessness are all emotional elements linked to self-harm (</w:t>
      </w:r>
      <w:proofErr w:type="spellStart"/>
      <w:r w:rsidRPr="00BB03F4">
        <w:t>Griesbach</w:t>
      </w:r>
      <w:proofErr w:type="spellEnd"/>
      <w:r w:rsidRPr="00BB03F4">
        <w:t>, 2008). These feelings alone are typically enough to raise concerns about youth self-harming; but, when paired with other variables such as separation from loved ones (due to conflicts or neglect), bullying, or even abuse, the risk of self-harming can be amplified (</w:t>
      </w:r>
      <w:proofErr w:type="spellStart"/>
      <w:r w:rsidRPr="00BB03F4">
        <w:t>Griesbach</w:t>
      </w:r>
      <w:proofErr w:type="spellEnd"/>
      <w:r w:rsidRPr="00BB03F4">
        <w:t>, 2008). When evaluating these characteristics, it's also crucial to remember that not everyone who has experienced neglect or abuse will self-harm, and that those who have will typically handle things in a less damaging way (</w:t>
      </w:r>
      <w:proofErr w:type="spellStart"/>
      <w:r w:rsidRPr="00BB03F4">
        <w:t>Turp</w:t>
      </w:r>
      <w:proofErr w:type="spellEnd"/>
      <w:r w:rsidRPr="00BB03F4">
        <w:t>, 2002).</w:t>
      </w:r>
    </w:p>
    <w:p w14:paraId="629CF3EA" w14:textId="77777777" w:rsidR="00BB03F4" w:rsidRDefault="00BB03F4">
      <w:pPr>
        <w:spacing w:before="240" w:after="240"/>
      </w:pPr>
      <w:r w:rsidRPr="00BB03F4">
        <w:t>Aggressive tendencies, low school achievement, substance misuse, and, most commonly, melancholy moods have all been connected to persons who self-harm (Laukkanen et al, 2009). Some people experience stress or believe they have little control over their lives. (</w:t>
      </w:r>
      <w:proofErr w:type="spellStart"/>
      <w:r w:rsidRPr="00BB03F4">
        <w:t>Griesbach</w:t>
      </w:r>
      <w:proofErr w:type="spellEnd"/>
      <w:r w:rsidRPr="00BB03F4">
        <w:t>, 2008) (</w:t>
      </w:r>
      <w:proofErr w:type="spellStart"/>
      <w:r w:rsidRPr="00BB03F4">
        <w:t>Griesbach</w:t>
      </w:r>
      <w:proofErr w:type="spellEnd"/>
      <w:r w:rsidRPr="00BB03F4">
        <w:t>, 2008) (</w:t>
      </w:r>
      <w:proofErr w:type="spellStart"/>
      <w:r w:rsidRPr="00BB03F4">
        <w:t>Griesbach</w:t>
      </w:r>
      <w:proofErr w:type="spellEnd"/>
      <w:r w:rsidRPr="00BB03F4">
        <w:t>, 2008)</w:t>
      </w:r>
    </w:p>
    <w:p w14:paraId="653EB8F1" w14:textId="30B31E44" w:rsidR="00AE3995" w:rsidRDefault="00F6191F">
      <w:pPr>
        <w:spacing w:before="240" w:after="240"/>
      </w:pPr>
      <w:r>
        <w:t>Family and Relationships</w:t>
      </w:r>
    </w:p>
    <w:p w14:paraId="3249D1B7" w14:textId="0B72C69E" w:rsidR="00AE3995" w:rsidRDefault="00BB03F4">
      <w:pPr>
        <w:spacing w:before="240" w:after="240"/>
      </w:pPr>
      <w:r w:rsidRPr="00BB03F4">
        <w:t xml:space="preserve">While </w:t>
      </w:r>
      <w:proofErr w:type="spellStart"/>
      <w:r w:rsidRPr="00BB03F4">
        <w:t>behavioural</w:t>
      </w:r>
      <w:proofErr w:type="spellEnd"/>
      <w:r w:rsidRPr="00BB03F4">
        <w:t xml:space="preserve"> disorders can be linked to the causes of self-harm, those closest to the teenager are frequently the ones who foster these issues, whether deliberately or unknowingly, such as a parent who provides either overprotection or a lack of care (</w:t>
      </w:r>
      <w:proofErr w:type="spellStart"/>
      <w:r w:rsidRPr="00BB03F4">
        <w:t>Marchetto</w:t>
      </w:r>
      <w:proofErr w:type="spellEnd"/>
      <w:r w:rsidRPr="00BB03F4">
        <w:t>, 2006). Many psychosocial factors can cause a young person to experience bad feelings, stress, or tensions, with major family and interpersonal troubles being the most common (Laukkanen et al, 2009). With this in mind, a school nurse must understand that even the most innocuous act of self-harm can be linked to a wide range of psychosocial issues. Young people are typically hesitant to talk about their backgrounds</w:t>
      </w:r>
      <w:r w:rsidR="00F6191F">
        <w:t xml:space="preserve">, </w:t>
      </w:r>
      <w:r w:rsidRPr="00BB03F4">
        <w:t>As a result, it might be difficult for a school nurse to determine the true reason of self-harm in a patient, regardless of family circumstances (</w:t>
      </w:r>
      <w:proofErr w:type="spellStart"/>
      <w:r w:rsidRPr="00BB03F4">
        <w:t>Griesbach</w:t>
      </w:r>
      <w:proofErr w:type="spellEnd"/>
      <w:r w:rsidRPr="00BB03F4">
        <w:t>, 2008). When examining a youth suspected of self-harm, this difficulty in opening up must be taken into account in order to best create a relationship with the patient and hence a degree of trust (</w:t>
      </w:r>
      <w:proofErr w:type="spellStart"/>
      <w:r w:rsidRPr="00BB03F4">
        <w:t>Griesbach</w:t>
      </w:r>
      <w:proofErr w:type="spellEnd"/>
      <w:r w:rsidRPr="00BB03F4">
        <w:t>, 2008</w:t>
      </w:r>
    </w:p>
    <w:p w14:paraId="54FF1CFD" w14:textId="77777777" w:rsidR="00AE3995" w:rsidRDefault="00F6191F">
      <w:pPr>
        <w:spacing w:before="240" w:after="240"/>
      </w:pPr>
      <w:r>
        <w:t>Mental concerns.</w:t>
      </w:r>
    </w:p>
    <w:p w14:paraId="5A080900" w14:textId="16F7E280" w:rsidR="00AE3995" w:rsidRDefault="00BB03F4">
      <w:pPr>
        <w:spacing w:before="240" w:after="240"/>
      </w:pPr>
      <w:r w:rsidRPr="00BB03F4">
        <w:t>Mental illnesses can be found in a large percentage of children. With mental health issues including anxiety, sadness, and even eating disorders being significantly associated to self-harmers (</w:t>
      </w:r>
      <w:proofErr w:type="spellStart"/>
      <w:r w:rsidRPr="00BB03F4">
        <w:t>Hintikka</w:t>
      </w:r>
      <w:proofErr w:type="spellEnd"/>
      <w:r w:rsidRPr="00BB03F4">
        <w:t xml:space="preserve"> et al, 2009), these high rates are all the more troubling. One in ten children has a mental health issue, according to The Mental Health Foundation (2006, b), which, together with the significant links between self-harm and these diseases, raises concerns about how much goes undetected. Depression has even been identified as a key cause of self-harm (</w:t>
      </w:r>
      <w:proofErr w:type="spellStart"/>
      <w:r w:rsidRPr="00BB03F4">
        <w:t>Derouin</w:t>
      </w:r>
      <w:proofErr w:type="spellEnd"/>
      <w:r w:rsidRPr="00BB03F4">
        <w:t xml:space="preserve"> and </w:t>
      </w:r>
      <w:proofErr w:type="spellStart"/>
      <w:r w:rsidRPr="00BB03F4">
        <w:t>Bravender</w:t>
      </w:r>
      <w:proofErr w:type="spellEnd"/>
      <w:r w:rsidRPr="00BB03F4">
        <w:t>, 2004), which is becoming increasingly common among girls who cut (</w:t>
      </w:r>
      <w:proofErr w:type="spellStart"/>
      <w:r w:rsidRPr="00BB03F4">
        <w:t>Hintikka</w:t>
      </w:r>
      <w:proofErr w:type="spellEnd"/>
      <w:r w:rsidRPr="00BB03F4">
        <w:t xml:space="preserve"> et al, 2009).</w:t>
      </w:r>
      <w:r w:rsidRPr="00BB03F4">
        <w:t xml:space="preserve"> </w:t>
      </w:r>
      <w:r w:rsidRPr="00BB03F4">
        <w:t xml:space="preserve">However, when it comes to mental health difficulties, there is frequently a stigma that a school nurse will have to overcome while dealing with these situations. Increasing community </w:t>
      </w:r>
      <w:r w:rsidRPr="00BB03F4">
        <w:lastRenderedPageBreak/>
        <w:t>understanding of these conditions can help to reduce some of the stigma associated with them, allowing teenagers to be more open and healthy with their ideas (Hackney, 2009).</w:t>
      </w:r>
    </w:p>
    <w:p w14:paraId="293695D2" w14:textId="1D62521F" w:rsidR="001C5562" w:rsidRDefault="001C5562">
      <w:pPr>
        <w:spacing w:before="240" w:after="240"/>
      </w:pPr>
      <w:r w:rsidRPr="001C5562">
        <w:t>Some teenagers, on the other hand, have been discovered to have self-harmed for years while effectively concealing their injuries and displaying no evidence of a mental condition (</w:t>
      </w:r>
      <w:proofErr w:type="spellStart"/>
      <w:r w:rsidRPr="001C5562">
        <w:t>Derouin</w:t>
      </w:r>
      <w:proofErr w:type="spellEnd"/>
      <w:r w:rsidRPr="001C5562">
        <w:t xml:space="preserve"> and </w:t>
      </w:r>
      <w:proofErr w:type="spellStart"/>
      <w:r w:rsidRPr="001C5562">
        <w:t>Bravender</w:t>
      </w:r>
      <w:proofErr w:type="spellEnd"/>
      <w:r w:rsidRPr="001C5562">
        <w:t xml:space="preserve">, 2004) that drives them to cut. Even if mental health issues aren't to fault, self-harm is a symptom that something is wrong in the young person's life; self-harm is frequently an outward response to </w:t>
      </w:r>
      <w:proofErr w:type="spellStart"/>
      <w:r w:rsidRPr="001C5562">
        <w:t>unfavourable</w:t>
      </w:r>
      <w:proofErr w:type="spellEnd"/>
      <w:r w:rsidRPr="001C5562">
        <w:t xml:space="preserve"> circumstances (</w:t>
      </w:r>
      <w:proofErr w:type="spellStart"/>
      <w:r w:rsidRPr="001C5562">
        <w:t>Griesbach</w:t>
      </w:r>
      <w:proofErr w:type="spellEnd"/>
      <w:r w:rsidRPr="001C5562">
        <w:t>, 2008).</w:t>
      </w:r>
    </w:p>
    <w:p w14:paraId="2D01EFC7" w14:textId="380B6BE2" w:rsidR="00AE3995" w:rsidRDefault="00F6191F">
      <w:pPr>
        <w:spacing w:before="240" w:after="240"/>
      </w:pPr>
      <w:r>
        <w:t>Social Circumstances</w:t>
      </w:r>
    </w:p>
    <w:p w14:paraId="109F154E" w14:textId="282EF208" w:rsidR="001C5562" w:rsidRDefault="001C5562">
      <w:pPr>
        <w:spacing w:before="240" w:after="240"/>
      </w:pPr>
      <w:r w:rsidRPr="001C5562">
        <w:t xml:space="preserve">Adolescents are all too familiar with peer pressure. This, paired with curiosity and risk-taking </w:t>
      </w:r>
      <w:proofErr w:type="spellStart"/>
      <w:r w:rsidRPr="001C5562">
        <w:t>behaviour</w:t>
      </w:r>
      <w:proofErr w:type="spellEnd"/>
      <w:r w:rsidRPr="001C5562">
        <w:t>, will often push people to "try it" with self-harm (</w:t>
      </w:r>
      <w:proofErr w:type="spellStart"/>
      <w:r w:rsidRPr="001C5562">
        <w:t>Derouin</w:t>
      </w:r>
      <w:proofErr w:type="spellEnd"/>
      <w:r w:rsidRPr="001C5562">
        <w:t xml:space="preserve"> and </w:t>
      </w:r>
      <w:proofErr w:type="spellStart"/>
      <w:r w:rsidRPr="001C5562">
        <w:t>Bravender</w:t>
      </w:r>
      <w:proofErr w:type="spellEnd"/>
      <w:r w:rsidRPr="001C5562">
        <w:t>, 2004). When assisting people who have to overcome self-mutilation, a school nurse must be aware of the presence of peer pressure and be mindful of it. When a school nurse tries to help a patient escape the pattern of cutting, she must be aware of any external social developmental difficulties. 2004 (</w:t>
      </w:r>
      <w:proofErr w:type="spellStart"/>
      <w:r w:rsidRPr="001C5562">
        <w:t>Derouin</w:t>
      </w:r>
      <w:proofErr w:type="spellEnd"/>
      <w:r w:rsidRPr="001C5562">
        <w:t xml:space="preserve"> and </w:t>
      </w:r>
      <w:proofErr w:type="spellStart"/>
      <w:r w:rsidRPr="001C5562">
        <w:t>Bravender</w:t>
      </w:r>
      <w:proofErr w:type="spellEnd"/>
      <w:r w:rsidRPr="001C5562">
        <w:t>).</w:t>
      </w:r>
    </w:p>
    <w:p w14:paraId="6400D94D" w14:textId="5EDAF2BD" w:rsidR="00AE3995" w:rsidRDefault="00F6191F">
      <w:pPr>
        <w:spacing w:before="240" w:after="240"/>
      </w:pPr>
      <w:r>
        <w:t>Suicide.</w:t>
      </w:r>
    </w:p>
    <w:p w14:paraId="0F9D3957" w14:textId="60AC0D04" w:rsidR="00AE3995" w:rsidRDefault="001C5562">
      <w:pPr>
        <w:spacing w:before="240" w:after="240"/>
      </w:pPr>
      <w:r w:rsidRPr="001C5562">
        <w:t>While most people who self-cut or self-mutilate do not aim to commit suicide, there is a risk involved. They're usually only trying to get rid of intense anxiety or inner agony (</w:t>
      </w:r>
      <w:proofErr w:type="spellStart"/>
      <w:r w:rsidRPr="001C5562">
        <w:t>Derouin</w:t>
      </w:r>
      <w:proofErr w:type="spellEnd"/>
      <w:r w:rsidRPr="001C5562">
        <w:t xml:space="preserve"> and </w:t>
      </w:r>
      <w:proofErr w:type="spellStart"/>
      <w:r w:rsidRPr="001C5562">
        <w:t>Bravender</w:t>
      </w:r>
      <w:proofErr w:type="spellEnd"/>
      <w:r w:rsidRPr="001C5562">
        <w:t xml:space="preserve">, 2004). However, as a school nurse, dealing with this issue can be tough. Those who cut are less likely to commit suicide than those who injure in other ways; their main goal is frequently to relieve tension, and they have more control over the damage they cause than those who harm in other ways. </w:t>
      </w:r>
      <w:proofErr w:type="spellStart"/>
      <w:r w:rsidRPr="001C5562">
        <w:t>Griesbach</w:t>
      </w:r>
      <w:proofErr w:type="spellEnd"/>
      <w:r w:rsidRPr="001C5562">
        <w:t xml:space="preserve"> et al., 2008. Evidence, on the other hand, supports the idea that those who self-harm will do so repeatedly, increasing their risk of suicide</w:t>
      </w:r>
      <w:r>
        <w:t>.</w:t>
      </w:r>
      <w:r w:rsidR="00F6191F">
        <w:t xml:space="preserve"> (Cleaver, 2007).</w:t>
      </w:r>
    </w:p>
    <w:p w14:paraId="1DAD7455" w14:textId="554DA5F3" w:rsidR="00AE3995" w:rsidRDefault="001C5562">
      <w:pPr>
        <w:spacing w:before="240" w:after="240"/>
      </w:pPr>
      <w:r w:rsidRPr="001C5562">
        <w:t>It's crucial to note that most young people regard suicide and self-harm as two distinct issues. Unfortunately for a school nurse, people who self-harm and those who want to commit suicide typically have similar features (</w:t>
      </w:r>
      <w:proofErr w:type="spellStart"/>
      <w:r w:rsidRPr="001C5562">
        <w:t>Hawton</w:t>
      </w:r>
      <w:proofErr w:type="spellEnd"/>
      <w:r w:rsidRPr="001C5562">
        <w:t xml:space="preserve"> and James, 2005). As a result, identifying students who self-harm and are at risk of suicide in the medium or short term can be a difficult task for a School Nurse. School nurses must be aware of the distinctions between the two and intervene as soon as possible in any case of self-harm. Suicide is the third most common cause of mortality in the adolescent age range, despite being a rare occurrence (NICE, 2004).</w:t>
      </w:r>
      <w:r w:rsidRPr="001C5562">
        <w:t xml:space="preserve"> </w:t>
      </w:r>
      <w:r w:rsidRPr="001C5562">
        <w:t xml:space="preserve">To adequately </w:t>
      </w:r>
      <w:proofErr w:type="spellStart"/>
      <w:r w:rsidRPr="001C5562">
        <w:t>analyse</w:t>
      </w:r>
      <w:proofErr w:type="spellEnd"/>
      <w:r w:rsidRPr="001C5562">
        <w:t xml:space="preserve"> the problem at hand, any discovery of self-harming should be fully assessed for needs, emotional, psychological, and social variables that are relevant to the individual instance (NICE, 2004).</w:t>
      </w:r>
    </w:p>
    <w:p w14:paraId="22549D6C" w14:textId="77777777" w:rsidR="00AE3995" w:rsidRDefault="00F6191F">
      <w:pPr>
        <w:spacing w:before="240" w:after="240"/>
      </w:pPr>
      <w:r>
        <w:t>Interventions</w:t>
      </w:r>
    </w:p>
    <w:p w14:paraId="23280916" w14:textId="318D3F89" w:rsidR="00AE3995" w:rsidRDefault="001C5562">
      <w:pPr>
        <w:spacing w:before="240" w:after="240"/>
      </w:pPr>
      <w:r w:rsidRPr="001C5562">
        <w:t>There is some discussion about which strategy is better for preventing recurring self-harm, and regrettably, there isn't enough evidence to support one method over another (NICE, 2004). Randomized Control Trials (RCT) are frequently used to investigate and compare various therapies (</w:t>
      </w:r>
      <w:proofErr w:type="spellStart"/>
      <w:r w:rsidRPr="001C5562">
        <w:t>Harner</w:t>
      </w:r>
      <w:proofErr w:type="spellEnd"/>
      <w:r w:rsidRPr="001C5562">
        <w:t xml:space="preserve"> and Collinson, 2005). In the field of group therapy, there had been some promising results. Wood (2001) reported positive results in a research of developmental group psychotherapy, noting a clinically significant difference in </w:t>
      </w:r>
      <w:proofErr w:type="spellStart"/>
      <w:r w:rsidRPr="001C5562">
        <w:t>favouring</w:t>
      </w:r>
      <w:proofErr w:type="spellEnd"/>
      <w:r w:rsidRPr="001C5562">
        <w:t xml:space="preserve"> group therapy over other forms of aftercare, and concluded that group therapy should be given as the first line of treatment </w:t>
      </w:r>
      <w:r w:rsidRPr="001C5562">
        <w:lastRenderedPageBreak/>
        <w:t>based on this data</w:t>
      </w:r>
      <w:r w:rsidR="00F6191F">
        <w:t xml:space="preserve">. </w:t>
      </w:r>
      <w:r w:rsidRPr="001C5562">
        <w:t xml:space="preserve">However, a recent replication of the study failed to produce any </w:t>
      </w:r>
      <w:proofErr w:type="spellStart"/>
      <w:r w:rsidRPr="001C5562">
        <w:t>favourable</w:t>
      </w:r>
      <w:proofErr w:type="spellEnd"/>
      <w:r w:rsidRPr="001C5562">
        <w:t xml:space="preserve"> results that suggested group therapy was a superior treatment (Hazell et al, 2009). As can be seen, determining the worth of any treatment research and the importance of repeating the tests for grounded proof is quite challenging.</w:t>
      </w:r>
    </w:p>
    <w:p w14:paraId="51F14418" w14:textId="77777777" w:rsidR="00AE3995" w:rsidRDefault="00F6191F">
      <w:pPr>
        <w:spacing w:before="240" w:after="240"/>
      </w:pPr>
      <w:r>
        <w:t>Young people say that they wish to be helped in a way that feels comfortable for them. This is understandable, as they ar</w:t>
      </w:r>
      <w:r>
        <w:t>e often discussing a private matter. Private support groups, one on one sessions and drop-in services are viewed as particularly helpful (</w:t>
      </w:r>
      <w:proofErr w:type="spellStart"/>
      <w:r>
        <w:t>Griesbach</w:t>
      </w:r>
      <w:proofErr w:type="spellEnd"/>
      <w:r>
        <w:t xml:space="preserve">, 2008). One of the most important factors in overcoming the negative attitude associated with the disorder; </w:t>
      </w:r>
      <w:r>
        <w:t>something that is even possessed by the nurses who treat it (Cleaver, 2007). As such it is important to treat the patient with respect and to listen to their problems, even if their roots do not stem from self-harm, but from daily, or emotional issues. Man</w:t>
      </w:r>
      <w:r>
        <w:t>y who have self-harmed state that had this service been available to them in the first place, they would not have started their disorder (Mental Health Foundation, 2006, a)</w:t>
      </w:r>
    </w:p>
    <w:p w14:paraId="2FCE21EA" w14:textId="77777777" w:rsidR="00AE3995" w:rsidRDefault="00F6191F">
      <w:pPr>
        <w:spacing w:before="240" w:after="240"/>
      </w:pPr>
      <w:r>
        <w:t>Preventative measures must be taken to address self-harm in all of its forms. A sch</w:t>
      </w:r>
      <w:r>
        <w:t>ool nurse is positioned at the forefront of these preventative measures and often can find themselves in the best possible position to assist the youth. However; self-harm is a very large, and very complex problem for a school nurse to address, with eviden</w:t>
      </w:r>
      <w:r>
        <w:t xml:space="preserve">ce suggesting nurses feel overwhelmed and </w:t>
      </w:r>
      <w:proofErr w:type="spellStart"/>
      <w:r>
        <w:t>undersupported</w:t>
      </w:r>
      <w:proofErr w:type="spellEnd"/>
      <w:r>
        <w:t xml:space="preserve"> when tackling the issue (Cook and James, 2009). With this in mind, the further education of school nurses to equip them to deal with these issues cannot be disregarded (NICE, 2004).</w:t>
      </w:r>
    </w:p>
    <w:p w14:paraId="11F7D5A4" w14:textId="77777777" w:rsidR="00AE3995" w:rsidRDefault="00F6191F">
      <w:pPr>
        <w:spacing w:before="240" w:after="240"/>
      </w:pPr>
      <w:r>
        <w:t>When preventative</w:t>
      </w:r>
      <w:r>
        <w:t xml:space="preserve"> measures fail it is good practice to advise people who repeatedly </w:t>
      </w:r>
      <w:proofErr w:type="spellStart"/>
      <w:r>
        <w:t>self injure</w:t>
      </w:r>
      <w:proofErr w:type="spellEnd"/>
      <w:r>
        <w:t xml:space="preserve"> with management techniques such as, how best to deal with scarring, alternative coping strategies, and harm </w:t>
      </w:r>
      <w:proofErr w:type="spellStart"/>
      <w:r>
        <w:t>minimalisation</w:t>
      </w:r>
      <w:proofErr w:type="spellEnd"/>
      <w:r>
        <w:t xml:space="preserve"> techniques (NICE, 2004). This concept is well establis</w:t>
      </w:r>
      <w:r>
        <w:t>hed in health promotion and has been applied in recent years successfully to both sexual health education and in a reduction of teenage pregnancies (Lesley, 2008). Adolescence is a time for striving for independence, experimenting and taking risks (Lesley,</w:t>
      </w:r>
      <w:r>
        <w:t xml:space="preserve"> 2008) and this approach of </w:t>
      </w:r>
      <w:proofErr w:type="spellStart"/>
      <w:r>
        <w:t>minimising</w:t>
      </w:r>
      <w:proofErr w:type="spellEnd"/>
      <w:r>
        <w:t xml:space="preserve"> self-harm can often be the best approach to tackling those who have already self-harmed.</w:t>
      </w:r>
    </w:p>
    <w:p w14:paraId="6BCBC0ED" w14:textId="77777777" w:rsidR="00AE3995" w:rsidRDefault="00F6191F">
      <w:pPr>
        <w:spacing w:before="240" w:after="240"/>
      </w:pPr>
      <w:r>
        <w:t xml:space="preserve">Evidence to suggest an effective treatment is not abundant (NICE, 2004) but to focus on </w:t>
      </w:r>
      <w:proofErr w:type="spellStart"/>
      <w:r>
        <w:t>minimising</w:t>
      </w:r>
      <w:proofErr w:type="spellEnd"/>
      <w:r>
        <w:t xml:space="preserve"> the damage is a pessimistic a</w:t>
      </w:r>
      <w:r>
        <w:t>pproach. Certain voluntary organizations advocate the thought "If you feel the need to self-harm, focus on staying within the safe limits" (Mind, 2010). Young people want a range of options for self-help best suited to them, even if it is something as simp</w:t>
      </w:r>
      <w:r>
        <w:t>le as something to distract themselves from self-harm for just a short period (Mental Health Foundation, 2006, a). Successful distraction techniques have been known to include using ice instead of cutting, or even marking with a red pen; other means involv</w:t>
      </w:r>
      <w:r>
        <w:t>e simply venting pent up frustration such as by punching a punching bag (Mental Health Foundation, 2006, a) not all reliefs have to be physical, however, and often creative pursuits such as writing, drawing and painting can have a very positive effect (</w:t>
      </w:r>
      <w:proofErr w:type="spellStart"/>
      <w:r>
        <w:t>Gri</w:t>
      </w:r>
      <w:r>
        <w:t>esbech</w:t>
      </w:r>
      <w:proofErr w:type="spellEnd"/>
      <w:r>
        <w:t xml:space="preserve">, 2008). Often, it is much more constructive to engage in creative rather than destructive </w:t>
      </w:r>
      <w:proofErr w:type="spellStart"/>
      <w:r>
        <w:t>behaviour</w:t>
      </w:r>
      <w:proofErr w:type="spellEnd"/>
      <w:r>
        <w:t xml:space="preserve"> and is even more likely to change </w:t>
      </w:r>
      <w:proofErr w:type="spellStart"/>
      <w:r>
        <w:t>behavioural</w:t>
      </w:r>
      <w:proofErr w:type="spellEnd"/>
      <w:r>
        <w:t xml:space="preserve"> response to self-harm (Norman and Ryrie, 2004).</w:t>
      </w:r>
    </w:p>
    <w:p w14:paraId="02B547D3" w14:textId="77777777" w:rsidR="00AE3995" w:rsidRDefault="00F6191F">
      <w:pPr>
        <w:spacing w:before="240" w:after="240"/>
      </w:pPr>
      <w:r>
        <w:t xml:space="preserve">If unavoidable, it is advocated that those who cut use </w:t>
      </w:r>
      <w:r>
        <w:t xml:space="preserve">clean, sharp instruments and avoid areas that include veins and arteries (Pengelly, 2008). When advocating this a nurse must consider </w:t>
      </w:r>
      <w:r>
        <w:lastRenderedPageBreak/>
        <w:t>both the legal and ethical arguments of endorsing any form of self-harm (</w:t>
      </w:r>
      <w:proofErr w:type="spellStart"/>
      <w:r>
        <w:t>Pengally</w:t>
      </w:r>
      <w:proofErr w:type="spellEnd"/>
      <w:r>
        <w:t>, 2008). Many do not feel comfortable dis</w:t>
      </w:r>
      <w:r>
        <w:t xml:space="preserve">cussing these </w:t>
      </w:r>
      <w:proofErr w:type="spellStart"/>
      <w:r>
        <w:t>minimalisation</w:t>
      </w:r>
      <w:proofErr w:type="spellEnd"/>
      <w:r>
        <w:t xml:space="preserve"> techniques over the concern that this could be construed as encouragement and leave the nurse vulnerable to backlash (</w:t>
      </w:r>
      <w:proofErr w:type="spellStart"/>
      <w:r>
        <w:t>Pengally</w:t>
      </w:r>
      <w:proofErr w:type="spellEnd"/>
      <w:r>
        <w:t xml:space="preserve">, 2008). That said, often self-harm may be the only control that a young person feels that they have </w:t>
      </w:r>
      <w:r>
        <w:t>over their life (</w:t>
      </w:r>
      <w:proofErr w:type="spellStart"/>
      <w:r>
        <w:t>Derouin</w:t>
      </w:r>
      <w:proofErr w:type="spellEnd"/>
      <w:r>
        <w:t xml:space="preserve"> and </w:t>
      </w:r>
      <w:proofErr w:type="spellStart"/>
      <w:r>
        <w:t>Bravender</w:t>
      </w:r>
      <w:proofErr w:type="spellEnd"/>
      <w:r>
        <w:t xml:space="preserve">, 2004) it is essential for a nurse, when supporting adolescents, to make effective clinical decisions. Ethical dilemmas and diverse situations often arise in this field of medicine and must be balanced with the needs </w:t>
      </w:r>
      <w:r>
        <w:t>of the patient and community (Bennet, 2008).</w:t>
      </w:r>
    </w:p>
    <w:p w14:paraId="7F9129B6" w14:textId="77777777" w:rsidR="00AE3995" w:rsidRDefault="00F6191F">
      <w:pPr>
        <w:spacing w:before="240" w:after="240"/>
      </w:pPr>
      <w:r>
        <w:t>Ultimately, when undertaking these decisions, practitioners must consult with the rest of the clinical team and maintain in-depth records. Similarly, the decision of whether or not to inform the parents raises a</w:t>
      </w:r>
      <w:r>
        <w:t>nother ethical question. Initially, it can damage trust between the nurse and patient in future consultations, however, should youth be considered mature enough they should be treated as adults and thus given the same level of confidentiality (Hendrick, 20</w:t>
      </w:r>
      <w:r>
        <w:t>10).</w:t>
      </w:r>
    </w:p>
    <w:p w14:paraId="7EFA36EF" w14:textId="77777777" w:rsidR="00AE3995" w:rsidRDefault="00F6191F">
      <w:pPr>
        <w:spacing w:before="240" w:after="240"/>
      </w:pPr>
      <w:r>
        <w:t>Limitations.</w:t>
      </w:r>
    </w:p>
    <w:p w14:paraId="601A5D7E" w14:textId="77777777" w:rsidR="00AE3995" w:rsidRDefault="00F6191F">
      <w:pPr>
        <w:spacing w:before="240" w:after="240"/>
      </w:pPr>
      <w:r>
        <w:t>The majority of sources of information within this review is a qualitative research which is related to the desire to obtain the opinions of individuals alongside their experiences (Watson et al, 2008). The benefits of qualitative methods</w:t>
      </w:r>
      <w:r>
        <w:t xml:space="preserve"> are that often a greater wealth of information is obtained, in terms of social and personal experiences and insights than would otherwise be available (Hall, 2006). Unfortunately, many criticisms beset qualitative studies. For instance, many disregard the</w:t>
      </w:r>
      <w:r>
        <w:t xml:space="preserve"> findings as they are not ecologically valid due to the small sample size (Parahoo, 2006) as such, findings of many studies often only reflect the characteristics of that particular sample as opposed to the diverse population that engage in the act of self</w:t>
      </w:r>
      <w:r>
        <w:t>-harm. Furthermore, it is difficult to justify evidencing qualitative research as often its results are interpretative (Aveyard, 2010) of course, findings can also be affected by the different assessment methods used to collate the information, such as whe</w:t>
      </w:r>
      <w:r>
        <w:t>ther the assessment was done autonomously or if it relied on parental consent.</w:t>
      </w:r>
    </w:p>
    <w:p w14:paraId="6E818F8D" w14:textId="77777777" w:rsidR="00AE3995" w:rsidRDefault="00F6191F">
      <w:pPr>
        <w:spacing w:before="240" w:after="240"/>
      </w:pPr>
      <w:r>
        <w:t>Recommendations.</w:t>
      </w:r>
    </w:p>
    <w:p w14:paraId="7B6CF9D2" w14:textId="77777777" w:rsidR="00AE3995" w:rsidRDefault="00F6191F">
      <w:pPr>
        <w:spacing w:before="240" w:after="240"/>
      </w:pPr>
      <w:r>
        <w:t xml:space="preserve">Harm </w:t>
      </w:r>
      <w:proofErr w:type="spellStart"/>
      <w:r>
        <w:t>minimalisation</w:t>
      </w:r>
      <w:proofErr w:type="spellEnd"/>
      <w:r>
        <w:t xml:space="preserve"> techniques need to be widely available to adolescents who </w:t>
      </w:r>
      <w:proofErr w:type="spellStart"/>
      <w:r>
        <w:t>self harm</w:t>
      </w:r>
      <w:proofErr w:type="spellEnd"/>
      <w:r>
        <w:t xml:space="preserve"> with </w:t>
      </w:r>
      <w:proofErr w:type="spellStart"/>
      <w:r>
        <w:t>recognization</w:t>
      </w:r>
      <w:proofErr w:type="spellEnd"/>
      <w:r>
        <w:t xml:space="preserve"> of the ethical dilemmas, to support school nurses wit</w:t>
      </w:r>
      <w:r>
        <w:t xml:space="preserve">hin this field of practice. Future literature on the subject also needs to choose its terminology carefully and focus upon one form of self-harm rather than </w:t>
      </w:r>
      <w:proofErr w:type="spellStart"/>
      <w:r>
        <w:t>generalising</w:t>
      </w:r>
      <w:proofErr w:type="spellEnd"/>
      <w:r>
        <w:t>. This is the only manner in which specific treatment can be formulated to address each</w:t>
      </w:r>
      <w:r>
        <w:t xml:space="preserve"> form of self-harm allowing nursing to develop appropriate preventative interventions. School nurses should also refer all youths who harm to CAMHS. The presumption that young people that cut are not suicidal or that they do not have a mental illness is to</w:t>
      </w:r>
      <w:r>
        <w:t xml:space="preserve">o high a risk to consider and even though the majority hold neither of these disorders, they </w:t>
      </w:r>
      <w:proofErr w:type="spellStart"/>
      <w:r>
        <w:t>can not</w:t>
      </w:r>
      <w:proofErr w:type="spellEnd"/>
      <w:r>
        <w:t xml:space="preserve"> be overlooked due to the minority that does possess them.</w:t>
      </w:r>
    </w:p>
    <w:p w14:paraId="1EB8F92F" w14:textId="77777777" w:rsidR="00AE3995" w:rsidRDefault="00F6191F">
      <w:pPr>
        <w:spacing w:before="240" w:after="240"/>
      </w:pPr>
      <w:r>
        <w:t>Conclusion.</w:t>
      </w:r>
    </w:p>
    <w:p w14:paraId="393C3859" w14:textId="77777777" w:rsidR="00AE3995" w:rsidRDefault="00F6191F">
      <w:pPr>
        <w:spacing w:before="240" w:after="240"/>
      </w:pPr>
      <w:r>
        <w:t>The true extent of self-harm or self-cutting is very difficult to determine due to th</w:t>
      </w:r>
      <w:r>
        <w:t xml:space="preserve">e inconsistencies and definition and underreporting that often goes unnoticed. What can be agreed upon, is that self-cutting is an increasing and serious problem among adolescents. School nurses </w:t>
      </w:r>
      <w:r>
        <w:lastRenderedPageBreak/>
        <w:t xml:space="preserve">hold a vital role in the management of this disorder and are </w:t>
      </w:r>
      <w:r>
        <w:t>often at the forefront of any prevention, treatment and education. An understanding of why adolescents self-harm and all linked factors are vital for undertaking treatment of a patient. However, this challenge is complex and requires a large amount of trai</w:t>
      </w:r>
      <w:r>
        <w:t>ning and support; it is very important to avoid any stigma attached to self-harming when treating youth, they are often not attention-seeking and frequently possess a lot of problems in their lives. Self-harm masks underlying emotional, psychological and s</w:t>
      </w:r>
      <w:r>
        <w:t xml:space="preserve">ocial trauma and can simply be a youths only outlet to relieve stress and emotional tension. It is undeniable that self-harm is a rapidly expanding area of research, however upon reviewing this literature many questions are still left unanswered. There is </w:t>
      </w:r>
      <w:r>
        <w:t>still the underlying moral and ethical difficulties that a school nurse must consider when supporting those who self-harm</w:t>
      </w:r>
    </w:p>
    <w:p w14:paraId="564A719E" w14:textId="77777777" w:rsidR="00AE3995" w:rsidRDefault="00AE3995">
      <w:pPr>
        <w:spacing w:before="240" w:after="240"/>
      </w:pPr>
    </w:p>
    <w:sectPr w:rsidR="00AE3995">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656A48" w14:textId="77777777" w:rsidR="00F6191F" w:rsidRDefault="00F6191F" w:rsidP="00BB03F4">
      <w:r>
        <w:separator/>
      </w:r>
    </w:p>
  </w:endnote>
  <w:endnote w:type="continuationSeparator" w:id="0">
    <w:p w14:paraId="7613D6D5" w14:textId="77777777" w:rsidR="00F6191F" w:rsidRDefault="00F6191F" w:rsidP="00BB0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92C535" w14:textId="77777777" w:rsidR="00F6191F" w:rsidRDefault="00F6191F" w:rsidP="00BB03F4">
      <w:r>
        <w:separator/>
      </w:r>
    </w:p>
  </w:footnote>
  <w:footnote w:type="continuationSeparator" w:id="0">
    <w:p w14:paraId="7EDD17CB" w14:textId="77777777" w:rsidR="00F6191F" w:rsidRDefault="00F6191F" w:rsidP="00BB03F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3995"/>
    <w:rsid w:val="001C5562"/>
    <w:rsid w:val="002D35E6"/>
    <w:rsid w:val="004E36D3"/>
    <w:rsid w:val="00554556"/>
    <w:rsid w:val="00AE3995"/>
    <w:rsid w:val="00BB03F4"/>
    <w:rsid w:val="00F61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B7254"/>
  <w15:docId w15:val="{C8A8657B-D866-436C-B911-BB0939A3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BB03F4"/>
    <w:pPr>
      <w:tabs>
        <w:tab w:val="center" w:pos="4513"/>
        <w:tab w:val="right" w:pos="9026"/>
      </w:tabs>
    </w:pPr>
  </w:style>
  <w:style w:type="character" w:customStyle="1" w:styleId="HeaderChar">
    <w:name w:val="Header Char"/>
    <w:basedOn w:val="DefaultParagraphFont"/>
    <w:link w:val="Header"/>
    <w:uiPriority w:val="99"/>
    <w:rsid w:val="00BB03F4"/>
    <w:rPr>
      <w:sz w:val="24"/>
      <w:szCs w:val="24"/>
    </w:rPr>
  </w:style>
  <w:style w:type="paragraph" w:styleId="Footer">
    <w:name w:val="footer"/>
    <w:basedOn w:val="Normal"/>
    <w:link w:val="FooterChar"/>
    <w:uiPriority w:val="99"/>
    <w:unhideWhenUsed/>
    <w:rsid w:val="00BB03F4"/>
    <w:pPr>
      <w:tabs>
        <w:tab w:val="center" w:pos="4513"/>
        <w:tab w:val="right" w:pos="9026"/>
      </w:tabs>
    </w:pPr>
  </w:style>
  <w:style w:type="character" w:customStyle="1" w:styleId="FooterChar">
    <w:name w:val="Footer Char"/>
    <w:basedOn w:val="DefaultParagraphFont"/>
    <w:link w:val="Footer"/>
    <w:uiPriority w:val="99"/>
    <w:rsid w:val="00BB03F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8</Pages>
  <Words>3697</Words>
  <Characters>21074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Adam Breakspear</cp:lastModifiedBy>
  <cp:revision>1</cp:revision>
  <dcterms:created xsi:type="dcterms:W3CDTF">2021-11-19T10:45:00Z</dcterms:created>
  <dcterms:modified xsi:type="dcterms:W3CDTF">2021-11-19T11:59:00Z</dcterms:modified>
</cp:coreProperties>
</file>