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38"/>
          <w:szCs w:val="38"/>
        </w:rPr>
      </w:pPr>
      <w:r w:rsidDel="00000000" w:rsidR="00000000" w:rsidRPr="00000000">
        <w:rPr>
          <w:sz w:val="38"/>
          <w:szCs w:val="38"/>
          <w:rtl w:val="0"/>
        </w:rPr>
        <w:t xml:space="preserve">BMHP 5016</w:t>
      </w:r>
    </w:p>
    <w:p w:rsidR="00000000" w:rsidDel="00000000" w:rsidP="00000000" w:rsidRDefault="00000000" w:rsidRPr="00000000" w14:paraId="00000002">
      <w:pPr>
        <w:jc w:val="center"/>
        <w:rPr>
          <w:sz w:val="38"/>
          <w:szCs w:val="38"/>
        </w:rPr>
      </w:pPr>
      <w:r w:rsidDel="00000000" w:rsidR="00000000" w:rsidRPr="00000000">
        <w:rPr>
          <w:rtl w:val="0"/>
        </w:rPr>
      </w:r>
    </w:p>
    <w:p w:rsidR="00000000" w:rsidDel="00000000" w:rsidP="00000000" w:rsidRDefault="00000000" w:rsidRPr="00000000" w14:paraId="00000003">
      <w:pPr>
        <w:jc w:val="center"/>
        <w:rPr>
          <w:sz w:val="38"/>
          <w:szCs w:val="38"/>
        </w:rPr>
      </w:pPr>
      <w:r w:rsidDel="00000000" w:rsidR="00000000" w:rsidRPr="00000000">
        <w:rPr>
          <w:rtl w:val="0"/>
        </w:rPr>
      </w:r>
    </w:p>
    <w:p w:rsidR="00000000" w:rsidDel="00000000" w:rsidP="00000000" w:rsidRDefault="00000000" w:rsidRPr="00000000" w14:paraId="00000004">
      <w:pPr>
        <w:jc w:val="center"/>
        <w:rPr>
          <w:sz w:val="38"/>
          <w:szCs w:val="38"/>
        </w:rPr>
      </w:pPr>
      <w:r w:rsidDel="00000000" w:rsidR="00000000" w:rsidRPr="00000000">
        <w:rPr>
          <w:rtl w:val="0"/>
        </w:rPr>
      </w:r>
    </w:p>
    <w:p w:rsidR="00000000" w:rsidDel="00000000" w:rsidP="00000000" w:rsidRDefault="00000000" w:rsidRPr="00000000" w14:paraId="00000005">
      <w:pPr>
        <w:jc w:val="center"/>
        <w:rPr>
          <w:sz w:val="38"/>
          <w:szCs w:val="38"/>
        </w:rPr>
      </w:pPr>
      <w:r w:rsidDel="00000000" w:rsidR="00000000" w:rsidRPr="00000000">
        <w:rPr>
          <w:rtl w:val="0"/>
        </w:rPr>
      </w:r>
    </w:p>
    <w:p w:rsidR="00000000" w:rsidDel="00000000" w:rsidP="00000000" w:rsidRDefault="00000000" w:rsidRPr="00000000" w14:paraId="00000006">
      <w:pPr>
        <w:jc w:val="center"/>
        <w:rPr>
          <w:sz w:val="38"/>
          <w:szCs w:val="38"/>
        </w:rPr>
      </w:pPr>
      <w:r w:rsidDel="00000000" w:rsidR="00000000" w:rsidRPr="00000000">
        <w:rPr>
          <w:sz w:val="38"/>
          <w:szCs w:val="38"/>
          <w:rtl w:val="0"/>
        </w:rPr>
        <w:t xml:space="preserve">PRINCIPLES OF HEALTH AND SOCIAL CARE PRACTICE</w:t>
      </w:r>
    </w:p>
    <w:p w:rsidR="00000000" w:rsidDel="00000000" w:rsidP="00000000" w:rsidRDefault="00000000" w:rsidRPr="00000000" w14:paraId="00000007">
      <w:pPr>
        <w:jc w:val="center"/>
        <w:rPr>
          <w:sz w:val="38"/>
          <w:szCs w:val="38"/>
        </w:rPr>
      </w:pPr>
      <w:r w:rsidDel="00000000" w:rsidR="00000000" w:rsidRPr="00000000">
        <w:rPr>
          <w:rtl w:val="0"/>
        </w:rPr>
      </w:r>
    </w:p>
    <w:p w:rsidR="00000000" w:rsidDel="00000000" w:rsidP="00000000" w:rsidRDefault="00000000" w:rsidRPr="00000000" w14:paraId="00000008">
      <w:pPr>
        <w:jc w:val="center"/>
        <w:rPr>
          <w:sz w:val="38"/>
          <w:szCs w:val="38"/>
        </w:rPr>
      </w:pPr>
      <w:r w:rsidDel="00000000" w:rsidR="00000000" w:rsidRPr="00000000">
        <w:rPr>
          <w:rtl w:val="0"/>
        </w:rPr>
      </w:r>
    </w:p>
    <w:p w:rsidR="00000000" w:rsidDel="00000000" w:rsidP="00000000" w:rsidRDefault="00000000" w:rsidRPr="00000000" w14:paraId="00000009">
      <w:pPr>
        <w:jc w:val="center"/>
        <w:rPr>
          <w:sz w:val="38"/>
          <w:szCs w:val="38"/>
        </w:rPr>
      </w:pPr>
      <w:r w:rsidDel="00000000" w:rsidR="00000000" w:rsidRPr="00000000">
        <w:rPr>
          <w:rtl w:val="0"/>
        </w:rPr>
      </w:r>
    </w:p>
    <w:p w:rsidR="00000000" w:rsidDel="00000000" w:rsidP="00000000" w:rsidRDefault="00000000" w:rsidRPr="00000000" w14:paraId="0000000A">
      <w:pPr>
        <w:jc w:val="center"/>
        <w:rPr>
          <w:sz w:val="38"/>
          <w:szCs w:val="38"/>
        </w:rPr>
      </w:pPr>
      <w:r w:rsidDel="00000000" w:rsidR="00000000" w:rsidRPr="00000000">
        <w:rPr>
          <w:rtl w:val="0"/>
        </w:rPr>
      </w:r>
    </w:p>
    <w:p w:rsidR="00000000" w:rsidDel="00000000" w:rsidP="00000000" w:rsidRDefault="00000000" w:rsidRPr="00000000" w14:paraId="0000000B">
      <w:pPr>
        <w:jc w:val="center"/>
        <w:rPr>
          <w:sz w:val="38"/>
          <w:szCs w:val="38"/>
        </w:rPr>
      </w:pPr>
      <w:r w:rsidDel="00000000" w:rsidR="00000000" w:rsidRPr="00000000">
        <w:rPr>
          <w:sz w:val="38"/>
          <w:szCs w:val="38"/>
          <w:rtl w:val="0"/>
        </w:rPr>
        <w:t xml:space="preserve">PERSON CENTRED CARE </w:t>
      </w:r>
    </w:p>
    <w:p w:rsidR="00000000" w:rsidDel="00000000" w:rsidP="00000000" w:rsidRDefault="00000000" w:rsidRPr="00000000" w14:paraId="0000000C">
      <w:pPr>
        <w:jc w:val="center"/>
        <w:rPr>
          <w:sz w:val="38"/>
          <w:szCs w:val="38"/>
        </w:rPr>
      </w:pPr>
      <w:r w:rsidDel="00000000" w:rsidR="00000000" w:rsidRPr="00000000">
        <w:rPr>
          <w:sz w:val="38"/>
          <w:szCs w:val="38"/>
          <w:rtl w:val="0"/>
        </w:rPr>
        <w:t xml:space="preserve">&amp; </w:t>
      </w:r>
    </w:p>
    <w:p w:rsidR="00000000" w:rsidDel="00000000" w:rsidP="00000000" w:rsidRDefault="00000000" w:rsidRPr="00000000" w14:paraId="0000000D">
      <w:pPr>
        <w:jc w:val="center"/>
        <w:rPr>
          <w:sz w:val="38"/>
          <w:szCs w:val="38"/>
        </w:rPr>
      </w:pPr>
      <w:r w:rsidDel="00000000" w:rsidR="00000000" w:rsidRPr="00000000">
        <w:rPr>
          <w:sz w:val="38"/>
          <w:szCs w:val="38"/>
          <w:rtl w:val="0"/>
        </w:rPr>
        <w:t xml:space="preserve">PARTNERSHIP WORKING </w:t>
      </w:r>
    </w:p>
    <w:p w:rsidR="00000000" w:rsidDel="00000000" w:rsidP="00000000" w:rsidRDefault="00000000" w:rsidRPr="00000000" w14:paraId="0000000E">
      <w:pPr>
        <w:jc w:val="center"/>
        <w:rPr>
          <w:sz w:val="38"/>
          <w:szCs w:val="38"/>
        </w:rPr>
      </w:pPr>
      <w:r w:rsidDel="00000000" w:rsidR="00000000" w:rsidRPr="00000000">
        <w:rPr>
          <w:rtl w:val="0"/>
        </w:rPr>
      </w:r>
    </w:p>
    <w:p w:rsidR="00000000" w:rsidDel="00000000" w:rsidP="00000000" w:rsidRDefault="00000000" w:rsidRPr="00000000" w14:paraId="0000000F">
      <w:pPr>
        <w:jc w:val="center"/>
        <w:rPr>
          <w:sz w:val="38"/>
          <w:szCs w:val="38"/>
        </w:rPr>
      </w:pPr>
      <w:r w:rsidDel="00000000" w:rsidR="00000000" w:rsidRPr="00000000">
        <w:rPr>
          <w:rtl w:val="0"/>
        </w:rPr>
      </w:r>
    </w:p>
    <w:p w:rsidR="00000000" w:rsidDel="00000000" w:rsidP="00000000" w:rsidRDefault="00000000" w:rsidRPr="00000000" w14:paraId="00000010">
      <w:pPr>
        <w:jc w:val="center"/>
        <w:rPr>
          <w:sz w:val="38"/>
          <w:szCs w:val="38"/>
        </w:rPr>
      </w:pPr>
      <w:r w:rsidDel="00000000" w:rsidR="00000000" w:rsidRPr="00000000">
        <w:rPr>
          <w:rtl w:val="0"/>
        </w:rPr>
      </w:r>
    </w:p>
    <w:p w:rsidR="00000000" w:rsidDel="00000000" w:rsidP="00000000" w:rsidRDefault="00000000" w:rsidRPr="00000000" w14:paraId="00000011">
      <w:pPr>
        <w:jc w:val="center"/>
        <w:rPr>
          <w:sz w:val="38"/>
          <w:szCs w:val="38"/>
        </w:rPr>
      </w:pPr>
      <w:r w:rsidDel="00000000" w:rsidR="00000000" w:rsidRPr="00000000">
        <w:rPr>
          <w:rtl w:val="0"/>
        </w:rPr>
      </w:r>
    </w:p>
    <w:p w:rsidR="00000000" w:rsidDel="00000000" w:rsidP="00000000" w:rsidRDefault="00000000" w:rsidRPr="00000000" w14:paraId="00000012">
      <w:pPr>
        <w:jc w:val="center"/>
        <w:rPr>
          <w:sz w:val="38"/>
          <w:szCs w:val="38"/>
        </w:rPr>
      </w:pPr>
      <w:r w:rsidDel="00000000" w:rsidR="00000000" w:rsidRPr="00000000">
        <w:rPr>
          <w:sz w:val="38"/>
          <w:szCs w:val="38"/>
          <w:rtl w:val="0"/>
        </w:rPr>
        <w:t xml:space="preserve">NADIA KHAN 2224032</w:t>
      </w:r>
    </w:p>
    <w:p w:rsidR="00000000" w:rsidDel="00000000" w:rsidP="00000000" w:rsidRDefault="00000000" w:rsidRPr="00000000" w14:paraId="00000013">
      <w:pPr>
        <w:jc w:val="center"/>
        <w:rPr>
          <w:sz w:val="38"/>
          <w:szCs w:val="38"/>
        </w:rPr>
      </w:pPr>
      <w:r w:rsidDel="00000000" w:rsidR="00000000" w:rsidRPr="00000000">
        <w:rPr>
          <w:rtl w:val="0"/>
        </w:rPr>
      </w:r>
    </w:p>
    <w:p w:rsidR="00000000" w:rsidDel="00000000" w:rsidP="00000000" w:rsidRDefault="00000000" w:rsidRPr="00000000" w14:paraId="00000014">
      <w:pPr>
        <w:jc w:val="center"/>
        <w:rPr>
          <w:sz w:val="38"/>
          <w:szCs w:val="38"/>
        </w:rPr>
      </w:pPr>
      <w:r w:rsidDel="00000000" w:rsidR="00000000" w:rsidRPr="00000000">
        <w:rPr>
          <w:sz w:val="38"/>
          <w:szCs w:val="38"/>
          <w:rtl w:val="0"/>
        </w:rPr>
        <w:t xml:space="preserve">Rework</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sz w:val="40"/>
          <w:szCs w:val="40"/>
          <w:u w:val="single"/>
        </w:rPr>
      </w:pPr>
      <w:r w:rsidDel="00000000" w:rsidR="00000000" w:rsidRPr="00000000">
        <w:rPr>
          <w:sz w:val="40"/>
          <w:szCs w:val="40"/>
          <w:u w:val="single"/>
          <w:rtl w:val="0"/>
        </w:rPr>
        <w:t xml:space="preserve">TABLE OF CONTENTS</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Page 1       Cover Page</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Page 2       Table of Contents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Page 3       Abstract</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Page 4       Introduction Definition of PCC</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Page 5       Relevant Theories</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Page 6       Relevant Theories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Page 7       Relevant Theories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Page 8       Evaluation of partnership working in Person Centred Care</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Page 9       Benefits of Person Centred Care in the UK</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Page 10     Recommendations &amp; The importance of Person Centred Care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Page 11     Conclusions / Evaluation</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Page 12     Reference list</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Page 13     Reference list</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spacing w:line="360" w:lineRule="auto"/>
        <w:rPr/>
      </w:pPr>
      <w:r w:rsidDel="00000000" w:rsidR="00000000" w:rsidRPr="00000000">
        <w:rPr>
          <w:rtl w:val="0"/>
        </w:rPr>
      </w:r>
    </w:p>
    <w:p w:rsidR="00000000" w:rsidDel="00000000" w:rsidP="00000000" w:rsidRDefault="00000000" w:rsidRPr="00000000" w14:paraId="00000048">
      <w:pPr>
        <w:spacing w:line="360" w:lineRule="auto"/>
        <w:rPr/>
      </w:pPr>
      <w:r w:rsidDel="00000000" w:rsidR="00000000" w:rsidRPr="00000000">
        <w:rPr>
          <w:rtl w:val="0"/>
        </w:rPr>
      </w:r>
    </w:p>
    <w:p w:rsidR="00000000" w:rsidDel="00000000" w:rsidP="00000000" w:rsidRDefault="00000000" w:rsidRPr="00000000" w14:paraId="00000049">
      <w:pPr>
        <w:spacing w:line="360" w:lineRule="auto"/>
        <w:rPr/>
      </w:pPr>
      <w:r w:rsidDel="00000000" w:rsidR="00000000" w:rsidRPr="00000000">
        <w:rPr>
          <w:rtl w:val="0"/>
        </w:rPr>
      </w:r>
    </w:p>
    <w:p w:rsidR="00000000" w:rsidDel="00000000" w:rsidP="00000000" w:rsidRDefault="00000000" w:rsidRPr="00000000" w14:paraId="0000004A">
      <w:pPr>
        <w:spacing w:line="360" w:lineRule="auto"/>
        <w:rPr/>
      </w:pPr>
      <w:r w:rsidDel="00000000" w:rsidR="00000000" w:rsidRPr="00000000">
        <w:rPr>
          <w:rtl w:val="0"/>
        </w:rPr>
      </w:r>
    </w:p>
    <w:p w:rsidR="00000000" w:rsidDel="00000000" w:rsidP="00000000" w:rsidRDefault="00000000" w:rsidRPr="00000000" w14:paraId="0000004B">
      <w:pPr>
        <w:spacing w:line="360" w:lineRule="auto"/>
        <w:rPr/>
      </w:pPr>
      <w:r w:rsidDel="00000000" w:rsidR="00000000" w:rsidRPr="00000000">
        <w:rPr>
          <w:rtl w:val="0"/>
        </w:rPr>
      </w:r>
    </w:p>
    <w:p w:rsidR="00000000" w:rsidDel="00000000" w:rsidP="00000000" w:rsidRDefault="00000000" w:rsidRPr="00000000" w14:paraId="0000004C">
      <w:pPr>
        <w:spacing w:line="360" w:lineRule="auto"/>
        <w:rPr/>
      </w:pPr>
      <w:r w:rsidDel="00000000" w:rsidR="00000000" w:rsidRPr="00000000">
        <w:rPr>
          <w:rtl w:val="0"/>
        </w:rPr>
      </w:r>
    </w:p>
    <w:p w:rsidR="00000000" w:rsidDel="00000000" w:rsidP="00000000" w:rsidRDefault="00000000" w:rsidRPr="00000000" w14:paraId="0000004D">
      <w:pPr>
        <w:spacing w:line="360" w:lineRule="auto"/>
        <w:rPr/>
      </w:pPr>
      <w:r w:rsidDel="00000000" w:rsidR="00000000" w:rsidRPr="00000000">
        <w:rPr>
          <w:b w:val="1"/>
          <w:bCs w:val="1"/>
          <w:u w:val="single"/>
        </w:rPr>
        <w:drawing>
          <wp:inline distB="114300" distT="114300" distL="114300" distR="114300">
            <wp:extent cx="5915025" cy="457652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15025" cy="4576525"/>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spacing w:line="360" w:lineRule="auto"/>
        <w:rPr/>
      </w:pPr>
      <w:r w:rsidDel="00000000" w:rsidR="00000000" w:rsidRPr="00000000">
        <w:rPr>
          <w:rtl w:val="0"/>
        </w:rPr>
      </w:r>
    </w:p>
    <w:p w:rsidR="00000000" w:rsidDel="00000000" w:rsidP="00000000" w:rsidRDefault="00000000" w:rsidRPr="00000000" w14:paraId="0000004F">
      <w:pPr>
        <w:spacing w:line="360" w:lineRule="auto"/>
        <w:rPr/>
      </w:pPr>
      <w:r w:rsidDel="00000000" w:rsidR="00000000" w:rsidRPr="00000000">
        <w:rPr>
          <w:rtl w:val="0"/>
        </w:rPr>
      </w:r>
    </w:p>
    <w:p w:rsidR="00000000" w:rsidDel="00000000" w:rsidP="00000000" w:rsidRDefault="00000000" w:rsidRPr="00000000" w14:paraId="00000050">
      <w:pPr>
        <w:spacing w:line="360" w:lineRule="auto"/>
        <w:rPr/>
      </w:pPr>
      <w:r w:rsidDel="00000000" w:rsidR="00000000" w:rsidRPr="00000000">
        <w:rPr>
          <w:rtl w:val="0"/>
        </w:rPr>
      </w:r>
    </w:p>
    <w:p w:rsidR="00000000" w:rsidDel="00000000" w:rsidP="00000000" w:rsidRDefault="00000000" w:rsidRPr="00000000" w14:paraId="00000051">
      <w:pPr>
        <w:spacing w:line="360" w:lineRule="auto"/>
        <w:rPr/>
      </w:pPr>
      <w:r w:rsidDel="00000000" w:rsidR="00000000" w:rsidRPr="00000000">
        <w:rPr>
          <w:rtl w:val="0"/>
        </w:rPr>
      </w:r>
    </w:p>
    <w:p w:rsidR="00000000" w:rsidDel="00000000" w:rsidP="00000000" w:rsidRDefault="00000000" w:rsidRPr="00000000" w14:paraId="00000052">
      <w:pPr>
        <w:spacing w:line="360" w:lineRule="auto"/>
        <w:rPr/>
      </w:pPr>
      <w:r w:rsidDel="00000000" w:rsidR="00000000" w:rsidRPr="00000000">
        <w:rPr>
          <w:rtl w:val="0"/>
        </w:rPr>
      </w:r>
    </w:p>
    <w:p w:rsidR="00000000" w:rsidDel="00000000" w:rsidP="00000000" w:rsidRDefault="00000000" w:rsidRPr="00000000" w14:paraId="00000053">
      <w:pPr>
        <w:spacing w:line="360" w:lineRule="auto"/>
        <w:rPr/>
      </w:pPr>
      <w:r w:rsidDel="00000000" w:rsidR="00000000" w:rsidRPr="00000000">
        <w:rPr>
          <w:rtl w:val="0"/>
        </w:rPr>
      </w:r>
    </w:p>
    <w:p w:rsidR="00000000" w:rsidDel="00000000" w:rsidP="00000000" w:rsidRDefault="00000000" w:rsidRPr="00000000" w14:paraId="00000054">
      <w:pPr>
        <w:spacing w:line="360" w:lineRule="auto"/>
        <w:rPr>
          <w:b w:val="1"/>
          <w:bCs w:val="1"/>
          <w:u w:val="single"/>
        </w:rPr>
      </w:pPr>
      <w:r w:rsidDel="00000000" w:rsidR="00000000" w:rsidRPr="00000000">
        <w:rPr>
          <w:rtl w:val="0"/>
        </w:rPr>
      </w:r>
    </w:p>
    <w:p w:rsidR="00000000" w:rsidDel="00000000" w:rsidP="00000000" w:rsidRDefault="00000000" w:rsidRPr="00000000" w14:paraId="00000055">
      <w:pPr>
        <w:spacing w:line="360" w:lineRule="auto"/>
        <w:rPr>
          <w:b w:val="1"/>
          <w:bCs w:val="1"/>
          <w:u w:val="single"/>
        </w:rPr>
      </w:pPr>
      <w:r w:rsidDel="00000000" w:rsidR="00000000" w:rsidRPr="00000000">
        <w:rPr>
          <w:b w:val="1"/>
          <w:bCs w:val="1"/>
          <w:u w:val="single"/>
          <w:rtl w:val="0"/>
        </w:rPr>
        <w:t xml:space="preserve">Image is from </w:t>
      </w:r>
      <w:hyperlink r:id="rId8">
        <w:r w:rsidDel="00000000" w:rsidR="00000000" w:rsidRPr="00000000">
          <w:rPr>
            <w:b w:val="1"/>
            <w:bCs w:val="1"/>
            <w:color w:val="1155cc"/>
            <w:u w:val="single"/>
            <w:rtl w:val="0"/>
          </w:rPr>
          <w:t xml:space="preserve">google.com</w:t>
        </w:r>
      </w:hyperlink>
      <w:r w:rsidDel="00000000" w:rsidR="00000000" w:rsidRPr="00000000">
        <w:rPr>
          <w:rtl w:val="0"/>
        </w:rPr>
      </w:r>
    </w:p>
    <w:p w:rsidR="00000000" w:rsidDel="00000000" w:rsidP="00000000" w:rsidRDefault="00000000" w:rsidRPr="00000000" w14:paraId="00000056">
      <w:pPr>
        <w:spacing w:line="360" w:lineRule="auto"/>
        <w:rPr>
          <w:b w:val="1"/>
          <w:bCs w:val="1"/>
          <w:u w:val="single"/>
        </w:rPr>
      </w:pPr>
      <w:r w:rsidDel="00000000" w:rsidR="00000000" w:rsidRPr="00000000">
        <w:rPr>
          <w:rtl w:val="0"/>
        </w:rPr>
      </w:r>
    </w:p>
    <w:p w:rsidR="00000000" w:rsidDel="00000000" w:rsidP="00000000" w:rsidRDefault="00000000" w:rsidRPr="00000000" w14:paraId="00000057">
      <w:pPr>
        <w:spacing w:line="360" w:lineRule="auto"/>
        <w:rPr>
          <w:b w:val="1"/>
          <w:bCs w:val="1"/>
          <w:u w:val="single"/>
        </w:rPr>
      </w:pPr>
      <w:r w:rsidDel="00000000" w:rsidR="00000000" w:rsidRPr="00000000">
        <w:rPr>
          <w:rtl w:val="0"/>
        </w:rPr>
      </w:r>
    </w:p>
    <w:p w:rsidR="00000000" w:rsidDel="00000000" w:rsidP="00000000" w:rsidRDefault="00000000" w:rsidRPr="00000000" w14:paraId="00000058">
      <w:pPr>
        <w:spacing w:line="360" w:lineRule="auto"/>
        <w:rPr>
          <w:b w:val="1"/>
          <w:bCs w:val="1"/>
          <w:u w:val="single"/>
        </w:rPr>
      </w:pPr>
      <w:r w:rsidDel="00000000" w:rsidR="00000000" w:rsidRPr="00000000">
        <w:rPr>
          <w:rtl w:val="0"/>
        </w:rPr>
      </w:r>
    </w:p>
    <w:p w:rsidR="00000000" w:rsidDel="00000000" w:rsidP="00000000" w:rsidRDefault="00000000" w:rsidRPr="00000000" w14:paraId="00000059">
      <w:pPr>
        <w:spacing w:line="360" w:lineRule="auto"/>
        <w:rPr>
          <w:b w:val="1"/>
          <w:bCs w:val="1"/>
          <w:u w:val="single"/>
        </w:rPr>
      </w:pPr>
      <w:r w:rsidDel="00000000" w:rsidR="00000000" w:rsidRPr="00000000">
        <w:rPr>
          <w:rtl w:val="0"/>
        </w:rPr>
      </w:r>
    </w:p>
    <w:p w:rsidR="00000000" w:rsidDel="00000000" w:rsidP="00000000" w:rsidRDefault="00000000" w:rsidRPr="00000000" w14:paraId="0000005A">
      <w:pPr>
        <w:spacing w:line="360" w:lineRule="auto"/>
        <w:rPr>
          <w:b w:val="1"/>
          <w:bCs w:val="1"/>
          <w:u w:val="single"/>
        </w:rPr>
      </w:pPr>
      <w:r w:rsidDel="00000000" w:rsidR="00000000" w:rsidRPr="00000000">
        <w:rPr>
          <w:rtl w:val="0"/>
        </w:rPr>
      </w:r>
    </w:p>
    <w:p w:rsidR="00000000" w:rsidDel="00000000" w:rsidP="00000000" w:rsidRDefault="00000000" w:rsidRPr="00000000" w14:paraId="0000005B">
      <w:pPr>
        <w:spacing w:line="360" w:lineRule="auto"/>
        <w:rPr>
          <w:b w:val="1"/>
          <w:bCs w:val="1"/>
          <w:u w:val="single"/>
        </w:rPr>
      </w:pPr>
      <w:r w:rsidDel="00000000" w:rsidR="00000000" w:rsidRPr="00000000">
        <w:rPr>
          <w:rtl w:val="0"/>
        </w:rPr>
      </w:r>
    </w:p>
    <w:p w:rsidR="00000000" w:rsidDel="00000000" w:rsidP="00000000" w:rsidRDefault="00000000" w:rsidRPr="00000000" w14:paraId="0000005C">
      <w:pPr>
        <w:spacing w:line="360" w:lineRule="auto"/>
        <w:rPr>
          <w:b w:val="1"/>
          <w:bCs w:val="1"/>
          <w:u w:val="single"/>
        </w:rPr>
      </w:pPr>
      <w:r w:rsidDel="00000000" w:rsidR="00000000" w:rsidRPr="00000000">
        <w:rPr>
          <w:b w:val="1"/>
          <w:bCs w:val="1"/>
          <w:u w:val="single"/>
          <w:rtl w:val="0"/>
        </w:rPr>
        <w:t xml:space="preserve">ABSTRACT</w:t>
      </w:r>
    </w:p>
    <w:p w:rsidR="00000000" w:rsidDel="00000000" w:rsidP="00000000" w:rsidRDefault="00000000" w:rsidRPr="00000000" w14:paraId="0000005D">
      <w:pPr>
        <w:spacing w:line="360" w:lineRule="auto"/>
        <w:rPr>
          <w:b w:val="1"/>
          <w:bCs w:val="1"/>
          <w:u w:val="single"/>
        </w:rPr>
      </w:pPr>
      <w:r w:rsidDel="00000000" w:rsidR="00000000" w:rsidRPr="00000000">
        <w:rPr>
          <w:rtl w:val="0"/>
        </w:rPr>
      </w:r>
    </w:p>
    <w:p w:rsidR="00000000" w:rsidDel="00000000" w:rsidP="00000000" w:rsidRDefault="00000000" w:rsidRPr="00000000" w14:paraId="0000005E">
      <w:pPr>
        <w:spacing w:line="360" w:lineRule="auto"/>
        <w:rPr/>
      </w:pPr>
      <w:r w:rsidDel="00000000" w:rsidR="00000000" w:rsidRPr="00000000">
        <w:rPr>
          <w:rtl w:val="0"/>
        </w:rPr>
        <w:t xml:space="preserve">Partnership working in the context of health and social care is a fundamental approach to delivering comprehensive, person - centred services that effectively address complex health and social issues.</w:t>
      </w:r>
    </w:p>
    <w:p w:rsidR="00000000" w:rsidDel="00000000" w:rsidP="00000000" w:rsidRDefault="00000000" w:rsidRPr="00000000" w14:paraId="0000005F">
      <w:pPr>
        <w:spacing w:line="360" w:lineRule="auto"/>
        <w:rPr/>
      </w:pPr>
      <w:r w:rsidDel="00000000" w:rsidR="00000000" w:rsidRPr="00000000">
        <w:rPr>
          <w:rtl w:val="0"/>
        </w:rPr>
      </w:r>
    </w:p>
    <w:p w:rsidR="00000000" w:rsidDel="00000000" w:rsidP="00000000" w:rsidRDefault="00000000" w:rsidRPr="00000000" w14:paraId="00000060">
      <w:pPr>
        <w:spacing w:line="360" w:lineRule="auto"/>
        <w:rPr/>
      </w:pPr>
      <w:r w:rsidDel="00000000" w:rsidR="00000000" w:rsidRPr="00000000">
        <w:rPr>
          <w:rtl w:val="0"/>
        </w:rPr>
        <w:t xml:space="preserve">For this reflective report, I will focus on the policy of reducing health inequalities through integrated care, a core priority within the UK’s health and social care framework. This shift towards integrated care models underscores the recognition that addressing complex health disparities requires comprehensive, coordinated efforts across multiple sectors and disciplines.</w:t>
      </w:r>
    </w:p>
    <w:p w:rsidR="00000000" w:rsidDel="00000000" w:rsidP="00000000" w:rsidRDefault="00000000" w:rsidRPr="00000000" w14:paraId="00000061">
      <w:pPr>
        <w:spacing w:line="360" w:lineRule="auto"/>
        <w:rPr>
          <w:b w:val="1"/>
          <w:bCs w:val="1"/>
          <w:u w:val="single"/>
        </w:rPr>
      </w:pPr>
      <w:r w:rsidDel="00000000" w:rsidR="00000000" w:rsidRPr="00000000">
        <w:rPr>
          <w:rtl w:val="0"/>
        </w:rPr>
      </w:r>
    </w:p>
    <w:p w:rsidR="00000000" w:rsidDel="00000000" w:rsidP="00000000" w:rsidRDefault="00000000" w:rsidRPr="00000000" w14:paraId="00000062">
      <w:pPr>
        <w:spacing w:line="360" w:lineRule="auto"/>
        <w:rPr>
          <w:b w:val="1"/>
          <w:bCs w:val="1"/>
          <w:u w:val="single"/>
        </w:rPr>
      </w:pPr>
      <w:r w:rsidDel="00000000" w:rsidR="00000000" w:rsidRPr="00000000">
        <w:rPr>
          <w:b w:val="1"/>
          <w:bCs w:val="1"/>
          <w:u w:val="single"/>
          <w:rtl w:val="0"/>
        </w:rPr>
        <w:t xml:space="preserve">INTRODUCTION </w:t>
      </w:r>
    </w:p>
    <w:p w:rsidR="00000000" w:rsidDel="00000000" w:rsidP="00000000" w:rsidRDefault="00000000" w:rsidRPr="00000000" w14:paraId="00000063">
      <w:pPr>
        <w:spacing w:line="360" w:lineRule="auto"/>
        <w:rPr>
          <w:b w:val="1"/>
          <w:bCs w:val="1"/>
          <w:u w:val="single"/>
        </w:rPr>
      </w:pPr>
      <w:r w:rsidDel="00000000" w:rsidR="00000000" w:rsidRPr="00000000">
        <w:rPr>
          <w:rtl w:val="0"/>
        </w:rPr>
      </w:r>
    </w:p>
    <w:p w:rsidR="00000000" w:rsidDel="00000000" w:rsidP="00000000" w:rsidRDefault="00000000" w:rsidRPr="00000000" w14:paraId="00000064">
      <w:pPr>
        <w:spacing w:line="360" w:lineRule="auto"/>
        <w:rPr/>
      </w:pPr>
      <w:r w:rsidDel="00000000" w:rsidR="00000000" w:rsidRPr="00000000">
        <w:rPr>
          <w:rtl w:val="0"/>
        </w:rPr>
        <w:t xml:space="preserve">In my role as a manager within a UK- based healthcare organization, it is critical to understand the nuanced evidence base underpinning policy directives, the operational mechanisms that translate this evidence into effective practice, and the robust evaluation processes necessary to measure success and inform ongoing improvements (Public Health England 2020).</w:t>
      </w:r>
    </w:p>
    <w:p w:rsidR="00000000" w:rsidDel="00000000" w:rsidP="00000000" w:rsidRDefault="00000000" w:rsidRPr="00000000" w14:paraId="00000065">
      <w:pPr>
        <w:spacing w:line="360" w:lineRule="auto"/>
        <w:rPr/>
      </w:pPr>
      <w:r w:rsidDel="00000000" w:rsidR="00000000" w:rsidRPr="00000000">
        <w:rPr>
          <w:rtl w:val="0"/>
        </w:rPr>
      </w:r>
    </w:p>
    <w:p w:rsidR="00000000" w:rsidDel="00000000" w:rsidP="00000000" w:rsidRDefault="00000000" w:rsidRPr="00000000" w14:paraId="00000066">
      <w:pPr>
        <w:spacing w:line="360" w:lineRule="auto"/>
        <w:rPr/>
      </w:pPr>
      <w:r w:rsidDel="00000000" w:rsidR="00000000" w:rsidRPr="00000000">
        <w:rPr>
          <w:rtl w:val="0"/>
        </w:rPr>
        <w:t xml:space="preserve">This reflective report aims to detail these aspects extensively, emphasizing how partnership working fosters systematic change and improves health outcomes, particularly for marginalized populations.</w:t>
      </w:r>
    </w:p>
    <w:p w:rsidR="00000000" w:rsidDel="00000000" w:rsidP="00000000" w:rsidRDefault="00000000" w:rsidRPr="00000000" w14:paraId="00000067">
      <w:pPr>
        <w:spacing w:line="360" w:lineRule="auto"/>
        <w:rPr/>
      </w:pPr>
      <w:r w:rsidDel="00000000" w:rsidR="00000000" w:rsidRPr="00000000">
        <w:rPr>
          <w:rtl w:val="0"/>
        </w:rPr>
      </w:r>
    </w:p>
    <w:p w:rsidR="00000000" w:rsidDel="00000000" w:rsidP="00000000" w:rsidRDefault="00000000" w:rsidRPr="00000000" w14:paraId="00000068">
      <w:pPr>
        <w:spacing w:line="360" w:lineRule="auto"/>
        <w:rPr/>
      </w:pPr>
      <w:r w:rsidDel="00000000" w:rsidR="00000000" w:rsidRPr="00000000">
        <w:rPr>
          <w:rtl w:val="0"/>
        </w:rPr>
        <w:t xml:space="preserve">The evidence supporting partnership working for reduced health disparities is compelling and multi dimensional. Numerous studies reinforce that health inequalities are driven by social determinants such as socio economic status, housing, employment, education and community safety - all factors beyond the direct control of healthcare services alone, (Boyce et al, 2015).</w:t>
      </w:r>
    </w:p>
    <w:p w:rsidR="00000000" w:rsidDel="00000000" w:rsidP="00000000" w:rsidRDefault="00000000" w:rsidRPr="00000000" w14:paraId="00000069">
      <w:pPr>
        <w:spacing w:line="360" w:lineRule="auto"/>
        <w:rPr/>
      </w:pPr>
      <w:r w:rsidDel="00000000" w:rsidR="00000000" w:rsidRPr="00000000">
        <w:rPr>
          <w:rtl w:val="0"/>
        </w:rPr>
      </w:r>
    </w:p>
    <w:p w:rsidR="00000000" w:rsidDel="00000000" w:rsidP="00000000" w:rsidRDefault="00000000" w:rsidRPr="00000000" w14:paraId="0000006A">
      <w:pPr>
        <w:spacing w:line="360" w:lineRule="auto"/>
        <w:rPr/>
      </w:pPr>
      <w:r w:rsidDel="00000000" w:rsidR="00000000" w:rsidRPr="00000000">
        <w:rPr>
          <w:rtl w:val="0"/>
        </w:rPr>
        <w:t xml:space="preserve">Therefore policy frameworks recommend a multi sectoral approach, involving collaboration between health services, social care providers, education sectors, housing authorities and voluntary organizations. The core premise is that no single agency possesses all the resources or expertise to effectively address these social determinants; thus, pooling efforts becomes critical (World Health Organization 2019).</w:t>
      </w:r>
    </w:p>
    <w:p w:rsidR="00000000" w:rsidDel="00000000" w:rsidP="00000000" w:rsidRDefault="00000000" w:rsidRPr="00000000" w14:paraId="0000006B">
      <w:pPr>
        <w:spacing w:line="360" w:lineRule="auto"/>
        <w:rPr/>
      </w:pPr>
      <w:r w:rsidDel="00000000" w:rsidR="00000000" w:rsidRPr="00000000">
        <w:rPr>
          <w:rtl w:val="0"/>
        </w:rPr>
      </w:r>
    </w:p>
    <w:p w:rsidR="00000000" w:rsidDel="00000000" w:rsidP="00000000" w:rsidRDefault="00000000" w:rsidRPr="00000000" w14:paraId="0000006C">
      <w:pPr>
        <w:spacing w:line="360" w:lineRule="auto"/>
        <w:rPr/>
      </w:pPr>
      <w:r w:rsidDel="00000000" w:rsidR="00000000" w:rsidRPr="00000000">
        <w:rPr>
          <w:rtl w:val="0"/>
        </w:rPr>
        <w:t xml:space="preserve">.</w:t>
      </w:r>
    </w:p>
    <w:p w:rsidR="00000000" w:rsidDel="00000000" w:rsidP="00000000" w:rsidRDefault="00000000" w:rsidRPr="00000000" w14:paraId="0000006D">
      <w:pPr>
        <w:spacing w:line="360" w:lineRule="auto"/>
        <w:rPr/>
      </w:pPr>
      <w:r w:rsidDel="00000000" w:rsidR="00000000" w:rsidRPr="00000000">
        <w:rPr>
          <w:rtl w:val="0"/>
        </w:rPr>
      </w:r>
    </w:p>
    <w:p w:rsidR="00000000" w:rsidDel="00000000" w:rsidP="00000000" w:rsidRDefault="00000000" w:rsidRPr="00000000" w14:paraId="0000006E">
      <w:pPr>
        <w:spacing w:line="360" w:lineRule="auto"/>
        <w:rPr/>
      </w:pPr>
      <w:r w:rsidDel="00000000" w:rsidR="00000000" w:rsidRPr="00000000">
        <w:rPr>
          <w:rtl w:val="0"/>
        </w:rPr>
        <w:t xml:space="preserve">Research by (Gill et al 2017) highlights that successful partnership models are characterised by shared goals, mutual accountability and defined roles which collectively enhance the capacity for holistic intervention. </w:t>
      </w:r>
    </w:p>
    <w:p w:rsidR="00000000" w:rsidDel="00000000" w:rsidP="00000000" w:rsidRDefault="00000000" w:rsidRPr="00000000" w14:paraId="0000006F">
      <w:pPr>
        <w:spacing w:line="360" w:lineRule="auto"/>
        <w:rPr/>
      </w:pPr>
      <w:r w:rsidDel="00000000" w:rsidR="00000000" w:rsidRPr="00000000">
        <w:rPr>
          <w:rtl w:val="0"/>
        </w:rPr>
      </w:r>
    </w:p>
    <w:p w:rsidR="00000000" w:rsidDel="00000000" w:rsidP="00000000" w:rsidRDefault="00000000" w:rsidRPr="00000000" w14:paraId="00000070">
      <w:pPr>
        <w:spacing w:line="360" w:lineRule="auto"/>
        <w:rPr/>
      </w:pPr>
      <w:r w:rsidDel="00000000" w:rsidR="00000000" w:rsidRPr="00000000">
        <w:rPr>
          <w:rtl w:val="0"/>
        </w:rPr>
        <w:t xml:space="preserve">For example, integrated care pathways, co-ordinated plans that involve multi disciplinary teams are instrumental in ensuring seamless support for individuals with complex needs such as mental health issues compounded by homelessness. Such models effectively reduce service fragmentation and improve care continuity, which are vital for addressing the root causes of health inequalities.</w:t>
      </w:r>
    </w:p>
    <w:p w:rsidR="00000000" w:rsidDel="00000000" w:rsidP="00000000" w:rsidRDefault="00000000" w:rsidRPr="00000000" w14:paraId="00000071">
      <w:pPr>
        <w:spacing w:line="360" w:lineRule="auto"/>
        <w:rPr/>
      </w:pPr>
      <w:r w:rsidDel="00000000" w:rsidR="00000000" w:rsidRPr="00000000">
        <w:rPr>
          <w:rtl w:val="0"/>
        </w:rPr>
      </w:r>
    </w:p>
    <w:p w:rsidR="00000000" w:rsidDel="00000000" w:rsidP="00000000" w:rsidRDefault="00000000" w:rsidRPr="00000000" w14:paraId="00000072">
      <w:pPr>
        <w:spacing w:line="360" w:lineRule="auto"/>
        <w:rPr/>
      </w:pPr>
      <w:r w:rsidDel="00000000" w:rsidR="00000000" w:rsidRPr="00000000">
        <w:rPr>
          <w:rtl w:val="0"/>
        </w:rPr>
        <w:t xml:space="preserve">Furthermore, the literature emphasizes that established partnerships contribute to a more equitable distribution of health resources and services, especially in underserved communities. Public health data reveal persistent gaps in care access and health outcomes among ethnic minorities, low income groups and rural populations. Addressing these disparities demands tailored, culturally competent interventions developed collaboratively with community representatives to ensure relevance and acceptability (Public Health England 2019).</w:t>
      </w:r>
    </w:p>
    <w:p w:rsidR="00000000" w:rsidDel="00000000" w:rsidP="00000000" w:rsidRDefault="00000000" w:rsidRPr="00000000" w14:paraId="00000073">
      <w:pPr>
        <w:spacing w:line="360" w:lineRule="auto"/>
        <w:rPr/>
      </w:pPr>
      <w:r w:rsidDel="00000000" w:rsidR="00000000" w:rsidRPr="00000000">
        <w:rPr>
          <w:rtl w:val="0"/>
        </w:rPr>
      </w:r>
    </w:p>
    <w:p w:rsidR="00000000" w:rsidDel="00000000" w:rsidP="00000000" w:rsidRDefault="00000000" w:rsidRPr="00000000" w14:paraId="00000074">
      <w:pPr>
        <w:spacing w:line="360" w:lineRule="auto"/>
        <w:rPr>
          <w:b w:val="1"/>
          <w:bCs w:val="1"/>
          <w:u w:val="single"/>
        </w:rPr>
      </w:pPr>
      <w:r w:rsidDel="00000000" w:rsidR="00000000" w:rsidRPr="00000000">
        <w:rPr>
          <w:b w:val="1"/>
          <w:bCs w:val="1"/>
          <w:u w:val="single"/>
          <w:rtl w:val="0"/>
        </w:rPr>
        <w:t xml:space="preserve">RELEVANT THEORIES</w:t>
      </w:r>
    </w:p>
    <w:p w:rsidR="00000000" w:rsidDel="00000000" w:rsidP="00000000" w:rsidRDefault="00000000" w:rsidRPr="00000000" w14:paraId="00000075">
      <w:pPr>
        <w:spacing w:line="360" w:lineRule="auto"/>
        <w:rPr/>
      </w:pPr>
      <w:r w:rsidDel="00000000" w:rsidR="00000000" w:rsidRPr="00000000">
        <w:rPr>
          <w:rtl w:val="0"/>
        </w:rPr>
      </w:r>
    </w:p>
    <w:p w:rsidR="00000000" w:rsidDel="00000000" w:rsidP="00000000" w:rsidRDefault="00000000" w:rsidRPr="00000000" w14:paraId="00000076">
      <w:pPr>
        <w:spacing w:line="360" w:lineRule="auto"/>
        <w:rPr/>
      </w:pPr>
      <w:r w:rsidDel="00000000" w:rsidR="00000000" w:rsidRPr="00000000">
        <w:rPr>
          <w:rtl w:val="0"/>
        </w:rPr>
        <w:t xml:space="preserve">Evidence suggests that community engagement, when implemented through genuine partnerships, not only enhances trust and participation but also ensures that services are responsive to local needs (Gill et al 2017).</w:t>
      </w:r>
    </w:p>
    <w:p w:rsidR="00000000" w:rsidDel="00000000" w:rsidP="00000000" w:rsidRDefault="00000000" w:rsidRPr="00000000" w14:paraId="00000077">
      <w:pPr>
        <w:spacing w:line="360" w:lineRule="auto"/>
        <w:rPr/>
      </w:pPr>
      <w:r w:rsidDel="00000000" w:rsidR="00000000" w:rsidRPr="00000000">
        <w:rPr>
          <w:rtl w:val="0"/>
        </w:rPr>
      </w:r>
    </w:p>
    <w:p w:rsidR="00000000" w:rsidDel="00000000" w:rsidP="00000000" w:rsidRDefault="00000000" w:rsidRPr="00000000" w14:paraId="00000078">
      <w:pPr>
        <w:spacing w:line="360" w:lineRule="auto"/>
        <w:rPr/>
      </w:pPr>
      <w:r w:rsidDel="00000000" w:rsidR="00000000" w:rsidRPr="00000000">
        <w:rPr>
          <w:rtl w:val="0"/>
        </w:rPr>
        <w:t xml:space="preserve">These insights reveal that effective partnerships working encompasses a variety of elements: trust building, shared leadership, transparent communication, mutual respect and mutual benefit. From a policy perspective, fostering an organisational culture that promotes inter agency cooperation and shared responsibility is fundamental to embedding sustainable partnership practices (NHS England 2020).</w:t>
      </w:r>
    </w:p>
    <w:p w:rsidR="00000000" w:rsidDel="00000000" w:rsidP="00000000" w:rsidRDefault="00000000" w:rsidRPr="00000000" w14:paraId="00000079">
      <w:pPr>
        <w:spacing w:line="360" w:lineRule="auto"/>
        <w:rPr/>
      </w:pPr>
      <w:r w:rsidDel="00000000" w:rsidR="00000000" w:rsidRPr="00000000">
        <w:rPr>
          <w:rtl w:val="0"/>
        </w:rPr>
      </w:r>
    </w:p>
    <w:p w:rsidR="00000000" w:rsidDel="00000000" w:rsidP="00000000" w:rsidRDefault="00000000" w:rsidRPr="00000000" w14:paraId="0000007A">
      <w:pPr>
        <w:spacing w:line="360" w:lineRule="auto"/>
        <w:rPr/>
      </w:pPr>
      <w:r w:rsidDel="00000000" w:rsidR="00000000" w:rsidRPr="00000000">
        <w:rPr>
          <w:rtl w:val="0"/>
        </w:rPr>
        <w:t xml:space="preserve">The operationalization of partnership working involves translating policy principles into concrete, day to day practices that sustain collaboration and produce measurable outcomes. A key factor is establishing structured governance frameworks that clarify roles, responsibilities and decision making processes (Institute of National Statistics 2022).</w:t>
      </w:r>
    </w:p>
    <w:p w:rsidR="00000000" w:rsidDel="00000000" w:rsidP="00000000" w:rsidRDefault="00000000" w:rsidRPr="00000000" w14:paraId="0000007B">
      <w:pPr>
        <w:spacing w:line="360" w:lineRule="auto"/>
        <w:rPr/>
      </w:pPr>
      <w:r w:rsidDel="00000000" w:rsidR="00000000" w:rsidRPr="00000000">
        <w:rPr>
          <w:rtl w:val="0"/>
        </w:rPr>
      </w:r>
    </w:p>
    <w:p w:rsidR="00000000" w:rsidDel="00000000" w:rsidP="00000000" w:rsidRDefault="00000000" w:rsidRPr="00000000" w14:paraId="0000007C">
      <w:pPr>
        <w:spacing w:line="360" w:lineRule="auto"/>
        <w:rPr/>
      </w:pPr>
      <w:r w:rsidDel="00000000" w:rsidR="00000000" w:rsidRPr="00000000">
        <w:rPr>
          <w:rtl w:val="0"/>
        </w:rPr>
        <w:t xml:space="preserve">For instance, in our organization, we have developed joint governance committees that include representatives from health, social care, housing and voluntary sectors. These committees meet regularly to oversee integrated projects, evaluate progress and resolve conflicts swiftly (Care Quality Commission 2020).</w:t>
      </w:r>
    </w:p>
    <w:p w:rsidR="00000000" w:rsidDel="00000000" w:rsidP="00000000" w:rsidRDefault="00000000" w:rsidRPr="00000000" w14:paraId="0000007D">
      <w:pPr>
        <w:spacing w:line="360" w:lineRule="auto"/>
        <w:rPr/>
      </w:pPr>
      <w:r w:rsidDel="00000000" w:rsidR="00000000" w:rsidRPr="00000000">
        <w:rPr>
          <w:rtl w:val="0"/>
        </w:rPr>
      </w:r>
    </w:p>
    <w:p w:rsidR="00000000" w:rsidDel="00000000" w:rsidP="00000000" w:rsidRDefault="00000000" w:rsidRPr="00000000" w14:paraId="0000007E">
      <w:pPr>
        <w:spacing w:line="360" w:lineRule="auto"/>
        <w:rPr/>
      </w:pPr>
      <w:r w:rsidDel="00000000" w:rsidR="00000000" w:rsidRPr="00000000">
        <w:rPr>
          <w:rtl w:val="0"/>
        </w:rPr>
        <w:t xml:space="preserve">Additionally, employed shared care planning tools and integrated information systems have been vital in ensuring data sharing across agencies, which supports real time decision making and reduces duplication (Checkoway,H.,Siegal, 1989).</w:t>
      </w:r>
    </w:p>
    <w:p w:rsidR="00000000" w:rsidDel="00000000" w:rsidP="00000000" w:rsidRDefault="00000000" w:rsidRPr="00000000" w14:paraId="0000007F">
      <w:pPr>
        <w:spacing w:line="360" w:lineRule="auto"/>
        <w:rPr/>
      </w:pPr>
      <w:r w:rsidDel="00000000" w:rsidR="00000000" w:rsidRPr="00000000">
        <w:rPr>
          <w:rtl w:val="0"/>
        </w:rPr>
      </w:r>
    </w:p>
    <w:p w:rsidR="00000000" w:rsidDel="00000000" w:rsidP="00000000" w:rsidRDefault="00000000" w:rsidRPr="00000000" w14:paraId="00000080">
      <w:pPr>
        <w:spacing w:line="360" w:lineRule="auto"/>
        <w:rPr/>
      </w:pPr>
      <w:r w:rsidDel="00000000" w:rsidR="00000000" w:rsidRPr="00000000">
        <w:rPr>
          <w:rtl w:val="0"/>
        </w:rPr>
        <w:t xml:space="preserve">For example, our organization’s implementation of a shared electronic health record (EHR) system with social care partners has significantly improved communication, allowing practitioners to access relevant information swiftly and coordinate interventions effectively. Such technological solutions enable multidimensional collaboration, making it easier to hold all partners accountable and track progress against specified indicators (Bryson, J.M.,Crosby &amp; Stone (2018).</w:t>
      </w:r>
    </w:p>
    <w:p w:rsidR="00000000" w:rsidDel="00000000" w:rsidP="00000000" w:rsidRDefault="00000000" w:rsidRPr="00000000" w14:paraId="00000081">
      <w:pPr>
        <w:spacing w:line="360" w:lineRule="auto"/>
        <w:rPr/>
      </w:pPr>
      <w:r w:rsidDel="00000000" w:rsidR="00000000" w:rsidRPr="00000000">
        <w:rPr>
          <w:rtl w:val="0"/>
        </w:rPr>
      </w:r>
    </w:p>
    <w:p w:rsidR="00000000" w:rsidDel="00000000" w:rsidP="00000000" w:rsidRDefault="00000000" w:rsidRPr="00000000" w14:paraId="00000082">
      <w:pPr>
        <w:spacing w:line="360" w:lineRule="auto"/>
        <w:rPr/>
      </w:pPr>
      <w:r w:rsidDel="00000000" w:rsidR="00000000" w:rsidRPr="00000000">
        <w:rPr>
          <w:rtl w:val="0"/>
        </w:rPr>
        <w:t xml:space="preserve">Leadership plays a crucial role in operational success. Senior managers and clinical leaders must actively endorse partnership principles by creating a collective vision that aligns organizational goals with the overarching policy (Dawson, B., Trapp, R.G, 2016).</w:t>
      </w:r>
    </w:p>
    <w:p w:rsidR="00000000" w:rsidDel="00000000" w:rsidP="00000000" w:rsidRDefault="00000000" w:rsidRPr="00000000" w14:paraId="00000083">
      <w:pPr>
        <w:spacing w:line="360" w:lineRule="auto"/>
        <w:rPr/>
      </w:pPr>
      <w:r w:rsidDel="00000000" w:rsidR="00000000" w:rsidRPr="00000000">
        <w:rPr>
          <w:rtl w:val="0"/>
        </w:rPr>
      </w:r>
    </w:p>
    <w:p w:rsidR="00000000" w:rsidDel="00000000" w:rsidP="00000000" w:rsidRDefault="00000000" w:rsidRPr="00000000" w14:paraId="00000084">
      <w:pPr>
        <w:spacing w:line="360" w:lineRule="auto"/>
        <w:rPr/>
      </w:pPr>
      <w:r w:rsidDel="00000000" w:rsidR="00000000" w:rsidRPr="00000000">
        <w:rPr>
          <w:rtl w:val="0"/>
        </w:rPr>
        <w:t xml:space="preserve">Leadership also involves facilitating interprofessional training sessions to foster understanding of roles , build trust, and develop shared competencies (Field, A 2013).</w:t>
      </w:r>
    </w:p>
    <w:p w:rsidR="00000000" w:rsidDel="00000000" w:rsidP="00000000" w:rsidRDefault="00000000" w:rsidRPr="00000000" w14:paraId="00000085">
      <w:pPr>
        <w:spacing w:line="360" w:lineRule="auto"/>
        <w:rPr/>
      </w:pPr>
      <w:r w:rsidDel="00000000" w:rsidR="00000000" w:rsidRPr="00000000">
        <w:rPr>
          <w:rtl w:val="0"/>
        </w:rPr>
      </w:r>
    </w:p>
    <w:p w:rsidR="00000000" w:rsidDel="00000000" w:rsidP="00000000" w:rsidRDefault="00000000" w:rsidRPr="00000000" w14:paraId="00000086">
      <w:pPr>
        <w:spacing w:line="360" w:lineRule="auto"/>
        <w:rPr/>
      </w:pPr>
      <w:r w:rsidDel="00000000" w:rsidR="00000000" w:rsidRPr="00000000">
        <w:rPr>
          <w:rtl w:val="0"/>
        </w:rPr>
        <w:t xml:space="preserve">Moreover, conflict resolution and negotiation skills are indispensable for maintaining effective relationships, especially when diverse organizational cultures and priorities intersect. To optimize collaborative practice, organizations can adopt frameworks such as the Relationship process and Organisational (RPO) model, which emphasizes establishing strong relational foundations, streamlining collaborative processes and aligning organizational structures to support partnership objectives (NHS England, 2020).</w:t>
      </w:r>
    </w:p>
    <w:p w:rsidR="00000000" w:rsidDel="00000000" w:rsidP="00000000" w:rsidRDefault="00000000" w:rsidRPr="00000000" w14:paraId="00000087">
      <w:pPr>
        <w:spacing w:line="360" w:lineRule="auto"/>
        <w:rPr/>
      </w:pPr>
      <w:r w:rsidDel="00000000" w:rsidR="00000000" w:rsidRPr="00000000">
        <w:rPr>
          <w:rtl w:val="0"/>
        </w:rPr>
      </w:r>
    </w:p>
    <w:p w:rsidR="00000000" w:rsidDel="00000000" w:rsidP="00000000" w:rsidRDefault="00000000" w:rsidRPr="00000000" w14:paraId="00000088">
      <w:pPr>
        <w:spacing w:line="360" w:lineRule="auto"/>
        <w:rPr/>
      </w:pPr>
      <w:r w:rsidDel="00000000" w:rsidR="00000000" w:rsidRPr="00000000">
        <w:rPr>
          <w:rtl w:val="0"/>
        </w:rPr>
        <w:t xml:space="preserve">Continual workforce development, including training on cultural competence, interpersonal communication and collaborative leadership strengthens the capacity of professionals to work effectively within multi disciplinary teams. Embedding these strategies into organisational policies and procedures ensures that partnership working is not an ad hoc activity but a sustained, integral part of service delivery (Gordis,L. 2019).</w:t>
      </w:r>
    </w:p>
    <w:p w:rsidR="00000000" w:rsidDel="00000000" w:rsidP="00000000" w:rsidRDefault="00000000" w:rsidRPr="00000000" w14:paraId="00000089">
      <w:pPr>
        <w:spacing w:line="360" w:lineRule="auto"/>
        <w:rPr/>
      </w:pPr>
      <w:r w:rsidDel="00000000" w:rsidR="00000000" w:rsidRPr="00000000">
        <w:rPr>
          <w:rtl w:val="0"/>
        </w:rPr>
      </w:r>
    </w:p>
    <w:p w:rsidR="00000000" w:rsidDel="00000000" w:rsidP="00000000" w:rsidRDefault="00000000" w:rsidRPr="00000000" w14:paraId="0000008A">
      <w:pPr>
        <w:spacing w:line="360" w:lineRule="auto"/>
        <w:rPr/>
      </w:pPr>
      <w:r w:rsidDel="00000000" w:rsidR="00000000" w:rsidRPr="00000000">
        <w:rPr>
          <w:rtl w:val="0"/>
        </w:rPr>
        <w:t xml:space="preserve">Monitoring and evaluating the implementation and impact of partnership efforts are essential components for achieving policy objectives. An effective evaluation framework must encompass both quantitative and qualitative measures. Quantitative indicators such as reductions in emergency hospital admissions, increased uptake of preventative services and demographic analyses demonstrating tangible outcomes (Brulhart et al 2020).</w:t>
      </w:r>
    </w:p>
    <w:p w:rsidR="00000000" w:rsidDel="00000000" w:rsidP="00000000" w:rsidRDefault="00000000" w:rsidRPr="00000000" w14:paraId="0000008B">
      <w:pPr>
        <w:spacing w:line="360" w:lineRule="auto"/>
        <w:rPr/>
      </w:pPr>
      <w:r w:rsidDel="00000000" w:rsidR="00000000" w:rsidRPr="00000000">
        <w:rPr>
          <w:rtl w:val="0"/>
        </w:rPr>
      </w:r>
    </w:p>
    <w:p w:rsidR="00000000" w:rsidDel="00000000" w:rsidP="00000000" w:rsidRDefault="00000000" w:rsidRPr="00000000" w14:paraId="0000008C">
      <w:pPr>
        <w:spacing w:line="360" w:lineRule="auto"/>
        <w:rPr/>
      </w:pPr>
      <w:r w:rsidDel="00000000" w:rsidR="00000000" w:rsidRPr="00000000">
        <w:rPr>
          <w:rtl w:val="0"/>
        </w:rPr>
        <w:t xml:space="preserve">These data enable managers to track progress, identify gaps and allocate resources efficiently. Complementing these are qualitative evaluations means gathering feedback from service users. </w:t>
      </w:r>
    </w:p>
    <w:p w:rsidR="00000000" w:rsidDel="00000000" w:rsidP="00000000" w:rsidRDefault="00000000" w:rsidRPr="00000000" w14:paraId="0000008D">
      <w:pPr>
        <w:spacing w:line="360" w:lineRule="auto"/>
        <w:rPr/>
      </w:pPr>
      <w:r w:rsidDel="00000000" w:rsidR="00000000" w:rsidRPr="00000000">
        <w:rPr>
          <w:rtl w:val="0"/>
        </w:rPr>
      </w:r>
    </w:p>
    <w:p w:rsidR="00000000" w:rsidDel="00000000" w:rsidP="00000000" w:rsidRDefault="00000000" w:rsidRPr="00000000" w14:paraId="0000008E">
      <w:pPr>
        <w:spacing w:line="360" w:lineRule="auto"/>
        <w:ind w:left="0" w:firstLine="0"/>
        <w:rPr/>
      </w:pPr>
      <w:r w:rsidDel="00000000" w:rsidR="00000000" w:rsidRPr="00000000">
        <w:rPr>
          <w:rtl w:val="0"/>
        </w:rPr>
      </w:r>
    </w:p>
    <w:p w:rsidR="00000000" w:rsidDel="00000000" w:rsidP="00000000" w:rsidRDefault="00000000" w:rsidRPr="00000000" w14:paraId="0000008F">
      <w:pPr>
        <w:spacing w:line="360" w:lineRule="auto"/>
        <w:rPr>
          <w:b w:val="1"/>
          <w:bCs w:val="1"/>
          <w:color w:val="474747"/>
          <w:u w:val="single"/>
        </w:rPr>
      </w:pPr>
      <w:r w:rsidDel="00000000" w:rsidR="00000000" w:rsidRPr="00000000">
        <w:rPr>
          <w:b w:val="1"/>
          <w:bCs w:val="1"/>
          <w:color w:val="474747"/>
          <w:u w:val="single"/>
          <w:rtl w:val="0"/>
        </w:rPr>
        <w:t xml:space="preserve">DEFINITION OF PCC</w:t>
      </w:r>
    </w:p>
    <w:p w:rsidR="00000000" w:rsidDel="00000000" w:rsidP="00000000" w:rsidRDefault="00000000" w:rsidRPr="00000000" w14:paraId="00000090">
      <w:pPr>
        <w:spacing w:line="360" w:lineRule="auto"/>
        <w:rPr>
          <w:color w:val="474747"/>
        </w:rPr>
      </w:pPr>
      <w:r w:rsidDel="00000000" w:rsidR="00000000" w:rsidRPr="00000000">
        <w:rPr>
          <w:color w:val="474747"/>
          <w:rtl w:val="0"/>
        </w:rPr>
        <w:t xml:space="preserve">Person-centred care </w:t>
      </w:r>
      <w:r w:rsidDel="00000000" w:rsidR="00000000" w:rsidRPr="00000000">
        <w:rPr>
          <w:color w:val="040c28"/>
          <w:rtl w:val="0"/>
        </w:rPr>
        <w:t xml:space="preserve">allows patients to make informed decisions about their treatment and well-being</w:t>
      </w:r>
      <w:r w:rsidDel="00000000" w:rsidR="00000000" w:rsidRPr="00000000">
        <w:rPr>
          <w:color w:val="474747"/>
          <w:rtl w:val="0"/>
        </w:rPr>
        <w:t xml:space="preserve">. They have a team of primary care providers, specialists, and other health care providers who know them, listen to them, and are accountable for their care (WHO 2019).</w:t>
      </w:r>
    </w:p>
    <w:p w:rsidR="00000000" w:rsidDel="00000000" w:rsidP="00000000" w:rsidRDefault="00000000" w:rsidRPr="00000000" w14:paraId="00000091">
      <w:pPr>
        <w:spacing w:line="360" w:lineRule="auto"/>
        <w:rPr>
          <w:color w:val="474747"/>
        </w:rPr>
      </w:pPr>
      <w:r w:rsidDel="00000000" w:rsidR="00000000" w:rsidRPr="00000000">
        <w:rPr>
          <w:rtl w:val="0"/>
        </w:rPr>
      </w:r>
    </w:p>
    <w:p w:rsidR="00000000" w:rsidDel="00000000" w:rsidP="00000000" w:rsidRDefault="00000000" w:rsidRPr="00000000" w14:paraId="00000092">
      <w:pPr>
        <w:spacing w:line="360" w:lineRule="auto"/>
        <w:rPr>
          <w:color w:val="474747"/>
        </w:rPr>
      </w:pPr>
      <w:r w:rsidDel="00000000" w:rsidR="00000000" w:rsidRPr="00000000">
        <w:rPr>
          <w:color w:val="474747"/>
          <w:rtl w:val="0"/>
        </w:rPr>
        <w:t xml:space="preserve">These are the guiding principles that help to put the interests of the individual receiving care or support at the centre of everything we do. Examples include:</w:t>
      </w:r>
    </w:p>
    <w:p w:rsidR="00000000" w:rsidDel="00000000" w:rsidP="00000000" w:rsidRDefault="00000000" w:rsidRPr="00000000" w14:paraId="00000093">
      <w:pPr>
        <w:spacing w:line="360" w:lineRule="auto"/>
        <w:rPr>
          <w:color w:val="474747"/>
        </w:rPr>
      </w:pPr>
      <w:r w:rsidDel="00000000" w:rsidR="00000000" w:rsidRPr="00000000">
        <w:rPr>
          <w:rtl w:val="0"/>
        </w:rPr>
      </w:r>
    </w:p>
    <w:p w:rsidR="00000000" w:rsidDel="00000000" w:rsidP="00000000" w:rsidRDefault="00000000" w:rsidRPr="00000000" w14:paraId="00000094">
      <w:pPr>
        <w:numPr>
          <w:ilvl w:val="0"/>
          <w:numId w:val="3"/>
        </w:numPr>
        <w:spacing w:line="360" w:lineRule="auto"/>
        <w:ind w:left="720" w:hanging="360"/>
        <w:rPr/>
      </w:pPr>
      <w:r w:rsidDel="00000000" w:rsidR="00000000" w:rsidRPr="00000000">
        <w:rPr>
          <w:color w:val="040c28"/>
          <w:rtl w:val="0"/>
        </w:rPr>
        <w:t xml:space="preserve">Individuality, </w:t>
      </w:r>
      <w:r w:rsidDel="00000000" w:rsidR="00000000" w:rsidRPr="00000000">
        <w:rPr>
          <w:rtl w:val="0"/>
        </w:rPr>
      </w:r>
    </w:p>
    <w:p w:rsidR="00000000" w:rsidDel="00000000" w:rsidP="00000000" w:rsidRDefault="00000000" w:rsidRPr="00000000" w14:paraId="00000095">
      <w:pPr>
        <w:numPr>
          <w:ilvl w:val="0"/>
          <w:numId w:val="3"/>
        </w:numPr>
        <w:spacing w:line="360" w:lineRule="auto"/>
        <w:ind w:left="720" w:hanging="360"/>
        <w:rPr/>
      </w:pPr>
      <w:r w:rsidDel="00000000" w:rsidR="00000000" w:rsidRPr="00000000">
        <w:rPr>
          <w:color w:val="040c28"/>
          <w:rtl w:val="0"/>
        </w:rPr>
        <w:t xml:space="preserve">Independence,</w:t>
      </w:r>
      <w:r w:rsidDel="00000000" w:rsidR="00000000" w:rsidRPr="00000000">
        <w:rPr>
          <w:rtl w:val="0"/>
        </w:rPr>
      </w:r>
    </w:p>
    <w:p w:rsidR="00000000" w:rsidDel="00000000" w:rsidP="00000000" w:rsidRDefault="00000000" w:rsidRPr="00000000" w14:paraId="00000096">
      <w:pPr>
        <w:numPr>
          <w:ilvl w:val="0"/>
          <w:numId w:val="3"/>
        </w:numPr>
        <w:spacing w:line="360" w:lineRule="auto"/>
        <w:ind w:left="720" w:hanging="360"/>
        <w:rPr/>
      </w:pPr>
      <w:r w:rsidDel="00000000" w:rsidR="00000000" w:rsidRPr="00000000">
        <w:rPr>
          <w:color w:val="040c28"/>
          <w:rtl w:val="0"/>
        </w:rPr>
        <w:t xml:space="preserve">Privacy, </w:t>
      </w:r>
      <w:r w:rsidDel="00000000" w:rsidR="00000000" w:rsidRPr="00000000">
        <w:rPr>
          <w:rtl w:val="0"/>
        </w:rPr>
      </w:r>
    </w:p>
    <w:p w:rsidR="00000000" w:rsidDel="00000000" w:rsidP="00000000" w:rsidRDefault="00000000" w:rsidRPr="00000000" w14:paraId="00000097">
      <w:pPr>
        <w:numPr>
          <w:ilvl w:val="0"/>
          <w:numId w:val="3"/>
        </w:numPr>
        <w:spacing w:line="360" w:lineRule="auto"/>
        <w:ind w:left="720" w:hanging="360"/>
        <w:rPr/>
      </w:pPr>
      <w:r w:rsidDel="00000000" w:rsidR="00000000" w:rsidRPr="00000000">
        <w:rPr>
          <w:color w:val="040c28"/>
          <w:rtl w:val="0"/>
        </w:rPr>
        <w:t xml:space="preserve">Partnership, </w:t>
      </w:r>
      <w:r w:rsidDel="00000000" w:rsidR="00000000" w:rsidRPr="00000000">
        <w:rPr>
          <w:rtl w:val="0"/>
        </w:rPr>
      </w:r>
    </w:p>
    <w:p w:rsidR="00000000" w:rsidDel="00000000" w:rsidP="00000000" w:rsidRDefault="00000000" w:rsidRPr="00000000" w14:paraId="00000098">
      <w:pPr>
        <w:numPr>
          <w:ilvl w:val="0"/>
          <w:numId w:val="3"/>
        </w:numPr>
        <w:spacing w:line="360" w:lineRule="auto"/>
        <w:ind w:left="720" w:hanging="360"/>
        <w:rPr/>
      </w:pPr>
      <w:r w:rsidDel="00000000" w:rsidR="00000000" w:rsidRPr="00000000">
        <w:rPr>
          <w:color w:val="040c28"/>
          <w:rtl w:val="0"/>
        </w:rPr>
        <w:t xml:space="preserve">Choice,</w:t>
      </w:r>
      <w:r w:rsidDel="00000000" w:rsidR="00000000" w:rsidRPr="00000000">
        <w:rPr>
          <w:rtl w:val="0"/>
        </w:rPr>
      </w:r>
    </w:p>
    <w:p w:rsidR="00000000" w:rsidDel="00000000" w:rsidP="00000000" w:rsidRDefault="00000000" w:rsidRPr="00000000" w14:paraId="00000099">
      <w:pPr>
        <w:numPr>
          <w:ilvl w:val="0"/>
          <w:numId w:val="3"/>
        </w:numPr>
        <w:spacing w:line="360" w:lineRule="auto"/>
        <w:ind w:left="720" w:hanging="360"/>
        <w:rPr/>
      </w:pPr>
      <w:r w:rsidDel="00000000" w:rsidR="00000000" w:rsidRPr="00000000">
        <w:rPr>
          <w:color w:val="040c28"/>
          <w:rtl w:val="0"/>
        </w:rPr>
        <w:t xml:space="preserve">Dignity,</w:t>
      </w:r>
      <w:r w:rsidDel="00000000" w:rsidR="00000000" w:rsidRPr="00000000">
        <w:rPr>
          <w:rtl w:val="0"/>
        </w:rPr>
      </w:r>
    </w:p>
    <w:p w:rsidR="00000000" w:rsidDel="00000000" w:rsidP="00000000" w:rsidRDefault="00000000" w:rsidRPr="00000000" w14:paraId="0000009A">
      <w:pPr>
        <w:numPr>
          <w:ilvl w:val="0"/>
          <w:numId w:val="3"/>
        </w:numPr>
        <w:spacing w:line="360" w:lineRule="auto"/>
        <w:ind w:left="720" w:hanging="360"/>
        <w:rPr/>
      </w:pPr>
      <w:r w:rsidDel="00000000" w:rsidR="00000000" w:rsidRPr="00000000">
        <w:rPr>
          <w:color w:val="040c28"/>
          <w:rtl w:val="0"/>
        </w:rPr>
        <w:t xml:space="preserve">Respect and Rights</w:t>
      </w:r>
      <w:r w:rsidDel="00000000" w:rsidR="00000000" w:rsidRPr="00000000">
        <w:rPr>
          <w:color w:val="474747"/>
          <w:rtl w:val="0"/>
        </w:rPr>
        <w:t xml:space="preserve">.</w:t>
      </w:r>
      <w:r w:rsidDel="00000000" w:rsidR="00000000" w:rsidRPr="00000000">
        <w:rPr>
          <w:rtl w:val="0"/>
        </w:rPr>
      </w:r>
    </w:p>
    <w:p w:rsidR="00000000" w:rsidDel="00000000" w:rsidP="00000000" w:rsidRDefault="00000000" w:rsidRPr="00000000" w14:paraId="0000009B">
      <w:pPr>
        <w:spacing w:line="360" w:lineRule="auto"/>
        <w:rPr>
          <w:color w:val="474747"/>
        </w:rPr>
      </w:pPr>
      <w:r w:rsidDel="00000000" w:rsidR="00000000" w:rsidRPr="00000000">
        <w:rPr>
          <w:rtl w:val="0"/>
        </w:rPr>
      </w:r>
    </w:p>
    <w:p w:rsidR="00000000" w:rsidDel="00000000" w:rsidP="00000000" w:rsidRDefault="00000000" w:rsidRPr="00000000" w14:paraId="0000009C">
      <w:pPr>
        <w:spacing w:line="360" w:lineRule="auto"/>
        <w:rPr>
          <w:color w:val="474747"/>
        </w:rPr>
      </w:pPr>
      <w:r w:rsidDel="00000000" w:rsidR="00000000" w:rsidRPr="00000000">
        <w:rPr>
          <w:color w:val="474747"/>
          <w:rtl w:val="0"/>
        </w:rPr>
        <w:t xml:space="preserve">There is good evidence that person-centred care can lead to improvements in safety, quality and cost-effectiveness of health care, as well as improvements in patient and staff satisfaction (Public Health England 2021).</w:t>
      </w:r>
    </w:p>
    <w:p w:rsidR="00000000" w:rsidDel="00000000" w:rsidP="00000000" w:rsidRDefault="00000000" w:rsidRPr="00000000" w14:paraId="0000009D">
      <w:pPr>
        <w:spacing w:line="360" w:lineRule="auto"/>
        <w:rPr>
          <w:color w:val="474747"/>
        </w:rPr>
      </w:pPr>
      <w:r w:rsidDel="00000000" w:rsidR="00000000" w:rsidRPr="00000000">
        <w:rPr>
          <w:rtl w:val="0"/>
        </w:rPr>
      </w:r>
    </w:p>
    <w:p w:rsidR="00000000" w:rsidDel="00000000" w:rsidP="00000000" w:rsidRDefault="00000000" w:rsidRPr="00000000" w14:paraId="0000009E">
      <w:pPr>
        <w:spacing w:line="360" w:lineRule="auto"/>
        <w:rPr>
          <w:color w:val="474747"/>
        </w:rPr>
      </w:pPr>
      <w:r w:rsidDel="00000000" w:rsidR="00000000" w:rsidRPr="00000000">
        <w:rPr>
          <w:rtl w:val="0"/>
        </w:rPr>
      </w:r>
    </w:p>
    <w:p w:rsidR="00000000" w:rsidDel="00000000" w:rsidP="00000000" w:rsidRDefault="00000000" w:rsidRPr="00000000" w14:paraId="0000009F">
      <w:pPr>
        <w:spacing w:line="360" w:lineRule="auto"/>
        <w:rPr>
          <w:color w:val="474747"/>
        </w:rPr>
      </w:pPr>
      <w:r w:rsidDel="00000000" w:rsidR="00000000" w:rsidRPr="00000000">
        <w:rPr>
          <w:color w:val="474747"/>
          <w:rtl w:val="0"/>
        </w:rPr>
        <w:t xml:space="preserve">If you work in a person-centred way </w:t>
      </w:r>
      <w:r w:rsidDel="00000000" w:rsidR="00000000" w:rsidRPr="00000000">
        <w:rPr>
          <w:color w:val="040c28"/>
          <w:rtl w:val="0"/>
        </w:rPr>
        <w:t xml:space="preserve">it results in people building their confidence, self-esteem and skills, acquiring new ones and regaining those they have lost through ill health or personal circumstances</w:t>
      </w:r>
      <w:r w:rsidDel="00000000" w:rsidR="00000000" w:rsidRPr="00000000">
        <w:rPr>
          <w:color w:val="474747"/>
          <w:rtl w:val="0"/>
        </w:rPr>
        <w:t xml:space="preserve">. It enables people to have maximum control over decisions that affect them and their own lives (</w:t>
      </w:r>
      <w:hyperlink r:id="rId9">
        <w:r w:rsidDel="00000000" w:rsidR="00000000" w:rsidRPr="00000000">
          <w:rPr>
            <w:color w:val="1155cc"/>
            <w:u w:val="single"/>
            <w:rtl w:val="0"/>
          </w:rPr>
          <w:t xml:space="preserve">www.healthorg.co.uk</w:t>
        </w:r>
      </w:hyperlink>
      <w:r w:rsidDel="00000000" w:rsidR="00000000" w:rsidRPr="00000000">
        <w:rPr>
          <w:color w:val="474747"/>
          <w:rtl w:val="0"/>
        </w:rPr>
        <w:t xml:space="preserve">). </w:t>
      </w:r>
    </w:p>
    <w:p w:rsidR="00000000" w:rsidDel="00000000" w:rsidP="00000000" w:rsidRDefault="00000000" w:rsidRPr="00000000" w14:paraId="000000A0">
      <w:pPr>
        <w:spacing w:line="360" w:lineRule="auto"/>
        <w:rPr>
          <w:color w:val="474747"/>
        </w:rPr>
      </w:pPr>
      <w:r w:rsidDel="00000000" w:rsidR="00000000" w:rsidRPr="00000000">
        <w:rPr>
          <w:rtl w:val="0"/>
        </w:rPr>
      </w:r>
    </w:p>
    <w:p w:rsidR="00000000" w:rsidDel="00000000" w:rsidP="00000000" w:rsidRDefault="00000000" w:rsidRPr="00000000" w14:paraId="000000A1">
      <w:pPr>
        <w:spacing w:line="360" w:lineRule="auto"/>
        <w:rPr>
          <w:color w:val="474747"/>
        </w:rPr>
      </w:pPr>
      <w:r w:rsidDel="00000000" w:rsidR="00000000" w:rsidRPr="00000000">
        <w:rPr>
          <w:color w:val="474747"/>
          <w:rtl w:val="0"/>
        </w:rPr>
        <w:t xml:space="preserve">The following points are important in person centred care to ensure that good quality care is being given (</w:t>
      </w:r>
      <w:hyperlink r:id="rId10">
        <w:r w:rsidDel="00000000" w:rsidR="00000000" w:rsidRPr="00000000">
          <w:rPr>
            <w:color w:val="1155cc"/>
            <w:u w:val="single"/>
            <w:rtl w:val="0"/>
          </w:rPr>
          <w:t xml:space="preserve">www.cqc.org.uk</w:t>
        </w:r>
      </w:hyperlink>
      <w:r w:rsidDel="00000000" w:rsidR="00000000" w:rsidRPr="00000000">
        <w:rPr>
          <w:color w:val="474747"/>
          <w:rtl w:val="0"/>
        </w:rPr>
        <w:t xml:space="preserve">).</w:t>
      </w:r>
    </w:p>
    <w:p w:rsidR="00000000" w:rsidDel="00000000" w:rsidP="00000000" w:rsidRDefault="00000000" w:rsidRPr="00000000" w14:paraId="000000A2">
      <w:pPr>
        <w:spacing w:line="360" w:lineRule="auto"/>
        <w:rPr>
          <w:color w:val="474747"/>
        </w:rPr>
      </w:pPr>
      <w:r w:rsidDel="00000000" w:rsidR="00000000" w:rsidRPr="00000000">
        <w:rPr>
          <w:rtl w:val="0"/>
        </w:rPr>
      </w:r>
    </w:p>
    <w:p w:rsidR="00000000" w:rsidDel="00000000" w:rsidP="00000000" w:rsidRDefault="00000000" w:rsidRPr="00000000" w14:paraId="000000A3">
      <w:pPr>
        <w:spacing w:line="360" w:lineRule="auto"/>
        <w:rPr>
          <w:b w:val="1"/>
          <w:bCs w:val="1"/>
          <w:color w:val="474747"/>
          <w:u w:val="single"/>
        </w:rPr>
      </w:pPr>
      <w:r w:rsidDel="00000000" w:rsidR="00000000" w:rsidRPr="00000000">
        <w:rPr>
          <w:rtl w:val="0"/>
        </w:rPr>
      </w:r>
    </w:p>
    <w:p w:rsidR="00000000" w:rsidDel="00000000" w:rsidP="00000000" w:rsidRDefault="00000000" w:rsidRPr="00000000" w14:paraId="000000A4">
      <w:pPr>
        <w:spacing w:line="360" w:lineRule="auto"/>
        <w:rPr>
          <w:b w:val="1"/>
          <w:bCs w:val="1"/>
          <w:color w:val="474747"/>
          <w:u w:val="single"/>
        </w:rPr>
      </w:pPr>
      <w:r w:rsidDel="00000000" w:rsidR="00000000" w:rsidRPr="00000000">
        <w:rPr>
          <w:b w:val="1"/>
          <w:bCs w:val="1"/>
          <w:color w:val="474747"/>
          <w:u w:val="single"/>
          <w:rtl w:val="0"/>
        </w:rPr>
        <w:t xml:space="preserve">The 6 C’s Of Care</w:t>
      </w:r>
    </w:p>
    <w:p w:rsidR="00000000" w:rsidDel="00000000" w:rsidP="00000000" w:rsidRDefault="00000000" w:rsidRPr="00000000" w14:paraId="000000A5">
      <w:pPr>
        <w:spacing w:line="360" w:lineRule="auto"/>
        <w:rPr>
          <w:color w:val="474747"/>
        </w:rPr>
      </w:pPr>
      <w:r w:rsidDel="00000000" w:rsidR="00000000" w:rsidRPr="00000000">
        <w:rPr>
          <w:color w:val="474747"/>
          <w:rtl w:val="0"/>
        </w:rPr>
        <w:t xml:space="preserve"> </w:t>
      </w:r>
    </w:p>
    <w:p w:rsidR="00000000" w:rsidDel="00000000" w:rsidP="00000000" w:rsidRDefault="00000000" w:rsidRPr="00000000" w14:paraId="000000A6">
      <w:pPr>
        <w:spacing w:line="360" w:lineRule="auto"/>
        <w:rPr>
          <w:color w:val="474747"/>
        </w:rPr>
      </w:pPr>
      <w:r w:rsidDel="00000000" w:rsidR="00000000" w:rsidRPr="00000000">
        <w:rPr>
          <w:color w:val="474747"/>
          <w:rtl w:val="0"/>
        </w:rPr>
        <w:t xml:space="preserve">So, the </w:t>
      </w:r>
      <w:r w:rsidDel="00000000" w:rsidR="00000000" w:rsidRPr="00000000">
        <w:rPr>
          <w:b w:val="1"/>
          <w:bCs w:val="1"/>
          <w:color w:val="474747"/>
          <w:rtl w:val="0"/>
        </w:rPr>
        <w:t xml:space="preserve">6C’s </w:t>
      </w:r>
      <w:r w:rsidDel="00000000" w:rsidR="00000000" w:rsidRPr="00000000">
        <w:rPr>
          <w:color w:val="474747"/>
          <w:rtl w:val="0"/>
        </w:rPr>
        <w:t xml:space="preserve">are:</w:t>
      </w:r>
    </w:p>
    <w:p w:rsidR="00000000" w:rsidDel="00000000" w:rsidP="00000000" w:rsidRDefault="00000000" w:rsidRPr="00000000" w14:paraId="000000A7">
      <w:pPr>
        <w:spacing w:line="360" w:lineRule="auto"/>
        <w:rPr>
          <w:color w:val="474747"/>
        </w:rPr>
      </w:pPr>
      <w:r w:rsidDel="00000000" w:rsidR="00000000" w:rsidRPr="00000000">
        <w:rPr>
          <w:rtl w:val="0"/>
        </w:rPr>
      </w:r>
    </w:p>
    <w:p w:rsidR="00000000" w:rsidDel="00000000" w:rsidP="00000000" w:rsidRDefault="00000000" w:rsidRPr="00000000" w14:paraId="000000A8">
      <w:pPr>
        <w:numPr>
          <w:ilvl w:val="0"/>
          <w:numId w:val="2"/>
        </w:numPr>
        <w:spacing w:line="360" w:lineRule="auto"/>
        <w:ind w:left="720" w:hanging="360"/>
        <w:rPr/>
      </w:pPr>
      <w:r w:rsidDel="00000000" w:rsidR="00000000" w:rsidRPr="00000000">
        <w:rPr>
          <w:color w:val="040c28"/>
          <w:rtl w:val="0"/>
        </w:rPr>
        <w:t xml:space="preserve">care, </w:t>
      </w:r>
      <w:r w:rsidDel="00000000" w:rsidR="00000000" w:rsidRPr="00000000">
        <w:rPr>
          <w:rtl w:val="0"/>
        </w:rPr>
      </w:r>
    </w:p>
    <w:p w:rsidR="00000000" w:rsidDel="00000000" w:rsidP="00000000" w:rsidRDefault="00000000" w:rsidRPr="00000000" w14:paraId="000000A9">
      <w:pPr>
        <w:numPr>
          <w:ilvl w:val="0"/>
          <w:numId w:val="2"/>
        </w:numPr>
        <w:spacing w:line="360" w:lineRule="auto"/>
        <w:ind w:left="720" w:hanging="360"/>
        <w:rPr/>
      </w:pPr>
      <w:r w:rsidDel="00000000" w:rsidR="00000000" w:rsidRPr="00000000">
        <w:rPr>
          <w:color w:val="040c28"/>
          <w:rtl w:val="0"/>
        </w:rPr>
        <w:t xml:space="preserve">compassion, </w:t>
      </w:r>
      <w:r w:rsidDel="00000000" w:rsidR="00000000" w:rsidRPr="00000000">
        <w:rPr>
          <w:rtl w:val="0"/>
        </w:rPr>
      </w:r>
    </w:p>
    <w:p w:rsidR="00000000" w:rsidDel="00000000" w:rsidP="00000000" w:rsidRDefault="00000000" w:rsidRPr="00000000" w14:paraId="000000AA">
      <w:pPr>
        <w:numPr>
          <w:ilvl w:val="0"/>
          <w:numId w:val="2"/>
        </w:numPr>
        <w:spacing w:line="360" w:lineRule="auto"/>
        <w:ind w:left="720" w:hanging="360"/>
        <w:rPr/>
      </w:pPr>
      <w:r w:rsidDel="00000000" w:rsidR="00000000" w:rsidRPr="00000000">
        <w:rPr>
          <w:color w:val="040c28"/>
          <w:rtl w:val="0"/>
        </w:rPr>
        <w:t xml:space="preserve">competence, </w:t>
      </w:r>
      <w:r w:rsidDel="00000000" w:rsidR="00000000" w:rsidRPr="00000000">
        <w:rPr>
          <w:rtl w:val="0"/>
        </w:rPr>
      </w:r>
    </w:p>
    <w:p w:rsidR="00000000" w:rsidDel="00000000" w:rsidP="00000000" w:rsidRDefault="00000000" w:rsidRPr="00000000" w14:paraId="000000AB">
      <w:pPr>
        <w:numPr>
          <w:ilvl w:val="0"/>
          <w:numId w:val="2"/>
        </w:numPr>
        <w:spacing w:line="360" w:lineRule="auto"/>
        <w:ind w:left="720" w:hanging="360"/>
        <w:rPr/>
      </w:pPr>
      <w:r w:rsidDel="00000000" w:rsidR="00000000" w:rsidRPr="00000000">
        <w:rPr>
          <w:color w:val="040c28"/>
          <w:rtl w:val="0"/>
        </w:rPr>
        <w:t xml:space="preserve">communication, </w:t>
      </w:r>
      <w:r w:rsidDel="00000000" w:rsidR="00000000" w:rsidRPr="00000000">
        <w:rPr>
          <w:rtl w:val="0"/>
        </w:rPr>
      </w:r>
    </w:p>
    <w:p w:rsidR="00000000" w:rsidDel="00000000" w:rsidP="00000000" w:rsidRDefault="00000000" w:rsidRPr="00000000" w14:paraId="000000AC">
      <w:pPr>
        <w:numPr>
          <w:ilvl w:val="0"/>
          <w:numId w:val="2"/>
        </w:numPr>
        <w:spacing w:line="360" w:lineRule="auto"/>
        <w:ind w:left="720" w:hanging="360"/>
        <w:rPr/>
      </w:pPr>
      <w:r w:rsidDel="00000000" w:rsidR="00000000" w:rsidRPr="00000000">
        <w:rPr>
          <w:color w:val="040c28"/>
          <w:rtl w:val="0"/>
        </w:rPr>
        <w:t xml:space="preserve">courage and commitment</w:t>
      </w:r>
      <w:r w:rsidDel="00000000" w:rsidR="00000000" w:rsidRPr="00000000">
        <w:rPr>
          <w:color w:val="474747"/>
          <w:rtl w:val="0"/>
        </w:rPr>
        <w:t xml:space="preserve">.</w:t>
      </w:r>
      <w:r w:rsidDel="00000000" w:rsidR="00000000" w:rsidRPr="00000000">
        <w:rPr>
          <w:rtl w:val="0"/>
        </w:rPr>
      </w:r>
    </w:p>
    <w:p w:rsidR="00000000" w:rsidDel="00000000" w:rsidP="00000000" w:rsidRDefault="00000000" w:rsidRPr="00000000" w14:paraId="000000AD">
      <w:pPr>
        <w:spacing w:after="220" w:line="360" w:lineRule="auto"/>
        <w:jc w:val="both"/>
        <w:rPr>
          <w:b w:val="1"/>
          <w:bCs w:val="1"/>
          <w:u w:val="single"/>
        </w:rPr>
      </w:pPr>
      <w:r w:rsidDel="00000000" w:rsidR="00000000" w:rsidRPr="00000000">
        <w:rPr>
          <w:rtl w:val="0"/>
        </w:rPr>
      </w:r>
    </w:p>
    <w:p w:rsidR="00000000" w:rsidDel="00000000" w:rsidP="00000000" w:rsidRDefault="00000000" w:rsidRPr="00000000" w14:paraId="000000AE">
      <w:pPr>
        <w:spacing w:after="220" w:line="360" w:lineRule="auto"/>
        <w:jc w:val="both"/>
        <w:rPr>
          <w:b w:val="1"/>
          <w:bCs w:val="1"/>
          <w:u w:val="single"/>
        </w:rPr>
      </w:pPr>
      <w:r w:rsidDel="00000000" w:rsidR="00000000" w:rsidRPr="00000000">
        <w:rPr>
          <w:b w:val="1"/>
          <w:bCs w:val="1"/>
          <w:u w:val="single"/>
          <w:rtl w:val="0"/>
        </w:rPr>
        <w:t xml:space="preserve">PARTNERSHIP WORKING IN HEALTH AND SOCIAL CARE</w:t>
      </w:r>
    </w:p>
    <w:p w:rsidR="00000000" w:rsidDel="00000000" w:rsidP="00000000" w:rsidRDefault="00000000" w:rsidRPr="00000000" w14:paraId="000000AF">
      <w:pPr>
        <w:spacing w:after="220" w:line="360" w:lineRule="auto"/>
        <w:jc w:val="both"/>
        <w:rPr/>
      </w:pPr>
      <w:r w:rsidDel="00000000" w:rsidR="00000000" w:rsidRPr="00000000">
        <w:rPr>
          <w:rtl w:val="0"/>
        </w:rPr>
        <w:t xml:space="preserve">As the demand for healthcare and </w:t>
      </w:r>
      <w:hyperlink r:id="rId11">
        <w:r w:rsidDel="00000000" w:rsidR="00000000" w:rsidRPr="00000000">
          <w:rPr>
            <w:rtl w:val="0"/>
          </w:rPr>
          <w:t xml:space="preserve">homecare</w:t>
        </w:r>
      </w:hyperlink>
      <w:r w:rsidDel="00000000" w:rsidR="00000000" w:rsidRPr="00000000">
        <w:rPr>
          <w:rtl w:val="0"/>
        </w:rPr>
        <w:t xml:space="preserve"> increases in the UK, the carer often loses track of the person behind the condition they are treating. This is </w:t>
      </w:r>
      <w:hyperlink r:id="rId12">
        <w:r w:rsidDel="00000000" w:rsidR="00000000" w:rsidRPr="00000000">
          <w:rPr>
            <w:rtl w:val="0"/>
          </w:rPr>
          <w:t xml:space="preserve">why person-centred care</w:t>
        </w:r>
      </w:hyperlink>
      <w:r w:rsidDel="00000000" w:rsidR="00000000" w:rsidRPr="00000000">
        <w:rPr>
          <w:rtl w:val="0"/>
        </w:rPr>
        <w:t xml:space="preserve"> is gaining so much prominence nowadays. It is important for carers in the UK to refocus on crucial aspects of care, i.e., fulfilling a patient's needs beyond their disability or ailment (</w:t>
      </w:r>
      <w:hyperlink r:id="rId13">
        <w:r w:rsidDel="00000000" w:rsidR="00000000" w:rsidRPr="00000000">
          <w:rPr>
            <w:color w:val="1155cc"/>
            <w:u w:val="single"/>
            <w:rtl w:val="0"/>
          </w:rPr>
          <w:t xml:space="preserve">www.skillsforhealth.org</w:t>
        </w:r>
      </w:hyperlink>
      <w:r w:rsidDel="00000000" w:rsidR="00000000" w:rsidRPr="00000000">
        <w:rPr>
          <w:rtl w:val="0"/>
        </w:rPr>
        <w:t xml:space="preserve">)</w:t>
      </w:r>
    </w:p>
    <w:p w:rsidR="00000000" w:rsidDel="00000000" w:rsidP="00000000" w:rsidRDefault="00000000" w:rsidRPr="00000000" w14:paraId="000000B0">
      <w:pPr>
        <w:spacing w:after="220" w:line="360" w:lineRule="auto"/>
        <w:jc w:val="both"/>
        <w:rPr/>
      </w:pPr>
      <w:r w:rsidDel="00000000" w:rsidR="00000000" w:rsidRPr="00000000">
        <w:rPr>
          <w:rtl w:val="0"/>
        </w:rPr>
        <w:t xml:space="preserve">It's been a few years since the UK's health and homecare sectors adopted a </w:t>
      </w:r>
      <w:hyperlink r:id="rId14">
        <w:r w:rsidDel="00000000" w:rsidR="00000000" w:rsidRPr="00000000">
          <w:rPr>
            <w:rtl w:val="0"/>
          </w:rPr>
          <w:t xml:space="preserve">person-centred care</w:t>
        </w:r>
      </w:hyperlink>
      <w:r w:rsidDel="00000000" w:rsidR="00000000" w:rsidRPr="00000000">
        <w:rPr>
          <w:rtl w:val="0"/>
        </w:rPr>
        <w:t xml:space="preserve"> model. This not only makes sure that the patient gets good care, but it also makes both homecare and healthcare better as a whole (Carequalitycommission 2021).</w:t>
      </w:r>
    </w:p>
    <w:p w:rsidR="00000000" w:rsidDel="00000000" w:rsidP="00000000" w:rsidRDefault="00000000" w:rsidRPr="00000000" w14:paraId="000000B1">
      <w:pPr>
        <w:spacing w:after="220" w:line="360" w:lineRule="auto"/>
        <w:jc w:val="both"/>
        <w:rPr/>
      </w:pPr>
      <w:r w:rsidDel="00000000" w:rsidR="00000000" w:rsidRPr="00000000">
        <w:rPr>
          <w:rtl w:val="0"/>
        </w:rPr>
        <w:t xml:space="preserve">As a carer working in the UK, you should educate yourself on why person-centred care is important and its benefits. This will enable you to perform your role as a carer to the best of your ability, improving the overall quality of your care experience (National institutes of health 2021).</w:t>
      </w:r>
      <w:r w:rsidDel="00000000" w:rsidR="00000000" w:rsidRPr="00000000">
        <w:rPr>
          <w:rtl w:val="0"/>
        </w:rPr>
      </w:r>
    </w:p>
    <w:p w:rsidR="00000000" w:rsidDel="00000000" w:rsidP="00000000" w:rsidRDefault="00000000" w:rsidRPr="00000000" w14:paraId="000000B2">
      <w:pPr>
        <w:pStyle w:val="Heading3"/>
        <w:keepNext w:val="0"/>
        <w:keepLines w:val="0"/>
        <w:spacing w:after="40" w:before="0" w:line="360" w:lineRule="auto"/>
        <w:jc w:val="both"/>
        <w:rPr>
          <w:b w:val="1"/>
          <w:bCs w:val="1"/>
          <w:color w:val="000000"/>
          <w:sz w:val="22"/>
          <w:szCs w:val="22"/>
          <w:u w:val="single"/>
        </w:rPr>
      </w:pPr>
      <w:bookmarkStart w:colFirst="0" w:colLast="0" w:name="_heading=h.9gp577u4giio" w:id="0"/>
      <w:bookmarkEnd w:id="0"/>
      <w:r w:rsidDel="00000000" w:rsidR="00000000" w:rsidRPr="00000000">
        <w:rPr>
          <w:rtl w:val="0"/>
        </w:rPr>
      </w:r>
    </w:p>
    <w:p w:rsidR="00000000" w:rsidDel="00000000" w:rsidP="00000000" w:rsidRDefault="00000000" w:rsidRPr="00000000" w14:paraId="000000B3">
      <w:pPr>
        <w:pStyle w:val="Heading3"/>
        <w:keepNext w:val="0"/>
        <w:keepLines w:val="0"/>
        <w:spacing w:after="40" w:before="0" w:line="360" w:lineRule="auto"/>
        <w:jc w:val="both"/>
        <w:rPr>
          <w:b w:val="1"/>
          <w:bCs w:val="1"/>
          <w:color w:val="000000"/>
          <w:sz w:val="22"/>
          <w:szCs w:val="22"/>
          <w:u w:val="single"/>
        </w:rPr>
      </w:pPr>
      <w:bookmarkStart w:colFirst="0" w:colLast="0" w:name="_heading=h.va0y5l5yya7o" w:id="1"/>
      <w:bookmarkEnd w:id="1"/>
      <w:r w:rsidDel="00000000" w:rsidR="00000000" w:rsidRPr="00000000">
        <w:rPr>
          <w:rtl w:val="0"/>
        </w:rPr>
      </w:r>
    </w:p>
    <w:p w:rsidR="00000000" w:rsidDel="00000000" w:rsidP="00000000" w:rsidRDefault="00000000" w:rsidRPr="00000000" w14:paraId="000000B4">
      <w:pPr>
        <w:pStyle w:val="Heading3"/>
        <w:keepNext w:val="0"/>
        <w:keepLines w:val="0"/>
        <w:spacing w:after="40" w:before="0" w:line="360" w:lineRule="auto"/>
        <w:jc w:val="both"/>
        <w:rPr>
          <w:b w:val="1"/>
          <w:bCs w:val="1"/>
          <w:color w:val="000000"/>
          <w:sz w:val="22"/>
          <w:szCs w:val="22"/>
          <w:u w:val="single"/>
        </w:rPr>
      </w:pPr>
      <w:bookmarkStart w:colFirst="0" w:colLast="0" w:name="_heading=h.3znysh7" w:id="2"/>
      <w:bookmarkEnd w:id="2"/>
      <w:r w:rsidDel="00000000" w:rsidR="00000000" w:rsidRPr="00000000">
        <w:rPr>
          <w:b w:val="1"/>
          <w:bCs w:val="1"/>
          <w:color w:val="000000"/>
          <w:sz w:val="22"/>
          <w:szCs w:val="22"/>
          <w:u w:val="single"/>
          <w:rtl w:val="0"/>
        </w:rPr>
        <w:t xml:space="preserve">BENEFITS OF PERSON CENTRED CARE IN THE UK </w:t>
      </w:r>
    </w:p>
    <w:p w:rsidR="00000000" w:rsidDel="00000000" w:rsidP="00000000" w:rsidRDefault="00000000" w:rsidRPr="00000000" w14:paraId="000000B5">
      <w:pPr>
        <w:spacing w:after="220" w:line="360" w:lineRule="auto"/>
        <w:jc w:val="both"/>
        <w:rPr/>
      </w:pPr>
      <w:r w:rsidDel="00000000" w:rsidR="00000000" w:rsidRPr="00000000">
        <w:rPr>
          <w:rtl w:val="0"/>
        </w:rPr>
        <w:t xml:space="preserve">Person-centred care integrates the carer's knowledge with the patient's needs and desires. Here are a few of its advantages: </w:t>
      </w:r>
    </w:p>
    <w:p w:rsidR="00000000" w:rsidDel="00000000" w:rsidP="00000000" w:rsidRDefault="00000000" w:rsidRPr="00000000" w14:paraId="000000B6">
      <w:pPr>
        <w:spacing w:after="220" w:line="360" w:lineRule="auto"/>
        <w:jc w:val="both"/>
        <w:rPr/>
      </w:pPr>
      <w:r w:rsidDel="00000000" w:rsidR="00000000" w:rsidRPr="00000000">
        <w:rPr>
          <w:rtl w:val="0"/>
        </w:rPr>
        <w:t xml:space="preserve">1. Patients are encouraged to develop healthy lifestyle habits. This, in particular, helps them manage their own health for themselves better. It is critical for people with long-term illnesses who rely heavily on health and homecare services. </w:t>
      </w:r>
    </w:p>
    <w:p w:rsidR="00000000" w:rsidDel="00000000" w:rsidP="00000000" w:rsidRDefault="00000000" w:rsidRPr="00000000" w14:paraId="000000B7">
      <w:pPr>
        <w:spacing w:after="220" w:line="360" w:lineRule="auto"/>
        <w:jc w:val="both"/>
        <w:rPr/>
      </w:pPr>
      <w:r w:rsidDel="00000000" w:rsidR="00000000" w:rsidRPr="00000000">
        <w:rPr>
          <w:rtl w:val="0"/>
        </w:rPr>
        <w:t xml:space="preserve">2. It also boosts the morale of healthcare workers and homecare carers, as well as their ability to provide assistance. Everyone will be pleased with their roles. </w:t>
      </w:r>
    </w:p>
    <w:p w:rsidR="00000000" w:rsidDel="00000000" w:rsidP="00000000" w:rsidRDefault="00000000" w:rsidRPr="00000000" w14:paraId="000000B8">
      <w:pPr>
        <w:spacing w:after="220" w:line="360" w:lineRule="auto"/>
        <w:jc w:val="both"/>
        <w:rPr/>
      </w:pPr>
      <w:r w:rsidDel="00000000" w:rsidR="00000000" w:rsidRPr="00000000">
        <w:rPr>
          <w:rtl w:val="0"/>
        </w:rPr>
        <w:t xml:space="preserve">3. Patients are more motivated when they are following a care plan that includes their input and is tailored to their specific needs. </w:t>
      </w:r>
    </w:p>
    <w:p w:rsidR="00000000" w:rsidDel="00000000" w:rsidP="00000000" w:rsidRDefault="00000000" w:rsidRPr="00000000" w14:paraId="000000B9">
      <w:pPr>
        <w:spacing w:after="220" w:line="360" w:lineRule="auto"/>
        <w:jc w:val="both"/>
        <w:rPr/>
      </w:pPr>
      <w:r w:rsidDel="00000000" w:rsidR="00000000" w:rsidRPr="00000000">
        <w:rPr>
          <w:rtl w:val="0"/>
        </w:rPr>
        <w:t xml:space="preserve">4. A patient's emotional, personal, and social needs are met in addition to their medical needs. </w:t>
      </w:r>
    </w:p>
    <w:p w:rsidR="00000000" w:rsidDel="00000000" w:rsidP="00000000" w:rsidRDefault="00000000" w:rsidRPr="00000000" w14:paraId="000000BA">
      <w:pPr>
        <w:spacing w:after="220" w:line="360" w:lineRule="auto"/>
        <w:jc w:val="both"/>
        <w:rPr/>
      </w:pPr>
      <w:r w:rsidDel="00000000" w:rsidR="00000000" w:rsidRPr="00000000">
        <w:rPr>
          <w:rtl w:val="0"/>
        </w:rPr>
        <w:t xml:space="preserve">5. The quality of care improves, which hastens the recovery process. </w:t>
      </w:r>
    </w:p>
    <w:p w:rsidR="00000000" w:rsidDel="00000000" w:rsidP="00000000" w:rsidRDefault="00000000" w:rsidRPr="00000000" w14:paraId="000000BB">
      <w:pPr>
        <w:spacing w:after="220" w:line="360" w:lineRule="auto"/>
        <w:jc w:val="both"/>
        <w:rPr/>
      </w:pPr>
      <w:r w:rsidDel="00000000" w:rsidR="00000000" w:rsidRPr="00000000">
        <w:rPr>
          <w:rtl w:val="0"/>
        </w:rPr>
        <w:t xml:space="preserve">6. Person-centred care saves time and money by ensuring that patients receive medications that they will actually take. This is extremely beneficial to patients as well as healthcare and homecare services. </w:t>
      </w:r>
    </w:p>
    <w:p w:rsidR="00000000" w:rsidDel="00000000" w:rsidP="00000000" w:rsidRDefault="00000000" w:rsidRPr="00000000" w14:paraId="000000BC">
      <w:pPr>
        <w:spacing w:after="220" w:line="360" w:lineRule="auto"/>
        <w:jc w:val="both"/>
        <w:rPr/>
      </w:pPr>
      <w:r w:rsidDel="00000000" w:rsidR="00000000" w:rsidRPr="00000000">
        <w:rPr>
          <w:rtl w:val="0"/>
        </w:rPr>
        <w:t xml:space="preserve">7. The clients feel more comfortable and positive about the service they are receiving, which creates a much better environment for both individuals and professionals. </w:t>
      </w:r>
    </w:p>
    <w:p w:rsidR="00000000" w:rsidDel="00000000" w:rsidP="00000000" w:rsidRDefault="00000000" w:rsidRPr="00000000" w14:paraId="000000BD">
      <w:pPr>
        <w:spacing w:after="220" w:line="360" w:lineRule="auto"/>
        <w:jc w:val="both"/>
        <w:rPr/>
      </w:pPr>
      <w:r w:rsidDel="00000000" w:rsidR="00000000" w:rsidRPr="00000000">
        <w:rPr>
          <w:rtl w:val="0"/>
        </w:rPr>
        <w:t xml:space="preserve">8. This caring approach helps to find the best way to increase the quality of care. It enables supporting those who may not express their needs. Individualised support ensures that each client's requirements are met. </w:t>
      </w:r>
    </w:p>
    <w:p w:rsidR="00000000" w:rsidDel="00000000" w:rsidP="00000000" w:rsidRDefault="00000000" w:rsidRPr="00000000" w14:paraId="000000BE">
      <w:pPr>
        <w:spacing w:after="220" w:line="360" w:lineRule="auto"/>
        <w:jc w:val="both"/>
        <w:rPr/>
      </w:pPr>
      <w:r w:rsidDel="00000000" w:rsidR="00000000" w:rsidRPr="00000000">
        <w:rPr>
          <w:rtl w:val="0"/>
        </w:rPr>
        <w:t xml:space="preserve">9. Patients are more likely to be invested in and adhere to their care plans, medication, and treatment when their needs are met. </w:t>
      </w:r>
    </w:p>
    <w:p w:rsidR="00000000" w:rsidDel="00000000" w:rsidP="00000000" w:rsidRDefault="00000000" w:rsidRPr="00000000" w14:paraId="000000BF">
      <w:pPr>
        <w:spacing w:after="220" w:line="360" w:lineRule="auto"/>
        <w:jc w:val="both"/>
        <w:rPr/>
      </w:pPr>
      <w:r w:rsidDel="00000000" w:rsidR="00000000" w:rsidRPr="00000000">
        <w:rPr>
          <w:rtl w:val="0"/>
        </w:rPr>
        <w:t xml:space="preserve">(</w:t>
      </w:r>
      <w:hyperlink r:id="rId15">
        <w:r w:rsidDel="00000000" w:rsidR="00000000" w:rsidRPr="00000000">
          <w:rPr>
            <w:color w:val="1155cc"/>
            <w:u w:val="single"/>
            <w:rtl w:val="0"/>
          </w:rPr>
          <w:t xml:space="preserve">www.nice.org.uk</w:t>
        </w:r>
      </w:hyperlink>
      <w:r w:rsidDel="00000000" w:rsidR="00000000" w:rsidRPr="00000000">
        <w:rPr>
          <w:rtl w:val="0"/>
        </w:rPr>
        <w:t xml:space="preserve">).</w:t>
      </w:r>
    </w:p>
    <w:p w:rsidR="00000000" w:rsidDel="00000000" w:rsidP="00000000" w:rsidRDefault="00000000" w:rsidRPr="00000000" w14:paraId="000000C0">
      <w:pPr>
        <w:spacing w:after="220" w:line="360" w:lineRule="auto"/>
        <w:jc w:val="both"/>
        <w:rPr/>
      </w:pPr>
      <w:r w:rsidDel="00000000" w:rsidR="00000000" w:rsidRPr="00000000">
        <w:rPr>
          <w:rtl w:val="0"/>
        </w:rPr>
      </w:r>
    </w:p>
    <w:p w:rsidR="00000000" w:rsidDel="00000000" w:rsidP="00000000" w:rsidRDefault="00000000" w:rsidRPr="00000000" w14:paraId="000000C1">
      <w:pPr>
        <w:pStyle w:val="Heading3"/>
        <w:keepNext w:val="0"/>
        <w:keepLines w:val="0"/>
        <w:spacing w:after="40" w:before="0" w:line="360" w:lineRule="auto"/>
        <w:jc w:val="both"/>
        <w:rPr>
          <w:b w:val="1"/>
          <w:bCs w:val="1"/>
          <w:color w:val="000000"/>
          <w:sz w:val="22"/>
          <w:szCs w:val="22"/>
          <w:u w:val="single"/>
        </w:rPr>
      </w:pPr>
      <w:bookmarkStart w:colFirst="0" w:colLast="0" w:name="_heading=h.r02xbk3wpa23" w:id="3"/>
      <w:bookmarkEnd w:id="3"/>
      <w:r w:rsidDel="00000000" w:rsidR="00000000" w:rsidRPr="00000000">
        <w:rPr>
          <w:rtl w:val="0"/>
        </w:rPr>
      </w:r>
    </w:p>
    <w:p w:rsidR="00000000" w:rsidDel="00000000" w:rsidP="00000000" w:rsidRDefault="00000000" w:rsidRPr="00000000" w14:paraId="000000C2">
      <w:pPr>
        <w:pStyle w:val="Heading3"/>
        <w:keepNext w:val="0"/>
        <w:keepLines w:val="0"/>
        <w:spacing w:after="40" w:before="0" w:line="360" w:lineRule="auto"/>
        <w:jc w:val="both"/>
        <w:rPr>
          <w:b w:val="1"/>
          <w:bCs w:val="1"/>
          <w:color w:val="000000"/>
          <w:sz w:val="22"/>
          <w:szCs w:val="22"/>
          <w:u w:val="single"/>
        </w:rPr>
      </w:pPr>
      <w:bookmarkStart w:colFirst="0" w:colLast="0" w:name="_heading=h.rz2fyibotkhr" w:id="4"/>
      <w:bookmarkEnd w:id="4"/>
      <w:r w:rsidDel="00000000" w:rsidR="00000000" w:rsidRPr="00000000">
        <w:rPr>
          <w:rtl w:val="0"/>
        </w:rPr>
      </w:r>
    </w:p>
    <w:p w:rsidR="00000000" w:rsidDel="00000000" w:rsidP="00000000" w:rsidRDefault="00000000" w:rsidRPr="00000000" w14:paraId="000000C3">
      <w:pPr>
        <w:pStyle w:val="Heading3"/>
        <w:keepNext w:val="0"/>
        <w:keepLines w:val="0"/>
        <w:spacing w:after="40" w:before="0" w:line="360" w:lineRule="auto"/>
        <w:jc w:val="both"/>
        <w:rPr>
          <w:b w:val="1"/>
          <w:bCs w:val="1"/>
          <w:color w:val="000000"/>
          <w:sz w:val="22"/>
          <w:szCs w:val="22"/>
          <w:u w:val="single"/>
        </w:rPr>
      </w:pPr>
      <w:bookmarkStart w:colFirst="0" w:colLast="0" w:name="_heading=h.rlhcsm1yqyvn" w:id="5"/>
      <w:bookmarkEnd w:id="5"/>
      <w:r w:rsidDel="00000000" w:rsidR="00000000" w:rsidRPr="00000000">
        <w:rPr>
          <w:rtl w:val="0"/>
        </w:rPr>
      </w:r>
    </w:p>
    <w:p w:rsidR="00000000" w:rsidDel="00000000" w:rsidP="00000000" w:rsidRDefault="00000000" w:rsidRPr="00000000" w14:paraId="000000C4">
      <w:pPr>
        <w:pStyle w:val="Heading3"/>
        <w:keepNext w:val="0"/>
        <w:keepLines w:val="0"/>
        <w:spacing w:after="40" w:before="0" w:line="360" w:lineRule="auto"/>
        <w:jc w:val="both"/>
        <w:rPr>
          <w:b w:val="1"/>
          <w:bCs w:val="1"/>
          <w:color w:val="000000"/>
          <w:sz w:val="22"/>
          <w:szCs w:val="22"/>
          <w:u w:val="single"/>
        </w:rPr>
      </w:pPr>
      <w:bookmarkStart w:colFirst="0" w:colLast="0" w:name="_heading=h.sc69uh2eyt1l" w:id="6"/>
      <w:bookmarkEnd w:id="6"/>
      <w:r w:rsidDel="00000000" w:rsidR="00000000" w:rsidRPr="00000000">
        <w:rPr>
          <w:rtl w:val="0"/>
        </w:rPr>
      </w:r>
    </w:p>
    <w:p w:rsidR="00000000" w:rsidDel="00000000" w:rsidP="00000000" w:rsidRDefault="00000000" w:rsidRPr="00000000" w14:paraId="000000C5">
      <w:pPr>
        <w:pStyle w:val="Heading3"/>
        <w:keepNext w:val="0"/>
        <w:keepLines w:val="0"/>
        <w:spacing w:after="40" w:before="0" w:line="360" w:lineRule="auto"/>
        <w:jc w:val="both"/>
        <w:rPr>
          <w:b w:val="1"/>
          <w:bCs w:val="1"/>
          <w:color w:val="000000"/>
          <w:sz w:val="22"/>
          <w:szCs w:val="22"/>
          <w:u w:val="single"/>
        </w:rPr>
      </w:pPr>
      <w:bookmarkStart w:colFirst="0" w:colLast="0" w:name="_heading=h.2et92p0" w:id="7"/>
      <w:bookmarkEnd w:id="7"/>
      <w:r w:rsidDel="00000000" w:rsidR="00000000" w:rsidRPr="00000000">
        <w:rPr>
          <w:b w:val="1"/>
          <w:bCs w:val="1"/>
          <w:color w:val="000000"/>
          <w:sz w:val="22"/>
          <w:szCs w:val="22"/>
          <w:u w:val="single"/>
          <w:rtl w:val="0"/>
        </w:rPr>
        <w:t xml:space="preserve">THE IMPORTANCE OF PERSON CENTRED CARE IN THE UK </w:t>
      </w:r>
    </w:p>
    <w:p w:rsidR="00000000" w:rsidDel="00000000" w:rsidP="00000000" w:rsidRDefault="00000000" w:rsidRPr="00000000" w14:paraId="000000C6">
      <w:pPr>
        <w:spacing w:after="220" w:line="360" w:lineRule="auto"/>
        <w:jc w:val="both"/>
        <w:rPr>
          <w:b w:val="1"/>
          <w:bCs w:val="1"/>
          <w:color w:val="000000"/>
          <w:sz w:val="22"/>
          <w:szCs w:val="22"/>
          <w:u w:val="single"/>
        </w:rPr>
      </w:pPr>
      <w:r w:rsidDel="00000000" w:rsidR="00000000" w:rsidRPr="00000000">
        <w:rPr>
          <w:rtl w:val="0"/>
        </w:rPr>
        <w:t xml:space="preserve">Person-centred care helps patients get better support and feel like they are being cared for more as a whole person. As a result, it is an important aspect of health and homecare services. However, patients, healthcare staff, and homecare carers benefit from additional significant benefits </w:t>
      </w:r>
      <w:hyperlink r:id="rId16">
        <w:r w:rsidDel="00000000" w:rsidR="00000000" w:rsidRPr="00000000">
          <w:rPr>
            <w:color w:val="1155cc"/>
            <w:u w:val="single"/>
            <w:rtl w:val="0"/>
          </w:rPr>
          <w:t xml:space="preserve">(www.nmc.org.uk).</w:t>
        </w:r>
      </w:hyperlink>
      <w:r w:rsidDel="00000000" w:rsidR="00000000" w:rsidRPr="00000000">
        <w:rPr>
          <w:rtl w:val="0"/>
        </w:rPr>
      </w:r>
    </w:p>
    <w:p w:rsidR="00000000" w:rsidDel="00000000" w:rsidP="00000000" w:rsidRDefault="00000000" w:rsidRPr="00000000" w14:paraId="000000C7">
      <w:pPr>
        <w:spacing w:after="220" w:line="360" w:lineRule="auto"/>
        <w:jc w:val="both"/>
        <w:rPr/>
      </w:pPr>
      <w:r w:rsidDel="00000000" w:rsidR="00000000" w:rsidRPr="00000000">
        <w:rPr>
          <w:rtl w:val="0"/>
        </w:rPr>
        <w:t xml:space="preserve">1. Patients will have more trust and confidence in the care they receive: If a carer treats someone with dignity and respect and helps them retain their independence as much as possible, the entire care experience will be much better and easier for both patient and staff </w:t>
      </w:r>
    </w:p>
    <w:p w:rsidR="00000000" w:rsidDel="00000000" w:rsidP="00000000" w:rsidRDefault="00000000" w:rsidRPr="00000000" w14:paraId="000000C8">
      <w:pPr>
        <w:spacing w:after="220" w:line="360" w:lineRule="auto"/>
        <w:jc w:val="both"/>
        <w:rPr/>
      </w:pPr>
      <w:r w:rsidDel="00000000" w:rsidR="00000000" w:rsidRPr="00000000">
        <w:rPr>
          <w:rtl w:val="0"/>
        </w:rPr>
        <w:t xml:space="preserve">For example, asking the patient if they are ready to be lifted in the hoist is far less frightening than suddenly raising it without warning or asking for their consent. Once the patient trusts your care and knows that you will not carry out fast and unexpected actions without their consent, they can relax and trust you with their care</w:t>
      </w:r>
      <w:hyperlink r:id="rId17">
        <w:r w:rsidDel="00000000" w:rsidR="00000000" w:rsidRPr="00000000">
          <w:rPr>
            <w:color w:val="1155cc"/>
            <w:u w:val="single"/>
            <w:rtl w:val="0"/>
          </w:rPr>
          <w:t xml:space="preserve"> (www.nmc.org.uk).</w:t>
        </w:r>
      </w:hyperlink>
      <w:r w:rsidDel="00000000" w:rsidR="00000000" w:rsidRPr="00000000">
        <w:rPr>
          <w:rtl w:val="0"/>
        </w:rPr>
      </w:r>
    </w:p>
    <w:p w:rsidR="00000000" w:rsidDel="00000000" w:rsidP="00000000" w:rsidRDefault="00000000" w:rsidRPr="00000000" w14:paraId="000000C9">
      <w:pPr>
        <w:spacing w:after="220" w:line="360" w:lineRule="auto"/>
        <w:jc w:val="both"/>
        <w:rPr/>
      </w:pPr>
      <w:r w:rsidDel="00000000" w:rsidR="00000000" w:rsidRPr="00000000">
        <w:rPr>
          <w:rtl w:val="0"/>
        </w:rPr>
        <w:t xml:space="preserve">2. </w:t>
      </w:r>
      <w:r w:rsidDel="00000000" w:rsidR="00000000" w:rsidRPr="00000000">
        <w:rPr>
          <w:b w:val="1"/>
          <w:bCs w:val="1"/>
          <w:rtl w:val="0"/>
        </w:rPr>
        <w:t xml:space="preserve">Person-centred care improves the quality of life in the UK:</w:t>
      </w:r>
      <w:r w:rsidDel="00000000" w:rsidR="00000000" w:rsidRPr="00000000">
        <w:rPr>
          <w:rtl w:val="0"/>
        </w:rPr>
        <w:t xml:space="preserve"> By meeting the emotional, social, and practical needs of your patients, you can help them enjoy life. Disabilities, old age, and other special needs might limit patients, but that doesn't mean they can't live fulfilling lives. To improve the quality of care provided, the carer should try to understand the patient and respect their tastes and preferences. </w:t>
      </w:r>
    </w:p>
    <w:p w:rsidR="00000000" w:rsidDel="00000000" w:rsidP="00000000" w:rsidRDefault="00000000" w:rsidRPr="00000000" w14:paraId="000000CA">
      <w:pPr>
        <w:spacing w:after="220" w:line="360" w:lineRule="auto"/>
        <w:jc w:val="both"/>
        <w:rPr/>
      </w:pPr>
      <w:r w:rsidDel="00000000" w:rsidR="00000000" w:rsidRPr="00000000">
        <w:rPr>
          <w:rtl w:val="0"/>
        </w:rPr>
        <w:t xml:space="preserve">3.</w:t>
      </w:r>
      <w:r w:rsidDel="00000000" w:rsidR="00000000" w:rsidRPr="00000000">
        <w:rPr>
          <w:b w:val="1"/>
          <w:bCs w:val="1"/>
          <w:rtl w:val="0"/>
        </w:rPr>
        <w:t xml:space="preserve"> More satisfied patients</w:t>
      </w:r>
      <w:r w:rsidDel="00000000" w:rsidR="00000000" w:rsidRPr="00000000">
        <w:rPr>
          <w:rtl w:val="0"/>
        </w:rPr>
        <w:t xml:space="preserve">: People's emotional and social needs are met in this approach, and they will be able to maintain a high quality of life, making them more satisfied with the care. Meanwhile, patients are given the freedom to select treatments based on their values and preferences. In addition, if a patient is involved in developing their treatment plan, they are more likely to adhere to it. </w:t>
      </w:r>
    </w:p>
    <w:p w:rsidR="00000000" w:rsidDel="00000000" w:rsidP="00000000" w:rsidRDefault="00000000" w:rsidRPr="00000000" w14:paraId="000000CB">
      <w:pPr>
        <w:spacing w:after="220" w:line="360" w:lineRule="auto"/>
        <w:jc w:val="both"/>
        <w:rPr/>
      </w:pPr>
      <w:r w:rsidDel="00000000" w:rsidR="00000000" w:rsidRPr="00000000">
        <w:rPr>
          <w:rtl w:val="0"/>
        </w:rPr>
        <w:t xml:space="preserve">4. </w:t>
      </w:r>
      <w:r w:rsidDel="00000000" w:rsidR="00000000" w:rsidRPr="00000000">
        <w:rPr>
          <w:b w:val="1"/>
          <w:bCs w:val="1"/>
          <w:rtl w:val="0"/>
        </w:rPr>
        <w:t xml:space="preserve">Improves independence and confidence:</w:t>
      </w:r>
      <w:r w:rsidDel="00000000" w:rsidR="00000000" w:rsidRPr="00000000">
        <w:rPr>
          <w:rtl w:val="0"/>
        </w:rPr>
        <w:t xml:space="preserve"> When patients participate in decision-making, they adhere to the plan and take medication, exercise, or do anything else as directed. This is not always possible, but if carers and patients have a good relationship, it will help the patient's independence and give them some control over their treatment. It will also boost their confidence because they will be involved in all decisions. </w:t>
      </w:r>
    </w:p>
    <w:p w:rsidR="00000000" w:rsidDel="00000000" w:rsidP="00000000" w:rsidRDefault="00000000" w:rsidRPr="00000000" w14:paraId="000000CC">
      <w:pPr>
        <w:spacing w:after="220" w:line="360" w:lineRule="auto"/>
        <w:jc w:val="both"/>
        <w:rPr/>
      </w:pPr>
      <w:r w:rsidDel="00000000" w:rsidR="00000000" w:rsidRPr="00000000">
        <w:rPr>
          <w:rtl w:val="0"/>
        </w:rPr>
        <w:t xml:space="preserve">5. </w:t>
      </w:r>
      <w:r w:rsidDel="00000000" w:rsidR="00000000" w:rsidRPr="00000000">
        <w:rPr>
          <w:b w:val="1"/>
          <w:bCs w:val="1"/>
          <w:rtl w:val="0"/>
        </w:rPr>
        <w:t xml:space="preserve">Get to know your patients better:</w:t>
      </w:r>
      <w:r w:rsidDel="00000000" w:rsidR="00000000" w:rsidRPr="00000000">
        <w:rPr>
          <w:rtl w:val="0"/>
        </w:rPr>
        <w:t xml:space="preserve"> People with dementia, learning disabilities, or difficulty communicating, such as stroke victims, often have difficulty speaking (National Institute of Statistics Public Health England 2019).</w:t>
      </w:r>
    </w:p>
    <w:p w:rsidR="00000000" w:rsidDel="00000000" w:rsidP="00000000" w:rsidRDefault="00000000" w:rsidRPr="00000000" w14:paraId="000000CD">
      <w:pPr>
        <w:spacing w:after="220" w:line="360" w:lineRule="auto"/>
        <w:jc w:val="both"/>
        <w:rPr/>
      </w:pPr>
      <w:r w:rsidDel="00000000" w:rsidR="00000000" w:rsidRPr="00000000">
        <w:rPr>
          <w:rtl w:val="0"/>
        </w:rPr>
        <w:t xml:space="preserve">However, with person-centred care, carers can learn to understand their mode of communication as well as what makes them tick, so as to maximise their quality of care experience. Patients may become frustrated, angry, aggressive, or tearful if carers are unable to understand, lowering their quality of care experience (CareQualityCommission 2020).</w:t>
      </w:r>
    </w:p>
    <w:p w:rsidR="00000000" w:rsidDel="00000000" w:rsidP="00000000" w:rsidRDefault="00000000" w:rsidRPr="00000000" w14:paraId="000000CE">
      <w:pPr>
        <w:pStyle w:val="Heading3"/>
        <w:keepNext w:val="0"/>
        <w:keepLines w:val="0"/>
        <w:spacing w:after="40" w:before="0" w:line="360" w:lineRule="auto"/>
        <w:jc w:val="both"/>
        <w:rPr>
          <w:b w:val="1"/>
          <w:bCs w:val="1"/>
          <w:color w:val="5d2a99"/>
          <w:sz w:val="22"/>
          <w:szCs w:val="22"/>
          <w:u w:val="single"/>
        </w:rPr>
      </w:pPr>
      <w:bookmarkStart w:colFirst="0" w:colLast="0" w:name="_heading=h.3dy6vkm" w:id="8"/>
      <w:bookmarkEnd w:id="8"/>
      <w:r w:rsidDel="00000000" w:rsidR="00000000" w:rsidRPr="00000000">
        <w:rPr>
          <w:rtl w:val="0"/>
        </w:rPr>
      </w:r>
    </w:p>
    <w:p w:rsidR="00000000" w:rsidDel="00000000" w:rsidP="00000000" w:rsidRDefault="00000000" w:rsidRPr="00000000" w14:paraId="000000CF">
      <w:pPr>
        <w:pStyle w:val="Heading3"/>
        <w:keepNext w:val="0"/>
        <w:keepLines w:val="0"/>
        <w:spacing w:after="40" w:before="0" w:line="360" w:lineRule="auto"/>
        <w:jc w:val="both"/>
        <w:rPr>
          <w:b w:val="1"/>
          <w:bCs w:val="1"/>
          <w:color w:val="000000"/>
          <w:sz w:val="22"/>
          <w:szCs w:val="22"/>
          <w:u w:val="single"/>
        </w:rPr>
      </w:pPr>
      <w:bookmarkStart w:colFirst="0" w:colLast="0" w:name="_heading=h.w013echfmww2" w:id="9"/>
      <w:bookmarkEnd w:id="9"/>
      <w:r w:rsidDel="00000000" w:rsidR="00000000" w:rsidRPr="00000000">
        <w:rPr>
          <w:rtl w:val="0"/>
        </w:rPr>
      </w:r>
    </w:p>
    <w:p w:rsidR="00000000" w:rsidDel="00000000" w:rsidP="00000000" w:rsidRDefault="00000000" w:rsidRPr="00000000" w14:paraId="000000D0">
      <w:pPr>
        <w:pStyle w:val="Heading3"/>
        <w:keepNext w:val="0"/>
        <w:keepLines w:val="0"/>
        <w:spacing w:after="40" w:before="0" w:line="360" w:lineRule="auto"/>
        <w:jc w:val="both"/>
        <w:rPr>
          <w:b w:val="1"/>
          <w:bCs w:val="1"/>
          <w:color w:val="000000"/>
          <w:sz w:val="22"/>
          <w:szCs w:val="22"/>
          <w:u w:val="single"/>
        </w:rPr>
      </w:pPr>
      <w:bookmarkStart w:colFirst="0" w:colLast="0" w:name="_heading=h.1t3h5sf" w:id="10"/>
      <w:bookmarkEnd w:id="10"/>
      <w:r w:rsidDel="00000000" w:rsidR="00000000" w:rsidRPr="00000000">
        <w:rPr>
          <w:b w:val="1"/>
          <w:bCs w:val="1"/>
          <w:color w:val="000000"/>
          <w:sz w:val="22"/>
          <w:szCs w:val="22"/>
          <w:u w:val="single"/>
          <w:rtl w:val="0"/>
        </w:rPr>
        <w:t xml:space="preserve">CONCLUSIONS</w:t>
      </w:r>
    </w:p>
    <w:p w:rsidR="00000000" w:rsidDel="00000000" w:rsidP="00000000" w:rsidRDefault="00000000" w:rsidRPr="00000000" w14:paraId="000000D1">
      <w:pPr>
        <w:spacing w:after="220" w:line="360" w:lineRule="auto"/>
        <w:jc w:val="both"/>
        <w:rPr/>
      </w:pPr>
      <w:r w:rsidDel="00000000" w:rsidR="00000000" w:rsidRPr="00000000">
        <w:rPr>
          <w:rtl w:val="0"/>
        </w:rPr>
        <w:t xml:space="preserve">Let us look at why person-centred care is important for UK healthcare workers and carers (NHS 2020).</w:t>
      </w:r>
    </w:p>
    <w:p w:rsidR="00000000" w:rsidDel="00000000" w:rsidP="00000000" w:rsidRDefault="00000000" w:rsidRPr="00000000" w14:paraId="000000D2">
      <w:pPr>
        <w:spacing w:after="220" w:line="360" w:lineRule="auto"/>
        <w:jc w:val="both"/>
        <w:rPr/>
      </w:pPr>
      <w:r w:rsidDel="00000000" w:rsidR="00000000" w:rsidRPr="00000000">
        <w:rPr>
          <w:rtl w:val="0"/>
        </w:rPr>
        <w:t xml:space="preserve">1. </w:t>
      </w:r>
      <w:r w:rsidDel="00000000" w:rsidR="00000000" w:rsidRPr="00000000">
        <w:rPr>
          <w:b w:val="1"/>
          <w:bCs w:val="1"/>
          <w:rtl w:val="0"/>
        </w:rPr>
        <w:t xml:space="preserve">Your job as a carer becomes easier: </w:t>
      </w:r>
      <w:r w:rsidDel="00000000" w:rsidR="00000000" w:rsidRPr="00000000">
        <w:rPr>
          <w:rtl w:val="0"/>
        </w:rPr>
        <w:t xml:space="preserve">When you use this care approach and respect the patient's preferences and needs, a carer's job becomes easier because the patient will be willing to cooperate with the care plan that was developed with their input. ref</w:t>
      </w:r>
    </w:p>
    <w:p w:rsidR="00000000" w:rsidDel="00000000" w:rsidP="00000000" w:rsidRDefault="00000000" w:rsidRPr="00000000" w14:paraId="000000D3">
      <w:pPr>
        <w:spacing w:after="220" w:line="360" w:lineRule="auto"/>
        <w:jc w:val="both"/>
        <w:rPr/>
      </w:pPr>
      <w:r w:rsidDel="00000000" w:rsidR="00000000" w:rsidRPr="00000000">
        <w:rPr>
          <w:rtl w:val="0"/>
        </w:rPr>
        <w:t xml:space="preserve">2. </w:t>
      </w:r>
      <w:r w:rsidDel="00000000" w:rsidR="00000000" w:rsidRPr="00000000">
        <w:rPr>
          <w:b w:val="1"/>
          <w:bCs w:val="1"/>
          <w:rtl w:val="0"/>
        </w:rPr>
        <w:t xml:space="preserve">A more pleasant working environment:</w:t>
      </w:r>
      <w:r w:rsidDel="00000000" w:rsidR="00000000" w:rsidRPr="00000000">
        <w:rPr>
          <w:rtl w:val="0"/>
        </w:rPr>
        <w:t xml:space="preserve"> A happy patient means a faster recovery. When your patients are happy, it improves the morale of your healthcare and homecare team as well as the overall environment of the home or care facility. ref</w:t>
      </w:r>
    </w:p>
    <w:p w:rsidR="00000000" w:rsidDel="00000000" w:rsidP="00000000" w:rsidRDefault="00000000" w:rsidRPr="00000000" w14:paraId="000000D4">
      <w:pPr>
        <w:spacing w:after="220" w:line="360" w:lineRule="auto"/>
        <w:jc w:val="both"/>
        <w:rPr/>
      </w:pPr>
      <w:r w:rsidDel="00000000" w:rsidR="00000000" w:rsidRPr="00000000">
        <w:rPr>
          <w:rtl w:val="0"/>
        </w:rPr>
        <w:t xml:space="preserve">3. </w:t>
      </w:r>
      <w:r w:rsidDel="00000000" w:rsidR="00000000" w:rsidRPr="00000000">
        <w:rPr>
          <w:b w:val="1"/>
          <w:bCs w:val="1"/>
          <w:rtl w:val="0"/>
        </w:rPr>
        <w:t xml:space="preserve">Save money and time:</w:t>
      </w:r>
      <w:r w:rsidDel="00000000" w:rsidR="00000000" w:rsidRPr="00000000">
        <w:rPr>
          <w:rtl w:val="0"/>
        </w:rPr>
        <w:t xml:space="preserve"> Tailoring the care plan and involving the person increases the likelihood that they will stick to it, take their medication, and use disability aids. Carers in the UK use this approach to spend time and money on what people truly want and need. ref</w:t>
      </w:r>
    </w:p>
    <w:p w:rsidR="00000000" w:rsidDel="00000000" w:rsidP="00000000" w:rsidRDefault="00000000" w:rsidRPr="00000000" w14:paraId="000000D5">
      <w:pPr>
        <w:spacing w:after="220" w:line="360" w:lineRule="auto"/>
        <w:jc w:val="both"/>
        <w:rPr/>
      </w:pPr>
      <w:r w:rsidDel="00000000" w:rsidR="00000000" w:rsidRPr="00000000">
        <w:rPr>
          <w:rtl w:val="0"/>
        </w:rPr>
        <w:t xml:space="preserve">4. </w:t>
      </w:r>
      <w:r w:rsidDel="00000000" w:rsidR="00000000" w:rsidRPr="00000000">
        <w:rPr>
          <w:b w:val="1"/>
          <w:bCs w:val="1"/>
          <w:rtl w:val="0"/>
        </w:rPr>
        <w:t xml:space="preserve">It is the moral thing to do: </w:t>
      </w:r>
      <w:r w:rsidDel="00000000" w:rsidR="00000000" w:rsidRPr="00000000">
        <w:rPr>
          <w:rtl w:val="0"/>
        </w:rPr>
        <w:t xml:space="preserve">Working in healthcare can be rewarding, but only if the patient's well-being comes first. Simply put, this is the proper way to approach care. ref</w:t>
      </w:r>
    </w:p>
    <w:p w:rsidR="00000000" w:rsidDel="00000000" w:rsidP="00000000" w:rsidRDefault="00000000" w:rsidRPr="00000000" w14:paraId="000000D6">
      <w:pPr>
        <w:spacing w:after="220" w:line="360" w:lineRule="auto"/>
        <w:jc w:val="both"/>
        <w:rPr/>
      </w:pPr>
      <w:r w:rsidDel="00000000" w:rsidR="00000000" w:rsidRPr="00000000">
        <w:rPr>
          <w:rtl w:val="0"/>
        </w:rPr>
        <w:t xml:space="preserve">5. </w:t>
      </w:r>
      <w:r w:rsidDel="00000000" w:rsidR="00000000" w:rsidRPr="00000000">
        <w:rPr>
          <w:b w:val="1"/>
          <w:bCs w:val="1"/>
          <w:rtl w:val="0"/>
        </w:rPr>
        <w:t xml:space="preserve">Reduce workload: </w:t>
      </w:r>
      <w:r w:rsidDel="00000000" w:rsidR="00000000" w:rsidRPr="00000000">
        <w:rPr>
          <w:rtl w:val="0"/>
        </w:rPr>
        <w:t xml:space="preserve">Hospitals in the UK are extremely strained, particularly because too many patients admit themselves when they don't need to. Person-centred care improves patients' understanding of their condition and when there's a need for emergency services. Therefore, they are less likely to use emergency services or choose costly or invasive treatment (British Association Of Social Workers 2021).</w:t>
      </w:r>
    </w:p>
    <w:p w:rsidR="00000000" w:rsidDel="00000000" w:rsidP="00000000" w:rsidRDefault="00000000" w:rsidRPr="00000000" w14:paraId="000000D7">
      <w:pPr>
        <w:spacing w:after="220" w:line="360" w:lineRule="auto"/>
        <w:jc w:val="both"/>
        <w:rPr/>
      </w:pPr>
      <w:r w:rsidDel="00000000" w:rsidR="00000000" w:rsidRPr="00000000">
        <w:rPr>
          <w:rtl w:val="0"/>
        </w:rPr>
      </w:r>
    </w:p>
    <w:p w:rsidR="00000000" w:rsidDel="00000000" w:rsidP="00000000" w:rsidRDefault="00000000" w:rsidRPr="00000000" w14:paraId="000000D8">
      <w:pPr>
        <w:spacing w:after="220" w:line="360" w:lineRule="auto"/>
        <w:jc w:val="both"/>
        <w:rPr/>
      </w:pPr>
      <w:r w:rsidDel="00000000" w:rsidR="00000000" w:rsidRPr="00000000">
        <w:rPr>
          <w:rtl w:val="0"/>
        </w:rPr>
      </w:r>
    </w:p>
    <w:p w:rsidR="00000000" w:rsidDel="00000000" w:rsidP="00000000" w:rsidRDefault="00000000" w:rsidRPr="00000000" w14:paraId="000000D9">
      <w:pPr>
        <w:spacing w:after="220" w:line="360" w:lineRule="auto"/>
        <w:jc w:val="both"/>
        <w:rPr>
          <w:b w:val="1"/>
          <w:bCs w:val="1"/>
          <w:u w:val="single"/>
        </w:rPr>
      </w:pPr>
      <w:r w:rsidDel="00000000" w:rsidR="00000000" w:rsidRPr="00000000">
        <w:rPr>
          <w:b w:val="1"/>
          <w:bCs w:val="1"/>
          <w:u w:val="single"/>
          <w:rtl w:val="0"/>
        </w:rPr>
        <w:t xml:space="preserve">ETHICAL FUNDAMENTALS IN PCC &amp; RECOMMENDATIONS</w:t>
      </w:r>
    </w:p>
    <w:p w:rsidR="00000000" w:rsidDel="00000000" w:rsidP="00000000" w:rsidRDefault="00000000" w:rsidRPr="00000000" w14:paraId="000000DA">
      <w:pPr>
        <w:spacing w:after="220" w:line="360" w:lineRule="auto"/>
        <w:jc w:val="both"/>
        <w:rPr/>
      </w:pPr>
      <w:hyperlink r:id="rId18">
        <w:r w:rsidDel="00000000" w:rsidR="00000000" w:rsidRPr="00000000">
          <w:rPr>
            <w:rtl w:val="0"/>
          </w:rPr>
          <w:t xml:space="preserve">Nurses Group Homecare</w:t>
        </w:r>
      </w:hyperlink>
      <w:r w:rsidDel="00000000" w:rsidR="00000000" w:rsidRPr="00000000">
        <w:rPr>
          <w:rtl w:val="0"/>
        </w:rPr>
        <w:t xml:space="preserve"> in Yeovil, UK 2022, offers individualised services to their clients. They fully comprehend the concept of person-centred care and why it is critical, and we initiate a support plan after consulting with our clients. We have carers who are compassionate and empathetic to our clients and provide support services that are tailored to their specific needs. </w:t>
      </w:r>
    </w:p>
    <w:p w:rsidR="00000000" w:rsidDel="00000000" w:rsidP="00000000" w:rsidRDefault="00000000" w:rsidRPr="00000000" w14:paraId="000000DB">
      <w:pPr>
        <w:shd w:fill="ffffff" w:val="clear"/>
        <w:spacing w:after="160" w:line="360" w:lineRule="auto"/>
        <w:jc w:val="both"/>
        <w:rPr>
          <w:color w:val="666666"/>
        </w:rPr>
      </w:pPr>
      <w:r w:rsidDel="00000000" w:rsidR="00000000" w:rsidRPr="00000000">
        <w:rPr>
          <w:color w:val="666666"/>
          <w:rtl w:val="0"/>
        </w:rPr>
        <w:t xml:space="preserve">Fundamentals of Health and Social Care encompass the basic principles and core concepts that underpin the provision of healthcare and support services to individuals in need. These fundamentals are essential for professionals working in various healthcare and social care settings to ensure the well-being and welfare of the people they serve. </w:t>
      </w:r>
    </w:p>
    <w:p w:rsidR="00000000" w:rsidDel="00000000" w:rsidP="00000000" w:rsidRDefault="00000000" w:rsidRPr="00000000" w14:paraId="000000DC">
      <w:pPr>
        <w:shd w:fill="ffffff" w:val="clear"/>
        <w:spacing w:after="160" w:line="360" w:lineRule="auto"/>
        <w:jc w:val="both"/>
        <w:rPr>
          <w:color w:val="666666"/>
        </w:rPr>
      </w:pPr>
      <w:r w:rsidDel="00000000" w:rsidR="00000000" w:rsidRPr="00000000">
        <w:rPr>
          <w:color w:val="666666"/>
          <w:rtl w:val="0"/>
        </w:rPr>
        <w:t xml:space="preserve">Here are some key aspects of the fundamentals of health and social care:</w:t>
      </w:r>
    </w:p>
    <w:p w:rsidR="00000000" w:rsidDel="00000000" w:rsidP="00000000" w:rsidRDefault="00000000" w:rsidRPr="00000000" w14:paraId="000000DD">
      <w:pPr>
        <w:numPr>
          <w:ilvl w:val="0"/>
          <w:numId w:val="1"/>
        </w:numPr>
        <w:shd w:fill="ffffff" w:val="clear"/>
        <w:spacing w:after="280" w:line="360" w:lineRule="auto"/>
        <w:ind w:left="1380" w:hanging="360"/>
        <w:rPr>
          <w:sz w:val="22"/>
          <w:szCs w:val="22"/>
        </w:rPr>
      </w:pPr>
      <w:r w:rsidDel="00000000" w:rsidR="00000000" w:rsidRPr="00000000">
        <w:rPr>
          <w:b w:val="1"/>
          <w:bCs w:val="1"/>
          <w:color w:val="666666"/>
          <w:rtl w:val="0"/>
        </w:rPr>
        <w:t xml:space="preserve">Person-centred approach: </w:t>
      </w:r>
      <w:r w:rsidDel="00000000" w:rsidR="00000000" w:rsidRPr="00000000">
        <w:rPr>
          <w:color w:val="666666"/>
          <w:rtl w:val="0"/>
        </w:rPr>
        <w:t xml:space="preserve">Health and social care professionals should prioritise the needs, preferences, and aspirations of individuals they support. A person-centred approach focuses on involving individuals in decisions about their care, respecting their autonomy, and promoting their dignity and well-being.</w:t>
      </w:r>
      <w:r w:rsidDel="00000000" w:rsidR="00000000" w:rsidRPr="00000000">
        <w:rPr>
          <w:rtl w:val="0"/>
        </w:rPr>
      </w:r>
    </w:p>
    <w:p w:rsidR="00000000" w:rsidDel="00000000" w:rsidP="00000000" w:rsidRDefault="00000000" w:rsidRPr="00000000" w14:paraId="000000DE">
      <w:pPr>
        <w:shd w:fill="ffffff" w:val="clear"/>
        <w:spacing w:after="280" w:line="360" w:lineRule="auto"/>
        <w:rPr>
          <w:color w:val="666666"/>
        </w:rPr>
      </w:pPr>
      <w:r w:rsidDel="00000000" w:rsidR="00000000" w:rsidRPr="00000000">
        <w:rPr>
          <w:rtl w:val="0"/>
        </w:rPr>
      </w:r>
    </w:p>
    <w:p w:rsidR="00000000" w:rsidDel="00000000" w:rsidP="00000000" w:rsidRDefault="00000000" w:rsidRPr="00000000" w14:paraId="000000DF">
      <w:pPr>
        <w:numPr>
          <w:ilvl w:val="0"/>
          <w:numId w:val="1"/>
        </w:numPr>
        <w:shd w:fill="ffffff" w:val="clear"/>
        <w:spacing w:after="280" w:line="360" w:lineRule="auto"/>
        <w:ind w:left="1380" w:hanging="360"/>
        <w:rPr>
          <w:sz w:val="22"/>
          <w:szCs w:val="22"/>
        </w:rPr>
      </w:pPr>
      <w:r w:rsidDel="00000000" w:rsidR="00000000" w:rsidRPr="00000000">
        <w:rPr>
          <w:b w:val="1"/>
          <w:bCs w:val="1"/>
          <w:color w:val="666666"/>
          <w:rtl w:val="0"/>
        </w:rPr>
        <w:t xml:space="preserve">Communication skills:</w:t>
      </w:r>
      <w:r w:rsidDel="00000000" w:rsidR="00000000" w:rsidRPr="00000000">
        <w:rPr>
          <w:color w:val="666666"/>
          <w:rtl w:val="0"/>
        </w:rPr>
        <w:t xml:space="preserve"> Effective communication is crucial in health and social care settings. Professionals need to be skilled in both verbal and non-verbal communication to understand and convey information accurately, build rapport, and establish meaningful relationships with individuals, families, and colleagues.</w:t>
      </w:r>
      <w:r w:rsidDel="00000000" w:rsidR="00000000" w:rsidRPr="00000000">
        <w:rPr>
          <w:rtl w:val="0"/>
        </w:rPr>
      </w:r>
    </w:p>
    <w:p w:rsidR="00000000" w:rsidDel="00000000" w:rsidP="00000000" w:rsidRDefault="00000000" w:rsidRPr="00000000" w14:paraId="000000E0">
      <w:pPr>
        <w:shd w:fill="ffffff" w:val="clear"/>
        <w:spacing w:after="280" w:line="360" w:lineRule="auto"/>
        <w:rPr>
          <w:color w:val="666666"/>
        </w:rPr>
      </w:pPr>
      <w:r w:rsidDel="00000000" w:rsidR="00000000" w:rsidRPr="00000000">
        <w:rPr>
          <w:rtl w:val="0"/>
        </w:rPr>
      </w:r>
    </w:p>
    <w:p w:rsidR="00000000" w:rsidDel="00000000" w:rsidP="00000000" w:rsidRDefault="00000000" w:rsidRPr="00000000" w14:paraId="000000E1">
      <w:pPr>
        <w:numPr>
          <w:ilvl w:val="0"/>
          <w:numId w:val="1"/>
        </w:numPr>
        <w:shd w:fill="ffffff" w:val="clear"/>
        <w:spacing w:after="280" w:line="360" w:lineRule="auto"/>
        <w:ind w:left="1380" w:hanging="360"/>
        <w:rPr>
          <w:sz w:val="22"/>
          <w:szCs w:val="22"/>
        </w:rPr>
      </w:pPr>
      <w:r w:rsidDel="00000000" w:rsidR="00000000" w:rsidRPr="00000000">
        <w:rPr>
          <w:b w:val="1"/>
          <w:bCs w:val="1"/>
          <w:color w:val="666666"/>
          <w:rtl w:val="0"/>
        </w:rPr>
        <w:t xml:space="preserve">Equality, diversity, and inclusion: </w:t>
      </w:r>
      <w:r w:rsidDel="00000000" w:rsidR="00000000" w:rsidRPr="00000000">
        <w:rPr>
          <w:color w:val="666666"/>
          <w:rtl w:val="0"/>
        </w:rPr>
        <w:t xml:space="preserve">Health and social care professionals should recognize and respect the diversity of individuals they support, ensuring fair and equal treatment for everyone regardless of their race, ethnicity, religion, gender, sexual orientation, age, disability, or other characteristics. Promoting inclusivity and addressing inequalities are key components of quality care.</w:t>
      </w:r>
      <w:r w:rsidDel="00000000" w:rsidR="00000000" w:rsidRPr="00000000">
        <w:rPr>
          <w:rtl w:val="0"/>
        </w:rPr>
      </w:r>
    </w:p>
    <w:p w:rsidR="00000000" w:rsidDel="00000000" w:rsidP="00000000" w:rsidRDefault="00000000" w:rsidRPr="00000000" w14:paraId="000000E2">
      <w:pPr>
        <w:shd w:fill="ffffff" w:val="clear"/>
        <w:spacing w:after="280" w:line="360" w:lineRule="auto"/>
        <w:rPr>
          <w:color w:val="666666"/>
        </w:rPr>
      </w:pPr>
      <w:r w:rsidDel="00000000" w:rsidR="00000000" w:rsidRPr="00000000">
        <w:rPr>
          <w:rtl w:val="0"/>
        </w:rPr>
      </w:r>
    </w:p>
    <w:p w:rsidR="00000000" w:rsidDel="00000000" w:rsidP="00000000" w:rsidRDefault="00000000" w:rsidRPr="00000000" w14:paraId="000000E3">
      <w:pPr>
        <w:numPr>
          <w:ilvl w:val="0"/>
          <w:numId w:val="1"/>
        </w:numPr>
        <w:shd w:fill="ffffff" w:val="clear"/>
        <w:spacing w:after="0" w:line="360" w:lineRule="auto"/>
        <w:ind w:left="1380" w:hanging="360"/>
        <w:rPr>
          <w:sz w:val="22"/>
          <w:szCs w:val="22"/>
        </w:rPr>
      </w:pPr>
      <w:r w:rsidDel="00000000" w:rsidR="00000000" w:rsidRPr="00000000">
        <w:rPr>
          <w:b w:val="1"/>
          <w:bCs w:val="1"/>
          <w:color w:val="666666"/>
          <w:rtl w:val="0"/>
        </w:rPr>
        <w:t xml:space="preserve">Safeguarding: </w:t>
      </w:r>
      <w:r w:rsidDel="00000000" w:rsidR="00000000" w:rsidRPr="00000000">
        <w:rPr>
          <w:color w:val="666666"/>
          <w:rtl w:val="0"/>
        </w:rPr>
        <w:t xml:space="preserve">Safeguarding refers to protecting vulnerable individuals, such as children, elderly people, and those with disabilities or mental health issues, from abuse, harm, or neglect. Health and social care professionals have a responsibility to identify and report any concerns or signs of abuse and actively contribute to the safeguarding processes.</w:t>
      </w:r>
      <w:r w:rsidDel="00000000" w:rsidR="00000000" w:rsidRPr="00000000">
        <w:rPr>
          <w:rtl w:val="0"/>
        </w:rPr>
      </w:r>
    </w:p>
    <w:p w:rsidR="00000000" w:rsidDel="00000000" w:rsidP="00000000" w:rsidRDefault="00000000" w:rsidRPr="00000000" w14:paraId="000000E4">
      <w:pPr>
        <w:numPr>
          <w:ilvl w:val="0"/>
          <w:numId w:val="1"/>
        </w:numPr>
        <w:shd w:fill="ffffff" w:val="clear"/>
        <w:spacing w:after="280" w:line="360" w:lineRule="auto"/>
        <w:ind w:left="1380" w:hanging="360"/>
        <w:rPr>
          <w:sz w:val="22"/>
          <w:szCs w:val="22"/>
        </w:rPr>
      </w:pPr>
      <w:r w:rsidDel="00000000" w:rsidR="00000000" w:rsidRPr="00000000">
        <w:rPr>
          <w:b w:val="1"/>
          <w:bCs w:val="1"/>
          <w:color w:val="666666"/>
          <w:rtl w:val="0"/>
        </w:rPr>
        <w:t xml:space="preserve">Confidentiality and Privacy:</w:t>
      </w:r>
      <w:r w:rsidDel="00000000" w:rsidR="00000000" w:rsidRPr="00000000">
        <w:rPr>
          <w:color w:val="666666"/>
          <w:rtl w:val="0"/>
        </w:rPr>
        <w:t xml:space="preserve"> Health and social care professionals are obligated to maintain strict confidentiality regarding personal information shared by individuals in their care. Respecting privacy and ensuring the security of sensitive data are essential to build trust and maintain professional ethics.</w:t>
      </w:r>
      <w:r w:rsidDel="00000000" w:rsidR="00000000" w:rsidRPr="00000000">
        <w:rPr>
          <w:rtl w:val="0"/>
        </w:rPr>
      </w:r>
    </w:p>
    <w:p w:rsidR="00000000" w:rsidDel="00000000" w:rsidP="00000000" w:rsidRDefault="00000000" w:rsidRPr="00000000" w14:paraId="000000E5">
      <w:pPr>
        <w:shd w:fill="ffffff" w:val="clear"/>
        <w:spacing w:after="280" w:line="360" w:lineRule="auto"/>
        <w:rPr>
          <w:color w:val="666666"/>
        </w:rPr>
      </w:pPr>
      <w:r w:rsidDel="00000000" w:rsidR="00000000" w:rsidRPr="00000000">
        <w:rPr>
          <w:rtl w:val="0"/>
        </w:rPr>
      </w:r>
    </w:p>
    <w:p w:rsidR="00000000" w:rsidDel="00000000" w:rsidP="00000000" w:rsidRDefault="00000000" w:rsidRPr="00000000" w14:paraId="000000E6">
      <w:pPr>
        <w:numPr>
          <w:ilvl w:val="0"/>
          <w:numId w:val="1"/>
        </w:numPr>
        <w:shd w:fill="ffffff" w:val="clear"/>
        <w:spacing w:after="280" w:line="360" w:lineRule="auto"/>
        <w:ind w:left="1380" w:hanging="360"/>
        <w:rPr>
          <w:sz w:val="22"/>
          <w:szCs w:val="22"/>
        </w:rPr>
      </w:pPr>
      <w:r w:rsidDel="00000000" w:rsidR="00000000" w:rsidRPr="00000000">
        <w:rPr>
          <w:b w:val="1"/>
          <w:bCs w:val="1"/>
          <w:color w:val="666666"/>
          <w:rtl w:val="0"/>
        </w:rPr>
        <w:t xml:space="preserve">Ethical considerations: </w:t>
      </w:r>
      <w:r w:rsidDel="00000000" w:rsidR="00000000" w:rsidRPr="00000000">
        <w:rPr>
          <w:color w:val="666666"/>
          <w:rtl w:val="0"/>
        </w:rPr>
        <w:t xml:space="preserve">Ethical principles, such as beneficence, autonomy, justice, and non-maleficence, guide decision-making and practice in health and social care. Professionals must navigate ethical dilemmas, uphold moral values, and make decisions in the best interest of the individuals they support.</w:t>
      </w:r>
      <w:r w:rsidDel="00000000" w:rsidR="00000000" w:rsidRPr="00000000">
        <w:rPr>
          <w:rtl w:val="0"/>
        </w:rPr>
      </w:r>
    </w:p>
    <w:p w:rsidR="00000000" w:rsidDel="00000000" w:rsidP="00000000" w:rsidRDefault="00000000" w:rsidRPr="00000000" w14:paraId="000000E7">
      <w:pPr>
        <w:shd w:fill="ffffff" w:val="clear"/>
        <w:spacing w:after="280" w:line="360" w:lineRule="auto"/>
        <w:rPr>
          <w:color w:val="666666"/>
        </w:rPr>
      </w:pPr>
      <w:r w:rsidDel="00000000" w:rsidR="00000000" w:rsidRPr="00000000">
        <w:rPr>
          <w:rtl w:val="0"/>
        </w:rPr>
      </w:r>
    </w:p>
    <w:p w:rsidR="00000000" w:rsidDel="00000000" w:rsidP="00000000" w:rsidRDefault="00000000" w:rsidRPr="00000000" w14:paraId="000000E8">
      <w:pPr>
        <w:numPr>
          <w:ilvl w:val="0"/>
          <w:numId w:val="1"/>
        </w:numPr>
        <w:shd w:fill="ffffff" w:val="clear"/>
        <w:spacing w:after="280" w:line="360" w:lineRule="auto"/>
        <w:ind w:left="1380" w:hanging="360"/>
        <w:rPr>
          <w:sz w:val="22"/>
          <w:szCs w:val="22"/>
        </w:rPr>
      </w:pPr>
      <w:r w:rsidDel="00000000" w:rsidR="00000000" w:rsidRPr="00000000">
        <w:rPr>
          <w:b w:val="1"/>
          <w:bCs w:val="1"/>
          <w:color w:val="666666"/>
          <w:rtl w:val="0"/>
        </w:rPr>
        <w:t xml:space="preserve">Health promotion and prevention:</w:t>
      </w:r>
      <w:r w:rsidDel="00000000" w:rsidR="00000000" w:rsidRPr="00000000">
        <w:rPr>
          <w:color w:val="666666"/>
          <w:rtl w:val="0"/>
        </w:rPr>
        <w:t xml:space="preserve"> Health and social care professionals play a vital role in promoting good health and preventing illness and disease. They educate individuals about healthy lifestyle choices, provide preventive services like vaccinations and screenings, and support behaviour change to enhance overall well-being.</w:t>
      </w:r>
      <w:r w:rsidDel="00000000" w:rsidR="00000000" w:rsidRPr="00000000">
        <w:rPr>
          <w:rtl w:val="0"/>
        </w:rPr>
      </w:r>
    </w:p>
    <w:p w:rsidR="00000000" w:rsidDel="00000000" w:rsidP="00000000" w:rsidRDefault="00000000" w:rsidRPr="00000000" w14:paraId="000000E9">
      <w:pPr>
        <w:shd w:fill="ffffff" w:val="clear"/>
        <w:spacing w:after="280" w:line="360" w:lineRule="auto"/>
        <w:rPr>
          <w:color w:val="666666"/>
        </w:rPr>
      </w:pPr>
      <w:r w:rsidDel="00000000" w:rsidR="00000000" w:rsidRPr="00000000">
        <w:rPr>
          <w:rtl w:val="0"/>
        </w:rPr>
      </w:r>
    </w:p>
    <w:p w:rsidR="00000000" w:rsidDel="00000000" w:rsidP="00000000" w:rsidRDefault="00000000" w:rsidRPr="00000000" w14:paraId="000000EA">
      <w:pPr>
        <w:numPr>
          <w:ilvl w:val="0"/>
          <w:numId w:val="1"/>
        </w:numPr>
        <w:shd w:fill="ffffff" w:val="clear"/>
        <w:spacing w:after="280" w:line="360" w:lineRule="auto"/>
        <w:ind w:left="1380" w:hanging="360"/>
        <w:rPr>
          <w:sz w:val="22"/>
          <w:szCs w:val="22"/>
        </w:rPr>
      </w:pPr>
      <w:r w:rsidDel="00000000" w:rsidR="00000000" w:rsidRPr="00000000">
        <w:rPr>
          <w:b w:val="1"/>
          <w:bCs w:val="1"/>
          <w:color w:val="666666"/>
          <w:rtl w:val="0"/>
        </w:rPr>
        <w:t xml:space="preserve">Collaboration and teamwork: </w:t>
      </w:r>
      <w:r w:rsidDel="00000000" w:rsidR="00000000" w:rsidRPr="00000000">
        <w:rPr>
          <w:color w:val="666666"/>
          <w:rtl w:val="0"/>
        </w:rPr>
        <w:t xml:space="preserve">Effective teamwork is crucial in health and social care settings where professionals from different disciplines work together to deliver integrated and holistic care. Collaborative approaches involve effective communication, shared decision-making, and coordination among healthcare providers, social workers, therapists, and other professionals.</w:t>
      </w:r>
      <w:r w:rsidDel="00000000" w:rsidR="00000000" w:rsidRPr="00000000">
        <w:rPr>
          <w:rtl w:val="0"/>
        </w:rPr>
      </w:r>
    </w:p>
    <w:p w:rsidR="00000000" w:rsidDel="00000000" w:rsidP="00000000" w:rsidRDefault="00000000" w:rsidRPr="00000000" w14:paraId="000000EB">
      <w:pPr>
        <w:shd w:fill="ffffff" w:val="clear"/>
        <w:spacing w:after="280" w:line="360" w:lineRule="auto"/>
        <w:rPr>
          <w:color w:val="666666"/>
        </w:rPr>
      </w:pPr>
      <w:r w:rsidDel="00000000" w:rsidR="00000000" w:rsidRPr="00000000">
        <w:rPr>
          <w:rtl w:val="0"/>
        </w:rPr>
      </w:r>
    </w:p>
    <w:p w:rsidR="00000000" w:rsidDel="00000000" w:rsidP="00000000" w:rsidRDefault="00000000" w:rsidRPr="00000000" w14:paraId="000000EC">
      <w:pPr>
        <w:numPr>
          <w:ilvl w:val="0"/>
          <w:numId w:val="1"/>
        </w:numPr>
        <w:shd w:fill="ffffff" w:val="clear"/>
        <w:spacing w:after="280" w:line="360" w:lineRule="auto"/>
        <w:ind w:left="1380" w:hanging="360"/>
        <w:rPr>
          <w:sz w:val="22"/>
          <w:szCs w:val="22"/>
        </w:rPr>
      </w:pPr>
      <w:r w:rsidDel="00000000" w:rsidR="00000000" w:rsidRPr="00000000">
        <w:rPr>
          <w:b w:val="1"/>
          <w:bCs w:val="1"/>
          <w:color w:val="666666"/>
          <w:rtl w:val="0"/>
        </w:rPr>
        <w:t xml:space="preserve">Reflective practice and continuous learning: </w:t>
      </w:r>
      <w:r w:rsidDel="00000000" w:rsidR="00000000" w:rsidRPr="00000000">
        <w:rPr>
          <w:color w:val="666666"/>
          <w:rtl w:val="0"/>
        </w:rPr>
        <w:t xml:space="preserve">Health and social care professionals should engage in reflective practice, critically evaluating their own performance and identifying areas for improvement. Continuous learning through professional development, training, and staying updated with the latest research and best practices is essential to provide high-quality care.</w:t>
      </w:r>
      <w:r w:rsidDel="00000000" w:rsidR="00000000" w:rsidRPr="00000000">
        <w:rPr>
          <w:rtl w:val="0"/>
        </w:rPr>
      </w:r>
    </w:p>
    <w:p w:rsidR="00000000" w:rsidDel="00000000" w:rsidP="00000000" w:rsidRDefault="00000000" w:rsidRPr="00000000" w14:paraId="000000ED">
      <w:pPr>
        <w:shd w:fill="ffffff" w:val="clear"/>
        <w:spacing w:after="280" w:line="360" w:lineRule="auto"/>
        <w:rPr>
          <w:color w:val="666666"/>
        </w:rPr>
      </w:pPr>
      <w:r w:rsidDel="00000000" w:rsidR="00000000" w:rsidRPr="00000000">
        <w:rPr>
          <w:rtl w:val="0"/>
        </w:rPr>
      </w:r>
    </w:p>
    <w:p w:rsidR="00000000" w:rsidDel="00000000" w:rsidP="00000000" w:rsidRDefault="00000000" w:rsidRPr="00000000" w14:paraId="000000EE">
      <w:pPr>
        <w:numPr>
          <w:ilvl w:val="0"/>
          <w:numId w:val="1"/>
        </w:numPr>
        <w:shd w:fill="ffffff" w:val="clear"/>
        <w:spacing w:after="280" w:line="360" w:lineRule="auto"/>
        <w:ind w:left="1380" w:hanging="360"/>
        <w:rPr>
          <w:sz w:val="22"/>
          <w:szCs w:val="22"/>
        </w:rPr>
      </w:pPr>
      <w:r w:rsidDel="00000000" w:rsidR="00000000" w:rsidRPr="00000000">
        <w:rPr>
          <w:b w:val="1"/>
          <w:bCs w:val="1"/>
          <w:color w:val="666666"/>
          <w:rtl w:val="0"/>
        </w:rPr>
        <w:t xml:space="preserve">Legislation and policy: </w:t>
      </w:r>
      <w:r w:rsidDel="00000000" w:rsidR="00000000" w:rsidRPr="00000000">
        <w:rPr>
          <w:color w:val="666666"/>
          <w:rtl w:val="0"/>
        </w:rPr>
        <w:t xml:space="preserve">Health and social care professionals must be familiar with relevant legislation, regulations, and policies that govern their practice. This includes understanding legal frameworks, standards of care, and guidelines to ensure compliance and provide care within the boundaries of the law.</w:t>
      </w:r>
      <w:r w:rsidDel="00000000" w:rsidR="00000000" w:rsidRPr="00000000">
        <w:rPr>
          <w:rtl w:val="0"/>
        </w:rPr>
      </w:r>
    </w:p>
    <w:p w:rsidR="00000000" w:rsidDel="00000000" w:rsidP="00000000" w:rsidRDefault="00000000" w:rsidRPr="00000000" w14:paraId="000000EF">
      <w:pPr>
        <w:shd w:fill="ffffff" w:val="clear"/>
        <w:spacing w:after="160" w:line="360" w:lineRule="auto"/>
        <w:jc w:val="both"/>
        <w:rPr>
          <w:color w:val="666666"/>
        </w:rPr>
      </w:pPr>
      <w:r w:rsidDel="00000000" w:rsidR="00000000" w:rsidRPr="00000000">
        <w:rPr>
          <w:color w:val="666666"/>
          <w:rtl w:val="0"/>
        </w:rPr>
        <w:t xml:space="preserve">These fundamentals form the basis of effective and compassionate health and social care practice. They enable professionals to provide person-centred, safe, and ethical care while promoting the well-being and improving the lives of individuals in their care (</w:t>
      </w:r>
      <w:hyperlink r:id="rId19">
        <w:r w:rsidDel="00000000" w:rsidR="00000000" w:rsidRPr="00000000">
          <w:rPr>
            <w:color w:val="1155cc"/>
            <w:u w:val="single"/>
            <w:rtl w:val="0"/>
          </w:rPr>
          <w:t xml:space="preserve">www.wiley.com</w:t>
        </w:r>
      </w:hyperlink>
      <w:r w:rsidDel="00000000" w:rsidR="00000000" w:rsidRPr="00000000">
        <w:rPr>
          <w:color w:val="666666"/>
          <w:rtl w:val="0"/>
        </w:rPr>
        <w:t xml:space="preserve">).</w:t>
      </w:r>
    </w:p>
    <w:p w:rsidR="00000000" w:rsidDel="00000000" w:rsidP="00000000" w:rsidRDefault="00000000" w:rsidRPr="00000000" w14:paraId="000000F0">
      <w:pPr>
        <w:spacing w:after="220" w:line="360" w:lineRule="auto"/>
        <w:jc w:val="both"/>
        <w:rPr>
          <w:color w:val="474747"/>
        </w:rPr>
      </w:pPr>
      <w:r w:rsidDel="00000000" w:rsidR="00000000" w:rsidRPr="00000000">
        <w:rPr>
          <w:color w:val="474747"/>
          <w:rtl w:val="0"/>
        </w:rPr>
        <w:t xml:space="preserve">Partnership working in health and social care </w:t>
      </w:r>
      <w:r w:rsidDel="00000000" w:rsidR="00000000" w:rsidRPr="00000000">
        <w:rPr>
          <w:color w:val="040c28"/>
          <w:rtl w:val="0"/>
        </w:rPr>
        <w:t xml:space="preserve">brings together separate organisations so that they can benefit from pooled expertise, resources and power sharing</w:t>
      </w:r>
      <w:r w:rsidDel="00000000" w:rsidR="00000000" w:rsidRPr="00000000">
        <w:rPr>
          <w:color w:val="474747"/>
          <w:rtl w:val="0"/>
        </w:rPr>
        <w:t xml:space="preserve">. The goal of a partnership is to enhance the efficiency and quality of service provision (Public Health England 2023).</w:t>
      </w:r>
    </w:p>
    <w:p w:rsidR="00000000" w:rsidDel="00000000" w:rsidP="00000000" w:rsidRDefault="00000000" w:rsidRPr="00000000" w14:paraId="000000F1">
      <w:pPr>
        <w:shd w:fill="ffffff" w:val="clear"/>
        <w:spacing w:line="360" w:lineRule="auto"/>
        <w:rPr>
          <w:color w:val="1f1f1f"/>
        </w:rPr>
      </w:pPr>
      <w:r w:rsidDel="00000000" w:rsidR="00000000" w:rsidRPr="00000000">
        <w:rPr>
          <w:color w:val="1f1f1f"/>
          <w:rtl w:val="0"/>
        </w:rPr>
        <w:t xml:space="preserve">Various agencies such as healthcare institutions, social services, housing providers, voluntary organisations and educational institutions work in collaboration to meet individual care and support needs (NHS statistics 2020).</w:t>
      </w:r>
    </w:p>
    <w:p w:rsidR="00000000" w:rsidDel="00000000" w:rsidP="00000000" w:rsidRDefault="00000000" w:rsidRPr="00000000" w14:paraId="000000F2">
      <w:pPr>
        <w:shd w:fill="ffffff" w:val="clear"/>
        <w:spacing w:line="360" w:lineRule="auto"/>
        <w:rPr>
          <w:color w:val="1f1f1f"/>
        </w:rPr>
      </w:pPr>
      <w:r w:rsidDel="00000000" w:rsidR="00000000" w:rsidRPr="00000000">
        <w:rPr>
          <w:rtl w:val="0"/>
        </w:rPr>
      </w:r>
    </w:p>
    <w:p w:rsidR="00000000" w:rsidDel="00000000" w:rsidP="00000000" w:rsidRDefault="00000000" w:rsidRPr="00000000" w14:paraId="000000F3">
      <w:pPr>
        <w:shd w:fill="ffffff" w:val="clear"/>
        <w:spacing w:line="360" w:lineRule="auto"/>
        <w:rPr>
          <w:b w:val="1"/>
          <w:bCs w:val="1"/>
          <w:color w:val="1f1f1f"/>
          <w:u w:val="single"/>
        </w:rPr>
      </w:pPr>
      <w:r w:rsidDel="00000000" w:rsidR="00000000" w:rsidRPr="00000000">
        <w:rPr>
          <w:rtl w:val="0"/>
        </w:rPr>
      </w:r>
    </w:p>
    <w:p w:rsidR="00000000" w:rsidDel="00000000" w:rsidP="00000000" w:rsidRDefault="00000000" w:rsidRPr="00000000" w14:paraId="000000F4">
      <w:pPr>
        <w:shd w:fill="ffffff" w:val="clear"/>
        <w:spacing w:line="360" w:lineRule="auto"/>
        <w:rPr>
          <w:b w:val="1"/>
          <w:bCs w:val="1"/>
          <w:color w:val="1f1f1f"/>
          <w:u w:val="single"/>
        </w:rPr>
      </w:pPr>
      <w:r w:rsidDel="00000000" w:rsidR="00000000" w:rsidRPr="00000000">
        <w:rPr>
          <w:b w:val="1"/>
          <w:bCs w:val="1"/>
          <w:color w:val="1f1f1f"/>
          <w:u w:val="single"/>
          <w:rtl w:val="0"/>
        </w:rPr>
        <w:t xml:space="preserve">POLICY &amp; LEGISLATION FOR PERSON CENTRED CARE </w:t>
      </w:r>
    </w:p>
    <w:p w:rsidR="00000000" w:rsidDel="00000000" w:rsidP="00000000" w:rsidRDefault="00000000" w:rsidRPr="00000000" w14:paraId="000000F5">
      <w:pPr>
        <w:shd w:fill="ffffff" w:val="clear"/>
        <w:spacing w:line="360" w:lineRule="auto"/>
        <w:rPr>
          <w:b w:val="1"/>
          <w:bCs w:val="1"/>
          <w:color w:val="1f1f1f"/>
          <w:u w:val="single"/>
        </w:rPr>
      </w:pPr>
      <w:r w:rsidDel="00000000" w:rsidR="00000000" w:rsidRPr="00000000">
        <w:rPr>
          <w:rtl w:val="0"/>
        </w:rPr>
      </w:r>
    </w:p>
    <w:p w:rsidR="00000000" w:rsidDel="00000000" w:rsidP="00000000" w:rsidRDefault="00000000" w:rsidRPr="00000000" w14:paraId="000000F6">
      <w:pPr>
        <w:shd w:fill="ffffff" w:val="clear"/>
        <w:spacing w:line="360" w:lineRule="auto"/>
        <w:rPr>
          <w:color w:val="1f1f1f"/>
        </w:rPr>
      </w:pPr>
      <w:r w:rsidDel="00000000" w:rsidR="00000000" w:rsidRPr="00000000">
        <w:rPr>
          <w:color w:val="1f1f1f"/>
          <w:rtl w:val="0"/>
        </w:rPr>
        <w:t xml:space="preserve">Legislation in health and social care consists of laws and regulations aimed at ensuring high quality service delivery and protecting individual rights (Legislation.gov.uk).</w:t>
      </w:r>
    </w:p>
    <w:p w:rsidR="00000000" w:rsidDel="00000000" w:rsidP="00000000" w:rsidRDefault="00000000" w:rsidRPr="00000000" w14:paraId="000000F7">
      <w:pPr>
        <w:shd w:fill="ffffff" w:val="clear"/>
        <w:spacing w:line="360" w:lineRule="auto"/>
        <w:rPr>
          <w:color w:val="1f1f1f"/>
        </w:rPr>
      </w:pPr>
      <w:r w:rsidDel="00000000" w:rsidR="00000000" w:rsidRPr="00000000">
        <w:rPr>
          <w:rtl w:val="0"/>
        </w:rPr>
      </w:r>
    </w:p>
    <w:p w:rsidR="00000000" w:rsidDel="00000000" w:rsidP="00000000" w:rsidRDefault="00000000" w:rsidRPr="00000000" w14:paraId="000000F8">
      <w:pPr>
        <w:shd w:fill="ffffff" w:val="clear"/>
        <w:spacing w:line="360" w:lineRule="auto"/>
        <w:rPr>
          <w:b w:val="1"/>
          <w:bCs w:val="1"/>
          <w:color w:val="1f1f1f"/>
          <w:u w:val="single"/>
        </w:rPr>
      </w:pPr>
      <w:r w:rsidDel="00000000" w:rsidR="00000000" w:rsidRPr="00000000">
        <w:rPr>
          <w:b w:val="1"/>
          <w:bCs w:val="1"/>
          <w:color w:val="1f1f1f"/>
          <w:u w:val="single"/>
          <w:rtl w:val="0"/>
        </w:rPr>
        <w:t xml:space="preserve">Key Laws include: </w:t>
      </w:r>
    </w:p>
    <w:p w:rsidR="00000000" w:rsidDel="00000000" w:rsidP="00000000" w:rsidRDefault="00000000" w:rsidRPr="00000000" w14:paraId="000000F9">
      <w:pPr>
        <w:shd w:fill="ffffff" w:val="clear"/>
        <w:spacing w:line="360" w:lineRule="auto"/>
        <w:rPr>
          <w:color w:val="1f1f1f"/>
        </w:rPr>
      </w:pPr>
      <w:r w:rsidDel="00000000" w:rsidR="00000000" w:rsidRPr="00000000">
        <w:rPr>
          <w:rtl w:val="0"/>
        </w:rPr>
      </w:r>
    </w:p>
    <w:p w:rsidR="00000000" w:rsidDel="00000000" w:rsidP="00000000" w:rsidRDefault="00000000" w:rsidRPr="00000000" w14:paraId="000000FA">
      <w:pPr>
        <w:shd w:fill="ffffff" w:val="clear"/>
        <w:spacing w:line="360" w:lineRule="auto"/>
        <w:rPr>
          <w:color w:val="1f1f1f"/>
        </w:rPr>
      </w:pPr>
      <w:r w:rsidDel="00000000" w:rsidR="00000000" w:rsidRPr="00000000">
        <w:rPr>
          <w:b w:val="1"/>
          <w:bCs w:val="1"/>
          <w:color w:val="1f1f1f"/>
          <w:rtl w:val="0"/>
        </w:rPr>
        <w:t xml:space="preserve">Health and Social Care Act 2008: </w:t>
      </w:r>
      <w:r w:rsidDel="00000000" w:rsidR="00000000" w:rsidRPr="00000000">
        <w:rPr>
          <w:color w:val="1f1f1f"/>
          <w:rtl w:val="0"/>
        </w:rPr>
        <w:t xml:space="preserve">Establishes standards for care services</w:t>
      </w:r>
    </w:p>
    <w:p w:rsidR="00000000" w:rsidDel="00000000" w:rsidP="00000000" w:rsidRDefault="00000000" w:rsidRPr="00000000" w14:paraId="000000FB">
      <w:pPr>
        <w:shd w:fill="ffffff" w:val="clear"/>
        <w:spacing w:line="360" w:lineRule="auto"/>
        <w:rPr>
          <w:color w:val="1f1f1f"/>
        </w:rPr>
      </w:pPr>
      <w:r w:rsidDel="00000000" w:rsidR="00000000" w:rsidRPr="00000000">
        <w:rPr>
          <w:b w:val="1"/>
          <w:bCs w:val="1"/>
          <w:color w:val="1f1f1f"/>
          <w:rtl w:val="0"/>
        </w:rPr>
        <w:t xml:space="preserve">Social Care Act 2008:</w:t>
      </w:r>
      <w:r w:rsidDel="00000000" w:rsidR="00000000" w:rsidRPr="00000000">
        <w:rPr>
          <w:color w:val="1f1f1f"/>
          <w:rtl w:val="0"/>
        </w:rPr>
        <w:t xml:space="preserve"> Establishes standards for care services.</w:t>
      </w:r>
    </w:p>
    <w:p w:rsidR="00000000" w:rsidDel="00000000" w:rsidP="00000000" w:rsidRDefault="00000000" w:rsidRPr="00000000" w14:paraId="000000FC">
      <w:pPr>
        <w:shd w:fill="ffffff" w:val="clear"/>
        <w:spacing w:line="360" w:lineRule="auto"/>
        <w:rPr>
          <w:color w:val="1f1f1f"/>
        </w:rPr>
      </w:pPr>
      <w:r w:rsidDel="00000000" w:rsidR="00000000" w:rsidRPr="00000000">
        <w:rPr>
          <w:b w:val="1"/>
          <w:bCs w:val="1"/>
          <w:color w:val="1f1f1f"/>
          <w:rtl w:val="0"/>
        </w:rPr>
        <w:t xml:space="preserve">Care Act 2014:</w:t>
      </w:r>
      <w:r w:rsidDel="00000000" w:rsidR="00000000" w:rsidRPr="00000000">
        <w:rPr>
          <w:color w:val="1f1f1f"/>
          <w:rtl w:val="0"/>
        </w:rPr>
        <w:t xml:space="preserve"> Focuses on well being and local authority responsibilities (www.cqc.org.uk).</w:t>
      </w:r>
    </w:p>
    <w:p w:rsidR="00000000" w:rsidDel="00000000" w:rsidP="00000000" w:rsidRDefault="00000000" w:rsidRPr="00000000" w14:paraId="000000FD">
      <w:pPr>
        <w:shd w:fill="ffffff" w:val="clear"/>
        <w:spacing w:line="360" w:lineRule="auto"/>
        <w:rPr>
          <w:color w:val="1f1f1f"/>
        </w:rPr>
      </w:pPr>
      <w:r w:rsidDel="00000000" w:rsidR="00000000" w:rsidRPr="00000000">
        <w:rPr>
          <w:rtl w:val="0"/>
        </w:rPr>
      </w:r>
    </w:p>
    <w:p w:rsidR="00000000" w:rsidDel="00000000" w:rsidP="00000000" w:rsidRDefault="00000000" w:rsidRPr="00000000" w14:paraId="000000FE">
      <w:pPr>
        <w:shd w:fill="ffffff" w:val="clear"/>
        <w:spacing w:line="360" w:lineRule="auto"/>
        <w:rPr>
          <w:color w:val="1f1f1f"/>
        </w:rPr>
      </w:pPr>
      <w:r w:rsidDel="00000000" w:rsidR="00000000" w:rsidRPr="00000000">
        <w:rPr>
          <w:rtl w:val="0"/>
        </w:rPr>
      </w:r>
    </w:p>
    <w:p w:rsidR="00000000" w:rsidDel="00000000" w:rsidP="00000000" w:rsidRDefault="00000000" w:rsidRPr="00000000" w14:paraId="000000FF">
      <w:pPr>
        <w:shd w:fill="ffffff" w:val="clear"/>
        <w:spacing w:line="360" w:lineRule="auto"/>
        <w:rPr>
          <w:b w:val="1"/>
          <w:bCs w:val="1"/>
          <w:color w:val="1f1f1f"/>
          <w:u w:val="single"/>
        </w:rPr>
      </w:pPr>
      <w:r w:rsidDel="00000000" w:rsidR="00000000" w:rsidRPr="00000000">
        <w:rPr>
          <w:rtl w:val="0"/>
        </w:rPr>
      </w:r>
    </w:p>
    <w:p w:rsidR="00000000" w:rsidDel="00000000" w:rsidP="00000000" w:rsidRDefault="00000000" w:rsidRPr="00000000" w14:paraId="00000100">
      <w:pPr>
        <w:shd w:fill="ffffff" w:val="clear"/>
        <w:spacing w:line="360" w:lineRule="auto"/>
        <w:rPr>
          <w:b w:val="1"/>
          <w:bCs w:val="1"/>
          <w:color w:val="1f1f1f"/>
          <w:u w:val="single"/>
        </w:rPr>
      </w:pPr>
      <w:r w:rsidDel="00000000" w:rsidR="00000000" w:rsidRPr="00000000">
        <w:rPr>
          <w:b w:val="1"/>
          <w:bCs w:val="1"/>
          <w:color w:val="1f1f1f"/>
          <w:u w:val="single"/>
          <w:rtl w:val="0"/>
        </w:rPr>
        <w:t xml:space="preserve">CONCLUSIONS</w:t>
      </w:r>
    </w:p>
    <w:p w:rsidR="00000000" w:rsidDel="00000000" w:rsidP="00000000" w:rsidRDefault="00000000" w:rsidRPr="00000000" w14:paraId="00000101">
      <w:pPr>
        <w:shd w:fill="ffffff" w:val="clear"/>
        <w:spacing w:line="360" w:lineRule="auto"/>
        <w:rPr>
          <w:color w:val="1f1f1f"/>
        </w:rPr>
      </w:pPr>
      <w:r w:rsidDel="00000000" w:rsidR="00000000" w:rsidRPr="00000000">
        <w:rPr>
          <w:rtl w:val="0"/>
        </w:rPr>
      </w:r>
    </w:p>
    <w:p w:rsidR="00000000" w:rsidDel="00000000" w:rsidP="00000000" w:rsidRDefault="00000000" w:rsidRPr="00000000" w14:paraId="00000102">
      <w:pPr>
        <w:shd w:fill="ffffff" w:val="clear"/>
        <w:spacing w:line="360" w:lineRule="auto"/>
        <w:rPr>
          <w:color w:val="1f1f1f"/>
        </w:rPr>
      </w:pPr>
      <w:r w:rsidDel="00000000" w:rsidR="00000000" w:rsidRPr="00000000">
        <w:rPr>
          <w:color w:val="1f1f1f"/>
          <w:rtl w:val="0"/>
        </w:rPr>
        <w:t xml:space="preserve">By establishing a consistent approach to care standards, Legislation helps improve health outcomes and guarantees that every individual receives the quality of care they deserve.  </w:t>
      </w:r>
    </w:p>
    <w:p w:rsidR="00000000" w:rsidDel="00000000" w:rsidP="00000000" w:rsidRDefault="00000000" w:rsidRPr="00000000" w14:paraId="00000103">
      <w:pPr>
        <w:shd w:fill="ffffff" w:val="clear"/>
        <w:spacing w:line="360" w:lineRule="auto"/>
        <w:rPr>
          <w:color w:val="1f1f1f"/>
        </w:rPr>
      </w:pPr>
      <w:r w:rsidDel="00000000" w:rsidR="00000000" w:rsidRPr="00000000">
        <w:rPr>
          <w:rtl w:val="0"/>
        </w:rPr>
      </w:r>
    </w:p>
    <w:p w:rsidR="00000000" w:rsidDel="00000000" w:rsidP="00000000" w:rsidRDefault="00000000" w:rsidRPr="00000000" w14:paraId="00000104">
      <w:pPr>
        <w:shd w:fill="ffffff" w:val="clear"/>
        <w:spacing w:line="360" w:lineRule="auto"/>
        <w:rPr>
          <w:color w:val="202a30"/>
          <w:highlight w:val="white"/>
        </w:rPr>
      </w:pPr>
      <w:r w:rsidDel="00000000" w:rsidR="00000000" w:rsidRPr="00000000">
        <w:rPr>
          <w:color w:val="202a30"/>
          <w:highlight w:val="white"/>
          <w:rtl w:val="0"/>
        </w:rPr>
        <w:t xml:space="preserve">Approaches to involvement should be designed to take account of the contexts that people live their lives and should recognise that everyone experiences health services differently. It should start from a position of building trust, safety, and shared understanding.</w:t>
      </w:r>
    </w:p>
    <w:p w:rsidR="00000000" w:rsidDel="00000000" w:rsidP="00000000" w:rsidRDefault="00000000" w:rsidRPr="00000000" w14:paraId="00000105">
      <w:pPr>
        <w:shd w:fill="ffffff" w:val="clear"/>
        <w:spacing w:line="360" w:lineRule="auto"/>
        <w:rPr>
          <w:color w:val="202a30"/>
          <w:highlight w:val="white"/>
        </w:rPr>
      </w:pPr>
      <w:r w:rsidDel="00000000" w:rsidR="00000000" w:rsidRPr="00000000">
        <w:rPr>
          <w:rtl w:val="0"/>
        </w:rPr>
      </w:r>
    </w:p>
    <w:p w:rsidR="00000000" w:rsidDel="00000000" w:rsidP="00000000" w:rsidRDefault="00000000" w:rsidRPr="00000000" w14:paraId="00000106">
      <w:pPr>
        <w:shd w:fill="ffffff" w:val="clear"/>
        <w:spacing w:line="360" w:lineRule="auto"/>
        <w:rPr>
          <w:color w:val="202a30"/>
          <w:highlight w:val="white"/>
        </w:rPr>
      </w:pPr>
      <w:r w:rsidDel="00000000" w:rsidR="00000000" w:rsidRPr="00000000">
        <w:rPr>
          <w:color w:val="202a30"/>
          <w:highlight w:val="white"/>
          <w:rtl w:val="0"/>
        </w:rPr>
        <w:t xml:space="preserve">This means recognising and reflecting the wider lived experiences of the people we work with and how this can affect how they participate. We should also involve people and communities in a way that considers how social determinants (such as racism, stigma, discrimination, poverty, access to greenspace and healthy food, poor housing, employment and education) affect physical and mental health.</w:t>
      </w:r>
    </w:p>
    <w:p w:rsidR="00000000" w:rsidDel="00000000" w:rsidP="00000000" w:rsidRDefault="00000000" w:rsidRPr="00000000" w14:paraId="00000107">
      <w:pPr>
        <w:shd w:fill="ffffff" w:val="clear"/>
        <w:spacing w:line="360" w:lineRule="auto"/>
        <w:rPr>
          <w:color w:val="202a30"/>
          <w:highlight w:val="white"/>
        </w:rPr>
      </w:pPr>
      <w:r w:rsidDel="00000000" w:rsidR="00000000" w:rsidRPr="00000000">
        <w:rPr>
          <w:color w:val="202a30"/>
          <w:highlight w:val="white"/>
          <w:rtl w:val="0"/>
        </w:rPr>
        <w:t xml:space="preserve">It means recognising intersectionality – that people are affected by several overlapping characteristics and experiences. They can face multiple sources of exclusion, discrimination and disadvantage, which will affect how they want to participate and their perceptions of health and care services.</w:t>
      </w:r>
    </w:p>
    <w:p w:rsidR="00000000" w:rsidDel="00000000" w:rsidP="00000000" w:rsidRDefault="00000000" w:rsidRPr="00000000" w14:paraId="00000108">
      <w:pPr>
        <w:shd w:fill="ffffff" w:val="clear"/>
        <w:spacing w:line="360" w:lineRule="auto"/>
        <w:rPr>
          <w:color w:val="202a30"/>
          <w:highlight w:val="white"/>
        </w:rPr>
      </w:pPr>
      <w:r w:rsidDel="00000000" w:rsidR="00000000" w:rsidRPr="00000000">
        <w:rPr>
          <w:rtl w:val="0"/>
        </w:rPr>
      </w:r>
    </w:p>
    <w:p w:rsidR="00000000" w:rsidDel="00000000" w:rsidP="00000000" w:rsidRDefault="00000000" w:rsidRPr="00000000" w14:paraId="00000109">
      <w:pPr>
        <w:shd w:fill="ffffff" w:val="clear"/>
        <w:spacing w:line="360" w:lineRule="auto"/>
        <w:rPr>
          <w:color w:val="202a30"/>
          <w:highlight w:val="white"/>
        </w:rPr>
      </w:pPr>
      <w:r w:rsidDel="00000000" w:rsidR="00000000" w:rsidRPr="00000000">
        <w:rPr>
          <w:color w:val="202a30"/>
          <w:highlight w:val="white"/>
          <w:rtl w:val="0"/>
        </w:rPr>
        <w:t xml:space="preserve">It is also important to consider that previous involvement experiences, both good and bad, can affect how someone wants to be involved. For example, a bad hospital appointment where someone feels like they have not been listened to, could influence how they respond to invitations to get involved. These things may not seem directly relevant to the conversation you want to have but can matter a lot to those you are wanting to engage </w:t>
      </w:r>
    </w:p>
    <w:p w:rsidR="00000000" w:rsidDel="00000000" w:rsidP="00000000" w:rsidRDefault="00000000" w:rsidRPr="00000000" w14:paraId="0000010A">
      <w:pPr>
        <w:shd w:fill="ffffff" w:val="clear"/>
        <w:spacing w:line="360" w:lineRule="auto"/>
        <w:rPr>
          <w:color w:val="202a30"/>
          <w:highlight w:val="white"/>
        </w:rPr>
      </w:pPr>
      <w:hyperlink r:id="rId20">
        <w:r w:rsidDel="00000000" w:rsidR="00000000" w:rsidRPr="00000000">
          <w:rPr>
            <w:color w:val="1155cc"/>
            <w:highlight w:val="white"/>
            <w:u w:val="single"/>
            <w:rtl w:val="0"/>
          </w:rPr>
          <w:t xml:space="preserve">(Social Care Institute for Excellence.org.uk). </w:t>
        </w:r>
      </w:hyperlink>
      <w:r w:rsidDel="00000000" w:rsidR="00000000" w:rsidRPr="00000000">
        <w:rPr>
          <w:rtl w:val="0"/>
        </w:rPr>
      </w:r>
    </w:p>
    <w:p w:rsidR="00000000" w:rsidDel="00000000" w:rsidP="00000000" w:rsidRDefault="00000000" w:rsidRPr="00000000" w14:paraId="0000010B">
      <w:pPr>
        <w:shd w:fill="ffffff" w:val="clear"/>
        <w:spacing w:line="360" w:lineRule="auto"/>
        <w:rPr>
          <w:color w:val="202a30"/>
          <w:highlight w:val="white"/>
        </w:rPr>
      </w:pPr>
      <w:r w:rsidDel="00000000" w:rsidR="00000000" w:rsidRPr="00000000">
        <w:rPr>
          <w:rtl w:val="0"/>
        </w:rPr>
      </w:r>
    </w:p>
    <w:p w:rsidR="00000000" w:rsidDel="00000000" w:rsidP="00000000" w:rsidRDefault="00000000" w:rsidRPr="00000000" w14:paraId="0000010C">
      <w:pPr>
        <w:shd w:fill="ffffff" w:val="clear"/>
        <w:spacing w:line="360" w:lineRule="auto"/>
        <w:rPr>
          <w:b w:val="1"/>
          <w:bCs w:val="1"/>
          <w:color w:val="202a30"/>
          <w:highlight w:val="white"/>
          <w:u w:val="single"/>
        </w:rPr>
      </w:pPr>
      <w:r w:rsidDel="00000000" w:rsidR="00000000" w:rsidRPr="00000000">
        <w:rPr>
          <w:rtl w:val="0"/>
        </w:rPr>
      </w:r>
    </w:p>
    <w:p w:rsidR="00000000" w:rsidDel="00000000" w:rsidP="00000000" w:rsidRDefault="00000000" w:rsidRPr="00000000" w14:paraId="0000010D">
      <w:pPr>
        <w:shd w:fill="ffffff" w:val="clear"/>
        <w:spacing w:line="360" w:lineRule="auto"/>
        <w:rPr>
          <w:b w:val="1"/>
          <w:bCs w:val="1"/>
          <w:color w:val="202a30"/>
          <w:highlight w:val="white"/>
          <w:u w:val="single"/>
        </w:rPr>
      </w:pPr>
      <w:r w:rsidDel="00000000" w:rsidR="00000000" w:rsidRPr="00000000">
        <w:rPr>
          <w:rtl w:val="0"/>
        </w:rPr>
      </w:r>
    </w:p>
    <w:p w:rsidR="00000000" w:rsidDel="00000000" w:rsidP="00000000" w:rsidRDefault="00000000" w:rsidRPr="00000000" w14:paraId="0000010E">
      <w:pPr>
        <w:shd w:fill="ffffff" w:val="clear"/>
        <w:spacing w:line="360" w:lineRule="auto"/>
        <w:rPr>
          <w:b w:val="1"/>
          <w:bCs w:val="1"/>
          <w:color w:val="202a30"/>
          <w:highlight w:val="white"/>
          <w:u w:val="single"/>
        </w:rPr>
      </w:pPr>
      <w:r w:rsidDel="00000000" w:rsidR="00000000" w:rsidRPr="00000000">
        <w:rPr>
          <w:rtl w:val="0"/>
        </w:rPr>
      </w:r>
    </w:p>
    <w:p w:rsidR="00000000" w:rsidDel="00000000" w:rsidP="00000000" w:rsidRDefault="00000000" w:rsidRPr="00000000" w14:paraId="0000010F">
      <w:pPr>
        <w:shd w:fill="ffffff" w:val="clear"/>
        <w:spacing w:line="360" w:lineRule="auto"/>
        <w:rPr>
          <w:b w:val="1"/>
          <w:bCs w:val="1"/>
          <w:color w:val="202a30"/>
          <w:highlight w:val="white"/>
          <w:u w:val="single"/>
        </w:rPr>
      </w:pPr>
      <w:r w:rsidDel="00000000" w:rsidR="00000000" w:rsidRPr="00000000">
        <w:rPr>
          <w:rtl w:val="0"/>
        </w:rPr>
      </w:r>
    </w:p>
    <w:p w:rsidR="00000000" w:rsidDel="00000000" w:rsidP="00000000" w:rsidRDefault="00000000" w:rsidRPr="00000000" w14:paraId="00000110">
      <w:pPr>
        <w:shd w:fill="ffffff" w:val="clear"/>
        <w:spacing w:line="360" w:lineRule="auto"/>
        <w:rPr>
          <w:b w:val="1"/>
          <w:bCs w:val="1"/>
          <w:color w:val="202a30"/>
          <w:highlight w:val="white"/>
          <w:u w:val="single"/>
        </w:rPr>
      </w:pPr>
      <w:r w:rsidDel="00000000" w:rsidR="00000000" w:rsidRPr="00000000">
        <w:rPr>
          <w:rtl w:val="0"/>
        </w:rPr>
      </w:r>
    </w:p>
    <w:p w:rsidR="00000000" w:rsidDel="00000000" w:rsidP="00000000" w:rsidRDefault="00000000" w:rsidRPr="00000000" w14:paraId="00000111">
      <w:pPr>
        <w:shd w:fill="ffffff" w:val="clear"/>
        <w:spacing w:line="360" w:lineRule="auto"/>
        <w:rPr>
          <w:b w:val="1"/>
          <w:bCs w:val="1"/>
          <w:color w:val="202a30"/>
          <w:highlight w:val="white"/>
          <w:u w:val="single"/>
        </w:rPr>
      </w:pPr>
      <w:r w:rsidDel="00000000" w:rsidR="00000000" w:rsidRPr="00000000">
        <w:rPr>
          <w:rtl w:val="0"/>
        </w:rPr>
      </w:r>
    </w:p>
    <w:p w:rsidR="00000000" w:rsidDel="00000000" w:rsidP="00000000" w:rsidRDefault="00000000" w:rsidRPr="00000000" w14:paraId="00000112">
      <w:pPr>
        <w:shd w:fill="ffffff" w:val="clear"/>
        <w:spacing w:line="360" w:lineRule="auto"/>
        <w:rPr>
          <w:b w:val="1"/>
          <w:bCs w:val="1"/>
          <w:color w:val="202a30"/>
          <w:highlight w:val="white"/>
          <w:u w:val="single"/>
        </w:rPr>
      </w:pPr>
      <w:r w:rsidDel="00000000" w:rsidR="00000000" w:rsidRPr="00000000">
        <w:rPr>
          <w:b w:val="1"/>
          <w:bCs w:val="1"/>
          <w:color w:val="202a30"/>
          <w:highlight w:val="white"/>
          <w:u w:val="single"/>
          <w:rtl w:val="0"/>
        </w:rPr>
        <w:t xml:space="preserve">REFERENCES</w:t>
      </w:r>
    </w:p>
    <w:p w:rsidR="00000000" w:rsidDel="00000000" w:rsidP="00000000" w:rsidRDefault="00000000" w:rsidRPr="00000000" w14:paraId="00000113">
      <w:pPr>
        <w:shd w:fill="ffffff" w:val="clear"/>
        <w:spacing w:line="360" w:lineRule="auto"/>
        <w:rPr>
          <w:b w:val="1"/>
          <w:bCs w:val="1"/>
          <w:color w:val="202a30"/>
          <w:highlight w:val="white"/>
          <w:u w:val="single"/>
        </w:rPr>
      </w:pPr>
      <w:r w:rsidDel="00000000" w:rsidR="00000000" w:rsidRPr="00000000">
        <w:rPr>
          <w:rtl w:val="0"/>
        </w:rPr>
      </w:r>
    </w:p>
    <w:p w:rsidR="00000000" w:rsidDel="00000000" w:rsidP="00000000" w:rsidRDefault="00000000" w:rsidRPr="00000000" w14:paraId="00000114">
      <w:pPr>
        <w:widowControl w:val="0"/>
        <w:spacing w:before="72.000002" w:line="360" w:lineRule="auto"/>
        <w:rPr/>
      </w:pPr>
      <w:r w:rsidDel="00000000" w:rsidR="00000000" w:rsidRPr="00000000">
        <w:rPr>
          <w:rtl w:val="0"/>
        </w:rPr>
        <w:t xml:space="preserve">Guy-Evans, O. (2023). </w:t>
      </w:r>
      <w:r w:rsidDel="00000000" w:rsidR="00000000" w:rsidRPr="00000000">
        <w:rPr>
          <w:i w:val="1"/>
          <w:iCs w:val="1"/>
          <w:rtl w:val="0"/>
        </w:rPr>
        <w:t xml:space="preserve">Bronfenbrenner’s ecological systems theory</w:t>
      </w:r>
      <w:r w:rsidDel="00000000" w:rsidR="00000000" w:rsidRPr="00000000">
        <w:rPr>
          <w:rtl w:val="0"/>
        </w:rPr>
        <w:t xml:space="preserve">. (online) Simply Psychology. Available at: https://www.simplypsychology.org/Bronfenbrenner.html.</w:t>
      </w:r>
    </w:p>
    <w:p w:rsidR="00000000" w:rsidDel="00000000" w:rsidP="00000000" w:rsidRDefault="00000000" w:rsidRPr="00000000" w14:paraId="00000115">
      <w:pPr>
        <w:shd w:fill="ffffff" w:val="clear"/>
        <w:spacing w:line="360" w:lineRule="auto"/>
        <w:rPr>
          <w:b w:val="1"/>
          <w:bCs w:val="1"/>
          <w:color w:val="202a30"/>
          <w:highlight w:val="white"/>
          <w:u w:val="single"/>
        </w:rPr>
      </w:pPr>
      <w:r w:rsidDel="00000000" w:rsidR="00000000" w:rsidRPr="00000000">
        <w:rPr>
          <w:rtl w:val="0"/>
        </w:rPr>
      </w:r>
    </w:p>
    <w:p w:rsidR="00000000" w:rsidDel="00000000" w:rsidP="00000000" w:rsidRDefault="00000000" w:rsidRPr="00000000" w14:paraId="00000116">
      <w:pPr>
        <w:shd w:fill="ffffff" w:val="clear"/>
        <w:spacing w:line="360" w:lineRule="auto"/>
        <w:rPr>
          <w:b w:val="1"/>
          <w:bCs w:val="1"/>
          <w:color w:val="202a30"/>
          <w:highlight w:val="white"/>
          <w:u w:val="single"/>
        </w:rPr>
      </w:pPr>
      <w:r w:rsidDel="00000000" w:rsidR="00000000" w:rsidRPr="00000000">
        <w:rPr>
          <w:rtl w:val="0"/>
        </w:rPr>
      </w:r>
    </w:p>
    <w:p w:rsidR="00000000" w:rsidDel="00000000" w:rsidP="00000000" w:rsidRDefault="00000000" w:rsidRPr="00000000" w14:paraId="00000117">
      <w:pPr>
        <w:widowControl w:val="0"/>
        <w:spacing w:before="56" w:line="360" w:lineRule="auto"/>
        <w:rPr/>
      </w:pPr>
      <w:r w:rsidDel="00000000" w:rsidR="00000000" w:rsidRPr="00000000">
        <w:rPr>
          <w:rtl w:val="0"/>
        </w:rPr>
        <w:t xml:space="preserve">Akhtar, F (2013) Mastering Social Work Values and Ethics (Mastering Social Work Skills) Jessica Kingsley Pub London</w:t>
      </w:r>
    </w:p>
    <w:p w:rsidR="00000000" w:rsidDel="00000000" w:rsidP="00000000" w:rsidRDefault="00000000" w:rsidRPr="00000000" w14:paraId="00000118">
      <w:pPr>
        <w:shd w:fill="ffffff" w:val="clear"/>
        <w:spacing w:line="360" w:lineRule="auto"/>
        <w:rPr>
          <w:b w:val="1"/>
          <w:bCs w:val="1"/>
          <w:color w:val="202a30"/>
          <w:highlight w:val="white"/>
          <w:u w:val="single"/>
        </w:rPr>
      </w:pPr>
      <w:r w:rsidDel="00000000" w:rsidR="00000000" w:rsidRPr="00000000">
        <w:rPr>
          <w:rtl w:val="0"/>
        </w:rPr>
      </w:r>
    </w:p>
    <w:p w:rsidR="00000000" w:rsidDel="00000000" w:rsidP="00000000" w:rsidRDefault="00000000" w:rsidRPr="00000000" w14:paraId="00000119">
      <w:pPr>
        <w:shd w:fill="ffffff" w:val="clear"/>
        <w:spacing w:line="360" w:lineRule="auto"/>
        <w:rPr>
          <w:b w:val="1"/>
          <w:bCs w:val="1"/>
          <w:color w:val="202a30"/>
          <w:highlight w:val="white"/>
          <w:u w:val="single"/>
        </w:rPr>
      </w:pPr>
      <w:r w:rsidDel="00000000" w:rsidR="00000000" w:rsidRPr="00000000">
        <w:rPr>
          <w:rtl w:val="0"/>
        </w:rPr>
      </w:r>
    </w:p>
    <w:p w:rsidR="00000000" w:rsidDel="00000000" w:rsidP="00000000" w:rsidRDefault="00000000" w:rsidRPr="00000000" w14:paraId="0000011A">
      <w:pPr>
        <w:widowControl w:val="0"/>
        <w:spacing w:before="56" w:line="360" w:lineRule="auto"/>
        <w:rPr/>
      </w:pPr>
      <w:r w:rsidDel="00000000" w:rsidR="00000000" w:rsidRPr="00000000">
        <w:rPr>
          <w:rtl w:val="0"/>
        </w:rPr>
        <w:t xml:space="preserve">Bartley, M (2016) Health Inequality: An Introduction to Concepts, Theories and Methods 2nd Edition Polity Press; London</w:t>
      </w:r>
    </w:p>
    <w:p w:rsidR="00000000" w:rsidDel="00000000" w:rsidP="00000000" w:rsidRDefault="00000000" w:rsidRPr="00000000" w14:paraId="0000011B">
      <w:pPr>
        <w:widowControl w:val="0"/>
        <w:spacing w:before="56" w:line="360" w:lineRule="auto"/>
        <w:rPr/>
      </w:pPr>
      <w:r w:rsidDel="00000000" w:rsidR="00000000" w:rsidRPr="00000000">
        <w:rPr>
          <w:rtl w:val="0"/>
        </w:rPr>
      </w:r>
    </w:p>
    <w:p w:rsidR="00000000" w:rsidDel="00000000" w:rsidP="00000000" w:rsidRDefault="00000000" w:rsidRPr="00000000" w14:paraId="0000011C">
      <w:pPr>
        <w:widowControl w:val="0"/>
        <w:spacing w:before="56" w:line="360" w:lineRule="auto"/>
        <w:rPr/>
      </w:pPr>
      <w:r w:rsidDel="00000000" w:rsidR="00000000" w:rsidRPr="00000000">
        <w:rPr>
          <w:rtl w:val="0"/>
        </w:rPr>
        <w:t xml:space="preserve">Boyce T., Adams J., &amp; Gardner , J (2015)</w:t>
      </w:r>
    </w:p>
    <w:p w:rsidR="00000000" w:rsidDel="00000000" w:rsidP="00000000" w:rsidRDefault="00000000" w:rsidRPr="00000000" w14:paraId="0000011D">
      <w:pPr>
        <w:widowControl w:val="0"/>
        <w:spacing w:before="56" w:line="360" w:lineRule="auto"/>
        <w:rPr/>
      </w:pPr>
      <w:r w:rsidDel="00000000" w:rsidR="00000000" w:rsidRPr="00000000">
        <w:rPr>
          <w:rtl w:val="0"/>
        </w:rPr>
        <w:t xml:space="preserve">Building effective partnership working in health and social care. </w:t>
      </w:r>
      <w:r w:rsidDel="00000000" w:rsidR="00000000" w:rsidRPr="00000000">
        <w:rPr>
          <w:i w:val="1"/>
          <w:iCs w:val="1"/>
          <w:rtl w:val="0"/>
        </w:rPr>
        <w:t xml:space="preserve">British Journal of social work, </w:t>
      </w:r>
      <w:r w:rsidDel="00000000" w:rsidR="00000000" w:rsidRPr="00000000">
        <w:rPr>
          <w:rtl w:val="0"/>
        </w:rPr>
        <w:t xml:space="preserve">45 (3), 692 - 708.</w:t>
      </w:r>
    </w:p>
    <w:p w:rsidR="00000000" w:rsidDel="00000000" w:rsidP="00000000" w:rsidRDefault="00000000" w:rsidRPr="00000000" w14:paraId="0000011E">
      <w:pPr>
        <w:widowControl w:val="0"/>
        <w:spacing w:before="56" w:line="360" w:lineRule="auto"/>
        <w:rPr/>
      </w:pPr>
      <w:r w:rsidDel="00000000" w:rsidR="00000000" w:rsidRPr="00000000">
        <w:rPr>
          <w:rtl w:val="0"/>
        </w:rPr>
      </w:r>
    </w:p>
    <w:p w:rsidR="00000000" w:rsidDel="00000000" w:rsidP="00000000" w:rsidRDefault="00000000" w:rsidRPr="00000000" w14:paraId="0000011F">
      <w:pPr>
        <w:widowControl w:val="0"/>
        <w:spacing w:before="56" w:line="360" w:lineRule="auto"/>
        <w:rPr/>
      </w:pPr>
      <w:r w:rsidDel="00000000" w:rsidR="00000000" w:rsidRPr="00000000">
        <w:rPr>
          <w:rtl w:val="0"/>
        </w:rPr>
        <w:t xml:space="preserve">D’Amour, D., Ferrada - Videla, M., Rodriguez, L. S., &amp; Beaulieu, M.D. (2005).</w:t>
      </w:r>
    </w:p>
    <w:p w:rsidR="00000000" w:rsidDel="00000000" w:rsidP="00000000" w:rsidRDefault="00000000" w:rsidRPr="00000000" w14:paraId="00000120">
      <w:pPr>
        <w:widowControl w:val="0"/>
        <w:spacing w:before="56" w:line="360" w:lineRule="auto"/>
        <w:rPr/>
      </w:pPr>
      <w:r w:rsidDel="00000000" w:rsidR="00000000" w:rsidRPr="00000000">
        <w:rPr>
          <w:rtl w:val="0"/>
        </w:rPr>
        <w:t xml:space="preserve">The conceptual basis for interprofessional  collaboration: Core elements and theoretical frameworks. </w:t>
      </w:r>
      <w:r w:rsidDel="00000000" w:rsidR="00000000" w:rsidRPr="00000000">
        <w:rPr>
          <w:i w:val="1"/>
          <w:iCs w:val="1"/>
          <w:rtl w:val="0"/>
        </w:rPr>
        <w:t xml:space="preserve">Journal of interprofessional care</w:t>
      </w:r>
      <w:r w:rsidDel="00000000" w:rsidR="00000000" w:rsidRPr="00000000">
        <w:rPr>
          <w:rtl w:val="0"/>
        </w:rPr>
        <w:t xml:space="preserve">. 19(sup1), 116 - 131.</w:t>
      </w:r>
    </w:p>
    <w:p w:rsidR="00000000" w:rsidDel="00000000" w:rsidP="00000000" w:rsidRDefault="00000000" w:rsidRPr="00000000" w14:paraId="00000121">
      <w:pPr>
        <w:widowControl w:val="0"/>
        <w:spacing w:before="56" w:line="360" w:lineRule="auto"/>
        <w:rPr/>
      </w:pPr>
      <w:r w:rsidDel="00000000" w:rsidR="00000000" w:rsidRPr="00000000">
        <w:rPr>
          <w:rtl w:val="0"/>
        </w:rPr>
      </w:r>
    </w:p>
    <w:p w:rsidR="00000000" w:rsidDel="00000000" w:rsidP="00000000" w:rsidRDefault="00000000" w:rsidRPr="00000000" w14:paraId="00000122">
      <w:pPr>
        <w:widowControl w:val="0"/>
        <w:spacing w:before="56" w:line="360" w:lineRule="auto"/>
        <w:rPr/>
      </w:pPr>
      <w:r w:rsidDel="00000000" w:rsidR="00000000" w:rsidRPr="00000000">
        <w:rPr>
          <w:rtl w:val="0"/>
        </w:rPr>
        <w:t xml:space="preserve">Gill, S., Parveen, S., &amp; Mcdonald, R. (2017). Social determinants of health and integrated care: Implications for health policy. </w:t>
      </w:r>
      <w:r w:rsidDel="00000000" w:rsidR="00000000" w:rsidRPr="00000000">
        <w:rPr>
          <w:i w:val="1"/>
          <w:iCs w:val="1"/>
          <w:rtl w:val="0"/>
        </w:rPr>
        <w:t xml:space="preserve">Health Policy</w:t>
      </w:r>
      <w:r w:rsidDel="00000000" w:rsidR="00000000" w:rsidRPr="00000000">
        <w:rPr>
          <w:rtl w:val="0"/>
        </w:rPr>
        <w:t xml:space="preserve">, 121(10), 1028 - 1034.</w:t>
      </w:r>
    </w:p>
    <w:p w:rsidR="00000000" w:rsidDel="00000000" w:rsidP="00000000" w:rsidRDefault="00000000" w:rsidRPr="00000000" w14:paraId="00000123">
      <w:pPr>
        <w:widowControl w:val="0"/>
        <w:spacing w:before="56" w:line="360" w:lineRule="auto"/>
        <w:rPr/>
      </w:pPr>
      <w:r w:rsidDel="00000000" w:rsidR="00000000" w:rsidRPr="00000000">
        <w:rPr>
          <w:rtl w:val="0"/>
        </w:rPr>
      </w:r>
    </w:p>
    <w:p w:rsidR="00000000" w:rsidDel="00000000" w:rsidP="00000000" w:rsidRDefault="00000000" w:rsidRPr="00000000" w14:paraId="00000124">
      <w:pPr>
        <w:widowControl w:val="0"/>
        <w:spacing w:before="56" w:line="360" w:lineRule="auto"/>
        <w:rPr/>
      </w:pPr>
      <w:r w:rsidDel="00000000" w:rsidR="00000000" w:rsidRPr="00000000">
        <w:rPr>
          <w:rtl w:val="0"/>
        </w:rPr>
        <w:t xml:space="preserve">NHS England. (2020). Integrating care: The key to addressing health inequalities.</w:t>
      </w:r>
    </w:p>
    <w:p w:rsidR="00000000" w:rsidDel="00000000" w:rsidP="00000000" w:rsidRDefault="00000000" w:rsidRPr="00000000" w14:paraId="00000125">
      <w:pPr>
        <w:widowControl w:val="0"/>
        <w:spacing w:before="56" w:line="360" w:lineRule="auto"/>
        <w:rPr/>
      </w:pPr>
      <w:r w:rsidDel="00000000" w:rsidR="00000000" w:rsidRPr="00000000">
        <w:rPr>
          <w:rtl w:val="0"/>
        </w:rPr>
        <w:t xml:space="preserve">NHS England Guidance Documents.</w:t>
      </w:r>
    </w:p>
    <w:p w:rsidR="00000000" w:rsidDel="00000000" w:rsidP="00000000" w:rsidRDefault="00000000" w:rsidRPr="00000000" w14:paraId="00000126">
      <w:pPr>
        <w:widowControl w:val="0"/>
        <w:spacing w:before="56" w:line="360" w:lineRule="auto"/>
        <w:rPr/>
      </w:pPr>
      <w:r w:rsidDel="00000000" w:rsidR="00000000" w:rsidRPr="00000000">
        <w:rPr>
          <w:rtl w:val="0"/>
        </w:rPr>
      </w:r>
    </w:p>
    <w:p w:rsidR="00000000" w:rsidDel="00000000" w:rsidP="00000000" w:rsidRDefault="00000000" w:rsidRPr="00000000" w14:paraId="00000127">
      <w:pPr>
        <w:widowControl w:val="0"/>
        <w:spacing w:before="56" w:line="360" w:lineRule="auto"/>
        <w:rPr/>
      </w:pPr>
      <w:r w:rsidDel="00000000" w:rsidR="00000000" w:rsidRPr="00000000">
        <w:rPr>
          <w:rtl w:val="0"/>
        </w:rPr>
        <w:t xml:space="preserve">Public Health England (PHE).(2019).</w:t>
      </w:r>
    </w:p>
    <w:p w:rsidR="00000000" w:rsidDel="00000000" w:rsidP="00000000" w:rsidRDefault="00000000" w:rsidRPr="00000000" w14:paraId="00000128">
      <w:pPr>
        <w:widowControl w:val="0"/>
        <w:spacing w:before="56" w:line="360" w:lineRule="auto"/>
        <w:rPr/>
      </w:pPr>
      <w:r w:rsidDel="00000000" w:rsidR="00000000" w:rsidRPr="00000000">
        <w:rPr>
          <w:rtl w:val="0"/>
        </w:rPr>
        <w:t xml:space="preserve">Tackling health inequalities: An evidence based approach. </w:t>
      </w:r>
      <w:r w:rsidDel="00000000" w:rsidR="00000000" w:rsidRPr="00000000">
        <w:rPr>
          <w:i w:val="1"/>
          <w:iCs w:val="1"/>
          <w:rtl w:val="0"/>
        </w:rPr>
        <w:t xml:space="preserve">PHE </w:t>
      </w:r>
      <w:r w:rsidDel="00000000" w:rsidR="00000000" w:rsidRPr="00000000">
        <w:rPr>
          <w:rtl w:val="0"/>
        </w:rPr>
        <w:t xml:space="preserve">Reports.</w:t>
      </w:r>
    </w:p>
    <w:p w:rsidR="00000000" w:rsidDel="00000000" w:rsidP="00000000" w:rsidRDefault="00000000" w:rsidRPr="00000000" w14:paraId="00000129">
      <w:pPr>
        <w:widowControl w:val="0"/>
        <w:spacing w:before="56" w:line="360" w:lineRule="auto"/>
        <w:rPr/>
      </w:pPr>
      <w:r w:rsidDel="00000000" w:rsidR="00000000" w:rsidRPr="00000000">
        <w:rPr>
          <w:rtl w:val="0"/>
        </w:rPr>
      </w:r>
    </w:p>
    <w:p w:rsidR="00000000" w:rsidDel="00000000" w:rsidP="00000000" w:rsidRDefault="00000000" w:rsidRPr="00000000" w14:paraId="0000012A">
      <w:pPr>
        <w:widowControl w:val="0"/>
        <w:spacing w:before="56" w:line="360" w:lineRule="auto"/>
        <w:rPr/>
      </w:pPr>
      <w:r w:rsidDel="00000000" w:rsidR="00000000" w:rsidRPr="00000000">
        <w:rPr>
          <w:rtl w:val="0"/>
        </w:rPr>
        <w:t xml:space="preserve">Smith, A., &amp; Jones,B.(2018). Multi agency collaboration in health and social care: A review of evidence. Health &amp; Social Care in the Community, 26(4), 563 - 573.</w:t>
      </w:r>
    </w:p>
    <w:p w:rsidR="00000000" w:rsidDel="00000000" w:rsidP="00000000" w:rsidRDefault="00000000" w:rsidRPr="00000000" w14:paraId="0000012B">
      <w:pPr>
        <w:widowControl w:val="0"/>
        <w:spacing w:before="56" w:line="360" w:lineRule="auto"/>
        <w:rPr/>
      </w:pPr>
      <w:r w:rsidDel="00000000" w:rsidR="00000000" w:rsidRPr="00000000">
        <w:rPr>
          <w:rtl w:val="0"/>
        </w:rPr>
      </w:r>
    </w:p>
    <w:p w:rsidR="00000000" w:rsidDel="00000000" w:rsidP="00000000" w:rsidRDefault="00000000" w:rsidRPr="00000000" w14:paraId="0000012C">
      <w:pPr>
        <w:widowControl w:val="0"/>
        <w:spacing w:before="56" w:line="360" w:lineRule="auto"/>
        <w:rPr/>
      </w:pPr>
      <w:r w:rsidDel="00000000" w:rsidR="00000000" w:rsidRPr="00000000">
        <w:rPr>
          <w:rtl w:val="0"/>
        </w:rPr>
        <w:t xml:space="preserve">Overview of Person centred care (2018)</w:t>
      </w:r>
      <w:r w:rsidDel="00000000" w:rsidR="00000000" w:rsidRPr="00000000">
        <w:rPr>
          <w:i w:val="1"/>
          <w:iCs w:val="1"/>
          <w:rtl w:val="0"/>
        </w:rPr>
        <w:t xml:space="preserve"> Its Significance in healthcare systems</w:t>
      </w:r>
      <w:r w:rsidDel="00000000" w:rsidR="00000000" w:rsidRPr="00000000">
        <w:rPr>
          <w:rtl w:val="0"/>
        </w:rPr>
        <w:t xml:space="preserve"> 67(8) 112-069</w:t>
      </w:r>
    </w:p>
    <w:p w:rsidR="00000000" w:rsidDel="00000000" w:rsidP="00000000" w:rsidRDefault="00000000" w:rsidRPr="00000000" w14:paraId="0000012D">
      <w:pPr>
        <w:widowControl w:val="0"/>
        <w:spacing w:before="56" w:line="360" w:lineRule="auto"/>
        <w:rPr/>
      </w:pPr>
      <w:r w:rsidDel="00000000" w:rsidR="00000000" w:rsidRPr="00000000">
        <w:rPr>
          <w:rtl w:val="0"/>
        </w:rPr>
      </w:r>
    </w:p>
    <w:p w:rsidR="00000000" w:rsidDel="00000000" w:rsidP="00000000" w:rsidRDefault="00000000" w:rsidRPr="00000000" w14:paraId="0000012E">
      <w:pPr>
        <w:widowControl w:val="0"/>
        <w:spacing w:before="56" w:line="360" w:lineRule="auto"/>
        <w:rPr/>
      </w:pPr>
      <w:r w:rsidDel="00000000" w:rsidR="00000000" w:rsidRPr="00000000">
        <w:rPr>
          <w:rtl w:val="0"/>
        </w:rPr>
        <w:t xml:space="preserve">Rutter M (1985) Resilience in the face of adversity, British Journal of psychiatry 167 (8).</w:t>
      </w:r>
    </w:p>
    <w:p w:rsidR="00000000" w:rsidDel="00000000" w:rsidP="00000000" w:rsidRDefault="00000000" w:rsidRPr="00000000" w14:paraId="0000012F">
      <w:pPr>
        <w:widowControl w:val="0"/>
        <w:spacing w:before="56" w:line="360" w:lineRule="auto"/>
        <w:rPr/>
      </w:pPr>
      <w:r w:rsidDel="00000000" w:rsidR="00000000" w:rsidRPr="00000000">
        <w:rPr>
          <w:rtl w:val="0"/>
        </w:rPr>
      </w:r>
    </w:p>
    <w:p w:rsidR="00000000" w:rsidDel="00000000" w:rsidP="00000000" w:rsidRDefault="00000000" w:rsidRPr="00000000" w14:paraId="00000130">
      <w:pPr>
        <w:widowControl w:val="0"/>
        <w:spacing w:before="56" w:line="360" w:lineRule="auto"/>
        <w:rPr/>
      </w:pPr>
      <w:r w:rsidDel="00000000" w:rsidR="00000000" w:rsidRPr="00000000">
        <w:rPr>
          <w:rtl w:val="0"/>
        </w:rPr>
      </w:r>
    </w:p>
    <w:p w:rsidR="00000000" w:rsidDel="00000000" w:rsidP="00000000" w:rsidRDefault="00000000" w:rsidRPr="00000000" w14:paraId="00000131">
      <w:pPr>
        <w:widowControl w:val="0"/>
        <w:spacing w:before="56" w:line="360" w:lineRule="auto"/>
        <w:rPr/>
      </w:pPr>
      <w:r w:rsidDel="00000000" w:rsidR="00000000" w:rsidRPr="00000000">
        <w:rPr>
          <w:rtl w:val="0"/>
        </w:rPr>
      </w:r>
    </w:p>
    <w:p w:rsidR="00000000" w:rsidDel="00000000" w:rsidP="00000000" w:rsidRDefault="00000000" w:rsidRPr="00000000" w14:paraId="00000132">
      <w:pPr>
        <w:widowControl w:val="0"/>
        <w:spacing w:before="56" w:line="360" w:lineRule="auto"/>
        <w:rPr/>
      </w:pPr>
      <w:r w:rsidDel="00000000" w:rsidR="00000000" w:rsidRPr="00000000">
        <w:rPr>
          <w:rtl w:val="0"/>
        </w:rPr>
      </w:r>
    </w:p>
    <w:p w:rsidR="00000000" w:rsidDel="00000000" w:rsidP="00000000" w:rsidRDefault="00000000" w:rsidRPr="00000000" w14:paraId="00000133">
      <w:pPr>
        <w:widowControl w:val="0"/>
        <w:spacing w:before="56" w:line="360" w:lineRule="auto"/>
        <w:rPr/>
      </w:pPr>
      <w:r w:rsidDel="00000000" w:rsidR="00000000" w:rsidRPr="00000000">
        <w:rPr>
          <w:rtl w:val="0"/>
        </w:rPr>
      </w:r>
    </w:p>
    <w:p w:rsidR="00000000" w:rsidDel="00000000" w:rsidP="00000000" w:rsidRDefault="00000000" w:rsidRPr="00000000" w14:paraId="00000134">
      <w:pPr>
        <w:widowControl w:val="0"/>
        <w:spacing w:before="56" w:line="360" w:lineRule="auto"/>
        <w:rPr/>
      </w:pPr>
      <w:r w:rsidDel="00000000" w:rsidR="00000000" w:rsidRPr="00000000">
        <w:rPr>
          <w:rtl w:val="0"/>
        </w:rPr>
      </w:r>
    </w:p>
    <w:p w:rsidR="00000000" w:rsidDel="00000000" w:rsidP="00000000" w:rsidRDefault="00000000" w:rsidRPr="00000000" w14:paraId="00000135">
      <w:pPr>
        <w:widowControl w:val="0"/>
        <w:spacing w:before="56" w:line="360" w:lineRule="auto"/>
        <w:rPr/>
      </w:pPr>
      <w:r w:rsidDel="00000000" w:rsidR="00000000" w:rsidRPr="00000000">
        <w:rPr>
          <w:rtl w:val="0"/>
        </w:rPr>
      </w:r>
    </w:p>
    <w:p w:rsidR="00000000" w:rsidDel="00000000" w:rsidP="00000000" w:rsidRDefault="00000000" w:rsidRPr="00000000" w14:paraId="00000136">
      <w:pPr>
        <w:widowControl w:val="0"/>
        <w:spacing w:before="56" w:line="360" w:lineRule="auto"/>
        <w:rPr>
          <w:b w:val="1"/>
          <w:bCs w:val="1"/>
          <w:u w:val="single"/>
        </w:rPr>
      </w:pPr>
      <w:r w:rsidDel="00000000" w:rsidR="00000000" w:rsidRPr="00000000">
        <w:rPr>
          <w:b w:val="1"/>
          <w:bCs w:val="1"/>
          <w:u w:val="single"/>
          <w:rtl w:val="0"/>
        </w:rPr>
        <w:t xml:space="preserve">URL’s</w:t>
      </w:r>
    </w:p>
    <w:p w:rsidR="00000000" w:rsidDel="00000000" w:rsidP="00000000" w:rsidRDefault="00000000" w:rsidRPr="00000000" w14:paraId="00000137">
      <w:pPr>
        <w:widowControl w:val="0"/>
        <w:spacing w:before="56" w:line="360" w:lineRule="auto"/>
        <w:rPr>
          <w:b w:val="1"/>
          <w:bCs w:val="1"/>
          <w:u w:val="single"/>
        </w:rPr>
      </w:pPr>
      <w:r w:rsidDel="00000000" w:rsidR="00000000" w:rsidRPr="00000000">
        <w:rPr>
          <w:rtl w:val="0"/>
        </w:rPr>
      </w:r>
    </w:p>
    <w:p w:rsidR="00000000" w:rsidDel="00000000" w:rsidP="00000000" w:rsidRDefault="00000000" w:rsidRPr="00000000" w14:paraId="00000138">
      <w:pPr>
        <w:widowControl w:val="0"/>
        <w:spacing w:before="56" w:line="360" w:lineRule="auto"/>
        <w:rPr/>
      </w:pPr>
      <w:hyperlink r:id="rId21">
        <w:r w:rsidDel="00000000" w:rsidR="00000000" w:rsidRPr="00000000">
          <w:rPr>
            <w:color w:val="1155cc"/>
            <w:rtl w:val="0"/>
          </w:rPr>
          <w:t xml:space="preserve">www.gov.uk/government/publications/tackling-health-inequalities</w:t>
        </w:r>
      </w:hyperlink>
      <w:r w:rsidDel="00000000" w:rsidR="00000000" w:rsidRPr="00000000">
        <w:rPr>
          <w:rtl w:val="0"/>
        </w:rPr>
      </w:r>
    </w:p>
    <w:p w:rsidR="00000000" w:rsidDel="00000000" w:rsidP="00000000" w:rsidRDefault="00000000" w:rsidRPr="00000000" w14:paraId="00000139">
      <w:pPr>
        <w:widowControl w:val="0"/>
        <w:spacing w:before="56" w:line="360" w:lineRule="auto"/>
        <w:rPr/>
      </w:pPr>
      <w:r w:rsidDel="00000000" w:rsidR="00000000" w:rsidRPr="00000000">
        <w:rPr>
          <w:rtl w:val="0"/>
        </w:rPr>
      </w:r>
    </w:p>
    <w:p w:rsidR="00000000" w:rsidDel="00000000" w:rsidP="00000000" w:rsidRDefault="00000000" w:rsidRPr="00000000" w14:paraId="0000013A">
      <w:pPr>
        <w:widowControl w:val="0"/>
        <w:spacing w:line="360" w:lineRule="auto"/>
        <w:jc w:val="both"/>
        <w:rPr/>
      </w:pPr>
      <w:hyperlink r:id="rId22">
        <w:r w:rsidDel="00000000" w:rsidR="00000000" w:rsidRPr="00000000">
          <w:rPr>
            <w:color w:val="1155cc"/>
            <w:rtl w:val="0"/>
          </w:rPr>
          <w:t xml:space="preserve">Code of Conduct for Healthcare Support Workers and Adult Social Care Workers in England</w:t>
        </w:r>
      </w:hyperlink>
      <w:r w:rsidDel="00000000" w:rsidR="00000000" w:rsidRPr="00000000">
        <w:rPr>
          <w:rtl w:val="0"/>
        </w:rPr>
      </w:r>
    </w:p>
    <w:p w:rsidR="00000000" w:rsidDel="00000000" w:rsidP="00000000" w:rsidRDefault="00000000" w:rsidRPr="00000000" w14:paraId="0000013B">
      <w:pPr>
        <w:widowControl w:val="0"/>
        <w:spacing w:before="56" w:line="360" w:lineRule="auto"/>
        <w:rPr/>
      </w:pPr>
      <w:r w:rsidDel="00000000" w:rsidR="00000000" w:rsidRPr="00000000">
        <w:rPr>
          <w:rtl w:val="0"/>
        </w:rPr>
      </w:r>
    </w:p>
    <w:p w:rsidR="00000000" w:rsidDel="00000000" w:rsidP="00000000" w:rsidRDefault="00000000" w:rsidRPr="00000000" w14:paraId="0000013C">
      <w:pPr>
        <w:widowControl w:val="0"/>
        <w:spacing w:before="56" w:line="360" w:lineRule="auto"/>
        <w:rPr>
          <w:color w:val="1f1f1f"/>
        </w:rPr>
      </w:pPr>
      <w:hyperlink r:id="rId23">
        <w:r w:rsidDel="00000000" w:rsidR="00000000" w:rsidRPr="00000000">
          <w:rPr>
            <w:color w:val="1155cc"/>
            <w:rtl w:val="0"/>
          </w:rPr>
          <w:t xml:space="preserve">The fundamental standards - Care Quality Commission</w:t>
        </w:r>
      </w:hyperlink>
      <w:r w:rsidDel="00000000" w:rsidR="00000000" w:rsidRPr="00000000">
        <w:rPr>
          <w:rtl w:val="0"/>
        </w:rPr>
      </w:r>
    </w:p>
    <w:p w:rsidR="00000000" w:rsidDel="00000000" w:rsidP="00000000" w:rsidRDefault="00000000" w:rsidRPr="00000000" w14:paraId="0000013D">
      <w:pPr>
        <w:widowControl w:val="0"/>
        <w:spacing w:before="56" w:line="360" w:lineRule="auto"/>
        <w:rPr>
          <w:color w:val="1f1f1f"/>
        </w:rPr>
      </w:pPr>
      <w:r w:rsidDel="00000000" w:rsidR="00000000" w:rsidRPr="00000000">
        <w:rPr>
          <w:rtl w:val="0"/>
        </w:rPr>
      </w:r>
    </w:p>
    <w:p w:rsidR="00000000" w:rsidDel="00000000" w:rsidP="00000000" w:rsidRDefault="00000000" w:rsidRPr="00000000" w14:paraId="0000013E">
      <w:pPr>
        <w:widowControl w:val="0"/>
        <w:spacing w:line="360" w:lineRule="auto"/>
        <w:jc w:val="both"/>
        <w:rPr>
          <w:color w:val="1f1f1f"/>
        </w:rPr>
      </w:pPr>
      <w:hyperlink r:id="rId24">
        <w:r w:rsidDel="00000000" w:rsidR="00000000" w:rsidRPr="00000000">
          <w:rPr>
            <w:color w:val="1155cc"/>
            <w:rtl w:val="0"/>
          </w:rPr>
          <w:t xml:space="preserve">HSE</w:t>
        </w:r>
      </w:hyperlink>
      <w:r w:rsidDel="00000000" w:rsidR="00000000" w:rsidRPr="00000000">
        <w:rPr>
          <w:rtl w:val="0"/>
        </w:rPr>
      </w:r>
    </w:p>
    <w:p w:rsidR="00000000" w:rsidDel="00000000" w:rsidP="00000000" w:rsidRDefault="00000000" w:rsidRPr="00000000" w14:paraId="0000013F">
      <w:pPr>
        <w:widowControl w:val="0"/>
        <w:spacing w:line="360" w:lineRule="auto"/>
        <w:jc w:val="both"/>
        <w:rPr>
          <w:color w:val="1f1f1f"/>
        </w:rPr>
      </w:pPr>
      <w:r w:rsidDel="00000000" w:rsidR="00000000" w:rsidRPr="00000000">
        <w:rPr>
          <w:rtl w:val="0"/>
        </w:rPr>
      </w:r>
    </w:p>
    <w:p w:rsidR="00000000" w:rsidDel="00000000" w:rsidP="00000000" w:rsidRDefault="00000000" w:rsidRPr="00000000" w14:paraId="00000140">
      <w:pPr>
        <w:widowControl w:val="0"/>
        <w:spacing w:line="360" w:lineRule="auto"/>
        <w:jc w:val="both"/>
        <w:rPr>
          <w:color w:val="1f1f1f"/>
        </w:rPr>
      </w:pPr>
      <w:r w:rsidDel="00000000" w:rsidR="00000000" w:rsidRPr="00000000">
        <w:rPr>
          <w:rtl w:val="0"/>
        </w:rPr>
      </w:r>
    </w:p>
    <w:p w:rsidR="00000000" w:rsidDel="00000000" w:rsidP="00000000" w:rsidRDefault="00000000" w:rsidRPr="00000000" w14:paraId="00000141">
      <w:pPr>
        <w:widowControl w:val="0"/>
        <w:spacing w:line="360" w:lineRule="auto"/>
        <w:jc w:val="both"/>
        <w:rPr>
          <w:color w:val="474747"/>
        </w:rPr>
      </w:pPr>
      <w:hyperlink r:id="rId25">
        <w:r w:rsidDel="00000000" w:rsidR="00000000" w:rsidRPr="00000000">
          <w:rPr>
            <w:color w:val="1155cc"/>
            <w:rtl w:val="0"/>
          </w:rPr>
          <w:t xml:space="preserve">The Code: Professional standards of practice and behaviour for nurses, midwives and nursing associates - The Nursing and Midwifery Council</w:t>
        </w:r>
      </w:hyperlink>
      <w:r w:rsidDel="00000000" w:rsidR="00000000" w:rsidRPr="00000000">
        <w:rPr>
          <w:rtl w:val="0"/>
        </w:rPr>
      </w:r>
    </w:p>
    <w:p w:rsidR="00000000" w:rsidDel="00000000" w:rsidP="00000000" w:rsidRDefault="00000000" w:rsidRPr="00000000" w14:paraId="00000142">
      <w:pPr>
        <w:widowControl w:val="0"/>
        <w:spacing w:line="360" w:lineRule="auto"/>
        <w:jc w:val="both"/>
        <w:rPr>
          <w:color w:val="474747"/>
        </w:rPr>
      </w:pPr>
      <w:r w:rsidDel="00000000" w:rsidR="00000000" w:rsidRPr="00000000">
        <w:rPr>
          <w:rtl w:val="0"/>
        </w:rPr>
      </w:r>
    </w:p>
    <w:p w:rsidR="00000000" w:rsidDel="00000000" w:rsidP="00000000" w:rsidRDefault="00000000" w:rsidRPr="00000000" w14:paraId="00000143">
      <w:pPr>
        <w:widowControl w:val="0"/>
        <w:spacing w:line="360" w:lineRule="auto"/>
        <w:jc w:val="both"/>
        <w:rPr>
          <w:color w:val="474747"/>
        </w:rPr>
      </w:pPr>
      <w:hyperlink r:id="rId26">
        <w:r w:rsidDel="00000000" w:rsidR="00000000" w:rsidRPr="00000000">
          <w:rPr>
            <w:color w:val="1155cc"/>
            <w:rtl w:val="0"/>
          </w:rPr>
          <w:t xml:space="preserve">www.cqc.org.uk</w:t>
        </w:r>
      </w:hyperlink>
      <w:r w:rsidDel="00000000" w:rsidR="00000000" w:rsidRPr="00000000">
        <w:rPr>
          <w:rtl w:val="0"/>
        </w:rPr>
      </w:r>
    </w:p>
    <w:p w:rsidR="00000000" w:rsidDel="00000000" w:rsidP="00000000" w:rsidRDefault="00000000" w:rsidRPr="00000000" w14:paraId="00000144">
      <w:pPr>
        <w:widowControl w:val="0"/>
        <w:spacing w:line="360" w:lineRule="auto"/>
        <w:jc w:val="both"/>
        <w:rPr>
          <w:color w:val="474747"/>
        </w:rPr>
      </w:pPr>
      <w:r w:rsidDel="00000000" w:rsidR="00000000" w:rsidRPr="00000000">
        <w:rPr>
          <w:rtl w:val="0"/>
        </w:rPr>
      </w:r>
    </w:p>
    <w:p w:rsidR="00000000" w:rsidDel="00000000" w:rsidP="00000000" w:rsidRDefault="00000000" w:rsidRPr="00000000" w14:paraId="00000145">
      <w:pPr>
        <w:widowControl w:val="0"/>
        <w:spacing w:line="360" w:lineRule="auto"/>
        <w:jc w:val="both"/>
        <w:rPr>
          <w:color w:val="474747"/>
        </w:rPr>
      </w:pPr>
      <w:hyperlink r:id="rId27">
        <w:r w:rsidDel="00000000" w:rsidR="00000000" w:rsidRPr="00000000">
          <w:rPr>
            <w:color w:val="1155cc"/>
            <w:rtl w:val="0"/>
          </w:rPr>
          <w:t xml:space="preserve">www.nhsstatistics.org.uk</w:t>
        </w:r>
      </w:hyperlink>
      <w:r w:rsidDel="00000000" w:rsidR="00000000" w:rsidRPr="00000000">
        <w:rPr>
          <w:rtl w:val="0"/>
        </w:rPr>
      </w:r>
    </w:p>
    <w:p w:rsidR="00000000" w:rsidDel="00000000" w:rsidP="00000000" w:rsidRDefault="00000000" w:rsidRPr="00000000" w14:paraId="00000146">
      <w:pPr>
        <w:widowControl w:val="0"/>
        <w:spacing w:line="360" w:lineRule="auto"/>
        <w:jc w:val="both"/>
        <w:rPr>
          <w:color w:val="474747"/>
        </w:rPr>
      </w:pPr>
      <w:r w:rsidDel="00000000" w:rsidR="00000000" w:rsidRPr="00000000">
        <w:rPr>
          <w:rtl w:val="0"/>
        </w:rPr>
      </w:r>
    </w:p>
    <w:p w:rsidR="00000000" w:rsidDel="00000000" w:rsidP="00000000" w:rsidRDefault="00000000" w:rsidRPr="00000000" w14:paraId="00000147">
      <w:pPr>
        <w:widowControl w:val="0"/>
        <w:spacing w:line="360" w:lineRule="auto"/>
        <w:jc w:val="both"/>
        <w:rPr>
          <w:color w:val="474747"/>
        </w:rPr>
      </w:pPr>
      <w:hyperlink r:id="rId28">
        <w:r w:rsidDel="00000000" w:rsidR="00000000" w:rsidRPr="00000000">
          <w:rPr>
            <w:color w:val="1155cc"/>
            <w:rtl w:val="0"/>
          </w:rPr>
          <w:t xml:space="preserve">www.publichealthengland.co.uk</w:t>
        </w:r>
      </w:hyperlink>
      <w:r w:rsidDel="00000000" w:rsidR="00000000" w:rsidRPr="00000000">
        <w:rPr>
          <w:rtl w:val="0"/>
        </w:rPr>
      </w:r>
    </w:p>
    <w:p w:rsidR="00000000" w:rsidDel="00000000" w:rsidP="00000000" w:rsidRDefault="00000000" w:rsidRPr="00000000" w14:paraId="00000148">
      <w:pPr>
        <w:widowControl w:val="0"/>
        <w:spacing w:line="360" w:lineRule="auto"/>
        <w:jc w:val="both"/>
        <w:rPr>
          <w:color w:val="474747"/>
        </w:rPr>
      </w:pPr>
      <w:r w:rsidDel="00000000" w:rsidR="00000000" w:rsidRPr="00000000">
        <w:rPr>
          <w:rtl w:val="0"/>
        </w:rPr>
      </w:r>
    </w:p>
    <w:p w:rsidR="00000000" w:rsidDel="00000000" w:rsidP="00000000" w:rsidRDefault="00000000" w:rsidRPr="00000000" w14:paraId="00000149">
      <w:pPr>
        <w:widowControl w:val="0"/>
        <w:spacing w:line="360" w:lineRule="auto"/>
        <w:jc w:val="both"/>
        <w:rPr>
          <w:color w:val="474747"/>
        </w:rPr>
      </w:pPr>
      <w:hyperlink r:id="rId29">
        <w:r w:rsidDel="00000000" w:rsidR="00000000" w:rsidRPr="00000000">
          <w:rPr>
            <w:color w:val="1155cc"/>
            <w:rtl w:val="0"/>
          </w:rPr>
          <w:t xml:space="preserve">www.wiley.com</w:t>
        </w:r>
      </w:hyperlink>
      <w:r w:rsidDel="00000000" w:rsidR="00000000" w:rsidRPr="00000000">
        <w:rPr>
          <w:rtl w:val="0"/>
        </w:rPr>
      </w:r>
    </w:p>
    <w:p w:rsidR="00000000" w:rsidDel="00000000" w:rsidP="00000000" w:rsidRDefault="00000000" w:rsidRPr="00000000" w14:paraId="0000014A">
      <w:pPr>
        <w:widowControl w:val="0"/>
        <w:spacing w:line="360" w:lineRule="auto"/>
        <w:jc w:val="both"/>
        <w:rPr>
          <w:color w:val="474747"/>
        </w:rPr>
      </w:pPr>
      <w:r w:rsidDel="00000000" w:rsidR="00000000" w:rsidRPr="00000000">
        <w:rPr>
          <w:rtl w:val="0"/>
        </w:rPr>
      </w:r>
    </w:p>
    <w:p w:rsidR="00000000" w:rsidDel="00000000" w:rsidP="00000000" w:rsidRDefault="00000000" w:rsidRPr="00000000" w14:paraId="0000014B">
      <w:pPr>
        <w:widowControl w:val="0"/>
        <w:spacing w:line="360" w:lineRule="auto"/>
        <w:jc w:val="both"/>
        <w:rPr>
          <w:color w:val="474747"/>
        </w:rPr>
      </w:pPr>
      <w:hyperlink r:id="rId30">
        <w:r w:rsidDel="00000000" w:rsidR="00000000" w:rsidRPr="00000000">
          <w:rPr>
            <w:color w:val="1155cc"/>
            <w:rtl w:val="0"/>
          </w:rPr>
          <w:t xml:space="preserve">www.nmc.org.uk</w:t>
        </w:r>
      </w:hyperlink>
      <w:r w:rsidDel="00000000" w:rsidR="00000000" w:rsidRPr="00000000">
        <w:rPr>
          <w:rtl w:val="0"/>
        </w:rPr>
      </w:r>
    </w:p>
    <w:p w:rsidR="00000000" w:rsidDel="00000000" w:rsidP="00000000" w:rsidRDefault="00000000" w:rsidRPr="00000000" w14:paraId="0000014C">
      <w:pPr>
        <w:widowControl w:val="0"/>
        <w:spacing w:line="360" w:lineRule="auto"/>
        <w:jc w:val="both"/>
        <w:rPr>
          <w:color w:val="474747"/>
        </w:rPr>
      </w:pPr>
      <w:r w:rsidDel="00000000" w:rsidR="00000000" w:rsidRPr="00000000">
        <w:rPr>
          <w:rtl w:val="0"/>
        </w:rPr>
      </w:r>
    </w:p>
    <w:p w:rsidR="00000000" w:rsidDel="00000000" w:rsidP="00000000" w:rsidRDefault="00000000" w:rsidRPr="00000000" w14:paraId="0000014D">
      <w:pPr>
        <w:widowControl w:val="0"/>
        <w:spacing w:line="360" w:lineRule="auto"/>
        <w:jc w:val="both"/>
        <w:rPr>
          <w:color w:val="474747"/>
        </w:rPr>
      </w:pPr>
      <w:hyperlink r:id="rId31">
        <w:r w:rsidDel="00000000" w:rsidR="00000000" w:rsidRPr="00000000">
          <w:rPr>
            <w:color w:val="1155cc"/>
            <w:rtl w:val="0"/>
          </w:rPr>
          <w:t xml:space="preserve">Socialcareinstituteforexcellence.org.uk</w:t>
        </w:r>
      </w:hyperlink>
      <w:r w:rsidDel="00000000" w:rsidR="00000000" w:rsidRPr="00000000">
        <w:rPr>
          <w:rtl w:val="0"/>
        </w:rPr>
      </w:r>
    </w:p>
    <w:p w:rsidR="00000000" w:rsidDel="00000000" w:rsidP="00000000" w:rsidRDefault="00000000" w:rsidRPr="00000000" w14:paraId="0000014E">
      <w:pPr>
        <w:widowControl w:val="0"/>
        <w:spacing w:line="240" w:lineRule="auto"/>
        <w:jc w:val="both"/>
        <w:rPr>
          <w:color w:val="474747"/>
        </w:rPr>
      </w:pPr>
      <w:r w:rsidDel="00000000" w:rsidR="00000000" w:rsidRPr="00000000">
        <w:rPr>
          <w:rtl w:val="0"/>
        </w:rPr>
      </w:r>
    </w:p>
    <w:p w:rsidR="00000000" w:rsidDel="00000000" w:rsidP="00000000" w:rsidRDefault="00000000" w:rsidRPr="00000000" w14:paraId="0000014F">
      <w:pPr>
        <w:widowControl w:val="0"/>
        <w:spacing w:line="240" w:lineRule="auto"/>
        <w:jc w:val="both"/>
        <w:rPr>
          <w:color w:val="474747"/>
        </w:rPr>
      </w:pPr>
      <w:r w:rsidDel="00000000" w:rsidR="00000000" w:rsidRPr="00000000">
        <w:rPr>
          <w:rtl w:val="0"/>
        </w:rPr>
      </w:r>
    </w:p>
    <w:p w:rsidR="00000000" w:rsidDel="00000000" w:rsidP="00000000" w:rsidRDefault="00000000" w:rsidRPr="00000000" w14:paraId="00000150">
      <w:pPr>
        <w:widowControl w:val="0"/>
        <w:spacing w:line="240" w:lineRule="auto"/>
        <w:jc w:val="both"/>
        <w:rPr>
          <w:color w:val="474747"/>
        </w:rPr>
      </w:pPr>
      <w:r w:rsidDel="00000000" w:rsidR="00000000" w:rsidRPr="00000000">
        <w:rPr>
          <w:rtl w:val="0"/>
        </w:rPr>
      </w:r>
    </w:p>
    <w:p w:rsidR="00000000" w:rsidDel="00000000" w:rsidP="00000000" w:rsidRDefault="00000000" w:rsidRPr="00000000" w14:paraId="00000151">
      <w:pPr>
        <w:widowControl w:val="0"/>
        <w:spacing w:line="240" w:lineRule="auto"/>
        <w:jc w:val="both"/>
        <w:rPr>
          <w:color w:val="474747"/>
        </w:rPr>
      </w:pPr>
      <w:r w:rsidDel="00000000" w:rsidR="00000000" w:rsidRPr="00000000">
        <w:rPr>
          <w:rtl w:val="0"/>
        </w:rPr>
      </w:r>
    </w:p>
    <w:p w:rsidR="00000000" w:rsidDel="00000000" w:rsidP="00000000" w:rsidRDefault="00000000" w:rsidRPr="00000000" w14:paraId="00000152">
      <w:pPr>
        <w:widowControl w:val="0"/>
        <w:spacing w:line="240" w:lineRule="auto"/>
        <w:jc w:val="both"/>
        <w:rPr>
          <w:color w:val="474747"/>
        </w:rPr>
      </w:pPr>
      <w:r w:rsidDel="00000000" w:rsidR="00000000" w:rsidRPr="00000000">
        <w:rPr>
          <w:rtl w:val="0"/>
        </w:rPr>
      </w:r>
    </w:p>
    <w:p w:rsidR="00000000" w:rsidDel="00000000" w:rsidP="00000000" w:rsidRDefault="00000000" w:rsidRPr="00000000" w14:paraId="00000153">
      <w:pPr>
        <w:widowControl w:val="0"/>
        <w:spacing w:line="240" w:lineRule="auto"/>
        <w:jc w:val="both"/>
        <w:rPr>
          <w:color w:val="474747"/>
        </w:rPr>
      </w:pPr>
      <w:r w:rsidDel="00000000" w:rsidR="00000000" w:rsidRPr="00000000">
        <w:rPr>
          <w:rtl w:val="0"/>
        </w:rPr>
      </w:r>
    </w:p>
    <w:p w:rsidR="00000000" w:rsidDel="00000000" w:rsidP="00000000" w:rsidRDefault="00000000" w:rsidRPr="00000000" w14:paraId="00000154">
      <w:pPr>
        <w:widowControl w:val="0"/>
        <w:spacing w:line="240" w:lineRule="auto"/>
        <w:jc w:val="both"/>
        <w:rPr>
          <w:color w:val="474747"/>
        </w:rPr>
      </w:pPr>
      <w:r w:rsidDel="00000000" w:rsidR="00000000" w:rsidRPr="00000000">
        <w:rPr>
          <w:rtl w:val="0"/>
        </w:rPr>
      </w:r>
    </w:p>
    <w:p w:rsidR="00000000" w:rsidDel="00000000" w:rsidP="00000000" w:rsidRDefault="00000000" w:rsidRPr="00000000" w14:paraId="00000155">
      <w:pPr>
        <w:widowControl w:val="0"/>
        <w:spacing w:line="240" w:lineRule="auto"/>
        <w:jc w:val="both"/>
        <w:rPr>
          <w:color w:val="474747"/>
        </w:rPr>
      </w:pPr>
      <w:r w:rsidDel="00000000" w:rsidR="00000000" w:rsidRPr="00000000">
        <w:rPr>
          <w:rtl w:val="0"/>
        </w:rPr>
      </w:r>
    </w:p>
    <w:p w:rsidR="00000000" w:rsidDel="00000000" w:rsidP="00000000" w:rsidRDefault="00000000" w:rsidRPr="00000000" w14:paraId="00000156">
      <w:pPr>
        <w:widowControl w:val="0"/>
        <w:spacing w:line="240" w:lineRule="auto"/>
        <w:jc w:val="both"/>
        <w:rPr>
          <w:color w:val="474747"/>
        </w:rPr>
      </w:pPr>
      <w:r w:rsidDel="00000000" w:rsidR="00000000" w:rsidRPr="00000000">
        <w:rPr>
          <w:rtl w:val="0"/>
        </w:rPr>
      </w:r>
    </w:p>
    <w:p w:rsidR="00000000" w:rsidDel="00000000" w:rsidP="00000000" w:rsidRDefault="00000000" w:rsidRPr="00000000" w14:paraId="00000157">
      <w:pPr>
        <w:widowControl w:val="0"/>
        <w:spacing w:line="240" w:lineRule="auto"/>
        <w:jc w:val="both"/>
        <w:rPr>
          <w:color w:val="474747"/>
        </w:rPr>
      </w:pPr>
      <w:r w:rsidDel="00000000" w:rsidR="00000000" w:rsidRPr="00000000">
        <w:rPr>
          <w:rtl w:val="0"/>
        </w:rPr>
      </w:r>
    </w:p>
    <w:p w:rsidR="00000000" w:rsidDel="00000000" w:rsidP="00000000" w:rsidRDefault="00000000" w:rsidRPr="00000000" w14:paraId="00000158">
      <w:pPr>
        <w:widowControl w:val="0"/>
        <w:spacing w:line="240" w:lineRule="auto"/>
        <w:jc w:val="both"/>
        <w:rPr>
          <w:color w:val="474747"/>
        </w:rPr>
      </w:pPr>
      <w:r w:rsidDel="00000000" w:rsidR="00000000" w:rsidRPr="00000000">
        <w:rPr>
          <w:rtl w:val="0"/>
        </w:rPr>
      </w:r>
    </w:p>
    <w:p w:rsidR="00000000" w:rsidDel="00000000" w:rsidP="00000000" w:rsidRDefault="00000000" w:rsidRPr="00000000" w14:paraId="00000159">
      <w:pPr>
        <w:widowControl w:val="0"/>
        <w:spacing w:line="240" w:lineRule="auto"/>
        <w:jc w:val="both"/>
        <w:rPr>
          <w:color w:val="474747"/>
        </w:rPr>
      </w:pPr>
      <w:r w:rsidDel="00000000" w:rsidR="00000000" w:rsidRPr="00000000">
        <w:rPr>
          <w:rtl w:val="0"/>
        </w:rPr>
      </w:r>
    </w:p>
    <w:p w:rsidR="00000000" w:rsidDel="00000000" w:rsidP="00000000" w:rsidRDefault="00000000" w:rsidRPr="00000000" w14:paraId="0000015A">
      <w:pPr>
        <w:widowControl w:val="0"/>
        <w:spacing w:line="240" w:lineRule="auto"/>
        <w:jc w:val="both"/>
        <w:rPr>
          <w:color w:val="474747"/>
        </w:rPr>
      </w:pPr>
      <w:r w:rsidDel="00000000" w:rsidR="00000000" w:rsidRPr="00000000">
        <w:rPr>
          <w:rtl w:val="0"/>
        </w:rPr>
      </w:r>
    </w:p>
    <w:p w:rsidR="00000000" w:rsidDel="00000000" w:rsidP="00000000" w:rsidRDefault="00000000" w:rsidRPr="00000000" w14:paraId="0000015B">
      <w:pPr>
        <w:widowControl w:val="0"/>
        <w:spacing w:line="240" w:lineRule="auto"/>
        <w:jc w:val="both"/>
        <w:rPr>
          <w:color w:val="474747"/>
        </w:rPr>
      </w:pPr>
      <w:r w:rsidDel="00000000" w:rsidR="00000000" w:rsidRPr="00000000">
        <w:rPr>
          <w:rtl w:val="0"/>
        </w:rPr>
      </w:r>
    </w:p>
    <w:sectPr>
      <w:headerReference r:id="rId3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Arial" w:cs="Arial" w:eastAsia="Arial" w:hAnsi="Arial"/>
        <w:color w:val="666666"/>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excellence.org.uk" TargetMode="External"/><Relationship Id="rId22" Type="http://schemas.openxmlformats.org/officeDocument/2006/relationships/hyperlink" Target="https://www.skillsforhealth.org.uk/images/services/code-of-conduct/Code%20of%20Conduct%20Healthcare%20Support.pdf" TargetMode="External"/><Relationship Id="rId21" Type="http://schemas.openxmlformats.org/officeDocument/2006/relationships/hyperlink" Target="http://www.gov.uk/government/publications/tackling-health-inequalities" TargetMode="External"/><Relationship Id="rId24" Type="http://schemas.openxmlformats.org/officeDocument/2006/relationships/hyperlink" Target="https://www.hse.gov.uk/" TargetMode="External"/><Relationship Id="rId23" Type="http://schemas.openxmlformats.org/officeDocument/2006/relationships/hyperlink" Target="https://www.cqc.org.uk/what-we-do/how-we-do-our-job/fundamental-standard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ealthorg.co.uk" TargetMode="External"/><Relationship Id="rId26" Type="http://schemas.openxmlformats.org/officeDocument/2006/relationships/hyperlink" Target="http://wwwcqc.org.uk" TargetMode="External"/><Relationship Id="rId25" Type="http://schemas.openxmlformats.org/officeDocument/2006/relationships/hyperlink" Target="https://www.nmc.org.uk/standards/code/" TargetMode="External"/><Relationship Id="rId28" Type="http://schemas.openxmlformats.org/officeDocument/2006/relationships/hyperlink" Target="http://www.publichealthenglabd.co.uk" TargetMode="External"/><Relationship Id="rId27" Type="http://schemas.openxmlformats.org/officeDocument/2006/relationships/hyperlink" Target="http://www.nhsstatistics.org.uk"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www.wiley.com" TargetMode="External"/><Relationship Id="rId7" Type="http://schemas.openxmlformats.org/officeDocument/2006/relationships/image" Target="media/image1.png"/><Relationship Id="rId8" Type="http://schemas.openxmlformats.org/officeDocument/2006/relationships/hyperlink" Target="http://google.com" TargetMode="External"/><Relationship Id="rId31" Type="http://schemas.openxmlformats.org/officeDocument/2006/relationships/hyperlink" Target="http://socialcareinstituteforexcellence.org.uk" TargetMode="External"/><Relationship Id="rId30" Type="http://schemas.openxmlformats.org/officeDocument/2006/relationships/hyperlink" Target="http://www.nmc.org.uk" TargetMode="External"/><Relationship Id="rId11" Type="http://schemas.openxmlformats.org/officeDocument/2006/relationships/hyperlink" Target="https://nursesgrouphomecare.co.uk/" TargetMode="External"/><Relationship Id="rId10" Type="http://schemas.openxmlformats.org/officeDocument/2006/relationships/hyperlink" Target="http://www.cqc.org.uk" TargetMode="External"/><Relationship Id="rId32" Type="http://schemas.openxmlformats.org/officeDocument/2006/relationships/header" Target="header1.xml"/><Relationship Id="rId13" Type="http://schemas.openxmlformats.org/officeDocument/2006/relationships/hyperlink" Target="http://www.skillsforhealth.org" TargetMode="External"/><Relationship Id="rId12" Type="http://schemas.openxmlformats.org/officeDocument/2006/relationships/hyperlink" Target="https://nursesgrouphomecare.co.uk/person-centred-care" TargetMode="External"/><Relationship Id="rId15" Type="http://schemas.openxmlformats.org/officeDocument/2006/relationships/hyperlink" Target="http://www.nice.org.uk" TargetMode="External"/><Relationship Id="rId14" Type="http://schemas.openxmlformats.org/officeDocument/2006/relationships/hyperlink" Target="https://www.hee.nhs.uk/our-work/person-centred-care" TargetMode="External"/><Relationship Id="rId17" Type="http://schemas.openxmlformats.org/officeDocument/2006/relationships/hyperlink" Target="http://www.nmc.org.uk" TargetMode="External"/><Relationship Id="rId16" Type="http://schemas.openxmlformats.org/officeDocument/2006/relationships/hyperlink" Target="http://www.nmc.org.uk" TargetMode="External"/><Relationship Id="rId19" Type="http://schemas.openxmlformats.org/officeDocument/2006/relationships/hyperlink" Target="http://www.wiley.com" TargetMode="External"/><Relationship Id="rId18" Type="http://schemas.openxmlformats.org/officeDocument/2006/relationships/hyperlink" Target="https://nursesgrouphomecare.co.uk/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jM9pK6ozcVjSKvQggyGLSaPQSw==">CgMxLjAyDmguOWdwNTc3dTRnaWlvMg5oLnZhMHk1bDV5eWE3bzIJaC4zem55c2g3Mg5oLnIwMnhiazN3cGEyMzIOaC5yejJmeWlib3RraHIyDmgucmxoY3NtMXlxeXZuMg5oLnNjNjl1aDJleXQxbDIJaC4yZXQ5MnAwMgloLjNkeTZ2a20yDmgudzAxM2VjaGZtd3cyMgloLjF0M2g1c2Y4AHIhMS1PN0VaTUFKNWRveDc2QkhnVm12V2RieDllalNSOVJu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