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74F03A" w14:textId="633B981C" w:rsidR="00EB450A" w:rsidRDefault="002370B2">
      <w:r w:rsidRPr="000F2746">
        <w:rPr>
          <w:noProof/>
          <w:sz w:val="64"/>
          <w:szCs w:val="64"/>
          <w:lang w:eastAsia="en-GB"/>
        </w:rPr>
        <w:drawing>
          <wp:anchor distT="0" distB="0" distL="114300" distR="114300" simplePos="0" relativeHeight="251659264" behindDoc="1" locked="0" layoutInCell="1" allowOverlap="1" wp14:anchorId="331F75AD" wp14:editId="12350111">
            <wp:simplePos x="0" y="0"/>
            <wp:positionH relativeFrom="margin">
              <wp:posOffset>-225377</wp:posOffset>
            </wp:positionH>
            <wp:positionV relativeFrom="margin">
              <wp:posOffset>-594466</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F7E70A" w14:textId="3CAE3E7C" w:rsidR="00BB4200" w:rsidRPr="000167EE" w:rsidRDefault="002370B2" w:rsidP="002370B2">
      <w:pPr>
        <w:pStyle w:val="Heading1"/>
        <w:jc w:val="center"/>
        <w:rPr>
          <w:sz w:val="52"/>
          <w:szCs w:val="52"/>
        </w:rPr>
      </w:pPr>
      <w:r w:rsidRPr="000167EE">
        <w:rPr>
          <w:sz w:val="52"/>
          <w:szCs w:val="52"/>
        </w:rPr>
        <w:t>How effective are the strategies that South Wales Police use to tackle county lines?</w:t>
      </w:r>
    </w:p>
    <w:p w14:paraId="53030C82" w14:textId="3703BACF" w:rsidR="00BB4200" w:rsidRDefault="00BB4200"/>
    <w:p w14:paraId="25225A0A" w14:textId="77777777" w:rsidR="00BB4200" w:rsidRDefault="00BB4200"/>
    <w:p w14:paraId="5DAE2329" w14:textId="0A3A970D" w:rsidR="00BB4200" w:rsidRPr="000167EE" w:rsidRDefault="002370B2" w:rsidP="000167EE">
      <w:pPr>
        <w:jc w:val="center"/>
        <w:rPr>
          <w:sz w:val="40"/>
          <w:szCs w:val="40"/>
        </w:rPr>
      </w:pPr>
      <w:r w:rsidRPr="000167EE">
        <w:rPr>
          <w:sz w:val="40"/>
          <w:szCs w:val="40"/>
        </w:rPr>
        <w:t>Greg Powell</w:t>
      </w:r>
    </w:p>
    <w:p w14:paraId="69A5153D" w14:textId="3ABBB121" w:rsidR="00BB4200" w:rsidRPr="000167EE" w:rsidRDefault="002370B2" w:rsidP="000167EE">
      <w:pPr>
        <w:jc w:val="center"/>
        <w:rPr>
          <w:sz w:val="40"/>
          <w:szCs w:val="40"/>
        </w:rPr>
      </w:pPr>
      <w:r w:rsidRPr="000167EE">
        <w:rPr>
          <w:sz w:val="40"/>
          <w:szCs w:val="40"/>
        </w:rPr>
        <w:t>1920583</w:t>
      </w:r>
    </w:p>
    <w:p w14:paraId="043CCA46" w14:textId="4C65394D" w:rsidR="002370B2" w:rsidRPr="000167EE" w:rsidRDefault="002370B2" w:rsidP="000167EE">
      <w:pPr>
        <w:jc w:val="center"/>
        <w:rPr>
          <w:sz w:val="40"/>
          <w:szCs w:val="40"/>
        </w:rPr>
      </w:pPr>
      <w:r w:rsidRPr="000167EE">
        <w:rPr>
          <w:sz w:val="40"/>
          <w:szCs w:val="40"/>
        </w:rPr>
        <w:t>BSC (Hons) Professional Police Practice</w:t>
      </w:r>
    </w:p>
    <w:p w14:paraId="0121ACE7" w14:textId="124F1F01" w:rsidR="003E6CEA" w:rsidRDefault="002370B2" w:rsidP="002370B2">
      <w:pPr>
        <w:pStyle w:val="Heading1"/>
      </w:pPr>
      <w:r>
        <w:br w:type="page"/>
      </w:r>
      <w:r w:rsidR="003E6CEA" w:rsidRPr="003E6CEA">
        <w:lastRenderedPageBreak/>
        <w:t>Declaration</w:t>
      </w:r>
    </w:p>
    <w:p w14:paraId="0065181F" w14:textId="77777777" w:rsidR="002370B2" w:rsidRPr="002370B2" w:rsidRDefault="002370B2" w:rsidP="002370B2"/>
    <w:p w14:paraId="03F2DB56" w14:textId="77777777" w:rsidR="003E6CEA" w:rsidRPr="00E9061F" w:rsidRDefault="003E6CEA" w:rsidP="003E6CEA">
      <w:pPr>
        <w:spacing w:after="0"/>
        <w:rPr>
          <w:sz w:val="24"/>
          <w:szCs w:val="24"/>
        </w:rPr>
      </w:pPr>
      <w:r w:rsidRPr="00E9061F">
        <w:rPr>
          <w:sz w:val="24"/>
          <w:szCs w:val="24"/>
        </w:rPr>
        <w:t>This work has not previously been accepted in substance for any degree and is not being concurrently submitted in candidature for any degree.</w:t>
      </w:r>
    </w:p>
    <w:p w14:paraId="16D51550" w14:textId="134A1A37" w:rsidR="003E6CEA" w:rsidRPr="00E9061F" w:rsidRDefault="003E6CEA" w:rsidP="003E6CEA">
      <w:pPr>
        <w:spacing w:after="0"/>
        <w:rPr>
          <w:sz w:val="24"/>
          <w:szCs w:val="24"/>
        </w:rPr>
      </w:pPr>
      <w:r w:rsidRPr="00E9061F">
        <w:rPr>
          <w:sz w:val="24"/>
          <w:szCs w:val="24"/>
        </w:rPr>
        <w:t xml:space="preserve">Signed: </w:t>
      </w:r>
      <w:r w:rsidR="002370B2" w:rsidRPr="00E9061F">
        <w:rPr>
          <w:sz w:val="24"/>
          <w:szCs w:val="24"/>
        </w:rPr>
        <w:t>Greg Powell</w:t>
      </w:r>
    </w:p>
    <w:p w14:paraId="079F5D57" w14:textId="6E78DE06" w:rsidR="003E6CEA" w:rsidRPr="00E9061F" w:rsidRDefault="003E6CEA" w:rsidP="003E6CEA">
      <w:pPr>
        <w:spacing w:after="0"/>
        <w:rPr>
          <w:sz w:val="24"/>
          <w:szCs w:val="24"/>
        </w:rPr>
      </w:pPr>
      <w:r w:rsidRPr="00E9061F">
        <w:rPr>
          <w:sz w:val="24"/>
          <w:szCs w:val="24"/>
        </w:rPr>
        <w:t xml:space="preserve">Date: </w:t>
      </w:r>
      <w:r w:rsidR="002370B2" w:rsidRPr="00E9061F">
        <w:rPr>
          <w:sz w:val="24"/>
          <w:szCs w:val="24"/>
        </w:rPr>
        <w:t>13/12/2022</w:t>
      </w:r>
    </w:p>
    <w:p w14:paraId="7689B103" w14:textId="77777777" w:rsidR="003E6CEA" w:rsidRPr="00E9061F" w:rsidRDefault="003E6CEA" w:rsidP="003E6CEA">
      <w:pPr>
        <w:rPr>
          <w:sz w:val="24"/>
          <w:szCs w:val="24"/>
        </w:rPr>
      </w:pPr>
    </w:p>
    <w:p w14:paraId="4A826161" w14:textId="7202F54E" w:rsidR="003E6CEA" w:rsidRPr="00E9061F" w:rsidRDefault="003E6CEA" w:rsidP="003E6CEA">
      <w:pPr>
        <w:spacing w:after="0"/>
        <w:rPr>
          <w:sz w:val="24"/>
          <w:szCs w:val="24"/>
        </w:rPr>
      </w:pPr>
      <w:r w:rsidRPr="00E9061F">
        <w:rPr>
          <w:sz w:val="24"/>
          <w:szCs w:val="24"/>
        </w:rPr>
        <w:t xml:space="preserve">STATEMENT 1 </w:t>
      </w:r>
    </w:p>
    <w:p w14:paraId="06DE9CD7" w14:textId="77777777" w:rsidR="003E6CEA" w:rsidRPr="00E9061F" w:rsidRDefault="003E6CEA" w:rsidP="003E6CEA">
      <w:pPr>
        <w:spacing w:after="0"/>
        <w:rPr>
          <w:sz w:val="24"/>
          <w:szCs w:val="24"/>
        </w:rPr>
      </w:pPr>
      <w:r w:rsidRPr="00E9061F">
        <w:rPr>
          <w:sz w:val="24"/>
          <w:szCs w:val="24"/>
        </w:rPr>
        <w:t>This dissertation is being submitted in partial fulfilment of the requirements for the degree of BA.</w:t>
      </w:r>
    </w:p>
    <w:p w14:paraId="25339E8D" w14:textId="1A2C6A57" w:rsidR="003E6CEA" w:rsidRPr="00E9061F" w:rsidRDefault="003E6CEA" w:rsidP="003E6CEA">
      <w:pPr>
        <w:spacing w:after="0"/>
        <w:rPr>
          <w:sz w:val="24"/>
          <w:szCs w:val="24"/>
        </w:rPr>
      </w:pPr>
      <w:r w:rsidRPr="00E9061F">
        <w:rPr>
          <w:sz w:val="24"/>
          <w:szCs w:val="24"/>
        </w:rPr>
        <w:t>Signed:</w:t>
      </w:r>
      <w:r w:rsidR="002370B2" w:rsidRPr="00E9061F">
        <w:rPr>
          <w:sz w:val="24"/>
          <w:szCs w:val="24"/>
        </w:rPr>
        <w:t xml:space="preserve"> Greg Powell</w:t>
      </w:r>
    </w:p>
    <w:p w14:paraId="485654C6" w14:textId="65B32046" w:rsidR="003E6CEA" w:rsidRPr="00E9061F" w:rsidRDefault="003E6CEA" w:rsidP="003E6CEA">
      <w:pPr>
        <w:rPr>
          <w:sz w:val="24"/>
          <w:szCs w:val="24"/>
        </w:rPr>
      </w:pPr>
      <w:r w:rsidRPr="00E9061F">
        <w:rPr>
          <w:sz w:val="24"/>
          <w:szCs w:val="24"/>
        </w:rPr>
        <w:t xml:space="preserve">Date: </w:t>
      </w:r>
      <w:r w:rsidR="002370B2" w:rsidRPr="00E9061F">
        <w:rPr>
          <w:sz w:val="24"/>
          <w:szCs w:val="24"/>
        </w:rPr>
        <w:t>13/12/2022</w:t>
      </w:r>
    </w:p>
    <w:p w14:paraId="32FF09B2" w14:textId="77777777" w:rsidR="003E6CEA" w:rsidRPr="00E9061F" w:rsidRDefault="003E6CEA" w:rsidP="003E6CEA">
      <w:pPr>
        <w:rPr>
          <w:sz w:val="24"/>
          <w:szCs w:val="24"/>
        </w:rPr>
      </w:pPr>
    </w:p>
    <w:p w14:paraId="7D23BC5D" w14:textId="77777777" w:rsidR="003E6CEA" w:rsidRPr="00E9061F" w:rsidRDefault="003E6CEA" w:rsidP="003E6CEA">
      <w:pPr>
        <w:spacing w:after="0"/>
        <w:rPr>
          <w:sz w:val="24"/>
          <w:szCs w:val="24"/>
        </w:rPr>
      </w:pPr>
      <w:r w:rsidRPr="00E9061F">
        <w:rPr>
          <w:sz w:val="24"/>
          <w:szCs w:val="24"/>
        </w:rPr>
        <w:t>STATEMENT 2</w:t>
      </w:r>
    </w:p>
    <w:p w14:paraId="5EFE3FA8" w14:textId="77777777" w:rsidR="003E6CEA" w:rsidRPr="00E9061F" w:rsidRDefault="003E6CEA" w:rsidP="003E6CEA">
      <w:pPr>
        <w:spacing w:after="0"/>
        <w:rPr>
          <w:sz w:val="24"/>
          <w:szCs w:val="24"/>
        </w:rPr>
      </w:pPr>
      <w:r w:rsidRPr="00E9061F">
        <w:rPr>
          <w:sz w:val="24"/>
          <w:szCs w:val="24"/>
        </w:rPr>
        <w:t>This dissertation is the result of my own independent work/investigation, except where otherwise stated.</w:t>
      </w:r>
    </w:p>
    <w:p w14:paraId="5ADD043E" w14:textId="77777777" w:rsidR="003E6CEA" w:rsidRPr="00E9061F" w:rsidRDefault="003E6CEA" w:rsidP="003E6CEA">
      <w:pPr>
        <w:spacing w:after="0"/>
        <w:rPr>
          <w:sz w:val="24"/>
          <w:szCs w:val="24"/>
        </w:rPr>
      </w:pPr>
      <w:r w:rsidRPr="00E9061F">
        <w:rPr>
          <w:sz w:val="24"/>
          <w:szCs w:val="24"/>
        </w:rPr>
        <w:t>Other sources are acknowledged by footnotes giving explicit references.  A bibliography is appended.</w:t>
      </w:r>
    </w:p>
    <w:p w14:paraId="6BF8B429" w14:textId="3FE4115C" w:rsidR="003E6CEA" w:rsidRPr="00E9061F" w:rsidRDefault="003E6CEA" w:rsidP="003E6CEA">
      <w:pPr>
        <w:spacing w:after="0"/>
        <w:rPr>
          <w:sz w:val="24"/>
          <w:szCs w:val="24"/>
        </w:rPr>
      </w:pPr>
      <w:r w:rsidRPr="00E9061F">
        <w:rPr>
          <w:sz w:val="24"/>
          <w:szCs w:val="24"/>
        </w:rPr>
        <w:t xml:space="preserve">Signed: </w:t>
      </w:r>
      <w:r w:rsidR="002370B2" w:rsidRPr="00E9061F">
        <w:rPr>
          <w:sz w:val="24"/>
          <w:szCs w:val="24"/>
        </w:rPr>
        <w:t>Greg Powell</w:t>
      </w:r>
    </w:p>
    <w:p w14:paraId="3F24697A" w14:textId="5D0877CA" w:rsidR="003E6CEA" w:rsidRPr="00E9061F" w:rsidRDefault="003E6CEA" w:rsidP="003E6CEA">
      <w:pPr>
        <w:spacing w:after="0"/>
        <w:rPr>
          <w:sz w:val="24"/>
          <w:szCs w:val="24"/>
        </w:rPr>
      </w:pPr>
      <w:r w:rsidRPr="00E9061F">
        <w:rPr>
          <w:sz w:val="24"/>
          <w:szCs w:val="24"/>
        </w:rPr>
        <w:t xml:space="preserve">Date: </w:t>
      </w:r>
      <w:r w:rsidR="002370B2" w:rsidRPr="00E9061F">
        <w:rPr>
          <w:sz w:val="24"/>
          <w:szCs w:val="24"/>
        </w:rPr>
        <w:t>13/12/2022</w:t>
      </w:r>
    </w:p>
    <w:p w14:paraId="28E821D0" w14:textId="77777777" w:rsidR="003E6CEA" w:rsidRPr="00E9061F" w:rsidRDefault="003E6CEA" w:rsidP="003E6CEA">
      <w:pPr>
        <w:spacing w:after="0"/>
        <w:rPr>
          <w:sz w:val="24"/>
          <w:szCs w:val="24"/>
        </w:rPr>
      </w:pPr>
    </w:p>
    <w:p w14:paraId="6152F883" w14:textId="77777777" w:rsidR="003E6CEA" w:rsidRPr="00E9061F" w:rsidRDefault="003E6CEA" w:rsidP="003E6CEA">
      <w:pPr>
        <w:spacing w:after="0"/>
        <w:rPr>
          <w:sz w:val="24"/>
          <w:szCs w:val="24"/>
        </w:rPr>
      </w:pPr>
      <w:r w:rsidRPr="00E9061F">
        <w:rPr>
          <w:sz w:val="24"/>
          <w:szCs w:val="24"/>
        </w:rPr>
        <w:t>STATEMENT 3</w:t>
      </w:r>
    </w:p>
    <w:p w14:paraId="4714A569" w14:textId="77777777" w:rsidR="003E6CEA" w:rsidRPr="00E9061F" w:rsidRDefault="003E6CEA" w:rsidP="003E6CEA">
      <w:pPr>
        <w:spacing w:after="0"/>
        <w:rPr>
          <w:sz w:val="24"/>
          <w:szCs w:val="24"/>
        </w:rPr>
      </w:pPr>
      <w:r w:rsidRPr="00E9061F">
        <w:rPr>
          <w:sz w:val="24"/>
          <w:szCs w:val="24"/>
        </w:rPr>
        <w:t>I hereby give consent for my dissertation, if accepted, to be available for photocopying and for interlibrary loan, and for the title and summary to be made available to outside organisations.</w:t>
      </w:r>
    </w:p>
    <w:p w14:paraId="7E1A9597" w14:textId="3096FCBE" w:rsidR="003E6CEA" w:rsidRPr="00E9061F" w:rsidRDefault="003E6CEA" w:rsidP="003E6CEA">
      <w:pPr>
        <w:spacing w:after="0"/>
        <w:rPr>
          <w:sz w:val="24"/>
          <w:szCs w:val="24"/>
        </w:rPr>
      </w:pPr>
      <w:r w:rsidRPr="00E9061F">
        <w:rPr>
          <w:sz w:val="24"/>
          <w:szCs w:val="24"/>
        </w:rPr>
        <w:t>Signed</w:t>
      </w:r>
      <w:r w:rsidR="002370B2" w:rsidRPr="00E9061F">
        <w:rPr>
          <w:sz w:val="24"/>
          <w:szCs w:val="24"/>
        </w:rPr>
        <w:t>: Greg Powell</w:t>
      </w:r>
    </w:p>
    <w:p w14:paraId="357FD791" w14:textId="4BADD112" w:rsidR="003E6CEA" w:rsidRPr="00E9061F" w:rsidRDefault="003E6CEA" w:rsidP="003E6CEA">
      <w:pPr>
        <w:spacing w:after="0"/>
        <w:rPr>
          <w:sz w:val="24"/>
          <w:szCs w:val="24"/>
        </w:rPr>
      </w:pPr>
      <w:r w:rsidRPr="00E9061F">
        <w:rPr>
          <w:sz w:val="24"/>
          <w:szCs w:val="24"/>
        </w:rPr>
        <w:t>Date:</w:t>
      </w:r>
      <w:r w:rsidR="002370B2" w:rsidRPr="00E9061F">
        <w:rPr>
          <w:sz w:val="24"/>
          <w:szCs w:val="24"/>
        </w:rPr>
        <w:t xml:space="preserve"> 13/12/2022</w:t>
      </w:r>
    </w:p>
    <w:p w14:paraId="65C8C0DB" w14:textId="77777777" w:rsidR="00EB450A" w:rsidRPr="00E9061F" w:rsidRDefault="00EB450A" w:rsidP="003E6CEA">
      <w:pPr>
        <w:spacing w:after="0"/>
        <w:rPr>
          <w:sz w:val="24"/>
          <w:szCs w:val="24"/>
        </w:rPr>
      </w:pPr>
    </w:p>
    <w:p w14:paraId="5305D9AF" w14:textId="77777777" w:rsidR="00EB450A" w:rsidRPr="00E9061F" w:rsidRDefault="00EB450A" w:rsidP="00EB450A">
      <w:pPr>
        <w:spacing w:after="0"/>
        <w:rPr>
          <w:sz w:val="24"/>
          <w:szCs w:val="24"/>
        </w:rPr>
      </w:pPr>
      <w:r w:rsidRPr="00E9061F">
        <w:rPr>
          <w:sz w:val="24"/>
          <w:szCs w:val="24"/>
        </w:rPr>
        <w:t>STATEMENT 4</w:t>
      </w:r>
    </w:p>
    <w:p w14:paraId="227CF168" w14:textId="77777777" w:rsidR="00EB450A" w:rsidRPr="00E9061F" w:rsidRDefault="00EB450A" w:rsidP="00EB450A">
      <w:pPr>
        <w:spacing w:after="0"/>
        <w:rPr>
          <w:sz w:val="24"/>
          <w:szCs w:val="24"/>
        </w:rPr>
      </w:pPr>
      <w:r w:rsidRPr="00E9061F">
        <w:rPr>
          <w:sz w:val="24"/>
          <w:szCs w:val="24"/>
        </w:rPr>
        <w:t>I hereby give consent for my dissertation, if accepted, to be available on the university’s IT system to those who have consent to use the system.</w:t>
      </w:r>
    </w:p>
    <w:p w14:paraId="2E45ECA9" w14:textId="72CB049F" w:rsidR="00EB450A" w:rsidRPr="00E9061F" w:rsidRDefault="00EB450A" w:rsidP="00EB450A">
      <w:pPr>
        <w:spacing w:after="0"/>
        <w:rPr>
          <w:sz w:val="24"/>
          <w:szCs w:val="24"/>
        </w:rPr>
      </w:pPr>
      <w:r w:rsidRPr="00E9061F">
        <w:rPr>
          <w:sz w:val="24"/>
          <w:szCs w:val="24"/>
        </w:rPr>
        <w:t xml:space="preserve">Signed: </w:t>
      </w:r>
      <w:r w:rsidR="002370B2" w:rsidRPr="00E9061F">
        <w:rPr>
          <w:sz w:val="24"/>
          <w:szCs w:val="24"/>
        </w:rPr>
        <w:t>Greg Powell</w:t>
      </w:r>
    </w:p>
    <w:p w14:paraId="23AD4BA2" w14:textId="09B66D21" w:rsidR="002370B2" w:rsidRPr="00E9061F" w:rsidRDefault="00EB450A" w:rsidP="00EB450A">
      <w:pPr>
        <w:spacing w:after="0"/>
        <w:rPr>
          <w:sz w:val="24"/>
          <w:szCs w:val="24"/>
        </w:rPr>
      </w:pPr>
      <w:r w:rsidRPr="00E9061F">
        <w:rPr>
          <w:sz w:val="24"/>
          <w:szCs w:val="24"/>
        </w:rPr>
        <w:t>Date:</w:t>
      </w:r>
      <w:r w:rsidR="002370B2" w:rsidRPr="00E9061F">
        <w:rPr>
          <w:sz w:val="24"/>
          <w:szCs w:val="24"/>
        </w:rPr>
        <w:t xml:space="preserve"> 13/12/2022</w:t>
      </w:r>
    </w:p>
    <w:p w14:paraId="0E7903E3" w14:textId="7529F291" w:rsidR="00BB4200" w:rsidRDefault="002370B2" w:rsidP="00BB4200">
      <w:r>
        <w:br w:type="page"/>
      </w:r>
    </w:p>
    <w:p w14:paraId="654B9930" w14:textId="415B1DED" w:rsidR="002370B2" w:rsidRDefault="002370B2" w:rsidP="002370B2">
      <w:pPr>
        <w:pStyle w:val="Heading1"/>
      </w:pPr>
      <w:r>
        <w:lastRenderedPageBreak/>
        <w:t>Abstract</w:t>
      </w:r>
    </w:p>
    <w:p w14:paraId="6AAC903C" w14:textId="6563A13E" w:rsidR="002370B2" w:rsidRDefault="002370B2" w:rsidP="00BB4200"/>
    <w:p w14:paraId="24B2191A" w14:textId="5F75B8E8" w:rsidR="00BF521A" w:rsidRPr="00E9061F" w:rsidRDefault="00BF521A" w:rsidP="00BB4200">
      <w:pPr>
        <w:rPr>
          <w:sz w:val="24"/>
          <w:szCs w:val="24"/>
        </w:rPr>
      </w:pPr>
      <w:r w:rsidRPr="00E9061F">
        <w:rPr>
          <w:sz w:val="24"/>
          <w:szCs w:val="24"/>
        </w:rPr>
        <w:t>This paper examines and analyses the strategies use</w:t>
      </w:r>
      <w:r w:rsidR="00293617">
        <w:rPr>
          <w:sz w:val="24"/>
          <w:szCs w:val="24"/>
        </w:rPr>
        <w:t>d</w:t>
      </w:r>
      <w:r w:rsidRPr="00E9061F">
        <w:rPr>
          <w:sz w:val="24"/>
          <w:szCs w:val="24"/>
        </w:rPr>
        <w:t xml:space="preserve"> by South Wales Police to tackle the issue of county lines. The paper explores the current strategies and assesses their effectiveness against the work being conducted by other forces</w:t>
      </w:r>
      <w:r w:rsidR="00293617">
        <w:rPr>
          <w:sz w:val="24"/>
          <w:szCs w:val="24"/>
        </w:rPr>
        <w:t>,</w:t>
      </w:r>
      <w:r w:rsidRPr="00E9061F">
        <w:rPr>
          <w:sz w:val="24"/>
          <w:szCs w:val="24"/>
        </w:rPr>
        <w:t xml:space="preserve"> and the work that could be done to improve the effectiveness of South Wales Police’s approach.</w:t>
      </w:r>
      <w:r w:rsidR="00F12439" w:rsidRPr="00E9061F">
        <w:rPr>
          <w:sz w:val="24"/>
          <w:szCs w:val="24"/>
        </w:rPr>
        <w:t xml:space="preserve"> </w:t>
      </w:r>
      <w:r w:rsidRPr="00E9061F">
        <w:rPr>
          <w:sz w:val="24"/>
          <w:szCs w:val="24"/>
        </w:rPr>
        <w:t>It examines previous papers published surrounding the issue and the proposed future of policing targeted at county lines. It will provide recommendations as to how improvements can be made within South Wales Police to see a positive impact on results.</w:t>
      </w:r>
      <w:r w:rsidR="00F12439" w:rsidRPr="00E9061F">
        <w:rPr>
          <w:sz w:val="24"/>
          <w:szCs w:val="24"/>
        </w:rPr>
        <w:t xml:space="preserve"> </w:t>
      </w:r>
      <w:r w:rsidRPr="00E9061F">
        <w:rPr>
          <w:sz w:val="24"/>
          <w:szCs w:val="24"/>
        </w:rPr>
        <w:t>A questionnaire based around this matter was disseminated to police officers within South Wales Police and the general verdict found that they believe further training and partnership work needs to be done to see a positive change on the current policing strategies.</w:t>
      </w:r>
    </w:p>
    <w:p w14:paraId="306E4226" w14:textId="7067DCBB" w:rsidR="00BB4200" w:rsidRPr="00BB4200" w:rsidRDefault="002370B2" w:rsidP="00BB4200">
      <w:r>
        <w:br w:type="page"/>
      </w:r>
    </w:p>
    <w:p w14:paraId="674AA955" w14:textId="14B89569" w:rsidR="00CE6DB9" w:rsidRDefault="002370B2" w:rsidP="002370B2">
      <w:pPr>
        <w:pStyle w:val="Heading1"/>
      </w:pPr>
      <w:r>
        <w:lastRenderedPageBreak/>
        <w:t>Contents Page</w:t>
      </w:r>
    </w:p>
    <w:p w14:paraId="28189DA1" w14:textId="77777777" w:rsidR="00E9061F" w:rsidRPr="002370B2" w:rsidRDefault="00E9061F" w:rsidP="002370B2"/>
    <w:p w14:paraId="4651B4B6" w14:textId="77777777" w:rsidR="00B16006" w:rsidRDefault="00B16006" w:rsidP="00B16006">
      <w:pPr>
        <w:pStyle w:val="Heading2"/>
      </w:pPr>
      <w:r>
        <w:t>Chapter one</w:t>
      </w:r>
    </w:p>
    <w:p w14:paraId="478E8647" w14:textId="77777777" w:rsidR="00B16006" w:rsidRPr="00E9061F" w:rsidRDefault="00B16006" w:rsidP="00B16006"/>
    <w:p w14:paraId="41C23BAB" w14:textId="77777777" w:rsidR="00B16006" w:rsidRPr="00E9061F" w:rsidRDefault="00B16006" w:rsidP="00B16006">
      <w:pPr>
        <w:rPr>
          <w:sz w:val="24"/>
          <w:szCs w:val="24"/>
        </w:rPr>
      </w:pPr>
      <w:r w:rsidRPr="00E9061F">
        <w:rPr>
          <w:sz w:val="24"/>
          <w:szCs w:val="24"/>
        </w:rPr>
        <w:t>1.0 Introduction . . . . P</w:t>
      </w:r>
      <w:r>
        <w:rPr>
          <w:sz w:val="24"/>
          <w:szCs w:val="24"/>
        </w:rPr>
        <w:t xml:space="preserve"> 5-6</w:t>
      </w:r>
    </w:p>
    <w:p w14:paraId="5377DBD9" w14:textId="77777777" w:rsidR="00B16006" w:rsidRDefault="00B16006" w:rsidP="00B16006"/>
    <w:p w14:paraId="3839EDAC" w14:textId="77777777" w:rsidR="00B16006" w:rsidRDefault="00B16006" w:rsidP="00B16006">
      <w:pPr>
        <w:pStyle w:val="Heading2"/>
      </w:pPr>
      <w:r>
        <w:t>Chapter two</w:t>
      </w:r>
    </w:p>
    <w:p w14:paraId="215FB129" w14:textId="77777777" w:rsidR="00B16006" w:rsidRDefault="00B16006" w:rsidP="00B16006"/>
    <w:p w14:paraId="6F1C24EB" w14:textId="77777777" w:rsidR="00B16006" w:rsidRDefault="00B16006" w:rsidP="00B16006">
      <w:pPr>
        <w:rPr>
          <w:sz w:val="24"/>
          <w:szCs w:val="24"/>
        </w:rPr>
      </w:pPr>
      <w:r w:rsidRPr="00E9061F">
        <w:rPr>
          <w:sz w:val="24"/>
          <w:szCs w:val="24"/>
        </w:rPr>
        <w:t>2.0 Literature review chapter</w:t>
      </w:r>
    </w:p>
    <w:p w14:paraId="25C13FF6" w14:textId="77777777" w:rsidR="00B16006" w:rsidRDefault="00B16006" w:rsidP="00B16006">
      <w:pPr>
        <w:rPr>
          <w:sz w:val="24"/>
          <w:szCs w:val="24"/>
        </w:rPr>
      </w:pPr>
      <w:r>
        <w:rPr>
          <w:sz w:val="24"/>
          <w:szCs w:val="24"/>
        </w:rPr>
        <w:t>2.1 Summary . . . . P 6</w:t>
      </w:r>
    </w:p>
    <w:p w14:paraId="01BF8C20" w14:textId="77777777" w:rsidR="00B16006" w:rsidRDefault="00B16006" w:rsidP="00B16006">
      <w:pPr>
        <w:rPr>
          <w:sz w:val="24"/>
          <w:szCs w:val="24"/>
        </w:rPr>
      </w:pPr>
      <w:r>
        <w:rPr>
          <w:sz w:val="24"/>
          <w:szCs w:val="24"/>
        </w:rPr>
        <w:t>2.2 Introduction . . . . P 6-7</w:t>
      </w:r>
    </w:p>
    <w:p w14:paraId="2C6F4D3E" w14:textId="77777777" w:rsidR="00B16006" w:rsidRDefault="00B16006" w:rsidP="00B16006">
      <w:pPr>
        <w:rPr>
          <w:sz w:val="24"/>
          <w:szCs w:val="24"/>
        </w:rPr>
      </w:pPr>
      <w:r>
        <w:rPr>
          <w:sz w:val="24"/>
          <w:szCs w:val="24"/>
        </w:rPr>
        <w:t>2.3 South Wales Police strategies and effectiveness . . . . P 8</w:t>
      </w:r>
    </w:p>
    <w:p w14:paraId="44F2FE0B" w14:textId="77777777" w:rsidR="00B16006" w:rsidRDefault="00B16006" w:rsidP="00B16006">
      <w:pPr>
        <w:rPr>
          <w:sz w:val="24"/>
          <w:szCs w:val="24"/>
        </w:rPr>
      </w:pPr>
      <w:r>
        <w:rPr>
          <w:sz w:val="24"/>
          <w:szCs w:val="24"/>
        </w:rPr>
        <w:t>2.4 Other police strategies and effectiveness . . . . P 9</w:t>
      </w:r>
    </w:p>
    <w:p w14:paraId="3908D785" w14:textId="77777777" w:rsidR="00B16006" w:rsidRDefault="00B16006" w:rsidP="00B16006">
      <w:pPr>
        <w:rPr>
          <w:sz w:val="24"/>
          <w:szCs w:val="24"/>
        </w:rPr>
      </w:pPr>
      <w:r>
        <w:rPr>
          <w:sz w:val="24"/>
          <w:szCs w:val="24"/>
        </w:rPr>
        <w:t>2.5 Improvements for current policing strategies . . . . P 9</w:t>
      </w:r>
    </w:p>
    <w:p w14:paraId="2340D5E5" w14:textId="77777777" w:rsidR="00B16006" w:rsidRPr="00E9061F" w:rsidRDefault="00B16006" w:rsidP="00B16006">
      <w:pPr>
        <w:rPr>
          <w:sz w:val="24"/>
          <w:szCs w:val="24"/>
        </w:rPr>
      </w:pPr>
      <w:r>
        <w:rPr>
          <w:sz w:val="24"/>
          <w:szCs w:val="24"/>
        </w:rPr>
        <w:t>2.6 Conclusion . . . . P 10</w:t>
      </w:r>
    </w:p>
    <w:p w14:paraId="095A7E19" w14:textId="77777777" w:rsidR="00B16006" w:rsidRDefault="00B16006" w:rsidP="00B16006"/>
    <w:p w14:paraId="6FA438A1" w14:textId="77777777" w:rsidR="00B16006" w:rsidRDefault="00B16006" w:rsidP="00B16006">
      <w:pPr>
        <w:pStyle w:val="Heading2"/>
      </w:pPr>
      <w:r>
        <w:t>Chapter three</w:t>
      </w:r>
    </w:p>
    <w:p w14:paraId="0A1D777F" w14:textId="77777777" w:rsidR="00B16006" w:rsidRDefault="00B16006" w:rsidP="00B16006"/>
    <w:p w14:paraId="277DF21E" w14:textId="77777777" w:rsidR="00B16006" w:rsidRDefault="00B16006" w:rsidP="00B16006">
      <w:pPr>
        <w:rPr>
          <w:sz w:val="24"/>
          <w:szCs w:val="24"/>
        </w:rPr>
      </w:pPr>
      <w:r w:rsidRPr="00E9061F">
        <w:rPr>
          <w:sz w:val="24"/>
          <w:szCs w:val="24"/>
        </w:rPr>
        <w:t>3.0 Methodology</w:t>
      </w:r>
    </w:p>
    <w:p w14:paraId="25BE3E78" w14:textId="77777777" w:rsidR="00B16006" w:rsidRDefault="00B16006" w:rsidP="00B16006">
      <w:pPr>
        <w:rPr>
          <w:sz w:val="24"/>
          <w:szCs w:val="24"/>
        </w:rPr>
      </w:pPr>
      <w:r>
        <w:rPr>
          <w:sz w:val="24"/>
          <w:szCs w:val="24"/>
        </w:rPr>
        <w:t>3.1 Introduction . . . . P 10</w:t>
      </w:r>
    </w:p>
    <w:p w14:paraId="0E6F45B5" w14:textId="77777777" w:rsidR="00B16006" w:rsidRDefault="00B16006" w:rsidP="00B16006">
      <w:pPr>
        <w:rPr>
          <w:sz w:val="24"/>
          <w:szCs w:val="24"/>
        </w:rPr>
      </w:pPr>
      <w:r>
        <w:rPr>
          <w:sz w:val="24"/>
          <w:szCs w:val="24"/>
        </w:rPr>
        <w:t>3.2 Rationale . . . . P 11</w:t>
      </w:r>
    </w:p>
    <w:p w14:paraId="5DD1E880" w14:textId="77777777" w:rsidR="00B16006" w:rsidRDefault="00B16006" w:rsidP="00B16006">
      <w:pPr>
        <w:rPr>
          <w:sz w:val="24"/>
          <w:szCs w:val="24"/>
        </w:rPr>
      </w:pPr>
      <w:r>
        <w:rPr>
          <w:sz w:val="24"/>
          <w:szCs w:val="24"/>
        </w:rPr>
        <w:t>3.3 Epistemological and Ontological considerations . . . . P 11</w:t>
      </w:r>
    </w:p>
    <w:p w14:paraId="58D155BC" w14:textId="77777777" w:rsidR="00B16006" w:rsidRDefault="00B16006" w:rsidP="00B16006">
      <w:pPr>
        <w:rPr>
          <w:sz w:val="24"/>
          <w:szCs w:val="24"/>
        </w:rPr>
      </w:pPr>
      <w:r>
        <w:rPr>
          <w:sz w:val="24"/>
          <w:szCs w:val="24"/>
        </w:rPr>
        <w:t>3.4 Methodological process . . . . P 11-12</w:t>
      </w:r>
    </w:p>
    <w:p w14:paraId="71D2E1F7" w14:textId="77777777" w:rsidR="00B16006" w:rsidRDefault="00B16006" w:rsidP="00B16006">
      <w:pPr>
        <w:rPr>
          <w:sz w:val="24"/>
          <w:szCs w:val="24"/>
        </w:rPr>
      </w:pPr>
      <w:r>
        <w:rPr>
          <w:sz w:val="24"/>
          <w:szCs w:val="24"/>
        </w:rPr>
        <w:t>3.5 Methodological limitations and ethical considerations . . . . P 12</w:t>
      </w:r>
    </w:p>
    <w:p w14:paraId="4233A44F" w14:textId="77777777" w:rsidR="00B16006" w:rsidRPr="00E9061F" w:rsidRDefault="00B16006" w:rsidP="00B16006">
      <w:pPr>
        <w:rPr>
          <w:sz w:val="24"/>
          <w:szCs w:val="24"/>
        </w:rPr>
      </w:pPr>
      <w:r>
        <w:rPr>
          <w:sz w:val="24"/>
          <w:szCs w:val="24"/>
        </w:rPr>
        <w:t>3.6 Summary . . . . P 12</w:t>
      </w:r>
    </w:p>
    <w:p w14:paraId="523353F9" w14:textId="77777777" w:rsidR="00B16006" w:rsidRDefault="00B16006" w:rsidP="00B16006"/>
    <w:p w14:paraId="1629592B" w14:textId="77777777" w:rsidR="00B16006" w:rsidRDefault="00B16006" w:rsidP="00B16006">
      <w:pPr>
        <w:pStyle w:val="Heading2"/>
      </w:pPr>
      <w:r>
        <w:t>Chapter four</w:t>
      </w:r>
    </w:p>
    <w:p w14:paraId="4B4E74B4" w14:textId="77777777" w:rsidR="00B16006" w:rsidRDefault="00B16006" w:rsidP="00B16006"/>
    <w:p w14:paraId="1BDFEC11" w14:textId="77777777" w:rsidR="00B16006" w:rsidRDefault="00B16006" w:rsidP="00B16006">
      <w:pPr>
        <w:rPr>
          <w:sz w:val="24"/>
          <w:szCs w:val="24"/>
        </w:rPr>
      </w:pPr>
      <w:r w:rsidRPr="00E9061F">
        <w:rPr>
          <w:sz w:val="24"/>
          <w:szCs w:val="24"/>
        </w:rPr>
        <w:t>4.0 Results chapter</w:t>
      </w:r>
    </w:p>
    <w:p w14:paraId="7870175F" w14:textId="77777777" w:rsidR="00B16006" w:rsidRDefault="00B16006" w:rsidP="00B16006">
      <w:pPr>
        <w:rPr>
          <w:sz w:val="24"/>
          <w:szCs w:val="24"/>
        </w:rPr>
      </w:pPr>
      <w:r>
        <w:rPr>
          <w:sz w:val="24"/>
          <w:szCs w:val="24"/>
        </w:rPr>
        <w:t>4.1 Introduction . . . . P 13</w:t>
      </w:r>
    </w:p>
    <w:p w14:paraId="7F3D977C" w14:textId="77777777" w:rsidR="00B16006" w:rsidRDefault="00B16006" w:rsidP="00B16006">
      <w:pPr>
        <w:rPr>
          <w:sz w:val="24"/>
          <w:szCs w:val="24"/>
        </w:rPr>
      </w:pPr>
      <w:r>
        <w:rPr>
          <w:sz w:val="24"/>
          <w:szCs w:val="24"/>
        </w:rPr>
        <w:t>4.2 Participants . . . . P 13-15</w:t>
      </w:r>
    </w:p>
    <w:p w14:paraId="78E9798A" w14:textId="77777777" w:rsidR="00B16006" w:rsidRDefault="00B16006" w:rsidP="00B16006">
      <w:pPr>
        <w:rPr>
          <w:sz w:val="24"/>
          <w:szCs w:val="24"/>
        </w:rPr>
      </w:pPr>
      <w:r>
        <w:rPr>
          <w:sz w:val="24"/>
          <w:szCs w:val="24"/>
        </w:rPr>
        <w:lastRenderedPageBreak/>
        <w:t>4.3 Knowledge . . . . P 15</w:t>
      </w:r>
    </w:p>
    <w:p w14:paraId="2FE888F6" w14:textId="77777777" w:rsidR="00B16006" w:rsidRDefault="00B16006" w:rsidP="00B16006">
      <w:pPr>
        <w:rPr>
          <w:sz w:val="24"/>
          <w:szCs w:val="24"/>
        </w:rPr>
      </w:pPr>
      <w:r>
        <w:rPr>
          <w:sz w:val="24"/>
          <w:szCs w:val="24"/>
        </w:rPr>
        <w:t>4.4 Policies and strategies . . . . P 15-18</w:t>
      </w:r>
    </w:p>
    <w:p w14:paraId="06DB1984" w14:textId="77777777" w:rsidR="00B16006" w:rsidRDefault="00B16006" w:rsidP="00B16006">
      <w:pPr>
        <w:rPr>
          <w:sz w:val="24"/>
          <w:szCs w:val="24"/>
        </w:rPr>
      </w:pPr>
      <w:r>
        <w:rPr>
          <w:sz w:val="24"/>
          <w:szCs w:val="24"/>
        </w:rPr>
        <w:t>4.5 Improvements . . . . P 18-19</w:t>
      </w:r>
    </w:p>
    <w:p w14:paraId="1E6E8FC2" w14:textId="77777777" w:rsidR="00B16006" w:rsidRDefault="00B16006" w:rsidP="00B16006">
      <w:pPr>
        <w:rPr>
          <w:sz w:val="24"/>
          <w:szCs w:val="24"/>
        </w:rPr>
      </w:pPr>
      <w:r>
        <w:rPr>
          <w:sz w:val="24"/>
          <w:szCs w:val="24"/>
        </w:rPr>
        <w:t>4.6 Training . . . . P 19</w:t>
      </w:r>
    </w:p>
    <w:p w14:paraId="128DBECD" w14:textId="77777777" w:rsidR="00B16006" w:rsidRPr="00E9061F" w:rsidRDefault="00B16006" w:rsidP="00B16006">
      <w:pPr>
        <w:rPr>
          <w:sz w:val="24"/>
          <w:szCs w:val="24"/>
        </w:rPr>
      </w:pPr>
      <w:r>
        <w:rPr>
          <w:sz w:val="24"/>
          <w:szCs w:val="24"/>
        </w:rPr>
        <w:t>4.7 Conclusion . . . . P 20</w:t>
      </w:r>
    </w:p>
    <w:p w14:paraId="62DD7039" w14:textId="77777777" w:rsidR="00B16006" w:rsidRDefault="00B16006" w:rsidP="00B16006"/>
    <w:p w14:paraId="64272BEC" w14:textId="77777777" w:rsidR="00B16006" w:rsidRDefault="00B16006" w:rsidP="00B16006">
      <w:pPr>
        <w:pStyle w:val="Heading2"/>
      </w:pPr>
      <w:r>
        <w:t>Chapter five</w:t>
      </w:r>
    </w:p>
    <w:p w14:paraId="4DCCE82E" w14:textId="77777777" w:rsidR="00B16006" w:rsidRDefault="00B16006" w:rsidP="00B16006"/>
    <w:p w14:paraId="48F418AF" w14:textId="77777777" w:rsidR="00B16006" w:rsidRDefault="00B16006" w:rsidP="00B16006">
      <w:pPr>
        <w:rPr>
          <w:sz w:val="24"/>
          <w:szCs w:val="24"/>
        </w:rPr>
      </w:pPr>
      <w:r w:rsidRPr="00E9061F">
        <w:rPr>
          <w:sz w:val="24"/>
          <w:szCs w:val="24"/>
        </w:rPr>
        <w:t>5.0 Conclusion and recommendations chapter</w:t>
      </w:r>
    </w:p>
    <w:p w14:paraId="5763C199" w14:textId="77777777" w:rsidR="00B16006" w:rsidRDefault="00B16006" w:rsidP="00B16006">
      <w:pPr>
        <w:rPr>
          <w:sz w:val="24"/>
          <w:szCs w:val="24"/>
        </w:rPr>
      </w:pPr>
      <w:r>
        <w:rPr>
          <w:sz w:val="24"/>
          <w:szCs w:val="24"/>
        </w:rPr>
        <w:t>5.1 Introduction . . . . P 20</w:t>
      </w:r>
    </w:p>
    <w:p w14:paraId="2906E420" w14:textId="77777777" w:rsidR="00B16006" w:rsidRDefault="00B16006" w:rsidP="00B16006">
      <w:pPr>
        <w:rPr>
          <w:sz w:val="24"/>
          <w:szCs w:val="24"/>
        </w:rPr>
      </w:pPr>
      <w:r>
        <w:rPr>
          <w:sz w:val="24"/>
          <w:szCs w:val="24"/>
        </w:rPr>
        <w:t>5.2 Objectives . . . . P 20-21</w:t>
      </w:r>
    </w:p>
    <w:p w14:paraId="086A556D" w14:textId="77777777" w:rsidR="00B16006" w:rsidRDefault="00B16006" w:rsidP="00B16006">
      <w:pPr>
        <w:rPr>
          <w:sz w:val="24"/>
          <w:szCs w:val="24"/>
        </w:rPr>
      </w:pPr>
      <w:r>
        <w:rPr>
          <w:sz w:val="24"/>
          <w:szCs w:val="24"/>
        </w:rPr>
        <w:t>5.3 (Objective 1) . . . . P 21-22</w:t>
      </w:r>
    </w:p>
    <w:p w14:paraId="725BFA1B" w14:textId="77777777" w:rsidR="00B16006" w:rsidRDefault="00B16006" w:rsidP="00B16006">
      <w:pPr>
        <w:rPr>
          <w:sz w:val="24"/>
          <w:szCs w:val="24"/>
        </w:rPr>
      </w:pPr>
      <w:r>
        <w:rPr>
          <w:sz w:val="24"/>
          <w:szCs w:val="24"/>
        </w:rPr>
        <w:t>5.4 (Objective 2) . . . . P 22</w:t>
      </w:r>
    </w:p>
    <w:p w14:paraId="4D96D0E6" w14:textId="77777777" w:rsidR="00B16006" w:rsidRDefault="00B16006" w:rsidP="00B16006">
      <w:pPr>
        <w:rPr>
          <w:sz w:val="24"/>
          <w:szCs w:val="24"/>
        </w:rPr>
      </w:pPr>
      <w:r>
        <w:rPr>
          <w:sz w:val="24"/>
          <w:szCs w:val="24"/>
        </w:rPr>
        <w:t>5.5 (Objective 3) . . . . P 22-23</w:t>
      </w:r>
    </w:p>
    <w:p w14:paraId="2DD8E165" w14:textId="77777777" w:rsidR="00B16006" w:rsidRDefault="00B16006" w:rsidP="00B16006">
      <w:pPr>
        <w:rPr>
          <w:sz w:val="24"/>
          <w:szCs w:val="24"/>
        </w:rPr>
      </w:pPr>
      <w:r>
        <w:rPr>
          <w:sz w:val="24"/>
          <w:szCs w:val="24"/>
        </w:rPr>
        <w:t>5.6 Recommendations . . . . P 23</w:t>
      </w:r>
    </w:p>
    <w:p w14:paraId="744BB15C" w14:textId="77777777" w:rsidR="00B16006" w:rsidRDefault="00B16006" w:rsidP="00B16006">
      <w:pPr>
        <w:rPr>
          <w:sz w:val="24"/>
          <w:szCs w:val="24"/>
        </w:rPr>
      </w:pPr>
      <w:r>
        <w:rPr>
          <w:sz w:val="24"/>
          <w:szCs w:val="24"/>
        </w:rPr>
        <w:t>5.7 Questionnaire . . . . P 23</w:t>
      </w:r>
    </w:p>
    <w:p w14:paraId="16E0162D" w14:textId="77777777" w:rsidR="00B16006" w:rsidRDefault="00B16006" w:rsidP="00B16006">
      <w:pPr>
        <w:rPr>
          <w:sz w:val="24"/>
          <w:szCs w:val="24"/>
        </w:rPr>
      </w:pPr>
      <w:r>
        <w:rPr>
          <w:sz w:val="24"/>
          <w:szCs w:val="24"/>
        </w:rPr>
        <w:t>5.8 Requirement for training . . . . P 23 – 24</w:t>
      </w:r>
    </w:p>
    <w:p w14:paraId="2DBF8AA6" w14:textId="77777777" w:rsidR="00B16006" w:rsidRPr="00E9061F" w:rsidRDefault="00B16006" w:rsidP="00B16006">
      <w:pPr>
        <w:rPr>
          <w:sz w:val="24"/>
          <w:szCs w:val="24"/>
        </w:rPr>
      </w:pPr>
      <w:r>
        <w:rPr>
          <w:sz w:val="24"/>
          <w:szCs w:val="24"/>
        </w:rPr>
        <w:t xml:space="preserve">5.9 Partnership work . . . . P 24 </w:t>
      </w:r>
    </w:p>
    <w:p w14:paraId="2836D507" w14:textId="77777777" w:rsidR="00B16006" w:rsidRDefault="00B16006" w:rsidP="00B16006"/>
    <w:p w14:paraId="5A973566" w14:textId="77777777" w:rsidR="00B16006" w:rsidRDefault="00B16006" w:rsidP="00B16006">
      <w:pPr>
        <w:pStyle w:val="Heading2"/>
      </w:pPr>
      <w:r>
        <w:t>Chapter six</w:t>
      </w:r>
    </w:p>
    <w:p w14:paraId="75E86B4F" w14:textId="77777777" w:rsidR="00B16006" w:rsidRDefault="00B16006" w:rsidP="00B16006"/>
    <w:p w14:paraId="7069AD0F" w14:textId="77777777" w:rsidR="00B16006" w:rsidRPr="00E9061F" w:rsidRDefault="00B16006" w:rsidP="00B16006">
      <w:pPr>
        <w:rPr>
          <w:sz w:val="24"/>
          <w:szCs w:val="24"/>
        </w:rPr>
      </w:pPr>
      <w:r w:rsidRPr="00E9061F">
        <w:rPr>
          <w:sz w:val="24"/>
          <w:szCs w:val="24"/>
        </w:rPr>
        <w:t xml:space="preserve">6.0 </w:t>
      </w:r>
      <w:r>
        <w:rPr>
          <w:sz w:val="24"/>
          <w:szCs w:val="24"/>
        </w:rPr>
        <w:t>Final thoughts . . . . P 24</w:t>
      </w:r>
    </w:p>
    <w:p w14:paraId="2120FFED" w14:textId="77777777" w:rsidR="00B16006" w:rsidRDefault="00B16006" w:rsidP="00B16006"/>
    <w:p w14:paraId="0A06FB19" w14:textId="77777777" w:rsidR="00B16006" w:rsidRDefault="00B16006" w:rsidP="00B16006">
      <w:pPr>
        <w:pStyle w:val="Heading2"/>
      </w:pPr>
      <w:r>
        <w:t>Chapter seven</w:t>
      </w:r>
    </w:p>
    <w:p w14:paraId="48DB92F2" w14:textId="77777777" w:rsidR="00B16006" w:rsidRDefault="00B16006" w:rsidP="00B16006"/>
    <w:p w14:paraId="2AA135D7" w14:textId="77777777" w:rsidR="00B16006" w:rsidRDefault="00B16006" w:rsidP="00B16006">
      <w:pPr>
        <w:rPr>
          <w:sz w:val="24"/>
          <w:szCs w:val="24"/>
        </w:rPr>
      </w:pPr>
      <w:r w:rsidRPr="00E9061F">
        <w:rPr>
          <w:sz w:val="24"/>
          <w:szCs w:val="24"/>
        </w:rPr>
        <w:t xml:space="preserve">7.0 </w:t>
      </w:r>
      <w:r>
        <w:rPr>
          <w:sz w:val="24"/>
          <w:szCs w:val="24"/>
        </w:rPr>
        <w:t>Bibliography</w:t>
      </w:r>
      <w:r w:rsidRPr="00E9061F">
        <w:rPr>
          <w:sz w:val="24"/>
          <w:szCs w:val="24"/>
        </w:rPr>
        <w:t xml:space="preserve"> . . . . P</w:t>
      </w:r>
      <w:r>
        <w:rPr>
          <w:sz w:val="24"/>
          <w:szCs w:val="24"/>
        </w:rPr>
        <w:t xml:space="preserve"> 25-27</w:t>
      </w:r>
    </w:p>
    <w:p w14:paraId="059B507A" w14:textId="77777777" w:rsidR="00B16006" w:rsidRDefault="00B16006" w:rsidP="00B16006">
      <w:pPr>
        <w:rPr>
          <w:sz w:val="24"/>
          <w:szCs w:val="24"/>
        </w:rPr>
      </w:pPr>
    </w:p>
    <w:p w14:paraId="326B03DB" w14:textId="77777777" w:rsidR="00B16006" w:rsidRDefault="00B16006" w:rsidP="00B16006">
      <w:pPr>
        <w:pStyle w:val="Heading2"/>
      </w:pPr>
      <w:r>
        <w:t>Chapter eight</w:t>
      </w:r>
    </w:p>
    <w:p w14:paraId="4E7FB07D" w14:textId="77777777" w:rsidR="00B16006" w:rsidRDefault="00B16006" w:rsidP="00B16006"/>
    <w:p w14:paraId="6F3AC21F" w14:textId="656F4D5F" w:rsidR="00CE6DB9" w:rsidRPr="000965BB" w:rsidRDefault="00B16006" w:rsidP="00CE6DB9">
      <w:pPr>
        <w:rPr>
          <w:sz w:val="24"/>
          <w:szCs w:val="24"/>
        </w:rPr>
      </w:pPr>
      <w:r w:rsidRPr="000965BB">
        <w:rPr>
          <w:sz w:val="24"/>
          <w:szCs w:val="24"/>
        </w:rPr>
        <w:t xml:space="preserve">8.0 Appendix </w:t>
      </w:r>
    </w:p>
    <w:p w14:paraId="79F817BD" w14:textId="4F71207A" w:rsidR="00982290" w:rsidRDefault="00982290" w:rsidP="00CE6DB9">
      <w:pPr>
        <w:rPr>
          <w:sz w:val="24"/>
          <w:szCs w:val="24"/>
        </w:rPr>
      </w:pPr>
      <w:r w:rsidRPr="000965BB">
        <w:rPr>
          <w:sz w:val="24"/>
          <w:szCs w:val="24"/>
        </w:rPr>
        <w:t>8.1 Appendix 1 (questionnaire) . . . . P 29-33</w:t>
      </w:r>
    </w:p>
    <w:p w14:paraId="41F7D605" w14:textId="03C8733F" w:rsidR="000B027B" w:rsidRDefault="000B027B" w:rsidP="00CE6DB9">
      <w:pPr>
        <w:rPr>
          <w:sz w:val="24"/>
          <w:szCs w:val="24"/>
        </w:rPr>
      </w:pPr>
      <w:r>
        <w:rPr>
          <w:sz w:val="24"/>
          <w:szCs w:val="24"/>
        </w:rPr>
        <w:lastRenderedPageBreak/>
        <w:t xml:space="preserve">8.2 Appendix 2 (questionnaire results) . . . . P </w:t>
      </w:r>
      <w:r w:rsidR="000167EE">
        <w:rPr>
          <w:sz w:val="24"/>
          <w:szCs w:val="24"/>
        </w:rPr>
        <w:t>37-43</w:t>
      </w:r>
    </w:p>
    <w:p w14:paraId="246299E6" w14:textId="006450CA" w:rsidR="000B027B" w:rsidRDefault="000B027B" w:rsidP="00CE6DB9">
      <w:pPr>
        <w:rPr>
          <w:sz w:val="24"/>
          <w:szCs w:val="24"/>
        </w:rPr>
      </w:pPr>
      <w:r>
        <w:rPr>
          <w:sz w:val="24"/>
          <w:szCs w:val="24"/>
        </w:rPr>
        <w:t>8.3 Appendix 3 (ethics form) . . . . P</w:t>
      </w:r>
      <w:r w:rsidR="000167EE">
        <w:rPr>
          <w:sz w:val="24"/>
          <w:szCs w:val="24"/>
        </w:rPr>
        <w:t xml:space="preserve"> 44-60</w:t>
      </w:r>
    </w:p>
    <w:p w14:paraId="5B694CAC" w14:textId="0B551D0E" w:rsidR="000B027B" w:rsidRPr="000965BB" w:rsidRDefault="000B027B" w:rsidP="00CE6DB9">
      <w:pPr>
        <w:rPr>
          <w:sz w:val="24"/>
          <w:szCs w:val="24"/>
        </w:rPr>
      </w:pPr>
      <w:r>
        <w:rPr>
          <w:sz w:val="24"/>
          <w:szCs w:val="24"/>
        </w:rPr>
        <w:t>8.3 Appendix 4 (proposal sheet) . . . . P</w:t>
      </w:r>
      <w:r w:rsidR="000167EE">
        <w:rPr>
          <w:sz w:val="24"/>
          <w:szCs w:val="24"/>
        </w:rPr>
        <w:t xml:space="preserve"> 61-67</w:t>
      </w:r>
    </w:p>
    <w:p w14:paraId="0F24488E" w14:textId="7E003710" w:rsidR="00CE6DB9" w:rsidRDefault="00CE6DB9" w:rsidP="00CE6DB9"/>
    <w:p w14:paraId="381D88BD" w14:textId="2638A412" w:rsidR="00491508" w:rsidRDefault="00E9061F" w:rsidP="00E9061F">
      <w:pPr>
        <w:pStyle w:val="Heading1"/>
        <w:numPr>
          <w:ilvl w:val="0"/>
          <w:numId w:val="3"/>
        </w:numPr>
      </w:pPr>
      <w:r>
        <w:t>Introduction</w:t>
      </w:r>
    </w:p>
    <w:p w14:paraId="471C5D6B" w14:textId="1E93B7AA" w:rsidR="00E9061F" w:rsidRDefault="00E9061F" w:rsidP="00E9061F"/>
    <w:p w14:paraId="59F5105C" w14:textId="30EEFB7A" w:rsidR="00E9061F" w:rsidRPr="001C0E2F" w:rsidRDefault="00E9061F" w:rsidP="001C0E2F">
      <w:pPr>
        <w:rPr>
          <w:rFonts w:cstheme="minorHAnsi"/>
          <w:sz w:val="24"/>
          <w:szCs w:val="24"/>
        </w:rPr>
      </w:pPr>
      <w:r w:rsidRPr="001C0E2F">
        <w:rPr>
          <w:rFonts w:cstheme="minorHAnsi"/>
          <w:sz w:val="24"/>
          <w:szCs w:val="24"/>
        </w:rPr>
        <w:t xml:space="preserve">This research addresses the case of county lines drug supply within the South Wales Police force area. </w:t>
      </w:r>
    </w:p>
    <w:p w14:paraId="02FD569A" w14:textId="72A0C59C" w:rsidR="001C0E2F" w:rsidRPr="001C0E2F" w:rsidRDefault="001C0E2F" w:rsidP="001C0E2F">
      <w:pPr>
        <w:rPr>
          <w:rFonts w:cstheme="minorHAnsi"/>
          <w:sz w:val="24"/>
          <w:szCs w:val="24"/>
        </w:rPr>
      </w:pPr>
      <w:r w:rsidRPr="001C0E2F">
        <w:rPr>
          <w:rFonts w:cstheme="minorHAnsi"/>
          <w:sz w:val="24"/>
          <w:szCs w:val="24"/>
        </w:rPr>
        <w:t>County lines occurs when large scale drug networks within cities expand their network into smaller, more rural areas whereby there is a less saturated market. The leaders of these groups often exploit vulnerable people to deal and store drugs on their behalf. There is a telephone line that runs the network, hence the name ‘county lines’. The major driving force for county lines is the financial gains being made by drug dealers in the large cities. The financial gain is because there is less competition where the drugs are now being distributed, therefore there is less threat from the competition of rival dealers (Spicer, 2019).</w:t>
      </w:r>
    </w:p>
    <w:p w14:paraId="3FE2477D" w14:textId="3BF188F3" w:rsidR="001C0E2F" w:rsidRPr="001C0E2F" w:rsidRDefault="001C0E2F" w:rsidP="001C0E2F">
      <w:pPr>
        <w:rPr>
          <w:rFonts w:cstheme="minorHAnsi"/>
          <w:sz w:val="24"/>
          <w:szCs w:val="24"/>
          <w:lang w:eastAsia="en-GB"/>
        </w:rPr>
      </w:pPr>
      <w:r w:rsidRPr="001C0E2F">
        <w:rPr>
          <w:rFonts w:cstheme="minorHAnsi"/>
          <w:sz w:val="24"/>
          <w:szCs w:val="24"/>
          <w:lang w:eastAsia="en-GB"/>
        </w:rPr>
        <w:t>County lines networks are often centred around class A drug supply, including heroine and crack cocaine (NCA, 2019). Class A drugs have such a detrimental impact on the health of the users, which often leads to a reduced lifespan and a poorer quality of life. With the increase of county lines, class A drugs are more commonly used and are readily accessible to members of the public. Strict policies need to be enforced to reduce the quantity of drugs available on the market and discourage drug dealers from large cities from infiltrating smaller rural areas.</w:t>
      </w:r>
    </w:p>
    <w:p w14:paraId="26938724" w14:textId="11C3B6B3" w:rsidR="001C0E2F" w:rsidRPr="001C0E2F" w:rsidRDefault="001C0E2F" w:rsidP="001C0E2F">
      <w:pPr>
        <w:rPr>
          <w:rFonts w:cstheme="minorHAnsi"/>
          <w:sz w:val="24"/>
          <w:szCs w:val="24"/>
        </w:rPr>
      </w:pPr>
      <w:r w:rsidRPr="001C0E2F">
        <w:rPr>
          <w:rFonts w:cstheme="minorHAnsi"/>
          <w:sz w:val="24"/>
          <w:szCs w:val="24"/>
          <w:lang w:eastAsia="en-GB"/>
        </w:rPr>
        <w:t>County lines targets vulnerable and impressionable people, this can include children, drug users, and those suffering from pre-existing mental health conditions. Children are frequently used to deal drugs for the county lines operation, commonly receiving money in return. Drug users are exploited to store and/or deal the drugs, in return they will receive drugs for their own personal use as payment. Other vulnerable people can be ‘cuckooed</w:t>
      </w:r>
      <w:r w:rsidR="0063649E" w:rsidRPr="001C0E2F">
        <w:rPr>
          <w:rFonts w:cstheme="minorHAnsi"/>
          <w:sz w:val="24"/>
          <w:szCs w:val="24"/>
          <w:lang w:eastAsia="en-GB"/>
        </w:rPr>
        <w:t>’,</w:t>
      </w:r>
      <w:r w:rsidRPr="001C0E2F">
        <w:rPr>
          <w:rFonts w:cstheme="minorHAnsi"/>
          <w:sz w:val="24"/>
          <w:szCs w:val="24"/>
          <w:lang w:eastAsia="en-GB"/>
        </w:rPr>
        <w:t xml:space="preserve"> and their homes are used as a hub for local drug dealers to store and deal their drugs from (Ministry of Justice, 2019). ‘Cuckooing’ refers to when county line drug dealers invade a vulnerable individual’s home without being invited or wanted at their address (</w:t>
      </w:r>
      <w:r w:rsidRPr="001C0E2F">
        <w:rPr>
          <w:rFonts w:cstheme="minorHAnsi"/>
          <w:sz w:val="24"/>
          <w:szCs w:val="24"/>
        </w:rPr>
        <w:t xml:space="preserve">Spicer, Moyle and Coomber, 2019). </w:t>
      </w:r>
    </w:p>
    <w:p w14:paraId="3A830A17" w14:textId="5026D89D" w:rsidR="001C0E2F" w:rsidRPr="001C0E2F" w:rsidRDefault="001C0E2F" w:rsidP="001C0E2F">
      <w:pPr>
        <w:rPr>
          <w:rFonts w:cstheme="minorHAnsi"/>
          <w:sz w:val="24"/>
          <w:szCs w:val="24"/>
        </w:rPr>
      </w:pPr>
    </w:p>
    <w:p w14:paraId="7D50EB14" w14:textId="3E7B759A" w:rsidR="001C0E2F" w:rsidRPr="001C0E2F" w:rsidRDefault="001C0E2F" w:rsidP="001C0E2F">
      <w:pPr>
        <w:rPr>
          <w:rFonts w:cstheme="minorHAnsi"/>
          <w:sz w:val="24"/>
          <w:szCs w:val="24"/>
        </w:rPr>
      </w:pPr>
      <w:r w:rsidRPr="001C0E2F">
        <w:rPr>
          <w:rFonts w:cstheme="minorHAnsi"/>
          <w:sz w:val="24"/>
          <w:szCs w:val="24"/>
        </w:rPr>
        <w:t>Objectives:</w:t>
      </w:r>
    </w:p>
    <w:p w14:paraId="25715D6F" w14:textId="77777777" w:rsidR="001C0E2F" w:rsidRPr="001C0E2F" w:rsidRDefault="001C0E2F" w:rsidP="001C0E2F">
      <w:pPr>
        <w:rPr>
          <w:rFonts w:cstheme="minorHAnsi"/>
          <w:sz w:val="24"/>
          <w:szCs w:val="24"/>
        </w:rPr>
      </w:pPr>
    </w:p>
    <w:p w14:paraId="091A1F1A" w14:textId="77777777" w:rsidR="001C0E2F" w:rsidRPr="001C0E2F" w:rsidRDefault="001C0E2F" w:rsidP="001C0E2F">
      <w:pPr>
        <w:pStyle w:val="ListParagraph"/>
        <w:numPr>
          <w:ilvl w:val="0"/>
          <w:numId w:val="4"/>
        </w:numPr>
        <w:spacing w:after="0" w:line="240" w:lineRule="auto"/>
        <w:rPr>
          <w:rFonts w:cstheme="minorHAnsi"/>
          <w:sz w:val="24"/>
          <w:szCs w:val="24"/>
        </w:rPr>
      </w:pPr>
      <w:r w:rsidRPr="001C0E2F">
        <w:rPr>
          <w:rFonts w:cstheme="minorHAnsi"/>
          <w:sz w:val="24"/>
          <w:szCs w:val="24"/>
        </w:rPr>
        <w:t>To identify the different policing strategies currently in place for preventing county lines.</w:t>
      </w:r>
    </w:p>
    <w:p w14:paraId="4A27EFA0" w14:textId="77777777" w:rsidR="001C0E2F" w:rsidRPr="001C0E2F" w:rsidRDefault="001C0E2F" w:rsidP="001C0E2F">
      <w:pPr>
        <w:pStyle w:val="ListParagraph"/>
        <w:rPr>
          <w:rFonts w:cstheme="minorHAnsi"/>
          <w:sz w:val="24"/>
          <w:szCs w:val="24"/>
        </w:rPr>
      </w:pPr>
    </w:p>
    <w:p w14:paraId="7920BC64" w14:textId="77777777" w:rsidR="001C0E2F" w:rsidRPr="001C0E2F" w:rsidRDefault="001C0E2F" w:rsidP="001C0E2F">
      <w:pPr>
        <w:pStyle w:val="ListParagraph"/>
        <w:numPr>
          <w:ilvl w:val="0"/>
          <w:numId w:val="4"/>
        </w:numPr>
        <w:spacing w:after="0" w:line="240" w:lineRule="auto"/>
        <w:rPr>
          <w:rFonts w:cstheme="minorHAnsi"/>
          <w:sz w:val="24"/>
          <w:szCs w:val="24"/>
        </w:rPr>
      </w:pPr>
      <w:r w:rsidRPr="001C0E2F">
        <w:rPr>
          <w:rFonts w:cstheme="minorHAnsi"/>
          <w:sz w:val="24"/>
          <w:szCs w:val="24"/>
        </w:rPr>
        <w:t>To determine if the current implemented policing strategies around county lines and drugs supply are effectively reducing the issue.</w:t>
      </w:r>
    </w:p>
    <w:p w14:paraId="77E83E69" w14:textId="77777777" w:rsidR="001C0E2F" w:rsidRPr="001C0E2F" w:rsidRDefault="001C0E2F" w:rsidP="001C0E2F">
      <w:pPr>
        <w:pStyle w:val="ListParagraph"/>
        <w:rPr>
          <w:rFonts w:cstheme="minorHAnsi"/>
          <w:sz w:val="24"/>
          <w:szCs w:val="24"/>
        </w:rPr>
      </w:pPr>
    </w:p>
    <w:p w14:paraId="23AF4C8A" w14:textId="7B42B84E" w:rsidR="001C0E2F" w:rsidRPr="001C0E2F" w:rsidRDefault="001C0E2F" w:rsidP="001C0E2F">
      <w:pPr>
        <w:pStyle w:val="ListParagraph"/>
        <w:numPr>
          <w:ilvl w:val="0"/>
          <w:numId w:val="4"/>
        </w:numPr>
        <w:spacing w:after="0" w:line="240" w:lineRule="auto"/>
        <w:rPr>
          <w:rFonts w:cstheme="minorHAnsi"/>
          <w:sz w:val="24"/>
          <w:szCs w:val="24"/>
        </w:rPr>
      </w:pPr>
      <w:r w:rsidRPr="001C0E2F">
        <w:rPr>
          <w:rFonts w:cstheme="minorHAnsi"/>
          <w:sz w:val="24"/>
          <w:szCs w:val="24"/>
        </w:rPr>
        <w:t>To assess the areas in which improvements could be made to the already existing strategies in South Wales Police.</w:t>
      </w:r>
    </w:p>
    <w:p w14:paraId="6B1B4E6B" w14:textId="77777777" w:rsidR="001C0E2F" w:rsidRPr="004626D8" w:rsidRDefault="001C0E2F" w:rsidP="001C0E2F">
      <w:pPr>
        <w:pStyle w:val="ListParagraph"/>
        <w:rPr>
          <w:rFonts w:cstheme="minorHAnsi"/>
          <w:sz w:val="28"/>
          <w:szCs w:val="28"/>
        </w:rPr>
      </w:pPr>
    </w:p>
    <w:p w14:paraId="0A4B2197" w14:textId="43919948" w:rsidR="004626D8" w:rsidRDefault="001C0E2F" w:rsidP="004626D8">
      <w:pPr>
        <w:rPr>
          <w:sz w:val="24"/>
          <w:szCs w:val="24"/>
        </w:rPr>
      </w:pPr>
      <w:r w:rsidRPr="004626D8">
        <w:rPr>
          <w:sz w:val="24"/>
          <w:szCs w:val="24"/>
        </w:rPr>
        <w:t>This paper will look to gather both factual information and the opinions of police officers involved in county lines drug trafficking investigations around the current strategies in place by South Wales Police and look to provide recommendations on how this can be improved in the future.</w:t>
      </w:r>
    </w:p>
    <w:p w14:paraId="43B240B7" w14:textId="73D24580" w:rsidR="004626D8" w:rsidRPr="004626D8" w:rsidRDefault="004626D8" w:rsidP="004626D8">
      <w:pPr>
        <w:rPr>
          <w:sz w:val="24"/>
          <w:szCs w:val="24"/>
        </w:rPr>
      </w:pPr>
      <w:r>
        <w:rPr>
          <w:sz w:val="24"/>
          <w:szCs w:val="24"/>
        </w:rPr>
        <w:t>To conduct this research and gather this information, a questionnaire will be used whereby anonymous opinions of police officers can be gathered</w:t>
      </w:r>
      <w:r w:rsidR="00383ADC">
        <w:rPr>
          <w:sz w:val="24"/>
          <w:szCs w:val="24"/>
        </w:rPr>
        <w:t xml:space="preserve">. This information can be analysed to find patterns and trends which can be used to provide further recommendations for how the issue of county lines can be </w:t>
      </w:r>
      <w:r w:rsidR="003447A1">
        <w:rPr>
          <w:sz w:val="24"/>
          <w:szCs w:val="24"/>
        </w:rPr>
        <w:t>approached in a more effective manner by South Wales Police.</w:t>
      </w:r>
    </w:p>
    <w:p w14:paraId="52BB2AA1" w14:textId="715F31C2" w:rsidR="001C0E2F" w:rsidRDefault="001C0E2F" w:rsidP="001C0E2F">
      <w:pPr>
        <w:spacing w:after="0" w:line="240" w:lineRule="auto"/>
        <w:rPr>
          <w:rFonts w:cstheme="minorHAnsi"/>
          <w:sz w:val="24"/>
          <w:szCs w:val="24"/>
        </w:rPr>
      </w:pPr>
    </w:p>
    <w:p w14:paraId="3245DED7" w14:textId="39CA5E2A" w:rsidR="001C0E2F" w:rsidRDefault="001C0E2F" w:rsidP="001C0E2F">
      <w:pPr>
        <w:rPr>
          <w:rFonts w:cstheme="minorHAnsi"/>
          <w:sz w:val="28"/>
          <w:szCs w:val="28"/>
          <w:u w:val="single"/>
        </w:rPr>
      </w:pPr>
    </w:p>
    <w:p w14:paraId="238B4E19" w14:textId="77777777" w:rsidR="001C0E2F" w:rsidRDefault="001C0E2F" w:rsidP="001C0E2F">
      <w:pPr>
        <w:rPr>
          <w:rFonts w:cstheme="minorHAnsi"/>
          <w:sz w:val="28"/>
          <w:szCs w:val="28"/>
          <w:u w:val="single"/>
        </w:rPr>
      </w:pPr>
    </w:p>
    <w:p w14:paraId="13089C52" w14:textId="10DFDB2F" w:rsidR="001C0E2F" w:rsidRPr="00C812D4" w:rsidRDefault="001C0E2F" w:rsidP="001C0E2F">
      <w:pPr>
        <w:pStyle w:val="Heading1"/>
      </w:pPr>
      <w:r>
        <w:t xml:space="preserve">2.0 </w:t>
      </w:r>
      <w:r w:rsidRPr="00C812D4">
        <w:t>Literature Review</w:t>
      </w:r>
    </w:p>
    <w:p w14:paraId="4C61BC99" w14:textId="77777777" w:rsidR="001C0E2F" w:rsidRPr="00C812D4" w:rsidRDefault="001C0E2F" w:rsidP="001C0E2F">
      <w:pPr>
        <w:rPr>
          <w:rFonts w:cstheme="minorHAnsi"/>
          <w:u w:val="single"/>
        </w:rPr>
      </w:pPr>
    </w:p>
    <w:p w14:paraId="292C5F0F" w14:textId="13C0F886" w:rsidR="001C0E2F" w:rsidRDefault="001C0E2F" w:rsidP="001C0E2F">
      <w:pPr>
        <w:pStyle w:val="Heading2"/>
      </w:pPr>
      <w:r>
        <w:t xml:space="preserve">2.1 </w:t>
      </w:r>
      <w:r w:rsidRPr="00C812D4">
        <w:t>Summary</w:t>
      </w:r>
    </w:p>
    <w:p w14:paraId="2335CD43" w14:textId="77777777" w:rsidR="001C0E2F" w:rsidRPr="001C0E2F" w:rsidRDefault="001C0E2F" w:rsidP="001C0E2F"/>
    <w:p w14:paraId="26477E3E" w14:textId="77777777" w:rsidR="001C0E2F" w:rsidRPr="001F5AF7" w:rsidRDefault="001C0E2F" w:rsidP="001C0E2F">
      <w:pPr>
        <w:rPr>
          <w:rFonts w:cstheme="minorHAnsi"/>
          <w:sz w:val="24"/>
          <w:szCs w:val="24"/>
        </w:rPr>
      </w:pPr>
      <w:r w:rsidRPr="001F5AF7">
        <w:rPr>
          <w:rFonts w:cstheme="minorHAnsi"/>
          <w:sz w:val="24"/>
          <w:szCs w:val="24"/>
        </w:rPr>
        <w:t>This literature review explores the concept of ‘county lines’ and analyses the current strategies in place, the effectiveness of said strategies and possible improvements which could be implemented. It will identify the types of interventions that have been trialled throughout the United Kingdom police forces, evaluating the usefulness of each strategy and suggestions that can be made.</w:t>
      </w:r>
    </w:p>
    <w:p w14:paraId="1FC2E86B" w14:textId="77777777" w:rsidR="001C0E2F" w:rsidRPr="00C812D4" w:rsidRDefault="001C0E2F" w:rsidP="001C0E2F">
      <w:pPr>
        <w:rPr>
          <w:rFonts w:cstheme="minorHAnsi"/>
        </w:rPr>
      </w:pPr>
    </w:p>
    <w:p w14:paraId="135B06D3" w14:textId="583DD727" w:rsidR="001C0E2F" w:rsidRPr="00C812D4" w:rsidRDefault="001C0E2F" w:rsidP="001C0E2F">
      <w:pPr>
        <w:pStyle w:val="Heading2"/>
        <w:rPr>
          <w:rFonts w:asciiTheme="minorHAnsi" w:hAnsiTheme="minorHAnsi"/>
        </w:rPr>
      </w:pPr>
      <w:r>
        <w:t>2.2 Introduction</w:t>
      </w:r>
    </w:p>
    <w:p w14:paraId="262177BD" w14:textId="77777777" w:rsidR="001C0E2F" w:rsidRPr="00C812D4" w:rsidRDefault="001C0E2F" w:rsidP="001C0E2F">
      <w:pPr>
        <w:rPr>
          <w:rFonts w:cstheme="minorHAnsi"/>
          <w:u w:val="single"/>
        </w:rPr>
      </w:pPr>
    </w:p>
    <w:p w14:paraId="6CFB5224" w14:textId="77777777" w:rsidR="001C0E2F" w:rsidRPr="001C0E2F" w:rsidRDefault="001C0E2F" w:rsidP="001C0E2F">
      <w:pPr>
        <w:rPr>
          <w:rFonts w:cstheme="minorHAnsi"/>
          <w:sz w:val="24"/>
          <w:szCs w:val="24"/>
        </w:rPr>
      </w:pPr>
      <w:r w:rsidRPr="001C0E2F">
        <w:rPr>
          <w:rFonts w:cstheme="minorHAnsi"/>
          <w:sz w:val="24"/>
          <w:szCs w:val="24"/>
        </w:rPr>
        <w:t>The NPCC defines ‘county lines’ as:</w:t>
      </w:r>
    </w:p>
    <w:p w14:paraId="008B3009" w14:textId="77777777" w:rsidR="001C0E2F" w:rsidRPr="001C0E2F" w:rsidRDefault="001C0E2F" w:rsidP="001C0E2F">
      <w:pPr>
        <w:rPr>
          <w:rFonts w:cstheme="minorHAnsi"/>
          <w:sz w:val="24"/>
          <w:szCs w:val="24"/>
        </w:rPr>
      </w:pPr>
    </w:p>
    <w:p w14:paraId="76BE6D9B" w14:textId="77777777" w:rsidR="001C0E2F" w:rsidRPr="001C0E2F" w:rsidRDefault="001C0E2F" w:rsidP="001C0E2F">
      <w:pPr>
        <w:rPr>
          <w:rFonts w:cstheme="minorHAnsi"/>
          <w:color w:val="000000" w:themeColor="text1"/>
          <w:sz w:val="24"/>
          <w:szCs w:val="24"/>
        </w:rPr>
      </w:pPr>
      <w:r w:rsidRPr="001C0E2F">
        <w:rPr>
          <w:rFonts w:cstheme="minorHAnsi"/>
          <w:color w:val="000000" w:themeColor="text1"/>
          <w:sz w:val="24"/>
          <w:szCs w:val="24"/>
        </w:rPr>
        <w:t>“</w:t>
      </w:r>
      <w:r w:rsidRPr="001C0E2F">
        <w:rPr>
          <w:rFonts w:cstheme="minorHAnsi"/>
          <w:color w:val="000000" w:themeColor="text1"/>
          <w:sz w:val="24"/>
          <w:szCs w:val="24"/>
          <w:shd w:val="clear" w:color="auto" w:fill="FFFFFF"/>
        </w:rPr>
        <w:t xml:space="preserve">Gangs and organised criminal networks involved in exporting illegal drugs into one or more importing areas [within the UK], using dedicated mobile phone lines or other form of “deal line”. They are likely to exploit children and vulnerable adults to move [and store] the drugs </w:t>
      </w:r>
      <w:r w:rsidRPr="001C0E2F">
        <w:rPr>
          <w:rFonts w:cstheme="minorHAnsi"/>
          <w:color w:val="000000" w:themeColor="text1"/>
          <w:sz w:val="24"/>
          <w:szCs w:val="24"/>
          <w:shd w:val="clear" w:color="auto" w:fill="FFFFFF"/>
        </w:rPr>
        <w:lastRenderedPageBreak/>
        <w:t>and money and they will often use coercion, intimidation, violence (including sexual violence) and weapons.”</w:t>
      </w:r>
    </w:p>
    <w:p w14:paraId="027FD730" w14:textId="77777777" w:rsidR="001C0E2F" w:rsidRPr="001C0E2F" w:rsidRDefault="001C0E2F" w:rsidP="001C0E2F">
      <w:pPr>
        <w:rPr>
          <w:rFonts w:cstheme="minorHAnsi"/>
          <w:sz w:val="24"/>
          <w:szCs w:val="24"/>
        </w:rPr>
      </w:pPr>
    </w:p>
    <w:p w14:paraId="7D6EFF76" w14:textId="77777777" w:rsidR="001C0E2F" w:rsidRPr="001C0E2F" w:rsidRDefault="001C0E2F" w:rsidP="001C0E2F">
      <w:pPr>
        <w:rPr>
          <w:rFonts w:cstheme="minorHAnsi"/>
          <w:sz w:val="24"/>
          <w:szCs w:val="24"/>
        </w:rPr>
      </w:pPr>
      <w:r w:rsidRPr="001C0E2F">
        <w:rPr>
          <w:rFonts w:cstheme="minorHAnsi"/>
          <w:sz w:val="24"/>
          <w:szCs w:val="24"/>
        </w:rPr>
        <w:t>The major driving force for county lines is the financial gains being made by drug dealers in the large cities. The financial gain is because there is less competition where the drugs are now being distributed, therefore there is less threat from the competition of rival dealers (Spicer, 2019). The NCA (NCA, 2019) estimates that the financial gain for one line can be a profit of more than £800,000 per annum. However, county lines are an expanding process where there are upwards of 2,000 lines used for dealing within the United Kingdom, from this there are links to roughly 1,000 county lines operations (NCA, 2019). In 2020 arrests for county lines increased from previous years, with “102 county lines closed, in September 2020” (NYA, N.D.).</w:t>
      </w:r>
    </w:p>
    <w:p w14:paraId="264B4676" w14:textId="77777777" w:rsidR="001C0E2F" w:rsidRPr="001C0E2F" w:rsidRDefault="001C0E2F" w:rsidP="001C0E2F">
      <w:pPr>
        <w:rPr>
          <w:rFonts w:cstheme="minorHAnsi"/>
          <w:sz w:val="24"/>
          <w:szCs w:val="24"/>
        </w:rPr>
      </w:pPr>
    </w:p>
    <w:p w14:paraId="30DAD956" w14:textId="77777777" w:rsidR="001C0E2F" w:rsidRPr="001C0E2F" w:rsidRDefault="001C0E2F" w:rsidP="001C0E2F">
      <w:pPr>
        <w:rPr>
          <w:rFonts w:cstheme="minorHAnsi"/>
          <w:sz w:val="24"/>
          <w:szCs w:val="24"/>
        </w:rPr>
      </w:pPr>
      <w:r w:rsidRPr="001C0E2F">
        <w:rPr>
          <w:rFonts w:cstheme="minorHAnsi"/>
          <w:sz w:val="24"/>
          <w:szCs w:val="24"/>
        </w:rPr>
        <w:t>County lines targets vulnerable and impressionable people, this can include children, drug users, and those suffering from pre-existing mental health conditions. Children are frequently used to deal drugs for the county lines operation, commonly receiving money in return. Drug users are exploited to store and/or deal the drugs, in return they will receive drugs for their own personal use as payment. Other vulnerable people can be ‘cuckooed’, and their homes are used as a hub for local drug dealers to store and deal their drugs from (Ministry of Justice, 2019). Vulnerable people are often preyed upon during county lines operations, this is referred to as ‘cuckooing’, when county line drug dealers invade a vulnerable individual’s home without being invited or wanted at their address (Spicer, Moyle and Coomber, 2019).</w:t>
      </w:r>
    </w:p>
    <w:p w14:paraId="56D0821F" w14:textId="77777777" w:rsidR="001C0E2F" w:rsidRPr="001C0E2F" w:rsidRDefault="001C0E2F" w:rsidP="001C0E2F">
      <w:pPr>
        <w:rPr>
          <w:rFonts w:cstheme="minorHAnsi"/>
          <w:sz w:val="24"/>
          <w:szCs w:val="24"/>
        </w:rPr>
      </w:pPr>
    </w:p>
    <w:p w14:paraId="181CBCDA" w14:textId="77777777" w:rsidR="001C0E2F" w:rsidRPr="001C0E2F" w:rsidRDefault="001C0E2F" w:rsidP="001C0E2F">
      <w:pPr>
        <w:rPr>
          <w:rFonts w:cstheme="minorHAnsi"/>
          <w:sz w:val="24"/>
          <w:szCs w:val="24"/>
        </w:rPr>
      </w:pPr>
      <w:r w:rsidRPr="001C0E2F">
        <w:rPr>
          <w:rFonts w:cstheme="minorHAnsi"/>
          <w:sz w:val="24"/>
          <w:szCs w:val="24"/>
        </w:rPr>
        <w:t>County lines networks are often centred around class A drug supply, including heroine and crack cocaine (NCA, 2019). Class A drugs have such a detrimental impact on the health of the users, which often leads to a reduced lifespan and a poorer quality of life. With the increase of county lines, class A drugs are more commonly used and are readily accessible to members of the public. Strict policies need to be enforced to reduce the quantity of drugs available on the market and discourage drug dealers from large cities from infiltrating smaller rural areas.</w:t>
      </w:r>
    </w:p>
    <w:p w14:paraId="2185A5A7" w14:textId="77777777" w:rsidR="001C0E2F" w:rsidRPr="00C812D4" w:rsidRDefault="001C0E2F" w:rsidP="001C0E2F">
      <w:pPr>
        <w:rPr>
          <w:rFonts w:cstheme="minorHAnsi"/>
        </w:rPr>
      </w:pPr>
    </w:p>
    <w:p w14:paraId="1F30C2D3" w14:textId="77777777" w:rsidR="001C0E2F" w:rsidRPr="00C812D4" w:rsidRDefault="001C0E2F" w:rsidP="001C0E2F">
      <w:pPr>
        <w:rPr>
          <w:rFonts w:cstheme="minorHAnsi"/>
        </w:rPr>
      </w:pPr>
      <w:r w:rsidRPr="00C812D4">
        <w:rPr>
          <w:rFonts w:cstheme="minorHAnsi"/>
          <w:noProof/>
        </w:rPr>
        <w:lastRenderedPageBreak/>
        <w:drawing>
          <wp:inline distT="0" distB="0" distL="0" distR="0" wp14:anchorId="145E5FB3" wp14:editId="038A0A1B">
            <wp:extent cx="2988733" cy="1785548"/>
            <wp:effectExtent l="0" t="0" r="0" b="5715"/>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pic:nvPicPr>
                  <pic:blipFill>
                    <a:blip r:embed="rId8"/>
                    <a:stretch>
                      <a:fillRect/>
                    </a:stretch>
                  </pic:blipFill>
                  <pic:spPr>
                    <a:xfrm>
                      <a:off x="0" y="0"/>
                      <a:ext cx="2998237" cy="1791226"/>
                    </a:xfrm>
                    <a:prstGeom prst="rect">
                      <a:avLst/>
                    </a:prstGeom>
                  </pic:spPr>
                </pic:pic>
              </a:graphicData>
            </a:graphic>
          </wp:inline>
        </w:drawing>
      </w:r>
    </w:p>
    <w:p w14:paraId="2CAED33F" w14:textId="77777777" w:rsidR="001C0E2F" w:rsidRPr="00C812D4" w:rsidRDefault="001C0E2F" w:rsidP="001C0E2F">
      <w:pPr>
        <w:rPr>
          <w:rFonts w:cstheme="minorHAnsi"/>
          <w:u w:val="single"/>
        </w:rPr>
      </w:pPr>
    </w:p>
    <w:p w14:paraId="49EAF360" w14:textId="77777777" w:rsidR="001C0E2F" w:rsidRPr="00C812D4" w:rsidRDefault="001C0E2F" w:rsidP="001C0E2F">
      <w:pPr>
        <w:pStyle w:val="NormalWeb"/>
        <w:rPr>
          <w:rFonts w:asciiTheme="minorHAnsi" w:hAnsiTheme="minorHAnsi" w:cstheme="minorHAnsi"/>
        </w:rPr>
      </w:pPr>
      <w:r w:rsidRPr="00C812D4">
        <w:rPr>
          <w:rFonts w:asciiTheme="minorHAnsi" w:hAnsiTheme="minorHAnsi" w:cstheme="minorHAnsi"/>
        </w:rPr>
        <w:t xml:space="preserve">Due to the private and anonymous nature of county lines, there is limited information in relation to the statistics of the extent of offending and how county lines still remain such a successful and prolonged criminal process. Most of the information available is due to the publications of the NCA, however there are public articles on the policies that police forces have and the strategies that they use to attempt to reduce county lines processes. However, the Government confirmed in the ‘Serious Violence Strategy’ (2019) that there are strong links between “increases in violence and the exploitation of children and vulnerable adults by criminal drug dealers operating ‘county lines’”, this confirms that county lines is a violent problem which needs to be tackled affectively. </w:t>
      </w:r>
    </w:p>
    <w:p w14:paraId="55877B65" w14:textId="77777777" w:rsidR="001C0E2F" w:rsidRPr="00C812D4" w:rsidRDefault="001C0E2F" w:rsidP="001C0E2F">
      <w:pPr>
        <w:rPr>
          <w:rFonts w:cstheme="minorHAnsi"/>
          <w:u w:val="single"/>
        </w:rPr>
      </w:pPr>
    </w:p>
    <w:p w14:paraId="4995C382" w14:textId="58DED2BC" w:rsidR="001C0E2F" w:rsidRPr="00C812D4" w:rsidRDefault="001C0E2F" w:rsidP="001C0E2F">
      <w:pPr>
        <w:pStyle w:val="Heading2"/>
      </w:pPr>
      <w:r>
        <w:t xml:space="preserve">2.3 </w:t>
      </w:r>
      <w:r w:rsidRPr="00C812D4">
        <w:t xml:space="preserve">South Wales Police </w:t>
      </w:r>
      <w:r>
        <w:t>s</w:t>
      </w:r>
      <w:r w:rsidRPr="00C812D4">
        <w:t xml:space="preserve">trategies and </w:t>
      </w:r>
      <w:r>
        <w:t>e</w:t>
      </w:r>
      <w:r w:rsidRPr="00C812D4">
        <w:t>ffectiveness</w:t>
      </w:r>
    </w:p>
    <w:p w14:paraId="117A28B2" w14:textId="77777777" w:rsidR="001C0E2F" w:rsidRPr="00C812D4" w:rsidRDefault="001C0E2F" w:rsidP="001C0E2F">
      <w:pPr>
        <w:rPr>
          <w:rFonts w:cstheme="minorHAnsi"/>
          <w:u w:val="single"/>
        </w:rPr>
      </w:pPr>
    </w:p>
    <w:p w14:paraId="1677FFAC" w14:textId="77777777" w:rsidR="001C0E2F" w:rsidRPr="0028212B" w:rsidRDefault="001C0E2F" w:rsidP="001C0E2F">
      <w:pPr>
        <w:tabs>
          <w:tab w:val="left" w:pos="1860"/>
        </w:tabs>
        <w:rPr>
          <w:rFonts w:cstheme="minorHAnsi"/>
          <w:sz w:val="24"/>
          <w:szCs w:val="24"/>
        </w:rPr>
      </w:pPr>
      <w:r w:rsidRPr="0028212B">
        <w:rPr>
          <w:rFonts w:cstheme="minorHAnsi"/>
          <w:sz w:val="24"/>
          <w:szCs w:val="24"/>
        </w:rPr>
        <w:t xml:space="preserve">In May 2021, South Wales Police conducted a week dedicated to combatting county lines to ensure that everything possible was being conducted to protect vulnerable people who were being targeted (Powell, 2021). In this week, South Wales Police made thirty-two arrests, seized over £179,000 worth of drugs, seized more than £23,000 in cash, disrupted four drug lines, and visited vulnerable people who being targeted for exploitation. This intensification week is one of the policies which South Wales Police currently has in force in order to combat county lines, and these statistics support that these policies are successful in reducing county lines within South Wales. In 2021, Powell (2021) reported that there were an estimated six-hundred county lines gangs in the UK, which had significantly decreased as it was an estimated two thousand in 2019. These statistics support that the current policies in place are reducing the amount of county lines operations that are occurring within the UK. </w:t>
      </w:r>
    </w:p>
    <w:p w14:paraId="14981625" w14:textId="77777777" w:rsidR="001C0E2F" w:rsidRPr="00C812D4" w:rsidRDefault="001C0E2F" w:rsidP="001C0E2F">
      <w:pPr>
        <w:tabs>
          <w:tab w:val="left" w:pos="1860"/>
        </w:tabs>
        <w:rPr>
          <w:rFonts w:cstheme="minorHAnsi"/>
        </w:rPr>
      </w:pPr>
    </w:p>
    <w:p w14:paraId="299646CF" w14:textId="77777777" w:rsidR="001C0E2F" w:rsidRPr="0028212B" w:rsidRDefault="001C0E2F" w:rsidP="001C0E2F">
      <w:pPr>
        <w:tabs>
          <w:tab w:val="left" w:pos="1860"/>
        </w:tabs>
        <w:rPr>
          <w:rFonts w:cstheme="minorHAnsi"/>
          <w:sz w:val="24"/>
          <w:szCs w:val="24"/>
        </w:rPr>
      </w:pPr>
      <w:r w:rsidRPr="0028212B">
        <w:rPr>
          <w:rFonts w:cstheme="minorHAnsi"/>
          <w:sz w:val="24"/>
          <w:szCs w:val="24"/>
        </w:rPr>
        <w:t xml:space="preserve">On the week commencing seventh of March 2022, South Wales Police conducted an intensification week. The aim was to combat county lines operations who were recruiting young and vulnerable people to deal drugs (South Wales Police, 2022). During this week, South Wales Police visited over thirty-five addresses of individuals being ‘cuckooed’, seized more than £8,000 in cash, safeguarded thirteen people and were able to visit schools to </w:t>
      </w:r>
      <w:r w:rsidRPr="0028212B">
        <w:rPr>
          <w:rFonts w:cstheme="minorHAnsi"/>
          <w:sz w:val="24"/>
          <w:szCs w:val="24"/>
        </w:rPr>
        <w:lastRenderedPageBreak/>
        <w:t>raise awareness of the severity of county lines. One aspect of this week was visiting train stations and working alongside British Transport Police to provide knife arches to train stations to encourage individuals involved in county lines to get rid of weaponry on them. This demonstrates the current successful strategies that the South Wales Police force currently have in place to target county lines and attempt to tackle the issue. The statistics from this current intervention week support that the current policies in place do attempt to combat county lines, however more work could be done to ensure that what is achieved in these specific weeks could be continued throughout the daily policing which occurs.</w:t>
      </w:r>
    </w:p>
    <w:p w14:paraId="052743FA" w14:textId="77777777" w:rsidR="001C0E2F" w:rsidRPr="00C812D4" w:rsidRDefault="001C0E2F" w:rsidP="001C0E2F">
      <w:pPr>
        <w:tabs>
          <w:tab w:val="left" w:pos="1860"/>
        </w:tabs>
        <w:rPr>
          <w:rFonts w:cstheme="minorHAnsi"/>
        </w:rPr>
      </w:pPr>
    </w:p>
    <w:p w14:paraId="4E6779F4" w14:textId="77777777" w:rsidR="001C0E2F" w:rsidRPr="00C812D4" w:rsidRDefault="001C0E2F" w:rsidP="001C0E2F">
      <w:pPr>
        <w:pStyle w:val="NormalWeb"/>
        <w:spacing w:before="0" w:beforeAutospacing="0" w:after="270" w:afterAutospacing="0"/>
        <w:rPr>
          <w:rFonts w:asciiTheme="minorHAnsi" w:hAnsiTheme="minorHAnsi" w:cstheme="minorHAnsi"/>
        </w:rPr>
      </w:pPr>
      <w:r w:rsidRPr="00C812D4">
        <w:rPr>
          <w:rFonts w:asciiTheme="minorHAnsi" w:hAnsiTheme="minorHAnsi" w:cstheme="minorHAnsi"/>
        </w:rPr>
        <w:t xml:space="preserve">With the growth of county lines activity in recent years, the police have had to adapt and change the way in which they monitor and attempt to prevent organised crime (NCA, ND). It is claimed by UK law enforcement that tackling county lines and supporting the vulnerable people who are affected as a result is high on their list of priorities. The most effective way that law enforcement has been policing county lines is by engaging is by creating a multi-agency county lines coordination centre. This allows for the NCA, the police and other regional organised crime units to work together in order to establish a wider picture of the severity of county lines. This demonstrates one of the ways in which policing has adapted to attempt to prevent and deter county lines operations, by creating a combined groups of specialised teams who have the collective aim of stopping county lines operations. </w:t>
      </w:r>
    </w:p>
    <w:p w14:paraId="72BE5EF4" w14:textId="77777777" w:rsidR="001C0E2F" w:rsidRPr="00C812D4" w:rsidRDefault="001C0E2F" w:rsidP="001C0E2F">
      <w:pPr>
        <w:pStyle w:val="NormalWeb"/>
        <w:spacing w:before="0" w:beforeAutospacing="0" w:after="270" w:afterAutospacing="0"/>
        <w:rPr>
          <w:rFonts w:asciiTheme="minorHAnsi" w:hAnsiTheme="minorHAnsi" w:cstheme="minorHAnsi"/>
        </w:rPr>
      </w:pPr>
    </w:p>
    <w:p w14:paraId="0C4DA444" w14:textId="7B259A35" w:rsidR="001C0E2F" w:rsidRPr="00C812D4" w:rsidRDefault="001C0E2F" w:rsidP="001C0E2F">
      <w:pPr>
        <w:pStyle w:val="Heading2"/>
      </w:pPr>
      <w:r>
        <w:t xml:space="preserve">2.4 </w:t>
      </w:r>
      <w:r w:rsidRPr="00C812D4">
        <w:t xml:space="preserve">Other </w:t>
      </w:r>
      <w:r>
        <w:t>p</w:t>
      </w:r>
      <w:r w:rsidRPr="00C812D4">
        <w:t xml:space="preserve">olice </w:t>
      </w:r>
      <w:r>
        <w:t>s</w:t>
      </w:r>
      <w:r w:rsidRPr="00C812D4">
        <w:t xml:space="preserve">trategies and </w:t>
      </w:r>
      <w:r>
        <w:t>e</w:t>
      </w:r>
      <w:r w:rsidRPr="00C812D4">
        <w:t>ffectiveness</w:t>
      </w:r>
    </w:p>
    <w:p w14:paraId="19A36E4A" w14:textId="77777777" w:rsidR="001C0E2F" w:rsidRPr="00C812D4" w:rsidRDefault="001C0E2F" w:rsidP="001C0E2F">
      <w:pPr>
        <w:rPr>
          <w:rFonts w:cstheme="minorHAnsi"/>
          <w:u w:val="single"/>
        </w:rPr>
      </w:pPr>
    </w:p>
    <w:p w14:paraId="5AEB456C" w14:textId="5F9997AB" w:rsidR="001C0E2F" w:rsidRPr="001C0E2F" w:rsidRDefault="001C0E2F" w:rsidP="001C0E2F">
      <w:pPr>
        <w:rPr>
          <w:rFonts w:cstheme="minorHAnsi"/>
          <w:sz w:val="24"/>
          <w:szCs w:val="24"/>
        </w:rPr>
      </w:pPr>
      <w:r w:rsidRPr="001C0E2F">
        <w:rPr>
          <w:rFonts w:cstheme="minorHAnsi"/>
          <w:sz w:val="24"/>
          <w:szCs w:val="24"/>
        </w:rPr>
        <w:t xml:space="preserve">Multi-agency strategies are when the police force collaborate with other professional services across borders to amalgamate knowledge and work together to prevent county lines operations from being successful (HMICFRS, 2020), this can be done </w:t>
      </w:r>
      <w:r w:rsidRPr="001C0E2F">
        <w:rPr>
          <w:rFonts w:cstheme="minorHAnsi"/>
          <w:color w:val="000000" w:themeColor="text1"/>
          <w:sz w:val="24"/>
          <w:szCs w:val="24"/>
        </w:rPr>
        <w:t>at a “</w:t>
      </w:r>
      <w:r w:rsidRPr="001C0E2F">
        <w:rPr>
          <w:rFonts w:cstheme="minorHAnsi"/>
          <w:color w:val="000000" w:themeColor="text1"/>
          <w:sz w:val="24"/>
          <w:szCs w:val="24"/>
          <w:shd w:val="clear" w:color="auto" w:fill="FFFFFF"/>
        </w:rPr>
        <w:t> national, regional and local level to respond to ‘county lines’ activity” (CPS, 2022)</w:t>
      </w:r>
      <w:r w:rsidRPr="001C0E2F">
        <w:rPr>
          <w:rFonts w:cstheme="minorHAnsi"/>
          <w:color w:val="000000" w:themeColor="text1"/>
          <w:sz w:val="24"/>
          <w:szCs w:val="24"/>
        </w:rPr>
        <w:t xml:space="preserve">. Multi-agency </w:t>
      </w:r>
      <w:r w:rsidRPr="001C0E2F">
        <w:rPr>
          <w:rFonts w:cstheme="minorHAnsi"/>
          <w:sz w:val="24"/>
          <w:szCs w:val="24"/>
        </w:rPr>
        <w:t>strategies are important to uphold as it ensures that young people are protected from cuckooing or to “safeguard young females from sexual exploitation” (CPS, 2022).</w:t>
      </w:r>
    </w:p>
    <w:p w14:paraId="0ED329BD" w14:textId="5800C1A5" w:rsidR="001C0E2F" w:rsidRDefault="001C0E2F" w:rsidP="001C0E2F">
      <w:pPr>
        <w:pStyle w:val="NormalWeb"/>
        <w:rPr>
          <w:rFonts w:asciiTheme="minorHAnsi" w:hAnsiTheme="minorHAnsi" w:cstheme="minorHAnsi"/>
          <w:color w:val="000000" w:themeColor="text1"/>
          <w:shd w:val="clear" w:color="auto" w:fill="FFFFFF"/>
        </w:rPr>
      </w:pPr>
      <w:r w:rsidRPr="00C812D4">
        <w:rPr>
          <w:rFonts w:asciiTheme="minorHAnsi" w:hAnsiTheme="minorHAnsi" w:cstheme="minorHAnsi"/>
          <w:color w:val="000000" w:themeColor="text1"/>
        </w:rPr>
        <w:t>County lines allows for police and prosecutors to consider “</w:t>
      </w:r>
      <w:r w:rsidRPr="0070098C">
        <w:rPr>
          <w:rFonts w:asciiTheme="minorHAnsi" w:hAnsiTheme="minorHAnsi" w:cstheme="minorHAnsi"/>
          <w:color w:val="000000" w:themeColor="text1"/>
          <w:shd w:val="clear" w:color="auto" w:fill="FFFFFF"/>
        </w:rPr>
        <w:t>different legislation which fully reflects the criminal conduct and gives courts sufficient sentencing powers</w:t>
      </w:r>
      <w:r w:rsidRPr="00C812D4">
        <w:rPr>
          <w:rFonts w:asciiTheme="minorHAnsi" w:hAnsiTheme="minorHAnsi" w:cstheme="minorHAnsi"/>
          <w:color w:val="000000" w:themeColor="text1"/>
          <w:shd w:val="clear" w:color="auto" w:fill="FFFFFF"/>
        </w:rPr>
        <w:t xml:space="preserve"> - </w:t>
      </w:r>
      <w:r w:rsidRPr="0070098C">
        <w:rPr>
          <w:rFonts w:asciiTheme="minorHAnsi" w:hAnsiTheme="minorHAnsi" w:cstheme="minorHAnsi"/>
          <w:color w:val="000000" w:themeColor="text1"/>
          <w:shd w:val="clear" w:color="auto" w:fill="FFFFFF"/>
        </w:rPr>
        <w:t>not just prison sentences, but ancillary orders and asset seizure to disrupt future criminal enterprises</w:t>
      </w:r>
      <w:r w:rsidRPr="00C812D4">
        <w:rPr>
          <w:rFonts w:asciiTheme="minorHAnsi" w:hAnsiTheme="minorHAnsi" w:cstheme="minorHAnsi"/>
          <w:color w:val="000000" w:themeColor="text1"/>
          <w:shd w:val="clear" w:color="auto" w:fill="FFFFFF"/>
        </w:rPr>
        <w:t>” (CPS, 2022). This gives police officers more grounds for arrests to ensure that arrests can be made wherever possible during county lines operations, increasing the number of offenders who will be taken off the streets and successfully contributing to tackling county lines.</w:t>
      </w:r>
    </w:p>
    <w:p w14:paraId="3011C7DC" w14:textId="29A26168" w:rsidR="00D16B94" w:rsidRPr="00C812D4" w:rsidRDefault="00D16B94" w:rsidP="001C0E2F">
      <w:pPr>
        <w:pStyle w:val="NormalWeb"/>
        <w:rPr>
          <w:rFonts w:asciiTheme="minorHAnsi" w:hAnsiTheme="minorHAnsi" w:cstheme="minorHAnsi"/>
          <w:color w:val="000000" w:themeColor="text1"/>
        </w:rPr>
      </w:pPr>
      <w:r>
        <w:rPr>
          <w:rFonts w:asciiTheme="minorHAnsi" w:hAnsiTheme="minorHAnsi" w:cstheme="minorHAnsi"/>
          <w:color w:val="000000" w:themeColor="text1"/>
          <w:shd w:val="clear" w:color="auto" w:fill="FFFFFF"/>
        </w:rPr>
        <w:t xml:space="preserve">Operation Guardian is an operation that was created </w:t>
      </w:r>
      <w:r w:rsidR="008C6A99">
        <w:rPr>
          <w:rFonts w:asciiTheme="minorHAnsi" w:hAnsiTheme="minorHAnsi" w:cstheme="minorHAnsi"/>
          <w:color w:val="000000" w:themeColor="text1"/>
          <w:shd w:val="clear" w:color="auto" w:fill="FFFFFF"/>
        </w:rPr>
        <w:t xml:space="preserve">with </w:t>
      </w:r>
      <w:r w:rsidR="00E427B3">
        <w:rPr>
          <w:rFonts w:asciiTheme="minorHAnsi" w:hAnsiTheme="minorHAnsi" w:cstheme="minorHAnsi"/>
          <w:color w:val="000000" w:themeColor="text1"/>
          <w:shd w:val="clear" w:color="auto" w:fill="FFFFFF"/>
        </w:rPr>
        <w:t>the</w:t>
      </w:r>
      <w:r w:rsidR="008C6A99">
        <w:rPr>
          <w:rFonts w:asciiTheme="minorHAnsi" w:hAnsiTheme="minorHAnsi" w:cstheme="minorHAnsi"/>
          <w:color w:val="000000" w:themeColor="text1"/>
          <w:shd w:val="clear" w:color="auto" w:fill="FFFFFF"/>
        </w:rPr>
        <w:t xml:space="preserve"> aim </w:t>
      </w:r>
      <w:r w:rsidR="00E427B3">
        <w:rPr>
          <w:rFonts w:asciiTheme="minorHAnsi" w:hAnsiTheme="minorHAnsi" w:cstheme="minorHAnsi"/>
          <w:color w:val="000000" w:themeColor="text1"/>
          <w:shd w:val="clear" w:color="auto" w:fill="FFFFFF"/>
        </w:rPr>
        <w:t>to</w:t>
      </w:r>
      <w:r w:rsidR="008C6A99">
        <w:rPr>
          <w:rFonts w:asciiTheme="minorHAnsi" w:hAnsiTheme="minorHAnsi" w:cstheme="minorHAnsi"/>
          <w:color w:val="000000" w:themeColor="text1"/>
          <w:shd w:val="clear" w:color="auto" w:fill="FFFFFF"/>
        </w:rPr>
        <w:t xml:space="preserve"> </w:t>
      </w:r>
      <w:r w:rsidR="00812A1E">
        <w:rPr>
          <w:rFonts w:asciiTheme="minorHAnsi" w:hAnsiTheme="minorHAnsi" w:cstheme="minorHAnsi"/>
          <w:color w:val="000000" w:themeColor="text1"/>
          <w:shd w:val="clear" w:color="auto" w:fill="FFFFFF"/>
        </w:rPr>
        <w:t>prosecut</w:t>
      </w:r>
      <w:r w:rsidR="00E427B3">
        <w:rPr>
          <w:rFonts w:asciiTheme="minorHAnsi" w:hAnsiTheme="minorHAnsi" w:cstheme="minorHAnsi"/>
          <w:color w:val="000000" w:themeColor="text1"/>
          <w:shd w:val="clear" w:color="auto" w:fill="FFFFFF"/>
        </w:rPr>
        <w:t>e</w:t>
      </w:r>
      <w:r w:rsidR="00812A1E">
        <w:rPr>
          <w:rFonts w:asciiTheme="minorHAnsi" w:hAnsiTheme="minorHAnsi" w:cstheme="minorHAnsi"/>
          <w:color w:val="000000" w:themeColor="text1"/>
          <w:shd w:val="clear" w:color="auto" w:fill="FFFFFF"/>
        </w:rPr>
        <w:t xml:space="preserve"> those who exploit vulnerable persons and use them within a drug trafficking operation. </w:t>
      </w:r>
      <w:r w:rsidR="00837816">
        <w:rPr>
          <w:rFonts w:asciiTheme="minorHAnsi" w:hAnsiTheme="minorHAnsi" w:cstheme="minorHAnsi"/>
          <w:color w:val="000000" w:themeColor="text1"/>
          <w:shd w:val="clear" w:color="auto" w:fill="FFFFFF"/>
        </w:rPr>
        <w:t xml:space="preserve">The aim of the operation is </w:t>
      </w:r>
      <w:r w:rsidR="0086640E">
        <w:rPr>
          <w:rFonts w:asciiTheme="minorHAnsi" w:hAnsiTheme="minorHAnsi" w:cstheme="minorHAnsi"/>
          <w:color w:val="000000" w:themeColor="text1"/>
          <w:shd w:val="clear" w:color="auto" w:fill="FFFFFF"/>
        </w:rPr>
        <w:t>to prevent exploitation of vulnerable persons by looking to protect</w:t>
      </w:r>
      <w:r w:rsidR="002C658D">
        <w:rPr>
          <w:rFonts w:asciiTheme="minorHAnsi" w:hAnsiTheme="minorHAnsi" w:cstheme="minorHAnsi"/>
          <w:color w:val="000000" w:themeColor="text1"/>
          <w:shd w:val="clear" w:color="auto" w:fill="FFFFFF"/>
        </w:rPr>
        <w:t xml:space="preserve">ing those exploited as opposed to </w:t>
      </w:r>
      <w:r w:rsidR="00A14469">
        <w:rPr>
          <w:rFonts w:asciiTheme="minorHAnsi" w:hAnsiTheme="minorHAnsi" w:cstheme="minorHAnsi"/>
          <w:color w:val="000000" w:themeColor="text1"/>
          <w:shd w:val="clear" w:color="auto" w:fill="FFFFFF"/>
        </w:rPr>
        <w:t>punishing them the criminal activities they become involved in</w:t>
      </w:r>
      <w:r w:rsidR="00397336">
        <w:rPr>
          <w:rFonts w:asciiTheme="minorHAnsi" w:hAnsiTheme="minorHAnsi" w:cstheme="minorHAnsi"/>
          <w:color w:val="000000" w:themeColor="text1"/>
          <w:shd w:val="clear" w:color="auto" w:fill="FFFFFF"/>
        </w:rPr>
        <w:t xml:space="preserve"> (Dyfed Powys Police, </w:t>
      </w:r>
      <w:r w:rsidR="008C0D3C">
        <w:rPr>
          <w:rFonts w:asciiTheme="minorHAnsi" w:hAnsiTheme="minorHAnsi" w:cstheme="minorHAnsi"/>
          <w:color w:val="000000" w:themeColor="text1"/>
          <w:shd w:val="clear" w:color="auto" w:fill="FFFFFF"/>
        </w:rPr>
        <w:t>n.d</w:t>
      </w:r>
      <w:r w:rsidR="00E427B3">
        <w:rPr>
          <w:rFonts w:asciiTheme="minorHAnsi" w:hAnsiTheme="minorHAnsi" w:cstheme="minorHAnsi"/>
          <w:color w:val="000000" w:themeColor="text1"/>
          <w:shd w:val="clear" w:color="auto" w:fill="FFFFFF"/>
        </w:rPr>
        <w:t>.</w:t>
      </w:r>
      <w:r w:rsidR="008C0D3C">
        <w:rPr>
          <w:rFonts w:asciiTheme="minorHAnsi" w:hAnsiTheme="minorHAnsi" w:cstheme="minorHAnsi"/>
          <w:color w:val="000000" w:themeColor="text1"/>
          <w:shd w:val="clear" w:color="auto" w:fill="FFFFFF"/>
        </w:rPr>
        <w:t>).</w:t>
      </w:r>
      <w:r w:rsidR="00FE64C4">
        <w:rPr>
          <w:rFonts w:asciiTheme="minorHAnsi" w:hAnsiTheme="minorHAnsi" w:cstheme="minorHAnsi"/>
          <w:color w:val="000000" w:themeColor="text1"/>
          <w:shd w:val="clear" w:color="auto" w:fill="FFFFFF"/>
        </w:rPr>
        <w:t xml:space="preserve"> </w:t>
      </w:r>
      <w:r w:rsidR="006C47B0">
        <w:rPr>
          <w:rFonts w:asciiTheme="minorHAnsi" w:hAnsiTheme="minorHAnsi" w:cstheme="minorHAnsi"/>
          <w:color w:val="000000" w:themeColor="text1"/>
          <w:shd w:val="clear" w:color="auto" w:fill="FFFFFF"/>
        </w:rPr>
        <w:t xml:space="preserve">Dyfed Powys Police work closely with partnership agencies to identify those who may be vulnerable to exploitation and prevent them from being </w:t>
      </w:r>
      <w:r w:rsidR="006C47B0">
        <w:rPr>
          <w:rFonts w:asciiTheme="minorHAnsi" w:hAnsiTheme="minorHAnsi" w:cstheme="minorHAnsi"/>
          <w:color w:val="000000" w:themeColor="text1"/>
          <w:shd w:val="clear" w:color="auto" w:fill="FFFFFF"/>
        </w:rPr>
        <w:lastRenderedPageBreak/>
        <w:t xml:space="preserve">exploited, they also look at those who are already being exploited and strategise how to protect them </w:t>
      </w:r>
      <w:r w:rsidR="00F77796">
        <w:rPr>
          <w:rFonts w:asciiTheme="minorHAnsi" w:hAnsiTheme="minorHAnsi" w:cstheme="minorHAnsi"/>
          <w:color w:val="000000" w:themeColor="text1"/>
          <w:shd w:val="clear" w:color="auto" w:fill="FFFFFF"/>
        </w:rPr>
        <w:t>from further exploitation.</w:t>
      </w:r>
    </w:p>
    <w:p w14:paraId="55F4E18B" w14:textId="77777777" w:rsidR="001C0E2F" w:rsidRPr="00C812D4" w:rsidRDefault="001C0E2F" w:rsidP="001C0E2F">
      <w:pPr>
        <w:pStyle w:val="Heading2"/>
      </w:pPr>
    </w:p>
    <w:p w14:paraId="2E7D7FF1" w14:textId="26ECF4E9" w:rsidR="001C0E2F" w:rsidRPr="00C812D4" w:rsidRDefault="001C0E2F" w:rsidP="001C0E2F">
      <w:pPr>
        <w:pStyle w:val="Heading2"/>
        <w:rPr>
          <w:sz w:val="28"/>
          <w:szCs w:val="28"/>
        </w:rPr>
      </w:pPr>
      <w:r>
        <w:rPr>
          <w:sz w:val="28"/>
          <w:szCs w:val="28"/>
        </w:rPr>
        <w:t xml:space="preserve">2.5 </w:t>
      </w:r>
      <w:r w:rsidRPr="00C812D4">
        <w:rPr>
          <w:sz w:val="28"/>
          <w:szCs w:val="28"/>
        </w:rPr>
        <w:t xml:space="preserve">Improvements for </w:t>
      </w:r>
      <w:r>
        <w:rPr>
          <w:sz w:val="28"/>
          <w:szCs w:val="28"/>
        </w:rPr>
        <w:t>c</w:t>
      </w:r>
      <w:r w:rsidRPr="00C812D4">
        <w:rPr>
          <w:sz w:val="28"/>
          <w:szCs w:val="28"/>
        </w:rPr>
        <w:t>urrent</w:t>
      </w:r>
      <w:r>
        <w:rPr>
          <w:sz w:val="28"/>
          <w:szCs w:val="28"/>
        </w:rPr>
        <w:t xml:space="preserve"> p</w:t>
      </w:r>
      <w:r w:rsidRPr="00C812D4">
        <w:rPr>
          <w:sz w:val="28"/>
          <w:szCs w:val="28"/>
        </w:rPr>
        <w:t xml:space="preserve">olicing </w:t>
      </w:r>
      <w:r>
        <w:rPr>
          <w:sz w:val="28"/>
          <w:szCs w:val="28"/>
        </w:rPr>
        <w:t>s</w:t>
      </w:r>
      <w:r w:rsidRPr="00C812D4">
        <w:rPr>
          <w:sz w:val="28"/>
          <w:szCs w:val="28"/>
        </w:rPr>
        <w:t>trategies</w:t>
      </w:r>
    </w:p>
    <w:p w14:paraId="1FA2105A" w14:textId="77777777" w:rsidR="001C0E2F" w:rsidRPr="00C812D4" w:rsidRDefault="001C0E2F" w:rsidP="001C0E2F">
      <w:pPr>
        <w:rPr>
          <w:rFonts w:cstheme="minorHAnsi"/>
          <w:sz w:val="28"/>
          <w:szCs w:val="28"/>
          <w:u w:val="single"/>
        </w:rPr>
      </w:pPr>
    </w:p>
    <w:p w14:paraId="275A1155" w14:textId="77777777" w:rsidR="001C0E2F" w:rsidRPr="00C812D4" w:rsidRDefault="001C0E2F" w:rsidP="001C0E2F">
      <w:pPr>
        <w:pStyle w:val="NormalWeb"/>
        <w:rPr>
          <w:rFonts w:asciiTheme="minorHAnsi" w:hAnsiTheme="minorHAnsi" w:cstheme="minorHAnsi"/>
        </w:rPr>
      </w:pPr>
      <w:r w:rsidRPr="00C812D4">
        <w:rPr>
          <w:rFonts w:asciiTheme="minorHAnsi" w:hAnsiTheme="minorHAnsi" w:cstheme="minorHAnsi"/>
        </w:rPr>
        <w:t xml:space="preserve">Her Majesty’s Inspectorate of Constabulary and Fire and Rescue Services (HMICFRS, 2020) describes that policing county lines involves three main sections: </w:t>
      </w:r>
    </w:p>
    <w:p w14:paraId="4557AC0A" w14:textId="77777777" w:rsidR="001C0E2F" w:rsidRPr="00C812D4" w:rsidRDefault="001C0E2F" w:rsidP="001C0E2F">
      <w:pPr>
        <w:pStyle w:val="NormalWeb"/>
        <w:rPr>
          <w:rFonts w:asciiTheme="minorHAnsi" w:hAnsiTheme="minorHAnsi" w:cstheme="minorHAnsi"/>
          <w:color w:val="000000" w:themeColor="text1"/>
        </w:rPr>
      </w:pPr>
      <w:r w:rsidRPr="00C812D4">
        <w:rPr>
          <w:rFonts w:asciiTheme="minorHAnsi" w:hAnsiTheme="minorHAnsi" w:cstheme="minorHAnsi"/>
          <w:color w:val="000000" w:themeColor="text1"/>
        </w:rPr>
        <w:t xml:space="preserve">“1. The 43 territorial police forces in England and Wales. Each is responsible for policing a local area (usually a county, several counties or a metropolitan area). </w:t>
      </w:r>
    </w:p>
    <w:p w14:paraId="4F6FE462" w14:textId="77777777" w:rsidR="001C0E2F" w:rsidRPr="00C812D4" w:rsidRDefault="001C0E2F" w:rsidP="001C0E2F">
      <w:pPr>
        <w:pStyle w:val="NormalWeb"/>
        <w:rPr>
          <w:rFonts w:asciiTheme="minorHAnsi" w:hAnsiTheme="minorHAnsi" w:cstheme="minorHAnsi"/>
          <w:color w:val="000000" w:themeColor="text1"/>
        </w:rPr>
      </w:pPr>
      <w:r w:rsidRPr="00C812D4">
        <w:rPr>
          <w:rFonts w:asciiTheme="minorHAnsi" w:hAnsiTheme="minorHAnsi" w:cstheme="minorHAnsi"/>
          <w:color w:val="000000" w:themeColor="text1"/>
        </w:rPr>
        <w:t xml:space="preserve">2. A network of police-led regional organised crime units. These provide specialist policing capabilities to help the forces in their region tackle organised crime. </w:t>
      </w:r>
    </w:p>
    <w:p w14:paraId="12995AE5" w14:textId="77777777" w:rsidR="001C0E2F" w:rsidRPr="00C812D4" w:rsidRDefault="001C0E2F" w:rsidP="001C0E2F">
      <w:pPr>
        <w:pStyle w:val="NormalWeb"/>
        <w:rPr>
          <w:rFonts w:asciiTheme="minorHAnsi" w:hAnsiTheme="minorHAnsi" w:cstheme="minorHAnsi"/>
          <w:color w:val="000000" w:themeColor="text1"/>
        </w:rPr>
      </w:pPr>
      <w:r w:rsidRPr="00C812D4">
        <w:rPr>
          <w:rFonts w:asciiTheme="minorHAnsi" w:hAnsiTheme="minorHAnsi" w:cstheme="minorHAnsi"/>
          <w:color w:val="000000" w:themeColor="text1"/>
        </w:rPr>
        <w:t>3. The National Crime Agency. This operates on a national (and international) basis, providing further specialist capabilities to support regional organised crime units and individual forces. Also, the National Crime Agency hosts the national county lines co-ordination centre (also referred to in this report as ‘the centre’), which it operates jointly with the police.”</w:t>
      </w:r>
    </w:p>
    <w:p w14:paraId="642CAFE9" w14:textId="56990EEC" w:rsidR="001C0E2F" w:rsidRDefault="001C0E2F" w:rsidP="001C0E2F">
      <w:pPr>
        <w:pStyle w:val="NormalWeb"/>
        <w:rPr>
          <w:rFonts w:asciiTheme="minorHAnsi" w:hAnsiTheme="minorHAnsi" w:cstheme="minorHAnsi"/>
        </w:rPr>
      </w:pPr>
      <w:r w:rsidRPr="00C812D4">
        <w:rPr>
          <w:rFonts w:asciiTheme="minorHAnsi" w:hAnsiTheme="minorHAnsi" w:cstheme="minorHAnsi"/>
        </w:rPr>
        <w:t>This details how in 2020 there was a campaign launched specifically with the aim to target county lines, this was because they found that “forces don’t tend to prioritise attention on county lines” (HMICFRS, 2020). This supports that the strategies currently in place do not prioritise tackling county lines and this needs to change. Children and young people continue to be exploited during the process of county lines operations and this is a “significant and increasing concern for councils” (Local Government Association, 2022).</w:t>
      </w:r>
    </w:p>
    <w:p w14:paraId="48DE4FD2" w14:textId="77777777" w:rsidR="001C0E2F" w:rsidRPr="001C0E2F" w:rsidRDefault="001C0E2F" w:rsidP="001C0E2F">
      <w:pPr>
        <w:pStyle w:val="NormalWeb"/>
        <w:rPr>
          <w:rFonts w:asciiTheme="minorHAnsi" w:hAnsiTheme="minorHAnsi" w:cstheme="minorHAnsi"/>
        </w:rPr>
      </w:pPr>
    </w:p>
    <w:p w14:paraId="2165748F" w14:textId="19C105C8" w:rsidR="001C0E2F" w:rsidRPr="000B3AA7" w:rsidRDefault="001C0E2F" w:rsidP="001C0E2F">
      <w:pPr>
        <w:pStyle w:val="Heading2"/>
      </w:pPr>
      <w:r>
        <w:t xml:space="preserve">2.6 </w:t>
      </w:r>
      <w:r w:rsidRPr="00C812D4">
        <w:t>Conclusion</w:t>
      </w:r>
    </w:p>
    <w:p w14:paraId="4C354F8A" w14:textId="77777777" w:rsidR="001C0E2F" w:rsidRPr="000B3AA7" w:rsidRDefault="001C0E2F" w:rsidP="001C0E2F">
      <w:pPr>
        <w:rPr>
          <w:rFonts w:cstheme="minorHAnsi"/>
          <w:sz w:val="28"/>
          <w:szCs w:val="28"/>
          <w:u w:val="single"/>
        </w:rPr>
      </w:pPr>
    </w:p>
    <w:p w14:paraId="343946D0" w14:textId="29918CFB" w:rsidR="001C0E2F" w:rsidRDefault="001C0E2F" w:rsidP="001C0E2F">
      <w:pPr>
        <w:rPr>
          <w:rFonts w:cstheme="minorHAnsi"/>
          <w:sz w:val="24"/>
          <w:szCs w:val="24"/>
        </w:rPr>
      </w:pPr>
      <w:r w:rsidRPr="001C0E2F">
        <w:rPr>
          <w:rFonts w:cstheme="minorHAnsi"/>
          <w:sz w:val="24"/>
          <w:szCs w:val="24"/>
        </w:rPr>
        <w:t xml:space="preserve">County lines operations are an increasing issue within the United Kingdom due to their financial gain received by dealing drugs from larger cities within more rural communities. They are a highly dangerous operation due to the preying which occurs upon vulnerable adults and children, even taking over their homes to deal drugs. The strategies currently in place to attempt to tackle county lines have been successful, however the most success they receive is when there is a concentrated week to tackle county lines. This demonstrates that further strategies could be developed to ensure that county lines are being effectively tackled in day-to-day policing, not only on dedicated weeks. </w:t>
      </w:r>
    </w:p>
    <w:p w14:paraId="4FDA45AF" w14:textId="03B035E0" w:rsidR="001C0E2F" w:rsidRDefault="001C0E2F" w:rsidP="001C0E2F">
      <w:pPr>
        <w:rPr>
          <w:rFonts w:cstheme="minorHAnsi"/>
          <w:sz w:val="24"/>
          <w:szCs w:val="24"/>
        </w:rPr>
      </w:pPr>
    </w:p>
    <w:p w14:paraId="1A0F8A0D" w14:textId="612FC6A0" w:rsidR="001C0E2F" w:rsidRDefault="001C0E2F" w:rsidP="001C0E2F">
      <w:pPr>
        <w:rPr>
          <w:rFonts w:cstheme="minorHAnsi"/>
          <w:sz w:val="24"/>
          <w:szCs w:val="24"/>
        </w:rPr>
      </w:pPr>
    </w:p>
    <w:p w14:paraId="3AE9548C" w14:textId="77777777" w:rsidR="0039069F" w:rsidRDefault="0039069F" w:rsidP="0039069F">
      <w:pPr>
        <w:pStyle w:val="Heading1"/>
      </w:pPr>
      <w:r>
        <w:lastRenderedPageBreak/>
        <w:t>3.0 Methodology chapter</w:t>
      </w:r>
    </w:p>
    <w:p w14:paraId="245D54A7" w14:textId="77777777" w:rsidR="0039069F" w:rsidRDefault="0039069F" w:rsidP="0039069F"/>
    <w:p w14:paraId="2B8563AF" w14:textId="54121507" w:rsidR="0039069F" w:rsidRDefault="0039069F" w:rsidP="0039069F">
      <w:pPr>
        <w:pStyle w:val="Heading2"/>
      </w:pPr>
      <w:r>
        <w:t>3.1 Introduction</w:t>
      </w:r>
    </w:p>
    <w:p w14:paraId="1A0AB936" w14:textId="77777777" w:rsidR="0039069F" w:rsidRPr="0039069F" w:rsidRDefault="0039069F" w:rsidP="0039069F"/>
    <w:p w14:paraId="374E0252" w14:textId="67097F0B" w:rsidR="0039069F" w:rsidRPr="0039069F" w:rsidRDefault="0039069F" w:rsidP="0039069F">
      <w:pPr>
        <w:rPr>
          <w:sz w:val="24"/>
          <w:szCs w:val="24"/>
        </w:rPr>
      </w:pPr>
      <w:r w:rsidRPr="0039069F">
        <w:rPr>
          <w:sz w:val="24"/>
          <w:szCs w:val="24"/>
        </w:rPr>
        <w:t xml:space="preserve">The methodological techniques employed throughout this dissertation will be the main topic of this chapter. This will assess the present tactics used by South Wales Police to fight the battle on county lines and compare them to those of other police forces. This chapter will explain why a questionnaire was selected as the </w:t>
      </w:r>
      <w:r w:rsidR="009279DA">
        <w:rPr>
          <w:sz w:val="24"/>
          <w:szCs w:val="24"/>
        </w:rPr>
        <w:t>research</w:t>
      </w:r>
      <w:r w:rsidRPr="0039069F">
        <w:rPr>
          <w:sz w:val="24"/>
          <w:szCs w:val="24"/>
        </w:rPr>
        <w:t xml:space="preserve"> methodology and will also cover the epistemological and ontological issues. This chapter will go into the methods used to collect and analyse the data. This chapter will conclude with a summary of the methodological and ethical concerns of a questionnaire in order to validate its usage.</w:t>
      </w:r>
    </w:p>
    <w:p w14:paraId="46BBE426" w14:textId="77777777" w:rsidR="0039069F" w:rsidRDefault="0039069F" w:rsidP="0039069F"/>
    <w:p w14:paraId="312C4FE9" w14:textId="068F5CD0" w:rsidR="0039069F" w:rsidRDefault="0039069F" w:rsidP="0039069F">
      <w:pPr>
        <w:pStyle w:val="Heading2"/>
      </w:pPr>
      <w:r>
        <w:t>3.2 Rationale</w:t>
      </w:r>
    </w:p>
    <w:p w14:paraId="66F7D304" w14:textId="77777777" w:rsidR="0039069F" w:rsidRPr="0039069F" w:rsidRDefault="0039069F" w:rsidP="0039069F"/>
    <w:p w14:paraId="0C0269C6" w14:textId="2ED1583E" w:rsidR="0039069F" w:rsidRPr="0039069F" w:rsidRDefault="0039069F" w:rsidP="0039069F">
      <w:pPr>
        <w:rPr>
          <w:sz w:val="24"/>
          <w:szCs w:val="24"/>
        </w:rPr>
      </w:pPr>
      <w:r w:rsidRPr="0039069F">
        <w:rPr>
          <w:sz w:val="24"/>
          <w:szCs w:val="24"/>
        </w:rPr>
        <w:t>The research question being discussed within this dissertation is ‘how effective are the strategies that South Wales Police use to tackle county lines?’. When investigating the effectiveness of the pre-existing strategies used by South Wales Police for tackling county lines, a questionnaire will be used to gather information and opinions from police officers involved in large scale drugs supply investigations. The choice of a questionnaire allows for a practical way to collect a wide range of data from field-experienced officers and personnel. A larger sample should respond favourably to the questionnaire's anonymity, which should enable more data to be acquired. A questionnaire will allow for participants to skip any questions that could cause emotional distress and allow the participants to complete the questions in their own time without restraint, which is less time consuming for the researcher. Questionnaires allow for flexibility with how many and what type of questions are included, this is beneficial for this dissertation as both open and closed questions can be included. Interviews were considered as a research method</w:t>
      </w:r>
      <w:r w:rsidR="00104BDD">
        <w:rPr>
          <w:sz w:val="24"/>
          <w:szCs w:val="24"/>
        </w:rPr>
        <w:t>,</w:t>
      </w:r>
      <w:r w:rsidRPr="0039069F">
        <w:rPr>
          <w:sz w:val="24"/>
          <w:szCs w:val="24"/>
        </w:rPr>
        <w:t xml:space="preserve"> however with the varying shift patterns experienced by police officers, it would be a more time consuming method and therefore less suitable for the researcher and participants.</w:t>
      </w:r>
    </w:p>
    <w:p w14:paraId="53A09962" w14:textId="77777777" w:rsidR="0039069F" w:rsidRDefault="0039069F" w:rsidP="0039069F"/>
    <w:p w14:paraId="5329373E" w14:textId="20C41717" w:rsidR="0039069F" w:rsidRDefault="0039069F" w:rsidP="0039069F">
      <w:pPr>
        <w:pStyle w:val="Heading2"/>
      </w:pPr>
      <w:r>
        <w:t xml:space="preserve">3.3 </w:t>
      </w:r>
      <w:r w:rsidRPr="00BE1CDA">
        <w:t>Epistemological and Ontological considerations</w:t>
      </w:r>
    </w:p>
    <w:p w14:paraId="5DDDC171" w14:textId="77777777" w:rsidR="0039069F" w:rsidRPr="0039069F" w:rsidRDefault="0039069F" w:rsidP="0039069F"/>
    <w:p w14:paraId="6F391BEA" w14:textId="7D08E42E" w:rsidR="0039069F" w:rsidRPr="0039069F" w:rsidRDefault="0039069F" w:rsidP="0039069F">
      <w:pPr>
        <w:rPr>
          <w:sz w:val="24"/>
          <w:szCs w:val="24"/>
        </w:rPr>
      </w:pPr>
      <w:r w:rsidRPr="0039069F">
        <w:rPr>
          <w:sz w:val="24"/>
          <w:szCs w:val="24"/>
        </w:rPr>
        <w:t>This section will discuss the considerations around epistemology and ontology. The epistemology relates to how the participants have the knowledge that they do</w:t>
      </w:r>
      <w:r w:rsidR="002C5A56">
        <w:rPr>
          <w:sz w:val="24"/>
          <w:szCs w:val="24"/>
        </w:rPr>
        <w:t>,</w:t>
      </w:r>
      <w:r w:rsidRPr="0039069F">
        <w:rPr>
          <w:sz w:val="24"/>
          <w:szCs w:val="24"/>
        </w:rPr>
        <w:t xml:space="preserve"> whereas ontology relates to how society has constructed the reality of the participants. In relation to epistemological considerations, this section will look at interpretivism which will explore the participants experiences involving county lines. In relation to ontological considerations, this section will take on a constructionism position interested in the participants</w:t>
      </w:r>
      <w:r w:rsidR="002C5A56">
        <w:rPr>
          <w:sz w:val="24"/>
          <w:szCs w:val="24"/>
        </w:rPr>
        <w:t>’</w:t>
      </w:r>
      <w:r w:rsidRPr="0039069F">
        <w:rPr>
          <w:sz w:val="24"/>
          <w:szCs w:val="24"/>
        </w:rPr>
        <w:t xml:space="preserve"> individual experiences</w:t>
      </w:r>
      <w:r w:rsidR="002C5A56">
        <w:rPr>
          <w:sz w:val="24"/>
          <w:szCs w:val="24"/>
        </w:rPr>
        <w:t>,</w:t>
      </w:r>
      <w:r w:rsidRPr="0039069F">
        <w:rPr>
          <w:sz w:val="24"/>
          <w:szCs w:val="24"/>
        </w:rPr>
        <w:t xml:space="preserve"> again </w:t>
      </w:r>
      <w:r w:rsidR="002C5A56" w:rsidRPr="0039069F">
        <w:rPr>
          <w:sz w:val="24"/>
          <w:szCs w:val="24"/>
        </w:rPr>
        <w:t>centred</w:t>
      </w:r>
      <w:r w:rsidRPr="0039069F">
        <w:rPr>
          <w:sz w:val="24"/>
          <w:szCs w:val="24"/>
        </w:rPr>
        <w:t xml:space="preserve"> around county lines drug trafficking operations.</w:t>
      </w:r>
    </w:p>
    <w:p w14:paraId="7CF0CA67" w14:textId="77777777" w:rsidR="0039069F" w:rsidRDefault="0039069F" w:rsidP="0039069F"/>
    <w:p w14:paraId="3C91CEEC" w14:textId="7DB59A55" w:rsidR="0039069F" w:rsidRDefault="0039069F" w:rsidP="0039069F">
      <w:pPr>
        <w:pStyle w:val="Heading2"/>
      </w:pPr>
      <w:r>
        <w:t>3.4 Methodological Process</w:t>
      </w:r>
    </w:p>
    <w:p w14:paraId="21306B58" w14:textId="77777777" w:rsidR="0039069F" w:rsidRPr="0039069F" w:rsidRDefault="0039069F" w:rsidP="0039069F"/>
    <w:p w14:paraId="40BC172A" w14:textId="44B92F64" w:rsidR="0039069F" w:rsidRPr="0039069F" w:rsidRDefault="0039069F" w:rsidP="0039069F">
      <w:pPr>
        <w:rPr>
          <w:rFonts w:cs="Arial"/>
          <w:sz w:val="24"/>
          <w:szCs w:val="24"/>
        </w:rPr>
      </w:pPr>
      <w:r w:rsidRPr="0039069F">
        <w:rPr>
          <w:rFonts w:cs="Arial"/>
          <w:sz w:val="24"/>
          <w:szCs w:val="24"/>
        </w:rPr>
        <w:t>The questionnaire will be conducted on a Google form document which can be accessed by anyone with a compatible device and an internet connection. The questionnaire will be sent to all participants via multiple mediums to ensure it is received. Both open and closed questions will be used in the questionnaire. Open questions make it possible to gather qualitative information, such as respondents' feelings and opinions about the tactics employed by South Wales Police. Closed questions make it feasible to collect quantitative data; this enables the analysis of the data to look for potential trends. With the use of both qualitative and quantitative data, it will be possible to compile rich, in-depth narratives of individual events as well as provid</w:t>
      </w:r>
      <w:r w:rsidR="00ED77EF">
        <w:rPr>
          <w:rFonts w:cs="Arial"/>
          <w:sz w:val="24"/>
          <w:szCs w:val="24"/>
        </w:rPr>
        <w:t>ing</w:t>
      </w:r>
      <w:r w:rsidRPr="0039069F">
        <w:rPr>
          <w:rFonts w:cs="Arial"/>
          <w:sz w:val="24"/>
          <w:szCs w:val="24"/>
        </w:rPr>
        <w:t xml:space="preserve"> numerical information on the quantity and frequency of these encounters. As it takes less time and gives participants the option of participating or not, an opportunity sampling technique will be used. South Wales Police officers who are involved in county lines drug trafficking investigations will make up the sample. All participants will be older than eighteen, however the gender of participants won't be known because the questionnaire is anonymous. The questionnaire will be sent to a sample of thirty participants. Only the researcher will have access to the data gathered from the questionnaire, which will be kept on a Google Forms document. For simple data comparison, the quantitative data will be analysed using a variety of graphs. The qualitative data will be put together in a Word document so that trends in opinions and attitudes can be identified.</w:t>
      </w:r>
    </w:p>
    <w:p w14:paraId="0AD18186" w14:textId="77777777" w:rsidR="0039069F" w:rsidRDefault="0039069F" w:rsidP="0039069F">
      <w:pPr>
        <w:rPr>
          <w:rFonts w:cs="Arial"/>
        </w:rPr>
      </w:pPr>
    </w:p>
    <w:p w14:paraId="2262AE4C" w14:textId="7035BC2A" w:rsidR="0039069F" w:rsidRDefault="0039069F" w:rsidP="0039069F">
      <w:pPr>
        <w:pStyle w:val="Heading2"/>
      </w:pPr>
      <w:r>
        <w:t>3.5 Methodological limitations and ethical considerations</w:t>
      </w:r>
    </w:p>
    <w:p w14:paraId="08C32654" w14:textId="77777777" w:rsidR="0039069F" w:rsidRPr="0039069F" w:rsidRDefault="0039069F" w:rsidP="0039069F"/>
    <w:p w14:paraId="3EC5716D" w14:textId="77777777" w:rsidR="0039069F" w:rsidRPr="0039069F" w:rsidRDefault="0039069F" w:rsidP="0039069F">
      <w:pPr>
        <w:rPr>
          <w:rFonts w:cs="Arial"/>
          <w:sz w:val="24"/>
          <w:szCs w:val="24"/>
        </w:rPr>
      </w:pPr>
      <w:r w:rsidRPr="0039069F">
        <w:rPr>
          <w:rFonts w:cs="Arial"/>
          <w:sz w:val="24"/>
          <w:szCs w:val="24"/>
        </w:rPr>
        <w:t>Although using a questionnaire has many advantages, it also has some limitations. One of these restrictions is the potential for participants not to respond, which would reduce the amount of data available for analysis but might be overcome by distributing the questionnaire to a larger group of participants. A questionnaire allows for police officers to participate anonymously and answer honestly. To ensure that the information is retained securely and confidentially and cannot be accessed by anyone other than the researcher, the questionnaire will be password-protected. There will be a statement outlining the purpose of the study and how the information will be used at the outset of the questionnaire. The participant will be made aware by the statement that they are not required to complete the questionnaire if they choose not to. This confirms to the participant's informed consent. Here, it will also be made clear that all responses will remain anonymous and that they have the option to not participate, allowing them the right to withdraw. The participant will be informed that they can avoid any questions if they feel it will cause distress, therefore protecting them from harm.</w:t>
      </w:r>
    </w:p>
    <w:p w14:paraId="379D37F1" w14:textId="77777777" w:rsidR="0039069F" w:rsidRDefault="0039069F" w:rsidP="0039069F">
      <w:pPr>
        <w:rPr>
          <w:rFonts w:cs="Arial"/>
        </w:rPr>
      </w:pPr>
    </w:p>
    <w:p w14:paraId="2577EE1F" w14:textId="49302440" w:rsidR="0039069F" w:rsidRDefault="0039069F" w:rsidP="0039069F">
      <w:pPr>
        <w:pStyle w:val="Heading2"/>
      </w:pPr>
      <w:r>
        <w:lastRenderedPageBreak/>
        <w:t>3.6 Summary</w:t>
      </w:r>
    </w:p>
    <w:p w14:paraId="56EB7FB1" w14:textId="77777777" w:rsidR="0039069F" w:rsidRPr="0039069F" w:rsidRDefault="0039069F" w:rsidP="0039069F"/>
    <w:p w14:paraId="04F6DF60" w14:textId="58B9C045" w:rsidR="0039069F" w:rsidRPr="0039069F" w:rsidRDefault="0039069F" w:rsidP="0039069F">
      <w:pPr>
        <w:rPr>
          <w:sz w:val="24"/>
          <w:szCs w:val="24"/>
        </w:rPr>
      </w:pPr>
      <w:r w:rsidRPr="0039069F">
        <w:rPr>
          <w:sz w:val="24"/>
          <w:szCs w:val="24"/>
        </w:rPr>
        <w:t xml:space="preserve">This dissertation investigates ‘how effective are the strategies that South Wales Police use to tackle county lines?’. A questionnaire will be used, including open and closed questions to gather qualitative and quantitative data. The quantitative data will be analysed using graphs, whilst the qualitative data will be compiled on a Word documents to compare opinions and attitudes. An opportunity sample will be used with thirty South Wales Police officer participants over the age of eighteen. A questionnaire allows for anonymity, confidentiality and the right to withdraw for participants, whilst being less time consuming and more flexible than other research methods. The next chapter will analyse the data collected from the questionnaire. </w:t>
      </w:r>
    </w:p>
    <w:p w14:paraId="00E3C0EB" w14:textId="77777777" w:rsidR="001C0E2F" w:rsidRPr="001C0E2F" w:rsidRDefault="001C0E2F" w:rsidP="001C0E2F">
      <w:pPr>
        <w:rPr>
          <w:rFonts w:cstheme="minorHAnsi"/>
          <w:sz w:val="24"/>
          <w:szCs w:val="24"/>
        </w:rPr>
      </w:pPr>
    </w:p>
    <w:p w14:paraId="6C04E66C" w14:textId="2EA04C0F" w:rsidR="001C0E2F" w:rsidRDefault="001C0E2F" w:rsidP="001C0E2F">
      <w:pPr>
        <w:spacing w:after="0" w:line="240" w:lineRule="auto"/>
        <w:rPr>
          <w:rFonts w:cstheme="minorHAnsi"/>
          <w:sz w:val="24"/>
          <w:szCs w:val="24"/>
        </w:rPr>
      </w:pPr>
    </w:p>
    <w:p w14:paraId="51705586" w14:textId="77777777" w:rsidR="009C6892" w:rsidRPr="00225D30" w:rsidRDefault="009C6892" w:rsidP="000747AF">
      <w:pPr>
        <w:pStyle w:val="Heading1"/>
      </w:pPr>
      <w:r w:rsidRPr="00225D30">
        <w:t>4.0 Results chapter</w:t>
      </w:r>
    </w:p>
    <w:p w14:paraId="5D8DE326" w14:textId="77777777" w:rsidR="009C6892" w:rsidRDefault="009C6892" w:rsidP="009C6892"/>
    <w:p w14:paraId="2750111B" w14:textId="1472918B" w:rsidR="009C6892" w:rsidRDefault="009C6892" w:rsidP="000747AF">
      <w:pPr>
        <w:pStyle w:val="Heading2"/>
      </w:pPr>
      <w:r w:rsidRPr="00225D30">
        <w:t>4.1 Introduction</w:t>
      </w:r>
    </w:p>
    <w:p w14:paraId="0A464FA6" w14:textId="77777777" w:rsidR="000747AF" w:rsidRPr="000747AF" w:rsidRDefault="000747AF" w:rsidP="000747AF"/>
    <w:p w14:paraId="45AD0CA7" w14:textId="73226B65" w:rsidR="009C6892" w:rsidRDefault="009C6892" w:rsidP="009C6892">
      <w:pPr>
        <w:rPr>
          <w:rFonts w:cstheme="minorHAnsi"/>
          <w:sz w:val="24"/>
          <w:szCs w:val="24"/>
        </w:rPr>
      </w:pPr>
      <w:r w:rsidRPr="00B04819">
        <w:rPr>
          <w:rFonts w:cstheme="minorHAnsi"/>
          <w:sz w:val="24"/>
          <w:szCs w:val="24"/>
        </w:rPr>
        <w:t xml:space="preserve">This section of the dissertation will analyse the results received via the questionnaire. The questionnaire was created and aimed at police officers </w:t>
      </w:r>
      <w:r w:rsidR="003038B4">
        <w:rPr>
          <w:rFonts w:cstheme="minorHAnsi"/>
          <w:sz w:val="24"/>
          <w:szCs w:val="24"/>
        </w:rPr>
        <w:t>who work</w:t>
      </w:r>
      <w:r w:rsidRPr="00B04819">
        <w:rPr>
          <w:rFonts w:cstheme="minorHAnsi"/>
          <w:sz w:val="24"/>
          <w:szCs w:val="24"/>
        </w:rPr>
        <w:t xml:space="preserve"> within South Wales Police who have a sound knowledge of county lines investigations. The questionnaire was designed to be short and easy to answer which is ideal for the target audience who have busy work schedules. The questionnaire was sent to the </w:t>
      </w:r>
      <w:r w:rsidR="003038B4">
        <w:rPr>
          <w:rFonts w:cstheme="minorHAnsi"/>
          <w:sz w:val="24"/>
          <w:szCs w:val="24"/>
        </w:rPr>
        <w:t>2</w:t>
      </w:r>
      <w:r w:rsidRPr="00B04819">
        <w:rPr>
          <w:rFonts w:cstheme="minorHAnsi"/>
          <w:sz w:val="24"/>
          <w:szCs w:val="24"/>
        </w:rPr>
        <w:t xml:space="preserve"> Organised Crime Unit sergeants within Cardiff and the Vale who subsequently disseminated it out within their respective teams. The questionnaire was then sent to individual officers who the researcher had prior experience of working alongside on county line investigations and were familiar with the issue. </w:t>
      </w:r>
      <w:r>
        <w:rPr>
          <w:rFonts w:cstheme="minorHAnsi"/>
          <w:sz w:val="24"/>
          <w:szCs w:val="24"/>
        </w:rPr>
        <w:t>This made up for approximately 30 constables and 2 sergeants, from this audience there were 12 responses.</w:t>
      </w:r>
    </w:p>
    <w:p w14:paraId="1ACB4653" w14:textId="6911E9A3" w:rsidR="009C6892" w:rsidRDefault="009C6892" w:rsidP="009C6892">
      <w:pPr>
        <w:rPr>
          <w:rFonts w:cstheme="minorHAnsi"/>
          <w:sz w:val="24"/>
          <w:szCs w:val="24"/>
        </w:rPr>
      </w:pPr>
      <w:r>
        <w:rPr>
          <w:rFonts w:cstheme="minorHAnsi"/>
          <w:sz w:val="24"/>
          <w:szCs w:val="24"/>
        </w:rPr>
        <w:t>The reasonings behind the lack of responses could be put down to a number of factors including busy working schedules, changing shift patterns, annual leave and courses. With this in mind</w:t>
      </w:r>
      <w:r w:rsidR="0085200A">
        <w:rPr>
          <w:rFonts w:cstheme="minorHAnsi"/>
          <w:sz w:val="24"/>
          <w:szCs w:val="24"/>
        </w:rPr>
        <w:t>,</w:t>
      </w:r>
      <w:r>
        <w:rPr>
          <w:rFonts w:cstheme="minorHAnsi"/>
          <w:sz w:val="24"/>
          <w:szCs w:val="24"/>
        </w:rPr>
        <w:t xml:space="preserve"> as well as an array of other contributing factors, a response of approximately one third of the possible participants was achieved. Although this is not an ideal result, it is sufficient to accurately analyse the general opinions of the target audience.</w:t>
      </w:r>
    </w:p>
    <w:p w14:paraId="0355A7F6" w14:textId="77777777" w:rsidR="009C6892" w:rsidRDefault="009C6892" w:rsidP="009C6892">
      <w:pPr>
        <w:rPr>
          <w:rFonts w:cstheme="minorHAnsi"/>
          <w:sz w:val="24"/>
          <w:szCs w:val="24"/>
        </w:rPr>
      </w:pPr>
    </w:p>
    <w:p w14:paraId="081938A0" w14:textId="388E03E9" w:rsidR="009C6892" w:rsidRDefault="009C6892" w:rsidP="000747AF">
      <w:pPr>
        <w:pStyle w:val="Heading2"/>
      </w:pPr>
      <w:r w:rsidRPr="00225D30">
        <w:t xml:space="preserve">4.2 Participants </w:t>
      </w:r>
    </w:p>
    <w:p w14:paraId="3B38D4E4" w14:textId="77777777" w:rsidR="000747AF" w:rsidRPr="000747AF" w:rsidRDefault="000747AF" w:rsidP="000747AF"/>
    <w:p w14:paraId="4A9E04B4" w14:textId="0A7F0232" w:rsidR="009C6892" w:rsidRDefault="009C6892" w:rsidP="009C6892">
      <w:pPr>
        <w:rPr>
          <w:rFonts w:cstheme="minorHAnsi"/>
          <w:color w:val="202124"/>
          <w:spacing w:val="3"/>
          <w:sz w:val="24"/>
          <w:szCs w:val="24"/>
          <w:shd w:val="clear" w:color="auto" w:fill="FFFFFF"/>
        </w:rPr>
      </w:pPr>
      <w:r w:rsidRPr="005A4729">
        <w:rPr>
          <w:rFonts w:cstheme="minorHAnsi"/>
          <w:sz w:val="24"/>
          <w:szCs w:val="24"/>
        </w:rPr>
        <w:t xml:space="preserve">The first question within the questionnaire asks, </w:t>
      </w:r>
      <w:r w:rsidRPr="005A4729">
        <w:rPr>
          <w:rFonts w:cstheme="minorHAnsi"/>
          <w:i/>
          <w:iCs/>
          <w:sz w:val="24"/>
          <w:szCs w:val="24"/>
        </w:rPr>
        <w:t>‘</w:t>
      </w:r>
      <w:r w:rsidRPr="005A4729">
        <w:rPr>
          <w:rFonts w:cstheme="minorHAnsi"/>
          <w:i/>
          <w:iCs/>
          <w:color w:val="202124"/>
          <w:spacing w:val="3"/>
          <w:sz w:val="24"/>
          <w:szCs w:val="24"/>
          <w:shd w:val="clear" w:color="auto" w:fill="FFFFFF"/>
        </w:rPr>
        <w:t>What department do you work for within South Wales Police?’.</w:t>
      </w:r>
      <w:r w:rsidRPr="005A4729">
        <w:rPr>
          <w:rFonts w:cstheme="minorHAnsi"/>
          <w:color w:val="202124"/>
          <w:spacing w:val="3"/>
          <w:sz w:val="24"/>
          <w:szCs w:val="24"/>
          <w:shd w:val="clear" w:color="auto" w:fill="FFFFFF"/>
        </w:rPr>
        <w:t xml:space="preserve"> </w:t>
      </w:r>
      <w:r w:rsidRPr="005A4729">
        <w:rPr>
          <w:rFonts w:cstheme="minorHAnsi"/>
          <w:i/>
          <w:iCs/>
          <w:color w:val="202124"/>
          <w:spacing w:val="3"/>
          <w:sz w:val="24"/>
          <w:szCs w:val="24"/>
          <w:shd w:val="clear" w:color="auto" w:fill="FFFFFF"/>
        </w:rPr>
        <w:t xml:space="preserve"> </w:t>
      </w:r>
      <w:r>
        <w:rPr>
          <w:rFonts w:cstheme="minorHAnsi"/>
          <w:color w:val="202124"/>
          <w:spacing w:val="3"/>
          <w:sz w:val="24"/>
          <w:szCs w:val="24"/>
          <w:shd w:val="clear" w:color="auto" w:fill="FFFFFF"/>
        </w:rPr>
        <w:t>This question was added to identify the departments that the participants work for</w:t>
      </w:r>
      <w:r w:rsidR="003038B4">
        <w:rPr>
          <w:rFonts w:cstheme="minorHAnsi"/>
          <w:color w:val="202124"/>
          <w:spacing w:val="3"/>
          <w:sz w:val="24"/>
          <w:szCs w:val="24"/>
          <w:shd w:val="clear" w:color="auto" w:fill="FFFFFF"/>
        </w:rPr>
        <w:t>,</w:t>
      </w:r>
      <w:r>
        <w:rPr>
          <w:rFonts w:cstheme="minorHAnsi"/>
          <w:color w:val="202124"/>
          <w:spacing w:val="3"/>
          <w:sz w:val="24"/>
          <w:szCs w:val="24"/>
          <w:shd w:val="clear" w:color="auto" w:fill="FFFFFF"/>
        </w:rPr>
        <w:t xml:space="preserve"> which could be used later to identify correlations between </w:t>
      </w:r>
      <w:r>
        <w:rPr>
          <w:rFonts w:cstheme="minorHAnsi"/>
          <w:color w:val="202124"/>
          <w:spacing w:val="3"/>
          <w:sz w:val="24"/>
          <w:szCs w:val="24"/>
          <w:shd w:val="clear" w:color="auto" w:fill="FFFFFF"/>
        </w:rPr>
        <w:lastRenderedPageBreak/>
        <w:t>departments and their knowledge of county lines as well as South Wales Police’s efforts at tackling it. As expected, the majority of the participants worked within the Organised Crime Unit making up 58.3% of the participants. These officers work almost exclusively at tackling drug trafficking and county lines and therefore have a much wider knowledge of the issue and the ways that South Wales Police approach the issue. The remaining responses were made up of response officers and a singular armed response officer, making up the remaining 33.3% and 8.3%. As previously stated, these individual officers were chosen by the researcher as having knowledge around the subject.</w:t>
      </w:r>
    </w:p>
    <w:p w14:paraId="2B27382C" w14:textId="77777777" w:rsidR="009C6892" w:rsidRDefault="009C6892" w:rsidP="009C6892">
      <w:pPr>
        <w:rPr>
          <w:rFonts w:cstheme="minorHAnsi"/>
          <w:color w:val="202124"/>
          <w:spacing w:val="3"/>
          <w:sz w:val="24"/>
          <w:szCs w:val="24"/>
          <w:shd w:val="clear" w:color="auto" w:fill="FFFFFF"/>
        </w:rPr>
      </w:pPr>
    </w:p>
    <w:p w14:paraId="1AA2AE1A" w14:textId="77777777" w:rsidR="009C6892" w:rsidRDefault="009C6892" w:rsidP="009C6892">
      <w:pPr>
        <w:spacing w:after="0" w:line="240" w:lineRule="auto"/>
        <w:rPr>
          <w:rFonts w:cstheme="minorHAnsi"/>
          <w:color w:val="202124"/>
          <w:spacing w:val="3"/>
          <w:sz w:val="24"/>
          <w:szCs w:val="24"/>
          <w:shd w:val="clear" w:color="auto" w:fill="FFFFFF"/>
        </w:rPr>
      </w:pPr>
      <w:r>
        <w:rPr>
          <w:rFonts w:cstheme="minorHAnsi"/>
          <w:color w:val="202124"/>
          <w:spacing w:val="3"/>
          <w:sz w:val="24"/>
          <w:szCs w:val="24"/>
          <w:shd w:val="clear" w:color="auto" w:fill="FFFFFF"/>
        </w:rPr>
        <w:br w:type="page"/>
      </w:r>
    </w:p>
    <w:p w14:paraId="6DFDE52C" w14:textId="77777777" w:rsidR="009C6892" w:rsidRDefault="009C6892" w:rsidP="009C6892">
      <w:pPr>
        <w:spacing w:after="0" w:line="240" w:lineRule="auto"/>
        <w:rPr>
          <w:rFonts w:cstheme="minorHAnsi"/>
          <w:color w:val="202124"/>
          <w:spacing w:val="3"/>
          <w:sz w:val="24"/>
          <w:szCs w:val="24"/>
          <w:shd w:val="clear" w:color="auto" w:fill="FFFFFF"/>
        </w:rPr>
      </w:pPr>
      <w:r>
        <w:rPr>
          <w:rFonts w:cstheme="minorHAnsi"/>
          <w:color w:val="202124"/>
          <w:spacing w:val="3"/>
          <w:sz w:val="24"/>
          <w:szCs w:val="24"/>
          <w:shd w:val="clear" w:color="auto" w:fill="FFFFFF"/>
        </w:rPr>
        <w:lastRenderedPageBreak/>
        <w:t>Figure 1: Pie chart displaying department participants work within.</w:t>
      </w:r>
    </w:p>
    <w:p w14:paraId="404DBEFF" w14:textId="77777777" w:rsidR="009C6892" w:rsidRDefault="009C6892" w:rsidP="009C6892">
      <w:pPr>
        <w:spacing w:after="0" w:line="240" w:lineRule="auto"/>
        <w:rPr>
          <w:rFonts w:cstheme="minorHAnsi"/>
          <w:color w:val="202124"/>
          <w:spacing w:val="3"/>
          <w:sz w:val="24"/>
          <w:szCs w:val="24"/>
          <w:shd w:val="clear" w:color="auto" w:fill="FFFFFF"/>
        </w:rPr>
      </w:pPr>
    </w:p>
    <w:p w14:paraId="01A519C7" w14:textId="77777777" w:rsidR="009C6892" w:rsidRPr="00A2127E" w:rsidRDefault="009C6892" w:rsidP="009C6892">
      <w:pPr>
        <w:rPr>
          <w:rFonts w:cstheme="minorHAnsi"/>
          <w:color w:val="202124"/>
          <w:spacing w:val="3"/>
          <w:sz w:val="24"/>
          <w:szCs w:val="24"/>
          <w:shd w:val="clear" w:color="auto" w:fill="FFFFFF"/>
        </w:rPr>
      </w:pPr>
      <w:r>
        <w:rPr>
          <w:rFonts w:cstheme="minorHAnsi"/>
          <w:noProof/>
          <w:color w:val="202124"/>
          <w:spacing w:val="3"/>
          <w:shd w:val="clear" w:color="auto" w:fill="FFFFFF"/>
        </w:rPr>
        <w:drawing>
          <wp:inline distT="0" distB="0" distL="0" distR="0" wp14:anchorId="1F22FF3F" wp14:editId="1CA6CA36">
            <wp:extent cx="5731510" cy="3545205"/>
            <wp:effectExtent l="0" t="0" r="0" b="0"/>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545205"/>
                    </a:xfrm>
                    <a:prstGeom prst="rect">
                      <a:avLst/>
                    </a:prstGeom>
                    <a:noFill/>
                    <a:ln>
                      <a:noFill/>
                    </a:ln>
                  </pic:spPr>
                </pic:pic>
              </a:graphicData>
            </a:graphic>
          </wp:inline>
        </w:drawing>
      </w:r>
    </w:p>
    <w:p w14:paraId="35DA924E" w14:textId="77777777" w:rsidR="009C6892" w:rsidRDefault="009C6892" w:rsidP="009C6892">
      <w:pPr>
        <w:spacing w:after="0" w:line="240" w:lineRule="auto"/>
        <w:rPr>
          <w:sz w:val="24"/>
          <w:szCs w:val="24"/>
        </w:rPr>
      </w:pPr>
    </w:p>
    <w:p w14:paraId="1D2B77DB" w14:textId="77777777" w:rsidR="009C6892" w:rsidRDefault="009C6892" w:rsidP="009C6892">
      <w:pPr>
        <w:spacing w:after="0" w:line="240" w:lineRule="auto"/>
        <w:rPr>
          <w:sz w:val="24"/>
          <w:szCs w:val="24"/>
        </w:rPr>
      </w:pPr>
    </w:p>
    <w:p w14:paraId="27A1D05F" w14:textId="286EC5B1" w:rsidR="009C6892" w:rsidRDefault="009C6892" w:rsidP="009C6892">
      <w:pPr>
        <w:spacing w:after="0" w:line="240" w:lineRule="auto"/>
        <w:rPr>
          <w:sz w:val="24"/>
          <w:szCs w:val="24"/>
        </w:rPr>
      </w:pPr>
      <w:r>
        <w:rPr>
          <w:sz w:val="24"/>
          <w:szCs w:val="24"/>
        </w:rPr>
        <w:t xml:space="preserve">The next question within the questionnaire asks, </w:t>
      </w:r>
      <w:r w:rsidRPr="007C2255">
        <w:rPr>
          <w:i/>
          <w:iCs/>
          <w:sz w:val="24"/>
          <w:szCs w:val="24"/>
        </w:rPr>
        <w:t>‘What is your length of service?’.</w:t>
      </w:r>
      <w:r>
        <w:rPr>
          <w:i/>
          <w:iCs/>
          <w:sz w:val="24"/>
          <w:szCs w:val="24"/>
        </w:rPr>
        <w:t xml:space="preserve"> </w:t>
      </w:r>
      <w:r>
        <w:rPr>
          <w:sz w:val="24"/>
          <w:szCs w:val="24"/>
        </w:rPr>
        <w:t xml:space="preserve">This question was included to understand the amount of experience </w:t>
      </w:r>
      <w:r w:rsidR="003C54C2">
        <w:rPr>
          <w:sz w:val="24"/>
          <w:szCs w:val="24"/>
        </w:rPr>
        <w:t xml:space="preserve">that </w:t>
      </w:r>
      <w:r>
        <w:rPr>
          <w:sz w:val="24"/>
          <w:szCs w:val="24"/>
        </w:rPr>
        <w:t>each participant has within the police</w:t>
      </w:r>
      <w:r w:rsidR="00A05B43">
        <w:rPr>
          <w:sz w:val="24"/>
          <w:szCs w:val="24"/>
        </w:rPr>
        <w:t>; t</w:t>
      </w:r>
      <w:r>
        <w:rPr>
          <w:sz w:val="24"/>
          <w:szCs w:val="24"/>
        </w:rPr>
        <w:t xml:space="preserve">his can again be used to identify correlations between years of experience and </w:t>
      </w:r>
      <w:r w:rsidR="003C54C2">
        <w:rPr>
          <w:sz w:val="24"/>
          <w:szCs w:val="24"/>
        </w:rPr>
        <w:t xml:space="preserve">the </w:t>
      </w:r>
      <w:r>
        <w:rPr>
          <w:sz w:val="24"/>
          <w:szCs w:val="24"/>
        </w:rPr>
        <w:t>knowledge of county lines</w:t>
      </w:r>
      <w:r w:rsidR="003C54C2">
        <w:rPr>
          <w:sz w:val="24"/>
          <w:szCs w:val="24"/>
        </w:rPr>
        <w:t>, as well as</w:t>
      </w:r>
      <w:r>
        <w:rPr>
          <w:sz w:val="24"/>
          <w:szCs w:val="24"/>
        </w:rPr>
        <w:t xml:space="preserve"> the policies used by South Wales Police to address the issue. The majority of the participants were within the 4-6 years category, making up 41.7% of the answers. This is likely due to the fact that as the majority of respondents work within the Organised Crime Unit, they have completed a number of years work within the force before looking to specialise and apply for specialist roles, this also applies to the singular respondent working within armed response. In addition to this, 25% of </w:t>
      </w:r>
      <w:r w:rsidR="003C54C2">
        <w:rPr>
          <w:sz w:val="24"/>
          <w:szCs w:val="24"/>
        </w:rPr>
        <w:t xml:space="preserve">the </w:t>
      </w:r>
      <w:r>
        <w:rPr>
          <w:sz w:val="24"/>
          <w:szCs w:val="24"/>
        </w:rPr>
        <w:t xml:space="preserve">participants fell within the over 6 years category. These two statistics show that the vast majority of the respondents have a fair level of experience within the police force allowing them more time to develop their knowledge and understanding around drug trafficking and county lines. 33.3% of </w:t>
      </w:r>
      <w:r w:rsidR="003C54C2">
        <w:rPr>
          <w:sz w:val="24"/>
          <w:szCs w:val="24"/>
        </w:rPr>
        <w:t xml:space="preserve">the </w:t>
      </w:r>
      <w:r>
        <w:rPr>
          <w:sz w:val="24"/>
          <w:szCs w:val="24"/>
        </w:rPr>
        <w:t xml:space="preserve">respondents made up the 1-3 year category and no respondents fell within the less than 1 year category. This information means that all </w:t>
      </w:r>
      <w:r w:rsidR="003C54C2">
        <w:rPr>
          <w:sz w:val="24"/>
          <w:szCs w:val="24"/>
        </w:rPr>
        <w:t xml:space="preserve">of the </w:t>
      </w:r>
      <w:r>
        <w:rPr>
          <w:sz w:val="24"/>
          <w:szCs w:val="24"/>
        </w:rPr>
        <w:t xml:space="preserve">participants were out of tutorship and most of them </w:t>
      </w:r>
      <w:r w:rsidR="003C54C2">
        <w:rPr>
          <w:sz w:val="24"/>
          <w:szCs w:val="24"/>
        </w:rPr>
        <w:t xml:space="preserve">were </w:t>
      </w:r>
      <w:r>
        <w:rPr>
          <w:sz w:val="24"/>
          <w:szCs w:val="24"/>
        </w:rPr>
        <w:t>likely out of probation</w:t>
      </w:r>
      <w:r w:rsidR="009767F6">
        <w:rPr>
          <w:sz w:val="24"/>
          <w:szCs w:val="24"/>
        </w:rPr>
        <w:t>,</w:t>
      </w:r>
      <w:r>
        <w:rPr>
          <w:sz w:val="24"/>
          <w:szCs w:val="24"/>
        </w:rPr>
        <w:t xml:space="preserve"> meaning </w:t>
      </w:r>
      <w:r w:rsidR="003C54C2">
        <w:rPr>
          <w:sz w:val="24"/>
          <w:szCs w:val="24"/>
        </w:rPr>
        <w:t xml:space="preserve">that </w:t>
      </w:r>
      <w:r>
        <w:rPr>
          <w:sz w:val="24"/>
          <w:szCs w:val="24"/>
        </w:rPr>
        <w:t>they have had plenty of time working with different officers</w:t>
      </w:r>
      <w:r w:rsidR="003C54C2">
        <w:rPr>
          <w:sz w:val="24"/>
          <w:szCs w:val="24"/>
        </w:rPr>
        <w:t>,</w:t>
      </w:r>
      <w:r>
        <w:rPr>
          <w:sz w:val="24"/>
          <w:szCs w:val="24"/>
        </w:rPr>
        <w:t xml:space="preserve"> and possibly </w:t>
      </w:r>
      <w:r w:rsidR="003C54C2">
        <w:rPr>
          <w:sz w:val="24"/>
          <w:szCs w:val="24"/>
        </w:rPr>
        <w:t xml:space="preserve">different </w:t>
      </w:r>
      <w:r>
        <w:rPr>
          <w:sz w:val="24"/>
          <w:szCs w:val="24"/>
        </w:rPr>
        <w:t>departments</w:t>
      </w:r>
      <w:r w:rsidR="003C54C2">
        <w:rPr>
          <w:sz w:val="24"/>
          <w:szCs w:val="24"/>
        </w:rPr>
        <w:t>,</w:t>
      </w:r>
      <w:r>
        <w:rPr>
          <w:sz w:val="24"/>
          <w:szCs w:val="24"/>
        </w:rPr>
        <w:t xml:space="preserve"> where they have been able to grow their knowledge.</w:t>
      </w:r>
    </w:p>
    <w:p w14:paraId="05C38EC1" w14:textId="77777777" w:rsidR="009C6892" w:rsidRDefault="009C6892" w:rsidP="009C6892">
      <w:pPr>
        <w:spacing w:after="0" w:line="240" w:lineRule="auto"/>
        <w:rPr>
          <w:sz w:val="24"/>
          <w:szCs w:val="24"/>
        </w:rPr>
      </w:pPr>
    </w:p>
    <w:p w14:paraId="3A48251B" w14:textId="77777777" w:rsidR="009C6892" w:rsidRDefault="009C6892" w:rsidP="009C6892">
      <w:pPr>
        <w:spacing w:after="0" w:line="240" w:lineRule="auto"/>
        <w:rPr>
          <w:sz w:val="24"/>
          <w:szCs w:val="24"/>
        </w:rPr>
      </w:pPr>
    </w:p>
    <w:p w14:paraId="7CC44FFA" w14:textId="77777777" w:rsidR="009C6892" w:rsidRDefault="009C6892" w:rsidP="009C6892">
      <w:pPr>
        <w:spacing w:after="0" w:line="240" w:lineRule="auto"/>
        <w:rPr>
          <w:sz w:val="24"/>
          <w:szCs w:val="24"/>
        </w:rPr>
      </w:pPr>
    </w:p>
    <w:p w14:paraId="123D1B7D" w14:textId="77777777" w:rsidR="009C6892" w:rsidRDefault="009C6892" w:rsidP="009C6892">
      <w:pPr>
        <w:spacing w:after="0" w:line="240" w:lineRule="auto"/>
        <w:rPr>
          <w:sz w:val="24"/>
          <w:szCs w:val="24"/>
        </w:rPr>
      </w:pPr>
      <w:r>
        <w:rPr>
          <w:sz w:val="24"/>
          <w:szCs w:val="24"/>
        </w:rPr>
        <w:br w:type="page"/>
      </w:r>
    </w:p>
    <w:p w14:paraId="4D545304" w14:textId="77777777" w:rsidR="009C6892" w:rsidRDefault="009C6892" w:rsidP="009C6892">
      <w:pPr>
        <w:spacing w:after="0" w:line="240" w:lineRule="auto"/>
        <w:rPr>
          <w:sz w:val="24"/>
          <w:szCs w:val="24"/>
        </w:rPr>
      </w:pPr>
      <w:r>
        <w:rPr>
          <w:sz w:val="24"/>
          <w:szCs w:val="24"/>
        </w:rPr>
        <w:lastRenderedPageBreak/>
        <w:t>Figure 2: Pie chart displaying participants length of service</w:t>
      </w:r>
    </w:p>
    <w:p w14:paraId="37019AAB" w14:textId="77777777" w:rsidR="009C6892" w:rsidRDefault="009C6892" w:rsidP="009C6892">
      <w:pPr>
        <w:spacing w:after="0" w:line="240" w:lineRule="auto"/>
        <w:rPr>
          <w:sz w:val="24"/>
          <w:szCs w:val="24"/>
        </w:rPr>
      </w:pPr>
    </w:p>
    <w:p w14:paraId="53976045" w14:textId="77777777" w:rsidR="009C6892" w:rsidRDefault="009C6892" w:rsidP="009C6892">
      <w:pPr>
        <w:spacing w:after="0" w:line="240" w:lineRule="auto"/>
        <w:rPr>
          <w:sz w:val="24"/>
          <w:szCs w:val="24"/>
        </w:rPr>
      </w:pPr>
      <w:r>
        <w:rPr>
          <w:noProof/>
        </w:rPr>
        <w:drawing>
          <wp:inline distT="0" distB="0" distL="0" distR="0" wp14:anchorId="45A8478B" wp14:editId="63CD75BD">
            <wp:extent cx="5731510" cy="3545205"/>
            <wp:effectExtent l="0" t="0" r="0" b="0"/>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545205"/>
                    </a:xfrm>
                    <a:prstGeom prst="rect">
                      <a:avLst/>
                    </a:prstGeom>
                    <a:noFill/>
                    <a:ln>
                      <a:noFill/>
                    </a:ln>
                  </pic:spPr>
                </pic:pic>
              </a:graphicData>
            </a:graphic>
          </wp:inline>
        </w:drawing>
      </w:r>
    </w:p>
    <w:p w14:paraId="71552236" w14:textId="77777777" w:rsidR="009C6892" w:rsidRDefault="009C6892" w:rsidP="009C6892">
      <w:pPr>
        <w:spacing w:after="0" w:line="240" w:lineRule="auto"/>
        <w:rPr>
          <w:sz w:val="24"/>
          <w:szCs w:val="24"/>
        </w:rPr>
      </w:pPr>
    </w:p>
    <w:p w14:paraId="6A0E6814" w14:textId="77777777" w:rsidR="009C6892" w:rsidRDefault="009C6892" w:rsidP="009C6892">
      <w:pPr>
        <w:spacing w:after="0" w:line="240" w:lineRule="auto"/>
        <w:rPr>
          <w:sz w:val="24"/>
          <w:szCs w:val="24"/>
        </w:rPr>
      </w:pPr>
    </w:p>
    <w:p w14:paraId="45BBA7D9" w14:textId="3599ADC2" w:rsidR="009C6892" w:rsidRDefault="009C6892" w:rsidP="000747AF">
      <w:pPr>
        <w:pStyle w:val="Heading2"/>
      </w:pPr>
      <w:r w:rsidRPr="00225D30">
        <w:t>4.</w:t>
      </w:r>
      <w:r>
        <w:t>3 Knowledge</w:t>
      </w:r>
    </w:p>
    <w:p w14:paraId="63ABAF0F" w14:textId="77777777" w:rsidR="000747AF" w:rsidRPr="000747AF" w:rsidRDefault="000747AF" w:rsidP="000747AF"/>
    <w:p w14:paraId="4B230ED7" w14:textId="40A5D786" w:rsidR="009C6892" w:rsidRDefault="009C6892" w:rsidP="009C6892">
      <w:pPr>
        <w:spacing w:after="0" w:line="240" w:lineRule="auto"/>
        <w:rPr>
          <w:sz w:val="24"/>
          <w:szCs w:val="24"/>
        </w:rPr>
      </w:pPr>
      <w:r>
        <w:rPr>
          <w:sz w:val="24"/>
          <w:szCs w:val="24"/>
        </w:rPr>
        <w:t xml:space="preserve">The next question within the questionnaire asks </w:t>
      </w:r>
      <w:r w:rsidR="003C54C2">
        <w:rPr>
          <w:sz w:val="24"/>
          <w:szCs w:val="24"/>
        </w:rPr>
        <w:t xml:space="preserve">the </w:t>
      </w:r>
      <w:r>
        <w:rPr>
          <w:sz w:val="24"/>
          <w:szCs w:val="24"/>
        </w:rPr>
        <w:t xml:space="preserve">participants </w:t>
      </w:r>
      <w:r w:rsidRPr="00E63F06">
        <w:rPr>
          <w:i/>
          <w:iCs/>
          <w:sz w:val="24"/>
          <w:szCs w:val="24"/>
        </w:rPr>
        <w:t>‘Are you familiar with the term ‘county lines’?’</w:t>
      </w:r>
      <w:r>
        <w:rPr>
          <w:i/>
          <w:iCs/>
          <w:sz w:val="24"/>
          <w:szCs w:val="24"/>
        </w:rPr>
        <w:t xml:space="preserve">. </w:t>
      </w:r>
      <w:r>
        <w:rPr>
          <w:sz w:val="24"/>
          <w:szCs w:val="24"/>
        </w:rPr>
        <w:t xml:space="preserve">This question was designed to ensure that the participants of the questionnaire are aware of the topic for the remaining questions, </w:t>
      </w:r>
      <w:r w:rsidR="003C54C2">
        <w:rPr>
          <w:sz w:val="24"/>
          <w:szCs w:val="24"/>
        </w:rPr>
        <w:t xml:space="preserve">the </w:t>
      </w:r>
      <w:r>
        <w:rPr>
          <w:sz w:val="24"/>
          <w:szCs w:val="24"/>
        </w:rPr>
        <w:t xml:space="preserve">participants are advised that if they are not familiar with the term to skip some of the following questions. All 100% of the participants responded with </w:t>
      </w:r>
      <w:r w:rsidR="003C54C2">
        <w:rPr>
          <w:sz w:val="24"/>
          <w:szCs w:val="24"/>
        </w:rPr>
        <w:t xml:space="preserve">the answer </w:t>
      </w:r>
      <w:r>
        <w:rPr>
          <w:sz w:val="24"/>
          <w:szCs w:val="24"/>
        </w:rPr>
        <w:t>‘yes’. This was the expected result surrounding this question</w:t>
      </w:r>
      <w:r w:rsidR="003C54C2">
        <w:rPr>
          <w:sz w:val="24"/>
          <w:szCs w:val="24"/>
        </w:rPr>
        <w:t>,</w:t>
      </w:r>
      <w:r>
        <w:rPr>
          <w:sz w:val="24"/>
          <w:szCs w:val="24"/>
        </w:rPr>
        <w:t xml:space="preserve"> considering the roles that the majority of the participants execute and the previous knowledge of </w:t>
      </w:r>
      <w:r w:rsidR="003C54C2">
        <w:rPr>
          <w:sz w:val="24"/>
          <w:szCs w:val="24"/>
        </w:rPr>
        <w:t xml:space="preserve">the </w:t>
      </w:r>
      <w:r>
        <w:rPr>
          <w:sz w:val="24"/>
          <w:szCs w:val="24"/>
        </w:rPr>
        <w:t xml:space="preserve">chosen participants. This also means that the questions following question 3 are less likely to be skipped as </w:t>
      </w:r>
      <w:r w:rsidR="003C54C2">
        <w:rPr>
          <w:sz w:val="24"/>
          <w:szCs w:val="24"/>
        </w:rPr>
        <w:t xml:space="preserve">the </w:t>
      </w:r>
      <w:r>
        <w:rPr>
          <w:sz w:val="24"/>
          <w:szCs w:val="24"/>
        </w:rPr>
        <w:t>participants understand the basis of the questionnaire.</w:t>
      </w:r>
    </w:p>
    <w:p w14:paraId="1AFD343C" w14:textId="77777777" w:rsidR="009C6892" w:rsidRDefault="009C6892" w:rsidP="009C6892">
      <w:pPr>
        <w:spacing w:after="0" w:line="240" w:lineRule="auto"/>
        <w:rPr>
          <w:sz w:val="24"/>
          <w:szCs w:val="24"/>
        </w:rPr>
      </w:pPr>
    </w:p>
    <w:p w14:paraId="7EC9AB5F" w14:textId="10F8C362" w:rsidR="009C6892" w:rsidRDefault="009C6892" w:rsidP="009C6892">
      <w:pPr>
        <w:spacing w:after="0" w:line="240" w:lineRule="auto"/>
        <w:rPr>
          <w:sz w:val="24"/>
          <w:szCs w:val="24"/>
        </w:rPr>
      </w:pPr>
      <w:r>
        <w:rPr>
          <w:sz w:val="24"/>
          <w:szCs w:val="24"/>
        </w:rPr>
        <w:t xml:space="preserve">The next question within the questionnaire focuses on the participants understanding of the term ‘county lines’ by asking them to </w:t>
      </w:r>
      <w:r w:rsidRPr="004C1009">
        <w:rPr>
          <w:i/>
          <w:iCs/>
          <w:sz w:val="24"/>
          <w:szCs w:val="24"/>
        </w:rPr>
        <w:t>‘Explain your knowledge of ‘county lines</w:t>
      </w:r>
      <w:r w:rsidR="009767F6">
        <w:rPr>
          <w:i/>
          <w:iCs/>
          <w:sz w:val="24"/>
          <w:szCs w:val="24"/>
        </w:rPr>
        <w:t>’</w:t>
      </w:r>
      <w:r w:rsidRPr="004C1009">
        <w:rPr>
          <w:i/>
          <w:iCs/>
          <w:sz w:val="24"/>
          <w:szCs w:val="24"/>
        </w:rPr>
        <w:t>.’</w:t>
      </w:r>
      <w:r>
        <w:rPr>
          <w:i/>
          <w:iCs/>
          <w:sz w:val="24"/>
          <w:szCs w:val="24"/>
        </w:rPr>
        <w:t xml:space="preserve"> </w:t>
      </w:r>
      <w:r>
        <w:rPr>
          <w:sz w:val="24"/>
          <w:szCs w:val="24"/>
        </w:rPr>
        <w:t xml:space="preserve">This question was designed to ensure </w:t>
      </w:r>
      <w:r w:rsidR="003C54C2">
        <w:rPr>
          <w:sz w:val="24"/>
          <w:szCs w:val="24"/>
        </w:rPr>
        <w:t xml:space="preserve">that the </w:t>
      </w:r>
      <w:r>
        <w:rPr>
          <w:sz w:val="24"/>
          <w:szCs w:val="24"/>
        </w:rPr>
        <w:t xml:space="preserve">participants have a reasonable knowledge of county lines so that the participants can use </w:t>
      </w:r>
      <w:r w:rsidR="003C54C2">
        <w:rPr>
          <w:sz w:val="24"/>
          <w:szCs w:val="24"/>
        </w:rPr>
        <w:t xml:space="preserve">all of </w:t>
      </w:r>
      <w:r>
        <w:rPr>
          <w:sz w:val="24"/>
          <w:szCs w:val="24"/>
        </w:rPr>
        <w:t>the information</w:t>
      </w:r>
      <w:r w:rsidR="003C54C2">
        <w:rPr>
          <w:sz w:val="24"/>
          <w:szCs w:val="24"/>
        </w:rPr>
        <w:t xml:space="preserve"> that</w:t>
      </w:r>
      <w:r>
        <w:rPr>
          <w:sz w:val="24"/>
          <w:szCs w:val="24"/>
        </w:rPr>
        <w:t xml:space="preserve"> they provide here to help answer the questions following this. All of the participants provided an answer to this question, some </w:t>
      </w:r>
      <w:r w:rsidR="003C54C2">
        <w:rPr>
          <w:sz w:val="24"/>
          <w:szCs w:val="24"/>
        </w:rPr>
        <w:t>participants demonstrated a better</w:t>
      </w:r>
      <w:r>
        <w:rPr>
          <w:sz w:val="24"/>
          <w:szCs w:val="24"/>
        </w:rPr>
        <w:t xml:space="preserve"> understanding than others, but all </w:t>
      </w:r>
      <w:r w:rsidR="003C54C2">
        <w:rPr>
          <w:sz w:val="24"/>
          <w:szCs w:val="24"/>
        </w:rPr>
        <w:t xml:space="preserve">of the </w:t>
      </w:r>
      <w:r>
        <w:rPr>
          <w:sz w:val="24"/>
          <w:szCs w:val="24"/>
        </w:rPr>
        <w:t xml:space="preserve">respondents </w:t>
      </w:r>
      <w:r w:rsidR="003C54C2">
        <w:rPr>
          <w:sz w:val="24"/>
          <w:szCs w:val="24"/>
        </w:rPr>
        <w:t>referred</w:t>
      </w:r>
      <w:r>
        <w:rPr>
          <w:sz w:val="24"/>
          <w:szCs w:val="24"/>
        </w:rPr>
        <w:t xml:space="preserve"> to drugs being transported from larger built up areas into smaller, more rural areas. Almost all </w:t>
      </w:r>
      <w:r w:rsidR="003C54C2">
        <w:rPr>
          <w:sz w:val="24"/>
          <w:szCs w:val="24"/>
        </w:rPr>
        <w:t xml:space="preserve">of the </w:t>
      </w:r>
      <w:r>
        <w:rPr>
          <w:sz w:val="24"/>
          <w:szCs w:val="24"/>
        </w:rPr>
        <w:t xml:space="preserve">participants referred to Organised Crime Groups exploiting vulnerable persons to assist in the selling and storage of their drug supply. This </w:t>
      </w:r>
      <w:r w:rsidR="003C54C2">
        <w:rPr>
          <w:sz w:val="24"/>
          <w:szCs w:val="24"/>
        </w:rPr>
        <w:t>demonstrates</w:t>
      </w:r>
      <w:r>
        <w:rPr>
          <w:sz w:val="24"/>
          <w:szCs w:val="24"/>
        </w:rPr>
        <w:t xml:space="preserve"> that all </w:t>
      </w:r>
      <w:r w:rsidR="003C54C2">
        <w:rPr>
          <w:sz w:val="24"/>
          <w:szCs w:val="24"/>
        </w:rPr>
        <w:t xml:space="preserve">of the </w:t>
      </w:r>
      <w:r>
        <w:rPr>
          <w:sz w:val="24"/>
          <w:szCs w:val="24"/>
        </w:rPr>
        <w:t xml:space="preserve">participants </w:t>
      </w:r>
      <w:r w:rsidR="003C54C2">
        <w:rPr>
          <w:sz w:val="24"/>
          <w:szCs w:val="24"/>
        </w:rPr>
        <w:t>who answered</w:t>
      </w:r>
      <w:r>
        <w:rPr>
          <w:sz w:val="24"/>
          <w:szCs w:val="24"/>
        </w:rPr>
        <w:t xml:space="preserve"> the questionnaire have an adequate </w:t>
      </w:r>
      <w:r>
        <w:rPr>
          <w:sz w:val="24"/>
          <w:szCs w:val="24"/>
        </w:rPr>
        <w:lastRenderedPageBreak/>
        <w:t>understanding of the subject</w:t>
      </w:r>
      <w:r w:rsidR="003C54C2">
        <w:rPr>
          <w:sz w:val="24"/>
          <w:szCs w:val="24"/>
        </w:rPr>
        <w:t xml:space="preserve"> of county lines</w:t>
      </w:r>
      <w:r>
        <w:rPr>
          <w:sz w:val="24"/>
          <w:szCs w:val="24"/>
        </w:rPr>
        <w:t xml:space="preserve"> to be able to comfortably answer the following questions.</w:t>
      </w:r>
    </w:p>
    <w:p w14:paraId="19C069F4" w14:textId="77777777" w:rsidR="009C6892" w:rsidRDefault="009C6892" w:rsidP="009C6892">
      <w:pPr>
        <w:spacing w:after="0" w:line="240" w:lineRule="auto"/>
        <w:rPr>
          <w:sz w:val="24"/>
          <w:szCs w:val="24"/>
        </w:rPr>
      </w:pPr>
    </w:p>
    <w:p w14:paraId="05AD74A9" w14:textId="77777777" w:rsidR="009C6892" w:rsidRDefault="009C6892" w:rsidP="009C6892">
      <w:pPr>
        <w:spacing w:after="0" w:line="240" w:lineRule="auto"/>
        <w:rPr>
          <w:sz w:val="24"/>
          <w:szCs w:val="24"/>
        </w:rPr>
      </w:pPr>
    </w:p>
    <w:p w14:paraId="6A6121A7" w14:textId="3C608C08" w:rsidR="009C6892" w:rsidRDefault="009C6892" w:rsidP="000747AF">
      <w:pPr>
        <w:pStyle w:val="Heading2"/>
      </w:pPr>
      <w:r w:rsidRPr="00225D30">
        <w:t>4.</w:t>
      </w:r>
      <w:r>
        <w:t>4 Policies and Strategies</w:t>
      </w:r>
    </w:p>
    <w:p w14:paraId="5EE8D93C" w14:textId="77777777" w:rsidR="000747AF" w:rsidRPr="000747AF" w:rsidRDefault="000747AF" w:rsidP="000747AF"/>
    <w:p w14:paraId="2B54EE98" w14:textId="31E48E51" w:rsidR="009C6892" w:rsidRDefault="009C6892" w:rsidP="009C6892">
      <w:pPr>
        <w:rPr>
          <w:color w:val="202124"/>
          <w:spacing w:val="3"/>
          <w:sz w:val="24"/>
          <w:szCs w:val="24"/>
          <w:shd w:val="clear" w:color="auto" w:fill="FFFFFF"/>
        </w:rPr>
      </w:pPr>
      <w:r w:rsidRPr="00F01E66">
        <w:rPr>
          <w:sz w:val="24"/>
          <w:szCs w:val="24"/>
        </w:rPr>
        <w:t xml:space="preserve">Question 5 is where the questionnaire starts to </w:t>
      </w:r>
      <w:r w:rsidR="009767F6">
        <w:rPr>
          <w:sz w:val="24"/>
          <w:szCs w:val="24"/>
        </w:rPr>
        <w:t>question</w:t>
      </w:r>
      <w:r w:rsidRPr="00F01E66">
        <w:rPr>
          <w:sz w:val="24"/>
          <w:szCs w:val="24"/>
        </w:rPr>
        <w:t xml:space="preserve"> the participants on the policies and strategies utilised by South Wales Police to tackle the issue of county lines. The question asks </w:t>
      </w:r>
      <w:r w:rsidRPr="00F01E66">
        <w:rPr>
          <w:i/>
          <w:iCs/>
          <w:sz w:val="24"/>
          <w:szCs w:val="24"/>
        </w:rPr>
        <w:t>‘</w:t>
      </w:r>
      <w:r w:rsidRPr="00F01E66">
        <w:rPr>
          <w:i/>
          <w:iCs/>
          <w:color w:val="202124"/>
          <w:spacing w:val="3"/>
          <w:sz w:val="24"/>
          <w:szCs w:val="24"/>
          <w:shd w:val="clear" w:color="auto" w:fill="FFFFFF"/>
        </w:rPr>
        <w:t xml:space="preserve">Are you familiar with the policies and strategies in place by South Wales Police to tackle 'County Lines'?’. </w:t>
      </w:r>
      <w:r w:rsidRPr="00F01E66">
        <w:rPr>
          <w:color w:val="202124"/>
          <w:spacing w:val="3"/>
          <w:sz w:val="24"/>
          <w:szCs w:val="24"/>
          <w:shd w:val="clear" w:color="auto" w:fill="FFFFFF"/>
        </w:rPr>
        <w:t xml:space="preserve">All </w:t>
      </w:r>
      <w:r w:rsidR="003C54C2">
        <w:rPr>
          <w:color w:val="202124"/>
          <w:spacing w:val="3"/>
          <w:sz w:val="24"/>
          <w:szCs w:val="24"/>
          <w:shd w:val="clear" w:color="auto" w:fill="FFFFFF"/>
        </w:rPr>
        <w:t xml:space="preserve">of the </w:t>
      </w:r>
      <w:r w:rsidRPr="00F01E66">
        <w:rPr>
          <w:color w:val="202124"/>
          <w:spacing w:val="3"/>
          <w:sz w:val="24"/>
          <w:szCs w:val="24"/>
          <w:shd w:val="clear" w:color="auto" w:fill="FFFFFF"/>
        </w:rPr>
        <w:t xml:space="preserve">participants answered this question, of these responses 72.7% of participants responded with ‘yes’. This is the vast majority of </w:t>
      </w:r>
      <w:r w:rsidR="003C54C2">
        <w:rPr>
          <w:color w:val="202124"/>
          <w:spacing w:val="3"/>
          <w:sz w:val="24"/>
          <w:szCs w:val="24"/>
          <w:shd w:val="clear" w:color="auto" w:fill="FFFFFF"/>
        </w:rPr>
        <w:t xml:space="preserve">the </w:t>
      </w:r>
      <w:r w:rsidRPr="00F01E66">
        <w:rPr>
          <w:color w:val="202124"/>
          <w:spacing w:val="3"/>
          <w:sz w:val="24"/>
          <w:szCs w:val="24"/>
          <w:shd w:val="clear" w:color="auto" w:fill="FFFFFF"/>
        </w:rPr>
        <w:t xml:space="preserve">participants and shows that on the most part, South Wales Police are successfully informing </w:t>
      </w:r>
      <w:r>
        <w:rPr>
          <w:color w:val="202124"/>
          <w:spacing w:val="3"/>
          <w:sz w:val="24"/>
          <w:szCs w:val="24"/>
          <w:shd w:val="clear" w:color="auto" w:fill="FFFFFF"/>
        </w:rPr>
        <w:t xml:space="preserve">their </w:t>
      </w:r>
      <w:r w:rsidRPr="00F01E66">
        <w:rPr>
          <w:color w:val="202124"/>
          <w:spacing w:val="3"/>
          <w:sz w:val="24"/>
          <w:szCs w:val="24"/>
          <w:shd w:val="clear" w:color="auto" w:fill="FFFFFF"/>
        </w:rPr>
        <w:t xml:space="preserve">officers of how they are tackling the </w:t>
      </w:r>
      <w:r w:rsidR="009767F6" w:rsidRPr="00F01E66">
        <w:rPr>
          <w:color w:val="202124"/>
          <w:spacing w:val="3"/>
          <w:sz w:val="24"/>
          <w:szCs w:val="24"/>
          <w:shd w:val="clear" w:color="auto" w:fill="FFFFFF"/>
        </w:rPr>
        <w:t>issue,</w:t>
      </w:r>
      <w:r>
        <w:rPr>
          <w:color w:val="202124"/>
          <w:spacing w:val="3"/>
          <w:sz w:val="24"/>
          <w:szCs w:val="24"/>
          <w:shd w:val="clear" w:color="auto" w:fill="FFFFFF"/>
        </w:rPr>
        <w:t xml:space="preserve"> which is especially </w:t>
      </w:r>
      <w:r w:rsidR="009767F6">
        <w:rPr>
          <w:color w:val="202124"/>
          <w:spacing w:val="3"/>
          <w:sz w:val="24"/>
          <w:szCs w:val="24"/>
          <w:shd w:val="clear" w:color="auto" w:fill="FFFFFF"/>
        </w:rPr>
        <w:t xml:space="preserve">important </w:t>
      </w:r>
      <w:r>
        <w:rPr>
          <w:color w:val="202124"/>
          <w:spacing w:val="3"/>
          <w:sz w:val="24"/>
          <w:szCs w:val="24"/>
          <w:shd w:val="clear" w:color="auto" w:fill="FFFFFF"/>
        </w:rPr>
        <w:t xml:space="preserve">for those working directly at policing the problem. 18.2% of </w:t>
      </w:r>
      <w:r w:rsidR="003C54C2">
        <w:rPr>
          <w:color w:val="202124"/>
          <w:spacing w:val="3"/>
          <w:sz w:val="24"/>
          <w:szCs w:val="24"/>
          <w:shd w:val="clear" w:color="auto" w:fill="FFFFFF"/>
        </w:rPr>
        <w:t xml:space="preserve">the </w:t>
      </w:r>
      <w:r>
        <w:rPr>
          <w:color w:val="202124"/>
          <w:spacing w:val="3"/>
          <w:sz w:val="24"/>
          <w:szCs w:val="24"/>
          <w:shd w:val="clear" w:color="auto" w:fill="FFFFFF"/>
        </w:rPr>
        <w:t>participants responded to this question with</w:t>
      </w:r>
      <w:r w:rsidR="003C54C2">
        <w:rPr>
          <w:color w:val="202124"/>
          <w:spacing w:val="3"/>
          <w:sz w:val="24"/>
          <w:szCs w:val="24"/>
          <w:shd w:val="clear" w:color="auto" w:fill="FFFFFF"/>
        </w:rPr>
        <w:t xml:space="preserve"> the answer</w:t>
      </w:r>
      <w:r>
        <w:rPr>
          <w:color w:val="202124"/>
          <w:spacing w:val="3"/>
          <w:sz w:val="24"/>
          <w:szCs w:val="24"/>
          <w:shd w:val="clear" w:color="auto" w:fill="FFFFFF"/>
        </w:rPr>
        <w:t xml:space="preserve"> ‘no’. Although this could be seen as concerning, results like this are expected as </w:t>
      </w:r>
      <w:r w:rsidR="009767F6">
        <w:rPr>
          <w:color w:val="202124"/>
          <w:spacing w:val="3"/>
          <w:sz w:val="24"/>
          <w:szCs w:val="24"/>
          <w:shd w:val="clear" w:color="auto" w:fill="FFFFFF"/>
        </w:rPr>
        <w:t>some</w:t>
      </w:r>
      <w:r w:rsidR="003C54C2">
        <w:rPr>
          <w:color w:val="202124"/>
          <w:spacing w:val="3"/>
          <w:sz w:val="24"/>
          <w:szCs w:val="24"/>
          <w:shd w:val="clear" w:color="auto" w:fill="FFFFFF"/>
        </w:rPr>
        <w:t xml:space="preserve"> of the police</w:t>
      </w:r>
      <w:r>
        <w:rPr>
          <w:color w:val="202124"/>
          <w:spacing w:val="3"/>
          <w:sz w:val="24"/>
          <w:szCs w:val="24"/>
          <w:shd w:val="clear" w:color="auto" w:fill="FFFFFF"/>
        </w:rPr>
        <w:t xml:space="preserve"> officers are less interested in the topic of drug supply and county lines, </w:t>
      </w:r>
      <w:r w:rsidR="003C54C2">
        <w:rPr>
          <w:color w:val="202124"/>
          <w:spacing w:val="3"/>
          <w:sz w:val="24"/>
          <w:szCs w:val="24"/>
          <w:shd w:val="clear" w:color="auto" w:fill="FFFFFF"/>
        </w:rPr>
        <w:t>therefore they</w:t>
      </w:r>
      <w:r>
        <w:rPr>
          <w:color w:val="202124"/>
          <w:spacing w:val="3"/>
          <w:sz w:val="24"/>
          <w:szCs w:val="24"/>
          <w:shd w:val="clear" w:color="auto" w:fill="FFFFFF"/>
        </w:rPr>
        <w:t xml:space="preserve"> are less likely to pay attention to posts and information bulletins shared by the force around such policies. Out of the respondents, having only 18.2% </w:t>
      </w:r>
      <w:r w:rsidR="003C54C2">
        <w:rPr>
          <w:color w:val="202124"/>
          <w:spacing w:val="3"/>
          <w:sz w:val="24"/>
          <w:szCs w:val="24"/>
          <w:shd w:val="clear" w:color="auto" w:fill="FFFFFF"/>
        </w:rPr>
        <w:t xml:space="preserve">of participants </w:t>
      </w:r>
      <w:r>
        <w:rPr>
          <w:color w:val="202124"/>
          <w:spacing w:val="3"/>
          <w:sz w:val="24"/>
          <w:szCs w:val="24"/>
          <w:shd w:val="clear" w:color="auto" w:fill="FFFFFF"/>
        </w:rPr>
        <w:t xml:space="preserve">not being aware of the policies is only a small proportion and does not indicate that South Wales Police should be doing a considerable amount more to inform officers of the current policies and strategies in place. Finally, a singular respondent making up 9.1% answered with ‘partially’, expanding on this by stating that they are not familiar with each </w:t>
      </w:r>
      <w:r w:rsidR="00552157">
        <w:rPr>
          <w:color w:val="202124"/>
          <w:spacing w:val="3"/>
          <w:sz w:val="24"/>
          <w:szCs w:val="24"/>
          <w:shd w:val="clear" w:color="auto" w:fill="FFFFFF"/>
        </w:rPr>
        <w:t xml:space="preserve">of the </w:t>
      </w:r>
      <w:r>
        <w:rPr>
          <w:color w:val="202124"/>
          <w:spacing w:val="3"/>
          <w:sz w:val="24"/>
          <w:szCs w:val="24"/>
          <w:shd w:val="clear" w:color="auto" w:fill="FFFFFF"/>
        </w:rPr>
        <w:t>different departments response and policies. Again, this is not a concerning statistic and shows that this participant is familiar with the policies and strategies implemented by specific units within South Wales Police which may be the only relevant strategies for their role.</w:t>
      </w:r>
    </w:p>
    <w:p w14:paraId="7451F869" w14:textId="77777777" w:rsidR="009C6892" w:rsidRDefault="009C6892" w:rsidP="009C6892">
      <w:pPr>
        <w:rPr>
          <w:color w:val="202124"/>
          <w:spacing w:val="3"/>
          <w:sz w:val="24"/>
          <w:szCs w:val="24"/>
          <w:shd w:val="clear" w:color="auto" w:fill="FFFFFF"/>
        </w:rPr>
      </w:pPr>
    </w:p>
    <w:p w14:paraId="07B3C105" w14:textId="77777777" w:rsidR="009C6892" w:rsidRDefault="009C6892" w:rsidP="009C6892">
      <w:pPr>
        <w:rPr>
          <w:color w:val="202124"/>
          <w:spacing w:val="3"/>
          <w:sz w:val="24"/>
          <w:szCs w:val="24"/>
          <w:shd w:val="clear" w:color="auto" w:fill="FFFFFF"/>
        </w:rPr>
      </w:pPr>
      <w:r>
        <w:rPr>
          <w:color w:val="202124"/>
          <w:spacing w:val="3"/>
          <w:sz w:val="24"/>
          <w:szCs w:val="24"/>
          <w:shd w:val="clear" w:color="auto" w:fill="FFFFFF"/>
        </w:rPr>
        <w:t>Figure 3: Pie chart showing officers awareness of county lines.</w:t>
      </w:r>
    </w:p>
    <w:p w14:paraId="16008D73" w14:textId="77777777" w:rsidR="009C6892" w:rsidRDefault="009C6892" w:rsidP="009C6892">
      <w:pPr>
        <w:rPr>
          <w:color w:val="202124"/>
          <w:spacing w:val="3"/>
          <w:sz w:val="24"/>
          <w:szCs w:val="24"/>
          <w:shd w:val="clear" w:color="auto" w:fill="FFFFFF"/>
        </w:rPr>
      </w:pPr>
      <w:r>
        <w:rPr>
          <w:noProof/>
          <w:color w:val="202124"/>
          <w:spacing w:val="3"/>
          <w:shd w:val="clear" w:color="auto" w:fill="FFFFFF"/>
        </w:rPr>
        <w:lastRenderedPageBreak/>
        <w:drawing>
          <wp:inline distT="0" distB="0" distL="0" distR="0" wp14:anchorId="5C2AB01F" wp14:editId="6CB374A5">
            <wp:extent cx="5731510" cy="3545205"/>
            <wp:effectExtent l="0" t="0" r="0" b="0"/>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545205"/>
                    </a:xfrm>
                    <a:prstGeom prst="rect">
                      <a:avLst/>
                    </a:prstGeom>
                    <a:noFill/>
                    <a:ln>
                      <a:noFill/>
                    </a:ln>
                  </pic:spPr>
                </pic:pic>
              </a:graphicData>
            </a:graphic>
          </wp:inline>
        </w:drawing>
      </w:r>
    </w:p>
    <w:p w14:paraId="2E3F23D5" w14:textId="77777777" w:rsidR="009C6892" w:rsidRDefault="009C6892" w:rsidP="009C6892">
      <w:pPr>
        <w:rPr>
          <w:color w:val="202124"/>
          <w:spacing w:val="3"/>
          <w:sz w:val="24"/>
          <w:szCs w:val="24"/>
          <w:shd w:val="clear" w:color="auto" w:fill="FFFFFF"/>
        </w:rPr>
      </w:pPr>
    </w:p>
    <w:p w14:paraId="474E7EEA" w14:textId="2DFA05E0" w:rsidR="009C6892" w:rsidRDefault="009C6892" w:rsidP="009C6892">
      <w:pPr>
        <w:rPr>
          <w:rFonts w:cstheme="minorHAnsi"/>
          <w:color w:val="202124"/>
          <w:spacing w:val="3"/>
          <w:sz w:val="24"/>
          <w:szCs w:val="24"/>
          <w:shd w:val="clear" w:color="auto" w:fill="FFFFFF"/>
        </w:rPr>
      </w:pPr>
      <w:r>
        <w:rPr>
          <w:color w:val="202124"/>
          <w:spacing w:val="3"/>
          <w:sz w:val="24"/>
          <w:szCs w:val="24"/>
          <w:shd w:val="clear" w:color="auto" w:fill="FFFFFF"/>
        </w:rPr>
        <w:t xml:space="preserve">The next question asks the participants </w:t>
      </w:r>
      <w:r w:rsidRPr="008E595E">
        <w:rPr>
          <w:rFonts w:cstheme="minorHAnsi"/>
          <w:i/>
          <w:iCs/>
          <w:color w:val="202124"/>
          <w:spacing w:val="3"/>
          <w:sz w:val="24"/>
          <w:szCs w:val="24"/>
          <w:shd w:val="clear" w:color="auto" w:fill="FFFFFF"/>
        </w:rPr>
        <w:t>‘Could you list some of the strategies you are aware of that South Wales Police are currently implementing?’.</w:t>
      </w:r>
      <w:r>
        <w:rPr>
          <w:rFonts w:cstheme="minorHAnsi"/>
          <w:i/>
          <w:iCs/>
          <w:color w:val="202124"/>
          <w:spacing w:val="3"/>
          <w:sz w:val="24"/>
          <w:szCs w:val="24"/>
          <w:shd w:val="clear" w:color="auto" w:fill="FFFFFF"/>
        </w:rPr>
        <w:t xml:space="preserve"> </w:t>
      </w:r>
      <w:r>
        <w:rPr>
          <w:rFonts w:cstheme="minorHAnsi"/>
          <w:color w:val="202124"/>
          <w:spacing w:val="3"/>
          <w:sz w:val="24"/>
          <w:szCs w:val="24"/>
          <w:shd w:val="clear" w:color="auto" w:fill="FFFFFF"/>
        </w:rPr>
        <w:t xml:space="preserve">This question provided more qualitative data which all </w:t>
      </w:r>
      <w:r w:rsidR="00552157">
        <w:rPr>
          <w:rFonts w:cstheme="minorHAnsi"/>
          <w:color w:val="202124"/>
          <w:spacing w:val="3"/>
          <w:sz w:val="24"/>
          <w:szCs w:val="24"/>
          <w:shd w:val="clear" w:color="auto" w:fill="FFFFFF"/>
        </w:rPr>
        <w:t xml:space="preserve">of the </w:t>
      </w:r>
      <w:r>
        <w:rPr>
          <w:rFonts w:cstheme="minorHAnsi"/>
          <w:color w:val="202124"/>
          <w:spacing w:val="3"/>
          <w:sz w:val="24"/>
          <w:szCs w:val="24"/>
          <w:shd w:val="clear" w:color="auto" w:fill="FFFFFF"/>
        </w:rPr>
        <w:t xml:space="preserve">participants responded to. The answers provided by the participants </w:t>
      </w:r>
      <w:r w:rsidR="00552157">
        <w:rPr>
          <w:rFonts w:cstheme="minorHAnsi"/>
          <w:color w:val="202124"/>
          <w:spacing w:val="3"/>
          <w:sz w:val="24"/>
          <w:szCs w:val="24"/>
          <w:shd w:val="clear" w:color="auto" w:fill="FFFFFF"/>
        </w:rPr>
        <w:t>detailed</w:t>
      </w:r>
      <w:r>
        <w:rPr>
          <w:rFonts w:cstheme="minorHAnsi"/>
          <w:color w:val="202124"/>
          <w:spacing w:val="3"/>
          <w:sz w:val="24"/>
          <w:szCs w:val="24"/>
          <w:shd w:val="clear" w:color="auto" w:fill="FFFFFF"/>
        </w:rPr>
        <w:t xml:space="preserve"> a large variety of different strategies including operations (such as operation guardian</w:t>
      </w:r>
      <w:r w:rsidR="009767F6">
        <w:rPr>
          <w:rFonts w:cstheme="minorHAnsi"/>
          <w:color w:val="202124"/>
          <w:spacing w:val="3"/>
          <w:sz w:val="24"/>
          <w:szCs w:val="24"/>
          <w:shd w:val="clear" w:color="auto" w:fill="FFFFFF"/>
        </w:rPr>
        <w:t xml:space="preserve">, </w:t>
      </w:r>
      <w:r>
        <w:rPr>
          <w:rFonts w:cstheme="minorHAnsi"/>
          <w:color w:val="202124"/>
          <w:spacing w:val="3"/>
          <w:sz w:val="24"/>
          <w:szCs w:val="24"/>
          <w:shd w:val="clear" w:color="auto" w:fill="FFFFFF"/>
        </w:rPr>
        <w:t>which looks to protect exploited persons as opposed to prosecute), specific units created to focus on the issue (such as organised crime units), as well as more specific targeting practises (such as county lines intensification weeks). This is just a small sample of the answers provided</w:t>
      </w:r>
      <w:r w:rsidR="009767F6">
        <w:rPr>
          <w:rFonts w:cstheme="minorHAnsi"/>
          <w:color w:val="202124"/>
          <w:spacing w:val="3"/>
          <w:sz w:val="24"/>
          <w:szCs w:val="24"/>
          <w:shd w:val="clear" w:color="auto" w:fill="FFFFFF"/>
        </w:rPr>
        <w:t>,</w:t>
      </w:r>
      <w:r>
        <w:rPr>
          <w:rFonts w:cstheme="minorHAnsi"/>
          <w:color w:val="202124"/>
          <w:spacing w:val="3"/>
          <w:sz w:val="24"/>
          <w:szCs w:val="24"/>
          <w:shd w:val="clear" w:color="auto" w:fill="FFFFFF"/>
        </w:rPr>
        <w:t xml:space="preserve"> which </w:t>
      </w:r>
      <w:r w:rsidR="009767F6">
        <w:rPr>
          <w:rFonts w:cstheme="minorHAnsi"/>
          <w:color w:val="202124"/>
          <w:spacing w:val="3"/>
          <w:sz w:val="24"/>
          <w:szCs w:val="24"/>
          <w:shd w:val="clear" w:color="auto" w:fill="FFFFFF"/>
        </w:rPr>
        <w:t>demonstrates</w:t>
      </w:r>
      <w:r>
        <w:rPr>
          <w:rFonts w:cstheme="minorHAnsi"/>
          <w:color w:val="202124"/>
          <w:spacing w:val="3"/>
          <w:sz w:val="24"/>
          <w:szCs w:val="24"/>
          <w:shd w:val="clear" w:color="auto" w:fill="FFFFFF"/>
        </w:rPr>
        <w:t xml:space="preserve"> that the participants are aware that South Wales Police are implementing plenty of </w:t>
      </w:r>
      <w:r w:rsidR="00552157">
        <w:rPr>
          <w:rFonts w:cstheme="minorHAnsi"/>
          <w:color w:val="202124"/>
          <w:spacing w:val="3"/>
          <w:sz w:val="24"/>
          <w:szCs w:val="24"/>
          <w:shd w:val="clear" w:color="auto" w:fill="FFFFFF"/>
        </w:rPr>
        <w:t xml:space="preserve">different </w:t>
      </w:r>
      <w:r>
        <w:rPr>
          <w:rFonts w:cstheme="minorHAnsi"/>
          <w:color w:val="202124"/>
          <w:spacing w:val="3"/>
          <w:sz w:val="24"/>
          <w:szCs w:val="24"/>
          <w:shd w:val="clear" w:color="auto" w:fill="FFFFFF"/>
        </w:rPr>
        <w:t>strategies to assist in tackling the issue</w:t>
      </w:r>
      <w:r w:rsidR="00552157">
        <w:rPr>
          <w:rFonts w:cstheme="minorHAnsi"/>
          <w:color w:val="202124"/>
          <w:spacing w:val="3"/>
          <w:sz w:val="24"/>
          <w:szCs w:val="24"/>
          <w:shd w:val="clear" w:color="auto" w:fill="FFFFFF"/>
        </w:rPr>
        <w:t xml:space="preserve"> of county lines</w:t>
      </w:r>
      <w:r>
        <w:rPr>
          <w:rFonts w:cstheme="minorHAnsi"/>
          <w:color w:val="202124"/>
          <w:spacing w:val="3"/>
          <w:sz w:val="24"/>
          <w:szCs w:val="24"/>
          <w:shd w:val="clear" w:color="auto" w:fill="FFFFFF"/>
        </w:rPr>
        <w:t>.</w:t>
      </w:r>
    </w:p>
    <w:p w14:paraId="2967BD5D" w14:textId="77777777" w:rsidR="009C6892" w:rsidRDefault="009C6892" w:rsidP="009C6892">
      <w:pPr>
        <w:rPr>
          <w:rFonts w:cstheme="minorHAnsi"/>
          <w:color w:val="202124"/>
          <w:spacing w:val="3"/>
          <w:sz w:val="24"/>
          <w:szCs w:val="24"/>
          <w:shd w:val="clear" w:color="auto" w:fill="FFFFFF"/>
        </w:rPr>
      </w:pPr>
    </w:p>
    <w:p w14:paraId="0BD850E9" w14:textId="7CF83439" w:rsidR="009C6892" w:rsidRDefault="009C6892" w:rsidP="009C6892">
      <w:pPr>
        <w:rPr>
          <w:sz w:val="24"/>
          <w:szCs w:val="24"/>
        </w:rPr>
      </w:pPr>
      <w:r>
        <w:rPr>
          <w:rFonts w:cstheme="minorHAnsi"/>
          <w:color w:val="202124"/>
          <w:spacing w:val="3"/>
          <w:sz w:val="24"/>
          <w:szCs w:val="24"/>
          <w:shd w:val="clear" w:color="auto" w:fill="FFFFFF"/>
        </w:rPr>
        <w:t xml:space="preserve">The previous question ties in well with question 7 which asks participants </w:t>
      </w:r>
      <w:r w:rsidRPr="007C510B">
        <w:rPr>
          <w:rFonts w:cstheme="minorHAnsi"/>
          <w:i/>
          <w:iCs/>
          <w:color w:val="202124"/>
          <w:spacing w:val="3"/>
          <w:sz w:val="24"/>
          <w:szCs w:val="24"/>
          <w:shd w:val="clear" w:color="auto" w:fill="FFFFFF"/>
        </w:rPr>
        <w:t>‘How were you made aware of the policies and strategies used by South Wales Police to tackle 'County Lines'?’.</w:t>
      </w:r>
      <w:r>
        <w:rPr>
          <w:rFonts w:cstheme="minorHAnsi"/>
          <w:i/>
          <w:iCs/>
          <w:color w:val="202124"/>
          <w:spacing w:val="3"/>
          <w:sz w:val="24"/>
          <w:szCs w:val="24"/>
          <w:shd w:val="clear" w:color="auto" w:fill="FFFFFF"/>
        </w:rPr>
        <w:t xml:space="preserve"> </w:t>
      </w:r>
      <w:r>
        <w:rPr>
          <w:rFonts w:cstheme="minorHAnsi"/>
          <w:color w:val="202124"/>
          <w:spacing w:val="3"/>
          <w:sz w:val="24"/>
          <w:szCs w:val="24"/>
          <w:shd w:val="clear" w:color="auto" w:fill="FFFFFF"/>
        </w:rPr>
        <w:t xml:space="preserve">Similarly with the previous question, almost every </w:t>
      </w:r>
      <w:r w:rsidR="00552157">
        <w:rPr>
          <w:rFonts w:cstheme="minorHAnsi"/>
          <w:color w:val="202124"/>
          <w:spacing w:val="3"/>
          <w:sz w:val="24"/>
          <w:szCs w:val="24"/>
          <w:shd w:val="clear" w:color="auto" w:fill="FFFFFF"/>
        </w:rPr>
        <w:t xml:space="preserve">single </w:t>
      </w:r>
      <w:r>
        <w:rPr>
          <w:rFonts w:cstheme="minorHAnsi"/>
          <w:color w:val="202124"/>
          <w:spacing w:val="3"/>
          <w:sz w:val="24"/>
          <w:szCs w:val="24"/>
          <w:shd w:val="clear" w:color="auto" w:fill="FFFFFF"/>
        </w:rPr>
        <w:t xml:space="preserve">participant provided a different answer to this question. One of the most frequent answer provided by different participants related to </w:t>
      </w:r>
      <w:r w:rsidR="00552157">
        <w:rPr>
          <w:rFonts w:cstheme="minorHAnsi"/>
          <w:color w:val="202124"/>
          <w:spacing w:val="3"/>
          <w:sz w:val="24"/>
          <w:szCs w:val="24"/>
          <w:shd w:val="clear" w:color="auto" w:fill="FFFFFF"/>
        </w:rPr>
        <w:t xml:space="preserve">the </w:t>
      </w:r>
      <w:r>
        <w:rPr>
          <w:rFonts w:cstheme="minorHAnsi"/>
          <w:color w:val="202124"/>
          <w:spacing w:val="3"/>
          <w:sz w:val="24"/>
          <w:szCs w:val="24"/>
          <w:shd w:val="clear" w:color="auto" w:fill="FFFFFF"/>
        </w:rPr>
        <w:t xml:space="preserve">requirement of knowledge for job role which is expected from the intended participants. </w:t>
      </w:r>
      <w:r>
        <w:rPr>
          <w:sz w:val="24"/>
          <w:szCs w:val="24"/>
        </w:rPr>
        <w:t xml:space="preserve">A number of </w:t>
      </w:r>
      <w:r w:rsidR="00552157">
        <w:rPr>
          <w:sz w:val="24"/>
          <w:szCs w:val="24"/>
        </w:rPr>
        <w:t xml:space="preserve">the </w:t>
      </w:r>
      <w:r>
        <w:rPr>
          <w:sz w:val="24"/>
          <w:szCs w:val="24"/>
        </w:rPr>
        <w:t>participants made reference to the force intranet page</w:t>
      </w:r>
      <w:r w:rsidR="00630AF6">
        <w:rPr>
          <w:sz w:val="24"/>
          <w:szCs w:val="24"/>
        </w:rPr>
        <w:t xml:space="preserve">, </w:t>
      </w:r>
      <w:r>
        <w:rPr>
          <w:sz w:val="24"/>
          <w:szCs w:val="24"/>
        </w:rPr>
        <w:t>where information around such subjects can be shared with officers and allows for officers to research further information that they require or take interest in. This again shows that South Wales Police adequately informing the relevant officers of the policies and strategies they are implementing to tackle county lines.</w:t>
      </w:r>
    </w:p>
    <w:p w14:paraId="04A4AFFF" w14:textId="77777777" w:rsidR="009C6892" w:rsidRDefault="009C6892" w:rsidP="009C6892">
      <w:pPr>
        <w:rPr>
          <w:sz w:val="24"/>
          <w:szCs w:val="24"/>
        </w:rPr>
      </w:pPr>
    </w:p>
    <w:p w14:paraId="3D0089B3" w14:textId="023648B8" w:rsidR="009C6892" w:rsidRDefault="009C6892" w:rsidP="009C6892">
      <w:pPr>
        <w:rPr>
          <w:rFonts w:cstheme="minorHAnsi"/>
          <w:color w:val="202124"/>
          <w:spacing w:val="3"/>
          <w:sz w:val="24"/>
          <w:szCs w:val="24"/>
          <w:shd w:val="clear" w:color="auto" w:fill="FFFFFF"/>
        </w:rPr>
      </w:pPr>
      <w:r>
        <w:rPr>
          <w:sz w:val="24"/>
          <w:szCs w:val="24"/>
        </w:rPr>
        <w:lastRenderedPageBreak/>
        <w:t xml:space="preserve">Question 8 looks at the effectiveness of the current strategies in place by South Wales Police, </w:t>
      </w:r>
      <w:r w:rsidR="00630AF6">
        <w:rPr>
          <w:sz w:val="24"/>
          <w:szCs w:val="24"/>
        </w:rPr>
        <w:t>asking</w:t>
      </w:r>
      <w:r>
        <w:rPr>
          <w:sz w:val="24"/>
          <w:szCs w:val="24"/>
        </w:rPr>
        <w:t xml:space="preserve"> </w:t>
      </w:r>
      <w:r w:rsidRPr="00BB1FC7">
        <w:rPr>
          <w:rFonts w:cstheme="minorHAnsi"/>
          <w:i/>
          <w:iCs/>
          <w:sz w:val="24"/>
          <w:szCs w:val="24"/>
        </w:rPr>
        <w:t>‘</w:t>
      </w:r>
      <w:r w:rsidRPr="00BB1FC7">
        <w:rPr>
          <w:rFonts w:cstheme="minorHAnsi"/>
          <w:i/>
          <w:iCs/>
          <w:color w:val="202124"/>
          <w:spacing w:val="3"/>
          <w:sz w:val="24"/>
          <w:szCs w:val="24"/>
          <w:shd w:val="clear" w:color="auto" w:fill="FFFFFF"/>
        </w:rPr>
        <w:t>Do you feel like the current policies and strategies are working effectively to reduce the issue?’.</w:t>
      </w:r>
      <w:r>
        <w:rPr>
          <w:rFonts w:cstheme="minorHAnsi"/>
          <w:i/>
          <w:iCs/>
          <w:color w:val="202124"/>
          <w:spacing w:val="3"/>
          <w:sz w:val="24"/>
          <w:szCs w:val="24"/>
          <w:shd w:val="clear" w:color="auto" w:fill="FFFFFF"/>
        </w:rPr>
        <w:t xml:space="preserve"> </w:t>
      </w:r>
      <w:r>
        <w:rPr>
          <w:rFonts w:cstheme="minorHAnsi"/>
          <w:color w:val="202124"/>
          <w:spacing w:val="3"/>
          <w:sz w:val="24"/>
          <w:szCs w:val="24"/>
          <w:shd w:val="clear" w:color="auto" w:fill="FFFFFF"/>
        </w:rPr>
        <w:t xml:space="preserve">45.5% of </w:t>
      </w:r>
      <w:r w:rsidR="00552157">
        <w:rPr>
          <w:rFonts w:cstheme="minorHAnsi"/>
          <w:color w:val="202124"/>
          <w:spacing w:val="3"/>
          <w:sz w:val="24"/>
          <w:szCs w:val="24"/>
          <w:shd w:val="clear" w:color="auto" w:fill="FFFFFF"/>
        </w:rPr>
        <w:t xml:space="preserve">the </w:t>
      </w:r>
      <w:r>
        <w:rPr>
          <w:rFonts w:cstheme="minorHAnsi"/>
          <w:color w:val="202124"/>
          <w:spacing w:val="3"/>
          <w:sz w:val="24"/>
          <w:szCs w:val="24"/>
          <w:shd w:val="clear" w:color="auto" w:fill="FFFFFF"/>
        </w:rPr>
        <w:t xml:space="preserve">participants have answered </w:t>
      </w:r>
      <w:r w:rsidR="00552157">
        <w:rPr>
          <w:rFonts w:cstheme="minorHAnsi"/>
          <w:color w:val="202124"/>
          <w:spacing w:val="3"/>
          <w:sz w:val="24"/>
          <w:szCs w:val="24"/>
          <w:shd w:val="clear" w:color="auto" w:fill="FFFFFF"/>
        </w:rPr>
        <w:t xml:space="preserve">this question </w:t>
      </w:r>
      <w:r>
        <w:rPr>
          <w:rFonts w:cstheme="minorHAnsi"/>
          <w:color w:val="202124"/>
          <w:spacing w:val="3"/>
          <w:sz w:val="24"/>
          <w:szCs w:val="24"/>
          <w:shd w:val="clear" w:color="auto" w:fill="FFFFFF"/>
        </w:rPr>
        <w:t xml:space="preserve">with ‘yes’. This is less than half of the participants which shows a negative correlation between the knowledge of the policies and the believed effectiveness of these policies by South Wales Police officers. 27.3% of </w:t>
      </w:r>
      <w:r w:rsidR="00552157">
        <w:rPr>
          <w:rFonts w:cstheme="minorHAnsi"/>
          <w:color w:val="202124"/>
          <w:spacing w:val="3"/>
          <w:sz w:val="24"/>
          <w:szCs w:val="24"/>
          <w:shd w:val="clear" w:color="auto" w:fill="FFFFFF"/>
        </w:rPr>
        <w:t xml:space="preserve">the </w:t>
      </w:r>
      <w:r>
        <w:rPr>
          <w:rFonts w:cstheme="minorHAnsi"/>
          <w:color w:val="202124"/>
          <w:spacing w:val="3"/>
          <w:sz w:val="24"/>
          <w:szCs w:val="24"/>
          <w:shd w:val="clear" w:color="auto" w:fill="FFFFFF"/>
        </w:rPr>
        <w:t xml:space="preserve">participants answered with ‘no’ whilst 3 independent respondents, each making up 9.1%, answered with ‘other’ and provided a </w:t>
      </w:r>
      <w:r w:rsidR="00552157">
        <w:rPr>
          <w:rFonts w:cstheme="minorHAnsi"/>
          <w:color w:val="202124"/>
          <w:spacing w:val="3"/>
          <w:sz w:val="24"/>
          <w:szCs w:val="24"/>
          <w:shd w:val="clear" w:color="auto" w:fill="FFFFFF"/>
        </w:rPr>
        <w:t>further explanation</w:t>
      </w:r>
      <w:r>
        <w:rPr>
          <w:rFonts w:cstheme="minorHAnsi"/>
          <w:color w:val="202124"/>
          <w:spacing w:val="3"/>
          <w:sz w:val="24"/>
          <w:szCs w:val="24"/>
          <w:shd w:val="clear" w:color="auto" w:fill="FFFFFF"/>
        </w:rPr>
        <w:t>. All 3 of these officers stated that the strategies currently in place are working effectively to a degree</w:t>
      </w:r>
      <w:r w:rsidR="00630AF6">
        <w:rPr>
          <w:rFonts w:cstheme="minorHAnsi"/>
          <w:color w:val="202124"/>
          <w:spacing w:val="3"/>
          <w:sz w:val="24"/>
          <w:szCs w:val="24"/>
          <w:shd w:val="clear" w:color="auto" w:fill="FFFFFF"/>
        </w:rPr>
        <w:t>. H</w:t>
      </w:r>
      <w:r>
        <w:rPr>
          <w:rFonts w:cstheme="minorHAnsi"/>
          <w:color w:val="202124"/>
          <w:spacing w:val="3"/>
          <w:sz w:val="24"/>
          <w:szCs w:val="24"/>
          <w:shd w:val="clear" w:color="auto" w:fill="FFFFFF"/>
        </w:rPr>
        <w:t>owever</w:t>
      </w:r>
      <w:r w:rsidR="00552157">
        <w:rPr>
          <w:rFonts w:cstheme="minorHAnsi"/>
          <w:color w:val="202124"/>
          <w:spacing w:val="3"/>
          <w:sz w:val="24"/>
          <w:szCs w:val="24"/>
          <w:shd w:val="clear" w:color="auto" w:fill="FFFFFF"/>
        </w:rPr>
        <w:t>,</w:t>
      </w:r>
      <w:r>
        <w:rPr>
          <w:rFonts w:cstheme="minorHAnsi"/>
          <w:color w:val="202124"/>
          <w:spacing w:val="3"/>
          <w:sz w:val="24"/>
          <w:szCs w:val="24"/>
          <w:shd w:val="clear" w:color="auto" w:fill="FFFFFF"/>
        </w:rPr>
        <w:t xml:space="preserve"> due to the current severity of the issue</w:t>
      </w:r>
      <w:r w:rsidR="00630AF6">
        <w:rPr>
          <w:rFonts w:cstheme="minorHAnsi"/>
          <w:color w:val="202124"/>
          <w:spacing w:val="3"/>
          <w:sz w:val="24"/>
          <w:szCs w:val="24"/>
          <w:shd w:val="clear" w:color="auto" w:fill="FFFFFF"/>
        </w:rPr>
        <w:t>,</w:t>
      </w:r>
      <w:r>
        <w:rPr>
          <w:rFonts w:cstheme="minorHAnsi"/>
          <w:color w:val="202124"/>
          <w:spacing w:val="3"/>
          <w:sz w:val="24"/>
          <w:szCs w:val="24"/>
          <w:shd w:val="clear" w:color="auto" w:fill="FFFFFF"/>
        </w:rPr>
        <w:t xml:space="preserve"> greater funding and resources focused on the issue would be required to see an effective response</w:t>
      </w:r>
      <w:r w:rsidR="00630AF6">
        <w:rPr>
          <w:rFonts w:cstheme="minorHAnsi"/>
          <w:color w:val="202124"/>
          <w:spacing w:val="3"/>
          <w:sz w:val="24"/>
          <w:szCs w:val="24"/>
          <w:shd w:val="clear" w:color="auto" w:fill="FFFFFF"/>
        </w:rPr>
        <w:t xml:space="preserve"> at this current time</w:t>
      </w:r>
      <w:r>
        <w:rPr>
          <w:rFonts w:cstheme="minorHAnsi"/>
          <w:color w:val="202124"/>
          <w:spacing w:val="3"/>
          <w:sz w:val="24"/>
          <w:szCs w:val="24"/>
          <w:shd w:val="clear" w:color="auto" w:fill="FFFFFF"/>
        </w:rPr>
        <w:t>.</w:t>
      </w:r>
    </w:p>
    <w:p w14:paraId="58AF7D7B" w14:textId="77777777" w:rsidR="009C6892" w:rsidRDefault="009C6892" w:rsidP="009C6892">
      <w:pPr>
        <w:spacing w:after="0" w:line="240" w:lineRule="auto"/>
        <w:rPr>
          <w:rFonts w:cstheme="minorHAnsi"/>
          <w:color w:val="202124"/>
          <w:spacing w:val="3"/>
          <w:sz w:val="24"/>
          <w:szCs w:val="24"/>
          <w:shd w:val="clear" w:color="auto" w:fill="FFFFFF"/>
        </w:rPr>
      </w:pPr>
      <w:r>
        <w:rPr>
          <w:rFonts w:cstheme="minorHAnsi"/>
          <w:color w:val="202124"/>
          <w:spacing w:val="3"/>
          <w:sz w:val="24"/>
          <w:szCs w:val="24"/>
          <w:shd w:val="clear" w:color="auto" w:fill="FFFFFF"/>
        </w:rPr>
        <w:br w:type="page"/>
      </w:r>
    </w:p>
    <w:p w14:paraId="5F6DAF46" w14:textId="77777777" w:rsidR="009C6892" w:rsidRDefault="009C6892" w:rsidP="009C6892">
      <w:pPr>
        <w:rPr>
          <w:rFonts w:cstheme="minorHAnsi"/>
          <w:color w:val="202124"/>
          <w:spacing w:val="3"/>
          <w:sz w:val="24"/>
          <w:szCs w:val="24"/>
          <w:shd w:val="clear" w:color="auto" w:fill="FFFFFF"/>
        </w:rPr>
      </w:pPr>
      <w:r>
        <w:rPr>
          <w:rFonts w:cstheme="minorHAnsi"/>
          <w:color w:val="202124"/>
          <w:spacing w:val="3"/>
          <w:sz w:val="24"/>
          <w:szCs w:val="24"/>
          <w:shd w:val="clear" w:color="auto" w:fill="FFFFFF"/>
        </w:rPr>
        <w:lastRenderedPageBreak/>
        <w:t>Figure 4: Pie chart showing effectiveness of current policies and strategies</w:t>
      </w:r>
    </w:p>
    <w:p w14:paraId="0DE9F73C" w14:textId="77777777" w:rsidR="009C6892" w:rsidRDefault="009C6892" w:rsidP="009C6892">
      <w:pPr>
        <w:rPr>
          <w:rFonts w:cstheme="minorHAnsi"/>
          <w:color w:val="202124"/>
          <w:spacing w:val="3"/>
          <w:sz w:val="24"/>
          <w:szCs w:val="24"/>
          <w:shd w:val="clear" w:color="auto" w:fill="FFFFFF"/>
        </w:rPr>
      </w:pPr>
      <w:r>
        <w:rPr>
          <w:rFonts w:cstheme="minorHAnsi"/>
          <w:noProof/>
          <w:color w:val="202124"/>
          <w:spacing w:val="3"/>
          <w:shd w:val="clear" w:color="auto" w:fill="FFFFFF"/>
        </w:rPr>
        <w:drawing>
          <wp:inline distT="0" distB="0" distL="0" distR="0" wp14:anchorId="3B8EC08C" wp14:editId="6E7D9632">
            <wp:extent cx="5731510" cy="3545205"/>
            <wp:effectExtent l="0" t="0" r="0" b="0"/>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545205"/>
                    </a:xfrm>
                    <a:prstGeom prst="rect">
                      <a:avLst/>
                    </a:prstGeom>
                    <a:noFill/>
                    <a:ln>
                      <a:noFill/>
                    </a:ln>
                  </pic:spPr>
                </pic:pic>
              </a:graphicData>
            </a:graphic>
          </wp:inline>
        </w:drawing>
      </w:r>
    </w:p>
    <w:p w14:paraId="63BE745D" w14:textId="77777777" w:rsidR="009C6892" w:rsidRDefault="009C6892" w:rsidP="009C6892">
      <w:pPr>
        <w:rPr>
          <w:rFonts w:cstheme="minorHAnsi"/>
          <w:color w:val="202124"/>
          <w:spacing w:val="3"/>
          <w:sz w:val="24"/>
          <w:szCs w:val="24"/>
          <w:shd w:val="clear" w:color="auto" w:fill="FFFFFF"/>
        </w:rPr>
      </w:pPr>
    </w:p>
    <w:p w14:paraId="1C82FD23" w14:textId="56C8C1E4" w:rsidR="009C6892" w:rsidRDefault="009C6892" w:rsidP="000747AF">
      <w:pPr>
        <w:pStyle w:val="Heading2"/>
      </w:pPr>
      <w:r w:rsidRPr="00225D30">
        <w:t>4.</w:t>
      </w:r>
      <w:r>
        <w:t>5 Improvements</w:t>
      </w:r>
    </w:p>
    <w:p w14:paraId="6EC31E11" w14:textId="77777777" w:rsidR="000747AF" w:rsidRPr="000747AF" w:rsidRDefault="000747AF" w:rsidP="000747AF"/>
    <w:p w14:paraId="6835EA06" w14:textId="52B5558F" w:rsidR="009C6892" w:rsidRDefault="009C6892" w:rsidP="009C6892">
      <w:pPr>
        <w:rPr>
          <w:rFonts w:cstheme="minorHAnsi"/>
          <w:color w:val="202124"/>
          <w:spacing w:val="3"/>
          <w:sz w:val="24"/>
          <w:szCs w:val="24"/>
          <w:shd w:val="clear" w:color="auto" w:fill="FFFFFF"/>
        </w:rPr>
      </w:pPr>
      <w:r>
        <w:rPr>
          <w:rFonts w:cstheme="minorHAnsi"/>
          <w:color w:val="202124"/>
          <w:spacing w:val="3"/>
          <w:sz w:val="24"/>
          <w:szCs w:val="24"/>
          <w:shd w:val="clear" w:color="auto" w:fill="FFFFFF"/>
        </w:rPr>
        <w:t xml:space="preserve">Question 9 asks participants </w:t>
      </w:r>
      <w:r w:rsidRPr="00CE1941">
        <w:rPr>
          <w:rFonts w:cstheme="minorHAnsi"/>
          <w:i/>
          <w:iCs/>
          <w:color w:val="202124"/>
          <w:spacing w:val="3"/>
          <w:sz w:val="24"/>
          <w:szCs w:val="24"/>
          <w:shd w:val="clear" w:color="auto" w:fill="FFFFFF"/>
        </w:rPr>
        <w:t>‘How do you feel that South Wales Police could improve their strategy at tackling the problem?’</w:t>
      </w:r>
      <w:r w:rsidR="00814CC3">
        <w:rPr>
          <w:rFonts w:cstheme="minorHAnsi"/>
          <w:i/>
          <w:iCs/>
          <w:color w:val="202124"/>
          <w:spacing w:val="3"/>
          <w:sz w:val="24"/>
          <w:szCs w:val="24"/>
          <w:shd w:val="clear" w:color="auto" w:fill="FFFFFF"/>
        </w:rPr>
        <w:t>.</w:t>
      </w:r>
      <w:r>
        <w:rPr>
          <w:rFonts w:cstheme="minorHAnsi"/>
          <w:i/>
          <w:iCs/>
          <w:color w:val="202124"/>
          <w:spacing w:val="3"/>
          <w:sz w:val="24"/>
          <w:szCs w:val="24"/>
          <w:shd w:val="clear" w:color="auto" w:fill="FFFFFF"/>
        </w:rPr>
        <w:t xml:space="preserve"> </w:t>
      </w:r>
      <w:r>
        <w:rPr>
          <w:rFonts w:cstheme="minorHAnsi"/>
          <w:color w:val="202124"/>
          <w:spacing w:val="3"/>
          <w:sz w:val="24"/>
          <w:szCs w:val="24"/>
          <w:shd w:val="clear" w:color="auto" w:fill="FFFFFF"/>
        </w:rPr>
        <w:t xml:space="preserve">This was answered by all </w:t>
      </w:r>
      <w:r w:rsidR="006A2B98">
        <w:rPr>
          <w:rFonts w:cstheme="minorHAnsi"/>
          <w:color w:val="202124"/>
          <w:spacing w:val="3"/>
          <w:sz w:val="24"/>
          <w:szCs w:val="24"/>
          <w:shd w:val="clear" w:color="auto" w:fill="FFFFFF"/>
        </w:rPr>
        <w:t xml:space="preserve">of the </w:t>
      </w:r>
      <w:r>
        <w:rPr>
          <w:rFonts w:cstheme="minorHAnsi"/>
          <w:color w:val="202124"/>
          <w:spacing w:val="3"/>
          <w:sz w:val="24"/>
          <w:szCs w:val="24"/>
          <w:shd w:val="clear" w:color="auto" w:fill="FFFFFF"/>
        </w:rPr>
        <w:t xml:space="preserve">participants and provided further qualitative data. </w:t>
      </w:r>
      <w:r w:rsidR="00372DD5">
        <w:rPr>
          <w:rFonts w:cstheme="minorHAnsi"/>
          <w:color w:val="202124"/>
          <w:spacing w:val="3"/>
          <w:sz w:val="24"/>
          <w:szCs w:val="24"/>
          <w:shd w:val="clear" w:color="auto" w:fill="FFFFFF"/>
        </w:rPr>
        <w:t xml:space="preserve">Similarly </w:t>
      </w:r>
      <w:r>
        <w:rPr>
          <w:rFonts w:cstheme="minorHAnsi"/>
          <w:color w:val="202124"/>
          <w:spacing w:val="3"/>
          <w:sz w:val="24"/>
          <w:szCs w:val="24"/>
          <w:shd w:val="clear" w:color="auto" w:fill="FFFFFF"/>
        </w:rPr>
        <w:t xml:space="preserve">to the previous question, the majority of </w:t>
      </w:r>
      <w:r w:rsidR="008C72DD">
        <w:rPr>
          <w:rFonts w:cstheme="minorHAnsi"/>
          <w:color w:val="202124"/>
          <w:spacing w:val="3"/>
          <w:sz w:val="24"/>
          <w:szCs w:val="24"/>
          <w:shd w:val="clear" w:color="auto" w:fill="FFFFFF"/>
        </w:rPr>
        <w:t xml:space="preserve">the </w:t>
      </w:r>
      <w:r>
        <w:rPr>
          <w:rFonts w:cstheme="minorHAnsi"/>
          <w:color w:val="202124"/>
          <w:spacing w:val="3"/>
          <w:sz w:val="24"/>
          <w:szCs w:val="24"/>
          <w:shd w:val="clear" w:color="auto" w:fill="FFFFFF"/>
        </w:rPr>
        <w:t xml:space="preserve">participants made reference to </w:t>
      </w:r>
      <w:r w:rsidR="00372DD5">
        <w:rPr>
          <w:rFonts w:cstheme="minorHAnsi"/>
          <w:color w:val="202124"/>
          <w:spacing w:val="3"/>
          <w:sz w:val="24"/>
          <w:szCs w:val="24"/>
          <w:shd w:val="clear" w:color="auto" w:fill="FFFFFF"/>
        </w:rPr>
        <w:t xml:space="preserve">needing </w:t>
      </w:r>
      <w:r>
        <w:rPr>
          <w:rFonts w:cstheme="minorHAnsi"/>
          <w:color w:val="202124"/>
          <w:spacing w:val="3"/>
          <w:sz w:val="24"/>
          <w:szCs w:val="24"/>
          <w:shd w:val="clear" w:color="auto" w:fill="FFFFFF"/>
        </w:rPr>
        <w:t xml:space="preserve">further funding and more resources being pooled into tackling the issue, although some </w:t>
      </w:r>
      <w:r w:rsidR="00372DD5">
        <w:rPr>
          <w:rFonts w:cstheme="minorHAnsi"/>
          <w:color w:val="202124"/>
          <w:spacing w:val="3"/>
          <w:sz w:val="24"/>
          <w:szCs w:val="24"/>
          <w:shd w:val="clear" w:color="auto" w:fill="FFFFFF"/>
        </w:rPr>
        <w:t xml:space="preserve">of the participants </w:t>
      </w:r>
      <w:r>
        <w:rPr>
          <w:rFonts w:cstheme="minorHAnsi"/>
          <w:color w:val="202124"/>
          <w:spacing w:val="3"/>
          <w:sz w:val="24"/>
          <w:szCs w:val="24"/>
          <w:shd w:val="clear" w:color="auto" w:fill="FFFFFF"/>
        </w:rPr>
        <w:t xml:space="preserve">have admitted that this would be highly unlikely especially with recent cuts to funding. Another common response was for further partnership work to be conducted between both police forces and partner agencies to identify drug supply lines and those being exploited to help identify and prosecute those who exploit vulnerable persons. This is more of a realistic approach to the </w:t>
      </w:r>
      <w:r w:rsidR="00372DD5">
        <w:rPr>
          <w:rFonts w:cstheme="minorHAnsi"/>
          <w:color w:val="202124"/>
          <w:spacing w:val="3"/>
          <w:sz w:val="24"/>
          <w:szCs w:val="24"/>
          <w:shd w:val="clear" w:color="auto" w:fill="FFFFFF"/>
        </w:rPr>
        <w:t>issue;</w:t>
      </w:r>
      <w:r>
        <w:rPr>
          <w:rFonts w:cstheme="minorHAnsi"/>
          <w:color w:val="202124"/>
          <w:spacing w:val="3"/>
          <w:sz w:val="24"/>
          <w:szCs w:val="24"/>
          <w:shd w:val="clear" w:color="auto" w:fill="FFFFFF"/>
        </w:rPr>
        <w:t xml:space="preserve"> </w:t>
      </w:r>
      <w:r w:rsidR="008F773C">
        <w:rPr>
          <w:rFonts w:cstheme="minorHAnsi"/>
          <w:color w:val="202124"/>
          <w:spacing w:val="3"/>
          <w:sz w:val="24"/>
          <w:szCs w:val="24"/>
          <w:shd w:val="clear" w:color="auto" w:fill="FFFFFF"/>
        </w:rPr>
        <w:t>however,</w:t>
      </w:r>
      <w:r>
        <w:rPr>
          <w:rFonts w:cstheme="minorHAnsi"/>
          <w:color w:val="202124"/>
          <w:spacing w:val="3"/>
          <w:sz w:val="24"/>
          <w:szCs w:val="24"/>
          <w:shd w:val="clear" w:color="auto" w:fill="FFFFFF"/>
        </w:rPr>
        <w:t xml:space="preserve"> </w:t>
      </w:r>
      <w:r w:rsidR="00372DD5">
        <w:rPr>
          <w:rFonts w:cstheme="minorHAnsi"/>
          <w:color w:val="202124"/>
          <w:spacing w:val="3"/>
          <w:sz w:val="24"/>
          <w:szCs w:val="24"/>
          <w:shd w:val="clear" w:color="auto" w:fill="FFFFFF"/>
        </w:rPr>
        <w:t xml:space="preserve">this </w:t>
      </w:r>
      <w:r>
        <w:rPr>
          <w:rFonts w:cstheme="minorHAnsi"/>
          <w:color w:val="202124"/>
          <w:spacing w:val="3"/>
          <w:sz w:val="24"/>
          <w:szCs w:val="24"/>
          <w:shd w:val="clear" w:color="auto" w:fill="FFFFFF"/>
        </w:rPr>
        <w:t xml:space="preserve">would require </w:t>
      </w:r>
      <w:r w:rsidR="00372DD5">
        <w:rPr>
          <w:rFonts w:cstheme="minorHAnsi"/>
          <w:color w:val="202124"/>
          <w:spacing w:val="3"/>
          <w:sz w:val="24"/>
          <w:szCs w:val="24"/>
          <w:shd w:val="clear" w:color="auto" w:fill="FFFFFF"/>
        </w:rPr>
        <w:t xml:space="preserve">the </w:t>
      </w:r>
      <w:r>
        <w:rPr>
          <w:rFonts w:cstheme="minorHAnsi"/>
          <w:color w:val="202124"/>
          <w:spacing w:val="3"/>
          <w:sz w:val="24"/>
          <w:szCs w:val="24"/>
          <w:shd w:val="clear" w:color="auto" w:fill="FFFFFF"/>
        </w:rPr>
        <w:t xml:space="preserve">support from other partnerships aside from South Wales Police. Finally, </w:t>
      </w:r>
      <w:r w:rsidR="00372DD5">
        <w:rPr>
          <w:rFonts w:cstheme="minorHAnsi"/>
          <w:color w:val="202124"/>
          <w:spacing w:val="3"/>
          <w:sz w:val="24"/>
          <w:szCs w:val="24"/>
          <w:shd w:val="clear" w:color="auto" w:fill="FFFFFF"/>
        </w:rPr>
        <w:t xml:space="preserve">the </w:t>
      </w:r>
      <w:r>
        <w:rPr>
          <w:rFonts w:cstheme="minorHAnsi"/>
          <w:color w:val="202124"/>
          <w:spacing w:val="3"/>
          <w:sz w:val="24"/>
          <w:szCs w:val="24"/>
          <w:shd w:val="clear" w:color="auto" w:fill="FFFFFF"/>
        </w:rPr>
        <w:t xml:space="preserve">training of </w:t>
      </w:r>
      <w:r w:rsidR="00372DD5">
        <w:rPr>
          <w:rFonts w:cstheme="minorHAnsi"/>
          <w:color w:val="202124"/>
          <w:spacing w:val="3"/>
          <w:sz w:val="24"/>
          <w:szCs w:val="24"/>
          <w:shd w:val="clear" w:color="auto" w:fill="FFFFFF"/>
        </w:rPr>
        <w:t xml:space="preserve">police </w:t>
      </w:r>
      <w:r>
        <w:rPr>
          <w:rFonts w:cstheme="minorHAnsi"/>
          <w:color w:val="202124"/>
          <w:spacing w:val="3"/>
          <w:sz w:val="24"/>
          <w:szCs w:val="24"/>
          <w:shd w:val="clear" w:color="auto" w:fill="FFFFFF"/>
        </w:rPr>
        <w:t xml:space="preserve">officers was mentioned by 2 </w:t>
      </w:r>
      <w:r w:rsidR="00372DD5">
        <w:rPr>
          <w:rFonts w:cstheme="minorHAnsi"/>
          <w:color w:val="202124"/>
          <w:spacing w:val="3"/>
          <w:sz w:val="24"/>
          <w:szCs w:val="24"/>
          <w:shd w:val="clear" w:color="auto" w:fill="FFFFFF"/>
        </w:rPr>
        <w:t xml:space="preserve">of the </w:t>
      </w:r>
      <w:r>
        <w:rPr>
          <w:rFonts w:cstheme="minorHAnsi"/>
          <w:color w:val="202124"/>
          <w:spacing w:val="3"/>
          <w:sz w:val="24"/>
          <w:szCs w:val="24"/>
          <w:shd w:val="clear" w:color="auto" w:fill="FFFFFF"/>
        </w:rPr>
        <w:t xml:space="preserve">participants – particularly </w:t>
      </w:r>
      <w:r w:rsidR="00372DD5">
        <w:rPr>
          <w:rFonts w:cstheme="minorHAnsi"/>
          <w:color w:val="202124"/>
          <w:spacing w:val="3"/>
          <w:sz w:val="24"/>
          <w:szCs w:val="24"/>
          <w:shd w:val="clear" w:color="auto" w:fill="FFFFFF"/>
        </w:rPr>
        <w:t xml:space="preserve">the </w:t>
      </w:r>
      <w:r>
        <w:rPr>
          <w:rFonts w:cstheme="minorHAnsi"/>
          <w:color w:val="202124"/>
          <w:spacing w:val="3"/>
          <w:sz w:val="24"/>
          <w:szCs w:val="24"/>
          <w:shd w:val="clear" w:color="auto" w:fill="FFFFFF"/>
        </w:rPr>
        <w:t xml:space="preserve">newer officers who are unfamiliar on how to adequately deal with drug supply offences and therefore </w:t>
      </w:r>
      <w:r w:rsidR="00372DD5">
        <w:rPr>
          <w:rFonts w:cstheme="minorHAnsi"/>
          <w:color w:val="202124"/>
          <w:spacing w:val="3"/>
          <w:sz w:val="24"/>
          <w:szCs w:val="24"/>
          <w:shd w:val="clear" w:color="auto" w:fill="FFFFFF"/>
        </w:rPr>
        <w:t>may</w:t>
      </w:r>
      <w:r>
        <w:rPr>
          <w:rFonts w:cstheme="minorHAnsi"/>
          <w:color w:val="202124"/>
          <w:spacing w:val="3"/>
          <w:sz w:val="24"/>
          <w:szCs w:val="24"/>
          <w:shd w:val="clear" w:color="auto" w:fill="FFFFFF"/>
        </w:rPr>
        <w:t xml:space="preserve"> ignore</w:t>
      </w:r>
      <w:r w:rsidR="00372DD5">
        <w:rPr>
          <w:rFonts w:cstheme="minorHAnsi"/>
          <w:color w:val="202124"/>
          <w:spacing w:val="3"/>
          <w:sz w:val="24"/>
          <w:szCs w:val="24"/>
          <w:shd w:val="clear" w:color="auto" w:fill="FFFFFF"/>
        </w:rPr>
        <w:t xml:space="preserve"> the</w:t>
      </w:r>
      <w:r>
        <w:rPr>
          <w:rFonts w:cstheme="minorHAnsi"/>
          <w:color w:val="202124"/>
          <w:spacing w:val="3"/>
          <w:sz w:val="24"/>
          <w:szCs w:val="24"/>
          <w:shd w:val="clear" w:color="auto" w:fill="FFFFFF"/>
        </w:rPr>
        <w:t xml:space="preserve"> obvious signs and look to downgrade offences. This relates to another question further into the questionnaire which will be explored later.</w:t>
      </w:r>
    </w:p>
    <w:p w14:paraId="775FDEDD" w14:textId="77777777" w:rsidR="009C6892" w:rsidRDefault="009C6892" w:rsidP="009C6892">
      <w:pPr>
        <w:rPr>
          <w:rFonts w:cstheme="minorHAnsi"/>
          <w:color w:val="202124"/>
          <w:spacing w:val="3"/>
          <w:sz w:val="24"/>
          <w:szCs w:val="24"/>
          <w:shd w:val="clear" w:color="auto" w:fill="FFFFFF"/>
        </w:rPr>
      </w:pPr>
    </w:p>
    <w:p w14:paraId="33F5B9B3" w14:textId="644D821C" w:rsidR="009C6892" w:rsidRDefault="009C6892" w:rsidP="009C6892">
      <w:pPr>
        <w:rPr>
          <w:rFonts w:cstheme="minorHAnsi"/>
          <w:color w:val="202124"/>
          <w:spacing w:val="3"/>
          <w:sz w:val="24"/>
          <w:szCs w:val="24"/>
          <w:shd w:val="clear" w:color="auto" w:fill="FFFFFF"/>
        </w:rPr>
      </w:pPr>
      <w:r>
        <w:rPr>
          <w:rFonts w:cstheme="minorHAnsi"/>
          <w:color w:val="202124"/>
          <w:spacing w:val="3"/>
          <w:sz w:val="24"/>
          <w:szCs w:val="24"/>
          <w:shd w:val="clear" w:color="auto" w:fill="FFFFFF"/>
        </w:rPr>
        <w:t xml:space="preserve">Question 10 looks at South Wales Police’s response to county lines in comparison to other police forces, the question asks </w:t>
      </w:r>
      <w:r w:rsidRPr="008267E2">
        <w:rPr>
          <w:rFonts w:cstheme="minorHAnsi"/>
          <w:i/>
          <w:iCs/>
          <w:color w:val="202124"/>
          <w:spacing w:val="3"/>
          <w:sz w:val="24"/>
          <w:szCs w:val="24"/>
          <w:shd w:val="clear" w:color="auto" w:fill="FFFFFF"/>
        </w:rPr>
        <w:t>‘Do you feel that South Wales Police are tackling the issue as effectively as other police forces?’.</w:t>
      </w:r>
      <w:r>
        <w:rPr>
          <w:rFonts w:cstheme="minorHAnsi"/>
          <w:i/>
          <w:iCs/>
          <w:color w:val="202124"/>
          <w:spacing w:val="3"/>
          <w:sz w:val="24"/>
          <w:szCs w:val="24"/>
          <w:shd w:val="clear" w:color="auto" w:fill="FFFFFF"/>
        </w:rPr>
        <w:t xml:space="preserve"> </w:t>
      </w:r>
      <w:r w:rsidR="00372DD5">
        <w:rPr>
          <w:rFonts w:cstheme="minorHAnsi"/>
          <w:color w:val="202124"/>
          <w:spacing w:val="3"/>
          <w:sz w:val="24"/>
          <w:szCs w:val="24"/>
          <w:shd w:val="clear" w:color="auto" w:fill="FFFFFF"/>
        </w:rPr>
        <w:t xml:space="preserve">From all of the </w:t>
      </w:r>
      <w:r w:rsidRPr="00B27BC1">
        <w:rPr>
          <w:rFonts w:cstheme="minorHAnsi"/>
          <w:color w:val="202124"/>
          <w:spacing w:val="3"/>
          <w:sz w:val="24"/>
          <w:szCs w:val="24"/>
          <w:shd w:val="clear" w:color="auto" w:fill="FFFFFF"/>
        </w:rPr>
        <w:t>12 responses,</w:t>
      </w:r>
      <w:r>
        <w:rPr>
          <w:rFonts w:cstheme="minorHAnsi"/>
          <w:color w:val="202124"/>
          <w:spacing w:val="3"/>
          <w:sz w:val="24"/>
          <w:szCs w:val="24"/>
          <w:shd w:val="clear" w:color="auto" w:fill="FFFFFF"/>
        </w:rPr>
        <w:t xml:space="preserve"> 81.8% of </w:t>
      </w:r>
      <w:r w:rsidR="00372DD5">
        <w:rPr>
          <w:rFonts w:cstheme="minorHAnsi"/>
          <w:color w:val="202124"/>
          <w:spacing w:val="3"/>
          <w:sz w:val="24"/>
          <w:szCs w:val="24"/>
          <w:shd w:val="clear" w:color="auto" w:fill="FFFFFF"/>
        </w:rPr>
        <w:t xml:space="preserve">the </w:t>
      </w:r>
      <w:r>
        <w:rPr>
          <w:rFonts w:cstheme="minorHAnsi"/>
          <w:color w:val="202124"/>
          <w:spacing w:val="3"/>
          <w:sz w:val="24"/>
          <w:szCs w:val="24"/>
          <w:shd w:val="clear" w:color="auto" w:fill="FFFFFF"/>
        </w:rPr>
        <w:lastRenderedPageBreak/>
        <w:t xml:space="preserve">participants responded with </w:t>
      </w:r>
      <w:r w:rsidR="00372DD5">
        <w:rPr>
          <w:rFonts w:cstheme="minorHAnsi"/>
          <w:color w:val="202124"/>
          <w:spacing w:val="3"/>
          <w:sz w:val="24"/>
          <w:szCs w:val="24"/>
          <w:shd w:val="clear" w:color="auto" w:fill="FFFFFF"/>
        </w:rPr>
        <w:t xml:space="preserve">the answer </w:t>
      </w:r>
      <w:r>
        <w:rPr>
          <w:rFonts w:cstheme="minorHAnsi"/>
          <w:color w:val="202124"/>
          <w:spacing w:val="3"/>
          <w:sz w:val="24"/>
          <w:szCs w:val="24"/>
          <w:shd w:val="clear" w:color="auto" w:fill="FFFFFF"/>
        </w:rPr>
        <w:t xml:space="preserve">‘yes’. This shows that although officers do not feel that the current strategies and policies employed by South Wales Police are as effective as they could be, this is not a South Wales Police specific issue and that their response is as good as other </w:t>
      </w:r>
      <w:r w:rsidR="00372DD5">
        <w:rPr>
          <w:rFonts w:cstheme="minorHAnsi"/>
          <w:color w:val="202124"/>
          <w:spacing w:val="3"/>
          <w:sz w:val="24"/>
          <w:szCs w:val="24"/>
          <w:shd w:val="clear" w:color="auto" w:fill="FFFFFF"/>
        </w:rPr>
        <w:t xml:space="preserve">police </w:t>
      </w:r>
      <w:r>
        <w:rPr>
          <w:rFonts w:cstheme="minorHAnsi"/>
          <w:color w:val="202124"/>
          <w:spacing w:val="3"/>
          <w:sz w:val="24"/>
          <w:szCs w:val="24"/>
          <w:shd w:val="clear" w:color="auto" w:fill="FFFFFF"/>
        </w:rPr>
        <w:t>forces. Of the 12 responses</w:t>
      </w:r>
      <w:r w:rsidR="00372DD5">
        <w:rPr>
          <w:rFonts w:cstheme="minorHAnsi"/>
          <w:color w:val="202124"/>
          <w:spacing w:val="3"/>
          <w:sz w:val="24"/>
          <w:szCs w:val="24"/>
          <w:shd w:val="clear" w:color="auto" w:fill="FFFFFF"/>
        </w:rPr>
        <w:t xml:space="preserve"> from the participants</w:t>
      </w:r>
      <w:r w:rsidR="00044500">
        <w:rPr>
          <w:rFonts w:cstheme="minorHAnsi"/>
          <w:color w:val="202124"/>
          <w:spacing w:val="3"/>
          <w:sz w:val="24"/>
          <w:szCs w:val="24"/>
          <w:shd w:val="clear" w:color="auto" w:fill="FFFFFF"/>
        </w:rPr>
        <w:t>,</w:t>
      </w:r>
      <w:r>
        <w:rPr>
          <w:rFonts w:cstheme="minorHAnsi"/>
          <w:color w:val="202124"/>
          <w:spacing w:val="3"/>
          <w:sz w:val="24"/>
          <w:szCs w:val="24"/>
          <w:shd w:val="clear" w:color="auto" w:fill="FFFFFF"/>
        </w:rPr>
        <w:t xml:space="preserve"> nobody responded with ‘no’</w:t>
      </w:r>
      <w:r w:rsidR="00372DD5">
        <w:rPr>
          <w:rFonts w:cstheme="minorHAnsi"/>
          <w:color w:val="202124"/>
          <w:spacing w:val="3"/>
          <w:sz w:val="24"/>
          <w:szCs w:val="24"/>
          <w:shd w:val="clear" w:color="auto" w:fill="FFFFFF"/>
        </w:rPr>
        <w:t>,</w:t>
      </w:r>
      <w:r>
        <w:rPr>
          <w:rFonts w:cstheme="minorHAnsi"/>
          <w:color w:val="202124"/>
          <w:spacing w:val="3"/>
          <w:sz w:val="24"/>
          <w:szCs w:val="24"/>
          <w:shd w:val="clear" w:color="auto" w:fill="FFFFFF"/>
        </w:rPr>
        <w:t xml:space="preserve"> however 2 </w:t>
      </w:r>
      <w:r w:rsidR="00372DD5">
        <w:rPr>
          <w:rFonts w:cstheme="minorHAnsi"/>
          <w:color w:val="202124"/>
          <w:spacing w:val="3"/>
          <w:sz w:val="24"/>
          <w:szCs w:val="24"/>
          <w:shd w:val="clear" w:color="auto" w:fill="FFFFFF"/>
        </w:rPr>
        <w:t xml:space="preserve">of the participants </w:t>
      </w:r>
      <w:r>
        <w:rPr>
          <w:rFonts w:cstheme="minorHAnsi"/>
          <w:color w:val="202124"/>
          <w:spacing w:val="3"/>
          <w:sz w:val="24"/>
          <w:szCs w:val="24"/>
          <w:shd w:val="clear" w:color="auto" w:fill="FFFFFF"/>
        </w:rPr>
        <w:t xml:space="preserve">did respond with ‘other’ where they </w:t>
      </w:r>
      <w:r w:rsidR="00044500">
        <w:rPr>
          <w:rFonts w:cstheme="minorHAnsi"/>
          <w:color w:val="202124"/>
          <w:spacing w:val="3"/>
          <w:sz w:val="24"/>
          <w:szCs w:val="24"/>
          <w:shd w:val="clear" w:color="auto" w:fill="FFFFFF"/>
        </w:rPr>
        <w:t>gave</w:t>
      </w:r>
      <w:r w:rsidR="00372DD5">
        <w:rPr>
          <w:rFonts w:cstheme="minorHAnsi"/>
          <w:color w:val="202124"/>
          <w:spacing w:val="3"/>
          <w:sz w:val="24"/>
          <w:szCs w:val="24"/>
          <w:shd w:val="clear" w:color="auto" w:fill="FFFFFF"/>
        </w:rPr>
        <w:t xml:space="preserve"> a</w:t>
      </w:r>
      <w:r w:rsidR="00044500">
        <w:rPr>
          <w:rFonts w:cstheme="minorHAnsi"/>
          <w:color w:val="202124"/>
          <w:spacing w:val="3"/>
          <w:sz w:val="24"/>
          <w:szCs w:val="24"/>
          <w:shd w:val="clear" w:color="auto" w:fill="FFFFFF"/>
        </w:rPr>
        <w:t xml:space="preserve"> </w:t>
      </w:r>
      <w:r>
        <w:rPr>
          <w:rFonts w:cstheme="minorHAnsi"/>
          <w:color w:val="202124"/>
          <w:spacing w:val="3"/>
          <w:sz w:val="24"/>
          <w:szCs w:val="24"/>
          <w:shd w:val="clear" w:color="auto" w:fill="FFFFFF"/>
        </w:rPr>
        <w:t xml:space="preserve">further </w:t>
      </w:r>
      <w:r w:rsidR="00044500">
        <w:rPr>
          <w:rFonts w:cstheme="minorHAnsi"/>
          <w:color w:val="202124"/>
          <w:spacing w:val="3"/>
          <w:sz w:val="24"/>
          <w:szCs w:val="24"/>
          <w:shd w:val="clear" w:color="auto" w:fill="FFFFFF"/>
        </w:rPr>
        <w:t>explanation</w:t>
      </w:r>
      <w:r>
        <w:rPr>
          <w:rFonts w:cstheme="minorHAnsi"/>
          <w:color w:val="202124"/>
          <w:spacing w:val="3"/>
          <w:sz w:val="24"/>
          <w:szCs w:val="24"/>
          <w:shd w:val="clear" w:color="auto" w:fill="FFFFFF"/>
        </w:rPr>
        <w:t xml:space="preserve">. Both points again explore the size of the force and </w:t>
      </w:r>
      <w:r w:rsidR="00372DD5">
        <w:rPr>
          <w:rFonts w:cstheme="minorHAnsi"/>
          <w:color w:val="202124"/>
          <w:spacing w:val="3"/>
          <w:sz w:val="24"/>
          <w:szCs w:val="24"/>
          <w:shd w:val="clear" w:color="auto" w:fill="FFFFFF"/>
        </w:rPr>
        <w:t xml:space="preserve">the </w:t>
      </w:r>
      <w:r>
        <w:rPr>
          <w:rFonts w:cstheme="minorHAnsi"/>
          <w:color w:val="202124"/>
          <w:spacing w:val="3"/>
          <w:sz w:val="24"/>
          <w:szCs w:val="24"/>
          <w:shd w:val="clear" w:color="auto" w:fill="FFFFFF"/>
        </w:rPr>
        <w:t xml:space="preserve">amount of funding and resources that some larger </w:t>
      </w:r>
      <w:r w:rsidR="00372DD5">
        <w:rPr>
          <w:rFonts w:cstheme="minorHAnsi"/>
          <w:color w:val="202124"/>
          <w:spacing w:val="3"/>
          <w:sz w:val="24"/>
          <w:szCs w:val="24"/>
          <w:shd w:val="clear" w:color="auto" w:fill="FFFFFF"/>
        </w:rPr>
        <w:t xml:space="preserve">police </w:t>
      </w:r>
      <w:r>
        <w:rPr>
          <w:rFonts w:cstheme="minorHAnsi"/>
          <w:color w:val="202124"/>
          <w:spacing w:val="3"/>
          <w:sz w:val="24"/>
          <w:szCs w:val="24"/>
          <w:shd w:val="clear" w:color="auto" w:fill="FFFFFF"/>
        </w:rPr>
        <w:t>forces receive</w:t>
      </w:r>
      <w:r w:rsidR="00044500">
        <w:rPr>
          <w:rFonts w:cstheme="minorHAnsi"/>
          <w:color w:val="202124"/>
          <w:spacing w:val="3"/>
          <w:sz w:val="24"/>
          <w:szCs w:val="24"/>
          <w:shd w:val="clear" w:color="auto" w:fill="FFFFFF"/>
        </w:rPr>
        <w:t>,</w:t>
      </w:r>
      <w:r>
        <w:rPr>
          <w:rFonts w:cstheme="minorHAnsi"/>
          <w:color w:val="202124"/>
          <w:spacing w:val="3"/>
          <w:sz w:val="24"/>
          <w:szCs w:val="24"/>
          <w:shd w:val="clear" w:color="auto" w:fill="FFFFFF"/>
        </w:rPr>
        <w:t xml:space="preserve"> however this is obviously relevant to the larger and more saturated areas that they cover. As previously mentioned, although this is an unlikely result</w:t>
      </w:r>
      <w:r w:rsidR="00044500">
        <w:rPr>
          <w:rFonts w:cstheme="minorHAnsi"/>
          <w:color w:val="202124"/>
          <w:spacing w:val="3"/>
          <w:sz w:val="24"/>
          <w:szCs w:val="24"/>
          <w:shd w:val="clear" w:color="auto" w:fill="FFFFFF"/>
        </w:rPr>
        <w:t>,</w:t>
      </w:r>
      <w:r>
        <w:rPr>
          <w:rFonts w:cstheme="minorHAnsi"/>
          <w:color w:val="202124"/>
          <w:spacing w:val="3"/>
          <w:sz w:val="24"/>
          <w:szCs w:val="24"/>
          <w:shd w:val="clear" w:color="auto" w:fill="FFFFFF"/>
        </w:rPr>
        <w:t xml:space="preserve"> it is clearly an area that the participants feel is needed to make an adequate impact on the issue.</w:t>
      </w:r>
    </w:p>
    <w:p w14:paraId="74E1D3C7" w14:textId="77777777" w:rsidR="009C6892" w:rsidRDefault="009C6892" w:rsidP="009C6892">
      <w:pPr>
        <w:rPr>
          <w:rFonts w:cstheme="minorHAnsi"/>
          <w:color w:val="202124"/>
          <w:spacing w:val="3"/>
          <w:sz w:val="24"/>
          <w:szCs w:val="24"/>
          <w:shd w:val="clear" w:color="auto" w:fill="FFFFFF"/>
        </w:rPr>
      </w:pPr>
    </w:p>
    <w:p w14:paraId="16866BA3" w14:textId="77777777" w:rsidR="009C6892" w:rsidRDefault="009C6892" w:rsidP="009C6892">
      <w:pPr>
        <w:rPr>
          <w:rFonts w:cstheme="minorHAnsi"/>
          <w:color w:val="202124"/>
          <w:spacing w:val="3"/>
          <w:sz w:val="24"/>
          <w:szCs w:val="24"/>
          <w:shd w:val="clear" w:color="auto" w:fill="FFFFFF"/>
        </w:rPr>
      </w:pPr>
      <w:r>
        <w:rPr>
          <w:rFonts w:cstheme="minorHAnsi"/>
          <w:color w:val="202124"/>
          <w:spacing w:val="3"/>
          <w:sz w:val="24"/>
          <w:szCs w:val="24"/>
          <w:shd w:val="clear" w:color="auto" w:fill="FFFFFF"/>
        </w:rPr>
        <w:t>Figure 5: Pie chart showing effectiveness in comparison to other forces</w:t>
      </w:r>
    </w:p>
    <w:p w14:paraId="3DDC06E2" w14:textId="77777777" w:rsidR="009C6892" w:rsidRDefault="009C6892" w:rsidP="009C6892">
      <w:pPr>
        <w:rPr>
          <w:rFonts w:cstheme="minorHAnsi"/>
          <w:color w:val="202124"/>
          <w:spacing w:val="3"/>
          <w:sz w:val="24"/>
          <w:szCs w:val="24"/>
          <w:shd w:val="clear" w:color="auto" w:fill="FFFFFF"/>
        </w:rPr>
      </w:pPr>
      <w:r>
        <w:rPr>
          <w:rFonts w:cstheme="minorHAnsi"/>
          <w:noProof/>
          <w:color w:val="202124"/>
          <w:spacing w:val="3"/>
          <w:shd w:val="clear" w:color="auto" w:fill="FFFFFF"/>
        </w:rPr>
        <w:drawing>
          <wp:inline distT="0" distB="0" distL="0" distR="0" wp14:anchorId="62F7E61C" wp14:editId="5B43BA61">
            <wp:extent cx="5731510" cy="3545205"/>
            <wp:effectExtent l="0" t="0" r="0" b="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545205"/>
                    </a:xfrm>
                    <a:prstGeom prst="rect">
                      <a:avLst/>
                    </a:prstGeom>
                    <a:noFill/>
                    <a:ln>
                      <a:noFill/>
                    </a:ln>
                  </pic:spPr>
                </pic:pic>
              </a:graphicData>
            </a:graphic>
          </wp:inline>
        </w:drawing>
      </w:r>
    </w:p>
    <w:p w14:paraId="3D00EE8F" w14:textId="77777777" w:rsidR="009C6892" w:rsidRDefault="009C6892" w:rsidP="009C6892">
      <w:pPr>
        <w:rPr>
          <w:rFonts w:cstheme="minorHAnsi"/>
          <w:color w:val="202124"/>
          <w:spacing w:val="3"/>
          <w:sz w:val="24"/>
          <w:szCs w:val="24"/>
          <w:shd w:val="clear" w:color="auto" w:fill="FFFFFF"/>
        </w:rPr>
      </w:pPr>
    </w:p>
    <w:p w14:paraId="67CCB159" w14:textId="302BBA17" w:rsidR="009C6892" w:rsidRDefault="009C6892" w:rsidP="000747AF">
      <w:pPr>
        <w:pStyle w:val="Heading2"/>
      </w:pPr>
      <w:r w:rsidRPr="00225D30">
        <w:t>4.</w:t>
      </w:r>
      <w:r>
        <w:t>6 Training</w:t>
      </w:r>
    </w:p>
    <w:p w14:paraId="188ED67B" w14:textId="77777777" w:rsidR="000747AF" w:rsidRPr="006C790A" w:rsidRDefault="000747AF" w:rsidP="006C790A"/>
    <w:p w14:paraId="32BC9586" w14:textId="7FDBE5E4" w:rsidR="009C6892" w:rsidRPr="006C790A" w:rsidRDefault="009C6892" w:rsidP="006C790A">
      <w:pPr>
        <w:rPr>
          <w:rFonts w:cstheme="minorHAnsi"/>
          <w:color w:val="202124"/>
          <w:spacing w:val="3"/>
          <w:sz w:val="24"/>
          <w:szCs w:val="24"/>
          <w:shd w:val="clear" w:color="auto" w:fill="FFFFFF"/>
        </w:rPr>
      </w:pPr>
      <w:r w:rsidRPr="006C790A">
        <w:rPr>
          <w:rFonts w:cstheme="minorHAnsi"/>
          <w:color w:val="000000" w:themeColor="text1"/>
          <w:sz w:val="24"/>
          <w:szCs w:val="24"/>
        </w:rPr>
        <w:t xml:space="preserve">The final question within the questionnaire asks </w:t>
      </w:r>
      <w:r w:rsidR="00384CE4">
        <w:rPr>
          <w:rFonts w:cstheme="minorHAnsi"/>
          <w:color w:val="000000" w:themeColor="text1"/>
          <w:sz w:val="24"/>
          <w:szCs w:val="24"/>
        </w:rPr>
        <w:t xml:space="preserve">the </w:t>
      </w:r>
      <w:r w:rsidRPr="006C790A">
        <w:rPr>
          <w:rFonts w:cstheme="minorHAnsi"/>
          <w:color w:val="000000" w:themeColor="text1"/>
          <w:sz w:val="24"/>
          <w:szCs w:val="24"/>
        </w:rPr>
        <w:t xml:space="preserve">participants </w:t>
      </w:r>
      <w:r w:rsidRPr="006C790A">
        <w:rPr>
          <w:rFonts w:cstheme="minorHAnsi"/>
          <w:i/>
          <w:iCs/>
          <w:color w:val="000000" w:themeColor="text1"/>
          <w:sz w:val="24"/>
          <w:szCs w:val="24"/>
        </w:rPr>
        <w:t>‘</w:t>
      </w:r>
      <w:r w:rsidRPr="006C790A">
        <w:rPr>
          <w:rFonts w:cstheme="minorHAnsi"/>
          <w:i/>
          <w:iCs/>
          <w:color w:val="202124"/>
          <w:spacing w:val="3"/>
          <w:sz w:val="24"/>
          <w:szCs w:val="24"/>
          <w:shd w:val="clear" w:color="auto" w:fill="FFFFFF"/>
        </w:rPr>
        <w:t xml:space="preserve">Do you think a training day focused upon the issue of 'County Lines' and ways to effectively police it would be beneficial to departments within the force?’. </w:t>
      </w:r>
      <w:r w:rsidRPr="006C790A">
        <w:rPr>
          <w:rFonts w:cstheme="minorHAnsi"/>
          <w:color w:val="202124"/>
          <w:spacing w:val="3"/>
          <w:sz w:val="24"/>
          <w:szCs w:val="24"/>
          <w:shd w:val="clear" w:color="auto" w:fill="FFFFFF"/>
        </w:rPr>
        <w:t xml:space="preserve">All 12 </w:t>
      </w:r>
      <w:r w:rsidR="00384CE4">
        <w:rPr>
          <w:rFonts w:cstheme="minorHAnsi"/>
          <w:color w:val="202124"/>
          <w:spacing w:val="3"/>
          <w:sz w:val="24"/>
          <w:szCs w:val="24"/>
          <w:shd w:val="clear" w:color="auto" w:fill="FFFFFF"/>
        </w:rPr>
        <w:t xml:space="preserve">of the </w:t>
      </w:r>
      <w:r w:rsidRPr="006C790A">
        <w:rPr>
          <w:rFonts w:cstheme="minorHAnsi"/>
          <w:color w:val="202124"/>
          <w:spacing w:val="3"/>
          <w:sz w:val="24"/>
          <w:szCs w:val="24"/>
          <w:shd w:val="clear" w:color="auto" w:fill="FFFFFF"/>
        </w:rPr>
        <w:t xml:space="preserve">participants responded to this question and 100% </w:t>
      </w:r>
      <w:r w:rsidR="00384CE4">
        <w:rPr>
          <w:rFonts w:cstheme="minorHAnsi"/>
          <w:color w:val="202124"/>
          <w:spacing w:val="3"/>
          <w:sz w:val="24"/>
          <w:szCs w:val="24"/>
          <w:shd w:val="clear" w:color="auto" w:fill="FFFFFF"/>
        </w:rPr>
        <w:t xml:space="preserve">of participants </w:t>
      </w:r>
      <w:r w:rsidRPr="006C790A">
        <w:rPr>
          <w:rFonts w:cstheme="minorHAnsi"/>
          <w:color w:val="202124"/>
          <w:spacing w:val="3"/>
          <w:sz w:val="24"/>
          <w:szCs w:val="24"/>
          <w:shd w:val="clear" w:color="auto" w:fill="FFFFFF"/>
        </w:rPr>
        <w:t xml:space="preserve">provided the answer of ‘yes’. Another question that could be added here would ask what sort of training </w:t>
      </w:r>
      <w:r w:rsidR="00384CE4">
        <w:rPr>
          <w:rFonts w:cstheme="minorHAnsi"/>
          <w:color w:val="202124"/>
          <w:spacing w:val="3"/>
          <w:sz w:val="24"/>
          <w:szCs w:val="24"/>
          <w:shd w:val="clear" w:color="auto" w:fill="FFFFFF"/>
        </w:rPr>
        <w:t xml:space="preserve">the </w:t>
      </w:r>
      <w:r w:rsidRPr="006C790A">
        <w:rPr>
          <w:rFonts w:cstheme="minorHAnsi"/>
          <w:color w:val="202124"/>
          <w:spacing w:val="3"/>
          <w:sz w:val="24"/>
          <w:szCs w:val="24"/>
          <w:shd w:val="clear" w:color="auto" w:fill="FFFFFF"/>
        </w:rPr>
        <w:t xml:space="preserve">participants would like to see provided to all </w:t>
      </w:r>
      <w:r w:rsidR="00384CE4">
        <w:rPr>
          <w:rFonts w:cstheme="minorHAnsi"/>
          <w:color w:val="202124"/>
          <w:spacing w:val="3"/>
          <w:sz w:val="24"/>
          <w:szCs w:val="24"/>
          <w:shd w:val="clear" w:color="auto" w:fill="FFFFFF"/>
        </w:rPr>
        <w:t xml:space="preserve">police </w:t>
      </w:r>
      <w:r w:rsidRPr="006C790A">
        <w:rPr>
          <w:rFonts w:cstheme="minorHAnsi"/>
          <w:color w:val="202124"/>
          <w:spacing w:val="3"/>
          <w:sz w:val="24"/>
          <w:szCs w:val="24"/>
          <w:shd w:val="clear" w:color="auto" w:fill="FFFFFF"/>
        </w:rPr>
        <w:t xml:space="preserve">officers. There is clearly a positive correlation here between </w:t>
      </w:r>
      <w:r w:rsidR="00384CE4">
        <w:rPr>
          <w:rFonts w:cstheme="minorHAnsi"/>
          <w:color w:val="202124"/>
          <w:spacing w:val="3"/>
          <w:sz w:val="24"/>
          <w:szCs w:val="24"/>
          <w:shd w:val="clear" w:color="auto" w:fill="FFFFFF"/>
        </w:rPr>
        <w:t xml:space="preserve">the </w:t>
      </w:r>
      <w:r w:rsidRPr="006C790A">
        <w:rPr>
          <w:rFonts w:cstheme="minorHAnsi"/>
          <w:color w:val="202124"/>
          <w:spacing w:val="3"/>
          <w:sz w:val="24"/>
          <w:szCs w:val="24"/>
          <w:shd w:val="clear" w:color="auto" w:fill="FFFFFF"/>
        </w:rPr>
        <w:t>officers belief in further training and better results against</w:t>
      </w:r>
      <w:r w:rsidR="00384CE4">
        <w:rPr>
          <w:rFonts w:cstheme="minorHAnsi"/>
          <w:color w:val="202124"/>
          <w:spacing w:val="3"/>
          <w:sz w:val="24"/>
          <w:szCs w:val="24"/>
          <w:shd w:val="clear" w:color="auto" w:fill="FFFFFF"/>
        </w:rPr>
        <w:t xml:space="preserve"> tackling the problem of</w:t>
      </w:r>
      <w:r w:rsidRPr="006C790A">
        <w:rPr>
          <w:rFonts w:cstheme="minorHAnsi"/>
          <w:color w:val="202124"/>
          <w:spacing w:val="3"/>
          <w:sz w:val="24"/>
          <w:szCs w:val="24"/>
          <w:shd w:val="clear" w:color="auto" w:fill="FFFFFF"/>
        </w:rPr>
        <w:t xml:space="preserve"> county lines</w:t>
      </w:r>
      <w:r w:rsidR="00384CE4">
        <w:rPr>
          <w:rFonts w:cstheme="minorHAnsi"/>
          <w:color w:val="202124"/>
          <w:spacing w:val="3"/>
          <w:sz w:val="24"/>
          <w:szCs w:val="24"/>
          <w:shd w:val="clear" w:color="auto" w:fill="FFFFFF"/>
        </w:rPr>
        <w:t xml:space="preserve"> operations</w:t>
      </w:r>
      <w:r w:rsidRPr="006C790A">
        <w:rPr>
          <w:rFonts w:cstheme="minorHAnsi"/>
          <w:color w:val="202124"/>
          <w:spacing w:val="3"/>
          <w:sz w:val="24"/>
          <w:szCs w:val="24"/>
          <w:shd w:val="clear" w:color="auto" w:fill="FFFFFF"/>
        </w:rPr>
        <w:t>.</w:t>
      </w:r>
    </w:p>
    <w:p w14:paraId="07C108A1" w14:textId="77777777" w:rsidR="009C6892" w:rsidRDefault="009C6892" w:rsidP="009C6892">
      <w:pPr>
        <w:spacing w:line="360" w:lineRule="auto"/>
        <w:rPr>
          <w:rFonts w:cstheme="minorHAnsi"/>
          <w:color w:val="202124"/>
          <w:spacing w:val="3"/>
          <w:sz w:val="24"/>
          <w:szCs w:val="24"/>
          <w:shd w:val="clear" w:color="auto" w:fill="FFFFFF"/>
        </w:rPr>
      </w:pPr>
    </w:p>
    <w:p w14:paraId="1374BEE4" w14:textId="2E6B8108" w:rsidR="009C6892" w:rsidRDefault="009C6892" w:rsidP="000747AF">
      <w:pPr>
        <w:pStyle w:val="Heading2"/>
      </w:pPr>
      <w:r w:rsidRPr="00225D30">
        <w:t>4.</w:t>
      </w:r>
      <w:r>
        <w:t>7 Conclusion</w:t>
      </w:r>
    </w:p>
    <w:p w14:paraId="6D41D3DD" w14:textId="77777777" w:rsidR="000747AF" w:rsidRPr="000747AF" w:rsidRDefault="000747AF" w:rsidP="000747AF"/>
    <w:p w14:paraId="00CBDF5D" w14:textId="21577F3B" w:rsidR="009C6892" w:rsidRPr="006C790A" w:rsidRDefault="009C6892" w:rsidP="006C790A">
      <w:pPr>
        <w:rPr>
          <w:sz w:val="24"/>
          <w:szCs w:val="24"/>
        </w:rPr>
      </w:pPr>
      <w:r w:rsidRPr="006C790A">
        <w:rPr>
          <w:sz w:val="24"/>
          <w:szCs w:val="24"/>
        </w:rPr>
        <w:t xml:space="preserve">From analysing the results from the questionnaire and the participants, it is clear to see a trend amongst most </w:t>
      </w:r>
      <w:r w:rsidR="007F7ECD">
        <w:rPr>
          <w:sz w:val="24"/>
          <w:szCs w:val="24"/>
        </w:rPr>
        <w:t xml:space="preserve">of the police </w:t>
      </w:r>
      <w:r w:rsidRPr="006C790A">
        <w:rPr>
          <w:sz w:val="24"/>
          <w:szCs w:val="24"/>
        </w:rPr>
        <w:t>officer</w:t>
      </w:r>
      <w:r w:rsidR="0074234E">
        <w:rPr>
          <w:sz w:val="24"/>
          <w:szCs w:val="24"/>
        </w:rPr>
        <w:t>s</w:t>
      </w:r>
      <w:r w:rsidRPr="006C790A">
        <w:rPr>
          <w:sz w:val="24"/>
          <w:szCs w:val="24"/>
        </w:rPr>
        <w:t xml:space="preserve"> who participated and their beliefs regarding the current strategies in place by South Wales Police to tackle the issue</w:t>
      </w:r>
      <w:r w:rsidR="007F7ECD">
        <w:rPr>
          <w:sz w:val="24"/>
          <w:szCs w:val="24"/>
        </w:rPr>
        <w:t xml:space="preserve"> of county lines operations</w:t>
      </w:r>
      <w:r w:rsidRPr="006C790A">
        <w:rPr>
          <w:sz w:val="24"/>
          <w:szCs w:val="24"/>
        </w:rPr>
        <w:t>. Although it is clear that South Wales Police are doing a good job at implementing new and different strategies</w:t>
      </w:r>
      <w:r w:rsidR="00CC2578">
        <w:rPr>
          <w:sz w:val="24"/>
          <w:szCs w:val="24"/>
        </w:rPr>
        <w:t>,</w:t>
      </w:r>
      <w:r w:rsidRPr="006C790A">
        <w:rPr>
          <w:sz w:val="24"/>
          <w:szCs w:val="24"/>
        </w:rPr>
        <w:t xml:space="preserve"> as well as advertising these strategies to </w:t>
      </w:r>
      <w:r w:rsidR="007F7ECD">
        <w:rPr>
          <w:sz w:val="24"/>
          <w:szCs w:val="24"/>
        </w:rPr>
        <w:t xml:space="preserve">police </w:t>
      </w:r>
      <w:r w:rsidRPr="006C790A">
        <w:rPr>
          <w:sz w:val="24"/>
          <w:szCs w:val="24"/>
        </w:rPr>
        <w:t>officers, further resources and training to all</w:t>
      </w:r>
      <w:r w:rsidR="007F7ECD">
        <w:rPr>
          <w:sz w:val="24"/>
          <w:szCs w:val="24"/>
        </w:rPr>
        <w:t xml:space="preserve"> of the</w:t>
      </w:r>
      <w:r w:rsidRPr="006C790A">
        <w:rPr>
          <w:sz w:val="24"/>
          <w:szCs w:val="24"/>
        </w:rPr>
        <w:t xml:space="preserve"> departments would be beneficial to see a greater decrease in the issue</w:t>
      </w:r>
      <w:r w:rsidR="007F7ECD">
        <w:rPr>
          <w:sz w:val="24"/>
          <w:szCs w:val="24"/>
        </w:rPr>
        <w:t xml:space="preserve"> of county lines</w:t>
      </w:r>
      <w:r w:rsidRPr="006C790A">
        <w:rPr>
          <w:sz w:val="24"/>
          <w:szCs w:val="24"/>
        </w:rPr>
        <w:t xml:space="preserve">. The current state of county lines exploitation is clearly so severe that at present, an unrealistic amount of funding would need to be provided to see a sizeable decrease. Despite this, the trend seems to show that the participants believe </w:t>
      </w:r>
      <w:r w:rsidR="007F7ECD">
        <w:rPr>
          <w:sz w:val="24"/>
          <w:szCs w:val="24"/>
        </w:rPr>
        <w:t xml:space="preserve">that </w:t>
      </w:r>
      <w:r w:rsidRPr="006C790A">
        <w:rPr>
          <w:sz w:val="24"/>
          <w:szCs w:val="24"/>
        </w:rPr>
        <w:t>South Wales Police’s attempts at tackling the issue are as effective as other forces</w:t>
      </w:r>
      <w:r w:rsidR="00CC2578">
        <w:rPr>
          <w:sz w:val="24"/>
          <w:szCs w:val="24"/>
        </w:rPr>
        <w:t>,</w:t>
      </w:r>
      <w:r w:rsidRPr="006C790A">
        <w:rPr>
          <w:sz w:val="24"/>
          <w:szCs w:val="24"/>
        </w:rPr>
        <w:t xml:space="preserve"> showing that this is not a force specific issue.</w:t>
      </w:r>
    </w:p>
    <w:p w14:paraId="1343B840" w14:textId="28002C05" w:rsidR="006C790A" w:rsidRDefault="006C790A" w:rsidP="009C6892">
      <w:pPr>
        <w:spacing w:line="360" w:lineRule="auto"/>
        <w:rPr>
          <w:rFonts w:cstheme="minorHAnsi"/>
          <w:color w:val="000000" w:themeColor="text1"/>
          <w:sz w:val="24"/>
          <w:szCs w:val="24"/>
        </w:rPr>
      </w:pPr>
    </w:p>
    <w:p w14:paraId="29A57B35" w14:textId="4C746D5B" w:rsidR="006C790A" w:rsidRDefault="006C790A" w:rsidP="009C6892">
      <w:pPr>
        <w:spacing w:line="360" w:lineRule="auto"/>
        <w:rPr>
          <w:rFonts w:cstheme="minorHAnsi"/>
          <w:color w:val="000000" w:themeColor="text1"/>
          <w:sz w:val="24"/>
          <w:szCs w:val="24"/>
        </w:rPr>
      </w:pPr>
    </w:p>
    <w:p w14:paraId="3091D04E" w14:textId="77777777" w:rsidR="006C790A" w:rsidRDefault="006C790A" w:rsidP="006C790A">
      <w:pPr>
        <w:pStyle w:val="Heading1"/>
      </w:pPr>
      <w:r>
        <w:t>5.0 – Conclusion and Recommendations Chapter</w:t>
      </w:r>
    </w:p>
    <w:p w14:paraId="64F11B99" w14:textId="77777777" w:rsidR="006C790A" w:rsidRDefault="006C790A" w:rsidP="006C790A"/>
    <w:p w14:paraId="10BC9F91" w14:textId="77777777" w:rsidR="006C790A" w:rsidRDefault="006C790A" w:rsidP="006C790A">
      <w:pPr>
        <w:pStyle w:val="Heading2"/>
      </w:pPr>
      <w:r>
        <w:t>5.1 – Introduction</w:t>
      </w:r>
    </w:p>
    <w:p w14:paraId="2F422F21" w14:textId="77777777" w:rsidR="006C790A" w:rsidRDefault="006C790A" w:rsidP="006C790A"/>
    <w:p w14:paraId="1916DA56" w14:textId="4C7DE0C8" w:rsidR="006C790A" w:rsidRPr="006C790A" w:rsidRDefault="006C790A" w:rsidP="006C790A">
      <w:pPr>
        <w:rPr>
          <w:sz w:val="24"/>
          <w:szCs w:val="24"/>
        </w:rPr>
      </w:pPr>
      <w:r w:rsidRPr="006C790A">
        <w:rPr>
          <w:sz w:val="24"/>
          <w:szCs w:val="24"/>
        </w:rPr>
        <w:t xml:space="preserve">This chapter will summarise the findings from the questionnaire, linking </w:t>
      </w:r>
      <w:r w:rsidR="007F7ECD">
        <w:rPr>
          <w:sz w:val="24"/>
          <w:szCs w:val="24"/>
        </w:rPr>
        <w:t xml:space="preserve">them </w:t>
      </w:r>
      <w:r w:rsidRPr="006C790A">
        <w:rPr>
          <w:sz w:val="24"/>
          <w:szCs w:val="24"/>
        </w:rPr>
        <w:t xml:space="preserve">back to the information gained from the literature review. It will look to conclude the information that has been gathered from a variety of different sources and provide recommendations as to how the study could have been improved, and how South Wales Police can look to make improvements around their strategy at tackling ‘County Lines’. The study used a questionnaire in order to collect data, this caused the problem of limited responses as not everyone who was sent the questionnaire completed it. The questionnaire was sent to approximately 30 people, however only 12 responses were received. </w:t>
      </w:r>
    </w:p>
    <w:p w14:paraId="1CC2C473" w14:textId="77777777" w:rsidR="006C790A" w:rsidRDefault="006C790A" w:rsidP="006C790A"/>
    <w:p w14:paraId="76F733E2" w14:textId="77777777" w:rsidR="006C790A" w:rsidRDefault="006C790A" w:rsidP="006C790A">
      <w:pPr>
        <w:pStyle w:val="Heading2"/>
      </w:pPr>
      <w:r>
        <w:t>5.2 - Objectives</w:t>
      </w:r>
    </w:p>
    <w:p w14:paraId="048E6994" w14:textId="77777777" w:rsidR="006C790A" w:rsidRDefault="006C790A" w:rsidP="006C790A"/>
    <w:p w14:paraId="66750BA2" w14:textId="77777777" w:rsidR="006C790A" w:rsidRPr="006C790A" w:rsidRDefault="006C790A" w:rsidP="006C790A">
      <w:pPr>
        <w:rPr>
          <w:rFonts w:cstheme="minorHAnsi"/>
          <w:sz w:val="24"/>
          <w:szCs w:val="24"/>
        </w:rPr>
      </w:pPr>
      <w:r w:rsidRPr="006C790A">
        <w:rPr>
          <w:rFonts w:cstheme="minorHAnsi"/>
          <w:sz w:val="24"/>
          <w:szCs w:val="24"/>
        </w:rPr>
        <w:t xml:space="preserve">Throughout this dissertation a number of objectives have been the foundation of the research conducted. This study was designed to focus on the issue of ‘County Lines’ and the current response from South Wales Police to determine how effective their strategy is. Hopefully by focusing on the below objectives, further recommendations as to where improvement is possible can be identified. In order to do this, a review of other literature </w:t>
      </w:r>
      <w:r w:rsidRPr="006C790A">
        <w:rPr>
          <w:rFonts w:cstheme="minorHAnsi"/>
          <w:sz w:val="24"/>
          <w:szCs w:val="24"/>
        </w:rPr>
        <w:lastRenderedPageBreak/>
        <w:t>was conducted, and a questionnaire based around the issue within South Wales Police which were both subsequently linked with the objectives. These objectives were:</w:t>
      </w:r>
    </w:p>
    <w:p w14:paraId="334C40E3" w14:textId="77777777" w:rsidR="006C790A" w:rsidRPr="006C790A" w:rsidRDefault="006C790A" w:rsidP="006C790A">
      <w:pPr>
        <w:rPr>
          <w:rFonts w:cstheme="minorHAnsi"/>
          <w:sz w:val="24"/>
          <w:szCs w:val="24"/>
        </w:rPr>
      </w:pPr>
    </w:p>
    <w:p w14:paraId="0F6201AF" w14:textId="77777777" w:rsidR="006C790A" w:rsidRPr="006C790A" w:rsidRDefault="006C790A" w:rsidP="006C790A">
      <w:pPr>
        <w:rPr>
          <w:rFonts w:cstheme="minorHAnsi"/>
          <w:sz w:val="24"/>
          <w:szCs w:val="24"/>
        </w:rPr>
      </w:pPr>
    </w:p>
    <w:p w14:paraId="3DE75969" w14:textId="77777777" w:rsidR="006C790A" w:rsidRPr="006C790A" w:rsidRDefault="006C790A" w:rsidP="006C790A">
      <w:pPr>
        <w:pStyle w:val="ListParagraph"/>
        <w:numPr>
          <w:ilvl w:val="0"/>
          <w:numId w:val="4"/>
        </w:numPr>
        <w:spacing w:after="0" w:line="240" w:lineRule="auto"/>
        <w:rPr>
          <w:rFonts w:cstheme="minorHAnsi"/>
          <w:sz w:val="24"/>
          <w:szCs w:val="24"/>
        </w:rPr>
      </w:pPr>
      <w:r w:rsidRPr="006C790A">
        <w:rPr>
          <w:rFonts w:cstheme="minorHAnsi"/>
          <w:sz w:val="24"/>
          <w:szCs w:val="24"/>
        </w:rPr>
        <w:t>To identify the different policing strategies currently in place for preventing county lines.</w:t>
      </w:r>
    </w:p>
    <w:p w14:paraId="6F5DEBE1" w14:textId="77777777" w:rsidR="006C790A" w:rsidRPr="006C790A" w:rsidRDefault="006C790A" w:rsidP="006C790A">
      <w:pPr>
        <w:pStyle w:val="ListParagraph"/>
        <w:rPr>
          <w:rFonts w:cstheme="minorHAnsi"/>
          <w:sz w:val="24"/>
          <w:szCs w:val="24"/>
        </w:rPr>
      </w:pPr>
    </w:p>
    <w:p w14:paraId="012F15AC" w14:textId="77777777" w:rsidR="006C790A" w:rsidRPr="006C790A" w:rsidRDefault="006C790A" w:rsidP="006C790A">
      <w:pPr>
        <w:pStyle w:val="ListParagraph"/>
        <w:numPr>
          <w:ilvl w:val="0"/>
          <w:numId w:val="4"/>
        </w:numPr>
        <w:spacing w:after="0" w:line="240" w:lineRule="auto"/>
        <w:rPr>
          <w:rFonts w:cstheme="minorHAnsi"/>
          <w:sz w:val="24"/>
          <w:szCs w:val="24"/>
        </w:rPr>
      </w:pPr>
      <w:r w:rsidRPr="006C790A">
        <w:rPr>
          <w:rFonts w:cstheme="minorHAnsi"/>
          <w:sz w:val="24"/>
          <w:szCs w:val="24"/>
        </w:rPr>
        <w:t>To determine if the current implemented policing strategies around county lines and drugs supply are effectively reducing the issue.</w:t>
      </w:r>
    </w:p>
    <w:p w14:paraId="065F0F93" w14:textId="77777777" w:rsidR="006C790A" w:rsidRPr="006C790A" w:rsidRDefault="006C790A" w:rsidP="006C790A">
      <w:pPr>
        <w:pStyle w:val="ListParagraph"/>
        <w:rPr>
          <w:rFonts w:cstheme="minorHAnsi"/>
          <w:sz w:val="24"/>
          <w:szCs w:val="24"/>
        </w:rPr>
      </w:pPr>
    </w:p>
    <w:p w14:paraId="07E534B4" w14:textId="77777777" w:rsidR="006C790A" w:rsidRPr="006C790A" w:rsidRDefault="006C790A" w:rsidP="006C790A">
      <w:pPr>
        <w:pStyle w:val="ListParagraph"/>
        <w:numPr>
          <w:ilvl w:val="0"/>
          <w:numId w:val="4"/>
        </w:numPr>
        <w:spacing w:after="0" w:line="240" w:lineRule="auto"/>
        <w:rPr>
          <w:rFonts w:cstheme="minorHAnsi"/>
          <w:sz w:val="24"/>
          <w:szCs w:val="24"/>
        </w:rPr>
      </w:pPr>
      <w:r w:rsidRPr="006C790A">
        <w:rPr>
          <w:rFonts w:cstheme="minorHAnsi"/>
          <w:sz w:val="24"/>
          <w:szCs w:val="24"/>
        </w:rPr>
        <w:t>To assess the areas in which improvements could be made to the already existing strategies in South Wales Police.</w:t>
      </w:r>
    </w:p>
    <w:p w14:paraId="7F238222" w14:textId="77777777" w:rsidR="006C790A" w:rsidRDefault="006C790A" w:rsidP="006C790A"/>
    <w:p w14:paraId="104461C0" w14:textId="77777777" w:rsidR="006C790A" w:rsidRDefault="006C790A" w:rsidP="006C790A"/>
    <w:p w14:paraId="2A66B122" w14:textId="77777777" w:rsidR="006C790A" w:rsidRPr="00784DFD" w:rsidRDefault="006C790A" w:rsidP="006C790A">
      <w:pPr>
        <w:pStyle w:val="Heading2"/>
      </w:pPr>
      <w:r>
        <w:t xml:space="preserve">5.3 - </w:t>
      </w:r>
      <w:r w:rsidRPr="00784DFD">
        <w:t>To identify the different policing strategies currently in place for preventing county lines.</w:t>
      </w:r>
    </w:p>
    <w:p w14:paraId="40A62989" w14:textId="77777777" w:rsidR="006C790A" w:rsidRDefault="006C790A" w:rsidP="006C790A">
      <w:pPr>
        <w:pStyle w:val="Heading2"/>
      </w:pPr>
    </w:p>
    <w:p w14:paraId="419451D9" w14:textId="77777777" w:rsidR="006C790A" w:rsidRPr="006C790A" w:rsidRDefault="006C790A" w:rsidP="006C790A">
      <w:pPr>
        <w:rPr>
          <w:sz w:val="24"/>
          <w:szCs w:val="24"/>
        </w:rPr>
      </w:pPr>
      <w:r w:rsidRPr="006C790A">
        <w:rPr>
          <w:sz w:val="24"/>
          <w:szCs w:val="24"/>
        </w:rPr>
        <w:t>To identify the different policing strategies currently in place for preventing county lines, qualitative questions were included within the questionnaire to allow for participants to provide knowledge that they have acquired through their role within South Wales Police. Whilst analysing the answers from the questionnaire, several different strategies being used by South Wales Police were identified. The most common policing strategies that were identified as being currently implemented by South Wales Police were:</w:t>
      </w:r>
    </w:p>
    <w:p w14:paraId="7214CCF1" w14:textId="77777777" w:rsidR="006C790A" w:rsidRPr="006C790A" w:rsidRDefault="006C790A" w:rsidP="006C790A">
      <w:pPr>
        <w:rPr>
          <w:sz w:val="24"/>
          <w:szCs w:val="24"/>
        </w:rPr>
      </w:pPr>
    </w:p>
    <w:p w14:paraId="230734F6" w14:textId="77777777" w:rsidR="006C790A" w:rsidRPr="006C790A" w:rsidRDefault="006C790A" w:rsidP="006C790A">
      <w:pPr>
        <w:pStyle w:val="ListParagraph"/>
        <w:numPr>
          <w:ilvl w:val="0"/>
          <w:numId w:val="5"/>
        </w:numPr>
        <w:spacing w:after="0" w:line="240" w:lineRule="auto"/>
        <w:rPr>
          <w:sz w:val="24"/>
          <w:szCs w:val="24"/>
        </w:rPr>
      </w:pPr>
      <w:r w:rsidRPr="006C790A">
        <w:rPr>
          <w:sz w:val="24"/>
          <w:szCs w:val="24"/>
        </w:rPr>
        <w:t>Organised Crime Units</w:t>
      </w:r>
    </w:p>
    <w:p w14:paraId="66877B23" w14:textId="77777777" w:rsidR="006C790A" w:rsidRPr="006C790A" w:rsidRDefault="006C790A" w:rsidP="006C790A">
      <w:pPr>
        <w:pStyle w:val="ListParagraph"/>
        <w:numPr>
          <w:ilvl w:val="0"/>
          <w:numId w:val="5"/>
        </w:numPr>
        <w:spacing w:after="0" w:line="240" w:lineRule="auto"/>
        <w:rPr>
          <w:sz w:val="24"/>
          <w:szCs w:val="24"/>
        </w:rPr>
      </w:pPr>
      <w:r w:rsidRPr="006C790A">
        <w:rPr>
          <w:sz w:val="24"/>
          <w:szCs w:val="24"/>
        </w:rPr>
        <w:t>Intensification weeks</w:t>
      </w:r>
    </w:p>
    <w:p w14:paraId="768BC946" w14:textId="77777777" w:rsidR="006C790A" w:rsidRPr="006C790A" w:rsidRDefault="006C790A" w:rsidP="006C790A">
      <w:pPr>
        <w:pStyle w:val="ListParagraph"/>
        <w:numPr>
          <w:ilvl w:val="0"/>
          <w:numId w:val="5"/>
        </w:numPr>
        <w:spacing w:after="0" w:line="240" w:lineRule="auto"/>
        <w:rPr>
          <w:sz w:val="24"/>
          <w:szCs w:val="24"/>
        </w:rPr>
      </w:pPr>
      <w:r w:rsidRPr="006C790A">
        <w:rPr>
          <w:sz w:val="24"/>
          <w:szCs w:val="24"/>
        </w:rPr>
        <w:t>Operations</w:t>
      </w:r>
    </w:p>
    <w:p w14:paraId="6BB58148" w14:textId="77777777" w:rsidR="006C790A" w:rsidRPr="006C790A" w:rsidRDefault="006C790A" w:rsidP="006C790A">
      <w:pPr>
        <w:rPr>
          <w:sz w:val="24"/>
          <w:szCs w:val="24"/>
        </w:rPr>
      </w:pPr>
    </w:p>
    <w:p w14:paraId="2D2D94ED" w14:textId="77777777" w:rsidR="006C790A" w:rsidRPr="006C790A" w:rsidRDefault="006C790A" w:rsidP="006C790A">
      <w:pPr>
        <w:rPr>
          <w:sz w:val="24"/>
          <w:szCs w:val="24"/>
        </w:rPr>
      </w:pPr>
      <w:r w:rsidRPr="006C790A">
        <w:rPr>
          <w:sz w:val="24"/>
          <w:szCs w:val="24"/>
        </w:rPr>
        <w:t>Organised Crime Units was commonly identified as a policing strategy used to tackle county lines in the results from the questionnaire. Although little research has been conducted into Organised Crime Units, this links in with the HMICFRS’ guide to policing county lines (HMICFRS, 2020). As the questionnaire was sent to respondents who are directly involved in county lines investigations on a day to day basis in their work environment, this response implies that it is heavily used within South Wales Police in an attempt to reduce county lines.</w:t>
      </w:r>
    </w:p>
    <w:p w14:paraId="48B725FC" w14:textId="77777777" w:rsidR="006C790A" w:rsidRPr="006C790A" w:rsidRDefault="006C790A" w:rsidP="006C790A">
      <w:pPr>
        <w:rPr>
          <w:sz w:val="24"/>
          <w:szCs w:val="24"/>
        </w:rPr>
      </w:pPr>
    </w:p>
    <w:p w14:paraId="3538FEE0" w14:textId="77777777" w:rsidR="006C790A" w:rsidRPr="006C790A" w:rsidRDefault="006C790A" w:rsidP="006C790A">
      <w:pPr>
        <w:rPr>
          <w:sz w:val="24"/>
          <w:szCs w:val="24"/>
        </w:rPr>
      </w:pPr>
      <w:r w:rsidRPr="006C790A">
        <w:rPr>
          <w:sz w:val="24"/>
          <w:szCs w:val="24"/>
        </w:rPr>
        <w:t xml:space="preserve">The use of intensification weeks was identified several times in the results of the questionnaire as a method that South Wales Police use to attempt to tackle county lines, </w:t>
      </w:r>
      <w:r w:rsidRPr="006C790A">
        <w:rPr>
          <w:sz w:val="24"/>
          <w:szCs w:val="24"/>
        </w:rPr>
        <w:lastRenderedPageBreak/>
        <w:t xml:space="preserve">this aligns with the literature review which identified Powell’s (2021) research and literature published by South Wales Police (2022). </w:t>
      </w:r>
    </w:p>
    <w:p w14:paraId="6696B868" w14:textId="77777777" w:rsidR="006C790A" w:rsidRPr="006C790A" w:rsidRDefault="006C790A" w:rsidP="006C790A">
      <w:pPr>
        <w:rPr>
          <w:sz w:val="24"/>
          <w:szCs w:val="24"/>
        </w:rPr>
      </w:pPr>
    </w:p>
    <w:p w14:paraId="5DA30747" w14:textId="721B7815" w:rsidR="00C51F95" w:rsidRDefault="006C790A" w:rsidP="00C51F95">
      <w:pPr>
        <w:pStyle w:val="NormalWeb"/>
        <w:rPr>
          <w:rFonts w:asciiTheme="minorHAnsi" w:hAnsiTheme="minorHAnsi" w:cstheme="minorHAnsi"/>
        </w:rPr>
      </w:pPr>
      <w:r w:rsidRPr="00C51F95">
        <w:rPr>
          <w:rFonts w:asciiTheme="minorHAnsi" w:hAnsiTheme="minorHAnsi" w:cstheme="minorHAnsi"/>
        </w:rPr>
        <w:t>County lines specific operations were also identified through the questionnaire, one of these being ‘Operation Guardian’. This Operation was designed to protect victims of exploitation through county lines and work to prevent it from occurring as opposed to punishing them for the criminal activities they become involved in</w:t>
      </w:r>
      <w:r w:rsidR="00C51F95" w:rsidRPr="00C51F95">
        <w:rPr>
          <w:rFonts w:asciiTheme="minorHAnsi" w:hAnsiTheme="minorHAnsi" w:cstheme="minorHAnsi"/>
        </w:rPr>
        <w:t xml:space="preserve"> </w:t>
      </w:r>
      <w:r w:rsidR="00C51F95">
        <w:rPr>
          <w:rFonts w:asciiTheme="minorHAnsi" w:hAnsiTheme="minorHAnsi" w:cstheme="minorHAnsi"/>
        </w:rPr>
        <w:t>(Dyfed Powys Police, n.d.).</w:t>
      </w:r>
    </w:p>
    <w:p w14:paraId="7284BD23" w14:textId="77777777" w:rsidR="006C790A" w:rsidRDefault="006C790A" w:rsidP="006C790A"/>
    <w:p w14:paraId="6958E106" w14:textId="77777777" w:rsidR="006C790A" w:rsidRPr="00183B6D" w:rsidRDefault="006C790A" w:rsidP="006C790A">
      <w:pPr>
        <w:pStyle w:val="Heading2"/>
      </w:pPr>
      <w:r>
        <w:t xml:space="preserve">5.4 - </w:t>
      </w:r>
      <w:r w:rsidRPr="00183B6D">
        <w:t>To determine if the current implemented policing strategies around county lines and drugs supply are effectively reducing the issue.</w:t>
      </w:r>
    </w:p>
    <w:p w14:paraId="11BD8005" w14:textId="77777777" w:rsidR="006C790A" w:rsidRDefault="006C790A" w:rsidP="006C790A"/>
    <w:p w14:paraId="2DE4F551" w14:textId="47443C3F" w:rsidR="006C790A" w:rsidRPr="006C790A" w:rsidRDefault="006C790A" w:rsidP="006C790A">
      <w:pPr>
        <w:rPr>
          <w:sz w:val="24"/>
          <w:szCs w:val="24"/>
        </w:rPr>
      </w:pPr>
      <w:r w:rsidRPr="006C790A">
        <w:rPr>
          <w:sz w:val="24"/>
          <w:szCs w:val="24"/>
        </w:rPr>
        <w:t xml:space="preserve">When analysing the effectiveness of the current policing strategies and whether they are reducing the issue, quantitative data was gathered via the questionnaire. Following </w:t>
      </w:r>
      <w:r w:rsidR="00D77F00">
        <w:rPr>
          <w:sz w:val="24"/>
          <w:szCs w:val="24"/>
        </w:rPr>
        <w:t xml:space="preserve">the </w:t>
      </w:r>
      <w:r w:rsidRPr="006C790A">
        <w:rPr>
          <w:sz w:val="24"/>
          <w:szCs w:val="24"/>
        </w:rPr>
        <w:t xml:space="preserve">analysis of the results, the opinions of the participants on average do not believe that South Wales Police’s approach </w:t>
      </w:r>
      <w:r w:rsidR="00D77F00">
        <w:rPr>
          <w:sz w:val="24"/>
          <w:szCs w:val="24"/>
        </w:rPr>
        <w:t>to</w:t>
      </w:r>
      <w:r w:rsidRPr="006C790A">
        <w:rPr>
          <w:sz w:val="24"/>
          <w:szCs w:val="24"/>
        </w:rPr>
        <w:t xml:space="preserve"> county lines is effectively reducing the issue, however they do believe that they are doing as well as other forces in comparison.</w:t>
      </w:r>
    </w:p>
    <w:p w14:paraId="43A3F26D" w14:textId="77777777" w:rsidR="006C790A" w:rsidRPr="006C790A" w:rsidRDefault="006C790A" w:rsidP="006C790A">
      <w:pPr>
        <w:rPr>
          <w:sz w:val="24"/>
          <w:szCs w:val="24"/>
        </w:rPr>
      </w:pPr>
    </w:p>
    <w:p w14:paraId="03981CD0" w14:textId="1AE8FCAC" w:rsidR="006C790A" w:rsidRPr="006C790A" w:rsidRDefault="006C790A" w:rsidP="006C790A">
      <w:pPr>
        <w:rPr>
          <w:sz w:val="24"/>
          <w:szCs w:val="24"/>
        </w:rPr>
      </w:pPr>
      <w:r w:rsidRPr="006C790A">
        <w:rPr>
          <w:sz w:val="24"/>
          <w:szCs w:val="24"/>
        </w:rPr>
        <w:t xml:space="preserve">According to Powell (2021), in 2021 South Wales Police conducted an intensification week. During this week South Wales Police </w:t>
      </w:r>
      <w:r w:rsidR="00182D86">
        <w:rPr>
          <w:rFonts w:cstheme="minorHAnsi"/>
          <w:sz w:val="24"/>
          <w:szCs w:val="24"/>
        </w:rPr>
        <w:t>arrested</w:t>
      </w:r>
      <w:r w:rsidRPr="00182D86">
        <w:rPr>
          <w:rFonts w:cstheme="minorHAnsi"/>
          <w:sz w:val="24"/>
          <w:szCs w:val="24"/>
        </w:rPr>
        <w:t xml:space="preserve"> thirty-two </w:t>
      </w:r>
      <w:r w:rsidR="00182D86">
        <w:rPr>
          <w:rFonts w:cstheme="minorHAnsi"/>
          <w:sz w:val="24"/>
          <w:szCs w:val="24"/>
        </w:rPr>
        <w:t>people</w:t>
      </w:r>
      <w:r w:rsidRPr="00182D86">
        <w:rPr>
          <w:rFonts w:cstheme="minorHAnsi"/>
          <w:sz w:val="24"/>
          <w:szCs w:val="24"/>
        </w:rPr>
        <w:t xml:space="preserve">, seized </w:t>
      </w:r>
      <w:r w:rsidR="00182D86">
        <w:rPr>
          <w:rFonts w:cstheme="minorHAnsi"/>
          <w:sz w:val="24"/>
          <w:szCs w:val="24"/>
        </w:rPr>
        <w:t>an excess of</w:t>
      </w:r>
      <w:r w:rsidRPr="00182D86">
        <w:rPr>
          <w:rFonts w:cstheme="minorHAnsi"/>
          <w:sz w:val="24"/>
          <w:szCs w:val="24"/>
        </w:rPr>
        <w:t xml:space="preserve"> £179,000 worth of drugs, seized </w:t>
      </w:r>
      <w:r w:rsidR="00182D86">
        <w:rPr>
          <w:rFonts w:cstheme="minorHAnsi"/>
          <w:sz w:val="24"/>
          <w:szCs w:val="24"/>
        </w:rPr>
        <w:t xml:space="preserve">over </w:t>
      </w:r>
      <w:r w:rsidRPr="00182D86">
        <w:rPr>
          <w:rFonts w:cstheme="minorHAnsi"/>
          <w:sz w:val="24"/>
          <w:szCs w:val="24"/>
        </w:rPr>
        <w:t xml:space="preserve">£23,000 in cash, disrupted four drug lines, and visited vulnerable people </w:t>
      </w:r>
      <w:r w:rsidR="00182D86">
        <w:rPr>
          <w:rFonts w:cstheme="minorHAnsi"/>
          <w:sz w:val="24"/>
          <w:szCs w:val="24"/>
        </w:rPr>
        <w:t xml:space="preserve">who were </w:t>
      </w:r>
      <w:r w:rsidRPr="00182D86">
        <w:rPr>
          <w:rFonts w:cstheme="minorHAnsi"/>
          <w:sz w:val="24"/>
          <w:szCs w:val="24"/>
        </w:rPr>
        <w:t>being targeted for exploitation.</w:t>
      </w:r>
      <w:r w:rsidRPr="006C790A">
        <w:rPr>
          <w:rFonts w:cstheme="minorHAnsi"/>
          <w:sz w:val="24"/>
          <w:szCs w:val="24"/>
        </w:rPr>
        <w:t xml:space="preserve"> This clearly </w:t>
      </w:r>
      <w:r w:rsidR="00182D86">
        <w:rPr>
          <w:rFonts w:cstheme="minorHAnsi"/>
          <w:sz w:val="24"/>
          <w:szCs w:val="24"/>
        </w:rPr>
        <w:t>demonstrates</w:t>
      </w:r>
      <w:r w:rsidRPr="006C790A">
        <w:rPr>
          <w:rFonts w:cstheme="minorHAnsi"/>
          <w:sz w:val="24"/>
          <w:szCs w:val="24"/>
        </w:rPr>
        <w:t xml:space="preserve"> an effective approach to the problem as these are significant results. However, this does not reflect </w:t>
      </w:r>
      <w:r w:rsidR="00182D86">
        <w:rPr>
          <w:rFonts w:cstheme="minorHAnsi"/>
          <w:sz w:val="24"/>
          <w:szCs w:val="24"/>
        </w:rPr>
        <w:t xml:space="preserve">an average </w:t>
      </w:r>
      <w:r w:rsidRPr="006C790A">
        <w:rPr>
          <w:rFonts w:cstheme="minorHAnsi"/>
          <w:sz w:val="24"/>
          <w:szCs w:val="24"/>
        </w:rPr>
        <w:t>week</w:t>
      </w:r>
      <w:r w:rsidR="00182D86">
        <w:rPr>
          <w:rFonts w:cstheme="minorHAnsi"/>
          <w:sz w:val="24"/>
          <w:szCs w:val="24"/>
        </w:rPr>
        <w:t xml:space="preserve"> of policing, as it </w:t>
      </w:r>
      <w:r w:rsidRPr="006C790A">
        <w:rPr>
          <w:rFonts w:cstheme="minorHAnsi"/>
          <w:sz w:val="24"/>
          <w:szCs w:val="24"/>
        </w:rPr>
        <w:t>was run under a specific operation</w:t>
      </w:r>
      <w:r w:rsidR="00182D86">
        <w:rPr>
          <w:rFonts w:cstheme="minorHAnsi"/>
          <w:sz w:val="24"/>
          <w:szCs w:val="24"/>
        </w:rPr>
        <w:t xml:space="preserve"> on a particular week</w:t>
      </w:r>
      <w:r w:rsidRPr="006C790A">
        <w:rPr>
          <w:rFonts w:cstheme="minorHAnsi"/>
          <w:sz w:val="24"/>
          <w:szCs w:val="24"/>
        </w:rPr>
        <w:t>. This is likely due to the funding required to run these intensification weeks which is not sustainable to be done every week. Results from the same intensification week the year after wielded very positive results which show this strategy is an effective one</w:t>
      </w:r>
      <w:r w:rsidR="0035277C">
        <w:rPr>
          <w:rFonts w:cstheme="minorHAnsi"/>
          <w:sz w:val="24"/>
          <w:szCs w:val="24"/>
        </w:rPr>
        <w:t xml:space="preserve"> (South Wales Police, 2022).</w:t>
      </w:r>
    </w:p>
    <w:p w14:paraId="7D960989" w14:textId="77777777" w:rsidR="006C790A" w:rsidRDefault="006C790A" w:rsidP="006C790A"/>
    <w:p w14:paraId="7FF8D2E3" w14:textId="77777777" w:rsidR="006C790A" w:rsidRDefault="006C790A" w:rsidP="006C790A">
      <w:pPr>
        <w:pStyle w:val="Heading2"/>
      </w:pPr>
      <w:r>
        <w:t xml:space="preserve">5.5 - </w:t>
      </w:r>
      <w:r w:rsidRPr="00D1617B">
        <w:t>To assess the areas in which improvements could be made to the already existing strategies in South Wales Police.</w:t>
      </w:r>
    </w:p>
    <w:p w14:paraId="07BF5411" w14:textId="77777777" w:rsidR="006C790A" w:rsidRDefault="006C790A" w:rsidP="006C790A"/>
    <w:p w14:paraId="5208BE8E" w14:textId="1144EFF7" w:rsidR="006C790A" w:rsidRPr="006C790A" w:rsidRDefault="006C790A" w:rsidP="006C790A">
      <w:pPr>
        <w:rPr>
          <w:sz w:val="24"/>
          <w:szCs w:val="24"/>
        </w:rPr>
      </w:pPr>
      <w:r w:rsidRPr="006C790A">
        <w:rPr>
          <w:sz w:val="24"/>
          <w:szCs w:val="24"/>
        </w:rPr>
        <w:t xml:space="preserve">To identify where improvements can be made to the existing strategies </w:t>
      </w:r>
      <w:r w:rsidR="00780E6F">
        <w:rPr>
          <w:sz w:val="24"/>
          <w:szCs w:val="24"/>
        </w:rPr>
        <w:t xml:space="preserve">used </w:t>
      </w:r>
      <w:r w:rsidRPr="006C790A">
        <w:rPr>
          <w:sz w:val="24"/>
          <w:szCs w:val="24"/>
        </w:rPr>
        <w:t>within South Wales Police, qualitative data was gathered from the questionnaire to provide the opinions of officers involved in county lines investigations. Whilst analysing the opinions gathered, the majority of responses have mentioned two things: resources and training.</w:t>
      </w:r>
    </w:p>
    <w:p w14:paraId="34833823" w14:textId="77777777" w:rsidR="006C790A" w:rsidRPr="006C790A" w:rsidRDefault="006C790A" w:rsidP="006C790A">
      <w:pPr>
        <w:rPr>
          <w:sz w:val="24"/>
          <w:szCs w:val="24"/>
        </w:rPr>
      </w:pPr>
    </w:p>
    <w:p w14:paraId="290D556E" w14:textId="6C33920B" w:rsidR="006C790A" w:rsidRPr="006C790A" w:rsidRDefault="006C790A" w:rsidP="006C790A">
      <w:pPr>
        <w:rPr>
          <w:sz w:val="24"/>
          <w:szCs w:val="24"/>
        </w:rPr>
      </w:pPr>
      <w:r w:rsidRPr="006C790A">
        <w:rPr>
          <w:sz w:val="24"/>
          <w:szCs w:val="24"/>
        </w:rPr>
        <w:lastRenderedPageBreak/>
        <w:t xml:space="preserve">Resources will always be a talking point within policing and as with almost every problem faced within policing, further resources would assist with tackling the issue. Despite this, with </w:t>
      </w:r>
      <w:r w:rsidR="00780E6F">
        <w:rPr>
          <w:sz w:val="24"/>
          <w:szCs w:val="24"/>
        </w:rPr>
        <w:t xml:space="preserve">the </w:t>
      </w:r>
      <w:r w:rsidRPr="006C790A">
        <w:rPr>
          <w:sz w:val="24"/>
          <w:szCs w:val="24"/>
        </w:rPr>
        <w:t xml:space="preserve">funding being reduced and the increased educational requirements expected of </w:t>
      </w:r>
      <w:r w:rsidR="00780E6F">
        <w:rPr>
          <w:sz w:val="24"/>
          <w:szCs w:val="24"/>
        </w:rPr>
        <w:t xml:space="preserve">police </w:t>
      </w:r>
      <w:r w:rsidRPr="006C790A">
        <w:rPr>
          <w:sz w:val="24"/>
          <w:szCs w:val="24"/>
        </w:rPr>
        <w:t xml:space="preserve">officers, forces are seeing less </w:t>
      </w:r>
      <w:r w:rsidR="00780E6F">
        <w:rPr>
          <w:sz w:val="24"/>
          <w:szCs w:val="24"/>
        </w:rPr>
        <w:t xml:space="preserve">police </w:t>
      </w:r>
      <w:r w:rsidRPr="006C790A">
        <w:rPr>
          <w:sz w:val="24"/>
          <w:szCs w:val="24"/>
        </w:rPr>
        <w:t>officers joining and more leaving the job. Although this is the ideal response, it is very unlikely.</w:t>
      </w:r>
    </w:p>
    <w:p w14:paraId="7F933812" w14:textId="77777777" w:rsidR="006C790A" w:rsidRPr="006C790A" w:rsidRDefault="006C790A" w:rsidP="006C790A">
      <w:pPr>
        <w:rPr>
          <w:sz w:val="24"/>
          <w:szCs w:val="24"/>
        </w:rPr>
      </w:pPr>
    </w:p>
    <w:p w14:paraId="4DDB05F2" w14:textId="01B87C5D" w:rsidR="006C790A" w:rsidRPr="006C790A" w:rsidRDefault="006C790A" w:rsidP="006C790A">
      <w:pPr>
        <w:rPr>
          <w:sz w:val="24"/>
          <w:szCs w:val="24"/>
        </w:rPr>
      </w:pPr>
      <w:r w:rsidRPr="006C790A">
        <w:rPr>
          <w:sz w:val="24"/>
          <w:szCs w:val="24"/>
        </w:rPr>
        <w:t xml:space="preserve">Further training was another focal point within the questionnaire with participants stating that training needs to be provided to all </w:t>
      </w:r>
      <w:r w:rsidR="00780E6F">
        <w:rPr>
          <w:sz w:val="24"/>
          <w:szCs w:val="24"/>
        </w:rPr>
        <w:t xml:space="preserve">of the </w:t>
      </w:r>
      <w:r w:rsidRPr="006C790A">
        <w:rPr>
          <w:sz w:val="24"/>
          <w:szCs w:val="24"/>
        </w:rPr>
        <w:t xml:space="preserve">departments on how to spot exploitation and how to correctly deal with those </w:t>
      </w:r>
      <w:r w:rsidR="00780E6F">
        <w:rPr>
          <w:sz w:val="24"/>
          <w:szCs w:val="24"/>
        </w:rPr>
        <w:t xml:space="preserve">vulnerable people </w:t>
      </w:r>
      <w:r w:rsidRPr="006C790A">
        <w:rPr>
          <w:sz w:val="24"/>
          <w:szCs w:val="24"/>
        </w:rPr>
        <w:t xml:space="preserve">who are being exploited. Being able to spot these signs and investigate them adequately can assist with identifying and prosecuting </w:t>
      </w:r>
      <w:r w:rsidR="00503601">
        <w:rPr>
          <w:sz w:val="24"/>
          <w:szCs w:val="24"/>
        </w:rPr>
        <w:t xml:space="preserve">of </w:t>
      </w:r>
      <w:r w:rsidRPr="006C790A">
        <w:rPr>
          <w:sz w:val="24"/>
          <w:szCs w:val="24"/>
        </w:rPr>
        <w:t>those who are exploiting vulnerable persons.</w:t>
      </w:r>
    </w:p>
    <w:p w14:paraId="667FF50C" w14:textId="77777777" w:rsidR="006C790A" w:rsidRPr="006C790A" w:rsidRDefault="006C790A" w:rsidP="006C790A">
      <w:pPr>
        <w:rPr>
          <w:sz w:val="24"/>
          <w:szCs w:val="24"/>
        </w:rPr>
      </w:pPr>
    </w:p>
    <w:p w14:paraId="55E8A8EC" w14:textId="5F6F3F6C" w:rsidR="006C790A" w:rsidRPr="006C790A" w:rsidRDefault="006C790A" w:rsidP="006C790A">
      <w:pPr>
        <w:rPr>
          <w:rFonts w:cstheme="minorHAnsi"/>
          <w:sz w:val="24"/>
          <w:szCs w:val="24"/>
        </w:rPr>
      </w:pPr>
      <w:r w:rsidRPr="006C790A">
        <w:rPr>
          <w:sz w:val="24"/>
          <w:szCs w:val="24"/>
        </w:rPr>
        <w:t xml:space="preserve">HMICFRS (2020) launched a campaign in 2020 after finding that </w:t>
      </w:r>
      <w:r w:rsidRPr="006C790A">
        <w:rPr>
          <w:rFonts w:cstheme="minorHAnsi"/>
          <w:sz w:val="24"/>
          <w:szCs w:val="24"/>
        </w:rPr>
        <w:t xml:space="preserve">forces </w:t>
      </w:r>
      <w:r w:rsidR="00897B54">
        <w:rPr>
          <w:rFonts w:cstheme="minorHAnsi"/>
          <w:sz w:val="24"/>
          <w:szCs w:val="24"/>
        </w:rPr>
        <w:t>did not</w:t>
      </w:r>
      <w:r w:rsidRPr="006C790A">
        <w:rPr>
          <w:rFonts w:cstheme="minorHAnsi"/>
          <w:sz w:val="24"/>
          <w:szCs w:val="24"/>
        </w:rPr>
        <w:t xml:space="preserve"> tend to prioritise attention on county lines</w:t>
      </w:r>
      <w:r w:rsidR="00897B54">
        <w:rPr>
          <w:rFonts w:cstheme="minorHAnsi"/>
          <w:sz w:val="24"/>
          <w:szCs w:val="24"/>
        </w:rPr>
        <w:t xml:space="preserve"> operations</w:t>
      </w:r>
      <w:r w:rsidRPr="006C790A">
        <w:rPr>
          <w:rFonts w:cstheme="minorHAnsi"/>
          <w:sz w:val="24"/>
          <w:szCs w:val="24"/>
        </w:rPr>
        <w:t xml:space="preserve">. One </w:t>
      </w:r>
      <w:r w:rsidR="00897B54">
        <w:rPr>
          <w:rFonts w:cstheme="minorHAnsi"/>
          <w:sz w:val="24"/>
          <w:szCs w:val="24"/>
        </w:rPr>
        <w:t xml:space="preserve">of the </w:t>
      </w:r>
      <w:r w:rsidRPr="006C790A">
        <w:rPr>
          <w:rFonts w:cstheme="minorHAnsi"/>
          <w:sz w:val="24"/>
          <w:szCs w:val="24"/>
        </w:rPr>
        <w:t>improvement</w:t>
      </w:r>
      <w:r w:rsidR="00897B54">
        <w:rPr>
          <w:rFonts w:cstheme="minorHAnsi"/>
          <w:sz w:val="24"/>
          <w:szCs w:val="24"/>
        </w:rPr>
        <w:t>s</w:t>
      </w:r>
      <w:r w:rsidRPr="006C790A">
        <w:rPr>
          <w:rFonts w:cstheme="minorHAnsi"/>
          <w:sz w:val="24"/>
          <w:szCs w:val="24"/>
        </w:rPr>
        <w:t xml:space="preserve"> identified </w:t>
      </w:r>
      <w:r w:rsidR="00897B54">
        <w:rPr>
          <w:rFonts w:cstheme="minorHAnsi"/>
          <w:sz w:val="24"/>
          <w:szCs w:val="24"/>
        </w:rPr>
        <w:t>would be</w:t>
      </w:r>
      <w:r w:rsidRPr="006C790A">
        <w:rPr>
          <w:rFonts w:cstheme="minorHAnsi"/>
          <w:sz w:val="24"/>
          <w:szCs w:val="24"/>
        </w:rPr>
        <w:t xml:space="preserve"> through better partnership working between the police and the National Crime Agency, a point which was also identified within the </w:t>
      </w:r>
      <w:r w:rsidR="00897B54">
        <w:rPr>
          <w:rFonts w:cstheme="minorHAnsi"/>
          <w:sz w:val="24"/>
          <w:szCs w:val="24"/>
        </w:rPr>
        <w:t xml:space="preserve">answers of the </w:t>
      </w:r>
      <w:r w:rsidRPr="006C790A">
        <w:rPr>
          <w:rFonts w:cstheme="minorHAnsi"/>
          <w:sz w:val="24"/>
          <w:szCs w:val="24"/>
        </w:rPr>
        <w:t>questionnaire.</w:t>
      </w:r>
    </w:p>
    <w:p w14:paraId="59A53E39" w14:textId="77777777" w:rsidR="006C790A" w:rsidRDefault="006C790A" w:rsidP="006C790A">
      <w:pPr>
        <w:rPr>
          <w:rFonts w:cstheme="minorHAnsi"/>
        </w:rPr>
      </w:pPr>
    </w:p>
    <w:p w14:paraId="3350FE67" w14:textId="77777777" w:rsidR="006C790A" w:rsidRPr="00C80C2C" w:rsidRDefault="006C790A" w:rsidP="006C790A">
      <w:pPr>
        <w:rPr>
          <w:rFonts w:cstheme="minorHAnsi"/>
        </w:rPr>
      </w:pPr>
    </w:p>
    <w:p w14:paraId="453C8C43" w14:textId="77777777" w:rsidR="006C790A" w:rsidRDefault="006C790A" w:rsidP="006C790A">
      <w:pPr>
        <w:pStyle w:val="Heading1"/>
      </w:pPr>
      <w:r>
        <w:t>5.6 – Recommendations</w:t>
      </w:r>
    </w:p>
    <w:p w14:paraId="3EDDADD2" w14:textId="77777777" w:rsidR="006C790A" w:rsidRDefault="006C790A" w:rsidP="006C790A"/>
    <w:p w14:paraId="59623611" w14:textId="77777777" w:rsidR="006C790A" w:rsidRDefault="006C790A" w:rsidP="006C790A"/>
    <w:p w14:paraId="27C10FC8" w14:textId="77777777" w:rsidR="006C790A" w:rsidRDefault="006C790A" w:rsidP="006C790A">
      <w:pPr>
        <w:pStyle w:val="Heading2"/>
      </w:pPr>
      <w:r>
        <w:t>5.7 – Questionnaire</w:t>
      </w:r>
    </w:p>
    <w:p w14:paraId="34872AD2" w14:textId="77777777" w:rsidR="006C790A" w:rsidRDefault="006C790A" w:rsidP="006C790A"/>
    <w:p w14:paraId="408298D9" w14:textId="73004627" w:rsidR="006C790A" w:rsidRPr="006C790A" w:rsidRDefault="006C790A" w:rsidP="006C790A">
      <w:pPr>
        <w:rPr>
          <w:sz w:val="24"/>
          <w:szCs w:val="24"/>
        </w:rPr>
      </w:pPr>
      <w:r w:rsidRPr="006C790A">
        <w:rPr>
          <w:sz w:val="24"/>
          <w:szCs w:val="24"/>
        </w:rPr>
        <w:t xml:space="preserve">Although </w:t>
      </w:r>
      <w:r w:rsidR="00085FE6">
        <w:rPr>
          <w:sz w:val="24"/>
          <w:szCs w:val="24"/>
        </w:rPr>
        <w:t>the</w:t>
      </w:r>
      <w:r w:rsidRPr="006C790A">
        <w:rPr>
          <w:sz w:val="24"/>
          <w:szCs w:val="24"/>
        </w:rPr>
        <w:t xml:space="preserve"> questionnaire was sent to approximately 30 serving police officers, only 12 </w:t>
      </w:r>
      <w:r w:rsidR="00085FE6">
        <w:rPr>
          <w:sz w:val="24"/>
          <w:szCs w:val="24"/>
        </w:rPr>
        <w:t xml:space="preserve">participant </w:t>
      </w:r>
      <w:r w:rsidRPr="006C790A">
        <w:rPr>
          <w:sz w:val="24"/>
          <w:szCs w:val="24"/>
        </w:rPr>
        <w:t xml:space="preserve">responses were achieved. This is over a third of the </w:t>
      </w:r>
      <w:r w:rsidR="00085FE6">
        <w:rPr>
          <w:sz w:val="24"/>
          <w:szCs w:val="24"/>
        </w:rPr>
        <w:t xml:space="preserve">intended </w:t>
      </w:r>
      <w:r w:rsidRPr="006C790A">
        <w:rPr>
          <w:sz w:val="24"/>
          <w:szCs w:val="24"/>
        </w:rPr>
        <w:t>participants who have responded</w:t>
      </w:r>
      <w:r w:rsidR="00085FE6">
        <w:rPr>
          <w:sz w:val="24"/>
          <w:szCs w:val="24"/>
        </w:rPr>
        <w:t>,</w:t>
      </w:r>
      <w:r w:rsidRPr="006C790A">
        <w:rPr>
          <w:sz w:val="24"/>
          <w:szCs w:val="24"/>
        </w:rPr>
        <w:t xml:space="preserve"> which provided a sufficient number of responses to analyse. However, this could be improved if the study was conducted again. This could have been caused by numerous factors, involving sickness, </w:t>
      </w:r>
      <w:r w:rsidR="00085FE6">
        <w:rPr>
          <w:sz w:val="24"/>
          <w:szCs w:val="24"/>
        </w:rPr>
        <w:t xml:space="preserve">annual </w:t>
      </w:r>
      <w:r w:rsidRPr="006C790A">
        <w:rPr>
          <w:sz w:val="24"/>
          <w:szCs w:val="24"/>
        </w:rPr>
        <w:t xml:space="preserve">leave or courses. The most obvious </w:t>
      </w:r>
      <w:r w:rsidR="00085FE6">
        <w:rPr>
          <w:sz w:val="24"/>
          <w:szCs w:val="24"/>
        </w:rPr>
        <w:t>way</w:t>
      </w:r>
      <w:r w:rsidRPr="006C790A">
        <w:rPr>
          <w:sz w:val="24"/>
          <w:szCs w:val="24"/>
        </w:rPr>
        <w:t xml:space="preserve"> to counter this issue would be to expand the number of participants by sending it to a larger audience</w:t>
      </w:r>
      <w:r w:rsidR="00344B38">
        <w:rPr>
          <w:sz w:val="24"/>
          <w:szCs w:val="24"/>
        </w:rPr>
        <w:t>. T</w:t>
      </w:r>
      <w:r w:rsidRPr="006C790A">
        <w:rPr>
          <w:sz w:val="24"/>
          <w:szCs w:val="24"/>
        </w:rPr>
        <w:t xml:space="preserve">he participants would still be chosen due to their job role and </w:t>
      </w:r>
      <w:r w:rsidR="00344B38" w:rsidRPr="006C790A">
        <w:rPr>
          <w:sz w:val="24"/>
          <w:szCs w:val="24"/>
        </w:rPr>
        <w:t>experiences;</w:t>
      </w:r>
      <w:r w:rsidRPr="006C790A">
        <w:rPr>
          <w:sz w:val="24"/>
          <w:szCs w:val="24"/>
        </w:rPr>
        <w:t xml:space="preserve"> </w:t>
      </w:r>
      <w:r w:rsidR="00344B38" w:rsidRPr="006C790A">
        <w:rPr>
          <w:sz w:val="24"/>
          <w:szCs w:val="24"/>
        </w:rPr>
        <w:t>however,</w:t>
      </w:r>
      <w:r w:rsidRPr="006C790A">
        <w:rPr>
          <w:sz w:val="24"/>
          <w:szCs w:val="24"/>
        </w:rPr>
        <w:t xml:space="preserve"> this would hopefully result in a larger response rate and subsequently a larger quantity of data to analyse.</w:t>
      </w:r>
    </w:p>
    <w:p w14:paraId="6D2E9F83" w14:textId="77777777" w:rsidR="006C790A" w:rsidRDefault="006C790A" w:rsidP="006C790A"/>
    <w:p w14:paraId="30AA46E6" w14:textId="77777777" w:rsidR="006C790A" w:rsidRDefault="006C790A" w:rsidP="006C790A">
      <w:pPr>
        <w:pStyle w:val="Heading2"/>
      </w:pPr>
      <w:r>
        <w:t>5.8 – Requirement for training</w:t>
      </w:r>
    </w:p>
    <w:p w14:paraId="0F6EA506" w14:textId="77777777" w:rsidR="006C790A" w:rsidRDefault="006C790A" w:rsidP="006C790A"/>
    <w:p w14:paraId="22BD84E3" w14:textId="6B96A8E9" w:rsidR="006C790A" w:rsidRPr="006C790A" w:rsidRDefault="006C790A" w:rsidP="006C790A">
      <w:pPr>
        <w:rPr>
          <w:sz w:val="24"/>
          <w:szCs w:val="24"/>
        </w:rPr>
      </w:pPr>
      <w:r w:rsidRPr="006C790A">
        <w:rPr>
          <w:sz w:val="24"/>
          <w:szCs w:val="24"/>
        </w:rPr>
        <w:t xml:space="preserve">As highlighted by the responses from the questionnaire, one of the main focal points was requirements for officers in all departments to receive further training into the issue of </w:t>
      </w:r>
      <w:r w:rsidRPr="006C790A">
        <w:rPr>
          <w:sz w:val="24"/>
          <w:szCs w:val="24"/>
        </w:rPr>
        <w:lastRenderedPageBreak/>
        <w:t>county lines drug trafficking and how to spot signs of exploitation. High level training provided by professionals to all operational police officers would allow for better policing to be conducted around this issue, subsequently bringing those offenders to justice. More knowledge needs to be shared with</w:t>
      </w:r>
      <w:r w:rsidR="00344B38">
        <w:rPr>
          <w:sz w:val="24"/>
          <w:szCs w:val="24"/>
        </w:rPr>
        <w:t xml:space="preserve"> the</w:t>
      </w:r>
      <w:r w:rsidRPr="006C790A">
        <w:rPr>
          <w:sz w:val="24"/>
          <w:szCs w:val="24"/>
        </w:rPr>
        <w:t xml:space="preserve"> officers </w:t>
      </w:r>
      <w:r w:rsidR="00344B38">
        <w:rPr>
          <w:sz w:val="24"/>
          <w:szCs w:val="24"/>
        </w:rPr>
        <w:t xml:space="preserve">who are </w:t>
      </w:r>
      <w:r w:rsidRPr="006C790A">
        <w:rPr>
          <w:sz w:val="24"/>
          <w:szCs w:val="24"/>
        </w:rPr>
        <w:t xml:space="preserve">unfamiliar with </w:t>
      </w:r>
      <w:r w:rsidR="00344B38">
        <w:rPr>
          <w:sz w:val="24"/>
          <w:szCs w:val="24"/>
        </w:rPr>
        <w:t xml:space="preserve">the </w:t>
      </w:r>
      <w:r w:rsidRPr="006C790A">
        <w:rPr>
          <w:sz w:val="24"/>
          <w:szCs w:val="24"/>
        </w:rPr>
        <w:t xml:space="preserve">county lines investigations so that they possess the knowledge on how to investigate these crimes effectively. As displayed in the final question of the questionnaire, 100% of the participants agreed that training days </w:t>
      </w:r>
      <w:r w:rsidR="00344B38">
        <w:rPr>
          <w:sz w:val="24"/>
          <w:szCs w:val="24"/>
        </w:rPr>
        <w:t xml:space="preserve">which are </w:t>
      </w:r>
      <w:r w:rsidRPr="006C790A">
        <w:rPr>
          <w:sz w:val="24"/>
          <w:szCs w:val="24"/>
        </w:rPr>
        <w:t>centred around county lines and drug trafficking would be beneficial to the force.</w:t>
      </w:r>
    </w:p>
    <w:p w14:paraId="5B9FCAA9" w14:textId="77777777" w:rsidR="006C790A" w:rsidRDefault="006C790A" w:rsidP="006C790A"/>
    <w:p w14:paraId="1C2E9934" w14:textId="77777777" w:rsidR="006C790A" w:rsidRDefault="006C790A" w:rsidP="006C790A">
      <w:pPr>
        <w:pStyle w:val="Heading2"/>
      </w:pPr>
      <w:r>
        <w:t>5.9 – Partnership work</w:t>
      </w:r>
    </w:p>
    <w:p w14:paraId="42B81145" w14:textId="77777777" w:rsidR="006C790A" w:rsidRDefault="006C790A" w:rsidP="006C790A"/>
    <w:p w14:paraId="2A7B5271" w14:textId="731EE6EE" w:rsidR="006C790A" w:rsidRDefault="006C790A" w:rsidP="006C790A">
      <w:pPr>
        <w:rPr>
          <w:sz w:val="24"/>
          <w:szCs w:val="24"/>
        </w:rPr>
      </w:pPr>
      <w:r w:rsidRPr="006C790A">
        <w:rPr>
          <w:sz w:val="24"/>
          <w:szCs w:val="24"/>
        </w:rPr>
        <w:t xml:space="preserve">As displayed within the qualitative data received from the questionnaire, effective partnership working is key to helping police the issue of county lines. Working alongside youth charities and councils allows for vulnerable persons to be identified and the risk of them being exploited by organised crime groups to be reduced. As identified by HMICFRS (2020), the National Crime Agency work hard to identify those who exploit vulnerable persons to run and store drugs for them, being able to share information between agencies </w:t>
      </w:r>
      <w:r w:rsidR="00344B38">
        <w:rPr>
          <w:sz w:val="24"/>
          <w:szCs w:val="24"/>
        </w:rPr>
        <w:t>which can</w:t>
      </w:r>
      <w:r w:rsidRPr="006C790A">
        <w:rPr>
          <w:sz w:val="24"/>
          <w:szCs w:val="24"/>
        </w:rPr>
        <w:t xml:space="preserve"> assist with investigations could prove vital.</w:t>
      </w:r>
    </w:p>
    <w:p w14:paraId="7DFEA5E0" w14:textId="2D2E9084" w:rsidR="00BF1C15" w:rsidRDefault="00BF1C15" w:rsidP="006C790A">
      <w:pPr>
        <w:rPr>
          <w:sz w:val="24"/>
          <w:szCs w:val="24"/>
        </w:rPr>
      </w:pPr>
    </w:p>
    <w:p w14:paraId="6E6AE175" w14:textId="1558269D" w:rsidR="00BF1C15" w:rsidRDefault="00BF1C15" w:rsidP="006C790A">
      <w:pPr>
        <w:rPr>
          <w:sz w:val="24"/>
          <w:szCs w:val="24"/>
        </w:rPr>
      </w:pPr>
    </w:p>
    <w:p w14:paraId="581692BD" w14:textId="192B9AAB" w:rsidR="006C790A" w:rsidRDefault="002B61EA" w:rsidP="002B61EA">
      <w:pPr>
        <w:pStyle w:val="Heading1"/>
      </w:pPr>
      <w:r>
        <w:t>6.0 Final thoughts</w:t>
      </w:r>
    </w:p>
    <w:p w14:paraId="6017AAE0" w14:textId="53C1DF80" w:rsidR="002B61EA" w:rsidRDefault="002B61EA" w:rsidP="002B61EA"/>
    <w:p w14:paraId="4FA80C16" w14:textId="0084C82A" w:rsidR="002B61EA" w:rsidRPr="002B61EA" w:rsidRDefault="00293844" w:rsidP="002B61EA">
      <w:pPr>
        <w:rPr>
          <w:sz w:val="24"/>
          <w:szCs w:val="24"/>
        </w:rPr>
      </w:pPr>
      <w:r>
        <w:rPr>
          <w:sz w:val="24"/>
          <w:szCs w:val="24"/>
        </w:rPr>
        <w:t>County lines is</w:t>
      </w:r>
      <w:r w:rsidR="006C2537">
        <w:rPr>
          <w:sz w:val="24"/>
          <w:szCs w:val="24"/>
        </w:rPr>
        <w:t xml:space="preserve"> clearly </w:t>
      </w:r>
      <w:r w:rsidR="00A8714F">
        <w:rPr>
          <w:sz w:val="24"/>
          <w:szCs w:val="24"/>
        </w:rPr>
        <w:t xml:space="preserve">a sweeping issue that </w:t>
      </w:r>
      <w:r w:rsidR="00D24699">
        <w:rPr>
          <w:sz w:val="24"/>
          <w:szCs w:val="24"/>
        </w:rPr>
        <w:t xml:space="preserve">is currently testing the response of policing to </w:t>
      </w:r>
      <w:r w:rsidR="00344B38">
        <w:rPr>
          <w:sz w:val="24"/>
          <w:szCs w:val="24"/>
        </w:rPr>
        <w:t>its</w:t>
      </w:r>
      <w:r w:rsidR="00D24699">
        <w:rPr>
          <w:sz w:val="24"/>
          <w:szCs w:val="24"/>
        </w:rPr>
        <w:t xml:space="preserve"> maximum. Although South Wales Police</w:t>
      </w:r>
      <w:r w:rsidR="00344B38">
        <w:rPr>
          <w:sz w:val="24"/>
          <w:szCs w:val="24"/>
        </w:rPr>
        <w:t>,</w:t>
      </w:r>
      <w:r w:rsidR="00D24699">
        <w:rPr>
          <w:sz w:val="24"/>
          <w:szCs w:val="24"/>
        </w:rPr>
        <w:t xml:space="preserve"> </w:t>
      </w:r>
      <w:r w:rsidR="00297B0D">
        <w:rPr>
          <w:sz w:val="24"/>
          <w:szCs w:val="24"/>
        </w:rPr>
        <w:t>alongside other police forces</w:t>
      </w:r>
      <w:r w:rsidR="00344B38">
        <w:rPr>
          <w:sz w:val="24"/>
          <w:szCs w:val="24"/>
        </w:rPr>
        <w:t>,</w:t>
      </w:r>
      <w:r w:rsidR="00297B0D">
        <w:rPr>
          <w:sz w:val="24"/>
          <w:szCs w:val="24"/>
        </w:rPr>
        <w:t xml:space="preserve"> are doing what they can to tackle the issue, </w:t>
      </w:r>
      <w:r w:rsidR="00344B38">
        <w:rPr>
          <w:sz w:val="24"/>
          <w:szCs w:val="24"/>
        </w:rPr>
        <w:t xml:space="preserve">the results received </w:t>
      </w:r>
      <w:r w:rsidR="00297B0D">
        <w:rPr>
          <w:sz w:val="24"/>
          <w:szCs w:val="24"/>
        </w:rPr>
        <w:t xml:space="preserve">through </w:t>
      </w:r>
      <w:r w:rsidR="00344B38">
        <w:rPr>
          <w:sz w:val="24"/>
          <w:szCs w:val="24"/>
        </w:rPr>
        <w:t xml:space="preserve">the </w:t>
      </w:r>
      <w:r w:rsidR="00297B0D">
        <w:rPr>
          <w:sz w:val="24"/>
          <w:szCs w:val="24"/>
        </w:rPr>
        <w:t xml:space="preserve">research </w:t>
      </w:r>
      <w:r w:rsidR="00344B38">
        <w:rPr>
          <w:sz w:val="24"/>
          <w:szCs w:val="24"/>
        </w:rPr>
        <w:t xml:space="preserve">that has been </w:t>
      </w:r>
      <w:r w:rsidR="00297B0D">
        <w:rPr>
          <w:sz w:val="24"/>
          <w:szCs w:val="24"/>
        </w:rPr>
        <w:t>conducted</w:t>
      </w:r>
      <w:r w:rsidR="00344B38">
        <w:rPr>
          <w:sz w:val="24"/>
          <w:szCs w:val="24"/>
        </w:rPr>
        <w:t>,</w:t>
      </w:r>
      <w:r w:rsidR="00297B0D">
        <w:rPr>
          <w:sz w:val="24"/>
          <w:szCs w:val="24"/>
        </w:rPr>
        <w:t xml:space="preserve"> it is obvious that further resources and funding is </w:t>
      </w:r>
      <w:r w:rsidR="00871342">
        <w:rPr>
          <w:sz w:val="24"/>
          <w:szCs w:val="24"/>
        </w:rPr>
        <w:t xml:space="preserve">one of the main difficulties being faced within modern day policing. </w:t>
      </w:r>
      <w:r w:rsidR="004A3674">
        <w:rPr>
          <w:sz w:val="24"/>
          <w:szCs w:val="24"/>
        </w:rPr>
        <w:t>For the resources that are currently available, it is clear that further training is required to bring all officers awareness of how to police the issue of county lines and look out for the warning signs of exploitation. This training needs to be conducted in a professional format and by trained professionals.</w:t>
      </w:r>
      <w:r w:rsidR="00FC3ABB">
        <w:rPr>
          <w:sz w:val="24"/>
          <w:szCs w:val="24"/>
        </w:rPr>
        <w:t xml:space="preserve"> This needs to be tied into </w:t>
      </w:r>
      <w:r w:rsidR="00667CE8">
        <w:rPr>
          <w:sz w:val="24"/>
          <w:szCs w:val="24"/>
        </w:rPr>
        <w:t>partnerships</w:t>
      </w:r>
      <w:r w:rsidR="00FC3ABB">
        <w:rPr>
          <w:sz w:val="24"/>
          <w:szCs w:val="24"/>
        </w:rPr>
        <w:t xml:space="preserve"> who can be provided similar training in line with their </w:t>
      </w:r>
      <w:r w:rsidR="00667CE8">
        <w:rPr>
          <w:sz w:val="24"/>
          <w:szCs w:val="24"/>
        </w:rPr>
        <w:t>roles to work with South Wales Police to identify those at risk and protect them from further vulnerability and exploitation.</w:t>
      </w:r>
    </w:p>
    <w:p w14:paraId="28449E8C" w14:textId="49867222" w:rsidR="009C6892" w:rsidRDefault="009C6892" w:rsidP="009C6892">
      <w:pPr>
        <w:spacing w:line="360" w:lineRule="auto"/>
        <w:rPr>
          <w:rFonts w:cstheme="minorHAnsi"/>
          <w:color w:val="000000" w:themeColor="text1"/>
          <w:sz w:val="24"/>
          <w:szCs w:val="24"/>
        </w:rPr>
      </w:pPr>
    </w:p>
    <w:p w14:paraId="45D5500D" w14:textId="236CEA6D" w:rsidR="00695612" w:rsidRDefault="00695612" w:rsidP="009C6892">
      <w:pPr>
        <w:spacing w:line="360" w:lineRule="auto"/>
        <w:rPr>
          <w:rFonts w:cstheme="minorHAnsi"/>
          <w:color w:val="000000" w:themeColor="text1"/>
          <w:sz w:val="24"/>
          <w:szCs w:val="24"/>
        </w:rPr>
      </w:pPr>
    </w:p>
    <w:p w14:paraId="246A1A10" w14:textId="195FC921" w:rsidR="00695612" w:rsidRPr="00E70D30" w:rsidRDefault="00695612" w:rsidP="009C6892">
      <w:pPr>
        <w:spacing w:line="360" w:lineRule="auto"/>
        <w:rPr>
          <w:rFonts w:cstheme="minorHAnsi"/>
          <w:color w:val="000000" w:themeColor="text1"/>
          <w:sz w:val="24"/>
          <w:szCs w:val="24"/>
        </w:rPr>
      </w:pPr>
      <w:r>
        <w:rPr>
          <w:rFonts w:cstheme="minorHAnsi"/>
          <w:color w:val="000000" w:themeColor="text1"/>
          <w:sz w:val="24"/>
          <w:szCs w:val="24"/>
        </w:rPr>
        <w:t xml:space="preserve">Word Count </w:t>
      </w:r>
      <w:r w:rsidR="0039243B">
        <w:rPr>
          <w:rFonts w:cstheme="minorHAnsi"/>
          <w:color w:val="000000" w:themeColor="text1"/>
          <w:sz w:val="24"/>
          <w:szCs w:val="24"/>
        </w:rPr>
        <w:t>–</w:t>
      </w:r>
      <w:r w:rsidR="002D1DA6">
        <w:rPr>
          <w:rFonts w:cstheme="minorHAnsi"/>
          <w:color w:val="000000" w:themeColor="text1"/>
          <w:sz w:val="24"/>
          <w:szCs w:val="24"/>
        </w:rPr>
        <w:t xml:space="preserve"> 7</w:t>
      </w:r>
      <w:r w:rsidR="0039243B">
        <w:rPr>
          <w:rFonts w:cstheme="minorHAnsi"/>
          <w:color w:val="000000" w:themeColor="text1"/>
          <w:sz w:val="24"/>
          <w:szCs w:val="24"/>
        </w:rPr>
        <w:t>,548</w:t>
      </w:r>
    </w:p>
    <w:p w14:paraId="6B831755" w14:textId="77777777" w:rsidR="009C6892" w:rsidRPr="00CE1941" w:rsidRDefault="009C6892" w:rsidP="009C6892">
      <w:pPr>
        <w:rPr>
          <w:rFonts w:cstheme="minorHAnsi"/>
          <w:color w:val="202124"/>
          <w:spacing w:val="3"/>
          <w:sz w:val="24"/>
          <w:szCs w:val="24"/>
          <w:shd w:val="clear" w:color="auto" w:fill="FFFFFF"/>
        </w:rPr>
      </w:pPr>
    </w:p>
    <w:p w14:paraId="56929BD0" w14:textId="77777777" w:rsidR="009C6892" w:rsidRPr="001C0E2F" w:rsidRDefault="009C6892" w:rsidP="001C0E2F">
      <w:pPr>
        <w:spacing w:after="0" w:line="240" w:lineRule="auto"/>
        <w:rPr>
          <w:rFonts w:cstheme="minorHAnsi"/>
          <w:sz w:val="24"/>
          <w:szCs w:val="24"/>
        </w:rPr>
      </w:pPr>
    </w:p>
    <w:p w14:paraId="3C28CE2C" w14:textId="047A38B1" w:rsidR="001C0E2F" w:rsidRDefault="001C0E2F">
      <w:pPr>
        <w:rPr>
          <w:rFonts w:cs="Arial"/>
          <w:sz w:val="24"/>
          <w:szCs w:val="28"/>
        </w:rPr>
      </w:pPr>
      <w:r>
        <w:rPr>
          <w:rFonts w:cs="Arial"/>
          <w:sz w:val="24"/>
          <w:szCs w:val="28"/>
        </w:rPr>
        <w:br w:type="page"/>
      </w:r>
    </w:p>
    <w:p w14:paraId="1C3FBF2C" w14:textId="696D747E" w:rsidR="001C0E2F" w:rsidRDefault="001C0E2F" w:rsidP="001C0E2F">
      <w:pPr>
        <w:pStyle w:val="Heading1"/>
      </w:pPr>
      <w:r>
        <w:lastRenderedPageBreak/>
        <w:t>7.0 Bibliography</w:t>
      </w:r>
    </w:p>
    <w:p w14:paraId="271AECE0" w14:textId="4EFE24D1" w:rsidR="001C0E2F" w:rsidRDefault="001C0E2F" w:rsidP="001C0E2F"/>
    <w:p w14:paraId="0A90B58F" w14:textId="7CA3696F" w:rsidR="001C0E2F" w:rsidRPr="005F7FB2" w:rsidRDefault="001C0E2F" w:rsidP="001C0E2F">
      <w:pPr>
        <w:rPr>
          <w:rFonts w:cstheme="minorHAnsi"/>
          <w:sz w:val="24"/>
          <w:szCs w:val="24"/>
        </w:rPr>
      </w:pPr>
      <w:r w:rsidRPr="005F7FB2">
        <w:rPr>
          <w:rFonts w:cstheme="minorHAnsi"/>
          <w:sz w:val="24"/>
          <w:szCs w:val="24"/>
        </w:rPr>
        <w:t xml:space="preserve">Ministry of Justice (2019). County Lines Exploitation. Practice guidance for YOTs and frontline practitioners. Available at: </w:t>
      </w:r>
      <w:hyperlink r:id="rId14" w:history="1">
        <w:r w:rsidRPr="005F7FB2">
          <w:rPr>
            <w:rStyle w:val="Hyperlink"/>
            <w:rFonts w:cstheme="minorHAnsi"/>
            <w:sz w:val="24"/>
            <w:szCs w:val="24"/>
          </w:rPr>
          <w:t>https://assets.publishing.service.gov.uk/government/uploads/system/uploads/attachment_data/file/839253/moj-county-lines-practical-guidance-frontline-practitionerspdf.pdf</w:t>
        </w:r>
      </w:hyperlink>
      <w:r w:rsidRPr="005F7FB2">
        <w:rPr>
          <w:rFonts w:cstheme="minorHAnsi"/>
          <w:sz w:val="24"/>
          <w:szCs w:val="24"/>
        </w:rPr>
        <w:t xml:space="preserve"> (Accessed 10.07.2022).</w:t>
      </w:r>
    </w:p>
    <w:p w14:paraId="6C91F12F" w14:textId="77777777" w:rsidR="001C0E2F" w:rsidRPr="005F7FB2" w:rsidRDefault="001C0E2F" w:rsidP="001C0E2F">
      <w:pPr>
        <w:spacing w:line="360" w:lineRule="auto"/>
        <w:jc w:val="both"/>
        <w:rPr>
          <w:rFonts w:cstheme="minorHAnsi"/>
          <w:sz w:val="24"/>
          <w:szCs w:val="24"/>
        </w:rPr>
      </w:pPr>
    </w:p>
    <w:p w14:paraId="350C49FE" w14:textId="4D607D8D" w:rsidR="001C0E2F" w:rsidRPr="005F7FB2" w:rsidRDefault="001C0E2F" w:rsidP="001C0E2F">
      <w:pPr>
        <w:rPr>
          <w:rFonts w:cstheme="minorHAnsi"/>
          <w:sz w:val="24"/>
          <w:szCs w:val="24"/>
        </w:rPr>
      </w:pPr>
      <w:r w:rsidRPr="005F7FB2">
        <w:rPr>
          <w:rFonts w:cstheme="minorHAnsi"/>
          <w:sz w:val="24"/>
          <w:szCs w:val="24"/>
        </w:rPr>
        <w:t xml:space="preserve">NCA (2019). County Lines Drug Supply, Vulnerability and Harm 2018 (NAC(19)095). Available at: </w:t>
      </w:r>
      <w:hyperlink r:id="rId15" w:history="1">
        <w:r w:rsidRPr="005F7FB2">
          <w:rPr>
            <w:rStyle w:val="Hyperlink"/>
            <w:rFonts w:cstheme="minorHAnsi"/>
            <w:sz w:val="24"/>
            <w:szCs w:val="24"/>
          </w:rPr>
          <w:t>https://www.nationalcrimeagency.gov.uk/who-we-are/publications/257-county-lines-drug-supply-vulnerability-and-harm-2018/file</w:t>
        </w:r>
      </w:hyperlink>
      <w:r w:rsidRPr="005F7FB2">
        <w:rPr>
          <w:rFonts w:cstheme="minorHAnsi"/>
          <w:sz w:val="24"/>
          <w:szCs w:val="24"/>
        </w:rPr>
        <w:t xml:space="preserve"> (Accessed 10.07.2022).</w:t>
      </w:r>
    </w:p>
    <w:p w14:paraId="09BD68DC" w14:textId="77777777" w:rsidR="001C0E2F" w:rsidRPr="005F7FB2" w:rsidRDefault="001C0E2F" w:rsidP="001C0E2F">
      <w:pPr>
        <w:spacing w:line="360" w:lineRule="auto"/>
        <w:jc w:val="both"/>
        <w:rPr>
          <w:rFonts w:cstheme="minorHAnsi"/>
          <w:sz w:val="24"/>
          <w:szCs w:val="24"/>
        </w:rPr>
      </w:pPr>
    </w:p>
    <w:p w14:paraId="337F678C" w14:textId="0D113785" w:rsidR="001C0E2F" w:rsidRPr="005F7FB2" w:rsidRDefault="001C0E2F" w:rsidP="001C0E2F">
      <w:pPr>
        <w:rPr>
          <w:rFonts w:cstheme="minorHAnsi"/>
          <w:sz w:val="24"/>
          <w:szCs w:val="24"/>
        </w:rPr>
      </w:pPr>
      <w:r w:rsidRPr="005F7FB2">
        <w:rPr>
          <w:rFonts w:cstheme="minorHAnsi"/>
          <w:sz w:val="24"/>
          <w:szCs w:val="24"/>
        </w:rPr>
        <w:t xml:space="preserve">Spicer, J. (2019). ‘That’s their brand, their business’: how police officers are interpreting County Lines. Policing and Society, 29(8), 873-886. Available at: </w:t>
      </w:r>
      <w:hyperlink r:id="rId16" w:history="1">
        <w:r w:rsidRPr="005F7FB2">
          <w:rPr>
            <w:rStyle w:val="Hyperlink"/>
            <w:rFonts w:cstheme="minorHAnsi"/>
            <w:sz w:val="24"/>
            <w:szCs w:val="24"/>
          </w:rPr>
          <w:t>https://www.tandfonline.com/doi/abs/10.1080/10439463.2018.1445742?journalCode=gpas20</w:t>
        </w:r>
      </w:hyperlink>
      <w:r w:rsidRPr="005F7FB2">
        <w:rPr>
          <w:rFonts w:cstheme="minorHAnsi"/>
          <w:sz w:val="24"/>
          <w:szCs w:val="24"/>
        </w:rPr>
        <w:t xml:space="preserve"> (Accessed 10.07.2022).</w:t>
      </w:r>
    </w:p>
    <w:p w14:paraId="57F26670" w14:textId="0950BCE5" w:rsidR="001C0E2F" w:rsidRPr="005F7FB2" w:rsidRDefault="001C0E2F" w:rsidP="001C0E2F">
      <w:pPr>
        <w:spacing w:line="360" w:lineRule="auto"/>
        <w:jc w:val="both"/>
        <w:rPr>
          <w:rFonts w:cstheme="minorHAnsi"/>
          <w:sz w:val="24"/>
          <w:szCs w:val="24"/>
        </w:rPr>
      </w:pPr>
    </w:p>
    <w:p w14:paraId="796B475F" w14:textId="7F3813EC" w:rsidR="001C0E2F" w:rsidRPr="005F7FB2" w:rsidRDefault="001C0E2F" w:rsidP="001C0E2F">
      <w:pPr>
        <w:rPr>
          <w:rFonts w:cstheme="minorHAnsi"/>
          <w:sz w:val="24"/>
          <w:szCs w:val="24"/>
        </w:rPr>
      </w:pPr>
      <w:r w:rsidRPr="005F7FB2">
        <w:rPr>
          <w:rFonts w:cstheme="minorHAnsi"/>
          <w:sz w:val="24"/>
          <w:szCs w:val="24"/>
        </w:rPr>
        <w:t xml:space="preserve">Spicer, J., Moyle, L. and Coomber, R. (2019) ‘The variable and evolving nature of ‘cuckooing’ as a form of criminal exploitation in street level drug markets’. Available at: </w:t>
      </w:r>
      <w:hyperlink r:id="rId17" w:history="1">
        <w:r w:rsidRPr="005F7FB2">
          <w:rPr>
            <w:rStyle w:val="Hyperlink"/>
            <w:rFonts w:cstheme="minorHAnsi"/>
            <w:sz w:val="24"/>
            <w:szCs w:val="24"/>
          </w:rPr>
          <w:t>https://link.springer.com/article/10.1007/s12117-019-09368-5</w:t>
        </w:r>
      </w:hyperlink>
      <w:r w:rsidRPr="005F7FB2">
        <w:rPr>
          <w:rFonts w:cstheme="minorHAnsi"/>
          <w:sz w:val="24"/>
          <w:szCs w:val="24"/>
        </w:rPr>
        <w:t xml:space="preserve"> (Accessed 10.07.2022).</w:t>
      </w:r>
    </w:p>
    <w:p w14:paraId="7A50EE54" w14:textId="20A198FD" w:rsidR="005F7FB2" w:rsidRPr="005F7FB2" w:rsidRDefault="005F7FB2" w:rsidP="00E9061F">
      <w:pPr>
        <w:rPr>
          <w:rFonts w:cstheme="minorHAnsi"/>
          <w:sz w:val="24"/>
          <w:szCs w:val="24"/>
        </w:rPr>
      </w:pPr>
    </w:p>
    <w:p w14:paraId="20A3A632" w14:textId="1C44A388" w:rsidR="001C0E2F" w:rsidRPr="005F7FB2" w:rsidRDefault="001C0E2F" w:rsidP="001C0E2F">
      <w:pPr>
        <w:rPr>
          <w:rFonts w:cstheme="minorHAnsi"/>
          <w:sz w:val="24"/>
          <w:szCs w:val="24"/>
        </w:rPr>
      </w:pPr>
      <w:r w:rsidRPr="001C0E2F">
        <w:rPr>
          <w:rFonts w:cstheme="minorHAnsi"/>
          <w:sz w:val="24"/>
          <w:szCs w:val="24"/>
        </w:rPr>
        <w:t>National Crime Agency (n</w:t>
      </w:r>
      <w:r w:rsidRPr="005F7FB2">
        <w:rPr>
          <w:rFonts w:cstheme="minorHAnsi"/>
          <w:sz w:val="24"/>
          <w:szCs w:val="24"/>
        </w:rPr>
        <w:t>.d</w:t>
      </w:r>
      <w:r w:rsidR="0063649E">
        <w:rPr>
          <w:rFonts w:cstheme="minorHAnsi"/>
          <w:sz w:val="24"/>
          <w:szCs w:val="24"/>
        </w:rPr>
        <w:t>.</w:t>
      </w:r>
      <w:r w:rsidRPr="001C0E2F">
        <w:rPr>
          <w:rFonts w:cstheme="minorHAnsi"/>
          <w:sz w:val="24"/>
          <w:szCs w:val="24"/>
        </w:rPr>
        <w:t>) </w:t>
      </w:r>
      <w:r w:rsidRPr="005F7FB2">
        <w:rPr>
          <w:rFonts w:cstheme="minorHAnsi"/>
          <w:i/>
          <w:iCs/>
          <w:sz w:val="24"/>
          <w:szCs w:val="24"/>
        </w:rPr>
        <w:t xml:space="preserve"> </w:t>
      </w:r>
      <w:r w:rsidRPr="001C0E2F">
        <w:rPr>
          <w:rFonts w:cstheme="minorHAnsi"/>
          <w:i/>
          <w:iCs/>
          <w:sz w:val="24"/>
          <w:szCs w:val="24"/>
        </w:rPr>
        <w:t>County Lines</w:t>
      </w:r>
      <w:r w:rsidRPr="001C0E2F">
        <w:rPr>
          <w:rFonts w:cstheme="minorHAnsi"/>
          <w:sz w:val="24"/>
          <w:szCs w:val="24"/>
        </w:rPr>
        <w:t xml:space="preserve">. Available at: </w:t>
      </w:r>
      <w:hyperlink r:id="rId18" w:history="1">
        <w:r w:rsidRPr="001C0E2F">
          <w:rPr>
            <w:rStyle w:val="Hyperlink"/>
            <w:rFonts w:cstheme="minorHAnsi"/>
            <w:sz w:val="24"/>
            <w:szCs w:val="24"/>
          </w:rPr>
          <w:t>https://www.nationalcrimeagency.gov.uk/what-we-do/crime-threats/drug-trafficking/county-lines</w:t>
        </w:r>
      </w:hyperlink>
      <w:r w:rsidRPr="005F7FB2">
        <w:rPr>
          <w:rFonts w:cstheme="minorHAnsi"/>
          <w:sz w:val="24"/>
          <w:szCs w:val="24"/>
        </w:rPr>
        <w:t xml:space="preserve"> </w:t>
      </w:r>
      <w:r w:rsidRPr="001C0E2F">
        <w:rPr>
          <w:rFonts w:cstheme="minorHAnsi"/>
          <w:sz w:val="24"/>
          <w:szCs w:val="24"/>
        </w:rPr>
        <w:t xml:space="preserve">(Accessed: </w:t>
      </w:r>
      <w:r w:rsidR="0079018B">
        <w:rPr>
          <w:rFonts w:cstheme="minorHAnsi"/>
          <w:sz w:val="24"/>
          <w:szCs w:val="24"/>
        </w:rPr>
        <w:t>08.01.2023</w:t>
      </w:r>
      <w:r w:rsidRPr="001C0E2F">
        <w:rPr>
          <w:rFonts w:cstheme="minorHAnsi"/>
          <w:sz w:val="24"/>
          <w:szCs w:val="24"/>
        </w:rPr>
        <w:t>). </w:t>
      </w:r>
    </w:p>
    <w:p w14:paraId="3CC86634" w14:textId="6F059AC0" w:rsidR="003E018C" w:rsidRPr="005F7FB2" w:rsidRDefault="003E018C" w:rsidP="001C0E2F">
      <w:pPr>
        <w:rPr>
          <w:rFonts w:cstheme="minorHAnsi"/>
          <w:sz w:val="24"/>
          <w:szCs w:val="24"/>
        </w:rPr>
      </w:pPr>
    </w:p>
    <w:p w14:paraId="5EC293D6" w14:textId="77777777" w:rsidR="003E018C" w:rsidRPr="005F7FB2" w:rsidRDefault="003E018C" w:rsidP="003E018C">
      <w:pPr>
        <w:tabs>
          <w:tab w:val="left" w:pos="1860"/>
        </w:tabs>
        <w:rPr>
          <w:rFonts w:cstheme="minorHAnsi"/>
          <w:sz w:val="24"/>
          <w:szCs w:val="24"/>
        </w:rPr>
      </w:pPr>
      <w:r w:rsidRPr="005F7FB2">
        <w:rPr>
          <w:rFonts w:cstheme="minorHAnsi"/>
          <w:sz w:val="24"/>
          <w:szCs w:val="24"/>
        </w:rPr>
        <w:t xml:space="preserve">CPS (2022) ‘County Lines Offending’ Available at: </w:t>
      </w:r>
      <w:hyperlink r:id="rId19" w:history="1">
        <w:r w:rsidRPr="005F7FB2">
          <w:rPr>
            <w:rStyle w:val="Hyperlink"/>
            <w:rFonts w:cstheme="minorHAnsi"/>
            <w:sz w:val="24"/>
            <w:szCs w:val="24"/>
          </w:rPr>
          <w:t>https://www.cps.gov.uk/legal-guidance/county-lines-offending</w:t>
        </w:r>
      </w:hyperlink>
      <w:r w:rsidRPr="005F7FB2">
        <w:rPr>
          <w:rFonts w:cstheme="minorHAnsi"/>
          <w:sz w:val="24"/>
          <w:szCs w:val="24"/>
        </w:rPr>
        <w:t xml:space="preserve"> (Accessed 20.09.2022).</w:t>
      </w:r>
    </w:p>
    <w:p w14:paraId="69AE501B" w14:textId="77777777" w:rsidR="003E018C" w:rsidRPr="005F7FB2" w:rsidRDefault="003E018C" w:rsidP="003E018C">
      <w:pPr>
        <w:tabs>
          <w:tab w:val="left" w:pos="1860"/>
        </w:tabs>
        <w:rPr>
          <w:rFonts w:cstheme="minorHAnsi"/>
          <w:sz w:val="24"/>
          <w:szCs w:val="24"/>
          <w:u w:val="single"/>
        </w:rPr>
      </w:pPr>
    </w:p>
    <w:p w14:paraId="5F441411" w14:textId="77777777" w:rsidR="003E018C" w:rsidRPr="005F7FB2" w:rsidRDefault="003E018C" w:rsidP="003E018C">
      <w:pPr>
        <w:tabs>
          <w:tab w:val="left" w:pos="1860"/>
        </w:tabs>
        <w:rPr>
          <w:rFonts w:cstheme="minorHAnsi"/>
          <w:sz w:val="24"/>
          <w:szCs w:val="24"/>
        </w:rPr>
      </w:pPr>
      <w:r w:rsidRPr="005F7FB2">
        <w:rPr>
          <w:rFonts w:cstheme="minorHAnsi"/>
          <w:sz w:val="24"/>
          <w:szCs w:val="24"/>
        </w:rPr>
        <w:t xml:space="preserve">Government (2018) ‘Serious Crime Strategy’. Available at: </w:t>
      </w:r>
      <w:hyperlink r:id="rId20" w:history="1">
        <w:r w:rsidRPr="005F7FB2">
          <w:rPr>
            <w:rStyle w:val="Hyperlink"/>
            <w:rFonts w:cstheme="minorHAnsi"/>
            <w:sz w:val="24"/>
            <w:szCs w:val="24"/>
          </w:rPr>
          <w:t>https://www.gov.uk/government/publications/serious-violence-strategy</w:t>
        </w:r>
      </w:hyperlink>
      <w:r w:rsidRPr="005F7FB2">
        <w:rPr>
          <w:rFonts w:cstheme="minorHAnsi"/>
          <w:sz w:val="24"/>
          <w:szCs w:val="24"/>
        </w:rPr>
        <w:t xml:space="preserve"> (Accessed 20.09.2022).</w:t>
      </w:r>
    </w:p>
    <w:p w14:paraId="51C2BE78" w14:textId="77777777" w:rsidR="003E018C" w:rsidRPr="005F7FB2" w:rsidRDefault="003E018C" w:rsidP="003E018C">
      <w:pPr>
        <w:tabs>
          <w:tab w:val="left" w:pos="1860"/>
        </w:tabs>
        <w:rPr>
          <w:rFonts w:cstheme="minorHAnsi"/>
          <w:sz w:val="24"/>
          <w:szCs w:val="24"/>
        </w:rPr>
      </w:pPr>
    </w:p>
    <w:p w14:paraId="3711E9D2" w14:textId="77777777" w:rsidR="003E018C" w:rsidRPr="005F7FB2" w:rsidRDefault="003E018C" w:rsidP="003E018C">
      <w:pPr>
        <w:tabs>
          <w:tab w:val="left" w:pos="1860"/>
        </w:tabs>
        <w:rPr>
          <w:rFonts w:cstheme="minorHAnsi"/>
          <w:sz w:val="24"/>
          <w:szCs w:val="24"/>
        </w:rPr>
      </w:pPr>
      <w:r w:rsidRPr="005F7FB2">
        <w:rPr>
          <w:rFonts w:cstheme="minorHAnsi"/>
          <w:sz w:val="24"/>
          <w:szCs w:val="24"/>
        </w:rPr>
        <w:t xml:space="preserve">Her Majesty’s Inspectorate of Constabulary and Fire and Rescue Services (2020) ‘Both Sides of The Coin’. Available at: </w:t>
      </w:r>
      <w:hyperlink r:id="rId21" w:history="1">
        <w:r w:rsidRPr="005F7FB2">
          <w:rPr>
            <w:rStyle w:val="Hyperlink"/>
            <w:rFonts w:cstheme="minorHAnsi"/>
            <w:sz w:val="24"/>
            <w:szCs w:val="24"/>
          </w:rPr>
          <w:t>https://www.justiceinspectorates.gov.uk/hmicfrs/wp-</w:t>
        </w:r>
        <w:r w:rsidRPr="005F7FB2">
          <w:rPr>
            <w:rStyle w:val="Hyperlink"/>
            <w:rFonts w:cstheme="minorHAnsi"/>
            <w:sz w:val="24"/>
            <w:szCs w:val="24"/>
          </w:rPr>
          <w:lastRenderedPageBreak/>
          <w:t>content/uploads/both-sides-of-the-coin-police-nca-response-vulnerable-people-county-lines-drug-offending.pdf</w:t>
        </w:r>
      </w:hyperlink>
      <w:r w:rsidRPr="005F7FB2">
        <w:rPr>
          <w:rFonts w:cstheme="minorHAnsi"/>
          <w:sz w:val="24"/>
          <w:szCs w:val="24"/>
        </w:rPr>
        <w:t xml:space="preserve"> (Accessed 20.09.2022).</w:t>
      </w:r>
    </w:p>
    <w:p w14:paraId="4543EA2A" w14:textId="77777777" w:rsidR="003E018C" w:rsidRPr="005F7FB2" w:rsidRDefault="003E018C" w:rsidP="003E018C">
      <w:pPr>
        <w:tabs>
          <w:tab w:val="left" w:pos="1860"/>
        </w:tabs>
        <w:rPr>
          <w:rFonts w:cstheme="minorHAnsi"/>
          <w:sz w:val="24"/>
          <w:szCs w:val="24"/>
        </w:rPr>
      </w:pPr>
    </w:p>
    <w:p w14:paraId="597B3508" w14:textId="77777777" w:rsidR="003E018C" w:rsidRPr="005F7FB2" w:rsidRDefault="003E018C" w:rsidP="003E018C">
      <w:pPr>
        <w:tabs>
          <w:tab w:val="left" w:pos="1860"/>
        </w:tabs>
        <w:rPr>
          <w:rFonts w:cstheme="minorHAnsi"/>
          <w:sz w:val="24"/>
          <w:szCs w:val="24"/>
        </w:rPr>
      </w:pPr>
      <w:r w:rsidRPr="005F7FB2">
        <w:rPr>
          <w:rFonts w:cstheme="minorHAnsi"/>
          <w:sz w:val="24"/>
          <w:szCs w:val="24"/>
        </w:rPr>
        <w:t xml:space="preserve">Local Government Association (2022) ‘Tackling drug crime in local communities, House of Commons, 20 April 2022’. Available at: </w:t>
      </w:r>
      <w:hyperlink r:id="rId22" w:history="1">
        <w:r w:rsidRPr="005F7FB2">
          <w:rPr>
            <w:rStyle w:val="Hyperlink"/>
            <w:rFonts w:cstheme="minorHAnsi"/>
            <w:sz w:val="24"/>
            <w:szCs w:val="24"/>
          </w:rPr>
          <w:t>https://www.local.gov.uk/parliament/briefings-and-responses/tackling-drug-crime-local-communities-house-commons-20-april</w:t>
        </w:r>
      </w:hyperlink>
      <w:r w:rsidRPr="005F7FB2">
        <w:rPr>
          <w:rFonts w:cstheme="minorHAnsi"/>
          <w:sz w:val="24"/>
          <w:szCs w:val="24"/>
        </w:rPr>
        <w:t xml:space="preserve"> (Accessed 20.09.2022).</w:t>
      </w:r>
    </w:p>
    <w:p w14:paraId="66AE63B2" w14:textId="77777777" w:rsidR="003E018C" w:rsidRPr="005F7FB2" w:rsidRDefault="003E018C" w:rsidP="003E018C">
      <w:pPr>
        <w:tabs>
          <w:tab w:val="left" w:pos="1860"/>
        </w:tabs>
        <w:rPr>
          <w:rFonts w:cstheme="minorHAnsi"/>
          <w:sz w:val="24"/>
          <w:szCs w:val="24"/>
        </w:rPr>
      </w:pPr>
    </w:p>
    <w:p w14:paraId="4B33A42A" w14:textId="77777777" w:rsidR="003E018C" w:rsidRPr="005F7FB2" w:rsidRDefault="003E018C" w:rsidP="003E018C">
      <w:pPr>
        <w:tabs>
          <w:tab w:val="left" w:pos="1860"/>
        </w:tabs>
        <w:rPr>
          <w:rFonts w:cstheme="minorHAnsi"/>
          <w:sz w:val="24"/>
          <w:szCs w:val="24"/>
        </w:rPr>
      </w:pPr>
      <w:r w:rsidRPr="005F7FB2">
        <w:rPr>
          <w:rFonts w:cstheme="minorHAnsi"/>
          <w:sz w:val="24"/>
          <w:szCs w:val="24"/>
        </w:rPr>
        <w:t xml:space="preserve">Met Police (N.D.). ‘County Lines’. Available at:  </w:t>
      </w:r>
      <w:hyperlink r:id="rId23" w:history="1">
        <w:r w:rsidRPr="005F7FB2">
          <w:rPr>
            <w:rStyle w:val="Hyperlink"/>
            <w:rFonts w:cstheme="minorHAnsi"/>
            <w:sz w:val="24"/>
            <w:szCs w:val="24"/>
          </w:rPr>
          <w:t>https://www.met.police.uk/advice/advice-and-information/cl/county-lines/</w:t>
        </w:r>
      </w:hyperlink>
      <w:r w:rsidRPr="005F7FB2">
        <w:rPr>
          <w:rFonts w:cstheme="minorHAnsi"/>
          <w:sz w:val="24"/>
          <w:szCs w:val="24"/>
        </w:rPr>
        <w:t xml:space="preserve"> (Accessed 20.09.2022)</w:t>
      </w:r>
    </w:p>
    <w:p w14:paraId="172DCCCE" w14:textId="77777777" w:rsidR="003E018C" w:rsidRPr="005F7FB2" w:rsidRDefault="003E018C" w:rsidP="003E018C">
      <w:pPr>
        <w:tabs>
          <w:tab w:val="left" w:pos="1860"/>
        </w:tabs>
        <w:rPr>
          <w:rFonts w:cstheme="minorHAnsi"/>
          <w:sz w:val="24"/>
          <w:szCs w:val="24"/>
        </w:rPr>
      </w:pPr>
    </w:p>
    <w:p w14:paraId="5316C3BE" w14:textId="77777777" w:rsidR="003E018C" w:rsidRPr="005F7FB2" w:rsidRDefault="003E018C" w:rsidP="003E018C">
      <w:pPr>
        <w:tabs>
          <w:tab w:val="left" w:pos="1860"/>
        </w:tabs>
        <w:rPr>
          <w:rFonts w:cstheme="minorHAnsi"/>
          <w:sz w:val="24"/>
          <w:szCs w:val="24"/>
        </w:rPr>
      </w:pPr>
      <w:r w:rsidRPr="005F7FB2">
        <w:rPr>
          <w:rFonts w:cstheme="minorHAnsi"/>
          <w:sz w:val="24"/>
          <w:szCs w:val="24"/>
        </w:rPr>
        <w:t xml:space="preserve">Ministry of Justice (2019). ‘County Lines Exploitation. Practice guidance for YOTs and frontline practitioners’. Available at: </w:t>
      </w:r>
    </w:p>
    <w:p w14:paraId="2B601FC0" w14:textId="77777777" w:rsidR="003E018C" w:rsidRPr="005F7FB2" w:rsidRDefault="00000000" w:rsidP="003E018C">
      <w:pPr>
        <w:tabs>
          <w:tab w:val="left" w:pos="1860"/>
        </w:tabs>
        <w:rPr>
          <w:rFonts w:cstheme="minorHAnsi"/>
          <w:sz w:val="24"/>
          <w:szCs w:val="24"/>
        </w:rPr>
      </w:pPr>
      <w:hyperlink r:id="rId24" w:history="1">
        <w:r w:rsidR="003E018C" w:rsidRPr="005F7FB2">
          <w:rPr>
            <w:rStyle w:val="Hyperlink"/>
            <w:rFonts w:cstheme="minorHAnsi"/>
            <w:sz w:val="24"/>
            <w:szCs w:val="24"/>
          </w:rPr>
          <w:t>https://assets.publishing.service.gov.uk/government/uploads/system/uploads/attachment_data/file/839253/moj-county-lines-practical-guidance-frontline-practitionerspdf.pdf</w:t>
        </w:r>
      </w:hyperlink>
      <w:r w:rsidR="003E018C" w:rsidRPr="005F7FB2">
        <w:rPr>
          <w:rFonts w:cstheme="minorHAnsi"/>
          <w:sz w:val="24"/>
          <w:szCs w:val="24"/>
        </w:rPr>
        <w:t xml:space="preserve"> (Accessed 01.09.2022).</w:t>
      </w:r>
    </w:p>
    <w:p w14:paraId="21AEC66B" w14:textId="77777777" w:rsidR="003E018C" w:rsidRPr="005F7FB2" w:rsidRDefault="003E018C" w:rsidP="003E018C">
      <w:pPr>
        <w:tabs>
          <w:tab w:val="left" w:pos="1860"/>
        </w:tabs>
        <w:rPr>
          <w:rFonts w:cstheme="minorHAnsi"/>
          <w:sz w:val="24"/>
          <w:szCs w:val="24"/>
        </w:rPr>
      </w:pPr>
    </w:p>
    <w:p w14:paraId="48FEBD27" w14:textId="77777777" w:rsidR="003E018C" w:rsidRPr="005F7FB2" w:rsidRDefault="003E018C" w:rsidP="003E018C">
      <w:pPr>
        <w:tabs>
          <w:tab w:val="left" w:pos="1860"/>
        </w:tabs>
        <w:rPr>
          <w:rFonts w:cstheme="minorHAnsi"/>
          <w:sz w:val="24"/>
          <w:szCs w:val="24"/>
        </w:rPr>
      </w:pPr>
      <w:r w:rsidRPr="005F7FB2">
        <w:rPr>
          <w:rFonts w:cstheme="minorHAnsi"/>
          <w:sz w:val="24"/>
          <w:szCs w:val="24"/>
        </w:rPr>
        <w:t xml:space="preserve">NCA (N.D.) ‘County Lines’ Available at: </w:t>
      </w:r>
      <w:hyperlink r:id="rId25" w:history="1">
        <w:r w:rsidRPr="005F7FB2">
          <w:rPr>
            <w:rStyle w:val="Hyperlink"/>
            <w:rFonts w:cstheme="minorHAnsi"/>
            <w:sz w:val="24"/>
            <w:szCs w:val="24"/>
          </w:rPr>
          <w:t>https://www.nationalcrimeagency.gov.uk/what-we-do/crime-threats/drug-trafficking/county-lines</w:t>
        </w:r>
      </w:hyperlink>
      <w:r w:rsidRPr="005F7FB2">
        <w:rPr>
          <w:rFonts w:cstheme="minorHAnsi"/>
          <w:sz w:val="24"/>
          <w:szCs w:val="24"/>
        </w:rPr>
        <w:t xml:space="preserve"> (Accessed 01.09.2022).</w:t>
      </w:r>
    </w:p>
    <w:p w14:paraId="6FAB698A" w14:textId="77777777" w:rsidR="003E018C" w:rsidRPr="005F7FB2" w:rsidRDefault="003E018C" w:rsidP="003E018C">
      <w:pPr>
        <w:tabs>
          <w:tab w:val="left" w:pos="1860"/>
        </w:tabs>
        <w:rPr>
          <w:rFonts w:cstheme="minorHAnsi"/>
          <w:sz w:val="24"/>
          <w:szCs w:val="24"/>
        </w:rPr>
      </w:pPr>
    </w:p>
    <w:p w14:paraId="1DFCD450" w14:textId="77777777" w:rsidR="003E018C" w:rsidRPr="005F7FB2" w:rsidRDefault="003E018C" w:rsidP="003E018C">
      <w:pPr>
        <w:tabs>
          <w:tab w:val="left" w:pos="1860"/>
        </w:tabs>
        <w:rPr>
          <w:rFonts w:cstheme="minorHAnsi"/>
          <w:sz w:val="24"/>
          <w:szCs w:val="24"/>
        </w:rPr>
      </w:pPr>
      <w:r w:rsidRPr="005F7FB2">
        <w:rPr>
          <w:rFonts w:cstheme="minorHAnsi"/>
          <w:sz w:val="24"/>
          <w:szCs w:val="24"/>
        </w:rPr>
        <w:t xml:space="preserve">NCA (2019). ‘County Lines Drug Supply, Vulnerability and Harm 2018 (NAC(19)095)’. Available at: </w:t>
      </w:r>
      <w:hyperlink r:id="rId26" w:history="1">
        <w:r w:rsidRPr="005F7FB2">
          <w:rPr>
            <w:rStyle w:val="Hyperlink"/>
            <w:rFonts w:cstheme="minorHAnsi"/>
            <w:sz w:val="24"/>
            <w:szCs w:val="24"/>
          </w:rPr>
          <w:t>https://www.nationalcrimeagency.gov.uk/who-we-are/publications/257-county-lines-drug-supply-vulnerability-and-harm-2018/file</w:t>
        </w:r>
      </w:hyperlink>
      <w:r w:rsidRPr="005F7FB2">
        <w:rPr>
          <w:rFonts w:cstheme="minorHAnsi"/>
          <w:sz w:val="24"/>
          <w:szCs w:val="24"/>
        </w:rPr>
        <w:t xml:space="preserve"> (Accessed 10.07.2022).</w:t>
      </w:r>
    </w:p>
    <w:p w14:paraId="0769BA3D" w14:textId="77777777" w:rsidR="003E018C" w:rsidRPr="005F7FB2" w:rsidRDefault="003E018C" w:rsidP="003E018C">
      <w:pPr>
        <w:tabs>
          <w:tab w:val="left" w:pos="1860"/>
        </w:tabs>
        <w:rPr>
          <w:rFonts w:cstheme="minorHAnsi"/>
          <w:sz w:val="24"/>
          <w:szCs w:val="24"/>
        </w:rPr>
      </w:pPr>
    </w:p>
    <w:p w14:paraId="7E1A59F9" w14:textId="77777777" w:rsidR="003E018C" w:rsidRPr="005F7FB2" w:rsidRDefault="003E018C" w:rsidP="003E018C">
      <w:pPr>
        <w:tabs>
          <w:tab w:val="left" w:pos="1860"/>
        </w:tabs>
        <w:rPr>
          <w:rFonts w:cstheme="minorHAnsi"/>
          <w:sz w:val="24"/>
          <w:szCs w:val="24"/>
        </w:rPr>
      </w:pPr>
      <w:r w:rsidRPr="005F7FB2">
        <w:rPr>
          <w:rFonts w:cstheme="minorHAnsi"/>
          <w:sz w:val="24"/>
          <w:szCs w:val="24"/>
        </w:rPr>
        <w:t xml:space="preserve">NPCC (N.D.) ‘County Lines’ Available at: </w:t>
      </w:r>
      <w:hyperlink r:id="rId27" w:history="1">
        <w:r w:rsidRPr="005F7FB2">
          <w:rPr>
            <w:rStyle w:val="Hyperlink"/>
            <w:rFonts w:cstheme="minorHAnsi"/>
            <w:sz w:val="24"/>
            <w:szCs w:val="24"/>
          </w:rPr>
          <w:t>https://www.nationalcrimeagency.gov.uk/what-we-do/crime-threats/drug-trafficking/county-lines</w:t>
        </w:r>
      </w:hyperlink>
      <w:r w:rsidRPr="005F7FB2">
        <w:rPr>
          <w:rFonts w:cstheme="minorHAnsi"/>
          <w:sz w:val="24"/>
          <w:szCs w:val="24"/>
        </w:rPr>
        <w:t xml:space="preserve"> (Accessed 20.09.2022).</w:t>
      </w:r>
    </w:p>
    <w:p w14:paraId="53FA9EEA" w14:textId="77777777" w:rsidR="003E018C" w:rsidRPr="005F7FB2" w:rsidRDefault="003E018C" w:rsidP="003E018C">
      <w:pPr>
        <w:tabs>
          <w:tab w:val="left" w:pos="1860"/>
        </w:tabs>
        <w:rPr>
          <w:rFonts w:cstheme="minorHAnsi"/>
          <w:sz w:val="24"/>
          <w:szCs w:val="24"/>
        </w:rPr>
      </w:pPr>
    </w:p>
    <w:p w14:paraId="50AF61C8" w14:textId="77777777" w:rsidR="003E018C" w:rsidRPr="005F7FB2" w:rsidRDefault="003E018C" w:rsidP="003E018C">
      <w:pPr>
        <w:tabs>
          <w:tab w:val="left" w:pos="1860"/>
        </w:tabs>
        <w:rPr>
          <w:rFonts w:cstheme="minorHAnsi"/>
          <w:sz w:val="24"/>
          <w:szCs w:val="24"/>
        </w:rPr>
      </w:pPr>
      <w:r w:rsidRPr="005F7FB2">
        <w:rPr>
          <w:rFonts w:cstheme="minorHAnsi"/>
          <w:sz w:val="24"/>
          <w:szCs w:val="24"/>
        </w:rPr>
        <w:t xml:space="preserve">NYA (N.D.) ‘Between The Lines’ Available at: </w:t>
      </w:r>
      <w:hyperlink r:id="rId28" w:history="1">
        <w:r w:rsidRPr="005F7FB2">
          <w:rPr>
            <w:rStyle w:val="Hyperlink"/>
            <w:rFonts w:cstheme="minorHAnsi"/>
            <w:sz w:val="24"/>
            <w:szCs w:val="24"/>
          </w:rPr>
          <w:t>https://static.nya.org.uk/static/f3fcc0c77f1f2d3b579af6274648540b/Between-the-lines-final-version.pdf</w:t>
        </w:r>
      </w:hyperlink>
      <w:r w:rsidRPr="005F7FB2">
        <w:rPr>
          <w:rFonts w:cstheme="minorHAnsi"/>
          <w:sz w:val="24"/>
          <w:szCs w:val="24"/>
        </w:rPr>
        <w:t xml:space="preserve"> (Accessed 20.09.2022).</w:t>
      </w:r>
    </w:p>
    <w:p w14:paraId="73470946" w14:textId="77777777" w:rsidR="003E018C" w:rsidRPr="005F7FB2" w:rsidRDefault="003E018C" w:rsidP="003E018C">
      <w:pPr>
        <w:tabs>
          <w:tab w:val="left" w:pos="1860"/>
        </w:tabs>
        <w:rPr>
          <w:rFonts w:cstheme="minorHAnsi"/>
          <w:sz w:val="24"/>
          <w:szCs w:val="24"/>
        </w:rPr>
      </w:pPr>
    </w:p>
    <w:p w14:paraId="073BB78C" w14:textId="77777777" w:rsidR="003E018C" w:rsidRPr="005F7FB2" w:rsidRDefault="003E018C" w:rsidP="003E018C">
      <w:pPr>
        <w:pStyle w:val="Heading1"/>
        <w:spacing w:before="0"/>
        <w:rPr>
          <w:rFonts w:asciiTheme="minorHAnsi" w:hAnsiTheme="minorHAnsi" w:cstheme="minorHAnsi"/>
          <w:b/>
          <w:bCs/>
          <w:color w:val="333333"/>
          <w:sz w:val="24"/>
          <w:szCs w:val="24"/>
        </w:rPr>
      </w:pPr>
      <w:r w:rsidRPr="005F7FB2">
        <w:rPr>
          <w:rFonts w:asciiTheme="minorHAnsi" w:hAnsiTheme="minorHAnsi" w:cstheme="minorHAnsi"/>
          <w:sz w:val="24"/>
          <w:szCs w:val="24"/>
        </w:rPr>
        <w:t>Powell, L. (2021). ‘</w:t>
      </w:r>
      <w:r w:rsidRPr="005F7FB2">
        <w:rPr>
          <w:rFonts w:asciiTheme="minorHAnsi" w:hAnsiTheme="minorHAnsi" w:cstheme="minorHAnsi"/>
          <w:color w:val="333333"/>
          <w:sz w:val="24"/>
          <w:szCs w:val="24"/>
        </w:rPr>
        <w:t xml:space="preserve">Police forces in South Wales amplify county line efforts’. Available at: </w:t>
      </w:r>
      <w:hyperlink r:id="rId29" w:history="1">
        <w:r w:rsidRPr="005F7FB2">
          <w:rPr>
            <w:rStyle w:val="Hyperlink"/>
            <w:rFonts w:asciiTheme="minorHAnsi" w:hAnsiTheme="minorHAnsi" w:cstheme="minorHAnsi"/>
            <w:sz w:val="24"/>
            <w:szCs w:val="24"/>
          </w:rPr>
          <w:t>https://www.southwalesargus.co.uk/news/19334869.police-forces-south-wales-amplify-county-line-efforts/</w:t>
        </w:r>
      </w:hyperlink>
      <w:r w:rsidRPr="005F7FB2">
        <w:rPr>
          <w:rFonts w:asciiTheme="minorHAnsi" w:hAnsiTheme="minorHAnsi" w:cstheme="minorHAnsi"/>
          <w:color w:val="333333"/>
          <w:sz w:val="24"/>
          <w:szCs w:val="24"/>
        </w:rPr>
        <w:t xml:space="preserve"> (Accessed 30.08.2022).</w:t>
      </w:r>
    </w:p>
    <w:p w14:paraId="18FD25BE" w14:textId="77777777" w:rsidR="003E018C" w:rsidRPr="005F7FB2" w:rsidRDefault="003E018C" w:rsidP="003E018C">
      <w:pPr>
        <w:tabs>
          <w:tab w:val="left" w:pos="1860"/>
        </w:tabs>
        <w:rPr>
          <w:rFonts w:cstheme="minorHAnsi"/>
          <w:sz w:val="24"/>
          <w:szCs w:val="24"/>
        </w:rPr>
      </w:pPr>
    </w:p>
    <w:p w14:paraId="429DA01F" w14:textId="77777777" w:rsidR="003E018C" w:rsidRPr="005F7FB2" w:rsidRDefault="003E018C" w:rsidP="003E018C">
      <w:pPr>
        <w:pStyle w:val="Heading1"/>
        <w:spacing w:before="0"/>
        <w:textAlignment w:val="baseline"/>
        <w:rPr>
          <w:rFonts w:asciiTheme="minorHAnsi" w:hAnsiTheme="minorHAnsi" w:cstheme="minorHAnsi"/>
          <w:b/>
          <w:bCs/>
          <w:sz w:val="24"/>
          <w:szCs w:val="24"/>
        </w:rPr>
      </w:pPr>
      <w:r w:rsidRPr="0079018B">
        <w:rPr>
          <w:rFonts w:asciiTheme="minorHAnsi" w:hAnsiTheme="minorHAnsi" w:cstheme="minorHAnsi"/>
          <w:color w:val="000000" w:themeColor="text1"/>
          <w:sz w:val="24"/>
          <w:szCs w:val="24"/>
        </w:rPr>
        <w:lastRenderedPageBreak/>
        <w:t xml:space="preserve">South Wales Police (2022). ‘County lines intensification – a success for South Wales’. Available at: </w:t>
      </w:r>
      <w:hyperlink r:id="rId30" w:history="1">
        <w:r w:rsidRPr="0079018B">
          <w:rPr>
            <w:rStyle w:val="Hyperlink"/>
            <w:rFonts w:asciiTheme="minorHAnsi" w:hAnsiTheme="minorHAnsi" w:cstheme="minorHAnsi"/>
            <w:color w:val="0070C0"/>
            <w:sz w:val="24"/>
            <w:szCs w:val="24"/>
          </w:rPr>
          <w:t>https://www.south-wales.police.uk/news/south-wales/news/2022/maw-mar/county-lines-intensification---success-for-south-wales/</w:t>
        </w:r>
      </w:hyperlink>
      <w:r w:rsidRPr="005F7FB2">
        <w:rPr>
          <w:rFonts w:asciiTheme="minorHAnsi" w:hAnsiTheme="minorHAnsi" w:cstheme="minorHAnsi"/>
          <w:sz w:val="24"/>
          <w:szCs w:val="24"/>
        </w:rPr>
        <w:t xml:space="preserve"> </w:t>
      </w:r>
      <w:r w:rsidRPr="0079018B">
        <w:rPr>
          <w:rFonts w:asciiTheme="minorHAnsi" w:hAnsiTheme="minorHAnsi" w:cstheme="minorHAnsi"/>
          <w:color w:val="000000" w:themeColor="text1"/>
          <w:sz w:val="24"/>
          <w:szCs w:val="24"/>
        </w:rPr>
        <w:t>(Accessed 30.08.2022).</w:t>
      </w:r>
    </w:p>
    <w:p w14:paraId="3414A4A6" w14:textId="77777777" w:rsidR="003E018C" w:rsidRPr="005F7FB2" w:rsidRDefault="003E018C" w:rsidP="003E018C">
      <w:pPr>
        <w:tabs>
          <w:tab w:val="left" w:pos="1860"/>
        </w:tabs>
        <w:rPr>
          <w:rFonts w:cstheme="minorHAnsi"/>
          <w:sz w:val="24"/>
          <w:szCs w:val="24"/>
        </w:rPr>
      </w:pPr>
    </w:p>
    <w:p w14:paraId="16FD308D" w14:textId="77777777" w:rsidR="003E018C" w:rsidRPr="005F7FB2" w:rsidRDefault="003E018C" w:rsidP="003E018C">
      <w:pPr>
        <w:tabs>
          <w:tab w:val="left" w:pos="1860"/>
        </w:tabs>
        <w:rPr>
          <w:rFonts w:cstheme="minorHAnsi"/>
          <w:sz w:val="24"/>
          <w:szCs w:val="24"/>
        </w:rPr>
      </w:pPr>
      <w:r w:rsidRPr="005F7FB2">
        <w:rPr>
          <w:rFonts w:cstheme="minorHAnsi"/>
          <w:sz w:val="24"/>
          <w:szCs w:val="24"/>
        </w:rPr>
        <w:t xml:space="preserve">Spicer, J. (2019). ‘That’s their brand, their business’: how police officers are interpreting County Lines. Policing and Society, 29(8), 873-886. Available at: </w:t>
      </w:r>
      <w:hyperlink r:id="rId31" w:history="1">
        <w:r w:rsidRPr="005F7FB2">
          <w:rPr>
            <w:rStyle w:val="Hyperlink"/>
            <w:rFonts w:cstheme="minorHAnsi"/>
            <w:sz w:val="24"/>
            <w:szCs w:val="24"/>
          </w:rPr>
          <w:t>https://www.tandfonline.com/doi/abs/10.1080/10439463.2018.1445742?journalCode=gpas20</w:t>
        </w:r>
      </w:hyperlink>
      <w:r w:rsidRPr="005F7FB2">
        <w:rPr>
          <w:rFonts w:cstheme="minorHAnsi"/>
          <w:sz w:val="24"/>
          <w:szCs w:val="24"/>
        </w:rPr>
        <w:t xml:space="preserve"> (Accessed 10.07.2022).</w:t>
      </w:r>
    </w:p>
    <w:p w14:paraId="0A3C4633" w14:textId="77777777" w:rsidR="003E018C" w:rsidRPr="005F7FB2" w:rsidRDefault="003E018C" w:rsidP="003E018C">
      <w:pPr>
        <w:tabs>
          <w:tab w:val="left" w:pos="1860"/>
        </w:tabs>
        <w:rPr>
          <w:rFonts w:cstheme="minorHAnsi"/>
          <w:sz w:val="24"/>
          <w:szCs w:val="24"/>
        </w:rPr>
      </w:pPr>
    </w:p>
    <w:p w14:paraId="455DD61D" w14:textId="4F3AE316" w:rsidR="003E018C" w:rsidRDefault="003E018C" w:rsidP="003E018C">
      <w:pPr>
        <w:tabs>
          <w:tab w:val="left" w:pos="1860"/>
        </w:tabs>
        <w:rPr>
          <w:rFonts w:cstheme="minorHAnsi"/>
          <w:sz w:val="24"/>
          <w:szCs w:val="24"/>
        </w:rPr>
      </w:pPr>
      <w:r w:rsidRPr="005F7FB2">
        <w:rPr>
          <w:rFonts w:cstheme="minorHAnsi"/>
          <w:sz w:val="24"/>
          <w:szCs w:val="24"/>
        </w:rPr>
        <w:t xml:space="preserve">Spicer, J., Moyle, L. and Coomber, R. (2019) ‘The variable and evolving nature of ‘cuckooing’ as a form of criminal exploitation in street level drug markets’. Available at: </w:t>
      </w:r>
      <w:hyperlink r:id="rId32" w:history="1">
        <w:r w:rsidRPr="005F7FB2">
          <w:rPr>
            <w:rStyle w:val="Hyperlink"/>
            <w:rFonts w:cstheme="minorHAnsi"/>
            <w:sz w:val="24"/>
            <w:szCs w:val="24"/>
          </w:rPr>
          <w:t>https://link.springer.com/article/10.1007/s12117-019-09368-5</w:t>
        </w:r>
      </w:hyperlink>
      <w:r w:rsidRPr="005F7FB2">
        <w:rPr>
          <w:rFonts w:cstheme="minorHAnsi"/>
          <w:sz w:val="24"/>
          <w:szCs w:val="24"/>
        </w:rPr>
        <w:t xml:space="preserve"> (Accessed 10.07.2022).</w:t>
      </w:r>
    </w:p>
    <w:p w14:paraId="2126963D" w14:textId="605E746E" w:rsidR="00611DD9" w:rsidRDefault="00611DD9" w:rsidP="003E018C">
      <w:pPr>
        <w:tabs>
          <w:tab w:val="left" w:pos="1860"/>
        </w:tabs>
        <w:rPr>
          <w:rFonts w:cstheme="minorHAnsi"/>
          <w:sz w:val="24"/>
          <w:szCs w:val="24"/>
        </w:rPr>
      </w:pPr>
    </w:p>
    <w:p w14:paraId="22A58ABC" w14:textId="10425C38" w:rsidR="00611DD9" w:rsidRPr="005F7FB2" w:rsidRDefault="00611DD9" w:rsidP="003E018C">
      <w:pPr>
        <w:tabs>
          <w:tab w:val="left" w:pos="1860"/>
        </w:tabs>
        <w:rPr>
          <w:rFonts w:cstheme="minorHAnsi"/>
          <w:sz w:val="24"/>
          <w:szCs w:val="24"/>
        </w:rPr>
      </w:pPr>
      <w:r>
        <w:rPr>
          <w:rFonts w:cstheme="minorHAnsi"/>
          <w:sz w:val="24"/>
          <w:szCs w:val="24"/>
        </w:rPr>
        <w:t>Dyfed Powys Police (n.d</w:t>
      </w:r>
      <w:r w:rsidR="0063649E">
        <w:rPr>
          <w:rFonts w:cstheme="minorHAnsi"/>
          <w:sz w:val="24"/>
          <w:szCs w:val="24"/>
        </w:rPr>
        <w:t>.</w:t>
      </w:r>
      <w:r>
        <w:rPr>
          <w:rFonts w:cstheme="minorHAnsi"/>
          <w:sz w:val="24"/>
          <w:szCs w:val="24"/>
        </w:rPr>
        <w:t>).</w:t>
      </w:r>
      <w:r w:rsidR="001562AD">
        <w:rPr>
          <w:rFonts w:cstheme="minorHAnsi"/>
          <w:sz w:val="24"/>
          <w:szCs w:val="24"/>
        </w:rPr>
        <w:t xml:space="preserve"> ‘Understanding county lines criminality’. Available at: </w:t>
      </w:r>
      <w:hyperlink r:id="rId33" w:history="1">
        <w:r w:rsidR="001562AD" w:rsidRPr="00B16997">
          <w:rPr>
            <w:rStyle w:val="Hyperlink"/>
            <w:rFonts w:cstheme="minorHAnsi"/>
            <w:sz w:val="24"/>
            <w:szCs w:val="24"/>
          </w:rPr>
          <w:t>https://www.dyfed-powys.police.uk/SysSiteAssets/media/downloads/force-content/dyfed-powys/operation-guardian-information-booklet.pdf</w:t>
        </w:r>
      </w:hyperlink>
      <w:r w:rsidR="001562AD">
        <w:rPr>
          <w:rFonts w:cstheme="minorHAnsi"/>
          <w:sz w:val="24"/>
          <w:szCs w:val="24"/>
        </w:rPr>
        <w:t xml:space="preserve"> (Accessed </w:t>
      </w:r>
      <w:r w:rsidR="00FE64C4">
        <w:rPr>
          <w:rFonts w:cstheme="minorHAnsi"/>
          <w:sz w:val="24"/>
          <w:szCs w:val="24"/>
        </w:rPr>
        <w:t>08.01.2023).</w:t>
      </w:r>
    </w:p>
    <w:p w14:paraId="3BEBEA3B" w14:textId="2DE8FBE1" w:rsidR="003E018C" w:rsidRDefault="003E018C" w:rsidP="003E018C">
      <w:pPr>
        <w:tabs>
          <w:tab w:val="left" w:pos="1860"/>
        </w:tabs>
        <w:rPr>
          <w:rFonts w:cstheme="minorHAnsi"/>
        </w:rPr>
      </w:pPr>
    </w:p>
    <w:p w14:paraId="5E13B9C2" w14:textId="35CA2B35" w:rsidR="00436906" w:rsidRDefault="00436906" w:rsidP="003E018C">
      <w:pPr>
        <w:tabs>
          <w:tab w:val="left" w:pos="1860"/>
        </w:tabs>
        <w:rPr>
          <w:rFonts w:cstheme="minorHAnsi"/>
        </w:rPr>
      </w:pPr>
    </w:p>
    <w:p w14:paraId="27E86107" w14:textId="18DF1C0B" w:rsidR="00436906" w:rsidRDefault="00436906" w:rsidP="00436906">
      <w:pPr>
        <w:pStyle w:val="Heading1"/>
      </w:pPr>
    </w:p>
    <w:p w14:paraId="3C752367" w14:textId="77777777" w:rsidR="00524F19" w:rsidRDefault="00524F19">
      <w:pPr>
        <w:rPr>
          <w:rFonts w:asciiTheme="majorHAnsi" w:eastAsiaTheme="majorEastAsia" w:hAnsiTheme="majorHAnsi" w:cstheme="majorBidi"/>
          <w:color w:val="2F5496" w:themeColor="accent1" w:themeShade="BF"/>
          <w:sz w:val="32"/>
          <w:szCs w:val="32"/>
        </w:rPr>
      </w:pPr>
      <w:r>
        <w:br w:type="page"/>
      </w:r>
    </w:p>
    <w:p w14:paraId="424384F3" w14:textId="6DB37C4B" w:rsidR="00436906" w:rsidRDefault="00436906" w:rsidP="00436906">
      <w:pPr>
        <w:pStyle w:val="Heading1"/>
      </w:pPr>
      <w:r>
        <w:lastRenderedPageBreak/>
        <w:t>8.0 Appendix</w:t>
      </w:r>
    </w:p>
    <w:p w14:paraId="19B440FC" w14:textId="332DC137" w:rsidR="00524F19" w:rsidRDefault="00524F19" w:rsidP="00524F19"/>
    <w:p w14:paraId="7D5A2143" w14:textId="391A84FA" w:rsidR="00524F19" w:rsidRPr="00524F19" w:rsidRDefault="00982290" w:rsidP="00982290">
      <w:pPr>
        <w:pStyle w:val="Heading2"/>
      </w:pPr>
      <w:r>
        <w:t>8.1 Appendix 1 (questionnaire)</w:t>
      </w:r>
    </w:p>
    <w:p w14:paraId="450EAAFD" w14:textId="77777777" w:rsidR="003E018C" w:rsidRPr="001C0E2F" w:rsidRDefault="003E018C" w:rsidP="001C0E2F">
      <w:pPr>
        <w:rPr>
          <w:rFonts w:ascii="Arial" w:hAnsi="Arial" w:cs="Arial"/>
          <w:sz w:val="24"/>
          <w:szCs w:val="24"/>
        </w:rPr>
      </w:pPr>
    </w:p>
    <w:p w14:paraId="73FC1E0D" w14:textId="74DC0400" w:rsidR="001C0E2F" w:rsidRDefault="00AF6461" w:rsidP="00E9061F">
      <w:pPr>
        <w:rPr>
          <w:rFonts w:ascii="Arial" w:hAnsi="Arial" w:cs="Arial"/>
          <w:sz w:val="24"/>
          <w:szCs w:val="24"/>
        </w:rPr>
      </w:pPr>
      <w:r>
        <w:rPr>
          <w:rFonts w:ascii="Arial" w:hAnsi="Arial" w:cs="Arial"/>
          <w:noProof/>
          <w:sz w:val="24"/>
          <w:szCs w:val="24"/>
        </w:rPr>
        <w:drawing>
          <wp:inline distT="0" distB="0" distL="0" distR="0" wp14:anchorId="21BFEB53" wp14:editId="7D7A8BA7">
            <wp:extent cx="5731510" cy="6455410"/>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6455410"/>
                    </a:xfrm>
                    <a:prstGeom prst="rect">
                      <a:avLst/>
                    </a:prstGeom>
                  </pic:spPr>
                </pic:pic>
              </a:graphicData>
            </a:graphic>
          </wp:inline>
        </w:drawing>
      </w:r>
    </w:p>
    <w:p w14:paraId="37926F2F" w14:textId="77777777" w:rsidR="00524F19" w:rsidRPr="00E9061F" w:rsidRDefault="00524F19" w:rsidP="00E9061F">
      <w:pPr>
        <w:rPr>
          <w:rFonts w:ascii="Arial" w:hAnsi="Arial" w:cs="Arial"/>
          <w:sz w:val="24"/>
          <w:szCs w:val="24"/>
        </w:rPr>
      </w:pPr>
    </w:p>
    <w:p w14:paraId="23F9C409" w14:textId="5DA2950A" w:rsidR="00E9061F" w:rsidRDefault="00524F19" w:rsidP="00E9061F">
      <w:r>
        <w:rPr>
          <w:noProof/>
        </w:rPr>
        <w:lastRenderedPageBreak/>
        <w:drawing>
          <wp:inline distT="0" distB="0" distL="0" distR="0" wp14:anchorId="19DF1649" wp14:editId="4B966C0B">
            <wp:extent cx="5731510" cy="6718300"/>
            <wp:effectExtent l="0" t="0" r="0"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31510" cy="6718300"/>
                    </a:xfrm>
                    <a:prstGeom prst="rect">
                      <a:avLst/>
                    </a:prstGeom>
                  </pic:spPr>
                </pic:pic>
              </a:graphicData>
            </a:graphic>
          </wp:inline>
        </w:drawing>
      </w:r>
      <w:r>
        <w:rPr>
          <w:noProof/>
        </w:rPr>
        <w:lastRenderedPageBreak/>
        <w:drawing>
          <wp:inline distT="0" distB="0" distL="0" distR="0" wp14:anchorId="403CDF88" wp14:editId="685CEA0E">
            <wp:extent cx="5731510" cy="6513830"/>
            <wp:effectExtent l="0" t="0" r="0" b="1270"/>
            <wp:docPr id="10" name="Picture 10"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Teams&#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6513830"/>
                    </a:xfrm>
                    <a:prstGeom prst="rect">
                      <a:avLst/>
                    </a:prstGeom>
                  </pic:spPr>
                </pic:pic>
              </a:graphicData>
            </a:graphic>
          </wp:inline>
        </w:drawing>
      </w:r>
      <w:r>
        <w:rPr>
          <w:noProof/>
        </w:rPr>
        <w:lastRenderedPageBreak/>
        <w:drawing>
          <wp:inline distT="0" distB="0" distL="0" distR="0" wp14:anchorId="663AE42F" wp14:editId="61390A7E">
            <wp:extent cx="5731510" cy="6575425"/>
            <wp:effectExtent l="0" t="0" r="0" b="3175"/>
            <wp:docPr id="11" name="Picture 11"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Teams&#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6575425"/>
                    </a:xfrm>
                    <a:prstGeom prst="rect">
                      <a:avLst/>
                    </a:prstGeom>
                  </pic:spPr>
                </pic:pic>
              </a:graphicData>
            </a:graphic>
          </wp:inline>
        </w:drawing>
      </w:r>
      <w:r>
        <w:rPr>
          <w:noProof/>
        </w:rPr>
        <w:lastRenderedPageBreak/>
        <w:drawing>
          <wp:inline distT="0" distB="0" distL="0" distR="0" wp14:anchorId="36865C86" wp14:editId="1512EB1F">
            <wp:extent cx="5731510" cy="6494145"/>
            <wp:effectExtent l="0" t="0" r="0" b="0"/>
            <wp:docPr id="12" name="Picture 12"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Teams&#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731510" cy="6494145"/>
                    </a:xfrm>
                    <a:prstGeom prst="rect">
                      <a:avLst/>
                    </a:prstGeom>
                  </pic:spPr>
                </pic:pic>
              </a:graphicData>
            </a:graphic>
          </wp:inline>
        </w:drawing>
      </w:r>
    </w:p>
    <w:p w14:paraId="30D15EA2" w14:textId="6B283EAC" w:rsidR="000167EE" w:rsidRDefault="000167EE" w:rsidP="00E9061F">
      <w:r>
        <w:br w:type="page"/>
      </w:r>
    </w:p>
    <w:p w14:paraId="451E77CE" w14:textId="6FD4F150" w:rsidR="000167EE" w:rsidRDefault="00C92904" w:rsidP="000167EE">
      <w:pPr>
        <w:pStyle w:val="Heading2"/>
      </w:pPr>
      <w:r>
        <w:lastRenderedPageBreak/>
        <w:t>8.2 Appendix 2 (q</w:t>
      </w:r>
      <w:r w:rsidR="000167EE">
        <w:t>uestionnaire results)</w:t>
      </w:r>
    </w:p>
    <w:p w14:paraId="573A8937" w14:textId="77777777" w:rsidR="000167EE" w:rsidRPr="000167EE" w:rsidRDefault="000167EE" w:rsidP="000167EE"/>
    <w:p w14:paraId="02DCE880" w14:textId="7BAEE642" w:rsidR="000167EE" w:rsidRDefault="000167EE" w:rsidP="000167EE">
      <w:pPr>
        <w:pStyle w:val="Heading2"/>
      </w:pPr>
      <w:r>
        <w:rPr>
          <w:noProof/>
        </w:rPr>
        <w:drawing>
          <wp:inline distT="0" distB="0" distL="0" distR="0" wp14:anchorId="327FC560" wp14:editId="1C8D3272">
            <wp:extent cx="5731510" cy="2744470"/>
            <wp:effectExtent l="0" t="0" r="0" b="0"/>
            <wp:docPr id="15" name="Picture 15"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waterfall chart&#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2744470"/>
                    </a:xfrm>
                    <a:prstGeom prst="rect">
                      <a:avLst/>
                    </a:prstGeom>
                  </pic:spPr>
                </pic:pic>
              </a:graphicData>
            </a:graphic>
          </wp:inline>
        </w:drawing>
      </w:r>
    </w:p>
    <w:p w14:paraId="7FC465AA" w14:textId="77777777" w:rsidR="000167EE" w:rsidRPr="000167EE" w:rsidRDefault="000167EE" w:rsidP="000167EE"/>
    <w:p w14:paraId="55C11553" w14:textId="77777777" w:rsidR="000167EE" w:rsidRDefault="000167EE" w:rsidP="000167EE">
      <w:pPr>
        <w:pStyle w:val="Heading2"/>
      </w:pPr>
      <w:r>
        <w:rPr>
          <w:noProof/>
        </w:rPr>
        <w:drawing>
          <wp:inline distT="0" distB="0" distL="0" distR="0" wp14:anchorId="45C202C9" wp14:editId="7D6B1E57">
            <wp:extent cx="5731510" cy="4667250"/>
            <wp:effectExtent l="0" t="0" r="0" b="6350"/>
            <wp:docPr id="16" name="Picture 1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pie chart&#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4667250"/>
                    </a:xfrm>
                    <a:prstGeom prst="rect">
                      <a:avLst/>
                    </a:prstGeom>
                  </pic:spPr>
                </pic:pic>
              </a:graphicData>
            </a:graphic>
          </wp:inline>
        </w:drawing>
      </w:r>
      <w:r>
        <w:t xml:space="preserve"> </w:t>
      </w:r>
      <w:r w:rsidR="00C92904">
        <w:br w:type="page"/>
      </w:r>
      <w:r>
        <w:rPr>
          <w:noProof/>
        </w:rPr>
        <w:lastRenderedPageBreak/>
        <w:drawing>
          <wp:inline distT="0" distB="0" distL="0" distR="0" wp14:anchorId="78277A36" wp14:editId="5DFC9855">
            <wp:extent cx="5731510" cy="3886835"/>
            <wp:effectExtent l="0" t="0" r="0" b="0"/>
            <wp:docPr id="17" name="Picture 1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email&#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886835"/>
                    </a:xfrm>
                    <a:prstGeom prst="rect">
                      <a:avLst/>
                    </a:prstGeom>
                  </pic:spPr>
                </pic:pic>
              </a:graphicData>
            </a:graphic>
          </wp:inline>
        </w:drawing>
      </w:r>
      <w:r>
        <w:rPr>
          <w:noProof/>
        </w:rPr>
        <w:drawing>
          <wp:inline distT="0" distB="0" distL="0" distR="0" wp14:anchorId="23E130EC" wp14:editId="40C04459">
            <wp:extent cx="5731510" cy="2880995"/>
            <wp:effectExtent l="0" t="0" r="0" b="1905"/>
            <wp:docPr id="18" name="Picture 1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 letter&#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2880995"/>
                    </a:xfrm>
                    <a:prstGeom prst="rect">
                      <a:avLst/>
                    </a:prstGeom>
                  </pic:spPr>
                </pic:pic>
              </a:graphicData>
            </a:graphic>
          </wp:inline>
        </w:drawing>
      </w:r>
      <w:r>
        <w:rPr>
          <w:noProof/>
        </w:rPr>
        <w:lastRenderedPageBreak/>
        <w:drawing>
          <wp:inline distT="0" distB="0" distL="0" distR="0" wp14:anchorId="58A800EA" wp14:editId="672AF7D4">
            <wp:extent cx="5731510" cy="2615565"/>
            <wp:effectExtent l="0" t="0" r="0" b="635"/>
            <wp:docPr id="19" name="Picture 1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pie chart&#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2615565"/>
                    </a:xfrm>
                    <a:prstGeom prst="rect">
                      <a:avLst/>
                    </a:prstGeom>
                  </pic:spPr>
                </pic:pic>
              </a:graphicData>
            </a:graphic>
          </wp:inline>
        </w:drawing>
      </w:r>
    </w:p>
    <w:p w14:paraId="41BFF385" w14:textId="77777777" w:rsidR="000167EE" w:rsidRDefault="000167EE" w:rsidP="000167EE">
      <w:pPr>
        <w:pStyle w:val="Heading2"/>
      </w:pPr>
      <w:r>
        <w:rPr>
          <w:noProof/>
        </w:rPr>
        <w:lastRenderedPageBreak/>
        <w:drawing>
          <wp:inline distT="0" distB="0" distL="0" distR="0" wp14:anchorId="7B6E122B" wp14:editId="4B5B4190">
            <wp:extent cx="5731510" cy="4097020"/>
            <wp:effectExtent l="0" t="0" r="0" b="5080"/>
            <wp:docPr id="20" name="Picture 2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email&#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4097020"/>
                    </a:xfrm>
                    <a:prstGeom prst="rect">
                      <a:avLst/>
                    </a:prstGeom>
                  </pic:spPr>
                </pic:pic>
              </a:graphicData>
            </a:graphic>
          </wp:inline>
        </w:drawing>
      </w:r>
      <w:r>
        <w:rPr>
          <w:noProof/>
        </w:rPr>
        <w:drawing>
          <wp:inline distT="0" distB="0" distL="0" distR="0" wp14:anchorId="2C0FAE62" wp14:editId="2D9AD53C">
            <wp:extent cx="5731510" cy="3221355"/>
            <wp:effectExtent l="0" t="0" r="0" b="4445"/>
            <wp:docPr id="21" name="Picture 2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email&#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r>
        <w:rPr>
          <w:noProof/>
        </w:rPr>
        <w:lastRenderedPageBreak/>
        <w:drawing>
          <wp:inline distT="0" distB="0" distL="0" distR="0" wp14:anchorId="76A94250" wp14:editId="04362E92">
            <wp:extent cx="5731510" cy="4099560"/>
            <wp:effectExtent l="0" t="0" r="0" b="2540"/>
            <wp:docPr id="22" name="Picture 22" descr="Graphical user interface, text,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 Teams&#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4099560"/>
                    </a:xfrm>
                    <a:prstGeom prst="rect">
                      <a:avLst/>
                    </a:prstGeom>
                  </pic:spPr>
                </pic:pic>
              </a:graphicData>
            </a:graphic>
          </wp:inline>
        </w:drawing>
      </w:r>
    </w:p>
    <w:p w14:paraId="78C7EC2E" w14:textId="77777777" w:rsidR="000167EE" w:rsidRDefault="000167EE" w:rsidP="000167EE">
      <w:pPr>
        <w:pStyle w:val="Heading2"/>
      </w:pPr>
    </w:p>
    <w:p w14:paraId="4A093750" w14:textId="09E4EEDA" w:rsidR="000167EE" w:rsidRDefault="000167EE" w:rsidP="000167EE">
      <w:pPr>
        <w:pStyle w:val="Heading2"/>
      </w:pPr>
      <w:r>
        <w:rPr>
          <w:noProof/>
        </w:rPr>
        <w:drawing>
          <wp:inline distT="0" distB="0" distL="0" distR="0" wp14:anchorId="78C7FF07" wp14:editId="337FB57A">
            <wp:extent cx="5731510" cy="2625090"/>
            <wp:effectExtent l="0" t="0" r="0" b="3810"/>
            <wp:docPr id="23" name="Picture 2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pie chart&#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2625090"/>
                    </a:xfrm>
                    <a:prstGeom prst="rect">
                      <a:avLst/>
                    </a:prstGeom>
                  </pic:spPr>
                </pic:pic>
              </a:graphicData>
            </a:graphic>
          </wp:inline>
        </w:drawing>
      </w:r>
    </w:p>
    <w:p w14:paraId="1EB5082C" w14:textId="77777777" w:rsidR="000167EE" w:rsidRDefault="000167EE" w:rsidP="000167EE">
      <w:r>
        <w:br w:type="page"/>
      </w:r>
      <w:r>
        <w:rPr>
          <w:rFonts w:asciiTheme="majorHAnsi" w:eastAsiaTheme="majorEastAsia" w:hAnsiTheme="majorHAnsi" w:cstheme="majorBidi"/>
          <w:noProof/>
          <w:color w:val="2F5496" w:themeColor="accent1" w:themeShade="BF"/>
          <w:sz w:val="26"/>
          <w:szCs w:val="26"/>
        </w:rPr>
        <w:lastRenderedPageBreak/>
        <w:drawing>
          <wp:inline distT="0" distB="0" distL="0" distR="0" wp14:anchorId="33AD929B" wp14:editId="79980DC6">
            <wp:extent cx="5731510" cy="3862705"/>
            <wp:effectExtent l="0" t="0" r="0" b="0"/>
            <wp:docPr id="24" name="Picture 24" descr="Graphical user interface, text,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 Teams&#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3862705"/>
                    </a:xfrm>
                    <a:prstGeom prst="rect">
                      <a:avLst/>
                    </a:prstGeom>
                  </pic:spPr>
                </pic:pic>
              </a:graphicData>
            </a:graphic>
          </wp:inline>
        </w:drawing>
      </w:r>
      <w:r>
        <w:rPr>
          <w:rFonts w:asciiTheme="majorHAnsi" w:eastAsiaTheme="majorEastAsia" w:hAnsiTheme="majorHAnsi" w:cstheme="majorBidi"/>
          <w:noProof/>
          <w:color w:val="2F5496" w:themeColor="accent1" w:themeShade="BF"/>
          <w:sz w:val="26"/>
          <w:szCs w:val="26"/>
        </w:rPr>
        <w:drawing>
          <wp:inline distT="0" distB="0" distL="0" distR="0" wp14:anchorId="3E1AE08E" wp14:editId="311B9B48">
            <wp:extent cx="5731510" cy="3287395"/>
            <wp:effectExtent l="0" t="0" r="0" b="1905"/>
            <wp:docPr id="25" name="Picture 25" descr="Graphical user interface, 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 letter&#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3287395"/>
                    </a:xfrm>
                    <a:prstGeom prst="rect">
                      <a:avLst/>
                    </a:prstGeom>
                  </pic:spPr>
                </pic:pic>
              </a:graphicData>
            </a:graphic>
          </wp:inline>
        </w:drawing>
      </w:r>
      <w:r>
        <w:rPr>
          <w:rFonts w:asciiTheme="majorHAnsi" w:eastAsiaTheme="majorEastAsia" w:hAnsiTheme="majorHAnsi" w:cstheme="majorBidi"/>
          <w:noProof/>
          <w:color w:val="2F5496" w:themeColor="accent1" w:themeShade="BF"/>
          <w:sz w:val="26"/>
          <w:szCs w:val="26"/>
        </w:rPr>
        <w:lastRenderedPageBreak/>
        <w:drawing>
          <wp:inline distT="0" distB="0" distL="0" distR="0" wp14:anchorId="05DB6B88" wp14:editId="3D99DD77">
            <wp:extent cx="5731510" cy="2633345"/>
            <wp:effectExtent l="0" t="0" r="0" b="0"/>
            <wp:docPr id="26" name="Picture 2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 pie chart&#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2633345"/>
                    </a:xfrm>
                    <a:prstGeom prst="rect">
                      <a:avLst/>
                    </a:prstGeom>
                  </pic:spPr>
                </pic:pic>
              </a:graphicData>
            </a:graphic>
          </wp:inline>
        </w:drawing>
      </w:r>
    </w:p>
    <w:p w14:paraId="0A1A1E5C" w14:textId="77777777" w:rsidR="000167EE" w:rsidRDefault="000167EE" w:rsidP="000167EE"/>
    <w:p w14:paraId="26724C46" w14:textId="5E45873B" w:rsidR="000167EE" w:rsidRDefault="000167EE" w:rsidP="000167EE">
      <w:pPr>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noProof/>
          <w:color w:val="2F5496" w:themeColor="accent1" w:themeShade="BF"/>
          <w:sz w:val="26"/>
          <w:szCs w:val="26"/>
        </w:rPr>
        <w:drawing>
          <wp:inline distT="0" distB="0" distL="0" distR="0" wp14:anchorId="4C379AAA" wp14:editId="77F06AF5">
            <wp:extent cx="5731510" cy="4531995"/>
            <wp:effectExtent l="0" t="0" r="0" b="1905"/>
            <wp:docPr id="27" name="Picture 27"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10;&#10;Description automatically generated with medium confidenc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4531995"/>
                    </a:xfrm>
                    <a:prstGeom prst="rect">
                      <a:avLst/>
                    </a:prstGeom>
                  </pic:spPr>
                </pic:pic>
              </a:graphicData>
            </a:graphic>
          </wp:inline>
        </w:drawing>
      </w:r>
    </w:p>
    <w:p w14:paraId="7CF1AB4C" w14:textId="3F6BF97A" w:rsidR="00C92904" w:rsidRPr="000167EE" w:rsidRDefault="000167EE" w:rsidP="000167EE">
      <w:pPr>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br w:type="page"/>
      </w:r>
    </w:p>
    <w:p w14:paraId="286E99F3" w14:textId="4743AEE0" w:rsidR="00C92904" w:rsidRDefault="00C92904" w:rsidP="00C92904">
      <w:pPr>
        <w:pStyle w:val="Heading2"/>
      </w:pPr>
      <w:r>
        <w:lastRenderedPageBreak/>
        <w:t>8.3 Appendix 3 (ethics form)</w:t>
      </w:r>
    </w:p>
    <w:p w14:paraId="0184950C" w14:textId="5656912D" w:rsidR="00C92904" w:rsidRDefault="00C92904" w:rsidP="00C92904"/>
    <w:p w14:paraId="3AC46B37" w14:textId="77777777" w:rsidR="00C92904" w:rsidRPr="004C3A0B" w:rsidRDefault="00C92904" w:rsidP="00C9290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C51E19E" w14:textId="77777777" w:rsidR="00C92904" w:rsidRPr="004C3A0B" w:rsidRDefault="00C92904" w:rsidP="00C92904">
      <w:pPr>
        <w:tabs>
          <w:tab w:val="left" w:pos="5103"/>
        </w:tabs>
        <w:ind w:right="282"/>
        <w:jc w:val="center"/>
        <w:rPr>
          <w:rFonts w:ascii="Arial" w:hAnsi="Arial" w:cs="Arial"/>
          <w:b/>
          <w:bCs/>
        </w:rPr>
      </w:pPr>
    </w:p>
    <w:p w14:paraId="0C492C90" w14:textId="77777777" w:rsidR="00C92904" w:rsidRPr="004C3A0B" w:rsidRDefault="00C92904" w:rsidP="00C92904">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E3F52B2" w14:textId="77777777" w:rsidR="00C92904" w:rsidRPr="004C3A0B" w:rsidRDefault="00C92904" w:rsidP="00C92904">
      <w:pPr>
        <w:tabs>
          <w:tab w:val="left" w:pos="5103"/>
        </w:tabs>
        <w:ind w:right="282"/>
        <w:jc w:val="center"/>
        <w:rPr>
          <w:rFonts w:ascii="Arial" w:hAnsi="Arial" w:cs="Arial"/>
          <w:b/>
          <w:bCs/>
          <w:sz w:val="16"/>
          <w:szCs w:val="16"/>
        </w:rPr>
      </w:pPr>
    </w:p>
    <w:p w14:paraId="0E547452" w14:textId="77777777" w:rsidR="00C92904" w:rsidRPr="004C3A0B" w:rsidRDefault="00C92904" w:rsidP="00C92904">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8FF38CB" w14:textId="77777777" w:rsidR="00C92904" w:rsidRPr="004C3A0B" w:rsidRDefault="00C92904" w:rsidP="00C92904">
      <w:pPr>
        <w:tabs>
          <w:tab w:val="left" w:pos="5103"/>
        </w:tabs>
        <w:ind w:right="282"/>
        <w:jc w:val="both"/>
        <w:rPr>
          <w:rFonts w:ascii="Arial" w:hAnsi="Arial" w:cs="Arial"/>
        </w:rPr>
      </w:pPr>
    </w:p>
    <w:p w14:paraId="523296C4" w14:textId="77777777" w:rsidR="00C92904" w:rsidRPr="004C3A0B" w:rsidRDefault="00C92904" w:rsidP="00C92904">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79CEC0EE" w14:textId="77777777" w:rsidR="00C92904" w:rsidRPr="004C3A0B" w:rsidRDefault="00C92904" w:rsidP="00C92904">
      <w:pPr>
        <w:tabs>
          <w:tab w:val="left" w:pos="5103"/>
        </w:tabs>
        <w:ind w:right="282"/>
        <w:jc w:val="both"/>
        <w:rPr>
          <w:rFonts w:ascii="Arial" w:hAnsi="Arial" w:cs="Arial"/>
        </w:rPr>
      </w:pPr>
    </w:p>
    <w:p w14:paraId="0BCC619A" w14:textId="77777777" w:rsidR="00C92904" w:rsidRPr="004C3A0B" w:rsidRDefault="00C92904" w:rsidP="00C92904">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3AC8FD3B" w14:textId="77777777" w:rsidR="00C92904" w:rsidRPr="004C3A0B" w:rsidRDefault="00C92904" w:rsidP="00C92904">
      <w:pPr>
        <w:tabs>
          <w:tab w:val="left" w:pos="5103"/>
        </w:tabs>
        <w:ind w:right="282"/>
        <w:jc w:val="both"/>
        <w:rPr>
          <w:rFonts w:ascii="Arial" w:hAnsi="Arial" w:cs="Arial"/>
        </w:rPr>
      </w:pPr>
    </w:p>
    <w:p w14:paraId="4BA78152" w14:textId="77777777" w:rsidR="00C92904" w:rsidRPr="004C3A0B" w:rsidRDefault="00C92904" w:rsidP="00C92904">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74190C2A" w14:textId="77777777" w:rsidR="00C92904" w:rsidRPr="004C3A0B" w:rsidRDefault="00C92904" w:rsidP="00C92904">
      <w:pPr>
        <w:autoSpaceDE w:val="0"/>
        <w:autoSpaceDN w:val="0"/>
        <w:adjustRightInd w:val="0"/>
        <w:jc w:val="both"/>
        <w:rPr>
          <w:rFonts w:ascii="Arial" w:hAnsi="Arial" w:cs="Arial"/>
        </w:rPr>
      </w:pPr>
    </w:p>
    <w:p w14:paraId="7FF49E3E" w14:textId="77777777" w:rsidR="00C92904" w:rsidRDefault="00C92904" w:rsidP="00C92904">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66679B72" w14:textId="77777777" w:rsidR="00C92904" w:rsidRPr="00D839CD" w:rsidRDefault="00C92904" w:rsidP="00C92904">
      <w:pPr>
        <w:autoSpaceDE w:val="0"/>
        <w:autoSpaceDN w:val="0"/>
        <w:adjustRightInd w:val="0"/>
        <w:jc w:val="both"/>
        <w:rPr>
          <w:rFonts w:ascii="Arial" w:hAnsi="Arial" w:cs="Arial"/>
          <w:b/>
        </w:rPr>
      </w:pPr>
    </w:p>
    <w:p w14:paraId="2FC3460C" w14:textId="77777777" w:rsidR="00C92904" w:rsidRPr="004C3A0B" w:rsidRDefault="00C92904" w:rsidP="00C92904">
      <w:pPr>
        <w:autoSpaceDE w:val="0"/>
        <w:autoSpaceDN w:val="0"/>
        <w:adjustRightInd w:val="0"/>
        <w:jc w:val="both"/>
        <w:rPr>
          <w:rFonts w:ascii="Arial" w:hAnsi="Arial" w:cs="Arial"/>
        </w:rPr>
      </w:pPr>
    </w:p>
    <w:p w14:paraId="716307D5" w14:textId="77777777" w:rsidR="00C92904" w:rsidRPr="004C3A0B" w:rsidRDefault="00C92904" w:rsidP="00C92904">
      <w:pPr>
        <w:autoSpaceDE w:val="0"/>
        <w:autoSpaceDN w:val="0"/>
        <w:adjustRightInd w:val="0"/>
        <w:spacing w:after="240"/>
        <w:jc w:val="both"/>
        <w:rPr>
          <w:rFonts w:ascii="Arial" w:hAnsi="Arial" w:cs="Arial"/>
        </w:rPr>
      </w:pPr>
    </w:p>
    <w:p w14:paraId="7F306F89" w14:textId="77777777" w:rsidR="00C92904" w:rsidRPr="004C3A0B" w:rsidRDefault="00C92904" w:rsidP="00C92904">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92904" w:rsidRPr="004C3A0B" w14:paraId="1FD6CB37" w14:textId="77777777" w:rsidTr="0022299B">
        <w:trPr>
          <w:trHeight w:val="439"/>
        </w:trPr>
        <w:tc>
          <w:tcPr>
            <w:tcW w:w="3253" w:type="dxa"/>
            <w:gridSpan w:val="2"/>
            <w:shd w:val="clear" w:color="auto" w:fill="F2F2F2" w:themeFill="background1" w:themeFillShade="F2"/>
          </w:tcPr>
          <w:p w14:paraId="0033D009" w14:textId="77777777" w:rsidR="00C92904" w:rsidRPr="004C3A0B" w:rsidRDefault="00C92904" w:rsidP="0022299B">
            <w:pPr>
              <w:rPr>
                <w:rFonts w:ascii="Arial" w:hAnsi="Arial" w:cs="Arial"/>
              </w:rPr>
            </w:pPr>
            <w:r w:rsidRPr="004C3A0B">
              <w:rPr>
                <w:rFonts w:ascii="Arial" w:hAnsi="Arial" w:cs="Arial"/>
              </w:rPr>
              <w:t>Full Name:</w:t>
            </w:r>
          </w:p>
        </w:tc>
        <w:tc>
          <w:tcPr>
            <w:tcW w:w="6636" w:type="dxa"/>
            <w:gridSpan w:val="4"/>
          </w:tcPr>
          <w:p w14:paraId="5EC0A715" w14:textId="77777777" w:rsidR="00C92904" w:rsidRPr="004C3A0B" w:rsidRDefault="00C92904" w:rsidP="0022299B">
            <w:pPr>
              <w:rPr>
                <w:rFonts w:ascii="Arial" w:hAnsi="Arial" w:cs="Arial"/>
              </w:rPr>
            </w:pPr>
            <w:r>
              <w:rPr>
                <w:rFonts w:ascii="Arial" w:hAnsi="Arial" w:cs="Arial"/>
              </w:rPr>
              <w:t>Greg Powell</w:t>
            </w:r>
          </w:p>
        </w:tc>
      </w:tr>
      <w:tr w:rsidR="00C92904" w:rsidRPr="004C3A0B" w14:paraId="1A797E4E" w14:textId="77777777" w:rsidTr="0022299B">
        <w:trPr>
          <w:trHeight w:val="472"/>
        </w:trPr>
        <w:tc>
          <w:tcPr>
            <w:tcW w:w="3253" w:type="dxa"/>
            <w:gridSpan w:val="2"/>
            <w:shd w:val="clear" w:color="auto" w:fill="BFBFBF" w:themeFill="background1" w:themeFillShade="BF"/>
            <w:vAlign w:val="center"/>
          </w:tcPr>
          <w:p w14:paraId="0E3EC524" w14:textId="77777777" w:rsidR="00C92904" w:rsidRPr="004C3A0B" w:rsidRDefault="00C92904" w:rsidP="0022299B">
            <w:pPr>
              <w:rPr>
                <w:rFonts w:ascii="Arial" w:hAnsi="Arial" w:cs="Arial"/>
              </w:rPr>
            </w:pPr>
            <w:r w:rsidRPr="004C3A0B">
              <w:rPr>
                <w:rFonts w:ascii="Arial" w:hAnsi="Arial" w:cs="Arial"/>
              </w:rPr>
              <w:t>Tick all boxes which apply:</w:t>
            </w:r>
          </w:p>
          <w:p w14:paraId="191DA67C" w14:textId="77777777" w:rsidR="00C92904" w:rsidRPr="004C3A0B" w:rsidRDefault="00C92904" w:rsidP="0022299B">
            <w:pPr>
              <w:rPr>
                <w:rFonts w:ascii="Arial" w:hAnsi="Arial" w:cs="Arial"/>
              </w:rPr>
            </w:pPr>
          </w:p>
        </w:tc>
        <w:tc>
          <w:tcPr>
            <w:tcW w:w="2551" w:type="dxa"/>
            <w:shd w:val="clear" w:color="auto" w:fill="F2F2F2" w:themeFill="background1" w:themeFillShade="F2"/>
            <w:vAlign w:val="center"/>
          </w:tcPr>
          <w:p w14:paraId="2188A390" w14:textId="77777777" w:rsidR="00C92904" w:rsidRPr="004C3A0B" w:rsidRDefault="00C92904" w:rsidP="0022299B">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11F78DDA" w14:textId="77777777" w:rsidR="00C92904" w:rsidRPr="004C3A0B" w:rsidRDefault="00C92904" w:rsidP="0022299B">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6109A30F" w14:textId="77777777" w:rsidR="00C92904" w:rsidRPr="004C3A0B" w:rsidRDefault="00C92904" w:rsidP="0022299B">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49C15F80" w14:textId="77777777" w:rsidR="00C92904" w:rsidRPr="004C3A0B" w:rsidRDefault="00C92904" w:rsidP="0022299B">
            <w:pPr>
              <w:jc w:val="center"/>
              <w:rPr>
                <w:rFonts w:ascii="Arial" w:hAnsi="Arial" w:cs="Arial"/>
              </w:rPr>
            </w:pPr>
            <w:r>
              <w:rPr>
                <w:rFonts w:ascii="MS Gothic" w:eastAsia="MS Gothic" w:hAnsi="MS Gothic" w:cs="Arial" w:hint="eastAsia"/>
              </w:rPr>
              <w:t>☐</w:t>
            </w:r>
          </w:p>
        </w:tc>
      </w:tr>
      <w:tr w:rsidR="00C92904" w:rsidRPr="004C3A0B" w14:paraId="0C0755D1" w14:textId="77777777" w:rsidTr="0022299B">
        <w:trPr>
          <w:trHeight w:val="472"/>
        </w:trPr>
        <w:tc>
          <w:tcPr>
            <w:tcW w:w="2544" w:type="dxa"/>
            <w:shd w:val="clear" w:color="auto" w:fill="F2F2F2" w:themeFill="background1" w:themeFillShade="F2"/>
            <w:vAlign w:val="center"/>
          </w:tcPr>
          <w:p w14:paraId="41EF30C8" w14:textId="77777777" w:rsidR="00C92904" w:rsidRPr="004C3A0B" w:rsidRDefault="00C92904" w:rsidP="0022299B">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02F3636" w14:textId="77777777" w:rsidR="00C92904" w:rsidRDefault="00C92904" w:rsidP="0022299B">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7E3F6904" w14:textId="77777777" w:rsidR="00C92904" w:rsidRPr="004C3A0B" w:rsidRDefault="00C92904" w:rsidP="0022299B">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1ACAF85" w14:textId="77777777" w:rsidR="00C92904" w:rsidRDefault="00C92904" w:rsidP="0022299B">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38D65EE7" w14:textId="77777777" w:rsidR="00C92904" w:rsidRPr="004C3A0B" w:rsidRDefault="00C92904" w:rsidP="0022299B">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30398BD" w14:textId="77777777" w:rsidR="00C92904" w:rsidRDefault="00C92904" w:rsidP="0022299B">
                <w:pPr>
                  <w:jc w:val="center"/>
                  <w:rPr>
                    <w:rFonts w:ascii="Arial" w:hAnsi="Arial" w:cs="Arial"/>
                  </w:rPr>
                </w:pPr>
                <w:r>
                  <w:rPr>
                    <w:rFonts w:ascii="MS Gothic" w:eastAsia="MS Gothic" w:hAnsi="MS Gothic" w:cs="Arial" w:hint="eastAsia"/>
                  </w:rPr>
                  <w:t>☐</w:t>
                </w:r>
              </w:p>
            </w:tc>
          </w:sdtContent>
        </w:sdt>
      </w:tr>
    </w:tbl>
    <w:p w14:paraId="1073ED86" w14:textId="77777777" w:rsidR="00C92904" w:rsidRPr="004C3A0B" w:rsidRDefault="00C92904" w:rsidP="00C92904">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C92904" w:rsidRPr="004C3A0B" w14:paraId="4EB6C5D7" w14:textId="77777777" w:rsidTr="0022299B">
        <w:trPr>
          <w:cantSplit/>
          <w:trHeight w:val="334"/>
        </w:trPr>
        <w:tc>
          <w:tcPr>
            <w:tcW w:w="3253" w:type="dxa"/>
            <w:shd w:val="clear" w:color="auto" w:fill="F2F2F2" w:themeFill="background1" w:themeFillShade="F2"/>
          </w:tcPr>
          <w:p w14:paraId="4A6BE2CE" w14:textId="77777777" w:rsidR="00C92904" w:rsidRPr="004C3A0B" w:rsidRDefault="00C92904" w:rsidP="0022299B">
            <w:pPr>
              <w:rPr>
                <w:rFonts w:ascii="Arial" w:hAnsi="Arial" w:cs="Arial"/>
              </w:rPr>
            </w:pPr>
            <w:r>
              <w:rPr>
                <w:rFonts w:ascii="Arial" w:hAnsi="Arial" w:cs="Arial"/>
              </w:rPr>
              <w:lastRenderedPageBreak/>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27E8CA5C" w14:textId="77777777" w:rsidR="00C92904" w:rsidRDefault="00C92904" w:rsidP="0022299B">
            <w:pPr>
              <w:rPr>
                <w:rFonts w:ascii="Arial" w:hAnsi="Arial" w:cs="Arial"/>
              </w:rPr>
            </w:pPr>
          </w:p>
          <w:p w14:paraId="28A7F6E0" w14:textId="77777777" w:rsidR="00C92904" w:rsidRPr="004C3A0B" w:rsidRDefault="00C92904" w:rsidP="0022299B">
            <w:pPr>
              <w:rPr>
                <w:rFonts w:ascii="Arial" w:hAnsi="Arial" w:cs="Arial"/>
              </w:rPr>
            </w:pPr>
            <w:r w:rsidRPr="00C4247F">
              <w:rPr>
                <w:rFonts w:ascii="Arial" w:hAnsi="Arial" w:cs="Arial"/>
                <w:lang w:eastAsia="zh-CN"/>
              </w:rPr>
              <w:t>Business School</w:t>
            </w:r>
            <w:r>
              <w:rPr>
                <w:rFonts w:ascii="Arial" w:hAnsi="Arial" w:cs="Arial"/>
                <w:lang w:eastAsia="zh-CN"/>
              </w:rPr>
              <w:t xml:space="preserve"> </w:t>
            </w:r>
            <w:proofErr w:type="gramStart"/>
            <w:r>
              <w:rPr>
                <w:rFonts w:ascii="Arial" w:hAnsi="Arial" w:cs="Arial"/>
                <w:lang w:eastAsia="zh-CN"/>
              </w:rPr>
              <w:t>Or</w:t>
            </w:r>
            <w:proofErr w:type="gramEnd"/>
            <w:r>
              <w:rPr>
                <w:rFonts w:ascii="Arial" w:hAnsi="Arial" w:cs="Arial"/>
                <w:lang w:eastAsia="zh-CN"/>
              </w:rPr>
              <w:t xml:space="preserve"> Other</w:t>
            </w:r>
          </w:p>
        </w:tc>
      </w:tr>
      <w:tr w:rsidR="00C92904" w:rsidRPr="004C3A0B" w14:paraId="2E9DD9FF" w14:textId="77777777" w:rsidTr="0022299B">
        <w:trPr>
          <w:cantSplit/>
          <w:trHeight w:val="340"/>
        </w:trPr>
        <w:tc>
          <w:tcPr>
            <w:tcW w:w="3253" w:type="dxa"/>
            <w:shd w:val="clear" w:color="auto" w:fill="F2F2F2" w:themeFill="background1" w:themeFillShade="F2"/>
          </w:tcPr>
          <w:p w14:paraId="54D0BA79" w14:textId="77777777" w:rsidR="00C92904" w:rsidRPr="004C3A0B" w:rsidRDefault="00C92904" w:rsidP="0022299B">
            <w:pPr>
              <w:rPr>
                <w:rFonts w:ascii="Arial" w:hAnsi="Arial" w:cs="Arial"/>
              </w:rPr>
            </w:pPr>
            <w:r w:rsidRPr="004C3A0B">
              <w:rPr>
                <w:rFonts w:ascii="Arial" w:hAnsi="Arial" w:cs="Arial"/>
              </w:rPr>
              <w:t>Campus:</w:t>
            </w:r>
          </w:p>
        </w:tc>
        <w:tc>
          <w:tcPr>
            <w:tcW w:w="6636" w:type="dxa"/>
          </w:tcPr>
          <w:p w14:paraId="668E86FA" w14:textId="77777777" w:rsidR="00C92904" w:rsidRDefault="00C92904" w:rsidP="0022299B">
            <w:pPr>
              <w:rPr>
                <w:rFonts w:ascii="Arial" w:hAnsi="Arial" w:cs="Arial"/>
              </w:rPr>
            </w:pPr>
          </w:p>
          <w:p w14:paraId="04DD088E" w14:textId="77777777" w:rsidR="00C92904" w:rsidRPr="004C3A0B" w:rsidRDefault="00C92904" w:rsidP="0022299B">
            <w:pPr>
              <w:rPr>
                <w:rFonts w:ascii="Arial" w:hAnsi="Arial" w:cs="Arial"/>
              </w:rPr>
            </w:pPr>
            <w:r>
              <w:rPr>
                <w:rFonts w:ascii="Arial" w:hAnsi="Arial" w:cs="Arial" w:hint="eastAsia"/>
                <w:lang w:eastAsia="zh-CN"/>
              </w:rPr>
              <w:t>S</w:t>
            </w:r>
            <w:r>
              <w:rPr>
                <w:rFonts w:ascii="Arial" w:hAnsi="Arial" w:cs="Arial"/>
                <w:lang w:eastAsia="zh-CN"/>
              </w:rPr>
              <w:t>wansea</w:t>
            </w:r>
          </w:p>
        </w:tc>
      </w:tr>
      <w:tr w:rsidR="00C92904" w:rsidRPr="004C3A0B" w14:paraId="7D90531C" w14:textId="77777777" w:rsidTr="0022299B">
        <w:trPr>
          <w:cantSplit/>
          <w:trHeight w:val="340"/>
        </w:trPr>
        <w:tc>
          <w:tcPr>
            <w:tcW w:w="3253" w:type="dxa"/>
            <w:shd w:val="clear" w:color="auto" w:fill="F2F2F2" w:themeFill="background1" w:themeFillShade="F2"/>
          </w:tcPr>
          <w:p w14:paraId="78C0DE21" w14:textId="77777777" w:rsidR="00C92904" w:rsidRPr="004C3A0B" w:rsidRDefault="00C92904" w:rsidP="0022299B">
            <w:pPr>
              <w:rPr>
                <w:rFonts w:ascii="Arial" w:hAnsi="Arial" w:cs="Arial"/>
              </w:rPr>
            </w:pPr>
            <w:r w:rsidRPr="004C3A0B">
              <w:rPr>
                <w:rFonts w:ascii="Arial" w:hAnsi="Arial" w:cs="Arial"/>
              </w:rPr>
              <w:t>E-mail address:</w:t>
            </w:r>
          </w:p>
        </w:tc>
        <w:tc>
          <w:tcPr>
            <w:tcW w:w="6636" w:type="dxa"/>
          </w:tcPr>
          <w:p w14:paraId="1A1697AB" w14:textId="77777777" w:rsidR="00C92904" w:rsidRDefault="00C92904" w:rsidP="0022299B">
            <w:pPr>
              <w:rPr>
                <w:rFonts w:ascii="Arial" w:hAnsi="Arial" w:cs="Arial"/>
              </w:rPr>
            </w:pPr>
          </w:p>
          <w:p w14:paraId="6FC54260" w14:textId="77777777" w:rsidR="00C92904" w:rsidRPr="004C3A0B" w:rsidRDefault="00C92904" w:rsidP="0022299B">
            <w:pPr>
              <w:rPr>
                <w:rFonts w:ascii="Arial" w:hAnsi="Arial" w:cs="Arial"/>
              </w:rPr>
            </w:pPr>
            <w:r>
              <w:rPr>
                <w:rFonts w:ascii="Arial" w:hAnsi="Arial" w:cs="Arial" w:hint="eastAsia"/>
                <w:lang w:eastAsia="zh-CN"/>
              </w:rPr>
              <w:t>1</w:t>
            </w:r>
            <w:r>
              <w:rPr>
                <w:rFonts w:ascii="Arial" w:hAnsi="Arial" w:cs="Arial"/>
                <w:lang w:eastAsia="zh-CN"/>
              </w:rPr>
              <w:t>920583@student.uwtsd.ac.uk</w:t>
            </w:r>
          </w:p>
        </w:tc>
      </w:tr>
      <w:tr w:rsidR="00C92904" w:rsidRPr="004C3A0B" w14:paraId="48727E3F" w14:textId="77777777" w:rsidTr="0022299B">
        <w:trPr>
          <w:cantSplit/>
          <w:trHeight w:val="340"/>
        </w:trPr>
        <w:tc>
          <w:tcPr>
            <w:tcW w:w="3253" w:type="dxa"/>
            <w:shd w:val="clear" w:color="auto" w:fill="F2F2F2" w:themeFill="background1" w:themeFillShade="F2"/>
          </w:tcPr>
          <w:p w14:paraId="24D14B4A" w14:textId="77777777" w:rsidR="00C92904" w:rsidRPr="004C3A0B" w:rsidRDefault="00C92904" w:rsidP="0022299B">
            <w:pPr>
              <w:rPr>
                <w:rFonts w:ascii="Arial" w:hAnsi="Arial" w:cs="Arial"/>
              </w:rPr>
            </w:pPr>
            <w:r w:rsidRPr="004C3A0B">
              <w:rPr>
                <w:rFonts w:ascii="Arial" w:hAnsi="Arial" w:cs="Arial"/>
              </w:rPr>
              <w:t>Contact Telephone Number:</w:t>
            </w:r>
          </w:p>
        </w:tc>
        <w:tc>
          <w:tcPr>
            <w:tcW w:w="6636" w:type="dxa"/>
          </w:tcPr>
          <w:p w14:paraId="0C4221F0" w14:textId="77777777" w:rsidR="00C92904" w:rsidRDefault="00C92904" w:rsidP="0022299B">
            <w:pPr>
              <w:rPr>
                <w:rFonts w:ascii="Arial" w:hAnsi="Arial" w:cs="Arial"/>
              </w:rPr>
            </w:pPr>
          </w:p>
          <w:p w14:paraId="601CB5AC" w14:textId="77777777" w:rsidR="00C92904" w:rsidRPr="004C3A0B" w:rsidRDefault="00C92904" w:rsidP="0022299B">
            <w:pPr>
              <w:rPr>
                <w:rFonts w:ascii="Arial" w:hAnsi="Arial" w:cs="Arial"/>
              </w:rPr>
            </w:pPr>
          </w:p>
        </w:tc>
      </w:tr>
      <w:tr w:rsidR="00C92904" w:rsidRPr="004C3A0B" w14:paraId="2B95E7D7" w14:textId="77777777" w:rsidTr="0022299B">
        <w:tc>
          <w:tcPr>
            <w:tcW w:w="9889" w:type="dxa"/>
            <w:gridSpan w:val="2"/>
            <w:shd w:val="clear" w:color="auto" w:fill="BFBFBF" w:themeFill="background1" w:themeFillShade="BF"/>
          </w:tcPr>
          <w:p w14:paraId="6B620CE7" w14:textId="77777777" w:rsidR="00C92904" w:rsidRPr="004C3A0B" w:rsidRDefault="00C92904" w:rsidP="0022299B">
            <w:pPr>
              <w:rPr>
                <w:rFonts w:ascii="Arial" w:hAnsi="Arial" w:cs="Arial"/>
              </w:rPr>
            </w:pPr>
            <w:r w:rsidRPr="004C3A0B">
              <w:rPr>
                <w:rFonts w:ascii="Arial" w:hAnsi="Arial" w:cs="Arial"/>
                <w:b/>
                <w:i/>
              </w:rPr>
              <w:t>For students:</w:t>
            </w:r>
          </w:p>
        </w:tc>
      </w:tr>
      <w:tr w:rsidR="00C92904" w:rsidRPr="004C3A0B" w14:paraId="409A4E9F" w14:textId="77777777" w:rsidTr="0022299B">
        <w:trPr>
          <w:trHeight w:val="513"/>
        </w:trPr>
        <w:tc>
          <w:tcPr>
            <w:tcW w:w="3253" w:type="dxa"/>
            <w:shd w:val="clear" w:color="auto" w:fill="F2F2F2" w:themeFill="background1" w:themeFillShade="F2"/>
            <w:vAlign w:val="center"/>
          </w:tcPr>
          <w:p w14:paraId="30EBE891" w14:textId="77777777" w:rsidR="00C92904" w:rsidRPr="004C3A0B" w:rsidRDefault="00C92904" w:rsidP="0022299B">
            <w:pPr>
              <w:rPr>
                <w:rFonts w:ascii="Arial" w:hAnsi="Arial" w:cs="Arial"/>
              </w:rPr>
            </w:pPr>
            <w:r w:rsidRPr="004C3A0B">
              <w:rPr>
                <w:rFonts w:ascii="Arial" w:hAnsi="Arial" w:cs="Arial"/>
              </w:rPr>
              <w:t>Student Number:</w:t>
            </w:r>
          </w:p>
        </w:tc>
        <w:tc>
          <w:tcPr>
            <w:tcW w:w="6636" w:type="dxa"/>
          </w:tcPr>
          <w:p w14:paraId="6545C4C3" w14:textId="77777777" w:rsidR="00C92904" w:rsidRPr="004C3A0B" w:rsidRDefault="00C92904" w:rsidP="0022299B">
            <w:pPr>
              <w:rPr>
                <w:rFonts w:ascii="Arial" w:hAnsi="Arial" w:cs="Arial"/>
              </w:rPr>
            </w:pPr>
            <w:r>
              <w:rPr>
                <w:rFonts w:ascii="Arial" w:hAnsi="Arial" w:cs="Arial"/>
              </w:rPr>
              <w:t>1920583</w:t>
            </w:r>
          </w:p>
        </w:tc>
      </w:tr>
      <w:tr w:rsidR="00C92904" w:rsidRPr="004C3A0B" w14:paraId="676BC291" w14:textId="77777777" w:rsidTr="0022299B">
        <w:trPr>
          <w:trHeight w:val="549"/>
        </w:trPr>
        <w:tc>
          <w:tcPr>
            <w:tcW w:w="3253" w:type="dxa"/>
            <w:shd w:val="clear" w:color="auto" w:fill="F2F2F2" w:themeFill="background1" w:themeFillShade="F2"/>
            <w:vAlign w:val="center"/>
          </w:tcPr>
          <w:p w14:paraId="7AC7052C" w14:textId="77777777" w:rsidR="00C92904" w:rsidRPr="004C3A0B" w:rsidRDefault="00C92904" w:rsidP="0022299B">
            <w:pPr>
              <w:rPr>
                <w:rFonts w:ascii="Arial" w:hAnsi="Arial" w:cs="Arial"/>
              </w:rPr>
            </w:pPr>
            <w:r w:rsidRPr="004C3A0B">
              <w:rPr>
                <w:rFonts w:ascii="Arial" w:hAnsi="Arial" w:cs="Arial"/>
              </w:rPr>
              <w:t>Programme of Study:</w:t>
            </w:r>
          </w:p>
        </w:tc>
        <w:tc>
          <w:tcPr>
            <w:tcW w:w="6636" w:type="dxa"/>
          </w:tcPr>
          <w:p w14:paraId="401E59E7" w14:textId="77777777" w:rsidR="00C92904" w:rsidRPr="004C3A0B" w:rsidRDefault="00C92904" w:rsidP="0022299B">
            <w:pPr>
              <w:rPr>
                <w:rFonts w:ascii="Arial" w:hAnsi="Arial" w:cs="Arial"/>
              </w:rPr>
            </w:pPr>
            <w:r>
              <w:rPr>
                <w:rFonts w:ascii="Arial" w:hAnsi="Arial" w:cs="Arial"/>
              </w:rPr>
              <w:t xml:space="preserve">Professional Police Practice </w:t>
            </w:r>
          </w:p>
        </w:tc>
      </w:tr>
      <w:tr w:rsidR="00C92904" w:rsidRPr="004C3A0B" w14:paraId="2E9B2FD0" w14:textId="77777777" w:rsidTr="0022299B">
        <w:trPr>
          <w:trHeight w:val="557"/>
        </w:trPr>
        <w:tc>
          <w:tcPr>
            <w:tcW w:w="3253" w:type="dxa"/>
            <w:shd w:val="clear" w:color="auto" w:fill="F2F2F2" w:themeFill="background1" w:themeFillShade="F2"/>
            <w:vAlign w:val="center"/>
          </w:tcPr>
          <w:p w14:paraId="2C1411BD" w14:textId="77777777" w:rsidR="00C92904" w:rsidRPr="004C3A0B" w:rsidRDefault="00C92904" w:rsidP="0022299B">
            <w:pPr>
              <w:rPr>
                <w:rFonts w:ascii="Arial" w:hAnsi="Arial" w:cs="Arial"/>
              </w:rPr>
            </w:pPr>
            <w:r w:rsidRPr="004C3A0B">
              <w:rPr>
                <w:rFonts w:ascii="Arial" w:hAnsi="Arial" w:cs="Arial"/>
              </w:rPr>
              <w:t>Director of Studies/Supervisor:</w:t>
            </w:r>
          </w:p>
        </w:tc>
        <w:tc>
          <w:tcPr>
            <w:tcW w:w="6636" w:type="dxa"/>
          </w:tcPr>
          <w:p w14:paraId="18F94A11" w14:textId="77777777" w:rsidR="00C92904" w:rsidRPr="004C3A0B" w:rsidRDefault="00C92904" w:rsidP="0022299B">
            <w:pPr>
              <w:rPr>
                <w:rFonts w:ascii="Arial" w:hAnsi="Arial" w:cs="Arial"/>
              </w:rPr>
            </w:pPr>
            <w:r>
              <w:rPr>
                <w:rFonts w:ascii="Arial" w:hAnsi="Arial" w:cs="Arial"/>
              </w:rPr>
              <w:t>Sian Wall</w:t>
            </w:r>
          </w:p>
        </w:tc>
      </w:tr>
    </w:tbl>
    <w:p w14:paraId="12861CE6" w14:textId="77777777" w:rsidR="00C92904" w:rsidRDefault="00C92904" w:rsidP="00C92904">
      <w:pPr>
        <w:rPr>
          <w:rFonts w:ascii="Arial" w:hAnsi="Arial" w:cs="Arial"/>
          <w:bCs/>
          <w:iCs/>
        </w:rPr>
      </w:pPr>
    </w:p>
    <w:p w14:paraId="3E0F7155" w14:textId="77777777" w:rsidR="00C92904" w:rsidRDefault="00C92904" w:rsidP="00C92904">
      <w:pPr>
        <w:autoSpaceDE w:val="0"/>
        <w:autoSpaceDN w:val="0"/>
        <w:adjustRightInd w:val="0"/>
        <w:jc w:val="both"/>
        <w:rPr>
          <w:rFonts w:ascii="Arial" w:hAnsi="Arial" w:cs="Arial"/>
          <w:b/>
        </w:rPr>
      </w:pPr>
    </w:p>
    <w:p w14:paraId="717B922F" w14:textId="77777777" w:rsidR="00C92904" w:rsidRDefault="00C92904" w:rsidP="00C92904">
      <w:pPr>
        <w:rPr>
          <w:rFonts w:ascii="Arial" w:hAnsi="Arial" w:cs="Arial"/>
          <w:b/>
        </w:rPr>
      </w:pPr>
      <w:r>
        <w:rPr>
          <w:rFonts w:ascii="Arial" w:hAnsi="Arial" w:cs="Arial"/>
          <w:b/>
        </w:rPr>
        <w:br w:type="page"/>
      </w:r>
    </w:p>
    <w:p w14:paraId="2CA3F9C8" w14:textId="77777777" w:rsidR="00C92904" w:rsidRPr="004C3A0B" w:rsidRDefault="00C92904" w:rsidP="00C92904">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C92904" w:rsidRPr="004C3A0B" w14:paraId="0CFDEE74" w14:textId="77777777" w:rsidTr="0022299B">
        <w:tc>
          <w:tcPr>
            <w:tcW w:w="6232" w:type="dxa"/>
            <w:gridSpan w:val="2"/>
            <w:shd w:val="clear" w:color="auto" w:fill="F2F2F2" w:themeFill="background1" w:themeFillShade="F2"/>
            <w:vAlign w:val="center"/>
          </w:tcPr>
          <w:p w14:paraId="29B225EE"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3265DEBF" w14:textId="77777777" w:rsidR="00C92904" w:rsidRPr="004C3A0B" w:rsidRDefault="00C92904" w:rsidP="0022299B">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91F2393" w14:textId="77777777" w:rsidR="00C92904" w:rsidRPr="003257BD" w:rsidRDefault="00C92904" w:rsidP="0022299B">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AA47E3F" w14:textId="77777777" w:rsidR="00C92904" w:rsidRPr="00065801" w:rsidRDefault="00C92904" w:rsidP="0022299B">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38BE112" w14:textId="77777777" w:rsidR="00C92904" w:rsidRPr="003257BD" w:rsidRDefault="00C92904" w:rsidP="0022299B">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846537F" w14:textId="77777777" w:rsidR="00C92904" w:rsidRPr="00065801" w:rsidRDefault="00C92904" w:rsidP="0022299B">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C92904" w:rsidRPr="004C3A0B" w14:paraId="1CADD0B5" w14:textId="77777777" w:rsidTr="0022299B">
        <w:tc>
          <w:tcPr>
            <w:tcW w:w="8075" w:type="dxa"/>
            <w:gridSpan w:val="4"/>
            <w:shd w:val="clear" w:color="auto" w:fill="F2F2F2" w:themeFill="background1" w:themeFillShade="F2"/>
          </w:tcPr>
          <w:p w14:paraId="04B19E47" w14:textId="77777777" w:rsidR="00C92904" w:rsidRPr="004C3A0B" w:rsidRDefault="00C92904" w:rsidP="0022299B">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D11BDDF" w14:textId="77777777" w:rsidR="00C92904" w:rsidRPr="004C3A0B" w:rsidRDefault="00C92904" w:rsidP="0022299B">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C92904" w:rsidRPr="004C3A0B" w14:paraId="25D59539" w14:textId="77777777" w:rsidTr="0022299B">
        <w:trPr>
          <w:trHeight w:val="437"/>
        </w:trPr>
        <w:tc>
          <w:tcPr>
            <w:tcW w:w="3693" w:type="dxa"/>
            <w:vMerge w:val="restart"/>
            <w:shd w:val="clear" w:color="auto" w:fill="F2F2F2" w:themeFill="background1" w:themeFillShade="F2"/>
          </w:tcPr>
          <w:p w14:paraId="532C682D" w14:textId="77777777" w:rsidR="00C92904" w:rsidRPr="004C3A0B" w:rsidRDefault="00C92904" w:rsidP="0022299B">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9A55791"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71D51FC" w14:textId="77777777" w:rsidR="00C92904" w:rsidRPr="004C3A0B" w:rsidRDefault="00C92904" w:rsidP="0022299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ADEF123" w14:textId="77777777" w:rsidR="00C92904" w:rsidRPr="004C3A0B" w:rsidRDefault="00C92904" w:rsidP="0022299B">
            <w:pPr>
              <w:autoSpaceDE w:val="0"/>
              <w:autoSpaceDN w:val="0"/>
              <w:adjustRightInd w:val="0"/>
              <w:jc w:val="center"/>
              <w:rPr>
                <w:rFonts w:ascii="Arial" w:hAnsi="Arial" w:cs="Arial"/>
                <w:b/>
                <w:bCs/>
                <w:sz w:val="22"/>
                <w:szCs w:val="22"/>
              </w:rPr>
            </w:pPr>
          </w:p>
        </w:tc>
      </w:tr>
      <w:tr w:rsidR="00C92904" w:rsidRPr="004C3A0B" w14:paraId="372987DD" w14:textId="77777777" w:rsidTr="0022299B">
        <w:trPr>
          <w:trHeight w:val="415"/>
        </w:trPr>
        <w:tc>
          <w:tcPr>
            <w:tcW w:w="3693" w:type="dxa"/>
            <w:vMerge/>
            <w:shd w:val="clear" w:color="auto" w:fill="F2F2F2" w:themeFill="background1" w:themeFillShade="F2"/>
          </w:tcPr>
          <w:p w14:paraId="0DCA6674" w14:textId="77777777" w:rsidR="00C92904" w:rsidRPr="004C3A0B" w:rsidRDefault="00C92904" w:rsidP="0022299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8C93334" w14:textId="77777777" w:rsidR="00C92904" w:rsidRPr="004C3A0B" w:rsidRDefault="00C92904" w:rsidP="0022299B">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9BE1B2C" w14:textId="77777777" w:rsidR="00C92904" w:rsidRPr="004C3A0B" w:rsidRDefault="00C92904" w:rsidP="0022299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D253330" w14:textId="77777777" w:rsidR="00C92904" w:rsidRPr="004C3A0B" w:rsidRDefault="00C92904" w:rsidP="0022299B">
            <w:pPr>
              <w:autoSpaceDE w:val="0"/>
              <w:autoSpaceDN w:val="0"/>
              <w:adjustRightInd w:val="0"/>
              <w:jc w:val="center"/>
              <w:rPr>
                <w:rFonts w:ascii="Arial" w:hAnsi="Arial" w:cs="Arial"/>
                <w:b/>
                <w:bCs/>
                <w:sz w:val="22"/>
                <w:szCs w:val="22"/>
              </w:rPr>
            </w:pPr>
          </w:p>
        </w:tc>
      </w:tr>
      <w:tr w:rsidR="00C92904" w:rsidRPr="004C3A0B" w14:paraId="02A3F57A" w14:textId="77777777" w:rsidTr="0022299B">
        <w:tc>
          <w:tcPr>
            <w:tcW w:w="3693" w:type="dxa"/>
            <w:vMerge/>
            <w:shd w:val="clear" w:color="auto" w:fill="F2F2F2" w:themeFill="background1" w:themeFillShade="F2"/>
          </w:tcPr>
          <w:p w14:paraId="4F4DF171" w14:textId="77777777" w:rsidR="00C92904" w:rsidRPr="004C3A0B" w:rsidRDefault="00C92904" w:rsidP="0022299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C3452D0"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Other (write in)</w:t>
            </w:r>
          </w:p>
          <w:p w14:paraId="7E5A02CD" w14:textId="77777777" w:rsidR="00C92904" w:rsidRPr="004C3A0B" w:rsidRDefault="00C92904" w:rsidP="0022299B">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2A5B72" w14:textId="77777777" w:rsidR="00C92904" w:rsidRPr="004C3A0B" w:rsidRDefault="00C92904" w:rsidP="0022299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A0310B0" w14:textId="77777777" w:rsidR="00C92904" w:rsidRPr="004C3A0B" w:rsidRDefault="00C92904" w:rsidP="0022299B">
            <w:pPr>
              <w:autoSpaceDE w:val="0"/>
              <w:autoSpaceDN w:val="0"/>
              <w:adjustRightInd w:val="0"/>
              <w:jc w:val="center"/>
              <w:rPr>
                <w:rFonts w:ascii="Arial" w:hAnsi="Arial" w:cs="Arial"/>
                <w:b/>
                <w:bCs/>
                <w:sz w:val="22"/>
                <w:szCs w:val="22"/>
              </w:rPr>
            </w:pPr>
          </w:p>
        </w:tc>
      </w:tr>
    </w:tbl>
    <w:p w14:paraId="670CEC03" w14:textId="77777777" w:rsidR="00C92904" w:rsidRDefault="00C92904" w:rsidP="00C92904">
      <w:pPr>
        <w:autoSpaceDE w:val="0"/>
        <w:autoSpaceDN w:val="0"/>
        <w:adjustRightInd w:val="0"/>
        <w:spacing w:after="240"/>
        <w:jc w:val="both"/>
        <w:rPr>
          <w:rFonts w:ascii="Arial" w:hAnsi="Arial" w:cs="Arial"/>
          <w:bCs/>
          <w:iCs/>
        </w:rPr>
      </w:pPr>
    </w:p>
    <w:p w14:paraId="75C70CC0" w14:textId="77777777" w:rsidR="00C92904" w:rsidRPr="004C3A0B" w:rsidRDefault="00C92904" w:rsidP="00C92904">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C92904" w:rsidRPr="004C3A0B" w14:paraId="0BBDD677" w14:textId="77777777" w:rsidTr="0022299B">
        <w:tc>
          <w:tcPr>
            <w:tcW w:w="9918" w:type="dxa"/>
            <w:gridSpan w:val="2"/>
            <w:shd w:val="clear" w:color="auto" w:fill="F2F2F2" w:themeFill="background1" w:themeFillShade="F2"/>
          </w:tcPr>
          <w:p w14:paraId="7041148A"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C92904" w:rsidRPr="004C3A0B" w14:paraId="0A3B1BD9" w14:textId="77777777" w:rsidTr="0022299B">
        <w:trPr>
          <w:trHeight w:val="227"/>
        </w:trPr>
        <w:tc>
          <w:tcPr>
            <w:tcW w:w="8784" w:type="dxa"/>
          </w:tcPr>
          <w:p w14:paraId="0CD94F1A" w14:textId="77777777" w:rsidR="00C92904" w:rsidRPr="005704BE" w:rsidRDefault="00C92904" w:rsidP="0022299B">
            <w:pPr>
              <w:autoSpaceDE w:val="0"/>
              <w:autoSpaceDN w:val="0"/>
              <w:adjustRightInd w:val="0"/>
              <w:rPr>
                <w:rStyle w:val="Hyperlink"/>
                <w:rFonts w:ascii="Arial" w:hAnsi="Arial" w:cs="Arial"/>
                <w:b/>
                <w:bCs/>
                <w:sz w:val="22"/>
                <w:szCs w:val="22"/>
              </w:rPr>
            </w:pPr>
            <w:hyperlink r:id="rId52"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p w14:paraId="07BC50F2" w14:textId="77777777" w:rsidR="00C92904" w:rsidRPr="003257BD" w:rsidRDefault="00C92904" w:rsidP="0022299B">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E7A05BD" w14:textId="77777777" w:rsidR="00C92904" w:rsidRPr="00DD0929" w:rsidRDefault="00C92904" w:rsidP="0022299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C92904" w:rsidRPr="004C3A0B" w14:paraId="22F07CA5" w14:textId="77777777" w:rsidTr="0022299B">
        <w:trPr>
          <w:trHeight w:val="227"/>
        </w:trPr>
        <w:tc>
          <w:tcPr>
            <w:tcW w:w="8784" w:type="dxa"/>
          </w:tcPr>
          <w:p w14:paraId="18A814CC" w14:textId="77777777" w:rsidR="00C92904" w:rsidRDefault="00C92904" w:rsidP="0022299B">
            <w:pPr>
              <w:autoSpaceDE w:val="0"/>
              <w:autoSpaceDN w:val="0"/>
              <w:adjustRightInd w:val="0"/>
              <w:rPr>
                <w:rFonts w:ascii="Arial" w:hAnsi="Arial" w:cs="Arial"/>
                <w:b/>
                <w:bCs/>
                <w:i/>
                <w:sz w:val="22"/>
                <w:szCs w:val="22"/>
              </w:rPr>
            </w:pPr>
          </w:p>
          <w:p w14:paraId="03329C19" w14:textId="77777777" w:rsidR="00C92904" w:rsidRPr="006C1FDD" w:rsidRDefault="00C92904" w:rsidP="0022299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79B1138" w14:textId="77777777" w:rsidR="00C92904" w:rsidRPr="004C3A0B" w:rsidRDefault="00C92904" w:rsidP="0022299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92904" w:rsidRPr="004C3A0B" w14:paraId="4406CC2A" w14:textId="77777777" w:rsidTr="0022299B">
        <w:trPr>
          <w:trHeight w:val="227"/>
        </w:trPr>
        <w:tc>
          <w:tcPr>
            <w:tcW w:w="8784" w:type="dxa"/>
          </w:tcPr>
          <w:p w14:paraId="7EEA949D" w14:textId="77777777" w:rsidR="00C92904" w:rsidRDefault="00C92904" w:rsidP="0022299B">
            <w:pPr>
              <w:autoSpaceDE w:val="0"/>
              <w:autoSpaceDN w:val="0"/>
              <w:adjustRightInd w:val="0"/>
              <w:rPr>
                <w:rFonts w:ascii="Arial" w:hAnsi="Arial" w:cs="Arial"/>
                <w:b/>
                <w:bCs/>
                <w:i/>
                <w:sz w:val="22"/>
                <w:szCs w:val="22"/>
              </w:rPr>
            </w:pPr>
          </w:p>
          <w:p w14:paraId="0854409A" w14:textId="77777777" w:rsidR="00C92904" w:rsidRPr="004C3A0B" w:rsidRDefault="00C92904" w:rsidP="0022299B">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233F0746" w14:textId="77777777" w:rsidR="00C92904" w:rsidRPr="004C3A0B" w:rsidRDefault="00C92904" w:rsidP="0022299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3D348E3" w14:textId="77777777" w:rsidR="00C92904" w:rsidRPr="004C3A0B" w:rsidRDefault="00C92904" w:rsidP="00C92904">
      <w:pPr>
        <w:autoSpaceDE w:val="0"/>
        <w:autoSpaceDN w:val="0"/>
        <w:adjustRightInd w:val="0"/>
        <w:spacing w:after="240"/>
        <w:jc w:val="both"/>
        <w:rPr>
          <w:rFonts w:ascii="Arial" w:hAnsi="Arial" w:cs="Arial"/>
          <w:b/>
        </w:rPr>
      </w:pPr>
    </w:p>
    <w:p w14:paraId="6BA0204D" w14:textId="77777777" w:rsidR="00C92904" w:rsidRPr="004C3A0B" w:rsidRDefault="00C92904" w:rsidP="00C92904">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C92904" w:rsidRPr="004C3A0B" w14:paraId="0126A309" w14:textId="77777777" w:rsidTr="0022299B">
        <w:tc>
          <w:tcPr>
            <w:tcW w:w="6232" w:type="dxa"/>
            <w:gridSpan w:val="2"/>
            <w:shd w:val="clear" w:color="auto" w:fill="F2F2F2" w:themeFill="background1" w:themeFillShade="F2"/>
          </w:tcPr>
          <w:p w14:paraId="79042321" w14:textId="77777777" w:rsidR="00C92904" w:rsidRPr="004C3A0B" w:rsidRDefault="00C92904" w:rsidP="0022299B">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EC49E41" w14:textId="77777777" w:rsidR="00C92904" w:rsidRPr="003257BD" w:rsidRDefault="00C92904" w:rsidP="0022299B">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7F7E16E" w14:textId="77777777" w:rsidR="00C92904" w:rsidRPr="00065801" w:rsidRDefault="00C92904" w:rsidP="0022299B">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0B900D2F" w14:textId="77777777" w:rsidR="00C92904" w:rsidRPr="003257BD" w:rsidRDefault="00C92904" w:rsidP="0022299B">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0567DD8" w14:textId="77777777" w:rsidR="00C92904" w:rsidRPr="00065801" w:rsidRDefault="00C92904" w:rsidP="0022299B">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C92904" w:rsidRPr="004C3A0B" w14:paraId="7DEC5A44" w14:textId="77777777" w:rsidTr="0022299B">
        <w:tc>
          <w:tcPr>
            <w:tcW w:w="9918" w:type="dxa"/>
            <w:gridSpan w:val="8"/>
          </w:tcPr>
          <w:p w14:paraId="42494266" w14:textId="77777777" w:rsidR="00C92904" w:rsidRPr="004C3A0B" w:rsidRDefault="00C92904" w:rsidP="0022299B">
            <w:pPr>
              <w:autoSpaceDE w:val="0"/>
              <w:autoSpaceDN w:val="0"/>
              <w:adjustRightInd w:val="0"/>
              <w:rPr>
                <w:rFonts w:ascii="Arial" w:hAnsi="Arial" w:cs="Arial"/>
                <w:sz w:val="16"/>
                <w:szCs w:val="16"/>
              </w:rPr>
            </w:pPr>
          </w:p>
          <w:p w14:paraId="0F850A64" w14:textId="77777777" w:rsidR="00C92904" w:rsidRPr="004C3A0B" w:rsidRDefault="00C92904" w:rsidP="0022299B">
            <w:pPr>
              <w:autoSpaceDE w:val="0"/>
              <w:autoSpaceDN w:val="0"/>
              <w:adjustRightInd w:val="0"/>
              <w:rPr>
                <w:rFonts w:ascii="Arial" w:hAnsi="Arial" w:cs="Arial"/>
                <w:b/>
                <w:bCs/>
                <w:i/>
                <w:sz w:val="22"/>
                <w:szCs w:val="22"/>
              </w:rPr>
            </w:pPr>
          </w:p>
        </w:tc>
      </w:tr>
      <w:tr w:rsidR="00C92904" w:rsidRPr="004C3A0B" w14:paraId="4F355456" w14:textId="77777777" w:rsidTr="0022299B">
        <w:trPr>
          <w:trHeight w:val="227"/>
        </w:trPr>
        <w:tc>
          <w:tcPr>
            <w:tcW w:w="3823" w:type="dxa"/>
            <w:shd w:val="clear" w:color="auto" w:fill="F2F2F2" w:themeFill="background1" w:themeFillShade="F2"/>
          </w:tcPr>
          <w:p w14:paraId="6F4FEEE4" w14:textId="77777777" w:rsidR="00C92904" w:rsidRPr="004C3A0B" w:rsidRDefault="00C92904" w:rsidP="0022299B">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88C9B55" w14:textId="77777777" w:rsidR="00C92904" w:rsidRDefault="00C92904" w:rsidP="0022299B">
            <w:pPr>
              <w:autoSpaceDE w:val="0"/>
              <w:autoSpaceDN w:val="0"/>
              <w:adjustRightInd w:val="0"/>
              <w:rPr>
                <w:rFonts w:ascii="Arial" w:hAnsi="Arial" w:cs="Arial"/>
                <w:bCs/>
                <w:sz w:val="22"/>
                <w:szCs w:val="22"/>
              </w:rPr>
            </w:pPr>
          </w:p>
          <w:p w14:paraId="75300B7B" w14:textId="77777777" w:rsidR="00C92904" w:rsidRPr="004C3A0B" w:rsidRDefault="00C92904" w:rsidP="0022299B">
            <w:pPr>
              <w:autoSpaceDE w:val="0"/>
              <w:autoSpaceDN w:val="0"/>
              <w:adjustRightInd w:val="0"/>
              <w:rPr>
                <w:rFonts w:ascii="Arial" w:hAnsi="Arial" w:cs="Arial"/>
                <w:bCs/>
                <w:sz w:val="22"/>
                <w:szCs w:val="22"/>
              </w:rPr>
            </w:pPr>
          </w:p>
        </w:tc>
      </w:tr>
      <w:tr w:rsidR="00C92904" w:rsidRPr="004C3A0B" w14:paraId="72631999" w14:textId="77777777" w:rsidTr="0022299B">
        <w:trPr>
          <w:trHeight w:val="227"/>
        </w:trPr>
        <w:tc>
          <w:tcPr>
            <w:tcW w:w="3823" w:type="dxa"/>
            <w:shd w:val="clear" w:color="auto" w:fill="F2F2F2" w:themeFill="background1" w:themeFillShade="F2"/>
          </w:tcPr>
          <w:p w14:paraId="4BF13B63" w14:textId="77777777" w:rsidR="00C92904" w:rsidRPr="004C3A0B" w:rsidRDefault="00C92904" w:rsidP="0022299B">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0801E22" w14:textId="77777777" w:rsidR="00C92904" w:rsidRDefault="00C92904" w:rsidP="0022299B">
            <w:pPr>
              <w:autoSpaceDE w:val="0"/>
              <w:autoSpaceDN w:val="0"/>
              <w:adjustRightInd w:val="0"/>
              <w:rPr>
                <w:rFonts w:ascii="Arial" w:hAnsi="Arial" w:cs="Arial"/>
                <w:bCs/>
                <w:sz w:val="22"/>
                <w:szCs w:val="22"/>
              </w:rPr>
            </w:pPr>
          </w:p>
          <w:p w14:paraId="4E10B7AC" w14:textId="77777777" w:rsidR="00C92904" w:rsidRPr="004C3A0B" w:rsidRDefault="00C92904" w:rsidP="0022299B">
            <w:pPr>
              <w:autoSpaceDE w:val="0"/>
              <w:autoSpaceDN w:val="0"/>
              <w:adjustRightInd w:val="0"/>
              <w:rPr>
                <w:rFonts w:ascii="Arial" w:hAnsi="Arial" w:cs="Arial"/>
                <w:bCs/>
                <w:sz w:val="22"/>
                <w:szCs w:val="22"/>
              </w:rPr>
            </w:pPr>
          </w:p>
        </w:tc>
      </w:tr>
      <w:tr w:rsidR="00C92904" w:rsidRPr="004C3A0B" w14:paraId="1F449826" w14:textId="77777777" w:rsidTr="0022299B">
        <w:trPr>
          <w:trHeight w:val="227"/>
        </w:trPr>
        <w:tc>
          <w:tcPr>
            <w:tcW w:w="3823" w:type="dxa"/>
            <w:shd w:val="clear" w:color="auto" w:fill="F2F2F2" w:themeFill="background1" w:themeFillShade="F2"/>
          </w:tcPr>
          <w:p w14:paraId="5ED9FF43" w14:textId="77777777" w:rsidR="00C92904" w:rsidRDefault="00C92904" w:rsidP="0022299B">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C2290C4" w14:textId="77777777" w:rsidR="00C92904" w:rsidRPr="004C3A0B" w:rsidRDefault="00C92904" w:rsidP="0022299B">
            <w:pPr>
              <w:autoSpaceDE w:val="0"/>
              <w:autoSpaceDN w:val="0"/>
              <w:adjustRightInd w:val="0"/>
              <w:jc w:val="both"/>
              <w:rPr>
                <w:rFonts w:ascii="Arial" w:hAnsi="Arial" w:cs="Arial"/>
                <w:sz w:val="22"/>
                <w:szCs w:val="22"/>
              </w:rPr>
            </w:pPr>
          </w:p>
        </w:tc>
        <w:tc>
          <w:tcPr>
            <w:tcW w:w="6095" w:type="dxa"/>
            <w:gridSpan w:val="7"/>
          </w:tcPr>
          <w:p w14:paraId="0518B0D5" w14:textId="77777777" w:rsidR="00C92904" w:rsidRDefault="00C92904" w:rsidP="0022299B">
            <w:pPr>
              <w:autoSpaceDE w:val="0"/>
              <w:autoSpaceDN w:val="0"/>
              <w:adjustRightInd w:val="0"/>
              <w:rPr>
                <w:rFonts w:ascii="Arial" w:hAnsi="Arial" w:cs="Arial"/>
                <w:bCs/>
                <w:sz w:val="22"/>
                <w:szCs w:val="22"/>
              </w:rPr>
            </w:pPr>
          </w:p>
        </w:tc>
      </w:tr>
      <w:tr w:rsidR="00C92904" w:rsidRPr="004C3A0B" w14:paraId="476AFEC9" w14:textId="77777777" w:rsidTr="0022299B">
        <w:tc>
          <w:tcPr>
            <w:tcW w:w="6232" w:type="dxa"/>
            <w:gridSpan w:val="2"/>
            <w:shd w:val="clear" w:color="auto" w:fill="F2F2F2" w:themeFill="background1" w:themeFillShade="F2"/>
          </w:tcPr>
          <w:p w14:paraId="258DA932" w14:textId="77777777" w:rsidR="00C92904" w:rsidRPr="004C3A0B" w:rsidRDefault="00C92904" w:rsidP="0022299B">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6A0B044" w14:textId="77777777" w:rsidR="00C92904" w:rsidRPr="004C3A0B" w:rsidRDefault="00C92904" w:rsidP="0022299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D96F706" w14:textId="77777777" w:rsidR="00C92904" w:rsidRPr="004C3A0B" w:rsidRDefault="00C92904" w:rsidP="0022299B">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8F5E3F" w14:textId="77777777" w:rsidR="00C92904" w:rsidRPr="004C3A0B" w:rsidRDefault="00C92904" w:rsidP="0022299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6E1F7226"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92904" w:rsidRPr="004C3A0B" w14:paraId="062734E0" w14:textId="77777777" w:rsidTr="0022299B">
        <w:tc>
          <w:tcPr>
            <w:tcW w:w="6232" w:type="dxa"/>
            <w:gridSpan w:val="2"/>
            <w:shd w:val="clear" w:color="auto" w:fill="F2F2F2" w:themeFill="background1" w:themeFillShade="F2"/>
          </w:tcPr>
          <w:p w14:paraId="6EBD3CE8" w14:textId="77777777" w:rsidR="00C92904" w:rsidRPr="004C3A0B" w:rsidRDefault="00C92904" w:rsidP="0022299B">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CD692F4" w14:textId="77777777" w:rsidR="00C92904" w:rsidRPr="004C3A0B" w:rsidRDefault="00C92904" w:rsidP="0022299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ED09273" w14:textId="77777777" w:rsidR="00C92904" w:rsidRPr="004C3A0B" w:rsidRDefault="00C92904" w:rsidP="0022299B">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28F30B4" w14:textId="77777777" w:rsidR="00C92904" w:rsidRPr="004C3A0B" w:rsidRDefault="00C92904" w:rsidP="0022299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A4C24A8"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92904" w:rsidRPr="004C3A0B" w14:paraId="0A754DA0" w14:textId="77777777" w:rsidTr="0022299B">
        <w:tc>
          <w:tcPr>
            <w:tcW w:w="6232" w:type="dxa"/>
            <w:gridSpan w:val="2"/>
            <w:shd w:val="clear" w:color="auto" w:fill="F2F2F2" w:themeFill="background1" w:themeFillShade="F2"/>
          </w:tcPr>
          <w:p w14:paraId="292421CF" w14:textId="77777777" w:rsidR="00C92904" w:rsidRPr="004C3A0B" w:rsidRDefault="00C92904" w:rsidP="0022299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A31D106" w14:textId="77777777" w:rsidR="00C92904" w:rsidRPr="004C3A0B" w:rsidRDefault="00C92904" w:rsidP="0022299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2CB052" w14:textId="77777777" w:rsidR="00C92904" w:rsidRPr="004C3A0B" w:rsidRDefault="00C92904" w:rsidP="0022299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174E4CD" w14:textId="77777777" w:rsidR="00C92904" w:rsidRPr="004C3A0B" w:rsidRDefault="00C92904" w:rsidP="0022299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C7A49FD"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92904" w:rsidRPr="004C3A0B" w14:paraId="15FD58A0" w14:textId="77777777" w:rsidTr="0022299B">
        <w:trPr>
          <w:trHeight w:val="386"/>
        </w:trPr>
        <w:tc>
          <w:tcPr>
            <w:tcW w:w="3823" w:type="dxa"/>
            <w:vMerge w:val="restart"/>
            <w:shd w:val="clear" w:color="auto" w:fill="F2F2F2" w:themeFill="background1" w:themeFillShade="F2"/>
          </w:tcPr>
          <w:p w14:paraId="512F9704" w14:textId="77777777" w:rsidR="00C92904" w:rsidRDefault="00C92904" w:rsidP="0022299B">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9C14E85" w14:textId="77777777" w:rsidR="00C92904" w:rsidRDefault="00C92904" w:rsidP="0022299B">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7EE0487" w14:textId="77777777" w:rsidR="00C92904" w:rsidRPr="003257BD" w:rsidRDefault="00C92904" w:rsidP="0022299B">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130A270" w14:textId="77777777" w:rsidR="00C92904"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1D44BAC" w14:textId="77777777" w:rsidR="00C92904" w:rsidRPr="003257BD" w:rsidRDefault="00C92904" w:rsidP="0022299B">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0867ED0A" w14:textId="77777777" w:rsidR="00C92904" w:rsidRPr="003257BD"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92904" w:rsidRPr="004C3A0B" w14:paraId="536DF4DD" w14:textId="77777777" w:rsidTr="0022299B">
        <w:trPr>
          <w:trHeight w:val="386"/>
        </w:trPr>
        <w:tc>
          <w:tcPr>
            <w:tcW w:w="3823" w:type="dxa"/>
            <w:vMerge/>
            <w:shd w:val="clear" w:color="auto" w:fill="F2F2F2" w:themeFill="background1" w:themeFillShade="F2"/>
          </w:tcPr>
          <w:p w14:paraId="333DAA3F" w14:textId="77777777" w:rsidR="00C92904" w:rsidRDefault="00C92904" w:rsidP="0022299B">
            <w:pPr>
              <w:autoSpaceDE w:val="0"/>
              <w:autoSpaceDN w:val="0"/>
              <w:adjustRightInd w:val="0"/>
              <w:rPr>
                <w:rFonts w:ascii="Arial" w:hAnsi="Arial" w:cs="Arial"/>
                <w:sz w:val="22"/>
                <w:szCs w:val="22"/>
              </w:rPr>
            </w:pPr>
          </w:p>
        </w:tc>
        <w:tc>
          <w:tcPr>
            <w:tcW w:w="2409" w:type="dxa"/>
          </w:tcPr>
          <w:p w14:paraId="5FB90E99" w14:textId="77777777" w:rsidR="00C92904" w:rsidRDefault="00C92904" w:rsidP="0022299B">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971EA02" w14:textId="77777777" w:rsidR="00C92904" w:rsidRPr="003257BD" w:rsidRDefault="00C92904" w:rsidP="0022299B">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22B342F" w14:textId="77777777" w:rsidR="00C92904"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E7DA04D" w14:textId="77777777" w:rsidR="00C92904" w:rsidRPr="003257BD" w:rsidRDefault="00C92904" w:rsidP="0022299B">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447B90C7" w14:textId="77777777" w:rsidR="00C92904" w:rsidRPr="003257BD"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92904" w:rsidRPr="004C3A0B" w14:paraId="34D3D4A8" w14:textId="77777777" w:rsidTr="0022299B">
        <w:tc>
          <w:tcPr>
            <w:tcW w:w="3823" w:type="dxa"/>
            <w:shd w:val="clear" w:color="auto" w:fill="F2F2F2" w:themeFill="background1" w:themeFillShade="F2"/>
          </w:tcPr>
          <w:p w14:paraId="3C57A292" w14:textId="77777777" w:rsidR="00C92904" w:rsidRDefault="00C92904" w:rsidP="0022299B">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09047E2E" w14:textId="77777777" w:rsidR="00C92904" w:rsidRDefault="00C92904" w:rsidP="0022299B">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0C695499" w14:textId="77777777" w:rsidR="00C92904" w:rsidRPr="003257BD" w:rsidRDefault="00C92904" w:rsidP="0022299B">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FDF39AA" w14:textId="77777777" w:rsidR="00C92904" w:rsidRPr="00CE6A02" w:rsidRDefault="00C92904" w:rsidP="0022299B">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1B3FE8E" w14:textId="77777777" w:rsidR="00C92904" w:rsidRPr="003257BD" w:rsidRDefault="00C92904" w:rsidP="0022299B">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21397896" w14:textId="77777777" w:rsidR="00C92904" w:rsidRPr="00CE6A02"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92904" w:rsidRPr="004C3A0B" w14:paraId="589B75C4" w14:textId="77777777" w:rsidTr="0022299B">
        <w:tc>
          <w:tcPr>
            <w:tcW w:w="3823" w:type="dxa"/>
            <w:shd w:val="clear" w:color="auto" w:fill="F2F2F2" w:themeFill="background1" w:themeFillShade="F2"/>
          </w:tcPr>
          <w:p w14:paraId="3D91F36B" w14:textId="77777777" w:rsidR="00C92904" w:rsidRDefault="00C92904" w:rsidP="0022299B">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2334272A" w14:textId="77777777" w:rsidR="00C92904" w:rsidRDefault="00C92904" w:rsidP="0022299B">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2CF4130" w14:textId="77777777" w:rsidR="00C92904" w:rsidDel="008461DD" w:rsidRDefault="00C92904" w:rsidP="0022299B">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4049A7E" w14:textId="77777777" w:rsidR="00C92904" w:rsidRPr="003257BD" w:rsidRDefault="00C92904" w:rsidP="0022299B">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FA79543" w14:textId="77777777" w:rsidR="00C92904" w:rsidRPr="00CE6A02" w:rsidRDefault="00C92904" w:rsidP="0022299B">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B15FBBE" w14:textId="77777777" w:rsidR="00C92904" w:rsidRPr="003257BD" w:rsidRDefault="00C92904" w:rsidP="0022299B">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56757AE" w14:textId="77777777" w:rsidR="00C92904" w:rsidRPr="00CE6A02"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F01CBF3" w14:textId="77777777" w:rsidR="00C92904" w:rsidRPr="004C3A0B" w:rsidRDefault="00C92904" w:rsidP="00C92904">
      <w:pPr>
        <w:rPr>
          <w:rFonts w:ascii="Arial" w:hAnsi="Arial" w:cs="Arial"/>
          <w:bCs/>
          <w:iCs/>
          <w:sz w:val="16"/>
          <w:szCs w:val="16"/>
        </w:rPr>
      </w:pPr>
    </w:p>
    <w:p w14:paraId="62FA0AC2" w14:textId="77777777" w:rsidR="00C92904" w:rsidRDefault="00C92904" w:rsidP="00C92904">
      <w:pPr>
        <w:rPr>
          <w:rFonts w:ascii="Arial" w:hAnsi="Arial" w:cs="Arial"/>
          <w:b/>
          <w:bCs/>
          <w:iCs/>
        </w:rPr>
      </w:pPr>
    </w:p>
    <w:p w14:paraId="2D7B9A61" w14:textId="77777777" w:rsidR="00C92904" w:rsidRPr="00354F34" w:rsidRDefault="00C92904" w:rsidP="00C92904">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92904" w:rsidRPr="004C3A0B" w14:paraId="6B45F72B" w14:textId="77777777" w:rsidTr="0022299B">
        <w:trPr>
          <w:trHeight w:val="507"/>
        </w:trPr>
        <w:tc>
          <w:tcPr>
            <w:tcW w:w="6237" w:type="dxa"/>
            <w:shd w:val="clear" w:color="auto" w:fill="F2F2F2" w:themeFill="background1" w:themeFillShade="F2"/>
            <w:vAlign w:val="center"/>
          </w:tcPr>
          <w:p w14:paraId="79DE5646" w14:textId="77777777" w:rsidR="00C92904" w:rsidRPr="004C3A0B" w:rsidRDefault="00C92904" w:rsidP="0022299B">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1A0AFDE" w14:textId="77777777" w:rsidR="00C92904" w:rsidRPr="003257BD" w:rsidRDefault="00C92904" w:rsidP="0022299B">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C87BBFA"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E4347FA" w14:textId="77777777" w:rsidR="00C92904" w:rsidRPr="003257BD" w:rsidRDefault="00C92904" w:rsidP="0022299B">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62D19DC"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92904" w:rsidRPr="004C3A0B" w14:paraId="7BCE491B" w14:textId="77777777" w:rsidTr="0022299B">
        <w:tc>
          <w:tcPr>
            <w:tcW w:w="9923" w:type="dxa"/>
            <w:gridSpan w:val="5"/>
          </w:tcPr>
          <w:p w14:paraId="76281C30" w14:textId="77777777" w:rsidR="00C92904" w:rsidRPr="004C3A0B" w:rsidRDefault="00C92904" w:rsidP="0022299B">
            <w:pPr>
              <w:autoSpaceDE w:val="0"/>
              <w:autoSpaceDN w:val="0"/>
              <w:adjustRightInd w:val="0"/>
              <w:rPr>
                <w:rFonts w:ascii="Arial" w:hAnsi="Arial" w:cs="Arial"/>
                <w:b/>
                <w:bCs/>
                <w:sz w:val="22"/>
                <w:szCs w:val="22"/>
              </w:rPr>
            </w:pPr>
          </w:p>
        </w:tc>
      </w:tr>
    </w:tbl>
    <w:p w14:paraId="33D791C3" w14:textId="77777777" w:rsidR="00C92904" w:rsidRPr="004C3A0B" w:rsidRDefault="00C92904" w:rsidP="00C92904">
      <w:pPr>
        <w:autoSpaceDE w:val="0"/>
        <w:autoSpaceDN w:val="0"/>
        <w:adjustRightInd w:val="0"/>
        <w:spacing w:after="240"/>
        <w:jc w:val="both"/>
        <w:rPr>
          <w:rFonts w:ascii="Arial" w:hAnsi="Arial" w:cs="Arial"/>
          <w:bCs/>
          <w:iCs/>
        </w:rPr>
      </w:pPr>
    </w:p>
    <w:p w14:paraId="6FFFB08A" w14:textId="77777777" w:rsidR="00C92904" w:rsidRPr="004C3A0B" w:rsidRDefault="00C92904" w:rsidP="00C92904">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C92904" w:rsidRPr="004C3A0B" w14:paraId="5E1EA10A" w14:textId="77777777" w:rsidTr="0022299B">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24A202" w14:textId="77777777" w:rsidR="00C92904" w:rsidRPr="004C3A0B" w:rsidRDefault="00C92904" w:rsidP="0022299B">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B67F493" w14:textId="77777777" w:rsidR="00C92904" w:rsidRPr="003A3AB5" w:rsidRDefault="00C92904" w:rsidP="0022299B">
            <w:pPr>
              <w:rPr>
                <w:rFonts w:ascii="Arial" w:hAnsi="Arial" w:cs="Arial"/>
              </w:rPr>
            </w:pPr>
            <w:r w:rsidRPr="003A3AB5">
              <w:rPr>
                <w:rFonts w:ascii="Arial" w:hAnsi="Arial" w:cs="Arial"/>
              </w:rPr>
              <w:t>An analysis of the strategies South Wales Police use to tackle county lines.</w:t>
            </w:r>
          </w:p>
        </w:tc>
      </w:tr>
      <w:tr w:rsidR="00C92904" w:rsidRPr="004C3A0B" w14:paraId="310F7C6F" w14:textId="77777777" w:rsidTr="0022299B">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14DD5D" w14:textId="77777777" w:rsidR="00C92904" w:rsidRPr="00D839CD" w:rsidRDefault="00C92904" w:rsidP="0022299B">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37D25BB" w14:textId="77777777" w:rsidR="00C92904" w:rsidRPr="00D839CD" w:rsidRDefault="00C92904" w:rsidP="0022299B">
            <w:pPr>
              <w:rPr>
                <w:rFonts w:ascii="Arial" w:hAnsi="Arial" w:cs="Arial"/>
              </w:rPr>
            </w:pPr>
            <w:r>
              <w:rPr>
                <w:rFonts w:ascii="Arial" w:hAnsi="Arial" w:cs="Arial"/>
              </w:rPr>
              <w:t>10/06/2022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1D54D1" w14:textId="77777777" w:rsidR="00C92904" w:rsidRPr="00D839CD" w:rsidRDefault="00C92904" w:rsidP="0022299B">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74BC69D" w14:textId="77777777" w:rsidR="00C92904" w:rsidRPr="004C3A0B" w:rsidRDefault="00C92904" w:rsidP="0022299B">
            <w:pPr>
              <w:rPr>
                <w:rFonts w:ascii="Arial" w:hAnsi="Arial" w:cs="Arial"/>
              </w:rPr>
            </w:pPr>
            <w:r>
              <w:rPr>
                <w:rFonts w:ascii="Arial" w:hAnsi="Arial" w:cs="Arial"/>
              </w:rPr>
              <w:t>02/01/2023</w:t>
            </w:r>
          </w:p>
        </w:tc>
      </w:tr>
      <w:tr w:rsidR="00C92904" w:rsidRPr="004C3A0B" w14:paraId="48733824" w14:textId="77777777" w:rsidTr="0022299B">
        <w:trPr>
          <w:trHeight w:val="454"/>
        </w:trPr>
        <w:tc>
          <w:tcPr>
            <w:tcW w:w="5000" w:type="pct"/>
            <w:gridSpan w:val="4"/>
            <w:tcBorders>
              <w:top w:val="single" w:sz="4" w:space="0" w:color="auto"/>
            </w:tcBorders>
            <w:shd w:val="clear" w:color="auto" w:fill="F2F2F2" w:themeFill="background1" w:themeFillShade="F2"/>
            <w:vAlign w:val="center"/>
          </w:tcPr>
          <w:p w14:paraId="3A256A7E" w14:textId="77777777" w:rsidR="00C92904" w:rsidRPr="00871EC5" w:rsidRDefault="00C92904" w:rsidP="0022299B">
            <w:pPr>
              <w:rPr>
                <w:rFonts w:ascii="Arial" w:hAnsi="Arial" w:cs="Arial"/>
              </w:rPr>
            </w:pPr>
            <w:r w:rsidRPr="00871EC5">
              <w:rPr>
                <w:rFonts w:ascii="Arial" w:hAnsi="Arial" w:cs="Arial"/>
                <w:i/>
              </w:rPr>
              <w:t xml:space="preserve"> </w:t>
            </w:r>
          </w:p>
        </w:tc>
      </w:tr>
      <w:tr w:rsidR="00C92904" w:rsidRPr="004C3A0B" w:rsidDel="002A152D" w14:paraId="29D83755" w14:textId="77777777" w:rsidTr="0022299B">
        <w:trPr>
          <w:trHeight w:val="454"/>
        </w:trPr>
        <w:tc>
          <w:tcPr>
            <w:tcW w:w="5000" w:type="pct"/>
            <w:gridSpan w:val="4"/>
            <w:vAlign w:val="center"/>
          </w:tcPr>
          <w:p w14:paraId="073DAB27" w14:textId="77777777" w:rsidR="00C92904" w:rsidRPr="009D2E0B" w:rsidRDefault="00C92904" w:rsidP="0022299B">
            <w:pPr>
              <w:autoSpaceDE w:val="0"/>
              <w:autoSpaceDN w:val="0"/>
              <w:adjustRightInd w:val="0"/>
              <w:rPr>
                <w:rFonts w:ascii="Arial" w:hAnsi="Arial" w:cs="Arial"/>
                <w:b/>
                <w:bCs/>
              </w:rPr>
            </w:pPr>
            <w:r w:rsidRPr="009D2E0B">
              <w:rPr>
                <w:rFonts w:ascii="Arial" w:hAnsi="Arial" w:cs="Arial"/>
                <w:b/>
                <w:bCs/>
              </w:rPr>
              <w:t>Purpose of Research Activity</w:t>
            </w:r>
          </w:p>
          <w:p w14:paraId="63DBA420" w14:textId="77777777" w:rsidR="00C92904" w:rsidRDefault="00C92904" w:rsidP="0022299B">
            <w:pPr>
              <w:rPr>
                <w:rFonts w:ascii="Arial" w:hAnsi="Arial" w:cs="Arial"/>
              </w:rPr>
            </w:pPr>
          </w:p>
          <w:p w14:paraId="7C3438DC" w14:textId="77777777" w:rsidR="00C92904" w:rsidRDefault="00C92904" w:rsidP="0022299B">
            <w:pPr>
              <w:rPr>
                <w:rFonts w:ascii="Arial" w:hAnsi="Arial" w:cs="Arial"/>
              </w:rPr>
            </w:pPr>
            <w:r w:rsidRPr="00CE3FBF">
              <w:rPr>
                <w:rFonts w:ascii="Arial" w:hAnsi="Arial" w:cs="Arial"/>
              </w:rPr>
              <w:t>This research addresses the case of</w:t>
            </w:r>
            <w:r>
              <w:rPr>
                <w:rFonts w:ascii="Arial" w:hAnsi="Arial" w:cs="Arial"/>
              </w:rPr>
              <w:t xml:space="preserve"> county lines drug supply within the South Wales Police force area. This relates to large drugs networks in cities organising the setup of drugs supply within rural areas, whereby those in power often exploit young impressionable people to supply and store drugs on their behalf. I will look to investigate South Wales Police’s policy and strategy towards it and assess where improvements could be made.</w:t>
            </w:r>
          </w:p>
          <w:p w14:paraId="7A765CEF" w14:textId="77777777" w:rsidR="00C92904" w:rsidRPr="002A152D" w:rsidDel="00425DA7" w:rsidRDefault="00C92904" w:rsidP="0022299B">
            <w:pPr>
              <w:rPr>
                <w:rFonts w:ascii="Arial" w:hAnsi="Arial" w:cs="Arial"/>
              </w:rPr>
            </w:pPr>
          </w:p>
        </w:tc>
      </w:tr>
      <w:tr w:rsidR="00C92904" w:rsidRPr="006C1FDD" w:rsidDel="002A152D" w14:paraId="744DC19B" w14:textId="77777777" w:rsidTr="0022299B">
        <w:trPr>
          <w:trHeight w:val="454"/>
        </w:trPr>
        <w:tc>
          <w:tcPr>
            <w:tcW w:w="5000" w:type="pct"/>
            <w:gridSpan w:val="4"/>
            <w:vAlign w:val="center"/>
          </w:tcPr>
          <w:p w14:paraId="66CF911E" w14:textId="77777777" w:rsidR="00C92904" w:rsidRPr="006C1FDD" w:rsidRDefault="00C92904" w:rsidP="0022299B">
            <w:pPr>
              <w:autoSpaceDE w:val="0"/>
              <w:autoSpaceDN w:val="0"/>
              <w:adjustRightInd w:val="0"/>
              <w:rPr>
                <w:rFonts w:ascii="Arial" w:hAnsi="Arial" w:cs="Arial"/>
                <w:b/>
                <w:bCs/>
              </w:rPr>
            </w:pPr>
            <w:r w:rsidRPr="006C1FDD">
              <w:rPr>
                <w:rFonts w:ascii="Arial" w:hAnsi="Arial" w:cs="Arial"/>
                <w:b/>
                <w:bCs/>
              </w:rPr>
              <w:t>Research Question</w:t>
            </w:r>
          </w:p>
          <w:p w14:paraId="43FF128D" w14:textId="77777777" w:rsidR="00C92904" w:rsidRPr="006C1FDD" w:rsidRDefault="00C92904" w:rsidP="0022299B">
            <w:pPr>
              <w:rPr>
                <w:rFonts w:ascii="Arial" w:hAnsi="Arial" w:cs="Arial"/>
              </w:rPr>
            </w:pPr>
          </w:p>
          <w:p w14:paraId="2B777F38" w14:textId="77777777" w:rsidR="00C92904" w:rsidRPr="003A3AB5" w:rsidRDefault="00C92904" w:rsidP="0022299B">
            <w:pPr>
              <w:rPr>
                <w:rFonts w:ascii="Arial" w:hAnsi="Arial" w:cs="Arial"/>
              </w:rPr>
            </w:pPr>
            <w:r w:rsidRPr="003A3AB5">
              <w:rPr>
                <w:rFonts w:ascii="Arial" w:hAnsi="Arial" w:cs="Arial"/>
              </w:rPr>
              <w:t>Q1. What are the different policing strategies used by police forces around the issue of county lines?</w:t>
            </w:r>
          </w:p>
          <w:p w14:paraId="22585293" w14:textId="77777777" w:rsidR="00C92904" w:rsidRPr="003A3AB5" w:rsidRDefault="00C92904" w:rsidP="0022299B">
            <w:pPr>
              <w:rPr>
                <w:rFonts w:ascii="Arial" w:hAnsi="Arial" w:cs="Arial"/>
              </w:rPr>
            </w:pPr>
          </w:p>
          <w:p w14:paraId="316492F7" w14:textId="77777777" w:rsidR="00C92904" w:rsidRPr="003A3AB5" w:rsidRDefault="00C92904" w:rsidP="0022299B">
            <w:pPr>
              <w:rPr>
                <w:rFonts w:ascii="Arial" w:hAnsi="Arial" w:cs="Arial"/>
              </w:rPr>
            </w:pPr>
            <w:r w:rsidRPr="003A3AB5">
              <w:rPr>
                <w:rFonts w:ascii="Arial" w:hAnsi="Arial" w:cs="Arial"/>
              </w:rPr>
              <w:t>Q2. Are the current implemented policing strategies around county lines and drugs supply effectively reducing the issue?</w:t>
            </w:r>
          </w:p>
          <w:p w14:paraId="7A66E518" w14:textId="77777777" w:rsidR="00C92904" w:rsidRPr="003A3AB5" w:rsidRDefault="00C92904" w:rsidP="0022299B">
            <w:pPr>
              <w:rPr>
                <w:rFonts w:ascii="Arial" w:hAnsi="Arial" w:cs="Arial"/>
              </w:rPr>
            </w:pPr>
          </w:p>
          <w:p w14:paraId="586FC1FA" w14:textId="77777777" w:rsidR="00C92904" w:rsidRPr="003A3AB5" w:rsidRDefault="00C92904" w:rsidP="0022299B">
            <w:pPr>
              <w:rPr>
                <w:rFonts w:ascii="Arial" w:hAnsi="Arial" w:cs="Arial"/>
              </w:rPr>
            </w:pPr>
            <w:r w:rsidRPr="003A3AB5">
              <w:rPr>
                <w:rFonts w:ascii="Arial" w:hAnsi="Arial" w:cs="Arial"/>
              </w:rPr>
              <w:t>Q3. What improvements could be made to the already existing strategies in South Wales Police?</w:t>
            </w:r>
          </w:p>
          <w:p w14:paraId="52718230" w14:textId="77777777" w:rsidR="00C92904" w:rsidRPr="006C1FDD" w:rsidRDefault="00C92904" w:rsidP="0022299B">
            <w:pPr>
              <w:rPr>
                <w:rFonts w:ascii="Arial" w:hAnsi="Arial" w:cs="Arial"/>
              </w:rPr>
            </w:pPr>
          </w:p>
          <w:p w14:paraId="679C5AA1" w14:textId="77777777" w:rsidR="00C92904" w:rsidRPr="006C1FDD" w:rsidRDefault="00C92904" w:rsidP="0022299B">
            <w:pPr>
              <w:autoSpaceDE w:val="0"/>
              <w:autoSpaceDN w:val="0"/>
              <w:adjustRightInd w:val="0"/>
              <w:rPr>
                <w:rFonts w:ascii="Arial" w:hAnsi="Arial" w:cs="Arial"/>
                <w:b/>
                <w:bCs/>
              </w:rPr>
            </w:pPr>
          </w:p>
        </w:tc>
      </w:tr>
      <w:tr w:rsidR="00C92904" w:rsidRPr="004C3A0B" w14:paraId="335AD6ED" w14:textId="77777777" w:rsidTr="0022299B">
        <w:trPr>
          <w:trHeight w:val="454"/>
        </w:trPr>
        <w:tc>
          <w:tcPr>
            <w:tcW w:w="5000" w:type="pct"/>
            <w:gridSpan w:val="4"/>
            <w:vAlign w:val="center"/>
          </w:tcPr>
          <w:p w14:paraId="66093F75" w14:textId="77777777" w:rsidR="00C92904" w:rsidRPr="009D2E0B" w:rsidRDefault="00C92904" w:rsidP="0022299B">
            <w:pPr>
              <w:autoSpaceDE w:val="0"/>
              <w:autoSpaceDN w:val="0"/>
              <w:adjustRightInd w:val="0"/>
              <w:rPr>
                <w:rFonts w:ascii="Arial" w:hAnsi="Arial" w:cs="Arial"/>
                <w:b/>
                <w:bCs/>
              </w:rPr>
            </w:pPr>
            <w:r w:rsidRPr="009D2E0B">
              <w:rPr>
                <w:rFonts w:ascii="Arial" w:hAnsi="Arial" w:cs="Arial"/>
                <w:b/>
                <w:bCs/>
              </w:rPr>
              <w:t>Aims of Research Activity</w:t>
            </w:r>
          </w:p>
          <w:p w14:paraId="0BD457EE" w14:textId="77777777" w:rsidR="00C92904" w:rsidRDefault="00C92904" w:rsidP="0022299B">
            <w:pPr>
              <w:rPr>
                <w:rFonts w:ascii="Arial" w:hAnsi="Arial" w:cs="Arial"/>
              </w:rPr>
            </w:pPr>
          </w:p>
          <w:p w14:paraId="6C3DF291" w14:textId="77777777" w:rsidR="00C92904" w:rsidRPr="003A3AB5" w:rsidRDefault="00C92904" w:rsidP="0022299B">
            <w:pPr>
              <w:rPr>
                <w:rFonts w:ascii="Arial" w:hAnsi="Arial" w:cs="Arial"/>
              </w:rPr>
            </w:pPr>
            <w:r w:rsidRPr="003A3AB5">
              <w:rPr>
                <w:rFonts w:ascii="Arial" w:hAnsi="Arial" w:cs="Arial"/>
              </w:rPr>
              <w:t>To analyse the effectiveness of the strategies used by South Wales Police for tackling county lines.</w:t>
            </w:r>
          </w:p>
          <w:p w14:paraId="1F8F8BDB" w14:textId="77777777" w:rsidR="00C92904" w:rsidRPr="004C3A0B" w:rsidRDefault="00C92904" w:rsidP="0022299B">
            <w:pPr>
              <w:rPr>
                <w:rFonts w:ascii="Arial" w:hAnsi="Arial" w:cs="Arial"/>
              </w:rPr>
            </w:pPr>
          </w:p>
          <w:p w14:paraId="60F508AE" w14:textId="77777777" w:rsidR="00C92904" w:rsidRPr="002A152D" w:rsidRDefault="00C92904" w:rsidP="0022299B">
            <w:pPr>
              <w:rPr>
                <w:rFonts w:ascii="Arial" w:hAnsi="Arial" w:cs="Arial"/>
              </w:rPr>
            </w:pPr>
          </w:p>
        </w:tc>
      </w:tr>
      <w:tr w:rsidR="00C92904" w:rsidRPr="004C3A0B" w14:paraId="06BE0BEA" w14:textId="77777777" w:rsidTr="0022299B">
        <w:trPr>
          <w:trHeight w:val="454"/>
        </w:trPr>
        <w:tc>
          <w:tcPr>
            <w:tcW w:w="5000" w:type="pct"/>
            <w:gridSpan w:val="4"/>
            <w:vAlign w:val="center"/>
          </w:tcPr>
          <w:p w14:paraId="3EF40229" w14:textId="77777777" w:rsidR="00C92904" w:rsidRPr="009D2E0B" w:rsidRDefault="00C92904" w:rsidP="0022299B">
            <w:pPr>
              <w:autoSpaceDE w:val="0"/>
              <w:autoSpaceDN w:val="0"/>
              <w:adjustRightInd w:val="0"/>
              <w:rPr>
                <w:rFonts w:ascii="Arial" w:hAnsi="Arial" w:cs="Arial"/>
                <w:b/>
                <w:bCs/>
              </w:rPr>
            </w:pPr>
            <w:r w:rsidRPr="009D2E0B">
              <w:rPr>
                <w:rFonts w:ascii="Arial" w:hAnsi="Arial" w:cs="Arial"/>
                <w:b/>
                <w:bCs/>
              </w:rPr>
              <w:lastRenderedPageBreak/>
              <w:t>Objectives of Research Activity</w:t>
            </w:r>
          </w:p>
          <w:p w14:paraId="3203C459" w14:textId="77777777" w:rsidR="00C92904" w:rsidRDefault="00C92904" w:rsidP="0022299B">
            <w:pPr>
              <w:rPr>
                <w:rFonts w:ascii="Arial" w:hAnsi="Arial" w:cs="Arial"/>
              </w:rPr>
            </w:pPr>
          </w:p>
          <w:p w14:paraId="559061EC" w14:textId="77777777" w:rsidR="00C92904" w:rsidRDefault="00C92904" w:rsidP="00C92904">
            <w:pPr>
              <w:pStyle w:val="ListParagraph"/>
              <w:numPr>
                <w:ilvl w:val="0"/>
                <w:numId w:val="4"/>
              </w:numPr>
              <w:spacing w:after="0" w:line="240" w:lineRule="auto"/>
              <w:rPr>
                <w:rFonts w:ascii="Arial" w:hAnsi="Arial" w:cs="Arial"/>
              </w:rPr>
            </w:pPr>
            <w:r w:rsidRPr="002E6D51">
              <w:rPr>
                <w:rFonts w:ascii="Arial" w:hAnsi="Arial" w:cs="Arial"/>
              </w:rPr>
              <w:t>To identify the different policing strategies</w:t>
            </w:r>
            <w:r>
              <w:rPr>
                <w:rFonts w:ascii="Arial" w:hAnsi="Arial" w:cs="Arial"/>
              </w:rPr>
              <w:t xml:space="preserve"> currently in place</w:t>
            </w:r>
            <w:r w:rsidRPr="002E6D51">
              <w:rPr>
                <w:rFonts w:ascii="Arial" w:hAnsi="Arial" w:cs="Arial"/>
              </w:rPr>
              <w:t xml:space="preserve"> </w:t>
            </w:r>
            <w:r>
              <w:rPr>
                <w:rFonts w:ascii="Arial" w:hAnsi="Arial" w:cs="Arial"/>
              </w:rPr>
              <w:t>for preventing county lines.</w:t>
            </w:r>
          </w:p>
          <w:p w14:paraId="1F09818A" w14:textId="77777777" w:rsidR="00C92904" w:rsidRPr="002E6D51" w:rsidRDefault="00C92904" w:rsidP="0022299B">
            <w:pPr>
              <w:pStyle w:val="ListParagraph"/>
              <w:rPr>
                <w:rFonts w:ascii="Arial" w:hAnsi="Arial" w:cs="Arial"/>
              </w:rPr>
            </w:pPr>
          </w:p>
          <w:p w14:paraId="4ABB46B3" w14:textId="77777777" w:rsidR="00C92904" w:rsidRDefault="00C92904" w:rsidP="00C92904">
            <w:pPr>
              <w:pStyle w:val="ListParagraph"/>
              <w:numPr>
                <w:ilvl w:val="0"/>
                <w:numId w:val="4"/>
              </w:numPr>
              <w:spacing w:after="0" w:line="240" w:lineRule="auto"/>
              <w:rPr>
                <w:rFonts w:ascii="Arial" w:hAnsi="Arial" w:cs="Arial"/>
              </w:rPr>
            </w:pPr>
            <w:r w:rsidRPr="002E6D51">
              <w:rPr>
                <w:rFonts w:ascii="Arial" w:hAnsi="Arial" w:cs="Arial"/>
              </w:rPr>
              <w:t>To determine if the current implemented policing strategies around county lines and drugs supply are effectively reducing the issue.</w:t>
            </w:r>
          </w:p>
          <w:p w14:paraId="0D942A61" w14:textId="77777777" w:rsidR="00C92904" w:rsidRDefault="00C92904" w:rsidP="0022299B">
            <w:pPr>
              <w:pStyle w:val="ListParagraph"/>
              <w:rPr>
                <w:rFonts w:ascii="Arial" w:hAnsi="Arial" w:cs="Arial"/>
              </w:rPr>
            </w:pPr>
          </w:p>
          <w:p w14:paraId="082A8D8E" w14:textId="77777777" w:rsidR="00C92904" w:rsidRPr="002E6D51" w:rsidRDefault="00C92904" w:rsidP="00C92904">
            <w:pPr>
              <w:pStyle w:val="ListParagraph"/>
              <w:numPr>
                <w:ilvl w:val="0"/>
                <w:numId w:val="4"/>
              </w:numPr>
              <w:spacing w:after="0" w:line="240" w:lineRule="auto"/>
              <w:rPr>
                <w:rFonts w:ascii="Arial" w:hAnsi="Arial" w:cs="Arial"/>
              </w:rPr>
            </w:pPr>
            <w:r w:rsidRPr="002E6D51">
              <w:rPr>
                <w:rFonts w:ascii="Arial" w:hAnsi="Arial" w:cs="Arial"/>
              </w:rPr>
              <w:t>To assess the areas in which improvements could be made to the already existing strategies in South Wales Police.</w:t>
            </w:r>
          </w:p>
          <w:p w14:paraId="63852A8B" w14:textId="77777777" w:rsidR="00C92904" w:rsidRPr="004C3A0B" w:rsidRDefault="00C92904" w:rsidP="0022299B">
            <w:pPr>
              <w:rPr>
                <w:rFonts w:ascii="Arial" w:hAnsi="Arial" w:cs="Arial"/>
              </w:rPr>
            </w:pPr>
          </w:p>
        </w:tc>
      </w:tr>
      <w:tr w:rsidR="00C92904" w:rsidRPr="004C3A0B" w14:paraId="383B67E6" w14:textId="77777777" w:rsidTr="0022299B">
        <w:trPr>
          <w:trHeight w:val="454"/>
        </w:trPr>
        <w:tc>
          <w:tcPr>
            <w:tcW w:w="5000" w:type="pct"/>
            <w:gridSpan w:val="4"/>
            <w:shd w:val="clear" w:color="auto" w:fill="F2F2F2" w:themeFill="background1" w:themeFillShade="F2"/>
            <w:vAlign w:val="center"/>
          </w:tcPr>
          <w:p w14:paraId="43DBB552" w14:textId="77777777" w:rsidR="00C92904" w:rsidRPr="004C3A0B" w:rsidRDefault="00C92904" w:rsidP="0022299B">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5EC7F629" w14:textId="77777777" w:rsidR="00C92904" w:rsidRPr="004C3A0B" w:rsidRDefault="00C92904" w:rsidP="0022299B">
            <w:pPr>
              <w:rPr>
                <w:rFonts w:ascii="Arial" w:hAnsi="Arial" w:cs="Arial"/>
              </w:rPr>
            </w:pPr>
          </w:p>
        </w:tc>
      </w:tr>
      <w:tr w:rsidR="00C92904" w:rsidRPr="004C3A0B" w14:paraId="728C7284" w14:textId="77777777" w:rsidTr="0022299B">
        <w:trPr>
          <w:trHeight w:val="454"/>
        </w:trPr>
        <w:tc>
          <w:tcPr>
            <w:tcW w:w="5000" w:type="pct"/>
            <w:gridSpan w:val="4"/>
            <w:vAlign w:val="center"/>
          </w:tcPr>
          <w:p w14:paraId="5A0DB6B3" w14:textId="77777777" w:rsidR="00C92904" w:rsidRPr="004C3A0B" w:rsidRDefault="00C92904" w:rsidP="0022299B">
            <w:pPr>
              <w:rPr>
                <w:rFonts w:ascii="Arial" w:hAnsi="Arial" w:cs="Arial"/>
              </w:rPr>
            </w:pPr>
          </w:p>
          <w:p w14:paraId="5B26CA31" w14:textId="77777777" w:rsidR="00C92904" w:rsidRDefault="00C92904" w:rsidP="0022299B">
            <w:pPr>
              <w:rPr>
                <w:rFonts w:ascii="Arial" w:hAnsi="Arial" w:cs="Arial"/>
              </w:rPr>
            </w:pPr>
            <w:r>
              <w:rPr>
                <w:rFonts w:ascii="Arial" w:hAnsi="Arial" w:cs="Arial"/>
              </w:rPr>
              <w:t xml:space="preserve">When investigating the effectiveness of the pre-existing strategies used by South Wales Police for tackling county lines, I will be using a questionnaire to gather information and opinions from police officers involved in large scale drugs supply investigations. The reason the participants will be police officers who are involved in county lines is because they have personal involvement with those who fall victim to county lines exploitation. I am going to ask a series of questions based around South Wales </w:t>
            </w:r>
            <w:r w:rsidRPr="00E85D38">
              <w:rPr>
                <w:rFonts w:ascii="Arial" w:hAnsi="Arial" w:cs="Arial"/>
              </w:rPr>
              <w:t xml:space="preserve">Police’s policy regarding County Lines and their outlook on the positives of strategies in place and areas for improvement. </w:t>
            </w:r>
            <w:r>
              <w:rPr>
                <w:rFonts w:ascii="Arial" w:hAnsi="Arial" w:cs="Arial"/>
              </w:rPr>
              <w:t xml:space="preserve">The questionnaire will be conducted on a Google document form. This allows for police officers to participate anonymously. The questionnaire will be password-protected to ensure that the data is stored safely and unable to be accessed by anyone other than myself and the participants. At the start of the questionnaire there will be a statement about how this information will be used, detailing the aim of this research, and explaining how if they are happy to participate and for their data to be used then they should complete and send back the questionnaire. This confirms the participant’s informed consent. It will also detail here that all answers will remain anonymous and that they do not need to participate, allowing them the right to withdraw. </w:t>
            </w:r>
            <w:r w:rsidRPr="00E85D38">
              <w:rPr>
                <w:rFonts w:ascii="Arial" w:hAnsi="Arial" w:cs="Arial"/>
              </w:rPr>
              <w:t>I am going to use both open and closed questions in this questionnaire. Open questions will allow me to gain qualitative data involving personal opinions and feelings towards the strategies in place by South Wales Police. Closed questions will allow me to gain quantitative data, this will give objective numerical data which can be analysed to identify patterns between the different participants. The combination of qualitative and quantitative data will hopefully be successful in giving rich detail about personal experience, whilst also being informative about the number of times people have had them experiences, and how common them experiences are.</w:t>
            </w:r>
          </w:p>
          <w:p w14:paraId="7A27997B" w14:textId="77777777" w:rsidR="00C92904" w:rsidRDefault="00C92904" w:rsidP="0022299B">
            <w:pPr>
              <w:rPr>
                <w:rFonts w:ascii="Arial" w:hAnsi="Arial" w:cs="Arial"/>
              </w:rPr>
            </w:pPr>
          </w:p>
          <w:p w14:paraId="5C380229" w14:textId="77777777" w:rsidR="00C92904" w:rsidRDefault="00C92904" w:rsidP="0022299B">
            <w:pPr>
              <w:rPr>
                <w:rFonts w:ascii="Arial" w:hAnsi="Arial" w:cs="Arial"/>
              </w:rPr>
            </w:pPr>
            <w:r>
              <w:rPr>
                <w:rFonts w:ascii="Arial" w:hAnsi="Arial" w:cs="Arial"/>
              </w:rPr>
              <w:lastRenderedPageBreak/>
              <w:t xml:space="preserve">I will also be analysing information from literature reviews to understand the current strategies currently in place for South Wales Police, as well as other forces. Literature reviews are useful for gathering a large amount of data on a specific topic. I will be ensuring that all of the reviews are from a reputable source, this will involve searching the author, confirming that they are qualified to give information on the topic and ensure that the data is up to date. I will aim to use information from non-biased sources and focus on objective information, rather than subjective opinions on the matters. </w:t>
            </w:r>
          </w:p>
          <w:p w14:paraId="6BB7D01C" w14:textId="77777777" w:rsidR="00C92904" w:rsidRPr="004C3A0B" w:rsidRDefault="00C92904" w:rsidP="0022299B">
            <w:pPr>
              <w:rPr>
                <w:rFonts w:ascii="Arial" w:hAnsi="Arial" w:cs="Arial"/>
              </w:rPr>
            </w:pPr>
          </w:p>
          <w:p w14:paraId="05B7AD9F" w14:textId="77777777" w:rsidR="00C92904" w:rsidRPr="004C3A0B" w:rsidRDefault="00C92904" w:rsidP="0022299B">
            <w:pPr>
              <w:rPr>
                <w:rFonts w:ascii="Arial" w:hAnsi="Arial" w:cs="Arial"/>
                <w:b/>
              </w:rPr>
            </w:pPr>
          </w:p>
        </w:tc>
      </w:tr>
    </w:tbl>
    <w:p w14:paraId="11123648" w14:textId="77777777" w:rsidR="00C92904" w:rsidRDefault="00C92904" w:rsidP="00C92904">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C92904" w:rsidRPr="004C3A0B" w14:paraId="2BA18552" w14:textId="77777777" w:rsidTr="0022299B">
        <w:trPr>
          <w:trHeight w:val="454"/>
        </w:trPr>
        <w:tc>
          <w:tcPr>
            <w:tcW w:w="5000" w:type="pct"/>
            <w:shd w:val="clear" w:color="auto" w:fill="F2F2F2" w:themeFill="background1" w:themeFillShade="F2"/>
            <w:vAlign w:val="center"/>
          </w:tcPr>
          <w:p w14:paraId="02B9133E" w14:textId="77777777" w:rsidR="00C92904" w:rsidRPr="004C3A0B" w:rsidRDefault="00C92904" w:rsidP="0022299B">
            <w:pPr>
              <w:spacing w:before="120"/>
              <w:rPr>
                <w:rFonts w:ascii="Arial" w:hAnsi="Arial" w:cs="Arial"/>
                <w:b/>
              </w:rPr>
            </w:pPr>
            <w:r w:rsidRPr="004C3A0B">
              <w:rPr>
                <w:rFonts w:ascii="Arial" w:hAnsi="Arial" w:cs="Arial"/>
                <w:b/>
              </w:rPr>
              <w:lastRenderedPageBreak/>
              <w:t>Location of research activity</w:t>
            </w:r>
          </w:p>
          <w:p w14:paraId="1123F603" w14:textId="77777777" w:rsidR="00C92904" w:rsidRPr="004C3A0B" w:rsidRDefault="00C92904" w:rsidP="0022299B">
            <w:pPr>
              <w:rPr>
                <w:rFonts w:ascii="Arial" w:hAnsi="Arial" w:cs="Arial"/>
              </w:rPr>
            </w:pPr>
          </w:p>
        </w:tc>
      </w:tr>
      <w:tr w:rsidR="00C92904" w:rsidRPr="004C3A0B" w14:paraId="64FA37C1" w14:textId="77777777" w:rsidTr="0022299B">
        <w:trPr>
          <w:trHeight w:val="454"/>
        </w:trPr>
        <w:tc>
          <w:tcPr>
            <w:tcW w:w="5000" w:type="pct"/>
            <w:vAlign w:val="center"/>
          </w:tcPr>
          <w:p w14:paraId="6E84560E" w14:textId="77777777" w:rsidR="00C92904" w:rsidRPr="004C3A0B" w:rsidRDefault="00C92904" w:rsidP="0022299B">
            <w:pPr>
              <w:rPr>
                <w:rFonts w:ascii="Arial" w:hAnsi="Arial" w:cs="Arial"/>
              </w:rPr>
            </w:pPr>
            <w:r>
              <w:rPr>
                <w:rFonts w:ascii="Arial" w:hAnsi="Arial" w:cs="Arial"/>
              </w:rPr>
              <w:t>All South Wales Police force areas, covering from Cardiff to Swansea.</w:t>
            </w:r>
          </w:p>
          <w:p w14:paraId="65E64AEC" w14:textId="77777777" w:rsidR="00C92904" w:rsidRPr="004C3A0B" w:rsidRDefault="00C92904" w:rsidP="0022299B">
            <w:pPr>
              <w:rPr>
                <w:rFonts w:ascii="Arial" w:hAnsi="Arial" w:cs="Arial"/>
              </w:rPr>
            </w:pPr>
          </w:p>
          <w:p w14:paraId="4ED5390B" w14:textId="77777777" w:rsidR="00C92904" w:rsidRPr="004C3A0B" w:rsidRDefault="00C92904" w:rsidP="0022299B">
            <w:pPr>
              <w:rPr>
                <w:rFonts w:ascii="Arial" w:hAnsi="Arial" w:cs="Arial"/>
                <w:b/>
              </w:rPr>
            </w:pPr>
          </w:p>
        </w:tc>
      </w:tr>
      <w:tr w:rsidR="00C92904" w:rsidRPr="004C3A0B" w14:paraId="3DAE28A2" w14:textId="77777777" w:rsidTr="0022299B">
        <w:trPr>
          <w:trHeight w:val="454"/>
        </w:trPr>
        <w:tc>
          <w:tcPr>
            <w:tcW w:w="5000" w:type="pct"/>
            <w:shd w:val="clear" w:color="auto" w:fill="F2F2F2" w:themeFill="background1" w:themeFillShade="F2"/>
            <w:vAlign w:val="center"/>
          </w:tcPr>
          <w:p w14:paraId="6E39E25E" w14:textId="77777777" w:rsidR="00C92904" w:rsidRPr="00871EC5" w:rsidRDefault="00C92904" w:rsidP="0022299B">
            <w:pPr>
              <w:spacing w:before="120"/>
              <w:rPr>
                <w:rFonts w:ascii="Arial" w:hAnsi="Arial" w:cs="Arial"/>
                <w:b/>
              </w:rPr>
            </w:pPr>
            <w:r w:rsidRPr="004C3A0B">
              <w:rPr>
                <w:rFonts w:ascii="Arial" w:hAnsi="Arial" w:cs="Arial"/>
                <w:b/>
              </w:rPr>
              <w:t>Research activity outside of the UK</w:t>
            </w:r>
          </w:p>
        </w:tc>
      </w:tr>
      <w:tr w:rsidR="00C92904" w:rsidRPr="004C3A0B" w14:paraId="7927E4F5" w14:textId="77777777" w:rsidTr="0022299B">
        <w:trPr>
          <w:trHeight w:val="454"/>
        </w:trPr>
        <w:tc>
          <w:tcPr>
            <w:tcW w:w="5000" w:type="pct"/>
            <w:vAlign w:val="center"/>
          </w:tcPr>
          <w:p w14:paraId="5D59ABB0" w14:textId="77777777" w:rsidR="00C92904" w:rsidRDefault="00C92904" w:rsidP="0022299B">
            <w:pPr>
              <w:rPr>
                <w:rFonts w:ascii="Arial" w:hAnsi="Arial" w:cs="Arial"/>
              </w:rPr>
            </w:pPr>
          </w:p>
          <w:p w14:paraId="541C5ACC" w14:textId="77777777" w:rsidR="00C92904" w:rsidRDefault="00C92904" w:rsidP="0022299B">
            <w:pPr>
              <w:rPr>
                <w:rFonts w:ascii="Arial" w:hAnsi="Arial" w:cs="Arial"/>
              </w:rPr>
            </w:pPr>
            <w:r>
              <w:rPr>
                <w:rFonts w:ascii="Arial" w:hAnsi="Arial" w:cs="Arial"/>
              </w:rPr>
              <w:t>N/A</w:t>
            </w:r>
          </w:p>
          <w:p w14:paraId="5ED43879" w14:textId="77777777" w:rsidR="00C92904" w:rsidRPr="004C3A0B" w:rsidRDefault="00C92904" w:rsidP="0022299B">
            <w:pPr>
              <w:rPr>
                <w:rFonts w:ascii="Arial" w:hAnsi="Arial" w:cs="Arial"/>
              </w:rPr>
            </w:pPr>
          </w:p>
          <w:p w14:paraId="0E87572C" w14:textId="77777777" w:rsidR="00C92904" w:rsidRPr="003257BD" w:rsidRDefault="00C92904" w:rsidP="0022299B">
            <w:pPr>
              <w:rPr>
                <w:rFonts w:ascii="Arial" w:hAnsi="Arial" w:cs="Arial"/>
                <w:b/>
                <w:i/>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C92904" w:rsidRPr="00090CF7" w14:paraId="4D5A5E86" w14:textId="77777777" w:rsidTr="0022299B">
        <w:tc>
          <w:tcPr>
            <w:tcW w:w="8222" w:type="dxa"/>
            <w:vMerge w:val="restart"/>
            <w:shd w:val="clear" w:color="auto" w:fill="F2F2F2" w:themeFill="background1" w:themeFillShade="F2"/>
            <w:vAlign w:val="center"/>
          </w:tcPr>
          <w:p w14:paraId="0A879121" w14:textId="77777777" w:rsidR="00C92904" w:rsidRPr="00090CF7" w:rsidRDefault="00C92904" w:rsidP="0022299B">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DD757DD" w14:textId="77777777" w:rsidR="00C92904" w:rsidRPr="00090CF7" w:rsidRDefault="00C92904" w:rsidP="0022299B">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9526798" w14:textId="77777777" w:rsidR="00C92904" w:rsidRPr="00090CF7" w:rsidRDefault="00C92904" w:rsidP="0022299B">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95CEF70" w14:textId="77777777" w:rsidR="00C92904" w:rsidRPr="00090CF7"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92904" w:rsidRPr="00090CF7" w14:paraId="55F54CB4" w14:textId="77777777" w:rsidTr="0022299B">
        <w:tc>
          <w:tcPr>
            <w:tcW w:w="8222" w:type="dxa"/>
            <w:vMerge/>
            <w:shd w:val="clear" w:color="auto" w:fill="F2F2F2" w:themeFill="background1" w:themeFillShade="F2"/>
          </w:tcPr>
          <w:p w14:paraId="1EE9156C" w14:textId="77777777" w:rsidR="00C92904" w:rsidRPr="00090CF7" w:rsidRDefault="00C92904" w:rsidP="0022299B">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EE7826F" w14:textId="77777777" w:rsidR="00C92904" w:rsidRPr="00090CF7" w:rsidRDefault="00C92904" w:rsidP="0022299B">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283D0FD" w14:textId="77777777" w:rsidR="00C92904" w:rsidRPr="00090CF7" w:rsidRDefault="00C92904" w:rsidP="0022299B">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C92904" w:rsidRPr="00090CF7" w14:paraId="30AD2CE7" w14:textId="77777777" w:rsidTr="0022299B">
        <w:tc>
          <w:tcPr>
            <w:tcW w:w="9923" w:type="dxa"/>
            <w:gridSpan w:val="3"/>
            <w:shd w:val="clear" w:color="auto" w:fill="FFFFFF" w:themeFill="background1"/>
          </w:tcPr>
          <w:p w14:paraId="3E8C8A94" w14:textId="77777777" w:rsidR="00C92904" w:rsidRPr="00090CF7" w:rsidRDefault="00C92904" w:rsidP="0022299B">
            <w:pPr>
              <w:autoSpaceDE w:val="0"/>
              <w:autoSpaceDN w:val="0"/>
              <w:adjustRightInd w:val="0"/>
              <w:rPr>
                <w:rFonts w:ascii="Arial" w:hAnsi="Arial" w:cs="Arial"/>
                <w:bCs/>
                <w:sz w:val="22"/>
                <w:szCs w:val="22"/>
              </w:rPr>
            </w:pPr>
          </w:p>
        </w:tc>
      </w:tr>
    </w:tbl>
    <w:p w14:paraId="7EA06B49" w14:textId="77777777" w:rsidR="00C92904" w:rsidRDefault="00C92904" w:rsidP="00C92904">
      <w:pPr>
        <w:autoSpaceDE w:val="0"/>
        <w:autoSpaceDN w:val="0"/>
        <w:adjustRightInd w:val="0"/>
        <w:spacing w:after="240"/>
        <w:jc w:val="both"/>
        <w:rPr>
          <w:rFonts w:ascii="Arial" w:hAnsi="Arial" w:cs="Arial"/>
          <w:b/>
        </w:rPr>
      </w:pPr>
    </w:p>
    <w:p w14:paraId="6B40D9C3" w14:textId="77777777" w:rsidR="00C92904" w:rsidRDefault="00C92904" w:rsidP="00C92904">
      <w:pPr>
        <w:rPr>
          <w:rFonts w:ascii="Arial" w:hAnsi="Arial" w:cs="Arial"/>
          <w:b/>
        </w:rPr>
      </w:pPr>
      <w:r>
        <w:rPr>
          <w:rFonts w:ascii="Arial" w:hAnsi="Arial" w:cs="Arial"/>
          <w:b/>
        </w:rPr>
        <w:br w:type="page"/>
      </w:r>
    </w:p>
    <w:p w14:paraId="31EEECA0" w14:textId="77777777" w:rsidR="00C92904" w:rsidRPr="004C3A0B" w:rsidRDefault="00C92904" w:rsidP="00C92904">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C92904" w:rsidRPr="004C3A0B" w14:paraId="318AD557" w14:textId="77777777" w:rsidTr="0022299B">
        <w:tc>
          <w:tcPr>
            <w:tcW w:w="8227" w:type="dxa"/>
            <w:shd w:val="clear" w:color="auto" w:fill="F2F2F2" w:themeFill="background1" w:themeFillShade="F2"/>
          </w:tcPr>
          <w:p w14:paraId="35F8876C" w14:textId="77777777" w:rsidR="00C92904" w:rsidRPr="004C3A0B" w:rsidRDefault="00C92904" w:rsidP="0022299B">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A701726" w14:textId="77777777" w:rsidR="00C92904" w:rsidRPr="004C3A0B" w:rsidRDefault="00C92904" w:rsidP="0022299B">
            <w:pPr>
              <w:autoSpaceDE w:val="0"/>
              <w:autoSpaceDN w:val="0"/>
              <w:adjustRightInd w:val="0"/>
              <w:jc w:val="center"/>
              <w:rPr>
                <w:rFonts w:ascii="Arial" w:hAnsi="Arial" w:cs="Arial"/>
                <w:b/>
                <w:bCs/>
                <w:sz w:val="22"/>
                <w:szCs w:val="22"/>
              </w:rPr>
            </w:pPr>
          </w:p>
          <w:p w14:paraId="5934C945" w14:textId="77777777" w:rsidR="00C92904" w:rsidRPr="004C3A0B" w:rsidRDefault="00C92904" w:rsidP="0022299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91A4C4F" w14:textId="77777777" w:rsidR="00C92904" w:rsidRPr="004C3A0B" w:rsidRDefault="00C92904" w:rsidP="0022299B">
            <w:pPr>
              <w:autoSpaceDE w:val="0"/>
              <w:autoSpaceDN w:val="0"/>
              <w:adjustRightInd w:val="0"/>
              <w:jc w:val="center"/>
              <w:rPr>
                <w:rFonts w:ascii="Arial" w:hAnsi="Arial" w:cs="Arial"/>
                <w:b/>
                <w:bCs/>
                <w:sz w:val="22"/>
                <w:szCs w:val="22"/>
              </w:rPr>
            </w:pPr>
          </w:p>
          <w:p w14:paraId="60EE5048" w14:textId="77777777" w:rsidR="00C92904" w:rsidRPr="004C3A0B" w:rsidRDefault="00C92904" w:rsidP="0022299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92904" w:rsidRPr="004C3A0B" w14:paraId="4DF33A15" w14:textId="77777777" w:rsidTr="0022299B">
        <w:trPr>
          <w:trHeight w:val="439"/>
        </w:trPr>
        <w:tc>
          <w:tcPr>
            <w:tcW w:w="8227" w:type="dxa"/>
            <w:shd w:val="clear" w:color="auto" w:fill="F2F2F2" w:themeFill="background1" w:themeFillShade="F2"/>
            <w:vAlign w:val="center"/>
          </w:tcPr>
          <w:p w14:paraId="362735C2"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9463470"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55661D0"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6C4793D4" w14:textId="77777777" w:rsidTr="0022299B">
        <w:trPr>
          <w:trHeight w:val="439"/>
        </w:trPr>
        <w:tc>
          <w:tcPr>
            <w:tcW w:w="8227" w:type="dxa"/>
            <w:shd w:val="clear" w:color="auto" w:fill="F2F2F2" w:themeFill="background1" w:themeFillShade="F2"/>
            <w:vAlign w:val="center"/>
          </w:tcPr>
          <w:p w14:paraId="07082973"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F2AD0E1"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89C391C"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20DC3589" w14:textId="77777777" w:rsidTr="0022299B">
        <w:trPr>
          <w:trHeight w:val="403"/>
        </w:trPr>
        <w:tc>
          <w:tcPr>
            <w:tcW w:w="8227" w:type="dxa"/>
            <w:shd w:val="clear" w:color="auto" w:fill="F2F2F2" w:themeFill="background1" w:themeFillShade="F2"/>
            <w:vAlign w:val="center"/>
          </w:tcPr>
          <w:p w14:paraId="10FF0FC0"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40BE33D"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7194E42"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24A07794" w14:textId="77777777" w:rsidTr="0022299B">
        <w:trPr>
          <w:trHeight w:val="403"/>
        </w:trPr>
        <w:tc>
          <w:tcPr>
            <w:tcW w:w="8227" w:type="dxa"/>
            <w:shd w:val="clear" w:color="auto" w:fill="F2F2F2" w:themeFill="background1" w:themeFillShade="F2"/>
            <w:vAlign w:val="center"/>
          </w:tcPr>
          <w:p w14:paraId="3AFE907A"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2F96BA4"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45A34BD1"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1A3030D0" w14:textId="77777777" w:rsidTr="0022299B">
        <w:trPr>
          <w:trHeight w:val="439"/>
        </w:trPr>
        <w:tc>
          <w:tcPr>
            <w:tcW w:w="8227" w:type="dxa"/>
            <w:shd w:val="clear" w:color="auto" w:fill="F2F2F2" w:themeFill="background1" w:themeFillShade="F2"/>
            <w:vAlign w:val="center"/>
          </w:tcPr>
          <w:p w14:paraId="3B183CC3"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BDFD012"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43E041A"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7134C931" w14:textId="77777777" w:rsidTr="0022299B">
        <w:trPr>
          <w:trHeight w:val="403"/>
        </w:trPr>
        <w:tc>
          <w:tcPr>
            <w:tcW w:w="8227" w:type="dxa"/>
            <w:shd w:val="clear" w:color="auto" w:fill="F2F2F2" w:themeFill="background1" w:themeFillShade="F2"/>
            <w:vAlign w:val="center"/>
          </w:tcPr>
          <w:p w14:paraId="45CD6D76"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4ED0FCC"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4583ED56"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7C35A927" w14:textId="77777777" w:rsidTr="0022299B">
        <w:trPr>
          <w:trHeight w:val="439"/>
        </w:trPr>
        <w:tc>
          <w:tcPr>
            <w:tcW w:w="8227" w:type="dxa"/>
            <w:shd w:val="clear" w:color="auto" w:fill="F2F2F2" w:themeFill="background1" w:themeFillShade="F2"/>
            <w:vAlign w:val="center"/>
          </w:tcPr>
          <w:p w14:paraId="11174B8C"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5B9FF51"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B84AEE1"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44F33ADD" w14:textId="77777777" w:rsidTr="0022299B">
        <w:trPr>
          <w:trHeight w:val="403"/>
        </w:trPr>
        <w:tc>
          <w:tcPr>
            <w:tcW w:w="8227" w:type="dxa"/>
            <w:shd w:val="clear" w:color="auto" w:fill="F2F2F2" w:themeFill="background1" w:themeFillShade="F2"/>
            <w:vAlign w:val="center"/>
          </w:tcPr>
          <w:p w14:paraId="31A73EF2"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8269477"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B1A8F2A"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27EFB587" w14:textId="77777777" w:rsidTr="0022299B">
        <w:trPr>
          <w:trHeight w:val="403"/>
        </w:trPr>
        <w:tc>
          <w:tcPr>
            <w:tcW w:w="8227" w:type="dxa"/>
            <w:shd w:val="clear" w:color="auto" w:fill="F2F2F2" w:themeFill="background1" w:themeFillShade="F2"/>
            <w:vAlign w:val="center"/>
          </w:tcPr>
          <w:p w14:paraId="42260CD2"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8C6BAA4"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AF30411"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92904" w:rsidRPr="004C3A0B" w14:paraId="42633343" w14:textId="77777777" w:rsidTr="0022299B">
        <w:trPr>
          <w:trHeight w:val="403"/>
        </w:trPr>
        <w:tc>
          <w:tcPr>
            <w:tcW w:w="8227" w:type="dxa"/>
            <w:shd w:val="clear" w:color="auto" w:fill="F2F2F2" w:themeFill="background1" w:themeFillShade="F2"/>
            <w:vAlign w:val="center"/>
          </w:tcPr>
          <w:p w14:paraId="3213BC1C"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A243D43"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B4F0AEF"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92904" w:rsidRPr="004C3A0B" w14:paraId="5A86D923" w14:textId="77777777" w:rsidTr="0022299B">
        <w:trPr>
          <w:trHeight w:val="403"/>
        </w:trPr>
        <w:tc>
          <w:tcPr>
            <w:tcW w:w="8227" w:type="dxa"/>
            <w:shd w:val="clear" w:color="auto" w:fill="F2F2F2" w:themeFill="background1" w:themeFillShade="F2"/>
            <w:vAlign w:val="center"/>
          </w:tcPr>
          <w:p w14:paraId="72B27345"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2FD076A"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0125656"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92904" w:rsidRPr="004C3A0B" w14:paraId="681F02CA" w14:textId="77777777" w:rsidTr="0022299B">
        <w:trPr>
          <w:trHeight w:val="403"/>
        </w:trPr>
        <w:tc>
          <w:tcPr>
            <w:tcW w:w="8227" w:type="dxa"/>
            <w:shd w:val="clear" w:color="auto" w:fill="F2F2F2" w:themeFill="background1" w:themeFillShade="F2"/>
            <w:vAlign w:val="center"/>
          </w:tcPr>
          <w:p w14:paraId="024500E4"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C3FDE88"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948C7A0"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92904" w:rsidRPr="004C3A0B" w14:paraId="6D55A49B" w14:textId="77777777" w:rsidTr="0022299B">
        <w:trPr>
          <w:trHeight w:val="403"/>
        </w:trPr>
        <w:tc>
          <w:tcPr>
            <w:tcW w:w="8227" w:type="dxa"/>
            <w:shd w:val="clear" w:color="auto" w:fill="F2F2F2" w:themeFill="background1" w:themeFillShade="F2"/>
            <w:vAlign w:val="center"/>
          </w:tcPr>
          <w:p w14:paraId="08BAEC08"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5FDB0EC"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079022E"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92904" w:rsidRPr="006C1FDD" w14:paraId="6BA8F019" w14:textId="77777777" w:rsidTr="0022299B">
        <w:trPr>
          <w:trHeight w:val="403"/>
        </w:trPr>
        <w:tc>
          <w:tcPr>
            <w:tcW w:w="8227" w:type="dxa"/>
            <w:shd w:val="clear" w:color="auto" w:fill="F2F2F2" w:themeFill="background1" w:themeFillShade="F2"/>
            <w:vAlign w:val="center"/>
          </w:tcPr>
          <w:p w14:paraId="0998BEEE" w14:textId="77777777" w:rsidR="00C92904" w:rsidRPr="006C1FDD" w:rsidRDefault="00C92904" w:rsidP="0022299B">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3E1643D" w14:textId="77777777" w:rsidR="00C92904" w:rsidRPr="006C1FDD" w:rsidRDefault="00C92904" w:rsidP="0022299B">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8CF3F58" w14:textId="77777777" w:rsidR="00C92904" w:rsidRPr="006C1FDD" w:rsidRDefault="00C92904" w:rsidP="0022299B">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1BDDBE1" w14:textId="77777777" w:rsidR="00C92904" w:rsidRPr="006C1FDD" w:rsidRDefault="00C92904" w:rsidP="0022299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92904" w:rsidRPr="006C1FDD" w14:paraId="7BE1B8A6" w14:textId="77777777" w:rsidTr="0022299B">
        <w:trPr>
          <w:trHeight w:val="403"/>
        </w:trPr>
        <w:tc>
          <w:tcPr>
            <w:tcW w:w="8227" w:type="dxa"/>
            <w:shd w:val="clear" w:color="auto" w:fill="auto"/>
            <w:vAlign w:val="center"/>
          </w:tcPr>
          <w:p w14:paraId="4B0FD31D" w14:textId="77777777" w:rsidR="00C92904" w:rsidRPr="006C1FDD" w:rsidRDefault="00C92904" w:rsidP="0022299B">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922DCD2" w14:textId="77777777" w:rsidR="00C92904" w:rsidRPr="006C1FDD" w:rsidRDefault="00C92904" w:rsidP="0022299B">
            <w:pPr>
              <w:rPr>
                <w:rFonts w:ascii="Arial" w:hAnsi="Arial" w:cs="Arial"/>
              </w:rPr>
            </w:pPr>
          </w:p>
          <w:p w14:paraId="097E439A" w14:textId="77777777" w:rsidR="00C92904" w:rsidRPr="006C1FDD" w:rsidRDefault="00C92904" w:rsidP="0022299B">
            <w:pPr>
              <w:rPr>
                <w:rFonts w:ascii="Arial" w:hAnsi="Arial" w:cs="Arial"/>
              </w:rPr>
            </w:pPr>
          </w:p>
          <w:p w14:paraId="4BF42038" w14:textId="77777777" w:rsidR="00C92904" w:rsidRPr="006C1FDD" w:rsidRDefault="00C92904" w:rsidP="0022299B">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6F84E3CD" w14:textId="77777777" w:rsidR="00C92904" w:rsidRPr="006C1FDD" w:rsidRDefault="00C92904" w:rsidP="0022299B">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824190C" w14:textId="77777777" w:rsidR="00C92904" w:rsidRPr="006C1FDD" w:rsidRDefault="00C92904" w:rsidP="0022299B">
            <w:pPr>
              <w:autoSpaceDE w:val="0"/>
              <w:autoSpaceDN w:val="0"/>
              <w:adjustRightInd w:val="0"/>
              <w:jc w:val="center"/>
              <w:rPr>
                <w:rFonts w:ascii="Arial" w:hAnsi="Arial" w:cs="Arial"/>
                <w:b/>
                <w:bCs/>
                <w:sz w:val="22"/>
                <w:szCs w:val="22"/>
              </w:rPr>
            </w:pPr>
          </w:p>
        </w:tc>
      </w:tr>
    </w:tbl>
    <w:p w14:paraId="1D75A999" w14:textId="77777777" w:rsidR="00C92904" w:rsidRPr="004C3A0B" w:rsidRDefault="00C92904" w:rsidP="00C92904">
      <w:pPr>
        <w:rPr>
          <w:rFonts w:ascii="Arial" w:hAnsi="Arial" w:cs="Arial"/>
          <w:bCs/>
          <w:iCs/>
        </w:rPr>
      </w:pPr>
    </w:p>
    <w:p w14:paraId="45F81EA2" w14:textId="77777777" w:rsidR="00C92904" w:rsidRDefault="00C92904" w:rsidP="00C92904">
      <w:pPr>
        <w:rPr>
          <w:rFonts w:ascii="Arial" w:hAnsi="Arial" w:cs="Arial"/>
          <w:b/>
        </w:rPr>
      </w:pPr>
      <w:r>
        <w:rPr>
          <w:rFonts w:ascii="Arial" w:hAnsi="Arial" w:cs="Arial"/>
          <w:b/>
        </w:rPr>
        <w:br w:type="page"/>
      </w:r>
    </w:p>
    <w:p w14:paraId="5ABC14B3" w14:textId="77777777" w:rsidR="00C92904" w:rsidRPr="00354F34" w:rsidRDefault="00C92904" w:rsidP="00C92904">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C92904" w:rsidRPr="004C3A0B" w14:paraId="3BBCDC7D" w14:textId="77777777" w:rsidTr="0022299B">
        <w:tc>
          <w:tcPr>
            <w:tcW w:w="8217" w:type="dxa"/>
            <w:shd w:val="clear" w:color="auto" w:fill="F2F2F2" w:themeFill="background1" w:themeFillShade="F2"/>
          </w:tcPr>
          <w:p w14:paraId="7C730DC9" w14:textId="77777777" w:rsidR="00C92904" w:rsidRPr="004C3A0B" w:rsidRDefault="00C92904" w:rsidP="0022299B">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64E4D466" w14:textId="77777777" w:rsidR="00C92904" w:rsidRPr="004C3A0B" w:rsidRDefault="00C92904" w:rsidP="0022299B">
            <w:pPr>
              <w:autoSpaceDE w:val="0"/>
              <w:autoSpaceDN w:val="0"/>
              <w:adjustRightInd w:val="0"/>
              <w:jc w:val="center"/>
              <w:rPr>
                <w:rFonts w:ascii="Arial" w:hAnsi="Arial" w:cs="Arial"/>
                <w:b/>
                <w:bCs/>
                <w:sz w:val="22"/>
                <w:szCs w:val="22"/>
              </w:rPr>
            </w:pPr>
          </w:p>
          <w:p w14:paraId="39B53AFA" w14:textId="77777777" w:rsidR="00C92904" w:rsidRPr="004C3A0B" w:rsidRDefault="00C92904" w:rsidP="0022299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8A44E33" w14:textId="77777777" w:rsidR="00C92904" w:rsidRPr="004C3A0B" w:rsidRDefault="00C92904" w:rsidP="0022299B">
            <w:pPr>
              <w:autoSpaceDE w:val="0"/>
              <w:autoSpaceDN w:val="0"/>
              <w:adjustRightInd w:val="0"/>
              <w:jc w:val="center"/>
              <w:rPr>
                <w:rFonts w:ascii="Arial" w:hAnsi="Arial" w:cs="Arial"/>
                <w:b/>
                <w:bCs/>
                <w:sz w:val="22"/>
                <w:szCs w:val="22"/>
              </w:rPr>
            </w:pPr>
          </w:p>
          <w:p w14:paraId="5259025F" w14:textId="77777777" w:rsidR="00C92904" w:rsidRPr="004C3A0B" w:rsidRDefault="00C92904" w:rsidP="0022299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92904" w:rsidRPr="004C3A0B" w14:paraId="3756E7F4" w14:textId="77777777" w:rsidTr="0022299B">
        <w:trPr>
          <w:trHeight w:val="439"/>
        </w:trPr>
        <w:tc>
          <w:tcPr>
            <w:tcW w:w="8217" w:type="dxa"/>
            <w:shd w:val="clear" w:color="auto" w:fill="F2F2F2" w:themeFill="background1" w:themeFillShade="F2"/>
            <w:vAlign w:val="center"/>
          </w:tcPr>
          <w:p w14:paraId="5763896A"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09B97D4"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1C5E36"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0FA92847" w14:textId="77777777" w:rsidTr="0022299B">
        <w:trPr>
          <w:trHeight w:val="403"/>
        </w:trPr>
        <w:tc>
          <w:tcPr>
            <w:tcW w:w="8217" w:type="dxa"/>
            <w:shd w:val="clear" w:color="auto" w:fill="F2F2F2" w:themeFill="background1" w:themeFillShade="F2"/>
            <w:vAlign w:val="center"/>
          </w:tcPr>
          <w:p w14:paraId="1C0D472C"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44701A0F"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1BA47855"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34372155" w14:textId="77777777" w:rsidTr="0022299B">
        <w:trPr>
          <w:trHeight w:val="439"/>
        </w:trPr>
        <w:tc>
          <w:tcPr>
            <w:tcW w:w="8217" w:type="dxa"/>
            <w:shd w:val="clear" w:color="auto" w:fill="F2F2F2" w:themeFill="background1" w:themeFillShade="F2"/>
            <w:vAlign w:val="center"/>
          </w:tcPr>
          <w:p w14:paraId="677AE5A3"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0C880BE"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6FFF3C1"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6AE0E244" w14:textId="77777777" w:rsidTr="0022299B">
        <w:trPr>
          <w:trHeight w:val="403"/>
        </w:trPr>
        <w:tc>
          <w:tcPr>
            <w:tcW w:w="8217" w:type="dxa"/>
            <w:shd w:val="clear" w:color="auto" w:fill="F2F2F2" w:themeFill="background1" w:themeFillShade="F2"/>
            <w:vAlign w:val="center"/>
          </w:tcPr>
          <w:p w14:paraId="42069B23"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127A5EB7"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B905384"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18B2AD22" w14:textId="77777777" w:rsidTr="0022299B">
        <w:trPr>
          <w:trHeight w:val="403"/>
        </w:trPr>
        <w:tc>
          <w:tcPr>
            <w:tcW w:w="8217" w:type="dxa"/>
            <w:shd w:val="clear" w:color="auto" w:fill="F2F2F2" w:themeFill="background1" w:themeFillShade="F2"/>
            <w:vAlign w:val="center"/>
          </w:tcPr>
          <w:p w14:paraId="50553985"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08C9607"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5C648E44"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612EA32B" w14:textId="77777777" w:rsidTr="0022299B">
        <w:trPr>
          <w:trHeight w:val="439"/>
        </w:trPr>
        <w:tc>
          <w:tcPr>
            <w:tcW w:w="8217" w:type="dxa"/>
            <w:shd w:val="clear" w:color="auto" w:fill="F2F2F2" w:themeFill="background1" w:themeFillShade="F2"/>
            <w:vAlign w:val="center"/>
          </w:tcPr>
          <w:p w14:paraId="19A8B072"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785B6A4"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FBC9861"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5020D1E0" w14:textId="77777777" w:rsidTr="0022299B">
        <w:trPr>
          <w:trHeight w:val="403"/>
        </w:trPr>
        <w:tc>
          <w:tcPr>
            <w:tcW w:w="8217" w:type="dxa"/>
            <w:shd w:val="clear" w:color="auto" w:fill="F2F2F2" w:themeFill="background1" w:themeFillShade="F2"/>
            <w:vAlign w:val="center"/>
          </w:tcPr>
          <w:p w14:paraId="553691F8"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98ABFC5"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AEBB8E4"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92904" w:rsidRPr="004C3A0B" w14:paraId="7C581E2A" w14:textId="77777777" w:rsidTr="0022299B">
        <w:trPr>
          <w:trHeight w:val="403"/>
        </w:trPr>
        <w:tc>
          <w:tcPr>
            <w:tcW w:w="8217" w:type="dxa"/>
            <w:shd w:val="clear" w:color="auto" w:fill="F2F2F2" w:themeFill="background1" w:themeFillShade="F2"/>
            <w:vAlign w:val="center"/>
          </w:tcPr>
          <w:p w14:paraId="1620706B"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5857DE1"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D3B05BE"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92904" w:rsidRPr="004C3A0B" w14:paraId="3ABE381E" w14:textId="77777777" w:rsidTr="0022299B">
        <w:trPr>
          <w:trHeight w:val="403"/>
        </w:trPr>
        <w:tc>
          <w:tcPr>
            <w:tcW w:w="8217" w:type="dxa"/>
            <w:shd w:val="clear" w:color="auto" w:fill="F2F2F2" w:themeFill="background1" w:themeFillShade="F2"/>
            <w:vAlign w:val="center"/>
          </w:tcPr>
          <w:p w14:paraId="5B8A30C9"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F7E6EDA" w14:textId="77777777" w:rsidR="00C92904" w:rsidRPr="004C3A0B" w:rsidRDefault="00C92904" w:rsidP="0022299B">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Content>
              <w:p w14:paraId="106F8740"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1A464DD"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92904" w:rsidRPr="004C3A0B" w14:paraId="5E2FF887" w14:textId="77777777" w:rsidTr="0022299B">
        <w:trPr>
          <w:trHeight w:val="403"/>
        </w:trPr>
        <w:tc>
          <w:tcPr>
            <w:tcW w:w="8217" w:type="dxa"/>
            <w:shd w:val="clear" w:color="auto" w:fill="auto"/>
            <w:vAlign w:val="center"/>
          </w:tcPr>
          <w:p w14:paraId="2E7BBBD4" w14:textId="77777777" w:rsidR="00C92904" w:rsidRPr="006C1FDD" w:rsidRDefault="00C92904" w:rsidP="0022299B">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BE18131" w14:textId="77777777" w:rsidR="00C92904" w:rsidRDefault="00C92904" w:rsidP="0022299B">
            <w:pPr>
              <w:rPr>
                <w:rFonts w:ascii="Arial" w:hAnsi="Arial" w:cs="Arial"/>
              </w:rPr>
            </w:pPr>
          </w:p>
          <w:p w14:paraId="75261215" w14:textId="77777777" w:rsidR="00C92904" w:rsidRDefault="00C92904" w:rsidP="0022299B">
            <w:pPr>
              <w:rPr>
                <w:rFonts w:ascii="Arial" w:hAnsi="Arial" w:cs="Arial"/>
              </w:rPr>
            </w:pPr>
            <w:r>
              <w:rPr>
                <w:rFonts w:ascii="Arial" w:hAnsi="Arial" w:cs="Arial"/>
              </w:rPr>
              <w:t>South Wales Police officers and staff</w:t>
            </w:r>
          </w:p>
          <w:p w14:paraId="5090B54D" w14:textId="77777777" w:rsidR="00C92904" w:rsidRPr="004C3A0B" w:rsidRDefault="00C92904" w:rsidP="0022299B">
            <w:pPr>
              <w:rPr>
                <w:rFonts w:ascii="Arial" w:hAnsi="Arial" w:cs="Arial"/>
                <w:sz w:val="22"/>
                <w:szCs w:val="22"/>
              </w:rPr>
            </w:pPr>
          </w:p>
          <w:p w14:paraId="5A88269C" w14:textId="77777777" w:rsidR="00C92904" w:rsidRPr="004C3A0B" w:rsidRDefault="00C92904" w:rsidP="0022299B">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43E0E22" w14:textId="77777777" w:rsidR="00C92904" w:rsidRDefault="00C92904" w:rsidP="0022299B">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BB0F190" w14:textId="77777777" w:rsidR="00C92904" w:rsidRDefault="00C92904" w:rsidP="0022299B">
            <w:pPr>
              <w:autoSpaceDE w:val="0"/>
              <w:autoSpaceDN w:val="0"/>
              <w:adjustRightInd w:val="0"/>
              <w:jc w:val="center"/>
              <w:rPr>
                <w:rFonts w:ascii="Arial" w:hAnsi="Arial" w:cs="Arial"/>
                <w:b/>
                <w:bCs/>
                <w:sz w:val="22"/>
                <w:szCs w:val="22"/>
              </w:rPr>
            </w:pPr>
          </w:p>
        </w:tc>
      </w:tr>
    </w:tbl>
    <w:p w14:paraId="715E3D5D" w14:textId="77777777" w:rsidR="00C92904" w:rsidRPr="00D71982" w:rsidRDefault="00C92904" w:rsidP="00C92904">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C92904" w:rsidRPr="004C3A0B" w14:paraId="0BF5585E" w14:textId="77777777" w:rsidTr="0022299B">
        <w:trPr>
          <w:trHeight w:val="403"/>
        </w:trPr>
        <w:tc>
          <w:tcPr>
            <w:tcW w:w="9889" w:type="dxa"/>
            <w:gridSpan w:val="2"/>
            <w:tcBorders>
              <w:bottom w:val="single" w:sz="4" w:space="0" w:color="auto"/>
            </w:tcBorders>
            <w:shd w:val="clear" w:color="auto" w:fill="F2F2F2" w:themeFill="background1" w:themeFillShade="F2"/>
            <w:vAlign w:val="center"/>
          </w:tcPr>
          <w:p w14:paraId="47650F52" w14:textId="77777777" w:rsidR="00C92904" w:rsidRPr="004C3A0B" w:rsidRDefault="00C92904" w:rsidP="0022299B">
            <w:pPr>
              <w:rPr>
                <w:rFonts w:ascii="Arial" w:hAnsi="Arial" w:cs="Arial"/>
                <w:b/>
                <w:sz w:val="22"/>
                <w:szCs w:val="22"/>
              </w:rPr>
            </w:pPr>
            <w:r w:rsidRPr="004C3A0B">
              <w:rPr>
                <w:rFonts w:ascii="Arial" w:hAnsi="Arial" w:cs="Arial"/>
                <w:b/>
                <w:sz w:val="22"/>
                <w:szCs w:val="22"/>
              </w:rPr>
              <w:t>Participant numbers and source</w:t>
            </w:r>
          </w:p>
          <w:p w14:paraId="0B09A46B" w14:textId="77777777" w:rsidR="00C92904" w:rsidRPr="004C3A0B" w:rsidRDefault="00C92904" w:rsidP="0022299B">
            <w:pPr>
              <w:autoSpaceDE w:val="0"/>
              <w:autoSpaceDN w:val="0"/>
              <w:adjustRightInd w:val="0"/>
              <w:rPr>
                <w:rFonts w:ascii="Arial" w:hAnsi="Arial" w:cs="Arial"/>
                <w:sz w:val="22"/>
                <w:szCs w:val="22"/>
              </w:rPr>
            </w:pPr>
          </w:p>
        </w:tc>
      </w:tr>
      <w:tr w:rsidR="00C92904" w:rsidRPr="004C3A0B" w14:paraId="32783622" w14:textId="77777777" w:rsidTr="0022299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4BCA2A" w14:textId="77777777" w:rsidR="00C92904" w:rsidRPr="004C3A0B" w:rsidRDefault="00C92904" w:rsidP="0022299B">
            <w:pPr>
              <w:rPr>
                <w:rFonts w:ascii="Arial" w:hAnsi="Arial" w:cs="Arial"/>
                <w:sz w:val="22"/>
                <w:szCs w:val="22"/>
              </w:rPr>
            </w:pPr>
            <w:r>
              <w:rPr>
                <w:rFonts w:ascii="Arial" w:hAnsi="Arial" w:cs="Arial"/>
                <w:sz w:val="22"/>
                <w:szCs w:val="22"/>
              </w:rPr>
              <w:t>How many participants are expected?</w:t>
            </w:r>
          </w:p>
          <w:p w14:paraId="1C979A0E" w14:textId="77777777" w:rsidR="00C92904" w:rsidRPr="004C3A0B" w:rsidRDefault="00C92904" w:rsidP="0022299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EFDDB08" w14:textId="77777777" w:rsidR="00C92904" w:rsidRDefault="00C92904" w:rsidP="0022299B">
            <w:pPr>
              <w:rPr>
                <w:rFonts w:ascii="Arial" w:hAnsi="Arial" w:cs="Arial"/>
                <w:sz w:val="22"/>
                <w:szCs w:val="22"/>
              </w:rPr>
            </w:pPr>
          </w:p>
          <w:p w14:paraId="6BC8BAD7" w14:textId="77777777" w:rsidR="00C92904" w:rsidRDefault="00C92904" w:rsidP="0022299B">
            <w:pPr>
              <w:rPr>
                <w:rFonts w:ascii="Arial" w:hAnsi="Arial" w:cs="Arial"/>
                <w:sz w:val="22"/>
                <w:szCs w:val="22"/>
              </w:rPr>
            </w:pPr>
            <w:r>
              <w:rPr>
                <w:rFonts w:ascii="Arial" w:hAnsi="Arial" w:cs="Arial"/>
                <w:sz w:val="22"/>
                <w:szCs w:val="22"/>
              </w:rPr>
              <w:t xml:space="preserve"> 30</w:t>
            </w:r>
          </w:p>
          <w:p w14:paraId="0EB4AA8B" w14:textId="77777777" w:rsidR="00C92904" w:rsidRPr="004C3A0B" w:rsidRDefault="00C92904" w:rsidP="0022299B">
            <w:pPr>
              <w:rPr>
                <w:rFonts w:ascii="Arial" w:hAnsi="Arial" w:cs="Arial"/>
                <w:sz w:val="22"/>
                <w:szCs w:val="22"/>
              </w:rPr>
            </w:pPr>
          </w:p>
          <w:p w14:paraId="43FF4148" w14:textId="77777777" w:rsidR="00C92904" w:rsidRPr="004C3A0B" w:rsidRDefault="00C92904" w:rsidP="0022299B">
            <w:pPr>
              <w:rPr>
                <w:rFonts w:ascii="Arial" w:hAnsi="Arial" w:cs="Arial"/>
                <w:b/>
                <w:sz w:val="22"/>
                <w:szCs w:val="22"/>
              </w:rPr>
            </w:pPr>
          </w:p>
        </w:tc>
      </w:tr>
      <w:tr w:rsidR="00C92904" w:rsidRPr="004C3A0B" w14:paraId="490AF520" w14:textId="77777777" w:rsidTr="0022299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C17B10" w14:textId="77777777" w:rsidR="00C92904" w:rsidRDefault="00C92904" w:rsidP="0022299B">
            <w:pPr>
              <w:rPr>
                <w:rFonts w:ascii="Arial" w:hAnsi="Arial" w:cs="Arial"/>
                <w:sz w:val="22"/>
                <w:szCs w:val="22"/>
              </w:rPr>
            </w:pPr>
            <w:r>
              <w:rPr>
                <w:rFonts w:ascii="Arial" w:hAnsi="Arial" w:cs="Arial"/>
                <w:sz w:val="22"/>
                <w:szCs w:val="22"/>
              </w:rPr>
              <w:t>Who will the participants be?</w:t>
            </w:r>
          </w:p>
          <w:p w14:paraId="419ADDF1" w14:textId="77777777" w:rsidR="00C92904" w:rsidRDefault="00C92904" w:rsidP="0022299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D414B2D" w14:textId="77777777" w:rsidR="00C92904" w:rsidRDefault="00C92904" w:rsidP="0022299B">
            <w:pPr>
              <w:rPr>
                <w:rFonts w:ascii="Arial" w:hAnsi="Arial" w:cs="Arial"/>
                <w:sz w:val="22"/>
                <w:szCs w:val="22"/>
              </w:rPr>
            </w:pPr>
          </w:p>
          <w:p w14:paraId="7CEDFB60" w14:textId="77777777" w:rsidR="00C92904" w:rsidRDefault="00C92904" w:rsidP="0022299B">
            <w:pPr>
              <w:rPr>
                <w:rFonts w:ascii="Arial" w:hAnsi="Arial" w:cs="Arial"/>
                <w:sz w:val="22"/>
                <w:szCs w:val="22"/>
              </w:rPr>
            </w:pPr>
            <w:r>
              <w:rPr>
                <w:rFonts w:ascii="Arial" w:hAnsi="Arial" w:cs="Arial"/>
                <w:sz w:val="22"/>
                <w:szCs w:val="22"/>
              </w:rPr>
              <w:t>A range of police officers and staff currently employed by South Wales Police.</w:t>
            </w:r>
          </w:p>
          <w:p w14:paraId="50D17FCB" w14:textId="77777777" w:rsidR="00C92904" w:rsidRPr="004C3A0B" w:rsidRDefault="00C92904" w:rsidP="0022299B">
            <w:pPr>
              <w:rPr>
                <w:rFonts w:ascii="Arial" w:hAnsi="Arial" w:cs="Arial"/>
                <w:sz w:val="22"/>
                <w:szCs w:val="22"/>
              </w:rPr>
            </w:pPr>
          </w:p>
          <w:p w14:paraId="10207A92" w14:textId="77777777" w:rsidR="00C92904" w:rsidRPr="003257BD" w:rsidRDefault="00C92904" w:rsidP="0022299B">
            <w:pPr>
              <w:rPr>
                <w:rFonts w:ascii="Arial" w:hAnsi="Arial" w:cs="Arial"/>
                <w:i/>
                <w:color w:val="808080"/>
                <w:sz w:val="18"/>
                <w:szCs w:val="18"/>
              </w:rPr>
            </w:pPr>
          </w:p>
        </w:tc>
      </w:tr>
      <w:tr w:rsidR="00C92904" w:rsidRPr="004C3A0B" w14:paraId="5C96E8FF" w14:textId="77777777" w:rsidTr="0022299B">
        <w:trPr>
          <w:trHeight w:val="403"/>
        </w:trPr>
        <w:tc>
          <w:tcPr>
            <w:tcW w:w="3256" w:type="dxa"/>
            <w:tcBorders>
              <w:top w:val="single" w:sz="4" w:space="0" w:color="auto"/>
            </w:tcBorders>
            <w:shd w:val="clear" w:color="auto" w:fill="F2F2F2" w:themeFill="background1" w:themeFillShade="F2"/>
            <w:vAlign w:val="center"/>
          </w:tcPr>
          <w:p w14:paraId="446AAE68" w14:textId="77777777" w:rsidR="00C92904" w:rsidRDefault="00C92904" w:rsidP="0022299B">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BB1A732" w14:textId="77777777" w:rsidR="00C92904" w:rsidRDefault="00C92904" w:rsidP="0022299B">
            <w:pPr>
              <w:rPr>
                <w:rFonts w:ascii="Arial" w:hAnsi="Arial" w:cs="Arial"/>
                <w:sz w:val="22"/>
                <w:szCs w:val="22"/>
              </w:rPr>
            </w:pPr>
          </w:p>
          <w:p w14:paraId="7967F3B7" w14:textId="77777777" w:rsidR="00C92904" w:rsidRDefault="00C92904" w:rsidP="0022299B">
            <w:pPr>
              <w:rPr>
                <w:rFonts w:ascii="Arial" w:hAnsi="Arial" w:cs="Arial"/>
                <w:sz w:val="22"/>
                <w:szCs w:val="22"/>
              </w:rPr>
            </w:pPr>
            <w:r>
              <w:rPr>
                <w:rFonts w:ascii="Arial" w:hAnsi="Arial" w:cs="Arial"/>
                <w:sz w:val="22"/>
                <w:szCs w:val="22"/>
              </w:rPr>
              <w:t>I will look at asking those most in contact with individuals involved in county lines drugs supply such as those in intelligence based / organised crime units.</w:t>
            </w:r>
          </w:p>
          <w:p w14:paraId="23FDA96B" w14:textId="77777777" w:rsidR="00C92904" w:rsidRPr="004C3A0B" w:rsidRDefault="00C92904" w:rsidP="0022299B">
            <w:pPr>
              <w:rPr>
                <w:rFonts w:ascii="Arial" w:hAnsi="Arial" w:cs="Arial"/>
                <w:sz w:val="22"/>
                <w:szCs w:val="22"/>
              </w:rPr>
            </w:pPr>
          </w:p>
          <w:p w14:paraId="5559441D" w14:textId="77777777" w:rsidR="00C92904" w:rsidRPr="004C3A0B" w:rsidRDefault="00C92904" w:rsidP="0022299B">
            <w:pPr>
              <w:rPr>
                <w:rFonts w:ascii="Arial" w:hAnsi="Arial" w:cs="Arial"/>
                <w:color w:val="808080"/>
                <w:sz w:val="18"/>
                <w:szCs w:val="18"/>
              </w:rPr>
            </w:pPr>
          </w:p>
        </w:tc>
      </w:tr>
    </w:tbl>
    <w:p w14:paraId="24755E06" w14:textId="77777777" w:rsidR="00C92904" w:rsidRPr="00D71982" w:rsidRDefault="00C92904" w:rsidP="00C92904">
      <w:pPr>
        <w:rPr>
          <w:rFonts w:ascii="Arial" w:hAnsi="Arial" w:cs="Arial"/>
          <w:bCs/>
          <w:sz w:val="24"/>
          <w:szCs w:val="24"/>
        </w:rPr>
      </w:pPr>
    </w:p>
    <w:p w14:paraId="45A4C86C" w14:textId="77777777" w:rsidR="00C92904" w:rsidRDefault="00C92904" w:rsidP="00C92904">
      <w:r>
        <w:br w:type="page"/>
      </w:r>
    </w:p>
    <w:tbl>
      <w:tblPr>
        <w:tblStyle w:val="TableGrid"/>
        <w:tblW w:w="9889" w:type="dxa"/>
        <w:tblLook w:val="04A0" w:firstRow="1" w:lastRow="0" w:firstColumn="1" w:lastColumn="0" w:noHBand="0" w:noVBand="1"/>
      </w:tblPr>
      <w:tblGrid>
        <w:gridCol w:w="7225"/>
        <w:gridCol w:w="992"/>
        <w:gridCol w:w="850"/>
        <w:gridCol w:w="822"/>
      </w:tblGrid>
      <w:tr w:rsidR="00C92904" w:rsidRPr="004C3A0B" w14:paraId="71C2C630" w14:textId="77777777" w:rsidTr="0022299B">
        <w:tc>
          <w:tcPr>
            <w:tcW w:w="7225" w:type="dxa"/>
            <w:shd w:val="clear" w:color="auto" w:fill="F2F2F2" w:themeFill="background1" w:themeFillShade="F2"/>
          </w:tcPr>
          <w:p w14:paraId="5DA9B292" w14:textId="77777777" w:rsidR="00C92904" w:rsidRPr="004C3A0B" w:rsidRDefault="00C92904" w:rsidP="0022299B">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23474FD" w14:textId="77777777" w:rsidR="00C92904" w:rsidRPr="004C3A0B" w:rsidRDefault="00C92904" w:rsidP="0022299B">
            <w:pPr>
              <w:autoSpaceDE w:val="0"/>
              <w:autoSpaceDN w:val="0"/>
              <w:adjustRightInd w:val="0"/>
              <w:jc w:val="center"/>
              <w:rPr>
                <w:rFonts w:ascii="Arial" w:hAnsi="Arial" w:cs="Arial"/>
                <w:b/>
                <w:bCs/>
                <w:sz w:val="16"/>
                <w:szCs w:val="16"/>
              </w:rPr>
            </w:pPr>
          </w:p>
          <w:p w14:paraId="4178E19B" w14:textId="77777777" w:rsidR="00C92904" w:rsidRPr="004C3A0B" w:rsidRDefault="00C92904" w:rsidP="0022299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573CD07" w14:textId="77777777" w:rsidR="00C92904" w:rsidRPr="004C3A0B" w:rsidRDefault="00C92904" w:rsidP="0022299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68D5797" w14:textId="77777777" w:rsidR="00C92904" w:rsidRPr="004C3A0B" w:rsidRDefault="00C92904" w:rsidP="0022299B">
            <w:pPr>
              <w:autoSpaceDE w:val="0"/>
              <w:autoSpaceDN w:val="0"/>
              <w:adjustRightInd w:val="0"/>
              <w:jc w:val="center"/>
              <w:rPr>
                <w:rFonts w:ascii="Arial" w:hAnsi="Arial" w:cs="Arial"/>
                <w:b/>
                <w:bCs/>
                <w:sz w:val="16"/>
                <w:szCs w:val="16"/>
              </w:rPr>
            </w:pPr>
          </w:p>
          <w:p w14:paraId="076611BA" w14:textId="77777777" w:rsidR="00C92904" w:rsidRPr="004C3A0B" w:rsidRDefault="00C92904" w:rsidP="0022299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92904" w:rsidRPr="004C3A0B" w14:paraId="7899FE70" w14:textId="77777777" w:rsidTr="0022299B">
        <w:trPr>
          <w:trHeight w:val="439"/>
        </w:trPr>
        <w:tc>
          <w:tcPr>
            <w:tcW w:w="7225" w:type="dxa"/>
            <w:shd w:val="clear" w:color="auto" w:fill="F2F2F2" w:themeFill="background1" w:themeFillShade="F2"/>
            <w:vAlign w:val="center"/>
          </w:tcPr>
          <w:p w14:paraId="583A136D"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7081D54"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D5A0C77"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29CE8C1"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0EAE4678" w14:textId="77777777" w:rsidTr="0022299B">
        <w:trPr>
          <w:trHeight w:val="403"/>
        </w:trPr>
        <w:tc>
          <w:tcPr>
            <w:tcW w:w="7225" w:type="dxa"/>
            <w:shd w:val="clear" w:color="auto" w:fill="F2F2F2" w:themeFill="background1" w:themeFillShade="F2"/>
            <w:vAlign w:val="center"/>
          </w:tcPr>
          <w:p w14:paraId="46C31615"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5330629"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1802743"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C6F2369"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29CC6D63" w14:textId="77777777" w:rsidTr="0022299B">
        <w:trPr>
          <w:trHeight w:val="439"/>
        </w:trPr>
        <w:tc>
          <w:tcPr>
            <w:tcW w:w="7225" w:type="dxa"/>
            <w:shd w:val="clear" w:color="auto" w:fill="F2F2F2" w:themeFill="background1" w:themeFillShade="F2"/>
            <w:vAlign w:val="center"/>
          </w:tcPr>
          <w:p w14:paraId="4ED21C78"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6D9B0E3E"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707E5AE1"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A715B68"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1FDBD5BA" w14:textId="77777777" w:rsidTr="0022299B">
        <w:trPr>
          <w:trHeight w:val="403"/>
        </w:trPr>
        <w:tc>
          <w:tcPr>
            <w:tcW w:w="7225" w:type="dxa"/>
            <w:shd w:val="clear" w:color="auto" w:fill="F2F2F2" w:themeFill="background1" w:themeFillShade="F2"/>
            <w:vAlign w:val="center"/>
          </w:tcPr>
          <w:p w14:paraId="228D492E"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213D37DD"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4494DE12"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E1828A4"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3CFA2FA4" w14:textId="77777777" w:rsidTr="0022299B">
        <w:trPr>
          <w:trHeight w:val="439"/>
        </w:trPr>
        <w:tc>
          <w:tcPr>
            <w:tcW w:w="7225" w:type="dxa"/>
            <w:shd w:val="clear" w:color="auto" w:fill="F2F2F2" w:themeFill="background1" w:themeFillShade="F2"/>
            <w:vAlign w:val="center"/>
          </w:tcPr>
          <w:p w14:paraId="4FA2F23F"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9344523"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254D18EC"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9C1DAF9"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267F7321" w14:textId="77777777" w:rsidTr="0022299B">
        <w:trPr>
          <w:trHeight w:val="403"/>
        </w:trPr>
        <w:tc>
          <w:tcPr>
            <w:tcW w:w="7225" w:type="dxa"/>
            <w:shd w:val="clear" w:color="auto" w:fill="F2F2F2" w:themeFill="background1" w:themeFillShade="F2"/>
            <w:vAlign w:val="center"/>
          </w:tcPr>
          <w:p w14:paraId="65026E5C"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95099B6"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1425B03D"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04E6D4D4"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65F68AA5" w14:textId="77777777" w:rsidTr="0022299B">
        <w:trPr>
          <w:trHeight w:val="439"/>
        </w:trPr>
        <w:tc>
          <w:tcPr>
            <w:tcW w:w="7225" w:type="dxa"/>
            <w:shd w:val="clear" w:color="auto" w:fill="F2F2F2" w:themeFill="background1" w:themeFillShade="F2"/>
            <w:vAlign w:val="center"/>
          </w:tcPr>
          <w:p w14:paraId="02706F9D"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E769D79"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783F0B8"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3BB69172"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1CB8EE2B" w14:textId="77777777" w:rsidTr="0022299B">
        <w:trPr>
          <w:trHeight w:val="403"/>
        </w:trPr>
        <w:tc>
          <w:tcPr>
            <w:tcW w:w="7225" w:type="dxa"/>
            <w:shd w:val="clear" w:color="auto" w:fill="F2F2F2" w:themeFill="background1" w:themeFillShade="F2"/>
            <w:vAlign w:val="center"/>
          </w:tcPr>
          <w:p w14:paraId="3E31B9AD"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4AD049B"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C967138"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282530D"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74D9A9E3" w14:textId="77777777" w:rsidTr="0022299B">
        <w:trPr>
          <w:trHeight w:val="439"/>
        </w:trPr>
        <w:tc>
          <w:tcPr>
            <w:tcW w:w="7225" w:type="dxa"/>
            <w:shd w:val="clear" w:color="auto" w:fill="F2F2F2" w:themeFill="background1" w:themeFillShade="F2"/>
            <w:vAlign w:val="center"/>
          </w:tcPr>
          <w:p w14:paraId="7D95B64B"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37F50CE"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764BEEE3"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A1864A3"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7C108737" w14:textId="77777777" w:rsidTr="0022299B">
        <w:trPr>
          <w:trHeight w:val="403"/>
        </w:trPr>
        <w:tc>
          <w:tcPr>
            <w:tcW w:w="9889" w:type="dxa"/>
            <w:gridSpan w:val="4"/>
            <w:tcBorders>
              <w:bottom w:val="single" w:sz="4" w:space="0" w:color="auto"/>
            </w:tcBorders>
            <w:shd w:val="clear" w:color="auto" w:fill="F2F2F2" w:themeFill="background1" w:themeFillShade="F2"/>
            <w:vAlign w:val="center"/>
          </w:tcPr>
          <w:p w14:paraId="5D576026"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92904" w:rsidRPr="004C3A0B" w14:paraId="70615679" w14:textId="77777777" w:rsidTr="0022299B">
        <w:trPr>
          <w:trHeight w:val="403"/>
        </w:trPr>
        <w:tc>
          <w:tcPr>
            <w:tcW w:w="9889" w:type="dxa"/>
            <w:gridSpan w:val="4"/>
            <w:vAlign w:val="center"/>
          </w:tcPr>
          <w:p w14:paraId="21203B06" w14:textId="77777777" w:rsidR="00C92904" w:rsidRDefault="00C92904" w:rsidP="0022299B">
            <w:pPr>
              <w:rPr>
                <w:rFonts w:ascii="Arial" w:hAnsi="Arial" w:cs="Arial"/>
                <w:sz w:val="22"/>
                <w:szCs w:val="22"/>
              </w:rPr>
            </w:pPr>
          </w:p>
          <w:p w14:paraId="6C851A56" w14:textId="77777777" w:rsidR="00C92904" w:rsidRDefault="00C92904" w:rsidP="0022299B">
            <w:pPr>
              <w:rPr>
                <w:rFonts w:ascii="Arial" w:hAnsi="Arial" w:cs="Arial"/>
                <w:sz w:val="22"/>
                <w:szCs w:val="22"/>
              </w:rPr>
            </w:pPr>
            <w:r>
              <w:rPr>
                <w:rFonts w:ascii="Arial" w:hAnsi="Arial" w:cs="Arial"/>
                <w:sz w:val="22"/>
                <w:szCs w:val="22"/>
              </w:rPr>
              <w:t>As I am looking to use an anonymous questionnaire to obtain information, written consent is not needed to answer the questions asked as this will likely reveal their identity. However, information will be provided to participants informing them that their involvement in the questionnaire is classed as their consent.</w:t>
            </w:r>
          </w:p>
          <w:p w14:paraId="4950482F" w14:textId="77777777" w:rsidR="00C92904" w:rsidRPr="004C3A0B" w:rsidRDefault="00C92904" w:rsidP="0022299B">
            <w:pPr>
              <w:rPr>
                <w:rFonts w:ascii="Arial" w:hAnsi="Arial" w:cs="Arial"/>
                <w:sz w:val="22"/>
                <w:szCs w:val="22"/>
              </w:rPr>
            </w:pPr>
          </w:p>
          <w:p w14:paraId="27EDFF21" w14:textId="77777777" w:rsidR="00C92904" w:rsidRPr="004C3A0B" w:rsidRDefault="00C92904" w:rsidP="0022299B">
            <w:pPr>
              <w:autoSpaceDE w:val="0"/>
              <w:autoSpaceDN w:val="0"/>
              <w:adjustRightInd w:val="0"/>
              <w:rPr>
                <w:rFonts w:cs="Arial"/>
              </w:rPr>
            </w:pPr>
          </w:p>
        </w:tc>
      </w:tr>
    </w:tbl>
    <w:p w14:paraId="613F56B7" w14:textId="77777777" w:rsidR="00C92904" w:rsidRPr="004C3A0B" w:rsidRDefault="00C92904" w:rsidP="00C92904"/>
    <w:tbl>
      <w:tblPr>
        <w:tblStyle w:val="TableGrid"/>
        <w:tblW w:w="9889" w:type="dxa"/>
        <w:tblLook w:val="04A0" w:firstRow="1" w:lastRow="0" w:firstColumn="1" w:lastColumn="0" w:noHBand="0" w:noVBand="1"/>
      </w:tblPr>
      <w:tblGrid>
        <w:gridCol w:w="7225"/>
        <w:gridCol w:w="992"/>
        <w:gridCol w:w="850"/>
        <w:gridCol w:w="822"/>
      </w:tblGrid>
      <w:tr w:rsidR="00C92904" w:rsidRPr="004C3A0B" w14:paraId="11AD5B9E" w14:textId="77777777" w:rsidTr="0022299B">
        <w:tc>
          <w:tcPr>
            <w:tcW w:w="7225" w:type="dxa"/>
            <w:shd w:val="clear" w:color="auto" w:fill="F2F2F2" w:themeFill="background1" w:themeFillShade="F2"/>
          </w:tcPr>
          <w:p w14:paraId="55EEA6EF" w14:textId="77777777" w:rsidR="00C92904" w:rsidRPr="004C3A0B" w:rsidRDefault="00C92904" w:rsidP="0022299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F8713B6" w14:textId="77777777" w:rsidR="00C92904" w:rsidRPr="004C3A0B" w:rsidRDefault="00C92904" w:rsidP="0022299B">
            <w:pPr>
              <w:autoSpaceDE w:val="0"/>
              <w:autoSpaceDN w:val="0"/>
              <w:adjustRightInd w:val="0"/>
              <w:jc w:val="center"/>
              <w:rPr>
                <w:rFonts w:ascii="Arial" w:hAnsi="Arial" w:cs="Arial"/>
                <w:b/>
                <w:bCs/>
                <w:sz w:val="16"/>
                <w:szCs w:val="16"/>
              </w:rPr>
            </w:pPr>
          </w:p>
          <w:p w14:paraId="3C0C14BE" w14:textId="77777777" w:rsidR="00C92904" w:rsidRPr="004C3A0B" w:rsidRDefault="00C92904" w:rsidP="0022299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6849EE1" w14:textId="77777777" w:rsidR="00C92904" w:rsidRPr="004C3A0B" w:rsidRDefault="00C92904" w:rsidP="0022299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18D0001F" w14:textId="77777777" w:rsidR="00C92904" w:rsidRPr="004C3A0B" w:rsidRDefault="00C92904" w:rsidP="0022299B">
            <w:pPr>
              <w:autoSpaceDE w:val="0"/>
              <w:autoSpaceDN w:val="0"/>
              <w:adjustRightInd w:val="0"/>
              <w:jc w:val="center"/>
              <w:rPr>
                <w:rFonts w:ascii="Arial" w:hAnsi="Arial" w:cs="Arial"/>
                <w:b/>
                <w:bCs/>
                <w:sz w:val="16"/>
                <w:szCs w:val="16"/>
              </w:rPr>
            </w:pPr>
          </w:p>
          <w:p w14:paraId="7EA16BB1" w14:textId="77777777" w:rsidR="00C92904" w:rsidRPr="004C3A0B" w:rsidRDefault="00C92904" w:rsidP="0022299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92904" w:rsidRPr="004C3A0B" w14:paraId="02020127" w14:textId="77777777" w:rsidTr="0022299B">
        <w:trPr>
          <w:trHeight w:val="439"/>
        </w:trPr>
        <w:tc>
          <w:tcPr>
            <w:tcW w:w="7225" w:type="dxa"/>
            <w:shd w:val="clear" w:color="auto" w:fill="F2F2F2" w:themeFill="background1" w:themeFillShade="F2"/>
            <w:vAlign w:val="center"/>
          </w:tcPr>
          <w:p w14:paraId="42A068AE"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EDCC277"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161D0E40"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3B85782"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62271B4A" w14:textId="77777777" w:rsidTr="0022299B">
        <w:trPr>
          <w:trHeight w:val="403"/>
        </w:trPr>
        <w:tc>
          <w:tcPr>
            <w:tcW w:w="7225" w:type="dxa"/>
            <w:shd w:val="clear" w:color="auto" w:fill="F2F2F2" w:themeFill="background1" w:themeFillShade="F2"/>
            <w:vAlign w:val="center"/>
          </w:tcPr>
          <w:p w14:paraId="21F2F070"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FFEC62A"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C05230E"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1C1EBC36"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113098FD" w14:textId="77777777" w:rsidTr="0022299B">
        <w:trPr>
          <w:trHeight w:val="439"/>
        </w:trPr>
        <w:tc>
          <w:tcPr>
            <w:tcW w:w="7225" w:type="dxa"/>
            <w:shd w:val="clear" w:color="auto" w:fill="F2F2F2" w:themeFill="background1" w:themeFillShade="F2"/>
            <w:vAlign w:val="center"/>
          </w:tcPr>
          <w:p w14:paraId="114EBE27"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4E19099"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2C74FA6D"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EB7EDF5"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2B130407" w14:textId="77777777" w:rsidTr="0022299B">
        <w:trPr>
          <w:trHeight w:val="403"/>
        </w:trPr>
        <w:tc>
          <w:tcPr>
            <w:tcW w:w="7225" w:type="dxa"/>
            <w:shd w:val="clear" w:color="auto" w:fill="F2F2F2" w:themeFill="background1" w:themeFillShade="F2"/>
            <w:vAlign w:val="center"/>
          </w:tcPr>
          <w:p w14:paraId="1069D23E"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6B34E11"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67C6CF32"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51079604"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5290C86D" w14:textId="77777777" w:rsidTr="0022299B">
        <w:trPr>
          <w:trHeight w:val="403"/>
        </w:trPr>
        <w:tc>
          <w:tcPr>
            <w:tcW w:w="9889" w:type="dxa"/>
            <w:gridSpan w:val="4"/>
            <w:shd w:val="clear" w:color="auto" w:fill="F2F2F2" w:themeFill="background1" w:themeFillShade="F2"/>
            <w:vAlign w:val="center"/>
          </w:tcPr>
          <w:p w14:paraId="138E3B97"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C92904" w:rsidRPr="004C3A0B" w14:paraId="39D2CC2E" w14:textId="77777777" w:rsidTr="0022299B">
        <w:trPr>
          <w:trHeight w:val="403"/>
        </w:trPr>
        <w:tc>
          <w:tcPr>
            <w:tcW w:w="9889" w:type="dxa"/>
            <w:gridSpan w:val="4"/>
            <w:vAlign w:val="center"/>
          </w:tcPr>
          <w:p w14:paraId="1765DCC2" w14:textId="77777777" w:rsidR="00C92904" w:rsidRPr="004C3A0B" w:rsidRDefault="00C92904" w:rsidP="0022299B">
            <w:pPr>
              <w:autoSpaceDE w:val="0"/>
              <w:autoSpaceDN w:val="0"/>
              <w:adjustRightInd w:val="0"/>
              <w:rPr>
                <w:rFonts w:cs="Arial"/>
              </w:rPr>
            </w:pPr>
          </w:p>
        </w:tc>
      </w:tr>
    </w:tbl>
    <w:p w14:paraId="66EFC20C" w14:textId="77777777" w:rsidR="00C92904" w:rsidRPr="00354F34" w:rsidRDefault="00C92904" w:rsidP="00C92904">
      <w:pPr>
        <w:autoSpaceDE w:val="0"/>
        <w:autoSpaceDN w:val="0"/>
        <w:adjustRightInd w:val="0"/>
        <w:spacing w:after="240"/>
        <w:jc w:val="both"/>
        <w:rPr>
          <w:rFonts w:ascii="Arial" w:hAnsi="Arial" w:cs="Arial"/>
          <w:b/>
        </w:rPr>
      </w:pPr>
    </w:p>
    <w:p w14:paraId="16F42F30" w14:textId="77777777" w:rsidR="00C92904" w:rsidRDefault="00C92904" w:rsidP="00C92904">
      <w:pPr>
        <w:rPr>
          <w:rFonts w:ascii="Arial" w:hAnsi="Arial" w:cs="Arial"/>
          <w:b/>
        </w:rPr>
      </w:pPr>
      <w:r>
        <w:rPr>
          <w:rFonts w:ascii="Arial" w:hAnsi="Arial" w:cs="Arial"/>
          <w:b/>
        </w:rPr>
        <w:br w:type="page"/>
      </w:r>
    </w:p>
    <w:p w14:paraId="30C2FC56" w14:textId="77777777" w:rsidR="00C92904" w:rsidRPr="00354F34" w:rsidRDefault="00C92904" w:rsidP="00C92904">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92904" w:rsidRPr="004C3A0B" w14:paraId="4A917D82" w14:textId="77777777" w:rsidTr="0022299B">
        <w:tc>
          <w:tcPr>
            <w:tcW w:w="9923" w:type="dxa"/>
            <w:gridSpan w:val="4"/>
            <w:tcBorders>
              <w:bottom w:val="single" w:sz="4" w:space="0" w:color="auto"/>
            </w:tcBorders>
            <w:shd w:val="clear" w:color="auto" w:fill="F2F2F2" w:themeFill="background1" w:themeFillShade="F2"/>
          </w:tcPr>
          <w:p w14:paraId="4357360D" w14:textId="77777777" w:rsidR="00C92904" w:rsidRDefault="00C92904" w:rsidP="0022299B">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C15D27" w14:textId="77777777" w:rsidR="00C92904" w:rsidRDefault="00C92904" w:rsidP="0022299B"/>
          <w:p w14:paraId="2C1F5F23" w14:textId="77777777" w:rsidR="00C92904" w:rsidRPr="00204E14" w:rsidRDefault="00C92904" w:rsidP="0022299B">
            <w:pPr>
              <w:rPr>
                <w:rFonts w:ascii="Arial" w:hAnsi="Arial" w:cs="Arial"/>
              </w:rPr>
            </w:pPr>
          </w:p>
        </w:tc>
      </w:tr>
      <w:tr w:rsidR="00C92904" w:rsidRPr="004C3A0B" w14:paraId="34BD51DB" w14:textId="77777777" w:rsidTr="0022299B">
        <w:tc>
          <w:tcPr>
            <w:tcW w:w="8251" w:type="dxa"/>
            <w:gridSpan w:val="2"/>
            <w:vMerge w:val="restart"/>
            <w:shd w:val="clear" w:color="auto" w:fill="F2F2F2" w:themeFill="background1" w:themeFillShade="F2"/>
          </w:tcPr>
          <w:p w14:paraId="4A88BC1E" w14:textId="77777777" w:rsidR="00C92904" w:rsidRPr="00204E14" w:rsidRDefault="00C92904" w:rsidP="0022299B">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7AA5A735" w14:textId="77777777" w:rsidR="00C92904" w:rsidRPr="00204E14" w:rsidRDefault="00C92904" w:rsidP="0022299B">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00C9411" w14:textId="77777777" w:rsidR="00C92904" w:rsidRPr="00264416" w:rsidRDefault="00C92904" w:rsidP="0022299B">
            <w:pPr>
              <w:pStyle w:val="Heading1"/>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D9914BC" w14:textId="77777777" w:rsidR="00C92904" w:rsidRPr="00FD519A" w:rsidRDefault="00C92904" w:rsidP="0022299B">
            <w:pPr>
              <w:pStyle w:val="Heading1"/>
              <w:rPr>
                <w:rFonts w:ascii="Arial" w:hAnsi="Arial" w:cs="Arial"/>
                <w:sz w:val="20"/>
                <w:szCs w:val="16"/>
              </w:rPr>
            </w:pPr>
            <w:sdt>
              <w:sdtPr>
                <w:rPr>
                  <w:rFonts w:ascii="Arial" w:hAnsi="Arial" w:cs="Arial"/>
                  <w:b/>
                  <w:bCs/>
                </w:rPr>
                <w:id w:val="-200696461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C92904" w:rsidRPr="004C3A0B" w14:paraId="20489148" w14:textId="77777777" w:rsidTr="0022299B">
        <w:tc>
          <w:tcPr>
            <w:tcW w:w="8251" w:type="dxa"/>
            <w:gridSpan w:val="2"/>
            <w:vMerge/>
            <w:tcBorders>
              <w:bottom w:val="single" w:sz="4" w:space="0" w:color="auto"/>
            </w:tcBorders>
            <w:shd w:val="clear" w:color="auto" w:fill="F2F2F2" w:themeFill="background1" w:themeFillShade="F2"/>
          </w:tcPr>
          <w:p w14:paraId="5DFA0511" w14:textId="77777777" w:rsidR="00C92904" w:rsidRPr="00204E14" w:rsidRDefault="00C92904" w:rsidP="0022299B">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BA13417" w14:textId="77777777" w:rsidR="00C92904" w:rsidRPr="00204E14" w:rsidRDefault="00C92904" w:rsidP="0022299B">
            <w:pPr>
              <w:pStyle w:val="Heading1"/>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2584B2B" w14:textId="77777777" w:rsidR="00C92904" w:rsidRDefault="00C92904" w:rsidP="0022299B">
            <w:pPr>
              <w:pStyle w:val="Heading1"/>
              <w:rPr>
                <w:rFonts w:ascii="Arial" w:hAnsi="Arial" w:cs="Arial"/>
                <w:b/>
                <w:bCs/>
              </w:rPr>
            </w:pPr>
            <w:sdt>
              <w:sdtPr>
                <w:rPr>
                  <w:rFonts w:ascii="Arial" w:hAnsi="Arial" w:cs="Arial"/>
                  <w:b/>
                  <w:bCs/>
                </w:rPr>
                <w:id w:val="-389729326"/>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C92904" w:rsidRPr="004C3A0B" w14:paraId="7726A25B" w14:textId="77777777" w:rsidTr="0022299B">
        <w:tc>
          <w:tcPr>
            <w:tcW w:w="9923" w:type="dxa"/>
            <w:gridSpan w:val="4"/>
            <w:tcBorders>
              <w:bottom w:val="single" w:sz="4" w:space="0" w:color="auto"/>
            </w:tcBorders>
            <w:shd w:val="clear" w:color="auto" w:fill="F2F2F2" w:themeFill="background1" w:themeFillShade="F2"/>
          </w:tcPr>
          <w:p w14:paraId="1AFA36C6" w14:textId="77777777" w:rsidR="00C92904" w:rsidRPr="004C3A0B" w:rsidRDefault="00C92904" w:rsidP="0022299B">
            <w:pPr>
              <w:rPr>
                <w:rFonts w:ascii="Arial" w:hAnsi="Arial" w:cs="Arial"/>
              </w:rPr>
            </w:pPr>
            <w:r w:rsidRPr="004C3A0B">
              <w:rPr>
                <w:rFonts w:ascii="Arial" w:hAnsi="Arial" w:cs="Arial"/>
                <w:b/>
              </w:rPr>
              <w:t>Risks to participants</w:t>
            </w:r>
          </w:p>
          <w:p w14:paraId="0C140593" w14:textId="77777777" w:rsidR="00C92904" w:rsidRPr="004C3A0B" w:rsidRDefault="00C92904" w:rsidP="0022299B">
            <w:pPr>
              <w:rPr>
                <w:rFonts w:ascii="Arial" w:hAnsi="Arial" w:cs="Arial"/>
              </w:rPr>
            </w:pPr>
          </w:p>
        </w:tc>
      </w:tr>
      <w:tr w:rsidR="00C92904" w:rsidRPr="004C3A0B" w14:paraId="24ADBB31" w14:textId="77777777" w:rsidTr="0022299B">
        <w:tc>
          <w:tcPr>
            <w:tcW w:w="4849" w:type="dxa"/>
            <w:tcBorders>
              <w:top w:val="single" w:sz="4" w:space="0" w:color="auto"/>
              <w:bottom w:val="single" w:sz="4" w:space="0" w:color="auto"/>
            </w:tcBorders>
          </w:tcPr>
          <w:p w14:paraId="202F619D" w14:textId="77777777" w:rsidR="00C92904" w:rsidRDefault="00C92904" w:rsidP="0022299B">
            <w:pPr>
              <w:autoSpaceDE w:val="0"/>
              <w:autoSpaceDN w:val="0"/>
              <w:adjustRightInd w:val="0"/>
              <w:rPr>
                <w:rFonts w:ascii="Arial" w:hAnsi="Arial" w:cs="Arial"/>
              </w:rPr>
            </w:pPr>
            <w:r>
              <w:rPr>
                <w:rFonts w:ascii="Arial" w:hAnsi="Arial" w:cs="Arial"/>
              </w:rPr>
              <w:t>Risk to Participant:</w:t>
            </w:r>
          </w:p>
          <w:p w14:paraId="54C094E2" w14:textId="77777777" w:rsidR="00C92904" w:rsidRDefault="00C92904" w:rsidP="0022299B">
            <w:pPr>
              <w:rPr>
                <w:rFonts w:ascii="Arial" w:hAnsi="Arial" w:cs="Arial"/>
              </w:rPr>
            </w:pPr>
          </w:p>
          <w:p w14:paraId="7B1C7B90" w14:textId="77777777" w:rsidR="00C92904" w:rsidRPr="00BF3F55" w:rsidRDefault="00C92904" w:rsidP="00C92904">
            <w:pPr>
              <w:pStyle w:val="ListParagraph"/>
              <w:numPr>
                <w:ilvl w:val="0"/>
                <w:numId w:val="33"/>
              </w:numPr>
              <w:spacing w:after="0" w:line="240" w:lineRule="auto"/>
              <w:rPr>
                <w:rFonts w:ascii="Arial" w:hAnsi="Arial" w:cs="Arial"/>
              </w:rPr>
            </w:pPr>
            <w:r w:rsidRPr="00BF3F55">
              <w:rPr>
                <w:rFonts w:ascii="Arial" w:hAnsi="Arial" w:cs="Arial"/>
              </w:rPr>
              <w:t>Stress of extra work</w:t>
            </w:r>
          </w:p>
          <w:p w14:paraId="0EBD3EDF" w14:textId="77777777" w:rsidR="00C92904" w:rsidRDefault="00C92904" w:rsidP="00C92904">
            <w:pPr>
              <w:pStyle w:val="ListParagraph"/>
              <w:numPr>
                <w:ilvl w:val="0"/>
                <w:numId w:val="33"/>
              </w:numPr>
              <w:spacing w:after="0" w:line="240" w:lineRule="auto"/>
              <w:rPr>
                <w:rFonts w:ascii="Arial" w:hAnsi="Arial" w:cs="Arial"/>
              </w:rPr>
            </w:pPr>
            <w:r w:rsidRPr="00BF3F55">
              <w:rPr>
                <w:rFonts w:ascii="Arial" w:hAnsi="Arial" w:cs="Arial"/>
              </w:rPr>
              <w:t xml:space="preserve">Worry about potential data </w:t>
            </w:r>
            <w:r>
              <w:rPr>
                <w:rFonts w:ascii="Arial" w:hAnsi="Arial" w:cs="Arial"/>
              </w:rPr>
              <w:t xml:space="preserve">protection </w:t>
            </w:r>
            <w:r w:rsidRPr="00BF3F55">
              <w:rPr>
                <w:rFonts w:ascii="Arial" w:hAnsi="Arial" w:cs="Arial"/>
              </w:rPr>
              <w:t>breaches</w:t>
            </w:r>
          </w:p>
          <w:p w14:paraId="0D21B8B9" w14:textId="77777777" w:rsidR="00C92904" w:rsidRPr="00BF3F55" w:rsidRDefault="00C92904" w:rsidP="00C92904">
            <w:pPr>
              <w:pStyle w:val="ListParagraph"/>
              <w:numPr>
                <w:ilvl w:val="0"/>
                <w:numId w:val="33"/>
              </w:numPr>
              <w:spacing w:after="0" w:line="240" w:lineRule="auto"/>
              <w:rPr>
                <w:rFonts w:ascii="Arial" w:hAnsi="Arial" w:cs="Arial"/>
              </w:rPr>
            </w:pPr>
            <w:r>
              <w:rPr>
                <w:rFonts w:ascii="Arial" w:hAnsi="Arial" w:cs="Arial"/>
              </w:rPr>
              <w:t>Worry about confidentiality</w:t>
            </w:r>
          </w:p>
          <w:p w14:paraId="61B83E2A" w14:textId="77777777" w:rsidR="00C92904" w:rsidRPr="00BF3F55" w:rsidRDefault="00C92904" w:rsidP="00C92904">
            <w:pPr>
              <w:pStyle w:val="ListParagraph"/>
              <w:numPr>
                <w:ilvl w:val="0"/>
                <w:numId w:val="33"/>
              </w:numPr>
              <w:spacing w:after="0" w:line="240" w:lineRule="auto"/>
              <w:rPr>
                <w:rFonts w:ascii="Arial" w:hAnsi="Arial" w:cs="Arial"/>
              </w:rPr>
            </w:pPr>
            <w:r w:rsidRPr="00BF3F55">
              <w:rPr>
                <w:rFonts w:ascii="Arial" w:hAnsi="Arial" w:cs="Arial"/>
              </w:rPr>
              <w:t>Worry about sensitive information sharing</w:t>
            </w:r>
          </w:p>
          <w:p w14:paraId="7435AA7F" w14:textId="77777777" w:rsidR="00C92904" w:rsidRPr="004C3A0B" w:rsidRDefault="00C92904" w:rsidP="0022299B">
            <w:pPr>
              <w:autoSpaceDE w:val="0"/>
              <w:autoSpaceDN w:val="0"/>
              <w:adjustRightInd w:val="0"/>
              <w:rPr>
                <w:rFonts w:ascii="Arial" w:hAnsi="Arial" w:cs="Arial"/>
              </w:rPr>
            </w:pPr>
          </w:p>
        </w:tc>
        <w:tc>
          <w:tcPr>
            <w:tcW w:w="5074" w:type="dxa"/>
            <w:gridSpan w:val="3"/>
            <w:tcBorders>
              <w:top w:val="single" w:sz="4" w:space="0" w:color="auto"/>
              <w:bottom w:val="single" w:sz="4" w:space="0" w:color="auto"/>
            </w:tcBorders>
          </w:tcPr>
          <w:p w14:paraId="49DAB0CA" w14:textId="77777777" w:rsidR="00C92904" w:rsidRDefault="00C92904" w:rsidP="0022299B">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65BD0986" w14:textId="77777777" w:rsidR="00C92904" w:rsidRDefault="00C92904" w:rsidP="0022299B">
            <w:pPr>
              <w:rPr>
                <w:rFonts w:ascii="Arial" w:hAnsi="Arial" w:cs="Arial"/>
              </w:rPr>
            </w:pPr>
          </w:p>
          <w:p w14:paraId="20235936" w14:textId="77777777" w:rsidR="00C92904" w:rsidRDefault="00C92904" w:rsidP="0022299B">
            <w:pPr>
              <w:rPr>
                <w:rFonts w:ascii="Arial" w:hAnsi="Arial" w:cs="Arial"/>
              </w:rPr>
            </w:pPr>
            <w:r>
              <w:rPr>
                <w:rFonts w:ascii="Arial" w:hAnsi="Arial" w:cs="Arial"/>
              </w:rPr>
              <w:t>Inform them of their right to withdraw and that they do not have to answer the questionnaire. Inform them of the ways I will protect their information and identity, as well as explaining the way that I will subsequently use the data that they share with me.</w:t>
            </w:r>
          </w:p>
          <w:p w14:paraId="072225F1" w14:textId="77777777" w:rsidR="00C92904" w:rsidRPr="004C3A0B" w:rsidRDefault="00C92904" w:rsidP="0022299B">
            <w:pPr>
              <w:rPr>
                <w:rFonts w:ascii="Arial" w:hAnsi="Arial" w:cs="Arial"/>
              </w:rPr>
            </w:pPr>
          </w:p>
          <w:p w14:paraId="4416404E" w14:textId="77777777" w:rsidR="00C92904" w:rsidRPr="00354F34" w:rsidRDefault="00C92904" w:rsidP="0022299B">
            <w:pPr>
              <w:autoSpaceDE w:val="0"/>
              <w:autoSpaceDN w:val="0"/>
              <w:adjustRightInd w:val="0"/>
              <w:rPr>
                <w:rFonts w:cs="Arial"/>
                <w:i/>
              </w:rPr>
            </w:pPr>
          </w:p>
        </w:tc>
      </w:tr>
      <w:tr w:rsidR="00C92904" w:rsidRPr="004C3A0B" w14:paraId="021BC914" w14:textId="77777777" w:rsidTr="0022299B">
        <w:tc>
          <w:tcPr>
            <w:tcW w:w="9923" w:type="dxa"/>
            <w:gridSpan w:val="4"/>
            <w:tcBorders>
              <w:bottom w:val="single" w:sz="4" w:space="0" w:color="auto"/>
            </w:tcBorders>
            <w:shd w:val="clear" w:color="auto" w:fill="F2F2F2" w:themeFill="background1" w:themeFillShade="F2"/>
          </w:tcPr>
          <w:p w14:paraId="37F30BE3" w14:textId="77777777" w:rsidR="00C92904" w:rsidRPr="004C3A0B" w:rsidRDefault="00C92904" w:rsidP="0022299B">
            <w:pPr>
              <w:rPr>
                <w:rFonts w:ascii="Arial" w:hAnsi="Arial" w:cs="Arial"/>
              </w:rPr>
            </w:pPr>
          </w:p>
        </w:tc>
      </w:tr>
      <w:tr w:rsidR="00C92904" w:rsidRPr="004C3A0B" w14:paraId="650636A3" w14:textId="77777777" w:rsidTr="0022299B">
        <w:tc>
          <w:tcPr>
            <w:tcW w:w="9923" w:type="dxa"/>
            <w:gridSpan w:val="4"/>
            <w:tcBorders>
              <w:top w:val="single" w:sz="4" w:space="0" w:color="auto"/>
              <w:bottom w:val="single" w:sz="4" w:space="0" w:color="auto"/>
            </w:tcBorders>
          </w:tcPr>
          <w:p w14:paraId="7EFDADEC" w14:textId="77777777" w:rsidR="00C92904" w:rsidRPr="004C3A0B" w:rsidRDefault="00C92904" w:rsidP="0022299B">
            <w:pPr>
              <w:autoSpaceDE w:val="0"/>
              <w:autoSpaceDN w:val="0"/>
              <w:adjustRightInd w:val="0"/>
              <w:rPr>
                <w:rFonts w:cs="Arial"/>
              </w:rPr>
            </w:pPr>
          </w:p>
        </w:tc>
      </w:tr>
      <w:tr w:rsidR="00C92904" w:rsidRPr="004C3A0B" w14:paraId="634789E9" w14:textId="77777777" w:rsidTr="0022299B">
        <w:tc>
          <w:tcPr>
            <w:tcW w:w="9923" w:type="dxa"/>
            <w:gridSpan w:val="4"/>
            <w:tcBorders>
              <w:top w:val="single" w:sz="4" w:space="0" w:color="auto"/>
              <w:bottom w:val="single" w:sz="4" w:space="0" w:color="auto"/>
            </w:tcBorders>
            <w:shd w:val="clear" w:color="auto" w:fill="F2F2F2" w:themeFill="background1" w:themeFillShade="F2"/>
          </w:tcPr>
          <w:p w14:paraId="3A6AFE61" w14:textId="77777777" w:rsidR="00C92904" w:rsidRPr="004C3A0B" w:rsidRDefault="00C92904" w:rsidP="0022299B">
            <w:pPr>
              <w:rPr>
                <w:rFonts w:ascii="Arial" w:hAnsi="Arial" w:cs="Arial"/>
              </w:rPr>
            </w:pPr>
            <w:r w:rsidRPr="004C3A0B">
              <w:rPr>
                <w:rFonts w:ascii="Arial" w:hAnsi="Arial" w:cs="Arial"/>
                <w:b/>
              </w:rPr>
              <w:t>Risks to investigator</w:t>
            </w:r>
          </w:p>
          <w:p w14:paraId="35ADB00C" w14:textId="77777777" w:rsidR="00C92904" w:rsidRPr="004C3A0B" w:rsidRDefault="00C92904" w:rsidP="0022299B">
            <w:pPr>
              <w:rPr>
                <w:rFonts w:ascii="Arial" w:hAnsi="Arial" w:cs="Arial"/>
              </w:rPr>
            </w:pPr>
          </w:p>
        </w:tc>
      </w:tr>
      <w:tr w:rsidR="00C92904" w:rsidRPr="004C3A0B" w14:paraId="65704C7C" w14:textId="77777777" w:rsidTr="0022299B">
        <w:tc>
          <w:tcPr>
            <w:tcW w:w="4849" w:type="dxa"/>
            <w:tcBorders>
              <w:top w:val="single" w:sz="4" w:space="0" w:color="auto"/>
              <w:bottom w:val="single" w:sz="4" w:space="0" w:color="auto"/>
            </w:tcBorders>
          </w:tcPr>
          <w:p w14:paraId="4A828969" w14:textId="77777777" w:rsidR="00C92904" w:rsidRDefault="00C92904" w:rsidP="0022299B">
            <w:pPr>
              <w:autoSpaceDE w:val="0"/>
              <w:autoSpaceDN w:val="0"/>
              <w:adjustRightInd w:val="0"/>
              <w:rPr>
                <w:rFonts w:ascii="Arial" w:hAnsi="Arial" w:cs="Arial"/>
              </w:rPr>
            </w:pPr>
            <w:r>
              <w:rPr>
                <w:rFonts w:ascii="Arial" w:hAnsi="Arial" w:cs="Arial"/>
              </w:rPr>
              <w:t>Risk to Investigator:</w:t>
            </w:r>
          </w:p>
          <w:p w14:paraId="0CDE4BDA" w14:textId="77777777" w:rsidR="00C92904" w:rsidRDefault="00C92904" w:rsidP="0022299B">
            <w:pPr>
              <w:rPr>
                <w:rFonts w:ascii="Arial" w:hAnsi="Arial" w:cs="Arial"/>
              </w:rPr>
            </w:pPr>
          </w:p>
          <w:p w14:paraId="4710A158" w14:textId="77777777" w:rsidR="00C92904" w:rsidRPr="00553743" w:rsidRDefault="00C92904" w:rsidP="00C92904">
            <w:pPr>
              <w:pStyle w:val="ListParagraph"/>
              <w:numPr>
                <w:ilvl w:val="0"/>
                <w:numId w:val="37"/>
              </w:numPr>
              <w:spacing w:after="0" w:line="240" w:lineRule="auto"/>
              <w:rPr>
                <w:rFonts w:ascii="Arial" w:hAnsi="Arial" w:cs="Arial"/>
              </w:rPr>
            </w:pPr>
            <w:r>
              <w:rPr>
                <w:rFonts w:ascii="Arial" w:hAnsi="Arial" w:cs="Arial"/>
              </w:rPr>
              <w:t>Risk of data protection breach</w:t>
            </w:r>
          </w:p>
          <w:p w14:paraId="640A7AD1" w14:textId="77777777" w:rsidR="00C92904" w:rsidRPr="004C3A0B" w:rsidRDefault="00C92904" w:rsidP="0022299B">
            <w:pPr>
              <w:rPr>
                <w:rFonts w:ascii="Arial" w:hAnsi="Arial" w:cs="Arial"/>
              </w:rPr>
            </w:pPr>
          </w:p>
          <w:p w14:paraId="01169991" w14:textId="77777777" w:rsidR="00C92904" w:rsidRPr="004C3A0B" w:rsidRDefault="00C92904" w:rsidP="0022299B">
            <w:pPr>
              <w:autoSpaceDE w:val="0"/>
              <w:autoSpaceDN w:val="0"/>
              <w:adjustRightInd w:val="0"/>
              <w:rPr>
                <w:rFonts w:ascii="Arial" w:hAnsi="Arial" w:cs="Arial"/>
              </w:rPr>
            </w:pPr>
          </w:p>
        </w:tc>
        <w:tc>
          <w:tcPr>
            <w:tcW w:w="5074" w:type="dxa"/>
            <w:gridSpan w:val="3"/>
            <w:tcBorders>
              <w:top w:val="single" w:sz="4" w:space="0" w:color="auto"/>
              <w:bottom w:val="single" w:sz="4" w:space="0" w:color="auto"/>
            </w:tcBorders>
          </w:tcPr>
          <w:p w14:paraId="5B0E09E5" w14:textId="77777777" w:rsidR="00C92904" w:rsidRPr="00354F34" w:rsidRDefault="00C92904" w:rsidP="0022299B">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49E7534" w14:textId="77777777" w:rsidR="00C92904" w:rsidRDefault="00C92904" w:rsidP="0022299B">
            <w:pPr>
              <w:rPr>
                <w:rFonts w:ascii="Arial" w:hAnsi="Arial" w:cs="Arial"/>
              </w:rPr>
            </w:pPr>
          </w:p>
          <w:p w14:paraId="0E03171F" w14:textId="77777777" w:rsidR="00C92904" w:rsidRDefault="00C92904" w:rsidP="0022299B">
            <w:pPr>
              <w:rPr>
                <w:rFonts w:ascii="Arial" w:hAnsi="Arial" w:cs="Arial"/>
              </w:rPr>
            </w:pPr>
            <w:r>
              <w:rPr>
                <w:rFonts w:ascii="Arial" w:hAnsi="Arial" w:cs="Arial"/>
              </w:rPr>
              <w:t>Ensure all information held securely on password protected devices and information is not being shared with those that is not necessary.</w:t>
            </w:r>
          </w:p>
          <w:p w14:paraId="279AC1D3" w14:textId="77777777" w:rsidR="00C92904" w:rsidRDefault="00C92904" w:rsidP="0022299B">
            <w:pPr>
              <w:rPr>
                <w:rFonts w:ascii="Arial" w:hAnsi="Arial" w:cs="Arial"/>
              </w:rPr>
            </w:pPr>
          </w:p>
          <w:p w14:paraId="770A9304" w14:textId="77777777" w:rsidR="00C92904" w:rsidRPr="004C3A0B" w:rsidRDefault="00C92904" w:rsidP="0022299B">
            <w:pPr>
              <w:rPr>
                <w:rFonts w:ascii="Arial" w:hAnsi="Arial" w:cs="Arial"/>
              </w:rPr>
            </w:pPr>
          </w:p>
          <w:p w14:paraId="6BB6F8B6" w14:textId="77777777" w:rsidR="00C92904" w:rsidRPr="004C3A0B" w:rsidRDefault="00C92904" w:rsidP="0022299B">
            <w:pPr>
              <w:autoSpaceDE w:val="0"/>
              <w:autoSpaceDN w:val="0"/>
              <w:adjustRightInd w:val="0"/>
              <w:rPr>
                <w:rFonts w:cs="Arial"/>
              </w:rPr>
            </w:pPr>
          </w:p>
        </w:tc>
      </w:tr>
      <w:tr w:rsidR="00C92904" w:rsidRPr="004C3A0B" w14:paraId="0DF8FCD6" w14:textId="77777777" w:rsidTr="0022299B">
        <w:tc>
          <w:tcPr>
            <w:tcW w:w="9923" w:type="dxa"/>
            <w:gridSpan w:val="4"/>
            <w:tcBorders>
              <w:top w:val="single" w:sz="4" w:space="0" w:color="auto"/>
              <w:bottom w:val="single" w:sz="4" w:space="0" w:color="auto"/>
            </w:tcBorders>
            <w:shd w:val="clear" w:color="auto" w:fill="F2F2F2" w:themeFill="background1" w:themeFillShade="F2"/>
          </w:tcPr>
          <w:p w14:paraId="20332051" w14:textId="77777777" w:rsidR="00C92904" w:rsidRPr="004C3A0B" w:rsidRDefault="00C92904" w:rsidP="0022299B">
            <w:pPr>
              <w:rPr>
                <w:rFonts w:ascii="Arial" w:hAnsi="Arial" w:cs="Arial"/>
              </w:rPr>
            </w:pPr>
            <w:r w:rsidRPr="004C3A0B">
              <w:rPr>
                <w:rFonts w:ascii="Arial" w:hAnsi="Arial" w:cs="Arial"/>
                <w:b/>
              </w:rPr>
              <w:lastRenderedPageBreak/>
              <w:t>University/institutional risks</w:t>
            </w:r>
          </w:p>
          <w:p w14:paraId="646B9326" w14:textId="77777777" w:rsidR="00C92904" w:rsidRPr="004C3A0B" w:rsidRDefault="00C92904" w:rsidP="0022299B">
            <w:pPr>
              <w:rPr>
                <w:rFonts w:ascii="Arial" w:hAnsi="Arial" w:cs="Arial"/>
              </w:rPr>
            </w:pPr>
          </w:p>
        </w:tc>
      </w:tr>
      <w:tr w:rsidR="00C92904" w:rsidRPr="004C3A0B" w14:paraId="3E539838" w14:textId="77777777" w:rsidTr="0022299B">
        <w:tc>
          <w:tcPr>
            <w:tcW w:w="4849" w:type="dxa"/>
            <w:tcBorders>
              <w:top w:val="single" w:sz="4" w:space="0" w:color="auto"/>
              <w:bottom w:val="single" w:sz="4" w:space="0" w:color="auto"/>
            </w:tcBorders>
          </w:tcPr>
          <w:p w14:paraId="24086407" w14:textId="77777777" w:rsidR="00C92904" w:rsidRDefault="00C92904" w:rsidP="0022299B">
            <w:pPr>
              <w:autoSpaceDE w:val="0"/>
              <w:autoSpaceDN w:val="0"/>
              <w:adjustRightInd w:val="0"/>
              <w:rPr>
                <w:rFonts w:ascii="Arial" w:hAnsi="Arial" w:cs="Arial"/>
              </w:rPr>
            </w:pPr>
            <w:r>
              <w:rPr>
                <w:rFonts w:ascii="Arial" w:hAnsi="Arial" w:cs="Arial"/>
              </w:rPr>
              <w:t>Risk to University:</w:t>
            </w:r>
          </w:p>
          <w:p w14:paraId="70F2228D" w14:textId="77777777" w:rsidR="00C92904" w:rsidRDefault="00C92904" w:rsidP="0022299B">
            <w:pPr>
              <w:rPr>
                <w:rFonts w:ascii="Arial" w:hAnsi="Arial" w:cs="Arial"/>
              </w:rPr>
            </w:pPr>
          </w:p>
          <w:p w14:paraId="14247C67" w14:textId="77777777" w:rsidR="00C92904" w:rsidRPr="00BF3F55" w:rsidRDefault="00C92904" w:rsidP="00C92904">
            <w:pPr>
              <w:pStyle w:val="ListParagraph"/>
              <w:numPr>
                <w:ilvl w:val="0"/>
                <w:numId w:val="34"/>
              </w:numPr>
              <w:spacing w:after="0" w:line="240" w:lineRule="auto"/>
              <w:rPr>
                <w:rFonts w:ascii="Arial" w:hAnsi="Arial" w:cs="Arial"/>
              </w:rPr>
            </w:pPr>
            <w:r w:rsidRPr="00BF3F55">
              <w:rPr>
                <w:rFonts w:ascii="Arial" w:hAnsi="Arial" w:cs="Arial"/>
              </w:rPr>
              <w:t>Risk of data protection breach</w:t>
            </w:r>
          </w:p>
          <w:p w14:paraId="56C53496" w14:textId="77777777" w:rsidR="00C92904" w:rsidRPr="004C3A0B" w:rsidRDefault="00C92904" w:rsidP="0022299B">
            <w:pPr>
              <w:autoSpaceDE w:val="0"/>
              <w:autoSpaceDN w:val="0"/>
              <w:adjustRightInd w:val="0"/>
              <w:rPr>
                <w:rFonts w:ascii="Arial" w:hAnsi="Arial" w:cs="Arial"/>
              </w:rPr>
            </w:pPr>
          </w:p>
        </w:tc>
        <w:tc>
          <w:tcPr>
            <w:tcW w:w="5074" w:type="dxa"/>
            <w:gridSpan w:val="3"/>
            <w:tcBorders>
              <w:top w:val="single" w:sz="4" w:space="0" w:color="auto"/>
              <w:bottom w:val="single" w:sz="4" w:space="0" w:color="auto"/>
            </w:tcBorders>
          </w:tcPr>
          <w:p w14:paraId="667F4F08" w14:textId="77777777" w:rsidR="00C92904" w:rsidRPr="00354F34" w:rsidRDefault="00C92904" w:rsidP="0022299B">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3D07DF5E" w14:textId="77777777" w:rsidR="00C92904" w:rsidRDefault="00C92904" w:rsidP="0022299B">
            <w:pPr>
              <w:rPr>
                <w:rFonts w:ascii="Arial" w:hAnsi="Arial" w:cs="Arial"/>
              </w:rPr>
            </w:pPr>
          </w:p>
          <w:p w14:paraId="7210DD7B" w14:textId="77777777" w:rsidR="00C92904" w:rsidRDefault="00C92904" w:rsidP="0022299B">
            <w:pPr>
              <w:rPr>
                <w:rFonts w:ascii="Arial" w:hAnsi="Arial" w:cs="Arial"/>
              </w:rPr>
            </w:pPr>
            <w:r>
              <w:rPr>
                <w:rFonts w:ascii="Arial" w:hAnsi="Arial" w:cs="Arial"/>
              </w:rPr>
              <w:t>Ensure all information held securely on password protected devices and information is not being shared with those that is not necessary.</w:t>
            </w:r>
          </w:p>
          <w:p w14:paraId="0C0DAAB4" w14:textId="77777777" w:rsidR="00C92904" w:rsidRPr="004C3A0B" w:rsidRDefault="00C92904" w:rsidP="0022299B">
            <w:pPr>
              <w:rPr>
                <w:rFonts w:ascii="Arial" w:hAnsi="Arial" w:cs="Arial"/>
              </w:rPr>
            </w:pPr>
          </w:p>
          <w:p w14:paraId="035A67FA" w14:textId="77777777" w:rsidR="00C92904" w:rsidRPr="004C3A0B" w:rsidRDefault="00C92904" w:rsidP="0022299B">
            <w:pPr>
              <w:autoSpaceDE w:val="0"/>
              <w:autoSpaceDN w:val="0"/>
              <w:adjustRightInd w:val="0"/>
              <w:rPr>
                <w:rFonts w:cs="Arial"/>
              </w:rPr>
            </w:pPr>
          </w:p>
        </w:tc>
      </w:tr>
    </w:tbl>
    <w:p w14:paraId="2803713D" w14:textId="77777777" w:rsidR="00C92904" w:rsidRDefault="00C92904" w:rsidP="00C92904"/>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C92904" w:rsidRPr="004C3A0B" w14:paraId="78B6BDFD" w14:textId="77777777" w:rsidTr="0022299B">
        <w:tc>
          <w:tcPr>
            <w:tcW w:w="9923" w:type="dxa"/>
            <w:gridSpan w:val="4"/>
            <w:tcBorders>
              <w:top w:val="single" w:sz="4" w:space="0" w:color="auto"/>
              <w:bottom w:val="single" w:sz="4" w:space="0" w:color="auto"/>
            </w:tcBorders>
            <w:shd w:val="clear" w:color="auto" w:fill="F2F2F2" w:themeFill="background1" w:themeFillShade="F2"/>
          </w:tcPr>
          <w:p w14:paraId="271C0349" w14:textId="77777777" w:rsidR="00C92904" w:rsidRPr="004C3A0B" w:rsidRDefault="00C92904" w:rsidP="0022299B">
            <w:pPr>
              <w:autoSpaceDE w:val="0"/>
              <w:autoSpaceDN w:val="0"/>
              <w:adjustRightInd w:val="0"/>
              <w:rPr>
                <w:rFonts w:ascii="Arial" w:hAnsi="Arial" w:cs="Arial"/>
                <w:b/>
              </w:rPr>
            </w:pPr>
            <w:r w:rsidRPr="004C3A0B">
              <w:rPr>
                <w:rFonts w:ascii="Arial" w:hAnsi="Arial" w:cs="Arial"/>
                <w:b/>
              </w:rPr>
              <w:t>Disclosure and Barring Service</w:t>
            </w:r>
          </w:p>
        </w:tc>
      </w:tr>
      <w:tr w:rsidR="00C92904" w:rsidRPr="004C3A0B" w14:paraId="2F14CEE4" w14:textId="77777777" w:rsidTr="0022299B">
        <w:tc>
          <w:tcPr>
            <w:tcW w:w="7259" w:type="dxa"/>
            <w:tcBorders>
              <w:top w:val="single" w:sz="4" w:space="0" w:color="auto"/>
              <w:bottom w:val="single" w:sz="4" w:space="0" w:color="auto"/>
            </w:tcBorders>
            <w:shd w:val="clear" w:color="auto" w:fill="F2F2F2" w:themeFill="background1" w:themeFillShade="F2"/>
          </w:tcPr>
          <w:p w14:paraId="15A39523" w14:textId="77777777" w:rsidR="00C92904" w:rsidRPr="004C3A0B" w:rsidRDefault="00C92904" w:rsidP="0022299B">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F9D2DDE" w14:textId="77777777" w:rsidR="00C92904" w:rsidRDefault="00C92904" w:rsidP="0022299B">
            <w:pPr>
              <w:autoSpaceDE w:val="0"/>
              <w:autoSpaceDN w:val="0"/>
              <w:adjustRightInd w:val="0"/>
              <w:jc w:val="center"/>
              <w:rPr>
                <w:rFonts w:ascii="Arial" w:hAnsi="Arial" w:cs="Arial"/>
                <w:b/>
                <w:bCs/>
              </w:rPr>
            </w:pPr>
            <w:r w:rsidRPr="004C3A0B">
              <w:rPr>
                <w:rFonts w:ascii="Arial" w:hAnsi="Arial" w:cs="Arial"/>
                <w:b/>
                <w:bCs/>
              </w:rPr>
              <w:t>YES</w:t>
            </w:r>
          </w:p>
          <w:p w14:paraId="0BF56270" w14:textId="77777777" w:rsidR="00C92904" w:rsidRPr="004C3A0B" w:rsidRDefault="00C92904" w:rsidP="0022299B">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5FCE0C6C" w14:textId="77777777" w:rsidR="00C92904" w:rsidRDefault="00C92904" w:rsidP="0022299B">
            <w:pPr>
              <w:autoSpaceDE w:val="0"/>
              <w:autoSpaceDN w:val="0"/>
              <w:adjustRightInd w:val="0"/>
              <w:jc w:val="center"/>
              <w:rPr>
                <w:rFonts w:ascii="Arial" w:hAnsi="Arial" w:cs="Arial"/>
                <w:b/>
                <w:bCs/>
              </w:rPr>
            </w:pPr>
            <w:r w:rsidRPr="004C3A0B">
              <w:rPr>
                <w:rFonts w:ascii="Arial" w:hAnsi="Arial" w:cs="Arial"/>
                <w:b/>
                <w:bCs/>
              </w:rPr>
              <w:t>NO</w:t>
            </w:r>
          </w:p>
          <w:p w14:paraId="7EBF6BBD" w14:textId="77777777" w:rsidR="00C92904" w:rsidRPr="004C3A0B" w:rsidRDefault="00C92904" w:rsidP="0022299B">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10953011" w14:textId="77777777" w:rsidR="00C92904" w:rsidRDefault="00C92904" w:rsidP="0022299B">
            <w:pPr>
              <w:autoSpaceDE w:val="0"/>
              <w:autoSpaceDN w:val="0"/>
              <w:adjustRightInd w:val="0"/>
              <w:jc w:val="center"/>
              <w:rPr>
                <w:rFonts w:ascii="Arial" w:hAnsi="Arial" w:cs="Arial"/>
                <w:b/>
                <w:bCs/>
              </w:rPr>
            </w:pPr>
            <w:r w:rsidRPr="004C3A0B">
              <w:rPr>
                <w:rFonts w:ascii="Arial" w:hAnsi="Arial" w:cs="Arial"/>
                <w:b/>
                <w:bCs/>
              </w:rPr>
              <w:t>N/A</w:t>
            </w:r>
          </w:p>
          <w:p w14:paraId="4661C023" w14:textId="77777777" w:rsidR="00C92904" w:rsidRPr="004C3A0B" w:rsidRDefault="00C92904" w:rsidP="0022299B">
            <w:pPr>
              <w:autoSpaceDE w:val="0"/>
              <w:autoSpaceDN w:val="0"/>
              <w:adjustRightInd w:val="0"/>
              <w:jc w:val="center"/>
              <w:rPr>
                <w:rFonts w:ascii="Arial" w:hAnsi="Arial" w:cs="Arial"/>
                <w:b/>
              </w:rPr>
            </w:pPr>
          </w:p>
        </w:tc>
      </w:tr>
      <w:tr w:rsidR="00C92904" w:rsidRPr="004C3A0B" w14:paraId="05AFE169" w14:textId="77777777" w:rsidTr="0022299B">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C51C1F1" w14:textId="77777777" w:rsidR="00C92904" w:rsidRPr="004C3A0B" w:rsidRDefault="00C92904" w:rsidP="0022299B">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78A0E78" w14:textId="77777777" w:rsidR="00C92904" w:rsidRPr="004C3A0B" w:rsidRDefault="00C92904" w:rsidP="0022299B">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659FC38" w14:textId="77777777" w:rsidR="00C92904" w:rsidRPr="004C3A0B" w:rsidRDefault="00C92904" w:rsidP="0022299B">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52DB61A" w14:textId="77777777" w:rsidR="00C92904" w:rsidRPr="004C3A0B" w:rsidRDefault="00C92904" w:rsidP="0022299B">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47672414" w14:textId="77777777" w:rsidR="00C92904" w:rsidRPr="00354F34" w:rsidRDefault="00C92904" w:rsidP="00C92904">
      <w:pPr>
        <w:autoSpaceDE w:val="0"/>
        <w:autoSpaceDN w:val="0"/>
        <w:adjustRightInd w:val="0"/>
        <w:spacing w:after="240"/>
        <w:jc w:val="both"/>
        <w:rPr>
          <w:rFonts w:ascii="Arial" w:hAnsi="Arial" w:cs="Arial"/>
          <w:b/>
        </w:rPr>
      </w:pPr>
    </w:p>
    <w:p w14:paraId="5ADFF02D" w14:textId="77777777" w:rsidR="00C92904" w:rsidRDefault="00C92904" w:rsidP="00C92904">
      <w:pPr>
        <w:rPr>
          <w:rFonts w:ascii="Arial" w:hAnsi="Arial" w:cs="Arial"/>
          <w:b/>
        </w:rPr>
      </w:pPr>
      <w:r>
        <w:rPr>
          <w:rFonts w:ascii="Arial" w:hAnsi="Arial" w:cs="Arial"/>
          <w:b/>
        </w:rPr>
        <w:br w:type="page"/>
      </w:r>
    </w:p>
    <w:p w14:paraId="5C0DD12D" w14:textId="77777777" w:rsidR="00C92904" w:rsidRPr="00354F34" w:rsidRDefault="00C92904" w:rsidP="00C92904">
      <w:pPr>
        <w:autoSpaceDE w:val="0"/>
        <w:autoSpaceDN w:val="0"/>
        <w:adjustRightInd w:val="0"/>
        <w:spacing w:after="240"/>
        <w:jc w:val="both"/>
        <w:rPr>
          <w:rFonts w:ascii="Arial" w:hAnsi="Arial" w:cs="Arial"/>
          <w:b/>
        </w:rPr>
      </w:pPr>
      <w:r w:rsidRPr="00354F34">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92904" w:rsidRPr="004C3A0B" w14:paraId="322D3CDF" w14:textId="77777777" w:rsidTr="0022299B">
        <w:tc>
          <w:tcPr>
            <w:tcW w:w="9923" w:type="dxa"/>
            <w:tcBorders>
              <w:top w:val="single" w:sz="4" w:space="0" w:color="auto"/>
              <w:bottom w:val="single" w:sz="4" w:space="0" w:color="auto"/>
            </w:tcBorders>
            <w:shd w:val="clear" w:color="auto" w:fill="F2F2F2" w:themeFill="background1" w:themeFillShade="F2"/>
          </w:tcPr>
          <w:p w14:paraId="191E9B98" w14:textId="77777777" w:rsidR="00C92904" w:rsidRPr="004C3A0B" w:rsidRDefault="00C92904" w:rsidP="0022299B">
            <w:pPr>
              <w:rPr>
                <w:rFonts w:ascii="Arial" w:hAnsi="Arial" w:cs="Arial"/>
              </w:rPr>
            </w:pPr>
            <w:r w:rsidRPr="004C3A0B">
              <w:rPr>
                <w:rFonts w:ascii="Arial" w:hAnsi="Arial" w:cs="Arial"/>
                <w:b/>
              </w:rPr>
              <w:t>Feedback</w:t>
            </w:r>
          </w:p>
          <w:p w14:paraId="4643CD71" w14:textId="77777777" w:rsidR="00C92904" w:rsidRPr="004C3A0B" w:rsidRDefault="00C92904" w:rsidP="0022299B">
            <w:pPr>
              <w:rPr>
                <w:rFonts w:ascii="Arial" w:hAnsi="Arial" w:cs="Arial"/>
              </w:rPr>
            </w:pPr>
          </w:p>
        </w:tc>
      </w:tr>
      <w:tr w:rsidR="00C92904" w:rsidRPr="004C3A0B" w14:paraId="47D9E25A" w14:textId="77777777" w:rsidTr="0022299B">
        <w:tc>
          <w:tcPr>
            <w:tcW w:w="9923" w:type="dxa"/>
            <w:tcBorders>
              <w:top w:val="single" w:sz="4" w:space="0" w:color="auto"/>
              <w:bottom w:val="single" w:sz="4" w:space="0" w:color="auto"/>
            </w:tcBorders>
          </w:tcPr>
          <w:p w14:paraId="0C85022B" w14:textId="77777777" w:rsidR="00C92904" w:rsidRDefault="00C92904" w:rsidP="0022299B">
            <w:pPr>
              <w:rPr>
                <w:rFonts w:ascii="Arial" w:hAnsi="Arial" w:cs="Arial"/>
              </w:rPr>
            </w:pPr>
          </w:p>
          <w:p w14:paraId="65B0E637" w14:textId="77777777" w:rsidR="00C92904" w:rsidRDefault="00C92904" w:rsidP="0022299B">
            <w:pPr>
              <w:rPr>
                <w:rFonts w:ascii="Arial" w:hAnsi="Arial" w:cs="Arial"/>
              </w:rPr>
            </w:pPr>
            <w:r>
              <w:rPr>
                <w:rFonts w:ascii="Arial" w:hAnsi="Arial" w:cs="Arial"/>
              </w:rPr>
              <w:t xml:space="preserve">The participants will be informed that the information provided by them will be used to develop my research and will only be viewed and used by myself. This will be done in the form of a paragraph upon completion of the questionnaire. </w:t>
            </w:r>
          </w:p>
          <w:p w14:paraId="4E7CA778" w14:textId="77777777" w:rsidR="00C92904" w:rsidRPr="004C3A0B" w:rsidRDefault="00C92904" w:rsidP="0022299B">
            <w:pPr>
              <w:rPr>
                <w:rFonts w:ascii="Arial" w:hAnsi="Arial" w:cs="Arial"/>
              </w:rPr>
            </w:pPr>
          </w:p>
          <w:p w14:paraId="1F31781E" w14:textId="77777777" w:rsidR="00C92904" w:rsidRPr="004C3A0B" w:rsidRDefault="00C92904" w:rsidP="0022299B">
            <w:pPr>
              <w:autoSpaceDE w:val="0"/>
              <w:autoSpaceDN w:val="0"/>
              <w:adjustRightInd w:val="0"/>
              <w:rPr>
                <w:rFonts w:cs="Arial"/>
              </w:rPr>
            </w:pPr>
          </w:p>
        </w:tc>
      </w:tr>
      <w:tr w:rsidR="00C92904" w:rsidRPr="004C3A0B" w14:paraId="500D705C" w14:textId="77777777" w:rsidTr="0022299B">
        <w:tc>
          <w:tcPr>
            <w:tcW w:w="9923" w:type="dxa"/>
            <w:tcBorders>
              <w:top w:val="single" w:sz="4" w:space="0" w:color="auto"/>
              <w:bottom w:val="single" w:sz="4" w:space="0" w:color="auto"/>
            </w:tcBorders>
            <w:shd w:val="clear" w:color="auto" w:fill="F2F2F2" w:themeFill="background1" w:themeFillShade="F2"/>
          </w:tcPr>
          <w:p w14:paraId="0CCD6D2A" w14:textId="77777777" w:rsidR="00C92904" w:rsidRDefault="00C92904" w:rsidP="0022299B">
            <w:pPr>
              <w:rPr>
                <w:rFonts w:ascii="Arial" w:hAnsi="Arial" w:cs="Arial"/>
                <w:b/>
              </w:rPr>
            </w:pPr>
            <w:r w:rsidRPr="004C3A0B">
              <w:rPr>
                <w:rFonts w:ascii="Arial" w:hAnsi="Arial" w:cs="Arial"/>
                <w:b/>
              </w:rPr>
              <w:t>Informed consent</w:t>
            </w:r>
          </w:p>
          <w:p w14:paraId="3FE1AF43" w14:textId="77777777" w:rsidR="00C92904" w:rsidRPr="004C3A0B" w:rsidRDefault="00C92904" w:rsidP="0022299B">
            <w:pPr>
              <w:autoSpaceDE w:val="0"/>
              <w:autoSpaceDN w:val="0"/>
              <w:adjustRightInd w:val="0"/>
              <w:rPr>
                <w:rFonts w:ascii="Arial" w:hAnsi="Arial" w:cs="Arial"/>
                <w:lang w:eastAsia="en-GB"/>
              </w:rPr>
            </w:pPr>
          </w:p>
        </w:tc>
      </w:tr>
      <w:tr w:rsidR="00C92904" w:rsidRPr="004C3A0B" w14:paraId="57D98EAC" w14:textId="77777777" w:rsidTr="0022299B">
        <w:tc>
          <w:tcPr>
            <w:tcW w:w="9923" w:type="dxa"/>
            <w:tcBorders>
              <w:top w:val="single" w:sz="4" w:space="0" w:color="auto"/>
              <w:bottom w:val="single" w:sz="4" w:space="0" w:color="auto"/>
            </w:tcBorders>
          </w:tcPr>
          <w:p w14:paraId="2E9C5D27" w14:textId="77777777" w:rsidR="00C92904" w:rsidRDefault="00C92904" w:rsidP="0022299B">
            <w:pPr>
              <w:rPr>
                <w:rFonts w:ascii="Arial" w:hAnsi="Arial" w:cs="Arial"/>
              </w:rPr>
            </w:pPr>
          </w:p>
          <w:p w14:paraId="3FAE71F1" w14:textId="77777777" w:rsidR="00C92904" w:rsidRDefault="00C92904" w:rsidP="0022299B">
            <w:pPr>
              <w:rPr>
                <w:rFonts w:ascii="Arial" w:hAnsi="Arial" w:cs="Arial"/>
              </w:rPr>
            </w:pPr>
            <w:r>
              <w:rPr>
                <w:rFonts w:ascii="Arial" w:hAnsi="Arial" w:cs="Arial"/>
              </w:rPr>
              <w:t>There will be a paragraph before completing the questionnaire. This paragraph will detail that my research is looking into the strategies used by South Wales Police in relation to county lines. This will explain how participants will remain anonymous, they are under no obligation to complete the questionnaire and they can omit any questions that they do not feel comfortable answering. There will be a statement confirming that if they send me the completed questionnaire then that will be considered fully informed consent.</w:t>
            </w:r>
          </w:p>
          <w:p w14:paraId="2255FD0D" w14:textId="77777777" w:rsidR="00C92904" w:rsidRPr="004C3A0B" w:rsidRDefault="00C92904" w:rsidP="0022299B">
            <w:pPr>
              <w:autoSpaceDE w:val="0"/>
              <w:autoSpaceDN w:val="0"/>
              <w:adjustRightInd w:val="0"/>
              <w:rPr>
                <w:rFonts w:cs="Arial"/>
              </w:rPr>
            </w:pPr>
          </w:p>
        </w:tc>
      </w:tr>
      <w:tr w:rsidR="00C92904" w:rsidRPr="004C3A0B" w14:paraId="593FAE2D" w14:textId="77777777" w:rsidTr="0022299B">
        <w:tc>
          <w:tcPr>
            <w:tcW w:w="9923" w:type="dxa"/>
            <w:tcBorders>
              <w:top w:val="single" w:sz="4" w:space="0" w:color="auto"/>
              <w:bottom w:val="single" w:sz="4" w:space="0" w:color="auto"/>
            </w:tcBorders>
            <w:shd w:val="clear" w:color="auto" w:fill="F2F2F2" w:themeFill="background1" w:themeFillShade="F2"/>
          </w:tcPr>
          <w:p w14:paraId="50434A1B" w14:textId="77777777" w:rsidR="00C92904" w:rsidRPr="004C3A0B" w:rsidRDefault="00C92904" w:rsidP="0022299B">
            <w:pPr>
              <w:rPr>
                <w:rFonts w:ascii="Arial" w:hAnsi="Arial" w:cs="Arial"/>
                <w:b/>
              </w:rPr>
            </w:pPr>
            <w:r w:rsidRPr="004C3A0B">
              <w:rPr>
                <w:rFonts w:ascii="Arial" w:hAnsi="Arial" w:cs="Arial"/>
                <w:b/>
              </w:rPr>
              <w:t>Confidentiality / Anonymity</w:t>
            </w:r>
          </w:p>
          <w:p w14:paraId="407EBDAF" w14:textId="77777777" w:rsidR="00C92904" w:rsidRPr="004C3A0B" w:rsidRDefault="00C92904" w:rsidP="0022299B">
            <w:pPr>
              <w:rPr>
                <w:rFonts w:ascii="Arial" w:hAnsi="Arial" w:cs="Arial"/>
              </w:rPr>
            </w:pPr>
          </w:p>
        </w:tc>
      </w:tr>
      <w:tr w:rsidR="00C92904" w:rsidRPr="004C3A0B" w14:paraId="690ECEFF" w14:textId="77777777" w:rsidTr="0022299B">
        <w:tc>
          <w:tcPr>
            <w:tcW w:w="9923" w:type="dxa"/>
            <w:tcBorders>
              <w:top w:val="single" w:sz="4" w:space="0" w:color="auto"/>
              <w:bottom w:val="single" w:sz="4" w:space="0" w:color="auto"/>
            </w:tcBorders>
          </w:tcPr>
          <w:p w14:paraId="7B09D8C0" w14:textId="77777777" w:rsidR="00C92904" w:rsidRDefault="00C92904" w:rsidP="0022299B">
            <w:pPr>
              <w:rPr>
                <w:rFonts w:ascii="Arial" w:hAnsi="Arial" w:cs="Arial"/>
              </w:rPr>
            </w:pPr>
          </w:p>
          <w:p w14:paraId="43CD26E0" w14:textId="77777777" w:rsidR="00C92904" w:rsidRDefault="00C92904" w:rsidP="0022299B">
            <w:pPr>
              <w:rPr>
                <w:rFonts w:ascii="Arial" w:hAnsi="Arial" w:cs="Arial"/>
              </w:rPr>
            </w:pPr>
            <w:r>
              <w:rPr>
                <w:rFonts w:ascii="Arial" w:hAnsi="Arial" w:cs="Arial"/>
              </w:rPr>
              <w:t xml:space="preserve">The questionnaire will not ask participants to provide any personal details which they can be identified from, ensuring that they stay anonymous. The questionnaires will be password protected to ensure that there will be no data breaches and the information can only be reached by me. </w:t>
            </w:r>
          </w:p>
          <w:p w14:paraId="30593339" w14:textId="77777777" w:rsidR="00C92904" w:rsidRPr="004C3A0B" w:rsidRDefault="00C92904" w:rsidP="0022299B">
            <w:pPr>
              <w:autoSpaceDE w:val="0"/>
              <w:autoSpaceDN w:val="0"/>
              <w:adjustRightInd w:val="0"/>
              <w:rPr>
                <w:rFonts w:cs="Arial"/>
              </w:rPr>
            </w:pPr>
          </w:p>
        </w:tc>
      </w:tr>
    </w:tbl>
    <w:p w14:paraId="7827FCCD" w14:textId="77777777" w:rsidR="00C92904" w:rsidRPr="004C3A0B" w:rsidRDefault="00C92904" w:rsidP="00C92904">
      <w:pPr>
        <w:rPr>
          <w:rFonts w:ascii="Arial" w:hAnsi="Arial" w:cs="Arial"/>
        </w:rPr>
      </w:pPr>
    </w:p>
    <w:p w14:paraId="311A4174" w14:textId="77777777" w:rsidR="00C92904" w:rsidRDefault="00C92904" w:rsidP="00C92904">
      <w:pPr>
        <w:rPr>
          <w:rFonts w:ascii="Arial" w:hAnsi="Arial" w:cs="Arial"/>
          <w:b/>
        </w:rPr>
      </w:pPr>
      <w:r>
        <w:rPr>
          <w:rFonts w:ascii="Arial" w:hAnsi="Arial" w:cs="Arial"/>
          <w:b/>
        </w:rPr>
        <w:br w:type="page"/>
      </w:r>
    </w:p>
    <w:p w14:paraId="574DD814" w14:textId="77777777" w:rsidR="00C92904" w:rsidRPr="00354F34" w:rsidRDefault="00C92904" w:rsidP="00C92904">
      <w:pPr>
        <w:rPr>
          <w:rFonts w:ascii="Arial" w:hAnsi="Arial" w:cs="Arial"/>
          <w:b/>
        </w:rPr>
      </w:pPr>
      <w:r w:rsidRPr="00354F34">
        <w:rPr>
          <w:rFonts w:ascii="Arial" w:hAnsi="Arial" w:cs="Arial"/>
          <w:b/>
        </w:rPr>
        <w:lastRenderedPageBreak/>
        <w:t>SECTION J: Data Protection and Storage</w:t>
      </w:r>
    </w:p>
    <w:p w14:paraId="60676868" w14:textId="77777777" w:rsidR="00C92904" w:rsidRDefault="00C92904" w:rsidP="00C92904">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5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C92904" w14:paraId="2C950680" w14:textId="77777777" w:rsidTr="0022299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A1D4242" w14:textId="77777777" w:rsidR="00C92904" w:rsidRDefault="00C92904" w:rsidP="0022299B">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83CE12" w14:textId="77777777" w:rsidR="00C92904" w:rsidRDefault="00C92904" w:rsidP="0022299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855831" w14:textId="77777777" w:rsidR="00C92904" w:rsidRDefault="00C92904" w:rsidP="0022299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92904" w14:paraId="4BB1B987" w14:textId="77777777" w:rsidTr="0022299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C2726E7" w14:textId="77777777" w:rsidR="00C92904" w:rsidRDefault="00C92904" w:rsidP="0022299B">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50C53EB" w14:textId="77777777" w:rsidR="00C92904" w:rsidRDefault="00C92904" w:rsidP="0022299B">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FC3CB5" w14:textId="77777777" w:rsidR="00C92904" w:rsidRDefault="00C92904" w:rsidP="0022299B">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C92904" w14:paraId="0D6950D3" w14:textId="77777777" w:rsidTr="0022299B">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275EB5" w14:textId="77777777" w:rsidR="00C92904" w:rsidRDefault="00C92904" w:rsidP="0022299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92904" w14:paraId="60A5FB38" w14:textId="77777777" w:rsidTr="0022299B">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C4E66ED" w14:textId="77777777" w:rsidR="00C92904" w:rsidRDefault="00C92904" w:rsidP="0022299B">
            <w:pPr>
              <w:rPr>
                <w:rFonts w:ascii="Arial" w:hAnsi="Arial" w:cs="Arial"/>
              </w:rPr>
            </w:pPr>
          </w:p>
          <w:p w14:paraId="06CF5563" w14:textId="77777777" w:rsidR="00C92904" w:rsidRDefault="00C92904" w:rsidP="0022299B">
            <w:pPr>
              <w:rPr>
                <w:rFonts w:ascii="Arial" w:hAnsi="Arial" w:cs="Arial"/>
              </w:rPr>
            </w:pPr>
          </w:p>
          <w:p w14:paraId="5B0B6EC9" w14:textId="77777777" w:rsidR="00C92904" w:rsidRPr="00354F34" w:rsidRDefault="00C92904" w:rsidP="0022299B">
            <w:pPr>
              <w:autoSpaceDE w:val="0"/>
              <w:autoSpaceDN w:val="0"/>
              <w:adjustRightInd w:val="0"/>
              <w:rPr>
                <w:i/>
              </w:rPr>
            </w:pPr>
          </w:p>
        </w:tc>
      </w:tr>
      <w:tr w:rsidR="00C92904" w14:paraId="7A11A430" w14:textId="77777777" w:rsidTr="0022299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AA38A41" w14:textId="77777777" w:rsidR="00C92904" w:rsidRPr="00947984" w:rsidRDefault="00C92904" w:rsidP="0022299B">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FBC391" w14:textId="77777777" w:rsidR="00C92904" w:rsidRDefault="00C92904" w:rsidP="0022299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8A775B" w14:textId="77777777" w:rsidR="00C92904" w:rsidRDefault="00C92904" w:rsidP="0022299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92904" w14:paraId="266D2F89" w14:textId="77777777" w:rsidTr="0022299B">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D4C63E" w14:textId="77777777" w:rsidR="00C92904" w:rsidRDefault="00C92904" w:rsidP="0022299B">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AC5F54B" w14:textId="77777777" w:rsidR="00C92904" w:rsidRDefault="00C92904" w:rsidP="0022299B">
            <w:pPr>
              <w:pStyle w:val="NormalWeb"/>
              <w:spacing w:before="0" w:beforeAutospacing="0" w:after="0" w:afterAutospacing="0"/>
              <w:ind w:left="1134" w:right="567"/>
            </w:pPr>
            <w:r>
              <w:rPr>
                <w:rFonts w:ascii="Arial" w:hAnsi="Arial" w:cs="Arial"/>
                <w:i/>
                <w:iCs/>
                <w:color w:val="000000"/>
                <w:sz w:val="20"/>
                <w:szCs w:val="23"/>
              </w:rPr>
              <w:t>(a) racial or ethnic origin,</w:t>
            </w:r>
          </w:p>
          <w:p w14:paraId="075FFDA4" w14:textId="77777777" w:rsidR="00C92904" w:rsidRDefault="00C92904" w:rsidP="0022299B">
            <w:pPr>
              <w:pStyle w:val="NormalWeb"/>
              <w:spacing w:before="0" w:beforeAutospacing="0" w:after="0" w:afterAutospacing="0"/>
              <w:ind w:left="1134" w:right="567"/>
            </w:pPr>
            <w:r>
              <w:rPr>
                <w:rFonts w:ascii="Arial" w:hAnsi="Arial" w:cs="Arial"/>
                <w:i/>
                <w:iCs/>
                <w:color w:val="000000"/>
                <w:sz w:val="20"/>
                <w:szCs w:val="23"/>
              </w:rPr>
              <w:t>(b) political opinions,</w:t>
            </w:r>
          </w:p>
          <w:p w14:paraId="08922352" w14:textId="77777777" w:rsidR="00C92904" w:rsidRDefault="00C92904" w:rsidP="0022299B">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6961B0BE" w14:textId="77777777" w:rsidR="00C92904" w:rsidRDefault="00C92904" w:rsidP="0022299B">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3C64C74" w14:textId="77777777" w:rsidR="00C92904" w:rsidRDefault="00C92904" w:rsidP="0022299B">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96FD967" w14:textId="77777777" w:rsidR="00C92904" w:rsidRDefault="00C92904" w:rsidP="0022299B">
            <w:pPr>
              <w:pStyle w:val="NormalWeb"/>
              <w:spacing w:before="0" w:beforeAutospacing="0" w:after="0" w:afterAutospacing="0"/>
              <w:ind w:left="1134" w:right="567"/>
            </w:pPr>
            <w:r>
              <w:rPr>
                <w:rFonts w:ascii="Arial" w:hAnsi="Arial" w:cs="Arial"/>
                <w:i/>
                <w:iCs/>
                <w:color w:val="000000"/>
                <w:sz w:val="20"/>
                <w:szCs w:val="23"/>
              </w:rPr>
              <w:t>(f) sexual life,</w:t>
            </w:r>
          </w:p>
          <w:p w14:paraId="62F42765" w14:textId="77777777" w:rsidR="00C92904" w:rsidRDefault="00C92904" w:rsidP="0022299B">
            <w:pPr>
              <w:pStyle w:val="NormalWeb"/>
              <w:spacing w:before="0" w:beforeAutospacing="0" w:after="0" w:afterAutospacing="0"/>
              <w:ind w:left="1134" w:right="567"/>
            </w:pPr>
            <w:r>
              <w:rPr>
                <w:rFonts w:ascii="Arial" w:hAnsi="Arial" w:cs="Arial"/>
                <w:i/>
                <w:iCs/>
                <w:color w:val="000000"/>
                <w:sz w:val="20"/>
                <w:szCs w:val="23"/>
              </w:rPr>
              <w:t>(g) genetics,</w:t>
            </w:r>
          </w:p>
          <w:p w14:paraId="4B984BDF" w14:textId="77777777" w:rsidR="00C92904" w:rsidRPr="00354F34" w:rsidRDefault="00C92904" w:rsidP="0022299B">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CA37F5B" w14:textId="77777777" w:rsidR="00C92904" w:rsidRDefault="00C92904" w:rsidP="0022299B">
            <w:pPr>
              <w:pStyle w:val="NormalWeb"/>
              <w:autoSpaceDE w:val="0"/>
              <w:autoSpaceDN w:val="0"/>
              <w:adjustRightInd w:val="0"/>
              <w:jc w:val="center"/>
              <w:rPr>
                <w:rFonts w:ascii="MS Gothic" w:eastAsia="MS Gothic" w:hAnsi="MS Gothic" w:cs="Arial"/>
                <w:b/>
                <w:bCs/>
                <w:sz w:val="22"/>
                <w:szCs w:val="22"/>
                <w:lang w:val="en-US"/>
              </w:rPr>
            </w:pPr>
          </w:p>
          <w:p w14:paraId="17599BA1" w14:textId="77777777" w:rsidR="00C92904" w:rsidRDefault="00C92904" w:rsidP="0022299B">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3B43399" w14:textId="77777777" w:rsidR="00C92904" w:rsidRDefault="00C92904" w:rsidP="0022299B">
            <w:pPr>
              <w:pStyle w:val="NormalWeb"/>
              <w:autoSpaceDE w:val="0"/>
              <w:autoSpaceDN w:val="0"/>
              <w:adjustRightInd w:val="0"/>
              <w:jc w:val="center"/>
              <w:rPr>
                <w:rFonts w:ascii="MS Gothic" w:eastAsia="MS Gothic" w:hAnsi="MS Gothic" w:cs="Arial"/>
                <w:b/>
                <w:bCs/>
                <w:sz w:val="22"/>
                <w:szCs w:val="22"/>
                <w:lang w:val="en-US"/>
              </w:rPr>
            </w:pPr>
          </w:p>
          <w:p w14:paraId="132C52B2" w14:textId="77777777" w:rsidR="00C92904" w:rsidRDefault="00C92904" w:rsidP="0022299B">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C92904" w14:paraId="4250FF44" w14:textId="77777777" w:rsidTr="0022299B">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C56F70" w14:textId="77777777" w:rsidR="00C92904" w:rsidRDefault="00C92904" w:rsidP="0022299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92904" w14:paraId="7F24C4A7" w14:textId="77777777" w:rsidTr="0022299B">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85DBCE7" w14:textId="77777777" w:rsidR="00C92904" w:rsidRDefault="00C92904" w:rsidP="0022299B">
            <w:pPr>
              <w:autoSpaceDE w:val="0"/>
              <w:autoSpaceDN w:val="0"/>
              <w:adjustRightInd w:val="0"/>
            </w:pPr>
          </w:p>
        </w:tc>
      </w:tr>
    </w:tbl>
    <w:tbl>
      <w:tblPr>
        <w:tblStyle w:val="TableGrid"/>
        <w:tblW w:w="9889" w:type="dxa"/>
        <w:tblLook w:val="04A0" w:firstRow="1" w:lastRow="0" w:firstColumn="1" w:lastColumn="0" w:noHBand="0" w:noVBand="1"/>
      </w:tblPr>
      <w:tblGrid>
        <w:gridCol w:w="7763"/>
        <w:gridCol w:w="992"/>
        <w:gridCol w:w="1134"/>
      </w:tblGrid>
      <w:tr w:rsidR="00C92904" w:rsidRPr="004C3A0B" w14:paraId="6D721A4A" w14:textId="77777777" w:rsidTr="0022299B">
        <w:trPr>
          <w:trHeight w:val="439"/>
        </w:trPr>
        <w:tc>
          <w:tcPr>
            <w:tcW w:w="7763" w:type="dxa"/>
            <w:shd w:val="clear" w:color="auto" w:fill="F2F2F2" w:themeFill="background1" w:themeFillShade="F2"/>
          </w:tcPr>
          <w:p w14:paraId="40993999" w14:textId="77777777" w:rsidR="00C92904" w:rsidRPr="004C3A0B" w:rsidRDefault="00C92904" w:rsidP="0022299B">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1437108" w14:textId="77777777" w:rsidR="00C92904" w:rsidRPr="004C3A0B" w:rsidRDefault="00C92904" w:rsidP="0022299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3542091" w14:textId="77777777" w:rsidR="00C92904" w:rsidRPr="004C3A0B" w:rsidRDefault="00C92904" w:rsidP="0022299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92904" w:rsidRPr="004C3A0B" w14:paraId="104BD751" w14:textId="77777777" w:rsidTr="0022299B">
        <w:trPr>
          <w:trHeight w:val="439"/>
        </w:trPr>
        <w:tc>
          <w:tcPr>
            <w:tcW w:w="7763" w:type="dxa"/>
            <w:shd w:val="clear" w:color="auto" w:fill="F2F2F2" w:themeFill="background1" w:themeFillShade="F2"/>
          </w:tcPr>
          <w:p w14:paraId="4D676AE3"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37C76C9"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28E5BB36"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0E0EFE34" w14:textId="77777777" w:rsidTr="0022299B">
        <w:trPr>
          <w:trHeight w:val="403"/>
        </w:trPr>
        <w:tc>
          <w:tcPr>
            <w:tcW w:w="7763" w:type="dxa"/>
            <w:shd w:val="clear" w:color="auto" w:fill="F2F2F2" w:themeFill="background1" w:themeFillShade="F2"/>
          </w:tcPr>
          <w:p w14:paraId="489009F4"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8DAB313"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914CD26"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4A90028B" w14:textId="77777777" w:rsidTr="0022299B">
        <w:trPr>
          <w:trHeight w:val="439"/>
        </w:trPr>
        <w:tc>
          <w:tcPr>
            <w:tcW w:w="7763" w:type="dxa"/>
            <w:shd w:val="clear" w:color="auto" w:fill="F2F2F2" w:themeFill="background1" w:themeFillShade="F2"/>
          </w:tcPr>
          <w:p w14:paraId="703ACABC"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A8070D5"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C754976"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22F5F87D" w14:textId="77777777" w:rsidTr="0022299B">
        <w:trPr>
          <w:trHeight w:val="403"/>
        </w:trPr>
        <w:tc>
          <w:tcPr>
            <w:tcW w:w="7763" w:type="dxa"/>
            <w:shd w:val="clear" w:color="auto" w:fill="F2F2F2" w:themeFill="background1" w:themeFillShade="F2"/>
          </w:tcPr>
          <w:p w14:paraId="11BE5DB3"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4F1D4F47"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327739ED"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5F0F5B61" w14:textId="77777777" w:rsidTr="0022299B">
        <w:trPr>
          <w:trHeight w:val="403"/>
        </w:trPr>
        <w:tc>
          <w:tcPr>
            <w:tcW w:w="7763" w:type="dxa"/>
            <w:shd w:val="clear" w:color="auto" w:fill="F2F2F2" w:themeFill="background1" w:themeFillShade="F2"/>
          </w:tcPr>
          <w:p w14:paraId="514AA083"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6FC97E8"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135C82B7"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181E4EBB" w14:textId="77777777" w:rsidTr="0022299B">
        <w:trPr>
          <w:trHeight w:val="403"/>
        </w:trPr>
        <w:tc>
          <w:tcPr>
            <w:tcW w:w="7763" w:type="dxa"/>
            <w:shd w:val="clear" w:color="auto" w:fill="F2F2F2" w:themeFill="background1" w:themeFillShade="F2"/>
          </w:tcPr>
          <w:p w14:paraId="6B317B37"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450EB28"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F5A593E"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419DE656" w14:textId="77777777" w:rsidTr="0022299B">
        <w:trPr>
          <w:trHeight w:val="403"/>
        </w:trPr>
        <w:tc>
          <w:tcPr>
            <w:tcW w:w="7763" w:type="dxa"/>
            <w:shd w:val="clear" w:color="auto" w:fill="F2F2F2" w:themeFill="background1" w:themeFillShade="F2"/>
          </w:tcPr>
          <w:p w14:paraId="5DBF200B"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Other – specify:</w:t>
            </w:r>
          </w:p>
          <w:p w14:paraId="083D241C" w14:textId="77777777" w:rsidR="00C92904" w:rsidRPr="004C3A0B" w:rsidRDefault="00C92904" w:rsidP="0022299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C9EFF0B"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AAB1DAA"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798C7BC9" w14:textId="77777777" w:rsidTr="0022299B">
        <w:trPr>
          <w:trHeight w:val="403"/>
        </w:trPr>
        <w:tc>
          <w:tcPr>
            <w:tcW w:w="9889" w:type="dxa"/>
            <w:gridSpan w:val="3"/>
            <w:shd w:val="clear" w:color="auto" w:fill="F2F2F2" w:themeFill="background1" w:themeFillShade="F2"/>
          </w:tcPr>
          <w:p w14:paraId="619A5A71" w14:textId="77777777" w:rsidR="00C92904" w:rsidRDefault="00C92904" w:rsidP="0022299B">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C92904" w:rsidRPr="004C3A0B" w14:paraId="1773443B" w14:textId="77777777" w:rsidTr="0022299B">
        <w:trPr>
          <w:trHeight w:val="403"/>
        </w:trPr>
        <w:tc>
          <w:tcPr>
            <w:tcW w:w="9889" w:type="dxa"/>
            <w:gridSpan w:val="3"/>
          </w:tcPr>
          <w:p w14:paraId="1D75CCF3" w14:textId="77777777" w:rsidR="00C92904" w:rsidRDefault="00C92904" w:rsidP="0022299B">
            <w:pPr>
              <w:rPr>
                <w:rFonts w:ascii="Arial" w:hAnsi="Arial" w:cs="Arial"/>
                <w:sz w:val="22"/>
                <w:szCs w:val="22"/>
              </w:rPr>
            </w:pPr>
          </w:p>
          <w:p w14:paraId="4B4454BA" w14:textId="77777777" w:rsidR="00C92904" w:rsidRDefault="00C92904" w:rsidP="0022299B">
            <w:pPr>
              <w:autoSpaceDE w:val="0"/>
              <w:autoSpaceDN w:val="0"/>
              <w:adjustRightInd w:val="0"/>
              <w:rPr>
                <w:rFonts w:ascii="Arial" w:hAnsi="Arial" w:cs="Arial"/>
                <w:b/>
                <w:bCs/>
                <w:sz w:val="22"/>
                <w:szCs w:val="22"/>
              </w:rPr>
            </w:pPr>
          </w:p>
        </w:tc>
      </w:tr>
      <w:tr w:rsidR="00C92904" w:rsidRPr="004C3A0B" w14:paraId="6504ED5D" w14:textId="77777777" w:rsidTr="0022299B">
        <w:trPr>
          <w:trHeight w:val="439"/>
        </w:trPr>
        <w:tc>
          <w:tcPr>
            <w:tcW w:w="9889" w:type="dxa"/>
            <w:gridSpan w:val="3"/>
            <w:shd w:val="clear" w:color="auto" w:fill="F2F2F2" w:themeFill="background1" w:themeFillShade="F2"/>
            <w:vAlign w:val="center"/>
          </w:tcPr>
          <w:p w14:paraId="3C0D4B0C" w14:textId="77777777" w:rsidR="00C92904" w:rsidRPr="004C3A0B" w:rsidRDefault="00C92904" w:rsidP="0022299B">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C92904" w:rsidRPr="004C3A0B" w14:paraId="6BE6A58D" w14:textId="77777777" w:rsidTr="0022299B">
        <w:trPr>
          <w:trHeight w:val="439"/>
        </w:trPr>
        <w:tc>
          <w:tcPr>
            <w:tcW w:w="7763" w:type="dxa"/>
            <w:shd w:val="clear" w:color="auto" w:fill="F2F2F2" w:themeFill="background1" w:themeFillShade="F2"/>
            <w:vAlign w:val="center"/>
          </w:tcPr>
          <w:p w14:paraId="0912F91B" w14:textId="77777777" w:rsidR="00C92904" w:rsidRPr="004C3A0B" w:rsidRDefault="00C92904" w:rsidP="0022299B">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7EB3F00" w14:textId="77777777" w:rsidR="00C92904" w:rsidRPr="004C3A0B" w:rsidRDefault="00C92904" w:rsidP="0022299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6DCB3B2" w14:textId="77777777" w:rsidR="00C92904" w:rsidRPr="004C3A0B" w:rsidRDefault="00C92904" w:rsidP="0022299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92904" w:rsidRPr="004C3A0B" w14:paraId="4111335A" w14:textId="77777777" w:rsidTr="0022299B">
        <w:trPr>
          <w:trHeight w:val="439"/>
        </w:trPr>
        <w:tc>
          <w:tcPr>
            <w:tcW w:w="7763" w:type="dxa"/>
            <w:shd w:val="clear" w:color="auto" w:fill="F2F2F2" w:themeFill="background1" w:themeFillShade="F2"/>
            <w:vAlign w:val="center"/>
          </w:tcPr>
          <w:p w14:paraId="0A6A1606"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2DBAB24"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0413814"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29D87FD0" w14:textId="77777777" w:rsidTr="0022299B">
        <w:trPr>
          <w:trHeight w:val="403"/>
        </w:trPr>
        <w:tc>
          <w:tcPr>
            <w:tcW w:w="7763" w:type="dxa"/>
            <w:shd w:val="clear" w:color="auto" w:fill="F2F2F2" w:themeFill="background1" w:themeFillShade="F2"/>
            <w:vAlign w:val="center"/>
          </w:tcPr>
          <w:p w14:paraId="4BEBE69A"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3FA72CB"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2A12AF36"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0D923C4A" w14:textId="77777777" w:rsidTr="0022299B">
        <w:trPr>
          <w:trHeight w:val="439"/>
        </w:trPr>
        <w:tc>
          <w:tcPr>
            <w:tcW w:w="7763" w:type="dxa"/>
            <w:shd w:val="clear" w:color="auto" w:fill="F2F2F2" w:themeFill="background1" w:themeFillShade="F2"/>
            <w:vAlign w:val="center"/>
          </w:tcPr>
          <w:p w14:paraId="71AC1631"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71DC4883"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AD6CD64"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0F2D3CD2" w14:textId="77777777" w:rsidTr="0022299B">
        <w:trPr>
          <w:trHeight w:val="403"/>
        </w:trPr>
        <w:tc>
          <w:tcPr>
            <w:tcW w:w="7763" w:type="dxa"/>
            <w:shd w:val="clear" w:color="auto" w:fill="F2F2F2" w:themeFill="background1" w:themeFillShade="F2"/>
            <w:vAlign w:val="center"/>
          </w:tcPr>
          <w:p w14:paraId="3E1F96E2"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CEC3830"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D346C57"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2CA7F19E" w14:textId="77777777" w:rsidTr="0022299B">
        <w:trPr>
          <w:trHeight w:val="403"/>
        </w:trPr>
        <w:tc>
          <w:tcPr>
            <w:tcW w:w="7763" w:type="dxa"/>
            <w:shd w:val="clear" w:color="auto" w:fill="F2F2F2" w:themeFill="background1" w:themeFillShade="F2"/>
            <w:vAlign w:val="center"/>
          </w:tcPr>
          <w:p w14:paraId="5582F777"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C5C6C65"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0B72234"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61E548CA" w14:textId="77777777" w:rsidTr="0022299B">
        <w:trPr>
          <w:trHeight w:val="403"/>
        </w:trPr>
        <w:tc>
          <w:tcPr>
            <w:tcW w:w="7763" w:type="dxa"/>
            <w:shd w:val="clear" w:color="auto" w:fill="F2F2F2" w:themeFill="background1" w:themeFillShade="F2"/>
            <w:vAlign w:val="center"/>
          </w:tcPr>
          <w:p w14:paraId="41ED143D"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F2E39D5"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B6D79C4"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4F21A969" w14:textId="77777777" w:rsidTr="0022299B">
        <w:trPr>
          <w:trHeight w:val="403"/>
        </w:trPr>
        <w:tc>
          <w:tcPr>
            <w:tcW w:w="7763" w:type="dxa"/>
            <w:shd w:val="clear" w:color="auto" w:fill="F2F2F2" w:themeFill="background1" w:themeFillShade="F2"/>
            <w:vAlign w:val="center"/>
          </w:tcPr>
          <w:p w14:paraId="34265F80"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F2A7D7A"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C1C9234" w14:textId="77777777" w:rsidR="00C92904" w:rsidRPr="004C3A0B" w:rsidRDefault="00C92904" w:rsidP="002229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92904" w:rsidRPr="004C3A0B" w14:paraId="2E65772B" w14:textId="77777777" w:rsidTr="0022299B">
        <w:trPr>
          <w:trHeight w:val="403"/>
        </w:trPr>
        <w:tc>
          <w:tcPr>
            <w:tcW w:w="7763" w:type="dxa"/>
            <w:shd w:val="clear" w:color="auto" w:fill="F2F2F2" w:themeFill="background1" w:themeFillShade="F2"/>
            <w:vAlign w:val="center"/>
          </w:tcPr>
          <w:p w14:paraId="596CF6C9" w14:textId="77777777" w:rsidR="00C92904" w:rsidRPr="004C3A0B" w:rsidRDefault="00C92904" w:rsidP="0022299B">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44446E76"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04E7EDC" w14:textId="77777777" w:rsidR="00C92904" w:rsidRPr="004C3A0B" w:rsidRDefault="00C92904" w:rsidP="002229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92904" w:rsidRPr="004C3A0B" w14:paraId="6C7ABD8A" w14:textId="77777777" w:rsidTr="0022299B">
        <w:trPr>
          <w:trHeight w:val="403"/>
        </w:trPr>
        <w:tc>
          <w:tcPr>
            <w:tcW w:w="9889" w:type="dxa"/>
            <w:gridSpan w:val="3"/>
            <w:shd w:val="clear" w:color="auto" w:fill="F2F2F2" w:themeFill="background1" w:themeFillShade="F2"/>
            <w:vAlign w:val="center"/>
          </w:tcPr>
          <w:p w14:paraId="05997DC6" w14:textId="77777777" w:rsidR="00C92904" w:rsidRPr="004C3A0B" w:rsidRDefault="00C92904" w:rsidP="0022299B">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C92904" w:rsidRPr="004C3A0B" w14:paraId="1644480F" w14:textId="77777777" w:rsidTr="0022299B">
        <w:trPr>
          <w:trHeight w:val="403"/>
        </w:trPr>
        <w:tc>
          <w:tcPr>
            <w:tcW w:w="9889" w:type="dxa"/>
            <w:gridSpan w:val="3"/>
            <w:vAlign w:val="center"/>
          </w:tcPr>
          <w:p w14:paraId="3BC64235" w14:textId="77777777" w:rsidR="00C92904" w:rsidRDefault="00C92904" w:rsidP="0022299B">
            <w:pPr>
              <w:autoSpaceDE w:val="0"/>
              <w:autoSpaceDN w:val="0"/>
              <w:adjustRightInd w:val="0"/>
              <w:rPr>
                <w:rFonts w:ascii="Arial" w:hAnsi="Arial" w:cs="Arial"/>
                <w:sz w:val="22"/>
                <w:szCs w:val="22"/>
              </w:rPr>
            </w:pPr>
          </w:p>
          <w:p w14:paraId="3FE6B476" w14:textId="77777777" w:rsidR="00C92904" w:rsidRDefault="00C92904" w:rsidP="0022299B">
            <w:pPr>
              <w:autoSpaceDE w:val="0"/>
              <w:autoSpaceDN w:val="0"/>
              <w:adjustRightInd w:val="0"/>
              <w:rPr>
                <w:rFonts w:ascii="Arial" w:hAnsi="Arial" w:cs="Arial"/>
                <w:sz w:val="22"/>
                <w:szCs w:val="22"/>
              </w:rPr>
            </w:pPr>
            <w:r>
              <w:rPr>
                <w:rFonts w:ascii="Arial" w:hAnsi="Arial" w:cs="Arial"/>
                <w:sz w:val="22"/>
                <w:szCs w:val="22"/>
              </w:rPr>
              <w:t>The questionnaire will be electronically transferred to me once completed, however this will not contain any personal information.</w:t>
            </w:r>
          </w:p>
          <w:p w14:paraId="10A5D81B" w14:textId="77777777" w:rsidR="00C92904" w:rsidRPr="00354F34" w:rsidRDefault="00C92904" w:rsidP="0022299B">
            <w:pPr>
              <w:autoSpaceDE w:val="0"/>
              <w:autoSpaceDN w:val="0"/>
              <w:adjustRightInd w:val="0"/>
              <w:rPr>
                <w:rFonts w:ascii="Arial" w:hAnsi="Arial" w:cs="Arial"/>
                <w:sz w:val="22"/>
                <w:szCs w:val="22"/>
              </w:rPr>
            </w:pPr>
          </w:p>
          <w:p w14:paraId="456030FE" w14:textId="77777777" w:rsidR="00C92904" w:rsidRPr="004C3A0B" w:rsidRDefault="00C92904" w:rsidP="0022299B">
            <w:pPr>
              <w:autoSpaceDE w:val="0"/>
              <w:autoSpaceDN w:val="0"/>
              <w:adjustRightInd w:val="0"/>
              <w:rPr>
                <w:rFonts w:cs="Arial"/>
              </w:rPr>
            </w:pPr>
          </w:p>
        </w:tc>
      </w:tr>
      <w:tr w:rsidR="00C92904" w:rsidRPr="004C3A0B" w14:paraId="446006FE" w14:textId="77777777" w:rsidTr="0022299B">
        <w:trPr>
          <w:trHeight w:val="403"/>
        </w:trPr>
        <w:tc>
          <w:tcPr>
            <w:tcW w:w="9889" w:type="dxa"/>
            <w:gridSpan w:val="3"/>
            <w:shd w:val="clear" w:color="auto" w:fill="F2F2F2" w:themeFill="background1" w:themeFillShade="F2"/>
            <w:vAlign w:val="center"/>
          </w:tcPr>
          <w:p w14:paraId="548D1B60"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C92904" w:rsidRPr="004C3A0B" w14:paraId="4F18BA51" w14:textId="77777777" w:rsidTr="0022299B">
        <w:trPr>
          <w:trHeight w:val="403"/>
        </w:trPr>
        <w:tc>
          <w:tcPr>
            <w:tcW w:w="9889" w:type="dxa"/>
            <w:gridSpan w:val="3"/>
            <w:vAlign w:val="center"/>
          </w:tcPr>
          <w:p w14:paraId="32F9254D" w14:textId="77777777" w:rsidR="00C92904" w:rsidRDefault="00C92904" w:rsidP="0022299B">
            <w:pPr>
              <w:autoSpaceDE w:val="0"/>
              <w:autoSpaceDN w:val="0"/>
              <w:adjustRightInd w:val="0"/>
              <w:rPr>
                <w:rFonts w:ascii="Arial" w:hAnsi="Arial" w:cs="Arial"/>
                <w:sz w:val="22"/>
                <w:szCs w:val="22"/>
              </w:rPr>
            </w:pPr>
          </w:p>
          <w:p w14:paraId="1B18CB73" w14:textId="77777777" w:rsidR="00C92904" w:rsidRDefault="00C92904" w:rsidP="0022299B">
            <w:pPr>
              <w:autoSpaceDE w:val="0"/>
              <w:autoSpaceDN w:val="0"/>
              <w:adjustRightInd w:val="0"/>
              <w:rPr>
                <w:rFonts w:ascii="Arial" w:hAnsi="Arial" w:cs="Arial"/>
                <w:sz w:val="22"/>
                <w:szCs w:val="22"/>
              </w:rPr>
            </w:pPr>
            <w:r>
              <w:rPr>
                <w:rFonts w:ascii="Arial" w:hAnsi="Arial" w:cs="Arial"/>
                <w:sz w:val="22"/>
                <w:szCs w:val="22"/>
              </w:rPr>
              <w:t>Myself</w:t>
            </w:r>
          </w:p>
          <w:p w14:paraId="2141B167" w14:textId="77777777" w:rsidR="00C92904" w:rsidRPr="00354F34" w:rsidRDefault="00C92904" w:rsidP="0022299B">
            <w:pPr>
              <w:autoSpaceDE w:val="0"/>
              <w:autoSpaceDN w:val="0"/>
              <w:adjustRightInd w:val="0"/>
              <w:rPr>
                <w:rFonts w:ascii="Arial" w:hAnsi="Arial" w:cs="Arial"/>
                <w:sz w:val="22"/>
                <w:szCs w:val="22"/>
              </w:rPr>
            </w:pPr>
          </w:p>
          <w:p w14:paraId="703F7FDA" w14:textId="77777777" w:rsidR="00C92904" w:rsidRPr="004C3A0B" w:rsidRDefault="00C92904" w:rsidP="0022299B">
            <w:pPr>
              <w:autoSpaceDE w:val="0"/>
              <w:autoSpaceDN w:val="0"/>
              <w:adjustRightInd w:val="0"/>
              <w:rPr>
                <w:rFonts w:ascii="Arial" w:hAnsi="Arial" w:cs="Arial"/>
                <w:sz w:val="22"/>
                <w:szCs w:val="22"/>
              </w:rPr>
            </w:pPr>
          </w:p>
        </w:tc>
      </w:tr>
      <w:tr w:rsidR="00C92904" w:rsidRPr="004C3A0B" w14:paraId="4B15EE22" w14:textId="77777777" w:rsidTr="0022299B">
        <w:trPr>
          <w:trHeight w:val="403"/>
        </w:trPr>
        <w:tc>
          <w:tcPr>
            <w:tcW w:w="9889" w:type="dxa"/>
            <w:gridSpan w:val="3"/>
            <w:shd w:val="clear" w:color="auto" w:fill="F2F2F2" w:themeFill="background1" w:themeFillShade="F2"/>
          </w:tcPr>
          <w:p w14:paraId="02B09377"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C92904" w:rsidRPr="004C3A0B" w14:paraId="62DA7CC9" w14:textId="77777777" w:rsidTr="0022299B">
        <w:trPr>
          <w:trHeight w:val="403"/>
        </w:trPr>
        <w:tc>
          <w:tcPr>
            <w:tcW w:w="9889" w:type="dxa"/>
            <w:gridSpan w:val="3"/>
          </w:tcPr>
          <w:p w14:paraId="235D6725" w14:textId="77777777" w:rsidR="00C92904" w:rsidRDefault="00C92904" w:rsidP="0022299B">
            <w:pPr>
              <w:autoSpaceDE w:val="0"/>
              <w:autoSpaceDN w:val="0"/>
              <w:adjustRightInd w:val="0"/>
              <w:rPr>
                <w:rFonts w:ascii="Arial" w:hAnsi="Arial" w:cs="Arial"/>
                <w:sz w:val="22"/>
                <w:szCs w:val="22"/>
              </w:rPr>
            </w:pPr>
          </w:p>
          <w:p w14:paraId="514ACA49" w14:textId="77777777" w:rsidR="00C92904" w:rsidRDefault="00C92904" w:rsidP="0022299B">
            <w:pPr>
              <w:autoSpaceDE w:val="0"/>
              <w:autoSpaceDN w:val="0"/>
              <w:adjustRightInd w:val="0"/>
              <w:rPr>
                <w:rFonts w:ascii="Arial" w:hAnsi="Arial" w:cs="Arial"/>
                <w:sz w:val="22"/>
                <w:szCs w:val="22"/>
              </w:rPr>
            </w:pPr>
            <w:r>
              <w:rPr>
                <w:rFonts w:ascii="Arial" w:hAnsi="Arial" w:cs="Arial"/>
                <w:sz w:val="22"/>
                <w:szCs w:val="22"/>
              </w:rPr>
              <w:t>Myself</w:t>
            </w:r>
          </w:p>
          <w:p w14:paraId="3D3F362D" w14:textId="77777777" w:rsidR="00C92904" w:rsidRPr="00354F34" w:rsidRDefault="00C92904" w:rsidP="0022299B">
            <w:pPr>
              <w:autoSpaceDE w:val="0"/>
              <w:autoSpaceDN w:val="0"/>
              <w:adjustRightInd w:val="0"/>
              <w:rPr>
                <w:rFonts w:ascii="Arial" w:hAnsi="Arial" w:cs="Arial"/>
                <w:sz w:val="22"/>
                <w:szCs w:val="22"/>
              </w:rPr>
            </w:pPr>
          </w:p>
          <w:p w14:paraId="3D0E2627" w14:textId="77777777" w:rsidR="00C92904" w:rsidRPr="004C3A0B" w:rsidRDefault="00C92904" w:rsidP="0022299B">
            <w:pPr>
              <w:autoSpaceDE w:val="0"/>
              <w:autoSpaceDN w:val="0"/>
              <w:adjustRightInd w:val="0"/>
              <w:rPr>
                <w:rFonts w:ascii="Arial" w:hAnsi="Arial" w:cs="Arial"/>
                <w:sz w:val="22"/>
                <w:szCs w:val="22"/>
              </w:rPr>
            </w:pPr>
          </w:p>
        </w:tc>
      </w:tr>
      <w:tr w:rsidR="00C92904" w:rsidRPr="004C3A0B" w14:paraId="498EBF25" w14:textId="77777777" w:rsidTr="0022299B">
        <w:trPr>
          <w:trHeight w:val="403"/>
        </w:trPr>
        <w:tc>
          <w:tcPr>
            <w:tcW w:w="9889" w:type="dxa"/>
            <w:gridSpan w:val="3"/>
            <w:shd w:val="clear" w:color="auto" w:fill="F2F2F2" w:themeFill="background1" w:themeFillShade="F2"/>
          </w:tcPr>
          <w:p w14:paraId="72F203F5" w14:textId="77777777" w:rsidR="00C92904" w:rsidRPr="004C3A0B" w:rsidRDefault="00C92904" w:rsidP="0022299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C92904" w:rsidRPr="004C3A0B" w14:paraId="27FCEE9E" w14:textId="77777777" w:rsidTr="0022299B">
        <w:trPr>
          <w:trHeight w:val="403"/>
        </w:trPr>
        <w:tc>
          <w:tcPr>
            <w:tcW w:w="9889" w:type="dxa"/>
            <w:gridSpan w:val="3"/>
          </w:tcPr>
          <w:p w14:paraId="0447D313" w14:textId="77777777" w:rsidR="00C92904" w:rsidRDefault="00C92904" w:rsidP="0022299B">
            <w:pPr>
              <w:autoSpaceDE w:val="0"/>
              <w:autoSpaceDN w:val="0"/>
              <w:adjustRightInd w:val="0"/>
              <w:rPr>
                <w:rFonts w:ascii="Arial" w:hAnsi="Arial" w:cs="Arial"/>
                <w:sz w:val="22"/>
                <w:szCs w:val="22"/>
              </w:rPr>
            </w:pPr>
          </w:p>
          <w:p w14:paraId="52793134" w14:textId="77777777" w:rsidR="00C92904" w:rsidRDefault="00C92904" w:rsidP="0022299B">
            <w:pPr>
              <w:autoSpaceDE w:val="0"/>
              <w:autoSpaceDN w:val="0"/>
              <w:adjustRightInd w:val="0"/>
              <w:rPr>
                <w:rFonts w:ascii="Arial" w:hAnsi="Arial" w:cs="Arial"/>
                <w:sz w:val="22"/>
                <w:szCs w:val="22"/>
              </w:rPr>
            </w:pPr>
            <w:r>
              <w:rPr>
                <w:rFonts w:ascii="Arial" w:hAnsi="Arial" w:cs="Arial"/>
                <w:sz w:val="22"/>
                <w:szCs w:val="22"/>
              </w:rPr>
              <w:t>All data to be stored on both a password protected work laptop as well as a backup made on a password protected USB device until it is no longer required.</w:t>
            </w:r>
          </w:p>
          <w:p w14:paraId="0E6185AA" w14:textId="77777777" w:rsidR="00C92904" w:rsidRPr="00354F34" w:rsidRDefault="00C92904" w:rsidP="0022299B">
            <w:pPr>
              <w:autoSpaceDE w:val="0"/>
              <w:autoSpaceDN w:val="0"/>
              <w:adjustRightInd w:val="0"/>
              <w:rPr>
                <w:rFonts w:ascii="Arial" w:hAnsi="Arial" w:cs="Arial"/>
                <w:sz w:val="22"/>
                <w:szCs w:val="22"/>
              </w:rPr>
            </w:pPr>
          </w:p>
          <w:p w14:paraId="4E518234" w14:textId="77777777" w:rsidR="00C92904" w:rsidRPr="004C3A0B" w:rsidRDefault="00C92904" w:rsidP="0022299B">
            <w:pPr>
              <w:autoSpaceDE w:val="0"/>
              <w:autoSpaceDN w:val="0"/>
              <w:adjustRightInd w:val="0"/>
              <w:rPr>
                <w:rFonts w:ascii="Arial" w:hAnsi="Arial" w:cs="Arial"/>
                <w:sz w:val="22"/>
                <w:szCs w:val="22"/>
              </w:rPr>
            </w:pPr>
          </w:p>
        </w:tc>
      </w:tr>
      <w:tr w:rsidR="00C92904" w:rsidRPr="004C3A0B" w14:paraId="12A42D86" w14:textId="77777777" w:rsidTr="0022299B">
        <w:trPr>
          <w:trHeight w:val="403"/>
        </w:trPr>
        <w:tc>
          <w:tcPr>
            <w:tcW w:w="9889" w:type="dxa"/>
            <w:gridSpan w:val="3"/>
          </w:tcPr>
          <w:p w14:paraId="2D5AE231" w14:textId="77777777" w:rsidR="00C92904" w:rsidRDefault="00C92904" w:rsidP="0022299B">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5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C92904" w:rsidRPr="004C3A0B" w14:paraId="23E55B72" w14:textId="77777777" w:rsidTr="0022299B">
        <w:trPr>
          <w:trHeight w:val="403"/>
        </w:trPr>
        <w:tc>
          <w:tcPr>
            <w:tcW w:w="9889" w:type="dxa"/>
            <w:gridSpan w:val="3"/>
          </w:tcPr>
          <w:p w14:paraId="3F73183D" w14:textId="77777777" w:rsidR="00C92904" w:rsidRDefault="00C92904" w:rsidP="0022299B">
            <w:pPr>
              <w:autoSpaceDE w:val="0"/>
              <w:autoSpaceDN w:val="0"/>
              <w:adjustRightInd w:val="0"/>
              <w:rPr>
                <w:rFonts w:ascii="Arial" w:hAnsi="Arial" w:cs="Arial"/>
                <w:sz w:val="22"/>
                <w:szCs w:val="22"/>
              </w:rPr>
            </w:pPr>
          </w:p>
          <w:p w14:paraId="3D75BC98" w14:textId="77777777" w:rsidR="00C92904" w:rsidRDefault="00C92904" w:rsidP="0022299B">
            <w:pPr>
              <w:autoSpaceDE w:val="0"/>
              <w:autoSpaceDN w:val="0"/>
              <w:adjustRightInd w:val="0"/>
              <w:rPr>
                <w:rFonts w:ascii="Arial" w:hAnsi="Arial" w:cs="Arial"/>
                <w:sz w:val="22"/>
                <w:szCs w:val="22"/>
              </w:rPr>
            </w:pPr>
            <w:r>
              <w:rPr>
                <w:rFonts w:ascii="Arial" w:hAnsi="Arial" w:cs="Arial"/>
                <w:sz w:val="22"/>
                <w:szCs w:val="22"/>
              </w:rPr>
              <w:t>No</w:t>
            </w:r>
          </w:p>
          <w:p w14:paraId="68D0E44A" w14:textId="77777777" w:rsidR="00C92904" w:rsidRPr="00354F34" w:rsidRDefault="00C92904" w:rsidP="0022299B">
            <w:pPr>
              <w:autoSpaceDE w:val="0"/>
              <w:autoSpaceDN w:val="0"/>
              <w:adjustRightInd w:val="0"/>
              <w:rPr>
                <w:rFonts w:ascii="Arial" w:hAnsi="Arial" w:cs="Arial"/>
                <w:sz w:val="22"/>
                <w:szCs w:val="22"/>
              </w:rPr>
            </w:pPr>
          </w:p>
          <w:p w14:paraId="30D2D941" w14:textId="77777777" w:rsidR="00C92904" w:rsidRDefault="00C92904" w:rsidP="0022299B">
            <w:pPr>
              <w:autoSpaceDE w:val="0"/>
              <w:autoSpaceDN w:val="0"/>
              <w:adjustRightInd w:val="0"/>
              <w:rPr>
                <w:rFonts w:ascii="Arial" w:hAnsi="Arial" w:cs="Arial"/>
                <w:sz w:val="22"/>
                <w:szCs w:val="22"/>
              </w:rPr>
            </w:pPr>
          </w:p>
        </w:tc>
      </w:tr>
      <w:tr w:rsidR="00C92904" w:rsidRPr="004C3A0B" w14:paraId="0C9138A3" w14:textId="77777777" w:rsidTr="0022299B">
        <w:trPr>
          <w:trHeight w:val="252"/>
        </w:trPr>
        <w:tc>
          <w:tcPr>
            <w:tcW w:w="7763" w:type="dxa"/>
            <w:vMerge w:val="restart"/>
            <w:shd w:val="clear" w:color="auto" w:fill="F2F2F2" w:themeFill="background1" w:themeFillShade="F2"/>
          </w:tcPr>
          <w:p w14:paraId="30F1ED2C" w14:textId="77777777" w:rsidR="00C92904" w:rsidRDefault="00C92904" w:rsidP="0022299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5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C2472C5" w14:textId="77777777" w:rsidR="00C92904" w:rsidRPr="0092487B" w:rsidRDefault="00C92904" w:rsidP="0022299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D53DBD7" w14:textId="77777777" w:rsidR="00C92904" w:rsidRPr="003257BD" w:rsidRDefault="00C92904" w:rsidP="0022299B">
            <w:pPr>
              <w:autoSpaceDE w:val="0"/>
              <w:autoSpaceDN w:val="0"/>
              <w:adjustRightInd w:val="0"/>
              <w:jc w:val="center"/>
              <w:rPr>
                <w:rFonts w:ascii="Arial" w:hAnsi="Arial" w:cs="Arial"/>
                <w:b/>
                <w:sz w:val="22"/>
                <w:szCs w:val="22"/>
              </w:rPr>
            </w:pPr>
            <w:r w:rsidRPr="003257BD">
              <w:rPr>
                <w:rFonts w:ascii="Arial" w:hAnsi="Arial" w:cs="Arial"/>
                <w:b/>
                <w:sz w:val="22"/>
              </w:rPr>
              <w:lastRenderedPageBreak/>
              <w:t>YES</w:t>
            </w:r>
          </w:p>
        </w:tc>
        <w:tc>
          <w:tcPr>
            <w:tcW w:w="1134" w:type="dxa"/>
            <w:shd w:val="clear" w:color="auto" w:fill="BFBFBF" w:themeFill="background1" w:themeFillShade="BF"/>
          </w:tcPr>
          <w:p w14:paraId="05258CA5" w14:textId="77777777" w:rsidR="00C92904" w:rsidRPr="0092487B" w:rsidRDefault="00C92904" w:rsidP="0022299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C92904" w:rsidRPr="004C3A0B" w14:paraId="759ED965" w14:textId="77777777" w:rsidTr="0022299B">
        <w:trPr>
          <w:trHeight w:val="252"/>
        </w:trPr>
        <w:tc>
          <w:tcPr>
            <w:tcW w:w="7763" w:type="dxa"/>
            <w:vMerge/>
            <w:shd w:val="clear" w:color="auto" w:fill="F2F2F2" w:themeFill="background1" w:themeFillShade="F2"/>
          </w:tcPr>
          <w:p w14:paraId="3A367C83" w14:textId="77777777" w:rsidR="00C92904" w:rsidRPr="004D6425" w:rsidRDefault="00C92904" w:rsidP="0022299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7538960" w14:textId="77777777" w:rsidR="00C92904" w:rsidRPr="003257BD" w:rsidRDefault="00C92904" w:rsidP="0022299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ACA1545" w14:textId="77777777" w:rsidR="00C92904" w:rsidRPr="0092487B" w:rsidRDefault="00C92904" w:rsidP="0022299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C92904" w:rsidRPr="004C3A0B" w14:paraId="71D2F9C8" w14:textId="77777777" w:rsidTr="0022299B">
        <w:trPr>
          <w:trHeight w:val="311"/>
        </w:trPr>
        <w:tc>
          <w:tcPr>
            <w:tcW w:w="7763" w:type="dxa"/>
            <w:vMerge w:val="restart"/>
            <w:shd w:val="clear" w:color="auto" w:fill="F2F2F2" w:themeFill="background1" w:themeFillShade="F2"/>
          </w:tcPr>
          <w:p w14:paraId="6A06F605" w14:textId="77777777" w:rsidR="00C92904" w:rsidRPr="0092487B" w:rsidRDefault="00C92904" w:rsidP="0022299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819013F" w14:textId="77777777" w:rsidR="00C92904" w:rsidRPr="003257BD" w:rsidRDefault="00C92904" w:rsidP="0022299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251A926" w14:textId="77777777" w:rsidR="00C92904" w:rsidRPr="0092487B" w:rsidRDefault="00C92904" w:rsidP="0022299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C92904" w:rsidRPr="004C3A0B" w14:paraId="7423CB6B" w14:textId="77777777" w:rsidTr="0022299B">
        <w:trPr>
          <w:trHeight w:val="311"/>
        </w:trPr>
        <w:tc>
          <w:tcPr>
            <w:tcW w:w="7763" w:type="dxa"/>
            <w:vMerge/>
            <w:shd w:val="clear" w:color="auto" w:fill="F2F2F2" w:themeFill="background1" w:themeFillShade="F2"/>
          </w:tcPr>
          <w:p w14:paraId="45C56BD6" w14:textId="77777777" w:rsidR="00C92904" w:rsidRPr="0092487B" w:rsidRDefault="00C92904" w:rsidP="0022299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1C6C616" w14:textId="77777777" w:rsidR="00C92904" w:rsidRPr="003257BD" w:rsidRDefault="00C92904" w:rsidP="0022299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1AA0F90" w14:textId="77777777" w:rsidR="00C92904" w:rsidRPr="0092487B" w:rsidRDefault="00C92904" w:rsidP="0022299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1C3FCC59" w14:textId="77777777" w:rsidR="00C92904" w:rsidRDefault="00C92904" w:rsidP="00C92904">
      <w:pPr>
        <w:rPr>
          <w:rFonts w:ascii="Arial" w:hAnsi="Arial" w:cs="Arial"/>
          <w:b/>
          <w:bCs/>
        </w:rPr>
      </w:pPr>
    </w:p>
    <w:p w14:paraId="568F36BE" w14:textId="77777777" w:rsidR="00C92904" w:rsidRDefault="00C92904" w:rsidP="00C92904">
      <w:pPr>
        <w:rPr>
          <w:rFonts w:ascii="Arial" w:hAnsi="Arial" w:cs="Arial"/>
          <w:b/>
          <w:bCs/>
        </w:rPr>
      </w:pPr>
      <w:r>
        <w:rPr>
          <w:rFonts w:ascii="Arial" w:hAnsi="Arial" w:cs="Arial"/>
          <w:b/>
          <w:bCs/>
        </w:rPr>
        <w:br w:type="page"/>
      </w:r>
    </w:p>
    <w:p w14:paraId="4F33EAA5" w14:textId="77777777" w:rsidR="00C92904" w:rsidRPr="00354F34" w:rsidRDefault="00C92904" w:rsidP="00C92904">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C92904" w:rsidRPr="004C3A0B" w14:paraId="4B9F0A7F" w14:textId="77777777" w:rsidTr="0022299B">
        <w:trPr>
          <w:trHeight w:val="1807"/>
        </w:trPr>
        <w:tc>
          <w:tcPr>
            <w:tcW w:w="9881" w:type="dxa"/>
            <w:gridSpan w:val="3"/>
            <w:shd w:val="clear" w:color="auto" w:fill="F2F2F2" w:themeFill="background1" w:themeFillShade="F2"/>
            <w:vAlign w:val="center"/>
          </w:tcPr>
          <w:p w14:paraId="15BD8AB2" w14:textId="77777777" w:rsidR="00C92904" w:rsidRPr="004C3A0B" w:rsidRDefault="00C92904" w:rsidP="0022299B">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237E7E78" w14:textId="77777777" w:rsidR="00C92904" w:rsidRPr="004C3A0B" w:rsidRDefault="00C92904" w:rsidP="0022299B">
            <w:pPr>
              <w:jc w:val="both"/>
              <w:rPr>
                <w:rFonts w:ascii="Arial" w:hAnsi="Arial" w:cs="Arial"/>
                <w:b/>
                <w:bCs/>
                <w:color w:val="000000"/>
              </w:rPr>
            </w:pPr>
          </w:p>
          <w:p w14:paraId="46C69716" w14:textId="77777777" w:rsidR="00C92904" w:rsidRPr="004C3A0B" w:rsidRDefault="00C92904" w:rsidP="0022299B">
            <w:pPr>
              <w:jc w:val="both"/>
              <w:rPr>
                <w:rFonts w:ascii="Arial" w:hAnsi="Arial" w:cs="Arial"/>
                <w:color w:val="000080"/>
              </w:rPr>
            </w:pPr>
            <w:r w:rsidRPr="004C3A0B">
              <w:rPr>
                <w:rFonts w:ascii="Arial" w:hAnsi="Arial" w:cs="Arial"/>
              </w:rPr>
              <w:t xml:space="preserve">In submitting this </w:t>
            </w:r>
            <w:proofErr w:type="gramStart"/>
            <w:r w:rsidRPr="004C3A0B">
              <w:rPr>
                <w:rFonts w:ascii="Arial" w:hAnsi="Arial" w:cs="Arial"/>
              </w:rPr>
              <w:t>application</w:t>
            </w:r>
            <w:proofErr w:type="gramEnd"/>
            <w:r w:rsidRPr="004C3A0B">
              <w:rPr>
                <w:rFonts w:ascii="Arial" w:hAnsi="Arial" w:cs="Arial"/>
              </w:rPr>
              <w:t xml:space="preserve">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56" w:history="1">
              <w:r w:rsidRPr="00100C35">
                <w:rPr>
                  <w:rStyle w:val="Hyperlink"/>
                  <w:rFonts w:ascii="Arial" w:hAnsi="Arial" w:cs="Arial"/>
                </w:rPr>
                <w:t>https://www.uwtsd.ac.uk/research/research-ethics/</w:t>
              </w:r>
            </w:hyperlink>
            <w:r>
              <w:rPr>
                <w:rFonts w:ascii="Arial" w:hAnsi="Arial" w:cs="Arial"/>
              </w:rPr>
              <w:t xml:space="preserve"> </w:t>
            </w:r>
          </w:p>
        </w:tc>
      </w:tr>
      <w:tr w:rsidR="00C92904" w:rsidRPr="004C3A0B" w14:paraId="457CBCFF" w14:textId="77777777" w:rsidTr="0022299B">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628C5E" w14:textId="77777777" w:rsidR="00C92904" w:rsidRPr="004C3A0B" w:rsidRDefault="00C92904" w:rsidP="0022299B">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72AFD101" w14:textId="77777777" w:rsidR="00C92904" w:rsidRPr="004C3A0B" w:rsidRDefault="00C92904" w:rsidP="0022299B">
            <w:pPr>
              <w:spacing w:before="100" w:beforeAutospacing="1" w:after="100" w:afterAutospacing="1"/>
              <w:rPr>
                <w:rFonts w:ascii="Arial" w:hAnsi="Arial" w:cs="Arial"/>
              </w:rPr>
            </w:pPr>
            <w:r>
              <w:rPr>
                <w:rFonts w:ascii="Arial" w:hAnsi="Arial" w:cs="Arial"/>
              </w:rPr>
              <w:t>Greg Powell</w:t>
            </w:r>
          </w:p>
        </w:tc>
        <w:tc>
          <w:tcPr>
            <w:tcW w:w="2239" w:type="dxa"/>
            <w:vAlign w:val="center"/>
          </w:tcPr>
          <w:p w14:paraId="5DF211EA" w14:textId="77777777" w:rsidR="00C92904" w:rsidRDefault="00C92904" w:rsidP="0022299B">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10/06/2022</w:t>
            </w:r>
          </w:p>
          <w:p w14:paraId="2AA63645" w14:textId="77777777" w:rsidR="00C92904" w:rsidRPr="004C3A0B" w:rsidRDefault="00C92904" w:rsidP="0022299B">
            <w:pPr>
              <w:spacing w:before="100" w:beforeAutospacing="1" w:after="100" w:afterAutospacing="1"/>
              <w:rPr>
                <w:rFonts w:ascii="Arial" w:hAnsi="Arial" w:cs="Arial"/>
              </w:rPr>
            </w:pPr>
          </w:p>
        </w:tc>
      </w:tr>
    </w:tbl>
    <w:p w14:paraId="5D6B6ADC" w14:textId="77777777" w:rsidR="00C92904" w:rsidRPr="004C3A0B" w:rsidRDefault="00C92904" w:rsidP="00C92904">
      <w:pPr>
        <w:rPr>
          <w:rFonts w:ascii="Arial" w:hAnsi="Arial" w:cs="Arial"/>
        </w:rPr>
      </w:pPr>
    </w:p>
    <w:p w14:paraId="7CEF6D28" w14:textId="77777777" w:rsidR="00C92904" w:rsidRPr="004C3A0B" w:rsidRDefault="00C92904" w:rsidP="00C92904">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C92904" w:rsidRPr="004C3A0B" w14:paraId="418EC1E1" w14:textId="77777777" w:rsidTr="0022299B">
        <w:trPr>
          <w:trHeight w:val="346"/>
        </w:trPr>
        <w:tc>
          <w:tcPr>
            <w:tcW w:w="1423" w:type="pct"/>
            <w:shd w:val="clear" w:color="auto" w:fill="F2F2F2" w:themeFill="background1" w:themeFillShade="F2"/>
            <w:vAlign w:val="center"/>
          </w:tcPr>
          <w:p w14:paraId="083BA5AD" w14:textId="77777777" w:rsidR="00C92904" w:rsidRPr="004C3A0B" w:rsidRDefault="00C92904" w:rsidP="0022299B">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34F80FC" w14:textId="77777777" w:rsidR="00C92904" w:rsidRPr="004C3A0B" w:rsidRDefault="00C92904" w:rsidP="0022299B">
            <w:pPr>
              <w:pStyle w:val="ListParagraph"/>
              <w:ind w:left="0"/>
              <w:rPr>
                <w:rFonts w:ascii="Arial" w:hAnsi="Arial" w:cs="Arial"/>
              </w:rPr>
            </w:pPr>
            <w:r>
              <w:rPr>
                <w:rFonts w:ascii="Arial" w:hAnsi="Arial" w:cs="Arial"/>
              </w:rPr>
              <w:t>Sian Wall</w:t>
            </w:r>
          </w:p>
        </w:tc>
        <w:tc>
          <w:tcPr>
            <w:tcW w:w="1087" w:type="pct"/>
            <w:vMerge w:val="restart"/>
          </w:tcPr>
          <w:p w14:paraId="4C144B04" w14:textId="77777777" w:rsidR="00C92904" w:rsidRPr="004C3A0B" w:rsidRDefault="00C92904" w:rsidP="0022299B">
            <w:pPr>
              <w:pStyle w:val="ListParagraph"/>
              <w:ind w:left="0"/>
              <w:rPr>
                <w:rFonts w:ascii="Arial" w:hAnsi="Arial" w:cs="Arial"/>
              </w:rPr>
            </w:pPr>
            <w:r w:rsidRPr="004C3A0B">
              <w:rPr>
                <w:rFonts w:ascii="Arial" w:hAnsi="Arial" w:cs="Arial"/>
                <w:b/>
                <w:bCs/>
              </w:rPr>
              <w:t>Date:</w:t>
            </w:r>
          </w:p>
        </w:tc>
      </w:tr>
      <w:tr w:rsidR="00C92904" w:rsidRPr="004C3A0B" w14:paraId="667674FA" w14:textId="77777777" w:rsidTr="0022299B">
        <w:trPr>
          <w:trHeight w:val="347"/>
        </w:trPr>
        <w:tc>
          <w:tcPr>
            <w:tcW w:w="1423" w:type="pct"/>
            <w:shd w:val="clear" w:color="auto" w:fill="F2F2F2" w:themeFill="background1" w:themeFillShade="F2"/>
            <w:vAlign w:val="center"/>
          </w:tcPr>
          <w:p w14:paraId="1CB09E05" w14:textId="77777777" w:rsidR="00C92904" w:rsidRPr="004C3A0B" w:rsidRDefault="00C92904" w:rsidP="0022299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EAAF205" w14:textId="77777777" w:rsidR="00C92904" w:rsidRPr="004C3A0B" w:rsidRDefault="00C92904" w:rsidP="0022299B">
            <w:pPr>
              <w:pStyle w:val="ListParagraph"/>
              <w:ind w:left="0"/>
              <w:rPr>
                <w:rFonts w:ascii="Arial" w:hAnsi="Arial" w:cs="Arial"/>
              </w:rPr>
            </w:pPr>
          </w:p>
          <w:p w14:paraId="3F13793E" w14:textId="77777777" w:rsidR="00C92904" w:rsidRPr="004C3A0B" w:rsidRDefault="00C92904" w:rsidP="0022299B">
            <w:pPr>
              <w:pStyle w:val="ListParagraph"/>
              <w:ind w:left="0"/>
              <w:rPr>
                <w:rFonts w:ascii="Arial" w:hAnsi="Arial" w:cs="Arial"/>
              </w:rPr>
            </w:pPr>
          </w:p>
        </w:tc>
        <w:tc>
          <w:tcPr>
            <w:tcW w:w="1087" w:type="pct"/>
            <w:vMerge/>
            <w:vAlign w:val="center"/>
          </w:tcPr>
          <w:p w14:paraId="691F07AD" w14:textId="77777777" w:rsidR="00C92904" w:rsidRPr="004C3A0B" w:rsidRDefault="00C92904" w:rsidP="0022299B">
            <w:pPr>
              <w:pStyle w:val="ListParagraph"/>
              <w:ind w:left="0"/>
              <w:rPr>
                <w:rFonts w:ascii="Arial" w:hAnsi="Arial" w:cs="Arial"/>
              </w:rPr>
            </w:pPr>
          </w:p>
        </w:tc>
      </w:tr>
    </w:tbl>
    <w:p w14:paraId="697281B2" w14:textId="77777777" w:rsidR="00C92904" w:rsidRPr="004C3A0B" w:rsidRDefault="00C92904" w:rsidP="00C92904">
      <w:pPr>
        <w:rPr>
          <w:rFonts w:ascii="Arial" w:hAnsi="Arial" w:cs="Arial"/>
        </w:rPr>
      </w:pPr>
    </w:p>
    <w:p w14:paraId="68E67290" w14:textId="77777777" w:rsidR="00C92904" w:rsidRDefault="00C92904" w:rsidP="00C92904">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C92904" w:rsidRPr="004C3A0B" w14:paraId="73634AEC" w14:textId="77777777" w:rsidTr="0022299B">
        <w:trPr>
          <w:trHeight w:val="346"/>
        </w:trPr>
        <w:tc>
          <w:tcPr>
            <w:tcW w:w="1423" w:type="pct"/>
            <w:shd w:val="clear" w:color="auto" w:fill="F2F2F2" w:themeFill="background1" w:themeFillShade="F2"/>
            <w:vAlign w:val="center"/>
          </w:tcPr>
          <w:p w14:paraId="6BC5E38A" w14:textId="77777777" w:rsidR="00C92904" w:rsidRPr="004C3A0B" w:rsidRDefault="00C92904" w:rsidP="0022299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21B70E2F" w14:textId="77777777" w:rsidR="00C92904" w:rsidRPr="004C3A0B" w:rsidRDefault="00C92904" w:rsidP="0022299B">
            <w:pPr>
              <w:pStyle w:val="ListParagraph"/>
              <w:ind w:left="0"/>
              <w:rPr>
                <w:rFonts w:ascii="Arial" w:hAnsi="Arial" w:cs="Arial"/>
              </w:rPr>
            </w:pPr>
          </w:p>
        </w:tc>
        <w:tc>
          <w:tcPr>
            <w:tcW w:w="1087" w:type="pct"/>
            <w:vMerge w:val="restart"/>
          </w:tcPr>
          <w:p w14:paraId="06A7EE08" w14:textId="77777777" w:rsidR="00C92904" w:rsidRPr="004C3A0B" w:rsidRDefault="00C92904" w:rsidP="0022299B">
            <w:pPr>
              <w:pStyle w:val="ListParagraph"/>
              <w:ind w:left="0"/>
              <w:rPr>
                <w:rFonts w:ascii="Arial" w:hAnsi="Arial" w:cs="Arial"/>
              </w:rPr>
            </w:pPr>
            <w:r w:rsidRPr="004C3A0B">
              <w:rPr>
                <w:rFonts w:ascii="Arial" w:hAnsi="Arial" w:cs="Arial"/>
                <w:b/>
                <w:bCs/>
              </w:rPr>
              <w:t>Date:</w:t>
            </w:r>
          </w:p>
        </w:tc>
      </w:tr>
      <w:tr w:rsidR="00C92904" w:rsidRPr="004C3A0B" w14:paraId="7305DECE" w14:textId="77777777" w:rsidTr="0022299B">
        <w:trPr>
          <w:trHeight w:val="347"/>
        </w:trPr>
        <w:tc>
          <w:tcPr>
            <w:tcW w:w="1423" w:type="pct"/>
            <w:shd w:val="clear" w:color="auto" w:fill="F2F2F2" w:themeFill="background1" w:themeFillShade="F2"/>
            <w:vAlign w:val="center"/>
          </w:tcPr>
          <w:p w14:paraId="433E2B68" w14:textId="77777777" w:rsidR="00C92904" w:rsidRPr="004C3A0B" w:rsidRDefault="00C92904" w:rsidP="0022299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3140F5F" w14:textId="77777777" w:rsidR="00C92904" w:rsidRPr="004C3A0B" w:rsidRDefault="00C92904" w:rsidP="0022299B">
            <w:pPr>
              <w:pStyle w:val="ListParagraph"/>
              <w:ind w:left="0"/>
              <w:rPr>
                <w:rFonts w:ascii="Arial" w:hAnsi="Arial" w:cs="Arial"/>
              </w:rPr>
            </w:pPr>
          </w:p>
          <w:p w14:paraId="739E7A23" w14:textId="77777777" w:rsidR="00C92904" w:rsidRPr="004C3A0B" w:rsidRDefault="00C92904" w:rsidP="0022299B">
            <w:pPr>
              <w:pStyle w:val="ListParagraph"/>
              <w:ind w:left="0"/>
              <w:rPr>
                <w:rFonts w:ascii="Arial" w:hAnsi="Arial" w:cs="Arial"/>
              </w:rPr>
            </w:pPr>
          </w:p>
        </w:tc>
        <w:tc>
          <w:tcPr>
            <w:tcW w:w="1087" w:type="pct"/>
            <w:vMerge/>
            <w:vAlign w:val="center"/>
          </w:tcPr>
          <w:p w14:paraId="21C08D9F" w14:textId="77777777" w:rsidR="00C92904" w:rsidRPr="004C3A0B" w:rsidRDefault="00C92904" w:rsidP="0022299B">
            <w:pPr>
              <w:pStyle w:val="ListParagraph"/>
              <w:ind w:left="0"/>
              <w:rPr>
                <w:rFonts w:ascii="Arial" w:hAnsi="Arial" w:cs="Arial"/>
              </w:rPr>
            </w:pPr>
          </w:p>
        </w:tc>
      </w:tr>
    </w:tbl>
    <w:p w14:paraId="43418111" w14:textId="77777777" w:rsidR="00C92904" w:rsidRDefault="00C92904" w:rsidP="00C92904">
      <w:pPr>
        <w:rPr>
          <w:rFonts w:ascii="Arial" w:hAnsi="Arial" w:cs="Arial"/>
          <w:b/>
        </w:rPr>
      </w:pPr>
    </w:p>
    <w:p w14:paraId="4301494F" w14:textId="77777777" w:rsidR="00C92904" w:rsidRPr="004C3A0B" w:rsidRDefault="00C92904" w:rsidP="00C92904">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C92904" w:rsidRPr="004C3A0B" w14:paraId="45994BF6" w14:textId="77777777" w:rsidTr="0022299B">
        <w:tc>
          <w:tcPr>
            <w:tcW w:w="10060" w:type="dxa"/>
            <w:shd w:val="clear" w:color="auto" w:fill="F2F2F2" w:themeFill="background1" w:themeFillShade="F2"/>
          </w:tcPr>
          <w:p w14:paraId="23663743" w14:textId="77777777" w:rsidR="00C92904" w:rsidRPr="004C3A0B" w:rsidRDefault="00C92904" w:rsidP="0022299B">
            <w:pPr>
              <w:rPr>
                <w:rFonts w:ascii="Arial" w:hAnsi="Arial" w:cs="Arial"/>
                <w:b/>
              </w:rPr>
            </w:pPr>
            <w:r w:rsidRPr="004C3A0B">
              <w:rPr>
                <w:rFonts w:ascii="Arial" w:hAnsi="Arial" w:cs="Arial"/>
                <w:b/>
              </w:rPr>
              <w:t>RESEARCH STUDENTS AND STAFF ONLY</w:t>
            </w:r>
          </w:p>
          <w:p w14:paraId="2362DDD5" w14:textId="77777777" w:rsidR="00C92904" w:rsidRPr="004C3A0B" w:rsidRDefault="00C92904" w:rsidP="0022299B">
            <w:pPr>
              <w:rPr>
                <w:rFonts w:ascii="Arial" w:hAnsi="Arial" w:cs="Arial"/>
              </w:rPr>
            </w:pPr>
            <w:r w:rsidRPr="004C3A0B">
              <w:rPr>
                <w:rFonts w:ascii="Arial" w:hAnsi="Arial" w:cs="Arial"/>
              </w:rPr>
              <w:t xml:space="preserve">All communications relating to this application during its processing must be in writing and emailed to </w:t>
            </w:r>
            <w:hyperlink r:id="rId57"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22E4FBB6" w14:textId="77777777" w:rsidR="00C92904" w:rsidRPr="004C3A0B" w:rsidRDefault="00C92904" w:rsidP="0022299B">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2503E3DA" w14:textId="77777777" w:rsidR="00C92904" w:rsidRPr="004C3A0B" w:rsidRDefault="00C92904" w:rsidP="00C92904">
      <w:pPr>
        <w:tabs>
          <w:tab w:val="left" w:pos="5103"/>
        </w:tabs>
        <w:rPr>
          <w:rFonts w:ascii="Arial" w:hAnsi="Arial" w:cs="Arial"/>
          <w:b/>
          <w:bCs/>
        </w:rPr>
      </w:pPr>
    </w:p>
    <w:p w14:paraId="2148E09D" w14:textId="77777777" w:rsidR="00C92904" w:rsidRPr="004C3A0B" w:rsidRDefault="00C92904" w:rsidP="00C92904">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14:paraId="520C3E72" w14:textId="1AB95DA1" w:rsidR="00C92904" w:rsidRDefault="00C92904">
      <w:r>
        <w:br w:type="page"/>
      </w:r>
    </w:p>
    <w:p w14:paraId="5449971E" w14:textId="720E7C50" w:rsidR="00C92904" w:rsidRDefault="00C92904" w:rsidP="00C92904">
      <w:pPr>
        <w:pStyle w:val="Heading2"/>
      </w:pPr>
      <w:r>
        <w:lastRenderedPageBreak/>
        <w:t>8.4 Appendix 4 (proposal sheet)</w:t>
      </w:r>
    </w:p>
    <w:p w14:paraId="30C3FDA7" w14:textId="69E6BB6B" w:rsidR="00C92904" w:rsidRDefault="00C92904" w:rsidP="00C92904"/>
    <w:p w14:paraId="0026517B" w14:textId="77777777" w:rsidR="001C47C0" w:rsidRPr="00251BE3" w:rsidRDefault="001C47C0" w:rsidP="001C47C0">
      <w:pPr>
        <w:spacing w:line="360" w:lineRule="auto"/>
        <w:jc w:val="both"/>
        <w:rPr>
          <w:rFonts w:cs="Arial"/>
          <w:szCs w:val="24"/>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203"/>
        <w:gridCol w:w="3278"/>
      </w:tblGrid>
      <w:tr w:rsidR="001C47C0" w:rsidRPr="00251BE3" w14:paraId="73224787" w14:textId="77777777" w:rsidTr="0022299B">
        <w:tc>
          <w:tcPr>
            <w:tcW w:w="6242" w:type="dxa"/>
            <w:tcMar>
              <w:top w:w="0" w:type="dxa"/>
              <w:left w:w="108" w:type="dxa"/>
              <w:bottom w:w="0" w:type="dxa"/>
              <w:right w:w="108" w:type="dxa"/>
            </w:tcMar>
          </w:tcPr>
          <w:p w14:paraId="59107DC6" w14:textId="77777777" w:rsidR="001C47C0" w:rsidRPr="00251BE3" w:rsidRDefault="001C47C0" w:rsidP="0022299B">
            <w:pPr>
              <w:pStyle w:val="BodyText"/>
              <w:spacing w:line="360" w:lineRule="auto"/>
              <w:jc w:val="both"/>
              <w:rPr>
                <w:rFonts w:cs="Arial"/>
                <w:b/>
                <w:bCs/>
                <w:szCs w:val="24"/>
              </w:rPr>
            </w:pPr>
            <w:r w:rsidRPr="00251BE3">
              <w:rPr>
                <w:rFonts w:cs="Arial"/>
                <w:b/>
                <w:bCs/>
                <w:szCs w:val="24"/>
              </w:rPr>
              <w:t>NAME: Greg Powell</w:t>
            </w:r>
          </w:p>
          <w:p w14:paraId="68B60792" w14:textId="77777777" w:rsidR="001C47C0" w:rsidRPr="00251BE3" w:rsidRDefault="001C47C0" w:rsidP="0022299B">
            <w:pPr>
              <w:pStyle w:val="BodyText"/>
              <w:spacing w:line="360" w:lineRule="auto"/>
              <w:jc w:val="both"/>
              <w:rPr>
                <w:rFonts w:cs="Arial"/>
                <w:b/>
                <w:bCs/>
                <w:szCs w:val="24"/>
              </w:rPr>
            </w:pPr>
          </w:p>
        </w:tc>
        <w:tc>
          <w:tcPr>
            <w:tcW w:w="2835" w:type="dxa"/>
          </w:tcPr>
          <w:p w14:paraId="2A4D50D2" w14:textId="77777777" w:rsidR="001C47C0" w:rsidRPr="00251BE3" w:rsidRDefault="001C47C0" w:rsidP="0022299B">
            <w:pPr>
              <w:spacing w:line="360" w:lineRule="auto"/>
              <w:jc w:val="both"/>
              <w:rPr>
                <w:rFonts w:cs="Arial"/>
                <w:szCs w:val="24"/>
              </w:rPr>
            </w:pPr>
            <w:r w:rsidRPr="00251BE3">
              <w:rPr>
                <w:rFonts w:cs="Arial"/>
                <w:b/>
                <w:bCs/>
                <w:szCs w:val="24"/>
              </w:rPr>
              <w:t>STUDENT ID No.: 1920583</w:t>
            </w:r>
          </w:p>
        </w:tc>
      </w:tr>
      <w:tr w:rsidR="001C47C0" w:rsidRPr="00251BE3" w14:paraId="0E1EBF82" w14:textId="77777777" w:rsidTr="0022299B">
        <w:tc>
          <w:tcPr>
            <w:tcW w:w="9077" w:type="dxa"/>
            <w:gridSpan w:val="2"/>
            <w:shd w:val="clear" w:color="auto" w:fill="FFFFFF"/>
            <w:tcMar>
              <w:top w:w="0" w:type="dxa"/>
              <w:left w:w="108" w:type="dxa"/>
              <w:bottom w:w="0" w:type="dxa"/>
              <w:right w:w="108" w:type="dxa"/>
            </w:tcMar>
          </w:tcPr>
          <w:p w14:paraId="051EEB93" w14:textId="77777777" w:rsidR="001C47C0" w:rsidRPr="00251BE3" w:rsidRDefault="001C47C0" w:rsidP="0022299B">
            <w:pPr>
              <w:spacing w:line="360" w:lineRule="auto"/>
              <w:jc w:val="both"/>
              <w:rPr>
                <w:rFonts w:cs="Arial"/>
                <w:b/>
                <w:bCs/>
                <w:szCs w:val="24"/>
              </w:rPr>
            </w:pPr>
            <w:r w:rsidRPr="00251BE3">
              <w:rPr>
                <w:rFonts w:cs="Arial"/>
                <w:b/>
                <w:bCs/>
                <w:szCs w:val="24"/>
              </w:rPr>
              <w:t xml:space="preserve">DRAFT RESEARCH TITLE QUESTION: </w:t>
            </w:r>
          </w:p>
          <w:p w14:paraId="0E401EAD" w14:textId="77777777" w:rsidR="001C47C0" w:rsidRPr="00251BE3" w:rsidRDefault="001C47C0" w:rsidP="0022299B">
            <w:pPr>
              <w:spacing w:line="360" w:lineRule="auto"/>
              <w:jc w:val="both"/>
              <w:rPr>
                <w:rFonts w:cs="Arial"/>
                <w:b/>
                <w:bCs/>
                <w:szCs w:val="24"/>
              </w:rPr>
            </w:pPr>
            <w:r w:rsidRPr="00251BE3">
              <w:rPr>
                <w:rFonts w:cs="Arial"/>
                <w:szCs w:val="24"/>
              </w:rPr>
              <w:t>How effective are the strategies that South Wales Police use to tackle county lines?</w:t>
            </w:r>
          </w:p>
          <w:p w14:paraId="4CE59622" w14:textId="77777777" w:rsidR="001C47C0" w:rsidRPr="00251BE3" w:rsidRDefault="001C47C0" w:rsidP="0022299B">
            <w:pPr>
              <w:spacing w:line="360" w:lineRule="auto"/>
              <w:jc w:val="both"/>
              <w:rPr>
                <w:rFonts w:cs="Arial"/>
                <w:b/>
                <w:bCs/>
                <w:szCs w:val="24"/>
              </w:rPr>
            </w:pPr>
          </w:p>
          <w:p w14:paraId="1EBD748A" w14:textId="77777777" w:rsidR="001C47C0" w:rsidRPr="00251BE3" w:rsidRDefault="001C47C0" w:rsidP="0022299B">
            <w:pPr>
              <w:spacing w:line="360" w:lineRule="auto"/>
              <w:jc w:val="both"/>
              <w:rPr>
                <w:rFonts w:cs="Arial"/>
                <w:b/>
                <w:bCs/>
                <w:szCs w:val="24"/>
              </w:rPr>
            </w:pPr>
            <w:r w:rsidRPr="00251BE3">
              <w:rPr>
                <w:rFonts w:cs="Arial"/>
                <w:b/>
                <w:bCs/>
                <w:szCs w:val="24"/>
              </w:rPr>
              <w:t>INTRODUCTION:</w:t>
            </w:r>
          </w:p>
          <w:p w14:paraId="652C91F8" w14:textId="77777777" w:rsidR="001C47C0" w:rsidRPr="00251BE3" w:rsidRDefault="001C47C0" w:rsidP="0022299B">
            <w:pPr>
              <w:tabs>
                <w:tab w:val="left" w:pos="1860"/>
              </w:tabs>
              <w:spacing w:line="360" w:lineRule="auto"/>
              <w:jc w:val="both"/>
              <w:rPr>
                <w:rFonts w:cs="Arial"/>
                <w:szCs w:val="24"/>
                <w:highlight w:val="yellow"/>
              </w:rPr>
            </w:pPr>
          </w:p>
          <w:p w14:paraId="79E8CE00" w14:textId="77777777" w:rsidR="001C47C0" w:rsidRDefault="001C47C0" w:rsidP="0022299B">
            <w:pPr>
              <w:tabs>
                <w:tab w:val="left" w:pos="1860"/>
              </w:tabs>
              <w:spacing w:line="360" w:lineRule="auto"/>
              <w:jc w:val="both"/>
              <w:rPr>
                <w:rFonts w:cs="Arial"/>
                <w:szCs w:val="24"/>
              </w:rPr>
            </w:pPr>
            <w:r w:rsidRPr="00251BE3">
              <w:rPr>
                <w:rFonts w:cs="Arial"/>
                <w:szCs w:val="24"/>
              </w:rPr>
              <w:t>County lines occurs when large scale drug networks within cities expand their network into smaller, more rural areas whereby there is a less saturated market. The leaders of these groups often exploit vulnerable people to deal and store drugs on their behalf. There is a telephone line that runs the network, hence the name ‘county lines’. The major driving force for county lines is the financial gains being made</w:t>
            </w:r>
            <w:r>
              <w:rPr>
                <w:rFonts w:cs="Arial"/>
                <w:szCs w:val="24"/>
              </w:rPr>
              <w:t xml:space="preserve"> by drug dealers in the large cities. The financial gain is because there is less competition where the drugs are now being distributed, therefore there is less threat from the competition of rival </w:t>
            </w:r>
            <w:r w:rsidRPr="00001DB1">
              <w:rPr>
                <w:rFonts w:cs="Arial"/>
                <w:szCs w:val="24"/>
              </w:rPr>
              <w:t>dealers (Spicer, 2019).</w:t>
            </w:r>
          </w:p>
          <w:p w14:paraId="7333E051" w14:textId="77777777" w:rsidR="001C47C0" w:rsidRDefault="001C47C0" w:rsidP="0022299B">
            <w:pPr>
              <w:spacing w:after="225" w:line="360" w:lineRule="auto"/>
              <w:rPr>
                <w:rFonts w:cs="Arial"/>
                <w:szCs w:val="24"/>
                <w:lang w:eastAsia="en-GB"/>
              </w:rPr>
            </w:pPr>
          </w:p>
          <w:p w14:paraId="28316941" w14:textId="77777777" w:rsidR="001C47C0" w:rsidRDefault="001C47C0" w:rsidP="0022299B">
            <w:pPr>
              <w:spacing w:after="225" w:line="360" w:lineRule="auto"/>
              <w:rPr>
                <w:rFonts w:cs="Arial"/>
                <w:szCs w:val="24"/>
                <w:lang w:eastAsia="en-GB"/>
              </w:rPr>
            </w:pPr>
            <w:r>
              <w:rPr>
                <w:rFonts w:cs="Arial"/>
                <w:szCs w:val="24"/>
                <w:lang w:eastAsia="en-GB"/>
              </w:rPr>
              <w:t xml:space="preserve">County lines networks are often centred around class A drug supply, including heroine and crack </w:t>
            </w:r>
            <w:r w:rsidRPr="00001DB1">
              <w:rPr>
                <w:rFonts w:cs="Arial"/>
                <w:szCs w:val="24"/>
                <w:lang w:eastAsia="en-GB"/>
              </w:rPr>
              <w:t>cocaine (NCA, 2019). Class</w:t>
            </w:r>
            <w:r>
              <w:rPr>
                <w:rFonts w:cs="Arial"/>
                <w:szCs w:val="24"/>
                <w:lang w:eastAsia="en-GB"/>
              </w:rPr>
              <w:t xml:space="preserve"> A drugs have such a detrimental impact on the health of the users, which often leads to a reduced lifespan and a poorer quality of life. With the increase of county lines, class A drugs are more commonly used and are readily accessible to members of the public. Strict policies need to be enforced to reduce the quantity of drugs available on the market and discourage drug dealers from large cities from infiltrating smaller rural areas.</w:t>
            </w:r>
          </w:p>
          <w:p w14:paraId="0A9FB6C3" w14:textId="77777777" w:rsidR="001C47C0" w:rsidRDefault="001C47C0" w:rsidP="0022299B">
            <w:pPr>
              <w:spacing w:after="225" w:line="360" w:lineRule="auto"/>
              <w:rPr>
                <w:rFonts w:cs="Arial"/>
                <w:szCs w:val="24"/>
                <w:lang w:eastAsia="en-GB"/>
              </w:rPr>
            </w:pPr>
            <w:r>
              <w:rPr>
                <w:rFonts w:cs="Arial"/>
                <w:noProof/>
                <w:szCs w:val="24"/>
                <w:lang w:eastAsia="en-GB"/>
              </w:rPr>
              <w:lastRenderedPageBreak/>
              <w:drawing>
                <wp:inline distT="0" distB="0" distL="0" distR="0" wp14:anchorId="6FE5D9DE" wp14:editId="5FE41C52">
                  <wp:extent cx="3454578" cy="2063856"/>
                  <wp:effectExtent l="0" t="0" r="0" b="0"/>
                  <wp:docPr id="14" name="Picture 1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pic:nvPicPr>
                        <pic:blipFill>
                          <a:blip r:embed="rId8"/>
                          <a:stretch>
                            <a:fillRect/>
                          </a:stretch>
                        </pic:blipFill>
                        <pic:spPr>
                          <a:xfrm>
                            <a:off x="0" y="0"/>
                            <a:ext cx="3454578" cy="2063856"/>
                          </a:xfrm>
                          <a:prstGeom prst="rect">
                            <a:avLst/>
                          </a:prstGeom>
                        </pic:spPr>
                      </pic:pic>
                    </a:graphicData>
                  </a:graphic>
                </wp:inline>
              </w:drawing>
            </w:r>
          </w:p>
          <w:p w14:paraId="2C3309A5" w14:textId="77777777" w:rsidR="001C47C0" w:rsidRDefault="001C47C0" w:rsidP="0022299B">
            <w:pPr>
              <w:spacing w:after="225" w:line="360" w:lineRule="auto"/>
              <w:rPr>
                <w:rFonts w:cs="Arial"/>
                <w:szCs w:val="24"/>
                <w:lang w:eastAsia="en-GB"/>
              </w:rPr>
            </w:pPr>
          </w:p>
          <w:p w14:paraId="3D05B843" w14:textId="77777777" w:rsidR="001C47C0" w:rsidRPr="00251BE3" w:rsidRDefault="001C47C0" w:rsidP="0022299B">
            <w:pPr>
              <w:spacing w:after="225" w:line="360" w:lineRule="auto"/>
              <w:rPr>
                <w:rFonts w:cs="Arial"/>
                <w:szCs w:val="24"/>
                <w:lang w:eastAsia="en-GB"/>
              </w:rPr>
            </w:pPr>
            <w:r>
              <w:rPr>
                <w:rFonts w:cs="Arial"/>
                <w:szCs w:val="24"/>
                <w:lang w:eastAsia="en-GB"/>
              </w:rPr>
              <w:t>County lines targets vulnerable and impressionable people, this can include children, drug users, and those suffering from pre-existing mental health conditions. Children are frequently used to deal drugs for the county lines operation, commonly receiving money in return. Drug users are exploited to store and/or deal the drugs, in return they will receive drugs for their own personal use as payment. Other vulnerable people can be ‘cuckooed</w:t>
            </w:r>
            <w:proofErr w:type="gramStart"/>
            <w:r>
              <w:rPr>
                <w:rFonts w:cs="Arial"/>
                <w:szCs w:val="24"/>
                <w:lang w:eastAsia="en-GB"/>
              </w:rPr>
              <w:t>’</w:t>
            </w:r>
            <w:proofErr w:type="gramEnd"/>
            <w:r>
              <w:rPr>
                <w:rFonts w:cs="Arial"/>
                <w:szCs w:val="24"/>
                <w:lang w:eastAsia="en-GB"/>
              </w:rPr>
              <w:t xml:space="preserve"> and their homes are used as a hub for local drug dealers to store and deal their drugs </w:t>
            </w:r>
            <w:r w:rsidRPr="00001DB1">
              <w:rPr>
                <w:rFonts w:cs="Arial"/>
                <w:szCs w:val="24"/>
                <w:lang w:eastAsia="en-GB"/>
              </w:rPr>
              <w:t>from (Ministry of Justice, 2019).</w:t>
            </w:r>
            <w:r>
              <w:rPr>
                <w:rFonts w:cs="Arial"/>
                <w:szCs w:val="24"/>
                <w:lang w:eastAsia="en-GB"/>
              </w:rPr>
              <w:t xml:space="preserve"> ‘Cuckooing’ refers to when county line drug </w:t>
            </w:r>
            <w:r w:rsidRPr="00001DB1">
              <w:rPr>
                <w:rFonts w:cs="Arial"/>
                <w:szCs w:val="24"/>
                <w:lang w:eastAsia="en-GB"/>
              </w:rPr>
              <w:t>dealers invade a vulnerable individual’s home without being invited or wanted at their address (</w:t>
            </w:r>
            <w:r w:rsidRPr="00001DB1">
              <w:rPr>
                <w:rFonts w:cs="Arial"/>
                <w:szCs w:val="24"/>
              </w:rPr>
              <w:t>Spicer, Moyle and Coomber, 2019).</w:t>
            </w:r>
            <w:r>
              <w:rPr>
                <w:rFonts w:cs="Arial"/>
                <w:szCs w:val="24"/>
              </w:rPr>
              <w:t xml:space="preserve"> </w:t>
            </w:r>
          </w:p>
          <w:p w14:paraId="1F7ABA75" w14:textId="77777777" w:rsidR="001C47C0" w:rsidRDefault="001C47C0" w:rsidP="0022299B">
            <w:pPr>
              <w:tabs>
                <w:tab w:val="left" w:pos="1860"/>
              </w:tabs>
              <w:spacing w:line="360" w:lineRule="auto"/>
              <w:jc w:val="both"/>
              <w:rPr>
                <w:rFonts w:cs="Arial"/>
                <w:szCs w:val="24"/>
              </w:rPr>
            </w:pPr>
          </w:p>
          <w:p w14:paraId="424FE55C" w14:textId="77777777" w:rsidR="001C47C0" w:rsidRPr="00251BE3" w:rsidRDefault="001C47C0" w:rsidP="0022299B">
            <w:pPr>
              <w:tabs>
                <w:tab w:val="left" w:pos="1860"/>
              </w:tabs>
              <w:spacing w:line="360" w:lineRule="auto"/>
              <w:jc w:val="both"/>
              <w:rPr>
                <w:rFonts w:cs="Arial"/>
                <w:szCs w:val="24"/>
              </w:rPr>
            </w:pPr>
          </w:p>
        </w:tc>
      </w:tr>
      <w:tr w:rsidR="001C47C0" w:rsidRPr="00251BE3" w14:paraId="508081B4" w14:textId="77777777" w:rsidTr="0022299B">
        <w:tc>
          <w:tcPr>
            <w:tcW w:w="9077" w:type="dxa"/>
            <w:gridSpan w:val="2"/>
            <w:tcMar>
              <w:top w:w="0" w:type="dxa"/>
              <w:left w:w="108" w:type="dxa"/>
              <w:bottom w:w="0" w:type="dxa"/>
              <w:right w:w="108" w:type="dxa"/>
            </w:tcMar>
          </w:tcPr>
          <w:p w14:paraId="4CA5A3D6" w14:textId="77777777" w:rsidR="001C47C0" w:rsidRPr="00251BE3" w:rsidRDefault="001C47C0" w:rsidP="0022299B">
            <w:pPr>
              <w:spacing w:line="360" w:lineRule="auto"/>
              <w:jc w:val="both"/>
              <w:rPr>
                <w:rFonts w:cs="Arial"/>
                <w:b/>
                <w:bCs/>
                <w:szCs w:val="24"/>
              </w:rPr>
            </w:pPr>
            <w:r w:rsidRPr="00251BE3">
              <w:rPr>
                <w:rFonts w:cs="Arial"/>
                <w:b/>
                <w:bCs/>
                <w:szCs w:val="24"/>
              </w:rPr>
              <w:lastRenderedPageBreak/>
              <w:t xml:space="preserve">SUMMARY OF RESEARCH OBJECTIVES: </w:t>
            </w:r>
          </w:p>
          <w:p w14:paraId="098B18C5" w14:textId="77777777" w:rsidR="001C47C0" w:rsidRPr="00251BE3" w:rsidRDefault="001C47C0" w:rsidP="0022299B">
            <w:pPr>
              <w:spacing w:line="360" w:lineRule="auto"/>
              <w:jc w:val="both"/>
              <w:rPr>
                <w:rFonts w:cs="Arial"/>
                <w:b/>
                <w:bCs/>
                <w:szCs w:val="24"/>
              </w:rPr>
            </w:pPr>
          </w:p>
          <w:p w14:paraId="3841F0BE" w14:textId="77777777" w:rsidR="001C47C0" w:rsidRPr="00251BE3" w:rsidRDefault="001C47C0" w:rsidP="001C47C0">
            <w:pPr>
              <w:numPr>
                <w:ilvl w:val="0"/>
                <w:numId w:val="38"/>
              </w:numPr>
              <w:spacing w:after="0" w:line="360" w:lineRule="auto"/>
              <w:contextualSpacing/>
              <w:rPr>
                <w:rFonts w:cs="Arial"/>
                <w:szCs w:val="24"/>
              </w:rPr>
            </w:pPr>
            <w:r w:rsidRPr="00251BE3">
              <w:rPr>
                <w:rFonts w:cs="Arial"/>
                <w:szCs w:val="24"/>
              </w:rPr>
              <w:t>I will identify the different policing strategies currently in place for preventing county lines.</w:t>
            </w:r>
          </w:p>
          <w:p w14:paraId="54BD852F" w14:textId="77777777" w:rsidR="001C47C0" w:rsidRPr="00251BE3" w:rsidRDefault="001C47C0" w:rsidP="0022299B">
            <w:pPr>
              <w:spacing w:line="360" w:lineRule="auto"/>
              <w:ind w:left="720"/>
              <w:contextualSpacing/>
              <w:rPr>
                <w:rFonts w:cs="Arial"/>
                <w:szCs w:val="24"/>
              </w:rPr>
            </w:pPr>
          </w:p>
          <w:p w14:paraId="05AB45F4" w14:textId="77777777" w:rsidR="001C47C0" w:rsidRPr="00251BE3" w:rsidRDefault="001C47C0" w:rsidP="001C47C0">
            <w:pPr>
              <w:numPr>
                <w:ilvl w:val="0"/>
                <w:numId w:val="38"/>
              </w:numPr>
              <w:spacing w:after="0" w:line="360" w:lineRule="auto"/>
              <w:contextualSpacing/>
              <w:rPr>
                <w:rFonts w:cs="Arial"/>
                <w:szCs w:val="24"/>
              </w:rPr>
            </w:pPr>
            <w:r w:rsidRPr="00251BE3">
              <w:rPr>
                <w:rFonts w:cs="Arial"/>
                <w:szCs w:val="24"/>
              </w:rPr>
              <w:t>I will determine if the current implemented policing strategies around county lines and drugs supply are effectively reducing the issue.</w:t>
            </w:r>
          </w:p>
          <w:p w14:paraId="16A74802" w14:textId="77777777" w:rsidR="001C47C0" w:rsidRPr="00251BE3" w:rsidRDefault="001C47C0" w:rsidP="0022299B">
            <w:pPr>
              <w:spacing w:line="360" w:lineRule="auto"/>
              <w:ind w:left="720"/>
              <w:contextualSpacing/>
              <w:rPr>
                <w:rFonts w:cs="Arial"/>
                <w:szCs w:val="24"/>
              </w:rPr>
            </w:pPr>
          </w:p>
          <w:p w14:paraId="2A822834" w14:textId="77777777" w:rsidR="001C47C0" w:rsidRPr="00251BE3" w:rsidRDefault="001C47C0" w:rsidP="001C47C0">
            <w:pPr>
              <w:numPr>
                <w:ilvl w:val="0"/>
                <w:numId w:val="38"/>
              </w:numPr>
              <w:spacing w:after="0" w:line="360" w:lineRule="auto"/>
              <w:contextualSpacing/>
              <w:rPr>
                <w:rFonts w:cs="Arial"/>
                <w:szCs w:val="24"/>
              </w:rPr>
            </w:pPr>
            <w:r w:rsidRPr="00251BE3">
              <w:rPr>
                <w:rFonts w:cs="Arial"/>
                <w:szCs w:val="24"/>
              </w:rPr>
              <w:t>I will assess the areas in which improvements could be made to the already existing strategies in South Wales Police.</w:t>
            </w:r>
          </w:p>
          <w:p w14:paraId="5E4D2490" w14:textId="77777777" w:rsidR="001C47C0" w:rsidRPr="00251BE3" w:rsidRDefault="001C47C0" w:rsidP="0022299B">
            <w:pPr>
              <w:spacing w:line="360" w:lineRule="auto"/>
              <w:jc w:val="both"/>
              <w:rPr>
                <w:rFonts w:cs="Arial"/>
                <w:szCs w:val="24"/>
              </w:rPr>
            </w:pPr>
          </w:p>
        </w:tc>
      </w:tr>
      <w:tr w:rsidR="001C47C0" w:rsidRPr="00251BE3" w14:paraId="678B1B86" w14:textId="77777777" w:rsidTr="0022299B">
        <w:tc>
          <w:tcPr>
            <w:tcW w:w="9077" w:type="dxa"/>
            <w:gridSpan w:val="2"/>
            <w:tcMar>
              <w:top w:w="0" w:type="dxa"/>
              <w:left w:w="108" w:type="dxa"/>
              <w:bottom w:w="0" w:type="dxa"/>
              <w:right w:w="108" w:type="dxa"/>
            </w:tcMar>
          </w:tcPr>
          <w:p w14:paraId="6CFCA49D" w14:textId="77777777" w:rsidR="001C47C0" w:rsidRPr="009A50E2" w:rsidRDefault="001C47C0" w:rsidP="0022299B">
            <w:pPr>
              <w:spacing w:line="360" w:lineRule="auto"/>
              <w:rPr>
                <w:rFonts w:cs="Arial"/>
                <w:b/>
                <w:bCs/>
                <w:szCs w:val="24"/>
              </w:rPr>
            </w:pPr>
            <w:r w:rsidRPr="009A50E2">
              <w:rPr>
                <w:rFonts w:cs="Arial"/>
                <w:b/>
                <w:bCs/>
                <w:szCs w:val="24"/>
              </w:rPr>
              <w:t>LITERATURE REVIEW:</w:t>
            </w:r>
          </w:p>
          <w:p w14:paraId="33440D27" w14:textId="77777777" w:rsidR="001C47C0" w:rsidRPr="009A50E2" w:rsidRDefault="001C47C0" w:rsidP="0022299B">
            <w:pPr>
              <w:spacing w:line="360" w:lineRule="auto"/>
              <w:jc w:val="both"/>
              <w:rPr>
                <w:rStyle w:val="lookup-resultcontent"/>
                <w:rFonts w:cs="Arial"/>
                <w:b/>
                <w:bCs/>
                <w:szCs w:val="24"/>
              </w:rPr>
            </w:pPr>
          </w:p>
          <w:p w14:paraId="54B95D38" w14:textId="77777777" w:rsidR="001C47C0" w:rsidRDefault="001C47C0" w:rsidP="0022299B">
            <w:pPr>
              <w:spacing w:line="360" w:lineRule="auto"/>
              <w:jc w:val="both"/>
              <w:rPr>
                <w:rStyle w:val="lookup-resultcontent"/>
                <w:rFonts w:cs="Arial"/>
                <w:szCs w:val="24"/>
              </w:rPr>
            </w:pPr>
            <w:r w:rsidRPr="009A50E2">
              <w:rPr>
                <w:rStyle w:val="lookup-resultcontent"/>
                <w:rFonts w:cs="Arial"/>
                <w:szCs w:val="24"/>
              </w:rPr>
              <w:t>Ministry of Justice (2019)</w:t>
            </w:r>
            <w:r>
              <w:rPr>
                <w:rStyle w:val="lookup-resultcontent"/>
                <w:rFonts w:cs="Arial"/>
                <w:szCs w:val="24"/>
              </w:rPr>
              <w:t xml:space="preserve"> is a government document which details how county lines exploits vulnerable individuals, exploring why certain individuals are targeted and how this can have such a detrimental impact on their lives. This information is important to give context of how county lines effects such a wide variety of people and how this can be impacted by the policing of county lines.</w:t>
            </w:r>
          </w:p>
          <w:p w14:paraId="663A1531" w14:textId="77777777" w:rsidR="001C47C0" w:rsidRPr="009A50E2" w:rsidRDefault="001C47C0" w:rsidP="0022299B">
            <w:pPr>
              <w:spacing w:line="360" w:lineRule="auto"/>
              <w:jc w:val="both"/>
              <w:rPr>
                <w:rStyle w:val="lookup-resultcontent"/>
                <w:rFonts w:cs="Arial"/>
                <w:szCs w:val="24"/>
              </w:rPr>
            </w:pPr>
          </w:p>
          <w:p w14:paraId="5D4BEF90" w14:textId="77777777" w:rsidR="001C47C0" w:rsidRPr="009A50E2" w:rsidRDefault="001C47C0" w:rsidP="0022299B">
            <w:pPr>
              <w:spacing w:line="360" w:lineRule="auto"/>
              <w:jc w:val="both"/>
              <w:rPr>
                <w:rStyle w:val="lookup-resultcontent"/>
                <w:rFonts w:cs="Arial"/>
                <w:szCs w:val="24"/>
              </w:rPr>
            </w:pPr>
            <w:r w:rsidRPr="009A50E2">
              <w:rPr>
                <w:rStyle w:val="lookup-resultcontent"/>
                <w:rFonts w:cs="Arial"/>
                <w:szCs w:val="24"/>
              </w:rPr>
              <w:t>NCA (2019)</w:t>
            </w:r>
            <w:r>
              <w:rPr>
                <w:rStyle w:val="lookup-resultcontent"/>
                <w:rFonts w:cs="Arial"/>
                <w:szCs w:val="24"/>
              </w:rPr>
              <w:t xml:space="preserve"> is a government publication giving essential statistics on c</w:t>
            </w:r>
            <w:r w:rsidRPr="009A50E2">
              <w:rPr>
                <w:rStyle w:val="lookup-resultcontent"/>
                <w:rFonts w:cs="Arial"/>
                <w:szCs w:val="24"/>
              </w:rPr>
              <w:t xml:space="preserve">ounty </w:t>
            </w:r>
            <w:r>
              <w:rPr>
                <w:rStyle w:val="lookup-resultcontent"/>
                <w:rFonts w:cs="Arial"/>
                <w:szCs w:val="24"/>
              </w:rPr>
              <w:t>l</w:t>
            </w:r>
            <w:r w:rsidRPr="009A50E2">
              <w:rPr>
                <w:rStyle w:val="lookup-resultcontent"/>
                <w:rFonts w:cs="Arial"/>
                <w:szCs w:val="24"/>
              </w:rPr>
              <w:t xml:space="preserve">ines </w:t>
            </w:r>
            <w:r>
              <w:rPr>
                <w:rStyle w:val="lookup-resultcontent"/>
                <w:rFonts w:cs="Arial"/>
                <w:szCs w:val="24"/>
              </w:rPr>
              <w:t>d</w:t>
            </w:r>
            <w:r w:rsidRPr="009A50E2">
              <w:rPr>
                <w:rStyle w:val="lookup-resultcontent"/>
                <w:rFonts w:cs="Arial"/>
                <w:szCs w:val="24"/>
              </w:rPr>
              <w:t xml:space="preserve">rug </w:t>
            </w:r>
            <w:r>
              <w:rPr>
                <w:rStyle w:val="lookup-resultcontent"/>
                <w:rFonts w:cs="Arial"/>
                <w:szCs w:val="24"/>
              </w:rPr>
              <w:t>s</w:t>
            </w:r>
            <w:r w:rsidRPr="009A50E2">
              <w:rPr>
                <w:rStyle w:val="lookup-resultcontent"/>
                <w:rFonts w:cs="Arial"/>
                <w:szCs w:val="24"/>
              </w:rPr>
              <w:t>upply</w:t>
            </w:r>
            <w:r>
              <w:rPr>
                <w:rStyle w:val="lookup-resultcontent"/>
                <w:rFonts w:cs="Arial"/>
                <w:szCs w:val="24"/>
              </w:rPr>
              <w:t>. This document gives details of the types of drugs being supplied and the percentage of drugs which are obtained through county lines. This publication also gives information regarding the types of individuals who are targeted and abused during the county lines drug supply process.</w:t>
            </w:r>
          </w:p>
          <w:p w14:paraId="45323D55" w14:textId="77777777" w:rsidR="001C47C0" w:rsidRPr="009A50E2" w:rsidRDefault="001C47C0" w:rsidP="0022299B">
            <w:pPr>
              <w:spacing w:line="360" w:lineRule="auto"/>
              <w:jc w:val="both"/>
              <w:rPr>
                <w:rStyle w:val="lookup-resultcontent"/>
                <w:rFonts w:cs="Arial"/>
                <w:szCs w:val="24"/>
              </w:rPr>
            </w:pPr>
          </w:p>
          <w:p w14:paraId="3367AD70" w14:textId="77777777" w:rsidR="001C47C0" w:rsidRPr="009A50E2" w:rsidRDefault="001C47C0" w:rsidP="0022299B">
            <w:pPr>
              <w:spacing w:line="360" w:lineRule="auto"/>
              <w:jc w:val="both"/>
              <w:rPr>
                <w:rStyle w:val="lookup-resultcontent"/>
                <w:rFonts w:cs="Arial"/>
                <w:szCs w:val="24"/>
              </w:rPr>
            </w:pPr>
            <w:r w:rsidRPr="009A50E2">
              <w:rPr>
                <w:rStyle w:val="lookup-resultcontent"/>
                <w:rFonts w:cs="Arial"/>
                <w:szCs w:val="24"/>
              </w:rPr>
              <w:t>Spicer</w:t>
            </w:r>
            <w:r>
              <w:rPr>
                <w:rStyle w:val="lookup-resultcontent"/>
                <w:rFonts w:cs="Arial"/>
                <w:szCs w:val="24"/>
              </w:rPr>
              <w:t>’s</w:t>
            </w:r>
            <w:r w:rsidRPr="009A50E2">
              <w:rPr>
                <w:rStyle w:val="lookup-resultcontent"/>
                <w:rFonts w:cs="Arial"/>
                <w:szCs w:val="24"/>
              </w:rPr>
              <w:t xml:space="preserve"> (2019)</w:t>
            </w:r>
            <w:r>
              <w:rPr>
                <w:rStyle w:val="lookup-resultcontent"/>
                <w:rFonts w:cs="Arial"/>
                <w:szCs w:val="24"/>
              </w:rPr>
              <w:t xml:space="preserve"> literature review starts considering the types of policing which is already ongoing to try and tackle county lines. This is important as it considered the effectiveness of the policies that are already in place.</w:t>
            </w:r>
            <w:r w:rsidRPr="009A50E2">
              <w:rPr>
                <w:rStyle w:val="lookup-resultcontent"/>
                <w:rFonts w:cs="Arial"/>
                <w:szCs w:val="24"/>
              </w:rPr>
              <w:t xml:space="preserve"> </w:t>
            </w:r>
          </w:p>
          <w:p w14:paraId="2B756713" w14:textId="77777777" w:rsidR="001C47C0" w:rsidRPr="009A50E2" w:rsidRDefault="001C47C0" w:rsidP="0022299B">
            <w:pPr>
              <w:spacing w:line="360" w:lineRule="auto"/>
              <w:jc w:val="both"/>
              <w:rPr>
                <w:rStyle w:val="lookup-resultcontent"/>
                <w:rFonts w:cs="Arial"/>
                <w:szCs w:val="24"/>
              </w:rPr>
            </w:pPr>
          </w:p>
          <w:p w14:paraId="51FFFF05" w14:textId="77777777" w:rsidR="001C47C0" w:rsidRDefault="001C47C0" w:rsidP="0022299B">
            <w:pPr>
              <w:spacing w:line="360" w:lineRule="auto"/>
              <w:jc w:val="both"/>
              <w:rPr>
                <w:rStyle w:val="lookup-resultcontent"/>
                <w:rFonts w:cs="Arial"/>
                <w:szCs w:val="24"/>
              </w:rPr>
            </w:pPr>
            <w:r w:rsidRPr="009A50E2">
              <w:rPr>
                <w:rStyle w:val="lookup-resultcontent"/>
                <w:rFonts w:cs="Arial"/>
                <w:szCs w:val="24"/>
              </w:rPr>
              <w:t>Spicer</w:t>
            </w:r>
            <w:r>
              <w:rPr>
                <w:rStyle w:val="lookup-resultcontent"/>
                <w:rFonts w:cs="Arial"/>
                <w:szCs w:val="24"/>
              </w:rPr>
              <w:t xml:space="preserve">, </w:t>
            </w:r>
            <w:r w:rsidRPr="009A50E2">
              <w:rPr>
                <w:rStyle w:val="lookup-resultcontent"/>
                <w:rFonts w:cs="Arial"/>
                <w:szCs w:val="24"/>
              </w:rPr>
              <w:t>Moyle,</w:t>
            </w:r>
            <w:r>
              <w:rPr>
                <w:rStyle w:val="lookup-resultcontent"/>
                <w:rFonts w:cs="Arial"/>
                <w:szCs w:val="24"/>
              </w:rPr>
              <w:t xml:space="preserve"> </w:t>
            </w:r>
            <w:r w:rsidRPr="009A50E2">
              <w:rPr>
                <w:rStyle w:val="lookup-resultcontent"/>
                <w:rFonts w:cs="Arial"/>
                <w:szCs w:val="24"/>
              </w:rPr>
              <w:t xml:space="preserve">and </w:t>
            </w:r>
            <w:proofErr w:type="spellStart"/>
            <w:r w:rsidRPr="009A50E2">
              <w:rPr>
                <w:rStyle w:val="lookup-resultcontent"/>
                <w:rFonts w:cs="Arial"/>
                <w:szCs w:val="24"/>
              </w:rPr>
              <w:t>Coomber</w:t>
            </w:r>
            <w:r>
              <w:rPr>
                <w:rStyle w:val="lookup-resultcontent"/>
                <w:rFonts w:cs="Arial"/>
                <w:szCs w:val="24"/>
              </w:rPr>
              <w:t>’s</w:t>
            </w:r>
            <w:proofErr w:type="spellEnd"/>
            <w:r>
              <w:rPr>
                <w:rStyle w:val="lookup-resultcontent"/>
                <w:rFonts w:cs="Arial"/>
                <w:szCs w:val="24"/>
              </w:rPr>
              <w:t xml:space="preserve"> </w:t>
            </w:r>
            <w:r w:rsidRPr="009A50E2">
              <w:rPr>
                <w:rStyle w:val="lookup-resultcontent"/>
                <w:rFonts w:cs="Arial"/>
                <w:szCs w:val="24"/>
              </w:rPr>
              <w:t>(2019)</w:t>
            </w:r>
            <w:r>
              <w:rPr>
                <w:rStyle w:val="lookup-resultcontent"/>
                <w:rFonts w:cs="Arial"/>
                <w:szCs w:val="24"/>
              </w:rPr>
              <w:t xml:space="preserve"> literature review explores the process of ‘cuckooing’, specifically focusing on how this can have a negative impact on vulnerable individual.</w:t>
            </w:r>
          </w:p>
          <w:p w14:paraId="64E748B8" w14:textId="77777777" w:rsidR="001C47C0" w:rsidRDefault="001C47C0" w:rsidP="0022299B">
            <w:pPr>
              <w:spacing w:line="360" w:lineRule="auto"/>
              <w:jc w:val="both"/>
              <w:rPr>
                <w:rStyle w:val="lookup-resultcontent"/>
                <w:rFonts w:cs="Arial"/>
                <w:szCs w:val="24"/>
              </w:rPr>
            </w:pPr>
          </w:p>
          <w:p w14:paraId="17DD95E2" w14:textId="77777777" w:rsidR="001C47C0" w:rsidRPr="00CA4B6C" w:rsidRDefault="001C47C0" w:rsidP="0022299B">
            <w:pPr>
              <w:spacing w:line="360" w:lineRule="auto"/>
              <w:jc w:val="both"/>
              <w:rPr>
                <w:rStyle w:val="lookup-resultcontent"/>
                <w:rFonts w:cs="Arial"/>
                <w:szCs w:val="24"/>
              </w:rPr>
            </w:pPr>
            <w:r>
              <w:rPr>
                <w:rStyle w:val="lookup-resultcontent"/>
                <w:rFonts w:cs="Arial"/>
                <w:szCs w:val="24"/>
              </w:rPr>
              <w:t xml:space="preserve">Further research will be conducted into the policies that South Wales Police currently use to tackle county lines, however authorisation will need to be given in order to receive access. The questionnaire that I will create and send off will give information on the effectiveness of the policies already in place. The results from the questionnaire, alongside the details of current South Wales Police policies will be amalgamated for me to identify any possible areas for improvement. </w:t>
            </w:r>
          </w:p>
          <w:p w14:paraId="2ACBCD2E" w14:textId="77777777" w:rsidR="001C47C0" w:rsidRPr="00251BE3" w:rsidRDefault="001C47C0" w:rsidP="0022299B">
            <w:pPr>
              <w:spacing w:line="360" w:lineRule="auto"/>
              <w:jc w:val="both"/>
              <w:rPr>
                <w:rFonts w:cs="Arial"/>
                <w:szCs w:val="24"/>
              </w:rPr>
            </w:pPr>
          </w:p>
        </w:tc>
      </w:tr>
      <w:tr w:rsidR="001C47C0" w:rsidRPr="00251BE3" w14:paraId="3F7A4689" w14:textId="77777777" w:rsidTr="0022299B">
        <w:tc>
          <w:tcPr>
            <w:tcW w:w="9077" w:type="dxa"/>
            <w:gridSpan w:val="2"/>
            <w:tcMar>
              <w:top w:w="0" w:type="dxa"/>
              <w:left w:w="108" w:type="dxa"/>
              <w:bottom w:w="0" w:type="dxa"/>
              <w:right w:w="108" w:type="dxa"/>
            </w:tcMar>
          </w:tcPr>
          <w:p w14:paraId="5EABDE43" w14:textId="77777777" w:rsidR="001C47C0" w:rsidRPr="00251BE3" w:rsidRDefault="001C47C0" w:rsidP="0022299B">
            <w:pPr>
              <w:spacing w:line="360" w:lineRule="auto"/>
              <w:rPr>
                <w:rFonts w:cs="Arial"/>
                <w:b/>
                <w:bCs/>
                <w:szCs w:val="24"/>
              </w:rPr>
            </w:pPr>
            <w:r w:rsidRPr="00251BE3">
              <w:rPr>
                <w:rFonts w:cs="Arial"/>
                <w:b/>
                <w:bCs/>
                <w:szCs w:val="24"/>
              </w:rPr>
              <w:lastRenderedPageBreak/>
              <w:t xml:space="preserve">SUMMARY OF RESEARCH –SURVEY METHOD: </w:t>
            </w:r>
          </w:p>
          <w:p w14:paraId="027A907A" w14:textId="77777777" w:rsidR="001C47C0" w:rsidRPr="00251BE3" w:rsidRDefault="001C47C0" w:rsidP="0022299B">
            <w:pPr>
              <w:spacing w:line="360" w:lineRule="auto"/>
              <w:rPr>
                <w:rFonts w:cs="Arial"/>
                <w:szCs w:val="24"/>
              </w:rPr>
            </w:pPr>
          </w:p>
          <w:p w14:paraId="33054D85" w14:textId="77777777" w:rsidR="001C47C0" w:rsidRPr="00251BE3" w:rsidRDefault="001C47C0" w:rsidP="0022299B">
            <w:pPr>
              <w:spacing w:line="360" w:lineRule="auto"/>
              <w:rPr>
                <w:rFonts w:cs="Arial"/>
                <w:szCs w:val="24"/>
              </w:rPr>
            </w:pPr>
            <w:r w:rsidRPr="00251BE3">
              <w:rPr>
                <w:rFonts w:cs="Arial"/>
                <w:szCs w:val="24"/>
              </w:rPr>
              <w:t xml:space="preserve">When investigating the effectiveness of the pre-existing strategies used by South Wales Police for tackling county lines, I will be using a questionnaire to gather information and opinions from police officers involved in large scale drugs supply investigations. The reason the participants will be police officers who are involved in county lines is because they have personal involvement with those who fall victim to county lines exploitation. I am going to ask a </w:t>
            </w:r>
            <w:r w:rsidRPr="00251BE3">
              <w:rPr>
                <w:rFonts w:cs="Arial"/>
                <w:szCs w:val="24"/>
              </w:rPr>
              <w:lastRenderedPageBreak/>
              <w:t>series of questions based around South Wales Police’s policy regarding County Lines and their outlook on the positives of strategies in place and areas for improvement. The questionnaire will be conducted on a Google document form. This allows for police officers to participate anonymously. The questionnaire will be password-protected to ensure that the data is stored safely and unable to be accessed by anyone other than myself and the participants. At the start of the questionnaire there will be a statement about how this information will be used, detailing the aim of this research, and explaining how if they are happy to participate and for their data to be used then they should complete and send back the questionnaire. This confirms the participant’s informed consent. It will also detail here that all answers will remain anonymous and that they do not need to participate, allowing them the right to withdraw. I am going to use both open and closed questions in this questionnaire. Open questions will allow me to gain qualitative data involving personal opinions and feelings towards the strategies in place by South Wales Police. Closed questions will allow me to gain quantitative data, this will give objective numerical data which can be analysed to identify patterns between the different participants. The combination of qualitative and quantitative data will hopefully be successful in giving rich detail about personal experience, whilst also being informative about the number of times people have had them experiences, and how common them experiences are. A questionnaire is the most practical way that I can gain a wide variety of data from officers and staff with experience in the field. The anonymity of the questionnaire will hopefully appeal to a wider sample and in turn should allow for more information to be gathered.</w:t>
            </w:r>
          </w:p>
          <w:p w14:paraId="6D7BBFCE" w14:textId="77777777" w:rsidR="001C47C0" w:rsidRPr="00251BE3" w:rsidRDefault="001C47C0" w:rsidP="0022299B">
            <w:pPr>
              <w:spacing w:line="360" w:lineRule="auto"/>
              <w:jc w:val="both"/>
              <w:rPr>
                <w:rFonts w:cs="Arial"/>
                <w:szCs w:val="24"/>
              </w:rPr>
            </w:pPr>
          </w:p>
        </w:tc>
      </w:tr>
      <w:tr w:rsidR="001C47C0" w:rsidRPr="00251BE3" w14:paraId="556EF604" w14:textId="77777777" w:rsidTr="0022299B">
        <w:tc>
          <w:tcPr>
            <w:tcW w:w="9077" w:type="dxa"/>
            <w:gridSpan w:val="2"/>
            <w:tcMar>
              <w:top w:w="0" w:type="dxa"/>
              <w:left w:w="108" w:type="dxa"/>
              <w:bottom w:w="0" w:type="dxa"/>
              <w:right w:w="108" w:type="dxa"/>
            </w:tcMar>
          </w:tcPr>
          <w:p w14:paraId="50F0C39F" w14:textId="77777777" w:rsidR="001C47C0" w:rsidRPr="00251BE3" w:rsidRDefault="001C47C0" w:rsidP="0022299B">
            <w:pPr>
              <w:spacing w:line="360" w:lineRule="auto"/>
              <w:rPr>
                <w:rFonts w:cs="Arial"/>
                <w:szCs w:val="24"/>
              </w:rPr>
            </w:pPr>
            <w:r w:rsidRPr="00251BE3">
              <w:rPr>
                <w:rFonts w:cs="Arial"/>
                <w:b/>
                <w:bCs/>
                <w:szCs w:val="24"/>
              </w:rPr>
              <w:lastRenderedPageBreak/>
              <w:t>SUMMARY OF SAMPLING FRAMEWORK:</w:t>
            </w:r>
            <w:r w:rsidRPr="00251BE3">
              <w:rPr>
                <w:rFonts w:cs="Arial"/>
                <w:szCs w:val="24"/>
              </w:rPr>
              <w:t xml:space="preserve"> </w:t>
            </w:r>
          </w:p>
          <w:p w14:paraId="3F8D7A09" w14:textId="77777777" w:rsidR="001C47C0" w:rsidRPr="00251BE3" w:rsidRDefault="001C47C0" w:rsidP="0022299B">
            <w:pPr>
              <w:spacing w:line="360" w:lineRule="auto"/>
              <w:jc w:val="both"/>
              <w:rPr>
                <w:rFonts w:cs="Arial"/>
                <w:szCs w:val="24"/>
              </w:rPr>
            </w:pPr>
          </w:p>
          <w:p w14:paraId="318F8BDA" w14:textId="77777777" w:rsidR="001C47C0" w:rsidRPr="00251BE3" w:rsidRDefault="001C47C0" w:rsidP="0022299B">
            <w:pPr>
              <w:spacing w:line="360" w:lineRule="auto"/>
              <w:rPr>
                <w:rFonts w:cs="Arial"/>
                <w:szCs w:val="24"/>
              </w:rPr>
            </w:pPr>
            <w:r>
              <w:rPr>
                <w:rFonts w:cs="Arial"/>
                <w:szCs w:val="24"/>
              </w:rPr>
              <w:t xml:space="preserve">The sampling technique used will be an opportunity sample. This sampling technique was chosen as it ensures that all of the participants taking part are comfortable discussing this specific topic and are not going to feel distressed or uncomfortable. </w:t>
            </w:r>
            <w:r w:rsidRPr="00251BE3">
              <w:rPr>
                <w:rFonts w:cs="Arial"/>
                <w:szCs w:val="24"/>
              </w:rPr>
              <w:t>My sample will consist of roughly 30 participants who are all over 18 years old. These will be a range of police officers and staff who are currently employed by South Wales Police. I will look to ask those most in contact with individuals involved in county lines drugs supply, such as those in intelligence based / organised crime units. This choice of sample is essential because these individuals experience the policing of county lines on a daily basis, they are familiar with drug trends and the exploitation methods that are used.</w:t>
            </w:r>
          </w:p>
          <w:p w14:paraId="6AF50934" w14:textId="77777777" w:rsidR="001C47C0" w:rsidRPr="00251BE3" w:rsidRDefault="001C47C0" w:rsidP="0022299B">
            <w:pPr>
              <w:spacing w:line="360" w:lineRule="auto"/>
              <w:jc w:val="both"/>
              <w:rPr>
                <w:rFonts w:cs="Arial"/>
                <w:szCs w:val="24"/>
              </w:rPr>
            </w:pPr>
          </w:p>
        </w:tc>
      </w:tr>
      <w:tr w:rsidR="001C47C0" w:rsidRPr="00251BE3" w14:paraId="5F576565" w14:textId="77777777" w:rsidTr="0022299B">
        <w:trPr>
          <w:trHeight w:val="1352"/>
        </w:trPr>
        <w:tc>
          <w:tcPr>
            <w:tcW w:w="9077" w:type="dxa"/>
            <w:gridSpan w:val="2"/>
            <w:tcBorders>
              <w:bottom w:val="single" w:sz="4" w:space="0" w:color="auto"/>
            </w:tcBorders>
            <w:tcMar>
              <w:top w:w="0" w:type="dxa"/>
              <w:left w:w="108" w:type="dxa"/>
              <w:bottom w:w="0" w:type="dxa"/>
              <w:right w:w="108" w:type="dxa"/>
            </w:tcMar>
          </w:tcPr>
          <w:p w14:paraId="1CE0E779" w14:textId="77777777" w:rsidR="001C47C0" w:rsidRPr="00251BE3" w:rsidRDefault="001C47C0" w:rsidP="0022299B">
            <w:pPr>
              <w:spacing w:line="360" w:lineRule="auto"/>
              <w:jc w:val="both"/>
              <w:rPr>
                <w:rFonts w:cs="Arial"/>
                <w:b/>
                <w:bCs/>
                <w:szCs w:val="24"/>
              </w:rPr>
            </w:pPr>
            <w:r w:rsidRPr="00251BE3">
              <w:rPr>
                <w:rFonts w:cs="Arial"/>
                <w:b/>
                <w:bCs/>
                <w:szCs w:val="24"/>
              </w:rPr>
              <w:t>ETHICAL ISSUES:</w:t>
            </w:r>
          </w:p>
          <w:p w14:paraId="7B1CD5A2" w14:textId="77777777" w:rsidR="001C47C0" w:rsidRPr="00251BE3" w:rsidRDefault="001C47C0" w:rsidP="0022299B">
            <w:pPr>
              <w:spacing w:line="360" w:lineRule="auto"/>
              <w:jc w:val="both"/>
              <w:rPr>
                <w:rFonts w:cs="Arial"/>
                <w:szCs w:val="24"/>
              </w:rPr>
            </w:pPr>
          </w:p>
          <w:p w14:paraId="1C3CAF66" w14:textId="77777777" w:rsidR="001C47C0" w:rsidRPr="00251BE3" w:rsidRDefault="001C47C0" w:rsidP="0022299B">
            <w:pPr>
              <w:spacing w:line="360" w:lineRule="auto"/>
              <w:jc w:val="both"/>
              <w:rPr>
                <w:rFonts w:cs="Arial"/>
                <w:szCs w:val="24"/>
                <w:u w:val="single"/>
              </w:rPr>
            </w:pPr>
            <w:r w:rsidRPr="00251BE3">
              <w:rPr>
                <w:rFonts w:cs="Arial"/>
                <w:szCs w:val="24"/>
                <w:u w:val="single"/>
              </w:rPr>
              <w:lastRenderedPageBreak/>
              <w:t>Anonymity</w:t>
            </w:r>
          </w:p>
          <w:p w14:paraId="5F21A628" w14:textId="77777777" w:rsidR="001C47C0" w:rsidRPr="00251BE3" w:rsidRDefault="001C47C0" w:rsidP="0022299B">
            <w:pPr>
              <w:spacing w:line="360" w:lineRule="auto"/>
              <w:jc w:val="both"/>
              <w:rPr>
                <w:rFonts w:cs="Arial"/>
                <w:szCs w:val="24"/>
                <w:u w:val="single"/>
              </w:rPr>
            </w:pPr>
          </w:p>
          <w:p w14:paraId="28F03F06" w14:textId="77777777" w:rsidR="001C47C0" w:rsidRPr="00251BE3" w:rsidRDefault="001C47C0" w:rsidP="0022299B">
            <w:pPr>
              <w:spacing w:line="360" w:lineRule="auto"/>
              <w:rPr>
                <w:rFonts w:cs="Arial"/>
                <w:szCs w:val="24"/>
              </w:rPr>
            </w:pPr>
            <w:r w:rsidRPr="00251BE3">
              <w:rPr>
                <w:rFonts w:cs="Arial"/>
                <w:szCs w:val="24"/>
              </w:rPr>
              <w:t xml:space="preserve">Anonymity will be ensured as the questionnaire will not ask participants to provide any personal details which they can be identified from, such as their name or date of birth. </w:t>
            </w:r>
          </w:p>
          <w:p w14:paraId="23AE91A3" w14:textId="77777777" w:rsidR="001C47C0" w:rsidRPr="00251BE3" w:rsidRDefault="001C47C0" w:rsidP="0022299B">
            <w:pPr>
              <w:spacing w:line="360" w:lineRule="auto"/>
              <w:rPr>
                <w:rFonts w:cs="Arial"/>
                <w:szCs w:val="24"/>
              </w:rPr>
            </w:pPr>
          </w:p>
          <w:p w14:paraId="7B15E67D" w14:textId="77777777" w:rsidR="001C47C0" w:rsidRPr="00251BE3" w:rsidRDefault="001C47C0" w:rsidP="0022299B">
            <w:pPr>
              <w:spacing w:line="360" w:lineRule="auto"/>
              <w:rPr>
                <w:rFonts w:cs="Arial"/>
                <w:szCs w:val="24"/>
                <w:u w:val="single"/>
              </w:rPr>
            </w:pPr>
            <w:r w:rsidRPr="00251BE3">
              <w:rPr>
                <w:rFonts w:cs="Arial"/>
                <w:szCs w:val="24"/>
                <w:u w:val="single"/>
              </w:rPr>
              <w:t>Confidentiality</w:t>
            </w:r>
          </w:p>
          <w:p w14:paraId="1238462B" w14:textId="77777777" w:rsidR="001C47C0" w:rsidRPr="00251BE3" w:rsidRDefault="001C47C0" w:rsidP="0022299B">
            <w:pPr>
              <w:spacing w:line="360" w:lineRule="auto"/>
              <w:rPr>
                <w:rFonts w:cs="Arial"/>
                <w:szCs w:val="24"/>
                <w:u w:val="single"/>
              </w:rPr>
            </w:pPr>
          </w:p>
          <w:p w14:paraId="13E8A3BC" w14:textId="77777777" w:rsidR="001C47C0" w:rsidRPr="00251BE3" w:rsidRDefault="001C47C0" w:rsidP="0022299B">
            <w:pPr>
              <w:spacing w:line="360" w:lineRule="auto"/>
              <w:rPr>
                <w:rFonts w:cs="Arial"/>
                <w:szCs w:val="24"/>
              </w:rPr>
            </w:pPr>
            <w:r w:rsidRPr="00251BE3">
              <w:rPr>
                <w:rFonts w:cs="Arial"/>
                <w:szCs w:val="24"/>
              </w:rPr>
              <w:t>The questionnaires will be password protected to ensure that there will be no data breaches and the information can only be reached by me, so confidentiality will be enforced. The data will only be able to be accessed by myself.</w:t>
            </w:r>
          </w:p>
          <w:p w14:paraId="5EDE1B0B" w14:textId="77777777" w:rsidR="001C47C0" w:rsidRPr="00251BE3" w:rsidRDefault="001C47C0" w:rsidP="0022299B">
            <w:pPr>
              <w:spacing w:line="360" w:lineRule="auto"/>
              <w:rPr>
                <w:rFonts w:cs="Arial"/>
                <w:szCs w:val="24"/>
              </w:rPr>
            </w:pPr>
          </w:p>
          <w:p w14:paraId="09C0543C" w14:textId="77777777" w:rsidR="001C47C0" w:rsidRPr="00251BE3" w:rsidRDefault="001C47C0" w:rsidP="0022299B">
            <w:pPr>
              <w:spacing w:line="360" w:lineRule="auto"/>
              <w:rPr>
                <w:rFonts w:cs="Arial"/>
                <w:szCs w:val="24"/>
                <w:u w:val="single"/>
              </w:rPr>
            </w:pPr>
            <w:r w:rsidRPr="00251BE3">
              <w:rPr>
                <w:rFonts w:cs="Arial"/>
                <w:szCs w:val="24"/>
                <w:u w:val="single"/>
              </w:rPr>
              <w:t>Right to Withdraw</w:t>
            </w:r>
          </w:p>
          <w:p w14:paraId="326C301B" w14:textId="77777777" w:rsidR="001C47C0" w:rsidRPr="00251BE3" w:rsidRDefault="001C47C0" w:rsidP="0022299B">
            <w:pPr>
              <w:spacing w:line="360" w:lineRule="auto"/>
              <w:rPr>
                <w:rFonts w:cs="Arial"/>
                <w:szCs w:val="24"/>
                <w:u w:val="single"/>
              </w:rPr>
            </w:pPr>
          </w:p>
          <w:p w14:paraId="7B7E3906" w14:textId="77777777" w:rsidR="001C47C0" w:rsidRPr="00251BE3" w:rsidRDefault="001C47C0" w:rsidP="0022299B">
            <w:pPr>
              <w:spacing w:line="360" w:lineRule="auto"/>
              <w:rPr>
                <w:rFonts w:cs="Arial"/>
                <w:szCs w:val="24"/>
              </w:rPr>
            </w:pPr>
            <w:r w:rsidRPr="00251BE3">
              <w:rPr>
                <w:rFonts w:cs="Arial"/>
                <w:szCs w:val="24"/>
              </w:rPr>
              <w:t>Participants have the right to withdraw, not answer the questionnaire or omit any questions that they are not comfortable answering; this will be explained to the participants in a descriptive paragraph before completion of the questionnaire. The participants are under no obligation to take part in the questionnaire and are not receiving any payment or any form of persuasion to take part.</w:t>
            </w:r>
          </w:p>
          <w:p w14:paraId="345E8461" w14:textId="77777777" w:rsidR="001C47C0" w:rsidRPr="00251BE3" w:rsidRDefault="001C47C0" w:rsidP="0022299B">
            <w:pPr>
              <w:spacing w:line="360" w:lineRule="auto"/>
              <w:rPr>
                <w:rFonts w:cs="Arial"/>
                <w:szCs w:val="24"/>
              </w:rPr>
            </w:pPr>
          </w:p>
          <w:p w14:paraId="290957FA" w14:textId="77777777" w:rsidR="001C47C0" w:rsidRPr="00251BE3" w:rsidRDefault="001C47C0" w:rsidP="0022299B">
            <w:pPr>
              <w:spacing w:line="360" w:lineRule="auto"/>
              <w:rPr>
                <w:rFonts w:cs="Arial"/>
                <w:szCs w:val="24"/>
                <w:u w:val="single"/>
              </w:rPr>
            </w:pPr>
            <w:r w:rsidRPr="00251BE3">
              <w:rPr>
                <w:rFonts w:cs="Arial"/>
                <w:szCs w:val="24"/>
                <w:u w:val="single"/>
              </w:rPr>
              <w:t>Fully informed consent</w:t>
            </w:r>
          </w:p>
          <w:p w14:paraId="6680EA62" w14:textId="77777777" w:rsidR="001C47C0" w:rsidRPr="00251BE3" w:rsidRDefault="001C47C0" w:rsidP="0022299B">
            <w:pPr>
              <w:spacing w:line="360" w:lineRule="auto"/>
              <w:rPr>
                <w:rFonts w:cs="Arial"/>
                <w:szCs w:val="24"/>
                <w:u w:val="single"/>
              </w:rPr>
            </w:pPr>
          </w:p>
          <w:p w14:paraId="7AACA643" w14:textId="77777777" w:rsidR="001C47C0" w:rsidRPr="00251BE3" w:rsidRDefault="001C47C0" w:rsidP="0022299B">
            <w:pPr>
              <w:spacing w:line="360" w:lineRule="auto"/>
              <w:rPr>
                <w:rFonts w:cs="Arial"/>
                <w:szCs w:val="24"/>
              </w:rPr>
            </w:pPr>
            <w:r w:rsidRPr="00251BE3">
              <w:rPr>
                <w:rFonts w:cs="Arial"/>
                <w:szCs w:val="24"/>
              </w:rPr>
              <w:t>Fully informed consent will be gained by explaining to participants what is being asked from the questionnaire, explaining how the information will be used and that I will be the only one to access the raw data. Participants will be informed that if they complete and send back the completed questionnaire then that will be taken as consent, this will be explained in a paragraph before completing the questionnaire. This paragraph will detail that my research is looking into the strategies used by South Wales Police in relation to county lines. This will explain how participants will remain anonymous, they are under no obligation to complete the questionnaire and they can omit any questions that they do not feel comfortable answering. There will be a statement confirming that if they send me the completed questionnaire then that will be considered fully informed consent.</w:t>
            </w:r>
          </w:p>
          <w:p w14:paraId="4C73516C" w14:textId="77777777" w:rsidR="001C47C0" w:rsidRPr="00251BE3" w:rsidRDefault="001C47C0" w:rsidP="0022299B">
            <w:pPr>
              <w:spacing w:line="360" w:lineRule="auto"/>
              <w:rPr>
                <w:rFonts w:cs="Arial"/>
                <w:szCs w:val="24"/>
              </w:rPr>
            </w:pPr>
          </w:p>
          <w:p w14:paraId="7F078A73" w14:textId="77777777" w:rsidR="001C47C0" w:rsidRPr="00251BE3" w:rsidRDefault="001C47C0" w:rsidP="0022299B">
            <w:pPr>
              <w:spacing w:line="360" w:lineRule="auto"/>
              <w:jc w:val="both"/>
              <w:rPr>
                <w:rFonts w:cs="Arial"/>
                <w:szCs w:val="24"/>
              </w:rPr>
            </w:pPr>
          </w:p>
        </w:tc>
      </w:tr>
      <w:tr w:rsidR="001C47C0" w:rsidRPr="00251BE3" w14:paraId="299CAD77" w14:textId="77777777" w:rsidTr="0022299B">
        <w:tblPrEx>
          <w:tblCellMar>
            <w:left w:w="108" w:type="dxa"/>
            <w:right w:w="108" w:type="dxa"/>
          </w:tblCellMar>
          <w:tblLook w:val="0000" w:firstRow="0" w:lastRow="0" w:firstColumn="0" w:lastColumn="0" w:noHBand="0" w:noVBand="0"/>
        </w:tblPrEx>
        <w:trPr>
          <w:trHeight w:val="1020"/>
        </w:trPr>
        <w:tc>
          <w:tcPr>
            <w:tcW w:w="9077" w:type="dxa"/>
            <w:gridSpan w:val="2"/>
            <w:shd w:val="clear" w:color="auto" w:fill="auto"/>
          </w:tcPr>
          <w:p w14:paraId="36D9CB34" w14:textId="77777777" w:rsidR="001C47C0" w:rsidRDefault="001C47C0" w:rsidP="0022299B">
            <w:pPr>
              <w:spacing w:line="360" w:lineRule="auto"/>
              <w:jc w:val="both"/>
              <w:rPr>
                <w:rFonts w:cs="Arial"/>
                <w:b/>
                <w:bCs/>
                <w:szCs w:val="24"/>
              </w:rPr>
            </w:pPr>
            <w:r w:rsidRPr="0016794D">
              <w:rPr>
                <w:rFonts w:cs="Arial"/>
                <w:b/>
                <w:bCs/>
                <w:szCs w:val="24"/>
              </w:rPr>
              <w:lastRenderedPageBreak/>
              <w:t>TIME SCALE:</w:t>
            </w:r>
          </w:p>
          <w:p w14:paraId="5C5558DD" w14:textId="77777777" w:rsidR="001C47C0" w:rsidRPr="004B7964" w:rsidRDefault="001C47C0" w:rsidP="0022299B">
            <w:pPr>
              <w:spacing w:line="360" w:lineRule="auto"/>
              <w:jc w:val="both"/>
              <w:rPr>
                <w:rFonts w:cs="Arial"/>
                <w:b/>
                <w:bCs/>
                <w:szCs w:val="24"/>
              </w:rPr>
            </w:pPr>
          </w:p>
          <w:p w14:paraId="513F015B" w14:textId="77777777" w:rsidR="001C47C0" w:rsidRPr="004B7964" w:rsidRDefault="001C47C0" w:rsidP="0022299B">
            <w:pPr>
              <w:spacing w:line="360" w:lineRule="auto"/>
              <w:jc w:val="both"/>
              <w:rPr>
                <w:rFonts w:cs="Arial"/>
                <w:szCs w:val="24"/>
              </w:rPr>
            </w:pPr>
            <w:r w:rsidRPr="004B7964">
              <w:rPr>
                <w:rFonts w:cs="Arial"/>
                <w:szCs w:val="24"/>
              </w:rPr>
              <w:t>Having a strict timescale to comply with is essential for this project to be completed to a high standard. To ensure that progression is being made at an appropriate rate, it is important to develop a time management schedule which allows for the progression to be monitored in a</w:t>
            </w:r>
            <w:r>
              <w:rPr>
                <w:rFonts w:cs="Arial"/>
                <w:szCs w:val="24"/>
              </w:rPr>
              <w:t xml:space="preserve"> successful </w:t>
            </w:r>
            <w:r w:rsidRPr="004B7964">
              <w:rPr>
                <w:rFonts w:cs="Arial"/>
                <w:szCs w:val="24"/>
              </w:rPr>
              <w:t>way.</w:t>
            </w:r>
          </w:p>
          <w:p w14:paraId="7923EF8C" w14:textId="77777777" w:rsidR="001C47C0" w:rsidRPr="0016794D" w:rsidRDefault="001C47C0" w:rsidP="0022299B">
            <w:pPr>
              <w:spacing w:line="276" w:lineRule="auto"/>
              <w:jc w:val="both"/>
              <w:rPr>
                <w:rFonts w:cs="Arial"/>
                <w:b/>
                <w:bCs/>
                <w:szCs w:val="24"/>
              </w:rPr>
            </w:pPr>
          </w:p>
          <w:tbl>
            <w:tblPr>
              <w:tblW w:w="8976" w:type="dxa"/>
              <w:tblInd w:w="93" w:type="dxa"/>
              <w:tblLook w:val="04A0" w:firstRow="1" w:lastRow="0" w:firstColumn="1" w:lastColumn="0" w:noHBand="0" w:noVBand="1"/>
            </w:tblPr>
            <w:tblGrid>
              <w:gridCol w:w="4338"/>
              <w:gridCol w:w="465"/>
              <w:gridCol w:w="419"/>
              <w:gridCol w:w="489"/>
              <w:gridCol w:w="473"/>
              <w:gridCol w:w="450"/>
              <w:gridCol w:w="481"/>
              <w:gridCol w:w="473"/>
              <w:gridCol w:w="458"/>
              <w:gridCol w:w="465"/>
              <w:gridCol w:w="465"/>
            </w:tblGrid>
            <w:tr w:rsidR="001C47C0" w:rsidRPr="0016794D" w14:paraId="4FD797A3" w14:textId="77777777" w:rsidTr="0022299B">
              <w:trPr>
                <w:trHeight w:val="121"/>
              </w:trPr>
              <w:tc>
                <w:tcPr>
                  <w:tcW w:w="4338" w:type="dxa"/>
                  <w:vMerge w:val="restart"/>
                  <w:tcBorders>
                    <w:top w:val="single" w:sz="4" w:space="0" w:color="auto"/>
                    <w:left w:val="single" w:sz="4" w:space="0" w:color="auto"/>
                    <w:bottom w:val="single" w:sz="4" w:space="0" w:color="000000"/>
                    <w:right w:val="single" w:sz="4" w:space="0" w:color="auto"/>
                  </w:tcBorders>
                  <w:shd w:val="clear" w:color="auto" w:fill="DBDBDB" w:themeFill="accent3" w:themeFillTint="66"/>
                  <w:vAlign w:val="bottom"/>
                  <w:hideMark/>
                </w:tcPr>
                <w:p w14:paraId="72A9D8D9" w14:textId="77777777" w:rsidR="001C47C0" w:rsidRPr="0016794D" w:rsidRDefault="001C47C0" w:rsidP="0022299B">
                  <w:pPr>
                    <w:spacing w:line="276" w:lineRule="auto"/>
                    <w:jc w:val="center"/>
                    <w:rPr>
                      <w:rFonts w:cs="Arial"/>
                      <w:b/>
                      <w:bCs/>
                      <w:szCs w:val="24"/>
                      <w:lang w:eastAsia="en-GB"/>
                    </w:rPr>
                  </w:pPr>
                  <w:r w:rsidRPr="0016794D">
                    <w:rPr>
                      <w:rFonts w:cs="Arial"/>
                      <w:b/>
                      <w:bCs/>
                      <w:szCs w:val="24"/>
                      <w:lang w:eastAsia="en-GB"/>
                    </w:rPr>
                    <w:t>Dissertation</w:t>
                  </w:r>
                </w:p>
              </w:tc>
              <w:tc>
                <w:tcPr>
                  <w:tcW w:w="4638" w:type="dxa"/>
                  <w:gridSpan w:val="10"/>
                  <w:tcBorders>
                    <w:top w:val="single" w:sz="4" w:space="0" w:color="auto"/>
                    <w:left w:val="nil"/>
                    <w:bottom w:val="single" w:sz="4" w:space="0" w:color="auto"/>
                    <w:right w:val="single" w:sz="4" w:space="0" w:color="000000"/>
                  </w:tcBorders>
                  <w:shd w:val="clear" w:color="auto" w:fill="C9C9C9" w:themeFill="accent3" w:themeFillTint="99"/>
                  <w:noWrap/>
                  <w:vAlign w:val="bottom"/>
                  <w:hideMark/>
                </w:tcPr>
                <w:p w14:paraId="78F0FAEF" w14:textId="77777777" w:rsidR="001C47C0" w:rsidRPr="0016794D" w:rsidRDefault="001C47C0" w:rsidP="0022299B">
                  <w:pPr>
                    <w:spacing w:line="276" w:lineRule="auto"/>
                    <w:jc w:val="center"/>
                    <w:rPr>
                      <w:rFonts w:cs="Arial"/>
                      <w:b/>
                      <w:bCs/>
                      <w:szCs w:val="24"/>
                      <w:lang w:eastAsia="en-GB"/>
                    </w:rPr>
                  </w:pPr>
                  <w:r w:rsidRPr="0016794D">
                    <w:rPr>
                      <w:rFonts w:cs="Arial"/>
                      <w:b/>
                      <w:bCs/>
                      <w:szCs w:val="24"/>
                      <w:lang w:eastAsia="en-GB"/>
                    </w:rPr>
                    <w:t>2022-2023</w:t>
                  </w:r>
                </w:p>
              </w:tc>
            </w:tr>
            <w:tr w:rsidR="001C47C0" w:rsidRPr="0016794D" w14:paraId="5F0D8C9A" w14:textId="77777777" w:rsidTr="0022299B">
              <w:trPr>
                <w:trHeight w:val="96"/>
              </w:trPr>
              <w:tc>
                <w:tcPr>
                  <w:tcW w:w="4338" w:type="dxa"/>
                  <w:vMerge/>
                  <w:tcBorders>
                    <w:top w:val="single" w:sz="4" w:space="0" w:color="auto"/>
                    <w:left w:val="single" w:sz="4" w:space="0" w:color="auto"/>
                    <w:bottom w:val="single" w:sz="4" w:space="0" w:color="000000"/>
                    <w:right w:val="single" w:sz="4" w:space="0" w:color="auto"/>
                  </w:tcBorders>
                  <w:shd w:val="clear" w:color="auto" w:fill="DBDBDB" w:themeFill="accent3" w:themeFillTint="66"/>
                  <w:vAlign w:val="center"/>
                  <w:hideMark/>
                </w:tcPr>
                <w:p w14:paraId="1CE128F3" w14:textId="77777777" w:rsidR="001C47C0" w:rsidRPr="0016794D" w:rsidRDefault="001C47C0" w:rsidP="0022299B">
                  <w:pPr>
                    <w:spacing w:line="276" w:lineRule="auto"/>
                    <w:rPr>
                      <w:rFonts w:cs="Arial"/>
                      <w:b/>
                      <w:bCs/>
                      <w:szCs w:val="24"/>
                      <w:lang w:eastAsia="en-GB"/>
                    </w:rPr>
                  </w:pPr>
                </w:p>
              </w:tc>
              <w:tc>
                <w:tcPr>
                  <w:tcW w:w="465" w:type="dxa"/>
                  <w:tcBorders>
                    <w:top w:val="nil"/>
                    <w:left w:val="nil"/>
                    <w:bottom w:val="single" w:sz="4" w:space="0" w:color="auto"/>
                    <w:right w:val="single" w:sz="4" w:space="0" w:color="auto"/>
                  </w:tcBorders>
                  <w:shd w:val="clear" w:color="auto" w:fill="DBDBDB" w:themeFill="accent3" w:themeFillTint="66"/>
                  <w:noWrap/>
                  <w:vAlign w:val="bottom"/>
                  <w:hideMark/>
                </w:tcPr>
                <w:p w14:paraId="04ECB8DD" w14:textId="77777777" w:rsidR="001C47C0" w:rsidRPr="0016794D" w:rsidRDefault="001C47C0" w:rsidP="0022299B">
                  <w:pPr>
                    <w:spacing w:line="276" w:lineRule="auto"/>
                    <w:jc w:val="center"/>
                    <w:rPr>
                      <w:rFonts w:cs="Arial"/>
                      <w:b/>
                      <w:bCs/>
                      <w:sz w:val="14"/>
                      <w:szCs w:val="14"/>
                      <w:lang w:eastAsia="en-GB"/>
                    </w:rPr>
                  </w:pPr>
                  <w:r w:rsidRPr="0016794D">
                    <w:rPr>
                      <w:rFonts w:cs="Arial"/>
                      <w:b/>
                      <w:bCs/>
                      <w:sz w:val="14"/>
                      <w:szCs w:val="14"/>
                      <w:lang w:eastAsia="en-GB"/>
                    </w:rPr>
                    <w:t>Jun</w:t>
                  </w:r>
                </w:p>
              </w:tc>
              <w:tc>
                <w:tcPr>
                  <w:tcW w:w="419" w:type="dxa"/>
                  <w:tcBorders>
                    <w:top w:val="nil"/>
                    <w:left w:val="nil"/>
                    <w:bottom w:val="single" w:sz="4" w:space="0" w:color="auto"/>
                    <w:right w:val="single" w:sz="4" w:space="0" w:color="auto"/>
                  </w:tcBorders>
                  <w:shd w:val="clear" w:color="auto" w:fill="DBDBDB" w:themeFill="accent3" w:themeFillTint="66"/>
                  <w:noWrap/>
                  <w:vAlign w:val="bottom"/>
                  <w:hideMark/>
                </w:tcPr>
                <w:p w14:paraId="087CADD0" w14:textId="77777777" w:rsidR="001C47C0" w:rsidRPr="0016794D" w:rsidRDefault="001C47C0" w:rsidP="0022299B">
                  <w:pPr>
                    <w:spacing w:line="276" w:lineRule="auto"/>
                    <w:jc w:val="center"/>
                    <w:rPr>
                      <w:rFonts w:cs="Arial"/>
                      <w:b/>
                      <w:bCs/>
                      <w:sz w:val="14"/>
                      <w:szCs w:val="14"/>
                      <w:lang w:eastAsia="en-GB"/>
                    </w:rPr>
                  </w:pPr>
                  <w:r w:rsidRPr="0016794D">
                    <w:rPr>
                      <w:rFonts w:cs="Arial"/>
                      <w:b/>
                      <w:bCs/>
                      <w:sz w:val="14"/>
                      <w:szCs w:val="14"/>
                      <w:lang w:eastAsia="en-GB"/>
                    </w:rPr>
                    <w:t>Jul</w:t>
                  </w:r>
                </w:p>
              </w:tc>
              <w:tc>
                <w:tcPr>
                  <w:tcW w:w="489" w:type="dxa"/>
                  <w:tcBorders>
                    <w:top w:val="nil"/>
                    <w:left w:val="nil"/>
                    <w:bottom w:val="single" w:sz="4" w:space="0" w:color="auto"/>
                    <w:right w:val="single" w:sz="4" w:space="0" w:color="auto"/>
                  </w:tcBorders>
                  <w:shd w:val="clear" w:color="auto" w:fill="DBDBDB" w:themeFill="accent3" w:themeFillTint="66"/>
                  <w:noWrap/>
                  <w:vAlign w:val="bottom"/>
                  <w:hideMark/>
                </w:tcPr>
                <w:p w14:paraId="3224A887" w14:textId="77777777" w:rsidR="001C47C0" w:rsidRPr="0016794D" w:rsidRDefault="001C47C0" w:rsidP="0022299B">
                  <w:pPr>
                    <w:spacing w:line="276" w:lineRule="auto"/>
                    <w:jc w:val="center"/>
                    <w:rPr>
                      <w:rFonts w:cs="Arial"/>
                      <w:b/>
                      <w:bCs/>
                      <w:sz w:val="14"/>
                      <w:szCs w:val="14"/>
                      <w:lang w:eastAsia="en-GB"/>
                    </w:rPr>
                  </w:pPr>
                  <w:r w:rsidRPr="0016794D">
                    <w:rPr>
                      <w:rFonts w:cs="Arial"/>
                      <w:b/>
                      <w:bCs/>
                      <w:sz w:val="14"/>
                      <w:szCs w:val="14"/>
                      <w:lang w:eastAsia="en-GB"/>
                    </w:rPr>
                    <w:t>Aug</w:t>
                  </w:r>
                </w:p>
              </w:tc>
              <w:tc>
                <w:tcPr>
                  <w:tcW w:w="473" w:type="dxa"/>
                  <w:tcBorders>
                    <w:top w:val="nil"/>
                    <w:left w:val="nil"/>
                    <w:bottom w:val="single" w:sz="4" w:space="0" w:color="auto"/>
                    <w:right w:val="single" w:sz="4" w:space="0" w:color="auto"/>
                  </w:tcBorders>
                  <w:shd w:val="clear" w:color="auto" w:fill="DBDBDB" w:themeFill="accent3" w:themeFillTint="66"/>
                  <w:noWrap/>
                  <w:vAlign w:val="bottom"/>
                  <w:hideMark/>
                </w:tcPr>
                <w:p w14:paraId="43622413" w14:textId="77777777" w:rsidR="001C47C0" w:rsidRPr="0016794D" w:rsidRDefault="001C47C0" w:rsidP="0022299B">
                  <w:pPr>
                    <w:spacing w:line="276" w:lineRule="auto"/>
                    <w:jc w:val="center"/>
                    <w:rPr>
                      <w:rFonts w:cs="Arial"/>
                      <w:b/>
                      <w:bCs/>
                      <w:sz w:val="14"/>
                      <w:szCs w:val="14"/>
                      <w:lang w:eastAsia="en-GB"/>
                    </w:rPr>
                  </w:pPr>
                  <w:r w:rsidRPr="0016794D">
                    <w:rPr>
                      <w:rFonts w:cs="Arial"/>
                      <w:b/>
                      <w:bCs/>
                      <w:sz w:val="14"/>
                      <w:szCs w:val="14"/>
                      <w:lang w:eastAsia="en-GB"/>
                    </w:rPr>
                    <w:t>Sep</w:t>
                  </w:r>
                </w:p>
              </w:tc>
              <w:tc>
                <w:tcPr>
                  <w:tcW w:w="450" w:type="dxa"/>
                  <w:tcBorders>
                    <w:top w:val="nil"/>
                    <w:left w:val="nil"/>
                    <w:bottom w:val="single" w:sz="4" w:space="0" w:color="auto"/>
                    <w:right w:val="single" w:sz="4" w:space="0" w:color="auto"/>
                  </w:tcBorders>
                  <w:shd w:val="clear" w:color="auto" w:fill="DBDBDB" w:themeFill="accent3" w:themeFillTint="66"/>
                  <w:noWrap/>
                  <w:vAlign w:val="bottom"/>
                  <w:hideMark/>
                </w:tcPr>
                <w:p w14:paraId="270ECF5C" w14:textId="77777777" w:rsidR="001C47C0" w:rsidRPr="0016794D" w:rsidRDefault="001C47C0" w:rsidP="0022299B">
                  <w:pPr>
                    <w:spacing w:line="276" w:lineRule="auto"/>
                    <w:jc w:val="center"/>
                    <w:rPr>
                      <w:rFonts w:cs="Arial"/>
                      <w:b/>
                      <w:bCs/>
                      <w:sz w:val="14"/>
                      <w:szCs w:val="14"/>
                      <w:lang w:eastAsia="en-GB"/>
                    </w:rPr>
                  </w:pPr>
                  <w:r w:rsidRPr="0016794D">
                    <w:rPr>
                      <w:rFonts w:cs="Arial"/>
                      <w:b/>
                      <w:bCs/>
                      <w:sz w:val="14"/>
                      <w:szCs w:val="14"/>
                      <w:lang w:eastAsia="en-GB"/>
                    </w:rPr>
                    <w:t>Oct</w:t>
                  </w:r>
                </w:p>
              </w:tc>
              <w:tc>
                <w:tcPr>
                  <w:tcW w:w="481" w:type="dxa"/>
                  <w:tcBorders>
                    <w:top w:val="nil"/>
                    <w:left w:val="nil"/>
                    <w:bottom w:val="single" w:sz="4" w:space="0" w:color="auto"/>
                    <w:right w:val="single" w:sz="4" w:space="0" w:color="auto"/>
                  </w:tcBorders>
                  <w:shd w:val="clear" w:color="auto" w:fill="DBDBDB" w:themeFill="accent3" w:themeFillTint="66"/>
                  <w:noWrap/>
                  <w:vAlign w:val="bottom"/>
                  <w:hideMark/>
                </w:tcPr>
                <w:p w14:paraId="7E35C9D2" w14:textId="77777777" w:rsidR="001C47C0" w:rsidRPr="0016794D" w:rsidRDefault="001C47C0" w:rsidP="0022299B">
                  <w:pPr>
                    <w:spacing w:line="276" w:lineRule="auto"/>
                    <w:jc w:val="center"/>
                    <w:rPr>
                      <w:rFonts w:cs="Arial"/>
                      <w:b/>
                      <w:bCs/>
                      <w:sz w:val="14"/>
                      <w:szCs w:val="14"/>
                      <w:lang w:eastAsia="en-GB"/>
                    </w:rPr>
                  </w:pPr>
                  <w:r w:rsidRPr="0016794D">
                    <w:rPr>
                      <w:rFonts w:cs="Arial"/>
                      <w:b/>
                      <w:bCs/>
                      <w:sz w:val="14"/>
                      <w:szCs w:val="14"/>
                      <w:lang w:eastAsia="en-GB"/>
                    </w:rPr>
                    <w:t>Nov</w:t>
                  </w:r>
                </w:p>
              </w:tc>
              <w:tc>
                <w:tcPr>
                  <w:tcW w:w="473" w:type="dxa"/>
                  <w:tcBorders>
                    <w:top w:val="nil"/>
                    <w:left w:val="nil"/>
                    <w:bottom w:val="single" w:sz="4" w:space="0" w:color="auto"/>
                    <w:right w:val="single" w:sz="4" w:space="0" w:color="auto"/>
                  </w:tcBorders>
                  <w:shd w:val="clear" w:color="auto" w:fill="DBDBDB" w:themeFill="accent3" w:themeFillTint="66"/>
                  <w:noWrap/>
                  <w:vAlign w:val="bottom"/>
                  <w:hideMark/>
                </w:tcPr>
                <w:p w14:paraId="708C6F7A" w14:textId="77777777" w:rsidR="001C47C0" w:rsidRPr="0016794D" w:rsidRDefault="001C47C0" w:rsidP="0022299B">
                  <w:pPr>
                    <w:spacing w:line="276" w:lineRule="auto"/>
                    <w:jc w:val="center"/>
                    <w:rPr>
                      <w:rFonts w:cs="Arial"/>
                      <w:b/>
                      <w:bCs/>
                      <w:sz w:val="14"/>
                      <w:szCs w:val="14"/>
                      <w:lang w:eastAsia="en-GB"/>
                    </w:rPr>
                  </w:pPr>
                  <w:r w:rsidRPr="0016794D">
                    <w:rPr>
                      <w:rFonts w:cs="Arial"/>
                      <w:b/>
                      <w:bCs/>
                      <w:sz w:val="14"/>
                      <w:szCs w:val="14"/>
                      <w:lang w:eastAsia="en-GB"/>
                    </w:rPr>
                    <w:t>Dec</w:t>
                  </w:r>
                </w:p>
              </w:tc>
              <w:tc>
                <w:tcPr>
                  <w:tcW w:w="458" w:type="dxa"/>
                  <w:tcBorders>
                    <w:top w:val="nil"/>
                    <w:left w:val="nil"/>
                    <w:bottom w:val="single" w:sz="4" w:space="0" w:color="auto"/>
                    <w:right w:val="single" w:sz="4" w:space="0" w:color="auto"/>
                  </w:tcBorders>
                  <w:shd w:val="clear" w:color="auto" w:fill="DBDBDB" w:themeFill="accent3" w:themeFillTint="66"/>
                  <w:noWrap/>
                  <w:vAlign w:val="bottom"/>
                  <w:hideMark/>
                </w:tcPr>
                <w:p w14:paraId="569D94A1" w14:textId="77777777" w:rsidR="001C47C0" w:rsidRPr="0016794D" w:rsidRDefault="001C47C0" w:rsidP="0022299B">
                  <w:pPr>
                    <w:spacing w:line="276" w:lineRule="auto"/>
                    <w:jc w:val="center"/>
                    <w:rPr>
                      <w:rFonts w:cs="Arial"/>
                      <w:b/>
                      <w:bCs/>
                      <w:sz w:val="14"/>
                      <w:szCs w:val="14"/>
                      <w:lang w:eastAsia="en-GB"/>
                    </w:rPr>
                  </w:pPr>
                  <w:r w:rsidRPr="0016794D">
                    <w:rPr>
                      <w:rFonts w:cs="Arial"/>
                      <w:b/>
                      <w:bCs/>
                      <w:sz w:val="14"/>
                      <w:szCs w:val="14"/>
                      <w:lang w:eastAsia="en-GB"/>
                    </w:rPr>
                    <w:t>Jan</w:t>
                  </w:r>
                </w:p>
              </w:tc>
              <w:tc>
                <w:tcPr>
                  <w:tcW w:w="465" w:type="dxa"/>
                  <w:tcBorders>
                    <w:top w:val="nil"/>
                    <w:left w:val="nil"/>
                    <w:bottom w:val="single" w:sz="4" w:space="0" w:color="auto"/>
                    <w:right w:val="single" w:sz="4" w:space="0" w:color="auto"/>
                  </w:tcBorders>
                  <w:shd w:val="clear" w:color="auto" w:fill="DBDBDB" w:themeFill="accent3" w:themeFillTint="66"/>
                  <w:noWrap/>
                  <w:vAlign w:val="bottom"/>
                  <w:hideMark/>
                </w:tcPr>
                <w:p w14:paraId="765BC152" w14:textId="77777777" w:rsidR="001C47C0" w:rsidRPr="0016794D" w:rsidRDefault="001C47C0" w:rsidP="0022299B">
                  <w:pPr>
                    <w:spacing w:line="276" w:lineRule="auto"/>
                    <w:jc w:val="center"/>
                    <w:rPr>
                      <w:rFonts w:cs="Arial"/>
                      <w:b/>
                      <w:bCs/>
                      <w:sz w:val="14"/>
                      <w:szCs w:val="14"/>
                      <w:lang w:eastAsia="en-GB"/>
                    </w:rPr>
                  </w:pPr>
                  <w:r w:rsidRPr="0016794D">
                    <w:rPr>
                      <w:rFonts w:cs="Arial"/>
                      <w:b/>
                      <w:bCs/>
                      <w:sz w:val="14"/>
                      <w:szCs w:val="14"/>
                      <w:lang w:eastAsia="en-GB"/>
                    </w:rPr>
                    <w:t>Feb</w:t>
                  </w:r>
                </w:p>
              </w:tc>
              <w:tc>
                <w:tcPr>
                  <w:tcW w:w="465" w:type="dxa"/>
                  <w:tcBorders>
                    <w:top w:val="nil"/>
                    <w:left w:val="nil"/>
                    <w:bottom w:val="single" w:sz="4" w:space="0" w:color="auto"/>
                    <w:right w:val="single" w:sz="4" w:space="0" w:color="auto"/>
                  </w:tcBorders>
                  <w:shd w:val="clear" w:color="auto" w:fill="DBDBDB" w:themeFill="accent3" w:themeFillTint="66"/>
                  <w:noWrap/>
                  <w:vAlign w:val="bottom"/>
                  <w:hideMark/>
                </w:tcPr>
                <w:p w14:paraId="39146904" w14:textId="77777777" w:rsidR="001C47C0" w:rsidRPr="0016794D" w:rsidRDefault="001C47C0" w:rsidP="0022299B">
                  <w:pPr>
                    <w:spacing w:line="276" w:lineRule="auto"/>
                    <w:jc w:val="center"/>
                    <w:rPr>
                      <w:rFonts w:cs="Arial"/>
                      <w:b/>
                      <w:bCs/>
                      <w:sz w:val="14"/>
                      <w:szCs w:val="14"/>
                      <w:lang w:eastAsia="en-GB"/>
                    </w:rPr>
                  </w:pPr>
                  <w:r w:rsidRPr="0016794D">
                    <w:rPr>
                      <w:rFonts w:cs="Arial"/>
                      <w:b/>
                      <w:bCs/>
                      <w:sz w:val="14"/>
                      <w:szCs w:val="14"/>
                      <w:lang w:eastAsia="en-GB"/>
                    </w:rPr>
                    <w:t>Mar</w:t>
                  </w:r>
                </w:p>
              </w:tc>
            </w:tr>
            <w:tr w:rsidR="001C47C0" w:rsidRPr="0016794D" w14:paraId="2EB878B1" w14:textId="77777777" w:rsidTr="0022299B">
              <w:trPr>
                <w:trHeight w:val="255"/>
              </w:trPr>
              <w:tc>
                <w:tcPr>
                  <w:tcW w:w="4338" w:type="dxa"/>
                  <w:tcBorders>
                    <w:top w:val="nil"/>
                    <w:left w:val="single" w:sz="4" w:space="0" w:color="auto"/>
                    <w:bottom w:val="single" w:sz="4" w:space="0" w:color="auto"/>
                    <w:right w:val="nil"/>
                  </w:tcBorders>
                  <w:vAlign w:val="bottom"/>
                  <w:hideMark/>
                </w:tcPr>
                <w:p w14:paraId="25D7DB18"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65" w:type="dxa"/>
                  <w:tcBorders>
                    <w:top w:val="nil"/>
                    <w:left w:val="nil"/>
                    <w:bottom w:val="single" w:sz="4" w:space="0" w:color="auto"/>
                    <w:right w:val="nil"/>
                  </w:tcBorders>
                  <w:hideMark/>
                </w:tcPr>
                <w:p w14:paraId="64FCF7D1"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19" w:type="dxa"/>
                  <w:tcBorders>
                    <w:top w:val="nil"/>
                    <w:left w:val="nil"/>
                    <w:bottom w:val="single" w:sz="4" w:space="0" w:color="auto"/>
                    <w:right w:val="nil"/>
                  </w:tcBorders>
                  <w:hideMark/>
                </w:tcPr>
                <w:p w14:paraId="57BBED6F" w14:textId="77777777" w:rsidR="001C47C0" w:rsidRPr="0016794D" w:rsidRDefault="001C47C0" w:rsidP="0022299B">
                  <w:pPr>
                    <w:spacing w:line="276" w:lineRule="auto"/>
                    <w:ind w:hanging="42"/>
                    <w:rPr>
                      <w:rFonts w:cs="Arial"/>
                      <w:b/>
                      <w:bCs/>
                      <w:szCs w:val="24"/>
                      <w:lang w:eastAsia="en-GB"/>
                    </w:rPr>
                  </w:pPr>
                  <w:r w:rsidRPr="0016794D">
                    <w:rPr>
                      <w:rFonts w:cs="Arial"/>
                      <w:b/>
                      <w:bCs/>
                      <w:szCs w:val="24"/>
                      <w:lang w:eastAsia="en-GB"/>
                    </w:rPr>
                    <w:t> </w:t>
                  </w:r>
                </w:p>
              </w:tc>
              <w:tc>
                <w:tcPr>
                  <w:tcW w:w="489" w:type="dxa"/>
                  <w:tcBorders>
                    <w:top w:val="nil"/>
                    <w:left w:val="nil"/>
                    <w:bottom w:val="single" w:sz="4" w:space="0" w:color="auto"/>
                    <w:right w:val="nil"/>
                  </w:tcBorders>
                  <w:hideMark/>
                </w:tcPr>
                <w:p w14:paraId="5F90935D"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nil"/>
                  </w:tcBorders>
                  <w:hideMark/>
                </w:tcPr>
                <w:p w14:paraId="48724109"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50" w:type="dxa"/>
                  <w:tcBorders>
                    <w:top w:val="nil"/>
                    <w:left w:val="nil"/>
                    <w:bottom w:val="single" w:sz="4" w:space="0" w:color="auto"/>
                    <w:right w:val="nil"/>
                  </w:tcBorders>
                  <w:hideMark/>
                </w:tcPr>
                <w:p w14:paraId="6235BF79"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81" w:type="dxa"/>
                  <w:tcBorders>
                    <w:top w:val="nil"/>
                    <w:left w:val="nil"/>
                    <w:bottom w:val="single" w:sz="4" w:space="0" w:color="auto"/>
                    <w:right w:val="nil"/>
                  </w:tcBorders>
                  <w:hideMark/>
                </w:tcPr>
                <w:p w14:paraId="42FF708E"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nil"/>
                  </w:tcBorders>
                  <w:hideMark/>
                </w:tcPr>
                <w:p w14:paraId="5C8DCB21"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58" w:type="dxa"/>
                  <w:tcBorders>
                    <w:top w:val="nil"/>
                    <w:left w:val="nil"/>
                    <w:bottom w:val="single" w:sz="4" w:space="0" w:color="auto"/>
                    <w:right w:val="nil"/>
                  </w:tcBorders>
                  <w:hideMark/>
                </w:tcPr>
                <w:p w14:paraId="46B69F22"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65" w:type="dxa"/>
                  <w:tcBorders>
                    <w:top w:val="nil"/>
                    <w:left w:val="nil"/>
                    <w:bottom w:val="single" w:sz="4" w:space="0" w:color="auto"/>
                    <w:right w:val="nil"/>
                  </w:tcBorders>
                  <w:hideMark/>
                </w:tcPr>
                <w:p w14:paraId="6703B5A3"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65" w:type="dxa"/>
                  <w:tcBorders>
                    <w:top w:val="nil"/>
                    <w:left w:val="nil"/>
                    <w:bottom w:val="single" w:sz="4" w:space="0" w:color="auto"/>
                    <w:right w:val="nil"/>
                  </w:tcBorders>
                  <w:hideMark/>
                </w:tcPr>
                <w:p w14:paraId="145C29B3"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r>
            <w:tr w:rsidR="001C47C0" w:rsidRPr="0016794D" w14:paraId="18A35E44" w14:textId="77777777" w:rsidTr="0022299B">
              <w:trPr>
                <w:trHeight w:val="132"/>
              </w:trPr>
              <w:tc>
                <w:tcPr>
                  <w:tcW w:w="4338" w:type="dxa"/>
                  <w:tcBorders>
                    <w:top w:val="single" w:sz="4" w:space="0" w:color="auto"/>
                    <w:left w:val="single" w:sz="4" w:space="0" w:color="auto"/>
                    <w:bottom w:val="single" w:sz="4" w:space="0" w:color="auto"/>
                    <w:right w:val="single" w:sz="4" w:space="0" w:color="auto"/>
                  </w:tcBorders>
                  <w:noWrap/>
                  <w:vAlign w:val="bottom"/>
                  <w:hideMark/>
                </w:tcPr>
                <w:p w14:paraId="75FAEEC5"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Ethics Form</w:t>
                  </w:r>
                </w:p>
              </w:tc>
              <w:tc>
                <w:tcPr>
                  <w:tcW w:w="465" w:type="dxa"/>
                  <w:tcBorders>
                    <w:top w:val="nil"/>
                    <w:left w:val="nil"/>
                    <w:bottom w:val="single" w:sz="4" w:space="0" w:color="auto"/>
                    <w:right w:val="single" w:sz="4" w:space="0" w:color="auto"/>
                  </w:tcBorders>
                  <w:shd w:val="clear" w:color="auto" w:fill="A8D08D" w:themeFill="accent6" w:themeFillTint="99"/>
                  <w:hideMark/>
                </w:tcPr>
                <w:p w14:paraId="36A6FEEB"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19" w:type="dxa"/>
                  <w:tcBorders>
                    <w:top w:val="nil"/>
                    <w:left w:val="nil"/>
                    <w:bottom w:val="single" w:sz="4" w:space="0" w:color="auto"/>
                    <w:right w:val="single" w:sz="4" w:space="0" w:color="auto"/>
                  </w:tcBorders>
                  <w:shd w:val="clear" w:color="auto" w:fill="FFFFFF" w:themeFill="background1"/>
                  <w:hideMark/>
                </w:tcPr>
                <w:p w14:paraId="3F8E40E2"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89" w:type="dxa"/>
                  <w:tcBorders>
                    <w:top w:val="nil"/>
                    <w:left w:val="nil"/>
                    <w:bottom w:val="single" w:sz="4" w:space="0" w:color="auto"/>
                    <w:right w:val="single" w:sz="4" w:space="0" w:color="auto"/>
                  </w:tcBorders>
                  <w:hideMark/>
                </w:tcPr>
                <w:p w14:paraId="4F5BEAD4"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single" w:sz="4" w:space="0" w:color="auto"/>
                  </w:tcBorders>
                  <w:hideMark/>
                </w:tcPr>
                <w:p w14:paraId="144CA0DC"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50" w:type="dxa"/>
                  <w:tcBorders>
                    <w:top w:val="nil"/>
                    <w:left w:val="nil"/>
                    <w:bottom w:val="single" w:sz="4" w:space="0" w:color="auto"/>
                    <w:right w:val="single" w:sz="4" w:space="0" w:color="auto"/>
                  </w:tcBorders>
                  <w:hideMark/>
                </w:tcPr>
                <w:p w14:paraId="5AC3C33B"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81" w:type="dxa"/>
                  <w:tcBorders>
                    <w:top w:val="nil"/>
                    <w:left w:val="nil"/>
                    <w:bottom w:val="single" w:sz="4" w:space="0" w:color="auto"/>
                    <w:right w:val="single" w:sz="4" w:space="0" w:color="auto"/>
                  </w:tcBorders>
                  <w:hideMark/>
                </w:tcPr>
                <w:p w14:paraId="232587D3"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single" w:sz="4" w:space="0" w:color="auto"/>
                  </w:tcBorders>
                  <w:hideMark/>
                </w:tcPr>
                <w:p w14:paraId="71D877E0"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58" w:type="dxa"/>
                  <w:tcBorders>
                    <w:top w:val="nil"/>
                    <w:left w:val="nil"/>
                    <w:bottom w:val="single" w:sz="4" w:space="0" w:color="auto"/>
                    <w:right w:val="single" w:sz="4" w:space="0" w:color="auto"/>
                  </w:tcBorders>
                  <w:hideMark/>
                </w:tcPr>
                <w:p w14:paraId="187BBE7E"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65" w:type="dxa"/>
                  <w:tcBorders>
                    <w:top w:val="nil"/>
                    <w:left w:val="nil"/>
                    <w:bottom w:val="single" w:sz="4" w:space="0" w:color="auto"/>
                    <w:right w:val="single" w:sz="4" w:space="0" w:color="auto"/>
                  </w:tcBorders>
                  <w:hideMark/>
                </w:tcPr>
                <w:p w14:paraId="5E47B3D3"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65" w:type="dxa"/>
                  <w:tcBorders>
                    <w:top w:val="nil"/>
                    <w:left w:val="nil"/>
                    <w:bottom w:val="single" w:sz="4" w:space="0" w:color="auto"/>
                    <w:right w:val="single" w:sz="4" w:space="0" w:color="auto"/>
                  </w:tcBorders>
                  <w:hideMark/>
                </w:tcPr>
                <w:p w14:paraId="7FCA8D80"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r>
            <w:tr w:rsidR="001C47C0" w:rsidRPr="0016794D" w14:paraId="534ADA3E" w14:textId="77777777" w:rsidTr="0022299B">
              <w:trPr>
                <w:trHeight w:val="265"/>
              </w:trPr>
              <w:tc>
                <w:tcPr>
                  <w:tcW w:w="4338" w:type="dxa"/>
                  <w:tcBorders>
                    <w:top w:val="nil"/>
                    <w:left w:val="single" w:sz="4" w:space="0" w:color="auto"/>
                    <w:bottom w:val="single" w:sz="4" w:space="0" w:color="auto"/>
                    <w:right w:val="single" w:sz="4" w:space="0" w:color="auto"/>
                  </w:tcBorders>
                  <w:vAlign w:val="bottom"/>
                  <w:hideMark/>
                </w:tcPr>
                <w:p w14:paraId="4E64066F" w14:textId="77777777" w:rsidR="001C47C0" w:rsidRPr="0016794D" w:rsidRDefault="001C47C0" w:rsidP="0022299B">
                  <w:pPr>
                    <w:spacing w:line="276" w:lineRule="auto"/>
                    <w:rPr>
                      <w:rFonts w:cs="Arial"/>
                      <w:b/>
                      <w:bCs/>
                      <w:szCs w:val="24"/>
                      <w:lang w:eastAsia="en-GB"/>
                    </w:rPr>
                  </w:pPr>
                </w:p>
              </w:tc>
              <w:tc>
                <w:tcPr>
                  <w:tcW w:w="465" w:type="dxa"/>
                  <w:tcBorders>
                    <w:top w:val="single" w:sz="4" w:space="0" w:color="auto"/>
                    <w:left w:val="single" w:sz="4" w:space="0" w:color="auto"/>
                    <w:bottom w:val="single" w:sz="4" w:space="0" w:color="auto"/>
                    <w:right w:val="nil"/>
                  </w:tcBorders>
                  <w:hideMark/>
                </w:tcPr>
                <w:p w14:paraId="6E579ED9"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19" w:type="dxa"/>
                  <w:tcBorders>
                    <w:top w:val="nil"/>
                    <w:left w:val="nil"/>
                    <w:bottom w:val="single" w:sz="4" w:space="0" w:color="auto"/>
                    <w:right w:val="nil"/>
                  </w:tcBorders>
                  <w:hideMark/>
                </w:tcPr>
                <w:p w14:paraId="3275D276"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89" w:type="dxa"/>
                  <w:tcBorders>
                    <w:top w:val="nil"/>
                    <w:left w:val="nil"/>
                    <w:bottom w:val="single" w:sz="4" w:space="0" w:color="auto"/>
                    <w:right w:val="nil"/>
                  </w:tcBorders>
                  <w:hideMark/>
                </w:tcPr>
                <w:p w14:paraId="6D17B46F"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nil"/>
                  </w:tcBorders>
                  <w:hideMark/>
                </w:tcPr>
                <w:p w14:paraId="4171EFAC"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50" w:type="dxa"/>
                  <w:tcBorders>
                    <w:top w:val="nil"/>
                    <w:left w:val="nil"/>
                    <w:bottom w:val="single" w:sz="4" w:space="0" w:color="auto"/>
                    <w:right w:val="nil"/>
                  </w:tcBorders>
                  <w:hideMark/>
                </w:tcPr>
                <w:p w14:paraId="4B04824F"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81" w:type="dxa"/>
                  <w:tcBorders>
                    <w:top w:val="nil"/>
                    <w:left w:val="nil"/>
                    <w:bottom w:val="single" w:sz="4" w:space="0" w:color="auto"/>
                    <w:right w:val="nil"/>
                  </w:tcBorders>
                  <w:hideMark/>
                </w:tcPr>
                <w:p w14:paraId="0707EEF6"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nil"/>
                  </w:tcBorders>
                  <w:hideMark/>
                </w:tcPr>
                <w:p w14:paraId="56671A2C"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58" w:type="dxa"/>
                  <w:tcBorders>
                    <w:top w:val="nil"/>
                    <w:left w:val="nil"/>
                    <w:bottom w:val="single" w:sz="4" w:space="0" w:color="auto"/>
                    <w:right w:val="nil"/>
                  </w:tcBorders>
                  <w:hideMark/>
                </w:tcPr>
                <w:p w14:paraId="4C63FCC6"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65" w:type="dxa"/>
                  <w:tcBorders>
                    <w:top w:val="nil"/>
                    <w:left w:val="nil"/>
                    <w:bottom w:val="single" w:sz="4" w:space="0" w:color="auto"/>
                    <w:right w:val="nil"/>
                  </w:tcBorders>
                  <w:hideMark/>
                </w:tcPr>
                <w:p w14:paraId="32E51C43"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65" w:type="dxa"/>
                  <w:tcBorders>
                    <w:top w:val="single" w:sz="4" w:space="0" w:color="auto"/>
                    <w:left w:val="nil"/>
                    <w:bottom w:val="single" w:sz="4" w:space="0" w:color="auto"/>
                    <w:right w:val="single" w:sz="4" w:space="0" w:color="auto"/>
                  </w:tcBorders>
                  <w:hideMark/>
                </w:tcPr>
                <w:p w14:paraId="1A79F223"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r>
            <w:tr w:rsidR="001C47C0" w:rsidRPr="0016794D" w14:paraId="352EEDBD" w14:textId="77777777" w:rsidTr="0022299B">
              <w:trPr>
                <w:trHeight w:val="172"/>
              </w:trPr>
              <w:tc>
                <w:tcPr>
                  <w:tcW w:w="4338" w:type="dxa"/>
                  <w:tcBorders>
                    <w:top w:val="nil"/>
                    <w:left w:val="single" w:sz="4" w:space="0" w:color="auto"/>
                    <w:bottom w:val="single" w:sz="4" w:space="0" w:color="auto"/>
                    <w:right w:val="single" w:sz="4" w:space="0" w:color="auto"/>
                  </w:tcBorders>
                  <w:vAlign w:val="bottom"/>
                  <w:hideMark/>
                </w:tcPr>
                <w:p w14:paraId="79A358D5"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Proposal Form</w:t>
                  </w:r>
                </w:p>
              </w:tc>
              <w:tc>
                <w:tcPr>
                  <w:tcW w:w="465" w:type="dxa"/>
                  <w:tcBorders>
                    <w:top w:val="nil"/>
                    <w:left w:val="nil"/>
                    <w:bottom w:val="single" w:sz="4" w:space="0" w:color="auto"/>
                    <w:right w:val="single" w:sz="4" w:space="0" w:color="auto"/>
                  </w:tcBorders>
                  <w:shd w:val="clear" w:color="auto" w:fill="A8D08D" w:themeFill="accent6" w:themeFillTint="99"/>
                  <w:hideMark/>
                </w:tcPr>
                <w:p w14:paraId="0A93DB31"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19" w:type="dxa"/>
                  <w:tcBorders>
                    <w:top w:val="nil"/>
                    <w:left w:val="nil"/>
                    <w:bottom w:val="single" w:sz="4" w:space="0" w:color="auto"/>
                    <w:right w:val="single" w:sz="4" w:space="0" w:color="auto"/>
                  </w:tcBorders>
                  <w:shd w:val="clear" w:color="auto" w:fill="auto"/>
                  <w:hideMark/>
                </w:tcPr>
                <w:p w14:paraId="654CAB5C"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89" w:type="dxa"/>
                  <w:tcBorders>
                    <w:top w:val="nil"/>
                    <w:left w:val="nil"/>
                    <w:bottom w:val="single" w:sz="4" w:space="0" w:color="auto"/>
                    <w:right w:val="single" w:sz="4" w:space="0" w:color="auto"/>
                  </w:tcBorders>
                  <w:shd w:val="clear" w:color="auto" w:fill="auto"/>
                  <w:hideMark/>
                </w:tcPr>
                <w:p w14:paraId="4956C9FA"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single" w:sz="4" w:space="0" w:color="auto"/>
                  </w:tcBorders>
                  <w:shd w:val="clear" w:color="auto" w:fill="auto"/>
                  <w:hideMark/>
                </w:tcPr>
                <w:p w14:paraId="218F68B1"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50" w:type="dxa"/>
                  <w:tcBorders>
                    <w:top w:val="nil"/>
                    <w:left w:val="nil"/>
                    <w:bottom w:val="single" w:sz="4" w:space="0" w:color="auto"/>
                    <w:right w:val="single" w:sz="4" w:space="0" w:color="auto"/>
                  </w:tcBorders>
                  <w:shd w:val="clear" w:color="auto" w:fill="auto"/>
                  <w:hideMark/>
                </w:tcPr>
                <w:p w14:paraId="15B02538"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81" w:type="dxa"/>
                  <w:tcBorders>
                    <w:top w:val="nil"/>
                    <w:left w:val="nil"/>
                    <w:bottom w:val="single" w:sz="4" w:space="0" w:color="auto"/>
                    <w:right w:val="single" w:sz="4" w:space="0" w:color="auto"/>
                  </w:tcBorders>
                  <w:shd w:val="clear" w:color="auto" w:fill="auto"/>
                  <w:hideMark/>
                </w:tcPr>
                <w:p w14:paraId="2190A3CC"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single" w:sz="4" w:space="0" w:color="auto"/>
                  </w:tcBorders>
                  <w:shd w:val="clear" w:color="auto" w:fill="auto"/>
                  <w:hideMark/>
                </w:tcPr>
                <w:p w14:paraId="44E88367"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58" w:type="dxa"/>
                  <w:tcBorders>
                    <w:top w:val="nil"/>
                    <w:left w:val="nil"/>
                    <w:bottom w:val="single" w:sz="4" w:space="0" w:color="auto"/>
                    <w:right w:val="single" w:sz="4" w:space="0" w:color="auto"/>
                  </w:tcBorders>
                  <w:shd w:val="clear" w:color="auto" w:fill="auto"/>
                  <w:hideMark/>
                </w:tcPr>
                <w:p w14:paraId="2705EC66"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65" w:type="dxa"/>
                  <w:tcBorders>
                    <w:top w:val="nil"/>
                    <w:left w:val="nil"/>
                    <w:bottom w:val="single" w:sz="4" w:space="0" w:color="auto"/>
                    <w:right w:val="single" w:sz="4" w:space="0" w:color="auto"/>
                  </w:tcBorders>
                  <w:shd w:val="clear" w:color="auto" w:fill="auto"/>
                  <w:hideMark/>
                </w:tcPr>
                <w:p w14:paraId="294AC0B3"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65" w:type="dxa"/>
                  <w:tcBorders>
                    <w:top w:val="nil"/>
                    <w:left w:val="nil"/>
                    <w:bottom w:val="single" w:sz="4" w:space="0" w:color="auto"/>
                    <w:right w:val="single" w:sz="4" w:space="0" w:color="auto"/>
                  </w:tcBorders>
                  <w:shd w:val="clear" w:color="auto" w:fill="auto"/>
                  <w:hideMark/>
                </w:tcPr>
                <w:p w14:paraId="33CF5CFC"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r>
            <w:tr w:rsidR="001C47C0" w:rsidRPr="0016794D" w14:paraId="43ADF583" w14:textId="77777777" w:rsidTr="0022299B">
              <w:trPr>
                <w:trHeight w:val="119"/>
              </w:trPr>
              <w:tc>
                <w:tcPr>
                  <w:tcW w:w="4338" w:type="dxa"/>
                  <w:tcBorders>
                    <w:top w:val="single" w:sz="4" w:space="0" w:color="auto"/>
                    <w:left w:val="single" w:sz="4" w:space="0" w:color="auto"/>
                    <w:bottom w:val="single" w:sz="4" w:space="0" w:color="auto"/>
                    <w:right w:val="single" w:sz="4" w:space="0" w:color="auto"/>
                  </w:tcBorders>
                  <w:vAlign w:val="bottom"/>
                </w:tcPr>
                <w:p w14:paraId="64633C5B" w14:textId="77777777" w:rsidR="001C47C0" w:rsidRPr="0016794D" w:rsidRDefault="001C47C0" w:rsidP="0022299B">
                  <w:pPr>
                    <w:spacing w:line="276" w:lineRule="auto"/>
                    <w:outlineLvl w:val="0"/>
                    <w:rPr>
                      <w:rFonts w:cs="Arial"/>
                      <w:b/>
                      <w:bCs/>
                      <w:szCs w:val="24"/>
                      <w:lang w:eastAsia="en-GB"/>
                    </w:rPr>
                  </w:pPr>
                  <w:r>
                    <w:rPr>
                      <w:rFonts w:cs="Arial"/>
                      <w:b/>
                      <w:bCs/>
                      <w:szCs w:val="24"/>
                      <w:lang w:eastAsia="en-GB"/>
                    </w:rPr>
                    <w:t xml:space="preserve"> </w:t>
                  </w:r>
                </w:p>
              </w:tc>
              <w:tc>
                <w:tcPr>
                  <w:tcW w:w="465" w:type="dxa"/>
                  <w:tcBorders>
                    <w:top w:val="single" w:sz="4" w:space="0" w:color="auto"/>
                    <w:left w:val="nil"/>
                    <w:bottom w:val="single" w:sz="4" w:space="0" w:color="auto"/>
                  </w:tcBorders>
                </w:tcPr>
                <w:p w14:paraId="4E0F60F3" w14:textId="77777777" w:rsidR="001C47C0" w:rsidRPr="0016794D" w:rsidRDefault="001C47C0" w:rsidP="0022299B">
                  <w:pPr>
                    <w:spacing w:line="276" w:lineRule="auto"/>
                    <w:outlineLvl w:val="0"/>
                    <w:rPr>
                      <w:rFonts w:cs="Arial"/>
                      <w:b/>
                      <w:bCs/>
                      <w:szCs w:val="24"/>
                      <w:lang w:eastAsia="en-GB"/>
                    </w:rPr>
                  </w:pPr>
                </w:p>
              </w:tc>
              <w:tc>
                <w:tcPr>
                  <w:tcW w:w="419" w:type="dxa"/>
                  <w:tcBorders>
                    <w:top w:val="single" w:sz="4" w:space="0" w:color="auto"/>
                    <w:bottom w:val="single" w:sz="4" w:space="0" w:color="auto"/>
                  </w:tcBorders>
                  <w:shd w:val="clear" w:color="auto" w:fill="auto"/>
                </w:tcPr>
                <w:p w14:paraId="3F0727B7" w14:textId="77777777" w:rsidR="001C47C0" w:rsidRPr="0016794D" w:rsidRDefault="001C47C0" w:rsidP="0022299B">
                  <w:pPr>
                    <w:spacing w:line="276" w:lineRule="auto"/>
                    <w:outlineLvl w:val="0"/>
                    <w:rPr>
                      <w:rFonts w:cs="Arial"/>
                      <w:b/>
                      <w:bCs/>
                      <w:szCs w:val="24"/>
                      <w:lang w:eastAsia="en-GB"/>
                    </w:rPr>
                  </w:pPr>
                </w:p>
              </w:tc>
              <w:tc>
                <w:tcPr>
                  <w:tcW w:w="489" w:type="dxa"/>
                  <w:tcBorders>
                    <w:top w:val="single" w:sz="4" w:space="0" w:color="auto"/>
                    <w:bottom w:val="single" w:sz="4" w:space="0" w:color="auto"/>
                  </w:tcBorders>
                  <w:shd w:val="clear" w:color="auto" w:fill="FFFFFF" w:themeFill="background1"/>
                </w:tcPr>
                <w:p w14:paraId="108B5E5E" w14:textId="77777777" w:rsidR="001C47C0" w:rsidRPr="0016794D" w:rsidRDefault="001C47C0" w:rsidP="0022299B">
                  <w:pPr>
                    <w:spacing w:line="276" w:lineRule="auto"/>
                    <w:outlineLvl w:val="0"/>
                    <w:rPr>
                      <w:rFonts w:cs="Arial"/>
                      <w:b/>
                      <w:bCs/>
                      <w:szCs w:val="24"/>
                      <w:lang w:eastAsia="en-GB"/>
                    </w:rPr>
                  </w:pPr>
                </w:p>
              </w:tc>
              <w:tc>
                <w:tcPr>
                  <w:tcW w:w="473" w:type="dxa"/>
                  <w:tcBorders>
                    <w:top w:val="single" w:sz="4" w:space="0" w:color="auto"/>
                    <w:bottom w:val="single" w:sz="4" w:space="0" w:color="auto"/>
                  </w:tcBorders>
                  <w:shd w:val="clear" w:color="auto" w:fill="FFFFFF" w:themeFill="background1"/>
                </w:tcPr>
                <w:p w14:paraId="4DAFE92E" w14:textId="77777777" w:rsidR="001C47C0" w:rsidRPr="0016794D" w:rsidRDefault="001C47C0" w:rsidP="0022299B">
                  <w:pPr>
                    <w:spacing w:line="276" w:lineRule="auto"/>
                    <w:outlineLvl w:val="0"/>
                    <w:rPr>
                      <w:rFonts w:cs="Arial"/>
                      <w:b/>
                      <w:bCs/>
                      <w:szCs w:val="24"/>
                      <w:lang w:eastAsia="en-GB"/>
                    </w:rPr>
                  </w:pPr>
                </w:p>
              </w:tc>
              <w:tc>
                <w:tcPr>
                  <w:tcW w:w="450" w:type="dxa"/>
                  <w:tcBorders>
                    <w:top w:val="single" w:sz="4" w:space="0" w:color="auto"/>
                    <w:bottom w:val="single" w:sz="4" w:space="0" w:color="auto"/>
                  </w:tcBorders>
                  <w:shd w:val="clear" w:color="auto" w:fill="auto"/>
                </w:tcPr>
                <w:p w14:paraId="709169EB" w14:textId="77777777" w:rsidR="001C47C0" w:rsidRPr="0016794D" w:rsidRDefault="001C47C0" w:rsidP="0022299B">
                  <w:pPr>
                    <w:spacing w:line="276" w:lineRule="auto"/>
                    <w:outlineLvl w:val="0"/>
                    <w:rPr>
                      <w:rFonts w:cs="Arial"/>
                      <w:b/>
                      <w:bCs/>
                      <w:szCs w:val="24"/>
                      <w:lang w:eastAsia="en-GB"/>
                    </w:rPr>
                  </w:pPr>
                </w:p>
              </w:tc>
              <w:tc>
                <w:tcPr>
                  <w:tcW w:w="481" w:type="dxa"/>
                  <w:tcBorders>
                    <w:top w:val="single" w:sz="4" w:space="0" w:color="auto"/>
                    <w:bottom w:val="single" w:sz="4" w:space="0" w:color="auto"/>
                  </w:tcBorders>
                  <w:shd w:val="clear" w:color="auto" w:fill="auto"/>
                </w:tcPr>
                <w:p w14:paraId="15993EE8" w14:textId="77777777" w:rsidR="001C47C0" w:rsidRPr="0016794D" w:rsidRDefault="001C47C0" w:rsidP="0022299B">
                  <w:pPr>
                    <w:spacing w:line="276" w:lineRule="auto"/>
                    <w:outlineLvl w:val="0"/>
                    <w:rPr>
                      <w:rFonts w:cs="Arial"/>
                      <w:b/>
                      <w:bCs/>
                      <w:szCs w:val="24"/>
                      <w:lang w:eastAsia="en-GB"/>
                    </w:rPr>
                  </w:pPr>
                </w:p>
              </w:tc>
              <w:tc>
                <w:tcPr>
                  <w:tcW w:w="473" w:type="dxa"/>
                  <w:tcBorders>
                    <w:top w:val="single" w:sz="4" w:space="0" w:color="auto"/>
                    <w:bottom w:val="single" w:sz="4" w:space="0" w:color="auto"/>
                  </w:tcBorders>
                  <w:shd w:val="clear" w:color="auto" w:fill="auto"/>
                </w:tcPr>
                <w:p w14:paraId="330EF85D" w14:textId="77777777" w:rsidR="001C47C0" w:rsidRPr="0016794D" w:rsidRDefault="001C47C0" w:rsidP="0022299B">
                  <w:pPr>
                    <w:spacing w:line="276" w:lineRule="auto"/>
                    <w:outlineLvl w:val="0"/>
                    <w:rPr>
                      <w:rFonts w:cs="Arial"/>
                      <w:b/>
                      <w:bCs/>
                      <w:szCs w:val="24"/>
                      <w:lang w:eastAsia="en-GB"/>
                    </w:rPr>
                  </w:pPr>
                </w:p>
              </w:tc>
              <w:tc>
                <w:tcPr>
                  <w:tcW w:w="458" w:type="dxa"/>
                  <w:tcBorders>
                    <w:top w:val="single" w:sz="4" w:space="0" w:color="auto"/>
                    <w:bottom w:val="single" w:sz="4" w:space="0" w:color="auto"/>
                  </w:tcBorders>
                  <w:shd w:val="clear" w:color="auto" w:fill="auto"/>
                </w:tcPr>
                <w:p w14:paraId="605AD675" w14:textId="77777777" w:rsidR="001C47C0" w:rsidRPr="0016794D" w:rsidRDefault="001C47C0" w:rsidP="0022299B">
                  <w:pPr>
                    <w:spacing w:line="276" w:lineRule="auto"/>
                    <w:outlineLvl w:val="0"/>
                    <w:rPr>
                      <w:rFonts w:cs="Arial"/>
                      <w:b/>
                      <w:bCs/>
                      <w:szCs w:val="24"/>
                      <w:lang w:eastAsia="en-GB"/>
                    </w:rPr>
                  </w:pPr>
                </w:p>
              </w:tc>
              <w:tc>
                <w:tcPr>
                  <w:tcW w:w="465" w:type="dxa"/>
                  <w:tcBorders>
                    <w:top w:val="single" w:sz="4" w:space="0" w:color="auto"/>
                    <w:bottom w:val="single" w:sz="4" w:space="0" w:color="auto"/>
                  </w:tcBorders>
                  <w:shd w:val="clear" w:color="auto" w:fill="auto"/>
                </w:tcPr>
                <w:p w14:paraId="17E23C12" w14:textId="77777777" w:rsidR="001C47C0" w:rsidRPr="0016794D" w:rsidRDefault="001C47C0" w:rsidP="0022299B">
                  <w:pPr>
                    <w:spacing w:line="276" w:lineRule="auto"/>
                    <w:outlineLvl w:val="0"/>
                    <w:rPr>
                      <w:rFonts w:cs="Arial"/>
                      <w:b/>
                      <w:bCs/>
                      <w:szCs w:val="24"/>
                      <w:lang w:eastAsia="en-GB"/>
                    </w:rPr>
                  </w:pPr>
                </w:p>
              </w:tc>
              <w:tc>
                <w:tcPr>
                  <w:tcW w:w="465" w:type="dxa"/>
                  <w:tcBorders>
                    <w:top w:val="single" w:sz="4" w:space="0" w:color="auto"/>
                    <w:bottom w:val="single" w:sz="4" w:space="0" w:color="auto"/>
                    <w:right w:val="single" w:sz="4" w:space="0" w:color="auto"/>
                  </w:tcBorders>
                  <w:shd w:val="clear" w:color="auto" w:fill="auto"/>
                </w:tcPr>
                <w:p w14:paraId="5D2731CA" w14:textId="77777777" w:rsidR="001C47C0" w:rsidRPr="0016794D" w:rsidRDefault="001C47C0" w:rsidP="0022299B">
                  <w:pPr>
                    <w:spacing w:line="276" w:lineRule="auto"/>
                    <w:outlineLvl w:val="0"/>
                    <w:rPr>
                      <w:rFonts w:cs="Arial"/>
                      <w:b/>
                      <w:bCs/>
                      <w:szCs w:val="24"/>
                      <w:lang w:eastAsia="en-GB"/>
                    </w:rPr>
                  </w:pPr>
                </w:p>
              </w:tc>
            </w:tr>
            <w:tr w:rsidR="001C47C0" w:rsidRPr="0016794D" w14:paraId="10AFB3DC" w14:textId="77777777" w:rsidTr="0022299B">
              <w:trPr>
                <w:trHeight w:val="87"/>
              </w:trPr>
              <w:tc>
                <w:tcPr>
                  <w:tcW w:w="4338" w:type="dxa"/>
                  <w:tcBorders>
                    <w:top w:val="single" w:sz="4" w:space="0" w:color="auto"/>
                    <w:left w:val="single" w:sz="4" w:space="0" w:color="auto"/>
                    <w:bottom w:val="single" w:sz="4" w:space="0" w:color="auto"/>
                    <w:right w:val="single" w:sz="4" w:space="0" w:color="auto"/>
                  </w:tcBorders>
                  <w:noWrap/>
                  <w:vAlign w:val="bottom"/>
                  <w:hideMark/>
                </w:tcPr>
                <w:p w14:paraId="03B08859"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Literature Review</w:t>
                  </w:r>
                </w:p>
              </w:tc>
              <w:tc>
                <w:tcPr>
                  <w:tcW w:w="465" w:type="dxa"/>
                  <w:tcBorders>
                    <w:top w:val="nil"/>
                    <w:left w:val="nil"/>
                    <w:bottom w:val="single" w:sz="4" w:space="0" w:color="auto"/>
                    <w:right w:val="single" w:sz="4" w:space="0" w:color="auto"/>
                  </w:tcBorders>
                  <w:hideMark/>
                </w:tcPr>
                <w:p w14:paraId="266B6512" w14:textId="77777777" w:rsidR="001C47C0" w:rsidRPr="0016794D" w:rsidRDefault="001C47C0" w:rsidP="0022299B">
                  <w:pPr>
                    <w:spacing w:line="276" w:lineRule="auto"/>
                    <w:rPr>
                      <w:rFonts w:cs="Arial"/>
                      <w:b/>
                      <w:bCs/>
                      <w:szCs w:val="24"/>
                      <w:lang w:eastAsia="en-GB"/>
                    </w:rPr>
                  </w:pPr>
                </w:p>
              </w:tc>
              <w:tc>
                <w:tcPr>
                  <w:tcW w:w="419" w:type="dxa"/>
                  <w:tcBorders>
                    <w:top w:val="nil"/>
                    <w:left w:val="nil"/>
                    <w:bottom w:val="single" w:sz="4" w:space="0" w:color="auto"/>
                    <w:right w:val="single" w:sz="4" w:space="0" w:color="auto"/>
                  </w:tcBorders>
                  <w:shd w:val="clear" w:color="auto" w:fill="A8D08D" w:themeFill="accent6" w:themeFillTint="99"/>
                  <w:hideMark/>
                </w:tcPr>
                <w:p w14:paraId="011139DC" w14:textId="77777777" w:rsidR="001C47C0" w:rsidRPr="0016794D" w:rsidRDefault="001C47C0" w:rsidP="0022299B">
                  <w:pPr>
                    <w:spacing w:line="276" w:lineRule="auto"/>
                    <w:rPr>
                      <w:rFonts w:cs="Arial"/>
                      <w:b/>
                      <w:bCs/>
                      <w:szCs w:val="24"/>
                      <w:lang w:eastAsia="en-GB"/>
                    </w:rPr>
                  </w:pPr>
                </w:p>
              </w:tc>
              <w:tc>
                <w:tcPr>
                  <w:tcW w:w="489" w:type="dxa"/>
                  <w:tcBorders>
                    <w:top w:val="nil"/>
                    <w:left w:val="nil"/>
                    <w:bottom w:val="single" w:sz="4" w:space="0" w:color="auto"/>
                    <w:right w:val="single" w:sz="4" w:space="0" w:color="auto"/>
                  </w:tcBorders>
                  <w:shd w:val="clear" w:color="auto" w:fill="FFFFFF" w:themeFill="background1"/>
                  <w:hideMark/>
                </w:tcPr>
                <w:p w14:paraId="0CE569FE" w14:textId="77777777" w:rsidR="001C47C0" w:rsidRPr="0016794D" w:rsidRDefault="001C47C0" w:rsidP="0022299B">
                  <w:pPr>
                    <w:spacing w:line="276" w:lineRule="auto"/>
                    <w:rPr>
                      <w:rFonts w:cs="Arial"/>
                      <w:b/>
                      <w:bCs/>
                      <w:szCs w:val="24"/>
                      <w:lang w:eastAsia="en-GB"/>
                    </w:rPr>
                  </w:pPr>
                </w:p>
              </w:tc>
              <w:tc>
                <w:tcPr>
                  <w:tcW w:w="473" w:type="dxa"/>
                  <w:tcBorders>
                    <w:top w:val="nil"/>
                    <w:left w:val="nil"/>
                    <w:bottom w:val="single" w:sz="4" w:space="0" w:color="auto"/>
                    <w:right w:val="single" w:sz="4" w:space="0" w:color="auto"/>
                  </w:tcBorders>
                  <w:shd w:val="clear" w:color="auto" w:fill="auto"/>
                  <w:hideMark/>
                </w:tcPr>
                <w:p w14:paraId="581FEA2C" w14:textId="77777777" w:rsidR="001C47C0" w:rsidRPr="0016794D" w:rsidRDefault="001C47C0" w:rsidP="0022299B">
                  <w:pPr>
                    <w:spacing w:line="276" w:lineRule="auto"/>
                    <w:rPr>
                      <w:rFonts w:cs="Arial"/>
                      <w:b/>
                      <w:bCs/>
                      <w:szCs w:val="24"/>
                      <w:lang w:eastAsia="en-GB"/>
                    </w:rPr>
                  </w:pPr>
                </w:p>
              </w:tc>
              <w:tc>
                <w:tcPr>
                  <w:tcW w:w="450" w:type="dxa"/>
                  <w:tcBorders>
                    <w:top w:val="nil"/>
                    <w:left w:val="nil"/>
                    <w:bottom w:val="single" w:sz="4" w:space="0" w:color="auto"/>
                    <w:right w:val="single" w:sz="4" w:space="0" w:color="auto"/>
                  </w:tcBorders>
                  <w:shd w:val="clear" w:color="auto" w:fill="auto"/>
                  <w:hideMark/>
                </w:tcPr>
                <w:p w14:paraId="5B678877" w14:textId="77777777" w:rsidR="001C47C0" w:rsidRPr="0016794D" w:rsidRDefault="001C47C0" w:rsidP="0022299B">
                  <w:pPr>
                    <w:spacing w:line="276" w:lineRule="auto"/>
                    <w:rPr>
                      <w:rFonts w:cs="Arial"/>
                      <w:b/>
                      <w:bCs/>
                      <w:szCs w:val="24"/>
                      <w:lang w:eastAsia="en-GB"/>
                    </w:rPr>
                  </w:pPr>
                </w:p>
              </w:tc>
              <w:tc>
                <w:tcPr>
                  <w:tcW w:w="481" w:type="dxa"/>
                  <w:tcBorders>
                    <w:top w:val="nil"/>
                    <w:left w:val="nil"/>
                    <w:bottom w:val="single" w:sz="4" w:space="0" w:color="auto"/>
                    <w:right w:val="single" w:sz="4" w:space="0" w:color="auto"/>
                  </w:tcBorders>
                  <w:shd w:val="clear" w:color="auto" w:fill="auto"/>
                  <w:hideMark/>
                </w:tcPr>
                <w:p w14:paraId="2DEB23BC" w14:textId="77777777" w:rsidR="001C47C0" w:rsidRPr="0016794D" w:rsidRDefault="001C47C0" w:rsidP="0022299B">
                  <w:pPr>
                    <w:spacing w:line="276" w:lineRule="auto"/>
                    <w:rPr>
                      <w:rFonts w:cs="Arial"/>
                      <w:b/>
                      <w:bCs/>
                      <w:szCs w:val="24"/>
                      <w:lang w:eastAsia="en-GB"/>
                    </w:rPr>
                  </w:pPr>
                </w:p>
              </w:tc>
              <w:tc>
                <w:tcPr>
                  <w:tcW w:w="473" w:type="dxa"/>
                  <w:tcBorders>
                    <w:top w:val="nil"/>
                    <w:left w:val="nil"/>
                    <w:bottom w:val="single" w:sz="4" w:space="0" w:color="auto"/>
                    <w:right w:val="single" w:sz="4" w:space="0" w:color="auto"/>
                  </w:tcBorders>
                  <w:shd w:val="clear" w:color="auto" w:fill="auto"/>
                  <w:hideMark/>
                </w:tcPr>
                <w:p w14:paraId="30C6A95B" w14:textId="77777777" w:rsidR="001C47C0" w:rsidRPr="0016794D" w:rsidRDefault="001C47C0" w:rsidP="0022299B">
                  <w:pPr>
                    <w:spacing w:line="276" w:lineRule="auto"/>
                    <w:rPr>
                      <w:rFonts w:cs="Arial"/>
                      <w:b/>
                      <w:bCs/>
                      <w:szCs w:val="24"/>
                      <w:lang w:eastAsia="en-GB"/>
                    </w:rPr>
                  </w:pPr>
                </w:p>
              </w:tc>
              <w:tc>
                <w:tcPr>
                  <w:tcW w:w="458" w:type="dxa"/>
                  <w:tcBorders>
                    <w:top w:val="nil"/>
                    <w:left w:val="nil"/>
                    <w:bottom w:val="single" w:sz="4" w:space="0" w:color="auto"/>
                    <w:right w:val="single" w:sz="4" w:space="0" w:color="auto"/>
                  </w:tcBorders>
                  <w:shd w:val="clear" w:color="auto" w:fill="auto"/>
                  <w:hideMark/>
                </w:tcPr>
                <w:p w14:paraId="505BDB87" w14:textId="77777777" w:rsidR="001C47C0" w:rsidRPr="0016794D" w:rsidRDefault="001C47C0" w:rsidP="0022299B">
                  <w:pPr>
                    <w:spacing w:line="276" w:lineRule="auto"/>
                    <w:rPr>
                      <w:rFonts w:cs="Arial"/>
                      <w:b/>
                      <w:bCs/>
                      <w:szCs w:val="24"/>
                      <w:lang w:eastAsia="en-GB"/>
                    </w:rPr>
                  </w:pPr>
                </w:p>
              </w:tc>
              <w:tc>
                <w:tcPr>
                  <w:tcW w:w="465" w:type="dxa"/>
                  <w:tcBorders>
                    <w:top w:val="nil"/>
                    <w:left w:val="nil"/>
                    <w:bottom w:val="single" w:sz="4" w:space="0" w:color="auto"/>
                    <w:right w:val="single" w:sz="4" w:space="0" w:color="auto"/>
                  </w:tcBorders>
                  <w:shd w:val="clear" w:color="auto" w:fill="auto"/>
                  <w:hideMark/>
                </w:tcPr>
                <w:p w14:paraId="6F01B137" w14:textId="77777777" w:rsidR="001C47C0" w:rsidRPr="0016794D" w:rsidRDefault="001C47C0" w:rsidP="0022299B">
                  <w:pPr>
                    <w:spacing w:line="276" w:lineRule="auto"/>
                    <w:rPr>
                      <w:rFonts w:cs="Arial"/>
                      <w:b/>
                      <w:bCs/>
                      <w:szCs w:val="24"/>
                      <w:lang w:eastAsia="en-GB"/>
                    </w:rPr>
                  </w:pPr>
                </w:p>
              </w:tc>
              <w:tc>
                <w:tcPr>
                  <w:tcW w:w="465" w:type="dxa"/>
                  <w:tcBorders>
                    <w:top w:val="nil"/>
                    <w:left w:val="nil"/>
                    <w:bottom w:val="single" w:sz="4" w:space="0" w:color="auto"/>
                    <w:right w:val="single" w:sz="4" w:space="0" w:color="auto"/>
                  </w:tcBorders>
                  <w:shd w:val="clear" w:color="auto" w:fill="auto"/>
                  <w:hideMark/>
                </w:tcPr>
                <w:p w14:paraId="2EF88FC1" w14:textId="77777777" w:rsidR="001C47C0" w:rsidRPr="0016794D" w:rsidRDefault="001C47C0" w:rsidP="0022299B">
                  <w:pPr>
                    <w:spacing w:line="276" w:lineRule="auto"/>
                    <w:rPr>
                      <w:rFonts w:cs="Arial"/>
                      <w:b/>
                      <w:bCs/>
                      <w:szCs w:val="24"/>
                      <w:lang w:eastAsia="en-GB"/>
                    </w:rPr>
                  </w:pPr>
                </w:p>
              </w:tc>
            </w:tr>
            <w:tr w:rsidR="001C47C0" w:rsidRPr="0016794D" w14:paraId="49E810C4" w14:textId="77777777" w:rsidTr="0022299B">
              <w:trPr>
                <w:trHeight w:val="255"/>
              </w:trPr>
              <w:tc>
                <w:tcPr>
                  <w:tcW w:w="4338" w:type="dxa"/>
                  <w:tcBorders>
                    <w:top w:val="nil"/>
                    <w:left w:val="single" w:sz="4" w:space="0" w:color="auto"/>
                    <w:bottom w:val="single" w:sz="4" w:space="0" w:color="auto"/>
                    <w:right w:val="single" w:sz="4" w:space="0" w:color="auto"/>
                  </w:tcBorders>
                  <w:vAlign w:val="bottom"/>
                  <w:hideMark/>
                </w:tcPr>
                <w:p w14:paraId="3F93C31B" w14:textId="77777777" w:rsidR="001C47C0" w:rsidRPr="0016794D" w:rsidRDefault="001C47C0" w:rsidP="0022299B">
                  <w:pPr>
                    <w:spacing w:line="276" w:lineRule="auto"/>
                    <w:rPr>
                      <w:rFonts w:cs="Arial"/>
                      <w:b/>
                      <w:bCs/>
                      <w:szCs w:val="24"/>
                      <w:lang w:eastAsia="en-GB"/>
                    </w:rPr>
                  </w:pPr>
                </w:p>
              </w:tc>
              <w:tc>
                <w:tcPr>
                  <w:tcW w:w="465" w:type="dxa"/>
                  <w:tcBorders>
                    <w:top w:val="single" w:sz="4" w:space="0" w:color="auto"/>
                    <w:left w:val="single" w:sz="4" w:space="0" w:color="auto"/>
                    <w:bottom w:val="single" w:sz="4" w:space="0" w:color="auto"/>
                    <w:right w:val="nil"/>
                  </w:tcBorders>
                  <w:hideMark/>
                </w:tcPr>
                <w:p w14:paraId="22B0C7E4"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19" w:type="dxa"/>
                  <w:tcBorders>
                    <w:top w:val="nil"/>
                    <w:left w:val="nil"/>
                    <w:bottom w:val="single" w:sz="4" w:space="0" w:color="auto"/>
                    <w:right w:val="nil"/>
                  </w:tcBorders>
                  <w:shd w:val="clear" w:color="auto" w:fill="auto"/>
                  <w:hideMark/>
                </w:tcPr>
                <w:p w14:paraId="72F12A93"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89" w:type="dxa"/>
                  <w:tcBorders>
                    <w:top w:val="nil"/>
                    <w:left w:val="nil"/>
                    <w:bottom w:val="single" w:sz="4" w:space="0" w:color="auto"/>
                    <w:right w:val="nil"/>
                  </w:tcBorders>
                  <w:shd w:val="clear" w:color="auto" w:fill="auto"/>
                  <w:hideMark/>
                </w:tcPr>
                <w:p w14:paraId="28FB44D0"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nil"/>
                  </w:tcBorders>
                  <w:shd w:val="clear" w:color="auto" w:fill="auto"/>
                  <w:hideMark/>
                </w:tcPr>
                <w:p w14:paraId="4A8B9955"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50" w:type="dxa"/>
                  <w:shd w:val="clear" w:color="auto" w:fill="auto"/>
                  <w:hideMark/>
                </w:tcPr>
                <w:p w14:paraId="68862D70"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81" w:type="dxa"/>
                  <w:tcBorders>
                    <w:top w:val="nil"/>
                    <w:left w:val="nil"/>
                    <w:bottom w:val="single" w:sz="4" w:space="0" w:color="auto"/>
                    <w:right w:val="nil"/>
                  </w:tcBorders>
                  <w:shd w:val="clear" w:color="auto" w:fill="auto"/>
                  <w:hideMark/>
                </w:tcPr>
                <w:p w14:paraId="7E8A208A"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nil"/>
                  </w:tcBorders>
                  <w:shd w:val="clear" w:color="auto" w:fill="auto"/>
                  <w:hideMark/>
                </w:tcPr>
                <w:p w14:paraId="140F3BD5"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58" w:type="dxa"/>
                  <w:tcBorders>
                    <w:top w:val="nil"/>
                    <w:left w:val="nil"/>
                    <w:bottom w:val="single" w:sz="4" w:space="0" w:color="auto"/>
                    <w:right w:val="nil"/>
                  </w:tcBorders>
                  <w:shd w:val="clear" w:color="auto" w:fill="auto"/>
                  <w:hideMark/>
                </w:tcPr>
                <w:p w14:paraId="27770ADC"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65" w:type="dxa"/>
                  <w:tcBorders>
                    <w:top w:val="nil"/>
                    <w:left w:val="nil"/>
                    <w:bottom w:val="single" w:sz="4" w:space="0" w:color="auto"/>
                    <w:right w:val="nil"/>
                  </w:tcBorders>
                  <w:shd w:val="clear" w:color="auto" w:fill="auto"/>
                  <w:hideMark/>
                </w:tcPr>
                <w:p w14:paraId="1CE86168"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65" w:type="dxa"/>
                  <w:tcBorders>
                    <w:top w:val="single" w:sz="4" w:space="0" w:color="auto"/>
                    <w:left w:val="nil"/>
                    <w:bottom w:val="single" w:sz="4" w:space="0" w:color="auto"/>
                    <w:right w:val="single" w:sz="4" w:space="0" w:color="auto"/>
                  </w:tcBorders>
                  <w:shd w:val="clear" w:color="auto" w:fill="auto"/>
                  <w:hideMark/>
                </w:tcPr>
                <w:p w14:paraId="19ED9133"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r>
            <w:tr w:rsidR="001C47C0" w:rsidRPr="0016794D" w14:paraId="15C03A54" w14:textId="77777777" w:rsidTr="0022299B">
              <w:trPr>
                <w:trHeight w:val="211"/>
              </w:trPr>
              <w:tc>
                <w:tcPr>
                  <w:tcW w:w="4338" w:type="dxa"/>
                  <w:tcBorders>
                    <w:top w:val="nil"/>
                    <w:left w:val="single" w:sz="4" w:space="0" w:color="auto"/>
                    <w:bottom w:val="single" w:sz="4" w:space="0" w:color="auto"/>
                    <w:right w:val="single" w:sz="4" w:space="0" w:color="auto"/>
                  </w:tcBorders>
                  <w:vAlign w:val="bottom"/>
                </w:tcPr>
                <w:p w14:paraId="66D814BB"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Research Methods Chapter</w:t>
                  </w:r>
                </w:p>
              </w:tc>
              <w:tc>
                <w:tcPr>
                  <w:tcW w:w="465" w:type="dxa"/>
                  <w:tcBorders>
                    <w:top w:val="nil"/>
                    <w:left w:val="nil"/>
                    <w:bottom w:val="single" w:sz="4" w:space="0" w:color="auto"/>
                    <w:right w:val="single" w:sz="4" w:space="0" w:color="auto"/>
                  </w:tcBorders>
                </w:tcPr>
                <w:p w14:paraId="0AA0287F"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19" w:type="dxa"/>
                  <w:tcBorders>
                    <w:top w:val="nil"/>
                    <w:left w:val="nil"/>
                    <w:bottom w:val="single" w:sz="4" w:space="0" w:color="auto"/>
                    <w:right w:val="single" w:sz="4" w:space="0" w:color="auto"/>
                  </w:tcBorders>
                  <w:shd w:val="clear" w:color="auto" w:fill="auto"/>
                </w:tcPr>
                <w:p w14:paraId="3D3E4C74"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89" w:type="dxa"/>
                  <w:tcBorders>
                    <w:top w:val="nil"/>
                    <w:left w:val="nil"/>
                    <w:bottom w:val="single" w:sz="4" w:space="0" w:color="auto"/>
                    <w:right w:val="single" w:sz="4" w:space="0" w:color="auto"/>
                  </w:tcBorders>
                  <w:shd w:val="clear" w:color="auto" w:fill="auto"/>
                </w:tcPr>
                <w:p w14:paraId="1A07E073"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single" w:sz="4" w:space="0" w:color="auto"/>
                  </w:tcBorders>
                  <w:shd w:val="clear" w:color="auto" w:fill="A8D08D" w:themeFill="accent6" w:themeFillTint="99"/>
                </w:tcPr>
                <w:p w14:paraId="3B3A5B3E"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50" w:type="dxa"/>
                  <w:tcBorders>
                    <w:top w:val="single" w:sz="4" w:space="0" w:color="auto"/>
                    <w:left w:val="nil"/>
                    <w:bottom w:val="single" w:sz="4" w:space="0" w:color="auto"/>
                    <w:right w:val="single" w:sz="4" w:space="0" w:color="auto"/>
                  </w:tcBorders>
                  <w:shd w:val="clear" w:color="auto" w:fill="auto"/>
                </w:tcPr>
                <w:p w14:paraId="48CB2D98"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81" w:type="dxa"/>
                  <w:tcBorders>
                    <w:top w:val="nil"/>
                    <w:left w:val="nil"/>
                    <w:bottom w:val="single" w:sz="4" w:space="0" w:color="auto"/>
                    <w:right w:val="single" w:sz="4" w:space="0" w:color="auto"/>
                  </w:tcBorders>
                  <w:shd w:val="clear" w:color="auto" w:fill="auto"/>
                </w:tcPr>
                <w:p w14:paraId="35A0F26B"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single" w:sz="4" w:space="0" w:color="auto"/>
                  </w:tcBorders>
                  <w:shd w:val="clear" w:color="auto" w:fill="auto"/>
                </w:tcPr>
                <w:p w14:paraId="7A80B04F"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58" w:type="dxa"/>
                  <w:tcBorders>
                    <w:top w:val="nil"/>
                    <w:left w:val="nil"/>
                    <w:bottom w:val="single" w:sz="4" w:space="0" w:color="auto"/>
                    <w:right w:val="single" w:sz="4" w:space="0" w:color="auto"/>
                  </w:tcBorders>
                  <w:shd w:val="clear" w:color="auto" w:fill="auto"/>
                </w:tcPr>
                <w:p w14:paraId="35F8C4CE"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65" w:type="dxa"/>
                  <w:tcBorders>
                    <w:top w:val="nil"/>
                    <w:left w:val="nil"/>
                    <w:bottom w:val="single" w:sz="4" w:space="0" w:color="auto"/>
                    <w:right w:val="single" w:sz="4" w:space="0" w:color="auto"/>
                  </w:tcBorders>
                  <w:shd w:val="clear" w:color="auto" w:fill="auto"/>
                </w:tcPr>
                <w:p w14:paraId="23A2E14A"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65" w:type="dxa"/>
                  <w:tcBorders>
                    <w:top w:val="nil"/>
                    <w:left w:val="nil"/>
                    <w:bottom w:val="single" w:sz="4" w:space="0" w:color="auto"/>
                    <w:right w:val="single" w:sz="4" w:space="0" w:color="auto"/>
                  </w:tcBorders>
                  <w:shd w:val="clear" w:color="auto" w:fill="auto"/>
                </w:tcPr>
                <w:p w14:paraId="3AA98E2D"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r>
            <w:tr w:rsidR="001C47C0" w:rsidRPr="0016794D" w14:paraId="0A3DA41D" w14:textId="77777777" w:rsidTr="0022299B">
              <w:trPr>
                <w:trHeight w:val="144"/>
              </w:trPr>
              <w:tc>
                <w:tcPr>
                  <w:tcW w:w="4338" w:type="dxa"/>
                  <w:tcBorders>
                    <w:top w:val="nil"/>
                    <w:left w:val="single" w:sz="4" w:space="0" w:color="auto"/>
                    <w:bottom w:val="single" w:sz="4" w:space="0" w:color="auto"/>
                    <w:right w:val="single" w:sz="4" w:space="0" w:color="auto"/>
                  </w:tcBorders>
                  <w:vAlign w:val="bottom"/>
                </w:tcPr>
                <w:p w14:paraId="0A8A642A" w14:textId="77777777" w:rsidR="001C47C0" w:rsidRPr="0016794D" w:rsidRDefault="001C47C0" w:rsidP="0022299B">
                  <w:pPr>
                    <w:spacing w:line="276" w:lineRule="auto"/>
                    <w:outlineLvl w:val="0"/>
                    <w:rPr>
                      <w:rFonts w:cs="Arial"/>
                      <w:b/>
                      <w:bCs/>
                      <w:szCs w:val="24"/>
                      <w:lang w:eastAsia="en-GB"/>
                    </w:rPr>
                  </w:pPr>
                </w:p>
              </w:tc>
              <w:tc>
                <w:tcPr>
                  <w:tcW w:w="465" w:type="dxa"/>
                  <w:tcBorders>
                    <w:top w:val="single" w:sz="4" w:space="0" w:color="auto"/>
                    <w:left w:val="single" w:sz="4" w:space="0" w:color="auto"/>
                    <w:bottom w:val="single" w:sz="4" w:space="0" w:color="auto"/>
                    <w:right w:val="nil"/>
                  </w:tcBorders>
                </w:tcPr>
                <w:p w14:paraId="7A3142D8"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19" w:type="dxa"/>
                  <w:tcBorders>
                    <w:top w:val="nil"/>
                    <w:left w:val="nil"/>
                    <w:bottom w:val="single" w:sz="4" w:space="0" w:color="auto"/>
                    <w:right w:val="nil"/>
                  </w:tcBorders>
                  <w:shd w:val="clear" w:color="auto" w:fill="auto"/>
                </w:tcPr>
                <w:p w14:paraId="4EDE6363"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89" w:type="dxa"/>
                  <w:tcBorders>
                    <w:top w:val="nil"/>
                    <w:left w:val="nil"/>
                    <w:bottom w:val="single" w:sz="4" w:space="0" w:color="auto"/>
                    <w:right w:val="nil"/>
                  </w:tcBorders>
                  <w:shd w:val="clear" w:color="auto" w:fill="auto"/>
                </w:tcPr>
                <w:p w14:paraId="44979DD0"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nil"/>
                  </w:tcBorders>
                  <w:shd w:val="clear" w:color="auto" w:fill="auto"/>
                </w:tcPr>
                <w:p w14:paraId="078E0E08"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50" w:type="dxa"/>
                  <w:shd w:val="clear" w:color="auto" w:fill="auto"/>
                </w:tcPr>
                <w:p w14:paraId="6FBCF7BC"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81" w:type="dxa"/>
                  <w:tcBorders>
                    <w:top w:val="nil"/>
                    <w:left w:val="nil"/>
                    <w:bottom w:val="single" w:sz="4" w:space="0" w:color="auto"/>
                    <w:right w:val="nil"/>
                  </w:tcBorders>
                  <w:shd w:val="clear" w:color="auto" w:fill="auto"/>
                </w:tcPr>
                <w:p w14:paraId="3F78D54B"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nil"/>
                  </w:tcBorders>
                  <w:shd w:val="clear" w:color="auto" w:fill="auto"/>
                </w:tcPr>
                <w:p w14:paraId="199B6A9A"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58" w:type="dxa"/>
                  <w:tcBorders>
                    <w:top w:val="nil"/>
                    <w:left w:val="nil"/>
                    <w:bottom w:val="single" w:sz="4" w:space="0" w:color="auto"/>
                    <w:right w:val="nil"/>
                  </w:tcBorders>
                  <w:shd w:val="clear" w:color="auto" w:fill="auto"/>
                </w:tcPr>
                <w:p w14:paraId="7A554CF0"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65" w:type="dxa"/>
                  <w:tcBorders>
                    <w:top w:val="nil"/>
                    <w:left w:val="nil"/>
                    <w:bottom w:val="single" w:sz="4" w:space="0" w:color="auto"/>
                    <w:right w:val="nil"/>
                  </w:tcBorders>
                  <w:shd w:val="clear" w:color="auto" w:fill="auto"/>
                </w:tcPr>
                <w:p w14:paraId="35759FD4"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65" w:type="dxa"/>
                  <w:tcBorders>
                    <w:top w:val="single" w:sz="4" w:space="0" w:color="auto"/>
                    <w:left w:val="nil"/>
                    <w:bottom w:val="single" w:sz="4" w:space="0" w:color="auto"/>
                    <w:right w:val="single" w:sz="4" w:space="0" w:color="auto"/>
                  </w:tcBorders>
                  <w:shd w:val="clear" w:color="auto" w:fill="auto"/>
                </w:tcPr>
                <w:p w14:paraId="7C815F9A"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r>
            <w:tr w:rsidR="001C47C0" w:rsidRPr="0016794D" w14:paraId="6C59E400" w14:textId="77777777" w:rsidTr="0022299B">
              <w:trPr>
                <w:trHeight w:val="144"/>
              </w:trPr>
              <w:tc>
                <w:tcPr>
                  <w:tcW w:w="4338" w:type="dxa"/>
                  <w:tcBorders>
                    <w:top w:val="nil"/>
                    <w:left w:val="single" w:sz="4" w:space="0" w:color="auto"/>
                    <w:bottom w:val="single" w:sz="4" w:space="0" w:color="auto"/>
                    <w:right w:val="single" w:sz="4" w:space="0" w:color="auto"/>
                  </w:tcBorders>
                  <w:vAlign w:val="bottom"/>
                </w:tcPr>
                <w:p w14:paraId="79CDA81A"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Analysis of Results Chapter</w:t>
                  </w:r>
                </w:p>
              </w:tc>
              <w:tc>
                <w:tcPr>
                  <w:tcW w:w="465" w:type="dxa"/>
                  <w:tcBorders>
                    <w:top w:val="nil"/>
                    <w:left w:val="nil"/>
                    <w:bottom w:val="single" w:sz="4" w:space="0" w:color="auto"/>
                    <w:right w:val="single" w:sz="4" w:space="0" w:color="auto"/>
                  </w:tcBorders>
                </w:tcPr>
                <w:p w14:paraId="61B6D6CB"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19" w:type="dxa"/>
                  <w:tcBorders>
                    <w:top w:val="nil"/>
                    <w:left w:val="nil"/>
                    <w:bottom w:val="single" w:sz="4" w:space="0" w:color="auto"/>
                    <w:right w:val="single" w:sz="4" w:space="0" w:color="auto"/>
                  </w:tcBorders>
                  <w:shd w:val="clear" w:color="auto" w:fill="auto"/>
                </w:tcPr>
                <w:p w14:paraId="3E5B1292"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89" w:type="dxa"/>
                  <w:tcBorders>
                    <w:top w:val="nil"/>
                    <w:left w:val="nil"/>
                    <w:bottom w:val="single" w:sz="4" w:space="0" w:color="auto"/>
                    <w:right w:val="single" w:sz="4" w:space="0" w:color="auto"/>
                  </w:tcBorders>
                  <w:shd w:val="clear" w:color="auto" w:fill="auto"/>
                </w:tcPr>
                <w:p w14:paraId="46E4494C"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single" w:sz="4" w:space="0" w:color="auto"/>
                  </w:tcBorders>
                  <w:shd w:val="clear" w:color="auto" w:fill="auto"/>
                </w:tcPr>
                <w:p w14:paraId="3EDCD5C8"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50" w:type="dxa"/>
                  <w:tcBorders>
                    <w:top w:val="single" w:sz="4" w:space="0" w:color="auto"/>
                    <w:left w:val="nil"/>
                    <w:bottom w:val="single" w:sz="4" w:space="0" w:color="auto"/>
                    <w:right w:val="single" w:sz="4" w:space="0" w:color="auto"/>
                  </w:tcBorders>
                  <w:shd w:val="clear" w:color="auto" w:fill="A8D08D" w:themeFill="accent6" w:themeFillTint="99"/>
                </w:tcPr>
                <w:p w14:paraId="39022615"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81" w:type="dxa"/>
                  <w:tcBorders>
                    <w:top w:val="nil"/>
                    <w:left w:val="nil"/>
                    <w:bottom w:val="single" w:sz="4" w:space="0" w:color="auto"/>
                    <w:right w:val="single" w:sz="4" w:space="0" w:color="auto"/>
                  </w:tcBorders>
                  <w:shd w:val="clear" w:color="auto" w:fill="auto"/>
                </w:tcPr>
                <w:p w14:paraId="227BD7F6"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single" w:sz="4" w:space="0" w:color="auto"/>
                  </w:tcBorders>
                  <w:shd w:val="clear" w:color="auto" w:fill="auto"/>
                </w:tcPr>
                <w:p w14:paraId="0418B42A"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58" w:type="dxa"/>
                  <w:tcBorders>
                    <w:top w:val="nil"/>
                    <w:left w:val="nil"/>
                    <w:bottom w:val="single" w:sz="4" w:space="0" w:color="auto"/>
                    <w:right w:val="single" w:sz="4" w:space="0" w:color="auto"/>
                  </w:tcBorders>
                  <w:shd w:val="clear" w:color="auto" w:fill="auto"/>
                </w:tcPr>
                <w:p w14:paraId="42C460C9"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65" w:type="dxa"/>
                  <w:tcBorders>
                    <w:top w:val="nil"/>
                    <w:left w:val="nil"/>
                    <w:bottom w:val="single" w:sz="4" w:space="0" w:color="auto"/>
                    <w:right w:val="single" w:sz="4" w:space="0" w:color="auto"/>
                  </w:tcBorders>
                  <w:shd w:val="clear" w:color="auto" w:fill="auto"/>
                </w:tcPr>
                <w:p w14:paraId="02C1DB56"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65" w:type="dxa"/>
                  <w:tcBorders>
                    <w:top w:val="nil"/>
                    <w:left w:val="nil"/>
                    <w:bottom w:val="single" w:sz="4" w:space="0" w:color="auto"/>
                    <w:right w:val="single" w:sz="4" w:space="0" w:color="auto"/>
                  </w:tcBorders>
                  <w:shd w:val="clear" w:color="auto" w:fill="auto"/>
                </w:tcPr>
                <w:p w14:paraId="62081D53"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r>
            <w:tr w:rsidR="001C47C0" w:rsidRPr="0016794D" w14:paraId="2CB46A00" w14:textId="77777777" w:rsidTr="0022299B">
              <w:trPr>
                <w:trHeight w:val="144"/>
              </w:trPr>
              <w:tc>
                <w:tcPr>
                  <w:tcW w:w="4338" w:type="dxa"/>
                  <w:tcBorders>
                    <w:top w:val="nil"/>
                    <w:left w:val="single" w:sz="4" w:space="0" w:color="auto"/>
                    <w:bottom w:val="single" w:sz="4" w:space="0" w:color="auto"/>
                    <w:right w:val="single" w:sz="4" w:space="0" w:color="auto"/>
                  </w:tcBorders>
                  <w:vAlign w:val="bottom"/>
                </w:tcPr>
                <w:p w14:paraId="4F8CC597" w14:textId="77777777" w:rsidR="001C47C0" w:rsidRPr="0016794D" w:rsidRDefault="001C47C0" w:rsidP="0022299B">
                  <w:pPr>
                    <w:spacing w:line="276" w:lineRule="auto"/>
                    <w:outlineLvl w:val="0"/>
                    <w:rPr>
                      <w:rFonts w:cs="Arial"/>
                      <w:b/>
                      <w:bCs/>
                      <w:szCs w:val="24"/>
                      <w:lang w:eastAsia="en-GB"/>
                    </w:rPr>
                  </w:pPr>
                </w:p>
              </w:tc>
              <w:tc>
                <w:tcPr>
                  <w:tcW w:w="465" w:type="dxa"/>
                  <w:tcBorders>
                    <w:top w:val="single" w:sz="4" w:space="0" w:color="auto"/>
                    <w:left w:val="nil"/>
                    <w:bottom w:val="single" w:sz="4" w:space="0" w:color="auto"/>
                  </w:tcBorders>
                </w:tcPr>
                <w:p w14:paraId="668519C7"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19" w:type="dxa"/>
                  <w:tcBorders>
                    <w:top w:val="single" w:sz="4" w:space="0" w:color="auto"/>
                    <w:bottom w:val="single" w:sz="4" w:space="0" w:color="auto"/>
                  </w:tcBorders>
                  <w:shd w:val="clear" w:color="auto" w:fill="auto"/>
                </w:tcPr>
                <w:p w14:paraId="1B3AE506"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89" w:type="dxa"/>
                  <w:tcBorders>
                    <w:top w:val="single" w:sz="4" w:space="0" w:color="auto"/>
                    <w:bottom w:val="single" w:sz="4" w:space="0" w:color="auto"/>
                  </w:tcBorders>
                  <w:shd w:val="clear" w:color="auto" w:fill="auto"/>
                </w:tcPr>
                <w:p w14:paraId="3D70E914"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73" w:type="dxa"/>
                  <w:tcBorders>
                    <w:top w:val="single" w:sz="4" w:space="0" w:color="auto"/>
                    <w:bottom w:val="single" w:sz="4" w:space="0" w:color="auto"/>
                  </w:tcBorders>
                  <w:shd w:val="clear" w:color="auto" w:fill="auto"/>
                </w:tcPr>
                <w:p w14:paraId="2FAA6C33"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50" w:type="dxa"/>
                  <w:tcBorders>
                    <w:top w:val="single" w:sz="4" w:space="0" w:color="auto"/>
                    <w:bottom w:val="single" w:sz="4" w:space="0" w:color="auto"/>
                  </w:tcBorders>
                  <w:shd w:val="clear" w:color="auto" w:fill="auto"/>
                </w:tcPr>
                <w:p w14:paraId="3805A264"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81" w:type="dxa"/>
                  <w:tcBorders>
                    <w:top w:val="single" w:sz="4" w:space="0" w:color="auto"/>
                    <w:bottom w:val="single" w:sz="4" w:space="0" w:color="auto"/>
                  </w:tcBorders>
                  <w:shd w:val="clear" w:color="auto" w:fill="auto"/>
                </w:tcPr>
                <w:p w14:paraId="4B33A334"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73" w:type="dxa"/>
                  <w:tcBorders>
                    <w:top w:val="single" w:sz="4" w:space="0" w:color="auto"/>
                    <w:bottom w:val="single" w:sz="4" w:space="0" w:color="auto"/>
                  </w:tcBorders>
                  <w:shd w:val="clear" w:color="auto" w:fill="auto"/>
                </w:tcPr>
                <w:p w14:paraId="1708E9AB"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58" w:type="dxa"/>
                  <w:tcBorders>
                    <w:top w:val="single" w:sz="4" w:space="0" w:color="auto"/>
                    <w:bottom w:val="single" w:sz="4" w:space="0" w:color="auto"/>
                  </w:tcBorders>
                  <w:shd w:val="clear" w:color="auto" w:fill="auto"/>
                </w:tcPr>
                <w:p w14:paraId="4BF90E8D"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65" w:type="dxa"/>
                  <w:tcBorders>
                    <w:top w:val="single" w:sz="4" w:space="0" w:color="auto"/>
                    <w:bottom w:val="single" w:sz="4" w:space="0" w:color="auto"/>
                  </w:tcBorders>
                  <w:shd w:val="clear" w:color="auto" w:fill="auto"/>
                </w:tcPr>
                <w:p w14:paraId="2CB0115D"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c>
                <w:tcPr>
                  <w:tcW w:w="465" w:type="dxa"/>
                  <w:tcBorders>
                    <w:top w:val="single" w:sz="4" w:space="0" w:color="auto"/>
                    <w:bottom w:val="single" w:sz="4" w:space="0" w:color="auto"/>
                    <w:right w:val="single" w:sz="4" w:space="0" w:color="auto"/>
                  </w:tcBorders>
                  <w:shd w:val="clear" w:color="auto" w:fill="auto"/>
                </w:tcPr>
                <w:p w14:paraId="7996E3F7" w14:textId="77777777" w:rsidR="001C47C0" w:rsidRPr="0016794D" w:rsidRDefault="001C47C0" w:rsidP="0022299B">
                  <w:pPr>
                    <w:spacing w:line="276" w:lineRule="auto"/>
                    <w:outlineLvl w:val="0"/>
                    <w:rPr>
                      <w:rFonts w:cs="Arial"/>
                      <w:b/>
                      <w:bCs/>
                      <w:szCs w:val="24"/>
                      <w:lang w:eastAsia="en-GB"/>
                    </w:rPr>
                  </w:pPr>
                  <w:r w:rsidRPr="0016794D">
                    <w:rPr>
                      <w:rFonts w:cs="Arial"/>
                      <w:b/>
                      <w:bCs/>
                      <w:szCs w:val="24"/>
                      <w:lang w:eastAsia="en-GB"/>
                    </w:rPr>
                    <w:t> </w:t>
                  </w:r>
                </w:p>
              </w:tc>
            </w:tr>
            <w:tr w:rsidR="001C47C0" w:rsidRPr="0016794D" w14:paraId="0F1E8DEA" w14:textId="77777777" w:rsidTr="0022299B">
              <w:trPr>
                <w:trHeight w:val="117"/>
              </w:trPr>
              <w:tc>
                <w:tcPr>
                  <w:tcW w:w="4338" w:type="dxa"/>
                  <w:tcBorders>
                    <w:top w:val="single" w:sz="4" w:space="0" w:color="auto"/>
                    <w:left w:val="single" w:sz="4" w:space="0" w:color="auto"/>
                    <w:bottom w:val="single" w:sz="4" w:space="0" w:color="auto"/>
                    <w:right w:val="single" w:sz="4" w:space="0" w:color="auto"/>
                  </w:tcBorders>
                  <w:noWrap/>
                  <w:vAlign w:val="bottom"/>
                  <w:hideMark/>
                </w:tcPr>
                <w:p w14:paraId="205351CD"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xml:space="preserve">Findings Chapter </w:t>
                  </w:r>
                </w:p>
              </w:tc>
              <w:tc>
                <w:tcPr>
                  <w:tcW w:w="465" w:type="dxa"/>
                  <w:tcBorders>
                    <w:top w:val="nil"/>
                    <w:left w:val="nil"/>
                    <w:bottom w:val="single" w:sz="4" w:space="0" w:color="auto"/>
                    <w:right w:val="single" w:sz="4" w:space="0" w:color="auto"/>
                  </w:tcBorders>
                  <w:hideMark/>
                </w:tcPr>
                <w:p w14:paraId="3775EA1C"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19" w:type="dxa"/>
                  <w:tcBorders>
                    <w:top w:val="nil"/>
                    <w:left w:val="nil"/>
                    <w:bottom w:val="single" w:sz="4" w:space="0" w:color="auto"/>
                    <w:right w:val="single" w:sz="4" w:space="0" w:color="auto"/>
                  </w:tcBorders>
                  <w:shd w:val="clear" w:color="auto" w:fill="auto"/>
                  <w:hideMark/>
                </w:tcPr>
                <w:p w14:paraId="41A2F655"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89" w:type="dxa"/>
                  <w:tcBorders>
                    <w:top w:val="nil"/>
                    <w:left w:val="nil"/>
                    <w:bottom w:val="single" w:sz="4" w:space="0" w:color="auto"/>
                    <w:right w:val="single" w:sz="4" w:space="0" w:color="auto"/>
                  </w:tcBorders>
                  <w:shd w:val="clear" w:color="auto" w:fill="auto"/>
                  <w:hideMark/>
                </w:tcPr>
                <w:p w14:paraId="23D103A1"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single" w:sz="4" w:space="0" w:color="auto"/>
                  </w:tcBorders>
                  <w:shd w:val="clear" w:color="auto" w:fill="auto"/>
                  <w:hideMark/>
                </w:tcPr>
                <w:p w14:paraId="24850EC8"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50" w:type="dxa"/>
                  <w:tcBorders>
                    <w:top w:val="nil"/>
                    <w:left w:val="nil"/>
                    <w:bottom w:val="single" w:sz="4" w:space="0" w:color="auto"/>
                    <w:right w:val="single" w:sz="4" w:space="0" w:color="auto"/>
                  </w:tcBorders>
                  <w:shd w:val="clear" w:color="auto" w:fill="auto"/>
                  <w:hideMark/>
                </w:tcPr>
                <w:p w14:paraId="1F94D996"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81" w:type="dxa"/>
                  <w:tcBorders>
                    <w:top w:val="nil"/>
                    <w:left w:val="nil"/>
                    <w:bottom w:val="single" w:sz="4" w:space="0" w:color="auto"/>
                    <w:right w:val="single" w:sz="4" w:space="0" w:color="auto"/>
                  </w:tcBorders>
                  <w:shd w:val="clear" w:color="auto" w:fill="A8D08D" w:themeFill="accent6" w:themeFillTint="99"/>
                  <w:hideMark/>
                </w:tcPr>
                <w:p w14:paraId="2C6C1B8C"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single" w:sz="4" w:space="0" w:color="auto"/>
                  </w:tcBorders>
                  <w:shd w:val="clear" w:color="auto" w:fill="auto"/>
                  <w:hideMark/>
                </w:tcPr>
                <w:p w14:paraId="4A698B59"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58" w:type="dxa"/>
                  <w:tcBorders>
                    <w:top w:val="nil"/>
                    <w:left w:val="nil"/>
                    <w:bottom w:val="single" w:sz="4" w:space="0" w:color="auto"/>
                    <w:right w:val="single" w:sz="4" w:space="0" w:color="auto"/>
                  </w:tcBorders>
                  <w:shd w:val="clear" w:color="auto" w:fill="auto"/>
                  <w:hideMark/>
                </w:tcPr>
                <w:p w14:paraId="4E13A5BB"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65" w:type="dxa"/>
                  <w:tcBorders>
                    <w:top w:val="nil"/>
                    <w:left w:val="nil"/>
                    <w:bottom w:val="single" w:sz="4" w:space="0" w:color="auto"/>
                    <w:right w:val="single" w:sz="4" w:space="0" w:color="auto"/>
                  </w:tcBorders>
                  <w:shd w:val="clear" w:color="auto" w:fill="auto"/>
                  <w:hideMark/>
                </w:tcPr>
                <w:p w14:paraId="62C9CCF3"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65" w:type="dxa"/>
                  <w:tcBorders>
                    <w:top w:val="nil"/>
                    <w:left w:val="nil"/>
                    <w:bottom w:val="single" w:sz="4" w:space="0" w:color="auto"/>
                    <w:right w:val="single" w:sz="4" w:space="0" w:color="auto"/>
                  </w:tcBorders>
                  <w:shd w:val="clear" w:color="auto" w:fill="auto"/>
                  <w:hideMark/>
                </w:tcPr>
                <w:p w14:paraId="72C87432"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r>
            <w:tr w:rsidR="001C47C0" w:rsidRPr="0016794D" w14:paraId="096D7916" w14:textId="77777777" w:rsidTr="0022299B">
              <w:trPr>
                <w:trHeight w:val="255"/>
              </w:trPr>
              <w:tc>
                <w:tcPr>
                  <w:tcW w:w="4338" w:type="dxa"/>
                  <w:tcBorders>
                    <w:top w:val="single" w:sz="4" w:space="0" w:color="auto"/>
                    <w:left w:val="single" w:sz="4" w:space="0" w:color="auto"/>
                    <w:bottom w:val="single" w:sz="4" w:space="0" w:color="auto"/>
                    <w:right w:val="single" w:sz="4" w:space="0" w:color="auto"/>
                  </w:tcBorders>
                  <w:vAlign w:val="bottom"/>
                  <w:hideMark/>
                </w:tcPr>
                <w:p w14:paraId="22370547" w14:textId="77777777" w:rsidR="001C47C0" w:rsidRPr="0016794D" w:rsidRDefault="001C47C0" w:rsidP="0022299B">
                  <w:pPr>
                    <w:spacing w:line="276" w:lineRule="auto"/>
                    <w:rPr>
                      <w:rFonts w:cs="Arial"/>
                      <w:b/>
                      <w:bCs/>
                      <w:szCs w:val="24"/>
                      <w:lang w:eastAsia="en-GB"/>
                    </w:rPr>
                  </w:pPr>
                </w:p>
              </w:tc>
              <w:tc>
                <w:tcPr>
                  <w:tcW w:w="465" w:type="dxa"/>
                  <w:tcBorders>
                    <w:top w:val="single" w:sz="4" w:space="0" w:color="auto"/>
                    <w:left w:val="nil"/>
                    <w:bottom w:val="single" w:sz="4" w:space="0" w:color="auto"/>
                  </w:tcBorders>
                  <w:hideMark/>
                </w:tcPr>
                <w:p w14:paraId="33D24245"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19" w:type="dxa"/>
                  <w:tcBorders>
                    <w:top w:val="single" w:sz="4" w:space="0" w:color="auto"/>
                    <w:bottom w:val="single" w:sz="4" w:space="0" w:color="auto"/>
                  </w:tcBorders>
                  <w:shd w:val="clear" w:color="auto" w:fill="auto"/>
                  <w:hideMark/>
                </w:tcPr>
                <w:p w14:paraId="244523DD"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89" w:type="dxa"/>
                  <w:tcBorders>
                    <w:top w:val="single" w:sz="4" w:space="0" w:color="auto"/>
                    <w:bottom w:val="single" w:sz="4" w:space="0" w:color="auto"/>
                  </w:tcBorders>
                  <w:shd w:val="clear" w:color="auto" w:fill="auto"/>
                  <w:hideMark/>
                </w:tcPr>
                <w:p w14:paraId="0B7DA41D"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73" w:type="dxa"/>
                  <w:tcBorders>
                    <w:top w:val="single" w:sz="4" w:space="0" w:color="auto"/>
                    <w:bottom w:val="single" w:sz="4" w:space="0" w:color="auto"/>
                  </w:tcBorders>
                  <w:shd w:val="clear" w:color="auto" w:fill="auto"/>
                  <w:hideMark/>
                </w:tcPr>
                <w:p w14:paraId="6E0DA34E"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50" w:type="dxa"/>
                  <w:tcBorders>
                    <w:top w:val="single" w:sz="4" w:space="0" w:color="auto"/>
                    <w:bottom w:val="single" w:sz="4" w:space="0" w:color="auto"/>
                  </w:tcBorders>
                  <w:shd w:val="clear" w:color="auto" w:fill="auto"/>
                  <w:hideMark/>
                </w:tcPr>
                <w:p w14:paraId="1C3EDF13"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81" w:type="dxa"/>
                  <w:tcBorders>
                    <w:top w:val="single" w:sz="4" w:space="0" w:color="auto"/>
                    <w:bottom w:val="single" w:sz="4" w:space="0" w:color="auto"/>
                  </w:tcBorders>
                  <w:shd w:val="clear" w:color="auto" w:fill="auto"/>
                  <w:hideMark/>
                </w:tcPr>
                <w:p w14:paraId="33009992"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73" w:type="dxa"/>
                  <w:tcBorders>
                    <w:top w:val="single" w:sz="4" w:space="0" w:color="auto"/>
                    <w:bottom w:val="single" w:sz="4" w:space="0" w:color="auto"/>
                  </w:tcBorders>
                  <w:shd w:val="clear" w:color="auto" w:fill="auto"/>
                  <w:hideMark/>
                </w:tcPr>
                <w:p w14:paraId="39103C53"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58" w:type="dxa"/>
                  <w:tcBorders>
                    <w:top w:val="single" w:sz="4" w:space="0" w:color="auto"/>
                    <w:bottom w:val="single" w:sz="4" w:space="0" w:color="auto"/>
                  </w:tcBorders>
                  <w:shd w:val="clear" w:color="auto" w:fill="auto"/>
                  <w:hideMark/>
                </w:tcPr>
                <w:p w14:paraId="3EE6FE2A"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65" w:type="dxa"/>
                  <w:tcBorders>
                    <w:top w:val="single" w:sz="4" w:space="0" w:color="auto"/>
                    <w:bottom w:val="single" w:sz="4" w:space="0" w:color="auto"/>
                  </w:tcBorders>
                  <w:shd w:val="clear" w:color="auto" w:fill="auto"/>
                  <w:hideMark/>
                </w:tcPr>
                <w:p w14:paraId="3EB16C12"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c>
                <w:tcPr>
                  <w:tcW w:w="465" w:type="dxa"/>
                  <w:tcBorders>
                    <w:top w:val="single" w:sz="4" w:space="0" w:color="auto"/>
                    <w:bottom w:val="single" w:sz="4" w:space="0" w:color="auto"/>
                    <w:right w:val="single" w:sz="4" w:space="0" w:color="auto"/>
                  </w:tcBorders>
                  <w:shd w:val="clear" w:color="auto" w:fill="auto"/>
                  <w:hideMark/>
                </w:tcPr>
                <w:p w14:paraId="378BCE13" w14:textId="77777777" w:rsidR="001C47C0" w:rsidRPr="0016794D" w:rsidRDefault="001C47C0" w:rsidP="0022299B">
                  <w:pPr>
                    <w:spacing w:line="276" w:lineRule="auto"/>
                    <w:rPr>
                      <w:rFonts w:cs="Arial"/>
                      <w:b/>
                      <w:bCs/>
                      <w:szCs w:val="24"/>
                      <w:lang w:eastAsia="en-GB"/>
                    </w:rPr>
                  </w:pPr>
                  <w:r w:rsidRPr="0016794D">
                    <w:rPr>
                      <w:rFonts w:cs="Arial"/>
                      <w:b/>
                      <w:bCs/>
                      <w:szCs w:val="24"/>
                      <w:lang w:eastAsia="en-GB"/>
                    </w:rPr>
                    <w:t> </w:t>
                  </w:r>
                </w:p>
              </w:tc>
            </w:tr>
            <w:tr w:rsidR="001C47C0" w:rsidRPr="0016794D" w14:paraId="5B17846F" w14:textId="77777777" w:rsidTr="0022299B">
              <w:trPr>
                <w:trHeight w:val="96"/>
              </w:trPr>
              <w:tc>
                <w:tcPr>
                  <w:tcW w:w="4338" w:type="dxa"/>
                  <w:tcBorders>
                    <w:top w:val="single" w:sz="4" w:space="0" w:color="auto"/>
                    <w:left w:val="single" w:sz="4" w:space="0" w:color="auto"/>
                    <w:right w:val="single" w:sz="4" w:space="0" w:color="auto"/>
                  </w:tcBorders>
                  <w:vAlign w:val="bottom"/>
                  <w:hideMark/>
                </w:tcPr>
                <w:p w14:paraId="47CAEDB9" w14:textId="77777777" w:rsidR="001C47C0" w:rsidRPr="0016794D" w:rsidRDefault="001C47C0" w:rsidP="0022299B">
                  <w:pPr>
                    <w:spacing w:line="276" w:lineRule="auto"/>
                    <w:outlineLvl w:val="0"/>
                    <w:rPr>
                      <w:rFonts w:cs="Arial"/>
                      <w:b/>
                      <w:bCs/>
                      <w:szCs w:val="24"/>
                      <w:lang w:eastAsia="en-GB"/>
                    </w:rPr>
                  </w:pPr>
                  <w:r>
                    <w:rPr>
                      <w:rFonts w:cs="Arial"/>
                      <w:b/>
                      <w:bCs/>
                      <w:szCs w:val="24"/>
                      <w:lang w:eastAsia="en-GB"/>
                    </w:rPr>
                    <w:t xml:space="preserve">Final </w:t>
                  </w:r>
                  <w:r w:rsidRPr="0016794D">
                    <w:rPr>
                      <w:rFonts w:cs="Arial"/>
                      <w:b/>
                      <w:bCs/>
                      <w:szCs w:val="24"/>
                      <w:lang w:eastAsia="en-GB"/>
                    </w:rPr>
                    <w:t>Submission</w:t>
                  </w:r>
                </w:p>
              </w:tc>
              <w:tc>
                <w:tcPr>
                  <w:tcW w:w="465" w:type="dxa"/>
                  <w:tcBorders>
                    <w:top w:val="single" w:sz="4" w:space="0" w:color="auto"/>
                    <w:left w:val="nil"/>
                    <w:bottom w:val="single" w:sz="4" w:space="0" w:color="auto"/>
                    <w:right w:val="single" w:sz="4" w:space="0" w:color="auto"/>
                  </w:tcBorders>
                  <w:hideMark/>
                </w:tcPr>
                <w:p w14:paraId="4F0EBCE8" w14:textId="77777777" w:rsidR="001C47C0" w:rsidRPr="0016794D" w:rsidRDefault="001C47C0" w:rsidP="0022299B">
                  <w:pPr>
                    <w:spacing w:line="276" w:lineRule="auto"/>
                    <w:outlineLvl w:val="0"/>
                    <w:rPr>
                      <w:rFonts w:cs="Arial"/>
                      <w:b/>
                      <w:bCs/>
                      <w:szCs w:val="24"/>
                      <w:lang w:eastAsia="en-GB"/>
                    </w:rPr>
                  </w:pPr>
                </w:p>
              </w:tc>
              <w:tc>
                <w:tcPr>
                  <w:tcW w:w="419" w:type="dxa"/>
                  <w:tcBorders>
                    <w:top w:val="single" w:sz="4" w:space="0" w:color="auto"/>
                    <w:left w:val="nil"/>
                    <w:bottom w:val="single" w:sz="4" w:space="0" w:color="auto"/>
                    <w:right w:val="single" w:sz="4" w:space="0" w:color="auto"/>
                  </w:tcBorders>
                  <w:shd w:val="clear" w:color="auto" w:fill="auto"/>
                  <w:hideMark/>
                </w:tcPr>
                <w:p w14:paraId="0371DCF0" w14:textId="77777777" w:rsidR="001C47C0" w:rsidRPr="0016794D" w:rsidRDefault="001C47C0" w:rsidP="0022299B">
                  <w:pPr>
                    <w:spacing w:line="276" w:lineRule="auto"/>
                    <w:outlineLvl w:val="0"/>
                    <w:rPr>
                      <w:rFonts w:cs="Arial"/>
                      <w:b/>
                      <w:bCs/>
                      <w:szCs w:val="24"/>
                      <w:lang w:eastAsia="en-GB"/>
                    </w:rPr>
                  </w:pPr>
                </w:p>
              </w:tc>
              <w:tc>
                <w:tcPr>
                  <w:tcW w:w="489" w:type="dxa"/>
                  <w:tcBorders>
                    <w:top w:val="single" w:sz="4" w:space="0" w:color="auto"/>
                    <w:left w:val="nil"/>
                    <w:bottom w:val="single" w:sz="4" w:space="0" w:color="auto"/>
                    <w:right w:val="single" w:sz="4" w:space="0" w:color="auto"/>
                  </w:tcBorders>
                  <w:shd w:val="clear" w:color="auto" w:fill="auto"/>
                  <w:hideMark/>
                </w:tcPr>
                <w:p w14:paraId="42358FB2" w14:textId="77777777" w:rsidR="001C47C0" w:rsidRPr="0016794D" w:rsidRDefault="001C47C0" w:rsidP="0022299B">
                  <w:pPr>
                    <w:spacing w:line="276" w:lineRule="auto"/>
                    <w:outlineLvl w:val="0"/>
                    <w:rPr>
                      <w:rFonts w:cs="Arial"/>
                      <w:b/>
                      <w:bCs/>
                      <w:szCs w:val="24"/>
                      <w:lang w:eastAsia="en-GB"/>
                    </w:rPr>
                  </w:pPr>
                </w:p>
              </w:tc>
              <w:tc>
                <w:tcPr>
                  <w:tcW w:w="473" w:type="dxa"/>
                  <w:tcBorders>
                    <w:top w:val="single" w:sz="4" w:space="0" w:color="auto"/>
                    <w:left w:val="nil"/>
                    <w:bottom w:val="single" w:sz="4" w:space="0" w:color="auto"/>
                    <w:right w:val="single" w:sz="4" w:space="0" w:color="auto"/>
                  </w:tcBorders>
                  <w:shd w:val="clear" w:color="auto" w:fill="auto"/>
                  <w:hideMark/>
                </w:tcPr>
                <w:p w14:paraId="1BD67576" w14:textId="77777777" w:rsidR="001C47C0" w:rsidRPr="0016794D" w:rsidRDefault="001C47C0" w:rsidP="0022299B">
                  <w:pPr>
                    <w:spacing w:line="276" w:lineRule="auto"/>
                    <w:outlineLvl w:val="0"/>
                    <w:rPr>
                      <w:rFonts w:cs="Arial"/>
                      <w:b/>
                      <w:bCs/>
                      <w:szCs w:val="24"/>
                      <w:lang w:eastAsia="en-GB"/>
                    </w:rPr>
                  </w:pPr>
                </w:p>
              </w:tc>
              <w:tc>
                <w:tcPr>
                  <w:tcW w:w="450" w:type="dxa"/>
                  <w:tcBorders>
                    <w:top w:val="single" w:sz="4" w:space="0" w:color="auto"/>
                    <w:left w:val="nil"/>
                    <w:bottom w:val="single" w:sz="4" w:space="0" w:color="auto"/>
                    <w:right w:val="single" w:sz="4" w:space="0" w:color="auto"/>
                  </w:tcBorders>
                  <w:shd w:val="clear" w:color="auto" w:fill="auto"/>
                  <w:hideMark/>
                </w:tcPr>
                <w:p w14:paraId="0D64E286" w14:textId="77777777" w:rsidR="001C47C0" w:rsidRPr="0016794D" w:rsidRDefault="001C47C0" w:rsidP="0022299B">
                  <w:pPr>
                    <w:spacing w:line="276" w:lineRule="auto"/>
                    <w:outlineLvl w:val="0"/>
                    <w:rPr>
                      <w:rFonts w:cs="Arial"/>
                      <w:b/>
                      <w:bCs/>
                      <w:szCs w:val="24"/>
                      <w:lang w:eastAsia="en-GB"/>
                    </w:rPr>
                  </w:pPr>
                </w:p>
              </w:tc>
              <w:tc>
                <w:tcPr>
                  <w:tcW w:w="481" w:type="dxa"/>
                  <w:tcBorders>
                    <w:top w:val="single" w:sz="4" w:space="0" w:color="auto"/>
                    <w:left w:val="nil"/>
                    <w:bottom w:val="single" w:sz="4" w:space="0" w:color="auto"/>
                    <w:right w:val="single" w:sz="4" w:space="0" w:color="auto"/>
                  </w:tcBorders>
                  <w:shd w:val="clear" w:color="auto" w:fill="auto"/>
                  <w:hideMark/>
                </w:tcPr>
                <w:p w14:paraId="7252DA0F" w14:textId="77777777" w:rsidR="001C47C0" w:rsidRPr="0016794D" w:rsidRDefault="001C47C0" w:rsidP="0022299B">
                  <w:pPr>
                    <w:spacing w:line="276" w:lineRule="auto"/>
                    <w:outlineLvl w:val="0"/>
                    <w:rPr>
                      <w:rFonts w:cs="Arial"/>
                      <w:b/>
                      <w:bCs/>
                      <w:szCs w:val="24"/>
                      <w:lang w:eastAsia="en-GB"/>
                    </w:rPr>
                  </w:pPr>
                </w:p>
              </w:tc>
              <w:tc>
                <w:tcPr>
                  <w:tcW w:w="473" w:type="dxa"/>
                  <w:tcBorders>
                    <w:top w:val="single" w:sz="4" w:space="0" w:color="auto"/>
                    <w:left w:val="nil"/>
                    <w:bottom w:val="single" w:sz="4" w:space="0" w:color="auto"/>
                    <w:right w:val="single" w:sz="4" w:space="0" w:color="auto"/>
                  </w:tcBorders>
                  <w:shd w:val="clear" w:color="auto" w:fill="auto"/>
                  <w:hideMark/>
                </w:tcPr>
                <w:p w14:paraId="6F84782B" w14:textId="77777777" w:rsidR="001C47C0" w:rsidRPr="0016794D" w:rsidRDefault="001C47C0" w:rsidP="0022299B">
                  <w:pPr>
                    <w:spacing w:line="276" w:lineRule="auto"/>
                    <w:outlineLvl w:val="0"/>
                    <w:rPr>
                      <w:rFonts w:cs="Arial"/>
                      <w:b/>
                      <w:bCs/>
                      <w:szCs w:val="24"/>
                      <w:lang w:eastAsia="en-GB"/>
                    </w:rPr>
                  </w:pPr>
                </w:p>
              </w:tc>
              <w:tc>
                <w:tcPr>
                  <w:tcW w:w="458" w:type="dxa"/>
                  <w:tcBorders>
                    <w:top w:val="single" w:sz="4" w:space="0" w:color="auto"/>
                    <w:left w:val="nil"/>
                    <w:bottom w:val="single" w:sz="4" w:space="0" w:color="auto"/>
                    <w:right w:val="single" w:sz="4" w:space="0" w:color="auto"/>
                  </w:tcBorders>
                  <w:shd w:val="clear" w:color="auto" w:fill="A8D08D" w:themeFill="accent6" w:themeFillTint="99"/>
                  <w:hideMark/>
                </w:tcPr>
                <w:p w14:paraId="4802FA3D" w14:textId="77777777" w:rsidR="001C47C0" w:rsidRPr="0016794D" w:rsidRDefault="001C47C0" w:rsidP="0022299B">
                  <w:pPr>
                    <w:spacing w:line="276" w:lineRule="auto"/>
                    <w:outlineLvl w:val="0"/>
                    <w:rPr>
                      <w:rFonts w:cs="Arial"/>
                      <w:b/>
                      <w:bCs/>
                      <w:szCs w:val="24"/>
                      <w:lang w:eastAsia="en-GB"/>
                    </w:rPr>
                  </w:pPr>
                </w:p>
              </w:tc>
              <w:tc>
                <w:tcPr>
                  <w:tcW w:w="465" w:type="dxa"/>
                  <w:tcBorders>
                    <w:top w:val="single" w:sz="4" w:space="0" w:color="auto"/>
                    <w:left w:val="nil"/>
                    <w:bottom w:val="single" w:sz="4" w:space="0" w:color="auto"/>
                    <w:right w:val="single" w:sz="4" w:space="0" w:color="auto"/>
                  </w:tcBorders>
                  <w:shd w:val="clear" w:color="auto" w:fill="auto"/>
                  <w:hideMark/>
                </w:tcPr>
                <w:p w14:paraId="3546D04D" w14:textId="77777777" w:rsidR="001C47C0" w:rsidRPr="0016794D" w:rsidRDefault="001C47C0" w:rsidP="0022299B">
                  <w:pPr>
                    <w:spacing w:line="276" w:lineRule="auto"/>
                    <w:outlineLvl w:val="0"/>
                    <w:rPr>
                      <w:rFonts w:cs="Arial"/>
                      <w:b/>
                      <w:bCs/>
                      <w:szCs w:val="24"/>
                      <w:lang w:eastAsia="en-GB"/>
                    </w:rPr>
                  </w:pPr>
                </w:p>
              </w:tc>
              <w:tc>
                <w:tcPr>
                  <w:tcW w:w="465" w:type="dxa"/>
                  <w:tcBorders>
                    <w:top w:val="single" w:sz="4" w:space="0" w:color="auto"/>
                    <w:left w:val="nil"/>
                    <w:bottom w:val="single" w:sz="4" w:space="0" w:color="auto"/>
                    <w:right w:val="single" w:sz="4" w:space="0" w:color="auto"/>
                  </w:tcBorders>
                  <w:shd w:val="clear" w:color="auto" w:fill="auto"/>
                  <w:hideMark/>
                </w:tcPr>
                <w:p w14:paraId="78B1E127" w14:textId="77777777" w:rsidR="001C47C0" w:rsidRPr="0016794D" w:rsidRDefault="001C47C0" w:rsidP="0022299B">
                  <w:pPr>
                    <w:spacing w:line="276" w:lineRule="auto"/>
                    <w:outlineLvl w:val="0"/>
                    <w:rPr>
                      <w:rFonts w:cs="Arial"/>
                      <w:b/>
                      <w:bCs/>
                      <w:szCs w:val="24"/>
                      <w:lang w:eastAsia="en-GB"/>
                    </w:rPr>
                  </w:pPr>
                </w:p>
              </w:tc>
            </w:tr>
            <w:tr w:rsidR="001C47C0" w:rsidRPr="0016794D" w14:paraId="1278195A" w14:textId="77777777" w:rsidTr="0022299B">
              <w:trPr>
                <w:trHeight w:val="84"/>
              </w:trPr>
              <w:tc>
                <w:tcPr>
                  <w:tcW w:w="4338" w:type="dxa"/>
                  <w:tcBorders>
                    <w:top w:val="single" w:sz="4" w:space="0" w:color="auto"/>
                    <w:left w:val="single" w:sz="4" w:space="0" w:color="auto"/>
                    <w:bottom w:val="single" w:sz="4" w:space="0" w:color="auto"/>
                    <w:right w:val="single" w:sz="4" w:space="0" w:color="auto"/>
                  </w:tcBorders>
                  <w:vAlign w:val="bottom"/>
                </w:tcPr>
                <w:p w14:paraId="30408C7D" w14:textId="77777777" w:rsidR="001C47C0" w:rsidRPr="0016794D" w:rsidRDefault="001C47C0" w:rsidP="0022299B">
                  <w:pPr>
                    <w:spacing w:line="276" w:lineRule="auto"/>
                    <w:outlineLvl w:val="0"/>
                    <w:rPr>
                      <w:rFonts w:cs="Arial"/>
                      <w:b/>
                      <w:bCs/>
                      <w:szCs w:val="24"/>
                      <w:lang w:eastAsia="en-GB"/>
                    </w:rPr>
                  </w:pPr>
                </w:p>
              </w:tc>
              <w:tc>
                <w:tcPr>
                  <w:tcW w:w="465" w:type="dxa"/>
                  <w:tcBorders>
                    <w:top w:val="single" w:sz="4" w:space="0" w:color="auto"/>
                    <w:left w:val="nil"/>
                    <w:bottom w:val="single" w:sz="4" w:space="0" w:color="auto"/>
                  </w:tcBorders>
                </w:tcPr>
                <w:p w14:paraId="375A5C0C" w14:textId="77777777" w:rsidR="001C47C0" w:rsidRPr="0016794D" w:rsidRDefault="001C47C0" w:rsidP="0022299B">
                  <w:pPr>
                    <w:spacing w:line="276" w:lineRule="auto"/>
                    <w:outlineLvl w:val="0"/>
                    <w:rPr>
                      <w:rFonts w:cs="Arial"/>
                      <w:b/>
                      <w:bCs/>
                      <w:szCs w:val="24"/>
                      <w:lang w:eastAsia="en-GB"/>
                    </w:rPr>
                  </w:pPr>
                </w:p>
              </w:tc>
              <w:tc>
                <w:tcPr>
                  <w:tcW w:w="419" w:type="dxa"/>
                  <w:tcBorders>
                    <w:top w:val="single" w:sz="4" w:space="0" w:color="auto"/>
                    <w:bottom w:val="single" w:sz="4" w:space="0" w:color="auto"/>
                  </w:tcBorders>
                  <w:shd w:val="clear" w:color="auto" w:fill="auto"/>
                </w:tcPr>
                <w:p w14:paraId="2089FA86" w14:textId="77777777" w:rsidR="001C47C0" w:rsidRPr="0016794D" w:rsidRDefault="001C47C0" w:rsidP="0022299B">
                  <w:pPr>
                    <w:spacing w:line="276" w:lineRule="auto"/>
                    <w:outlineLvl w:val="0"/>
                    <w:rPr>
                      <w:rFonts w:cs="Arial"/>
                      <w:b/>
                      <w:bCs/>
                      <w:szCs w:val="24"/>
                      <w:lang w:eastAsia="en-GB"/>
                    </w:rPr>
                  </w:pPr>
                </w:p>
              </w:tc>
              <w:tc>
                <w:tcPr>
                  <w:tcW w:w="489" w:type="dxa"/>
                  <w:tcBorders>
                    <w:top w:val="single" w:sz="4" w:space="0" w:color="auto"/>
                    <w:bottom w:val="single" w:sz="4" w:space="0" w:color="auto"/>
                  </w:tcBorders>
                  <w:shd w:val="clear" w:color="auto" w:fill="auto"/>
                </w:tcPr>
                <w:p w14:paraId="685CA910" w14:textId="77777777" w:rsidR="001C47C0" w:rsidRPr="0016794D" w:rsidRDefault="001C47C0" w:rsidP="0022299B">
                  <w:pPr>
                    <w:spacing w:line="276" w:lineRule="auto"/>
                    <w:outlineLvl w:val="0"/>
                    <w:rPr>
                      <w:rFonts w:cs="Arial"/>
                      <w:b/>
                      <w:bCs/>
                      <w:szCs w:val="24"/>
                      <w:lang w:eastAsia="en-GB"/>
                    </w:rPr>
                  </w:pPr>
                </w:p>
              </w:tc>
              <w:tc>
                <w:tcPr>
                  <w:tcW w:w="473" w:type="dxa"/>
                  <w:tcBorders>
                    <w:top w:val="single" w:sz="4" w:space="0" w:color="auto"/>
                    <w:bottom w:val="single" w:sz="4" w:space="0" w:color="auto"/>
                  </w:tcBorders>
                  <w:shd w:val="clear" w:color="auto" w:fill="auto"/>
                </w:tcPr>
                <w:p w14:paraId="45CEC878" w14:textId="77777777" w:rsidR="001C47C0" w:rsidRPr="0016794D" w:rsidRDefault="001C47C0" w:rsidP="0022299B">
                  <w:pPr>
                    <w:spacing w:line="276" w:lineRule="auto"/>
                    <w:outlineLvl w:val="0"/>
                    <w:rPr>
                      <w:rFonts w:cs="Arial"/>
                      <w:b/>
                      <w:bCs/>
                      <w:szCs w:val="24"/>
                      <w:lang w:eastAsia="en-GB"/>
                    </w:rPr>
                  </w:pPr>
                </w:p>
              </w:tc>
              <w:tc>
                <w:tcPr>
                  <w:tcW w:w="450" w:type="dxa"/>
                  <w:tcBorders>
                    <w:top w:val="single" w:sz="4" w:space="0" w:color="auto"/>
                    <w:bottom w:val="single" w:sz="4" w:space="0" w:color="auto"/>
                  </w:tcBorders>
                  <w:shd w:val="clear" w:color="auto" w:fill="auto"/>
                </w:tcPr>
                <w:p w14:paraId="28ED6E86" w14:textId="77777777" w:rsidR="001C47C0" w:rsidRPr="0016794D" w:rsidRDefault="001C47C0" w:rsidP="0022299B">
                  <w:pPr>
                    <w:spacing w:line="276" w:lineRule="auto"/>
                    <w:outlineLvl w:val="0"/>
                    <w:rPr>
                      <w:rFonts w:cs="Arial"/>
                      <w:b/>
                      <w:bCs/>
                      <w:szCs w:val="24"/>
                      <w:lang w:eastAsia="en-GB"/>
                    </w:rPr>
                  </w:pPr>
                </w:p>
              </w:tc>
              <w:tc>
                <w:tcPr>
                  <w:tcW w:w="481" w:type="dxa"/>
                  <w:tcBorders>
                    <w:top w:val="single" w:sz="4" w:space="0" w:color="auto"/>
                    <w:bottom w:val="single" w:sz="4" w:space="0" w:color="auto"/>
                  </w:tcBorders>
                  <w:shd w:val="clear" w:color="auto" w:fill="auto"/>
                </w:tcPr>
                <w:p w14:paraId="37B5D6BC" w14:textId="77777777" w:rsidR="001C47C0" w:rsidRPr="0016794D" w:rsidRDefault="001C47C0" w:rsidP="0022299B">
                  <w:pPr>
                    <w:spacing w:line="276" w:lineRule="auto"/>
                    <w:outlineLvl w:val="0"/>
                    <w:rPr>
                      <w:rFonts w:cs="Arial"/>
                      <w:b/>
                      <w:bCs/>
                      <w:szCs w:val="24"/>
                      <w:lang w:eastAsia="en-GB"/>
                    </w:rPr>
                  </w:pPr>
                </w:p>
              </w:tc>
              <w:tc>
                <w:tcPr>
                  <w:tcW w:w="473" w:type="dxa"/>
                  <w:tcBorders>
                    <w:top w:val="single" w:sz="4" w:space="0" w:color="auto"/>
                    <w:bottom w:val="single" w:sz="4" w:space="0" w:color="auto"/>
                  </w:tcBorders>
                  <w:shd w:val="clear" w:color="auto" w:fill="auto"/>
                </w:tcPr>
                <w:p w14:paraId="55FBABC8" w14:textId="77777777" w:rsidR="001C47C0" w:rsidRPr="0016794D" w:rsidRDefault="001C47C0" w:rsidP="0022299B">
                  <w:pPr>
                    <w:spacing w:line="276" w:lineRule="auto"/>
                    <w:outlineLvl w:val="0"/>
                    <w:rPr>
                      <w:rFonts w:cs="Arial"/>
                      <w:b/>
                      <w:bCs/>
                      <w:szCs w:val="24"/>
                      <w:lang w:eastAsia="en-GB"/>
                    </w:rPr>
                  </w:pPr>
                </w:p>
              </w:tc>
              <w:tc>
                <w:tcPr>
                  <w:tcW w:w="458" w:type="dxa"/>
                  <w:tcBorders>
                    <w:top w:val="single" w:sz="4" w:space="0" w:color="auto"/>
                    <w:bottom w:val="single" w:sz="4" w:space="0" w:color="auto"/>
                  </w:tcBorders>
                  <w:shd w:val="clear" w:color="auto" w:fill="auto"/>
                </w:tcPr>
                <w:p w14:paraId="32FA0E6B" w14:textId="77777777" w:rsidR="001C47C0" w:rsidRPr="0016794D" w:rsidRDefault="001C47C0" w:rsidP="0022299B">
                  <w:pPr>
                    <w:spacing w:line="276" w:lineRule="auto"/>
                    <w:outlineLvl w:val="0"/>
                    <w:rPr>
                      <w:rFonts w:cs="Arial"/>
                      <w:b/>
                      <w:bCs/>
                      <w:szCs w:val="24"/>
                      <w:lang w:eastAsia="en-GB"/>
                    </w:rPr>
                  </w:pPr>
                </w:p>
              </w:tc>
              <w:tc>
                <w:tcPr>
                  <w:tcW w:w="465" w:type="dxa"/>
                  <w:tcBorders>
                    <w:top w:val="single" w:sz="4" w:space="0" w:color="auto"/>
                    <w:bottom w:val="single" w:sz="4" w:space="0" w:color="auto"/>
                  </w:tcBorders>
                  <w:shd w:val="clear" w:color="auto" w:fill="auto"/>
                </w:tcPr>
                <w:p w14:paraId="3E07F4E4" w14:textId="77777777" w:rsidR="001C47C0" w:rsidRPr="0016794D" w:rsidRDefault="001C47C0" w:rsidP="0022299B">
                  <w:pPr>
                    <w:spacing w:line="276" w:lineRule="auto"/>
                    <w:outlineLvl w:val="0"/>
                    <w:rPr>
                      <w:rFonts w:cs="Arial"/>
                      <w:b/>
                      <w:bCs/>
                      <w:szCs w:val="24"/>
                      <w:lang w:eastAsia="en-GB"/>
                    </w:rPr>
                  </w:pPr>
                </w:p>
              </w:tc>
              <w:tc>
                <w:tcPr>
                  <w:tcW w:w="465" w:type="dxa"/>
                  <w:tcBorders>
                    <w:top w:val="single" w:sz="4" w:space="0" w:color="auto"/>
                    <w:bottom w:val="single" w:sz="4" w:space="0" w:color="auto"/>
                    <w:right w:val="single" w:sz="4" w:space="0" w:color="auto"/>
                  </w:tcBorders>
                  <w:shd w:val="clear" w:color="auto" w:fill="auto"/>
                </w:tcPr>
                <w:p w14:paraId="524A9662" w14:textId="77777777" w:rsidR="001C47C0" w:rsidRPr="0016794D" w:rsidRDefault="001C47C0" w:rsidP="0022299B">
                  <w:pPr>
                    <w:spacing w:line="276" w:lineRule="auto"/>
                    <w:outlineLvl w:val="0"/>
                    <w:rPr>
                      <w:rFonts w:cs="Arial"/>
                      <w:b/>
                      <w:bCs/>
                      <w:szCs w:val="24"/>
                      <w:lang w:eastAsia="en-GB"/>
                    </w:rPr>
                  </w:pPr>
                </w:p>
              </w:tc>
            </w:tr>
          </w:tbl>
          <w:p w14:paraId="24714CD1" w14:textId="77777777" w:rsidR="001C47C0" w:rsidRPr="0016794D" w:rsidRDefault="001C47C0" w:rsidP="0022299B">
            <w:pPr>
              <w:rPr>
                <w:rFonts w:cs="Arial"/>
                <w:szCs w:val="24"/>
              </w:rPr>
            </w:pPr>
          </w:p>
        </w:tc>
      </w:tr>
      <w:tr w:rsidR="001C47C0" w:rsidRPr="00251BE3" w14:paraId="7AD6F8FD" w14:textId="77777777" w:rsidTr="0022299B">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shd w:val="clear" w:color="auto" w:fill="auto"/>
          </w:tcPr>
          <w:p w14:paraId="7AB78944" w14:textId="77777777" w:rsidR="001C47C0" w:rsidRPr="0016794D" w:rsidRDefault="001C47C0" w:rsidP="0022299B">
            <w:pPr>
              <w:spacing w:line="360" w:lineRule="auto"/>
              <w:jc w:val="both"/>
              <w:rPr>
                <w:rFonts w:cs="Arial"/>
                <w:b/>
                <w:bCs/>
                <w:szCs w:val="24"/>
              </w:rPr>
            </w:pPr>
          </w:p>
          <w:p w14:paraId="6E19EA24" w14:textId="77777777" w:rsidR="001C47C0" w:rsidRPr="0016794D" w:rsidRDefault="001C47C0" w:rsidP="0022299B">
            <w:pPr>
              <w:spacing w:line="360" w:lineRule="auto"/>
              <w:jc w:val="both"/>
              <w:rPr>
                <w:rFonts w:cs="Arial"/>
                <w:b/>
                <w:bCs/>
                <w:szCs w:val="24"/>
              </w:rPr>
            </w:pPr>
            <w:r w:rsidRPr="0016794D">
              <w:rPr>
                <w:rFonts w:cs="Arial"/>
                <w:b/>
                <w:bCs/>
                <w:szCs w:val="24"/>
              </w:rPr>
              <w:t>REFERENCE LIST:</w:t>
            </w:r>
          </w:p>
          <w:p w14:paraId="73384B68" w14:textId="77777777" w:rsidR="001C47C0" w:rsidRPr="0016794D" w:rsidRDefault="001C47C0" w:rsidP="0022299B">
            <w:pPr>
              <w:spacing w:line="360" w:lineRule="auto"/>
              <w:jc w:val="both"/>
              <w:rPr>
                <w:rFonts w:cs="Arial"/>
                <w:b/>
                <w:bCs/>
                <w:szCs w:val="24"/>
              </w:rPr>
            </w:pPr>
          </w:p>
          <w:p w14:paraId="51B1B703" w14:textId="77777777" w:rsidR="001C47C0" w:rsidRPr="0016794D" w:rsidRDefault="001C47C0" w:rsidP="0022299B">
            <w:pPr>
              <w:spacing w:line="360" w:lineRule="auto"/>
              <w:jc w:val="both"/>
              <w:rPr>
                <w:rFonts w:cs="Arial"/>
                <w:szCs w:val="24"/>
              </w:rPr>
            </w:pPr>
            <w:hyperlink r:id="rId58" w:tgtFrame="_blank" w:history="1">
              <w:r w:rsidRPr="0016794D">
                <w:rPr>
                  <w:rStyle w:val="Hyperlink"/>
                  <w:rFonts w:cs="Arial"/>
                  <w:szCs w:val="24"/>
                </w:rPr>
                <w:t>Ministry of Justice (2019). County Lines Exploitation. Practice guidance for YOTs and frontline practitioners</w:t>
              </w:r>
            </w:hyperlink>
            <w:r w:rsidRPr="0016794D">
              <w:rPr>
                <w:rFonts w:cs="Arial"/>
                <w:szCs w:val="24"/>
              </w:rPr>
              <w:t xml:space="preserve">. Available at: </w:t>
            </w:r>
            <w:r w:rsidRPr="000D752D">
              <w:t xml:space="preserve">https://assets.publishing.service.gov.uk/government/uploads/system/uploads/attachment_data/file/839253/moj-county-lines-practical-guidance-frontline-practitionerspdf.pdf </w:t>
            </w:r>
            <w:r w:rsidRPr="0016794D">
              <w:rPr>
                <w:rFonts w:cs="Arial"/>
                <w:szCs w:val="24"/>
              </w:rPr>
              <w:t>(Accessed 10.07.2022).</w:t>
            </w:r>
          </w:p>
          <w:p w14:paraId="29C6CD07" w14:textId="77777777" w:rsidR="001C47C0" w:rsidRPr="0016794D" w:rsidRDefault="001C47C0" w:rsidP="0022299B">
            <w:pPr>
              <w:spacing w:line="360" w:lineRule="auto"/>
              <w:jc w:val="both"/>
              <w:rPr>
                <w:rFonts w:cs="Arial"/>
                <w:szCs w:val="24"/>
              </w:rPr>
            </w:pPr>
          </w:p>
          <w:p w14:paraId="4AB43E57" w14:textId="77777777" w:rsidR="001C47C0" w:rsidRPr="0016794D" w:rsidRDefault="001C47C0" w:rsidP="0022299B">
            <w:pPr>
              <w:spacing w:line="360" w:lineRule="auto"/>
              <w:jc w:val="both"/>
              <w:rPr>
                <w:rFonts w:cs="Arial"/>
                <w:szCs w:val="24"/>
              </w:rPr>
            </w:pPr>
            <w:hyperlink r:id="rId59" w:tgtFrame="_blank" w:history="1">
              <w:r w:rsidRPr="0016794D">
                <w:rPr>
                  <w:rStyle w:val="Hyperlink"/>
                  <w:rFonts w:cs="Arial"/>
                  <w:szCs w:val="24"/>
                </w:rPr>
                <w:t>NCA (2019). County Lines Drug Supply, Vulnerability and Harm 2018 (NAC(19)095).</w:t>
              </w:r>
            </w:hyperlink>
            <w:r w:rsidRPr="0016794D">
              <w:rPr>
                <w:rFonts w:cs="Arial"/>
                <w:szCs w:val="24"/>
              </w:rPr>
              <w:t xml:space="preserve"> Available at: </w:t>
            </w:r>
            <w:r w:rsidRPr="000D752D">
              <w:rPr>
                <w:rFonts w:cs="Arial"/>
                <w:szCs w:val="24"/>
              </w:rPr>
              <w:t xml:space="preserve">https://www.nationalcrimeagency.gov.uk/who-we-are/publications/257-county-lines-drug-supply-vulnerability-and-harm-2018/file </w:t>
            </w:r>
            <w:r w:rsidRPr="0016794D">
              <w:rPr>
                <w:rFonts w:cs="Arial"/>
                <w:szCs w:val="24"/>
              </w:rPr>
              <w:t>(Accessed 10.07.2022).</w:t>
            </w:r>
          </w:p>
          <w:p w14:paraId="7FC85D4D" w14:textId="77777777" w:rsidR="001C47C0" w:rsidRPr="0016794D" w:rsidRDefault="001C47C0" w:rsidP="0022299B">
            <w:pPr>
              <w:spacing w:line="360" w:lineRule="auto"/>
              <w:jc w:val="both"/>
              <w:rPr>
                <w:rFonts w:cs="Arial"/>
                <w:b/>
                <w:bCs/>
                <w:szCs w:val="24"/>
              </w:rPr>
            </w:pPr>
          </w:p>
          <w:p w14:paraId="44B06109" w14:textId="77777777" w:rsidR="001C47C0" w:rsidRPr="0016794D" w:rsidRDefault="001C47C0" w:rsidP="0022299B">
            <w:pPr>
              <w:spacing w:line="360" w:lineRule="auto"/>
              <w:jc w:val="both"/>
              <w:rPr>
                <w:rFonts w:cs="Arial"/>
                <w:szCs w:val="24"/>
              </w:rPr>
            </w:pPr>
            <w:r w:rsidRPr="0016794D">
              <w:rPr>
                <w:rFonts w:cs="Arial"/>
                <w:szCs w:val="24"/>
              </w:rPr>
              <w:t xml:space="preserve">Spicer, J. (2019). ‘That’s their brand, their business’: how police officers are interpreting County Lines. Policing and Society, 29(8), 873-886. Available at: </w:t>
            </w:r>
            <w:hyperlink r:id="rId60" w:history="1">
              <w:r w:rsidRPr="0016794D">
                <w:rPr>
                  <w:rFonts w:cs="Arial"/>
                  <w:szCs w:val="24"/>
                </w:rPr>
                <w:t>‘That’s their brand, their business’: how police officers are interpreting County Lines: Policing and Society: Vol 29, No 8 (tandfonline.com)</w:t>
              </w:r>
            </w:hyperlink>
            <w:r w:rsidRPr="0016794D">
              <w:rPr>
                <w:rFonts w:cs="Arial"/>
                <w:szCs w:val="24"/>
              </w:rPr>
              <w:t xml:space="preserve"> (Accessed 10.07.2022).</w:t>
            </w:r>
          </w:p>
          <w:p w14:paraId="3D877F18" w14:textId="77777777" w:rsidR="001C47C0" w:rsidRPr="0016794D" w:rsidRDefault="001C47C0" w:rsidP="0022299B">
            <w:pPr>
              <w:spacing w:line="360" w:lineRule="auto"/>
              <w:jc w:val="both"/>
              <w:rPr>
                <w:rFonts w:cs="Arial"/>
                <w:szCs w:val="24"/>
              </w:rPr>
            </w:pPr>
          </w:p>
          <w:p w14:paraId="122399FB" w14:textId="77777777" w:rsidR="001C47C0" w:rsidRPr="002A2A36" w:rsidRDefault="001C47C0" w:rsidP="0022299B">
            <w:pPr>
              <w:pStyle w:val="Heading1"/>
              <w:shd w:val="clear" w:color="auto" w:fill="FCFCFC"/>
              <w:spacing w:before="0" w:after="240" w:line="360" w:lineRule="auto"/>
              <w:rPr>
                <w:b/>
                <w:bCs/>
                <w:sz w:val="24"/>
                <w:szCs w:val="24"/>
                <w:lang w:eastAsia="en-GB"/>
              </w:rPr>
            </w:pPr>
            <w:r w:rsidRPr="000B027B">
              <w:rPr>
                <w:color w:val="000000" w:themeColor="text1"/>
                <w:sz w:val="24"/>
                <w:szCs w:val="24"/>
              </w:rPr>
              <w:t xml:space="preserve">Spicer, J., Moyle, L. and Coomber, R. (2019) ‘The variable and evolving nature of ‘cuckooing’ as a form of criminal exploitation in street level drug markets’. Available at: </w:t>
            </w:r>
            <w:hyperlink r:id="rId61" w:history="1">
              <w:r w:rsidRPr="000B027B">
                <w:rPr>
                  <w:rStyle w:val="Hyperlink"/>
                  <w:rFonts w:cs="Arial"/>
                  <w:color w:val="000000" w:themeColor="text1"/>
                  <w:sz w:val="24"/>
                  <w:szCs w:val="24"/>
                </w:rPr>
                <w:t>The variable and evolving nature of ‘cuckooing’ as a form of criminal exploitation in street level drug markets | SpringerLink</w:t>
              </w:r>
            </w:hyperlink>
            <w:r w:rsidRPr="000B027B">
              <w:rPr>
                <w:color w:val="000000" w:themeColor="text1"/>
                <w:sz w:val="24"/>
                <w:szCs w:val="24"/>
              </w:rPr>
              <w:t xml:space="preserve"> (Accessed 10.07.2022).</w:t>
            </w:r>
          </w:p>
        </w:tc>
      </w:tr>
    </w:tbl>
    <w:p w14:paraId="53B0EA36" w14:textId="77777777" w:rsidR="00C92904" w:rsidRPr="00C92904" w:rsidRDefault="00C92904" w:rsidP="00C92904"/>
    <w:sectPr w:rsidR="00C92904" w:rsidRPr="00C92904">
      <w:footerReference w:type="even" r:id="rId62"/>
      <w:foot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C31458" w14:textId="77777777" w:rsidR="00947876" w:rsidRDefault="00947876">
      <w:pPr>
        <w:spacing w:after="0" w:line="240" w:lineRule="auto"/>
      </w:pPr>
      <w:r>
        <w:separator/>
      </w:r>
    </w:p>
  </w:endnote>
  <w:endnote w:type="continuationSeparator" w:id="0">
    <w:p w14:paraId="3D22AFB0" w14:textId="77777777" w:rsidR="00947876" w:rsidRDefault="009478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11511162"/>
      <w:docPartObj>
        <w:docPartGallery w:val="Page Numbers (Bottom of Page)"/>
        <w:docPartUnique/>
      </w:docPartObj>
    </w:sdtPr>
    <w:sdtContent>
      <w:p w14:paraId="7BC9E55B" w14:textId="0235A3F8" w:rsidR="002370B2" w:rsidRDefault="002370B2" w:rsidP="00B1699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5E5C38" w14:textId="77777777" w:rsidR="002370B2" w:rsidRDefault="002370B2" w:rsidP="002370B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38032357"/>
      <w:docPartObj>
        <w:docPartGallery w:val="Page Numbers (Bottom of Page)"/>
        <w:docPartUnique/>
      </w:docPartObj>
    </w:sdtPr>
    <w:sdtContent>
      <w:p w14:paraId="0B2BB889" w14:textId="39E7C107" w:rsidR="002370B2" w:rsidRDefault="002370B2" w:rsidP="00B1699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1BFF11" w14:textId="5740A4B7" w:rsidR="003E6CEA" w:rsidRDefault="003E6CEA" w:rsidP="002370B2">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0D2469" w14:textId="77777777" w:rsidR="00947876" w:rsidRDefault="00947876">
      <w:pPr>
        <w:spacing w:after="0" w:line="240" w:lineRule="auto"/>
      </w:pPr>
      <w:r>
        <w:separator/>
      </w:r>
    </w:p>
  </w:footnote>
  <w:footnote w:type="continuationSeparator" w:id="0">
    <w:p w14:paraId="326D5EB1" w14:textId="77777777" w:rsidR="00947876" w:rsidRDefault="009478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D7E98"/>
    <w:multiLevelType w:val="hybridMultilevel"/>
    <w:tmpl w:val="83FCC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03094A"/>
    <w:multiLevelType w:val="hybridMultilevel"/>
    <w:tmpl w:val="2CBED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24E495A"/>
    <w:multiLevelType w:val="hybridMultilevel"/>
    <w:tmpl w:val="6CCE9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B9943DE"/>
    <w:multiLevelType w:val="multilevel"/>
    <w:tmpl w:val="460EE0C2"/>
    <w:lvl w:ilvl="0">
      <w:start w:val="1"/>
      <w:numFmt w:val="decimal"/>
      <w:lvlText w:val="%1"/>
      <w:lvlJc w:val="left"/>
      <w:pPr>
        <w:ind w:left="360" w:hanging="360"/>
      </w:pPr>
      <w:rPr>
        <w:rFonts w:hint="default"/>
      </w:rPr>
    </w:lvl>
    <w:lvl w:ilv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E3F323F"/>
    <w:multiLevelType w:val="multilevel"/>
    <w:tmpl w:val="5868F9E6"/>
    <w:lvl w:ilvl="0">
      <w:start w:val="1"/>
      <w:numFmt w:val="decimal"/>
      <w:lvlText w:val="%1."/>
      <w:lvlJc w:val="left"/>
      <w:pPr>
        <w:ind w:left="720" w:hanging="360"/>
      </w:pPr>
      <w:rPr>
        <w:rFonts w:cs="Times New Roman" w:hint="default"/>
      </w:rPr>
    </w:lvl>
    <w:lvl w:ilv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9" w15:restartNumberingAfterBreak="0">
    <w:nsid w:val="6F4872C0"/>
    <w:multiLevelType w:val="multilevel"/>
    <w:tmpl w:val="5868F9E6"/>
    <w:lvl w:ilvl="0">
      <w:start w:val="1"/>
      <w:numFmt w:val="decimal"/>
      <w:lvlText w:val="%1."/>
      <w:lvlJc w:val="left"/>
      <w:pPr>
        <w:ind w:left="720" w:hanging="360"/>
      </w:pPr>
      <w:rPr>
        <w:rFonts w:cs="Times New Roman" w:hint="default"/>
      </w:rPr>
    </w:lvl>
    <w:lvl w:ilv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E12628"/>
    <w:multiLevelType w:val="multilevel"/>
    <w:tmpl w:val="24A89FA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2" w15:restartNumberingAfterBreak="0">
    <w:nsid w:val="7101704B"/>
    <w:multiLevelType w:val="hybridMultilevel"/>
    <w:tmpl w:val="06100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1B9043F"/>
    <w:multiLevelType w:val="hybridMultilevel"/>
    <w:tmpl w:val="A5121D8E"/>
    <w:lvl w:ilvl="0" w:tplc="6F1AB69A">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A00C0A"/>
    <w:multiLevelType w:val="hybridMultilevel"/>
    <w:tmpl w:val="63366352"/>
    <w:lvl w:ilvl="0" w:tplc="B778164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3002574">
    <w:abstractNumId w:val="21"/>
  </w:num>
  <w:num w:numId="2" w16cid:durableId="854342271">
    <w:abstractNumId w:val="19"/>
  </w:num>
  <w:num w:numId="3" w16cid:durableId="1371686853">
    <w:abstractNumId w:val="31"/>
  </w:num>
  <w:num w:numId="4" w16cid:durableId="2042972333">
    <w:abstractNumId w:val="29"/>
  </w:num>
  <w:num w:numId="5" w16cid:durableId="1311442729">
    <w:abstractNumId w:val="33"/>
  </w:num>
  <w:num w:numId="6" w16cid:durableId="16278934">
    <w:abstractNumId w:val="12"/>
  </w:num>
  <w:num w:numId="7" w16cid:durableId="2089307448">
    <w:abstractNumId w:val="24"/>
  </w:num>
  <w:num w:numId="8" w16cid:durableId="649596285">
    <w:abstractNumId w:val="3"/>
  </w:num>
  <w:num w:numId="9" w16cid:durableId="737435819">
    <w:abstractNumId w:val="34"/>
  </w:num>
  <w:num w:numId="10" w16cid:durableId="27132704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26727536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82735350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613631313">
    <w:abstractNumId w:val="4"/>
  </w:num>
  <w:num w:numId="14" w16cid:durableId="1516847844">
    <w:abstractNumId w:val="9"/>
  </w:num>
  <w:num w:numId="15" w16cid:durableId="1674792752">
    <w:abstractNumId w:val="10"/>
  </w:num>
  <w:num w:numId="16" w16cid:durableId="639727143">
    <w:abstractNumId w:val="27"/>
  </w:num>
  <w:num w:numId="17" w16cid:durableId="1988313849">
    <w:abstractNumId w:val="25"/>
  </w:num>
  <w:num w:numId="18" w16cid:durableId="2086492005">
    <w:abstractNumId w:val="26"/>
  </w:num>
  <w:num w:numId="19" w16cid:durableId="248543891">
    <w:abstractNumId w:val="1"/>
  </w:num>
  <w:num w:numId="20" w16cid:durableId="474033521">
    <w:abstractNumId w:val="6"/>
  </w:num>
  <w:num w:numId="21" w16cid:durableId="1895700390">
    <w:abstractNumId w:val="7"/>
  </w:num>
  <w:num w:numId="22" w16cid:durableId="31418180">
    <w:abstractNumId w:val="13"/>
  </w:num>
  <w:num w:numId="23" w16cid:durableId="1778254007">
    <w:abstractNumId w:val="15"/>
  </w:num>
  <w:num w:numId="24" w16cid:durableId="702290935">
    <w:abstractNumId w:val="30"/>
  </w:num>
  <w:num w:numId="25" w16cid:durableId="383990222">
    <w:abstractNumId w:val="5"/>
  </w:num>
  <w:num w:numId="26" w16cid:durableId="1352149973">
    <w:abstractNumId w:val="16"/>
  </w:num>
  <w:num w:numId="27" w16cid:durableId="1172911060">
    <w:abstractNumId w:val="23"/>
  </w:num>
  <w:num w:numId="28" w16cid:durableId="668487">
    <w:abstractNumId w:val="2"/>
  </w:num>
  <w:num w:numId="29" w16cid:durableId="1794863582">
    <w:abstractNumId w:val="11"/>
  </w:num>
  <w:num w:numId="30" w16cid:durableId="722364545">
    <w:abstractNumId w:val="14"/>
  </w:num>
  <w:num w:numId="31" w16cid:durableId="1638534370">
    <w:abstractNumId w:val="35"/>
  </w:num>
  <w:num w:numId="32" w16cid:durableId="1520042791">
    <w:abstractNumId w:val="22"/>
  </w:num>
  <w:num w:numId="33" w16cid:durableId="613946840">
    <w:abstractNumId w:val="18"/>
  </w:num>
  <w:num w:numId="34" w16cid:durableId="700326210">
    <w:abstractNumId w:val="8"/>
  </w:num>
  <w:num w:numId="35" w16cid:durableId="642002391">
    <w:abstractNumId w:val="0"/>
  </w:num>
  <w:num w:numId="36" w16cid:durableId="1237474371">
    <w:abstractNumId w:val="36"/>
  </w:num>
  <w:num w:numId="37" w16cid:durableId="1027097720">
    <w:abstractNumId w:val="32"/>
  </w:num>
  <w:num w:numId="38" w16cid:durableId="1568761574">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167EE"/>
    <w:rsid w:val="00044500"/>
    <w:rsid w:val="00044627"/>
    <w:rsid w:val="0006184B"/>
    <w:rsid w:val="000747AF"/>
    <w:rsid w:val="000767EF"/>
    <w:rsid w:val="00085FE6"/>
    <w:rsid w:val="000863D3"/>
    <w:rsid w:val="000965BB"/>
    <w:rsid w:val="000B027B"/>
    <w:rsid w:val="00103C7B"/>
    <w:rsid w:val="00104BDD"/>
    <w:rsid w:val="00112652"/>
    <w:rsid w:val="00120A6D"/>
    <w:rsid w:val="00131F54"/>
    <w:rsid w:val="00141925"/>
    <w:rsid w:val="001562AD"/>
    <w:rsid w:val="00166C52"/>
    <w:rsid w:val="00172468"/>
    <w:rsid w:val="00174A6F"/>
    <w:rsid w:val="00176B94"/>
    <w:rsid w:val="00182A1C"/>
    <w:rsid w:val="00182D86"/>
    <w:rsid w:val="001A613A"/>
    <w:rsid w:val="001C0E2F"/>
    <w:rsid w:val="001C47C0"/>
    <w:rsid w:val="001D0C3B"/>
    <w:rsid w:val="001D4199"/>
    <w:rsid w:val="001E1FB4"/>
    <w:rsid w:val="001F5AF7"/>
    <w:rsid w:val="002370B2"/>
    <w:rsid w:val="002820EE"/>
    <w:rsid w:val="0028212B"/>
    <w:rsid w:val="00293617"/>
    <w:rsid w:val="00293844"/>
    <w:rsid w:val="00297B0D"/>
    <w:rsid w:val="002B61EA"/>
    <w:rsid w:val="002B7532"/>
    <w:rsid w:val="002C5A56"/>
    <w:rsid w:val="002C658D"/>
    <w:rsid w:val="002D1DA6"/>
    <w:rsid w:val="002D5103"/>
    <w:rsid w:val="002F4B8F"/>
    <w:rsid w:val="0030171E"/>
    <w:rsid w:val="00301DE8"/>
    <w:rsid w:val="003038B4"/>
    <w:rsid w:val="00341FE3"/>
    <w:rsid w:val="003447A1"/>
    <w:rsid w:val="00344B38"/>
    <w:rsid w:val="003454C0"/>
    <w:rsid w:val="00350510"/>
    <w:rsid w:val="0035277C"/>
    <w:rsid w:val="00372BFD"/>
    <w:rsid w:val="00372DD5"/>
    <w:rsid w:val="00383ADC"/>
    <w:rsid w:val="00384CE4"/>
    <w:rsid w:val="0039069F"/>
    <w:rsid w:val="0039243B"/>
    <w:rsid w:val="003932E9"/>
    <w:rsid w:val="0039673A"/>
    <w:rsid w:val="00397336"/>
    <w:rsid w:val="003A65EE"/>
    <w:rsid w:val="003C54C2"/>
    <w:rsid w:val="003D6904"/>
    <w:rsid w:val="003E018C"/>
    <w:rsid w:val="003E6CEA"/>
    <w:rsid w:val="003F11B7"/>
    <w:rsid w:val="00422965"/>
    <w:rsid w:val="00436906"/>
    <w:rsid w:val="004626D8"/>
    <w:rsid w:val="004633CC"/>
    <w:rsid w:val="00471446"/>
    <w:rsid w:val="00475363"/>
    <w:rsid w:val="0047690B"/>
    <w:rsid w:val="00491508"/>
    <w:rsid w:val="00492617"/>
    <w:rsid w:val="00493136"/>
    <w:rsid w:val="0049753F"/>
    <w:rsid w:val="004A3674"/>
    <w:rsid w:val="004B1A6C"/>
    <w:rsid w:val="004B48E4"/>
    <w:rsid w:val="004B7D36"/>
    <w:rsid w:val="004C34F3"/>
    <w:rsid w:val="004E3A44"/>
    <w:rsid w:val="00503601"/>
    <w:rsid w:val="00503DBA"/>
    <w:rsid w:val="00507FE5"/>
    <w:rsid w:val="00524F19"/>
    <w:rsid w:val="00552157"/>
    <w:rsid w:val="00554233"/>
    <w:rsid w:val="00557D6E"/>
    <w:rsid w:val="005C30F7"/>
    <w:rsid w:val="005E7A37"/>
    <w:rsid w:val="005F7FB2"/>
    <w:rsid w:val="006044C0"/>
    <w:rsid w:val="00611DD9"/>
    <w:rsid w:val="00630AF6"/>
    <w:rsid w:val="0063649E"/>
    <w:rsid w:val="00667CE8"/>
    <w:rsid w:val="00676A00"/>
    <w:rsid w:val="00695612"/>
    <w:rsid w:val="006A0AA1"/>
    <w:rsid w:val="006A2B98"/>
    <w:rsid w:val="006C2537"/>
    <w:rsid w:val="006C47B0"/>
    <w:rsid w:val="006C790A"/>
    <w:rsid w:val="006F3E49"/>
    <w:rsid w:val="007014DD"/>
    <w:rsid w:val="00703F7B"/>
    <w:rsid w:val="00715316"/>
    <w:rsid w:val="0074234E"/>
    <w:rsid w:val="00744941"/>
    <w:rsid w:val="00746DC0"/>
    <w:rsid w:val="00780E6F"/>
    <w:rsid w:val="007861B9"/>
    <w:rsid w:val="0079018B"/>
    <w:rsid w:val="0079563B"/>
    <w:rsid w:val="007D1A7D"/>
    <w:rsid w:val="007E5169"/>
    <w:rsid w:val="007F2671"/>
    <w:rsid w:val="007F7ECD"/>
    <w:rsid w:val="00812A1E"/>
    <w:rsid w:val="00814CC3"/>
    <w:rsid w:val="00837816"/>
    <w:rsid w:val="00842A42"/>
    <w:rsid w:val="0084362C"/>
    <w:rsid w:val="0085200A"/>
    <w:rsid w:val="00861F55"/>
    <w:rsid w:val="0086640E"/>
    <w:rsid w:val="00871342"/>
    <w:rsid w:val="0087179B"/>
    <w:rsid w:val="00875149"/>
    <w:rsid w:val="00897B54"/>
    <w:rsid w:val="008C0D3C"/>
    <w:rsid w:val="008C6A99"/>
    <w:rsid w:val="008C72DD"/>
    <w:rsid w:val="008F773C"/>
    <w:rsid w:val="009149AC"/>
    <w:rsid w:val="009279DA"/>
    <w:rsid w:val="00940A91"/>
    <w:rsid w:val="00946E1A"/>
    <w:rsid w:val="00947876"/>
    <w:rsid w:val="00956893"/>
    <w:rsid w:val="00961110"/>
    <w:rsid w:val="009767F6"/>
    <w:rsid w:val="00982290"/>
    <w:rsid w:val="00993556"/>
    <w:rsid w:val="00997982"/>
    <w:rsid w:val="009A33DE"/>
    <w:rsid w:val="009C1E86"/>
    <w:rsid w:val="009C6892"/>
    <w:rsid w:val="009D5466"/>
    <w:rsid w:val="009D5AB5"/>
    <w:rsid w:val="009F32ED"/>
    <w:rsid w:val="00A05B43"/>
    <w:rsid w:val="00A14469"/>
    <w:rsid w:val="00A405A7"/>
    <w:rsid w:val="00A44B45"/>
    <w:rsid w:val="00A45640"/>
    <w:rsid w:val="00A547B8"/>
    <w:rsid w:val="00A7555E"/>
    <w:rsid w:val="00A81959"/>
    <w:rsid w:val="00A8714F"/>
    <w:rsid w:val="00AB7068"/>
    <w:rsid w:val="00AF6461"/>
    <w:rsid w:val="00B16006"/>
    <w:rsid w:val="00B249AE"/>
    <w:rsid w:val="00B428E4"/>
    <w:rsid w:val="00B50F75"/>
    <w:rsid w:val="00BA182A"/>
    <w:rsid w:val="00BB4200"/>
    <w:rsid w:val="00BB446F"/>
    <w:rsid w:val="00BD6EA7"/>
    <w:rsid w:val="00BF1C15"/>
    <w:rsid w:val="00BF521A"/>
    <w:rsid w:val="00C11374"/>
    <w:rsid w:val="00C12F98"/>
    <w:rsid w:val="00C3310A"/>
    <w:rsid w:val="00C34E47"/>
    <w:rsid w:val="00C3649D"/>
    <w:rsid w:val="00C51F95"/>
    <w:rsid w:val="00C5659A"/>
    <w:rsid w:val="00C73950"/>
    <w:rsid w:val="00C757E1"/>
    <w:rsid w:val="00C86BDB"/>
    <w:rsid w:val="00C87D96"/>
    <w:rsid w:val="00C92904"/>
    <w:rsid w:val="00C95544"/>
    <w:rsid w:val="00CC2578"/>
    <w:rsid w:val="00CE1769"/>
    <w:rsid w:val="00CE6DB9"/>
    <w:rsid w:val="00D16B94"/>
    <w:rsid w:val="00D24699"/>
    <w:rsid w:val="00D4446B"/>
    <w:rsid w:val="00D566A2"/>
    <w:rsid w:val="00D65EC6"/>
    <w:rsid w:val="00D75DE8"/>
    <w:rsid w:val="00D77F00"/>
    <w:rsid w:val="00DA647F"/>
    <w:rsid w:val="00DB4F5B"/>
    <w:rsid w:val="00DD1EA4"/>
    <w:rsid w:val="00DE4649"/>
    <w:rsid w:val="00E145FD"/>
    <w:rsid w:val="00E22CE7"/>
    <w:rsid w:val="00E272A2"/>
    <w:rsid w:val="00E427B3"/>
    <w:rsid w:val="00E75BDA"/>
    <w:rsid w:val="00E9061F"/>
    <w:rsid w:val="00E91BDB"/>
    <w:rsid w:val="00E97F28"/>
    <w:rsid w:val="00EB450A"/>
    <w:rsid w:val="00ED2BF8"/>
    <w:rsid w:val="00ED77EF"/>
    <w:rsid w:val="00EF3AAF"/>
    <w:rsid w:val="00F12439"/>
    <w:rsid w:val="00F12475"/>
    <w:rsid w:val="00F25E31"/>
    <w:rsid w:val="00F6262E"/>
    <w:rsid w:val="00F772F1"/>
    <w:rsid w:val="00F77796"/>
    <w:rsid w:val="00FA4B83"/>
    <w:rsid w:val="00FC3ABB"/>
    <w:rsid w:val="00FD2A25"/>
    <w:rsid w:val="00FE03D9"/>
    <w:rsid w:val="00FE344C"/>
    <w:rsid w:val="00FE64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2370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06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C92904"/>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2370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0B2"/>
  </w:style>
  <w:style w:type="character" w:styleId="PageNumber">
    <w:name w:val="page number"/>
    <w:basedOn w:val="DefaultParagraphFont"/>
    <w:uiPriority w:val="99"/>
    <w:unhideWhenUsed/>
    <w:rsid w:val="002370B2"/>
  </w:style>
  <w:style w:type="character" w:customStyle="1" w:styleId="Heading1Char">
    <w:name w:val="Heading 1 Char"/>
    <w:basedOn w:val="DefaultParagraphFont"/>
    <w:link w:val="Heading1"/>
    <w:uiPriority w:val="99"/>
    <w:rsid w:val="002370B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9061F"/>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1C0E2F"/>
    <w:rPr>
      <w:color w:val="954F72" w:themeColor="followedHyperlink"/>
      <w:u w:val="single"/>
    </w:rPr>
  </w:style>
  <w:style w:type="paragraph" w:styleId="NormalWeb">
    <w:name w:val="Normal (Web)"/>
    <w:basedOn w:val="Normal"/>
    <w:uiPriority w:val="99"/>
    <w:unhideWhenUsed/>
    <w:rsid w:val="001C0E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9"/>
    <w:rsid w:val="00C92904"/>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C92904"/>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C92904"/>
    <w:rPr>
      <w:rFonts w:ascii="Times New Roman" w:eastAsia="Times New Roman" w:hAnsi="Times New Roman" w:cs="Times New Roman"/>
      <w:b/>
      <w:bCs/>
    </w:rPr>
  </w:style>
  <w:style w:type="paragraph" w:customStyle="1" w:styleId="deannah1">
    <w:name w:val="deannah1"/>
    <w:basedOn w:val="Normal"/>
    <w:uiPriority w:val="99"/>
    <w:rsid w:val="00C92904"/>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C92904"/>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C92904"/>
    <w:rPr>
      <w:rFonts w:ascii="Tahoma" w:eastAsia="Times New Roman" w:hAnsi="Tahoma" w:cs="Tahoma"/>
      <w:sz w:val="16"/>
      <w:szCs w:val="16"/>
    </w:rPr>
  </w:style>
  <w:style w:type="table" w:styleId="TableGrid">
    <w:name w:val="Table Grid"/>
    <w:basedOn w:val="TableNormal"/>
    <w:uiPriority w:val="59"/>
    <w:rsid w:val="00C9290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C92904"/>
    <w:rPr>
      <w:color w:val="535353"/>
      <w:u w:val="single"/>
      <w:effect w:val="none"/>
    </w:rPr>
  </w:style>
  <w:style w:type="paragraph" w:customStyle="1" w:styleId="NormalWeb1">
    <w:name w:val="Normal (Web)1"/>
    <w:basedOn w:val="Normal"/>
    <w:uiPriority w:val="99"/>
    <w:rsid w:val="00C92904"/>
    <w:pPr>
      <w:spacing w:before="100" w:beforeAutospacing="1" w:after="300" w:line="240" w:lineRule="auto"/>
    </w:pPr>
    <w:rPr>
      <w:rFonts w:ascii="Times New Roman" w:eastAsia="Times New Roman" w:hAnsi="Times New Roman" w:cs="Times New Roman"/>
      <w:sz w:val="24"/>
      <w:szCs w:val="24"/>
      <w:lang w:eastAsia="en-GB"/>
    </w:rPr>
  </w:style>
  <w:style w:type="character" w:styleId="CommentReference">
    <w:name w:val="annotation reference"/>
    <w:uiPriority w:val="99"/>
    <w:semiHidden/>
    <w:unhideWhenUsed/>
    <w:rsid w:val="00C92904"/>
    <w:rPr>
      <w:sz w:val="16"/>
      <w:szCs w:val="16"/>
    </w:rPr>
  </w:style>
  <w:style w:type="paragraph" w:styleId="CommentText">
    <w:name w:val="annotation text"/>
    <w:basedOn w:val="Normal"/>
    <w:link w:val="CommentTextChar"/>
    <w:uiPriority w:val="99"/>
    <w:semiHidden/>
    <w:unhideWhenUsed/>
    <w:rsid w:val="00C92904"/>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C92904"/>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92904"/>
    <w:rPr>
      <w:b/>
      <w:bCs/>
    </w:rPr>
  </w:style>
  <w:style w:type="character" w:customStyle="1" w:styleId="CommentSubjectChar">
    <w:name w:val="Comment Subject Char"/>
    <w:basedOn w:val="CommentTextChar"/>
    <w:link w:val="CommentSubject"/>
    <w:uiPriority w:val="99"/>
    <w:semiHidden/>
    <w:rsid w:val="00C92904"/>
    <w:rPr>
      <w:rFonts w:ascii="Times New Roman" w:eastAsia="Times New Roman" w:hAnsi="Times New Roman" w:cs="Times New Roman"/>
      <w:b/>
      <w:bCs/>
      <w:sz w:val="20"/>
      <w:szCs w:val="20"/>
    </w:rPr>
  </w:style>
  <w:style w:type="character" w:styleId="Strong">
    <w:name w:val="Strong"/>
    <w:uiPriority w:val="22"/>
    <w:qFormat/>
    <w:rsid w:val="00C92904"/>
    <w:rPr>
      <w:b/>
      <w:bCs/>
    </w:rPr>
  </w:style>
  <w:style w:type="paragraph" w:styleId="BodyText">
    <w:name w:val="Body Text"/>
    <w:basedOn w:val="Normal"/>
    <w:link w:val="BodyTextChar"/>
    <w:uiPriority w:val="99"/>
    <w:semiHidden/>
    <w:unhideWhenUsed/>
    <w:rsid w:val="001C47C0"/>
    <w:pPr>
      <w:spacing w:after="120"/>
    </w:pPr>
  </w:style>
  <w:style w:type="character" w:customStyle="1" w:styleId="BodyTextChar">
    <w:name w:val="Body Text Char"/>
    <w:basedOn w:val="DefaultParagraphFont"/>
    <w:link w:val="BodyText"/>
    <w:uiPriority w:val="99"/>
    <w:semiHidden/>
    <w:rsid w:val="001C47C0"/>
  </w:style>
  <w:style w:type="character" w:customStyle="1" w:styleId="lookup-resultcontent">
    <w:name w:val="lookup-result__content"/>
    <w:rsid w:val="001C47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3133181">
      <w:bodyDiv w:val="1"/>
      <w:marLeft w:val="0"/>
      <w:marRight w:val="0"/>
      <w:marTop w:val="0"/>
      <w:marBottom w:val="0"/>
      <w:divBdr>
        <w:top w:val="none" w:sz="0" w:space="0" w:color="auto"/>
        <w:left w:val="none" w:sz="0" w:space="0" w:color="auto"/>
        <w:bottom w:val="none" w:sz="0" w:space="0" w:color="auto"/>
        <w:right w:val="none" w:sz="0" w:space="0" w:color="auto"/>
      </w:divBdr>
    </w:div>
    <w:div w:id="655498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ationalcrimeagency.gov.uk/who-we-are/publications/257-county-lines-drug-supply-vulnerability-and-harm-2018/file" TargetMode="External"/><Relationship Id="rId21" Type="http://schemas.openxmlformats.org/officeDocument/2006/relationships/hyperlink" Target="https://www.justiceinspectorates.gov.uk/hmicfrs/wp-content/uploads/both-sides-of-the-coin-police-nca-response-vulnerable-people-county-lines-drug-offending.pdf" TargetMode="External"/><Relationship Id="rId34" Type="http://schemas.openxmlformats.org/officeDocument/2006/relationships/image" Target="media/image8.png"/><Relationship Id="rId42" Type="http://schemas.openxmlformats.org/officeDocument/2006/relationships/image" Target="media/image16.png"/><Relationship Id="rId47" Type="http://schemas.openxmlformats.org/officeDocument/2006/relationships/image" Target="media/image21.png"/><Relationship Id="rId50" Type="http://schemas.openxmlformats.org/officeDocument/2006/relationships/image" Target="media/image24.png"/><Relationship Id="rId5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63" Type="http://schemas.openxmlformats.org/officeDocument/2006/relationships/footer" Target="footer2.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tandfonline.com/doi/abs/10.1080/10439463.2018.1445742?journalCode=gpas20" TargetMode="External"/><Relationship Id="rId29" Type="http://schemas.openxmlformats.org/officeDocument/2006/relationships/hyperlink" Target="https://www.southwalesargus.co.uk/news/19334869.police-forces-south-wales-amplify-county-line-efforts/" TargetMode="External"/><Relationship Id="rId11" Type="http://schemas.openxmlformats.org/officeDocument/2006/relationships/image" Target="media/image5.png"/><Relationship Id="rId24" Type="http://schemas.openxmlformats.org/officeDocument/2006/relationships/hyperlink" Target="https://assets.publishing.service.gov.uk/government/uploads/system/uploads/attachment_data/file/839253/moj-county-lines-practical-guidance-frontline-practitionerspdf.pdf" TargetMode="External"/><Relationship Id="rId32" Type="http://schemas.openxmlformats.org/officeDocument/2006/relationships/hyperlink" Target="https://link.springer.com/article/10.1007/s12117-019-09368-5" TargetMode="External"/><Relationship Id="rId37" Type="http://schemas.openxmlformats.org/officeDocument/2006/relationships/image" Target="media/image11.png"/><Relationship Id="rId40" Type="http://schemas.openxmlformats.org/officeDocument/2006/relationships/image" Target="media/image14.png"/><Relationship Id="rId45" Type="http://schemas.openxmlformats.org/officeDocument/2006/relationships/image" Target="media/image19.png"/><Relationship Id="rId5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8" Type="http://schemas.openxmlformats.org/officeDocument/2006/relationships/hyperlink" Target="https://assets.publishing.service.gov.uk/government/uploads/system/uploads/attachment_data/file/839253/moj-county-lines-practical-guidance-frontline-practitionerspdf.pdf" TargetMode="External"/><Relationship Id="rId5" Type="http://schemas.openxmlformats.org/officeDocument/2006/relationships/footnotes" Target="footnotes.xml"/><Relationship Id="rId61" Type="http://schemas.openxmlformats.org/officeDocument/2006/relationships/hyperlink" Target="https://link.springer.com/article/10.1007/s12117-019-09368-5" TargetMode="External"/><Relationship Id="rId19" Type="http://schemas.openxmlformats.org/officeDocument/2006/relationships/hyperlink" Target="https://www.cps.gov.uk/legal-guidance/county-lines-offending" TargetMode="External"/><Relationship Id="rId14" Type="http://schemas.openxmlformats.org/officeDocument/2006/relationships/hyperlink" Target="https://assets.publishing.service.gov.uk/government/uploads/system/uploads/attachment_data/file/839253/moj-county-lines-practical-guidance-frontline-practitionerspdf.pdf" TargetMode="External"/><Relationship Id="rId22" Type="http://schemas.openxmlformats.org/officeDocument/2006/relationships/hyperlink" Target="https://www.local.gov.uk/parliament/briefings-and-responses/tackling-drug-crime-local-communities-house-commons-20-april" TargetMode="External"/><Relationship Id="rId27" Type="http://schemas.openxmlformats.org/officeDocument/2006/relationships/hyperlink" Target="https://www.nationalcrimeagency.gov.uk/what-we-do/crime-threats/drug-trafficking/county-lines" TargetMode="External"/><Relationship Id="rId30" Type="http://schemas.openxmlformats.org/officeDocument/2006/relationships/hyperlink" Target="https://www.south-wales.police.uk/news/south-wales/news/2022/maw-mar/county-lines-intensification---success-for-south-wales/" TargetMode="External"/><Relationship Id="rId35" Type="http://schemas.openxmlformats.org/officeDocument/2006/relationships/image" Target="media/image9.png"/><Relationship Id="rId43" Type="http://schemas.openxmlformats.org/officeDocument/2006/relationships/image" Target="media/image17.png"/><Relationship Id="rId48" Type="http://schemas.openxmlformats.org/officeDocument/2006/relationships/image" Target="media/image22.png"/><Relationship Id="rId56" Type="http://schemas.openxmlformats.org/officeDocument/2006/relationships/hyperlink" Target="https://www.uwtsd.ac.uk/research/research-ethics/" TargetMode="External"/><Relationship Id="rId64"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image" Target="media/image25.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link.springer.com/article/10.1007/s12117-019-09368-5" TargetMode="External"/><Relationship Id="rId25" Type="http://schemas.openxmlformats.org/officeDocument/2006/relationships/hyperlink" Target="https://www.nationalcrimeagency.gov.uk/what-we-do/crime-threats/drug-trafficking/county-lines" TargetMode="External"/><Relationship Id="rId33" Type="http://schemas.openxmlformats.org/officeDocument/2006/relationships/hyperlink" Target="https://www.dyfed-powys.police.uk/SysSiteAssets/media/downloads/force-content/dyfed-powys/operation-guardian-information-booklet.pdf" TargetMode="External"/><Relationship Id="rId38" Type="http://schemas.openxmlformats.org/officeDocument/2006/relationships/image" Target="media/image12.png"/><Relationship Id="rId46" Type="http://schemas.openxmlformats.org/officeDocument/2006/relationships/image" Target="media/image20.png"/><Relationship Id="rId59" Type="http://schemas.openxmlformats.org/officeDocument/2006/relationships/hyperlink" Target="https://www.nationalcrimeagency.gov.uk/who-we-are/publications/257-county-lines-drug-supply-vulnerability-and-harm-2018/file" TargetMode="External"/><Relationship Id="rId20" Type="http://schemas.openxmlformats.org/officeDocument/2006/relationships/hyperlink" Target="https://www.gov.uk/government/publications/serious-violence-strategy" TargetMode="External"/><Relationship Id="rId41" Type="http://schemas.openxmlformats.org/officeDocument/2006/relationships/image" Target="media/image15.png"/><Relationship Id="rId5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62"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nationalcrimeagency.gov.uk/who-we-are/publications/257-county-lines-drug-supply-vulnerability-and-harm-2018/file" TargetMode="External"/><Relationship Id="rId23" Type="http://schemas.openxmlformats.org/officeDocument/2006/relationships/hyperlink" Target="https://www.met.police.uk/advice/advice-and-information/cl/county-lines/" TargetMode="External"/><Relationship Id="rId28" Type="http://schemas.openxmlformats.org/officeDocument/2006/relationships/hyperlink" Target="https://static.nya.org.uk/static/f3fcc0c77f1f2d3b579af6274648540b/Between-the-lines-final-version.pdf" TargetMode="External"/><Relationship Id="rId36" Type="http://schemas.openxmlformats.org/officeDocument/2006/relationships/image" Target="media/image10.png"/><Relationship Id="rId49" Type="http://schemas.openxmlformats.org/officeDocument/2006/relationships/image" Target="media/image23.png"/><Relationship Id="rId57" Type="http://schemas.openxmlformats.org/officeDocument/2006/relationships/hyperlink" Target="mailto:pgresearch@uwtsd.ac.uk" TargetMode="External"/><Relationship Id="rId10" Type="http://schemas.openxmlformats.org/officeDocument/2006/relationships/image" Target="media/image4.png"/><Relationship Id="rId31" Type="http://schemas.openxmlformats.org/officeDocument/2006/relationships/hyperlink" Target="https://www.tandfonline.com/doi/abs/10.1080/10439463.2018.1445742?journalCode=gpas20" TargetMode="External"/><Relationship Id="rId44" Type="http://schemas.openxmlformats.org/officeDocument/2006/relationships/image" Target="media/image18.png"/><Relationship Id="rId52" Type="http://schemas.openxmlformats.org/officeDocument/2006/relationships/hyperlink" Target="file:///C:\Users\c.lohmann-hancock\AppData\Local\Microsoft\Windows\INetCache\REICoP-17-20-v3-Final.pdf" TargetMode="External"/><Relationship Id="rId60" Type="http://schemas.openxmlformats.org/officeDocument/2006/relationships/hyperlink" Target="https://www.tandfonline.com/doi/abs/10.1080/10439463.2018.1445742?journalCode=gpas20" TargetMode="Externa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hyperlink" Target="https://www.nationalcrimeagency.gov.uk/what-we-do/crime-threats/drug-trafficking/county-lines" TargetMode="External"/><Relationship Id="rId39"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67</Pages>
  <Words>13339</Words>
  <Characters>76034</Characters>
  <Application>Microsoft Office Word</Application>
  <DocSecurity>0</DocSecurity>
  <Lines>633</Lines>
  <Paragraphs>178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Celyn Beavan (Student)</cp:lastModifiedBy>
  <cp:revision>2</cp:revision>
  <dcterms:created xsi:type="dcterms:W3CDTF">2023-01-09T18:55:00Z</dcterms:created>
  <dcterms:modified xsi:type="dcterms:W3CDTF">2023-01-09T18:55:00Z</dcterms:modified>
</cp:coreProperties>
</file>