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A68343A" wp14:paraId="0DD3873C" wp14:textId="7D66136C">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The restaurant  chosen for this analysis is Bistrot Pierre in Mumbles, Swansea. They offer a culinary experience based on traditional French cuisine at prices that are affordable and accessible for those of medium-high economic status. (Bistrot Pierre,2024) Their menu includes classic dishes such as their aged steak with fries, boeuf bourguignon, and the most iconic French dessert, crème brûlée. They also feature an extensive wine and champagne list, with prices ranging from £30 to £250, allowing for perfect pairing choices with the food at various price points. Notably, they also have several beautiful locations across the country, such as the restaurant in Swansea Bay (Mumbles), which will be the focus of this marketing analysis. </w:t>
      </w:r>
    </w:p>
    <w:p xmlns:wp14="http://schemas.microsoft.com/office/word/2010/wordml" wp14:paraId="4B43E178" wp14:textId="1039EE4D"/>
    <w:p xmlns:wp14="http://schemas.microsoft.com/office/word/2010/wordml" w:rsidP="3A68343A" wp14:paraId="101F0DC5" wp14:textId="629342F3">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The restaurant itself has a prime location within Mumbles Bay, which will be a significant factor in the marketing strategy (Mosca, 2017). The goal of the marketing plan is to increase brand recognition, boosting its popularity and value. Another objective is to attract new customers and increase the current customer base by 17,5. This figure is would be achieved over a period of five years with a steady growth rate of 3.5% per year. This change would be achieved with a marketing plan structured and focused on attracting and expanding a younger customer base. One way this could be achieved would be with special offers such as a student discount or special deals during weekdays when students are less likely to go out for a meal.</w:t>
      </w:r>
    </w:p>
    <w:p xmlns:wp14="http://schemas.microsoft.com/office/word/2010/wordml" w:rsidP="3A68343A" wp14:paraId="11E54124" wp14:textId="62871FF0">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For our marketing plan, we will use various marketing analysis tools such as SOSTAC </w:t>
      </w:r>
      <w:r w:rsidRPr="3A68343A" w:rsidR="6C135365">
        <w:rPr>
          <w:rFonts w:ascii="Arial" w:hAnsi="Arial" w:eastAsia="Arial" w:cs="Arial"/>
          <w:b w:val="0"/>
          <w:bCs w:val="0"/>
          <w:i w:val="0"/>
          <w:iCs w:val="0"/>
          <w:strike w:val="0"/>
          <w:dstrike w:val="0"/>
          <w:noProof w:val="0"/>
          <w:color w:val="2C3E50"/>
          <w:sz w:val="24"/>
          <w:szCs w:val="24"/>
          <w:u w:val="none"/>
          <w:lang w:val="it-IT"/>
        </w:rPr>
        <w:t>(Irwanto, Murniati and Fauziyah, 2021)</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where we will analyse the youth population living within Mumbles and formulate a strategy to attract them to the restaurant, including social media outreach. </w:t>
      </w:r>
    </w:p>
    <w:p xmlns:wp14="http://schemas.microsoft.com/office/word/2010/wordml" w:rsidP="3A68343A" wp14:paraId="5B92BC07" wp14:textId="2B9243F6">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The Marketing mix, also known as the 4 P’s will also be included in our analysis. For example, our products could be altered or marketed for our younger target audience. Our pricing on these products would be offered at a discounted rate to attract the youth. A Monday through Thursday 20% off deal for students would be one example. This would also relate to Ansoff’s Matrix, which speaks to increasing participation within already available products. </w:t>
      </w:r>
    </w:p>
    <w:p xmlns:wp14="http://schemas.microsoft.com/office/word/2010/wordml" w:rsidP="3A68343A" wp14:paraId="78030C9F" wp14:textId="42B4D71A">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In the short term, increase brand visibility within the local community through digital platforms, such as community groups on websites such as Facebook or local Instagram pages, and due to the location of the restaurant, it would be beneficial to set up a street food stand offering small free food samples to showcase the exquisite cuisine offered in the main restaurant. It could be beneficial to try to get in contact with local universities in order to see if there would be a possibility of having such a food stand locally on campus, whether for the long term or for short term events taking place on campus. In the long term, the aim would be to position Bistro Pierre as the number one reference for French cuisine in the city, achieved through excellent food, classic French service, and advertising efforts.</w:t>
      </w:r>
    </w:p>
    <w:p xmlns:wp14="http://schemas.microsoft.com/office/word/2010/wordml" wp14:paraId="373169E2" wp14:textId="11C4AFC9"/>
    <w:p xmlns:wp14="http://schemas.microsoft.com/office/word/2010/wordml" w:rsidP="3A68343A" wp14:paraId="4A190632" wp14:textId="06A49AA9">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Expanding upon our marketing strategy, we will place a strong emphasis on increasing our customer reviews and ratings. To achieve this, we will implement a comprehensive approach that starts with our waitstaff. During daily briefings, we will reinforce the importance of delivering exceptional service to every table and ensuring each customer's experience is memorable </w:t>
      </w:r>
      <w:r w:rsidRPr="3A68343A" w:rsidR="6C135365">
        <w:rPr>
          <w:rFonts w:ascii="Arial" w:hAnsi="Arial" w:eastAsia="Arial" w:cs="Arial"/>
          <w:b w:val="0"/>
          <w:bCs w:val="0"/>
          <w:i w:val="0"/>
          <w:iCs w:val="0"/>
          <w:strike w:val="0"/>
          <w:dstrike w:val="0"/>
          <w:noProof w:val="0"/>
          <w:color w:val="2C3E50"/>
          <w:sz w:val="24"/>
          <w:szCs w:val="24"/>
          <w:u w:val="none"/>
          <w:lang w:val="it-IT"/>
        </w:rPr>
        <w:t>(</w:t>
      </w:r>
      <w:hyperlink>
        <w:r w:rsidRPr="3A68343A" w:rsidR="6C135365">
          <w:rPr>
            <w:rStyle w:val="Hyperlink"/>
            <w:rFonts w:ascii="Arial" w:hAnsi="Arial" w:eastAsia="Arial" w:cs="Arial"/>
            <w:b w:val="0"/>
            <w:bCs w:val="0"/>
            <w:i w:val="0"/>
            <w:iCs w:val="0"/>
            <w:strike w:val="0"/>
            <w:dstrike w:val="0"/>
            <w:noProof w:val="0"/>
            <w:sz w:val="24"/>
            <w:szCs w:val="24"/>
            <w:lang w:val="it-IT"/>
          </w:rPr>
          <w:t>www.mindtools.com</w:t>
        </w:r>
      </w:hyperlink>
      <w:r w:rsidRPr="3A68343A" w:rsidR="6C135365">
        <w:rPr>
          <w:rFonts w:ascii="Arial" w:hAnsi="Arial" w:eastAsia="Arial" w:cs="Arial"/>
          <w:b w:val="0"/>
          <w:bCs w:val="0"/>
          <w:i w:val="0"/>
          <w:iCs w:val="0"/>
          <w:strike w:val="0"/>
          <w:dstrike w:val="0"/>
          <w:noProof w:val="0"/>
          <w:color w:val="2C3E50"/>
          <w:sz w:val="24"/>
          <w:szCs w:val="24"/>
          <w:u w:val="none"/>
          <w:lang w:val="it-IT"/>
        </w:rPr>
        <w:t>, n.d.)</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We will remind our staff that each interaction is an opportunity to make a positive impression, as customer feedback plays a crucial role in our growth and reputation. As young people are also among the most likely to leave reviews and be the most technologically connected, this is especially important for our new target audience focus. Positive reviews could be shared on social media to increase positive customer opinion of the restaurant.</w:t>
      </w:r>
    </w:p>
    <w:p xmlns:wp14="http://schemas.microsoft.com/office/word/2010/wordml" w:rsidP="3A68343A" wp14:paraId="138D22E5" wp14:textId="1D8D1A8F">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Furthermore, we will introduce a recognition program for our waitstaff, rewarding those who receive exceptional mentions in customer reviews. This not only motivates the staff to strive for excellence and consistency but also creates a feeling of pride in their work.</w:t>
      </w:r>
    </w:p>
    <w:p xmlns:wp14="http://schemas.microsoft.com/office/word/2010/wordml" w:rsidP="3A68343A" wp14:paraId="4B94EC7F" wp14:textId="02AFDB43">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To reach our growth rate target, performance will be continually monitered through key metrics such as the number of new reviews, average ratings, and customer feedback trends </w:t>
      </w:r>
      <w:r w:rsidRPr="3A68343A" w:rsidR="6C135365">
        <w:rPr>
          <w:rFonts w:ascii="Arial" w:hAnsi="Arial" w:eastAsia="Arial" w:cs="Arial"/>
          <w:b w:val="0"/>
          <w:bCs w:val="0"/>
          <w:i w:val="0"/>
          <w:iCs w:val="0"/>
          <w:strike w:val="0"/>
          <w:dstrike w:val="0"/>
          <w:noProof w:val="0"/>
          <w:color w:val="2C3E50"/>
          <w:sz w:val="24"/>
          <w:szCs w:val="24"/>
          <w:u w:val="none"/>
          <w:lang w:val="it-IT"/>
        </w:rPr>
        <w:t xml:space="preserve">(Heitzman, 2024) </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By analysing this data, we can identify areas for improvement and implement changes to enhance our service quality (Smart Insights, 2024).</w:t>
      </w:r>
    </w:p>
    <w:p xmlns:wp14="http://schemas.microsoft.com/office/word/2010/wordml" wp14:paraId="545E14ED" wp14:textId="42644329"/>
    <w:p xmlns:wp14="http://schemas.microsoft.com/office/word/2010/wordml" w:rsidP="3A68343A" wp14:paraId="2AC7320A" wp14:textId="435C2F5B">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By prioritising customer satisfaction and actively seeking feedback, we aim to build a loyal customer base that will drive our growth and establish Bistro Pierre as the premier destination for French cuisine in Swansea. It is continuous improvement and a customer-centric approach that will lead to achieving and sustaining the ambitious growth objectives set.</w:t>
      </w:r>
    </w:p>
    <w:p xmlns:wp14="http://schemas.microsoft.com/office/word/2010/wordml" wp14:paraId="3748CB21" wp14:textId="520B2D4C"/>
    <w:p xmlns:wp14="http://schemas.microsoft.com/office/word/2010/wordml" w:rsidP="3A68343A" wp14:paraId="31BE2E5F" wp14:textId="27A16F42">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Customer loyalty will be a key part of this process, so one possibility would be to create a rewards plan for our most loyal customers, such as a 20 percent discount on their fifth dinner (Peeling, 2022). This could be achieved by creating a personal profile for each customer, where we would have their personal data and email address to be able to send them new restaurant information, promotions, or birthday discounts. In the long term, we will ensure our customers promote our restaurant by word of mouth and share digital content, reaching a larger number of clients in an increasingly digital world.</w:t>
      </w:r>
    </w:p>
    <w:p xmlns:wp14="http://schemas.microsoft.com/office/word/2010/wordml" w:rsidP="3A68343A" wp14:paraId="5EBA73C0" wp14:textId="0C05287C">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Starting now with the detailed marketing plan created for the restaurant, the first objective is to complete a SOSTAC analysis.</w:t>
      </w:r>
    </w:p>
    <w:p xmlns:wp14="http://schemas.microsoft.com/office/word/2010/wordml" w:rsidP="3A68343A" wp14:paraId="159508CC" wp14:textId="6CFD432D">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The restaurant’s current financial situation relating to dish prices is an average price of between 10 and 12 pounds per plate and 32 pounds per plate. This makes the products more accessible for customers in a stable financial situation. </w:t>
      </w:r>
    </w:p>
    <w:p xmlns:wp14="http://schemas.microsoft.com/office/word/2010/wordml" w:rsidP="3A68343A" wp14:paraId="3B4B3B27" wp14:textId="19E88688">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The objective, clearly stated, is to increase the number of sales during the weekdays by attracting a distinct type of clientele, specifically, a younger audience with generally lower financial stability, as can be found oftentimes through students. </w:t>
      </w:r>
    </w:p>
    <w:p xmlns:wp14="http://schemas.microsoft.com/office/word/2010/wordml" w:rsidP="3A68343A" wp14:paraId="1A015761" wp14:textId="2321DADD">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The strategy of attracting younger customers can be achieved through special offers for students, such as a three plate taster with a cocktail for £15.95, only from Monday to Friday in a reduced time frame for when the average student would have finished their classes. (google book, 2024)</w:t>
      </w:r>
    </w:p>
    <w:p xmlns:wp14="http://schemas.microsoft.com/office/word/2010/wordml" w:rsidP="3A68343A" wp14:paraId="6A05C68F" wp14:textId="18A389AC">
      <w:pPr>
        <w:spacing w:before="240" w:beforeAutospacing="off" w:after="24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4B85A616" wp14:textId="072567A8"/>
    <w:p xmlns:wp14="http://schemas.microsoft.com/office/word/2010/wordml" wp14:paraId="7ECDDCBF" wp14:textId="49CE8522"/>
    <w:p xmlns:wp14="http://schemas.microsoft.com/office/word/2010/wordml" w:rsidP="3A68343A" wp14:paraId="387869CE" wp14:textId="063245B0">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To implement the tactics discussed before, the company could hire a local marketing team to tailor campaigns to the specific markets, especially those with experience working with university students as they would have connections and ideas of how best to reach the market. A targeted advertising campaign would be launched on social media platforms (contreras, 2017) most used by students, and real-time monitoring of engagement and market feedback would be conducted to assess the effectiveness of the campaign and make adjustments as necessary.</w:t>
      </w:r>
    </w:p>
    <w:p xmlns:wp14="http://schemas.microsoft.com/office/word/2010/wordml" wp14:paraId="5259E968" wp14:textId="21AE51EC"/>
    <w:p xmlns:wp14="http://schemas.microsoft.com/office/word/2010/wordml" w:rsidP="3A68343A" wp14:paraId="6250A11E" wp14:textId="6B233CD1">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RACE Strategy</w:t>
      </w:r>
    </w:p>
    <w:p xmlns:wp14="http://schemas.microsoft.com/office/word/2010/wordml" wp14:paraId="18CA5530" wp14:textId="51572145"/>
    <w:p xmlns:wp14="http://schemas.microsoft.com/office/word/2010/wordml" w:rsidP="3A68343A" wp14:paraId="7ECD76BF" wp14:textId="37B62000">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1. Reach</w:t>
      </w:r>
    </w:p>
    <w:p xmlns:wp14="http://schemas.microsoft.com/office/word/2010/wordml" w:rsidP="3A68343A" wp14:paraId="537EA14F" wp14:textId="6306E387">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Goal: Increase visibility and attract new customers.</w:t>
      </w:r>
    </w:p>
    <w:p xmlns:wp14="http://schemas.microsoft.com/office/word/2010/wordml" w:rsidP="3A68343A" wp14:paraId="49554F26" wp14:textId="1078FC36">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 SEO and SEM: Optimize the restaurant's website for search engines and use paid advertising (Google Ads) to increase visibility.</w:t>
      </w:r>
    </w:p>
    <w:p xmlns:wp14="http://schemas.microsoft.com/office/word/2010/wordml" w:rsidP="3A68343A" wp14:paraId="657E45D7" wp14:textId="67C7620C">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 Social Media Advertising: Use Facebook, Instagram, and Twitter Ads to reach a broader audience (Newberry, 2024).</w:t>
      </w:r>
    </w:p>
    <w:p xmlns:wp14="http://schemas.microsoft.com/office/word/2010/wordml" w:rsidP="3A68343A" wp14:paraId="1C9B71B1" wp14:textId="6700E314">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 Content Marketing: Create engaging and relevant content (blogs, videos, recipes) that highlights the restaurant's offerings (Content Marketing Institute, 2024).</w:t>
      </w:r>
    </w:p>
    <w:p xmlns:wp14="http://schemas.microsoft.com/office/word/2010/wordml" w:rsidP="3A68343A" wp14:paraId="5CB43D52" wp14:textId="21CB3164">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 Collaborations with Local Influencers: Work with influencers in Swansea to promote the restaurant and attract their followers (Social Media Examiner, 2019).</w:t>
      </w:r>
    </w:p>
    <w:p xmlns:wp14="http://schemas.microsoft.com/office/word/2010/wordml" wp14:paraId="137393DC" wp14:textId="57C1B0CB"/>
    <w:p xmlns:wp14="http://schemas.microsoft.com/office/word/2010/wordml" w:rsidP="3A68343A" wp14:paraId="36DFDB33" wp14:textId="5042C1D9">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2. Act</w:t>
      </w:r>
    </w:p>
    <w:p xmlns:wp14="http://schemas.microsoft.com/office/word/2010/wordml" w:rsidP="3A68343A" wp14:paraId="00429819" wp14:textId="42E3825A">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Goal: Foster interaction and engagement with potential customers.</w:t>
      </w:r>
    </w:p>
    <w:p xmlns:wp14="http://schemas.microsoft.com/office/word/2010/wordml" w:rsidP="3A68343A" wp14:paraId="439DC9F1" wp14:textId="0752BB23">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 Social Media: Post regularly on social media, interact with followers through comments, polls, and contests.</w:t>
      </w:r>
    </w:p>
    <w:p xmlns:wp14="http://schemas.microsoft.com/office/word/2010/wordml" w:rsidP="3A68343A" wp14:paraId="2DC6F37E" wp14:textId="2DC5C6CC">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 Events and Promotions: Organise special events and promotions (happy hours, themed nights) to attract the local community (Larson, 2024).</w:t>
      </w:r>
    </w:p>
    <w:p xmlns:wp14="http://schemas.microsoft.com/office/word/2010/wordml" w:rsidP="3A68343A" wp14:paraId="60BC234D" wp14:textId="6849291E">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 Email Marketing: Send newsletters with restaurant news, promotions, and special events.</w:t>
      </w:r>
    </w:p>
    <w:p xmlns:wp14="http://schemas.microsoft.com/office/word/2010/wordml" wp14:paraId="7558C3E5" wp14:textId="5313509C"/>
    <w:p xmlns:wp14="http://schemas.microsoft.com/office/word/2010/wordml" w:rsidP="3A68343A" wp14:paraId="10E37C61" wp14:textId="0C95C53C">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3. Convert</w:t>
      </w:r>
    </w:p>
    <w:p xmlns:wp14="http://schemas.microsoft.com/office/word/2010/wordml" w:rsidP="3A68343A" wp14:paraId="6D5F3A1D" wp14:textId="1D8A9811">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Goal: Convert visitors into actual customers.</w:t>
      </w:r>
    </w:p>
    <w:p xmlns:wp14="http://schemas.microsoft.com/office/word/2010/wordml" w:rsidP="3A68343A" wp14:paraId="40D1D99F" wp14:textId="7A91B905">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 Online Reservations: Facilitate reservations through the website and mobile apps.</w:t>
      </w:r>
    </w:p>
    <w:p xmlns:wp14="http://schemas.microsoft.com/office/word/2010/wordml" w:rsidP="3A68343A" wp14:paraId="2E416A7F" wp14:textId="60DF8C3B">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 Exclusive Offers: Provide discounts and exclusive promotions for new customers.</w:t>
      </w:r>
    </w:p>
    <w:p xmlns:wp14="http://schemas.microsoft.com/office/word/2010/wordml" w:rsidP="3A68343A" wp14:paraId="240637A8" wp14:textId="08A914D8">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 Loyalty Programmes: Implement a loyalty programme that rewards frequent customers. Many businesses around the world have introduced loyalty schemes with great success, whether small businesses or large chains (Propeller, n.d.). The success of such a scheme could help propel Bistrot Pierre’s customer loyalty and success. </w:t>
      </w:r>
    </w:p>
    <w:p xmlns:wp14="http://schemas.microsoft.com/office/word/2010/wordml" wp14:paraId="50016DAD" wp14:textId="4F7EC630"/>
    <w:p xmlns:wp14="http://schemas.microsoft.com/office/word/2010/wordml" w:rsidP="3A68343A" wp14:paraId="04C39548" wp14:textId="563172ED">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4. Engage</w:t>
      </w:r>
    </w:p>
    <w:p xmlns:wp14="http://schemas.microsoft.com/office/word/2010/wordml" w:rsidP="3A68343A" wp14:paraId="56ECAF0A" wp14:textId="139710BD">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Goal: Maintain customer engagement and loyalty.</w:t>
      </w:r>
    </w:p>
    <w:p xmlns:wp14="http://schemas.microsoft.com/office/word/2010/wordml" w:rsidP="3A68343A" wp14:paraId="5B6A6740" wp14:textId="4E2092BA">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 Customer Experience: Ensure an exceptional customer experience in every visit.</w:t>
      </w:r>
    </w:p>
    <w:p xmlns:wp14="http://schemas.microsoft.com/office/word/2010/wordml" w:rsidP="3A68343A" wp14:paraId="3BB76257" wp14:textId="46A5D527">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 Post-Visit Follow-Up: Send satisfaction surveys and thank customers for their visit.</w:t>
      </w:r>
    </w:p>
    <w:p xmlns:wp14="http://schemas.microsoft.com/office/word/2010/wordml" w:rsidP="3A68343A" wp14:paraId="42C7E4FC" wp14:textId="38DE8F18">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 Referral Programs: Encourage current customers to refer new customers in exchange for rewards. For example, a free dessert or cocktail could be offered to both the referrer and the new booker when mentioning their referral in their first booking (Yanan Zheng 2022). </w:t>
      </w:r>
    </w:p>
    <w:p xmlns:wp14="http://schemas.microsoft.com/office/word/2010/wordml" wp14:paraId="5CF91CD6" wp14:textId="0A7831DD"/>
    <w:p xmlns:wp14="http://schemas.microsoft.com/office/word/2010/wordml" wp14:paraId="1DFFE920" wp14:textId="4EEB6596"/>
    <w:p xmlns:wp14="http://schemas.microsoft.com/office/word/2010/wordml" w:rsidP="3A68343A" wp14:paraId="58A51493" wp14:textId="6D1C4C07">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SWOT Analysis</w:t>
      </w:r>
    </w:p>
    <w:p xmlns:wp14="http://schemas.microsoft.com/office/word/2010/wordml" w:rsidP="3A68343A" wp14:paraId="49DBB27E" wp14:textId="0144EE77">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The strengths of the restaurant include high-quality food and products, a welcoming atmosphere, excellent service, and a separate bar lounge area, allowing for customers wishing for distinct experiences to choose their preferred area.</w:t>
      </w:r>
    </w:p>
    <w:p xmlns:wp14="http://schemas.microsoft.com/office/word/2010/wordml" w:rsidP="3A68343A" wp14:paraId="6DD5CB27" wp14:textId="2F1387ED">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The best way to prevent problems is to anticipate them and analyse them before they happen (Macarubbo 2023). We need to consider possible weaknesses, such as the high competition, especially in the Mumbles area due to its busy boardwalk with many restaurants and hospitality businesses. Additionally, supplier costs need to be carefully monitored, especially with the marketing plan of offering more discounts in order to assure the restaurant is still making a profit.</w:t>
      </w:r>
    </w:p>
    <w:p xmlns:wp14="http://schemas.microsoft.com/office/word/2010/wordml" w:rsidP="3A68343A" wp14:paraId="600EE8DF" wp14:textId="72F490F4">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In the modern age, there are many opportunities available for marketing a restaurant and leading it to success. The availability and widespread use of social media allows for long reach and constant reminders of the existence of the restaurant and any deals or special events that may be offered. With Swansea’s growing interest in gastronomy, the restaurant also has the opportunity to connect with any possible local food events, as well as local or larger food influencers, which the restaurant could collaborate with to ensure greater outreach. </w:t>
      </w:r>
    </w:p>
    <w:p xmlns:wp14="http://schemas.microsoft.com/office/word/2010/wordml" w:rsidP="3A68343A" wp14:paraId="25327948" wp14:textId="4BE8B058">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The most pervasive threat to any restaurant is the local competition and public opinion. It is important not only to focus on getting new customers into the restaurant, but also to guarantee that the customers who do come have a good experience and feel a sense of loyalty and belonging to the brand and place. Repeat customers often are able to have a large impact on the community through word of mouth, and the opposite as well; someone who has a bad experience in a restaurant is likely to spread that experience amongst those closest to them if not online as well. To mitigate these threats, striving for perfection in every aspect of the restaurant is essential. </w:t>
      </w:r>
    </w:p>
    <w:p xmlns:wp14="http://schemas.microsoft.com/office/word/2010/wordml" w:rsidP="3A68343A" wp14:paraId="155776E6" wp14:textId="77E03D8E">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PESTEL Analysis</w:t>
      </w:r>
    </w:p>
    <w:p xmlns:wp14="http://schemas.microsoft.com/office/word/2010/wordml" wp14:paraId="4E66E3A7" wp14:textId="55F835D9"/>
    <w:p xmlns:wp14="http://schemas.microsoft.com/office/word/2010/wordml" w:rsidP="3A68343A" wp14:paraId="605DD095" wp14:textId="43B6FD95">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A PESTEL analysis is a tool to understand the external environment in which a business operates (Vanzandt 2023). This analysis examines Political, Economic, Social, Technological, Ecological, and Legal factors that can influence Bistro Pierre's performance.</w:t>
      </w:r>
    </w:p>
    <w:p xmlns:wp14="http://schemas.microsoft.com/office/word/2010/wordml" wp14:paraId="53750179" wp14:textId="7252C3C5"/>
    <w:p xmlns:wp14="http://schemas.microsoft.com/office/word/2010/wordml" w:rsidP="3A68343A" wp14:paraId="22F4552F" wp14:textId="613CBA57">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1. Political:</w:t>
      </w:r>
    </w:p>
    <w:p xmlns:wp14="http://schemas.microsoft.com/office/word/2010/wordml" w:rsidP="3A68343A" wp14:paraId="32A5B315" wp14:textId="35430CFD">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Health and safety regulations: Compliance with health and food safety regulations is crucial. Any changes in these regulations can affect the restaurant's operation.</w:t>
      </w:r>
    </w:p>
    <w:p xmlns:wp14="http://schemas.microsoft.com/office/word/2010/wordml" w:rsidP="3A68343A" wp14:paraId="1F1DD9B2" wp14:textId="78305E5C">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Fiscal policy: Fiscal policies, such as income tax and VAT, can influence operating costs and the prices the restaurant can offer customers. Taxes on goods due to the effect of Brexit also influences restaurant prices. As a French restaurant ideally importing many goods from France, this is a very important detail to consider.</w:t>
      </w:r>
    </w:p>
    <w:p xmlns:wp14="http://schemas.microsoft.com/office/word/2010/wordml" w:rsidP="3A68343A" wp14:paraId="44F272A1" wp14:textId="3C59AFA0">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Political stability: The region's political stability is important for the overall economic environment and business security. One example of politics affecting the restaurant directly would be policies surrounding Brexit and immigration. Both of these limit possible workers within the restaurant, and reduce the overall pool of applicants in order to find the best staff possible.</w:t>
      </w:r>
    </w:p>
    <w:p xmlns:wp14="http://schemas.microsoft.com/office/word/2010/wordml" wp14:paraId="35117887" wp14:textId="66AA76DF"/>
    <w:p xmlns:wp14="http://schemas.microsoft.com/office/word/2010/wordml" w:rsidP="3A68343A" wp14:paraId="35B58D19" wp14:textId="22F72667">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2. Economic:</w:t>
      </w:r>
    </w:p>
    <w:p xmlns:wp14="http://schemas.microsoft.com/office/word/2010/wordml" w:rsidP="3A68343A" wp14:paraId="090FC283" wp14:textId="59A99D63">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General economic conditions: The country's or region's economic situation, including economic growth rates and unemployment, can affect potential customers' purchasing power.</w:t>
      </w:r>
    </w:p>
    <w:p xmlns:wp14="http://schemas.microsoft.com/office/word/2010/wordml" w:rsidP="3A68343A" wp14:paraId="47165F31" wp14:textId="4177C1E2">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Inflation: Inflation levels can influence the costs of ingredients and other supplies, affecting profit margins.</w:t>
      </w:r>
    </w:p>
    <w:p xmlns:wp14="http://schemas.microsoft.com/office/word/2010/wordml" w:rsidP="3A68343A" wp14:paraId="70FF92BC" wp14:textId="6B2A9B65">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Exchange rate: If the restaurant imports French ingredients or wines, exchange rate fluctuations can affect the costs of imported products.</w:t>
      </w:r>
    </w:p>
    <w:p xmlns:wp14="http://schemas.microsoft.com/office/word/2010/wordml" wp14:paraId="53B9E788" wp14:textId="429D11F4"/>
    <w:p xmlns:wp14="http://schemas.microsoft.com/office/word/2010/wordml" w:rsidP="3A68343A" wp14:paraId="189C02D5" wp14:textId="5B6756BF">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3. Social:</w:t>
      </w:r>
    </w:p>
    <w:p xmlns:wp14="http://schemas.microsoft.com/office/word/2010/wordml" w:rsidP="3A68343A" wp14:paraId="683D57F9" wp14:textId="254383F2">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Food and diet trends: Growing health concerns and diet preferences can influence the menu. It is important to adapt to preferences for organic, gluten-free, vegetarian, and vegan foods </w:t>
      </w:r>
      <w:r w:rsidRPr="3A68343A" w:rsidR="6C135365">
        <w:rPr>
          <w:rFonts w:ascii="Arial" w:hAnsi="Arial" w:eastAsia="Arial" w:cs="Arial"/>
          <w:b w:val="0"/>
          <w:bCs w:val="0"/>
          <w:i w:val="0"/>
          <w:iCs w:val="0"/>
          <w:strike w:val="0"/>
          <w:dstrike w:val="0"/>
          <w:noProof w:val="0"/>
          <w:color w:val="2C3E50"/>
          <w:sz w:val="24"/>
          <w:szCs w:val="24"/>
          <w:u w:val="none"/>
          <w:lang w:val="it-IT"/>
        </w:rPr>
        <w:t>(</w:t>
      </w:r>
      <w:hyperlink>
        <w:r w:rsidRPr="3A68343A" w:rsidR="6C135365">
          <w:rPr>
            <w:rStyle w:val="Hyperlink"/>
            <w:rFonts w:ascii="Arial" w:hAnsi="Arial" w:eastAsia="Arial" w:cs="Arial"/>
            <w:b w:val="0"/>
            <w:bCs w:val="0"/>
            <w:i w:val="0"/>
            <w:iCs w:val="0"/>
            <w:strike w:val="0"/>
            <w:dstrike w:val="0"/>
            <w:noProof w:val="0"/>
            <w:sz w:val="24"/>
            <w:szCs w:val="24"/>
            <w:lang w:val="it-IT"/>
          </w:rPr>
          <w:t>www.agilysys.com</w:t>
        </w:r>
      </w:hyperlink>
      <w:r w:rsidRPr="3A68343A" w:rsidR="6C135365">
        <w:rPr>
          <w:rFonts w:ascii="Arial" w:hAnsi="Arial" w:eastAsia="Arial" w:cs="Arial"/>
          <w:b w:val="0"/>
          <w:bCs w:val="0"/>
          <w:i w:val="0"/>
          <w:iCs w:val="0"/>
          <w:strike w:val="0"/>
          <w:dstrike w:val="0"/>
          <w:noProof w:val="0"/>
          <w:color w:val="2C3E50"/>
          <w:sz w:val="24"/>
          <w:szCs w:val="24"/>
          <w:u w:val="none"/>
          <w:lang w:val="it-IT"/>
        </w:rPr>
        <w:t>, n.d.)</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rsidP="3A68343A" wp14:paraId="5296226B" wp14:textId="443F1732">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Lifestyle and consumption habits: The demand for unique dining experiences and the preference for dining out can benefit the restaurant. Also, the trend towards conscious and sustainable consumption may be a factor to consider.</w:t>
      </w:r>
    </w:p>
    <w:p xmlns:wp14="http://schemas.microsoft.com/office/word/2010/wordml" w:rsidP="3A68343A" wp14:paraId="7C46EEE4" wp14:textId="232B8EBC">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Demographics: The demographic structure of the population, such as age, income, and educational level, influences the restaurant's customer profile.</w:t>
      </w:r>
    </w:p>
    <w:p xmlns:wp14="http://schemas.microsoft.com/office/word/2010/wordml" wp14:paraId="778CDCEF" wp14:textId="67548368"/>
    <w:p xmlns:wp14="http://schemas.microsoft.com/office/word/2010/wordml" w:rsidP="3A68343A" wp14:paraId="17247C35" wp14:textId="40ED4574">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4. Technological:</w:t>
      </w:r>
    </w:p>
    <w:p xmlns:wp14="http://schemas.microsoft.com/office/word/2010/wordml" w:rsidP="3A68343A" wp14:paraId="667CA870" wp14:textId="28531D69">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Technological innovations: Adopting technologies to improve operational efficiency, such as order management systems and online reservations, can enhance the customer experience and optimize operations (Gagnon 2022).</w:t>
      </w:r>
    </w:p>
    <w:p xmlns:wp14="http://schemas.microsoft.com/office/word/2010/wordml" w:rsidP="3A68343A" wp14:paraId="4A045C51" wp14:textId="3ECF11A8">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Digital marketing: The use of social media and digital marketing tools is essential to attract and retain customers. Technology also allows data analysis to personalize marketing campaigns.</w:t>
      </w:r>
    </w:p>
    <w:p xmlns:wp14="http://schemas.microsoft.com/office/word/2010/wordml" w:rsidP="3A68343A" wp14:paraId="74F525CC" wp14:textId="3501CC28">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Home delivery platforms: Integration with food delivery apps can expand the restaurant's reach beyond its physical location.</w:t>
      </w:r>
    </w:p>
    <w:p xmlns:wp14="http://schemas.microsoft.com/office/word/2010/wordml" wp14:paraId="23F22AB8" wp14:textId="25BCB467"/>
    <w:p xmlns:wp14="http://schemas.microsoft.com/office/word/2010/wordml" w:rsidP="3A68343A" wp14:paraId="6F29108D" wp14:textId="502EC8F7">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5. Ecological:</w:t>
      </w:r>
    </w:p>
    <w:p xmlns:wp14="http://schemas.microsoft.com/office/word/2010/wordml" w:rsidP="3A68343A" wp14:paraId="6AE663A1" wp14:textId="43F43671">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Sustainability: The growing environmental awareness requires businesses to adopt sustainable practices. This includes using local and organic ingredients, reducing waste, and improving energy efficiency (Voicu, 2022).</w:t>
      </w:r>
    </w:p>
    <w:p xmlns:wp14="http://schemas.microsoft.com/office/word/2010/wordml" w:rsidP="3A68343A" wp14:paraId="4225C6EB" wp14:textId="0DF8753B">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Environmental regulations: Complying with local environmental regulations, such as waste management and energy use, is essential to avoid fines and improve the restaurant's image.</w:t>
      </w:r>
    </w:p>
    <w:p xmlns:wp14="http://schemas.microsoft.com/office/word/2010/wordml" wp14:paraId="6820C12F" wp14:textId="42E53A4E"/>
    <w:p xmlns:wp14="http://schemas.microsoft.com/office/word/2010/wordml" w:rsidP="3A68343A" wp14:paraId="334EE6F0" wp14:textId="1735E8CC">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6. Legal:</w:t>
      </w:r>
    </w:p>
    <w:p xmlns:wp14="http://schemas.microsoft.com/office/word/2010/wordml" w:rsidP="3A68343A" wp14:paraId="32DCBF86" wp14:textId="36B1A02A">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Labor regulations: Complying with labour laws, including minimum wage regulations, working hours, and working conditions, is crucial to avoid sanctions and maintain a motivated workforce (GOV.UK, n.d.).</w:t>
      </w:r>
    </w:p>
    <w:p xmlns:wp14="http://schemas.microsoft.com/office/word/2010/wordml" w:rsidP="3A68343A" wp14:paraId="768D04E0" wp14:textId="16C0D7F4">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Licenses and permits: Obtaining and maintaining the necessary licenses to operate, such as the alcohol sale license and health permits, is essential for the continuous operation of the restaurant.</w:t>
      </w:r>
    </w:p>
    <w:p xmlns:wp14="http://schemas.microsoft.com/office/word/2010/wordml" w:rsidP="3A68343A" wp14:paraId="37316024" wp14:textId="7FE386F5">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Intellectual property: Protecting the restaurant's brand and recipes can be important to maintaining a competitive advantage.</w:t>
      </w:r>
    </w:p>
    <w:p xmlns:wp14="http://schemas.microsoft.com/office/word/2010/wordml" wp14:paraId="48F6F5AD" wp14:textId="499F25FD"/>
    <w:p xmlns:wp14="http://schemas.microsoft.com/office/word/2010/wordml" w:rsidP="3A68343A" wp14:paraId="5971FEE9" wp14:textId="229B5E16">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Market Segmentation</w:t>
      </w:r>
    </w:p>
    <w:p xmlns:wp14="http://schemas.microsoft.com/office/word/2010/wordml" wp14:paraId="286A5231" wp14:textId="74F8D1FC"/>
    <w:p xmlns:wp14="http://schemas.microsoft.com/office/word/2010/wordml" w:rsidP="3A68343A" wp14:paraId="7FD0A346" wp14:textId="2C4DE20C">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Looking at Similarweb results, it can be seen that the age group of 18-24 represents only 9.97% of those who search information about the restaurant (Similarweb, 2024). If the goal is to increase this number by 3.5% per year, the first year’s goal would be to reach a rate of 13.47%, with the second year’s goal being 16.97%, continuing until reaching our target </w:t>
      </w:r>
      <w:r w:rsidRPr="3A68343A" w:rsidR="6C135365">
        <w:rPr>
          <w:rFonts w:ascii="Arial" w:hAnsi="Arial" w:eastAsia="Arial" w:cs="Arial"/>
          <w:b w:val="0"/>
          <w:bCs w:val="0"/>
          <w:i w:val="0"/>
          <w:iCs w:val="0"/>
          <w:strike w:val="0"/>
          <w:dstrike w:val="0"/>
          <w:noProof w:val="0"/>
          <w:color w:val="2C3E50"/>
          <w:sz w:val="24"/>
          <w:szCs w:val="24"/>
          <w:u w:val="none"/>
          <w:lang w:val="it-IT"/>
        </w:rPr>
        <w:t>(Crawford-Welch, 1990).</w:t>
      </w:r>
    </w:p>
    <w:p xmlns:wp14="http://schemas.microsoft.com/office/word/2010/wordml" w:rsidP="3A68343A" wp14:paraId="3F484830" wp14:textId="6FEBD468">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Currently, the age group with highest restaurant traffic are those aged between 45 and 54 years old. In regards to gender, there is an almost even split between men and women, and so there is not much reason to pursue specific advertising for either of those groups. (similarwed,2024)                                                                                                                                                                                                                                                                                                                                                                                                                                                                                                                                                                                                                                                                                                                                                                                                                                                                                                                                                                              </w:t>
      </w:r>
    </w:p>
    <w:p xmlns:wp14="http://schemas.microsoft.com/office/word/2010/wordml" wp14:paraId="608A7C56" wp14:textId="786F23EE"/>
    <w:p xmlns:wp14="http://schemas.microsoft.com/office/word/2010/wordml" w:rsidP="3A68343A" wp14:paraId="4FF3628D" wp14:textId="7F8E03B9">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Marketing Strategies</w:t>
      </w:r>
    </w:p>
    <w:p xmlns:wp14="http://schemas.microsoft.com/office/word/2010/wordml" wp14:paraId="609CEE2F" wp14:textId="1C69AC07"/>
    <w:p xmlns:wp14="http://schemas.microsoft.com/office/word/2010/wordml" w:rsidP="3A68343A" wp14:paraId="30E982C0" wp14:textId="0830D653">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Digital Marketing:</w:t>
      </w:r>
    </w:p>
    <w:p xmlns:wp14="http://schemas.microsoft.com/office/word/2010/wordml" w:rsidP="3A68343A" wp14:paraId="20E1E31F" wp14:textId="6C3C1EEC">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Social Media: Create and maintain active profiles on Instagram, Facebook, and Twitter. Publish visually appealing content such as photos and videos of dishes, restaurant events, and customer testimonials. Using current trends on social media within advertising would likely lead to higher youth engagement.</w:t>
      </w:r>
    </w:p>
    <w:p xmlns:wp14="http://schemas.microsoft.com/office/word/2010/wordml" w:rsidP="3A68343A" wp14:paraId="1C24DF18" wp14:textId="038EF6E7">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SEO and SEM: Optimize the website for search engines and use paid ads on Google to drive traffic to the site.</w:t>
      </w:r>
    </w:p>
    <w:p xmlns:wp14="http://schemas.microsoft.com/office/word/2010/wordml" w:rsidP="3A68343A" wp14:paraId="04D5E74D" wp14:textId="439FE3F9">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Email Marketing: Send monthly newsletters with special offers, news, and restaurant events (</w:t>
      </w:r>
      <w:r w:rsidRPr="3A68343A" w:rsidR="6C135365">
        <w:rPr>
          <w:rFonts w:ascii="Arial" w:hAnsi="Arial" w:eastAsia="Arial" w:cs="Arial"/>
          <w:b w:val="0"/>
          <w:bCs w:val="0"/>
          <w:i w:val="0"/>
          <w:iCs w:val="0"/>
          <w:strike w:val="0"/>
          <w:dstrike w:val="0"/>
          <w:noProof w:val="0"/>
          <w:color w:val="2C3E50"/>
          <w:sz w:val="24"/>
          <w:szCs w:val="24"/>
          <w:u w:val="none"/>
          <w:lang w:val="it-IT"/>
        </w:rPr>
        <w:t xml:space="preserve"> (</w:t>
      </w:r>
      <w:hyperlink>
        <w:r w:rsidRPr="3A68343A" w:rsidR="6C135365">
          <w:rPr>
            <w:rStyle w:val="Hyperlink"/>
            <w:rFonts w:ascii="Arial" w:hAnsi="Arial" w:eastAsia="Arial" w:cs="Arial"/>
            <w:b w:val="0"/>
            <w:bCs w:val="0"/>
            <w:i w:val="0"/>
            <w:iCs w:val="0"/>
            <w:strike w:val="0"/>
            <w:dstrike w:val="0"/>
            <w:noProof w:val="0"/>
            <w:sz w:val="24"/>
            <w:szCs w:val="24"/>
            <w:lang w:val="it-IT"/>
          </w:rPr>
          <w:t>www.superbexperience.com</w:t>
        </w:r>
      </w:hyperlink>
      <w:r w:rsidRPr="3A68343A" w:rsidR="6C135365">
        <w:rPr>
          <w:rFonts w:ascii="Arial" w:hAnsi="Arial" w:eastAsia="Arial" w:cs="Arial"/>
          <w:b w:val="0"/>
          <w:bCs w:val="0"/>
          <w:i w:val="0"/>
          <w:iCs w:val="0"/>
          <w:strike w:val="0"/>
          <w:dstrike w:val="0"/>
          <w:noProof w:val="0"/>
          <w:color w:val="2C3E50"/>
          <w:sz w:val="24"/>
          <w:szCs w:val="24"/>
          <w:u w:val="none"/>
          <w:lang w:val="it-IT"/>
        </w:rPr>
        <w:t>, n.d.)</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734F97E7" wp14:textId="751AD58B"/>
    <w:p xmlns:wp14="http://schemas.microsoft.com/office/word/2010/wordml" w:rsidP="3A68343A" wp14:paraId="707299F1" wp14:textId="70E4DB65">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Events and Promotions:</w:t>
      </w:r>
    </w:p>
    <w:p xmlns:wp14="http://schemas.microsoft.com/office/word/2010/wordml" w:rsidP="3A68343A" wp14:paraId="00F78E74" wp14:textId="453D5836">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Themed Events: Organize themed nights (e.g., "Wine and Cheese Night," "Valentine's Dinner") to attract new and regular customers.</w:t>
      </w:r>
    </w:p>
    <w:p xmlns:wp14="http://schemas.microsoft.com/office/word/2010/wordml" w:rsidP="3A68343A" wp14:paraId="48298D8F" wp14:textId="4968D4B1">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Special Promotions: Offer discounts during the week or special promotions for groups and celebrations.</w:t>
      </w:r>
    </w:p>
    <w:p xmlns:wp14="http://schemas.microsoft.com/office/word/2010/wordml" w:rsidP="3A68343A" wp14:paraId="3EEEFB90" wp14:textId="45AC9EEF">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Collaborations: Partner with local wineries, bakeries, and other related businesses to offer combined experiences </w:t>
      </w:r>
      <w:r w:rsidRPr="3A68343A" w:rsidR="6C135365">
        <w:rPr>
          <w:rFonts w:ascii="Arial" w:hAnsi="Arial" w:eastAsia="Arial" w:cs="Arial"/>
          <w:b w:val="0"/>
          <w:bCs w:val="0"/>
          <w:i w:val="0"/>
          <w:iCs w:val="0"/>
          <w:strike w:val="0"/>
          <w:dstrike w:val="0"/>
          <w:noProof w:val="0"/>
          <w:color w:val="2C3E50"/>
          <w:sz w:val="24"/>
          <w:szCs w:val="24"/>
          <w:u w:val="none"/>
          <w:lang w:val="it-IT"/>
        </w:rPr>
        <w:t>(Manifestly Checklists, n.d.)</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7A84B12C" wp14:textId="2B23F128"/>
    <w:p xmlns:wp14="http://schemas.microsoft.com/office/word/2010/wordml" w:rsidP="3A68343A" wp14:paraId="61964A2B" wp14:textId="5A343B52">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Loyalty Program:</w:t>
      </w:r>
    </w:p>
    <w:p xmlns:wp14="http://schemas.microsoft.com/office/word/2010/wordml" w:rsidP="3A68343A" wp14:paraId="1A1E365E" wp14:textId="36B4D1B4">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Loyalty Card: Implement a points system where customers earn points for each visit or purchase, redeemable for discounts or free products (Neil Patel Blog, 2024).</w:t>
      </w:r>
    </w:p>
    <w:p xmlns:wp14="http://schemas.microsoft.com/office/word/2010/wordml" w:rsidP="3A68343A" wp14:paraId="00847C6B" wp14:textId="2D755488">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Exclusive Events: Invite loyalty program members to exclusive events and private tastings.</w:t>
      </w:r>
    </w:p>
    <w:p xmlns:wp14="http://schemas.microsoft.com/office/word/2010/wordml" wp14:paraId="70D581ED" wp14:textId="4A760030"/>
    <w:p xmlns:wp14="http://schemas.microsoft.com/office/word/2010/wordml" w:rsidP="3A68343A" wp14:paraId="3272CE6F" wp14:textId="1C323A61">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Evaluation and Measurement of Success:</w:t>
      </w:r>
    </w:p>
    <w:p xmlns:wp14="http://schemas.microsoft.com/office/word/2010/wordml" wp14:paraId="02D65300" wp14:textId="6E76A6E1"/>
    <w:p xmlns:wp14="http://schemas.microsoft.com/office/word/2010/wordml" w:rsidP="3A68343A" wp14:paraId="71BF621A" wp14:textId="19E12D1B">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Key Performance Indicators (KPIs):</w:t>
      </w:r>
    </w:p>
    <w:p xmlns:wp14="http://schemas.microsoft.com/office/word/2010/wordml" w:rsidP="3A68343A" wp14:paraId="00EC44B0" wp14:textId="0034F26E">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Increase in website traffic and online reservations.</w:t>
      </w:r>
    </w:p>
    <w:p xmlns:wp14="http://schemas.microsoft.com/office/word/2010/wordml" w:rsidP="3A68343A" wp14:paraId="6E0A9EC9" wp14:textId="15C3E40D">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Growth in social media followers and interactions.</w:t>
      </w:r>
    </w:p>
    <w:p xmlns:wp14="http://schemas.microsoft.com/office/word/2010/wordml" w:rsidP="3A68343A" wp14:paraId="49910590" wp14:textId="2A7D3727">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Increase in sales and repeat customers.</w:t>
      </w:r>
    </w:p>
    <w:p xmlns:wp14="http://schemas.microsoft.com/office/word/2010/wordml" wp14:paraId="1E556D02" wp14:textId="519D4ACB"/>
    <w:p xmlns:wp14="http://schemas.microsoft.com/office/word/2010/wordml" w:rsidP="3A68343A" wp14:paraId="4BA36C12" wp14:textId="245B3CA2">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Measurement Tools:</w:t>
      </w:r>
    </w:p>
    <w:p xmlns:wp14="http://schemas.microsoft.com/office/word/2010/wordml" w:rsidP="3A68343A" wp14:paraId="1238FB03" wp14:textId="7F8B4332">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Google Analytics for web traffic.</w:t>
      </w:r>
    </w:p>
    <w:p xmlns:wp14="http://schemas.microsoft.com/office/word/2010/wordml" w:rsidP="3A68343A" wp14:paraId="4B271A64" wp14:textId="2DD1B001">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Social media metrics (likes, shares, comments).</w:t>
      </w:r>
    </w:p>
    <w:p xmlns:wp14="http://schemas.microsoft.com/office/word/2010/wordml" w:rsidP="3A68343A" wp14:paraId="03FE328B" wp14:textId="4CE3A023">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Point of Sale (POS) system for tracking sales and reservations.</w:t>
      </w:r>
    </w:p>
    <w:p xmlns:wp14="http://schemas.microsoft.com/office/word/2010/wordml" wp14:paraId="2FE20949" wp14:textId="30D19EA8"/>
    <w:p xmlns:wp14="http://schemas.microsoft.com/office/word/2010/wordml" w:rsidP="3A68343A" wp14:paraId="43A98493" wp14:textId="647559F6">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Action Plan:</w:t>
      </w:r>
    </w:p>
    <w:p xmlns:wp14="http://schemas.microsoft.com/office/word/2010/wordml" wp14:paraId="6BF8ABFB" wp14:textId="50D56EBF"/>
    <w:p xmlns:wp14="http://schemas.microsoft.com/office/word/2010/wordml" w:rsidP="3A68343A" wp14:paraId="232E13A5" wp14:textId="7A0B2A4E">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First Month:</w:t>
      </w:r>
    </w:p>
    <w:p xmlns:wp14="http://schemas.microsoft.com/office/word/2010/wordml" w:rsidP="3A68343A" wp14:paraId="5D53105E" wp14:textId="456A9389">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Create social media profiles such as Instagram, Facebook, Twitter, and TikTok. Post content distributed as 60% food, 20% drinks, 10% staff, and 10% the restaurant and its surroundings to showcase the beautiful views and prime location (GloriaFood).</w:t>
      </w:r>
    </w:p>
    <w:p xmlns:wp14="http://schemas.microsoft.com/office/word/2010/wordml" w:rsidP="3A68343A" wp14:paraId="55CD9E56" wp14:textId="1A7DC845">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Optimise the website and start SEO and SEM campaigns, which will be a significant investment, but marketing investment is a priority in today's times and will pay off in the future (Moz, 2024).</w:t>
      </w:r>
    </w:p>
    <w:p xmlns:wp14="http://schemas.microsoft.com/office/word/2010/wordml" w:rsidP="3A68343A" wp14:paraId="10BCD6E4" wp14:textId="057A0E8F">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Launch a monthly newsletter offering customers weekly information, announcing events like bank holidays, Mother's Day, or special dates. Also, add new menus or daily specials.</w:t>
      </w:r>
    </w:p>
    <w:p xmlns:wp14="http://schemas.microsoft.com/office/word/2010/wordml" wp14:paraId="121F58B5" wp14:textId="10EF8C0F"/>
    <w:p xmlns:wp14="http://schemas.microsoft.com/office/word/2010/wordml" w:rsidP="3A68343A" wp14:paraId="02564CA6" wp14:textId="2A44D629">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Second to Fourth Month:</w:t>
      </w:r>
    </w:p>
    <w:p xmlns:wp14="http://schemas.microsoft.com/office/word/2010/wordml" w:rsidP="3A68343A" wp14:paraId="4BAA2A32" wp14:textId="30150C73">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Organise the first themed event.</w:t>
      </w:r>
    </w:p>
    <w:p xmlns:wp14="http://schemas.microsoft.com/office/word/2010/wordml" w:rsidP="3A68343A" wp14:paraId="050FA8BC" wp14:textId="1E3BCDB5">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Implement the loyalty program.</w:t>
      </w:r>
    </w:p>
    <w:p xmlns:wp14="http://schemas.microsoft.com/office/word/2010/wordml" w:rsidP="3A68343A" wp14:paraId="598BD718" wp14:textId="3984A356">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Continue social media and email marketing campaigns.</w:t>
      </w:r>
    </w:p>
    <w:p xmlns:wp14="http://schemas.microsoft.com/office/word/2010/wordml" wp14:paraId="0E401579" wp14:textId="2A96673B"/>
    <w:p xmlns:wp14="http://schemas.microsoft.com/office/word/2010/wordml" w:rsidP="3A68343A" wp14:paraId="096A4567" wp14:textId="4FF2E152">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Fifth to Sixth Month:</w:t>
      </w:r>
    </w:p>
    <w:p xmlns:wp14="http://schemas.microsoft.com/office/word/2010/wordml" w:rsidP="3A68343A" wp14:paraId="528E4202" wp14:textId="4BC32374">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Evaluate the results of the implemented strategies.</w:t>
      </w:r>
    </w:p>
    <w:p xmlns:wp14="http://schemas.microsoft.com/office/word/2010/wordml" w:rsidP="3A68343A" wp14:paraId="0C66B13D" wp14:textId="71FBF163">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Adjust tactics based on collected data.</w:t>
      </w:r>
    </w:p>
    <w:p xmlns:wp14="http://schemas.microsoft.com/office/word/2010/wordml" w:rsidP="3A68343A" wp14:paraId="07C5A1AE" wp14:textId="49EA0968">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Plan new events and promotions based on customer feedback.</w:t>
      </w:r>
    </w:p>
    <w:p xmlns:wp14="http://schemas.microsoft.com/office/word/2010/wordml" wp14:paraId="2394837F" wp14:textId="470F6F5B"/>
    <w:p xmlns:wp14="http://schemas.microsoft.com/office/word/2010/wordml" w:rsidP="3A68343A" wp14:paraId="5A963292" wp14:textId="02AE9B9C">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With this marketing plan, Bistro Pierre will increase its visibility, attract more customers, and retain those who already enjoy the unique experience the restaurant offers.</w:t>
      </w:r>
    </w:p>
    <w:p xmlns:wp14="http://schemas.microsoft.com/office/word/2010/wordml" wp14:paraId="46A362BD" wp14:textId="1A950BBD"/>
    <w:p xmlns:wp14="http://schemas.microsoft.com/office/word/2010/wordml" wp14:paraId="760234F6" wp14:textId="7281FD26"/>
    <w:p xmlns:wp14="http://schemas.microsoft.com/office/word/2010/wordml" w:rsidP="3A68343A" wp14:paraId="3D13EF2D" wp14:textId="1C6F4459">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To measure Bistro Pierre's success in Swansea, Wales, it is essential to establish clear and specific metrics and KPIs (Key Performance Indicators) that reflect the restaurant's goals. Below are several relevant metrics and KPIs:</w:t>
      </w:r>
    </w:p>
    <w:p xmlns:wp14="http://schemas.microsoft.com/office/word/2010/wordml" wp14:paraId="7A17DC83" wp14:textId="42A6E44A"/>
    <w:p xmlns:wp14="http://schemas.microsoft.com/office/word/2010/wordml" w:rsidP="3A68343A" wp14:paraId="49457365" wp14:textId="7D261000">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1. New Customers</w:t>
      </w:r>
    </w:p>
    <w:p xmlns:wp14="http://schemas.microsoft.com/office/word/2010/wordml" w:rsidP="3A68343A" wp14:paraId="30D3DD8C" wp14:textId="341E3994">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Number of New Customers: Track the number of new customers visiting the restaurant in a given period (monthly, quarterly). This will help gauge the effectiveness of marketing campaigns and promotions.</w:t>
      </w:r>
    </w:p>
    <w:p xmlns:wp14="http://schemas.microsoft.com/office/word/2010/wordml" w:rsidP="3A68343A" wp14:paraId="76F23DF9" wp14:textId="428952CF">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Conversion Rate: Percentage of visitors who become regular customers. Monitoring this rate can provide insights into customer satisfaction and the potential for long-term loyalty.</w:t>
      </w:r>
    </w:p>
    <w:p xmlns:wp14="http://schemas.microsoft.com/office/word/2010/wordml" w:rsidP="3A68343A" wp14:paraId="1C7563B7" wp14:textId="4A1A901A">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Source of New Customers: Identify how new customers come to the restaurant (advertising, recommendations, social media, etc.). Understanding the most effective channels will allow for better allocation of marketing resources.</w:t>
      </w:r>
    </w:p>
    <w:p xmlns:wp14="http://schemas.microsoft.com/office/word/2010/wordml" wp14:paraId="4F0ED317" wp14:textId="13EA8C2E"/>
    <w:p xmlns:wp14="http://schemas.microsoft.com/office/word/2010/wordml" w:rsidP="3A68343A" wp14:paraId="7A1302FA" wp14:textId="394BD9C6">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2. Positive Attitudes Towards the Brand</w:t>
      </w:r>
    </w:p>
    <w:p xmlns:wp14="http://schemas.microsoft.com/office/word/2010/wordml" w:rsidP="3A68343A" wp14:paraId="192C6E7E" wp14:textId="4B8B8311">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Customer Satisfaction Surveys: Assess customer satisfaction through post-visit surveys in order to receive direct feedback from customers.</w:t>
      </w:r>
    </w:p>
    <w:p xmlns:wp14="http://schemas.microsoft.com/office/word/2010/wordml" w:rsidP="3A68343A" wp14:paraId="1BB78853" wp14:textId="20ABD29B">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Online Reputation: Monitor reviews and ratings on platforms like Google, TripAdvisor, Yelp, and social media. Regularly responding to reviews can enhance customer relationships and demonstrate commitment to service.</w:t>
      </w:r>
    </w:p>
    <w:p xmlns:wp14="http://schemas.microsoft.com/office/word/2010/wordml" w:rsidP="3A68343A" wp14:paraId="2C186B78" wp14:textId="16001ED6">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Social Media Engagement: Number of followers, likes, comments, and shares on social media platforms. Analysis of which posts generate the most customer interest is of great interest to the company and deserves to be studied closely. </w:t>
      </w:r>
    </w:p>
    <w:p xmlns:wp14="http://schemas.microsoft.com/office/word/2010/wordml" w:rsidP="3A68343A" wp14:paraId="54604D33" wp14:textId="5B3074C8">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Net Promoter Score (NPS): Measure customers' willingness to recommend the restaurant to others (Salesforce, 2023).</w:t>
      </w:r>
    </w:p>
    <w:p xmlns:wp14="http://schemas.microsoft.com/office/word/2010/wordml" wp14:paraId="2949DF76" wp14:textId="00D4ECE6"/>
    <w:p xmlns:wp14="http://schemas.microsoft.com/office/word/2010/wordml" w:rsidP="3A68343A" wp14:paraId="5D812E64" wp14:textId="75CDC1F2">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3. Increase in Profits</w:t>
      </w:r>
    </w:p>
    <w:p xmlns:wp14="http://schemas.microsoft.com/office/word/2010/wordml" w:rsidP="3A68343A" wp14:paraId="73222A28" wp14:textId="7A529628">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Total Revenue: Evaluate the restaurant's monthly and annual revenue.</w:t>
      </w:r>
    </w:p>
    <w:p xmlns:wp14="http://schemas.microsoft.com/office/word/2010/wordml" w:rsidP="3A68343A" wp14:paraId="666742CA" wp14:textId="05C90767">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Profit Margin: Analyse gross and net profit margins.</w:t>
      </w:r>
    </w:p>
    <w:p xmlns:wp14="http://schemas.microsoft.com/office/word/2010/wordml" w:rsidP="3A68343A" wp14:paraId="4BAEDB60" wp14:textId="03E76DA5">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Average Ticket per Customer: Average spend per customer per visit.</w:t>
      </w:r>
    </w:p>
    <w:p xmlns:wp14="http://schemas.microsoft.com/office/word/2010/wordml" w:rsidP="3A68343A" wp14:paraId="10E503CE" wp14:textId="4977B58C">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Customer Retention Rate: Percentage of customers returning to the restaurant after their first visit.</w:t>
      </w:r>
    </w:p>
    <w:p xmlns:wp14="http://schemas.microsoft.com/office/word/2010/wordml" wp14:paraId="47385922" wp14:textId="2EA16542"/>
    <w:p xmlns:wp14="http://schemas.microsoft.com/office/word/2010/wordml" w:rsidP="3A68343A" wp14:paraId="51AD1BA7" wp14:textId="1B379B76">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4. Menu Innovation and Development</w:t>
      </w:r>
    </w:p>
    <w:p xmlns:wp14="http://schemas.microsoft.com/office/word/2010/wordml" w:rsidP="3A68343A" wp14:paraId="656E25BC" wp14:textId="144D2599">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Popularity of New Dishes: Evaluate the acceptance and popularity of new menu items.</w:t>
      </w:r>
    </w:p>
    <w:p xmlns:wp14="http://schemas.microsoft.com/office/word/2010/wordml" w:rsidP="3A68343A" wp14:paraId="67B25BE1" wp14:textId="0ED5C125">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Sales Analysis by Product: Identify the best and worst-selling dishes, allowing for reinvention of any less popular menu items and special promotion of best-selling products to keep customer interest high. Control of product descriptions is also applicable in this category, optimizing descriptions for the customer (McCall, 2008).</w:t>
      </w:r>
    </w:p>
    <w:p xmlns:wp14="http://schemas.microsoft.com/office/word/2010/wordml" wp14:paraId="6B610634" wp14:textId="135D74EE"/>
    <w:p xmlns:wp14="http://schemas.microsoft.com/office/word/2010/wordml" w:rsidP="3A68343A" wp14:paraId="43B624B0" wp14:textId="67768D5A">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5. Promotions and Special Events</w:t>
      </w:r>
    </w:p>
    <w:p xmlns:wp14="http://schemas.microsoft.com/office/word/2010/wordml" w:rsidP="3A68343A" wp14:paraId="6DF18D41" wp14:textId="316EAB88">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Promotion Effectiveness: Measure the impact of promotions and discounts on customer and sales increase by comparing data during and outside of promotional periods, redemption rates of specific specials, and more.</w:t>
      </w:r>
    </w:p>
    <w:p xmlns:wp14="http://schemas.microsoft.com/office/word/2010/wordml" w:rsidP="3A68343A" wp14:paraId="03751019" wp14:textId="7581F270">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Event Participation: Number of participants and feedback at special events organized by the restaurant.</w:t>
      </w:r>
    </w:p>
    <w:p xmlns:wp14="http://schemas.microsoft.com/office/word/2010/wordml" wp14:paraId="525DC8F8" wp14:textId="6BF90598"/>
    <w:p xmlns:wp14="http://schemas.microsoft.com/office/word/2010/wordml" w:rsidP="3A68343A" wp14:paraId="03AB6844" wp14:textId="1AC63479">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Implementing a system to track and analyse all of these different KPIs will allow Bistro Pierre to adjust its strategies and continuously improve customer experience, efficiency, and business profitability.</w:t>
      </w:r>
    </w:p>
    <w:p xmlns:wp14="http://schemas.microsoft.com/office/word/2010/wordml" wp14:paraId="77AB523B" wp14:textId="0514E1D1"/>
    <w:p xmlns:wp14="http://schemas.microsoft.com/office/word/2010/wordml" w:rsidP="3A68343A" wp14:paraId="53E3EDB8" wp14:textId="38631323">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To develop a comprehensive marketing strategy for Bistro Pierre in Swansea, Wales, the RACE (Reach, Act, Convert, Engage) framework and the Marketing Communications Mix can also be used (Chaffey 2024). Below are specific strategies for each stage of the RACE framework, integrated with the Marketing Communications Mix (Product, Price, Place, Promotion, People, Processes, and Physical Evidence).</w:t>
      </w:r>
    </w:p>
    <w:p xmlns:wp14="http://schemas.microsoft.com/office/word/2010/wordml" wp14:paraId="58DA124D" wp14:textId="32192CA5"/>
    <w:p xmlns:wp14="http://schemas.microsoft.com/office/word/2010/wordml" wp14:paraId="33E130B0" wp14:textId="55103062"/>
    <w:p xmlns:wp14="http://schemas.microsoft.com/office/word/2010/wordml" w:rsidP="3A68343A" wp14:paraId="1036CB3B" wp14:textId="58205024">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Marketing Communications Mix </w:t>
      </w:r>
      <w:r w:rsidRPr="3A68343A" w:rsidR="6C135365">
        <w:rPr>
          <w:rFonts w:ascii="Arial" w:hAnsi="Arial" w:eastAsia="Arial" w:cs="Arial"/>
          <w:b w:val="0"/>
          <w:bCs w:val="0"/>
          <w:i w:val="0"/>
          <w:iCs w:val="0"/>
          <w:strike w:val="0"/>
          <w:dstrike w:val="0"/>
          <w:noProof w:val="0"/>
          <w:color w:val="2C3E50"/>
          <w:sz w:val="24"/>
          <w:szCs w:val="24"/>
          <w:u w:val="none"/>
          <w:lang w:val="it-IT"/>
        </w:rPr>
        <w:t xml:space="preserve"> </w:t>
      </w:r>
    </w:p>
    <w:p xmlns:wp14="http://schemas.microsoft.com/office/word/2010/wordml" wp14:paraId="4BC4C18D" wp14:textId="355DC14E"/>
    <w:p xmlns:wp14="http://schemas.microsoft.com/office/word/2010/wordml" w:rsidP="3A68343A" wp14:paraId="32C8BBC1" wp14:textId="32E2361B">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1. Product</w:t>
      </w:r>
    </w:p>
    <w:p xmlns:wp14="http://schemas.microsoft.com/office/word/2010/wordml" w:rsidP="3A68343A" wp14:paraId="55E7D94A" wp14:textId="332E494E">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Quality and Variety: Offer a wide variety of high-quality dishes using fresh and local ingredients (Chauhan 2023).</w:t>
      </w:r>
    </w:p>
    <w:p xmlns:wp14="http://schemas.microsoft.com/office/word/2010/wordml" w:rsidP="3A68343A" wp14:paraId="0D1216DB" wp14:textId="635E4AB8">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Innovation: Regularly introduce new dishes and special menus to keep customers interested.</w:t>
      </w:r>
      <w:r w:rsidRPr="3A68343A" w:rsidR="6C135365">
        <w:rPr>
          <w:rFonts w:ascii="Arial" w:hAnsi="Arial" w:eastAsia="Arial" w:cs="Arial"/>
          <w:b w:val="0"/>
          <w:bCs w:val="0"/>
          <w:i w:val="0"/>
          <w:iCs w:val="0"/>
          <w:strike w:val="0"/>
          <w:dstrike w:val="0"/>
          <w:noProof w:val="0"/>
          <w:color w:val="2C3E50"/>
          <w:sz w:val="24"/>
          <w:szCs w:val="24"/>
          <w:u w:val="none"/>
          <w:lang w:val="it-IT"/>
        </w:rPr>
        <w:t xml:space="preserve"> (Marketing-Mix - © RED SUMMA, n.d.)</w:t>
      </w:r>
    </w:p>
    <w:p xmlns:wp14="http://schemas.microsoft.com/office/word/2010/wordml" wp14:paraId="60E485A7" wp14:textId="3339E561"/>
    <w:p xmlns:wp14="http://schemas.microsoft.com/office/word/2010/wordml" w:rsidP="3A68343A" wp14:paraId="7CD36031" wp14:textId="75AE9E48">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2. Price</w:t>
      </w:r>
    </w:p>
    <w:p xmlns:wp14="http://schemas.microsoft.com/office/word/2010/wordml" w:rsidP="3A68343A" wp14:paraId="31F88917" wp14:textId="681F10F9">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Pricing Strategies: Use a competitive pricing structure that reflects the quality and value of the product (Heide 2008).</w:t>
      </w:r>
    </w:p>
    <w:p xmlns:wp14="http://schemas.microsoft.com/office/word/2010/wordml" w:rsidP="3A68343A" wp14:paraId="7045764B" wp14:textId="4EA1188C">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Discounts and Promotions: Offer attractive discounts and promotions, especially during low-traffic hours.</w:t>
      </w:r>
    </w:p>
    <w:p xmlns:wp14="http://schemas.microsoft.com/office/word/2010/wordml" wp14:paraId="5758C2B8" wp14:textId="0D440E2A"/>
    <w:p xmlns:wp14="http://schemas.microsoft.com/office/word/2010/wordml" w:rsidP="3A68343A" wp14:paraId="7CC65E96" wp14:textId="152800B9">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3. Place (Distribution)</w:t>
      </w:r>
    </w:p>
    <w:p xmlns:wp14="http://schemas.microsoft.com/office/word/2010/wordml" w:rsidP="3A68343A" wp14:paraId="209C5791" wp14:textId="7BCB22EC">
      <w:pPr>
        <w:spacing w:before="24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Location and Accessibility: Ensure the restaurant is well-signposted and accessible to customers, including safe and secure access for those with potential disabilities (Hemsley, 2023).</w:t>
      </w:r>
    </w:p>
    <w:p xmlns:wp14="http://schemas.microsoft.com/office/word/2010/wordml" w:rsidP="3A68343A" wp14:paraId="7A56C44F" wp14:textId="4E51F409">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Delivery Platforms: Partner with home delivery services to reach more customers. With the online food delivery market being valued at around £3.7 billion and a 40.5% annual growth rate since 2017, exploring the possibility of home delivery is extremely beneficial for the business (</w:t>
      </w:r>
      <w:r w:rsidRPr="3A68343A" w:rsidR="6C135365">
        <w:rPr>
          <w:rFonts w:ascii="Arial" w:hAnsi="Arial" w:eastAsia="Arial" w:cs="Arial"/>
          <w:b w:val="0"/>
          <w:bCs w:val="0"/>
          <w:i w:val="0"/>
          <w:iCs w:val="0"/>
          <w:strike w:val="0"/>
          <w:dstrike w:val="0"/>
          <w:noProof w:val="0"/>
          <w:color w:val="2C3E50"/>
          <w:sz w:val="24"/>
          <w:szCs w:val="24"/>
          <w:u w:val="none"/>
          <w:lang w:val="it-IT"/>
        </w:rPr>
        <w:t>(</w:t>
      </w:r>
      <w:hyperlink>
        <w:r w:rsidRPr="3A68343A" w:rsidR="6C135365">
          <w:rPr>
            <w:rStyle w:val="Hyperlink"/>
            <w:rFonts w:ascii="Arial" w:hAnsi="Arial" w:eastAsia="Arial" w:cs="Arial"/>
            <w:b w:val="0"/>
            <w:bCs w:val="0"/>
            <w:i w:val="0"/>
            <w:iCs w:val="0"/>
            <w:strike w:val="0"/>
            <w:dstrike w:val="0"/>
            <w:noProof w:val="0"/>
            <w:sz w:val="24"/>
            <w:szCs w:val="24"/>
            <w:lang w:val="it-IT"/>
          </w:rPr>
          <w:t>www.peckwaterbrands.com</w:t>
        </w:r>
      </w:hyperlink>
      <w:r w:rsidRPr="3A68343A" w:rsidR="6C135365">
        <w:rPr>
          <w:rFonts w:ascii="Arial" w:hAnsi="Arial" w:eastAsia="Arial" w:cs="Arial"/>
          <w:b w:val="0"/>
          <w:bCs w:val="0"/>
          <w:i w:val="0"/>
          <w:iCs w:val="0"/>
          <w:strike w:val="0"/>
          <w:dstrike w:val="0"/>
          <w:noProof w:val="0"/>
          <w:color w:val="2C3E50"/>
          <w:sz w:val="24"/>
          <w:szCs w:val="24"/>
          <w:u w:val="none"/>
          <w:lang w:val="it-IT"/>
        </w:rPr>
        <w:t>, n.d.)</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w:t>
      </w:r>
    </w:p>
    <w:p xmlns:wp14="http://schemas.microsoft.com/office/word/2010/wordml" wp14:paraId="2CB22A96" wp14:textId="7E904138"/>
    <w:p xmlns:wp14="http://schemas.microsoft.com/office/word/2010/wordml" w:rsidP="3A68343A" wp14:paraId="6BA28947" wp14:textId="72AF1847">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4. Promotion</w:t>
      </w:r>
    </w:p>
    <w:p xmlns:wp14="http://schemas.microsoft.com/office/word/2010/wordml" w:rsidP="3A68343A" wp14:paraId="53284A3F" wp14:textId="79866C35">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Advertising: Use a mix of online and offline media to promote the restaurant. While a strong focus on online advertisements is extremely important in the current climate, this does not mean that offline media should be overlooked. Publishing in local magazines for example creates a strong sense of the restaurant belonging in the community, and allows certainty that those who do not spend as much time online have the opportunity to hear about the business (Ronto, 2023).</w:t>
      </w:r>
    </w:p>
    <w:p xmlns:wp14="http://schemas.microsoft.com/office/word/2010/wordml" w:rsidP="3A68343A" wp14:paraId="5FC92B71" wp14:textId="3AD9DA8B">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Public Relations: Generate media coverage through press releases and opening events.</w:t>
      </w:r>
    </w:p>
    <w:p xmlns:wp14="http://schemas.microsoft.com/office/word/2010/wordml" wp14:paraId="4B1D07AC" wp14:textId="2FDB2BBC"/>
    <w:p xmlns:wp14="http://schemas.microsoft.com/office/word/2010/wordml" w:rsidP="3A68343A" wp14:paraId="70ACF2C2" wp14:textId="6EE2D146">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5. People</w:t>
      </w:r>
    </w:p>
    <w:p xmlns:wp14="http://schemas.microsoft.com/office/word/2010/wordml" w:rsidP="3A68343A" wp14:paraId="0A11D37B" wp14:textId="1227DD4E">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Staff Training: Invest in staff training to ensure exceptional customer service. This could include things like mentorship programmes, incentive programmes, role-playing exercises, and regular training workshops (Gupta, 2021).</w:t>
      </w:r>
    </w:p>
    <w:p xmlns:wp14="http://schemas.microsoft.com/office/word/2010/wordml" w:rsidP="3A68343A" wp14:paraId="5F3E99E2" wp14:textId="7467CD08">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Service Culture: Foster a customer-oriented service culture among employees.</w:t>
      </w:r>
    </w:p>
    <w:p xmlns:wp14="http://schemas.microsoft.com/office/word/2010/wordml" wp14:paraId="20CAFE7E" wp14:textId="306AA7CA"/>
    <w:p xmlns:wp14="http://schemas.microsoft.com/office/word/2010/wordml" w:rsidP="3A68343A" wp14:paraId="0948D29D" wp14:textId="3C4DAE01">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6. Processes</w:t>
      </w:r>
    </w:p>
    <w:p xmlns:wp14="http://schemas.microsoft.com/office/word/2010/wordml" w:rsidP="3A68343A" wp14:paraId="1909C80D" wp14:textId="204D67AF">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Operational Efficiency: Optimize internal processes to ensure smooth and efficient operations (Alt 2021).</w:t>
      </w:r>
    </w:p>
    <w:p xmlns:wp14="http://schemas.microsoft.com/office/word/2010/wordml" w:rsidP="3A68343A" wp14:paraId="77F91ED7" wp14:textId="2EAA2144">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Technology: Use technology to enhance efficiency and improve customer experience.</w:t>
      </w:r>
    </w:p>
    <w:p xmlns:wp14="http://schemas.microsoft.com/office/word/2010/wordml" wp14:paraId="615FE869" wp14:textId="19DF8EAD"/>
    <w:p xmlns:wp14="http://schemas.microsoft.com/office/word/2010/wordml" w:rsidP="3A68343A" wp14:paraId="65FA24C7" wp14:textId="17F7AFBA">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7. Physical Evidence</w:t>
      </w:r>
    </w:p>
    <w:p xmlns:wp14="http://schemas.microsoft.com/office/word/2010/wordml" w:rsidP="3A68343A" wp14:paraId="777E7BB9" wp14:textId="56AB4CEF">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Ambiance: Create a well-designed, cozy ambiance that reinforces the restaurant's brand and enhances the overall customer experience. The ambiance of a restaurant can also reflect a company’s values; green, sustainable designs can help to reflect the company’s commitment to sustainability and environmental awareness (Mitchell Black, 2024). </w:t>
      </w:r>
    </w:p>
    <w:p xmlns:wp14="http://schemas.microsoft.com/office/word/2010/wordml" wp14:paraId="0C9E07D6" wp14:textId="5B556724"/>
    <w:p xmlns:wp14="http://schemas.microsoft.com/office/word/2010/wordml" w:rsidP="3A68343A" wp14:paraId="63FC20AC" wp14:textId="6B2E75A4">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SMART Target: The aim of the marketing plan is to increase Bistrot Pierre's brand recognition and customer base in Swansea by 20% within one year through targeted digital marketing, community engagement, and exceptional customer service.</w:t>
      </w:r>
    </w:p>
    <w:p xmlns:wp14="http://schemas.microsoft.com/office/word/2010/wordml" wp14:paraId="23EDAFD7" wp14:textId="5DF5492A"/>
    <w:p xmlns:wp14="http://schemas.microsoft.com/office/word/2010/wordml" wp14:paraId="3837DFB1" wp14:textId="14A55923"/>
    <w:p xmlns:wp14="http://schemas.microsoft.com/office/word/2010/wordml" wp14:paraId="54A1877C" wp14:textId="5A816DE7"/>
    <w:p xmlns:wp14="http://schemas.microsoft.com/office/word/2010/wordml" wp14:paraId="3F7E439C" wp14:textId="38E6B560"/>
    <w:p xmlns:wp14="http://schemas.microsoft.com/office/word/2010/wordml" w:rsidP="3A68343A" wp14:paraId="7AEBF9C7" wp14:textId="03F57C3C">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Gaant Chart</w:t>
      </w:r>
    </w:p>
    <w:p xmlns:wp14="http://schemas.microsoft.com/office/word/2010/wordml" wp14:paraId="67A3B67C" wp14:textId="5425F561"/>
    <w:tbl>
      <w:tblPr>
        <w:tblStyle w:val="TableNormal"/>
        <w:tblW w:w="0" w:type="auto"/>
        <w:tblLayout w:type="fixed"/>
        <w:tblLook w:val="06A0" w:firstRow="1" w:lastRow="0" w:firstColumn="1" w:lastColumn="0" w:noHBand="1" w:noVBand="1"/>
      </w:tblPr>
      <w:tblGrid>
        <w:gridCol w:w="1392"/>
        <w:gridCol w:w="402"/>
        <w:gridCol w:w="417"/>
        <w:gridCol w:w="417"/>
        <w:gridCol w:w="402"/>
        <w:gridCol w:w="462"/>
        <w:gridCol w:w="552"/>
        <w:gridCol w:w="462"/>
        <w:gridCol w:w="462"/>
        <w:gridCol w:w="432"/>
        <w:gridCol w:w="387"/>
        <w:gridCol w:w="447"/>
        <w:gridCol w:w="432"/>
      </w:tblGrid>
      <w:tr w:rsidR="3A68343A" w:rsidTr="3A68343A" w14:paraId="6EFB97A9">
        <w:trPr>
          <w:trHeight w:val="675"/>
        </w:trPr>
        <w:tc>
          <w:tcPr>
            <w:tcW w:w="139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63BAEE6A" w14:textId="2B008E81">
            <w:pPr>
              <w:spacing w:before="0" w:beforeAutospacing="off" w:after="0" w:afterAutospacing="off"/>
            </w:pPr>
          </w:p>
        </w:tc>
        <w:tc>
          <w:tcPr>
            <w:tcW w:w="4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7B9DDECE" w14:textId="3393B8D9">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Jan</w:t>
            </w:r>
          </w:p>
        </w:tc>
        <w:tc>
          <w:tcPr>
            <w:tcW w:w="4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537AC72B" w14:textId="128DD0F7">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Feb</w:t>
            </w:r>
          </w:p>
        </w:tc>
        <w:tc>
          <w:tcPr>
            <w:tcW w:w="4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47ABEE53" w14:textId="4ECF7D41">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Mar</w:t>
            </w:r>
          </w:p>
        </w:tc>
        <w:tc>
          <w:tcPr>
            <w:tcW w:w="4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5879FF3F" w14:textId="338842B3">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Apr</w:t>
            </w:r>
          </w:p>
        </w:tc>
        <w:tc>
          <w:tcPr>
            <w:tcW w:w="4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2A6FBB5A" w14:textId="3EF4FD14">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May</w:t>
            </w:r>
          </w:p>
        </w:tc>
        <w:tc>
          <w:tcPr>
            <w:tcW w:w="5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28EFB769" w14:textId="08EA6881">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June</w:t>
            </w:r>
          </w:p>
        </w:tc>
        <w:tc>
          <w:tcPr>
            <w:tcW w:w="4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48500B6B" w14:textId="2FE58582">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July</w:t>
            </w:r>
          </w:p>
        </w:tc>
        <w:tc>
          <w:tcPr>
            <w:tcW w:w="4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2859D8A0" w14:textId="6041BBF5">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Aug</w:t>
            </w:r>
          </w:p>
        </w:tc>
        <w:tc>
          <w:tcPr>
            <w:tcW w:w="4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61120C78" w14:textId="33CEFC53">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Sep</w:t>
            </w:r>
          </w:p>
        </w:tc>
        <w:tc>
          <w:tcPr>
            <w:tcW w:w="38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6F35BDDD" w14:textId="791C8963">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Oct</w:t>
            </w:r>
          </w:p>
        </w:tc>
        <w:tc>
          <w:tcPr>
            <w:tcW w:w="44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6065EC25" w14:textId="27FE20D3">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Nov</w:t>
            </w:r>
          </w:p>
        </w:tc>
        <w:tc>
          <w:tcPr>
            <w:tcW w:w="4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4C8AB78E" w14:textId="08907D93">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Dec</w:t>
            </w:r>
          </w:p>
        </w:tc>
      </w:tr>
      <w:tr w:rsidR="3A68343A" w:rsidTr="3A68343A" w14:paraId="7C62EB93">
        <w:trPr>
          <w:trHeight w:val="675"/>
        </w:trPr>
        <w:tc>
          <w:tcPr>
            <w:tcW w:w="139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0BCA12CB" w14:textId="5F414F27">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Advertising:</w:t>
            </w:r>
          </w:p>
          <w:p w:rsidR="3A68343A" w:rsidP="3A68343A" w:rsidRDefault="3A68343A" w14:paraId="6BE1F34D" w14:textId="1C59740B">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TV</w:t>
            </w:r>
          </w:p>
        </w:tc>
        <w:tc>
          <w:tcPr>
            <w:tcW w:w="40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32CA9851" w14:textId="295E5010">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386C0DAE" w14:textId="268DFCB2">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000DE106" w14:textId="3CA6C232">
            <w:pPr>
              <w:spacing w:before="0" w:beforeAutospacing="off" w:after="0" w:afterAutospacing="off"/>
            </w:pPr>
          </w:p>
        </w:tc>
        <w:tc>
          <w:tcPr>
            <w:tcW w:w="4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40E1C2DC" w14:textId="582E8513">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475A462F" w14:textId="166A0DB2">
            <w:pPr>
              <w:spacing w:before="0" w:beforeAutospacing="off" w:after="0" w:afterAutospacing="off"/>
            </w:pPr>
          </w:p>
        </w:tc>
        <w:tc>
          <w:tcPr>
            <w:tcW w:w="55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0B65196F" w14:textId="0AE98358">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5C25B42F" w14:textId="15071A11">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0AFCC195" w14:textId="1006B39F">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4B780028" w14:textId="252C3543">
            <w:pPr>
              <w:spacing w:before="0" w:beforeAutospacing="off" w:after="0" w:afterAutospacing="off"/>
            </w:pPr>
          </w:p>
        </w:tc>
        <w:tc>
          <w:tcPr>
            <w:tcW w:w="38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07A2BA5E" w14:textId="60DDD0D6">
            <w:pPr>
              <w:spacing w:before="0" w:beforeAutospacing="off" w:after="0" w:afterAutospacing="off"/>
            </w:pPr>
          </w:p>
        </w:tc>
        <w:tc>
          <w:tcPr>
            <w:tcW w:w="447"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5EF2B546" w14:textId="28642748">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41C2D967" w14:textId="2878B967">
            <w:pPr>
              <w:spacing w:before="0" w:beforeAutospacing="off" w:after="0" w:afterAutospacing="off"/>
            </w:pPr>
          </w:p>
        </w:tc>
      </w:tr>
      <w:tr w:rsidR="3A68343A" w:rsidTr="3A68343A" w14:paraId="6BFFBEF2">
        <w:trPr>
          <w:trHeight w:val="675"/>
        </w:trPr>
        <w:tc>
          <w:tcPr>
            <w:tcW w:w="139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0B721159" w14:textId="0E4D2E06">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Advertising:</w:t>
            </w:r>
          </w:p>
          <w:p w:rsidR="3A68343A" w:rsidP="3A68343A" w:rsidRDefault="3A68343A" w14:paraId="2750963C" w14:textId="195D565F">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Radio</w:t>
            </w:r>
          </w:p>
        </w:tc>
        <w:tc>
          <w:tcPr>
            <w:tcW w:w="40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2AF7C125" w14:textId="4D4645FE">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1A3EB526" w14:textId="3EBC7AC3">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473FF593" w14:textId="6ED33932">
            <w:pPr>
              <w:spacing w:before="0" w:beforeAutospacing="off" w:after="0" w:afterAutospacing="off"/>
            </w:pPr>
          </w:p>
        </w:tc>
        <w:tc>
          <w:tcPr>
            <w:tcW w:w="4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751D0062" w14:textId="04B0B9B7">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58670CD2" w14:textId="43F9175F">
            <w:pPr>
              <w:spacing w:before="0" w:beforeAutospacing="off" w:after="0" w:afterAutospacing="off"/>
            </w:pPr>
          </w:p>
        </w:tc>
        <w:tc>
          <w:tcPr>
            <w:tcW w:w="55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469F7B48" w14:textId="2BB00297">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6667744C" w14:textId="0C259305">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3AAD989D" w14:textId="69393B57">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69691B5C" w14:textId="6B05AE58">
            <w:pPr>
              <w:spacing w:before="0" w:beforeAutospacing="off" w:after="0" w:afterAutospacing="off"/>
            </w:pPr>
          </w:p>
        </w:tc>
        <w:tc>
          <w:tcPr>
            <w:tcW w:w="38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4FC5D2A0" w14:textId="7CFA3B90">
            <w:pPr>
              <w:spacing w:before="0" w:beforeAutospacing="off" w:after="0" w:afterAutospacing="off"/>
            </w:pPr>
          </w:p>
        </w:tc>
        <w:tc>
          <w:tcPr>
            <w:tcW w:w="447"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0B0CD421" w14:textId="31C485BB">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693E93DF" w14:textId="13DF109B">
            <w:pPr>
              <w:spacing w:before="0" w:beforeAutospacing="off" w:after="0" w:afterAutospacing="off"/>
            </w:pPr>
          </w:p>
        </w:tc>
      </w:tr>
      <w:tr w:rsidR="3A68343A" w:rsidTr="3A68343A" w14:paraId="7ED4C7D2">
        <w:trPr>
          <w:trHeight w:val="690"/>
        </w:trPr>
        <w:tc>
          <w:tcPr>
            <w:tcW w:w="139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2E274EE0" w14:textId="368851A0">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Digital Marketing: Instagram</w:t>
            </w:r>
          </w:p>
        </w:tc>
        <w:tc>
          <w:tcPr>
            <w:tcW w:w="40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583C40D3" w14:textId="3F1BC2A3">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1B86C283" w14:textId="04C3BCF6">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321E0710" w14:textId="2155635C">
            <w:pPr>
              <w:spacing w:before="0" w:beforeAutospacing="off" w:after="0" w:afterAutospacing="off"/>
            </w:pPr>
          </w:p>
        </w:tc>
        <w:tc>
          <w:tcPr>
            <w:tcW w:w="40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7860FC90" w14:textId="420FE19D">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7838F640" w14:textId="0D6A8DDF">
            <w:pPr>
              <w:spacing w:before="0" w:beforeAutospacing="off" w:after="0" w:afterAutospacing="off"/>
            </w:pPr>
          </w:p>
        </w:tc>
        <w:tc>
          <w:tcPr>
            <w:tcW w:w="55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1608F73F" w14:textId="16254D09">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331428E0" w14:textId="1E873BCF">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6667FA95" w14:textId="5D14A712">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736B2029" w14:textId="5259CA36">
            <w:pPr>
              <w:spacing w:before="0" w:beforeAutospacing="off" w:after="0" w:afterAutospacing="off"/>
            </w:pPr>
          </w:p>
        </w:tc>
        <w:tc>
          <w:tcPr>
            <w:tcW w:w="387"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15E16ACE" w14:textId="037DCD70">
            <w:pPr>
              <w:spacing w:before="0" w:beforeAutospacing="off" w:after="0" w:afterAutospacing="off"/>
            </w:pPr>
          </w:p>
        </w:tc>
        <w:tc>
          <w:tcPr>
            <w:tcW w:w="447"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7858EE22" w14:textId="2C65577C">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3E65B755" w14:textId="1BEECF3B">
            <w:pPr>
              <w:spacing w:before="0" w:beforeAutospacing="off" w:after="0" w:afterAutospacing="off"/>
            </w:pPr>
          </w:p>
        </w:tc>
      </w:tr>
      <w:tr w:rsidR="3A68343A" w:rsidTr="3A68343A" w14:paraId="09357339">
        <w:trPr>
          <w:trHeight w:val="675"/>
        </w:trPr>
        <w:tc>
          <w:tcPr>
            <w:tcW w:w="139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2AB00633" w14:textId="23C31795">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Digital Marketing: Instagram</w:t>
            </w:r>
          </w:p>
        </w:tc>
        <w:tc>
          <w:tcPr>
            <w:tcW w:w="40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712552F3" w14:textId="17FFF38B">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62251A1F" w14:textId="746233D9">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126A4FB7" w14:textId="2F835C02">
            <w:pPr>
              <w:spacing w:before="0" w:beforeAutospacing="off" w:after="0" w:afterAutospacing="off"/>
            </w:pPr>
          </w:p>
        </w:tc>
        <w:tc>
          <w:tcPr>
            <w:tcW w:w="40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514A55B0" w14:textId="3B8C9B98">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2B31FF43" w14:textId="0F5C512C">
            <w:pPr>
              <w:spacing w:before="0" w:beforeAutospacing="off" w:after="0" w:afterAutospacing="off"/>
            </w:pPr>
          </w:p>
        </w:tc>
        <w:tc>
          <w:tcPr>
            <w:tcW w:w="55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01FC82EE" w14:textId="6EEF712E">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5DAA48C8" w14:textId="7C1543ED">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7C37CFE7" w14:textId="32E62D7B">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09930B58" w14:textId="59695480">
            <w:pPr>
              <w:spacing w:before="0" w:beforeAutospacing="off" w:after="0" w:afterAutospacing="off"/>
            </w:pPr>
          </w:p>
        </w:tc>
        <w:tc>
          <w:tcPr>
            <w:tcW w:w="387"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10BF1148" w14:textId="17A121DB">
            <w:pPr>
              <w:spacing w:before="0" w:beforeAutospacing="off" w:after="0" w:afterAutospacing="off"/>
            </w:pPr>
          </w:p>
        </w:tc>
        <w:tc>
          <w:tcPr>
            <w:tcW w:w="447"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0D421061" w14:textId="73D269A8">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0BF5D524" w14:textId="54421147">
            <w:pPr>
              <w:spacing w:before="0" w:beforeAutospacing="off" w:after="0" w:afterAutospacing="off"/>
            </w:pPr>
          </w:p>
        </w:tc>
      </w:tr>
      <w:tr w:rsidR="3A68343A" w:rsidTr="3A68343A" w14:paraId="362ADE84">
        <w:trPr>
          <w:trHeight w:val="675"/>
        </w:trPr>
        <w:tc>
          <w:tcPr>
            <w:tcW w:w="139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057F0D2E" w14:textId="0A95B9BD">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Social Promotion:</w:t>
            </w:r>
          </w:p>
          <w:p w:rsidR="3A68343A" w:rsidP="3A68343A" w:rsidRDefault="3A68343A" w14:paraId="514AD755" w14:textId="0A93B6FB">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New Year’s</w:t>
            </w:r>
          </w:p>
        </w:tc>
        <w:tc>
          <w:tcPr>
            <w:tcW w:w="40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7B5129D5" w14:textId="5B728D55">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146C1227" w14:textId="26B856DD">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644EBCB2" w14:textId="0F8F99E1">
            <w:pPr>
              <w:spacing w:before="0" w:beforeAutospacing="off" w:after="0" w:afterAutospacing="off"/>
            </w:pPr>
          </w:p>
        </w:tc>
        <w:tc>
          <w:tcPr>
            <w:tcW w:w="4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7A60ECA8" w14:textId="3DA1F4CD">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1B6E4DF7" w14:textId="4429D204">
            <w:pPr>
              <w:spacing w:before="0" w:beforeAutospacing="off" w:after="0" w:afterAutospacing="off"/>
            </w:pPr>
          </w:p>
        </w:tc>
        <w:tc>
          <w:tcPr>
            <w:tcW w:w="5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03522900" w14:textId="52BAD8D2">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50DEE66C" w14:textId="50C4FD69">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3776AD9F" w14:textId="649D02F6">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3D38269C" w14:textId="75E0CAB9">
            <w:pPr>
              <w:spacing w:before="0" w:beforeAutospacing="off" w:after="0" w:afterAutospacing="off"/>
            </w:pPr>
          </w:p>
        </w:tc>
        <w:tc>
          <w:tcPr>
            <w:tcW w:w="38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18B6FA22" w14:textId="6E89DB17">
            <w:pPr>
              <w:spacing w:before="0" w:beforeAutospacing="off" w:after="0" w:afterAutospacing="off"/>
            </w:pPr>
          </w:p>
        </w:tc>
        <w:tc>
          <w:tcPr>
            <w:tcW w:w="44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17614CED" w14:textId="1400861A">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69944DBF" w14:textId="5405FD3F">
            <w:pPr>
              <w:spacing w:before="0" w:beforeAutospacing="off" w:after="0" w:afterAutospacing="off"/>
            </w:pPr>
          </w:p>
        </w:tc>
      </w:tr>
      <w:tr w:rsidR="3A68343A" w:rsidTr="3A68343A" w14:paraId="7015F69E">
        <w:trPr>
          <w:trHeight w:val="675"/>
        </w:trPr>
        <w:tc>
          <w:tcPr>
            <w:tcW w:w="139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29D682F4" w14:textId="26154F24">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Social Promotion:</w:t>
            </w:r>
          </w:p>
          <w:p w:rsidR="3A68343A" w:rsidP="3A68343A" w:rsidRDefault="3A68343A" w14:paraId="2AC05AFB" w14:textId="6C837DF3">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Valentine’s Day</w:t>
            </w:r>
          </w:p>
        </w:tc>
        <w:tc>
          <w:tcPr>
            <w:tcW w:w="4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4FE688D0" w14:textId="26F81F0B">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1A6A5641" w14:textId="49DFA59F">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6977962B" w14:textId="447F8230">
            <w:pPr>
              <w:spacing w:before="0" w:beforeAutospacing="off" w:after="0" w:afterAutospacing="off"/>
            </w:pPr>
          </w:p>
        </w:tc>
        <w:tc>
          <w:tcPr>
            <w:tcW w:w="4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4160F15B" w14:textId="6546E761">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35831075" w14:textId="4DF6E624">
            <w:pPr>
              <w:spacing w:before="0" w:beforeAutospacing="off" w:after="0" w:afterAutospacing="off"/>
            </w:pPr>
          </w:p>
        </w:tc>
        <w:tc>
          <w:tcPr>
            <w:tcW w:w="5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7E128825" w14:textId="5E000A03">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09F90B1D" w14:textId="4C0B2E39">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2D65CF17" w14:textId="48E0BB1F">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3F6C324D" w14:textId="6E550300">
            <w:pPr>
              <w:spacing w:before="0" w:beforeAutospacing="off" w:after="0" w:afterAutospacing="off"/>
            </w:pPr>
          </w:p>
        </w:tc>
        <w:tc>
          <w:tcPr>
            <w:tcW w:w="38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5614E227" w14:textId="5678FF57">
            <w:pPr>
              <w:spacing w:before="0" w:beforeAutospacing="off" w:after="0" w:afterAutospacing="off"/>
            </w:pPr>
          </w:p>
        </w:tc>
        <w:tc>
          <w:tcPr>
            <w:tcW w:w="44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1A7EBFBC" w14:textId="2E91754A">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1D6DB052" w14:textId="070DF203">
            <w:pPr>
              <w:spacing w:before="0" w:beforeAutospacing="off" w:after="0" w:afterAutospacing="off"/>
            </w:pPr>
          </w:p>
        </w:tc>
      </w:tr>
      <w:tr w:rsidR="3A68343A" w:rsidTr="3A68343A" w14:paraId="7EAB4771">
        <w:trPr>
          <w:trHeight w:val="675"/>
        </w:trPr>
        <w:tc>
          <w:tcPr>
            <w:tcW w:w="139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6271AFDD" w14:textId="579AF6F5">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Social Promotion: Easter</w:t>
            </w:r>
          </w:p>
        </w:tc>
        <w:tc>
          <w:tcPr>
            <w:tcW w:w="4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4835385E" w14:textId="2C4CF968">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0CD26094" w14:textId="021122D0">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036F13E3" w14:textId="47DEEA69">
            <w:pPr>
              <w:spacing w:before="0" w:beforeAutospacing="off" w:after="0" w:afterAutospacing="off"/>
            </w:pPr>
          </w:p>
        </w:tc>
        <w:tc>
          <w:tcPr>
            <w:tcW w:w="40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722207C9" w14:textId="2E7B8B1B">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157A01DE" w14:textId="07648490">
            <w:pPr>
              <w:spacing w:before="0" w:beforeAutospacing="off" w:after="0" w:afterAutospacing="off"/>
            </w:pPr>
          </w:p>
        </w:tc>
        <w:tc>
          <w:tcPr>
            <w:tcW w:w="5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29F8459A" w14:textId="0775A49A">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60F20ECD" w14:textId="0C9691DB">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05E13EE3" w14:textId="0B0969EE">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580BA119" w14:textId="3A5B467C">
            <w:pPr>
              <w:spacing w:before="0" w:beforeAutospacing="off" w:after="0" w:afterAutospacing="off"/>
            </w:pPr>
          </w:p>
        </w:tc>
        <w:tc>
          <w:tcPr>
            <w:tcW w:w="38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40957BBA" w14:textId="64C60F07">
            <w:pPr>
              <w:spacing w:before="0" w:beforeAutospacing="off" w:after="0" w:afterAutospacing="off"/>
            </w:pPr>
          </w:p>
        </w:tc>
        <w:tc>
          <w:tcPr>
            <w:tcW w:w="44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07034D8F" w14:textId="66B4B98B">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62F015FA" w14:textId="7FFDFBCB">
            <w:pPr>
              <w:spacing w:before="0" w:beforeAutospacing="off" w:after="0" w:afterAutospacing="off"/>
            </w:pPr>
          </w:p>
        </w:tc>
      </w:tr>
      <w:tr w:rsidR="3A68343A" w:rsidTr="3A68343A" w14:paraId="339BFD7A">
        <w:trPr>
          <w:trHeight w:val="675"/>
        </w:trPr>
        <w:tc>
          <w:tcPr>
            <w:tcW w:w="139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2E4750EF" w14:textId="7A263269">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Social Promotion:</w:t>
            </w:r>
          </w:p>
          <w:p w:rsidR="3A68343A" w:rsidP="3A68343A" w:rsidRDefault="3A68343A" w14:paraId="57399D9A" w14:textId="7DEA9FE9">
            <w:pPr>
              <w:spacing w:before="0" w:beforeAutospacing="off" w:after="0" w:afterAutospacing="off"/>
            </w:pPr>
            <w:r w:rsidRPr="3A68343A" w:rsidR="3A68343A">
              <w:rPr>
                <w:rFonts w:ascii="Arial" w:hAnsi="Arial" w:eastAsia="Arial" w:cs="Arial"/>
                <w:b w:val="0"/>
                <w:bCs w:val="0"/>
                <w:i w:val="0"/>
                <w:iCs w:val="0"/>
                <w:strike w:val="0"/>
                <w:dstrike w:val="0"/>
                <w:color w:val="000000" w:themeColor="text1" w:themeTint="FF" w:themeShade="FF"/>
                <w:sz w:val="24"/>
                <w:szCs w:val="24"/>
                <w:u w:val="none"/>
              </w:rPr>
              <w:t>Christmas</w:t>
            </w:r>
          </w:p>
        </w:tc>
        <w:tc>
          <w:tcPr>
            <w:tcW w:w="4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0E3821AD" w14:textId="4F6D2A79">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34A54377" w14:textId="456E2963">
            <w:pPr>
              <w:spacing w:before="0" w:beforeAutospacing="off" w:after="0" w:afterAutospacing="off"/>
            </w:pPr>
          </w:p>
        </w:tc>
        <w:tc>
          <w:tcPr>
            <w:tcW w:w="4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4772FFF5" w14:textId="134DCD59">
            <w:pPr>
              <w:spacing w:before="0" w:beforeAutospacing="off" w:after="0" w:afterAutospacing="off"/>
            </w:pPr>
          </w:p>
        </w:tc>
        <w:tc>
          <w:tcPr>
            <w:tcW w:w="4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56F4D7C2" w14:textId="5F5BEA5A">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35A3030E" w14:textId="09C3ACA4">
            <w:pPr>
              <w:spacing w:before="0" w:beforeAutospacing="off" w:after="0" w:afterAutospacing="off"/>
            </w:pPr>
          </w:p>
        </w:tc>
        <w:tc>
          <w:tcPr>
            <w:tcW w:w="5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1C1F400E" w14:textId="22DEF95C">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097382BE" w14:textId="69ACF12C">
            <w:pPr>
              <w:spacing w:before="0" w:beforeAutospacing="off" w:after="0" w:afterAutospacing="off"/>
            </w:pPr>
          </w:p>
        </w:tc>
        <w:tc>
          <w:tcPr>
            <w:tcW w:w="4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6FD1C779" w14:textId="3842A4DB">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65CC8B2B" w14:textId="2078731C">
            <w:pPr>
              <w:spacing w:before="0" w:beforeAutospacing="off" w:after="0" w:afterAutospacing="off"/>
            </w:pPr>
          </w:p>
        </w:tc>
        <w:tc>
          <w:tcPr>
            <w:tcW w:w="38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76DAB32B" w14:textId="43B31EEC">
            <w:pPr>
              <w:spacing w:before="0" w:beforeAutospacing="off" w:after="0" w:afterAutospacing="off"/>
            </w:pPr>
          </w:p>
        </w:tc>
        <w:tc>
          <w:tcPr>
            <w:tcW w:w="44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A68343A" w:rsidP="3A68343A" w:rsidRDefault="3A68343A" w14:paraId="798431E3" w14:textId="0B1C7973">
            <w:pPr>
              <w:spacing w:before="0" w:beforeAutospacing="off" w:after="0" w:afterAutospacing="off"/>
            </w:pPr>
          </w:p>
        </w:tc>
        <w:tc>
          <w:tcPr>
            <w:tcW w:w="432" w:type="dxa"/>
            <w:tcBorders>
              <w:top w:val="single" w:color="000000" w:themeColor="text1" w:sz="4"/>
              <w:left w:val="single" w:color="000000" w:themeColor="text1" w:sz="4"/>
              <w:bottom w:val="single" w:color="000000" w:themeColor="text1" w:sz="4"/>
              <w:right w:val="single" w:color="000000" w:themeColor="text1" w:sz="4"/>
            </w:tcBorders>
            <w:shd w:val="clear" w:color="auto" w:fill="F6C6AC"/>
            <w:tcMar>
              <w:left w:w="108" w:type="dxa"/>
              <w:right w:w="108" w:type="dxa"/>
            </w:tcMar>
            <w:vAlign w:val="top"/>
          </w:tcPr>
          <w:p w:rsidR="3A68343A" w:rsidP="3A68343A" w:rsidRDefault="3A68343A" w14:paraId="3A52B417" w14:textId="6D99E0DA">
            <w:pPr>
              <w:spacing w:before="0" w:beforeAutospacing="off" w:after="0" w:afterAutospacing="off"/>
            </w:pPr>
          </w:p>
        </w:tc>
      </w:tr>
    </w:tbl>
    <w:p xmlns:wp14="http://schemas.microsoft.com/office/word/2010/wordml" wp14:paraId="6ABE2F73" wp14:textId="6192876B"/>
    <w:p xmlns:wp14="http://schemas.microsoft.com/office/word/2010/wordml" wp14:paraId="48FFC380" wp14:textId="4DBC55D9"/>
    <w:p xmlns:wp14="http://schemas.microsoft.com/office/word/2010/wordml" wp14:paraId="35C1A019" wp14:textId="06E6B790"/>
    <w:p xmlns:wp14="http://schemas.microsoft.com/office/word/2010/wordml" wp14:paraId="3FDFAEBA" wp14:textId="34F14FDE"/>
    <w:p xmlns:wp14="http://schemas.microsoft.com/office/word/2010/wordml" w:rsidP="3A68343A" wp14:paraId="433990C0" wp14:textId="78AC02B2">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Conclusion</w:t>
      </w:r>
    </w:p>
    <w:p xmlns:wp14="http://schemas.microsoft.com/office/word/2010/wordml" wp14:paraId="14ACCF11" wp14:textId="05F257F4"/>
    <w:p xmlns:wp14="http://schemas.microsoft.com/office/word/2010/wordml" w:rsidP="3A68343A" wp14:paraId="02FBBA0B" wp14:textId="3F4A3309">
      <w:pPr>
        <w:spacing w:before="240" w:beforeAutospacing="off" w:after="24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In conclusion, Bistrot Pierre in Mumbles, Swansea is well-positioned to become a leading destination for French cuisine, supported by a strategic marketing plan informed by PESTEL analysis and the SOSTAC framework. By capitalizing on its prime location, exceptional culinary offerings, and strong customer focus, the restaurant aims to stand out in a competitive market, attract a diverse clientele, and drive long-term growth.</w:t>
      </w:r>
    </w:p>
    <w:p xmlns:wp14="http://schemas.microsoft.com/office/word/2010/wordml" w:rsidP="3A68343A" wp14:paraId="07C94EC4" wp14:textId="712C3B0A">
      <w:pPr>
        <w:spacing w:before="240" w:beforeAutospacing="off" w:after="24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The marketing strategy will focus on enhancing brand recognition through digital campaigns, local partnerships, and community engagement. In particular, targeting younger demographics through student discounts, social media promotions, and influencer collaborations will help attract a vibrant and tech-savvy audience. Loyalty programs, personalized customer experiences, and a commitment to exceptional service will foster repeat visits and positive reviews, reinforcing the restaurant's reputation. The inclusion of themed events and targeted promotions will also broaden its appeal to both locals and tourists.</w:t>
      </w:r>
    </w:p>
    <w:p xmlns:wp14="http://schemas.microsoft.com/office/word/2010/wordml" w:rsidP="3A68343A" wp14:paraId="19E1FE56" wp14:textId="59165B8A">
      <w:pPr>
        <w:spacing w:before="240" w:beforeAutospacing="off" w:after="24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With a goal of achieving 17.5% annual growth, Bistrot Pierre will continuously monitor key performance indicators and adapt its approach based on customer feedback. By focusing on quality, innovation, and customer satisfaction—while engaging younger customers through special offers and digital channels—the restaurant is well-positioned to thrive in Swansea’s competitive dining scene and set a benchmark for culinary excellence.</w:t>
      </w:r>
    </w:p>
    <w:p xmlns:wp14="http://schemas.microsoft.com/office/word/2010/wordml" wp14:paraId="3E18FFD0" wp14:textId="307E94AF"/>
    <w:p xmlns:wp14="http://schemas.microsoft.com/office/word/2010/wordml" wp14:paraId="07794AE4" wp14:textId="10A762A3"/>
    <w:p xmlns:wp14="http://schemas.microsoft.com/office/word/2010/wordml" wp14:paraId="6E3EB611" wp14:textId="2683D77E"/>
    <w:p xmlns:wp14="http://schemas.microsoft.com/office/word/2010/wordml" wp14:paraId="3FA3CA30" wp14:textId="5C64C1C5"/>
    <w:p xmlns:wp14="http://schemas.microsoft.com/office/word/2010/wordml" wp14:paraId="451203B9" wp14:textId="13C94E26"/>
    <w:p xmlns:wp14="http://schemas.microsoft.com/office/word/2010/wordml" wp14:paraId="0635BF6B" wp14:textId="163DB361"/>
    <w:p xmlns:wp14="http://schemas.microsoft.com/office/word/2010/wordml" wp14:paraId="6FF8449C" wp14:textId="6FB8736F"/>
    <w:p xmlns:wp14="http://schemas.microsoft.com/office/word/2010/wordml" wp14:paraId="083EEEB0" wp14:textId="39C4A503"/>
    <w:p xmlns:wp14="http://schemas.microsoft.com/office/word/2010/wordml" wp14:paraId="23BAE5E2" wp14:textId="2937C1C0"/>
    <w:p xmlns:wp14="http://schemas.microsoft.com/office/word/2010/wordml" wp14:paraId="1AA37788" wp14:textId="454EBE5F"/>
    <w:p xmlns:wp14="http://schemas.microsoft.com/office/word/2010/wordml" wp14:paraId="72589CBE" wp14:textId="1422551D"/>
    <w:p xmlns:wp14="http://schemas.microsoft.com/office/word/2010/wordml" w:rsidP="3A68343A" wp14:paraId="1A12518D" wp14:textId="3C06B161">
      <w:pPr>
        <w:spacing w:before="0" w:beforeAutospacing="off" w:after="160" w:afterAutospacing="off"/>
        <w:jc w:val="center"/>
      </w:pPr>
      <w:r w:rsidRPr="3A68343A" w:rsidR="6C135365">
        <w:rPr>
          <w:rFonts w:ascii="Arial" w:hAnsi="Arial" w:eastAsia="Arial" w:cs="Arial"/>
          <w:b w:val="1"/>
          <w:bCs w:val="1"/>
          <w:i w:val="0"/>
          <w:iCs w:val="0"/>
          <w:strike w:val="0"/>
          <w:dstrike w:val="0"/>
          <w:noProof w:val="0"/>
          <w:color w:val="000000" w:themeColor="text1" w:themeTint="FF" w:themeShade="FF"/>
          <w:sz w:val="24"/>
          <w:szCs w:val="24"/>
          <w:u w:val="none"/>
          <w:lang w:val="it-IT"/>
        </w:rPr>
        <w:t>References</w:t>
      </w:r>
    </w:p>
    <w:p xmlns:wp14="http://schemas.microsoft.com/office/word/2010/wordml" w:rsidP="3A68343A" wp14:paraId="7874C3EE" wp14:textId="705B9EEB">
      <w:pPr>
        <w:spacing w:before="0" w:beforeAutospacing="off" w:after="0" w:afterAutospacing="off"/>
      </w:pP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Bistrot Pierre. (2024). </w:t>
      </w:r>
      <w:r w:rsidRPr="3A68343A" w:rsidR="6C135365">
        <w:rPr>
          <w:rFonts w:ascii="Calibri" w:hAnsi="Calibri" w:eastAsia="Calibri" w:cs="Calibri"/>
          <w:b w:val="0"/>
          <w:bCs w:val="0"/>
          <w:i w:val="1"/>
          <w:iCs w:val="1"/>
          <w:strike w:val="0"/>
          <w:dstrike w:val="0"/>
          <w:noProof w:val="0"/>
          <w:color w:val="000000" w:themeColor="text1" w:themeTint="FF" w:themeShade="FF"/>
          <w:sz w:val="27"/>
          <w:szCs w:val="27"/>
          <w:u w:val="none"/>
          <w:lang w:val="it-IT"/>
        </w:rPr>
        <w:t>Menus</w:t>
      </w: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 [online] Available at: </w:t>
      </w:r>
      <w:hyperlink r:id="Rf3963402261f4e92">
        <w:r w:rsidRPr="3A68343A" w:rsidR="6C135365">
          <w:rPr>
            <w:rStyle w:val="Hyperlink"/>
            <w:rFonts w:ascii="Calibri" w:hAnsi="Calibri" w:eastAsia="Calibri" w:cs="Calibri"/>
            <w:b w:val="0"/>
            <w:bCs w:val="0"/>
            <w:i w:val="0"/>
            <w:iCs w:val="0"/>
            <w:strike w:val="0"/>
            <w:dstrike w:val="0"/>
            <w:noProof w:val="0"/>
            <w:sz w:val="27"/>
            <w:szCs w:val="27"/>
            <w:lang w:val="it-IT"/>
          </w:rPr>
          <w:t>https://www.bistrotpierre.co.uk/menus/childrens-menu?location=mumbles</w:t>
        </w:r>
      </w:hyperlink>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 [Accessed 6 Nov. 2024].</w:t>
      </w:r>
    </w:p>
    <w:p xmlns:wp14="http://schemas.microsoft.com/office/word/2010/wordml" wp14:paraId="2D2DAFB3" wp14:textId="293CFDE9"/>
    <w:p xmlns:wp14="http://schemas.microsoft.com/office/word/2010/wordml" w:rsidP="3A68343A" wp14:paraId="1681D7BB" wp14:textId="68A10B8E">
      <w:pPr>
        <w:spacing w:before="0" w:beforeAutospacing="off" w:after="0" w:afterAutospacing="off"/>
      </w:pP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Jurado Gonzalez, P. and Fernández, J. (2020). </w:t>
      </w:r>
      <w:r w:rsidRPr="3A68343A" w:rsidR="6C135365">
        <w:rPr>
          <w:rFonts w:ascii="Calibri" w:hAnsi="Calibri" w:eastAsia="Calibri" w:cs="Calibri"/>
          <w:b w:val="0"/>
          <w:bCs w:val="0"/>
          <w:i w:val="1"/>
          <w:iCs w:val="1"/>
          <w:strike w:val="0"/>
          <w:dstrike w:val="0"/>
          <w:noProof w:val="0"/>
          <w:color w:val="000000" w:themeColor="text1" w:themeTint="FF" w:themeShade="FF"/>
          <w:sz w:val="27"/>
          <w:szCs w:val="27"/>
          <w:u w:val="none"/>
          <w:lang w:val="it-IT"/>
        </w:rPr>
        <w:t>Concepto de menú infantil en restauración: causas y consecuencias para la salud pública -Modalidad INVESTIGACIÓN - Trabajo Final de Máster Nutrición y Salud</w:t>
      </w: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 [online] Available at: </w:t>
      </w:r>
      <w:hyperlink r:id="Re9e2658a817249eb">
        <w:r w:rsidRPr="3A68343A" w:rsidR="6C135365">
          <w:rPr>
            <w:rStyle w:val="Hyperlink"/>
            <w:rFonts w:ascii="Calibri" w:hAnsi="Calibri" w:eastAsia="Calibri" w:cs="Calibri"/>
            <w:b w:val="0"/>
            <w:bCs w:val="0"/>
            <w:i w:val="0"/>
            <w:iCs w:val="0"/>
            <w:strike w:val="0"/>
            <w:dstrike w:val="0"/>
            <w:noProof w:val="0"/>
            <w:color w:val="1155CC"/>
            <w:sz w:val="27"/>
            <w:szCs w:val="27"/>
            <w:u w:val="none"/>
            <w:lang w:val="it-IT"/>
          </w:rPr>
          <w:t>https://openaccess.uoc.edu/bitstream/10609/128886/6/pjuradogoTFM0121memoria.pdf</w:t>
        </w:r>
      </w:hyperlink>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w:t>
      </w:r>
    </w:p>
    <w:p xmlns:wp14="http://schemas.microsoft.com/office/word/2010/wordml" wp14:paraId="68F66DE1" wp14:textId="2CC80859"/>
    <w:p xmlns:wp14="http://schemas.microsoft.com/office/word/2010/wordml" w:rsidP="3A68343A" wp14:paraId="0E53FEEC" wp14:textId="1A8B8062">
      <w:pPr>
        <w:spacing w:before="0" w:beforeAutospacing="off" w:after="0" w:afterAutospacing="off"/>
      </w:pP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Irwanto, J., Murniati, W. and Fauziyah, A. (2021). </w:t>
      </w:r>
      <w:r w:rsidRPr="3A68343A" w:rsidR="6C135365">
        <w:rPr>
          <w:rFonts w:ascii="Calibri" w:hAnsi="Calibri" w:eastAsia="Calibri" w:cs="Calibri"/>
          <w:b w:val="0"/>
          <w:bCs w:val="0"/>
          <w:i w:val="1"/>
          <w:iCs w:val="1"/>
          <w:strike w:val="0"/>
          <w:dstrike w:val="0"/>
          <w:noProof w:val="0"/>
          <w:color w:val="000000" w:themeColor="text1" w:themeTint="FF" w:themeShade="FF"/>
          <w:sz w:val="27"/>
          <w:szCs w:val="27"/>
          <w:u w:val="none"/>
          <w:lang w:val="it-IT"/>
        </w:rPr>
        <w:t>Optimization of Digital Marketing Strategy with Implementation of SOSTAC Method Optimization of Digital Marketing Strategy with Implementation of SOSTAC Method</w:t>
      </w: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 [online] Available at: </w:t>
      </w:r>
      <w:hyperlink r:id="Re3549c69d8234884">
        <w:r w:rsidRPr="3A68343A" w:rsidR="6C135365">
          <w:rPr>
            <w:rStyle w:val="Hyperlink"/>
            <w:rFonts w:ascii="Calibri" w:hAnsi="Calibri" w:eastAsia="Calibri" w:cs="Calibri"/>
            <w:b w:val="0"/>
            <w:bCs w:val="0"/>
            <w:i w:val="0"/>
            <w:iCs w:val="0"/>
            <w:strike w:val="0"/>
            <w:dstrike w:val="0"/>
            <w:noProof w:val="0"/>
            <w:color w:val="1155CC"/>
            <w:sz w:val="27"/>
            <w:szCs w:val="27"/>
            <w:u w:val="none"/>
            <w:lang w:val="it-IT"/>
          </w:rPr>
          <w:t>http://repository.itbwigalumajang.ac.id/1963/1/1.%20optimazition.pdf</w:t>
        </w:r>
      </w:hyperlink>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w:t>
      </w:r>
    </w:p>
    <w:p xmlns:wp14="http://schemas.microsoft.com/office/word/2010/wordml" w:rsidP="3A68343A" wp14:paraId="10F34C7F" wp14:textId="4CD21230">
      <w:pPr>
        <w:spacing w:before="0" w:beforeAutospacing="off" w:after="0" w:afterAutospacing="off"/>
      </w:pP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Google Books. (2024). </w:t>
      </w:r>
      <w:r w:rsidRPr="3A68343A" w:rsidR="6C135365">
        <w:rPr>
          <w:rFonts w:ascii="Calibri" w:hAnsi="Calibri" w:eastAsia="Calibri" w:cs="Calibri"/>
          <w:b w:val="0"/>
          <w:bCs w:val="0"/>
          <w:i w:val="1"/>
          <w:iCs w:val="1"/>
          <w:strike w:val="0"/>
          <w:dstrike w:val="0"/>
          <w:noProof w:val="0"/>
          <w:color w:val="000000" w:themeColor="text1" w:themeTint="FF" w:themeShade="FF"/>
          <w:sz w:val="27"/>
          <w:szCs w:val="27"/>
          <w:u w:val="none"/>
          <w:lang w:val="it-IT"/>
        </w:rPr>
        <w:t>Cómo conquistar el mercado con una estrategia CRM</w:t>
      </w: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 [online] Available at: </w:t>
      </w:r>
      <w:hyperlink w:anchor="v=onepage&amp;q&amp;f=false" r:id="Rd757eebb28fd48e5">
        <w:r w:rsidRPr="3A68343A" w:rsidR="6C135365">
          <w:rPr>
            <w:rStyle w:val="Hyperlink"/>
            <w:rFonts w:ascii="Calibri" w:hAnsi="Calibri" w:eastAsia="Calibri" w:cs="Calibri"/>
            <w:b w:val="0"/>
            <w:bCs w:val="0"/>
            <w:i w:val="0"/>
            <w:iCs w:val="0"/>
            <w:strike w:val="0"/>
            <w:dstrike w:val="0"/>
            <w:noProof w:val="0"/>
            <w:sz w:val="27"/>
            <w:szCs w:val="27"/>
            <w:lang w:val="it-IT"/>
          </w:rPr>
          <w:t>https://books.google.es/books?hl=es&amp;lr=&amp;id=XLEVkuXa99UC&amp;oi=fnd&amp;pg=PA151&amp;dq=como+atraer+a+los+clientes+mediante+ofrestas&amp;ots=e3-gumVtMV&amp;sig=qRri5wfPpodiJoD7dQyzkRvv-Uk#v=onepage&amp;q&amp;f=false</w:t>
        </w:r>
      </w:hyperlink>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 [Accessed 8 Nov. 2024].</w:t>
      </w:r>
    </w:p>
    <w:p xmlns:wp14="http://schemas.microsoft.com/office/word/2010/wordml" w:rsidP="3A68343A" wp14:paraId="2BF781DF" wp14:textId="6932CDAB">
      <w:pPr>
        <w:spacing w:before="240" w:beforeAutospacing="off" w:after="240" w:afterAutospacing="off"/>
      </w:pP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w:t>
      </w:r>
    </w:p>
    <w:p xmlns:wp14="http://schemas.microsoft.com/office/word/2010/wordml" w:rsidP="3A68343A" wp14:paraId="2D7EE0F5" wp14:textId="324239F9">
      <w:pPr>
        <w:spacing w:before="0" w:beforeAutospacing="off" w:after="0" w:afterAutospacing="off"/>
      </w:pP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SimilarWeb (2024). </w:t>
      </w:r>
      <w:r w:rsidRPr="3A68343A" w:rsidR="6C135365">
        <w:rPr>
          <w:rFonts w:ascii="Calibri" w:hAnsi="Calibri" w:eastAsia="Calibri" w:cs="Calibri"/>
          <w:b w:val="0"/>
          <w:bCs w:val="0"/>
          <w:i w:val="1"/>
          <w:iCs w:val="1"/>
          <w:strike w:val="0"/>
          <w:dstrike w:val="0"/>
          <w:noProof w:val="0"/>
          <w:color w:val="000000" w:themeColor="text1" w:themeTint="FF" w:themeShade="FF"/>
          <w:sz w:val="27"/>
          <w:szCs w:val="27"/>
          <w:u w:val="none"/>
          <w:lang w:val="it-IT"/>
        </w:rPr>
        <w:t>SimilarWeb Identity</w:t>
      </w: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 [online] Similarweb. Available at: </w:t>
      </w:r>
      <w:hyperlink w:anchor="/digitalsuite/websiteanalysis/audience-demographics/" r:id="Rbd0db3b14cdd4113">
        <w:r w:rsidRPr="3A68343A" w:rsidR="6C135365">
          <w:rPr>
            <w:rStyle w:val="Hyperlink"/>
            <w:rFonts w:ascii="Calibri" w:hAnsi="Calibri" w:eastAsia="Calibri" w:cs="Calibri"/>
            <w:b w:val="0"/>
            <w:bCs w:val="0"/>
            <w:i w:val="0"/>
            <w:iCs w:val="0"/>
            <w:strike w:val="0"/>
            <w:dstrike w:val="0"/>
            <w:noProof w:val="0"/>
            <w:color w:val="1155CC"/>
            <w:sz w:val="27"/>
            <w:szCs w:val="27"/>
            <w:u w:val="none"/>
            <w:lang w:val="it-IT"/>
          </w:rPr>
          <w:t>https://pro.similarweb.com/#/digitalsuite/websiteanalysis/audience-demographics/</w:t>
        </w:r>
      </w:hyperlink>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w:t>
      </w:r>
    </w:p>
    <w:p xmlns:wp14="http://schemas.microsoft.com/office/word/2010/wordml" w:rsidP="3A68343A" wp14:paraId="2FB644D8" wp14:textId="299B6C9F">
      <w:pPr>
        <w:spacing w:before="0" w:beforeAutospacing="off" w:after="0" w:afterAutospacing="off"/>
      </w:pP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Contreras, N. (2017). La importancia de las redes sociales en el mercadeo de restaurantes en Bogotá. </w:t>
      </w:r>
      <w:r w:rsidRPr="3A68343A" w:rsidR="6C135365">
        <w:rPr>
          <w:rFonts w:ascii="Calibri" w:hAnsi="Calibri" w:eastAsia="Calibri" w:cs="Calibri"/>
          <w:b w:val="0"/>
          <w:bCs w:val="0"/>
          <w:i w:val="1"/>
          <w:iCs w:val="1"/>
          <w:strike w:val="0"/>
          <w:dstrike w:val="0"/>
          <w:noProof w:val="0"/>
          <w:color w:val="000000" w:themeColor="text1" w:themeTint="FF" w:themeShade="FF"/>
          <w:sz w:val="27"/>
          <w:szCs w:val="27"/>
          <w:u w:val="none"/>
          <w:lang w:val="it-IT"/>
        </w:rPr>
        <w:t>Cesa.edu.co</w:t>
      </w: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[online] doi:</w:t>
      </w:r>
      <w:hyperlink r:id="Ref41220f8f6f48fc">
        <w:r w:rsidRPr="3A68343A" w:rsidR="6C135365">
          <w:rPr>
            <w:rStyle w:val="Hyperlink"/>
            <w:rFonts w:ascii="Calibri" w:hAnsi="Calibri" w:eastAsia="Calibri" w:cs="Calibri"/>
            <w:b w:val="0"/>
            <w:bCs w:val="0"/>
            <w:i w:val="0"/>
            <w:iCs w:val="0"/>
            <w:strike w:val="0"/>
            <w:dstrike w:val="0"/>
            <w:noProof w:val="0"/>
            <w:color w:val="1155CC"/>
            <w:sz w:val="27"/>
            <w:szCs w:val="27"/>
            <w:u w:val="none"/>
            <w:lang w:val="it-IT"/>
          </w:rPr>
          <w:t>http://hdl.handle.net/10726/1697</w:t>
        </w:r>
      </w:hyperlink>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w:t>
      </w:r>
    </w:p>
    <w:p xmlns:wp14="http://schemas.microsoft.com/office/word/2010/wordml" wp14:paraId="59CF8F7D" wp14:textId="336BCB87"/>
    <w:p xmlns:wp14="http://schemas.microsoft.com/office/word/2010/wordml" w:rsidP="3A68343A" wp14:paraId="3BBABB3B" wp14:textId="59DD5A34">
      <w:pPr>
        <w:spacing w:before="0" w:beforeAutospacing="off" w:after="0" w:afterAutospacing="off"/>
      </w:pP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Crawford-Welch, S. (1990). Market Segmentation in the Hospitality Industry. </w:t>
      </w:r>
      <w:r w:rsidRPr="3A68343A" w:rsidR="6C135365">
        <w:rPr>
          <w:rFonts w:ascii="Calibri" w:hAnsi="Calibri" w:eastAsia="Calibri" w:cs="Calibri"/>
          <w:b w:val="0"/>
          <w:bCs w:val="0"/>
          <w:i w:val="1"/>
          <w:iCs w:val="1"/>
          <w:strike w:val="0"/>
          <w:dstrike w:val="0"/>
          <w:noProof w:val="0"/>
          <w:color w:val="000000" w:themeColor="text1" w:themeTint="FF" w:themeShade="FF"/>
          <w:sz w:val="27"/>
          <w:szCs w:val="27"/>
          <w:u w:val="none"/>
          <w:lang w:val="it-IT"/>
        </w:rPr>
        <w:t>Hospitality Research Journal</w:t>
      </w: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14(2), pp.295–308. doi:https://doi.org/10.1177/109634809001400232.</w:t>
      </w:r>
    </w:p>
    <w:p xmlns:wp14="http://schemas.microsoft.com/office/word/2010/wordml" w:rsidP="3A68343A" wp14:paraId="4F964640" wp14:textId="49BD732B">
      <w:pPr>
        <w:spacing w:before="240" w:beforeAutospacing="off" w:after="240" w:afterAutospacing="off"/>
      </w:pP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‌Marketing-Mix - © RED SUMMA. (n.d.). Available at: </w:t>
      </w:r>
      <w:hyperlink r:id="Rcb3b7d4bdc1b4a28">
        <w:r w:rsidRPr="3A68343A" w:rsidR="6C135365">
          <w:rPr>
            <w:rStyle w:val="Hyperlink"/>
            <w:rFonts w:ascii="Calibri" w:hAnsi="Calibri" w:eastAsia="Calibri" w:cs="Calibri"/>
            <w:b w:val="0"/>
            <w:bCs w:val="0"/>
            <w:i w:val="0"/>
            <w:iCs w:val="0"/>
            <w:strike w:val="0"/>
            <w:dstrike w:val="0"/>
            <w:noProof w:val="0"/>
            <w:color w:val="1155CC"/>
            <w:sz w:val="27"/>
            <w:szCs w:val="27"/>
            <w:u w:val="none"/>
            <w:lang w:val="it-IT"/>
          </w:rPr>
          <w:t>https://campusvirtual.iep.edu.es/recursos/recursos_premium/programa-habilidades/pdf/marketing/pdf4.pdf</w:t>
        </w:r>
      </w:hyperlink>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w:t>
      </w:r>
    </w:p>
    <w:p xmlns:wp14="http://schemas.microsoft.com/office/word/2010/wordml" w:rsidP="3A68343A" wp14:paraId="46F2490C" wp14:textId="64700B4B">
      <w:pPr>
        <w:spacing w:before="0" w:beforeAutospacing="off" w:after="0" w:afterAutospacing="off"/>
      </w:pP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Similarweb (2024). </w:t>
      </w:r>
      <w:r w:rsidRPr="3A68343A" w:rsidR="6C135365">
        <w:rPr>
          <w:rFonts w:ascii="Calibri" w:hAnsi="Calibri" w:eastAsia="Calibri" w:cs="Calibri"/>
          <w:b w:val="0"/>
          <w:bCs w:val="0"/>
          <w:i w:val="1"/>
          <w:iCs w:val="1"/>
          <w:strike w:val="0"/>
          <w:dstrike w:val="0"/>
          <w:noProof w:val="0"/>
          <w:color w:val="000000" w:themeColor="text1" w:themeTint="FF" w:themeShade="FF"/>
          <w:sz w:val="27"/>
          <w:szCs w:val="27"/>
          <w:u w:val="none"/>
          <w:lang w:val="it-IT"/>
        </w:rPr>
        <w:t>Website Performance</w:t>
      </w: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 xml:space="preserve">. [online] Similarweb. Available at: </w:t>
      </w:r>
      <w:hyperlink w:anchor="/digitalsuite/websiteanalysis/overview/website-performance/" r:id="R8dfc0f183b6a466c">
        <w:r w:rsidRPr="3A68343A" w:rsidR="6C135365">
          <w:rPr>
            <w:rStyle w:val="Hyperlink"/>
            <w:rFonts w:ascii="Calibri" w:hAnsi="Calibri" w:eastAsia="Calibri" w:cs="Calibri"/>
            <w:b w:val="0"/>
            <w:bCs w:val="0"/>
            <w:i w:val="0"/>
            <w:iCs w:val="0"/>
            <w:strike w:val="0"/>
            <w:dstrike w:val="0"/>
            <w:noProof w:val="0"/>
            <w:sz w:val="27"/>
            <w:szCs w:val="27"/>
            <w:lang w:val="it-IT"/>
          </w:rPr>
          <w:t>https://pro.similarweb.com/#/digitalsuite/websiteanalysis/overview/website-performance/</w:t>
        </w:r>
      </w:hyperlink>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w:t>
      </w:r>
    </w:p>
    <w:p xmlns:wp14="http://schemas.microsoft.com/office/word/2010/wordml" w:rsidP="3A68343A" wp14:paraId="6C0E00E1" wp14:textId="520EBA87">
      <w:pPr>
        <w:spacing w:before="240" w:beforeAutospacing="off" w:after="240" w:afterAutospacing="off"/>
      </w:pP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w:t>
      </w:r>
    </w:p>
    <w:p xmlns:wp14="http://schemas.microsoft.com/office/word/2010/wordml" wp14:paraId="1E8406D3" wp14:textId="2DFE4FC3"/>
    <w:p xmlns:wp14="http://schemas.microsoft.com/office/word/2010/wordml" w:rsidP="3A68343A" wp14:paraId="0CE9527A" wp14:textId="023E959C">
      <w:pPr>
        <w:spacing w:before="240" w:beforeAutospacing="off" w:after="240" w:afterAutospacing="off"/>
      </w:pPr>
      <w:r w:rsidRPr="3A68343A" w:rsidR="6C135365">
        <w:rPr>
          <w:rFonts w:ascii="Calibri" w:hAnsi="Calibri" w:eastAsia="Calibri" w:cs="Calibri"/>
          <w:b w:val="0"/>
          <w:bCs w:val="0"/>
          <w:i w:val="0"/>
          <w:iCs w:val="0"/>
          <w:strike w:val="0"/>
          <w:dstrike w:val="0"/>
          <w:noProof w:val="0"/>
          <w:color w:val="000000" w:themeColor="text1" w:themeTint="FF" w:themeShade="FF"/>
          <w:sz w:val="27"/>
          <w:szCs w:val="27"/>
          <w:u w:val="none"/>
          <w:lang w:val="it-IT"/>
        </w:rPr>
        <w:t>‌</w:t>
      </w:r>
    </w:p>
    <w:p xmlns:wp14="http://schemas.microsoft.com/office/word/2010/wordml" wp14:paraId="2DEE6626" wp14:textId="009F2A5F"/>
    <w:p xmlns:wp14="http://schemas.microsoft.com/office/word/2010/wordml" wp14:paraId="4FB68C06" wp14:textId="0BA1D114"/>
    <w:p xmlns:wp14="http://schemas.microsoft.com/office/word/2010/wordml" wp14:paraId="17D4C39F" wp14:textId="5271F82E"/>
    <w:p xmlns:wp14="http://schemas.microsoft.com/office/word/2010/wordml" w:rsidP="3A68343A" wp14:paraId="5EC6D59C" wp14:textId="7BDEA16D">
      <w:pPr>
        <w:spacing w:before="240" w:beforeAutospacing="off" w:after="24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Alt, Rainer. (2021). Digital Transformation in the Restaurant Industry: Current Developments and Implications. 1. 69-74. 10.52255/smarttourism.2021.1.1.9. </w:t>
      </w:r>
    </w:p>
    <w:p xmlns:wp14="http://schemas.microsoft.com/office/word/2010/wordml" w:rsidP="3A68343A" wp14:paraId="2C34423A" wp14:textId="2F9372E6">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Anon, (2023).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12 Best Ways To Display QR Codes In Your Restaurant - Menubly</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w:anchor=":~:text=Incorporating%20your%20QR%20code%20onto%20business%20cards%20or" r:id="R00ce91efcf2f4807">
        <w:r w:rsidRPr="3A68343A" w:rsidR="6C135365">
          <w:rPr>
            <w:rStyle w:val="Hyperlink"/>
            <w:rFonts w:ascii="Arial" w:hAnsi="Arial" w:eastAsia="Arial" w:cs="Arial"/>
            <w:b w:val="0"/>
            <w:bCs w:val="0"/>
            <w:i w:val="0"/>
            <w:iCs w:val="0"/>
            <w:strike w:val="0"/>
            <w:dstrike w:val="0"/>
            <w:noProof w:val="0"/>
            <w:sz w:val="24"/>
            <w:szCs w:val="24"/>
            <w:lang w:val="it-IT"/>
          </w:rPr>
          <w:t>https://www.menubly.com/blog/best-ways-to-display-qr-code/#:~:text=Incorporating%20your%20QR%20code%20onto%20business%20cards%20or</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[Accessed 14 Jun. 2024].</w:t>
      </w:r>
    </w:p>
    <w:p xmlns:wp14="http://schemas.microsoft.com/office/word/2010/wordml" wp14:paraId="70F39752" wp14:textId="046D78B7"/>
    <w:p xmlns:wp14="http://schemas.microsoft.com/office/word/2010/wordml" w:rsidP="3A68343A" wp14:paraId="43400ACB" wp14:textId="1E978AD9">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Bistrot Pierre. (n.d.).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Menus</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2321914345be4711">
        <w:r w:rsidRPr="3A68343A" w:rsidR="6C135365">
          <w:rPr>
            <w:rStyle w:val="Hyperlink"/>
            <w:rFonts w:ascii="Arial" w:hAnsi="Arial" w:eastAsia="Arial" w:cs="Arial"/>
            <w:b w:val="0"/>
            <w:bCs w:val="0"/>
            <w:i w:val="0"/>
            <w:iCs w:val="0"/>
            <w:strike w:val="0"/>
            <w:dstrike w:val="0"/>
            <w:noProof w:val="0"/>
            <w:sz w:val="24"/>
            <w:szCs w:val="24"/>
            <w:lang w:val="it-IT"/>
          </w:rPr>
          <w:t>https://www.bistrotpierre.co.uk/menus/</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[Accessed 14 Jun. 2024].</w:t>
      </w:r>
    </w:p>
    <w:p xmlns:wp14="http://schemas.microsoft.com/office/word/2010/wordml" wp14:paraId="1EB4981F" wp14:textId="6A2A13D4"/>
    <w:p xmlns:wp14="http://schemas.microsoft.com/office/word/2010/wordml" w:rsidP="3A68343A" wp14:paraId="54277E56" wp14:textId="4B1C065E">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(n.d.).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Diving Deep Into Marketing for Restaurants (My Takeaways)</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7543908230784176">
        <w:r w:rsidRPr="3A68343A" w:rsidR="6C135365">
          <w:rPr>
            <w:rStyle w:val="Hyperlink"/>
            <w:rFonts w:ascii="Arial" w:hAnsi="Arial" w:eastAsia="Arial" w:cs="Arial"/>
            <w:b w:val="0"/>
            <w:bCs w:val="0"/>
            <w:i w:val="0"/>
            <w:iCs w:val="0"/>
            <w:strike w:val="0"/>
            <w:dstrike w:val="0"/>
            <w:noProof w:val="0"/>
            <w:color w:val="0000FF"/>
            <w:sz w:val="24"/>
            <w:szCs w:val="24"/>
            <w:u w:val="none"/>
            <w:lang w:val="it-IT"/>
          </w:rPr>
          <w:t>https://blog.hubspot.com/marketing/restaurant-marketing-strategy</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69344C06" wp14:textId="453BFBCE"/>
    <w:p xmlns:wp14="http://schemas.microsoft.com/office/word/2010/wordml" w:rsidP="3A68343A" wp14:paraId="592E79C3" wp14:textId="6871E7C5">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Chaffey, D. (2024).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Introducing RACE: a Practical Framework to Improve Your Digital Marketing | Smart Insights</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Smart Insights. Available at: </w:t>
      </w:r>
      <w:hyperlink r:id="R7361af980be044a0">
        <w:r w:rsidRPr="3A68343A" w:rsidR="6C135365">
          <w:rPr>
            <w:rStyle w:val="Hyperlink"/>
            <w:rFonts w:ascii="Arial" w:hAnsi="Arial" w:eastAsia="Arial" w:cs="Arial"/>
            <w:b w:val="0"/>
            <w:bCs w:val="0"/>
            <w:i w:val="0"/>
            <w:iCs w:val="0"/>
            <w:strike w:val="0"/>
            <w:dstrike w:val="0"/>
            <w:noProof w:val="0"/>
            <w:color w:val="0000FF"/>
            <w:sz w:val="24"/>
            <w:szCs w:val="24"/>
            <w:u w:val="none"/>
            <w:lang w:val="it-IT"/>
          </w:rPr>
          <w:t>https://www.smartinsights.com/digital-marketing-strategy/race-a-practical-framework-to-improve-your-digital-marketing/</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0A0CF265" wp14:textId="2AE0B791"/>
    <w:p xmlns:wp14="http://schemas.microsoft.com/office/word/2010/wordml" w:rsidP="3A68343A" wp14:paraId="4C60F133" wp14:textId="228EB8B1">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Chauhan, Yatharth &amp; Philosophers, Chandigarh. (2023). Culinary Creativity Unleashed: A Review of Innovative Techniques in Food Gastronomy.. 1. 37-46.  </w:t>
      </w:r>
    </w:p>
    <w:p xmlns:wp14="http://schemas.microsoft.com/office/word/2010/wordml" wp14:paraId="2C48AF74" wp14:textId="14453835"/>
    <w:p xmlns:wp14="http://schemas.microsoft.com/office/word/2010/wordml" w:rsidP="3A68343A" wp14:paraId="46A7793F" wp14:textId="2AD06886">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Clarke-Wildeman, R. and Drink, W.F. &amp; (2021).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Thinking ‘Inside’ the Box Brings Sales Boost</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Welsh Food and Drink. Available at: </w:t>
      </w:r>
      <w:hyperlink r:id="R37cb806f9992456e">
        <w:r w:rsidRPr="3A68343A" w:rsidR="6C135365">
          <w:rPr>
            <w:rStyle w:val="Hyperlink"/>
            <w:rFonts w:ascii="Arial" w:hAnsi="Arial" w:eastAsia="Arial" w:cs="Arial"/>
            <w:b w:val="0"/>
            <w:bCs w:val="0"/>
            <w:i w:val="0"/>
            <w:iCs w:val="0"/>
            <w:strike w:val="0"/>
            <w:dstrike w:val="0"/>
            <w:noProof w:val="0"/>
            <w:sz w:val="24"/>
            <w:szCs w:val="24"/>
            <w:lang w:val="it-IT"/>
          </w:rPr>
          <w:t>https://www.welshfoodanddrink.wales/cywain-highlights-food-business-boom-in-swansea-bay/</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[Accessed 14 Jun. 2024].</w:t>
      </w:r>
    </w:p>
    <w:p xmlns:wp14="http://schemas.microsoft.com/office/word/2010/wordml" wp14:paraId="49AE338F" wp14:textId="212FC985"/>
    <w:p xmlns:wp14="http://schemas.microsoft.com/office/word/2010/wordml" w:rsidP="3A68343A" wp14:paraId="1FC74A5F" wp14:textId="0456A8B0">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Gagnon, R. (2022).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Council Post: How Technology Is Changing The Restaurant Business</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Forbes. Available at: </w:t>
      </w:r>
      <w:hyperlink r:id="Rd5af0f5fb1bb49c6">
        <w:r w:rsidRPr="3A68343A" w:rsidR="6C135365">
          <w:rPr>
            <w:rStyle w:val="Hyperlink"/>
            <w:rFonts w:ascii="Arial" w:hAnsi="Arial" w:eastAsia="Arial" w:cs="Arial"/>
            <w:b w:val="0"/>
            <w:bCs w:val="0"/>
            <w:i w:val="0"/>
            <w:iCs w:val="0"/>
            <w:strike w:val="0"/>
            <w:dstrike w:val="0"/>
            <w:noProof w:val="0"/>
            <w:sz w:val="24"/>
            <w:szCs w:val="24"/>
            <w:lang w:val="it-IT"/>
          </w:rPr>
          <w:t>https://www.forbes.com/sites/forbesbusinesscouncil/2022/09/02/how-technology-is-changing-the-restaurant-business/</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2636F107" wp14:textId="4B1E14D3"/>
    <w:p xmlns:wp14="http://schemas.microsoft.com/office/word/2010/wordml" w:rsidP="3A68343A" wp14:paraId="336BE67A" wp14:textId="25436BE1">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GloriaFood. (n.d.).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25 Social Media Post Ideas for Restaurants to Attract Attention</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67c3610b00c84211">
        <w:r w:rsidRPr="3A68343A" w:rsidR="6C135365">
          <w:rPr>
            <w:rStyle w:val="Hyperlink"/>
            <w:rFonts w:ascii="Arial" w:hAnsi="Arial" w:eastAsia="Arial" w:cs="Arial"/>
            <w:b w:val="0"/>
            <w:bCs w:val="0"/>
            <w:i w:val="0"/>
            <w:iCs w:val="0"/>
            <w:strike w:val="0"/>
            <w:dstrike w:val="0"/>
            <w:noProof w:val="0"/>
            <w:color w:val="0000FF"/>
            <w:sz w:val="24"/>
            <w:szCs w:val="24"/>
            <w:u w:val="none"/>
            <w:lang w:val="it-IT"/>
          </w:rPr>
          <w:t>https://www.restaurant-website-builder.com/social-media-post-ideas-for-restaurants</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0AE7ECB6" wp14:textId="641AEB97"/>
    <w:p xmlns:wp14="http://schemas.microsoft.com/office/word/2010/wordml" w:rsidP="3A68343A" wp14:paraId="7CF50637" wp14:textId="0AC8312B">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Gupta, D. (2021).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11 Best Employee Training Methods &amp; Techniques (2021)</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The Whatfix Blog | Drive Digital Adoption. Available at: </w:t>
      </w:r>
      <w:hyperlink r:id="Rccea7f6a8379481b">
        <w:r w:rsidRPr="3A68343A" w:rsidR="6C135365">
          <w:rPr>
            <w:rStyle w:val="Hyperlink"/>
            <w:rFonts w:ascii="Arial" w:hAnsi="Arial" w:eastAsia="Arial" w:cs="Arial"/>
            <w:b w:val="0"/>
            <w:bCs w:val="0"/>
            <w:i w:val="0"/>
            <w:iCs w:val="0"/>
            <w:strike w:val="0"/>
            <w:dstrike w:val="0"/>
            <w:noProof w:val="0"/>
            <w:color w:val="0000FF"/>
            <w:sz w:val="24"/>
            <w:szCs w:val="24"/>
            <w:u w:val="none"/>
            <w:lang w:val="it-IT"/>
          </w:rPr>
          <w:t>https://whatfix.com/blog/employee-training-methods/</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1B642B31" wp14:textId="7D4B5FD9"/>
    <w:p xmlns:wp14="http://schemas.microsoft.com/office/word/2010/wordml" w:rsidP="3A68343A" wp14:paraId="7C3142CC" wp14:textId="463BD433">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‌GOV.UK. (n.d.).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Guidance on tips, gratuities, service charges and troncs</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d6da434c108d4aa4">
        <w:r w:rsidRPr="3A68343A" w:rsidR="6C135365">
          <w:rPr>
            <w:rStyle w:val="Hyperlink"/>
            <w:rFonts w:ascii="Arial" w:hAnsi="Arial" w:eastAsia="Arial" w:cs="Arial"/>
            <w:b w:val="0"/>
            <w:bCs w:val="0"/>
            <w:i w:val="0"/>
            <w:iCs w:val="0"/>
            <w:strike w:val="0"/>
            <w:dstrike w:val="0"/>
            <w:noProof w:val="0"/>
            <w:sz w:val="24"/>
            <w:szCs w:val="24"/>
            <w:lang w:val="it-IT"/>
          </w:rPr>
          <w:t>https://www.gov.uk/government/publications/e24-tips-gratuities-service-charges-and-troncs/guidance-on-tips-gratuities-service-charges-and-troncs</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674C4CBD" wp14:textId="0A1C2257"/>
    <w:p xmlns:wp14="http://schemas.microsoft.com/office/word/2010/wordml" w:rsidP="3A68343A" wp14:paraId="0DAF8075" wp14:textId="6C392D31">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Heitzman, A. (2024).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Mastering Content Mapping: A Strategic Approach To Boost SEO</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Search Engine Journal. Available at: </w:t>
      </w:r>
      <w:hyperlink r:id="R29d16f7b7bb3453d">
        <w:r w:rsidRPr="3A68343A" w:rsidR="6C135365">
          <w:rPr>
            <w:rStyle w:val="Hyperlink"/>
            <w:rFonts w:ascii="Arial" w:hAnsi="Arial" w:eastAsia="Arial" w:cs="Arial"/>
            <w:b w:val="0"/>
            <w:bCs w:val="0"/>
            <w:i w:val="0"/>
            <w:iCs w:val="0"/>
            <w:strike w:val="0"/>
            <w:dstrike w:val="0"/>
            <w:noProof w:val="0"/>
            <w:sz w:val="24"/>
            <w:szCs w:val="24"/>
            <w:lang w:val="it-IT"/>
          </w:rPr>
          <w:t>https://www.searchenginejournal.com/mastering-content-mapping-a-strategic-approach-to-boost-seo/515864/</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[Accessed 14 Jun. 2024].</w:t>
      </w:r>
    </w:p>
    <w:p xmlns:wp14="http://schemas.microsoft.com/office/word/2010/wordml" wp14:paraId="5BB9A6C8" wp14:textId="473769E1"/>
    <w:p xmlns:wp14="http://schemas.microsoft.com/office/word/2010/wordml" w:rsidP="3A68343A" wp14:paraId="2DC43053" wp14:textId="7D555E1F">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Heide, Morten &amp; White, Camilla &amp; Grnhaug, Kjell &amp; Østrem, Terje. (2008). Pricing Strategies in the Restaurant Industry. Scandinavian Journal of Hospitality and Tourism. 8. 251-269. 10.1080/15022250802451065. </w:t>
      </w:r>
    </w:p>
    <w:p xmlns:wp14="http://schemas.microsoft.com/office/word/2010/wordml" wp14:paraId="4C225207" wp14:textId="6C34F7BA"/>
    <w:p xmlns:wp14="http://schemas.microsoft.com/office/word/2010/wordml" w:rsidP="3A68343A" wp14:paraId="395648A8" wp14:textId="6691B52C">
      <w:pPr>
        <w:spacing w:before="0" w:beforeAutospacing="off" w:after="0" w:afterAutospacing="off"/>
      </w:pPr>
      <w:r w:rsidRPr="3A68343A" w:rsidR="6C135365">
        <w:rPr>
          <w:rFonts w:ascii="Arial" w:hAnsi="Arial" w:eastAsia="Arial" w:cs="Arial"/>
          <w:b w:val="0"/>
          <w:bCs w:val="0"/>
          <w:i w:val="0"/>
          <w:iCs w:val="0"/>
          <w:strike w:val="0"/>
          <w:dstrike w:val="0"/>
          <w:noProof w:val="0"/>
          <w:color w:val="212121"/>
          <w:sz w:val="24"/>
          <w:szCs w:val="24"/>
          <w:u w:val="none"/>
          <w:lang w:val="it-IT"/>
        </w:rPr>
        <w:t>Hemsley B, Almond B, Given F, Darcy S, L'Espoir Decosta P, Dann S, Carnemolla P, Freeman-Sanderson A, Debono D, Balandin S. Craving inclusion: a systematic review on the experiences and needs of people with disability eating out. Disabil Rehabil. 2023 Dec 26:1-16. doi: 10.1080/09638288.2023.2295006. Epub ahead of print. PMID: 38146693.</w:t>
      </w:r>
    </w:p>
    <w:p xmlns:wp14="http://schemas.microsoft.com/office/word/2010/wordml" wp14:paraId="4A1D9102" wp14:textId="5B8DBFEE"/>
    <w:p xmlns:wp14="http://schemas.microsoft.com/office/word/2010/wordml" w:rsidP="3A68343A" wp14:paraId="0EDFFE45" wp14:textId="73EB67E1">
      <w:pPr>
        <w:spacing w:before="0" w:beforeAutospacing="off" w:after="0" w:afterAutospacing="off"/>
      </w:pPr>
      <w:hyperlink r:id="R0553f13828884026">
        <w:r w:rsidRPr="3A68343A" w:rsidR="6C135365">
          <w:rPr>
            <w:rStyle w:val="Hyperlink"/>
            <w:rFonts w:ascii="Arial" w:hAnsi="Arial" w:eastAsia="Arial" w:cs="Arial"/>
            <w:b w:val="0"/>
            <w:bCs w:val="0"/>
            <w:i w:val="0"/>
            <w:iCs w:val="0"/>
            <w:strike w:val="0"/>
            <w:dstrike w:val="0"/>
            <w:noProof w:val="0"/>
            <w:sz w:val="24"/>
            <w:szCs w:val="24"/>
            <w:lang w:val="it-IT"/>
          </w:rPr>
          <w:t>https://contentmarketinginstitute.com/</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(n.d.).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Time To Evolve Your Social Media Strategy for 2024</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5cfdeb31a5d24c58">
        <w:r w:rsidRPr="3A68343A" w:rsidR="6C135365">
          <w:rPr>
            <w:rStyle w:val="Hyperlink"/>
            <w:rFonts w:ascii="Arial" w:hAnsi="Arial" w:eastAsia="Arial" w:cs="Arial"/>
            <w:b w:val="0"/>
            <w:bCs w:val="0"/>
            <w:i w:val="0"/>
            <w:iCs w:val="0"/>
            <w:strike w:val="0"/>
            <w:dstrike w:val="0"/>
            <w:noProof w:val="0"/>
            <w:sz w:val="24"/>
            <w:szCs w:val="24"/>
            <w:lang w:val="it-IT"/>
          </w:rPr>
          <w:t>https://contentmarketinginstitute.com/articles/evolve-marketing-strategy-social-media/</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[Accessed 14 Jun. 2024]. </w:t>
      </w:r>
    </w:p>
    <w:p xmlns:wp14="http://schemas.microsoft.com/office/word/2010/wordml" wp14:paraId="3DD15FC0" wp14:textId="05E5A298"/>
    <w:p xmlns:wp14="http://schemas.microsoft.com/office/word/2010/wordml" w:rsidP="3A68343A" wp14:paraId="32AF7803" wp14:textId="5772805C">
      <w:pPr>
        <w:spacing w:before="0" w:beforeAutospacing="off" w:after="0" w:afterAutospacing="off"/>
      </w:pP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How to Evaluate and Partner With Social Media Influencers</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(2019) [online] Social Media Marketing | Social Media Examiner. Available at: </w:t>
      </w:r>
      <w:hyperlink r:id="Rae5b7dcdec80464a">
        <w:r w:rsidRPr="3A68343A" w:rsidR="6C135365">
          <w:rPr>
            <w:rStyle w:val="Hyperlink"/>
            <w:rFonts w:ascii="Arial" w:hAnsi="Arial" w:eastAsia="Arial" w:cs="Arial"/>
            <w:b w:val="0"/>
            <w:bCs w:val="0"/>
            <w:i w:val="0"/>
            <w:iCs w:val="0"/>
            <w:strike w:val="0"/>
            <w:dstrike w:val="0"/>
            <w:noProof w:val="0"/>
            <w:color w:val="0000FF"/>
            <w:sz w:val="24"/>
            <w:szCs w:val="24"/>
            <w:u w:val="none"/>
            <w:lang w:val="it-IT"/>
          </w:rPr>
          <w:t>https://www.socialmediaexaminer.com/partner-social-media-influencers/</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06710468" wp14:textId="275C02ED"/>
    <w:p xmlns:wp14="http://schemas.microsoft.com/office/word/2010/wordml" wp14:paraId="6B1C9BA0" wp14:textId="52E4884C"/>
    <w:p xmlns:wp14="http://schemas.microsoft.com/office/word/2010/wordml" wp14:paraId="26DD96F8" wp14:textId="0EB28441"/>
    <w:p xmlns:wp14="http://schemas.microsoft.com/office/word/2010/wordml" w:rsidP="3A68343A" wp14:paraId="29FC9F27" wp14:textId="06CD3FBE">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Larson, S. (2024).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How Restaurants Can Get Involved in Their Community</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Escoffier. Available at: </w:t>
      </w:r>
      <w:hyperlink r:id="R80bc1813b81448f3">
        <w:r w:rsidRPr="3A68343A" w:rsidR="6C135365">
          <w:rPr>
            <w:rStyle w:val="Hyperlink"/>
            <w:rFonts w:ascii="Arial" w:hAnsi="Arial" w:eastAsia="Arial" w:cs="Arial"/>
            <w:b w:val="0"/>
            <w:bCs w:val="0"/>
            <w:i w:val="0"/>
            <w:iCs w:val="0"/>
            <w:strike w:val="0"/>
            <w:dstrike w:val="0"/>
            <w:noProof w:val="0"/>
            <w:sz w:val="24"/>
            <w:szCs w:val="24"/>
            <w:lang w:val="it-IT"/>
          </w:rPr>
          <w:t>https://www.escoffier.edu/blog/food-entrepreneurship/how-restaurants-can-get-involved-in-the-community/</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5FDEC131" wp14:textId="3F082CCC"/>
    <w:p xmlns:wp14="http://schemas.microsoft.com/office/word/2010/wordml" w:rsidP="3A68343A" wp14:paraId="24157F5E" wp14:textId="389F6B67">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Linney (2023).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British consumer behaviour trends in casual dining | Thoughts | Linney</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Linney.com. Available at: </w:t>
      </w:r>
      <w:hyperlink r:id="R3821abe96b264d14">
        <w:r w:rsidRPr="3A68343A" w:rsidR="6C135365">
          <w:rPr>
            <w:rStyle w:val="Hyperlink"/>
            <w:rFonts w:ascii="Arial" w:hAnsi="Arial" w:eastAsia="Arial" w:cs="Arial"/>
            <w:b w:val="0"/>
            <w:bCs w:val="0"/>
            <w:i w:val="0"/>
            <w:iCs w:val="0"/>
            <w:strike w:val="0"/>
            <w:dstrike w:val="0"/>
            <w:noProof w:val="0"/>
            <w:sz w:val="24"/>
            <w:szCs w:val="24"/>
            <w:lang w:val="it-IT"/>
          </w:rPr>
          <w:t>https://www.linney.com/thoughts/2022/british-consumer-behaviour-trends-in-casual-dining</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45E8748C" wp14:textId="0AC312F0"/>
    <w:p xmlns:wp14="http://schemas.microsoft.com/office/word/2010/wordml" w:rsidP="3A68343A" wp14:paraId="42F339E2" wp14:textId="118A4BAB">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Macarubbo, Emilyn &amp; Velasco, Rizza &amp; Catacutan, Karen Joy &amp; Jayson, Dan &amp; Laforteza, Diamonde &amp; Pagulayan, John. (2023). Operational Problems and Strategies of Restaurants in Northern Philippines. 10.55927/fjmr.v2i2.3103. </w:t>
      </w:r>
    </w:p>
    <w:p xmlns:wp14="http://schemas.microsoft.com/office/word/2010/wordml" wp14:paraId="65E40A65" wp14:textId="300DF389"/>
    <w:p xmlns:wp14="http://schemas.microsoft.com/office/word/2010/wordml" w:rsidP="3A68343A" wp14:paraId="18CF5F05" wp14:textId="72ED6A1C">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MarketingProfs. (n.d.).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B2B Marketing Training for Marketing Employees</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28a135654e514950">
        <w:r w:rsidRPr="3A68343A" w:rsidR="6C135365">
          <w:rPr>
            <w:rStyle w:val="Hyperlink"/>
            <w:rFonts w:ascii="Arial" w:hAnsi="Arial" w:eastAsia="Arial" w:cs="Arial"/>
            <w:b w:val="0"/>
            <w:bCs w:val="0"/>
            <w:i w:val="0"/>
            <w:iCs w:val="0"/>
            <w:strike w:val="0"/>
            <w:dstrike w:val="0"/>
            <w:noProof w:val="0"/>
            <w:sz w:val="24"/>
            <w:szCs w:val="24"/>
            <w:lang w:val="it-IT"/>
          </w:rPr>
          <w:t>https://www.marketingprofs.com/cmp/corp/training/sa/</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[Accessed 13 Jun. 2024].</w:t>
      </w:r>
    </w:p>
    <w:p xmlns:wp14="http://schemas.microsoft.com/office/word/2010/wordml" wp14:paraId="40EC94EA" wp14:textId="68A68FB5"/>
    <w:p xmlns:wp14="http://schemas.microsoft.com/office/word/2010/wordml" w:rsidP="3A68343A" wp14:paraId="15AC39DE" wp14:textId="6069FEE9">
      <w:pPr>
        <w:spacing w:before="0" w:beforeAutospacing="off" w:after="0" w:afterAutospacing="off"/>
      </w:pPr>
      <w:r w:rsidRPr="3A68343A" w:rsidR="6C135365">
        <w:rPr>
          <w:rFonts w:ascii="Arial" w:hAnsi="Arial" w:eastAsia="Arial" w:cs="Arial"/>
          <w:b w:val="0"/>
          <w:bCs w:val="0"/>
          <w:i w:val="0"/>
          <w:iCs w:val="0"/>
          <w:strike w:val="0"/>
          <w:dstrike w:val="0"/>
          <w:noProof w:val="0"/>
          <w:color w:val="333333"/>
          <w:sz w:val="24"/>
          <w:szCs w:val="24"/>
          <w:u w:val="none"/>
          <w:lang w:val="it-IT"/>
        </w:rPr>
        <w:t xml:space="preserve">McCall, M., &amp; Lynn, A. (2008). The Effects of Restaurant Menu Item Descriptions on Perceptions of Quality, Price, and Purchase Intention. </w:t>
      </w:r>
      <w:r w:rsidRPr="3A68343A" w:rsidR="6C135365">
        <w:rPr>
          <w:rFonts w:ascii="Arial" w:hAnsi="Arial" w:eastAsia="Arial" w:cs="Arial"/>
          <w:b w:val="0"/>
          <w:bCs w:val="0"/>
          <w:i w:val="1"/>
          <w:iCs w:val="1"/>
          <w:strike w:val="0"/>
          <w:dstrike w:val="0"/>
          <w:noProof w:val="0"/>
          <w:color w:val="333333"/>
          <w:sz w:val="24"/>
          <w:szCs w:val="24"/>
          <w:u w:val="none"/>
          <w:lang w:val="it-IT"/>
        </w:rPr>
        <w:t>Journal of Foodservice Business Research</w:t>
      </w:r>
      <w:r w:rsidRPr="3A68343A" w:rsidR="6C135365">
        <w:rPr>
          <w:rFonts w:ascii="Arial" w:hAnsi="Arial" w:eastAsia="Arial" w:cs="Arial"/>
          <w:b w:val="0"/>
          <w:bCs w:val="0"/>
          <w:i w:val="0"/>
          <w:iCs w:val="0"/>
          <w:strike w:val="0"/>
          <w:dstrike w:val="0"/>
          <w:noProof w:val="0"/>
          <w:color w:val="333333"/>
          <w:sz w:val="24"/>
          <w:szCs w:val="24"/>
          <w:u w:val="none"/>
          <w:lang w:val="it-IT"/>
        </w:rPr>
        <w:t xml:space="preserve">, </w:t>
      </w:r>
      <w:r w:rsidRPr="3A68343A" w:rsidR="6C135365">
        <w:rPr>
          <w:rFonts w:ascii="Arial" w:hAnsi="Arial" w:eastAsia="Arial" w:cs="Arial"/>
          <w:b w:val="0"/>
          <w:bCs w:val="0"/>
          <w:i w:val="1"/>
          <w:iCs w:val="1"/>
          <w:strike w:val="0"/>
          <w:dstrike w:val="0"/>
          <w:noProof w:val="0"/>
          <w:color w:val="333333"/>
          <w:sz w:val="24"/>
          <w:szCs w:val="24"/>
          <w:u w:val="none"/>
          <w:lang w:val="it-IT"/>
        </w:rPr>
        <w:t>11</w:t>
      </w:r>
      <w:r w:rsidRPr="3A68343A" w:rsidR="6C135365">
        <w:rPr>
          <w:rFonts w:ascii="Arial" w:hAnsi="Arial" w:eastAsia="Arial" w:cs="Arial"/>
          <w:b w:val="0"/>
          <w:bCs w:val="0"/>
          <w:i w:val="0"/>
          <w:iCs w:val="0"/>
          <w:strike w:val="0"/>
          <w:dstrike w:val="0"/>
          <w:noProof w:val="0"/>
          <w:color w:val="333333"/>
          <w:sz w:val="24"/>
          <w:szCs w:val="24"/>
          <w:u w:val="none"/>
          <w:lang w:val="it-IT"/>
        </w:rPr>
        <w:t xml:space="preserve">(4), 439–445. </w:t>
      </w:r>
      <w:hyperlink r:id="R7346a860999b4ba5">
        <w:r w:rsidRPr="3A68343A" w:rsidR="6C135365">
          <w:rPr>
            <w:rStyle w:val="Hyperlink"/>
            <w:rFonts w:ascii="Arial" w:hAnsi="Arial" w:eastAsia="Arial" w:cs="Arial"/>
            <w:b w:val="0"/>
            <w:bCs w:val="0"/>
            <w:i w:val="0"/>
            <w:iCs w:val="0"/>
            <w:strike w:val="0"/>
            <w:dstrike w:val="0"/>
            <w:noProof w:val="0"/>
            <w:sz w:val="24"/>
            <w:szCs w:val="24"/>
            <w:lang w:val="it-IT"/>
          </w:rPr>
          <w:t>https://doi.org/10.1080/15378020802519850</w:t>
        </w:r>
      </w:hyperlink>
    </w:p>
    <w:p xmlns:wp14="http://schemas.microsoft.com/office/word/2010/wordml" wp14:paraId="1D065BFD" wp14:textId="38EFE88B"/>
    <w:p xmlns:wp14="http://schemas.microsoft.com/office/word/2010/wordml" w:rsidP="3A68343A" wp14:paraId="5C19907F" wp14:textId="2E5EA4E2">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Mitchell Black. (2024).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The Complete Guide To Restaurant Interior Design</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9412e34d8c35441d">
        <w:r w:rsidRPr="3A68343A" w:rsidR="6C135365">
          <w:rPr>
            <w:rStyle w:val="Hyperlink"/>
            <w:rFonts w:ascii="Arial" w:hAnsi="Arial" w:eastAsia="Arial" w:cs="Arial"/>
            <w:b w:val="0"/>
            <w:bCs w:val="0"/>
            <w:i w:val="0"/>
            <w:iCs w:val="0"/>
            <w:strike w:val="0"/>
            <w:dstrike w:val="0"/>
            <w:noProof w:val="0"/>
            <w:sz w:val="24"/>
            <w:szCs w:val="24"/>
            <w:lang w:val="it-IT"/>
          </w:rPr>
          <w:t>https://mitchellblack.com/blogs/news/restaurant-interior-design</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[Accessed 14 Jun. 2024].</w:t>
      </w:r>
    </w:p>
    <w:p xmlns:wp14="http://schemas.microsoft.com/office/word/2010/wordml" wp14:paraId="51033299" wp14:textId="0CB1F3E8"/>
    <w:p xmlns:wp14="http://schemas.microsoft.com/office/word/2010/wordml" w:rsidP="3A68343A" wp14:paraId="0F30741B" wp14:textId="1FFFC0CC">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Manifestly Checklists. (n.d.).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Restaurant Partnership and Collaboration Checklist</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7bdf0dce0fbc43b2">
        <w:r w:rsidRPr="3A68343A" w:rsidR="6C135365">
          <w:rPr>
            <w:rStyle w:val="Hyperlink"/>
            <w:rFonts w:ascii="Arial" w:hAnsi="Arial" w:eastAsia="Arial" w:cs="Arial"/>
            <w:b w:val="0"/>
            <w:bCs w:val="0"/>
            <w:i w:val="0"/>
            <w:iCs w:val="0"/>
            <w:strike w:val="0"/>
            <w:dstrike w:val="0"/>
            <w:noProof w:val="0"/>
            <w:sz w:val="24"/>
            <w:szCs w:val="24"/>
            <w:lang w:val="it-IT"/>
          </w:rPr>
          <w:t>https://www.manifest.ly/use-cases/restaurant/restaurant-partnership-and-collaboration-checklist</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[Accessed 14 Jun. 2024].</w:t>
      </w:r>
    </w:p>
    <w:p xmlns:wp14="http://schemas.microsoft.com/office/word/2010/wordml" wp14:paraId="7E76C9A7" wp14:textId="32663EA8"/>
    <w:p xmlns:wp14="http://schemas.microsoft.com/office/word/2010/wordml" w:rsidP="3A68343A" wp14:paraId="164A770D" wp14:textId="434A1DC7">
      <w:pPr>
        <w:spacing w:before="0" w:beforeAutospacing="off" w:after="0" w:afterAutospacing="off"/>
      </w:pPr>
      <w:hyperlink>
        <w:r w:rsidRPr="3A68343A" w:rsidR="6C135365">
          <w:rPr>
            <w:rStyle w:val="Hyperlink"/>
            <w:rFonts w:ascii="Arial" w:hAnsi="Arial" w:eastAsia="Arial" w:cs="Arial"/>
            <w:b w:val="0"/>
            <w:bCs w:val="0"/>
            <w:i w:val="0"/>
            <w:iCs w:val="0"/>
            <w:strike w:val="0"/>
            <w:dstrike w:val="0"/>
            <w:noProof w:val="0"/>
            <w:sz w:val="24"/>
            <w:szCs w:val="24"/>
            <w:lang w:val="it-IT"/>
          </w:rPr>
          <w:t>www.mindtools.com</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(n.d.).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MindTools | Home</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0504f9c2fe3d4661">
        <w:r w:rsidRPr="3A68343A" w:rsidR="6C135365">
          <w:rPr>
            <w:rStyle w:val="Hyperlink"/>
            <w:rFonts w:ascii="Arial" w:hAnsi="Arial" w:eastAsia="Arial" w:cs="Arial"/>
            <w:b w:val="0"/>
            <w:bCs w:val="0"/>
            <w:i w:val="0"/>
            <w:iCs w:val="0"/>
            <w:strike w:val="0"/>
            <w:dstrike w:val="0"/>
            <w:noProof w:val="0"/>
            <w:color w:val="0000FF"/>
            <w:sz w:val="24"/>
            <w:szCs w:val="24"/>
            <w:u w:val="none"/>
            <w:lang w:val="it-IT"/>
          </w:rPr>
          <w:t>https://www.mindtools.com/acd2ru2/team-briefings</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6C58BD88" wp14:textId="6CFF8788"/>
    <w:p xmlns:wp14="http://schemas.microsoft.com/office/word/2010/wordml" w:rsidP="3A68343A" wp14:paraId="10328953" wp14:textId="6C349DB5">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Mosca, L. (2017). Location, Location, Location...And More Business Wisdom For Restaurant Owners.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Forbes</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16 Sep. Available at: </w:t>
      </w:r>
      <w:hyperlink r:id="R84addbaa2ae04326">
        <w:r w:rsidRPr="3A68343A" w:rsidR="6C135365">
          <w:rPr>
            <w:rStyle w:val="Hyperlink"/>
            <w:rFonts w:ascii="Arial" w:hAnsi="Arial" w:eastAsia="Arial" w:cs="Arial"/>
            <w:b w:val="0"/>
            <w:bCs w:val="0"/>
            <w:i w:val="0"/>
            <w:iCs w:val="0"/>
            <w:strike w:val="0"/>
            <w:dstrike w:val="0"/>
            <w:noProof w:val="0"/>
            <w:color w:val="0000FF"/>
            <w:sz w:val="24"/>
            <w:szCs w:val="24"/>
            <w:u w:val="none"/>
            <w:lang w:val="it-IT"/>
          </w:rPr>
          <w:t>https://www.forbes.com/sites/louismosca/2017/09/14/restaurant-business-wisdom-ill-gladly-repay-you-tuesday-for-a-hamburger-today/</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2C46D362" wp14:textId="46668C0C"/>
    <w:p xmlns:wp14="http://schemas.microsoft.com/office/word/2010/wordml" w:rsidP="3A68343A" wp14:paraId="692189EB" wp14:textId="6A7219A8">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Moz. (n.d.).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World’s Best SEO Tools and Free Search Software</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d99bef63740f4c32">
        <w:r w:rsidRPr="3A68343A" w:rsidR="6C135365">
          <w:rPr>
            <w:rStyle w:val="Hyperlink"/>
            <w:rFonts w:ascii="Arial" w:hAnsi="Arial" w:eastAsia="Arial" w:cs="Arial"/>
            <w:b w:val="0"/>
            <w:bCs w:val="0"/>
            <w:i w:val="0"/>
            <w:iCs w:val="0"/>
            <w:strike w:val="0"/>
            <w:dstrike w:val="0"/>
            <w:noProof w:val="0"/>
            <w:color w:val="0000FF"/>
            <w:sz w:val="24"/>
            <w:szCs w:val="24"/>
            <w:u w:val="none"/>
            <w:lang w:val="it-IT"/>
          </w:rPr>
          <w:t>https://moz.com/free-seo-tools</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4F0C37FE" wp14:textId="56AC61E7"/>
    <w:p xmlns:wp14="http://schemas.microsoft.com/office/word/2010/wordml" w:rsidP="3A68343A" wp14:paraId="65678179" wp14:textId="72DEE450">
      <w:pPr>
        <w:spacing w:before="0" w:beforeAutospacing="off" w:after="0" w:afterAutospacing="off"/>
      </w:pP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Mumbles – MDT</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0b3ca732c8c04b01">
        <w:r w:rsidRPr="3A68343A" w:rsidR="6C135365">
          <w:rPr>
            <w:rStyle w:val="Hyperlink"/>
            <w:rFonts w:ascii="Arial" w:hAnsi="Arial" w:eastAsia="Arial" w:cs="Arial"/>
            <w:b w:val="0"/>
            <w:bCs w:val="0"/>
            <w:i w:val="0"/>
            <w:iCs w:val="0"/>
            <w:strike w:val="0"/>
            <w:dstrike w:val="0"/>
            <w:noProof w:val="0"/>
            <w:sz w:val="24"/>
            <w:szCs w:val="24"/>
            <w:lang w:val="it-IT"/>
          </w:rPr>
          <w:t>http://www.mumblesdevelopmenttrust.org/MDT/mumbles/</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[Accessed 14 Jun. 2024].</w:t>
      </w:r>
    </w:p>
    <w:p xmlns:wp14="http://schemas.microsoft.com/office/word/2010/wordml" wp14:paraId="0C191A0D" wp14:textId="0CC67BE4"/>
    <w:p xmlns:wp14="http://schemas.microsoft.com/office/word/2010/wordml" w:rsidP="3A68343A" wp14:paraId="24F1BEEC" wp14:textId="29E1F739">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Newberry, C. (2024).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Social Media Security: Risks, Best Practices, and Tools for 2024</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Hootsuite. Available at: </w:t>
      </w:r>
      <w:hyperlink r:id="R87ddef484e1d48bb">
        <w:r w:rsidRPr="3A68343A" w:rsidR="6C135365">
          <w:rPr>
            <w:rStyle w:val="Hyperlink"/>
            <w:rFonts w:ascii="Arial" w:hAnsi="Arial" w:eastAsia="Arial" w:cs="Arial"/>
            <w:b w:val="0"/>
            <w:bCs w:val="0"/>
            <w:i w:val="0"/>
            <w:iCs w:val="0"/>
            <w:strike w:val="0"/>
            <w:dstrike w:val="0"/>
            <w:noProof w:val="0"/>
            <w:color w:val="0000FF"/>
            <w:sz w:val="24"/>
            <w:szCs w:val="24"/>
            <w:u w:val="none"/>
            <w:lang w:val="it-IT"/>
          </w:rPr>
          <w:t>https://blog.hootsuite.com/social-media-security-for-business/</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w:t>
      </w:r>
    </w:p>
    <w:p xmlns:wp14="http://schemas.microsoft.com/office/word/2010/wordml" wp14:paraId="60C54EB0" wp14:textId="78CF4063"/>
    <w:p xmlns:wp14="http://schemas.microsoft.com/office/word/2010/wordml" w:rsidP="3A68343A" wp14:paraId="64C897CB" wp14:textId="687E8C57">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Patel, N. (n.d.).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17 Killer Strategies For Establishing Audience Loyalty</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Neil Patel. Available at: </w:t>
      </w:r>
      <w:hyperlink r:id="Rf5c3036e70e04b30">
        <w:r w:rsidRPr="3A68343A" w:rsidR="6C135365">
          <w:rPr>
            <w:rStyle w:val="Hyperlink"/>
            <w:rFonts w:ascii="Arial" w:hAnsi="Arial" w:eastAsia="Arial" w:cs="Arial"/>
            <w:b w:val="0"/>
            <w:bCs w:val="0"/>
            <w:i w:val="0"/>
            <w:iCs w:val="0"/>
            <w:strike w:val="0"/>
            <w:dstrike w:val="0"/>
            <w:noProof w:val="0"/>
            <w:color w:val="0000FF"/>
            <w:sz w:val="24"/>
            <w:szCs w:val="24"/>
            <w:u w:val="none"/>
            <w:lang w:val="it-IT"/>
          </w:rPr>
          <w:t>https://neilpatel.com/blog/establishing-audience-loyalty/</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2532772F" wp14:textId="1B2A8CAD"/>
    <w:p xmlns:wp14="http://schemas.microsoft.com/office/word/2010/wordml" w:rsidP="3A68343A" wp14:paraId="5E161CD9" wp14:textId="777513F3">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Peeling, S. (2022).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7 Ways On How To Keep Customers Coming Back To Your Restaurant</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4342650ef9e64458">
        <w:r w:rsidRPr="3A68343A" w:rsidR="6C135365">
          <w:rPr>
            <w:rStyle w:val="Hyperlink"/>
            <w:rFonts w:ascii="Arial" w:hAnsi="Arial" w:eastAsia="Arial" w:cs="Arial"/>
            <w:b w:val="0"/>
            <w:bCs w:val="0"/>
            <w:i w:val="0"/>
            <w:iCs w:val="0"/>
            <w:strike w:val="0"/>
            <w:dstrike w:val="0"/>
            <w:noProof w:val="0"/>
            <w:color w:val="0000FF"/>
            <w:sz w:val="24"/>
            <w:szCs w:val="24"/>
            <w:u w:val="none"/>
            <w:lang w:val="it-IT"/>
          </w:rPr>
          <w:t>https://www.harbortouchpossoftware.com/marketing/how-to-keep-customers-coming-back-to-your-restaurant/</w:t>
        </w:r>
      </w:hyperlink>
    </w:p>
    <w:p xmlns:wp14="http://schemas.microsoft.com/office/word/2010/wordml" wp14:paraId="2723452C" wp14:textId="09BF78B4"/>
    <w:p xmlns:wp14="http://schemas.microsoft.com/office/word/2010/wordml" w:rsidP="3A68343A" wp14:paraId="3085EF93" wp14:textId="19664F08">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Propeller. (n.d.).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The Best Restaurant Loyalty Schemes to Look out for in 2024</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70a452a2e36e4242">
        <w:r w:rsidRPr="3A68343A" w:rsidR="6C135365">
          <w:rPr>
            <w:rStyle w:val="Hyperlink"/>
            <w:rFonts w:ascii="Arial" w:hAnsi="Arial" w:eastAsia="Arial" w:cs="Arial"/>
            <w:b w:val="0"/>
            <w:bCs w:val="0"/>
            <w:i w:val="0"/>
            <w:iCs w:val="0"/>
            <w:strike w:val="0"/>
            <w:dstrike w:val="0"/>
            <w:noProof w:val="0"/>
            <w:color w:val="0000FF"/>
            <w:sz w:val="24"/>
            <w:szCs w:val="24"/>
            <w:u w:val="none"/>
            <w:lang w:val="it-IT"/>
          </w:rPr>
          <w:t>https://www.propeller.co.uk/insights/best-restaurant-loyalty-schemes</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6934F19D" wp14:textId="6BF0A937"/>
    <w:p xmlns:wp14="http://schemas.microsoft.com/office/word/2010/wordml" w:rsidP="3A68343A" wp14:paraId="08E2C196" wp14:textId="253D7BEE">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Ronto, E. (2023).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8 Offline Marketing Strategies for Restaurants</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StartUp Mindset. Available at: </w:t>
      </w:r>
      <w:hyperlink r:id="R571d0a9346f842fc">
        <w:r w:rsidRPr="3A68343A" w:rsidR="6C135365">
          <w:rPr>
            <w:rStyle w:val="Hyperlink"/>
            <w:rFonts w:ascii="Arial" w:hAnsi="Arial" w:eastAsia="Arial" w:cs="Arial"/>
            <w:b w:val="0"/>
            <w:bCs w:val="0"/>
            <w:i w:val="0"/>
            <w:iCs w:val="0"/>
            <w:strike w:val="0"/>
            <w:dstrike w:val="0"/>
            <w:noProof w:val="0"/>
            <w:sz w:val="24"/>
            <w:szCs w:val="24"/>
            <w:lang w:val="it-IT"/>
          </w:rPr>
          <w:t>https://startupmindset.com/offline-marketing-for-restaurants/</w:t>
        </w:r>
      </w:hyperlink>
    </w:p>
    <w:p xmlns:wp14="http://schemas.microsoft.com/office/word/2010/wordml" wp14:paraId="61B0F19E" wp14:textId="754EB363"/>
    <w:p xmlns:wp14="http://schemas.microsoft.com/office/word/2010/wordml" w:rsidP="3A68343A" wp14:paraId="6C32D39F" wp14:textId="18F5C3A4">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Salesforce (2023).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Why net promoter score (NPS) is important and how to use it</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Salesforce.com. Available at: </w:t>
      </w:r>
      <w:hyperlink r:id="Ra4451cf477404c5a">
        <w:r w:rsidRPr="3A68343A" w:rsidR="6C135365">
          <w:rPr>
            <w:rStyle w:val="Hyperlink"/>
            <w:rFonts w:ascii="Arial" w:hAnsi="Arial" w:eastAsia="Arial" w:cs="Arial"/>
            <w:b w:val="0"/>
            <w:bCs w:val="0"/>
            <w:i w:val="0"/>
            <w:iCs w:val="0"/>
            <w:strike w:val="0"/>
            <w:dstrike w:val="0"/>
            <w:noProof w:val="0"/>
            <w:sz w:val="24"/>
            <w:szCs w:val="24"/>
            <w:lang w:val="it-IT"/>
          </w:rPr>
          <w:t>https://www.salesforce.com/eu/learning-centre/customer-service/calculate-net-promoter-score/</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12701F40" wp14:textId="0E295F0A"/>
    <w:p xmlns:wp14="http://schemas.microsoft.com/office/word/2010/wordml" w:rsidP="3A68343A" wp14:paraId="340A431C" wp14:textId="0EE127EA">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Smart Insights. (2016).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Social Media Marketing | Smart Insights</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4584835039de4e4b">
        <w:r w:rsidRPr="3A68343A" w:rsidR="6C135365">
          <w:rPr>
            <w:rStyle w:val="Hyperlink"/>
            <w:rFonts w:ascii="Arial" w:hAnsi="Arial" w:eastAsia="Arial" w:cs="Arial"/>
            <w:b w:val="0"/>
            <w:bCs w:val="0"/>
            <w:i w:val="0"/>
            <w:iCs w:val="0"/>
            <w:strike w:val="0"/>
            <w:dstrike w:val="0"/>
            <w:noProof w:val="0"/>
            <w:sz w:val="24"/>
            <w:szCs w:val="24"/>
            <w:lang w:val="it-IT"/>
          </w:rPr>
          <w:t>https://www.smartinsights.com/improve/social-media-marketing-toolkit/</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25C6765B" wp14:textId="1B1F7F61"/>
    <w:p xmlns:wp14="http://schemas.microsoft.com/office/word/2010/wordml" w:rsidP="3A68343A" wp14:paraId="7B7D9A84" wp14:textId="20D36B1C">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‌Sprout Social. (n.d.).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Social Media Integrations</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7ec51d3909a64ac8">
        <w:r w:rsidRPr="3A68343A" w:rsidR="6C135365">
          <w:rPr>
            <w:rStyle w:val="Hyperlink"/>
            <w:rFonts w:ascii="Arial" w:hAnsi="Arial" w:eastAsia="Arial" w:cs="Arial"/>
            <w:b w:val="0"/>
            <w:bCs w:val="0"/>
            <w:i w:val="0"/>
            <w:iCs w:val="0"/>
            <w:strike w:val="0"/>
            <w:dstrike w:val="0"/>
            <w:noProof w:val="0"/>
            <w:color w:val="0000FF"/>
            <w:sz w:val="24"/>
            <w:szCs w:val="24"/>
            <w:u w:val="none"/>
            <w:lang w:val="it-IT"/>
          </w:rPr>
          <w:t>https://sproutsocial.com/integrations/</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1D33A7EA" wp14:textId="1FA5A545"/>
    <w:p xmlns:wp14="http://schemas.microsoft.com/office/word/2010/wordml" w:rsidP="3A68343A" wp14:paraId="104BDABF" wp14:textId="53622330">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Vanzandt, P. (2023).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What Is PESTEL Analysis? Definition, Benefits and Best Practices</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IdeaScale. Available at: </w:t>
      </w:r>
      <w:hyperlink r:id="R6c592e8f63a14c0a">
        <w:r w:rsidRPr="3A68343A" w:rsidR="6C135365">
          <w:rPr>
            <w:rStyle w:val="Hyperlink"/>
            <w:rFonts w:ascii="Arial" w:hAnsi="Arial" w:eastAsia="Arial" w:cs="Arial"/>
            <w:b w:val="0"/>
            <w:bCs w:val="0"/>
            <w:i w:val="0"/>
            <w:iCs w:val="0"/>
            <w:strike w:val="0"/>
            <w:dstrike w:val="0"/>
            <w:noProof w:val="0"/>
            <w:color w:val="0000FF"/>
            <w:sz w:val="24"/>
            <w:szCs w:val="24"/>
            <w:u w:val="none"/>
            <w:lang w:val="it-IT"/>
          </w:rPr>
          <w:t>https://ideascale.com/blog/what-is-pestel-analysis/</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115A09E9" wp14:textId="2E4A32D9"/>
    <w:p xmlns:wp14="http://schemas.microsoft.com/office/word/2010/wordml" w:rsidP="3A68343A" wp14:paraId="527A9DFA" wp14:textId="0D581E07">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Voicu, L.-A. (2022).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10 Restaurant Sustainability Practices You Can Implement Immediately</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GloriaFood Blog. Available at: </w:t>
      </w:r>
      <w:hyperlink r:id="R974d9325d368417b">
        <w:r w:rsidRPr="3A68343A" w:rsidR="6C135365">
          <w:rPr>
            <w:rStyle w:val="Hyperlink"/>
            <w:rFonts w:ascii="Arial" w:hAnsi="Arial" w:eastAsia="Arial" w:cs="Arial"/>
            <w:b w:val="0"/>
            <w:bCs w:val="0"/>
            <w:i w:val="0"/>
            <w:iCs w:val="0"/>
            <w:strike w:val="0"/>
            <w:dstrike w:val="0"/>
            <w:noProof w:val="0"/>
            <w:sz w:val="24"/>
            <w:szCs w:val="24"/>
            <w:lang w:val="it-IT"/>
          </w:rPr>
          <w:t>https://www.gloriafood.com/restaurant-sustainability-practices</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4FA86646" wp14:textId="0DFCD69E"/>
    <w:p xmlns:wp14="http://schemas.microsoft.com/office/word/2010/wordml" w:rsidP="3A68343A" wp14:paraId="26BB10B8" wp14:textId="3FFB370C">
      <w:pPr>
        <w:spacing w:before="0" w:beforeAutospacing="off" w:after="0" w:afterAutospacing="off"/>
      </w:pPr>
      <w:hyperlink>
        <w:r w:rsidRPr="3A68343A" w:rsidR="6C135365">
          <w:rPr>
            <w:rStyle w:val="Hyperlink"/>
            <w:rFonts w:ascii="Arial" w:hAnsi="Arial" w:eastAsia="Arial" w:cs="Arial"/>
            <w:b w:val="0"/>
            <w:bCs w:val="0"/>
            <w:i w:val="0"/>
            <w:iCs w:val="0"/>
            <w:strike w:val="0"/>
            <w:dstrike w:val="0"/>
            <w:noProof w:val="0"/>
            <w:sz w:val="24"/>
            <w:szCs w:val="24"/>
            <w:lang w:val="it-IT"/>
          </w:rPr>
          <w:t>www.agilysys.com</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(n.d.).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Embracing Change: How New Dietary Trends are Transforming the Hospitality Industry</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c4d053d7fc7b4c9a">
        <w:r w:rsidRPr="3A68343A" w:rsidR="6C135365">
          <w:rPr>
            <w:rStyle w:val="Hyperlink"/>
            <w:rFonts w:ascii="Arial" w:hAnsi="Arial" w:eastAsia="Arial" w:cs="Arial"/>
            <w:b w:val="0"/>
            <w:bCs w:val="0"/>
            <w:i w:val="0"/>
            <w:iCs w:val="0"/>
            <w:strike w:val="0"/>
            <w:dstrike w:val="0"/>
            <w:noProof w:val="0"/>
            <w:color w:val="0000FF"/>
            <w:sz w:val="24"/>
            <w:szCs w:val="24"/>
            <w:u w:val="none"/>
            <w:lang w:val="it-IT"/>
          </w:rPr>
          <w:t>https://www.agilysys.com/en/embracing-change-how-new-dietary-trends-are-transforming-the-hospitality-industry/</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26423002" wp14:textId="506AD694"/>
    <w:p xmlns:wp14="http://schemas.microsoft.com/office/word/2010/wordml" w:rsidP="3A68343A" wp14:paraId="3043086C" wp14:textId="41DC4BB5">
      <w:pPr>
        <w:spacing w:before="0" w:beforeAutospacing="off" w:after="0" w:afterAutospacing="off"/>
      </w:pPr>
      <w:hyperlink>
        <w:r w:rsidRPr="3A68343A" w:rsidR="6C135365">
          <w:rPr>
            <w:rStyle w:val="Hyperlink"/>
            <w:rFonts w:ascii="Arial" w:hAnsi="Arial" w:eastAsia="Arial" w:cs="Arial"/>
            <w:b w:val="0"/>
            <w:bCs w:val="0"/>
            <w:i w:val="0"/>
            <w:iCs w:val="0"/>
            <w:strike w:val="0"/>
            <w:dstrike w:val="0"/>
            <w:noProof w:val="0"/>
            <w:sz w:val="24"/>
            <w:szCs w:val="24"/>
            <w:lang w:val="it-IT"/>
          </w:rPr>
          <w:t>www.peckwaterbrands.com</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(n.d.).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Benefits of Food Delivery Service For Your Restaurant</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eb5db98f21f642a0">
        <w:r w:rsidRPr="3A68343A" w:rsidR="6C135365">
          <w:rPr>
            <w:rStyle w:val="Hyperlink"/>
            <w:rFonts w:ascii="Arial" w:hAnsi="Arial" w:eastAsia="Arial" w:cs="Arial"/>
            <w:b w:val="0"/>
            <w:bCs w:val="0"/>
            <w:i w:val="0"/>
            <w:iCs w:val="0"/>
            <w:strike w:val="0"/>
            <w:dstrike w:val="0"/>
            <w:noProof w:val="0"/>
            <w:sz w:val="24"/>
            <w:szCs w:val="24"/>
            <w:lang w:val="it-IT"/>
          </w:rPr>
          <w:t>https://www.peckwaterbrands.com/blog/benefits-of-offering-food-delivery</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[Accessed 14 Jun. 2024].</w:t>
      </w:r>
    </w:p>
    <w:p xmlns:wp14="http://schemas.microsoft.com/office/word/2010/wordml" wp14:paraId="26D00EAF" wp14:textId="6C4ACF16"/>
    <w:p xmlns:wp14="http://schemas.microsoft.com/office/word/2010/wordml" w:rsidP="3A68343A" wp14:paraId="67E5D6AF" wp14:textId="390881A9">
      <w:pPr>
        <w:spacing w:before="0" w:beforeAutospacing="off" w:after="0" w:afterAutospacing="off"/>
      </w:pPr>
      <w:hyperlink>
        <w:r w:rsidRPr="3A68343A" w:rsidR="6C135365">
          <w:rPr>
            <w:rStyle w:val="Hyperlink"/>
            <w:rFonts w:ascii="Arial" w:hAnsi="Arial" w:eastAsia="Arial" w:cs="Arial"/>
            <w:b w:val="0"/>
            <w:bCs w:val="0"/>
            <w:i w:val="0"/>
            <w:iCs w:val="0"/>
            <w:strike w:val="0"/>
            <w:dstrike w:val="0"/>
            <w:noProof w:val="0"/>
            <w:sz w:val="24"/>
            <w:szCs w:val="24"/>
            <w:lang w:val="it-IT"/>
          </w:rPr>
          <w:t>www.superbexperience.com</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(n.d.). </w:t>
      </w:r>
      <w:r w:rsidRPr="3A68343A" w:rsidR="6C135365">
        <w:rPr>
          <w:rFonts w:ascii="Arial" w:hAnsi="Arial" w:eastAsia="Arial" w:cs="Arial"/>
          <w:b w:val="0"/>
          <w:bCs w:val="0"/>
          <w:i w:val="1"/>
          <w:iCs w:val="1"/>
          <w:strike w:val="0"/>
          <w:dstrike w:val="0"/>
          <w:noProof w:val="0"/>
          <w:color w:val="000000" w:themeColor="text1" w:themeTint="FF" w:themeShade="FF"/>
          <w:sz w:val="24"/>
          <w:szCs w:val="24"/>
          <w:u w:val="none"/>
          <w:lang w:val="it-IT"/>
        </w:rPr>
        <w:t>How to create a successful restaurant newsletter</w:t>
      </w: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[online] Available at: </w:t>
      </w:r>
      <w:hyperlink r:id="Refbb0cbf8bda4d1f">
        <w:r w:rsidRPr="3A68343A" w:rsidR="6C135365">
          <w:rPr>
            <w:rStyle w:val="Hyperlink"/>
            <w:rFonts w:ascii="Arial" w:hAnsi="Arial" w:eastAsia="Arial" w:cs="Arial"/>
            <w:b w:val="0"/>
            <w:bCs w:val="0"/>
            <w:i w:val="0"/>
            <w:iCs w:val="0"/>
            <w:strike w:val="0"/>
            <w:dstrike w:val="0"/>
            <w:noProof w:val="0"/>
            <w:sz w:val="24"/>
            <w:szCs w:val="24"/>
            <w:lang w:val="it-IT"/>
          </w:rPr>
          <w:t>https://www.superbexperience.com/experience-matters/how-to-write-a-newsletter-for-restaurants</w:t>
        </w:r>
      </w:hyperlink>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 [Accessed 14 Jun. 2024].</w:t>
      </w:r>
    </w:p>
    <w:p xmlns:wp14="http://schemas.microsoft.com/office/word/2010/wordml" w:rsidP="3A68343A" wp14:paraId="2153284A" wp14:textId="60D11D9C">
      <w:pPr>
        <w:spacing w:before="0" w:beforeAutospacing="off" w:after="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 xml:space="preserve">Yanan Zheng, Fei Wan, and Linyuan Hu. 2022. The Impact of Referral Reward Programs on Customer Value: Evidence from the Restaurant Market. In Proceedings of the 2022 13th International Conference on E-business, Management and Economics (ICEME '22). Association for Computing Machinery, New York, NY, USA, 97–103. </w:t>
      </w:r>
      <w:hyperlink r:id="Rf005442f96d54ef8">
        <w:r w:rsidRPr="3A68343A" w:rsidR="6C135365">
          <w:rPr>
            <w:rStyle w:val="Hyperlink"/>
            <w:rFonts w:ascii="Arial" w:hAnsi="Arial" w:eastAsia="Arial" w:cs="Arial"/>
            <w:b w:val="0"/>
            <w:bCs w:val="0"/>
            <w:i w:val="0"/>
            <w:iCs w:val="0"/>
            <w:strike w:val="0"/>
            <w:dstrike w:val="0"/>
            <w:noProof w:val="0"/>
            <w:sz w:val="24"/>
            <w:szCs w:val="24"/>
            <w:lang w:val="it-IT"/>
          </w:rPr>
          <w:t>https://doi.org/10.1145/3556089.3556118</w:t>
        </w:r>
      </w:hyperlink>
    </w:p>
    <w:p xmlns:wp14="http://schemas.microsoft.com/office/word/2010/wordml" w:rsidP="3A68343A" wp14:paraId="6D601725" wp14:textId="78340F7A">
      <w:pPr>
        <w:spacing w:before="0" w:beforeAutospacing="off" w:after="160" w:afterAutospacing="off"/>
      </w:pPr>
      <w:r w:rsidRPr="3A68343A" w:rsidR="6C135365">
        <w:rPr>
          <w:rFonts w:ascii="Arial" w:hAnsi="Arial" w:eastAsia="Arial" w:cs="Arial"/>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04200BB1" wp14:textId="7F13DD06"/>
    <w:p xmlns:wp14="http://schemas.microsoft.com/office/word/2010/wordml" w:rsidP="3A68343A" wp14:paraId="608A8A05" wp14:textId="542D2D33">
      <w:pPr>
        <w:spacing w:before="0" w:beforeAutospacing="off" w:after="160" w:afterAutospacing="off"/>
      </w:pPr>
      <w:r w:rsidRPr="3A68343A" w:rsidR="6C135365">
        <w:rPr>
          <w:rFonts w:ascii="Calibri" w:hAnsi="Calibri" w:eastAsia="Calibri" w:cs="Calibri"/>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1E3B7767" wp14:textId="7C42CE6C"/>
    <w:p xmlns:wp14="http://schemas.microsoft.com/office/word/2010/wordml" wp14:paraId="50DD7796" wp14:textId="3BF1861B"/>
    <w:p xmlns:wp14="http://schemas.microsoft.com/office/word/2010/wordml" wp14:paraId="7A6FB24B" wp14:textId="37FE0F54"/>
    <w:p xmlns:wp14="http://schemas.microsoft.com/office/word/2010/wordml" w:rsidP="3A68343A" wp14:paraId="10988429" wp14:textId="6B0D9894">
      <w:pPr>
        <w:spacing w:before="0" w:beforeAutospacing="off" w:after="160" w:afterAutospacing="off"/>
      </w:pPr>
      <w:r w:rsidRPr="3A68343A" w:rsidR="6C135365">
        <w:rPr>
          <w:rFonts w:ascii="Calibri" w:hAnsi="Calibri" w:eastAsia="Calibri" w:cs="Calibri"/>
          <w:b w:val="0"/>
          <w:bCs w:val="0"/>
          <w:i w:val="0"/>
          <w:iCs w:val="0"/>
          <w:strike w:val="0"/>
          <w:dstrike w:val="0"/>
          <w:noProof w:val="0"/>
          <w:color w:val="000000" w:themeColor="text1" w:themeTint="FF" w:themeShade="FF"/>
          <w:sz w:val="24"/>
          <w:szCs w:val="24"/>
          <w:u w:val="none"/>
          <w:lang w:val="it-IT"/>
        </w:rPr>
        <w:t>‌</w:t>
      </w:r>
    </w:p>
    <w:p xmlns:wp14="http://schemas.microsoft.com/office/word/2010/wordml" wp14:paraId="04CFD9E8" wp14:textId="2A58A78B"/>
    <w:p xmlns:wp14="http://schemas.microsoft.com/office/word/2010/wordml" wp14:paraId="2DC08235" wp14:textId="7ED3AD8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3F40F5"/>
    <w:rsid w:val="3A68343A"/>
    <w:rsid w:val="693F40F5"/>
    <w:rsid w:val="6C13536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F40F5"/>
  <w15:chartTrackingRefBased/>
  <w15:docId w15:val="{F2979423-2BFD-4576-B759-C0797A14BC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4"/>
        <w:szCs w:val="24"/>
        <w:lang w:val="it-IT"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istrotpierre.co.uk/menus/childrens-menu?location=mumbles" TargetMode="External" Id="Rf3963402261f4e92" /><Relationship Type="http://schemas.openxmlformats.org/officeDocument/2006/relationships/hyperlink" Target="https://openaccess.uoc.edu/bitstream/10609/128886/6/pjuradogoTFM0121memoria.pdf" TargetMode="External" Id="Re9e2658a817249eb" /><Relationship Type="http://schemas.openxmlformats.org/officeDocument/2006/relationships/hyperlink" Target="http://repository.itbwigalumajang.ac.id/1963/1/1.%20optimazition.pdf" TargetMode="External" Id="Re3549c69d8234884" /><Relationship Type="http://schemas.openxmlformats.org/officeDocument/2006/relationships/hyperlink" Target="https://books.google.es/books?hl=es&amp;lr=&amp;id=XLEVkuXa99UC&amp;oi=fnd&amp;pg=PA151&amp;dq=como+atraer+a+los+clientes+mediante+ofrestas&amp;ots=e3-gumVtMV&amp;sig=qRri5wfPpodiJoD7dQyzkRvv-Uk" TargetMode="External" Id="Rd757eebb28fd48e5" /><Relationship Type="http://schemas.openxmlformats.org/officeDocument/2006/relationships/hyperlink" Target="https://pro.similarweb.com/" TargetMode="External" Id="Rbd0db3b14cdd4113" /><Relationship Type="http://schemas.openxmlformats.org/officeDocument/2006/relationships/hyperlink" Target="http://hdl.handle.net/10726/1697" TargetMode="External" Id="Ref41220f8f6f48fc" /><Relationship Type="http://schemas.openxmlformats.org/officeDocument/2006/relationships/hyperlink" Target="https://campusvirtual.iep.edu.es/recursos/recursos_premium/programa-habilidades/pdf/marketing/pdf4.pdf" TargetMode="External" Id="Rcb3b7d4bdc1b4a28" /><Relationship Type="http://schemas.openxmlformats.org/officeDocument/2006/relationships/hyperlink" Target="https://pro.similarweb.com/" TargetMode="External" Id="R8dfc0f183b6a466c" /><Relationship Type="http://schemas.openxmlformats.org/officeDocument/2006/relationships/hyperlink" Target="https://www.menubly.com/blog/best-ways-to-display-qr-code/" TargetMode="External" Id="R00ce91efcf2f4807" /><Relationship Type="http://schemas.openxmlformats.org/officeDocument/2006/relationships/hyperlink" Target="https://www.bistrotpierre.co.uk/menus/" TargetMode="External" Id="R2321914345be4711" /><Relationship Type="http://schemas.openxmlformats.org/officeDocument/2006/relationships/hyperlink" Target="https://blog.hubspot.com/marketing/restaurant-marketing-strategy" TargetMode="External" Id="R7543908230784176" /><Relationship Type="http://schemas.openxmlformats.org/officeDocument/2006/relationships/hyperlink" Target="https://www.smartinsights.com/digital-marketing-strategy/race-a-practical-framework-to-improve-your-digital-marketing/" TargetMode="External" Id="R7361af980be044a0" /><Relationship Type="http://schemas.openxmlformats.org/officeDocument/2006/relationships/hyperlink" Target="https://www.welshfoodanddrink.wales/cywain-highlights-food-business-boom-in-swansea-bay/" TargetMode="External" Id="R37cb806f9992456e" /><Relationship Type="http://schemas.openxmlformats.org/officeDocument/2006/relationships/hyperlink" Target="https://www.forbes.com/sites/forbesbusinesscouncil/2022/09/02/how-technology-is-changing-the-restaurant-business/" TargetMode="External" Id="Rd5af0f5fb1bb49c6" /><Relationship Type="http://schemas.openxmlformats.org/officeDocument/2006/relationships/hyperlink" Target="https://www.restaurant-website-builder.com/social-media-post-ideas-for-restaurants" TargetMode="External" Id="R67c3610b00c84211" /><Relationship Type="http://schemas.openxmlformats.org/officeDocument/2006/relationships/hyperlink" Target="https://whatfix.com/blog/employee-training-methods/" TargetMode="External" Id="Rccea7f6a8379481b" /><Relationship Type="http://schemas.openxmlformats.org/officeDocument/2006/relationships/hyperlink" Target="https://www.gov.uk/government/publications/e24-tips-gratuities-service-charges-and-troncs/guidance-on-tips-gratuities-service-charges-and-troncs" TargetMode="External" Id="Rd6da434c108d4aa4" /><Relationship Type="http://schemas.openxmlformats.org/officeDocument/2006/relationships/hyperlink" Target="https://www.searchenginejournal.com/mastering-content-mapping-a-strategic-approach-to-boost-seo/515864/" TargetMode="External" Id="R29d16f7b7bb3453d" /><Relationship Type="http://schemas.openxmlformats.org/officeDocument/2006/relationships/hyperlink" Target="https://contentmarketinginstitute.com/" TargetMode="External" Id="R0553f13828884026" /><Relationship Type="http://schemas.openxmlformats.org/officeDocument/2006/relationships/hyperlink" Target="https://contentmarketinginstitute.com/articles/evolve-marketing-strategy-social-media/" TargetMode="External" Id="R5cfdeb31a5d24c58" /><Relationship Type="http://schemas.openxmlformats.org/officeDocument/2006/relationships/hyperlink" Target="https://www.socialmediaexaminer.com/partner-social-media-influencers/" TargetMode="External" Id="Rae5b7dcdec80464a" /><Relationship Type="http://schemas.openxmlformats.org/officeDocument/2006/relationships/hyperlink" Target="https://www.escoffier.edu/blog/food-entrepreneurship/how-restaurants-can-get-involved-in-the-community/" TargetMode="External" Id="R80bc1813b81448f3" /><Relationship Type="http://schemas.openxmlformats.org/officeDocument/2006/relationships/hyperlink" Target="https://www.linney.com/thoughts/2022/british-consumer-behaviour-trends-in-casual-dining" TargetMode="External" Id="R3821abe96b264d14" /><Relationship Type="http://schemas.openxmlformats.org/officeDocument/2006/relationships/hyperlink" Target="https://www.marketingprofs.com/cmp/corp/training/sa/" TargetMode="External" Id="R28a135654e514950" /><Relationship Type="http://schemas.openxmlformats.org/officeDocument/2006/relationships/hyperlink" Target="https://doi.org/10.1080/15378020802519850" TargetMode="External" Id="R7346a860999b4ba5" /><Relationship Type="http://schemas.openxmlformats.org/officeDocument/2006/relationships/hyperlink" Target="https://mitchellblack.com/blogs/news/restaurant-interior-design" TargetMode="External" Id="R9412e34d8c35441d" /><Relationship Type="http://schemas.openxmlformats.org/officeDocument/2006/relationships/hyperlink" Target="https://www.manifest.ly/use-cases/restaurant/restaurant-partnership-and-collaboration-checklist" TargetMode="External" Id="R7bdf0dce0fbc43b2" /><Relationship Type="http://schemas.openxmlformats.org/officeDocument/2006/relationships/hyperlink" Target="https://www.mindtools.com/acd2ru2/team-briefings" TargetMode="External" Id="R0504f9c2fe3d4661" /><Relationship Type="http://schemas.openxmlformats.org/officeDocument/2006/relationships/hyperlink" Target="https://www.forbes.com/sites/louismosca/2017/09/14/restaurant-business-wisdom-ill-gladly-repay-you-tuesday-for-a-hamburger-today/" TargetMode="External" Id="R84addbaa2ae04326" /><Relationship Type="http://schemas.openxmlformats.org/officeDocument/2006/relationships/hyperlink" Target="https://moz.com/free-seo-tools" TargetMode="External" Id="Rd99bef63740f4c32" /><Relationship Type="http://schemas.openxmlformats.org/officeDocument/2006/relationships/hyperlink" Target="http://www.mumblesdevelopmenttrust.org/MDT/mumbles/" TargetMode="External" Id="R0b3ca732c8c04b01" /><Relationship Type="http://schemas.openxmlformats.org/officeDocument/2006/relationships/hyperlink" Target="https://blog.hootsuite.com/social-media-security-for-business/" TargetMode="External" Id="R87ddef484e1d48bb" /><Relationship Type="http://schemas.openxmlformats.org/officeDocument/2006/relationships/hyperlink" Target="https://neilpatel.com/blog/establishing-audience-loyalty/" TargetMode="External" Id="Rf5c3036e70e04b30" /><Relationship Type="http://schemas.openxmlformats.org/officeDocument/2006/relationships/hyperlink" Target="https://www.harbortouchpossoftware.com/marketing/how-to-keep-customers-coming-back-to-your-restaurant/" TargetMode="External" Id="R4342650ef9e64458" /><Relationship Type="http://schemas.openxmlformats.org/officeDocument/2006/relationships/hyperlink" Target="https://www.propeller.co.uk/insights/best-restaurant-loyalty-schemes" TargetMode="External" Id="R70a452a2e36e4242" /><Relationship Type="http://schemas.openxmlformats.org/officeDocument/2006/relationships/hyperlink" Target="https://startupmindset.com/offline-marketing-for-restaurants/" TargetMode="External" Id="R571d0a9346f842fc" /><Relationship Type="http://schemas.openxmlformats.org/officeDocument/2006/relationships/hyperlink" Target="https://www.salesforce.com/eu/learning-centre/customer-service/calculate-net-promoter-score/" TargetMode="External" Id="Ra4451cf477404c5a" /><Relationship Type="http://schemas.openxmlformats.org/officeDocument/2006/relationships/hyperlink" Target="https://www.smartinsights.com/improve/social-media-marketing-toolkit/" TargetMode="External" Id="R4584835039de4e4b" /><Relationship Type="http://schemas.openxmlformats.org/officeDocument/2006/relationships/hyperlink" Target="https://sproutsocial.com/integrations/" TargetMode="External" Id="R7ec51d3909a64ac8" /><Relationship Type="http://schemas.openxmlformats.org/officeDocument/2006/relationships/hyperlink" Target="https://ideascale.com/blog/what-is-pestel-analysis/" TargetMode="External" Id="R6c592e8f63a14c0a" /><Relationship Type="http://schemas.openxmlformats.org/officeDocument/2006/relationships/hyperlink" Target="https://www.gloriafood.com/restaurant-sustainability-practices" TargetMode="External" Id="R974d9325d368417b" /><Relationship Type="http://schemas.openxmlformats.org/officeDocument/2006/relationships/hyperlink" Target="https://www.agilysys.com/en/embracing-change-how-new-dietary-trends-are-transforming-the-hospitality-industry/" TargetMode="External" Id="Rc4d053d7fc7b4c9a" /><Relationship Type="http://schemas.openxmlformats.org/officeDocument/2006/relationships/hyperlink" Target="https://www.peckwaterbrands.com/blog/benefits-of-offering-food-delivery" TargetMode="External" Id="Reb5db98f21f642a0" /><Relationship Type="http://schemas.openxmlformats.org/officeDocument/2006/relationships/hyperlink" Target="https://www.superbexperience.com/experience-matters/how-to-write-a-newsletter-for-restaurants" TargetMode="External" Id="Refbb0cbf8bda4d1f" /><Relationship Type="http://schemas.openxmlformats.org/officeDocument/2006/relationships/hyperlink" Target="https://doi.org/10.1145/3556089.3556118" TargetMode="External" Id="Rf005442f96d54ef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2024-11-08T22:40:15.5526095Z</dcterms:created>
  <dcterms:modified xsi:type="dcterms:W3CDTF">2024-11-08T22:43:12.4320430Z</dcterms:modified>
  <dc:creator>Kevin Blanco Ledesma (2133363)</dc:creator>
  <lastModifiedBy>Kevin Blanco Ledesma (2133363)</lastModifiedBy>
</coreProperties>
</file>