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B26A" w14:textId="5965CDCF" w:rsidR="00F16E26" w:rsidRDefault="00CD3D8D" w:rsidP="00A61D86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  <w:r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In this essay I will be discussing </w:t>
      </w:r>
      <w:r w:rsidR="00C80A22">
        <w:rPr>
          <w:rFonts w:ascii="Arial" w:eastAsia="Times New Roman" w:hAnsi="Arial" w:cs="Arial"/>
          <w:bCs/>
          <w:kern w:val="0"/>
          <w:lang w:val="en-US"/>
          <w14:ligatures w14:val="none"/>
        </w:rPr>
        <w:t>if race and class have an influence o</w:t>
      </w:r>
      <w:r w:rsidR="00E77522">
        <w:rPr>
          <w:rFonts w:ascii="Arial" w:eastAsia="Times New Roman" w:hAnsi="Arial" w:cs="Arial"/>
          <w:bCs/>
          <w:kern w:val="0"/>
          <w:lang w:val="en-US"/>
          <w14:ligatures w14:val="none"/>
        </w:rPr>
        <w:t>n youth offending in the uk</w:t>
      </w:r>
      <w:r w:rsidR="007E4143">
        <w:rPr>
          <w:rFonts w:ascii="Arial" w:eastAsia="Times New Roman" w:hAnsi="Arial" w:cs="Arial"/>
          <w:bCs/>
          <w:kern w:val="0"/>
          <w:lang w:val="en-US"/>
          <w14:ligatures w14:val="none"/>
        </w:rPr>
        <w:t>,</w:t>
      </w:r>
      <w:r w:rsidR="00253F3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class</w:t>
      </w:r>
      <w:r w:rsidR="00305429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is </w:t>
      </w:r>
      <w:r w:rsidR="000632D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how society and the </w:t>
      </w:r>
      <w:r w:rsidR="00F03C4A">
        <w:rPr>
          <w:rFonts w:ascii="Arial" w:eastAsia="Times New Roman" w:hAnsi="Arial" w:cs="Arial"/>
          <w:bCs/>
          <w:kern w:val="0"/>
          <w:lang w:val="en-US"/>
          <w14:ligatures w14:val="none"/>
        </w:rPr>
        <w:t>people are</w:t>
      </w:r>
      <w:r w:rsidR="000632D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put in to different groups based off </w:t>
      </w:r>
      <w:r w:rsidR="00373EB0">
        <w:rPr>
          <w:rFonts w:ascii="Arial" w:eastAsia="Times New Roman" w:hAnsi="Arial" w:cs="Arial"/>
          <w:bCs/>
          <w:kern w:val="0"/>
          <w:lang w:val="en-US"/>
          <w14:ligatures w14:val="none"/>
        </w:rPr>
        <w:t>socio-economic status</w:t>
      </w:r>
      <w:r w:rsidR="00F03C4A">
        <w:rPr>
          <w:rFonts w:ascii="Arial" w:eastAsia="Times New Roman" w:hAnsi="Arial" w:cs="Arial"/>
          <w:bCs/>
          <w:kern w:val="0"/>
          <w:lang w:val="en-US"/>
          <w14:ligatures w14:val="none"/>
        </w:rPr>
        <w:t>,</w:t>
      </w:r>
      <w:r w:rsidR="00373EB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level of income, education </w:t>
      </w:r>
      <w:r w:rsidR="00C9133E">
        <w:rPr>
          <w:rFonts w:ascii="Arial" w:eastAsia="Times New Roman" w:hAnsi="Arial" w:cs="Arial"/>
          <w:bCs/>
          <w:kern w:val="0"/>
          <w:lang w:val="en-US"/>
          <w14:ligatures w14:val="none"/>
        </w:rPr>
        <w:t>and social network and</w:t>
      </w:r>
      <w:r w:rsidR="00F9090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then </w:t>
      </w:r>
      <w:r w:rsidR="00C9133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are put in to a hierarchy</w:t>
      </w:r>
      <w:r w:rsidR="00170EFC">
        <w:rPr>
          <w:rFonts w:ascii="Arial" w:eastAsia="Times New Roman" w:hAnsi="Arial" w:cs="Arial"/>
          <w:bCs/>
          <w:kern w:val="0"/>
          <w:lang w:val="en-US"/>
          <w14:ligatures w14:val="none"/>
        </w:rPr>
        <w:t>(</w:t>
      </w:r>
      <w:r w:rsidR="001D593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Cambridge </w:t>
      </w:r>
      <w:r w:rsidR="00AD4A18">
        <w:rPr>
          <w:rFonts w:ascii="Arial" w:eastAsia="Times New Roman" w:hAnsi="Arial" w:cs="Arial"/>
          <w:bCs/>
          <w:kern w:val="0"/>
          <w:lang w:val="en-US"/>
          <w14:ligatures w14:val="none"/>
        </w:rPr>
        <w:t>Dictionary</w:t>
      </w:r>
      <w:r w:rsidR="001D5938">
        <w:rPr>
          <w:rFonts w:ascii="Arial" w:eastAsia="Times New Roman" w:hAnsi="Arial" w:cs="Arial"/>
          <w:bCs/>
          <w:kern w:val="0"/>
          <w:lang w:val="en-US"/>
          <w14:ligatures w14:val="none"/>
        </w:rPr>
        <w:t>, 2022</w:t>
      </w:r>
      <w:r w:rsidR="00F03C4A">
        <w:rPr>
          <w:rFonts w:ascii="Arial" w:eastAsia="Times New Roman" w:hAnsi="Arial" w:cs="Arial"/>
          <w:bCs/>
          <w:kern w:val="0"/>
          <w:lang w:val="en-US"/>
          <w14:ligatures w14:val="none"/>
        </w:rPr>
        <w:t>)</w:t>
      </w:r>
      <w:r w:rsidR="00F9090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. </w:t>
      </w:r>
      <w:r w:rsidR="009B67AE">
        <w:rPr>
          <w:rFonts w:ascii="Arial" w:eastAsia="Times New Roman" w:hAnsi="Arial" w:cs="Arial"/>
          <w:bCs/>
          <w:kern w:val="0"/>
          <w:lang w:val="en-US"/>
          <w14:ligatures w14:val="none"/>
        </w:rPr>
        <w:t>T</w:t>
      </w:r>
      <w:r w:rsidR="00E7752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here are many </w:t>
      </w:r>
      <w:r w:rsidR="006D04A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different factors that contribute </w:t>
      </w:r>
      <w:r w:rsidR="008611A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to </w:t>
      </w:r>
      <w:r w:rsidR="00F9090C">
        <w:rPr>
          <w:rFonts w:ascii="Arial" w:eastAsia="Times New Roman" w:hAnsi="Arial" w:cs="Arial"/>
          <w:bCs/>
          <w:kern w:val="0"/>
          <w:lang w:val="en-US"/>
          <w14:ligatures w14:val="none"/>
        </w:rPr>
        <w:t>why someone from a l</w:t>
      </w:r>
      <w:r w:rsidR="00D337EE">
        <w:rPr>
          <w:rFonts w:ascii="Arial" w:eastAsia="Times New Roman" w:hAnsi="Arial" w:cs="Arial"/>
          <w:bCs/>
          <w:kern w:val="0"/>
          <w:lang w:val="en-US"/>
          <w14:ligatures w14:val="none"/>
        </w:rPr>
        <w:t>ow class might commit crime such</w:t>
      </w:r>
      <w:r w:rsidR="008611A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as </w:t>
      </w:r>
      <w:r w:rsidR="00E9677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environment </w:t>
      </w:r>
      <w:r w:rsidR="006768D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factors, over policing </w:t>
      </w:r>
      <w:r w:rsidR="00B071D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and discrimination. </w:t>
      </w:r>
      <w:r w:rsidR="006F35D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High crime rates are often </w:t>
      </w:r>
      <w:r w:rsidR="00CA1476">
        <w:rPr>
          <w:rFonts w:ascii="Arial" w:eastAsia="Times New Roman" w:hAnsi="Arial" w:cs="Arial"/>
          <w:bCs/>
          <w:kern w:val="0"/>
          <w:lang w:val="en-US"/>
          <w14:ligatures w14:val="none"/>
        </w:rPr>
        <w:t>concentrated in urban areas considering poverty rates and significant ethnic minority</w:t>
      </w:r>
      <w:r w:rsidR="00D3683F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(</w:t>
      </w:r>
      <w:r w:rsidR="0038452B">
        <w:rPr>
          <w:rFonts w:ascii="Arial" w:eastAsia="Times New Roman" w:hAnsi="Arial" w:cs="Arial"/>
          <w:bCs/>
          <w:kern w:val="0"/>
          <w:lang w:val="en-US"/>
          <w14:ligatures w14:val="none"/>
        </w:rPr>
        <w:t>Gov.uk</w:t>
      </w:r>
      <w:r w:rsidR="00F16E2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, 2021). </w:t>
      </w:r>
    </w:p>
    <w:p w14:paraId="519788D8" w14:textId="223632B2" w:rsidR="00A61D86" w:rsidRDefault="00A61D86" w:rsidP="00A61D86">
      <w:pPr>
        <w:spacing w:after="0" w:line="240" w:lineRule="auto"/>
        <w:rPr>
          <w:rFonts w:ascii="Arial" w:eastAsia="Times New Roman" w:hAnsi="Arial" w:cs="Arial"/>
          <w:b/>
          <w:kern w:val="0"/>
          <w:lang w:val="en-US"/>
          <w14:ligatures w14:val="none"/>
        </w:rPr>
      </w:pPr>
    </w:p>
    <w:p w14:paraId="28D5A9D1" w14:textId="75D4ECDA" w:rsidR="00A61D86" w:rsidRPr="005D132B" w:rsidRDefault="00D55339" w:rsidP="00A61D86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  <w:r>
        <w:rPr>
          <w:rFonts w:ascii="Arial" w:eastAsia="Times New Roman" w:hAnsi="Arial" w:cs="Arial"/>
          <w:bCs/>
          <w:kern w:val="0"/>
          <w:lang w:val="en-US"/>
          <w14:ligatures w14:val="none"/>
        </w:rPr>
        <w:t>Race</w:t>
      </w:r>
      <w:r w:rsidR="004A1BE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and crime are deeply </w:t>
      </w:r>
      <w:r w:rsidR="00AC5C8B">
        <w:rPr>
          <w:rFonts w:ascii="Arial" w:eastAsia="Times New Roman" w:hAnsi="Arial" w:cs="Arial"/>
          <w:bCs/>
          <w:kern w:val="0"/>
          <w:lang w:val="en-US"/>
          <w14:ligatures w14:val="none"/>
        </w:rPr>
        <w:t>linked,</w:t>
      </w:r>
      <w:r w:rsidR="004A1BE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AC5C8B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and statistics show that certain ethnic </w:t>
      </w:r>
      <w:r w:rsidR="006C7BB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minority groups </w:t>
      </w:r>
      <w:r w:rsidR="00D1445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particularly black and Asian </w:t>
      </w:r>
      <w:r w:rsidR="002B510B">
        <w:rPr>
          <w:rFonts w:ascii="Arial" w:eastAsia="Times New Roman" w:hAnsi="Arial" w:cs="Arial"/>
          <w:bCs/>
          <w:kern w:val="0"/>
          <w:lang w:val="en-US"/>
          <w14:ligatures w14:val="none"/>
        </w:rPr>
        <w:t>communities</w:t>
      </w:r>
      <w:r w:rsidR="00D1445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are </w:t>
      </w:r>
      <w:r w:rsidR="00FB0CAE">
        <w:rPr>
          <w:rFonts w:ascii="Arial" w:eastAsia="Times New Roman" w:hAnsi="Arial" w:cs="Arial"/>
          <w:bCs/>
          <w:kern w:val="0"/>
          <w:lang w:val="en-US"/>
          <w14:ligatures w14:val="none"/>
        </w:rPr>
        <w:t>Overrepresented</w:t>
      </w:r>
      <w:r w:rsidR="0029574D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in the criminal justice system </w:t>
      </w:r>
      <w:r w:rsidR="0038674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and </w:t>
      </w:r>
      <w:r w:rsidR="00E73C2A">
        <w:rPr>
          <w:rFonts w:ascii="Arial" w:eastAsia="Times New Roman" w:hAnsi="Arial" w:cs="Arial"/>
          <w:bCs/>
          <w:kern w:val="0"/>
          <w:lang w:val="en-US"/>
          <w14:ligatures w14:val="none"/>
        </w:rPr>
        <w:t>experiencing higher rates of stop and search, arrest and longer sentencing</w:t>
      </w:r>
      <w:r w:rsidR="00827E2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because </w:t>
      </w:r>
      <w:r w:rsidR="006C072B">
        <w:rPr>
          <w:rFonts w:ascii="Arial" w:eastAsia="Times New Roman" w:hAnsi="Arial" w:cs="Arial"/>
          <w:bCs/>
          <w:kern w:val="0"/>
          <w:lang w:val="en-US"/>
          <w14:ligatures w14:val="none"/>
        </w:rPr>
        <w:t>the area in which they</w:t>
      </w:r>
      <w:r w:rsidR="001563E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live are over policed and ther</w:t>
      </w:r>
      <w:r w:rsidR="0091412D">
        <w:rPr>
          <w:rFonts w:ascii="Arial" w:eastAsia="Times New Roman" w:hAnsi="Arial" w:cs="Arial"/>
          <w:bCs/>
          <w:kern w:val="0"/>
          <w:lang w:val="en-US"/>
          <w14:ligatures w14:val="none"/>
        </w:rPr>
        <w:t>efor</w:t>
      </w:r>
      <w:r w:rsidR="001563E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more are found in the criminal justice system and due to </w:t>
      </w:r>
      <w:r w:rsidR="00A81589">
        <w:rPr>
          <w:rFonts w:ascii="Arial" w:eastAsia="Times New Roman" w:hAnsi="Arial" w:cs="Arial"/>
          <w:bCs/>
          <w:kern w:val="0"/>
          <w:lang w:val="en-US"/>
          <w14:ligatures w14:val="none"/>
        </w:rPr>
        <w:t>some police being ins</w:t>
      </w:r>
      <w:r w:rsidR="00871781">
        <w:rPr>
          <w:rFonts w:ascii="Arial" w:eastAsia="Times New Roman" w:hAnsi="Arial" w:cs="Arial"/>
          <w:bCs/>
          <w:kern w:val="0"/>
          <w:lang w:val="en-US"/>
          <w14:ligatures w14:val="none"/>
        </w:rPr>
        <w:t>titu</w:t>
      </w:r>
      <w:r w:rsidR="00C73C5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tional </w:t>
      </w:r>
      <w:r w:rsidR="00CA39D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racist </w:t>
      </w:r>
      <w:r w:rsidR="00C73C5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more black and Asian </w:t>
      </w:r>
      <w:r w:rsidR="00D26C72">
        <w:rPr>
          <w:rFonts w:ascii="Arial" w:eastAsia="Times New Roman" w:hAnsi="Arial" w:cs="Arial"/>
          <w:bCs/>
          <w:kern w:val="0"/>
          <w:lang w:val="en-US"/>
          <w14:ligatures w14:val="none"/>
        </w:rPr>
        <w:t>are arrested then white people who may also be involved in crime but are not stopped.</w:t>
      </w:r>
      <w:r w:rsidR="00102DEE">
        <w:rPr>
          <w:rFonts w:ascii="Arial" w:eastAsia="Times New Roman" w:hAnsi="Arial" w:cs="Arial"/>
          <w:bCs/>
          <w:kern w:val="0"/>
          <w:lang w:val="en-US"/>
          <w14:ligatures w14:val="none"/>
        </w:rPr>
        <w:t>While stop a</w:t>
      </w:r>
      <w:r w:rsidR="00ED134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nd </w:t>
      </w:r>
      <w:r w:rsidR="008D05E1">
        <w:rPr>
          <w:rFonts w:ascii="Arial" w:eastAsia="Times New Roman" w:hAnsi="Arial" w:cs="Arial"/>
          <w:bCs/>
          <w:kern w:val="0"/>
          <w:lang w:val="en-US"/>
          <w14:ligatures w14:val="none"/>
        </w:rPr>
        <w:t>search</w:t>
      </w:r>
      <w:r w:rsidR="00ED134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for white individuals increased to 69%</w:t>
      </w:r>
      <w:r w:rsidR="00EB228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in 2022/23 black individuals </w:t>
      </w:r>
      <w:r w:rsidR="00E6460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were still </w:t>
      </w:r>
      <w:r w:rsidR="00713D0D">
        <w:rPr>
          <w:rFonts w:ascii="Arial" w:eastAsia="Times New Roman" w:hAnsi="Arial" w:cs="Arial"/>
          <w:bCs/>
          <w:kern w:val="0"/>
          <w:lang w:val="en-US"/>
          <w14:ligatures w14:val="none"/>
        </w:rPr>
        <w:t>disproportionately targeted</w:t>
      </w:r>
      <w:r w:rsidR="00222DB7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(</w:t>
      </w:r>
      <w:r w:rsidR="00150220">
        <w:rPr>
          <w:rFonts w:ascii="Arial" w:eastAsia="Times New Roman" w:hAnsi="Arial" w:cs="Arial"/>
          <w:bCs/>
          <w:kern w:val="0"/>
          <w:lang w:val="en-US"/>
          <w14:ligatures w14:val="none"/>
        </w:rPr>
        <w:t>Ministry of Justice, 2024)</w:t>
      </w:r>
      <w:r w:rsidR="00AE359C">
        <w:rPr>
          <w:rFonts w:ascii="Arial" w:eastAsia="Times New Roman" w:hAnsi="Arial" w:cs="Arial"/>
          <w:bCs/>
          <w:kern w:val="0"/>
          <w:lang w:val="en-US"/>
          <w14:ligatures w14:val="none"/>
        </w:rPr>
        <w:t>.</w:t>
      </w:r>
      <w:r w:rsidR="005E4CD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Drug </w:t>
      </w:r>
      <w:r w:rsidR="00214796">
        <w:rPr>
          <w:rFonts w:ascii="Arial" w:eastAsia="Times New Roman" w:hAnsi="Arial" w:cs="Arial"/>
          <w:bCs/>
          <w:kern w:val="0"/>
          <w:lang w:val="en-US"/>
          <w14:ligatures w14:val="none"/>
        </w:rPr>
        <w:t>offenses</w:t>
      </w:r>
      <w:r w:rsidR="005E4CD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w</w:t>
      </w:r>
      <w:r w:rsidR="006A01D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ere the most common conviction </w:t>
      </w:r>
      <w:r w:rsidR="00214796">
        <w:rPr>
          <w:rFonts w:ascii="Arial" w:eastAsia="Times New Roman" w:hAnsi="Arial" w:cs="Arial"/>
          <w:bCs/>
          <w:kern w:val="0"/>
          <w:lang w:val="en-US"/>
          <w14:ligatures w14:val="none"/>
        </w:rPr>
        <w:t>offense</w:t>
      </w:r>
      <w:r w:rsidR="006A01D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for all ethnic gr</w:t>
      </w:r>
      <w:r w:rsidR="00214796">
        <w:rPr>
          <w:rFonts w:ascii="Arial" w:eastAsia="Times New Roman" w:hAnsi="Arial" w:cs="Arial"/>
          <w:bCs/>
          <w:kern w:val="0"/>
          <w:lang w:val="en-US"/>
          <w14:ligatures w14:val="none"/>
        </w:rPr>
        <w:t>oups except for white and othe</w:t>
      </w:r>
      <w:r w:rsidR="00FC3B2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r, drug </w:t>
      </w:r>
      <w:r w:rsidR="00E962D6">
        <w:rPr>
          <w:rFonts w:ascii="Arial" w:eastAsia="Times New Roman" w:hAnsi="Arial" w:cs="Arial"/>
          <w:bCs/>
          <w:kern w:val="0"/>
          <w:lang w:val="en-US"/>
          <w14:ligatures w14:val="none"/>
        </w:rPr>
        <w:t>offenses</w:t>
      </w:r>
      <w:r w:rsidR="001D5A7B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accounted for 29% of </w:t>
      </w:r>
      <w:r w:rsidR="00E962D6">
        <w:rPr>
          <w:rFonts w:ascii="Arial" w:eastAsia="Times New Roman" w:hAnsi="Arial" w:cs="Arial"/>
          <w:bCs/>
          <w:kern w:val="0"/>
          <w:lang w:val="en-US"/>
          <w14:ligatures w14:val="none"/>
        </w:rPr>
        <w:t>offense</w:t>
      </w:r>
      <w:r w:rsidR="00D901E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for black people while 15</w:t>
      </w:r>
      <w:r w:rsidR="00735409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% for white offenders </w:t>
      </w:r>
      <w:r w:rsidR="00E962D6">
        <w:rPr>
          <w:rFonts w:ascii="Arial" w:eastAsia="Times New Roman" w:hAnsi="Arial" w:cs="Arial"/>
          <w:bCs/>
          <w:kern w:val="0"/>
          <w:lang w:val="en-US"/>
          <w14:ligatures w14:val="none"/>
        </w:rPr>
        <w:t>in 2024</w:t>
      </w:r>
      <w:r w:rsidR="00630F0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(ministry of justice</w:t>
      </w:r>
      <w:r w:rsidR="008F100C">
        <w:rPr>
          <w:rFonts w:ascii="Arial" w:eastAsia="Times New Roman" w:hAnsi="Arial" w:cs="Arial"/>
          <w:bCs/>
          <w:kern w:val="0"/>
          <w:lang w:val="en-US"/>
          <w14:ligatures w14:val="none"/>
        </w:rPr>
        <w:t>, 2025).</w:t>
      </w:r>
      <w:r w:rsidR="007A11DB">
        <w:rPr>
          <w:rFonts w:ascii="Arial" w:eastAsia="Times New Roman" w:hAnsi="Arial" w:cs="Arial"/>
          <w:bCs/>
          <w:kern w:val="0"/>
          <w:lang w:val="en-US"/>
          <w14:ligatures w14:val="none"/>
        </w:rPr>
        <w:t>So</w:t>
      </w:r>
      <w:r w:rsidR="007F740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me of the factors that contribute to this </w:t>
      </w:r>
      <w:r w:rsidR="001123F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are </w:t>
      </w:r>
      <w:r w:rsidR="00ED367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institutional racism </w:t>
      </w:r>
      <w:r w:rsidR="00632B00">
        <w:rPr>
          <w:rFonts w:ascii="Arial" w:eastAsia="Times New Roman" w:hAnsi="Arial" w:cs="Arial"/>
          <w:bCs/>
          <w:kern w:val="0"/>
          <w:lang w:val="en-US"/>
          <w14:ligatures w14:val="none"/>
        </w:rPr>
        <w:t>an</w:t>
      </w:r>
      <w:r w:rsidR="00214DA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d therefore black people are more </w:t>
      </w:r>
      <w:r w:rsidR="00AC0789">
        <w:rPr>
          <w:rFonts w:ascii="Arial" w:eastAsia="Times New Roman" w:hAnsi="Arial" w:cs="Arial"/>
          <w:bCs/>
          <w:kern w:val="0"/>
          <w:lang w:val="en-US"/>
          <w14:ligatures w14:val="none"/>
        </w:rPr>
        <w:t>likely</w:t>
      </w:r>
      <w:r w:rsidR="00214DA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to be stopped for stop and search </w:t>
      </w:r>
      <w:r w:rsidR="00AC0789">
        <w:rPr>
          <w:rFonts w:ascii="Arial" w:eastAsia="Times New Roman" w:hAnsi="Arial" w:cs="Arial"/>
          <w:bCs/>
          <w:kern w:val="0"/>
          <w:lang w:val="en-US"/>
          <w14:ligatures w14:val="none"/>
        </w:rPr>
        <w:t>than white individuals</w:t>
      </w:r>
      <w:r w:rsidR="00A07CC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which contribute to why the black community is over</w:t>
      </w:r>
      <w:r w:rsidR="008B6B5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represented </w:t>
      </w:r>
      <w:r w:rsidR="005C313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in the </w:t>
      </w:r>
      <w:r w:rsidR="00C72174">
        <w:rPr>
          <w:rFonts w:ascii="Arial" w:eastAsia="Times New Roman" w:hAnsi="Arial" w:cs="Arial"/>
          <w:bCs/>
          <w:kern w:val="0"/>
          <w:lang w:val="en-US"/>
          <w14:ligatures w14:val="none"/>
        </w:rPr>
        <w:t>criminal justice system</w:t>
      </w:r>
      <w:r w:rsidR="00B42E31">
        <w:rPr>
          <w:rFonts w:ascii="Arial" w:eastAsia="Times New Roman" w:hAnsi="Arial" w:cs="Arial"/>
          <w:bCs/>
          <w:kern w:val="0"/>
          <w:lang w:val="en-US"/>
          <w14:ligatures w14:val="none"/>
        </w:rPr>
        <w:t>.T</w:t>
      </w:r>
      <w:r w:rsidR="007B27B6">
        <w:rPr>
          <w:rFonts w:ascii="Arial" w:eastAsia="Times New Roman" w:hAnsi="Arial" w:cs="Arial"/>
          <w:bCs/>
          <w:kern w:val="0"/>
          <w:lang w:val="en-US"/>
          <w14:ligatures w14:val="none"/>
        </w:rPr>
        <w:t>hey also target youth</w:t>
      </w:r>
      <w:r w:rsidR="00250C9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, a greater proportion of children in prison </w:t>
      </w:r>
      <w:r w:rsidR="000C6AF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were from minority ethnic groups </w:t>
      </w:r>
      <w:r w:rsidR="004217C5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59% of under </w:t>
      </w:r>
      <w:r w:rsidR="00B42E31">
        <w:rPr>
          <w:rFonts w:ascii="Arial" w:eastAsia="Times New Roman" w:hAnsi="Arial" w:cs="Arial"/>
          <w:bCs/>
          <w:kern w:val="0"/>
          <w:lang w:val="en-US"/>
          <w14:ligatures w14:val="none"/>
        </w:rPr>
        <w:t>18-year-olds</w:t>
      </w:r>
      <w:r w:rsidR="004217C5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390115">
        <w:rPr>
          <w:rFonts w:ascii="Arial" w:eastAsia="Times New Roman" w:hAnsi="Arial" w:cs="Arial"/>
          <w:bCs/>
          <w:kern w:val="0"/>
          <w:lang w:val="en-US"/>
          <w14:ligatures w14:val="none"/>
        </w:rPr>
        <w:t>w</w:t>
      </w:r>
      <w:r w:rsidR="006C597B">
        <w:rPr>
          <w:rFonts w:ascii="Arial" w:eastAsia="Times New Roman" w:hAnsi="Arial" w:cs="Arial"/>
          <w:bCs/>
          <w:kern w:val="0"/>
          <w:lang w:val="en-US"/>
          <w14:ligatures w14:val="none"/>
        </w:rPr>
        <w:t>ere from minority ethnic groups</w:t>
      </w:r>
      <w:r w:rsidR="00EA1E3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F976C0">
        <w:rPr>
          <w:rFonts w:ascii="Arial" w:eastAsia="Times New Roman" w:hAnsi="Arial" w:cs="Arial"/>
          <w:bCs/>
          <w:kern w:val="0"/>
          <w:lang w:val="en-US"/>
          <w14:ligatures w14:val="none"/>
        </w:rPr>
        <w:t>One of the main facto</w:t>
      </w:r>
      <w:r w:rsidR="00677878">
        <w:rPr>
          <w:rFonts w:ascii="Arial" w:eastAsia="Times New Roman" w:hAnsi="Arial" w:cs="Arial"/>
          <w:bCs/>
          <w:kern w:val="0"/>
          <w:lang w:val="en-US"/>
          <w14:ligatures w14:val="none"/>
        </w:rPr>
        <w:t>rs</w:t>
      </w:r>
      <w:r w:rsidR="00F976C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for youth offending is poverty </w:t>
      </w:r>
      <w:r w:rsidR="0067787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and is </w:t>
      </w:r>
      <w:r w:rsidR="00B25F62">
        <w:rPr>
          <w:rFonts w:ascii="Arial" w:eastAsia="Times New Roman" w:hAnsi="Arial" w:cs="Arial"/>
          <w:bCs/>
          <w:kern w:val="0"/>
          <w:lang w:val="en-US"/>
          <w14:ligatures w14:val="none"/>
        </w:rPr>
        <w:t>associated with an increased risk of youth crime and violence</w:t>
      </w:r>
      <w:r w:rsidR="00871132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, </w:t>
      </w:r>
      <w:r w:rsidR="00D9566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non violent crimes </w:t>
      </w:r>
      <w:r w:rsidR="00645C00">
        <w:rPr>
          <w:rFonts w:ascii="Arial" w:eastAsia="Times New Roman" w:hAnsi="Arial" w:cs="Arial"/>
          <w:bCs/>
          <w:kern w:val="0"/>
          <w:lang w:val="en-US"/>
          <w14:ligatures w14:val="none"/>
        </w:rPr>
        <w:t>has mor</w:t>
      </w:r>
      <w:r w:rsidR="00022A4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e of a link with neighborhood deprivation </w:t>
      </w:r>
      <w:r w:rsidR="001E16FC">
        <w:rPr>
          <w:rFonts w:ascii="Arial" w:eastAsia="Times New Roman" w:hAnsi="Arial" w:cs="Arial"/>
          <w:bCs/>
          <w:kern w:val="0"/>
          <w:lang w:val="en-US"/>
          <w14:ligatures w14:val="none"/>
        </w:rPr>
        <w:t>whereas violent crime ha</w:t>
      </w:r>
      <w:r w:rsidR="00A54E05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d a link to low income as someone who is </w:t>
      </w:r>
      <w:r w:rsidR="00711DB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living </w:t>
      </w:r>
      <w:r w:rsidR="00A54E05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in poverty the easiest way for </w:t>
      </w:r>
      <w:r w:rsidR="00711DB8">
        <w:rPr>
          <w:rFonts w:ascii="Arial" w:eastAsia="Times New Roman" w:hAnsi="Arial" w:cs="Arial"/>
          <w:bCs/>
          <w:kern w:val="0"/>
          <w:lang w:val="en-US"/>
          <w14:ligatures w14:val="none"/>
        </w:rPr>
        <w:t>them to make money is to turn to crime</w:t>
      </w:r>
      <w:r w:rsidR="000C7821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(</w:t>
      </w:r>
      <w:proofErr w:type="spellStart"/>
      <w:r w:rsidR="00005859">
        <w:rPr>
          <w:rFonts w:ascii="Arial" w:eastAsia="Times New Roman" w:hAnsi="Arial" w:cs="Arial"/>
          <w:bCs/>
          <w:kern w:val="0"/>
          <w:lang w:val="en-US"/>
          <w14:ligatures w14:val="none"/>
        </w:rPr>
        <w:t>Clemmow</w:t>
      </w:r>
      <w:proofErr w:type="spellEnd"/>
      <w:r w:rsidR="00005859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et al, 2025</w:t>
      </w:r>
      <w:r w:rsidR="00586DC6">
        <w:rPr>
          <w:rFonts w:ascii="Arial" w:eastAsia="Times New Roman" w:hAnsi="Arial" w:cs="Arial"/>
          <w:bCs/>
          <w:kern w:val="0"/>
          <w:lang w:val="en-US"/>
          <w14:ligatures w14:val="none"/>
        </w:rPr>
        <w:t>).</w:t>
      </w:r>
      <w:r w:rsidR="00182A2B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91317C">
        <w:rPr>
          <w:rFonts w:ascii="Arial" w:eastAsia="Times New Roman" w:hAnsi="Arial" w:cs="Arial"/>
          <w:bCs/>
          <w:kern w:val="0"/>
          <w:lang w:val="en-US"/>
          <w14:ligatures w14:val="none"/>
        </w:rPr>
        <w:t>More deprive</w:t>
      </w:r>
      <w:r w:rsidR="0080484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d </w:t>
      </w:r>
      <w:r w:rsidR="0091317C">
        <w:rPr>
          <w:rFonts w:ascii="Arial" w:eastAsia="Times New Roman" w:hAnsi="Arial" w:cs="Arial"/>
          <w:bCs/>
          <w:kern w:val="0"/>
          <w:lang w:val="en-US"/>
          <w14:ligatures w14:val="none"/>
        </w:rPr>
        <w:t>areas a</w:t>
      </w:r>
      <w:r w:rsidR="00A0160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re more likely to be involved which crime as </w:t>
      </w:r>
      <w:r w:rsidR="003D5ED3">
        <w:rPr>
          <w:rFonts w:ascii="Arial" w:eastAsia="Times New Roman" w:hAnsi="Arial" w:cs="Arial"/>
          <w:bCs/>
          <w:kern w:val="0"/>
          <w:lang w:val="en-US"/>
          <w14:ligatures w14:val="none"/>
        </w:rPr>
        <w:t>a way to earn m</w:t>
      </w:r>
      <w:r w:rsidR="0062504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oney </w:t>
      </w:r>
      <w:r w:rsidR="00006F8C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However if they are living in poverty, they have a better life in prion by being provided with a bed and food and don’t have to worry about </w:t>
      </w:r>
      <w:r w:rsidR="00201F2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money and they’re </w:t>
      </w:r>
      <w:r w:rsidR="00AF2C15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protected in prison. </w:t>
      </w:r>
      <w:r w:rsidR="0063225F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Some might see it as </w:t>
      </w:r>
      <w:r w:rsidR="005E630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norm in their society and therefore believe that they have to be involved in crime </w:t>
      </w:r>
      <w:r w:rsidR="008F0E50">
        <w:rPr>
          <w:rFonts w:ascii="Arial" w:eastAsia="Times New Roman" w:hAnsi="Arial" w:cs="Arial"/>
          <w:bCs/>
          <w:kern w:val="0"/>
          <w:lang w:val="en-US"/>
          <w14:ligatures w14:val="none"/>
        </w:rPr>
        <w:t>as they have grown up surrounded by crime</w:t>
      </w:r>
      <w:r w:rsidR="00062EF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or have friends that re involved and are peer pressured </w:t>
      </w:r>
      <w:r w:rsidR="00F95D63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and needing the money to be able to </w:t>
      </w:r>
      <w:r w:rsidR="00D45D26">
        <w:rPr>
          <w:rFonts w:ascii="Arial" w:eastAsia="Times New Roman" w:hAnsi="Arial" w:cs="Arial"/>
          <w:bCs/>
          <w:kern w:val="0"/>
          <w:lang w:val="en-US"/>
          <w14:ligatures w14:val="none"/>
        </w:rPr>
        <w:t>provide.</w:t>
      </w:r>
      <w:r w:rsidR="00230070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However recently more children have been more involved with knife crime </w:t>
      </w:r>
      <w:r w:rsidR="00B572CD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as roughly 18% of knife crime related </w:t>
      </w:r>
      <w:r w:rsidR="000E6AAA">
        <w:rPr>
          <w:rFonts w:ascii="Arial" w:eastAsia="Times New Roman" w:hAnsi="Arial" w:cs="Arial"/>
          <w:bCs/>
          <w:kern w:val="0"/>
          <w:lang w:val="en-US"/>
          <w14:ligatures w14:val="none"/>
        </w:rPr>
        <w:t>offenses</w:t>
      </w:r>
      <w:r w:rsidR="00B572CD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have been committed by children aged 10- 17</w:t>
      </w:r>
      <w:r w:rsidR="00213B6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113DF8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this is </w:t>
      </w:r>
      <w:r w:rsidR="005757D7">
        <w:rPr>
          <w:rFonts w:ascii="Arial" w:eastAsia="Times New Roman" w:hAnsi="Arial" w:cs="Arial"/>
          <w:bCs/>
          <w:kern w:val="0"/>
          <w:lang w:val="en-US"/>
          <w14:ligatures w14:val="none"/>
        </w:rPr>
        <w:t>often driven by fear, exploitation</w:t>
      </w:r>
      <w:r w:rsidR="00E045AA">
        <w:rPr>
          <w:rFonts w:ascii="Arial" w:eastAsia="Times New Roman" w:hAnsi="Arial" w:cs="Arial"/>
          <w:bCs/>
          <w:kern w:val="0"/>
          <w:lang w:val="en-US"/>
          <w14:ligatures w14:val="none"/>
        </w:rPr>
        <w:t>,</w:t>
      </w:r>
      <w:r w:rsidR="005757D7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</w:t>
      </w:r>
      <w:r w:rsidR="00E045AA">
        <w:rPr>
          <w:rFonts w:ascii="Arial" w:eastAsia="Times New Roman" w:hAnsi="Arial" w:cs="Arial"/>
          <w:bCs/>
          <w:kern w:val="0"/>
          <w:lang w:val="en-US"/>
          <w14:ligatures w14:val="none"/>
        </w:rPr>
        <w:t>peer pressure</w:t>
      </w:r>
      <w:r w:rsidR="005757D7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and in</w:t>
      </w:r>
      <w:r w:rsidR="00E045AA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need of protection and feel they are </w:t>
      </w:r>
      <w:r w:rsidR="00E40AA6">
        <w:rPr>
          <w:rFonts w:ascii="Arial" w:eastAsia="Times New Roman" w:hAnsi="Arial" w:cs="Arial"/>
          <w:bCs/>
          <w:kern w:val="0"/>
          <w:lang w:val="en-US"/>
          <w14:ligatures w14:val="none"/>
        </w:rPr>
        <w:t>protected by a knife</w:t>
      </w:r>
      <w:r w:rsidR="00D93B86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. </w:t>
      </w:r>
    </w:p>
    <w:p w14:paraId="6B21B7C3" w14:textId="77777777" w:rsidR="00A61D86" w:rsidRDefault="00A61D86" w:rsidP="00A61D86">
      <w:pPr>
        <w:spacing w:after="0" w:line="240" w:lineRule="auto"/>
        <w:rPr>
          <w:rFonts w:ascii="Arial" w:eastAsia="Times New Roman" w:hAnsi="Arial" w:cs="Arial"/>
          <w:b/>
          <w:kern w:val="0"/>
          <w:lang w:val="en-US"/>
          <w14:ligatures w14:val="none"/>
        </w:rPr>
      </w:pPr>
    </w:p>
    <w:p w14:paraId="58DA520D" w14:textId="1BE6B044" w:rsidR="00A61D86" w:rsidRDefault="00AD4A18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  <w:r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In </w:t>
      </w:r>
      <w:r w:rsidR="00E315E4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conclusion there is a link between class and crime based off </w:t>
      </w:r>
      <w:r w:rsidR="00897D37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the people from a lower class are more likely to commit more serious crimes than those in the higher classes, and there is also a link between race and crime and that is down to </w:t>
      </w:r>
      <w:bookmarkStart w:id="0" w:name="_Int_DdODJjLp"/>
      <w:r w:rsidR="00E4115E">
        <w:rPr>
          <w:rFonts w:ascii="Arial" w:eastAsia="Times New Roman" w:hAnsi="Arial" w:cs="Arial"/>
          <w:bCs/>
          <w:kern w:val="0"/>
          <w:lang w:val="en-US"/>
          <w14:ligatures w14:val="none"/>
        </w:rPr>
        <w:t>more black</w:t>
      </w:r>
      <w:bookmarkEnd w:id="0"/>
      <w:r w:rsidR="00E4115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and </w:t>
      </w:r>
      <w:r w:rsidR="00D9332D">
        <w:rPr>
          <w:rFonts w:ascii="Arial" w:eastAsia="Times New Roman" w:hAnsi="Arial" w:cs="Arial"/>
          <w:bCs/>
          <w:kern w:val="0"/>
          <w:lang w:val="en-US"/>
          <w14:ligatures w14:val="none"/>
        </w:rPr>
        <w:t>Asian</w:t>
      </w:r>
      <w:r w:rsidR="00E4115E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people being st</w:t>
      </w:r>
      <w:r w:rsidR="00F9682D">
        <w:rPr>
          <w:rFonts w:ascii="Arial" w:eastAsia="Times New Roman" w:hAnsi="Arial" w:cs="Arial"/>
          <w:bCs/>
          <w:kern w:val="0"/>
          <w:lang w:val="en-US"/>
          <w14:ligatures w14:val="none"/>
        </w:rPr>
        <w:t>opped</w:t>
      </w:r>
      <w:r w:rsidR="00202D7F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 based on what they look like and there society’s being over policed therefore leading to more being </w:t>
      </w:r>
      <w:r w:rsidR="00F9682D"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arrested and serving more of their sentence than white people </w:t>
      </w:r>
      <w:r w:rsidR="0078063A">
        <w:rPr>
          <w:rFonts w:ascii="Arial" w:eastAsia="Times New Roman" w:hAnsi="Arial" w:cs="Arial"/>
          <w:bCs/>
          <w:kern w:val="0"/>
          <w:lang w:val="en-US"/>
          <w14:ligatures w14:val="none"/>
        </w:rPr>
        <w:t>in the criminal justice system.</w:t>
      </w:r>
    </w:p>
    <w:p w14:paraId="60BCD556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12966848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29CAAD25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30996217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5A7B1299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30988920" w14:textId="3F10725A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  <w:r>
        <w:rPr>
          <w:rFonts w:ascii="Arial" w:eastAsia="Times New Roman" w:hAnsi="Arial" w:cs="Arial"/>
          <w:bCs/>
          <w:kern w:val="0"/>
          <w:lang w:val="en-US"/>
          <w14:ligatures w14:val="none"/>
        </w:rPr>
        <w:t xml:space="preserve">Reference list </w:t>
      </w:r>
    </w:p>
    <w:p w14:paraId="0F1D60E4" w14:textId="77777777" w:rsidR="00B02BC0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p w14:paraId="69044078" w14:textId="46DAE879" w:rsidR="00D54B1C" w:rsidRDefault="00D54B1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Cambridge Dictionary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classism</w:t>
      </w:r>
      <w:r>
        <w:rPr>
          <w:color w:val="000000"/>
        </w:rPr>
        <w:t xml:space="preserve">. [online] @CambridgeWords. Available at: </w:t>
      </w:r>
      <w:hyperlink r:id="rId5" w:history="1">
        <w:r w:rsidR="00E824FF" w:rsidRPr="00260941">
          <w:rPr>
            <w:rStyle w:val="Hyperlink"/>
          </w:rPr>
          <w:t>https://dictionary.cambridge.org/dictionary/english/classism#google_vignette</w:t>
        </w:r>
      </w:hyperlink>
      <w:r>
        <w:rPr>
          <w:color w:val="000000"/>
        </w:rPr>
        <w:t>.</w:t>
      </w:r>
    </w:p>
    <w:p w14:paraId="622986E8" w14:textId="761A970D" w:rsidR="00E824FF" w:rsidRDefault="00E824FF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Clemmow</w:t>
      </w:r>
      <w:proofErr w:type="spellEnd"/>
      <w:r>
        <w:rPr>
          <w:color w:val="000000"/>
        </w:rPr>
        <w:t xml:space="preserve">, C., Rottweiler, B., </w:t>
      </w:r>
      <w:proofErr w:type="spellStart"/>
      <w:r>
        <w:rPr>
          <w:color w:val="000000"/>
        </w:rPr>
        <w:t>Unal</w:t>
      </w:r>
      <w:proofErr w:type="spellEnd"/>
      <w:r>
        <w:rPr>
          <w:color w:val="000000"/>
        </w:rPr>
        <w:t xml:space="preserve">, C., Doherty, P., Seaward, A., </w:t>
      </w:r>
      <w:proofErr w:type="spellStart"/>
      <w:r>
        <w:rPr>
          <w:color w:val="000000"/>
        </w:rPr>
        <w:t>Marchment</w:t>
      </w:r>
      <w:proofErr w:type="spellEnd"/>
      <w:r>
        <w:rPr>
          <w:color w:val="000000"/>
        </w:rPr>
        <w:t>, Z. and Gill, P.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EVIDENCE REVIEW Evidence Review on Poverty and Youth Crime and Violence Prepared by</w:t>
      </w:r>
      <w:r>
        <w:rPr>
          <w:color w:val="000000"/>
        </w:rPr>
        <w:t xml:space="preserve">. [online] Available at: </w:t>
      </w:r>
      <w:hyperlink r:id="rId6" w:history="1">
        <w:r w:rsidRPr="00260941">
          <w:rPr>
            <w:rStyle w:val="Hyperlink"/>
          </w:rPr>
          <w:t>https://youthendowmentfund.org.uk/wp-content/uploads/2025/08/YEF-Poverty-Evidence-Review-Technical-Report-August-2025.pdf</w:t>
        </w:r>
      </w:hyperlink>
      <w:r>
        <w:rPr>
          <w:color w:val="000000"/>
        </w:rPr>
        <w:t>.</w:t>
      </w:r>
    </w:p>
    <w:p w14:paraId="333815AF" w14:textId="69FD3780" w:rsidR="006875F6" w:rsidRDefault="006875F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Grimshaw, R.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Institutional racism in the police: how entrenched has it become? | Centre for Crime and Justice Studies</w:t>
      </w:r>
      <w:r>
        <w:rPr>
          <w:color w:val="000000"/>
        </w:rPr>
        <w:t xml:space="preserve">. [online] Crimeandjustice.org.uk. Available at: </w:t>
      </w:r>
      <w:hyperlink r:id="rId7" w:history="1">
        <w:r w:rsidRPr="00260941">
          <w:rPr>
            <w:rStyle w:val="Hyperlink"/>
          </w:rPr>
          <w:t>https://www.crimeandjustice.org.uk/institutional-racism-police-how-entrenched-has-it-become</w:t>
        </w:r>
      </w:hyperlink>
      <w:r>
        <w:rPr>
          <w:color w:val="000000"/>
        </w:rPr>
        <w:t>.</w:t>
      </w:r>
    </w:p>
    <w:p w14:paraId="37670424" w14:textId="237974CA" w:rsidR="00FF455C" w:rsidRDefault="00FF455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Ministry of Justice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Statistics on Ethnicity and the Criminal Justice System, 2022</w:t>
      </w:r>
      <w:r>
        <w:rPr>
          <w:color w:val="000000"/>
        </w:rPr>
        <w:t xml:space="preserve">. [online] GOV.UK. Available at: </w:t>
      </w:r>
      <w:hyperlink r:id="rId8" w:history="1">
        <w:r w:rsidRPr="00260941">
          <w:rPr>
            <w:rStyle w:val="Hyperlink"/>
          </w:rPr>
          <w:t>https://www.gov.uk/government/statistics/ethnicity-and-the-criminal-justice-system-2022/statistics-on-ethnicity-and-the-criminal-justice-system-2022-html</w:t>
        </w:r>
      </w:hyperlink>
      <w:r>
        <w:rPr>
          <w:color w:val="000000"/>
        </w:rPr>
        <w:t>.</w:t>
      </w:r>
    </w:p>
    <w:p w14:paraId="714A51F3" w14:textId="71698F0A" w:rsidR="0012168E" w:rsidRDefault="0012168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Ministry of justice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Statistics on Ethnicity and the Criminal Justice System, 2024 (HTML)</w:t>
      </w:r>
      <w:r>
        <w:rPr>
          <w:color w:val="000000"/>
        </w:rPr>
        <w:t xml:space="preserve">. [online] GOV.UK. Available at: </w:t>
      </w:r>
      <w:hyperlink r:id="rId9" w:history="1">
        <w:r w:rsidRPr="00260941">
          <w:rPr>
            <w:rStyle w:val="Hyperlink"/>
          </w:rPr>
          <w:t>https://www.gov.uk/government/statistics/ethnicity-and-the-criminal-justice-system-2024/statistics-on-ethnicity-and-the-criminal-justice-system-2024-html</w:t>
        </w:r>
      </w:hyperlink>
    </w:p>
    <w:p w14:paraId="6CFE5589" w14:textId="6DC0418C" w:rsidR="0012168E" w:rsidRDefault="0012168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.Office, H. (2026).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Government guidance for child knife possession offences (accessible)</w:t>
      </w:r>
      <w:r>
        <w:rPr>
          <w:color w:val="000000"/>
        </w:rPr>
        <w:t xml:space="preserve">. [online] GOV.UK. Available at: </w:t>
      </w:r>
      <w:hyperlink r:id="rId10" w:history="1">
        <w:r w:rsidRPr="00260941">
          <w:rPr>
            <w:rStyle w:val="Hyperlink"/>
          </w:rPr>
          <w:t>https://www.gov.uk/government/publications/child-knife-possession-offences/government-guidance-for-child-knife-possession-offences-accessible--2</w:t>
        </w:r>
      </w:hyperlink>
      <w:r>
        <w:rPr>
          <w:color w:val="000000"/>
        </w:rPr>
        <w:t>.</w:t>
      </w:r>
    </w:p>
    <w:p w14:paraId="3DC89B11" w14:textId="77777777" w:rsidR="0012168E" w:rsidRDefault="0012168E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39276BF" w14:textId="77777777" w:rsidR="0012168E" w:rsidRDefault="0012168E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9D3CE44" w14:textId="77777777" w:rsidR="00FF455C" w:rsidRDefault="00FF455C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43B22D5" w14:textId="77777777" w:rsidR="006875F6" w:rsidRDefault="006875F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7B0BF2E" w14:textId="77777777" w:rsidR="00E824FF" w:rsidRDefault="00E824F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6E06EF03" w14:textId="77777777" w:rsidR="00E824FF" w:rsidRDefault="00E824FF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1C99584E" w14:textId="77777777" w:rsidR="00B02BC0" w:rsidRPr="00E4115E" w:rsidRDefault="00B02BC0" w:rsidP="00E4115E">
      <w:pPr>
        <w:spacing w:after="0" w:line="240" w:lineRule="auto"/>
        <w:rPr>
          <w:rFonts w:ascii="Arial" w:eastAsia="Times New Roman" w:hAnsi="Arial" w:cs="Arial"/>
          <w:bCs/>
          <w:kern w:val="0"/>
          <w:lang w:val="en-US"/>
          <w14:ligatures w14:val="none"/>
        </w:rPr>
      </w:pPr>
    </w:p>
    <w:sectPr w:rsidR="00B02BC0" w:rsidRPr="00E41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dODJjLp" int2:invalidationBookmarkName="" int2:hashCode="CLgZg1s1MQsS9x" int2:id="ZTfBMAJm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54E2C"/>
    <w:multiLevelType w:val="multilevel"/>
    <w:tmpl w:val="4290E5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678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86"/>
    <w:rsid w:val="00005859"/>
    <w:rsid w:val="00006F8C"/>
    <w:rsid w:val="00022A48"/>
    <w:rsid w:val="0004133A"/>
    <w:rsid w:val="00041448"/>
    <w:rsid w:val="00062EF3"/>
    <w:rsid w:val="000632DC"/>
    <w:rsid w:val="000749F7"/>
    <w:rsid w:val="000818A6"/>
    <w:rsid w:val="000B1BBC"/>
    <w:rsid w:val="000C6AF2"/>
    <w:rsid w:val="000C7821"/>
    <w:rsid w:val="000E6AAA"/>
    <w:rsid w:val="00102DEE"/>
    <w:rsid w:val="00104608"/>
    <w:rsid w:val="001123F6"/>
    <w:rsid w:val="00113DF8"/>
    <w:rsid w:val="0012168E"/>
    <w:rsid w:val="00141C68"/>
    <w:rsid w:val="00150220"/>
    <w:rsid w:val="001563EA"/>
    <w:rsid w:val="00170EFC"/>
    <w:rsid w:val="00182A2B"/>
    <w:rsid w:val="00182A6A"/>
    <w:rsid w:val="001D5938"/>
    <w:rsid w:val="001D5A7B"/>
    <w:rsid w:val="001E16FC"/>
    <w:rsid w:val="00200FAE"/>
    <w:rsid w:val="00201F28"/>
    <w:rsid w:val="00202D7F"/>
    <w:rsid w:val="00211845"/>
    <w:rsid w:val="00213B6A"/>
    <w:rsid w:val="00214796"/>
    <w:rsid w:val="00214DA2"/>
    <w:rsid w:val="00222DB7"/>
    <w:rsid w:val="00230070"/>
    <w:rsid w:val="00250C91"/>
    <w:rsid w:val="00253F3E"/>
    <w:rsid w:val="00270AD2"/>
    <w:rsid w:val="0029574D"/>
    <w:rsid w:val="002B510B"/>
    <w:rsid w:val="002E1637"/>
    <w:rsid w:val="002E5F69"/>
    <w:rsid w:val="002E6E14"/>
    <w:rsid w:val="00305429"/>
    <w:rsid w:val="003342CD"/>
    <w:rsid w:val="00366C7F"/>
    <w:rsid w:val="00373EB0"/>
    <w:rsid w:val="0038452B"/>
    <w:rsid w:val="0038674E"/>
    <w:rsid w:val="00390115"/>
    <w:rsid w:val="003D2C55"/>
    <w:rsid w:val="003D5ED3"/>
    <w:rsid w:val="003E0442"/>
    <w:rsid w:val="004217C5"/>
    <w:rsid w:val="004A1BE4"/>
    <w:rsid w:val="004B4483"/>
    <w:rsid w:val="004C041A"/>
    <w:rsid w:val="00555C67"/>
    <w:rsid w:val="005677E7"/>
    <w:rsid w:val="005757D7"/>
    <w:rsid w:val="0058686E"/>
    <w:rsid w:val="00586DC6"/>
    <w:rsid w:val="005C313A"/>
    <w:rsid w:val="005D132B"/>
    <w:rsid w:val="005E4CD6"/>
    <w:rsid w:val="005E6303"/>
    <w:rsid w:val="005F4207"/>
    <w:rsid w:val="00625040"/>
    <w:rsid w:val="00630F04"/>
    <w:rsid w:val="0063225F"/>
    <w:rsid w:val="00632B00"/>
    <w:rsid w:val="00645C00"/>
    <w:rsid w:val="006768D2"/>
    <w:rsid w:val="00677878"/>
    <w:rsid w:val="006875F6"/>
    <w:rsid w:val="006A01D0"/>
    <w:rsid w:val="006A1EA7"/>
    <w:rsid w:val="006C072B"/>
    <w:rsid w:val="006C597B"/>
    <w:rsid w:val="006C7BB6"/>
    <w:rsid w:val="006D04AC"/>
    <w:rsid w:val="006F35D0"/>
    <w:rsid w:val="00711DB8"/>
    <w:rsid w:val="00713D0D"/>
    <w:rsid w:val="00723AE3"/>
    <w:rsid w:val="00735409"/>
    <w:rsid w:val="0074752D"/>
    <w:rsid w:val="0078063A"/>
    <w:rsid w:val="00790CD9"/>
    <w:rsid w:val="007A11DB"/>
    <w:rsid w:val="007B27B6"/>
    <w:rsid w:val="007E4143"/>
    <w:rsid w:val="007E6B78"/>
    <w:rsid w:val="007F7403"/>
    <w:rsid w:val="0080484C"/>
    <w:rsid w:val="00820726"/>
    <w:rsid w:val="00827E21"/>
    <w:rsid w:val="00851325"/>
    <w:rsid w:val="00853911"/>
    <w:rsid w:val="008611A0"/>
    <w:rsid w:val="00867A2C"/>
    <w:rsid w:val="00871132"/>
    <w:rsid w:val="00871781"/>
    <w:rsid w:val="00897D37"/>
    <w:rsid w:val="008B6B53"/>
    <w:rsid w:val="008D05E1"/>
    <w:rsid w:val="008F0783"/>
    <w:rsid w:val="008F0E50"/>
    <w:rsid w:val="008F100C"/>
    <w:rsid w:val="0091317C"/>
    <w:rsid w:val="0091412D"/>
    <w:rsid w:val="00963A27"/>
    <w:rsid w:val="0097332C"/>
    <w:rsid w:val="009B67AE"/>
    <w:rsid w:val="009C377D"/>
    <w:rsid w:val="009C4FF4"/>
    <w:rsid w:val="009C5C3A"/>
    <w:rsid w:val="009D3350"/>
    <w:rsid w:val="009F2006"/>
    <w:rsid w:val="009F5821"/>
    <w:rsid w:val="00A01604"/>
    <w:rsid w:val="00A07CC6"/>
    <w:rsid w:val="00A33DCE"/>
    <w:rsid w:val="00A54E05"/>
    <w:rsid w:val="00A61D86"/>
    <w:rsid w:val="00A81589"/>
    <w:rsid w:val="00AC0789"/>
    <w:rsid w:val="00AC5C8B"/>
    <w:rsid w:val="00AD2340"/>
    <w:rsid w:val="00AD4A18"/>
    <w:rsid w:val="00AE359C"/>
    <w:rsid w:val="00AF2C15"/>
    <w:rsid w:val="00B02BC0"/>
    <w:rsid w:val="00B05E5A"/>
    <w:rsid w:val="00B071DE"/>
    <w:rsid w:val="00B206D5"/>
    <w:rsid w:val="00B25F62"/>
    <w:rsid w:val="00B42E31"/>
    <w:rsid w:val="00B572CD"/>
    <w:rsid w:val="00B57BDE"/>
    <w:rsid w:val="00BB3421"/>
    <w:rsid w:val="00C03688"/>
    <w:rsid w:val="00C20B97"/>
    <w:rsid w:val="00C376CB"/>
    <w:rsid w:val="00C72174"/>
    <w:rsid w:val="00C73C53"/>
    <w:rsid w:val="00C75511"/>
    <w:rsid w:val="00C80A22"/>
    <w:rsid w:val="00C9133E"/>
    <w:rsid w:val="00CA1476"/>
    <w:rsid w:val="00CA39D1"/>
    <w:rsid w:val="00CD3D8D"/>
    <w:rsid w:val="00D14451"/>
    <w:rsid w:val="00D26C72"/>
    <w:rsid w:val="00D337EE"/>
    <w:rsid w:val="00D3683F"/>
    <w:rsid w:val="00D45D26"/>
    <w:rsid w:val="00D54B1C"/>
    <w:rsid w:val="00D55339"/>
    <w:rsid w:val="00D772EF"/>
    <w:rsid w:val="00D85D86"/>
    <w:rsid w:val="00D901EE"/>
    <w:rsid w:val="00D9332D"/>
    <w:rsid w:val="00D93B86"/>
    <w:rsid w:val="00D9566C"/>
    <w:rsid w:val="00DC4E4B"/>
    <w:rsid w:val="00E0287A"/>
    <w:rsid w:val="00E045AA"/>
    <w:rsid w:val="00E315E4"/>
    <w:rsid w:val="00E40AA6"/>
    <w:rsid w:val="00E4115E"/>
    <w:rsid w:val="00E47239"/>
    <w:rsid w:val="00E64603"/>
    <w:rsid w:val="00E73C2A"/>
    <w:rsid w:val="00E77522"/>
    <w:rsid w:val="00E807EE"/>
    <w:rsid w:val="00E824FF"/>
    <w:rsid w:val="00E962D6"/>
    <w:rsid w:val="00E9677C"/>
    <w:rsid w:val="00EA1E3A"/>
    <w:rsid w:val="00EB2283"/>
    <w:rsid w:val="00EC7B9E"/>
    <w:rsid w:val="00ED1344"/>
    <w:rsid w:val="00ED367A"/>
    <w:rsid w:val="00EE4D74"/>
    <w:rsid w:val="00F03C4A"/>
    <w:rsid w:val="00F16E26"/>
    <w:rsid w:val="00F82919"/>
    <w:rsid w:val="00F9090C"/>
    <w:rsid w:val="00F95D63"/>
    <w:rsid w:val="00F9682D"/>
    <w:rsid w:val="00F976C0"/>
    <w:rsid w:val="00FB0CAE"/>
    <w:rsid w:val="00FC3B23"/>
    <w:rsid w:val="00FD7398"/>
    <w:rsid w:val="00FF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14E37D"/>
  <w15:chartTrackingRefBased/>
  <w15:docId w15:val="{2B162C93-6F1B-ED45-90E5-E4775D7F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D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D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D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D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D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D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D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D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D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D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D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D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D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D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D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D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D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D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D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D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D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D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D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D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D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D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D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D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D8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54B1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D54B1C"/>
  </w:style>
  <w:style w:type="character" w:styleId="Hyperlink">
    <w:name w:val="Hyperlink"/>
    <w:basedOn w:val="DefaultParagraphFont"/>
    <w:uiPriority w:val="99"/>
    <w:unhideWhenUsed/>
    <w:rsid w:val="00E824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4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ethnicity-and-the-criminal-justice-system-2022/statistics-on-ethnicity-and-the-criminal-justice-system-2022-html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crimeandjustice.org.uk/institutional-racism-police-how-entrenched-has-it-becom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hendowmentfund.org.uk/wp-content/uploads/2025/08/YEF-Poverty-Evidence-Review-Technical-Report-August-2025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ictionary.cambridge.org/dictionary/english/classism#google_vignette" TargetMode="External"/><Relationship Id="rId10" Type="http://schemas.openxmlformats.org/officeDocument/2006/relationships/hyperlink" Target="https://www.gov.uk/government/publications/child-knife-possession-offences/government-guidance-for-child-knife-possession-offences-accessible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statistics/ethnicity-and-the-criminal-justice-system-2024/statistics-on-ethnicity-and-the-criminal-justice-system-2024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Roberts (2405040)</dc:creator>
  <cp:keywords/>
  <dc:description/>
  <cp:lastModifiedBy>Seren Roberts (2405040)</cp:lastModifiedBy>
  <cp:revision>2</cp:revision>
  <dcterms:created xsi:type="dcterms:W3CDTF">2026-03-12T17:32:00Z</dcterms:created>
  <dcterms:modified xsi:type="dcterms:W3CDTF">2026-03-12T17:32:00Z</dcterms:modified>
</cp:coreProperties>
</file>