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C33F63" w14:textId="55C8D8AD" w:rsidR="001076F1" w:rsidRPr="00BB2F9E" w:rsidRDefault="00BB2F9E" w:rsidP="00BB2F9E">
      <w:pPr>
        <w:rPr>
          <w:b/>
          <w:bCs/>
          <w:u w:val="single"/>
        </w:rPr>
      </w:pPr>
      <w:r w:rsidRPr="00BB2F9E">
        <w:rPr>
          <w:b/>
          <w:bCs/>
          <w:u w:val="single"/>
        </w:rPr>
        <w:t>Introduction</w:t>
      </w:r>
    </w:p>
    <w:p w14:paraId="2DC2AE0E" w14:textId="54D6653D" w:rsidR="003F61A6" w:rsidRDefault="00FC79A6" w:rsidP="003F61A6">
      <w:r>
        <w:t xml:space="preserve">The purpose of this experiment was to </w:t>
      </w:r>
      <w:r w:rsidR="00F04DA5">
        <w:t>identify</w:t>
      </w:r>
      <w:r w:rsidR="00D877B5">
        <w:t xml:space="preserve"> the metal ions present in 8 unknown </w:t>
      </w:r>
      <w:r w:rsidR="00447C53">
        <w:t>solutions;</w:t>
      </w:r>
      <w:r w:rsidR="00D877B5">
        <w:t xml:space="preserve"> this was done </w:t>
      </w:r>
      <w:r w:rsidR="005267E2">
        <w:t>by</w:t>
      </w:r>
      <w:r w:rsidR="00425408">
        <w:t xml:space="preserve"> conducting a flame test</w:t>
      </w:r>
      <w:r w:rsidR="00447C53">
        <w:t xml:space="preserve"> and observing the different colours which were </w:t>
      </w:r>
      <w:r w:rsidR="000179F7">
        <w:t>emitted</w:t>
      </w:r>
      <w:r w:rsidR="00425408">
        <w:t>.</w:t>
      </w:r>
      <w:r w:rsidR="00447C53">
        <w:t xml:space="preserve"> </w:t>
      </w:r>
      <w:r w:rsidR="008632D6">
        <w:t>It was hypothesised that</w:t>
      </w:r>
      <w:r w:rsidR="00965647">
        <w:t xml:space="preserve"> each solution will emit a different colour when</w:t>
      </w:r>
      <w:r w:rsidR="00EC7BEC">
        <w:t xml:space="preserve"> vapourised in the flame, this is due to t</w:t>
      </w:r>
      <w:r w:rsidR="003F61A6" w:rsidRPr="003F61A6">
        <w:t>he metal ion absorb</w:t>
      </w:r>
      <w:r w:rsidR="00EC7BEC">
        <w:t xml:space="preserve">ing </w:t>
      </w:r>
      <w:r w:rsidR="003F61A6" w:rsidRPr="003F61A6">
        <w:t xml:space="preserve">energy from the flame, causing one of its outer electrons to move to a higher energy level. This excited state is unstable, when the excited electron returns to a lower energy level (its ground state), the absorbed energy is released as </w:t>
      </w:r>
      <w:r w:rsidR="00726DD9" w:rsidRPr="003F61A6">
        <w:t>light. The</w:t>
      </w:r>
      <w:r w:rsidR="003F61A6" w:rsidRPr="003F61A6">
        <w:t xml:space="preserve"> wavelength of the light released is proportional to the energy released in the following relationship (give equations).</w:t>
      </w:r>
    </w:p>
    <w:p w14:paraId="43EF2BA3" w14:textId="77777777" w:rsidR="00726DD9" w:rsidRPr="00F721DE" w:rsidRDefault="00726DD9" w:rsidP="00726DD9">
      <w:r w:rsidRPr="00F721DE">
        <w:t>(Eq.1) [3]</w:t>
      </w:r>
    </w:p>
    <w:p w14:paraId="4969F14B" w14:textId="77777777" w:rsidR="00726DD9" w:rsidRPr="00F721DE" w:rsidRDefault="00726DD9" w:rsidP="00726DD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C=f </m:t>
          </m:r>
          <m:r>
            <m:rPr>
              <m:nor/>
            </m:rPr>
            <w:rPr>
              <w:rFonts w:ascii="Cambria Math" w:hAnsi="Cambria Math"/>
            </w:rPr>
            <m:t>× λ</m:t>
          </m:r>
        </m:oMath>
      </m:oMathPara>
    </w:p>
    <w:p w14:paraId="005AA55D" w14:textId="77777777" w:rsidR="00726DD9" w:rsidRPr="00F721DE" w:rsidRDefault="00726DD9" w:rsidP="00726DD9">
      <w:pPr>
        <w:rPr>
          <w:rFonts w:eastAsiaTheme="minorEastAsia"/>
        </w:rPr>
      </w:pPr>
      <w:r w:rsidRPr="00F721DE">
        <w:rPr>
          <w:rFonts w:eastAsiaTheme="minorEastAsia"/>
        </w:rPr>
        <w:t>(Eq.2) [3]</w:t>
      </w:r>
    </w:p>
    <w:p w14:paraId="30868F77" w14:textId="77777777" w:rsidR="00726DD9" w:rsidRPr="00F721DE" w:rsidRDefault="00726DD9" w:rsidP="00726DD9">
      <m:oMathPara>
        <m:oMath>
          <m:r>
            <m:rPr>
              <m:sty m:val="p"/>
            </m:rPr>
            <w:rPr>
              <w:rFonts w:ascii="Cambria Math" w:hAnsi="Cambria Math"/>
            </w:rPr>
            <m:t>Δ</m:t>
          </m:r>
          <m:r>
            <w:rPr>
              <w:rFonts w:ascii="Cambria Math" w:hAnsi="Cambria Math"/>
            </w:rPr>
            <m:t>E=h ×f</m:t>
          </m:r>
        </m:oMath>
      </m:oMathPara>
    </w:p>
    <w:p w14:paraId="50A27372" w14:textId="77777777" w:rsidR="003F61A6" w:rsidRDefault="003F61A6" w:rsidP="00CF239E"/>
    <w:p w14:paraId="5C3C5BDD" w14:textId="1813A96E" w:rsidR="007C2548" w:rsidRDefault="004809AB" w:rsidP="00CF239E">
      <w:r>
        <w:t xml:space="preserve">The independent variable of this experiment is the metal </w:t>
      </w:r>
      <w:r w:rsidR="00584EDC">
        <w:t>salt,</w:t>
      </w:r>
      <w:r>
        <w:t xml:space="preserve"> </w:t>
      </w:r>
      <w:r w:rsidR="00584EDC">
        <w:t xml:space="preserve">and the dependent variable is the colour of the flame as this will differ depending on the metal salt </w:t>
      </w:r>
      <w:r w:rsidR="00F4095C">
        <w:t>present</w:t>
      </w:r>
      <w:r w:rsidR="005B2A83">
        <w:t xml:space="preserve"> in the unknown solution</w:t>
      </w:r>
      <w:r w:rsidR="00584EDC">
        <w:t xml:space="preserve">. It is also important to be aware of the following controlled variables which are required to be kept to the same to ensure that test is </w:t>
      </w:r>
      <w:r w:rsidR="00B826BA">
        <w:t>accurate;</w:t>
      </w:r>
      <w:r w:rsidR="00584EDC">
        <w:t xml:space="preserve"> </w:t>
      </w:r>
      <w:r w:rsidR="007512B4">
        <w:t>cleaning the metal wire between solutions to remove as much contamination as possible</w:t>
      </w:r>
      <w:r w:rsidR="003C4F57">
        <w:t xml:space="preserve"> which will reduce the accuracy of identifying </w:t>
      </w:r>
      <w:r w:rsidR="00FC2FD8">
        <w:t>metal ions.</w:t>
      </w:r>
    </w:p>
    <w:p w14:paraId="6B6C21C6" w14:textId="1B8511AD" w:rsidR="00BB2F9E" w:rsidRDefault="00BB2F9E" w:rsidP="00CF239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Results </w:t>
      </w:r>
    </w:p>
    <w:p w14:paraId="1270F6EF" w14:textId="6758A015" w:rsidR="002C7ED9" w:rsidRDefault="001D263B" w:rsidP="00CF239E">
      <w:r>
        <w:t xml:space="preserve">Each of the unknown </w:t>
      </w:r>
      <w:r w:rsidR="00525257">
        <w:t>alkali metal solutions w</w:t>
      </w:r>
      <w:r w:rsidR="00BD45D3">
        <w:t>ere</w:t>
      </w:r>
      <w:r w:rsidR="00525257">
        <w:t xml:space="preserve"> heated in </w:t>
      </w:r>
      <w:r w:rsidR="0098346A">
        <w:t>sequence as</w:t>
      </w:r>
      <w:r w:rsidR="00BD45D3">
        <w:t xml:space="preserve"> specifie</w:t>
      </w:r>
      <w:r w:rsidR="00B82765">
        <w:t>d</w:t>
      </w:r>
      <w:r w:rsidR="00BD45D3">
        <w:t xml:space="preserve"> in the methodology in appendix 1 </w:t>
      </w:r>
      <w:r w:rsidR="00525257">
        <w:t xml:space="preserve">and </w:t>
      </w:r>
      <w:r w:rsidR="00FF65BE">
        <w:t>the col</w:t>
      </w:r>
      <w:r w:rsidR="006418E1">
        <w:t>our given off was recorded in table 1</w:t>
      </w:r>
      <w:r w:rsidR="00034591">
        <w:t>.</w:t>
      </w:r>
      <w:r w:rsidR="002F37BB">
        <w:t xml:space="preserve"> </w:t>
      </w:r>
    </w:p>
    <w:p w14:paraId="72252ABC" w14:textId="52CA5A37" w:rsidR="006418E1" w:rsidRPr="002C7ED9" w:rsidRDefault="004D114D" w:rsidP="00CF239E">
      <w:r>
        <w:t>(</w:t>
      </w:r>
      <w:r w:rsidR="000F4FCE">
        <w:t>T</w:t>
      </w:r>
      <w:r>
        <w:t>able 1)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88"/>
        <w:gridCol w:w="2490"/>
        <w:gridCol w:w="2334"/>
        <w:gridCol w:w="1904"/>
      </w:tblGrid>
      <w:tr w:rsidR="00FA2E45" w14:paraId="3B78629F" w14:textId="7588EE8F" w:rsidTr="00FA2E45">
        <w:tc>
          <w:tcPr>
            <w:tcW w:w="2288" w:type="dxa"/>
          </w:tcPr>
          <w:p w14:paraId="43E66A65" w14:textId="2F58472F" w:rsidR="00FA2E45" w:rsidRDefault="00FA2E45" w:rsidP="00CF239E">
            <w:r>
              <w:t xml:space="preserve">Unknown metal salt </w:t>
            </w:r>
          </w:p>
        </w:tc>
        <w:tc>
          <w:tcPr>
            <w:tcW w:w="2490" w:type="dxa"/>
          </w:tcPr>
          <w:p w14:paraId="798C7862" w14:textId="74C3D64D" w:rsidR="00FA2E45" w:rsidRDefault="00FA2E45" w:rsidP="00CF239E">
            <w:r>
              <w:t xml:space="preserve">Colour of the flame </w:t>
            </w:r>
          </w:p>
        </w:tc>
        <w:tc>
          <w:tcPr>
            <w:tcW w:w="2334" w:type="dxa"/>
          </w:tcPr>
          <w:p w14:paraId="1CF343AF" w14:textId="6A4B5D11" w:rsidR="00FA2E45" w:rsidRDefault="00FA2E45" w:rsidP="00CF239E">
            <w:r>
              <w:t xml:space="preserve">Identity of metal </w:t>
            </w:r>
          </w:p>
        </w:tc>
        <w:tc>
          <w:tcPr>
            <w:tcW w:w="1904" w:type="dxa"/>
          </w:tcPr>
          <w:p w14:paraId="2134CC1A" w14:textId="09F9E754" w:rsidR="00FA2E45" w:rsidRDefault="001C26D1" w:rsidP="00CF239E">
            <w:r>
              <w:t>Ap</w:t>
            </w:r>
            <w:r w:rsidR="001A62A5">
              <w:t xml:space="preserve">prox </w:t>
            </w:r>
            <w:r w:rsidR="00FA2E45">
              <w:t xml:space="preserve">Wavelength </w:t>
            </w:r>
          </w:p>
        </w:tc>
      </w:tr>
      <w:tr w:rsidR="00FA2E45" w14:paraId="615C56DC" w14:textId="0186C782" w:rsidTr="00FA2E45">
        <w:tc>
          <w:tcPr>
            <w:tcW w:w="2288" w:type="dxa"/>
          </w:tcPr>
          <w:p w14:paraId="146C43A2" w14:textId="45193F80" w:rsidR="00FA2E45" w:rsidRDefault="00FA2E45" w:rsidP="00CF239E">
            <w:r>
              <w:t xml:space="preserve">DI water </w:t>
            </w:r>
          </w:p>
        </w:tc>
        <w:tc>
          <w:tcPr>
            <w:tcW w:w="2490" w:type="dxa"/>
          </w:tcPr>
          <w:p w14:paraId="186B5779" w14:textId="2AC4F0CA" w:rsidR="00FA2E45" w:rsidRDefault="00FA2E45" w:rsidP="00CF239E">
            <w:r>
              <w:t xml:space="preserve">Orange </w:t>
            </w:r>
          </w:p>
        </w:tc>
        <w:tc>
          <w:tcPr>
            <w:tcW w:w="2334" w:type="dxa"/>
          </w:tcPr>
          <w:p w14:paraId="69078A95" w14:textId="53D290F5" w:rsidR="00FA2E45" w:rsidRDefault="00FA2E45" w:rsidP="00CF239E">
            <w:r>
              <w:t>N/a</w:t>
            </w:r>
          </w:p>
        </w:tc>
        <w:tc>
          <w:tcPr>
            <w:tcW w:w="1904" w:type="dxa"/>
          </w:tcPr>
          <w:p w14:paraId="2AA07356" w14:textId="22022656" w:rsidR="00FA2E45" w:rsidRDefault="00FA2E45" w:rsidP="00CF239E">
            <w:r>
              <w:t>-----</w:t>
            </w:r>
          </w:p>
        </w:tc>
      </w:tr>
      <w:tr w:rsidR="00FA2E45" w14:paraId="5DABC61D" w14:textId="68756B0E" w:rsidTr="00FA2E45">
        <w:tc>
          <w:tcPr>
            <w:tcW w:w="2288" w:type="dxa"/>
          </w:tcPr>
          <w:p w14:paraId="2E7D22DE" w14:textId="21D3EE2B" w:rsidR="00FA2E45" w:rsidRDefault="00FA2E45" w:rsidP="00CF239E">
            <w:r>
              <w:t xml:space="preserve">2M HCL </w:t>
            </w:r>
          </w:p>
        </w:tc>
        <w:tc>
          <w:tcPr>
            <w:tcW w:w="2490" w:type="dxa"/>
          </w:tcPr>
          <w:p w14:paraId="11AF7C89" w14:textId="7638DEA2" w:rsidR="00FA2E45" w:rsidRDefault="00FA2E45" w:rsidP="00CF239E">
            <w:r>
              <w:t xml:space="preserve">Orange </w:t>
            </w:r>
          </w:p>
        </w:tc>
        <w:tc>
          <w:tcPr>
            <w:tcW w:w="2334" w:type="dxa"/>
          </w:tcPr>
          <w:p w14:paraId="14495E1A" w14:textId="4E69A839" w:rsidR="00FA2E45" w:rsidRDefault="00FA2E45" w:rsidP="00CF239E">
            <w:r>
              <w:t>N/a</w:t>
            </w:r>
          </w:p>
        </w:tc>
        <w:tc>
          <w:tcPr>
            <w:tcW w:w="1904" w:type="dxa"/>
          </w:tcPr>
          <w:p w14:paraId="7B98E1FE" w14:textId="1489DAD9" w:rsidR="00FA2E45" w:rsidRDefault="00FA2E45" w:rsidP="00CF239E">
            <w:r>
              <w:t>-----</w:t>
            </w:r>
          </w:p>
        </w:tc>
      </w:tr>
      <w:tr w:rsidR="00FA2E45" w14:paraId="232CE4CC" w14:textId="3322D6FE" w:rsidTr="00FA2E45">
        <w:tc>
          <w:tcPr>
            <w:tcW w:w="2288" w:type="dxa"/>
          </w:tcPr>
          <w:p w14:paraId="21DC28FE" w14:textId="4667850C" w:rsidR="00FA2E45" w:rsidRDefault="00FA2E45" w:rsidP="00CF239E">
            <w:r>
              <w:t>A</w:t>
            </w:r>
          </w:p>
        </w:tc>
        <w:tc>
          <w:tcPr>
            <w:tcW w:w="2490" w:type="dxa"/>
          </w:tcPr>
          <w:p w14:paraId="161D65AD" w14:textId="306F8685" w:rsidR="00FA2E45" w:rsidRDefault="00FA2E45" w:rsidP="00CF239E">
            <w:r>
              <w:t xml:space="preserve">Orange/yellow </w:t>
            </w:r>
          </w:p>
        </w:tc>
        <w:tc>
          <w:tcPr>
            <w:tcW w:w="2334" w:type="dxa"/>
          </w:tcPr>
          <w:p w14:paraId="00D269AE" w14:textId="1B17690A" w:rsidR="00FA2E45" w:rsidRDefault="00FA2E45" w:rsidP="00CF239E">
            <w:r>
              <w:t xml:space="preserve">Sodium </w:t>
            </w:r>
          </w:p>
        </w:tc>
        <w:tc>
          <w:tcPr>
            <w:tcW w:w="1904" w:type="dxa"/>
          </w:tcPr>
          <w:p w14:paraId="5A9EA2B7" w14:textId="65D9AD59" w:rsidR="00FA2E45" w:rsidRDefault="00FA2E45" w:rsidP="00CF239E">
            <w:r>
              <w:t>590nm</w:t>
            </w:r>
          </w:p>
        </w:tc>
      </w:tr>
      <w:tr w:rsidR="00FA2E45" w14:paraId="763FA19D" w14:textId="12D53B86" w:rsidTr="00FA2E45">
        <w:tc>
          <w:tcPr>
            <w:tcW w:w="2288" w:type="dxa"/>
          </w:tcPr>
          <w:p w14:paraId="0C521C83" w14:textId="0C67FE3F" w:rsidR="00FA2E45" w:rsidRDefault="00FA2E45" w:rsidP="00CF239E">
            <w:r>
              <w:t>B</w:t>
            </w:r>
          </w:p>
        </w:tc>
        <w:tc>
          <w:tcPr>
            <w:tcW w:w="2490" w:type="dxa"/>
          </w:tcPr>
          <w:p w14:paraId="451C879F" w14:textId="36739E67" w:rsidR="00FA2E45" w:rsidRDefault="00FA2E45" w:rsidP="00CF239E">
            <w:r>
              <w:t xml:space="preserve">Purple </w:t>
            </w:r>
          </w:p>
        </w:tc>
        <w:tc>
          <w:tcPr>
            <w:tcW w:w="2334" w:type="dxa"/>
          </w:tcPr>
          <w:p w14:paraId="728BBF87" w14:textId="3D2B46AF" w:rsidR="00FA2E45" w:rsidRDefault="00FA2E45" w:rsidP="00CF239E">
            <w:r>
              <w:t>Potassium</w:t>
            </w:r>
          </w:p>
        </w:tc>
        <w:tc>
          <w:tcPr>
            <w:tcW w:w="1904" w:type="dxa"/>
          </w:tcPr>
          <w:p w14:paraId="19592C85" w14:textId="0D7426E0" w:rsidR="00FA2E45" w:rsidRDefault="00FA2E45" w:rsidP="00CF239E">
            <w:r>
              <w:t>390nm</w:t>
            </w:r>
          </w:p>
        </w:tc>
      </w:tr>
      <w:tr w:rsidR="00FA2E45" w14:paraId="2ADC35A2" w14:textId="0D0D9D92" w:rsidTr="00FA2E45">
        <w:tc>
          <w:tcPr>
            <w:tcW w:w="2288" w:type="dxa"/>
          </w:tcPr>
          <w:p w14:paraId="022802BE" w14:textId="0C91650C" w:rsidR="00FA2E45" w:rsidRDefault="00FA2E45" w:rsidP="00CF239E">
            <w:r>
              <w:t>C</w:t>
            </w:r>
          </w:p>
        </w:tc>
        <w:tc>
          <w:tcPr>
            <w:tcW w:w="2490" w:type="dxa"/>
          </w:tcPr>
          <w:p w14:paraId="53FDEC7E" w14:textId="02A747FD" w:rsidR="00FA2E45" w:rsidRDefault="00FA2E45" w:rsidP="00CF239E">
            <w:r>
              <w:t xml:space="preserve">Red- orange through cobalt </w:t>
            </w:r>
          </w:p>
        </w:tc>
        <w:tc>
          <w:tcPr>
            <w:tcW w:w="2334" w:type="dxa"/>
          </w:tcPr>
          <w:p w14:paraId="4F6683D4" w14:textId="7FB77822" w:rsidR="00FA2E45" w:rsidRDefault="00FA2E45" w:rsidP="00CF239E">
            <w:r>
              <w:t xml:space="preserve">Calcium </w:t>
            </w:r>
          </w:p>
        </w:tc>
        <w:tc>
          <w:tcPr>
            <w:tcW w:w="1904" w:type="dxa"/>
          </w:tcPr>
          <w:p w14:paraId="5E62A6CE" w14:textId="536B8614" w:rsidR="00FA2E45" w:rsidRDefault="00FA2E45" w:rsidP="00CF239E">
            <w:r>
              <w:t>620nm</w:t>
            </w:r>
          </w:p>
        </w:tc>
      </w:tr>
      <w:tr w:rsidR="00FA2E45" w14:paraId="54C4DD62" w14:textId="09A61298" w:rsidTr="00FA2E45">
        <w:tc>
          <w:tcPr>
            <w:tcW w:w="2288" w:type="dxa"/>
          </w:tcPr>
          <w:p w14:paraId="5D02449E" w14:textId="40DE2CA4" w:rsidR="00FA2E45" w:rsidRDefault="00FA2E45" w:rsidP="00CF239E">
            <w:r>
              <w:t>D</w:t>
            </w:r>
          </w:p>
        </w:tc>
        <w:tc>
          <w:tcPr>
            <w:tcW w:w="2490" w:type="dxa"/>
          </w:tcPr>
          <w:p w14:paraId="3B0F4727" w14:textId="126D836F" w:rsidR="00FA2E45" w:rsidRDefault="00FA2E45" w:rsidP="00CF239E">
            <w:r>
              <w:t xml:space="preserve">Dark red </w:t>
            </w:r>
          </w:p>
        </w:tc>
        <w:tc>
          <w:tcPr>
            <w:tcW w:w="2334" w:type="dxa"/>
          </w:tcPr>
          <w:p w14:paraId="54297045" w14:textId="25511B47" w:rsidR="00FA2E45" w:rsidRDefault="00FA2E45" w:rsidP="00CF239E">
            <w:r>
              <w:t>Strontium</w:t>
            </w:r>
          </w:p>
        </w:tc>
        <w:tc>
          <w:tcPr>
            <w:tcW w:w="1904" w:type="dxa"/>
          </w:tcPr>
          <w:p w14:paraId="4323F7F5" w14:textId="69E240B9" w:rsidR="00EC067C" w:rsidRDefault="00F04F9C" w:rsidP="00CF239E">
            <w:r>
              <w:t>700</w:t>
            </w:r>
            <w:r w:rsidR="00EC067C">
              <w:t>nm</w:t>
            </w:r>
          </w:p>
        </w:tc>
      </w:tr>
      <w:tr w:rsidR="00FA2E45" w14:paraId="2505B9C3" w14:textId="55EC4852" w:rsidTr="00FA2E45">
        <w:tc>
          <w:tcPr>
            <w:tcW w:w="2288" w:type="dxa"/>
          </w:tcPr>
          <w:p w14:paraId="1F6DDC09" w14:textId="26635AA8" w:rsidR="00FA2E45" w:rsidRDefault="00FA2E45" w:rsidP="00CF239E">
            <w:r>
              <w:t>E</w:t>
            </w:r>
          </w:p>
        </w:tc>
        <w:tc>
          <w:tcPr>
            <w:tcW w:w="2490" w:type="dxa"/>
          </w:tcPr>
          <w:p w14:paraId="549EFA2B" w14:textId="79672048" w:rsidR="00FA2E45" w:rsidRDefault="00FA2E45" w:rsidP="00CF239E">
            <w:r>
              <w:t xml:space="preserve">Green/ blue </w:t>
            </w:r>
          </w:p>
        </w:tc>
        <w:tc>
          <w:tcPr>
            <w:tcW w:w="2334" w:type="dxa"/>
          </w:tcPr>
          <w:p w14:paraId="71F02699" w14:textId="6D6AD6A5" w:rsidR="00FA2E45" w:rsidRDefault="00FA2E45" w:rsidP="00CF239E">
            <w:r>
              <w:t xml:space="preserve">Copper </w:t>
            </w:r>
          </w:p>
        </w:tc>
        <w:tc>
          <w:tcPr>
            <w:tcW w:w="1904" w:type="dxa"/>
          </w:tcPr>
          <w:p w14:paraId="649F5538" w14:textId="6B4FCAF8" w:rsidR="00FA2E45" w:rsidRDefault="00EC067C" w:rsidP="00CF239E">
            <w:r>
              <w:t>490nm</w:t>
            </w:r>
          </w:p>
        </w:tc>
      </w:tr>
      <w:tr w:rsidR="00FA2E45" w14:paraId="2B39C5D6" w14:textId="4F95209B" w:rsidTr="00FA2E45">
        <w:tc>
          <w:tcPr>
            <w:tcW w:w="2288" w:type="dxa"/>
          </w:tcPr>
          <w:p w14:paraId="67B4432E" w14:textId="1DF12ABF" w:rsidR="00FA2E45" w:rsidRDefault="00FA2E45" w:rsidP="00CF239E">
            <w:r>
              <w:t>F</w:t>
            </w:r>
          </w:p>
        </w:tc>
        <w:tc>
          <w:tcPr>
            <w:tcW w:w="2490" w:type="dxa"/>
          </w:tcPr>
          <w:p w14:paraId="098237A5" w14:textId="6D7ADD10" w:rsidR="00FA2E45" w:rsidRDefault="00FA2E45" w:rsidP="00CF239E">
            <w:r>
              <w:t xml:space="preserve">Pink/ red </w:t>
            </w:r>
          </w:p>
        </w:tc>
        <w:tc>
          <w:tcPr>
            <w:tcW w:w="2334" w:type="dxa"/>
          </w:tcPr>
          <w:p w14:paraId="639D790D" w14:textId="1F946BFF" w:rsidR="00FA2E45" w:rsidRDefault="00FA2E45" w:rsidP="00CF239E">
            <w:r>
              <w:t xml:space="preserve">Lithium </w:t>
            </w:r>
          </w:p>
        </w:tc>
        <w:tc>
          <w:tcPr>
            <w:tcW w:w="1904" w:type="dxa"/>
          </w:tcPr>
          <w:p w14:paraId="2710BD4A" w14:textId="07FE9883" w:rsidR="00FA2E45" w:rsidRDefault="00EC067C" w:rsidP="00CF239E">
            <w:r>
              <w:t>640nm</w:t>
            </w:r>
          </w:p>
        </w:tc>
      </w:tr>
      <w:tr w:rsidR="00FA2E45" w14:paraId="1B2C394C" w14:textId="483A97B3" w:rsidTr="00FA2E45">
        <w:tc>
          <w:tcPr>
            <w:tcW w:w="2288" w:type="dxa"/>
          </w:tcPr>
          <w:p w14:paraId="62675B9C" w14:textId="4801B05C" w:rsidR="00FA2E45" w:rsidRDefault="00FA2E45" w:rsidP="00CF239E">
            <w:r>
              <w:t>G</w:t>
            </w:r>
          </w:p>
        </w:tc>
        <w:tc>
          <w:tcPr>
            <w:tcW w:w="2490" w:type="dxa"/>
          </w:tcPr>
          <w:p w14:paraId="32326AB5" w14:textId="73A8EE38" w:rsidR="00FA2E45" w:rsidRDefault="00FA2E45" w:rsidP="00CF239E">
            <w:r>
              <w:t xml:space="preserve">Yellow/ Green </w:t>
            </w:r>
          </w:p>
        </w:tc>
        <w:tc>
          <w:tcPr>
            <w:tcW w:w="2334" w:type="dxa"/>
          </w:tcPr>
          <w:p w14:paraId="53345EF8" w14:textId="19598372" w:rsidR="00FA2E45" w:rsidRDefault="00FA2E45" w:rsidP="00CF239E">
            <w:r>
              <w:t xml:space="preserve">Barium </w:t>
            </w:r>
          </w:p>
        </w:tc>
        <w:tc>
          <w:tcPr>
            <w:tcW w:w="1904" w:type="dxa"/>
          </w:tcPr>
          <w:p w14:paraId="0ADA8360" w14:textId="5CD82B45" w:rsidR="00FA2E45" w:rsidRDefault="00EC067C" w:rsidP="00CF239E">
            <w:r>
              <w:t>550nm</w:t>
            </w:r>
          </w:p>
        </w:tc>
      </w:tr>
      <w:tr w:rsidR="00FA2E45" w14:paraId="6C6B79BF" w14:textId="7BEEA914" w:rsidTr="00FA2E45">
        <w:tc>
          <w:tcPr>
            <w:tcW w:w="2288" w:type="dxa"/>
          </w:tcPr>
          <w:p w14:paraId="4F38828C" w14:textId="722A7976" w:rsidR="00FA2E45" w:rsidRDefault="00FA2E45" w:rsidP="00CF239E">
            <w:r>
              <w:lastRenderedPageBreak/>
              <w:t>H</w:t>
            </w:r>
          </w:p>
        </w:tc>
        <w:tc>
          <w:tcPr>
            <w:tcW w:w="2490" w:type="dxa"/>
          </w:tcPr>
          <w:p w14:paraId="45F51345" w14:textId="783ADC1B" w:rsidR="00FA2E45" w:rsidRDefault="00417E4B" w:rsidP="00CF239E">
            <w:r>
              <w:t xml:space="preserve">Orange, yellow </w:t>
            </w:r>
            <w:r w:rsidR="00FA2E45">
              <w:t xml:space="preserve">/ Purple through cobalt </w:t>
            </w:r>
          </w:p>
        </w:tc>
        <w:tc>
          <w:tcPr>
            <w:tcW w:w="2334" w:type="dxa"/>
          </w:tcPr>
          <w:p w14:paraId="65F112CF" w14:textId="7630E46C" w:rsidR="00FA2E45" w:rsidRDefault="00FA2E45" w:rsidP="00CF239E">
            <w:r>
              <w:t xml:space="preserve">Sodium/ Potassium </w:t>
            </w:r>
          </w:p>
        </w:tc>
        <w:tc>
          <w:tcPr>
            <w:tcW w:w="1904" w:type="dxa"/>
          </w:tcPr>
          <w:p w14:paraId="0DD94EBE" w14:textId="366EDB79" w:rsidR="00FA2E45" w:rsidRDefault="00EC067C" w:rsidP="00CF239E">
            <w:r>
              <w:t xml:space="preserve">620nm/400nm </w:t>
            </w:r>
          </w:p>
        </w:tc>
      </w:tr>
    </w:tbl>
    <w:p w14:paraId="74B1E3FB" w14:textId="77777777" w:rsidR="00CF239E" w:rsidRDefault="00CF239E" w:rsidP="00CF239E"/>
    <w:p w14:paraId="283A24FB" w14:textId="6284C28C" w:rsidR="00116818" w:rsidRDefault="00F75F78" w:rsidP="00CF239E">
      <w:r>
        <w:t>From this experiment</w:t>
      </w:r>
      <w:r w:rsidR="009F4C7C">
        <w:t xml:space="preserve"> the </w:t>
      </w:r>
      <w:r w:rsidR="003D195A">
        <w:t xml:space="preserve">metal </w:t>
      </w:r>
      <w:r w:rsidR="009F4C7C">
        <w:t xml:space="preserve">ions which were present in the eight unknown solutions were </w:t>
      </w:r>
      <w:r w:rsidR="0014207A">
        <w:t>identified.</w:t>
      </w:r>
      <w:r w:rsidR="00292D64">
        <w:t xml:space="preserve"> It was apparent that the identification of these metal ions can be subjective </w:t>
      </w:r>
      <w:r w:rsidR="00116818">
        <w:t>to the individual interpreting</w:t>
      </w:r>
      <w:r w:rsidR="00A11B45">
        <w:t xml:space="preserve"> multiple samples</w:t>
      </w:r>
      <w:r w:rsidR="00266C95">
        <w:t xml:space="preserve">. </w:t>
      </w:r>
      <w:r w:rsidR="007D5671">
        <w:t xml:space="preserve">The wire was cleaned between solutions with HCL </w:t>
      </w:r>
      <w:r w:rsidR="00C2544D">
        <w:t>before burning this off in the flame</w:t>
      </w:r>
      <w:r w:rsidR="00DB7DBA">
        <w:t xml:space="preserve"> and removing the residue of HCL by dipping the loop in deionised water</w:t>
      </w:r>
      <w:r w:rsidR="004C1893">
        <w:t xml:space="preserve"> before heating again-</w:t>
      </w:r>
      <w:r w:rsidR="00E63FA2">
        <w:t xml:space="preserve"> </w:t>
      </w:r>
      <w:r w:rsidR="00F72799">
        <w:t>It was observed that a yellow orange flame was</w:t>
      </w:r>
      <w:r w:rsidR="007B5C67">
        <w:t xml:space="preserve"> </w:t>
      </w:r>
      <w:r w:rsidR="00F72799">
        <w:t>present for multiple sample</w:t>
      </w:r>
      <w:r w:rsidR="00754BE9">
        <w:t>s</w:t>
      </w:r>
      <w:r w:rsidR="00F72799">
        <w:t xml:space="preserve"> which suggest the metal loop had become contaminated with sodium </w:t>
      </w:r>
      <w:r w:rsidR="00252EE0">
        <w:t>making it harder to correctly identify the metal ion which was present</w:t>
      </w:r>
      <w:r w:rsidR="007D5671">
        <w:t>.</w:t>
      </w:r>
    </w:p>
    <w:p w14:paraId="0FE7E643" w14:textId="49AC959B" w:rsidR="00CF239E" w:rsidRDefault="00CF239E" w:rsidP="00CF239E">
      <w:pPr>
        <w:rPr>
          <w:b/>
          <w:bCs/>
        </w:rPr>
      </w:pPr>
      <w:r w:rsidRPr="00CF239E">
        <w:rPr>
          <w:b/>
          <w:bCs/>
        </w:rPr>
        <w:t xml:space="preserve">4.    Discussion </w:t>
      </w:r>
    </w:p>
    <w:p w14:paraId="1ACBC195" w14:textId="367C502E" w:rsidR="00662BD5" w:rsidRDefault="00667A25" w:rsidP="00662BD5">
      <w:r>
        <w:t xml:space="preserve">A </w:t>
      </w:r>
      <w:r w:rsidR="00662BD5">
        <w:t xml:space="preserve">flame test is a qualitative method </w:t>
      </w:r>
      <w:r w:rsidR="00CE4200">
        <w:t xml:space="preserve">used </w:t>
      </w:r>
      <w:r w:rsidR="00662BD5">
        <w:t xml:space="preserve">to identify alkali metal compounds quickly without the requirement of sophisticated equipment. This method is very useful for </w:t>
      </w:r>
      <w:r w:rsidR="00033FCA">
        <w:t>remote</w:t>
      </w:r>
      <w:r w:rsidR="00662BD5">
        <w:t xml:space="preserve"> environments when access to resources is limited as it allows you to distinguish compounds which are present without the use of lots of equipment. </w:t>
      </w:r>
    </w:p>
    <w:p w14:paraId="73FD3E35" w14:textId="44E0E1AA" w:rsidR="002D279D" w:rsidRDefault="0095333C" w:rsidP="002D279D">
      <w:pPr>
        <w:rPr>
          <w:color w:val="00B0F0"/>
        </w:rPr>
      </w:pPr>
      <w:r>
        <w:t xml:space="preserve">Different </w:t>
      </w:r>
      <w:r w:rsidR="00CE4200">
        <w:t xml:space="preserve">wavelengths are emitted </w:t>
      </w:r>
      <w:r w:rsidR="00B3706B">
        <w:t>when a solution is vapourised in the flame</w:t>
      </w:r>
      <w:r w:rsidR="001429FE">
        <w:t xml:space="preserve"> as</w:t>
      </w:r>
      <w:r w:rsidR="00B3706B">
        <w:t xml:space="preserve"> </w:t>
      </w:r>
      <w:r w:rsidR="000625CB">
        <w:t>each metal ion require</w:t>
      </w:r>
      <w:r w:rsidR="001429FE">
        <w:t>s</w:t>
      </w:r>
      <w:r w:rsidR="000625CB">
        <w:t xml:space="preserve"> a different</w:t>
      </w:r>
      <w:r w:rsidR="00D0291F">
        <w:t xml:space="preserve"> amount of energy to promote the electrons to </w:t>
      </w:r>
      <w:r w:rsidR="0086665C">
        <w:t>a higher energy level orbital</w:t>
      </w:r>
      <w:r w:rsidR="00634948">
        <w:t xml:space="preserve"> [figure 1]</w:t>
      </w:r>
      <w:r w:rsidR="0086665C">
        <w:t>.</w:t>
      </w:r>
      <w:r w:rsidR="006932D1" w:rsidRPr="006932D1">
        <w:t xml:space="preserve"> </w:t>
      </w:r>
      <w:r w:rsidR="006932D1">
        <w:t>The electron is unable to remain in this excited state and will quickly return to its grounded state, this process releases energy (photon) in the form of light.</w:t>
      </w:r>
      <w:r w:rsidR="006932D1">
        <w:t>[1]</w:t>
      </w:r>
      <w:r w:rsidR="0086665C">
        <w:t xml:space="preserve"> </w:t>
      </w:r>
      <w:r w:rsidR="002D279D" w:rsidRPr="00431630">
        <w:t>T</w:t>
      </w:r>
      <w:r w:rsidR="002D279D" w:rsidRPr="00431630">
        <w:t>h</w:t>
      </w:r>
      <w:r w:rsidR="002D279D" w:rsidRPr="00431630">
        <w:t xml:space="preserve">e wavelength emitted by the </w:t>
      </w:r>
      <w:r w:rsidR="00F753D6" w:rsidRPr="00431630">
        <w:t xml:space="preserve">metal ions can then </w:t>
      </w:r>
      <w:r w:rsidR="002D279D" w:rsidRPr="00431630">
        <w:t>be related to the electromagnetic spectra in terms of the approximate wavelength which would allow the frequency and the energy difference between energy levels to be calculated.</w:t>
      </w:r>
    </w:p>
    <w:p w14:paraId="419A35CF" w14:textId="0A9BC4AE" w:rsidR="00B826BA" w:rsidRDefault="00B826BA" w:rsidP="0095333C">
      <w:r>
        <w:rPr>
          <w:noProof/>
        </w:rPr>
        <w:drawing>
          <wp:inline distT="0" distB="0" distL="0" distR="0" wp14:anchorId="150062DF" wp14:editId="4EE6938E">
            <wp:extent cx="5203973" cy="2835131"/>
            <wp:effectExtent l="0" t="0" r="0" b="3810"/>
            <wp:docPr id="1618145530" name="Picture 2" descr="ground state vs excited state electron configu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round state vs excited state electron configuration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3385" cy="28402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390802" w14:textId="1E7F0552" w:rsidR="004D042C" w:rsidRDefault="0095333C" w:rsidP="00CF239E">
      <w:r>
        <w:t xml:space="preserve"> Figure 1: [2]</w:t>
      </w:r>
    </w:p>
    <w:p w14:paraId="42DB08F2" w14:textId="49FAEBE2" w:rsidR="001C3171" w:rsidRDefault="00087216" w:rsidP="003B04DA">
      <w:r>
        <w:lastRenderedPageBreak/>
        <w:t>The metal ions emit unique</w:t>
      </w:r>
      <w:r w:rsidR="00634948">
        <w:t xml:space="preserve"> wavelen</w:t>
      </w:r>
      <w:r w:rsidR="007634C4">
        <w:t xml:space="preserve">gths of visible light when the excited electrons </w:t>
      </w:r>
      <w:r w:rsidR="00F753D6">
        <w:t>return</w:t>
      </w:r>
      <w:r w:rsidR="007634C4">
        <w:t xml:space="preserve"> to </w:t>
      </w:r>
      <w:r w:rsidR="00E45508">
        <w:t>its ground state, the visible colour that correspond to this specific wavelength</w:t>
      </w:r>
      <w:r w:rsidR="00BB6533">
        <w:t xml:space="preserve"> and this can be used to </w:t>
      </w:r>
      <w:r w:rsidR="008F4617">
        <w:t>calc</w:t>
      </w:r>
      <w:r w:rsidR="00173ECE">
        <w:t>ulate the frequency o</w:t>
      </w:r>
      <w:r w:rsidR="001343CF">
        <w:t>f emitted light, allowing the energy difference in orbitals to be calculated</w:t>
      </w:r>
      <w:r w:rsidR="00BB6533">
        <w:t xml:space="preserve"> as the wavelength</w:t>
      </w:r>
      <w:r w:rsidR="006F3A2B">
        <w:t xml:space="preserve"> and </w:t>
      </w:r>
      <w:r w:rsidR="00AE29DA">
        <w:t>lambda</w:t>
      </w:r>
      <w:r w:rsidR="006F3A2B">
        <w:t xml:space="preserve"> are </w:t>
      </w:r>
      <w:r w:rsidR="00AE29DA">
        <w:t>inversely</w:t>
      </w:r>
      <w:r w:rsidR="006F3A2B">
        <w:t xml:space="preserve"> proportional</w:t>
      </w:r>
      <w:r w:rsidR="00AE29DA">
        <w:t>.</w:t>
      </w:r>
    </w:p>
    <w:p w14:paraId="28938F9A" w14:textId="6D1E2732" w:rsidR="001343CF" w:rsidRDefault="001343CF" w:rsidP="003B04DA">
      <w:r>
        <w:t>For sample B</w:t>
      </w:r>
      <w:r w:rsidR="00042B05">
        <w:t xml:space="preserve"> the metal ion which is present </w:t>
      </w:r>
      <w:r w:rsidR="00271C40">
        <w:t xml:space="preserve">is </w:t>
      </w:r>
      <w:r w:rsidR="00042B05">
        <w:t xml:space="preserve">potassium with an approximate wavelength of </w:t>
      </w:r>
      <w:r w:rsidR="003E4FEF">
        <w:t>390nm based of the</w:t>
      </w:r>
      <w:r w:rsidR="00372388">
        <w:t xml:space="preserve"> purple colour</w:t>
      </w:r>
      <w:r w:rsidR="00453092">
        <w:t xml:space="preserve"> </w:t>
      </w:r>
      <w:r w:rsidR="00616262">
        <w:t>observed from the flame</w:t>
      </w:r>
      <w:r w:rsidR="005A22B6">
        <w:t xml:space="preserve"> can divided by the speed of light </w:t>
      </w:r>
      <w:r w:rsidR="006840C7">
        <w:t xml:space="preserve">to determine the frequency of light in </w:t>
      </w:r>
      <w:r w:rsidR="00E57018">
        <w:t xml:space="preserve">hertz. The frequency of light is </w:t>
      </w:r>
      <w:r w:rsidR="00872D31">
        <w:t>then used to calculate the energy difference between the high and lower energy states</w:t>
      </w:r>
      <w:r w:rsidR="00A82F79">
        <w:t>.</w:t>
      </w:r>
    </w:p>
    <w:p w14:paraId="47956A8E" w14:textId="61AD1471" w:rsidR="001343CF" w:rsidRDefault="001343CF" w:rsidP="003B04DA"/>
    <w:p w14:paraId="381245EE" w14:textId="5AA19F35" w:rsidR="003B04DA" w:rsidRDefault="001343CF" w:rsidP="003B04DA">
      <m:oMath>
        <m:r>
          <w:rPr>
            <w:rFonts w:ascii="Cambria Math" w:hAnsi="Cambria Math"/>
            <w:i/>
            <w:noProof/>
          </w:rPr>
          <mc:AlternateContent>
            <mc:Choice Requires="wps">
              <w:drawing>
                <wp:anchor distT="45720" distB="45720" distL="114300" distR="114300" simplePos="0" relativeHeight="251659264" behindDoc="0" locked="0" layoutInCell="1" allowOverlap="1" wp14:anchorId="4E02A751" wp14:editId="61975963">
                  <wp:simplePos x="0" y="0"/>
                  <wp:positionH relativeFrom="column">
                    <wp:posOffset>3672840</wp:posOffset>
                  </wp:positionH>
                  <wp:positionV relativeFrom="paragraph">
                    <wp:posOffset>101600</wp:posOffset>
                  </wp:positionV>
                  <wp:extent cx="2476500" cy="1404620"/>
                  <wp:effectExtent l="0" t="0" r="19050" b="17145"/>
                  <wp:wrapSquare wrapText="bothSides"/>
                  <wp:docPr id="217" name="Text Box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2476500" cy="140462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2AA84B8" w14:textId="637F7327" w:rsidR="002C2FA9" w:rsidRDefault="002C2FA9">
                              <w:pPr>
                                <w:rPr>
                                  <w:rFonts w:eastAsiaTheme="minorEastAsia"/>
                                </w:rPr>
                              </w:pPr>
                              <w:r>
                                <w:t xml:space="preserve">C = </w:t>
                              </w:r>
                              <w:r w:rsidR="00AB127F">
                                <w:t xml:space="preserve">speed of light </w:t>
                              </w:r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3.0x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10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34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/>
                                  </w:rPr>
                                  <m:t>Js</m:t>
                                </m:r>
                              </m:oMath>
                            </w:p>
                            <w:p w14:paraId="1DB4F198" w14:textId="76E64EBF" w:rsidR="00077E8D" w:rsidRPr="00077E8D" w:rsidRDefault="00077E8D">
                              <w:pPr>
                                <w:rPr>
                                  <w:rFonts w:eastAsiaTheme="minorEastAsia"/>
                                </w:rPr>
                              </w:pPr>
                              <m:oMathPara>
                                <m:oMath>
                                  <m:r>
                                    <w:rPr>
                                      <w:rFonts w:ascii="Cambria Math" w:hAnsi="Cambria Math"/>
                                    </w:rPr>
                                    <m:t xml:space="preserve">f=frequency </m:t>
                                  </m:r>
                                </m:oMath>
                              </m:oMathPara>
                            </w:p>
                            <w:p w14:paraId="4BA8A792" w14:textId="79F245DD" w:rsidR="00077E8D" w:rsidRPr="00077E8D" w:rsidRDefault="00077E8D">
                              <w:pPr>
                                <w:rPr>
                                  <w:rFonts w:eastAsiaTheme="minorEastAsia"/>
                                </w:rPr>
                              </w:pPr>
                              <m:oMathPara>
                                <m:oMath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λ=</m:t>
                                  </m:r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wavelength</m:t>
                                  </m:r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20000</wp14:pctHeight>
                  </wp14:sizeRelV>
                </wp:anchor>
              </w:drawing>
            </mc:Choice>
            <mc:Fallback>
              <w:pict>
                <v:shapetype w14:anchorId="4E02A751"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6" type="#_x0000_t202" style="position:absolute;margin-left:289.2pt;margin-top:8pt;width:195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xtwjEQIAACAEAAAOAAAAZHJzL2Uyb0RvYy54bWysk99v2yAQx98n7X9AvC92IidtrThVly7T&#10;pO6H1O0PwBjHaJhjB4md/fU7SJpG3fYyjQcE3PHl7nPH8nbsDdsr9BpsxaeTnDNlJTTabiv+7evm&#10;zTVnPgjbCANWVfygPL9dvX61HFypZtCBaRQyErG+HFzFuxBcmWVedqoXfgJOWTK2gL0ItMVt1qAY&#10;SL032SzPF9kA2DgEqbyn0/ujka+SftsqGT63rVeBmYpTbCHNmOY6ztlqKcotCtdpeQpD/EMUvdCW&#10;Hj1L3Ysg2A71b1K9lgge2jCR0GfQtlqqlANlM81fZPPYCadSLgTHuzMm//9k5af9o/uCLIxvYaQC&#10;piS8ewD53TML607YrbpDhKFToqGHpxFZNjhfnq5G1L70UaQePkJDRRa7AElobLGPVChPRupUgMMZ&#10;uhoDk3Q4K64W85xMkmzTIi8Ws1SWTJRP1x368F5Bz+Ki4khVTfJi/+BDDEeUTy7xNQ9GNxttTNrg&#10;tl4bZHtBHbBJI2Xwws1YNlT8Zj6bHwn8VSJP408SvQ7Uykb3Fb8+O4kycntnm9RoQWhzXFPIxp5A&#10;RnZHimGsR3KMQGtoDoQU4diy9MVo0QH+5Gygdq24/7ETqDgzHyyV5WZaFLG/06aYXxFDhpeW+tIi&#10;rCSpigfOjst1SH8iAXN3VL6NTmCfIznFSm2YeJ++TOzzy33yev7Yq18AAAD//wMAUEsDBBQABgAI&#10;AAAAIQDvCjqy3gAAAAoBAAAPAAAAZHJzL2Rvd25yZXYueG1sTI/BTsMwEETvSPyDtUhcKuqQkrSE&#10;OBVU6olTQ7m78ZJExOtgu23692xPcNyZp9mZcj3ZQZzQh96Rgsd5AgKpcaanVsH+Y/uwAhGiJqMH&#10;R6jgggHW1e1NqQvjzrTDUx1bwSEUCq2gi3EspAxNh1aHuRuR2Pty3urIp2+l8frM4XaQaZLk0uqe&#10;+EOnR9x02HzXR6sg/6kXs/dPM6PdZfvmG5uZzT5T6v5uen0BEXGKfzBc63N1qLjTwR3JBDEoyJar&#10;J0bZyHkTA8/5VTgoSBfLFGRVyv8Tql8AAAD//wMAUEsBAi0AFAAGAAgAAAAhALaDOJL+AAAA4QEA&#10;ABMAAAAAAAAAAAAAAAAAAAAAAFtDb250ZW50X1R5cGVzXS54bWxQSwECLQAUAAYACAAAACEAOP0h&#10;/9YAAACUAQAACwAAAAAAAAAAAAAAAAAvAQAAX3JlbHMvLnJlbHNQSwECLQAUAAYACAAAACEA38bc&#10;IxECAAAgBAAADgAAAAAAAAAAAAAAAAAuAgAAZHJzL2Uyb0RvYy54bWxQSwECLQAUAAYACAAAACEA&#10;7wo6st4AAAAKAQAADwAAAAAAAAAAAAAAAABrBAAAZHJzL2Rvd25yZXYueG1sUEsFBgAAAAAEAAQA&#10;8wAAAHYFAAAAAA==&#10;">
                  <v:textbox style="mso-fit-shape-to-text:t">
                    <w:txbxContent>
                      <w:p w14:paraId="72AA84B8" w14:textId="637F7327" w:rsidR="002C2FA9" w:rsidRDefault="002C2FA9">
                        <w:pPr>
                          <w:rPr>
                            <w:rFonts w:eastAsiaTheme="minorEastAsia"/>
                          </w:rPr>
                        </w:pPr>
                        <w:r>
                          <w:t xml:space="preserve">C = </w:t>
                        </w:r>
                        <w:r w:rsidR="00AB127F">
                          <w:t xml:space="preserve">speed of light </w:t>
                        </w:r>
                        <m:oMath>
                          <m:r>
                            <w:rPr>
                              <w:rFonts w:ascii="Cambria Math" w:hAnsi="Cambria Math"/>
                            </w:rPr>
                            <m:t>3.0x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34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</w:rPr>
                            <m:t>Js</m:t>
                          </m:r>
                        </m:oMath>
                      </w:p>
                      <w:p w14:paraId="1DB4F198" w14:textId="76E64EBF" w:rsidR="00077E8D" w:rsidRPr="00077E8D" w:rsidRDefault="00077E8D">
                        <w:pPr>
                          <w:rPr>
                            <w:rFonts w:eastAsiaTheme="minorEastAsia"/>
                          </w:rPr>
                        </w:pPr>
                        <m:oMathPara>
                          <m:oMath>
                            <m:r>
                              <w:rPr>
                                <w:rFonts w:ascii="Cambria Math" w:hAnsi="Cambria Math"/>
                              </w:rPr>
                              <m:t xml:space="preserve">f=frequency </m:t>
                            </m:r>
                          </m:oMath>
                        </m:oMathPara>
                      </w:p>
                      <w:p w14:paraId="4BA8A792" w14:textId="79F245DD" w:rsidR="00077E8D" w:rsidRPr="00077E8D" w:rsidRDefault="00077E8D">
                        <w:pPr>
                          <w:rPr>
                            <w:rFonts w:eastAsiaTheme="minorEastAsia"/>
                          </w:rPr>
                        </w:pPr>
                        <m:oMathPara>
                          <m:oMath>
                            <m:r>
                              <w:rPr>
                                <w:rFonts w:ascii="Cambria Math" w:eastAsiaTheme="minorEastAsia" w:hAnsi="Cambria Math"/>
                              </w:rPr>
                              <m:t>λ=</m:t>
                            </m:r>
                            <m:r>
                              <w:rPr>
                                <w:rFonts w:ascii="Cambria Math" w:eastAsiaTheme="minorEastAsia" w:hAnsi="Cambria Math"/>
                              </w:rPr>
                              <m:t>wavelength</m:t>
                            </m:r>
                          </m:oMath>
                        </m:oMathPara>
                      </w:p>
                    </w:txbxContent>
                  </v:textbox>
                  <w10:wrap type="square"/>
                </v:shape>
              </w:pict>
            </mc:Fallback>
          </mc:AlternateContent>
        </m:r>
      </m:oMath>
      <w:r w:rsidR="003B04DA">
        <w:t>(Eq.1)</w:t>
      </w:r>
      <w:r w:rsidR="00184066">
        <w:t xml:space="preserve"> [3]</w:t>
      </w:r>
    </w:p>
    <w:p w14:paraId="301181BF" w14:textId="7BA2285D" w:rsidR="003B04DA" w:rsidRPr="002C2FA9" w:rsidRDefault="003B04DA" w:rsidP="003B04DA">
      <w:pPr>
        <w:rPr>
          <w:rFonts w:eastAsiaTheme="minorEastAsia"/>
        </w:rPr>
      </w:pPr>
      <m:oMath>
        <m:r>
          <w:rPr>
            <w:rFonts w:ascii="Cambria Math" w:hAnsi="Cambria Math"/>
          </w:rPr>
          <m:t xml:space="preserve">C=f </m:t>
        </m:r>
        <m:r>
          <m:rPr>
            <m:nor/>
          </m:rPr>
          <w:rPr>
            <w:rFonts w:ascii="Cambria Math" w:hAnsi="Cambria Math"/>
          </w:rPr>
          <m:t xml:space="preserve">× </m:t>
        </m:r>
        <m:r>
          <m:rPr>
            <m:nor/>
          </m:rPr>
          <w:rPr>
            <w:rFonts w:ascii="Cambria Math" w:hAnsi="Cambria Math"/>
          </w:rPr>
          <m:t>λ</m:t>
        </m:r>
      </m:oMath>
      <w:r w:rsidR="002C2FA9">
        <w:rPr>
          <w:rFonts w:eastAsiaTheme="minorEastAsia"/>
        </w:rPr>
        <w:t xml:space="preserve">    </w:t>
      </w:r>
    </w:p>
    <w:p w14:paraId="17B24474" w14:textId="4897153B" w:rsidR="003B04DA" w:rsidRPr="002C2FA9" w:rsidRDefault="00795A5F" w:rsidP="003B04D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f=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c</m:t>
              </m:r>
            </m:num>
            <m:den>
              <m:r>
                <w:rPr>
                  <w:rFonts w:ascii="Cambria Math" w:eastAsiaTheme="minorEastAsia" w:hAnsi="Cambria Math"/>
                </w:rPr>
                <m:t>λ</m:t>
              </m:r>
            </m:den>
          </m:f>
        </m:oMath>
      </m:oMathPara>
    </w:p>
    <w:p w14:paraId="05D25926" w14:textId="3B996024" w:rsidR="00F51DF7" w:rsidRPr="002C2FA9" w:rsidRDefault="00234BD3" w:rsidP="003B04D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f=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3.0x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3.9x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-9</m:t>
                  </m:r>
                </m:sup>
              </m:sSup>
            </m:den>
          </m:f>
          <m:r>
            <w:rPr>
              <w:rFonts w:ascii="Cambria Math" w:eastAsiaTheme="minorEastAsia" w:hAnsi="Cambria Math"/>
            </w:rPr>
            <m:t>=7.69x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16</m:t>
              </m:r>
            </m:sup>
          </m:sSup>
          <m:r>
            <w:rPr>
              <w:rFonts w:ascii="Cambria Math" w:eastAsiaTheme="minorEastAsia" w:hAnsi="Cambria Math"/>
            </w:rPr>
            <m:t xml:space="preserve"> 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S</m:t>
              </m:r>
            </m:e>
            <m:sup>
              <m:r>
                <w:rPr>
                  <w:rFonts w:ascii="Cambria Math" w:eastAsiaTheme="minorEastAsia" w:hAnsi="Cambria Math"/>
                </w:rPr>
                <m:t>-1</m:t>
              </m:r>
            </m:sup>
          </m:sSup>
        </m:oMath>
      </m:oMathPara>
    </w:p>
    <w:p w14:paraId="37E59A41" w14:textId="77777777" w:rsidR="003B04DA" w:rsidRPr="00A5528B" w:rsidRDefault="003B04DA" w:rsidP="003B04DA">
      <w:pPr>
        <w:rPr>
          <w:rFonts w:eastAsiaTheme="minorEastAsia"/>
        </w:rPr>
      </w:pPr>
    </w:p>
    <w:p w14:paraId="2AAB3E66" w14:textId="031C711D" w:rsidR="003B04DA" w:rsidRDefault="00835455" w:rsidP="003B04DA">
      <w:pPr>
        <w:rPr>
          <w:rFonts w:eastAsiaTheme="minorEastAsia"/>
        </w:rPr>
      </w:pPr>
      <w:r w:rsidRPr="00835455">
        <w:rPr>
          <w:rFonts w:eastAsiaTheme="minorEastAsia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AC1B2E" wp14:editId="36469956">
                <wp:simplePos x="0" y="0"/>
                <wp:positionH relativeFrom="column">
                  <wp:posOffset>3563620</wp:posOffset>
                </wp:positionH>
                <wp:positionV relativeFrom="paragraph">
                  <wp:posOffset>328295</wp:posOffset>
                </wp:positionV>
                <wp:extent cx="2360930" cy="1404620"/>
                <wp:effectExtent l="0" t="0" r="22860" b="11430"/>
                <wp:wrapSquare wrapText="bothSides"/>
                <wp:docPr id="12971827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52257B" w14:textId="3861A051" w:rsidR="00835455" w:rsidRDefault="00817C89">
                            <w:r>
                              <w:t>H = planks constant</w:t>
                            </w:r>
                          </w:p>
                          <w:p w14:paraId="5F0CC785" w14:textId="4394E08F" w:rsidR="00817C89" w:rsidRDefault="00817C89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6.63x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10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-34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Js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FAC1B2E" id="_x0000_s1027" type="#_x0000_t202" style="position:absolute;margin-left:280.6pt;margin-top:25.85pt;width:185.9pt;height:110.6pt;z-index:2516613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hgWFAIAACcEAAAOAAAAZHJzL2Uyb0RvYy54bWysk99v2yAQx98n7X9AvC920iRrrDhVly7T&#10;pO6H1O0PwIBjNMwxILGzv74HdtOo216m8YA4Dr7cfe5Y3/StJkfpvAJT0ukkp0QaDkKZfUm/f9u9&#10;uabEB2YE02BkSU/S05vN61frzhZyBg1oIR1BEeOLzpa0CcEWWeZ5I1vmJ2ClQWcNrmUBTbfPhGMd&#10;qrc6m+X5MuvACeuAS+9x925w0k3Sr2vJw5e69jIQXVKMLaTZpbmKc7ZZs2LvmG0UH8Ng/xBFy5TB&#10;R89SdywwcnDqN6lWcQce6jDh0GZQ14rLlANmM81fZPPQMCtTLgjH2zMm//9k+efjg/3qSOjfQY8F&#10;TEl4ew/8hycGtg0ze3nrHHSNZAIfnkZkWWd9MV6NqH3ho0jVfQKBRWaHAEmor10bqWCeBNWxAKcz&#10;dNkHwnFzdrXMV1fo4uibzvP5cpbKkrHi6bp1PnyQ0JK4KKnDqiZ5drz3IYbDiqcj8TUPWomd0joZ&#10;bl9ttSNHhh2wSyNl8OKYNqQr6WoxWwwE/iqRp/EniVYFbGWt2pJenw+xInJ7b0RqtMCUHtYYsjYj&#10;yMhuoBj6qidKjJQj1wrECck6GDoXfxouGnC/KOmwa0vqfx6Yk5Tojwars5rO57HNkzFfvEWUxF16&#10;qksPMxylShooGZbbkL5G4mZvsYo7lfg+RzKGjN2YsI8/J7b7pZ1OPf/vzSMAAAD//wMAUEsDBBQA&#10;BgAIAAAAIQAAsXpe3wAAAAoBAAAPAAAAZHJzL2Rvd25yZXYueG1sTI/LTsMwEEX3SPyDNUjsqBMX&#10;0jbEqaoItpXaIrGdxm4S8CPEThr+nmEFuxnN0Z1zi+1sDZv0EDrvJKSLBJh2tVedayS8nV4f1sBC&#10;RKfQeKclfOsA2/L2psBc+as76OkYG0YhLuQooY2xzzkPdasthoXvtaPbxQ8WI61Dw9WAVwq3hosk&#10;ybjFztGHFntdtbr+PI5WwniqdtOhEh/v01497rMXtGi+pLy/m3fPwKKe4x8Mv/qkDiU5nf3oVGBG&#10;wlOWCkJpSFfACNgsl1TuLEGsxAZ4WfD/FcofAAAA//8DAFBLAQItABQABgAIAAAAIQC2gziS/gAA&#10;AOEBAAATAAAAAAAAAAAAAAAAAAAAAABbQ29udGVudF9UeXBlc10ueG1sUEsBAi0AFAAGAAgAAAAh&#10;ADj9If/WAAAAlAEAAAsAAAAAAAAAAAAAAAAALwEAAF9yZWxzLy5yZWxzUEsBAi0AFAAGAAgAAAAh&#10;ADLaGBYUAgAAJwQAAA4AAAAAAAAAAAAAAAAALgIAAGRycy9lMm9Eb2MueG1sUEsBAi0AFAAGAAgA&#10;AAAhAACxel7fAAAACgEAAA8AAAAAAAAAAAAAAAAAbgQAAGRycy9kb3ducmV2LnhtbFBLBQYAAAAA&#10;BAAEAPMAAAB6BQAAAAA=&#10;">
                <v:textbox style="mso-fit-shape-to-text:t">
                  <w:txbxContent>
                    <w:p w14:paraId="0552257B" w14:textId="3861A051" w:rsidR="00835455" w:rsidRDefault="00817C89">
                      <w:r>
                        <w:t>H = planks constant</w:t>
                      </w:r>
                    </w:p>
                    <w:p w14:paraId="5F0CC785" w14:textId="4394E08F" w:rsidR="00817C89" w:rsidRDefault="00817C89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6.63x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-34</m:t>
                              </m:r>
                            </m:sup>
                          </m:sSup>
                          <m:r>
                            <w:rPr>
                              <w:rFonts w:ascii="Cambria Math" w:eastAsiaTheme="minorEastAsia" w:hAnsi="Cambria Math"/>
                            </w:rPr>
                            <m:t>Js</m:t>
                          </m:r>
                        </m:oMath>
                      </m:oMathPara>
                    </w:p>
                  </w:txbxContent>
                </v:textbox>
                <w10:wrap type="square"/>
              </v:shape>
            </w:pict>
          </mc:Fallback>
        </mc:AlternateContent>
      </w:r>
      <w:r w:rsidR="003B04DA">
        <w:rPr>
          <w:rFonts w:eastAsiaTheme="minorEastAsia"/>
        </w:rPr>
        <w:t>(Eq.2)</w:t>
      </w:r>
      <w:r w:rsidR="00184066">
        <w:rPr>
          <w:rFonts w:eastAsiaTheme="minorEastAsia"/>
        </w:rPr>
        <w:t xml:space="preserve"> [3]</w:t>
      </w:r>
    </w:p>
    <w:p w14:paraId="0685A9DF" w14:textId="77777777" w:rsidR="003B04DA" w:rsidRPr="00835455" w:rsidRDefault="003B04DA" w:rsidP="003B04DA">
      <w:pPr>
        <w:rPr>
          <w:rFonts w:eastAsiaTheme="minorEastAsia"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>Δ</m:t>
          </m:r>
          <m:r>
            <w:rPr>
              <w:rFonts w:ascii="Cambria Math" w:hAnsi="Cambria Math"/>
            </w:rPr>
            <m:t>E=h ×f</m:t>
          </m:r>
        </m:oMath>
      </m:oMathPara>
    </w:p>
    <w:p w14:paraId="77A4ECD3" w14:textId="4F6809C1" w:rsidR="00835455" w:rsidRPr="009A115F" w:rsidRDefault="00835455" w:rsidP="003B04DA">
      <w:pPr>
        <w:rPr>
          <w:rFonts w:eastAsiaTheme="minorEastAsia"/>
        </w:rPr>
      </w:pPr>
    </w:p>
    <w:p w14:paraId="5C7FBA21" w14:textId="40C82D65" w:rsidR="009A115F" w:rsidRDefault="00A354CA" w:rsidP="003B04DA">
      <m:oMathPara>
        <m:oMath>
          <m:r>
            <m:rPr>
              <m:sty m:val="p"/>
            </m:rPr>
            <w:rPr>
              <w:rFonts w:ascii="Cambria Math" w:hAnsi="Cambria Math"/>
            </w:rPr>
            <m:t>Δ</m:t>
          </m:r>
          <m:r>
            <w:rPr>
              <w:rFonts w:ascii="Cambria Math" w:hAnsi="Cambria Math"/>
            </w:rPr>
            <m:t>E=6.63x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34</m:t>
              </m:r>
            </m:sup>
          </m:sSup>
          <m:r>
            <w:rPr>
              <w:rFonts w:ascii="Cambria Math" w:hAnsi="Cambria Math"/>
            </w:rPr>
            <m:t>×</m:t>
          </m:r>
          <m:r>
            <w:rPr>
              <w:rFonts w:ascii="Cambria Math" w:hAnsi="Cambria Math"/>
            </w:rPr>
            <m:t>7.69x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16</m:t>
              </m:r>
            </m:sup>
          </m:sSup>
          <m:r>
            <w:rPr>
              <w:rFonts w:ascii="Cambria Math" w:hAnsi="Cambria Math"/>
            </w:rPr>
            <m:t>=5.09847</m:t>
          </m:r>
          <m:r>
            <w:rPr>
              <w:rFonts w:ascii="Cambria Math" w:hAnsi="Cambria Math"/>
            </w:rPr>
            <m:t>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-17</m:t>
              </m:r>
            </m:sup>
          </m:sSup>
          <m:r>
            <w:rPr>
              <w:rFonts w:ascii="Cambria Math" w:hAnsi="Cambria Math"/>
            </w:rPr>
            <m:t>Js</m:t>
          </m:r>
        </m:oMath>
      </m:oMathPara>
    </w:p>
    <w:p w14:paraId="0D55C43D" w14:textId="77777777" w:rsidR="00956EA3" w:rsidRDefault="00956EA3" w:rsidP="00CF239E"/>
    <w:p w14:paraId="03AFD8CC" w14:textId="2483F20A" w:rsidR="00271C40" w:rsidRDefault="00271C40" w:rsidP="00CF239E">
      <w:r>
        <w:t xml:space="preserve">For sample </w:t>
      </w:r>
      <w:r w:rsidR="004817E4">
        <w:t xml:space="preserve">D the metal ion which is present is strontium with an approximate wavelength of </w:t>
      </w:r>
      <w:r w:rsidR="00C34B0C">
        <w:t xml:space="preserve">650nm </w:t>
      </w:r>
      <w:r w:rsidR="004817E4">
        <w:t xml:space="preserve">based of </w:t>
      </w:r>
      <w:r w:rsidR="00C34B0C">
        <w:t xml:space="preserve">dark red colour observed in them flame. </w:t>
      </w:r>
    </w:p>
    <w:p w14:paraId="2798028C" w14:textId="0FC84BB5" w:rsidR="00BF1C31" w:rsidRDefault="00BF1C31" w:rsidP="00BF1C31">
      <m:oMath>
        <m:r>
          <w:rPr>
            <w:rFonts w:ascii="Cambria Math" w:hAnsi="Cambria Math"/>
            <w:i/>
            <w:noProof/>
          </w:rPr>
          <mc:AlternateContent>
            <mc:Choice Requires="wps">
              <w:drawing>
                <wp:anchor distT="45720" distB="45720" distL="114300" distR="114300" simplePos="0" relativeHeight="251663360" behindDoc="0" locked="0" layoutInCell="1" allowOverlap="1" wp14:anchorId="11A5F10C" wp14:editId="261D10E2">
                  <wp:simplePos x="0" y="0"/>
                  <wp:positionH relativeFrom="column">
                    <wp:posOffset>3672840</wp:posOffset>
                  </wp:positionH>
                  <wp:positionV relativeFrom="paragraph">
                    <wp:posOffset>101600</wp:posOffset>
                  </wp:positionV>
                  <wp:extent cx="2476500" cy="1404620"/>
                  <wp:effectExtent l="0" t="0" r="19050" b="17145"/>
                  <wp:wrapSquare wrapText="bothSides"/>
                  <wp:docPr id="1426835581" name="Text Box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2476500" cy="140462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BBCDF87" w14:textId="77777777" w:rsidR="00BF1C31" w:rsidRDefault="00BF1C31" w:rsidP="00BF1C31">
                              <w:pPr>
                                <w:rPr>
                                  <w:rFonts w:eastAsiaTheme="minorEastAsia"/>
                                </w:rPr>
                              </w:pPr>
                              <w:r>
                                <w:t xml:space="preserve">C = speed of light </w:t>
                              </w:r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3.0x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10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34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/>
                                  </w:rPr>
                                  <m:t>Js</m:t>
                                </m:r>
                              </m:oMath>
                            </w:p>
                            <w:p w14:paraId="47D83328" w14:textId="77777777" w:rsidR="00BF1C31" w:rsidRPr="00077E8D" w:rsidRDefault="00BF1C31" w:rsidP="00BF1C31">
                              <w:pPr>
                                <w:rPr>
                                  <w:rFonts w:eastAsiaTheme="minorEastAsia"/>
                                </w:rPr>
                              </w:pPr>
                              <m:oMathPara>
                                <m:oMath>
                                  <m:r>
                                    <w:rPr>
                                      <w:rFonts w:ascii="Cambria Math" w:hAnsi="Cambria Math"/>
                                    </w:rPr>
                                    <m:t xml:space="preserve">f=frequency </m:t>
                                  </m:r>
                                </m:oMath>
                              </m:oMathPara>
                            </w:p>
                            <w:p w14:paraId="4C2F5BC6" w14:textId="77777777" w:rsidR="00BF1C31" w:rsidRPr="00077E8D" w:rsidRDefault="00BF1C31" w:rsidP="00BF1C31">
                              <w:pPr>
                                <w:rPr>
                                  <w:rFonts w:eastAsiaTheme="minorEastAsia"/>
                                </w:rPr>
                              </w:pPr>
                              <m:oMathPara>
                                <m:oMath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λ=wavelength</m:t>
                                  </m:r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20000</wp14:pctHeight>
                  </wp14:sizeRelV>
                </wp:anchor>
              </w:drawing>
            </mc:Choice>
            <mc:Fallback>
              <w:pict>
                <v:shape w14:anchorId="11A5F10C" id="_x0000_s1028" type="#_x0000_t202" style="position:absolute;margin-left:289.2pt;margin-top:8pt;width:19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FGs/FQIAACcEAAAOAAAAZHJzL2Uyb0RvYy54bWysk99v2yAQx98n7X9AvC92IidtrThVly7T&#10;pO6H1O0PwBjHaJhjB4md/fU7SJpG3fYyjQfEcfDl7nPH8nbsDdsr9BpsxaeTnDNlJTTabiv+7evm&#10;zTVnPgjbCANWVfygPL9dvX61HFypZtCBaRQyErG+HFzFuxBcmWVedqoXfgJOWXK2gL0IZOI2a1AM&#10;pN6bbJbni2wAbByCVN7T7v3RyVdJv22VDJ/b1qvATMUptpBmTHMd52y1FOUWheu0PIUh/iGKXmhL&#10;j56l7kUQbIf6N6leSwQPbZhI6DNoWy1VyoGymeYvsnnshFMpF4Lj3RmT/3+y8tP+0X1BFsa3MFIB&#10;UxLePYD87pmFdSfsVt0hwtAp0dDD04gsG5wvT1cjal/6KFIPH6GhIotdgCQ0tthHKpQnI3UqwOEM&#10;XY2BSdqcFVeLeU4uSb5pkReLWSpLJsqn6w59eK+gZ3FRcaSqJnmxf/AhhiPKpyPxNQ9GNxttTDJw&#10;W68Nsr2gDtikkTJ4ccxYNlT8Zj6bHwn8VSJP408SvQ7Uykb3Fb8+HxJl5PbONqnRgtDmuKaQjT2B&#10;jOyOFMNYj0w3BCU+ELnW0ByILMKxc+mn0aID/MnZQF1bcf9jJ1BxZj5Yqs7NtChimyejmF8RSoaX&#10;nvrSI6wkqYoHzo7LdUhfI3Fzd1TFjU58nyM5hUzdmLCffk5s90s7nXr+36tfAAAA//8DAFBLAwQU&#10;AAYACAAAACEA7wo6st4AAAAKAQAADwAAAGRycy9kb3ducmV2LnhtbEyPwU7DMBBE70j8g7VIXCrq&#10;kJK0hDgVVOqJU0O5u/GSRMTrYLtt+vdsT3DcmafZmXI92UGc0IfekYLHeQICqXGmp1bB/mP7sAIR&#10;oiajB0eo4IIB1tXtTakL4860w1MdW8EhFAqtoItxLKQMTYdWh7kbkdj7ct7qyKdvpfH6zOF2kGmS&#10;5NLqnvhDp0fcdNh810erIP+pF7P3TzOj3WX75hubmc0+U+r+bnp9ARFxin8wXOtzdai408EdyQQx&#10;KMiWqydG2ch5EwPP+VU4KEgXyxRkVcr/E6pfAAAA//8DAFBLAQItABQABgAIAAAAIQC2gziS/gAA&#10;AOEBAAATAAAAAAAAAAAAAAAAAAAAAABbQ29udGVudF9UeXBlc10ueG1sUEsBAi0AFAAGAAgAAAAh&#10;ADj9If/WAAAAlAEAAAsAAAAAAAAAAAAAAAAALwEAAF9yZWxzLy5yZWxzUEsBAi0AFAAGAAgAAAAh&#10;AIkUaz8VAgAAJwQAAA4AAAAAAAAAAAAAAAAALgIAAGRycy9lMm9Eb2MueG1sUEsBAi0AFAAGAAgA&#10;AAAhAO8KOrLeAAAACgEAAA8AAAAAAAAAAAAAAAAAbwQAAGRycy9kb3ducmV2LnhtbFBLBQYAAAAA&#10;BAAEAPMAAAB6BQAAAAA=&#10;">
                  <v:textbox style="mso-fit-shape-to-text:t">
                    <w:txbxContent>
                      <w:p w14:paraId="6BBCDF87" w14:textId="77777777" w:rsidR="00BF1C31" w:rsidRDefault="00BF1C31" w:rsidP="00BF1C31">
                        <w:pPr>
                          <w:rPr>
                            <w:rFonts w:eastAsiaTheme="minorEastAsia"/>
                          </w:rPr>
                        </w:pPr>
                        <w:r>
                          <w:t xml:space="preserve">C = speed of light </w:t>
                        </w:r>
                        <m:oMath>
                          <m:r>
                            <w:rPr>
                              <w:rFonts w:ascii="Cambria Math" w:hAnsi="Cambria Math"/>
                            </w:rPr>
                            <m:t>3.0x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34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</w:rPr>
                            <m:t>Js</m:t>
                          </m:r>
                        </m:oMath>
                      </w:p>
                      <w:p w14:paraId="47D83328" w14:textId="77777777" w:rsidR="00BF1C31" w:rsidRPr="00077E8D" w:rsidRDefault="00BF1C31" w:rsidP="00BF1C31">
                        <w:pPr>
                          <w:rPr>
                            <w:rFonts w:eastAsiaTheme="minorEastAsia"/>
                          </w:rPr>
                        </w:pPr>
                        <m:oMathPara>
                          <m:oMath>
                            <m:r>
                              <w:rPr>
                                <w:rFonts w:ascii="Cambria Math" w:hAnsi="Cambria Math"/>
                              </w:rPr>
                              <m:t xml:space="preserve">f=frequency </m:t>
                            </m:r>
                          </m:oMath>
                        </m:oMathPara>
                      </w:p>
                      <w:p w14:paraId="4C2F5BC6" w14:textId="77777777" w:rsidR="00BF1C31" w:rsidRPr="00077E8D" w:rsidRDefault="00BF1C31" w:rsidP="00BF1C31">
                        <w:pPr>
                          <w:rPr>
                            <w:rFonts w:eastAsiaTheme="minorEastAsia"/>
                          </w:rPr>
                        </w:pPr>
                        <m:oMathPara>
                          <m:oMath>
                            <m:r>
                              <w:rPr>
                                <w:rFonts w:ascii="Cambria Math" w:eastAsiaTheme="minorEastAsia" w:hAnsi="Cambria Math"/>
                              </w:rPr>
                              <m:t>λ=wavelength</m:t>
                            </m:r>
                          </m:oMath>
                        </m:oMathPara>
                      </w:p>
                    </w:txbxContent>
                  </v:textbox>
                  <w10:wrap type="square"/>
                </v:shape>
              </w:pict>
            </mc:Fallback>
          </mc:AlternateContent>
        </m:r>
      </m:oMath>
      <w:r>
        <w:t>(Eq.1)</w:t>
      </w:r>
      <w:r w:rsidR="00184066">
        <w:t xml:space="preserve"> [3]</w:t>
      </w:r>
    </w:p>
    <w:p w14:paraId="0DA67873" w14:textId="77777777" w:rsidR="00BF1C31" w:rsidRPr="002C2FA9" w:rsidRDefault="00BF1C31" w:rsidP="00BF1C31">
      <w:pPr>
        <w:rPr>
          <w:rFonts w:eastAsiaTheme="minorEastAsia"/>
        </w:rPr>
      </w:pPr>
      <m:oMath>
        <m:r>
          <w:rPr>
            <w:rFonts w:ascii="Cambria Math" w:hAnsi="Cambria Math"/>
          </w:rPr>
          <m:t xml:space="preserve">C=f </m:t>
        </m:r>
        <m:r>
          <m:rPr>
            <m:nor/>
          </m:rPr>
          <w:rPr>
            <w:rFonts w:ascii="Cambria Math" w:hAnsi="Cambria Math"/>
          </w:rPr>
          <m:t xml:space="preserve">× </m:t>
        </m:r>
        <m:r>
          <m:rPr>
            <m:nor/>
          </m:rPr>
          <w:rPr>
            <w:rFonts w:ascii="Cambria Math" w:hAnsi="Cambria Math"/>
          </w:rPr>
          <m:t>λ</m:t>
        </m:r>
      </m:oMath>
      <w:r>
        <w:rPr>
          <w:rFonts w:eastAsiaTheme="minorEastAsia"/>
        </w:rPr>
        <w:t xml:space="preserve">    </w:t>
      </w:r>
    </w:p>
    <w:p w14:paraId="4667811C" w14:textId="77777777" w:rsidR="00BF1C31" w:rsidRPr="002C2FA9" w:rsidRDefault="00BF1C31" w:rsidP="00BF1C31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f=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c</m:t>
              </m:r>
            </m:num>
            <m:den>
              <m:r>
                <w:rPr>
                  <w:rFonts w:ascii="Cambria Math" w:eastAsiaTheme="minorEastAsia" w:hAnsi="Cambria Math"/>
                </w:rPr>
                <m:t>λ</m:t>
              </m:r>
            </m:den>
          </m:f>
        </m:oMath>
      </m:oMathPara>
    </w:p>
    <w:p w14:paraId="0BD0E4E5" w14:textId="1496A5F9" w:rsidR="00BF1C31" w:rsidRPr="002C2FA9" w:rsidRDefault="00BF1C31" w:rsidP="00BF1C31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f=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3.0x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6.5</m:t>
              </m:r>
              <m:r>
                <w:rPr>
                  <w:rFonts w:ascii="Cambria Math" w:eastAsiaTheme="minorEastAsia" w:hAnsi="Cambria Math"/>
                </w:rPr>
                <m:t>x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-9</m:t>
                  </m:r>
                </m:sup>
              </m:sSup>
            </m:den>
          </m:f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eastAsiaTheme="minorEastAsia" w:hAnsi="Cambria Math"/>
            </w:rPr>
            <m:t>4.6</m:t>
          </m:r>
          <m:r>
            <w:rPr>
              <w:rFonts w:ascii="Cambria Math" w:eastAsiaTheme="minorEastAsia" w:hAnsi="Cambria Math"/>
            </w:rPr>
            <m:t>154</m:t>
          </m:r>
          <m:r>
            <w:rPr>
              <w:rFonts w:ascii="Cambria Math" w:eastAsiaTheme="minorEastAsia" w:hAnsi="Cambria Math"/>
            </w:rPr>
            <m:t>x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  <m:r>
                <w:rPr>
                  <w:rFonts w:ascii="Cambria Math" w:eastAsiaTheme="minorEastAsia" w:hAnsi="Cambria Math"/>
                </w:rPr>
                <m:t>6</m:t>
              </m:r>
            </m:sup>
          </m:sSup>
          <m:r>
            <w:rPr>
              <w:rFonts w:ascii="Cambria Math" w:eastAsiaTheme="minorEastAsia" w:hAnsi="Cambria Math"/>
            </w:rPr>
            <m:t xml:space="preserve"> 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S</m:t>
              </m:r>
            </m:e>
            <m:sup>
              <m:r>
                <w:rPr>
                  <w:rFonts w:ascii="Cambria Math" w:eastAsiaTheme="minorEastAsia" w:hAnsi="Cambria Math"/>
                </w:rPr>
                <m:t>-1</m:t>
              </m:r>
            </m:sup>
          </m:sSup>
        </m:oMath>
      </m:oMathPara>
    </w:p>
    <w:p w14:paraId="67E9D0DF" w14:textId="77777777" w:rsidR="00BF1C31" w:rsidRPr="00A5528B" w:rsidRDefault="00BF1C31" w:rsidP="00BF1C31">
      <w:pPr>
        <w:rPr>
          <w:rFonts w:eastAsiaTheme="minorEastAsia"/>
        </w:rPr>
      </w:pPr>
    </w:p>
    <w:p w14:paraId="0FFEF73F" w14:textId="7F7721C1" w:rsidR="00BF1C31" w:rsidRDefault="00BF1C31" w:rsidP="00BF1C31">
      <w:pPr>
        <w:rPr>
          <w:rFonts w:eastAsiaTheme="minorEastAsia"/>
        </w:rPr>
      </w:pPr>
      <w:r w:rsidRPr="00835455">
        <w:rPr>
          <w:rFonts w:eastAsiaTheme="minorEastAsia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441D786E" wp14:editId="39A1F4FE">
                <wp:simplePos x="0" y="0"/>
                <wp:positionH relativeFrom="column">
                  <wp:posOffset>3563620</wp:posOffset>
                </wp:positionH>
                <wp:positionV relativeFrom="paragraph">
                  <wp:posOffset>328295</wp:posOffset>
                </wp:positionV>
                <wp:extent cx="2360930" cy="1404620"/>
                <wp:effectExtent l="0" t="0" r="22860" b="11430"/>
                <wp:wrapSquare wrapText="bothSides"/>
                <wp:docPr id="12449377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E09764" w14:textId="77777777" w:rsidR="00BF1C31" w:rsidRDefault="00BF1C31" w:rsidP="00BF1C31">
                            <w:r>
                              <w:t>H = planks constant</w:t>
                            </w:r>
                          </w:p>
                          <w:p w14:paraId="761CB6B5" w14:textId="77777777" w:rsidR="00BF1C31" w:rsidRDefault="00BF1C31" w:rsidP="00BF1C31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6.63x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10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-34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Js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41D786E" id="_x0000_s1029" type="#_x0000_t202" style="position:absolute;margin-left:280.6pt;margin-top:25.8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7QhFQIAACcEAAAOAAAAZHJzL2Uyb0RvYy54bWysk9tuGyEQhu8r9R0Q9/Wuj41XXkepU1eV&#10;0oOU9gFYlvWisgwdsHfTp8+AHcdK25uqXCCGgZ+Zb4bV9dAZdlDoNdiSj0c5Z8pKqLXdlfz7t+2b&#10;K858ELYWBqwq+YPy/Hr9+tWqd4WaQAumVshIxPqidyVvQ3BFlnnZqk74EThlydkAdiKQibusRtGT&#10;emeySZ4vsh6wdghSeU+7t0cnXyf9plEyfGkarwIzJafYQpoxzVWcs/VKFDsUrtXyFIb4hyg6oS09&#10;epa6FUGwPerfpDotETw0YSShy6BptFQpB8pmnL/I5r4VTqVcCI53Z0z+/8nKz4d79xVZGN7BQAVM&#10;SXh3B/KHZxY2rbA7dYMIfatETQ+PI7Ksd744XY2ofeGjSNV/gpqKLPYBktDQYBepUJ6M1KkAD2fo&#10;aghM0uZkusiXU3JJ8o1n+WwxSWXJRPF03aEPHxR0LC5KjlTVJC8Odz7EcETxdCS+5sHoequNSQbu&#10;qo1BdhDUAds0UgYvjhnL+pIv55P5kcBfJfI0/iTR6UCtbHRX8qvzIVFEbu9tnRotCG2OawrZ2BPI&#10;yO5IMQzVwHRd8ml8IHKtoH4gsgjHzqWfRosW8BdnPXVtyf3PvUDFmfloqTrL8WwW2zwZs/lbQsnw&#10;0lNdeoSVJFXywNlxuQnpayRu7oaquNWJ73Mkp5CpGxP208+J7X5pp1PP/3v9CAAA//8DAFBLAwQU&#10;AAYACAAAACEAALF6Xt8AAAAKAQAADwAAAGRycy9kb3ducmV2LnhtbEyPy07DMBBF90j8gzVI7KgT&#10;F9I2xKmqCLaV2iKxncZuEvAjxE4a/p5hBbsZzdGdc4vtbA2b9BA67ySkiwSYdrVXnWskvJ1eH9bA&#10;QkSn0HinJXzrANvy9qbAXPmrO+jpGBtGIS7kKKGNsc85D3WrLYaF77Wj28UPFiOtQ8PVgFcKt4aL&#10;JMm4xc7RhxZ7XbW6/jyOVsJ4qnbToRIf79NePe6zF7RovqS8v5t3z8CinuMfDL/6pA4lOZ396FRg&#10;RsJTlgpCaUhXwAjYLJdU7ixBrMQGeFnw/xXKHwAAAP//AwBQSwECLQAUAAYACAAAACEAtoM4kv4A&#10;AADhAQAAEwAAAAAAAAAAAAAAAAAAAAAAW0NvbnRlbnRfVHlwZXNdLnhtbFBLAQItABQABgAIAAAA&#10;IQA4/SH/1gAAAJQBAAALAAAAAAAAAAAAAAAAAC8BAABfcmVscy8ucmVsc1BLAQItABQABgAIAAAA&#10;IQDXs7QhFQIAACcEAAAOAAAAAAAAAAAAAAAAAC4CAABkcnMvZTJvRG9jLnhtbFBLAQItABQABgAI&#10;AAAAIQAAsXpe3wAAAAoBAAAPAAAAAAAAAAAAAAAAAG8EAABkcnMvZG93bnJldi54bWxQSwUGAAAA&#10;AAQABADzAAAAewUAAAAA&#10;">
                <v:textbox style="mso-fit-shape-to-text:t">
                  <w:txbxContent>
                    <w:p w14:paraId="4FE09764" w14:textId="77777777" w:rsidR="00BF1C31" w:rsidRDefault="00BF1C31" w:rsidP="00BF1C31">
                      <w:r>
                        <w:t>H = planks constant</w:t>
                      </w:r>
                    </w:p>
                    <w:p w14:paraId="761CB6B5" w14:textId="77777777" w:rsidR="00BF1C31" w:rsidRDefault="00BF1C31" w:rsidP="00BF1C31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6.63x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-34</m:t>
                              </m:r>
                            </m:sup>
                          </m:sSup>
                          <m:r>
                            <w:rPr>
                              <w:rFonts w:ascii="Cambria Math" w:eastAsiaTheme="minorEastAsia" w:hAnsi="Cambria Math"/>
                            </w:rPr>
                            <m:t>Js</m:t>
                          </m:r>
                        </m:oMath>
                      </m:oMathPara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eastAsiaTheme="minorEastAsia"/>
        </w:rPr>
        <w:t>(Eq.</w:t>
      </w:r>
      <w:proofErr w:type="gramStart"/>
      <w:r>
        <w:rPr>
          <w:rFonts w:eastAsiaTheme="minorEastAsia"/>
        </w:rPr>
        <w:t>2)</w:t>
      </w:r>
      <w:r w:rsidR="00184066">
        <w:rPr>
          <w:rFonts w:eastAsiaTheme="minorEastAsia"/>
        </w:rPr>
        <w:t>[</w:t>
      </w:r>
      <w:proofErr w:type="gramEnd"/>
      <w:r w:rsidR="00184066">
        <w:rPr>
          <w:rFonts w:eastAsiaTheme="minorEastAsia"/>
        </w:rPr>
        <w:t>3]</w:t>
      </w:r>
    </w:p>
    <w:p w14:paraId="435FE582" w14:textId="77777777" w:rsidR="00BF1C31" w:rsidRPr="00835455" w:rsidRDefault="00BF1C31" w:rsidP="00BF1C31">
      <w:pPr>
        <w:rPr>
          <w:rFonts w:eastAsiaTheme="minorEastAsia"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>Δ</m:t>
          </m:r>
          <m:r>
            <w:rPr>
              <w:rFonts w:ascii="Cambria Math" w:hAnsi="Cambria Math"/>
            </w:rPr>
            <m:t>E=h ×f</m:t>
          </m:r>
        </m:oMath>
      </m:oMathPara>
    </w:p>
    <w:p w14:paraId="50F479DA" w14:textId="77777777" w:rsidR="00BF1C31" w:rsidRPr="009A115F" w:rsidRDefault="00BF1C31" w:rsidP="00BF1C31">
      <w:pPr>
        <w:rPr>
          <w:rFonts w:eastAsiaTheme="minorEastAsia"/>
        </w:rPr>
      </w:pPr>
    </w:p>
    <w:p w14:paraId="4DF380ED" w14:textId="66602B6A" w:rsidR="00BF1C31" w:rsidRDefault="00BF1C31" w:rsidP="00BF1C31">
      <m:oMathPara>
        <m:oMath>
          <m:r>
            <m:rPr>
              <m:sty m:val="p"/>
            </m:rPr>
            <w:rPr>
              <w:rFonts w:ascii="Cambria Math" w:hAnsi="Cambria Math"/>
            </w:rPr>
            <m:t>Δ</m:t>
          </m:r>
          <m:r>
            <w:rPr>
              <w:rFonts w:ascii="Cambria Math" w:hAnsi="Cambria Math"/>
            </w:rPr>
            <m:t>E=6.63x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-34</m:t>
              </m:r>
            </m:sup>
          </m:sSup>
          <m:r>
            <w:rPr>
              <w:rFonts w:ascii="Cambria Math" w:hAnsi="Cambria Math"/>
            </w:rPr>
            <m:t>×</m:t>
          </m:r>
          <m:r>
            <w:rPr>
              <w:rFonts w:ascii="Cambria Math" w:hAnsi="Cambria Math"/>
            </w:rPr>
            <m:t>4.61</m:t>
          </m:r>
          <m:r>
            <w:rPr>
              <w:rFonts w:ascii="Cambria Math" w:hAnsi="Cambria Math"/>
            </w:rPr>
            <m:t>54</m:t>
          </m:r>
          <m:r>
            <w:rPr>
              <w:rFonts w:ascii="Cambria Math" w:hAnsi="Cambria Math"/>
            </w:rPr>
            <m:t>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26</m:t>
              </m:r>
            </m:sup>
          </m:sSup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3.06</m:t>
          </m:r>
          <m:r>
            <w:rPr>
              <w:rFonts w:ascii="Cambria Math" w:hAnsi="Cambria Math"/>
            </w:rPr>
            <m:t>x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-7</m:t>
              </m:r>
            </m:sup>
          </m:sSup>
          <m:r>
            <w:rPr>
              <w:rFonts w:ascii="Cambria Math" w:hAnsi="Cambria Math"/>
            </w:rPr>
            <m:t>Js</m:t>
          </m:r>
        </m:oMath>
      </m:oMathPara>
    </w:p>
    <w:p w14:paraId="4B873B1F" w14:textId="77777777" w:rsidR="00BA0F09" w:rsidRDefault="00BA0F09" w:rsidP="00CF239E"/>
    <w:p w14:paraId="168B8FD0" w14:textId="77777777" w:rsidR="00084B96" w:rsidRDefault="00E9445F" w:rsidP="00CF239E">
      <w:r>
        <w:t xml:space="preserve">The </w:t>
      </w:r>
      <w:r w:rsidR="00844CE6">
        <w:t xml:space="preserve">burning </w:t>
      </w:r>
      <w:r>
        <w:t xml:space="preserve">of </w:t>
      </w:r>
      <w:r w:rsidR="00102B5B">
        <w:t xml:space="preserve">metal salts is </w:t>
      </w:r>
      <w:r w:rsidR="00C65B37">
        <w:t xml:space="preserve">used in pyrotechnics </w:t>
      </w:r>
      <w:r w:rsidR="00724B5C">
        <w:t xml:space="preserve">as </w:t>
      </w:r>
      <w:r w:rsidR="00D73DB9">
        <w:t xml:space="preserve">different </w:t>
      </w:r>
      <w:r w:rsidR="00102B5B">
        <w:t>metal</w:t>
      </w:r>
      <w:r w:rsidR="00724B5C">
        <w:t xml:space="preserve"> salts emit different </w:t>
      </w:r>
      <w:r w:rsidR="00AF7F55">
        <w:t>wavelengths of light</w:t>
      </w:r>
      <w:r w:rsidR="000312C9">
        <w:t>.</w:t>
      </w:r>
      <w:r w:rsidR="00AA1244">
        <w:t xml:space="preserve"> </w:t>
      </w:r>
      <w:r w:rsidR="000312C9">
        <w:t>W</w:t>
      </w:r>
      <w:r w:rsidR="0026505D">
        <w:t>hen different metal s</w:t>
      </w:r>
      <w:r w:rsidR="00184066">
        <w:t>alts</w:t>
      </w:r>
      <w:r w:rsidR="0026505D">
        <w:t xml:space="preserve"> are </w:t>
      </w:r>
      <w:r w:rsidR="00317261">
        <w:t>combined</w:t>
      </w:r>
      <w:r w:rsidR="0026505D">
        <w:t xml:space="preserve"> with other components such as a binder, gun powder</w:t>
      </w:r>
      <w:r w:rsidR="002406B7">
        <w:t xml:space="preserve">, oxidising agent and a </w:t>
      </w:r>
      <w:r w:rsidR="00447B20">
        <w:t>time delays fuse</w:t>
      </w:r>
      <w:r w:rsidR="00AA1244">
        <w:t xml:space="preserve"> and placed in an aerial shell</w:t>
      </w:r>
      <w:r w:rsidR="007820BE">
        <w:t>.</w:t>
      </w:r>
      <w:r w:rsidR="00447B20">
        <w:t>[</w:t>
      </w:r>
      <w:r w:rsidR="00184066">
        <w:t>4</w:t>
      </w:r>
      <w:r w:rsidR="00420D3A">
        <w:t>]</w:t>
      </w:r>
      <w:r w:rsidR="00580990">
        <w:t xml:space="preserve"> </w:t>
      </w:r>
      <w:r w:rsidR="007820BE">
        <w:t>W</w:t>
      </w:r>
      <w:r w:rsidR="00C07946">
        <w:t xml:space="preserve">hen the fireworks explode </w:t>
      </w:r>
      <w:r w:rsidR="00CC444C">
        <w:t xml:space="preserve">mid-air and </w:t>
      </w:r>
      <w:r w:rsidR="00C07946">
        <w:t>the electrons in the metal compound return from the</w:t>
      </w:r>
      <w:r w:rsidR="008A59F7">
        <w:t>ir</w:t>
      </w:r>
      <w:r w:rsidR="00C07946">
        <w:t xml:space="preserve"> excited state </w:t>
      </w:r>
      <w:r w:rsidR="008A59F7">
        <w:t xml:space="preserve">to their ground state this produces </w:t>
      </w:r>
      <w:r w:rsidR="00BD3B16">
        <w:t>energy a</w:t>
      </w:r>
      <w:r w:rsidR="00D03212">
        <w:t xml:space="preserve"> display of various coloured light is displayed.</w:t>
      </w:r>
      <w:r w:rsidR="00F63DC0">
        <w:t xml:space="preserve"> </w:t>
      </w:r>
    </w:p>
    <w:p w14:paraId="590A01F1" w14:textId="5C229DBE" w:rsidR="007A1B58" w:rsidRPr="007A1B58" w:rsidRDefault="00084B96" w:rsidP="007A1B58">
      <w:pPr>
        <w:rPr>
          <w:color w:val="4C94D8" w:themeColor="text2" w:themeTint="80"/>
          <w:sz w:val="26"/>
          <w:szCs w:val="26"/>
        </w:rPr>
      </w:pPr>
      <w:r>
        <w:t xml:space="preserve">The use of </w:t>
      </w:r>
      <w:r w:rsidR="00A170BB">
        <w:t xml:space="preserve">pyrotechnics has military applications as this phenomenon </w:t>
      </w:r>
      <w:r w:rsidR="00B97E65">
        <w:t xml:space="preserve">is present signal flares </w:t>
      </w:r>
      <w:r w:rsidR="0023332D">
        <w:t xml:space="preserve">and </w:t>
      </w:r>
      <w:r w:rsidR="00E36502">
        <w:t xml:space="preserve">tracers- these are required to be visible from a considerable distance </w:t>
      </w:r>
      <w:r w:rsidR="005105C4">
        <w:t>and in adverse environments</w:t>
      </w:r>
      <w:r w:rsidR="00096E44">
        <w:t xml:space="preserve"> such as bright sky for example</w:t>
      </w:r>
      <w:r w:rsidR="00020467">
        <w:t>.</w:t>
      </w:r>
      <w:r w:rsidR="001242AE">
        <w:t>[7]</w:t>
      </w:r>
      <w:r w:rsidR="00020467">
        <w:t xml:space="preserve"> Tracer ammunition </w:t>
      </w:r>
      <w:r w:rsidR="00333466">
        <w:t xml:space="preserve">has a small pyrotechnic attached to the base of the projectile which </w:t>
      </w:r>
      <w:r w:rsidR="00E538FB">
        <w:t xml:space="preserve">when ignited </w:t>
      </w:r>
      <w:r w:rsidR="006345AE">
        <w:t xml:space="preserve">it burns in the </w:t>
      </w:r>
      <w:r w:rsidR="002A4A92">
        <w:t>cartridge casing giving of a</w:t>
      </w:r>
      <w:r w:rsidR="00F4570D">
        <w:t xml:space="preserve">n </w:t>
      </w:r>
      <w:r w:rsidR="002A4A92">
        <w:t xml:space="preserve">extremely </w:t>
      </w:r>
      <w:r w:rsidR="00F4570D">
        <w:t>bright light</w:t>
      </w:r>
      <w:r w:rsidR="00502897">
        <w:t>.[5]</w:t>
      </w:r>
      <w:r w:rsidR="008E6668">
        <w:t xml:space="preserve">  This </w:t>
      </w:r>
      <w:r w:rsidR="00573D13">
        <w:t xml:space="preserve">techniques was introduced to allow gunner to see the round that they were firing to increase </w:t>
      </w:r>
      <w:r w:rsidR="00670E5D">
        <w:t>precision and accuracy</w:t>
      </w:r>
      <w:r w:rsidR="006B36FC">
        <w:t xml:space="preserve">, they are also used to mark targets </w:t>
      </w:r>
      <w:r w:rsidR="00D47FA5">
        <w:t xml:space="preserve">or establish a field of fire for other gunners, </w:t>
      </w:r>
      <w:r w:rsidR="00670E5D">
        <w:t xml:space="preserve">however this has its implications as this would also identify </w:t>
      </w:r>
      <w:r w:rsidR="00303DB0">
        <w:t>their</w:t>
      </w:r>
      <w:r w:rsidR="00670E5D">
        <w:t xml:space="preserve"> position </w:t>
      </w:r>
      <w:r w:rsidR="00303DB0">
        <w:t xml:space="preserve">to the enemy force </w:t>
      </w:r>
      <w:r w:rsidR="00D47FA5">
        <w:t>.[5]</w:t>
      </w:r>
      <w:r w:rsidR="00D7671E">
        <w:t xml:space="preserve"> To combat this dark tracers were introduced which</w:t>
      </w:r>
      <w:r w:rsidR="0016302F">
        <w:t xml:space="preserve"> meant the pyrotechnic wouldn’t burn at full capacity until a few hundred </w:t>
      </w:r>
      <w:r w:rsidR="00C75891">
        <w:t>yards away which avoided giving away th</w:t>
      </w:r>
      <w:r w:rsidR="009C1F44">
        <w:t>e</w:t>
      </w:r>
      <w:r w:rsidR="00C75891">
        <w:t xml:space="preserve"> gunners position and also </w:t>
      </w:r>
      <w:r w:rsidR="009C1F44">
        <w:t>stopped the person firing becoming dazzled by the colours when firing at night.</w:t>
      </w:r>
      <w:r w:rsidR="00431630">
        <w:t>[6</w:t>
      </w:r>
      <w:r w:rsidR="00431630">
        <w:rPr>
          <w:sz w:val="26"/>
          <w:szCs w:val="26"/>
        </w:rPr>
        <w:t>]</w:t>
      </w:r>
    </w:p>
    <w:p w14:paraId="352CC8A6" w14:textId="56E1687D" w:rsidR="00BA0F09" w:rsidRDefault="00A8222D" w:rsidP="00CF239E">
      <w:r>
        <w:t xml:space="preserve">One of the limitations of this experiment is that when </w:t>
      </w:r>
      <w:r w:rsidR="0093787C">
        <w:t xml:space="preserve">determining the energy </w:t>
      </w:r>
      <w:r w:rsidR="00127429">
        <w:t xml:space="preserve">difference </w:t>
      </w:r>
      <w:r w:rsidR="0093787C">
        <w:t xml:space="preserve">which is required to excite the electrons from </w:t>
      </w:r>
      <w:r w:rsidR="007456F0">
        <w:t>its ground to excited state requires a precise frequency valu</w:t>
      </w:r>
      <w:r w:rsidR="00127429">
        <w:t xml:space="preserve">e- This means using </w:t>
      </w:r>
      <w:r w:rsidR="007456F0">
        <w:t xml:space="preserve">approximate wavelength based </w:t>
      </w:r>
      <w:r w:rsidR="00BD3B16">
        <w:t>on</w:t>
      </w:r>
      <w:r w:rsidR="00071F9E">
        <w:t xml:space="preserve"> a visually observed colour with the naked eye</w:t>
      </w:r>
      <w:r w:rsidR="00671C5D">
        <w:t xml:space="preserve"> reduces the level of accuracy of the calculation</w:t>
      </w:r>
      <w:r w:rsidR="00CE6DF8">
        <w:t xml:space="preserve"> due to </w:t>
      </w:r>
      <w:r w:rsidR="00B330F3">
        <w:t>human error and this can also vary down to the interpretation of the individual.</w:t>
      </w:r>
    </w:p>
    <w:p w14:paraId="0486BC81" w14:textId="1DF4033C" w:rsidR="00E63FA2" w:rsidRDefault="00671C5D" w:rsidP="00CF239E">
      <w:r>
        <w:t xml:space="preserve">Another limitation </w:t>
      </w:r>
      <w:r w:rsidR="008C205D">
        <w:t xml:space="preserve">it is not possible to </w:t>
      </w:r>
      <w:r w:rsidR="00BD3B16">
        <w:t>accurately</w:t>
      </w:r>
      <w:r w:rsidR="008C205D">
        <w:t xml:space="preserve"> </w:t>
      </w:r>
      <w:r w:rsidR="00BD3B16">
        <w:t>determine</w:t>
      </w:r>
      <w:r w:rsidR="008C205D">
        <w:t xml:space="preserve"> the metal </w:t>
      </w:r>
      <w:r w:rsidR="00BD3B16">
        <w:t>ions which are present in a mixture due there being a combination of colours which will be visible</w:t>
      </w:r>
      <w:r w:rsidR="000E583A">
        <w:t>.</w:t>
      </w:r>
      <w:r w:rsidR="00361734">
        <w:t xml:space="preserve"> </w:t>
      </w:r>
      <w:r w:rsidR="00C24BD6">
        <w:t xml:space="preserve">This technique is useful for group 1 metals however this method </w:t>
      </w:r>
      <w:r w:rsidR="003E38B9">
        <w:t>identification</w:t>
      </w:r>
      <w:r w:rsidR="00C24BD6">
        <w:t xml:space="preserve"> will not be applicable to all metals and not all metals will pr</w:t>
      </w:r>
      <w:r w:rsidR="003E38B9">
        <w:t>oduce colours when heated.</w:t>
      </w:r>
    </w:p>
    <w:p w14:paraId="585079B9" w14:textId="77777777" w:rsidR="000E583A" w:rsidRPr="00CB5625" w:rsidRDefault="000E583A" w:rsidP="00CF239E"/>
    <w:p w14:paraId="5A167CF9" w14:textId="225AA3EC" w:rsidR="00CF239E" w:rsidRDefault="00CF239E" w:rsidP="00CF239E">
      <w:pPr>
        <w:rPr>
          <w:b/>
          <w:bCs/>
        </w:rPr>
      </w:pPr>
      <w:r w:rsidRPr="00CF239E">
        <w:rPr>
          <w:b/>
          <w:bCs/>
        </w:rPr>
        <w:t xml:space="preserve">5.    Conclusions </w:t>
      </w:r>
    </w:p>
    <w:p w14:paraId="287CA2B9" w14:textId="4AB59F2D" w:rsidR="00BD45D3" w:rsidRPr="00BD45D3" w:rsidRDefault="00681004" w:rsidP="00803F35">
      <w:r>
        <w:t xml:space="preserve">To conclude </w:t>
      </w:r>
      <w:r w:rsidR="001665E5">
        <w:t xml:space="preserve">flame tests can be used to determine what metal ion is present </w:t>
      </w:r>
      <w:r w:rsidR="00600AC8">
        <w:t>in a solution when</w:t>
      </w:r>
      <w:r w:rsidR="00816F09">
        <w:t xml:space="preserve"> it is vaporised in a flame,</w:t>
      </w:r>
      <w:r w:rsidR="004A5601">
        <w:t xml:space="preserve"> due to different wavelengths of visible light </w:t>
      </w:r>
      <w:r w:rsidR="004A5601">
        <w:lastRenderedPageBreak/>
        <w:t xml:space="preserve">being emitted </w:t>
      </w:r>
      <w:r w:rsidR="00D949CB">
        <w:t xml:space="preserve">from different metal ions </w:t>
      </w:r>
      <w:r w:rsidR="00397008">
        <w:t xml:space="preserve">we can </w:t>
      </w:r>
      <w:r w:rsidR="00B20675">
        <w:t>identify the ions which are present in the solution</w:t>
      </w:r>
      <w:r w:rsidR="00EF5564">
        <w:t xml:space="preserve">- </w:t>
      </w:r>
      <w:r w:rsidR="00C16197">
        <w:t xml:space="preserve">which supports the </w:t>
      </w:r>
      <w:r w:rsidR="00B35D98">
        <w:t xml:space="preserve">proposed </w:t>
      </w:r>
      <w:r w:rsidR="00C16197">
        <w:t>hypothesis.</w:t>
      </w:r>
      <w:r w:rsidR="00C24BD6">
        <w:t xml:space="preserve"> </w:t>
      </w:r>
      <w:r w:rsidR="00B35D98">
        <w:t xml:space="preserve"> To improve this </w:t>
      </w:r>
      <w:r w:rsidR="00035CF6">
        <w:t>analytical</w:t>
      </w:r>
      <w:r w:rsidR="00B35D98">
        <w:t xml:space="preserve"> technique in future the use of </w:t>
      </w:r>
      <w:r w:rsidR="00035CF6">
        <w:t xml:space="preserve">atomic </w:t>
      </w:r>
      <w:r w:rsidR="00B330F3">
        <w:t>e</w:t>
      </w:r>
      <w:r w:rsidR="00035CF6">
        <w:t xml:space="preserve">missions spectrometers </w:t>
      </w:r>
      <w:r w:rsidR="00891037">
        <w:t xml:space="preserve">which would allows the accurate identification </w:t>
      </w:r>
      <w:r w:rsidR="002A6DFD">
        <w:t xml:space="preserve">and </w:t>
      </w:r>
      <w:r w:rsidR="00891037">
        <w:t>determinations of wavelength</w:t>
      </w:r>
      <w:r w:rsidR="002A6DFD">
        <w:t>s from the unknown sample which would accurately determine the quantized energy</w:t>
      </w:r>
      <w:r w:rsidR="00B36728">
        <w:t xml:space="preserve"> between the different </w:t>
      </w:r>
      <w:r w:rsidR="004C7E9C">
        <w:t xml:space="preserve">of the different states. The </w:t>
      </w:r>
      <w:r w:rsidR="004359B1">
        <w:t xml:space="preserve">method use in </w:t>
      </w:r>
      <w:r w:rsidR="004C7E9C">
        <w:t>this experiment</w:t>
      </w:r>
      <w:r w:rsidR="004359B1">
        <w:t xml:space="preserve"> relies </w:t>
      </w:r>
      <w:r w:rsidR="003C7C1A">
        <w:t>on a</w:t>
      </w:r>
      <w:r w:rsidR="004C7E9C">
        <w:t>n</w:t>
      </w:r>
      <w:r w:rsidR="003C7C1A">
        <w:t xml:space="preserve"> </w:t>
      </w:r>
      <w:r w:rsidR="000B64ED">
        <w:t>individual’s</w:t>
      </w:r>
      <w:r w:rsidR="004359B1">
        <w:t xml:space="preserve"> inter</w:t>
      </w:r>
      <w:r w:rsidR="00AC4007">
        <w:t xml:space="preserve">pretation of the colour which is </w:t>
      </w:r>
      <w:r w:rsidR="001242AE">
        <w:t>produced in</w:t>
      </w:r>
      <w:r w:rsidR="004C7E9C">
        <w:t xml:space="preserve"> the flame </w:t>
      </w:r>
      <w:r w:rsidR="00AC4007">
        <w:t xml:space="preserve">and then relating this to the electromagnetic </w:t>
      </w:r>
      <w:r w:rsidR="00F45ACD">
        <w:t>spectrum with</w:t>
      </w:r>
      <w:r w:rsidR="004C7E9C">
        <w:t xml:space="preserve"> an estimate of its approximate wavelength, </w:t>
      </w:r>
      <w:r w:rsidR="004B2631">
        <w:t xml:space="preserve">which will reduce the accuracy of calculating the </w:t>
      </w:r>
      <w:r w:rsidR="00E4563D">
        <w:t>energy difference in orbitals.</w:t>
      </w:r>
    </w:p>
    <w:p w14:paraId="19F8333E" w14:textId="3E049DDA" w:rsidR="00CF239E" w:rsidRPr="00AC6C81" w:rsidRDefault="00CF239E" w:rsidP="00AC6C81"/>
    <w:p w14:paraId="61D28778" w14:textId="77777777" w:rsidR="00CF239E" w:rsidRDefault="00CF239E" w:rsidP="00A048E9">
      <w:pPr>
        <w:rPr>
          <w:b/>
          <w:bCs/>
        </w:rPr>
      </w:pPr>
      <w:r w:rsidRPr="00CF239E">
        <w:rPr>
          <w:b/>
          <w:bCs/>
        </w:rPr>
        <w:t xml:space="preserve">References </w:t>
      </w:r>
    </w:p>
    <w:p w14:paraId="3F9A63F2" w14:textId="77777777" w:rsidR="00626F72" w:rsidRPr="00626F72" w:rsidRDefault="00626F72" w:rsidP="00626F72">
      <w:pPr>
        <w:rPr>
          <w:b/>
          <w:bCs/>
        </w:rPr>
      </w:pPr>
      <w:r w:rsidRPr="00626F72">
        <w:rPr>
          <w:b/>
          <w:bCs/>
        </w:rPr>
        <w:t>Bibliography</w:t>
      </w:r>
    </w:p>
    <w:p w14:paraId="20F90D6A" w14:textId="77777777" w:rsidR="00626F72" w:rsidRPr="00626F72" w:rsidRDefault="00626F72" w:rsidP="00626F72">
      <w:r w:rsidRPr="00626F72">
        <w:t>[1]</w:t>
      </w:r>
    </w:p>
    <w:p w14:paraId="0D844E76" w14:textId="77777777" w:rsidR="00626F72" w:rsidRPr="00626F72" w:rsidRDefault="00626F72" w:rsidP="00626F72">
      <w:r w:rsidRPr="00626F72">
        <w:t xml:space="preserve">J. Clark, “Flame Tests,” </w:t>
      </w:r>
      <w:r w:rsidRPr="00626F72">
        <w:rPr>
          <w:i/>
          <w:iCs/>
        </w:rPr>
        <w:t xml:space="preserve">Chemistry </w:t>
      </w:r>
      <w:proofErr w:type="spellStart"/>
      <w:r w:rsidRPr="00626F72">
        <w:rPr>
          <w:i/>
          <w:iCs/>
        </w:rPr>
        <w:t>LibreTexts</w:t>
      </w:r>
      <w:proofErr w:type="spellEnd"/>
      <w:r w:rsidRPr="00626F72">
        <w:t>, Aug. 15, 2020. https://chem.libretexts.org/Bookshelves/Inorganic_Chemistry/Supplemental_Modules_and_Websites_(Inorganic_Chemistry)/Descriptive_Chemistry/Elements_Organized_by_Block/1_s-Block_Elements/Group__1%3A_The_Alkali_Metals/2Reactions_of_the_Group_1_Elements/Flame_Tests (accessed Feb. 18, 2025).</w:t>
      </w:r>
    </w:p>
    <w:p w14:paraId="27C2CC20" w14:textId="77777777" w:rsidR="00626F72" w:rsidRPr="00626F72" w:rsidRDefault="00626F72" w:rsidP="00626F72">
      <w:r w:rsidRPr="00626F72">
        <w:t>[2]</w:t>
      </w:r>
    </w:p>
    <w:p w14:paraId="771DB77F" w14:textId="77777777" w:rsidR="00626F72" w:rsidRPr="00626F72" w:rsidRDefault="00626F72" w:rsidP="00626F72">
      <w:r w:rsidRPr="00626F72">
        <w:t xml:space="preserve">V. Goyal and V. Goyal, “Excited state electron configuration |How to find, Examples|,” </w:t>
      </w:r>
      <w:proofErr w:type="spellStart"/>
      <w:r w:rsidRPr="00626F72">
        <w:rPr>
          <w:i/>
          <w:iCs/>
        </w:rPr>
        <w:t>Topblogtenz</w:t>
      </w:r>
      <w:proofErr w:type="spellEnd"/>
      <w:r w:rsidRPr="00626F72">
        <w:t>, Aug. 18, 2022. https://topblogtenz.com/excited-state-electron-configuration/</w:t>
      </w:r>
    </w:p>
    <w:p w14:paraId="4A15751A" w14:textId="77777777" w:rsidR="00626F72" w:rsidRPr="00626F72" w:rsidRDefault="00626F72" w:rsidP="00626F72">
      <w:r w:rsidRPr="00626F72">
        <w:t>[3]</w:t>
      </w:r>
    </w:p>
    <w:p w14:paraId="343A4AED" w14:textId="77777777" w:rsidR="00626F72" w:rsidRPr="00626F72" w:rsidRDefault="00626F72" w:rsidP="00626F72">
      <w:r w:rsidRPr="00626F72">
        <w:t xml:space="preserve">A. Burrows, J. Holman, A. Parsons, G. Pilling, and G. Price, </w:t>
      </w:r>
      <w:r w:rsidRPr="00626F72">
        <w:rPr>
          <w:i/>
          <w:iCs/>
        </w:rPr>
        <w:t>Chemistry</w:t>
      </w:r>
      <w:proofErr w:type="gramStart"/>
      <w:r w:rsidRPr="00626F72">
        <w:rPr>
          <w:i/>
          <w:iCs/>
          <w:vertAlign w:val="superscript"/>
        </w:rPr>
        <w:t>3</w:t>
      </w:r>
      <w:r w:rsidRPr="00626F72">
        <w:rPr>
          <w:i/>
          <w:iCs/>
        </w:rPr>
        <w:t xml:space="preserve"> :</w:t>
      </w:r>
      <w:proofErr w:type="gramEnd"/>
      <w:r w:rsidRPr="00626F72">
        <w:rPr>
          <w:i/>
          <w:iCs/>
        </w:rPr>
        <w:t xml:space="preserve"> Introducing inorganic, Organic and Physical Chemistry</w:t>
      </w:r>
      <w:r w:rsidRPr="00626F72">
        <w:t>, 3rd ed. Oxford: Oxford University Press, 2017.</w:t>
      </w:r>
    </w:p>
    <w:p w14:paraId="3B592FD4" w14:textId="77777777" w:rsidR="00626F72" w:rsidRPr="00626F72" w:rsidRDefault="00626F72" w:rsidP="00626F72">
      <w:r w:rsidRPr="00626F72">
        <w:t>[4]</w:t>
      </w:r>
    </w:p>
    <w:p w14:paraId="678CA7AA" w14:textId="77777777" w:rsidR="00626F72" w:rsidRPr="00626F72" w:rsidRDefault="00626F72" w:rsidP="00626F72">
      <w:r w:rsidRPr="00626F72">
        <w:t xml:space="preserve">M. Bryner, “How Do Fireworks Get Their Glorious </w:t>
      </w:r>
      <w:proofErr w:type="spellStart"/>
      <w:proofErr w:type="gramStart"/>
      <w:r w:rsidRPr="00626F72">
        <w:t>Colors</w:t>
      </w:r>
      <w:proofErr w:type="spellEnd"/>
      <w:r w:rsidRPr="00626F72">
        <w:t>?,</w:t>
      </w:r>
      <w:proofErr w:type="gramEnd"/>
      <w:r w:rsidRPr="00626F72">
        <w:t xml:space="preserve">” </w:t>
      </w:r>
      <w:r w:rsidRPr="00626F72">
        <w:rPr>
          <w:i/>
          <w:iCs/>
        </w:rPr>
        <w:t>Live Science</w:t>
      </w:r>
      <w:r w:rsidRPr="00626F72">
        <w:t>, Jul. 03, 2017. https://www.livescience.com/32675-how-do-fireworks-get-their-colors.html</w:t>
      </w:r>
    </w:p>
    <w:p w14:paraId="1A0901D2" w14:textId="77777777" w:rsidR="00626F72" w:rsidRPr="00626F72" w:rsidRDefault="00626F72" w:rsidP="00626F72">
      <w:r w:rsidRPr="00626F72">
        <w:t>[5]</w:t>
      </w:r>
    </w:p>
    <w:p w14:paraId="66979FB1" w14:textId="77777777" w:rsidR="00626F72" w:rsidRPr="00626F72" w:rsidRDefault="00626F72" w:rsidP="00626F72">
      <w:r w:rsidRPr="00626F72">
        <w:t xml:space="preserve">D. </w:t>
      </w:r>
      <w:proofErr w:type="spellStart"/>
      <w:r w:rsidRPr="00626F72">
        <w:t>Maccar</w:t>
      </w:r>
      <w:proofErr w:type="spellEnd"/>
      <w:r w:rsidRPr="00626F72">
        <w:t xml:space="preserve">, “Tracer Ammunition: What It Is, and Where to Find It,” </w:t>
      </w:r>
      <w:r w:rsidRPr="00626F72">
        <w:rPr>
          <w:i/>
          <w:iCs/>
        </w:rPr>
        <w:t>Wide Open Spaces</w:t>
      </w:r>
      <w:r w:rsidRPr="00626F72">
        <w:t>, Jun. 23, 2021. https://www.wideopenspaces.com/tracer-ammunition/ (accessed Mar. 07, 2025).</w:t>
      </w:r>
    </w:p>
    <w:p w14:paraId="61D6314D" w14:textId="77777777" w:rsidR="00626F72" w:rsidRPr="00626F72" w:rsidRDefault="00626F72" w:rsidP="00626F72">
      <w:r w:rsidRPr="00626F72">
        <w:lastRenderedPageBreak/>
        <w:t>[6]</w:t>
      </w:r>
    </w:p>
    <w:p w14:paraId="712E354E" w14:textId="77777777" w:rsidR="00626F72" w:rsidRPr="00626F72" w:rsidRDefault="00626F72" w:rsidP="00626F72">
      <w:r w:rsidRPr="00626F72">
        <w:t xml:space="preserve">“Technology for Innovative Entrepreneurs &amp; Businesses | TechLink,” </w:t>
      </w:r>
      <w:r w:rsidRPr="00626F72">
        <w:rPr>
          <w:i/>
          <w:iCs/>
        </w:rPr>
        <w:t>Techlinkcenter.org</w:t>
      </w:r>
      <w:r w:rsidRPr="00626F72">
        <w:t>, 2025. https://techlinkcenter.org/technologies/one-way-luminescence-tracer-ammunition/3d69406f-3b15-465e-9ca0-0c8140d09d5e (accessed Mar. 07, 2025).</w:t>
      </w:r>
    </w:p>
    <w:p w14:paraId="7E688522" w14:textId="5136D51C" w:rsidR="00A048E9" w:rsidRDefault="00513CD6" w:rsidP="00A048E9">
      <w:r w:rsidRPr="00513CD6">
        <w:rPr>
          <w:i/>
          <w:iCs/>
        </w:rPr>
        <w:t>, Organic and Physical Chemistry</w:t>
      </w:r>
      <w:r w:rsidRPr="00513CD6">
        <w:t>, 3rd ed. Oxford: Oxford University Press, 2017.</w:t>
      </w:r>
    </w:p>
    <w:p w14:paraId="5F9ACD1A" w14:textId="77777777" w:rsidR="001242AE" w:rsidRPr="001242AE" w:rsidRDefault="001242AE" w:rsidP="001242AE">
      <w:r w:rsidRPr="001242AE">
        <w:t>[7]</w:t>
      </w:r>
    </w:p>
    <w:p w14:paraId="50BB3E21" w14:textId="77777777" w:rsidR="001242AE" w:rsidRPr="001242AE" w:rsidRDefault="001242AE" w:rsidP="001242AE">
      <w:r w:rsidRPr="001242AE">
        <w:t>M. of Defence, “JSP- 333- Service handbook of explosives Chapter 14,” Sep. 2017.</w:t>
      </w:r>
    </w:p>
    <w:p w14:paraId="69FA8623" w14:textId="77777777" w:rsidR="001242AE" w:rsidRPr="00513CD6" w:rsidRDefault="001242AE" w:rsidP="00A048E9"/>
    <w:p w14:paraId="424783C8" w14:textId="77777777" w:rsidR="00A048E9" w:rsidRPr="00CF239E" w:rsidRDefault="00A048E9" w:rsidP="00A048E9"/>
    <w:p w14:paraId="64A3FE67" w14:textId="472BC1D8" w:rsidR="00CF239E" w:rsidRPr="00CF239E" w:rsidRDefault="00CF239E" w:rsidP="00513CD6">
      <w:r w:rsidRPr="00CF239E">
        <w:rPr>
          <w:b/>
          <w:bCs/>
        </w:rPr>
        <w:t xml:space="preserve">7. </w:t>
      </w:r>
      <w:r w:rsidRPr="00CF239E">
        <w:rPr>
          <w:b/>
          <w:bCs/>
        </w:rPr>
        <w:tab/>
        <w:t xml:space="preserve">Appendix: Materials and methods </w:t>
      </w:r>
    </w:p>
    <w:p w14:paraId="3804FF73" w14:textId="77777777" w:rsidR="00800FB2" w:rsidRDefault="004544EF" w:rsidP="00800FB2">
      <w:pPr>
        <w:rPr>
          <w:u w:val="single"/>
        </w:rPr>
      </w:pPr>
      <w:r w:rsidRPr="000708F3">
        <w:rPr>
          <w:u w:val="single"/>
        </w:rPr>
        <w:t>Equipment</w:t>
      </w:r>
      <w:r w:rsidR="00A048E9">
        <w:rPr>
          <w:u w:val="single"/>
        </w:rPr>
        <w:t xml:space="preserve"> and Materials</w:t>
      </w:r>
      <w:r w:rsidRPr="000708F3">
        <w:rPr>
          <w:u w:val="single"/>
        </w:rPr>
        <w:t xml:space="preserve"> used</w:t>
      </w:r>
    </w:p>
    <w:p w14:paraId="6F813750" w14:textId="1E016ED1" w:rsidR="000708F3" w:rsidRPr="00800FB2" w:rsidRDefault="00FE30C2" w:rsidP="00800FB2">
      <w:pPr>
        <w:pStyle w:val="ListParagraph"/>
        <w:numPr>
          <w:ilvl w:val="0"/>
          <w:numId w:val="8"/>
        </w:numPr>
        <w:rPr>
          <w:u w:val="single"/>
        </w:rPr>
      </w:pPr>
      <w:r>
        <w:t>Bunsen burner</w:t>
      </w:r>
    </w:p>
    <w:p w14:paraId="1F1EF125" w14:textId="4A4BACB7" w:rsidR="00A048E9" w:rsidRDefault="00A048E9" w:rsidP="00800FB2">
      <w:pPr>
        <w:pStyle w:val="ListParagraph"/>
        <w:numPr>
          <w:ilvl w:val="0"/>
          <w:numId w:val="8"/>
        </w:numPr>
      </w:pPr>
      <w:r>
        <w:t>Heat proof mat</w:t>
      </w:r>
    </w:p>
    <w:p w14:paraId="0B30335C" w14:textId="501DC4FC" w:rsidR="00FE30C2" w:rsidRDefault="00834B38" w:rsidP="00800FB2">
      <w:pPr>
        <w:pStyle w:val="ListParagraph"/>
        <w:numPr>
          <w:ilvl w:val="0"/>
          <w:numId w:val="8"/>
        </w:numPr>
      </w:pPr>
      <w:r>
        <w:t>Metal rod</w:t>
      </w:r>
    </w:p>
    <w:p w14:paraId="1C303C87" w14:textId="11C3A2EE" w:rsidR="00834B38" w:rsidRDefault="00834B38" w:rsidP="00800FB2">
      <w:pPr>
        <w:pStyle w:val="ListParagraph"/>
        <w:numPr>
          <w:ilvl w:val="0"/>
          <w:numId w:val="8"/>
        </w:numPr>
      </w:pPr>
      <w:r>
        <w:t>1M solution</w:t>
      </w:r>
      <w:r w:rsidR="00C01F52">
        <w:t xml:space="preserve"> of unknown metal salts </w:t>
      </w:r>
      <w:r w:rsidR="002B7A25">
        <w:t>(labelled</w:t>
      </w:r>
      <w:r w:rsidR="00C01F52">
        <w:t xml:space="preserve"> A-H)</w:t>
      </w:r>
    </w:p>
    <w:p w14:paraId="68C3E14C" w14:textId="33CBAA8F" w:rsidR="00C01F52" w:rsidRDefault="00C01F52" w:rsidP="00800FB2">
      <w:pPr>
        <w:pStyle w:val="ListParagraph"/>
        <w:numPr>
          <w:ilvl w:val="0"/>
          <w:numId w:val="8"/>
        </w:numPr>
      </w:pPr>
      <w:r>
        <w:t>2M HCL</w:t>
      </w:r>
    </w:p>
    <w:p w14:paraId="6AF517A8" w14:textId="21AB292F" w:rsidR="00C01F52" w:rsidRDefault="002916FA" w:rsidP="00800FB2">
      <w:pPr>
        <w:pStyle w:val="ListParagraph"/>
        <w:numPr>
          <w:ilvl w:val="0"/>
          <w:numId w:val="8"/>
        </w:numPr>
      </w:pPr>
      <w:r>
        <w:t xml:space="preserve">Deionised water </w:t>
      </w:r>
      <w:r w:rsidR="00D31967">
        <w:t>(DI)</w:t>
      </w:r>
    </w:p>
    <w:p w14:paraId="24797F60" w14:textId="18622BF3" w:rsidR="002916FA" w:rsidRDefault="002916FA" w:rsidP="00800FB2">
      <w:pPr>
        <w:pStyle w:val="ListParagraph"/>
        <w:numPr>
          <w:ilvl w:val="0"/>
          <w:numId w:val="8"/>
        </w:numPr>
      </w:pPr>
      <w:r>
        <w:t>Blue cobalt glass</w:t>
      </w:r>
    </w:p>
    <w:p w14:paraId="7C5B302D" w14:textId="14FBAE98" w:rsidR="002916FA" w:rsidRDefault="002916FA" w:rsidP="002916FA">
      <w:pPr>
        <w:rPr>
          <w:u w:val="single"/>
        </w:rPr>
      </w:pPr>
      <w:r w:rsidRPr="002916FA">
        <w:rPr>
          <w:u w:val="single"/>
        </w:rPr>
        <w:t xml:space="preserve">Methodology </w:t>
      </w:r>
    </w:p>
    <w:p w14:paraId="56860AD8" w14:textId="33BEF58E" w:rsidR="002916FA" w:rsidRPr="00476B6F" w:rsidRDefault="00741C47" w:rsidP="002916FA">
      <w:pPr>
        <w:pStyle w:val="ListParagraph"/>
        <w:numPr>
          <w:ilvl w:val="0"/>
          <w:numId w:val="9"/>
        </w:numPr>
        <w:rPr>
          <w:u w:val="single"/>
        </w:rPr>
      </w:pPr>
      <w:r>
        <w:t xml:space="preserve">Set up Bunsen </w:t>
      </w:r>
      <w:r w:rsidR="00A048E9">
        <w:t xml:space="preserve">burner </w:t>
      </w:r>
      <w:r>
        <w:t xml:space="preserve">on </w:t>
      </w:r>
      <w:r w:rsidR="00E4563D">
        <w:t xml:space="preserve">a </w:t>
      </w:r>
      <w:r>
        <w:t>heat proof mat and light it</w:t>
      </w:r>
      <w:r w:rsidR="00E4563D">
        <w:t xml:space="preserve">- </w:t>
      </w:r>
      <w:r w:rsidR="00B53F46">
        <w:t>Ensure air vent is open to produce non-luminous flame with two blue cones</w:t>
      </w:r>
      <w:r w:rsidR="00476B6F">
        <w:t>. (yellow safety flame when Bunsen</w:t>
      </w:r>
      <w:r w:rsidR="00A048E9">
        <w:t xml:space="preserve"> burner</w:t>
      </w:r>
      <w:r w:rsidR="00476B6F">
        <w:t xml:space="preserve"> is not in use).</w:t>
      </w:r>
    </w:p>
    <w:p w14:paraId="4DF0EC81" w14:textId="0ECDD387" w:rsidR="00476B6F" w:rsidRPr="00D31967" w:rsidRDefault="0078131C" w:rsidP="002916FA">
      <w:pPr>
        <w:pStyle w:val="ListParagraph"/>
        <w:numPr>
          <w:ilvl w:val="0"/>
          <w:numId w:val="9"/>
        </w:numPr>
        <w:rPr>
          <w:u w:val="single"/>
        </w:rPr>
      </w:pPr>
      <w:r>
        <w:t xml:space="preserve">Ensure </w:t>
      </w:r>
      <w:r w:rsidR="00E4563D">
        <w:t xml:space="preserve">metal </w:t>
      </w:r>
      <w:r>
        <w:t xml:space="preserve">wire is cleaned with HCL and heated in the flame- repeat several </w:t>
      </w:r>
      <w:r w:rsidR="002B7A25">
        <w:t>times</w:t>
      </w:r>
      <w:r>
        <w:t xml:space="preserve"> into </w:t>
      </w:r>
      <w:r w:rsidR="00EB5B3B">
        <w:t xml:space="preserve">no colour is shown/ impurity </w:t>
      </w:r>
      <w:r w:rsidR="004F5D3A">
        <w:t xml:space="preserve">are </w:t>
      </w:r>
      <w:r w:rsidR="00EB5B3B">
        <w:t>removed</w:t>
      </w:r>
      <w:r w:rsidR="00D31967">
        <w:t>.</w:t>
      </w:r>
    </w:p>
    <w:p w14:paraId="1D2D7535" w14:textId="36F7E1D0" w:rsidR="00D31967" w:rsidRPr="002B7A25" w:rsidRDefault="00D31967" w:rsidP="002916FA">
      <w:pPr>
        <w:pStyle w:val="ListParagraph"/>
        <w:numPr>
          <w:ilvl w:val="0"/>
          <w:numId w:val="9"/>
        </w:numPr>
        <w:rPr>
          <w:u w:val="single"/>
        </w:rPr>
      </w:pPr>
      <w:r>
        <w:t xml:space="preserve">Dip </w:t>
      </w:r>
      <w:r w:rsidR="004F5D3A">
        <w:t xml:space="preserve">the </w:t>
      </w:r>
      <w:r>
        <w:t>wire in DI water and heat to remove residue of HCL</w:t>
      </w:r>
      <w:r w:rsidR="002B7A25">
        <w:t>. Repeat above step between each solution.</w:t>
      </w:r>
    </w:p>
    <w:p w14:paraId="6A5A119F" w14:textId="21D6F394" w:rsidR="002B7A25" w:rsidRPr="00800FB2" w:rsidRDefault="00DA5B69" w:rsidP="00800FB2">
      <w:pPr>
        <w:pStyle w:val="ListParagraph"/>
        <w:numPr>
          <w:ilvl w:val="0"/>
          <w:numId w:val="9"/>
        </w:numPr>
      </w:pPr>
      <w:r>
        <w:t>Allow wire to cool before dipping into unknown solution, heat the wire and record observation</w:t>
      </w:r>
      <w:r w:rsidR="00743030">
        <w:t xml:space="preserve"> of colour emitted. Use cobalt glass to identify mixture of potassium and sodium.</w:t>
      </w:r>
      <w:r w:rsidR="00A048E9">
        <w:t xml:space="preserve"> Repeat the above steps for all unknown samples.</w:t>
      </w:r>
      <w:r w:rsidR="00800FB2" w:rsidRPr="00800FB2">
        <w:t xml:space="preserve"> </w:t>
      </w:r>
      <w:r w:rsidR="00800FB2">
        <w:t>The use of cobalt glass was imperative in this experiment to improve the accuracy of identification of the metal compounds as a yellow flame was present in multiple samples due to the contamination of sodium, through the blue glass this allowed us to distinguish purple and blue flames.</w:t>
      </w:r>
    </w:p>
    <w:p w14:paraId="017234D0" w14:textId="099E36F6" w:rsidR="00A048E9" w:rsidRPr="002916FA" w:rsidRDefault="00A048E9" w:rsidP="002916FA">
      <w:pPr>
        <w:pStyle w:val="ListParagraph"/>
        <w:numPr>
          <w:ilvl w:val="0"/>
          <w:numId w:val="9"/>
        </w:numPr>
        <w:rPr>
          <w:u w:val="single"/>
        </w:rPr>
      </w:pPr>
      <w:r>
        <w:t>Record colour of flame with 1M HCL and DI</w:t>
      </w:r>
      <w:r w:rsidR="00800FB2">
        <w:t>.</w:t>
      </w:r>
    </w:p>
    <w:sectPr w:rsidR="00A048E9" w:rsidRPr="002916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861657"/>
    <w:multiLevelType w:val="hybridMultilevel"/>
    <w:tmpl w:val="6A409B64"/>
    <w:lvl w:ilvl="0" w:tplc="B3043736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729EAFC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3F7E523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plc="C96E319A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plc="2E781F4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E960C84C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plc="812E362E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plc="F056D8A8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7184FD0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A4E2878"/>
    <w:multiLevelType w:val="hybridMultilevel"/>
    <w:tmpl w:val="97087EF6"/>
    <w:lvl w:ilvl="0" w:tplc="1EC6106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056D64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F6164D7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C429F4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34AA41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8A238C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636EA8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E8A3BD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B1698B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D570DBC"/>
    <w:multiLevelType w:val="hybridMultilevel"/>
    <w:tmpl w:val="0C6846C6"/>
    <w:lvl w:ilvl="0" w:tplc="786086E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D692172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9CAE3BBC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plc="207ED1B4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plc="A6FA331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E12B924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plc="269A6C5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plc="8F60E5A4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7974D15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2D24DFE"/>
    <w:multiLevelType w:val="hybridMultilevel"/>
    <w:tmpl w:val="B044A2AA"/>
    <w:lvl w:ilvl="0" w:tplc="C5BA04C4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3E8CE904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C74E926A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plc="8772A82E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plc="944835E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CE16A628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plc="DB54B962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plc="9990A1A8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4C5AA25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1FC1AA2"/>
    <w:multiLevelType w:val="hybridMultilevel"/>
    <w:tmpl w:val="DA1E5618"/>
    <w:lvl w:ilvl="0" w:tplc="72C21F4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0C8AC6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716B97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8780B4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BA03AE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A5AE48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C940EE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2B6CA6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F5821C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F695E2D"/>
    <w:multiLevelType w:val="hybridMultilevel"/>
    <w:tmpl w:val="7C3A6414"/>
    <w:lvl w:ilvl="0" w:tplc="E6D04052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65AF23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CECAA58C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plc="9448040C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plc="B4DCC848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2DF2057C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plc="C22A7DFE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plc="FAA06370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4396453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3711484"/>
    <w:multiLevelType w:val="hybridMultilevel"/>
    <w:tmpl w:val="8640DAF0"/>
    <w:lvl w:ilvl="0" w:tplc="ADB69BDE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28547F8C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83BC54FC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plc="B4967716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plc="E90E675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22EC556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plc="F1DAFDA4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plc="40D6D2E6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7B2471EA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662536D"/>
    <w:multiLevelType w:val="hybridMultilevel"/>
    <w:tmpl w:val="C8424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8476BD"/>
    <w:multiLevelType w:val="hybridMultilevel"/>
    <w:tmpl w:val="BBBA43B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630329482">
    <w:abstractNumId w:val="1"/>
  </w:num>
  <w:num w:numId="2" w16cid:durableId="1178546817">
    <w:abstractNumId w:val="3"/>
  </w:num>
  <w:num w:numId="3" w16cid:durableId="705059945">
    <w:abstractNumId w:val="0"/>
  </w:num>
  <w:num w:numId="4" w16cid:durableId="1930577194">
    <w:abstractNumId w:val="5"/>
  </w:num>
  <w:num w:numId="5" w16cid:durableId="1402024029">
    <w:abstractNumId w:val="4"/>
  </w:num>
  <w:num w:numId="6" w16cid:durableId="1569684857">
    <w:abstractNumId w:val="6"/>
  </w:num>
  <w:num w:numId="7" w16cid:durableId="1247180975">
    <w:abstractNumId w:val="2"/>
  </w:num>
  <w:num w:numId="8" w16cid:durableId="1822379456">
    <w:abstractNumId w:val="8"/>
  </w:num>
  <w:num w:numId="9" w16cid:durableId="316760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6038"/>
    <w:rsid w:val="000179F7"/>
    <w:rsid w:val="00020467"/>
    <w:rsid w:val="000312C9"/>
    <w:rsid w:val="00033FCA"/>
    <w:rsid w:val="00034591"/>
    <w:rsid w:val="00035CF6"/>
    <w:rsid w:val="00042B05"/>
    <w:rsid w:val="000625CB"/>
    <w:rsid w:val="0006281B"/>
    <w:rsid w:val="000708F3"/>
    <w:rsid w:val="00071F9E"/>
    <w:rsid w:val="000721A2"/>
    <w:rsid w:val="00077E8D"/>
    <w:rsid w:val="00084B96"/>
    <w:rsid w:val="00087216"/>
    <w:rsid w:val="00096E44"/>
    <w:rsid w:val="000A292B"/>
    <w:rsid w:val="000B64ED"/>
    <w:rsid w:val="000C7C12"/>
    <w:rsid w:val="000D4159"/>
    <w:rsid w:val="000E1362"/>
    <w:rsid w:val="000E1D1A"/>
    <w:rsid w:val="000E583A"/>
    <w:rsid w:val="000F4FCE"/>
    <w:rsid w:val="00102B5B"/>
    <w:rsid w:val="00103B01"/>
    <w:rsid w:val="001076F1"/>
    <w:rsid w:val="00116818"/>
    <w:rsid w:val="00116E44"/>
    <w:rsid w:val="001242AE"/>
    <w:rsid w:val="00124B32"/>
    <w:rsid w:val="00127429"/>
    <w:rsid w:val="001343CF"/>
    <w:rsid w:val="0014207A"/>
    <w:rsid w:val="001429FE"/>
    <w:rsid w:val="00144E78"/>
    <w:rsid w:val="0016302F"/>
    <w:rsid w:val="001665E5"/>
    <w:rsid w:val="00173ECE"/>
    <w:rsid w:val="00184066"/>
    <w:rsid w:val="00186038"/>
    <w:rsid w:val="00196548"/>
    <w:rsid w:val="001A62A5"/>
    <w:rsid w:val="001A6AF4"/>
    <w:rsid w:val="001C26D1"/>
    <w:rsid w:val="001C3171"/>
    <w:rsid w:val="001D0241"/>
    <w:rsid w:val="001D21FE"/>
    <w:rsid w:val="001D263B"/>
    <w:rsid w:val="001F2B1F"/>
    <w:rsid w:val="001F3486"/>
    <w:rsid w:val="00200296"/>
    <w:rsid w:val="00216179"/>
    <w:rsid w:val="0023332D"/>
    <w:rsid w:val="00234BD3"/>
    <w:rsid w:val="002406B7"/>
    <w:rsid w:val="00252EE0"/>
    <w:rsid w:val="0025310D"/>
    <w:rsid w:val="0026505D"/>
    <w:rsid w:val="00265E1D"/>
    <w:rsid w:val="00266C95"/>
    <w:rsid w:val="00271C40"/>
    <w:rsid w:val="00281D01"/>
    <w:rsid w:val="002916FA"/>
    <w:rsid w:val="00292D64"/>
    <w:rsid w:val="002A4A92"/>
    <w:rsid w:val="002A6DFD"/>
    <w:rsid w:val="002B670F"/>
    <w:rsid w:val="002B7A25"/>
    <w:rsid w:val="002C2FA9"/>
    <w:rsid w:val="002C7ED9"/>
    <w:rsid w:val="002D279D"/>
    <w:rsid w:val="002D2E8A"/>
    <w:rsid w:val="002D6B43"/>
    <w:rsid w:val="002E4903"/>
    <w:rsid w:val="002F14E4"/>
    <w:rsid w:val="002F37BB"/>
    <w:rsid w:val="00300326"/>
    <w:rsid w:val="00303DB0"/>
    <w:rsid w:val="00317261"/>
    <w:rsid w:val="0033196A"/>
    <w:rsid w:val="00333466"/>
    <w:rsid w:val="00361734"/>
    <w:rsid w:val="00365752"/>
    <w:rsid w:val="00372388"/>
    <w:rsid w:val="0038482F"/>
    <w:rsid w:val="00397008"/>
    <w:rsid w:val="003A79C9"/>
    <w:rsid w:val="003B04DA"/>
    <w:rsid w:val="003B5586"/>
    <w:rsid w:val="003C4F57"/>
    <w:rsid w:val="003C7C1A"/>
    <w:rsid w:val="003D195A"/>
    <w:rsid w:val="003E38B9"/>
    <w:rsid w:val="003E4BF6"/>
    <w:rsid w:val="003E4FEF"/>
    <w:rsid w:val="003F61A6"/>
    <w:rsid w:val="00417E4B"/>
    <w:rsid w:val="00420D3A"/>
    <w:rsid w:val="00425408"/>
    <w:rsid w:val="00431630"/>
    <w:rsid w:val="004359B1"/>
    <w:rsid w:val="0044754A"/>
    <w:rsid w:val="00447B20"/>
    <w:rsid w:val="00447C53"/>
    <w:rsid w:val="00453092"/>
    <w:rsid w:val="004544EF"/>
    <w:rsid w:val="00476B6F"/>
    <w:rsid w:val="004809AB"/>
    <w:rsid w:val="00481733"/>
    <w:rsid w:val="004817E4"/>
    <w:rsid w:val="004A5601"/>
    <w:rsid w:val="004B2631"/>
    <w:rsid w:val="004C1893"/>
    <w:rsid w:val="004C7E9C"/>
    <w:rsid w:val="004D042C"/>
    <w:rsid w:val="004D114D"/>
    <w:rsid w:val="004F46E1"/>
    <w:rsid w:val="004F5D3A"/>
    <w:rsid w:val="00501FC9"/>
    <w:rsid w:val="00502897"/>
    <w:rsid w:val="005105C4"/>
    <w:rsid w:val="00513CD6"/>
    <w:rsid w:val="0051480C"/>
    <w:rsid w:val="00521C29"/>
    <w:rsid w:val="00525257"/>
    <w:rsid w:val="005267E2"/>
    <w:rsid w:val="0056170C"/>
    <w:rsid w:val="00573D13"/>
    <w:rsid w:val="00574755"/>
    <w:rsid w:val="00580990"/>
    <w:rsid w:val="00584EDC"/>
    <w:rsid w:val="005A22B6"/>
    <w:rsid w:val="005A41C6"/>
    <w:rsid w:val="005B2A83"/>
    <w:rsid w:val="005D0E0F"/>
    <w:rsid w:val="005E307E"/>
    <w:rsid w:val="00600AC8"/>
    <w:rsid w:val="0060520D"/>
    <w:rsid w:val="00616262"/>
    <w:rsid w:val="006176DF"/>
    <w:rsid w:val="00626F72"/>
    <w:rsid w:val="006345AE"/>
    <w:rsid w:val="00634948"/>
    <w:rsid w:val="006418E1"/>
    <w:rsid w:val="00643604"/>
    <w:rsid w:val="00660880"/>
    <w:rsid w:val="00662BD5"/>
    <w:rsid w:val="00667A25"/>
    <w:rsid w:val="00670E5D"/>
    <w:rsid w:val="00671C5D"/>
    <w:rsid w:val="00681004"/>
    <w:rsid w:val="006840C7"/>
    <w:rsid w:val="00690D55"/>
    <w:rsid w:val="006932D1"/>
    <w:rsid w:val="006A7E52"/>
    <w:rsid w:val="006B36FC"/>
    <w:rsid w:val="006C50B5"/>
    <w:rsid w:val="006F3056"/>
    <w:rsid w:val="006F3A2B"/>
    <w:rsid w:val="006F58B4"/>
    <w:rsid w:val="006F7F6D"/>
    <w:rsid w:val="00704C72"/>
    <w:rsid w:val="00724B5C"/>
    <w:rsid w:val="00726DD9"/>
    <w:rsid w:val="007316FD"/>
    <w:rsid w:val="00741C47"/>
    <w:rsid w:val="00743030"/>
    <w:rsid w:val="007456F0"/>
    <w:rsid w:val="007512B4"/>
    <w:rsid w:val="007517CB"/>
    <w:rsid w:val="00754BE9"/>
    <w:rsid w:val="00760FA5"/>
    <w:rsid w:val="007634C4"/>
    <w:rsid w:val="0078131C"/>
    <w:rsid w:val="007820BE"/>
    <w:rsid w:val="00782679"/>
    <w:rsid w:val="007945CC"/>
    <w:rsid w:val="00795A5F"/>
    <w:rsid w:val="007A1B58"/>
    <w:rsid w:val="007B1939"/>
    <w:rsid w:val="007B5C67"/>
    <w:rsid w:val="007C13DC"/>
    <w:rsid w:val="007C2548"/>
    <w:rsid w:val="007C566A"/>
    <w:rsid w:val="007D5671"/>
    <w:rsid w:val="007F07A2"/>
    <w:rsid w:val="00800FB2"/>
    <w:rsid w:val="00803F35"/>
    <w:rsid w:val="008135BA"/>
    <w:rsid w:val="008138E5"/>
    <w:rsid w:val="00816F09"/>
    <w:rsid w:val="00817C89"/>
    <w:rsid w:val="0082253F"/>
    <w:rsid w:val="00834B38"/>
    <w:rsid w:val="00835455"/>
    <w:rsid w:val="00842C3B"/>
    <w:rsid w:val="008449A6"/>
    <w:rsid w:val="00844CE6"/>
    <w:rsid w:val="00855CA2"/>
    <w:rsid w:val="008632D6"/>
    <w:rsid w:val="0086665C"/>
    <w:rsid w:val="00872D31"/>
    <w:rsid w:val="008768F8"/>
    <w:rsid w:val="00891037"/>
    <w:rsid w:val="008A59F7"/>
    <w:rsid w:val="008A655C"/>
    <w:rsid w:val="008B5B43"/>
    <w:rsid w:val="008B77AF"/>
    <w:rsid w:val="008C205D"/>
    <w:rsid w:val="008D1C7E"/>
    <w:rsid w:val="008E28D5"/>
    <w:rsid w:val="008E55D3"/>
    <w:rsid w:val="008E6668"/>
    <w:rsid w:val="008F4617"/>
    <w:rsid w:val="0093787C"/>
    <w:rsid w:val="0095333C"/>
    <w:rsid w:val="00956EA3"/>
    <w:rsid w:val="00965647"/>
    <w:rsid w:val="00976C20"/>
    <w:rsid w:val="00977737"/>
    <w:rsid w:val="00981DA3"/>
    <w:rsid w:val="0098346A"/>
    <w:rsid w:val="009A115F"/>
    <w:rsid w:val="009C1F44"/>
    <w:rsid w:val="009C7E2A"/>
    <w:rsid w:val="009D3CE2"/>
    <w:rsid w:val="009F4C7C"/>
    <w:rsid w:val="009F5F65"/>
    <w:rsid w:val="00A048E9"/>
    <w:rsid w:val="00A07514"/>
    <w:rsid w:val="00A11B45"/>
    <w:rsid w:val="00A170BB"/>
    <w:rsid w:val="00A354CA"/>
    <w:rsid w:val="00A36AA7"/>
    <w:rsid w:val="00A4196B"/>
    <w:rsid w:val="00A5428D"/>
    <w:rsid w:val="00A5528B"/>
    <w:rsid w:val="00A579B7"/>
    <w:rsid w:val="00A61F2E"/>
    <w:rsid w:val="00A8222D"/>
    <w:rsid w:val="00A82F79"/>
    <w:rsid w:val="00AA1244"/>
    <w:rsid w:val="00AA4F7F"/>
    <w:rsid w:val="00AB127F"/>
    <w:rsid w:val="00AC063A"/>
    <w:rsid w:val="00AC4007"/>
    <w:rsid w:val="00AC6C81"/>
    <w:rsid w:val="00AE29DA"/>
    <w:rsid w:val="00AE53F1"/>
    <w:rsid w:val="00AF1513"/>
    <w:rsid w:val="00AF7F55"/>
    <w:rsid w:val="00B20675"/>
    <w:rsid w:val="00B3016B"/>
    <w:rsid w:val="00B330F3"/>
    <w:rsid w:val="00B35D98"/>
    <w:rsid w:val="00B36728"/>
    <w:rsid w:val="00B3706B"/>
    <w:rsid w:val="00B53F46"/>
    <w:rsid w:val="00B8108F"/>
    <w:rsid w:val="00B826BA"/>
    <w:rsid w:val="00B82765"/>
    <w:rsid w:val="00B97E65"/>
    <w:rsid w:val="00BA0F09"/>
    <w:rsid w:val="00BA4450"/>
    <w:rsid w:val="00BB2F9E"/>
    <w:rsid w:val="00BB6533"/>
    <w:rsid w:val="00BC3590"/>
    <w:rsid w:val="00BD3B16"/>
    <w:rsid w:val="00BD45D3"/>
    <w:rsid w:val="00BD5604"/>
    <w:rsid w:val="00BE1CC3"/>
    <w:rsid w:val="00BF1C31"/>
    <w:rsid w:val="00BF5212"/>
    <w:rsid w:val="00C01F52"/>
    <w:rsid w:val="00C07946"/>
    <w:rsid w:val="00C16197"/>
    <w:rsid w:val="00C24BD6"/>
    <w:rsid w:val="00C2544D"/>
    <w:rsid w:val="00C34B0C"/>
    <w:rsid w:val="00C5564F"/>
    <w:rsid w:val="00C62CA0"/>
    <w:rsid w:val="00C65B37"/>
    <w:rsid w:val="00C74E5F"/>
    <w:rsid w:val="00C75891"/>
    <w:rsid w:val="00CA2201"/>
    <w:rsid w:val="00CB50C1"/>
    <w:rsid w:val="00CB5625"/>
    <w:rsid w:val="00CC444C"/>
    <w:rsid w:val="00CE4200"/>
    <w:rsid w:val="00CE6DF8"/>
    <w:rsid w:val="00CF239E"/>
    <w:rsid w:val="00D0291F"/>
    <w:rsid w:val="00D03212"/>
    <w:rsid w:val="00D068EE"/>
    <w:rsid w:val="00D219A8"/>
    <w:rsid w:val="00D31967"/>
    <w:rsid w:val="00D47FA5"/>
    <w:rsid w:val="00D73DB9"/>
    <w:rsid w:val="00D757EB"/>
    <w:rsid w:val="00D7671E"/>
    <w:rsid w:val="00D76B57"/>
    <w:rsid w:val="00D877B5"/>
    <w:rsid w:val="00D921F8"/>
    <w:rsid w:val="00D949CB"/>
    <w:rsid w:val="00DA5B69"/>
    <w:rsid w:val="00DB7DBA"/>
    <w:rsid w:val="00DE4349"/>
    <w:rsid w:val="00DF4ED8"/>
    <w:rsid w:val="00DF6566"/>
    <w:rsid w:val="00E042FE"/>
    <w:rsid w:val="00E17BAD"/>
    <w:rsid w:val="00E334B9"/>
    <w:rsid w:val="00E36502"/>
    <w:rsid w:val="00E45508"/>
    <w:rsid w:val="00E4563D"/>
    <w:rsid w:val="00E46519"/>
    <w:rsid w:val="00E538FB"/>
    <w:rsid w:val="00E560F0"/>
    <w:rsid w:val="00E57018"/>
    <w:rsid w:val="00E63FA2"/>
    <w:rsid w:val="00E724FC"/>
    <w:rsid w:val="00E77975"/>
    <w:rsid w:val="00E92736"/>
    <w:rsid w:val="00E9445F"/>
    <w:rsid w:val="00E966E6"/>
    <w:rsid w:val="00E96D26"/>
    <w:rsid w:val="00EA1328"/>
    <w:rsid w:val="00EA5B85"/>
    <w:rsid w:val="00EA6E38"/>
    <w:rsid w:val="00EB5B3B"/>
    <w:rsid w:val="00EC067C"/>
    <w:rsid w:val="00EC7899"/>
    <w:rsid w:val="00EC7BEC"/>
    <w:rsid w:val="00ED6436"/>
    <w:rsid w:val="00EE707D"/>
    <w:rsid w:val="00EF2B13"/>
    <w:rsid w:val="00EF5564"/>
    <w:rsid w:val="00F04CC3"/>
    <w:rsid w:val="00F04DA5"/>
    <w:rsid w:val="00F04F9C"/>
    <w:rsid w:val="00F4095C"/>
    <w:rsid w:val="00F4570D"/>
    <w:rsid w:val="00F45ACD"/>
    <w:rsid w:val="00F51DF7"/>
    <w:rsid w:val="00F57B3C"/>
    <w:rsid w:val="00F63DC0"/>
    <w:rsid w:val="00F721DE"/>
    <w:rsid w:val="00F72799"/>
    <w:rsid w:val="00F753D6"/>
    <w:rsid w:val="00F75F78"/>
    <w:rsid w:val="00F83BC6"/>
    <w:rsid w:val="00F97055"/>
    <w:rsid w:val="00FA2E45"/>
    <w:rsid w:val="00FB5844"/>
    <w:rsid w:val="00FC2FD8"/>
    <w:rsid w:val="00FC699C"/>
    <w:rsid w:val="00FC79A6"/>
    <w:rsid w:val="00FE30C2"/>
    <w:rsid w:val="00FE5F9F"/>
    <w:rsid w:val="00FE6965"/>
    <w:rsid w:val="00FF6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71CBC"/>
  <w15:chartTrackingRefBased/>
  <w15:docId w15:val="{C4A010A0-CFC4-4F3A-B3E6-AEBE5A2158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60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60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60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60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60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60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60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60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60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60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60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60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60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60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60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60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60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60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60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60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60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60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60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60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60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60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60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60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603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F23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TableGrid">
    <w:name w:val="Table Grid"/>
    <w:basedOn w:val="TableNormal"/>
    <w:uiPriority w:val="39"/>
    <w:rsid w:val="00CF23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9D3CE2"/>
    <w:rPr>
      <w:color w:val="666666"/>
    </w:rPr>
  </w:style>
  <w:style w:type="character" w:styleId="CommentReference">
    <w:name w:val="annotation reference"/>
    <w:basedOn w:val="DefaultParagraphFont"/>
    <w:uiPriority w:val="99"/>
    <w:semiHidden/>
    <w:unhideWhenUsed/>
    <w:rsid w:val="007F07A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F07A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F07A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07A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07A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08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338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05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78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69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544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336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076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643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640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536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099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34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404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446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681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401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352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856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08081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2281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71744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49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7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185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6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072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650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18661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848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30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390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177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571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7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12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3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05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521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160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300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01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903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158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492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210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99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53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176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565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145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756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028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1163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3221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22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58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35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420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99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598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007041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07394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60865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7730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734185">
          <w:marLeft w:val="72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173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33456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91733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44124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67352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14900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815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18030</TotalTime>
  <Pages>6</Pages>
  <Words>1561</Words>
  <Characters>8901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Martin</dc:creator>
  <cp:keywords/>
  <dc:description/>
  <cp:lastModifiedBy>Ellie Martin</cp:lastModifiedBy>
  <cp:revision>323</cp:revision>
  <dcterms:created xsi:type="dcterms:W3CDTF">2025-02-17T16:46:00Z</dcterms:created>
  <dcterms:modified xsi:type="dcterms:W3CDTF">2025-03-10T11:42:00Z</dcterms:modified>
</cp:coreProperties>
</file>