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26177608"/>
        <w:docPartObj>
          <w:docPartGallery w:val="Cover Pages"/>
          <w:docPartUnique/>
        </w:docPartObj>
      </w:sdtPr>
      <w:sdtEndPr/>
      <w:sdtContent>
        <w:p w14:paraId="0F53FC5F" w14:textId="00490D3A" w:rsidR="00570372" w:rsidRDefault="00570372">
          <w:r>
            <w:rPr>
              <w:noProof/>
            </w:rPr>
            <mc:AlternateContent>
              <mc:Choice Requires="wpg">
                <w:drawing>
                  <wp:anchor distT="0" distB="0" distL="114300" distR="114300" simplePos="0" relativeHeight="251665408" behindDoc="0" locked="0" layoutInCell="1" allowOverlap="1" wp14:anchorId="24058A3A" wp14:editId="0394920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558652" id="Group 157"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14:anchorId="5F312B82" wp14:editId="0D8D1DC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0B34497" w14:textId="79BBF524" w:rsidR="00570372" w:rsidRDefault="00570372">
                                    <w:pPr>
                                      <w:pStyle w:val="NoSpacing"/>
                                      <w:jc w:val="right"/>
                                      <w:rPr>
                                        <w:color w:val="595959" w:themeColor="text1" w:themeTint="A6"/>
                                        <w:sz w:val="20"/>
                                        <w:szCs w:val="20"/>
                                      </w:rPr>
                                    </w:pPr>
                                    <w:r w:rsidRPr="00570372">
                                      <w:rPr>
                                        <w:color w:val="595959" w:themeColor="text1" w:themeTint="A6"/>
                                        <w:sz w:val="20"/>
                                        <w:szCs w:val="20"/>
                                      </w:rPr>
                                      <w:t>Module code: LCLM5003</w:t>
                                    </w:r>
                                    <w:r w:rsidRPr="00570372">
                                      <w:rPr>
                                        <w:color w:val="595959" w:themeColor="text1" w:themeTint="A6"/>
                                        <w:sz w:val="20"/>
                                        <w:szCs w:val="20"/>
                                      </w:rPr>
                                      <w:br/>
                                      <w:t>Lecturer:</w:t>
                                    </w:r>
                                    <w:r>
                                      <w:rPr>
                                        <w:color w:val="595959" w:themeColor="text1" w:themeTint="A6"/>
                                        <w:sz w:val="20"/>
                                        <w:szCs w:val="20"/>
                                      </w:rPr>
                                      <w:t xml:space="preserve"> </w:t>
                                    </w:r>
                                    <w:r w:rsidRPr="00570372">
                                      <w:rPr>
                                        <w:color w:val="595959" w:themeColor="text1" w:themeTint="A6"/>
                                        <w:sz w:val="20"/>
                                        <w:szCs w:val="20"/>
                                      </w:rPr>
                                      <w:t>Sukhpreet Grewal</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F312B82" id="_x0000_t202" coordsize="21600,21600" o:spt="202" path="m,l,21600r21600,l21600,xe">
                    <v:stroke joinstyle="miter"/>
                    <v:path gradientshapeok="t" o:connecttype="rect"/>
                  </v:shapetype>
                  <v:shape id="Text Box 161" o:spid="_x0000_s1026" type="#_x0000_t202" style="position:absolute;margin-left:0;margin-top:0;width:8in;height:79.5pt;z-index:25166438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0B34497" w14:textId="79BBF524" w:rsidR="00570372" w:rsidRDefault="00570372">
                              <w:pPr>
                                <w:pStyle w:val="NoSpacing"/>
                                <w:jc w:val="right"/>
                                <w:rPr>
                                  <w:color w:val="595959" w:themeColor="text1" w:themeTint="A6"/>
                                  <w:sz w:val="20"/>
                                  <w:szCs w:val="20"/>
                                </w:rPr>
                              </w:pPr>
                              <w:r w:rsidRPr="00570372">
                                <w:rPr>
                                  <w:color w:val="595959" w:themeColor="text1" w:themeTint="A6"/>
                                  <w:sz w:val="20"/>
                                  <w:szCs w:val="20"/>
                                </w:rPr>
                                <w:t>Module code: LCLM5003</w:t>
                              </w:r>
                              <w:r w:rsidRPr="00570372">
                                <w:rPr>
                                  <w:color w:val="595959" w:themeColor="text1" w:themeTint="A6"/>
                                  <w:sz w:val="20"/>
                                  <w:szCs w:val="20"/>
                                </w:rPr>
                                <w:br/>
                                <w:t>Lecturer:</w:t>
                              </w:r>
                              <w:r>
                                <w:rPr>
                                  <w:color w:val="595959" w:themeColor="text1" w:themeTint="A6"/>
                                  <w:sz w:val="20"/>
                                  <w:szCs w:val="20"/>
                                </w:rPr>
                                <w:t xml:space="preserve"> </w:t>
                              </w:r>
                              <w:r w:rsidRPr="00570372">
                                <w:rPr>
                                  <w:color w:val="595959" w:themeColor="text1" w:themeTint="A6"/>
                                  <w:sz w:val="20"/>
                                  <w:szCs w:val="20"/>
                                </w:rPr>
                                <w:t>Sukhpreet Grewal</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617E2514" wp14:editId="3F61640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AB1960" w14:textId="141BBFFD" w:rsidR="00570372" w:rsidRDefault="0061255B">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70372">
                                      <w:rPr>
                                        <w:caps/>
                                        <w:color w:val="156082" w:themeColor="accent1"/>
                                        <w:sz w:val="64"/>
                                        <w:szCs w:val="64"/>
                                      </w:rPr>
                                      <w:t>Project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AF97EE5" w14:textId="0AC99923" w:rsidR="00570372" w:rsidRDefault="00570372">
                                    <w:pPr>
                                      <w:jc w:val="right"/>
                                      <w:rPr>
                                        <w:smallCaps/>
                                        <w:color w:val="404040" w:themeColor="text1" w:themeTint="BF"/>
                                        <w:sz w:val="36"/>
                                        <w:szCs w:val="36"/>
                                      </w:rPr>
                                    </w:pPr>
                                    <w:r>
                                      <w:rPr>
                                        <w:color w:val="404040" w:themeColor="text1" w:themeTint="BF"/>
                                        <w:sz w:val="36"/>
                                        <w:szCs w:val="36"/>
                                      </w:rPr>
                                      <w:t>Mayeda Hussain (2418313)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17E2514" id="Text Box 163" o:spid="_x0000_s1027" type="#_x0000_t202" style="position:absolute;margin-left:0;margin-top:0;width:8in;height:286.5pt;z-index:25166233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CAB1960" w14:textId="141BBFFD" w:rsidR="00570372" w:rsidRDefault="0061255B">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70372">
                                <w:rPr>
                                  <w:caps/>
                                  <w:color w:val="156082" w:themeColor="accent1"/>
                                  <w:sz w:val="64"/>
                                  <w:szCs w:val="64"/>
                                </w:rPr>
                                <w:t>Project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AF97EE5" w14:textId="0AC99923" w:rsidR="00570372" w:rsidRDefault="00570372">
                              <w:pPr>
                                <w:jc w:val="right"/>
                                <w:rPr>
                                  <w:smallCaps/>
                                  <w:color w:val="404040" w:themeColor="text1" w:themeTint="BF"/>
                                  <w:sz w:val="36"/>
                                  <w:szCs w:val="36"/>
                                </w:rPr>
                              </w:pPr>
                              <w:r>
                                <w:rPr>
                                  <w:color w:val="404040" w:themeColor="text1" w:themeTint="BF"/>
                                  <w:sz w:val="36"/>
                                  <w:szCs w:val="36"/>
                                </w:rPr>
                                <w:t>Mayeda Hussain (2418313)</w:t>
                              </w:r>
                            </w:p>
                          </w:sdtContent>
                        </w:sdt>
                      </w:txbxContent>
                    </v:textbox>
                    <w10:wrap type="square" anchorx="page" anchory="page"/>
                  </v:shape>
                </w:pict>
              </mc:Fallback>
            </mc:AlternateContent>
          </w:r>
        </w:p>
        <w:p w14:paraId="6CF27294" w14:textId="493DC93E" w:rsidR="00570372" w:rsidRDefault="00570372">
          <w:r>
            <w:br w:type="page"/>
          </w:r>
        </w:p>
      </w:sdtContent>
    </w:sdt>
    <w:p w14:paraId="22201C73" w14:textId="74630E6F" w:rsidR="00570372" w:rsidRDefault="004A2ED0">
      <w:r w:rsidRPr="004A2ED0">
        <w:rPr>
          <w:noProof/>
        </w:rPr>
        <w:lastRenderedPageBreak/>
        <w:drawing>
          <wp:anchor distT="0" distB="0" distL="114300" distR="114300" simplePos="0" relativeHeight="251666432" behindDoc="0" locked="0" layoutInCell="1" allowOverlap="1" wp14:anchorId="2B49A3CA" wp14:editId="0EF6CAEC">
            <wp:simplePos x="0" y="0"/>
            <wp:positionH relativeFrom="page">
              <wp:posOffset>-254000</wp:posOffset>
            </wp:positionH>
            <wp:positionV relativeFrom="paragraph">
              <wp:posOffset>-952500</wp:posOffset>
            </wp:positionV>
            <wp:extent cx="7810500" cy="10462260"/>
            <wp:effectExtent l="0" t="0" r="0" b="0"/>
            <wp:wrapNone/>
            <wp:docPr id="1532050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050602" name=""/>
                    <pic:cNvPicPr/>
                  </pic:nvPicPr>
                  <pic:blipFill>
                    <a:blip r:embed="rId9">
                      <a:extLst>
                        <a:ext uri="{28A0092B-C50C-407E-A947-70E740481C1C}">
                          <a14:useLocalDpi xmlns:a14="http://schemas.microsoft.com/office/drawing/2010/main" val="0"/>
                        </a:ext>
                      </a:extLst>
                    </a:blip>
                    <a:stretch>
                      <a:fillRect/>
                    </a:stretch>
                  </pic:blipFill>
                  <pic:spPr>
                    <a:xfrm>
                      <a:off x="0" y="0"/>
                      <a:ext cx="7810500" cy="10462260"/>
                    </a:xfrm>
                    <a:prstGeom prst="rect">
                      <a:avLst/>
                    </a:prstGeom>
                  </pic:spPr>
                </pic:pic>
              </a:graphicData>
            </a:graphic>
            <wp14:sizeRelH relativeFrom="margin">
              <wp14:pctWidth>0</wp14:pctWidth>
            </wp14:sizeRelH>
            <wp14:sizeRelV relativeFrom="margin">
              <wp14:pctHeight>0</wp14:pctHeight>
            </wp14:sizeRelV>
          </wp:anchor>
        </w:drawing>
      </w:r>
    </w:p>
    <w:p w14:paraId="44750AB4" w14:textId="1613103F" w:rsidR="00570372" w:rsidRDefault="00570372">
      <w:r>
        <w:br w:type="page"/>
      </w:r>
    </w:p>
    <w:p w14:paraId="2F2B5901" w14:textId="70EDBBFC" w:rsidR="00723D63" w:rsidRDefault="00570372">
      <w:pPr>
        <w:rPr>
          <w:sz w:val="32"/>
          <w:szCs w:val="32"/>
        </w:rPr>
      </w:pPr>
      <w:r>
        <w:rPr>
          <w:sz w:val="32"/>
          <w:szCs w:val="32"/>
        </w:rPr>
        <w:lastRenderedPageBreak/>
        <w:t>Part B: Reflective Report</w:t>
      </w:r>
    </w:p>
    <w:p w14:paraId="3737ED9A" w14:textId="44645E84" w:rsidR="00570372" w:rsidRDefault="00570372">
      <w:r>
        <w:t xml:space="preserve">The purpose of this reflection is to evaluate what I had learned </w:t>
      </w:r>
      <w:r w:rsidR="00506195">
        <w:t>from</w:t>
      </w:r>
      <w:r>
        <w:t xml:space="preserve"> the project proposal poster assessment after presenting it to my class and </w:t>
      </w:r>
      <w:r w:rsidR="00506195">
        <w:t xml:space="preserve">understand the feedback I received. Due to the fact that I faild to submit the poster on time, as a resuly I did not achieve any personal feedback. The primary fault being the fact this I wasn’t able to manage my time properly which demonstrated my weakness in itself. Prpject deadlines are important delay to one assignment leads to a butterfly affect and can cause other projects to delay also. </w:t>
      </w:r>
    </w:p>
    <w:p w14:paraId="3D8C97FE" w14:textId="59DFDD97" w:rsidR="00506195" w:rsidRDefault="00506195">
      <w:r>
        <w:t>Despite not presenting my poster, I had attended the assessment day which was valuable to me because I got to observe other students during their assessment and heard feedback from the lecturer and other students. Some of the points raised during the test were the importance of presenting the information clearly and remembering that the project has to be in bullet points, but explains the project through and through. Some students were penalised due to the lack of information. Others were praised for the appearance and structure of their poster, showing that there was a lot of charts and other tools used which helped visualise the project for them.</w:t>
      </w:r>
    </w:p>
    <w:p w14:paraId="0044AC34" w14:textId="1FF2797D" w:rsidR="008A3AF4" w:rsidRDefault="008A3AF4" w:rsidP="008A3AF4"/>
    <w:p w14:paraId="342B6C94" w14:textId="00F13E24" w:rsidR="00DE79F0" w:rsidRDefault="00DE79F0" w:rsidP="008A3AF4"/>
    <w:p w14:paraId="41E98C6C" w14:textId="37BCDE8E" w:rsidR="00DE79F0" w:rsidRDefault="00DE79F0" w:rsidP="008A3AF4"/>
    <w:p w14:paraId="63B2D24A" w14:textId="5E3A3F84" w:rsidR="00DE79F0" w:rsidRDefault="00DE79F0" w:rsidP="008A3AF4"/>
    <w:p w14:paraId="7BA39499" w14:textId="4D88B621" w:rsidR="00DE79F0" w:rsidRDefault="00DE79F0" w:rsidP="008A3AF4"/>
    <w:p w14:paraId="10BFF645" w14:textId="2F576639" w:rsidR="00DE79F0" w:rsidRDefault="00DE79F0" w:rsidP="008A3AF4"/>
    <w:p w14:paraId="46F9522D" w14:textId="65D26E66" w:rsidR="00DE79F0" w:rsidRDefault="00DE79F0" w:rsidP="008A3AF4"/>
    <w:p w14:paraId="54E22807" w14:textId="032680BE" w:rsidR="00DE79F0" w:rsidRDefault="00DE79F0" w:rsidP="008A3AF4"/>
    <w:p w14:paraId="7725B796" w14:textId="7D00E908" w:rsidR="00DE79F0" w:rsidRDefault="00DE79F0" w:rsidP="008A3AF4"/>
    <w:p w14:paraId="26F8CC46" w14:textId="31C1505A" w:rsidR="00DE79F0" w:rsidRDefault="00DE79F0" w:rsidP="008A3AF4"/>
    <w:p w14:paraId="60346C01" w14:textId="56203E00" w:rsidR="00DE79F0" w:rsidRDefault="00DE79F0" w:rsidP="008A3AF4"/>
    <w:p w14:paraId="2DF76576" w14:textId="06FC2315" w:rsidR="00DE79F0" w:rsidRDefault="00DE79F0" w:rsidP="008A3AF4"/>
    <w:p w14:paraId="2E5826E7" w14:textId="06D92D09" w:rsidR="00DE79F0" w:rsidRDefault="00DE79F0" w:rsidP="008A3AF4"/>
    <w:p w14:paraId="5DE314EE" w14:textId="77777777" w:rsidR="00206B14" w:rsidRDefault="00206B14" w:rsidP="008A3AF4"/>
    <w:p w14:paraId="54A15FD3" w14:textId="4DE60C46" w:rsidR="00DE79F0" w:rsidRDefault="00DE79F0" w:rsidP="008A3AF4"/>
    <w:p w14:paraId="0D71C57B" w14:textId="77777777" w:rsidR="00DE79F0" w:rsidRPr="008A3AF4" w:rsidRDefault="00DE79F0" w:rsidP="008A3AF4"/>
    <w:p w14:paraId="052571C8" w14:textId="7B6D9C8F" w:rsidR="008A3AF4" w:rsidRDefault="00E8156D" w:rsidP="008A3AF4">
      <w:pPr>
        <w:rPr>
          <w:sz w:val="36"/>
          <w:szCs w:val="36"/>
          <w:u w:val="single"/>
        </w:rPr>
      </w:pPr>
      <w:r w:rsidRPr="00E8156D">
        <w:rPr>
          <w:sz w:val="36"/>
          <w:szCs w:val="36"/>
          <w:u w:val="single"/>
        </w:rPr>
        <w:lastRenderedPageBreak/>
        <w:t>Part C: Project Management Plan</w:t>
      </w:r>
    </w:p>
    <w:p w14:paraId="000321A7" w14:textId="77777777" w:rsidR="00CA63A2" w:rsidRDefault="00CA63A2" w:rsidP="008A3AF4">
      <w:pPr>
        <w:rPr>
          <w:sz w:val="36"/>
          <w:szCs w:val="36"/>
          <w:u w:val="single"/>
        </w:rPr>
      </w:pPr>
    </w:p>
    <w:sdt>
      <w:sdtPr>
        <w:id w:val="172479491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62ABDE3" w14:textId="27D0D67A" w:rsidR="00CA63A2" w:rsidRDefault="00CA63A2">
          <w:pPr>
            <w:pStyle w:val="TOCHeading"/>
          </w:pPr>
          <w:r>
            <w:t>Table of Contents</w:t>
          </w:r>
        </w:p>
        <w:p w14:paraId="09985DF2" w14:textId="03449853" w:rsidR="00CA63A2" w:rsidRDefault="00CA63A2">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8330568" w:history="1">
            <w:r w:rsidRPr="00814166">
              <w:rPr>
                <w:rStyle w:val="Hyperlink"/>
                <w:noProof/>
              </w:rPr>
              <w:t>Introduction:</w:t>
            </w:r>
            <w:r>
              <w:rPr>
                <w:noProof/>
                <w:webHidden/>
              </w:rPr>
              <w:tab/>
            </w:r>
            <w:r>
              <w:rPr>
                <w:noProof/>
                <w:webHidden/>
              </w:rPr>
              <w:fldChar w:fldCharType="begin"/>
            </w:r>
            <w:r>
              <w:rPr>
                <w:noProof/>
                <w:webHidden/>
              </w:rPr>
              <w:instrText xml:space="preserve"> PAGEREF _Toc238330568 \h </w:instrText>
            </w:r>
            <w:r>
              <w:rPr>
                <w:noProof/>
                <w:webHidden/>
              </w:rPr>
            </w:r>
            <w:r>
              <w:rPr>
                <w:noProof/>
                <w:webHidden/>
              </w:rPr>
              <w:fldChar w:fldCharType="separate"/>
            </w:r>
            <w:r>
              <w:rPr>
                <w:noProof/>
                <w:webHidden/>
              </w:rPr>
              <w:t>4</w:t>
            </w:r>
            <w:r>
              <w:rPr>
                <w:noProof/>
                <w:webHidden/>
              </w:rPr>
              <w:fldChar w:fldCharType="end"/>
            </w:r>
          </w:hyperlink>
        </w:p>
        <w:p w14:paraId="3558C5EF" w14:textId="4D9CE95E" w:rsidR="00CA63A2" w:rsidRDefault="00CA63A2">
          <w:pPr>
            <w:pStyle w:val="TOC2"/>
            <w:tabs>
              <w:tab w:val="right" w:leader="dot" w:pos="9016"/>
            </w:tabs>
            <w:rPr>
              <w:rFonts w:eastAsiaTheme="minorEastAsia"/>
              <w:noProof/>
              <w:lang w:eastAsia="en-GB"/>
            </w:rPr>
          </w:pPr>
          <w:hyperlink w:anchor="_Toc238330569" w:history="1">
            <w:r w:rsidRPr="00814166">
              <w:rPr>
                <w:rStyle w:val="Hyperlink"/>
                <w:noProof/>
              </w:rPr>
              <w:t>Project Description:</w:t>
            </w:r>
            <w:r>
              <w:rPr>
                <w:noProof/>
                <w:webHidden/>
              </w:rPr>
              <w:tab/>
            </w:r>
            <w:r>
              <w:rPr>
                <w:noProof/>
                <w:webHidden/>
              </w:rPr>
              <w:fldChar w:fldCharType="begin"/>
            </w:r>
            <w:r>
              <w:rPr>
                <w:noProof/>
                <w:webHidden/>
              </w:rPr>
              <w:instrText xml:space="preserve"> PAGEREF _Toc238330569 \h </w:instrText>
            </w:r>
            <w:r>
              <w:rPr>
                <w:noProof/>
                <w:webHidden/>
              </w:rPr>
            </w:r>
            <w:r>
              <w:rPr>
                <w:noProof/>
                <w:webHidden/>
              </w:rPr>
              <w:fldChar w:fldCharType="separate"/>
            </w:r>
            <w:r>
              <w:rPr>
                <w:noProof/>
                <w:webHidden/>
              </w:rPr>
              <w:t>4</w:t>
            </w:r>
            <w:r>
              <w:rPr>
                <w:noProof/>
                <w:webHidden/>
              </w:rPr>
              <w:fldChar w:fldCharType="end"/>
            </w:r>
          </w:hyperlink>
        </w:p>
        <w:p w14:paraId="29AE446E" w14:textId="11AACB39" w:rsidR="00CA63A2" w:rsidRDefault="00CA63A2">
          <w:pPr>
            <w:pStyle w:val="TOC2"/>
            <w:tabs>
              <w:tab w:val="right" w:leader="dot" w:pos="9016"/>
            </w:tabs>
            <w:rPr>
              <w:rFonts w:eastAsiaTheme="minorEastAsia"/>
              <w:noProof/>
              <w:lang w:eastAsia="en-GB"/>
            </w:rPr>
          </w:pPr>
          <w:hyperlink w:anchor="_Toc238330570" w:history="1">
            <w:r w:rsidRPr="00814166">
              <w:rPr>
                <w:rStyle w:val="Hyperlink"/>
                <w:noProof/>
              </w:rPr>
              <w:t>Scope</w:t>
            </w:r>
            <w:r>
              <w:rPr>
                <w:noProof/>
                <w:webHidden/>
              </w:rPr>
              <w:tab/>
            </w:r>
            <w:r>
              <w:rPr>
                <w:noProof/>
                <w:webHidden/>
              </w:rPr>
              <w:fldChar w:fldCharType="begin"/>
            </w:r>
            <w:r>
              <w:rPr>
                <w:noProof/>
                <w:webHidden/>
              </w:rPr>
              <w:instrText xml:space="preserve"> PAGEREF _Toc238330570 \h </w:instrText>
            </w:r>
            <w:r>
              <w:rPr>
                <w:noProof/>
                <w:webHidden/>
              </w:rPr>
            </w:r>
            <w:r>
              <w:rPr>
                <w:noProof/>
                <w:webHidden/>
              </w:rPr>
              <w:fldChar w:fldCharType="separate"/>
            </w:r>
            <w:r>
              <w:rPr>
                <w:noProof/>
                <w:webHidden/>
              </w:rPr>
              <w:t>4</w:t>
            </w:r>
            <w:r>
              <w:rPr>
                <w:noProof/>
                <w:webHidden/>
              </w:rPr>
              <w:fldChar w:fldCharType="end"/>
            </w:r>
          </w:hyperlink>
        </w:p>
        <w:p w14:paraId="1D840B4D" w14:textId="08BD9A4C" w:rsidR="00CA63A2" w:rsidRDefault="00CA63A2">
          <w:pPr>
            <w:pStyle w:val="TOC2"/>
            <w:tabs>
              <w:tab w:val="right" w:leader="dot" w:pos="9016"/>
            </w:tabs>
            <w:rPr>
              <w:rFonts w:eastAsiaTheme="minorEastAsia"/>
              <w:noProof/>
              <w:lang w:eastAsia="en-GB"/>
            </w:rPr>
          </w:pPr>
          <w:hyperlink w:anchor="_Toc238330571" w:history="1">
            <w:r w:rsidRPr="00814166">
              <w:rPr>
                <w:rStyle w:val="Hyperlink"/>
                <w:noProof/>
              </w:rPr>
              <w:t>Work Breakdown Structure (WBS)</w:t>
            </w:r>
            <w:r>
              <w:rPr>
                <w:noProof/>
                <w:webHidden/>
              </w:rPr>
              <w:tab/>
            </w:r>
            <w:r>
              <w:rPr>
                <w:noProof/>
                <w:webHidden/>
              </w:rPr>
              <w:fldChar w:fldCharType="begin"/>
            </w:r>
            <w:r>
              <w:rPr>
                <w:noProof/>
                <w:webHidden/>
              </w:rPr>
              <w:instrText xml:space="preserve"> PAGEREF _Toc238330571 \h </w:instrText>
            </w:r>
            <w:r>
              <w:rPr>
                <w:noProof/>
                <w:webHidden/>
              </w:rPr>
            </w:r>
            <w:r>
              <w:rPr>
                <w:noProof/>
                <w:webHidden/>
              </w:rPr>
              <w:fldChar w:fldCharType="separate"/>
            </w:r>
            <w:r>
              <w:rPr>
                <w:noProof/>
                <w:webHidden/>
              </w:rPr>
              <w:t>5</w:t>
            </w:r>
            <w:r>
              <w:rPr>
                <w:noProof/>
                <w:webHidden/>
              </w:rPr>
              <w:fldChar w:fldCharType="end"/>
            </w:r>
          </w:hyperlink>
        </w:p>
        <w:p w14:paraId="6DB24C8E" w14:textId="432F29A6" w:rsidR="00CA63A2" w:rsidRDefault="00CA63A2">
          <w:pPr>
            <w:pStyle w:val="TOC2"/>
            <w:tabs>
              <w:tab w:val="right" w:leader="dot" w:pos="9016"/>
            </w:tabs>
            <w:rPr>
              <w:rFonts w:eastAsiaTheme="minorEastAsia"/>
              <w:noProof/>
              <w:lang w:eastAsia="en-GB"/>
            </w:rPr>
          </w:pPr>
          <w:hyperlink w:anchor="_Toc238330572" w:history="1">
            <w:r w:rsidRPr="00814166">
              <w:rPr>
                <w:rStyle w:val="Hyperlink"/>
                <w:noProof/>
              </w:rPr>
              <w:t>QUAD chart</w:t>
            </w:r>
            <w:r>
              <w:rPr>
                <w:noProof/>
                <w:webHidden/>
              </w:rPr>
              <w:tab/>
            </w:r>
            <w:r>
              <w:rPr>
                <w:noProof/>
                <w:webHidden/>
              </w:rPr>
              <w:fldChar w:fldCharType="begin"/>
            </w:r>
            <w:r>
              <w:rPr>
                <w:noProof/>
                <w:webHidden/>
              </w:rPr>
              <w:instrText xml:space="preserve"> PAGEREF _Toc238330572 \h </w:instrText>
            </w:r>
            <w:r>
              <w:rPr>
                <w:noProof/>
                <w:webHidden/>
              </w:rPr>
            </w:r>
            <w:r>
              <w:rPr>
                <w:noProof/>
                <w:webHidden/>
              </w:rPr>
              <w:fldChar w:fldCharType="separate"/>
            </w:r>
            <w:r>
              <w:rPr>
                <w:noProof/>
                <w:webHidden/>
              </w:rPr>
              <w:t>6</w:t>
            </w:r>
            <w:r>
              <w:rPr>
                <w:noProof/>
                <w:webHidden/>
              </w:rPr>
              <w:fldChar w:fldCharType="end"/>
            </w:r>
          </w:hyperlink>
        </w:p>
        <w:p w14:paraId="6C2FDDA4" w14:textId="3878AE15" w:rsidR="00CA63A2" w:rsidRDefault="00CA63A2">
          <w:pPr>
            <w:pStyle w:val="TOC2"/>
            <w:tabs>
              <w:tab w:val="right" w:leader="dot" w:pos="9016"/>
            </w:tabs>
            <w:rPr>
              <w:rFonts w:eastAsiaTheme="minorEastAsia"/>
              <w:noProof/>
              <w:lang w:eastAsia="en-GB"/>
            </w:rPr>
          </w:pPr>
          <w:hyperlink w:anchor="_Toc238330573" w:history="1">
            <w:r w:rsidRPr="00814166">
              <w:rPr>
                <w:rStyle w:val="Hyperlink"/>
                <w:noProof/>
              </w:rPr>
              <w:t>GANT Chart</w:t>
            </w:r>
            <w:r>
              <w:rPr>
                <w:noProof/>
                <w:webHidden/>
              </w:rPr>
              <w:tab/>
            </w:r>
            <w:r>
              <w:rPr>
                <w:noProof/>
                <w:webHidden/>
              </w:rPr>
              <w:fldChar w:fldCharType="begin"/>
            </w:r>
            <w:r>
              <w:rPr>
                <w:noProof/>
                <w:webHidden/>
              </w:rPr>
              <w:instrText xml:space="preserve"> PAGEREF _Toc238330573 \h </w:instrText>
            </w:r>
            <w:r>
              <w:rPr>
                <w:noProof/>
                <w:webHidden/>
              </w:rPr>
            </w:r>
            <w:r>
              <w:rPr>
                <w:noProof/>
                <w:webHidden/>
              </w:rPr>
              <w:fldChar w:fldCharType="separate"/>
            </w:r>
            <w:r>
              <w:rPr>
                <w:noProof/>
                <w:webHidden/>
              </w:rPr>
              <w:t>6</w:t>
            </w:r>
            <w:r>
              <w:rPr>
                <w:noProof/>
                <w:webHidden/>
              </w:rPr>
              <w:fldChar w:fldCharType="end"/>
            </w:r>
          </w:hyperlink>
        </w:p>
        <w:p w14:paraId="0356D8BD" w14:textId="0EA3696D" w:rsidR="00CA63A2" w:rsidRDefault="00CA63A2">
          <w:pPr>
            <w:pStyle w:val="TOC2"/>
            <w:tabs>
              <w:tab w:val="right" w:leader="dot" w:pos="9016"/>
            </w:tabs>
            <w:rPr>
              <w:rFonts w:eastAsiaTheme="minorEastAsia"/>
              <w:noProof/>
              <w:lang w:eastAsia="en-GB"/>
            </w:rPr>
          </w:pPr>
          <w:hyperlink w:anchor="_Toc238330574" w:history="1">
            <w:r w:rsidRPr="00814166">
              <w:rPr>
                <w:rStyle w:val="Hyperlink"/>
                <w:noProof/>
              </w:rPr>
              <w:t>Stakeholder Involvement</w:t>
            </w:r>
            <w:r>
              <w:rPr>
                <w:noProof/>
                <w:webHidden/>
              </w:rPr>
              <w:tab/>
            </w:r>
            <w:r>
              <w:rPr>
                <w:noProof/>
                <w:webHidden/>
              </w:rPr>
              <w:fldChar w:fldCharType="begin"/>
            </w:r>
            <w:r>
              <w:rPr>
                <w:noProof/>
                <w:webHidden/>
              </w:rPr>
              <w:instrText xml:space="preserve"> PAGEREF _Toc238330574 \h </w:instrText>
            </w:r>
            <w:r>
              <w:rPr>
                <w:noProof/>
                <w:webHidden/>
              </w:rPr>
            </w:r>
            <w:r>
              <w:rPr>
                <w:noProof/>
                <w:webHidden/>
              </w:rPr>
              <w:fldChar w:fldCharType="separate"/>
            </w:r>
            <w:r>
              <w:rPr>
                <w:noProof/>
                <w:webHidden/>
              </w:rPr>
              <w:t>7</w:t>
            </w:r>
            <w:r>
              <w:rPr>
                <w:noProof/>
                <w:webHidden/>
              </w:rPr>
              <w:fldChar w:fldCharType="end"/>
            </w:r>
          </w:hyperlink>
        </w:p>
        <w:p w14:paraId="35C57D63" w14:textId="40E93C5D" w:rsidR="00CA63A2" w:rsidRDefault="00CA63A2">
          <w:pPr>
            <w:pStyle w:val="TOC2"/>
            <w:tabs>
              <w:tab w:val="right" w:leader="dot" w:pos="9016"/>
            </w:tabs>
            <w:rPr>
              <w:rFonts w:eastAsiaTheme="minorEastAsia"/>
              <w:noProof/>
              <w:lang w:eastAsia="en-GB"/>
            </w:rPr>
          </w:pPr>
          <w:hyperlink w:anchor="_Toc238330575" w:history="1">
            <w:r w:rsidRPr="00814166">
              <w:rPr>
                <w:rStyle w:val="Hyperlink"/>
                <w:noProof/>
              </w:rPr>
              <w:t>Risk Analysis</w:t>
            </w:r>
            <w:r>
              <w:rPr>
                <w:noProof/>
                <w:webHidden/>
              </w:rPr>
              <w:tab/>
            </w:r>
            <w:r>
              <w:rPr>
                <w:noProof/>
                <w:webHidden/>
              </w:rPr>
              <w:fldChar w:fldCharType="begin"/>
            </w:r>
            <w:r>
              <w:rPr>
                <w:noProof/>
                <w:webHidden/>
              </w:rPr>
              <w:instrText xml:space="preserve"> PAGEREF _Toc238330575 \h </w:instrText>
            </w:r>
            <w:r>
              <w:rPr>
                <w:noProof/>
                <w:webHidden/>
              </w:rPr>
            </w:r>
            <w:r>
              <w:rPr>
                <w:noProof/>
                <w:webHidden/>
              </w:rPr>
              <w:fldChar w:fldCharType="separate"/>
            </w:r>
            <w:r>
              <w:rPr>
                <w:noProof/>
                <w:webHidden/>
              </w:rPr>
              <w:t>7</w:t>
            </w:r>
            <w:r>
              <w:rPr>
                <w:noProof/>
                <w:webHidden/>
              </w:rPr>
              <w:fldChar w:fldCharType="end"/>
            </w:r>
          </w:hyperlink>
        </w:p>
        <w:p w14:paraId="746817AD" w14:textId="599DB2BF" w:rsidR="00CA63A2" w:rsidRDefault="00CA63A2">
          <w:pPr>
            <w:pStyle w:val="TOC2"/>
            <w:tabs>
              <w:tab w:val="right" w:leader="dot" w:pos="9016"/>
            </w:tabs>
            <w:rPr>
              <w:rFonts w:eastAsiaTheme="minorEastAsia"/>
              <w:noProof/>
              <w:lang w:eastAsia="en-GB"/>
            </w:rPr>
          </w:pPr>
          <w:hyperlink w:anchor="_Toc238330576" w:history="1">
            <w:r w:rsidRPr="00814166">
              <w:rPr>
                <w:rStyle w:val="Hyperlink"/>
                <w:noProof/>
              </w:rPr>
              <w:t>Conclusion</w:t>
            </w:r>
            <w:r>
              <w:rPr>
                <w:noProof/>
                <w:webHidden/>
              </w:rPr>
              <w:tab/>
            </w:r>
            <w:r>
              <w:rPr>
                <w:noProof/>
                <w:webHidden/>
              </w:rPr>
              <w:fldChar w:fldCharType="begin"/>
            </w:r>
            <w:r>
              <w:rPr>
                <w:noProof/>
                <w:webHidden/>
              </w:rPr>
              <w:instrText xml:space="preserve"> PAGEREF _Toc238330576 \h </w:instrText>
            </w:r>
            <w:r>
              <w:rPr>
                <w:noProof/>
                <w:webHidden/>
              </w:rPr>
            </w:r>
            <w:r>
              <w:rPr>
                <w:noProof/>
                <w:webHidden/>
              </w:rPr>
              <w:fldChar w:fldCharType="separate"/>
            </w:r>
            <w:r>
              <w:rPr>
                <w:noProof/>
                <w:webHidden/>
              </w:rPr>
              <w:t>8</w:t>
            </w:r>
            <w:r>
              <w:rPr>
                <w:noProof/>
                <w:webHidden/>
              </w:rPr>
              <w:fldChar w:fldCharType="end"/>
            </w:r>
          </w:hyperlink>
        </w:p>
        <w:p w14:paraId="30C36DAE" w14:textId="58614A72" w:rsidR="00CA63A2" w:rsidRDefault="00CA63A2">
          <w:r>
            <w:rPr>
              <w:b/>
              <w:bCs/>
              <w:noProof/>
            </w:rPr>
            <w:fldChar w:fldCharType="end"/>
          </w:r>
        </w:p>
      </w:sdtContent>
    </w:sdt>
    <w:p w14:paraId="716ED111" w14:textId="77777777" w:rsidR="00CA63A2" w:rsidRDefault="00CA63A2" w:rsidP="008A3AF4">
      <w:pPr>
        <w:rPr>
          <w:sz w:val="36"/>
          <w:szCs w:val="36"/>
          <w:u w:val="single"/>
        </w:rPr>
      </w:pPr>
    </w:p>
    <w:p w14:paraId="6467A3C2" w14:textId="77777777" w:rsidR="00CA63A2" w:rsidRDefault="00CA63A2" w:rsidP="008A3AF4">
      <w:pPr>
        <w:rPr>
          <w:sz w:val="36"/>
          <w:szCs w:val="36"/>
          <w:u w:val="single"/>
        </w:rPr>
      </w:pPr>
    </w:p>
    <w:p w14:paraId="09ED1D33" w14:textId="77777777" w:rsidR="00CA63A2" w:rsidRDefault="00CA63A2" w:rsidP="008A3AF4">
      <w:pPr>
        <w:rPr>
          <w:sz w:val="36"/>
          <w:szCs w:val="36"/>
          <w:u w:val="single"/>
        </w:rPr>
      </w:pPr>
    </w:p>
    <w:p w14:paraId="722CDF82" w14:textId="77777777" w:rsidR="00CA63A2" w:rsidRDefault="00CA63A2" w:rsidP="008A3AF4">
      <w:pPr>
        <w:rPr>
          <w:sz w:val="36"/>
          <w:szCs w:val="36"/>
          <w:u w:val="single"/>
        </w:rPr>
      </w:pPr>
    </w:p>
    <w:p w14:paraId="6D410831" w14:textId="77777777" w:rsidR="00CA63A2" w:rsidRDefault="00CA63A2" w:rsidP="008A3AF4">
      <w:pPr>
        <w:rPr>
          <w:sz w:val="36"/>
          <w:szCs w:val="36"/>
          <w:u w:val="single"/>
        </w:rPr>
      </w:pPr>
    </w:p>
    <w:p w14:paraId="39DCD3A9" w14:textId="77777777" w:rsidR="00CA63A2" w:rsidRDefault="00CA63A2" w:rsidP="008A3AF4">
      <w:pPr>
        <w:rPr>
          <w:sz w:val="36"/>
          <w:szCs w:val="36"/>
          <w:u w:val="single"/>
        </w:rPr>
      </w:pPr>
    </w:p>
    <w:p w14:paraId="0374EE5F" w14:textId="77777777" w:rsidR="00CA63A2" w:rsidRDefault="00CA63A2" w:rsidP="008A3AF4">
      <w:pPr>
        <w:rPr>
          <w:sz w:val="36"/>
          <w:szCs w:val="36"/>
          <w:u w:val="single"/>
        </w:rPr>
      </w:pPr>
    </w:p>
    <w:p w14:paraId="11E3169A" w14:textId="77777777" w:rsidR="00CA63A2" w:rsidRDefault="00CA63A2" w:rsidP="008A3AF4">
      <w:pPr>
        <w:rPr>
          <w:sz w:val="36"/>
          <w:szCs w:val="36"/>
          <w:u w:val="single"/>
        </w:rPr>
      </w:pPr>
    </w:p>
    <w:p w14:paraId="619E2403" w14:textId="77777777" w:rsidR="00CA63A2" w:rsidRDefault="00CA63A2" w:rsidP="008A3AF4">
      <w:pPr>
        <w:rPr>
          <w:sz w:val="36"/>
          <w:szCs w:val="36"/>
          <w:u w:val="single"/>
        </w:rPr>
      </w:pPr>
    </w:p>
    <w:p w14:paraId="2A339A53" w14:textId="77777777" w:rsidR="00CA63A2" w:rsidRPr="00E8156D" w:rsidRDefault="00CA63A2" w:rsidP="008A3AF4">
      <w:pPr>
        <w:rPr>
          <w:sz w:val="36"/>
          <w:szCs w:val="36"/>
          <w:u w:val="single"/>
        </w:rPr>
      </w:pPr>
    </w:p>
    <w:p w14:paraId="4B55253A" w14:textId="6AE87A62" w:rsidR="00E8156D" w:rsidRDefault="00E8156D" w:rsidP="00E8156D">
      <w:pPr>
        <w:pStyle w:val="Heading2"/>
      </w:pPr>
      <w:bookmarkStart w:id="0" w:name="_Toc238330568"/>
      <w:r>
        <w:lastRenderedPageBreak/>
        <w:t>Introduction:</w:t>
      </w:r>
      <w:bookmarkEnd w:id="0"/>
    </w:p>
    <w:p w14:paraId="23984998" w14:textId="02BAEFF1" w:rsidR="00E8156D" w:rsidRDefault="00E8156D" w:rsidP="008A3AF4">
      <w:r>
        <w:t>The closure of the city’s central transport hub in November 2025 created significant disruption to commuters freight and local businesses. The hub is more than 40 years old and no longer meets the current safety and accessibility standards. Thus project will aim to redevelop the central transport hub and the surrounding areas. This project management plan (PMP) will establish the planning, monitoring and the successful execution of the plan within our 24-month period.</w:t>
      </w:r>
    </w:p>
    <w:p w14:paraId="477A2BE7" w14:textId="60B1B04F" w:rsidR="00DE79F0" w:rsidRDefault="00E8156D" w:rsidP="008A3AF4">
      <w:r>
        <w:t xml:space="preserve">The plan will apply project management techniques such as, WBS (work breakdown structure, Gant chart, Quad Chart, Stake holder analysis, risk management and resource management. </w:t>
      </w:r>
    </w:p>
    <w:p w14:paraId="5AD6C980" w14:textId="77777777" w:rsidR="00DE79F0" w:rsidRDefault="00DE79F0" w:rsidP="008A3AF4"/>
    <w:p w14:paraId="685C36C3" w14:textId="3CBFF97C" w:rsidR="00E8156D" w:rsidRDefault="00E8156D" w:rsidP="00E8156D">
      <w:pPr>
        <w:pStyle w:val="Heading2"/>
      </w:pPr>
      <w:bookmarkStart w:id="1" w:name="_Toc238330569"/>
      <w:r>
        <w:t>Project Description:</w:t>
      </w:r>
      <w:bookmarkEnd w:id="1"/>
    </w:p>
    <w:p w14:paraId="0212AF2D" w14:textId="4074C2C3" w:rsidR="00E8156D" w:rsidRDefault="00777D24" w:rsidP="00E8156D">
      <w:r>
        <w:t>The project</w:t>
      </w:r>
      <w:r w:rsidR="00B91C1D">
        <w:t xml:space="preserve"> will redevelop </w:t>
      </w:r>
      <w:r w:rsidR="00DE79F0">
        <w:t>the existing transport hub and provide a safer, more accessible and sustainable facility. Works will include structural development, real-time passenger information, sustainable energy systems, as well as outer improvements for the public.</w:t>
      </w:r>
    </w:p>
    <w:p w14:paraId="5F26CA99" w14:textId="28DCD839" w:rsidR="00DE79F0" w:rsidRPr="00E8156D" w:rsidRDefault="00DE79F0" w:rsidP="00E8156D"/>
    <w:tbl>
      <w:tblPr>
        <w:tblStyle w:val="GridTable4-Accent1"/>
        <w:tblW w:w="0" w:type="auto"/>
        <w:tblLook w:val="04A0" w:firstRow="1" w:lastRow="0" w:firstColumn="1" w:lastColumn="0" w:noHBand="0" w:noVBand="1"/>
      </w:tblPr>
      <w:tblGrid>
        <w:gridCol w:w="3005"/>
        <w:gridCol w:w="3005"/>
        <w:gridCol w:w="3006"/>
      </w:tblGrid>
      <w:tr w:rsidR="00DE79F0" w14:paraId="3305882A" w14:textId="77777777" w:rsidTr="007449D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E639BEC" w14:textId="31E008F2" w:rsidR="00DE79F0" w:rsidRDefault="00DE79F0" w:rsidP="00E8156D">
            <w:r>
              <w:t>Objective</w:t>
            </w:r>
          </w:p>
        </w:tc>
        <w:tc>
          <w:tcPr>
            <w:tcW w:w="3005" w:type="dxa"/>
          </w:tcPr>
          <w:p w14:paraId="7E61ADAF" w14:textId="64346858" w:rsidR="00DE79F0" w:rsidRDefault="00DE79F0" w:rsidP="00E8156D">
            <w:pPr>
              <w:cnfStyle w:val="100000000000" w:firstRow="1" w:lastRow="0" w:firstColumn="0" w:lastColumn="0" w:oddVBand="0" w:evenVBand="0" w:oddHBand="0" w:evenHBand="0" w:firstRowFirstColumn="0" w:firstRowLastColumn="0" w:lastRowFirstColumn="0" w:lastRowLastColumn="0"/>
            </w:pPr>
            <w:r>
              <w:t>Success measure</w:t>
            </w:r>
          </w:p>
        </w:tc>
        <w:tc>
          <w:tcPr>
            <w:tcW w:w="3006" w:type="dxa"/>
          </w:tcPr>
          <w:p w14:paraId="045103A5" w14:textId="4B4F76DA" w:rsidR="00DE79F0" w:rsidRDefault="00DE79F0" w:rsidP="00E8156D">
            <w:pPr>
              <w:cnfStyle w:val="100000000000" w:firstRow="1" w:lastRow="0" w:firstColumn="0" w:lastColumn="0" w:oddVBand="0" w:evenVBand="0" w:oddHBand="0" w:evenHBand="0" w:firstRowFirstColumn="0" w:firstRowLastColumn="0" w:lastRowFirstColumn="0" w:lastRowLastColumn="0"/>
            </w:pPr>
            <w:r>
              <w:t>Target</w:t>
            </w:r>
          </w:p>
        </w:tc>
      </w:tr>
      <w:tr w:rsidR="00DE79F0" w14:paraId="16696760" w14:textId="77777777" w:rsidTr="007449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6458813" w14:textId="230E6F27" w:rsidR="00DE79F0" w:rsidRDefault="00DE79F0" w:rsidP="00E8156D">
            <w:r>
              <w:t>Restore transport capacity</w:t>
            </w:r>
          </w:p>
        </w:tc>
        <w:tc>
          <w:tcPr>
            <w:tcW w:w="3005" w:type="dxa"/>
          </w:tcPr>
          <w:p w14:paraId="6482326B" w14:textId="01BAB330" w:rsidR="00DE79F0" w:rsidRDefault="00DE79F0" w:rsidP="00E8156D">
            <w:pPr>
              <w:cnfStyle w:val="000000100000" w:firstRow="0" w:lastRow="0" w:firstColumn="0" w:lastColumn="0" w:oddVBand="0" w:evenVBand="0" w:oddHBand="1" w:evenHBand="0" w:firstRowFirstColumn="0" w:firstRowLastColumn="0" w:lastRowFirstColumn="0" w:lastRowLastColumn="0"/>
            </w:pPr>
            <w:r>
              <w:t>Operational hub</w:t>
            </w:r>
          </w:p>
        </w:tc>
        <w:tc>
          <w:tcPr>
            <w:tcW w:w="3006" w:type="dxa"/>
          </w:tcPr>
          <w:p w14:paraId="71D513E7" w14:textId="78518BD3" w:rsidR="00DE79F0" w:rsidRDefault="00DE79F0" w:rsidP="00E8156D">
            <w:pPr>
              <w:cnfStyle w:val="000000100000" w:firstRow="0" w:lastRow="0" w:firstColumn="0" w:lastColumn="0" w:oddVBand="0" w:evenVBand="0" w:oddHBand="1" w:evenHBand="0" w:firstRowFirstColumn="0" w:firstRowLastColumn="0" w:lastRowFirstColumn="0" w:lastRowLastColumn="0"/>
            </w:pPr>
            <w:r>
              <w:t>&gt;24 months</w:t>
            </w:r>
          </w:p>
        </w:tc>
      </w:tr>
      <w:tr w:rsidR="00DE79F0" w14:paraId="3B9418EC" w14:textId="77777777" w:rsidTr="007449DB">
        <w:tc>
          <w:tcPr>
            <w:cnfStyle w:val="001000000000" w:firstRow="0" w:lastRow="0" w:firstColumn="1" w:lastColumn="0" w:oddVBand="0" w:evenVBand="0" w:oddHBand="0" w:evenHBand="0" w:firstRowFirstColumn="0" w:firstRowLastColumn="0" w:lastRowFirstColumn="0" w:lastRowLastColumn="0"/>
            <w:tcW w:w="3005" w:type="dxa"/>
          </w:tcPr>
          <w:p w14:paraId="64AF9B6D" w14:textId="7D2D53AB" w:rsidR="00DE79F0" w:rsidRDefault="00DE79F0" w:rsidP="00E8156D">
            <w:r>
              <w:t>Improve accessibility</w:t>
            </w:r>
          </w:p>
        </w:tc>
        <w:tc>
          <w:tcPr>
            <w:tcW w:w="3005" w:type="dxa"/>
          </w:tcPr>
          <w:p w14:paraId="3FEA7E5D" w14:textId="6FB9A7BD" w:rsidR="00DE79F0" w:rsidRDefault="00DE79F0" w:rsidP="00E8156D">
            <w:pPr>
              <w:cnfStyle w:val="000000000000" w:firstRow="0" w:lastRow="0" w:firstColumn="0" w:lastColumn="0" w:oddVBand="0" w:evenVBand="0" w:oddHBand="0" w:evenHBand="0" w:firstRowFirstColumn="0" w:firstRowLastColumn="0" w:lastRowFirstColumn="0" w:lastRowLastColumn="0"/>
            </w:pPr>
            <w:r>
              <w:t>Accessibility compliance</w:t>
            </w:r>
          </w:p>
        </w:tc>
        <w:tc>
          <w:tcPr>
            <w:tcW w:w="3006" w:type="dxa"/>
          </w:tcPr>
          <w:p w14:paraId="21FE807E" w14:textId="3D4961A6" w:rsidR="00DE79F0" w:rsidRDefault="00DE79F0" w:rsidP="00E8156D">
            <w:pPr>
              <w:cnfStyle w:val="000000000000" w:firstRow="0" w:lastRow="0" w:firstColumn="0" w:lastColumn="0" w:oddVBand="0" w:evenVBand="0" w:oddHBand="0" w:evenHBand="0" w:firstRowFirstColumn="0" w:firstRowLastColumn="0" w:lastRowFirstColumn="0" w:lastRowLastColumn="0"/>
            </w:pPr>
            <w:r>
              <w:t>100%</w:t>
            </w:r>
          </w:p>
        </w:tc>
      </w:tr>
      <w:tr w:rsidR="00DE79F0" w14:paraId="658FA107" w14:textId="77777777" w:rsidTr="007449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B8CE396" w14:textId="6C76AC83" w:rsidR="00DE79F0" w:rsidRDefault="00DE79F0" w:rsidP="00E8156D">
            <w:r>
              <w:t>Reduce environmental impact</w:t>
            </w:r>
          </w:p>
        </w:tc>
        <w:tc>
          <w:tcPr>
            <w:tcW w:w="3005" w:type="dxa"/>
          </w:tcPr>
          <w:p w14:paraId="2703C0C5" w14:textId="73C1CBBF" w:rsidR="00DE79F0" w:rsidRDefault="00DE79F0" w:rsidP="00E8156D">
            <w:pPr>
              <w:cnfStyle w:val="000000100000" w:firstRow="0" w:lastRow="0" w:firstColumn="0" w:lastColumn="0" w:oddVBand="0" w:evenVBand="0" w:oddHBand="1" w:evenHBand="0" w:firstRowFirstColumn="0" w:firstRowLastColumn="0" w:lastRowFirstColumn="0" w:lastRowLastColumn="0"/>
            </w:pPr>
            <w:r>
              <w:t>Reduction against agreed baseline</w:t>
            </w:r>
          </w:p>
        </w:tc>
        <w:tc>
          <w:tcPr>
            <w:tcW w:w="3006" w:type="dxa"/>
          </w:tcPr>
          <w:p w14:paraId="5606FFC9" w14:textId="71ECAAEF" w:rsidR="00DE79F0" w:rsidRDefault="00DE79F0" w:rsidP="00E8156D">
            <w:pPr>
              <w:cnfStyle w:val="000000100000" w:firstRow="0" w:lastRow="0" w:firstColumn="0" w:lastColumn="0" w:oddVBand="0" w:evenVBand="0" w:oddHBand="1" w:evenHBand="0" w:firstRowFirstColumn="0" w:firstRowLastColumn="0" w:lastRowFirstColumn="0" w:lastRowLastColumn="0"/>
            </w:pPr>
            <w:r>
              <w:t>Minimum of 50%</w:t>
            </w:r>
          </w:p>
        </w:tc>
      </w:tr>
      <w:tr w:rsidR="00DE79F0" w14:paraId="25221DC5" w14:textId="77777777" w:rsidTr="007449DB">
        <w:tc>
          <w:tcPr>
            <w:cnfStyle w:val="001000000000" w:firstRow="0" w:lastRow="0" w:firstColumn="1" w:lastColumn="0" w:oddVBand="0" w:evenVBand="0" w:oddHBand="0" w:evenHBand="0" w:firstRowFirstColumn="0" w:firstRowLastColumn="0" w:lastRowFirstColumn="0" w:lastRowLastColumn="0"/>
            <w:tcW w:w="3005" w:type="dxa"/>
          </w:tcPr>
          <w:p w14:paraId="52216FAB" w14:textId="2CED3414" w:rsidR="00DE79F0" w:rsidRDefault="00DE79F0" w:rsidP="00E8156D">
            <w:r>
              <w:t>Improve digital services</w:t>
            </w:r>
          </w:p>
        </w:tc>
        <w:tc>
          <w:tcPr>
            <w:tcW w:w="3005" w:type="dxa"/>
          </w:tcPr>
          <w:p w14:paraId="67C5E310" w14:textId="5562AE0C" w:rsidR="00DE79F0" w:rsidRDefault="00DE79F0" w:rsidP="00E8156D">
            <w:pPr>
              <w:cnfStyle w:val="000000000000" w:firstRow="0" w:lastRow="0" w:firstColumn="0" w:lastColumn="0" w:oddVBand="0" w:evenVBand="0" w:oddHBand="0" w:evenHBand="0" w:firstRowFirstColumn="0" w:firstRowLastColumn="0" w:lastRowFirstColumn="0" w:lastRowLastColumn="0"/>
            </w:pPr>
            <w:r>
              <w:t>Real-time information system</w:t>
            </w:r>
          </w:p>
        </w:tc>
        <w:tc>
          <w:tcPr>
            <w:tcW w:w="3006" w:type="dxa"/>
          </w:tcPr>
          <w:p w14:paraId="2DA4C4E4" w14:textId="2D81A6CA" w:rsidR="00DE79F0" w:rsidRDefault="00DE79F0" w:rsidP="00E8156D">
            <w:pPr>
              <w:cnfStyle w:val="000000000000" w:firstRow="0" w:lastRow="0" w:firstColumn="0" w:lastColumn="0" w:oddVBand="0" w:evenVBand="0" w:oddHBand="0" w:evenHBand="0" w:firstRowFirstColumn="0" w:firstRowLastColumn="0" w:lastRowFirstColumn="0" w:lastRowLastColumn="0"/>
            </w:pPr>
            <w:r>
              <w:t>Operational at opening</w:t>
            </w:r>
          </w:p>
        </w:tc>
      </w:tr>
      <w:tr w:rsidR="00DE79F0" w14:paraId="2C6AC44C" w14:textId="77777777" w:rsidTr="007449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B374F2C" w14:textId="54F33A64" w:rsidR="00DE79F0" w:rsidRDefault="00DE79F0" w:rsidP="00E8156D">
            <w:r>
              <w:t>Control time and cost</w:t>
            </w:r>
          </w:p>
        </w:tc>
        <w:tc>
          <w:tcPr>
            <w:tcW w:w="3005" w:type="dxa"/>
          </w:tcPr>
          <w:p w14:paraId="33E519A9" w14:textId="7ADA9396" w:rsidR="00DE79F0" w:rsidRDefault="00DE79F0" w:rsidP="00E8156D">
            <w:pPr>
              <w:cnfStyle w:val="000000100000" w:firstRow="0" w:lastRow="0" w:firstColumn="0" w:lastColumn="0" w:oddVBand="0" w:evenVBand="0" w:oddHBand="1" w:evenHBand="0" w:firstRowFirstColumn="0" w:firstRowLastColumn="0" w:lastRowFirstColumn="0" w:lastRowLastColumn="0"/>
            </w:pPr>
            <w:r>
              <w:t>Create a baseline</w:t>
            </w:r>
          </w:p>
        </w:tc>
        <w:tc>
          <w:tcPr>
            <w:tcW w:w="3006" w:type="dxa"/>
          </w:tcPr>
          <w:p w14:paraId="7716453A" w14:textId="3456DAEE" w:rsidR="00DE79F0" w:rsidRDefault="00DE79F0" w:rsidP="00E8156D">
            <w:pPr>
              <w:cnfStyle w:val="000000100000" w:firstRow="0" w:lastRow="0" w:firstColumn="0" w:lastColumn="0" w:oddVBand="0" w:evenVBand="0" w:oddHBand="1" w:evenHBand="0" w:firstRowFirstColumn="0" w:firstRowLastColumn="0" w:lastRowFirstColumn="0" w:lastRowLastColumn="0"/>
            </w:pPr>
            <w:r>
              <w:t>Keep within +/- 5%</w:t>
            </w:r>
          </w:p>
        </w:tc>
      </w:tr>
      <w:tr w:rsidR="00DE79F0" w14:paraId="2DC2C496" w14:textId="77777777" w:rsidTr="007449DB">
        <w:tc>
          <w:tcPr>
            <w:cnfStyle w:val="001000000000" w:firstRow="0" w:lastRow="0" w:firstColumn="1" w:lastColumn="0" w:oddVBand="0" w:evenVBand="0" w:oddHBand="0" w:evenHBand="0" w:firstRowFirstColumn="0" w:firstRowLastColumn="0" w:lastRowFirstColumn="0" w:lastRowLastColumn="0"/>
            <w:tcW w:w="3005" w:type="dxa"/>
          </w:tcPr>
          <w:p w14:paraId="0CF66B4B" w14:textId="789E99DE" w:rsidR="00DE79F0" w:rsidRDefault="00DE79F0" w:rsidP="00E8156D">
            <w:r>
              <w:t>Stakeholder confidence</w:t>
            </w:r>
          </w:p>
        </w:tc>
        <w:tc>
          <w:tcPr>
            <w:tcW w:w="3005" w:type="dxa"/>
          </w:tcPr>
          <w:p w14:paraId="647ED4E4" w14:textId="704FDE24" w:rsidR="00DE79F0" w:rsidRDefault="00DE79F0" w:rsidP="00E8156D">
            <w:pPr>
              <w:cnfStyle w:val="000000000000" w:firstRow="0" w:lastRow="0" w:firstColumn="0" w:lastColumn="0" w:oddVBand="0" w:evenVBand="0" w:oddHBand="0" w:evenHBand="0" w:firstRowFirstColumn="0" w:firstRowLastColumn="0" w:lastRowFirstColumn="0" w:lastRowLastColumn="0"/>
            </w:pPr>
            <w:r>
              <w:t>Satisfaction assessment</w:t>
            </w:r>
          </w:p>
        </w:tc>
        <w:tc>
          <w:tcPr>
            <w:tcW w:w="3006" w:type="dxa"/>
          </w:tcPr>
          <w:p w14:paraId="70BA14F4" w14:textId="0A03E2EA" w:rsidR="00DE79F0" w:rsidRDefault="00DE79F0" w:rsidP="00E8156D">
            <w:pPr>
              <w:cnfStyle w:val="000000000000" w:firstRow="0" w:lastRow="0" w:firstColumn="0" w:lastColumn="0" w:oddVBand="0" w:evenVBand="0" w:oddHBand="0" w:evenHBand="0" w:firstRowFirstColumn="0" w:firstRowLastColumn="0" w:lastRowFirstColumn="0" w:lastRowLastColumn="0"/>
            </w:pPr>
            <w:r>
              <w:t>&lt;80%</w:t>
            </w:r>
          </w:p>
        </w:tc>
      </w:tr>
    </w:tbl>
    <w:p w14:paraId="6B752CD9" w14:textId="2714DBB3" w:rsidR="00DE79F0" w:rsidRDefault="00DE79F0" w:rsidP="00DE79F0">
      <w:pPr>
        <w:pStyle w:val="Heading2"/>
      </w:pPr>
      <w:bookmarkStart w:id="2" w:name="_Toc238330570"/>
      <w:r>
        <w:t>Scope</w:t>
      </w:r>
      <w:bookmarkEnd w:id="2"/>
    </w:p>
    <w:tbl>
      <w:tblPr>
        <w:tblStyle w:val="GridTable4-Accent1"/>
        <w:tblW w:w="0" w:type="auto"/>
        <w:tblLook w:val="04A0" w:firstRow="1" w:lastRow="0" w:firstColumn="1" w:lastColumn="0" w:noHBand="0" w:noVBand="1"/>
      </w:tblPr>
      <w:tblGrid>
        <w:gridCol w:w="4508"/>
        <w:gridCol w:w="4508"/>
      </w:tblGrid>
      <w:tr w:rsidR="00DE79F0" w14:paraId="3D75C65A" w14:textId="77777777" w:rsidTr="007449D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5B0BC3D" w14:textId="663C6B9F" w:rsidR="00DE79F0" w:rsidRDefault="00DE79F0" w:rsidP="00DE79F0">
            <w:r>
              <w:t>In scope</w:t>
            </w:r>
          </w:p>
        </w:tc>
        <w:tc>
          <w:tcPr>
            <w:tcW w:w="4508" w:type="dxa"/>
          </w:tcPr>
          <w:p w14:paraId="783251B7" w14:textId="1907A68F" w:rsidR="00DE79F0" w:rsidRDefault="00DE79F0" w:rsidP="00DE79F0">
            <w:pPr>
              <w:cnfStyle w:val="100000000000" w:firstRow="1" w:lastRow="0" w:firstColumn="0" w:lastColumn="0" w:oddVBand="0" w:evenVBand="0" w:oddHBand="0" w:evenHBand="0" w:firstRowFirstColumn="0" w:firstRowLastColumn="0" w:lastRowFirstColumn="0" w:lastRowLastColumn="0"/>
            </w:pPr>
            <w:r>
              <w:t>Out of Scope</w:t>
            </w:r>
          </w:p>
        </w:tc>
      </w:tr>
      <w:tr w:rsidR="00DE79F0" w14:paraId="5625C998" w14:textId="77777777" w:rsidTr="007449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A4741AF" w14:textId="2A3FE4CE" w:rsidR="00DE79F0" w:rsidRDefault="00DE79F0" w:rsidP="00DE79F0">
            <w:r>
              <w:t>Redevelopment of the central hub</w:t>
            </w:r>
          </w:p>
        </w:tc>
        <w:tc>
          <w:tcPr>
            <w:tcW w:w="4508" w:type="dxa"/>
          </w:tcPr>
          <w:p w14:paraId="4AAFD25B" w14:textId="20D1A25A" w:rsidR="00DE79F0" w:rsidRDefault="00DE79F0" w:rsidP="00DE79F0">
            <w:pPr>
              <w:cnfStyle w:val="000000100000" w:firstRow="0" w:lastRow="0" w:firstColumn="0" w:lastColumn="0" w:oddVBand="0" w:evenVBand="0" w:oddHBand="1" w:evenHBand="0" w:firstRowFirstColumn="0" w:firstRowLastColumn="0" w:lastRowFirstColumn="0" w:lastRowLastColumn="0"/>
            </w:pPr>
            <w:r>
              <w:t>Changes to the rail network</w:t>
            </w:r>
          </w:p>
        </w:tc>
      </w:tr>
      <w:tr w:rsidR="00DE79F0" w14:paraId="369B1565" w14:textId="77777777" w:rsidTr="007449DB">
        <w:tc>
          <w:tcPr>
            <w:cnfStyle w:val="001000000000" w:firstRow="0" w:lastRow="0" w:firstColumn="1" w:lastColumn="0" w:oddVBand="0" w:evenVBand="0" w:oddHBand="0" w:evenHBand="0" w:firstRowFirstColumn="0" w:firstRowLastColumn="0" w:lastRowFirstColumn="0" w:lastRowLastColumn="0"/>
            <w:tcW w:w="4508" w:type="dxa"/>
          </w:tcPr>
          <w:p w14:paraId="02B3B293" w14:textId="629FB7E1" w:rsidR="00DE79F0" w:rsidRDefault="00DE79F0" w:rsidP="00DE79F0">
            <w:r>
              <w:t>Structural works</w:t>
            </w:r>
          </w:p>
        </w:tc>
        <w:tc>
          <w:tcPr>
            <w:tcW w:w="4508" w:type="dxa"/>
          </w:tcPr>
          <w:p w14:paraId="42D66986" w14:textId="448AC8BC" w:rsidR="00DE79F0" w:rsidRDefault="007449DB" w:rsidP="00DE79F0">
            <w:pPr>
              <w:cnfStyle w:val="000000000000" w:firstRow="0" w:lastRow="0" w:firstColumn="0" w:lastColumn="0" w:oddVBand="0" w:evenVBand="0" w:oddHBand="0" w:evenHBand="0" w:firstRowFirstColumn="0" w:firstRowLastColumn="0" w:lastRowFirstColumn="0" w:lastRowLastColumn="0"/>
            </w:pPr>
            <w:r>
              <w:t>New metro lines</w:t>
            </w:r>
          </w:p>
        </w:tc>
      </w:tr>
      <w:tr w:rsidR="00DE79F0" w14:paraId="71F856C6" w14:textId="77777777" w:rsidTr="007449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6909AC1" w14:textId="44447482" w:rsidR="00DE79F0" w:rsidRDefault="007449DB" w:rsidP="00DE79F0">
            <w:r>
              <w:t>Accessibility improvements</w:t>
            </w:r>
          </w:p>
        </w:tc>
        <w:tc>
          <w:tcPr>
            <w:tcW w:w="4508" w:type="dxa"/>
          </w:tcPr>
          <w:p w14:paraId="248DE0DD" w14:textId="11367D31" w:rsidR="00DE79F0" w:rsidRDefault="007449DB" w:rsidP="00DE79F0">
            <w:pPr>
              <w:cnfStyle w:val="000000100000" w:firstRow="0" w:lastRow="0" w:firstColumn="0" w:lastColumn="0" w:oddVBand="0" w:evenVBand="0" w:oddHBand="1" w:evenHBand="0" w:firstRowFirstColumn="0" w:firstRowLastColumn="0" w:lastRowFirstColumn="0" w:lastRowLastColumn="0"/>
            </w:pPr>
            <w:r>
              <w:t>-</w:t>
            </w:r>
          </w:p>
        </w:tc>
      </w:tr>
      <w:tr w:rsidR="00DE79F0" w14:paraId="7BE25092" w14:textId="77777777" w:rsidTr="007449DB">
        <w:tc>
          <w:tcPr>
            <w:cnfStyle w:val="001000000000" w:firstRow="0" w:lastRow="0" w:firstColumn="1" w:lastColumn="0" w:oddVBand="0" w:evenVBand="0" w:oddHBand="0" w:evenHBand="0" w:firstRowFirstColumn="0" w:firstRowLastColumn="0" w:lastRowFirstColumn="0" w:lastRowLastColumn="0"/>
            <w:tcW w:w="4508" w:type="dxa"/>
          </w:tcPr>
          <w:p w14:paraId="5F25D7A0" w14:textId="49441AEC" w:rsidR="00DE79F0" w:rsidRDefault="007449DB" w:rsidP="00DE79F0">
            <w:r>
              <w:t>Digital passenger information systems</w:t>
            </w:r>
          </w:p>
        </w:tc>
        <w:tc>
          <w:tcPr>
            <w:tcW w:w="4508" w:type="dxa"/>
          </w:tcPr>
          <w:p w14:paraId="49CDEBF7" w14:textId="3004EF97" w:rsidR="00DE79F0" w:rsidRDefault="007449DB" w:rsidP="00DE79F0">
            <w:pPr>
              <w:cnfStyle w:val="000000000000" w:firstRow="0" w:lastRow="0" w:firstColumn="0" w:lastColumn="0" w:oddVBand="0" w:evenVBand="0" w:oddHBand="0" w:evenHBand="0" w:firstRowFirstColumn="0" w:firstRowLastColumn="0" w:lastRowFirstColumn="0" w:lastRowLastColumn="0"/>
            </w:pPr>
            <w:r>
              <w:t>After completing transport operations</w:t>
            </w:r>
          </w:p>
        </w:tc>
      </w:tr>
      <w:tr w:rsidR="00DE79F0" w14:paraId="35DB0076" w14:textId="77777777" w:rsidTr="007449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439FC2F" w14:textId="71ED10F1" w:rsidR="00DE79F0" w:rsidRDefault="007449DB" w:rsidP="00DE79F0">
            <w:r>
              <w:t>Sustainable materials and energy systems</w:t>
            </w:r>
          </w:p>
        </w:tc>
        <w:tc>
          <w:tcPr>
            <w:tcW w:w="4508" w:type="dxa"/>
          </w:tcPr>
          <w:p w14:paraId="2F8C5664" w14:textId="6D437AEE" w:rsidR="00DE79F0" w:rsidRDefault="007449DB" w:rsidP="00DE79F0">
            <w:pPr>
              <w:cnfStyle w:val="000000100000" w:firstRow="0" w:lastRow="0" w:firstColumn="0" w:lastColumn="0" w:oddVBand="0" w:evenVBand="0" w:oddHBand="1" w:evenHBand="0" w:firstRowFirstColumn="0" w:firstRowLastColumn="0" w:lastRowFirstColumn="0" w:lastRowLastColumn="0"/>
            </w:pPr>
            <w:r>
              <w:t>Wider (city-wide) sustainability projects</w:t>
            </w:r>
          </w:p>
        </w:tc>
      </w:tr>
      <w:tr w:rsidR="00DE79F0" w14:paraId="4B40D31D" w14:textId="77777777" w:rsidTr="007449DB">
        <w:tc>
          <w:tcPr>
            <w:cnfStyle w:val="001000000000" w:firstRow="0" w:lastRow="0" w:firstColumn="1" w:lastColumn="0" w:oddVBand="0" w:evenVBand="0" w:oddHBand="0" w:evenHBand="0" w:firstRowFirstColumn="0" w:firstRowLastColumn="0" w:lastRowFirstColumn="0" w:lastRowLastColumn="0"/>
            <w:tcW w:w="4508" w:type="dxa"/>
          </w:tcPr>
          <w:p w14:paraId="2DAD894F" w14:textId="3A0F5641" w:rsidR="00DE79F0" w:rsidRDefault="007449DB" w:rsidP="00DE79F0">
            <w:r>
              <w:t>Immediate public area improvements</w:t>
            </w:r>
          </w:p>
        </w:tc>
        <w:tc>
          <w:tcPr>
            <w:tcW w:w="4508" w:type="dxa"/>
          </w:tcPr>
          <w:p w14:paraId="75795863" w14:textId="4B28D3E6" w:rsidR="00DE79F0" w:rsidRDefault="007449DB" w:rsidP="00DE79F0">
            <w:pPr>
              <w:cnfStyle w:val="000000000000" w:firstRow="0" w:lastRow="0" w:firstColumn="0" w:lastColumn="0" w:oddVBand="0" w:evenVBand="0" w:oddHBand="0" w:evenHBand="0" w:firstRowFirstColumn="0" w:firstRowLastColumn="0" w:lastRowFirstColumn="0" w:lastRowLastColumn="0"/>
            </w:pPr>
            <w:r>
              <w:t>Developments outside the hub</w:t>
            </w:r>
          </w:p>
        </w:tc>
      </w:tr>
    </w:tbl>
    <w:p w14:paraId="5C4A6B7C" w14:textId="49418B9D" w:rsidR="007449DB" w:rsidRDefault="007449DB" w:rsidP="007449DB">
      <w:pPr>
        <w:pStyle w:val="Heading2"/>
      </w:pPr>
      <w:bookmarkStart w:id="3" w:name="_Toc238330571"/>
      <w:r>
        <w:lastRenderedPageBreak/>
        <w:t>Work Breakdown Structure (WBS)</w:t>
      </w:r>
      <w:bookmarkEnd w:id="3"/>
    </w:p>
    <w:p w14:paraId="7295E4AB" w14:textId="57C48ACC" w:rsidR="007449DB" w:rsidRDefault="007449DB" w:rsidP="007449DB">
      <w:r>
        <w:t>The WBS helps the project into more manageable work departments and provides the basis for assigning people/teams with responsibilities, risks and schedule/deadlines</w:t>
      </w:r>
    </w:p>
    <w:p w14:paraId="1E8DB653" w14:textId="08EFBC37" w:rsidR="007449DB" w:rsidRDefault="007449DB" w:rsidP="003A5870">
      <w:pPr>
        <w:pStyle w:val="ListParagraph"/>
        <w:numPr>
          <w:ilvl w:val="0"/>
          <w:numId w:val="1"/>
        </w:numPr>
      </w:pPr>
      <w:r>
        <w:t>Project initiation and planning</w:t>
      </w:r>
    </w:p>
    <w:p w14:paraId="7014514F" w14:textId="64CE1E30" w:rsidR="003A5870" w:rsidRDefault="003A5870" w:rsidP="003A5870">
      <w:pPr>
        <w:pStyle w:val="ListParagraph"/>
        <w:numPr>
          <w:ilvl w:val="1"/>
          <w:numId w:val="1"/>
        </w:numPr>
      </w:pPr>
      <w:r>
        <w:t xml:space="preserve">Requirements </w:t>
      </w:r>
    </w:p>
    <w:p w14:paraId="526908A7" w14:textId="28C8E7E0" w:rsidR="003A5870" w:rsidRDefault="003A5870" w:rsidP="003A5870">
      <w:pPr>
        <w:pStyle w:val="ListParagraph"/>
        <w:numPr>
          <w:ilvl w:val="1"/>
          <w:numId w:val="1"/>
        </w:numPr>
      </w:pPr>
      <w:r>
        <w:t>Feasibility assessment</w:t>
      </w:r>
    </w:p>
    <w:p w14:paraId="3E743792" w14:textId="66B71008" w:rsidR="003A5870" w:rsidRDefault="003A5870" w:rsidP="003A5870">
      <w:pPr>
        <w:pStyle w:val="ListParagraph"/>
        <w:numPr>
          <w:ilvl w:val="1"/>
          <w:numId w:val="1"/>
        </w:numPr>
      </w:pPr>
      <w:r>
        <w:t>Stakeholder identity</w:t>
      </w:r>
    </w:p>
    <w:p w14:paraId="79821F55" w14:textId="391580DA" w:rsidR="003A5870" w:rsidRDefault="003A5870" w:rsidP="003A5870">
      <w:pPr>
        <w:pStyle w:val="ListParagraph"/>
        <w:numPr>
          <w:ilvl w:val="1"/>
          <w:numId w:val="1"/>
        </w:numPr>
      </w:pPr>
      <w:r>
        <w:t>Initial risk assessment</w:t>
      </w:r>
    </w:p>
    <w:p w14:paraId="08FCFEE5" w14:textId="57DC1B44" w:rsidR="003A5870" w:rsidRDefault="003A5870" w:rsidP="003A5870">
      <w:pPr>
        <w:pStyle w:val="ListParagraph"/>
        <w:numPr>
          <w:ilvl w:val="0"/>
          <w:numId w:val="1"/>
        </w:numPr>
      </w:pPr>
      <w:r>
        <w:t>Design and approvals</w:t>
      </w:r>
    </w:p>
    <w:p w14:paraId="320EE6E1" w14:textId="748F9DDE" w:rsidR="003A5870" w:rsidRDefault="003A5870" w:rsidP="003A5870">
      <w:pPr>
        <w:pStyle w:val="ListParagraph"/>
        <w:numPr>
          <w:ilvl w:val="1"/>
          <w:numId w:val="1"/>
        </w:numPr>
      </w:pPr>
      <w:r>
        <w:t>Structure design</w:t>
      </w:r>
    </w:p>
    <w:p w14:paraId="44A85558" w14:textId="4F614E19" w:rsidR="003A5870" w:rsidRDefault="003A641C" w:rsidP="003A5870">
      <w:pPr>
        <w:pStyle w:val="ListParagraph"/>
        <w:numPr>
          <w:ilvl w:val="1"/>
          <w:numId w:val="1"/>
        </w:numPr>
      </w:pPr>
      <w:r>
        <w:t>Architectural</w:t>
      </w:r>
      <w:r w:rsidR="003A5870">
        <w:t xml:space="preserve"> design </w:t>
      </w:r>
    </w:p>
    <w:p w14:paraId="0199E96B" w14:textId="2B65369F" w:rsidR="003A5870" w:rsidRDefault="003A5870" w:rsidP="003A5870">
      <w:pPr>
        <w:pStyle w:val="ListParagraph"/>
        <w:numPr>
          <w:ilvl w:val="1"/>
          <w:numId w:val="1"/>
        </w:numPr>
      </w:pPr>
      <w:r>
        <w:t>Accessibility design</w:t>
      </w:r>
    </w:p>
    <w:p w14:paraId="64ED4993" w14:textId="30CC3E65" w:rsidR="003A5870" w:rsidRDefault="003A5870" w:rsidP="003A5870">
      <w:pPr>
        <w:pStyle w:val="ListParagraph"/>
        <w:numPr>
          <w:ilvl w:val="1"/>
          <w:numId w:val="1"/>
        </w:numPr>
      </w:pPr>
      <w:r>
        <w:t>Sustainability design</w:t>
      </w:r>
    </w:p>
    <w:p w14:paraId="26826DC7" w14:textId="6A65EE38" w:rsidR="003A5870" w:rsidRDefault="003A5870" w:rsidP="003A5870">
      <w:pPr>
        <w:pStyle w:val="ListParagraph"/>
        <w:numPr>
          <w:ilvl w:val="1"/>
          <w:numId w:val="1"/>
        </w:numPr>
      </w:pPr>
      <w:r>
        <w:t>Digital systems design</w:t>
      </w:r>
    </w:p>
    <w:p w14:paraId="6370BBE6" w14:textId="6DDEF0CC" w:rsidR="003A5870" w:rsidRDefault="003A5870" w:rsidP="003A5870">
      <w:pPr>
        <w:pStyle w:val="ListParagraph"/>
        <w:numPr>
          <w:ilvl w:val="1"/>
          <w:numId w:val="1"/>
        </w:numPr>
      </w:pPr>
      <w:r>
        <w:t>Planning/approvals</w:t>
      </w:r>
    </w:p>
    <w:p w14:paraId="1CC8ADA2" w14:textId="3BB0AB5A" w:rsidR="003A5870" w:rsidRDefault="003A5870" w:rsidP="003A5870">
      <w:pPr>
        <w:pStyle w:val="ListParagraph"/>
        <w:numPr>
          <w:ilvl w:val="0"/>
          <w:numId w:val="1"/>
        </w:numPr>
      </w:pPr>
      <w:r>
        <w:t>Procurement</w:t>
      </w:r>
    </w:p>
    <w:p w14:paraId="03AA76F6" w14:textId="60D58705" w:rsidR="003A5870" w:rsidRDefault="003A5870" w:rsidP="003A5870">
      <w:pPr>
        <w:pStyle w:val="ListParagraph"/>
        <w:numPr>
          <w:ilvl w:val="1"/>
          <w:numId w:val="1"/>
        </w:numPr>
      </w:pPr>
      <w:r>
        <w:t>Strategy</w:t>
      </w:r>
    </w:p>
    <w:p w14:paraId="3BF97DCA" w14:textId="3470746D" w:rsidR="003A5870" w:rsidRDefault="003A5870" w:rsidP="003A5870">
      <w:pPr>
        <w:pStyle w:val="ListParagraph"/>
        <w:numPr>
          <w:ilvl w:val="1"/>
          <w:numId w:val="1"/>
        </w:numPr>
      </w:pPr>
      <w:r>
        <w:t>Documentation</w:t>
      </w:r>
    </w:p>
    <w:p w14:paraId="592F3F34" w14:textId="0E64F3C5" w:rsidR="003A5870" w:rsidRDefault="003A5870" w:rsidP="003A5870">
      <w:pPr>
        <w:pStyle w:val="ListParagraph"/>
        <w:numPr>
          <w:ilvl w:val="1"/>
          <w:numId w:val="1"/>
        </w:numPr>
      </w:pPr>
      <w:r>
        <w:t>Contractor evaluations</w:t>
      </w:r>
    </w:p>
    <w:p w14:paraId="51E89146" w14:textId="7AA9C70B" w:rsidR="003A5870" w:rsidRDefault="003A5870" w:rsidP="003A5870">
      <w:pPr>
        <w:pStyle w:val="ListParagraph"/>
        <w:numPr>
          <w:ilvl w:val="1"/>
          <w:numId w:val="1"/>
        </w:numPr>
      </w:pPr>
      <w:r>
        <w:t>Supplier identifier</w:t>
      </w:r>
    </w:p>
    <w:p w14:paraId="5E45F757" w14:textId="2845C605" w:rsidR="003A5870" w:rsidRDefault="003A641C" w:rsidP="003A5870">
      <w:pPr>
        <w:pStyle w:val="ListParagraph"/>
        <w:numPr>
          <w:ilvl w:val="0"/>
          <w:numId w:val="1"/>
        </w:numPr>
      </w:pPr>
      <w:r>
        <w:t>Construction</w:t>
      </w:r>
    </w:p>
    <w:p w14:paraId="363EBDB2" w14:textId="067F73C4" w:rsidR="003A5870" w:rsidRDefault="003A5870" w:rsidP="003A5870">
      <w:pPr>
        <w:pStyle w:val="ListParagraph"/>
        <w:numPr>
          <w:ilvl w:val="1"/>
          <w:numId w:val="1"/>
        </w:numPr>
      </w:pPr>
      <w:r>
        <w:t>Site prep</w:t>
      </w:r>
    </w:p>
    <w:p w14:paraId="6288C7B2" w14:textId="18AAE02F" w:rsidR="003A5870" w:rsidRDefault="003A5870" w:rsidP="003A5870">
      <w:pPr>
        <w:pStyle w:val="ListParagraph"/>
        <w:numPr>
          <w:ilvl w:val="1"/>
          <w:numId w:val="1"/>
        </w:numPr>
      </w:pPr>
      <w:r>
        <w:t>Demolition</w:t>
      </w:r>
    </w:p>
    <w:p w14:paraId="6E6738D9" w14:textId="574E2428" w:rsidR="003A5870" w:rsidRDefault="003A5870" w:rsidP="003A5870">
      <w:pPr>
        <w:pStyle w:val="ListParagraph"/>
        <w:numPr>
          <w:ilvl w:val="1"/>
          <w:numId w:val="1"/>
        </w:numPr>
      </w:pPr>
      <w:r>
        <w:t>Structural works</w:t>
      </w:r>
    </w:p>
    <w:p w14:paraId="6BCE05B2" w14:textId="68BBDF96" w:rsidR="003A5870" w:rsidRDefault="003A5870" w:rsidP="003A5870">
      <w:pPr>
        <w:pStyle w:val="ListParagraph"/>
        <w:numPr>
          <w:ilvl w:val="1"/>
          <w:numId w:val="1"/>
        </w:numPr>
      </w:pPr>
      <w:r>
        <w:t>Architectural works</w:t>
      </w:r>
    </w:p>
    <w:p w14:paraId="0A7D5DA1" w14:textId="6F98BD2B" w:rsidR="003A5870" w:rsidRDefault="003A5870" w:rsidP="003A5870">
      <w:pPr>
        <w:pStyle w:val="ListParagraph"/>
        <w:numPr>
          <w:ilvl w:val="1"/>
          <w:numId w:val="1"/>
        </w:numPr>
      </w:pPr>
      <w:r>
        <w:t>Accessibility works</w:t>
      </w:r>
    </w:p>
    <w:p w14:paraId="519E1846" w14:textId="79AB4493" w:rsidR="003A5870" w:rsidRDefault="003A5870" w:rsidP="003A5870">
      <w:pPr>
        <w:pStyle w:val="ListParagraph"/>
        <w:numPr>
          <w:ilvl w:val="1"/>
          <w:numId w:val="1"/>
        </w:numPr>
      </w:pPr>
      <w:r>
        <w:t>Public realm works</w:t>
      </w:r>
    </w:p>
    <w:p w14:paraId="3A72A98C" w14:textId="7B16EB2B" w:rsidR="003A5870" w:rsidRDefault="003A5870" w:rsidP="003A5870">
      <w:pPr>
        <w:pStyle w:val="ListParagraph"/>
        <w:numPr>
          <w:ilvl w:val="0"/>
          <w:numId w:val="1"/>
        </w:numPr>
      </w:pPr>
      <w:r>
        <w:t>Digital systems</w:t>
      </w:r>
    </w:p>
    <w:p w14:paraId="3948D193" w14:textId="3A16A4BA" w:rsidR="003A5870" w:rsidRDefault="003A5870" w:rsidP="003A5870">
      <w:pPr>
        <w:pStyle w:val="ListParagraph"/>
        <w:numPr>
          <w:ilvl w:val="1"/>
          <w:numId w:val="1"/>
        </w:numPr>
      </w:pPr>
      <w:r>
        <w:t>Passenger information systems</w:t>
      </w:r>
    </w:p>
    <w:p w14:paraId="11BA3B81" w14:textId="484F1F64" w:rsidR="003A5870" w:rsidRDefault="003A5870" w:rsidP="003A5870">
      <w:pPr>
        <w:pStyle w:val="ListParagraph"/>
        <w:numPr>
          <w:ilvl w:val="1"/>
          <w:numId w:val="1"/>
        </w:numPr>
      </w:pPr>
      <w:r>
        <w:t>Energy systems</w:t>
      </w:r>
    </w:p>
    <w:p w14:paraId="6F9CA756" w14:textId="5E6EA1F8" w:rsidR="003A5870" w:rsidRDefault="003A5870" w:rsidP="003A5870">
      <w:pPr>
        <w:pStyle w:val="ListParagraph"/>
        <w:numPr>
          <w:ilvl w:val="1"/>
          <w:numId w:val="1"/>
        </w:numPr>
      </w:pPr>
      <w:r>
        <w:t>Sustainable materials</w:t>
      </w:r>
    </w:p>
    <w:p w14:paraId="554891DE" w14:textId="2C95D334" w:rsidR="003A5870" w:rsidRDefault="003A5870" w:rsidP="003A5870">
      <w:pPr>
        <w:pStyle w:val="ListParagraph"/>
        <w:numPr>
          <w:ilvl w:val="0"/>
          <w:numId w:val="1"/>
        </w:numPr>
      </w:pPr>
      <w:r>
        <w:t>Testing</w:t>
      </w:r>
    </w:p>
    <w:p w14:paraId="0AD4497C" w14:textId="0BE2D994" w:rsidR="003A5870" w:rsidRDefault="003A5870" w:rsidP="003A5870">
      <w:pPr>
        <w:pStyle w:val="ListParagraph"/>
        <w:numPr>
          <w:ilvl w:val="1"/>
          <w:numId w:val="1"/>
        </w:numPr>
      </w:pPr>
      <w:r>
        <w:t>Inspections of structure</w:t>
      </w:r>
    </w:p>
    <w:p w14:paraId="18C1C681" w14:textId="1B867EEA" w:rsidR="003A5870" w:rsidRDefault="003A5870" w:rsidP="003A5870">
      <w:pPr>
        <w:pStyle w:val="ListParagraph"/>
        <w:numPr>
          <w:ilvl w:val="1"/>
          <w:numId w:val="1"/>
        </w:numPr>
      </w:pPr>
      <w:r>
        <w:t>Accessibility inspection</w:t>
      </w:r>
    </w:p>
    <w:p w14:paraId="4B810DE7" w14:textId="2BBA4B28" w:rsidR="003A5870" w:rsidRDefault="003A5870" w:rsidP="003A5870">
      <w:pPr>
        <w:pStyle w:val="ListParagraph"/>
        <w:numPr>
          <w:ilvl w:val="1"/>
          <w:numId w:val="1"/>
        </w:numPr>
      </w:pPr>
      <w:r>
        <w:t>Digital systems testing</w:t>
      </w:r>
    </w:p>
    <w:p w14:paraId="24E21559" w14:textId="06D751F4" w:rsidR="003A5870" w:rsidRDefault="003A5870" w:rsidP="003A5870">
      <w:pPr>
        <w:pStyle w:val="ListParagraph"/>
        <w:numPr>
          <w:ilvl w:val="1"/>
          <w:numId w:val="1"/>
        </w:numPr>
      </w:pPr>
      <w:r>
        <w:t>Safety testing</w:t>
      </w:r>
    </w:p>
    <w:p w14:paraId="0D6FBA69" w14:textId="092C8AE4" w:rsidR="003A5870" w:rsidRDefault="003A5870" w:rsidP="003A5870">
      <w:pPr>
        <w:pStyle w:val="ListParagraph"/>
        <w:numPr>
          <w:ilvl w:val="1"/>
          <w:numId w:val="1"/>
        </w:numPr>
      </w:pPr>
      <w:r>
        <w:t>User testing</w:t>
      </w:r>
    </w:p>
    <w:p w14:paraId="0CD8F525" w14:textId="4647EC31" w:rsidR="003A5870" w:rsidRDefault="003A5870" w:rsidP="003A5870">
      <w:pPr>
        <w:pStyle w:val="ListParagraph"/>
        <w:numPr>
          <w:ilvl w:val="0"/>
          <w:numId w:val="1"/>
        </w:numPr>
      </w:pPr>
      <w:r>
        <w:t xml:space="preserve">Handover </w:t>
      </w:r>
    </w:p>
    <w:p w14:paraId="31CBEB31" w14:textId="521B6222" w:rsidR="003A5870" w:rsidRDefault="003A5870" w:rsidP="003A5870">
      <w:pPr>
        <w:pStyle w:val="ListParagraph"/>
        <w:numPr>
          <w:ilvl w:val="1"/>
          <w:numId w:val="1"/>
        </w:numPr>
      </w:pPr>
      <w:r>
        <w:t>Risk assessment and corrections</w:t>
      </w:r>
    </w:p>
    <w:p w14:paraId="7F90964D" w14:textId="1B7E5C38" w:rsidR="003A5870" w:rsidRDefault="003A5870" w:rsidP="003A5870">
      <w:pPr>
        <w:pStyle w:val="ListParagraph"/>
        <w:numPr>
          <w:ilvl w:val="1"/>
          <w:numId w:val="1"/>
        </w:numPr>
      </w:pPr>
      <w:r>
        <w:lastRenderedPageBreak/>
        <w:t>Final approval</w:t>
      </w:r>
    </w:p>
    <w:p w14:paraId="59A4877D" w14:textId="6FC76D50" w:rsidR="003A5870" w:rsidRDefault="003A5870" w:rsidP="003A5870">
      <w:pPr>
        <w:pStyle w:val="ListParagraph"/>
        <w:numPr>
          <w:ilvl w:val="1"/>
          <w:numId w:val="1"/>
        </w:numPr>
      </w:pPr>
      <w:r>
        <w:t>Handover documentation</w:t>
      </w:r>
    </w:p>
    <w:p w14:paraId="50B985C8" w14:textId="7CCF5EAE" w:rsidR="003A5870" w:rsidRDefault="003A5870" w:rsidP="003A5870">
      <w:pPr>
        <w:pStyle w:val="ListParagraph"/>
        <w:numPr>
          <w:ilvl w:val="1"/>
          <w:numId w:val="1"/>
        </w:numPr>
      </w:pPr>
      <w:r>
        <w:t>Operator handover</w:t>
      </w:r>
    </w:p>
    <w:p w14:paraId="489E1C94" w14:textId="3CA02E31" w:rsidR="00206B14" w:rsidRDefault="003A5870" w:rsidP="003A5870">
      <w:pPr>
        <w:pStyle w:val="ListParagraph"/>
        <w:numPr>
          <w:ilvl w:val="1"/>
          <w:numId w:val="1"/>
        </w:numPr>
      </w:pPr>
      <w:r>
        <w:t>Project review and closure</w:t>
      </w:r>
    </w:p>
    <w:p w14:paraId="6DA2B9CA" w14:textId="685CBADB" w:rsidR="003A5870" w:rsidRDefault="003A5870" w:rsidP="003A5870">
      <w:pPr>
        <w:pStyle w:val="Heading2"/>
      </w:pPr>
      <w:bookmarkStart w:id="4" w:name="_Toc238330572"/>
      <w:r>
        <w:t>QUAD chart</w:t>
      </w:r>
      <w:bookmarkEnd w:id="4"/>
    </w:p>
    <w:tbl>
      <w:tblPr>
        <w:tblStyle w:val="ListTable2-Accent4"/>
        <w:tblW w:w="0" w:type="auto"/>
        <w:tblLook w:val="04A0" w:firstRow="1" w:lastRow="0" w:firstColumn="1" w:lastColumn="0" w:noHBand="0" w:noVBand="1"/>
      </w:tblPr>
      <w:tblGrid>
        <w:gridCol w:w="4508"/>
        <w:gridCol w:w="4508"/>
      </w:tblGrid>
      <w:tr w:rsidR="003A5870" w14:paraId="4FB7BA99" w14:textId="77777777" w:rsidTr="001F71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7D02B3E" w14:textId="3B4EB4D3" w:rsidR="003A5870" w:rsidRDefault="003A5870" w:rsidP="003A5870">
            <w:r>
              <w:t>Project</w:t>
            </w:r>
          </w:p>
        </w:tc>
        <w:tc>
          <w:tcPr>
            <w:tcW w:w="4508" w:type="dxa"/>
          </w:tcPr>
          <w:p w14:paraId="4817AF95" w14:textId="38265FB3" w:rsidR="003A5870" w:rsidRDefault="003A5870" w:rsidP="003A5870">
            <w:pPr>
              <w:cnfStyle w:val="100000000000" w:firstRow="1" w:lastRow="0" w:firstColumn="0" w:lastColumn="0" w:oddVBand="0" w:evenVBand="0" w:oddHBand="0" w:evenHBand="0" w:firstRowFirstColumn="0" w:firstRowLastColumn="0" w:lastRowFirstColumn="0" w:lastRowLastColumn="0"/>
            </w:pPr>
            <w:r>
              <w:t>Objectives</w:t>
            </w:r>
          </w:p>
        </w:tc>
      </w:tr>
      <w:tr w:rsidR="003A5870" w14:paraId="07971F36" w14:textId="77777777" w:rsidTr="001F71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67E66C2" w14:textId="75F61C29" w:rsidR="003A5870" w:rsidRPr="00CF7358" w:rsidRDefault="003A5870" w:rsidP="003A5870">
            <w:pPr>
              <w:rPr>
                <w:b w:val="0"/>
              </w:rPr>
            </w:pPr>
            <w:r w:rsidRPr="00CF7358">
              <w:rPr>
                <w:b w:val="0"/>
              </w:rPr>
              <w:t>Redevelopment of the central transport hub</w:t>
            </w:r>
          </w:p>
        </w:tc>
        <w:tc>
          <w:tcPr>
            <w:tcW w:w="4508" w:type="dxa"/>
          </w:tcPr>
          <w:p w14:paraId="4A38FEE3" w14:textId="08FBCB06" w:rsidR="003A5870" w:rsidRDefault="00CF7358" w:rsidP="003A5870">
            <w:pPr>
              <w:cnfStyle w:val="000000100000" w:firstRow="0" w:lastRow="0" w:firstColumn="0" w:lastColumn="0" w:oddVBand="0" w:evenVBand="0" w:oddHBand="1" w:evenHBand="0" w:firstRowFirstColumn="0" w:firstRowLastColumn="0" w:lastRowFirstColumn="0" w:lastRowLastColumn="0"/>
            </w:pPr>
            <w:r>
              <w:t>Operational</w:t>
            </w:r>
            <w:r w:rsidR="003A5870">
              <w:t xml:space="preserve"> within 24</w:t>
            </w:r>
            <w:r>
              <w:t xml:space="preserve"> months, 100%accessibility compliance, &gt;50&amp; carbon emission reduction, real-time passenger info, +/-5% cost and schedule accuracy</w:t>
            </w:r>
          </w:p>
        </w:tc>
      </w:tr>
      <w:tr w:rsidR="003A5870" w14:paraId="44829356" w14:textId="77777777" w:rsidTr="001F7100">
        <w:tc>
          <w:tcPr>
            <w:cnfStyle w:val="001000000000" w:firstRow="0" w:lastRow="0" w:firstColumn="1" w:lastColumn="0" w:oddVBand="0" w:evenVBand="0" w:oddHBand="0" w:evenHBand="0" w:firstRowFirstColumn="0" w:firstRowLastColumn="0" w:lastRowFirstColumn="0" w:lastRowLastColumn="0"/>
            <w:tcW w:w="4508" w:type="dxa"/>
          </w:tcPr>
          <w:p w14:paraId="4B951ECD" w14:textId="3F64DEB4" w:rsidR="003A5870" w:rsidRDefault="003A5870" w:rsidP="003A5870">
            <w:r>
              <w:t>Key desirables</w:t>
            </w:r>
          </w:p>
        </w:tc>
        <w:tc>
          <w:tcPr>
            <w:tcW w:w="4508" w:type="dxa"/>
          </w:tcPr>
          <w:p w14:paraId="32CB838D" w14:textId="0AEF2292" w:rsidR="003A5870" w:rsidRPr="00CF7358" w:rsidRDefault="003A5870" w:rsidP="003A5870">
            <w:pPr>
              <w:cnfStyle w:val="000000000000" w:firstRow="0" w:lastRow="0" w:firstColumn="0" w:lastColumn="0" w:oddVBand="0" w:evenVBand="0" w:oddHBand="0" w:evenHBand="0" w:firstRowFirstColumn="0" w:firstRowLastColumn="0" w:lastRowFirstColumn="0" w:lastRowLastColumn="0"/>
              <w:rPr>
                <w:b/>
              </w:rPr>
            </w:pPr>
            <w:r w:rsidRPr="00CF7358">
              <w:rPr>
                <w:b/>
              </w:rPr>
              <w:t>Success measure</w:t>
            </w:r>
          </w:p>
        </w:tc>
      </w:tr>
      <w:tr w:rsidR="003A5870" w14:paraId="0A17E95D" w14:textId="77777777" w:rsidTr="001F71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05B1F49" w14:textId="5E0631D0" w:rsidR="003A5870" w:rsidRPr="00CF7358" w:rsidRDefault="00CF7358" w:rsidP="003A5870">
            <w:pPr>
              <w:rPr>
                <w:b w:val="0"/>
              </w:rPr>
            </w:pPr>
            <w:r>
              <w:rPr>
                <w:b w:val="0"/>
              </w:rPr>
              <w:t xml:space="preserve">Redeveloped hub, accessible facilities, sustainable infrastructure, digital systems, improved public realms, tested and commissioned </w:t>
            </w:r>
          </w:p>
        </w:tc>
        <w:tc>
          <w:tcPr>
            <w:tcW w:w="4508" w:type="dxa"/>
          </w:tcPr>
          <w:p w14:paraId="22CC1394" w14:textId="0197D741" w:rsidR="003A5870" w:rsidRDefault="00CF7358" w:rsidP="003A5870">
            <w:pPr>
              <w:cnfStyle w:val="000000100000" w:firstRow="0" w:lastRow="0" w:firstColumn="0" w:lastColumn="0" w:oddVBand="0" w:evenVBand="0" w:oddHBand="1" w:evenHBand="0" w:firstRowFirstColumn="0" w:firstRowLastColumn="0" w:lastRowFirstColumn="0" w:lastRowLastColumn="0"/>
            </w:pPr>
            <w:r>
              <w:t>Completion within 24 months, accessibility achieved, carbon target achieved, digital systems functional, cost within acceptance, 80% or more stakeholder satisfaction</w:t>
            </w:r>
          </w:p>
        </w:tc>
      </w:tr>
    </w:tbl>
    <w:p w14:paraId="487958BF" w14:textId="3EA868B1" w:rsidR="003A5870" w:rsidRDefault="003A5870" w:rsidP="003A5870"/>
    <w:p w14:paraId="5DC51B07" w14:textId="4B11DC83" w:rsidR="00CF7358" w:rsidRDefault="00CF7358" w:rsidP="00CF7358">
      <w:pPr>
        <w:pStyle w:val="Heading2"/>
      </w:pPr>
      <w:bookmarkStart w:id="5" w:name="_Toc238330573"/>
      <w:r>
        <w:t>GANT Chart</w:t>
      </w:r>
      <w:bookmarkEnd w:id="5"/>
    </w:p>
    <w:tbl>
      <w:tblPr>
        <w:tblStyle w:val="TableGrid"/>
        <w:tblW w:w="0" w:type="auto"/>
        <w:tblLook w:val="04A0" w:firstRow="1" w:lastRow="0" w:firstColumn="1" w:lastColumn="0" w:noHBand="0" w:noVBand="1"/>
      </w:tblPr>
      <w:tblGrid>
        <w:gridCol w:w="1800"/>
        <w:gridCol w:w="952"/>
        <w:gridCol w:w="951"/>
        <w:gridCol w:w="951"/>
        <w:gridCol w:w="954"/>
        <w:gridCol w:w="954"/>
        <w:gridCol w:w="954"/>
        <w:gridCol w:w="654"/>
        <w:gridCol w:w="846"/>
      </w:tblGrid>
      <w:tr w:rsidR="001F7100" w14:paraId="568E6040" w14:textId="6FC129B2" w:rsidTr="001F7100">
        <w:trPr>
          <w:trHeight w:val="586"/>
        </w:trPr>
        <w:tc>
          <w:tcPr>
            <w:tcW w:w="1671" w:type="dxa"/>
          </w:tcPr>
          <w:p w14:paraId="44599F4E" w14:textId="04E3D9F1" w:rsidR="001F7100" w:rsidRPr="001F7100" w:rsidRDefault="001F7100" w:rsidP="00CF7358">
            <w:pPr>
              <w:rPr>
                <w:sz w:val="18"/>
              </w:rPr>
            </w:pPr>
            <w:r>
              <w:rPr>
                <w:sz w:val="18"/>
              </w:rPr>
              <w:t>Months</w:t>
            </w:r>
          </w:p>
        </w:tc>
        <w:tc>
          <w:tcPr>
            <w:tcW w:w="971" w:type="dxa"/>
          </w:tcPr>
          <w:p w14:paraId="3D414C80" w14:textId="6E9D8E56" w:rsidR="001F7100" w:rsidRPr="001F7100" w:rsidRDefault="001F7100" w:rsidP="00CF7358">
            <w:pPr>
              <w:rPr>
                <w:sz w:val="18"/>
              </w:rPr>
            </w:pPr>
            <w:r w:rsidRPr="001F7100">
              <w:rPr>
                <w:sz w:val="18"/>
              </w:rPr>
              <w:t>1-3</w:t>
            </w:r>
          </w:p>
        </w:tc>
        <w:tc>
          <w:tcPr>
            <w:tcW w:w="971" w:type="dxa"/>
          </w:tcPr>
          <w:p w14:paraId="0D20AA30" w14:textId="385D301E" w:rsidR="001F7100" w:rsidRPr="001F7100" w:rsidRDefault="001F7100" w:rsidP="00CF7358">
            <w:pPr>
              <w:rPr>
                <w:sz w:val="18"/>
              </w:rPr>
            </w:pPr>
            <w:r w:rsidRPr="001F7100">
              <w:rPr>
                <w:sz w:val="18"/>
              </w:rPr>
              <w:t>4-6</w:t>
            </w:r>
          </w:p>
        </w:tc>
        <w:tc>
          <w:tcPr>
            <w:tcW w:w="971" w:type="dxa"/>
          </w:tcPr>
          <w:p w14:paraId="392DA531" w14:textId="62371F8C" w:rsidR="001F7100" w:rsidRPr="001F7100" w:rsidRDefault="001F7100" w:rsidP="00CF7358">
            <w:pPr>
              <w:rPr>
                <w:sz w:val="18"/>
              </w:rPr>
            </w:pPr>
            <w:r w:rsidRPr="001F7100">
              <w:rPr>
                <w:sz w:val="18"/>
              </w:rPr>
              <w:t>7-9</w:t>
            </w:r>
          </w:p>
        </w:tc>
        <w:tc>
          <w:tcPr>
            <w:tcW w:w="971" w:type="dxa"/>
          </w:tcPr>
          <w:p w14:paraId="272713A8" w14:textId="6E22ED9D" w:rsidR="001F7100" w:rsidRPr="001F7100" w:rsidRDefault="001F7100" w:rsidP="00CF7358">
            <w:pPr>
              <w:rPr>
                <w:sz w:val="18"/>
              </w:rPr>
            </w:pPr>
            <w:r w:rsidRPr="001F7100">
              <w:rPr>
                <w:sz w:val="18"/>
              </w:rPr>
              <w:t>10-12</w:t>
            </w:r>
          </w:p>
        </w:tc>
        <w:tc>
          <w:tcPr>
            <w:tcW w:w="971" w:type="dxa"/>
          </w:tcPr>
          <w:p w14:paraId="2129D91E" w14:textId="44E28CA4" w:rsidR="001F7100" w:rsidRPr="001F7100" w:rsidRDefault="001F7100" w:rsidP="00CF7358">
            <w:pPr>
              <w:rPr>
                <w:sz w:val="18"/>
              </w:rPr>
            </w:pPr>
            <w:r w:rsidRPr="001F7100">
              <w:rPr>
                <w:sz w:val="18"/>
              </w:rPr>
              <w:t>13-15</w:t>
            </w:r>
          </w:p>
        </w:tc>
        <w:tc>
          <w:tcPr>
            <w:tcW w:w="971" w:type="dxa"/>
          </w:tcPr>
          <w:p w14:paraId="5D7B1981" w14:textId="33B552AF" w:rsidR="001F7100" w:rsidRPr="001F7100" w:rsidRDefault="001F7100" w:rsidP="00CF7358">
            <w:pPr>
              <w:rPr>
                <w:sz w:val="18"/>
              </w:rPr>
            </w:pPr>
            <w:r w:rsidRPr="001F7100">
              <w:rPr>
                <w:sz w:val="18"/>
              </w:rPr>
              <w:t>16-</w:t>
            </w:r>
            <w:r>
              <w:rPr>
                <w:sz w:val="18"/>
              </w:rPr>
              <w:t>18</w:t>
            </w:r>
          </w:p>
        </w:tc>
        <w:tc>
          <w:tcPr>
            <w:tcW w:w="660" w:type="dxa"/>
          </w:tcPr>
          <w:p w14:paraId="03443EF9" w14:textId="7AB73942" w:rsidR="001F7100" w:rsidRPr="001F7100" w:rsidRDefault="001F7100" w:rsidP="00CF7358">
            <w:pPr>
              <w:rPr>
                <w:sz w:val="18"/>
              </w:rPr>
            </w:pPr>
            <w:r>
              <w:rPr>
                <w:sz w:val="18"/>
              </w:rPr>
              <w:t>19-21</w:t>
            </w:r>
          </w:p>
        </w:tc>
        <w:tc>
          <w:tcPr>
            <w:tcW w:w="859" w:type="dxa"/>
          </w:tcPr>
          <w:p w14:paraId="60698CD9" w14:textId="56D01E86" w:rsidR="001F7100" w:rsidRPr="001F7100" w:rsidRDefault="001F7100" w:rsidP="00CF7358">
            <w:pPr>
              <w:rPr>
                <w:sz w:val="18"/>
              </w:rPr>
            </w:pPr>
            <w:r w:rsidRPr="001F7100">
              <w:rPr>
                <w:sz w:val="18"/>
              </w:rPr>
              <w:t>22-24</w:t>
            </w:r>
          </w:p>
        </w:tc>
      </w:tr>
      <w:tr w:rsidR="001F7100" w14:paraId="051CF0EB" w14:textId="4C4D4310" w:rsidTr="001F7100">
        <w:trPr>
          <w:trHeight w:val="586"/>
        </w:trPr>
        <w:tc>
          <w:tcPr>
            <w:tcW w:w="1671" w:type="dxa"/>
          </w:tcPr>
          <w:p w14:paraId="2F0F50CA" w14:textId="6723AA44" w:rsidR="001F7100" w:rsidRDefault="001F7100" w:rsidP="00CF7358">
            <w:r>
              <w:t>Project Initiation</w:t>
            </w:r>
          </w:p>
        </w:tc>
        <w:tc>
          <w:tcPr>
            <w:tcW w:w="971" w:type="dxa"/>
            <w:shd w:val="clear" w:color="auto" w:fill="45B0E1" w:themeFill="accent1" w:themeFillTint="99"/>
          </w:tcPr>
          <w:p w14:paraId="799B318B" w14:textId="77777777" w:rsidR="001F7100" w:rsidRDefault="001F7100" w:rsidP="00CF7358"/>
        </w:tc>
        <w:tc>
          <w:tcPr>
            <w:tcW w:w="971" w:type="dxa"/>
          </w:tcPr>
          <w:p w14:paraId="51C88B5E" w14:textId="77777777" w:rsidR="001F7100" w:rsidRDefault="001F7100" w:rsidP="00CF7358"/>
        </w:tc>
        <w:tc>
          <w:tcPr>
            <w:tcW w:w="971" w:type="dxa"/>
          </w:tcPr>
          <w:p w14:paraId="15978851" w14:textId="77777777" w:rsidR="001F7100" w:rsidRDefault="001F7100" w:rsidP="00CF7358"/>
        </w:tc>
        <w:tc>
          <w:tcPr>
            <w:tcW w:w="971" w:type="dxa"/>
          </w:tcPr>
          <w:p w14:paraId="715545DE" w14:textId="77777777" w:rsidR="001F7100" w:rsidRDefault="001F7100" w:rsidP="00CF7358"/>
        </w:tc>
        <w:tc>
          <w:tcPr>
            <w:tcW w:w="971" w:type="dxa"/>
          </w:tcPr>
          <w:p w14:paraId="6F66498F" w14:textId="77777777" w:rsidR="001F7100" w:rsidRDefault="001F7100" w:rsidP="00CF7358"/>
        </w:tc>
        <w:tc>
          <w:tcPr>
            <w:tcW w:w="971" w:type="dxa"/>
          </w:tcPr>
          <w:p w14:paraId="4220F327" w14:textId="77777777" w:rsidR="001F7100" w:rsidRDefault="001F7100" w:rsidP="00CF7358"/>
        </w:tc>
        <w:tc>
          <w:tcPr>
            <w:tcW w:w="660" w:type="dxa"/>
          </w:tcPr>
          <w:p w14:paraId="1EA6B64D" w14:textId="77777777" w:rsidR="001F7100" w:rsidRDefault="001F7100" w:rsidP="00CF7358"/>
        </w:tc>
        <w:tc>
          <w:tcPr>
            <w:tcW w:w="859" w:type="dxa"/>
          </w:tcPr>
          <w:p w14:paraId="4B129BAC" w14:textId="6C3093E5" w:rsidR="001F7100" w:rsidRDefault="001F7100" w:rsidP="00CF7358"/>
        </w:tc>
      </w:tr>
      <w:tr w:rsidR="001F7100" w14:paraId="4C9582D7" w14:textId="23EAEDAD" w:rsidTr="001F7100">
        <w:trPr>
          <w:trHeight w:val="586"/>
        </w:trPr>
        <w:tc>
          <w:tcPr>
            <w:tcW w:w="1671" w:type="dxa"/>
          </w:tcPr>
          <w:p w14:paraId="4253215E" w14:textId="521AF4B0" w:rsidR="001F7100" w:rsidRDefault="001F7100" w:rsidP="00CF7358">
            <w:r>
              <w:t>Surveys and requirements</w:t>
            </w:r>
          </w:p>
        </w:tc>
        <w:tc>
          <w:tcPr>
            <w:tcW w:w="971" w:type="dxa"/>
            <w:shd w:val="clear" w:color="auto" w:fill="45B0E1" w:themeFill="accent1" w:themeFillTint="99"/>
          </w:tcPr>
          <w:p w14:paraId="0A33DD42" w14:textId="77777777" w:rsidR="001F7100" w:rsidRDefault="001F7100" w:rsidP="00CF7358"/>
        </w:tc>
        <w:tc>
          <w:tcPr>
            <w:tcW w:w="971" w:type="dxa"/>
            <w:shd w:val="clear" w:color="auto" w:fill="45B0E1" w:themeFill="accent1" w:themeFillTint="99"/>
          </w:tcPr>
          <w:p w14:paraId="02BBD2BF" w14:textId="77777777" w:rsidR="001F7100" w:rsidRDefault="001F7100" w:rsidP="00CF7358"/>
        </w:tc>
        <w:tc>
          <w:tcPr>
            <w:tcW w:w="971" w:type="dxa"/>
          </w:tcPr>
          <w:p w14:paraId="7A908B7A" w14:textId="77777777" w:rsidR="001F7100" w:rsidRDefault="001F7100" w:rsidP="00CF7358"/>
        </w:tc>
        <w:tc>
          <w:tcPr>
            <w:tcW w:w="971" w:type="dxa"/>
          </w:tcPr>
          <w:p w14:paraId="1643B9F7" w14:textId="77777777" w:rsidR="001F7100" w:rsidRDefault="001F7100" w:rsidP="00CF7358"/>
        </w:tc>
        <w:tc>
          <w:tcPr>
            <w:tcW w:w="971" w:type="dxa"/>
          </w:tcPr>
          <w:p w14:paraId="3F41FFD6" w14:textId="77777777" w:rsidR="001F7100" w:rsidRDefault="001F7100" w:rsidP="00CF7358"/>
        </w:tc>
        <w:tc>
          <w:tcPr>
            <w:tcW w:w="971" w:type="dxa"/>
          </w:tcPr>
          <w:p w14:paraId="62009D0A" w14:textId="77777777" w:rsidR="001F7100" w:rsidRDefault="001F7100" w:rsidP="00CF7358"/>
        </w:tc>
        <w:tc>
          <w:tcPr>
            <w:tcW w:w="660" w:type="dxa"/>
          </w:tcPr>
          <w:p w14:paraId="7CF7C888" w14:textId="77777777" w:rsidR="001F7100" w:rsidRDefault="001F7100" w:rsidP="00CF7358"/>
        </w:tc>
        <w:tc>
          <w:tcPr>
            <w:tcW w:w="859" w:type="dxa"/>
          </w:tcPr>
          <w:p w14:paraId="06ACD7AC" w14:textId="7CAC66FC" w:rsidR="001F7100" w:rsidRDefault="001F7100" w:rsidP="00CF7358"/>
        </w:tc>
      </w:tr>
      <w:tr w:rsidR="001F7100" w14:paraId="2634E363" w14:textId="2FDAA273" w:rsidTr="001F7100">
        <w:trPr>
          <w:trHeight w:val="586"/>
        </w:trPr>
        <w:tc>
          <w:tcPr>
            <w:tcW w:w="1671" w:type="dxa"/>
          </w:tcPr>
          <w:p w14:paraId="1EC955C3" w14:textId="629B6548" w:rsidR="001F7100" w:rsidRDefault="001F7100" w:rsidP="00CF7358">
            <w:r>
              <w:t>Design and approvals</w:t>
            </w:r>
          </w:p>
        </w:tc>
        <w:tc>
          <w:tcPr>
            <w:tcW w:w="971" w:type="dxa"/>
          </w:tcPr>
          <w:p w14:paraId="2CEBE3A5" w14:textId="77777777" w:rsidR="001F7100" w:rsidRDefault="001F7100" w:rsidP="00CF7358"/>
        </w:tc>
        <w:tc>
          <w:tcPr>
            <w:tcW w:w="971" w:type="dxa"/>
            <w:shd w:val="clear" w:color="auto" w:fill="45B0E1" w:themeFill="accent1" w:themeFillTint="99"/>
          </w:tcPr>
          <w:p w14:paraId="7089078E" w14:textId="77777777" w:rsidR="001F7100" w:rsidRDefault="001F7100" w:rsidP="00CF7358"/>
        </w:tc>
        <w:tc>
          <w:tcPr>
            <w:tcW w:w="971" w:type="dxa"/>
            <w:shd w:val="clear" w:color="auto" w:fill="45B0E1" w:themeFill="accent1" w:themeFillTint="99"/>
          </w:tcPr>
          <w:p w14:paraId="53F3D1E3" w14:textId="77777777" w:rsidR="001F7100" w:rsidRDefault="001F7100" w:rsidP="00CF7358"/>
        </w:tc>
        <w:tc>
          <w:tcPr>
            <w:tcW w:w="971" w:type="dxa"/>
          </w:tcPr>
          <w:p w14:paraId="4BC7E2AE" w14:textId="77777777" w:rsidR="001F7100" w:rsidRDefault="001F7100" w:rsidP="00CF7358"/>
        </w:tc>
        <w:tc>
          <w:tcPr>
            <w:tcW w:w="971" w:type="dxa"/>
          </w:tcPr>
          <w:p w14:paraId="4E5018A8" w14:textId="77777777" w:rsidR="001F7100" w:rsidRDefault="001F7100" w:rsidP="00CF7358"/>
        </w:tc>
        <w:tc>
          <w:tcPr>
            <w:tcW w:w="971" w:type="dxa"/>
          </w:tcPr>
          <w:p w14:paraId="71CED100" w14:textId="77777777" w:rsidR="001F7100" w:rsidRDefault="001F7100" w:rsidP="00CF7358"/>
        </w:tc>
        <w:tc>
          <w:tcPr>
            <w:tcW w:w="660" w:type="dxa"/>
          </w:tcPr>
          <w:p w14:paraId="2CAE1C26" w14:textId="77777777" w:rsidR="001F7100" w:rsidRDefault="001F7100" w:rsidP="00CF7358"/>
        </w:tc>
        <w:tc>
          <w:tcPr>
            <w:tcW w:w="859" w:type="dxa"/>
          </w:tcPr>
          <w:p w14:paraId="7196DBC2" w14:textId="48D4F454" w:rsidR="001F7100" w:rsidRDefault="001F7100" w:rsidP="00CF7358"/>
        </w:tc>
      </w:tr>
      <w:tr w:rsidR="001F7100" w14:paraId="6FA5F1D9" w14:textId="43799457" w:rsidTr="001F7100">
        <w:trPr>
          <w:trHeight w:val="586"/>
        </w:trPr>
        <w:tc>
          <w:tcPr>
            <w:tcW w:w="1671" w:type="dxa"/>
          </w:tcPr>
          <w:p w14:paraId="56042681" w14:textId="6C0821EE" w:rsidR="001F7100" w:rsidRDefault="001F7100" w:rsidP="00CF7358">
            <w:r>
              <w:t>Site prep</w:t>
            </w:r>
          </w:p>
        </w:tc>
        <w:tc>
          <w:tcPr>
            <w:tcW w:w="971" w:type="dxa"/>
          </w:tcPr>
          <w:p w14:paraId="7845FF06" w14:textId="77777777" w:rsidR="001F7100" w:rsidRDefault="001F7100" w:rsidP="00CF7358"/>
        </w:tc>
        <w:tc>
          <w:tcPr>
            <w:tcW w:w="971" w:type="dxa"/>
          </w:tcPr>
          <w:p w14:paraId="3055730E" w14:textId="77777777" w:rsidR="001F7100" w:rsidRDefault="001F7100" w:rsidP="00CF7358"/>
        </w:tc>
        <w:tc>
          <w:tcPr>
            <w:tcW w:w="971" w:type="dxa"/>
            <w:shd w:val="clear" w:color="auto" w:fill="45B0E1" w:themeFill="accent1" w:themeFillTint="99"/>
          </w:tcPr>
          <w:p w14:paraId="592BACE3" w14:textId="77777777" w:rsidR="001F7100" w:rsidRDefault="001F7100" w:rsidP="00CF7358"/>
        </w:tc>
        <w:tc>
          <w:tcPr>
            <w:tcW w:w="971" w:type="dxa"/>
          </w:tcPr>
          <w:p w14:paraId="7B946145" w14:textId="77777777" w:rsidR="001F7100" w:rsidRDefault="001F7100" w:rsidP="00CF7358"/>
        </w:tc>
        <w:tc>
          <w:tcPr>
            <w:tcW w:w="971" w:type="dxa"/>
          </w:tcPr>
          <w:p w14:paraId="066487FC" w14:textId="77777777" w:rsidR="001F7100" w:rsidRDefault="001F7100" w:rsidP="00CF7358"/>
        </w:tc>
        <w:tc>
          <w:tcPr>
            <w:tcW w:w="971" w:type="dxa"/>
          </w:tcPr>
          <w:p w14:paraId="59C18205" w14:textId="77777777" w:rsidR="001F7100" w:rsidRDefault="001F7100" w:rsidP="00CF7358"/>
        </w:tc>
        <w:tc>
          <w:tcPr>
            <w:tcW w:w="660" w:type="dxa"/>
          </w:tcPr>
          <w:p w14:paraId="3309BBF4" w14:textId="77777777" w:rsidR="001F7100" w:rsidRDefault="001F7100" w:rsidP="00CF7358"/>
        </w:tc>
        <w:tc>
          <w:tcPr>
            <w:tcW w:w="859" w:type="dxa"/>
          </w:tcPr>
          <w:p w14:paraId="2A3CB8FB" w14:textId="2E7AAB48" w:rsidR="001F7100" w:rsidRDefault="001F7100" w:rsidP="00CF7358"/>
        </w:tc>
      </w:tr>
      <w:tr w:rsidR="001F7100" w14:paraId="52A538D6" w14:textId="769133D2" w:rsidTr="001F7100">
        <w:trPr>
          <w:trHeight w:val="586"/>
        </w:trPr>
        <w:tc>
          <w:tcPr>
            <w:tcW w:w="1671" w:type="dxa"/>
          </w:tcPr>
          <w:p w14:paraId="4C3C1196" w14:textId="213D06C2" w:rsidR="001F7100" w:rsidRDefault="001F7100" w:rsidP="00CF7358">
            <w:r>
              <w:t>Structure construction</w:t>
            </w:r>
          </w:p>
        </w:tc>
        <w:tc>
          <w:tcPr>
            <w:tcW w:w="971" w:type="dxa"/>
          </w:tcPr>
          <w:p w14:paraId="377B75CB" w14:textId="77777777" w:rsidR="001F7100" w:rsidRDefault="001F7100" w:rsidP="00CF7358"/>
        </w:tc>
        <w:tc>
          <w:tcPr>
            <w:tcW w:w="971" w:type="dxa"/>
          </w:tcPr>
          <w:p w14:paraId="1662BF78" w14:textId="77777777" w:rsidR="001F7100" w:rsidRDefault="001F7100" w:rsidP="00CF7358"/>
        </w:tc>
        <w:tc>
          <w:tcPr>
            <w:tcW w:w="971" w:type="dxa"/>
          </w:tcPr>
          <w:p w14:paraId="65582673" w14:textId="77777777" w:rsidR="001F7100" w:rsidRDefault="001F7100" w:rsidP="00CF7358"/>
        </w:tc>
        <w:tc>
          <w:tcPr>
            <w:tcW w:w="971" w:type="dxa"/>
            <w:shd w:val="clear" w:color="auto" w:fill="45B0E1" w:themeFill="accent1" w:themeFillTint="99"/>
          </w:tcPr>
          <w:p w14:paraId="01C7EB0A" w14:textId="77777777" w:rsidR="001F7100" w:rsidRDefault="001F7100" w:rsidP="00CF7358"/>
        </w:tc>
        <w:tc>
          <w:tcPr>
            <w:tcW w:w="971" w:type="dxa"/>
          </w:tcPr>
          <w:p w14:paraId="6D908944" w14:textId="77777777" w:rsidR="001F7100" w:rsidRDefault="001F7100" w:rsidP="00CF7358"/>
        </w:tc>
        <w:tc>
          <w:tcPr>
            <w:tcW w:w="971" w:type="dxa"/>
          </w:tcPr>
          <w:p w14:paraId="5CEEDD1B" w14:textId="77777777" w:rsidR="001F7100" w:rsidRDefault="001F7100" w:rsidP="00CF7358"/>
        </w:tc>
        <w:tc>
          <w:tcPr>
            <w:tcW w:w="660" w:type="dxa"/>
          </w:tcPr>
          <w:p w14:paraId="16DB085F" w14:textId="77777777" w:rsidR="001F7100" w:rsidRDefault="001F7100" w:rsidP="00CF7358"/>
        </w:tc>
        <w:tc>
          <w:tcPr>
            <w:tcW w:w="859" w:type="dxa"/>
          </w:tcPr>
          <w:p w14:paraId="3B7DF9CC" w14:textId="177C4E78" w:rsidR="001F7100" w:rsidRDefault="001F7100" w:rsidP="00CF7358"/>
        </w:tc>
      </w:tr>
      <w:tr w:rsidR="001F7100" w14:paraId="12A9624D" w14:textId="77777777" w:rsidTr="001F7100">
        <w:trPr>
          <w:trHeight w:val="586"/>
        </w:trPr>
        <w:tc>
          <w:tcPr>
            <w:tcW w:w="1671" w:type="dxa"/>
          </w:tcPr>
          <w:p w14:paraId="26364D6B" w14:textId="3DF4306D" w:rsidR="001F7100" w:rsidRDefault="001F7100" w:rsidP="00CF7358">
            <w:r>
              <w:t>Architectural works</w:t>
            </w:r>
          </w:p>
        </w:tc>
        <w:tc>
          <w:tcPr>
            <w:tcW w:w="971" w:type="dxa"/>
          </w:tcPr>
          <w:p w14:paraId="0C44CD07" w14:textId="77777777" w:rsidR="001F7100" w:rsidRDefault="001F7100" w:rsidP="00CF7358"/>
        </w:tc>
        <w:tc>
          <w:tcPr>
            <w:tcW w:w="971" w:type="dxa"/>
          </w:tcPr>
          <w:p w14:paraId="467A4023" w14:textId="77777777" w:rsidR="001F7100" w:rsidRDefault="001F7100" w:rsidP="00CF7358"/>
        </w:tc>
        <w:tc>
          <w:tcPr>
            <w:tcW w:w="971" w:type="dxa"/>
          </w:tcPr>
          <w:p w14:paraId="5AFB5A33" w14:textId="77777777" w:rsidR="001F7100" w:rsidRDefault="001F7100" w:rsidP="00CF7358"/>
        </w:tc>
        <w:tc>
          <w:tcPr>
            <w:tcW w:w="971" w:type="dxa"/>
            <w:shd w:val="clear" w:color="auto" w:fill="45B0E1" w:themeFill="accent1" w:themeFillTint="99"/>
          </w:tcPr>
          <w:p w14:paraId="77C04E69" w14:textId="77777777" w:rsidR="001F7100" w:rsidRDefault="001F7100" w:rsidP="00CF7358"/>
        </w:tc>
        <w:tc>
          <w:tcPr>
            <w:tcW w:w="971" w:type="dxa"/>
            <w:shd w:val="clear" w:color="auto" w:fill="45B0E1" w:themeFill="accent1" w:themeFillTint="99"/>
          </w:tcPr>
          <w:p w14:paraId="278D03F6" w14:textId="77777777" w:rsidR="001F7100" w:rsidRDefault="001F7100" w:rsidP="00CF7358"/>
        </w:tc>
        <w:tc>
          <w:tcPr>
            <w:tcW w:w="971" w:type="dxa"/>
            <w:shd w:val="clear" w:color="auto" w:fill="45B0E1" w:themeFill="accent1" w:themeFillTint="99"/>
          </w:tcPr>
          <w:p w14:paraId="67DDCAE8" w14:textId="77777777" w:rsidR="001F7100" w:rsidRDefault="001F7100" w:rsidP="00CF7358"/>
        </w:tc>
        <w:tc>
          <w:tcPr>
            <w:tcW w:w="660" w:type="dxa"/>
            <w:shd w:val="clear" w:color="auto" w:fill="45B0E1" w:themeFill="accent1" w:themeFillTint="99"/>
          </w:tcPr>
          <w:p w14:paraId="11120533" w14:textId="77777777" w:rsidR="001F7100" w:rsidRDefault="001F7100" w:rsidP="00CF7358"/>
        </w:tc>
        <w:tc>
          <w:tcPr>
            <w:tcW w:w="859" w:type="dxa"/>
          </w:tcPr>
          <w:p w14:paraId="42BE1E9E" w14:textId="6BDCCF85" w:rsidR="001F7100" w:rsidRDefault="001F7100" w:rsidP="00CF7358"/>
        </w:tc>
      </w:tr>
      <w:tr w:rsidR="001F7100" w14:paraId="14E3A49C" w14:textId="77777777" w:rsidTr="001F7100">
        <w:trPr>
          <w:trHeight w:val="586"/>
        </w:trPr>
        <w:tc>
          <w:tcPr>
            <w:tcW w:w="1671" w:type="dxa"/>
          </w:tcPr>
          <w:p w14:paraId="6F7B2CCA" w14:textId="2BBB8BD3" w:rsidR="001F7100" w:rsidRDefault="001F7100" w:rsidP="00CF7358">
            <w:r>
              <w:t>Accessibility works</w:t>
            </w:r>
          </w:p>
        </w:tc>
        <w:tc>
          <w:tcPr>
            <w:tcW w:w="971" w:type="dxa"/>
          </w:tcPr>
          <w:p w14:paraId="637242DB" w14:textId="77777777" w:rsidR="001F7100" w:rsidRDefault="001F7100" w:rsidP="00CF7358"/>
        </w:tc>
        <w:tc>
          <w:tcPr>
            <w:tcW w:w="971" w:type="dxa"/>
          </w:tcPr>
          <w:p w14:paraId="317BC6F7" w14:textId="77777777" w:rsidR="001F7100" w:rsidRDefault="001F7100" w:rsidP="00CF7358"/>
        </w:tc>
        <w:tc>
          <w:tcPr>
            <w:tcW w:w="971" w:type="dxa"/>
          </w:tcPr>
          <w:p w14:paraId="748CD1C9" w14:textId="77777777" w:rsidR="001F7100" w:rsidRDefault="001F7100" w:rsidP="00CF7358"/>
        </w:tc>
        <w:tc>
          <w:tcPr>
            <w:tcW w:w="971" w:type="dxa"/>
          </w:tcPr>
          <w:p w14:paraId="595906FA" w14:textId="77777777" w:rsidR="001F7100" w:rsidRDefault="001F7100" w:rsidP="00CF7358"/>
        </w:tc>
        <w:tc>
          <w:tcPr>
            <w:tcW w:w="971" w:type="dxa"/>
            <w:shd w:val="clear" w:color="auto" w:fill="45B0E1" w:themeFill="accent1" w:themeFillTint="99"/>
          </w:tcPr>
          <w:p w14:paraId="476D8182" w14:textId="77777777" w:rsidR="001F7100" w:rsidRDefault="001F7100" w:rsidP="00CF7358"/>
        </w:tc>
        <w:tc>
          <w:tcPr>
            <w:tcW w:w="971" w:type="dxa"/>
            <w:shd w:val="clear" w:color="auto" w:fill="45B0E1" w:themeFill="accent1" w:themeFillTint="99"/>
          </w:tcPr>
          <w:p w14:paraId="4F0E2627" w14:textId="77777777" w:rsidR="001F7100" w:rsidRDefault="001F7100" w:rsidP="00CF7358"/>
        </w:tc>
        <w:tc>
          <w:tcPr>
            <w:tcW w:w="660" w:type="dxa"/>
            <w:shd w:val="clear" w:color="auto" w:fill="45B0E1" w:themeFill="accent1" w:themeFillTint="99"/>
          </w:tcPr>
          <w:p w14:paraId="6715947F" w14:textId="77777777" w:rsidR="001F7100" w:rsidRDefault="001F7100" w:rsidP="00CF7358"/>
        </w:tc>
        <w:tc>
          <w:tcPr>
            <w:tcW w:w="859" w:type="dxa"/>
          </w:tcPr>
          <w:p w14:paraId="6CDA7C68" w14:textId="7B5E2DF2" w:rsidR="001F7100" w:rsidRDefault="001F7100" w:rsidP="00CF7358"/>
        </w:tc>
      </w:tr>
      <w:tr w:rsidR="001F7100" w14:paraId="1F683EB6" w14:textId="77777777" w:rsidTr="001F7100">
        <w:trPr>
          <w:trHeight w:val="586"/>
        </w:trPr>
        <w:tc>
          <w:tcPr>
            <w:tcW w:w="1671" w:type="dxa"/>
          </w:tcPr>
          <w:p w14:paraId="282BBE5A" w14:textId="4423E31C" w:rsidR="001F7100" w:rsidRDefault="001F7100" w:rsidP="00CF7358">
            <w:r>
              <w:t>Digital systems</w:t>
            </w:r>
          </w:p>
        </w:tc>
        <w:tc>
          <w:tcPr>
            <w:tcW w:w="971" w:type="dxa"/>
          </w:tcPr>
          <w:p w14:paraId="31323965" w14:textId="77777777" w:rsidR="001F7100" w:rsidRDefault="001F7100" w:rsidP="00CF7358"/>
        </w:tc>
        <w:tc>
          <w:tcPr>
            <w:tcW w:w="971" w:type="dxa"/>
          </w:tcPr>
          <w:p w14:paraId="6ED0A218" w14:textId="77777777" w:rsidR="001F7100" w:rsidRDefault="001F7100" w:rsidP="00CF7358"/>
        </w:tc>
        <w:tc>
          <w:tcPr>
            <w:tcW w:w="971" w:type="dxa"/>
          </w:tcPr>
          <w:p w14:paraId="54E75AB8" w14:textId="77777777" w:rsidR="001F7100" w:rsidRDefault="001F7100" w:rsidP="00CF7358"/>
        </w:tc>
        <w:tc>
          <w:tcPr>
            <w:tcW w:w="971" w:type="dxa"/>
          </w:tcPr>
          <w:p w14:paraId="4A90232E" w14:textId="77777777" w:rsidR="001F7100" w:rsidRDefault="001F7100" w:rsidP="00CF7358"/>
        </w:tc>
        <w:tc>
          <w:tcPr>
            <w:tcW w:w="971" w:type="dxa"/>
          </w:tcPr>
          <w:p w14:paraId="16A2697D" w14:textId="77777777" w:rsidR="001F7100" w:rsidRDefault="001F7100" w:rsidP="00CF7358"/>
        </w:tc>
        <w:tc>
          <w:tcPr>
            <w:tcW w:w="971" w:type="dxa"/>
            <w:shd w:val="clear" w:color="auto" w:fill="45B0E1" w:themeFill="accent1" w:themeFillTint="99"/>
          </w:tcPr>
          <w:p w14:paraId="6FB5A8B7" w14:textId="77777777" w:rsidR="001F7100" w:rsidRDefault="001F7100" w:rsidP="00CF7358"/>
        </w:tc>
        <w:tc>
          <w:tcPr>
            <w:tcW w:w="660" w:type="dxa"/>
            <w:shd w:val="clear" w:color="auto" w:fill="45B0E1" w:themeFill="accent1" w:themeFillTint="99"/>
          </w:tcPr>
          <w:p w14:paraId="008C7E02" w14:textId="77777777" w:rsidR="001F7100" w:rsidRDefault="001F7100" w:rsidP="00CF7358"/>
        </w:tc>
        <w:tc>
          <w:tcPr>
            <w:tcW w:w="859" w:type="dxa"/>
          </w:tcPr>
          <w:p w14:paraId="27165930" w14:textId="41EEC871" w:rsidR="001F7100" w:rsidRDefault="001F7100" w:rsidP="00CF7358"/>
        </w:tc>
      </w:tr>
      <w:tr w:rsidR="001F7100" w14:paraId="25E9B143" w14:textId="77777777" w:rsidTr="001F7100">
        <w:trPr>
          <w:trHeight w:val="586"/>
        </w:trPr>
        <w:tc>
          <w:tcPr>
            <w:tcW w:w="1671" w:type="dxa"/>
          </w:tcPr>
          <w:p w14:paraId="6247BAB7" w14:textId="2A3D9B56" w:rsidR="001F7100" w:rsidRDefault="001F7100" w:rsidP="00CF7358">
            <w:r>
              <w:t>Sustainability works</w:t>
            </w:r>
          </w:p>
        </w:tc>
        <w:tc>
          <w:tcPr>
            <w:tcW w:w="971" w:type="dxa"/>
          </w:tcPr>
          <w:p w14:paraId="74D2EE7F" w14:textId="77777777" w:rsidR="001F7100" w:rsidRDefault="001F7100" w:rsidP="00CF7358"/>
        </w:tc>
        <w:tc>
          <w:tcPr>
            <w:tcW w:w="971" w:type="dxa"/>
          </w:tcPr>
          <w:p w14:paraId="5B146D2E" w14:textId="77777777" w:rsidR="001F7100" w:rsidRDefault="001F7100" w:rsidP="00CF7358"/>
        </w:tc>
        <w:tc>
          <w:tcPr>
            <w:tcW w:w="971" w:type="dxa"/>
          </w:tcPr>
          <w:p w14:paraId="39AD5F0B" w14:textId="77777777" w:rsidR="001F7100" w:rsidRDefault="001F7100" w:rsidP="00CF7358"/>
        </w:tc>
        <w:tc>
          <w:tcPr>
            <w:tcW w:w="971" w:type="dxa"/>
          </w:tcPr>
          <w:p w14:paraId="4B2400F6" w14:textId="77777777" w:rsidR="001F7100" w:rsidRDefault="001F7100" w:rsidP="00CF7358"/>
        </w:tc>
        <w:tc>
          <w:tcPr>
            <w:tcW w:w="971" w:type="dxa"/>
          </w:tcPr>
          <w:p w14:paraId="3F45C0A6" w14:textId="77777777" w:rsidR="001F7100" w:rsidRDefault="001F7100" w:rsidP="00CF7358"/>
        </w:tc>
        <w:tc>
          <w:tcPr>
            <w:tcW w:w="971" w:type="dxa"/>
            <w:shd w:val="clear" w:color="auto" w:fill="45B0E1" w:themeFill="accent1" w:themeFillTint="99"/>
          </w:tcPr>
          <w:p w14:paraId="71FC6DA1" w14:textId="77777777" w:rsidR="001F7100" w:rsidRDefault="001F7100" w:rsidP="00CF7358"/>
        </w:tc>
        <w:tc>
          <w:tcPr>
            <w:tcW w:w="660" w:type="dxa"/>
            <w:shd w:val="clear" w:color="auto" w:fill="45B0E1" w:themeFill="accent1" w:themeFillTint="99"/>
          </w:tcPr>
          <w:p w14:paraId="03AFE6C3" w14:textId="77777777" w:rsidR="001F7100" w:rsidRDefault="001F7100" w:rsidP="00CF7358"/>
        </w:tc>
        <w:tc>
          <w:tcPr>
            <w:tcW w:w="859" w:type="dxa"/>
          </w:tcPr>
          <w:p w14:paraId="7C06A4B5" w14:textId="28CAB5DF" w:rsidR="001F7100" w:rsidRDefault="001F7100" w:rsidP="00CF7358"/>
        </w:tc>
      </w:tr>
      <w:tr w:rsidR="001F7100" w14:paraId="59B9F613" w14:textId="77777777" w:rsidTr="001F7100">
        <w:trPr>
          <w:trHeight w:val="586"/>
        </w:trPr>
        <w:tc>
          <w:tcPr>
            <w:tcW w:w="1671" w:type="dxa"/>
          </w:tcPr>
          <w:p w14:paraId="05280E93" w14:textId="0A4C283F" w:rsidR="001F7100" w:rsidRDefault="001F7100" w:rsidP="00CF7358">
            <w:r>
              <w:t>Testing and commissioning</w:t>
            </w:r>
          </w:p>
        </w:tc>
        <w:tc>
          <w:tcPr>
            <w:tcW w:w="971" w:type="dxa"/>
          </w:tcPr>
          <w:p w14:paraId="6CC3CDA7" w14:textId="77777777" w:rsidR="001F7100" w:rsidRDefault="001F7100" w:rsidP="00CF7358"/>
        </w:tc>
        <w:tc>
          <w:tcPr>
            <w:tcW w:w="971" w:type="dxa"/>
          </w:tcPr>
          <w:p w14:paraId="2EB57EF9" w14:textId="77777777" w:rsidR="001F7100" w:rsidRDefault="001F7100" w:rsidP="00CF7358"/>
        </w:tc>
        <w:tc>
          <w:tcPr>
            <w:tcW w:w="971" w:type="dxa"/>
          </w:tcPr>
          <w:p w14:paraId="03D4E150" w14:textId="77777777" w:rsidR="001F7100" w:rsidRDefault="001F7100" w:rsidP="00CF7358"/>
        </w:tc>
        <w:tc>
          <w:tcPr>
            <w:tcW w:w="971" w:type="dxa"/>
          </w:tcPr>
          <w:p w14:paraId="18D47F26" w14:textId="77777777" w:rsidR="001F7100" w:rsidRDefault="001F7100" w:rsidP="00CF7358"/>
        </w:tc>
        <w:tc>
          <w:tcPr>
            <w:tcW w:w="971" w:type="dxa"/>
            <w:shd w:val="clear" w:color="auto" w:fill="45B0E1" w:themeFill="accent1" w:themeFillTint="99"/>
          </w:tcPr>
          <w:p w14:paraId="2B1E9A6A" w14:textId="77777777" w:rsidR="001F7100" w:rsidRDefault="001F7100" w:rsidP="00CF7358"/>
        </w:tc>
        <w:tc>
          <w:tcPr>
            <w:tcW w:w="971" w:type="dxa"/>
            <w:shd w:val="clear" w:color="auto" w:fill="45B0E1" w:themeFill="accent1" w:themeFillTint="99"/>
          </w:tcPr>
          <w:p w14:paraId="5016A488" w14:textId="77777777" w:rsidR="001F7100" w:rsidRDefault="001F7100" w:rsidP="00CF7358"/>
        </w:tc>
        <w:tc>
          <w:tcPr>
            <w:tcW w:w="660" w:type="dxa"/>
            <w:shd w:val="clear" w:color="auto" w:fill="45B0E1" w:themeFill="accent1" w:themeFillTint="99"/>
          </w:tcPr>
          <w:p w14:paraId="0C94AA91" w14:textId="77777777" w:rsidR="001F7100" w:rsidRDefault="001F7100" w:rsidP="00CF7358"/>
        </w:tc>
        <w:tc>
          <w:tcPr>
            <w:tcW w:w="859" w:type="dxa"/>
            <w:shd w:val="clear" w:color="auto" w:fill="45B0E1" w:themeFill="accent1" w:themeFillTint="99"/>
          </w:tcPr>
          <w:p w14:paraId="0FB2CEF3" w14:textId="0E346F0B" w:rsidR="001F7100" w:rsidRDefault="001F7100" w:rsidP="00CF7358"/>
        </w:tc>
      </w:tr>
      <w:tr w:rsidR="001F7100" w14:paraId="35465432" w14:textId="77777777" w:rsidTr="001F7100">
        <w:trPr>
          <w:trHeight w:val="586"/>
        </w:trPr>
        <w:tc>
          <w:tcPr>
            <w:tcW w:w="1671" w:type="dxa"/>
          </w:tcPr>
          <w:p w14:paraId="17EB515C" w14:textId="4093C095" w:rsidR="001F7100" w:rsidRDefault="001F7100" w:rsidP="00CF7358">
            <w:r>
              <w:t>Handover and closure</w:t>
            </w:r>
          </w:p>
        </w:tc>
        <w:tc>
          <w:tcPr>
            <w:tcW w:w="971" w:type="dxa"/>
          </w:tcPr>
          <w:p w14:paraId="399CE421" w14:textId="77777777" w:rsidR="001F7100" w:rsidRDefault="001F7100" w:rsidP="00CF7358"/>
        </w:tc>
        <w:tc>
          <w:tcPr>
            <w:tcW w:w="971" w:type="dxa"/>
          </w:tcPr>
          <w:p w14:paraId="52E8982F" w14:textId="77777777" w:rsidR="001F7100" w:rsidRDefault="001F7100" w:rsidP="00CF7358"/>
        </w:tc>
        <w:tc>
          <w:tcPr>
            <w:tcW w:w="971" w:type="dxa"/>
          </w:tcPr>
          <w:p w14:paraId="402326E1" w14:textId="77777777" w:rsidR="001F7100" w:rsidRDefault="001F7100" w:rsidP="00CF7358"/>
        </w:tc>
        <w:tc>
          <w:tcPr>
            <w:tcW w:w="971" w:type="dxa"/>
          </w:tcPr>
          <w:p w14:paraId="1F975D7B" w14:textId="77777777" w:rsidR="001F7100" w:rsidRDefault="001F7100" w:rsidP="00CF7358"/>
        </w:tc>
        <w:tc>
          <w:tcPr>
            <w:tcW w:w="971" w:type="dxa"/>
          </w:tcPr>
          <w:p w14:paraId="0CEA0610" w14:textId="77777777" w:rsidR="001F7100" w:rsidRDefault="001F7100" w:rsidP="00CF7358"/>
        </w:tc>
        <w:tc>
          <w:tcPr>
            <w:tcW w:w="971" w:type="dxa"/>
          </w:tcPr>
          <w:p w14:paraId="08F74724" w14:textId="77777777" w:rsidR="001F7100" w:rsidRDefault="001F7100" w:rsidP="00CF7358"/>
        </w:tc>
        <w:tc>
          <w:tcPr>
            <w:tcW w:w="660" w:type="dxa"/>
          </w:tcPr>
          <w:p w14:paraId="0928C0AB" w14:textId="77777777" w:rsidR="001F7100" w:rsidRDefault="001F7100" w:rsidP="00CF7358"/>
        </w:tc>
        <w:tc>
          <w:tcPr>
            <w:tcW w:w="859" w:type="dxa"/>
            <w:shd w:val="clear" w:color="auto" w:fill="45B0E1" w:themeFill="accent1" w:themeFillTint="99"/>
          </w:tcPr>
          <w:p w14:paraId="1170F3D1" w14:textId="3E6022ED" w:rsidR="001F7100" w:rsidRDefault="001F7100" w:rsidP="00CF7358"/>
        </w:tc>
      </w:tr>
    </w:tbl>
    <w:p w14:paraId="07456D47" w14:textId="3B2F905E" w:rsidR="00CF7358" w:rsidRDefault="001F7100" w:rsidP="001F7100">
      <w:pPr>
        <w:pStyle w:val="Heading2"/>
      </w:pPr>
      <w:bookmarkStart w:id="6" w:name="_Toc238330574"/>
      <w:r>
        <w:lastRenderedPageBreak/>
        <w:t>Stakeholder Involvement</w:t>
      </w:r>
      <w:bookmarkEnd w:id="6"/>
    </w:p>
    <w:p w14:paraId="383A3D47" w14:textId="0C8D866C" w:rsidR="00206B14" w:rsidRPr="00206B14" w:rsidRDefault="00206B14" w:rsidP="00206B14">
      <w:r>
        <w:t xml:space="preserve">The project has complex stakeholder environment. Engagement will be based on stakeholder influence and the decisions </w:t>
      </w:r>
      <w:r w:rsidR="009D1692">
        <w:t xml:space="preserve">or information each group requires. </w:t>
      </w:r>
    </w:p>
    <w:tbl>
      <w:tblPr>
        <w:tblStyle w:val="GridTable4-Accent1"/>
        <w:tblW w:w="0" w:type="auto"/>
        <w:tblLook w:val="04A0" w:firstRow="1" w:lastRow="0" w:firstColumn="1" w:lastColumn="0" w:noHBand="0" w:noVBand="1"/>
      </w:tblPr>
      <w:tblGrid>
        <w:gridCol w:w="2254"/>
        <w:gridCol w:w="2254"/>
        <w:gridCol w:w="2254"/>
        <w:gridCol w:w="2254"/>
      </w:tblGrid>
      <w:tr w:rsidR="00206B14" w14:paraId="37F2FB34" w14:textId="77777777" w:rsidTr="009D169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457927B" w14:textId="7E21AB84" w:rsidR="00206B14" w:rsidRDefault="00206B14" w:rsidP="00206B14">
            <w:r>
              <w:t xml:space="preserve">Stakeholder </w:t>
            </w:r>
          </w:p>
        </w:tc>
        <w:tc>
          <w:tcPr>
            <w:tcW w:w="2254" w:type="dxa"/>
          </w:tcPr>
          <w:p w14:paraId="1E9B41E4" w14:textId="38D7FD63" w:rsidR="00206B14" w:rsidRDefault="00206B14" w:rsidP="00206B14">
            <w:pPr>
              <w:cnfStyle w:val="100000000000" w:firstRow="1" w:lastRow="0" w:firstColumn="0" w:lastColumn="0" w:oddVBand="0" w:evenVBand="0" w:oddHBand="0" w:evenHBand="0" w:firstRowFirstColumn="0" w:firstRowLastColumn="0" w:lastRowFirstColumn="0" w:lastRowLastColumn="0"/>
            </w:pPr>
            <w:r>
              <w:t>Interest</w:t>
            </w:r>
          </w:p>
        </w:tc>
        <w:tc>
          <w:tcPr>
            <w:tcW w:w="2254" w:type="dxa"/>
          </w:tcPr>
          <w:p w14:paraId="453B8D10" w14:textId="512082A0" w:rsidR="00206B14" w:rsidRDefault="00206B14" w:rsidP="00206B14">
            <w:pPr>
              <w:cnfStyle w:val="100000000000" w:firstRow="1" w:lastRow="0" w:firstColumn="0" w:lastColumn="0" w:oddVBand="0" w:evenVBand="0" w:oddHBand="0" w:evenHBand="0" w:firstRowFirstColumn="0" w:firstRowLastColumn="0" w:lastRowFirstColumn="0" w:lastRowLastColumn="0"/>
            </w:pPr>
            <w:r>
              <w:t>Influenc</w:t>
            </w:r>
            <w:r>
              <w:t>e</w:t>
            </w:r>
          </w:p>
        </w:tc>
        <w:tc>
          <w:tcPr>
            <w:tcW w:w="2254" w:type="dxa"/>
          </w:tcPr>
          <w:p w14:paraId="189F725C" w14:textId="3E3103BB" w:rsidR="00206B14" w:rsidRDefault="00206B14" w:rsidP="00206B14">
            <w:pPr>
              <w:cnfStyle w:val="100000000000" w:firstRow="1" w:lastRow="0" w:firstColumn="0" w:lastColumn="0" w:oddVBand="0" w:evenVBand="0" w:oddHBand="0" w:evenHBand="0" w:firstRowFirstColumn="0" w:firstRowLastColumn="0" w:lastRowFirstColumn="0" w:lastRowLastColumn="0"/>
            </w:pPr>
            <w:r>
              <w:t>Approach</w:t>
            </w:r>
          </w:p>
        </w:tc>
      </w:tr>
      <w:tr w:rsidR="00206B14" w14:paraId="05617395" w14:textId="77777777" w:rsidTr="009D16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F9BD42D" w14:textId="6CF185FD" w:rsidR="00206B14" w:rsidRDefault="00206B14" w:rsidP="00206B14">
            <w:r>
              <w:t>Local Authority</w:t>
            </w:r>
          </w:p>
        </w:tc>
        <w:tc>
          <w:tcPr>
            <w:tcW w:w="2254" w:type="dxa"/>
          </w:tcPr>
          <w:p w14:paraId="1827BDD5" w14:textId="209ACE17" w:rsidR="00206B14" w:rsidRDefault="00206B14" w:rsidP="00206B14">
            <w:pPr>
              <w:cnfStyle w:val="000000100000" w:firstRow="0" w:lastRow="0" w:firstColumn="0" w:lastColumn="0" w:oddVBand="0" w:evenVBand="0" w:oddHBand="1" w:evenHBand="0" w:firstRowFirstColumn="0" w:firstRowLastColumn="0" w:lastRowFirstColumn="0" w:lastRowLastColumn="0"/>
            </w:pPr>
            <w:r>
              <w:t>HIGH</w:t>
            </w:r>
          </w:p>
        </w:tc>
        <w:tc>
          <w:tcPr>
            <w:tcW w:w="2254" w:type="dxa"/>
          </w:tcPr>
          <w:p w14:paraId="47AA550B" w14:textId="63A22ECC" w:rsidR="00206B14" w:rsidRDefault="00206B14" w:rsidP="00206B14">
            <w:pPr>
              <w:cnfStyle w:val="000000100000" w:firstRow="0" w:lastRow="0" w:firstColumn="0" w:lastColumn="0" w:oddVBand="0" w:evenVBand="0" w:oddHBand="1" w:evenHBand="0" w:firstRowFirstColumn="0" w:firstRowLastColumn="0" w:lastRowFirstColumn="0" w:lastRowLastColumn="0"/>
            </w:pPr>
            <w:r>
              <w:t>HIGH</w:t>
            </w:r>
          </w:p>
        </w:tc>
        <w:tc>
          <w:tcPr>
            <w:tcW w:w="2254" w:type="dxa"/>
          </w:tcPr>
          <w:p w14:paraId="6C8D5777" w14:textId="3E4B2509" w:rsidR="00206B14" w:rsidRDefault="00206B14" w:rsidP="00206B14">
            <w:pPr>
              <w:cnfStyle w:val="000000100000" w:firstRow="0" w:lastRow="0" w:firstColumn="0" w:lastColumn="0" w:oddVBand="0" w:evenVBand="0" w:oddHBand="1" w:evenHBand="0" w:firstRowFirstColumn="0" w:firstRowLastColumn="0" w:lastRowFirstColumn="0" w:lastRowLastColumn="0"/>
            </w:pPr>
            <w:r>
              <w:t>Manage closely, monthly</w:t>
            </w:r>
          </w:p>
        </w:tc>
      </w:tr>
      <w:tr w:rsidR="00206B14" w14:paraId="68FC6134" w14:textId="77777777" w:rsidTr="009D1692">
        <w:tc>
          <w:tcPr>
            <w:cnfStyle w:val="001000000000" w:firstRow="0" w:lastRow="0" w:firstColumn="1" w:lastColumn="0" w:oddVBand="0" w:evenVBand="0" w:oddHBand="0" w:evenHBand="0" w:firstRowFirstColumn="0" w:firstRowLastColumn="0" w:lastRowFirstColumn="0" w:lastRowLastColumn="0"/>
            <w:tcW w:w="2254" w:type="dxa"/>
          </w:tcPr>
          <w:p w14:paraId="069BDEA5" w14:textId="51C71920" w:rsidR="00206B14" w:rsidRDefault="00206B14" w:rsidP="00206B14">
            <w:r>
              <w:t xml:space="preserve">Transport </w:t>
            </w:r>
          </w:p>
        </w:tc>
        <w:tc>
          <w:tcPr>
            <w:tcW w:w="2254" w:type="dxa"/>
          </w:tcPr>
          <w:p w14:paraId="24B9064F" w14:textId="2ACC3047" w:rsidR="00206B14" w:rsidRDefault="00206B14" w:rsidP="00206B14">
            <w:pPr>
              <w:cnfStyle w:val="000000000000" w:firstRow="0" w:lastRow="0" w:firstColumn="0" w:lastColumn="0" w:oddVBand="0" w:evenVBand="0" w:oddHBand="0" w:evenHBand="0" w:firstRowFirstColumn="0" w:firstRowLastColumn="0" w:lastRowFirstColumn="0" w:lastRowLastColumn="0"/>
            </w:pPr>
            <w:r>
              <w:t>HIGH</w:t>
            </w:r>
          </w:p>
        </w:tc>
        <w:tc>
          <w:tcPr>
            <w:tcW w:w="2254" w:type="dxa"/>
          </w:tcPr>
          <w:p w14:paraId="6933B82C" w14:textId="44737DBC" w:rsidR="00206B14" w:rsidRDefault="00206B14" w:rsidP="00206B14">
            <w:pPr>
              <w:cnfStyle w:val="000000000000" w:firstRow="0" w:lastRow="0" w:firstColumn="0" w:lastColumn="0" w:oddVBand="0" w:evenVBand="0" w:oddHBand="0" w:evenHBand="0" w:firstRowFirstColumn="0" w:firstRowLastColumn="0" w:lastRowFirstColumn="0" w:lastRowLastColumn="0"/>
            </w:pPr>
            <w:r>
              <w:t>HIGH</w:t>
            </w:r>
          </w:p>
        </w:tc>
        <w:tc>
          <w:tcPr>
            <w:tcW w:w="2254" w:type="dxa"/>
          </w:tcPr>
          <w:p w14:paraId="002D6806" w14:textId="57C68729" w:rsidR="00206B14" w:rsidRDefault="00206B14" w:rsidP="00206B14">
            <w:pPr>
              <w:cnfStyle w:val="000000000000" w:firstRow="0" w:lastRow="0" w:firstColumn="0" w:lastColumn="0" w:oddVBand="0" w:evenVBand="0" w:oddHBand="0" w:evenHBand="0" w:firstRowFirstColumn="0" w:firstRowLastColumn="0" w:lastRowFirstColumn="0" w:lastRowLastColumn="0"/>
            </w:pPr>
            <w:r>
              <w:t xml:space="preserve">Frequent meetings </w:t>
            </w:r>
          </w:p>
        </w:tc>
      </w:tr>
      <w:tr w:rsidR="00206B14" w14:paraId="35C05308" w14:textId="77777777" w:rsidTr="009D16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529FC7B" w14:textId="1D74534E" w:rsidR="00206B14" w:rsidRDefault="00206B14" w:rsidP="00206B14">
            <w:r>
              <w:t xml:space="preserve">Government </w:t>
            </w:r>
          </w:p>
        </w:tc>
        <w:tc>
          <w:tcPr>
            <w:tcW w:w="2254" w:type="dxa"/>
          </w:tcPr>
          <w:p w14:paraId="26C7D4D3" w14:textId="710CB177" w:rsidR="00206B14" w:rsidRDefault="00206B14" w:rsidP="00206B14">
            <w:pPr>
              <w:cnfStyle w:val="000000100000" w:firstRow="0" w:lastRow="0" w:firstColumn="0" w:lastColumn="0" w:oddVBand="0" w:evenVBand="0" w:oddHBand="1" w:evenHBand="0" w:firstRowFirstColumn="0" w:firstRowLastColumn="0" w:lastRowFirstColumn="0" w:lastRowLastColumn="0"/>
            </w:pPr>
            <w:r>
              <w:t xml:space="preserve">HIGH </w:t>
            </w:r>
          </w:p>
        </w:tc>
        <w:tc>
          <w:tcPr>
            <w:tcW w:w="2254" w:type="dxa"/>
          </w:tcPr>
          <w:p w14:paraId="5B3C69D5" w14:textId="0E9C7803" w:rsidR="00206B14" w:rsidRDefault="00206B14" w:rsidP="00206B14">
            <w:pPr>
              <w:cnfStyle w:val="000000100000" w:firstRow="0" w:lastRow="0" w:firstColumn="0" w:lastColumn="0" w:oddVBand="0" w:evenVBand="0" w:oddHBand="1" w:evenHBand="0" w:firstRowFirstColumn="0" w:firstRowLastColumn="0" w:lastRowFirstColumn="0" w:lastRowLastColumn="0"/>
            </w:pPr>
            <w:r>
              <w:t>HIGH</w:t>
            </w:r>
          </w:p>
        </w:tc>
        <w:tc>
          <w:tcPr>
            <w:tcW w:w="2254" w:type="dxa"/>
          </w:tcPr>
          <w:p w14:paraId="37B4FFA6" w14:textId="7C5EB3DA" w:rsidR="00206B14" w:rsidRDefault="00206B14" w:rsidP="00206B14">
            <w:pPr>
              <w:cnfStyle w:val="000000100000" w:firstRow="0" w:lastRow="0" w:firstColumn="0" w:lastColumn="0" w:oddVBand="0" w:evenVBand="0" w:oddHBand="1" w:evenHBand="0" w:firstRowFirstColumn="0" w:firstRowLastColumn="0" w:lastRowFirstColumn="0" w:lastRowLastColumn="0"/>
            </w:pPr>
            <w:r>
              <w:t>Formal progress and financial reports</w:t>
            </w:r>
          </w:p>
        </w:tc>
      </w:tr>
      <w:tr w:rsidR="00206B14" w14:paraId="6B1213E3" w14:textId="77777777" w:rsidTr="009D1692">
        <w:tc>
          <w:tcPr>
            <w:cnfStyle w:val="001000000000" w:firstRow="0" w:lastRow="0" w:firstColumn="1" w:lastColumn="0" w:oddVBand="0" w:evenVBand="0" w:oddHBand="0" w:evenHBand="0" w:firstRowFirstColumn="0" w:firstRowLastColumn="0" w:lastRowFirstColumn="0" w:lastRowLastColumn="0"/>
            <w:tcW w:w="2254" w:type="dxa"/>
          </w:tcPr>
          <w:p w14:paraId="2E3E1793" w14:textId="4825B34E" w:rsidR="00206B14" w:rsidRDefault="00206B14" w:rsidP="00206B14">
            <w:r>
              <w:t>Contractors</w:t>
            </w:r>
          </w:p>
        </w:tc>
        <w:tc>
          <w:tcPr>
            <w:tcW w:w="2254" w:type="dxa"/>
          </w:tcPr>
          <w:p w14:paraId="1F1B28B0" w14:textId="33FB3568" w:rsidR="00206B14" w:rsidRDefault="00206B14" w:rsidP="00206B14">
            <w:pPr>
              <w:cnfStyle w:val="000000000000" w:firstRow="0" w:lastRow="0" w:firstColumn="0" w:lastColumn="0" w:oddVBand="0" w:evenVBand="0" w:oddHBand="0" w:evenHBand="0" w:firstRowFirstColumn="0" w:firstRowLastColumn="0" w:lastRowFirstColumn="0" w:lastRowLastColumn="0"/>
            </w:pPr>
            <w:r>
              <w:t>HIGH</w:t>
            </w:r>
          </w:p>
        </w:tc>
        <w:tc>
          <w:tcPr>
            <w:tcW w:w="2254" w:type="dxa"/>
          </w:tcPr>
          <w:p w14:paraId="6FF4A9F2" w14:textId="16DAA7BD" w:rsidR="00206B14" w:rsidRDefault="00206B14" w:rsidP="00206B14">
            <w:pPr>
              <w:cnfStyle w:val="000000000000" w:firstRow="0" w:lastRow="0" w:firstColumn="0" w:lastColumn="0" w:oddVBand="0" w:evenVBand="0" w:oddHBand="0" w:evenHBand="0" w:firstRowFirstColumn="0" w:firstRowLastColumn="0" w:lastRowFirstColumn="0" w:lastRowLastColumn="0"/>
            </w:pPr>
            <w:r>
              <w:t>HIGH</w:t>
            </w:r>
          </w:p>
        </w:tc>
        <w:tc>
          <w:tcPr>
            <w:tcW w:w="2254" w:type="dxa"/>
          </w:tcPr>
          <w:p w14:paraId="1828AA18" w14:textId="52FFF603" w:rsidR="00206B14" w:rsidRDefault="00206B14" w:rsidP="00206B14">
            <w:pPr>
              <w:cnfStyle w:val="000000000000" w:firstRow="0" w:lastRow="0" w:firstColumn="0" w:lastColumn="0" w:oddVBand="0" w:evenVBand="0" w:oddHBand="0" w:evenHBand="0" w:firstRowFirstColumn="0" w:firstRowLastColumn="0" w:lastRowFirstColumn="0" w:lastRowLastColumn="0"/>
            </w:pPr>
            <w:r>
              <w:t xml:space="preserve">Weekly project briefs </w:t>
            </w:r>
          </w:p>
        </w:tc>
      </w:tr>
      <w:tr w:rsidR="00206B14" w14:paraId="1C704E97" w14:textId="77777777" w:rsidTr="009D16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F91DC02" w14:textId="188DC11F" w:rsidR="00206B14" w:rsidRDefault="00206B14" w:rsidP="00206B14">
            <w:r>
              <w:t>Environmental regulator</w:t>
            </w:r>
          </w:p>
        </w:tc>
        <w:tc>
          <w:tcPr>
            <w:tcW w:w="2254" w:type="dxa"/>
          </w:tcPr>
          <w:p w14:paraId="09B20BFA" w14:textId="026695A0" w:rsidR="00206B14" w:rsidRDefault="00206B14" w:rsidP="00206B14">
            <w:pPr>
              <w:cnfStyle w:val="000000100000" w:firstRow="0" w:lastRow="0" w:firstColumn="0" w:lastColumn="0" w:oddVBand="0" w:evenVBand="0" w:oddHBand="1" w:evenHBand="0" w:firstRowFirstColumn="0" w:firstRowLastColumn="0" w:lastRowFirstColumn="0" w:lastRowLastColumn="0"/>
            </w:pPr>
            <w:r>
              <w:t>HIGH</w:t>
            </w:r>
          </w:p>
        </w:tc>
        <w:tc>
          <w:tcPr>
            <w:tcW w:w="2254" w:type="dxa"/>
          </w:tcPr>
          <w:p w14:paraId="0E8221BB" w14:textId="55CA47FB" w:rsidR="00206B14" w:rsidRDefault="00206B14" w:rsidP="00206B14">
            <w:pPr>
              <w:cnfStyle w:val="000000100000" w:firstRow="0" w:lastRow="0" w:firstColumn="0" w:lastColumn="0" w:oddVBand="0" w:evenVBand="0" w:oddHBand="1" w:evenHBand="0" w:firstRowFirstColumn="0" w:firstRowLastColumn="0" w:lastRowFirstColumn="0" w:lastRowLastColumn="0"/>
            </w:pPr>
            <w:r>
              <w:t>HIGH</w:t>
            </w:r>
          </w:p>
        </w:tc>
        <w:tc>
          <w:tcPr>
            <w:tcW w:w="2254" w:type="dxa"/>
          </w:tcPr>
          <w:p w14:paraId="3154C758" w14:textId="65E3F0F7" w:rsidR="00206B14" w:rsidRDefault="00206B14" w:rsidP="00206B14">
            <w:pPr>
              <w:cnfStyle w:val="000000100000" w:firstRow="0" w:lastRow="0" w:firstColumn="0" w:lastColumn="0" w:oddVBand="0" w:evenVBand="0" w:oddHBand="1" w:evenHBand="0" w:firstRowFirstColumn="0" w:firstRowLastColumn="0" w:lastRowFirstColumn="0" w:lastRowLastColumn="0"/>
            </w:pPr>
            <w:r>
              <w:t>Compliance reports</w:t>
            </w:r>
          </w:p>
        </w:tc>
      </w:tr>
      <w:tr w:rsidR="00206B14" w14:paraId="1DEAF182" w14:textId="77777777" w:rsidTr="009D1692">
        <w:tc>
          <w:tcPr>
            <w:cnfStyle w:val="001000000000" w:firstRow="0" w:lastRow="0" w:firstColumn="1" w:lastColumn="0" w:oddVBand="0" w:evenVBand="0" w:oddHBand="0" w:evenHBand="0" w:firstRowFirstColumn="0" w:firstRowLastColumn="0" w:lastRowFirstColumn="0" w:lastRowLastColumn="0"/>
            <w:tcW w:w="2254" w:type="dxa"/>
          </w:tcPr>
          <w:p w14:paraId="2BA10D96" w14:textId="53811844" w:rsidR="00206B14" w:rsidRDefault="00206B14" w:rsidP="00206B14">
            <w:r>
              <w:t>Public</w:t>
            </w:r>
          </w:p>
        </w:tc>
        <w:tc>
          <w:tcPr>
            <w:tcW w:w="2254" w:type="dxa"/>
          </w:tcPr>
          <w:p w14:paraId="5C92EE03" w14:textId="20B27E5D" w:rsidR="00206B14" w:rsidRDefault="00206B14" w:rsidP="00206B14">
            <w:pPr>
              <w:cnfStyle w:val="000000000000" w:firstRow="0" w:lastRow="0" w:firstColumn="0" w:lastColumn="0" w:oddVBand="0" w:evenVBand="0" w:oddHBand="0" w:evenHBand="0" w:firstRowFirstColumn="0" w:firstRowLastColumn="0" w:lastRowFirstColumn="0" w:lastRowLastColumn="0"/>
            </w:pPr>
            <w:r>
              <w:t>HIGH</w:t>
            </w:r>
          </w:p>
        </w:tc>
        <w:tc>
          <w:tcPr>
            <w:tcW w:w="2254" w:type="dxa"/>
          </w:tcPr>
          <w:p w14:paraId="0BC1BD9D" w14:textId="4C4F4406" w:rsidR="00206B14" w:rsidRDefault="00206B14" w:rsidP="00206B14">
            <w:pPr>
              <w:cnfStyle w:val="000000000000" w:firstRow="0" w:lastRow="0" w:firstColumn="0" w:lastColumn="0" w:oddVBand="0" w:evenVBand="0" w:oddHBand="0" w:evenHBand="0" w:firstRowFirstColumn="0" w:firstRowLastColumn="0" w:lastRowFirstColumn="0" w:lastRowLastColumn="0"/>
            </w:pPr>
            <w:r>
              <w:t>MEDUIM</w:t>
            </w:r>
          </w:p>
        </w:tc>
        <w:tc>
          <w:tcPr>
            <w:tcW w:w="2254" w:type="dxa"/>
          </w:tcPr>
          <w:p w14:paraId="2293DF51" w14:textId="6B1F1249" w:rsidR="00206B14" w:rsidRDefault="00206B14" w:rsidP="00206B14">
            <w:pPr>
              <w:cnfStyle w:val="000000000000" w:firstRow="0" w:lastRow="0" w:firstColumn="0" w:lastColumn="0" w:oddVBand="0" w:evenVBand="0" w:oddHBand="0" w:evenHBand="0" w:firstRowFirstColumn="0" w:firstRowLastColumn="0" w:lastRowFirstColumn="0" w:lastRowLastColumn="0"/>
            </w:pPr>
            <w:r>
              <w:t>surveys, general updates</w:t>
            </w:r>
          </w:p>
        </w:tc>
      </w:tr>
      <w:tr w:rsidR="00206B14" w14:paraId="3CF2FC64" w14:textId="77777777" w:rsidTr="009D16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F8DBDEF" w14:textId="76AEE2B9" w:rsidR="00206B14" w:rsidRDefault="00206B14" w:rsidP="00206B14">
            <w:r>
              <w:t>Local businesses</w:t>
            </w:r>
          </w:p>
        </w:tc>
        <w:tc>
          <w:tcPr>
            <w:tcW w:w="2254" w:type="dxa"/>
          </w:tcPr>
          <w:p w14:paraId="1BBC2FA0" w14:textId="6067AFFF" w:rsidR="00206B14" w:rsidRDefault="00206B14" w:rsidP="00206B14">
            <w:pPr>
              <w:cnfStyle w:val="000000100000" w:firstRow="0" w:lastRow="0" w:firstColumn="0" w:lastColumn="0" w:oddVBand="0" w:evenVBand="0" w:oddHBand="1" w:evenHBand="0" w:firstRowFirstColumn="0" w:firstRowLastColumn="0" w:lastRowFirstColumn="0" w:lastRowLastColumn="0"/>
            </w:pPr>
            <w:r>
              <w:t xml:space="preserve">MEDIUM </w:t>
            </w:r>
          </w:p>
        </w:tc>
        <w:tc>
          <w:tcPr>
            <w:tcW w:w="2254" w:type="dxa"/>
          </w:tcPr>
          <w:p w14:paraId="1D7BD0A3" w14:textId="784578C6" w:rsidR="00206B14" w:rsidRDefault="00206B14" w:rsidP="00206B14">
            <w:pPr>
              <w:cnfStyle w:val="000000100000" w:firstRow="0" w:lastRow="0" w:firstColumn="0" w:lastColumn="0" w:oddVBand="0" w:evenVBand="0" w:oddHBand="1" w:evenHBand="0" w:firstRowFirstColumn="0" w:firstRowLastColumn="0" w:lastRowFirstColumn="0" w:lastRowLastColumn="0"/>
            </w:pPr>
            <w:r>
              <w:t>MEDIUM</w:t>
            </w:r>
          </w:p>
        </w:tc>
        <w:tc>
          <w:tcPr>
            <w:tcW w:w="2254" w:type="dxa"/>
          </w:tcPr>
          <w:p w14:paraId="31FFC9F1" w14:textId="672A8B5F" w:rsidR="00206B14" w:rsidRDefault="00206B14" w:rsidP="00206B14">
            <w:pPr>
              <w:cnfStyle w:val="000000100000" w:firstRow="0" w:lastRow="0" w:firstColumn="0" w:lastColumn="0" w:oddVBand="0" w:evenVBand="0" w:oddHBand="1" w:evenHBand="0" w:firstRowFirstColumn="0" w:firstRowLastColumn="0" w:lastRowFirstColumn="0" w:lastRowLastColumn="0"/>
            </w:pPr>
            <w:r>
              <w:t>Regular communication and consultation</w:t>
            </w:r>
          </w:p>
        </w:tc>
      </w:tr>
      <w:tr w:rsidR="00206B14" w14:paraId="67394664" w14:textId="77777777" w:rsidTr="009D1692">
        <w:tc>
          <w:tcPr>
            <w:cnfStyle w:val="001000000000" w:firstRow="0" w:lastRow="0" w:firstColumn="1" w:lastColumn="0" w:oddVBand="0" w:evenVBand="0" w:oddHBand="0" w:evenHBand="0" w:firstRowFirstColumn="0" w:firstRowLastColumn="0" w:lastRowFirstColumn="0" w:lastRowLastColumn="0"/>
            <w:tcW w:w="2254" w:type="dxa"/>
          </w:tcPr>
          <w:p w14:paraId="68C01EDF" w14:textId="7F929231" w:rsidR="00206B14" w:rsidRDefault="00206B14" w:rsidP="00206B14">
            <w:r>
              <w:t>Suppliers</w:t>
            </w:r>
          </w:p>
        </w:tc>
        <w:tc>
          <w:tcPr>
            <w:tcW w:w="2254" w:type="dxa"/>
          </w:tcPr>
          <w:p w14:paraId="2D6D442E" w14:textId="57A2394C" w:rsidR="00206B14" w:rsidRDefault="00206B14" w:rsidP="00206B14">
            <w:pPr>
              <w:cnfStyle w:val="000000000000" w:firstRow="0" w:lastRow="0" w:firstColumn="0" w:lastColumn="0" w:oddVBand="0" w:evenVBand="0" w:oddHBand="0" w:evenHBand="0" w:firstRowFirstColumn="0" w:firstRowLastColumn="0" w:lastRowFirstColumn="0" w:lastRowLastColumn="0"/>
            </w:pPr>
            <w:r>
              <w:t xml:space="preserve">MEDIUM </w:t>
            </w:r>
          </w:p>
        </w:tc>
        <w:tc>
          <w:tcPr>
            <w:tcW w:w="2254" w:type="dxa"/>
          </w:tcPr>
          <w:p w14:paraId="53DD5327" w14:textId="079D803C" w:rsidR="00206B14" w:rsidRDefault="00206B14" w:rsidP="00206B14">
            <w:pPr>
              <w:cnfStyle w:val="000000000000" w:firstRow="0" w:lastRow="0" w:firstColumn="0" w:lastColumn="0" w:oddVBand="0" w:evenVBand="0" w:oddHBand="0" w:evenHBand="0" w:firstRowFirstColumn="0" w:firstRowLastColumn="0" w:lastRowFirstColumn="0" w:lastRowLastColumn="0"/>
            </w:pPr>
            <w:r>
              <w:t>MEDIUM</w:t>
            </w:r>
          </w:p>
        </w:tc>
        <w:tc>
          <w:tcPr>
            <w:tcW w:w="2254" w:type="dxa"/>
          </w:tcPr>
          <w:p w14:paraId="6CCBF314" w14:textId="06FA0810" w:rsidR="00206B14" w:rsidRDefault="00206B14" w:rsidP="00206B14">
            <w:pPr>
              <w:cnfStyle w:val="000000000000" w:firstRow="0" w:lastRow="0" w:firstColumn="0" w:lastColumn="0" w:oddVBand="0" w:evenVBand="0" w:oddHBand="0" w:evenHBand="0" w:firstRowFirstColumn="0" w:firstRowLastColumn="0" w:lastRowFirstColumn="0" w:lastRowLastColumn="0"/>
            </w:pPr>
            <w:r>
              <w:t>Delivery meetings</w:t>
            </w:r>
          </w:p>
        </w:tc>
      </w:tr>
    </w:tbl>
    <w:p w14:paraId="420C4627" w14:textId="77777777" w:rsidR="00206B14" w:rsidRPr="00206B14" w:rsidRDefault="00206B14" w:rsidP="00206B14"/>
    <w:p w14:paraId="2AC23E44" w14:textId="5E37D244" w:rsidR="001F7100" w:rsidRDefault="009D1692" w:rsidP="009D1692">
      <w:pPr>
        <w:pStyle w:val="Heading2"/>
      </w:pPr>
      <w:bookmarkStart w:id="7" w:name="_Toc238330575"/>
      <w:r>
        <w:t>Risk Analysis</w:t>
      </w:r>
      <w:bookmarkEnd w:id="7"/>
    </w:p>
    <w:p w14:paraId="78D0C499" w14:textId="7C13156B" w:rsidR="009D1692" w:rsidRDefault="009D1692" w:rsidP="009D1692">
      <w:r>
        <w:t xml:space="preserve">Risk management involves, identification, assessment, roles and monitoring. </w:t>
      </w:r>
    </w:p>
    <w:tbl>
      <w:tblPr>
        <w:tblStyle w:val="GridTable4-Accent1"/>
        <w:tblW w:w="0" w:type="auto"/>
        <w:tblLook w:val="04A0" w:firstRow="1" w:lastRow="0" w:firstColumn="1" w:lastColumn="0" w:noHBand="0" w:noVBand="1"/>
      </w:tblPr>
      <w:tblGrid>
        <w:gridCol w:w="4106"/>
        <w:gridCol w:w="1559"/>
        <w:gridCol w:w="1134"/>
        <w:gridCol w:w="2217"/>
      </w:tblGrid>
      <w:tr w:rsidR="009D1692" w14:paraId="7D300EBC" w14:textId="77777777" w:rsidTr="00FF65A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74C6FAFA" w14:textId="3060C67F" w:rsidR="009D1692" w:rsidRDefault="009D1692" w:rsidP="009D1692">
            <w:r>
              <w:t xml:space="preserve">Risk </w:t>
            </w:r>
          </w:p>
        </w:tc>
        <w:tc>
          <w:tcPr>
            <w:tcW w:w="1559" w:type="dxa"/>
          </w:tcPr>
          <w:p w14:paraId="109741AF" w14:textId="76A253EF" w:rsidR="009D1692" w:rsidRDefault="009D1692" w:rsidP="009D1692">
            <w:pPr>
              <w:cnfStyle w:val="100000000000" w:firstRow="1" w:lastRow="0" w:firstColumn="0" w:lastColumn="0" w:oddVBand="0" w:evenVBand="0" w:oddHBand="0" w:evenHBand="0" w:firstRowFirstColumn="0" w:firstRowLastColumn="0" w:lastRowFirstColumn="0" w:lastRowLastColumn="0"/>
            </w:pPr>
            <w:r>
              <w:t>Probability</w:t>
            </w:r>
          </w:p>
        </w:tc>
        <w:tc>
          <w:tcPr>
            <w:tcW w:w="1134" w:type="dxa"/>
          </w:tcPr>
          <w:p w14:paraId="15BF899A" w14:textId="3B48357F" w:rsidR="009D1692" w:rsidRDefault="009D1692" w:rsidP="009D1692">
            <w:pPr>
              <w:cnfStyle w:val="100000000000" w:firstRow="1" w:lastRow="0" w:firstColumn="0" w:lastColumn="0" w:oddVBand="0" w:evenVBand="0" w:oddHBand="0" w:evenHBand="0" w:firstRowFirstColumn="0" w:firstRowLastColumn="0" w:lastRowFirstColumn="0" w:lastRowLastColumn="0"/>
            </w:pPr>
            <w:r>
              <w:t>Impact</w:t>
            </w:r>
          </w:p>
        </w:tc>
        <w:tc>
          <w:tcPr>
            <w:tcW w:w="2217" w:type="dxa"/>
          </w:tcPr>
          <w:p w14:paraId="700EA72B" w14:textId="4879FC02" w:rsidR="009D1692" w:rsidRDefault="009D1692" w:rsidP="009D1692">
            <w:pPr>
              <w:cnfStyle w:val="100000000000" w:firstRow="1" w:lastRow="0" w:firstColumn="0" w:lastColumn="0" w:oddVBand="0" w:evenVBand="0" w:oddHBand="0" w:evenHBand="0" w:firstRowFirstColumn="0" w:firstRowLastColumn="0" w:lastRowFirstColumn="0" w:lastRowLastColumn="0"/>
            </w:pPr>
            <w:r>
              <w:t>Rating overall</w:t>
            </w:r>
          </w:p>
        </w:tc>
      </w:tr>
      <w:tr w:rsidR="009D1692" w14:paraId="214F9D82" w14:textId="77777777" w:rsidTr="00FF65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37B234B7" w14:textId="3A4A1884" w:rsidR="009D1692" w:rsidRDefault="009D1692" w:rsidP="009D1692">
            <w:r>
              <w:t>Construction delay</w:t>
            </w:r>
          </w:p>
        </w:tc>
        <w:tc>
          <w:tcPr>
            <w:tcW w:w="1559" w:type="dxa"/>
          </w:tcPr>
          <w:p w14:paraId="4A9D120B" w14:textId="1BF59BE3" w:rsidR="009D1692" w:rsidRDefault="009D1692" w:rsidP="009D1692">
            <w:pPr>
              <w:cnfStyle w:val="000000100000" w:firstRow="0" w:lastRow="0" w:firstColumn="0" w:lastColumn="0" w:oddVBand="0" w:evenVBand="0" w:oddHBand="1" w:evenHBand="0" w:firstRowFirstColumn="0" w:firstRowLastColumn="0" w:lastRowFirstColumn="0" w:lastRowLastColumn="0"/>
            </w:pPr>
            <w:r>
              <w:t>HIGH</w:t>
            </w:r>
          </w:p>
        </w:tc>
        <w:tc>
          <w:tcPr>
            <w:tcW w:w="1134" w:type="dxa"/>
          </w:tcPr>
          <w:p w14:paraId="06CA075E" w14:textId="4AEEDE37" w:rsidR="009D1692" w:rsidRDefault="009D1692" w:rsidP="009D1692">
            <w:pPr>
              <w:cnfStyle w:val="000000100000" w:firstRow="0" w:lastRow="0" w:firstColumn="0" w:lastColumn="0" w:oddVBand="0" w:evenVBand="0" w:oddHBand="1" w:evenHBand="0" w:firstRowFirstColumn="0" w:firstRowLastColumn="0" w:lastRowFirstColumn="0" w:lastRowLastColumn="0"/>
            </w:pPr>
            <w:r>
              <w:t>HIGH</w:t>
            </w:r>
          </w:p>
        </w:tc>
        <w:tc>
          <w:tcPr>
            <w:tcW w:w="2217" w:type="dxa"/>
          </w:tcPr>
          <w:p w14:paraId="0F894CAF" w14:textId="0A28F3E1" w:rsidR="009D1692" w:rsidRDefault="009D1692" w:rsidP="009D1692">
            <w:pPr>
              <w:cnfStyle w:val="000000100000" w:firstRow="0" w:lastRow="0" w:firstColumn="0" w:lastColumn="0" w:oddVBand="0" w:evenVBand="0" w:oddHBand="1" w:evenHBand="0" w:firstRowFirstColumn="0" w:firstRowLastColumn="0" w:lastRowFirstColumn="0" w:lastRowLastColumn="0"/>
            </w:pPr>
            <w:r>
              <w:t xml:space="preserve">Critical </w:t>
            </w:r>
          </w:p>
        </w:tc>
      </w:tr>
      <w:tr w:rsidR="009D1692" w14:paraId="4586BB80" w14:textId="77777777" w:rsidTr="00FF65A0">
        <w:tc>
          <w:tcPr>
            <w:cnfStyle w:val="001000000000" w:firstRow="0" w:lastRow="0" w:firstColumn="1" w:lastColumn="0" w:oddVBand="0" w:evenVBand="0" w:oddHBand="0" w:evenHBand="0" w:firstRowFirstColumn="0" w:firstRowLastColumn="0" w:lastRowFirstColumn="0" w:lastRowLastColumn="0"/>
            <w:tcW w:w="4106" w:type="dxa"/>
          </w:tcPr>
          <w:p w14:paraId="065A4618" w14:textId="00924699" w:rsidR="009D1692" w:rsidRDefault="009D1692" w:rsidP="009D1692">
            <w:r>
              <w:t>Cost overrun</w:t>
            </w:r>
          </w:p>
        </w:tc>
        <w:tc>
          <w:tcPr>
            <w:tcW w:w="1559" w:type="dxa"/>
          </w:tcPr>
          <w:p w14:paraId="503FAD3B" w14:textId="1501A3B1" w:rsidR="009D1692" w:rsidRDefault="009D1692" w:rsidP="009D1692">
            <w:pPr>
              <w:cnfStyle w:val="000000000000" w:firstRow="0" w:lastRow="0" w:firstColumn="0" w:lastColumn="0" w:oddVBand="0" w:evenVBand="0" w:oddHBand="0" w:evenHBand="0" w:firstRowFirstColumn="0" w:firstRowLastColumn="0" w:lastRowFirstColumn="0" w:lastRowLastColumn="0"/>
            </w:pPr>
            <w:r>
              <w:t>HIGH</w:t>
            </w:r>
          </w:p>
        </w:tc>
        <w:tc>
          <w:tcPr>
            <w:tcW w:w="1134" w:type="dxa"/>
          </w:tcPr>
          <w:p w14:paraId="35E59836" w14:textId="2DF8EE9A" w:rsidR="009D1692" w:rsidRDefault="009D1692" w:rsidP="009D1692">
            <w:pPr>
              <w:cnfStyle w:val="000000000000" w:firstRow="0" w:lastRow="0" w:firstColumn="0" w:lastColumn="0" w:oddVBand="0" w:evenVBand="0" w:oddHBand="0" w:evenHBand="0" w:firstRowFirstColumn="0" w:firstRowLastColumn="0" w:lastRowFirstColumn="0" w:lastRowLastColumn="0"/>
            </w:pPr>
            <w:r>
              <w:t>HIGH</w:t>
            </w:r>
          </w:p>
        </w:tc>
        <w:tc>
          <w:tcPr>
            <w:tcW w:w="2217" w:type="dxa"/>
          </w:tcPr>
          <w:p w14:paraId="440D190C" w14:textId="4288E18F" w:rsidR="009D1692" w:rsidRDefault="009D1692" w:rsidP="009D1692">
            <w:pPr>
              <w:cnfStyle w:val="000000000000" w:firstRow="0" w:lastRow="0" w:firstColumn="0" w:lastColumn="0" w:oddVBand="0" w:evenVBand="0" w:oddHBand="0" w:evenHBand="0" w:firstRowFirstColumn="0" w:firstRowLastColumn="0" w:lastRowFirstColumn="0" w:lastRowLastColumn="0"/>
            </w:pPr>
            <w:r>
              <w:t>Critical</w:t>
            </w:r>
          </w:p>
        </w:tc>
      </w:tr>
      <w:tr w:rsidR="009D1692" w14:paraId="7DD3C2D8" w14:textId="77777777" w:rsidTr="00FF65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5CD3E4AE" w14:textId="6F266BCA" w:rsidR="009D1692" w:rsidRDefault="00FF65A0" w:rsidP="009D1692">
            <w:r>
              <w:t>Unknown structure conditions</w:t>
            </w:r>
          </w:p>
        </w:tc>
        <w:tc>
          <w:tcPr>
            <w:tcW w:w="1559" w:type="dxa"/>
          </w:tcPr>
          <w:p w14:paraId="47F8D67B" w14:textId="3339DA04" w:rsidR="009D1692" w:rsidRDefault="00FF65A0" w:rsidP="009D1692">
            <w:pPr>
              <w:cnfStyle w:val="000000100000" w:firstRow="0" w:lastRow="0" w:firstColumn="0" w:lastColumn="0" w:oddVBand="0" w:evenVBand="0" w:oddHBand="1" w:evenHBand="0" w:firstRowFirstColumn="0" w:firstRowLastColumn="0" w:lastRowFirstColumn="0" w:lastRowLastColumn="0"/>
            </w:pPr>
            <w:r>
              <w:t>MEDUIM</w:t>
            </w:r>
          </w:p>
        </w:tc>
        <w:tc>
          <w:tcPr>
            <w:tcW w:w="1134" w:type="dxa"/>
          </w:tcPr>
          <w:p w14:paraId="3048FC69" w14:textId="1D91F35C" w:rsidR="009D1692" w:rsidRDefault="00FF65A0" w:rsidP="009D1692">
            <w:pPr>
              <w:cnfStyle w:val="000000100000" w:firstRow="0" w:lastRow="0" w:firstColumn="0" w:lastColumn="0" w:oddVBand="0" w:evenVBand="0" w:oddHBand="1" w:evenHBand="0" w:firstRowFirstColumn="0" w:firstRowLastColumn="0" w:lastRowFirstColumn="0" w:lastRowLastColumn="0"/>
            </w:pPr>
            <w:r>
              <w:t>HIGH</w:t>
            </w:r>
          </w:p>
        </w:tc>
        <w:tc>
          <w:tcPr>
            <w:tcW w:w="2217" w:type="dxa"/>
          </w:tcPr>
          <w:p w14:paraId="7B0805CF" w14:textId="7BDEE57C" w:rsidR="009D1692" w:rsidRDefault="00FF65A0" w:rsidP="009D1692">
            <w:pPr>
              <w:cnfStyle w:val="000000100000" w:firstRow="0" w:lastRow="0" w:firstColumn="0" w:lastColumn="0" w:oddVBand="0" w:evenVBand="0" w:oddHBand="1" w:evenHBand="0" w:firstRowFirstColumn="0" w:firstRowLastColumn="0" w:lastRowFirstColumn="0" w:lastRowLastColumn="0"/>
            </w:pPr>
            <w:r>
              <w:t>HIGH</w:t>
            </w:r>
          </w:p>
        </w:tc>
      </w:tr>
      <w:tr w:rsidR="00FF65A0" w14:paraId="0D3ADEB9" w14:textId="77777777" w:rsidTr="00FF65A0">
        <w:tc>
          <w:tcPr>
            <w:cnfStyle w:val="001000000000" w:firstRow="0" w:lastRow="0" w:firstColumn="1" w:lastColumn="0" w:oddVBand="0" w:evenVBand="0" w:oddHBand="0" w:evenHBand="0" w:firstRowFirstColumn="0" w:firstRowLastColumn="0" w:lastRowFirstColumn="0" w:lastRowLastColumn="0"/>
            <w:tcW w:w="4106" w:type="dxa"/>
          </w:tcPr>
          <w:p w14:paraId="3FE6C0FE" w14:textId="3B2AD3AA" w:rsidR="00FF65A0" w:rsidRDefault="00FF65A0" w:rsidP="00FF65A0">
            <w:r>
              <w:t>Supply-chain disruption</w:t>
            </w:r>
          </w:p>
        </w:tc>
        <w:tc>
          <w:tcPr>
            <w:tcW w:w="1559" w:type="dxa"/>
          </w:tcPr>
          <w:p w14:paraId="1286B91A" w14:textId="618ED23F" w:rsidR="00FF65A0" w:rsidRDefault="00FF65A0" w:rsidP="00FF65A0">
            <w:pPr>
              <w:cnfStyle w:val="000000000000" w:firstRow="0" w:lastRow="0" w:firstColumn="0" w:lastColumn="0" w:oddVBand="0" w:evenVBand="0" w:oddHBand="0" w:evenHBand="0" w:firstRowFirstColumn="0" w:firstRowLastColumn="0" w:lastRowFirstColumn="0" w:lastRowLastColumn="0"/>
            </w:pPr>
            <w:r>
              <w:t>MEDUIM</w:t>
            </w:r>
          </w:p>
        </w:tc>
        <w:tc>
          <w:tcPr>
            <w:tcW w:w="1134" w:type="dxa"/>
          </w:tcPr>
          <w:p w14:paraId="5577D257" w14:textId="3F249BC5" w:rsidR="00FF65A0" w:rsidRDefault="00FF65A0" w:rsidP="00FF65A0">
            <w:pPr>
              <w:cnfStyle w:val="000000000000" w:firstRow="0" w:lastRow="0" w:firstColumn="0" w:lastColumn="0" w:oddVBand="0" w:evenVBand="0" w:oddHBand="0" w:evenHBand="0" w:firstRowFirstColumn="0" w:firstRowLastColumn="0" w:lastRowFirstColumn="0" w:lastRowLastColumn="0"/>
            </w:pPr>
            <w:r>
              <w:t>HIGH</w:t>
            </w:r>
          </w:p>
        </w:tc>
        <w:tc>
          <w:tcPr>
            <w:tcW w:w="2217" w:type="dxa"/>
          </w:tcPr>
          <w:p w14:paraId="70CD40C6" w14:textId="7A78A915" w:rsidR="00FF65A0" w:rsidRDefault="00FF65A0" w:rsidP="00FF65A0">
            <w:pPr>
              <w:cnfStyle w:val="000000000000" w:firstRow="0" w:lastRow="0" w:firstColumn="0" w:lastColumn="0" w:oddVBand="0" w:evenVBand="0" w:oddHBand="0" w:evenHBand="0" w:firstRowFirstColumn="0" w:firstRowLastColumn="0" w:lastRowFirstColumn="0" w:lastRowLastColumn="0"/>
            </w:pPr>
            <w:r>
              <w:t>HIGH</w:t>
            </w:r>
          </w:p>
        </w:tc>
      </w:tr>
      <w:tr w:rsidR="00FF65A0" w14:paraId="63EFA019" w14:textId="77777777" w:rsidTr="00FF65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267F1D2D" w14:textId="5ACEB95F" w:rsidR="00FF65A0" w:rsidRDefault="00FF65A0" w:rsidP="00FF65A0">
            <w:r>
              <w:t xml:space="preserve">Regulatory approval </w:t>
            </w:r>
            <w:proofErr w:type="spellStart"/>
            <w:r>
              <w:t>dely</w:t>
            </w:r>
            <w:proofErr w:type="spellEnd"/>
          </w:p>
        </w:tc>
        <w:tc>
          <w:tcPr>
            <w:tcW w:w="1559" w:type="dxa"/>
          </w:tcPr>
          <w:p w14:paraId="758F0323" w14:textId="76D65261" w:rsidR="00FF65A0" w:rsidRDefault="00FF65A0" w:rsidP="00FF65A0">
            <w:pPr>
              <w:cnfStyle w:val="000000100000" w:firstRow="0" w:lastRow="0" w:firstColumn="0" w:lastColumn="0" w:oddVBand="0" w:evenVBand="0" w:oddHBand="1" w:evenHBand="0" w:firstRowFirstColumn="0" w:firstRowLastColumn="0" w:lastRowFirstColumn="0" w:lastRowLastColumn="0"/>
            </w:pPr>
            <w:r>
              <w:t>MEDIUM</w:t>
            </w:r>
          </w:p>
        </w:tc>
        <w:tc>
          <w:tcPr>
            <w:tcW w:w="1134" w:type="dxa"/>
          </w:tcPr>
          <w:p w14:paraId="0A7853F9" w14:textId="5259C5C6" w:rsidR="00FF65A0" w:rsidRDefault="00FF65A0" w:rsidP="00FF65A0">
            <w:pPr>
              <w:cnfStyle w:val="000000100000" w:firstRow="0" w:lastRow="0" w:firstColumn="0" w:lastColumn="0" w:oddVBand="0" w:evenVBand="0" w:oddHBand="1" w:evenHBand="0" w:firstRowFirstColumn="0" w:firstRowLastColumn="0" w:lastRowFirstColumn="0" w:lastRowLastColumn="0"/>
            </w:pPr>
            <w:r>
              <w:t>HIGH</w:t>
            </w:r>
          </w:p>
        </w:tc>
        <w:tc>
          <w:tcPr>
            <w:tcW w:w="2217" w:type="dxa"/>
          </w:tcPr>
          <w:p w14:paraId="453A2D7B" w14:textId="0C78EC37" w:rsidR="00FF65A0" w:rsidRDefault="00FF65A0" w:rsidP="00FF65A0">
            <w:pPr>
              <w:cnfStyle w:val="000000100000" w:firstRow="0" w:lastRow="0" w:firstColumn="0" w:lastColumn="0" w:oddVBand="0" w:evenVBand="0" w:oddHBand="1" w:evenHBand="0" w:firstRowFirstColumn="0" w:firstRowLastColumn="0" w:lastRowFirstColumn="0" w:lastRowLastColumn="0"/>
            </w:pPr>
            <w:r>
              <w:t>HIGH</w:t>
            </w:r>
          </w:p>
        </w:tc>
      </w:tr>
      <w:tr w:rsidR="00FF65A0" w14:paraId="1B108A66" w14:textId="77777777" w:rsidTr="00FF65A0">
        <w:tc>
          <w:tcPr>
            <w:cnfStyle w:val="001000000000" w:firstRow="0" w:lastRow="0" w:firstColumn="1" w:lastColumn="0" w:oddVBand="0" w:evenVBand="0" w:oddHBand="0" w:evenHBand="0" w:firstRowFirstColumn="0" w:firstRowLastColumn="0" w:lastRowFirstColumn="0" w:lastRowLastColumn="0"/>
            <w:tcW w:w="4106" w:type="dxa"/>
          </w:tcPr>
          <w:p w14:paraId="149D553B" w14:textId="03250253" w:rsidR="00FF65A0" w:rsidRDefault="00FF65A0" w:rsidP="00FF65A0">
            <w:r>
              <w:t>Safety incidents</w:t>
            </w:r>
          </w:p>
        </w:tc>
        <w:tc>
          <w:tcPr>
            <w:tcW w:w="1559" w:type="dxa"/>
          </w:tcPr>
          <w:p w14:paraId="72DB7606" w14:textId="4E913537" w:rsidR="00FF65A0" w:rsidRDefault="00FF65A0" w:rsidP="00FF65A0">
            <w:pPr>
              <w:cnfStyle w:val="000000000000" w:firstRow="0" w:lastRow="0" w:firstColumn="0" w:lastColumn="0" w:oddVBand="0" w:evenVBand="0" w:oddHBand="0" w:evenHBand="0" w:firstRowFirstColumn="0" w:firstRowLastColumn="0" w:lastRowFirstColumn="0" w:lastRowLastColumn="0"/>
            </w:pPr>
            <w:r>
              <w:t>LOW</w:t>
            </w:r>
          </w:p>
        </w:tc>
        <w:tc>
          <w:tcPr>
            <w:tcW w:w="1134" w:type="dxa"/>
          </w:tcPr>
          <w:p w14:paraId="684BA9DB" w14:textId="0EEDA009" w:rsidR="00FF65A0" w:rsidRDefault="00FF65A0" w:rsidP="00FF65A0">
            <w:pPr>
              <w:cnfStyle w:val="000000000000" w:firstRow="0" w:lastRow="0" w:firstColumn="0" w:lastColumn="0" w:oddVBand="0" w:evenVBand="0" w:oddHBand="0" w:evenHBand="0" w:firstRowFirstColumn="0" w:firstRowLastColumn="0" w:lastRowFirstColumn="0" w:lastRowLastColumn="0"/>
            </w:pPr>
            <w:r>
              <w:t>HIGH</w:t>
            </w:r>
          </w:p>
        </w:tc>
        <w:tc>
          <w:tcPr>
            <w:tcW w:w="2217" w:type="dxa"/>
          </w:tcPr>
          <w:p w14:paraId="39C02321" w14:textId="2A685368" w:rsidR="00FF65A0" w:rsidRDefault="00FF65A0" w:rsidP="00FF65A0">
            <w:pPr>
              <w:cnfStyle w:val="000000000000" w:firstRow="0" w:lastRow="0" w:firstColumn="0" w:lastColumn="0" w:oddVBand="0" w:evenVBand="0" w:oddHBand="0" w:evenHBand="0" w:firstRowFirstColumn="0" w:firstRowLastColumn="0" w:lastRowFirstColumn="0" w:lastRowLastColumn="0"/>
            </w:pPr>
            <w:r>
              <w:t>HIGH</w:t>
            </w:r>
          </w:p>
        </w:tc>
      </w:tr>
      <w:tr w:rsidR="00FF65A0" w14:paraId="26752B72" w14:textId="77777777" w:rsidTr="00FF65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1E356EC9" w14:textId="3D258365" w:rsidR="00FF65A0" w:rsidRDefault="00FF65A0" w:rsidP="00FF65A0">
            <w:r>
              <w:t>Stakeholder disagreements</w:t>
            </w:r>
          </w:p>
        </w:tc>
        <w:tc>
          <w:tcPr>
            <w:tcW w:w="1559" w:type="dxa"/>
          </w:tcPr>
          <w:p w14:paraId="02E7E280" w14:textId="31868754" w:rsidR="00FF65A0" w:rsidRDefault="00FF65A0" w:rsidP="00FF65A0">
            <w:pPr>
              <w:cnfStyle w:val="000000100000" w:firstRow="0" w:lastRow="0" w:firstColumn="0" w:lastColumn="0" w:oddVBand="0" w:evenVBand="0" w:oddHBand="1" w:evenHBand="0" w:firstRowFirstColumn="0" w:firstRowLastColumn="0" w:lastRowFirstColumn="0" w:lastRowLastColumn="0"/>
            </w:pPr>
            <w:r>
              <w:t>MEDUIM</w:t>
            </w:r>
          </w:p>
        </w:tc>
        <w:tc>
          <w:tcPr>
            <w:tcW w:w="1134" w:type="dxa"/>
          </w:tcPr>
          <w:p w14:paraId="14E8F4EF" w14:textId="185C2338" w:rsidR="00FF65A0" w:rsidRDefault="00FF65A0" w:rsidP="00FF65A0">
            <w:pPr>
              <w:cnfStyle w:val="000000100000" w:firstRow="0" w:lastRow="0" w:firstColumn="0" w:lastColumn="0" w:oddVBand="0" w:evenVBand="0" w:oddHBand="1" w:evenHBand="0" w:firstRowFirstColumn="0" w:firstRowLastColumn="0" w:lastRowFirstColumn="0" w:lastRowLastColumn="0"/>
            </w:pPr>
            <w:r>
              <w:t>MEDIUM</w:t>
            </w:r>
          </w:p>
        </w:tc>
        <w:tc>
          <w:tcPr>
            <w:tcW w:w="2217" w:type="dxa"/>
          </w:tcPr>
          <w:p w14:paraId="480943A7" w14:textId="31472512" w:rsidR="00FF65A0" w:rsidRDefault="00FF65A0" w:rsidP="00FF65A0">
            <w:pPr>
              <w:cnfStyle w:val="000000100000" w:firstRow="0" w:lastRow="0" w:firstColumn="0" w:lastColumn="0" w:oddVBand="0" w:evenVBand="0" w:oddHBand="1" w:evenHBand="0" w:firstRowFirstColumn="0" w:firstRowLastColumn="0" w:lastRowFirstColumn="0" w:lastRowLastColumn="0"/>
            </w:pPr>
            <w:r>
              <w:t>MEDIUM</w:t>
            </w:r>
          </w:p>
        </w:tc>
      </w:tr>
      <w:tr w:rsidR="00FF65A0" w14:paraId="40AFBC92" w14:textId="77777777" w:rsidTr="00FF65A0">
        <w:tc>
          <w:tcPr>
            <w:cnfStyle w:val="001000000000" w:firstRow="0" w:lastRow="0" w:firstColumn="1" w:lastColumn="0" w:oddVBand="0" w:evenVBand="0" w:oddHBand="0" w:evenHBand="0" w:firstRowFirstColumn="0" w:firstRowLastColumn="0" w:lastRowFirstColumn="0" w:lastRowLastColumn="0"/>
            <w:tcW w:w="4106" w:type="dxa"/>
          </w:tcPr>
          <w:p w14:paraId="78107CB7" w14:textId="5DEC8B6F" w:rsidR="00FF65A0" w:rsidRDefault="00FF65A0" w:rsidP="00FF65A0">
            <w:r>
              <w:t>Digital system failure</w:t>
            </w:r>
          </w:p>
        </w:tc>
        <w:tc>
          <w:tcPr>
            <w:tcW w:w="1559" w:type="dxa"/>
          </w:tcPr>
          <w:p w14:paraId="2B8D838D" w14:textId="3815D903" w:rsidR="00FF65A0" w:rsidRDefault="00FF65A0" w:rsidP="00FF65A0">
            <w:pPr>
              <w:cnfStyle w:val="000000000000" w:firstRow="0" w:lastRow="0" w:firstColumn="0" w:lastColumn="0" w:oddVBand="0" w:evenVBand="0" w:oddHBand="0" w:evenHBand="0" w:firstRowFirstColumn="0" w:firstRowLastColumn="0" w:lastRowFirstColumn="0" w:lastRowLastColumn="0"/>
            </w:pPr>
            <w:r>
              <w:t>MEDUIM</w:t>
            </w:r>
          </w:p>
        </w:tc>
        <w:tc>
          <w:tcPr>
            <w:tcW w:w="1134" w:type="dxa"/>
          </w:tcPr>
          <w:p w14:paraId="6EFC707E" w14:textId="39331976" w:rsidR="00FF65A0" w:rsidRDefault="00FF65A0" w:rsidP="00FF65A0">
            <w:pPr>
              <w:cnfStyle w:val="000000000000" w:firstRow="0" w:lastRow="0" w:firstColumn="0" w:lastColumn="0" w:oddVBand="0" w:evenVBand="0" w:oddHBand="0" w:evenHBand="0" w:firstRowFirstColumn="0" w:firstRowLastColumn="0" w:lastRowFirstColumn="0" w:lastRowLastColumn="0"/>
            </w:pPr>
            <w:r>
              <w:t>MEDIUM</w:t>
            </w:r>
          </w:p>
        </w:tc>
        <w:tc>
          <w:tcPr>
            <w:tcW w:w="2217" w:type="dxa"/>
          </w:tcPr>
          <w:p w14:paraId="65747B6C" w14:textId="7864A7BE" w:rsidR="00FF65A0" w:rsidRDefault="00FF65A0" w:rsidP="00FF65A0">
            <w:pPr>
              <w:cnfStyle w:val="000000000000" w:firstRow="0" w:lastRow="0" w:firstColumn="0" w:lastColumn="0" w:oddVBand="0" w:evenVBand="0" w:oddHBand="0" w:evenHBand="0" w:firstRowFirstColumn="0" w:firstRowLastColumn="0" w:lastRowFirstColumn="0" w:lastRowLastColumn="0"/>
            </w:pPr>
            <w:r>
              <w:t>MEDIUM</w:t>
            </w:r>
          </w:p>
        </w:tc>
      </w:tr>
      <w:tr w:rsidR="00FF65A0" w14:paraId="331900FB" w14:textId="77777777" w:rsidTr="00FF65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30E1FAD1" w14:textId="030CBD30" w:rsidR="00FF65A0" w:rsidRDefault="00FF65A0" w:rsidP="00FF65A0">
            <w:r>
              <w:t>Severe weather</w:t>
            </w:r>
          </w:p>
        </w:tc>
        <w:tc>
          <w:tcPr>
            <w:tcW w:w="1559" w:type="dxa"/>
          </w:tcPr>
          <w:p w14:paraId="685FEC3B" w14:textId="70D8B6AA" w:rsidR="00FF65A0" w:rsidRDefault="00FF65A0" w:rsidP="00FF65A0">
            <w:pPr>
              <w:cnfStyle w:val="000000100000" w:firstRow="0" w:lastRow="0" w:firstColumn="0" w:lastColumn="0" w:oddVBand="0" w:evenVBand="0" w:oddHBand="1" w:evenHBand="0" w:firstRowFirstColumn="0" w:firstRowLastColumn="0" w:lastRowFirstColumn="0" w:lastRowLastColumn="0"/>
            </w:pPr>
            <w:r>
              <w:t>LOW</w:t>
            </w:r>
          </w:p>
        </w:tc>
        <w:tc>
          <w:tcPr>
            <w:tcW w:w="1134" w:type="dxa"/>
          </w:tcPr>
          <w:p w14:paraId="42F67823" w14:textId="24110C19" w:rsidR="00FF65A0" w:rsidRDefault="00FF65A0" w:rsidP="00FF65A0">
            <w:pPr>
              <w:cnfStyle w:val="000000100000" w:firstRow="0" w:lastRow="0" w:firstColumn="0" w:lastColumn="0" w:oddVBand="0" w:evenVBand="0" w:oddHBand="1" w:evenHBand="0" w:firstRowFirstColumn="0" w:firstRowLastColumn="0" w:lastRowFirstColumn="0" w:lastRowLastColumn="0"/>
            </w:pPr>
            <w:r>
              <w:t>MEDUIM</w:t>
            </w:r>
          </w:p>
        </w:tc>
        <w:tc>
          <w:tcPr>
            <w:tcW w:w="2217" w:type="dxa"/>
          </w:tcPr>
          <w:p w14:paraId="046BB55A" w14:textId="44C7D489" w:rsidR="00FF65A0" w:rsidRDefault="00FF65A0" w:rsidP="00FF65A0">
            <w:pPr>
              <w:cnfStyle w:val="000000100000" w:firstRow="0" w:lastRow="0" w:firstColumn="0" w:lastColumn="0" w:oddVBand="0" w:evenVBand="0" w:oddHBand="1" w:evenHBand="0" w:firstRowFirstColumn="0" w:firstRowLastColumn="0" w:lastRowFirstColumn="0" w:lastRowLastColumn="0"/>
            </w:pPr>
            <w:r>
              <w:t>LOW/MEDIUM</w:t>
            </w:r>
          </w:p>
        </w:tc>
      </w:tr>
    </w:tbl>
    <w:p w14:paraId="6F65F88B" w14:textId="77777777" w:rsidR="009D1692" w:rsidRDefault="009D1692" w:rsidP="009D1692"/>
    <w:p w14:paraId="61CFD9CB" w14:textId="77777777" w:rsidR="00FF65A0" w:rsidRDefault="00FF65A0" w:rsidP="009D1692"/>
    <w:p w14:paraId="11BE21C6" w14:textId="77777777" w:rsidR="00FF65A0" w:rsidRDefault="00FF65A0" w:rsidP="009D1692"/>
    <w:p w14:paraId="2E3D1F18" w14:textId="77777777" w:rsidR="00FF65A0" w:rsidRDefault="00FF65A0" w:rsidP="009D1692"/>
    <w:p w14:paraId="6DEE1761" w14:textId="77777777" w:rsidR="00FF65A0" w:rsidRDefault="00FF65A0" w:rsidP="009D1692"/>
    <w:p w14:paraId="49CA1B86" w14:textId="77777777" w:rsidR="00FF65A0" w:rsidRDefault="00FF65A0" w:rsidP="009D1692"/>
    <w:tbl>
      <w:tblPr>
        <w:tblStyle w:val="GridTable4-Accent1"/>
        <w:tblW w:w="0" w:type="auto"/>
        <w:tblLook w:val="04A0" w:firstRow="1" w:lastRow="0" w:firstColumn="1" w:lastColumn="0" w:noHBand="0" w:noVBand="1"/>
      </w:tblPr>
      <w:tblGrid>
        <w:gridCol w:w="3005"/>
        <w:gridCol w:w="3005"/>
        <w:gridCol w:w="3006"/>
      </w:tblGrid>
      <w:tr w:rsidR="00FF65A0" w14:paraId="1F697A50" w14:textId="77777777" w:rsidTr="00CA63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708EA86" w14:textId="4C3F0638" w:rsidR="00FF65A0" w:rsidRDefault="00FF65A0" w:rsidP="009D1692">
            <w:r>
              <w:lastRenderedPageBreak/>
              <w:t>Risk</w:t>
            </w:r>
          </w:p>
        </w:tc>
        <w:tc>
          <w:tcPr>
            <w:tcW w:w="3005" w:type="dxa"/>
          </w:tcPr>
          <w:p w14:paraId="5C1A03B3" w14:textId="143FC853" w:rsidR="00FF65A0" w:rsidRDefault="00FF65A0" w:rsidP="009D1692">
            <w:pPr>
              <w:cnfStyle w:val="100000000000" w:firstRow="1" w:lastRow="0" w:firstColumn="0" w:lastColumn="0" w:oddVBand="0" w:evenVBand="0" w:oddHBand="0" w:evenHBand="0" w:firstRowFirstColumn="0" w:firstRowLastColumn="0" w:lastRowFirstColumn="0" w:lastRowLastColumn="0"/>
            </w:pPr>
            <w:r>
              <w:t>Response</w:t>
            </w:r>
          </w:p>
        </w:tc>
        <w:tc>
          <w:tcPr>
            <w:tcW w:w="3006" w:type="dxa"/>
          </w:tcPr>
          <w:p w14:paraId="6D0CCEE1" w14:textId="411E0015" w:rsidR="00FF65A0" w:rsidRDefault="00FF65A0" w:rsidP="009D1692">
            <w:pPr>
              <w:cnfStyle w:val="100000000000" w:firstRow="1" w:lastRow="0" w:firstColumn="0" w:lastColumn="0" w:oddVBand="0" w:evenVBand="0" w:oddHBand="0" w:evenHBand="0" w:firstRowFirstColumn="0" w:firstRowLastColumn="0" w:lastRowFirstColumn="0" w:lastRowLastColumn="0"/>
            </w:pPr>
            <w:r>
              <w:t>Risk owner</w:t>
            </w:r>
          </w:p>
        </w:tc>
      </w:tr>
      <w:tr w:rsidR="00FF65A0" w14:paraId="46ED0CFA" w14:textId="77777777" w:rsidTr="00CA63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C860A2F" w14:textId="5B111FC2" w:rsidR="00FF65A0" w:rsidRDefault="00FF65A0" w:rsidP="009D1692">
            <w:r>
              <w:t>Construction Delay</w:t>
            </w:r>
          </w:p>
        </w:tc>
        <w:tc>
          <w:tcPr>
            <w:tcW w:w="3005" w:type="dxa"/>
          </w:tcPr>
          <w:p w14:paraId="2D416C9D" w14:textId="32F1172A" w:rsidR="00FF65A0" w:rsidRDefault="00FF65A0" w:rsidP="009D1692">
            <w:pPr>
              <w:cnfStyle w:val="000000100000" w:firstRow="0" w:lastRow="0" w:firstColumn="0" w:lastColumn="0" w:oddVBand="0" w:evenVBand="0" w:oddHBand="1" w:evenHBand="0" w:firstRowFirstColumn="0" w:firstRowLastColumn="0" w:lastRowFirstColumn="0" w:lastRowLastColumn="0"/>
            </w:pPr>
            <w:r>
              <w:t>Monitoring progress, deadlines</w:t>
            </w:r>
          </w:p>
        </w:tc>
        <w:tc>
          <w:tcPr>
            <w:tcW w:w="3006" w:type="dxa"/>
          </w:tcPr>
          <w:p w14:paraId="41F09E13" w14:textId="5E772C24" w:rsidR="00FF65A0" w:rsidRDefault="00FF65A0" w:rsidP="009D1692">
            <w:pPr>
              <w:cnfStyle w:val="000000100000" w:firstRow="0" w:lastRow="0" w:firstColumn="0" w:lastColumn="0" w:oddVBand="0" w:evenVBand="0" w:oddHBand="1" w:evenHBand="0" w:firstRowFirstColumn="0" w:firstRowLastColumn="0" w:lastRowFirstColumn="0" w:lastRowLastColumn="0"/>
            </w:pPr>
            <w:r>
              <w:t xml:space="preserve">Project </w:t>
            </w:r>
            <w:proofErr w:type="spellStart"/>
            <w:r>
              <w:t>mamnager</w:t>
            </w:r>
            <w:proofErr w:type="spellEnd"/>
          </w:p>
        </w:tc>
      </w:tr>
      <w:tr w:rsidR="00FF65A0" w14:paraId="22F5DEE3" w14:textId="77777777" w:rsidTr="00CA63A2">
        <w:tc>
          <w:tcPr>
            <w:cnfStyle w:val="001000000000" w:firstRow="0" w:lastRow="0" w:firstColumn="1" w:lastColumn="0" w:oddVBand="0" w:evenVBand="0" w:oddHBand="0" w:evenHBand="0" w:firstRowFirstColumn="0" w:firstRowLastColumn="0" w:lastRowFirstColumn="0" w:lastRowLastColumn="0"/>
            <w:tcW w:w="3005" w:type="dxa"/>
          </w:tcPr>
          <w:p w14:paraId="0F17B701" w14:textId="6588CCC9" w:rsidR="00FF65A0" w:rsidRDefault="00FF65A0" w:rsidP="009D1692">
            <w:r>
              <w:t>Overspending</w:t>
            </w:r>
          </w:p>
        </w:tc>
        <w:tc>
          <w:tcPr>
            <w:tcW w:w="3005" w:type="dxa"/>
          </w:tcPr>
          <w:p w14:paraId="1BD44F39" w14:textId="4BE3EAB0" w:rsidR="00FF65A0" w:rsidRDefault="00FF65A0" w:rsidP="009D1692">
            <w:pPr>
              <w:cnfStyle w:val="000000000000" w:firstRow="0" w:lastRow="0" w:firstColumn="0" w:lastColumn="0" w:oddVBand="0" w:evenVBand="0" w:oddHBand="0" w:evenHBand="0" w:firstRowFirstColumn="0" w:firstRowLastColumn="0" w:lastRowFirstColumn="0" w:lastRowLastColumn="0"/>
            </w:pPr>
            <w:r>
              <w:t>Maximum cost, forecasting</w:t>
            </w:r>
          </w:p>
        </w:tc>
        <w:tc>
          <w:tcPr>
            <w:tcW w:w="3006" w:type="dxa"/>
          </w:tcPr>
          <w:p w14:paraId="3AEFF77A" w14:textId="64ACACC5" w:rsidR="00FF65A0" w:rsidRDefault="00FF65A0" w:rsidP="009D1692">
            <w:pPr>
              <w:cnfStyle w:val="000000000000" w:firstRow="0" w:lastRow="0" w:firstColumn="0" w:lastColumn="0" w:oddVBand="0" w:evenVBand="0" w:oddHBand="0" w:evenHBand="0" w:firstRowFirstColumn="0" w:firstRowLastColumn="0" w:lastRowFirstColumn="0" w:lastRowLastColumn="0"/>
            </w:pPr>
            <w:r>
              <w:t>Finance team</w:t>
            </w:r>
          </w:p>
        </w:tc>
      </w:tr>
      <w:tr w:rsidR="00FF65A0" w14:paraId="411CB5A8" w14:textId="77777777" w:rsidTr="00CA63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D745C97" w14:textId="591B37B7" w:rsidR="00FF65A0" w:rsidRDefault="00FF65A0" w:rsidP="009D1692">
            <w:r>
              <w:t>Unknown structural conditions</w:t>
            </w:r>
          </w:p>
        </w:tc>
        <w:tc>
          <w:tcPr>
            <w:tcW w:w="3005" w:type="dxa"/>
          </w:tcPr>
          <w:p w14:paraId="0410FA8E" w14:textId="0A67AE77" w:rsidR="00FF65A0" w:rsidRDefault="00FF65A0" w:rsidP="009D1692">
            <w:pPr>
              <w:cnfStyle w:val="000000100000" w:firstRow="0" w:lastRow="0" w:firstColumn="0" w:lastColumn="0" w:oddVBand="0" w:evenVBand="0" w:oddHBand="1" w:evenHBand="0" w:firstRowFirstColumn="0" w:firstRowLastColumn="0" w:lastRowFirstColumn="0" w:lastRowLastColumn="0"/>
            </w:pPr>
            <w:r>
              <w:t>Early-on investigations of build</w:t>
            </w:r>
          </w:p>
        </w:tc>
        <w:tc>
          <w:tcPr>
            <w:tcW w:w="3006" w:type="dxa"/>
          </w:tcPr>
          <w:p w14:paraId="1A68CA11" w14:textId="0A0FA025" w:rsidR="00FF65A0" w:rsidRDefault="00FF65A0" w:rsidP="009D1692">
            <w:pPr>
              <w:cnfStyle w:val="000000100000" w:firstRow="0" w:lastRow="0" w:firstColumn="0" w:lastColumn="0" w:oddVBand="0" w:evenVBand="0" w:oddHBand="1" w:evenHBand="0" w:firstRowFirstColumn="0" w:firstRowLastColumn="0" w:lastRowFirstColumn="0" w:lastRowLastColumn="0"/>
            </w:pPr>
            <w:r>
              <w:t xml:space="preserve">Engineering team </w:t>
            </w:r>
          </w:p>
        </w:tc>
      </w:tr>
      <w:tr w:rsidR="00FF65A0" w14:paraId="67DF18A2" w14:textId="77777777" w:rsidTr="00CA63A2">
        <w:tc>
          <w:tcPr>
            <w:cnfStyle w:val="001000000000" w:firstRow="0" w:lastRow="0" w:firstColumn="1" w:lastColumn="0" w:oddVBand="0" w:evenVBand="0" w:oddHBand="0" w:evenHBand="0" w:firstRowFirstColumn="0" w:firstRowLastColumn="0" w:lastRowFirstColumn="0" w:lastRowLastColumn="0"/>
            <w:tcW w:w="3005" w:type="dxa"/>
          </w:tcPr>
          <w:p w14:paraId="0571D2D0" w14:textId="6ACC48AA" w:rsidR="00FF65A0" w:rsidRDefault="00FF65A0" w:rsidP="009D1692">
            <w:r>
              <w:t xml:space="preserve">Supply chain </w:t>
            </w:r>
            <w:r w:rsidR="008A6635">
              <w:t>disruption</w:t>
            </w:r>
          </w:p>
        </w:tc>
        <w:tc>
          <w:tcPr>
            <w:tcW w:w="3005" w:type="dxa"/>
          </w:tcPr>
          <w:p w14:paraId="7AB134CC" w14:textId="79414F33" w:rsidR="00FF65A0" w:rsidRDefault="00FF65A0" w:rsidP="009D1692">
            <w:pPr>
              <w:cnfStyle w:val="000000000000" w:firstRow="0" w:lastRow="0" w:firstColumn="0" w:lastColumn="0" w:oddVBand="0" w:evenVBand="0" w:oddHBand="0" w:evenHBand="0" w:firstRowFirstColumn="0" w:firstRowLastColumn="0" w:lastRowFirstColumn="0" w:lastRowLastColumn="0"/>
            </w:pPr>
            <w:r>
              <w:t>On-call alternative suppliers</w:t>
            </w:r>
          </w:p>
        </w:tc>
        <w:tc>
          <w:tcPr>
            <w:tcW w:w="3006" w:type="dxa"/>
          </w:tcPr>
          <w:p w14:paraId="7B4381FF" w14:textId="26EB4A31" w:rsidR="00FF65A0" w:rsidRDefault="00FF65A0" w:rsidP="009D1692">
            <w:pPr>
              <w:cnfStyle w:val="000000000000" w:firstRow="0" w:lastRow="0" w:firstColumn="0" w:lastColumn="0" w:oddVBand="0" w:evenVBand="0" w:oddHBand="0" w:evenHBand="0" w:firstRowFirstColumn="0" w:firstRowLastColumn="0" w:lastRowFirstColumn="0" w:lastRowLastColumn="0"/>
            </w:pPr>
            <w:r>
              <w:t>Sourcing manager</w:t>
            </w:r>
          </w:p>
        </w:tc>
      </w:tr>
      <w:tr w:rsidR="00FF65A0" w14:paraId="0A2D084C" w14:textId="77777777" w:rsidTr="00CA63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39A09C9" w14:textId="381F5C60" w:rsidR="00FF65A0" w:rsidRDefault="00FF65A0" w:rsidP="009D1692">
            <w:r>
              <w:t>Regulatory approval delay</w:t>
            </w:r>
          </w:p>
        </w:tc>
        <w:tc>
          <w:tcPr>
            <w:tcW w:w="3005" w:type="dxa"/>
          </w:tcPr>
          <w:p w14:paraId="077639F7" w14:textId="72363AFA" w:rsidR="00FF65A0" w:rsidRDefault="00FF65A0" w:rsidP="009D1692">
            <w:pPr>
              <w:cnfStyle w:val="000000100000" w:firstRow="0" w:lastRow="0" w:firstColumn="0" w:lastColumn="0" w:oddVBand="0" w:evenVBand="0" w:oddHBand="1" w:evenHBand="0" w:firstRowFirstColumn="0" w:firstRowLastColumn="0" w:lastRowFirstColumn="0" w:lastRowLastColumn="0"/>
            </w:pPr>
            <w:r>
              <w:t>Constant engagement and tracking/regulating</w:t>
            </w:r>
          </w:p>
        </w:tc>
        <w:tc>
          <w:tcPr>
            <w:tcW w:w="3006" w:type="dxa"/>
          </w:tcPr>
          <w:p w14:paraId="5D9A7951" w14:textId="49AFA3F1" w:rsidR="00FF65A0" w:rsidRDefault="00FF65A0" w:rsidP="009D1692">
            <w:pPr>
              <w:cnfStyle w:val="000000100000" w:firstRow="0" w:lastRow="0" w:firstColumn="0" w:lastColumn="0" w:oddVBand="0" w:evenVBand="0" w:oddHBand="1" w:evenHBand="0" w:firstRowFirstColumn="0" w:firstRowLastColumn="0" w:lastRowFirstColumn="0" w:lastRowLastColumn="0"/>
            </w:pPr>
            <w:r>
              <w:t>Project manager</w:t>
            </w:r>
          </w:p>
        </w:tc>
      </w:tr>
      <w:tr w:rsidR="00FF65A0" w14:paraId="6BB9AA91" w14:textId="77777777" w:rsidTr="00CA63A2">
        <w:tc>
          <w:tcPr>
            <w:cnfStyle w:val="001000000000" w:firstRow="0" w:lastRow="0" w:firstColumn="1" w:lastColumn="0" w:oddVBand="0" w:evenVBand="0" w:oddHBand="0" w:evenHBand="0" w:firstRowFirstColumn="0" w:firstRowLastColumn="0" w:lastRowFirstColumn="0" w:lastRowLastColumn="0"/>
            <w:tcW w:w="3005" w:type="dxa"/>
          </w:tcPr>
          <w:p w14:paraId="7CA4065A" w14:textId="271186D6" w:rsidR="00FF65A0" w:rsidRDefault="00CA63A2" w:rsidP="009D1692">
            <w:r>
              <w:t>Safety</w:t>
            </w:r>
            <w:r w:rsidR="00FF65A0">
              <w:t xml:space="preserve"> incident</w:t>
            </w:r>
          </w:p>
        </w:tc>
        <w:tc>
          <w:tcPr>
            <w:tcW w:w="3005" w:type="dxa"/>
          </w:tcPr>
          <w:p w14:paraId="3B94941F" w14:textId="04D8D387" w:rsidR="00FF65A0" w:rsidRDefault="00FF65A0" w:rsidP="009D1692">
            <w:pPr>
              <w:cnfStyle w:val="000000000000" w:firstRow="0" w:lastRow="0" w:firstColumn="0" w:lastColumn="0" w:oddVBand="0" w:evenVBand="0" w:oddHBand="0" w:evenHBand="0" w:firstRowFirstColumn="0" w:firstRowLastColumn="0" w:lastRowFirstColumn="0" w:lastRowLastColumn="0"/>
            </w:pPr>
            <w:r>
              <w:t>Risk assessments, inspections, and training</w:t>
            </w:r>
          </w:p>
        </w:tc>
        <w:tc>
          <w:tcPr>
            <w:tcW w:w="3006" w:type="dxa"/>
          </w:tcPr>
          <w:p w14:paraId="4E03329E" w14:textId="5266E0D3" w:rsidR="00FF65A0" w:rsidRDefault="00CA63A2" w:rsidP="009D1692">
            <w:pPr>
              <w:cnfStyle w:val="000000000000" w:firstRow="0" w:lastRow="0" w:firstColumn="0" w:lastColumn="0" w:oddVBand="0" w:evenVBand="0" w:oddHBand="0" w:evenHBand="0" w:firstRowFirstColumn="0" w:firstRowLastColumn="0" w:lastRowFirstColumn="0" w:lastRowLastColumn="0"/>
            </w:pPr>
            <w:r>
              <w:t>Line manager</w:t>
            </w:r>
          </w:p>
        </w:tc>
      </w:tr>
      <w:tr w:rsidR="00FF65A0" w14:paraId="67B9168C" w14:textId="77777777" w:rsidTr="00CA63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CD16E57" w14:textId="6595B1F7" w:rsidR="00FF65A0" w:rsidRDefault="00CA63A2" w:rsidP="009D1692">
            <w:r>
              <w:t>Digital system failure</w:t>
            </w:r>
          </w:p>
        </w:tc>
        <w:tc>
          <w:tcPr>
            <w:tcW w:w="3005" w:type="dxa"/>
          </w:tcPr>
          <w:p w14:paraId="1982EE94" w14:textId="4323EF12" w:rsidR="00FF65A0" w:rsidRDefault="00CA63A2" w:rsidP="009D1692">
            <w:pPr>
              <w:cnfStyle w:val="000000100000" w:firstRow="0" w:lastRow="0" w:firstColumn="0" w:lastColumn="0" w:oddVBand="0" w:evenVBand="0" w:oddHBand="1" w:evenHBand="0" w:firstRowFirstColumn="0" w:firstRowLastColumn="0" w:lastRowFirstColumn="0" w:lastRowLastColumn="0"/>
            </w:pPr>
            <w:r>
              <w:t>Early testing and backup systems</w:t>
            </w:r>
          </w:p>
        </w:tc>
        <w:tc>
          <w:tcPr>
            <w:tcW w:w="3006" w:type="dxa"/>
          </w:tcPr>
          <w:p w14:paraId="4F07579E" w14:textId="0F2B354B" w:rsidR="00FF65A0" w:rsidRDefault="00CA63A2" w:rsidP="009D1692">
            <w:pPr>
              <w:cnfStyle w:val="000000100000" w:firstRow="0" w:lastRow="0" w:firstColumn="0" w:lastColumn="0" w:oddVBand="0" w:evenVBand="0" w:oddHBand="1" w:evenHBand="0" w:firstRowFirstColumn="0" w:firstRowLastColumn="0" w:lastRowFirstColumn="0" w:lastRowLastColumn="0"/>
            </w:pPr>
            <w:r>
              <w:t>Digital team lead</w:t>
            </w:r>
          </w:p>
        </w:tc>
      </w:tr>
      <w:tr w:rsidR="00FF65A0" w14:paraId="5F5C8FEF" w14:textId="77777777" w:rsidTr="00CA63A2">
        <w:tc>
          <w:tcPr>
            <w:cnfStyle w:val="001000000000" w:firstRow="0" w:lastRow="0" w:firstColumn="1" w:lastColumn="0" w:oddVBand="0" w:evenVBand="0" w:oddHBand="0" w:evenHBand="0" w:firstRowFirstColumn="0" w:firstRowLastColumn="0" w:lastRowFirstColumn="0" w:lastRowLastColumn="0"/>
            <w:tcW w:w="3005" w:type="dxa"/>
          </w:tcPr>
          <w:p w14:paraId="42A2E402" w14:textId="1830D002" w:rsidR="00FF65A0" w:rsidRDefault="00CA63A2" w:rsidP="009D1692">
            <w:r>
              <w:t>Carbon level not achieved</w:t>
            </w:r>
          </w:p>
        </w:tc>
        <w:tc>
          <w:tcPr>
            <w:tcW w:w="3005" w:type="dxa"/>
          </w:tcPr>
          <w:p w14:paraId="7E11F0D2" w14:textId="4CF6AC72" w:rsidR="00FF65A0" w:rsidRDefault="00CA63A2" w:rsidP="009D1692">
            <w:pPr>
              <w:cnfStyle w:val="000000000000" w:firstRow="0" w:lastRow="0" w:firstColumn="0" w:lastColumn="0" w:oddVBand="0" w:evenVBand="0" w:oddHBand="0" w:evenHBand="0" w:firstRowFirstColumn="0" w:firstRowLastColumn="0" w:lastRowFirstColumn="0" w:lastRowLastColumn="0"/>
            </w:pPr>
            <w:r>
              <w:t>Monitoring sustainability and reviewing</w:t>
            </w:r>
          </w:p>
        </w:tc>
        <w:tc>
          <w:tcPr>
            <w:tcW w:w="3006" w:type="dxa"/>
          </w:tcPr>
          <w:p w14:paraId="1150AF2A" w14:textId="3E831601" w:rsidR="00FF65A0" w:rsidRDefault="00CA63A2" w:rsidP="009D1692">
            <w:pPr>
              <w:cnfStyle w:val="000000000000" w:firstRow="0" w:lastRow="0" w:firstColumn="0" w:lastColumn="0" w:oddVBand="0" w:evenVBand="0" w:oddHBand="0" w:evenHBand="0" w:firstRowFirstColumn="0" w:firstRowLastColumn="0" w:lastRowFirstColumn="0" w:lastRowLastColumn="0"/>
            </w:pPr>
            <w:r>
              <w:t>Sustainability lead</w:t>
            </w:r>
          </w:p>
        </w:tc>
      </w:tr>
    </w:tbl>
    <w:p w14:paraId="7D1B1B84" w14:textId="77777777" w:rsidR="00FF65A0" w:rsidRDefault="00FF65A0" w:rsidP="009D1692"/>
    <w:p w14:paraId="46E3CCD1" w14:textId="6A25236E" w:rsidR="00CA63A2" w:rsidRDefault="00CA63A2" w:rsidP="00CA63A2">
      <w:pPr>
        <w:pStyle w:val="Heading2"/>
      </w:pPr>
      <w:bookmarkStart w:id="8" w:name="_Toc238330576"/>
      <w:r>
        <w:t>Conclusion</w:t>
      </w:r>
      <w:bookmarkEnd w:id="8"/>
    </w:p>
    <w:p w14:paraId="4717FDCC" w14:textId="63552BB6" w:rsidR="00CA63A2" w:rsidRDefault="00CA63A2" w:rsidP="00CA63A2">
      <w:r>
        <w:t>The central support hub provided problems in safety, lack of accessibility, and transport issues which lead to the closure of the facility. This project plan will create a 24-month framework for the redevelopment the hub, which has been defined by using several methods, including, GANT,  WBS, Scope, stakeholder strategy, risk management and resource allocation</w:t>
      </w:r>
    </w:p>
    <w:p w14:paraId="2B14883B" w14:textId="77777777" w:rsidR="00CA63A2" w:rsidRDefault="00CA63A2" w:rsidP="00CA63A2"/>
    <w:p w14:paraId="1964568B" w14:textId="77777777" w:rsidR="00CA63A2" w:rsidRDefault="00CA63A2" w:rsidP="00CA63A2"/>
    <w:p w14:paraId="1D033AE4" w14:textId="77777777" w:rsidR="00CA63A2" w:rsidRDefault="00CA63A2" w:rsidP="00CA63A2"/>
    <w:p w14:paraId="61EBD54C" w14:textId="77777777" w:rsidR="00CA63A2" w:rsidRDefault="00CA63A2" w:rsidP="00CA63A2"/>
    <w:p w14:paraId="76346A22" w14:textId="77777777" w:rsidR="00CA63A2" w:rsidRDefault="00CA63A2" w:rsidP="00CA63A2"/>
    <w:p w14:paraId="3923BA85" w14:textId="77777777" w:rsidR="00CA63A2" w:rsidRDefault="00CA63A2" w:rsidP="00CA63A2"/>
    <w:p w14:paraId="5838549F" w14:textId="77777777" w:rsidR="00CA63A2" w:rsidRDefault="00CA63A2" w:rsidP="00CA63A2"/>
    <w:p w14:paraId="737623AB" w14:textId="77777777" w:rsidR="00CA63A2" w:rsidRDefault="00CA63A2" w:rsidP="00CA63A2"/>
    <w:p w14:paraId="30713D37" w14:textId="77777777" w:rsidR="00CA63A2" w:rsidRDefault="00CA63A2" w:rsidP="00CA63A2"/>
    <w:p w14:paraId="353AD79D" w14:textId="77777777" w:rsidR="00CA63A2" w:rsidRDefault="00CA63A2" w:rsidP="00CA63A2"/>
    <w:p w14:paraId="020C0F22" w14:textId="77777777" w:rsidR="00CA63A2" w:rsidRDefault="00CA63A2" w:rsidP="00CA63A2"/>
    <w:p w14:paraId="472AE9E2" w14:textId="77777777" w:rsidR="00CA63A2" w:rsidRDefault="00CA63A2" w:rsidP="00CA63A2"/>
    <w:p w14:paraId="4D6B995B" w14:textId="57327A5B" w:rsidR="00CA63A2" w:rsidRDefault="00CA63A2" w:rsidP="00CA63A2">
      <w:pPr>
        <w:pStyle w:val="Heading2"/>
      </w:pPr>
      <w:r>
        <w:lastRenderedPageBreak/>
        <w:t>References</w:t>
      </w:r>
    </w:p>
    <w:p w14:paraId="620DA263" w14:textId="6EABF2AA" w:rsidR="00CA63A2" w:rsidRDefault="008A6635" w:rsidP="00CA63A2">
      <w:r w:rsidRPr="008A6635">
        <w:t xml:space="preserve">Rotimi, P. (2024) ‘Project Manager Roles’. ResearchGate. Available at: </w:t>
      </w:r>
      <w:hyperlink r:id="rId10" w:tgtFrame="_new" w:history="1">
        <w:r w:rsidRPr="008A6635">
          <w:rPr>
            <w:rStyle w:val="Hyperlink"/>
          </w:rPr>
          <w:t>https://www.researchgate.net/publication/384061874_Project_Manager_Roles</w:t>
        </w:r>
      </w:hyperlink>
      <w:r w:rsidRPr="008A6635">
        <w:t xml:space="preserve"> (Accessed: 22 August 2026). </w:t>
      </w:r>
    </w:p>
    <w:p w14:paraId="71A0CF36" w14:textId="032B0505" w:rsidR="008A6635" w:rsidRPr="00CA63A2" w:rsidRDefault="008A6635" w:rsidP="00CA63A2">
      <w:r>
        <w:t>*most information was procured from the power points provided by the University of Wales Trinity St David, module code: LCLM5003</w:t>
      </w:r>
    </w:p>
    <w:sectPr w:rsidR="008A6635" w:rsidRPr="00CA63A2" w:rsidSect="0057037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4F6ED4"/>
    <w:multiLevelType w:val="hybridMultilevel"/>
    <w:tmpl w:val="FD3CA8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50328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D63"/>
    <w:rsid w:val="001F7100"/>
    <w:rsid w:val="00206B14"/>
    <w:rsid w:val="002D20AC"/>
    <w:rsid w:val="003A5870"/>
    <w:rsid w:val="003A641C"/>
    <w:rsid w:val="004A2ED0"/>
    <w:rsid w:val="00506195"/>
    <w:rsid w:val="00570372"/>
    <w:rsid w:val="0061255B"/>
    <w:rsid w:val="006F1D7A"/>
    <w:rsid w:val="00723D63"/>
    <w:rsid w:val="007449DB"/>
    <w:rsid w:val="00777D24"/>
    <w:rsid w:val="008A3AF4"/>
    <w:rsid w:val="008A6635"/>
    <w:rsid w:val="009D1692"/>
    <w:rsid w:val="00B91C1D"/>
    <w:rsid w:val="00C226E5"/>
    <w:rsid w:val="00CA63A2"/>
    <w:rsid w:val="00CF7358"/>
    <w:rsid w:val="00DE79F0"/>
    <w:rsid w:val="00E8156D"/>
    <w:rsid w:val="00FF65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EFB03"/>
  <w15:chartTrackingRefBased/>
  <w15:docId w15:val="{F10B50DE-90CB-40E7-BA32-65344D19D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3D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23D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3D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3D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3D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3D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3D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3D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3D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D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23D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3D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3D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3D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3D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3D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3D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3D63"/>
    <w:rPr>
      <w:rFonts w:eastAsiaTheme="majorEastAsia" w:cstheme="majorBidi"/>
      <w:color w:val="272727" w:themeColor="text1" w:themeTint="D8"/>
    </w:rPr>
  </w:style>
  <w:style w:type="paragraph" w:styleId="Title">
    <w:name w:val="Title"/>
    <w:basedOn w:val="Normal"/>
    <w:next w:val="Normal"/>
    <w:link w:val="TitleChar"/>
    <w:uiPriority w:val="10"/>
    <w:qFormat/>
    <w:rsid w:val="00723D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3D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3D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3D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3D63"/>
    <w:pPr>
      <w:spacing w:before="160"/>
      <w:jc w:val="center"/>
    </w:pPr>
    <w:rPr>
      <w:i/>
      <w:iCs/>
      <w:color w:val="404040" w:themeColor="text1" w:themeTint="BF"/>
    </w:rPr>
  </w:style>
  <w:style w:type="character" w:customStyle="1" w:styleId="QuoteChar">
    <w:name w:val="Quote Char"/>
    <w:basedOn w:val="DefaultParagraphFont"/>
    <w:link w:val="Quote"/>
    <w:uiPriority w:val="29"/>
    <w:rsid w:val="00723D63"/>
    <w:rPr>
      <w:i/>
      <w:iCs/>
      <w:color w:val="404040" w:themeColor="text1" w:themeTint="BF"/>
    </w:rPr>
  </w:style>
  <w:style w:type="paragraph" w:styleId="ListParagraph">
    <w:name w:val="List Paragraph"/>
    <w:basedOn w:val="Normal"/>
    <w:uiPriority w:val="34"/>
    <w:qFormat/>
    <w:rsid w:val="00723D63"/>
    <w:pPr>
      <w:ind w:left="720"/>
      <w:contextualSpacing/>
    </w:pPr>
  </w:style>
  <w:style w:type="character" w:styleId="IntenseEmphasis">
    <w:name w:val="Intense Emphasis"/>
    <w:basedOn w:val="DefaultParagraphFont"/>
    <w:uiPriority w:val="21"/>
    <w:qFormat/>
    <w:rsid w:val="00723D63"/>
    <w:rPr>
      <w:i/>
      <w:iCs/>
      <w:color w:val="0F4761" w:themeColor="accent1" w:themeShade="BF"/>
    </w:rPr>
  </w:style>
  <w:style w:type="paragraph" w:styleId="IntenseQuote">
    <w:name w:val="Intense Quote"/>
    <w:basedOn w:val="Normal"/>
    <w:next w:val="Normal"/>
    <w:link w:val="IntenseQuoteChar"/>
    <w:uiPriority w:val="30"/>
    <w:qFormat/>
    <w:rsid w:val="00723D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3D63"/>
    <w:rPr>
      <w:i/>
      <w:iCs/>
      <w:color w:val="0F4761" w:themeColor="accent1" w:themeShade="BF"/>
    </w:rPr>
  </w:style>
  <w:style w:type="character" w:styleId="IntenseReference">
    <w:name w:val="Intense Reference"/>
    <w:basedOn w:val="DefaultParagraphFont"/>
    <w:uiPriority w:val="32"/>
    <w:qFormat/>
    <w:rsid w:val="00723D63"/>
    <w:rPr>
      <w:b/>
      <w:bCs/>
      <w:smallCaps/>
      <w:color w:val="0F4761" w:themeColor="accent1" w:themeShade="BF"/>
      <w:spacing w:val="5"/>
    </w:rPr>
  </w:style>
  <w:style w:type="paragraph" w:styleId="NoSpacing">
    <w:name w:val="No Spacing"/>
    <w:link w:val="NoSpacingChar"/>
    <w:uiPriority w:val="1"/>
    <w:qFormat/>
    <w:rsid w:val="0057037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70372"/>
    <w:rPr>
      <w:rFonts w:eastAsiaTheme="minorEastAsia"/>
      <w:kern w:val="0"/>
      <w:sz w:val="22"/>
      <w:szCs w:val="22"/>
      <w:lang w:val="en-US"/>
      <w14:ligatures w14:val="none"/>
    </w:rPr>
  </w:style>
  <w:style w:type="table" w:styleId="TableGrid">
    <w:name w:val="Table Grid"/>
    <w:basedOn w:val="TableNormal"/>
    <w:uiPriority w:val="39"/>
    <w:rsid w:val="008A3A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A3AF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ListTable1Light-Accent2">
    <w:name w:val="List Table 1 Light Accent 2"/>
    <w:basedOn w:val="TableNormal"/>
    <w:uiPriority w:val="46"/>
    <w:rsid w:val="008A3AF4"/>
    <w:pPr>
      <w:spacing w:after="0" w:line="240" w:lineRule="auto"/>
    </w:pPr>
    <w:tblPr>
      <w:tblStyleRowBandSize w:val="1"/>
      <w:tblStyleColBandSize w:val="1"/>
    </w:tblPr>
    <w:tblStylePr w:type="firstRow">
      <w:rPr>
        <w:b/>
        <w:bCs/>
      </w:rPr>
      <w:tblPr/>
      <w:tcPr>
        <w:tcBorders>
          <w:bottom w:val="single" w:sz="4" w:space="0" w:color="F1A983" w:themeColor="accent2" w:themeTint="99"/>
        </w:tcBorders>
      </w:tcPr>
    </w:tblStylePr>
    <w:tblStylePr w:type="lastRow">
      <w:rPr>
        <w:b/>
        <w:bCs/>
      </w:rPr>
      <w:tblPr/>
      <w:tcPr>
        <w:tcBorders>
          <w:top w:val="sing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2-Accent2">
    <w:name w:val="Grid Table 2 Accent 2"/>
    <w:basedOn w:val="TableNormal"/>
    <w:uiPriority w:val="47"/>
    <w:rsid w:val="008A3AF4"/>
    <w:pPr>
      <w:spacing w:after="0" w:line="240" w:lineRule="auto"/>
    </w:pPr>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1Light-Accent2">
    <w:name w:val="Grid Table 1 Light Accent 2"/>
    <w:basedOn w:val="TableNormal"/>
    <w:uiPriority w:val="46"/>
    <w:rsid w:val="008A3AF4"/>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4-Accent2">
    <w:name w:val="Grid Table 4 Accent 2"/>
    <w:basedOn w:val="TableNormal"/>
    <w:uiPriority w:val="49"/>
    <w:rsid w:val="008A3AF4"/>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6Colorful-Accent2">
    <w:name w:val="Grid Table 6 Colorful Accent 2"/>
    <w:basedOn w:val="TableNormal"/>
    <w:uiPriority w:val="51"/>
    <w:rsid w:val="008A3AF4"/>
    <w:pPr>
      <w:spacing w:after="0" w:line="240" w:lineRule="auto"/>
    </w:pPr>
    <w:rPr>
      <w:color w:val="BF4E14" w:themeColor="accent2" w:themeShade="BF"/>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1">
    <w:name w:val="Grid Table 4 Accent 1"/>
    <w:basedOn w:val="TableNormal"/>
    <w:uiPriority w:val="49"/>
    <w:rsid w:val="007449D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2-Accent3">
    <w:name w:val="List Table 2 Accent 3"/>
    <w:basedOn w:val="TableNormal"/>
    <w:uiPriority w:val="47"/>
    <w:rsid w:val="00CF7358"/>
    <w:pPr>
      <w:spacing w:after="0" w:line="240" w:lineRule="auto"/>
    </w:pPr>
    <w:tblPr>
      <w:tblStyleRowBandSize w:val="1"/>
      <w:tblStyleColBandSize w:val="1"/>
      <w:tblBorders>
        <w:top w:val="single" w:sz="4" w:space="0" w:color="47D459" w:themeColor="accent3" w:themeTint="99"/>
        <w:bottom w:val="single" w:sz="4" w:space="0" w:color="47D459" w:themeColor="accent3" w:themeTint="99"/>
        <w:insideH w:val="single" w:sz="4" w:space="0" w:color="47D45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2-Accent4">
    <w:name w:val="List Table 2 Accent 4"/>
    <w:basedOn w:val="TableNormal"/>
    <w:uiPriority w:val="47"/>
    <w:rsid w:val="001F7100"/>
    <w:pPr>
      <w:spacing w:after="0" w:line="240" w:lineRule="auto"/>
    </w:pPr>
    <w:tblPr>
      <w:tblStyleRowBandSize w:val="1"/>
      <w:tblStyleColBandSize w:val="1"/>
      <w:tblBorders>
        <w:top w:val="single" w:sz="4" w:space="0" w:color="60CAF3" w:themeColor="accent4" w:themeTint="99"/>
        <w:bottom w:val="single" w:sz="4" w:space="0" w:color="60CAF3" w:themeColor="accent4" w:themeTint="99"/>
        <w:insideH w:val="single" w:sz="4" w:space="0" w:color="60CAF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2-Accent1">
    <w:name w:val="Grid Table 2 Accent 1"/>
    <w:basedOn w:val="TableNormal"/>
    <w:uiPriority w:val="47"/>
    <w:rsid w:val="009D1692"/>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Heading">
    <w:name w:val="TOC Heading"/>
    <w:basedOn w:val="Heading1"/>
    <w:next w:val="Normal"/>
    <w:uiPriority w:val="39"/>
    <w:unhideWhenUsed/>
    <w:qFormat/>
    <w:rsid w:val="00CA63A2"/>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CA63A2"/>
    <w:pPr>
      <w:spacing w:after="100"/>
      <w:ind w:left="240"/>
    </w:pPr>
  </w:style>
  <w:style w:type="character" w:styleId="Hyperlink">
    <w:name w:val="Hyperlink"/>
    <w:basedOn w:val="DefaultParagraphFont"/>
    <w:uiPriority w:val="99"/>
    <w:unhideWhenUsed/>
    <w:rsid w:val="00CA63A2"/>
    <w:rPr>
      <w:color w:val="467886" w:themeColor="hyperlink"/>
      <w:u w:val="single"/>
    </w:rPr>
  </w:style>
  <w:style w:type="character" w:styleId="UnresolvedMention">
    <w:name w:val="Unresolved Mention"/>
    <w:basedOn w:val="DefaultParagraphFont"/>
    <w:uiPriority w:val="99"/>
    <w:semiHidden/>
    <w:unhideWhenUsed/>
    <w:rsid w:val="008A66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researchgate.net/publication/384061874_Project_Manager_Roles?utm_source=chatgpt.com" TargetMode="Externa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code: LCLM5003
Lecturer: Sukhpreet Grewal</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6418AB-F96A-4F9A-B8E4-412B0BFC4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1241</Words>
  <Characters>7079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Project management</vt:lpstr>
    </vt:vector>
  </TitlesOfParts>
  <Company/>
  <LinksUpToDate>false</LinksUpToDate>
  <CharactersWithSpaces>8304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Mayeda Hussain (2418313)</dc:subject>
  <dc:creator>May Husain</dc:creator>
  <cp:keywords/>
  <dc:description/>
  <cp:lastModifiedBy>May Hussain</cp:lastModifiedBy>
  <cp:revision>2</cp:revision>
  <dcterms:created xsi:type="dcterms:W3CDTF">2026-08-22T21:41:00Z</dcterms:created>
  <dcterms:modified xsi:type="dcterms:W3CDTF">2026-08-22T21:41:00Z</dcterms:modified>
</cp:coreProperties>
</file>