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webextensions/webextension2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4AF738" w14:textId="0BAF214A" w:rsidR="00886596" w:rsidRDefault="00886596" w:rsidP="00886596">
      <w:pPr>
        <w:rPr>
          <w:rFonts w:ascii="Arial" w:hAnsi="Arial" w:cs="Arial"/>
          <w:sz w:val="28"/>
          <w:szCs w:val="28"/>
        </w:rPr>
      </w:pPr>
    </w:p>
    <w:p w14:paraId="5B4AF739" w14:textId="77777777" w:rsidR="00886596" w:rsidRDefault="00886596" w:rsidP="00886596">
      <w:pPr>
        <w:rPr>
          <w:rFonts w:ascii="Arial" w:hAnsi="Arial" w:cs="Arial"/>
          <w:sz w:val="28"/>
          <w:szCs w:val="28"/>
        </w:rPr>
      </w:pPr>
    </w:p>
    <w:p w14:paraId="5B4AF73A" w14:textId="77777777" w:rsidR="00886596" w:rsidRDefault="00886596" w:rsidP="00886596">
      <w:pPr>
        <w:rPr>
          <w:rFonts w:ascii="Arial" w:hAnsi="Arial" w:cs="Arial"/>
          <w:sz w:val="28"/>
          <w:szCs w:val="28"/>
        </w:rPr>
      </w:pPr>
    </w:p>
    <w:p w14:paraId="5B4AF73B" w14:textId="77777777" w:rsidR="00886596" w:rsidRDefault="00886596" w:rsidP="00886596">
      <w:pPr>
        <w:rPr>
          <w:rFonts w:ascii="Arial" w:hAnsi="Arial" w:cs="Arial"/>
          <w:sz w:val="28"/>
          <w:szCs w:val="28"/>
        </w:rPr>
      </w:pPr>
    </w:p>
    <w:p w14:paraId="5B4AF73C" w14:textId="77777777" w:rsidR="00886596" w:rsidRDefault="00886596" w:rsidP="00886596">
      <w:pPr>
        <w:rPr>
          <w:rFonts w:ascii="Arial" w:hAnsi="Arial" w:cs="Arial"/>
          <w:sz w:val="28"/>
          <w:szCs w:val="28"/>
        </w:rPr>
      </w:pPr>
    </w:p>
    <w:sdt>
      <w:sdtPr>
        <w:rPr>
          <w:rFonts w:ascii="Calibri" w:hAnsi="Calibri" w:cs="Arial"/>
          <w:b/>
          <w:caps/>
          <w:color w:val="2E74B5"/>
          <w:sz w:val="36"/>
          <w:szCs w:val="36"/>
        </w:rPr>
        <w:alias w:val="Title"/>
        <w:tag w:val=""/>
        <w:id w:val="-345639688"/>
        <w:placeholder>
          <w:docPart w:val="8BA81CEA765749D895689DC7C380867D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/>
      <w:sdtContent>
        <w:p w14:paraId="5B4AF73D" w14:textId="43B11564" w:rsidR="00886596" w:rsidRPr="00AE5846" w:rsidRDefault="00F126B2" w:rsidP="00886596">
          <w:pPr>
            <w:jc w:val="center"/>
            <w:rPr>
              <w:rFonts w:ascii="Calibri" w:hAnsi="Calibri" w:cs="Arial"/>
              <w:b/>
              <w:caps/>
              <w:color w:val="2E74B5"/>
              <w:sz w:val="36"/>
              <w:szCs w:val="36"/>
            </w:rPr>
          </w:pPr>
          <w:r>
            <w:rPr>
              <w:rFonts w:ascii="Calibri" w:hAnsi="Calibri" w:cs="Arial"/>
              <w:b/>
              <w:caps/>
              <w:color w:val="2E74B5"/>
              <w:sz w:val="36"/>
              <w:szCs w:val="36"/>
            </w:rPr>
            <w:t>Alternatives to traditional procurement</w:t>
          </w:r>
        </w:p>
      </w:sdtContent>
    </w:sdt>
    <w:p w14:paraId="5B4AF73E" w14:textId="77777777" w:rsidR="00F706E8" w:rsidRDefault="00F706E8" w:rsidP="00C85CF0">
      <w:pPr>
        <w:jc w:val="center"/>
        <w:rPr>
          <w:rFonts w:ascii="Arial" w:hAnsi="Arial" w:cs="Arial"/>
        </w:rPr>
      </w:pPr>
    </w:p>
    <w:p w14:paraId="5B4AF73F" w14:textId="77777777" w:rsidR="00F706E8" w:rsidRDefault="00F706E8" w:rsidP="00C85CF0">
      <w:pPr>
        <w:jc w:val="center"/>
        <w:rPr>
          <w:rFonts w:ascii="Arial" w:hAnsi="Arial" w:cs="Arial"/>
        </w:rPr>
      </w:pPr>
    </w:p>
    <w:p w14:paraId="5B4AF740" w14:textId="77777777" w:rsidR="00F706E8" w:rsidRDefault="00F706E8" w:rsidP="00C85CF0">
      <w:pPr>
        <w:jc w:val="center"/>
        <w:rPr>
          <w:rFonts w:ascii="Arial" w:hAnsi="Arial" w:cs="Arial"/>
        </w:rPr>
      </w:pPr>
    </w:p>
    <w:p w14:paraId="5B4AF741" w14:textId="77777777" w:rsidR="00F706E8" w:rsidRDefault="00F706E8" w:rsidP="00C85CF0">
      <w:pPr>
        <w:jc w:val="center"/>
        <w:rPr>
          <w:rFonts w:ascii="Arial" w:hAnsi="Arial" w:cs="Arial"/>
        </w:rPr>
      </w:pPr>
    </w:p>
    <w:p w14:paraId="5B4AF742" w14:textId="77777777" w:rsidR="00FA5441" w:rsidRDefault="00FA5441" w:rsidP="00C85CF0">
      <w:pPr>
        <w:jc w:val="center"/>
        <w:rPr>
          <w:rFonts w:ascii="Arial" w:hAnsi="Arial" w:cs="Arial"/>
        </w:rPr>
      </w:pPr>
    </w:p>
    <w:p w14:paraId="5B4AF743" w14:textId="77777777" w:rsidR="00FA5441" w:rsidRDefault="00FA5441" w:rsidP="00C85CF0">
      <w:pPr>
        <w:jc w:val="center"/>
        <w:rPr>
          <w:rFonts w:ascii="Arial" w:hAnsi="Arial" w:cs="Arial"/>
        </w:rPr>
      </w:pPr>
    </w:p>
    <w:p w14:paraId="5B4AF744" w14:textId="77777777" w:rsidR="00FA5441" w:rsidRDefault="00FA5441" w:rsidP="00C85CF0">
      <w:pPr>
        <w:jc w:val="center"/>
        <w:rPr>
          <w:rFonts w:ascii="Arial" w:hAnsi="Arial" w:cs="Arial"/>
        </w:rPr>
      </w:pPr>
    </w:p>
    <w:p w14:paraId="5B4AF745" w14:textId="77777777" w:rsidR="00F706E8" w:rsidRDefault="00F706E8" w:rsidP="00C85CF0">
      <w:pPr>
        <w:jc w:val="center"/>
        <w:rPr>
          <w:rFonts w:ascii="Arial" w:hAnsi="Arial" w:cs="Arial"/>
        </w:rPr>
      </w:pPr>
    </w:p>
    <w:p w14:paraId="5B4AF746" w14:textId="77777777" w:rsidR="00F706E8" w:rsidRPr="0022057B" w:rsidRDefault="00F706E8" w:rsidP="00C85CF0">
      <w:pPr>
        <w:jc w:val="center"/>
        <w:rPr>
          <w:rFonts w:ascii="Arial" w:hAnsi="Arial" w:cs="Arial"/>
        </w:rPr>
      </w:pPr>
    </w:p>
    <w:p w14:paraId="5B4AF747" w14:textId="77777777" w:rsidR="00C85CF0" w:rsidRPr="0022057B" w:rsidRDefault="00C85CF0" w:rsidP="00C85CF0">
      <w:pPr>
        <w:jc w:val="center"/>
        <w:rPr>
          <w:rFonts w:ascii="Arial" w:hAnsi="Arial" w:cs="Arial"/>
        </w:rPr>
      </w:pPr>
    </w:p>
    <w:p w14:paraId="5B4AF748" w14:textId="77777777" w:rsidR="00C85CF0" w:rsidRPr="0022057B" w:rsidRDefault="00C85CF0" w:rsidP="00C85CF0">
      <w:pPr>
        <w:jc w:val="center"/>
        <w:rPr>
          <w:rFonts w:ascii="Arial" w:hAnsi="Arial" w:cs="Arial"/>
        </w:rPr>
      </w:pPr>
    </w:p>
    <w:p w14:paraId="5B4AF749" w14:textId="77777777" w:rsidR="00C85CF0" w:rsidRPr="0022057B" w:rsidRDefault="00C85CF0" w:rsidP="00C85CF0">
      <w:pPr>
        <w:jc w:val="center"/>
        <w:rPr>
          <w:rFonts w:ascii="Arial" w:hAnsi="Arial" w:cs="Arial"/>
        </w:rPr>
      </w:pPr>
    </w:p>
    <w:p w14:paraId="5B4AF74A" w14:textId="77777777" w:rsidR="00C85CF0" w:rsidRPr="0022057B" w:rsidRDefault="00C85CF0" w:rsidP="00C85CF0">
      <w:pPr>
        <w:jc w:val="center"/>
        <w:rPr>
          <w:rFonts w:ascii="Arial" w:hAnsi="Arial" w:cs="Arial"/>
        </w:rPr>
      </w:pPr>
    </w:p>
    <w:p w14:paraId="5B4AF74B" w14:textId="77777777" w:rsidR="00C85CF0" w:rsidRDefault="00C85CF0" w:rsidP="00C85CF0">
      <w:pPr>
        <w:jc w:val="center"/>
        <w:rPr>
          <w:rFonts w:ascii="Arial" w:hAnsi="Arial" w:cs="Arial"/>
        </w:rPr>
      </w:pPr>
    </w:p>
    <w:p w14:paraId="5B4AF74C" w14:textId="77777777" w:rsidR="00886596" w:rsidRDefault="00886596" w:rsidP="00C85CF0">
      <w:pPr>
        <w:jc w:val="center"/>
        <w:rPr>
          <w:rFonts w:ascii="Arial" w:hAnsi="Arial" w:cs="Arial"/>
        </w:rPr>
      </w:pPr>
    </w:p>
    <w:p w14:paraId="5B4AF74D" w14:textId="77777777" w:rsidR="00886596" w:rsidRPr="0022057B" w:rsidRDefault="00886596" w:rsidP="00C85CF0">
      <w:pPr>
        <w:jc w:val="center"/>
        <w:rPr>
          <w:rFonts w:ascii="Arial" w:hAnsi="Arial" w:cs="Arial"/>
        </w:rPr>
      </w:pPr>
    </w:p>
    <w:p w14:paraId="5B4AF74E" w14:textId="77777777" w:rsidR="00C85CF0" w:rsidRPr="0022057B" w:rsidRDefault="00C85CF0" w:rsidP="00C85CF0">
      <w:pPr>
        <w:jc w:val="center"/>
        <w:rPr>
          <w:rFonts w:ascii="Arial" w:hAnsi="Arial" w:cs="Arial"/>
        </w:rPr>
      </w:pPr>
    </w:p>
    <w:p w14:paraId="5B4AF74F" w14:textId="77777777" w:rsidR="00C85CF0" w:rsidRPr="0022057B" w:rsidRDefault="00C85CF0" w:rsidP="00C85CF0">
      <w:pPr>
        <w:jc w:val="center"/>
        <w:rPr>
          <w:rFonts w:ascii="Arial" w:hAnsi="Arial" w:cs="Arial"/>
        </w:rPr>
      </w:pPr>
    </w:p>
    <w:p w14:paraId="5B4AF750" w14:textId="77777777" w:rsidR="00C85CF0" w:rsidRPr="0022057B" w:rsidRDefault="00C85CF0" w:rsidP="00C85CF0">
      <w:pPr>
        <w:jc w:val="center"/>
        <w:rPr>
          <w:rFonts w:ascii="Arial" w:hAnsi="Arial" w:cs="Arial"/>
        </w:rPr>
      </w:pPr>
    </w:p>
    <w:p w14:paraId="5B4AF751" w14:textId="77777777" w:rsidR="00C14895" w:rsidRDefault="0096631A">
      <w:pPr>
        <w:pStyle w:val="Title"/>
      </w:pPr>
      <w:bookmarkStart w:id="0" w:name="BRANCH_0"/>
      <w:bookmarkStart w:id="1" w:name="_MV3TS_taskmanagement_2"/>
      <w:bookmarkStart w:id="2" w:name="_MV3BS_0"/>
      <w:r>
        <w:lastRenderedPageBreak/>
        <w:t xml:space="preserve">Alternatives to traditional procurement </w:t>
      </w:r>
      <w:bookmarkEnd w:id="0"/>
    </w:p>
    <w:bookmarkStart w:id="3" w:name="_Toc"/>
    <w:p w14:paraId="504CCAFB" w14:textId="07085385" w:rsidR="00FF6663" w:rsidRDefault="0096631A">
      <w:pPr>
        <w:pStyle w:val="TOC1"/>
        <w:rPr>
          <w:rFonts w:cstheme="minorBidi"/>
          <w:b w:val="0"/>
          <w:noProof/>
          <w:szCs w:val="22"/>
          <w:lang w:eastAsia="en-GB"/>
        </w:rPr>
      </w:pPr>
      <w:r>
        <w:fldChar w:fldCharType="begin"/>
      </w:r>
      <w:r>
        <w:instrText xml:space="preserve"> TOC \o "1-3" \h \z \u </w:instrText>
      </w:r>
      <w:r>
        <w:fldChar w:fldCharType="separate"/>
      </w:r>
      <w:hyperlink w:anchor="_Toc133254034" w:history="1">
        <w:r w:rsidR="00FF6663" w:rsidRPr="00B7714D">
          <w:rPr>
            <w:rStyle w:val="Hyperlink"/>
            <w:noProof/>
          </w:rPr>
          <w:t>1</w:t>
        </w:r>
        <w:r w:rsidR="00FF6663">
          <w:rPr>
            <w:rFonts w:cstheme="minorBidi"/>
            <w:b w:val="0"/>
            <w:noProof/>
            <w:szCs w:val="22"/>
            <w:lang w:eastAsia="en-GB"/>
          </w:rPr>
          <w:tab/>
        </w:r>
        <w:r w:rsidR="00FF6663" w:rsidRPr="00B7714D">
          <w:rPr>
            <w:rStyle w:val="Hyperlink"/>
            <w:noProof/>
          </w:rPr>
          <w:t>Introduction</w:t>
        </w:r>
        <w:r w:rsidR="00FF6663">
          <w:rPr>
            <w:noProof/>
            <w:webHidden/>
          </w:rPr>
          <w:tab/>
        </w:r>
        <w:r w:rsidR="00FF6663">
          <w:rPr>
            <w:noProof/>
            <w:webHidden/>
          </w:rPr>
          <w:fldChar w:fldCharType="begin"/>
        </w:r>
        <w:r w:rsidR="00FF6663">
          <w:rPr>
            <w:noProof/>
            <w:webHidden/>
          </w:rPr>
          <w:instrText xml:space="preserve"> PAGEREF _Toc133254034 \h </w:instrText>
        </w:r>
        <w:r w:rsidR="00FF6663">
          <w:rPr>
            <w:noProof/>
            <w:webHidden/>
          </w:rPr>
        </w:r>
        <w:r w:rsidR="00FF6663">
          <w:rPr>
            <w:noProof/>
            <w:webHidden/>
          </w:rPr>
          <w:fldChar w:fldCharType="separate"/>
        </w:r>
        <w:r w:rsidR="00FF6663">
          <w:rPr>
            <w:noProof/>
            <w:webHidden/>
          </w:rPr>
          <w:t>4</w:t>
        </w:r>
        <w:r w:rsidR="00FF6663">
          <w:rPr>
            <w:noProof/>
            <w:webHidden/>
          </w:rPr>
          <w:fldChar w:fldCharType="end"/>
        </w:r>
      </w:hyperlink>
    </w:p>
    <w:p w14:paraId="2D13E23E" w14:textId="62C29A42" w:rsidR="00FF6663" w:rsidRDefault="0096631A">
      <w:pPr>
        <w:pStyle w:val="TOC1"/>
        <w:rPr>
          <w:rFonts w:cstheme="minorBidi"/>
          <w:b w:val="0"/>
          <w:noProof/>
          <w:szCs w:val="22"/>
          <w:lang w:eastAsia="en-GB"/>
        </w:rPr>
      </w:pPr>
      <w:hyperlink w:anchor="_Toc133254035" w:history="1">
        <w:r w:rsidR="00FF6663" w:rsidRPr="00B7714D">
          <w:rPr>
            <w:rStyle w:val="Hyperlink"/>
            <w:noProof/>
          </w:rPr>
          <w:t>2</w:t>
        </w:r>
        <w:r w:rsidR="00FF6663">
          <w:rPr>
            <w:rFonts w:cstheme="minorBidi"/>
            <w:b w:val="0"/>
            <w:noProof/>
            <w:szCs w:val="22"/>
            <w:lang w:eastAsia="en-GB"/>
          </w:rPr>
          <w:tab/>
        </w:r>
        <w:r w:rsidR="00FF6663" w:rsidRPr="00B7714D">
          <w:rPr>
            <w:rStyle w:val="Hyperlink"/>
            <w:noProof/>
          </w:rPr>
          <w:t>procurement.</w:t>
        </w:r>
        <w:r w:rsidR="00FF6663">
          <w:rPr>
            <w:noProof/>
            <w:webHidden/>
          </w:rPr>
          <w:tab/>
        </w:r>
        <w:r w:rsidR="00FF6663">
          <w:rPr>
            <w:noProof/>
            <w:webHidden/>
          </w:rPr>
          <w:fldChar w:fldCharType="begin"/>
        </w:r>
        <w:r w:rsidR="00FF6663">
          <w:rPr>
            <w:noProof/>
            <w:webHidden/>
          </w:rPr>
          <w:instrText xml:space="preserve"> PAGEREF _Toc133254035 \h </w:instrText>
        </w:r>
        <w:r w:rsidR="00FF6663">
          <w:rPr>
            <w:noProof/>
            <w:webHidden/>
          </w:rPr>
        </w:r>
        <w:r w:rsidR="00FF6663">
          <w:rPr>
            <w:noProof/>
            <w:webHidden/>
          </w:rPr>
          <w:fldChar w:fldCharType="separate"/>
        </w:r>
        <w:r w:rsidR="00FF6663">
          <w:rPr>
            <w:noProof/>
            <w:webHidden/>
          </w:rPr>
          <w:t>5</w:t>
        </w:r>
        <w:r w:rsidR="00FF6663">
          <w:rPr>
            <w:noProof/>
            <w:webHidden/>
          </w:rPr>
          <w:fldChar w:fldCharType="end"/>
        </w:r>
      </w:hyperlink>
    </w:p>
    <w:p w14:paraId="6EDB1CF1" w14:textId="6D0C32EC" w:rsidR="00FF6663" w:rsidRDefault="0096631A">
      <w:pPr>
        <w:pStyle w:val="TOC1"/>
        <w:rPr>
          <w:rFonts w:cstheme="minorBidi"/>
          <w:b w:val="0"/>
          <w:noProof/>
          <w:szCs w:val="22"/>
          <w:lang w:eastAsia="en-GB"/>
        </w:rPr>
      </w:pPr>
      <w:hyperlink w:anchor="_Toc133254036" w:history="1">
        <w:r w:rsidR="00FF6663" w:rsidRPr="00B7714D">
          <w:rPr>
            <w:rStyle w:val="Hyperlink"/>
            <w:noProof/>
          </w:rPr>
          <w:t>3</w:t>
        </w:r>
        <w:r w:rsidR="00FF6663">
          <w:rPr>
            <w:rFonts w:cstheme="minorBidi"/>
            <w:b w:val="0"/>
            <w:noProof/>
            <w:szCs w:val="22"/>
            <w:lang w:eastAsia="en-GB"/>
          </w:rPr>
          <w:tab/>
        </w:r>
        <w:r w:rsidR="00FF6663" w:rsidRPr="00B7714D">
          <w:rPr>
            <w:rStyle w:val="Hyperlink"/>
            <w:noProof/>
          </w:rPr>
          <w:t>Welsh parliament building, The Sennedd</w:t>
        </w:r>
        <w:r w:rsidR="00FF6663">
          <w:rPr>
            <w:noProof/>
            <w:webHidden/>
          </w:rPr>
          <w:tab/>
        </w:r>
        <w:r w:rsidR="00FF6663">
          <w:rPr>
            <w:noProof/>
            <w:webHidden/>
          </w:rPr>
          <w:fldChar w:fldCharType="begin"/>
        </w:r>
        <w:r w:rsidR="00FF6663">
          <w:rPr>
            <w:noProof/>
            <w:webHidden/>
          </w:rPr>
          <w:instrText xml:space="preserve"> PAGEREF _Toc133254036 \h </w:instrText>
        </w:r>
        <w:r w:rsidR="00FF6663">
          <w:rPr>
            <w:noProof/>
            <w:webHidden/>
          </w:rPr>
        </w:r>
        <w:r w:rsidR="00FF6663">
          <w:rPr>
            <w:noProof/>
            <w:webHidden/>
          </w:rPr>
          <w:fldChar w:fldCharType="separate"/>
        </w:r>
        <w:r w:rsidR="00FF6663">
          <w:rPr>
            <w:noProof/>
            <w:webHidden/>
          </w:rPr>
          <w:t>8</w:t>
        </w:r>
        <w:r w:rsidR="00FF6663">
          <w:rPr>
            <w:noProof/>
            <w:webHidden/>
          </w:rPr>
          <w:fldChar w:fldCharType="end"/>
        </w:r>
      </w:hyperlink>
    </w:p>
    <w:p w14:paraId="66F24122" w14:textId="515594AF" w:rsidR="00FF6663" w:rsidRDefault="0096631A">
      <w:pPr>
        <w:pStyle w:val="TOC2"/>
        <w:tabs>
          <w:tab w:val="left" w:pos="1320"/>
        </w:tabs>
        <w:rPr>
          <w:rFonts w:cstheme="minorBidi"/>
          <w:noProof/>
          <w:szCs w:val="22"/>
          <w:lang w:eastAsia="en-GB"/>
        </w:rPr>
      </w:pPr>
      <w:hyperlink w:anchor="_Toc133254037" w:history="1">
        <w:r w:rsidR="00FF6663" w:rsidRPr="00B7714D">
          <w:rPr>
            <w:rStyle w:val="Hyperlink"/>
            <w:noProof/>
          </w:rPr>
          <w:t>3.1</w:t>
        </w:r>
        <w:r w:rsidR="00FF6663">
          <w:rPr>
            <w:rFonts w:cstheme="minorBidi"/>
            <w:noProof/>
            <w:szCs w:val="22"/>
            <w:lang w:eastAsia="en-GB"/>
          </w:rPr>
          <w:tab/>
        </w:r>
        <w:r w:rsidR="00FF6663" w:rsidRPr="00B7714D">
          <w:rPr>
            <w:rStyle w:val="Hyperlink"/>
            <w:noProof/>
          </w:rPr>
          <w:t>Cost and time delays.</w:t>
        </w:r>
        <w:r w:rsidR="00FF6663">
          <w:rPr>
            <w:noProof/>
            <w:webHidden/>
          </w:rPr>
          <w:tab/>
        </w:r>
        <w:r w:rsidR="00FF6663">
          <w:rPr>
            <w:noProof/>
            <w:webHidden/>
          </w:rPr>
          <w:fldChar w:fldCharType="begin"/>
        </w:r>
        <w:r w:rsidR="00FF6663">
          <w:rPr>
            <w:noProof/>
            <w:webHidden/>
          </w:rPr>
          <w:instrText xml:space="preserve"> PAGEREF _Toc133254037 \h </w:instrText>
        </w:r>
        <w:r w:rsidR="00FF6663">
          <w:rPr>
            <w:noProof/>
            <w:webHidden/>
          </w:rPr>
        </w:r>
        <w:r w:rsidR="00FF6663">
          <w:rPr>
            <w:noProof/>
            <w:webHidden/>
          </w:rPr>
          <w:fldChar w:fldCharType="separate"/>
        </w:r>
        <w:r w:rsidR="00FF6663">
          <w:rPr>
            <w:noProof/>
            <w:webHidden/>
          </w:rPr>
          <w:t>9</w:t>
        </w:r>
        <w:r w:rsidR="00FF6663">
          <w:rPr>
            <w:noProof/>
            <w:webHidden/>
          </w:rPr>
          <w:fldChar w:fldCharType="end"/>
        </w:r>
      </w:hyperlink>
    </w:p>
    <w:p w14:paraId="76B9B1A8" w14:textId="73794290" w:rsidR="00FF6663" w:rsidRDefault="0096631A">
      <w:pPr>
        <w:pStyle w:val="TOC2"/>
        <w:tabs>
          <w:tab w:val="left" w:pos="1320"/>
        </w:tabs>
        <w:rPr>
          <w:rFonts w:cstheme="minorBidi"/>
          <w:noProof/>
          <w:szCs w:val="22"/>
          <w:lang w:eastAsia="en-GB"/>
        </w:rPr>
      </w:pPr>
      <w:hyperlink w:anchor="_Toc133254038" w:history="1">
        <w:r w:rsidR="00FF6663" w:rsidRPr="00B7714D">
          <w:rPr>
            <w:rStyle w:val="Hyperlink"/>
            <w:noProof/>
          </w:rPr>
          <w:t>3.2</w:t>
        </w:r>
        <w:r w:rsidR="00FF6663">
          <w:rPr>
            <w:rFonts w:cstheme="minorBidi"/>
            <w:noProof/>
            <w:szCs w:val="22"/>
            <w:lang w:eastAsia="en-GB"/>
          </w:rPr>
          <w:tab/>
        </w:r>
        <w:r w:rsidR="00FF6663" w:rsidRPr="00B7714D">
          <w:rPr>
            <w:rStyle w:val="Hyperlink"/>
            <w:noProof/>
          </w:rPr>
          <w:t>resolutions</w:t>
        </w:r>
        <w:r w:rsidR="00FF6663">
          <w:rPr>
            <w:noProof/>
            <w:webHidden/>
          </w:rPr>
          <w:tab/>
        </w:r>
        <w:r w:rsidR="00FF6663">
          <w:rPr>
            <w:noProof/>
            <w:webHidden/>
          </w:rPr>
          <w:fldChar w:fldCharType="begin"/>
        </w:r>
        <w:r w:rsidR="00FF6663">
          <w:rPr>
            <w:noProof/>
            <w:webHidden/>
          </w:rPr>
          <w:instrText xml:space="preserve"> PAGEREF _Toc133254038 \h </w:instrText>
        </w:r>
        <w:r w:rsidR="00FF6663">
          <w:rPr>
            <w:noProof/>
            <w:webHidden/>
          </w:rPr>
        </w:r>
        <w:r w:rsidR="00FF6663">
          <w:rPr>
            <w:noProof/>
            <w:webHidden/>
          </w:rPr>
          <w:fldChar w:fldCharType="separate"/>
        </w:r>
        <w:r w:rsidR="00FF6663">
          <w:rPr>
            <w:noProof/>
            <w:webHidden/>
          </w:rPr>
          <w:t>10</w:t>
        </w:r>
        <w:r w:rsidR="00FF6663">
          <w:rPr>
            <w:noProof/>
            <w:webHidden/>
          </w:rPr>
          <w:fldChar w:fldCharType="end"/>
        </w:r>
      </w:hyperlink>
    </w:p>
    <w:p w14:paraId="4CE160FB" w14:textId="087EE88F" w:rsidR="00FF6663" w:rsidRDefault="0096631A">
      <w:pPr>
        <w:pStyle w:val="TOC1"/>
        <w:rPr>
          <w:rFonts w:cstheme="minorBidi"/>
          <w:b w:val="0"/>
          <w:noProof/>
          <w:szCs w:val="22"/>
          <w:lang w:eastAsia="en-GB"/>
        </w:rPr>
      </w:pPr>
      <w:hyperlink w:anchor="_Toc133254039" w:history="1">
        <w:r w:rsidR="00FF6663" w:rsidRPr="00B7714D">
          <w:rPr>
            <w:rStyle w:val="Hyperlink"/>
            <w:noProof/>
          </w:rPr>
          <w:t>4</w:t>
        </w:r>
        <w:r w:rsidR="00FF6663">
          <w:rPr>
            <w:rFonts w:cstheme="minorBidi"/>
            <w:b w:val="0"/>
            <w:noProof/>
            <w:szCs w:val="22"/>
            <w:lang w:eastAsia="en-GB"/>
          </w:rPr>
          <w:tab/>
        </w:r>
        <w:r w:rsidR="00FF6663" w:rsidRPr="00B7714D">
          <w:rPr>
            <w:rStyle w:val="Hyperlink"/>
            <w:noProof/>
          </w:rPr>
          <w:t>Scottish parliament building, Holyrood</w:t>
        </w:r>
        <w:r w:rsidR="00FF6663">
          <w:rPr>
            <w:noProof/>
            <w:webHidden/>
          </w:rPr>
          <w:tab/>
        </w:r>
        <w:r w:rsidR="00FF6663">
          <w:rPr>
            <w:noProof/>
            <w:webHidden/>
          </w:rPr>
          <w:fldChar w:fldCharType="begin"/>
        </w:r>
        <w:r w:rsidR="00FF6663">
          <w:rPr>
            <w:noProof/>
            <w:webHidden/>
          </w:rPr>
          <w:instrText xml:space="preserve"> PAGEREF _Toc133254039 \h </w:instrText>
        </w:r>
        <w:r w:rsidR="00FF6663">
          <w:rPr>
            <w:noProof/>
            <w:webHidden/>
          </w:rPr>
        </w:r>
        <w:r w:rsidR="00FF6663">
          <w:rPr>
            <w:noProof/>
            <w:webHidden/>
          </w:rPr>
          <w:fldChar w:fldCharType="separate"/>
        </w:r>
        <w:r w:rsidR="00FF6663">
          <w:rPr>
            <w:noProof/>
            <w:webHidden/>
          </w:rPr>
          <w:t>11</w:t>
        </w:r>
        <w:r w:rsidR="00FF6663">
          <w:rPr>
            <w:noProof/>
            <w:webHidden/>
          </w:rPr>
          <w:fldChar w:fldCharType="end"/>
        </w:r>
      </w:hyperlink>
    </w:p>
    <w:p w14:paraId="7D526D33" w14:textId="3D9F7AEF" w:rsidR="00FF6663" w:rsidRDefault="0096631A">
      <w:pPr>
        <w:pStyle w:val="TOC2"/>
        <w:tabs>
          <w:tab w:val="left" w:pos="1320"/>
        </w:tabs>
        <w:rPr>
          <w:rFonts w:cstheme="minorBidi"/>
          <w:noProof/>
          <w:szCs w:val="22"/>
          <w:lang w:eastAsia="en-GB"/>
        </w:rPr>
      </w:pPr>
      <w:hyperlink w:anchor="_Toc133254040" w:history="1">
        <w:r w:rsidR="00FF6663" w:rsidRPr="00B7714D">
          <w:rPr>
            <w:rStyle w:val="Hyperlink"/>
            <w:noProof/>
          </w:rPr>
          <w:t>4.1</w:t>
        </w:r>
        <w:r w:rsidR="00FF6663">
          <w:rPr>
            <w:rFonts w:cstheme="minorBidi"/>
            <w:noProof/>
            <w:szCs w:val="22"/>
            <w:lang w:eastAsia="en-GB"/>
          </w:rPr>
          <w:tab/>
        </w:r>
        <w:r w:rsidR="00FF6663" w:rsidRPr="00B7714D">
          <w:rPr>
            <w:rStyle w:val="Hyperlink"/>
            <w:noProof/>
          </w:rPr>
          <w:t>Cost and time delays</w:t>
        </w:r>
        <w:r w:rsidR="00FF6663">
          <w:rPr>
            <w:noProof/>
            <w:webHidden/>
          </w:rPr>
          <w:tab/>
        </w:r>
        <w:r w:rsidR="00FF6663">
          <w:rPr>
            <w:noProof/>
            <w:webHidden/>
          </w:rPr>
          <w:fldChar w:fldCharType="begin"/>
        </w:r>
        <w:r w:rsidR="00FF6663">
          <w:rPr>
            <w:noProof/>
            <w:webHidden/>
          </w:rPr>
          <w:instrText xml:space="preserve"> PAGEREF _Toc133254040 \h </w:instrText>
        </w:r>
        <w:r w:rsidR="00FF6663">
          <w:rPr>
            <w:noProof/>
            <w:webHidden/>
          </w:rPr>
        </w:r>
        <w:r w:rsidR="00FF6663">
          <w:rPr>
            <w:noProof/>
            <w:webHidden/>
          </w:rPr>
          <w:fldChar w:fldCharType="separate"/>
        </w:r>
        <w:r w:rsidR="00FF6663">
          <w:rPr>
            <w:noProof/>
            <w:webHidden/>
          </w:rPr>
          <w:t>12</w:t>
        </w:r>
        <w:r w:rsidR="00FF6663">
          <w:rPr>
            <w:noProof/>
            <w:webHidden/>
          </w:rPr>
          <w:fldChar w:fldCharType="end"/>
        </w:r>
      </w:hyperlink>
    </w:p>
    <w:p w14:paraId="5E342C92" w14:textId="349C958C" w:rsidR="00FF6663" w:rsidRDefault="0096631A">
      <w:pPr>
        <w:pStyle w:val="TOC2"/>
        <w:tabs>
          <w:tab w:val="left" w:pos="1320"/>
        </w:tabs>
        <w:rPr>
          <w:rFonts w:cstheme="minorBidi"/>
          <w:noProof/>
          <w:szCs w:val="22"/>
          <w:lang w:eastAsia="en-GB"/>
        </w:rPr>
      </w:pPr>
      <w:hyperlink w:anchor="_Toc133254041" w:history="1">
        <w:r w:rsidR="00FF6663" w:rsidRPr="00B7714D">
          <w:rPr>
            <w:rStyle w:val="Hyperlink"/>
            <w:noProof/>
          </w:rPr>
          <w:t>4.2</w:t>
        </w:r>
        <w:r w:rsidR="00FF6663">
          <w:rPr>
            <w:rFonts w:cstheme="minorBidi"/>
            <w:noProof/>
            <w:szCs w:val="22"/>
            <w:lang w:eastAsia="en-GB"/>
          </w:rPr>
          <w:tab/>
        </w:r>
        <w:r w:rsidR="00FF6663" w:rsidRPr="00B7714D">
          <w:rPr>
            <w:rStyle w:val="Hyperlink"/>
            <w:noProof/>
          </w:rPr>
          <w:t>Comparison</w:t>
        </w:r>
        <w:r w:rsidR="00FF6663">
          <w:rPr>
            <w:noProof/>
            <w:webHidden/>
          </w:rPr>
          <w:tab/>
        </w:r>
        <w:r w:rsidR="00FF6663">
          <w:rPr>
            <w:noProof/>
            <w:webHidden/>
          </w:rPr>
          <w:fldChar w:fldCharType="begin"/>
        </w:r>
        <w:r w:rsidR="00FF6663">
          <w:rPr>
            <w:noProof/>
            <w:webHidden/>
          </w:rPr>
          <w:instrText xml:space="preserve"> PAGEREF _Toc133254041 \h </w:instrText>
        </w:r>
        <w:r w:rsidR="00FF6663">
          <w:rPr>
            <w:noProof/>
            <w:webHidden/>
          </w:rPr>
        </w:r>
        <w:r w:rsidR="00FF6663">
          <w:rPr>
            <w:noProof/>
            <w:webHidden/>
          </w:rPr>
          <w:fldChar w:fldCharType="separate"/>
        </w:r>
        <w:r w:rsidR="00FF6663">
          <w:rPr>
            <w:noProof/>
            <w:webHidden/>
          </w:rPr>
          <w:t>14</w:t>
        </w:r>
        <w:r w:rsidR="00FF6663">
          <w:rPr>
            <w:noProof/>
            <w:webHidden/>
          </w:rPr>
          <w:fldChar w:fldCharType="end"/>
        </w:r>
      </w:hyperlink>
    </w:p>
    <w:p w14:paraId="129EBE60" w14:textId="0EB2AA60" w:rsidR="00FF6663" w:rsidRDefault="0096631A">
      <w:pPr>
        <w:pStyle w:val="TOC1"/>
        <w:rPr>
          <w:rFonts w:cstheme="minorBidi"/>
          <w:b w:val="0"/>
          <w:noProof/>
          <w:szCs w:val="22"/>
          <w:lang w:eastAsia="en-GB"/>
        </w:rPr>
      </w:pPr>
      <w:hyperlink w:anchor="_Toc133254042" w:history="1">
        <w:r w:rsidR="00FF6663" w:rsidRPr="00B7714D">
          <w:rPr>
            <w:rStyle w:val="Hyperlink"/>
            <w:noProof/>
          </w:rPr>
          <w:t>5</w:t>
        </w:r>
        <w:r w:rsidR="00FF6663">
          <w:rPr>
            <w:rFonts w:cstheme="minorBidi"/>
            <w:b w:val="0"/>
            <w:noProof/>
            <w:szCs w:val="22"/>
            <w:lang w:eastAsia="en-GB"/>
          </w:rPr>
          <w:tab/>
        </w:r>
        <w:r w:rsidR="00FF6663" w:rsidRPr="00B7714D">
          <w:rPr>
            <w:rStyle w:val="Hyperlink"/>
            <w:noProof/>
          </w:rPr>
          <w:t>Conclusion</w:t>
        </w:r>
        <w:r w:rsidR="00FF6663">
          <w:rPr>
            <w:noProof/>
            <w:webHidden/>
          </w:rPr>
          <w:tab/>
        </w:r>
        <w:r w:rsidR="00FF6663">
          <w:rPr>
            <w:noProof/>
            <w:webHidden/>
          </w:rPr>
          <w:fldChar w:fldCharType="begin"/>
        </w:r>
        <w:r w:rsidR="00FF6663">
          <w:rPr>
            <w:noProof/>
            <w:webHidden/>
          </w:rPr>
          <w:instrText xml:space="preserve"> PAGEREF _Toc133254042 \h </w:instrText>
        </w:r>
        <w:r w:rsidR="00FF6663">
          <w:rPr>
            <w:noProof/>
            <w:webHidden/>
          </w:rPr>
        </w:r>
        <w:r w:rsidR="00FF6663">
          <w:rPr>
            <w:noProof/>
            <w:webHidden/>
          </w:rPr>
          <w:fldChar w:fldCharType="separate"/>
        </w:r>
        <w:r w:rsidR="00FF6663">
          <w:rPr>
            <w:noProof/>
            <w:webHidden/>
          </w:rPr>
          <w:t>15</w:t>
        </w:r>
        <w:r w:rsidR="00FF6663">
          <w:rPr>
            <w:noProof/>
            <w:webHidden/>
          </w:rPr>
          <w:fldChar w:fldCharType="end"/>
        </w:r>
      </w:hyperlink>
    </w:p>
    <w:p w14:paraId="6EFA1A7A" w14:textId="69C4D0D7" w:rsidR="00FF6663" w:rsidRDefault="0096631A">
      <w:pPr>
        <w:pStyle w:val="TOC1"/>
        <w:rPr>
          <w:rFonts w:cstheme="minorBidi"/>
          <w:b w:val="0"/>
          <w:noProof/>
          <w:szCs w:val="22"/>
          <w:lang w:eastAsia="en-GB"/>
        </w:rPr>
      </w:pPr>
      <w:hyperlink w:anchor="_Toc133254043" w:history="1">
        <w:r w:rsidR="00FF6663" w:rsidRPr="00B7714D">
          <w:rPr>
            <w:rStyle w:val="Hyperlink"/>
            <w:noProof/>
          </w:rPr>
          <w:t>6</w:t>
        </w:r>
        <w:r w:rsidR="00FF6663">
          <w:rPr>
            <w:rFonts w:cstheme="minorBidi"/>
            <w:b w:val="0"/>
            <w:noProof/>
            <w:szCs w:val="22"/>
            <w:lang w:eastAsia="en-GB"/>
          </w:rPr>
          <w:tab/>
        </w:r>
        <w:r w:rsidR="00FF6663" w:rsidRPr="00B7714D">
          <w:rPr>
            <w:rStyle w:val="Hyperlink"/>
            <w:noProof/>
          </w:rPr>
          <w:t>Bibliography</w:t>
        </w:r>
        <w:r w:rsidR="00FF6663">
          <w:rPr>
            <w:noProof/>
            <w:webHidden/>
          </w:rPr>
          <w:tab/>
        </w:r>
        <w:r w:rsidR="00FF6663">
          <w:rPr>
            <w:noProof/>
            <w:webHidden/>
          </w:rPr>
          <w:fldChar w:fldCharType="begin"/>
        </w:r>
        <w:r w:rsidR="00FF6663">
          <w:rPr>
            <w:noProof/>
            <w:webHidden/>
          </w:rPr>
          <w:instrText xml:space="preserve"> PAGEREF _Toc133254043 \h </w:instrText>
        </w:r>
        <w:r w:rsidR="00FF6663">
          <w:rPr>
            <w:noProof/>
            <w:webHidden/>
          </w:rPr>
        </w:r>
        <w:r w:rsidR="00FF6663">
          <w:rPr>
            <w:noProof/>
            <w:webHidden/>
          </w:rPr>
          <w:fldChar w:fldCharType="separate"/>
        </w:r>
        <w:r w:rsidR="00FF6663">
          <w:rPr>
            <w:noProof/>
            <w:webHidden/>
          </w:rPr>
          <w:t>16</w:t>
        </w:r>
        <w:r w:rsidR="00FF6663">
          <w:rPr>
            <w:noProof/>
            <w:webHidden/>
          </w:rPr>
          <w:fldChar w:fldCharType="end"/>
        </w:r>
      </w:hyperlink>
    </w:p>
    <w:p w14:paraId="5B4AF75B" w14:textId="0BD69D9B" w:rsidR="00C14895" w:rsidRDefault="0096631A">
      <w:r>
        <w:fldChar w:fldCharType="end"/>
      </w:r>
    </w:p>
    <w:bookmarkEnd w:id="3"/>
    <w:p w14:paraId="5B4AF75C" w14:textId="77777777" w:rsidR="00C14895" w:rsidRDefault="0096631A">
      <w:r>
        <w:br w:type="page"/>
      </w:r>
    </w:p>
    <w:p w14:paraId="452CB653" w14:textId="103AED18" w:rsidR="00776B0B" w:rsidRDefault="005D5384">
      <w:pPr>
        <w:pStyle w:val="TableofFigures"/>
        <w:tabs>
          <w:tab w:val="right" w:leader="dot" w:pos="9350"/>
        </w:tabs>
        <w:rPr>
          <w:noProof/>
          <w:szCs w:val="22"/>
          <w:lang w:eastAsia="en-GB"/>
        </w:rPr>
      </w:pPr>
      <w:r>
        <w:lastRenderedPageBreak/>
        <w:fldChar w:fldCharType="begin"/>
      </w:r>
      <w:r>
        <w:instrText xml:space="preserve"> TOC \h \z \c "Table" </w:instrText>
      </w:r>
      <w:r>
        <w:fldChar w:fldCharType="separate"/>
      </w:r>
      <w:hyperlink w:anchor="_Toc133346051" w:history="1">
        <w:r w:rsidR="00776B0B" w:rsidRPr="0026629D">
          <w:rPr>
            <w:rStyle w:val="Hyperlink"/>
            <w:noProof/>
          </w:rPr>
          <w:t>Table 1 - Shows the breakdown of the cost and time delay of The Senedd project. (Welsh Assembly Audit Committee, 2008)</w:t>
        </w:r>
        <w:r w:rsidR="00776B0B">
          <w:rPr>
            <w:noProof/>
            <w:webHidden/>
          </w:rPr>
          <w:tab/>
        </w:r>
        <w:r w:rsidR="00776B0B">
          <w:rPr>
            <w:noProof/>
            <w:webHidden/>
          </w:rPr>
          <w:fldChar w:fldCharType="begin"/>
        </w:r>
        <w:r w:rsidR="00776B0B">
          <w:rPr>
            <w:noProof/>
            <w:webHidden/>
          </w:rPr>
          <w:instrText xml:space="preserve"> PAGEREF _Toc133346051 \h </w:instrText>
        </w:r>
        <w:r w:rsidR="00776B0B">
          <w:rPr>
            <w:noProof/>
            <w:webHidden/>
          </w:rPr>
        </w:r>
        <w:r w:rsidR="00776B0B">
          <w:rPr>
            <w:noProof/>
            <w:webHidden/>
          </w:rPr>
          <w:fldChar w:fldCharType="separate"/>
        </w:r>
        <w:r w:rsidR="00776B0B">
          <w:rPr>
            <w:noProof/>
            <w:webHidden/>
          </w:rPr>
          <w:t>9</w:t>
        </w:r>
        <w:r w:rsidR="00776B0B">
          <w:rPr>
            <w:noProof/>
            <w:webHidden/>
          </w:rPr>
          <w:fldChar w:fldCharType="end"/>
        </w:r>
      </w:hyperlink>
    </w:p>
    <w:p w14:paraId="5F5B661E" w14:textId="0648F7DA" w:rsidR="00776B0B" w:rsidRDefault="00776B0B">
      <w:pPr>
        <w:pStyle w:val="TableofFigures"/>
        <w:tabs>
          <w:tab w:val="right" w:leader="dot" w:pos="9350"/>
        </w:tabs>
        <w:rPr>
          <w:noProof/>
          <w:szCs w:val="22"/>
          <w:lang w:eastAsia="en-GB"/>
        </w:rPr>
      </w:pPr>
      <w:hyperlink w:anchor="_Toc133346052" w:history="1">
        <w:r w:rsidRPr="0026629D">
          <w:rPr>
            <w:rStyle w:val="Hyperlink"/>
            <w:noProof/>
          </w:rPr>
          <w:t>Table 2 - Control measures used after securing a new procurement route for the Senedd building. (Welsh Assembly Audit Committee, 2008)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_Toc133346052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5069702E" w14:textId="43784F2C" w:rsidR="00776B0B" w:rsidRDefault="00776B0B">
      <w:pPr>
        <w:pStyle w:val="TableofFigures"/>
        <w:tabs>
          <w:tab w:val="right" w:leader="dot" w:pos="9350"/>
        </w:tabs>
        <w:rPr>
          <w:noProof/>
          <w:szCs w:val="22"/>
          <w:lang w:eastAsia="en-GB"/>
        </w:rPr>
      </w:pPr>
      <w:hyperlink w:anchor="_Toc133346053" w:history="1">
        <w:r w:rsidRPr="0026629D">
          <w:rPr>
            <w:rStyle w:val="Hyperlink"/>
            <w:noProof/>
          </w:rPr>
          <w:t>Table 3 shows an outline of the construction management procurement route. (Fraser, 2004)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_Toc133346053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78016209" w14:textId="1BFF37D2" w:rsidR="00776B0B" w:rsidRDefault="00776B0B">
      <w:pPr>
        <w:pStyle w:val="TableofFigures"/>
        <w:tabs>
          <w:tab w:val="right" w:leader="dot" w:pos="9350"/>
        </w:tabs>
        <w:rPr>
          <w:noProof/>
          <w:szCs w:val="22"/>
          <w:lang w:eastAsia="en-GB"/>
        </w:rPr>
      </w:pPr>
      <w:hyperlink w:anchor="_Toc133346054" w:history="1">
        <w:r w:rsidRPr="0026629D">
          <w:rPr>
            <w:rStyle w:val="Hyperlink"/>
            <w:noProof/>
          </w:rPr>
          <w:t>Table 4 - Shows the breakdown of the cost and time delay of The Holyrood project. (Black, 2004)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_Toc133346054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655B5EC7" w14:textId="681ADE7D" w:rsidR="00115C41" w:rsidRDefault="005D5384">
      <w:r>
        <w:fldChar w:fldCharType="end"/>
      </w:r>
    </w:p>
    <w:p w14:paraId="5B4AF75D" w14:textId="7C599BB5" w:rsidR="00115C41" w:rsidRDefault="00115C41">
      <w:r>
        <w:br w:type="page"/>
      </w:r>
    </w:p>
    <w:p w14:paraId="5B4AF75E" w14:textId="65DF3DAE" w:rsidR="00C14895" w:rsidRDefault="0096631A">
      <w:pPr>
        <w:pStyle w:val="Heading1"/>
      </w:pPr>
      <w:bookmarkStart w:id="4" w:name="BRANCH_1"/>
      <w:bookmarkStart w:id="5" w:name="_Toc133254034"/>
      <w:bookmarkStart w:id="6" w:name="_MV3BS_1"/>
      <w:bookmarkEnd w:id="1"/>
      <w:bookmarkEnd w:id="2"/>
      <w:r>
        <w:lastRenderedPageBreak/>
        <w:t>Introduction</w:t>
      </w:r>
      <w:bookmarkEnd w:id="4"/>
      <w:bookmarkEnd w:id="5"/>
    </w:p>
    <w:p w14:paraId="5B4AF75F" w14:textId="21BCE4E1" w:rsidR="00C14895" w:rsidRDefault="00C14895"/>
    <w:p w14:paraId="74E1FB16" w14:textId="69962D6E" w:rsidR="00B74845" w:rsidRDefault="00B74845" w:rsidP="0020176E">
      <w:r>
        <w:t>Construction projects are complex</w:t>
      </w:r>
      <w:r w:rsidR="009D69E6">
        <w:t xml:space="preserve">, unique </w:t>
      </w:r>
      <w:r w:rsidR="001246A3">
        <w:t>undertakings</w:t>
      </w:r>
      <w:r>
        <w:t xml:space="preserve"> </w:t>
      </w:r>
      <w:r w:rsidR="003D2A31">
        <w:t>especially</w:t>
      </w:r>
      <w:r w:rsidR="00505A69">
        <w:t xml:space="preserve"> in</w:t>
      </w:r>
      <w:r w:rsidR="003D2A31">
        <w:t xml:space="preserve"> large</w:t>
      </w:r>
      <w:r w:rsidR="00505A69">
        <w:t>, public building</w:t>
      </w:r>
      <w:r w:rsidR="003D2A31">
        <w:t xml:space="preserve"> projects where </w:t>
      </w:r>
      <w:r w:rsidR="001246A3">
        <w:t>significant resources are</w:t>
      </w:r>
      <w:r w:rsidR="003D2A31">
        <w:t xml:space="preserve"> needed</w:t>
      </w:r>
      <w:r w:rsidR="00505A69">
        <w:t xml:space="preserve">, careful planning and </w:t>
      </w:r>
      <w:r w:rsidR="00AE1AD3">
        <w:t>execution.</w:t>
      </w:r>
      <w:r w:rsidR="00505A69">
        <w:t xml:space="preserve"> </w:t>
      </w:r>
      <w:r w:rsidR="00AE1AD3">
        <w:t xml:space="preserve">Often construction projects will suffer from </w:t>
      </w:r>
      <w:r w:rsidR="0018356B">
        <w:t xml:space="preserve">delays, </w:t>
      </w:r>
      <w:r w:rsidR="005F6D40">
        <w:t>budget overruns or quality issues.</w:t>
      </w:r>
    </w:p>
    <w:p w14:paraId="4312A199" w14:textId="76E4FEE6" w:rsidR="00E85C97" w:rsidRDefault="00F97492" w:rsidP="0020176E">
      <w:r>
        <w:t>The</w:t>
      </w:r>
      <w:r w:rsidR="009808DF">
        <w:t xml:space="preserve"> Welsh Assembly building,</w:t>
      </w:r>
      <w:r w:rsidR="00D47D50">
        <w:t xml:space="preserve"> The</w:t>
      </w:r>
      <w:r w:rsidR="00116BC8">
        <w:t xml:space="preserve"> Senedd</w:t>
      </w:r>
      <w:r w:rsidR="00030639">
        <w:t>.</w:t>
      </w:r>
      <w:r w:rsidR="00116BC8">
        <w:t xml:space="preserve"> </w:t>
      </w:r>
      <w:r w:rsidR="00030639">
        <w:t>C</w:t>
      </w:r>
      <w:r w:rsidR="00116BC8">
        <w:t>onstructed in Cardiff</w:t>
      </w:r>
      <w:r w:rsidR="00F53075">
        <w:t>, Wales</w:t>
      </w:r>
      <w:r w:rsidR="008B768D">
        <w:t>. A</w:t>
      </w:r>
      <w:r w:rsidR="00116BC8">
        <w:t>nd,</w:t>
      </w:r>
      <w:r w:rsidR="009808DF">
        <w:t xml:space="preserve"> The Scottish </w:t>
      </w:r>
      <w:r w:rsidR="00E85C97">
        <w:t>Parliament building, Holyrood</w:t>
      </w:r>
      <w:r w:rsidR="000D2D1B">
        <w:t>.</w:t>
      </w:r>
      <w:r w:rsidR="00F53075">
        <w:t xml:space="preserve"> </w:t>
      </w:r>
      <w:r w:rsidR="000D2D1B">
        <w:t>C</w:t>
      </w:r>
      <w:r w:rsidR="00F53075">
        <w:t>onstructed in E</w:t>
      </w:r>
      <w:r w:rsidR="00E40DA6">
        <w:t>dinburgh are Iconic public buildings</w:t>
      </w:r>
      <w:r w:rsidR="000D2D1B">
        <w:t xml:space="preserve"> </w:t>
      </w:r>
      <w:r w:rsidR="00BB3FC1">
        <w:t>resulting from</w:t>
      </w:r>
      <w:r w:rsidR="0064536B">
        <w:t xml:space="preserve"> the two devolved governments. Both</w:t>
      </w:r>
      <w:r w:rsidR="00955BBE">
        <w:t xml:space="preserve"> projects were delivered significantly over budget and over time. </w:t>
      </w:r>
      <w:r w:rsidR="00C54EE9">
        <w:t xml:space="preserve">And came under heavy criticism </w:t>
      </w:r>
      <w:r w:rsidR="00A45EEE">
        <w:t xml:space="preserve">and </w:t>
      </w:r>
      <w:r w:rsidR="008B768D">
        <w:t>scrutiny</w:t>
      </w:r>
      <w:r w:rsidR="00011C9B">
        <w:t xml:space="preserve">. </w:t>
      </w:r>
    </w:p>
    <w:p w14:paraId="0FD0CD6D" w14:textId="41E1D528" w:rsidR="008C3FE8" w:rsidRDefault="00AD6190" w:rsidP="0020176E">
      <w:r>
        <w:t xml:space="preserve">The Senedd </w:t>
      </w:r>
      <w:r w:rsidR="00DA7EE3">
        <w:t>project that was completed in 2006</w:t>
      </w:r>
      <w:r w:rsidR="00B76EF5">
        <w:t>,</w:t>
      </w:r>
      <w:r w:rsidR="009F7A11">
        <w:t xml:space="preserve"> and</w:t>
      </w:r>
      <w:r w:rsidR="00B76EF5">
        <w:t xml:space="preserve"> over</w:t>
      </w:r>
      <w:r w:rsidR="00286E6D">
        <w:t xml:space="preserve"> four years past </w:t>
      </w:r>
      <w:r w:rsidR="000E6B64">
        <w:t>its</w:t>
      </w:r>
      <w:r w:rsidR="00286E6D">
        <w:t xml:space="preserve"> original date</w:t>
      </w:r>
      <w:r w:rsidR="00B255CA">
        <w:t xml:space="preserve"> and close to three times</w:t>
      </w:r>
      <w:r w:rsidR="00B76EF5">
        <w:t xml:space="preserve"> over</w:t>
      </w:r>
      <w:r w:rsidR="00B255CA">
        <w:t xml:space="preserve"> the original budget. </w:t>
      </w:r>
    </w:p>
    <w:p w14:paraId="253F9876" w14:textId="212762A0" w:rsidR="00AD6190" w:rsidRDefault="00B76EF5" w:rsidP="0020176E">
      <w:r>
        <w:t>Holyrood completed in 2004,</w:t>
      </w:r>
      <w:r w:rsidR="009F7A11">
        <w:t xml:space="preserve"> and</w:t>
      </w:r>
      <w:r>
        <w:t xml:space="preserve"> three years </w:t>
      </w:r>
      <w:r w:rsidR="003C5F89">
        <w:t>past original date and ten times over the ori</w:t>
      </w:r>
      <w:r w:rsidR="00EC6AEF">
        <w:t xml:space="preserve">ginal budget. </w:t>
      </w:r>
    </w:p>
    <w:p w14:paraId="571133D4" w14:textId="4C353637" w:rsidR="00F126B2" w:rsidRDefault="00BB64A2" w:rsidP="00BB64A2">
      <w:r>
        <w:t xml:space="preserve">Both projects </w:t>
      </w:r>
      <w:r w:rsidR="0066704E">
        <w:t xml:space="preserve">highlight the importance </w:t>
      </w:r>
      <w:r w:rsidR="009F7A11">
        <w:t>of</w:t>
      </w:r>
      <w:r w:rsidR="0066704E">
        <w:t xml:space="preserve"> </w:t>
      </w:r>
      <w:r w:rsidR="005B346D">
        <w:t>good communication, procurement, and contract management</w:t>
      </w:r>
      <w:r w:rsidR="009F7A11">
        <w:t>,</w:t>
      </w:r>
      <w:r w:rsidR="00F20046">
        <w:t xml:space="preserve"> and by examining </w:t>
      </w:r>
      <w:r w:rsidR="001C4E56">
        <w:t xml:space="preserve">the lessons learnt, best </w:t>
      </w:r>
      <w:r w:rsidR="00844265">
        <w:t>practices</w:t>
      </w:r>
      <w:r w:rsidR="001C4E56">
        <w:t xml:space="preserve"> and stra</w:t>
      </w:r>
      <w:r w:rsidR="00445D68">
        <w:t xml:space="preserve">tegies can be developed for improving project delivery in the construction industry. </w:t>
      </w:r>
      <w:r w:rsidR="00F126B2">
        <w:br w:type="page"/>
      </w:r>
    </w:p>
    <w:p w14:paraId="5B4AF760" w14:textId="2C3F3C1F" w:rsidR="00C14895" w:rsidRDefault="00F00A22">
      <w:pPr>
        <w:pStyle w:val="Heading1"/>
      </w:pPr>
      <w:bookmarkStart w:id="7" w:name="_Toc133254035"/>
      <w:bookmarkStart w:id="8" w:name="BRANCH_2"/>
      <w:bookmarkStart w:id="9" w:name="_MV3BS_2"/>
      <w:bookmarkEnd w:id="6"/>
      <w:r>
        <w:lastRenderedPageBreak/>
        <w:t>procurement.</w:t>
      </w:r>
      <w:bookmarkEnd w:id="7"/>
      <w:r>
        <w:t xml:space="preserve"> </w:t>
      </w:r>
      <w:bookmarkEnd w:id="8"/>
      <w:r w:rsidR="00911C52">
        <w:tab/>
      </w:r>
    </w:p>
    <w:p w14:paraId="02A2203B" w14:textId="3412A94C" w:rsidR="00E16EDE" w:rsidRDefault="00E16EDE"/>
    <w:p w14:paraId="024869B4" w14:textId="6A370B64" w:rsidR="00E96615" w:rsidRDefault="00E16EDE">
      <w:r>
        <w:t xml:space="preserve">There are many </w:t>
      </w:r>
      <w:r w:rsidR="00913BAF">
        <w:t xml:space="preserve">methods </w:t>
      </w:r>
      <w:r w:rsidR="006C629E">
        <w:t>of</w:t>
      </w:r>
      <w:r w:rsidR="008E4ADA">
        <w:t xml:space="preserve"> procurement in con</w:t>
      </w:r>
      <w:r w:rsidR="00CF5078">
        <w:t>struction</w:t>
      </w:r>
      <w:r w:rsidR="006C629E">
        <w:t xml:space="preserve"> and several contracts that can be used</w:t>
      </w:r>
      <w:r w:rsidR="00E7756C">
        <w:t>, th</w:t>
      </w:r>
      <w:r w:rsidR="00E96615">
        <w:t>ese</w:t>
      </w:r>
      <w:r w:rsidR="00E7756C">
        <w:t xml:space="preserve"> come in the form of </w:t>
      </w:r>
      <w:r w:rsidR="00EC070C">
        <w:t>standard forms of contract and non-standard forms</w:t>
      </w:r>
      <w:r w:rsidR="00C73258">
        <w:t>.</w:t>
      </w:r>
      <w:r w:rsidR="004C09DD">
        <w:t xml:space="preserve"> </w:t>
      </w:r>
      <w:r w:rsidR="00C73258">
        <w:t>T</w:t>
      </w:r>
      <w:r w:rsidR="004C09DD">
        <w:t xml:space="preserve">he two </w:t>
      </w:r>
      <w:r w:rsidR="00E7756C">
        <w:t>most used</w:t>
      </w:r>
      <w:r w:rsidR="004C09DD">
        <w:t xml:space="preserve"> standard forms of contract </w:t>
      </w:r>
      <w:r w:rsidR="00D20BB2">
        <w:t xml:space="preserve">are the Joint Contracts Tribunal (JCT) and </w:t>
      </w:r>
      <w:r w:rsidR="00C1512F">
        <w:t>New Engineering Contract (NEC)</w:t>
      </w:r>
      <w:r w:rsidR="00EC070C">
        <w:t xml:space="preserve">. </w:t>
      </w:r>
    </w:p>
    <w:p w14:paraId="5E499B77" w14:textId="37FF080E" w:rsidR="0016586D" w:rsidRDefault="00BB3FC1">
      <w:r>
        <w:t>Their</w:t>
      </w:r>
      <w:r w:rsidR="00F74F08">
        <w:t xml:space="preserve"> typical use is attributed</w:t>
      </w:r>
      <w:r w:rsidR="00D74E1D">
        <w:t xml:space="preserve"> to the contracts b</w:t>
      </w:r>
      <w:r w:rsidR="0093639A">
        <w:t>eing tried and tested</w:t>
      </w:r>
      <w:r w:rsidR="00D74E1D">
        <w:t xml:space="preserve"> over </w:t>
      </w:r>
      <w:r w:rsidR="00AC342B">
        <w:t>a period</w:t>
      </w:r>
      <w:r w:rsidR="007528B2">
        <w:t xml:space="preserve">, they are built by those </w:t>
      </w:r>
      <w:r w:rsidR="001C5CE0">
        <w:t>in the industry and are continually</w:t>
      </w:r>
      <w:r w:rsidR="00E96615">
        <w:t xml:space="preserve"> being</w:t>
      </w:r>
      <w:r w:rsidR="001C5CE0">
        <w:t xml:space="preserve"> ref</w:t>
      </w:r>
      <w:r w:rsidR="008F4897">
        <w:t>ined.</w:t>
      </w:r>
      <w:r w:rsidR="00D84730">
        <w:t xml:space="preserve"> </w:t>
      </w:r>
      <w:r w:rsidR="00AE5A10">
        <w:t>The advantages</w:t>
      </w:r>
      <w:r w:rsidR="00D84730">
        <w:t xml:space="preserve"> to using </w:t>
      </w:r>
      <w:r w:rsidR="006A24CF">
        <w:t xml:space="preserve">standard forms of contract </w:t>
      </w:r>
      <w:r w:rsidR="000C5A6A">
        <w:t>are</w:t>
      </w:r>
      <w:r w:rsidR="006A24CF">
        <w:t xml:space="preserve"> </w:t>
      </w:r>
      <w:r w:rsidR="00416FF9">
        <w:t>the ability to</w:t>
      </w:r>
      <w:r w:rsidR="00F449B8">
        <w:t xml:space="preserve"> </w:t>
      </w:r>
      <w:r w:rsidR="00E96615">
        <w:t>accurate</w:t>
      </w:r>
      <w:r w:rsidR="00416FF9">
        <w:t>ly make</w:t>
      </w:r>
      <w:r w:rsidR="008F4897">
        <w:t xml:space="preserve"> comparisons between bid</w:t>
      </w:r>
      <w:r w:rsidR="007823FD">
        <w:t>ders</w:t>
      </w:r>
      <w:r w:rsidR="00416FF9">
        <w:t>,</w:t>
      </w:r>
      <w:r w:rsidR="007823FD">
        <w:t xml:space="preserve"> </w:t>
      </w:r>
      <w:r w:rsidR="000C5A6A">
        <w:t xml:space="preserve">the </w:t>
      </w:r>
      <w:r w:rsidR="00416FF9">
        <w:t>r</w:t>
      </w:r>
      <w:r w:rsidR="007823FD">
        <w:t xml:space="preserve">isks </w:t>
      </w:r>
      <w:r w:rsidR="000B3CE5">
        <w:t>being</w:t>
      </w:r>
      <w:r w:rsidR="007823FD">
        <w:t xml:space="preserve"> </w:t>
      </w:r>
      <w:r w:rsidR="000160B4">
        <w:t>shared more appropriately</w:t>
      </w:r>
      <w:r w:rsidR="0016586D">
        <w:t xml:space="preserve"> and</w:t>
      </w:r>
      <w:r w:rsidR="000160B4">
        <w:t xml:space="preserve"> fair</w:t>
      </w:r>
      <w:r w:rsidR="00416FF9">
        <w:t>ly</w:t>
      </w:r>
      <w:r w:rsidR="0016586D">
        <w:t>, and it</w:t>
      </w:r>
      <w:r w:rsidR="00DD1A44">
        <w:t xml:space="preserve"> </w:t>
      </w:r>
      <w:r w:rsidR="000B3CE5">
        <w:t>negat</w:t>
      </w:r>
      <w:r w:rsidR="00992F64">
        <w:t>es the need</w:t>
      </w:r>
      <w:r w:rsidR="00DD1A44">
        <w:t xml:space="preserve"> for extensive </w:t>
      </w:r>
      <w:r w:rsidR="00010834">
        <w:t>negotiations.</w:t>
      </w:r>
      <w:sdt>
        <w:sdtPr>
          <w:id w:val="396089423"/>
          <w:citation/>
        </w:sdtPr>
        <w:sdtEndPr/>
        <w:sdtContent>
          <w:r w:rsidR="00650009">
            <w:fldChar w:fldCharType="begin"/>
          </w:r>
          <w:r w:rsidR="00650009">
            <w:instrText xml:space="preserve"> CITATION Gar15 \l 2057 </w:instrText>
          </w:r>
          <w:r w:rsidR="00650009">
            <w:fldChar w:fldCharType="separate"/>
          </w:r>
          <w:r w:rsidR="006E2C34">
            <w:rPr>
              <w:noProof/>
            </w:rPr>
            <w:t xml:space="preserve"> </w:t>
          </w:r>
          <w:r w:rsidR="006E2C34" w:rsidRPr="006E2C34">
            <w:rPr>
              <w:noProof/>
            </w:rPr>
            <w:t>(Garvey, 2015)</w:t>
          </w:r>
          <w:r w:rsidR="00650009">
            <w:fldChar w:fldCharType="end"/>
          </w:r>
        </w:sdtContent>
      </w:sdt>
      <w:r w:rsidR="00010834">
        <w:t xml:space="preserve"> </w:t>
      </w:r>
    </w:p>
    <w:p w14:paraId="07F3777C" w14:textId="25031B44" w:rsidR="00B57E5B" w:rsidRDefault="00EC070C">
      <w:r>
        <w:t>Below is a</w:t>
      </w:r>
      <w:r w:rsidR="006460C4">
        <w:t xml:space="preserve">n insight into </w:t>
      </w:r>
      <w:r w:rsidR="00FA05E9">
        <w:t>some</w:t>
      </w:r>
      <w:r>
        <w:t xml:space="preserve"> of the more typical contracts used often in </w:t>
      </w:r>
      <w:r w:rsidR="00AE5A10">
        <w:t xml:space="preserve">the </w:t>
      </w:r>
      <w:r>
        <w:t xml:space="preserve">UK. </w:t>
      </w:r>
    </w:p>
    <w:p w14:paraId="1E074AAB" w14:textId="77777777" w:rsidR="00C6462B" w:rsidRDefault="00C6462B"/>
    <w:p w14:paraId="1D1E7FE5" w14:textId="77777777" w:rsidR="00C6462B" w:rsidRPr="00DD0BA6" w:rsidRDefault="00C6462B" w:rsidP="00C6462B">
      <w:pPr>
        <w:ind w:left="720"/>
        <w:rPr>
          <w:b/>
          <w:bCs/>
          <w:sz w:val="24"/>
          <w:szCs w:val="24"/>
        </w:rPr>
      </w:pPr>
      <w:r w:rsidRPr="00DD0BA6">
        <w:rPr>
          <w:b/>
          <w:bCs/>
          <w:sz w:val="24"/>
          <w:szCs w:val="24"/>
        </w:rPr>
        <w:t xml:space="preserve">Traditional procurement </w:t>
      </w:r>
    </w:p>
    <w:p w14:paraId="361D2C8A" w14:textId="39DE6338" w:rsidR="00C6462B" w:rsidRDefault="00C6462B" w:rsidP="00C6462B">
      <w:pPr>
        <w:ind w:left="720"/>
      </w:pPr>
      <w:r>
        <w:t xml:space="preserve">Sometimes referred to as design bid and build. The client will </w:t>
      </w:r>
      <w:r w:rsidR="00585039">
        <w:t xml:space="preserve">have a </w:t>
      </w:r>
      <w:r>
        <w:t xml:space="preserve">design team to design and prepare </w:t>
      </w:r>
      <w:r w:rsidR="00B81C32">
        <w:t xml:space="preserve">the </w:t>
      </w:r>
      <w:r>
        <w:t>complete project documents before going out to tender</w:t>
      </w:r>
      <w:r w:rsidR="00392538">
        <w:t xml:space="preserve"> for </w:t>
      </w:r>
      <w:r w:rsidR="00585039">
        <w:t xml:space="preserve">a </w:t>
      </w:r>
      <w:r w:rsidR="00392538">
        <w:t xml:space="preserve">competitive </w:t>
      </w:r>
      <w:r w:rsidR="00585039">
        <w:t>bid</w:t>
      </w:r>
      <w:r w:rsidR="00392538">
        <w:t xml:space="preserve"> process between several contractors</w:t>
      </w:r>
      <w:r w:rsidR="00585039">
        <w:t>,</w:t>
      </w:r>
      <w:r w:rsidR="00392538">
        <w:t xml:space="preserve"> the successful </w:t>
      </w:r>
      <w:r w:rsidR="008934FD">
        <w:t>contractor will be responsible for delivering the project.</w:t>
      </w:r>
    </w:p>
    <w:p w14:paraId="18427464" w14:textId="77777777" w:rsidR="00C6462B" w:rsidRPr="001C0195" w:rsidRDefault="00C6462B" w:rsidP="00C6462B">
      <w:pPr>
        <w:ind w:left="1080"/>
        <w:rPr>
          <w:b/>
          <w:bCs/>
        </w:rPr>
      </w:pPr>
      <w:r w:rsidRPr="001C0195">
        <w:rPr>
          <w:b/>
          <w:bCs/>
        </w:rPr>
        <w:t xml:space="preserve">Advantages </w:t>
      </w:r>
    </w:p>
    <w:p w14:paraId="4877D407" w14:textId="5EDB57B7" w:rsidR="00C6462B" w:rsidRDefault="00C6462B" w:rsidP="00C6462B">
      <w:pPr>
        <w:pStyle w:val="ListParagraph"/>
        <w:numPr>
          <w:ilvl w:val="0"/>
          <w:numId w:val="9"/>
        </w:numPr>
        <w:ind w:left="1800"/>
      </w:pPr>
      <w:r>
        <w:t>Client has control over the design and quality of the project.</w:t>
      </w:r>
    </w:p>
    <w:p w14:paraId="380DF71F" w14:textId="77777777" w:rsidR="00C6462B" w:rsidRDefault="00C6462B" w:rsidP="00C6462B">
      <w:pPr>
        <w:pStyle w:val="ListParagraph"/>
        <w:numPr>
          <w:ilvl w:val="0"/>
          <w:numId w:val="9"/>
        </w:numPr>
        <w:ind w:left="1800"/>
      </w:pPr>
      <w:r>
        <w:t>Cost certainty</w:t>
      </w:r>
    </w:p>
    <w:p w14:paraId="0ACE2D4B" w14:textId="3AAA0F55" w:rsidR="00C6462B" w:rsidRDefault="00FF1063" w:rsidP="00C6462B">
      <w:pPr>
        <w:pStyle w:val="ListParagraph"/>
        <w:numPr>
          <w:ilvl w:val="0"/>
          <w:numId w:val="9"/>
        </w:numPr>
        <w:ind w:left="1800"/>
      </w:pPr>
      <w:r>
        <w:t xml:space="preserve">Appointment of </w:t>
      </w:r>
      <w:r w:rsidR="00F1201F">
        <w:t xml:space="preserve">the </w:t>
      </w:r>
      <w:r>
        <w:t>contractor through competitive tender</w:t>
      </w:r>
    </w:p>
    <w:p w14:paraId="22AC3F3C" w14:textId="77777777" w:rsidR="00C6462B" w:rsidRPr="001C0195" w:rsidRDefault="00C6462B" w:rsidP="00C6462B">
      <w:pPr>
        <w:ind w:left="1080"/>
        <w:rPr>
          <w:b/>
          <w:bCs/>
        </w:rPr>
      </w:pPr>
      <w:r w:rsidRPr="001C0195">
        <w:rPr>
          <w:b/>
          <w:bCs/>
        </w:rPr>
        <w:t xml:space="preserve">Disadvantages </w:t>
      </w:r>
    </w:p>
    <w:p w14:paraId="302F7C18" w14:textId="193F36EA" w:rsidR="00C6462B" w:rsidRDefault="00C6462B" w:rsidP="00C6462B">
      <w:pPr>
        <w:pStyle w:val="ListParagraph"/>
        <w:numPr>
          <w:ilvl w:val="0"/>
          <w:numId w:val="9"/>
        </w:numPr>
        <w:ind w:left="1800"/>
      </w:pPr>
      <w:r>
        <w:t>Time-consuming</w:t>
      </w:r>
      <w:r w:rsidR="00FF1063">
        <w:t xml:space="preserve"> due to design and construction, separate, s</w:t>
      </w:r>
      <w:r w:rsidR="003D356D">
        <w:t xml:space="preserve">equential process. </w:t>
      </w:r>
    </w:p>
    <w:p w14:paraId="5A925AE6" w14:textId="2B4AE6F6" w:rsidR="003D356D" w:rsidRDefault="003D356D" w:rsidP="00C6462B">
      <w:pPr>
        <w:pStyle w:val="ListParagraph"/>
        <w:numPr>
          <w:ilvl w:val="0"/>
          <w:numId w:val="9"/>
        </w:numPr>
        <w:ind w:left="1800"/>
      </w:pPr>
      <w:r>
        <w:t>Less flexibility</w:t>
      </w:r>
      <w:r w:rsidR="00254E06">
        <w:t xml:space="preserve"> for change</w:t>
      </w:r>
      <w:r>
        <w:t xml:space="preserve"> </w:t>
      </w:r>
      <w:r w:rsidR="00254E06">
        <w:t xml:space="preserve">after the design is completed. </w:t>
      </w:r>
    </w:p>
    <w:p w14:paraId="6008F2BC" w14:textId="1E87935B" w:rsidR="00967B5E" w:rsidRDefault="00967B5E">
      <w:r>
        <w:br w:type="page"/>
      </w:r>
    </w:p>
    <w:p w14:paraId="38C964DE" w14:textId="7578924D" w:rsidR="0055679D" w:rsidRPr="003D4870" w:rsidRDefault="00911C52" w:rsidP="001E227A">
      <w:pPr>
        <w:ind w:left="720"/>
        <w:rPr>
          <w:b/>
          <w:bCs/>
        </w:rPr>
      </w:pPr>
      <w:r w:rsidRPr="001E227A">
        <w:rPr>
          <w:b/>
          <w:bCs/>
          <w:sz w:val="24"/>
          <w:szCs w:val="22"/>
        </w:rPr>
        <w:lastRenderedPageBreak/>
        <w:t>Construction management</w:t>
      </w:r>
      <w:r w:rsidRPr="003D4870">
        <w:rPr>
          <w:b/>
          <w:bCs/>
        </w:rPr>
        <w:t xml:space="preserve"> </w:t>
      </w:r>
    </w:p>
    <w:p w14:paraId="46BFB5FA" w14:textId="757EB1A5" w:rsidR="00F00A22" w:rsidRDefault="00B3709B" w:rsidP="001E227A">
      <w:pPr>
        <w:ind w:left="720"/>
      </w:pPr>
      <w:r>
        <w:t>Whereby a consultant</w:t>
      </w:r>
      <w:r w:rsidR="00AD40F4">
        <w:t xml:space="preserve"> or</w:t>
      </w:r>
      <w:r w:rsidR="002D4A5D">
        <w:t xml:space="preserve"> construction management</w:t>
      </w:r>
      <w:r>
        <w:t xml:space="preserve"> organisation </w:t>
      </w:r>
      <w:r w:rsidR="003D6583">
        <w:t>is</w:t>
      </w:r>
      <w:r w:rsidR="000F6CFD">
        <w:t xml:space="preserve"> appointed by the client to manage the construction. </w:t>
      </w:r>
      <w:r w:rsidR="00F81305">
        <w:t xml:space="preserve">Contractors are contracted to the client directly </w:t>
      </w:r>
      <w:r w:rsidR="003D6583">
        <w:t xml:space="preserve">but managed by the construction manager. </w:t>
      </w:r>
    </w:p>
    <w:p w14:paraId="675D613E" w14:textId="6048EF38" w:rsidR="001575AA" w:rsidRPr="001E227A" w:rsidRDefault="001E227A" w:rsidP="001E227A">
      <w:pPr>
        <w:ind w:left="1080"/>
        <w:rPr>
          <w:b/>
          <w:bCs/>
        </w:rPr>
      </w:pPr>
      <w:r w:rsidRPr="001E227A">
        <w:rPr>
          <w:b/>
          <w:bCs/>
        </w:rPr>
        <w:t>Advantages</w:t>
      </w:r>
    </w:p>
    <w:p w14:paraId="1BC0758A" w14:textId="20A50DF4" w:rsidR="001575AA" w:rsidRDefault="00B438B1" w:rsidP="001E227A">
      <w:pPr>
        <w:pStyle w:val="ListParagraph"/>
        <w:numPr>
          <w:ilvl w:val="0"/>
          <w:numId w:val="9"/>
        </w:numPr>
        <w:ind w:left="1800"/>
      </w:pPr>
      <w:r>
        <w:t xml:space="preserve">Construction can start before </w:t>
      </w:r>
      <w:r w:rsidR="00AE5A10">
        <w:t xml:space="preserve">the </w:t>
      </w:r>
      <w:r>
        <w:t xml:space="preserve">design is fully complete. </w:t>
      </w:r>
    </w:p>
    <w:p w14:paraId="78DD7F19" w14:textId="0EB2B2AC" w:rsidR="00B438B1" w:rsidRDefault="00B438B1" w:rsidP="001E227A">
      <w:pPr>
        <w:pStyle w:val="ListParagraph"/>
        <w:numPr>
          <w:ilvl w:val="0"/>
          <w:numId w:val="9"/>
        </w:numPr>
        <w:ind w:left="1800"/>
      </w:pPr>
      <w:r>
        <w:t xml:space="preserve">Maximises communication. </w:t>
      </w:r>
    </w:p>
    <w:p w14:paraId="71D56D40" w14:textId="60047FBD" w:rsidR="00B438B1" w:rsidRDefault="00590F4C" w:rsidP="001E227A">
      <w:pPr>
        <w:pStyle w:val="ListParagraph"/>
        <w:numPr>
          <w:ilvl w:val="0"/>
          <w:numId w:val="9"/>
        </w:numPr>
        <w:ind w:left="1800"/>
      </w:pPr>
      <w:r>
        <w:t xml:space="preserve">Single point of communication, </w:t>
      </w:r>
      <w:r w:rsidR="002971DD">
        <w:t>control,</w:t>
      </w:r>
      <w:r>
        <w:t xml:space="preserve"> and responsibility </w:t>
      </w:r>
    </w:p>
    <w:p w14:paraId="3E5BFE87" w14:textId="3282B254" w:rsidR="0016525C" w:rsidRDefault="00F213F4" w:rsidP="001E227A">
      <w:pPr>
        <w:pStyle w:val="ListParagraph"/>
        <w:numPr>
          <w:ilvl w:val="0"/>
          <w:numId w:val="9"/>
        </w:numPr>
        <w:ind w:left="1800"/>
      </w:pPr>
      <w:r>
        <w:t xml:space="preserve">Control over design. </w:t>
      </w:r>
    </w:p>
    <w:p w14:paraId="2A0EF420" w14:textId="6F7B9C90" w:rsidR="0016525C" w:rsidRPr="001E227A" w:rsidRDefault="0016525C" w:rsidP="001E227A">
      <w:pPr>
        <w:ind w:left="1080"/>
        <w:rPr>
          <w:b/>
          <w:bCs/>
        </w:rPr>
      </w:pPr>
      <w:r w:rsidRPr="001E227A">
        <w:rPr>
          <w:b/>
          <w:bCs/>
        </w:rPr>
        <w:t>Disadvantages</w:t>
      </w:r>
    </w:p>
    <w:p w14:paraId="443E5804" w14:textId="5F5EDF69" w:rsidR="0016525C" w:rsidRDefault="00D43F78" w:rsidP="001E227A">
      <w:pPr>
        <w:pStyle w:val="ListParagraph"/>
        <w:numPr>
          <w:ilvl w:val="0"/>
          <w:numId w:val="9"/>
        </w:numPr>
        <w:ind w:left="1800"/>
      </w:pPr>
      <w:r>
        <w:t>No cost certainty or lump</w:t>
      </w:r>
      <w:r w:rsidR="00C40C5E">
        <w:t xml:space="preserve">-sum cost. </w:t>
      </w:r>
    </w:p>
    <w:p w14:paraId="49EB3F14" w14:textId="1B0C7D32" w:rsidR="00463790" w:rsidRDefault="00216614" w:rsidP="001C0195">
      <w:pPr>
        <w:pStyle w:val="ListParagraph"/>
        <w:numPr>
          <w:ilvl w:val="0"/>
          <w:numId w:val="9"/>
        </w:numPr>
        <w:ind w:left="1800"/>
      </w:pPr>
      <w:r>
        <w:t xml:space="preserve">Client exposure to risk </w:t>
      </w:r>
    </w:p>
    <w:p w14:paraId="60C9F95B" w14:textId="77777777" w:rsidR="00F758D4" w:rsidRDefault="00F758D4" w:rsidP="00463790">
      <w:pPr>
        <w:ind w:left="720"/>
        <w:rPr>
          <w:b/>
          <w:bCs/>
          <w:sz w:val="24"/>
          <w:szCs w:val="22"/>
        </w:rPr>
      </w:pPr>
    </w:p>
    <w:p w14:paraId="0BA18EE9" w14:textId="26D1FC54" w:rsidR="00881E2E" w:rsidRPr="001E227A" w:rsidRDefault="007D11A0" w:rsidP="00463790">
      <w:pPr>
        <w:ind w:left="720"/>
        <w:rPr>
          <w:b/>
          <w:bCs/>
          <w:sz w:val="24"/>
          <w:szCs w:val="22"/>
        </w:rPr>
      </w:pPr>
      <w:r w:rsidRPr="001E227A">
        <w:rPr>
          <w:b/>
          <w:bCs/>
          <w:sz w:val="24"/>
          <w:szCs w:val="22"/>
        </w:rPr>
        <w:t>Design &amp; build</w:t>
      </w:r>
    </w:p>
    <w:p w14:paraId="7B22A136" w14:textId="7AAEB301" w:rsidR="000658E4" w:rsidRDefault="00A72401" w:rsidP="001E227A">
      <w:pPr>
        <w:ind w:left="720"/>
      </w:pPr>
      <w:r>
        <w:t xml:space="preserve">Whereby </w:t>
      </w:r>
      <w:r w:rsidR="004A45A3">
        <w:t>the contractor takes on the design and the construction process</w:t>
      </w:r>
      <w:r w:rsidR="00E34DEF">
        <w:t>.</w:t>
      </w:r>
      <w:r w:rsidR="00BF2A6A">
        <w:t xml:space="preserve"> </w:t>
      </w:r>
      <w:r w:rsidR="000F2450">
        <w:t xml:space="preserve">The procurement splits into </w:t>
      </w:r>
      <w:r w:rsidR="00AE5A10">
        <w:t>single-stage</w:t>
      </w:r>
      <w:r w:rsidR="000658E4">
        <w:t xml:space="preserve"> and </w:t>
      </w:r>
      <w:r w:rsidR="00AE5A10">
        <w:t>two-stage</w:t>
      </w:r>
      <w:r w:rsidR="000658E4">
        <w:t xml:space="preserve"> design and build. </w:t>
      </w:r>
    </w:p>
    <w:p w14:paraId="5B563B85" w14:textId="21EA46CC" w:rsidR="000060DB" w:rsidRPr="001E227A" w:rsidRDefault="00104E8F" w:rsidP="001E227A">
      <w:pPr>
        <w:ind w:left="1080"/>
        <w:rPr>
          <w:b/>
          <w:bCs/>
        </w:rPr>
      </w:pPr>
      <w:r w:rsidRPr="001E227A">
        <w:rPr>
          <w:b/>
          <w:bCs/>
        </w:rPr>
        <w:t>Advantages</w:t>
      </w:r>
    </w:p>
    <w:p w14:paraId="2969ABE3" w14:textId="04E41C81" w:rsidR="00104E8F" w:rsidRDefault="00E41AAD" w:rsidP="001E227A">
      <w:pPr>
        <w:pStyle w:val="ListParagraph"/>
        <w:numPr>
          <w:ilvl w:val="0"/>
          <w:numId w:val="9"/>
        </w:numPr>
        <w:ind w:left="1800"/>
      </w:pPr>
      <w:r>
        <w:t xml:space="preserve">Construction work can start before the final design </w:t>
      </w:r>
      <w:r w:rsidR="008B0967">
        <w:t>is complete</w:t>
      </w:r>
      <w:r w:rsidR="00586724">
        <w:t>.</w:t>
      </w:r>
    </w:p>
    <w:p w14:paraId="6BE1800D" w14:textId="3D40A107" w:rsidR="00B16BFC" w:rsidRDefault="00840F89" w:rsidP="001E227A">
      <w:pPr>
        <w:pStyle w:val="ListParagraph"/>
        <w:numPr>
          <w:ilvl w:val="0"/>
          <w:numId w:val="9"/>
        </w:numPr>
        <w:ind w:left="1800"/>
      </w:pPr>
      <w:r>
        <w:t>Reduced risk to t</w:t>
      </w:r>
      <w:r w:rsidR="00450777">
        <w:t xml:space="preserve">he client where the contractor takes on </w:t>
      </w:r>
      <w:r w:rsidR="00AE5A10">
        <w:t xml:space="preserve">a </w:t>
      </w:r>
      <w:r w:rsidR="00450777">
        <w:t>larger proportion</w:t>
      </w:r>
      <w:r w:rsidR="00B16BFC">
        <w:t xml:space="preserve"> </w:t>
      </w:r>
      <w:r w:rsidR="00F8035C">
        <w:t>due to control over the design and construction process.</w:t>
      </w:r>
    </w:p>
    <w:p w14:paraId="18C038C9" w14:textId="14B380FA" w:rsidR="00F8035C" w:rsidRDefault="00465709" w:rsidP="001E227A">
      <w:pPr>
        <w:pStyle w:val="ListParagraph"/>
        <w:numPr>
          <w:ilvl w:val="0"/>
          <w:numId w:val="9"/>
        </w:numPr>
        <w:ind w:left="1800"/>
      </w:pPr>
      <w:r>
        <w:t>Single point of responsibility</w:t>
      </w:r>
    </w:p>
    <w:p w14:paraId="1E221C42" w14:textId="36C0F343" w:rsidR="00BD2ABD" w:rsidRDefault="007B5C4F" w:rsidP="001E227A">
      <w:pPr>
        <w:pStyle w:val="ListParagraph"/>
        <w:numPr>
          <w:ilvl w:val="0"/>
          <w:numId w:val="9"/>
        </w:numPr>
        <w:ind w:left="1800"/>
      </w:pPr>
      <w:r>
        <w:t>Contractor’s</w:t>
      </w:r>
      <w:r w:rsidR="00BD2ABD">
        <w:t xml:space="preserve"> experience an</w:t>
      </w:r>
      <w:r w:rsidR="008E210C">
        <w:t>d therefore</w:t>
      </w:r>
      <w:r>
        <w:t xml:space="preserve"> </w:t>
      </w:r>
      <w:r w:rsidR="003D4870">
        <w:t>good</w:t>
      </w:r>
      <w:r w:rsidR="00BD2ABD">
        <w:t xml:space="preserve"> buildability </w:t>
      </w:r>
    </w:p>
    <w:p w14:paraId="6FCB410E" w14:textId="3E35F8D6" w:rsidR="00450777" w:rsidRPr="001E227A" w:rsidRDefault="00450777" w:rsidP="001E227A">
      <w:pPr>
        <w:ind w:left="1080"/>
        <w:rPr>
          <w:b/>
          <w:bCs/>
        </w:rPr>
      </w:pPr>
      <w:r w:rsidRPr="001E227A">
        <w:rPr>
          <w:b/>
          <w:bCs/>
        </w:rPr>
        <w:t xml:space="preserve">Disadvantages </w:t>
      </w:r>
    </w:p>
    <w:p w14:paraId="23E646B7" w14:textId="008E1C89" w:rsidR="008E210C" w:rsidRDefault="00771B1E" w:rsidP="001E227A">
      <w:pPr>
        <w:pStyle w:val="ListParagraph"/>
        <w:numPr>
          <w:ilvl w:val="0"/>
          <w:numId w:val="9"/>
        </w:numPr>
        <w:ind w:left="1800"/>
      </w:pPr>
      <w:r>
        <w:t>Client limited control over design</w:t>
      </w:r>
      <w:r w:rsidR="004648E7">
        <w:t xml:space="preserve"> &amp; quality. </w:t>
      </w:r>
    </w:p>
    <w:p w14:paraId="26B79BC0" w14:textId="11FCAFDC" w:rsidR="00450777" w:rsidRDefault="00DD5D66" w:rsidP="001E227A">
      <w:pPr>
        <w:pStyle w:val="ListParagraph"/>
        <w:numPr>
          <w:ilvl w:val="0"/>
          <w:numId w:val="9"/>
        </w:numPr>
        <w:ind w:left="1800"/>
      </w:pPr>
      <w:r>
        <w:t xml:space="preserve">Variations can be difficult and expensive. </w:t>
      </w:r>
    </w:p>
    <w:p w14:paraId="051E69D4" w14:textId="3F7005E7" w:rsidR="00F758D4" w:rsidRDefault="00F758D4">
      <w:r>
        <w:br w:type="page"/>
      </w:r>
    </w:p>
    <w:p w14:paraId="66D516D5" w14:textId="77777777" w:rsidR="00AA6640" w:rsidRPr="001E227A" w:rsidRDefault="00CC4243" w:rsidP="001E227A">
      <w:pPr>
        <w:ind w:left="720"/>
        <w:rPr>
          <w:b/>
          <w:bCs/>
          <w:sz w:val="24"/>
          <w:szCs w:val="22"/>
        </w:rPr>
      </w:pPr>
      <w:r w:rsidRPr="001E227A">
        <w:rPr>
          <w:b/>
          <w:bCs/>
          <w:sz w:val="24"/>
          <w:szCs w:val="22"/>
        </w:rPr>
        <w:lastRenderedPageBreak/>
        <w:t>Partnering</w:t>
      </w:r>
    </w:p>
    <w:p w14:paraId="53FC9ABA" w14:textId="752EC4C1" w:rsidR="00CC4243" w:rsidRDefault="00D05913" w:rsidP="001E227A">
      <w:pPr>
        <w:ind w:left="720"/>
      </w:pPr>
      <w:r>
        <w:t xml:space="preserve">Collaborative relationships between </w:t>
      </w:r>
      <w:r w:rsidR="00C94862">
        <w:t>various parties</w:t>
      </w:r>
      <w:r w:rsidR="00B72A9B">
        <w:t xml:space="preserve"> to provide </w:t>
      </w:r>
      <w:r w:rsidR="00AE5A10">
        <w:t xml:space="preserve">the </w:t>
      </w:r>
      <w:r w:rsidR="00B72A9B">
        <w:t xml:space="preserve">best value over </w:t>
      </w:r>
      <w:r w:rsidR="00AE5A10">
        <w:t xml:space="preserve">the </w:t>
      </w:r>
      <w:r w:rsidR="00B72A9B">
        <w:t>lowest cost</w:t>
      </w:r>
      <w:r w:rsidR="00DF75FA">
        <w:t xml:space="preserve">, </w:t>
      </w:r>
      <w:r w:rsidR="00EF706E">
        <w:t>require</w:t>
      </w:r>
      <w:r w:rsidR="00DF75FA">
        <w:t xml:space="preserve"> </w:t>
      </w:r>
      <w:r w:rsidR="00A52C13">
        <w:t>organisations</w:t>
      </w:r>
      <w:r w:rsidR="00DF75FA">
        <w:t xml:space="preserve"> </w:t>
      </w:r>
      <w:r w:rsidR="00EB7B94">
        <w:t xml:space="preserve">to </w:t>
      </w:r>
      <w:r w:rsidR="0005175C">
        <w:t>work together</w:t>
      </w:r>
      <w:r w:rsidR="00D57542">
        <w:t xml:space="preserve"> in </w:t>
      </w:r>
      <w:r w:rsidR="00EF706E">
        <w:t xml:space="preserve">an </w:t>
      </w:r>
      <w:r w:rsidR="00D57542">
        <w:t xml:space="preserve">open and trustworthy method to meet mutual objectives. </w:t>
      </w:r>
    </w:p>
    <w:p w14:paraId="4192D07F" w14:textId="3D253DB4" w:rsidR="00A52C13" w:rsidRPr="001E227A" w:rsidRDefault="007C4BE2" w:rsidP="001E227A">
      <w:pPr>
        <w:ind w:left="1080"/>
        <w:rPr>
          <w:b/>
          <w:bCs/>
        </w:rPr>
      </w:pPr>
      <w:r w:rsidRPr="001E227A">
        <w:rPr>
          <w:b/>
          <w:bCs/>
        </w:rPr>
        <w:t xml:space="preserve">Advantages </w:t>
      </w:r>
    </w:p>
    <w:p w14:paraId="15AB40AC" w14:textId="2AF1B902" w:rsidR="007C4BE2" w:rsidRDefault="00E83C8B" w:rsidP="001E227A">
      <w:pPr>
        <w:pStyle w:val="ListParagraph"/>
        <w:numPr>
          <w:ilvl w:val="0"/>
          <w:numId w:val="9"/>
        </w:numPr>
        <w:ind w:left="1800"/>
      </w:pPr>
      <w:r>
        <w:t xml:space="preserve">Better value for the client. </w:t>
      </w:r>
    </w:p>
    <w:p w14:paraId="144919BE" w14:textId="7E3E00C8" w:rsidR="00E83C8B" w:rsidRDefault="00E83C8B" w:rsidP="001E227A">
      <w:pPr>
        <w:pStyle w:val="ListParagraph"/>
        <w:numPr>
          <w:ilvl w:val="0"/>
          <w:numId w:val="9"/>
        </w:numPr>
        <w:ind w:left="1800"/>
      </w:pPr>
      <w:r>
        <w:t xml:space="preserve">Better buildability </w:t>
      </w:r>
      <w:r w:rsidR="003347AA">
        <w:t xml:space="preserve">due to </w:t>
      </w:r>
      <w:r w:rsidR="00EF706E">
        <w:t xml:space="preserve">the </w:t>
      </w:r>
      <w:r w:rsidR="003347AA">
        <w:t xml:space="preserve">early involvement of contractors. </w:t>
      </w:r>
    </w:p>
    <w:p w14:paraId="59342FE6" w14:textId="27E2F7D3" w:rsidR="009363B4" w:rsidRDefault="009363B4" w:rsidP="001E227A">
      <w:pPr>
        <w:pStyle w:val="ListParagraph"/>
        <w:numPr>
          <w:ilvl w:val="0"/>
          <w:numId w:val="9"/>
        </w:numPr>
        <w:ind w:left="1800"/>
      </w:pPr>
      <w:r>
        <w:t xml:space="preserve">Can provide continual </w:t>
      </w:r>
      <w:r w:rsidR="00256C9F">
        <w:t xml:space="preserve">work through different </w:t>
      </w:r>
      <w:r w:rsidR="001E227A">
        <w:t>projects.</w:t>
      </w:r>
      <w:r w:rsidR="00256C9F">
        <w:t xml:space="preserve"> </w:t>
      </w:r>
    </w:p>
    <w:p w14:paraId="3246985D" w14:textId="02D55EF1" w:rsidR="007C4BE2" w:rsidRPr="001E227A" w:rsidRDefault="007C4BE2" w:rsidP="001E227A">
      <w:pPr>
        <w:ind w:left="1080"/>
        <w:rPr>
          <w:b/>
          <w:bCs/>
        </w:rPr>
      </w:pPr>
      <w:r w:rsidRPr="001E227A">
        <w:rPr>
          <w:b/>
          <w:bCs/>
        </w:rPr>
        <w:t>Disadvantages</w:t>
      </w:r>
    </w:p>
    <w:p w14:paraId="1F09DEB5" w14:textId="0DA9EA66" w:rsidR="007C4BE2" w:rsidRDefault="00671BAE" w:rsidP="001E227A">
      <w:pPr>
        <w:pStyle w:val="ListParagraph"/>
        <w:numPr>
          <w:ilvl w:val="0"/>
          <w:numId w:val="9"/>
        </w:numPr>
        <w:ind w:left="1800"/>
      </w:pPr>
      <w:r>
        <w:t>Requires</w:t>
      </w:r>
      <w:r w:rsidR="00B720E1">
        <w:t xml:space="preserve"> </w:t>
      </w:r>
      <w:r w:rsidR="006E78AD">
        <w:t xml:space="preserve">considerable </w:t>
      </w:r>
      <w:r w:rsidR="00B720E1">
        <w:t xml:space="preserve">investment </w:t>
      </w:r>
      <w:r w:rsidR="00FC6457">
        <w:t xml:space="preserve">from all parties to be open, </w:t>
      </w:r>
      <w:r w:rsidR="001E227A">
        <w:t>trustworthy,</w:t>
      </w:r>
      <w:r w:rsidR="00FC6457">
        <w:t xml:space="preserve"> and </w:t>
      </w:r>
      <w:r w:rsidR="00E729CE">
        <w:t>collaborative.</w:t>
      </w:r>
      <w:r w:rsidR="0035494F">
        <w:t xml:space="preserve"> </w:t>
      </w:r>
    </w:p>
    <w:p w14:paraId="77DE4CB2" w14:textId="32A58767" w:rsidR="00B77056" w:rsidRDefault="00B77056">
      <w:r>
        <w:br w:type="page"/>
      </w:r>
    </w:p>
    <w:p w14:paraId="5B4AF76A" w14:textId="7CCB5D83" w:rsidR="00C14895" w:rsidRDefault="0096631A" w:rsidP="00F758D4">
      <w:pPr>
        <w:pStyle w:val="Heading1"/>
      </w:pPr>
      <w:bookmarkStart w:id="10" w:name="BRANCH_3"/>
      <w:bookmarkStart w:id="11" w:name="_Toc133254036"/>
      <w:bookmarkStart w:id="12" w:name="_MV3BS_3"/>
      <w:bookmarkEnd w:id="9"/>
      <w:r>
        <w:lastRenderedPageBreak/>
        <w:t>Welsh parliament building, The Sennedd</w:t>
      </w:r>
      <w:bookmarkEnd w:id="10"/>
      <w:bookmarkEnd w:id="11"/>
    </w:p>
    <w:p w14:paraId="3C5BAE24" w14:textId="77777777" w:rsidR="008A0E72" w:rsidRDefault="008A0E72"/>
    <w:p w14:paraId="60E9902A" w14:textId="77777777" w:rsidR="007E6215" w:rsidRDefault="00C67276">
      <w:r>
        <w:t xml:space="preserve">The Welsh Parliament building known as The Senedd is </w:t>
      </w:r>
      <w:r w:rsidR="006E78AD">
        <w:t>a</w:t>
      </w:r>
      <w:r>
        <w:t xml:space="preserve"> </w:t>
      </w:r>
      <w:r w:rsidR="00C70F49">
        <w:t xml:space="preserve">unique building in Cardiff </w:t>
      </w:r>
      <w:r w:rsidR="004B6605">
        <w:t>where it is the home of the Welsh Assembly Parliament</w:t>
      </w:r>
      <w:r w:rsidR="00914D9B">
        <w:t xml:space="preserve">. The construction project </w:t>
      </w:r>
      <w:r w:rsidR="00054796">
        <w:t>comes</w:t>
      </w:r>
      <w:r w:rsidR="00914D9B">
        <w:t xml:space="preserve"> under a lot of </w:t>
      </w:r>
      <w:r w:rsidR="00EB7B94">
        <w:t>scrutiny</w:t>
      </w:r>
      <w:r w:rsidR="00914D9B">
        <w:t xml:space="preserve"> during </w:t>
      </w:r>
      <w:r w:rsidR="00054796">
        <w:t>its</w:t>
      </w:r>
      <w:r w:rsidR="00914D9B">
        <w:t xml:space="preserve"> construction </w:t>
      </w:r>
      <w:r w:rsidR="009759A1">
        <w:t xml:space="preserve">for its </w:t>
      </w:r>
      <w:r w:rsidR="00212333">
        <w:t xml:space="preserve">substantial cost and time </w:t>
      </w:r>
      <w:r w:rsidR="00C2453A">
        <w:t>overruns</w:t>
      </w:r>
      <w:r w:rsidR="00212333">
        <w:t xml:space="preserve">. </w:t>
      </w:r>
    </w:p>
    <w:p w14:paraId="3C25889B" w14:textId="04CDA96E" w:rsidR="005245FC" w:rsidRDefault="00C2453A">
      <w:r>
        <w:t>Its</w:t>
      </w:r>
      <w:r w:rsidR="005245FC">
        <w:t xml:space="preserve"> original estimate</w:t>
      </w:r>
      <w:r w:rsidR="0039357C">
        <w:t xml:space="preserve"> for the project</w:t>
      </w:r>
      <w:r w:rsidR="005245FC">
        <w:t xml:space="preserve"> in 1997 </w:t>
      </w:r>
      <w:r w:rsidR="0039357C">
        <w:t>was £12 million</w:t>
      </w:r>
      <w:r w:rsidR="00F9509D">
        <w:t xml:space="preserve"> and </w:t>
      </w:r>
      <w:r w:rsidR="00982253">
        <w:t xml:space="preserve">the final cost </w:t>
      </w:r>
      <w:r w:rsidR="00F9509D">
        <w:t xml:space="preserve">upon completion was </w:t>
      </w:r>
      <w:r w:rsidR="00BC0EB1">
        <w:t xml:space="preserve">close </w:t>
      </w:r>
      <w:r>
        <w:t xml:space="preserve">to </w:t>
      </w:r>
      <w:r w:rsidR="00BC0EB1">
        <w:t xml:space="preserve">£70 million </w:t>
      </w:r>
      <w:r w:rsidR="005D659A">
        <w:t>in 2006</w:t>
      </w:r>
      <w:r w:rsidR="00FC1FA5">
        <w:t xml:space="preserve">. </w:t>
      </w:r>
      <w:r>
        <w:t>Several factors influenced</w:t>
      </w:r>
      <w:r w:rsidR="00FC1FA5">
        <w:t xml:space="preserve"> the delay and cost of the project</w:t>
      </w:r>
      <w:r w:rsidR="001D5EA3">
        <w:t xml:space="preserve"> some of</w:t>
      </w:r>
      <w:r w:rsidR="00FC1FA5">
        <w:t xml:space="preserve"> </w:t>
      </w:r>
      <w:r w:rsidR="006C2ACB">
        <w:t xml:space="preserve">which </w:t>
      </w:r>
      <w:r w:rsidR="001D5EA3">
        <w:t>were</w:t>
      </w:r>
      <w:r w:rsidR="006C2ACB">
        <w:t xml:space="preserve"> changes in design, </w:t>
      </w:r>
      <w:r w:rsidR="0031525A">
        <w:t xml:space="preserve">increase costs of materials and labour </w:t>
      </w:r>
      <w:r w:rsidR="001D5EA3">
        <w:t xml:space="preserve">between </w:t>
      </w:r>
      <w:r w:rsidR="008D1767">
        <w:t xml:space="preserve">estimates and </w:t>
      </w:r>
      <w:r w:rsidR="0034711E">
        <w:t xml:space="preserve">a </w:t>
      </w:r>
      <w:r w:rsidR="008D1767">
        <w:t>la</w:t>
      </w:r>
      <w:r w:rsidR="00EE0B55">
        <w:t>ck</w:t>
      </w:r>
      <w:r w:rsidR="0034711E">
        <w:t xml:space="preserve"> of a</w:t>
      </w:r>
      <w:r w:rsidR="00EE0B55">
        <w:t xml:space="preserve"> </w:t>
      </w:r>
      <w:r w:rsidR="005E0284">
        <w:t>properly defined</w:t>
      </w:r>
      <w:r w:rsidR="00147D3B">
        <w:t xml:space="preserve"> scope,</w:t>
      </w:r>
      <w:r w:rsidR="005E0284">
        <w:t xml:space="preserve"> </w:t>
      </w:r>
      <w:r w:rsidR="0018798E">
        <w:t>specifications,</w:t>
      </w:r>
      <w:r w:rsidR="00147D3B">
        <w:t xml:space="preserve"> and designs. </w:t>
      </w:r>
    </w:p>
    <w:p w14:paraId="44A19F62" w14:textId="14128E24" w:rsidR="00022785" w:rsidRDefault="00022785">
      <w:r>
        <w:t>The Project stopped in 2001 due to increas</w:t>
      </w:r>
      <w:r w:rsidR="00B40858">
        <w:t>ing issues relating to time and cost, it didn’t restart until the following year in 2002</w:t>
      </w:r>
      <w:r w:rsidR="001D5C42">
        <w:t xml:space="preserve"> with a different</w:t>
      </w:r>
      <w:r w:rsidR="00FB0F57">
        <w:t xml:space="preserve"> management</w:t>
      </w:r>
      <w:r w:rsidR="001D5C42">
        <w:t xml:space="preserve"> structure and a new procurement route</w:t>
      </w:r>
      <w:r w:rsidR="00CA4FEB">
        <w:t xml:space="preserve">. The design and build </w:t>
      </w:r>
      <w:r w:rsidR="00301D91">
        <w:t xml:space="preserve">contract </w:t>
      </w:r>
      <w:r w:rsidR="007E6215">
        <w:t>were</w:t>
      </w:r>
      <w:r w:rsidR="00301D91">
        <w:t xml:space="preserve"> signed in 2003 with a cost at the time of £66 million </w:t>
      </w:r>
      <w:r w:rsidR="007E0984">
        <w:t xml:space="preserve">and when </w:t>
      </w:r>
      <w:r w:rsidR="00704832">
        <w:t xml:space="preserve">delivered was closer to £70 million. </w:t>
      </w:r>
      <w:sdt>
        <w:sdtPr>
          <w:id w:val="1936557181"/>
          <w:citation/>
        </w:sdtPr>
        <w:sdtEndPr/>
        <w:sdtContent>
          <w:r w:rsidR="004B1EB2">
            <w:fldChar w:fldCharType="begin"/>
          </w:r>
          <w:r w:rsidR="00681830">
            <w:instrText xml:space="preserve">CITATION Wel08 \l 2057 </w:instrText>
          </w:r>
          <w:r w:rsidR="004B1EB2">
            <w:fldChar w:fldCharType="separate"/>
          </w:r>
          <w:r w:rsidR="006E2C34" w:rsidRPr="006E2C34">
            <w:rPr>
              <w:noProof/>
            </w:rPr>
            <w:t>(Welsh Assembly Audit Committee, 2008)</w:t>
          </w:r>
          <w:r w:rsidR="004B1EB2">
            <w:fldChar w:fldCharType="end"/>
          </w:r>
        </w:sdtContent>
      </w:sdt>
    </w:p>
    <w:p w14:paraId="5309139F" w14:textId="77777777" w:rsidR="00476479" w:rsidRDefault="00476479"/>
    <w:p w14:paraId="445DC170" w14:textId="77777777" w:rsidR="00F20337" w:rsidRDefault="00F20337"/>
    <w:p w14:paraId="12876781" w14:textId="4892D763" w:rsidR="003060AE" w:rsidRDefault="003060AE">
      <w:pPr>
        <w:sectPr w:rsidR="003060AE">
          <w:footerReference w:type="default" r:id="rId8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5B4AF76B" w14:textId="703F1B77" w:rsidR="00C14895" w:rsidRDefault="00AE1F3C" w:rsidP="00924D07">
      <w:pPr>
        <w:pStyle w:val="Heading2"/>
      </w:pPr>
      <w:bookmarkStart w:id="13" w:name="_Toc133254037"/>
      <w:bookmarkStart w:id="14" w:name="_MV3BS_4"/>
      <w:bookmarkEnd w:id="12"/>
      <w:r>
        <w:lastRenderedPageBreak/>
        <w:t>Cost and time delays.</w:t>
      </w:r>
      <w:bookmarkEnd w:id="13"/>
      <w:r>
        <w:t xml:space="preserve"> </w:t>
      </w:r>
    </w:p>
    <w:tbl>
      <w:tblPr>
        <w:tblStyle w:val="TableGrid"/>
        <w:tblW w:w="15309" w:type="dxa"/>
        <w:tblInd w:w="-1139" w:type="dxa"/>
        <w:tblLook w:val="04A0" w:firstRow="1" w:lastRow="0" w:firstColumn="1" w:lastColumn="0" w:noHBand="0" w:noVBand="1"/>
      </w:tblPr>
      <w:tblGrid>
        <w:gridCol w:w="3010"/>
        <w:gridCol w:w="3311"/>
        <w:gridCol w:w="4030"/>
        <w:gridCol w:w="4958"/>
      </w:tblGrid>
      <w:tr w:rsidR="00EF6C81" w14:paraId="31379194" w14:textId="77777777" w:rsidTr="00B22D77">
        <w:trPr>
          <w:trHeight w:val="299"/>
        </w:trPr>
        <w:tc>
          <w:tcPr>
            <w:tcW w:w="3010" w:type="dxa"/>
          </w:tcPr>
          <w:p w14:paraId="318390E4" w14:textId="5511407C" w:rsidR="005C7995" w:rsidRPr="005F5595" w:rsidRDefault="005C7995" w:rsidP="005F5595">
            <w:pPr>
              <w:jc w:val="center"/>
              <w:rPr>
                <w:b/>
                <w:bCs/>
                <w:sz w:val="24"/>
                <w:szCs w:val="22"/>
              </w:rPr>
            </w:pPr>
            <w:r w:rsidRPr="005F5595">
              <w:rPr>
                <w:b/>
                <w:bCs/>
                <w:sz w:val="24"/>
                <w:szCs w:val="22"/>
              </w:rPr>
              <w:t>Issues</w:t>
            </w:r>
          </w:p>
        </w:tc>
        <w:tc>
          <w:tcPr>
            <w:tcW w:w="3311" w:type="dxa"/>
          </w:tcPr>
          <w:p w14:paraId="1F5A4562" w14:textId="184A96A0" w:rsidR="005C7995" w:rsidRPr="005F5595" w:rsidRDefault="005C7995" w:rsidP="005F5595">
            <w:pPr>
              <w:jc w:val="center"/>
              <w:rPr>
                <w:b/>
                <w:bCs/>
                <w:sz w:val="24"/>
                <w:szCs w:val="22"/>
              </w:rPr>
            </w:pPr>
            <w:r w:rsidRPr="005F5595">
              <w:rPr>
                <w:b/>
                <w:bCs/>
                <w:sz w:val="24"/>
                <w:szCs w:val="22"/>
              </w:rPr>
              <w:t>Quality</w:t>
            </w:r>
          </w:p>
        </w:tc>
        <w:tc>
          <w:tcPr>
            <w:tcW w:w="4030" w:type="dxa"/>
          </w:tcPr>
          <w:p w14:paraId="6524902C" w14:textId="11E3C9CA" w:rsidR="005C7995" w:rsidRPr="005F5595" w:rsidRDefault="005C7995" w:rsidP="005F5595">
            <w:pPr>
              <w:jc w:val="center"/>
              <w:rPr>
                <w:b/>
                <w:bCs/>
                <w:sz w:val="24"/>
                <w:szCs w:val="22"/>
              </w:rPr>
            </w:pPr>
            <w:r w:rsidRPr="005F5595">
              <w:rPr>
                <w:b/>
                <w:bCs/>
                <w:sz w:val="24"/>
                <w:szCs w:val="22"/>
              </w:rPr>
              <w:t>Cost</w:t>
            </w:r>
          </w:p>
        </w:tc>
        <w:tc>
          <w:tcPr>
            <w:tcW w:w="4958" w:type="dxa"/>
          </w:tcPr>
          <w:p w14:paraId="46BBE471" w14:textId="7B5EE310" w:rsidR="005C7995" w:rsidRPr="005F5595" w:rsidRDefault="005C7995" w:rsidP="005F5595">
            <w:pPr>
              <w:jc w:val="center"/>
              <w:rPr>
                <w:b/>
                <w:bCs/>
                <w:sz w:val="24"/>
                <w:szCs w:val="22"/>
              </w:rPr>
            </w:pPr>
            <w:r w:rsidRPr="005F5595">
              <w:rPr>
                <w:b/>
                <w:bCs/>
                <w:sz w:val="24"/>
                <w:szCs w:val="22"/>
              </w:rPr>
              <w:t>Time</w:t>
            </w:r>
          </w:p>
        </w:tc>
      </w:tr>
      <w:tr w:rsidR="0002089A" w14:paraId="39AE5D5F" w14:textId="77777777" w:rsidTr="00B22D77">
        <w:trPr>
          <w:trHeight w:val="1397"/>
        </w:trPr>
        <w:tc>
          <w:tcPr>
            <w:tcW w:w="3010" w:type="dxa"/>
          </w:tcPr>
          <w:p w14:paraId="3F240896" w14:textId="18966BC0" w:rsidR="00D038E1" w:rsidRDefault="00D038E1">
            <w:r>
              <w:t xml:space="preserve">Incomplete design </w:t>
            </w:r>
          </w:p>
        </w:tc>
        <w:tc>
          <w:tcPr>
            <w:tcW w:w="3311" w:type="dxa"/>
          </w:tcPr>
          <w:p w14:paraId="646A2F11" w14:textId="51BEE86C" w:rsidR="001310E2" w:rsidRDefault="001310E2"/>
        </w:tc>
        <w:tc>
          <w:tcPr>
            <w:tcW w:w="4030" w:type="dxa"/>
          </w:tcPr>
          <w:p w14:paraId="7CB95096" w14:textId="267FD65B" w:rsidR="001310E2" w:rsidRDefault="003F780E">
            <w:r>
              <w:t>Cost</w:t>
            </w:r>
            <w:r w:rsidR="00CE167A">
              <w:t xml:space="preserve"> increase</w:t>
            </w:r>
            <w:r>
              <w:t xml:space="preserve"> to work on the project design to include more details</w:t>
            </w:r>
            <w:r w:rsidR="00A911C2">
              <w:t>.</w:t>
            </w:r>
          </w:p>
          <w:p w14:paraId="29CA93FF" w14:textId="77777777" w:rsidR="00C50C02" w:rsidRDefault="00C50C02"/>
          <w:p w14:paraId="589C9171" w14:textId="1BC6D7D9" w:rsidR="00C50C02" w:rsidRDefault="00C50C02">
            <w:r>
              <w:t>More cost certainty, better estimates of costs and more accurate forecasting</w:t>
            </w:r>
            <w:r w:rsidR="002F01F1">
              <w:t>.</w:t>
            </w:r>
          </w:p>
        </w:tc>
        <w:tc>
          <w:tcPr>
            <w:tcW w:w="4958" w:type="dxa"/>
          </w:tcPr>
          <w:p w14:paraId="098475F8" w14:textId="4A2E26B6" w:rsidR="001310E2" w:rsidRDefault="00A911C2">
            <w:r>
              <w:t xml:space="preserve">Extra time is needed to </w:t>
            </w:r>
            <w:r w:rsidR="00154D14">
              <w:t xml:space="preserve">develop </w:t>
            </w:r>
            <w:r>
              <w:t>those extra details</w:t>
            </w:r>
            <w:r w:rsidR="00B24F49">
              <w:t xml:space="preserve"> including any amendments that </w:t>
            </w:r>
            <w:r w:rsidR="00C2453A">
              <w:t>are needed</w:t>
            </w:r>
            <w:r w:rsidR="00B24F49">
              <w:t>. Then</w:t>
            </w:r>
            <w:r>
              <w:t xml:space="preserve"> have </w:t>
            </w:r>
            <w:r w:rsidR="002F01F1">
              <w:t>them approved</w:t>
            </w:r>
            <w:r w:rsidR="00C2453B">
              <w:t xml:space="preserve">, signed off and </w:t>
            </w:r>
            <w:r w:rsidR="00A4147A">
              <w:t>distributed to</w:t>
            </w:r>
            <w:r w:rsidR="00C2453B">
              <w:t xml:space="preserve"> contractors and sub-contractors</w:t>
            </w:r>
          </w:p>
        </w:tc>
      </w:tr>
      <w:tr w:rsidR="001310E2" w14:paraId="1D872A84" w14:textId="77777777" w:rsidTr="00B22D77">
        <w:trPr>
          <w:trHeight w:val="1110"/>
        </w:trPr>
        <w:tc>
          <w:tcPr>
            <w:tcW w:w="3010" w:type="dxa"/>
          </w:tcPr>
          <w:p w14:paraId="125AF58F" w14:textId="286E6728" w:rsidR="001310E2" w:rsidRDefault="00D038E1">
            <w:r>
              <w:t xml:space="preserve">Changes to </w:t>
            </w:r>
            <w:r w:rsidR="00C2453A">
              <w:t>specifications</w:t>
            </w:r>
            <w:r w:rsidR="007614A2">
              <w:t xml:space="preserve"> </w:t>
            </w:r>
            <w:r w:rsidR="00C2453A">
              <w:t>to</w:t>
            </w:r>
            <w:r w:rsidR="007614A2">
              <w:t xml:space="preserve"> add increased security. </w:t>
            </w:r>
          </w:p>
        </w:tc>
        <w:tc>
          <w:tcPr>
            <w:tcW w:w="3311" w:type="dxa"/>
          </w:tcPr>
          <w:p w14:paraId="468B323C" w14:textId="77777777" w:rsidR="001310E2" w:rsidRDefault="001310E2"/>
        </w:tc>
        <w:tc>
          <w:tcPr>
            <w:tcW w:w="4030" w:type="dxa"/>
          </w:tcPr>
          <w:p w14:paraId="651305FB" w14:textId="5A975002" w:rsidR="001310E2" w:rsidRDefault="007614A2">
            <w:r>
              <w:t xml:space="preserve">Due to </w:t>
            </w:r>
            <w:r w:rsidR="00EB7B94">
              <w:t xml:space="preserve">the </w:t>
            </w:r>
            <w:r>
              <w:t>attacks in New York</w:t>
            </w:r>
            <w:r w:rsidR="003A335F">
              <w:t>,</w:t>
            </w:r>
            <w:r w:rsidR="00B07DE7">
              <w:t xml:space="preserve"> on 9/11</w:t>
            </w:r>
            <w:r w:rsidR="00A4147A">
              <w:t>.</w:t>
            </w:r>
            <w:r w:rsidR="00B07DE7">
              <w:t xml:space="preserve"> </w:t>
            </w:r>
            <w:r w:rsidR="00A4147A">
              <w:t>S</w:t>
            </w:r>
            <w:r w:rsidR="0011162F">
              <w:t>pecifications changed to increase security</w:t>
            </w:r>
            <w:r w:rsidR="00683B3D">
              <w:t xml:space="preserve"> </w:t>
            </w:r>
            <w:r w:rsidR="00C2453A">
              <w:t>in</w:t>
            </w:r>
            <w:r w:rsidR="00683B3D">
              <w:t xml:space="preserve"> the building</w:t>
            </w:r>
            <w:r w:rsidR="0011162F">
              <w:t xml:space="preserve"> </w:t>
            </w:r>
            <w:r w:rsidR="00683B3D">
              <w:t>which resulted</w:t>
            </w:r>
            <w:r w:rsidR="00C2453A">
              <w:t xml:space="preserve"> in</w:t>
            </w:r>
            <w:r w:rsidR="00683B3D">
              <w:t xml:space="preserve"> added costs in design and construction.</w:t>
            </w:r>
          </w:p>
        </w:tc>
        <w:tc>
          <w:tcPr>
            <w:tcW w:w="4958" w:type="dxa"/>
          </w:tcPr>
          <w:p w14:paraId="25D95463" w14:textId="0D6A7CE7" w:rsidR="001310E2" w:rsidRDefault="003A335F" w:rsidP="00DD5D20">
            <w:r>
              <w:t>Due to attacks in New York</w:t>
            </w:r>
            <w:r w:rsidR="00B07DE7">
              <w:t>, on</w:t>
            </w:r>
            <w:r>
              <w:t xml:space="preserve"> 9/11.</w:t>
            </w:r>
            <w:r w:rsidR="00B07DE7">
              <w:t xml:space="preserve"> </w:t>
            </w:r>
            <w:r w:rsidR="006320E6">
              <w:t>Scheduling</w:t>
            </w:r>
            <w:r w:rsidR="009E6353">
              <w:t xml:space="preserve"> </w:t>
            </w:r>
            <w:r w:rsidR="00671985">
              <w:t xml:space="preserve">extended </w:t>
            </w:r>
            <w:r w:rsidR="009E6353">
              <w:t>to include</w:t>
            </w:r>
            <w:r w:rsidR="009337CB">
              <w:t xml:space="preserve"> the</w:t>
            </w:r>
            <w:r w:rsidR="009E6353">
              <w:t xml:space="preserve"> extra construction work </w:t>
            </w:r>
            <w:r w:rsidR="009337CB">
              <w:t xml:space="preserve">to </w:t>
            </w:r>
            <w:r w:rsidR="006320E6">
              <w:t>accommodate</w:t>
            </w:r>
            <w:r w:rsidR="009337CB">
              <w:t xml:space="preserve"> </w:t>
            </w:r>
            <w:r w:rsidR="00671985">
              <w:t>additional</w:t>
            </w:r>
            <w:r w:rsidR="009337CB">
              <w:t xml:space="preserve"> security measures </w:t>
            </w:r>
          </w:p>
        </w:tc>
      </w:tr>
      <w:tr w:rsidR="0002089A" w14:paraId="620E4F33" w14:textId="77777777" w:rsidTr="00B22D77">
        <w:trPr>
          <w:trHeight w:val="1123"/>
        </w:trPr>
        <w:tc>
          <w:tcPr>
            <w:tcW w:w="3010" w:type="dxa"/>
          </w:tcPr>
          <w:p w14:paraId="700DCA50" w14:textId="5DABCE3D" w:rsidR="001310E2" w:rsidRDefault="005F5595">
            <w:r>
              <w:t xml:space="preserve">Cost of materials and labour between estimates. </w:t>
            </w:r>
          </w:p>
        </w:tc>
        <w:tc>
          <w:tcPr>
            <w:tcW w:w="3311" w:type="dxa"/>
          </w:tcPr>
          <w:p w14:paraId="5C176435" w14:textId="77777777" w:rsidR="001310E2" w:rsidRDefault="001310E2"/>
        </w:tc>
        <w:tc>
          <w:tcPr>
            <w:tcW w:w="4030" w:type="dxa"/>
          </w:tcPr>
          <w:p w14:paraId="086C3CEB" w14:textId="77777777" w:rsidR="001310E2" w:rsidRDefault="001310E2"/>
        </w:tc>
        <w:tc>
          <w:tcPr>
            <w:tcW w:w="4958" w:type="dxa"/>
          </w:tcPr>
          <w:p w14:paraId="3B69B9EB" w14:textId="79E531EB" w:rsidR="001310E2" w:rsidRDefault="00C2453A">
            <w:r>
              <w:t>The project</w:t>
            </w:r>
            <w:r w:rsidR="009D4878">
              <w:t xml:space="preserve"> </w:t>
            </w:r>
            <w:r w:rsidR="00EB7B94">
              <w:t>began</w:t>
            </w:r>
            <w:r w:rsidR="009D4878">
              <w:t xml:space="preserve"> in 1997 and halted in 2001. When the project went out for re-tendering</w:t>
            </w:r>
            <w:r w:rsidR="00A4147A">
              <w:t>,</w:t>
            </w:r>
            <w:r w:rsidR="009D4878">
              <w:t xml:space="preserve"> estimates </w:t>
            </w:r>
            <w:r w:rsidR="0044755A">
              <w:t xml:space="preserve">increased, naturally between the two periods for materials and labour. </w:t>
            </w:r>
            <w:r w:rsidR="002C4E99">
              <w:t xml:space="preserve"> </w:t>
            </w:r>
          </w:p>
        </w:tc>
      </w:tr>
      <w:tr w:rsidR="001310E2" w14:paraId="7F7F9063" w14:textId="77777777" w:rsidTr="00B22D77">
        <w:trPr>
          <w:trHeight w:val="1672"/>
        </w:trPr>
        <w:tc>
          <w:tcPr>
            <w:tcW w:w="3010" w:type="dxa"/>
          </w:tcPr>
          <w:p w14:paraId="7EC5F9C4" w14:textId="1B16F991" w:rsidR="003D0AA1" w:rsidRDefault="00FE03C4">
            <w:r>
              <w:t xml:space="preserve">Procurement of </w:t>
            </w:r>
            <w:r w:rsidR="00C2453A">
              <w:t xml:space="preserve">a </w:t>
            </w:r>
            <w:r w:rsidR="003D0AA1">
              <w:t>new ICT system</w:t>
            </w:r>
          </w:p>
        </w:tc>
        <w:tc>
          <w:tcPr>
            <w:tcW w:w="3311" w:type="dxa"/>
          </w:tcPr>
          <w:p w14:paraId="0C0BD635" w14:textId="74A424FA" w:rsidR="001310E2" w:rsidRDefault="006116D2">
            <w:r>
              <w:t xml:space="preserve">Client </w:t>
            </w:r>
            <w:r w:rsidR="00AE6102">
              <w:t xml:space="preserve">specification was </w:t>
            </w:r>
            <w:r w:rsidR="00D122C0">
              <w:t>incomplete,</w:t>
            </w:r>
            <w:r w:rsidR="00AE6102">
              <w:t xml:space="preserve"> and </w:t>
            </w:r>
            <w:r w:rsidR="000C5341">
              <w:t xml:space="preserve">a </w:t>
            </w:r>
            <w:r w:rsidR="00C2453A">
              <w:t>hard-to-define</w:t>
            </w:r>
            <w:r w:rsidR="00D91CD9">
              <w:t xml:space="preserve"> brief </w:t>
            </w:r>
            <w:r w:rsidR="0046701C">
              <w:t>was quoted as</w:t>
            </w:r>
            <w:r w:rsidR="00C15582">
              <w:t xml:space="preserve"> ‘state-of-the-art and cutting-edge </w:t>
            </w:r>
            <w:r w:rsidR="00C2453A">
              <w:t>technology</w:t>
            </w:r>
            <w:r w:rsidR="00B22D77">
              <w:t xml:space="preserve"> without any detailed specifics </w:t>
            </w:r>
          </w:p>
        </w:tc>
        <w:tc>
          <w:tcPr>
            <w:tcW w:w="4030" w:type="dxa"/>
          </w:tcPr>
          <w:p w14:paraId="3D25686D" w14:textId="718281DF" w:rsidR="001310E2" w:rsidRDefault="00C457F7">
            <w:r>
              <w:t>ICT budget rose 67% overall from its initial conception</w:t>
            </w:r>
            <w:r w:rsidR="00E55187">
              <w:t xml:space="preserve"> to a final cost of £</w:t>
            </w:r>
            <w:r w:rsidR="00591619">
              <w:t xml:space="preserve">8.2 </w:t>
            </w:r>
            <w:r w:rsidR="002E6CBF">
              <w:t>million due</w:t>
            </w:r>
            <w:r w:rsidR="004431C3">
              <w:t xml:space="preserve"> to </w:t>
            </w:r>
            <w:r w:rsidR="0063057A">
              <w:t>its</w:t>
            </w:r>
            <w:r w:rsidR="00A962A7">
              <w:t xml:space="preserve"> </w:t>
            </w:r>
            <w:r w:rsidR="004431C3">
              <w:t xml:space="preserve">increase </w:t>
            </w:r>
            <w:r w:rsidR="00D122C0">
              <w:t>in</w:t>
            </w:r>
            <w:r w:rsidR="004431C3">
              <w:t xml:space="preserve"> </w:t>
            </w:r>
            <w:r w:rsidR="00D122C0">
              <w:t xml:space="preserve">the </w:t>
            </w:r>
            <w:r w:rsidR="004431C3">
              <w:t>specification</w:t>
            </w:r>
            <w:r w:rsidR="0027386D">
              <w:t xml:space="preserve"> which significantly </w:t>
            </w:r>
            <w:r w:rsidR="002706A1">
              <w:t>developed</w:t>
            </w:r>
            <w:r w:rsidR="006F5EF1">
              <w:t xml:space="preserve"> and </w:t>
            </w:r>
            <w:r w:rsidR="00E55187">
              <w:t>become more advanced over time</w:t>
            </w:r>
            <w:r w:rsidR="00591619">
              <w:t xml:space="preserve"> at the request of the client.</w:t>
            </w:r>
          </w:p>
        </w:tc>
        <w:tc>
          <w:tcPr>
            <w:tcW w:w="4958" w:type="dxa"/>
          </w:tcPr>
          <w:p w14:paraId="736E17AA" w14:textId="5B4CF4B1" w:rsidR="001310E2" w:rsidRDefault="00256103">
            <w:r>
              <w:t xml:space="preserve">Use of new and </w:t>
            </w:r>
            <w:r w:rsidR="0063057A">
              <w:t>innovative</w:t>
            </w:r>
            <w:r>
              <w:t xml:space="preserve"> IT systems that haven’t been used and tested. </w:t>
            </w:r>
          </w:p>
          <w:p w14:paraId="5F23E7C6" w14:textId="64B56B20" w:rsidR="00256103" w:rsidRDefault="008062BF">
            <w:r>
              <w:t xml:space="preserve">Lack of </w:t>
            </w:r>
            <w:r w:rsidR="0063057A">
              <w:t>in-house</w:t>
            </w:r>
            <w:r>
              <w:t xml:space="preserve"> expertise </w:t>
            </w:r>
            <w:r w:rsidR="002A4B42">
              <w:t xml:space="preserve">from the client resulted in difficulty producing a full and </w:t>
            </w:r>
            <w:r w:rsidR="009B79E2">
              <w:t>well-defined</w:t>
            </w:r>
            <w:r w:rsidR="002A4B42">
              <w:t xml:space="preserve"> </w:t>
            </w:r>
            <w:r w:rsidR="000B5925">
              <w:t xml:space="preserve">specification from the brief until outside consultants were brought </w:t>
            </w:r>
            <w:r w:rsidR="0063057A">
              <w:t>on board</w:t>
            </w:r>
            <w:r w:rsidR="000B5925">
              <w:t xml:space="preserve">. </w:t>
            </w:r>
          </w:p>
        </w:tc>
      </w:tr>
      <w:tr w:rsidR="0002089A" w14:paraId="7614D7D9" w14:textId="77777777" w:rsidTr="00B22D77">
        <w:trPr>
          <w:trHeight w:val="1110"/>
        </w:trPr>
        <w:tc>
          <w:tcPr>
            <w:tcW w:w="3010" w:type="dxa"/>
          </w:tcPr>
          <w:p w14:paraId="00A051E8" w14:textId="407A7A8D" w:rsidR="001310E2" w:rsidRDefault="003D0AA1">
            <w:r>
              <w:t xml:space="preserve">Damage to </w:t>
            </w:r>
            <w:r w:rsidR="0063057A">
              <w:t xml:space="preserve">the </w:t>
            </w:r>
            <w:r>
              <w:t>ICT system</w:t>
            </w:r>
          </w:p>
        </w:tc>
        <w:tc>
          <w:tcPr>
            <w:tcW w:w="3311" w:type="dxa"/>
          </w:tcPr>
          <w:p w14:paraId="2172F3AB" w14:textId="77777777" w:rsidR="001310E2" w:rsidRDefault="001310E2"/>
        </w:tc>
        <w:tc>
          <w:tcPr>
            <w:tcW w:w="4030" w:type="dxa"/>
          </w:tcPr>
          <w:p w14:paraId="51FABE6A" w14:textId="35BC511C" w:rsidR="001310E2" w:rsidRDefault="00134CF9">
            <w:r>
              <w:t xml:space="preserve">Due </w:t>
            </w:r>
            <w:r w:rsidR="003635A2">
              <w:t xml:space="preserve">dust from ongoing construction work damaged the </w:t>
            </w:r>
            <w:r w:rsidR="00BD78F3">
              <w:t>ICT hardware and was estimated to cost between £10</w:t>
            </w:r>
            <w:r w:rsidR="00666911">
              <w:t>,000</w:t>
            </w:r>
            <w:r w:rsidR="00BD78F3">
              <w:t xml:space="preserve"> - £12</w:t>
            </w:r>
            <w:r w:rsidR="00666911">
              <w:t xml:space="preserve">,000 damages. </w:t>
            </w:r>
          </w:p>
        </w:tc>
        <w:tc>
          <w:tcPr>
            <w:tcW w:w="4958" w:type="dxa"/>
          </w:tcPr>
          <w:p w14:paraId="1B67BEF1" w14:textId="71867295" w:rsidR="001310E2" w:rsidRDefault="007F3498">
            <w:r>
              <w:t>Estimated t</w:t>
            </w:r>
            <w:r w:rsidR="00686183">
              <w:t>o have delayed the project by six months</w:t>
            </w:r>
            <w:r w:rsidR="00843FB4">
              <w:t xml:space="preserve"> due to the difficulty in procuring the ICT system and damage of the system </w:t>
            </w:r>
            <w:r w:rsidR="0063057A">
              <w:t>on-site</w:t>
            </w:r>
            <w:r w:rsidR="00843FB4">
              <w:t xml:space="preserve"> due to </w:t>
            </w:r>
            <w:r w:rsidR="00B22D77">
              <w:t xml:space="preserve">the </w:t>
            </w:r>
            <w:r w:rsidR="002154F4">
              <w:t>overlap of scheduled</w:t>
            </w:r>
            <w:r w:rsidR="00B22D77">
              <w:t xml:space="preserve"> works</w:t>
            </w:r>
            <w:r w:rsidR="002154F4">
              <w:t xml:space="preserve"> alongside construction work.  </w:t>
            </w:r>
          </w:p>
        </w:tc>
      </w:tr>
      <w:tr w:rsidR="0002089A" w14:paraId="2496870A" w14:textId="77777777" w:rsidTr="00B22D77">
        <w:trPr>
          <w:trHeight w:val="1459"/>
        </w:trPr>
        <w:tc>
          <w:tcPr>
            <w:tcW w:w="3010" w:type="dxa"/>
          </w:tcPr>
          <w:p w14:paraId="5D790439" w14:textId="12294C59" w:rsidR="00DC28AF" w:rsidRDefault="001F61E8">
            <w:r>
              <w:t>Use of the Design and Build fixed price contract</w:t>
            </w:r>
          </w:p>
        </w:tc>
        <w:tc>
          <w:tcPr>
            <w:tcW w:w="3311" w:type="dxa"/>
          </w:tcPr>
          <w:p w14:paraId="06A3F65F" w14:textId="77777777" w:rsidR="00DC28AF" w:rsidRDefault="00DC28AF"/>
        </w:tc>
        <w:tc>
          <w:tcPr>
            <w:tcW w:w="4030" w:type="dxa"/>
          </w:tcPr>
          <w:p w14:paraId="5B2F510F" w14:textId="27FB3662" w:rsidR="00DC28AF" w:rsidRDefault="001F61E8">
            <w:r>
              <w:t xml:space="preserve">Due to the nature of the contract where the contractor bears </w:t>
            </w:r>
            <w:r w:rsidR="001A32FA">
              <w:t>most of the risk</w:t>
            </w:r>
            <w:r w:rsidR="00A215E4">
              <w:t xml:space="preserve"> for providing a fixed price the risk </w:t>
            </w:r>
            <w:r w:rsidR="0036172F">
              <w:t>then has a</w:t>
            </w:r>
            <w:r w:rsidR="00AF510E">
              <w:t>n expens</w:t>
            </w:r>
            <w:r w:rsidR="00562B2D">
              <w:t xml:space="preserve">e </w:t>
            </w:r>
            <w:r w:rsidR="00AF510E">
              <w:t xml:space="preserve">itself that is factored into the bid so that any unforeseen circumstances or </w:t>
            </w:r>
            <w:r w:rsidR="00E54418">
              <w:t>overruns can be managed</w:t>
            </w:r>
          </w:p>
        </w:tc>
        <w:tc>
          <w:tcPr>
            <w:tcW w:w="4958" w:type="dxa"/>
          </w:tcPr>
          <w:p w14:paraId="41458F48" w14:textId="77777777" w:rsidR="00DC28AF" w:rsidRDefault="00DC28AF"/>
        </w:tc>
      </w:tr>
    </w:tbl>
    <w:p w14:paraId="2729479E" w14:textId="62B99CA6" w:rsidR="00F529C6" w:rsidRPr="00F529C6" w:rsidRDefault="00F529C6" w:rsidP="00F529C6">
      <w:pPr>
        <w:pStyle w:val="Caption"/>
        <w:sectPr w:rsidR="00F529C6" w:rsidRPr="00F529C6" w:rsidSect="00F20337">
          <w:pgSz w:w="15840" w:h="12240" w:orient="landscape"/>
          <w:pgMar w:top="1440" w:right="1440" w:bottom="1440" w:left="1440" w:header="720" w:footer="720" w:gutter="0"/>
          <w:cols w:space="720"/>
          <w:docGrid w:linePitch="360"/>
        </w:sectPr>
      </w:pPr>
      <w:bookmarkStart w:id="15" w:name="_Toc133346051"/>
      <w:r>
        <w:t xml:space="preserve">Table </w:t>
      </w:r>
      <w:r w:rsidR="0096631A">
        <w:fldChar w:fldCharType="begin"/>
      </w:r>
      <w:r w:rsidR="0096631A">
        <w:instrText xml:space="preserve"> SEQ Table \* ARABIC </w:instrText>
      </w:r>
      <w:r w:rsidR="0096631A">
        <w:fldChar w:fldCharType="separate"/>
      </w:r>
      <w:r w:rsidR="00E71DA5">
        <w:rPr>
          <w:noProof/>
        </w:rPr>
        <w:t>1</w:t>
      </w:r>
      <w:r w:rsidR="0096631A">
        <w:rPr>
          <w:noProof/>
        </w:rPr>
        <w:fldChar w:fldCharType="end"/>
      </w:r>
      <w:r>
        <w:t xml:space="preserve"> -</w:t>
      </w:r>
      <w:r w:rsidR="00715296">
        <w:t xml:space="preserve"> </w:t>
      </w:r>
      <w:r w:rsidR="00D122C0">
        <w:t>Shows</w:t>
      </w:r>
      <w:r>
        <w:t xml:space="preserve"> the breakdown of the cost and time delay of The Senedd project.</w:t>
      </w:r>
      <w:sdt>
        <w:sdtPr>
          <w:id w:val="258496253"/>
          <w:citation/>
        </w:sdtPr>
        <w:sdtEndPr/>
        <w:sdtContent>
          <w:r w:rsidR="00E22732">
            <w:fldChar w:fldCharType="begin"/>
          </w:r>
          <w:r w:rsidR="00E22732">
            <w:instrText xml:space="preserve"> CITATION Wel08 \l 2057 </w:instrText>
          </w:r>
          <w:r w:rsidR="00E22732">
            <w:fldChar w:fldCharType="separate"/>
          </w:r>
          <w:r w:rsidR="006E2C34">
            <w:rPr>
              <w:noProof/>
            </w:rPr>
            <w:t xml:space="preserve"> </w:t>
          </w:r>
          <w:r w:rsidR="006E2C34" w:rsidRPr="006E2C34">
            <w:rPr>
              <w:noProof/>
            </w:rPr>
            <w:t>(Welsh Assembly Audit Committee, 2008)</w:t>
          </w:r>
          <w:r w:rsidR="00E22732">
            <w:fldChar w:fldCharType="end"/>
          </w:r>
        </w:sdtContent>
      </w:sdt>
      <w:bookmarkEnd w:id="15"/>
    </w:p>
    <w:p w14:paraId="0BA52261" w14:textId="0A925B69" w:rsidR="00F15BC6" w:rsidRPr="00F15BC6" w:rsidRDefault="00BC65DC" w:rsidP="00924D07">
      <w:pPr>
        <w:pStyle w:val="Heading2"/>
      </w:pPr>
      <w:bookmarkStart w:id="16" w:name="_Toc133254038"/>
      <w:bookmarkStart w:id="17" w:name="_MV3BS_5"/>
      <w:bookmarkEnd w:id="14"/>
      <w:r>
        <w:lastRenderedPageBreak/>
        <w:t>resolutions</w:t>
      </w:r>
      <w:bookmarkEnd w:id="16"/>
    </w:p>
    <w:p w14:paraId="761DCC9A" w14:textId="77777777" w:rsidR="008A0E72" w:rsidRDefault="008A0E72"/>
    <w:p w14:paraId="4281044A" w14:textId="54967B38" w:rsidR="00AB75F8" w:rsidRDefault="00FD13DF">
      <w:r>
        <w:t xml:space="preserve">After a new </w:t>
      </w:r>
      <w:r w:rsidR="00865253">
        <w:t>contract was agreed upon and signed in 2003 using a Design and Build (</w:t>
      </w:r>
      <w:r w:rsidR="0063057A">
        <w:t>fixed-priced</w:t>
      </w:r>
      <w:r w:rsidR="00865253">
        <w:t>) contract</w:t>
      </w:r>
      <w:r w:rsidR="00F423ED">
        <w:t>,</w:t>
      </w:r>
      <w:r w:rsidR="000865E2">
        <w:t xml:space="preserve"> measures were in place to control costs </w:t>
      </w:r>
      <w:r w:rsidR="00AB75F8">
        <w:t xml:space="preserve">which </w:t>
      </w:r>
      <w:r w:rsidR="00CC7176">
        <w:t>are highlighted in the table below.</w:t>
      </w:r>
    </w:p>
    <w:p w14:paraId="23706729" w14:textId="77777777" w:rsidR="008A0E72" w:rsidRDefault="008A0E72"/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3116"/>
        <w:gridCol w:w="6235"/>
      </w:tblGrid>
      <w:tr w:rsidR="00CC7176" w14:paraId="0F06E1DD" w14:textId="77777777" w:rsidTr="00E71D9B">
        <w:tc>
          <w:tcPr>
            <w:tcW w:w="3116" w:type="dxa"/>
          </w:tcPr>
          <w:p w14:paraId="45F97F80" w14:textId="68BB81AD" w:rsidR="00CC7176" w:rsidRPr="00CC7176" w:rsidRDefault="00CC7176" w:rsidP="00CC7176">
            <w:pPr>
              <w:jc w:val="center"/>
              <w:rPr>
                <w:b/>
                <w:bCs/>
                <w:sz w:val="24"/>
                <w:szCs w:val="24"/>
              </w:rPr>
            </w:pPr>
            <w:r w:rsidRPr="00CC7176">
              <w:rPr>
                <w:b/>
                <w:bCs/>
                <w:sz w:val="24"/>
                <w:szCs w:val="24"/>
              </w:rPr>
              <w:t>Control measures</w:t>
            </w:r>
          </w:p>
        </w:tc>
        <w:tc>
          <w:tcPr>
            <w:tcW w:w="6235" w:type="dxa"/>
          </w:tcPr>
          <w:p w14:paraId="0F9D190F" w14:textId="7C6ABDE9" w:rsidR="00CC7176" w:rsidRPr="00CC7176" w:rsidRDefault="00CC7176" w:rsidP="00CC7176">
            <w:pPr>
              <w:jc w:val="center"/>
              <w:rPr>
                <w:b/>
                <w:bCs/>
                <w:sz w:val="24"/>
                <w:szCs w:val="24"/>
              </w:rPr>
            </w:pPr>
            <w:r w:rsidRPr="00CC7176">
              <w:rPr>
                <w:b/>
                <w:bCs/>
                <w:sz w:val="24"/>
                <w:szCs w:val="24"/>
              </w:rPr>
              <w:t>The results</w:t>
            </w:r>
          </w:p>
        </w:tc>
      </w:tr>
      <w:tr w:rsidR="00CC7176" w14:paraId="50E20447" w14:textId="77777777" w:rsidTr="00E71D9B">
        <w:tc>
          <w:tcPr>
            <w:tcW w:w="3116" w:type="dxa"/>
          </w:tcPr>
          <w:p w14:paraId="3DF2B4D4" w14:textId="362AF82B" w:rsidR="00CC7176" w:rsidRDefault="00CC7176">
            <w:r>
              <w:t xml:space="preserve">Testing against the open market </w:t>
            </w:r>
          </w:p>
        </w:tc>
        <w:tc>
          <w:tcPr>
            <w:tcW w:w="6235" w:type="dxa"/>
          </w:tcPr>
          <w:p w14:paraId="0F92A0F0" w14:textId="3F624225" w:rsidR="00CC7176" w:rsidRDefault="0015581C" w:rsidP="00426CBF">
            <w:pPr>
              <w:pStyle w:val="ListParagraph"/>
              <w:numPr>
                <w:ilvl w:val="0"/>
                <w:numId w:val="9"/>
              </w:numPr>
            </w:pPr>
            <w:r>
              <w:t xml:space="preserve">Helps ensure </w:t>
            </w:r>
            <w:r w:rsidR="0063057A">
              <w:t xml:space="preserve">the </w:t>
            </w:r>
            <w:r>
              <w:t>best value f</w:t>
            </w:r>
            <w:r w:rsidR="00D66831">
              <w:t>rom suppliers</w:t>
            </w:r>
            <w:r w:rsidR="0084609C">
              <w:t>,</w:t>
            </w:r>
          </w:p>
          <w:p w14:paraId="23100807" w14:textId="3ED844AF" w:rsidR="00D66831" w:rsidRDefault="00D66831" w:rsidP="00426CBF">
            <w:pPr>
              <w:pStyle w:val="ListParagraph"/>
              <w:numPr>
                <w:ilvl w:val="0"/>
                <w:numId w:val="9"/>
              </w:numPr>
            </w:pPr>
            <w:r>
              <w:t>Manages costs</w:t>
            </w:r>
            <w:r w:rsidR="00F47BAA">
              <w:t>.</w:t>
            </w:r>
          </w:p>
        </w:tc>
      </w:tr>
      <w:tr w:rsidR="00CC7176" w14:paraId="47140A4A" w14:textId="77777777" w:rsidTr="00E71D9B">
        <w:tc>
          <w:tcPr>
            <w:tcW w:w="3116" w:type="dxa"/>
          </w:tcPr>
          <w:p w14:paraId="09CAFFDF" w14:textId="12C7AA0D" w:rsidR="00CC7176" w:rsidRDefault="00CC7176">
            <w:r>
              <w:t xml:space="preserve">Open book accounting </w:t>
            </w:r>
          </w:p>
        </w:tc>
        <w:tc>
          <w:tcPr>
            <w:tcW w:w="6235" w:type="dxa"/>
          </w:tcPr>
          <w:p w14:paraId="706F3A0F" w14:textId="77777777" w:rsidR="0084609C" w:rsidRDefault="0009576F" w:rsidP="00D41725">
            <w:pPr>
              <w:pStyle w:val="ListParagraph"/>
              <w:numPr>
                <w:ilvl w:val="0"/>
                <w:numId w:val="9"/>
              </w:numPr>
            </w:pPr>
            <w:r>
              <w:t xml:space="preserve">Open and transparent </w:t>
            </w:r>
            <w:r w:rsidR="00967710">
              <w:t>sharing of financial information</w:t>
            </w:r>
          </w:p>
          <w:p w14:paraId="17D650B6" w14:textId="76134FC6" w:rsidR="00CC7176" w:rsidRDefault="00967710" w:rsidP="0084609C">
            <w:pPr>
              <w:pStyle w:val="ListParagraph"/>
            </w:pPr>
            <w:r>
              <w:t>between partie</w:t>
            </w:r>
            <w:r w:rsidR="00D41725">
              <w:t>s</w:t>
            </w:r>
            <w:r w:rsidR="0084609C">
              <w:t>,</w:t>
            </w:r>
          </w:p>
          <w:p w14:paraId="1537BA08" w14:textId="5DE868B9" w:rsidR="005D111A" w:rsidRDefault="005D111A" w:rsidP="00D41725">
            <w:pPr>
              <w:pStyle w:val="ListParagraph"/>
              <w:numPr>
                <w:ilvl w:val="0"/>
                <w:numId w:val="9"/>
              </w:numPr>
            </w:pPr>
            <w:r>
              <w:t>Better cost control</w:t>
            </w:r>
            <w:r w:rsidR="0084609C">
              <w:t>,</w:t>
            </w:r>
            <w:r>
              <w:t xml:space="preserve"> </w:t>
            </w:r>
          </w:p>
          <w:p w14:paraId="4BC6CCF3" w14:textId="67192A71" w:rsidR="005D111A" w:rsidRDefault="005D111A" w:rsidP="00D41725">
            <w:pPr>
              <w:pStyle w:val="ListParagraph"/>
              <w:numPr>
                <w:ilvl w:val="0"/>
                <w:numId w:val="9"/>
              </w:numPr>
            </w:pPr>
            <w:r>
              <w:t>Better risk management</w:t>
            </w:r>
            <w:r w:rsidR="0084609C">
              <w:t>.</w:t>
            </w:r>
          </w:p>
        </w:tc>
      </w:tr>
      <w:tr w:rsidR="00CC7176" w14:paraId="40C95516" w14:textId="77777777" w:rsidTr="00E71D9B">
        <w:tc>
          <w:tcPr>
            <w:tcW w:w="3116" w:type="dxa"/>
          </w:tcPr>
          <w:p w14:paraId="66DB9A10" w14:textId="2538469A" w:rsidR="00CC7176" w:rsidRDefault="00CC7176">
            <w:r>
              <w:t xml:space="preserve">Value engineering </w:t>
            </w:r>
          </w:p>
        </w:tc>
        <w:tc>
          <w:tcPr>
            <w:tcW w:w="6235" w:type="dxa"/>
          </w:tcPr>
          <w:p w14:paraId="11B24835" w14:textId="30D263AB" w:rsidR="00CC7176" w:rsidRDefault="0033702A" w:rsidP="00851FD3">
            <w:pPr>
              <w:pStyle w:val="ListParagraph"/>
              <w:numPr>
                <w:ilvl w:val="0"/>
                <w:numId w:val="9"/>
              </w:numPr>
            </w:pPr>
            <w:r>
              <w:t xml:space="preserve">Better value alternatives </w:t>
            </w:r>
            <w:r w:rsidR="00851FD3">
              <w:t>&amp;</w:t>
            </w:r>
            <w:r>
              <w:t xml:space="preserve"> solutions </w:t>
            </w:r>
            <w:r w:rsidR="007507AB">
              <w:t xml:space="preserve">are sought </w:t>
            </w:r>
            <w:r w:rsidR="007728D3">
              <w:t xml:space="preserve">to drive costs down. </w:t>
            </w:r>
          </w:p>
        </w:tc>
      </w:tr>
      <w:tr w:rsidR="00CC7176" w14:paraId="4C532073" w14:textId="77777777" w:rsidTr="00E71D9B">
        <w:tc>
          <w:tcPr>
            <w:tcW w:w="3116" w:type="dxa"/>
          </w:tcPr>
          <w:p w14:paraId="06D1F90C" w14:textId="0E300EAD" w:rsidR="00CC7176" w:rsidRDefault="00CC7176">
            <w:r>
              <w:t>Use of contractors established supply chain</w:t>
            </w:r>
          </w:p>
        </w:tc>
        <w:tc>
          <w:tcPr>
            <w:tcW w:w="6235" w:type="dxa"/>
          </w:tcPr>
          <w:p w14:paraId="3D6870B3" w14:textId="49959E12" w:rsidR="00665EB7" w:rsidRDefault="006A0FE3" w:rsidP="00B5104D">
            <w:pPr>
              <w:pStyle w:val="ListParagraph"/>
              <w:numPr>
                <w:ilvl w:val="0"/>
                <w:numId w:val="9"/>
              </w:numPr>
            </w:pPr>
            <w:r>
              <w:t>More streamline</w:t>
            </w:r>
            <w:r w:rsidR="005127CC">
              <w:t>d</w:t>
            </w:r>
            <w:r>
              <w:t xml:space="preserve"> approach, </w:t>
            </w:r>
          </w:p>
          <w:p w14:paraId="3E483CE4" w14:textId="2B95BBFB" w:rsidR="00665EB7" w:rsidRDefault="006A0FE3" w:rsidP="00B5104D">
            <w:pPr>
              <w:pStyle w:val="ListParagraph"/>
              <w:numPr>
                <w:ilvl w:val="0"/>
                <w:numId w:val="9"/>
              </w:numPr>
            </w:pPr>
            <w:r>
              <w:t xml:space="preserve">reduction in risk, </w:t>
            </w:r>
          </w:p>
          <w:p w14:paraId="71D3A473" w14:textId="45A6BF1F" w:rsidR="00665EB7" w:rsidRDefault="006A0FE3" w:rsidP="00B5104D">
            <w:pPr>
              <w:pStyle w:val="ListParagraph"/>
              <w:numPr>
                <w:ilvl w:val="0"/>
                <w:numId w:val="9"/>
              </w:numPr>
            </w:pPr>
            <w:r>
              <w:t>better communication and efficiency</w:t>
            </w:r>
            <w:r w:rsidR="001A6B85">
              <w:t xml:space="preserve">, </w:t>
            </w:r>
          </w:p>
          <w:p w14:paraId="6BEDB06A" w14:textId="068F4515" w:rsidR="00665EB7" w:rsidRDefault="001A6B85" w:rsidP="00B5104D">
            <w:pPr>
              <w:pStyle w:val="ListParagraph"/>
              <w:numPr>
                <w:ilvl w:val="0"/>
                <w:numId w:val="9"/>
              </w:numPr>
            </w:pPr>
            <w:r>
              <w:t>potential</w:t>
            </w:r>
            <w:r w:rsidR="00712DB1">
              <w:t xml:space="preserve"> </w:t>
            </w:r>
            <w:r>
              <w:t>reduction</w:t>
            </w:r>
            <w:r w:rsidR="00712DB1">
              <w:t xml:space="preserve"> in costs</w:t>
            </w:r>
            <w:r>
              <w:t xml:space="preserve">, </w:t>
            </w:r>
          </w:p>
          <w:p w14:paraId="404C02D9" w14:textId="4248A6E4" w:rsidR="00CC7176" w:rsidRDefault="001A6B85" w:rsidP="00B5104D">
            <w:pPr>
              <w:pStyle w:val="ListParagraph"/>
              <w:numPr>
                <w:ilvl w:val="0"/>
                <w:numId w:val="9"/>
              </w:numPr>
            </w:pPr>
            <w:r>
              <w:t>and a</w:t>
            </w:r>
            <w:r w:rsidR="00712DB1">
              <w:t xml:space="preserve"> </w:t>
            </w:r>
            <w:r w:rsidR="006A0FE3">
              <w:t>proven track record through</w:t>
            </w:r>
            <w:r>
              <w:t xml:space="preserve"> utilising</w:t>
            </w:r>
            <w:r w:rsidR="00CC7F13">
              <w:t xml:space="preserve"> existing</w:t>
            </w:r>
            <w:r w:rsidR="00712DB1">
              <w:t xml:space="preserve"> relationships</w:t>
            </w:r>
            <w:r w:rsidR="0084609C">
              <w:t>.</w:t>
            </w:r>
            <w:r w:rsidR="00CC7F13">
              <w:t xml:space="preserve"> </w:t>
            </w:r>
          </w:p>
        </w:tc>
      </w:tr>
      <w:tr w:rsidR="00CC7176" w14:paraId="4D822E07" w14:textId="77777777" w:rsidTr="00E71D9B">
        <w:tc>
          <w:tcPr>
            <w:tcW w:w="3116" w:type="dxa"/>
          </w:tcPr>
          <w:p w14:paraId="2C10C9B3" w14:textId="46021A66" w:rsidR="00CC7176" w:rsidRDefault="00CC7176">
            <w:r>
              <w:t>Valuation of costs by independent cost consultants and the project manager</w:t>
            </w:r>
          </w:p>
        </w:tc>
        <w:tc>
          <w:tcPr>
            <w:tcW w:w="6235" w:type="dxa"/>
          </w:tcPr>
          <w:p w14:paraId="1F938142" w14:textId="7913CA20" w:rsidR="00CC7176" w:rsidRDefault="00665EB7" w:rsidP="00B5104D">
            <w:pPr>
              <w:pStyle w:val="ListParagraph"/>
              <w:numPr>
                <w:ilvl w:val="0"/>
                <w:numId w:val="9"/>
              </w:numPr>
            </w:pPr>
            <w:r>
              <w:t>Objective assessment of costs</w:t>
            </w:r>
            <w:r w:rsidR="00820786">
              <w:t>,</w:t>
            </w:r>
          </w:p>
          <w:p w14:paraId="4229B6D5" w14:textId="6DD5E5E8" w:rsidR="00665EB7" w:rsidRDefault="0010139A" w:rsidP="00B5104D">
            <w:pPr>
              <w:pStyle w:val="ListParagraph"/>
              <w:numPr>
                <w:ilvl w:val="0"/>
                <w:numId w:val="9"/>
              </w:numPr>
            </w:pPr>
            <w:r>
              <w:t xml:space="preserve">Identification of potential cost overruns and early intervention </w:t>
            </w:r>
            <w:r w:rsidR="00B5104D">
              <w:t>to control costs</w:t>
            </w:r>
            <w:r w:rsidR="00820786">
              <w:t>,</w:t>
            </w:r>
          </w:p>
          <w:p w14:paraId="3794E4DF" w14:textId="3A1D415F" w:rsidR="00034527" w:rsidRDefault="00034527" w:rsidP="00B5104D">
            <w:pPr>
              <w:pStyle w:val="ListParagraph"/>
              <w:numPr>
                <w:ilvl w:val="0"/>
                <w:numId w:val="9"/>
              </w:numPr>
            </w:pPr>
            <w:r>
              <w:t xml:space="preserve">Objective advice &amp; guidance for </w:t>
            </w:r>
            <w:r w:rsidR="0063057A">
              <w:t>better-informed</w:t>
            </w:r>
            <w:r>
              <w:t xml:space="preserve"> </w:t>
            </w:r>
            <w:r w:rsidR="00D122C0">
              <w:t>decision-making</w:t>
            </w:r>
            <w:r>
              <w:t xml:space="preserve">. </w:t>
            </w:r>
          </w:p>
          <w:p w14:paraId="1B169D6A" w14:textId="1C6D138B" w:rsidR="00665EB7" w:rsidRDefault="00665EB7"/>
        </w:tc>
      </w:tr>
    </w:tbl>
    <w:p w14:paraId="5B4AF76E" w14:textId="1F0B5573" w:rsidR="00F126B2" w:rsidRDefault="00D14B8D" w:rsidP="00D14B8D">
      <w:pPr>
        <w:pStyle w:val="Caption"/>
      </w:pPr>
      <w:bookmarkStart w:id="18" w:name="_Toc133346052"/>
      <w:r>
        <w:t xml:space="preserve">Table </w:t>
      </w:r>
      <w:r w:rsidR="0096631A">
        <w:fldChar w:fldCharType="begin"/>
      </w:r>
      <w:r w:rsidR="0096631A">
        <w:instrText xml:space="preserve"> SEQ Table \* ARABIC </w:instrText>
      </w:r>
      <w:r w:rsidR="0096631A">
        <w:fldChar w:fldCharType="separate"/>
      </w:r>
      <w:r w:rsidR="00E71DA5">
        <w:rPr>
          <w:noProof/>
        </w:rPr>
        <w:t>2</w:t>
      </w:r>
      <w:r w:rsidR="0096631A">
        <w:rPr>
          <w:noProof/>
        </w:rPr>
        <w:fldChar w:fldCharType="end"/>
      </w:r>
      <w:r w:rsidR="00DC640D">
        <w:t xml:space="preserve"> -</w:t>
      </w:r>
      <w:r>
        <w:t xml:space="preserve"> Control measures</w:t>
      </w:r>
      <w:r w:rsidR="0035199D">
        <w:t xml:space="preserve"> used after </w:t>
      </w:r>
      <w:r w:rsidR="00DC640D">
        <w:t xml:space="preserve">securing </w:t>
      </w:r>
      <w:r w:rsidR="0063057A">
        <w:t xml:space="preserve">a </w:t>
      </w:r>
      <w:r w:rsidR="00DC640D">
        <w:t xml:space="preserve">new procurement route for the Senedd building. </w:t>
      </w:r>
      <w:sdt>
        <w:sdtPr>
          <w:id w:val="899562231"/>
          <w:citation/>
        </w:sdtPr>
        <w:sdtEndPr/>
        <w:sdtContent>
          <w:r w:rsidR="00F47BAA">
            <w:fldChar w:fldCharType="begin"/>
          </w:r>
          <w:r w:rsidR="00F47BAA">
            <w:instrText xml:space="preserve"> CITATION Wel08 \l 2057 </w:instrText>
          </w:r>
          <w:r w:rsidR="00F47BAA">
            <w:fldChar w:fldCharType="separate"/>
          </w:r>
          <w:r w:rsidR="006E2C34" w:rsidRPr="006E2C34">
            <w:rPr>
              <w:noProof/>
            </w:rPr>
            <w:t>(Welsh Assembly Audit Committee, 2008)</w:t>
          </w:r>
          <w:r w:rsidR="00F47BAA">
            <w:fldChar w:fldCharType="end"/>
          </w:r>
        </w:sdtContent>
      </w:sdt>
      <w:bookmarkEnd w:id="18"/>
      <w:r w:rsidR="00F126B2">
        <w:br w:type="page"/>
      </w:r>
    </w:p>
    <w:p w14:paraId="5B4AF76F" w14:textId="77777777" w:rsidR="00C14895" w:rsidRDefault="0096631A">
      <w:pPr>
        <w:pStyle w:val="Heading1"/>
      </w:pPr>
      <w:bookmarkStart w:id="19" w:name="BRANCH_6"/>
      <w:bookmarkStart w:id="20" w:name="_Toc133254039"/>
      <w:bookmarkStart w:id="21" w:name="_MV3BS_6"/>
      <w:bookmarkEnd w:id="17"/>
      <w:r>
        <w:lastRenderedPageBreak/>
        <w:t>Scottish parliament building, Holyrood</w:t>
      </w:r>
      <w:bookmarkEnd w:id="19"/>
      <w:bookmarkEnd w:id="20"/>
    </w:p>
    <w:p w14:paraId="0F83FD3E" w14:textId="015665C3" w:rsidR="00190ABA" w:rsidRDefault="00460153" w:rsidP="00762FA2">
      <w:r>
        <w:t xml:space="preserve">The </w:t>
      </w:r>
      <w:r w:rsidR="0063057A">
        <w:t>Scottish</w:t>
      </w:r>
      <w:r>
        <w:t xml:space="preserve"> </w:t>
      </w:r>
      <w:r w:rsidR="00D122C0">
        <w:t>Parliament</w:t>
      </w:r>
      <w:r w:rsidR="00823FD7">
        <w:t xml:space="preserve"> building, Holyrood. </w:t>
      </w:r>
      <w:r w:rsidR="00DE3151">
        <w:t>W</w:t>
      </w:r>
      <w:r w:rsidR="00823FD7">
        <w:t xml:space="preserve">as an impressive construction project </w:t>
      </w:r>
      <w:r w:rsidR="00DE3151">
        <w:t xml:space="preserve">from inception </w:t>
      </w:r>
      <w:r w:rsidR="00426EA8">
        <w:t xml:space="preserve">and continued to become increasingly </w:t>
      </w:r>
      <w:r w:rsidR="00150C28">
        <w:t xml:space="preserve">complex </w:t>
      </w:r>
      <w:r w:rsidR="0013721D">
        <w:t>that was met with challen</w:t>
      </w:r>
      <w:r w:rsidR="00E65FC5">
        <w:t>ges from the</w:t>
      </w:r>
      <w:r w:rsidR="00414E88">
        <w:t xml:space="preserve"> very beginning</w:t>
      </w:r>
      <w:r w:rsidR="00E65FC5">
        <w:t xml:space="preserve"> due to a demanding brie</w:t>
      </w:r>
      <w:r w:rsidR="00343616">
        <w:t>f</w:t>
      </w:r>
      <w:r w:rsidR="00206DE0">
        <w:t xml:space="preserve"> from the client. </w:t>
      </w:r>
    </w:p>
    <w:p w14:paraId="65699BF4" w14:textId="65A82427" w:rsidR="008C3B12" w:rsidRDefault="00274839" w:rsidP="00762FA2">
      <w:r>
        <w:t xml:space="preserve">The project inception </w:t>
      </w:r>
      <w:r w:rsidR="009A183D">
        <w:t>began</w:t>
      </w:r>
      <w:r>
        <w:t xml:space="preserve"> in 1997</w:t>
      </w:r>
      <w:r w:rsidR="005F39D7">
        <w:t xml:space="preserve"> with</w:t>
      </w:r>
      <w:r w:rsidR="000724A2">
        <w:t xml:space="preserve"> </w:t>
      </w:r>
      <w:r w:rsidR="009A183D">
        <w:t xml:space="preserve">an </w:t>
      </w:r>
      <w:r w:rsidR="000724A2">
        <w:t>initial cost of between £10 – 40 million</w:t>
      </w:r>
      <w:r w:rsidR="006E3A7A">
        <w:t>, in 1998 project costs were</w:t>
      </w:r>
      <w:r w:rsidR="00974F5A">
        <w:t xml:space="preserve"> then</w:t>
      </w:r>
      <w:r w:rsidR="006E3A7A">
        <w:t xml:space="preserve"> estimated at </w:t>
      </w:r>
      <w:r w:rsidR="00E43AE5">
        <w:t>£50 million</w:t>
      </w:r>
      <w:r w:rsidR="000B4A35">
        <w:t xml:space="preserve"> and </w:t>
      </w:r>
      <w:r w:rsidR="00D122C0">
        <w:t xml:space="preserve">the </w:t>
      </w:r>
      <w:r w:rsidR="009C5089">
        <w:t>construction management</w:t>
      </w:r>
      <w:r w:rsidR="000B4A35">
        <w:t xml:space="preserve"> procurement </w:t>
      </w:r>
      <w:r w:rsidR="00B93264">
        <w:t xml:space="preserve">route </w:t>
      </w:r>
      <w:r w:rsidR="000B3CE5">
        <w:t xml:space="preserve">was </w:t>
      </w:r>
      <w:r w:rsidR="00B93264">
        <w:t xml:space="preserve">chosen where the client (The Scottish Parliament) </w:t>
      </w:r>
      <w:r w:rsidR="00CC3DFD">
        <w:t xml:space="preserve">has full control but also carries almost all the risk. </w:t>
      </w:r>
    </w:p>
    <w:p w14:paraId="2DE62955" w14:textId="3DF6B0E6" w:rsidR="00E9597D" w:rsidRDefault="00CC3DFD" w:rsidP="00762FA2">
      <w:r>
        <w:t xml:space="preserve">In 1999 </w:t>
      </w:r>
      <w:r w:rsidR="00DD46D3">
        <w:t xml:space="preserve">responsibility </w:t>
      </w:r>
      <w:r w:rsidR="009A183D">
        <w:t>for</w:t>
      </w:r>
      <w:r w:rsidR="00DD46D3">
        <w:t xml:space="preserve"> the project was handed over to the Scottish </w:t>
      </w:r>
      <w:r w:rsidR="00CF6035">
        <w:t xml:space="preserve">Parliament Corporate Body and a vote of 64 to 61 </w:t>
      </w:r>
      <w:r w:rsidR="00F40C1F">
        <w:t xml:space="preserve">in favour of continuing the project amongst the newly </w:t>
      </w:r>
      <w:r w:rsidR="00CB550A">
        <w:t xml:space="preserve">elected parliament put the cost at </w:t>
      </w:r>
      <w:r w:rsidR="00E9597D">
        <w:t xml:space="preserve">the </w:t>
      </w:r>
      <w:r w:rsidR="00F14C96">
        <w:t xml:space="preserve">time at </w:t>
      </w:r>
      <w:r w:rsidR="00833394">
        <w:t>£109 million.</w:t>
      </w:r>
      <w:sdt>
        <w:sdtPr>
          <w:id w:val="-1762590308"/>
          <w:citation/>
        </w:sdtPr>
        <w:sdtEndPr/>
        <w:sdtContent>
          <w:r w:rsidR="002D10B8">
            <w:fldChar w:fldCharType="begin"/>
          </w:r>
          <w:r w:rsidR="002D10B8">
            <w:instrText xml:space="preserve"> CITATION RtH04 \l 2057 </w:instrText>
          </w:r>
          <w:r w:rsidR="002D10B8">
            <w:fldChar w:fldCharType="separate"/>
          </w:r>
          <w:r w:rsidR="006E2C34">
            <w:rPr>
              <w:noProof/>
            </w:rPr>
            <w:t xml:space="preserve"> </w:t>
          </w:r>
          <w:r w:rsidR="006E2C34" w:rsidRPr="006E2C34">
            <w:rPr>
              <w:noProof/>
            </w:rPr>
            <w:t>(Fraser, 2004)</w:t>
          </w:r>
          <w:r w:rsidR="002D10B8">
            <w:fldChar w:fldCharType="end"/>
          </w:r>
        </w:sdtContent>
      </w:sdt>
      <w:r w:rsidR="00833394">
        <w:t xml:space="preserve"> </w:t>
      </w:r>
    </w:p>
    <w:p w14:paraId="5D97F05D" w14:textId="114FF93A" w:rsidR="008C268B" w:rsidRDefault="00A52876" w:rsidP="00762FA2">
      <w:r>
        <w:t xml:space="preserve">In September of </w:t>
      </w:r>
      <w:r w:rsidR="000F426A">
        <w:t>2004</w:t>
      </w:r>
      <w:r w:rsidR="00DE063B">
        <w:t>,</w:t>
      </w:r>
      <w:r w:rsidR="000F426A">
        <w:t xml:space="preserve"> the new Parliament building was </w:t>
      </w:r>
      <w:r w:rsidR="00DE063B">
        <w:t>completed</w:t>
      </w:r>
      <w:r w:rsidR="000F426A">
        <w:t xml:space="preserve"> and saw MSPs</w:t>
      </w:r>
      <w:r w:rsidR="00E1243E">
        <w:t xml:space="preserve"> mov</w:t>
      </w:r>
      <w:r w:rsidR="0022350E">
        <w:t>ing in</w:t>
      </w:r>
      <w:r w:rsidR="00764EC5">
        <w:t xml:space="preserve">, following the opening by the Queen the following month. </w:t>
      </w:r>
      <w:sdt>
        <w:sdtPr>
          <w:id w:val="1113711484"/>
          <w:citation/>
        </w:sdtPr>
        <w:sdtEndPr/>
        <w:sdtContent>
          <w:r w:rsidR="00764EC5">
            <w:fldChar w:fldCharType="begin"/>
          </w:r>
          <w:r w:rsidR="00764EC5">
            <w:instrText xml:space="preserve"> CITATION BBC07 \l 2057 </w:instrText>
          </w:r>
          <w:r w:rsidR="00764EC5">
            <w:fldChar w:fldCharType="separate"/>
          </w:r>
          <w:r w:rsidR="006E2C34" w:rsidRPr="006E2C34">
            <w:rPr>
              <w:noProof/>
            </w:rPr>
            <w:t>(BBC , 2007)</w:t>
          </w:r>
          <w:r w:rsidR="00764EC5">
            <w:fldChar w:fldCharType="end"/>
          </w:r>
        </w:sdtContent>
      </w:sdt>
    </w:p>
    <w:p w14:paraId="3FDBDD4C" w14:textId="797CF7BF" w:rsidR="008C268B" w:rsidRDefault="004248B9" w:rsidP="008C268B">
      <w:r>
        <w:t>Below is an outline of the construction management procurement route</w:t>
      </w:r>
      <w:r w:rsidR="00B22D77">
        <w:t xml:space="preserve"> that was used. </w:t>
      </w:r>
      <w:r>
        <w:t xml:space="preserve"> </w:t>
      </w:r>
    </w:p>
    <w:p w14:paraId="5E3C0DCD" w14:textId="77777777" w:rsidR="00E71DA5" w:rsidRDefault="0096631A" w:rsidP="00E71DA5">
      <w:pPr>
        <w:keepNext/>
      </w:pPr>
      <w:r>
        <w:rPr>
          <w:noProof/>
        </w:rPr>
        <w:drawing>
          <wp:inline distT="0" distB="0" distL="0" distR="0" wp14:anchorId="5B4AF781" wp14:editId="5B4AF782">
            <wp:extent cx="6286500" cy="249936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86500" cy="249936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7D6F98B7" w14:textId="53A1187F" w:rsidR="00B52F36" w:rsidRDefault="00E71DA5" w:rsidP="00E71DA5">
      <w:pPr>
        <w:pStyle w:val="Caption"/>
      </w:pPr>
      <w:bookmarkStart w:id="22" w:name="_Toc133346053"/>
      <w:r>
        <w:t xml:space="preserve">Table </w:t>
      </w:r>
      <w:r w:rsidR="0096631A">
        <w:fldChar w:fldCharType="begin"/>
      </w:r>
      <w:r w:rsidR="0096631A">
        <w:instrText xml:space="preserve"> SEQ Table \* ARABIC </w:instrText>
      </w:r>
      <w:r w:rsidR="0096631A">
        <w:fldChar w:fldCharType="separate"/>
      </w:r>
      <w:r>
        <w:rPr>
          <w:noProof/>
        </w:rPr>
        <w:t>3</w:t>
      </w:r>
      <w:r w:rsidR="0096631A">
        <w:rPr>
          <w:noProof/>
        </w:rPr>
        <w:fldChar w:fldCharType="end"/>
      </w:r>
      <w:r>
        <w:t xml:space="preserve"> shows an outline of the construction management procurement route.</w:t>
      </w:r>
      <w:sdt>
        <w:sdtPr>
          <w:id w:val="350997113"/>
          <w:citation/>
        </w:sdtPr>
        <w:sdtEndPr/>
        <w:sdtContent>
          <w:r w:rsidR="001D6C09">
            <w:fldChar w:fldCharType="begin"/>
          </w:r>
          <w:r w:rsidR="001D6C09">
            <w:instrText xml:space="preserve"> CITATION RtH04 \l 2057 </w:instrText>
          </w:r>
          <w:r w:rsidR="001D6C09">
            <w:fldChar w:fldCharType="separate"/>
          </w:r>
          <w:r w:rsidR="006E2C34">
            <w:rPr>
              <w:noProof/>
            </w:rPr>
            <w:t xml:space="preserve"> </w:t>
          </w:r>
          <w:r w:rsidR="006E2C34" w:rsidRPr="006E2C34">
            <w:rPr>
              <w:noProof/>
            </w:rPr>
            <w:t>(Fraser, 2004)</w:t>
          </w:r>
          <w:r w:rsidR="001D6C09">
            <w:fldChar w:fldCharType="end"/>
          </w:r>
        </w:sdtContent>
      </w:sdt>
      <w:bookmarkEnd w:id="22"/>
    </w:p>
    <w:p w14:paraId="77652C61" w14:textId="77777777" w:rsidR="006F111B" w:rsidRDefault="00B52F36" w:rsidP="00B52F36">
      <w:pPr>
        <w:sectPr w:rsidR="006F111B" w:rsidSect="005B4B59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  <w:r>
        <w:br w:type="page"/>
      </w:r>
    </w:p>
    <w:p w14:paraId="5B4AF77A" w14:textId="18B4EC60" w:rsidR="00C14895" w:rsidRDefault="004D4234" w:rsidP="00924D07">
      <w:pPr>
        <w:pStyle w:val="Heading2"/>
      </w:pPr>
      <w:bookmarkStart w:id="23" w:name="_Toc133254040"/>
      <w:bookmarkStart w:id="24" w:name="_MV3BS_7"/>
      <w:bookmarkEnd w:id="21"/>
      <w:r>
        <w:lastRenderedPageBreak/>
        <w:t>Cost and delay</w:t>
      </w:r>
      <w:bookmarkEnd w:id="23"/>
      <w:r>
        <w:t xml:space="preserve"> </w:t>
      </w:r>
    </w:p>
    <w:p w14:paraId="5B4AF77B" w14:textId="75790C2E" w:rsidR="00C14895" w:rsidRDefault="00C14895"/>
    <w:tbl>
      <w:tblPr>
        <w:tblStyle w:val="TableGrid"/>
        <w:tblW w:w="15309" w:type="dxa"/>
        <w:tblInd w:w="-1139" w:type="dxa"/>
        <w:tblLook w:val="04A0" w:firstRow="1" w:lastRow="0" w:firstColumn="1" w:lastColumn="0" w:noHBand="0" w:noVBand="1"/>
      </w:tblPr>
      <w:tblGrid>
        <w:gridCol w:w="3476"/>
        <w:gridCol w:w="2337"/>
        <w:gridCol w:w="4960"/>
        <w:gridCol w:w="4536"/>
      </w:tblGrid>
      <w:tr w:rsidR="00EF0864" w14:paraId="4FD0CB40" w14:textId="77777777" w:rsidTr="00B80F95">
        <w:tc>
          <w:tcPr>
            <w:tcW w:w="3476" w:type="dxa"/>
          </w:tcPr>
          <w:p w14:paraId="737D0343" w14:textId="3CCD21B6" w:rsidR="00EF0864" w:rsidRPr="00B87BEE" w:rsidRDefault="003376EA" w:rsidP="003376EA">
            <w:pPr>
              <w:jc w:val="center"/>
              <w:rPr>
                <w:b/>
                <w:bCs/>
                <w:sz w:val="24"/>
                <w:szCs w:val="22"/>
              </w:rPr>
            </w:pPr>
            <w:r w:rsidRPr="00B87BEE">
              <w:rPr>
                <w:b/>
                <w:bCs/>
                <w:sz w:val="24"/>
                <w:szCs w:val="22"/>
              </w:rPr>
              <w:t>Issues</w:t>
            </w:r>
          </w:p>
        </w:tc>
        <w:tc>
          <w:tcPr>
            <w:tcW w:w="2337" w:type="dxa"/>
          </w:tcPr>
          <w:p w14:paraId="1DF317F4" w14:textId="4A373778" w:rsidR="00775FB2" w:rsidRPr="00B87BEE" w:rsidRDefault="003376EA" w:rsidP="00775FB2">
            <w:pPr>
              <w:jc w:val="center"/>
              <w:rPr>
                <w:b/>
                <w:bCs/>
                <w:sz w:val="24"/>
                <w:szCs w:val="22"/>
              </w:rPr>
            </w:pPr>
            <w:r w:rsidRPr="00B87BEE">
              <w:rPr>
                <w:b/>
                <w:bCs/>
                <w:sz w:val="24"/>
                <w:szCs w:val="22"/>
              </w:rPr>
              <w:t>Qualit</w:t>
            </w:r>
            <w:r w:rsidR="00775FB2">
              <w:rPr>
                <w:b/>
                <w:bCs/>
                <w:sz w:val="24"/>
                <w:szCs w:val="22"/>
              </w:rPr>
              <w:t xml:space="preserve">y </w:t>
            </w:r>
          </w:p>
        </w:tc>
        <w:tc>
          <w:tcPr>
            <w:tcW w:w="4960" w:type="dxa"/>
          </w:tcPr>
          <w:p w14:paraId="11EAB3CD" w14:textId="2555D2B2" w:rsidR="00EF0864" w:rsidRPr="00B87BEE" w:rsidRDefault="003376EA" w:rsidP="003376EA">
            <w:pPr>
              <w:jc w:val="center"/>
              <w:rPr>
                <w:b/>
                <w:bCs/>
                <w:sz w:val="24"/>
                <w:szCs w:val="22"/>
              </w:rPr>
            </w:pPr>
            <w:r w:rsidRPr="00B87BEE">
              <w:rPr>
                <w:b/>
                <w:bCs/>
                <w:sz w:val="24"/>
                <w:szCs w:val="22"/>
              </w:rPr>
              <w:t>Cost</w:t>
            </w:r>
          </w:p>
        </w:tc>
        <w:tc>
          <w:tcPr>
            <w:tcW w:w="4536" w:type="dxa"/>
          </w:tcPr>
          <w:p w14:paraId="74006FE0" w14:textId="6621E14D" w:rsidR="00EF0864" w:rsidRPr="00B87BEE" w:rsidRDefault="003376EA" w:rsidP="003376EA">
            <w:pPr>
              <w:jc w:val="center"/>
              <w:rPr>
                <w:b/>
                <w:bCs/>
                <w:sz w:val="24"/>
                <w:szCs w:val="22"/>
              </w:rPr>
            </w:pPr>
            <w:r w:rsidRPr="00B87BEE">
              <w:rPr>
                <w:b/>
                <w:bCs/>
                <w:sz w:val="24"/>
                <w:szCs w:val="22"/>
              </w:rPr>
              <w:t>Time</w:t>
            </w:r>
          </w:p>
        </w:tc>
      </w:tr>
      <w:tr w:rsidR="00EF0864" w14:paraId="09D0C304" w14:textId="77777777" w:rsidTr="00B80F95">
        <w:tc>
          <w:tcPr>
            <w:tcW w:w="3476" w:type="dxa"/>
          </w:tcPr>
          <w:p w14:paraId="18123F3A" w14:textId="5CF07AB8" w:rsidR="00EF0864" w:rsidRDefault="004810BC">
            <w:r>
              <w:t>Production of detailed designs</w:t>
            </w:r>
            <w:r w:rsidR="006C3DB8">
              <w:t xml:space="preserve"> variation</w:t>
            </w:r>
            <w:r w:rsidR="00775FB2">
              <w:t xml:space="preserve"> and late supply of information </w:t>
            </w:r>
            <w:r>
              <w:t>taking place during the construction phase</w:t>
            </w:r>
            <w:r w:rsidR="006C3DB8">
              <w:t xml:space="preserve"> </w:t>
            </w:r>
          </w:p>
        </w:tc>
        <w:tc>
          <w:tcPr>
            <w:tcW w:w="2337" w:type="dxa"/>
          </w:tcPr>
          <w:p w14:paraId="0F1059E8" w14:textId="77777777" w:rsidR="00EF0864" w:rsidRDefault="00EF0864"/>
        </w:tc>
        <w:tc>
          <w:tcPr>
            <w:tcW w:w="4960" w:type="dxa"/>
          </w:tcPr>
          <w:p w14:paraId="0155D7DA" w14:textId="77777777" w:rsidR="00EF0864" w:rsidRDefault="00EF0864"/>
        </w:tc>
        <w:tc>
          <w:tcPr>
            <w:tcW w:w="4536" w:type="dxa"/>
          </w:tcPr>
          <w:p w14:paraId="55466D02" w14:textId="35B3B93C" w:rsidR="00EF0864" w:rsidRDefault="00DE496F">
            <w:r>
              <w:t xml:space="preserve">This was one of the main causes of the slippage </w:t>
            </w:r>
            <w:r w:rsidR="00240FAD">
              <w:t>in the</w:t>
            </w:r>
            <w:r>
              <w:t xml:space="preserve"> schedule after </w:t>
            </w:r>
            <w:r w:rsidR="00240FAD">
              <w:t xml:space="preserve">late 2000 which resulted in significant delays. </w:t>
            </w:r>
          </w:p>
        </w:tc>
      </w:tr>
      <w:tr w:rsidR="00EF0864" w14:paraId="3E5A8765" w14:textId="77777777" w:rsidTr="00B80F95">
        <w:tc>
          <w:tcPr>
            <w:tcW w:w="3476" w:type="dxa"/>
          </w:tcPr>
          <w:p w14:paraId="28D634DD" w14:textId="643512F3" w:rsidR="00EF0864" w:rsidRDefault="0015115D">
            <w:r>
              <w:t>Demanding timetable for completion</w:t>
            </w:r>
            <w:r w:rsidR="0047381F">
              <w:t xml:space="preserve"> which was unrealistic. </w:t>
            </w:r>
          </w:p>
        </w:tc>
        <w:tc>
          <w:tcPr>
            <w:tcW w:w="2337" w:type="dxa"/>
          </w:tcPr>
          <w:p w14:paraId="3CB6D5E8" w14:textId="77777777" w:rsidR="00EF0864" w:rsidRDefault="00EF0864"/>
        </w:tc>
        <w:tc>
          <w:tcPr>
            <w:tcW w:w="4960" w:type="dxa"/>
          </w:tcPr>
          <w:p w14:paraId="4D38F408" w14:textId="77777777" w:rsidR="00EF0864" w:rsidRDefault="00EF0864"/>
        </w:tc>
        <w:tc>
          <w:tcPr>
            <w:tcW w:w="4536" w:type="dxa"/>
          </w:tcPr>
          <w:p w14:paraId="1CF6AD14" w14:textId="2FAFEBAC" w:rsidR="00EF0864" w:rsidRDefault="007E6CD0">
            <w:r>
              <w:t>The project</w:t>
            </w:r>
            <w:r w:rsidR="00792694">
              <w:t xml:space="preserve"> manager (Chief </w:t>
            </w:r>
            <w:r w:rsidR="009D78FC">
              <w:t>Executive of Parliament) and Construction Manager</w:t>
            </w:r>
            <w:r w:rsidR="00333E50">
              <w:t xml:space="preserve"> </w:t>
            </w:r>
            <w:r w:rsidR="00862A58">
              <w:t>(</w:t>
            </w:r>
            <w:r w:rsidR="006311EE">
              <w:t xml:space="preserve">Bovis Lend Lease Limited) sought an ambitious </w:t>
            </w:r>
            <w:r w:rsidR="00BE2873">
              <w:t xml:space="preserve">schedule. </w:t>
            </w:r>
          </w:p>
        </w:tc>
      </w:tr>
      <w:tr w:rsidR="00EF0864" w14:paraId="67C7B354" w14:textId="77777777" w:rsidTr="00B80F95">
        <w:tc>
          <w:tcPr>
            <w:tcW w:w="3476" w:type="dxa"/>
          </w:tcPr>
          <w:p w14:paraId="32091133" w14:textId="71814EEA" w:rsidR="00EF0864" w:rsidRDefault="009F183C">
            <w:r>
              <w:t xml:space="preserve">The lack of means </w:t>
            </w:r>
            <w:r w:rsidR="008B64A1">
              <w:t>to manage risks effectively</w:t>
            </w:r>
          </w:p>
        </w:tc>
        <w:tc>
          <w:tcPr>
            <w:tcW w:w="2337" w:type="dxa"/>
          </w:tcPr>
          <w:p w14:paraId="20E58D66" w14:textId="77777777" w:rsidR="00EF0864" w:rsidRDefault="00EF0864"/>
        </w:tc>
        <w:tc>
          <w:tcPr>
            <w:tcW w:w="4960" w:type="dxa"/>
          </w:tcPr>
          <w:p w14:paraId="216E3A8E" w14:textId="77777777" w:rsidR="00EF0864" w:rsidRDefault="00EF0864"/>
        </w:tc>
        <w:tc>
          <w:tcPr>
            <w:tcW w:w="4536" w:type="dxa"/>
          </w:tcPr>
          <w:p w14:paraId="1CC90B6A" w14:textId="0BD10D0C" w:rsidR="00EF0864" w:rsidRDefault="004E0FF8">
            <w:r>
              <w:t xml:space="preserve">Assumptions and commitments that were made by the design team &amp; contractors </w:t>
            </w:r>
            <w:r w:rsidR="007E6CD0">
              <w:t>were</w:t>
            </w:r>
            <w:r>
              <w:t xml:space="preserve"> no</w:t>
            </w:r>
            <w:r w:rsidR="006E51C0">
              <w:t xml:space="preserve">t achieved. </w:t>
            </w:r>
          </w:p>
        </w:tc>
      </w:tr>
      <w:tr w:rsidR="00EF0864" w14:paraId="28269F31" w14:textId="77777777" w:rsidTr="00B80F95">
        <w:tc>
          <w:tcPr>
            <w:tcW w:w="3476" w:type="dxa"/>
          </w:tcPr>
          <w:p w14:paraId="733784D7" w14:textId="329F0F24" w:rsidR="00EF0864" w:rsidRDefault="00AD17A3">
            <w:r>
              <w:t>Development of</w:t>
            </w:r>
            <w:r w:rsidR="00B71FA4">
              <w:t xml:space="preserve"> d</w:t>
            </w:r>
            <w:r w:rsidR="002301AE">
              <w:t>etailed design</w:t>
            </w:r>
            <w:r w:rsidR="00B71FA4">
              <w:t>s</w:t>
            </w:r>
            <w:r w:rsidR="00B4497E">
              <w:t xml:space="preserve"> and the variety of materials</w:t>
            </w:r>
            <w:r w:rsidR="00B71FA4">
              <w:t xml:space="preserve"> used</w:t>
            </w:r>
            <w:r w:rsidR="002301AE">
              <w:t xml:space="preserve"> </w:t>
            </w:r>
            <w:r w:rsidR="00B72C86">
              <w:t xml:space="preserve">to meet </w:t>
            </w:r>
            <w:r w:rsidR="00EB28C4">
              <w:t xml:space="preserve">the client’s requirements </w:t>
            </w:r>
          </w:p>
        </w:tc>
        <w:tc>
          <w:tcPr>
            <w:tcW w:w="2337" w:type="dxa"/>
          </w:tcPr>
          <w:p w14:paraId="33F01874" w14:textId="3FD40043" w:rsidR="00EF0864" w:rsidRDefault="00EF0864"/>
        </w:tc>
        <w:tc>
          <w:tcPr>
            <w:tcW w:w="4960" w:type="dxa"/>
          </w:tcPr>
          <w:p w14:paraId="1CE6E6CB" w14:textId="6DEE498B" w:rsidR="00EF0864" w:rsidRDefault="000F3D62">
            <w:r>
              <w:t>It is estimated that 72% of the total £431 million of the project cost</w:t>
            </w:r>
            <w:r w:rsidR="00A06DA6">
              <w:t xml:space="preserve"> were </w:t>
            </w:r>
            <w:r w:rsidR="001D0232">
              <w:t>construction costs</w:t>
            </w:r>
            <w:r w:rsidR="004F240E">
              <w:t>,</w:t>
            </w:r>
            <w:r w:rsidR="00D70649">
              <w:t xml:space="preserve"> </w:t>
            </w:r>
            <w:r w:rsidR="00B80F95">
              <w:t>delays,</w:t>
            </w:r>
            <w:r w:rsidR="00D70649">
              <w:t xml:space="preserve"> </w:t>
            </w:r>
            <w:r w:rsidR="004F240E">
              <w:t>and the development of detailed designs</w:t>
            </w:r>
            <w:r w:rsidR="009541B9">
              <w:t xml:space="preserve"> during the construction phase. </w:t>
            </w:r>
          </w:p>
        </w:tc>
        <w:tc>
          <w:tcPr>
            <w:tcW w:w="4536" w:type="dxa"/>
          </w:tcPr>
          <w:p w14:paraId="6130CC9D" w14:textId="77777777" w:rsidR="00EF0864" w:rsidRDefault="00EF0864"/>
        </w:tc>
      </w:tr>
      <w:tr w:rsidR="00EF0864" w14:paraId="022C2D6D" w14:textId="77777777" w:rsidTr="00B80F95">
        <w:tc>
          <w:tcPr>
            <w:tcW w:w="3476" w:type="dxa"/>
          </w:tcPr>
          <w:p w14:paraId="6CB5F3D0" w14:textId="41B863A7" w:rsidR="00EF0864" w:rsidRDefault="00960004">
            <w:r>
              <w:t xml:space="preserve">Lack of </w:t>
            </w:r>
            <w:r w:rsidR="00E16076">
              <w:t xml:space="preserve">complete and detailed design </w:t>
            </w:r>
            <w:r w:rsidR="0018018C">
              <w:t>work packages</w:t>
            </w:r>
            <w:r w:rsidR="003D2B32">
              <w:t xml:space="preserve"> that went out to market for tender.</w:t>
            </w:r>
          </w:p>
        </w:tc>
        <w:tc>
          <w:tcPr>
            <w:tcW w:w="2337" w:type="dxa"/>
          </w:tcPr>
          <w:p w14:paraId="1B576AAD" w14:textId="77777777" w:rsidR="00EF0864" w:rsidRDefault="00EF0864"/>
        </w:tc>
        <w:tc>
          <w:tcPr>
            <w:tcW w:w="4960" w:type="dxa"/>
          </w:tcPr>
          <w:p w14:paraId="03A428EC" w14:textId="41B7D281" w:rsidR="00EF0864" w:rsidRDefault="00BE5AB9">
            <w:r>
              <w:t xml:space="preserve">Cost increase from contractors who would put claims in </w:t>
            </w:r>
            <w:r w:rsidR="0074598D">
              <w:t xml:space="preserve">for prolongation, </w:t>
            </w:r>
            <w:r w:rsidR="00AB78CB">
              <w:t>delays,</w:t>
            </w:r>
            <w:r w:rsidR="0074598D">
              <w:t xml:space="preserve"> and disruptions </w:t>
            </w:r>
            <w:r w:rsidR="00DD705F">
              <w:t>of work</w:t>
            </w:r>
            <w:r w:rsidR="0074598D">
              <w:t xml:space="preserve"> during the construction phase,</w:t>
            </w:r>
            <w:r w:rsidR="00E00637">
              <w:t xml:space="preserve"> due to the lack of detailed designs</w:t>
            </w:r>
            <w:r w:rsidR="0014567E">
              <w:t xml:space="preserve"> when tenders went out to market</w:t>
            </w:r>
            <w:r w:rsidR="00AB78CB">
              <w:t>,</w:t>
            </w:r>
            <w:r w:rsidR="00E00637">
              <w:t xml:space="preserve"> and the slow movement of information from </w:t>
            </w:r>
            <w:r w:rsidR="00526001">
              <w:t xml:space="preserve">architects and sub-contractors on design elements that were needed </w:t>
            </w:r>
            <w:r w:rsidR="00553D77">
              <w:t xml:space="preserve">to move construction forward. </w:t>
            </w:r>
            <w:r w:rsidR="00E857BC">
              <w:t xml:space="preserve"> </w:t>
            </w:r>
          </w:p>
        </w:tc>
        <w:tc>
          <w:tcPr>
            <w:tcW w:w="4536" w:type="dxa"/>
          </w:tcPr>
          <w:p w14:paraId="4BC29071" w14:textId="77777777" w:rsidR="00EF0864" w:rsidRDefault="00EF0864"/>
        </w:tc>
      </w:tr>
    </w:tbl>
    <w:p w14:paraId="70A848AA" w14:textId="4B67EA8B" w:rsidR="00977B42" w:rsidRDefault="00F529C6" w:rsidP="00C11D7F">
      <w:pPr>
        <w:pStyle w:val="Caption"/>
        <w:sectPr w:rsidR="00977B42" w:rsidSect="006F111B">
          <w:pgSz w:w="15840" w:h="12240" w:orient="landscape"/>
          <w:pgMar w:top="1440" w:right="1440" w:bottom="1440" w:left="1440" w:header="720" w:footer="720" w:gutter="0"/>
          <w:cols w:space="720"/>
          <w:docGrid w:linePitch="360"/>
        </w:sectPr>
      </w:pPr>
      <w:bookmarkStart w:id="25" w:name="_Toc133346054"/>
      <w:r>
        <w:t xml:space="preserve">Table </w:t>
      </w:r>
      <w:r w:rsidR="0096631A">
        <w:fldChar w:fldCharType="begin"/>
      </w:r>
      <w:r w:rsidR="0096631A">
        <w:instrText xml:space="preserve"> SEQ Table \* ARABIC </w:instrText>
      </w:r>
      <w:r w:rsidR="0096631A">
        <w:fldChar w:fldCharType="separate"/>
      </w:r>
      <w:r w:rsidR="00E71DA5">
        <w:rPr>
          <w:noProof/>
        </w:rPr>
        <w:t>4</w:t>
      </w:r>
      <w:r w:rsidR="0096631A">
        <w:rPr>
          <w:noProof/>
        </w:rPr>
        <w:fldChar w:fldCharType="end"/>
      </w:r>
      <w:r>
        <w:t xml:space="preserve"> - </w:t>
      </w:r>
      <w:r w:rsidR="000B3CE5">
        <w:t>Shows</w:t>
      </w:r>
      <w:r>
        <w:t xml:space="preserve"> </w:t>
      </w:r>
      <w:r w:rsidR="00192954">
        <w:t>the</w:t>
      </w:r>
      <w:r>
        <w:t xml:space="preserve"> breakdown of the cost and time delay of The Holyrood project.</w:t>
      </w:r>
      <w:sdt>
        <w:sdtPr>
          <w:id w:val="-1756273623"/>
          <w:citation/>
        </w:sdtPr>
        <w:sdtEndPr/>
        <w:sdtContent>
          <w:r w:rsidR="00314E58">
            <w:fldChar w:fldCharType="begin"/>
          </w:r>
          <w:r w:rsidR="00314E58">
            <w:instrText xml:space="preserve"> CITATION Rob04 \l 2057 </w:instrText>
          </w:r>
          <w:r w:rsidR="00314E58">
            <w:fldChar w:fldCharType="separate"/>
          </w:r>
          <w:r w:rsidR="006E2C34">
            <w:rPr>
              <w:noProof/>
            </w:rPr>
            <w:t xml:space="preserve"> </w:t>
          </w:r>
          <w:r w:rsidR="006E2C34" w:rsidRPr="006E2C34">
            <w:rPr>
              <w:noProof/>
            </w:rPr>
            <w:t>(Black, 2004)</w:t>
          </w:r>
          <w:r w:rsidR="00314E58">
            <w:fldChar w:fldCharType="end"/>
          </w:r>
        </w:sdtContent>
      </w:sdt>
      <w:bookmarkEnd w:id="25"/>
    </w:p>
    <w:p w14:paraId="67671196" w14:textId="40C7076A" w:rsidR="009F1C2C" w:rsidRDefault="00BE2873">
      <w:r>
        <w:lastRenderedPageBreak/>
        <w:t>From Sept 2000</w:t>
      </w:r>
      <w:r w:rsidR="00B22D77">
        <w:t>,</w:t>
      </w:r>
      <w:r>
        <w:t xml:space="preserve"> one of </w:t>
      </w:r>
      <w:r w:rsidR="007E6CD0">
        <w:t xml:space="preserve">the </w:t>
      </w:r>
      <w:r w:rsidR="001258CB">
        <w:t>main causes of</w:t>
      </w:r>
      <w:r w:rsidR="00CD5544">
        <w:t xml:space="preserve"> delay </w:t>
      </w:r>
      <w:r w:rsidR="001F61E1">
        <w:t>is the delay</w:t>
      </w:r>
      <w:r w:rsidR="0064579F">
        <w:t xml:space="preserve"> of</w:t>
      </w:r>
      <w:r w:rsidR="00CD5544">
        <w:t xml:space="preserve"> information during construction</w:t>
      </w:r>
      <w:r w:rsidR="001F61E1">
        <w:t>,</w:t>
      </w:r>
      <w:r w:rsidR="001A6279">
        <w:t xml:space="preserve"> it </w:t>
      </w:r>
      <w:r w:rsidR="00CD5544">
        <w:t xml:space="preserve">is a result of the architects and sub-contractors </w:t>
      </w:r>
      <w:r w:rsidR="000E360A">
        <w:t>who did not deliver on time</w:t>
      </w:r>
      <w:r w:rsidR="002C3CC6">
        <w:t xml:space="preserve"> elements of the design work</w:t>
      </w:r>
      <w:r w:rsidR="00EF6E0C">
        <w:t xml:space="preserve"> which came from the complexity of the design alongside meet</w:t>
      </w:r>
      <w:r w:rsidR="00B22D77">
        <w:t>ing</w:t>
      </w:r>
      <w:r w:rsidR="00EF6E0C">
        <w:t xml:space="preserve"> tight deadlines</w:t>
      </w:r>
      <w:r w:rsidR="001A6279">
        <w:t xml:space="preserve"> from the </w:t>
      </w:r>
      <w:r w:rsidR="002E5191">
        <w:t>p</w:t>
      </w:r>
      <w:r w:rsidR="001A6279">
        <w:t xml:space="preserve">roject manager </w:t>
      </w:r>
      <w:r w:rsidR="000C61F4">
        <w:t>(Chief Executive of Parliament)</w:t>
      </w:r>
      <w:r w:rsidR="009F1C2C">
        <w:t>.</w:t>
      </w:r>
    </w:p>
    <w:p w14:paraId="5EA62D4C" w14:textId="531CD638" w:rsidR="00631E34" w:rsidRDefault="009F1C2C">
      <w:r>
        <w:t>T</w:t>
      </w:r>
      <w:r w:rsidR="000C61F4">
        <w:t xml:space="preserve">he </w:t>
      </w:r>
      <w:r w:rsidR="002E5191">
        <w:t xml:space="preserve">construction manager (Bovis </w:t>
      </w:r>
      <w:r w:rsidR="00425F78">
        <w:t xml:space="preserve">Lend Lease Limited) </w:t>
      </w:r>
      <w:r w:rsidR="009025DE">
        <w:t xml:space="preserve">did try to meet </w:t>
      </w:r>
      <w:r w:rsidR="004277AB">
        <w:t>the expectations of the project manager</w:t>
      </w:r>
      <w:r w:rsidR="000D2893">
        <w:t>,</w:t>
      </w:r>
      <w:r w:rsidR="004277AB">
        <w:t xml:space="preserve"> </w:t>
      </w:r>
      <w:r w:rsidR="00C6643D">
        <w:t>but in hindsight</w:t>
      </w:r>
      <w:r w:rsidR="000B3CE5">
        <w:t>,</w:t>
      </w:r>
      <w:r w:rsidR="006067C9">
        <w:t xml:space="preserve"> the targets</w:t>
      </w:r>
      <w:r w:rsidR="00C6643D">
        <w:t xml:space="preserve"> w</w:t>
      </w:r>
      <w:r w:rsidR="006067C9">
        <w:t>ere</w:t>
      </w:r>
      <w:r w:rsidR="00C6643D">
        <w:t xml:space="preserve"> unrealistic</w:t>
      </w:r>
      <w:r w:rsidR="00AC0888">
        <w:t xml:space="preserve"> to meet.</w:t>
      </w:r>
    </w:p>
    <w:p w14:paraId="4B3E0665" w14:textId="13440716" w:rsidR="00267661" w:rsidRDefault="00267661">
      <w:r>
        <w:t>This came from the lack of effective means to control</w:t>
      </w:r>
      <w:r w:rsidR="006067C9">
        <w:t xml:space="preserve"> </w:t>
      </w:r>
      <w:r w:rsidR="009658FE">
        <w:t>risks</w:t>
      </w:r>
      <w:r>
        <w:t xml:space="preserve"> </w:t>
      </w:r>
      <w:r w:rsidR="00E210E7">
        <w:t>as</w:t>
      </w:r>
      <w:r>
        <w:t xml:space="preserve"> commitments</w:t>
      </w:r>
      <w:r w:rsidR="00AC0888">
        <w:t xml:space="preserve"> and assumptions</w:t>
      </w:r>
      <w:r>
        <w:t xml:space="preserve"> made by the design team and contractors </w:t>
      </w:r>
      <w:r w:rsidR="00E210E7">
        <w:t>weren’t achieved</w:t>
      </w:r>
      <w:r w:rsidR="00D37850">
        <w:t xml:space="preserve">. </w:t>
      </w:r>
    </w:p>
    <w:p w14:paraId="33D08BAB" w14:textId="1785657E" w:rsidR="00AC0888" w:rsidRDefault="00463F25">
      <w:r>
        <w:t>The costs continued to increase</w:t>
      </w:r>
      <w:r w:rsidR="00D126B2">
        <w:t>, this</w:t>
      </w:r>
      <w:r w:rsidR="00ED3035">
        <w:t xml:space="preserve"> is</w:t>
      </w:r>
      <w:r w:rsidR="00D126B2">
        <w:t xml:space="preserve"> in part </w:t>
      </w:r>
      <w:r w:rsidR="007E6CD0">
        <w:t>to</w:t>
      </w:r>
      <w:r w:rsidR="00D126B2">
        <w:t xml:space="preserve"> the lack of competition and value of money from the few </w:t>
      </w:r>
      <w:r w:rsidR="00B363AE">
        <w:t>bids that were received for the work packages</w:t>
      </w:r>
      <w:r w:rsidR="00595353">
        <w:t>, believed to be</w:t>
      </w:r>
      <w:r w:rsidR="00B363AE">
        <w:t xml:space="preserve"> due to</w:t>
      </w:r>
      <w:r w:rsidR="00595353">
        <w:t xml:space="preserve"> some</w:t>
      </w:r>
      <w:r w:rsidR="003C0F8B">
        <w:t xml:space="preserve"> </w:t>
      </w:r>
      <w:r w:rsidR="00B363AE">
        <w:t>uncertainty of the work involved</w:t>
      </w:r>
      <w:r w:rsidR="00595353">
        <w:t xml:space="preserve"> within the packages</w:t>
      </w:r>
      <w:r w:rsidR="00C44426">
        <w:t xml:space="preserve"> as the design </w:t>
      </w:r>
      <w:r w:rsidR="005512D7">
        <w:t>was</w:t>
      </w:r>
      <w:r w:rsidR="00C44426">
        <w:t xml:space="preserve"> still being developed</w:t>
      </w:r>
      <w:r w:rsidR="003C0F8B">
        <w:t>. This</w:t>
      </w:r>
      <w:r w:rsidR="005512D7">
        <w:t>, in turn,</w:t>
      </w:r>
      <w:r w:rsidR="003C0F8B">
        <w:t xml:space="preserve"> </w:t>
      </w:r>
      <w:r w:rsidR="00BB2391">
        <w:t>lead to contractors who</w:t>
      </w:r>
      <w:r w:rsidR="00677221">
        <w:t xml:space="preserve"> won the tenders and</w:t>
      </w:r>
      <w:r w:rsidR="00BB2391">
        <w:t xml:space="preserve"> carried out the work </w:t>
      </w:r>
      <w:r w:rsidR="004F35B2">
        <w:t xml:space="preserve">claim for disruptions, </w:t>
      </w:r>
      <w:r w:rsidR="00C53CE4">
        <w:t>delays,</w:t>
      </w:r>
      <w:r w:rsidR="004F35B2">
        <w:t xml:space="preserve"> or prolongation</w:t>
      </w:r>
      <w:r w:rsidR="00F76A8B">
        <w:t xml:space="preserve"> during construction</w:t>
      </w:r>
      <w:r w:rsidR="00EA250F">
        <w:t xml:space="preserve"> while detailed designs were</w:t>
      </w:r>
      <w:r w:rsidR="001A126A">
        <w:t xml:space="preserve"> not</w:t>
      </w:r>
      <w:r w:rsidR="00EA250F">
        <w:t xml:space="preserve"> completed and </w:t>
      </w:r>
      <w:r w:rsidR="00677221">
        <w:t>approved</w:t>
      </w:r>
      <w:r w:rsidR="006C4085">
        <w:t xml:space="preserve"> this was attributed t</w:t>
      </w:r>
      <w:r w:rsidR="00E14CE6">
        <w:t xml:space="preserve">o not fully preplanning the construction works. The cost from this is estimated </w:t>
      </w:r>
      <w:r w:rsidR="00EC1EF0">
        <w:t xml:space="preserve">to have added an extra £86 million (including VAT) to </w:t>
      </w:r>
      <w:r w:rsidR="000D2893">
        <w:t xml:space="preserve">the construction costs. </w:t>
      </w:r>
    </w:p>
    <w:p w14:paraId="25718944" w14:textId="47B50F95" w:rsidR="00A521D0" w:rsidRDefault="00E06690">
      <w:r>
        <w:t xml:space="preserve">It’s reported that </w:t>
      </w:r>
      <w:r w:rsidR="00D823E5">
        <w:t xml:space="preserve">better execution of the time and cost of the project </w:t>
      </w:r>
      <w:r w:rsidR="00832777">
        <w:t xml:space="preserve">alongside the quality which </w:t>
      </w:r>
      <w:r w:rsidR="009106C9">
        <w:t xml:space="preserve">was </w:t>
      </w:r>
      <w:r w:rsidR="0055194F">
        <w:t>undoubtedly</w:t>
      </w:r>
      <w:r w:rsidR="009106C9">
        <w:t xml:space="preserve"> delivered </w:t>
      </w:r>
      <w:r w:rsidR="00832777">
        <w:t xml:space="preserve">could </w:t>
      </w:r>
      <w:r w:rsidR="0055194F">
        <w:t>have</w:t>
      </w:r>
      <w:r w:rsidR="00832777">
        <w:t xml:space="preserve"> resulted in the same being delivered </w:t>
      </w:r>
      <w:r w:rsidR="00631B87">
        <w:t>for a lower cos</w:t>
      </w:r>
      <w:r w:rsidR="0055194F">
        <w:t xml:space="preserve">t and within a smaller time scale. </w:t>
      </w:r>
    </w:p>
    <w:p w14:paraId="77423128" w14:textId="77777777" w:rsidR="001A126A" w:rsidRDefault="00877345" w:rsidP="00CD2D7E">
      <w:r>
        <w:t xml:space="preserve">Without a single point of responsibility </w:t>
      </w:r>
      <w:r w:rsidR="006760E0">
        <w:t xml:space="preserve">amongst the various parties and </w:t>
      </w:r>
      <w:r w:rsidR="005512D7">
        <w:t xml:space="preserve">a </w:t>
      </w:r>
      <w:r w:rsidR="006760E0">
        <w:t xml:space="preserve">lack of leadership </w:t>
      </w:r>
      <w:r w:rsidR="00811684">
        <w:t>who could make decisions about the time, cost and quality is thought to have ul</w:t>
      </w:r>
      <w:r w:rsidR="0004683E">
        <w:t xml:space="preserve">timately </w:t>
      </w:r>
      <w:r w:rsidR="005E7DA1">
        <w:t>led</w:t>
      </w:r>
      <w:r w:rsidR="0004683E">
        <w:t xml:space="preserve"> </w:t>
      </w:r>
      <w:r w:rsidR="003014D2">
        <w:t xml:space="preserve">to </w:t>
      </w:r>
      <w:r w:rsidR="0004683E">
        <w:t xml:space="preserve">the </w:t>
      </w:r>
      <w:r w:rsidR="005512D7">
        <w:t>project’s</w:t>
      </w:r>
      <w:r w:rsidR="0004683E">
        <w:t xml:space="preserve"> </w:t>
      </w:r>
      <w:r w:rsidR="00003114">
        <w:t>downfall</w:t>
      </w:r>
      <w:r w:rsidR="003014D2">
        <w:t>, a</w:t>
      </w:r>
      <w:r w:rsidR="00285CA9">
        <w:t xml:space="preserve">longside a lack of a fully agreed upon </w:t>
      </w:r>
      <w:r w:rsidR="001406A2">
        <w:t xml:space="preserve">cost plan. </w:t>
      </w:r>
    </w:p>
    <w:p w14:paraId="6B0F9A94" w14:textId="7C67132C" w:rsidR="000632BE" w:rsidRDefault="001406A2" w:rsidP="00CD2D7E">
      <w:r>
        <w:t>In the year 2000</w:t>
      </w:r>
      <w:r w:rsidR="001A126A">
        <w:t>,</w:t>
      </w:r>
      <w:r>
        <w:t xml:space="preserve"> parliament set a new budget of £195 </w:t>
      </w:r>
      <w:r w:rsidR="002211D4">
        <w:t xml:space="preserve">million </w:t>
      </w:r>
      <w:r w:rsidR="00EC2EAD">
        <w:t>which was not fully implemented and later broke through that figure</w:t>
      </w:r>
      <w:r w:rsidR="00643C80">
        <w:t>,</w:t>
      </w:r>
      <w:r w:rsidR="00EC2EAD">
        <w:t xml:space="preserve"> </w:t>
      </w:r>
      <w:r w:rsidR="002F7555">
        <w:t xml:space="preserve">and no further </w:t>
      </w:r>
      <w:r w:rsidR="00643C80">
        <w:t>limit</w:t>
      </w:r>
      <w:r w:rsidR="002F7555">
        <w:t xml:space="preserve"> was set for the budget</w:t>
      </w:r>
      <w:r w:rsidR="00BE6401">
        <w:t xml:space="preserve"> after the year 2001</w:t>
      </w:r>
      <w:r w:rsidR="005B0C53">
        <w:t xml:space="preserve">. </w:t>
      </w:r>
      <w:r w:rsidR="005512D7">
        <w:t>The reasons</w:t>
      </w:r>
      <w:r w:rsidR="005B0C53">
        <w:t xml:space="preserve"> for the </w:t>
      </w:r>
      <w:r w:rsidR="00B51364">
        <w:t xml:space="preserve">budget </w:t>
      </w:r>
      <w:r w:rsidR="005512D7">
        <w:t>overrun</w:t>
      </w:r>
      <w:r w:rsidR="00B51364">
        <w:t xml:space="preserve"> </w:t>
      </w:r>
      <w:r w:rsidR="000B3CE5">
        <w:t xml:space="preserve">of </w:t>
      </w:r>
      <w:r w:rsidR="00B51364">
        <w:t xml:space="preserve">over £195 million </w:t>
      </w:r>
      <w:r w:rsidR="005512D7">
        <w:t>are</w:t>
      </w:r>
      <w:r w:rsidR="00B51364">
        <w:t xml:space="preserve"> thought to have been due to </w:t>
      </w:r>
      <w:r w:rsidR="005512D7">
        <w:t xml:space="preserve">a </w:t>
      </w:r>
      <w:r w:rsidR="009A38A5">
        <w:t>lack of typical</w:t>
      </w:r>
      <w:r w:rsidR="0055748B">
        <w:t xml:space="preserve"> </w:t>
      </w:r>
      <w:r w:rsidR="008218A4">
        <w:t>used</w:t>
      </w:r>
      <w:r w:rsidR="009A38A5">
        <w:t xml:space="preserve"> control measures used to measure the time, </w:t>
      </w:r>
      <w:r w:rsidR="00BE6401">
        <w:t>cost,</w:t>
      </w:r>
      <w:r w:rsidR="009A38A5">
        <w:t xml:space="preserve"> and quality</w:t>
      </w:r>
      <w:r w:rsidR="008218A4">
        <w:t xml:space="preserve"> in construction</w:t>
      </w:r>
      <w:r w:rsidR="009A38A5">
        <w:t xml:space="preserve"> throughout the </w:t>
      </w:r>
      <w:r w:rsidR="00BE6401">
        <w:t>decision-making process</w:t>
      </w:r>
      <w:r w:rsidR="00643C80">
        <w:t>,</w:t>
      </w:r>
      <w:r w:rsidR="00B92D98">
        <w:t xml:space="preserve"> which then allowed for the project to continue chasing high quality and tight deadlines a</w:t>
      </w:r>
      <w:r w:rsidR="009B05A5">
        <w:t xml:space="preserve">t the cost of increased costs. It is noted in the key findings </w:t>
      </w:r>
      <w:r w:rsidR="00372C8D">
        <w:t xml:space="preserve">from </w:t>
      </w:r>
      <w:r w:rsidR="005512D7">
        <w:t xml:space="preserve">the </w:t>
      </w:r>
      <w:r w:rsidR="00372C8D">
        <w:t>management of the Holyrood project letter by Audit Scotland in 2004</w:t>
      </w:r>
      <w:r w:rsidR="00260383">
        <w:t xml:space="preserve"> that regular, </w:t>
      </w:r>
      <w:r w:rsidR="003D7776">
        <w:t>comprehensive,</w:t>
      </w:r>
      <w:r w:rsidR="004E5B68">
        <w:t xml:space="preserve"> and systematic financial reporting</w:t>
      </w:r>
      <w:r w:rsidR="00240F36">
        <w:t xml:space="preserve"> to the Parliament Finance Committee</w:t>
      </w:r>
      <w:r w:rsidR="004E5B68">
        <w:t xml:space="preserve"> was not fully in place until as late as </w:t>
      </w:r>
      <w:r w:rsidR="00F43FD7">
        <w:t>2003.</w:t>
      </w:r>
      <w:sdt>
        <w:sdtPr>
          <w:id w:val="-1809853754"/>
          <w:citation/>
        </w:sdtPr>
        <w:sdtEndPr/>
        <w:sdtContent>
          <w:r w:rsidR="00314E58">
            <w:fldChar w:fldCharType="begin"/>
          </w:r>
          <w:r w:rsidR="00314E58">
            <w:instrText xml:space="preserve"> CITATION Rob04 \l 2057 </w:instrText>
          </w:r>
          <w:r w:rsidR="00314E58">
            <w:fldChar w:fldCharType="separate"/>
          </w:r>
          <w:r w:rsidR="006E2C34">
            <w:rPr>
              <w:noProof/>
            </w:rPr>
            <w:t xml:space="preserve"> </w:t>
          </w:r>
          <w:r w:rsidR="006E2C34" w:rsidRPr="006E2C34">
            <w:rPr>
              <w:noProof/>
            </w:rPr>
            <w:t>(Black, 2004)</w:t>
          </w:r>
          <w:r w:rsidR="00314E58">
            <w:fldChar w:fldCharType="end"/>
          </w:r>
        </w:sdtContent>
      </w:sdt>
      <w:r w:rsidR="004D4234">
        <w:br w:type="page"/>
      </w:r>
      <w:bookmarkStart w:id="26" w:name="_MV3BS_8"/>
      <w:bookmarkEnd w:id="24"/>
    </w:p>
    <w:p w14:paraId="43CF5C86" w14:textId="2101BD74" w:rsidR="004F3B84" w:rsidRDefault="004F3B84" w:rsidP="00CD2D7E"/>
    <w:p w14:paraId="1B7C7F15" w14:textId="67D65771" w:rsidR="004F3B84" w:rsidRDefault="004F3B84" w:rsidP="00D57543">
      <w:pPr>
        <w:pStyle w:val="Heading1"/>
      </w:pPr>
      <w:bookmarkStart w:id="27" w:name="_Toc133254042"/>
      <w:r>
        <w:t>Conclusion</w:t>
      </w:r>
      <w:bookmarkEnd w:id="27"/>
    </w:p>
    <w:p w14:paraId="0CE5AC72" w14:textId="48890EAD" w:rsidR="0041296B" w:rsidRDefault="004E016E">
      <w:r>
        <w:t xml:space="preserve">The Welsh and Scottish government </w:t>
      </w:r>
      <w:r w:rsidR="006011E9">
        <w:t xml:space="preserve">buildings, the Senedd and Holyrood were </w:t>
      </w:r>
      <w:r w:rsidR="000C5A6A">
        <w:t>high-profile</w:t>
      </w:r>
      <w:r w:rsidR="006011E9">
        <w:t xml:space="preserve"> public building projects that came under a lot of </w:t>
      </w:r>
      <w:r w:rsidR="000B3CE5">
        <w:t>scrutiny</w:t>
      </w:r>
      <w:r w:rsidR="006011E9">
        <w:t xml:space="preserve"> during their construction </w:t>
      </w:r>
      <w:r w:rsidR="00DD10C4">
        <w:t xml:space="preserve">due </w:t>
      </w:r>
      <w:r w:rsidR="000C5A6A">
        <w:t xml:space="preserve">to </w:t>
      </w:r>
      <w:r w:rsidR="001006DA">
        <w:t xml:space="preserve">both projects going significantly over budget and over time. </w:t>
      </w:r>
    </w:p>
    <w:p w14:paraId="62F58809" w14:textId="04B91541" w:rsidR="0041296B" w:rsidRDefault="0041296B">
      <w:r>
        <w:t xml:space="preserve">Following an examination of the two public </w:t>
      </w:r>
      <w:r w:rsidR="009C078A">
        <w:t>building projects it</w:t>
      </w:r>
      <w:r w:rsidR="00E96379">
        <w:t xml:space="preserve"> is</w:t>
      </w:r>
      <w:r w:rsidR="009C078A">
        <w:t xml:space="preserve"> important that </w:t>
      </w:r>
      <w:r w:rsidR="005B62B6">
        <w:t>future</w:t>
      </w:r>
      <w:r w:rsidR="009C078A">
        <w:t xml:space="preserve"> projects </w:t>
      </w:r>
      <w:r w:rsidR="005E250B">
        <w:t>carefully consider</w:t>
      </w:r>
      <w:r w:rsidR="00B0476A">
        <w:t xml:space="preserve"> the</w:t>
      </w:r>
      <w:r w:rsidR="005E250B">
        <w:t xml:space="preserve"> </w:t>
      </w:r>
      <w:r w:rsidR="00381FE8">
        <w:t>procurement</w:t>
      </w:r>
      <w:r w:rsidR="00B0476A">
        <w:t xml:space="preserve"> routes</w:t>
      </w:r>
      <w:r w:rsidR="00381FE8">
        <w:t xml:space="preserve"> and contracts for use in public </w:t>
      </w:r>
      <w:r w:rsidR="005B4F9C">
        <w:t>projects</w:t>
      </w:r>
      <w:r w:rsidR="00381FE8">
        <w:t xml:space="preserve">, </w:t>
      </w:r>
      <w:r w:rsidR="007B3744">
        <w:t>and the need for thorough planning and ana</w:t>
      </w:r>
      <w:r w:rsidR="005B4F9C">
        <w:t xml:space="preserve">lysis to </w:t>
      </w:r>
      <w:r w:rsidR="005543E8">
        <w:t xml:space="preserve">reduce </w:t>
      </w:r>
      <w:r w:rsidR="00985B24">
        <w:t xml:space="preserve">overruns on cost, </w:t>
      </w:r>
      <w:r w:rsidR="005B46FC">
        <w:t>budgets,</w:t>
      </w:r>
      <w:r w:rsidR="00985B24">
        <w:t xml:space="preserve"> and delays</w:t>
      </w:r>
      <w:r w:rsidR="00B02F4A">
        <w:t xml:space="preserve">. Learning from </w:t>
      </w:r>
      <w:r w:rsidR="005B46FC">
        <w:t xml:space="preserve">past mistakes </w:t>
      </w:r>
      <w:r w:rsidR="000C5A6A">
        <w:t>helps</w:t>
      </w:r>
      <w:r w:rsidR="005B46FC">
        <w:t xml:space="preserve"> build better processes and methodologies </w:t>
      </w:r>
      <w:r w:rsidR="002D10B8">
        <w:t>to</w:t>
      </w:r>
      <w:r w:rsidR="00F52F7E">
        <w:t xml:space="preserve"> </w:t>
      </w:r>
      <w:r w:rsidR="002422AE">
        <w:t>improve project delivery</w:t>
      </w:r>
      <w:r w:rsidR="00820450">
        <w:t xml:space="preserve">. Lessons learned from the </w:t>
      </w:r>
      <w:r w:rsidR="006E6C8A">
        <w:t>Senedd,</w:t>
      </w:r>
      <w:r w:rsidR="00820450">
        <w:t xml:space="preserve"> and the implementation of new control measures allowed </w:t>
      </w:r>
      <w:r w:rsidR="006E6C8A">
        <w:t xml:space="preserve">to bring the project back on track </w:t>
      </w:r>
      <w:r w:rsidR="00A13AEB">
        <w:t xml:space="preserve">for example </w:t>
      </w:r>
      <w:r w:rsidR="006E6C8A">
        <w:t xml:space="preserve">by use of independent consultants and project </w:t>
      </w:r>
      <w:r w:rsidR="00A13AEB">
        <w:t>manager</w:t>
      </w:r>
      <w:r w:rsidR="00417094">
        <w:t>,</w:t>
      </w:r>
      <w:r w:rsidR="006E6C8A">
        <w:t xml:space="preserve"> </w:t>
      </w:r>
      <w:r w:rsidR="00A13AEB">
        <w:t>and testing against the open market.</w:t>
      </w:r>
      <w:r w:rsidR="00FE64DF">
        <w:t xml:space="preserve"> Whereas in the Holyrood </w:t>
      </w:r>
      <w:r w:rsidR="00C12D13">
        <w:t>project</w:t>
      </w:r>
      <w:r w:rsidR="00B43D88">
        <w:t xml:space="preserve"> lessons learnt on the </w:t>
      </w:r>
      <w:r w:rsidR="007F785E">
        <w:t>procurement route</w:t>
      </w:r>
      <w:r w:rsidR="00B43D88">
        <w:t>,</w:t>
      </w:r>
      <w:r w:rsidR="007F785E">
        <w:t xml:space="preserve"> </w:t>
      </w:r>
      <w:r w:rsidR="00C12D13">
        <w:t>construction management is not recommended due to</w:t>
      </w:r>
      <w:r w:rsidR="00417094">
        <w:t xml:space="preserve"> where the</w:t>
      </w:r>
      <w:r w:rsidR="00C12D13">
        <w:t xml:space="preserve"> ri</w:t>
      </w:r>
      <w:r w:rsidR="00F20739">
        <w:t xml:space="preserve">sk is mostly with the client </w:t>
      </w:r>
      <w:r w:rsidR="007E1D2B">
        <w:t xml:space="preserve">which </w:t>
      </w:r>
      <w:r w:rsidR="000C5A6A">
        <w:t xml:space="preserve">is </w:t>
      </w:r>
      <w:r w:rsidR="00417094">
        <w:t>in public building projects in</w:t>
      </w:r>
      <w:r w:rsidR="00171B3F">
        <w:t xml:space="preserve"> the public.</w:t>
      </w:r>
      <w:r w:rsidR="00A304FA">
        <w:t xml:space="preserve"> </w:t>
      </w:r>
    </w:p>
    <w:p w14:paraId="5CEC7D5C" w14:textId="551A47E1" w:rsidR="004F3B84" w:rsidRDefault="004F3B84">
      <w:r>
        <w:br w:type="page"/>
      </w:r>
    </w:p>
    <w:p w14:paraId="43FE0CE4" w14:textId="77777777" w:rsidR="00115C41" w:rsidRDefault="00115C41"/>
    <w:bookmarkEnd w:id="26" w:displacedByCustomXml="next"/>
    <w:bookmarkStart w:id="28" w:name="_Toc133254043" w:displacedByCustomXml="next"/>
    <w:sdt>
      <w:sdtPr>
        <w:rPr>
          <w:rFonts w:cstheme="minorBidi"/>
          <w:b w:val="0"/>
          <w:caps w:val="0"/>
          <w:color w:val="auto"/>
          <w:sz w:val="22"/>
          <w:szCs w:val="21"/>
        </w:rPr>
        <w:id w:val="-1421249982"/>
        <w:docPartObj>
          <w:docPartGallery w:val="Bibliographies"/>
          <w:docPartUnique/>
        </w:docPartObj>
      </w:sdtPr>
      <w:sdtEndPr/>
      <w:sdtContent>
        <w:p w14:paraId="5B4AF77E" w14:textId="77777777" w:rsidR="00C14895" w:rsidRDefault="0096631A">
          <w:pPr>
            <w:pStyle w:val="Heading1"/>
          </w:pPr>
          <w:r>
            <w:t>Bibliography</w:t>
          </w:r>
          <w:bookmarkEnd w:id="28"/>
        </w:p>
        <w:sdt>
          <w:sdtPr>
            <w:id w:val="-911694436"/>
            <w:bibliography/>
          </w:sdtPr>
          <w:sdtEndPr/>
          <w:sdtContent>
            <w:p w14:paraId="666B9B68" w14:textId="77777777" w:rsidR="006E2C34" w:rsidRDefault="0096631A" w:rsidP="006E2C34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6E2C34">
                <w:rPr>
                  <w:noProof/>
                </w:rPr>
                <w:t xml:space="preserve">Auditor General, 2000. </w:t>
              </w:r>
              <w:r w:rsidR="006E2C34">
                <w:rPr>
                  <w:i/>
                  <w:iCs/>
                  <w:noProof/>
                </w:rPr>
                <w:t xml:space="preserve">The new Scottish Parliament building, An examination of the management of the Holyrood project, </w:t>
              </w:r>
              <w:r w:rsidR="006E2C34">
                <w:rPr>
                  <w:noProof/>
                </w:rPr>
                <w:t>s.l.: s.n.</w:t>
              </w:r>
            </w:p>
            <w:p w14:paraId="4935D9BE" w14:textId="77777777" w:rsidR="006E2C34" w:rsidRDefault="006E2C34" w:rsidP="006E2C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BBC , 2007. </w:t>
              </w:r>
              <w:r>
                <w:rPr>
                  <w:i/>
                  <w:iCs/>
                  <w:noProof/>
                </w:rPr>
                <w:t xml:space="preserve">£414m bill for Holyrood building. </w:t>
              </w:r>
              <w:r>
                <w:rPr>
                  <w:noProof/>
                </w:rPr>
                <w:t>s.l.:BBC NEWS PRESS.</w:t>
              </w:r>
            </w:p>
            <w:p w14:paraId="31EF3C9E" w14:textId="77777777" w:rsidR="006E2C34" w:rsidRDefault="006E2C34" w:rsidP="006E2C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Black, R., 2004. </w:t>
              </w:r>
              <w:r>
                <w:rPr>
                  <w:i/>
                  <w:iCs/>
                  <w:noProof/>
                </w:rPr>
                <w:t xml:space="preserve">Key findings from Management of the Holyrood project , </w:t>
              </w:r>
              <w:r>
                <w:rPr>
                  <w:noProof/>
                </w:rPr>
                <w:t>s.l.: The Auditor General for Scotland.</w:t>
              </w:r>
            </w:p>
            <w:p w14:paraId="41F55722" w14:textId="77777777" w:rsidR="006E2C34" w:rsidRDefault="006E2C34" w:rsidP="006E2C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Fraser, R. H. L., 2004. </w:t>
              </w:r>
              <w:r>
                <w:rPr>
                  <w:i/>
                  <w:iCs/>
                  <w:noProof/>
                </w:rPr>
                <w:t xml:space="preserve">The Holyrood Inquiry , </w:t>
              </w:r>
              <w:r>
                <w:rPr>
                  <w:noProof/>
                </w:rPr>
                <w:t>s.l.: Clerk of the Scottish Parliament .</w:t>
              </w:r>
            </w:p>
            <w:p w14:paraId="7C1C961B" w14:textId="77777777" w:rsidR="006E2C34" w:rsidRDefault="006E2C34" w:rsidP="006E2C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Garvey, F., 2015. </w:t>
              </w:r>
              <w:r>
                <w:rPr>
                  <w:i/>
                  <w:iCs/>
                  <w:noProof/>
                </w:rPr>
                <w:t xml:space="preserve">An architect's guide to public procurement. </w:t>
              </w:r>
              <w:r>
                <w:rPr>
                  <w:noProof/>
                </w:rPr>
                <w:t>London: RIBA Publishing .</w:t>
              </w:r>
            </w:p>
            <w:p w14:paraId="6FB77315" w14:textId="77777777" w:rsidR="006E2C34" w:rsidRDefault="006E2C34" w:rsidP="006E2C3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Welsh Assembly Audit Committee, 2008. </w:t>
              </w:r>
              <w:r>
                <w:rPr>
                  <w:i/>
                  <w:iCs/>
                  <w:noProof/>
                </w:rPr>
                <w:t xml:space="preserve">The Senedd, Committee Report AC(3) 11-08, </w:t>
              </w:r>
              <w:r>
                <w:rPr>
                  <w:noProof/>
                </w:rPr>
                <w:t>s.l.: s.n.</w:t>
              </w:r>
            </w:p>
            <w:p w14:paraId="5B4AF780" w14:textId="73104B73" w:rsidR="00C14895" w:rsidRDefault="0096631A" w:rsidP="006E2C34">
              <w:r>
                <w:fldChar w:fldCharType="end"/>
              </w:r>
            </w:p>
          </w:sdtContent>
        </w:sdt>
      </w:sdtContent>
    </w:sdt>
    <w:sectPr w:rsidR="00C14895" w:rsidSect="00B80F9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679B67" w14:textId="77777777" w:rsidR="006F29AA" w:rsidRDefault="006F29AA" w:rsidP="00C85CF0">
      <w:pPr>
        <w:spacing w:after="0" w:line="240" w:lineRule="auto"/>
      </w:pPr>
      <w:r>
        <w:separator/>
      </w:r>
    </w:p>
  </w:endnote>
  <w:endnote w:type="continuationSeparator" w:id="0">
    <w:p w14:paraId="4896522D" w14:textId="77777777" w:rsidR="006F29AA" w:rsidRDefault="006F29AA" w:rsidP="00C85C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4AF787" w14:textId="77777777" w:rsidR="00C85CF0" w:rsidRDefault="00C85CF0">
    <w:pPr>
      <w:pStyle w:val="Footer"/>
      <w:pBdr>
        <w:bottom w:val="single" w:sz="6" w:space="1" w:color="auto"/>
      </w:pBdr>
    </w:pPr>
  </w:p>
  <w:p w14:paraId="5B4AF788" w14:textId="7520E88A" w:rsidR="00886596" w:rsidRDefault="0096631A" w:rsidP="007657C6">
    <w:pPr>
      <w:pStyle w:val="Footer"/>
      <w:jc w:val="center"/>
    </w:pPr>
    <w:sdt>
      <w:sdtPr>
        <w:rPr>
          <w:rFonts w:ascii="Calibri" w:hAnsi="Calibri"/>
          <w:caps/>
          <w:color w:val="2E74B5"/>
        </w:rPr>
        <w:alias w:val="Title"/>
        <w:tag w:val=""/>
        <w:id w:val="153817631"/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/>
      <w:sdtContent>
        <w:r w:rsidR="00F126B2">
          <w:rPr>
            <w:rFonts w:ascii="Calibri" w:hAnsi="Calibri"/>
            <w:caps/>
            <w:color w:val="2E74B5"/>
          </w:rPr>
          <w:t>Alternatives to traditional procurement</w:t>
        </w:r>
      </w:sdtContent>
    </w:sdt>
    <w:r w:rsidR="007657C6">
      <w:t xml:space="preserve"> </w:t>
    </w:r>
    <w:r w:rsidR="00AE5846">
      <w:t xml:space="preserve">| </w:t>
    </w:r>
    <w:r w:rsidR="00886596">
      <w:rPr>
        <w:rFonts w:ascii="Calibri" w:hAnsi="Calibri"/>
        <w:caps/>
      </w:rPr>
      <w:fldChar w:fldCharType="begin"/>
    </w:r>
    <w:r w:rsidR="00886596" w:rsidRPr="00886596">
      <w:rPr>
        <w:rFonts w:ascii="Calibri" w:hAnsi="Calibri"/>
        <w:caps/>
      </w:rPr>
      <w:instrText xml:space="preserve"> DATE  \@ "MMMM d, yyyy"  \* MERGEFORMAT </w:instrText>
    </w:r>
    <w:r w:rsidR="00886596">
      <w:rPr>
        <w:rFonts w:ascii="Calibri" w:hAnsi="Calibri"/>
        <w:caps/>
      </w:rPr>
      <w:fldChar w:fldCharType="separate"/>
    </w:r>
    <w:r w:rsidR="00776B0B">
      <w:rPr>
        <w:rFonts w:ascii="Calibri" w:hAnsi="Calibri"/>
        <w:caps/>
        <w:noProof/>
      </w:rPr>
      <w:t>April</w:t>
    </w:r>
    <w:r w:rsidR="00776B0B" w:rsidRPr="00776B0B">
      <w:rPr>
        <w:noProof/>
      </w:rPr>
      <w:t xml:space="preserve"> 25, 2023</w:t>
    </w:r>
    <w:r w:rsidR="00886596"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5E9B3E" w14:textId="77777777" w:rsidR="006F29AA" w:rsidRDefault="006F29AA" w:rsidP="00C85CF0">
      <w:pPr>
        <w:spacing w:after="0" w:line="240" w:lineRule="auto"/>
      </w:pPr>
      <w:r>
        <w:separator/>
      </w:r>
    </w:p>
  </w:footnote>
  <w:footnote w:type="continuationSeparator" w:id="0">
    <w:p w14:paraId="5846A13B" w14:textId="77777777" w:rsidR="006F29AA" w:rsidRDefault="006F29AA" w:rsidP="00C85CF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D64283"/>
    <w:multiLevelType w:val="multilevel"/>
    <w:tmpl w:val="1BA268B2"/>
    <w:lvl w:ilvl="0">
      <w:start w:val="1"/>
      <w:numFmt w:val="decimal"/>
      <w:pStyle w:val="Heading1"/>
      <w:lvlText w:val="%1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pStyle w:val="Heading2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1" w15:restartNumberingAfterBreak="0">
    <w:nsid w:val="10DE4708"/>
    <w:multiLevelType w:val="hybridMultilevel"/>
    <w:tmpl w:val="F3BABD3E"/>
    <w:lvl w:ilvl="0" w:tplc="8CA4D3A0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AD63C3"/>
    <w:multiLevelType w:val="multilevel"/>
    <w:tmpl w:val="92E8453A"/>
    <w:lvl w:ilvl="0">
      <w:start w:val="1"/>
      <w:numFmt w:val="decimal"/>
      <w:lvlText w:val="%1.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3" w15:restartNumberingAfterBreak="0">
    <w:nsid w:val="20185EDF"/>
    <w:multiLevelType w:val="hybridMultilevel"/>
    <w:tmpl w:val="1E9EF47C"/>
    <w:lvl w:ilvl="0" w:tplc="04B84A0C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AD93BB9"/>
    <w:multiLevelType w:val="hybridMultilevel"/>
    <w:tmpl w:val="D7E040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465665D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6" w15:restartNumberingAfterBreak="0">
    <w:nsid w:val="69041695"/>
    <w:multiLevelType w:val="hybridMultilevel"/>
    <w:tmpl w:val="2A74EF3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A562774"/>
    <w:multiLevelType w:val="hybridMultilevel"/>
    <w:tmpl w:val="9AF2E360"/>
    <w:lvl w:ilvl="0" w:tplc="886621F8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8FA5308"/>
    <w:multiLevelType w:val="hybridMultilevel"/>
    <w:tmpl w:val="AD7A9982"/>
    <w:lvl w:ilvl="0" w:tplc="4C3E4A8E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48009426">
    <w:abstractNumId w:val="6"/>
  </w:num>
  <w:num w:numId="2" w16cid:durableId="658382208">
    <w:abstractNumId w:val="2"/>
  </w:num>
  <w:num w:numId="3" w16cid:durableId="1920601520">
    <w:abstractNumId w:val="1"/>
  </w:num>
  <w:num w:numId="4" w16cid:durableId="2142918336">
    <w:abstractNumId w:val="5"/>
  </w:num>
  <w:num w:numId="5" w16cid:durableId="1882280831">
    <w:abstractNumId w:val="0"/>
  </w:num>
  <w:num w:numId="6" w16cid:durableId="315303773">
    <w:abstractNumId w:val="7"/>
  </w:num>
  <w:num w:numId="7" w16cid:durableId="1354916448">
    <w:abstractNumId w:val="4"/>
  </w:num>
  <w:num w:numId="8" w16cid:durableId="343553681">
    <w:abstractNumId w:val="8"/>
  </w:num>
  <w:num w:numId="9" w16cid:durableId="1128665081">
    <w:abstractNumId w:val="3"/>
  </w:num>
  <w:num w:numId="10" w16cid:durableId="1534730734">
    <w:abstractNumId w:val="0"/>
    <w:lvlOverride w:ilvl="0">
      <w:startOverride w:val="4"/>
    </w:lvlOverride>
    <w:lvlOverride w:ilvl="1">
      <w:startOverride w:val="5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173D2"/>
    <w:rsid w:val="00003114"/>
    <w:rsid w:val="000034C8"/>
    <w:rsid w:val="000060DB"/>
    <w:rsid w:val="00010834"/>
    <w:rsid w:val="00010F63"/>
    <w:rsid w:val="00011C9B"/>
    <w:rsid w:val="000160B4"/>
    <w:rsid w:val="00017ED8"/>
    <w:rsid w:val="0002089A"/>
    <w:rsid w:val="000216AC"/>
    <w:rsid w:val="00022785"/>
    <w:rsid w:val="00025CAF"/>
    <w:rsid w:val="0003037E"/>
    <w:rsid w:val="00030639"/>
    <w:rsid w:val="00034527"/>
    <w:rsid w:val="000453E3"/>
    <w:rsid w:val="0004683E"/>
    <w:rsid w:val="000500B8"/>
    <w:rsid w:val="0005175C"/>
    <w:rsid w:val="000531BB"/>
    <w:rsid w:val="00054796"/>
    <w:rsid w:val="0005745E"/>
    <w:rsid w:val="000600E6"/>
    <w:rsid w:val="000632BE"/>
    <w:rsid w:val="000658E4"/>
    <w:rsid w:val="000724A2"/>
    <w:rsid w:val="000770DB"/>
    <w:rsid w:val="00077E1D"/>
    <w:rsid w:val="00081137"/>
    <w:rsid w:val="00082671"/>
    <w:rsid w:val="000865E2"/>
    <w:rsid w:val="0009576F"/>
    <w:rsid w:val="000B3CE5"/>
    <w:rsid w:val="000B4A35"/>
    <w:rsid w:val="000B4BA7"/>
    <w:rsid w:val="000B5925"/>
    <w:rsid w:val="000C5341"/>
    <w:rsid w:val="000C5A6A"/>
    <w:rsid w:val="000C61F4"/>
    <w:rsid w:val="000D2893"/>
    <w:rsid w:val="000D2D1B"/>
    <w:rsid w:val="000E26D0"/>
    <w:rsid w:val="000E360A"/>
    <w:rsid w:val="000E515F"/>
    <w:rsid w:val="000E5877"/>
    <w:rsid w:val="000E6581"/>
    <w:rsid w:val="000E6B64"/>
    <w:rsid w:val="000E6D90"/>
    <w:rsid w:val="000F1B2E"/>
    <w:rsid w:val="000F2450"/>
    <w:rsid w:val="000F3D62"/>
    <w:rsid w:val="000F426A"/>
    <w:rsid w:val="000F6CFD"/>
    <w:rsid w:val="001006DA"/>
    <w:rsid w:val="0010139A"/>
    <w:rsid w:val="00104E8F"/>
    <w:rsid w:val="00110819"/>
    <w:rsid w:val="0011162F"/>
    <w:rsid w:val="00115C41"/>
    <w:rsid w:val="00116BC8"/>
    <w:rsid w:val="001246A3"/>
    <w:rsid w:val="001258CB"/>
    <w:rsid w:val="0013100E"/>
    <w:rsid w:val="001310E2"/>
    <w:rsid w:val="00134646"/>
    <w:rsid w:val="00134CF9"/>
    <w:rsid w:val="0013721D"/>
    <w:rsid w:val="001406A2"/>
    <w:rsid w:val="00141AA6"/>
    <w:rsid w:val="0014567E"/>
    <w:rsid w:val="00147D3B"/>
    <w:rsid w:val="00150C28"/>
    <w:rsid w:val="0015115D"/>
    <w:rsid w:val="001519A6"/>
    <w:rsid w:val="00154D14"/>
    <w:rsid w:val="0015581C"/>
    <w:rsid w:val="001575AA"/>
    <w:rsid w:val="00164029"/>
    <w:rsid w:val="0016525C"/>
    <w:rsid w:val="0016586D"/>
    <w:rsid w:val="00171B3F"/>
    <w:rsid w:val="001743C3"/>
    <w:rsid w:val="0018018C"/>
    <w:rsid w:val="0018356B"/>
    <w:rsid w:val="00186491"/>
    <w:rsid w:val="0018708B"/>
    <w:rsid w:val="0018798E"/>
    <w:rsid w:val="00190ABA"/>
    <w:rsid w:val="00192954"/>
    <w:rsid w:val="001A126A"/>
    <w:rsid w:val="001A32FA"/>
    <w:rsid w:val="001A4E54"/>
    <w:rsid w:val="001A6279"/>
    <w:rsid w:val="001A6B85"/>
    <w:rsid w:val="001A6C50"/>
    <w:rsid w:val="001B1817"/>
    <w:rsid w:val="001B62C2"/>
    <w:rsid w:val="001C0195"/>
    <w:rsid w:val="001C41BC"/>
    <w:rsid w:val="001C4E56"/>
    <w:rsid w:val="001C5CE0"/>
    <w:rsid w:val="001D0232"/>
    <w:rsid w:val="001D133F"/>
    <w:rsid w:val="001D1DEE"/>
    <w:rsid w:val="001D5C42"/>
    <w:rsid w:val="001D5EA3"/>
    <w:rsid w:val="001D6C09"/>
    <w:rsid w:val="001E227A"/>
    <w:rsid w:val="001F61E1"/>
    <w:rsid w:val="001F61E8"/>
    <w:rsid w:val="0020176E"/>
    <w:rsid w:val="00206DE0"/>
    <w:rsid w:val="00212333"/>
    <w:rsid w:val="002154F4"/>
    <w:rsid w:val="00215F2B"/>
    <w:rsid w:val="00216614"/>
    <w:rsid w:val="0022057B"/>
    <w:rsid w:val="002211D4"/>
    <w:rsid w:val="00222563"/>
    <w:rsid w:val="0022350E"/>
    <w:rsid w:val="002301AE"/>
    <w:rsid w:val="00240F36"/>
    <w:rsid w:val="00240FAD"/>
    <w:rsid w:val="002422AE"/>
    <w:rsid w:val="00254E06"/>
    <w:rsid w:val="00256103"/>
    <w:rsid w:val="00256C9F"/>
    <w:rsid w:val="00260383"/>
    <w:rsid w:val="00267661"/>
    <w:rsid w:val="002706A1"/>
    <w:rsid w:val="0027386D"/>
    <w:rsid w:val="00274839"/>
    <w:rsid w:val="00285CA9"/>
    <w:rsid w:val="00286E6D"/>
    <w:rsid w:val="002971DD"/>
    <w:rsid w:val="002A4B42"/>
    <w:rsid w:val="002A5239"/>
    <w:rsid w:val="002B04DB"/>
    <w:rsid w:val="002B29E4"/>
    <w:rsid w:val="002B6582"/>
    <w:rsid w:val="002C3CC6"/>
    <w:rsid w:val="002C4E99"/>
    <w:rsid w:val="002D10B8"/>
    <w:rsid w:val="002D4A5D"/>
    <w:rsid w:val="002E5191"/>
    <w:rsid w:val="002E6CBF"/>
    <w:rsid w:val="002F01F1"/>
    <w:rsid w:val="002F7555"/>
    <w:rsid w:val="003014D2"/>
    <w:rsid w:val="00301D91"/>
    <w:rsid w:val="003060AE"/>
    <w:rsid w:val="00314E58"/>
    <w:rsid w:val="0031525A"/>
    <w:rsid w:val="0032178A"/>
    <w:rsid w:val="00333E50"/>
    <w:rsid w:val="003347AA"/>
    <w:rsid w:val="0033702A"/>
    <w:rsid w:val="003376EA"/>
    <w:rsid w:val="00343616"/>
    <w:rsid w:val="0034711E"/>
    <w:rsid w:val="0035199D"/>
    <w:rsid w:val="0035494F"/>
    <w:rsid w:val="00355268"/>
    <w:rsid w:val="0036172F"/>
    <w:rsid w:val="003635A2"/>
    <w:rsid w:val="0037077F"/>
    <w:rsid w:val="00372C8D"/>
    <w:rsid w:val="00381FE8"/>
    <w:rsid w:val="00390724"/>
    <w:rsid w:val="00392538"/>
    <w:rsid w:val="0039357C"/>
    <w:rsid w:val="003A335F"/>
    <w:rsid w:val="003C0F8B"/>
    <w:rsid w:val="003C5F89"/>
    <w:rsid w:val="003C7932"/>
    <w:rsid w:val="003D0AA1"/>
    <w:rsid w:val="003D295D"/>
    <w:rsid w:val="003D2A31"/>
    <w:rsid w:val="003D2B32"/>
    <w:rsid w:val="003D356D"/>
    <w:rsid w:val="003D4870"/>
    <w:rsid w:val="003D6583"/>
    <w:rsid w:val="003D7776"/>
    <w:rsid w:val="003F52F6"/>
    <w:rsid w:val="003F780E"/>
    <w:rsid w:val="00410BCD"/>
    <w:rsid w:val="0041296B"/>
    <w:rsid w:val="00414E88"/>
    <w:rsid w:val="00416FF9"/>
    <w:rsid w:val="00417094"/>
    <w:rsid w:val="004214E0"/>
    <w:rsid w:val="004248B9"/>
    <w:rsid w:val="00425F78"/>
    <w:rsid w:val="00426CBF"/>
    <w:rsid w:val="00426EA8"/>
    <w:rsid w:val="00427303"/>
    <w:rsid w:val="004277AB"/>
    <w:rsid w:val="00431F07"/>
    <w:rsid w:val="00440683"/>
    <w:rsid w:val="004431C3"/>
    <w:rsid w:val="00445D68"/>
    <w:rsid w:val="0044755A"/>
    <w:rsid w:val="00450777"/>
    <w:rsid w:val="004542A7"/>
    <w:rsid w:val="00460153"/>
    <w:rsid w:val="00461D8C"/>
    <w:rsid w:val="00463790"/>
    <w:rsid w:val="00463F25"/>
    <w:rsid w:val="004648E7"/>
    <w:rsid w:val="00465709"/>
    <w:rsid w:val="0046701C"/>
    <w:rsid w:val="0047381F"/>
    <w:rsid w:val="00476479"/>
    <w:rsid w:val="00477CD4"/>
    <w:rsid w:val="004810BC"/>
    <w:rsid w:val="00485F86"/>
    <w:rsid w:val="0048784C"/>
    <w:rsid w:val="004A33EA"/>
    <w:rsid w:val="004A45A3"/>
    <w:rsid w:val="004B1EB2"/>
    <w:rsid w:val="004B6605"/>
    <w:rsid w:val="004C09DD"/>
    <w:rsid w:val="004D4234"/>
    <w:rsid w:val="004E016E"/>
    <w:rsid w:val="004E0FF8"/>
    <w:rsid w:val="004E5B68"/>
    <w:rsid w:val="004F240E"/>
    <w:rsid w:val="004F35B2"/>
    <w:rsid w:val="004F3B84"/>
    <w:rsid w:val="004F4D7E"/>
    <w:rsid w:val="00505A69"/>
    <w:rsid w:val="005127CC"/>
    <w:rsid w:val="0051774C"/>
    <w:rsid w:val="005245FC"/>
    <w:rsid w:val="00526001"/>
    <w:rsid w:val="00527C1C"/>
    <w:rsid w:val="005403F7"/>
    <w:rsid w:val="00542834"/>
    <w:rsid w:val="005512D7"/>
    <w:rsid w:val="0055194F"/>
    <w:rsid w:val="00553D77"/>
    <w:rsid w:val="005543E8"/>
    <w:rsid w:val="0055679D"/>
    <w:rsid w:val="0055748B"/>
    <w:rsid w:val="00562B2D"/>
    <w:rsid w:val="00585039"/>
    <w:rsid w:val="00586724"/>
    <w:rsid w:val="00590F4C"/>
    <w:rsid w:val="00591619"/>
    <w:rsid w:val="0059247B"/>
    <w:rsid w:val="00592EB8"/>
    <w:rsid w:val="005934D8"/>
    <w:rsid w:val="00595353"/>
    <w:rsid w:val="00596FA9"/>
    <w:rsid w:val="005A1B11"/>
    <w:rsid w:val="005B0C53"/>
    <w:rsid w:val="005B0E03"/>
    <w:rsid w:val="005B346D"/>
    <w:rsid w:val="005B46FC"/>
    <w:rsid w:val="005B4B59"/>
    <w:rsid w:val="005B4F9C"/>
    <w:rsid w:val="005B62B6"/>
    <w:rsid w:val="005B6985"/>
    <w:rsid w:val="005C7995"/>
    <w:rsid w:val="005D111A"/>
    <w:rsid w:val="005D2125"/>
    <w:rsid w:val="005D5384"/>
    <w:rsid w:val="005D659A"/>
    <w:rsid w:val="005E0284"/>
    <w:rsid w:val="005E250B"/>
    <w:rsid w:val="005E7AED"/>
    <w:rsid w:val="005E7DA1"/>
    <w:rsid w:val="005F39D7"/>
    <w:rsid w:val="005F48E8"/>
    <w:rsid w:val="005F5595"/>
    <w:rsid w:val="005F5E71"/>
    <w:rsid w:val="005F6D40"/>
    <w:rsid w:val="006011E9"/>
    <w:rsid w:val="006044FF"/>
    <w:rsid w:val="00605919"/>
    <w:rsid w:val="006067C9"/>
    <w:rsid w:val="006116D2"/>
    <w:rsid w:val="00611B0D"/>
    <w:rsid w:val="0063057A"/>
    <w:rsid w:val="006311EE"/>
    <w:rsid w:val="00631B87"/>
    <w:rsid w:val="00631E34"/>
    <w:rsid w:val="006320E6"/>
    <w:rsid w:val="00643C80"/>
    <w:rsid w:val="0064536B"/>
    <w:rsid w:val="0064579F"/>
    <w:rsid w:val="006460C4"/>
    <w:rsid w:val="00646B35"/>
    <w:rsid w:val="00650009"/>
    <w:rsid w:val="00663387"/>
    <w:rsid w:val="006641E9"/>
    <w:rsid w:val="00665EB7"/>
    <w:rsid w:val="00666911"/>
    <w:rsid w:val="0066704E"/>
    <w:rsid w:val="00667EFC"/>
    <w:rsid w:val="00671985"/>
    <w:rsid w:val="00671BAE"/>
    <w:rsid w:val="006743AF"/>
    <w:rsid w:val="006760E0"/>
    <w:rsid w:val="006764D7"/>
    <w:rsid w:val="0067687A"/>
    <w:rsid w:val="00677221"/>
    <w:rsid w:val="00681830"/>
    <w:rsid w:val="00681A5C"/>
    <w:rsid w:val="00683B3D"/>
    <w:rsid w:val="00686183"/>
    <w:rsid w:val="00692F09"/>
    <w:rsid w:val="006A0FE3"/>
    <w:rsid w:val="006A24CF"/>
    <w:rsid w:val="006B4FF9"/>
    <w:rsid w:val="006C2ACB"/>
    <w:rsid w:val="006C3DB8"/>
    <w:rsid w:val="006C4085"/>
    <w:rsid w:val="006C48B7"/>
    <w:rsid w:val="006C629E"/>
    <w:rsid w:val="006D1745"/>
    <w:rsid w:val="006D2BCE"/>
    <w:rsid w:val="006D438B"/>
    <w:rsid w:val="006D4BAB"/>
    <w:rsid w:val="006E07F8"/>
    <w:rsid w:val="006E2C34"/>
    <w:rsid w:val="006E3A7A"/>
    <w:rsid w:val="006E51C0"/>
    <w:rsid w:val="006E6C8A"/>
    <w:rsid w:val="006E78AD"/>
    <w:rsid w:val="006F111B"/>
    <w:rsid w:val="006F29AA"/>
    <w:rsid w:val="006F5EF1"/>
    <w:rsid w:val="00704832"/>
    <w:rsid w:val="007061BA"/>
    <w:rsid w:val="00712DB1"/>
    <w:rsid w:val="007133EB"/>
    <w:rsid w:val="00715296"/>
    <w:rsid w:val="00732D33"/>
    <w:rsid w:val="0074598D"/>
    <w:rsid w:val="007507AB"/>
    <w:rsid w:val="007528B2"/>
    <w:rsid w:val="00752B58"/>
    <w:rsid w:val="007614A2"/>
    <w:rsid w:val="00762FA2"/>
    <w:rsid w:val="00764202"/>
    <w:rsid w:val="00764EC5"/>
    <w:rsid w:val="007657C6"/>
    <w:rsid w:val="00767493"/>
    <w:rsid w:val="00771B1E"/>
    <w:rsid w:val="007728D3"/>
    <w:rsid w:val="00775FB2"/>
    <w:rsid w:val="00776B0B"/>
    <w:rsid w:val="007823FD"/>
    <w:rsid w:val="007848D8"/>
    <w:rsid w:val="0079174B"/>
    <w:rsid w:val="00792694"/>
    <w:rsid w:val="00793E03"/>
    <w:rsid w:val="007A12A3"/>
    <w:rsid w:val="007A7ED2"/>
    <w:rsid w:val="007B3744"/>
    <w:rsid w:val="007B5C4F"/>
    <w:rsid w:val="007C4BE2"/>
    <w:rsid w:val="007D11A0"/>
    <w:rsid w:val="007D3945"/>
    <w:rsid w:val="007D5860"/>
    <w:rsid w:val="007E0984"/>
    <w:rsid w:val="007E1D2B"/>
    <w:rsid w:val="007E3C0F"/>
    <w:rsid w:val="007E6215"/>
    <w:rsid w:val="007E6CD0"/>
    <w:rsid w:val="007F3498"/>
    <w:rsid w:val="007F3DF7"/>
    <w:rsid w:val="007F785E"/>
    <w:rsid w:val="00800AB9"/>
    <w:rsid w:val="008062BF"/>
    <w:rsid w:val="00811684"/>
    <w:rsid w:val="00812CE1"/>
    <w:rsid w:val="008130DF"/>
    <w:rsid w:val="008164A9"/>
    <w:rsid w:val="00820450"/>
    <w:rsid w:val="00820786"/>
    <w:rsid w:val="008218A4"/>
    <w:rsid w:val="00823FD7"/>
    <w:rsid w:val="00832777"/>
    <w:rsid w:val="00833394"/>
    <w:rsid w:val="00840BCC"/>
    <w:rsid w:val="00840F89"/>
    <w:rsid w:val="00843FB4"/>
    <w:rsid w:val="00844265"/>
    <w:rsid w:val="0084609C"/>
    <w:rsid w:val="00851FD3"/>
    <w:rsid w:val="008544B2"/>
    <w:rsid w:val="0085569F"/>
    <w:rsid w:val="00856B74"/>
    <w:rsid w:val="00862A58"/>
    <w:rsid w:val="00865253"/>
    <w:rsid w:val="0087025E"/>
    <w:rsid w:val="00874032"/>
    <w:rsid w:val="00875821"/>
    <w:rsid w:val="00877345"/>
    <w:rsid w:val="00881E2E"/>
    <w:rsid w:val="00883C64"/>
    <w:rsid w:val="00886596"/>
    <w:rsid w:val="0089012F"/>
    <w:rsid w:val="008934FD"/>
    <w:rsid w:val="008A0E72"/>
    <w:rsid w:val="008A0EFE"/>
    <w:rsid w:val="008A280C"/>
    <w:rsid w:val="008A404C"/>
    <w:rsid w:val="008B0967"/>
    <w:rsid w:val="008B64A1"/>
    <w:rsid w:val="008B768D"/>
    <w:rsid w:val="008C268B"/>
    <w:rsid w:val="008C3B12"/>
    <w:rsid w:val="008C3FE8"/>
    <w:rsid w:val="008D1767"/>
    <w:rsid w:val="008D4C33"/>
    <w:rsid w:val="008E210C"/>
    <w:rsid w:val="008E4ADA"/>
    <w:rsid w:val="008E5AB3"/>
    <w:rsid w:val="008F4897"/>
    <w:rsid w:val="009025DE"/>
    <w:rsid w:val="00902F7A"/>
    <w:rsid w:val="00906104"/>
    <w:rsid w:val="009106C9"/>
    <w:rsid w:val="00911C52"/>
    <w:rsid w:val="00913BAF"/>
    <w:rsid w:val="00914D9B"/>
    <w:rsid w:val="00924D07"/>
    <w:rsid w:val="00925E01"/>
    <w:rsid w:val="009337CB"/>
    <w:rsid w:val="00933C80"/>
    <w:rsid w:val="0093639A"/>
    <w:rsid w:val="009363B4"/>
    <w:rsid w:val="009541B9"/>
    <w:rsid w:val="00955BBE"/>
    <w:rsid w:val="00960004"/>
    <w:rsid w:val="0096324F"/>
    <w:rsid w:val="009658FE"/>
    <w:rsid w:val="00967710"/>
    <w:rsid w:val="00967B5E"/>
    <w:rsid w:val="00972315"/>
    <w:rsid w:val="00973587"/>
    <w:rsid w:val="00974F5A"/>
    <w:rsid w:val="009759A1"/>
    <w:rsid w:val="009765B2"/>
    <w:rsid w:val="0097730B"/>
    <w:rsid w:val="0097770D"/>
    <w:rsid w:val="00977B42"/>
    <w:rsid w:val="009808DF"/>
    <w:rsid w:val="00982253"/>
    <w:rsid w:val="00985B24"/>
    <w:rsid w:val="00992F64"/>
    <w:rsid w:val="009A183D"/>
    <w:rsid w:val="009A38A5"/>
    <w:rsid w:val="009B00C0"/>
    <w:rsid w:val="009B01B3"/>
    <w:rsid w:val="009B05A5"/>
    <w:rsid w:val="009B79E2"/>
    <w:rsid w:val="009C078A"/>
    <w:rsid w:val="009C5089"/>
    <w:rsid w:val="009D4878"/>
    <w:rsid w:val="009D69E6"/>
    <w:rsid w:val="009D78FC"/>
    <w:rsid w:val="009E07B7"/>
    <w:rsid w:val="009E6353"/>
    <w:rsid w:val="009F183C"/>
    <w:rsid w:val="009F1C2C"/>
    <w:rsid w:val="009F2D09"/>
    <w:rsid w:val="009F7A11"/>
    <w:rsid w:val="00A06DA6"/>
    <w:rsid w:val="00A13AEB"/>
    <w:rsid w:val="00A14B5A"/>
    <w:rsid w:val="00A215E4"/>
    <w:rsid w:val="00A304FA"/>
    <w:rsid w:val="00A31B88"/>
    <w:rsid w:val="00A34A6F"/>
    <w:rsid w:val="00A4147A"/>
    <w:rsid w:val="00A45EEE"/>
    <w:rsid w:val="00A50974"/>
    <w:rsid w:val="00A521D0"/>
    <w:rsid w:val="00A52876"/>
    <w:rsid w:val="00A52C13"/>
    <w:rsid w:val="00A5438D"/>
    <w:rsid w:val="00A6009F"/>
    <w:rsid w:val="00A623F6"/>
    <w:rsid w:val="00A625EF"/>
    <w:rsid w:val="00A70415"/>
    <w:rsid w:val="00A70546"/>
    <w:rsid w:val="00A72401"/>
    <w:rsid w:val="00A908DF"/>
    <w:rsid w:val="00A911C2"/>
    <w:rsid w:val="00A91DA1"/>
    <w:rsid w:val="00A94804"/>
    <w:rsid w:val="00A962A7"/>
    <w:rsid w:val="00AA0710"/>
    <w:rsid w:val="00AA6640"/>
    <w:rsid w:val="00AB1776"/>
    <w:rsid w:val="00AB2AA1"/>
    <w:rsid w:val="00AB6B40"/>
    <w:rsid w:val="00AB75F8"/>
    <w:rsid w:val="00AB78CB"/>
    <w:rsid w:val="00AC0888"/>
    <w:rsid w:val="00AC1B0A"/>
    <w:rsid w:val="00AC342B"/>
    <w:rsid w:val="00AC3A0F"/>
    <w:rsid w:val="00AD17A3"/>
    <w:rsid w:val="00AD3172"/>
    <w:rsid w:val="00AD40F4"/>
    <w:rsid w:val="00AD6190"/>
    <w:rsid w:val="00AE1AD3"/>
    <w:rsid w:val="00AE1F3C"/>
    <w:rsid w:val="00AE26AA"/>
    <w:rsid w:val="00AE5846"/>
    <w:rsid w:val="00AE5A10"/>
    <w:rsid w:val="00AE6102"/>
    <w:rsid w:val="00AF510E"/>
    <w:rsid w:val="00B02F4A"/>
    <w:rsid w:val="00B030ED"/>
    <w:rsid w:val="00B0476A"/>
    <w:rsid w:val="00B07DE7"/>
    <w:rsid w:val="00B114C8"/>
    <w:rsid w:val="00B13B29"/>
    <w:rsid w:val="00B1675C"/>
    <w:rsid w:val="00B16BFC"/>
    <w:rsid w:val="00B173D2"/>
    <w:rsid w:val="00B202B0"/>
    <w:rsid w:val="00B22D77"/>
    <w:rsid w:val="00B240B7"/>
    <w:rsid w:val="00B24F49"/>
    <w:rsid w:val="00B255CA"/>
    <w:rsid w:val="00B363AE"/>
    <w:rsid w:val="00B3709B"/>
    <w:rsid w:val="00B40267"/>
    <w:rsid w:val="00B40858"/>
    <w:rsid w:val="00B438B1"/>
    <w:rsid w:val="00B43D88"/>
    <w:rsid w:val="00B4497E"/>
    <w:rsid w:val="00B5104D"/>
    <w:rsid w:val="00B51364"/>
    <w:rsid w:val="00B52F36"/>
    <w:rsid w:val="00B57E5B"/>
    <w:rsid w:val="00B71FA4"/>
    <w:rsid w:val="00B720E1"/>
    <w:rsid w:val="00B72A9B"/>
    <w:rsid w:val="00B72C86"/>
    <w:rsid w:val="00B7476A"/>
    <w:rsid w:val="00B74845"/>
    <w:rsid w:val="00B75200"/>
    <w:rsid w:val="00B76EF5"/>
    <w:rsid w:val="00B77056"/>
    <w:rsid w:val="00B77831"/>
    <w:rsid w:val="00B80F95"/>
    <w:rsid w:val="00B81C32"/>
    <w:rsid w:val="00B87BEE"/>
    <w:rsid w:val="00B92D98"/>
    <w:rsid w:val="00B93264"/>
    <w:rsid w:val="00B951F3"/>
    <w:rsid w:val="00BA1F66"/>
    <w:rsid w:val="00BA69E4"/>
    <w:rsid w:val="00BB1C66"/>
    <w:rsid w:val="00BB2391"/>
    <w:rsid w:val="00BB3365"/>
    <w:rsid w:val="00BB3EE7"/>
    <w:rsid w:val="00BB3FC1"/>
    <w:rsid w:val="00BB64A2"/>
    <w:rsid w:val="00BC0EB1"/>
    <w:rsid w:val="00BC65DC"/>
    <w:rsid w:val="00BD2ABD"/>
    <w:rsid w:val="00BD78F3"/>
    <w:rsid w:val="00BE1118"/>
    <w:rsid w:val="00BE1C5B"/>
    <w:rsid w:val="00BE2873"/>
    <w:rsid w:val="00BE5AB9"/>
    <w:rsid w:val="00BE6401"/>
    <w:rsid w:val="00BF2A6A"/>
    <w:rsid w:val="00BF64BA"/>
    <w:rsid w:val="00C06DCA"/>
    <w:rsid w:val="00C11D7F"/>
    <w:rsid w:val="00C12D13"/>
    <w:rsid w:val="00C143FA"/>
    <w:rsid w:val="00C14895"/>
    <w:rsid w:val="00C1512F"/>
    <w:rsid w:val="00C15582"/>
    <w:rsid w:val="00C15EC9"/>
    <w:rsid w:val="00C1713B"/>
    <w:rsid w:val="00C17F1C"/>
    <w:rsid w:val="00C2453A"/>
    <w:rsid w:val="00C2453B"/>
    <w:rsid w:val="00C247DF"/>
    <w:rsid w:val="00C40C5E"/>
    <w:rsid w:val="00C44426"/>
    <w:rsid w:val="00C457F7"/>
    <w:rsid w:val="00C50C02"/>
    <w:rsid w:val="00C53CE4"/>
    <w:rsid w:val="00C53DDD"/>
    <w:rsid w:val="00C54EE9"/>
    <w:rsid w:val="00C61396"/>
    <w:rsid w:val="00C6462B"/>
    <w:rsid w:val="00C650AD"/>
    <w:rsid w:val="00C6643D"/>
    <w:rsid w:val="00C67276"/>
    <w:rsid w:val="00C70F49"/>
    <w:rsid w:val="00C73258"/>
    <w:rsid w:val="00C74A45"/>
    <w:rsid w:val="00C82EFF"/>
    <w:rsid w:val="00C85CF0"/>
    <w:rsid w:val="00C93CA6"/>
    <w:rsid w:val="00C94862"/>
    <w:rsid w:val="00C9643F"/>
    <w:rsid w:val="00CA07E6"/>
    <w:rsid w:val="00CA4FEB"/>
    <w:rsid w:val="00CB550A"/>
    <w:rsid w:val="00CC3DFD"/>
    <w:rsid w:val="00CC4243"/>
    <w:rsid w:val="00CC6CD1"/>
    <w:rsid w:val="00CC7176"/>
    <w:rsid w:val="00CC7F13"/>
    <w:rsid w:val="00CD2D7E"/>
    <w:rsid w:val="00CD5544"/>
    <w:rsid w:val="00CE167A"/>
    <w:rsid w:val="00CF5078"/>
    <w:rsid w:val="00CF6035"/>
    <w:rsid w:val="00CF7939"/>
    <w:rsid w:val="00D02569"/>
    <w:rsid w:val="00D038E1"/>
    <w:rsid w:val="00D05913"/>
    <w:rsid w:val="00D122C0"/>
    <w:rsid w:val="00D126B2"/>
    <w:rsid w:val="00D134DB"/>
    <w:rsid w:val="00D14B8D"/>
    <w:rsid w:val="00D20AF9"/>
    <w:rsid w:val="00D20BB2"/>
    <w:rsid w:val="00D25274"/>
    <w:rsid w:val="00D32BD5"/>
    <w:rsid w:val="00D35A83"/>
    <w:rsid w:val="00D37850"/>
    <w:rsid w:val="00D41725"/>
    <w:rsid w:val="00D43F78"/>
    <w:rsid w:val="00D45556"/>
    <w:rsid w:val="00D47D50"/>
    <w:rsid w:val="00D54DD5"/>
    <w:rsid w:val="00D55A9A"/>
    <w:rsid w:val="00D57458"/>
    <w:rsid w:val="00D57542"/>
    <w:rsid w:val="00D57543"/>
    <w:rsid w:val="00D66831"/>
    <w:rsid w:val="00D70649"/>
    <w:rsid w:val="00D73A21"/>
    <w:rsid w:val="00D74E1D"/>
    <w:rsid w:val="00D80A70"/>
    <w:rsid w:val="00D823E5"/>
    <w:rsid w:val="00D84730"/>
    <w:rsid w:val="00D8674A"/>
    <w:rsid w:val="00D91CD9"/>
    <w:rsid w:val="00DA4C40"/>
    <w:rsid w:val="00DA7EE3"/>
    <w:rsid w:val="00DB293F"/>
    <w:rsid w:val="00DB36E4"/>
    <w:rsid w:val="00DB6F49"/>
    <w:rsid w:val="00DC28AF"/>
    <w:rsid w:val="00DC640D"/>
    <w:rsid w:val="00DD0BA6"/>
    <w:rsid w:val="00DD10C4"/>
    <w:rsid w:val="00DD1A44"/>
    <w:rsid w:val="00DD46D3"/>
    <w:rsid w:val="00DD5D20"/>
    <w:rsid w:val="00DD5D66"/>
    <w:rsid w:val="00DD705F"/>
    <w:rsid w:val="00DE063B"/>
    <w:rsid w:val="00DE3151"/>
    <w:rsid w:val="00DE496F"/>
    <w:rsid w:val="00DF4B58"/>
    <w:rsid w:val="00DF75FA"/>
    <w:rsid w:val="00E00637"/>
    <w:rsid w:val="00E06690"/>
    <w:rsid w:val="00E1243E"/>
    <w:rsid w:val="00E12F6E"/>
    <w:rsid w:val="00E14CE6"/>
    <w:rsid w:val="00E16076"/>
    <w:rsid w:val="00E16EDE"/>
    <w:rsid w:val="00E210E7"/>
    <w:rsid w:val="00E22732"/>
    <w:rsid w:val="00E322E7"/>
    <w:rsid w:val="00E32DF2"/>
    <w:rsid w:val="00E34DEF"/>
    <w:rsid w:val="00E40DA6"/>
    <w:rsid w:val="00E41AAD"/>
    <w:rsid w:val="00E43AE5"/>
    <w:rsid w:val="00E54418"/>
    <w:rsid w:val="00E55187"/>
    <w:rsid w:val="00E64889"/>
    <w:rsid w:val="00E65FC5"/>
    <w:rsid w:val="00E71008"/>
    <w:rsid w:val="00E71D9B"/>
    <w:rsid w:val="00E71DA5"/>
    <w:rsid w:val="00E729CE"/>
    <w:rsid w:val="00E7756C"/>
    <w:rsid w:val="00E83C8B"/>
    <w:rsid w:val="00E857BC"/>
    <w:rsid w:val="00E85C97"/>
    <w:rsid w:val="00E91B4E"/>
    <w:rsid w:val="00E9597D"/>
    <w:rsid w:val="00E96379"/>
    <w:rsid w:val="00E96615"/>
    <w:rsid w:val="00E97CA6"/>
    <w:rsid w:val="00EA250F"/>
    <w:rsid w:val="00EB23F6"/>
    <w:rsid w:val="00EB28C4"/>
    <w:rsid w:val="00EB3C93"/>
    <w:rsid w:val="00EB7B94"/>
    <w:rsid w:val="00EC070C"/>
    <w:rsid w:val="00EC1EF0"/>
    <w:rsid w:val="00EC2EAD"/>
    <w:rsid w:val="00EC6AEF"/>
    <w:rsid w:val="00ED3035"/>
    <w:rsid w:val="00EE0B55"/>
    <w:rsid w:val="00EF0864"/>
    <w:rsid w:val="00EF37A1"/>
    <w:rsid w:val="00EF6C81"/>
    <w:rsid w:val="00EF6E0C"/>
    <w:rsid w:val="00EF706E"/>
    <w:rsid w:val="00F00A22"/>
    <w:rsid w:val="00F043E6"/>
    <w:rsid w:val="00F1201F"/>
    <w:rsid w:val="00F126B2"/>
    <w:rsid w:val="00F1400D"/>
    <w:rsid w:val="00F14C96"/>
    <w:rsid w:val="00F15BC6"/>
    <w:rsid w:val="00F20046"/>
    <w:rsid w:val="00F20337"/>
    <w:rsid w:val="00F20739"/>
    <w:rsid w:val="00F213F4"/>
    <w:rsid w:val="00F300D8"/>
    <w:rsid w:val="00F324E6"/>
    <w:rsid w:val="00F40C1F"/>
    <w:rsid w:val="00F423ED"/>
    <w:rsid w:val="00F43F0C"/>
    <w:rsid w:val="00F43FD7"/>
    <w:rsid w:val="00F449B8"/>
    <w:rsid w:val="00F47BAA"/>
    <w:rsid w:val="00F529C6"/>
    <w:rsid w:val="00F52F7E"/>
    <w:rsid w:val="00F53075"/>
    <w:rsid w:val="00F706E8"/>
    <w:rsid w:val="00F74F08"/>
    <w:rsid w:val="00F758D4"/>
    <w:rsid w:val="00F75949"/>
    <w:rsid w:val="00F75C45"/>
    <w:rsid w:val="00F76A8B"/>
    <w:rsid w:val="00F8035C"/>
    <w:rsid w:val="00F81305"/>
    <w:rsid w:val="00F823B2"/>
    <w:rsid w:val="00F940C3"/>
    <w:rsid w:val="00F9509D"/>
    <w:rsid w:val="00F97492"/>
    <w:rsid w:val="00FA05E9"/>
    <w:rsid w:val="00FA4425"/>
    <w:rsid w:val="00FA5441"/>
    <w:rsid w:val="00FB0E5E"/>
    <w:rsid w:val="00FB0F57"/>
    <w:rsid w:val="00FB4238"/>
    <w:rsid w:val="00FC1FA5"/>
    <w:rsid w:val="00FC6457"/>
    <w:rsid w:val="00FD13DF"/>
    <w:rsid w:val="00FD6391"/>
    <w:rsid w:val="00FE03C4"/>
    <w:rsid w:val="00FE64DF"/>
    <w:rsid w:val="00FF1063"/>
    <w:rsid w:val="00FF2C87"/>
    <w:rsid w:val="00FF66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B4AF738"/>
  <w15:chartTrackingRefBased/>
  <w15:docId w15:val="{1F5CAEB6-51E8-4B6A-AF43-513C8C9BB5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B1776"/>
    <w:rPr>
      <w:sz w:val="22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B173D2"/>
    <w:pPr>
      <w:numPr>
        <w:numId w:val="5"/>
      </w:numPr>
      <w:pBdr>
        <w:bottom w:val="single" w:sz="4" w:space="1" w:color="auto"/>
      </w:pBdr>
      <w:spacing w:before="160"/>
      <w:outlineLvl w:val="0"/>
    </w:pPr>
    <w:rPr>
      <w:rFonts w:cs="Arial"/>
      <w:b/>
      <w:caps/>
      <w:color w:val="2E74B5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924D07"/>
    <w:pPr>
      <w:numPr>
        <w:ilvl w:val="1"/>
        <w:numId w:val="5"/>
      </w:numPr>
      <w:pBdr>
        <w:bottom w:val="single" w:sz="4" w:space="1" w:color="auto"/>
      </w:pBdr>
      <w:spacing w:before="160"/>
      <w:outlineLvl w:val="1"/>
    </w:pPr>
    <w:rPr>
      <w:rFonts w:cs="Arial"/>
      <w:b/>
      <w:caps/>
      <w:color w:val="2E74B5"/>
      <w:sz w:val="27"/>
      <w:szCs w:val="27"/>
    </w:rPr>
  </w:style>
  <w:style w:type="paragraph" w:styleId="Heading3">
    <w:name w:val="heading 3"/>
    <w:basedOn w:val="Heading2"/>
    <w:next w:val="Normal"/>
    <w:link w:val="Heading3Char"/>
    <w:autoRedefine/>
    <w:uiPriority w:val="9"/>
    <w:unhideWhenUsed/>
    <w:qFormat/>
    <w:rsid w:val="00B173D2"/>
    <w:pPr>
      <w:numPr>
        <w:ilvl w:val="2"/>
      </w:numPr>
      <w:outlineLvl w:val="2"/>
    </w:pPr>
    <w:rPr>
      <w:sz w:val="26"/>
    </w:rPr>
  </w:style>
  <w:style w:type="paragraph" w:styleId="Heading4">
    <w:name w:val="heading 4"/>
    <w:basedOn w:val="Heading2"/>
    <w:next w:val="Normal"/>
    <w:link w:val="Heading4Char"/>
    <w:autoRedefine/>
    <w:uiPriority w:val="9"/>
    <w:unhideWhenUsed/>
    <w:qFormat/>
    <w:rsid w:val="00B173D2"/>
    <w:pPr>
      <w:numPr>
        <w:ilvl w:val="3"/>
      </w:numPr>
      <w:outlineLvl w:val="3"/>
    </w:pPr>
    <w:rPr>
      <w:sz w:val="25"/>
    </w:rPr>
  </w:style>
  <w:style w:type="paragraph" w:styleId="Heading5">
    <w:name w:val="heading 5"/>
    <w:basedOn w:val="Heading2"/>
    <w:next w:val="Normal"/>
    <w:link w:val="Heading5Char"/>
    <w:autoRedefine/>
    <w:uiPriority w:val="9"/>
    <w:unhideWhenUsed/>
    <w:qFormat/>
    <w:rsid w:val="00B173D2"/>
    <w:pPr>
      <w:numPr>
        <w:ilvl w:val="4"/>
      </w:numPr>
      <w:outlineLvl w:val="4"/>
    </w:pPr>
    <w:rPr>
      <w:sz w:val="24"/>
    </w:rPr>
  </w:style>
  <w:style w:type="paragraph" w:styleId="Heading6">
    <w:name w:val="heading 6"/>
    <w:basedOn w:val="Heading2"/>
    <w:next w:val="Normal"/>
    <w:link w:val="Heading6Char"/>
    <w:autoRedefine/>
    <w:uiPriority w:val="9"/>
    <w:unhideWhenUsed/>
    <w:qFormat/>
    <w:rsid w:val="00B173D2"/>
    <w:pPr>
      <w:numPr>
        <w:ilvl w:val="5"/>
      </w:numPr>
      <w:outlineLvl w:val="5"/>
    </w:pPr>
    <w:rPr>
      <w:sz w:val="23"/>
    </w:rPr>
  </w:style>
  <w:style w:type="paragraph" w:styleId="Heading7">
    <w:name w:val="heading 7"/>
    <w:basedOn w:val="Normal"/>
    <w:next w:val="Normal"/>
    <w:link w:val="Heading7Char"/>
    <w:autoRedefine/>
    <w:uiPriority w:val="9"/>
    <w:semiHidden/>
    <w:unhideWhenUsed/>
    <w:qFormat/>
    <w:rsid w:val="00B173D2"/>
    <w:pPr>
      <w:keepNext/>
      <w:keepLines/>
      <w:numPr>
        <w:ilvl w:val="6"/>
        <w:numId w:val="5"/>
      </w:numPr>
      <w:pBdr>
        <w:bottom w:val="single" w:sz="4" w:space="1" w:color="auto"/>
      </w:pBdr>
      <w:spacing w:before="160"/>
      <w:outlineLvl w:val="6"/>
    </w:pPr>
    <w:rPr>
      <w:rFonts w:ascii="Calibri" w:eastAsiaTheme="majorEastAsia" w:hAnsi="Calibri" w:cstheme="majorBidi"/>
      <w:b/>
      <w:caps/>
      <w:color w:val="2E74B5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5CF0"/>
    <w:pPr>
      <w:keepNext/>
      <w:keepLines/>
      <w:numPr>
        <w:ilvl w:val="7"/>
        <w:numId w:val="5"/>
      </w:numPr>
      <w:spacing w:before="40" w:after="0"/>
      <w:outlineLvl w:val="7"/>
    </w:pPr>
    <w:rPr>
      <w:rFonts w:asciiTheme="majorHAnsi" w:eastAsiaTheme="majorEastAsia" w:hAnsiTheme="majorHAnsi" w:cstheme="majorBidi"/>
      <w:i/>
      <w:iCs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5CF0"/>
    <w:pPr>
      <w:keepNext/>
      <w:keepLines/>
      <w:numPr>
        <w:ilvl w:val="8"/>
        <w:numId w:val="5"/>
      </w:numPr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85CF0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C85CF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5CF0"/>
  </w:style>
  <w:style w:type="paragraph" w:styleId="Footer">
    <w:name w:val="footer"/>
    <w:basedOn w:val="Normal"/>
    <w:link w:val="FooterChar"/>
    <w:uiPriority w:val="99"/>
    <w:unhideWhenUsed/>
    <w:rsid w:val="00C85CF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5CF0"/>
  </w:style>
  <w:style w:type="paragraph" w:styleId="NoSpacing">
    <w:name w:val="No Spacing"/>
    <w:link w:val="NoSpacingChar"/>
    <w:uiPriority w:val="1"/>
    <w:qFormat/>
    <w:rsid w:val="00C85CF0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C85CF0"/>
  </w:style>
  <w:style w:type="character" w:customStyle="1" w:styleId="Heading1Char">
    <w:name w:val="Heading 1 Char"/>
    <w:basedOn w:val="DefaultParagraphFont"/>
    <w:link w:val="Heading1"/>
    <w:uiPriority w:val="9"/>
    <w:rsid w:val="00B173D2"/>
    <w:rPr>
      <w:rFonts w:cs="Arial"/>
      <w:b/>
      <w:caps/>
      <w:color w:val="2E74B5"/>
      <w:sz w:val="28"/>
      <w:szCs w:val="28"/>
    </w:rPr>
  </w:style>
  <w:style w:type="paragraph" w:styleId="TOCHeading">
    <w:name w:val="TOC Heading"/>
    <w:basedOn w:val="Heading1"/>
    <w:next w:val="Normal"/>
    <w:uiPriority w:val="39"/>
    <w:unhideWhenUsed/>
    <w:qFormat/>
    <w:rsid w:val="00663387"/>
    <w:pPr>
      <w:numPr>
        <w:numId w:val="0"/>
      </w:num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7A12A3"/>
    <w:pPr>
      <w:tabs>
        <w:tab w:val="right" w:leader="dot" w:pos="9350"/>
      </w:tabs>
      <w:spacing w:after="100"/>
    </w:pPr>
    <w:rPr>
      <w:rFonts w:cs="Times New Roman"/>
    </w:rPr>
  </w:style>
  <w:style w:type="paragraph" w:styleId="TOC1">
    <w:name w:val="toc 1"/>
    <w:basedOn w:val="Normal"/>
    <w:next w:val="Normal"/>
    <w:autoRedefine/>
    <w:uiPriority w:val="39"/>
    <w:unhideWhenUsed/>
    <w:rsid w:val="00B173D2"/>
    <w:pPr>
      <w:tabs>
        <w:tab w:val="left" w:pos="1320"/>
        <w:tab w:val="right" w:leader="dot" w:pos="9350"/>
      </w:tabs>
      <w:spacing w:after="100"/>
    </w:pPr>
    <w:rPr>
      <w:rFonts w:cs="Times New Roman"/>
      <w:b/>
    </w:rPr>
  </w:style>
  <w:style w:type="paragraph" w:styleId="TOC3">
    <w:name w:val="toc 3"/>
    <w:basedOn w:val="Normal"/>
    <w:next w:val="Normal"/>
    <w:autoRedefine/>
    <w:uiPriority w:val="39"/>
    <w:unhideWhenUsed/>
    <w:rsid w:val="007A12A3"/>
    <w:pPr>
      <w:tabs>
        <w:tab w:val="right" w:leader="dot" w:pos="9350"/>
      </w:tabs>
      <w:spacing w:after="100"/>
    </w:pPr>
    <w:rPr>
      <w:rFonts w:cs="Times New Roman"/>
    </w:rPr>
  </w:style>
  <w:style w:type="character" w:customStyle="1" w:styleId="Heading2Char">
    <w:name w:val="Heading 2 Char"/>
    <w:basedOn w:val="DefaultParagraphFont"/>
    <w:link w:val="Heading2"/>
    <w:uiPriority w:val="9"/>
    <w:rsid w:val="00924D07"/>
    <w:rPr>
      <w:rFonts w:cs="Arial"/>
      <w:b/>
      <w:caps/>
      <w:color w:val="2E74B5"/>
      <w:sz w:val="27"/>
      <w:szCs w:val="27"/>
    </w:rPr>
  </w:style>
  <w:style w:type="character" w:customStyle="1" w:styleId="Heading3Char">
    <w:name w:val="Heading 3 Char"/>
    <w:basedOn w:val="DefaultParagraphFont"/>
    <w:link w:val="Heading3"/>
    <w:uiPriority w:val="9"/>
    <w:rsid w:val="00B173D2"/>
    <w:rPr>
      <w:rFonts w:cs="Arial"/>
      <w:b/>
      <w:caps/>
      <w:color w:val="2E74B5"/>
      <w:sz w:val="26"/>
      <w:szCs w:val="27"/>
    </w:rPr>
  </w:style>
  <w:style w:type="character" w:customStyle="1" w:styleId="Heading4Char">
    <w:name w:val="Heading 4 Char"/>
    <w:basedOn w:val="DefaultParagraphFont"/>
    <w:link w:val="Heading4"/>
    <w:uiPriority w:val="9"/>
    <w:rsid w:val="00B173D2"/>
    <w:rPr>
      <w:rFonts w:cs="Arial"/>
      <w:b/>
      <w:caps/>
      <w:color w:val="2E74B5"/>
      <w:sz w:val="25"/>
      <w:szCs w:val="27"/>
    </w:rPr>
  </w:style>
  <w:style w:type="character" w:customStyle="1" w:styleId="Heading5Char">
    <w:name w:val="Heading 5 Char"/>
    <w:basedOn w:val="DefaultParagraphFont"/>
    <w:link w:val="Heading5"/>
    <w:uiPriority w:val="9"/>
    <w:rsid w:val="00B173D2"/>
    <w:rPr>
      <w:rFonts w:cs="Arial"/>
      <w:b/>
      <w:caps/>
      <w:color w:val="2E74B5"/>
      <w:sz w:val="24"/>
      <w:szCs w:val="27"/>
    </w:rPr>
  </w:style>
  <w:style w:type="character" w:customStyle="1" w:styleId="Heading6Char">
    <w:name w:val="Heading 6 Char"/>
    <w:basedOn w:val="DefaultParagraphFont"/>
    <w:link w:val="Heading6"/>
    <w:uiPriority w:val="9"/>
    <w:rsid w:val="00B173D2"/>
    <w:rPr>
      <w:rFonts w:cs="Arial"/>
      <w:b/>
      <w:caps/>
      <w:color w:val="2E74B5"/>
      <w:sz w:val="23"/>
      <w:szCs w:val="27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173D2"/>
    <w:rPr>
      <w:rFonts w:ascii="Calibri" w:eastAsiaTheme="majorEastAsia" w:hAnsi="Calibri" w:cstheme="majorBidi"/>
      <w:b/>
      <w:caps/>
      <w:color w:val="2E74B5"/>
      <w:sz w:val="22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85CF0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85CF0"/>
    <w:rPr>
      <w:b/>
      <w:bCs/>
      <w:i/>
      <w:iCs/>
    </w:rPr>
  </w:style>
  <w:style w:type="paragraph" w:styleId="Caption">
    <w:name w:val="caption"/>
    <w:basedOn w:val="Normal"/>
    <w:next w:val="Normal"/>
    <w:uiPriority w:val="35"/>
    <w:unhideWhenUsed/>
    <w:qFormat/>
    <w:rsid w:val="00C85CF0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D35A83"/>
    <w:pPr>
      <w:pBdr>
        <w:bottom w:val="single" w:sz="4" w:space="1" w:color="auto"/>
      </w:pBdr>
    </w:pPr>
    <w:rPr>
      <w:rFonts w:ascii="Arial" w:hAnsi="Arial" w:cs="Arial"/>
      <w:b/>
      <w:caps/>
      <w:color w:val="2E74B5"/>
      <w:sz w:val="40"/>
      <w:szCs w:val="40"/>
    </w:rPr>
  </w:style>
  <w:style w:type="character" w:customStyle="1" w:styleId="TitleChar">
    <w:name w:val="Title Char"/>
    <w:basedOn w:val="DefaultParagraphFont"/>
    <w:link w:val="Title"/>
    <w:uiPriority w:val="10"/>
    <w:rsid w:val="00D35A83"/>
    <w:rPr>
      <w:rFonts w:ascii="Arial" w:hAnsi="Arial" w:cs="Arial"/>
      <w:b/>
      <w:caps/>
      <w:color w:val="2E74B5"/>
      <w:sz w:val="40"/>
      <w:szCs w:val="40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5CF0"/>
    <w:pPr>
      <w:numPr>
        <w:ilvl w:val="1"/>
      </w:numPr>
      <w:jc w:val="center"/>
    </w:pPr>
    <w:rPr>
      <w:color w:val="44546A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85CF0"/>
    <w:rPr>
      <w:color w:val="44546A" w:themeColor="text2"/>
      <w:sz w:val="28"/>
      <w:szCs w:val="28"/>
    </w:rPr>
  </w:style>
  <w:style w:type="character" w:styleId="Strong">
    <w:name w:val="Strong"/>
    <w:basedOn w:val="DefaultParagraphFont"/>
    <w:uiPriority w:val="22"/>
    <w:qFormat/>
    <w:rsid w:val="00C85CF0"/>
    <w:rPr>
      <w:b/>
      <w:bCs/>
    </w:rPr>
  </w:style>
  <w:style w:type="character" w:styleId="Emphasis">
    <w:name w:val="Emphasis"/>
    <w:basedOn w:val="DefaultParagraphFont"/>
    <w:uiPriority w:val="20"/>
    <w:qFormat/>
    <w:rsid w:val="00C85CF0"/>
    <w:rPr>
      <w:i/>
      <w:iCs/>
      <w:color w:val="000000" w:themeColor="text1"/>
    </w:rPr>
  </w:style>
  <w:style w:type="paragraph" w:styleId="Quote">
    <w:name w:val="Quote"/>
    <w:basedOn w:val="Normal"/>
    <w:next w:val="Normal"/>
    <w:link w:val="QuoteChar"/>
    <w:uiPriority w:val="29"/>
    <w:qFormat/>
    <w:rsid w:val="00C85CF0"/>
    <w:pPr>
      <w:spacing w:before="160"/>
      <w:ind w:left="720" w:right="720"/>
      <w:jc w:val="center"/>
    </w:pPr>
    <w:rPr>
      <w:i/>
      <w:iCs/>
      <w:color w:val="7B7B7B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C85CF0"/>
    <w:rPr>
      <w:i/>
      <w:iCs/>
      <w:color w:val="7B7B7B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5CF0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2E74B5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85CF0"/>
    <w:rPr>
      <w:rFonts w:asciiTheme="majorHAnsi" w:eastAsiaTheme="majorEastAsia" w:hAnsiTheme="majorHAnsi" w:cstheme="majorBidi"/>
      <w:caps/>
      <w:color w:val="2E74B5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C85CF0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C85CF0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Pr>
      <w:smallCaps/>
      <w:color w:val="ED7D31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C85CF0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C85CF0"/>
    <w:rPr>
      <w:b/>
      <w:bCs/>
      <w:caps w:val="0"/>
      <w:smallCaps/>
      <w:spacing w:val="0"/>
    </w:rPr>
  </w:style>
  <w:style w:type="character" w:styleId="Hyperlink">
    <w:name w:val="Hyperlink"/>
    <w:basedOn w:val="DefaultParagraphFont"/>
    <w:uiPriority w:val="99"/>
    <w:unhideWhenUsed/>
    <w:rsid w:val="007A12A3"/>
    <w:rPr>
      <w:color w:val="0563C1" w:themeColor="hyperlink"/>
      <w:u w:val="single"/>
    </w:rPr>
  </w:style>
  <w:style w:type="paragraph" w:styleId="TOC4">
    <w:name w:val="toc 4"/>
    <w:basedOn w:val="Normal"/>
    <w:next w:val="Normal"/>
    <w:autoRedefine/>
    <w:uiPriority w:val="39"/>
    <w:unhideWhenUsed/>
    <w:rsid w:val="007A12A3"/>
    <w:pPr>
      <w:tabs>
        <w:tab w:val="right" w:leader="dot" w:pos="9350"/>
      </w:tabs>
      <w:spacing w:after="100"/>
    </w:pPr>
  </w:style>
  <w:style w:type="paragraph" w:styleId="TOC5">
    <w:name w:val="toc 5"/>
    <w:basedOn w:val="Normal"/>
    <w:next w:val="Normal"/>
    <w:autoRedefine/>
    <w:uiPriority w:val="39"/>
    <w:unhideWhenUsed/>
    <w:rsid w:val="007A12A3"/>
    <w:pPr>
      <w:tabs>
        <w:tab w:val="right" w:leader="dot" w:pos="9350"/>
      </w:tabs>
      <w:spacing w:after="100"/>
    </w:pPr>
  </w:style>
  <w:style w:type="paragraph" w:styleId="TOC6">
    <w:name w:val="toc 6"/>
    <w:basedOn w:val="Normal"/>
    <w:next w:val="Normal"/>
    <w:autoRedefine/>
    <w:uiPriority w:val="39"/>
    <w:unhideWhenUsed/>
    <w:rsid w:val="007A12A3"/>
    <w:pPr>
      <w:tabs>
        <w:tab w:val="right" w:leader="dot" w:pos="9350"/>
      </w:tabs>
      <w:spacing w:after="100"/>
    </w:pPr>
  </w:style>
  <w:style w:type="paragraph" w:styleId="TableofFigures">
    <w:name w:val="table of figures"/>
    <w:basedOn w:val="Normal"/>
    <w:next w:val="Normal"/>
    <w:uiPriority w:val="99"/>
    <w:unhideWhenUsed/>
    <w:rsid w:val="00115C41"/>
    <w:pPr>
      <w:spacing w:after="0"/>
    </w:pPr>
  </w:style>
  <w:style w:type="table" w:styleId="TableGrid">
    <w:name w:val="Table Grid"/>
    <w:basedOn w:val="TableNormal"/>
    <w:uiPriority w:val="39"/>
    <w:rsid w:val="005C79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770DB"/>
    <w:pPr>
      <w:ind w:left="720"/>
      <w:contextualSpacing/>
    </w:pPr>
  </w:style>
  <w:style w:type="table" w:styleId="GridTable2-Accent5">
    <w:name w:val="Grid Table 2 Accent 5"/>
    <w:basedOn w:val="TableNormal"/>
    <w:uiPriority w:val="47"/>
    <w:rsid w:val="00EF6C81"/>
    <w:pPr>
      <w:spacing w:after="0" w:line="240" w:lineRule="auto"/>
    </w:pPr>
    <w:tblPr>
      <w:tblStyleRowBandSize w:val="1"/>
      <w:tblStyleColBandSize w:val="1"/>
      <w:tblBorders>
        <w:top w:val="single" w:sz="2" w:space="0" w:color="8EAADB" w:themeColor="accent5" w:themeTint="99"/>
        <w:bottom w:val="single" w:sz="2" w:space="0" w:color="8EAADB" w:themeColor="accent5" w:themeTint="99"/>
        <w:insideH w:val="single" w:sz="2" w:space="0" w:color="8EAADB" w:themeColor="accent5" w:themeTint="99"/>
        <w:insideV w:val="single" w:sz="2" w:space="0" w:color="8EAAD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EAAD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paragraph" w:styleId="Bibliography">
    <w:name w:val="Bibliography"/>
    <w:basedOn w:val="Normal"/>
    <w:next w:val="Normal"/>
    <w:uiPriority w:val="37"/>
    <w:unhideWhenUsed/>
    <w:rsid w:val="00764EC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36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42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18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9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66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1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165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487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432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651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02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48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35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790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440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027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32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20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474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85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0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78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17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41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11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450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39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977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692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640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696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87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961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07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017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1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25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409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734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476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570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655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983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8BA81CEA765749D895689DC7C380867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01B9F0-8FFB-4E5E-8CFD-F4072DA33DDC}"/>
      </w:docPartPr>
      <w:docPartBody>
        <w:p w:rsidR="00CC4EC5" w:rsidRDefault="005A20A1">
          <w:pPr>
            <w:pStyle w:val="8BA81CEA765749D895689DC7C380867D"/>
          </w:pPr>
          <w:r w:rsidRPr="00DB6BAB">
            <w:rPr>
              <w:rStyle w:val="PlaceholderText"/>
            </w:rPr>
            <w:t>Alternatives to traditional procurement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A20A1"/>
    <w:rsid w:val="000001F2"/>
    <w:rsid w:val="00300CEE"/>
    <w:rsid w:val="004238C6"/>
    <w:rsid w:val="005538B1"/>
    <w:rsid w:val="005A20A1"/>
    <w:rsid w:val="007066A2"/>
    <w:rsid w:val="0086283E"/>
    <w:rsid w:val="008F0170"/>
    <w:rsid w:val="00B4683C"/>
    <w:rsid w:val="00B60FB1"/>
    <w:rsid w:val="00BF6C20"/>
    <w:rsid w:val="00CC4EC5"/>
    <w:rsid w:val="00DA7EDE"/>
    <w:rsid w:val="00DD1F51"/>
    <w:rsid w:val="00E10D2B"/>
    <w:rsid w:val="00EB1162"/>
    <w:rsid w:val="00EB19F0"/>
    <w:rsid w:val="00F478F9"/>
    <w:rsid w:val="00F761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customStyle="1" w:styleId="8BA81CEA765749D895689DC7C380867D">
    <w:name w:val="8BA81CEA765749D895689DC7C380867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2" Type="http://schemas.microsoft.com/office/2011/relationships/webextension" Target="webextension2.xml"/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3">
    <wetp:webextensionref xmlns:r="http://schemas.openxmlformats.org/officeDocument/2006/relationships" r:id="rId1"/>
  </wetp:taskpane>
  <wetp:taskpane dockstate="right" visibility="0" width="438" row="4">
    <wetp:webextensionref xmlns:r="http://schemas.openxmlformats.org/officeDocument/2006/relationships" r:id="rId2"/>
  </wetp:taskpane>
</wetp:taskpanes>
</file>

<file path=word/webextensions/webextension1.xml><?xml version="1.0" encoding="utf-8"?>
<we:webextension xmlns:we="http://schemas.microsoft.com/office/webextensions/webextension/2010/11" id="{3B5B65BC-FC47-44BB-AAA1-F09FDA1397ED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{851E3E91-6957-43A3-B96A-C4A0914C9F30}">
  <we:reference id="wa200000368" version="1.0.0.0" store="en-US" storeType="OMEX"/>
  <we:alternateReferences>
    <we:reference id="WA200000368" version="1.0.0.0" store="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Aud00</b:Tag>
    <b:SourceType>Report</b:SourceType>
    <b:Guid>{B6C0AF96-6152-49AF-88AD-24CDDC0ACA5E}</b:Guid>
    <b:Title>The new Scottish Parliament building, An examination of the management of the Holyrood project</b:Title>
    <b:Year>2000</b:Year>
    <b:Author>
      <b:Author>
        <b:Corporate>Auditor General</b:Corporate>
      </b:Author>
    </b:Author>
    <b:RefOrder>6</b:RefOrder>
  </b:Source>
  <b:Source>
    <b:Tag>Rob04</b:Tag>
    <b:SourceType>Report</b:SourceType>
    <b:Guid>{6A72B14B-20C5-4150-B264-BDBD7152569C}</b:Guid>
    <b:Author>
      <b:Author>
        <b:NameList>
          <b:Person>
            <b:Last>Black</b:Last>
            <b:First>Robert</b:First>
          </b:Person>
        </b:NameList>
      </b:Author>
    </b:Author>
    <b:Title>Key findings from Management of the Holyrood project </b:Title>
    <b:Year>2004</b:Year>
    <b:Publisher>The Auditor General for Scotland</b:Publisher>
    <b:RefOrder>5</b:RefOrder>
  </b:Source>
  <b:Source>
    <b:Tag>BBC07</b:Tag>
    <b:SourceType>Misc</b:SourceType>
    <b:Guid>{03756DB3-E95B-4F9D-A5F2-5D2FBA4073DF}</b:Guid>
    <b:Title>£414m bill for Holyrood building</b:Title>
    <b:Year>2007</b:Year>
    <b:Publisher>BBC NEWS PRESS</b:Publisher>
    <b:Author>
      <b:Author>
        <b:Corporate>BBC </b:Corporate>
      </b:Author>
    </b:Author>
    <b:RefOrder>4</b:RefOrder>
  </b:Source>
  <b:Source>
    <b:Tag>RtH04</b:Tag>
    <b:SourceType>Report</b:SourceType>
    <b:Guid>{FEEE8FAF-54D3-48D6-9D6B-ECD44E8D346A}</b:Guid>
    <b:Title>The Holyrood Inquiry </b:Title>
    <b:Year>2004</b:Year>
    <b:Publisher>Clerk of the Scottish Parliament </b:Publisher>
    <b:Author>
      <b:Author>
        <b:NameList>
          <b:Person>
            <b:Last>Fraser</b:Last>
            <b:First>Rt</b:First>
            <b:Middle>Hon Lord</b:Middle>
          </b:Person>
        </b:NameList>
      </b:Author>
    </b:Author>
    <b:RefOrder>3</b:RefOrder>
  </b:Source>
  <b:Source>
    <b:Tag>Wel08</b:Tag>
    <b:SourceType>Report</b:SourceType>
    <b:Guid>{76FA3DE0-658F-478E-96B4-3DA8EEFB5192}</b:Guid>
    <b:Author>
      <b:Author>
        <b:Corporate>Welsh Assembly Audit Committee</b:Corporate>
      </b:Author>
    </b:Author>
    <b:Title>The Senedd, Committee Report AC(3) 11-08</b:Title>
    <b:Year>2008</b:Year>
    <b:RefOrder>2</b:RefOrder>
  </b:Source>
  <b:Source>
    <b:Tag>Gar15</b:Tag>
    <b:SourceType>Book</b:SourceType>
    <b:Guid>{F3A972C0-0285-4BA2-8453-CD56DB5A0BD0}</b:Guid>
    <b:Title>An architect's guide to public procurement </b:Title>
    <b:Year>2015</b:Year>
    <b:Publisher>RIBA Publishing </b:Publisher>
    <b:City>London</b:City>
    <b:Author>
      <b:Author>
        <b:NameList>
          <b:Person>
            <b:Last>Garvey</b:Last>
            <b:First>F.</b:First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82F3A4D4-4280-4065-9830-3AF298CF169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15</Pages>
  <Words>2641</Words>
  <Characters>15057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Alternatives to traditional procurement</vt:lpstr>
    </vt:vector>
  </TitlesOfParts>
  <Manager/>
  <Company/>
  <LinksUpToDate>false</LinksUpToDate>
  <CharactersWithSpaces>17663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Alternatives to traditional procurement</dc:title>
  <dc:subject/>
  <dc:creator>Nick</dc:creator>
  <cp:keywords/>
  <dc:description/>
  <cp:lastModifiedBy>Niki Hunwick (2016441)</cp:lastModifiedBy>
  <cp:revision>2</cp:revision>
  <dcterms:created xsi:type="dcterms:W3CDTF">2023-04-25T19:18:00Z</dcterms:created>
  <dcterms:modified xsi:type="dcterms:W3CDTF">2023-04-25T19:18:00Z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VEXPORT">
    <vt:lpwstr>Exported from MatchWare MindView</vt:lpwstr>
  </property>
  <property fmtid="{D5CDD505-2E9C-101B-9397-08002B2CF9AE}" pid="3" name="GrammarlyDocumentId">
    <vt:lpwstr>d57fb05897fb3de6c9c5d99f92da8be912f557c17c949d6e834fe44a5c40d9cc</vt:lpwstr>
  </property>
</Properties>
</file>