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86BB36" w14:textId="04C63C8F" w:rsidR="002C1B50" w:rsidRDefault="00B736B5">
      <w:r w:rsidRPr="00B736B5">
        <w:drawing>
          <wp:anchor distT="0" distB="0" distL="114300" distR="114300" simplePos="0" relativeHeight="251661312" behindDoc="0" locked="0" layoutInCell="1" allowOverlap="1" wp14:anchorId="5F68FF8B" wp14:editId="00047D04">
            <wp:simplePos x="0" y="0"/>
            <wp:positionH relativeFrom="column">
              <wp:posOffset>-405493</wp:posOffset>
            </wp:positionH>
            <wp:positionV relativeFrom="paragraph">
              <wp:posOffset>235494</wp:posOffset>
            </wp:positionV>
            <wp:extent cx="6508655" cy="7584531"/>
            <wp:effectExtent l="0" t="0" r="0" b="1016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6508655" cy="7584531"/>
                    </a:xfrm>
                    <a:prstGeom prst="rect">
                      <a:avLst/>
                    </a:prstGeom>
                  </pic:spPr>
                </pic:pic>
              </a:graphicData>
            </a:graphic>
            <wp14:sizeRelH relativeFrom="page">
              <wp14:pctWidth>0</wp14:pctWidth>
            </wp14:sizeRelH>
            <wp14:sizeRelV relativeFrom="page">
              <wp14:pctHeight>0</wp14:pctHeight>
            </wp14:sizeRelV>
          </wp:anchor>
        </w:drawing>
      </w:r>
    </w:p>
    <w:p w14:paraId="60C8CFD2" w14:textId="507A7423" w:rsidR="002C1B50" w:rsidRDefault="002C1B50"/>
    <w:p w14:paraId="12D996E4" w14:textId="2711E099" w:rsidR="002C1B50" w:rsidRDefault="002C1B50"/>
    <w:p w14:paraId="407E5603" w14:textId="53B0D7F2" w:rsidR="002C1B50" w:rsidRDefault="002C1B50"/>
    <w:p w14:paraId="49B678DF" w14:textId="3A2EFC6B" w:rsidR="002C1B50" w:rsidRDefault="002C1B50"/>
    <w:p w14:paraId="7847DD4C" w14:textId="6058AD83" w:rsidR="002C1B50" w:rsidRDefault="002C1B50"/>
    <w:p w14:paraId="7801A817" w14:textId="4FA71BB4" w:rsidR="002C1B50" w:rsidRDefault="002C1B50"/>
    <w:p w14:paraId="729A6161" w14:textId="69A3BB8A" w:rsidR="002C1B50" w:rsidRDefault="002C1B50"/>
    <w:p w14:paraId="2796BD27" w14:textId="1C70DD43" w:rsidR="002C1B50" w:rsidRDefault="002C1B50"/>
    <w:p w14:paraId="5CE33ED5" w14:textId="5072E21C" w:rsidR="002C1B50" w:rsidRDefault="002C1B50"/>
    <w:p w14:paraId="14EE5E07" w14:textId="15A23D6D" w:rsidR="002C1B50" w:rsidRDefault="002C1B50"/>
    <w:p w14:paraId="1799F48F" w14:textId="0C1B2EDB" w:rsidR="002C1B50" w:rsidRDefault="005163F8">
      <w:r>
        <w:rPr>
          <w:rFonts w:ascii="Bookman Old Style" w:hAnsi="Bookman Old Style"/>
          <w:noProof/>
        </w:rPr>
        <mc:AlternateContent>
          <mc:Choice Requires="wps">
            <w:drawing>
              <wp:anchor distT="0" distB="0" distL="114300" distR="114300" simplePos="0" relativeHeight="251674624" behindDoc="0" locked="0" layoutInCell="1" allowOverlap="1" wp14:anchorId="271217CC" wp14:editId="1638BC8B">
                <wp:simplePos x="0" y="0"/>
                <wp:positionH relativeFrom="column">
                  <wp:posOffset>4623435</wp:posOffset>
                </wp:positionH>
                <wp:positionV relativeFrom="paragraph">
                  <wp:posOffset>22076</wp:posOffset>
                </wp:positionV>
                <wp:extent cx="797560" cy="23114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797560" cy="231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257B100" w14:textId="0DF4D8C4" w:rsidR="005163F8" w:rsidRDefault="005163F8" w:rsidP="005163F8">
                            <w:r>
                              <w:t>170137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1217CC" id="_x0000_t202" coordsize="21600,21600" o:spt="202" path="m0,0l0,21600,21600,21600,21600,0xe">
                <v:stroke joinstyle="miter"/>
                <v:path gradientshapeok="t" o:connecttype="rect"/>
              </v:shapetype>
              <v:shape id="Text Box 28" o:spid="_x0000_s1026" type="#_x0000_t202" style="position:absolute;margin-left:364.05pt;margin-top:1.75pt;width:62.8pt;height:18.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" filled="f" stroked="f">
                <v:textbox>
                  <w:txbxContent>
                    <w:p w14:paraId="4257B100" w14:textId="0DF4D8C4" w:rsidR="005163F8" w:rsidRDefault="005163F8" w:rsidP="005163F8">
                      <w:r>
                        <w:t>170137</w:t>
                      </w:r>
                    </w:p>
                  </w:txbxContent>
                </v:textbox>
              </v:shape>
            </w:pict>
          </mc:Fallback>
        </mc:AlternateContent>
      </w:r>
      <w:r>
        <w:rPr>
          <w:rFonts w:ascii="Bookman Old Style" w:hAnsi="Bookman Old Style"/>
          <w:noProof/>
        </w:rPr>
        <mc:AlternateContent>
          <mc:Choice Requires="wps">
            <w:drawing>
              <wp:anchor distT="0" distB="0" distL="114300" distR="114300" simplePos="0" relativeHeight="251672576" behindDoc="0" locked="0" layoutInCell="1" allowOverlap="1" wp14:anchorId="78BB1533" wp14:editId="556B6182">
                <wp:simplePos x="0" y="0"/>
                <wp:positionH relativeFrom="column">
                  <wp:posOffset>1308735</wp:posOffset>
                </wp:positionH>
                <wp:positionV relativeFrom="paragraph">
                  <wp:posOffset>23420</wp:posOffset>
                </wp:positionV>
                <wp:extent cx="797560" cy="23114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797560" cy="231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FB9EC7E" w14:textId="77777777" w:rsidR="005163F8" w:rsidRDefault="005163F8" w:rsidP="005163F8">
                            <w:r>
                              <w:t>Zoe Noot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BB1533" id="Text Box 27" o:spid="_x0000_s1027" type="#_x0000_t202" style="position:absolute;margin-left:103.05pt;margin-top:1.85pt;width:62.8pt;height:18.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" filled="f" stroked="f">
                <v:textbox>
                  <w:txbxContent>
                    <w:p w14:paraId="2FB9EC7E" w14:textId="77777777" w:rsidR="005163F8" w:rsidRDefault="005163F8" w:rsidP="005163F8">
                      <w:r>
                        <w:t>Zoe Noot</w:t>
                      </w:r>
                    </w:p>
                  </w:txbxContent>
                </v:textbox>
              </v:shape>
            </w:pict>
          </mc:Fallback>
        </mc:AlternateContent>
      </w:r>
    </w:p>
    <w:p w14:paraId="0847C667" w14:textId="48209B6B" w:rsidR="002C1B50" w:rsidRDefault="002C1B50"/>
    <w:p w14:paraId="44931697" w14:textId="21AF2323" w:rsidR="0003311F" w:rsidRDefault="00737C53"/>
    <w:p w14:paraId="1188515E" w14:textId="6B4E0F95" w:rsidR="00526128" w:rsidRDefault="00526128"/>
    <w:p w14:paraId="35A6477C" w14:textId="77777777" w:rsidR="00526128" w:rsidRDefault="00526128"/>
    <w:p w14:paraId="47112CB3" w14:textId="77777777" w:rsidR="00526128" w:rsidRDefault="00526128"/>
    <w:p w14:paraId="78ECA1E5" w14:textId="77777777" w:rsidR="00526128" w:rsidRDefault="00526128"/>
    <w:p w14:paraId="290BCA59" w14:textId="77777777" w:rsidR="00526128" w:rsidRDefault="00526128"/>
    <w:p w14:paraId="445E916C" w14:textId="77777777" w:rsidR="00526128" w:rsidRDefault="00526128"/>
    <w:p w14:paraId="7AFDB4F2" w14:textId="77777777" w:rsidR="00526128" w:rsidRDefault="00526128"/>
    <w:p w14:paraId="7213AA83" w14:textId="77777777" w:rsidR="00526128" w:rsidRDefault="00526128"/>
    <w:p w14:paraId="77815481" w14:textId="77777777" w:rsidR="00526128" w:rsidRDefault="00526128"/>
    <w:p w14:paraId="3793CEE0" w14:textId="77777777" w:rsidR="00526128" w:rsidRDefault="00526128"/>
    <w:p w14:paraId="3C744483" w14:textId="77777777" w:rsidR="00526128" w:rsidRDefault="00526128"/>
    <w:p w14:paraId="537526F6" w14:textId="77777777" w:rsidR="00526128" w:rsidRDefault="00526128"/>
    <w:p w14:paraId="50648F3F" w14:textId="77777777" w:rsidR="00526128" w:rsidRDefault="00526128"/>
    <w:p w14:paraId="3CD84299" w14:textId="77777777" w:rsidR="00526128" w:rsidRDefault="00526128"/>
    <w:p w14:paraId="4F7FB1D6" w14:textId="77777777" w:rsidR="00526128" w:rsidRDefault="00526128"/>
    <w:p w14:paraId="70D638CE" w14:textId="77777777" w:rsidR="00526128" w:rsidRDefault="00526128"/>
    <w:p w14:paraId="654E1D69" w14:textId="77777777" w:rsidR="00526128" w:rsidRDefault="00526128"/>
    <w:p w14:paraId="00CB389D" w14:textId="77777777" w:rsidR="00526128" w:rsidRDefault="00526128"/>
    <w:p w14:paraId="0F478EFE" w14:textId="77777777" w:rsidR="00526128" w:rsidRDefault="00526128"/>
    <w:p w14:paraId="47456357" w14:textId="77777777" w:rsidR="00526128" w:rsidRDefault="00526128"/>
    <w:p w14:paraId="4C00E75F" w14:textId="77777777" w:rsidR="00526128" w:rsidRDefault="00526128"/>
    <w:p w14:paraId="59B8F2BD" w14:textId="77777777" w:rsidR="00526128" w:rsidRDefault="00526128"/>
    <w:p w14:paraId="27452496" w14:textId="77777777" w:rsidR="00526128" w:rsidRDefault="00526128"/>
    <w:p w14:paraId="229965DC" w14:textId="77777777" w:rsidR="00526128" w:rsidRDefault="00526128"/>
    <w:p w14:paraId="71E57AD1" w14:textId="77777777" w:rsidR="00526128" w:rsidRDefault="00526128"/>
    <w:p w14:paraId="0BA59239" w14:textId="77777777" w:rsidR="00526128" w:rsidRDefault="00526128"/>
    <w:p w14:paraId="69E75691" w14:textId="77777777" w:rsidR="00526128" w:rsidRDefault="00526128"/>
    <w:p w14:paraId="6AF0EBEA" w14:textId="77777777" w:rsidR="00526128" w:rsidRDefault="00526128"/>
    <w:p w14:paraId="379757C9" w14:textId="77777777" w:rsidR="00526128" w:rsidRDefault="00526128"/>
    <w:p w14:paraId="440F8386" w14:textId="77777777" w:rsidR="00526128" w:rsidRDefault="00526128"/>
    <w:p w14:paraId="22358CCA" w14:textId="77777777" w:rsidR="00526128" w:rsidRDefault="00526128"/>
    <w:p w14:paraId="7B66E471" w14:textId="77777777" w:rsidR="00526128" w:rsidRDefault="00526128"/>
    <w:p w14:paraId="679C186D" w14:textId="77777777" w:rsidR="00516756" w:rsidRDefault="00516756" w:rsidP="009601B3"/>
    <w:p w14:paraId="6A6207A7" w14:textId="77777777" w:rsidR="00516756" w:rsidRDefault="00516756" w:rsidP="009601B3"/>
    <w:p w14:paraId="4DCC8DC0" w14:textId="77777777" w:rsidR="00516756" w:rsidRDefault="00516756" w:rsidP="009601B3"/>
    <w:p w14:paraId="0D2AD1CB" w14:textId="77777777" w:rsidR="00B124F4" w:rsidRDefault="00B124F4" w:rsidP="006E6EB2">
      <w:pPr>
        <w:spacing w:line="360" w:lineRule="auto"/>
        <w:rPr>
          <w:rFonts w:ascii="Bookman Old Style" w:hAnsi="Bookman Old Style"/>
        </w:rPr>
      </w:pPr>
    </w:p>
    <w:p w14:paraId="3EBF0F5F" w14:textId="05205B98" w:rsidR="00B124F4" w:rsidRDefault="00B124F4" w:rsidP="006E6EB2">
      <w:pPr>
        <w:spacing w:line="360" w:lineRule="auto"/>
        <w:rPr>
          <w:rFonts w:ascii="Bookman Old Style" w:hAnsi="Bookman Old Style"/>
        </w:rPr>
      </w:pPr>
      <w:r w:rsidRPr="00832B3C">
        <w:lastRenderedPageBreak/>
        <w:drawing>
          <wp:inline distT="0" distB="0" distL="0" distR="0" wp14:anchorId="45668A98" wp14:editId="193B6F73">
            <wp:extent cx="5727700" cy="6784340"/>
            <wp:effectExtent l="0" t="0" r="1270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6784340"/>
                    </a:xfrm>
                    <a:prstGeom prst="rect">
                      <a:avLst/>
                    </a:prstGeom>
                  </pic:spPr>
                </pic:pic>
              </a:graphicData>
            </a:graphic>
          </wp:inline>
        </w:drawing>
      </w:r>
    </w:p>
    <w:p w14:paraId="42BD72F3" w14:textId="77777777" w:rsidR="00B124F4" w:rsidRDefault="00B124F4" w:rsidP="006E6EB2">
      <w:pPr>
        <w:spacing w:line="360" w:lineRule="auto"/>
        <w:rPr>
          <w:rFonts w:ascii="Bookman Old Style" w:hAnsi="Bookman Old Style"/>
        </w:rPr>
      </w:pPr>
    </w:p>
    <w:p w14:paraId="78EF9A08" w14:textId="77777777" w:rsidR="00B124F4" w:rsidRDefault="00B124F4" w:rsidP="006E6EB2">
      <w:pPr>
        <w:spacing w:line="360" w:lineRule="auto"/>
        <w:rPr>
          <w:rFonts w:ascii="Bookman Old Style" w:hAnsi="Bookman Old Style"/>
        </w:rPr>
      </w:pPr>
    </w:p>
    <w:p w14:paraId="1AF5293B" w14:textId="77777777" w:rsidR="00B124F4" w:rsidRDefault="00B124F4" w:rsidP="006E6EB2">
      <w:pPr>
        <w:spacing w:line="360" w:lineRule="auto"/>
        <w:rPr>
          <w:rFonts w:ascii="Bookman Old Style" w:hAnsi="Bookman Old Style"/>
        </w:rPr>
      </w:pPr>
    </w:p>
    <w:p w14:paraId="4A3B8DE1" w14:textId="7E3C2708" w:rsidR="00B124F4" w:rsidRDefault="00B124F4" w:rsidP="006E6EB2">
      <w:pPr>
        <w:spacing w:line="360" w:lineRule="auto"/>
        <w:rPr>
          <w:rFonts w:ascii="Bookman Old Style" w:hAnsi="Bookman Old Style"/>
        </w:rPr>
      </w:pPr>
    </w:p>
    <w:p w14:paraId="69BEDB95" w14:textId="77777777" w:rsidR="00B124F4" w:rsidRDefault="00B124F4" w:rsidP="006E6EB2">
      <w:pPr>
        <w:spacing w:line="360" w:lineRule="auto"/>
        <w:rPr>
          <w:rFonts w:ascii="Bookman Old Style" w:hAnsi="Bookman Old Style"/>
        </w:rPr>
      </w:pPr>
    </w:p>
    <w:p w14:paraId="59FAE414" w14:textId="79965E28" w:rsidR="00B124F4" w:rsidRDefault="00B124F4" w:rsidP="006E6EB2">
      <w:pPr>
        <w:spacing w:line="360" w:lineRule="auto"/>
        <w:rPr>
          <w:rFonts w:ascii="Bookman Old Style" w:hAnsi="Bookman Old Style"/>
        </w:rPr>
      </w:pPr>
    </w:p>
    <w:p w14:paraId="090CC443" w14:textId="11AA8A66" w:rsidR="00B124F4" w:rsidRDefault="00B124F4" w:rsidP="006E6EB2">
      <w:pPr>
        <w:spacing w:line="360" w:lineRule="auto"/>
        <w:rPr>
          <w:rFonts w:ascii="Bookman Old Style" w:hAnsi="Bookman Old Style"/>
        </w:rPr>
      </w:pPr>
    </w:p>
    <w:p w14:paraId="49D1EE85" w14:textId="77777777" w:rsidR="00B124F4" w:rsidRDefault="00B124F4" w:rsidP="006E6EB2">
      <w:pPr>
        <w:spacing w:line="360" w:lineRule="auto"/>
        <w:rPr>
          <w:rFonts w:ascii="Bookman Old Style" w:hAnsi="Bookman Old Style"/>
        </w:rPr>
      </w:pPr>
    </w:p>
    <w:p w14:paraId="15B8364A" w14:textId="7E7DE6EA" w:rsidR="00B124F4" w:rsidRDefault="00B124F4" w:rsidP="006E6EB2">
      <w:pPr>
        <w:spacing w:line="360" w:lineRule="auto"/>
        <w:rPr>
          <w:rFonts w:ascii="Bookman Old Style" w:hAnsi="Bookman Old Style"/>
        </w:rPr>
      </w:pPr>
      <w:r w:rsidRPr="00B124F4">
        <w:drawing>
          <wp:inline distT="0" distB="0" distL="0" distR="0" wp14:anchorId="3F109FF6" wp14:editId="2449BDAE">
            <wp:extent cx="5727700" cy="747666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7476666"/>
                    </a:xfrm>
                    <a:prstGeom prst="rect">
                      <a:avLst/>
                    </a:prstGeom>
                  </pic:spPr>
                </pic:pic>
              </a:graphicData>
            </a:graphic>
          </wp:inline>
        </w:drawing>
      </w:r>
    </w:p>
    <w:p w14:paraId="570783C8" w14:textId="77777777" w:rsidR="00B124F4" w:rsidRDefault="00B124F4" w:rsidP="006E6EB2">
      <w:pPr>
        <w:spacing w:line="360" w:lineRule="auto"/>
        <w:rPr>
          <w:rFonts w:ascii="Bookman Old Style" w:hAnsi="Bookman Old Style"/>
        </w:rPr>
      </w:pPr>
    </w:p>
    <w:p w14:paraId="565773C2" w14:textId="77777777" w:rsidR="00B124F4" w:rsidRDefault="00B124F4" w:rsidP="006E6EB2">
      <w:pPr>
        <w:spacing w:line="360" w:lineRule="auto"/>
        <w:rPr>
          <w:rFonts w:ascii="Bookman Old Style" w:hAnsi="Bookman Old Style"/>
        </w:rPr>
      </w:pPr>
    </w:p>
    <w:p w14:paraId="7400CD17" w14:textId="77777777" w:rsidR="00B124F4" w:rsidRDefault="00B124F4" w:rsidP="006E6EB2">
      <w:pPr>
        <w:spacing w:line="360" w:lineRule="auto"/>
        <w:rPr>
          <w:rFonts w:ascii="Bookman Old Style" w:hAnsi="Bookman Old Style"/>
        </w:rPr>
      </w:pPr>
    </w:p>
    <w:p w14:paraId="5DC8CF9C" w14:textId="77777777" w:rsidR="00B124F4" w:rsidRDefault="00B124F4" w:rsidP="006E6EB2">
      <w:pPr>
        <w:spacing w:line="360" w:lineRule="auto"/>
        <w:rPr>
          <w:rFonts w:ascii="Bookman Old Style" w:hAnsi="Bookman Old Style"/>
        </w:rPr>
      </w:pPr>
    </w:p>
    <w:p w14:paraId="7BD16F02" w14:textId="77777777" w:rsidR="00B124F4" w:rsidRDefault="00B124F4" w:rsidP="006E6EB2">
      <w:pPr>
        <w:spacing w:line="360" w:lineRule="auto"/>
        <w:rPr>
          <w:rFonts w:ascii="Bookman Old Style" w:hAnsi="Bookman Old Style"/>
        </w:rPr>
      </w:pPr>
    </w:p>
    <w:p w14:paraId="2C9C89AD" w14:textId="77777777" w:rsidR="00B124F4" w:rsidRDefault="00B124F4" w:rsidP="006E6EB2">
      <w:pPr>
        <w:spacing w:line="360" w:lineRule="auto"/>
        <w:rPr>
          <w:rFonts w:ascii="Bookman Old Style" w:hAnsi="Bookman Old Style"/>
        </w:rPr>
      </w:pPr>
    </w:p>
    <w:p w14:paraId="0C5A85B2" w14:textId="77777777" w:rsidR="00B124F4" w:rsidRDefault="00B124F4" w:rsidP="006E6EB2">
      <w:pPr>
        <w:spacing w:line="360" w:lineRule="auto"/>
        <w:rPr>
          <w:rFonts w:ascii="Bookman Old Style" w:hAnsi="Bookman Old Style"/>
        </w:rPr>
      </w:pPr>
    </w:p>
    <w:p w14:paraId="07C7BAF6" w14:textId="77777777" w:rsidR="00B124F4" w:rsidRDefault="00B124F4" w:rsidP="006E6EB2">
      <w:pPr>
        <w:spacing w:line="360" w:lineRule="auto"/>
        <w:rPr>
          <w:rFonts w:ascii="Bookman Old Style" w:hAnsi="Bookman Old Style"/>
        </w:rPr>
      </w:pPr>
    </w:p>
    <w:p w14:paraId="145C12D0" w14:textId="2260E510" w:rsidR="00B124F4" w:rsidRDefault="00B124F4" w:rsidP="006E6EB2">
      <w:pPr>
        <w:spacing w:line="360" w:lineRule="auto"/>
        <w:rPr>
          <w:rFonts w:ascii="Bookman Old Style" w:hAnsi="Bookman Old Style"/>
        </w:rPr>
      </w:pPr>
      <w:r w:rsidRPr="00B124F4">
        <w:rPr>
          <w:rFonts w:ascii="Bookman Old Style" w:hAnsi="Bookman Old Style"/>
        </w:rPr>
        <w:drawing>
          <wp:inline distT="0" distB="0" distL="0" distR="0" wp14:anchorId="7A405F0A" wp14:editId="45442E5D">
            <wp:extent cx="5727700" cy="6464935"/>
            <wp:effectExtent l="0" t="0" r="12700" b="1206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6464935"/>
                    </a:xfrm>
                    <a:prstGeom prst="rect">
                      <a:avLst/>
                    </a:prstGeom>
                  </pic:spPr>
                </pic:pic>
              </a:graphicData>
            </a:graphic>
          </wp:inline>
        </w:drawing>
      </w:r>
    </w:p>
    <w:p w14:paraId="2B4A65D1" w14:textId="77777777" w:rsidR="00B124F4" w:rsidRDefault="00B124F4" w:rsidP="006E6EB2">
      <w:pPr>
        <w:spacing w:line="360" w:lineRule="auto"/>
        <w:rPr>
          <w:rFonts w:ascii="Bookman Old Style" w:hAnsi="Bookman Old Style"/>
        </w:rPr>
      </w:pPr>
    </w:p>
    <w:p w14:paraId="6030DBDD" w14:textId="77777777" w:rsidR="00B124F4" w:rsidRDefault="00B124F4" w:rsidP="006E6EB2">
      <w:pPr>
        <w:spacing w:line="360" w:lineRule="auto"/>
        <w:rPr>
          <w:rFonts w:ascii="Bookman Old Style" w:hAnsi="Bookman Old Style"/>
        </w:rPr>
      </w:pPr>
    </w:p>
    <w:p w14:paraId="4D6F9E6D" w14:textId="77777777" w:rsidR="00B124F4" w:rsidRDefault="00B124F4" w:rsidP="006E6EB2">
      <w:pPr>
        <w:spacing w:line="360" w:lineRule="auto"/>
        <w:rPr>
          <w:rFonts w:ascii="Bookman Old Style" w:hAnsi="Bookman Old Style"/>
        </w:rPr>
      </w:pPr>
    </w:p>
    <w:p w14:paraId="4E1DA013" w14:textId="77777777" w:rsidR="00B124F4" w:rsidRDefault="00B124F4" w:rsidP="006E6EB2">
      <w:pPr>
        <w:spacing w:line="360" w:lineRule="auto"/>
        <w:rPr>
          <w:rFonts w:ascii="Bookman Old Style" w:hAnsi="Bookman Old Style"/>
        </w:rPr>
      </w:pPr>
    </w:p>
    <w:p w14:paraId="6192E8FE" w14:textId="1B85B5E9" w:rsidR="00B124F4" w:rsidRDefault="00B124F4" w:rsidP="006E6EB2">
      <w:pPr>
        <w:spacing w:line="360" w:lineRule="auto"/>
        <w:rPr>
          <w:rFonts w:ascii="Bookman Old Style" w:hAnsi="Bookman Old Style"/>
        </w:rPr>
      </w:pPr>
      <w:r w:rsidRPr="00B124F4">
        <w:rPr>
          <w:rFonts w:ascii="Bookman Old Style" w:hAnsi="Bookman Old Style"/>
        </w:rPr>
        <w:drawing>
          <wp:inline distT="0" distB="0" distL="0" distR="0" wp14:anchorId="73A075AC" wp14:editId="214DF3D6">
            <wp:extent cx="5727700" cy="7266940"/>
            <wp:effectExtent l="0" t="0" r="1270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7266940"/>
                    </a:xfrm>
                    <a:prstGeom prst="rect">
                      <a:avLst/>
                    </a:prstGeom>
                  </pic:spPr>
                </pic:pic>
              </a:graphicData>
            </a:graphic>
          </wp:inline>
        </w:drawing>
      </w:r>
    </w:p>
    <w:p w14:paraId="5C014E49" w14:textId="77777777" w:rsidR="00B124F4" w:rsidRDefault="00B124F4" w:rsidP="006E6EB2">
      <w:pPr>
        <w:spacing w:line="360" w:lineRule="auto"/>
        <w:rPr>
          <w:rFonts w:ascii="Bookman Old Style" w:hAnsi="Bookman Old Style"/>
        </w:rPr>
      </w:pPr>
    </w:p>
    <w:p w14:paraId="3BFE766E" w14:textId="77777777" w:rsidR="00B124F4" w:rsidRDefault="00B124F4" w:rsidP="006E6EB2">
      <w:pPr>
        <w:spacing w:line="360" w:lineRule="auto"/>
        <w:rPr>
          <w:rFonts w:ascii="Bookman Old Style" w:hAnsi="Bookman Old Style"/>
        </w:rPr>
      </w:pPr>
    </w:p>
    <w:p w14:paraId="404B1C49" w14:textId="77777777" w:rsidR="00B124F4" w:rsidRDefault="00B124F4" w:rsidP="006E6EB2">
      <w:pPr>
        <w:spacing w:line="360" w:lineRule="auto"/>
        <w:rPr>
          <w:rFonts w:ascii="Bookman Old Style" w:hAnsi="Bookman Old Style"/>
        </w:rPr>
      </w:pPr>
    </w:p>
    <w:p w14:paraId="63B3888A" w14:textId="77777777" w:rsidR="00B124F4" w:rsidRDefault="00B124F4" w:rsidP="006E6EB2">
      <w:pPr>
        <w:spacing w:line="360" w:lineRule="auto"/>
        <w:rPr>
          <w:rFonts w:ascii="Bookman Old Style" w:hAnsi="Bookman Old Style"/>
        </w:rPr>
      </w:pPr>
    </w:p>
    <w:p w14:paraId="7989FF67" w14:textId="76490635" w:rsidR="00B124F4" w:rsidRDefault="00B124F4" w:rsidP="006E6EB2">
      <w:pPr>
        <w:spacing w:line="360" w:lineRule="auto"/>
        <w:rPr>
          <w:rFonts w:ascii="Bookman Old Style" w:hAnsi="Bookman Old Style"/>
        </w:rPr>
      </w:pPr>
      <w:r w:rsidRPr="00B124F4">
        <w:rPr>
          <w:rFonts w:ascii="Bookman Old Style" w:hAnsi="Bookman Old Style"/>
        </w:rPr>
        <w:drawing>
          <wp:anchor distT="0" distB="0" distL="114300" distR="114300" simplePos="0" relativeHeight="251667456" behindDoc="0" locked="0" layoutInCell="1" allowOverlap="1" wp14:anchorId="011CD8E0" wp14:editId="672EBB30">
            <wp:simplePos x="0" y="0"/>
            <wp:positionH relativeFrom="column">
              <wp:posOffset>695960</wp:posOffset>
            </wp:positionH>
            <wp:positionV relativeFrom="paragraph">
              <wp:posOffset>3580130</wp:posOffset>
            </wp:positionV>
            <wp:extent cx="4191635" cy="6177280"/>
            <wp:effectExtent l="0" t="2222" r="0" b="0"/>
            <wp:wrapTight wrapText="bothSides">
              <wp:wrapPolygon edited="0">
                <wp:start x="-11" y="21592"/>
                <wp:lineTo x="21454" y="21592"/>
                <wp:lineTo x="21454" y="99"/>
                <wp:lineTo x="-11" y="99"/>
                <wp:lineTo x="-11" y="21592"/>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rot="5400000">
                      <a:off x="0" y="0"/>
                      <a:ext cx="4191635" cy="6177280"/>
                    </a:xfrm>
                    <a:prstGeom prst="rect">
                      <a:avLst/>
                    </a:prstGeom>
                  </pic:spPr>
                </pic:pic>
              </a:graphicData>
            </a:graphic>
            <wp14:sizeRelH relativeFrom="page">
              <wp14:pctWidth>0</wp14:pctWidth>
            </wp14:sizeRelH>
            <wp14:sizeRelV relativeFrom="page">
              <wp14:pctHeight>0</wp14:pctHeight>
            </wp14:sizeRelV>
          </wp:anchor>
        </w:drawing>
      </w:r>
      <w:r w:rsidRPr="00B124F4">
        <w:rPr>
          <w:rFonts w:ascii="Bookman Old Style" w:hAnsi="Bookman Old Style"/>
        </w:rPr>
        <w:drawing>
          <wp:anchor distT="0" distB="0" distL="114300" distR="114300" simplePos="0" relativeHeight="251666432" behindDoc="0" locked="0" layoutInCell="1" allowOverlap="1" wp14:anchorId="562A630B" wp14:editId="3654890A">
            <wp:simplePos x="0" y="0"/>
            <wp:positionH relativeFrom="column">
              <wp:posOffset>545465</wp:posOffset>
            </wp:positionH>
            <wp:positionV relativeFrom="paragraph">
              <wp:posOffset>-837565</wp:posOffset>
            </wp:positionV>
            <wp:extent cx="4568190" cy="6243320"/>
            <wp:effectExtent l="635" t="0" r="4445" b="4445"/>
            <wp:wrapTight wrapText="bothSides">
              <wp:wrapPolygon edited="0">
                <wp:start x="3" y="21602"/>
                <wp:lineTo x="21501" y="21602"/>
                <wp:lineTo x="21501" y="72"/>
                <wp:lineTo x="3" y="72"/>
                <wp:lineTo x="3" y="21602"/>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rot="5400000">
                      <a:off x="0" y="0"/>
                      <a:ext cx="4568190" cy="6243320"/>
                    </a:xfrm>
                    <a:prstGeom prst="rect">
                      <a:avLst/>
                    </a:prstGeom>
                  </pic:spPr>
                </pic:pic>
              </a:graphicData>
            </a:graphic>
            <wp14:sizeRelH relativeFrom="page">
              <wp14:pctWidth>0</wp14:pctWidth>
            </wp14:sizeRelH>
            <wp14:sizeRelV relativeFrom="page">
              <wp14:pctHeight>0</wp14:pctHeight>
            </wp14:sizeRelV>
          </wp:anchor>
        </w:drawing>
      </w:r>
    </w:p>
    <w:p w14:paraId="3E181A7D" w14:textId="4FDE3037" w:rsidR="00B124F4" w:rsidRDefault="005163F8" w:rsidP="006E6EB2">
      <w:pPr>
        <w:spacing w:line="360" w:lineRule="auto"/>
        <w:rPr>
          <w:rFonts w:ascii="Bookman Old Style" w:hAnsi="Bookman Old Style"/>
        </w:rPr>
      </w:pPr>
      <w:r w:rsidRPr="005163F8">
        <w:rPr>
          <w:rFonts w:ascii="Bookman Old Style" w:hAnsi="Bookman Old Style"/>
        </w:rPr>
        <w:drawing>
          <wp:anchor distT="0" distB="0" distL="114300" distR="114300" simplePos="0" relativeHeight="251669504" behindDoc="0" locked="0" layoutInCell="1" allowOverlap="1" wp14:anchorId="0EA3FB64" wp14:editId="347679D4">
            <wp:simplePos x="0" y="0"/>
            <wp:positionH relativeFrom="column">
              <wp:posOffset>723900</wp:posOffset>
            </wp:positionH>
            <wp:positionV relativeFrom="paragraph">
              <wp:posOffset>3564890</wp:posOffset>
            </wp:positionV>
            <wp:extent cx="4027170" cy="6513830"/>
            <wp:effectExtent l="1270" t="0" r="12700" b="12700"/>
            <wp:wrapTight wrapText="bothSides">
              <wp:wrapPolygon edited="0">
                <wp:start x="7" y="21604"/>
                <wp:lineTo x="21532" y="21604"/>
                <wp:lineTo x="21532" y="42"/>
                <wp:lineTo x="7" y="42"/>
                <wp:lineTo x="7" y="21604"/>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rot="5400000">
                      <a:off x="0" y="0"/>
                      <a:ext cx="4027170" cy="6513830"/>
                    </a:xfrm>
                    <a:prstGeom prst="rect">
                      <a:avLst/>
                    </a:prstGeom>
                  </pic:spPr>
                </pic:pic>
              </a:graphicData>
            </a:graphic>
            <wp14:sizeRelH relativeFrom="page">
              <wp14:pctWidth>0</wp14:pctWidth>
            </wp14:sizeRelH>
            <wp14:sizeRelV relativeFrom="page">
              <wp14:pctHeight>0</wp14:pctHeight>
            </wp14:sizeRelV>
          </wp:anchor>
        </w:drawing>
      </w:r>
      <w:r w:rsidR="00B124F4" w:rsidRPr="00B124F4">
        <w:rPr>
          <w:rFonts w:ascii="Bookman Old Style" w:hAnsi="Bookman Old Style"/>
        </w:rPr>
        <w:drawing>
          <wp:anchor distT="0" distB="0" distL="114300" distR="114300" simplePos="0" relativeHeight="251668480" behindDoc="0" locked="0" layoutInCell="1" allowOverlap="1" wp14:anchorId="7BE04411" wp14:editId="7DF5C80F">
            <wp:simplePos x="0" y="0"/>
            <wp:positionH relativeFrom="column">
              <wp:posOffset>320040</wp:posOffset>
            </wp:positionH>
            <wp:positionV relativeFrom="paragraph">
              <wp:posOffset>-838200</wp:posOffset>
            </wp:positionV>
            <wp:extent cx="4876165" cy="6562725"/>
            <wp:effectExtent l="0" t="5080" r="0" b="0"/>
            <wp:wrapTight wrapText="bothSides">
              <wp:wrapPolygon edited="0">
                <wp:start x="-23" y="21583"/>
                <wp:lineTo x="21468" y="21583"/>
                <wp:lineTo x="21468" y="98"/>
                <wp:lineTo x="-23" y="98"/>
                <wp:lineTo x="-23" y="21583"/>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rot="5400000">
                      <a:off x="0" y="0"/>
                      <a:ext cx="4876165" cy="6562725"/>
                    </a:xfrm>
                    <a:prstGeom prst="rect">
                      <a:avLst/>
                    </a:prstGeom>
                  </pic:spPr>
                </pic:pic>
              </a:graphicData>
            </a:graphic>
            <wp14:sizeRelH relativeFrom="page">
              <wp14:pctWidth>0</wp14:pctWidth>
            </wp14:sizeRelH>
            <wp14:sizeRelV relativeFrom="page">
              <wp14:pctHeight>0</wp14:pctHeight>
            </wp14:sizeRelV>
          </wp:anchor>
        </w:drawing>
      </w:r>
    </w:p>
    <w:p w14:paraId="3DBD01DB" w14:textId="63EDD50A" w:rsidR="00B124F4" w:rsidRDefault="00B124F4" w:rsidP="006E6EB2">
      <w:pPr>
        <w:spacing w:line="360" w:lineRule="auto"/>
        <w:rPr>
          <w:rFonts w:ascii="Bookman Old Style" w:hAnsi="Bookman Old Style"/>
        </w:rPr>
      </w:pPr>
    </w:p>
    <w:p w14:paraId="40556762" w14:textId="3FC84571" w:rsidR="00B124F4" w:rsidRDefault="00B124F4" w:rsidP="006E6EB2">
      <w:pPr>
        <w:spacing w:line="360" w:lineRule="auto"/>
        <w:rPr>
          <w:rFonts w:ascii="Bookman Old Style" w:hAnsi="Bookman Old Style"/>
        </w:rPr>
      </w:pPr>
    </w:p>
    <w:p w14:paraId="16906C66" w14:textId="34D71C93" w:rsidR="00B124F4" w:rsidRPr="005163F8" w:rsidRDefault="00B124F4" w:rsidP="005163F8">
      <w:pPr>
        <w:jc w:val="center"/>
        <w:rPr>
          <w:rFonts w:ascii="Bookman Old Style" w:hAnsi="Bookman Old Style"/>
          <w:sz w:val="36"/>
        </w:rPr>
      </w:pPr>
    </w:p>
    <w:p w14:paraId="072DA713" w14:textId="1A3CAD3C" w:rsidR="00B124F4" w:rsidRPr="005163F8" w:rsidRDefault="005163F8" w:rsidP="005163F8">
      <w:pPr>
        <w:spacing w:line="480" w:lineRule="auto"/>
        <w:jc w:val="center"/>
        <w:rPr>
          <w:rFonts w:ascii="Bookman Old Style" w:hAnsi="Bookman Old Style"/>
          <w:sz w:val="36"/>
        </w:rPr>
      </w:pPr>
      <w:r w:rsidRPr="005163F8">
        <w:rPr>
          <w:rFonts w:ascii="Bookman Old Style" w:hAnsi="Bookman Old Style"/>
          <w:sz w:val="36"/>
        </w:rPr>
        <w:t>ECAD5002/c</w:t>
      </w:r>
    </w:p>
    <w:p w14:paraId="08008E07" w14:textId="77777777" w:rsidR="005163F8" w:rsidRPr="005163F8" w:rsidRDefault="005163F8" w:rsidP="005163F8">
      <w:pPr>
        <w:spacing w:line="480" w:lineRule="auto"/>
        <w:jc w:val="center"/>
        <w:rPr>
          <w:rFonts w:ascii="Bookman Old Style" w:hAnsi="Bookman Old Style"/>
          <w:sz w:val="36"/>
        </w:rPr>
      </w:pPr>
    </w:p>
    <w:p w14:paraId="4161223D" w14:textId="466B5959" w:rsidR="005163F8" w:rsidRPr="005163F8" w:rsidRDefault="005163F8" w:rsidP="005163F8">
      <w:pPr>
        <w:spacing w:line="480" w:lineRule="auto"/>
        <w:jc w:val="center"/>
        <w:rPr>
          <w:rFonts w:ascii="Bookman Old Style" w:eastAsia="Times New Roman" w:hAnsi="Bookman Old Style"/>
          <w:sz w:val="36"/>
        </w:rPr>
      </w:pPr>
      <w:r w:rsidRPr="005163F8">
        <w:rPr>
          <w:rFonts w:ascii="Bookman Old Style" w:hAnsi="Bookman Old Style"/>
          <w:sz w:val="36"/>
        </w:rPr>
        <w:t xml:space="preserve">Assignment Title: </w:t>
      </w:r>
      <w:r w:rsidRPr="005163F8">
        <w:rPr>
          <w:rFonts w:ascii="Bookman Old Style" w:eastAsia="Times New Roman" w:hAnsi="Bookman Old Style"/>
          <w:sz w:val="36"/>
        </w:rPr>
        <w:t xml:space="preserve"> Give a critical response to the following question: If the Basque model were to be adopted in Wales what changes would need to be implemented to the teaching of Welsh in the English</w:t>
      </w:r>
      <w:r w:rsidRPr="005163F8">
        <w:rPr>
          <w:rFonts w:ascii="Bookman Old Style" w:eastAsia="Times New Roman" w:hAnsi="Bookman Old Style"/>
          <w:sz w:val="36"/>
        </w:rPr>
        <w:t xml:space="preserve"> </w:t>
      </w:r>
      <w:r w:rsidRPr="005163F8">
        <w:rPr>
          <w:rFonts w:ascii="Bookman Old Style" w:eastAsia="Times New Roman" w:hAnsi="Bookman Old Style"/>
          <w:sz w:val="36"/>
        </w:rPr>
        <w:t>medium sector?</w:t>
      </w:r>
    </w:p>
    <w:p w14:paraId="1F4F8759" w14:textId="77777777" w:rsidR="005163F8" w:rsidRPr="005163F8" w:rsidRDefault="005163F8" w:rsidP="005163F8">
      <w:pPr>
        <w:spacing w:line="480" w:lineRule="auto"/>
        <w:jc w:val="center"/>
        <w:rPr>
          <w:rFonts w:ascii="Bookman Old Style" w:eastAsia="Times New Roman" w:hAnsi="Bookman Old Style"/>
          <w:sz w:val="36"/>
        </w:rPr>
      </w:pPr>
    </w:p>
    <w:p w14:paraId="490816E8" w14:textId="23442307" w:rsidR="005163F8" w:rsidRPr="005163F8" w:rsidRDefault="005163F8" w:rsidP="005163F8">
      <w:pPr>
        <w:spacing w:line="480" w:lineRule="auto"/>
        <w:jc w:val="center"/>
        <w:rPr>
          <w:rFonts w:ascii="Bookman Old Style" w:eastAsia="Times New Roman" w:hAnsi="Bookman Old Style"/>
          <w:sz w:val="36"/>
        </w:rPr>
      </w:pPr>
      <w:r w:rsidRPr="005163F8">
        <w:rPr>
          <w:rFonts w:ascii="Bookman Old Style" w:eastAsia="Times New Roman" w:hAnsi="Bookman Old Style"/>
          <w:sz w:val="36"/>
        </w:rPr>
        <w:t>Student Name: Zoe Noot</w:t>
      </w:r>
    </w:p>
    <w:p w14:paraId="185544CA" w14:textId="77777777" w:rsidR="005163F8" w:rsidRPr="005163F8" w:rsidRDefault="005163F8" w:rsidP="005163F8">
      <w:pPr>
        <w:spacing w:line="480" w:lineRule="auto"/>
        <w:jc w:val="center"/>
        <w:rPr>
          <w:rFonts w:ascii="Bookman Old Style" w:eastAsia="Times New Roman" w:hAnsi="Bookman Old Style"/>
          <w:sz w:val="36"/>
        </w:rPr>
      </w:pPr>
    </w:p>
    <w:p w14:paraId="56639740" w14:textId="4A8D2152" w:rsidR="005163F8" w:rsidRPr="005163F8" w:rsidRDefault="005163F8" w:rsidP="005163F8">
      <w:pPr>
        <w:spacing w:line="480" w:lineRule="auto"/>
        <w:jc w:val="center"/>
        <w:rPr>
          <w:rFonts w:ascii="Bookman Old Style" w:eastAsia="Times New Roman" w:hAnsi="Bookman Old Style"/>
          <w:sz w:val="36"/>
        </w:rPr>
      </w:pPr>
      <w:r w:rsidRPr="005163F8">
        <w:rPr>
          <w:rFonts w:ascii="Bookman Old Style" w:eastAsia="Times New Roman" w:hAnsi="Bookman Old Style"/>
          <w:sz w:val="36"/>
        </w:rPr>
        <w:t>Student Number: 1700137</w:t>
      </w:r>
    </w:p>
    <w:p w14:paraId="12004F87" w14:textId="3D9659C5" w:rsidR="005163F8" w:rsidRDefault="005163F8" w:rsidP="005163F8">
      <w:pPr>
        <w:rPr>
          <w:rFonts w:eastAsia="Times New Roman"/>
        </w:rPr>
      </w:pPr>
    </w:p>
    <w:p w14:paraId="052C837D" w14:textId="4B9A2FFD" w:rsidR="005163F8" w:rsidRPr="00B124F4" w:rsidRDefault="005163F8" w:rsidP="00B124F4">
      <w:pPr>
        <w:rPr>
          <w:rFonts w:ascii="Bookman Old Style" w:hAnsi="Bookman Old Style"/>
        </w:rPr>
      </w:pPr>
    </w:p>
    <w:p w14:paraId="2CB54C8B" w14:textId="5CE220BC" w:rsidR="00B124F4" w:rsidRPr="00B124F4" w:rsidRDefault="00B124F4" w:rsidP="00B124F4">
      <w:pPr>
        <w:rPr>
          <w:rFonts w:ascii="Bookman Old Style" w:hAnsi="Bookman Old Style"/>
        </w:rPr>
      </w:pPr>
    </w:p>
    <w:p w14:paraId="1C6824E2" w14:textId="09CB729A" w:rsidR="00B124F4" w:rsidRPr="00B124F4" w:rsidRDefault="00B124F4" w:rsidP="00B124F4">
      <w:pPr>
        <w:rPr>
          <w:rFonts w:ascii="Bookman Old Style" w:hAnsi="Bookman Old Style"/>
        </w:rPr>
      </w:pPr>
    </w:p>
    <w:p w14:paraId="74500961" w14:textId="5DB0E53C" w:rsidR="00B124F4" w:rsidRPr="00B124F4" w:rsidRDefault="00B124F4" w:rsidP="00B124F4">
      <w:pPr>
        <w:rPr>
          <w:rFonts w:ascii="Bookman Old Style" w:hAnsi="Bookman Old Style"/>
        </w:rPr>
      </w:pPr>
    </w:p>
    <w:p w14:paraId="2855B4CE" w14:textId="313D47D7" w:rsidR="00B124F4" w:rsidRPr="00B124F4" w:rsidRDefault="00B124F4" w:rsidP="00B124F4">
      <w:pPr>
        <w:rPr>
          <w:rFonts w:ascii="Bookman Old Style" w:hAnsi="Bookman Old Style"/>
        </w:rPr>
      </w:pPr>
    </w:p>
    <w:p w14:paraId="2F4E46A8" w14:textId="77777777" w:rsidR="00B124F4" w:rsidRPr="00B124F4" w:rsidRDefault="00B124F4" w:rsidP="00B124F4">
      <w:pPr>
        <w:rPr>
          <w:rFonts w:ascii="Bookman Old Style" w:hAnsi="Bookman Old Style"/>
        </w:rPr>
      </w:pPr>
    </w:p>
    <w:p w14:paraId="44AF2490" w14:textId="77777777" w:rsidR="00B124F4" w:rsidRPr="00B124F4" w:rsidRDefault="00B124F4" w:rsidP="00B124F4">
      <w:pPr>
        <w:rPr>
          <w:rFonts w:ascii="Bookman Old Style" w:hAnsi="Bookman Old Style"/>
        </w:rPr>
      </w:pPr>
    </w:p>
    <w:p w14:paraId="5F1173FC" w14:textId="77777777" w:rsidR="00B124F4" w:rsidRPr="00B124F4" w:rsidRDefault="00B124F4" w:rsidP="00B124F4">
      <w:pPr>
        <w:rPr>
          <w:rFonts w:ascii="Bookman Old Style" w:hAnsi="Bookman Old Style"/>
        </w:rPr>
      </w:pPr>
    </w:p>
    <w:p w14:paraId="5541464C" w14:textId="2A172B41" w:rsidR="00B124F4" w:rsidRPr="00B124F4" w:rsidRDefault="00B124F4" w:rsidP="00B124F4">
      <w:pPr>
        <w:rPr>
          <w:rFonts w:ascii="Bookman Old Style" w:hAnsi="Bookman Old Style"/>
        </w:rPr>
      </w:pPr>
    </w:p>
    <w:p w14:paraId="19B209C5" w14:textId="3ED3366D" w:rsidR="00B124F4" w:rsidRPr="00B124F4" w:rsidRDefault="00B124F4" w:rsidP="00B124F4">
      <w:pPr>
        <w:rPr>
          <w:rFonts w:ascii="Bookman Old Style" w:hAnsi="Bookman Old Style"/>
        </w:rPr>
      </w:pPr>
    </w:p>
    <w:p w14:paraId="1FADE08F" w14:textId="1CDA6B17" w:rsidR="00B124F4" w:rsidRDefault="00B124F4" w:rsidP="006E6EB2">
      <w:pPr>
        <w:spacing w:line="360" w:lineRule="auto"/>
        <w:rPr>
          <w:rFonts w:ascii="Bookman Old Style" w:hAnsi="Bookman Old Style"/>
        </w:rPr>
      </w:pPr>
    </w:p>
    <w:p w14:paraId="1A3A0CEA" w14:textId="77777777" w:rsidR="005163F8" w:rsidRDefault="005163F8" w:rsidP="006E6EB2">
      <w:pPr>
        <w:spacing w:line="360" w:lineRule="auto"/>
        <w:rPr>
          <w:rFonts w:ascii="Bookman Old Style" w:hAnsi="Bookman Old Style"/>
        </w:rPr>
      </w:pPr>
    </w:p>
    <w:p w14:paraId="673063EC" w14:textId="269AC310" w:rsidR="009601B3" w:rsidRPr="006E6EB2" w:rsidRDefault="005163F8" w:rsidP="006E6EB2">
      <w:pPr>
        <w:spacing w:line="360" w:lineRule="auto"/>
        <w:rPr>
          <w:rFonts w:ascii="Bookman Old Style" w:eastAsia="Times New Roman" w:hAnsi="Bookman Old Style"/>
        </w:rPr>
      </w:pPr>
      <w:r>
        <w:rPr>
          <w:rFonts w:ascii="Bookman Old Style" w:hAnsi="Bookman Old Style"/>
        </w:rPr>
        <w:t>T</w:t>
      </w:r>
      <w:r w:rsidR="003A287A" w:rsidRPr="006E6EB2">
        <w:rPr>
          <w:rFonts w:ascii="Bookman Old Style" w:hAnsi="Bookman Old Style"/>
        </w:rPr>
        <w:t>he Basque Model is</w:t>
      </w:r>
      <w:r w:rsidR="00911C24" w:rsidRPr="006E6EB2">
        <w:rPr>
          <w:rFonts w:ascii="Bookman Old Style" w:hAnsi="Bookman Old Style"/>
        </w:rPr>
        <w:t xml:space="preserve"> a language taught in schools within Spain and France.  The model has three types of schools. Model school A is where children are taught Basque for approximately three hours a week, model B is where school teaches 30/40% of its lessons in Basque and then model D which is the favoured model as it teaches in Basque.  If Wales were to adopt this approach within the education for teaching Welsh certain aspects would need to be considered beforehand.  </w:t>
      </w:r>
      <w:r w:rsidR="00512A97" w:rsidRPr="006E6EB2">
        <w:rPr>
          <w:rFonts w:ascii="Bookman Old Style" w:hAnsi="Bookman Old Style"/>
        </w:rPr>
        <w:t xml:space="preserve">Within the Basque region 33.9% of people speak Basque where looking at Wales there is only </w:t>
      </w:r>
      <w:r w:rsidR="00E92C9E" w:rsidRPr="006E6EB2">
        <w:rPr>
          <w:rFonts w:ascii="Bookman Old Style" w:hAnsi="Bookman Old Style"/>
        </w:rPr>
        <w:t xml:space="preserve">11% of people that speak Welsh fluently, this is according to the </w:t>
      </w:r>
      <w:r w:rsidR="007334EF" w:rsidRPr="006E6EB2">
        <w:rPr>
          <w:rFonts w:ascii="Bookman Old Style" w:eastAsia="Times New Roman" w:hAnsi="Bookman Old Style"/>
        </w:rPr>
        <w:t xml:space="preserve">Welsh language use in Wales (2015).  This an important statistic as this means that people who live in the Basque country can speak their own language and in Wales the </w:t>
      </w:r>
      <w:r w:rsidR="007D2983" w:rsidRPr="006E6EB2">
        <w:rPr>
          <w:rFonts w:ascii="Bookman Old Style" w:eastAsia="Times New Roman" w:hAnsi="Bookman Old Style"/>
        </w:rPr>
        <w:t>number</w:t>
      </w:r>
      <w:r w:rsidR="007334EF" w:rsidRPr="006E6EB2">
        <w:rPr>
          <w:rFonts w:ascii="Bookman Old Style" w:eastAsia="Times New Roman" w:hAnsi="Bookman Old Style"/>
        </w:rPr>
        <w:t xml:space="preserve"> of speakers are </w:t>
      </w:r>
      <w:r w:rsidR="007D2983" w:rsidRPr="006E6EB2">
        <w:rPr>
          <w:rFonts w:ascii="Bookman Old Style" w:eastAsia="Times New Roman" w:hAnsi="Bookman Old Style"/>
        </w:rPr>
        <w:t>incredibly</w:t>
      </w:r>
      <w:r w:rsidR="007334EF" w:rsidRPr="006E6EB2">
        <w:rPr>
          <w:rFonts w:ascii="Bookman Old Style" w:eastAsia="Times New Roman" w:hAnsi="Bookman Old Style"/>
        </w:rPr>
        <w:t xml:space="preserve"> low, so looking at this model in the future we can adapt change certain </w:t>
      </w:r>
      <w:r w:rsidR="007D2983" w:rsidRPr="006E6EB2">
        <w:rPr>
          <w:rFonts w:ascii="Bookman Old Style" w:eastAsia="Times New Roman" w:hAnsi="Bookman Old Style"/>
        </w:rPr>
        <w:t>aspects</w:t>
      </w:r>
      <w:r w:rsidR="007334EF" w:rsidRPr="006E6EB2">
        <w:rPr>
          <w:rFonts w:ascii="Bookman Old Style" w:eastAsia="Times New Roman" w:hAnsi="Bookman Old Style"/>
        </w:rPr>
        <w:t xml:space="preserve"> to suit Wales.  There is more of a push to teach Basque than there is to teach Welsh as there is more support from teachers and parents and the Basque language is compulsory where the Welsh language has only been a compulsory </w:t>
      </w:r>
      <w:r w:rsidR="007D2983" w:rsidRPr="006E6EB2">
        <w:rPr>
          <w:rFonts w:ascii="Bookman Old Style" w:eastAsia="Times New Roman" w:hAnsi="Bookman Old Style"/>
        </w:rPr>
        <w:t xml:space="preserve">subject to take an </w:t>
      </w:r>
      <w:r w:rsidR="007334EF" w:rsidRPr="006E6EB2">
        <w:rPr>
          <w:rFonts w:ascii="Bookman Old Style" w:eastAsia="Times New Roman" w:hAnsi="Bookman Old Style"/>
        </w:rPr>
        <w:t>exam in for the last five or more years</w:t>
      </w:r>
      <w:r w:rsidR="00373353" w:rsidRPr="006E6EB2">
        <w:rPr>
          <w:rFonts w:ascii="Bookman Old Style" w:eastAsia="Times New Roman" w:hAnsi="Bookman Old Style"/>
        </w:rPr>
        <w:t xml:space="preserve"> although there has been a massive change in last few years to encourage children and teachers in school to learn Welsh.  T</w:t>
      </w:r>
      <w:r w:rsidR="007334EF" w:rsidRPr="006E6EB2">
        <w:rPr>
          <w:rFonts w:ascii="Bookman Old Style" w:eastAsia="Times New Roman" w:hAnsi="Bookman Old Style"/>
        </w:rPr>
        <w:t xml:space="preserve">here is also more of push from parents living in the Basque region for their child to speaks Basque.  While parents living in Wales are not pushing for the Welsh to be taught in schools as much </w:t>
      </w:r>
      <w:r w:rsidR="0077564A" w:rsidRPr="006E6EB2">
        <w:rPr>
          <w:rFonts w:ascii="Bookman Old Style" w:eastAsia="Times New Roman" w:hAnsi="Bookman Old Style"/>
        </w:rPr>
        <w:t>as they seem afraid that they will not be able to help and support their child through school as they do not speak Welsh themselves</w:t>
      </w:r>
      <w:r w:rsidR="00373353" w:rsidRPr="006E6EB2">
        <w:rPr>
          <w:rFonts w:ascii="Bookman Old Style" w:eastAsia="Times New Roman" w:hAnsi="Bookman Old Style"/>
        </w:rPr>
        <w:t xml:space="preserve"> this is discussed by </w:t>
      </w:r>
      <w:r w:rsidR="009601B3" w:rsidRPr="006E6EB2">
        <w:rPr>
          <w:rFonts w:ascii="Bookman Old Style" w:eastAsia="Times New Roman" w:hAnsi="Bookman Old Style" w:cs="Arial"/>
          <w:color w:val="000000"/>
          <w:shd w:val="clear" w:color="auto" w:fill="FFFFFF"/>
        </w:rPr>
        <w:t>(Bayram, Berrett and McVay (2019).</w:t>
      </w:r>
    </w:p>
    <w:p w14:paraId="17619D4F" w14:textId="77777777" w:rsidR="00602BCD" w:rsidRPr="006E6EB2" w:rsidRDefault="00373353" w:rsidP="006E6EB2">
      <w:pPr>
        <w:spacing w:line="360" w:lineRule="auto"/>
        <w:rPr>
          <w:rFonts w:ascii="Bookman Old Style" w:hAnsi="Bookman Old Style"/>
        </w:rPr>
      </w:pPr>
      <w:r w:rsidRPr="006E6EB2">
        <w:rPr>
          <w:rFonts w:ascii="Bookman Old Style" w:hAnsi="Bookman Old Style"/>
        </w:rPr>
        <w:t xml:space="preserve">There is emphasis within the Basque model D school to learn grammar whereas in Wales there is not such as push for the grammar aspect of learning.  In the model, D school the children are taught in Basque and they focus on English more than they do Spanish as it is thought that their Spanish should be at a high level as there </w:t>
      </w:r>
      <w:r w:rsidR="009601B3" w:rsidRPr="006E6EB2">
        <w:rPr>
          <w:rFonts w:ascii="Bookman Old Style" w:hAnsi="Bookman Old Style"/>
        </w:rPr>
        <w:t>is Spanish in their daily life.  Where if you look at this model in adopted in Wales it would be harder to implement as children speak English and not many know any Welsh or another language which will make it</w:t>
      </w:r>
      <w:r w:rsidR="00454872" w:rsidRPr="006E6EB2">
        <w:rPr>
          <w:rFonts w:ascii="Bookman Old Style" w:hAnsi="Bookman Old Style"/>
        </w:rPr>
        <w:t xml:space="preserve"> harder for children to learn.  </w:t>
      </w:r>
    </w:p>
    <w:p w14:paraId="400E2727" w14:textId="77777777" w:rsidR="005163F8" w:rsidRDefault="005163F8" w:rsidP="00D67F5B">
      <w:pPr>
        <w:spacing w:line="360" w:lineRule="auto"/>
        <w:rPr>
          <w:rFonts w:ascii="Bookman Old Style" w:hAnsi="Bookman Old Style"/>
        </w:rPr>
      </w:pPr>
    </w:p>
    <w:p w14:paraId="25C9B02A" w14:textId="77777777" w:rsidR="00D67F5B" w:rsidRPr="00D67F5B" w:rsidRDefault="00602BCD" w:rsidP="00D67F5B">
      <w:pPr>
        <w:spacing w:line="360" w:lineRule="auto"/>
        <w:rPr>
          <w:rFonts w:ascii="Bookman Old Style" w:hAnsi="Bookman Old Style"/>
        </w:rPr>
      </w:pPr>
      <w:r w:rsidRPr="006E6EB2">
        <w:rPr>
          <w:rFonts w:ascii="Bookman Old Style" w:hAnsi="Bookman Old Style"/>
        </w:rPr>
        <w:t xml:space="preserve">Looking at the teacher training </w:t>
      </w:r>
      <w:r w:rsidR="00B7577D" w:rsidRPr="006E6EB2">
        <w:rPr>
          <w:rFonts w:ascii="Bookman Old Style" w:hAnsi="Bookman Old Style"/>
        </w:rPr>
        <w:t xml:space="preserve">in if implementing the Basque model in Wales there needs to be focus on how it would affect teachers and the training </w:t>
      </w:r>
      <w:r w:rsidR="00D67F5B">
        <w:rPr>
          <w:rFonts w:ascii="Bookman Old Style" w:hAnsi="Bookman Old Style"/>
        </w:rPr>
        <w:t xml:space="preserve">of teacher within Wales.  In the report </w:t>
      </w:r>
      <w:r w:rsidR="00D67F5B" w:rsidRPr="00D67F5B">
        <w:rPr>
          <w:rFonts w:ascii="Bookman Old Style" w:hAnsi="Bookman Old Style"/>
        </w:rPr>
        <w:t>The Basque Educational</w:t>
      </w:r>
    </w:p>
    <w:p w14:paraId="096F8519" w14:textId="28AF4616" w:rsidR="00671A05" w:rsidRPr="006E6EB2" w:rsidRDefault="00D67F5B" w:rsidP="00D67F5B">
      <w:pPr>
        <w:spacing w:line="360" w:lineRule="auto"/>
        <w:rPr>
          <w:rFonts w:ascii="Bookman Old Style" w:hAnsi="Bookman Old Style"/>
        </w:rPr>
      </w:pPr>
      <w:r>
        <w:rPr>
          <w:rFonts w:ascii="Bookman Old Style" w:hAnsi="Bookman Old Style"/>
        </w:rPr>
        <w:t xml:space="preserve">System: from the lack of </w:t>
      </w:r>
      <w:r w:rsidRPr="00D67F5B">
        <w:rPr>
          <w:rFonts w:ascii="Bookman Old Style" w:hAnsi="Bookman Old Style"/>
        </w:rPr>
        <w:t>data to Diagnostic</w:t>
      </w:r>
      <w:r>
        <w:rPr>
          <w:rFonts w:ascii="Bookman Old Style" w:hAnsi="Bookman Old Style"/>
        </w:rPr>
        <w:t xml:space="preserve"> </w:t>
      </w:r>
      <w:r w:rsidRPr="00D67F5B">
        <w:rPr>
          <w:rFonts w:ascii="Bookman Old Style" w:hAnsi="Bookman Old Style"/>
        </w:rPr>
        <w:t>Assessment</w:t>
      </w:r>
      <w:r w:rsidR="00B7577D" w:rsidRPr="006E6EB2">
        <w:rPr>
          <w:rFonts w:ascii="Bookman Old Style" w:hAnsi="Bookman Old Style"/>
        </w:rPr>
        <w:t xml:space="preserve"> </w:t>
      </w:r>
      <w:r>
        <w:rPr>
          <w:rFonts w:ascii="Bookman Old Style" w:hAnsi="Bookman Old Style"/>
        </w:rPr>
        <w:t>Sierra (</w:t>
      </w:r>
      <w:r w:rsidRPr="00D67F5B">
        <w:rPr>
          <w:rFonts w:ascii="Bookman Old Style" w:hAnsi="Bookman Old Style"/>
        </w:rPr>
        <w:t>2017)</w:t>
      </w:r>
      <w:r w:rsidR="00B7577D" w:rsidRPr="006E6EB2">
        <w:rPr>
          <w:rFonts w:ascii="Bookman Old Style" w:hAnsi="Bookman Old Style"/>
        </w:rPr>
        <w:t xml:space="preserve"> state</w:t>
      </w:r>
      <w:r w:rsidR="00E60FA9" w:rsidRPr="006E6EB2">
        <w:rPr>
          <w:rFonts w:ascii="Bookman Old Style" w:hAnsi="Bookman Old Style"/>
        </w:rPr>
        <w:t>s</w:t>
      </w:r>
      <w:r w:rsidR="00B7577D" w:rsidRPr="006E6EB2">
        <w:rPr>
          <w:rFonts w:ascii="Bookman Old Style" w:hAnsi="Bookman Old Style"/>
        </w:rPr>
        <w:t xml:space="preserve"> “teachers are able to go on a three-year training to learn to speak Basque” although if this method was adopted in Wales in would cost the government a lot of money and take a very long time to actually put into practice.  There are similar methods in Wales were by teacher can go on a course to learn to speak Welsh for anything from a term to year depending on funding t</w:t>
      </w:r>
      <w:r w:rsidR="009C043D" w:rsidRPr="006E6EB2">
        <w:rPr>
          <w:rFonts w:ascii="Bookman Old Style" w:hAnsi="Bookman Old Style"/>
        </w:rPr>
        <w:t xml:space="preserve">he school would allowed to use.  </w:t>
      </w:r>
    </w:p>
    <w:p w14:paraId="5D732BBF" w14:textId="060ED6F1" w:rsidR="004B7E3F" w:rsidRPr="006E6EB2" w:rsidRDefault="009C043D" w:rsidP="006E6EB2">
      <w:pPr>
        <w:spacing w:line="360" w:lineRule="auto"/>
        <w:rPr>
          <w:rFonts w:ascii="Bookman Old Style" w:eastAsia="Times New Roman" w:hAnsi="Bookman Old Style" w:cs="Arial"/>
          <w:color w:val="000000"/>
          <w:shd w:val="clear" w:color="auto" w:fill="FFFFFF"/>
        </w:rPr>
      </w:pPr>
      <w:r w:rsidRPr="006E6EB2">
        <w:rPr>
          <w:rFonts w:ascii="Bookman Old Style" w:hAnsi="Bookman Old Style"/>
        </w:rPr>
        <w:t xml:space="preserve">The Basque Region in Spain </w:t>
      </w:r>
      <w:r w:rsidR="0068371C" w:rsidRPr="006E6EB2">
        <w:rPr>
          <w:rFonts w:ascii="Bookman Old Style" w:hAnsi="Bookman Old Style"/>
        </w:rPr>
        <w:t>are a</w:t>
      </w:r>
      <w:r w:rsidRPr="006E6EB2">
        <w:rPr>
          <w:rFonts w:ascii="Bookman Old Style" w:hAnsi="Bookman Old Style"/>
        </w:rPr>
        <w:t xml:space="preserve"> very wealthy so their government has the money to use to prompt Basque more.  While if the government were to spend more money on the Welsh Language then there would need to be cuts to other areas of spending so something will then start suffer as result so there needs to be focus on what they can do with the money that they have to use.</w:t>
      </w:r>
      <w:r w:rsidR="004B7E3F" w:rsidRPr="006E6EB2">
        <w:rPr>
          <w:rFonts w:ascii="Bookman Old Style" w:eastAsia="Times New Roman" w:hAnsi="Bookman Old Style"/>
        </w:rPr>
        <w:t xml:space="preserve"> </w:t>
      </w:r>
      <w:r w:rsidR="004B7E3F" w:rsidRPr="006E6EB2">
        <w:rPr>
          <w:rFonts w:ascii="Bookman Old Style" w:eastAsia="Times New Roman" w:hAnsi="Bookman Old Style" w:cs="Arial"/>
          <w:color w:val="000000"/>
          <w:shd w:val="clear" w:color="auto" w:fill="FFFFFF"/>
        </w:rPr>
        <w:t>(Cenoz, 2008)</w:t>
      </w:r>
    </w:p>
    <w:p w14:paraId="7A00DB35" w14:textId="68D46281" w:rsidR="005163F8" w:rsidRDefault="00FF22A4" w:rsidP="006E6EB2">
      <w:pPr>
        <w:spacing w:line="360" w:lineRule="auto"/>
        <w:rPr>
          <w:rFonts w:ascii="Bookman Old Style" w:hAnsi="Bookman Old Style"/>
        </w:rPr>
      </w:pPr>
      <w:r w:rsidRPr="006E6EB2">
        <w:rPr>
          <w:rFonts w:ascii="Bookman Old Style" w:eastAsia="Times New Roman" w:hAnsi="Bookman Old Style" w:cs="Arial"/>
          <w:color w:val="000000"/>
          <w:shd w:val="clear" w:color="auto" w:fill="FFFFFF"/>
        </w:rPr>
        <w:t xml:space="preserve">Where in Wales the investment for the Welsh Language is not yet more important than other areas, although over the last few years the </w:t>
      </w:r>
      <w:r w:rsidR="006E6EB2" w:rsidRPr="006E6EB2">
        <w:rPr>
          <w:rFonts w:ascii="Bookman Old Style" w:eastAsia="Times New Roman" w:hAnsi="Bookman Old Style" w:cs="Arial"/>
          <w:color w:val="000000"/>
          <w:shd w:val="clear" w:color="auto" w:fill="FFFFFF"/>
        </w:rPr>
        <w:t>emphasis</w:t>
      </w:r>
      <w:r w:rsidRPr="006E6EB2">
        <w:rPr>
          <w:rFonts w:ascii="Bookman Old Style" w:eastAsia="Times New Roman" w:hAnsi="Bookman Old Style" w:cs="Arial"/>
          <w:color w:val="000000"/>
          <w:shd w:val="clear" w:color="auto" w:fill="FFFFFF"/>
        </w:rPr>
        <w:t xml:space="preserve"> on the Welsh Language </w:t>
      </w:r>
      <w:r w:rsidR="006E6EB2" w:rsidRPr="006E6EB2">
        <w:rPr>
          <w:rFonts w:ascii="Bookman Old Style" w:eastAsia="Times New Roman" w:hAnsi="Bookman Old Style" w:cs="Arial"/>
          <w:color w:val="000000"/>
          <w:shd w:val="clear" w:color="auto" w:fill="FFFFFF"/>
        </w:rPr>
        <w:t>has</w:t>
      </w:r>
      <w:r w:rsidRPr="006E6EB2">
        <w:rPr>
          <w:rFonts w:ascii="Bookman Old Style" w:eastAsia="Times New Roman" w:hAnsi="Bookman Old Style" w:cs="Arial"/>
          <w:color w:val="000000"/>
          <w:shd w:val="clear" w:color="auto" w:fill="FFFFFF"/>
        </w:rPr>
        <w:t xml:space="preserve"> been pushed more into school</w:t>
      </w:r>
      <w:r w:rsidR="002E3DFF" w:rsidRPr="006E6EB2">
        <w:rPr>
          <w:rFonts w:ascii="Bookman Old Style" w:eastAsia="Times New Roman" w:hAnsi="Bookman Old Style" w:cs="Arial"/>
          <w:color w:val="000000"/>
          <w:shd w:val="clear" w:color="auto" w:fill="FFFFFF"/>
        </w:rPr>
        <w:t xml:space="preserve">. </w:t>
      </w:r>
      <w:r w:rsidR="00E60FA9" w:rsidRPr="006E6EB2">
        <w:rPr>
          <w:rFonts w:ascii="Bookman Old Style" w:eastAsia="Times New Roman" w:hAnsi="Bookman Old Style" w:cs="Arial"/>
          <w:color w:val="000000"/>
          <w:shd w:val="clear" w:color="auto" w:fill="FFFFFF"/>
        </w:rPr>
        <w:t>Estyn (2013) found “</w:t>
      </w:r>
      <w:r w:rsidR="00E60FA9" w:rsidRPr="006E6EB2">
        <w:rPr>
          <w:rFonts w:ascii="Bookman Old Style" w:eastAsia="Times New Roman" w:hAnsi="Bookman Old Style"/>
        </w:rPr>
        <w:t>practitioners’ access to Welsh training in many settings is very limited, often due to difficulties in releasing staff to attend”.  Also</w:t>
      </w:r>
      <w:r w:rsidR="00B8118A">
        <w:rPr>
          <w:rFonts w:ascii="Bookman Old Style" w:eastAsia="Times New Roman" w:hAnsi="Bookman Old Style"/>
        </w:rPr>
        <w:t>,</w:t>
      </w:r>
      <w:r w:rsidR="00E60FA9" w:rsidRPr="006E6EB2">
        <w:rPr>
          <w:rFonts w:ascii="Bookman Old Style" w:eastAsia="Times New Roman" w:hAnsi="Bookman Old Style"/>
        </w:rPr>
        <w:t xml:space="preserve"> the cost of paying teachers outside the work week hours can prove </w:t>
      </w:r>
      <w:r w:rsidR="006E6EB2" w:rsidRPr="006E6EB2">
        <w:rPr>
          <w:rFonts w:ascii="Bookman Old Style" w:eastAsia="Times New Roman" w:hAnsi="Bookman Old Style"/>
        </w:rPr>
        <w:t>difficult</w:t>
      </w:r>
      <w:r w:rsidR="00E60FA9" w:rsidRPr="006E6EB2">
        <w:rPr>
          <w:rFonts w:ascii="Bookman Old Style" w:eastAsia="Times New Roman" w:hAnsi="Bookman Old Style"/>
        </w:rPr>
        <w:t xml:space="preserve"> in smaller local schools as they need to find a supply teacher and then also pay for the supply </w:t>
      </w:r>
      <w:r w:rsidR="006E6EB2" w:rsidRPr="006E6EB2">
        <w:rPr>
          <w:rFonts w:ascii="Bookman Old Style" w:eastAsia="Times New Roman" w:hAnsi="Bookman Old Style"/>
        </w:rPr>
        <w:t>as well</w:t>
      </w:r>
      <w:r w:rsidR="00E60FA9" w:rsidRPr="006E6EB2">
        <w:rPr>
          <w:rFonts w:ascii="Bookman Old Style" w:eastAsia="Times New Roman" w:hAnsi="Bookman Old Style"/>
        </w:rPr>
        <w:t xml:space="preserve"> as the teacher who is away on the course.  In </w:t>
      </w:r>
      <w:r w:rsidR="006E6EB2" w:rsidRPr="006E6EB2">
        <w:rPr>
          <w:rFonts w:ascii="Bookman Old Style" w:eastAsia="Times New Roman" w:hAnsi="Bookman Old Style"/>
        </w:rPr>
        <w:t>comparison</w:t>
      </w:r>
      <w:r w:rsidR="00E60FA9" w:rsidRPr="006E6EB2">
        <w:rPr>
          <w:rFonts w:ascii="Bookman Old Style" w:eastAsia="Times New Roman" w:hAnsi="Bookman Old Style"/>
        </w:rPr>
        <w:t xml:space="preserve"> to the Basque model being put into Wales the course for teacher to learn the language within the Basque region is a compulsory </w:t>
      </w:r>
      <w:r w:rsidR="006E6EB2" w:rsidRPr="006E6EB2">
        <w:rPr>
          <w:rFonts w:ascii="Bookman Old Style" w:eastAsia="Times New Roman" w:hAnsi="Bookman Old Style"/>
        </w:rPr>
        <w:t>aspect</w:t>
      </w:r>
      <w:r w:rsidR="00E60FA9" w:rsidRPr="006E6EB2">
        <w:rPr>
          <w:rFonts w:ascii="Bookman Old Style" w:eastAsia="Times New Roman" w:hAnsi="Bookman Old Style"/>
        </w:rPr>
        <w:t xml:space="preserve"> of their job, </w:t>
      </w:r>
      <w:r w:rsidR="006E6EB2" w:rsidRPr="006E6EB2">
        <w:rPr>
          <w:rFonts w:ascii="Bookman Old Style" w:eastAsia="Times New Roman" w:hAnsi="Bookman Old Style"/>
        </w:rPr>
        <w:t>whereas</w:t>
      </w:r>
      <w:r w:rsidR="00E60FA9" w:rsidRPr="006E6EB2">
        <w:rPr>
          <w:rFonts w:ascii="Bookman Old Style" w:eastAsia="Times New Roman" w:hAnsi="Bookman Old Style"/>
        </w:rPr>
        <w:t xml:space="preserve"> in Wales it is encouraged but a legal requirement that you need to have.  If this requirement came into place in Wales then the teacher would feel more confident in the language and use it more when teaching.  In the Basque </w:t>
      </w:r>
      <w:r w:rsidR="00B8118A" w:rsidRPr="006E6EB2">
        <w:rPr>
          <w:rFonts w:ascii="Bookman Old Style" w:eastAsia="Times New Roman" w:hAnsi="Bookman Old Style"/>
        </w:rPr>
        <w:t>Region,</w:t>
      </w:r>
      <w:r w:rsidR="00B8118A">
        <w:rPr>
          <w:rFonts w:ascii="Bookman Old Style" w:hAnsi="Bookman Old Style"/>
        </w:rPr>
        <w:t xml:space="preserve"> </w:t>
      </w:r>
      <w:r w:rsidR="00B8118A" w:rsidRPr="00B8118A">
        <w:rPr>
          <w:rFonts w:ascii="Bookman Old Style" w:hAnsi="Bookman Old Style"/>
        </w:rPr>
        <w:t>(Hopwood et al., 2018)</w:t>
      </w:r>
      <w:r w:rsidR="00E60FA9" w:rsidRPr="006E6EB2">
        <w:rPr>
          <w:rFonts w:ascii="Bookman Old Style" w:hAnsi="Bookman Old Style"/>
        </w:rPr>
        <w:t xml:space="preserve"> that the </w:t>
      </w:r>
      <w:r w:rsidR="00702571">
        <w:rPr>
          <w:rFonts w:ascii="Bookman Old Style" w:hAnsi="Bookman Old Style"/>
        </w:rPr>
        <w:t>“</w:t>
      </w:r>
      <w:r w:rsidR="00E60FA9" w:rsidRPr="006E6EB2">
        <w:rPr>
          <w:rFonts w:ascii="Bookman Old Style" w:hAnsi="Bookman Old Style"/>
        </w:rPr>
        <w:t>funding for all teachers in funded by the government and come from the central pot” in Wales the government has offer</w:t>
      </w:r>
      <w:r w:rsidR="00702571">
        <w:rPr>
          <w:rFonts w:ascii="Bookman Old Style" w:hAnsi="Bookman Old Style"/>
        </w:rPr>
        <w:t xml:space="preserve">ed to pay for 55 days of the </w:t>
      </w:r>
      <w:r w:rsidR="005163F8">
        <w:rPr>
          <w:rFonts w:ascii="Bookman Old Style" w:hAnsi="Bookman Old Style"/>
        </w:rPr>
        <w:t>11-week</w:t>
      </w:r>
      <w:r w:rsidR="00E60FA9" w:rsidRPr="006E6EB2">
        <w:rPr>
          <w:rFonts w:ascii="Bookman Old Style" w:hAnsi="Bookman Old Style"/>
        </w:rPr>
        <w:t xml:space="preserve"> course that they </w:t>
      </w:r>
    </w:p>
    <w:p w14:paraId="5B90A037" w14:textId="77777777" w:rsidR="005163F8" w:rsidRDefault="005163F8" w:rsidP="006E6EB2">
      <w:pPr>
        <w:spacing w:line="360" w:lineRule="auto"/>
        <w:rPr>
          <w:rFonts w:ascii="Bookman Old Style" w:hAnsi="Bookman Old Style"/>
        </w:rPr>
      </w:pPr>
    </w:p>
    <w:p w14:paraId="3C57A5FA" w14:textId="0DE66A81" w:rsidR="00516756" w:rsidRPr="006E6EB2" w:rsidRDefault="00E60FA9" w:rsidP="006E6EB2">
      <w:pPr>
        <w:spacing w:line="360" w:lineRule="auto"/>
        <w:rPr>
          <w:rFonts w:ascii="Bookman Old Style" w:eastAsia="Times New Roman" w:hAnsi="Bookman Old Style" w:cs="Arial"/>
          <w:color w:val="000000"/>
          <w:shd w:val="clear" w:color="auto" w:fill="FFFFFF"/>
        </w:rPr>
      </w:pPr>
      <w:r w:rsidRPr="006E6EB2">
        <w:rPr>
          <w:rFonts w:ascii="Bookman Old Style" w:hAnsi="Bookman Old Style"/>
        </w:rPr>
        <w:t xml:space="preserve">offer for teacher to learn Welsh this according to the Estyn Report (2013).  The Basque Region in very supportive of the Basque Language and have generic format the schools follow </w:t>
      </w:r>
      <w:r w:rsidR="006E6EB2" w:rsidRPr="006E6EB2">
        <w:rPr>
          <w:rFonts w:ascii="Bookman Old Style" w:hAnsi="Bookman Old Style"/>
        </w:rPr>
        <w:t>whereas</w:t>
      </w:r>
      <w:r w:rsidRPr="006E6EB2">
        <w:rPr>
          <w:rFonts w:ascii="Bookman Old Style" w:hAnsi="Bookman Old Style"/>
        </w:rPr>
        <w:t xml:space="preserve"> in Wales it is down to the Local </w:t>
      </w:r>
      <w:r w:rsidR="00AB28A2" w:rsidRPr="006E6EB2">
        <w:rPr>
          <w:rFonts w:ascii="Bookman Old Style" w:hAnsi="Bookman Old Style"/>
        </w:rPr>
        <w:t xml:space="preserve">Education Authority (LEA) to set standards it has been found </w:t>
      </w:r>
      <w:r w:rsidR="00847228" w:rsidRPr="006E6EB2">
        <w:rPr>
          <w:rFonts w:ascii="Bookman Old Style" w:hAnsi="Bookman Old Style"/>
        </w:rPr>
        <w:t xml:space="preserve">by </w:t>
      </w:r>
      <w:r w:rsidR="00847228" w:rsidRPr="006E6EB2">
        <w:rPr>
          <w:rFonts w:ascii="Bookman Old Style" w:eastAsia="Times New Roman" w:hAnsi="Bookman Old Style" w:cs="Arial"/>
          <w:color w:val="000000"/>
          <w:shd w:val="clear" w:color="auto" w:fill="FFFFFF"/>
        </w:rPr>
        <w:t>Welsh Government (2010) “that the Welsh language is more prominent in the North and West of Wales than that of the South and East” this due to the fact they are more rural areas than the south as in the south there is a city and major town where other languages are spoken such as Polish or Romania.  Looking into the future with the new curriculum coming into place</w:t>
      </w:r>
      <w:r w:rsidR="008B2046" w:rsidRPr="006E6EB2">
        <w:rPr>
          <w:rFonts w:ascii="Bookman Old Style" w:eastAsia="Times New Roman" w:hAnsi="Bookman Old Style" w:cs="Arial"/>
          <w:color w:val="000000"/>
          <w:shd w:val="clear" w:color="auto" w:fill="FFFFFF"/>
        </w:rPr>
        <w:t xml:space="preserve"> called ‘</w:t>
      </w:r>
      <w:r w:rsidR="006E6EB2" w:rsidRPr="006E6EB2">
        <w:rPr>
          <w:rFonts w:ascii="Bookman Old Style" w:eastAsia="Times New Roman" w:hAnsi="Bookman Old Style" w:cs="Arial"/>
          <w:color w:val="000000"/>
          <w:shd w:val="clear" w:color="auto" w:fill="FFFFFF"/>
        </w:rPr>
        <w:t>Successful</w:t>
      </w:r>
      <w:r w:rsidR="008B2046" w:rsidRPr="006E6EB2">
        <w:rPr>
          <w:rFonts w:ascii="Bookman Old Style" w:eastAsia="Times New Roman" w:hAnsi="Bookman Old Style" w:cs="Arial"/>
          <w:color w:val="000000"/>
          <w:shd w:val="clear" w:color="auto" w:fill="FFFFFF"/>
        </w:rPr>
        <w:t xml:space="preserve"> Future’ created by Professor Graham Donaldson there is more </w:t>
      </w:r>
      <w:r w:rsidR="00516756" w:rsidRPr="006E6EB2">
        <w:rPr>
          <w:rFonts w:ascii="Bookman Old Style" w:eastAsia="Times New Roman" w:hAnsi="Bookman Old Style" w:cs="Arial"/>
          <w:color w:val="000000"/>
          <w:shd w:val="clear" w:color="auto" w:fill="FFFFFF"/>
        </w:rPr>
        <w:t>emphasis</w:t>
      </w:r>
      <w:r w:rsidR="008B2046" w:rsidRPr="006E6EB2">
        <w:rPr>
          <w:rFonts w:ascii="Bookman Old Style" w:eastAsia="Times New Roman" w:hAnsi="Bookman Old Style" w:cs="Arial"/>
          <w:color w:val="000000"/>
          <w:shd w:val="clear" w:color="auto" w:fill="FFFFFF"/>
        </w:rPr>
        <w:t xml:space="preserve"> on the Welsh Language as he </w:t>
      </w:r>
      <w:r w:rsidR="00516756" w:rsidRPr="006E6EB2">
        <w:rPr>
          <w:rFonts w:ascii="Bookman Old Style" w:eastAsia="Times New Roman" w:hAnsi="Bookman Old Style" w:cs="Arial"/>
          <w:color w:val="000000"/>
          <w:shd w:val="clear" w:color="auto" w:fill="FFFFFF"/>
        </w:rPr>
        <w:t>believes</w:t>
      </w:r>
      <w:r w:rsidR="008B2046" w:rsidRPr="006E6EB2">
        <w:rPr>
          <w:rFonts w:ascii="Bookman Old Style" w:eastAsia="Times New Roman" w:hAnsi="Bookman Old Style" w:cs="Arial"/>
          <w:color w:val="000000"/>
          <w:shd w:val="clear" w:color="auto" w:fill="FFFFFF"/>
        </w:rPr>
        <w:t xml:space="preserve"> it gives people a sense of </w:t>
      </w:r>
      <w:r w:rsidR="00516756" w:rsidRPr="006E6EB2">
        <w:rPr>
          <w:rFonts w:ascii="Bookman Old Style" w:eastAsia="Times New Roman" w:hAnsi="Bookman Old Style" w:cs="Arial"/>
          <w:color w:val="000000"/>
          <w:shd w:val="clear" w:color="auto" w:fill="FFFFFF"/>
        </w:rPr>
        <w:t>identify</w:t>
      </w:r>
      <w:r w:rsidR="008B2046" w:rsidRPr="006E6EB2">
        <w:rPr>
          <w:rFonts w:ascii="Bookman Old Style" w:eastAsia="Times New Roman" w:hAnsi="Bookman Old Style" w:cs="Arial"/>
          <w:color w:val="000000"/>
          <w:shd w:val="clear" w:color="auto" w:fill="FFFFFF"/>
        </w:rPr>
        <w:t xml:space="preserve"> and purpose to the be proud of their country a</w:t>
      </w:r>
      <w:r w:rsidR="00D57784" w:rsidRPr="006E6EB2">
        <w:rPr>
          <w:rFonts w:ascii="Bookman Old Style" w:eastAsia="Times New Roman" w:hAnsi="Bookman Old Style" w:cs="Arial"/>
          <w:color w:val="000000"/>
          <w:shd w:val="clear" w:color="auto" w:fill="FFFFFF"/>
        </w:rPr>
        <w:t xml:space="preserve">nd culture that </w:t>
      </w:r>
      <w:r w:rsidR="00516756" w:rsidRPr="006E6EB2">
        <w:rPr>
          <w:rFonts w:ascii="Bookman Old Style" w:eastAsia="Times New Roman" w:hAnsi="Bookman Old Style" w:cs="Arial"/>
          <w:color w:val="000000"/>
          <w:shd w:val="clear" w:color="auto" w:fill="FFFFFF"/>
        </w:rPr>
        <w:t>su</w:t>
      </w:r>
      <w:r w:rsidR="00D57784" w:rsidRPr="006E6EB2">
        <w:rPr>
          <w:rFonts w:ascii="Bookman Old Style" w:eastAsia="Times New Roman" w:hAnsi="Bookman Old Style" w:cs="Arial"/>
          <w:color w:val="000000"/>
          <w:shd w:val="clear" w:color="auto" w:fill="FFFFFF"/>
        </w:rPr>
        <w:t>rrounds it, Donaldson (2015) said in his successful futures document that “</w:t>
      </w:r>
      <w:r w:rsidR="008B2046" w:rsidRPr="006E6EB2">
        <w:rPr>
          <w:rFonts w:ascii="Bookman Old Style" w:eastAsia="Times New Roman" w:hAnsi="Bookman Old Style" w:cs="Arial"/>
          <w:color w:val="000000"/>
          <w:shd w:val="clear" w:color="auto" w:fill="FFFFFF"/>
        </w:rPr>
        <w:t xml:space="preserve">children to be </w:t>
      </w:r>
      <w:r w:rsidR="00D57784" w:rsidRPr="006E6EB2">
        <w:rPr>
          <w:rFonts w:ascii="Bookman Old Style" w:eastAsia="Times New Roman" w:hAnsi="Bookman Old Style"/>
        </w:rPr>
        <w:t xml:space="preserve">ethical, informed citizens who feel a sense of identity and purpose”.  This is supported by evidence from </w:t>
      </w:r>
      <w:r w:rsidR="00892FEE" w:rsidRPr="006E6EB2">
        <w:rPr>
          <w:rFonts w:ascii="Bookman Old Style" w:eastAsia="Times New Roman" w:hAnsi="Bookman Old Style"/>
        </w:rPr>
        <w:t>Rhieni dros Addysg Gymraeg (RhAG) believe</w:t>
      </w:r>
      <w:r w:rsidR="00D57784" w:rsidRPr="006E6EB2">
        <w:rPr>
          <w:rFonts w:ascii="Bookman Old Style" w:eastAsia="Times New Roman" w:hAnsi="Bookman Old Style"/>
        </w:rPr>
        <w:t xml:space="preserve">s firmly that bilingualism can be a </w:t>
      </w:r>
      <w:r w:rsidR="00892FEE" w:rsidRPr="006E6EB2">
        <w:rPr>
          <w:rFonts w:ascii="Bookman Old Style" w:eastAsia="Times New Roman" w:hAnsi="Bookman Old Style"/>
        </w:rPr>
        <w:t xml:space="preserve">real benefit </w:t>
      </w:r>
      <w:r w:rsidR="00D57784" w:rsidRPr="006E6EB2">
        <w:rPr>
          <w:rFonts w:ascii="Bookman Old Style" w:eastAsia="Times New Roman" w:hAnsi="Bookman Old Style"/>
        </w:rPr>
        <w:t xml:space="preserve">which supports others learning and in future will open doors for children as they move from school to the workplace. </w:t>
      </w:r>
      <w:r w:rsidR="00516756" w:rsidRPr="006E6EB2">
        <w:rPr>
          <w:rFonts w:ascii="Bookman Old Style" w:eastAsia="Times New Roman" w:hAnsi="Bookman Old Style" w:cs="Arial"/>
          <w:color w:val="000000"/>
          <w:shd w:val="clear" w:color="auto" w:fill="FFFFFF"/>
        </w:rPr>
        <w:t>(Pearce, 2019)</w:t>
      </w:r>
    </w:p>
    <w:p w14:paraId="06095E27" w14:textId="77777777" w:rsidR="00A82BEE" w:rsidRDefault="006E6EB2" w:rsidP="006E6EB2">
      <w:pPr>
        <w:spacing w:line="360" w:lineRule="auto"/>
        <w:rPr>
          <w:rFonts w:ascii="Bookman Old Style" w:eastAsia="Times New Roman" w:hAnsi="Bookman Old Style" w:cs="Arial"/>
          <w:color w:val="000000"/>
          <w:shd w:val="clear" w:color="auto" w:fill="FFFFFF"/>
        </w:rPr>
      </w:pPr>
      <w:r w:rsidRPr="006E6EB2">
        <w:rPr>
          <w:rFonts w:ascii="Bookman Old Style" w:eastAsia="Times New Roman" w:hAnsi="Bookman Old Style" w:cs="Arial"/>
          <w:color w:val="000000"/>
          <w:shd w:val="clear" w:color="auto" w:fill="FFFFFF"/>
        </w:rPr>
        <w:t>Pedagogy</w:t>
      </w:r>
      <w:r w:rsidR="00516756" w:rsidRPr="006E6EB2">
        <w:rPr>
          <w:rFonts w:ascii="Bookman Old Style" w:eastAsia="Times New Roman" w:hAnsi="Bookman Old Style" w:cs="Arial"/>
          <w:color w:val="000000"/>
          <w:shd w:val="clear" w:color="auto" w:fill="FFFFFF"/>
        </w:rPr>
        <w:t xml:space="preserve">/Teaching methods with the Basque model there is </w:t>
      </w:r>
      <w:r w:rsidRPr="006E6EB2">
        <w:rPr>
          <w:rFonts w:ascii="Bookman Old Style" w:eastAsia="Times New Roman" w:hAnsi="Bookman Old Style" w:cs="Arial"/>
          <w:color w:val="000000"/>
          <w:shd w:val="clear" w:color="auto" w:fill="FFFFFF"/>
        </w:rPr>
        <w:t>more of</w:t>
      </w:r>
      <w:r w:rsidR="00516756" w:rsidRPr="006E6EB2">
        <w:rPr>
          <w:rFonts w:ascii="Bookman Old Style" w:eastAsia="Times New Roman" w:hAnsi="Bookman Old Style" w:cs="Arial"/>
          <w:color w:val="000000"/>
          <w:shd w:val="clear" w:color="auto" w:fill="FFFFFF"/>
        </w:rPr>
        <w:t xml:space="preserve"> focus on teaching grammar </w:t>
      </w:r>
      <w:r w:rsidRPr="006E6EB2">
        <w:rPr>
          <w:rFonts w:ascii="Bookman Old Style" w:eastAsia="Times New Roman" w:hAnsi="Bookman Old Style" w:cs="Arial"/>
          <w:color w:val="000000"/>
          <w:shd w:val="clear" w:color="auto" w:fill="FFFFFF"/>
        </w:rPr>
        <w:t>within</w:t>
      </w:r>
      <w:r w:rsidR="00516756" w:rsidRPr="006E6EB2">
        <w:rPr>
          <w:rFonts w:ascii="Bookman Old Style" w:eastAsia="Times New Roman" w:hAnsi="Bookman Old Style" w:cs="Arial"/>
          <w:color w:val="000000"/>
          <w:shd w:val="clear" w:color="auto" w:fill="FFFFFF"/>
        </w:rPr>
        <w:t xml:space="preserve"> the lessons but in Wales grammar is not a focus point which can lead to problems when learning </w:t>
      </w:r>
      <w:r w:rsidRPr="006E6EB2">
        <w:rPr>
          <w:rFonts w:ascii="Bookman Old Style" w:eastAsia="Times New Roman" w:hAnsi="Bookman Old Style" w:cs="Arial"/>
          <w:color w:val="000000"/>
          <w:shd w:val="clear" w:color="auto" w:fill="FFFFFF"/>
        </w:rPr>
        <w:t>language</w:t>
      </w:r>
      <w:r w:rsidR="00516756" w:rsidRPr="006E6EB2">
        <w:rPr>
          <w:rFonts w:ascii="Bookman Old Style" w:eastAsia="Times New Roman" w:hAnsi="Bookman Old Style" w:cs="Arial"/>
          <w:color w:val="000000"/>
          <w:shd w:val="clear" w:color="auto" w:fill="FFFFFF"/>
        </w:rPr>
        <w:t xml:space="preserve"> as there is need to understand the </w:t>
      </w:r>
      <w:r w:rsidRPr="006E6EB2">
        <w:rPr>
          <w:rFonts w:ascii="Bookman Old Style" w:eastAsia="Times New Roman" w:hAnsi="Bookman Old Style" w:cs="Arial"/>
          <w:color w:val="000000"/>
          <w:shd w:val="clear" w:color="auto" w:fill="FFFFFF"/>
        </w:rPr>
        <w:t>grammar</w:t>
      </w:r>
      <w:r w:rsidR="00516756" w:rsidRPr="006E6EB2">
        <w:rPr>
          <w:rFonts w:ascii="Bookman Old Style" w:eastAsia="Times New Roman" w:hAnsi="Bookman Old Style" w:cs="Arial"/>
          <w:color w:val="000000"/>
          <w:shd w:val="clear" w:color="auto" w:fill="FFFFFF"/>
        </w:rPr>
        <w:t xml:space="preserve"> in order to understand the language this is supported by </w:t>
      </w:r>
      <w:r w:rsidR="00EF6893" w:rsidRPr="006E6EB2">
        <w:rPr>
          <w:rFonts w:ascii="Bookman Old Style" w:eastAsia="Times New Roman" w:hAnsi="Bookman Old Style" w:cs="Arial"/>
          <w:color w:val="000000"/>
          <w:shd w:val="clear" w:color="auto" w:fill="FFFFFF"/>
        </w:rPr>
        <w:t>Professor Benny Lewis</w:t>
      </w:r>
      <w:r w:rsidR="006B1FD1" w:rsidRPr="006E6EB2">
        <w:rPr>
          <w:rFonts w:ascii="Bookman Old Style" w:eastAsia="Times New Roman" w:hAnsi="Bookman Old Style" w:cs="Arial"/>
          <w:color w:val="000000"/>
          <w:shd w:val="clear" w:color="auto" w:fill="FFFFFF"/>
        </w:rPr>
        <w:t xml:space="preserve"> (2014)</w:t>
      </w:r>
      <w:r w:rsidR="00EF6893" w:rsidRPr="006E6EB2">
        <w:rPr>
          <w:rFonts w:ascii="Bookman Old Style" w:eastAsia="Times New Roman" w:hAnsi="Bookman Old Style" w:cs="Arial"/>
          <w:color w:val="000000"/>
          <w:shd w:val="clear" w:color="auto" w:fill="FFFFFF"/>
        </w:rPr>
        <w:t xml:space="preserve"> as he stated </w:t>
      </w:r>
      <w:r w:rsidR="006B1FD1" w:rsidRPr="006E6EB2">
        <w:rPr>
          <w:rFonts w:ascii="Bookman Old Style" w:eastAsia="Times New Roman" w:hAnsi="Bookman Old Style" w:cs="Arial"/>
          <w:color w:val="000000"/>
          <w:shd w:val="clear" w:color="auto" w:fill="FFFFFF"/>
        </w:rPr>
        <w:t>“</w:t>
      </w:r>
      <w:r w:rsidR="00DD2E61" w:rsidRPr="006E6EB2">
        <w:rPr>
          <w:rFonts w:ascii="Bookman Old Style" w:eastAsia="Times New Roman" w:hAnsi="Bookman Old Style" w:cs="Arial"/>
          <w:color w:val="000000"/>
          <w:shd w:val="clear" w:color="auto" w:fill="FFFFFF"/>
        </w:rPr>
        <w:t>Grammar makes sense only if you’ve been exposed to the language for a reasonable length of time”</w:t>
      </w:r>
      <w:r w:rsidR="00F94478" w:rsidRPr="006E6EB2">
        <w:rPr>
          <w:rFonts w:ascii="Bookman Old Style" w:eastAsia="Times New Roman" w:hAnsi="Bookman Old Style" w:cs="Arial"/>
          <w:color w:val="000000"/>
          <w:shd w:val="clear" w:color="auto" w:fill="FFFFFF"/>
        </w:rPr>
        <w:t xml:space="preserve">.  With the Basque </w:t>
      </w:r>
      <w:r w:rsidRPr="006E6EB2">
        <w:rPr>
          <w:rFonts w:ascii="Bookman Old Style" w:eastAsia="Times New Roman" w:hAnsi="Bookman Old Style" w:cs="Arial"/>
          <w:color w:val="000000"/>
          <w:shd w:val="clear" w:color="auto" w:fill="FFFFFF"/>
        </w:rPr>
        <w:t>model,</w:t>
      </w:r>
      <w:r w:rsidR="00F94478" w:rsidRPr="006E6EB2">
        <w:rPr>
          <w:rFonts w:ascii="Bookman Old Style" w:eastAsia="Times New Roman" w:hAnsi="Bookman Old Style" w:cs="Arial"/>
          <w:color w:val="000000"/>
          <w:shd w:val="clear" w:color="auto" w:fill="FFFFFF"/>
        </w:rPr>
        <w:t xml:space="preserve"> there is more are schools for adults to go to which are completely funded by the government for help to learn the Basque language this called Re-Basification of adults.  As in Wales we offer similar although there </w:t>
      </w:r>
      <w:r w:rsidRPr="006E6EB2">
        <w:rPr>
          <w:rFonts w:ascii="Bookman Old Style" w:eastAsia="Times New Roman" w:hAnsi="Bookman Old Style" w:cs="Arial"/>
          <w:color w:val="000000"/>
          <w:shd w:val="clear" w:color="auto" w:fill="FFFFFF"/>
        </w:rPr>
        <w:t>is</w:t>
      </w:r>
      <w:r w:rsidR="00F94478" w:rsidRPr="006E6EB2">
        <w:rPr>
          <w:rFonts w:ascii="Bookman Old Style" w:eastAsia="Times New Roman" w:hAnsi="Bookman Old Style" w:cs="Arial"/>
          <w:color w:val="000000"/>
          <w:shd w:val="clear" w:color="auto" w:fill="FFFFFF"/>
        </w:rPr>
        <w:t xml:space="preserve"> not </w:t>
      </w:r>
      <w:r w:rsidRPr="006E6EB2">
        <w:rPr>
          <w:rFonts w:ascii="Bookman Old Style" w:eastAsia="Times New Roman" w:hAnsi="Bookman Old Style" w:cs="Arial"/>
          <w:color w:val="000000"/>
          <w:shd w:val="clear" w:color="auto" w:fill="FFFFFF"/>
        </w:rPr>
        <w:t>specific</w:t>
      </w:r>
      <w:r w:rsidR="00F94478" w:rsidRPr="006E6EB2">
        <w:rPr>
          <w:rFonts w:ascii="Bookman Old Style" w:eastAsia="Times New Roman" w:hAnsi="Bookman Old Style" w:cs="Arial"/>
          <w:color w:val="000000"/>
          <w:shd w:val="clear" w:color="auto" w:fill="FFFFFF"/>
        </w:rPr>
        <w:t xml:space="preserve"> building to go it would just be in school, there is a cost and the government do not offer to pay or help and it also not </w:t>
      </w:r>
      <w:r w:rsidRPr="006E6EB2">
        <w:rPr>
          <w:rFonts w:ascii="Bookman Old Style" w:eastAsia="Times New Roman" w:hAnsi="Bookman Old Style" w:cs="Arial"/>
          <w:color w:val="000000"/>
          <w:shd w:val="clear" w:color="auto" w:fill="FFFFFF"/>
        </w:rPr>
        <w:t>convenient</w:t>
      </w:r>
      <w:r w:rsidR="00F94478" w:rsidRPr="006E6EB2">
        <w:rPr>
          <w:rFonts w:ascii="Bookman Old Style" w:eastAsia="Times New Roman" w:hAnsi="Bookman Old Style" w:cs="Arial"/>
          <w:color w:val="000000"/>
          <w:shd w:val="clear" w:color="auto" w:fill="FFFFFF"/>
        </w:rPr>
        <w:t xml:space="preserve"> for people as it is outside work hours and they just do not have time to attend.  The government would need to changed aspects of the workplace to help p</w:t>
      </w:r>
      <w:r w:rsidR="00380F6F" w:rsidRPr="006E6EB2">
        <w:rPr>
          <w:rFonts w:ascii="Bookman Old Style" w:eastAsia="Times New Roman" w:hAnsi="Bookman Old Style" w:cs="Arial"/>
          <w:color w:val="000000"/>
          <w:shd w:val="clear" w:color="auto" w:fill="FFFFFF"/>
        </w:rPr>
        <w:t xml:space="preserve">eople learn the Welsh Language.  Assessment within the </w:t>
      </w:r>
    </w:p>
    <w:p w14:paraId="7CE5A5DC" w14:textId="77777777" w:rsidR="00A82BEE" w:rsidRDefault="00A82BEE" w:rsidP="006E6EB2">
      <w:pPr>
        <w:spacing w:line="360" w:lineRule="auto"/>
        <w:rPr>
          <w:rFonts w:ascii="Bookman Old Style" w:eastAsia="Times New Roman" w:hAnsi="Bookman Old Style" w:cs="Arial"/>
          <w:color w:val="000000"/>
          <w:shd w:val="clear" w:color="auto" w:fill="FFFFFF"/>
        </w:rPr>
      </w:pPr>
    </w:p>
    <w:p w14:paraId="02C4C847" w14:textId="306DBC82" w:rsidR="006E6EB2" w:rsidRPr="006E6EB2" w:rsidRDefault="00380F6F" w:rsidP="006E6EB2">
      <w:pPr>
        <w:spacing w:line="360" w:lineRule="auto"/>
        <w:rPr>
          <w:rFonts w:ascii="Bookman Old Style" w:eastAsia="Times New Roman" w:hAnsi="Bookman Old Style"/>
        </w:rPr>
      </w:pPr>
      <w:r w:rsidRPr="006E6EB2">
        <w:rPr>
          <w:rFonts w:ascii="Bookman Old Style" w:eastAsia="Times New Roman" w:hAnsi="Bookman Old Style" w:cs="Arial"/>
          <w:color w:val="000000"/>
          <w:shd w:val="clear" w:color="auto" w:fill="FFFFFF"/>
        </w:rPr>
        <w:t xml:space="preserve">Basque region </w:t>
      </w:r>
      <w:r w:rsidR="00346102" w:rsidRPr="006E6EB2">
        <w:rPr>
          <w:rFonts w:ascii="Bookman Old Style" w:eastAsia="Times New Roman" w:hAnsi="Bookman Old Style" w:cs="Arial"/>
          <w:color w:val="000000"/>
          <w:shd w:val="clear" w:color="auto" w:fill="FFFFFF"/>
        </w:rPr>
        <w:t xml:space="preserve">is certified language exam and is compulsory to sit </w:t>
      </w:r>
      <w:r w:rsidR="006E6EB2" w:rsidRPr="006E6EB2">
        <w:rPr>
          <w:rFonts w:ascii="Bookman Old Style" w:eastAsia="Times New Roman" w:hAnsi="Bookman Old Style" w:cs="Arial"/>
          <w:color w:val="000000"/>
          <w:shd w:val="clear" w:color="auto" w:fill="FFFFFF"/>
        </w:rPr>
        <w:t>whereas</w:t>
      </w:r>
      <w:r w:rsidR="00346102" w:rsidRPr="006E6EB2">
        <w:rPr>
          <w:rFonts w:ascii="Bookman Old Style" w:eastAsia="Times New Roman" w:hAnsi="Bookman Old Style" w:cs="Arial"/>
          <w:color w:val="000000"/>
          <w:shd w:val="clear" w:color="auto" w:fill="FFFFFF"/>
        </w:rPr>
        <w:t xml:space="preserve"> in Wales it has only been compulsory in the last 4/5 years to sit the Welsh </w:t>
      </w:r>
      <w:r w:rsidR="006E6EB2" w:rsidRPr="006E6EB2">
        <w:rPr>
          <w:rFonts w:ascii="Bookman Old Style" w:eastAsia="Times New Roman" w:hAnsi="Bookman Old Style" w:cs="Arial"/>
          <w:color w:val="000000"/>
          <w:shd w:val="clear" w:color="auto" w:fill="FFFFFF"/>
        </w:rPr>
        <w:t>Language</w:t>
      </w:r>
      <w:r w:rsidR="00346102" w:rsidRPr="006E6EB2">
        <w:rPr>
          <w:rFonts w:ascii="Bookman Old Style" w:eastAsia="Times New Roman" w:hAnsi="Bookman Old Style" w:cs="Arial"/>
          <w:color w:val="000000"/>
          <w:shd w:val="clear" w:color="auto" w:fill="FFFFFF"/>
        </w:rPr>
        <w:t xml:space="preserve"> exam.  There are two level of Basque when children leave school level 1 and 2 these levels restrict future job applications within the Basque region so it therefore pushes children in that area to have the Basque Language.  Also, when children leave school at 18 years old and they apply for jobs in the Basque Region there is bar for certain jobs such nurses, doctors, police, teachers etc. if children would like to do some of these jobs they need to have the highest level Basque qualification which is university level, this will restrict children if they are really bright but do not want to learn Basque then they are limited to what job they could possibly have.  Looking at Wales if this idea was adopted and put into practice, the government would need to be careful as it will make children learn Welsh if </w:t>
      </w:r>
      <w:r w:rsidR="006E6EB2" w:rsidRPr="006E6EB2">
        <w:rPr>
          <w:rFonts w:ascii="Bookman Old Style" w:eastAsia="Times New Roman" w:hAnsi="Bookman Old Style" w:cs="Arial"/>
          <w:color w:val="000000"/>
          <w:shd w:val="clear" w:color="auto" w:fill="FFFFFF"/>
        </w:rPr>
        <w:t>theory</w:t>
      </w:r>
      <w:r w:rsidR="00346102" w:rsidRPr="006E6EB2">
        <w:rPr>
          <w:rFonts w:ascii="Bookman Old Style" w:eastAsia="Times New Roman" w:hAnsi="Bookman Old Style" w:cs="Arial"/>
          <w:color w:val="000000"/>
          <w:shd w:val="clear" w:color="auto" w:fill="FFFFFF"/>
        </w:rPr>
        <w:t xml:space="preserve"> would like to do certain jobs but then on other hand it could </w:t>
      </w:r>
      <w:r w:rsidR="006E6EB2" w:rsidRPr="006E6EB2">
        <w:rPr>
          <w:rFonts w:ascii="Bookman Old Style" w:eastAsia="Times New Roman" w:hAnsi="Bookman Old Style" w:cs="Arial"/>
          <w:color w:val="000000"/>
          <w:shd w:val="clear" w:color="auto" w:fill="FFFFFF"/>
        </w:rPr>
        <w:t>discourage</w:t>
      </w:r>
      <w:r w:rsidR="00346102" w:rsidRPr="006E6EB2">
        <w:rPr>
          <w:rFonts w:ascii="Bookman Old Style" w:eastAsia="Times New Roman" w:hAnsi="Bookman Old Style" w:cs="Arial"/>
          <w:color w:val="000000"/>
          <w:shd w:val="clear" w:color="auto" w:fill="FFFFFF"/>
        </w:rPr>
        <w:t xml:space="preserve"> children who want to jobs but cannot as they do not have the Welsh </w:t>
      </w:r>
      <w:r w:rsidR="006E6EB2" w:rsidRPr="006E6EB2">
        <w:rPr>
          <w:rFonts w:ascii="Bookman Old Style" w:eastAsia="Times New Roman" w:hAnsi="Bookman Old Style" w:cs="Arial"/>
          <w:color w:val="000000"/>
          <w:shd w:val="clear" w:color="auto" w:fill="FFFFFF"/>
        </w:rPr>
        <w:t>Language</w:t>
      </w:r>
      <w:r w:rsidR="00346102" w:rsidRPr="006E6EB2">
        <w:rPr>
          <w:rFonts w:ascii="Bookman Old Style" w:eastAsia="Times New Roman" w:hAnsi="Bookman Old Style" w:cs="Arial"/>
          <w:color w:val="000000"/>
          <w:shd w:val="clear" w:color="auto" w:fill="FFFFFF"/>
        </w:rPr>
        <w:t xml:space="preserve"> certificate to say they can speak Welsh.  There is also a political aspect of this as the Basque region are wealthier than Wales </w:t>
      </w:r>
      <w:r w:rsidR="006E6EB2" w:rsidRPr="006E6EB2">
        <w:rPr>
          <w:rFonts w:ascii="Bookman Old Style" w:eastAsia="Times New Roman" w:hAnsi="Bookman Old Style" w:cs="Arial"/>
          <w:color w:val="000000"/>
          <w:shd w:val="clear" w:color="auto" w:fill="FFFFFF"/>
        </w:rPr>
        <w:t>and they want to become independent</w:t>
      </w:r>
      <w:r w:rsidR="00C31D34" w:rsidRPr="006E6EB2">
        <w:rPr>
          <w:rFonts w:ascii="Bookman Old Style" w:eastAsia="Times New Roman" w:hAnsi="Bookman Old Style" w:cs="Arial"/>
          <w:color w:val="000000"/>
          <w:shd w:val="clear" w:color="auto" w:fill="FFFFFF"/>
        </w:rPr>
        <w:t xml:space="preserve"> from Spain as there has been riots in that area of Spain, is the Basque model just making children learn Basque and </w:t>
      </w:r>
      <w:r w:rsidR="006E6EB2" w:rsidRPr="006E6EB2">
        <w:rPr>
          <w:rFonts w:ascii="Bookman Old Style" w:eastAsia="Times New Roman" w:hAnsi="Bookman Old Style" w:cs="Arial"/>
          <w:color w:val="000000"/>
          <w:shd w:val="clear" w:color="auto" w:fill="FFFFFF"/>
        </w:rPr>
        <w:t>English</w:t>
      </w:r>
      <w:r w:rsidR="00C31D34" w:rsidRPr="006E6EB2">
        <w:rPr>
          <w:rFonts w:ascii="Bookman Old Style" w:eastAsia="Times New Roman" w:hAnsi="Bookman Old Style" w:cs="Arial"/>
          <w:color w:val="000000"/>
          <w:shd w:val="clear" w:color="auto" w:fill="FFFFFF"/>
        </w:rPr>
        <w:t xml:space="preserve"> to separate </w:t>
      </w:r>
      <w:r w:rsidR="006E6EB2" w:rsidRPr="006E6EB2">
        <w:rPr>
          <w:rFonts w:ascii="Bookman Old Style" w:eastAsia="Times New Roman" w:hAnsi="Bookman Old Style" w:cs="Arial"/>
          <w:color w:val="000000"/>
          <w:shd w:val="clear" w:color="auto" w:fill="FFFFFF"/>
        </w:rPr>
        <w:t>themselves</w:t>
      </w:r>
      <w:r w:rsidR="00C31D34" w:rsidRPr="006E6EB2">
        <w:rPr>
          <w:rFonts w:ascii="Bookman Old Style" w:eastAsia="Times New Roman" w:hAnsi="Bookman Old Style" w:cs="Arial"/>
          <w:color w:val="000000"/>
          <w:shd w:val="clear" w:color="auto" w:fill="FFFFFF"/>
        </w:rPr>
        <w:t xml:space="preserve"> from </w:t>
      </w:r>
      <w:r w:rsidR="006E6EB2" w:rsidRPr="006E6EB2">
        <w:rPr>
          <w:rFonts w:ascii="Bookman Old Style" w:eastAsia="Times New Roman" w:hAnsi="Bookman Old Style" w:cs="Arial"/>
          <w:color w:val="000000"/>
          <w:shd w:val="clear" w:color="auto" w:fill="FFFFFF"/>
        </w:rPr>
        <w:t>Spain</w:t>
      </w:r>
      <w:r w:rsidR="00C31D34" w:rsidRPr="006E6EB2">
        <w:rPr>
          <w:rFonts w:ascii="Bookman Old Style" w:eastAsia="Times New Roman" w:hAnsi="Bookman Old Style" w:cs="Arial"/>
          <w:color w:val="000000"/>
          <w:shd w:val="clear" w:color="auto" w:fill="FFFFFF"/>
        </w:rPr>
        <w:t xml:space="preserve"> to gain </w:t>
      </w:r>
      <w:r w:rsidR="006E6EB2" w:rsidRPr="006E6EB2">
        <w:rPr>
          <w:rFonts w:ascii="Bookman Old Style" w:eastAsia="Times New Roman" w:hAnsi="Bookman Old Style" w:cs="Arial"/>
          <w:color w:val="000000"/>
          <w:shd w:val="clear" w:color="auto" w:fill="FFFFFF"/>
        </w:rPr>
        <w:t>independence</w:t>
      </w:r>
      <w:r w:rsidR="00C31D34" w:rsidRPr="006E6EB2">
        <w:rPr>
          <w:rFonts w:ascii="Bookman Old Style" w:eastAsia="Times New Roman" w:hAnsi="Bookman Old Style" w:cs="Arial"/>
          <w:color w:val="000000"/>
          <w:shd w:val="clear" w:color="auto" w:fill="FFFFFF"/>
        </w:rPr>
        <w:t xml:space="preserve"> which could wor</w:t>
      </w:r>
      <w:r w:rsidR="003F1A2A" w:rsidRPr="006E6EB2">
        <w:rPr>
          <w:rFonts w:ascii="Bookman Old Style" w:eastAsia="Times New Roman" w:hAnsi="Bookman Old Style" w:cs="Arial"/>
          <w:color w:val="000000"/>
          <w:shd w:val="clear" w:color="auto" w:fill="FFFFFF"/>
        </w:rPr>
        <w:t xml:space="preserve">k for them as they are wealthy.  Whereas in Wales there is </w:t>
      </w:r>
      <w:r w:rsidR="006E6EB2" w:rsidRPr="006E6EB2">
        <w:rPr>
          <w:rFonts w:ascii="Bookman Old Style" w:eastAsia="Times New Roman" w:hAnsi="Bookman Old Style" w:cs="Arial"/>
          <w:color w:val="000000"/>
          <w:shd w:val="clear" w:color="auto" w:fill="FFFFFF"/>
        </w:rPr>
        <w:t>no way</w:t>
      </w:r>
      <w:r w:rsidR="003F1A2A" w:rsidRPr="006E6EB2">
        <w:rPr>
          <w:rFonts w:ascii="Bookman Old Style" w:eastAsia="Times New Roman" w:hAnsi="Bookman Old Style" w:cs="Arial"/>
          <w:color w:val="000000"/>
          <w:shd w:val="clear" w:color="auto" w:fill="FFFFFF"/>
        </w:rPr>
        <w:t xml:space="preserve"> Wales could stand alone as an </w:t>
      </w:r>
      <w:r w:rsidR="006E6EB2" w:rsidRPr="006E6EB2">
        <w:rPr>
          <w:rFonts w:ascii="Bookman Old Style" w:eastAsia="Times New Roman" w:hAnsi="Bookman Old Style" w:cs="Arial"/>
          <w:color w:val="000000"/>
          <w:shd w:val="clear" w:color="auto" w:fill="FFFFFF"/>
        </w:rPr>
        <w:t>independent</w:t>
      </w:r>
      <w:r w:rsidR="003F1A2A" w:rsidRPr="006E6EB2">
        <w:rPr>
          <w:rFonts w:ascii="Bookman Old Style" w:eastAsia="Times New Roman" w:hAnsi="Bookman Old Style" w:cs="Arial"/>
          <w:color w:val="000000"/>
          <w:shd w:val="clear" w:color="auto" w:fill="FFFFFF"/>
        </w:rPr>
        <w:t xml:space="preserve"> country which needs to be considered.  If the welsh language was put into place there needs to be a focus on </w:t>
      </w:r>
      <w:r w:rsidR="006E6EB2" w:rsidRPr="006E6EB2">
        <w:rPr>
          <w:rFonts w:ascii="Bookman Old Style" w:eastAsia="Times New Roman" w:hAnsi="Bookman Old Style" w:cs="Arial"/>
          <w:color w:val="000000"/>
          <w:shd w:val="clear" w:color="auto" w:fill="FFFFFF"/>
        </w:rPr>
        <w:t>separating</w:t>
      </w:r>
      <w:r w:rsidR="003F1A2A" w:rsidRPr="006E6EB2">
        <w:rPr>
          <w:rFonts w:ascii="Bookman Old Style" w:eastAsia="Times New Roman" w:hAnsi="Bookman Old Style" w:cs="Arial"/>
          <w:color w:val="000000"/>
          <w:shd w:val="clear" w:color="auto" w:fill="FFFFFF"/>
        </w:rPr>
        <w:t xml:space="preserve"> from the UK like some po</w:t>
      </w:r>
      <w:r w:rsidR="00946C0E" w:rsidRPr="006E6EB2">
        <w:rPr>
          <w:rFonts w:ascii="Bookman Old Style" w:eastAsia="Times New Roman" w:hAnsi="Bookman Old Style" w:cs="Arial"/>
          <w:color w:val="000000"/>
          <w:shd w:val="clear" w:color="auto" w:fill="FFFFFF"/>
        </w:rPr>
        <w:t>litical parties wan</w:t>
      </w:r>
      <w:r w:rsidR="007B29D5" w:rsidRPr="006E6EB2">
        <w:rPr>
          <w:rFonts w:ascii="Bookman Old Style" w:eastAsia="Times New Roman" w:hAnsi="Bookman Old Style" w:cs="Arial"/>
          <w:color w:val="000000"/>
          <w:shd w:val="clear" w:color="auto" w:fill="FFFFFF"/>
        </w:rPr>
        <w:t>t in Wales.  Such as Plaid Cymru - Party for Wales (2018)</w:t>
      </w:r>
      <w:r w:rsidR="00946C0E" w:rsidRPr="006E6EB2">
        <w:rPr>
          <w:rFonts w:ascii="Bookman Old Style" w:eastAsia="Times New Roman" w:hAnsi="Bookman Old Style" w:cs="Arial"/>
          <w:color w:val="000000"/>
          <w:shd w:val="clear" w:color="auto" w:fill="FFFFFF"/>
        </w:rPr>
        <w:t xml:space="preserve"> who states on the manifesto </w:t>
      </w:r>
    </w:p>
    <w:p w14:paraId="69457E5B" w14:textId="244AB5E7" w:rsidR="00946C0E" w:rsidRDefault="006E6EB2" w:rsidP="006E6EB2">
      <w:pPr>
        <w:spacing w:line="360" w:lineRule="auto"/>
        <w:rPr>
          <w:rFonts w:ascii="Bookman Old Style" w:eastAsia="Times New Roman" w:hAnsi="Bookman Old Style"/>
          <w:color w:val="404040"/>
          <w:shd w:val="clear" w:color="auto" w:fill="FFFFFF"/>
        </w:rPr>
      </w:pPr>
      <w:r w:rsidRPr="006E6EB2">
        <w:rPr>
          <w:rFonts w:ascii="Bookman Old Style" w:eastAsia="Times New Roman" w:hAnsi="Bookman Old Style"/>
          <w:color w:val="404040"/>
          <w:shd w:val="clear" w:color="auto" w:fill="FFFFFF"/>
        </w:rPr>
        <w:t>“</w:t>
      </w:r>
      <w:r w:rsidR="00946C0E" w:rsidRPr="006E6EB2">
        <w:rPr>
          <w:rFonts w:ascii="Bookman Old Style" w:eastAsia="Times New Roman" w:hAnsi="Bookman Old Style"/>
          <w:color w:val="404040"/>
          <w:shd w:val="clear" w:color="auto" w:fill="FFFFFF"/>
        </w:rPr>
        <w:t>The party wants more funding found to ensure more teachers and assistants can use the language in the classroom</w:t>
      </w:r>
      <w:r w:rsidRPr="006E6EB2">
        <w:rPr>
          <w:rFonts w:ascii="Bookman Old Style" w:eastAsia="Times New Roman" w:hAnsi="Bookman Old Style"/>
          <w:color w:val="404040"/>
          <w:shd w:val="clear" w:color="auto" w:fill="FFFFFF"/>
        </w:rPr>
        <w:t>”</w:t>
      </w:r>
      <w:r w:rsidR="00946C0E" w:rsidRPr="006E6EB2">
        <w:rPr>
          <w:rFonts w:ascii="Bookman Old Style" w:eastAsia="Times New Roman" w:hAnsi="Bookman Old Style"/>
          <w:color w:val="404040"/>
          <w:shd w:val="clear" w:color="auto" w:fill="FFFFFF"/>
        </w:rPr>
        <w:t>.</w:t>
      </w:r>
      <w:r w:rsidRPr="006E6EB2">
        <w:rPr>
          <w:rFonts w:ascii="Bookman Old Style" w:eastAsia="Times New Roman" w:hAnsi="Bookman Old Style"/>
          <w:color w:val="404040"/>
          <w:shd w:val="clear" w:color="auto" w:fill="FFFFFF"/>
        </w:rPr>
        <w:t xml:space="preserve">  But the party is pushing for independence which mean they could use the Welsh Language to gain independence. </w:t>
      </w:r>
    </w:p>
    <w:p w14:paraId="1118D293" w14:textId="77777777" w:rsidR="00A82BEE" w:rsidRDefault="00D130C5" w:rsidP="00812DE1">
      <w:pPr>
        <w:spacing w:line="360" w:lineRule="auto"/>
        <w:rPr>
          <w:rFonts w:ascii="Bookman Old Style" w:eastAsia="Times New Roman" w:hAnsi="Bookman Old Style"/>
          <w:color w:val="404040"/>
          <w:shd w:val="clear" w:color="auto" w:fill="FFFFFF"/>
        </w:rPr>
      </w:pPr>
      <w:r>
        <w:rPr>
          <w:rFonts w:ascii="Bookman Old Style" w:eastAsia="Times New Roman" w:hAnsi="Bookman Old Style"/>
          <w:color w:val="404040"/>
          <w:shd w:val="clear" w:color="auto" w:fill="FFFFFF"/>
        </w:rPr>
        <w:t xml:space="preserve">In conclusion to the Basque model being introduced in Wales some </w:t>
      </w:r>
      <w:r w:rsidR="00812DE1">
        <w:rPr>
          <w:rFonts w:ascii="Bookman Old Style" w:eastAsia="Times New Roman" w:hAnsi="Bookman Old Style"/>
          <w:color w:val="404040"/>
          <w:shd w:val="clear" w:color="auto" w:fill="FFFFFF"/>
        </w:rPr>
        <w:t>aspects</w:t>
      </w:r>
      <w:r>
        <w:rPr>
          <w:rFonts w:ascii="Bookman Old Style" w:eastAsia="Times New Roman" w:hAnsi="Bookman Old Style"/>
          <w:color w:val="404040"/>
          <w:shd w:val="clear" w:color="auto" w:fill="FFFFFF"/>
        </w:rPr>
        <w:t xml:space="preserve"> such as the </w:t>
      </w:r>
      <w:r w:rsidR="00812DE1">
        <w:rPr>
          <w:rFonts w:ascii="Bookman Old Style" w:eastAsia="Times New Roman" w:hAnsi="Bookman Old Style"/>
          <w:color w:val="404040"/>
          <w:shd w:val="clear" w:color="auto" w:fill="FFFFFF"/>
        </w:rPr>
        <w:t>certification</w:t>
      </w:r>
      <w:r>
        <w:rPr>
          <w:rFonts w:ascii="Bookman Old Style" w:eastAsia="Times New Roman" w:hAnsi="Bookman Old Style"/>
          <w:color w:val="404040"/>
          <w:shd w:val="clear" w:color="auto" w:fill="FFFFFF"/>
        </w:rPr>
        <w:t xml:space="preserve"> of the Welsh language, the course to be offered for teaching although </w:t>
      </w:r>
      <w:r w:rsidR="00812DE1">
        <w:rPr>
          <w:rFonts w:ascii="Bookman Old Style" w:eastAsia="Times New Roman" w:hAnsi="Bookman Old Style"/>
          <w:color w:val="404040"/>
          <w:shd w:val="clear" w:color="auto" w:fill="FFFFFF"/>
        </w:rPr>
        <w:t>depending</w:t>
      </w:r>
      <w:r>
        <w:rPr>
          <w:rFonts w:ascii="Bookman Old Style" w:eastAsia="Times New Roman" w:hAnsi="Bookman Old Style"/>
          <w:color w:val="404040"/>
          <w:shd w:val="clear" w:color="auto" w:fill="FFFFFF"/>
        </w:rPr>
        <w:t xml:space="preserve"> on funding would be </w:t>
      </w:r>
      <w:r w:rsidR="00812DE1">
        <w:rPr>
          <w:rFonts w:ascii="Bookman Old Style" w:eastAsia="Times New Roman" w:hAnsi="Bookman Old Style"/>
          <w:color w:val="404040"/>
          <w:shd w:val="clear" w:color="auto" w:fill="FFFFFF"/>
        </w:rPr>
        <w:t>beneficial</w:t>
      </w:r>
      <w:r>
        <w:rPr>
          <w:rFonts w:ascii="Bookman Old Style" w:eastAsia="Times New Roman" w:hAnsi="Bookman Old Style"/>
          <w:color w:val="404040"/>
          <w:shd w:val="clear" w:color="auto" w:fill="FFFFFF"/>
        </w:rPr>
        <w:t xml:space="preserve"> to Wales as a </w:t>
      </w:r>
    </w:p>
    <w:p w14:paraId="0C9B75A7" w14:textId="77777777" w:rsidR="00A82BEE" w:rsidRDefault="00A82BEE" w:rsidP="00812DE1">
      <w:pPr>
        <w:spacing w:line="360" w:lineRule="auto"/>
        <w:rPr>
          <w:rFonts w:ascii="Bookman Old Style" w:eastAsia="Times New Roman" w:hAnsi="Bookman Old Style"/>
          <w:color w:val="404040"/>
          <w:shd w:val="clear" w:color="auto" w:fill="FFFFFF"/>
        </w:rPr>
      </w:pPr>
    </w:p>
    <w:p w14:paraId="3B2C292D" w14:textId="00530961" w:rsidR="00D130C5" w:rsidRPr="00812DE1" w:rsidRDefault="00D130C5" w:rsidP="00812DE1">
      <w:pPr>
        <w:spacing w:line="360" w:lineRule="auto"/>
        <w:rPr>
          <w:rFonts w:ascii="Bookman Old Style" w:eastAsia="Times New Roman" w:hAnsi="Bookman Old Style"/>
          <w:color w:val="404040"/>
          <w:shd w:val="clear" w:color="auto" w:fill="FFFFFF"/>
        </w:rPr>
      </w:pPr>
      <w:r>
        <w:rPr>
          <w:rFonts w:ascii="Bookman Old Style" w:eastAsia="Times New Roman" w:hAnsi="Bookman Old Style"/>
          <w:color w:val="404040"/>
          <w:shd w:val="clear" w:color="auto" w:fill="FFFFFF"/>
        </w:rPr>
        <w:t>country in the future.  The aspect of requirements for certain jobs is good but can seen as negative as it could discourage children in the future, moving on with the new curriculum in Wales ‘Successful Futures’ this can help improve the learning of the Welsh Language as it is very important part of the curriculum which is compulsory and involved more within the school life.  The Basque report states that “</w:t>
      </w:r>
      <w:r w:rsidR="00812DE1">
        <w:rPr>
          <w:rFonts w:ascii="Bookman Old Style" w:eastAsia="Times New Roman" w:hAnsi="Bookman Old Style"/>
          <w:color w:val="404040"/>
          <w:shd w:val="clear" w:color="auto" w:fill="FFFFFF"/>
        </w:rPr>
        <w:t xml:space="preserve">embraces </w:t>
      </w:r>
      <w:r w:rsidR="00812DE1" w:rsidRPr="00812DE1">
        <w:rPr>
          <w:rFonts w:ascii="Bookman Old Style" w:eastAsia="Times New Roman" w:hAnsi="Bookman Old Style"/>
          <w:color w:val="404040"/>
          <w:shd w:val="clear" w:color="auto" w:fill="FFFFFF"/>
        </w:rPr>
        <w:t>a</w:t>
      </w:r>
      <w:r w:rsidR="00812DE1">
        <w:rPr>
          <w:rFonts w:ascii="Bookman Old Style" w:eastAsia="Times New Roman" w:hAnsi="Bookman Old Style"/>
          <w:color w:val="404040"/>
          <w:shd w:val="clear" w:color="auto" w:fill="FFFFFF"/>
        </w:rPr>
        <w:t>n</w:t>
      </w:r>
      <w:r w:rsidR="00812DE1">
        <w:rPr>
          <w:rFonts w:ascii="Bookman Old Style" w:eastAsia="Times New Roman" w:hAnsi="Bookman Old Style"/>
          <w:color w:val="404040"/>
          <w:shd w:val="clear" w:color="auto" w:fill="FFFFFF"/>
        </w:rPr>
        <w:tab/>
        <w:t xml:space="preserve">understanding of developing plurilingualism as a culturally and socially enriching process </w:t>
      </w:r>
      <w:r w:rsidR="00812DE1" w:rsidRPr="00812DE1">
        <w:rPr>
          <w:rFonts w:ascii="Bookman Old Style" w:eastAsia="Times New Roman" w:hAnsi="Bookman Old Style"/>
          <w:color w:val="404040"/>
          <w:shd w:val="clear" w:color="auto" w:fill="FFFFFF"/>
        </w:rPr>
        <w:t>where</w:t>
      </w:r>
      <w:r w:rsidR="00812DE1" w:rsidRPr="00812DE1">
        <w:rPr>
          <w:rFonts w:ascii="Bookman Old Style" w:eastAsia="Times New Roman" w:hAnsi="Bookman Old Style"/>
          <w:color w:val="404040"/>
          <w:shd w:val="clear" w:color="auto" w:fill="FFFFFF"/>
        </w:rPr>
        <w:tab/>
      </w:r>
      <w:r w:rsidR="00812DE1">
        <w:rPr>
          <w:rFonts w:ascii="Bookman Old Style" w:eastAsia="Times New Roman" w:hAnsi="Bookman Old Style"/>
          <w:color w:val="404040"/>
          <w:shd w:val="clear" w:color="auto" w:fill="FFFFFF"/>
        </w:rPr>
        <w:t xml:space="preserve"> languages </w:t>
      </w:r>
      <w:r w:rsidR="00812DE1" w:rsidRPr="00812DE1">
        <w:rPr>
          <w:rFonts w:ascii="Bookman Old Style" w:eastAsia="Times New Roman" w:hAnsi="Bookman Old Style"/>
          <w:color w:val="404040"/>
          <w:shd w:val="clear" w:color="auto" w:fill="FFFFFF"/>
        </w:rPr>
        <w:t>interrelate</w:t>
      </w:r>
      <w:r w:rsidR="00812DE1">
        <w:rPr>
          <w:rFonts w:ascii="Bookman Old Style" w:eastAsia="Times New Roman" w:hAnsi="Bookman Old Style"/>
          <w:color w:val="404040"/>
          <w:shd w:val="clear" w:color="auto" w:fill="FFFFFF"/>
        </w:rPr>
        <w:t>”</w:t>
      </w:r>
      <w:r w:rsidR="00812DE1" w:rsidRPr="00812DE1">
        <w:rPr>
          <w:rFonts w:ascii="Bookman Old Style" w:eastAsia="Times New Roman" w:hAnsi="Bookman Old Style"/>
          <w:color w:val="404040"/>
          <w:shd w:val="clear" w:color="auto" w:fill="FFFFFF"/>
        </w:rPr>
        <w:t>.</w:t>
      </w:r>
      <w:r w:rsidR="00812DE1">
        <w:rPr>
          <w:rFonts w:ascii="Bookman Old Style" w:eastAsia="Times New Roman" w:hAnsi="Bookman Old Style"/>
          <w:color w:val="404040"/>
          <w:shd w:val="clear" w:color="auto" w:fill="FFFFFF"/>
        </w:rPr>
        <w:t xml:space="preserve">  Which supports Donaldson’s new curriculum where is want children to have sense of identity and know their culture.</w:t>
      </w:r>
      <w:r w:rsidR="00812DE1" w:rsidRPr="00812DE1">
        <w:rPr>
          <w:rFonts w:ascii="Bookman Old Style" w:eastAsia="Times New Roman" w:hAnsi="Bookman Old Style"/>
          <w:color w:val="404040"/>
          <w:shd w:val="clear" w:color="auto" w:fill="FFFFFF"/>
        </w:rPr>
        <w:tab/>
      </w:r>
    </w:p>
    <w:p w14:paraId="1093DCAB" w14:textId="77777777" w:rsidR="00946C0E" w:rsidRPr="00346102" w:rsidRDefault="00946C0E" w:rsidP="00346102">
      <w:pPr>
        <w:spacing w:line="360" w:lineRule="auto"/>
        <w:rPr>
          <w:rFonts w:ascii="Bookman Old Style" w:eastAsia="Times New Roman" w:hAnsi="Bookman Old Style" w:cs="Arial"/>
          <w:color w:val="000000"/>
          <w:shd w:val="clear" w:color="auto" w:fill="FFFFFF"/>
        </w:rPr>
      </w:pPr>
    </w:p>
    <w:p w14:paraId="1C9761D7" w14:textId="293903BB" w:rsidR="00E60FA9" w:rsidRPr="00E60FA9" w:rsidRDefault="00E60FA9" w:rsidP="00E60FA9">
      <w:pPr>
        <w:rPr>
          <w:rFonts w:eastAsia="Times New Roman"/>
        </w:rPr>
      </w:pPr>
      <w:r>
        <w:rPr>
          <w:rFonts w:eastAsia="Times New Roman"/>
        </w:rPr>
        <w:t xml:space="preserve"> </w:t>
      </w:r>
    </w:p>
    <w:p w14:paraId="2095E2C3" w14:textId="7ED772A6" w:rsidR="00FF22A4" w:rsidRPr="004B7E3F" w:rsidRDefault="00FF22A4" w:rsidP="004B7E3F">
      <w:pPr>
        <w:rPr>
          <w:rFonts w:eastAsia="Times New Roman"/>
        </w:rPr>
      </w:pPr>
    </w:p>
    <w:p w14:paraId="0039347E" w14:textId="0EBC09F6" w:rsidR="00671A05" w:rsidRPr="00671A05" w:rsidRDefault="00671A05" w:rsidP="00671A05">
      <w:pPr>
        <w:rPr>
          <w:rFonts w:eastAsia="Times New Roman"/>
        </w:rPr>
      </w:pPr>
    </w:p>
    <w:p w14:paraId="3A3A6098" w14:textId="3EF0CEC6" w:rsidR="00526128" w:rsidRPr="00C4541C" w:rsidRDefault="00526128">
      <w:pPr>
        <w:rPr>
          <w:rFonts w:eastAsia="Times New Roman"/>
        </w:rPr>
      </w:pPr>
    </w:p>
    <w:p w14:paraId="6C988D45" w14:textId="77777777" w:rsidR="00526128" w:rsidRDefault="00526128"/>
    <w:p w14:paraId="3370900C" w14:textId="77777777" w:rsidR="00526128" w:rsidRDefault="00526128"/>
    <w:p w14:paraId="5AD99036" w14:textId="77777777" w:rsidR="00702571" w:rsidRDefault="00702571"/>
    <w:p w14:paraId="677E5563" w14:textId="77777777" w:rsidR="00702571" w:rsidRDefault="00702571"/>
    <w:p w14:paraId="749E94C6" w14:textId="77777777" w:rsidR="00702571" w:rsidRDefault="00702571"/>
    <w:p w14:paraId="02BE59A8" w14:textId="77777777" w:rsidR="00702571" w:rsidRDefault="00702571"/>
    <w:p w14:paraId="5B8240E5" w14:textId="77777777" w:rsidR="00702571" w:rsidRDefault="00702571"/>
    <w:p w14:paraId="2F007A3F" w14:textId="77777777" w:rsidR="00702571" w:rsidRDefault="00702571"/>
    <w:p w14:paraId="405E8054" w14:textId="77777777" w:rsidR="00702571" w:rsidRDefault="00702571"/>
    <w:p w14:paraId="046DEE43" w14:textId="77777777" w:rsidR="00702571" w:rsidRDefault="00702571"/>
    <w:p w14:paraId="085A285B" w14:textId="77777777" w:rsidR="00702571" w:rsidRDefault="00702571"/>
    <w:p w14:paraId="05CADE63" w14:textId="77777777" w:rsidR="00702571" w:rsidRDefault="00702571"/>
    <w:p w14:paraId="52C23FB3" w14:textId="77777777" w:rsidR="00702571" w:rsidRDefault="00702571"/>
    <w:p w14:paraId="011297AA" w14:textId="77777777" w:rsidR="00702571" w:rsidRDefault="00702571"/>
    <w:p w14:paraId="4150FBDF" w14:textId="77777777" w:rsidR="00702571" w:rsidRDefault="00702571"/>
    <w:p w14:paraId="5ADB6CCF" w14:textId="77777777" w:rsidR="00702571" w:rsidRDefault="00702571"/>
    <w:p w14:paraId="2EEA1B7D" w14:textId="77777777" w:rsidR="00702571" w:rsidRDefault="00702571"/>
    <w:p w14:paraId="662D5F87" w14:textId="77777777" w:rsidR="00702571" w:rsidRDefault="00702571"/>
    <w:p w14:paraId="75B6A511" w14:textId="77777777" w:rsidR="00702571" w:rsidRDefault="00702571"/>
    <w:p w14:paraId="7AE77402" w14:textId="77777777" w:rsidR="00702571" w:rsidRDefault="00702571"/>
    <w:p w14:paraId="1C5A743A" w14:textId="77777777" w:rsidR="00702571" w:rsidRDefault="00702571"/>
    <w:p w14:paraId="5529A684" w14:textId="77777777" w:rsidR="00702571" w:rsidRDefault="00702571"/>
    <w:p w14:paraId="39E600CD" w14:textId="77777777" w:rsidR="00702571" w:rsidRDefault="00702571"/>
    <w:p w14:paraId="47B99310" w14:textId="77777777" w:rsidR="00702571" w:rsidRDefault="00702571"/>
    <w:p w14:paraId="354B9771" w14:textId="77777777" w:rsidR="00702571" w:rsidRDefault="00702571"/>
    <w:p w14:paraId="2FFDA098" w14:textId="77777777" w:rsidR="00702571" w:rsidRDefault="00702571"/>
    <w:p w14:paraId="3006B931" w14:textId="77777777" w:rsidR="00702571" w:rsidRDefault="00702571"/>
    <w:p w14:paraId="0CFB5BB4" w14:textId="77777777" w:rsidR="00702571" w:rsidRDefault="00702571"/>
    <w:p w14:paraId="21F9C622" w14:textId="77777777" w:rsidR="00702571" w:rsidRDefault="00702571"/>
    <w:p w14:paraId="1B7A9681" w14:textId="77777777" w:rsidR="00702571" w:rsidRDefault="00702571" w:rsidP="00702571">
      <w:pPr>
        <w:spacing w:after="264"/>
      </w:pPr>
      <w:r>
        <w:rPr>
          <w:sz w:val="36"/>
          <w:szCs w:val="36"/>
        </w:rPr>
        <w:t>References</w:t>
      </w:r>
    </w:p>
    <w:p w14:paraId="48EC97B9" w14:textId="77777777" w:rsidR="00702571" w:rsidRDefault="00702571" w:rsidP="00702571">
      <w:pPr>
        <w:rPr>
          <w:rFonts w:eastAsia="Times New Roman"/>
        </w:rPr>
      </w:pPr>
    </w:p>
    <w:p w14:paraId="37856B46" w14:textId="77777777" w:rsidR="00702571" w:rsidRPr="003B1CFA" w:rsidRDefault="00702571" w:rsidP="00702571">
      <w:pPr>
        <w:spacing w:after="336" w:line="360" w:lineRule="auto"/>
        <w:rPr>
          <w:rFonts w:ascii="Bookman Old Style" w:hAnsi="Bookman Old Style"/>
        </w:rPr>
      </w:pPr>
      <w:proofErr w:type="spellStart"/>
      <w:r w:rsidRPr="003B1CFA">
        <w:rPr>
          <w:rFonts w:ascii="Bookman Old Style" w:hAnsi="Bookman Old Style"/>
        </w:rPr>
        <w:t>Bayram</w:t>
      </w:r>
      <w:proofErr w:type="spellEnd"/>
      <w:r w:rsidRPr="003B1CFA">
        <w:rPr>
          <w:rFonts w:ascii="Bookman Old Style" w:hAnsi="Bookman Old Style"/>
        </w:rPr>
        <w:t xml:space="preserve">, L., </w:t>
      </w:r>
      <w:proofErr w:type="spellStart"/>
      <w:r w:rsidRPr="003B1CFA">
        <w:rPr>
          <w:rFonts w:ascii="Bookman Old Style" w:hAnsi="Bookman Old Style"/>
        </w:rPr>
        <w:t>Berrett</w:t>
      </w:r>
      <w:proofErr w:type="spellEnd"/>
      <w:r w:rsidRPr="003B1CFA">
        <w:rPr>
          <w:rFonts w:ascii="Bookman Old Style" w:hAnsi="Bookman Old Style"/>
        </w:rPr>
        <w:t xml:space="preserve">, C. and </w:t>
      </w:r>
      <w:proofErr w:type="spellStart"/>
      <w:r w:rsidRPr="003B1CFA">
        <w:rPr>
          <w:rFonts w:ascii="Bookman Old Style" w:hAnsi="Bookman Old Style"/>
        </w:rPr>
        <w:t>McVay</w:t>
      </w:r>
      <w:proofErr w:type="spellEnd"/>
      <w:r w:rsidRPr="003B1CFA">
        <w:rPr>
          <w:rFonts w:ascii="Bookman Old Style" w:hAnsi="Bookman Old Style"/>
        </w:rPr>
        <w:t xml:space="preserve">, S. (2019). </w:t>
      </w:r>
      <w:r w:rsidRPr="003B1CFA">
        <w:rPr>
          <w:rFonts w:ascii="Bookman Old Style" w:hAnsi="Bookman Old Style"/>
          <w:i/>
        </w:rPr>
        <w:t>Welsh Language Development</w:t>
      </w:r>
      <w:r w:rsidRPr="003B1CFA">
        <w:rPr>
          <w:rFonts w:ascii="Bookman Old Style" w:hAnsi="Bookman Old Style"/>
        </w:rPr>
        <w:t>. [online] Pacey.org.uk. Available at: https://www.pacey.org.uk/welsh-language-development/ [Accessed 4 Jan. 2019].</w:t>
      </w:r>
    </w:p>
    <w:p w14:paraId="147138D2" w14:textId="77777777" w:rsidR="00702571" w:rsidRPr="003B1CFA" w:rsidRDefault="00702571" w:rsidP="00702571">
      <w:pPr>
        <w:spacing w:after="336" w:line="360" w:lineRule="auto"/>
        <w:rPr>
          <w:rFonts w:ascii="Bookman Old Style" w:hAnsi="Bookman Old Style"/>
        </w:rPr>
      </w:pPr>
      <w:proofErr w:type="spellStart"/>
      <w:r w:rsidRPr="003B1CFA">
        <w:rPr>
          <w:rFonts w:ascii="Bookman Old Style" w:hAnsi="Bookman Old Style"/>
        </w:rPr>
        <w:t>Cenoz</w:t>
      </w:r>
      <w:proofErr w:type="spellEnd"/>
      <w:r w:rsidRPr="003B1CFA">
        <w:rPr>
          <w:rFonts w:ascii="Bookman Old Style" w:hAnsi="Bookman Old Style"/>
        </w:rPr>
        <w:t xml:space="preserve">, J. (2008). </w:t>
      </w:r>
      <w:r w:rsidRPr="003B1CFA">
        <w:rPr>
          <w:rFonts w:ascii="Bookman Old Style" w:hAnsi="Bookman Old Style"/>
          <w:i/>
        </w:rPr>
        <w:t>Teaching Through Basque: Achievements and Challenges</w:t>
      </w:r>
      <w:r w:rsidRPr="003B1CFA">
        <w:rPr>
          <w:rFonts w:ascii="Bookman Old Style" w:hAnsi="Bookman Old Style"/>
        </w:rPr>
        <w:t>. 1st ed. Clevedon: Multilingual Matter Ltd.</w:t>
      </w:r>
    </w:p>
    <w:p w14:paraId="569D8257" w14:textId="77777777" w:rsidR="00702571" w:rsidRPr="003B1CFA" w:rsidRDefault="00702571" w:rsidP="00702571">
      <w:pPr>
        <w:spacing w:line="360" w:lineRule="auto"/>
        <w:rPr>
          <w:rFonts w:ascii="Bookman Old Style" w:eastAsia="Times New Roman" w:hAnsi="Bookman Old Style"/>
        </w:rPr>
      </w:pPr>
      <w:r w:rsidRPr="003B1CFA">
        <w:rPr>
          <w:rFonts w:ascii="Bookman Old Style" w:eastAsia="Times New Roman" w:hAnsi="Bookman Old Style"/>
        </w:rPr>
        <w:t xml:space="preserve">Donaldson, G. (2015) Successful Futures: independent Review of Curriculum and Assessment Arrangements in Wales. Cardiff: Welsh Government </w:t>
      </w:r>
    </w:p>
    <w:p w14:paraId="739E2A54" w14:textId="77777777" w:rsidR="00702571" w:rsidRPr="003B1CFA" w:rsidRDefault="00702571" w:rsidP="00702571">
      <w:pPr>
        <w:spacing w:line="360" w:lineRule="auto"/>
        <w:rPr>
          <w:rFonts w:ascii="Bookman Old Style" w:eastAsia="Times New Roman" w:hAnsi="Bookman Old Style"/>
        </w:rPr>
      </w:pPr>
    </w:p>
    <w:p w14:paraId="15CAD9D8" w14:textId="77777777" w:rsidR="00702571" w:rsidRDefault="00702571" w:rsidP="00702571">
      <w:pPr>
        <w:spacing w:line="360" w:lineRule="auto"/>
        <w:rPr>
          <w:rFonts w:ascii="Bookman Old Style" w:eastAsia="Times New Roman" w:hAnsi="Bookman Old Style"/>
        </w:rPr>
      </w:pPr>
      <w:r w:rsidRPr="003B1CFA">
        <w:rPr>
          <w:rFonts w:ascii="Bookman Old Style" w:eastAsia="Times New Roman" w:hAnsi="Bookman Old Style"/>
        </w:rPr>
        <w:t>Estyn. (2013) Welsh Language Development in the Foundation Phase. Cardiff: Estyn</w:t>
      </w:r>
    </w:p>
    <w:p w14:paraId="2213FABA" w14:textId="77777777" w:rsidR="00702571" w:rsidRPr="003B1CFA" w:rsidRDefault="00702571" w:rsidP="00702571">
      <w:pPr>
        <w:spacing w:line="360" w:lineRule="auto"/>
        <w:rPr>
          <w:rFonts w:ascii="Bookman Old Style" w:eastAsia="Times New Roman" w:hAnsi="Bookman Old Style"/>
        </w:rPr>
      </w:pPr>
    </w:p>
    <w:p w14:paraId="73868171" w14:textId="77777777" w:rsidR="00702571" w:rsidRPr="003B1CFA" w:rsidRDefault="00702571" w:rsidP="00702571">
      <w:pPr>
        <w:spacing w:after="336" w:line="360" w:lineRule="auto"/>
        <w:rPr>
          <w:rFonts w:ascii="Bookman Old Style" w:hAnsi="Bookman Old Style"/>
        </w:rPr>
      </w:pPr>
      <w:r w:rsidRPr="003B1CFA">
        <w:rPr>
          <w:rFonts w:ascii="Bookman Old Style" w:hAnsi="Bookman Old Style"/>
        </w:rPr>
        <w:t xml:space="preserve">Hopwood, M., Meek, E., Lloyd, L. and </w:t>
      </w:r>
      <w:proofErr w:type="spellStart"/>
      <w:r w:rsidRPr="003B1CFA">
        <w:rPr>
          <w:rFonts w:ascii="Bookman Old Style" w:hAnsi="Bookman Old Style"/>
        </w:rPr>
        <w:t>Ebbsworth</w:t>
      </w:r>
      <w:proofErr w:type="spellEnd"/>
      <w:r w:rsidRPr="003B1CFA">
        <w:rPr>
          <w:rFonts w:ascii="Bookman Old Style" w:hAnsi="Bookman Old Style"/>
        </w:rPr>
        <w:t xml:space="preserve">, M. (2018). </w:t>
      </w:r>
      <w:r w:rsidRPr="003B1CFA">
        <w:rPr>
          <w:rFonts w:ascii="Bookman Old Style" w:hAnsi="Bookman Old Style"/>
          <w:i/>
        </w:rPr>
        <w:t>An overview of the assessment of language proficiency in a sample of bilingual jurisdictions</w:t>
      </w:r>
      <w:r w:rsidRPr="003B1CFA">
        <w:rPr>
          <w:rFonts w:ascii="Bookman Old Style" w:hAnsi="Bookman Old Style"/>
        </w:rPr>
        <w:t>. The</w:t>
      </w:r>
      <w:r w:rsidRPr="003B1CFA">
        <w:rPr>
          <w:rFonts w:ascii="Bookman Old Style" w:hAnsi="Bookman Old Style"/>
        </w:rPr>
        <w:tab/>
        <w:t>Basque</w:t>
      </w:r>
      <w:r w:rsidRPr="003B1CFA">
        <w:rPr>
          <w:rFonts w:ascii="Bookman Old Style" w:hAnsi="Bookman Old Style"/>
        </w:rPr>
        <w:tab/>
        <w:t xml:space="preserve">Country. Carmarthen: </w:t>
      </w:r>
      <w:proofErr w:type="spellStart"/>
      <w:r w:rsidRPr="003B1CFA">
        <w:rPr>
          <w:rFonts w:ascii="Bookman Old Style" w:hAnsi="Bookman Old Style"/>
        </w:rPr>
        <w:t>Yr</w:t>
      </w:r>
      <w:proofErr w:type="spellEnd"/>
      <w:r w:rsidRPr="003B1CFA">
        <w:rPr>
          <w:rFonts w:ascii="Bookman Old Style" w:hAnsi="Bookman Old Style"/>
        </w:rPr>
        <w:t xml:space="preserve"> </w:t>
      </w:r>
      <w:proofErr w:type="spellStart"/>
      <w:r w:rsidRPr="003B1CFA">
        <w:rPr>
          <w:rFonts w:ascii="Bookman Old Style" w:hAnsi="Bookman Old Style"/>
        </w:rPr>
        <w:t>Athrofa</w:t>
      </w:r>
      <w:proofErr w:type="spellEnd"/>
      <w:r w:rsidRPr="003B1CFA">
        <w:rPr>
          <w:rFonts w:ascii="Bookman Old Style" w:hAnsi="Bookman Old Style"/>
        </w:rPr>
        <w:t xml:space="preserve"> University of Wales Trinity St David, pp.25-31.</w:t>
      </w:r>
    </w:p>
    <w:p w14:paraId="0A20BE05" w14:textId="77777777" w:rsidR="00702571" w:rsidRPr="003B1CFA" w:rsidRDefault="00702571" w:rsidP="00702571">
      <w:pPr>
        <w:spacing w:after="336" w:line="360" w:lineRule="auto"/>
        <w:rPr>
          <w:rFonts w:ascii="Bookman Old Style" w:hAnsi="Bookman Old Style"/>
        </w:rPr>
      </w:pPr>
      <w:r w:rsidRPr="003B1CFA">
        <w:rPr>
          <w:rFonts w:ascii="Bookman Old Style" w:hAnsi="Bookman Old Style"/>
        </w:rPr>
        <w:t xml:space="preserve">Lewis, B. (2014). </w:t>
      </w:r>
      <w:r w:rsidRPr="003B1CFA">
        <w:rPr>
          <w:rFonts w:ascii="Bookman Old Style" w:hAnsi="Bookman Old Style"/>
          <w:i/>
        </w:rPr>
        <w:t>Fluent in 3 months</w:t>
      </w:r>
      <w:r w:rsidRPr="003B1CFA">
        <w:rPr>
          <w:rFonts w:ascii="Bookman Old Style" w:hAnsi="Bookman Old Style"/>
        </w:rPr>
        <w:t>. 1st ed. Harper Collins.</w:t>
      </w:r>
    </w:p>
    <w:p w14:paraId="252683EF" w14:textId="77777777" w:rsidR="00702571" w:rsidRPr="003B1CFA" w:rsidRDefault="00702571" w:rsidP="00702571">
      <w:pPr>
        <w:spacing w:after="336" w:line="360" w:lineRule="auto"/>
        <w:rPr>
          <w:rFonts w:ascii="Bookman Old Style" w:hAnsi="Bookman Old Style"/>
        </w:rPr>
      </w:pPr>
      <w:r w:rsidRPr="003B1CFA">
        <w:rPr>
          <w:rFonts w:ascii="Bookman Old Style" w:hAnsi="Bookman Old Style"/>
        </w:rPr>
        <w:t xml:space="preserve">Pearce, T. (2019). </w:t>
      </w:r>
      <w:r w:rsidRPr="003B1CFA">
        <w:rPr>
          <w:rFonts w:ascii="Bookman Old Style" w:hAnsi="Bookman Old Style"/>
          <w:i/>
        </w:rPr>
        <w:t>RhAG</w:t>
      </w:r>
      <w:r w:rsidRPr="003B1CFA">
        <w:rPr>
          <w:rFonts w:ascii="Bookman Old Style" w:hAnsi="Bookman Old Style"/>
        </w:rPr>
        <w:t>. [online] Rhag.net. Available at: http://www.rhag.net/ [Accessed 5 Jan. 2019].</w:t>
      </w:r>
    </w:p>
    <w:p w14:paraId="51A0318E" w14:textId="77777777" w:rsidR="00702571" w:rsidRPr="003B1CFA" w:rsidRDefault="00702571" w:rsidP="00702571">
      <w:pPr>
        <w:spacing w:after="336" w:line="360" w:lineRule="auto"/>
        <w:rPr>
          <w:rFonts w:ascii="Bookman Old Style" w:hAnsi="Bookman Old Style"/>
        </w:rPr>
      </w:pPr>
      <w:r w:rsidRPr="003B1CFA">
        <w:rPr>
          <w:rFonts w:ascii="Bookman Old Style" w:hAnsi="Bookman Old Style"/>
        </w:rPr>
        <w:t xml:space="preserve">Plaid Cymru - Party for Wales (2018). </w:t>
      </w:r>
      <w:r w:rsidRPr="003B1CFA">
        <w:rPr>
          <w:rFonts w:ascii="Bookman Old Style" w:hAnsi="Bookman Old Style"/>
          <w:i/>
        </w:rPr>
        <w:t>‘Yes, Wales Can’ - Plaid leader publishes ‘manifesto’ for Welsh independence</w:t>
      </w:r>
      <w:r w:rsidRPr="003B1CFA">
        <w:rPr>
          <w:rFonts w:ascii="Bookman Old Style" w:hAnsi="Bookman Old Style"/>
        </w:rPr>
        <w:t>. Cardiff: Welsh Government.</w:t>
      </w:r>
    </w:p>
    <w:p w14:paraId="2A6C5CCB" w14:textId="2A6A78E8" w:rsidR="00912A6C" w:rsidRPr="00A82BEE" w:rsidRDefault="00702571" w:rsidP="00A82BEE">
      <w:pPr>
        <w:spacing w:after="336" w:line="360" w:lineRule="auto"/>
        <w:rPr>
          <w:rFonts w:ascii="Bookman Old Style" w:hAnsi="Bookman Old Style"/>
        </w:rPr>
      </w:pPr>
      <w:r w:rsidRPr="003B1CFA">
        <w:rPr>
          <w:rFonts w:ascii="Bookman Old Style" w:hAnsi="Bookman Old Style"/>
        </w:rPr>
        <w:t xml:space="preserve">Sierra, J. (2017). </w:t>
      </w:r>
      <w:r w:rsidRPr="003B1CFA">
        <w:rPr>
          <w:rFonts w:ascii="Bookman Old Style" w:hAnsi="Bookman Old Style"/>
          <w:i/>
        </w:rPr>
        <w:t>The Basque Educational System: from the lack of data to Diagnostic Assessment</w:t>
      </w:r>
      <w:r w:rsidRPr="003B1CFA">
        <w:rPr>
          <w:rFonts w:ascii="Bookman Old Style" w:hAnsi="Bookman Old Style"/>
        </w:rPr>
        <w:t>. Madrid: Basque Institute for Research and Evaluation in Education, pp.3-11.</w:t>
      </w:r>
      <w:bookmarkStart w:id="0" w:name="_GoBack"/>
      <w:bookmarkEnd w:id="0"/>
    </w:p>
    <w:sectPr w:rsidR="00912A6C" w:rsidRPr="00A82BEE" w:rsidSect="009925CF">
      <w:head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9759FE" w14:textId="77777777" w:rsidR="00737C53" w:rsidRDefault="00737C53" w:rsidP="002C1B50">
      <w:r>
        <w:separator/>
      </w:r>
    </w:p>
  </w:endnote>
  <w:endnote w:type="continuationSeparator" w:id="0">
    <w:p w14:paraId="52AC7303" w14:textId="77777777" w:rsidR="00737C53" w:rsidRDefault="00737C53" w:rsidP="002C1B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Bookman Old Style">
    <w:panose1 w:val="02050604050505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 w:name="ＭＳ 明朝">
    <w:charset w:val="80"/>
    <w:family w:val="auto"/>
    <w:pitch w:val="variable"/>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26DE6E" w14:textId="77777777" w:rsidR="00737C53" w:rsidRDefault="00737C53" w:rsidP="002C1B50">
      <w:r>
        <w:separator/>
      </w:r>
    </w:p>
  </w:footnote>
  <w:footnote w:type="continuationSeparator" w:id="0">
    <w:p w14:paraId="0042DD79" w14:textId="77777777" w:rsidR="00737C53" w:rsidRDefault="00737C53" w:rsidP="002C1B5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9C30BB" w14:textId="77777777" w:rsidR="002C1B50" w:rsidRPr="00526128" w:rsidRDefault="002C1B50">
    <w:pPr>
      <w:pStyle w:val="Header"/>
      <w:rPr>
        <w:rFonts w:ascii="Bookman Old Style" w:hAnsi="Bookman Old Style" w:cs="Times New Roman"/>
        <w:sz w:val="18"/>
      </w:rPr>
    </w:pPr>
    <w:r w:rsidRPr="00526128">
      <w:rPr>
        <w:rFonts w:ascii="Bookman Old Style" w:hAnsi="Bookman Old Style" w:cs="Times New Roman"/>
        <w:sz w:val="18"/>
      </w:rPr>
      <w:t>ECAD5002</w:t>
    </w:r>
    <w:r w:rsidR="00526128" w:rsidRPr="00526128">
      <w:rPr>
        <w:rFonts w:ascii="Bookman Old Style" w:hAnsi="Bookman Old Style" w:cs="Times New Roman"/>
        <w:sz w:val="18"/>
      </w:rPr>
      <w:t>C</w:t>
    </w:r>
  </w:p>
  <w:p w14:paraId="2A06662E" w14:textId="77777777" w:rsidR="00526128" w:rsidRPr="00526128" w:rsidRDefault="00526128">
    <w:pPr>
      <w:pStyle w:val="Header"/>
      <w:rPr>
        <w:rFonts w:ascii="Bookman Old Style" w:hAnsi="Bookman Old Style" w:cs="Times New Roman"/>
        <w:sz w:val="18"/>
      </w:rPr>
    </w:pPr>
    <w:r w:rsidRPr="00526128">
      <w:rPr>
        <w:rFonts w:ascii="Bookman Old Style" w:hAnsi="Bookman Old Style" w:cs="Times New Roman"/>
        <w:sz w:val="18"/>
      </w:rPr>
      <w:t xml:space="preserve">Student Name: Zoe Noot </w:t>
    </w:r>
  </w:p>
  <w:p w14:paraId="528AA9EF" w14:textId="77777777" w:rsidR="00526128" w:rsidRPr="00526128" w:rsidRDefault="00526128">
    <w:pPr>
      <w:pStyle w:val="Header"/>
      <w:rPr>
        <w:rFonts w:ascii="Bookman Old Style" w:hAnsi="Bookman Old Style" w:cs="Times New Roman"/>
        <w:sz w:val="18"/>
      </w:rPr>
    </w:pPr>
    <w:r w:rsidRPr="00526128">
      <w:rPr>
        <w:rFonts w:ascii="Bookman Old Style" w:hAnsi="Bookman Old Style" w:cs="Times New Roman"/>
        <w:sz w:val="18"/>
      </w:rPr>
      <w:t>Student Number: 1700137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1B50"/>
    <w:rsid w:val="000A32F1"/>
    <w:rsid w:val="000B66B8"/>
    <w:rsid w:val="002C1B50"/>
    <w:rsid w:val="002E3DFF"/>
    <w:rsid w:val="00346102"/>
    <w:rsid w:val="00373353"/>
    <w:rsid w:val="00380F6F"/>
    <w:rsid w:val="003904D6"/>
    <w:rsid w:val="003A287A"/>
    <w:rsid w:val="003F1A2A"/>
    <w:rsid w:val="00454872"/>
    <w:rsid w:val="004B7E3F"/>
    <w:rsid w:val="00512A97"/>
    <w:rsid w:val="005163F8"/>
    <w:rsid w:val="00516756"/>
    <w:rsid w:val="00526128"/>
    <w:rsid w:val="005F0958"/>
    <w:rsid w:val="00602BCD"/>
    <w:rsid w:val="00615FED"/>
    <w:rsid w:val="00671A05"/>
    <w:rsid w:val="0068371C"/>
    <w:rsid w:val="006A65F8"/>
    <w:rsid w:val="006B1FD1"/>
    <w:rsid w:val="006E6EB2"/>
    <w:rsid w:val="00702571"/>
    <w:rsid w:val="007334EF"/>
    <w:rsid w:val="00737C53"/>
    <w:rsid w:val="00746FAC"/>
    <w:rsid w:val="0077564A"/>
    <w:rsid w:val="007B29D5"/>
    <w:rsid w:val="007D2983"/>
    <w:rsid w:val="00812DE1"/>
    <w:rsid w:val="00832B3C"/>
    <w:rsid w:val="0083533F"/>
    <w:rsid w:val="00841932"/>
    <w:rsid w:val="00847228"/>
    <w:rsid w:val="00891C07"/>
    <w:rsid w:val="00892FEE"/>
    <w:rsid w:val="008B2046"/>
    <w:rsid w:val="00911C24"/>
    <w:rsid w:val="00912A6C"/>
    <w:rsid w:val="00946C0E"/>
    <w:rsid w:val="009601B3"/>
    <w:rsid w:val="009925CF"/>
    <w:rsid w:val="009C043D"/>
    <w:rsid w:val="00A11363"/>
    <w:rsid w:val="00A42985"/>
    <w:rsid w:val="00A52F86"/>
    <w:rsid w:val="00A82BEE"/>
    <w:rsid w:val="00AB28A2"/>
    <w:rsid w:val="00B124F4"/>
    <w:rsid w:val="00B736B5"/>
    <w:rsid w:val="00B7577D"/>
    <w:rsid w:val="00B8118A"/>
    <w:rsid w:val="00BC6C79"/>
    <w:rsid w:val="00C31D34"/>
    <w:rsid w:val="00C4541C"/>
    <w:rsid w:val="00CC7EA1"/>
    <w:rsid w:val="00D1038B"/>
    <w:rsid w:val="00D130C5"/>
    <w:rsid w:val="00D23841"/>
    <w:rsid w:val="00D4670A"/>
    <w:rsid w:val="00D54DB9"/>
    <w:rsid w:val="00D57784"/>
    <w:rsid w:val="00D67F5B"/>
    <w:rsid w:val="00DD2E61"/>
    <w:rsid w:val="00E60FA9"/>
    <w:rsid w:val="00E92C9E"/>
    <w:rsid w:val="00EB38D0"/>
    <w:rsid w:val="00EF6893"/>
    <w:rsid w:val="00F02805"/>
    <w:rsid w:val="00F6575A"/>
    <w:rsid w:val="00F92171"/>
    <w:rsid w:val="00F94478"/>
    <w:rsid w:val="00FF22A4"/>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D5C7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47228"/>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1B50"/>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2C1B50"/>
  </w:style>
  <w:style w:type="paragraph" w:styleId="Footer">
    <w:name w:val="footer"/>
    <w:basedOn w:val="Normal"/>
    <w:link w:val="FooterChar"/>
    <w:uiPriority w:val="99"/>
    <w:unhideWhenUsed/>
    <w:rsid w:val="002C1B50"/>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2C1B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8467170">
      <w:bodyDiv w:val="1"/>
      <w:marLeft w:val="0"/>
      <w:marRight w:val="0"/>
      <w:marTop w:val="0"/>
      <w:marBottom w:val="0"/>
      <w:divBdr>
        <w:top w:val="none" w:sz="0" w:space="0" w:color="auto"/>
        <w:left w:val="none" w:sz="0" w:space="0" w:color="auto"/>
        <w:bottom w:val="none" w:sz="0" w:space="0" w:color="auto"/>
        <w:right w:val="none" w:sz="0" w:space="0" w:color="auto"/>
      </w:divBdr>
    </w:div>
    <w:div w:id="272058489">
      <w:bodyDiv w:val="1"/>
      <w:marLeft w:val="0"/>
      <w:marRight w:val="0"/>
      <w:marTop w:val="0"/>
      <w:marBottom w:val="0"/>
      <w:divBdr>
        <w:top w:val="none" w:sz="0" w:space="0" w:color="auto"/>
        <w:left w:val="none" w:sz="0" w:space="0" w:color="auto"/>
        <w:bottom w:val="none" w:sz="0" w:space="0" w:color="auto"/>
        <w:right w:val="none" w:sz="0" w:space="0" w:color="auto"/>
      </w:divBdr>
    </w:div>
    <w:div w:id="301932710">
      <w:bodyDiv w:val="1"/>
      <w:marLeft w:val="0"/>
      <w:marRight w:val="0"/>
      <w:marTop w:val="0"/>
      <w:marBottom w:val="0"/>
      <w:divBdr>
        <w:top w:val="none" w:sz="0" w:space="0" w:color="auto"/>
        <w:left w:val="none" w:sz="0" w:space="0" w:color="auto"/>
        <w:bottom w:val="none" w:sz="0" w:space="0" w:color="auto"/>
        <w:right w:val="none" w:sz="0" w:space="0" w:color="auto"/>
      </w:divBdr>
    </w:div>
    <w:div w:id="518543540">
      <w:bodyDiv w:val="1"/>
      <w:marLeft w:val="0"/>
      <w:marRight w:val="0"/>
      <w:marTop w:val="0"/>
      <w:marBottom w:val="0"/>
      <w:divBdr>
        <w:top w:val="none" w:sz="0" w:space="0" w:color="auto"/>
        <w:left w:val="none" w:sz="0" w:space="0" w:color="auto"/>
        <w:bottom w:val="none" w:sz="0" w:space="0" w:color="auto"/>
        <w:right w:val="none" w:sz="0" w:space="0" w:color="auto"/>
      </w:divBdr>
    </w:div>
    <w:div w:id="652686619">
      <w:bodyDiv w:val="1"/>
      <w:marLeft w:val="0"/>
      <w:marRight w:val="0"/>
      <w:marTop w:val="0"/>
      <w:marBottom w:val="0"/>
      <w:divBdr>
        <w:top w:val="none" w:sz="0" w:space="0" w:color="auto"/>
        <w:left w:val="none" w:sz="0" w:space="0" w:color="auto"/>
        <w:bottom w:val="none" w:sz="0" w:space="0" w:color="auto"/>
        <w:right w:val="none" w:sz="0" w:space="0" w:color="auto"/>
      </w:divBdr>
    </w:div>
    <w:div w:id="660236922">
      <w:bodyDiv w:val="1"/>
      <w:marLeft w:val="0"/>
      <w:marRight w:val="0"/>
      <w:marTop w:val="0"/>
      <w:marBottom w:val="0"/>
      <w:divBdr>
        <w:top w:val="none" w:sz="0" w:space="0" w:color="auto"/>
        <w:left w:val="none" w:sz="0" w:space="0" w:color="auto"/>
        <w:bottom w:val="none" w:sz="0" w:space="0" w:color="auto"/>
        <w:right w:val="none" w:sz="0" w:space="0" w:color="auto"/>
      </w:divBdr>
    </w:div>
    <w:div w:id="749734103">
      <w:bodyDiv w:val="1"/>
      <w:marLeft w:val="0"/>
      <w:marRight w:val="0"/>
      <w:marTop w:val="0"/>
      <w:marBottom w:val="0"/>
      <w:divBdr>
        <w:top w:val="none" w:sz="0" w:space="0" w:color="auto"/>
        <w:left w:val="none" w:sz="0" w:space="0" w:color="auto"/>
        <w:bottom w:val="none" w:sz="0" w:space="0" w:color="auto"/>
        <w:right w:val="none" w:sz="0" w:space="0" w:color="auto"/>
      </w:divBdr>
    </w:div>
    <w:div w:id="838891882">
      <w:bodyDiv w:val="1"/>
      <w:marLeft w:val="0"/>
      <w:marRight w:val="0"/>
      <w:marTop w:val="0"/>
      <w:marBottom w:val="0"/>
      <w:divBdr>
        <w:top w:val="none" w:sz="0" w:space="0" w:color="auto"/>
        <w:left w:val="none" w:sz="0" w:space="0" w:color="auto"/>
        <w:bottom w:val="none" w:sz="0" w:space="0" w:color="auto"/>
        <w:right w:val="none" w:sz="0" w:space="0" w:color="auto"/>
      </w:divBdr>
    </w:div>
    <w:div w:id="1134103752">
      <w:bodyDiv w:val="1"/>
      <w:marLeft w:val="0"/>
      <w:marRight w:val="0"/>
      <w:marTop w:val="0"/>
      <w:marBottom w:val="0"/>
      <w:divBdr>
        <w:top w:val="none" w:sz="0" w:space="0" w:color="auto"/>
        <w:left w:val="none" w:sz="0" w:space="0" w:color="auto"/>
        <w:bottom w:val="none" w:sz="0" w:space="0" w:color="auto"/>
        <w:right w:val="none" w:sz="0" w:space="0" w:color="auto"/>
      </w:divBdr>
    </w:div>
    <w:div w:id="1167743535">
      <w:bodyDiv w:val="1"/>
      <w:marLeft w:val="0"/>
      <w:marRight w:val="0"/>
      <w:marTop w:val="0"/>
      <w:marBottom w:val="0"/>
      <w:divBdr>
        <w:top w:val="none" w:sz="0" w:space="0" w:color="auto"/>
        <w:left w:val="none" w:sz="0" w:space="0" w:color="auto"/>
        <w:bottom w:val="none" w:sz="0" w:space="0" w:color="auto"/>
        <w:right w:val="none" w:sz="0" w:space="0" w:color="auto"/>
      </w:divBdr>
    </w:div>
    <w:div w:id="1237129169">
      <w:bodyDiv w:val="1"/>
      <w:marLeft w:val="0"/>
      <w:marRight w:val="0"/>
      <w:marTop w:val="0"/>
      <w:marBottom w:val="0"/>
      <w:divBdr>
        <w:top w:val="none" w:sz="0" w:space="0" w:color="auto"/>
        <w:left w:val="none" w:sz="0" w:space="0" w:color="auto"/>
        <w:bottom w:val="none" w:sz="0" w:space="0" w:color="auto"/>
        <w:right w:val="none" w:sz="0" w:space="0" w:color="auto"/>
      </w:divBdr>
    </w:div>
    <w:div w:id="1616327904">
      <w:bodyDiv w:val="1"/>
      <w:marLeft w:val="0"/>
      <w:marRight w:val="0"/>
      <w:marTop w:val="0"/>
      <w:marBottom w:val="0"/>
      <w:divBdr>
        <w:top w:val="none" w:sz="0" w:space="0" w:color="auto"/>
        <w:left w:val="none" w:sz="0" w:space="0" w:color="auto"/>
        <w:bottom w:val="none" w:sz="0" w:space="0" w:color="auto"/>
        <w:right w:val="none" w:sz="0" w:space="0" w:color="auto"/>
      </w:divBdr>
    </w:div>
    <w:div w:id="1748068993">
      <w:bodyDiv w:val="1"/>
      <w:marLeft w:val="0"/>
      <w:marRight w:val="0"/>
      <w:marTop w:val="0"/>
      <w:marBottom w:val="0"/>
      <w:divBdr>
        <w:top w:val="none" w:sz="0" w:space="0" w:color="auto"/>
        <w:left w:val="none" w:sz="0" w:space="0" w:color="auto"/>
        <w:bottom w:val="none" w:sz="0" w:space="0" w:color="auto"/>
        <w:right w:val="none" w:sz="0" w:space="0" w:color="auto"/>
      </w:divBdr>
    </w:div>
    <w:div w:id="1815294111">
      <w:bodyDiv w:val="1"/>
      <w:marLeft w:val="0"/>
      <w:marRight w:val="0"/>
      <w:marTop w:val="0"/>
      <w:marBottom w:val="0"/>
      <w:divBdr>
        <w:top w:val="none" w:sz="0" w:space="0" w:color="auto"/>
        <w:left w:val="none" w:sz="0" w:space="0" w:color="auto"/>
        <w:bottom w:val="none" w:sz="0" w:space="0" w:color="auto"/>
        <w:right w:val="none" w:sz="0" w:space="0" w:color="auto"/>
      </w:divBdr>
    </w:div>
    <w:div w:id="2022705716">
      <w:bodyDiv w:val="1"/>
      <w:marLeft w:val="0"/>
      <w:marRight w:val="0"/>
      <w:marTop w:val="0"/>
      <w:marBottom w:val="0"/>
      <w:divBdr>
        <w:top w:val="none" w:sz="0" w:space="0" w:color="auto"/>
        <w:left w:val="none" w:sz="0" w:space="0" w:color="auto"/>
        <w:bottom w:val="none" w:sz="0" w:space="0" w:color="auto"/>
        <w:right w:val="none" w:sz="0" w:space="0" w:color="auto"/>
      </w:divBdr>
    </w:div>
    <w:div w:id="213362235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6.tiff"/><Relationship Id="rId12" Type="http://schemas.openxmlformats.org/officeDocument/2006/relationships/image" Target="media/image7.tiff"/><Relationship Id="rId13" Type="http://schemas.openxmlformats.org/officeDocument/2006/relationships/image" Target="media/image8.tiff"/><Relationship Id="rId14" Type="http://schemas.openxmlformats.org/officeDocument/2006/relationships/image" Target="media/image9.tiff"/><Relationship Id="rId15" Type="http://schemas.openxmlformats.org/officeDocument/2006/relationships/header" Target="head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tiff"/><Relationship Id="rId7" Type="http://schemas.openxmlformats.org/officeDocument/2006/relationships/image" Target="media/image2.tiff"/><Relationship Id="rId8" Type="http://schemas.openxmlformats.org/officeDocument/2006/relationships/image" Target="media/image3.tiff"/><Relationship Id="rId9" Type="http://schemas.openxmlformats.org/officeDocument/2006/relationships/image" Target="media/image4.tiff"/><Relationship Id="rId10" Type="http://schemas.openxmlformats.org/officeDocument/2006/relationships/image" Target="media/image5.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1719</Words>
  <Characters>9799</Characters>
  <Application>Microsoft Macintosh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11496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Noot</dc:creator>
  <cp:keywords/>
  <dc:description/>
  <cp:lastModifiedBy>Zoe Noot</cp:lastModifiedBy>
  <cp:revision>2</cp:revision>
  <dcterms:created xsi:type="dcterms:W3CDTF">2019-01-05T11:42:00Z</dcterms:created>
  <dcterms:modified xsi:type="dcterms:W3CDTF">2019-01-05T11:42:00Z</dcterms:modified>
</cp:coreProperties>
</file>