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CCD" w:rsidRDefault="00003CCD" w:rsidP="00003CCD">
      <w:pPr>
        <w:jc w:val="center"/>
        <w:rPr>
          <w:rFonts w:ascii="Times New Roman" w:hAnsi="Times New Roman" w:cs="Times New Roman"/>
        </w:rPr>
      </w:pPr>
    </w:p>
    <w:p w:rsidR="00003CCD" w:rsidRDefault="00003CCD" w:rsidP="00003CCD">
      <w:pPr>
        <w:jc w:val="center"/>
        <w:rPr>
          <w:rFonts w:ascii="Times New Roman" w:hAnsi="Times New Roman" w:cs="Times New Roman"/>
        </w:rPr>
      </w:pPr>
    </w:p>
    <w:p w:rsidR="00003CCD" w:rsidRDefault="00003CCD" w:rsidP="00003CCD">
      <w:pPr>
        <w:jc w:val="center"/>
        <w:rPr>
          <w:rFonts w:ascii="Times New Roman" w:hAnsi="Times New Roman" w:cs="Times New Roman"/>
        </w:rPr>
      </w:pPr>
    </w:p>
    <w:p w:rsidR="00003CCD" w:rsidRDefault="00003CCD" w:rsidP="00003CCD">
      <w:pPr>
        <w:jc w:val="center"/>
        <w:rPr>
          <w:rFonts w:ascii="Times New Roman" w:hAnsi="Times New Roman" w:cs="Times New Roman"/>
        </w:rPr>
      </w:pPr>
    </w:p>
    <w:p w:rsidR="00003CCD" w:rsidRDefault="00003CCD" w:rsidP="00003CCD">
      <w:pPr>
        <w:jc w:val="center"/>
        <w:rPr>
          <w:rFonts w:ascii="Times New Roman" w:hAnsi="Times New Roman" w:cs="Times New Roman"/>
        </w:rPr>
      </w:pPr>
    </w:p>
    <w:p w:rsidR="00003CCD" w:rsidRDefault="00003CCD" w:rsidP="00003CCD">
      <w:pPr>
        <w:jc w:val="center"/>
        <w:rPr>
          <w:rFonts w:ascii="Times New Roman" w:hAnsi="Times New Roman" w:cs="Times New Roman"/>
        </w:rPr>
      </w:pPr>
    </w:p>
    <w:p w:rsidR="00727E1E" w:rsidRPr="00003CCD" w:rsidRDefault="00190398" w:rsidP="00003CCD">
      <w:pPr>
        <w:jc w:val="center"/>
        <w:rPr>
          <w:rFonts w:ascii="Times New Roman" w:hAnsi="Times New Roman" w:cs="Times New Roman"/>
        </w:rPr>
      </w:pPr>
      <w:r w:rsidRPr="00003CCD">
        <w:rPr>
          <w:rFonts w:ascii="Times New Roman" w:hAnsi="Times New Roman" w:cs="Times New Roman"/>
        </w:rPr>
        <w:t>Teitl:</w:t>
      </w:r>
      <w:r w:rsidR="00003CCD" w:rsidRPr="00003CCD">
        <w:rPr>
          <w:rFonts w:ascii="Times New Roman" w:hAnsi="Times New Roman" w:cs="Times New Roman"/>
        </w:rPr>
        <w:t xml:space="preserve"> Edrych ymlaen: Dadansoddiad beirniadol o lythrennedd, rhifedd a chymhwysedd digidol fel cyfrifoldebau trawsgwricwlaidd.</w:t>
      </w:r>
    </w:p>
    <w:p w:rsidR="00190398" w:rsidRPr="00FE2C17" w:rsidRDefault="00190398" w:rsidP="00003CCD">
      <w:pPr>
        <w:jc w:val="center"/>
        <w:rPr>
          <w:rFonts w:ascii="Times New Roman" w:hAnsi="Times New Roman" w:cs="Times New Roman"/>
        </w:rPr>
      </w:pPr>
      <w:r w:rsidRPr="00FE2C17">
        <w:rPr>
          <w:rFonts w:ascii="Times New Roman" w:hAnsi="Times New Roman" w:cs="Times New Roman"/>
        </w:rPr>
        <w:t>Rhif myfyriwr : 1702576</w:t>
      </w:r>
    </w:p>
    <w:p w:rsidR="00190398" w:rsidRPr="00FE2C17" w:rsidRDefault="00190398" w:rsidP="00003CCD">
      <w:pPr>
        <w:jc w:val="center"/>
        <w:rPr>
          <w:rFonts w:ascii="Times New Roman" w:hAnsi="Times New Roman" w:cs="Times New Roman"/>
        </w:rPr>
      </w:pPr>
      <w:r w:rsidRPr="00FE2C17">
        <w:rPr>
          <w:rFonts w:ascii="Times New Roman" w:hAnsi="Times New Roman" w:cs="Times New Roman"/>
        </w:rPr>
        <w:t xml:space="preserve">Cydlynydd y modiwl </w:t>
      </w:r>
      <w:r w:rsidR="0091358C">
        <w:rPr>
          <w:rFonts w:ascii="Times New Roman" w:hAnsi="Times New Roman" w:cs="Times New Roman"/>
        </w:rPr>
        <w:t>: Gail parker</w:t>
      </w:r>
    </w:p>
    <w:p w:rsidR="00190398" w:rsidRPr="00FE2C17" w:rsidRDefault="00190398" w:rsidP="00003CCD">
      <w:pPr>
        <w:jc w:val="center"/>
        <w:rPr>
          <w:rFonts w:ascii="Times New Roman" w:hAnsi="Times New Roman" w:cs="Times New Roman"/>
        </w:rPr>
      </w:pPr>
      <w:r w:rsidRPr="00FE2C17">
        <w:rPr>
          <w:rFonts w:ascii="Times New Roman" w:hAnsi="Times New Roman" w:cs="Times New Roman"/>
        </w:rPr>
        <w:t>Nifer o eiriau:</w:t>
      </w:r>
      <w:r w:rsidR="00003CCD">
        <w:rPr>
          <w:rFonts w:ascii="Times New Roman" w:hAnsi="Times New Roman" w:cs="Times New Roman"/>
        </w:rPr>
        <w:t>2297</w:t>
      </w:r>
    </w:p>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190398"/>
    <w:p w:rsidR="00190398" w:rsidRDefault="00003CCD" w:rsidP="001C083A">
      <w:pPr>
        <w:spacing w:line="360" w:lineRule="auto"/>
        <w:rPr>
          <w:rFonts w:ascii="Times New Roman" w:hAnsi="Times New Roman" w:cs="Times New Roman"/>
        </w:rPr>
      </w:pPr>
      <w:r>
        <w:lastRenderedPageBreak/>
        <w:tab/>
      </w:r>
      <w:r w:rsidR="007C5C28">
        <w:rPr>
          <w:rFonts w:ascii="Times New Roman" w:hAnsi="Times New Roman" w:cs="Times New Roman"/>
        </w:rPr>
        <w:t>Yn ystod yr aseiniad yma bydd yna nifer o bynciau  o dan drafodaeth. Bydd angen trafod modelau barnes yn ogystal â'i gwerthuso. Bydd angen trafod cryfderau a gwendidau gan ystyried safbwyntiau damcaniaethwyr a hefyd o safbwynt athrawon a fydd yn defnyddio'r modelau yn ei bywydau ysgol. Am fod y cwricwlwm 2022 ar y gorwel bydd angen i'r athrawon dechrau paratoi ac addasu ei ffordd o gynllunio . Mae'r cwricwlwm sydd yn fod yn fuan i Gymru yn rhoi pwyslais ar gyfrifoldebau trawsgwricwlaidd. Mae adroddiad Donaldson sef Dyfodol llwyddiannus a llywodraeth Cymru yn gytundeb a phwysleisio'r cyfrifoldebau yma. Mae yna archwiliad dwys wedi cael ei seilio ar addysgeg drawsgwricwlaidd, o ganlyniad mae yna nifer o newidiadau i wneud a lles a pherfformiad. Cydnabyddir bod y ddau yn mynd yn llaw ac yn llaw. Mae angen adnabod a thrafod y dulliau gwahanol gan ystyried ni fydd pob math o ddysgu'n drawsgwricwlaidd yn mynd i fod yn addas i bob dosbarth neu ysgol, mae nifer o bobl megis Barnes yn adnabod bod angen addasu a theilwra'r dysgu i'r disgyblion. Yn ogystal, bydd angen trafod targedau cenedlaethol ac enwedig rhai sydd yn benodol wedi targedu at Gymru. Trafodir yn yr aseiniad yma agweddau cadarn yn ogystal â'r heriau o roi mwy o bwyslais ar gyfrifoldebau trawsgwricwlaidd yng nghwricwlwm y dyfodol.</w:t>
      </w:r>
    </w:p>
    <w:p w:rsidR="002674CB" w:rsidRPr="00051D4F" w:rsidRDefault="007C5C28" w:rsidP="001C083A">
      <w:pPr>
        <w:spacing w:line="360" w:lineRule="auto"/>
        <w:rPr>
          <w:rFonts w:ascii="Times New Roman" w:hAnsi="Times New Roman" w:cs="Times New Roman"/>
        </w:rPr>
      </w:pPr>
      <w:r>
        <w:rPr>
          <w:rFonts w:ascii="Times New Roman" w:hAnsi="Times New Roman" w:cs="Times New Roman"/>
        </w:rPr>
        <w:tab/>
        <w:t>Mae dysgu yn ffordd drawsgwricwlaidd yn golygu cynllunio gwersi a gweithgareddau sydd yn cyfuno o leiaf dau bwnc neu faes dysgu. Mae hwn yn golygu mae pynciau yn cael ei ymuno i gyfoethogi'r hyn mae'r dysgwyr yn dysgu. Yn ogystal, mae dysgu'n drawsgwricwlaidd yn creu cyfleodd i'r disgyblion gael fwy o fwynhad, golygir hyn bod y disgyblion yn dysgu heb sylweddoli am ei bod yn dysgu pynciau mwy diflas ac agwedd o fwynhau. Mae rhai o weithgareddau trawsgwricwlaidd hefyd yn gallu cael nifer o bynciau ynddo mae hyn yn cyfleu nifer o gyfleoedd i ddisgyblion ddatblygu ymhellach. Os mae'r addysgeg yn cael ei wneud yn gywir bydd y disgyblion â dealltwriaeth fwy dwys am ei bod wedi dysgu'r pwnc yn nifer o wahanol ffyrdd ac yn help y dysgwyr feddwl a deall yn fwy clir am beth sydd yn ddisgwyliedig ohonynt.</w:t>
      </w:r>
    </w:p>
    <w:p w:rsidR="00051D4F" w:rsidRDefault="007C5C28" w:rsidP="00051D4F">
      <w:pPr>
        <w:spacing w:line="360" w:lineRule="auto"/>
        <w:rPr>
          <w:rFonts w:ascii="Times New Roman" w:hAnsi="Times New Roman" w:cs="Times New Roman"/>
        </w:rPr>
      </w:pPr>
      <w:r>
        <w:rPr>
          <w:rFonts w:ascii="Times New Roman" w:hAnsi="Times New Roman" w:cs="Times New Roman"/>
        </w:rPr>
        <w:tab/>
        <w:t xml:space="preserve">Nodir gan Lywodraeth Cymru (2017) mae newidiadau gyfrifoldebau  Llythrennedd, Rhifedd a Chynhwysedd Digidol "The embedded cross-curricular responsibilities of the Frameworks for Literacy, Numeracy and Digital Dompetence. Strand 1 crosscutting themes have been discussed and their implications considered." (Llywodraeth Cymru, 2017, Tud.4). Cytuna nifer â'r hyn a ddywed gan Lywodraeth Cymru (2017) enwedig syniad Barnes o ddysgu'n drawscwricwlaidd a sut mae angen i addasu'r dysgu i fod yn fwy drawscwricwlaidd. Cydnabyddir yn Barnes (2015) bod "The algimations of the different subject approaches is one that is seen in the work of  influential teachers and communicators". Pwysleisia hyn bod (Barnes, 2015, Tud. 51). Dengys yr agweddau tebyg rhwng y ddau safbwynt bod plethu ac ymuno mwy nag un agwedd yn gallu dysgu plentyn yn ffordd fwy cadarn am ei fod ef neu hi yn gallu defnyddio'u cryfderau o un pwnc i wella yn bwnc maent efallai yn llai hyderus ynddo. O ganlyniad hyn gall cynnydd cael eu gwneud am fod yr unigolyn yn teimlo'n hyderus ac yng nghyfforddus yn yr hyn maent yn dysgu. Amlinellir gan y ddau fod y cyfrifoldebau yma yn cael ei gydblethu i'r meysydd dysgu a phrofiad (MDaPh) yn creu effaith gadarn ar y dysgwr </w:t>
      </w:r>
      <w:r>
        <w:rPr>
          <w:rFonts w:ascii="Times New Roman" w:hAnsi="Times New Roman" w:cs="Times New Roman"/>
        </w:rPr>
        <w:lastRenderedPageBreak/>
        <w:t>a'i gynnydd. Cydnabyddir bod gymysgu'r pynciau craidd yma sef llythrennedd rhifedd a chymhwysedd digidol a'r Meysydd Dysgu a Phrofiad yn galluogi’r disgyblion ddefnyddio a'i ddatblygu ar bob adeg i sicrhau datblygiad a chynnydd.</w:t>
      </w:r>
    </w:p>
    <w:p w:rsidR="00106EE0" w:rsidRDefault="007C5C28" w:rsidP="00106EE0">
      <w:pPr>
        <w:spacing w:line="360" w:lineRule="auto"/>
        <w:rPr>
          <w:rFonts w:ascii="Times New Roman" w:hAnsi="Times New Roman" w:cs="Times New Roman"/>
        </w:rPr>
      </w:pPr>
      <w:r>
        <w:rPr>
          <w:rFonts w:ascii="Times New Roman" w:hAnsi="Times New Roman" w:cs="Times New Roman"/>
        </w:rPr>
        <w:tab/>
        <w:t>Ddadleuir Donaldson mae angen i ddisgyblion adael ysgol â "have the skills to connect and apply that knowledge in different contexts" (Donaldson, 2015, Tud. 23) Golyga hyn bod angen sgiliau trosglwyddiad ar ddisgyblion i ddefnyddio yn swyddi a phrofiadau'r dyfodol. Mae cyfuno pynciau craidd megis llythrennedd yn cyfleu cyfle i'r disgybl i fynegi ei hun bydd datblygu'r pwnc craidd yma yn gyfle i wella ym mhob MDaPh. Bydd dealltwriaeth fwy dwys yn dangos ei bod yn 'unigolyn uchelgeisiol' Donaldson 2015 am ei bod yn gallu cyfleu syniadau a datrysiadau i broblemau penodol. Cydnabyddir mai angen paratoi unigolion am ei dyfodol gan ystyried mae'r ddogfen y cwricwlwm Cymru Donalson wedi cael ei enwi 'Dyfodol Llwyddiannus' Sydd yn golygu ei bod yn manteisio ar baratoi'r unigolion i'w dyfodol yn ei daith bywyd. Mae angen ystyried mae nifer o arbenigwyr megis All-Party Parliamentary Group for Education bod cyflogwyr yn pwysleisio bod angen y sgiliau craidd megis llythrennedd a rhifedd ar ei gweithwyr.</w:t>
      </w:r>
    </w:p>
    <w:p w:rsidR="00B80607" w:rsidRDefault="00B80607" w:rsidP="00B80607">
      <w:pPr>
        <w:spacing w:line="360" w:lineRule="auto"/>
        <w:jc w:val="center"/>
        <w:rPr>
          <w:rFonts w:ascii="Times New Roman" w:hAnsi="Times New Roman" w:cs="Times New Roman"/>
        </w:rPr>
      </w:pPr>
      <w:r>
        <w:rPr>
          <w:rFonts w:ascii="Times New Roman" w:hAnsi="Times New Roman" w:cs="Times New Roman"/>
          <w:i/>
        </w:rPr>
        <w:t>"</w:t>
      </w:r>
      <w:r w:rsidRPr="00B80607">
        <w:rPr>
          <w:rFonts w:ascii="Times New Roman" w:hAnsi="Times New Roman" w:cs="Times New Roman"/>
          <w:i/>
        </w:rPr>
        <w:t>Basic literacy and numeracy skills are essential for young people’s success in employment and the government considers attainment in this area to be a key indicator of the performance of the education system</w:t>
      </w:r>
      <w:r>
        <w:rPr>
          <w:rFonts w:ascii="Times New Roman" w:hAnsi="Times New Roman" w:cs="Times New Roman"/>
          <w:i/>
        </w:rPr>
        <w:t>"</w:t>
      </w:r>
      <w:r w:rsidRPr="00B80607">
        <w:rPr>
          <w:rFonts w:ascii="Times New Roman" w:hAnsi="Times New Roman" w:cs="Times New Roman"/>
          <w:i/>
        </w:rPr>
        <w:t>.</w:t>
      </w:r>
      <w:r w:rsidRPr="00B80607">
        <w:rPr>
          <w:rFonts w:ascii="Times New Roman" w:hAnsi="Times New Roman" w:cs="Times New Roman"/>
        </w:rPr>
        <w:t xml:space="preserve"> </w:t>
      </w:r>
      <w:r>
        <w:rPr>
          <w:rFonts w:ascii="Times New Roman" w:hAnsi="Times New Roman" w:cs="Times New Roman"/>
        </w:rPr>
        <w:t>(</w:t>
      </w:r>
      <w:r w:rsidRPr="00AA6B0C">
        <w:rPr>
          <w:rFonts w:ascii="Times New Roman" w:hAnsi="Times New Roman" w:cs="Times New Roman"/>
        </w:rPr>
        <w:t>All-Party Parliamentary Group for Education</w:t>
      </w:r>
      <w:r>
        <w:rPr>
          <w:rFonts w:ascii="Times New Roman" w:hAnsi="Times New Roman" w:cs="Times New Roman"/>
        </w:rPr>
        <w:t xml:space="preserve">, </w:t>
      </w:r>
      <w:r w:rsidRPr="00AA6B0C">
        <w:rPr>
          <w:rFonts w:ascii="Times New Roman" w:hAnsi="Times New Roman" w:cs="Times New Roman"/>
        </w:rPr>
        <w:t>2017</w:t>
      </w:r>
      <w:r>
        <w:rPr>
          <w:rFonts w:ascii="Times New Roman" w:hAnsi="Times New Roman" w:cs="Times New Roman"/>
        </w:rPr>
        <w:t>,Tud.7)</w:t>
      </w:r>
    </w:p>
    <w:p w:rsidR="00B80607" w:rsidRDefault="007C5C28" w:rsidP="00B80607">
      <w:pPr>
        <w:spacing w:line="360" w:lineRule="auto"/>
        <w:rPr>
          <w:rFonts w:ascii="Times New Roman" w:hAnsi="Times New Roman" w:cs="Times New Roman"/>
        </w:rPr>
      </w:pPr>
      <w:r>
        <w:rPr>
          <w:rFonts w:ascii="Times New Roman" w:hAnsi="Times New Roman" w:cs="Times New Roman"/>
        </w:rPr>
        <w:tab/>
        <w:t>Gan ychwanegu ar yr hyn a drafodwyd yn flaenorol mae'r diweithdra yn yr ieuenctid yn cynyddu felly mae cyflogwyr hefyd yn edrych am weithwyr mwy creadigol. Dyma beth sbardunodd Donaldson ychwanegu mwy o ryddid i athrawon i helpu'r unigolion ddatblygu i fod yn unigryw ac i gynnig rhywbeth gwahanol i gyflogwyr.</w:t>
      </w:r>
    </w:p>
    <w:p w:rsidR="00E7448F" w:rsidRDefault="007C5C28" w:rsidP="00B80607">
      <w:pPr>
        <w:spacing w:line="360" w:lineRule="auto"/>
        <w:rPr>
          <w:rFonts w:ascii="Times New Roman" w:hAnsi="Times New Roman" w:cs="Times New Roman"/>
        </w:rPr>
      </w:pPr>
      <w:r>
        <w:rPr>
          <w:rFonts w:ascii="Times New Roman" w:hAnsi="Times New Roman" w:cs="Times New Roman"/>
        </w:rPr>
        <w:tab/>
        <w:t>Ddadleir bod yna cyfyngiad yn ysgolion am fod athrawon yn teimlo bod diffyg ymwybyddiaeth yn cael effaith negyddol ar hyder athrawon, teimlir bod angen mwy o wybodaeth bynciol i ddysgu'r disgyblion gan sicrhau eu bod yn cyrraedd ei lawn botensial. Mae gan The National Literacy Trust testiolaeth sydd yn cefnogi'r hyn a thrafodwyd ym mlaenorol</w:t>
      </w:r>
    </w:p>
    <w:p w:rsidR="00876E7D" w:rsidRDefault="007C5C28" w:rsidP="00876E7D">
      <w:pPr>
        <w:spacing w:line="360" w:lineRule="auto"/>
        <w:jc w:val="center"/>
        <w:rPr>
          <w:rFonts w:ascii="Times New Roman" w:hAnsi="Times New Roman" w:cs="Times New Roman"/>
        </w:rPr>
      </w:pPr>
      <w:r>
        <w:rPr>
          <w:rFonts w:ascii="Times New Roman" w:hAnsi="Times New Roman" w:cs="Times New Roman"/>
          <w:i/>
          <w:iCs/>
        </w:rPr>
        <w:t>"</w:t>
      </w:r>
      <w:r>
        <w:rPr>
          <w:rFonts w:ascii="Times New Roman" w:hAnsi="Times New Roman" w:cs="Times New Roman"/>
          <w:i/>
          <w:iCs/>
          <w:color w:val="000000"/>
        </w:rPr>
        <w:t>Around 16%of adults (5.2 million in England) can be described as 'functionallyilliterate'. This meansthat they have literacy levels at or below those expected of an11-year-old. More concerning, around 80% of adults in th UK have a low lefel of numeracy(below GCSE grade C level)- pupils are said to be worse at maths than their grandparents and theUK lags behindthe western world as judged byinternational tests in literacy and newmeracy" (</w:t>
      </w:r>
      <w:r>
        <w:rPr>
          <w:rFonts w:ascii="Times New Roman" w:hAnsi="Times New Roman" w:cs="Times New Roman"/>
          <w:color w:val="000000"/>
        </w:rPr>
        <w:t xml:space="preserve">Grigg, </w:t>
      </w:r>
      <w:r>
        <w:rPr>
          <w:rFonts w:ascii="Times New Roman" w:hAnsi="Times New Roman" w:cs="Times New Roman"/>
          <w:i/>
          <w:iCs/>
          <w:color w:val="000000"/>
        </w:rPr>
        <w:t>Learning outside of the classroom</w:t>
      </w:r>
      <w:r>
        <w:rPr>
          <w:rFonts w:ascii="Times New Roman" w:hAnsi="Times New Roman" w:cs="Times New Roman"/>
          <w:color w:val="000000"/>
        </w:rPr>
        <w:t>, Tud</w:t>
      </w:r>
      <w:r>
        <w:rPr>
          <w:rFonts w:ascii="Times New Roman" w:hAnsi="Times New Roman" w:cs="Times New Roman"/>
        </w:rPr>
        <w:t>. 14)</w:t>
      </w:r>
    </w:p>
    <w:p w:rsidR="0080599B" w:rsidRDefault="007C5C28" w:rsidP="0080599B">
      <w:pPr>
        <w:spacing w:line="360" w:lineRule="auto"/>
        <w:rPr>
          <w:rFonts w:ascii="Times New Roman" w:hAnsi="Times New Roman" w:cs="Times New Roman"/>
        </w:rPr>
      </w:pPr>
      <w:r>
        <w:rPr>
          <w:rFonts w:ascii="Times New Roman" w:hAnsi="Times New Roman" w:cs="Times New Roman"/>
        </w:rPr>
        <w:tab/>
        <w:t xml:space="preserve">Golyga hyn bod angen newid yr addysgeg o lythrennedd a rhifedd i sicrhau bod y disgyblion yn cyrraedd i'w lefel orau o lythrennedd a Rhifedd. Mae'n amlwg bod dulliau'r Deyrnas Unedig (Du) angen cael ei moderneiddio i gael cystadlu â lefelau uchel lythrennedd a rhifedd gwledydd eraill. </w:t>
      </w:r>
      <w:r>
        <w:rPr>
          <w:rFonts w:ascii="Times New Roman" w:hAnsi="Times New Roman" w:cs="Times New Roman"/>
        </w:rPr>
        <w:lastRenderedPageBreak/>
        <w:t>Mae'r athrawon sydd yn darparu addysgeg heb hyder yn ei gwybodaeth pwnc yn methu cyflawni ei chyfrifoldebau trawsgwricwlaidd. Mae nifer o athrawon yn teimlo bod diffyg hyder ym mhwnc yn cyfyngu at beth mae'r disgyblion yn medru dysgu wrthynt. Nodir bod nifer o athrawon yn adnabod mae diffyg hyder yn y pwnc mathemateg yn benodol felly bydd hyn yn cael effaith negyddol ar sut mae'r disgyblion yn dysgu. Os maent yn arsylwi ymddygiad negyddol a diffyg brwdfrydedd o'r athro bydd y disgyblion hefyd yn teimlo'n fwy ansicr o'r pwnc.</w:t>
      </w:r>
    </w:p>
    <w:p w:rsidR="003A54B5" w:rsidRDefault="007C5C28" w:rsidP="0080599B">
      <w:pPr>
        <w:spacing w:line="360" w:lineRule="auto"/>
        <w:rPr>
          <w:rFonts w:ascii="Times New Roman" w:hAnsi="Times New Roman" w:cs="Times New Roman"/>
        </w:rPr>
      </w:pPr>
      <w:r>
        <w:rPr>
          <w:rFonts w:ascii="Times New Roman" w:hAnsi="Times New Roman" w:cs="Times New Roman"/>
        </w:rPr>
        <w:tab/>
        <w:t>Wrth ddadlau â'r hyn a ddywed gan Donaldson a Llywodraeth Cymru, mae angen ystyried bod athrawon yn fodau dynol yn unig. Ystyrir bod yn amhosib i un unigolyn fod yn dda ac yn hollol sicr am bopeth gan ystyried mae gan unigolion cryfderau a gwendidau ym mhynciau gwahanol. Gall athro neu athrawes fod yn un rhagorol heb gael hollol meistrolaeth ar bwnc penodol. Gan ystyried bod y cwricwlwm 2022 yn ffocysu llawer ar iechyd a lles disgyblion, mae angen ystyried iechyd a lles yr athrawon sydd yn ei haddysgu. Golyga hyn bod athrawon sydd â hunain fry isel yn mynd i fod yn llai brwdfrydig â'r disgyblion sydd yn cael effaith negyddol ar ei theimladau hwy yn ogystal â'i brwdfrydedd at bwnc. Teimlir bod angen fwy o gefnogaeth ar athrawon i ddysgu’n bellach.  Ystyrir bod gwledydd megis Gwlad Y Basg yn hyfforddi ei athrawon sydd ddim yn hyderus yn addysgu yn defnyddio'r iaith Basgeg, gweler y cyfle yma i ddatblygu eu hathrawon ar ei daith broffesiynol i sicrhau bod ei ddisgyblion yn derbyn yr addysgeg gorau. Mae angen cwestiynu pam does dim cyfleoedd gan athrawon Cymru i wella ym mhwnc neu faes penodol wrth gael ei gyflogi i'w wneud. Ystyrir bod athrawon sydd angen datblygu ym maes penodol yn gorfod gwneud yn ei amser eu hun heb gymorth ariannol sydd yn gwneud iddynt fod yn llai tebygol o eisiau gwella ar ei gwendidau academaidd.</w:t>
      </w:r>
    </w:p>
    <w:p w:rsidR="006569F0" w:rsidRDefault="007C5C28" w:rsidP="0080599B">
      <w:pPr>
        <w:spacing w:line="360" w:lineRule="auto"/>
        <w:rPr>
          <w:rFonts w:ascii="Times New Roman" w:hAnsi="Times New Roman" w:cs="Times New Roman"/>
        </w:rPr>
      </w:pPr>
      <w:r>
        <w:rPr>
          <w:rFonts w:ascii="Times New Roman" w:hAnsi="Times New Roman" w:cs="Times New Roman"/>
        </w:rPr>
        <w:tab/>
        <w:t xml:space="preserve"> Cydymdeimlir â'r athrawon sydd â diffyg hyder ym mhwnc penodol am yn ystod Profiad Addysgu Proffesiynol 1(PAP) lle gofynnwyd i ddisgyblion blwyddyn 6 ysgrifennu llythyr. Er roedd yna gyfle o flaen llaw i baratoi ac adolygu'r fformat y llythyr teimlir oedd y wers yn ychydig diflas am fod yn ceisio edrych ar yr esiampl i sicrhau addysgeg gywir. Cynorthwyodd yr athro dosbarth profiadol gan gyflwyno cân i gofio beth oedd angen cofio ac yn y drefn gywir. Mantais fawr deilliwyd o'r profiad yma am fod cyfle i wella ar wybodaeth pwnc drwy arsylwi athro profiadol hyderus.</w:t>
      </w:r>
    </w:p>
    <w:p w:rsidR="0091358C" w:rsidRDefault="007C5C28" w:rsidP="0080599B">
      <w:pPr>
        <w:spacing w:line="360" w:lineRule="auto"/>
        <w:rPr>
          <w:rFonts w:ascii="Times New Roman" w:hAnsi="Times New Roman" w:cs="Times New Roman"/>
        </w:rPr>
      </w:pPr>
      <w:r>
        <w:rPr>
          <w:rFonts w:ascii="Times New Roman" w:hAnsi="Times New Roman" w:cs="Times New Roman"/>
        </w:rPr>
        <w:tab/>
        <w:t xml:space="preserve">Yn ystod PAP 1 yn y Cyfnod Sylfaen (CS) arsylwir ar athrawes yn defnyddio 'beebot' am y tro cyntaf wrth i'r disgyblion ceisio glanio ar air oedd wedi ei ysgrifennu ar y mat. Roedd y geiriau yn rhai syml a thebyg. Roedd ganddi ychydig o syniad o sut i’w ddefnyddio ond eglur mae'r disgyblion oedd yr unigolion hyderus. Manteisiodd ar arsylwi ar y disgyblion yn defnyddio'r peiriant heb drafferth o gwbl yn dangos bod disgyblion ifanc yn barod i dreialu pethau newydd heb ddrysu. Mae hyn yn amlwg mae disgyblion weithiau yn gallu gweithio'n annibynnol ac yn gallu bod yn gyfrifol am ddatblygu ei gwybodaeth bynciol. Yn ôl </w:t>
      </w:r>
      <w:r>
        <w:rPr>
          <w:rFonts w:ascii="Times New Roman" w:hAnsi="Times New Roman" w:cs="Times New Roman"/>
          <w:color w:val="000000"/>
        </w:rPr>
        <w:t>y gwefan Inform ED mae angen i ddisgyblion "Independent learning focuses on the process and not simply the goal</w:t>
      </w:r>
      <w:r>
        <w:rPr>
          <w:rFonts w:ascii="Times New Roman" w:hAnsi="Times New Roman" w:cs="Times New Roman"/>
          <w:b/>
          <w:bCs/>
          <w:color w:val="000000"/>
        </w:rPr>
        <w:t>"</w:t>
      </w:r>
      <w:r>
        <w:rPr>
          <w:rFonts w:ascii="Times New Roman" w:hAnsi="Times New Roman" w:cs="Times New Roman"/>
          <w:color w:val="000000"/>
        </w:rPr>
        <w:t xml:space="preserve"> Pwysigrwydd pwysleisio annibyniaeth yn y </w:t>
      </w:r>
      <w:r>
        <w:rPr>
          <w:rFonts w:ascii="Times New Roman" w:hAnsi="Times New Roman" w:cs="Times New Roman"/>
          <w:color w:val="000000"/>
        </w:rPr>
        <w:lastRenderedPageBreak/>
        <w:t>dosbarth"(InformEd,</w:t>
      </w:r>
      <w:r>
        <w:rPr>
          <w:rFonts w:ascii="Times New Roman" w:hAnsi="Times New Roman" w:cs="Times New Roman"/>
        </w:rPr>
        <w:t xml:space="preserve"> 2013.) gan gynnig  "Dylid meithrin annibyniaeth, hunanddibyniaeth a pharch at eraill drwy gydol y broses addysgu a dysgu." (Donaldson, 2015,Tud.28.). Cytuna'r ddwy ffynhonnell wrth bwysleisio pwysigrwydd annibyniaeth yn ddosbarthiadau, mae yna nifer o ddisgyblion yn dibynnu gormod ar athro yn ystod cyfleoedd i ddysgu ymhellach, gweler bod nifer o ddisgyblon yn chwarae yn hytrach nag dysgu'n annibynnol megis cyfleoedd yn y ddarpariaeth barhaus (DB). Cynorthwyir gan ddyfyniad o adroddiad Estyn “dibynnu’n ormodol ar gyfarwyddyd gan oedolyn” (Estyn , 2017, Tud.7). I ychwanegu at hyn mae dysgu gyda'r disgyblion yn creu cyfleoedd i wrando ar lais y plentyn. Mae cynllunio gwersi yn taro mwy nag un maes dysgu megis llythrennedd rhifedd a chymhwysedd digidol yn alluogi’r disgyblion gael mwy o brwdfrydedd at y pwnc maent yn addysgu am ei bod wedi dewis pwnc sydd yn perthnasol iddynt a sydd a ddiddordeb iddynt. Mae hyn yn targedu argymhellion y cwricwlwm 2022.</w:t>
      </w:r>
    </w:p>
    <w:p w:rsidR="00885273" w:rsidRDefault="007C5C28" w:rsidP="0080599B">
      <w:pPr>
        <w:spacing w:line="360" w:lineRule="auto"/>
        <w:rPr>
          <w:rFonts w:ascii="Times New Roman" w:hAnsi="Times New Roman" w:cs="Times New Roman"/>
        </w:rPr>
      </w:pPr>
      <w:r>
        <w:rPr>
          <w:rFonts w:ascii="Times New Roman" w:hAnsi="Times New Roman" w:cs="Times New Roman"/>
        </w:rPr>
        <w:tab/>
        <w:t>Mantais arall i drafod o ran cyfrifoldebau trawsgwricwlaidd ydy'r gallu i ddefnyddio pynciau sydd yn gyfarwydd i athrawes megis llythrennedd a rhifedd am fod y fframwaith yn un cyfarwydd iawn iddynt mae cyfleoedd i'r athrawes defnyddio'i wybodaeth bynciol ddwys i gefnogi agweddau anghyfarwydd megis sgiliau o'r fframwaith newydd CD.</w:t>
      </w:r>
    </w:p>
    <w:p w:rsidR="00416308" w:rsidRDefault="007C5C28" w:rsidP="0080599B">
      <w:pPr>
        <w:spacing w:line="360" w:lineRule="auto"/>
        <w:rPr>
          <w:rFonts w:ascii="Times New Roman" w:hAnsi="Times New Roman" w:cs="Times New Roman"/>
        </w:rPr>
      </w:pPr>
      <w:r>
        <w:rPr>
          <w:rFonts w:ascii="Times New Roman" w:hAnsi="Times New Roman" w:cs="Times New Roman"/>
        </w:rPr>
        <w:t>Nodir heriau wynebwyd i wneud a chyfrifoldebau drawscwricwlaidd sef athrawon rhagorol sydd â nifer o flynyddoedd o brofiad. Gellir dadlau bod yr athrawon yn rhai rhagorol felly pam mae angen iddynt newid y ffordd maent yn darparu ei haddysg am ei bod yn hyderus bod dulliau hwy yn llwyddiannus. Am fod newidiadau mawr yn cael ei wneud efallai bydd yr athrawon hyderus yma yn colli hyder yn ceisio defnyddio'r dulliau newydd sydd ar gael iddynt. Hefyd, mae angen sylwi bod yr athrawon profiadol gwerthfawr yma yn gweld newidiad mawr ar ddiwedd ei yrfa yn ddryslyd iawn a gallent ddigalonni’n rhwydd iawn. Mae angen sicrhau bod yna brwdfrydedd o'r athrawon i gyd wrth sicrhau ei bod yn ystyried y newidiadau gan ddeall yr effaith gadarn a chaiff ar eu disgyblion.</w:t>
      </w:r>
    </w:p>
    <w:p w:rsidR="003A0B02" w:rsidRDefault="007C5C28" w:rsidP="0080599B">
      <w:pPr>
        <w:spacing w:line="360" w:lineRule="auto"/>
        <w:rPr>
          <w:rFonts w:ascii="Times New Roman" w:hAnsi="Times New Roman" w:cs="Times New Roman"/>
        </w:rPr>
      </w:pPr>
      <w:r>
        <w:rPr>
          <w:rFonts w:ascii="Times New Roman" w:hAnsi="Times New Roman" w:cs="Times New Roman"/>
        </w:rPr>
        <w:t>Cydnabyddir bod gwrthiant adnabod y newidiadau mawr yma yn mynd i gael effaith hollol negyddol ar y disgyblion sydd yn mynd i dderbyn addysgeg o'r athrawon pryderus yma. Bydd addysgeg fwy agored yn ormod o newid i rai athrawon a fydd yn adeiladu'r unigolion at fethiant yn ei bywyd proffesiynol y dyfodol yn hytrach nag llwyddiant a bwysleisir gan Donaldson yn yr erthygl 'Dyfodol Llwyddianus'.Mae angen adnabod bod yna cyfle ni fydd y cwricwlwm yma yn llwyddiannus am fod yr athrawon gwahanol yn cael cyfle i ddehonglir cwricwlwm mwy agored yn ffyrdd hollol wahanol. Ystyrir bydd yr athrawon mwy brwdfrydig yn cynnig darpariaeth fwy cyfoethog gan wneud un safon dros Gymru gyfan yn fwy anodd i fesur.</w:t>
      </w:r>
    </w:p>
    <w:p w:rsidR="002D2DBC" w:rsidRDefault="007C5C28" w:rsidP="0080599B">
      <w:pPr>
        <w:spacing w:line="360" w:lineRule="auto"/>
        <w:rPr>
          <w:rFonts w:ascii="Times New Roman" w:hAnsi="Times New Roman" w:cs="Times New Roman"/>
        </w:rPr>
      </w:pPr>
      <w:r>
        <w:rPr>
          <w:rFonts w:ascii="Times New Roman" w:hAnsi="Times New Roman" w:cs="Times New Roman"/>
        </w:rPr>
        <w:tab/>
        <w:t xml:space="preserve">Cydnabyddir bod y newidiadau mawr yn mynd i gael effaith negyddol ar rhai ym myd addysg sylwer bod nifer yn mynd i elwa o'r newidiadau yma. Gall athrawon gyfoethogir dysgu a fwy o gyfleoedd a phrofiadau uniongyrchol i'r ddisgyblion i ystyried rhesymeg tu ôl i'r addysgeg, gan </w:t>
      </w:r>
      <w:r>
        <w:rPr>
          <w:rFonts w:ascii="Times New Roman" w:hAnsi="Times New Roman" w:cs="Times New Roman"/>
        </w:rPr>
        <w:lastRenderedPageBreak/>
        <w:t>ystyried pwysigrwydd datblygiad personol. Awgrymir hefyd bod y disgyblion yn gweld pwrpas dysgu a datblygu sgiliau yn barod am y dyfodol i ymdopi ag ysgol uwchradd yn ogystal â'r gweithle.</w:t>
      </w:r>
    </w:p>
    <w:p w:rsidR="003C34E6" w:rsidRDefault="00003CCD" w:rsidP="0080599B">
      <w:pPr>
        <w:spacing w:line="360" w:lineRule="auto"/>
        <w:rPr>
          <w:rFonts w:ascii="Times New Roman" w:hAnsi="Times New Roman" w:cs="Times New Roman"/>
        </w:rPr>
      </w:pPr>
      <w:r>
        <w:rPr>
          <w:rFonts w:ascii="Times New Roman" w:hAnsi="Times New Roman" w:cs="Times New Roman"/>
        </w:rPr>
        <w:tab/>
      </w:r>
      <w:r w:rsidR="007C5C28">
        <w:rPr>
          <w:rFonts w:ascii="Times New Roman" w:hAnsi="Times New Roman" w:cs="Times New Roman"/>
        </w:rPr>
        <w:t>I gloi, mae angen ystyried bod yna nifer mawr o bwyntiau cadarnhaol yn ogystal ag agweddau  mwy negyddol. Argymhellir pwysigrwydd o sicrhau hyder yn wybodaeth bynciol yr athrawon i sicrhau llwyddiant yn y dyfodol gan ystyried ei hunain fry yn ogystal â'i iechyd a lles. Pwysleisir mai angen athrawon iach, hyderus i gael unigolion iach hyderus, gan awgrymu bod angen i athrawon i ganolbwyntio ar ddatblygiad eu hun i sicrhau'r ddarpariaeth gorau. Bydd angen i athrawon adnabod ei gryfderau a gwendidau i ddatblygu'n broffesiynol, awgrymir bod yr athrawon yn manteisio ar yr elfen o weithio fel tîm i helpu cynorthwyo ei gilydd gan rannu diliau neu wybodaeth ddefnyddiol a'i gilydd. Hefyd mae angen ystyried bod pob ysgol yn mynd i gael syniadau hollol wahanol o'r rhyddid, bydd ysgol wladol yn gallu teilwra'r gweithgareddau i fod yn addas i'w ddisgyblion lle efallai bydd ysgol fwy trefol a safbwynt hollol wahanol i gymharu. Cydnabyddir bod angen i mi ddatblygu'n broffesiynol, byddir yn frwdfrydig iawn i fynychu cyrsiau mathemategol i sicrhau datblygiad proffesiynol fy hun i sicrhau'r ddarpariaeth gorau. Er mae cyrsiau yn syniad da o ddatblygu mae angen ystyried bod yna tal llawer o'r amser yn ogystal â dod o hyd i rai sydd yn cael ei chynnal yn y nosweithiau</w:t>
      </w:r>
    </w:p>
    <w:p w:rsidR="006569F0" w:rsidRDefault="006569F0" w:rsidP="0080599B">
      <w:pPr>
        <w:spacing w:line="360" w:lineRule="auto"/>
        <w:rPr>
          <w:rFonts w:ascii="Times New Roman" w:hAnsi="Times New Roman" w:cs="Times New Roman"/>
        </w:rPr>
      </w:pPr>
    </w:p>
    <w:p w:rsidR="0064784E" w:rsidRDefault="0064784E" w:rsidP="0080599B">
      <w:pPr>
        <w:spacing w:line="360" w:lineRule="auto"/>
        <w:rPr>
          <w:rFonts w:ascii="Times New Roman" w:hAnsi="Times New Roman" w:cs="Times New Roman"/>
        </w:rPr>
      </w:pPr>
      <w:bookmarkStart w:id="0" w:name="cysill"/>
      <w:bookmarkEnd w:id="0"/>
      <w:r>
        <w:rPr>
          <w:rFonts w:ascii="Times New Roman" w:hAnsi="Times New Roman" w:cs="Times New Roman"/>
        </w:rPr>
        <w:tab/>
      </w:r>
    </w:p>
    <w:p w:rsidR="00C135B0" w:rsidRPr="00876E7D" w:rsidRDefault="00C135B0" w:rsidP="0080599B">
      <w:pPr>
        <w:spacing w:line="360" w:lineRule="auto"/>
        <w:rPr>
          <w:rFonts w:ascii="Times New Roman" w:hAnsi="Times New Roman" w:cs="Times New Roman"/>
          <w:i/>
        </w:rPr>
      </w:pPr>
      <w:r>
        <w:rPr>
          <w:rFonts w:ascii="Times New Roman" w:hAnsi="Times New Roman" w:cs="Times New Roman"/>
        </w:rPr>
        <w:tab/>
        <w:t xml:space="preserve"> </w:t>
      </w:r>
    </w:p>
    <w:p w:rsidR="00E7448F" w:rsidRDefault="00E7448F" w:rsidP="00B80607">
      <w:pPr>
        <w:spacing w:line="360" w:lineRule="auto"/>
        <w:rPr>
          <w:rFonts w:ascii="Times New Roman" w:hAnsi="Times New Roman" w:cs="Times New Roman"/>
        </w:rPr>
      </w:pPr>
    </w:p>
    <w:p w:rsidR="00B80607" w:rsidRPr="00B80607" w:rsidRDefault="00B80607" w:rsidP="00B80607">
      <w:pPr>
        <w:spacing w:line="360" w:lineRule="auto"/>
        <w:rPr>
          <w:rFonts w:ascii="Times New Roman" w:hAnsi="Times New Roman" w:cs="Times New Roman"/>
          <w:i/>
        </w:rPr>
      </w:pPr>
    </w:p>
    <w:p w:rsidR="00F767C3" w:rsidRDefault="00F767C3"/>
    <w:p w:rsidR="00F767C3" w:rsidRDefault="00F767C3"/>
    <w:p w:rsidR="00F767C3" w:rsidRDefault="00F767C3"/>
    <w:p w:rsidR="00F767C3" w:rsidRDefault="00F767C3"/>
    <w:p w:rsidR="00F767C3" w:rsidRDefault="00F767C3"/>
    <w:p w:rsidR="00F767C3" w:rsidRDefault="00F767C3"/>
    <w:p w:rsidR="00F767C3" w:rsidRDefault="00F767C3"/>
    <w:p w:rsidR="00F767C3" w:rsidRDefault="00F767C3"/>
    <w:p w:rsidR="00F767C3" w:rsidRDefault="00F767C3"/>
    <w:p w:rsidR="00F767C3" w:rsidRDefault="00F767C3"/>
    <w:p w:rsidR="00F767C3" w:rsidRPr="00AA6B0C" w:rsidRDefault="00F767C3">
      <w:pPr>
        <w:rPr>
          <w:rFonts w:ascii="Times New Roman" w:hAnsi="Times New Roman" w:cs="Times New Roman"/>
        </w:rPr>
      </w:pPr>
      <w:r>
        <w:t>Rhestr Cyfeirnodi</w:t>
      </w:r>
    </w:p>
    <w:p w:rsidR="00AA6B0C" w:rsidRPr="00AA6B0C" w:rsidRDefault="00AA6B0C" w:rsidP="00AA6B0C">
      <w:pPr>
        <w:pStyle w:val="ListParagraph"/>
        <w:numPr>
          <w:ilvl w:val="0"/>
          <w:numId w:val="1"/>
        </w:numPr>
        <w:rPr>
          <w:rFonts w:ascii="Times New Roman" w:hAnsi="Times New Roman" w:cs="Times New Roman"/>
        </w:rPr>
      </w:pPr>
      <w:r w:rsidRPr="00AA6B0C">
        <w:rPr>
          <w:rFonts w:ascii="Times New Roman" w:hAnsi="Times New Roman" w:cs="Times New Roman"/>
        </w:rPr>
        <w:t xml:space="preserve">All-Party Parliamentary Group for Education (2017) </w:t>
      </w:r>
      <w:r w:rsidRPr="00AA6B0C">
        <w:rPr>
          <w:rFonts w:ascii="Times New Roman" w:hAnsi="Times New Roman" w:cs="Times New Roman"/>
          <w:i/>
        </w:rPr>
        <w:t>How well do schools prepare children for their future?</w:t>
      </w:r>
      <w:r>
        <w:rPr>
          <w:rFonts w:ascii="Times New Roman" w:hAnsi="Times New Roman" w:cs="Times New Roman"/>
        </w:rPr>
        <w:t>Tud.</w:t>
      </w:r>
      <w:r w:rsidR="00B80607">
        <w:rPr>
          <w:rFonts w:ascii="Times New Roman" w:hAnsi="Times New Roman" w:cs="Times New Roman"/>
        </w:rPr>
        <w:t>7.</w:t>
      </w:r>
    </w:p>
    <w:p w:rsidR="00404051" w:rsidRPr="00AA6B0C" w:rsidRDefault="00404051" w:rsidP="00404051">
      <w:pPr>
        <w:numPr>
          <w:ilvl w:val="0"/>
          <w:numId w:val="1"/>
        </w:numPr>
        <w:rPr>
          <w:rFonts w:ascii="Times New Roman" w:hAnsi="Times New Roman" w:cs="Times New Roman"/>
        </w:rPr>
      </w:pPr>
      <w:r w:rsidRPr="00AA6B0C">
        <w:rPr>
          <w:rFonts w:ascii="Times New Roman" w:hAnsi="Times New Roman" w:cs="Times New Roman"/>
        </w:rPr>
        <w:t xml:space="preserve">Barnes (2015) </w:t>
      </w:r>
      <w:r w:rsidRPr="00AA6B0C">
        <w:rPr>
          <w:rFonts w:ascii="Times New Roman" w:hAnsi="Times New Roman" w:cs="Times New Roman"/>
          <w:i/>
          <w:iCs/>
        </w:rPr>
        <w:t xml:space="preserve">Cross Curricular Learning, </w:t>
      </w:r>
      <w:r w:rsidRPr="00AA6B0C">
        <w:rPr>
          <w:rFonts w:ascii="Times New Roman" w:hAnsi="Times New Roman" w:cs="Times New Roman"/>
          <w:iCs/>
        </w:rPr>
        <w:t>Tud. 69</w:t>
      </w:r>
      <w:r w:rsidRPr="00AA6B0C">
        <w:rPr>
          <w:rFonts w:ascii="Times New Roman" w:hAnsi="Times New Roman" w:cs="Times New Roman"/>
          <w:i/>
          <w:iCs/>
        </w:rPr>
        <w:t>.</w:t>
      </w:r>
    </w:p>
    <w:p w:rsidR="00F767C3" w:rsidRPr="00404051" w:rsidRDefault="00F767C3" w:rsidP="00404051">
      <w:pPr>
        <w:numPr>
          <w:ilvl w:val="0"/>
          <w:numId w:val="1"/>
        </w:numPr>
      </w:pPr>
      <w:r w:rsidRPr="00404051">
        <w:rPr>
          <w:rFonts w:ascii="Times New Roman" w:hAnsi="Times New Roman" w:cs="Times New Roman"/>
        </w:rPr>
        <w:t>Denis Hayes (2010) The seductive charms of a cross-curricular approach, Education 3-13, 38:4, 381-387, DOI: 10.1080/03004270903519238 ar: http://dx.doi.org/10.1080/03004270903519238</w:t>
      </w:r>
    </w:p>
    <w:p w:rsidR="00AC400C" w:rsidRPr="00AC400C" w:rsidRDefault="00885273" w:rsidP="00404051">
      <w:pPr>
        <w:numPr>
          <w:ilvl w:val="0"/>
          <w:numId w:val="1"/>
        </w:numPr>
      </w:pPr>
      <w:r w:rsidRPr="00F767C3">
        <w:rPr>
          <w:rFonts w:ascii="Times New Roman" w:hAnsi="Times New Roman" w:cs="Times New Roman"/>
        </w:rPr>
        <w:t xml:space="preserve">Donaldson (2015) </w:t>
      </w:r>
      <w:r w:rsidRPr="00F767C3">
        <w:rPr>
          <w:rFonts w:ascii="Times New Roman" w:hAnsi="Times New Roman" w:cs="Times New Roman"/>
          <w:i/>
          <w:iCs/>
        </w:rPr>
        <w:t>Dyfodol Llwyddianus</w:t>
      </w:r>
      <w:r w:rsidRPr="00F767C3">
        <w:rPr>
          <w:rFonts w:ascii="Times New Roman" w:hAnsi="Times New Roman" w:cs="Times New Roman"/>
        </w:rPr>
        <w:t xml:space="preserve">. Ar gael yn: </w:t>
      </w:r>
      <w:hyperlink r:id="rId7" w:history="1">
        <w:r w:rsidRPr="00F767C3">
          <w:rPr>
            <w:rStyle w:val="Hyperlink"/>
            <w:rFonts w:ascii="Times New Roman" w:hAnsi="Times New Roman" w:cs="Times New Roman"/>
          </w:rPr>
          <w:t>https://</w:t>
        </w:r>
      </w:hyperlink>
      <w:hyperlink r:id="rId8" w:history="1">
        <w:r w:rsidRPr="00F767C3">
          <w:rPr>
            <w:rStyle w:val="Hyperlink"/>
            <w:rFonts w:ascii="Times New Roman" w:hAnsi="Times New Roman" w:cs="Times New Roman"/>
          </w:rPr>
          <w:t>llyw.cymru/sites/default/files/publications/2018-03/dyfodol-llwyddiannus.pdf</w:t>
        </w:r>
      </w:hyperlink>
      <w:r w:rsidRPr="00F767C3">
        <w:rPr>
          <w:rFonts w:ascii="Times New Roman" w:hAnsi="Times New Roman" w:cs="Times New Roman"/>
        </w:rPr>
        <w:t xml:space="preserve"> (Darllenwyd 17.12.19)</w:t>
      </w:r>
    </w:p>
    <w:p w:rsidR="00885273" w:rsidRPr="005D1A07" w:rsidRDefault="005D1A07" w:rsidP="00404051">
      <w:pPr>
        <w:numPr>
          <w:ilvl w:val="0"/>
          <w:numId w:val="1"/>
        </w:numPr>
        <w:rPr>
          <w:rFonts w:ascii="Times New Roman" w:hAnsi="Times New Roman" w:cs="Times New Roman"/>
          <w:b/>
          <w:i/>
          <w:color w:val="000000" w:themeColor="text1"/>
          <w:sz w:val="20"/>
        </w:rPr>
      </w:pPr>
      <w:r w:rsidRPr="005D1A07">
        <w:rPr>
          <w:rStyle w:val="Strong"/>
          <w:rFonts w:ascii="Times New Roman" w:hAnsi="Times New Roman" w:cs="Times New Roman"/>
          <w:b w:val="0"/>
          <w:color w:val="000000" w:themeColor="text1"/>
          <w:szCs w:val="23"/>
          <w:bdr w:val="none" w:sz="0" w:space="0" w:color="auto" w:frame="1"/>
          <w:shd w:val="clear" w:color="auto" w:fill="FFFFFF"/>
        </w:rPr>
        <w:t>InformED (2013)</w:t>
      </w:r>
      <w:r>
        <w:rPr>
          <w:rStyle w:val="Strong"/>
          <w:rFonts w:ascii="Times New Roman" w:hAnsi="Times New Roman" w:cs="Times New Roman"/>
          <w:b w:val="0"/>
          <w:i/>
          <w:color w:val="000000" w:themeColor="text1"/>
          <w:szCs w:val="23"/>
          <w:bdr w:val="none" w:sz="0" w:space="0" w:color="auto" w:frame="1"/>
          <w:shd w:val="clear" w:color="auto" w:fill="FFFFFF"/>
        </w:rPr>
        <w:t xml:space="preserve"> </w:t>
      </w:r>
      <w:r w:rsidR="00AC400C" w:rsidRPr="005D1A07">
        <w:rPr>
          <w:rStyle w:val="Strong"/>
          <w:rFonts w:ascii="Times New Roman" w:hAnsi="Times New Roman" w:cs="Times New Roman"/>
          <w:b w:val="0"/>
          <w:i/>
          <w:color w:val="000000" w:themeColor="text1"/>
          <w:szCs w:val="23"/>
          <w:bdr w:val="none" w:sz="0" w:space="0" w:color="auto" w:frame="1"/>
          <w:shd w:val="clear" w:color="auto" w:fill="FFFFFF"/>
        </w:rPr>
        <w:t>Independent learning focuses on the process and not simply the goal</w:t>
      </w:r>
      <w:r w:rsidR="00885273" w:rsidRPr="005D1A07">
        <w:rPr>
          <w:rFonts w:ascii="Times New Roman" w:hAnsi="Times New Roman" w:cs="Times New Roman"/>
          <w:b/>
          <w:i/>
          <w:color w:val="000000" w:themeColor="text1"/>
          <w:sz w:val="20"/>
        </w:rPr>
        <w:t xml:space="preserve"> </w:t>
      </w:r>
      <w:r>
        <w:rPr>
          <w:rFonts w:ascii="Times New Roman" w:hAnsi="Times New Roman" w:cs="Times New Roman"/>
          <w:color w:val="000000" w:themeColor="text1"/>
          <w:sz w:val="20"/>
        </w:rPr>
        <w:t>Ar gael yn :</w:t>
      </w:r>
      <w:r w:rsidRPr="005D1A07">
        <w:t xml:space="preserve"> </w:t>
      </w:r>
      <w:hyperlink r:id="rId9" w:history="1">
        <w:r>
          <w:rPr>
            <w:rStyle w:val="Hyperlink"/>
          </w:rPr>
          <w:t>https://www.opencolleges.edu.au/informed/other/teachers-or-facilitators-10-reasons-why-educators-should-step-out-of-the-way-and-encourage-independent-learning/</w:t>
        </w:r>
      </w:hyperlink>
      <w:r>
        <w:t xml:space="preserve"> </w:t>
      </w:r>
      <w:r w:rsidRPr="00404051">
        <w:rPr>
          <w:i/>
          <w:iCs/>
        </w:rPr>
        <w:t>(</w:t>
      </w:r>
      <w:r>
        <w:t>Darllenwyd 16</w:t>
      </w:r>
      <w:r w:rsidRPr="00404051">
        <w:t>.12.19)</w:t>
      </w:r>
    </w:p>
    <w:p w:rsidR="00885273" w:rsidRPr="00404051" w:rsidRDefault="00885273" w:rsidP="00404051">
      <w:pPr>
        <w:numPr>
          <w:ilvl w:val="0"/>
          <w:numId w:val="1"/>
        </w:numPr>
      </w:pPr>
      <w:r w:rsidRPr="00404051">
        <w:t xml:space="preserve">Estyn (2017) </w:t>
      </w:r>
      <w:r w:rsidRPr="00404051">
        <w:rPr>
          <w:i/>
          <w:iCs/>
        </w:rPr>
        <w:t>Dysgu Gweithredol a thrwy brofiad</w:t>
      </w:r>
      <w:r w:rsidRPr="00404051">
        <w:t xml:space="preserve">. Ar gael yn: </w:t>
      </w:r>
      <w:hyperlink r:id="rId10" w:history="1">
        <w:r w:rsidRPr="00404051">
          <w:rPr>
            <w:rStyle w:val="Hyperlink"/>
          </w:rPr>
          <w:t>https://</w:t>
        </w:r>
      </w:hyperlink>
      <w:hyperlink r:id="rId11" w:history="1">
        <w:r w:rsidRPr="00404051">
          <w:rPr>
            <w:rStyle w:val="Hyperlink"/>
          </w:rPr>
          <w:t>www.estyn.llyw.cymru/sites/www.estyn.gov.wales/files/documents/Estyn%20Active%20and%20experiential%20learning_W_Accessible_0.pdf</w:t>
        </w:r>
      </w:hyperlink>
      <w:r w:rsidRPr="00404051">
        <w:t xml:space="preserve"> (Darllenwyd 17.12.19)</w:t>
      </w:r>
    </w:p>
    <w:p w:rsidR="00885273" w:rsidRPr="0080599B" w:rsidRDefault="00885273" w:rsidP="00404051">
      <w:pPr>
        <w:numPr>
          <w:ilvl w:val="0"/>
          <w:numId w:val="1"/>
        </w:numPr>
      </w:pPr>
      <w:r w:rsidRPr="00404051">
        <w:t>Esyn (2015)</w:t>
      </w:r>
      <w:r w:rsidRPr="00404051">
        <w:rPr>
          <w:lang w:val="pl-PL"/>
        </w:rPr>
        <w:t xml:space="preserve"> </w:t>
      </w:r>
      <w:r w:rsidRPr="00404051">
        <w:rPr>
          <w:i/>
          <w:iCs/>
          <w:lang w:val="pl-PL"/>
        </w:rPr>
        <w:t>Chwedlau am arolygu: wedi eu chwalu!</w:t>
      </w:r>
      <w:r w:rsidRPr="00404051">
        <w:rPr>
          <w:i/>
          <w:iCs/>
        </w:rPr>
        <w:t xml:space="preserve"> Ar Gael yn; </w:t>
      </w:r>
      <w:hyperlink r:id="rId12" w:history="1">
        <w:r w:rsidRPr="00404051">
          <w:rPr>
            <w:rStyle w:val="Hyperlink"/>
          </w:rPr>
          <w:t>https://</w:t>
        </w:r>
      </w:hyperlink>
      <w:hyperlink r:id="rId13" w:history="1">
        <w:r w:rsidRPr="00404051">
          <w:rPr>
            <w:rStyle w:val="Hyperlink"/>
          </w:rPr>
          <w:t>www.estyn.llyw.cymru/arolygu/chwedlau-am-arolygu-wedi-eu-chwalu</w:t>
        </w:r>
      </w:hyperlink>
      <w:r w:rsidRPr="00404051">
        <w:rPr>
          <w:i/>
          <w:iCs/>
        </w:rPr>
        <w:t xml:space="preserve"> (</w:t>
      </w:r>
      <w:r w:rsidRPr="00404051">
        <w:t>Darllenwyd 17.12.19)</w:t>
      </w:r>
      <w:r w:rsidRPr="00404051">
        <w:rPr>
          <w:i/>
          <w:iCs/>
          <w:lang w:val="pl-PL"/>
        </w:rPr>
        <w:t xml:space="preserve"> </w:t>
      </w:r>
    </w:p>
    <w:p w:rsidR="0080599B" w:rsidRPr="00404051" w:rsidRDefault="0080599B" w:rsidP="00404051">
      <w:pPr>
        <w:numPr>
          <w:ilvl w:val="0"/>
          <w:numId w:val="1"/>
        </w:numPr>
      </w:pPr>
      <w:r w:rsidRPr="0080599B">
        <w:rPr>
          <w:rFonts w:ascii="Times New Roman" w:hAnsi="Times New Roman" w:cs="Times New Roman"/>
        </w:rPr>
        <w:t>Grigg</w:t>
      </w:r>
      <w:r>
        <w:rPr>
          <w:rFonts w:ascii="Times New Roman" w:hAnsi="Times New Roman" w:cs="Times New Roman"/>
        </w:rPr>
        <w:t>, Learning outside of the classroom, Tud. 14)</w:t>
      </w:r>
      <w:r w:rsidRPr="0080599B">
        <w:t xml:space="preserve"> </w:t>
      </w:r>
      <w:r w:rsidRPr="00404051">
        <w:t>Ar gael yn:</w:t>
      </w:r>
      <w:r>
        <w:t xml:space="preserve"> </w:t>
      </w:r>
      <w:hyperlink r:id="rId14" w:anchor="v=onepage&amp;q=no%20confidence%20in%20teachers%20grigg&amp;f=false" w:history="1">
        <w:r>
          <w:rPr>
            <w:rStyle w:val="Hyperlink"/>
          </w:rPr>
          <w:t>https://books.google.co.uk/books?id=I0rOCwAAQBAJ&amp;pg=PA49&amp;lpg=PA49&amp;dq=no+confidence+in+teachers+grigg&amp;source=bl&amp;ots=dBJj5wLE0p&amp;sig=ACfU3U0l0uIPzzZYn90eqNU18Y2YIgPvHw&amp;hl=en&amp;sa=X&amp;ved=2ahUKEwjvvo76jsPmAhXgQEEAHTE1BuEQ6AEwE3oECAwQAg#v=onepage&amp;q=no%20confidence%20in%20teachers%20grigg&amp;f=false</w:t>
        </w:r>
      </w:hyperlink>
      <w:r>
        <w:t xml:space="preserve"> </w:t>
      </w:r>
      <w:r w:rsidRPr="00404051">
        <w:rPr>
          <w:i/>
          <w:iCs/>
        </w:rPr>
        <w:t>(</w:t>
      </w:r>
      <w:r>
        <w:t>Darllenwyd 16</w:t>
      </w:r>
      <w:r w:rsidRPr="00404051">
        <w:t>.12.19)</w:t>
      </w:r>
    </w:p>
    <w:p w:rsidR="00885273" w:rsidRPr="00404051" w:rsidRDefault="00885273" w:rsidP="00404051">
      <w:pPr>
        <w:numPr>
          <w:ilvl w:val="0"/>
          <w:numId w:val="1"/>
        </w:numPr>
      </w:pPr>
      <w:r w:rsidRPr="00404051">
        <w:t xml:space="preserve">Llywodraeth Cymru (2008) </w:t>
      </w:r>
      <w:r w:rsidRPr="00404051">
        <w:rPr>
          <w:i/>
          <w:iCs/>
        </w:rPr>
        <w:t xml:space="preserve">Fframaith Cymhwysedd Digidol: Fersiwn Cwricwlwm Cymru. Ar gael yn; </w:t>
      </w:r>
      <w:hyperlink r:id="rId15" w:history="1">
        <w:r w:rsidRPr="00404051">
          <w:rPr>
            <w:rStyle w:val="Hyperlink"/>
          </w:rPr>
          <w:t>https://hwb.gov.wales/cwricwlwm-cymru-2008/fframwaith-cymhwysedd-digidol-fersiwn-cwricwlwm-cymru-2008/fframwaith/#eyJpIjpbeyJhIjoxfV0sImMiOlt7ImEiOjB9LHsiYSI6MH0seyJhIjowfSx7ImEiOjB9LHsiYSI6MH0seyJhIjowfSx7ImEiOjF9LHsiYSI6MH0seyJhIjowfSx7ImEiOjB9LHsiYSI6MH0seyJhIjowfSx7ImEiOjB9LHsiYSI6MH0seyJhIjowfSx7ImEiOjB9LHsiYSI6MH1dfQ==</w:t>
        </w:r>
      </w:hyperlink>
      <w:r w:rsidRPr="00404051">
        <w:t xml:space="preserve"> </w:t>
      </w:r>
      <w:r w:rsidRPr="00404051">
        <w:rPr>
          <w:i/>
          <w:iCs/>
        </w:rPr>
        <w:t>(</w:t>
      </w:r>
      <w:r w:rsidRPr="00404051">
        <w:t>Darllenwyd 17.12.19)</w:t>
      </w:r>
    </w:p>
    <w:p w:rsidR="00885273" w:rsidRDefault="00885273" w:rsidP="00404051">
      <w:pPr>
        <w:numPr>
          <w:ilvl w:val="0"/>
          <w:numId w:val="1"/>
        </w:numPr>
      </w:pPr>
      <w:r w:rsidRPr="00404051">
        <w:t xml:space="preserve">Llywodraeth Cymru (2008) </w:t>
      </w:r>
      <w:r w:rsidRPr="00404051">
        <w:rPr>
          <w:i/>
          <w:iCs/>
        </w:rPr>
        <w:t xml:space="preserve">Fframwaith Llythrennedd a Rhfedd Cenedlaethol : Fersiwn Cwricwlwm Cymru. Ar gael yn: </w:t>
      </w:r>
      <w:hyperlink r:id="rId16" w:history="1">
        <w:r w:rsidRPr="00404051">
          <w:rPr>
            <w:rStyle w:val="Hyperlink"/>
          </w:rPr>
          <w:t>https://hwb.gov.wales/cwricwlwm-cymru-2008/fframwaith-llythrennedd-a-rhifedd-cenedlaethol-fersiwn-cwricwlwm-cymru-2008/fframwaith/#eyJpIjpbeyJhIjoxfSx7ImEiOjB9XSwiYyI6W3siYSI6MH0seyJhIjowfSx7ImEiOjB9LHsiYSI6MH0seyJhIjowfSx7ImEiOjF9LHsiYSI6MH0seyJhIjowfSx7ImEiOjB9LHsiYSI6MH0seyJ</w:t>
        </w:r>
        <w:r w:rsidRPr="00404051">
          <w:rPr>
            <w:rStyle w:val="Hyperlink"/>
          </w:rPr>
          <w:lastRenderedPageBreak/>
          <w:t>hIjowfSx7ImEiOjB9LHsiYSI6MH0seyJhIjowfSx7ImEiOjB9LHsiYSI6MH0seyJhIjowfSx7ImEiOjB9XX0=</w:t>
        </w:r>
      </w:hyperlink>
      <w:r w:rsidRPr="00404051">
        <w:rPr>
          <w:i/>
          <w:iCs/>
        </w:rPr>
        <w:t xml:space="preserve"> (</w:t>
      </w:r>
      <w:r w:rsidRPr="00404051">
        <w:t>Darllenwyd 17.12.19)</w:t>
      </w:r>
    </w:p>
    <w:p w:rsidR="00051D4F" w:rsidRPr="00404051" w:rsidRDefault="00051D4F" w:rsidP="00404051">
      <w:pPr>
        <w:numPr>
          <w:ilvl w:val="0"/>
          <w:numId w:val="1"/>
        </w:numPr>
      </w:pPr>
      <w:r>
        <w:t>Llywodraeth Cymru (2017)</w:t>
      </w:r>
      <w:r w:rsidRPr="00051D4F">
        <w:rPr>
          <w:i/>
        </w:rPr>
        <w:t>New curriculum for Wales story so fa</w:t>
      </w:r>
      <w:r>
        <w:rPr>
          <w:i/>
        </w:rPr>
        <w:t>r,</w:t>
      </w:r>
      <w:r>
        <w:t>Tud. 3.</w:t>
      </w:r>
    </w:p>
    <w:p w:rsidR="00F767C3" w:rsidRPr="00190398" w:rsidRDefault="00F767C3"/>
    <w:sectPr w:rsidR="00F767C3" w:rsidRPr="00190398" w:rsidSect="00727E1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CD3" w:rsidRDefault="00EF2CD3" w:rsidP="00FE2C17">
      <w:pPr>
        <w:spacing w:after="0" w:line="240" w:lineRule="auto"/>
      </w:pPr>
      <w:r>
        <w:separator/>
      </w:r>
    </w:p>
  </w:endnote>
  <w:endnote w:type="continuationSeparator" w:id="0">
    <w:p w:rsidR="00EF2CD3" w:rsidRDefault="00EF2CD3" w:rsidP="00FE2C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752766"/>
      <w:docPartObj>
        <w:docPartGallery w:val="Page Numbers (Bottom of Page)"/>
        <w:docPartUnique/>
      </w:docPartObj>
    </w:sdtPr>
    <w:sdtContent>
      <w:p w:rsidR="00EF2CD3" w:rsidRDefault="00EF2CD3">
        <w:pPr>
          <w:pStyle w:val="Footer"/>
          <w:jc w:val="center"/>
        </w:pPr>
        <w:fldSimple w:instr=" PAGE   \* MERGEFORMAT ">
          <w:r w:rsidR="00003CCD">
            <w:rPr>
              <w:noProof/>
            </w:rPr>
            <w:t>1</w:t>
          </w:r>
        </w:fldSimple>
      </w:p>
    </w:sdtContent>
  </w:sdt>
  <w:p w:rsidR="00EF2CD3" w:rsidRDefault="00EF2C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CD3" w:rsidRDefault="00EF2CD3" w:rsidP="00FE2C17">
      <w:pPr>
        <w:spacing w:after="0" w:line="240" w:lineRule="auto"/>
      </w:pPr>
      <w:r>
        <w:separator/>
      </w:r>
    </w:p>
  </w:footnote>
  <w:footnote w:type="continuationSeparator" w:id="0">
    <w:p w:rsidR="00EF2CD3" w:rsidRDefault="00EF2CD3" w:rsidP="00FE2C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CD3" w:rsidRPr="00FE2C17" w:rsidRDefault="00EF2CD3" w:rsidP="00FE2C17">
    <w:pPr>
      <w:pStyle w:val="Header"/>
      <w:tabs>
        <w:tab w:val="clear" w:pos="4513"/>
        <w:tab w:val="clear" w:pos="9026"/>
        <w:tab w:val="left" w:pos="7185"/>
      </w:tabs>
      <w:rPr>
        <w:rFonts w:ascii="Times New Roman" w:hAnsi="Times New Roman" w:cs="Times New Roman"/>
      </w:rPr>
    </w:pPr>
    <w:r w:rsidRPr="00FE2C17">
      <w:rPr>
        <w:rFonts w:ascii="Times New Roman" w:hAnsi="Times New Roman" w:cs="Times New Roman"/>
      </w:rPr>
      <w:t>1702576</w:t>
    </w:r>
    <w:r w:rsidRPr="00FE2C17">
      <w:rPr>
        <w:rFonts w:ascii="Times New Roman" w:hAnsi="Times New Roman" w:cs="Times New Roman"/>
      </w:rPr>
      <w:tab/>
      <w:t>Megan Rees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1015C0"/>
    <w:multiLevelType w:val="hybridMultilevel"/>
    <w:tmpl w:val="37482FF8"/>
    <w:lvl w:ilvl="0" w:tplc="971A279E">
      <w:start w:val="1"/>
      <w:numFmt w:val="bullet"/>
      <w:lvlText w:val=""/>
      <w:lvlJc w:val="left"/>
      <w:pPr>
        <w:tabs>
          <w:tab w:val="num" w:pos="720"/>
        </w:tabs>
        <w:ind w:left="720" w:hanging="360"/>
      </w:pPr>
      <w:rPr>
        <w:rFonts w:ascii="Wingdings 2" w:hAnsi="Wingdings 2" w:hint="default"/>
      </w:rPr>
    </w:lvl>
    <w:lvl w:ilvl="1" w:tplc="61B250D8" w:tentative="1">
      <w:start w:val="1"/>
      <w:numFmt w:val="bullet"/>
      <w:lvlText w:val=""/>
      <w:lvlJc w:val="left"/>
      <w:pPr>
        <w:tabs>
          <w:tab w:val="num" w:pos="1440"/>
        </w:tabs>
        <w:ind w:left="1440" w:hanging="360"/>
      </w:pPr>
      <w:rPr>
        <w:rFonts w:ascii="Wingdings 2" w:hAnsi="Wingdings 2" w:hint="default"/>
      </w:rPr>
    </w:lvl>
    <w:lvl w:ilvl="2" w:tplc="C214F236" w:tentative="1">
      <w:start w:val="1"/>
      <w:numFmt w:val="bullet"/>
      <w:lvlText w:val=""/>
      <w:lvlJc w:val="left"/>
      <w:pPr>
        <w:tabs>
          <w:tab w:val="num" w:pos="2160"/>
        </w:tabs>
        <w:ind w:left="2160" w:hanging="360"/>
      </w:pPr>
      <w:rPr>
        <w:rFonts w:ascii="Wingdings 2" w:hAnsi="Wingdings 2" w:hint="default"/>
      </w:rPr>
    </w:lvl>
    <w:lvl w:ilvl="3" w:tplc="BFDE422E" w:tentative="1">
      <w:start w:val="1"/>
      <w:numFmt w:val="bullet"/>
      <w:lvlText w:val=""/>
      <w:lvlJc w:val="left"/>
      <w:pPr>
        <w:tabs>
          <w:tab w:val="num" w:pos="2880"/>
        </w:tabs>
        <w:ind w:left="2880" w:hanging="360"/>
      </w:pPr>
      <w:rPr>
        <w:rFonts w:ascii="Wingdings 2" w:hAnsi="Wingdings 2" w:hint="default"/>
      </w:rPr>
    </w:lvl>
    <w:lvl w:ilvl="4" w:tplc="5C6C3788" w:tentative="1">
      <w:start w:val="1"/>
      <w:numFmt w:val="bullet"/>
      <w:lvlText w:val=""/>
      <w:lvlJc w:val="left"/>
      <w:pPr>
        <w:tabs>
          <w:tab w:val="num" w:pos="3600"/>
        </w:tabs>
        <w:ind w:left="3600" w:hanging="360"/>
      </w:pPr>
      <w:rPr>
        <w:rFonts w:ascii="Wingdings 2" w:hAnsi="Wingdings 2" w:hint="default"/>
      </w:rPr>
    </w:lvl>
    <w:lvl w:ilvl="5" w:tplc="B63EDD16" w:tentative="1">
      <w:start w:val="1"/>
      <w:numFmt w:val="bullet"/>
      <w:lvlText w:val=""/>
      <w:lvlJc w:val="left"/>
      <w:pPr>
        <w:tabs>
          <w:tab w:val="num" w:pos="4320"/>
        </w:tabs>
        <w:ind w:left="4320" w:hanging="360"/>
      </w:pPr>
      <w:rPr>
        <w:rFonts w:ascii="Wingdings 2" w:hAnsi="Wingdings 2" w:hint="default"/>
      </w:rPr>
    </w:lvl>
    <w:lvl w:ilvl="6" w:tplc="0E9E0D8C" w:tentative="1">
      <w:start w:val="1"/>
      <w:numFmt w:val="bullet"/>
      <w:lvlText w:val=""/>
      <w:lvlJc w:val="left"/>
      <w:pPr>
        <w:tabs>
          <w:tab w:val="num" w:pos="5040"/>
        </w:tabs>
        <w:ind w:left="5040" w:hanging="360"/>
      </w:pPr>
      <w:rPr>
        <w:rFonts w:ascii="Wingdings 2" w:hAnsi="Wingdings 2" w:hint="default"/>
      </w:rPr>
    </w:lvl>
    <w:lvl w:ilvl="7" w:tplc="1114A1F4" w:tentative="1">
      <w:start w:val="1"/>
      <w:numFmt w:val="bullet"/>
      <w:lvlText w:val=""/>
      <w:lvlJc w:val="left"/>
      <w:pPr>
        <w:tabs>
          <w:tab w:val="num" w:pos="5760"/>
        </w:tabs>
        <w:ind w:left="5760" w:hanging="360"/>
      </w:pPr>
      <w:rPr>
        <w:rFonts w:ascii="Wingdings 2" w:hAnsi="Wingdings 2" w:hint="default"/>
      </w:rPr>
    </w:lvl>
    <w:lvl w:ilvl="8" w:tplc="7D302C30" w:tentative="1">
      <w:start w:val="1"/>
      <w:numFmt w:val="bullet"/>
      <w:lvlText w:val=""/>
      <w:lvlJc w:val="left"/>
      <w:pPr>
        <w:tabs>
          <w:tab w:val="num" w:pos="6480"/>
        </w:tabs>
        <w:ind w:left="6480" w:hanging="360"/>
      </w:pPr>
      <w:rPr>
        <w:rFonts w:ascii="Wingdings 2" w:hAnsi="Wingdings 2" w:hint="default"/>
      </w:rPr>
    </w:lvl>
  </w:abstractNum>
  <w:abstractNum w:abstractNumId="1">
    <w:nsid w:val="62C61BDB"/>
    <w:multiLevelType w:val="hybridMultilevel"/>
    <w:tmpl w:val="10144F52"/>
    <w:lvl w:ilvl="0" w:tplc="0EA8B762">
      <w:start w:val="1"/>
      <w:numFmt w:val="bullet"/>
      <w:lvlText w:val=""/>
      <w:lvlJc w:val="left"/>
      <w:pPr>
        <w:tabs>
          <w:tab w:val="num" w:pos="720"/>
        </w:tabs>
        <w:ind w:left="720" w:hanging="360"/>
      </w:pPr>
      <w:rPr>
        <w:rFonts w:ascii="Wingdings 2" w:hAnsi="Wingdings 2" w:hint="default"/>
      </w:rPr>
    </w:lvl>
    <w:lvl w:ilvl="1" w:tplc="BCC0861A" w:tentative="1">
      <w:start w:val="1"/>
      <w:numFmt w:val="bullet"/>
      <w:lvlText w:val=""/>
      <w:lvlJc w:val="left"/>
      <w:pPr>
        <w:tabs>
          <w:tab w:val="num" w:pos="1440"/>
        </w:tabs>
        <w:ind w:left="1440" w:hanging="360"/>
      </w:pPr>
      <w:rPr>
        <w:rFonts w:ascii="Wingdings 2" w:hAnsi="Wingdings 2" w:hint="default"/>
      </w:rPr>
    </w:lvl>
    <w:lvl w:ilvl="2" w:tplc="22963ADC" w:tentative="1">
      <w:start w:val="1"/>
      <w:numFmt w:val="bullet"/>
      <w:lvlText w:val=""/>
      <w:lvlJc w:val="left"/>
      <w:pPr>
        <w:tabs>
          <w:tab w:val="num" w:pos="2160"/>
        </w:tabs>
        <w:ind w:left="2160" w:hanging="360"/>
      </w:pPr>
      <w:rPr>
        <w:rFonts w:ascii="Wingdings 2" w:hAnsi="Wingdings 2" w:hint="default"/>
      </w:rPr>
    </w:lvl>
    <w:lvl w:ilvl="3" w:tplc="784A16B2" w:tentative="1">
      <w:start w:val="1"/>
      <w:numFmt w:val="bullet"/>
      <w:lvlText w:val=""/>
      <w:lvlJc w:val="left"/>
      <w:pPr>
        <w:tabs>
          <w:tab w:val="num" w:pos="2880"/>
        </w:tabs>
        <w:ind w:left="2880" w:hanging="360"/>
      </w:pPr>
      <w:rPr>
        <w:rFonts w:ascii="Wingdings 2" w:hAnsi="Wingdings 2" w:hint="default"/>
      </w:rPr>
    </w:lvl>
    <w:lvl w:ilvl="4" w:tplc="2D94ECF0" w:tentative="1">
      <w:start w:val="1"/>
      <w:numFmt w:val="bullet"/>
      <w:lvlText w:val=""/>
      <w:lvlJc w:val="left"/>
      <w:pPr>
        <w:tabs>
          <w:tab w:val="num" w:pos="3600"/>
        </w:tabs>
        <w:ind w:left="3600" w:hanging="360"/>
      </w:pPr>
      <w:rPr>
        <w:rFonts w:ascii="Wingdings 2" w:hAnsi="Wingdings 2" w:hint="default"/>
      </w:rPr>
    </w:lvl>
    <w:lvl w:ilvl="5" w:tplc="5642AD68" w:tentative="1">
      <w:start w:val="1"/>
      <w:numFmt w:val="bullet"/>
      <w:lvlText w:val=""/>
      <w:lvlJc w:val="left"/>
      <w:pPr>
        <w:tabs>
          <w:tab w:val="num" w:pos="4320"/>
        </w:tabs>
        <w:ind w:left="4320" w:hanging="360"/>
      </w:pPr>
      <w:rPr>
        <w:rFonts w:ascii="Wingdings 2" w:hAnsi="Wingdings 2" w:hint="default"/>
      </w:rPr>
    </w:lvl>
    <w:lvl w:ilvl="6" w:tplc="FC0ACE38" w:tentative="1">
      <w:start w:val="1"/>
      <w:numFmt w:val="bullet"/>
      <w:lvlText w:val=""/>
      <w:lvlJc w:val="left"/>
      <w:pPr>
        <w:tabs>
          <w:tab w:val="num" w:pos="5040"/>
        </w:tabs>
        <w:ind w:left="5040" w:hanging="360"/>
      </w:pPr>
      <w:rPr>
        <w:rFonts w:ascii="Wingdings 2" w:hAnsi="Wingdings 2" w:hint="default"/>
      </w:rPr>
    </w:lvl>
    <w:lvl w:ilvl="7" w:tplc="D9D44E4A" w:tentative="1">
      <w:start w:val="1"/>
      <w:numFmt w:val="bullet"/>
      <w:lvlText w:val=""/>
      <w:lvlJc w:val="left"/>
      <w:pPr>
        <w:tabs>
          <w:tab w:val="num" w:pos="5760"/>
        </w:tabs>
        <w:ind w:left="5760" w:hanging="360"/>
      </w:pPr>
      <w:rPr>
        <w:rFonts w:ascii="Wingdings 2" w:hAnsi="Wingdings 2" w:hint="default"/>
      </w:rPr>
    </w:lvl>
    <w:lvl w:ilvl="8" w:tplc="CEFE7666"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90398"/>
    <w:rsid w:val="00003CCD"/>
    <w:rsid w:val="00051D4F"/>
    <w:rsid w:val="00106EE0"/>
    <w:rsid w:val="00141E28"/>
    <w:rsid w:val="00190398"/>
    <w:rsid w:val="001C083A"/>
    <w:rsid w:val="002256FC"/>
    <w:rsid w:val="002674CB"/>
    <w:rsid w:val="00284696"/>
    <w:rsid w:val="00291282"/>
    <w:rsid w:val="002D2DBC"/>
    <w:rsid w:val="00351D12"/>
    <w:rsid w:val="003A0B02"/>
    <w:rsid w:val="003A54B5"/>
    <w:rsid w:val="003C34E6"/>
    <w:rsid w:val="00404051"/>
    <w:rsid w:val="00416308"/>
    <w:rsid w:val="004A5AD1"/>
    <w:rsid w:val="004F24EB"/>
    <w:rsid w:val="005D1A07"/>
    <w:rsid w:val="00613F30"/>
    <w:rsid w:val="0064784E"/>
    <w:rsid w:val="006569F0"/>
    <w:rsid w:val="00727E1E"/>
    <w:rsid w:val="007C5C28"/>
    <w:rsid w:val="007F45DF"/>
    <w:rsid w:val="0080599B"/>
    <w:rsid w:val="008267B5"/>
    <w:rsid w:val="00876E7D"/>
    <w:rsid w:val="00885273"/>
    <w:rsid w:val="0091358C"/>
    <w:rsid w:val="0095579D"/>
    <w:rsid w:val="009670BE"/>
    <w:rsid w:val="009E27DD"/>
    <w:rsid w:val="00AA6B0C"/>
    <w:rsid w:val="00AC400C"/>
    <w:rsid w:val="00B44DDC"/>
    <w:rsid w:val="00B80607"/>
    <w:rsid w:val="00C135B0"/>
    <w:rsid w:val="00C32D37"/>
    <w:rsid w:val="00C40A7D"/>
    <w:rsid w:val="00C619F1"/>
    <w:rsid w:val="00D5761F"/>
    <w:rsid w:val="00E7448F"/>
    <w:rsid w:val="00EF2CD3"/>
    <w:rsid w:val="00F0464C"/>
    <w:rsid w:val="00F64A46"/>
    <w:rsid w:val="00F767C3"/>
    <w:rsid w:val="00FB6BD3"/>
    <w:rsid w:val="00FE2C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E1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7C3"/>
    <w:rPr>
      <w:color w:val="0000FF" w:themeColor="hyperlink"/>
      <w:u w:val="single"/>
    </w:rPr>
  </w:style>
  <w:style w:type="paragraph" w:styleId="ListParagraph">
    <w:name w:val="List Paragraph"/>
    <w:basedOn w:val="Normal"/>
    <w:uiPriority w:val="34"/>
    <w:qFormat/>
    <w:rsid w:val="00F767C3"/>
    <w:pPr>
      <w:ind w:left="720"/>
      <w:contextualSpacing/>
    </w:pPr>
  </w:style>
  <w:style w:type="paragraph" w:styleId="NormalWeb">
    <w:name w:val="Normal (Web)"/>
    <w:basedOn w:val="Normal"/>
    <w:uiPriority w:val="99"/>
    <w:semiHidden/>
    <w:unhideWhenUsed/>
    <w:rsid w:val="00106E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400C"/>
    <w:rPr>
      <w:b/>
      <w:bCs/>
    </w:rPr>
  </w:style>
  <w:style w:type="paragraph" w:styleId="Header">
    <w:name w:val="header"/>
    <w:basedOn w:val="Normal"/>
    <w:link w:val="HeaderChar"/>
    <w:uiPriority w:val="99"/>
    <w:semiHidden/>
    <w:unhideWhenUsed/>
    <w:rsid w:val="00FE2C1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E2C17"/>
  </w:style>
  <w:style w:type="paragraph" w:styleId="Footer">
    <w:name w:val="footer"/>
    <w:basedOn w:val="Normal"/>
    <w:link w:val="FooterChar"/>
    <w:uiPriority w:val="99"/>
    <w:unhideWhenUsed/>
    <w:rsid w:val="00FE2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C17"/>
  </w:style>
</w:styles>
</file>

<file path=word/webSettings.xml><?xml version="1.0" encoding="utf-8"?>
<w:webSettings xmlns:r="http://schemas.openxmlformats.org/officeDocument/2006/relationships" xmlns:w="http://schemas.openxmlformats.org/wordprocessingml/2006/main">
  <w:divs>
    <w:div w:id="252396409">
      <w:bodyDiv w:val="1"/>
      <w:marLeft w:val="0"/>
      <w:marRight w:val="0"/>
      <w:marTop w:val="0"/>
      <w:marBottom w:val="0"/>
      <w:divBdr>
        <w:top w:val="none" w:sz="0" w:space="0" w:color="auto"/>
        <w:left w:val="none" w:sz="0" w:space="0" w:color="auto"/>
        <w:bottom w:val="none" w:sz="0" w:space="0" w:color="auto"/>
        <w:right w:val="none" w:sz="0" w:space="0" w:color="auto"/>
      </w:divBdr>
      <w:divsChild>
        <w:div w:id="1139302871">
          <w:marLeft w:val="432"/>
          <w:marRight w:val="0"/>
          <w:marTop w:val="120"/>
          <w:marBottom w:val="0"/>
          <w:divBdr>
            <w:top w:val="none" w:sz="0" w:space="0" w:color="auto"/>
            <w:left w:val="none" w:sz="0" w:space="0" w:color="auto"/>
            <w:bottom w:val="none" w:sz="0" w:space="0" w:color="auto"/>
            <w:right w:val="none" w:sz="0" w:space="0" w:color="auto"/>
          </w:divBdr>
        </w:div>
      </w:divsChild>
    </w:div>
    <w:div w:id="1391424750">
      <w:bodyDiv w:val="1"/>
      <w:marLeft w:val="0"/>
      <w:marRight w:val="0"/>
      <w:marTop w:val="0"/>
      <w:marBottom w:val="0"/>
      <w:divBdr>
        <w:top w:val="none" w:sz="0" w:space="0" w:color="auto"/>
        <w:left w:val="none" w:sz="0" w:space="0" w:color="auto"/>
        <w:bottom w:val="none" w:sz="0" w:space="0" w:color="auto"/>
        <w:right w:val="none" w:sz="0" w:space="0" w:color="auto"/>
      </w:divBdr>
      <w:divsChild>
        <w:div w:id="1274246547">
          <w:marLeft w:val="432"/>
          <w:marRight w:val="0"/>
          <w:marTop w:val="120"/>
          <w:marBottom w:val="0"/>
          <w:divBdr>
            <w:top w:val="none" w:sz="0" w:space="0" w:color="auto"/>
            <w:left w:val="none" w:sz="0" w:space="0" w:color="auto"/>
            <w:bottom w:val="none" w:sz="0" w:space="0" w:color="auto"/>
            <w:right w:val="none" w:sz="0" w:space="0" w:color="auto"/>
          </w:divBdr>
        </w:div>
        <w:div w:id="1175026831">
          <w:marLeft w:val="432"/>
          <w:marRight w:val="0"/>
          <w:marTop w:val="120"/>
          <w:marBottom w:val="0"/>
          <w:divBdr>
            <w:top w:val="none" w:sz="0" w:space="0" w:color="auto"/>
            <w:left w:val="none" w:sz="0" w:space="0" w:color="auto"/>
            <w:bottom w:val="none" w:sz="0" w:space="0" w:color="auto"/>
            <w:right w:val="none" w:sz="0" w:space="0" w:color="auto"/>
          </w:divBdr>
        </w:div>
        <w:div w:id="397871137">
          <w:marLeft w:val="432"/>
          <w:marRight w:val="0"/>
          <w:marTop w:val="120"/>
          <w:marBottom w:val="0"/>
          <w:divBdr>
            <w:top w:val="none" w:sz="0" w:space="0" w:color="auto"/>
            <w:left w:val="none" w:sz="0" w:space="0" w:color="auto"/>
            <w:bottom w:val="none" w:sz="0" w:space="0" w:color="auto"/>
            <w:right w:val="none" w:sz="0" w:space="0" w:color="auto"/>
          </w:divBdr>
        </w:div>
        <w:div w:id="1950774222">
          <w:marLeft w:val="432"/>
          <w:marRight w:val="0"/>
          <w:marTop w:val="120"/>
          <w:marBottom w:val="0"/>
          <w:divBdr>
            <w:top w:val="none" w:sz="0" w:space="0" w:color="auto"/>
            <w:left w:val="none" w:sz="0" w:space="0" w:color="auto"/>
            <w:bottom w:val="none" w:sz="0" w:space="0" w:color="auto"/>
            <w:right w:val="none" w:sz="0" w:space="0" w:color="auto"/>
          </w:divBdr>
        </w:div>
        <w:div w:id="1438528637">
          <w:marLeft w:val="432"/>
          <w:marRight w:val="0"/>
          <w:marTop w:val="120"/>
          <w:marBottom w:val="0"/>
          <w:divBdr>
            <w:top w:val="none" w:sz="0" w:space="0" w:color="auto"/>
            <w:left w:val="none" w:sz="0" w:space="0" w:color="auto"/>
            <w:bottom w:val="none" w:sz="0" w:space="0" w:color="auto"/>
            <w:right w:val="none" w:sz="0" w:space="0" w:color="auto"/>
          </w:divBdr>
        </w:div>
        <w:div w:id="608245016">
          <w:marLeft w:val="432"/>
          <w:marRight w:val="0"/>
          <w:marTop w:val="120"/>
          <w:marBottom w:val="0"/>
          <w:divBdr>
            <w:top w:val="none" w:sz="0" w:space="0" w:color="auto"/>
            <w:left w:val="none" w:sz="0" w:space="0" w:color="auto"/>
            <w:bottom w:val="none" w:sz="0" w:space="0" w:color="auto"/>
            <w:right w:val="none" w:sz="0" w:space="0" w:color="auto"/>
          </w:divBdr>
        </w:div>
      </w:divsChild>
    </w:div>
    <w:div w:id="151310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dyfodol-llwyddiannus.pdf" TargetMode="External"/><Relationship Id="rId13" Type="http://schemas.openxmlformats.org/officeDocument/2006/relationships/hyperlink" Target="https://www.estyn.llyw.cymru/arolygu/chwedlau-am-arolygu-wedi-eu-chwal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lyw.cymru/sites/default/files/publications/2018-03/dyfodol-llwyddiannus.pdf" TargetMode="External"/><Relationship Id="rId12" Type="http://schemas.openxmlformats.org/officeDocument/2006/relationships/hyperlink" Target="https://www.estyn.llyw.cymru/arolygu/chwedlau-am-arolygu-wedi-eu-chwal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cwricwlwm-cymru-2008/fframwaith-llythrennedd-a-rhifedd-cenedlaethol-fersiwn-cwricwlwm-cymru-2008/fframwait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sites/www.estyn.gov.wales/files/documents/Estyn%20Active%20and%20experiential%20learning_W_Accessible_0.pdf" TargetMode="External"/><Relationship Id="rId5" Type="http://schemas.openxmlformats.org/officeDocument/2006/relationships/footnotes" Target="footnotes.xml"/><Relationship Id="rId15" Type="http://schemas.openxmlformats.org/officeDocument/2006/relationships/hyperlink" Target="https://hwb.gov.wales/cwricwlwm-cymru-2008/fframwaith-cymhwysedd-digidol-fersiwn-cwricwlwm-cymru-2008/fframwaith/" TargetMode="External"/><Relationship Id="rId10" Type="http://schemas.openxmlformats.org/officeDocument/2006/relationships/hyperlink" Target="https://www.estyn.llyw.cymru/sites/www.estyn.gov.wales/files/documents/Estyn%20Active%20and%20experiential%20learning_W_Accessible_0.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pencolleges.edu.au/informed/other/teachers-or-facilitators-10-reasons-why-educators-should-step-out-of-the-way-and-encourage-independent-learning/" TargetMode="External"/><Relationship Id="rId14" Type="http://schemas.openxmlformats.org/officeDocument/2006/relationships/hyperlink" Target="https://books.google.co.uk/books?id=I0rOCwAAQBAJ&amp;pg=PA49&amp;lpg=PA49&amp;dq=no+confidence+in+teachers+grigg&amp;source=bl&amp;ots=dBJj5wLE0p&amp;sig=ACfU3U0l0uIPzzZYn90eqNU18Y2YIgPvHw&amp;hl=en&amp;sa=X&amp;ved=2ahUKEwjvvo76jsPmAhXgQEEAHTE1BuEQ6AEwE3oECAwQ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2726</Words>
  <Characters>15543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Rees</dc:creator>
  <cp:lastModifiedBy>Megan Rees</cp:lastModifiedBy>
  <cp:revision>2</cp:revision>
  <dcterms:created xsi:type="dcterms:W3CDTF">2019-12-20T06:02:00Z</dcterms:created>
  <dcterms:modified xsi:type="dcterms:W3CDTF">2019-12-20T06:02:00Z</dcterms:modified>
</cp:coreProperties>
</file>