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9692A" w14:textId="77777777" w:rsidR="005668E0" w:rsidRPr="005668E0" w:rsidRDefault="005668E0" w:rsidP="005668E0">
      <w:pPr>
        <w:autoSpaceDE w:val="0"/>
        <w:autoSpaceDN w:val="0"/>
        <w:adjustRightInd w:val="0"/>
        <w:spacing w:line="360" w:lineRule="auto"/>
        <w:jc w:val="center"/>
        <w:rPr>
          <w:rFonts w:ascii="Arial" w:hAnsi="Arial" w:cs="Arial"/>
          <w:b/>
          <w:bCs/>
          <w:color w:val="000000"/>
          <w:sz w:val="28"/>
          <w:szCs w:val="28"/>
          <w:lang w:val="en-US"/>
        </w:rPr>
      </w:pPr>
      <w:r w:rsidRPr="005668E0">
        <w:rPr>
          <w:rFonts w:ascii="Arial" w:hAnsi="Arial" w:cs="Arial"/>
          <w:b/>
          <w:bCs/>
          <w:color w:val="000000"/>
          <w:sz w:val="28"/>
          <w:szCs w:val="28"/>
          <w:lang w:val="en-US"/>
        </w:rPr>
        <w:t xml:space="preserve">Effective </w:t>
      </w:r>
      <w:proofErr w:type="gramStart"/>
      <w:r w:rsidRPr="005668E0">
        <w:rPr>
          <w:rFonts w:ascii="Arial" w:hAnsi="Arial" w:cs="Arial"/>
          <w:b/>
          <w:bCs/>
          <w:color w:val="000000"/>
          <w:sz w:val="28"/>
          <w:szCs w:val="28"/>
          <w:lang w:val="en-US"/>
        </w:rPr>
        <w:t>Team Work</w:t>
      </w:r>
      <w:proofErr w:type="gramEnd"/>
      <w:r w:rsidRPr="005668E0">
        <w:rPr>
          <w:rFonts w:ascii="Arial" w:hAnsi="Arial" w:cs="Arial"/>
          <w:b/>
          <w:bCs/>
          <w:color w:val="000000"/>
          <w:sz w:val="28"/>
          <w:szCs w:val="28"/>
          <w:lang w:val="en-US"/>
        </w:rPr>
        <w:t xml:space="preserve"> and Communication</w:t>
      </w:r>
    </w:p>
    <w:p w14:paraId="2F5442AE" w14:textId="77777777" w:rsidR="005668E0" w:rsidRPr="005668E0" w:rsidRDefault="005668E0" w:rsidP="005668E0">
      <w:pPr>
        <w:autoSpaceDE w:val="0"/>
        <w:autoSpaceDN w:val="0"/>
        <w:adjustRightInd w:val="0"/>
        <w:spacing w:line="360" w:lineRule="auto"/>
        <w:jc w:val="center"/>
        <w:rPr>
          <w:rFonts w:ascii="Arial" w:hAnsi="Arial" w:cs="Arial"/>
          <w:color w:val="000000"/>
          <w:sz w:val="28"/>
          <w:szCs w:val="28"/>
          <w:lang w:val="en-US"/>
        </w:rPr>
      </w:pPr>
      <w:r w:rsidRPr="005668E0">
        <w:rPr>
          <w:rFonts w:ascii="Arial" w:hAnsi="Arial" w:cs="Arial"/>
          <w:color w:val="000000"/>
          <w:sz w:val="28"/>
          <w:szCs w:val="28"/>
          <w:lang w:val="en-US"/>
        </w:rPr>
        <w:t xml:space="preserve">Student </w:t>
      </w:r>
      <w:proofErr w:type="spellStart"/>
      <w:proofErr w:type="gramStart"/>
      <w:r w:rsidRPr="005668E0">
        <w:rPr>
          <w:rFonts w:ascii="Arial" w:hAnsi="Arial" w:cs="Arial"/>
          <w:color w:val="000000"/>
          <w:sz w:val="28"/>
          <w:szCs w:val="28"/>
          <w:lang w:val="en-US"/>
        </w:rPr>
        <w:t>name:Elena</w:t>
      </w:r>
      <w:proofErr w:type="spellEnd"/>
      <w:proofErr w:type="gramEnd"/>
      <w:r w:rsidRPr="005668E0">
        <w:rPr>
          <w:rFonts w:ascii="Arial" w:hAnsi="Arial" w:cs="Arial"/>
          <w:color w:val="000000"/>
          <w:sz w:val="28"/>
          <w:szCs w:val="28"/>
          <w:lang w:val="en-US"/>
        </w:rPr>
        <w:t xml:space="preserve"> Ciorici</w:t>
      </w:r>
    </w:p>
    <w:p w14:paraId="4E8EDF8E" w14:textId="77777777" w:rsidR="005668E0" w:rsidRPr="005668E0" w:rsidRDefault="005668E0" w:rsidP="005668E0">
      <w:pPr>
        <w:autoSpaceDE w:val="0"/>
        <w:autoSpaceDN w:val="0"/>
        <w:adjustRightInd w:val="0"/>
        <w:spacing w:line="360" w:lineRule="auto"/>
        <w:jc w:val="center"/>
        <w:rPr>
          <w:rFonts w:ascii="Arial" w:hAnsi="Arial" w:cs="Arial"/>
          <w:color w:val="000000"/>
          <w:sz w:val="28"/>
          <w:szCs w:val="28"/>
          <w:lang w:val="en-US"/>
        </w:rPr>
      </w:pPr>
      <w:r w:rsidRPr="005668E0">
        <w:rPr>
          <w:rFonts w:ascii="Arial" w:hAnsi="Arial" w:cs="Arial"/>
          <w:color w:val="000000"/>
          <w:sz w:val="28"/>
          <w:szCs w:val="28"/>
          <w:lang w:val="en-US"/>
        </w:rPr>
        <w:t>Student ID:2112410</w:t>
      </w:r>
    </w:p>
    <w:p w14:paraId="5A233C53" w14:textId="77777777" w:rsidR="005668E0" w:rsidRPr="005668E0" w:rsidRDefault="005668E0" w:rsidP="005668E0">
      <w:pPr>
        <w:autoSpaceDE w:val="0"/>
        <w:autoSpaceDN w:val="0"/>
        <w:adjustRightInd w:val="0"/>
        <w:spacing w:line="360" w:lineRule="auto"/>
        <w:jc w:val="center"/>
        <w:rPr>
          <w:rFonts w:ascii="Arial" w:hAnsi="Arial" w:cs="Arial"/>
          <w:color w:val="000000"/>
          <w:sz w:val="28"/>
          <w:szCs w:val="28"/>
          <w:lang w:val="en-US"/>
        </w:rPr>
      </w:pPr>
      <w:r w:rsidRPr="005668E0">
        <w:rPr>
          <w:rFonts w:ascii="Arial" w:hAnsi="Arial" w:cs="Arial"/>
          <w:color w:val="000000"/>
          <w:sz w:val="28"/>
          <w:szCs w:val="28"/>
          <w:lang w:val="en-US"/>
        </w:rPr>
        <w:t xml:space="preserve">Module Title: Effective </w:t>
      </w:r>
      <w:proofErr w:type="gramStart"/>
      <w:r w:rsidRPr="005668E0">
        <w:rPr>
          <w:rFonts w:ascii="Arial" w:hAnsi="Arial" w:cs="Arial"/>
          <w:color w:val="000000"/>
          <w:sz w:val="28"/>
          <w:szCs w:val="28"/>
          <w:lang w:val="en-US"/>
        </w:rPr>
        <w:t>Team Work</w:t>
      </w:r>
      <w:proofErr w:type="gramEnd"/>
      <w:r w:rsidRPr="005668E0">
        <w:rPr>
          <w:rFonts w:ascii="Arial" w:hAnsi="Arial" w:cs="Arial"/>
          <w:color w:val="000000"/>
          <w:sz w:val="28"/>
          <w:szCs w:val="28"/>
          <w:lang w:val="en-US"/>
        </w:rPr>
        <w:t xml:space="preserve"> and Communication</w:t>
      </w:r>
    </w:p>
    <w:p w14:paraId="14CE3204" w14:textId="77777777" w:rsidR="005668E0" w:rsidRPr="005668E0" w:rsidRDefault="005668E0" w:rsidP="005668E0">
      <w:pPr>
        <w:autoSpaceDE w:val="0"/>
        <w:autoSpaceDN w:val="0"/>
        <w:adjustRightInd w:val="0"/>
        <w:spacing w:line="360" w:lineRule="auto"/>
        <w:jc w:val="center"/>
        <w:rPr>
          <w:rFonts w:ascii="Arial" w:hAnsi="Arial" w:cs="Arial"/>
          <w:color w:val="000000"/>
          <w:sz w:val="28"/>
          <w:szCs w:val="28"/>
          <w:lang w:val="en-US"/>
        </w:rPr>
      </w:pPr>
      <w:r w:rsidRPr="005668E0">
        <w:rPr>
          <w:rFonts w:ascii="Arial" w:hAnsi="Arial" w:cs="Arial"/>
          <w:color w:val="000000"/>
          <w:sz w:val="28"/>
          <w:szCs w:val="28"/>
          <w:lang w:val="en-US"/>
        </w:rPr>
        <w:t>Module code: BMSW4002</w:t>
      </w:r>
    </w:p>
    <w:p w14:paraId="45619294" w14:textId="3E97D693" w:rsidR="005668E0" w:rsidRPr="005668E0" w:rsidRDefault="005668E0" w:rsidP="005668E0">
      <w:pPr>
        <w:autoSpaceDE w:val="0"/>
        <w:autoSpaceDN w:val="0"/>
        <w:adjustRightInd w:val="0"/>
        <w:spacing w:line="360" w:lineRule="auto"/>
        <w:jc w:val="center"/>
        <w:rPr>
          <w:rFonts w:ascii="Arial" w:hAnsi="Arial" w:cs="Arial"/>
          <w:color w:val="000000"/>
          <w:sz w:val="28"/>
          <w:szCs w:val="28"/>
          <w:lang w:val="en-US"/>
        </w:rPr>
      </w:pPr>
      <w:r w:rsidRPr="005668E0">
        <w:rPr>
          <w:rFonts w:ascii="Arial" w:hAnsi="Arial" w:cs="Arial"/>
          <w:color w:val="000000"/>
          <w:sz w:val="28"/>
          <w:szCs w:val="28"/>
          <w:lang w:val="en-US"/>
        </w:rPr>
        <w:t xml:space="preserve">Lecturer’s </w:t>
      </w:r>
      <w:proofErr w:type="spellStart"/>
      <w:proofErr w:type="gramStart"/>
      <w:r w:rsidRPr="005668E0">
        <w:rPr>
          <w:rFonts w:ascii="Arial" w:hAnsi="Arial" w:cs="Arial"/>
          <w:color w:val="000000"/>
          <w:sz w:val="28"/>
          <w:szCs w:val="28"/>
          <w:lang w:val="en-US"/>
        </w:rPr>
        <w:t>name:Soba</w:t>
      </w:r>
      <w:proofErr w:type="spellEnd"/>
      <w:r w:rsidRPr="005668E0">
        <w:rPr>
          <w:rFonts w:ascii="Arial" w:hAnsi="Arial" w:cs="Arial"/>
          <w:color w:val="000000"/>
          <w:sz w:val="28"/>
          <w:szCs w:val="28"/>
          <w:lang w:val="en-GB"/>
        </w:rPr>
        <w:t>n</w:t>
      </w:r>
      <w:proofErr w:type="gramEnd"/>
      <w:r w:rsidRPr="005668E0">
        <w:rPr>
          <w:rFonts w:ascii="Arial" w:hAnsi="Arial" w:cs="Arial"/>
          <w:color w:val="000000"/>
          <w:sz w:val="28"/>
          <w:szCs w:val="28"/>
          <w:lang w:val="en-US"/>
        </w:rPr>
        <w:t xml:space="preserve"> Sadiq</w:t>
      </w:r>
    </w:p>
    <w:p w14:paraId="4B410A69" w14:textId="4CEACA7A" w:rsidR="005668E0" w:rsidRPr="005668E0" w:rsidRDefault="005668E0" w:rsidP="005668E0">
      <w:pPr>
        <w:rPr>
          <w:sz w:val="28"/>
          <w:szCs w:val="28"/>
          <w:lang w:val="en-US"/>
        </w:rPr>
      </w:pPr>
      <w:r w:rsidRPr="005668E0">
        <w:rPr>
          <w:sz w:val="28"/>
          <w:szCs w:val="28"/>
          <w:lang w:val="en-US"/>
        </w:rPr>
        <w:t xml:space="preserve">                                                   Submission date:0</w:t>
      </w:r>
      <w:r w:rsidR="007C36BC">
        <w:rPr>
          <w:sz w:val="28"/>
          <w:szCs w:val="28"/>
          <w:lang w:val="en-US"/>
        </w:rPr>
        <w:t>2</w:t>
      </w:r>
      <w:r w:rsidRPr="005668E0">
        <w:rPr>
          <w:sz w:val="28"/>
          <w:szCs w:val="28"/>
          <w:lang w:val="en-US"/>
        </w:rPr>
        <w:t>.05.2022</w:t>
      </w:r>
    </w:p>
    <w:p w14:paraId="19394566" w14:textId="77777777" w:rsidR="005668E0" w:rsidRPr="005668E0" w:rsidRDefault="005668E0" w:rsidP="005668E0">
      <w:pPr>
        <w:autoSpaceDE w:val="0"/>
        <w:autoSpaceDN w:val="0"/>
        <w:adjustRightInd w:val="0"/>
        <w:spacing w:line="360" w:lineRule="auto"/>
        <w:jc w:val="center"/>
        <w:rPr>
          <w:rFonts w:ascii="Arial" w:hAnsi="Arial" w:cs="Arial"/>
          <w:b/>
          <w:bCs/>
          <w:color w:val="000000"/>
          <w:sz w:val="28"/>
          <w:szCs w:val="28"/>
          <w:lang w:val="en-US"/>
        </w:rPr>
      </w:pPr>
    </w:p>
    <w:p w14:paraId="45281912" w14:textId="77777777" w:rsidR="005668E0" w:rsidRPr="005668E0" w:rsidRDefault="005668E0" w:rsidP="005668E0">
      <w:pPr>
        <w:autoSpaceDE w:val="0"/>
        <w:autoSpaceDN w:val="0"/>
        <w:adjustRightInd w:val="0"/>
        <w:spacing w:line="259" w:lineRule="auto"/>
        <w:jc w:val="center"/>
        <w:rPr>
          <w:rFonts w:ascii="Arial" w:hAnsi="Arial" w:cs="Arial"/>
          <w:b/>
          <w:bCs/>
          <w:color w:val="000000"/>
          <w:sz w:val="28"/>
          <w:szCs w:val="28"/>
          <w:lang w:val="en-US"/>
        </w:rPr>
      </w:pPr>
      <w:r w:rsidRPr="005668E0">
        <w:rPr>
          <w:rFonts w:ascii="Arial" w:hAnsi="Arial" w:cs="Arial"/>
          <w:color w:val="000000"/>
          <w:sz w:val="28"/>
          <w:szCs w:val="28"/>
          <w:lang w:val="en-US"/>
        </w:rPr>
        <w:br w:type="page"/>
      </w:r>
      <w:r w:rsidRPr="005668E0">
        <w:rPr>
          <w:rFonts w:ascii="Arial" w:hAnsi="Arial" w:cs="Arial"/>
          <w:b/>
          <w:bCs/>
          <w:color w:val="000000"/>
          <w:sz w:val="28"/>
          <w:szCs w:val="28"/>
          <w:lang w:val="en-US"/>
        </w:rPr>
        <w:lastRenderedPageBreak/>
        <w:t>Table of Contents</w:t>
      </w:r>
    </w:p>
    <w:p w14:paraId="2E56982A" w14:textId="77777777" w:rsidR="005668E0" w:rsidRPr="005668E0" w:rsidRDefault="005668E0" w:rsidP="005668E0">
      <w:pPr>
        <w:tabs>
          <w:tab w:val="right" w:pos="9000"/>
        </w:tabs>
        <w:autoSpaceDE w:val="0"/>
        <w:autoSpaceDN w:val="0"/>
        <w:adjustRightInd w:val="0"/>
        <w:spacing w:after="100"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Introduction</w:t>
      </w:r>
      <w:r w:rsidRPr="005668E0">
        <w:rPr>
          <w:rFonts w:ascii="Arial" w:hAnsi="Arial" w:cs="Arial"/>
          <w:color w:val="000000"/>
          <w:sz w:val="28"/>
          <w:szCs w:val="28"/>
          <w:lang w:val="en-US"/>
        </w:rPr>
        <w:tab/>
      </w:r>
    </w:p>
    <w:p w14:paraId="4B1847D1" w14:textId="77777777" w:rsidR="005668E0" w:rsidRPr="005668E0" w:rsidRDefault="005668E0" w:rsidP="005668E0">
      <w:pPr>
        <w:tabs>
          <w:tab w:val="right" w:pos="9000"/>
        </w:tabs>
        <w:autoSpaceDE w:val="0"/>
        <w:autoSpaceDN w:val="0"/>
        <w:adjustRightInd w:val="0"/>
        <w:spacing w:after="100"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Models of communication</w:t>
      </w:r>
      <w:r w:rsidRPr="005668E0">
        <w:rPr>
          <w:rFonts w:ascii="Arial" w:hAnsi="Arial" w:cs="Arial"/>
          <w:color w:val="000000"/>
          <w:sz w:val="28"/>
          <w:szCs w:val="28"/>
          <w:lang w:val="en-US"/>
        </w:rPr>
        <w:tab/>
      </w:r>
    </w:p>
    <w:p w14:paraId="7D87FE7B" w14:textId="77777777" w:rsidR="005668E0" w:rsidRPr="005668E0" w:rsidRDefault="005668E0" w:rsidP="005668E0">
      <w:pPr>
        <w:tabs>
          <w:tab w:val="right" w:pos="9000"/>
        </w:tabs>
        <w:autoSpaceDE w:val="0"/>
        <w:autoSpaceDN w:val="0"/>
        <w:adjustRightInd w:val="0"/>
        <w:spacing w:after="100" w:line="360" w:lineRule="auto"/>
        <w:ind w:left="220"/>
        <w:jc w:val="both"/>
        <w:rPr>
          <w:rFonts w:ascii="Arial" w:hAnsi="Arial" w:cs="Arial"/>
          <w:color w:val="000000"/>
          <w:sz w:val="28"/>
          <w:szCs w:val="28"/>
          <w:lang w:val="en-US"/>
        </w:rPr>
      </w:pPr>
      <w:r w:rsidRPr="005668E0">
        <w:rPr>
          <w:rFonts w:ascii="Arial" w:hAnsi="Arial" w:cs="Arial"/>
          <w:color w:val="000000"/>
          <w:sz w:val="28"/>
          <w:szCs w:val="28"/>
          <w:lang w:val="en-US"/>
        </w:rPr>
        <w:t>Shannon and Weaver's communication theory (1948/1949)</w:t>
      </w:r>
      <w:r w:rsidRPr="005668E0">
        <w:rPr>
          <w:rFonts w:ascii="Arial" w:hAnsi="Arial" w:cs="Arial"/>
          <w:color w:val="000000"/>
          <w:sz w:val="28"/>
          <w:szCs w:val="28"/>
          <w:lang w:val="en-US"/>
        </w:rPr>
        <w:tab/>
      </w:r>
    </w:p>
    <w:p w14:paraId="653AA18D" w14:textId="77777777" w:rsidR="005668E0" w:rsidRPr="005668E0" w:rsidRDefault="005668E0" w:rsidP="005668E0">
      <w:pPr>
        <w:tabs>
          <w:tab w:val="right" w:pos="9000"/>
        </w:tabs>
        <w:autoSpaceDE w:val="0"/>
        <w:autoSpaceDN w:val="0"/>
        <w:adjustRightInd w:val="0"/>
        <w:spacing w:after="100" w:line="360" w:lineRule="auto"/>
        <w:ind w:left="220"/>
        <w:jc w:val="both"/>
        <w:rPr>
          <w:rFonts w:ascii="Arial" w:hAnsi="Arial" w:cs="Arial"/>
          <w:color w:val="000000"/>
          <w:sz w:val="28"/>
          <w:szCs w:val="28"/>
          <w:lang w:val="en-US"/>
        </w:rPr>
      </w:pPr>
      <w:r w:rsidRPr="005668E0">
        <w:rPr>
          <w:rFonts w:ascii="Arial" w:hAnsi="Arial" w:cs="Arial"/>
          <w:color w:val="000000"/>
          <w:sz w:val="28"/>
          <w:szCs w:val="28"/>
          <w:lang w:val="en-US"/>
        </w:rPr>
        <w:t>Schramm's communication theory (1954)</w:t>
      </w:r>
      <w:r w:rsidRPr="005668E0">
        <w:rPr>
          <w:rFonts w:ascii="Arial" w:hAnsi="Arial" w:cs="Arial"/>
          <w:color w:val="000000"/>
          <w:sz w:val="28"/>
          <w:szCs w:val="28"/>
          <w:lang w:val="en-US"/>
        </w:rPr>
        <w:tab/>
      </w:r>
    </w:p>
    <w:p w14:paraId="15549B95" w14:textId="77777777" w:rsidR="005668E0" w:rsidRPr="005668E0" w:rsidRDefault="005668E0" w:rsidP="005668E0">
      <w:pPr>
        <w:tabs>
          <w:tab w:val="right" w:pos="9000"/>
        </w:tabs>
        <w:autoSpaceDE w:val="0"/>
        <w:autoSpaceDN w:val="0"/>
        <w:adjustRightInd w:val="0"/>
        <w:spacing w:after="100" w:line="360" w:lineRule="auto"/>
        <w:ind w:left="220"/>
        <w:jc w:val="both"/>
        <w:rPr>
          <w:rFonts w:ascii="Arial" w:hAnsi="Arial" w:cs="Arial"/>
          <w:color w:val="000000"/>
          <w:sz w:val="28"/>
          <w:szCs w:val="28"/>
          <w:lang w:val="en-US"/>
        </w:rPr>
      </w:pPr>
      <w:proofErr w:type="spellStart"/>
      <w:r w:rsidRPr="005668E0">
        <w:rPr>
          <w:rFonts w:ascii="Arial" w:hAnsi="Arial" w:cs="Arial"/>
          <w:color w:val="000000"/>
          <w:sz w:val="28"/>
          <w:szCs w:val="28"/>
          <w:lang w:val="en-US"/>
        </w:rPr>
        <w:t>Berlo's</w:t>
      </w:r>
      <w:proofErr w:type="spellEnd"/>
      <w:r w:rsidRPr="005668E0">
        <w:rPr>
          <w:rFonts w:ascii="Arial" w:hAnsi="Arial" w:cs="Arial"/>
          <w:color w:val="000000"/>
          <w:sz w:val="28"/>
          <w:szCs w:val="28"/>
          <w:lang w:val="en-US"/>
        </w:rPr>
        <w:t xml:space="preserve"> communication theory (1964)</w:t>
      </w:r>
      <w:r w:rsidRPr="005668E0">
        <w:rPr>
          <w:rFonts w:ascii="Arial" w:hAnsi="Arial" w:cs="Arial"/>
          <w:color w:val="000000"/>
          <w:sz w:val="28"/>
          <w:szCs w:val="28"/>
          <w:lang w:val="en-US"/>
        </w:rPr>
        <w:tab/>
      </w:r>
    </w:p>
    <w:p w14:paraId="69E1522F" w14:textId="77777777" w:rsidR="005668E0" w:rsidRPr="005668E0" w:rsidRDefault="005668E0" w:rsidP="005668E0">
      <w:pPr>
        <w:tabs>
          <w:tab w:val="right" w:pos="9000"/>
        </w:tabs>
        <w:autoSpaceDE w:val="0"/>
        <w:autoSpaceDN w:val="0"/>
        <w:adjustRightInd w:val="0"/>
        <w:spacing w:after="100"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Communication skills</w:t>
      </w:r>
      <w:r w:rsidRPr="005668E0">
        <w:rPr>
          <w:rFonts w:ascii="Arial" w:hAnsi="Arial" w:cs="Arial"/>
          <w:color w:val="000000"/>
          <w:sz w:val="28"/>
          <w:szCs w:val="28"/>
          <w:lang w:val="en-US"/>
        </w:rPr>
        <w:tab/>
      </w:r>
    </w:p>
    <w:p w14:paraId="041AB19D" w14:textId="77777777" w:rsidR="005668E0" w:rsidRPr="005668E0" w:rsidRDefault="005668E0" w:rsidP="005668E0">
      <w:pPr>
        <w:tabs>
          <w:tab w:val="right" w:pos="9000"/>
        </w:tabs>
        <w:autoSpaceDE w:val="0"/>
        <w:autoSpaceDN w:val="0"/>
        <w:adjustRightInd w:val="0"/>
        <w:spacing w:after="100"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The advantages and disadvantages of communication theory</w:t>
      </w:r>
      <w:r w:rsidRPr="005668E0">
        <w:rPr>
          <w:rFonts w:ascii="Arial" w:hAnsi="Arial" w:cs="Arial"/>
          <w:color w:val="000000"/>
          <w:sz w:val="28"/>
          <w:szCs w:val="28"/>
          <w:lang w:val="en-US"/>
        </w:rPr>
        <w:tab/>
      </w:r>
    </w:p>
    <w:p w14:paraId="0F1C9407" w14:textId="77777777" w:rsidR="005668E0" w:rsidRPr="005668E0" w:rsidRDefault="005668E0" w:rsidP="005668E0">
      <w:pPr>
        <w:tabs>
          <w:tab w:val="right" w:pos="9000"/>
        </w:tabs>
        <w:autoSpaceDE w:val="0"/>
        <w:autoSpaceDN w:val="0"/>
        <w:adjustRightInd w:val="0"/>
        <w:spacing w:after="100"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Conclusion</w:t>
      </w:r>
      <w:r w:rsidRPr="005668E0">
        <w:rPr>
          <w:rFonts w:ascii="Arial" w:hAnsi="Arial" w:cs="Arial"/>
          <w:color w:val="000000"/>
          <w:sz w:val="28"/>
          <w:szCs w:val="28"/>
          <w:lang w:val="en-US"/>
        </w:rPr>
        <w:tab/>
      </w:r>
    </w:p>
    <w:p w14:paraId="566788AA" w14:textId="77777777" w:rsidR="005668E0" w:rsidRPr="005668E0" w:rsidRDefault="005668E0" w:rsidP="005668E0">
      <w:pPr>
        <w:tabs>
          <w:tab w:val="right" w:pos="9000"/>
        </w:tabs>
        <w:autoSpaceDE w:val="0"/>
        <w:autoSpaceDN w:val="0"/>
        <w:adjustRightInd w:val="0"/>
        <w:spacing w:after="100"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Reference List</w:t>
      </w:r>
      <w:r w:rsidRPr="005668E0">
        <w:rPr>
          <w:rFonts w:ascii="Arial" w:hAnsi="Arial" w:cs="Arial"/>
          <w:color w:val="000000"/>
          <w:sz w:val="28"/>
          <w:szCs w:val="28"/>
          <w:lang w:val="en-US"/>
        </w:rPr>
        <w:tab/>
      </w:r>
    </w:p>
    <w:p w14:paraId="5CF2BD78" w14:textId="77777777" w:rsidR="005668E0" w:rsidRPr="005668E0" w:rsidRDefault="005668E0" w:rsidP="005668E0">
      <w:pPr>
        <w:autoSpaceDE w:val="0"/>
        <w:autoSpaceDN w:val="0"/>
        <w:adjustRightInd w:val="0"/>
        <w:spacing w:after="120" w:line="276" w:lineRule="auto"/>
        <w:rPr>
          <w:rFonts w:ascii="Arial" w:hAnsi="Arial" w:cs="Arial"/>
          <w:b/>
          <w:bCs/>
          <w:color w:val="000000"/>
          <w:sz w:val="28"/>
          <w:szCs w:val="28"/>
          <w:lang w:val="en-US"/>
        </w:rPr>
      </w:pPr>
      <w:r w:rsidRPr="005668E0">
        <w:rPr>
          <w:rFonts w:ascii="Arial" w:hAnsi="Arial" w:cs="Arial"/>
          <w:color w:val="000000"/>
          <w:sz w:val="28"/>
          <w:szCs w:val="28"/>
          <w:lang w:val="en-US"/>
        </w:rPr>
        <w:br w:type="page"/>
      </w:r>
      <w:r w:rsidRPr="005668E0">
        <w:rPr>
          <w:rFonts w:ascii="Arial" w:hAnsi="Arial" w:cs="Arial"/>
          <w:b/>
          <w:bCs/>
          <w:color w:val="000000"/>
          <w:sz w:val="28"/>
          <w:szCs w:val="28"/>
          <w:lang w:val="en-US"/>
        </w:rPr>
        <w:lastRenderedPageBreak/>
        <w:t xml:space="preserve">Introduction </w:t>
      </w:r>
    </w:p>
    <w:p w14:paraId="675B8B05" w14:textId="77777777" w:rsidR="005668E0" w:rsidRPr="005668E0" w:rsidRDefault="005668E0" w:rsidP="005668E0">
      <w:pPr>
        <w:autoSpaceDE w:val="0"/>
        <w:autoSpaceDN w:val="0"/>
        <w:adjustRightInd w:val="0"/>
        <w:spacing w:after="400"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 xml:space="preserve">Communication which is used when information gets transferred from the speaker to the listener or </w:t>
      </w:r>
      <w:proofErr w:type="spellStart"/>
      <w:r w:rsidRPr="005668E0">
        <w:rPr>
          <w:rFonts w:ascii="Arial" w:hAnsi="Arial" w:cs="Arial"/>
          <w:color w:val="000000"/>
          <w:sz w:val="28"/>
          <w:szCs w:val="28"/>
          <w:lang w:val="en-US"/>
        </w:rPr>
        <w:t>viceversa</w:t>
      </w:r>
      <w:proofErr w:type="spellEnd"/>
      <w:r w:rsidRPr="005668E0">
        <w:rPr>
          <w:rFonts w:ascii="Arial" w:hAnsi="Arial" w:cs="Arial"/>
          <w:color w:val="000000"/>
          <w:sz w:val="28"/>
          <w:szCs w:val="28"/>
          <w:lang w:val="en-US"/>
        </w:rPr>
        <w:t>, from one place to another verbally or nonverbally. Communication can also be done through the process of writing letters, emails, chats and so on (</w:t>
      </w:r>
      <w:proofErr w:type="spellStart"/>
      <w:r w:rsidRPr="005668E0">
        <w:rPr>
          <w:rFonts w:ascii="Arial" w:hAnsi="Arial" w:cs="Arial"/>
          <w:color w:val="1A1A1A"/>
          <w:sz w:val="28"/>
          <w:szCs w:val="28"/>
          <w:lang w:val="en-US"/>
        </w:rPr>
        <w:t>Puscas</w:t>
      </w:r>
      <w:proofErr w:type="spellEnd"/>
      <w:r w:rsidRPr="005668E0">
        <w:rPr>
          <w:rFonts w:ascii="Arial" w:hAnsi="Arial" w:cs="Arial"/>
          <w:color w:val="1A1A1A"/>
          <w:sz w:val="28"/>
          <w:szCs w:val="28"/>
          <w:lang w:val="en-US"/>
        </w:rPr>
        <w:t xml:space="preserve"> et al., 2021)</w:t>
      </w:r>
      <w:r w:rsidRPr="005668E0">
        <w:rPr>
          <w:rFonts w:ascii="Arial" w:hAnsi="Arial" w:cs="Arial"/>
          <w:color w:val="000000"/>
          <w:sz w:val="28"/>
          <w:szCs w:val="28"/>
          <w:lang w:val="en-US"/>
        </w:rPr>
        <w:t>. Communication comprises emotions, and feelings that are shared between the sender and recipient. Communication is very important in every workplace because it helps in boosting group work, and collaboration among the team members and others. Effective communication helps in the profit of the company also. Communication thus plays an important role in world places as well as in our daily life (</w:t>
      </w:r>
      <w:proofErr w:type="spellStart"/>
      <w:r w:rsidRPr="005668E0">
        <w:rPr>
          <w:rFonts w:ascii="Arial" w:hAnsi="Arial" w:cs="Arial"/>
          <w:color w:val="1A1A1A"/>
          <w:sz w:val="28"/>
          <w:szCs w:val="28"/>
          <w:lang w:val="en-US"/>
        </w:rPr>
        <w:t>Coffelt</w:t>
      </w:r>
      <w:proofErr w:type="spellEnd"/>
      <w:r w:rsidRPr="005668E0">
        <w:rPr>
          <w:rFonts w:ascii="Arial" w:hAnsi="Arial" w:cs="Arial"/>
          <w:color w:val="1A1A1A"/>
          <w:sz w:val="28"/>
          <w:szCs w:val="28"/>
          <w:lang w:val="en-US"/>
        </w:rPr>
        <w:t xml:space="preserve"> et al., 2019)</w:t>
      </w:r>
      <w:r w:rsidRPr="005668E0">
        <w:rPr>
          <w:rFonts w:ascii="Arial" w:hAnsi="Arial" w:cs="Arial"/>
          <w:color w:val="000000"/>
          <w:sz w:val="28"/>
          <w:szCs w:val="28"/>
          <w:lang w:val="en-US"/>
        </w:rPr>
        <w:t xml:space="preserve">. We sometimes use symbols or gestures as a medium of communication. But despite all these, some barriers affect communication. Such types of common barriers are conflict between the employees and team members in an </w:t>
      </w:r>
      <w:proofErr w:type="spellStart"/>
      <w:r w:rsidRPr="005668E0">
        <w:rPr>
          <w:rFonts w:ascii="Arial" w:hAnsi="Arial" w:cs="Arial"/>
          <w:color w:val="000000"/>
          <w:sz w:val="28"/>
          <w:szCs w:val="28"/>
          <w:lang w:val="en-US"/>
        </w:rPr>
        <w:t>organisation</w:t>
      </w:r>
      <w:proofErr w:type="spellEnd"/>
      <w:r w:rsidRPr="005668E0">
        <w:rPr>
          <w:rFonts w:ascii="Arial" w:hAnsi="Arial" w:cs="Arial"/>
          <w:color w:val="000000"/>
          <w:sz w:val="28"/>
          <w:szCs w:val="28"/>
          <w:lang w:val="en-US"/>
        </w:rPr>
        <w:t>, communication also gets disrupted due to a lack of faith in each other (</w:t>
      </w:r>
      <w:proofErr w:type="spellStart"/>
      <w:r w:rsidRPr="005668E0">
        <w:rPr>
          <w:rFonts w:ascii="Arial" w:hAnsi="Arial" w:cs="Arial"/>
          <w:color w:val="1A1A1A"/>
          <w:sz w:val="28"/>
          <w:szCs w:val="28"/>
          <w:lang w:val="en-US"/>
        </w:rPr>
        <w:t>Taherdoost</w:t>
      </w:r>
      <w:proofErr w:type="spellEnd"/>
      <w:r w:rsidRPr="005668E0">
        <w:rPr>
          <w:rFonts w:ascii="Arial" w:hAnsi="Arial" w:cs="Arial"/>
          <w:color w:val="1A1A1A"/>
          <w:sz w:val="28"/>
          <w:szCs w:val="28"/>
          <w:lang w:val="en-US"/>
        </w:rPr>
        <w:t>, 2018)</w:t>
      </w:r>
      <w:r w:rsidRPr="005668E0">
        <w:rPr>
          <w:rFonts w:ascii="Arial" w:hAnsi="Arial" w:cs="Arial"/>
          <w:color w:val="000000"/>
          <w:sz w:val="28"/>
          <w:szCs w:val="28"/>
          <w:lang w:val="en-US"/>
        </w:rPr>
        <w:t xml:space="preserve">. The different languages, as well as the culture of different people in an </w:t>
      </w:r>
      <w:proofErr w:type="spellStart"/>
      <w:r w:rsidRPr="005668E0">
        <w:rPr>
          <w:rFonts w:ascii="Arial" w:hAnsi="Arial" w:cs="Arial"/>
          <w:color w:val="000000"/>
          <w:sz w:val="28"/>
          <w:szCs w:val="28"/>
          <w:lang w:val="en-US"/>
        </w:rPr>
        <w:t>organisation</w:t>
      </w:r>
      <w:proofErr w:type="spellEnd"/>
      <w:r w:rsidRPr="005668E0">
        <w:rPr>
          <w:rFonts w:ascii="Arial" w:hAnsi="Arial" w:cs="Arial"/>
          <w:color w:val="000000"/>
          <w:sz w:val="28"/>
          <w:szCs w:val="28"/>
          <w:lang w:val="en-US"/>
        </w:rPr>
        <w:t xml:space="preserve">, also act as a barrier. Poor communication in a workplace leads to a lack of opportunities, lack of production, trust and faith among the employees and so on. Therefore, communication is very important in the workplace. </w:t>
      </w:r>
    </w:p>
    <w:p w14:paraId="3DF12445" w14:textId="77777777" w:rsidR="005668E0" w:rsidRPr="005668E0" w:rsidRDefault="005668E0" w:rsidP="005668E0">
      <w:pPr>
        <w:autoSpaceDE w:val="0"/>
        <w:autoSpaceDN w:val="0"/>
        <w:adjustRightInd w:val="0"/>
        <w:spacing w:after="360" w:line="276" w:lineRule="auto"/>
        <w:rPr>
          <w:rFonts w:ascii="Arial" w:hAnsi="Arial" w:cs="Arial"/>
          <w:b/>
          <w:bCs/>
          <w:color w:val="000000"/>
          <w:sz w:val="28"/>
          <w:szCs w:val="28"/>
          <w:lang w:val="en-US"/>
        </w:rPr>
      </w:pPr>
      <w:r w:rsidRPr="005668E0">
        <w:rPr>
          <w:rFonts w:ascii="Arial" w:hAnsi="Arial" w:cs="Arial"/>
          <w:b/>
          <w:bCs/>
          <w:color w:val="000000"/>
          <w:sz w:val="28"/>
          <w:szCs w:val="28"/>
          <w:lang w:val="en-US"/>
        </w:rPr>
        <w:t xml:space="preserve">Models of communication </w:t>
      </w:r>
    </w:p>
    <w:p w14:paraId="670942A8" w14:textId="77777777" w:rsidR="005668E0" w:rsidRPr="005668E0" w:rsidRDefault="005668E0" w:rsidP="005668E0">
      <w:pPr>
        <w:autoSpaceDE w:val="0"/>
        <w:autoSpaceDN w:val="0"/>
        <w:adjustRightInd w:val="0"/>
        <w:spacing w:after="120" w:line="276" w:lineRule="auto"/>
        <w:rPr>
          <w:rFonts w:ascii="Arial" w:hAnsi="Arial" w:cs="Arial"/>
          <w:b/>
          <w:bCs/>
          <w:color w:val="000000"/>
          <w:sz w:val="28"/>
          <w:szCs w:val="28"/>
          <w:lang w:val="en-US"/>
        </w:rPr>
      </w:pPr>
      <w:r w:rsidRPr="005668E0">
        <w:rPr>
          <w:rFonts w:ascii="Arial" w:hAnsi="Arial" w:cs="Arial"/>
          <w:b/>
          <w:bCs/>
          <w:color w:val="000000"/>
          <w:sz w:val="28"/>
          <w:szCs w:val="28"/>
          <w:lang w:val="en-US"/>
        </w:rPr>
        <w:t>Shannon and Weaver's communication theory (1948/1949)</w:t>
      </w:r>
    </w:p>
    <w:p w14:paraId="694F0DD5"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 xml:space="preserve">Shannon and Weaver's communication theory is defined as the mathematical explanation of the communication where there are 6 types of concepts have been found such as the person who is sending, who is </w:t>
      </w:r>
      <w:r w:rsidRPr="005668E0">
        <w:rPr>
          <w:rFonts w:ascii="Arial" w:hAnsi="Arial" w:cs="Arial"/>
          <w:color w:val="000000"/>
          <w:sz w:val="28"/>
          <w:szCs w:val="28"/>
          <w:lang w:val="en-US"/>
        </w:rPr>
        <w:lastRenderedPageBreak/>
        <w:t>encoding, intermediate, disturbances, who is decoding and the person who is receiving (</w:t>
      </w:r>
      <w:r w:rsidRPr="005668E0">
        <w:rPr>
          <w:rFonts w:ascii="Arial" w:hAnsi="Arial" w:cs="Arial"/>
          <w:color w:val="1A1A1A"/>
          <w:sz w:val="28"/>
          <w:szCs w:val="28"/>
          <w:lang w:val="en-US"/>
        </w:rPr>
        <w:t>Kubota, 2019)</w:t>
      </w:r>
      <w:r w:rsidRPr="005668E0">
        <w:rPr>
          <w:rFonts w:ascii="Arial" w:hAnsi="Arial" w:cs="Arial"/>
          <w:color w:val="000000"/>
          <w:sz w:val="28"/>
          <w:szCs w:val="28"/>
          <w:lang w:val="en-US"/>
        </w:rPr>
        <w:t>. The basic difference between Shannon and Weaver was that Shannon was a mathematician while Weaver was a Scientist by profession. The model of Shannon and Weaver together known as the mathematical theory of communication.</w:t>
      </w:r>
    </w:p>
    <w:p w14:paraId="18D28650"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 xml:space="preserve">The theory deals with the information, the channel, the message and so on. In the model of Shannon and weaver, there are five elements which are the main modes of communication such as sender, encoder, noise, decoder and destination. </w:t>
      </w:r>
    </w:p>
    <w:p w14:paraId="5F776E0C" w14:textId="77777777" w:rsidR="005668E0" w:rsidRPr="005668E0" w:rsidRDefault="005668E0" w:rsidP="005668E0">
      <w:pPr>
        <w:numPr>
          <w:ilvl w:val="0"/>
          <w:numId w:val="1"/>
        </w:numPr>
        <w:tabs>
          <w:tab w:val="left" w:pos="360"/>
          <w:tab w:val="left" w:pos="720"/>
        </w:tabs>
        <w:autoSpaceDE w:val="0"/>
        <w:autoSpaceDN w:val="0"/>
        <w:adjustRightInd w:val="0"/>
        <w:spacing w:line="360" w:lineRule="auto"/>
        <w:ind w:hanging="720"/>
        <w:jc w:val="both"/>
        <w:rPr>
          <w:rFonts w:ascii="Arial" w:hAnsi="Arial" w:cs="Arial"/>
          <w:color w:val="000000"/>
          <w:sz w:val="28"/>
          <w:szCs w:val="28"/>
          <w:lang w:val="en-US"/>
        </w:rPr>
      </w:pPr>
      <w:r w:rsidRPr="005668E0">
        <w:rPr>
          <w:rFonts w:ascii="Arial" w:hAnsi="Arial" w:cs="Arial"/>
          <w:b/>
          <w:bCs/>
          <w:color w:val="000000"/>
          <w:sz w:val="28"/>
          <w:szCs w:val="28"/>
          <w:lang w:val="en-US"/>
        </w:rPr>
        <w:t>Sender</w:t>
      </w:r>
      <w:r w:rsidRPr="005668E0">
        <w:rPr>
          <w:rFonts w:ascii="Arial" w:hAnsi="Arial" w:cs="Arial"/>
          <w:color w:val="000000"/>
          <w:sz w:val="28"/>
          <w:szCs w:val="28"/>
          <w:lang w:val="en-US"/>
        </w:rPr>
        <w:t>: This is the property that defines the information that is going to be transmitted as views or thoughts.</w:t>
      </w:r>
    </w:p>
    <w:p w14:paraId="03C5AB0A" w14:textId="77777777" w:rsidR="005668E0" w:rsidRPr="005668E0" w:rsidRDefault="005668E0" w:rsidP="005668E0">
      <w:pPr>
        <w:numPr>
          <w:ilvl w:val="0"/>
          <w:numId w:val="1"/>
        </w:numPr>
        <w:tabs>
          <w:tab w:val="left" w:pos="360"/>
          <w:tab w:val="left" w:pos="720"/>
        </w:tabs>
        <w:autoSpaceDE w:val="0"/>
        <w:autoSpaceDN w:val="0"/>
        <w:adjustRightInd w:val="0"/>
        <w:spacing w:line="360" w:lineRule="auto"/>
        <w:ind w:hanging="720"/>
        <w:jc w:val="both"/>
        <w:rPr>
          <w:rFonts w:ascii="Arial" w:hAnsi="Arial" w:cs="Arial"/>
          <w:color w:val="000000"/>
          <w:sz w:val="28"/>
          <w:szCs w:val="28"/>
          <w:lang w:val="en-US"/>
        </w:rPr>
      </w:pPr>
      <w:r w:rsidRPr="005668E0">
        <w:rPr>
          <w:rFonts w:ascii="Arial" w:hAnsi="Arial" w:cs="Arial"/>
          <w:b/>
          <w:bCs/>
          <w:color w:val="000000"/>
          <w:sz w:val="28"/>
          <w:szCs w:val="28"/>
          <w:lang w:val="en-US"/>
        </w:rPr>
        <w:t>Encoder</w:t>
      </w:r>
      <w:r w:rsidRPr="005668E0">
        <w:rPr>
          <w:rFonts w:ascii="Arial" w:hAnsi="Arial" w:cs="Arial"/>
          <w:color w:val="000000"/>
          <w:sz w:val="28"/>
          <w:szCs w:val="28"/>
          <w:lang w:val="en-US"/>
        </w:rPr>
        <w:t xml:space="preserve">: It is the property that acts as a transmitter to send the information to the receiver. </w:t>
      </w:r>
    </w:p>
    <w:p w14:paraId="513F4898"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Noise: It is the property that defines the sound which is not suitable to hear. It is created by the disturbances of some people or surroundings.</w:t>
      </w:r>
    </w:p>
    <w:p w14:paraId="03D0BE46" w14:textId="77777777" w:rsidR="005668E0" w:rsidRPr="005668E0" w:rsidRDefault="005668E0" w:rsidP="005668E0">
      <w:pPr>
        <w:numPr>
          <w:ilvl w:val="0"/>
          <w:numId w:val="2"/>
        </w:numPr>
        <w:tabs>
          <w:tab w:val="left" w:pos="360"/>
          <w:tab w:val="left" w:pos="720"/>
        </w:tabs>
        <w:autoSpaceDE w:val="0"/>
        <w:autoSpaceDN w:val="0"/>
        <w:adjustRightInd w:val="0"/>
        <w:spacing w:line="360" w:lineRule="auto"/>
        <w:ind w:hanging="720"/>
        <w:jc w:val="both"/>
        <w:rPr>
          <w:rFonts w:ascii="Arial" w:hAnsi="Arial" w:cs="Arial"/>
          <w:color w:val="000000"/>
          <w:sz w:val="28"/>
          <w:szCs w:val="28"/>
          <w:lang w:val="en-US"/>
        </w:rPr>
      </w:pPr>
      <w:r w:rsidRPr="005668E0">
        <w:rPr>
          <w:rFonts w:ascii="Arial" w:hAnsi="Arial" w:cs="Arial"/>
          <w:b/>
          <w:bCs/>
          <w:color w:val="000000"/>
          <w:sz w:val="28"/>
          <w:szCs w:val="28"/>
          <w:lang w:val="en-US"/>
        </w:rPr>
        <w:t>Decoder</w:t>
      </w:r>
      <w:r w:rsidRPr="005668E0">
        <w:rPr>
          <w:rFonts w:ascii="Arial" w:hAnsi="Arial" w:cs="Arial"/>
          <w:color w:val="000000"/>
          <w:sz w:val="28"/>
          <w:szCs w:val="28"/>
          <w:lang w:val="en-US"/>
        </w:rPr>
        <w:t xml:space="preserve">: Decoder can be defined as the </w:t>
      </w:r>
      <w:proofErr w:type="gramStart"/>
      <w:r w:rsidRPr="005668E0">
        <w:rPr>
          <w:rFonts w:ascii="Arial" w:hAnsi="Arial" w:cs="Arial"/>
          <w:color w:val="000000"/>
          <w:sz w:val="28"/>
          <w:szCs w:val="28"/>
          <w:lang w:val="en-US"/>
        </w:rPr>
        <w:t>property</w:t>
      </w:r>
      <w:proofErr w:type="gramEnd"/>
      <w:r w:rsidRPr="005668E0">
        <w:rPr>
          <w:rFonts w:ascii="Arial" w:hAnsi="Arial" w:cs="Arial"/>
          <w:color w:val="000000"/>
          <w:sz w:val="28"/>
          <w:szCs w:val="28"/>
          <w:lang w:val="en-US"/>
        </w:rPr>
        <w:t xml:space="preserve"> which is the reverse form of the encoder, that is it transfers the signal into information or messages.</w:t>
      </w:r>
    </w:p>
    <w:p w14:paraId="7A2028BE" w14:textId="77777777" w:rsidR="005668E0" w:rsidRPr="005668E0" w:rsidRDefault="005668E0" w:rsidP="005668E0">
      <w:pPr>
        <w:numPr>
          <w:ilvl w:val="0"/>
          <w:numId w:val="2"/>
        </w:numPr>
        <w:tabs>
          <w:tab w:val="left" w:pos="360"/>
          <w:tab w:val="left" w:pos="720"/>
        </w:tabs>
        <w:autoSpaceDE w:val="0"/>
        <w:autoSpaceDN w:val="0"/>
        <w:adjustRightInd w:val="0"/>
        <w:spacing w:line="360" w:lineRule="auto"/>
        <w:ind w:hanging="720"/>
        <w:jc w:val="both"/>
        <w:rPr>
          <w:rFonts w:ascii="Arial" w:hAnsi="Arial" w:cs="Arial"/>
          <w:color w:val="000000"/>
          <w:sz w:val="28"/>
          <w:szCs w:val="28"/>
          <w:lang w:val="en-US"/>
        </w:rPr>
      </w:pPr>
      <w:r w:rsidRPr="005668E0">
        <w:rPr>
          <w:rFonts w:ascii="Arial" w:hAnsi="Arial" w:cs="Arial"/>
          <w:b/>
          <w:bCs/>
          <w:color w:val="000000"/>
          <w:sz w:val="28"/>
          <w:szCs w:val="28"/>
          <w:lang w:val="en-US"/>
        </w:rPr>
        <w:t>Destination</w:t>
      </w:r>
      <w:r w:rsidRPr="005668E0">
        <w:rPr>
          <w:rFonts w:ascii="Arial" w:hAnsi="Arial" w:cs="Arial"/>
          <w:color w:val="000000"/>
          <w:sz w:val="28"/>
          <w:szCs w:val="28"/>
          <w:lang w:val="en-US"/>
        </w:rPr>
        <w:t>: Definition can be defined as the signal formed by the receiver.</w:t>
      </w:r>
    </w:p>
    <w:p w14:paraId="3EC7EC65"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 xml:space="preserve">According to Shannon and Weaver, noise is a factor that creates a misunderstanding in the communication process. It leads to providing of wrong information also. </w:t>
      </w:r>
    </w:p>
    <w:p w14:paraId="16C4C3C6"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r w:rsidRPr="005668E0">
        <w:rPr>
          <w:rFonts w:ascii="Arial" w:hAnsi="Arial" w:cs="Arial"/>
          <w:b/>
          <w:bCs/>
          <w:color w:val="000000"/>
          <w:sz w:val="28"/>
          <w:szCs w:val="28"/>
          <w:lang w:val="en-US"/>
        </w:rPr>
        <w:t>Avoiding misunderstanding:</w:t>
      </w:r>
      <w:r w:rsidRPr="005668E0">
        <w:rPr>
          <w:rFonts w:ascii="Arial" w:hAnsi="Arial" w:cs="Arial"/>
          <w:color w:val="000000"/>
          <w:sz w:val="28"/>
          <w:szCs w:val="28"/>
          <w:lang w:val="en-US"/>
        </w:rPr>
        <w:t xml:space="preserve"> As per the theory of Shannon and Weaver's theory of communication, the misunderstanding can be avoided with the proper hearing and by reducing the noise of the surrounding. The provision </w:t>
      </w:r>
      <w:r w:rsidRPr="005668E0">
        <w:rPr>
          <w:rFonts w:ascii="Arial" w:hAnsi="Arial" w:cs="Arial"/>
          <w:color w:val="000000"/>
          <w:sz w:val="28"/>
          <w:szCs w:val="28"/>
          <w:lang w:val="en-US"/>
        </w:rPr>
        <w:lastRenderedPageBreak/>
        <w:t>of clear hearing must be provided to the listener so that he or she can hear the right thing.</w:t>
      </w:r>
    </w:p>
    <w:p w14:paraId="159737AF" w14:textId="77777777" w:rsidR="005668E0" w:rsidRPr="005668E0" w:rsidRDefault="005668E0" w:rsidP="005668E0">
      <w:pPr>
        <w:autoSpaceDE w:val="0"/>
        <w:autoSpaceDN w:val="0"/>
        <w:adjustRightInd w:val="0"/>
        <w:spacing w:line="360" w:lineRule="auto"/>
        <w:jc w:val="both"/>
        <w:rPr>
          <w:rFonts w:ascii="Arial" w:hAnsi="Arial" w:cs="Arial"/>
          <w:b/>
          <w:bCs/>
          <w:color w:val="000000"/>
          <w:sz w:val="28"/>
          <w:szCs w:val="28"/>
          <w:lang w:val="en-US"/>
        </w:rPr>
      </w:pPr>
      <w:r w:rsidRPr="005668E0">
        <w:rPr>
          <w:rFonts w:ascii="Arial" w:hAnsi="Arial" w:cs="Arial"/>
          <w:b/>
          <w:bCs/>
          <w:color w:val="000000"/>
          <w:sz w:val="28"/>
          <w:szCs w:val="28"/>
          <w:lang w:val="en-US"/>
        </w:rPr>
        <w:t>Use of Maria and Pedro’s example while defining Shannon and Weaver</w:t>
      </w:r>
    </w:p>
    <w:p w14:paraId="653FE341"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In this example of Maria Pedro, it has been seen that Pedro has heard the wrong thing, that is instead of a chicken he heard of the kitchen. Therefore, when Maria asked Pedro to bring a chicken home, he did not bring the chicken. In this case study, the model of Communication of Shannon and Weaver is highlighted because noise is one factor of this model. Due to the noise that is the disturbances the surroundings Pedro failed to hear Maria over the phone.</w:t>
      </w:r>
    </w:p>
    <w:p w14:paraId="5EFE14AB" w14:textId="77777777" w:rsidR="005668E0" w:rsidRPr="005668E0" w:rsidRDefault="005668E0" w:rsidP="005668E0">
      <w:pPr>
        <w:autoSpaceDE w:val="0"/>
        <w:autoSpaceDN w:val="0"/>
        <w:adjustRightInd w:val="0"/>
        <w:spacing w:after="360"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In the case study of Maria and Pedro, a similar incident took place at my workplace. At my workplace once my boss asked me to check file number eleven. But there was too much noise at that time at my workplace and I heard eleven as the number seven. This created a great problem because my boss asked to check the first eleven. After all, it was urgent. Here the noise factor of the communication theory of Shannon and Weaver has been defined.</w:t>
      </w:r>
    </w:p>
    <w:p w14:paraId="546BDF14" w14:textId="77777777" w:rsidR="005668E0" w:rsidRPr="005668E0" w:rsidRDefault="005668E0" w:rsidP="005668E0">
      <w:pPr>
        <w:autoSpaceDE w:val="0"/>
        <w:autoSpaceDN w:val="0"/>
        <w:adjustRightInd w:val="0"/>
        <w:spacing w:after="120" w:line="276" w:lineRule="auto"/>
        <w:rPr>
          <w:rFonts w:ascii="Arial" w:hAnsi="Arial" w:cs="Arial"/>
          <w:b/>
          <w:bCs/>
          <w:color w:val="000000"/>
          <w:sz w:val="28"/>
          <w:szCs w:val="28"/>
          <w:lang w:val="en-US"/>
        </w:rPr>
      </w:pPr>
      <w:r w:rsidRPr="005668E0">
        <w:rPr>
          <w:rFonts w:ascii="Arial" w:hAnsi="Arial" w:cs="Arial"/>
          <w:b/>
          <w:bCs/>
          <w:color w:val="000000"/>
          <w:sz w:val="28"/>
          <w:szCs w:val="28"/>
          <w:lang w:val="en-US"/>
        </w:rPr>
        <w:t>Schramm's communication theory (1954)</w:t>
      </w:r>
    </w:p>
    <w:p w14:paraId="4959DEE0" w14:textId="77777777" w:rsidR="005668E0" w:rsidRPr="005668E0" w:rsidRDefault="005668E0" w:rsidP="005668E0">
      <w:pPr>
        <w:autoSpaceDE w:val="0"/>
        <w:autoSpaceDN w:val="0"/>
        <w:adjustRightInd w:val="0"/>
        <w:spacing w:after="360"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Schramm's communication theory was invented in the year of 1954 by Wilbur Schramm. This is the communication that defines that there must be a presence of two-way processes between the message sender and the recipient (</w:t>
      </w:r>
      <w:proofErr w:type="spellStart"/>
      <w:r w:rsidRPr="005668E0">
        <w:rPr>
          <w:rFonts w:ascii="Arial" w:hAnsi="Arial" w:cs="Arial"/>
          <w:color w:val="1A1A1A"/>
          <w:sz w:val="28"/>
          <w:szCs w:val="28"/>
          <w:lang w:val="en-US"/>
        </w:rPr>
        <w:t>Bylieva</w:t>
      </w:r>
      <w:proofErr w:type="spellEnd"/>
      <w:r w:rsidRPr="005668E0">
        <w:rPr>
          <w:rFonts w:ascii="Arial" w:hAnsi="Arial" w:cs="Arial"/>
          <w:color w:val="1A1A1A"/>
          <w:sz w:val="28"/>
          <w:szCs w:val="28"/>
          <w:lang w:val="en-US"/>
        </w:rPr>
        <w:t xml:space="preserve"> et al., 2019.)</w:t>
      </w:r>
      <w:r w:rsidRPr="005668E0">
        <w:rPr>
          <w:rFonts w:ascii="Arial" w:hAnsi="Arial" w:cs="Arial"/>
          <w:color w:val="000000"/>
          <w:sz w:val="28"/>
          <w:szCs w:val="28"/>
          <w:lang w:val="en-US"/>
        </w:rPr>
        <w:t>. Also, it is the responsibility of both the receiver and the sender to stay active in this process. According to him, information is only useful to convert to other people (</w:t>
      </w:r>
      <w:proofErr w:type="spellStart"/>
      <w:r w:rsidRPr="005668E0">
        <w:rPr>
          <w:rFonts w:ascii="Arial" w:hAnsi="Arial" w:cs="Arial"/>
          <w:color w:val="1A1A1A"/>
          <w:sz w:val="28"/>
          <w:szCs w:val="28"/>
          <w:lang w:val="en-US"/>
        </w:rPr>
        <w:t>Alalwan</w:t>
      </w:r>
      <w:proofErr w:type="spellEnd"/>
      <w:r w:rsidRPr="005668E0">
        <w:rPr>
          <w:rFonts w:ascii="Arial" w:hAnsi="Arial" w:cs="Arial"/>
          <w:color w:val="1A1A1A"/>
          <w:sz w:val="28"/>
          <w:szCs w:val="28"/>
          <w:lang w:val="en-US"/>
        </w:rPr>
        <w:t xml:space="preserve"> et al., 2019)</w:t>
      </w:r>
      <w:r w:rsidRPr="005668E0">
        <w:rPr>
          <w:rFonts w:ascii="Arial" w:hAnsi="Arial" w:cs="Arial"/>
          <w:color w:val="000000"/>
          <w:sz w:val="28"/>
          <w:szCs w:val="28"/>
          <w:lang w:val="en-US"/>
        </w:rPr>
        <w:t xml:space="preserve">. Encoding, which is a key factor of Shannon and Weaver communication theory, has been given importance because encoding is the only process of </w:t>
      </w:r>
      <w:r w:rsidRPr="005668E0">
        <w:rPr>
          <w:rFonts w:ascii="Arial" w:hAnsi="Arial" w:cs="Arial"/>
          <w:color w:val="000000"/>
          <w:sz w:val="28"/>
          <w:szCs w:val="28"/>
          <w:lang w:val="en-US"/>
        </w:rPr>
        <w:lastRenderedPageBreak/>
        <w:t>converting information into a meaningful expression. The Schramm model of communication is the brief description of the conversation or communication. This model also involves the exchanging or sharing of information and feelings between the two individuals.</w:t>
      </w:r>
    </w:p>
    <w:p w14:paraId="17C824B3" w14:textId="77777777" w:rsidR="005668E0" w:rsidRPr="005668E0" w:rsidRDefault="005668E0" w:rsidP="005668E0">
      <w:pPr>
        <w:autoSpaceDE w:val="0"/>
        <w:autoSpaceDN w:val="0"/>
        <w:adjustRightInd w:val="0"/>
        <w:spacing w:after="120" w:line="276" w:lineRule="auto"/>
        <w:rPr>
          <w:rFonts w:ascii="Arial" w:hAnsi="Arial" w:cs="Arial"/>
          <w:b/>
          <w:bCs/>
          <w:color w:val="000000"/>
          <w:sz w:val="28"/>
          <w:szCs w:val="28"/>
          <w:lang w:val="en-US"/>
        </w:rPr>
      </w:pPr>
      <w:proofErr w:type="spellStart"/>
      <w:r w:rsidRPr="005668E0">
        <w:rPr>
          <w:rFonts w:ascii="Arial" w:hAnsi="Arial" w:cs="Arial"/>
          <w:b/>
          <w:bCs/>
          <w:color w:val="000000"/>
          <w:sz w:val="28"/>
          <w:szCs w:val="28"/>
          <w:lang w:val="en-US"/>
        </w:rPr>
        <w:t>Berlo's</w:t>
      </w:r>
      <w:proofErr w:type="spellEnd"/>
      <w:r w:rsidRPr="005668E0">
        <w:rPr>
          <w:rFonts w:ascii="Arial" w:hAnsi="Arial" w:cs="Arial"/>
          <w:b/>
          <w:bCs/>
          <w:color w:val="000000"/>
          <w:sz w:val="28"/>
          <w:szCs w:val="28"/>
          <w:lang w:val="en-US"/>
        </w:rPr>
        <w:t xml:space="preserve"> communication theory (1964)</w:t>
      </w:r>
    </w:p>
    <w:p w14:paraId="74349B06"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proofErr w:type="spellStart"/>
      <w:r w:rsidRPr="005668E0">
        <w:rPr>
          <w:rFonts w:ascii="Arial" w:hAnsi="Arial" w:cs="Arial"/>
          <w:color w:val="000000"/>
          <w:sz w:val="28"/>
          <w:szCs w:val="28"/>
          <w:lang w:val="en-US"/>
        </w:rPr>
        <w:t>Berlo's</w:t>
      </w:r>
      <w:proofErr w:type="spellEnd"/>
      <w:r w:rsidRPr="005668E0">
        <w:rPr>
          <w:rFonts w:ascii="Arial" w:hAnsi="Arial" w:cs="Arial"/>
          <w:color w:val="000000"/>
          <w:sz w:val="28"/>
          <w:szCs w:val="28"/>
          <w:lang w:val="en-US"/>
        </w:rPr>
        <w:t xml:space="preserve"> communication theory is the theory that came to be published in the year 1960. It was published in the book named El </w:t>
      </w:r>
      <w:proofErr w:type="spellStart"/>
      <w:r w:rsidRPr="005668E0">
        <w:rPr>
          <w:rFonts w:ascii="Arial" w:hAnsi="Arial" w:cs="Arial"/>
          <w:color w:val="000000"/>
          <w:sz w:val="28"/>
          <w:szCs w:val="28"/>
          <w:lang w:val="en-US"/>
        </w:rPr>
        <w:t>Proceso</w:t>
      </w:r>
      <w:proofErr w:type="spellEnd"/>
      <w:r w:rsidRPr="005668E0">
        <w:rPr>
          <w:rFonts w:ascii="Arial" w:hAnsi="Arial" w:cs="Arial"/>
          <w:color w:val="000000"/>
          <w:sz w:val="28"/>
          <w:szCs w:val="28"/>
          <w:lang w:val="en-US"/>
        </w:rPr>
        <w:t xml:space="preserve"> de la Communication which means the process of communication.  This is the theory which consists of four main factors that are source, information, medium and recipient (</w:t>
      </w:r>
      <w:r w:rsidRPr="005668E0">
        <w:rPr>
          <w:rFonts w:ascii="Arial" w:hAnsi="Arial" w:cs="Arial"/>
          <w:color w:val="1A1A1A"/>
          <w:sz w:val="28"/>
          <w:szCs w:val="28"/>
          <w:lang w:val="en-US"/>
        </w:rPr>
        <w:t>Goel et al., 2021)</w:t>
      </w:r>
      <w:r w:rsidRPr="005668E0">
        <w:rPr>
          <w:rFonts w:ascii="Arial" w:hAnsi="Arial" w:cs="Arial"/>
          <w:color w:val="000000"/>
          <w:sz w:val="28"/>
          <w:szCs w:val="28"/>
          <w:lang w:val="en-US"/>
        </w:rPr>
        <w:t xml:space="preserve">. Therefore, </w:t>
      </w:r>
      <w:proofErr w:type="spellStart"/>
      <w:r w:rsidRPr="005668E0">
        <w:rPr>
          <w:rFonts w:ascii="Arial" w:hAnsi="Arial" w:cs="Arial"/>
          <w:color w:val="000000"/>
          <w:sz w:val="28"/>
          <w:szCs w:val="28"/>
          <w:lang w:val="en-US"/>
        </w:rPr>
        <w:t>Berlo's</w:t>
      </w:r>
      <w:proofErr w:type="spellEnd"/>
      <w:r w:rsidRPr="005668E0">
        <w:rPr>
          <w:rFonts w:ascii="Arial" w:hAnsi="Arial" w:cs="Arial"/>
          <w:color w:val="000000"/>
          <w:sz w:val="28"/>
          <w:szCs w:val="28"/>
          <w:lang w:val="en-US"/>
        </w:rPr>
        <w:t xml:space="preserve"> theory also operates the SMCR process. According to SMCR the S denotes sender, message is denoted by M, channel by C, and the receiver is the R. </w:t>
      </w:r>
    </w:p>
    <w:p w14:paraId="212C37A2" w14:textId="77777777" w:rsidR="005668E0" w:rsidRPr="005668E0" w:rsidRDefault="005668E0" w:rsidP="005668E0">
      <w:pPr>
        <w:numPr>
          <w:ilvl w:val="0"/>
          <w:numId w:val="3"/>
        </w:numPr>
        <w:tabs>
          <w:tab w:val="left" w:pos="360"/>
          <w:tab w:val="left" w:pos="720"/>
        </w:tabs>
        <w:autoSpaceDE w:val="0"/>
        <w:autoSpaceDN w:val="0"/>
        <w:adjustRightInd w:val="0"/>
        <w:spacing w:line="360" w:lineRule="auto"/>
        <w:ind w:hanging="720"/>
        <w:jc w:val="both"/>
        <w:rPr>
          <w:rFonts w:ascii="Arial" w:hAnsi="Arial" w:cs="Arial"/>
          <w:color w:val="000000"/>
          <w:sz w:val="28"/>
          <w:szCs w:val="28"/>
          <w:lang w:val="en-US"/>
        </w:rPr>
      </w:pPr>
      <w:r w:rsidRPr="005668E0">
        <w:rPr>
          <w:rFonts w:ascii="Arial" w:hAnsi="Arial" w:cs="Arial"/>
          <w:b/>
          <w:bCs/>
          <w:color w:val="000000"/>
          <w:sz w:val="28"/>
          <w:szCs w:val="28"/>
          <w:lang w:val="en-US"/>
        </w:rPr>
        <w:t>Source</w:t>
      </w:r>
      <w:r w:rsidRPr="005668E0">
        <w:rPr>
          <w:rFonts w:ascii="Arial" w:hAnsi="Arial" w:cs="Arial"/>
          <w:color w:val="000000"/>
          <w:sz w:val="28"/>
          <w:szCs w:val="28"/>
          <w:lang w:val="en-US"/>
        </w:rPr>
        <w:t>: The sender can also be called the initiator from where all information gets initiated. The sender has a vital role in sending messages and the information to the recipient. The sender or the source used to send this message to the receiver utilizing attitude, social skills, knowledge and so on (</w:t>
      </w:r>
      <w:proofErr w:type="spellStart"/>
      <w:r w:rsidRPr="005668E0">
        <w:rPr>
          <w:rFonts w:ascii="Arial" w:hAnsi="Arial" w:cs="Arial"/>
          <w:color w:val="1A1A1A"/>
          <w:sz w:val="28"/>
          <w:szCs w:val="28"/>
          <w:lang w:val="en-US"/>
        </w:rPr>
        <w:t>Umeozor</w:t>
      </w:r>
      <w:proofErr w:type="spellEnd"/>
      <w:r w:rsidRPr="005668E0">
        <w:rPr>
          <w:rFonts w:ascii="Arial" w:hAnsi="Arial" w:cs="Arial"/>
          <w:color w:val="1A1A1A"/>
          <w:sz w:val="28"/>
          <w:szCs w:val="28"/>
          <w:lang w:val="en-US"/>
        </w:rPr>
        <w:t>, 2020)</w:t>
      </w:r>
      <w:r w:rsidRPr="005668E0">
        <w:rPr>
          <w:rFonts w:ascii="Arial" w:hAnsi="Arial" w:cs="Arial"/>
          <w:color w:val="000000"/>
          <w:sz w:val="28"/>
          <w:szCs w:val="28"/>
          <w:lang w:val="en-US"/>
        </w:rPr>
        <w:t xml:space="preserve">. </w:t>
      </w:r>
      <w:proofErr w:type="spellStart"/>
      <w:r w:rsidRPr="005668E0">
        <w:rPr>
          <w:rFonts w:ascii="Arial" w:hAnsi="Arial" w:cs="Arial"/>
          <w:color w:val="000000"/>
          <w:sz w:val="28"/>
          <w:szCs w:val="28"/>
          <w:lang w:val="en-US"/>
        </w:rPr>
        <w:t>Berlo's</w:t>
      </w:r>
      <w:proofErr w:type="spellEnd"/>
      <w:r w:rsidRPr="005668E0">
        <w:rPr>
          <w:rFonts w:ascii="Arial" w:hAnsi="Arial" w:cs="Arial"/>
          <w:color w:val="000000"/>
          <w:sz w:val="28"/>
          <w:szCs w:val="28"/>
          <w:lang w:val="en-US"/>
        </w:rPr>
        <w:t xml:space="preserve"> model of communication deals with the three main factors such as communication skills, language differences, attitude and knowledge. </w:t>
      </w:r>
    </w:p>
    <w:p w14:paraId="385EFE78" w14:textId="77777777" w:rsidR="005668E0" w:rsidRPr="005668E0" w:rsidRDefault="005668E0" w:rsidP="005668E0">
      <w:pPr>
        <w:numPr>
          <w:ilvl w:val="0"/>
          <w:numId w:val="3"/>
        </w:numPr>
        <w:tabs>
          <w:tab w:val="left" w:pos="360"/>
          <w:tab w:val="left" w:pos="720"/>
        </w:tabs>
        <w:autoSpaceDE w:val="0"/>
        <w:autoSpaceDN w:val="0"/>
        <w:adjustRightInd w:val="0"/>
        <w:spacing w:line="360" w:lineRule="auto"/>
        <w:ind w:hanging="720"/>
        <w:jc w:val="both"/>
        <w:rPr>
          <w:rFonts w:ascii="Arial" w:hAnsi="Arial" w:cs="Arial"/>
          <w:color w:val="000000"/>
          <w:sz w:val="28"/>
          <w:szCs w:val="28"/>
          <w:lang w:val="ru-RU"/>
        </w:rPr>
      </w:pPr>
      <w:r w:rsidRPr="005668E0">
        <w:rPr>
          <w:rFonts w:ascii="Arial" w:hAnsi="Arial" w:cs="Arial"/>
          <w:b/>
          <w:bCs/>
          <w:color w:val="000000"/>
          <w:sz w:val="28"/>
          <w:szCs w:val="28"/>
          <w:lang w:val="en-US"/>
        </w:rPr>
        <w:t>Message</w:t>
      </w:r>
      <w:r w:rsidRPr="005668E0">
        <w:rPr>
          <w:rFonts w:ascii="Arial" w:hAnsi="Arial" w:cs="Arial"/>
          <w:color w:val="000000"/>
          <w:sz w:val="28"/>
          <w:szCs w:val="28"/>
          <w:lang w:val="en-US"/>
        </w:rPr>
        <w:t xml:space="preserve">: A message is created at the time while a person </w:t>
      </w:r>
      <w:proofErr w:type="gramStart"/>
      <w:r w:rsidRPr="005668E0">
        <w:rPr>
          <w:rFonts w:ascii="Arial" w:hAnsi="Arial" w:cs="Arial"/>
          <w:color w:val="000000"/>
          <w:sz w:val="28"/>
          <w:szCs w:val="28"/>
          <w:lang w:val="en-US"/>
        </w:rPr>
        <w:t>transform</w:t>
      </w:r>
      <w:proofErr w:type="gramEnd"/>
      <w:r w:rsidRPr="005668E0">
        <w:rPr>
          <w:rFonts w:ascii="Arial" w:hAnsi="Arial" w:cs="Arial"/>
          <w:color w:val="000000"/>
          <w:sz w:val="28"/>
          <w:szCs w:val="28"/>
          <w:lang w:val="en-US"/>
        </w:rPr>
        <w:t xml:space="preserve"> his thinking and feelings to concrete expressions which are ready to be conveyed to a person. </w:t>
      </w:r>
      <w:proofErr w:type="spellStart"/>
      <w:r w:rsidRPr="005668E0">
        <w:rPr>
          <w:rFonts w:ascii="Arial" w:hAnsi="Arial" w:cs="Arial"/>
          <w:color w:val="000000"/>
          <w:sz w:val="28"/>
          <w:szCs w:val="28"/>
          <w:lang w:val="ru-RU"/>
        </w:rPr>
        <w:t>This</w:t>
      </w:r>
      <w:proofErr w:type="spellEnd"/>
      <w:r w:rsidRPr="005668E0">
        <w:rPr>
          <w:rFonts w:ascii="Arial" w:hAnsi="Arial" w:cs="Arial"/>
          <w:color w:val="000000"/>
          <w:sz w:val="28"/>
          <w:szCs w:val="28"/>
          <w:lang w:val="ru-RU"/>
        </w:rPr>
        <w:t xml:space="preserve"> </w:t>
      </w:r>
      <w:proofErr w:type="spellStart"/>
      <w:r w:rsidRPr="005668E0">
        <w:rPr>
          <w:rFonts w:ascii="Arial" w:hAnsi="Arial" w:cs="Arial"/>
          <w:color w:val="000000"/>
          <w:sz w:val="28"/>
          <w:szCs w:val="28"/>
          <w:lang w:val="ru-RU"/>
        </w:rPr>
        <w:t>process</w:t>
      </w:r>
      <w:proofErr w:type="spellEnd"/>
      <w:r w:rsidRPr="005668E0">
        <w:rPr>
          <w:rFonts w:ascii="Arial" w:hAnsi="Arial" w:cs="Arial"/>
          <w:color w:val="000000"/>
          <w:sz w:val="28"/>
          <w:szCs w:val="28"/>
          <w:lang w:val="ru-RU"/>
        </w:rPr>
        <w:t xml:space="preserve"> </w:t>
      </w:r>
      <w:proofErr w:type="spellStart"/>
      <w:r w:rsidRPr="005668E0">
        <w:rPr>
          <w:rFonts w:ascii="Arial" w:hAnsi="Arial" w:cs="Arial"/>
          <w:color w:val="000000"/>
          <w:sz w:val="28"/>
          <w:szCs w:val="28"/>
          <w:lang w:val="ru-RU"/>
        </w:rPr>
        <w:t>is</w:t>
      </w:r>
      <w:proofErr w:type="spellEnd"/>
      <w:r w:rsidRPr="005668E0">
        <w:rPr>
          <w:rFonts w:ascii="Arial" w:hAnsi="Arial" w:cs="Arial"/>
          <w:color w:val="000000"/>
          <w:sz w:val="28"/>
          <w:szCs w:val="28"/>
          <w:lang w:val="ru-RU"/>
        </w:rPr>
        <w:t xml:space="preserve"> </w:t>
      </w:r>
      <w:proofErr w:type="spellStart"/>
      <w:r w:rsidRPr="005668E0">
        <w:rPr>
          <w:rFonts w:ascii="Arial" w:hAnsi="Arial" w:cs="Arial"/>
          <w:color w:val="000000"/>
          <w:sz w:val="28"/>
          <w:szCs w:val="28"/>
          <w:lang w:val="ru-RU"/>
        </w:rPr>
        <w:t>similar</w:t>
      </w:r>
      <w:proofErr w:type="spellEnd"/>
      <w:r w:rsidRPr="005668E0">
        <w:rPr>
          <w:rFonts w:ascii="Arial" w:hAnsi="Arial" w:cs="Arial"/>
          <w:color w:val="000000"/>
          <w:sz w:val="28"/>
          <w:szCs w:val="28"/>
          <w:lang w:val="ru-RU"/>
        </w:rPr>
        <w:t xml:space="preserve"> </w:t>
      </w:r>
      <w:proofErr w:type="spellStart"/>
      <w:r w:rsidRPr="005668E0">
        <w:rPr>
          <w:rFonts w:ascii="Arial" w:hAnsi="Arial" w:cs="Arial"/>
          <w:color w:val="000000"/>
          <w:sz w:val="28"/>
          <w:szCs w:val="28"/>
          <w:lang w:val="ru-RU"/>
        </w:rPr>
        <w:t>to</w:t>
      </w:r>
      <w:proofErr w:type="spellEnd"/>
      <w:r w:rsidRPr="005668E0">
        <w:rPr>
          <w:rFonts w:ascii="Arial" w:hAnsi="Arial" w:cs="Arial"/>
          <w:color w:val="000000"/>
          <w:sz w:val="28"/>
          <w:szCs w:val="28"/>
          <w:lang w:val="ru-RU"/>
        </w:rPr>
        <w:t xml:space="preserve"> </w:t>
      </w:r>
      <w:proofErr w:type="spellStart"/>
      <w:r w:rsidRPr="005668E0">
        <w:rPr>
          <w:rFonts w:ascii="Arial" w:hAnsi="Arial" w:cs="Arial"/>
          <w:color w:val="000000"/>
          <w:sz w:val="28"/>
          <w:szCs w:val="28"/>
          <w:lang w:val="ru-RU"/>
        </w:rPr>
        <w:t>that</w:t>
      </w:r>
      <w:proofErr w:type="spellEnd"/>
      <w:r w:rsidRPr="005668E0">
        <w:rPr>
          <w:rFonts w:ascii="Arial" w:hAnsi="Arial" w:cs="Arial"/>
          <w:color w:val="000000"/>
          <w:sz w:val="28"/>
          <w:szCs w:val="28"/>
          <w:lang w:val="ru-RU"/>
        </w:rPr>
        <w:t xml:space="preserve"> </w:t>
      </w:r>
      <w:proofErr w:type="spellStart"/>
      <w:r w:rsidRPr="005668E0">
        <w:rPr>
          <w:rFonts w:ascii="Arial" w:hAnsi="Arial" w:cs="Arial"/>
          <w:color w:val="000000"/>
          <w:sz w:val="28"/>
          <w:szCs w:val="28"/>
          <w:lang w:val="ru-RU"/>
        </w:rPr>
        <w:t>of</w:t>
      </w:r>
      <w:proofErr w:type="spellEnd"/>
      <w:r w:rsidRPr="005668E0">
        <w:rPr>
          <w:rFonts w:ascii="Arial" w:hAnsi="Arial" w:cs="Arial"/>
          <w:color w:val="000000"/>
          <w:sz w:val="28"/>
          <w:szCs w:val="28"/>
          <w:lang w:val="ru-RU"/>
        </w:rPr>
        <w:t xml:space="preserve"> </w:t>
      </w:r>
      <w:proofErr w:type="spellStart"/>
      <w:r w:rsidRPr="005668E0">
        <w:rPr>
          <w:rFonts w:ascii="Arial" w:hAnsi="Arial" w:cs="Arial"/>
          <w:color w:val="000000"/>
          <w:sz w:val="28"/>
          <w:szCs w:val="28"/>
          <w:lang w:val="ru-RU"/>
        </w:rPr>
        <w:t>encoding</w:t>
      </w:r>
      <w:proofErr w:type="spellEnd"/>
      <w:r w:rsidRPr="005668E0">
        <w:rPr>
          <w:rFonts w:ascii="Arial" w:hAnsi="Arial" w:cs="Arial"/>
          <w:color w:val="000000"/>
          <w:sz w:val="28"/>
          <w:szCs w:val="28"/>
          <w:lang w:val="ru-RU"/>
        </w:rPr>
        <w:t xml:space="preserve">. </w:t>
      </w:r>
    </w:p>
    <w:p w14:paraId="2F551969" w14:textId="77777777" w:rsidR="005668E0" w:rsidRPr="005668E0" w:rsidRDefault="005668E0" w:rsidP="005668E0">
      <w:pPr>
        <w:numPr>
          <w:ilvl w:val="0"/>
          <w:numId w:val="3"/>
        </w:numPr>
        <w:tabs>
          <w:tab w:val="left" w:pos="360"/>
          <w:tab w:val="left" w:pos="720"/>
        </w:tabs>
        <w:autoSpaceDE w:val="0"/>
        <w:autoSpaceDN w:val="0"/>
        <w:adjustRightInd w:val="0"/>
        <w:spacing w:line="360" w:lineRule="auto"/>
        <w:ind w:hanging="720"/>
        <w:jc w:val="both"/>
        <w:rPr>
          <w:rFonts w:ascii="Arial" w:hAnsi="Arial" w:cs="Arial"/>
          <w:color w:val="000000"/>
          <w:sz w:val="28"/>
          <w:szCs w:val="28"/>
          <w:lang w:val="en-US"/>
        </w:rPr>
      </w:pPr>
      <w:r w:rsidRPr="005668E0">
        <w:rPr>
          <w:rFonts w:ascii="Arial" w:hAnsi="Arial" w:cs="Arial"/>
          <w:b/>
          <w:bCs/>
          <w:color w:val="000000"/>
          <w:sz w:val="28"/>
          <w:szCs w:val="28"/>
          <w:lang w:val="en-US"/>
        </w:rPr>
        <w:t>Channel</w:t>
      </w:r>
      <w:r w:rsidRPr="005668E0">
        <w:rPr>
          <w:rFonts w:ascii="Arial" w:hAnsi="Arial" w:cs="Arial"/>
          <w:color w:val="000000"/>
          <w:sz w:val="28"/>
          <w:szCs w:val="28"/>
          <w:lang w:val="en-US"/>
        </w:rPr>
        <w:t>: It refers to the process that is followed by the information to move from sender to receiver.</w:t>
      </w:r>
    </w:p>
    <w:p w14:paraId="6EBCA67C" w14:textId="77777777" w:rsidR="005668E0" w:rsidRPr="005668E0" w:rsidRDefault="005668E0" w:rsidP="005668E0">
      <w:pPr>
        <w:numPr>
          <w:ilvl w:val="0"/>
          <w:numId w:val="3"/>
        </w:numPr>
        <w:tabs>
          <w:tab w:val="left" w:pos="360"/>
          <w:tab w:val="left" w:pos="720"/>
        </w:tabs>
        <w:autoSpaceDE w:val="0"/>
        <w:autoSpaceDN w:val="0"/>
        <w:adjustRightInd w:val="0"/>
        <w:spacing w:line="360" w:lineRule="auto"/>
        <w:ind w:hanging="720"/>
        <w:jc w:val="both"/>
        <w:rPr>
          <w:rFonts w:ascii="Arial" w:hAnsi="Arial" w:cs="Arial"/>
          <w:color w:val="000000"/>
          <w:sz w:val="28"/>
          <w:szCs w:val="28"/>
          <w:lang w:val="ru-RU"/>
        </w:rPr>
      </w:pPr>
      <w:r w:rsidRPr="005668E0">
        <w:rPr>
          <w:rFonts w:ascii="Arial" w:hAnsi="Arial" w:cs="Arial"/>
          <w:b/>
          <w:bCs/>
          <w:color w:val="000000"/>
          <w:sz w:val="28"/>
          <w:szCs w:val="28"/>
          <w:lang w:val="en-US"/>
        </w:rPr>
        <w:lastRenderedPageBreak/>
        <w:t>Receiver:</w:t>
      </w:r>
      <w:r w:rsidRPr="005668E0">
        <w:rPr>
          <w:rFonts w:ascii="Arial" w:hAnsi="Arial" w:cs="Arial"/>
          <w:color w:val="000000"/>
          <w:sz w:val="28"/>
          <w:szCs w:val="28"/>
          <w:lang w:val="en-US"/>
        </w:rPr>
        <w:t xml:space="preserve"> Receiver is defined as the interval when the message is sent to the receiver from the sender. </w:t>
      </w:r>
      <w:proofErr w:type="spellStart"/>
      <w:r w:rsidRPr="005668E0">
        <w:rPr>
          <w:rFonts w:ascii="Arial" w:hAnsi="Arial" w:cs="Arial"/>
          <w:color w:val="000000"/>
          <w:sz w:val="28"/>
          <w:szCs w:val="28"/>
          <w:lang w:val="ru-RU"/>
        </w:rPr>
        <w:t>This</w:t>
      </w:r>
      <w:proofErr w:type="spellEnd"/>
      <w:r w:rsidRPr="005668E0">
        <w:rPr>
          <w:rFonts w:ascii="Arial" w:hAnsi="Arial" w:cs="Arial"/>
          <w:color w:val="000000"/>
          <w:sz w:val="28"/>
          <w:szCs w:val="28"/>
          <w:lang w:val="ru-RU"/>
        </w:rPr>
        <w:t xml:space="preserve"> </w:t>
      </w:r>
      <w:proofErr w:type="spellStart"/>
      <w:r w:rsidRPr="005668E0">
        <w:rPr>
          <w:rFonts w:ascii="Arial" w:hAnsi="Arial" w:cs="Arial"/>
          <w:color w:val="000000"/>
          <w:sz w:val="28"/>
          <w:szCs w:val="28"/>
          <w:lang w:val="ru-RU"/>
        </w:rPr>
        <w:t>process</w:t>
      </w:r>
      <w:proofErr w:type="spellEnd"/>
      <w:r w:rsidRPr="005668E0">
        <w:rPr>
          <w:rFonts w:ascii="Arial" w:hAnsi="Arial" w:cs="Arial"/>
          <w:color w:val="000000"/>
          <w:sz w:val="28"/>
          <w:szCs w:val="28"/>
          <w:lang w:val="ru-RU"/>
        </w:rPr>
        <w:t xml:space="preserve"> </w:t>
      </w:r>
      <w:proofErr w:type="spellStart"/>
      <w:r w:rsidRPr="005668E0">
        <w:rPr>
          <w:rFonts w:ascii="Arial" w:hAnsi="Arial" w:cs="Arial"/>
          <w:color w:val="000000"/>
          <w:sz w:val="28"/>
          <w:szCs w:val="28"/>
          <w:lang w:val="ru-RU"/>
        </w:rPr>
        <w:t>is</w:t>
      </w:r>
      <w:proofErr w:type="spellEnd"/>
      <w:r w:rsidRPr="005668E0">
        <w:rPr>
          <w:rFonts w:ascii="Arial" w:hAnsi="Arial" w:cs="Arial"/>
          <w:color w:val="000000"/>
          <w:sz w:val="28"/>
          <w:szCs w:val="28"/>
          <w:lang w:val="ru-RU"/>
        </w:rPr>
        <w:t xml:space="preserve"> </w:t>
      </w:r>
      <w:proofErr w:type="spellStart"/>
      <w:r w:rsidRPr="005668E0">
        <w:rPr>
          <w:rFonts w:ascii="Arial" w:hAnsi="Arial" w:cs="Arial"/>
          <w:color w:val="000000"/>
          <w:sz w:val="28"/>
          <w:szCs w:val="28"/>
          <w:lang w:val="ru-RU"/>
        </w:rPr>
        <w:t>similar</w:t>
      </w:r>
      <w:proofErr w:type="spellEnd"/>
      <w:r w:rsidRPr="005668E0">
        <w:rPr>
          <w:rFonts w:ascii="Arial" w:hAnsi="Arial" w:cs="Arial"/>
          <w:color w:val="000000"/>
          <w:sz w:val="28"/>
          <w:szCs w:val="28"/>
          <w:lang w:val="ru-RU"/>
        </w:rPr>
        <w:t xml:space="preserve"> </w:t>
      </w:r>
      <w:proofErr w:type="spellStart"/>
      <w:r w:rsidRPr="005668E0">
        <w:rPr>
          <w:rFonts w:ascii="Arial" w:hAnsi="Arial" w:cs="Arial"/>
          <w:color w:val="000000"/>
          <w:sz w:val="28"/>
          <w:szCs w:val="28"/>
          <w:lang w:val="ru-RU"/>
        </w:rPr>
        <w:t>to</w:t>
      </w:r>
      <w:proofErr w:type="spellEnd"/>
      <w:r w:rsidRPr="005668E0">
        <w:rPr>
          <w:rFonts w:ascii="Arial" w:hAnsi="Arial" w:cs="Arial"/>
          <w:color w:val="000000"/>
          <w:sz w:val="28"/>
          <w:szCs w:val="28"/>
          <w:lang w:val="ru-RU"/>
        </w:rPr>
        <w:t xml:space="preserve"> </w:t>
      </w:r>
      <w:proofErr w:type="spellStart"/>
      <w:r w:rsidRPr="005668E0">
        <w:rPr>
          <w:rFonts w:ascii="Arial" w:hAnsi="Arial" w:cs="Arial"/>
          <w:color w:val="000000"/>
          <w:sz w:val="28"/>
          <w:szCs w:val="28"/>
          <w:lang w:val="ru-RU"/>
        </w:rPr>
        <w:t>that</w:t>
      </w:r>
      <w:proofErr w:type="spellEnd"/>
      <w:r w:rsidRPr="005668E0">
        <w:rPr>
          <w:rFonts w:ascii="Arial" w:hAnsi="Arial" w:cs="Arial"/>
          <w:color w:val="000000"/>
          <w:sz w:val="28"/>
          <w:szCs w:val="28"/>
          <w:lang w:val="ru-RU"/>
        </w:rPr>
        <w:t xml:space="preserve"> </w:t>
      </w:r>
      <w:proofErr w:type="spellStart"/>
      <w:r w:rsidRPr="005668E0">
        <w:rPr>
          <w:rFonts w:ascii="Arial" w:hAnsi="Arial" w:cs="Arial"/>
          <w:color w:val="000000"/>
          <w:sz w:val="28"/>
          <w:szCs w:val="28"/>
          <w:lang w:val="ru-RU"/>
        </w:rPr>
        <w:t>of</w:t>
      </w:r>
      <w:proofErr w:type="spellEnd"/>
      <w:r w:rsidRPr="005668E0">
        <w:rPr>
          <w:rFonts w:ascii="Arial" w:hAnsi="Arial" w:cs="Arial"/>
          <w:color w:val="000000"/>
          <w:sz w:val="28"/>
          <w:szCs w:val="28"/>
          <w:lang w:val="ru-RU"/>
        </w:rPr>
        <w:t xml:space="preserve"> </w:t>
      </w:r>
      <w:proofErr w:type="spellStart"/>
      <w:r w:rsidRPr="005668E0">
        <w:rPr>
          <w:rFonts w:ascii="Arial" w:hAnsi="Arial" w:cs="Arial"/>
          <w:color w:val="000000"/>
          <w:sz w:val="28"/>
          <w:szCs w:val="28"/>
          <w:lang w:val="ru-RU"/>
        </w:rPr>
        <w:t>decoding</w:t>
      </w:r>
      <w:proofErr w:type="spellEnd"/>
      <w:r w:rsidRPr="005668E0">
        <w:rPr>
          <w:rFonts w:ascii="Arial" w:hAnsi="Arial" w:cs="Arial"/>
          <w:color w:val="000000"/>
          <w:sz w:val="28"/>
          <w:szCs w:val="28"/>
          <w:lang w:val="ru-RU"/>
        </w:rPr>
        <w:t>.</w:t>
      </w:r>
    </w:p>
    <w:p w14:paraId="564BDEFA"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Example of the story of the Professor and the villagers:</w:t>
      </w:r>
    </w:p>
    <w:p w14:paraId="37B60772"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In this example of the professor and the villagers, it has been found where the professor who was a well-known professor of English from Welsh University lived in a place which was near a small village. As the village people were uneducated therefore the professor had no use to go to the village for any reason. But one day an incident happened which made him rush to the village to get help from the villagers (</w:t>
      </w:r>
      <w:proofErr w:type="spellStart"/>
      <w:r w:rsidRPr="005668E0">
        <w:rPr>
          <w:rFonts w:ascii="Arial" w:hAnsi="Arial" w:cs="Arial"/>
          <w:color w:val="1A1A1A"/>
          <w:sz w:val="28"/>
          <w:szCs w:val="28"/>
          <w:lang w:val="en-US"/>
        </w:rPr>
        <w:t>Syahidah</w:t>
      </w:r>
      <w:proofErr w:type="spellEnd"/>
      <w:r w:rsidRPr="005668E0">
        <w:rPr>
          <w:rFonts w:ascii="Arial" w:hAnsi="Arial" w:cs="Arial"/>
          <w:color w:val="1A1A1A"/>
          <w:sz w:val="28"/>
          <w:szCs w:val="28"/>
          <w:lang w:val="en-US"/>
        </w:rPr>
        <w:t xml:space="preserve"> et al., 2019)</w:t>
      </w:r>
      <w:r w:rsidRPr="005668E0">
        <w:rPr>
          <w:rFonts w:ascii="Arial" w:hAnsi="Arial" w:cs="Arial"/>
          <w:color w:val="000000"/>
          <w:sz w:val="28"/>
          <w:szCs w:val="28"/>
          <w:lang w:val="en-US"/>
        </w:rPr>
        <w:t xml:space="preserve">. Professor one day fell asleep with the lighted up pipe in his mouth and suddenly the pipe fell to the ground and caught fire on the carpet. The professor became frightened and rushed to the village to get help from the villagers. But highly educated therefore his language was different from that of the uneducated villagers. Therefore, when he screamed saying that the edifice had been consumed by the conflagration, the villagers could not understand him and did not come to help him. After that when the professor found that his house had already been destroyed by fire, he asked the villagers the reason for not helping </w:t>
      </w:r>
      <w:proofErr w:type="gramStart"/>
      <w:r w:rsidRPr="005668E0">
        <w:rPr>
          <w:rFonts w:ascii="Arial" w:hAnsi="Arial" w:cs="Arial"/>
          <w:color w:val="000000"/>
          <w:sz w:val="28"/>
          <w:szCs w:val="28"/>
          <w:lang w:val="en-US"/>
        </w:rPr>
        <w:t>him</w:t>
      </w:r>
      <w:proofErr w:type="gramEnd"/>
      <w:r w:rsidRPr="005668E0">
        <w:rPr>
          <w:rFonts w:ascii="Arial" w:hAnsi="Arial" w:cs="Arial"/>
          <w:color w:val="000000"/>
          <w:sz w:val="28"/>
          <w:szCs w:val="28"/>
          <w:lang w:val="en-US"/>
        </w:rPr>
        <w:t xml:space="preserve"> but the villagers replied that they were unable to understand the language of the professor. </w:t>
      </w:r>
    </w:p>
    <w:p w14:paraId="5D486619" w14:textId="77777777" w:rsidR="005668E0" w:rsidRPr="005668E0" w:rsidRDefault="005668E0" w:rsidP="005668E0">
      <w:pPr>
        <w:autoSpaceDE w:val="0"/>
        <w:autoSpaceDN w:val="0"/>
        <w:adjustRightInd w:val="0"/>
        <w:spacing w:after="400"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 xml:space="preserve">From this case study, it could be concluded that the communication skill of language difference has been highlighted here. Since the villagers' language and the professor's language were different, they failed to understand him. </w:t>
      </w:r>
    </w:p>
    <w:p w14:paraId="3D81A413" w14:textId="77777777" w:rsidR="005668E0" w:rsidRPr="005668E0" w:rsidRDefault="005668E0" w:rsidP="005668E0">
      <w:pPr>
        <w:autoSpaceDE w:val="0"/>
        <w:autoSpaceDN w:val="0"/>
        <w:adjustRightInd w:val="0"/>
        <w:spacing w:after="120" w:line="276" w:lineRule="auto"/>
        <w:rPr>
          <w:rFonts w:ascii="Arial" w:hAnsi="Arial" w:cs="Arial"/>
          <w:b/>
          <w:bCs/>
          <w:color w:val="000000"/>
          <w:sz w:val="28"/>
          <w:szCs w:val="28"/>
          <w:lang w:val="en-US"/>
        </w:rPr>
      </w:pPr>
      <w:r w:rsidRPr="005668E0">
        <w:rPr>
          <w:rFonts w:ascii="Arial" w:hAnsi="Arial" w:cs="Arial"/>
          <w:b/>
          <w:bCs/>
          <w:color w:val="000000"/>
          <w:sz w:val="28"/>
          <w:szCs w:val="28"/>
          <w:lang w:val="en-US"/>
        </w:rPr>
        <w:t xml:space="preserve">Communication skills </w:t>
      </w:r>
    </w:p>
    <w:p w14:paraId="31804252"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 xml:space="preserve">Four skills of communication such as speaking, non-speaking, listening actively and understanding way are there </w:t>
      </w:r>
    </w:p>
    <w:p w14:paraId="207D2054" w14:textId="77777777" w:rsidR="005668E0" w:rsidRPr="005668E0" w:rsidRDefault="005668E0" w:rsidP="005668E0">
      <w:pPr>
        <w:numPr>
          <w:ilvl w:val="0"/>
          <w:numId w:val="4"/>
        </w:numPr>
        <w:tabs>
          <w:tab w:val="left" w:pos="360"/>
          <w:tab w:val="left" w:pos="720"/>
        </w:tabs>
        <w:autoSpaceDE w:val="0"/>
        <w:autoSpaceDN w:val="0"/>
        <w:adjustRightInd w:val="0"/>
        <w:spacing w:line="360" w:lineRule="auto"/>
        <w:ind w:hanging="720"/>
        <w:jc w:val="both"/>
        <w:rPr>
          <w:rFonts w:ascii="Arial" w:hAnsi="Arial" w:cs="Arial"/>
          <w:color w:val="000000"/>
          <w:sz w:val="28"/>
          <w:szCs w:val="28"/>
          <w:lang w:val="en-US"/>
        </w:rPr>
      </w:pPr>
      <w:r w:rsidRPr="005668E0">
        <w:rPr>
          <w:rFonts w:ascii="Arial" w:hAnsi="Arial" w:cs="Arial"/>
          <w:b/>
          <w:bCs/>
          <w:color w:val="000000"/>
          <w:sz w:val="28"/>
          <w:szCs w:val="28"/>
          <w:lang w:val="en-US"/>
        </w:rPr>
        <w:lastRenderedPageBreak/>
        <w:t>Speaking skills</w:t>
      </w:r>
      <w:r w:rsidRPr="005668E0">
        <w:rPr>
          <w:rFonts w:ascii="Arial" w:hAnsi="Arial" w:cs="Arial"/>
          <w:color w:val="000000"/>
          <w:sz w:val="28"/>
          <w:szCs w:val="28"/>
          <w:lang w:val="en-US"/>
        </w:rPr>
        <w:t xml:space="preserve">: Verbal communication is the type of skill that is associated with speaking and writing by combining one or more words. The presence of tone and pitch is important in the case of verbal skill. In the case study of A Day with the Chief, the character </w:t>
      </w:r>
      <w:proofErr w:type="spellStart"/>
      <w:r w:rsidRPr="005668E0">
        <w:rPr>
          <w:rFonts w:ascii="Arial" w:hAnsi="Arial" w:cs="Arial"/>
          <w:color w:val="000000"/>
          <w:sz w:val="28"/>
          <w:szCs w:val="28"/>
          <w:lang w:val="en-US"/>
        </w:rPr>
        <w:t>Mrs</w:t>
      </w:r>
      <w:proofErr w:type="spellEnd"/>
      <w:r w:rsidRPr="005668E0">
        <w:rPr>
          <w:rFonts w:ascii="Arial" w:hAnsi="Arial" w:cs="Arial"/>
          <w:color w:val="000000"/>
          <w:sz w:val="28"/>
          <w:szCs w:val="28"/>
          <w:lang w:val="en-US"/>
        </w:rPr>
        <w:t xml:space="preserve"> Alana Brown who was the CEO of a renowned company was called The Wicked Witch of the West for her rude </w:t>
      </w:r>
      <w:proofErr w:type="spellStart"/>
      <w:r w:rsidRPr="005668E0">
        <w:rPr>
          <w:rFonts w:ascii="Arial" w:hAnsi="Arial" w:cs="Arial"/>
          <w:color w:val="000000"/>
          <w:sz w:val="28"/>
          <w:szCs w:val="28"/>
          <w:lang w:val="en-US"/>
        </w:rPr>
        <w:t>behaviour</w:t>
      </w:r>
      <w:proofErr w:type="spellEnd"/>
      <w:r w:rsidRPr="005668E0">
        <w:rPr>
          <w:rFonts w:ascii="Arial" w:hAnsi="Arial" w:cs="Arial"/>
          <w:color w:val="000000"/>
          <w:sz w:val="28"/>
          <w:szCs w:val="28"/>
          <w:lang w:val="en-US"/>
        </w:rPr>
        <w:t xml:space="preserve"> toward the people. Therefore, Mark was frightened before meeting her. When he finally met </w:t>
      </w:r>
      <w:proofErr w:type="spellStart"/>
      <w:r w:rsidRPr="005668E0">
        <w:rPr>
          <w:rFonts w:ascii="Arial" w:hAnsi="Arial" w:cs="Arial"/>
          <w:color w:val="000000"/>
          <w:sz w:val="28"/>
          <w:szCs w:val="28"/>
          <w:lang w:val="en-US"/>
        </w:rPr>
        <w:t>Mrs</w:t>
      </w:r>
      <w:proofErr w:type="spellEnd"/>
      <w:r w:rsidRPr="005668E0">
        <w:rPr>
          <w:rFonts w:ascii="Arial" w:hAnsi="Arial" w:cs="Arial"/>
          <w:color w:val="000000"/>
          <w:sz w:val="28"/>
          <w:szCs w:val="28"/>
          <w:lang w:val="en-US"/>
        </w:rPr>
        <w:t xml:space="preserve"> Brown, Mark did not notice any kind of rudeness in her </w:t>
      </w:r>
      <w:proofErr w:type="spellStart"/>
      <w:r w:rsidRPr="005668E0">
        <w:rPr>
          <w:rFonts w:ascii="Arial" w:hAnsi="Arial" w:cs="Arial"/>
          <w:color w:val="000000"/>
          <w:sz w:val="28"/>
          <w:szCs w:val="28"/>
          <w:lang w:val="en-US"/>
        </w:rPr>
        <w:t>behaviour</w:t>
      </w:r>
      <w:proofErr w:type="spellEnd"/>
      <w:r w:rsidRPr="005668E0">
        <w:rPr>
          <w:rFonts w:ascii="Arial" w:hAnsi="Arial" w:cs="Arial"/>
          <w:color w:val="000000"/>
          <w:sz w:val="28"/>
          <w:szCs w:val="28"/>
          <w:lang w:val="en-US"/>
        </w:rPr>
        <w:t xml:space="preserve">. But at last, after questioning Mark about his process of convincing the customers, product description and all other things. Finally, she ended the conversation with a gruff voice and looked at Mark with squinted eyes. This case study concludes that the tone and pitch vary from one person to another but that cannot define one's </w:t>
      </w:r>
      <w:proofErr w:type="spellStart"/>
      <w:r w:rsidRPr="005668E0">
        <w:rPr>
          <w:rFonts w:ascii="Arial" w:hAnsi="Arial" w:cs="Arial"/>
          <w:color w:val="000000"/>
          <w:sz w:val="28"/>
          <w:szCs w:val="28"/>
          <w:lang w:val="en-US"/>
        </w:rPr>
        <w:t>behaviour</w:t>
      </w:r>
      <w:proofErr w:type="spellEnd"/>
      <w:r w:rsidRPr="005668E0">
        <w:rPr>
          <w:rFonts w:ascii="Arial" w:hAnsi="Arial" w:cs="Arial"/>
          <w:color w:val="000000"/>
          <w:sz w:val="28"/>
          <w:szCs w:val="28"/>
          <w:lang w:val="en-US"/>
        </w:rPr>
        <w:t>.</w:t>
      </w:r>
    </w:p>
    <w:p w14:paraId="7B4DF680"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p>
    <w:p w14:paraId="78F69158" w14:textId="77777777" w:rsidR="005668E0" w:rsidRPr="005668E0" w:rsidRDefault="005668E0" w:rsidP="005668E0">
      <w:pPr>
        <w:numPr>
          <w:ilvl w:val="0"/>
          <w:numId w:val="5"/>
        </w:numPr>
        <w:tabs>
          <w:tab w:val="left" w:pos="360"/>
          <w:tab w:val="left" w:pos="720"/>
        </w:tabs>
        <w:autoSpaceDE w:val="0"/>
        <w:autoSpaceDN w:val="0"/>
        <w:adjustRightInd w:val="0"/>
        <w:spacing w:line="360" w:lineRule="auto"/>
        <w:ind w:hanging="720"/>
        <w:jc w:val="both"/>
        <w:rPr>
          <w:rFonts w:ascii="Arial" w:hAnsi="Arial" w:cs="Arial"/>
          <w:color w:val="000000"/>
          <w:sz w:val="28"/>
          <w:szCs w:val="28"/>
          <w:lang w:val="en-US"/>
        </w:rPr>
      </w:pPr>
      <w:r w:rsidRPr="005668E0">
        <w:rPr>
          <w:rFonts w:ascii="Arial" w:hAnsi="Arial" w:cs="Arial"/>
          <w:b/>
          <w:bCs/>
          <w:color w:val="000000"/>
          <w:sz w:val="28"/>
          <w:szCs w:val="28"/>
          <w:lang w:val="en-US"/>
        </w:rPr>
        <w:t xml:space="preserve">Non-speaking: </w:t>
      </w:r>
      <w:r w:rsidRPr="005668E0">
        <w:rPr>
          <w:rFonts w:ascii="Arial" w:hAnsi="Arial" w:cs="Arial"/>
          <w:color w:val="000000"/>
          <w:sz w:val="28"/>
          <w:szCs w:val="28"/>
          <w:lang w:val="en-US"/>
        </w:rPr>
        <w:t xml:space="preserve">Nonverbal type of skill in communication is defined as the type where no language is needed but the gestures, the signals, the facial and the body language are important. In the case study of A Day with the Chief, the character </w:t>
      </w:r>
      <w:proofErr w:type="spellStart"/>
      <w:r w:rsidRPr="005668E0">
        <w:rPr>
          <w:rFonts w:ascii="Arial" w:hAnsi="Arial" w:cs="Arial"/>
          <w:color w:val="000000"/>
          <w:sz w:val="28"/>
          <w:szCs w:val="28"/>
          <w:lang w:val="en-US"/>
        </w:rPr>
        <w:t>Mrs</w:t>
      </w:r>
      <w:proofErr w:type="spellEnd"/>
      <w:r w:rsidRPr="005668E0">
        <w:rPr>
          <w:rFonts w:ascii="Arial" w:hAnsi="Arial" w:cs="Arial"/>
          <w:color w:val="000000"/>
          <w:sz w:val="28"/>
          <w:szCs w:val="28"/>
          <w:lang w:val="en-US"/>
        </w:rPr>
        <w:t xml:space="preserve"> Alana Brown who was the CEO of a renowned company was called The Wicked Witch of the west for her rude </w:t>
      </w:r>
      <w:proofErr w:type="spellStart"/>
      <w:r w:rsidRPr="005668E0">
        <w:rPr>
          <w:rFonts w:ascii="Arial" w:hAnsi="Arial" w:cs="Arial"/>
          <w:color w:val="000000"/>
          <w:sz w:val="28"/>
          <w:szCs w:val="28"/>
          <w:lang w:val="en-US"/>
        </w:rPr>
        <w:t>behaviour</w:t>
      </w:r>
      <w:proofErr w:type="spellEnd"/>
      <w:r w:rsidRPr="005668E0">
        <w:rPr>
          <w:rFonts w:ascii="Arial" w:hAnsi="Arial" w:cs="Arial"/>
          <w:color w:val="000000"/>
          <w:sz w:val="28"/>
          <w:szCs w:val="28"/>
          <w:lang w:val="en-US"/>
        </w:rPr>
        <w:t xml:space="preserve"> with the people. Therefore, Mark was frightened before meeting her. But when he finally met </w:t>
      </w:r>
      <w:proofErr w:type="spellStart"/>
      <w:r w:rsidRPr="005668E0">
        <w:rPr>
          <w:rFonts w:ascii="Arial" w:hAnsi="Arial" w:cs="Arial"/>
          <w:color w:val="000000"/>
          <w:sz w:val="28"/>
          <w:szCs w:val="28"/>
          <w:lang w:val="en-US"/>
        </w:rPr>
        <w:t>Mrs</w:t>
      </w:r>
      <w:proofErr w:type="spellEnd"/>
      <w:r w:rsidRPr="005668E0">
        <w:rPr>
          <w:rFonts w:ascii="Arial" w:hAnsi="Arial" w:cs="Arial"/>
          <w:color w:val="000000"/>
          <w:sz w:val="28"/>
          <w:szCs w:val="28"/>
          <w:lang w:val="en-US"/>
        </w:rPr>
        <w:t xml:space="preserve"> Brown, Mark did not notice any kind of rudeness in her </w:t>
      </w:r>
      <w:proofErr w:type="spellStart"/>
      <w:r w:rsidRPr="005668E0">
        <w:rPr>
          <w:rFonts w:ascii="Arial" w:hAnsi="Arial" w:cs="Arial"/>
          <w:color w:val="000000"/>
          <w:sz w:val="28"/>
          <w:szCs w:val="28"/>
          <w:lang w:val="en-US"/>
        </w:rPr>
        <w:t>behaviour</w:t>
      </w:r>
      <w:proofErr w:type="spellEnd"/>
      <w:r w:rsidRPr="005668E0">
        <w:rPr>
          <w:rFonts w:ascii="Arial" w:hAnsi="Arial" w:cs="Arial"/>
          <w:color w:val="000000"/>
          <w:sz w:val="28"/>
          <w:szCs w:val="28"/>
          <w:lang w:val="en-US"/>
        </w:rPr>
        <w:t xml:space="preserve">.  She offered him tea and coffee and asked him to take his seat in a polite tone. But at last, after questioning Mark about his process of convincing the customers, product description and all other things, </w:t>
      </w:r>
      <w:proofErr w:type="spellStart"/>
      <w:r w:rsidRPr="005668E0">
        <w:rPr>
          <w:rFonts w:ascii="Arial" w:hAnsi="Arial" w:cs="Arial"/>
          <w:color w:val="000000"/>
          <w:sz w:val="28"/>
          <w:szCs w:val="28"/>
          <w:lang w:val="en-US"/>
        </w:rPr>
        <w:t>Mrs</w:t>
      </w:r>
      <w:proofErr w:type="spellEnd"/>
      <w:r w:rsidRPr="005668E0">
        <w:rPr>
          <w:rFonts w:ascii="Arial" w:hAnsi="Arial" w:cs="Arial"/>
          <w:color w:val="000000"/>
          <w:sz w:val="28"/>
          <w:szCs w:val="28"/>
          <w:lang w:val="en-US"/>
        </w:rPr>
        <w:t xml:space="preserve"> Brown leaned towards Mark and nodded her head with a gesture of understanding. Finally, </w:t>
      </w:r>
      <w:r w:rsidRPr="005668E0">
        <w:rPr>
          <w:rFonts w:ascii="Arial" w:hAnsi="Arial" w:cs="Arial"/>
          <w:color w:val="000000"/>
          <w:sz w:val="28"/>
          <w:szCs w:val="28"/>
          <w:lang w:val="en-US"/>
        </w:rPr>
        <w:lastRenderedPageBreak/>
        <w:t>she ended the conversation with a gruff voice and looked at Mark with squinted eyes. This case study concludes that there was a presence of nonverbal communication that is the facial, body language and the gestures.</w:t>
      </w:r>
    </w:p>
    <w:p w14:paraId="2632DF1F" w14:textId="77777777" w:rsidR="005668E0" w:rsidRPr="005668E0" w:rsidRDefault="005668E0" w:rsidP="005668E0">
      <w:pPr>
        <w:numPr>
          <w:ilvl w:val="0"/>
          <w:numId w:val="5"/>
        </w:numPr>
        <w:tabs>
          <w:tab w:val="left" w:pos="360"/>
          <w:tab w:val="left" w:pos="720"/>
        </w:tabs>
        <w:autoSpaceDE w:val="0"/>
        <w:autoSpaceDN w:val="0"/>
        <w:adjustRightInd w:val="0"/>
        <w:spacing w:line="360" w:lineRule="auto"/>
        <w:ind w:hanging="720"/>
        <w:jc w:val="both"/>
        <w:rPr>
          <w:rFonts w:ascii="Arial" w:hAnsi="Arial" w:cs="Arial"/>
          <w:color w:val="000000"/>
          <w:sz w:val="28"/>
          <w:szCs w:val="28"/>
          <w:lang w:val="en-US"/>
        </w:rPr>
      </w:pPr>
      <w:r w:rsidRPr="005668E0">
        <w:rPr>
          <w:rFonts w:ascii="Arial" w:hAnsi="Arial" w:cs="Arial"/>
          <w:b/>
          <w:bCs/>
          <w:color w:val="000000"/>
          <w:sz w:val="28"/>
          <w:szCs w:val="28"/>
          <w:lang w:val="en-US"/>
        </w:rPr>
        <w:t>Listening actively</w:t>
      </w:r>
      <w:r w:rsidRPr="005668E0">
        <w:rPr>
          <w:rFonts w:ascii="Arial" w:hAnsi="Arial" w:cs="Arial"/>
          <w:color w:val="000000"/>
          <w:sz w:val="28"/>
          <w:szCs w:val="28"/>
          <w:lang w:val="en-US"/>
        </w:rPr>
        <w:t xml:space="preserve">: Active listening is defined as paying attention, asking questions, showing the </w:t>
      </w:r>
      <w:proofErr w:type="spellStart"/>
      <w:r w:rsidRPr="005668E0">
        <w:rPr>
          <w:rFonts w:ascii="Arial" w:hAnsi="Arial" w:cs="Arial"/>
          <w:color w:val="000000"/>
          <w:sz w:val="28"/>
          <w:szCs w:val="28"/>
          <w:lang w:val="en-US"/>
        </w:rPr>
        <w:t>behaviour</w:t>
      </w:r>
      <w:proofErr w:type="spellEnd"/>
      <w:r w:rsidRPr="005668E0">
        <w:rPr>
          <w:rFonts w:ascii="Arial" w:hAnsi="Arial" w:cs="Arial"/>
          <w:color w:val="000000"/>
          <w:sz w:val="28"/>
          <w:szCs w:val="28"/>
          <w:lang w:val="en-US"/>
        </w:rPr>
        <w:t xml:space="preserve"> that the listener is active, providing enough feedback on the conversation, judgment deferring and appropriate responding (</w:t>
      </w:r>
      <w:r w:rsidRPr="005668E0">
        <w:rPr>
          <w:rFonts w:ascii="Arial" w:hAnsi="Arial" w:cs="Arial"/>
          <w:color w:val="1A1A1A"/>
          <w:sz w:val="28"/>
          <w:szCs w:val="28"/>
          <w:lang w:val="en-US"/>
        </w:rPr>
        <w:t>Jones et al., 2019)</w:t>
      </w:r>
      <w:r w:rsidRPr="005668E0">
        <w:rPr>
          <w:rFonts w:ascii="Arial" w:hAnsi="Arial" w:cs="Arial"/>
          <w:color w:val="000000"/>
          <w:sz w:val="28"/>
          <w:szCs w:val="28"/>
          <w:lang w:val="en-US"/>
        </w:rPr>
        <w:t>. This kind of listening creates bonding between the listener and the speaker.</w:t>
      </w:r>
    </w:p>
    <w:p w14:paraId="08A66F5F" w14:textId="77777777" w:rsidR="005668E0" w:rsidRPr="005668E0" w:rsidRDefault="005668E0" w:rsidP="005668E0">
      <w:pPr>
        <w:numPr>
          <w:ilvl w:val="0"/>
          <w:numId w:val="5"/>
        </w:numPr>
        <w:tabs>
          <w:tab w:val="left" w:pos="360"/>
          <w:tab w:val="left" w:pos="720"/>
        </w:tabs>
        <w:autoSpaceDE w:val="0"/>
        <w:autoSpaceDN w:val="0"/>
        <w:adjustRightInd w:val="0"/>
        <w:spacing w:after="400" w:line="360" w:lineRule="auto"/>
        <w:ind w:hanging="720"/>
        <w:jc w:val="both"/>
        <w:rPr>
          <w:rFonts w:ascii="Arial" w:hAnsi="Arial" w:cs="Arial"/>
          <w:color w:val="000000"/>
          <w:sz w:val="28"/>
          <w:szCs w:val="28"/>
          <w:lang w:val="en-US"/>
        </w:rPr>
      </w:pPr>
      <w:r w:rsidRPr="005668E0">
        <w:rPr>
          <w:rFonts w:ascii="Arial" w:hAnsi="Arial" w:cs="Arial"/>
          <w:b/>
          <w:bCs/>
          <w:color w:val="000000"/>
          <w:sz w:val="28"/>
          <w:szCs w:val="28"/>
          <w:lang w:val="en-US"/>
        </w:rPr>
        <w:t>Understanding way:</w:t>
      </w:r>
      <w:r w:rsidRPr="005668E0">
        <w:rPr>
          <w:rFonts w:ascii="Arial" w:hAnsi="Arial" w:cs="Arial"/>
          <w:color w:val="000000"/>
          <w:sz w:val="28"/>
          <w:szCs w:val="28"/>
          <w:lang w:val="en-US"/>
        </w:rPr>
        <w:t xml:space="preserve"> Type of listening is a structural form of questioning as well as a listening process where an individual is allowed to construct a relationship with the topic on which the conversation is going on (</w:t>
      </w:r>
      <w:proofErr w:type="spellStart"/>
      <w:r w:rsidRPr="005668E0">
        <w:rPr>
          <w:rFonts w:ascii="Arial" w:hAnsi="Arial" w:cs="Arial"/>
          <w:color w:val="1A1A1A"/>
          <w:sz w:val="28"/>
          <w:szCs w:val="28"/>
          <w:lang w:val="en-US"/>
        </w:rPr>
        <w:t>Jonsdottir</w:t>
      </w:r>
      <w:proofErr w:type="spellEnd"/>
      <w:r w:rsidRPr="005668E0">
        <w:rPr>
          <w:rFonts w:ascii="Arial" w:hAnsi="Arial" w:cs="Arial"/>
          <w:color w:val="1A1A1A"/>
          <w:sz w:val="28"/>
          <w:szCs w:val="28"/>
          <w:lang w:val="en-US"/>
        </w:rPr>
        <w:t xml:space="preserve"> and </w:t>
      </w:r>
      <w:proofErr w:type="spellStart"/>
      <w:r w:rsidRPr="005668E0">
        <w:rPr>
          <w:rFonts w:ascii="Arial" w:hAnsi="Arial" w:cs="Arial"/>
          <w:color w:val="1A1A1A"/>
          <w:sz w:val="28"/>
          <w:szCs w:val="28"/>
          <w:lang w:val="en-US"/>
        </w:rPr>
        <w:t>Fridriksdottir</w:t>
      </w:r>
      <w:proofErr w:type="spellEnd"/>
      <w:r w:rsidRPr="005668E0">
        <w:rPr>
          <w:rFonts w:ascii="Arial" w:hAnsi="Arial" w:cs="Arial"/>
          <w:color w:val="1A1A1A"/>
          <w:sz w:val="28"/>
          <w:szCs w:val="28"/>
          <w:lang w:val="en-US"/>
        </w:rPr>
        <w:t>, 2020)</w:t>
      </w:r>
      <w:r w:rsidRPr="005668E0">
        <w:rPr>
          <w:rFonts w:ascii="Arial" w:hAnsi="Arial" w:cs="Arial"/>
          <w:color w:val="000000"/>
          <w:sz w:val="28"/>
          <w:szCs w:val="28"/>
          <w:lang w:val="en-US"/>
        </w:rPr>
        <w:t xml:space="preserve">. It can happen both emotionally as well as intellectually. In the case study of Max, the multi-tasker, </w:t>
      </w:r>
      <w:proofErr w:type="gramStart"/>
      <w:r w:rsidRPr="005668E0">
        <w:rPr>
          <w:rFonts w:ascii="Arial" w:hAnsi="Arial" w:cs="Arial"/>
          <w:color w:val="000000"/>
          <w:sz w:val="28"/>
          <w:szCs w:val="28"/>
          <w:lang w:val="en-US"/>
        </w:rPr>
        <w:t>it can be seen that Max</w:t>
      </w:r>
      <w:proofErr w:type="gramEnd"/>
      <w:r w:rsidRPr="005668E0">
        <w:rPr>
          <w:rFonts w:ascii="Arial" w:hAnsi="Arial" w:cs="Arial"/>
          <w:color w:val="000000"/>
          <w:sz w:val="28"/>
          <w:szCs w:val="28"/>
          <w:lang w:val="en-US"/>
        </w:rPr>
        <w:t xml:space="preserve"> who was the </w:t>
      </w:r>
      <w:proofErr w:type="spellStart"/>
      <w:r w:rsidRPr="005668E0">
        <w:rPr>
          <w:rFonts w:ascii="Arial" w:hAnsi="Arial" w:cs="Arial"/>
          <w:color w:val="000000"/>
          <w:sz w:val="28"/>
          <w:szCs w:val="28"/>
          <w:lang w:val="en-US"/>
        </w:rPr>
        <w:t>organiser</w:t>
      </w:r>
      <w:proofErr w:type="spellEnd"/>
      <w:r w:rsidRPr="005668E0">
        <w:rPr>
          <w:rFonts w:ascii="Arial" w:hAnsi="Arial" w:cs="Arial"/>
          <w:color w:val="000000"/>
          <w:sz w:val="28"/>
          <w:szCs w:val="28"/>
          <w:lang w:val="en-US"/>
        </w:rPr>
        <w:t xml:space="preserve"> of events chess weddings, birthdays and anniversaries once got an order from a client named Tamara on her parent's 50th wedding anniversary. So, Max arranged as per Tamara's order of arranging a party of 150 guests. After the successful completion of this event Tamara again called up Max for another party in </w:t>
      </w:r>
      <w:proofErr w:type="spellStart"/>
      <w:r w:rsidRPr="005668E0">
        <w:rPr>
          <w:rFonts w:ascii="Arial" w:hAnsi="Arial" w:cs="Arial"/>
          <w:color w:val="000000"/>
          <w:sz w:val="28"/>
          <w:szCs w:val="28"/>
          <w:lang w:val="en-US"/>
        </w:rPr>
        <w:t>honour</w:t>
      </w:r>
      <w:proofErr w:type="spellEnd"/>
      <w:r w:rsidRPr="005668E0">
        <w:rPr>
          <w:rFonts w:ascii="Arial" w:hAnsi="Arial" w:cs="Arial"/>
          <w:color w:val="000000"/>
          <w:sz w:val="28"/>
          <w:szCs w:val="28"/>
          <w:lang w:val="en-US"/>
        </w:rPr>
        <w:t xml:space="preserve"> of her father, but as Max was busy on a call with another client, he failed to note down the new date that was fixed by Tamara. As a result, when the day came, Tamara found that the hotel had already been booked earlier by another party. She became angry with Max. This incident concludes that the relationship was not built between the listener and the speaker so there was a miscommunication that destroyed the party.</w:t>
      </w:r>
    </w:p>
    <w:p w14:paraId="740B5172" w14:textId="77777777" w:rsidR="005668E0" w:rsidRPr="005668E0" w:rsidRDefault="005668E0" w:rsidP="005668E0">
      <w:pPr>
        <w:autoSpaceDE w:val="0"/>
        <w:autoSpaceDN w:val="0"/>
        <w:adjustRightInd w:val="0"/>
        <w:spacing w:after="120" w:line="276" w:lineRule="auto"/>
        <w:rPr>
          <w:rFonts w:ascii="Arial" w:hAnsi="Arial" w:cs="Arial"/>
          <w:b/>
          <w:bCs/>
          <w:color w:val="000000"/>
          <w:sz w:val="28"/>
          <w:szCs w:val="28"/>
          <w:lang w:val="en-US"/>
        </w:rPr>
      </w:pPr>
      <w:r w:rsidRPr="005668E0">
        <w:rPr>
          <w:rFonts w:ascii="Arial" w:hAnsi="Arial" w:cs="Arial"/>
          <w:b/>
          <w:bCs/>
          <w:color w:val="000000"/>
          <w:sz w:val="28"/>
          <w:szCs w:val="28"/>
          <w:lang w:val="en-US"/>
        </w:rPr>
        <w:lastRenderedPageBreak/>
        <w:t xml:space="preserve">The advantages and disadvantages of communication theory </w:t>
      </w:r>
    </w:p>
    <w:p w14:paraId="71407C9F"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The communicative theory is the process that is scientific and has been made to transfer messages and information from sender to receiver (</w:t>
      </w:r>
      <w:r w:rsidRPr="005668E0">
        <w:rPr>
          <w:rFonts w:ascii="Arial" w:hAnsi="Arial" w:cs="Arial"/>
          <w:color w:val="1A1A1A"/>
          <w:sz w:val="28"/>
          <w:szCs w:val="28"/>
          <w:lang w:val="en-US"/>
        </w:rPr>
        <w:t>Abdullayev, 2020)</w:t>
      </w:r>
      <w:r w:rsidRPr="005668E0">
        <w:rPr>
          <w:rFonts w:ascii="Arial" w:hAnsi="Arial" w:cs="Arial"/>
          <w:color w:val="000000"/>
          <w:sz w:val="28"/>
          <w:szCs w:val="28"/>
          <w:lang w:val="en-US"/>
        </w:rPr>
        <w:t xml:space="preserve">. There are different types of communication models and theories that are very effective. Some of the communicative models are Shannon Weaver's communication model, </w:t>
      </w:r>
      <w:proofErr w:type="spellStart"/>
      <w:r w:rsidRPr="005668E0">
        <w:rPr>
          <w:rFonts w:ascii="Arial" w:hAnsi="Arial" w:cs="Arial"/>
          <w:color w:val="000000"/>
          <w:sz w:val="28"/>
          <w:szCs w:val="28"/>
          <w:lang w:val="en-US"/>
        </w:rPr>
        <w:t>Lasswell's</w:t>
      </w:r>
      <w:proofErr w:type="spellEnd"/>
      <w:r w:rsidRPr="005668E0">
        <w:rPr>
          <w:rFonts w:ascii="Arial" w:hAnsi="Arial" w:cs="Arial"/>
          <w:color w:val="000000"/>
          <w:sz w:val="28"/>
          <w:szCs w:val="28"/>
          <w:lang w:val="en-US"/>
        </w:rPr>
        <w:t xml:space="preserve"> communication theory, </w:t>
      </w:r>
      <w:proofErr w:type="spellStart"/>
      <w:r w:rsidRPr="005668E0">
        <w:rPr>
          <w:rFonts w:ascii="Arial" w:hAnsi="Arial" w:cs="Arial"/>
          <w:color w:val="000000"/>
          <w:sz w:val="28"/>
          <w:szCs w:val="28"/>
          <w:lang w:val="en-US"/>
        </w:rPr>
        <w:t>Berlow's</w:t>
      </w:r>
      <w:proofErr w:type="spellEnd"/>
      <w:r w:rsidRPr="005668E0">
        <w:rPr>
          <w:rFonts w:ascii="Arial" w:hAnsi="Arial" w:cs="Arial"/>
          <w:color w:val="000000"/>
          <w:sz w:val="28"/>
          <w:szCs w:val="28"/>
          <w:lang w:val="en-US"/>
        </w:rPr>
        <w:t xml:space="preserve"> communication theory, </w:t>
      </w:r>
      <w:proofErr w:type="spellStart"/>
      <w:r w:rsidRPr="005668E0">
        <w:rPr>
          <w:rFonts w:ascii="Arial" w:hAnsi="Arial" w:cs="Arial"/>
          <w:color w:val="000000"/>
          <w:sz w:val="28"/>
          <w:szCs w:val="28"/>
          <w:lang w:val="en-US"/>
        </w:rPr>
        <w:t>Barnlund</w:t>
      </w:r>
      <w:proofErr w:type="spellEnd"/>
      <w:r w:rsidRPr="005668E0">
        <w:rPr>
          <w:rFonts w:ascii="Arial" w:hAnsi="Arial" w:cs="Arial"/>
          <w:color w:val="000000"/>
          <w:sz w:val="28"/>
          <w:szCs w:val="28"/>
          <w:lang w:val="en-US"/>
        </w:rPr>
        <w:t xml:space="preserve"> theory of communication, and Schramm's theory of communication.</w:t>
      </w:r>
    </w:p>
    <w:p w14:paraId="51F9C37E"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ru-RU"/>
        </w:rPr>
      </w:pPr>
      <w:r w:rsidRPr="005668E0">
        <w:rPr>
          <w:rFonts w:ascii="Arial" w:hAnsi="Arial" w:cs="Arial"/>
          <w:b/>
          <w:bCs/>
          <w:color w:val="000000"/>
          <w:sz w:val="28"/>
          <w:szCs w:val="28"/>
          <w:lang w:val="en-US"/>
        </w:rPr>
        <w:t xml:space="preserve"> </w:t>
      </w:r>
      <w:proofErr w:type="spellStart"/>
      <w:r w:rsidRPr="005668E0">
        <w:rPr>
          <w:rFonts w:ascii="Arial" w:hAnsi="Arial" w:cs="Arial"/>
          <w:b/>
          <w:bCs/>
          <w:color w:val="000000"/>
          <w:sz w:val="28"/>
          <w:szCs w:val="28"/>
          <w:lang w:val="ru-RU"/>
        </w:rPr>
        <w:t>Advantages</w:t>
      </w:r>
      <w:proofErr w:type="spellEnd"/>
      <w:r w:rsidRPr="005668E0">
        <w:rPr>
          <w:rFonts w:ascii="Arial" w:hAnsi="Arial" w:cs="Arial"/>
          <w:b/>
          <w:bCs/>
          <w:color w:val="000000"/>
          <w:sz w:val="28"/>
          <w:szCs w:val="28"/>
          <w:lang w:val="ru-RU"/>
        </w:rPr>
        <w:t xml:space="preserve"> </w:t>
      </w:r>
      <w:proofErr w:type="spellStart"/>
      <w:r w:rsidRPr="005668E0">
        <w:rPr>
          <w:rFonts w:ascii="Arial" w:hAnsi="Arial" w:cs="Arial"/>
          <w:b/>
          <w:bCs/>
          <w:color w:val="000000"/>
          <w:sz w:val="28"/>
          <w:szCs w:val="28"/>
          <w:lang w:val="ru-RU"/>
        </w:rPr>
        <w:t>of</w:t>
      </w:r>
      <w:proofErr w:type="spellEnd"/>
      <w:r w:rsidRPr="005668E0">
        <w:rPr>
          <w:rFonts w:ascii="Arial" w:hAnsi="Arial" w:cs="Arial"/>
          <w:b/>
          <w:bCs/>
          <w:color w:val="000000"/>
          <w:sz w:val="28"/>
          <w:szCs w:val="28"/>
          <w:lang w:val="ru-RU"/>
        </w:rPr>
        <w:t xml:space="preserve"> </w:t>
      </w:r>
      <w:proofErr w:type="spellStart"/>
      <w:r w:rsidRPr="005668E0">
        <w:rPr>
          <w:rFonts w:ascii="Arial" w:hAnsi="Arial" w:cs="Arial"/>
          <w:b/>
          <w:bCs/>
          <w:color w:val="000000"/>
          <w:sz w:val="28"/>
          <w:szCs w:val="28"/>
          <w:lang w:val="ru-RU"/>
        </w:rPr>
        <w:t>the</w:t>
      </w:r>
      <w:proofErr w:type="spellEnd"/>
      <w:r w:rsidRPr="005668E0">
        <w:rPr>
          <w:rFonts w:ascii="Arial" w:hAnsi="Arial" w:cs="Arial"/>
          <w:b/>
          <w:bCs/>
          <w:color w:val="000000"/>
          <w:sz w:val="28"/>
          <w:szCs w:val="28"/>
          <w:lang w:val="ru-RU"/>
        </w:rPr>
        <w:t xml:space="preserve"> </w:t>
      </w:r>
      <w:proofErr w:type="spellStart"/>
      <w:r w:rsidRPr="005668E0">
        <w:rPr>
          <w:rFonts w:ascii="Arial" w:hAnsi="Arial" w:cs="Arial"/>
          <w:b/>
          <w:bCs/>
          <w:color w:val="000000"/>
          <w:sz w:val="28"/>
          <w:szCs w:val="28"/>
          <w:lang w:val="ru-RU"/>
        </w:rPr>
        <w:t>communicative</w:t>
      </w:r>
      <w:proofErr w:type="spellEnd"/>
      <w:r w:rsidRPr="005668E0">
        <w:rPr>
          <w:rFonts w:ascii="Arial" w:hAnsi="Arial" w:cs="Arial"/>
          <w:b/>
          <w:bCs/>
          <w:color w:val="000000"/>
          <w:sz w:val="28"/>
          <w:szCs w:val="28"/>
          <w:lang w:val="ru-RU"/>
        </w:rPr>
        <w:t xml:space="preserve"> </w:t>
      </w:r>
      <w:proofErr w:type="spellStart"/>
      <w:r w:rsidRPr="005668E0">
        <w:rPr>
          <w:rFonts w:ascii="Arial" w:hAnsi="Arial" w:cs="Arial"/>
          <w:b/>
          <w:bCs/>
          <w:color w:val="000000"/>
          <w:sz w:val="28"/>
          <w:szCs w:val="28"/>
          <w:lang w:val="ru-RU"/>
        </w:rPr>
        <w:t>theory</w:t>
      </w:r>
      <w:proofErr w:type="spellEnd"/>
    </w:p>
    <w:p w14:paraId="75CD899E" w14:textId="77777777" w:rsidR="005668E0" w:rsidRPr="005668E0" w:rsidRDefault="005668E0" w:rsidP="005668E0">
      <w:pPr>
        <w:numPr>
          <w:ilvl w:val="0"/>
          <w:numId w:val="6"/>
        </w:numPr>
        <w:tabs>
          <w:tab w:val="left" w:pos="360"/>
          <w:tab w:val="left" w:pos="720"/>
        </w:tabs>
        <w:autoSpaceDE w:val="0"/>
        <w:autoSpaceDN w:val="0"/>
        <w:adjustRightInd w:val="0"/>
        <w:spacing w:line="360" w:lineRule="auto"/>
        <w:ind w:hanging="720"/>
        <w:jc w:val="both"/>
        <w:rPr>
          <w:rFonts w:ascii="Arial" w:hAnsi="Arial" w:cs="Arial"/>
          <w:color w:val="000000"/>
          <w:sz w:val="28"/>
          <w:szCs w:val="28"/>
          <w:lang w:val="en-US"/>
        </w:rPr>
      </w:pPr>
      <w:r w:rsidRPr="005668E0">
        <w:rPr>
          <w:rFonts w:ascii="Arial" w:hAnsi="Arial" w:cs="Arial"/>
          <w:color w:val="000000"/>
          <w:sz w:val="28"/>
          <w:szCs w:val="28"/>
          <w:lang w:val="en-US"/>
        </w:rPr>
        <w:t xml:space="preserve">Theories help in doing communication in an </w:t>
      </w:r>
      <w:proofErr w:type="spellStart"/>
      <w:r w:rsidRPr="005668E0">
        <w:rPr>
          <w:rFonts w:ascii="Arial" w:hAnsi="Arial" w:cs="Arial"/>
          <w:color w:val="000000"/>
          <w:sz w:val="28"/>
          <w:szCs w:val="28"/>
          <w:lang w:val="en-US"/>
        </w:rPr>
        <w:t>organised</w:t>
      </w:r>
      <w:proofErr w:type="spellEnd"/>
      <w:r w:rsidRPr="005668E0">
        <w:rPr>
          <w:rFonts w:ascii="Arial" w:hAnsi="Arial" w:cs="Arial"/>
          <w:color w:val="000000"/>
          <w:sz w:val="28"/>
          <w:szCs w:val="28"/>
          <w:lang w:val="en-US"/>
        </w:rPr>
        <w:t xml:space="preserve"> and systematic way so that it could be understood by the other person. </w:t>
      </w:r>
    </w:p>
    <w:p w14:paraId="69257239" w14:textId="77777777" w:rsidR="005668E0" w:rsidRPr="005668E0" w:rsidRDefault="005668E0" w:rsidP="005668E0">
      <w:pPr>
        <w:numPr>
          <w:ilvl w:val="0"/>
          <w:numId w:val="6"/>
        </w:numPr>
        <w:tabs>
          <w:tab w:val="left" w:pos="360"/>
          <w:tab w:val="left" w:pos="720"/>
        </w:tabs>
        <w:autoSpaceDE w:val="0"/>
        <w:autoSpaceDN w:val="0"/>
        <w:adjustRightInd w:val="0"/>
        <w:spacing w:line="360" w:lineRule="auto"/>
        <w:ind w:hanging="720"/>
        <w:jc w:val="both"/>
        <w:rPr>
          <w:rFonts w:ascii="Arial" w:hAnsi="Arial" w:cs="Arial"/>
          <w:color w:val="000000"/>
          <w:sz w:val="28"/>
          <w:szCs w:val="28"/>
          <w:lang w:val="en-US"/>
        </w:rPr>
      </w:pPr>
      <w:r w:rsidRPr="005668E0">
        <w:rPr>
          <w:rFonts w:ascii="Arial" w:hAnsi="Arial" w:cs="Arial"/>
          <w:color w:val="000000"/>
          <w:sz w:val="28"/>
          <w:szCs w:val="28"/>
          <w:lang w:val="en-US"/>
        </w:rPr>
        <w:t>The communicative theory also helps in expanding the ability to understand the effects and the causes of communication (</w:t>
      </w:r>
      <w:proofErr w:type="spellStart"/>
      <w:r w:rsidRPr="005668E0">
        <w:rPr>
          <w:rFonts w:ascii="Arial" w:hAnsi="Arial" w:cs="Arial"/>
          <w:color w:val="1A1A1A"/>
          <w:sz w:val="28"/>
          <w:szCs w:val="28"/>
          <w:lang w:val="en-US"/>
        </w:rPr>
        <w:t>Ratheeswari</w:t>
      </w:r>
      <w:proofErr w:type="spellEnd"/>
      <w:r w:rsidRPr="005668E0">
        <w:rPr>
          <w:rFonts w:ascii="Arial" w:hAnsi="Arial" w:cs="Arial"/>
          <w:color w:val="1A1A1A"/>
          <w:sz w:val="28"/>
          <w:szCs w:val="28"/>
          <w:lang w:val="en-US"/>
        </w:rPr>
        <w:t>, 2018)</w:t>
      </w:r>
      <w:r w:rsidRPr="005668E0">
        <w:rPr>
          <w:rFonts w:ascii="Arial" w:hAnsi="Arial" w:cs="Arial"/>
          <w:color w:val="000000"/>
          <w:sz w:val="28"/>
          <w:szCs w:val="28"/>
          <w:lang w:val="en-US"/>
        </w:rPr>
        <w:t>.</w:t>
      </w:r>
    </w:p>
    <w:p w14:paraId="5C9BF06A" w14:textId="77777777" w:rsidR="005668E0" w:rsidRPr="005668E0" w:rsidRDefault="005668E0" w:rsidP="005668E0">
      <w:pPr>
        <w:numPr>
          <w:ilvl w:val="0"/>
          <w:numId w:val="6"/>
        </w:numPr>
        <w:tabs>
          <w:tab w:val="left" w:pos="360"/>
          <w:tab w:val="left" w:pos="720"/>
        </w:tabs>
        <w:autoSpaceDE w:val="0"/>
        <w:autoSpaceDN w:val="0"/>
        <w:adjustRightInd w:val="0"/>
        <w:spacing w:line="360" w:lineRule="auto"/>
        <w:ind w:hanging="720"/>
        <w:jc w:val="both"/>
        <w:rPr>
          <w:rFonts w:ascii="Arial" w:hAnsi="Arial" w:cs="Arial"/>
          <w:color w:val="000000"/>
          <w:sz w:val="28"/>
          <w:szCs w:val="28"/>
          <w:lang w:val="en-US"/>
        </w:rPr>
      </w:pPr>
      <w:r w:rsidRPr="005668E0">
        <w:rPr>
          <w:rFonts w:ascii="Arial" w:hAnsi="Arial" w:cs="Arial"/>
          <w:color w:val="000000"/>
          <w:sz w:val="28"/>
          <w:szCs w:val="28"/>
          <w:lang w:val="en-US"/>
        </w:rPr>
        <w:t>The communicative theory has a main part in interaction regarding opinion, beliefs and so on.</w:t>
      </w:r>
    </w:p>
    <w:p w14:paraId="6562E813" w14:textId="77777777" w:rsidR="005668E0" w:rsidRPr="005668E0" w:rsidRDefault="005668E0" w:rsidP="005668E0">
      <w:pPr>
        <w:autoSpaceDE w:val="0"/>
        <w:autoSpaceDN w:val="0"/>
        <w:adjustRightInd w:val="0"/>
        <w:spacing w:line="360" w:lineRule="auto"/>
        <w:jc w:val="both"/>
        <w:rPr>
          <w:rFonts w:ascii="Arial" w:hAnsi="Arial" w:cs="Arial"/>
          <w:b/>
          <w:bCs/>
          <w:color w:val="000000"/>
          <w:sz w:val="28"/>
          <w:szCs w:val="28"/>
          <w:lang w:val="en-US"/>
        </w:rPr>
      </w:pPr>
      <w:r w:rsidRPr="005668E0">
        <w:rPr>
          <w:rFonts w:ascii="Arial" w:hAnsi="Arial" w:cs="Arial"/>
          <w:b/>
          <w:bCs/>
          <w:color w:val="000000"/>
          <w:sz w:val="28"/>
          <w:szCs w:val="28"/>
          <w:lang w:val="en-US"/>
        </w:rPr>
        <w:t>Disadvantages in communication</w:t>
      </w:r>
    </w:p>
    <w:p w14:paraId="1E6E0B61" w14:textId="77777777" w:rsidR="005668E0" w:rsidRPr="005668E0" w:rsidRDefault="005668E0" w:rsidP="005668E0">
      <w:pPr>
        <w:autoSpaceDE w:val="0"/>
        <w:autoSpaceDN w:val="0"/>
        <w:adjustRightInd w:val="0"/>
        <w:spacing w:after="400"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There are many disadvantages of communication: lack of hearing, conveying the wrong message, creating a conflict among the team members of the employees in a workplace, and misinformation leads to the dissolution of the relationships. The spreading of wrong information leads to the growth of lies and bad ideas.</w:t>
      </w:r>
    </w:p>
    <w:p w14:paraId="7EB73FFB" w14:textId="77777777" w:rsidR="005668E0" w:rsidRPr="005668E0" w:rsidRDefault="005668E0" w:rsidP="005668E0">
      <w:pPr>
        <w:autoSpaceDE w:val="0"/>
        <w:autoSpaceDN w:val="0"/>
        <w:adjustRightInd w:val="0"/>
        <w:spacing w:after="120" w:line="276" w:lineRule="auto"/>
        <w:rPr>
          <w:rFonts w:ascii="Arial" w:hAnsi="Arial" w:cs="Arial"/>
          <w:b/>
          <w:bCs/>
          <w:color w:val="000000"/>
          <w:sz w:val="28"/>
          <w:szCs w:val="28"/>
          <w:lang w:val="en-US"/>
        </w:rPr>
      </w:pPr>
      <w:r w:rsidRPr="005668E0">
        <w:rPr>
          <w:rFonts w:ascii="Arial" w:hAnsi="Arial" w:cs="Arial"/>
          <w:b/>
          <w:bCs/>
          <w:color w:val="000000"/>
          <w:sz w:val="28"/>
          <w:szCs w:val="28"/>
          <w:lang w:val="en-US"/>
        </w:rPr>
        <w:t xml:space="preserve">Conclusion </w:t>
      </w:r>
    </w:p>
    <w:p w14:paraId="571E85C8"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 xml:space="preserve">Hence, the conclusion that can be drawn from the topic is that communication is much essential in every workplace to communicate with other employees so that it can give rise to effective production in the </w:t>
      </w:r>
      <w:proofErr w:type="spellStart"/>
      <w:r w:rsidRPr="005668E0">
        <w:rPr>
          <w:rFonts w:ascii="Arial" w:hAnsi="Arial" w:cs="Arial"/>
          <w:color w:val="000000"/>
          <w:sz w:val="28"/>
          <w:szCs w:val="28"/>
          <w:lang w:val="en-US"/>
        </w:rPr>
        <w:lastRenderedPageBreak/>
        <w:t>organisation</w:t>
      </w:r>
      <w:proofErr w:type="spellEnd"/>
      <w:r w:rsidRPr="005668E0">
        <w:rPr>
          <w:rFonts w:ascii="Arial" w:hAnsi="Arial" w:cs="Arial"/>
          <w:color w:val="000000"/>
          <w:sz w:val="28"/>
          <w:szCs w:val="28"/>
          <w:lang w:val="en-US"/>
        </w:rPr>
        <w:t xml:space="preserve">. Failure the communication leads to a great loss of the </w:t>
      </w:r>
      <w:proofErr w:type="spellStart"/>
      <w:r w:rsidRPr="005668E0">
        <w:rPr>
          <w:rFonts w:ascii="Arial" w:hAnsi="Arial" w:cs="Arial"/>
          <w:color w:val="000000"/>
          <w:sz w:val="28"/>
          <w:szCs w:val="28"/>
          <w:lang w:val="en-US"/>
        </w:rPr>
        <w:t>organisation</w:t>
      </w:r>
      <w:proofErr w:type="spellEnd"/>
      <w:r w:rsidRPr="005668E0">
        <w:rPr>
          <w:rFonts w:ascii="Arial" w:hAnsi="Arial" w:cs="Arial"/>
          <w:color w:val="000000"/>
          <w:sz w:val="28"/>
          <w:szCs w:val="28"/>
          <w:lang w:val="en-US"/>
        </w:rPr>
        <w:t xml:space="preserve"> because it has been seen that in many cases the employees fail to listen and communicate with other people in the </w:t>
      </w:r>
      <w:proofErr w:type="spellStart"/>
      <w:r w:rsidRPr="005668E0">
        <w:rPr>
          <w:rFonts w:ascii="Arial" w:hAnsi="Arial" w:cs="Arial"/>
          <w:color w:val="000000"/>
          <w:sz w:val="28"/>
          <w:szCs w:val="28"/>
          <w:lang w:val="en-US"/>
        </w:rPr>
        <w:t>organisation</w:t>
      </w:r>
      <w:proofErr w:type="spellEnd"/>
      <w:r w:rsidRPr="005668E0">
        <w:rPr>
          <w:rFonts w:ascii="Arial" w:hAnsi="Arial" w:cs="Arial"/>
          <w:color w:val="000000"/>
          <w:sz w:val="28"/>
          <w:szCs w:val="28"/>
          <w:lang w:val="en-US"/>
        </w:rPr>
        <w:t xml:space="preserve"> which results in a lack of faith and trust among the team members or the employees of the </w:t>
      </w:r>
      <w:proofErr w:type="spellStart"/>
      <w:r w:rsidRPr="005668E0">
        <w:rPr>
          <w:rFonts w:ascii="Arial" w:hAnsi="Arial" w:cs="Arial"/>
          <w:color w:val="000000"/>
          <w:sz w:val="28"/>
          <w:szCs w:val="28"/>
          <w:lang w:val="en-US"/>
        </w:rPr>
        <w:t>organisation</w:t>
      </w:r>
      <w:proofErr w:type="spellEnd"/>
      <w:r w:rsidRPr="005668E0">
        <w:rPr>
          <w:rFonts w:ascii="Arial" w:hAnsi="Arial" w:cs="Arial"/>
          <w:color w:val="000000"/>
          <w:sz w:val="28"/>
          <w:szCs w:val="28"/>
          <w:lang w:val="en-US"/>
        </w:rPr>
        <w:t xml:space="preserve">. Therefore, communication can be called the medium of relation creating between two persons or among many people. It is the only way of sharing feelings and expressions </w:t>
      </w:r>
    </w:p>
    <w:p w14:paraId="48FF1E66"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p>
    <w:p w14:paraId="7E3E1999" w14:textId="77777777" w:rsidR="005668E0" w:rsidRPr="005668E0" w:rsidRDefault="005668E0" w:rsidP="005668E0">
      <w:pPr>
        <w:autoSpaceDE w:val="0"/>
        <w:autoSpaceDN w:val="0"/>
        <w:adjustRightInd w:val="0"/>
        <w:spacing w:after="120" w:line="276" w:lineRule="auto"/>
        <w:rPr>
          <w:rFonts w:ascii="Arial" w:hAnsi="Arial" w:cs="Arial"/>
          <w:b/>
          <w:bCs/>
          <w:color w:val="000000"/>
          <w:sz w:val="28"/>
          <w:szCs w:val="28"/>
          <w:lang w:val="en-US"/>
        </w:rPr>
      </w:pPr>
      <w:r w:rsidRPr="005668E0">
        <w:rPr>
          <w:rFonts w:ascii="Arial" w:hAnsi="Arial" w:cs="Arial"/>
          <w:color w:val="000000"/>
          <w:sz w:val="28"/>
          <w:szCs w:val="28"/>
          <w:lang w:val="en-US"/>
        </w:rPr>
        <w:br w:type="page"/>
      </w:r>
      <w:r w:rsidRPr="005668E0">
        <w:rPr>
          <w:rFonts w:ascii="Arial" w:hAnsi="Arial" w:cs="Arial"/>
          <w:b/>
          <w:bCs/>
          <w:color w:val="000000"/>
          <w:sz w:val="28"/>
          <w:szCs w:val="28"/>
          <w:lang w:val="en-US"/>
        </w:rPr>
        <w:lastRenderedPageBreak/>
        <w:t>Reference List</w:t>
      </w:r>
    </w:p>
    <w:p w14:paraId="2F690E06"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 xml:space="preserve">Abdullayev, A.A., 2020. System of information and communication technologies in the education. </w:t>
      </w:r>
      <w:r w:rsidRPr="005668E0">
        <w:rPr>
          <w:rFonts w:ascii="Arial" w:hAnsi="Arial" w:cs="Arial"/>
          <w:i/>
          <w:iCs/>
          <w:color w:val="000000"/>
          <w:sz w:val="28"/>
          <w:szCs w:val="28"/>
          <w:lang w:val="en-US"/>
        </w:rPr>
        <w:t>Science and world International scientific journal</w:t>
      </w:r>
      <w:r w:rsidRPr="005668E0">
        <w:rPr>
          <w:rFonts w:ascii="Arial" w:hAnsi="Arial" w:cs="Arial"/>
          <w:color w:val="000000"/>
          <w:sz w:val="28"/>
          <w:szCs w:val="28"/>
          <w:lang w:val="en-US"/>
        </w:rPr>
        <w:t xml:space="preserve">, </w:t>
      </w:r>
      <w:r w:rsidRPr="005668E0">
        <w:rPr>
          <w:rFonts w:ascii="Arial" w:hAnsi="Arial" w:cs="Arial"/>
          <w:i/>
          <w:iCs/>
          <w:color w:val="000000"/>
          <w:sz w:val="28"/>
          <w:szCs w:val="28"/>
          <w:lang w:val="en-US"/>
        </w:rPr>
        <w:t>2</w:t>
      </w:r>
      <w:r w:rsidRPr="005668E0">
        <w:rPr>
          <w:rFonts w:ascii="Arial" w:hAnsi="Arial" w:cs="Arial"/>
          <w:color w:val="000000"/>
          <w:sz w:val="28"/>
          <w:szCs w:val="28"/>
          <w:lang w:val="en-US"/>
        </w:rPr>
        <w:t xml:space="preserve">, pp.19-21. Available ta: </w:t>
      </w:r>
      <w:hyperlink r:id="rId5" w:anchor="page=19" w:history="1">
        <w:r w:rsidRPr="005668E0">
          <w:rPr>
            <w:rFonts w:ascii="Arial" w:hAnsi="Arial" w:cs="Arial"/>
            <w:color w:val="000000"/>
            <w:sz w:val="28"/>
            <w:szCs w:val="28"/>
            <w:u w:val="single"/>
            <w:lang w:val="en-US"/>
          </w:rPr>
          <w:t>http://en.scienceph.ru/f/science_and_world_no_5_81_may_vol_ii.pdf#page=19</w:t>
        </w:r>
      </w:hyperlink>
    </w:p>
    <w:p w14:paraId="6C4BD75D"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proofErr w:type="spellStart"/>
      <w:r w:rsidRPr="005668E0">
        <w:rPr>
          <w:rFonts w:ascii="Arial" w:hAnsi="Arial" w:cs="Arial"/>
          <w:color w:val="000000"/>
          <w:sz w:val="28"/>
          <w:szCs w:val="28"/>
          <w:lang w:val="en-US"/>
        </w:rPr>
        <w:t>Alalwan</w:t>
      </w:r>
      <w:proofErr w:type="spellEnd"/>
      <w:r w:rsidRPr="005668E0">
        <w:rPr>
          <w:rFonts w:ascii="Arial" w:hAnsi="Arial" w:cs="Arial"/>
          <w:color w:val="000000"/>
          <w:sz w:val="28"/>
          <w:szCs w:val="28"/>
          <w:lang w:val="en-US"/>
        </w:rPr>
        <w:t>, N., Al-</w:t>
      </w:r>
      <w:proofErr w:type="spellStart"/>
      <w:r w:rsidRPr="005668E0">
        <w:rPr>
          <w:rFonts w:ascii="Arial" w:hAnsi="Arial" w:cs="Arial"/>
          <w:color w:val="000000"/>
          <w:sz w:val="28"/>
          <w:szCs w:val="28"/>
          <w:lang w:val="en-US"/>
        </w:rPr>
        <w:t>Rahmi</w:t>
      </w:r>
      <w:proofErr w:type="spellEnd"/>
      <w:r w:rsidRPr="005668E0">
        <w:rPr>
          <w:rFonts w:ascii="Arial" w:hAnsi="Arial" w:cs="Arial"/>
          <w:color w:val="000000"/>
          <w:sz w:val="28"/>
          <w:szCs w:val="28"/>
          <w:lang w:val="en-US"/>
        </w:rPr>
        <w:t xml:space="preserve">, W.M., </w:t>
      </w:r>
      <w:proofErr w:type="spellStart"/>
      <w:r w:rsidRPr="005668E0">
        <w:rPr>
          <w:rFonts w:ascii="Arial" w:hAnsi="Arial" w:cs="Arial"/>
          <w:color w:val="000000"/>
          <w:sz w:val="28"/>
          <w:szCs w:val="28"/>
          <w:lang w:val="en-US"/>
        </w:rPr>
        <w:t>Alfarraj</w:t>
      </w:r>
      <w:proofErr w:type="spellEnd"/>
      <w:r w:rsidRPr="005668E0">
        <w:rPr>
          <w:rFonts w:ascii="Arial" w:hAnsi="Arial" w:cs="Arial"/>
          <w:color w:val="000000"/>
          <w:sz w:val="28"/>
          <w:szCs w:val="28"/>
          <w:lang w:val="en-US"/>
        </w:rPr>
        <w:t xml:space="preserve">, O., </w:t>
      </w:r>
      <w:proofErr w:type="spellStart"/>
      <w:r w:rsidRPr="005668E0">
        <w:rPr>
          <w:rFonts w:ascii="Arial" w:hAnsi="Arial" w:cs="Arial"/>
          <w:color w:val="000000"/>
          <w:sz w:val="28"/>
          <w:szCs w:val="28"/>
          <w:lang w:val="en-US"/>
        </w:rPr>
        <w:t>Alzahrani</w:t>
      </w:r>
      <w:proofErr w:type="spellEnd"/>
      <w:r w:rsidRPr="005668E0">
        <w:rPr>
          <w:rFonts w:ascii="Arial" w:hAnsi="Arial" w:cs="Arial"/>
          <w:color w:val="000000"/>
          <w:sz w:val="28"/>
          <w:szCs w:val="28"/>
          <w:lang w:val="en-US"/>
        </w:rPr>
        <w:t>, A., Yahaya, N. and Al-</w:t>
      </w:r>
      <w:proofErr w:type="spellStart"/>
      <w:r w:rsidRPr="005668E0">
        <w:rPr>
          <w:rFonts w:ascii="Arial" w:hAnsi="Arial" w:cs="Arial"/>
          <w:color w:val="000000"/>
          <w:sz w:val="28"/>
          <w:szCs w:val="28"/>
          <w:lang w:val="en-US"/>
        </w:rPr>
        <w:t>Rahmi</w:t>
      </w:r>
      <w:proofErr w:type="spellEnd"/>
      <w:r w:rsidRPr="005668E0">
        <w:rPr>
          <w:rFonts w:ascii="Arial" w:hAnsi="Arial" w:cs="Arial"/>
          <w:color w:val="000000"/>
          <w:sz w:val="28"/>
          <w:szCs w:val="28"/>
          <w:lang w:val="en-US"/>
        </w:rPr>
        <w:t xml:space="preserve">, A.M., 2019. Integrated three theories to develop a model of factors affecting students’ academic performance in higher education. </w:t>
      </w:r>
      <w:proofErr w:type="spellStart"/>
      <w:r w:rsidRPr="005668E0">
        <w:rPr>
          <w:rFonts w:ascii="Arial" w:hAnsi="Arial" w:cs="Arial"/>
          <w:i/>
          <w:iCs/>
          <w:color w:val="000000"/>
          <w:sz w:val="28"/>
          <w:szCs w:val="28"/>
          <w:lang w:val="en-US"/>
        </w:rPr>
        <w:t>Ieee</w:t>
      </w:r>
      <w:proofErr w:type="spellEnd"/>
      <w:r w:rsidRPr="005668E0">
        <w:rPr>
          <w:rFonts w:ascii="Arial" w:hAnsi="Arial" w:cs="Arial"/>
          <w:i/>
          <w:iCs/>
          <w:color w:val="000000"/>
          <w:sz w:val="28"/>
          <w:szCs w:val="28"/>
          <w:lang w:val="en-US"/>
        </w:rPr>
        <w:t xml:space="preserve"> Access</w:t>
      </w:r>
      <w:r w:rsidRPr="005668E0">
        <w:rPr>
          <w:rFonts w:ascii="Arial" w:hAnsi="Arial" w:cs="Arial"/>
          <w:color w:val="000000"/>
          <w:sz w:val="28"/>
          <w:szCs w:val="28"/>
          <w:lang w:val="en-US"/>
        </w:rPr>
        <w:t xml:space="preserve">, </w:t>
      </w:r>
      <w:r w:rsidRPr="005668E0">
        <w:rPr>
          <w:rFonts w:ascii="Arial" w:hAnsi="Arial" w:cs="Arial"/>
          <w:i/>
          <w:iCs/>
          <w:color w:val="000000"/>
          <w:sz w:val="28"/>
          <w:szCs w:val="28"/>
          <w:lang w:val="en-US"/>
        </w:rPr>
        <w:t>7</w:t>
      </w:r>
      <w:r w:rsidRPr="005668E0">
        <w:rPr>
          <w:rFonts w:ascii="Arial" w:hAnsi="Arial" w:cs="Arial"/>
          <w:color w:val="000000"/>
          <w:sz w:val="28"/>
          <w:szCs w:val="28"/>
          <w:lang w:val="en-US"/>
        </w:rPr>
        <w:t xml:space="preserve">, pp.98725-98742. Available at: </w:t>
      </w:r>
      <w:hyperlink r:id="rId6" w:history="1">
        <w:r w:rsidRPr="005668E0">
          <w:rPr>
            <w:rFonts w:ascii="Arial" w:hAnsi="Arial" w:cs="Arial"/>
            <w:color w:val="000000"/>
            <w:sz w:val="28"/>
            <w:szCs w:val="28"/>
            <w:u w:val="single"/>
            <w:lang w:val="en-US"/>
          </w:rPr>
          <w:t>https://ieeexplore.ieee.org/stamp/stamp.jsp?arnumber=8759860</w:t>
        </w:r>
      </w:hyperlink>
    </w:p>
    <w:p w14:paraId="34920D29"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proofErr w:type="spellStart"/>
      <w:r w:rsidRPr="005668E0">
        <w:rPr>
          <w:rFonts w:ascii="Arial" w:hAnsi="Arial" w:cs="Arial"/>
          <w:color w:val="000000"/>
          <w:sz w:val="28"/>
          <w:szCs w:val="28"/>
          <w:lang w:val="en-US"/>
        </w:rPr>
        <w:t>Bylieva</w:t>
      </w:r>
      <w:proofErr w:type="spellEnd"/>
      <w:r w:rsidRPr="005668E0">
        <w:rPr>
          <w:rFonts w:ascii="Arial" w:hAnsi="Arial" w:cs="Arial"/>
          <w:color w:val="000000"/>
          <w:sz w:val="28"/>
          <w:szCs w:val="28"/>
          <w:lang w:val="en-US"/>
        </w:rPr>
        <w:t xml:space="preserve">, D., </w:t>
      </w:r>
      <w:proofErr w:type="spellStart"/>
      <w:r w:rsidRPr="005668E0">
        <w:rPr>
          <w:rFonts w:ascii="Arial" w:hAnsi="Arial" w:cs="Arial"/>
          <w:color w:val="000000"/>
          <w:sz w:val="28"/>
          <w:szCs w:val="28"/>
          <w:lang w:val="en-US"/>
        </w:rPr>
        <w:t>Lobatyuk</w:t>
      </w:r>
      <w:proofErr w:type="spellEnd"/>
      <w:r w:rsidRPr="005668E0">
        <w:rPr>
          <w:rFonts w:ascii="Arial" w:hAnsi="Arial" w:cs="Arial"/>
          <w:color w:val="000000"/>
          <w:sz w:val="28"/>
          <w:szCs w:val="28"/>
          <w:lang w:val="en-US"/>
        </w:rPr>
        <w:t xml:space="preserve">, V. and </w:t>
      </w:r>
      <w:proofErr w:type="spellStart"/>
      <w:r w:rsidRPr="005668E0">
        <w:rPr>
          <w:rFonts w:ascii="Arial" w:hAnsi="Arial" w:cs="Arial"/>
          <w:color w:val="000000"/>
          <w:sz w:val="28"/>
          <w:szCs w:val="28"/>
          <w:lang w:val="en-US"/>
        </w:rPr>
        <w:t>Safonova</w:t>
      </w:r>
      <w:proofErr w:type="spellEnd"/>
      <w:r w:rsidRPr="005668E0">
        <w:rPr>
          <w:rFonts w:ascii="Arial" w:hAnsi="Arial" w:cs="Arial"/>
          <w:color w:val="000000"/>
          <w:sz w:val="28"/>
          <w:szCs w:val="28"/>
          <w:lang w:val="en-US"/>
        </w:rPr>
        <w:t xml:space="preserve">, A., 2019. Online forums: communication model, categories of online communication regulation and norms of behavior. </w:t>
      </w:r>
      <w:r w:rsidRPr="005668E0">
        <w:rPr>
          <w:rFonts w:ascii="Arial" w:hAnsi="Arial" w:cs="Arial"/>
          <w:i/>
          <w:iCs/>
          <w:color w:val="000000"/>
          <w:sz w:val="28"/>
          <w:szCs w:val="28"/>
          <w:lang w:val="en-US"/>
        </w:rPr>
        <w:t>Humanities &amp; Social Sciences Reviews</w:t>
      </w:r>
      <w:r w:rsidRPr="005668E0">
        <w:rPr>
          <w:rFonts w:ascii="Arial" w:hAnsi="Arial" w:cs="Arial"/>
          <w:color w:val="000000"/>
          <w:sz w:val="28"/>
          <w:szCs w:val="28"/>
          <w:lang w:val="en-US"/>
        </w:rPr>
        <w:t xml:space="preserve">, </w:t>
      </w:r>
      <w:r w:rsidRPr="005668E0">
        <w:rPr>
          <w:rFonts w:ascii="Arial" w:hAnsi="Arial" w:cs="Arial"/>
          <w:i/>
          <w:iCs/>
          <w:color w:val="000000"/>
          <w:sz w:val="28"/>
          <w:szCs w:val="28"/>
          <w:lang w:val="en-US"/>
        </w:rPr>
        <w:t>7</w:t>
      </w:r>
      <w:r w:rsidRPr="005668E0">
        <w:rPr>
          <w:rFonts w:ascii="Arial" w:hAnsi="Arial" w:cs="Arial"/>
          <w:color w:val="000000"/>
          <w:sz w:val="28"/>
          <w:szCs w:val="28"/>
          <w:lang w:val="en-US"/>
        </w:rPr>
        <w:t xml:space="preserve">(1), pp.332-340. Available at: </w:t>
      </w:r>
      <w:hyperlink r:id="rId7" w:history="1">
        <w:r w:rsidRPr="005668E0">
          <w:rPr>
            <w:rFonts w:ascii="Arial" w:hAnsi="Arial" w:cs="Arial"/>
            <w:color w:val="000000"/>
            <w:sz w:val="28"/>
            <w:szCs w:val="28"/>
            <w:u w:val="single"/>
            <w:lang w:val="en-US"/>
          </w:rPr>
          <w:t>https://www.researchgate.net/profile/Daria-Bylieva-2/publication/334944205_ONLINE_FORUMS_COMMUNICATION_MODEL_CATEGORIES_OF_ONLINE_COMMUNICATION_REGULATIONANDNORMS_OF_BEHAVIOR/links/5d49de00299bf1995b6a93c2/ONLINE-FORUMS-COMMUNICATION-MODEL-CATEGORIES-OF-ONLINE-COMMUNICATION-REGULATIONANDNORMS-OF-BEHAVIOR.pdf</w:t>
        </w:r>
      </w:hyperlink>
    </w:p>
    <w:p w14:paraId="620FB9D4"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proofErr w:type="spellStart"/>
      <w:r w:rsidRPr="005668E0">
        <w:rPr>
          <w:rFonts w:ascii="Arial" w:hAnsi="Arial" w:cs="Arial"/>
          <w:color w:val="000000"/>
          <w:sz w:val="28"/>
          <w:szCs w:val="28"/>
          <w:lang w:val="en-US"/>
        </w:rPr>
        <w:t>Coffelt</w:t>
      </w:r>
      <w:proofErr w:type="spellEnd"/>
      <w:r w:rsidRPr="005668E0">
        <w:rPr>
          <w:rFonts w:ascii="Arial" w:hAnsi="Arial" w:cs="Arial"/>
          <w:color w:val="000000"/>
          <w:sz w:val="28"/>
          <w:szCs w:val="28"/>
          <w:lang w:val="en-US"/>
        </w:rPr>
        <w:t xml:space="preserve">, T.A., </w:t>
      </w:r>
      <w:proofErr w:type="spellStart"/>
      <w:r w:rsidRPr="005668E0">
        <w:rPr>
          <w:rFonts w:ascii="Arial" w:hAnsi="Arial" w:cs="Arial"/>
          <w:color w:val="000000"/>
          <w:sz w:val="28"/>
          <w:szCs w:val="28"/>
          <w:lang w:val="en-US"/>
        </w:rPr>
        <w:t>Grauman</w:t>
      </w:r>
      <w:proofErr w:type="spellEnd"/>
      <w:r w:rsidRPr="005668E0">
        <w:rPr>
          <w:rFonts w:ascii="Arial" w:hAnsi="Arial" w:cs="Arial"/>
          <w:color w:val="000000"/>
          <w:sz w:val="28"/>
          <w:szCs w:val="28"/>
          <w:lang w:val="en-US"/>
        </w:rPr>
        <w:t xml:space="preserve">, D. and Smith, F.L., 2019. Employers’ perspectives on workplace communication skills: The meaning of communication skills. </w:t>
      </w:r>
      <w:r w:rsidRPr="005668E0">
        <w:rPr>
          <w:rFonts w:ascii="Arial" w:hAnsi="Arial" w:cs="Arial"/>
          <w:i/>
          <w:iCs/>
          <w:color w:val="000000"/>
          <w:sz w:val="28"/>
          <w:szCs w:val="28"/>
          <w:lang w:val="en-US"/>
        </w:rPr>
        <w:t>Business and Professional Communication Quarterly</w:t>
      </w:r>
      <w:r w:rsidRPr="005668E0">
        <w:rPr>
          <w:rFonts w:ascii="Arial" w:hAnsi="Arial" w:cs="Arial"/>
          <w:color w:val="000000"/>
          <w:sz w:val="28"/>
          <w:szCs w:val="28"/>
          <w:lang w:val="en-US"/>
        </w:rPr>
        <w:t xml:space="preserve">, </w:t>
      </w:r>
      <w:r w:rsidRPr="005668E0">
        <w:rPr>
          <w:rFonts w:ascii="Arial" w:hAnsi="Arial" w:cs="Arial"/>
          <w:i/>
          <w:iCs/>
          <w:color w:val="000000"/>
          <w:sz w:val="28"/>
          <w:szCs w:val="28"/>
          <w:lang w:val="en-US"/>
        </w:rPr>
        <w:t>82</w:t>
      </w:r>
      <w:r w:rsidRPr="005668E0">
        <w:rPr>
          <w:rFonts w:ascii="Arial" w:hAnsi="Arial" w:cs="Arial"/>
          <w:color w:val="000000"/>
          <w:sz w:val="28"/>
          <w:szCs w:val="28"/>
          <w:lang w:val="en-US"/>
        </w:rPr>
        <w:t xml:space="preserve">(4), pp.418-439. Available at: </w:t>
      </w:r>
      <w:hyperlink r:id="rId8" w:history="1">
        <w:r w:rsidRPr="005668E0">
          <w:rPr>
            <w:rFonts w:ascii="Arial" w:hAnsi="Arial" w:cs="Arial"/>
            <w:color w:val="000000"/>
            <w:sz w:val="28"/>
            <w:szCs w:val="28"/>
            <w:u w:val="single"/>
            <w:lang w:val="en-US"/>
          </w:rPr>
          <w:t>https://d1wqtxts1xzle7.cloudfront.net/66033401/viewcontent-with-cover-page-v2.pdf?Expires=1649756379&amp;Signature=hM2itzpTWnam3APQ3OOZl0w8hdS2IcgMGbmEOABBzlWbbXJuaN4MZgjTmKC8V4s8-</w:t>
        </w:r>
        <w:r w:rsidRPr="005668E0">
          <w:rPr>
            <w:rFonts w:ascii="Arial" w:hAnsi="Arial" w:cs="Arial"/>
            <w:color w:val="000000"/>
            <w:sz w:val="28"/>
            <w:szCs w:val="28"/>
            <w:u w:val="single"/>
            <w:lang w:val="en-US"/>
          </w:rPr>
          <w:lastRenderedPageBreak/>
          <w:t>zOR95JGGTDSUsGzfF24abzJVNbeQxVm7jQUZ5kdG9ncaDWmd1zUoMZ6lGD-bPWUYXcyTEuyIyNJU6QNtTIY6q696cunw6u6u9Gz3Mp4Zptz7YkDyPsIt0HZrBOpu3TX~3FX7PSVFiAC~szTHvVuKrykIogMCd9hBzJv378ksvhEjQpe4uYR2fwyHTF~icmMTKmRn4ao9JlI5Vtaf47~ZRbbMQNdudcOs2WyeelRFT3fxdw8uuKS7RaxKftGtpbxxuRQcE3od6iIFAOJm88aBg__&amp;Key-Pair-Id=APKAJLOHF5GGSLRBV4ZA</w:t>
        </w:r>
      </w:hyperlink>
    </w:p>
    <w:p w14:paraId="1058F55A"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 xml:space="preserve">Goel, S., </w:t>
      </w:r>
      <w:proofErr w:type="spellStart"/>
      <w:r w:rsidRPr="005668E0">
        <w:rPr>
          <w:rFonts w:ascii="Arial" w:hAnsi="Arial" w:cs="Arial"/>
          <w:color w:val="000000"/>
          <w:sz w:val="28"/>
          <w:szCs w:val="28"/>
          <w:lang w:val="en-US"/>
        </w:rPr>
        <w:t>Jaswal</w:t>
      </w:r>
      <w:proofErr w:type="spellEnd"/>
      <w:r w:rsidRPr="005668E0">
        <w:rPr>
          <w:rFonts w:ascii="Arial" w:hAnsi="Arial" w:cs="Arial"/>
          <w:color w:val="000000"/>
          <w:sz w:val="28"/>
          <w:szCs w:val="28"/>
          <w:lang w:val="en-US"/>
        </w:rPr>
        <w:t xml:space="preserve">, N., Sharma, S., Gill, S.S., Gupta, R., </w:t>
      </w:r>
      <w:proofErr w:type="spellStart"/>
      <w:r w:rsidRPr="005668E0">
        <w:rPr>
          <w:rFonts w:ascii="Arial" w:hAnsi="Arial" w:cs="Arial"/>
          <w:color w:val="000000"/>
          <w:sz w:val="28"/>
          <w:szCs w:val="28"/>
          <w:lang w:val="en-US"/>
        </w:rPr>
        <w:t>Bera</w:t>
      </w:r>
      <w:proofErr w:type="spellEnd"/>
      <w:r w:rsidRPr="005668E0">
        <w:rPr>
          <w:rFonts w:ascii="Arial" w:hAnsi="Arial" w:cs="Arial"/>
          <w:color w:val="000000"/>
          <w:sz w:val="28"/>
          <w:szCs w:val="28"/>
          <w:lang w:val="en-US"/>
        </w:rPr>
        <w:t xml:space="preserve">, O.P. and Ghosh, L., 2021. Development of integrated model of communication for implementing media strategy to prevent hypertension in a northern state of India. </w:t>
      </w:r>
      <w:r w:rsidRPr="005668E0">
        <w:rPr>
          <w:rFonts w:ascii="Arial" w:hAnsi="Arial" w:cs="Arial"/>
          <w:i/>
          <w:iCs/>
          <w:color w:val="000000"/>
          <w:sz w:val="28"/>
          <w:szCs w:val="28"/>
          <w:lang w:val="en-US"/>
        </w:rPr>
        <w:t>Journal of Hypertension</w:t>
      </w:r>
      <w:r w:rsidRPr="005668E0">
        <w:rPr>
          <w:rFonts w:ascii="Arial" w:hAnsi="Arial" w:cs="Arial"/>
          <w:color w:val="000000"/>
          <w:sz w:val="28"/>
          <w:szCs w:val="28"/>
          <w:lang w:val="en-US"/>
        </w:rPr>
        <w:t xml:space="preserve">, </w:t>
      </w:r>
      <w:r w:rsidRPr="005668E0">
        <w:rPr>
          <w:rFonts w:ascii="Arial" w:hAnsi="Arial" w:cs="Arial"/>
          <w:i/>
          <w:iCs/>
          <w:color w:val="000000"/>
          <w:sz w:val="28"/>
          <w:szCs w:val="28"/>
          <w:lang w:val="en-US"/>
        </w:rPr>
        <w:t>39</w:t>
      </w:r>
      <w:r w:rsidRPr="005668E0">
        <w:rPr>
          <w:rFonts w:ascii="Arial" w:hAnsi="Arial" w:cs="Arial"/>
          <w:color w:val="000000"/>
          <w:sz w:val="28"/>
          <w:szCs w:val="28"/>
          <w:lang w:val="en-US"/>
        </w:rPr>
        <w:t xml:space="preserve">(7), pp.1333-1340. Available at: </w:t>
      </w:r>
      <w:hyperlink r:id="rId9" w:history="1">
        <w:r w:rsidRPr="005668E0">
          <w:rPr>
            <w:rFonts w:ascii="Arial" w:hAnsi="Arial" w:cs="Arial"/>
            <w:color w:val="000000"/>
            <w:sz w:val="28"/>
            <w:szCs w:val="28"/>
            <w:u w:val="single"/>
            <w:lang w:val="en-US"/>
          </w:rPr>
          <w:t>https://www.researchgate.net/profile/Sonu-Goel/publication/352883939_Development_of_integrated_model_of_communication_for_implementing_media_strategy_to_prevent_hypertension_in_a_northern_state_of_India/links/611ded160c2bfa282a5503f0/Development-of-integrated-model-of-communication-for-implementing-media-strategy-to-prevent-hypertension-in-a-northern-state-of-India.pdf</w:t>
        </w:r>
      </w:hyperlink>
    </w:p>
    <w:p w14:paraId="3FC9306C"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 xml:space="preserve">Jones, S.M., Bodie, G.D. and Hughes, S.D., 2019. The impact of mindfulness on empathy, active listening, and perceived provisions of emotional support. </w:t>
      </w:r>
      <w:r w:rsidRPr="005668E0">
        <w:rPr>
          <w:rFonts w:ascii="Arial" w:hAnsi="Arial" w:cs="Arial"/>
          <w:i/>
          <w:iCs/>
          <w:color w:val="000000"/>
          <w:sz w:val="28"/>
          <w:szCs w:val="28"/>
          <w:lang w:val="en-US"/>
        </w:rPr>
        <w:t>Communication Research</w:t>
      </w:r>
      <w:r w:rsidRPr="005668E0">
        <w:rPr>
          <w:rFonts w:ascii="Arial" w:hAnsi="Arial" w:cs="Arial"/>
          <w:color w:val="000000"/>
          <w:sz w:val="28"/>
          <w:szCs w:val="28"/>
          <w:lang w:val="en-US"/>
        </w:rPr>
        <w:t xml:space="preserve">, </w:t>
      </w:r>
      <w:r w:rsidRPr="005668E0">
        <w:rPr>
          <w:rFonts w:ascii="Arial" w:hAnsi="Arial" w:cs="Arial"/>
          <w:i/>
          <w:iCs/>
          <w:color w:val="000000"/>
          <w:sz w:val="28"/>
          <w:szCs w:val="28"/>
          <w:lang w:val="en-US"/>
        </w:rPr>
        <w:t>46</w:t>
      </w:r>
      <w:r w:rsidRPr="005668E0">
        <w:rPr>
          <w:rFonts w:ascii="Arial" w:hAnsi="Arial" w:cs="Arial"/>
          <w:color w:val="000000"/>
          <w:sz w:val="28"/>
          <w:szCs w:val="28"/>
          <w:lang w:val="en-US"/>
        </w:rPr>
        <w:t xml:space="preserve">(6), pp.838-865. Available at: </w:t>
      </w:r>
      <w:hyperlink r:id="rId10" w:history="1">
        <w:r w:rsidRPr="005668E0">
          <w:rPr>
            <w:rFonts w:ascii="Arial" w:hAnsi="Arial" w:cs="Arial"/>
            <w:color w:val="000000"/>
            <w:sz w:val="28"/>
            <w:szCs w:val="28"/>
            <w:u w:val="single"/>
            <w:lang w:val="en-US"/>
          </w:rPr>
          <w:t>https://d1wqtxts1xzle7.cloudfront.net/63578388/009365021562698320200609-124027-8u3q73-with-cover-page-v2.pdf?Expires=1649758467&amp;Signature=UOCarDr-WdYuseIR5XeCsPQ6xTXM-FlEnG-mOTPgh4MS4B6NymyHVonxy1hbTTwx2Jy6xB4H2PD0wFO7JnlVTvEX10ngXvfhE4sj4sB4ixVsHJZrgeAbrxU8FcztL-tW6BFIAwaamub959zLSZ1npzS-</w:t>
        </w:r>
        <w:r w:rsidRPr="005668E0">
          <w:rPr>
            <w:rFonts w:ascii="Arial" w:hAnsi="Arial" w:cs="Arial"/>
            <w:color w:val="000000"/>
            <w:sz w:val="28"/>
            <w:szCs w:val="28"/>
            <w:u w:val="single"/>
            <w:lang w:val="en-US"/>
          </w:rPr>
          <w:lastRenderedPageBreak/>
          <w:t>hZFGMCJP55fGccBMnRimhJvBQrHEG4GqQLN8H1Iad5HLp8zSvY5Nr5USdPAtG1k~NWtpoNYa0keuL6Ytz-ni6DqUFRkYHrJzCKE3UnZDnOJlNlZKy0UEine8vkcHeeZbwJEkNTTmluAWQxMKdmU8wiZykSNwrWSOZ1nTnTm~qoNs6ZEfc8GDpDTd2koKtQ__&amp;Key-Pair-Id=APKAJLOHF5GGSLRBV4ZA</w:t>
        </w:r>
      </w:hyperlink>
    </w:p>
    <w:p w14:paraId="245377F4"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proofErr w:type="spellStart"/>
      <w:r w:rsidRPr="005668E0">
        <w:rPr>
          <w:rFonts w:ascii="Arial" w:hAnsi="Arial" w:cs="Arial"/>
          <w:color w:val="000000"/>
          <w:sz w:val="28"/>
          <w:szCs w:val="28"/>
          <w:lang w:val="en-US"/>
        </w:rPr>
        <w:t>Jonsdottir</w:t>
      </w:r>
      <w:proofErr w:type="spellEnd"/>
      <w:r w:rsidRPr="005668E0">
        <w:rPr>
          <w:rFonts w:ascii="Arial" w:hAnsi="Arial" w:cs="Arial"/>
          <w:color w:val="000000"/>
          <w:sz w:val="28"/>
          <w:szCs w:val="28"/>
          <w:lang w:val="en-US"/>
        </w:rPr>
        <w:t xml:space="preserve">, I.J. and </w:t>
      </w:r>
      <w:proofErr w:type="spellStart"/>
      <w:r w:rsidRPr="005668E0">
        <w:rPr>
          <w:rFonts w:ascii="Arial" w:hAnsi="Arial" w:cs="Arial"/>
          <w:color w:val="000000"/>
          <w:sz w:val="28"/>
          <w:szCs w:val="28"/>
          <w:lang w:val="en-US"/>
        </w:rPr>
        <w:t>Fridriksdottir</w:t>
      </w:r>
      <w:proofErr w:type="spellEnd"/>
      <w:r w:rsidRPr="005668E0">
        <w:rPr>
          <w:rFonts w:ascii="Arial" w:hAnsi="Arial" w:cs="Arial"/>
          <w:color w:val="000000"/>
          <w:sz w:val="28"/>
          <w:szCs w:val="28"/>
          <w:lang w:val="en-US"/>
        </w:rPr>
        <w:t xml:space="preserve">, K., 2020. Active listening: Is it the forgotten dimension in managerial </w:t>
      </w:r>
      <w:proofErr w:type="gramStart"/>
      <w:r w:rsidRPr="005668E0">
        <w:rPr>
          <w:rFonts w:ascii="Arial" w:hAnsi="Arial" w:cs="Arial"/>
          <w:color w:val="000000"/>
          <w:sz w:val="28"/>
          <w:szCs w:val="28"/>
          <w:lang w:val="en-US"/>
        </w:rPr>
        <w:t>communication?.</w:t>
      </w:r>
      <w:proofErr w:type="gramEnd"/>
      <w:r w:rsidRPr="005668E0">
        <w:rPr>
          <w:rFonts w:ascii="Arial" w:hAnsi="Arial" w:cs="Arial"/>
          <w:color w:val="000000"/>
          <w:sz w:val="28"/>
          <w:szCs w:val="28"/>
          <w:lang w:val="en-US"/>
        </w:rPr>
        <w:t xml:space="preserve"> </w:t>
      </w:r>
      <w:r w:rsidRPr="005668E0">
        <w:rPr>
          <w:rFonts w:ascii="Arial" w:hAnsi="Arial" w:cs="Arial"/>
          <w:i/>
          <w:iCs/>
          <w:color w:val="000000"/>
          <w:sz w:val="28"/>
          <w:szCs w:val="28"/>
          <w:lang w:val="en-US"/>
        </w:rPr>
        <w:t>International Journal of Listening</w:t>
      </w:r>
      <w:r w:rsidRPr="005668E0">
        <w:rPr>
          <w:rFonts w:ascii="Arial" w:hAnsi="Arial" w:cs="Arial"/>
          <w:color w:val="000000"/>
          <w:sz w:val="28"/>
          <w:szCs w:val="28"/>
          <w:lang w:val="en-US"/>
        </w:rPr>
        <w:t xml:space="preserve">, </w:t>
      </w:r>
      <w:r w:rsidRPr="005668E0">
        <w:rPr>
          <w:rFonts w:ascii="Arial" w:hAnsi="Arial" w:cs="Arial"/>
          <w:i/>
          <w:iCs/>
          <w:color w:val="000000"/>
          <w:sz w:val="28"/>
          <w:szCs w:val="28"/>
          <w:lang w:val="en-US"/>
        </w:rPr>
        <w:t>34</w:t>
      </w:r>
      <w:r w:rsidRPr="005668E0">
        <w:rPr>
          <w:rFonts w:ascii="Arial" w:hAnsi="Arial" w:cs="Arial"/>
          <w:color w:val="000000"/>
          <w:sz w:val="28"/>
          <w:szCs w:val="28"/>
          <w:lang w:val="en-US"/>
        </w:rPr>
        <w:t xml:space="preserve">(3), pp.178-188. Available at: </w:t>
      </w:r>
      <w:hyperlink r:id="rId11" w:history="1">
        <w:r w:rsidRPr="005668E0">
          <w:rPr>
            <w:rFonts w:ascii="Arial" w:hAnsi="Arial" w:cs="Arial"/>
            <w:color w:val="000000"/>
            <w:sz w:val="28"/>
            <w:szCs w:val="28"/>
            <w:u w:val="single"/>
            <w:lang w:val="en-US"/>
          </w:rPr>
          <w:t>https://www.researchgate.net/profile/Inga-Jonsdottir-5/publication/333040849_ACTIVE_LISTENING_IS_IT_THE_FORGOTTEN_DIMENSION_IN_MANAGERIAL_COMMUNICATION/links/5d78d87ca6fdcc9961c00cc3/ACTIVE-LISTENING-IS-IT-THE-FORGOTTEN-DIMENSION-IN-MANAGERIAL-COMMUNICATION.pdf</w:t>
        </w:r>
      </w:hyperlink>
    </w:p>
    <w:p w14:paraId="312D8184"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r w:rsidRPr="005668E0">
        <w:rPr>
          <w:rFonts w:ascii="Arial" w:hAnsi="Arial" w:cs="Arial"/>
          <w:color w:val="000000"/>
          <w:sz w:val="28"/>
          <w:szCs w:val="28"/>
          <w:lang w:val="en-US"/>
        </w:rPr>
        <w:t>Kubota, M., 2019. What is “Communication</w:t>
      </w:r>
      <w:proofErr w:type="gramStart"/>
      <w:r w:rsidRPr="005668E0">
        <w:rPr>
          <w:rFonts w:ascii="Arial" w:hAnsi="Arial" w:cs="Arial"/>
          <w:color w:val="000000"/>
          <w:sz w:val="28"/>
          <w:szCs w:val="28"/>
          <w:lang w:val="en-US"/>
        </w:rPr>
        <w:t>”?―</w:t>
      </w:r>
      <w:proofErr w:type="gramEnd"/>
      <w:r w:rsidRPr="005668E0">
        <w:rPr>
          <w:rFonts w:ascii="Arial" w:hAnsi="Arial" w:cs="Arial"/>
          <w:color w:val="000000"/>
          <w:sz w:val="28"/>
          <w:szCs w:val="28"/>
          <w:lang w:val="en-US"/>
        </w:rPr>
        <w:t xml:space="preserve">Beyond the Shannon &amp; Weaver’s Model―. </w:t>
      </w:r>
      <w:r w:rsidRPr="005668E0">
        <w:rPr>
          <w:rFonts w:ascii="Arial" w:hAnsi="Arial" w:cs="Arial"/>
          <w:i/>
          <w:iCs/>
          <w:color w:val="000000"/>
          <w:sz w:val="28"/>
          <w:szCs w:val="28"/>
          <w:lang w:val="en-US"/>
        </w:rPr>
        <w:t>International Journal</w:t>
      </w:r>
      <w:r w:rsidRPr="005668E0">
        <w:rPr>
          <w:rFonts w:ascii="Arial" w:hAnsi="Arial" w:cs="Arial"/>
          <w:color w:val="000000"/>
          <w:sz w:val="28"/>
          <w:szCs w:val="28"/>
          <w:lang w:val="en-US"/>
        </w:rPr>
        <w:t xml:space="preserve">, </w:t>
      </w:r>
      <w:r w:rsidRPr="005668E0">
        <w:rPr>
          <w:rFonts w:ascii="Arial" w:hAnsi="Arial" w:cs="Arial"/>
          <w:i/>
          <w:iCs/>
          <w:color w:val="000000"/>
          <w:sz w:val="28"/>
          <w:szCs w:val="28"/>
          <w:lang w:val="en-US"/>
        </w:rPr>
        <w:t>13</w:t>
      </w:r>
      <w:r w:rsidRPr="005668E0">
        <w:rPr>
          <w:rFonts w:ascii="Arial" w:hAnsi="Arial" w:cs="Arial"/>
          <w:color w:val="000000"/>
          <w:sz w:val="28"/>
          <w:szCs w:val="28"/>
          <w:lang w:val="en-US"/>
        </w:rPr>
        <w:t xml:space="preserve">(1), pp.54-65. Available at: </w:t>
      </w:r>
      <w:hyperlink r:id="rId12" w:history="1">
        <w:r w:rsidRPr="005668E0">
          <w:rPr>
            <w:rFonts w:ascii="Arial" w:hAnsi="Arial" w:cs="Arial"/>
            <w:color w:val="000000"/>
            <w:sz w:val="28"/>
            <w:szCs w:val="28"/>
            <w:u w:val="single"/>
            <w:lang w:val="en-US"/>
          </w:rPr>
          <w:t>https://jaems.jp/contents/icomej/vol13/06_Kubota.pdf</w:t>
        </w:r>
      </w:hyperlink>
    </w:p>
    <w:p w14:paraId="39CE6F6F"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proofErr w:type="spellStart"/>
      <w:r w:rsidRPr="005668E0">
        <w:rPr>
          <w:rFonts w:ascii="Arial" w:hAnsi="Arial" w:cs="Arial"/>
          <w:color w:val="000000"/>
          <w:sz w:val="28"/>
          <w:szCs w:val="28"/>
          <w:lang w:val="en-US"/>
        </w:rPr>
        <w:t>Puscas</w:t>
      </w:r>
      <w:proofErr w:type="spellEnd"/>
      <w:r w:rsidRPr="005668E0">
        <w:rPr>
          <w:rFonts w:ascii="Arial" w:hAnsi="Arial" w:cs="Arial"/>
          <w:color w:val="000000"/>
          <w:sz w:val="28"/>
          <w:szCs w:val="28"/>
          <w:lang w:val="en-US"/>
        </w:rPr>
        <w:t xml:space="preserve">, L., Kogan, J.R. and </w:t>
      </w:r>
      <w:proofErr w:type="spellStart"/>
      <w:r w:rsidRPr="005668E0">
        <w:rPr>
          <w:rFonts w:ascii="Arial" w:hAnsi="Arial" w:cs="Arial"/>
          <w:color w:val="000000"/>
          <w:sz w:val="28"/>
          <w:szCs w:val="28"/>
          <w:lang w:val="en-US"/>
        </w:rPr>
        <w:t>Holmboe</w:t>
      </w:r>
      <w:proofErr w:type="spellEnd"/>
      <w:r w:rsidRPr="005668E0">
        <w:rPr>
          <w:rFonts w:ascii="Arial" w:hAnsi="Arial" w:cs="Arial"/>
          <w:color w:val="000000"/>
          <w:sz w:val="28"/>
          <w:szCs w:val="28"/>
          <w:lang w:val="en-US"/>
        </w:rPr>
        <w:t xml:space="preserve">, E.S., 2021. Assessing interpersonal and communication skills. </w:t>
      </w:r>
      <w:r w:rsidRPr="005668E0">
        <w:rPr>
          <w:rFonts w:ascii="Arial" w:hAnsi="Arial" w:cs="Arial"/>
          <w:i/>
          <w:iCs/>
          <w:color w:val="000000"/>
          <w:sz w:val="28"/>
          <w:szCs w:val="28"/>
          <w:lang w:val="en-US"/>
        </w:rPr>
        <w:t>Journal of graduate medical education</w:t>
      </w:r>
      <w:r w:rsidRPr="005668E0">
        <w:rPr>
          <w:rFonts w:ascii="Arial" w:hAnsi="Arial" w:cs="Arial"/>
          <w:color w:val="000000"/>
          <w:sz w:val="28"/>
          <w:szCs w:val="28"/>
          <w:lang w:val="en-US"/>
        </w:rPr>
        <w:t xml:space="preserve">, </w:t>
      </w:r>
      <w:r w:rsidRPr="005668E0">
        <w:rPr>
          <w:rFonts w:ascii="Arial" w:hAnsi="Arial" w:cs="Arial"/>
          <w:i/>
          <w:iCs/>
          <w:color w:val="000000"/>
          <w:sz w:val="28"/>
          <w:szCs w:val="28"/>
          <w:lang w:val="en-US"/>
        </w:rPr>
        <w:t>13</w:t>
      </w:r>
      <w:r w:rsidRPr="005668E0">
        <w:rPr>
          <w:rFonts w:ascii="Arial" w:hAnsi="Arial" w:cs="Arial"/>
          <w:color w:val="000000"/>
          <w:sz w:val="28"/>
          <w:szCs w:val="28"/>
          <w:lang w:val="en-US"/>
        </w:rPr>
        <w:t>(2s), pp.91-95. Available at:</w:t>
      </w:r>
      <w:hyperlink r:id="rId13" w:history="1">
        <w:r w:rsidRPr="005668E0">
          <w:rPr>
            <w:rFonts w:ascii="Arial" w:hAnsi="Arial" w:cs="Arial"/>
            <w:color w:val="000000"/>
            <w:sz w:val="28"/>
            <w:szCs w:val="28"/>
            <w:u w:val="single"/>
            <w:lang w:val="en-US"/>
          </w:rPr>
          <w:t>https://web.archive.org/web/20210605184255id_/https://watermark.silverchair.com/i1949-8357-13-2s-91.pdf?token=AQECAHi208BE49Ooan9kkhW_Ercy7Dm3ZL_9Cf3qfKAc485ysgAAArowggK2BgkqhkiG9w0BBwagggKnMIICowIBADCCApwGCSqGSIb3DQEHATAeBglghkgBZQMEAS4wEQQMTfokHL9i53w8aFsMAgEQgIICbegiSde6nAZLADgcJqK2G6d8jGRG43gBnS6rc0xlNiMA95t1ML2KzAD_fAVxtTbzZqHNOJIWzzRQW4sPQnvjZg1WeKioDn7HaRLbK41n_C99LsvCLNXHs0iDpkU2Ie2BUx_E5VMvmd1IaTRfIO4hWp9Vpfzkr0y5Sd8372W5ixWiMh</w:t>
        </w:r>
        <w:r w:rsidRPr="005668E0">
          <w:rPr>
            <w:rFonts w:ascii="Arial" w:hAnsi="Arial" w:cs="Arial"/>
            <w:color w:val="000000"/>
            <w:sz w:val="28"/>
            <w:szCs w:val="28"/>
            <w:u w:val="single"/>
            <w:lang w:val="en-US"/>
          </w:rPr>
          <w:lastRenderedPageBreak/>
          <w:t>K0jmABPK9tOpzQJLZN6pa4oZ0Vj-cJDd2nrEAtUZa8qaIMtotxFrU6157T0WT9McH-jTX4Rpyh14zeGc6AdyNefNV8v-QWP-rJVXFRQjR2cVvqQbKIlji-B4cx9ch76Bsw3NagzWpFZy5o7tHHaabXekeQrB4svbq4DLLeADnHAosaKIw3dMbc61q6n3SuM_BCJJ7zUTVCrO0jEWaRMLVFazSFKDyihwHCcNAKw4-ki6CNGl2yf71ON3NK5jxaSRrV6mIr-8rGywZ9VhPLJfmAf314j_GrcvqgnzlpHA8O_kQcNipTOj3-uYGglvlDA1nwSbhk3WGbNwEMTpHtM-a00fE-S09rCj0dSUfFEvA_dfA3hL4NbaavTcbMEkB-c3X_rPrBCHz6EzfsloQPsef8jdUHbHTw7fze6M0TD_dMIp_VlP_MGA167xDAiSsOE1ArW5ZpeK2mBKkzVqBalNYczl0twmFZpeipLfrPPfBJLOMcJas88myosxdYdAiFkFau7Yd-Xp0voGqUsGM8E_uE5u-0XizPCsywrI__IBD-A5d4u90o_ukZZQpmjOrC03nmX65mTsSCzQcfYxodqd0Xr-T0W3cssYr4D3Dt3yietbEFcWYjsd1n7IgflgV6j_61XgBTKBE-z0gRTA</w:t>
        </w:r>
      </w:hyperlink>
    </w:p>
    <w:p w14:paraId="3F95BDEE"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proofErr w:type="spellStart"/>
      <w:r w:rsidRPr="005668E0">
        <w:rPr>
          <w:rFonts w:ascii="Arial" w:hAnsi="Arial" w:cs="Arial"/>
          <w:color w:val="000000"/>
          <w:sz w:val="28"/>
          <w:szCs w:val="28"/>
          <w:lang w:val="en-US"/>
        </w:rPr>
        <w:t>Ratheeswari</w:t>
      </w:r>
      <w:proofErr w:type="spellEnd"/>
      <w:r w:rsidRPr="005668E0">
        <w:rPr>
          <w:rFonts w:ascii="Arial" w:hAnsi="Arial" w:cs="Arial"/>
          <w:color w:val="000000"/>
          <w:sz w:val="28"/>
          <w:szCs w:val="28"/>
          <w:lang w:val="en-US"/>
        </w:rPr>
        <w:t xml:space="preserve">, K., 2018. Information communication technology in education. </w:t>
      </w:r>
      <w:r w:rsidRPr="005668E0">
        <w:rPr>
          <w:rFonts w:ascii="Arial" w:hAnsi="Arial" w:cs="Arial"/>
          <w:i/>
          <w:iCs/>
          <w:color w:val="000000"/>
          <w:sz w:val="28"/>
          <w:szCs w:val="28"/>
          <w:lang w:val="en-US"/>
        </w:rPr>
        <w:t>Journal of Applied and Advanced research</w:t>
      </w:r>
      <w:r w:rsidRPr="005668E0">
        <w:rPr>
          <w:rFonts w:ascii="Arial" w:hAnsi="Arial" w:cs="Arial"/>
          <w:color w:val="000000"/>
          <w:sz w:val="28"/>
          <w:szCs w:val="28"/>
          <w:lang w:val="en-US"/>
        </w:rPr>
        <w:t xml:space="preserve">, </w:t>
      </w:r>
      <w:r w:rsidRPr="005668E0">
        <w:rPr>
          <w:rFonts w:ascii="Arial" w:hAnsi="Arial" w:cs="Arial"/>
          <w:i/>
          <w:iCs/>
          <w:color w:val="000000"/>
          <w:sz w:val="28"/>
          <w:szCs w:val="28"/>
          <w:lang w:val="en-US"/>
        </w:rPr>
        <w:t>3</w:t>
      </w:r>
      <w:r w:rsidRPr="005668E0">
        <w:rPr>
          <w:rFonts w:ascii="Arial" w:hAnsi="Arial" w:cs="Arial"/>
          <w:color w:val="000000"/>
          <w:sz w:val="28"/>
          <w:szCs w:val="28"/>
          <w:lang w:val="en-US"/>
        </w:rPr>
        <w:t xml:space="preserve">(1), pp.45-47. Available at: </w:t>
      </w:r>
      <w:hyperlink r:id="rId14" w:history="1">
        <w:r w:rsidRPr="005668E0">
          <w:rPr>
            <w:rFonts w:ascii="Arial" w:hAnsi="Arial" w:cs="Arial"/>
            <w:color w:val="000000"/>
            <w:sz w:val="28"/>
            <w:szCs w:val="28"/>
            <w:u w:val="single"/>
            <w:lang w:val="en-US"/>
          </w:rPr>
          <w:t>https://uchitelya.kz/assets/materials/2020/10/information_communication_technology_in_education.pdf</w:t>
        </w:r>
      </w:hyperlink>
      <w:r w:rsidRPr="005668E0">
        <w:rPr>
          <w:rFonts w:ascii="Arial" w:hAnsi="Arial" w:cs="Arial"/>
          <w:color w:val="000000"/>
          <w:sz w:val="28"/>
          <w:szCs w:val="28"/>
          <w:lang w:val="en-US"/>
        </w:rPr>
        <w:t>]</w:t>
      </w:r>
    </w:p>
    <w:p w14:paraId="6EA42DAC"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proofErr w:type="spellStart"/>
      <w:r w:rsidRPr="005668E0">
        <w:rPr>
          <w:rFonts w:ascii="Arial" w:hAnsi="Arial" w:cs="Arial"/>
          <w:color w:val="000000"/>
          <w:sz w:val="28"/>
          <w:szCs w:val="28"/>
          <w:lang w:val="en-US"/>
        </w:rPr>
        <w:t>Syahidah</w:t>
      </w:r>
      <w:proofErr w:type="spellEnd"/>
      <w:r w:rsidRPr="005668E0">
        <w:rPr>
          <w:rFonts w:ascii="Arial" w:hAnsi="Arial" w:cs="Arial"/>
          <w:color w:val="000000"/>
          <w:sz w:val="28"/>
          <w:szCs w:val="28"/>
          <w:lang w:val="en-US"/>
        </w:rPr>
        <w:t xml:space="preserve">, S.A., </w:t>
      </w:r>
      <w:proofErr w:type="spellStart"/>
      <w:r w:rsidRPr="005668E0">
        <w:rPr>
          <w:rFonts w:ascii="Arial" w:hAnsi="Arial" w:cs="Arial"/>
          <w:color w:val="000000"/>
          <w:sz w:val="28"/>
          <w:szCs w:val="28"/>
          <w:lang w:val="en-US"/>
        </w:rPr>
        <w:t>Choiriyati</w:t>
      </w:r>
      <w:proofErr w:type="spellEnd"/>
      <w:r w:rsidRPr="005668E0">
        <w:rPr>
          <w:rFonts w:ascii="Arial" w:hAnsi="Arial" w:cs="Arial"/>
          <w:color w:val="000000"/>
          <w:sz w:val="28"/>
          <w:szCs w:val="28"/>
          <w:lang w:val="en-US"/>
        </w:rPr>
        <w:t xml:space="preserve">, W. and </w:t>
      </w:r>
      <w:proofErr w:type="spellStart"/>
      <w:r w:rsidRPr="005668E0">
        <w:rPr>
          <w:rFonts w:ascii="Arial" w:hAnsi="Arial" w:cs="Arial"/>
          <w:color w:val="000000"/>
          <w:sz w:val="28"/>
          <w:szCs w:val="28"/>
          <w:lang w:val="en-US"/>
        </w:rPr>
        <w:t>Samatan</w:t>
      </w:r>
      <w:proofErr w:type="spellEnd"/>
      <w:r w:rsidRPr="005668E0">
        <w:rPr>
          <w:rFonts w:ascii="Arial" w:hAnsi="Arial" w:cs="Arial"/>
          <w:color w:val="000000"/>
          <w:sz w:val="28"/>
          <w:szCs w:val="28"/>
          <w:lang w:val="en-US"/>
        </w:rPr>
        <w:t xml:space="preserve">, N., 2019. Communication interactional model of APEKSI on climate change issue in SDG as social innovation on Surabaya policy. </w:t>
      </w:r>
      <w:r w:rsidRPr="005668E0">
        <w:rPr>
          <w:rFonts w:ascii="Arial" w:hAnsi="Arial" w:cs="Arial"/>
          <w:i/>
          <w:iCs/>
          <w:color w:val="000000"/>
          <w:sz w:val="28"/>
          <w:szCs w:val="28"/>
          <w:lang w:val="en-US"/>
        </w:rPr>
        <w:t>International Journal of Multicultural and Multireligious Understanding</w:t>
      </w:r>
      <w:r w:rsidRPr="005668E0">
        <w:rPr>
          <w:rFonts w:ascii="Arial" w:hAnsi="Arial" w:cs="Arial"/>
          <w:color w:val="000000"/>
          <w:sz w:val="28"/>
          <w:szCs w:val="28"/>
          <w:lang w:val="en-US"/>
        </w:rPr>
        <w:t xml:space="preserve">, </w:t>
      </w:r>
      <w:r w:rsidRPr="005668E0">
        <w:rPr>
          <w:rFonts w:ascii="Arial" w:hAnsi="Arial" w:cs="Arial"/>
          <w:i/>
          <w:iCs/>
          <w:color w:val="000000"/>
          <w:sz w:val="28"/>
          <w:szCs w:val="28"/>
          <w:lang w:val="en-US"/>
        </w:rPr>
        <w:t>6</w:t>
      </w:r>
      <w:r w:rsidRPr="005668E0">
        <w:rPr>
          <w:rFonts w:ascii="Arial" w:hAnsi="Arial" w:cs="Arial"/>
          <w:color w:val="000000"/>
          <w:sz w:val="28"/>
          <w:szCs w:val="28"/>
          <w:lang w:val="en-US"/>
        </w:rPr>
        <w:t xml:space="preserve">(9), pp.90-99. Available at: </w:t>
      </w:r>
      <w:hyperlink r:id="rId15" w:history="1">
        <w:r w:rsidRPr="005668E0">
          <w:rPr>
            <w:rFonts w:ascii="Arial" w:hAnsi="Arial" w:cs="Arial"/>
            <w:color w:val="000000"/>
            <w:sz w:val="28"/>
            <w:szCs w:val="28"/>
            <w:u w:val="single"/>
            <w:lang w:val="en-US"/>
          </w:rPr>
          <w:t>https://ijmmu.com/index.php/ijmmu/article/viewFile/615/431</w:t>
        </w:r>
      </w:hyperlink>
    </w:p>
    <w:p w14:paraId="2B791400"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proofErr w:type="spellStart"/>
      <w:r w:rsidRPr="005668E0">
        <w:rPr>
          <w:rFonts w:ascii="Arial" w:hAnsi="Arial" w:cs="Arial"/>
          <w:color w:val="000000"/>
          <w:sz w:val="28"/>
          <w:szCs w:val="28"/>
          <w:lang w:val="en-US"/>
        </w:rPr>
        <w:t>Taherdoost</w:t>
      </w:r>
      <w:proofErr w:type="spellEnd"/>
      <w:r w:rsidRPr="005668E0">
        <w:rPr>
          <w:rFonts w:ascii="Arial" w:hAnsi="Arial" w:cs="Arial"/>
          <w:color w:val="000000"/>
          <w:sz w:val="28"/>
          <w:szCs w:val="28"/>
          <w:lang w:val="en-US"/>
        </w:rPr>
        <w:t xml:space="preserve">, H., 2018. A review of technology acceptance and adoption models and theories. </w:t>
      </w:r>
      <w:r w:rsidRPr="005668E0">
        <w:rPr>
          <w:rFonts w:ascii="Arial" w:hAnsi="Arial" w:cs="Arial"/>
          <w:i/>
          <w:iCs/>
          <w:color w:val="000000"/>
          <w:sz w:val="28"/>
          <w:szCs w:val="28"/>
          <w:lang w:val="en-US"/>
        </w:rPr>
        <w:t>Procedia manufacturing</w:t>
      </w:r>
      <w:r w:rsidRPr="005668E0">
        <w:rPr>
          <w:rFonts w:ascii="Arial" w:hAnsi="Arial" w:cs="Arial"/>
          <w:color w:val="000000"/>
          <w:sz w:val="28"/>
          <w:szCs w:val="28"/>
          <w:lang w:val="en-US"/>
        </w:rPr>
        <w:t xml:space="preserve">, </w:t>
      </w:r>
      <w:r w:rsidRPr="005668E0">
        <w:rPr>
          <w:rFonts w:ascii="Arial" w:hAnsi="Arial" w:cs="Arial"/>
          <w:i/>
          <w:iCs/>
          <w:color w:val="000000"/>
          <w:sz w:val="28"/>
          <w:szCs w:val="28"/>
          <w:lang w:val="en-US"/>
        </w:rPr>
        <w:t>22</w:t>
      </w:r>
      <w:r w:rsidRPr="005668E0">
        <w:rPr>
          <w:rFonts w:ascii="Arial" w:hAnsi="Arial" w:cs="Arial"/>
          <w:color w:val="000000"/>
          <w:sz w:val="28"/>
          <w:szCs w:val="28"/>
          <w:lang w:val="en-US"/>
        </w:rPr>
        <w:t xml:space="preserve">, pp.960-967. Available at: </w:t>
      </w:r>
      <w:hyperlink r:id="rId16" w:history="1">
        <w:r w:rsidRPr="005668E0">
          <w:rPr>
            <w:rFonts w:ascii="Arial" w:hAnsi="Arial" w:cs="Arial"/>
            <w:color w:val="000000"/>
            <w:sz w:val="28"/>
            <w:szCs w:val="28"/>
            <w:u w:val="single"/>
            <w:lang w:val="en-US"/>
          </w:rPr>
          <w:t>https://pdf.sciencedirectassets.com/306234/1-s2.0-S2351978918X00055/1-s2.0-S2351978918304335/main.pdf?X-Amz-Security-</w:t>
        </w:r>
        <w:r w:rsidRPr="005668E0">
          <w:rPr>
            <w:rFonts w:ascii="Arial" w:hAnsi="Arial" w:cs="Arial"/>
            <w:color w:val="000000"/>
            <w:sz w:val="28"/>
            <w:szCs w:val="28"/>
            <w:u w:val="single"/>
            <w:lang w:val="en-US"/>
          </w:rPr>
          <w:lastRenderedPageBreak/>
          <w:t>Token=IQoJb3JpZ2luX2VjEJn%2F%2F%2F%2F%2F%2F%2F%2F%2F%2FwEaCXVzLWVhc3QtMSJGMEQCICutiQ0zv1%2FipFRLSvrDOa3LHLhlcvOkMQJcMtL5mVU3AiBKuffGxU%2FazAyVB1TELZftRtvsdBwVWqgWqiSjMv1%2FpCr6AwhCEAQaDDA1OTAwMzU0Njg2NSIMRQajvRmruRjmoEV6KtcD66C%2FkT7uv5TGUKIQC97cFBX7VHimsn%2FbwFXI3CCW4wYBIuinOTQ%2FIPUuCMCH6T90pbRr6mQapnxlBUlkNpHP1b8fAdO0Bm3Xj92bBjz9dfoi9ixnTNj7Zs758PxtYrlukY5biciq4bcwTZx5gHu6CO0l%2FVf%2FfQOl1DeeQrKKtdqwWz7F1tJrDQMMnqk%2BVs9he0CTTLdkTjtvevySWZOCPNp5hsN3kOgZUk3gSwCUD07Cc40gkgD%2F4mj1sMVNlmhUmkJamEXk1BtXXHf7g9TaXRjBiSkgHdKP5IFbQXLS01sDCrUZungLsI44USGKmmgVTq8D%2F2eN69rnSkPlolGICR1K1UzOmKYwiIvNrJR6ToMQ%2B6IdTno9PPppqic5D6Ki8YdnTAsuHMjstd%2BC3u74KWeHq3rTOXgka7A%2B%2F4GHq8%2Fe6lzRyYXvoIPmqQiYf8IlmchEbqJZZEn9QhC36KnIDPk0F5xGexQckWXlNvSaGyOcn7hGH%2BrDMduBQOL2njFxy%2FscWWNZQWNsE46h7n41Jqum%2BLhpiJXqhg4eQrkevziyKnt4jG6hxtBBLV8iDnALOlTkYAnK506UugJIFaB3AHvtVd%2FpnVFZ3JoUHQsRxrvqeSP7qBgyMP3u1JIGOqYB8scMDCJm7UaLwz1EEQNTBoUVAwO0F%2FN1y0u4iSXIQiFqY5vc%2Fl%2FUTLugze8vjUkXrCxujj3Jur1JUlIyH3H4NCqoc%2FYfVFQHFP2ZQXxdilBAIaHp0FgjsZHKeyMhMm6DRqZUAWwpXMGiv8N4tdK%2F2CLk%2B4WuNwm%2FJmtVTna4D%2F7r6oUrzUZX8l5Yjt9AgJXyVAJwoGzTqdo87ccaRDdC2pSriQ1rrg%3D%3D&amp;X-Amz-Algorithm=AWS4-HMAC-SHA256&amp;X-Amz-Date=20220412T084319Z&amp;X-Amz-SignedHeaders=host&amp;X-Amz-Expires=300&amp;X-Amz-Credential=ASIAQ3PHCVTYVNHP4HG5%2F20220412%2Fus-east-1%2Fs3%2Faws4_request&amp;X-Amz-Signature=0863b43bb3fca65a106ff16982ae4d979e6c9f57c1caff5ccf2e4c4fc239b589&amp;hash=ba01895c04827a38652ab0af06b5e6dbd657be9a18e26c</w:t>
        </w:r>
        <w:r w:rsidRPr="005668E0">
          <w:rPr>
            <w:rFonts w:ascii="Arial" w:hAnsi="Arial" w:cs="Arial"/>
            <w:color w:val="000000"/>
            <w:sz w:val="28"/>
            <w:szCs w:val="28"/>
            <w:u w:val="single"/>
            <w:lang w:val="en-US"/>
          </w:rPr>
          <w:lastRenderedPageBreak/>
          <w:t>3593155142a25e68ab&amp;host=68042c943591013ac2b2430a89b270f6af2c76d8dfd086a07176afe7c76c2c61&amp;pii=S2351978918304335&amp;tid=spdf-01a680e6-5d44-4400-a05f-5acd379ba85e&amp;sid=62c8b79d33c5b64d368b8b20bb0d1b69e536gxrqb&amp;type=client</w:t>
        </w:r>
      </w:hyperlink>
    </w:p>
    <w:p w14:paraId="5F0108DC" w14:textId="77777777" w:rsidR="005668E0" w:rsidRPr="005668E0" w:rsidRDefault="005668E0" w:rsidP="005668E0">
      <w:pPr>
        <w:autoSpaceDE w:val="0"/>
        <w:autoSpaceDN w:val="0"/>
        <w:adjustRightInd w:val="0"/>
        <w:spacing w:line="360" w:lineRule="auto"/>
        <w:jc w:val="both"/>
        <w:rPr>
          <w:rFonts w:ascii="Arial" w:hAnsi="Arial" w:cs="Arial"/>
          <w:color w:val="000000"/>
          <w:sz w:val="28"/>
          <w:szCs w:val="28"/>
          <w:lang w:val="en-US"/>
        </w:rPr>
      </w:pPr>
      <w:proofErr w:type="spellStart"/>
      <w:r w:rsidRPr="005668E0">
        <w:rPr>
          <w:rFonts w:ascii="Arial" w:hAnsi="Arial" w:cs="Arial"/>
          <w:color w:val="000000"/>
          <w:sz w:val="28"/>
          <w:szCs w:val="28"/>
          <w:lang w:val="en-US"/>
        </w:rPr>
        <w:t>Umeozor</w:t>
      </w:r>
      <w:proofErr w:type="spellEnd"/>
      <w:r w:rsidRPr="005668E0">
        <w:rPr>
          <w:rFonts w:ascii="Arial" w:hAnsi="Arial" w:cs="Arial"/>
          <w:color w:val="000000"/>
          <w:sz w:val="28"/>
          <w:szCs w:val="28"/>
          <w:lang w:val="en-US"/>
        </w:rPr>
        <w:t xml:space="preserve">, S.N., 2020. Information Retrieval: A Communication Process in the 21st Century Library. </w:t>
      </w:r>
      <w:r w:rsidRPr="005668E0">
        <w:rPr>
          <w:rFonts w:ascii="Arial" w:hAnsi="Arial" w:cs="Arial"/>
          <w:i/>
          <w:iCs/>
          <w:color w:val="000000"/>
          <w:sz w:val="28"/>
          <w:szCs w:val="28"/>
          <w:lang w:val="en-US"/>
        </w:rPr>
        <w:t>International Journal of Knowledge Content Development &amp; Technology</w:t>
      </w:r>
      <w:r w:rsidRPr="005668E0">
        <w:rPr>
          <w:rFonts w:ascii="Arial" w:hAnsi="Arial" w:cs="Arial"/>
          <w:color w:val="000000"/>
          <w:sz w:val="28"/>
          <w:szCs w:val="28"/>
          <w:lang w:val="en-US"/>
        </w:rPr>
        <w:t xml:space="preserve">, </w:t>
      </w:r>
      <w:r w:rsidRPr="005668E0">
        <w:rPr>
          <w:rFonts w:ascii="Arial" w:hAnsi="Arial" w:cs="Arial"/>
          <w:i/>
          <w:iCs/>
          <w:color w:val="000000"/>
          <w:sz w:val="28"/>
          <w:szCs w:val="28"/>
          <w:lang w:val="en-US"/>
        </w:rPr>
        <w:t>10</w:t>
      </w:r>
      <w:r w:rsidRPr="005668E0">
        <w:rPr>
          <w:rFonts w:ascii="Arial" w:hAnsi="Arial" w:cs="Arial"/>
          <w:color w:val="000000"/>
          <w:sz w:val="28"/>
          <w:szCs w:val="28"/>
          <w:lang w:val="en-US"/>
        </w:rPr>
        <w:t xml:space="preserve">(2), pp.7-18. Available at: </w:t>
      </w:r>
      <w:hyperlink r:id="rId17" w:history="1">
        <w:r w:rsidRPr="005668E0">
          <w:rPr>
            <w:rFonts w:ascii="Arial" w:hAnsi="Arial" w:cs="Arial"/>
            <w:color w:val="000000"/>
            <w:sz w:val="28"/>
            <w:szCs w:val="28"/>
            <w:u w:val="single"/>
            <w:lang w:val="en-US"/>
          </w:rPr>
          <w:t>https://www.koreascience.or.kr/article/JAKO202026958569413.pdf</w:t>
        </w:r>
      </w:hyperlink>
    </w:p>
    <w:p w14:paraId="5BE3015D" w14:textId="30849CDA" w:rsidR="005668E0" w:rsidRDefault="005265BB">
      <w:pPr>
        <w:rPr>
          <w:sz w:val="28"/>
          <w:szCs w:val="28"/>
          <w:lang w:val="en-US"/>
        </w:rPr>
      </w:pPr>
      <w:r>
        <w:rPr>
          <w:sz w:val="28"/>
          <w:szCs w:val="28"/>
          <w:lang w:val="en-US"/>
        </w:rPr>
        <w:t>Access on 22.04.2022</w:t>
      </w:r>
    </w:p>
    <w:p w14:paraId="6A822113" w14:textId="77777777" w:rsidR="005265BB" w:rsidRPr="005668E0" w:rsidRDefault="005265BB">
      <w:pPr>
        <w:rPr>
          <w:sz w:val="28"/>
          <w:szCs w:val="28"/>
          <w:lang w:val="en-US"/>
        </w:rPr>
      </w:pPr>
    </w:p>
    <w:sectPr w:rsidR="005265BB" w:rsidRPr="005668E0" w:rsidSect="00DF19CF">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8E0"/>
    <w:rsid w:val="005265BB"/>
    <w:rsid w:val="005668E0"/>
    <w:rsid w:val="007C36BC"/>
    <w:rsid w:val="00AB69A4"/>
    <w:rsid w:val="00B92C29"/>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6D4C3027"/>
  <w15:chartTrackingRefBased/>
  <w15:docId w15:val="{3BBE476C-A922-3E4F-B7C6-908EA5B88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66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66033401/viewcontent-with-cover-page-v2.pdf?Expires=1649756379&amp;Signature=hM2itzpTWnam3APQ3OOZl0w8hdS2IcgMGbmEOABBzlWbbXJuaN4MZgjTmKC8V4s8-zOR95JGGTDSUsGzfF24abzJVNbeQxVm7jQUZ5kdG9ncaDWmd1zUoMZ6lGD-bPWUYXcyTEuyIyNJU6QNtTIY6q696cunw6u6u9Gz3Mp4Zptz7YkDyPsIt0HZrBOpu3TX~3FX7PSVFiAC~szTHvVuKrykIogMCd9hBzJv378ksvhEjQpe4uYR2fwyHTF~icmMTKmRn4ao9JlI5Vtaf47~ZRbbMQNdudcOs2WyeelRFT3fxdw8uuKS7RaxKftGtpbxxuRQcE3od6iIFAOJm88aBg__&amp;Key-Pair-Id=APKAJLOHF5GGSLRBV4ZA" TargetMode="External"/><Relationship Id="rId13" Type="http://schemas.openxmlformats.org/officeDocument/2006/relationships/hyperlink" Target="https://web.archive.org/web/20210605184255id_/https://watermark.silverchair.com/i1949-8357-13-2s-91.pdf?token=AQECAHi208BE49Ooan9kkhW_Ercy7Dm3ZL_9Cf3qfKAc485ysgAAArowggK2BgkqhkiG9w0BBwagggKnMIICowIBADCCApwGCSqGSIb3DQEHATAeBglghkgBZQMEAS4wEQQMTfokHL9i53w8aFsMAgEQgIICbegiSde6nAZLADgcJqK2G6d8jGRG43gBnS6rc0xlNiMA95t1ML2KzAD_fAVxtTbzZqHNOJIWzzRQW4sPQnvjZg1WeKioDn7HaRLbK41n_C99LsvCLNXHs0iDpkU2Ie2BUx_E5VMvmd1IaTRfIO4hWp9Vpfzkr0y5Sd8372W5ixWiMhK0jmABPK9tOpzQJLZN6pa4oZ0Vj-cJDd2nrEAtUZa8qaIMtotxFrU6157T0WT9McH-jTX4Rpyh14zeGc6AdyNefNV8v-QWP-rJVXFRQjR2cVvqQbKIlji-B4cx9ch76Bsw3NagzWpFZy5o7tHHaabXekeQrB4svbq4DLLeADnHAosaKIw3dMbc61q6n3SuM_BCJJ7zUTVCrO0jEWaRMLVFazSFKDyihwHCcNAKw4-ki6CNGl2yf71ON3NK5jxaSRrV6mIr-8rGywZ9VhPLJfmAf314j_GrcvqgnzlpHA8O_kQcNipTOj3-uYGglvlDA1nwSbhk3WGbNwEMTpHtM-a00fE-S09rCj0dSUfFEvA_dfA3hL4NbaavTcbMEkB-c3X_rPrBCHz6EzfsloQPsef8jdUHbHTw7fze6M0TD_dMIp_VlP_MGA167xDAiSsOE1ArW5ZpeK2mBKkzVqBalNYczl0twmFZpeipLfrPPfBJLOMcJas88myosxdYdAiFkFau7Yd-Xp0voGqUsGM8E_uE5u-0XizPCsywrI__IBD-A5d4u90o_ukZZQpmjOrC03nmX65mTsSCzQcfYxodqd0Xr-T0W3cssYr4D3Dt3yietbEFcWYjsd1n7IgflgV6j_61XgBTKBE-z0gRT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rofile/Daria-Bylieva-2/publication/334944205_ONLINE_FORUMS_COMMUNICATION_MODEL_CATEGORIES_OF_ONLINE_COMMUNICATION_REGULATIONANDNORMS_OF_BEHAVIOR/links/5d49de00299bf1995b6a93c2/ONLINE-FORUMS-COMMUNICATION-MODEL-CATEGORIES-OF-ONLINE-COMMUNICATION-REGULATIONANDNORMS-OF-BEHAVIOR.pdf" TargetMode="External"/><Relationship Id="rId12" Type="http://schemas.openxmlformats.org/officeDocument/2006/relationships/hyperlink" Target="https://jaems.jp/contents/icomej/vol13/06_Kubota.pdf" TargetMode="External"/><Relationship Id="rId17" Type="http://schemas.openxmlformats.org/officeDocument/2006/relationships/hyperlink" Target="https://www.koreascience.or.kr/article/JAKO202026958569413.pdf" TargetMode="External"/><Relationship Id="rId2" Type="http://schemas.openxmlformats.org/officeDocument/2006/relationships/styles" Target="styles.xml"/><Relationship Id="rId16" Type="http://schemas.openxmlformats.org/officeDocument/2006/relationships/hyperlink" Target="https://pdf.sciencedirectassets.com/306234/1-s2.0-S2351978918X00055/1-s2.0-S2351978918304335/main.pdf?X-Amz-Security-Token=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&amp;X-Amz-Algorithm=AWS4-HMAC-SHA256&amp;X-Amz-Date=20220412T084319Z&amp;X-Amz-SignedHeaders=host&amp;X-Amz-Expires=300&amp;X-Amz-Credential=ASIAQ3PHCVTYVNHP4HG5/20220412/us-east-1/s3/aws4_request&amp;X-Amz-Signature=0863b43bb3fca65a106ff16982ae4d979e6c9f57c1caff5ccf2e4c4fc239b589&amp;hash=ba01895c04827a38652ab0af06b5e6dbd657be9a18e26c3593155142a25e68ab&amp;host=68042c943591013ac2b2430a89b270f6af2c76d8dfd086a07176afe7c76c2c61&amp;pii=S2351978918304335&amp;tid=spdf-01a680e6-5d44-4400-a05f-5acd379ba85e&amp;sid=62c8b79d33c5b64d368b8b20bb0d1b69e536gxrqb&amp;type=client" TargetMode="External"/><Relationship Id="rId1" Type="http://schemas.openxmlformats.org/officeDocument/2006/relationships/numbering" Target="numbering.xml"/><Relationship Id="rId6" Type="http://schemas.openxmlformats.org/officeDocument/2006/relationships/hyperlink" Target="https://ieeexplore.ieee.org/stamp/stamp.jsp?arnumber=8759860" TargetMode="External"/><Relationship Id="rId11" Type="http://schemas.openxmlformats.org/officeDocument/2006/relationships/hyperlink" Target="https://www.researchgate.net/profile/Inga-Jonsdottir-5/publication/333040849_ACTIVE_LISTENING_IS_IT_THE_FORGOTTEN_DIMENSION_IN_MANAGERIAL_COMMUNICATION/links/5d78d87ca6fdcc9961c00cc3/ACTIVE-LISTENING-IS-IT-THE-FORGOTTEN-DIMENSION-IN-MANAGERIAL-COMMUNICATION.pdf" TargetMode="External"/><Relationship Id="rId5" Type="http://schemas.openxmlformats.org/officeDocument/2006/relationships/hyperlink" Target="http://en.scienceph.ru/f/science_and_world_no_5_81_may_vol_ii.pdf" TargetMode="External"/><Relationship Id="rId15" Type="http://schemas.openxmlformats.org/officeDocument/2006/relationships/hyperlink" Target="https://ijmmu.com/index.php/ijmmu/article/viewFile/615/431" TargetMode="External"/><Relationship Id="rId10" Type="http://schemas.openxmlformats.org/officeDocument/2006/relationships/hyperlink" Target="https://d1wqtxts1xzle7.cloudfront.net/63578388/009365021562698320200609-124027-8u3q73-with-cover-page-v2.pdf?Expires=1649758467&amp;Signature=UOCarDr-WdYuseIR5XeCsPQ6xTXM-FlEnG-mOTPgh4MS4B6NymyHVonxy1hbTTwx2Jy6xB4H2PD0wFO7JnlVTvEX10ngXvfhE4sj4sB4ixVsHJZrgeAbrxU8FcztL-tW6BFIAwaamub959zLSZ1npzS-hZFGMCJP55fGccBMnRimhJvBQrHEG4GqQLN8H1Iad5HLp8zSvY5Nr5USdPAtG1k~NWtpoNYa0keuL6Ytz-ni6DqUFRkYHrJzCKE3UnZDnOJlNlZKy0UEine8vkcHeeZbwJEkNTTmluAWQxMKdmU8wiZykSNwrWSOZ1nTnTm~qoNs6ZEfc8GDpDTd2koKtQ__&amp;Key-Pair-Id=APKAJLOHF5GGSLRBV4Z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searchgate.net/profile/Sonu-Goel/publication/352883939_Development_of_integrated_model_of_communication_for_implementing_media_strategy_to_prevent_hypertension_in_a_northern_state_of_India/links/611ded160c2bfa282a5503f0/Development-of-integrated-model-of-communication-for-implementing-media-strategy-to-prevent-hypertension-in-a-northern-state-of-India.pdf" TargetMode="External"/><Relationship Id="rId14" Type="http://schemas.openxmlformats.org/officeDocument/2006/relationships/hyperlink" Target="https://uchitelya.kz/assets/materials/2020/10/information_communication_technology_in_education.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17</Pages>
  <Words>4076</Words>
  <Characters>23238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Ciorici (2112410)</dc:creator>
  <cp:keywords/>
  <dc:description/>
  <cp:lastModifiedBy>Elena Ciorici (2112410)</cp:lastModifiedBy>
  <cp:revision>4</cp:revision>
  <cp:lastPrinted>2022-04-30T10:13:00Z</cp:lastPrinted>
  <dcterms:created xsi:type="dcterms:W3CDTF">2022-04-30T10:06:00Z</dcterms:created>
  <dcterms:modified xsi:type="dcterms:W3CDTF">2022-04-30T11:00:00Z</dcterms:modified>
</cp:coreProperties>
</file>