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6602822"/>
        <w:docPartObj>
          <w:docPartGallery w:val="Cover Pages"/>
          <w:docPartUnique/>
        </w:docPartObj>
      </w:sdtPr>
      <w:sdtEndPr>
        <w:rPr>
          <w:rFonts w:cstheme="minorHAnsi"/>
          <w:b/>
          <w:bCs/>
          <w:sz w:val="24"/>
          <w:szCs w:val="24"/>
        </w:rPr>
      </w:sdtEndPr>
      <w:sdtContent>
        <w:p w14:paraId="7A8846E0" w14:textId="5F9B8DE9" w:rsidR="00DF3854" w:rsidRDefault="00DF3854">
          <w:r>
            <w:rPr>
              <w:noProof/>
            </w:rPr>
            <mc:AlternateContent>
              <mc:Choice Requires="wpg">
                <w:drawing>
                  <wp:anchor distT="0" distB="0" distL="114300" distR="114300" simplePos="0" relativeHeight="251659264" behindDoc="1" locked="0" layoutInCell="1" allowOverlap="1" wp14:anchorId="5913F443" wp14:editId="6D8E95F7">
                    <wp:simplePos x="0" y="0"/>
                    <wp:positionH relativeFrom="page">
                      <wp:align>center</wp:align>
                    </wp:positionH>
                    <wp:positionV relativeFrom="page">
                      <wp:align>center</wp:align>
                    </wp:positionV>
                    <wp:extent cx="6864824" cy="9123528"/>
                    <wp:effectExtent l="0" t="0" r="2540" b="635"/>
                    <wp:wrapNone/>
                    <wp:docPr id="193" name="Gr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Dikdörtgen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Dikdörtgen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Yaza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808C54" w14:textId="12B54467" w:rsidR="00DF3854" w:rsidRDefault="00DF3854">
                                      <w:pPr>
                                        <w:pStyle w:val="AralkYok"/>
                                        <w:spacing w:before="120"/>
                                        <w:jc w:val="center"/>
                                        <w:rPr>
                                          <w:color w:val="FFFFFF" w:themeColor="background1"/>
                                        </w:rPr>
                                      </w:pPr>
                                      <w:r>
                                        <w:rPr>
                                          <w:color w:val="FFFFFF" w:themeColor="background1"/>
                                        </w:rPr>
                                        <w:t>Merve Mutlu</w:t>
                                      </w:r>
                                    </w:p>
                                  </w:sdtContent>
                                </w:sdt>
                                <w:p w14:paraId="019480A9" w14:textId="1FA3DFA3" w:rsidR="00DF3854" w:rsidRDefault="00000000">
                                  <w:pPr>
                                    <w:pStyle w:val="AralkYok"/>
                                    <w:spacing w:before="120"/>
                                    <w:jc w:val="center"/>
                                    <w:rPr>
                                      <w:color w:val="FFFFFF" w:themeColor="background1"/>
                                    </w:rPr>
                                  </w:pPr>
                                  <w:sdt>
                                    <w:sdtPr>
                                      <w:rPr>
                                        <w:caps/>
                                        <w:color w:val="FFFFFF" w:themeColor="background1"/>
                                      </w:rPr>
                                      <w:alias w:val="Şirket"/>
                                      <w:tag w:val=""/>
                                      <w:id w:val="1618182777"/>
                                      <w:dataBinding w:prefixMappings="xmlns:ns0='http://schemas.openxmlformats.org/officeDocument/2006/extended-properties' " w:xpath="/ns0:Properties[1]/ns0:Company[1]" w:storeItemID="{6668398D-A668-4E3E-A5EB-62B293D839F1}"/>
                                      <w:text/>
                                    </w:sdtPr>
                                    <w:sdtContent>
                                      <w:r w:rsidR="00DF3854">
                                        <w:rPr>
                                          <w:caps/>
                                          <w:color w:val="FFFFFF" w:themeColor="background1"/>
                                        </w:rPr>
                                        <w:t>Student id:1920095</w:t>
                                      </w:r>
                                    </w:sdtContent>
                                  </w:sdt>
                                  <w:r w:rsidR="00DF3854">
                                    <w:rPr>
                                      <w:color w:val="FFFFFF" w:themeColor="background1"/>
                                      <w:lang w:val="tr-TR"/>
                                    </w:rPr>
                                    <w:t>  </w:t>
                                  </w:r>
                                  <w:sdt>
                                    <w:sdtPr>
                                      <w:rPr>
                                        <w:color w:val="FFFFFF" w:themeColor="background1"/>
                                      </w:rPr>
                                      <w:alias w:val="Adres"/>
                                      <w:tag w:val=""/>
                                      <w:id w:val="-253358678"/>
                                      <w:showingPlcHdr/>
                                      <w:dataBinding w:prefixMappings="xmlns:ns0='http://schemas.microsoft.com/office/2006/coverPageProps' " w:xpath="/ns0:CoverPageProperties[1]/ns0:CompanyAddress[1]" w:storeItemID="{55AF091B-3C7A-41E3-B477-F2FDAA23CFDA}"/>
                                      <w:text/>
                                    </w:sdtPr>
                                    <w:sdtContent>
                                      <w:r w:rsidR="00DF385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Metin Kutusu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Başlık"/>
                                    <w:tag w:val=""/>
                                    <w:id w:val="-9991715"/>
                                    <w:dataBinding w:prefixMappings="xmlns:ns0='http://purl.org/dc/elements/1.1/' xmlns:ns1='http://schemas.openxmlformats.org/package/2006/metadata/core-properties' " w:xpath="/ns1:coreProperties[1]/ns0:title[1]" w:storeItemID="{6C3C8BC8-F283-45AE-878A-BAB7291924A1}"/>
                                    <w:text/>
                                  </w:sdtPr>
                                  <w:sdtContent>
                                    <w:p w14:paraId="39187689" w14:textId="6C01CD3C" w:rsidR="00DF3854" w:rsidRDefault="00C32DBF">
                                      <w:pPr>
                                        <w:pStyle w:val="AralkYok"/>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what cause mental health problem?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13F443" id="Gr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">
                    <v:rect id="Dikdörtgen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Dikdörtgen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Yaza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808C54" w14:textId="12B54467" w:rsidR="00DF3854" w:rsidRDefault="00DF3854">
                                <w:pPr>
                                  <w:pStyle w:val="AralkYok"/>
                                  <w:spacing w:before="120"/>
                                  <w:jc w:val="center"/>
                                  <w:rPr>
                                    <w:color w:val="FFFFFF" w:themeColor="background1"/>
                                  </w:rPr>
                                </w:pPr>
                                <w:r>
                                  <w:rPr>
                                    <w:color w:val="FFFFFF" w:themeColor="background1"/>
                                  </w:rPr>
                                  <w:t>Merve Mutlu</w:t>
                                </w:r>
                              </w:p>
                            </w:sdtContent>
                          </w:sdt>
                          <w:p w14:paraId="019480A9" w14:textId="1FA3DFA3" w:rsidR="00DF3854" w:rsidRDefault="00000000">
                            <w:pPr>
                              <w:pStyle w:val="AralkYok"/>
                              <w:spacing w:before="120"/>
                              <w:jc w:val="center"/>
                              <w:rPr>
                                <w:color w:val="FFFFFF" w:themeColor="background1"/>
                              </w:rPr>
                            </w:pPr>
                            <w:sdt>
                              <w:sdtPr>
                                <w:rPr>
                                  <w:caps/>
                                  <w:color w:val="FFFFFF" w:themeColor="background1"/>
                                </w:rPr>
                                <w:alias w:val="Şirket"/>
                                <w:tag w:val=""/>
                                <w:id w:val="1618182777"/>
                                <w:dataBinding w:prefixMappings="xmlns:ns0='http://schemas.openxmlformats.org/officeDocument/2006/extended-properties' " w:xpath="/ns0:Properties[1]/ns0:Company[1]" w:storeItemID="{6668398D-A668-4E3E-A5EB-62B293D839F1}"/>
                                <w:text/>
                              </w:sdtPr>
                              <w:sdtContent>
                                <w:r w:rsidR="00DF3854">
                                  <w:rPr>
                                    <w:caps/>
                                    <w:color w:val="FFFFFF" w:themeColor="background1"/>
                                  </w:rPr>
                                  <w:t>Student id:1920095</w:t>
                                </w:r>
                              </w:sdtContent>
                            </w:sdt>
                            <w:r w:rsidR="00DF3854">
                              <w:rPr>
                                <w:color w:val="FFFFFF" w:themeColor="background1"/>
                                <w:lang w:val="tr-TR"/>
                              </w:rPr>
                              <w:t>  </w:t>
                            </w:r>
                            <w:sdt>
                              <w:sdtPr>
                                <w:rPr>
                                  <w:color w:val="FFFFFF" w:themeColor="background1"/>
                                </w:rPr>
                                <w:alias w:val="Adres"/>
                                <w:tag w:val=""/>
                                <w:id w:val="-253358678"/>
                                <w:showingPlcHdr/>
                                <w:dataBinding w:prefixMappings="xmlns:ns0='http://schemas.microsoft.com/office/2006/coverPageProps' " w:xpath="/ns0:CoverPageProperties[1]/ns0:CompanyAddress[1]" w:storeItemID="{55AF091B-3C7A-41E3-B477-F2FDAA23CFDA}"/>
                                <w:text/>
                              </w:sdtPr>
                              <w:sdtContent>
                                <w:r w:rsidR="00DF385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Metin Kutusu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Başlık"/>
                              <w:tag w:val=""/>
                              <w:id w:val="-9991715"/>
                              <w:dataBinding w:prefixMappings="xmlns:ns0='http://purl.org/dc/elements/1.1/' xmlns:ns1='http://schemas.openxmlformats.org/package/2006/metadata/core-properties' " w:xpath="/ns1:coreProperties[1]/ns0:title[1]" w:storeItemID="{6C3C8BC8-F283-45AE-878A-BAB7291924A1}"/>
                              <w:text/>
                            </w:sdtPr>
                            <w:sdtContent>
                              <w:p w14:paraId="39187689" w14:textId="6C01CD3C" w:rsidR="00DF3854" w:rsidRDefault="00C32DBF">
                                <w:pPr>
                                  <w:pStyle w:val="AralkYok"/>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what cause mental health problem?</w:t>
                                </w:r>
                              </w:p>
                            </w:sdtContent>
                          </w:sdt>
                        </w:txbxContent>
                      </v:textbox>
                    </v:shape>
                    <w10:wrap anchorx="page" anchory="page"/>
                  </v:group>
                </w:pict>
              </mc:Fallback>
            </mc:AlternateContent>
          </w:r>
        </w:p>
        <w:p w14:paraId="43E33BF9" w14:textId="43AE86C8" w:rsidR="00DF3854" w:rsidRDefault="00DF3854">
          <w:pPr>
            <w:rPr>
              <w:rFonts w:cstheme="minorHAnsi"/>
              <w:b/>
              <w:bCs/>
              <w:sz w:val="24"/>
              <w:szCs w:val="24"/>
            </w:rPr>
          </w:pPr>
          <w:r>
            <w:rPr>
              <w:rFonts w:cstheme="minorHAnsi"/>
              <w:b/>
              <w:bCs/>
              <w:sz w:val="24"/>
              <w:szCs w:val="24"/>
            </w:rPr>
            <w:br w:type="page"/>
          </w:r>
        </w:p>
      </w:sdtContent>
    </w:sdt>
    <w:p w14:paraId="5A63C422" w14:textId="20509D89" w:rsidR="00DF3854" w:rsidRPr="00923397" w:rsidRDefault="00923397" w:rsidP="00923397">
      <w:pPr>
        <w:pStyle w:val="Balk1"/>
      </w:pPr>
      <w:bookmarkStart w:id="0" w:name="_Toc151156408"/>
      <w:r w:rsidRPr="00923397">
        <w:lastRenderedPageBreak/>
        <w:t>Content</w:t>
      </w:r>
      <w:bookmarkEnd w:id="0"/>
    </w:p>
    <w:sdt>
      <w:sdtPr>
        <w:rPr>
          <w:lang w:val="tr-TR"/>
        </w:rPr>
        <w:id w:val="188258352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EB4D6C6" w14:textId="41AC8C4F" w:rsidR="00923397" w:rsidRDefault="00923397">
          <w:pPr>
            <w:pStyle w:val="TBal"/>
          </w:pPr>
        </w:p>
        <w:p w14:paraId="5B956F1D" w14:textId="3391D99E" w:rsidR="00923397" w:rsidRDefault="00923397">
          <w:pPr>
            <w:pStyle w:val="T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156408" w:history="1">
            <w:r w:rsidRPr="00CB0D15">
              <w:rPr>
                <w:rStyle w:val="Kpr"/>
                <w:noProof/>
              </w:rPr>
              <w:t>Content</w:t>
            </w:r>
            <w:r>
              <w:rPr>
                <w:noProof/>
                <w:webHidden/>
              </w:rPr>
              <w:tab/>
            </w:r>
            <w:r>
              <w:rPr>
                <w:noProof/>
                <w:webHidden/>
              </w:rPr>
              <w:fldChar w:fldCharType="begin"/>
            </w:r>
            <w:r>
              <w:rPr>
                <w:noProof/>
                <w:webHidden/>
              </w:rPr>
              <w:instrText xml:space="preserve"> PAGEREF _Toc151156408 \h </w:instrText>
            </w:r>
            <w:r>
              <w:rPr>
                <w:noProof/>
                <w:webHidden/>
              </w:rPr>
            </w:r>
            <w:r>
              <w:rPr>
                <w:noProof/>
                <w:webHidden/>
              </w:rPr>
              <w:fldChar w:fldCharType="separate"/>
            </w:r>
            <w:r>
              <w:rPr>
                <w:noProof/>
                <w:webHidden/>
              </w:rPr>
              <w:t>1</w:t>
            </w:r>
            <w:r>
              <w:rPr>
                <w:noProof/>
                <w:webHidden/>
              </w:rPr>
              <w:fldChar w:fldCharType="end"/>
            </w:r>
          </w:hyperlink>
        </w:p>
        <w:p w14:paraId="0ED480CF" w14:textId="213BBC29" w:rsidR="00923397" w:rsidRDefault="00923397">
          <w:pPr>
            <w:pStyle w:val="T1"/>
            <w:tabs>
              <w:tab w:val="right" w:leader="dot" w:pos="9016"/>
            </w:tabs>
            <w:rPr>
              <w:rFonts w:eastAsiaTheme="minorEastAsia"/>
              <w:noProof/>
              <w:lang w:eastAsia="en-GB"/>
            </w:rPr>
          </w:pPr>
          <w:hyperlink w:anchor="_Toc151156409" w:history="1">
            <w:r w:rsidRPr="00CB0D15">
              <w:rPr>
                <w:rStyle w:val="Kpr"/>
                <w:noProof/>
              </w:rPr>
              <w:t>Introduction</w:t>
            </w:r>
            <w:r>
              <w:rPr>
                <w:noProof/>
                <w:webHidden/>
              </w:rPr>
              <w:tab/>
            </w:r>
            <w:r>
              <w:rPr>
                <w:noProof/>
                <w:webHidden/>
              </w:rPr>
              <w:fldChar w:fldCharType="begin"/>
            </w:r>
            <w:r>
              <w:rPr>
                <w:noProof/>
                <w:webHidden/>
              </w:rPr>
              <w:instrText xml:space="preserve"> PAGEREF _Toc151156409 \h </w:instrText>
            </w:r>
            <w:r>
              <w:rPr>
                <w:noProof/>
                <w:webHidden/>
              </w:rPr>
            </w:r>
            <w:r>
              <w:rPr>
                <w:noProof/>
                <w:webHidden/>
              </w:rPr>
              <w:fldChar w:fldCharType="separate"/>
            </w:r>
            <w:r>
              <w:rPr>
                <w:noProof/>
                <w:webHidden/>
              </w:rPr>
              <w:t>2</w:t>
            </w:r>
            <w:r>
              <w:rPr>
                <w:noProof/>
                <w:webHidden/>
              </w:rPr>
              <w:fldChar w:fldCharType="end"/>
            </w:r>
          </w:hyperlink>
        </w:p>
        <w:p w14:paraId="095E2D70" w14:textId="1582763B" w:rsidR="00923397" w:rsidRDefault="00923397">
          <w:pPr>
            <w:pStyle w:val="T2"/>
            <w:tabs>
              <w:tab w:val="right" w:leader="dot" w:pos="9016"/>
            </w:tabs>
            <w:rPr>
              <w:rFonts w:eastAsiaTheme="minorEastAsia"/>
              <w:noProof/>
              <w:lang w:eastAsia="en-GB"/>
            </w:rPr>
          </w:pPr>
          <w:hyperlink w:anchor="_Toc151156410" w:history="1">
            <w:r w:rsidRPr="00CB0D15">
              <w:rPr>
                <w:rStyle w:val="Kpr"/>
                <w:noProof/>
              </w:rPr>
              <w:t>What is Mental Health?</w:t>
            </w:r>
            <w:r>
              <w:rPr>
                <w:noProof/>
                <w:webHidden/>
              </w:rPr>
              <w:tab/>
            </w:r>
            <w:r>
              <w:rPr>
                <w:noProof/>
                <w:webHidden/>
              </w:rPr>
              <w:fldChar w:fldCharType="begin"/>
            </w:r>
            <w:r>
              <w:rPr>
                <w:noProof/>
                <w:webHidden/>
              </w:rPr>
              <w:instrText xml:space="preserve"> PAGEREF _Toc151156410 \h </w:instrText>
            </w:r>
            <w:r>
              <w:rPr>
                <w:noProof/>
                <w:webHidden/>
              </w:rPr>
            </w:r>
            <w:r>
              <w:rPr>
                <w:noProof/>
                <w:webHidden/>
              </w:rPr>
              <w:fldChar w:fldCharType="separate"/>
            </w:r>
            <w:r>
              <w:rPr>
                <w:noProof/>
                <w:webHidden/>
              </w:rPr>
              <w:t>2</w:t>
            </w:r>
            <w:r>
              <w:rPr>
                <w:noProof/>
                <w:webHidden/>
              </w:rPr>
              <w:fldChar w:fldCharType="end"/>
            </w:r>
          </w:hyperlink>
        </w:p>
        <w:p w14:paraId="7D01E9EA" w14:textId="7ADB9285" w:rsidR="00923397" w:rsidRDefault="00923397">
          <w:pPr>
            <w:pStyle w:val="T1"/>
            <w:tabs>
              <w:tab w:val="right" w:leader="dot" w:pos="9016"/>
            </w:tabs>
            <w:rPr>
              <w:rFonts w:eastAsiaTheme="minorEastAsia"/>
              <w:noProof/>
              <w:lang w:eastAsia="en-GB"/>
            </w:rPr>
          </w:pPr>
          <w:hyperlink w:anchor="_Toc151156411" w:history="1">
            <w:r w:rsidRPr="00CB0D15">
              <w:rPr>
                <w:rStyle w:val="Kpr"/>
                <w:noProof/>
              </w:rPr>
              <w:t>Background information</w:t>
            </w:r>
            <w:r>
              <w:rPr>
                <w:noProof/>
                <w:webHidden/>
              </w:rPr>
              <w:tab/>
            </w:r>
            <w:r>
              <w:rPr>
                <w:noProof/>
                <w:webHidden/>
              </w:rPr>
              <w:fldChar w:fldCharType="begin"/>
            </w:r>
            <w:r>
              <w:rPr>
                <w:noProof/>
                <w:webHidden/>
              </w:rPr>
              <w:instrText xml:space="preserve"> PAGEREF _Toc151156411 \h </w:instrText>
            </w:r>
            <w:r>
              <w:rPr>
                <w:noProof/>
                <w:webHidden/>
              </w:rPr>
            </w:r>
            <w:r>
              <w:rPr>
                <w:noProof/>
                <w:webHidden/>
              </w:rPr>
              <w:fldChar w:fldCharType="separate"/>
            </w:r>
            <w:r>
              <w:rPr>
                <w:noProof/>
                <w:webHidden/>
              </w:rPr>
              <w:t>3</w:t>
            </w:r>
            <w:r>
              <w:rPr>
                <w:noProof/>
                <w:webHidden/>
              </w:rPr>
              <w:fldChar w:fldCharType="end"/>
            </w:r>
          </w:hyperlink>
        </w:p>
        <w:p w14:paraId="4D77BA1B" w14:textId="60D401A4" w:rsidR="00923397" w:rsidRDefault="00923397">
          <w:pPr>
            <w:pStyle w:val="T2"/>
            <w:tabs>
              <w:tab w:val="right" w:leader="dot" w:pos="9016"/>
            </w:tabs>
            <w:rPr>
              <w:rFonts w:eastAsiaTheme="minorEastAsia"/>
              <w:noProof/>
              <w:lang w:eastAsia="en-GB"/>
            </w:rPr>
          </w:pPr>
          <w:hyperlink w:anchor="_Toc151156412" w:history="1">
            <w:r w:rsidRPr="00CB0D15">
              <w:rPr>
                <w:rStyle w:val="Kpr"/>
                <w:noProof/>
              </w:rPr>
              <w:t>What causes Mental Health Problems?</w:t>
            </w:r>
            <w:r>
              <w:rPr>
                <w:noProof/>
                <w:webHidden/>
              </w:rPr>
              <w:tab/>
            </w:r>
            <w:r>
              <w:rPr>
                <w:noProof/>
                <w:webHidden/>
              </w:rPr>
              <w:fldChar w:fldCharType="begin"/>
            </w:r>
            <w:r>
              <w:rPr>
                <w:noProof/>
                <w:webHidden/>
              </w:rPr>
              <w:instrText xml:space="preserve"> PAGEREF _Toc151156412 \h </w:instrText>
            </w:r>
            <w:r>
              <w:rPr>
                <w:noProof/>
                <w:webHidden/>
              </w:rPr>
            </w:r>
            <w:r>
              <w:rPr>
                <w:noProof/>
                <w:webHidden/>
              </w:rPr>
              <w:fldChar w:fldCharType="separate"/>
            </w:r>
            <w:r>
              <w:rPr>
                <w:noProof/>
                <w:webHidden/>
              </w:rPr>
              <w:t>3</w:t>
            </w:r>
            <w:r>
              <w:rPr>
                <w:noProof/>
                <w:webHidden/>
              </w:rPr>
              <w:fldChar w:fldCharType="end"/>
            </w:r>
          </w:hyperlink>
        </w:p>
        <w:p w14:paraId="052B80A5" w14:textId="6342EE34" w:rsidR="00923397" w:rsidRDefault="00923397">
          <w:pPr>
            <w:pStyle w:val="T2"/>
            <w:tabs>
              <w:tab w:val="right" w:leader="dot" w:pos="9016"/>
            </w:tabs>
            <w:rPr>
              <w:rFonts w:eastAsiaTheme="minorEastAsia"/>
              <w:noProof/>
              <w:lang w:eastAsia="en-GB"/>
            </w:rPr>
          </w:pPr>
          <w:hyperlink w:anchor="_Toc151156413" w:history="1">
            <w:r w:rsidRPr="00CB0D15">
              <w:rPr>
                <w:rStyle w:val="Kpr"/>
                <w:noProof/>
              </w:rPr>
              <w:t>What is Health promotion and diseases prevention?</w:t>
            </w:r>
            <w:r>
              <w:rPr>
                <w:noProof/>
                <w:webHidden/>
              </w:rPr>
              <w:tab/>
            </w:r>
            <w:r>
              <w:rPr>
                <w:noProof/>
                <w:webHidden/>
              </w:rPr>
              <w:fldChar w:fldCharType="begin"/>
            </w:r>
            <w:r>
              <w:rPr>
                <w:noProof/>
                <w:webHidden/>
              </w:rPr>
              <w:instrText xml:space="preserve"> PAGEREF _Toc151156413 \h </w:instrText>
            </w:r>
            <w:r>
              <w:rPr>
                <w:noProof/>
                <w:webHidden/>
              </w:rPr>
            </w:r>
            <w:r>
              <w:rPr>
                <w:noProof/>
                <w:webHidden/>
              </w:rPr>
              <w:fldChar w:fldCharType="separate"/>
            </w:r>
            <w:r>
              <w:rPr>
                <w:noProof/>
                <w:webHidden/>
              </w:rPr>
              <w:t>4</w:t>
            </w:r>
            <w:r>
              <w:rPr>
                <w:noProof/>
                <w:webHidden/>
              </w:rPr>
              <w:fldChar w:fldCharType="end"/>
            </w:r>
          </w:hyperlink>
        </w:p>
        <w:p w14:paraId="70F2DD74" w14:textId="2781F939" w:rsidR="00923397" w:rsidRDefault="00923397">
          <w:pPr>
            <w:pStyle w:val="T2"/>
            <w:tabs>
              <w:tab w:val="right" w:leader="dot" w:pos="9016"/>
            </w:tabs>
            <w:rPr>
              <w:rFonts w:eastAsiaTheme="minorEastAsia"/>
              <w:noProof/>
              <w:lang w:eastAsia="en-GB"/>
            </w:rPr>
          </w:pPr>
          <w:hyperlink w:anchor="_Toc151156414" w:history="1">
            <w:r w:rsidRPr="00CB0D15">
              <w:rPr>
                <w:rStyle w:val="Kpr"/>
                <w:noProof/>
              </w:rPr>
              <w:t>Why health promotion and/or disease prevention is needed in Mental Health?</w:t>
            </w:r>
            <w:r>
              <w:rPr>
                <w:noProof/>
                <w:webHidden/>
              </w:rPr>
              <w:tab/>
            </w:r>
            <w:r>
              <w:rPr>
                <w:noProof/>
                <w:webHidden/>
              </w:rPr>
              <w:fldChar w:fldCharType="begin"/>
            </w:r>
            <w:r>
              <w:rPr>
                <w:noProof/>
                <w:webHidden/>
              </w:rPr>
              <w:instrText xml:space="preserve"> PAGEREF _Toc151156414 \h </w:instrText>
            </w:r>
            <w:r>
              <w:rPr>
                <w:noProof/>
                <w:webHidden/>
              </w:rPr>
            </w:r>
            <w:r>
              <w:rPr>
                <w:noProof/>
                <w:webHidden/>
              </w:rPr>
              <w:fldChar w:fldCharType="separate"/>
            </w:r>
            <w:r>
              <w:rPr>
                <w:noProof/>
                <w:webHidden/>
              </w:rPr>
              <w:t>4</w:t>
            </w:r>
            <w:r>
              <w:rPr>
                <w:noProof/>
                <w:webHidden/>
              </w:rPr>
              <w:fldChar w:fldCharType="end"/>
            </w:r>
          </w:hyperlink>
        </w:p>
        <w:p w14:paraId="3026AF17" w14:textId="0514C11D" w:rsidR="00923397" w:rsidRDefault="00923397">
          <w:pPr>
            <w:pStyle w:val="T1"/>
            <w:tabs>
              <w:tab w:val="right" w:leader="dot" w:pos="9016"/>
            </w:tabs>
            <w:rPr>
              <w:rFonts w:eastAsiaTheme="minorEastAsia"/>
              <w:noProof/>
              <w:lang w:eastAsia="en-GB"/>
            </w:rPr>
          </w:pPr>
          <w:hyperlink w:anchor="_Toc151156415" w:history="1">
            <w:r w:rsidRPr="00CB0D15">
              <w:rPr>
                <w:rStyle w:val="Kpr"/>
                <w:noProof/>
              </w:rPr>
              <w:t>Research Articles 1</w:t>
            </w:r>
            <w:r>
              <w:rPr>
                <w:noProof/>
                <w:webHidden/>
              </w:rPr>
              <w:tab/>
            </w:r>
            <w:r>
              <w:rPr>
                <w:noProof/>
                <w:webHidden/>
              </w:rPr>
              <w:fldChar w:fldCharType="begin"/>
            </w:r>
            <w:r>
              <w:rPr>
                <w:noProof/>
                <w:webHidden/>
              </w:rPr>
              <w:instrText xml:space="preserve"> PAGEREF _Toc151156415 \h </w:instrText>
            </w:r>
            <w:r>
              <w:rPr>
                <w:noProof/>
                <w:webHidden/>
              </w:rPr>
            </w:r>
            <w:r>
              <w:rPr>
                <w:noProof/>
                <w:webHidden/>
              </w:rPr>
              <w:fldChar w:fldCharType="separate"/>
            </w:r>
            <w:r>
              <w:rPr>
                <w:noProof/>
                <w:webHidden/>
              </w:rPr>
              <w:t>5</w:t>
            </w:r>
            <w:r>
              <w:rPr>
                <w:noProof/>
                <w:webHidden/>
              </w:rPr>
              <w:fldChar w:fldCharType="end"/>
            </w:r>
          </w:hyperlink>
        </w:p>
        <w:p w14:paraId="5717DA40" w14:textId="775F08BC" w:rsidR="00923397" w:rsidRDefault="00923397">
          <w:pPr>
            <w:pStyle w:val="T2"/>
            <w:tabs>
              <w:tab w:val="right" w:leader="dot" w:pos="9016"/>
            </w:tabs>
            <w:rPr>
              <w:rFonts w:eastAsiaTheme="minorEastAsia"/>
              <w:noProof/>
              <w:lang w:eastAsia="en-GB"/>
            </w:rPr>
          </w:pPr>
          <w:hyperlink w:anchor="_Toc151156416" w:history="1">
            <w:r w:rsidRPr="00CB0D15">
              <w:rPr>
                <w:rStyle w:val="Kpr"/>
                <w:noProof/>
              </w:rPr>
              <w:t>Introduction of Research Article</w:t>
            </w:r>
            <w:r>
              <w:rPr>
                <w:noProof/>
                <w:webHidden/>
              </w:rPr>
              <w:tab/>
            </w:r>
            <w:r>
              <w:rPr>
                <w:noProof/>
                <w:webHidden/>
              </w:rPr>
              <w:fldChar w:fldCharType="begin"/>
            </w:r>
            <w:r>
              <w:rPr>
                <w:noProof/>
                <w:webHidden/>
              </w:rPr>
              <w:instrText xml:space="preserve"> PAGEREF _Toc151156416 \h </w:instrText>
            </w:r>
            <w:r>
              <w:rPr>
                <w:noProof/>
                <w:webHidden/>
              </w:rPr>
            </w:r>
            <w:r>
              <w:rPr>
                <w:noProof/>
                <w:webHidden/>
              </w:rPr>
              <w:fldChar w:fldCharType="separate"/>
            </w:r>
            <w:r>
              <w:rPr>
                <w:noProof/>
                <w:webHidden/>
              </w:rPr>
              <w:t>5</w:t>
            </w:r>
            <w:r>
              <w:rPr>
                <w:noProof/>
                <w:webHidden/>
              </w:rPr>
              <w:fldChar w:fldCharType="end"/>
            </w:r>
          </w:hyperlink>
        </w:p>
        <w:p w14:paraId="491C9B5F" w14:textId="30F7CFC5" w:rsidR="00923397" w:rsidRDefault="00923397">
          <w:pPr>
            <w:pStyle w:val="T2"/>
            <w:tabs>
              <w:tab w:val="right" w:leader="dot" w:pos="9016"/>
            </w:tabs>
            <w:rPr>
              <w:rFonts w:eastAsiaTheme="minorEastAsia"/>
              <w:noProof/>
              <w:lang w:eastAsia="en-GB"/>
            </w:rPr>
          </w:pPr>
          <w:hyperlink w:anchor="_Toc151156417" w:history="1">
            <w:r w:rsidRPr="00CB0D15">
              <w:rPr>
                <w:rStyle w:val="Kpr"/>
                <w:noProof/>
              </w:rPr>
              <w:t>Methods</w:t>
            </w:r>
            <w:r>
              <w:rPr>
                <w:noProof/>
                <w:webHidden/>
              </w:rPr>
              <w:tab/>
            </w:r>
            <w:r>
              <w:rPr>
                <w:noProof/>
                <w:webHidden/>
              </w:rPr>
              <w:fldChar w:fldCharType="begin"/>
            </w:r>
            <w:r>
              <w:rPr>
                <w:noProof/>
                <w:webHidden/>
              </w:rPr>
              <w:instrText xml:space="preserve"> PAGEREF _Toc151156417 \h </w:instrText>
            </w:r>
            <w:r>
              <w:rPr>
                <w:noProof/>
                <w:webHidden/>
              </w:rPr>
            </w:r>
            <w:r>
              <w:rPr>
                <w:noProof/>
                <w:webHidden/>
              </w:rPr>
              <w:fldChar w:fldCharType="separate"/>
            </w:r>
            <w:r>
              <w:rPr>
                <w:noProof/>
                <w:webHidden/>
              </w:rPr>
              <w:t>5</w:t>
            </w:r>
            <w:r>
              <w:rPr>
                <w:noProof/>
                <w:webHidden/>
              </w:rPr>
              <w:fldChar w:fldCharType="end"/>
            </w:r>
          </w:hyperlink>
        </w:p>
        <w:p w14:paraId="69816858" w14:textId="4946F026" w:rsidR="00923397" w:rsidRDefault="00923397">
          <w:pPr>
            <w:pStyle w:val="T2"/>
            <w:tabs>
              <w:tab w:val="right" w:leader="dot" w:pos="9016"/>
            </w:tabs>
            <w:rPr>
              <w:rFonts w:eastAsiaTheme="minorEastAsia"/>
              <w:noProof/>
              <w:lang w:eastAsia="en-GB"/>
            </w:rPr>
          </w:pPr>
          <w:hyperlink w:anchor="_Toc151156418" w:history="1">
            <w:r w:rsidRPr="00CB0D15">
              <w:rPr>
                <w:rStyle w:val="Kpr"/>
                <w:noProof/>
              </w:rPr>
              <w:t>Design, Participants</w:t>
            </w:r>
            <w:r>
              <w:rPr>
                <w:noProof/>
                <w:webHidden/>
              </w:rPr>
              <w:tab/>
            </w:r>
            <w:r>
              <w:rPr>
                <w:noProof/>
                <w:webHidden/>
              </w:rPr>
              <w:fldChar w:fldCharType="begin"/>
            </w:r>
            <w:r>
              <w:rPr>
                <w:noProof/>
                <w:webHidden/>
              </w:rPr>
              <w:instrText xml:space="preserve"> PAGEREF _Toc151156418 \h </w:instrText>
            </w:r>
            <w:r>
              <w:rPr>
                <w:noProof/>
                <w:webHidden/>
              </w:rPr>
            </w:r>
            <w:r>
              <w:rPr>
                <w:noProof/>
                <w:webHidden/>
              </w:rPr>
              <w:fldChar w:fldCharType="separate"/>
            </w:r>
            <w:r>
              <w:rPr>
                <w:noProof/>
                <w:webHidden/>
              </w:rPr>
              <w:t>5</w:t>
            </w:r>
            <w:r>
              <w:rPr>
                <w:noProof/>
                <w:webHidden/>
              </w:rPr>
              <w:fldChar w:fldCharType="end"/>
            </w:r>
          </w:hyperlink>
        </w:p>
        <w:p w14:paraId="248CFA32" w14:textId="77716B7E" w:rsidR="00923397" w:rsidRDefault="00923397">
          <w:pPr>
            <w:pStyle w:val="T1"/>
            <w:tabs>
              <w:tab w:val="right" w:leader="dot" w:pos="9016"/>
            </w:tabs>
            <w:rPr>
              <w:rFonts w:eastAsiaTheme="minorEastAsia"/>
              <w:noProof/>
              <w:lang w:eastAsia="en-GB"/>
            </w:rPr>
          </w:pPr>
          <w:hyperlink w:anchor="_Toc151156419" w:history="1">
            <w:r w:rsidRPr="00CB0D15">
              <w:rPr>
                <w:rStyle w:val="Kpr"/>
                <w:noProof/>
              </w:rPr>
              <w:t>THEMES</w:t>
            </w:r>
            <w:r>
              <w:rPr>
                <w:noProof/>
                <w:webHidden/>
              </w:rPr>
              <w:tab/>
            </w:r>
            <w:r>
              <w:rPr>
                <w:noProof/>
                <w:webHidden/>
              </w:rPr>
              <w:fldChar w:fldCharType="begin"/>
            </w:r>
            <w:r>
              <w:rPr>
                <w:noProof/>
                <w:webHidden/>
              </w:rPr>
              <w:instrText xml:space="preserve"> PAGEREF _Toc151156419 \h </w:instrText>
            </w:r>
            <w:r>
              <w:rPr>
                <w:noProof/>
                <w:webHidden/>
              </w:rPr>
            </w:r>
            <w:r>
              <w:rPr>
                <w:noProof/>
                <w:webHidden/>
              </w:rPr>
              <w:fldChar w:fldCharType="separate"/>
            </w:r>
            <w:r>
              <w:rPr>
                <w:noProof/>
                <w:webHidden/>
              </w:rPr>
              <w:t>6</w:t>
            </w:r>
            <w:r>
              <w:rPr>
                <w:noProof/>
                <w:webHidden/>
              </w:rPr>
              <w:fldChar w:fldCharType="end"/>
            </w:r>
          </w:hyperlink>
        </w:p>
        <w:p w14:paraId="4F671E2A" w14:textId="29E1935F" w:rsidR="00923397" w:rsidRDefault="00923397">
          <w:pPr>
            <w:pStyle w:val="T2"/>
            <w:tabs>
              <w:tab w:val="right" w:leader="dot" w:pos="9016"/>
            </w:tabs>
            <w:rPr>
              <w:rFonts w:eastAsiaTheme="minorEastAsia"/>
              <w:noProof/>
              <w:lang w:eastAsia="en-GB"/>
            </w:rPr>
          </w:pPr>
          <w:hyperlink w:anchor="_Toc151156420" w:history="1">
            <w:r w:rsidRPr="00CB0D15">
              <w:rPr>
                <w:rStyle w:val="Kpr"/>
                <w:noProof/>
              </w:rPr>
              <w:t>Theme 1</w:t>
            </w:r>
            <w:r>
              <w:rPr>
                <w:noProof/>
                <w:webHidden/>
              </w:rPr>
              <w:tab/>
            </w:r>
            <w:r>
              <w:rPr>
                <w:noProof/>
                <w:webHidden/>
              </w:rPr>
              <w:fldChar w:fldCharType="begin"/>
            </w:r>
            <w:r>
              <w:rPr>
                <w:noProof/>
                <w:webHidden/>
              </w:rPr>
              <w:instrText xml:space="preserve"> PAGEREF _Toc151156420 \h </w:instrText>
            </w:r>
            <w:r>
              <w:rPr>
                <w:noProof/>
                <w:webHidden/>
              </w:rPr>
            </w:r>
            <w:r>
              <w:rPr>
                <w:noProof/>
                <w:webHidden/>
              </w:rPr>
              <w:fldChar w:fldCharType="separate"/>
            </w:r>
            <w:r>
              <w:rPr>
                <w:noProof/>
                <w:webHidden/>
              </w:rPr>
              <w:t>6</w:t>
            </w:r>
            <w:r>
              <w:rPr>
                <w:noProof/>
                <w:webHidden/>
              </w:rPr>
              <w:fldChar w:fldCharType="end"/>
            </w:r>
          </w:hyperlink>
        </w:p>
        <w:p w14:paraId="41FD0E78" w14:textId="4A176F38" w:rsidR="00923397" w:rsidRDefault="00923397">
          <w:pPr>
            <w:pStyle w:val="T2"/>
            <w:tabs>
              <w:tab w:val="right" w:leader="dot" w:pos="9016"/>
            </w:tabs>
            <w:rPr>
              <w:rFonts w:eastAsiaTheme="minorEastAsia"/>
              <w:noProof/>
              <w:lang w:eastAsia="en-GB"/>
            </w:rPr>
          </w:pPr>
          <w:hyperlink w:anchor="_Toc151156421" w:history="1">
            <w:r w:rsidRPr="00CB0D15">
              <w:rPr>
                <w:rStyle w:val="Kpr"/>
                <w:noProof/>
              </w:rPr>
              <w:t>Theme 2</w:t>
            </w:r>
            <w:r>
              <w:rPr>
                <w:noProof/>
                <w:webHidden/>
              </w:rPr>
              <w:tab/>
            </w:r>
            <w:r>
              <w:rPr>
                <w:noProof/>
                <w:webHidden/>
              </w:rPr>
              <w:fldChar w:fldCharType="begin"/>
            </w:r>
            <w:r>
              <w:rPr>
                <w:noProof/>
                <w:webHidden/>
              </w:rPr>
              <w:instrText xml:space="preserve"> PAGEREF _Toc151156421 \h </w:instrText>
            </w:r>
            <w:r>
              <w:rPr>
                <w:noProof/>
                <w:webHidden/>
              </w:rPr>
            </w:r>
            <w:r>
              <w:rPr>
                <w:noProof/>
                <w:webHidden/>
              </w:rPr>
              <w:fldChar w:fldCharType="separate"/>
            </w:r>
            <w:r>
              <w:rPr>
                <w:noProof/>
                <w:webHidden/>
              </w:rPr>
              <w:t>6</w:t>
            </w:r>
            <w:r>
              <w:rPr>
                <w:noProof/>
                <w:webHidden/>
              </w:rPr>
              <w:fldChar w:fldCharType="end"/>
            </w:r>
          </w:hyperlink>
        </w:p>
        <w:p w14:paraId="2420E9F0" w14:textId="5426C82E" w:rsidR="00923397" w:rsidRDefault="00923397">
          <w:pPr>
            <w:pStyle w:val="T2"/>
            <w:tabs>
              <w:tab w:val="right" w:leader="dot" w:pos="9016"/>
            </w:tabs>
            <w:rPr>
              <w:rFonts w:eastAsiaTheme="minorEastAsia"/>
              <w:noProof/>
              <w:lang w:eastAsia="en-GB"/>
            </w:rPr>
          </w:pPr>
          <w:hyperlink w:anchor="_Toc151156422" w:history="1">
            <w:r w:rsidRPr="00CB0D15">
              <w:rPr>
                <w:rStyle w:val="Kpr"/>
                <w:noProof/>
              </w:rPr>
              <w:t>Theme 3</w:t>
            </w:r>
            <w:r>
              <w:rPr>
                <w:noProof/>
                <w:webHidden/>
              </w:rPr>
              <w:tab/>
            </w:r>
            <w:r>
              <w:rPr>
                <w:noProof/>
                <w:webHidden/>
              </w:rPr>
              <w:fldChar w:fldCharType="begin"/>
            </w:r>
            <w:r>
              <w:rPr>
                <w:noProof/>
                <w:webHidden/>
              </w:rPr>
              <w:instrText xml:space="preserve"> PAGEREF _Toc151156422 \h </w:instrText>
            </w:r>
            <w:r>
              <w:rPr>
                <w:noProof/>
                <w:webHidden/>
              </w:rPr>
            </w:r>
            <w:r>
              <w:rPr>
                <w:noProof/>
                <w:webHidden/>
              </w:rPr>
              <w:fldChar w:fldCharType="separate"/>
            </w:r>
            <w:r>
              <w:rPr>
                <w:noProof/>
                <w:webHidden/>
              </w:rPr>
              <w:t>6</w:t>
            </w:r>
            <w:r>
              <w:rPr>
                <w:noProof/>
                <w:webHidden/>
              </w:rPr>
              <w:fldChar w:fldCharType="end"/>
            </w:r>
          </w:hyperlink>
        </w:p>
        <w:p w14:paraId="1DBB5596" w14:textId="4F9DB1BA" w:rsidR="00923397" w:rsidRDefault="00923397">
          <w:pPr>
            <w:pStyle w:val="T2"/>
            <w:tabs>
              <w:tab w:val="right" w:leader="dot" w:pos="9016"/>
            </w:tabs>
            <w:rPr>
              <w:rFonts w:eastAsiaTheme="minorEastAsia"/>
              <w:noProof/>
              <w:lang w:eastAsia="en-GB"/>
            </w:rPr>
          </w:pPr>
          <w:hyperlink w:anchor="_Toc151156423" w:history="1">
            <w:r w:rsidRPr="00CB0D15">
              <w:rPr>
                <w:rStyle w:val="Kpr"/>
                <w:noProof/>
              </w:rPr>
              <w:t>Theme 4</w:t>
            </w:r>
            <w:r>
              <w:rPr>
                <w:noProof/>
                <w:webHidden/>
              </w:rPr>
              <w:tab/>
            </w:r>
            <w:r>
              <w:rPr>
                <w:noProof/>
                <w:webHidden/>
              </w:rPr>
              <w:fldChar w:fldCharType="begin"/>
            </w:r>
            <w:r>
              <w:rPr>
                <w:noProof/>
                <w:webHidden/>
              </w:rPr>
              <w:instrText xml:space="preserve"> PAGEREF _Toc151156423 \h </w:instrText>
            </w:r>
            <w:r>
              <w:rPr>
                <w:noProof/>
                <w:webHidden/>
              </w:rPr>
            </w:r>
            <w:r>
              <w:rPr>
                <w:noProof/>
                <w:webHidden/>
              </w:rPr>
              <w:fldChar w:fldCharType="separate"/>
            </w:r>
            <w:r>
              <w:rPr>
                <w:noProof/>
                <w:webHidden/>
              </w:rPr>
              <w:t>6</w:t>
            </w:r>
            <w:r>
              <w:rPr>
                <w:noProof/>
                <w:webHidden/>
              </w:rPr>
              <w:fldChar w:fldCharType="end"/>
            </w:r>
          </w:hyperlink>
        </w:p>
        <w:p w14:paraId="36CF1437" w14:textId="4EBA5802" w:rsidR="00923397" w:rsidRDefault="00923397">
          <w:pPr>
            <w:pStyle w:val="T2"/>
            <w:tabs>
              <w:tab w:val="right" w:leader="dot" w:pos="9016"/>
            </w:tabs>
            <w:rPr>
              <w:rFonts w:eastAsiaTheme="minorEastAsia"/>
              <w:noProof/>
              <w:lang w:eastAsia="en-GB"/>
            </w:rPr>
          </w:pPr>
          <w:hyperlink w:anchor="_Toc151156424" w:history="1">
            <w:r w:rsidRPr="00CB0D15">
              <w:rPr>
                <w:rStyle w:val="Kpr"/>
                <w:noProof/>
              </w:rPr>
              <w:t>Theme 5</w:t>
            </w:r>
            <w:r>
              <w:rPr>
                <w:noProof/>
                <w:webHidden/>
              </w:rPr>
              <w:tab/>
            </w:r>
            <w:r>
              <w:rPr>
                <w:noProof/>
                <w:webHidden/>
              </w:rPr>
              <w:fldChar w:fldCharType="begin"/>
            </w:r>
            <w:r>
              <w:rPr>
                <w:noProof/>
                <w:webHidden/>
              </w:rPr>
              <w:instrText xml:space="preserve"> PAGEREF _Toc151156424 \h </w:instrText>
            </w:r>
            <w:r>
              <w:rPr>
                <w:noProof/>
                <w:webHidden/>
              </w:rPr>
            </w:r>
            <w:r>
              <w:rPr>
                <w:noProof/>
                <w:webHidden/>
              </w:rPr>
              <w:fldChar w:fldCharType="separate"/>
            </w:r>
            <w:r>
              <w:rPr>
                <w:noProof/>
                <w:webHidden/>
              </w:rPr>
              <w:t>6</w:t>
            </w:r>
            <w:r>
              <w:rPr>
                <w:noProof/>
                <w:webHidden/>
              </w:rPr>
              <w:fldChar w:fldCharType="end"/>
            </w:r>
          </w:hyperlink>
        </w:p>
        <w:p w14:paraId="414748B7" w14:textId="082D988E" w:rsidR="00923397" w:rsidRDefault="00923397">
          <w:pPr>
            <w:pStyle w:val="T1"/>
            <w:tabs>
              <w:tab w:val="right" w:leader="dot" w:pos="9016"/>
            </w:tabs>
            <w:rPr>
              <w:rFonts w:eastAsiaTheme="minorEastAsia"/>
              <w:noProof/>
              <w:lang w:eastAsia="en-GB"/>
            </w:rPr>
          </w:pPr>
          <w:hyperlink w:anchor="_Toc151156425" w:history="1">
            <w:r w:rsidRPr="00CB0D15">
              <w:rPr>
                <w:rStyle w:val="Kpr"/>
                <w:noProof/>
              </w:rPr>
              <w:t>Research Articles 2</w:t>
            </w:r>
            <w:r>
              <w:rPr>
                <w:noProof/>
                <w:webHidden/>
              </w:rPr>
              <w:tab/>
            </w:r>
            <w:r>
              <w:rPr>
                <w:noProof/>
                <w:webHidden/>
              </w:rPr>
              <w:fldChar w:fldCharType="begin"/>
            </w:r>
            <w:r>
              <w:rPr>
                <w:noProof/>
                <w:webHidden/>
              </w:rPr>
              <w:instrText xml:space="preserve"> PAGEREF _Toc151156425 \h </w:instrText>
            </w:r>
            <w:r>
              <w:rPr>
                <w:noProof/>
                <w:webHidden/>
              </w:rPr>
            </w:r>
            <w:r>
              <w:rPr>
                <w:noProof/>
                <w:webHidden/>
              </w:rPr>
              <w:fldChar w:fldCharType="separate"/>
            </w:r>
            <w:r>
              <w:rPr>
                <w:noProof/>
                <w:webHidden/>
              </w:rPr>
              <w:t>7</w:t>
            </w:r>
            <w:r>
              <w:rPr>
                <w:noProof/>
                <w:webHidden/>
              </w:rPr>
              <w:fldChar w:fldCharType="end"/>
            </w:r>
          </w:hyperlink>
        </w:p>
        <w:p w14:paraId="66BD59F0" w14:textId="783E254F" w:rsidR="00923397" w:rsidRDefault="00923397">
          <w:pPr>
            <w:pStyle w:val="T1"/>
            <w:tabs>
              <w:tab w:val="right" w:leader="dot" w:pos="9016"/>
            </w:tabs>
            <w:rPr>
              <w:rFonts w:eastAsiaTheme="minorEastAsia"/>
              <w:noProof/>
              <w:lang w:eastAsia="en-GB"/>
            </w:rPr>
          </w:pPr>
          <w:hyperlink w:anchor="_Toc151156426" w:history="1">
            <w:r w:rsidRPr="00CB0D15">
              <w:rPr>
                <w:rStyle w:val="Kpr"/>
                <w:noProof/>
              </w:rPr>
              <w:t>Conclusion</w:t>
            </w:r>
            <w:r>
              <w:rPr>
                <w:noProof/>
                <w:webHidden/>
              </w:rPr>
              <w:tab/>
            </w:r>
            <w:r>
              <w:rPr>
                <w:noProof/>
                <w:webHidden/>
              </w:rPr>
              <w:fldChar w:fldCharType="begin"/>
            </w:r>
            <w:r>
              <w:rPr>
                <w:noProof/>
                <w:webHidden/>
              </w:rPr>
              <w:instrText xml:space="preserve"> PAGEREF _Toc151156426 \h </w:instrText>
            </w:r>
            <w:r>
              <w:rPr>
                <w:noProof/>
                <w:webHidden/>
              </w:rPr>
            </w:r>
            <w:r>
              <w:rPr>
                <w:noProof/>
                <w:webHidden/>
              </w:rPr>
              <w:fldChar w:fldCharType="separate"/>
            </w:r>
            <w:r>
              <w:rPr>
                <w:noProof/>
                <w:webHidden/>
              </w:rPr>
              <w:t>8</w:t>
            </w:r>
            <w:r>
              <w:rPr>
                <w:noProof/>
                <w:webHidden/>
              </w:rPr>
              <w:fldChar w:fldCharType="end"/>
            </w:r>
          </w:hyperlink>
        </w:p>
        <w:p w14:paraId="093034A4" w14:textId="201C2D55" w:rsidR="00923397" w:rsidRDefault="00923397">
          <w:pPr>
            <w:pStyle w:val="T1"/>
            <w:tabs>
              <w:tab w:val="right" w:leader="dot" w:pos="9016"/>
            </w:tabs>
            <w:rPr>
              <w:rFonts w:eastAsiaTheme="minorEastAsia"/>
              <w:noProof/>
              <w:lang w:eastAsia="en-GB"/>
            </w:rPr>
          </w:pPr>
          <w:hyperlink w:anchor="_Toc151156427" w:history="1">
            <w:r w:rsidRPr="00CB0D15">
              <w:rPr>
                <w:rStyle w:val="Kpr"/>
                <w:noProof/>
              </w:rPr>
              <w:t>References</w:t>
            </w:r>
            <w:r>
              <w:rPr>
                <w:noProof/>
                <w:webHidden/>
              </w:rPr>
              <w:tab/>
            </w:r>
            <w:r>
              <w:rPr>
                <w:noProof/>
                <w:webHidden/>
              </w:rPr>
              <w:fldChar w:fldCharType="begin"/>
            </w:r>
            <w:r>
              <w:rPr>
                <w:noProof/>
                <w:webHidden/>
              </w:rPr>
              <w:instrText xml:space="preserve"> PAGEREF _Toc151156427 \h </w:instrText>
            </w:r>
            <w:r>
              <w:rPr>
                <w:noProof/>
                <w:webHidden/>
              </w:rPr>
            </w:r>
            <w:r>
              <w:rPr>
                <w:noProof/>
                <w:webHidden/>
              </w:rPr>
              <w:fldChar w:fldCharType="separate"/>
            </w:r>
            <w:r>
              <w:rPr>
                <w:noProof/>
                <w:webHidden/>
              </w:rPr>
              <w:t>9</w:t>
            </w:r>
            <w:r>
              <w:rPr>
                <w:noProof/>
                <w:webHidden/>
              </w:rPr>
              <w:fldChar w:fldCharType="end"/>
            </w:r>
          </w:hyperlink>
        </w:p>
        <w:p w14:paraId="1AA03D7A" w14:textId="7403D4A8" w:rsidR="00923397" w:rsidRDefault="00923397">
          <w:r>
            <w:rPr>
              <w:b/>
              <w:bCs/>
              <w:lang w:val="tr-TR"/>
            </w:rPr>
            <w:fldChar w:fldCharType="end"/>
          </w:r>
        </w:p>
      </w:sdtContent>
    </w:sdt>
    <w:p w14:paraId="4650BA6C" w14:textId="77777777" w:rsidR="00DF3854" w:rsidRDefault="00DF3854">
      <w:pPr>
        <w:rPr>
          <w:rFonts w:cstheme="minorHAnsi"/>
          <w:b/>
          <w:bCs/>
          <w:sz w:val="24"/>
          <w:szCs w:val="24"/>
        </w:rPr>
      </w:pPr>
      <w:r>
        <w:rPr>
          <w:rFonts w:cstheme="minorHAnsi"/>
          <w:b/>
          <w:bCs/>
          <w:sz w:val="24"/>
          <w:szCs w:val="24"/>
        </w:rPr>
        <w:br w:type="page"/>
      </w:r>
    </w:p>
    <w:p w14:paraId="272CEBA4" w14:textId="77777777" w:rsidR="00DF3854" w:rsidRDefault="00DF3854">
      <w:pPr>
        <w:rPr>
          <w:rFonts w:cstheme="minorHAnsi"/>
          <w:b/>
          <w:bCs/>
          <w:sz w:val="24"/>
          <w:szCs w:val="24"/>
        </w:rPr>
      </w:pPr>
    </w:p>
    <w:p w14:paraId="75BC20E9" w14:textId="77777777" w:rsidR="00DF3854" w:rsidRDefault="00DF3854">
      <w:pPr>
        <w:rPr>
          <w:rFonts w:cstheme="minorHAnsi"/>
          <w:b/>
          <w:bCs/>
          <w:sz w:val="24"/>
          <w:szCs w:val="24"/>
        </w:rPr>
      </w:pPr>
    </w:p>
    <w:p w14:paraId="23604A8D" w14:textId="406820B9" w:rsidR="000C4238" w:rsidRPr="00F174AB" w:rsidRDefault="000C4238" w:rsidP="00DF3854">
      <w:pPr>
        <w:pStyle w:val="Balk1"/>
      </w:pPr>
      <w:bookmarkStart w:id="1" w:name="_Toc151156409"/>
      <w:r w:rsidRPr="00F174AB">
        <w:t>Introduction</w:t>
      </w:r>
      <w:bookmarkEnd w:id="1"/>
    </w:p>
    <w:p w14:paraId="49111D4D" w14:textId="77777777" w:rsidR="00C32DBF" w:rsidRDefault="00C32DBF" w:rsidP="00DF3854">
      <w:pPr>
        <w:pStyle w:val="Balk2"/>
      </w:pPr>
    </w:p>
    <w:p w14:paraId="5D6BDC9A" w14:textId="1C2B6D69" w:rsidR="0019426C" w:rsidRPr="00F174AB" w:rsidRDefault="0019426C" w:rsidP="00DF3854">
      <w:pPr>
        <w:pStyle w:val="Balk2"/>
      </w:pPr>
      <w:bookmarkStart w:id="2" w:name="_Toc151156410"/>
      <w:r w:rsidRPr="00F174AB">
        <w:t>What is Mental Health?</w:t>
      </w:r>
      <w:bookmarkEnd w:id="2"/>
    </w:p>
    <w:p w14:paraId="351CDE8A" w14:textId="77777777" w:rsidR="00C32DBF" w:rsidRDefault="00C32DBF" w:rsidP="0019426C">
      <w:pPr>
        <w:rPr>
          <w:rFonts w:cstheme="minorHAnsi"/>
          <w:sz w:val="24"/>
          <w:szCs w:val="24"/>
        </w:rPr>
      </w:pPr>
    </w:p>
    <w:p w14:paraId="0DFAEEC5" w14:textId="309DE9BE" w:rsidR="0019426C" w:rsidRPr="00F174AB" w:rsidRDefault="0019426C" w:rsidP="0019426C">
      <w:pPr>
        <w:rPr>
          <w:rFonts w:cstheme="minorHAnsi"/>
          <w:sz w:val="24"/>
          <w:szCs w:val="24"/>
        </w:rPr>
      </w:pPr>
      <w:r w:rsidRPr="00F174AB">
        <w:rPr>
          <w:rFonts w:cstheme="minorHAnsi"/>
          <w:sz w:val="24"/>
          <w:szCs w:val="24"/>
        </w:rPr>
        <w:t xml:space="preserve">First of all Mental health  is used to describe wellbeing situation, notice their potential, be able to make healthy decision and to come over difficulties of living </w:t>
      </w:r>
      <w:r w:rsidR="00696C22">
        <w:rPr>
          <w:rFonts w:cstheme="minorHAnsi"/>
          <w:sz w:val="24"/>
          <w:szCs w:val="24"/>
        </w:rPr>
        <w:t xml:space="preserve"> </w:t>
      </w:r>
      <w:r w:rsidR="00696C22" w:rsidRPr="00F174AB">
        <w:rPr>
          <w:rFonts w:cstheme="minorHAnsi"/>
          <w:sz w:val="24"/>
          <w:szCs w:val="24"/>
        </w:rPr>
        <w:t xml:space="preserve">WHO </w:t>
      </w:r>
      <w:r w:rsidRPr="00F174AB">
        <w:rPr>
          <w:rFonts w:cstheme="minorHAnsi"/>
          <w:sz w:val="24"/>
          <w:szCs w:val="24"/>
        </w:rPr>
        <w:t>(</w:t>
      </w:r>
      <w:r w:rsidR="00696C22">
        <w:rPr>
          <w:rFonts w:cstheme="minorHAnsi"/>
          <w:sz w:val="24"/>
          <w:szCs w:val="24"/>
        </w:rPr>
        <w:t>World Health Organization</w:t>
      </w:r>
      <w:r w:rsidRPr="00F174AB">
        <w:rPr>
          <w:rFonts w:cstheme="minorHAnsi"/>
          <w:sz w:val="24"/>
          <w:szCs w:val="24"/>
        </w:rPr>
        <w:t>, 1995, cited in Psychiatry investing, 2013)</w:t>
      </w:r>
      <w:r w:rsidR="00C708A4">
        <w:rPr>
          <w:rFonts w:cstheme="minorHAnsi"/>
          <w:sz w:val="24"/>
          <w:szCs w:val="24"/>
        </w:rPr>
        <w:t xml:space="preserve">. </w:t>
      </w:r>
      <w:r w:rsidRPr="00F174AB">
        <w:rPr>
          <w:rFonts w:cstheme="minorHAnsi"/>
          <w:sz w:val="24"/>
          <w:szCs w:val="24"/>
        </w:rPr>
        <w:t xml:space="preserve"> Mental health has got an extensive meaning which include variety of issues in our human-being body.  Because of the fact that healthy mind is intangible to be able to understand and  demonstrate it pretty much intricated.  </w:t>
      </w:r>
    </w:p>
    <w:p w14:paraId="5384E108" w14:textId="77777777" w:rsidR="00F174AB" w:rsidRPr="00F174AB" w:rsidRDefault="00F174AB">
      <w:pPr>
        <w:rPr>
          <w:rFonts w:cstheme="minorHAnsi"/>
          <w:b/>
          <w:bCs/>
          <w:sz w:val="24"/>
          <w:szCs w:val="24"/>
        </w:rPr>
      </w:pPr>
    </w:p>
    <w:p w14:paraId="78DAE4F8" w14:textId="77777777" w:rsidR="000C4238" w:rsidRPr="00F174AB" w:rsidRDefault="000C4238">
      <w:pPr>
        <w:rPr>
          <w:rFonts w:cstheme="minorHAnsi"/>
          <w:sz w:val="24"/>
          <w:szCs w:val="24"/>
        </w:rPr>
      </w:pPr>
    </w:p>
    <w:p w14:paraId="4BAC63C1" w14:textId="77777777" w:rsidR="00DF3854" w:rsidRDefault="00DF3854">
      <w:pPr>
        <w:rPr>
          <w:rFonts w:cstheme="minorHAnsi"/>
          <w:b/>
          <w:bCs/>
          <w:sz w:val="24"/>
          <w:szCs w:val="24"/>
        </w:rPr>
      </w:pPr>
    </w:p>
    <w:p w14:paraId="3AF83833" w14:textId="77777777" w:rsidR="00DF3854" w:rsidRDefault="00DF3854">
      <w:pPr>
        <w:rPr>
          <w:rFonts w:cstheme="minorHAnsi"/>
          <w:b/>
          <w:bCs/>
          <w:sz w:val="24"/>
          <w:szCs w:val="24"/>
        </w:rPr>
      </w:pPr>
    </w:p>
    <w:p w14:paraId="504C1F0A" w14:textId="77777777" w:rsidR="00DF3854" w:rsidRDefault="00DF3854">
      <w:pPr>
        <w:rPr>
          <w:rFonts w:cstheme="minorHAnsi"/>
          <w:b/>
          <w:bCs/>
          <w:sz w:val="24"/>
          <w:szCs w:val="24"/>
        </w:rPr>
      </w:pPr>
    </w:p>
    <w:p w14:paraId="6FD3C3E5" w14:textId="77777777" w:rsidR="00DF3854" w:rsidRDefault="00DF3854">
      <w:pPr>
        <w:rPr>
          <w:rFonts w:cstheme="minorHAnsi"/>
          <w:b/>
          <w:bCs/>
          <w:sz w:val="24"/>
          <w:szCs w:val="24"/>
        </w:rPr>
      </w:pPr>
    </w:p>
    <w:p w14:paraId="1FDE7B46" w14:textId="77777777" w:rsidR="00DF3854" w:rsidRDefault="00DF3854">
      <w:pPr>
        <w:rPr>
          <w:rFonts w:cstheme="minorHAnsi"/>
          <w:b/>
          <w:bCs/>
          <w:sz w:val="24"/>
          <w:szCs w:val="24"/>
        </w:rPr>
      </w:pPr>
    </w:p>
    <w:p w14:paraId="73080D1C" w14:textId="77777777" w:rsidR="00DF3854" w:rsidRDefault="00DF3854">
      <w:pPr>
        <w:rPr>
          <w:rFonts w:cstheme="minorHAnsi"/>
          <w:b/>
          <w:bCs/>
          <w:sz w:val="24"/>
          <w:szCs w:val="24"/>
        </w:rPr>
      </w:pPr>
    </w:p>
    <w:p w14:paraId="713C0FDE" w14:textId="77777777" w:rsidR="00DF3854" w:rsidRDefault="00DF3854">
      <w:pPr>
        <w:rPr>
          <w:rFonts w:cstheme="minorHAnsi"/>
          <w:b/>
          <w:bCs/>
          <w:sz w:val="24"/>
          <w:szCs w:val="24"/>
        </w:rPr>
      </w:pPr>
    </w:p>
    <w:p w14:paraId="46833838" w14:textId="77777777" w:rsidR="00DF3854" w:rsidRDefault="00DF3854">
      <w:pPr>
        <w:rPr>
          <w:rFonts w:cstheme="minorHAnsi"/>
          <w:b/>
          <w:bCs/>
          <w:sz w:val="24"/>
          <w:szCs w:val="24"/>
        </w:rPr>
      </w:pPr>
    </w:p>
    <w:p w14:paraId="1EF0F427" w14:textId="77777777" w:rsidR="00DF3854" w:rsidRDefault="00DF3854">
      <w:pPr>
        <w:rPr>
          <w:rFonts w:cstheme="minorHAnsi"/>
          <w:b/>
          <w:bCs/>
          <w:sz w:val="24"/>
          <w:szCs w:val="24"/>
        </w:rPr>
      </w:pPr>
    </w:p>
    <w:p w14:paraId="6FC5DCDB" w14:textId="77777777" w:rsidR="00DF3854" w:rsidRDefault="00DF3854">
      <w:pPr>
        <w:rPr>
          <w:rFonts w:cstheme="minorHAnsi"/>
          <w:b/>
          <w:bCs/>
          <w:sz w:val="24"/>
          <w:szCs w:val="24"/>
        </w:rPr>
      </w:pPr>
    </w:p>
    <w:p w14:paraId="4152D6E5" w14:textId="77777777" w:rsidR="00DF3854" w:rsidRDefault="00DF3854">
      <w:pPr>
        <w:rPr>
          <w:rFonts w:cstheme="minorHAnsi"/>
          <w:b/>
          <w:bCs/>
          <w:sz w:val="24"/>
          <w:szCs w:val="24"/>
        </w:rPr>
      </w:pPr>
    </w:p>
    <w:p w14:paraId="17D14720" w14:textId="77777777" w:rsidR="00DF3854" w:rsidRDefault="00DF3854">
      <w:pPr>
        <w:rPr>
          <w:rFonts w:cstheme="minorHAnsi"/>
          <w:b/>
          <w:bCs/>
          <w:sz w:val="24"/>
          <w:szCs w:val="24"/>
        </w:rPr>
      </w:pPr>
    </w:p>
    <w:p w14:paraId="36B3FC9C" w14:textId="77777777" w:rsidR="00DF3854" w:rsidRDefault="00DF3854">
      <w:pPr>
        <w:rPr>
          <w:rFonts w:cstheme="minorHAnsi"/>
          <w:b/>
          <w:bCs/>
          <w:sz w:val="24"/>
          <w:szCs w:val="24"/>
        </w:rPr>
      </w:pPr>
    </w:p>
    <w:p w14:paraId="2F9E88A2" w14:textId="77777777" w:rsidR="00DF3854" w:rsidRDefault="00DF3854">
      <w:pPr>
        <w:rPr>
          <w:rFonts w:cstheme="minorHAnsi"/>
          <w:b/>
          <w:bCs/>
          <w:sz w:val="24"/>
          <w:szCs w:val="24"/>
        </w:rPr>
      </w:pPr>
    </w:p>
    <w:p w14:paraId="60E89899" w14:textId="77777777" w:rsidR="00DF3854" w:rsidRDefault="00DF3854">
      <w:pPr>
        <w:rPr>
          <w:rFonts w:cstheme="minorHAnsi"/>
          <w:b/>
          <w:bCs/>
          <w:sz w:val="24"/>
          <w:szCs w:val="24"/>
        </w:rPr>
      </w:pPr>
    </w:p>
    <w:p w14:paraId="0279EA7D" w14:textId="77777777" w:rsidR="00DF3854" w:rsidRDefault="00DF3854">
      <w:pPr>
        <w:rPr>
          <w:rFonts w:cstheme="minorHAnsi"/>
          <w:b/>
          <w:bCs/>
          <w:sz w:val="24"/>
          <w:szCs w:val="24"/>
        </w:rPr>
      </w:pPr>
    </w:p>
    <w:p w14:paraId="3A5C3EBF" w14:textId="77777777" w:rsidR="00DF3854" w:rsidRDefault="00DF3854">
      <w:pPr>
        <w:rPr>
          <w:rFonts w:cstheme="minorHAnsi"/>
          <w:b/>
          <w:bCs/>
          <w:sz w:val="24"/>
          <w:szCs w:val="24"/>
        </w:rPr>
      </w:pPr>
    </w:p>
    <w:p w14:paraId="4EA58D5F" w14:textId="77777777" w:rsidR="00DF3854" w:rsidRDefault="00DF3854">
      <w:pPr>
        <w:rPr>
          <w:rFonts w:cstheme="minorHAnsi"/>
          <w:b/>
          <w:bCs/>
          <w:sz w:val="24"/>
          <w:szCs w:val="24"/>
        </w:rPr>
      </w:pPr>
    </w:p>
    <w:p w14:paraId="3AEAB6DC" w14:textId="7FDFFACD" w:rsidR="00F174AB" w:rsidRDefault="00E93861" w:rsidP="00DF3854">
      <w:pPr>
        <w:pStyle w:val="Balk1"/>
      </w:pPr>
      <w:bookmarkStart w:id="3" w:name="_Toc151156411"/>
      <w:r w:rsidRPr="00F174AB">
        <w:t xml:space="preserve">Background </w:t>
      </w:r>
      <w:r w:rsidR="002827B5" w:rsidRPr="00F174AB">
        <w:t>i</w:t>
      </w:r>
      <w:r w:rsidRPr="00F174AB">
        <w:t>nformation</w:t>
      </w:r>
      <w:bookmarkEnd w:id="3"/>
      <w:r w:rsidR="002827B5" w:rsidRPr="00F174AB">
        <w:t xml:space="preserve">  </w:t>
      </w:r>
    </w:p>
    <w:p w14:paraId="127C835A" w14:textId="77777777" w:rsidR="00C32DBF" w:rsidRPr="00C32DBF" w:rsidRDefault="00C32DBF" w:rsidP="00C32DBF"/>
    <w:p w14:paraId="7AB37569" w14:textId="60EC50D3" w:rsidR="00BF63DF" w:rsidRPr="00F174AB" w:rsidRDefault="0019426C" w:rsidP="00BF63DF">
      <w:pPr>
        <w:rPr>
          <w:rFonts w:cstheme="minorHAnsi"/>
          <w:sz w:val="24"/>
          <w:szCs w:val="24"/>
        </w:rPr>
      </w:pPr>
      <w:r w:rsidRPr="0019426C">
        <w:rPr>
          <w:rFonts w:cstheme="minorHAnsi"/>
          <w:sz w:val="24"/>
          <w:szCs w:val="24"/>
        </w:rPr>
        <w:t xml:space="preserve">1.62 million </w:t>
      </w:r>
      <w:r>
        <w:rPr>
          <w:rFonts w:cstheme="minorHAnsi"/>
          <w:sz w:val="24"/>
          <w:szCs w:val="24"/>
        </w:rPr>
        <w:t>human beings</w:t>
      </w:r>
      <w:r w:rsidRPr="0019426C">
        <w:rPr>
          <w:rFonts w:cstheme="minorHAnsi"/>
          <w:sz w:val="24"/>
          <w:szCs w:val="24"/>
        </w:rPr>
        <w:t xml:space="preserve"> </w:t>
      </w:r>
      <w:r>
        <w:rPr>
          <w:rFonts w:cstheme="minorHAnsi"/>
          <w:sz w:val="24"/>
          <w:szCs w:val="24"/>
        </w:rPr>
        <w:t xml:space="preserve">have been suffering from Mental illnesses in United Kingdom        </w:t>
      </w:r>
      <w:r w:rsidR="00E34E2E">
        <w:rPr>
          <w:rFonts w:cstheme="minorHAnsi"/>
          <w:sz w:val="24"/>
          <w:szCs w:val="24"/>
        </w:rPr>
        <w:t xml:space="preserve">NHS </w:t>
      </w:r>
      <w:r>
        <w:rPr>
          <w:rFonts w:cstheme="minorHAnsi"/>
          <w:sz w:val="24"/>
          <w:szCs w:val="24"/>
        </w:rPr>
        <w:t>(N</w:t>
      </w:r>
      <w:r w:rsidR="00E34E2E">
        <w:rPr>
          <w:rFonts w:cstheme="minorHAnsi"/>
          <w:sz w:val="24"/>
          <w:szCs w:val="24"/>
        </w:rPr>
        <w:t xml:space="preserve">ational </w:t>
      </w:r>
      <w:r>
        <w:rPr>
          <w:rFonts w:cstheme="minorHAnsi"/>
          <w:sz w:val="24"/>
          <w:szCs w:val="24"/>
        </w:rPr>
        <w:t>H</w:t>
      </w:r>
      <w:r w:rsidR="00E34E2E">
        <w:rPr>
          <w:rFonts w:cstheme="minorHAnsi"/>
          <w:sz w:val="24"/>
          <w:szCs w:val="24"/>
        </w:rPr>
        <w:t xml:space="preserve">ealth </w:t>
      </w:r>
      <w:r>
        <w:rPr>
          <w:rFonts w:cstheme="minorHAnsi"/>
          <w:sz w:val="24"/>
          <w:szCs w:val="24"/>
        </w:rPr>
        <w:t>S</w:t>
      </w:r>
      <w:r w:rsidR="00E34E2E">
        <w:rPr>
          <w:rFonts w:cstheme="minorHAnsi"/>
          <w:sz w:val="24"/>
          <w:szCs w:val="24"/>
        </w:rPr>
        <w:t>ervice</w:t>
      </w:r>
      <w:r>
        <w:rPr>
          <w:rFonts w:cstheme="minorHAnsi"/>
          <w:sz w:val="24"/>
          <w:szCs w:val="24"/>
        </w:rPr>
        <w:t xml:space="preserve">, 2022). </w:t>
      </w:r>
      <w:r w:rsidR="00BF63DF" w:rsidRPr="00F174AB">
        <w:rPr>
          <w:rFonts w:cstheme="minorHAnsi"/>
          <w:sz w:val="24"/>
          <w:szCs w:val="24"/>
        </w:rPr>
        <w:t xml:space="preserve">For ages people have been suffering from mental health problems.  The majority of them persistently keep in silence although they are facing a with problems. There are diversity types of causes which prevent people to get seek help from specialists. Some of the reasons of that </w:t>
      </w:r>
      <w:r w:rsidR="007C1ED7" w:rsidRPr="00F174AB">
        <w:rPr>
          <w:rFonts w:cstheme="minorHAnsi"/>
          <w:sz w:val="24"/>
          <w:szCs w:val="24"/>
        </w:rPr>
        <w:t>p</w:t>
      </w:r>
      <w:r w:rsidR="00BF63DF" w:rsidRPr="00F174AB">
        <w:rPr>
          <w:rFonts w:cstheme="minorHAnsi"/>
          <w:sz w:val="24"/>
          <w:szCs w:val="24"/>
        </w:rPr>
        <w:t xml:space="preserve">eople do not accept this </w:t>
      </w:r>
      <w:r w:rsidR="00E30D71" w:rsidRPr="00F174AB">
        <w:rPr>
          <w:rFonts w:cstheme="minorHAnsi"/>
          <w:sz w:val="24"/>
          <w:szCs w:val="24"/>
        </w:rPr>
        <w:t>m</w:t>
      </w:r>
      <w:r w:rsidR="00BF63DF" w:rsidRPr="00F174AB">
        <w:rPr>
          <w:rFonts w:cstheme="minorHAnsi"/>
          <w:sz w:val="24"/>
          <w:szCs w:val="24"/>
        </w:rPr>
        <w:t xml:space="preserve">ental </w:t>
      </w:r>
      <w:r w:rsidR="00E30D71" w:rsidRPr="00F174AB">
        <w:rPr>
          <w:rFonts w:cstheme="minorHAnsi"/>
          <w:sz w:val="24"/>
          <w:szCs w:val="24"/>
        </w:rPr>
        <w:t>h</w:t>
      </w:r>
      <w:r w:rsidR="00BF63DF" w:rsidRPr="00F174AB">
        <w:rPr>
          <w:rFonts w:cstheme="minorHAnsi"/>
          <w:sz w:val="24"/>
          <w:szCs w:val="24"/>
        </w:rPr>
        <w:t>ealth diseases which is too complex for human-beings</w:t>
      </w:r>
      <w:r w:rsidR="00E30D71" w:rsidRPr="00F174AB">
        <w:rPr>
          <w:rFonts w:cstheme="minorHAnsi"/>
          <w:sz w:val="24"/>
          <w:szCs w:val="24"/>
        </w:rPr>
        <w:t xml:space="preserve"> or </w:t>
      </w:r>
      <w:r w:rsidR="00BF63DF" w:rsidRPr="00F174AB">
        <w:rPr>
          <w:rFonts w:cstheme="minorHAnsi"/>
          <w:sz w:val="24"/>
          <w:szCs w:val="24"/>
        </w:rPr>
        <w:t>their environment may be con</w:t>
      </w:r>
      <w:r w:rsidR="00E30D71" w:rsidRPr="00F174AB">
        <w:rPr>
          <w:rFonts w:cstheme="minorHAnsi"/>
          <w:sz w:val="24"/>
          <w:szCs w:val="24"/>
        </w:rPr>
        <w:t>sidered</w:t>
      </w:r>
      <w:r w:rsidR="00BF63DF" w:rsidRPr="00F174AB">
        <w:rPr>
          <w:rFonts w:cstheme="minorHAnsi"/>
          <w:sz w:val="24"/>
          <w:szCs w:val="24"/>
        </w:rPr>
        <w:t xml:space="preserve"> about that they are feeble-minded</w:t>
      </w:r>
      <w:r w:rsidR="00E30D71" w:rsidRPr="00F174AB">
        <w:rPr>
          <w:rFonts w:cstheme="minorHAnsi"/>
          <w:sz w:val="24"/>
          <w:szCs w:val="24"/>
        </w:rPr>
        <w:t xml:space="preserve"> </w:t>
      </w:r>
      <w:r w:rsidR="00B60674" w:rsidRPr="00F174AB">
        <w:rPr>
          <w:rFonts w:cstheme="minorHAnsi"/>
          <w:sz w:val="24"/>
          <w:szCs w:val="24"/>
        </w:rPr>
        <w:t xml:space="preserve">and </w:t>
      </w:r>
      <w:r w:rsidR="007C1ED7" w:rsidRPr="00F174AB">
        <w:rPr>
          <w:rFonts w:cstheme="minorHAnsi"/>
          <w:sz w:val="24"/>
          <w:szCs w:val="24"/>
        </w:rPr>
        <w:t xml:space="preserve">there could be widespread of prejudice against them, in other words </w:t>
      </w:r>
      <w:r w:rsidR="00E30D71" w:rsidRPr="00F174AB">
        <w:rPr>
          <w:rFonts w:cstheme="minorHAnsi"/>
          <w:sz w:val="24"/>
          <w:szCs w:val="24"/>
        </w:rPr>
        <w:t>label can become their identity</w:t>
      </w:r>
      <w:r w:rsidR="00B60674" w:rsidRPr="00F174AB">
        <w:rPr>
          <w:rFonts w:cstheme="minorHAnsi"/>
          <w:sz w:val="24"/>
          <w:szCs w:val="24"/>
        </w:rPr>
        <w:t>.</w:t>
      </w:r>
    </w:p>
    <w:p w14:paraId="5B01F223" w14:textId="01CDAC0E" w:rsidR="00050EBB" w:rsidRPr="00F174AB" w:rsidRDefault="00FB1913" w:rsidP="00156D51">
      <w:pPr>
        <w:jc w:val="both"/>
        <w:rPr>
          <w:rFonts w:cstheme="minorHAnsi"/>
          <w:sz w:val="24"/>
          <w:szCs w:val="24"/>
        </w:rPr>
      </w:pPr>
      <w:r w:rsidRPr="00F174AB">
        <w:rPr>
          <w:rFonts w:cstheme="minorHAnsi"/>
          <w:sz w:val="24"/>
          <w:szCs w:val="24"/>
        </w:rPr>
        <w:t>Mental health contains</w:t>
      </w:r>
      <w:r w:rsidR="00C32DAC" w:rsidRPr="00F174AB">
        <w:rPr>
          <w:rFonts w:cstheme="minorHAnsi"/>
          <w:sz w:val="24"/>
          <w:szCs w:val="24"/>
        </w:rPr>
        <w:t xml:space="preserve"> different</w:t>
      </w:r>
      <w:r w:rsidRPr="00F174AB">
        <w:rPr>
          <w:rFonts w:cstheme="minorHAnsi"/>
          <w:sz w:val="24"/>
          <w:szCs w:val="24"/>
        </w:rPr>
        <w:t xml:space="preserve"> typ</w:t>
      </w:r>
      <w:r w:rsidR="00E04B10" w:rsidRPr="00F174AB">
        <w:rPr>
          <w:rFonts w:cstheme="minorHAnsi"/>
          <w:sz w:val="24"/>
          <w:szCs w:val="24"/>
        </w:rPr>
        <w:t>es</w:t>
      </w:r>
      <w:r w:rsidRPr="00F174AB">
        <w:rPr>
          <w:rFonts w:cstheme="minorHAnsi"/>
          <w:sz w:val="24"/>
          <w:szCs w:val="24"/>
        </w:rPr>
        <w:t xml:space="preserve"> of the </w:t>
      </w:r>
      <w:r w:rsidR="00816A53" w:rsidRPr="00F174AB">
        <w:rPr>
          <w:rFonts w:cstheme="minorHAnsi"/>
          <w:sz w:val="24"/>
          <w:szCs w:val="24"/>
        </w:rPr>
        <w:t>mental</w:t>
      </w:r>
      <w:r w:rsidRPr="00F174AB">
        <w:rPr>
          <w:rFonts w:cstheme="minorHAnsi"/>
          <w:sz w:val="24"/>
          <w:szCs w:val="24"/>
        </w:rPr>
        <w:t xml:space="preserve"> illnesses such as </w:t>
      </w:r>
      <w:r w:rsidR="006E6579" w:rsidRPr="00F174AB">
        <w:rPr>
          <w:rFonts w:cstheme="minorHAnsi"/>
          <w:sz w:val="24"/>
          <w:szCs w:val="24"/>
        </w:rPr>
        <w:t xml:space="preserve">Anxiety Disorders, Depression, Bipolar Disorder, Post-Traumatic Stress </w:t>
      </w:r>
      <w:r w:rsidR="00BF63DF" w:rsidRPr="00F174AB">
        <w:rPr>
          <w:rFonts w:cstheme="minorHAnsi"/>
          <w:sz w:val="24"/>
          <w:szCs w:val="24"/>
        </w:rPr>
        <w:t>Disorder(PTSD),</w:t>
      </w:r>
      <w:r w:rsidR="00C32DAC" w:rsidRPr="00F174AB">
        <w:rPr>
          <w:rFonts w:cstheme="minorHAnsi"/>
          <w:sz w:val="24"/>
          <w:szCs w:val="24"/>
        </w:rPr>
        <w:t xml:space="preserve"> </w:t>
      </w:r>
      <w:r w:rsidR="006E6579" w:rsidRPr="00F174AB">
        <w:rPr>
          <w:rFonts w:cstheme="minorHAnsi"/>
          <w:sz w:val="24"/>
          <w:szCs w:val="24"/>
        </w:rPr>
        <w:t>Schizophrenia, Eating Disorders,  Disruptive Behaviour and Dissocial Disorders and Neurodevelopmental Disorder</w:t>
      </w:r>
      <w:r w:rsidR="00C708A4">
        <w:rPr>
          <w:rFonts w:cstheme="minorHAnsi"/>
          <w:sz w:val="24"/>
          <w:szCs w:val="24"/>
        </w:rPr>
        <w:t xml:space="preserve"> </w:t>
      </w:r>
      <w:r w:rsidR="00156D51" w:rsidRPr="00F174AB">
        <w:rPr>
          <w:rFonts w:cstheme="minorHAnsi"/>
          <w:sz w:val="24"/>
          <w:szCs w:val="24"/>
        </w:rPr>
        <w:t>(World Health Organization, 2022</w:t>
      </w:r>
      <w:r w:rsidR="00CF2CCD" w:rsidRPr="00F174AB">
        <w:rPr>
          <w:rFonts w:cstheme="minorHAnsi"/>
          <w:sz w:val="24"/>
          <w:szCs w:val="24"/>
        </w:rPr>
        <w:t>)</w:t>
      </w:r>
      <w:r w:rsidR="00C708A4">
        <w:rPr>
          <w:rFonts w:cstheme="minorHAnsi"/>
          <w:sz w:val="24"/>
          <w:szCs w:val="24"/>
        </w:rPr>
        <w:t>.</w:t>
      </w:r>
    </w:p>
    <w:p w14:paraId="648F14C7" w14:textId="21A73866" w:rsidR="0038025B" w:rsidRPr="00F174AB" w:rsidRDefault="00504633">
      <w:pPr>
        <w:rPr>
          <w:rFonts w:cstheme="minorHAnsi"/>
          <w:sz w:val="24"/>
          <w:szCs w:val="24"/>
        </w:rPr>
      </w:pPr>
      <w:r w:rsidRPr="00F174AB">
        <w:rPr>
          <w:rFonts w:cstheme="minorHAnsi"/>
          <w:sz w:val="24"/>
          <w:szCs w:val="24"/>
        </w:rPr>
        <w:t>Mor</w:t>
      </w:r>
      <w:r w:rsidR="00FA5587" w:rsidRPr="00F174AB">
        <w:rPr>
          <w:rFonts w:cstheme="minorHAnsi"/>
          <w:sz w:val="24"/>
          <w:szCs w:val="24"/>
        </w:rPr>
        <w:t>eover b</w:t>
      </w:r>
      <w:r w:rsidR="00E26754" w:rsidRPr="00F174AB">
        <w:rPr>
          <w:rFonts w:cstheme="minorHAnsi"/>
          <w:sz w:val="24"/>
          <w:szCs w:val="24"/>
        </w:rPr>
        <w:t xml:space="preserve">etween Mental health and </w:t>
      </w:r>
      <w:r w:rsidR="00710EFE" w:rsidRPr="00F174AB">
        <w:rPr>
          <w:rFonts w:cstheme="minorHAnsi"/>
          <w:sz w:val="24"/>
          <w:szCs w:val="24"/>
        </w:rPr>
        <w:t>Physical</w:t>
      </w:r>
      <w:r w:rsidR="00E26754" w:rsidRPr="00F174AB">
        <w:rPr>
          <w:rFonts w:cstheme="minorHAnsi"/>
          <w:sz w:val="24"/>
          <w:szCs w:val="24"/>
        </w:rPr>
        <w:t xml:space="preserve"> health</w:t>
      </w:r>
      <w:r w:rsidR="00DA1684" w:rsidRPr="00F174AB">
        <w:rPr>
          <w:rFonts w:cstheme="minorHAnsi"/>
          <w:sz w:val="24"/>
          <w:szCs w:val="24"/>
        </w:rPr>
        <w:t xml:space="preserve"> which cannot</w:t>
      </w:r>
      <w:r w:rsidR="00B613A3" w:rsidRPr="00F174AB">
        <w:rPr>
          <w:rFonts w:cstheme="minorHAnsi"/>
          <w:sz w:val="24"/>
          <w:szCs w:val="24"/>
        </w:rPr>
        <w:t xml:space="preserve"> separate</w:t>
      </w:r>
      <w:r w:rsidR="009D62A1" w:rsidRPr="00F174AB">
        <w:rPr>
          <w:rFonts w:cstheme="minorHAnsi"/>
          <w:sz w:val="24"/>
          <w:szCs w:val="24"/>
        </w:rPr>
        <w:t xml:space="preserve"> from</w:t>
      </w:r>
      <w:r w:rsidR="00B613A3" w:rsidRPr="00F174AB">
        <w:rPr>
          <w:rFonts w:cstheme="minorHAnsi"/>
          <w:sz w:val="24"/>
          <w:szCs w:val="24"/>
        </w:rPr>
        <w:t xml:space="preserve"> each other.</w:t>
      </w:r>
      <w:r w:rsidR="0096082E" w:rsidRPr="00F174AB">
        <w:rPr>
          <w:rFonts w:cstheme="minorHAnsi"/>
          <w:sz w:val="24"/>
          <w:szCs w:val="24"/>
        </w:rPr>
        <w:t xml:space="preserve"> </w:t>
      </w:r>
      <w:r w:rsidR="009D62A1" w:rsidRPr="00F174AB">
        <w:rPr>
          <w:rFonts w:cstheme="minorHAnsi"/>
          <w:sz w:val="24"/>
          <w:szCs w:val="24"/>
        </w:rPr>
        <w:t xml:space="preserve"> </w:t>
      </w:r>
      <w:r w:rsidR="0096082E" w:rsidRPr="00F174AB">
        <w:rPr>
          <w:rFonts w:cstheme="minorHAnsi"/>
          <w:sz w:val="24"/>
          <w:szCs w:val="24"/>
        </w:rPr>
        <w:t>Relationship goes both way.</w:t>
      </w:r>
      <w:r w:rsidR="009D62A1" w:rsidRPr="00F174AB">
        <w:rPr>
          <w:rFonts w:cstheme="minorHAnsi"/>
          <w:sz w:val="24"/>
          <w:szCs w:val="24"/>
        </w:rPr>
        <w:t xml:space="preserve"> If one of the health type is absent, it causes problems</w:t>
      </w:r>
      <w:r w:rsidR="00DC5E96" w:rsidRPr="00F174AB">
        <w:rPr>
          <w:rFonts w:cstheme="minorHAnsi"/>
          <w:sz w:val="24"/>
          <w:szCs w:val="24"/>
        </w:rPr>
        <w:t xml:space="preserve">.  They may effect each other and look like </w:t>
      </w:r>
      <w:r w:rsidR="0096082E" w:rsidRPr="00F174AB">
        <w:rPr>
          <w:rFonts w:cstheme="minorHAnsi"/>
          <w:sz w:val="24"/>
          <w:szCs w:val="24"/>
        </w:rPr>
        <w:t xml:space="preserve">a </w:t>
      </w:r>
      <w:r w:rsidR="00DC5E96" w:rsidRPr="00F174AB">
        <w:rPr>
          <w:rFonts w:cstheme="minorHAnsi"/>
          <w:sz w:val="24"/>
          <w:szCs w:val="24"/>
        </w:rPr>
        <w:t xml:space="preserve">whole body. </w:t>
      </w:r>
      <w:r w:rsidR="0096082E" w:rsidRPr="00F174AB">
        <w:rPr>
          <w:rFonts w:cstheme="minorHAnsi"/>
          <w:sz w:val="24"/>
          <w:szCs w:val="24"/>
        </w:rPr>
        <w:t xml:space="preserve">In case of absence of mental health  or losing of it, it is observed that </w:t>
      </w:r>
      <w:r w:rsidR="00E04B10" w:rsidRPr="00F174AB">
        <w:rPr>
          <w:rFonts w:cstheme="minorHAnsi"/>
          <w:sz w:val="24"/>
          <w:szCs w:val="24"/>
        </w:rPr>
        <w:t>will manifest body health as well.</w:t>
      </w:r>
      <w:r w:rsidR="00986F95" w:rsidRPr="00F174AB">
        <w:rPr>
          <w:rFonts w:cstheme="minorHAnsi"/>
          <w:sz w:val="24"/>
          <w:szCs w:val="24"/>
        </w:rPr>
        <w:t xml:space="preserve"> </w:t>
      </w:r>
      <w:r w:rsidR="005854D6" w:rsidRPr="00F174AB">
        <w:rPr>
          <w:rFonts w:cstheme="minorHAnsi"/>
          <w:sz w:val="24"/>
          <w:szCs w:val="24"/>
        </w:rPr>
        <w:t xml:space="preserve">The University of Exeter (2021) points out that </w:t>
      </w:r>
      <w:r w:rsidRPr="00F174AB">
        <w:rPr>
          <w:rFonts w:cstheme="minorHAnsi"/>
          <w:sz w:val="24"/>
          <w:szCs w:val="24"/>
        </w:rPr>
        <w:t>“</w:t>
      </w:r>
      <w:r w:rsidR="00986F95" w:rsidRPr="00F174AB">
        <w:rPr>
          <w:rFonts w:cstheme="minorHAnsi"/>
          <w:sz w:val="24"/>
          <w:szCs w:val="24"/>
        </w:rPr>
        <w:t>With one in four adults estimated to be obese in the UK</w:t>
      </w:r>
      <w:r w:rsidR="00F174AB" w:rsidRPr="00F174AB">
        <w:rPr>
          <w:rFonts w:cstheme="minorHAnsi"/>
          <w:sz w:val="24"/>
          <w:szCs w:val="24"/>
        </w:rPr>
        <w:t>.  A largescale new study provides further evidence that being overweight causes depression and lowers wellbeing and indicates both social and physical factors may play a role in the effect.”</w:t>
      </w:r>
    </w:p>
    <w:p w14:paraId="279DB994" w14:textId="77777777" w:rsidR="005101AB" w:rsidRPr="00F174AB" w:rsidRDefault="005101AB">
      <w:pPr>
        <w:rPr>
          <w:rFonts w:cstheme="minorHAnsi"/>
          <w:sz w:val="24"/>
          <w:szCs w:val="24"/>
        </w:rPr>
      </w:pPr>
    </w:p>
    <w:p w14:paraId="4567A434" w14:textId="4D65623A" w:rsidR="00FA5587" w:rsidRDefault="00BF63DF" w:rsidP="00DF3854">
      <w:pPr>
        <w:pStyle w:val="Balk2"/>
      </w:pPr>
      <w:bookmarkStart w:id="4" w:name="_Toc151156412"/>
      <w:r w:rsidRPr="00F174AB">
        <w:t>What cause</w:t>
      </w:r>
      <w:r w:rsidR="00C32DBF">
        <w:t xml:space="preserve">s </w:t>
      </w:r>
      <w:r w:rsidRPr="00F174AB">
        <w:t>Mental Health Problem</w:t>
      </w:r>
      <w:r w:rsidR="00C32DAC" w:rsidRPr="00F174AB">
        <w:t>s</w:t>
      </w:r>
      <w:r w:rsidRPr="00F174AB">
        <w:t>?</w:t>
      </w:r>
      <w:bookmarkEnd w:id="4"/>
    </w:p>
    <w:p w14:paraId="6CFD4FA1" w14:textId="77777777" w:rsidR="00DF3854" w:rsidRPr="00DF3854" w:rsidRDefault="00DF3854" w:rsidP="00DF3854"/>
    <w:p w14:paraId="55A72A90" w14:textId="097DC3B9" w:rsidR="002827B5" w:rsidRPr="00F174AB" w:rsidRDefault="009F0931" w:rsidP="002827B5">
      <w:pPr>
        <w:pStyle w:val="dshmm"/>
        <w:shd w:val="clear" w:color="auto" w:fill="FFFFFF"/>
        <w:spacing w:before="0" w:beforeAutospacing="0" w:after="0" w:afterAutospacing="0" w:line="276" w:lineRule="auto"/>
        <w:ind w:right="120"/>
        <w:jc w:val="both"/>
        <w:rPr>
          <w:rFonts w:asciiTheme="minorHAnsi" w:hAnsiTheme="minorHAnsi" w:cstheme="minorHAnsi"/>
          <w:lang w:val="en"/>
        </w:rPr>
      </w:pPr>
      <w:r w:rsidRPr="00F174AB">
        <w:rPr>
          <w:rFonts w:asciiTheme="minorHAnsi" w:hAnsiTheme="minorHAnsi" w:cstheme="minorHAnsi"/>
        </w:rPr>
        <w:t xml:space="preserve">There are massive </w:t>
      </w:r>
      <w:r w:rsidR="00205466" w:rsidRPr="00F174AB">
        <w:rPr>
          <w:rFonts w:asciiTheme="minorHAnsi" w:hAnsiTheme="minorHAnsi" w:cstheme="minorHAnsi"/>
        </w:rPr>
        <w:t>kind of factors</w:t>
      </w:r>
      <w:r w:rsidR="00F174AB" w:rsidRPr="00F174AB">
        <w:rPr>
          <w:rFonts w:asciiTheme="minorHAnsi" w:hAnsiTheme="minorHAnsi" w:cstheme="minorHAnsi"/>
        </w:rPr>
        <w:t xml:space="preserve"> </w:t>
      </w:r>
      <w:r w:rsidR="00205466" w:rsidRPr="00F174AB">
        <w:rPr>
          <w:rFonts w:asciiTheme="minorHAnsi" w:hAnsiTheme="minorHAnsi" w:cstheme="minorHAnsi"/>
        </w:rPr>
        <w:t>that leads Mental Health Problems.</w:t>
      </w:r>
      <w:r w:rsidR="000A3055" w:rsidRPr="00F174AB">
        <w:rPr>
          <w:rFonts w:asciiTheme="minorHAnsi" w:hAnsiTheme="minorHAnsi" w:cstheme="minorHAnsi"/>
        </w:rPr>
        <w:t xml:space="preserve"> </w:t>
      </w:r>
      <w:r w:rsidR="00F174AB" w:rsidRPr="00F174AB">
        <w:rPr>
          <w:rFonts w:asciiTheme="minorHAnsi" w:hAnsiTheme="minorHAnsi" w:cstheme="minorHAnsi"/>
        </w:rPr>
        <w:t>To c</w:t>
      </w:r>
      <w:r w:rsidR="000A3055" w:rsidRPr="00F174AB">
        <w:rPr>
          <w:rFonts w:asciiTheme="minorHAnsi" w:hAnsiTheme="minorHAnsi" w:cstheme="minorHAnsi"/>
        </w:rPr>
        <w:t xml:space="preserve">ategorize </w:t>
      </w:r>
      <w:r w:rsidR="003314D1" w:rsidRPr="00F174AB">
        <w:rPr>
          <w:rFonts w:asciiTheme="minorHAnsi" w:hAnsiTheme="minorHAnsi" w:cstheme="minorHAnsi"/>
        </w:rPr>
        <w:t xml:space="preserve">common Mental Health headlines are </w:t>
      </w:r>
      <w:r w:rsidR="00FB733C" w:rsidRPr="00F174AB">
        <w:rPr>
          <w:rFonts w:asciiTheme="minorHAnsi" w:hAnsiTheme="minorHAnsi" w:cstheme="minorHAnsi"/>
        </w:rPr>
        <w:t xml:space="preserve">Recent Studies explore that </w:t>
      </w:r>
      <w:r w:rsidR="002827B5" w:rsidRPr="00F174AB">
        <w:rPr>
          <w:rFonts w:asciiTheme="minorHAnsi" w:hAnsiTheme="minorHAnsi" w:cstheme="minorHAnsi"/>
        </w:rPr>
        <w:t xml:space="preserve">Mental </w:t>
      </w:r>
      <w:r w:rsidR="00C708A4">
        <w:rPr>
          <w:rFonts w:asciiTheme="minorHAnsi" w:hAnsiTheme="minorHAnsi" w:cstheme="minorHAnsi"/>
        </w:rPr>
        <w:t>e</w:t>
      </w:r>
      <w:r w:rsidR="002827B5" w:rsidRPr="00F174AB">
        <w:rPr>
          <w:rFonts w:asciiTheme="minorHAnsi" w:hAnsiTheme="minorHAnsi" w:cstheme="minorHAnsi"/>
        </w:rPr>
        <w:t xml:space="preserve">ffect of war ‘cruel, inhuman, and degrading treatment’ (CIDT) and physical torture. Research reported that being kept imprisonment as an enemy, survive or being exist in a danger territory, destitution of main requirement, sensual abuse, </w:t>
      </w:r>
      <w:r w:rsidR="002827B5" w:rsidRPr="00F174AB">
        <w:rPr>
          <w:rFonts w:asciiTheme="minorHAnsi" w:hAnsiTheme="minorHAnsi" w:cstheme="minorHAnsi"/>
          <w:lang w:val="en"/>
        </w:rPr>
        <w:t xml:space="preserve">feeling humiliated, being exposed in severe hot, staying home long time </w:t>
      </w:r>
      <w:r w:rsidR="002827B5" w:rsidRPr="00F174AB">
        <w:rPr>
          <w:rFonts w:asciiTheme="minorHAnsi" w:hAnsiTheme="minorHAnsi" w:cstheme="minorHAnsi"/>
        </w:rPr>
        <w:t xml:space="preserve">induce mental harm rather than </w:t>
      </w:r>
      <w:r w:rsidR="002827B5" w:rsidRPr="00F174AB">
        <w:rPr>
          <w:rFonts w:asciiTheme="minorHAnsi" w:hAnsiTheme="minorHAnsi" w:cstheme="minorHAnsi"/>
          <w:lang w:val="en"/>
        </w:rPr>
        <w:t xml:space="preserve"> biological ruin ( King’s College London, 2009 )</w:t>
      </w:r>
      <w:r w:rsidR="00E34E2E">
        <w:rPr>
          <w:rFonts w:asciiTheme="minorHAnsi" w:hAnsiTheme="minorHAnsi" w:cstheme="minorHAnsi"/>
          <w:lang w:val="en"/>
        </w:rPr>
        <w:t>.</w:t>
      </w:r>
    </w:p>
    <w:p w14:paraId="3725B0FF" w14:textId="4576189F" w:rsidR="00704983" w:rsidRPr="00F174AB" w:rsidRDefault="002827B5" w:rsidP="00930D7F">
      <w:pPr>
        <w:pStyle w:val="dshmm"/>
        <w:shd w:val="clear" w:color="auto" w:fill="FFFFFF"/>
        <w:spacing w:before="0" w:beforeAutospacing="0" w:after="0" w:afterAutospacing="0" w:line="276" w:lineRule="auto"/>
        <w:ind w:right="120"/>
        <w:jc w:val="both"/>
        <w:rPr>
          <w:rFonts w:asciiTheme="minorHAnsi" w:hAnsiTheme="minorHAnsi" w:cstheme="minorHAnsi"/>
          <w:color w:val="5F6368"/>
        </w:rPr>
      </w:pPr>
      <w:r w:rsidRPr="00F174AB">
        <w:rPr>
          <w:rFonts w:asciiTheme="minorHAnsi" w:hAnsiTheme="minorHAnsi" w:cstheme="minorHAnsi"/>
          <w:lang w:val="en"/>
        </w:rPr>
        <w:t>After experiencing Covid-19 Pandemic  in our life, It has brought along with not only physical  illnesses but also Mental disorders. “The pandemic has increased isolation and anxiety among people, engendering mental health issues worldwide” ( Venessa, 2021)</w:t>
      </w:r>
      <w:r w:rsidR="00E34E2E">
        <w:rPr>
          <w:rFonts w:asciiTheme="minorHAnsi" w:hAnsiTheme="minorHAnsi" w:cstheme="minorHAnsi"/>
          <w:lang w:val="en"/>
        </w:rPr>
        <w:t>.</w:t>
      </w:r>
      <w:r w:rsidRPr="00F174AB">
        <w:rPr>
          <w:rFonts w:asciiTheme="minorHAnsi" w:hAnsiTheme="minorHAnsi" w:cstheme="minorHAnsi"/>
          <w:lang w:val="en"/>
        </w:rPr>
        <w:t xml:space="preserve"> </w:t>
      </w:r>
      <w:r w:rsidR="00DE45AD" w:rsidRPr="00F174AB">
        <w:rPr>
          <w:rFonts w:asciiTheme="minorHAnsi" w:hAnsiTheme="minorHAnsi" w:cstheme="minorHAnsi"/>
        </w:rPr>
        <w:t>It is been stated that</w:t>
      </w:r>
      <w:r w:rsidR="00704983" w:rsidRPr="00F174AB">
        <w:rPr>
          <w:rFonts w:asciiTheme="minorHAnsi" w:hAnsiTheme="minorHAnsi" w:cstheme="minorHAnsi"/>
        </w:rPr>
        <w:t xml:space="preserve"> </w:t>
      </w:r>
      <w:r w:rsidR="00DE45AD" w:rsidRPr="00F174AB">
        <w:rPr>
          <w:rFonts w:asciiTheme="minorHAnsi" w:hAnsiTheme="minorHAnsi" w:cstheme="minorHAnsi"/>
        </w:rPr>
        <w:t>;</w:t>
      </w:r>
      <w:r w:rsidR="00704983" w:rsidRPr="00F174AB">
        <w:rPr>
          <w:rFonts w:asciiTheme="minorHAnsi" w:hAnsiTheme="minorHAnsi" w:cstheme="minorHAnsi"/>
        </w:rPr>
        <w:t xml:space="preserve"> </w:t>
      </w:r>
      <w:r w:rsidR="00EA6395" w:rsidRPr="00F174AB">
        <w:rPr>
          <w:rFonts w:asciiTheme="minorHAnsi" w:hAnsiTheme="minorHAnsi" w:cstheme="minorHAnsi"/>
        </w:rPr>
        <w:t xml:space="preserve">Along with </w:t>
      </w:r>
      <w:r w:rsidR="00704983" w:rsidRPr="00F174AB">
        <w:rPr>
          <w:rFonts w:asciiTheme="minorHAnsi" w:hAnsiTheme="minorHAnsi" w:cstheme="minorHAnsi"/>
        </w:rPr>
        <w:t>Covid-19 t</w:t>
      </w:r>
      <w:r w:rsidR="00BC4AA2" w:rsidRPr="00F174AB">
        <w:rPr>
          <w:rFonts w:asciiTheme="minorHAnsi" w:hAnsiTheme="minorHAnsi" w:cstheme="minorHAnsi"/>
        </w:rPr>
        <w:t xml:space="preserve">eenagers, </w:t>
      </w:r>
      <w:r w:rsidR="00DE45AD" w:rsidRPr="00F174AB">
        <w:rPr>
          <w:rFonts w:asciiTheme="minorHAnsi" w:hAnsiTheme="minorHAnsi" w:cstheme="minorHAnsi"/>
        </w:rPr>
        <w:t>n</w:t>
      </w:r>
      <w:r w:rsidR="00BC4AA2" w:rsidRPr="00F174AB">
        <w:rPr>
          <w:rFonts w:asciiTheme="minorHAnsi" w:hAnsiTheme="minorHAnsi" w:cstheme="minorHAnsi"/>
        </w:rPr>
        <w:t>ationalities,</w:t>
      </w:r>
      <w:r w:rsidR="00DE45AD" w:rsidRPr="00F174AB">
        <w:rPr>
          <w:rFonts w:asciiTheme="minorHAnsi" w:hAnsiTheme="minorHAnsi" w:cstheme="minorHAnsi"/>
        </w:rPr>
        <w:t xml:space="preserve"> employers, unsalaried Nannys </w:t>
      </w:r>
      <w:r w:rsidR="00EA6395" w:rsidRPr="00F174AB">
        <w:rPr>
          <w:rFonts w:asciiTheme="minorHAnsi" w:hAnsiTheme="minorHAnsi" w:cstheme="minorHAnsi"/>
        </w:rPr>
        <w:t xml:space="preserve">were exposed to </w:t>
      </w:r>
      <w:r w:rsidR="00704983" w:rsidRPr="00F174AB">
        <w:rPr>
          <w:rFonts w:asciiTheme="minorHAnsi" w:hAnsiTheme="minorHAnsi" w:cstheme="minorHAnsi"/>
        </w:rPr>
        <w:t xml:space="preserve">experience </w:t>
      </w:r>
      <w:r w:rsidR="00DE45AD" w:rsidRPr="00F174AB">
        <w:rPr>
          <w:rFonts w:asciiTheme="minorHAnsi" w:hAnsiTheme="minorHAnsi" w:cstheme="minorHAnsi"/>
        </w:rPr>
        <w:t xml:space="preserve">extremely poor Mental health, </w:t>
      </w:r>
      <w:r w:rsidR="00EA6395" w:rsidRPr="00F174AB">
        <w:rPr>
          <w:rFonts w:asciiTheme="minorHAnsi" w:hAnsiTheme="minorHAnsi" w:cstheme="minorHAnsi"/>
        </w:rPr>
        <w:t xml:space="preserve">raised in </w:t>
      </w:r>
      <w:r w:rsidR="00DE45AD" w:rsidRPr="00F174AB">
        <w:rPr>
          <w:rFonts w:asciiTheme="minorHAnsi" w:hAnsiTheme="minorHAnsi" w:cstheme="minorHAnsi"/>
        </w:rPr>
        <w:t>having drugs,</w:t>
      </w:r>
      <w:r w:rsidR="00704983" w:rsidRPr="00F174AB">
        <w:rPr>
          <w:rFonts w:asciiTheme="minorHAnsi" w:hAnsiTheme="minorHAnsi" w:cstheme="minorHAnsi"/>
        </w:rPr>
        <w:t xml:space="preserve"> self</w:t>
      </w:r>
      <w:r w:rsidR="00C32DBF">
        <w:rPr>
          <w:rFonts w:asciiTheme="minorHAnsi" w:hAnsiTheme="minorHAnsi" w:cstheme="minorHAnsi"/>
        </w:rPr>
        <w:t>-</w:t>
      </w:r>
      <w:r w:rsidR="00EA6395" w:rsidRPr="00F174AB">
        <w:rPr>
          <w:rFonts w:asciiTheme="minorHAnsi" w:hAnsiTheme="minorHAnsi" w:cstheme="minorHAnsi"/>
        </w:rPr>
        <w:t xml:space="preserve"> </w:t>
      </w:r>
      <w:r w:rsidR="00704983" w:rsidRPr="00F174AB">
        <w:rPr>
          <w:rFonts w:asciiTheme="minorHAnsi" w:hAnsiTheme="minorHAnsi" w:cstheme="minorHAnsi"/>
        </w:rPr>
        <w:t>de</w:t>
      </w:r>
      <w:r w:rsidR="00EA6395" w:rsidRPr="00F174AB">
        <w:rPr>
          <w:rFonts w:asciiTheme="minorHAnsi" w:hAnsiTheme="minorHAnsi" w:cstheme="minorHAnsi"/>
        </w:rPr>
        <w:t>s</w:t>
      </w:r>
      <w:r w:rsidR="00704983" w:rsidRPr="00F174AB">
        <w:rPr>
          <w:rFonts w:asciiTheme="minorHAnsi" w:hAnsiTheme="minorHAnsi" w:cstheme="minorHAnsi"/>
        </w:rPr>
        <w:t>truction</w:t>
      </w:r>
      <w:r w:rsidR="00E34E2E">
        <w:rPr>
          <w:rFonts w:asciiTheme="minorHAnsi" w:hAnsiTheme="minorHAnsi" w:cstheme="minorHAnsi"/>
        </w:rPr>
        <w:t xml:space="preserve"> </w:t>
      </w:r>
      <w:r w:rsidR="000920F0" w:rsidRPr="00E34E2E">
        <w:rPr>
          <w:rFonts w:asciiTheme="minorHAnsi" w:hAnsiTheme="minorHAnsi" w:cstheme="minorHAnsi"/>
        </w:rPr>
        <w:t>(</w:t>
      </w:r>
      <w:r w:rsidR="00E34E2E">
        <w:rPr>
          <w:rFonts w:asciiTheme="minorHAnsi" w:hAnsiTheme="minorHAnsi" w:cstheme="minorHAnsi"/>
        </w:rPr>
        <w:t xml:space="preserve"> </w:t>
      </w:r>
      <w:hyperlink r:id="rId8" w:history="1">
        <w:r w:rsidR="000920F0" w:rsidRPr="00E34E2E">
          <w:rPr>
            <w:rStyle w:val="Kpr"/>
            <w:rFonts w:asciiTheme="minorHAnsi" w:hAnsiTheme="minorHAnsi" w:cstheme="minorHAnsi"/>
            <w:color w:val="222222"/>
            <w:u w:val="none"/>
          </w:rPr>
          <w:t>Cent</w:t>
        </w:r>
        <w:r w:rsidR="00E34E2E">
          <w:rPr>
            <w:rStyle w:val="Kpr"/>
            <w:rFonts w:asciiTheme="minorHAnsi" w:hAnsiTheme="minorHAnsi" w:cstheme="minorHAnsi"/>
            <w:color w:val="222222"/>
            <w:u w:val="none"/>
          </w:rPr>
          <w:t>res</w:t>
        </w:r>
        <w:r w:rsidR="00C11591" w:rsidRPr="00E34E2E">
          <w:rPr>
            <w:rStyle w:val="Kpr"/>
            <w:rFonts w:asciiTheme="minorHAnsi" w:hAnsiTheme="minorHAnsi" w:cstheme="minorHAnsi"/>
            <w:color w:val="222222"/>
            <w:u w:val="none"/>
          </w:rPr>
          <w:t xml:space="preserve"> </w:t>
        </w:r>
        <w:r w:rsidR="000920F0" w:rsidRPr="00E34E2E">
          <w:rPr>
            <w:rStyle w:val="Kpr"/>
            <w:rFonts w:asciiTheme="minorHAnsi" w:hAnsiTheme="minorHAnsi" w:cstheme="minorHAnsi"/>
            <w:color w:val="222222"/>
            <w:u w:val="none"/>
          </w:rPr>
          <w:t>for Disease Control and Prevention</w:t>
        </w:r>
      </w:hyperlink>
      <w:r w:rsidR="000920F0" w:rsidRPr="00F174AB">
        <w:rPr>
          <w:rFonts w:asciiTheme="minorHAnsi" w:hAnsiTheme="minorHAnsi" w:cstheme="minorHAnsi"/>
        </w:rPr>
        <w:t>, 20</w:t>
      </w:r>
      <w:r w:rsidR="00A12782" w:rsidRPr="00F174AB">
        <w:rPr>
          <w:rFonts w:asciiTheme="minorHAnsi" w:hAnsiTheme="minorHAnsi" w:cstheme="minorHAnsi"/>
        </w:rPr>
        <w:t xml:space="preserve">20, cited in The University of </w:t>
      </w:r>
      <w:r w:rsidR="00A12782" w:rsidRPr="00F174AB">
        <w:rPr>
          <w:rFonts w:asciiTheme="minorHAnsi" w:hAnsiTheme="minorHAnsi" w:cstheme="minorHAnsi"/>
        </w:rPr>
        <w:lastRenderedPageBreak/>
        <w:t>Albama,</w:t>
      </w:r>
      <w:r w:rsidR="00E34E2E">
        <w:rPr>
          <w:rFonts w:asciiTheme="minorHAnsi" w:hAnsiTheme="minorHAnsi" w:cstheme="minorHAnsi"/>
        </w:rPr>
        <w:t xml:space="preserve"> </w:t>
      </w:r>
      <w:r w:rsidR="00A12782" w:rsidRPr="00F174AB">
        <w:rPr>
          <w:rFonts w:asciiTheme="minorHAnsi" w:hAnsiTheme="minorHAnsi" w:cstheme="minorHAnsi"/>
        </w:rPr>
        <w:t>2022</w:t>
      </w:r>
      <w:r w:rsidR="000920F0" w:rsidRPr="00F174AB">
        <w:rPr>
          <w:rFonts w:asciiTheme="minorHAnsi" w:hAnsiTheme="minorHAnsi" w:cstheme="minorHAnsi"/>
        </w:rPr>
        <w:t>)</w:t>
      </w:r>
      <w:r w:rsidR="00E34E2E">
        <w:rPr>
          <w:rFonts w:asciiTheme="minorHAnsi" w:hAnsiTheme="minorHAnsi" w:cstheme="minorHAnsi"/>
        </w:rPr>
        <w:t>.</w:t>
      </w:r>
      <w:r w:rsidR="00A12782" w:rsidRPr="00F174AB">
        <w:rPr>
          <w:rFonts w:asciiTheme="minorHAnsi" w:hAnsiTheme="minorHAnsi" w:cstheme="minorHAnsi"/>
        </w:rPr>
        <w:t xml:space="preserve"> </w:t>
      </w:r>
      <w:r w:rsidR="00930D7F" w:rsidRPr="00F174AB">
        <w:rPr>
          <w:rFonts w:asciiTheme="minorHAnsi" w:hAnsiTheme="minorHAnsi" w:cstheme="minorHAnsi"/>
        </w:rPr>
        <w:t>Similarly</w:t>
      </w:r>
      <w:r w:rsidR="00A12782" w:rsidRPr="00F174AB">
        <w:rPr>
          <w:rFonts w:asciiTheme="minorHAnsi" w:hAnsiTheme="minorHAnsi" w:cstheme="minorHAnsi"/>
        </w:rPr>
        <w:t xml:space="preserve"> </w:t>
      </w:r>
      <w:r w:rsidR="00930D7F" w:rsidRPr="00F174AB">
        <w:rPr>
          <w:rFonts w:asciiTheme="minorHAnsi" w:hAnsiTheme="minorHAnsi" w:cstheme="minorHAnsi"/>
        </w:rPr>
        <w:t>d</w:t>
      </w:r>
      <w:r w:rsidR="00103C0D" w:rsidRPr="00F174AB">
        <w:rPr>
          <w:rFonts w:asciiTheme="minorHAnsi" w:hAnsiTheme="minorHAnsi" w:cstheme="minorHAnsi"/>
        </w:rPr>
        <w:t xml:space="preserve">ue to </w:t>
      </w:r>
      <w:r w:rsidR="00A12782" w:rsidRPr="00F174AB">
        <w:rPr>
          <w:rFonts w:asciiTheme="minorHAnsi" w:hAnsiTheme="minorHAnsi" w:cstheme="minorHAnsi"/>
        </w:rPr>
        <w:t xml:space="preserve">Covid-19 </w:t>
      </w:r>
      <w:r w:rsidR="00103C0D" w:rsidRPr="00F174AB">
        <w:rPr>
          <w:rFonts w:asciiTheme="minorHAnsi" w:hAnsiTheme="minorHAnsi" w:cstheme="minorHAnsi"/>
        </w:rPr>
        <w:t xml:space="preserve">people had to force with economic difficulties resulted in facing Mental health </w:t>
      </w:r>
      <w:r w:rsidR="003F1EED" w:rsidRPr="00F174AB">
        <w:rPr>
          <w:rFonts w:asciiTheme="minorHAnsi" w:hAnsiTheme="minorHAnsi" w:cstheme="minorHAnsi"/>
        </w:rPr>
        <w:t>breakdown</w:t>
      </w:r>
      <w:r w:rsidR="00103C0D" w:rsidRPr="00F174AB">
        <w:rPr>
          <w:rFonts w:asciiTheme="minorHAnsi" w:hAnsiTheme="minorHAnsi" w:cstheme="minorHAnsi"/>
        </w:rPr>
        <w:t xml:space="preserve"> (Jeff, 2020)</w:t>
      </w:r>
      <w:r w:rsidR="00E34E2E">
        <w:rPr>
          <w:rFonts w:asciiTheme="minorHAnsi" w:hAnsiTheme="minorHAnsi" w:cstheme="minorHAnsi"/>
        </w:rPr>
        <w:t>.</w:t>
      </w:r>
      <w:r w:rsidR="002F35F0" w:rsidRPr="00F174AB">
        <w:rPr>
          <w:rFonts w:asciiTheme="minorHAnsi" w:hAnsiTheme="minorHAnsi" w:cstheme="minorHAnsi"/>
        </w:rPr>
        <w:t xml:space="preserve"> </w:t>
      </w:r>
      <w:r w:rsidR="00596ADE" w:rsidRPr="00F174AB">
        <w:rPr>
          <w:rFonts w:asciiTheme="minorHAnsi" w:hAnsiTheme="minorHAnsi" w:cstheme="minorHAnsi"/>
        </w:rPr>
        <w:t>Moreover</w:t>
      </w:r>
      <w:r w:rsidR="002F35F0" w:rsidRPr="00F174AB">
        <w:rPr>
          <w:rFonts w:asciiTheme="minorHAnsi" w:hAnsiTheme="minorHAnsi" w:cstheme="minorHAnsi"/>
        </w:rPr>
        <w:t>,</w:t>
      </w:r>
      <w:r w:rsidR="00596ADE" w:rsidRPr="00F174AB">
        <w:rPr>
          <w:rFonts w:asciiTheme="minorHAnsi" w:hAnsiTheme="minorHAnsi" w:cstheme="minorHAnsi"/>
        </w:rPr>
        <w:t xml:space="preserve"> recently research reports that during Covid-19 who was witness to lose their partner</w:t>
      </w:r>
      <w:r w:rsidR="003272C1" w:rsidRPr="00F174AB">
        <w:rPr>
          <w:rFonts w:asciiTheme="minorHAnsi" w:hAnsiTheme="minorHAnsi" w:cstheme="minorHAnsi"/>
        </w:rPr>
        <w:t>s could have poorer Mental health comparing with remaining who had got dissimilar reason.</w:t>
      </w:r>
      <w:r w:rsidR="002F35F0" w:rsidRPr="00F174AB">
        <w:rPr>
          <w:rFonts w:asciiTheme="minorHAnsi" w:hAnsiTheme="minorHAnsi" w:cstheme="minorHAnsi"/>
        </w:rPr>
        <w:t xml:space="preserve"> </w:t>
      </w:r>
      <w:r w:rsidR="00C11591" w:rsidRPr="00F174AB">
        <w:rPr>
          <w:rFonts w:asciiTheme="minorHAnsi" w:hAnsiTheme="minorHAnsi" w:cstheme="minorHAnsi"/>
        </w:rPr>
        <w:t>(State, 2022)</w:t>
      </w:r>
      <w:r w:rsidR="00C97835" w:rsidRPr="00F174AB">
        <w:rPr>
          <w:rFonts w:asciiTheme="minorHAnsi" w:hAnsiTheme="minorHAnsi" w:cstheme="minorHAnsi"/>
        </w:rPr>
        <w:t xml:space="preserve"> In addition to this</w:t>
      </w:r>
      <w:r w:rsidR="000D739A" w:rsidRPr="00F174AB">
        <w:rPr>
          <w:rFonts w:asciiTheme="minorHAnsi" w:hAnsiTheme="minorHAnsi" w:cstheme="minorHAnsi"/>
        </w:rPr>
        <w:t>,</w:t>
      </w:r>
      <w:r w:rsidR="00C97835" w:rsidRPr="00F174AB">
        <w:rPr>
          <w:rFonts w:asciiTheme="minorHAnsi" w:hAnsiTheme="minorHAnsi" w:cstheme="minorHAnsi"/>
        </w:rPr>
        <w:t xml:space="preserve"> New Studies found that</w:t>
      </w:r>
      <w:r w:rsidR="000D739A" w:rsidRPr="00F174AB">
        <w:rPr>
          <w:rFonts w:asciiTheme="minorHAnsi" w:hAnsiTheme="minorHAnsi" w:cstheme="minorHAnsi"/>
        </w:rPr>
        <w:t xml:space="preserve">; Gentlemen who came into the World from mothers with </w:t>
      </w:r>
      <w:r w:rsidR="000D739A" w:rsidRPr="00F174AB">
        <w:rPr>
          <w:rFonts w:asciiTheme="minorHAnsi" w:hAnsiTheme="minorHAnsi" w:cstheme="minorHAnsi"/>
          <w:color w:val="000000"/>
        </w:rPr>
        <w:t xml:space="preserve">SARS‐CoV‐2 viruses among their gravidity were easily </w:t>
      </w:r>
      <w:r w:rsidR="009668FD" w:rsidRPr="00F174AB">
        <w:rPr>
          <w:rFonts w:asciiTheme="minorHAnsi" w:hAnsiTheme="minorHAnsi" w:cstheme="minorHAnsi"/>
          <w:color w:val="000000"/>
        </w:rPr>
        <w:t>been attacked neurodevelopmental diagnosis</w:t>
      </w:r>
      <w:r w:rsidR="000D739A" w:rsidRPr="00F174AB">
        <w:rPr>
          <w:rFonts w:asciiTheme="minorHAnsi" w:hAnsiTheme="minorHAnsi" w:cstheme="minorHAnsi"/>
          <w:color w:val="000000"/>
        </w:rPr>
        <w:t xml:space="preserve">  </w:t>
      </w:r>
      <w:r w:rsidR="009668FD" w:rsidRPr="00F174AB">
        <w:rPr>
          <w:rFonts w:asciiTheme="minorHAnsi" w:hAnsiTheme="minorHAnsi" w:cstheme="minorHAnsi"/>
          <w:color w:val="000000"/>
        </w:rPr>
        <w:t>at the beginning of 12 months of their life (Massachusetts General Hospital, 2023)</w:t>
      </w:r>
      <w:r w:rsidR="00E34E2E">
        <w:rPr>
          <w:rFonts w:asciiTheme="minorHAnsi" w:hAnsiTheme="minorHAnsi" w:cstheme="minorHAnsi"/>
          <w:color w:val="000000"/>
        </w:rPr>
        <w:t>.</w:t>
      </w:r>
    </w:p>
    <w:p w14:paraId="4B70B701" w14:textId="77777777" w:rsidR="005101AB" w:rsidRPr="00F174AB" w:rsidRDefault="005101AB" w:rsidP="00A12782">
      <w:pPr>
        <w:rPr>
          <w:rFonts w:cstheme="minorHAnsi"/>
          <w:sz w:val="24"/>
          <w:szCs w:val="24"/>
        </w:rPr>
      </w:pPr>
    </w:p>
    <w:p w14:paraId="48BF5DB3" w14:textId="3D410DDB" w:rsidR="005101AB" w:rsidRPr="00F174AB" w:rsidRDefault="009C2300">
      <w:pPr>
        <w:rPr>
          <w:rFonts w:cstheme="minorHAnsi"/>
          <w:sz w:val="24"/>
          <w:szCs w:val="24"/>
        </w:rPr>
      </w:pPr>
      <w:r w:rsidRPr="00F174AB">
        <w:rPr>
          <w:rFonts w:cstheme="minorHAnsi"/>
          <w:sz w:val="24"/>
          <w:szCs w:val="24"/>
        </w:rPr>
        <w:t>Another view is that, having a schizophrenia or bipolar illnesses in close family cause autism spectrum disorder (ASD) (Iresh Medical Times, 2012)</w:t>
      </w:r>
      <w:r w:rsidR="00E34E2E">
        <w:rPr>
          <w:rFonts w:cstheme="minorHAnsi"/>
          <w:sz w:val="24"/>
          <w:szCs w:val="24"/>
        </w:rPr>
        <w:t>.</w:t>
      </w:r>
    </w:p>
    <w:p w14:paraId="4A09D8AC" w14:textId="39799AE6" w:rsidR="00DF3854" w:rsidRPr="00DF3854" w:rsidRDefault="0032023D" w:rsidP="00DF3854">
      <w:pPr>
        <w:pStyle w:val="Balk2"/>
      </w:pPr>
      <w:bookmarkStart w:id="5" w:name="_Toc151156413"/>
      <w:r w:rsidRPr="00F174AB">
        <w:t>What is Health promotion and diseases prevention</w:t>
      </w:r>
      <w:r w:rsidR="00C32DBF">
        <w:t>?</w:t>
      </w:r>
      <w:bookmarkEnd w:id="5"/>
    </w:p>
    <w:p w14:paraId="554CDA94" w14:textId="4B4CED26" w:rsidR="00307791" w:rsidRPr="00F174AB" w:rsidRDefault="00F96AC0">
      <w:pPr>
        <w:rPr>
          <w:rStyle w:val="element-citation"/>
          <w:rFonts w:cstheme="minorHAnsi"/>
          <w:color w:val="212121"/>
          <w:sz w:val="24"/>
          <w:szCs w:val="24"/>
          <w:shd w:val="clear" w:color="auto" w:fill="FFFFFF"/>
        </w:rPr>
      </w:pPr>
      <w:r w:rsidRPr="00F174AB">
        <w:rPr>
          <w:rFonts w:cstheme="minorHAnsi"/>
          <w:sz w:val="24"/>
          <w:szCs w:val="24"/>
        </w:rPr>
        <w:t>Health promotion mostly allocates with the factors of Mental Health and focuses on human beings wellbeing</w:t>
      </w:r>
      <w:r w:rsidR="00307791" w:rsidRPr="00F174AB">
        <w:rPr>
          <w:rFonts w:cstheme="minorHAnsi"/>
          <w:sz w:val="24"/>
          <w:szCs w:val="24"/>
        </w:rPr>
        <w:t xml:space="preserve"> </w:t>
      </w:r>
      <w:r w:rsidRPr="00F174AB">
        <w:rPr>
          <w:rFonts w:cstheme="minorHAnsi"/>
          <w:sz w:val="24"/>
          <w:szCs w:val="24"/>
        </w:rPr>
        <w:t>(</w:t>
      </w:r>
      <w:r w:rsidRPr="00F174AB">
        <w:rPr>
          <w:rFonts w:cstheme="minorHAnsi"/>
          <w:color w:val="212121"/>
          <w:sz w:val="24"/>
          <w:szCs w:val="24"/>
          <w:shd w:val="clear" w:color="auto" w:fill="FFFFFF"/>
        </w:rPr>
        <w:t>Herrman, 2001</w:t>
      </w:r>
      <w:r w:rsidR="00307791" w:rsidRPr="00F174AB">
        <w:rPr>
          <w:rFonts w:cstheme="minorHAnsi"/>
          <w:color w:val="212121"/>
          <w:sz w:val="24"/>
          <w:szCs w:val="24"/>
          <w:shd w:val="clear" w:color="auto" w:fill="FFFFFF"/>
        </w:rPr>
        <w:t xml:space="preserve">, cited in </w:t>
      </w:r>
      <w:r w:rsidR="00EB4458" w:rsidRPr="00F174AB">
        <w:rPr>
          <w:rFonts w:cstheme="minorHAnsi"/>
          <w:color w:val="000000"/>
          <w:sz w:val="24"/>
          <w:szCs w:val="24"/>
          <w:shd w:val="clear" w:color="auto" w:fill="FFFFFF"/>
        </w:rPr>
        <w:t xml:space="preserve">Psychiatry </w:t>
      </w:r>
      <w:r w:rsidR="00EB4458" w:rsidRPr="00F174AB">
        <w:rPr>
          <w:rFonts w:cstheme="minorHAnsi"/>
          <w:sz w:val="24"/>
          <w:szCs w:val="24"/>
        </w:rPr>
        <w:t>investing, 2013</w:t>
      </w:r>
      <w:r w:rsidRPr="00F174AB">
        <w:rPr>
          <w:rFonts w:cstheme="minorHAnsi"/>
          <w:color w:val="212121"/>
          <w:sz w:val="24"/>
          <w:szCs w:val="24"/>
          <w:shd w:val="clear" w:color="auto" w:fill="FFFFFF"/>
        </w:rPr>
        <w:t>)</w:t>
      </w:r>
      <w:r w:rsidR="00435D07" w:rsidRPr="00F174AB">
        <w:rPr>
          <w:rFonts w:cstheme="minorHAnsi"/>
          <w:color w:val="212121"/>
          <w:sz w:val="24"/>
          <w:szCs w:val="24"/>
          <w:shd w:val="clear" w:color="auto" w:fill="FFFFFF"/>
        </w:rPr>
        <w:t xml:space="preserve"> </w:t>
      </w:r>
      <w:r w:rsidR="00EB4458" w:rsidRPr="00F174AB">
        <w:rPr>
          <w:rFonts w:cstheme="minorHAnsi"/>
          <w:color w:val="212121"/>
          <w:sz w:val="24"/>
          <w:szCs w:val="24"/>
          <w:shd w:val="clear" w:color="auto" w:fill="FFFFFF"/>
        </w:rPr>
        <w:t>,</w:t>
      </w:r>
      <w:r w:rsidR="00435D07" w:rsidRPr="00F174AB">
        <w:rPr>
          <w:rFonts w:cstheme="minorHAnsi"/>
          <w:color w:val="212121"/>
          <w:sz w:val="24"/>
          <w:szCs w:val="24"/>
          <w:shd w:val="clear" w:color="auto" w:fill="FFFFFF"/>
        </w:rPr>
        <w:t>(</w:t>
      </w:r>
      <w:r w:rsidR="00435D07" w:rsidRPr="00F174AB">
        <w:rPr>
          <w:rStyle w:val="element-citation"/>
          <w:rFonts w:cstheme="minorHAnsi"/>
          <w:color w:val="212121"/>
          <w:sz w:val="24"/>
          <w:szCs w:val="24"/>
          <w:shd w:val="clear" w:color="auto" w:fill="FFFFFF"/>
        </w:rPr>
        <w:t>Kalra</w:t>
      </w:r>
      <w:r w:rsidR="00EB4458" w:rsidRPr="00F174AB">
        <w:rPr>
          <w:rStyle w:val="element-citation"/>
          <w:rFonts w:cstheme="minorHAnsi"/>
          <w:color w:val="212121"/>
          <w:sz w:val="24"/>
          <w:szCs w:val="24"/>
          <w:shd w:val="clear" w:color="auto" w:fill="FFFFFF"/>
        </w:rPr>
        <w:t xml:space="preserve"> </w:t>
      </w:r>
      <w:r w:rsidR="00C1783A">
        <w:rPr>
          <w:rStyle w:val="element-citation"/>
          <w:rFonts w:cstheme="minorHAnsi"/>
          <w:color w:val="212121"/>
          <w:sz w:val="24"/>
          <w:szCs w:val="24"/>
          <w:shd w:val="clear" w:color="auto" w:fill="FFFFFF"/>
        </w:rPr>
        <w:t>(a)</w:t>
      </w:r>
      <w:r w:rsidR="00EB4458" w:rsidRPr="00F174AB">
        <w:rPr>
          <w:rStyle w:val="element-citation"/>
          <w:rFonts w:cstheme="minorHAnsi"/>
          <w:color w:val="212121"/>
          <w:sz w:val="24"/>
          <w:szCs w:val="24"/>
          <w:shd w:val="clear" w:color="auto" w:fill="FFFFFF"/>
        </w:rPr>
        <w:t>, 2</w:t>
      </w:r>
      <w:r w:rsidR="00435D07" w:rsidRPr="00F174AB">
        <w:rPr>
          <w:rStyle w:val="element-citation"/>
          <w:rFonts w:cstheme="minorHAnsi"/>
          <w:color w:val="212121"/>
          <w:sz w:val="24"/>
          <w:szCs w:val="24"/>
          <w:shd w:val="clear" w:color="auto" w:fill="FFFFFF"/>
        </w:rPr>
        <w:t>012</w:t>
      </w:r>
      <w:r w:rsidR="00307791" w:rsidRPr="00F174AB">
        <w:rPr>
          <w:rStyle w:val="element-citation"/>
          <w:rFonts w:cstheme="minorHAnsi"/>
          <w:color w:val="212121"/>
          <w:sz w:val="24"/>
          <w:szCs w:val="24"/>
          <w:shd w:val="clear" w:color="auto" w:fill="FFFFFF"/>
        </w:rPr>
        <w:t xml:space="preserve">, </w:t>
      </w:r>
      <w:r w:rsidR="00206717" w:rsidRPr="00F174AB">
        <w:rPr>
          <w:rStyle w:val="element-citation"/>
          <w:rFonts w:cstheme="minorHAnsi"/>
          <w:color w:val="212121"/>
          <w:sz w:val="24"/>
          <w:szCs w:val="24"/>
          <w:shd w:val="clear" w:color="auto" w:fill="FFFFFF"/>
        </w:rPr>
        <w:t xml:space="preserve">cited in </w:t>
      </w:r>
      <w:r w:rsidR="00206717" w:rsidRPr="00F174AB">
        <w:rPr>
          <w:rFonts w:cstheme="minorHAnsi"/>
          <w:color w:val="000000"/>
          <w:sz w:val="24"/>
          <w:szCs w:val="24"/>
          <w:shd w:val="clear" w:color="auto" w:fill="FFFFFF"/>
        </w:rPr>
        <w:t xml:space="preserve">Psychiatry </w:t>
      </w:r>
      <w:r w:rsidR="00206717" w:rsidRPr="00F174AB">
        <w:rPr>
          <w:rFonts w:cstheme="minorHAnsi"/>
          <w:sz w:val="24"/>
          <w:szCs w:val="24"/>
        </w:rPr>
        <w:t>investing, 2013</w:t>
      </w:r>
      <w:r w:rsidR="00435D07" w:rsidRPr="00F174AB">
        <w:rPr>
          <w:rStyle w:val="element-citation"/>
          <w:rFonts w:cstheme="minorHAnsi"/>
          <w:color w:val="212121"/>
          <w:sz w:val="24"/>
          <w:szCs w:val="24"/>
          <w:shd w:val="clear" w:color="auto" w:fill="FFFFFF"/>
        </w:rPr>
        <w:t>)</w:t>
      </w:r>
      <w:r w:rsidR="00E34E2E">
        <w:rPr>
          <w:rStyle w:val="element-citation"/>
          <w:rFonts w:cstheme="minorHAnsi"/>
          <w:color w:val="212121"/>
          <w:sz w:val="24"/>
          <w:szCs w:val="24"/>
          <w:shd w:val="clear" w:color="auto" w:fill="FFFFFF"/>
        </w:rPr>
        <w:t>.</w:t>
      </w:r>
    </w:p>
    <w:p w14:paraId="57F2EC74" w14:textId="77EE12EB" w:rsidR="002E7C2A" w:rsidRPr="00F174AB" w:rsidRDefault="002E7C2A">
      <w:pPr>
        <w:rPr>
          <w:rFonts w:cstheme="minorHAnsi"/>
          <w:color w:val="212121"/>
          <w:sz w:val="24"/>
          <w:szCs w:val="24"/>
          <w:shd w:val="clear" w:color="auto" w:fill="FFFFFF"/>
        </w:rPr>
      </w:pPr>
      <w:r w:rsidRPr="00F174AB">
        <w:rPr>
          <w:rStyle w:val="element-citation"/>
          <w:rFonts w:cstheme="minorHAnsi"/>
          <w:color w:val="212121"/>
          <w:sz w:val="24"/>
          <w:szCs w:val="24"/>
          <w:shd w:val="clear" w:color="auto" w:fill="FFFFFF"/>
        </w:rPr>
        <w:t xml:space="preserve">From different aspect, Mental Health  Promotion set out to improve </w:t>
      </w:r>
      <w:r w:rsidR="00701D2F" w:rsidRPr="00F174AB">
        <w:rPr>
          <w:rFonts w:cstheme="minorHAnsi"/>
          <w:color w:val="000000"/>
          <w:sz w:val="24"/>
          <w:szCs w:val="24"/>
          <w:shd w:val="clear" w:color="auto" w:fill="FFFFFF"/>
        </w:rPr>
        <w:t xml:space="preserve"> both social and psychological factors; pertaining to the role of society in psychological development and ease off to cope with challenging periods.</w:t>
      </w:r>
      <w:r w:rsidR="007D3917" w:rsidRPr="00F174AB">
        <w:rPr>
          <w:rFonts w:cstheme="minorHAnsi"/>
          <w:color w:val="000000"/>
          <w:sz w:val="24"/>
          <w:szCs w:val="24"/>
          <w:shd w:val="clear" w:color="auto" w:fill="FFFFFF"/>
        </w:rPr>
        <w:t xml:space="preserve"> (Kalra</w:t>
      </w:r>
      <w:r w:rsidR="00EB4458" w:rsidRPr="00F174AB">
        <w:rPr>
          <w:rFonts w:cstheme="minorHAnsi"/>
          <w:color w:val="000000"/>
          <w:sz w:val="24"/>
          <w:szCs w:val="24"/>
          <w:shd w:val="clear" w:color="auto" w:fill="FFFFFF"/>
        </w:rPr>
        <w:t xml:space="preserve"> (b), </w:t>
      </w:r>
      <w:r w:rsidR="007D3917" w:rsidRPr="00F174AB">
        <w:rPr>
          <w:rFonts w:cstheme="minorHAnsi"/>
          <w:color w:val="000000"/>
          <w:sz w:val="24"/>
          <w:szCs w:val="24"/>
          <w:shd w:val="clear" w:color="auto" w:fill="FFFFFF"/>
        </w:rPr>
        <w:t>2012</w:t>
      </w:r>
      <w:r w:rsidR="005B6B80" w:rsidRPr="00F174AB">
        <w:rPr>
          <w:rFonts w:cstheme="minorHAnsi"/>
          <w:color w:val="000000"/>
          <w:sz w:val="24"/>
          <w:szCs w:val="24"/>
          <w:shd w:val="clear" w:color="auto" w:fill="FFFFFF"/>
        </w:rPr>
        <w:t>, cite</w:t>
      </w:r>
      <w:r w:rsidR="00206717" w:rsidRPr="00F174AB">
        <w:rPr>
          <w:rFonts w:cstheme="minorHAnsi"/>
          <w:color w:val="000000"/>
          <w:sz w:val="24"/>
          <w:szCs w:val="24"/>
          <w:shd w:val="clear" w:color="auto" w:fill="FFFFFF"/>
        </w:rPr>
        <w:t>d</w:t>
      </w:r>
      <w:r w:rsidR="005B6B80" w:rsidRPr="00F174AB">
        <w:rPr>
          <w:rFonts w:cstheme="minorHAnsi"/>
          <w:color w:val="000000"/>
          <w:sz w:val="24"/>
          <w:szCs w:val="24"/>
          <w:shd w:val="clear" w:color="auto" w:fill="FFFFFF"/>
        </w:rPr>
        <w:t xml:space="preserve"> in Psychiatry </w:t>
      </w:r>
      <w:r w:rsidR="005B6B80" w:rsidRPr="00F174AB">
        <w:rPr>
          <w:rFonts w:cstheme="minorHAnsi"/>
          <w:sz w:val="24"/>
          <w:szCs w:val="24"/>
        </w:rPr>
        <w:t>investing, 2013)</w:t>
      </w:r>
      <w:r w:rsidR="00E34E2E">
        <w:rPr>
          <w:rFonts w:cstheme="minorHAnsi"/>
          <w:sz w:val="24"/>
          <w:szCs w:val="24"/>
        </w:rPr>
        <w:t>.</w:t>
      </w:r>
    </w:p>
    <w:p w14:paraId="074EB441" w14:textId="7B2A22A2" w:rsidR="00B041CB" w:rsidRPr="00F174AB" w:rsidRDefault="00701286">
      <w:pPr>
        <w:rPr>
          <w:rFonts w:cstheme="minorHAnsi"/>
          <w:sz w:val="24"/>
          <w:szCs w:val="24"/>
        </w:rPr>
      </w:pPr>
      <w:r w:rsidRPr="00F174AB">
        <w:rPr>
          <w:rFonts w:cstheme="minorHAnsi"/>
          <w:sz w:val="24"/>
          <w:szCs w:val="24"/>
        </w:rPr>
        <w:t xml:space="preserve">On the other side of the coin, prevention of Mental Health </w:t>
      </w:r>
      <w:r w:rsidR="008E1A28" w:rsidRPr="00F174AB">
        <w:rPr>
          <w:rFonts w:cstheme="minorHAnsi"/>
          <w:sz w:val="24"/>
          <w:szCs w:val="24"/>
        </w:rPr>
        <w:t xml:space="preserve">deals with the determinants of dangers </w:t>
      </w:r>
      <w:r w:rsidRPr="00F174AB">
        <w:rPr>
          <w:rFonts w:cstheme="minorHAnsi"/>
          <w:sz w:val="24"/>
          <w:szCs w:val="24"/>
        </w:rPr>
        <w:t xml:space="preserve">to </w:t>
      </w:r>
      <w:r w:rsidR="00206717" w:rsidRPr="00F174AB">
        <w:rPr>
          <w:rFonts w:cstheme="minorHAnsi"/>
          <w:sz w:val="24"/>
          <w:szCs w:val="24"/>
        </w:rPr>
        <w:t>keep</w:t>
      </w:r>
      <w:r w:rsidR="0032023D" w:rsidRPr="00F174AB">
        <w:rPr>
          <w:rFonts w:cstheme="minorHAnsi"/>
          <w:sz w:val="24"/>
          <w:szCs w:val="24"/>
        </w:rPr>
        <w:t xml:space="preserve"> diseases</w:t>
      </w:r>
      <w:r w:rsidR="00206717" w:rsidRPr="00F174AB">
        <w:rPr>
          <w:rFonts w:cstheme="minorHAnsi"/>
          <w:sz w:val="24"/>
          <w:szCs w:val="24"/>
        </w:rPr>
        <w:t xml:space="preserve"> away.</w:t>
      </w:r>
      <w:r w:rsidRPr="00F174AB">
        <w:rPr>
          <w:rFonts w:cstheme="minorHAnsi"/>
          <w:sz w:val="24"/>
          <w:szCs w:val="24"/>
        </w:rPr>
        <w:t xml:space="preserve"> </w:t>
      </w:r>
      <w:r w:rsidR="00FA5587" w:rsidRPr="00F174AB">
        <w:rPr>
          <w:rFonts w:cstheme="minorHAnsi"/>
          <w:sz w:val="24"/>
          <w:szCs w:val="24"/>
        </w:rPr>
        <w:t>In regards of Mental health prevention</w:t>
      </w:r>
      <w:r w:rsidR="00206717" w:rsidRPr="00F174AB">
        <w:rPr>
          <w:rFonts w:cstheme="minorHAnsi"/>
          <w:sz w:val="24"/>
          <w:szCs w:val="24"/>
        </w:rPr>
        <w:t xml:space="preserve"> is classified in</w:t>
      </w:r>
      <w:r w:rsidR="00FA5587" w:rsidRPr="00F174AB">
        <w:rPr>
          <w:rFonts w:cstheme="minorHAnsi"/>
          <w:sz w:val="24"/>
          <w:szCs w:val="24"/>
        </w:rPr>
        <w:t xml:space="preserve"> </w:t>
      </w:r>
      <w:r w:rsidR="00206717" w:rsidRPr="00F174AB">
        <w:rPr>
          <w:rFonts w:cstheme="minorHAnsi"/>
          <w:sz w:val="24"/>
          <w:szCs w:val="24"/>
        </w:rPr>
        <w:t xml:space="preserve">3 groups. </w:t>
      </w:r>
      <w:r w:rsidR="00FA2ED6" w:rsidRPr="00F174AB">
        <w:rPr>
          <w:rFonts w:cstheme="minorHAnsi"/>
          <w:sz w:val="24"/>
          <w:szCs w:val="24"/>
        </w:rPr>
        <w:t>The fi</w:t>
      </w:r>
      <w:r w:rsidR="00206717" w:rsidRPr="00F174AB">
        <w:rPr>
          <w:rFonts w:cstheme="minorHAnsi"/>
          <w:sz w:val="24"/>
          <w:szCs w:val="24"/>
        </w:rPr>
        <w:t>rst prevention aims</w:t>
      </w:r>
      <w:r w:rsidR="0032023D" w:rsidRPr="00F174AB">
        <w:rPr>
          <w:rFonts w:cstheme="minorHAnsi"/>
          <w:sz w:val="24"/>
          <w:szCs w:val="24"/>
        </w:rPr>
        <w:t xml:space="preserve"> number of factors</w:t>
      </w:r>
      <w:r w:rsidR="00FA2ED6" w:rsidRPr="00F174AB">
        <w:rPr>
          <w:rFonts w:cstheme="minorHAnsi"/>
          <w:sz w:val="24"/>
          <w:szCs w:val="24"/>
        </w:rPr>
        <w:t xml:space="preserve"> in community or in danger category.  Second </w:t>
      </w:r>
      <w:r w:rsidR="00F00B07" w:rsidRPr="00F174AB">
        <w:rPr>
          <w:rFonts w:cstheme="minorHAnsi"/>
          <w:sz w:val="24"/>
          <w:szCs w:val="24"/>
        </w:rPr>
        <w:t xml:space="preserve">Prevention </w:t>
      </w:r>
      <w:r w:rsidR="00FA2ED6" w:rsidRPr="00F174AB">
        <w:rPr>
          <w:rFonts w:cstheme="minorHAnsi"/>
          <w:sz w:val="24"/>
          <w:szCs w:val="24"/>
        </w:rPr>
        <w:t xml:space="preserve">includes primal </w:t>
      </w:r>
      <w:r w:rsidR="00F00B07" w:rsidRPr="00F174AB">
        <w:rPr>
          <w:rFonts w:cstheme="minorHAnsi"/>
          <w:sz w:val="24"/>
          <w:szCs w:val="24"/>
        </w:rPr>
        <w:t xml:space="preserve">findings and intercession. The third prevention one focuses on innovated </w:t>
      </w:r>
      <w:r w:rsidR="00B7439B" w:rsidRPr="00F174AB">
        <w:rPr>
          <w:rFonts w:cstheme="minorHAnsi"/>
          <w:sz w:val="24"/>
          <w:szCs w:val="24"/>
        </w:rPr>
        <w:t>recuperation and decrease to get worse</w:t>
      </w:r>
      <w:r w:rsidR="0066764B" w:rsidRPr="00F174AB">
        <w:rPr>
          <w:rFonts w:cstheme="minorHAnsi"/>
          <w:sz w:val="24"/>
          <w:szCs w:val="24"/>
        </w:rPr>
        <w:t xml:space="preserve"> (</w:t>
      </w:r>
      <w:r w:rsidR="0066764B" w:rsidRPr="00F174AB">
        <w:rPr>
          <w:rFonts w:cstheme="minorHAnsi"/>
          <w:color w:val="212121"/>
          <w:sz w:val="24"/>
          <w:szCs w:val="24"/>
          <w:shd w:val="clear" w:color="auto" w:fill="FFFFFF"/>
        </w:rPr>
        <w:t> </w:t>
      </w:r>
      <w:r w:rsidR="0066764B" w:rsidRPr="00F174AB">
        <w:rPr>
          <w:rFonts w:cstheme="minorHAnsi"/>
          <w:color w:val="333333"/>
          <w:sz w:val="24"/>
          <w:szCs w:val="24"/>
          <w:shd w:val="clear" w:color="auto" w:fill="FFFFFF"/>
        </w:rPr>
        <w:t>Chul Lee, 2013</w:t>
      </w:r>
      <w:r w:rsidR="00ED752F" w:rsidRPr="00F174AB">
        <w:rPr>
          <w:rFonts w:cstheme="minorHAnsi"/>
          <w:color w:val="333333"/>
          <w:sz w:val="24"/>
          <w:szCs w:val="24"/>
          <w:shd w:val="clear" w:color="auto" w:fill="FFFFFF"/>
        </w:rPr>
        <w:t>)</w:t>
      </w:r>
      <w:r w:rsidR="00E34E2E">
        <w:rPr>
          <w:rFonts w:cstheme="minorHAnsi"/>
          <w:color w:val="333333"/>
          <w:sz w:val="24"/>
          <w:szCs w:val="24"/>
          <w:shd w:val="clear" w:color="auto" w:fill="FFFFFF"/>
        </w:rPr>
        <w:t>.</w:t>
      </w:r>
      <w:r w:rsidR="00ED752F" w:rsidRPr="00F174AB">
        <w:rPr>
          <w:rFonts w:cstheme="minorHAnsi"/>
          <w:color w:val="333333"/>
          <w:sz w:val="24"/>
          <w:szCs w:val="24"/>
          <w:shd w:val="clear" w:color="auto" w:fill="FFFFFF"/>
        </w:rPr>
        <w:t xml:space="preserve"> </w:t>
      </w:r>
    </w:p>
    <w:p w14:paraId="718B0E32" w14:textId="77777777" w:rsidR="00DC5E96" w:rsidRPr="00F174AB" w:rsidRDefault="00DC5E96">
      <w:pPr>
        <w:rPr>
          <w:rFonts w:cstheme="minorHAnsi"/>
          <w:sz w:val="24"/>
          <w:szCs w:val="24"/>
        </w:rPr>
      </w:pPr>
    </w:p>
    <w:p w14:paraId="2B16EED7" w14:textId="4040998A" w:rsidR="0038025B" w:rsidRDefault="00BF63DF" w:rsidP="00C32DBF">
      <w:pPr>
        <w:pStyle w:val="Balk2"/>
      </w:pPr>
      <w:bookmarkStart w:id="6" w:name="_Toc151156414"/>
      <w:r w:rsidRPr="00F174AB">
        <w:t>Why health promotion and/or disease prevention is needed in Mental Health?</w:t>
      </w:r>
      <w:bookmarkEnd w:id="6"/>
    </w:p>
    <w:p w14:paraId="2F8D16E7" w14:textId="77777777" w:rsidR="00A64871" w:rsidRPr="00A64871" w:rsidRDefault="00A64871" w:rsidP="00A64871"/>
    <w:p w14:paraId="5AA3DE7E" w14:textId="1A00075F" w:rsidR="00DF3854" w:rsidRDefault="0081261F">
      <w:pPr>
        <w:rPr>
          <w:rFonts w:cstheme="minorHAnsi"/>
          <w:sz w:val="24"/>
          <w:szCs w:val="24"/>
        </w:rPr>
      </w:pPr>
      <w:r>
        <w:rPr>
          <w:rFonts w:cstheme="minorHAnsi"/>
          <w:sz w:val="24"/>
          <w:szCs w:val="24"/>
        </w:rPr>
        <w:t xml:space="preserve">At the beginning to start with common words ‘no health without health’. </w:t>
      </w:r>
      <w:r w:rsidR="0042348E">
        <w:rPr>
          <w:rFonts w:cstheme="minorHAnsi"/>
          <w:sz w:val="24"/>
          <w:szCs w:val="24"/>
        </w:rPr>
        <w:t>H</w:t>
      </w:r>
      <w:r>
        <w:rPr>
          <w:rFonts w:cstheme="minorHAnsi"/>
          <w:sz w:val="24"/>
          <w:szCs w:val="24"/>
        </w:rPr>
        <w:t>ealth promotion is need</w:t>
      </w:r>
      <w:r w:rsidR="0042348E">
        <w:rPr>
          <w:rFonts w:cstheme="minorHAnsi"/>
          <w:sz w:val="24"/>
          <w:szCs w:val="24"/>
        </w:rPr>
        <w:t>ed</w:t>
      </w:r>
      <w:r>
        <w:rPr>
          <w:rFonts w:cstheme="minorHAnsi"/>
          <w:sz w:val="24"/>
          <w:szCs w:val="24"/>
        </w:rPr>
        <w:t xml:space="preserve"> </w:t>
      </w:r>
      <w:r w:rsidR="0042348E">
        <w:rPr>
          <w:rFonts w:cstheme="minorHAnsi"/>
          <w:sz w:val="24"/>
          <w:szCs w:val="24"/>
        </w:rPr>
        <w:t xml:space="preserve">to develop for general health and those place human-beings </w:t>
      </w:r>
      <w:r w:rsidR="0042348E" w:rsidRPr="0042348E">
        <w:rPr>
          <w:rFonts w:cstheme="minorHAnsi"/>
          <w:sz w:val="24"/>
          <w:szCs w:val="24"/>
        </w:rPr>
        <w:t>live, work, learn, and thrive</w:t>
      </w:r>
      <w:r w:rsidR="0042348E">
        <w:rPr>
          <w:rFonts w:cstheme="minorHAnsi"/>
          <w:sz w:val="24"/>
          <w:szCs w:val="24"/>
        </w:rPr>
        <w:t>.</w:t>
      </w:r>
      <w:r w:rsidR="005A63BC">
        <w:rPr>
          <w:rFonts w:cstheme="minorHAnsi"/>
          <w:sz w:val="24"/>
          <w:szCs w:val="24"/>
        </w:rPr>
        <w:t xml:space="preserve"> This </w:t>
      </w:r>
      <w:r w:rsidR="00D03A94">
        <w:rPr>
          <w:rFonts w:cstheme="minorHAnsi"/>
          <w:sz w:val="24"/>
          <w:szCs w:val="24"/>
        </w:rPr>
        <w:t xml:space="preserve">should be cover </w:t>
      </w:r>
      <w:r w:rsidR="005A63BC">
        <w:rPr>
          <w:rFonts w:cstheme="minorHAnsi"/>
          <w:sz w:val="24"/>
          <w:szCs w:val="24"/>
        </w:rPr>
        <w:t xml:space="preserve">schools, workplace mental wellbeing programs, childhood </w:t>
      </w:r>
      <w:r w:rsidR="005A63BC" w:rsidRPr="005A63BC">
        <w:rPr>
          <w:rFonts w:cstheme="minorHAnsi"/>
          <w:sz w:val="24"/>
          <w:szCs w:val="24"/>
        </w:rPr>
        <w:t xml:space="preserve">interventions, social </w:t>
      </w:r>
      <w:r w:rsidR="00D03A94">
        <w:rPr>
          <w:rFonts w:cstheme="minorHAnsi"/>
          <w:sz w:val="24"/>
          <w:szCs w:val="24"/>
        </w:rPr>
        <w:t xml:space="preserve">help, </w:t>
      </w:r>
      <w:r w:rsidR="00D03A94" w:rsidRPr="00D03A94">
        <w:rPr>
          <w:rFonts w:cstheme="minorHAnsi"/>
          <w:sz w:val="24"/>
          <w:szCs w:val="24"/>
        </w:rPr>
        <w:t>women empowerment</w:t>
      </w:r>
      <w:r w:rsidR="00D03A94">
        <w:rPr>
          <w:rFonts w:cstheme="minorHAnsi"/>
          <w:sz w:val="24"/>
          <w:szCs w:val="24"/>
        </w:rPr>
        <w:t xml:space="preserve"> (WHO, 2023).</w:t>
      </w:r>
      <w:r w:rsidR="00162DE2">
        <w:rPr>
          <w:rFonts w:cstheme="minorHAnsi"/>
          <w:sz w:val="24"/>
          <w:szCs w:val="24"/>
        </w:rPr>
        <w:t xml:space="preserve"> To illustrate it, </w:t>
      </w:r>
      <w:r w:rsidR="00750666">
        <w:rPr>
          <w:rFonts w:cstheme="minorHAnsi"/>
          <w:sz w:val="24"/>
          <w:szCs w:val="24"/>
        </w:rPr>
        <w:t xml:space="preserve">for a long time </w:t>
      </w:r>
      <w:r w:rsidR="00162DE2">
        <w:rPr>
          <w:rFonts w:cstheme="minorHAnsi"/>
          <w:sz w:val="24"/>
          <w:szCs w:val="24"/>
        </w:rPr>
        <w:t>people have been inform</w:t>
      </w:r>
      <w:r w:rsidR="00750666">
        <w:rPr>
          <w:rFonts w:cstheme="minorHAnsi"/>
          <w:sz w:val="24"/>
          <w:szCs w:val="24"/>
        </w:rPr>
        <w:t>ing that there are leaflets, advise, support, information hanging up in hospitals. This is beneficial to improve health promotion.</w:t>
      </w:r>
    </w:p>
    <w:p w14:paraId="6BD4CB30" w14:textId="3A2DE613" w:rsidR="00EB099B" w:rsidRDefault="00EB099B">
      <w:pPr>
        <w:rPr>
          <w:rFonts w:cstheme="minorHAnsi"/>
          <w:b/>
          <w:bCs/>
          <w:sz w:val="24"/>
          <w:szCs w:val="24"/>
        </w:rPr>
      </w:pPr>
      <w:r>
        <w:rPr>
          <w:rFonts w:cstheme="minorHAnsi"/>
          <w:sz w:val="24"/>
          <w:szCs w:val="24"/>
        </w:rPr>
        <w:t xml:space="preserve">To disease prevent is essential in mental health. </w:t>
      </w:r>
    </w:p>
    <w:p w14:paraId="324ABDAE" w14:textId="77777777" w:rsidR="00EB099B" w:rsidRDefault="00EB099B" w:rsidP="00DF3854">
      <w:pPr>
        <w:pStyle w:val="Balk1"/>
      </w:pPr>
    </w:p>
    <w:p w14:paraId="5DDFFBB5" w14:textId="429A3E09" w:rsidR="001B5F50" w:rsidRDefault="00A8692D" w:rsidP="00DF3854">
      <w:pPr>
        <w:pStyle w:val="Balk1"/>
      </w:pPr>
      <w:bookmarkStart w:id="7" w:name="_Toc151156415"/>
      <w:r w:rsidRPr="00A8692D">
        <w:t>Research Articles</w:t>
      </w:r>
      <w:r w:rsidR="00C32DBF">
        <w:t xml:space="preserve"> 1</w:t>
      </w:r>
      <w:bookmarkEnd w:id="7"/>
    </w:p>
    <w:p w14:paraId="3F896080" w14:textId="77777777" w:rsidR="00A8692D" w:rsidRDefault="00A8692D">
      <w:pPr>
        <w:rPr>
          <w:rFonts w:cstheme="minorHAnsi"/>
          <w:b/>
          <w:bCs/>
          <w:sz w:val="24"/>
          <w:szCs w:val="24"/>
        </w:rPr>
      </w:pPr>
      <w:r w:rsidRPr="00C32DBF">
        <w:t>Tittle:</w:t>
      </w:r>
      <w:r>
        <w:rPr>
          <w:rFonts w:cstheme="minorHAnsi"/>
          <w:b/>
          <w:bCs/>
          <w:sz w:val="24"/>
          <w:szCs w:val="24"/>
        </w:rPr>
        <w:t xml:space="preserve"> </w:t>
      </w:r>
      <w:r w:rsidRPr="00A8692D">
        <w:rPr>
          <w:rFonts w:cstheme="minorHAnsi"/>
          <w:sz w:val="24"/>
          <w:szCs w:val="24"/>
        </w:rPr>
        <w:t>Traditional, religious, and cultural perspectives on mental illness: a qualitative study on causal beliefs and treatment use</w:t>
      </w:r>
    </w:p>
    <w:p w14:paraId="6E936413" w14:textId="33787F22" w:rsidR="00A8692D" w:rsidRDefault="00A8692D">
      <w:pPr>
        <w:rPr>
          <w:rFonts w:cstheme="minorHAnsi"/>
          <w:sz w:val="24"/>
          <w:szCs w:val="24"/>
        </w:rPr>
      </w:pPr>
      <w:r w:rsidRPr="00C32DBF">
        <w:t>Author:</w:t>
      </w:r>
      <w:r>
        <w:rPr>
          <w:rFonts w:cstheme="minorHAnsi"/>
          <w:b/>
          <w:bCs/>
          <w:sz w:val="24"/>
          <w:szCs w:val="24"/>
        </w:rPr>
        <w:t xml:space="preserve"> </w:t>
      </w:r>
      <w:r w:rsidRPr="00A8692D">
        <w:rPr>
          <w:rFonts w:cstheme="minorHAnsi"/>
          <w:sz w:val="24"/>
          <w:szCs w:val="24"/>
        </w:rPr>
        <w:t xml:space="preserve">Muhammed Arsyad </w:t>
      </w:r>
      <w:proofErr w:type="spellStart"/>
      <w:r w:rsidRPr="00A8692D">
        <w:rPr>
          <w:rFonts w:cstheme="minorHAnsi"/>
          <w:sz w:val="24"/>
          <w:szCs w:val="24"/>
        </w:rPr>
        <w:t>Sub</w:t>
      </w:r>
      <w:r w:rsidR="009B5954">
        <w:rPr>
          <w:rFonts w:cstheme="minorHAnsi"/>
          <w:sz w:val="24"/>
          <w:szCs w:val="24"/>
        </w:rPr>
        <w:t>u</w:t>
      </w:r>
      <w:proofErr w:type="spellEnd"/>
      <w:r w:rsidRPr="00A8692D">
        <w:rPr>
          <w:rFonts w:cstheme="minorHAnsi"/>
          <w:sz w:val="24"/>
          <w:szCs w:val="24"/>
        </w:rPr>
        <w:t xml:space="preserve"> et al</w:t>
      </w:r>
      <w:r w:rsidR="009B5954">
        <w:rPr>
          <w:rFonts w:cstheme="minorHAnsi"/>
          <w:sz w:val="24"/>
          <w:szCs w:val="24"/>
        </w:rPr>
        <w:t>.,</w:t>
      </w:r>
      <w:r w:rsidRPr="00A8692D">
        <w:rPr>
          <w:rFonts w:cstheme="minorHAnsi"/>
          <w:sz w:val="24"/>
          <w:szCs w:val="24"/>
        </w:rPr>
        <w:t xml:space="preserve"> (2022)</w:t>
      </w:r>
    </w:p>
    <w:p w14:paraId="11E27C46" w14:textId="4922874D" w:rsidR="00A8692D" w:rsidRDefault="00A8692D">
      <w:pPr>
        <w:rPr>
          <w:rFonts w:cstheme="minorHAnsi"/>
          <w:sz w:val="24"/>
          <w:szCs w:val="24"/>
        </w:rPr>
      </w:pPr>
      <w:r w:rsidRPr="00C32DBF">
        <w:t>Aim of the article:</w:t>
      </w:r>
      <w:r>
        <w:rPr>
          <w:rFonts w:cstheme="minorHAnsi"/>
          <w:b/>
          <w:bCs/>
          <w:sz w:val="24"/>
          <w:szCs w:val="24"/>
        </w:rPr>
        <w:t xml:space="preserve"> </w:t>
      </w:r>
      <w:r w:rsidRPr="006238B7">
        <w:rPr>
          <w:rFonts w:cstheme="minorHAnsi"/>
          <w:sz w:val="24"/>
          <w:szCs w:val="24"/>
        </w:rPr>
        <w:t xml:space="preserve">There are insufficient research related to traditional, religious, and cultural aspects on mental illness </w:t>
      </w:r>
      <w:r w:rsidR="006238B7" w:rsidRPr="006238B7">
        <w:rPr>
          <w:rFonts w:cstheme="minorHAnsi"/>
          <w:sz w:val="24"/>
          <w:szCs w:val="24"/>
        </w:rPr>
        <w:t xml:space="preserve">and apply traditional and </w:t>
      </w:r>
      <w:r w:rsidR="00C119F1">
        <w:rPr>
          <w:rFonts w:cstheme="minorHAnsi"/>
          <w:sz w:val="24"/>
          <w:szCs w:val="24"/>
        </w:rPr>
        <w:t>alternative</w:t>
      </w:r>
      <w:r w:rsidR="006238B7" w:rsidRPr="006238B7">
        <w:rPr>
          <w:rFonts w:cstheme="minorHAnsi"/>
          <w:sz w:val="24"/>
          <w:szCs w:val="24"/>
        </w:rPr>
        <w:t xml:space="preserve"> therapies for people who have got mental disorder in Indonesia. This research focus on traditional, religious, and cultural faith that causes of mental disorder and apply traditional/</w:t>
      </w:r>
      <w:r w:rsidR="00C119F1">
        <w:rPr>
          <w:rFonts w:cstheme="minorHAnsi"/>
          <w:sz w:val="24"/>
          <w:szCs w:val="24"/>
        </w:rPr>
        <w:t>alternative</w:t>
      </w:r>
      <w:r w:rsidR="006238B7" w:rsidRPr="006238B7">
        <w:rPr>
          <w:rFonts w:cstheme="minorHAnsi"/>
          <w:sz w:val="24"/>
          <w:szCs w:val="24"/>
        </w:rPr>
        <w:t xml:space="preserve"> healing methods for those who are mentally sick.</w:t>
      </w:r>
    </w:p>
    <w:p w14:paraId="1CE20831" w14:textId="74C196F6" w:rsidR="006238B7" w:rsidRDefault="004B13FD" w:rsidP="00DF3854">
      <w:pPr>
        <w:pStyle w:val="Balk2"/>
      </w:pPr>
      <w:bookmarkStart w:id="8" w:name="_Toc151156416"/>
      <w:r w:rsidRPr="004B13FD">
        <w:t>Introduction</w:t>
      </w:r>
      <w:r>
        <w:t xml:space="preserve"> of </w:t>
      </w:r>
      <w:r w:rsidR="00C119F1">
        <w:t xml:space="preserve">Research </w:t>
      </w:r>
      <w:r>
        <w:t>Article</w:t>
      </w:r>
      <w:bookmarkEnd w:id="8"/>
    </w:p>
    <w:p w14:paraId="20E7347F" w14:textId="52159443" w:rsidR="00D725FB" w:rsidRDefault="00A712C0">
      <w:pPr>
        <w:rPr>
          <w:rFonts w:cstheme="minorHAnsi"/>
          <w:sz w:val="24"/>
          <w:szCs w:val="24"/>
        </w:rPr>
      </w:pPr>
      <w:r>
        <w:rPr>
          <w:rFonts w:cstheme="minorHAnsi"/>
          <w:sz w:val="24"/>
          <w:szCs w:val="24"/>
        </w:rPr>
        <w:t>All over the world mental illness are massive distress. Roughly 450 million human beings are mentally ill globally, over 75% cases are from growing countries</w:t>
      </w:r>
      <w:r w:rsidR="00696C22">
        <w:rPr>
          <w:rFonts w:cstheme="minorHAnsi"/>
          <w:sz w:val="24"/>
          <w:szCs w:val="24"/>
        </w:rPr>
        <w:t xml:space="preserve"> </w:t>
      </w:r>
      <w:r w:rsidR="007D23E9">
        <w:rPr>
          <w:rFonts w:cstheme="minorHAnsi"/>
          <w:sz w:val="24"/>
          <w:szCs w:val="24"/>
        </w:rPr>
        <w:t>(</w:t>
      </w:r>
      <w:r>
        <w:rPr>
          <w:rFonts w:cstheme="minorHAnsi"/>
          <w:sz w:val="24"/>
          <w:szCs w:val="24"/>
        </w:rPr>
        <w:t xml:space="preserve"> </w:t>
      </w:r>
      <w:r w:rsidR="00696C22">
        <w:rPr>
          <w:rFonts w:cstheme="minorHAnsi"/>
          <w:sz w:val="24"/>
          <w:szCs w:val="24"/>
        </w:rPr>
        <w:t>WHO</w:t>
      </w:r>
      <w:r>
        <w:rPr>
          <w:rFonts w:cstheme="minorHAnsi"/>
          <w:sz w:val="24"/>
          <w:szCs w:val="24"/>
        </w:rPr>
        <w:t>,</w:t>
      </w:r>
      <w:r w:rsidR="00696C22">
        <w:rPr>
          <w:rFonts w:cstheme="minorHAnsi"/>
          <w:sz w:val="24"/>
          <w:szCs w:val="24"/>
        </w:rPr>
        <w:t xml:space="preserve"> </w:t>
      </w:r>
      <w:r>
        <w:rPr>
          <w:rFonts w:cstheme="minorHAnsi"/>
          <w:sz w:val="24"/>
          <w:szCs w:val="24"/>
        </w:rPr>
        <w:t xml:space="preserve">2018 cited in </w:t>
      </w:r>
      <w:proofErr w:type="spellStart"/>
      <w:r>
        <w:rPr>
          <w:rFonts w:cstheme="minorHAnsi"/>
          <w:sz w:val="24"/>
          <w:szCs w:val="24"/>
        </w:rPr>
        <w:t>Subu</w:t>
      </w:r>
      <w:proofErr w:type="spellEnd"/>
      <w:r>
        <w:rPr>
          <w:rFonts w:cstheme="minorHAnsi"/>
          <w:sz w:val="24"/>
          <w:szCs w:val="24"/>
        </w:rPr>
        <w:t>, et al, 2022)</w:t>
      </w:r>
      <w:r w:rsidR="00E34E2E">
        <w:rPr>
          <w:rFonts w:cstheme="minorHAnsi"/>
          <w:sz w:val="24"/>
          <w:szCs w:val="24"/>
        </w:rPr>
        <w:t>.</w:t>
      </w:r>
      <w:r w:rsidR="00D725FB">
        <w:rPr>
          <w:rFonts w:cstheme="minorHAnsi"/>
          <w:sz w:val="24"/>
          <w:szCs w:val="24"/>
        </w:rPr>
        <w:t xml:space="preserve"> </w:t>
      </w:r>
      <w:r w:rsidR="00A372E7">
        <w:rPr>
          <w:rFonts w:cstheme="minorHAnsi"/>
          <w:sz w:val="24"/>
          <w:szCs w:val="24"/>
        </w:rPr>
        <w:t xml:space="preserve"> Globally, research present that a great number of individuals think mental disorders are “spiritual illness” affected by demonic or spirit possessions, witchcraft, or the</w:t>
      </w:r>
      <w:r w:rsidR="00D725FB">
        <w:rPr>
          <w:rFonts w:cstheme="minorHAnsi"/>
          <w:sz w:val="24"/>
          <w:szCs w:val="24"/>
        </w:rPr>
        <w:t xml:space="preserve"> effect of the evil-eye (Karanci,  2014; Ross et al.,  2013; Stefanovics  et al., 2016; Tajima-Pozo et al., 2011, cited in </w:t>
      </w:r>
      <w:proofErr w:type="spellStart"/>
      <w:r w:rsidR="00D725FB">
        <w:rPr>
          <w:rFonts w:cstheme="minorHAnsi"/>
          <w:sz w:val="24"/>
          <w:szCs w:val="24"/>
        </w:rPr>
        <w:t>Subu</w:t>
      </w:r>
      <w:proofErr w:type="spellEnd"/>
      <w:r w:rsidR="00D725FB">
        <w:rPr>
          <w:rFonts w:cstheme="minorHAnsi"/>
          <w:sz w:val="24"/>
          <w:szCs w:val="24"/>
        </w:rPr>
        <w:t xml:space="preserve"> et al., 2022).  </w:t>
      </w:r>
      <w:r w:rsidR="009B5954">
        <w:rPr>
          <w:rFonts w:cstheme="minorHAnsi"/>
          <w:sz w:val="24"/>
          <w:szCs w:val="24"/>
        </w:rPr>
        <w:t xml:space="preserve">In growing countries, health workers of traditional/alternative (T/A) treatments come across in mental health service the reason of that belief that cause mental disorders ( Sherra et al., 2017, cited in </w:t>
      </w:r>
      <w:proofErr w:type="spellStart"/>
      <w:r w:rsidR="009B5954">
        <w:rPr>
          <w:rFonts w:cstheme="minorHAnsi"/>
          <w:sz w:val="24"/>
          <w:szCs w:val="24"/>
        </w:rPr>
        <w:t>Subu</w:t>
      </w:r>
      <w:proofErr w:type="spellEnd"/>
      <w:r w:rsidR="009B5954">
        <w:rPr>
          <w:rFonts w:cstheme="minorHAnsi"/>
          <w:sz w:val="24"/>
          <w:szCs w:val="24"/>
        </w:rPr>
        <w:t xml:space="preserve"> et al., 2022)</w:t>
      </w:r>
      <w:r w:rsidR="00D725FB">
        <w:rPr>
          <w:rFonts w:cstheme="minorHAnsi"/>
          <w:sz w:val="24"/>
          <w:szCs w:val="24"/>
        </w:rPr>
        <w:t>. This research coin patients’ and nurses’ faith that reason of mental disorder</w:t>
      </w:r>
      <w:r w:rsidR="008D4E29">
        <w:rPr>
          <w:rFonts w:cstheme="minorHAnsi"/>
          <w:sz w:val="24"/>
          <w:szCs w:val="24"/>
        </w:rPr>
        <w:t xml:space="preserve">. Alternatively this </w:t>
      </w:r>
      <w:r w:rsidR="0036328A">
        <w:rPr>
          <w:rFonts w:cstheme="minorHAnsi"/>
          <w:sz w:val="24"/>
          <w:szCs w:val="24"/>
        </w:rPr>
        <w:t>re</w:t>
      </w:r>
      <w:r w:rsidR="008D4E29">
        <w:rPr>
          <w:rFonts w:cstheme="minorHAnsi"/>
          <w:sz w:val="24"/>
          <w:szCs w:val="24"/>
        </w:rPr>
        <w:t>search focus</w:t>
      </w:r>
      <w:r w:rsidR="00974A49">
        <w:rPr>
          <w:rFonts w:cstheme="minorHAnsi"/>
          <w:sz w:val="24"/>
          <w:szCs w:val="24"/>
        </w:rPr>
        <w:t>ed</w:t>
      </w:r>
      <w:r w:rsidR="008D4E29">
        <w:rPr>
          <w:rFonts w:cstheme="minorHAnsi"/>
          <w:sz w:val="24"/>
          <w:szCs w:val="24"/>
        </w:rPr>
        <w:t xml:space="preserve"> on</w:t>
      </w:r>
      <w:r w:rsidR="00974A49">
        <w:rPr>
          <w:rFonts w:cstheme="minorHAnsi"/>
          <w:sz w:val="24"/>
          <w:szCs w:val="24"/>
        </w:rPr>
        <w:t xml:space="preserve"> traditional, religious, and cultural faiths that reason of mental sickness and applying of traditional/alternative by mental health disorder casualties in Indonesia</w:t>
      </w:r>
      <w:r w:rsidR="00C4098D">
        <w:rPr>
          <w:rFonts w:cstheme="minorHAnsi"/>
          <w:sz w:val="24"/>
          <w:szCs w:val="24"/>
        </w:rPr>
        <w:t>.</w:t>
      </w:r>
    </w:p>
    <w:p w14:paraId="75C26D8D" w14:textId="309237E8" w:rsidR="00C10A10" w:rsidRDefault="00C10A10" w:rsidP="00DF3854">
      <w:pPr>
        <w:pStyle w:val="Balk2"/>
      </w:pPr>
      <w:bookmarkStart w:id="9" w:name="_Toc151156417"/>
      <w:r>
        <w:t>Methods</w:t>
      </w:r>
      <w:bookmarkEnd w:id="9"/>
    </w:p>
    <w:p w14:paraId="52516FAA" w14:textId="5CB5D90D" w:rsidR="00EE6D0F" w:rsidRDefault="00EE6D0F" w:rsidP="00DF3854">
      <w:pPr>
        <w:pStyle w:val="Balk2"/>
      </w:pPr>
      <w:bookmarkStart w:id="10" w:name="_Toc151156418"/>
      <w:r>
        <w:t>Design, Participants</w:t>
      </w:r>
      <w:bookmarkEnd w:id="10"/>
    </w:p>
    <w:p w14:paraId="5E93F753" w14:textId="2D77A4DE" w:rsidR="00EE6D0F" w:rsidRDefault="00C10A10" w:rsidP="009C29AB">
      <w:pPr>
        <w:rPr>
          <w:rFonts w:cstheme="minorHAnsi"/>
          <w:sz w:val="24"/>
          <w:szCs w:val="24"/>
        </w:rPr>
      </w:pPr>
      <w:r>
        <w:rPr>
          <w:rFonts w:cstheme="minorHAnsi"/>
          <w:sz w:val="24"/>
          <w:szCs w:val="24"/>
        </w:rPr>
        <w:t xml:space="preserve">In this article research </w:t>
      </w:r>
      <w:r w:rsidR="008D1533">
        <w:rPr>
          <w:rFonts w:cstheme="minorHAnsi"/>
          <w:sz w:val="24"/>
          <w:szCs w:val="24"/>
        </w:rPr>
        <w:t>based on</w:t>
      </w:r>
      <w:r>
        <w:rPr>
          <w:rFonts w:cstheme="minorHAnsi"/>
          <w:sz w:val="24"/>
          <w:szCs w:val="24"/>
        </w:rPr>
        <w:t xml:space="preserve"> a qualitative content analysis method </w:t>
      </w:r>
      <w:r w:rsidR="002C2B2E">
        <w:rPr>
          <w:rFonts w:cstheme="minorHAnsi"/>
          <w:sz w:val="24"/>
          <w:szCs w:val="24"/>
        </w:rPr>
        <w:t xml:space="preserve">suggested by </w:t>
      </w:r>
      <w:proofErr w:type="spellStart"/>
      <w:r w:rsidR="002C2B2E">
        <w:rPr>
          <w:rFonts w:cstheme="minorHAnsi"/>
          <w:sz w:val="24"/>
          <w:szCs w:val="24"/>
        </w:rPr>
        <w:t>Schreirer</w:t>
      </w:r>
      <w:proofErr w:type="spellEnd"/>
      <w:r w:rsidR="002C2B2E">
        <w:rPr>
          <w:rFonts w:cstheme="minorHAnsi"/>
          <w:sz w:val="24"/>
          <w:szCs w:val="24"/>
        </w:rPr>
        <w:t xml:space="preserve"> (2012, cited in </w:t>
      </w:r>
      <w:proofErr w:type="spellStart"/>
      <w:r w:rsidR="002C2B2E">
        <w:rPr>
          <w:rFonts w:cstheme="minorHAnsi"/>
          <w:sz w:val="24"/>
          <w:szCs w:val="24"/>
        </w:rPr>
        <w:t>Subu</w:t>
      </w:r>
      <w:proofErr w:type="spellEnd"/>
      <w:r w:rsidR="002C2B2E">
        <w:rPr>
          <w:rFonts w:cstheme="minorHAnsi"/>
          <w:sz w:val="24"/>
          <w:szCs w:val="24"/>
        </w:rPr>
        <w:t xml:space="preserve"> et al., 2022)</w:t>
      </w:r>
      <w:r w:rsidR="009C29AB">
        <w:rPr>
          <w:rFonts w:cstheme="minorHAnsi"/>
          <w:sz w:val="24"/>
          <w:szCs w:val="24"/>
        </w:rPr>
        <w:t xml:space="preserve"> Qualitative </w:t>
      </w:r>
      <w:r w:rsidR="009C29AB" w:rsidRPr="009C29AB">
        <w:rPr>
          <w:rFonts w:cstheme="minorHAnsi"/>
          <w:sz w:val="24"/>
          <w:szCs w:val="24"/>
        </w:rPr>
        <w:t>content analysis is</w:t>
      </w:r>
      <w:r w:rsidR="009C29AB">
        <w:rPr>
          <w:rFonts w:cstheme="minorHAnsi"/>
          <w:sz w:val="24"/>
          <w:szCs w:val="24"/>
        </w:rPr>
        <w:t xml:space="preserve"> informative approach contains methodical clarifying and </w:t>
      </w:r>
      <w:r w:rsidR="009C29AB" w:rsidRPr="009C29AB">
        <w:rPr>
          <w:rFonts w:cstheme="minorHAnsi"/>
          <w:sz w:val="24"/>
          <w:szCs w:val="24"/>
        </w:rPr>
        <w:t>classification</w:t>
      </w:r>
      <w:r w:rsidR="009C29AB">
        <w:rPr>
          <w:rFonts w:cstheme="minorHAnsi"/>
          <w:sz w:val="24"/>
          <w:szCs w:val="24"/>
        </w:rPr>
        <w:t xml:space="preserve"> that covers gaining knowledge, </w:t>
      </w:r>
      <w:r w:rsidR="00F51207">
        <w:rPr>
          <w:rFonts w:cstheme="minorHAnsi"/>
          <w:sz w:val="24"/>
          <w:szCs w:val="24"/>
        </w:rPr>
        <w:t xml:space="preserve">comprehending, and </w:t>
      </w:r>
      <w:r w:rsidR="00F51207" w:rsidRPr="00F51207">
        <w:rPr>
          <w:rFonts w:cstheme="minorHAnsi"/>
          <w:sz w:val="24"/>
          <w:szCs w:val="24"/>
        </w:rPr>
        <w:t>hypothesising</w:t>
      </w:r>
      <w:r w:rsidR="00F51207">
        <w:rPr>
          <w:rFonts w:cstheme="minorHAnsi"/>
          <w:sz w:val="24"/>
          <w:szCs w:val="24"/>
        </w:rPr>
        <w:t xml:space="preserve"> (Holloway &amp; Wheeler, 2010, cited in </w:t>
      </w:r>
      <w:proofErr w:type="spellStart"/>
      <w:r w:rsidR="00F51207">
        <w:rPr>
          <w:rFonts w:cstheme="minorHAnsi"/>
          <w:sz w:val="24"/>
          <w:szCs w:val="24"/>
        </w:rPr>
        <w:t>Subu</w:t>
      </w:r>
      <w:proofErr w:type="spellEnd"/>
      <w:r w:rsidR="00F51207">
        <w:rPr>
          <w:rFonts w:cstheme="minorHAnsi"/>
          <w:sz w:val="24"/>
          <w:szCs w:val="24"/>
        </w:rPr>
        <w:t xml:space="preserve"> et al., 2022).</w:t>
      </w:r>
      <w:r w:rsidR="005A762A">
        <w:rPr>
          <w:rFonts w:cstheme="minorHAnsi"/>
          <w:sz w:val="24"/>
          <w:szCs w:val="24"/>
        </w:rPr>
        <w:t xml:space="preserve"> </w:t>
      </w:r>
      <w:r w:rsidR="00EE6D0F">
        <w:rPr>
          <w:rFonts w:cstheme="minorHAnsi"/>
          <w:sz w:val="24"/>
          <w:szCs w:val="24"/>
        </w:rPr>
        <w:t xml:space="preserve">This analysis, was </w:t>
      </w:r>
      <w:r w:rsidR="00522FDE">
        <w:rPr>
          <w:rFonts w:cstheme="minorHAnsi"/>
          <w:sz w:val="24"/>
          <w:szCs w:val="24"/>
        </w:rPr>
        <w:t>performed at a mental Hospital in West Java Island, republic of Indonesia. Thirty participants were enrolled for this search. There were 15 Nurses and 15 Patients</w:t>
      </w:r>
      <w:r w:rsidR="005A762A">
        <w:rPr>
          <w:rFonts w:cstheme="minorHAnsi"/>
          <w:sz w:val="24"/>
          <w:szCs w:val="24"/>
        </w:rPr>
        <w:t xml:space="preserve">. Qualitative research standards show that 12-25 participants enough to reach data capacity (Charmaz, 2006, cited in </w:t>
      </w:r>
      <w:proofErr w:type="spellStart"/>
      <w:r w:rsidR="005A762A">
        <w:rPr>
          <w:rFonts w:cstheme="minorHAnsi"/>
          <w:sz w:val="24"/>
          <w:szCs w:val="24"/>
        </w:rPr>
        <w:t>Subu</w:t>
      </w:r>
      <w:proofErr w:type="spellEnd"/>
      <w:r w:rsidR="005A762A">
        <w:rPr>
          <w:rFonts w:cstheme="minorHAnsi"/>
          <w:sz w:val="24"/>
          <w:szCs w:val="24"/>
        </w:rPr>
        <w:t xml:space="preserve"> et al., 2022).</w:t>
      </w:r>
    </w:p>
    <w:p w14:paraId="4E2E9995" w14:textId="0724CC5C" w:rsidR="008D1533" w:rsidRDefault="008D1533" w:rsidP="009C29AB">
      <w:pPr>
        <w:rPr>
          <w:rFonts w:cstheme="minorHAnsi"/>
          <w:sz w:val="24"/>
          <w:szCs w:val="24"/>
        </w:rPr>
      </w:pPr>
      <w:r>
        <w:rPr>
          <w:rFonts w:cstheme="minorHAnsi"/>
          <w:sz w:val="24"/>
          <w:szCs w:val="24"/>
        </w:rPr>
        <w:t>This study coined traditional, cultural, and religious faiths in relation to reason of mental disorders, T/A</w:t>
      </w:r>
      <w:r w:rsidR="00EE6D0F">
        <w:rPr>
          <w:rFonts w:cstheme="minorHAnsi"/>
          <w:sz w:val="24"/>
          <w:szCs w:val="24"/>
        </w:rPr>
        <w:t xml:space="preserve"> searching behaviours, and handicaps to heal people who are struggling with mental illness</w:t>
      </w:r>
      <w:r w:rsidR="00C4098D">
        <w:rPr>
          <w:rFonts w:cstheme="minorHAnsi"/>
          <w:sz w:val="24"/>
          <w:szCs w:val="24"/>
        </w:rPr>
        <w:t>.</w:t>
      </w:r>
    </w:p>
    <w:p w14:paraId="1D812162" w14:textId="77777777" w:rsidR="00DF3854" w:rsidRDefault="00DF3854" w:rsidP="009C29AB">
      <w:pPr>
        <w:rPr>
          <w:rFonts w:cstheme="minorHAnsi"/>
          <w:b/>
          <w:bCs/>
          <w:sz w:val="24"/>
          <w:szCs w:val="24"/>
        </w:rPr>
      </w:pPr>
    </w:p>
    <w:p w14:paraId="23DF0C28" w14:textId="77777777" w:rsidR="00DF3854" w:rsidRDefault="00DF3854" w:rsidP="009C29AB">
      <w:pPr>
        <w:rPr>
          <w:rFonts w:cstheme="minorHAnsi"/>
          <w:b/>
          <w:bCs/>
          <w:sz w:val="24"/>
          <w:szCs w:val="24"/>
        </w:rPr>
      </w:pPr>
    </w:p>
    <w:p w14:paraId="28547D26" w14:textId="77777777" w:rsidR="00C4098D" w:rsidRDefault="00C4098D" w:rsidP="00D03CED">
      <w:pPr>
        <w:pStyle w:val="Balk1"/>
      </w:pPr>
    </w:p>
    <w:p w14:paraId="0157335E" w14:textId="20E5BB70" w:rsidR="00DF3854" w:rsidRPr="00DF3854" w:rsidRDefault="00DF3854" w:rsidP="00D03CED">
      <w:pPr>
        <w:pStyle w:val="Balk1"/>
        <w:rPr>
          <w:rFonts w:asciiTheme="minorHAnsi" w:hAnsiTheme="minorHAnsi"/>
        </w:rPr>
      </w:pPr>
      <w:bookmarkStart w:id="11" w:name="_Toc151156419"/>
      <w:r>
        <w:t>THEMES</w:t>
      </w:r>
      <w:bookmarkEnd w:id="11"/>
    </w:p>
    <w:p w14:paraId="636F3F1A" w14:textId="028E5801" w:rsidR="00F51207" w:rsidRDefault="00F51207" w:rsidP="009C29AB">
      <w:pPr>
        <w:rPr>
          <w:rFonts w:cstheme="minorHAnsi"/>
          <w:b/>
          <w:bCs/>
          <w:sz w:val="24"/>
          <w:szCs w:val="24"/>
        </w:rPr>
      </w:pPr>
      <w:bookmarkStart w:id="12" w:name="_Toc151156420"/>
      <w:r w:rsidRPr="00D03CED">
        <w:rPr>
          <w:rStyle w:val="Balk2Char"/>
        </w:rPr>
        <w:t>Theme 1</w:t>
      </w:r>
      <w:bookmarkEnd w:id="12"/>
    </w:p>
    <w:p w14:paraId="63C56684" w14:textId="26FAC84C" w:rsidR="00F57A34" w:rsidRDefault="00F57A34" w:rsidP="009C29AB">
      <w:pPr>
        <w:rPr>
          <w:rFonts w:cstheme="minorHAnsi"/>
          <w:b/>
          <w:bCs/>
          <w:sz w:val="24"/>
          <w:szCs w:val="24"/>
        </w:rPr>
      </w:pPr>
      <w:r>
        <w:rPr>
          <w:rFonts w:cstheme="minorHAnsi"/>
          <w:b/>
          <w:bCs/>
          <w:sz w:val="24"/>
          <w:szCs w:val="24"/>
        </w:rPr>
        <w:t>Possessed illness and belief in supernatural forces</w:t>
      </w:r>
    </w:p>
    <w:p w14:paraId="51ACFF99" w14:textId="6BC446CE" w:rsidR="00F51207" w:rsidRDefault="00696C22" w:rsidP="009C29AB">
      <w:pPr>
        <w:rPr>
          <w:rFonts w:cstheme="minorHAnsi"/>
          <w:sz w:val="24"/>
          <w:szCs w:val="24"/>
        </w:rPr>
      </w:pPr>
      <w:r>
        <w:rPr>
          <w:rFonts w:cstheme="minorHAnsi"/>
          <w:sz w:val="24"/>
          <w:szCs w:val="24"/>
        </w:rPr>
        <w:t>A</w:t>
      </w:r>
      <w:r w:rsidRPr="00696C22">
        <w:rPr>
          <w:rFonts w:cstheme="minorHAnsi"/>
          <w:sz w:val="24"/>
          <w:szCs w:val="24"/>
        </w:rPr>
        <w:t>ttendants</w:t>
      </w:r>
      <w:r>
        <w:rPr>
          <w:rFonts w:cstheme="minorHAnsi"/>
          <w:sz w:val="24"/>
          <w:szCs w:val="24"/>
        </w:rPr>
        <w:t xml:space="preserve"> stated that </w:t>
      </w:r>
      <w:r w:rsidR="00973608">
        <w:rPr>
          <w:rFonts w:cstheme="minorHAnsi"/>
          <w:sz w:val="24"/>
          <w:szCs w:val="24"/>
        </w:rPr>
        <w:t>in certain traditions, cultures, and religious in Indonesia</w:t>
      </w:r>
      <w:r w:rsidR="00EE2E70">
        <w:rPr>
          <w:rFonts w:cstheme="minorHAnsi"/>
          <w:sz w:val="24"/>
          <w:szCs w:val="24"/>
        </w:rPr>
        <w:t xml:space="preserve"> individuals conceive the concept of demonic possession</w:t>
      </w:r>
      <w:r w:rsidR="00091230">
        <w:rPr>
          <w:rFonts w:cstheme="minorHAnsi"/>
          <w:sz w:val="24"/>
          <w:szCs w:val="24"/>
        </w:rPr>
        <w:t>.</w:t>
      </w:r>
    </w:p>
    <w:p w14:paraId="69E828A2" w14:textId="1A07DCEB" w:rsidR="00B113BB" w:rsidRDefault="00B113BB" w:rsidP="009C29AB">
      <w:pPr>
        <w:rPr>
          <w:rFonts w:cstheme="minorHAnsi"/>
          <w:b/>
          <w:bCs/>
          <w:sz w:val="24"/>
          <w:szCs w:val="24"/>
        </w:rPr>
      </w:pPr>
      <w:bookmarkStart w:id="13" w:name="_Toc151156421"/>
      <w:r w:rsidRPr="00D03CED">
        <w:rPr>
          <w:rStyle w:val="Balk2Char"/>
        </w:rPr>
        <w:t>Theme 2</w:t>
      </w:r>
      <w:bookmarkEnd w:id="13"/>
    </w:p>
    <w:p w14:paraId="0CCCAFC7" w14:textId="77777777" w:rsidR="00F57A34" w:rsidRDefault="00F57A34" w:rsidP="009C29AB">
      <w:pPr>
        <w:rPr>
          <w:rFonts w:cstheme="minorHAnsi"/>
          <w:b/>
          <w:bCs/>
          <w:sz w:val="24"/>
          <w:szCs w:val="24"/>
        </w:rPr>
      </w:pPr>
      <w:r w:rsidRPr="00B113BB">
        <w:rPr>
          <w:rFonts w:cstheme="minorHAnsi"/>
          <w:b/>
          <w:bCs/>
          <w:sz w:val="24"/>
          <w:szCs w:val="24"/>
        </w:rPr>
        <w:t>Sinful or cursed illness</w:t>
      </w:r>
    </w:p>
    <w:p w14:paraId="7D415ECD" w14:textId="4230923C" w:rsidR="004B13FD" w:rsidRDefault="00B113BB" w:rsidP="00C4098D">
      <w:pPr>
        <w:rPr>
          <w:rFonts w:cstheme="minorHAnsi"/>
          <w:sz w:val="24"/>
          <w:szCs w:val="24"/>
        </w:rPr>
      </w:pPr>
      <w:r w:rsidRPr="00C4098D">
        <w:rPr>
          <w:rFonts w:cstheme="minorHAnsi"/>
          <w:sz w:val="24"/>
          <w:szCs w:val="24"/>
        </w:rPr>
        <w:t>A great deal of Indonesian human-beings were convinced by belief that there is relationship apart sickness and sin</w:t>
      </w:r>
      <w:r w:rsidR="00F57A34" w:rsidRPr="00C4098D">
        <w:rPr>
          <w:rFonts w:cstheme="minorHAnsi"/>
          <w:sz w:val="24"/>
          <w:szCs w:val="24"/>
        </w:rPr>
        <w:t xml:space="preserve"> with mental disorders.</w:t>
      </w:r>
      <w:r w:rsidR="00E472C5">
        <w:rPr>
          <w:rFonts w:cstheme="minorHAnsi"/>
          <w:sz w:val="24"/>
          <w:szCs w:val="24"/>
        </w:rPr>
        <w:t xml:space="preserve"> “</w:t>
      </w:r>
      <w:r w:rsidR="00091230" w:rsidRPr="00C4098D">
        <w:rPr>
          <w:rFonts w:cstheme="minorHAnsi"/>
          <w:sz w:val="24"/>
          <w:szCs w:val="24"/>
        </w:rPr>
        <w:t xml:space="preserve"> </w:t>
      </w:r>
      <w:r w:rsidR="00C4098D" w:rsidRPr="00C4098D">
        <w:rPr>
          <w:rFonts w:cstheme="minorHAnsi"/>
          <w:sz w:val="24"/>
          <w:szCs w:val="24"/>
        </w:rPr>
        <w:t>Cursed illness is considered as a cause or bad luck for someone or the mental illness condition</w:t>
      </w:r>
      <w:r w:rsidR="00E472C5">
        <w:rPr>
          <w:rFonts w:cstheme="minorHAnsi"/>
          <w:sz w:val="24"/>
          <w:szCs w:val="24"/>
        </w:rPr>
        <w:t>”</w:t>
      </w:r>
      <w:r w:rsidR="00C4098D">
        <w:rPr>
          <w:rFonts w:cstheme="minorHAnsi"/>
          <w:sz w:val="24"/>
          <w:szCs w:val="24"/>
        </w:rPr>
        <w:t xml:space="preserve"> (</w:t>
      </w:r>
      <w:proofErr w:type="spellStart"/>
      <w:r w:rsidR="00C4098D">
        <w:rPr>
          <w:rFonts w:cstheme="minorHAnsi"/>
          <w:sz w:val="24"/>
          <w:szCs w:val="24"/>
        </w:rPr>
        <w:t>Subu</w:t>
      </w:r>
      <w:proofErr w:type="spellEnd"/>
      <w:r w:rsidR="00C4098D">
        <w:rPr>
          <w:rFonts w:cstheme="minorHAnsi"/>
          <w:sz w:val="24"/>
          <w:szCs w:val="24"/>
        </w:rPr>
        <w:t xml:space="preserve"> et al., 2022, pp.4)</w:t>
      </w:r>
      <w:r w:rsidR="00E472C5">
        <w:rPr>
          <w:rFonts w:cstheme="minorHAnsi"/>
          <w:sz w:val="24"/>
          <w:szCs w:val="24"/>
        </w:rPr>
        <w:t>.</w:t>
      </w:r>
    </w:p>
    <w:p w14:paraId="52393FAD" w14:textId="794CBDFD" w:rsidR="00E472C5" w:rsidRPr="00E472C5" w:rsidRDefault="00E472C5" w:rsidP="00E472C5">
      <w:pPr>
        <w:pStyle w:val="Balk2"/>
      </w:pPr>
      <w:bookmarkStart w:id="14" w:name="_Toc151156422"/>
      <w:r>
        <w:t>Theme 3</w:t>
      </w:r>
      <w:bookmarkEnd w:id="14"/>
    </w:p>
    <w:p w14:paraId="17109A84" w14:textId="07062F6E" w:rsidR="00F57A34" w:rsidRDefault="00F57A34">
      <w:pPr>
        <w:rPr>
          <w:rFonts w:cstheme="minorHAnsi"/>
          <w:b/>
          <w:bCs/>
          <w:sz w:val="24"/>
          <w:szCs w:val="24"/>
        </w:rPr>
      </w:pPr>
      <w:r>
        <w:rPr>
          <w:rFonts w:cstheme="minorHAnsi"/>
          <w:b/>
          <w:bCs/>
          <w:sz w:val="24"/>
          <w:szCs w:val="24"/>
        </w:rPr>
        <w:t>W</w:t>
      </w:r>
      <w:r w:rsidRPr="00F57A34">
        <w:rPr>
          <w:rFonts w:cstheme="minorHAnsi"/>
          <w:b/>
          <w:bCs/>
          <w:sz w:val="24"/>
          <w:szCs w:val="24"/>
        </w:rPr>
        <w:t>itchcraft or human-made illness</w:t>
      </w:r>
    </w:p>
    <w:p w14:paraId="6CBBB153" w14:textId="0EF5C539" w:rsidR="00F57A34" w:rsidRDefault="00F57A34">
      <w:pPr>
        <w:rPr>
          <w:rFonts w:cstheme="minorHAnsi"/>
          <w:sz w:val="24"/>
          <w:szCs w:val="24"/>
        </w:rPr>
      </w:pPr>
      <w:r>
        <w:rPr>
          <w:rFonts w:cstheme="minorHAnsi"/>
          <w:sz w:val="24"/>
          <w:szCs w:val="24"/>
        </w:rPr>
        <w:t>A good deal of Indonesian people have a faith that the reason of the mental illness is witchcraft or human-made illness.</w:t>
      </w:r>
    </w:p>
    <w:p w14:paraId="7C8FABCC" w14:textId="3E5FAD16" w:rsidR="00F57A34" w:rsidRDefault="00F57A34" w:rsidP="00F57A34">
      <w:pPr>
        <w:pStyle w:val="Balk2"/>
      </w:pPr>
      <w:bookmarkStart w:id="15" w:name="_Toc151156423"/>
      <w:r>
        <w:t>Theme 4</w:t>
      </w:r>
      <w:bookmarkEnd w:id="15"/>
    </w:p>
    <w:p w14:paraId="1233B55A" w14:textId="7A736F56" w:rsidR="002F2685" w:rsidRPr="002F2685" w:rsidRDefault="002F2685" w:rsidP="002F2685">
      <w:pPr>
        <w:rPr>
          <w:b/>
          <w:bCs/>
          <w:sz w:val="24"/>
          <w:szCs w:val="24"/>
        </w:rPr>
      </w:pPr>
      <w:r w:rsidRPr="002F2685">
        <w:rPr>
          <w:b/>
          <w:bCs/>
          <w:sz w:val="24"/>
          <w:szCs w:val="24"/>
        </w:rPr>
        <w:t>T/A treatments</w:t>
      </w:r>
    </w:p>
    <w:p w14:paraId="232C90BD" w14:textId="005FEAC9" w:rsidR="00F57A34" w:rsidRPr="002F2685" w:rsidRDefault="00F57A34" w:rsidP="00F57A34">
      <w:pPr>
        <w:rPr>
          <w:b/>
          <w:bCs/>
          <w:sz w:val="24"/>
          <w:szCs w:val="24"/>
        </w:rPr>
      </w:pPr>
      <w:r w:rsidRPr="002F2685">
        <w:rPr>
          <w:b/>
          <w:bCs/>
          <w:sz w:val="24"/>
          <w:szCs w:val="24"/>
        </w:rPr>
        <w:t>The first choice of treatment</w:t>
      </w:r>
    </w:p>
    <w:p w14:paraId="0743CE4B" w14:textId="772DC65E" w:rsidR="00F57A34" w:rsidRDefault="002F2685" w:rsidP="00F57A34">
      <w:pPr>
        <w:rPr>
          <w:sz w:val="24"/>
          <w:szCs w:val="24"/>
        </w:rPr>
      </w:pPr>
      <w:r w:rsidRPr="002F2685">
        <w:rPr>
          <w:sz w:val="24"/>
          <w:szCs w:val="24"/>
        </w:rPr>
        <w:t>In the opinion of the search attendants</w:t>
      </w:r>
      <w:r>
        <w:rPr>
          <w:sz w:val="24"/>
          <w:szCs w:val="24"/>
        </w:rPr>
        <w:t>, a T/A  is the most common healing method for the mental health.</w:t>
      </w:r>
    </w:p>
    <w:p w14:paraId="2946B9D0" w14:textId="5B306F79" w:rsidR="00091230" w:rsidRDefault="00091230" w:rsidP="00091230">
      <w:pPr>
        <w:pStyle w:val="Balk2"/>
      </w:pPr>
      <w:bookmarkStart w:id="16" w:name="_Toc151156424"/>
      <w:r>
        <w:t>Theme 5</w:t>
      </w:r>
      <w:bookmarkEnd w:id="16"/>
    </w:p>
    <w:p w14:paraId="732164BE" w14:textId="5EB267D1" w:rsidR="00091230" w:rsidRDefault="00091230" w:rsidP="00091230">
      <w:pPr>
        <w:rPr>
          <w:b/>
          <w:bCs/>
          <w:sz w:val="24"/>
          <w:szCs w:val="24"/>
        </w:rPr>
      </w:pPr>
      <w:r w:rsidRPr="00091230">
        <w:rPr>
          <w:b/>
          <w:bCs/>
          <w:sz w:val="24"/>
          <w:szCs w:val="24"/>
        </w:rPr>
        <w:t>Barrier to treatment of mental illness</w:t>
      </w:r>
    </w:p>
    <w:p w14:paraId="22E55A6E" w14:textId="5CE13A91" w:rsidR="00C4098D" w:rsidRDefault="00C4098D" w:rsidP="00091230">
      <w:pPr>
        <w:rPr>
          <w:sz w:val="24"/>
          <w:szCs w:val="24"/>
        </w:rPr>
      </w:pPr>
      <w:r>
        <w:rPr>
          <w:sz w:val="24"/>
          <w:szCs w:val="24"/>
        </w:rPr>
        <w:t xml:space="preserve">This search </w:t>
      </w:r>
      <w:r w:rsidR="0084799C">
        <w:rPr>
          <w:sz w:val="24"/>
          <w:szCs w:val="24"/>
        </w:rPr>
        <w:t>distinguished a certain handicaps to</w:t>
      </w:r>
      <w:r w:rsidR="000342EB">
        <w:rPr>
          <w:sz w:val="24"/>
          <w:szCs w:val="24"/>
        </w:rPr>
        <w:t xml:space="preserve"> treat mental health disorders, like not having an information on mental health issue, costliness of care ( Saxena et al., 2007, cited in </w:t>
      </w:r>
      <w:proofErr w:type="spellStart"/>
      <w:r w:rsidR="000342EB">
        <w:rPr>
          <w:sz w:val="24"/>
          <w:szCs w:val="24"/>
        </w:rPr>
        <w:t>Subu</w:t>
      </w:r>
      <w:proofErr w:type="spellEnd"/>
      <w:r w:rsidR="000342EB">
        <w:rPr>
          <w:sz w:val="24"/>
          <w:szCs w:val="24"/>
        </w:rPr>
        <w:t xml:space="preserve"> et al., 2022). In addition </w:t>
      </w:r>
      <w:r w:rsidR="00E472C5">
        <w:rPr>
          <w:sz w:val="24"/>
          <w:szCs w:val="24"/>
        </w:rPr>
        <w:t xml:space="preserve">other handicaps to cure mental illness are fear, avoidance symptom, feeling of shame, and cultural beliefs (Shannon et al., 2015, cited in </w:t>
      </w:r>
      <w:proofErr w:type="spellStart"/>
      <w:r w:rsidR="00E472C5">
        <w:rPr>
          <w:sz w:val="24"/>
          <w:szCs w:val="24"/>
        </w:rPr>
        <w:t>Subu</w:t>
      </w:r>
      <w:proofErr w:type="spellEnd"/>
      <w:r w:rsidR="00E472C5">
        <w:rPr>
          <w:sz w:val="24"/>
          <w:szCs w:val="24"/>
        </w:rPr>
        <w:t xml:space="preserve"> et al., 2022).</w:t>
      </w:r>
    </w:p>
    <w:p w14:paraId="5AAEF425" w14:textId="6F4E23A3" w:rsidR="008457DD" w:rsidRPr="00134904" w:rsidRDefault="00923397" w:rsidP="00091230">
      <w:pPr>
        <w:rPr>
          <w:b/>
          <w:bCs/>
          <w:sz w:val="24"/>
          <w:szCs w:val="24"/>
        </w:rPr>
      </w:pPr>
      <w:r w:rsidRPr="00134904">
        <w:rPr>
          <w:sz w:val="24"/>
          <w:szCs w:val="24"/>
        </w:rPr>
        <w:t>Research articles addressed my</w:t>
      </w:r>
      <w:r w:rsidR="00134904" w:rsidRPr="00134904">
        <w:rPr>
          <w:sz w:val="24"/>
          <w:szCs w:val="24"/>
        </w:rPr>
        <w:t xml:space="preserve"> research Questions</w:t>
      </w:r>
      <w:r w:rsidR="00134904">
        <w:rPr>
          <w:sz w:val="24"/>
          <w:szCs w:val="24"/>
        </w:rPr>
        <w:t>.</w:t>
      </w:r>
    </w:p>
    <w:p w14:paraId="79206B96" w14:textId="77777777" w:rsidR="00D03CED" w:rsidRDefault="00D03CED">
      <w:pPr>
        <w:rPr>
          <w:rFonts w:cstheme="minorHAnsi"/>
          <w:sz w:val="24"/>
          <w:szCs w:val="24"/>
        </w:rPr>
      </w:pPr>
    </w:p>
    <w:p w14:paraId="5D1BB287" w14:textId="77777777" w:rsidR="00DA1159" w:rsidRDefault="00DA1159"/>
    <w:p w14:paraId="1DB70CB6" w14:textId="1836A6D9" w:rsidR="00DA1159" w:rsidRDefault="00DA1159" w:rsidP="00923397">
      <w:r>
        <w:br w:type="page"/>
      </w:r>
    </w:p>
    <w:p w14:paraId="04B007EA" w14:textId="64D855FE" w:rsidR="00D03CED" w:rsidRDefault="00D03CED" w:rsidP="00134904">
      <w:pPr>
        <w:pStyle w:val="Balk1"/>
      </w:pPr>
      <w:bookmarkStart w:id="17" w:name="_Toc151156426"/>
      <w:r>
        <w:lastRenderedPageBreak/>
        <w:t>Conclusion</w:t>
      </w:r>
      <w:bookmarkEnd w:id="17"/>
    </w:p>
    <w:p w14:paraId="0B8BAAD3" w14:textId="77777777" w:rsidR="00134904" w:rsidRPr="00134904" w:rsidRDefault="00134904" w:rsidP="00134904"/>
    <w:p w14:paraId="4377097B" w14:textId="48B3885A" w:rsidR="00D03CED" w:rsidRDefault="00D03CED">
      <w:r>
        <w:br w:type="page"/>
      </w:r>
    </w:p>
    <w:p w14:paraId="2A82C847" w14:textId="7449BF40" w:rsidR="00D03CED" w:rsidRDefault="00D03CED" w:rsidP="00D03CED">
      <w:pPr>
        <w:pStyle w:val="Balk1"/>
      </w:pPr>
      <w:bookmarkStart w:id="18" w:name="_Toc151156427"/>
      <w:r>
        <w:lastRenderedPageBreak/>
        <w:t>References</w:t>
      </w:r>
      <w:bookmarkEnd w:id="18"/>
      <w:r>
        <w:t xml:space="preserve"> </w:t>
      </w:r>
    </w:p>
    <w:p w14:paraId="1C417BAC" w14:textId="77777777" w:rsidR="00134904" w:rsidRPr="006D0A07" w:rsidRDefault="00134904" w:rsidP="00134904">
      <w:pPr>
        <w:pStyle w:val="ListeParagraf"/>
        <w:numPr>
          <w:ilvl w:val="0"/>
          <w:numId w:val="5"/>
        </w:numPr>
        <w:rPr>
          <w:rFonts w:cstheme="minorHAnsi"/>
          <w:sz w:val="24"/>
          <w:szCs w:val="24"/>
          <w:shd w:val="clear" w:color="auto" w:fill="FFFFFF"/>
        </w:rPr>
      </w:pPr>
      <w:bookmarkStart w:id="19" w:name="_Hlk151143639"/>
      <w:r w:rsidRPr="006D0A07">
        <w:rPr>
          <w:rFonts w:cstheme="minorHAnsi"/>
          <w:sz w:val="24"/>
          <w:szCs w:val="24"/>
          <w:shd w:val="clear" w:color="auto" w:fill="FFFFFF"/>
        </w:rPr>
        <w:t>BARRON, J., 2020, Sep 27. Pandemic can cause mental health issues: Loss of support systems burdens those in recovery</w:t>
      </w:r>
      <w:r w:rsidRPr="006D0A07">
        <w:rPr>
          <w:rFonts w:cstheme="minorHAnsi"/>
          <w:i/>
          <w:iCs/>
          <w:sz w:val="24"/>
          <w:szCs w:val="24"/>
          <w:shd w:val="clear" w:color="auto" w:fill="FFFFFF"/>
        </w:rPr>
        <w:t>. Lancaster Eagle - Gazette</w:t>
      </w:r>
      <w:r w:rsidRPr="006D0A07">
        <w:rPr>
          <w:rFonts w:cstheme="minorHAnsi"/>
          <w:sz w:val="24"/>
          <w:szCs w:val="24"/>
          <w:shd w:val="clear" w:color="auto" w:fill="FFFFFF"/>
        </w:rPr>
        <w:t>.</w:t>
      </w:r>
    </w:p>
    <w:p w14:paraId="17322571" w14:textId="77777777" w:rsidR="00134904" w:rsidRDefault="00134904" w:rsidP="00134904">
      <w:pPr>
        <w:pStyle w:val="ListeParagraf"/>
        <w:rPr>
          <w:rFonts w:cstheme="minorHAnsi"/>
          <w:sz w:val="24"/>
          <w:szCs w:val="24"/>
        </w:rPr>
      </w:pPr>
    </w:p>
    <w:p w14:paraId="79D31D1D" w14:textId="77777777" w:rsidR="00134904" w:rsidRDefault="00134904" w:rsidP="00134904">
      <w:pPr>
        <w:pStyle w:val="ListeParagraf"/>
        <w:numPr>
          <w:ilvl w:val="0"/>
          <w:numId w:val="5"/>
        </w:numPr>
        <w:rPr>
          <w:rFonts w:cstheme="minorHAnsi"/>
          <w:sz w:val="24"/>
          <w:szCs w:val="24"/>
        </w:rPr>
      </w:pPr>
      <w:r w:rsidRPr="006D0A07">
        <w:rPr>
          <w:rFonts w:cstheme="minorHAnsi"/>
          <w:sz w:val="24"/>
          <w:szCs w:val="24"/>
        </w:rPr>
        <w:t>Charmaz, K. (2006). Constructing grounded theory. A practical guide through qualitative analysis. Sage Publications.</w:t>
      </w:r>
    </w:p>
    <w:p w14:paraId="3310E32A" w14:textId="77777777" w:rsidR="00134904" w:rsidRPr="00BE3739" w:rsidRDefault="00134904" w:rsidP="00134904">
      <w:pPr>
        <w:rPr>
          <w:rFonts w:cstheme="minorHAnsi"/>
          <w:sz w:val="24"/>
          <w:szCs w:val="24"/>
        </w:rPr>
      </w:pPr>
    </w:p>
    <w:p w14:paraId="29E77F07" w14:textId="77777777" w:rsidR="00134904" w:rsidRPr="00BE3739" w:rsidRDefault="00134904" w:rsidP="00134904">
      <w:pPr>
        <w:pStyle w:val="ListeParagraf"/>
        <w:numPr>
          <w:ilvl w:val="0"/>
          <w:numId w:val="5"/>
        </w:numPr>
        <w:rPr>
          <w:rFonts w:cstheme="minorHAnsi"/>
          <w:sz w:val="24"/>
          <w:szCs w:val="24"/>
        </w:rPr>
      </w:pPr>
      <w:r w:rsidRPr="006D0A07">
        <w:rPr>
          <w:rFonts w:cstheme="minorHAnsi"/>
          <w:color w:val="000000"/>
          <w:sz w:val="24"/>
          <w:szCs w:val="24"/>
          <w:shd w:val="clear" w:color="auto" w:fill="DEE8FF"/>
        </w:rPr>
        <w:t>Czeisler</w:t>
      </w:r>
      <w:r>
        <w:rPr>
          <w:rFonts w:cstheme="minorHAnsi"/>
          <w:color w:val="000000"/>
          <w:sz w:val="24"/>
          <w:szCs w:val="24"/>
          <w:shd w:val="clear" w:color="auto" w:fill="DEE8FF"/>
        </w:rPr>
        <w:t>,</w:t>
      </w:r>
      <w:r w:rsidRPr="006D0A07">
        <w:rPr>
          <w:rFonts w:cstheme="minorHAnsi"/>
          <w:color w:val="000000"/>
          <w:sz w:val="24"/>
          <w:szCs w:val="24"/>
          <w:shd w:val="clear" w:color="auto" w:fill="DEE8FF"/>
        </w:rPr>
        <w:t xml:space="preserve"> M</w:t>
      </w:r>
      <w:r>
        <w:rPr>
          <w:rFonts w:cstheme="minorHAnsi"/>
          <w:color w:val="000000"/>
          <w:sz w:val="24"/>
          <w:szCs w:val="24"/>
          <w:shd w:val="clear" w:color="auto" w:fill="DEE8FF"/>
        </w:rPr>
        <w:t>.</w:t>
      </w:r>
      <w:r w:rsidRPr="006D0A07">
        <w:rPr>
          <w:rFonts w:cstheme="minorHAnsi"/>
          <w:color w:val="000000"/>
          <w:sz w:val="24"/>
          <w:szCs w:val="24"/>
          <w:shd w:val="clear" w:color="auto" w:fill="DEE8FF"/>
        </w:rPr>
        <w:t>É</w:t>
      </w:r>
      <w:r>
        <w:rPr>
          <w:rFonts w:cstheme="minorHAnsi"/>
          <w:color w:val="000000"/>
          <w:sz w:val="24"/>
          <w:szCs w:val="24"/>
          <w:shd w:val="clear" w:color="auto" w:fill="DEE8FF"/>
        </w:rPr>
        <w:t>.</w:t>
      </w:r>
      <w:r w:rsidRPr="006D0A07">
        <w:rPr>
          <w:rFonts w:cstheme="minorHAnsi"/>
          <w:color w:val="000000"/>
          <w:sz w:val="24"/>
          <w:szCs w:val="24"/>
          <w:shd w:val="clear" w:color="auto" w:fill="DEE8FF"/>
        </w:rPr>
        <w:t xml:space="preserve"> , Lane</w:t>
      </w:r>
      <w:r>
        <w:rPr>
          <w:rFonts w:cstheme="minorHAnsi"/>
          <w:color w:val="000000"/>
          <w:sz w:val="24"/>
          <w:szCs w:val="24"/>
          <w:shd w:val="clear" w:color="auto" w:fill="DEE8FF"/>
        </w:rPr>
        <w:t xml:space="preserve">, </w:t>
      </w:r>
      <w:r w:rsidRPr="006D0A07">
        <w:rPr>
          <w:rFonts w:cstheme="minorHAnsi"/>
          <w:color w:val="000000"/>
          <w:sz w:val="24"/>
          <w:szCs w:val="24"/>
          <w:shd w:val="clear" w:color="auto" w:fill="DEE8FF"/>
        </w:rPr>
        <w:t>R</w:t>
      </w:r>
      <w:r>
        <w:rPr>
          <w:rFonts w:cstheme="minorHAnsi"/>
          <w:color w:val="000000"/>
          <w:sz w:val="24"/>
          <w:szCs w:val="24"/>
          <w:shd w:val="clear" w:color="auto" w:fill="DEE8FF"/>
        </w:rPr>
        <w:t>.</w:t>
      </w:r>
      <w:r w:rsidRPr="006D0A07">
        <w:rPr>
          <w:rFonts w:cstheme="minorHAnsi"/>
          <w:color w:val="000000"/>
          <w:sz w:val="24"/>
          <w:szCs w:val="24"/>
          <w:shd w:val="clear" w:color="auto" w:fill="DEE8FF"/>
        </w:rPr>
        <w:t>I</w:t>
      </w:r>
      <w:r>
        <w:rPr>
          <w:rFonts w:cstheme="minorHAnsi"/>
          <w:color w:val="000000"/>
          <w:sz w:val="24"/>
          <w:szCs w:val="24"/>
          <w:shd w:val="clear" w:color="auto" w:fill="DEE8FF"/>
        </w:rPr>
        <w:t>.</w:t>
      </w:r>
      <w:r w:rsidRPr="006D0A07">
        <w:rPr>
          <w:rFonts w:cstheme="minorHAnsi"/>
          <w:color w:val="000000"/>
          <w:sz w:val="24"/>
          <w:szCs w:val="24"/>
          <w:shd w:val="clear" w:color="auto" w:fill="DEE8FF"/>
        </w:rPr>
        <w:t>, Petrosky</w:t>
      </w:r>
      <w:r>
        <w:rPr>
          <w:rFonts w:cstheme="minorHAnsi"/>
          <w:color w:val="000000"/>
          <w:sz w:val="24"/>
          <w:szCs w:val="24"/>
          <w:shd w:val="clear" w:color="auto" w:fill="DEE8FF"/>
        </w:rPr>
        <w:t>,</w:t>
      </w:r>
      <w:r w:rsidRPr="006D0A07">
        <w:rPr>
          <w:rFonts w:cstheme="minorHAnsi"/>
          <w:color w:val="000000"/>
          <w:sz w:val="24"/>
          <w:szCs w:val="24"/>
          <w:shd w:val="clear" w:color="auto" w:fill="DEE8FF"/>
        </w:rPr>
        <w:t xml:space="preserve"> E</w:t>
      </w:r>
      <w:r>
        <w:rPr>
          <w:rFonts w:cstheme="minorHAnsi"/>
          <w:color w:val="000000"/>
          <w:sz w:val="24"/>
          <w:szCs w:val="24"/>
          <w:shd w:val="clear" w:color="auto" w:fill="DEE8FF"/>
        </w:rPr>
        <w:t>.</w:t>
      </w:r>
      <w:r w:rsidRPr="006D0A07">
        <w:rPr>
          <w:rFonts w:cstheme="minorHAnsi"/>
          <w:color w:val="000000"/>
          <w:sz w:val="24"/>
          <w:szCs w:val="24"/>
          <w:shd w:val="clear" w:color="auto" w:fill="DEE8FF"/>
        </w:rPr>
        <w:t xml:space="preserve">, et al. Mental Health, Substance Use, and Suicidal Ideation During the COVID-19 Pandemic — United States, June 24–30, 2020. MMWR </w:t>
      </w:r>
      <w:proofErr w:type="spellStart"/>
      <w:r w:rsidRPr="006D0A07">
        <w:rPr>
          <w:rFonts w:cstheme="minorHAnsi"/>
          <w:color w:val="000000"/>
          <w:sz w:val="24"/>
          <w:szCs w:val="24"/>
          <w:shd w:val="clear" w:color="auto" w:fill="DEE8FF"/>
        </w:rPr>
        <w:t>Morb</w:t>
      </w:r>
      <w:proofErr w:type="spellEnd"/>
      <w:r w:rsidRPr="006D0A07">
        <w:rPr>
          <w:rFonts w:cstheme="minorHAnsi"/>
          <w:color w:val="000000"/>
          <w:sz w:val="24"/>
          <w:szCs w:val="24"/>
          <w:shd w:val="clear" w:color="auto" w:fill="DEE8FF"/>
        </w:rPr>
        <w:t xml:space="preserve"> Mortal </w:t>
      </w:r>
      <w:proofErr w:type="spellStart"/>
      <w:r w:rsidRPr="006D0A07">
        <w:rPr>
          <w:rFonts w:cstheme="minorHAnsi"/>
          <w:color w:val="000000"/>
          <w:sz w:val="24"/>
          <w:szCs w:val="24"/>
          <w:shd w:val="clear" w:color="auto" w:fill="DEE8FF"/>
        </w:rPr>
        <w:t>Wkly</w:t>
      </w:r>
      <w:proofErr w:type="spellEnd"/>
      <w:r w:rsidRPr="006D0A07">
        <w:rPr>
          <w:rFonts w:cstheme="minorHAnsi"/>
          <w:color w:val="000000"/>
          <w:sz w:val="24"/>
          <w:szCs w:val="24"/>
          <w:shd w:val="clear" w:color="auto" w:fill="DEE8FF"/>
        </w:rPr>
        <w:t xml:space="preserve"> Rep 2020;69:1049–1057. DOI</w:t>
      </w:r>
      <w:r w:rsidRPr="00BE3739">
        <w:rPr>
          <w:rFonts w:cstheme="minorHAnsi"/>
          <w:sz w:val="24"/>
          <w:szCs w:val="24"/>
          <w:shd w:val="clear" w:color="auto" w:fill="DEE8FF"/>
        </w:rPr>
        <w:t>: </w:t>
      </w:r>
      <w:hyperlink r:id="rId9" w:tgtFrame="_blank" w:history="1">
        <w:r w:rsidRPr="00BE3739">
          <w:rPr>
            <w:rStyle w:val="Kpr"/>
            <w:rFonts w:cstheme="minorHAnsi"/>
            <w:sz w:val="24"/>
            <w:szCs w:val="24"/>
            <w:shd w:val="clear" w:color="auto" w:fill="DEE8FF"/>
          </w:rPr>
          <w:t>http://dx.doi.org/10.15585/mmwr.mm6932a1</w:t>
        </w:r>
        <w:r w:rsidRPr="00BE3739">
          <w:rPr>
            <w:rStyle w:val="sr-only"/>
            <w:rFonts w:cstheme="minorHAnsi"/>
            <w:sz w:val="24"/>
            <w:szCs w:val="24"/>
            <w:bdr w:val="none" w:sz="0" w:space="0" w:color="auto" w:frame="1"/>
            <w:shd w:val="clear" w:color="auto" w:fill="DEE8FF"/>
          </w:rPr>
          <w:t>external icon</w:t>
        </w:r>
      </w:hyperlink>
    </w:p>
    <w:p w14:paraId="3100EEEF" w14:textId="77777777" w:rsidR="00134904" w:rsidRPr="006D0A07" w:rsidRDefault="00134904" w:rsidP="00134904">
      <w:pPr>
        <w:pStyle w:val="ListeParagraf"/>
        <w:rPr>
          <w:rFonts w:cstheme="minorHAnsi"/>
          <w:sz w:val="24"/>
          <w:szCs w:val="24"/>
        </w:rPr>
      </w:pPr>
    </w:p>
    <w:p w14:paraId="0BDB13EE" w14:textId="77777777" w:rsidR="00134904" w:rsidRDefault="00134904" w:rsidP="00134904">
      <w:pPr>
        <w:pStyle w:val="ListeParagraf"/>
        <w:numPr>
          <w:ilvl w:val="0"/>
          <w:numId w:val="5"/>
        </w:numPr>
        <w:rPr>
          <w:rFonts w:cstheme="minorHAnsi"/>
          <w:sz w:val="24"/>
          <w:szCs w:val="24"/>
        </w:rPr>
      </w:pPr>
      <w:r w:rsidRPr="006D0A07">
        <w:rPr>
          <w:rFonts w:cstheme="minorHAnsi"/>
          <w:sz w:val="24"/>
          <w:szCs w:val="24"/>
        </w:rPr>
        <w:t xml:space="preserve">Herrman H. The Need for Mental Health Promotion. Australian and New Zealand Journal of Psychiatry. 2001;35(6):709-715. </w:t>
      </w:r>
      <w:proofErr w:type="spellStart"/>
      <w:r w:rsidRPr="006D0A07">
        <w:rPr>
          <w:rFonts w:cstheme="minorHAnsi"/>
          <w:sz w:val="24"/>
          <w:szCs w:val="24"/>
        </w:rPr>
        <w:t>doi</w:t>
      </w:r>
      <w:proofErr w:type="spellEnd"/>
      <w:r w:rsidRPr="006D0A07">
        <w:rPr>
          <w:rFonts w:cstheme="minorHAnsi"/>
          <w:sz w:val="24"/>
          <w:szCs w:val="24"/>
        </w:rPr>
        <w:t>: 10.1046/j.1440-1614.2001.00947.x</w:t>
      </w:r>
    </w:p>
    <w:p w14:paraId="6E98416A" w14:textId="77777777" w:rsidR="00134904" w:rsidRPr="00BE3739" w:rsidRDefault="00134904" w:rsidP="00134904">
      <w:pPr>
        <w:rPr>
          <w:rFonts w:cstheme="minorHAnsi"/>
          <w:sz w:val="24"/>
          <w:szCs w:val="24"/>
        </w:rPr>
      </w:pPr>
    </w:p>
    <w:p w14:paraId="621262F0" w14:textId="77777777" w:rsidR="00134904" w:rsidRDefault="00134904" w:rsidP="00134904">
      <w:pPr>
        <w:pStyle w:val="ListeParagraf"/>
        <w:numPr>
          <w:ilvl w:val="0"/>
          <w:numId w:val="5"/>
        </w:numPr>
        <w:rPr>
          <w:rStyle w:val="nowrap"/>
          <w:rFonts w:cstheme="minorHAnsi"/>
          <w:color w:val="212121"/>
          <w:sz w:val="24"/>
          <w:szCs w:val="24"/>
          <w:shd w:val="clear" w:color="auto" w:fill="FFFFFF"/>
        </w:rPr>
      </w:pPr>
      <w:r w:rsidRPr="006D0A07">
        <w:rPr>
          <w:rStyle w:val="element-citation"/>
          <w:rFonts w:cstheme="minorHAnsi"/>
          <w:color w:val="212121"/>
          <w:sz w:val="24"/>
          <w:szCs w:val="24"/>
          <w:shd w:val="clear" w:color="auto" w:fill="FFFFFF"/>
        </w:rPr>
        <w:t xml:space="preserve">Kalra G, Christodoulou G, Jenkins R, </w:t>
      </w:r>
      <w:proofErr w:type="spellStart"/>
      <w:r w:rsidRPr="006D0A07">
        <w:rPr>
          <w:rStyle w:val="element-citation"/>
          <w:rFonts w:cstheme="minorHAnsi"/>
          <w:color w:val="212121"/>
          <w:sz w:val="24"/>
          <w:szCs w:val="24"/>
          <w:shd w:val="clear" w:color="auto" w:fill="FFFFFF"/>
        </w:rPr>
        <w:t>Tsipas</w:t>
      </w:r>
      <w:proofErr w:type="spellEnd"/>
      <w:r w:rsidRPr="006D0A07">
        <w:rPr>
          <w:rStyle w:val="element-citation"/>
          <w:rFonts w:cstheme="minorHAnsi"/>
          <w:color w:val="212121"/>
          <w:sz w:val="24"/>
          <w:szCs w:val="24"/>
          <w:shd w:val="clear" w:color="auto" w:fill="FFFFFF"/>
        </w:rPr>
        <w:t xml:space="preserve"> V, Christodoulou N, </w:t>
      </w:r>
      <w:proofErr w:type="spellStart"/>
      <w:r w:rsidRPr="006D0A07">
        <w:rPr>
          <w:rStyle w:val="element-citation"/>
          <w:rFonts w:cstheme="minorHAnsi"/>
          <w:color w:val="212121"/>
          <w:sz w:val="24"/>
          <w:szCs w:val="24"/>
          <w:shd w:val="clear" w:color="auto" w:fill="FFFFFF"/>
        </w:rPr>
        <w:t>Lecic-Tosevski</w:t>
      </w:r>
      <w:proofErr w:type="spellEnd"/>
      <w:r w:rsidRPr="006D0A07">
        <w:rPr>
          <w:rStyle w:val="element-citation"/>
          <w:rFonts w:cstheme="minorHAnsi"/>
          <w:color w:val="212121"/>
          <w:sz w:val="24"/>
          <w:szCs w:val="24"/>
          <w:shd w:val="clear" w:color="auto" w:fill="FFFFFF"/>
        </w:rPr>
        <w:t xml:space="preserve"> D, et al. Mental health promotion: Guidance and strategies. </w:t>
      </w:r>
      <w:proofErr w:type="spellStart"/>
      <w:r w:rsidRPr="006D0A07">
        <w:rPr>
          <w:rStyle w:val="ref-journal"/>
          <w:rFonts w:cstheme="minorHAnsi"/>
          <w:i/>
          <w:iCs/>
          <w:color w:val="212121"/>
          <w:sz w:val="24"/>
          <w:szCs w:val="24"/>
          <w:shd w:val="clear" w:color="auto" w:fill="FFFFFF"/>
        </w:rPr>
        <w:t>Eur</w:t>
      </w:r>
      <w:proofErr w:type="spellEnd"/>
      <w:r w:rsidRPr="006D0A07">
        <w:rPr>
          <w:rStyle w:val="ref-journal"/>
          <w:rFonts w:cstheme="minorHAnsi"/>
          <w:i/>
          <w:iCs/>
          <w:color w:val="212121"/>
          <w:sz w:val="24"/>
          <w:szCs w:val="24"/>
          <w:shd w:val="clear" w:color="auto" w:fill="FFFFFF"/>
        </w:rPr>
        <w:t xml:space="preserve"> Psychiatry. </w:t>
      </w:r>
      <w:r w:rsidRPr="006D0A07">
        <w:rPr>
          <w:rStyle w:val="element-citation"/>
          <w:rFonts w:cstheme="minorHAnsi"/>
          <w:color w:val="212121"/>
          <w:sz w:val="24"/>
          <w:szCs w:val="24"/>
          <w:shd w:val="clear" w:color="auto" w:fill="FFFFFF"/>
        </w:rPr>
        <w:t>2012;</w:t>
      </w:r>
      <w:r w:rsidRPr="006D0A07">
        <w:rPr>
          <w:rStyle w:val="ref-vol"/>
          <w:rFonts w:cstheme="minorHAnsi"/>
          <w:color w:val="212121"/>
          <w:sz w:val="24"/>
          <w:szCs w:val="24"/>
          <w:shd w:val="clear" w:color="auto" w:fill="FFFFFF"/>
        </w:rPr>
        <w:t>27</w:t>
      </w:r>
      <w:r w:rsidRPr="006D0A07">
        <w:rPr>
          <w:rStyle w:val="element-citation"/>
          <w:rFonts w:cstheme="minorHAnsi"/>
          <w:color w:val="212121"/>
          <w:sz w:val="24"/>
          <w:szCs w:val="24"/>
          <w:shd w:val="clear" w:color="auto" w:fill="FFFFFF"/>
        </w:rPr>
        <w:t>:81–86. [</w:t>
      </w:r>
      <w:hyperlink r:id="rId10" w:history="1">
        <w:r w:rsidRPr="006D0A07">
          <w:rPr>
            <w:rStyle w:val="Kpr"/>
            <w:rFonts w:cstheme="minorHAnsi"/>
            <w:color w:val="376FAA"/>
            <w:sz w:val="24"/>
            <w:szCs w:val="24"/>
          </w:rPr>
          <w:t>PubMed</w:t>
        </w:r>
      </w:hyperlink>
      <w:r w:rsidRPr="006D0A07">
        <w:rPr>
          <w:rStyle w:val="element-citation"/>
          <w:rFonts w:cstheme="minorHAnsi"/>
          <w:color w:val="212121"/>
          <w:sz w:val="24"/>
          <w:szCs w:val="24"/>
          <w:shd w:val="clear" w:color="auto" w:fill="FFFFFF"/>
        </w:rPr>
        <w:t>] </w:t>
      </w:r>
      <w:r w:rsidRPr="006D0A07">
        <w:rPr>
          <w:rStyle w:val="nowrap"/>
          <w:rFonts w:cstheme="minorHAnsi"/>
          <w:color w:val="212121"/>
          <w:sz w:val="24"/>
          <w:szCs w:val="24"/>
          <w:shd w:val="clear" w:color="auto" w:fill="FFFFFF"/>
        </w:rPr>
        <w:t>[</w:t>
      </w:r>
      <w:hyperlink r:id="rId11" w:tgtFrame="_blank" w:history="1">
        <w:r w:rsidRPr="006D0A07">
          <w:rPr>
            <w:rStyle w:val="Kpr"/>
            <w:rFonts w:cstheme="minorHAnsi"/>
            <w:color w:val="376FAA"/>
            <w:sz w:val="24"/>
            <w:szCs w:val="24"/>
          </w:rPr>
          <w:t>Google Scholar</w:t>
        </w:r>
      </w:hyperlink>
      <w:r w:rsidRPr="006D0A07">
        <w:rPr>
          <w:rStyle w:val="nowrap"/>
          <w:rFonts w:cstheme="minorHAnsi"/>
          <w:color w:val="212121"/>
          <w:sz w:val="24"/>
          <w:szCs w:val="24"/>
          <w:shd w:val="clear" w:color="auto" w:fill="FFFFFF"/>
        </w:rPr>
        <w:t>]</w:t>
      </w:r>
    </w:p>
    <w:p w14:paraId="766A6C86" w14:textId="77777777" w:rsidR="00134904" w:rsidRPr="00BE3739" w:rsidRDefault="00134904" w:rsidP="00134904">
      <w:pPr>
        <w:rPr>
          <w:rStyle w:val="nowrap"/>
          <w:rFonts w:cstheme="minorHAnsi"/>
          <w:color w:val="212121"/>
          <w:sz w:val="24"/>
          <w:szCs w:val="24"/>
          <w:shd w:val="clear" w:color="auto" w:fill="FFFFFF"/>
        </w:rPr>
      </w:pPr>
    </w:p>
    <w:p w14:paraId="6BD23AA0" w14:textId="77777777" w:rsidR="00134904" w:rsidRPr="006D0A07" w:rsidRDefault="00134904" w:rsidP="00134904">
      <w:pPr>
        <w:pStyle w:val="ListeParagraf"/>
        <w:numPr>
          <w:ilvl w:val="0"/>
          <w:numId w:val="5"/>
        </w:numPr>
        <w:rPr>
          <w:rFonts w:cstheme="minorHAnsi"/>
          <w:color w:val="333333"/>
          <w:sz w:val="24"/>
          <w:szCs w:val="24"/>
          <w:shd w:val="clear" w:color="auto" w:fill="FFFFFF"/>
        </w:rPr>
      </w:pPr>
      <w:r w:rsidRPr="006D0A07">
        <w:rPr>
          <w:rFonts w:cstheme="minorHAnsi"/>
          <w:color w:val="333333"/>
          <w:sz w:val="24"/>
          <w:szCs w:val="24"/>
          <w:shd w:val="clear" w:color="auto" w:fill="FFFFFF"/>
        </w:rPr>
        <w:t>King's College London. "Cruel And Inhuman Treatment Causes More Mental Damage Than Physical Torture, Study Suggests." ScienceDaily. ScienceDaily, 2 June 2009. &lt;www.sciencedaily.com/releases/2009/06/090602101258.htm&gt;.</w:t>
      </w:r>
    </w:p>
    <w:p w14:paraId="7B200654" w14:textId="77777777" w:rsidR="00134904" w:rsidRPr="006D0A07" w:rsidRDefault="00134904" w:rsidP="00134904">
      <w:pPr>
        <w:rPr>
          <w:rStyle w:val="nowrap"/>
          <w:rFonts w:cstheme="minorHAnsi"/>
          <w:color w:val="212121"/>
          <w:sz w:val="24"/>
          <w:szCs w:val="24"/>
          <w:shd w:val="clear" w:color="auto" w:fill="FFFFFF"/>
        </w:rPr>
      </w:pPr>
    </w:p>
    <w:p w14:paraId="169FCE9C" w14:textId="77777777" w:rsidR="00134904" w:rsidRPr="00BE3739" w:rsidRDefault="00134904" w:rsidP="00134904">
      <w:pPr>
        <w:pStyle w:val="ListeParagraf"/>
        <w:numPr>
          <w:ilvl w:val="0"/>
          <w:numId w:val="5"/>
        </w:numPr>
        <w:rPr>
          <w:rFonts w:cstheme="minorHAnsi"/>
          <w:color w:val="212121"/>
          <w:sz w:val="24"/>
          <w:szCs w:val="24"/>
          <w:shd w:val="clear" w:color="auto" w:fill="FFFFFF"/>
        </w:rPr>
      </w:pPr>
      <w:r w:rsidRPr="006D0A07">
        <w:rPr>
          <w:rFonts w:cstheme="minorHAnsi"/>
          <w:color w:val="212121"/>
          <w:sz w:val="24"/>
          <w:szCs w:val="24"/>
          <w:shd w:val="clear" w:color="auto" w:fill="FFFFFF"/>
        </w:rPr>
        <w:t xml:space="preserve">Min JA, Lee CU, Lee C. Mental health promotion and illness prevention: a challenge for psychiatrists. Psychiatry </w:t>
      </w:r>
      <w:proofErr w:type="spellStart"/>
      <w:r w:rsidRPr="006D0A07">
        <w:rPr>
          <w:rFonts w:cstheme="minorHAnsi"/>
          <w:color w:val="212121"/>
          <w:sz w:val="24"/>
          <w:szCs w:val="24"/>
          <w:shd w:val="clear" w:color="auto" w:fill="FFFFFF"/>
        </w:rPr>
        <w:t>Investig</w:t>
      </w:r>
      <w:proofErr w:type="spellEnd"/>
      <w:r w:rsidRPr="006D0A07">
        <w:rPr>
          <w:rFonts w:cstheme="minorHAnsi"/>
          <w:color w:val="212121"/>
          <w:sz w:val="24"/>
          <w:szCs w:val="24"/>
          <w:shd w:val="clear" w:color="auto" w:fill="FFFFFF"/>
        </w:rPr>
        <w:t xml:space="preserve">. 2013 Dec;10(4):307-16. </w:t>
      </w:r>
      <w:proofErr w:type="spellStart"/>
      <w:r w:rsidRPr="006D0A07">
        <w:rPr>
          <w:rFonts w:cstheme="minorHAnsi"/>
          <w:color w:val="212121"/>
          <w:sz w:val="24"/>
          <w:szCs w:val="24"/>
          <w:shd w:val="clear" w:color="auto" w:fill="FFFFFF"/>
        </w:rPr>
        <w:t>doi</w:t>
      </w:r>
      <w:proofErr w:type="spellEnd"/>
      <w:r w:rsidRPr="006D0A07">
        <w:rPr>
          <w:rFonts w:cstheme="minorHAnsi"/>
          <w:color w:val="212121"/>
          <w:sz w:val="24"/>
          <w:szCs w:val="24"/>
          <w:shd w:val="clear" w:color="auto" w:fill="FFFFFF"/>
        </w:rPr>
        <w:t xml:space="preserve">: 10.4306/pi.2013.10.4.307. </w:t>
      </w:r>
      <w:proofErr w:type="spellStart"/>
      <w:r w:rsidRPr="006D0A07">
        <w:rPr>
          <w:rFonts w:cstheme="minorHAnsi"/>
          <w:color w:val="212121"/>
          <w:sz w:val="24"/>
          <w:szCs w:val="24"/>
          <w:shd w:val="clear" w:color="auto" w:fill="FFFFFF"/>
        </w:rPr>
        <w:t>Epub</w:t>
      </w:r>
      <w:proofErr w:type="spellEnd"/>
      <w:r w:rsidRPr="006D0A07">
        <w:rPr>
          <w:rFonts w:cstheme="minorHAnsi"/>
          <w:color w:val="212121"/>
          <w:sz w:val="24"/>
          <w:szCs w:val="24"/>
          <w:shd w:val="clear" w:color="auto" w:fill="FFFFFF"/>
        </w:rPr>
        <w:t xml:space="preserve"> 2013 Dec 16. PMID: 24474978; PMCID: PMC3902147.</w:t>
      </w:r>
    </w:p>
    <w:p w14:paraId="0BC60786" w14:textId="77777777" w:rsidR="00134904" w:rsidRPr="006D0A07" w:rsidRDefault="00134904" w:rsidP="00134904">
      <w:pPr>
        <w:rPr>
          <w:rFonts w:cstheme="minorHAnsi"/>
          <w:color w:val="555555"/>
          <w:sz w:val="24"/>
          <w:szCs w:val="24"/>
          <w:shd w:val="clear" w:color="auto" w:fill="FFFFFF"/>
        </w:rPr>
      </w:pPr>
    </w:p>
    <w:p w14:paraId="471B52C8" w14:textId="77777777" w:rsidR="00134904" w:rsidRPr="00BE3739" w:rsidRDefault="00134904" w:rsidP="00134904">
      <w:pPr>
        <w:numPr>
          <w:ilvl w:val="0"/>
          <w:numId w:val="5"/>
        </w:numPr>
        <w:shd w:val="clear" w:color="auto" w:fill="FFFFFF"/>
        <w:spacing w:after="0" w:line="240" w:lineRule="auto"/>
        <w:rPr>
          <w:rStyle w:val="Kpr"/>
          <w:rFonts w:cstheme="minorHAnsi"/>
          <w:sz w:val="24"/>
          <w:szCs w:val="24"/>
        </w:rPr>
      </w:pPr>
      <w:proofErr w:type="spellStart"/>
      <w:r w:rsidRPr="00BE3739">
        <w:rPr>
          <w:rFonts w:cstheme="minorHAnsi"/>
          <w:sz w:val="24"/>
          <w:szCs w:val="24"/>
        </w:rPr>
        <w:t>Haowei</w:t>
      </w:r>
      <w:proofErr w:type="spellEnd"/>
      <w:r w:rsidRPr="00BE3739">
        <w:rPr>
          <w:rFonts w:cstheme="minorHAnsi"/>
          <w:sz w:val="24"/>
          <w:szCs w:val="24"/>
        </w:rPr>
        <w:t xml:space="preserve"> Wang, Emily Smith-Greenaway, Shawn Bauldry, Rachel Margolis, Ashton M Verdery. </w:t>
      </w:r>
      <w:r w:rsidRPr="00BE3739">
        <w:rPr>
          <w:rStyle w:val="Gl"/>
          <w:rFonts w:cstheme="minorHAnsi"/>
          <w:sz w:val="24"/>
          <w:szCs w:val="24"/>
        </w:rPr>
        <w:t>Mourning in a Pandemic: The Differential Impact of COVID-19 Widowhood on Mental Health</w:t>
      </w:r>
      <w:r w:rsidRPr="00BE3739">
        <w:rPr>
          <w:rFonts w:cstheme="minorHAnsi"/>
          <w:b/>
          <w:bCs/>
          <w:sz w:val="24"/>
          <w:szCs w:val="24"/>
        </w:rPr>
        <w:t>.</w:t>
      </w:r>
      <w:r w:rsidRPr="00BE3739">
        <w:rPr>
          <w:rFonts w:cstheme="minorHAnsi"/>
          <w:sz w:val="24"/>
          <w:szCs w:val="24"/>
        </w:rPr>
        <w:t> </w:t>
      </w:r>
      <w:r w:rsidRPr="00BE3739">
        <w:rPr>
          <w:rStyle w:val="Vurgu"/>
          <w:rFonts w:cstheme="minorHAnsi"/>
          <w:sz w:val="24"/>
          <w:szCs w:val="24"/>
        </w:rPr>
        <w:t>The Journals of Gerontology: Series B</w:t>
      </w:r>
      <w:r w:rsidRPr="00BE3739">
        <w:rPr>
          <w:rFonts w:cstheme="minorHAnsi"/>
          <w:sz w:val="24"/>
          <w:szCs w:val="24"/>
        </w:rPr>
        <w:t>, 2022; DOI: </w:t>
      </w:r>
      <w:hyperlink r:id="rId12" w:tgtFrame="_blank" w:history="1">
        <w:r w:rsidRPr="00BE3739">
          <w:rPr>
            <w:rStyle w:val="Kpr"/>
            <w:rFonts w:cstheme="minorHAnsi"/>
            <w:sz w:val="24"/>
            <w:szCs w:val="24"/>
          </w:rPr>
          <w:t>10.1093/</w:t>
        </w:r>
        <w:proofErr w:type="spellStart"/>
        <w:r w:rsidRPr="00BE3739">
          <w:rPr>
            <w:rStyle w:val="Kpr"/>
            <w:rFonts w:cstheme="minorHAnsi"/>
            <w:sz w:val="24"/>
            <w:szCs w:val="24"/>
          </w:rPr>
          <w:t>geronb</w:t>
        </w:r>
        <w:proofErr w:type="spellEnd"/>
        <w:r w:rsidRPr="00BE3739">
          <w:rPr>
            <w:rStyle w:val="Kpr"/>
            <w:rFonts w:cstheme="minorHAnsi"/>
            <w:sz w:val="24"/>
            <w:szCs w:val="24"/>
          </w:rPr>
          <w:t>/gbac085</w:t>
        </w:r>
      </w:hyperlink>
    </w:p>
    <w:p w14:paraId="7E4397D9" w14:textId="77777777" w:rsidR="00134904" w:rsidRDefault="00134904" w:rsidP="00134904">
      <w:pPr>
        <w:pStyle w:val="ListeParagraf"/>
        <w:rPr>
          <w:rFonts w:cstheme="minorHAnsi"/>
          <w:sz w:val="24"/>
          <w:szCs w:val="24"/>
        </w:rPr>
      </w:pPr>
    </w:p>
    <w:p w14:paraId="02254DD5" w14:textId="77777777" w:rsidR="00134904" w:rsidRPr="00BE3739" w:rsidRDefault="00134904" w:rsidP="00134904">
      <w:pPr>
        <w:shd w:val="clear" w:color="auto" w:fill="FFFFFF"/>
        <w:spacing w:after="0" w:line="240" w:lineRule="auto"/>
        <w:rPr>
          <w:rFonts w:cstheme="minorHAnsi"/>
          <w:sz w:val="24"/>
          <w:szCs w:val="24"/>
        </w:rPr>
      </w:pPr>
    </w:p>
    <w:p w14:paraId="6C278A5D" w14:textId="77777777" w:rsidR="00134904" w:rsidRDefault="00134904" w:rsidP="00134904">
      <w:pPr>
        <w:pStyle w:val="ListeParagraf"/>
        <w:numPr>
          <w:ilvl w:val="0"/>
          <w:numId w:val="5"/>
        </w:numPr>
        <w:rPr>
          <w:rFonts w:cstheme="minorHAnsi"/>
          <w:sz w:val="24"/>
          <w:szCs w:val="24"/>
        </w:rPr>
      </w:pPr>
      <w:r w:rsidRPr="006D0A07">
        <w:rPr>
          <w:rFonts w:cstheme="minorHAnsi"/>
          <w:sz w:val="24"/>
          <w:szCs w:val="24"/>
        </w:rPr>
        <w:t>Holloway, I., &amp; Wheeler, S. (2010). Qualitative research in nursing and healthcare (3rd ed.). Wiley-Blackwell publishing.</w:t>
      </w:r>
    </w:p>
    <w:p w14:paraId="43F41583" w14:textId="77777777" w:rsidR="00134904" w:rsidRPr="00BE3739" w:rsidRDefault="00134904" w:rsidP="00134904">
      <w:pPr>
        <w:rPr>
          <w:rFonts w:cstheme="minorHAnsi"/>
          <w:sz w:val="24"/>
          <w:szCs w:val="24"/>
        </w:rPr>
      </w:pPr>
    </w:p>
    <w:p w14:paraId="05EA1996" w14:textId="77777777" w:rsidR="00134904" w:rsidRPr="005E15AE" w:rsidRDefault="00134904" w:rsidP="00134904">
      <w:pPr>
        <w:pStyle w:val="ListeParagraf"/>
        <w:numPr>
          <w:ilvl w:val="0"/>
          <w:numId w:val="5"/>
        </w:numPr>
        <w:rPr>
          <w:rFonts w:cstheme="minorHAnsi"/>
          <w:sz w:val="24"/>
          <w:szCs w:val="24"/>
        </w:rPr>
      </w:pPr>
      <w:r>
        <w:rPr>
          <w:rFonts w:cstheme="minorHAnsi"/>
          <w:sz w:val="24"/>
          <w:szCs w:val="24"/>
        </w:rPr>
        <w:lastRenderedPageBreak/>
        <w:t xml:space="preserve">The University of Albama (2022) </w:t>
      </w:r>
      <w:r w:rsidRPr="005E15AE">
        <w:rPr>
          <w:rFonts w:cstheme="minorHAnsi"/>
          <w:sz w:val="24"/>
          <w:szCs w:val="24"/>
        </w:rPr>
        <w:t>How the COVID-19 pandemic changed society</w:t>
      </w:r>
      <w:r>
        <w:rPr>
          <w:rFonts w:cstheme="minorHAnsi"/>
          <w:sz w:val="24"/>
          <w:szCs w:val="24"/>
        </w:rPr>
        <w:t>. Available at:</w:t>
      </w:r>
      <w:r w:rsidRPr="005E15AE">
        <w:rPr>
          <w:rFonts w:cstheme="minorHAnsi"/>
          <w:sz w:val="24"/>
          <w:szCs w:val="24"/>
        </w:rPr>
        <w:t xml:space="preserve"> </w:t>
      </w:r>
      <w:hyperlink r:id="rId13" w:history="1">
        <w:r w:rsidRPr="009D6AF8">
          <w:rPr>
            <w:rStyle w:val="Kpr"/>
            <w:rFonts w:cstheme="minorHAnsi"/>
            <w:sz w:val="24"/>
            <w:szCs w:val="24"/>
          </w:rPr>
          <w:t>https://www.uab.edu/news/youcanuse/item/12697-how-the-covid-19-pandemic-changed-society</w:t>
        </w:r>
      </w:hyperlink>
      <w:r>
        <w:rPr>
          <w:rFonts w:cstheme="minorHAnsi"/>
          <w:sz w:val="24"/>
          <w:szCs w:val="24"/>
        </w:rPr>
        <w:t xml:space="preserve"> (Accessed: 14</w:t>
      </w:r>
      <w:r w:rsidRPr="005E15AE">
        <w:rPr>
          <w:rFonts w:cstheme="minorHAnsi"/>
          <w:sz w:val="24"/>
          <w:szCs w:val="24"/>
          <w:vertAlign w:val="superscript"/>
        </w:rPr>
        <w:t>th</w:t>
      </w:r>
      <w:r>
        <w:rPr>
          <w:rFonts w:cstheme="minorHAnsi"/>
          <w:sz w:val="24"/>
          <w:szCs w:val="24"/>
        </w:rPr>
        <w:t xml:space="preserve"> March 2022).</w:t>
      </w:r>
    </w:p>
    <w:p w14:paraId="00E43E8D" w14:textId="77777777" w:rsidR="00134904" w:rsidRDefault="00134904" w:rsidP="00134904">
      <w:pPr>
        <w:pStyle w:val="ListeParagraf"/>
        <w:rPr>
          <w:rFonts w:cstheme="minorHAnsi"/>
          <w:sz w:val="24"/>
          <w:szCs w:val="24"/>
        </w:rPr>
      </w:pPr>
    </w:p>
    <w:p w14:paraId="4F405D65" w14:textId="77777777" w:rsidR="00134904" w:rsidRPr="005E15AE" w:rsidRDefault="00134904" w:rsidP="00134904">
      <w:pPr>
        <w:pStyle w:val="ListeParagraf"/>
        <w:rPr>
          <w:rFonts w:cstheme="minorHAnsi"/>
          <w:sz w:val="24"/>
          <w:szCs w:val="24"/>
        </w:rPr>
      </w:pPr>
    </w:p>
    <w:p w14:paraId="734BD20B" w14:textId="77777777" w:rsidR="00134904" w:rsidRPr="006D0A07" w:rsidRDefault="00134904" w:rsidP="00134904">
      <w:pPr>
        <w:rPr>
          <w:rFonts w:cstheme="minorHAnsi"/>
          <w:sz w:val="24"/>
          <w:szCs w:val="24"/>
        </w:rPr>
      </w:pPr>
    </w:p>
    <w:p w14:paraId="3EC5D9F2" w14:textId="77777777" w:rsidR="00134904" w:rsidRPr="00BE3739" w:rsidRDefault="00134904" w:rsidP="00134904">
      <w:pPr>
        <w:pStyle w:val="ListeParagraf"/>
        <w:numPr>
          <w:ilvl w:val="0"/>
          <w:numId w:val="5"/>
        </w:numPr>
        <w:rPr>
          <w:rStyle w:val="Kpr"/>
          <w:rFonts w:cstheme="minorHAnsi"/>
          <w:sz w:val="24"/>
          <w:szCs w:val="24"/>
        </w:rPr>
      </w:pPr>
      <w:hyperlink r:id="rId14" w:history="1">
        <w:r w:rsidRPr="00BE3739">
          <w:rPr>
            <w:rStyle w:val="Kpr"/>
            <w:rFonts w:cstheme="minorHAnsi"/>
            <w:sz w:val="24"/>
            <w:szCs w:val="24"/>
          </w:rPr>
          <w:t>https://www.imt.ie/clinical/sars%e2%80%90cov%e2%80%902-infection-during-pregnancy-linked-to-higher-risk-of-neurodevelopmental-disorders-in-male-infants-23-03-2023/</w:t>
        </w:r>
      </w:hyperlink>
    </w:p>
    <w:p w14:paraId="4746ECC2" w14:textId="77777777" w:rsidR="00134904" w:rsidRPr="00BE3739" w:rsidRDefault="00134904" w:rsidP="00134904">
      <w:pPr>
        <w:pStyle w:val="ListeParagraf"/>
        <w:rPr>
          <w:rStyle w:val="Kpr"/>
          <w:rFonts w:cstheme="minorHAnsi"/>
          <w:sz w:val="24"/>
          <w:szCs w:val="24"/>
        </w:rPr>
      </w:pPr>
    </w:p>
    <w:p w14:paraId="06F5B223" w14:textId="77777777" w:rsidR="00134904" w:rsidRPr="00BE3739" w:rsidRDefault="00134904" w:rsidP="00134904">
      <w:pPr>
        <w:pStyle w:val="ListeParagraf"/>
        <w:numPr>
          <w:ilvl w:val="0"/>
          <w:numId w:val="5"/>
        </w:numPr>
        <w:rPr>
          <w:rStyle w:val="Kpr"/>
          <w:rFonts w:cstheme="minorHAnsi"/>
          <w:sz w:val="24"/>
          <w:szCs w:val="24"/>
        </w:rPr>
      </w:pPr>
      <w:r w:rsidRPr="006D0A07">
        <w:rPr>
          <w:rFonts w:cstheme="minorHAnsi"/>
          <w:sz w:val="24"/>
          <w:szCs w:val="24"/>
        </w:rPr>
        <w:t>Karanci, A. N. (2014). Concerns about schizophrenia or possession? Journal of Religion and Health, 53(6), 1691–1692</w:t>
      </w:r>
      <w:r w:rsidRPr="00BE3739">
        <w:rPr>
          <w:rFonts w:cstheme="minorHAnsi"/>
          <w:sz w:val="24"/>
          <w:szCs w:val="24"/>
        </w:rPr>
        <w:t xml:space="preserve">. </w:t>
      </w:r>
      <w:hyperlink r:id="rId15" w:history="1">
        <w:r w:rsidRPr="00BE3739">
          <w:rPr>
            <w:rStyle w:val="Kpr"/>
            <w:rFonts w:cstheme="minorHAnsi"/>
            <w:sz w:val="24"/>
            <w:szCs w:val="24"/>
          </w:rPr>
          <w:t>https://doi.org/10.1007/s10943-014-9910-7</w:t>
        </w:r>
      </w:hyperlink>
    </w:p>
    <w:p w14:paraId="1ABF8C29" w14:textId="77777777" w:rsidR="00134904" w:rsidRPr="00BE3739" w:rsidRDefault="00134904" w:rsidP="00134904">
      <w:pPr>
        <w:rPr>
          <w:rFonts w:cstheme="minorHAnsi"/>
          <w:sz w:val="24"/>
          <w:szCs w:val="24"/>
        </w:rPr>
      </w:pPr>
    </w:p>
    <w:p w14:paraId="4170B126" w14:textId="77777777" w:rsidR="00134904" w:rsidRPr="00BE3739" w:rsidRDefault="00134904" w:rsidP="00134904">
      <w:pPr>
        <w:pStyle w:val="ListeParagraf"/>
        <w:numPr>
          <w:ilvl w:val="0"/>
          <w:numId w:val="5"/>
        </w:numPr>
        <w:rPr>
          <w:rFonts w:cstheme="minorHAnsi"/>
          <w:sz w:val="24"/>
          <w:szCs w:val="24"/>
          <w:shd w:val="clear" w:color="auto" w:fill="FFFFFF"/>
        </w:rPr>
      </w:pPr>
      <w:r w:rsidRPr="00BE3739">
        <w:rPr>
          <w:rFonts w:cstheme="minorHAnsi"/>
          <w:sz w:val="24"/>
          <w:szCs w:val="24"/>
          <w:shd w:val="clear" w:color="auto" w:fill="FFFFFF"/>
        </w:rPr>
        <w:t>LEE, V., 2021, Oct 11. Youth volunteer for mental health causes: Many want to do something meaningful during the pandemic by helping to tackle the stigma surrounding mental illness</w:t>
      </w:r>
      <w:r w:rsidRPr="00BE3739">
        <w:rPr>
          <w:rFonts w:cstheme="minorHAnsi"/>
          <w:i/>
          <w:iCs/>
          <w:sz w:val="24"/>
          <w:szCs w:val="24"/>
          <w:shd w:val="clear" w:color="auto" w:fill="FFFFFF"/>
        </w:rPr>
        <w:t>. The Straits Times</w:t>
      </w:r>
      <w:r w:rsidRPr="00BE3739">
        <w:rPr>
          <w:rFonts w:cstheme="minorHAnsi"/>
          <w:sz w:val="24"/>
          <w:szCs w:val="24"/>
          <w:shd w:val="clear" w:color="auto" w:fill="FFFFFF"/>
        </w:rPr>
        <w:t>.</w:t>
      </w:r>
    </w:p>
    <w:p w14:paraId="1B48D7BF" w14:textId="77777777" w:rsidR="00134904" w:rsidRPr="006D0A07" w:rsidRDefault="00134904" w:rsidP="00134904">
      <w:pPr>
        <w:rPr>
          <w:rFonts w:cstheme="minorHAnsi"/>
          <w:sz w:val="24"/>
          <w:szCs w:val="24"/>
        </w:rPr>
      </w:pPr>
    </w:p>
    <w:p w14:paraId="5489852A" w14:textId="77777777" w:rsidR="00134904" w:rsidRDefault="00134904" w:rsidP="00134904">
      <w:pPr>
        <w:pStyle w:val="ListeParagraf"/>
        <w:numPr>
          <w:ilvl w:val="0"/>
          <w:numId w:val="5"/>
        </w:numPr>
        <w:rPr>
          <w:rFonts w:cstheme="minorHAnsi"/>
          <w:sz w:val="24"/>
          <w:szCs w:val="24"/>
          <w:shd w:val="clear" w:color="auto" w:fill="FFFFFF"/>
        </w:rPr>
      </w:pPr>
      <w:r w:rsidRPr="00BE3739">
        <w:rPr>
          <w:rFonts w:cstheme="minorHAnsi"/>
          <w:sz w:val="24"/>
          <w:szCs w:val="24"/>
          <w:shd w:val="clear" w:color="auto" w:fill="FFFFFF"/>
        </w:rPr>
        <w:t>Mental illness in relatives may increase autism risk. 2012. </w:t>
      </w:r>
      <w:r w:rsidRPr="00BE3739">
        <w:rPr>
          <w:rFonts w:cstheme="minorHAnsi"/>
          <w:i/>
          <w:iCs/>
          <w:sz w:val="24"/>
          <w:szCs w:val="24"/>
          <w:shd w:val="clear" w:color="auto" w:fill="FFFFFF"/>
        </w:rPr>
        <w:t>Irish Medical Times, </w:t>
      </w:r>
      <w:r w:rsidRPr="00BE3739">
        <w:rPr>
          <w:rFonts w:cstheme="minorHAnsi"/>
          <w:b/>
          <w:bCs/>
          <w:sz w:val="24"/>
          <w:szCs w:val="24"/>
          <w:shd w:val="clear" w:color="auto" w:fill="FFFFFF"/>
        </w:rPr>
        <w:t>46</w:t>
      </w:r>
      <w:r w:rsidRPr="00BE3739">
        <w:rPr>
          <w:rFonts w:cstheme="minorHAnsi"/>
          <w:sz w:val="24"/>
          <w:szCs w:val="24"/>
          <w:shd w:val="clear" w:color="auto" w:fill="FFFFFF"/>
        </w:rPr>
        <w:t>(26), pp. 27.</w:t>
      </w:r>
    </w:p>
    <w:p w14:paraId="3AC680BD" w14:textId="77777777" w:rsidR="00134904" w:rsidRPr="006D0A07" w:rsidRDefault="00134904" w:rsidP="00134904">
      <w:pPr>
        <w:rPr>
          <w:rFonts w:cstheme="minorHAnsi"/>
          <w:color w:val="555555"/>
          <w:sz w:val="24"/>
          <w:szCs w:val="24"/>
          <w:shd w:val="clear" w:color="auto" w:fill="FFFFFF"/>
        </w:rPr>
      </w:pPr>
    </w:p>
    <w:p w14:paraId="6C459C63" w14:textId="77777777" w:rsidR="00134904" w:rsidRDefault="00134904" w:rsidP="00134904">
      <w:pPr>
        <w:pStyle w:val="ListeParagraf"/>
        <w:numPr>
          <w:ilvl w:val="0"/>
          <w:numId w:val="5"/>
        </w:numPr>
        <w:rPr>
          <w:rFonts w:cstheme="minorHAnsi"/>
          <w:sz w:val="24"/>
          <w:szCs w:val="24"/>
        </w:rPr>
      </w:pPr>
      <w:r w:rsidRPr="00BE3739">
        <w:rPr>
          <w:rFonts w:cstheme="minorHAnsi"/>
          <w:sz w:val="24"/>
          <w:szCs w:val="24"/>
        </w:rPr>
        <w:t>National Health Service</w:t>
      </w:r>
      <w:r w:rsidRPr="006D0A07">
        <w:rPr>
          <w:rFonts w:cstheme="minorHAnsi"/>
          <w:sz w:val="24"/>
          <w:szCs w:val="24"/>
        </w:rPr>
        <w:t xml:space="preserve"> (2022) Mental Health Services Monthly Statistics. </w:t>
      </w:r>
      <w:proofErr w:type="spellStart"/>
      <w:r w:rsidRPr="006D0A07">
        <w:rPr>
          <w:rFonts w:cstheme="minorHAnsi"/>
          <w:sz w:val="24"/>
          <w:szCs w:val="24"/>
        </w:rPr>
        <w:t>Avalilable</w:t>
      </w:r>
      <w:proofErr w:type="spellEnd"/>
      <w:r w:rsidRPr="006D0A07">
        <w:rPr>
          <w:rFonts w:cstheme="minorHAnsi"/>
          <w:sz w:val="24"/>
          <w:szCs w:val="24"/>
        </w:rPr>
        <w:t xml:space="preserve"> at: </w:t>
      </w:r>
      <w:hyperlink r:id="rId16" w:history="1">
        <w:r w:rsidRPr="00BE3739">
          <w:rPr>
            <w:rStyle w:val="Kpr"/>
            <w:rFonts w:cstheme="minorHAnsi"/>
            <w:sz w:val="24"/>
            <w:szCs w:val="24"/>
          </w:rPr>
          <w:t>https://digital.nhs.uk/data-and-information/publications/statistical/mental-health-services-monthly-statistics/performance-may-provisional-june-2022#</w:t>
        </w:r>
      </w:hyperlink>
      <w:r w:rsidRPr="00BE3739">
        <w:rPr>
          <w:rFonts w:cstheme="minorHAnsi"/>
          <w:sz w:val="24"/>
          <w:szCs w:val="24"/>
        </w:rPr>
        <w:t xml:space="preserve">  </w:t>
      </w:r>
      <w:r w:rsidRPr="006D0A07">
        <w:rPr>
          <w:rFonts w:cstheme="minorHAnsi"/>
          <w:sz w:val="24"/>
          <w:szCs w:val="24"/>
        </w:rPr>
        <w:t>(Accessed: 11</w:t>
      </w:r>
      <w:r w:rsidRPr="006D0A07">
        <w:rPr>
          <w:rFonts w:cstheme="minorHAnsi"/>
          <w:sz w:val="24"/>
          <w:szCs w:val="24"/>
          <w:vertAlign w:val="superscript"/>
        </w:rPr>
        <w:t>th</w:t>
      </w:r>
      <w:r w:rsidRPr="006D0A07">
        <w:rPr>
          <w:rFonts w:cstheme="minorHAnsi"/>
          <w:sz w:val="24"/>
          <w:szCs w:val="24"/>
        </w:rPr>
        <w:t xml:space="preserve">  Aug 2022)</w:t>
      </w:r>
    </w:p>
    <w:p w14:paraId="458D77FA" w14:textId="77777777" w:rsidR="00134904" w:rsidRPr="00BE3739" w:rsidRDefault="00134904" w:rsidP="00134904">
      <w:pPr>
        <w:pStyle w:val="ListeParagraf"/>
        <w:rPr>
          <w:rFonts w:cstheme="minorHAnsi"/>
          <w:sz w:val="24"/>
          <w:szCs w:val="24"/>
        </w:rPr>
      </w:pPr>
    </w:p>
    <w:p w14:paraId="5F408EF4" w14:textId="77777777" w:rsidR="00134904" w:rsidRPr="00BE3739" w:rsidRDefault="00134904" w:rsidP="00134904">
      <w:pPr>
        <w:pStyle w:val="ListeParagraf"/>
        <w:numPr>
          <w:ilvl w:val="0"/>
          <w:numId w:val="5"/>
        </w:numPr>
        <w:rPr>
          <w:rStyle w:val="Kpr"/>
          <w:rFonts w:cstheme="minorHAnsi"/>
          <w:sz w:val="24"/>
          <w:szCs w:val="24"/>
        </w:rPr>
      </w:pPr>
      <w:r w:rsidRPr="006D0A07">
        <w:rPr>
          <w:rFonts w:cstheme="minorHAnsi"/>
          <w:sz w:val="24"/>
          <w:szCs w:val="24"/>
        </w:rPr>
        <w:t xml:space="preserve">Ross, C. A., Schroeder, E., &amp; Ness, L. (2013). Dissociation and symptoms of culture-bound syndromes in North America: A preliminary study. Journal of Trauma &amp; Dissociation: the Official Journal of the International Society for the Study of Dissociation (ISSD), 14(2), 224–235. </w:t>
      </w:r>
      <w:hyperlink r:id="rId17" w:history="1">
        <w:r w:rsidRPr="00BE3739">
          <w:rPr>
            <w:rStyle w:val="Kpr"/>
            <w:rFonts w:cstheme="minorHAnsi"/>
            <w:sz w:val="24"/>
            <w:szCs w:val="24"/>
          </w:rPr>
          <w:t>https://doi.org/10. 1080/15299732.2013.724338</w:t>
        </w:r>
      </w:hyperlink>
    </w:p>
    <w:p w14:paraId="4AB91E60" w14:textId="77777777" w:rsidR="00134904" w:rsidRPr="00BE3739" w:rsidRDefault="00134904" w:rsidP="00134904">
      <w:pPr>
        <w:pStyle w:val="ListeParagraf"/>
        <w:rPr>
          <w:rFonts w:cstheme="minorHAnsi"/>
          <w:sz w:val="24"/>
          <w:szCs w:val="24"/>
        </w:rPr>
      </w:pPr>
    </w:p>
    <w:p w14:paraId="3ACF2CC1" w14:textId="77777777" w:rsidR="00134904" w:rsidRPr="006D0A07" w:rsidRDefault="00134904" w:rsidP="00134904">
      <w:pPr>
        <w:pStyle w:val="ListeParagraf"/>
        <w:numPr>
          <w:ilvl w:val="0"/>
          <w:numId w:val="5"/>
        </w:numPr>
        <w:rPr>
          <w:rFonts w:cstheme="minorHAnsi"/>
          <w:sz w:val="24"/>
          <w:szCs w:val="24"/>
        </w:rPr>
      </w:pPr>
      <w:r w:rsidRPr="006D0A07">
        <w:rPr>
          <w:rFonts w:cstheme="minorHAnsi"/>
          <w:sz w:val="24"/>
          <w:szCs w:val="24"/>
        </w:rPr>
        <w:t>Schreier, M. (2012). Qualitative content analysis in practice. Sage.</w:t>
      </w:r>
    </w:p>
    <w:p w14:paraId="38F4C6D3" w14:textId="77777777" w:rsidR="00134904" w:rsidRPr="006D0A07" w:rsidRDefault="00134904" w:rsidP="00134904">
      <w:pPr>
        <w:pStyle w:val="ListeParagraf"/>
        <w:rPr>
          <w:rFonts w:cstheme="minorHAnsi"/>
          <w:sz w:val="24"/>
          <w:szCs w:val="24"/>
        </w:rPr>
      </w:pPr>
    </w:p>
    <w:p w14:paraId="217C56E9" w14:textId="77777777" w:rsidR="00134904" w:rsidRDefault="00134904" w:rsidP="00134904">
      <w:pPr>
        <w:pStyle w:val="ListeParagraf"/>
        <w:numPr>
          <w:ilvl w:val="0"/>
          <w:numId w:val="5"/>
        </w:numPr>
        <w:rPr>
          <w:rFonts w:cstheme="minorHAnsi"/>
          <w:sz w:val="24"/>
          <w:szCs w:val="24"/>
        </w:rPr>
      </w:pPr>
      <w:proofErr w:type="spellStart"/>
      <w:r w:rsidRPr="006D0A07">
        <w:rPr>
          <w:rFonts w:cstheme="minorHAnsi"/>
          <w:sz w:val="24"/>
          <w:szCs w:val="24"/>
        </w:rPr>
        <w:t>Subu</w:t>
      </w:r>
      <w:proofErr w:type="spellEnd"/>
      <w:r w:rsidRPr="006D0A07">
        <w:rPr>
          <w:rFonts w:cstheme="minorHAnsi"/>
          <w:sz w:val="24"/>
          <w:szCs w:val="24"/>
        </w:rPr>
        <w:t xml:space="preserve">, M.A , </w:t>
      </w:r>
      <w:proofErr w:type="spellStart"/>
      <w:r w:rsidRPr="006D0A07">
        <w:rPr>
          <w:rFonts w:cstheme="minorHAnsi"/>
          <w:sz w:val="24"/>
          <w:szCs w:val="24"/>
        </w:rPr>
        <w:t>Holmesc</w:t>
      </w:r>
      <w:proofErr w:type="spellEnd"/>
      <w:r w:rsidRPr="006D0A07">
        <w:rPr>
          <w:rFonts w:cstheme="minorHAnsi"/>
          <w:sz w:val="24"/>
          <w:szCs w:val="24"/>
        </w:rPr>
        <w:t xml:space="preserve">, D. , </w:t>
      </w:r>
      <w:proofErr w:type="spellStart"/>
      <w:r w:rsidRPr="006D0A07">
        <w:rPr>
          <w:rFonts w:cstheme="minorHAnsi"/>
          <w:sz w:val="24"/>
          <w:szCs w:val="24"/>
        </w:rPr>
        <w:t>Arumugama</w:t>
      </w:r>
      <w:proofErr w:type="spellEnd"/>
      <w:r w:rsidRPr="006D0A07">
        <w:rPr>
          <w:rFonts w:cstheme="minorHAnsi"/>
          <w:sz w:val="24"/>
          <w:szCs w:val="24"/>
        </w:rPr>
        <w:t xml:space="preserve"> , A. , Al-</w:t>
      </w:r>
      <w:proofErr w:type="spellStart"/>
      <w:r w:rsidRPr="006D0A07">
        <w:rPr>
          <w:rFonts w:cstheme="minorHAnsi"/>
          <w:sz w:val="24"/>
          <w:szCs w:val="24"/>
        </w:rPr>
        <w:t>Yateema</w:t>
      </w:r>
      <w:proofErr w:type="spellEnd"/>
      <w:r w:rsidRPr="006D0A07">
        <w:rPr>
          <w:rFonts w:cstheme="minorHAnsi"/>
          <w:sz w:val="24"/>
          <w:szCs w:val="24"/>
        </w:rPr>
        <w:t xml:space="preserve">, N. , </w:t>
      </w:r>
      <w:proofErr w:type="spellStart"/>
      <w:r w:rsidRPr="006D0A07">
        <w:rPr>
          <w:rFonts w:cstheme="minorHAnsi"/>
          <w:sz w:val="24"/>
          <w:szCs w:val="24"/>
        </w:rPr>
        <w:t>Diasa</w:t>
      </w:r>
      <w:proofErr w:type="spellEnd"/>
      <w:r w:rsidRPr="006D0A07">
        <w:rPr>
          <w:rFonts w:cstheme="minorHAnsi"/>
          <w:sz w:val="24"/>
          <w:szCs w:val="24"/>
        </w:rPr>
        <w:t xml:space="preserve"> , J.M. ,</w:t>
      </w:r>
      <w:proofErr w:type="spellStart"/>
      <w:r w:rsidRPr="006D0A07">
        <w:rPr>
          <w:rFonts w:cstheme="minorHAnsi"/>
          <w:sz w:val="24"/>
          <w:szCs w:val="24"/>
        </w:rPr>
        <w:t>Rahmana</w:t>
      </w:r>
      <w:proofErr w:type="spellEnd"/>
      <w:r w:rsidRPr="006D0A07">
        <w:rPr>
          <w:rFonts w:cstheme="minorHAnsi"/>
          <w:sz w:val="24"/>
          <w:szCs w:val="24"/>
        </w:rPr>
        <w:t xml:space="preserve"> ,S.A. ,</w:t>
      </w:r>
      <w:proofErr w:type="spellStart"/>
      <w:r w:rsidRPr="006D0A07">
        <w:rPr>
          <w:rFonts w:cstheme="minorHAnsi"/>
          <w:sz w:val="24"/>
          <w:szCs w:val="24"/>
        </w:rPr>
        <w:t>Waluyod</w:t>
      </w:r>
      <w:proofErr w:type="spellEnd"/>
      <w:r w:rsidRPr="006D0A07">
        <w:rPr>
          <w:rFonts w:cstheme="minorHAnsi"/>
          <w:sz w:val="24"/>
          <w:szCs w:val="24"/>
        </w:rPr>
        <w:t xml:space="preserve"> , I., </w:t>
      </w:r>
      <w:proofErr w:type="spellStart"/>
      <w:r w:rsidRPr="006D0A07">
        <w:rPr>
          <w:rFonts w:cstheme="minorHAnsi"/>
          <w:sz w:val="24"/>
          <w:szCs w:val="24"/>
        </w:rPr>
        <w:t>Ahmeda</w:t>
      </w:r>
      <w:proofErr w:type="spellEnd"/>
      <w:r w:rsidRPr="006D0A07">
        <w:rPr>
          <w:rFonts w:cstheme="minorHAnsi"/>
          <w:sz w:val="24"/>
          <w:szCs w:val="24"/>
        </w:rPr>
        <w:t xml:space="preserve">, F.R. and </w:t>
      </w:r>
      <w:proofErr w:type="spellStart"/>
      <w:r w:rsidRPr="006D0A07">
        <w:rPr>
          <w:rFonts w:cstheme="minorHAnsi"/>
          <w:sz w:val="24"/>
          <w:szCs w:val="24"/>
        </w:rPr>
        <w:t>Abrahama</w:t>
      </w:r>
      <w:proofErr w:type="spellEnd"/>
      <w:r w:rsidRPr="006D0A07">
        <w:rPr>
          <w:rFonts w:cstheme="minorHAnsi"/>
          <w:sz w:val="24"/>
          <w:szCs w:val="24"/>
        </w:rPr>
        <w:t xml:space="preserve">, M.A. (2022) ‘Traditional, religious, and cultural perspectives on mental illness: a qualitative study on causal beliefs and treatment use’ , International Journal of Qualitative Studies on Health and Well-being, VOL. 17, 2123090, Available at: </w:t>
      </w:r>
      <w:hyperlink r:id="rId18" w:history="1">
        <w:r w:rsidRPr="009D6AF8">
          <w:rPr>
            <w:rStyle w:val="Kpr"/>
            <w:rFonts w:cstheme="minorHAnsi"/>
            <w:sz w:val="24"/>
            <w:szCs w:val="24"/>
          </w:rPr>
          <w:t>https://doi.org/10.1080/17482631.2022.2123090</w:t>
        </w:r>
      </w:hyperlink>
    </w:p>
    <w:p w14:paraId="3A1EDC59" w14:textId="77777777" w:rsidR="00134904" w:rsidRPr="00BE3739" w:rsidRDefault="00134904" w:rsidP="00134904">
      <w:pPr>
        <w:pStyle w:val="ListeParagraf"/>
        <w:rPr>
          <w:rFonts w:cstheme="minorHAnsi"/>
          <w:sz w:val="24"/>
          <w:szCs w:val="24"/>
        </w:rPr>
      </w:pPr>
    </w:p>
    <w:p w14:paraId="4CF8028C" w14:textId="77777777" w:rsidR="00134904" w:rsidRPr="00BE3739" w:rsidRDefault="00134904" w:rsidP="00134904">
      <w:pPr>
        <w:pStyle w:val="ListeParagraf"/>
        <w:numPr>
          <w:ilvl w:val="0"/>
          <w:numId w:val="5"/>
        </w:numPr>
        <w:rPr>
          <w:rFonts w:cstheme="minorHAnsi"/>
          <w:sz w:val="24"/>
          <w:szCs w:val="24"/>
        </w:rPr>
      </w:pPr>
      <w:r w:rsidRPr="006D0A07">
        <w:rPr>
          <w:rFonts w:cstheme="minorHAnsi"/>
          <w:sz w:val="24"/>
          <w:szCs w:val="24"/>
        </w:rPr>
        <w:lastRenderedPageBreak/>
        <w:t xml:space="preserve">Stefanovics, E., He, H., Ofori-Atta, A., Cavalcanti, M. T., Rocha Neto, H., </w:t>
      </w:r>
      <w:proofErr w:type="spellStart"/>
      <w:r w:rsidRPr="006D0A07">
        <w:rPr>
          <w:rFonts w:cstheme="minorHAnsi"/>
          <w:sz w:val="24"/>
          <w:szCs w:val="24"/>
        </w:rPr>
        <w:t>Makanjuola</w:t>
      </w:r>
      <w:proofErr w:type="spellEnd"/>
      <w:r w:rsidRPr="006D0A07">
        <w:rPr>
          <w:rFonts w:cstheme="minorHAnsi"/>
          <w:sz w:val="24"/>
          <w:szCs w:val="24"/>
        </w:rPr>
        <w:t>, V., Ighodaro, A., Leddy, M., &amp; Rosenheck, R. (2016). Cross-national analysis of beliefs and attitude toward mental illness among medical professionals from five countries. The Psychiatric Quarterly</w:t>
      </w:r>
    </w:p>
    <w:p w14:paraId="618681E2" w14:textId="77777777" w:rsidR="00134904" w:rsidRPr="00BE3739" w:rsidRDefault="00134904" w:rsidP="00134904">
      <w:pPr>
        <w:rPr>
          <w:rFonts w:cstheme="minorHAnsi"/>
          <w:sz w:val="24"/>
          <w:szCs w:val="24"/>
        </w:rPr>
      </w:pPr>
    </w:p>
    <w:p w14:paraId="0031B0D1" w14:textId="77777777" w:rsidR="00134904" w:rsidRPr="00BE3739" w:rsidRDefault="00134904" w:rsidP="00134904">
      <w:pPr>
        <w:pStyle w:val="ListeParagraf"/>
        <w:numPr>
          <w:ilvl w:val="0"/>
          <w:numId w:val="5"/>
        </w:numPr>
        <w:rPr>
          <w:rFonts w:cstheme="minorHAnsi"/>
          <w:sz w:val="24"/>
          <w:szCs w:val="24"/>
        </w:rPr>
      </w:pPr>
      <w:r w:rsidRPr="006D0A07">
        <w:rPr>
          <w:rFonts w:cstheme="minorHAnsi"/>
          <w:sz w:val="24"/>
          <w:szCs w:val="24"/>
        </w:rPr>
        <w:t>Tajima-Pozo, K., Zambrano-Enriquez, D., de Anta, L., Moron, M. D., Carrasco, J. L., Lopez-</w:t>
      </w:r>
      <w:proofErr w:type="spellStart"/>
      <w:r w:rsidRPr="006D0A07">
        <w:rPr>
          <w:rFonts w:cstheme="minorHAnsi"/>
          <w:sz w:val="24"/>
          <w:szCs w:val="24"/>
        </w:rPr>
        <w:t>Ibor</w:t>
      </w:r>
      <w:proofErr w:type="spellEnd"/>
      <w:r w:rsidRPr="006D0A07">
        <w:rPr>
          <w:rFonts w:cstheme="minorHAnsi"/>
          <w:sz w:val="24"/>
          <w:szCs w:val="24"/>
        </w:rPr>
        <w:t>, J. J., &amp; Diaz-</w:t>
      </w:r>
      <w:proofErr w:type="spellStart"/>
      <w:r w:rsidRPr="006D0A07">
        <w:rPr>
          <w:rFonts w:cstheme="minorHAnsi"/>
          <w:sz w:val="24"/>
          <w:szCs w:val="24"/>
        </w:rPr>
        <w:t>Marsá</w:t>
      </w:r>
      <w:proofErr w:type="spellEnd"/>
      <w:r w:rsidRPr="006D0A07">
        <w:rPr>
          <w:rFonts w:cstheme="minorHAnsi"/>
          <w:sz w:val="24"/>
          <w:szCs w:val="24"/>
        </w:rPr>
        <w:t xml:space="preserve">, M. (2011). Practicing exorcism in schizophrenia. BMJ Case Reports, 2011(feb15 1), bcr1020092350. </w:t>
      </w:r>
      <w:hyperlink r:id="rId19" w:history="1">
        <w:r w:rsidRPr="00BE3739">
          <w:rPr>
            <w:rStyle w:val="Kpr"/>
            <w:rFonts w:cstheme="minorHAnsi"/>
            <w:sz w:val="24"/>
            <w:szCs w:val="24"/>
          </w:rPr>
          <w:t>https://doi.org/10. 1136/bcr.10.2009.2350</w:t>
        </w:r>
      </w:hyperlink>
    </w:p>
    <w:p w14:paraId="0D59031E" w14:textId="77777777" w:rsidR="00134904" w:rsidRPr="00BE3739" w:rsidRDefault="00134904" w:rsidP="00134904">
      <w:pPr>
        <w:rPr>
          <w:rFonts w:cstheme="minorHAnsi"/>
          <w:sz w:val="24"/>
          <w:szCs w:val="24"/>
        </w:rPr>
      </w:pPr>
    </w:p>
    <w:p w14:paraId="2AD94A6D" w14:textId="77777777" w:rsidR="00134904" w:rsidRPr="00BE3739" w:rsidRDefault="00134904" w:rsidP="00134904">
      <w:pPr>
        <w:pStyle w:val="ListeParagraf"/>
        <w:numPr>
          <w:ilvl w:val="0"/>
          <w:numId w:val="5"/>
        </w:numPr>
        <w:shd w:val="clear" w:color="auto" w:fill="FFFFFF"/>
        <w:rPr>
          <w:rFonts w:eastAsia="Times New Roman" w:cstheme="minorHAnsi"/>
          <w:color w:val="333333"/>
          <w:kern w:val="0"/>
          <w:sz w:val="24"/>
          <w:szCs w:val="24"/>
          <w:lang w:eastAsia="en-GB"/>
          <w14:ligatures w14:val="none"/>
        </w:rPr>
      </w:pPr>
      <w:r w:rsidRPr="006D0A07">
        <w:rPr>
          <w:rFonts w:eastAsia="Times New Roman" w:cstheme="minorHAnsi"/>
          <w:color w:val="333333"/>
          <w:kern w:val="0"/>
          <w:sz w:val="24"/>
          <w:szCs w:val="24"/>
          <w:lang w:eastAsia="en-GB"/>
          <w14:ligatures w14:val="none"/>
        </w:rPr>
        <w:t>University of Exeter. "High BMI causes depression – and both physical and social factors play a role." ScienceDaily. ScienceDaily, 9 August 2021. &lt;www.sciencedaily.com/releases/2021/08/210809144059.htm&gt;.</w:t>
      </w:r>
    </w:p>
    <w:bookmarkEnd w:id="19"/>
    <w:p w14:paraId="6D09061A" w14:textId="77777777" w:rsidR="00134904" w:rsidRPr="00BE3739" w:rsidRDefault="00134904" w:rsidP="00134904">
      <w:pPr>
        <w:pStyle w:val="ListeParagraf"/>
        <w:rPr>
          <w:rFonts w:cstheme="minorHAnsi"/>
          <w:sz w:val="24"/>
          <w:szCs w:val="24"/>
        </w:rPr>
      </w:pPr>
    </w:p>
    <w:p w14:paraId="0E3C02F1" w14:textId="77777777" w:rsidR="00134904" w:rsidRPr="00BE3739" w:rsidRDefault="00134904" w:rsidP="00134904">
      <w:pPr>
        <w:pStyle w:val="ListeParagraf"/>
        <w:numPr>
          <w:ilvl w:val="0"/>
          <w:numId w:val="5"/>
        </w:numPr>
        <w:rPr>
          <w:rStyle w:val="Kpr"/>
          <w:rFonts w:cstheme="minorHAnsi"/>
          <w:sz w:val="24"/>
          <w:szCs w:val="24"/>
        </w:rPr>
      </w:pPr>
      <w:r w:rsidRPr="006D0A07">
        <w:rPr>
          <w:rFonts w:cstheme="minorHAnsi"/>
          <w:sz w:val="24"/>
          <w:szCs w:val="24"/>
        </w:rPr>
        <w:t xml:space="preserve">WHO. The World Health Organizations,2022, Mental Disorder, Available at </w:t>
      </w:r>
      <w:hyperlink r:id="rId20" w:history="1">
        <w:r w:rsidRPr="00BE3739">
          <w:rPr>
            <w:rStyle w:val="Kpr"/>
            <w:rFonts w:cstheme="minorHAnsi"/>
            <w:sz w:val="24"/>
            <w:szCs w:val="24"/>
          </w:rPr>
          <w:t>https://www.who.int/news-room/fact-sheets/detail/mental-disorders</w:t>
        </w:r>
      </w:hyperlink>
    </w:p>
    <w:p w14:paraId="2F4995D1" w14:textId="77777777" w:rsidR="00134904" w:rsidRPr="00BE3739" w:rsidRDefault="00134904" w:rsidP="00134904">
      <w:pPr>
        <w:pStyle w:val="ListeParagraf"/>
        <w:rPr>
          <w:rFonts w:cstheme="minorHAnsi"/>
          <w:sz w:val="24"/>
          <w:szCs w:val="24"/>
        </w:rPr>
      </w:pPr>
    </w:p>
    <w:p w14:paraId="35054A98" w14:textId="77777777" w:rsidR="00134904" w:rsidRPr="006D0A07" w:rsidRDefault="00134904" w:rsidP="00134904">
      <w:pPr>
        <w:pStyle w:val="ListeParagraf"/>
        <w:rPr>
          <w:rFonts w:cstheme="minorHAnsi"/>
          <w:sz w:val="24"/>
          <w:szCs w:val="24"/>
        </w:rPr>
      </w:pPr>
    </w:p>
    <w:p w14:paraId="270B70A1" w14:textId="77777777" w:rsidR="00134904" w:rsidRDefault="00134904" w:rsidP="00134904">
      <w:pPr>
        <w:pStyle w:val="ListeParagraf"/>
        <w:rPr>
          <w:rFonts w:cstheme="minorHAnsi"/>
          <w:sz w:val="24"/>
          <w:szCs w:val="24"/>
        </w:rPr>
      </w:pPr>
    </w:p>
    <w:p w14:paraId="7CEC87EF" w14:textId="77777777" w:rsidR="00134904" w:rsidRDefault="00134904" w:rsidP="00134904">
      <w:pPr>
        <w:pStyle w:val="ListeParagraf"/>
        <w:numPr>
          <w:ilvl w:val="0"/>
          <w:numId w:val="5"/>
        </w:numPr>
        <w:rPr>
          <w:rFonts w:cstheme="minorHAnsi"/>
          <w:sz w:val="24"/>
          <w:szCs w:val="24"/>
        </w:rPr>
      </w:pPr>
      <w:r w:rsidRPr="006D0A07">
        <w:rPr>
          <w:rFonts w:cstheme="minorHAnsi"/>
          <w:sz w:val="24"/>
          <w:szCs w:val="24"/>
        </w:rPr>
        <w:t xml:space="preserve">World Health Organization (2023) Promoting Mental Health. Available at: </w:t>
      </w:r>
      <w:hyperlink r:id="rId21" w:history="1">
        <w:r w:rsidRPr="00BE3739">
          <w:rPr>
            <w:rStyle w:val="Kpr"/>
            <w:rFonts w:cstheme="minorHAnsi"/>
            <w:sz w:val="24"/>
            <w:szCs w:val="24"/>
          </w:rPr>
          <w:t>https://www.who.int/westernpacific/activities/promoting-mental-health</w:t>
        </w:r>
      </w:hyperlink>
      <w:r w:rsidRPr="00BE3739">
        <w:rPr>
          <w:rFonts w:cstheme="minorHAnsi"/>
          <w:sz w:val="24"/>
          <w:szCs w:val="24"/>
        </w:rPr>
        <w:t xml:space="preserve"> (A</w:t>
      </w:r>
      <w:r w:rsidRPr="006D0A07">
        <w:rPr>
          <w:rFonts w:cstheme="minorHAnsi"/>
          <w:sz w:val="24"/>
          <w:szCs w:val="24"/>
        </w:rPr>
        <w:t>ccessed : 17</w:t>
      </w:r>
      <w:r w:rsidRPr="006D0A07">
        <w:rPr>
          <w:rFonts w:cstheme="minorHAnsi"/>
          <w:sz w:val="24"/>
          <w:szCs w:val="24"/>
          <w:vertAlign w:val="superscript"/>
        </w:rPr>
        <w:t>th</w:t>
      </w:r>
      <w:r w:rsidRPr="006D0A07">
        <w:rPr>
          <w:rFonts w:cstheme="minorHAnsi"/>
          <w:sz w:val="24"/>
          <w:szCs w:val="24"/>
        </w:rPr>
        <w:t xml:space="preserve"> November 2023)</w:t>
      </w:r>
    </w:p>
    <w:p w14:paraId="1927C58D" w14:textId="77777777" w:rsidR="00134904" w:rsidRPr="00BE3739" w:rsidRDefault="00134904" w:rsidP="00134904">
      <w:pPr>
        <w:rPr>
          <w:rFonts w:cstheme="minorHAnsi"/>
          <w:sz w:val="24"/>
          <w:szCs w:val="24"/>
        </w:rPr>
      </w:pPr>
    </w:p>
    <w:p w14:paraId="25D27117" w14:textId="77777777" w:rsidR="00134904" w:rsidRPr="006D0A07" w:rsidRDefault="00134904" w:rsidP="00134904">
      <w:pPr>
        <w:pStyle w:val="ListeParagraf"/>
        <w:numPr>
          <w:ilvl w:val="0"/>
          <w:numId w:val="5"/>
        </w:numPr>
        <w:rPr>
          <w:rFonts w:cstheme="minorHAnsi"/>
          <w:sz w:val="24"/>
          <w:szCs w:val="24"/>
        </w:rPr>
      </w:pPr>
      <w:r w:rsidRPr="006D0A07">
        <w:rPr>
          <w:rFonts w:cstheme="minorHAnsi"/>
          <w:sz w:val="24"/>
          <w:szCs w:val="24"/>
        </w:rPr>
        <w:t>World Health Organization (2013). Investing in mental health. https://apps.who.int/iris/bitstream/handle/10665/87232/ 9789241564618_eng.pdf;jsessionid=E83886C4926385C B7FBB30F3C582E8C6?sequence=1</w:t>
      </w:r>
    </w:p>
    <w:p w14:paraId="1549420B" w14:textId="77777777" w:rsidR="00134904" w:rsidRPr="006D0A07" w:rsidRDefault="00134904" w:rsidP="00134904">
      <w:pPr>
        <w:pStyle w:val="ListeParagraf"/>
        <w:rPr>
          <w:rFonts w:cstheme="minorHAnsi"/>
          <w:sz w:val="24"/>
          <w:szCs w:val="24"/>
        </w:rPr>
      </w:pPr>
    </w:p>
    <w:p w14:paraId="128F3DC5" w14:textId="77777777" w:rsidR="00134904" w:rsidRPr="00134904" w:rsidRDefault="00134904" w:rsidP="00134904"/>
    <w:sectPr w:rsidR="00134904" w:rsidRPr="00134904" w:rsidSect="00DF3854">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50BB" w14:textId="77777777" w:rsidR="00A03865" w:rsidRDefault="00A03865" w:rsidP="00D03CED">
      <w:pPr>
        <w:spacing w:after="0" w:line="240" w:lineRule="auto"/>
      </w:pPr>
      <w:r>
        <w:separator/>
      </w:r>
    </w:p>
  </w:endnote>
  <w:endnote w:type="continuationSeparator" w:id="0">
    <w:p w14:paraId="5E9D0A22" w14:textId="77777777" w:rsidR="00A03865" w:rsidRDefault="00A03865" w:rsidP="00D03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850093"/>
      <w:docPartObj>
        <w:docPartGallery w:val="Page Numbers (Bottom of Page)"/>
        <w:docPartUnique/>
      </w:docPartObj>
    </w:sdtPr>
    <w:sdtContent>
      <w:p w14:paraId="1F8F3940" w14:textId="0FF930F0" w:rsidR="00D03CED" w:rsidRDefault="00D03CED">
        <w:pPr>
          <w:pStyle w:val="AltBilgi"/>
          <w:jc w:val="center"/>
        </w:pPr>
        <w:r>
          <w:fldChar w:fldCharType="begin"/>
        </w:r>
        <w:r>
          <w:instrText>PAGE   \* MERGEFORMAT</w:instrText>
        </w:r>
        <w:r>
          <w:fldChar w:fldCharType="separate"/>
        </w:r>
        <w:r>
          <w:rPr>
            <w:lang w:val="tr-TR"/>
          </w:rPr>
          <w:t>2</w:t>
        </w:r>
        <w:r>
          <w:fldChar w:fldCharType="end"/>
        </w:r>
      </w:p>
    </w:sdtContent>
  </w:sdt>
  <w:p w14:paraId="6A745782" w14:textId="77777777" w:rsidR="00D03CED" w:rsidRDefault="00D03CE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8F14C" w14:textId="77777777" w:rsidR="00A03865" w:rsidRDefault="00A03865" w:rsidP="00D03CED">
      <w:pPr>
        <w:spacing w:after="0" w:line="240" w:lineRule="auto"/>
      </w:pPr>
      <w:r>
        <w:separator/>
      </w:r>
    </w:p>
  </w:footnote>
  <w:footnote w:type="continuationSeparator" w:id="0">
    <w:p w14:paraId="6804BE31" w14:textId="77777777" w:rsidR="00A03865" w:rsidRDefault="00A03865" w:rsidP="00D03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92BB0"/>
    <w:multiLevelType w:val="multilevel"/>
    <w:tmpl w:val="7FE2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6196E"/>
    <w:multiLevelType w:val="multilevel"/>
    <w:tmpl w:val="AA5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61829"/>
    <w:multiLevelType w:val="hybridMultilevel"/>
    <w:tmpl w:val="0CD805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249517F"/>
    <w:multiLevelType w:val="hybridMultilevel"/>
    <w:tmpl w:val="6202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B6B59"/>
    <w:multiLevelType w:val="hybridMultilevel"/>
    <w:tmpl w:val="4D58C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8290607">
    <w:abstractNumId w:val="0"/>
  </w:num>
  <w:num w:numId="2" w16cid:durableId="949512740">
    <w:abstractNumId w:val="1"/>
  </w:num>
  <w:num w:numId="3" w16cid:durableId="603810577">
    <w:abstractNumId w:val="3"/>
  </w:num>
  <w:num w:numId="4" w16cid:durableId="2019773065">
    <w:abstractNumId w:val="2"/>
  </w:num>
  <w:num w:numId="5" w16cid:durableId="17936724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3E"/>
    <w:rsid w:val="00006C3E"/>
    <w:rsid w:val="000342EB"/>
    <w:rsid w:val="00050EBB"/>
    <w:rsid w:val="00091230"/>
    <w:rsid w:val="000920F0"/>
    <w:rsid w:val="000A3055"/>
    <w:rsid w:val="000C4238"/>
    <w:rsid w:val="000D739A"/>
    <w:rsid w:val="00103C0D"/>
    <w:rsid w:val="00117E47"/>
    <w:rsid w:val="00134904"/>
    <w:rsid w:val="00143BA3"/>
    <w:rsid w:val="00156D51"/>
    <w:rsid w:val="00162DE2"/>
    <w:rsid w:val="00177EF6"/>
    <w:rsid w:val="0019426C"/>
    <w:rsid w:val="001B5F50"/>
    <w:rsid w:val="001D044A"/>
    <w:rsid w:val="00205466"/>
    <w:rsid w:val="00206717"/>
    <w:rsid w:val="00215C72"/>
    <w:rsid w:val="00223EFB"/>
    <w:rsid w:val="002706F1"/>
    <w:rsid w:val="002802B8"/>
    <w:rsid w:val="002827B5"/>
    <w:rsid w:val="00296140"/>
    <w:rsid w:val="002C0226"/>
    <w:rsid w:val="002C2B2E"/>
    <w:rsid w:val="002C4417"/>
    <w:rsid w:val="002D0BAC"/>
    <w:rsid w:val="002E7C2A"/>
    <w:rsid w:val="002F2685"/>
    <w:rsid w:val="002F35F0"/>
    <w:rsid w:val="00307791"/>
    <w:rsid w:val="0032023D"/>
    <w:rsid w:val="003272C1"/>
    <w:rsid w:val="003314D1"/>
    <w:rsid w:val="003368B9"/>
    <w:rsid w:val="00343803"/>
    <w:rsid w:val="0036328A"/>
    <w:rsid w:val="00364CB3"/>
    <w:rsid w:val="0036507E"/>
    <w:rsid w:val="0038025B"/>
    <w:rsid w:val="003928EB"/>
    <w:rsid w:val="003E1C85"/>
    <w:rsid w:val="003F1EED"/>
    <w:rsid w:val="004218A2"/>
    <w:rsid w:val="0042348E"/>
    <w:rsid w:val="00435D07"/>
    <w:rsid w:val="004B13FD"/>
    <w:rsid w:val="004B156F"/>
    <w:rsid w:val="00504633"/>
    <w:rsid w:val="005101AB"/>
    <w:rsid w:val="00522806"/>
    <w:rsid w:val="00522FDE"/>
    <w:rsid w:val="00532A14"/>
    <w:rsid w:val="005854D6"/>
    <w:rsid w:val="00596ADE"/>
    <w:rsid w:val="005A2950"/>
    <w:rsid w:val="005A63BC"/>
    <w:rsid w:val="005A762A"/>
    <w:rsid w:val="005B3311"/>
    <w:rsid w:val="005B6B80"/>
    <w:rsid w:val="005B748B"/>
    <w:rsid w:val="005C6A14"/>
    <w:rsid w:val="006238B7"/>
    <w:rsid w:val="0066764B"/>
    <w:rsid w:val="00696C22"/>
    <w:rsid w:val="006E6579"/>
    <w:rsid w:val="006F7A6B"/>
    <w:rsid w:val="00701286"/>
    <w:rsid w:val="00701D2F"/>
    <w:rsid w:val="00704983"/>
    <w:rsid w:val="00710EFE"/>
    <w:rsid w:val="00750666"/>
    <w:rsid w:val="007663C2"/>
    <w:rsid w:val="00772128"/>
    <w:rsid w:val="00796130"/>
    <w:rsid w:val="007C1ED7"/>
    <w:rsid w:val="007D23E9"/>
    <w:rsid w:val="007D3917"/>
    <w:rsid w:val="0081261F"/>
    <w:rsid w:val="00816A53"/>
    <w:rsid w:val="008457DD"/>
    <w:rsid w:val="0084799C"/>
    <w:rsid w:val="00860203"/>
    <w:rsid w:val="00871718"/>
    <w:rsid w:val="0088304E"/>
    <w:rsid w:val="008D1533"/>
    <w:rsid w:val="008D4E29"/>
    <w:rsid w:val="008E1A28"/>
    <w:rsid w:val="00905BF3"/>
    <w:rsid w:val="00922F1F"/>
    <w:rsid w:val="00923397"/>
    <w:rsid w:val="009250D8"/>
    <w:rsid w:val="00930D7F"/>
    <w:rsid w:val="00941158"/>
    <w:rsid w:val="00952339"/>
    <w:rsid w:val="0095730C"/>
    <w:rsid w:val="0096082E"/>
    <w:rsid w:val="009668FD"/>
    <w:rsid w:val="009725E2"/>
    <w:rsid w:val="00973608"/>
    <w:rsid w:val="00974A49"/>
    <w:rsid w:val="00986F95"/>
    <w:rsid w:val="009B5954"/>
    <w:rsid w:val="009C2300"/>
    <w:rsid w:val="009C29AB"/>
    <w:rsid w:val="009D62A1"/>
    <w:rsid w:val="009F0931"/>
    <w:rsid w:val="00A03865"/>
    <w:rsid w:val="00A12782"/>
    <w:rsid w:val="00A370C4"/>
    <w:rsid w:val="00A372E7"/>
    <w:rsid w:val="00A50444"/>
    <w:rsid w:val="00A62672"/>
    <w:rsid w:val="00A64871"/>
    <w:rsid w:val="00A64A4B"/>
    <w:rsid w:val="00A712C0"/>
    <w:rsid w:val="00A8692D"/>
    <w:rsid w:val="00AD3A97"/>
    <w:rsid w:val="00AE789D"/>
    <w:rsid w:val="00AF2FE8"/>
    <w:rsid w:val="00B041CB"/>
    <w:rsid w:val="00B113BB"/>
    <w:rsid w:val="00B12207"/>
    <w:rsid w:val="00B43F3A"/>
    <w:rsid w:val="00B575B1"/>
    <w:rsid w:val="00B60674"/>
    <w:rsid w:val="00B613A3"/>
    <w:rsid w:val="00B7439B"/>
    <w:rsid w:val="00B91259"/>
    <w:rsid w:val="00BB0B6A"/>
    <w:rsid w:val="00BC10F9"/>
    <w:rsid w:val="00BC1F4F"/>
    <w:rsid w:val="00BC4AA2"/>
    <w:rsid w:val="00BF63DF"/>
    <w:rsid w:val="00C10A10"/>
    <w:rsid w:val="00C11591"/>
    <w:rsid w:val="00C119F1"/>
    <w:rsid w:val="00C14761"/>
    <w:rsid w:val="00C1783A"/>
    <w:rsid w:val="00C2520B"/>
    <w:rsid w:val="00C32DAC"/>
    <w:rsid w:val="00C32DBF"/>
    <w:rsid w:val="00C4098D"/>
    <w:rsid w:val="00C708A4"/>
    <w:rsid w:val="00C75E1C"/>
    <w:rsid w:val="00C934A4"/>
    <w:rsid w:val="00C97835"/>
    <w:rsid w:val="00CC03E5"/>
    <w:rsid w:val="00CF2CCD"/>
    <w:rsid w:val="00D03A94"/>
    <w:rsid w:val="00D03CED"/>
    <w:rsid w:val="00D11604"/>
    <w:rsid w:val="00D62C4F"/>
    <w:rsid w:val="00D725FB"/>
    <w:rsid w:val="00DA1159"/>
    <w:rsid w:val="00DA1684"/>
    <w:rsid w:val="00DC5E96"/>
    <w:rsid w:val="00DD5988"/>
    <w:rsid w:val="00DE45AD"/>
    <w:rsid w:val="00DF3854"/>
    <w:rsid w:val="00E04B10"/>
    <w:rsid w:val="00E242DF"/>
    <w:rsid w:val="00E26754"/>
    <w:rsid w:val="00E30D71"/>
    <w:rsid w:val="00E31DEB"/>
    <w:rsid w:val="00E34E2E"/>
    <w:rsid w:val="00E472C5"/>
    <w:rsid w:val="00E73713"/>
    <w:rsid w:val="00E82599"/>
    <w:rsid w:val="00E93861"/>
    <w:rsid w:val="00E954D8"/>
    <w:rsid w:val="00EA6395"/>
    <w:rsid w:val="00EB073E"/>
    <w:rsid w:val="00EB099B"/>
    <w:rsid w:val="00EB4458"/>
    <w:rsid w:val="00ED752F"/>
    <w:rsid w:val="00EE2E70"/>
    <w:rsid w:val="00EE6D0F"/>
    <w:rsid w:val="00F00B07"/>
    <w:rsid w:val="00F174AB"/>
    <w:rsid w:val="00F51207"/>
    <w:rsid w:val="00F577A7"/>
    <w:rsid w:val="00F57A34"/>
    <w:rsid w:val="00F57F68"/>
    <w:rsid w:val="00F87D98"/>
    <w:rsid w:val="00F96AC0"/>
    <w:rsid w:val="00FA2ED6"/>
    <w:rsid w:val="00FA5587"/>
    <w:rsid w:val="00FB1913"/>
    <w:rsid w:val="00FB733C"/>
    <w:rsid w:val="00FD0F2C"/>
    <w:rsid w:val="00FF2D48"/>
    <w:rsid w:val="00FF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81E87"/>
  <w15:chartTrackingRefBased/>
  <w15:docId w15:val="{0EEBFF6D-DFE2-45A7-B3D9-6256DC706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DF38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2">
    <w:name w:val="heading 2"/>
    <w:basedOn w:val="Normal"/>
    <w:next w:val="Normal"/>
    <w:link w:val="Balk2Char"/>
    <w:uiPriority w:val="9"/>
    <w:unhideWhenUsed/>
    <w:qFormat/>
    <w:rsid w:val="006E65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link w:val="Balk3Char"/>
    <w:uiPriority w:val="9"/>
    <w:qFormat/>
    <w:rsid w:val="00FB191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FB1913"/>
    <w:rPr>
      <w:rFonts w:ascii="Times New Roman" w:eastAsia="Times New Roman" w:hAnsi="Times New Roman" w:cs="Times New Roman"/>
      <w:b/>
      <w:bCs/>
      <w:kern w:val="0"/>
      <w:sz w:val="27"/>
      <w:szCs w:val="27"/>
      <w:lang w:eastAsia="en-GB"/>
      <w14:ligatures w14:val="none"/>
    </w:rPr>
  </w:style>
  <w:style w:type="character" w:styleId="Kpr">
    <w:name w:val="Hyperlink"/>
    <w:basedOn w:val="VarsaylanParagrafYazTipi"/>
    <w:uiPriority w:val="99"/>
    <w:unhideWhenUsed/>
    <w:rsid w:val="00796130"/>
    <w:rPr>
      <w:color w:val="0563C1" w:themeColor="hyperlink"/>
      <w:u w:val="single"/>
    </w:rPr>
  </w:style>
  <w:style w:type="character" w:styleId="zmlenmeyenBahsetme">
    <w:name w:val="Unresolved Mention"/>
    <w:basedOn w:val="VarsaylanParagrafYazTipi"/>
    <w:uiPriority w:val="99"/>
    <w:semiHidden/>
    <w:unhideWhenUsed/>
    <w:rsid w:val="00796130"/>
    <w:rPr>
      <w:color w:val="605E5C"/>
      <w:shd w:val="clear" w:color="auto" w:fill="E1DFDD"/>
    </w:rPr>
  </w:style>
  <w:style w:type="character" w:customStyle="1" w:styleId="element-citation">
    <w:name w:val="element-citation"/>
    <w:basedOn w:val="VarsaylanParagrafYazTipi"/>
    <w:rsid w:val="00435D07"/>
  </w:style>
  <w:style w:type="character" w:customStyle="1" w:styleId="Balk2Char">
    <w:name w:val="Başlık 2 Char"/>
    <w:basedOn w:val="VarsaylanParagrafYazTipi"/>
    <w:link w:val="Balk2"/>
    <w:uiPriority w:val="9"/>
    <w:rsid w:val="006E6579"/>
    <w:rPr>
      <w:rFonts w:asciiTheme="majorHAnsi" w:eastAsiaTheme="majorEastAsia" w:hAnsiTheme="majorHAnsi" w:cstheme="majorBidi"/>
      <w:color w:val="2F5496" w:themeColor="accent1" w:themeShade="BF"/>
      <w:sz w:val="26"/>
      <w:szCs w:val="26"/>
    </w:rPr>
  </w:style>
  <w:style w:type="paragraph" w:customStyle="1" w:styleId="dshmm">
    <w:name w:val="dshmm"/>
    <w:basedOn w:val="Normal"/>
    <w:rsid w:val="00E954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tfg0">
    <w:name w:val="mtfg0"/>
    <w:basedOn w:val="VarsaylanParagrafYazTipi"/>
    <w:rsid w:val="00E954D8"/>
  </w:style>
  <w:style w:type="character" w:customStyle="1" w:styleId="kgnlhe">
    <w:name w:val="kgnlhe"/>
    <w:basedOn w:val="VarsaylanParagrafYazTipi"/>
    <w:rsid w:val="00704983"/>
  </w:style>
  <w:style w:type="paragraph" w:styleId="AralkYok">
    <w:name w:val="No Spacing"/>
    <w:link w:val="AralkYokChar"/>
    <w:uiPriority w:val="1"/>
    <w:qFormat/>
    <w:rsid w:val="00DF3854"/>
    <w:pPr>
      <w:spacing w:after="0" w:line="240" w:lineRule="auto"/>
    </w:pPr>
    <w:rPr>
      <w:rFonts w:eastAsiaTheme="minorEastAsia"/>
      <w:kern w:val="0"/>
      <w:lang w:eastAsia="en-GB"/>
      <w14:ligatures w14:val="none"/>
    </w:rPr>
  </w:style>
  <w:style w:type="character" w:customStyle="1" w:styleId="AralkYokChar">
    <w:name w:val="Aralık Yok Char"/>
    <w:basedOn w:val="VarsaylanParagrafYazTipi"/>
    <w:link w:val="AralkYok"/>
    <w:uiPriority w:val="1"/>
    <w:rsid w:val="00DF3854"/>
    <w:rPr>
      <w:rFonts w:eastAsiaTheme="minorEastAsia"/>
      <w:kern w:val="0"/>
      <w:lang w:eastAsia="en-GB"/>
      <w14:ligatures w14:val="none"/>
    </w:rPr>
  </w:style>
  <w:style w:type="character" w:customStyle="1" w:styleId="Balk1Char">
    <w:name w:val="Başlık 1 Char"/>
    <w:basedOn w:val="VarsaylanParagrafYazTipi"/>
    <w:link w:val="Balk1"/>
    <w:uiPriority w:val="9"/>
    <w:rsid w:val="00DF3854"/>
    <w:rPr>
      <w:rFonts w:asciiTheme="majorHAnsi" w:eastAsiaTheme="majorEastAsia" w:hAnsiTheme="majorHAnsi" w:cstheme="majorBidi"/>
      <w:color w:val="2F5496" w:themeColor="accent1" w:themeShade="BF"/>
      <w:sz w:val="32"/>
      <w:szCs w:val="32"/>
    </w:rPr>
  </w:style>
  <w:style w:type="paragraph" w:styleId="stBilgi">
    <w:name w:val="header"/>
    <w:basedOn w:val="Normal"/>
    <w:link w:val="stBilgiChar"/>
    <w:uiPriority w:val="99"/>
    <w:unhideWhenUsed/>
    <w:rsid w:val="00D03CED"/>
    <w:pPr>
      <w:tabs>
        <w:tab w:val="center" w:pos="4513"/>
        <w:tab w:val="right" w:pos="9026"/>
      </w:tabs>
      <w:spacing w:after="0" w:line="240" w:lineRule="auto"/>
    </w:pPr>
  </w:style>
  <w:style w:type="character" w:customStyle="1" w:styleId="stBilgiChar">
    <w:name w:val="Üst Bilgi Char"/>
    <w:basedOn w:val="VarsaylanParagrafYazTipi"/>
    <w:link w:val="stBilgi"/>
    <w:uiPriority w:val="99"/>
    <w:rsid w:val="00D03CED"/>
  </w:style>
  <w:style w:type="paragraph" w:styleId="AltBilgi">
    <w:name w:val="footer"/>
    <w:basedOn w:val="Normal"/>
    <w:link w:val="AltBilgiChar"/>
    <w:uiPriority w:val="99"/>
    <w:unhideWhenUsed/>
    <w:rsid w:val="00D03CED"/>
    <w:pPr>
      <w:tabs>
        <w:tab w:val="center" w:pos="4513"/>
        <w:tab w:val="right" w:pos="9026"/>
      </w:tabs>
      <w:spacing w:after="0" w:line="240" w:lineRule="auto"/>
    </w:pPr>
  </w:style>
  <w:style w:type="character" w:customStyle="1" w:styleId="AltBilgiChar">
    <w:name w:val="Alt Bilgi Char"/>
    <w:basedOn w:val="VarsaylanParagrafYazTipi"/>
    <w:link w:val="AltBilgi"/>
    <w:uiPriority w:val="99"/>
    <w:rsid w:val="00D03CED"/>
  </w:style>
  <w:style w:type="paragraph" w:styleId="TBal">
    <w:name w:val="TOC Heading"/>
    <w:basedOn w:val="Balk1"/>
    <w:next w:val="Normal"/>
    <w:uiPriority w:val="39"/>
    <w:unhideWhenUsed/>
    <w:qFormat/>
    <w:rsid w:val="00D03CED"/>
    <w:pPr>
      <w:outlineLvl w:val="9"/>
    </w:pPr>
    <w:rPr>
      <w:kern w:val="0"/>
      <w:lang w:eastAsia="en-GB"/>
      <w14:ligatures w14:val="none"/>
    </w:rPr>
  </w:style>
  <w:style w:type="paragraph" w:styleId="T1">
    <w:name w:val="toc 1"/>
    <w:basedOn w:val="Normal"/>
    <w:next w:val="Normal"/>
    <w:autoRedefine/>
    <w:uiPriority w:val="39"/>
    <w:unhideWhenUsed/>
    <w:rsid w:val="00D03CED"/>
    <w:pPr>
      <w:spacing w:after="100"/>
    </w:pPr>
  </w:style>
  <w:style w:type="paragraph" w:styleId="T2">
    <w:name w:val="toc 2"/>
    <w:basedOn w:val="Normal"/>
    <w:next w:val="Normal"/>
    <w:autoRedefine/>
    <w:uiPriority w:val="39"/>
    <w:unhideWhenUsed/>
    <w:rsid w:val="00D03CED"/>
    <w:pPr>
      <w:spacing w:after="100"/>
      <w:ind w:left="220"/>
    </w:pPr>
  </w:style>
  <w:style w:type="paragraph" w:styleId="T3">
    <w:name w:val="toc 3"/>
    <w:basedOn w:val="Normal"/>
    <w:next w:val="Normal"/>
    <w:autoRedefine/>
    <w:uiPriority w:val="39"/>
    <w:unhideWhenUsed/>
    <w:rsid w:val="00D03CED"/>
    <w:pPr>
      <w:spacing w:after="100"/>
      <w:ind w:left="440"/>
    </w:pPr>
    <w:rPr>
      <w:rFonts w:eastAsiaTheme="minorEastAsia" w:cs="Times New Roman"/>
      <w:kern w:val="0"/>
      <w:lang w:eastAsia="en-GB"/>
      <w14:ligatures w14:val="none"/>
    </w:rPr>
  </w:style>
  <w:style w:type="paragraph" w:styleId="ListeParagraf">
    <w:name w:val="List Paragraph"/>
    <w:basedOn w:val="Normal"/>
    <w:uiPriority w:val="34"/>
    <w:qFormat/>
    <w:rsid w:val="005B748B"/>
    <w:pPr>
      <w:ind w:left="720"/>
      <w:contextualSpacing/>
    </w:pPr>
  </w:style>
  <w:style w:type="character" w:customStyle="1" w:styleId="ref-journal">
    <w:name w:val="ref-journal"/>
    <w:basedOn w:val="VarsaylanParagrafYazTipi"/>
    <w:rsid w:val="00134904"/>
  </w:style>
  <w:style w:type="character" w:customStyle="1" w:styleId="ref-vol">
    <w:name w:val="ref-vol"/>
    <w:basedOn w:val="VarsaylanParagrafYazTipi"/>
    <w:rsid w:val="00134904"/>
  </w:style>
  <w:style w:type="character" w:customStyle="1" w:styleId="nowrap">
    <w:name w:val="nowrap"/>
    <w:basedOn w:val="VarsaylanParagrafYazTipi"/>
    <w:rsid w:val="00134904"/>
  </w:style>
  <w:style w:type="character" w:customStyle="1" w:styleId="sr-only">
    <w:name w:val="sr-only"/>
    <w:basedOn w:val="VarsaylanParagrafYazTipi"/>
    <w:rsid w:val="00134904"/>
  </w:style>
  <w:style w:type="character" w:styleId="Gl">
    <w:name w:val="Strong"/>
    <w:basedOn w:val="VarsaylanParagrafYazTipi"/>
    <w:uiPriority w:val="22"/>
    <w:qFormat/>
    <w:rsid w:val="00134904"/>
    <w:rPr>
      <w:b/>
      <w:bCs/>
    </w:rPr>
  </w:style>
  <w:style w:type="character" w:styleId="Vurgu">
    <w:name w:val="Emphasis"/>
    <w:basedOn w:val="VarsaylanParagrafYazTipi"/>
    <w:uiPriority w:val="20"/>
    <w:qFormat/>
    <w:rsid w:val="001349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277">
      <w:bodyDiv w:val="1"/>
      <w:marLeft w:val="0"/>
      <w:marRight w:val="0"/>
      <w:marTop w:val="0"/>
      <w:marBottom w:val="0"/>
      <w:divBdr>
        <w:top w:val="none" w:sz="0" w:space="0" w:color="auto"/>
        <w:left w:val="none" w:sz="0" w:space="0" w:color="auto"/>
        <w:bottom w:val="none" w:sz="0" w:space="0" w:color="auto"/>
        <w:right w:val="none" w:sz="0" w:space="0" w:color="auto"/>
      </w:divBdr>
    </w:div>
    <w:div w:id="142160167">
      <w:bodyDiv w:val="1"/>
      <w:marLeft w:val="0"/>
      <w:marRight w:val="0"/>
      <w:marTop w:val="0"/>
      <w:marBottom w:val="0"/>
      <w:divBdr>
        <w:top w:val="none" w:sz="0" w:space="0" w:color="auto"/>
        <w:left w:val="none" w:sz="0" w:space="0" w:color="auto"/>
        <w:bottom w:val="none" w:sz="0" w:space="0" w:color="auto"/>
        <w:right w:val="none" w:sz="0" w:space="0" w:color="auto"/>
      </w:divBdr>
      <w:divsChild>
        <w:div w:id="2045052594">
          <w:marLeft w:val="0"/>
          <w:marRight w:val="0"/>
          <w:marTop w:val="60"/>
          <w:marBottom w:val="0"/>
          <w:divBdr>
            <w:top w:val="none" w:sz="0" w:space="0" w:color="auto"/>
            <w:left w:val="none" w:sz="0" w:space="0" w:color="auto"/>
            <w:bottom w:val="none" w:sz="0" w:space="0" w:color="auto"/>
            <w:right w:val="none" w:sz="0" w:space="0" w:color="auto"/>
          </w:divBdr>
        </w:div>
      </w:divsChild>
    </w:div>
    <w:div w:id="971447756">
      <w:bodyDiv w:val="1"/>
      <w:marLeft w:val="0"/>
      <w:marRight w:val="0"/>
      <w:marTop w:val="0"/>
      <w:marBottom w:val="0"/>
      <w:divBdr>
        <w:top w:val="none" w:sz="0" w:space="0" w:color="auto"/>
        <w:left w:val="none" w:sz="0" w:space="0" w:color="auto"/>
        <w:bottom w:val="none" w:sz="0" w:space="0" w:color="auto"/>
        <w:right w:val="none" w:sz="0" w:space="0" w:color="auto"/>
      </w:divBdr>
      <w:divsChild>
        <w:div w:id="236717527">
          <w:marLeft w:val="0"/>
          <w:marRight w:val="0"/>
          <w:marTop w:val="0"/>
          <w:marBottom w:val="0"/>
          <w:divBdr>
            <w:top w:val="none" w:sz="0" w:space="0" w:color="auto"/>
            <w:left w:val="none" w:sz="0" w:space="0" w:color="auto"/>
            <w:bottom w:val="none" w:sz="0" w:space="0" w:color="auto"/>
            <w:right w:val="none" w:sz="0" w:space="0" w:color="auto"/>
          </w:divBdr>
          <w:divsChild>
            <w:div w:id="1200707267">
              <w:marLeft w:val="0"/>
              <w:marRight w:val="0"/>
              <w:marTop w:val="0"/>
              <w:marBottom w:val="0"/>
              <w:divBdr>
                <w:top w:val="none" w:sz="0" w:space="0" w:color="auto"/>
                <w:left w:val="none" w:sz="0" w:space="0" w:color="auto"/>
                <w:bottom w:val="none" w:sz="0" w:space="0" w:color="auto"/>
                <w:right w:val="none" w:sz="0" w:space="0" w:color="auto"/>
              </w:divBdr>
              <w:divsChild>
                <w:div w:id="56695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33912">
          <w:marLeft w:val="0"/>
          <w:marRight w:val="0"/>
          <w:marTop w:val="0"/>
          <w:marBottom w:val="0"/>
          <w:divBdr>
            <w:top w:val="none" w:sz="0" w:space="0" w:color="auto"/>
            <w:left w:val="none" w:sz="0" w:space="0" w:color="auto"/>
            <w:bottom w:val="none" w:sz="0" w:space="0" w:color="auto"/>
            <w:right w:val="none" w:sz="0" w:space="0" w:color="auto"/>
          </w:divBdr>
          <w:divsChild>
            <w:div w:id="248734945">
              <w:marLeft w:val="0"/>
              <w:marRight w:val="0"/>
              <w:marTop w:val="0"/>
              <w:marBottom w:val="0"/>
              <w:divBdr>
                <w:top w:val="none" w:sz="0" w:space="0" w:color="auto"/>
                <w:left w:val="none" w:sz="0" w:space="0" w:color="auto"/>
                <w:bottom w:val="none" w:sz="0" w:space="0" w:color="auto"/>
                <w:right w:val="none" w:sz="0" w:space="0" w:color="auto"/>
              </w:divBdr>
            </w:div>
          </w:divsChild>
        </w:div>
        <w:div w:id="1937320309">
          <w:marLeft w:val="0"/>
          <w:marRight w:val="0"/>
          <w:marTop w:val="60"/>
          <w:marBottom w:val="0"/>
          <w:divBdr>
            <w:top w:val="none" w:sz="0" w:space="0" w:color="auto"/>
            <w:left w:val="none" w:sz="0" w:space="0" w:color="auto"/>
            <w:bottom w:val="none" w:sz="0" w:space="0" w:color="auto"/>
            <w:right w:val="none" w:sz="0" w:space="0" w:color="auto"/>
          </w:divBdr>
        </w:div>
      </w:divsChild>
    </w:div>
    <w:div w:id="1050572658">
      <w:bodyDiv w:val="1"/>
      <w:marLeft w:val="0"/>
      <w:marRight w:val="0"/>
      <w:marTop w:val="0"/>
      <w:marBottom w:val="0"/>
      <w:divBdr>
        <w:top w:val="none" w:sz="0" w:space="0" w:color="auto"/>
        <w:left w:val="none" w:sz="0" w:space="0" w:color="auto"/>
        <w:bottom w:val="none" w:sz="0" w:space="0" w:color="auto"/>
        <w:right w:val="none" w:sz="0" w:space="0" w:color="auto"/>
      </w:divBdr>
    </w:div>
    <w:div w:id="1108699709">
      <w:bodyDiv w:val="1"/>
      <w:marLeft w:val="0"/>
      <w:marRight w:val="0"/>
      <w:marTop w:val="0"/>
      <w:marBottom w:val="0"/>
      <w:divBdr>
        <w:top w:val="none" w:sz="0" w:space="0" w:color="auto"/>
        <w:left w:val="none" w:sz="0" w:space="0" w:color="auto"/>
        <w:bottom w:val="none" w:sz="0" w:space="0" w:color="auto"/>
        <w:right w:val="none" w:sz="0" w:space="0" w:color="auto"/>
      </w:divBdr>
    </w:div>
    <w:div w:id="1473015375">
      <w:bodyDiv w:val="1"/>
      <w:marLeft w:val="0"/>
      <w:marRight w:val="0"/>
      <w:marTop w:val="0"/>
      <w:marBottom w:val="0"/>
      <w:divBdr>
        <w:top w:val="none" w:sz="0" w:space="0" w:color="auto"/>
        <w:left w:val="none" w:sz="0" w:space="0" w:color="auto"/>
        <w:bottom w:val="none" w:sz="0" w:space="0" w:color="auto"/>
        <w:right w:val="none" w:sz="0" w:space="0" w:color="auto"/>
      </w:divBdr>
    </w:div>
    <w:div w:id="153330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mmwr/volumes/69/wr/mm6932a1.htm" TargetMode="External"/><Relationship Id="rId13" Type="http://schemas.openxmlformats.org/officeDocument/2006/relationships/hyperlink" Target="https://www.uab.edu/news/youcanuse/item/12697-how-the-covid-19-pandemic-changed-society" TargetMode="External"/><Relationship Id="rId18" Type="http://schemas.openxmlformats.org/officeDocument/2006/relationships/hyperlink" Target="https://doi.org/10.1080/17482631.2022.2123090" TargetMode="External"/><Relationship Id="rId3" Type="http://schemas.openxmlformats.org/officeDocument/2006/relationships/styles" Target="styles.xml"/><Relationship Id="rId21" Type="http://schemas.openxmlformats.org/officeDocument/2006/relationships/hyperlink" Target="https://www.who.int/westernpacific/activities/promoting-mental-health" TargetMode="External"/><Relationship Id="rId7" Type="http://schemas.openxmlformats.org/officeDocument/2006/relationships/endnotes" Target="endnotes.xml"/><Relationship Id="rId12" Type="http://schemas.openxmlformats.org/officeDocument/2006/relationships/hyperlink" Target="http://dx.doi.org/10.1093/geronb/gbac085" TargetMode="External"/><Relationship Id="rId17" Type="http://schemas.openxmlformats.org/officeDocument/2006/relationships/hyperlink" Target="https://doi.org/10.%201080/15299732.2013.724338" TargetMode="External"/><Relationship Id="rId2" Type="http://schemas.openxmlformats.org/officeDocument/2006/relationships/numbering" Target="numbering.xml"/><Relationship Id="rId16" Type="http://schemas.openxmlformats.org/officeDocument/2006/relationships/hyperlink" Target="https://digital.nhs.uk/data-and-information/publications/statistical/mental-health-services-monthly-statistics/performance-may-provisional-june-2022" TargetMode="External"/><Relationship Id="rId20" Type="http://schemas.openxmlformats.org/officeDocument/2006/relationships/hyperlink" Target="https://www.who.int/news-room/fact-sheets/detail/mental-disor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_lookup?journal=Eur+Psychiatry&amp;title=Mental+health+promotion:+Guidance+and+strategies&amp;author=G+Kalra&amp;author=G+Christodoulou&amp;author=R+Jenkins&amp;author=V+Tsipas&amp;author=N+Christodoulou&amp;volume=27&amp;publication_year=2012&amp;pages=81-86&amp;pmid=22197146&am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0943-014-9910-7" TargetMode="External"/><Relationship Id="rId23" Type="http://schemas.openxmlformats.org/officeDocument/2006/relationships/fontTable" Target="fontTable.xml"/><Relationship Id="rId10" Type="http://schemas.openxmlformats.org/officeDocument/2006/relationships/hyperlink" Target="https://pubmed.ncbi.nlm.nih.gov/22197146" TargetMode="External"/><Relationship Id="rId19" Type="http://schemas.openxmlformats.org/officeDocument/2006/relationships/hyperlink" Target="https://doi.org/10.%201136/bcr.10.2009.2350" TargetMode="External"/><Relationship Id="rId4" Type="http://schemas.openxmlformats.org/officeDocument/2006/relationships/settings" Target="settings.xml"/><Relationship Id="rId9" Type="http://schemas.openxmlformats.org/officeDocument/2006/relationships/hyperlink" Target="http://dx.doi.org/10.15585/mmwr.mm6932a1" TargetMode="External"/><Relationship Id="rId14" Type="http://schemas.openxmlformats.org/officeDocument/2006/relationships/hyperlink" Target="https://www.imt.ie/clinical/sars%e2%80%90cov%e2%80%902-infection-during-pregnancy-linked-to-higher-risk-of-neurodevelopmental-disorders-in-male-infants-23-03-2023/" TargetMode="External"/><Relationship Id="rId22"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339A8-1686-4D91-8D3D-999F03B89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2631</Words>
  <Characters>15000</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what cause mental health problem?</vt:lpstr>
    </vt:vector>
  </TitlesOfParts>
  <Company>Student id:1920095</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cause mental health problem?</dc:title>
  <dc:subject/>
  <dc:creator>Merve Mutlu</dc:creator>
  <cp:keywords/>
  <dc:description/>
  <cp:lastModifiedBy>Kasim Mollamehmet</cp:lastModifiedBy>
  <cp:revision>2</cp:revision>
  <dcterms:created xsi:type="dcterms:W3CDTF">2023-11-17T23:45:00Z</dcterms:created>
  <dcterms:modified xsi:type="dcterms:W3CDTF">2023-11-17T23:45:00Z</dcterms:modified>
</cp:coreProperties>
</file>