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75055218"/>
        <w:docPartObj>
          <w:docPartGallery w:val="Cover Pages"/>
          <w:docPartUnique/>
        </w:docPartObj>
      </w:sdtPr>
      <w:sdtEndPr>
        <w:rPr>
          <w:rFonts w:eastAsiaTheme="minorHAnsi"/>
          <w:kern w:val="2"/>
          <w14:ligatures w14:val="standardContextual"/>
        </w:rPr>
      </w:sdtEndPr>
      <w:sdtContent>
        <w:p w14:paraId="59C2C85B" w14:textId="5A561DFF" w:rsidR="00633783" w:rsidRDefault="00633783">
          <w:pPr>
            <w:pStyle w:val="NoSpacing"/>
          </w:pPr>
          <w:r>
            <w:rPr>
              <w:noProof/>
            </w:rPr>
            <mc:AlternateContent>
              <mc:Choice Requires="wpg">
                <w:drawing>
                  <wp:anchor distT="0" distB="0" distL="114300" distR="114300" simplePos="0" relativeHeight="251659264" behindDoc="1" locked="0" layoutInCell="1" allowOverlap="1" wp14:anchorId="208D4352" wp14:editId="665C68B8">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1373AA3" w14:textId="1A6C7CA4" w:rsidR="00633783" w:rsidRDefault="00633783">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08D4352"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1373AA3" w14:textId="1A6C7CA4" w:rsidR="00633783" w:rsidRDefault="00633783">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DFD25D5" w14:textId="167B8093" w:rsidR="00633783" w:rsidRDefault="00633783">
          <w:r>
            <w:rPr>
              <w:noProof/>
            </w:rPr>
            <mc:AlternateContent>
              <mc:Choice Requires="wps">
                <w:drawing>
                  <wp:anchor distT="45720" distB="45720" distL="114300" distR="114300" simplePos="0" relativeHeight="251663360" behindDoc="0" locked="0" layoutInCell="1" allowOverlap="1" wp14:anchorId="1B004C90" wp14:editId="2573D677">
                    <wp:simplePos x="0" y="0"/>
                    <wp:positionH relativeFrom="page">
                      <wp:align>right</wp:align>
                    </wp:positionH>
                    <wp:positionV relativeFrom="paragraph">
                      <wp:posOffset>4525857</wp:posOffset>
                    </wp:positionV>
                    <wp:extent cx="4648200" cy="2015066"/>
                    <wp:effectExtent l="0" t="0" r="19050" b="234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48200" cy="2015066"/>
                            </a:xfrm>
                            <a:prstGeom prst="rect">
                              <a:avLst/>
                            </a:prstGeom>
                            <a:solidFill>
                              <a:srgbClr val="FFFFFF"/>
                            </a:solidFill>
                            <a:ln w="9525">
                              <a:solidFill>
                                <a:srgbClr val="000000"/>
                              </a:solidFill>
                              <a:miter lim="800000"/>
                              <a:headEnd/>
                              <a:tailEnd/>
                            </a:ln>
                          </wps:spPr>
                          <wps:txbx>
                            <w:txbxContent>
                              <w:p w14:paraId="55B256B8" w14:textId="6CF978E3" w:rsidR="00633783" w:rsidRPr="00633783" w:rsidRDefault="00633783">
                                <w:pPr>
                                  <w:rPr>
                                    <w:rFonts w:ascii="Times New Roman" w:hAnsi="Times New Roman" w:cs="Times New Roman"/>
                                    <w:sz w:val="36"/>
                                    <w:szCs w:val="36"/>
                                    <w:lang w:val="en-GB"/>
                                  </w:rPr>
                                </w:pPr>
                                <w:r w:rsidRPr="00633783">
                                  <w:rPr>
                                    <w:rFonts w:ascii="Times New Roman" w:hAnsi="Times New Roman" w:cs="Times New Roman"/>
                                    <w:sz w:val="36"/>
                                    <w:szCs w:val="36"/>
                                    <w:lang w:val="en-GB"/>
                                  </w:rPr>
                                  <w:t>Student number:2233341</w:t>
                                </w:r>
                              </w:p>
                              <w:p w14:paraId="57B20C36" w14:textId="25B8DC7D" w:rsidR="00633783" w:rsidRDefault="00633783" w:rsidP="00633783">
                                <w:pPr>
                                  <w:spacing w:line="360" w:lineRule="auto"/>
                                  <w:rPr>
                                    <w:rFonts w:ascii="Times New Roman" w:hAnsi="Times New Roman" w:cs="Times New Roman"/>
                                    <w:sz w:val="36"/>
                                    <w:szCs w:val="36"/>
                                  </w:rPr>
                                </w:pPr>
                                <w:r w:rsidRPr="00633783">
                                  <w:rPr>
                                    <w:rFonts w:ascii="Times New Roman" w:hAnsi="Times New Roman" w:cs="Times New Roman"/>
                                    <w:sz w:val="36"/>
                                    <w:szCs w:val="36"/>
                                  </w:rPr>
                                  <w:t>The module title: Business Skills BMIH4001</w:t>
                                </w:r>
                              </w:p>
                              <w:p w14:paraId="3FEF61EE" w14:textId="6E4BE77B" w:rsidR="00633783" w:rsidRDefault="00633783" w:rsidP="00633783">
                                <w:pPr>
                                  <w:spacing w:line="360" w:lineRule="auto"/>
                                  <w:rPr>
                                    <w:rFonts w:ascii="Times New Roman" w:hAnsi="Times New Roman" w:cs="Times New Roman"/>
                                    <w:sz w:val="36"/>
                                    <w:szCs w:val="36"/>
                                  </w:rPr>
                                </w:pPr>
                                <w:r>
                                  <w:rPr>
                                    <w:rFonts w:ascii="Times New Roman" w:hAnsi="Times New Roman" w:cs="Times New Roman"/>
                                    <w:sz w:val="36"/>
                                    <w:szCs w:val="36"/>
                                  </w:rPr>
                                  <w:t>Lecture: Deborah Lloyd</w:t>
                                </w:r>
                              </w:p>
                              <w:p w14:paraId="17D87CBE" w14:textId="3E501828" w:rsidR="00633783" w:rsidRPr="00633783" w:rsidRDefault="00633783" w:rsidP="00633783">
                                <w:pPr>
                                  <w:spacing w:line="360" w:lineRule="auto"/>
                                  <w:rPr>
                                    <w:rFonts w:ascii="Times New Roman" w:hAnsi="Times New Roman" w:cs="Times New Roman"/>
                                    <w:sz w:val="36"/>
                                    <w:szCs w:val="36"/>
                                  </w:rPr>
                                </w:pPr>
                                <w:r>
                                  <w:rPr>
                                    <w:rFonts w:ascii="Times New Roman" w:hAnsi="Times New Roman" w:cs="Times New Roman"/>
                                    <w:sz w:val="36"/>
                                    <w:szCs w:val="36"/>
                                  </w:rPr>
                                  <w:t>Words:</w:t>
                                </w:r>
                                <w:r w:rsidR="008279EB">
                                  <w:rPr>
                                    <w:rFonts w:ascii="Times New Roman" w:hAnsi="Times New Roman" w:cs="Times New Roman"/>
                                    <w:sz w:val="36"/>
                                    <w:szCs w:val="36"/>
                                  </w:rPr>
                                  <w:t>386</w:t>
                                </w:r>
                              </w:p>
                              <w:p w14:paraId="399F8E5B" w14:textId="77777777" w:rsidR="00633783" w:rsidRPr="00633783" w:rsidRDefault="00633783">
                                <w:pPr>
                                  <w:rPr>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B004C90" id="_x0000_t202" coordsize="21600,21600" o:spt="202" path="m,l,21600r21600,l21600,xe">
                    <v:stroke joinstyle="miter"/>
                    <v:path gradientshapeok="t" o:connecttype="rect"/>
                  </v:shapetype>
                  <v:shape id="Text Box 2" o:spid="_x0000_s1055" type="#_x0000_t202" style="position:absolute;margin-left:314.8pt;margin-top:356.35pt;width:366pt;height:158.65pt;z-index:251663360;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">
                    <v:textbox>
                      <w:txbxContent>
                        <w:p w14:paraId="55B256B8" w14:textId="6CF978E3" w:rsidR="00633783" w:rsidRPr="00633783" w:rsidRDefault="00633783">
                          <w:pPr>
                            <w:rPr>
                              <w:rFonts w:ascii="Times New Roman" w:hAnsi="Times New Roman" w:cs="Times New Roman"/>
                              <w:sz w:val="36"/>
                              <w:szCs w:val="36"/>
                              <w:lang w:val="en-GB"/>
                            </w:rPr>
                          </w:pPr>
                          <w:r w:rsidRPr="00633783">
                            <w:rPr>
                              <w:rFonts w:ascii="Times New Roman" w:hAnsi="Times New Roman" w:cs="Times New Roman"/>
                              <w:sz w:val="36"/>
                              <w:szCs w:val="36"/>
                              <w:lang w:val="en-GB"/>
                            </w:rPr>
                            <w:t>Student number:2233341</w:t>
                          </w:r>
                        </w:p>
                        <w:p w14:paraId="57B20C36" w14:textId="25B8DC7D" w:rsidR="00633783" w:rsidRDefault="00633783" w:rsidP="00633783">
                          <w:pPr>
                            <w:spacing w:line="360" w:lineRule="auto"/>
                            <w:rPr>
                              <w:rFonts w:ascii="Times New Roman" w:hAnsi="Times New Roman" w:cs="Times New Roman"/>
                              <w:sz w:val="36"/>
                              <w:szCs w:val="36"/>
                            </w:rPr>
                          </w:pPr>
                          <w:r w:rsidRPr="00633783">
                            <w:rPr>
                              <w:rFonts w:ascii="Times New Roman" w:hAnsi="Times New Roman" w:cs="Times New Roman"/>
                              <w:sz w:val="36"/>
                              <w:szCs w:val="36"/>
                            </w:rPr>
                            <w:t>The module title: Business Skills BMIH4001</w:t>
                          </w:r>
                        </w:p>
                        <w:p w14:paraId="3FEF61EE" w14:textId="6E4BE77B" w:rsidR="00633783" w:rsidRDefault="00633783" w:rsidP="00633783">
                          <w:pPr>
                            <w:spacing w:line="360" w:lineRule="auto"/>
                            <w:rPr>
                              <w:rFonts w:ascii="Times New Roman" w:hAnsi="Times New Roman" w:cs="Times New Roman"/>
                              <w:sz w:val="36"/>
                              <w:szCs w:val="36"/>
                            </w:rPr>
                          </w:pPr>
                          <w:r>
                            <w:rPr>
                              <w:rFonts w:ascii="Times New Roman" w:hAnsi="Times New Roman" w:cs="Times New Roman"/>
                              <w:sz w:val="36"/>
                              <w:szCs w:val="36"/>
                            </w:rPr>
                            <w:t>Lecture: Deborah Lloyd</w:t>
                          </w:r>
                        </w:p>
                        <w:p w14:paraId="17D87CBE" w14:textId="3E501828" w:rsidR="00633783" w:rsidRPr="00633783" w:rsidRDefault="00633783" w:rsidP="00633783">
                          <w:pPr>
                            <w:spacing w:line="360" w:lineRule="auto"/>
                            <w:rPr>
                              <w:rFonts w:ascii="Times New Roman" w:hAnsi="Times New Roman" w:cs="Times New Roman"/>
                              <w:sz w:val="36"/>
                              <w:szCs w:val="36"/>
                            </w:rPr>
                          </w:pPr>
                          <w:r>
                            <w:rPr>
                              <w:rFonts w:ascii="Times New Roman" w:hAnsi="Times New Roman" w:cs="Times New Roman"/>
                              <w:sz w:val="36"/>
                              <w:szCs w:val="36"/>
                            </w:rPr>
                            <w:t>Words:</w:t>
                          </w:r>
                          <w:r w:rsidR="008279EB">
                            <w:rPr>
                              <w:rFonts w:ascii="Times New Roman" w:hAnsi="Times New Roman" w:cs="Times New Roman"/>
                              <w:sz w:val="36"/>
                              <w:szCs w:val="36"/>
                            </w:rPr>
                            <w:t>386</w:t>
                          </w:r>
                        </w:p>
                        <w:p w14:paraId="399F8E5B" w14:textId="77777777" w:rsidR="00633783" w:rsidRPr="00633783" w:rsidRDefault="00633783">
                          <w:pPr>
                            <w:rPr>
                              <w:lang w:val="en-GB"/>
                            </w:rPr>
                          </w:pPr>
                        </w:p>
                      </w:txbxContent>
                    </v:textbox>
                    <w10:wrap type="square" anchorx="page"/>
                  </v:shape>
                </w:pict>
              </mc:Fallback>
            </mc:AlternateContent>
          </w:r>
          <w:r>
            <w:rPr>
              <w:noProof/>
            </w:rPr>
            <mc:AlternateContent>
              <mc:Choice Requires="wps">
                <w:drawing>
                  <wp:anchor distT="0" distB="0" distL="114300" distR="114300" simplePos="0" relativeHeight="251661312" behindDoc="0" locked="0" layoutInCell="1" allowOverlap="1" wp14:anchorId="022A4313" wp14:editId="1ED5D568">
                    <wp:simplePos x="0" y="0"/>
                    <wp:positionH relativeFrom="margin">
                      <wp:posOffset>2867872</wp:posOffset>
                    </wp:positionH>
                    <wp:positionV relativeFrom="page">
                      <wp:posOffset>5308600</wp:posOffset>
                    </wp:positionV>
                    <wp:extent cx="2937933" cy="362810"/>
                    <wp:effectExtent l="0" t="0" r="15240" b="0"/>
                    <wp:wrapNone/>
                    <wp:docPr id="32" name="Text Box 32"/>
                    <wp:cNvGraphicFramePr/>
                    <a:graphic xmlns:a="http://schemas.openxmlformats.org/drawingml/2006/main">
                      <a:graphicData uri="http://schemas.microsoft.com/office/word/2010/wordprocessingShape">
                        <wps:wsp>
                          <wps:cNvSpPr txBox="1"/>
                          <wps:spPr>
                            <a:xfrm>
                              <a:off x="0" y="0"/>
                              <a:ext cx="2937933" cy="3628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98C43E" w14:textId="56A62B5D" w:rsidR="00633783" w:rsidRPr="00633783" w:rsidRDefault="00633783">
                                <w:pPr>
                                  <w:pStyle w:val="NoSpacing"/>
                                  <w:rPr>
                                    <w:rFonts w:ascii="Times New Roman" w:hAnsi="Times New Roman" w:cs="Times New Roman"/>
                                    <w:color w:val="4472C4" w:themeColor="accent1"/>
                                    <w:sz w:val="40"/>
                                    <w:szCs w:val="40"/>
                                  </w:rPr>
                                </w:pPr>
                                <w:sdt>
                                  <w:sdtPr>
                                    <w:rPr>
                                      <w:rFonts w:ascii="Times New Roman" w:hAnsi="Times New Roman" w:cs="Times New Roman"/>
                                      <w:color w:val="4472C4" w:themeColor="accent1"/>
                                      <w:sz w:val="40"/>
                                      <w:szCs w:val="40"/>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633783">
                                      <w:rPr>
                                        <w:rFonts w:ascii="Times New Roman" w:hAnsi="Times New Roman" w:cs="Times New Roman"/>
                                        <w:color w:val="4472C4" w:themeColor="accent1"/>
                                        <w:sz w:val="40"/>
                                        <w:szCs w:val="40"/>
                                      </w:rPr>
                                      <w:t>Sonia-Lorena Porumb</w:t>
                                    </w:r>
                                  </w:sdtContent>
                                </w:sdt>
                              </w:p>
                              <w:p w14:paraId="3AAD7549" w14:textId="7C897A02" w:rsidR="00633783" w:rsidRDefault="00633783">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22A4313" id="Text Box 32" o:spid="_x0000_s1056" type="#_x0000_t202" style="position:absolute;margin-left:225.8pt;margin-top:418pt;width:231.35pt;height:28.5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" filled="f" stroked="f" strokeweight=".5pt">
                    <v:textbox inset="0,0,0,0">
                      <w:txbxContent>
                        <w:p w14:paraId="7798C43E" w14:textId="56A62B5D" w:rsidR="00633783" w:rsidRPr="00633783" w:rsidRDefault="00633783">
                          <w:pPr>
                            <w:pStyle w:val="NoSpacing"/>
                            <w:rPr>
                              <w:rFonts w:ascii="Times New Roman" w:hAnsi="Times New Roman" w:cs="Times New Roman"/>
                              <w:color w:val="4472C4" w:themeColor="accent1"/>
                              <w:sz w:val="40"/>
                              <w:szCs w:val="40"/>
                            </w:rPr>
                          </w:pPr>
                          <w:sdt>
                            <w:sdtPr>
                              <w:rPr>
                                <w:rFonts w:ascii="Times New Roman" w:hAnsi="Times New Roman" w:cs="Times New Roman"/>
                                <w:color w:val="4472C4" w:themeColor="accent1"/>
                                <w:sz w:val="40"/>
                                <w:szCs w:val="40"/>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633783">
                                <w:rPr>
                                  <w:rFonts w:ascii="Times New Roman" w:hAnsi="Times New Roman" w:cs="Times New Roman"/>
                                  <w:color w:val="4472C4" w:themeColor="accent1"/>
                                  <w:sz w:val="40"/>
                                  <w:szCs w:val="40"/>
                                </w:rPr>
                                <w:t>Sonia-Lorena Porumb</w:t>
                              </w:r>
                            </w:sdtContent>
                          </w:sdt>
                        </w:p>
                        <w:p w14:paraId="3AAD7549" w14:textId="7C897A02" w:rsidR="00633783" w:rsidRDefault="00633783">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v:textbox>
                    <w10:wrap anchorx="margin" anchory="page"/>
                  </v:shape>
                </w:pict>
              </mc:Fallback>
            </mc:AlternateContent>
          </w:r>
          <w:r>
            <w:rPr>
              <w:noProof/>
            </w:rPr>
            <mc:AlternateContent>
              <mc:Choice Requires="wps">
                <w:drawing>
                  <wp:anchor distT="0" distB="0" distL="114300" distR="114300" simplePos="0" relativeHeight="251660288" behindDoc="0" locked="0" layoutInCell="1" allowOverlap="1" wp14:anchorId="203D884A" wp14:editId="041426C8">
                    <wp:simplePos x="0" y="0"/>
                    <wp:positionH relativeFrom="page">
                      <wp:posOffset>3327399</wp:posOffset>
                    </wp:positionH>
                    <wp:positionV relativeFrom="page">
                      <wp:posOffset>1761067</wp:posOffset>
                    </wp:positionV>
                    <wp:extent cx="3430693" cy="1405466"/>
                    <wp:effectExtent l="0" t="0" r="0" b="4445"/>
                    <wp:wrapNone/>
                    <wp:docPr id="1" name="Text Box 1"/>
                    <wp:cNvGraphicFramePr/>
                    <a:graphic xmlns:a="http://schemas.openxmlformats.org/drawingml/2006/main">
                      <a:graphicData uri="http://schemas.microsoft.com/office/word/2010/wordprocessingShape">
                        <wps:wsp>
                          <wps:cNvSpPr txBox="1"/>
                          <wps:spPr>
                            <a:xfrm>
                              <a:off x="0" y="0"/>
                              <a:ext cx="3430693" cy="140546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BD208F" w14:textId="326C47D1" w:rsidR="00633783" w:rsidRPr="00633783" w:rsidRDefault="00633783">
                                <w:pPr>
                                  <w:pStyle w:val="NoSpacing"/>
                                  <w:rPr>
                                    <w:rFonts w:ascii="Times New Roman" w:eastAsiaTheme="majorEastAsia" w:hAnsi="Times New Roman" w:cs="Times New Roman"/>
                                    <w:color w:val="262626" w:themeColor="text1" w:themeTint="D9"/>
                                    <w:sz w:val="60"/>
                                    <w:szCs w:val="60"/>
                                  </w:rPr>
                                </w:pPr>
                                <w:sdt>
                                  <w:sdtPr>
                                    <w:rPr>
                                      <w:rFonts w:ascii="Times New Roman" w:hAnsi="Times New Roman" w:cs="Times New Roman"/>
                                      <w:sz w:val="60"/>
                                      <w:szCs w:val="6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633783">
                                      <w:rPr>
                                        <w:rFonts w:ascii="Times New Roman" w:hAnsi="Times New Roman" w:cs="Times New Roman"/>
                                        <w:sz w:val="60"/>
                                        <w:szCs w:val="60"/>
                                      </w:rPr>
                                      <w:t>Legal Issues – Fire Safety in the Hotel Industry</w:t>
                                    </w:r>
                                  </w:sdtContent>
                                </w:sdt>
                              </w:p>
                              <w:p w14:paraId="0096F594" w14:textId="66DDA050" w:rsidR="00633783" w:rsidRDefault="00633783">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03D884A" id="Text Box 1" o:spid="_x0000_s1057" type="#_x0000_t202" style="position:absolute;margin-left:262pt;margin-top:138.65pt;width:270.15pt;height:110.6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" filled="f" stroked="f" strokeweight=".5pt">
                    <v:textbox inset="0,0,0,0">
                      <w:txbxContent>
                        <w:p w14:paraId="66BD208F" w14:textId="326C47D1" w:rsidR="00633783" w:rsidRPr="00633783" w:rsidRDefault="00633783">
                          <w:pPr>
                            <w:pStyle w:val="NoSpacing"/>
                            <w:rPr>
                              <w:rFonts w:ascii="Times New Roman" w:eastAsiaTheme="majorEastAsia" w:hAnsi="Times New Roman" w:cs="Times New Roman"/>
                              <w:color w:val="262626" w:themeColor="text1" w:themeTint="D9"/>
                              <w:sz w:val="60"/>
                              <w:szCs w:val="60"/>
                            </w:rPr>
                          </w:pPr>
                          <w:sdt>
                            <w:sdtPr>
                              <w:rPr>
                                <w:rFonts w:ascii="Times New Roman" w:hAnsi="Times New Roman" w:cs="Times New Roman"/>
                                <w:sz w:val="60"/>
                                <w:szCs w:val="6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633783">
                                <w:rPr>
                                  <w:rFonts w:ascii="Times New Roman" w:hAnsi="Times New Roman" w:cs="Times New Roman"/>
                                  <w:sz w:val="60"/>
                                  <w:szCs w:val="60"/>
                                </w:rPr>
                                <w:t>Legal Issues – Fire Safety in the Hotel Industry</w:t>
                              </w:r>
                            </w:sdtContent>
                          </w:sdt>
                        </w:p>
                        <w:p w14:paraId="0096F594" w14:textId="66DDA050" w:rsidR="00633783" w:rsidRDefault="00633783">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v:textbox>
                    <w10:wrap anchorx="page" anchory="page"/>
                  </v:shape>
                </w:pict>
              </mc:Fallback>
            </mc:AlternateContent>
          </w:r>
          <w:r>
            <w:br w:type="page"/>
          </w:r>
        </w:p>
        <w:p w14:paraId="64F0DFE8" w14:textId="042CB200" w:rsidR="002B3D44" w:rsidRPr="006403B3" w:rsidRDefault="00C74A79" w:rsidP="00C74A79">
          <w:pPr>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00A6702D" w:rsidRPr="006403B3">
            <w:rPr>
              <w:rFonts w:ascii="Times New Roman" w:hAnsi="Times New Roman" w:cs="Times New Roman"/>
              <w:sz w:val="24"/>
              <w:szCs w:val="24"/>
            </w:rPr>
            <w:t xml:space="preserve">In England and Wales, the Fire Safety Order is a law that regulates the safety of establishments. It also sets out the responsibilities of individuals </w:t>
          </w:r>
          <w:r w:rsidR="006403B3">
            <w:rPr>
              <w:rFonts w:ascii="Times New Roman" w:hAnsi="Times New Roman" w:cs="Times New Roman"/>
              <w:sz w:val="24"/>
              <w:szCs w:val="24"/>
            </w:rPr>
            <w:t>involved in operating</w:t>
          </w:r>
          <w:r w:rsidR="00A6702D" w:rsidRPr="006403B3">
            <w:rPr>
              <w:rFonts w:ascii="Times New Roman" w:hAnsi="Times New Roman" w:cs="Times New Roman"/>
              <w:sz w:val="24"/>
              <w:szCs w:val="24"/>
            </w:rPr>
            <w:t xml:space="preserve"> such establishments</w:t>
          </w:r>
          <w:r w:rsidR="00A6702D" w:rsidRPr="006403B3">
            <w:rPr>
              <w:rFonts w:ascii="Times New Roman" w:hAnsi="Times New Roman" w:cs="Times New Roman"/>
              <w:sz w:val="24"/>
              <w:szCs w:val="24"/>
            </w:rPr>
            <w:t xml:space="preserve"> (Home Office,2021a). </w:t>
          </w:r>
          <w:r w:rsidR="003F0840" w:rsidRPr="006403B3">
            <w:rPr>
              <w:rFonts w:ascii="Times New Roman" w:hAnsi="Times New Roman" w:cs="Times New Roman"/>
              <w:sz w:val="24"/>
              <w:szCs w:val="24"/>
            </w:rPr>
            <w:t xml:space="preserve">In October 2006, a law </w:t>
          </w:r>
          <w:r w:rsidR="006403B3">
            <w:rPr>
              <w:rFonts w:ascii="Times New Roman" w:hAnsi="Times New Roman" w:cs="Times New Roman"/>
              <w:sz w:val="24"/>
              <w:szCs w:val="24"/>
            </w:rPr>
            <w:t>has introduced</w:t>
          </w:r>
          <w:r w:rsidR="003F0840" w:rsidRPr="006403B3">
            <w:rPr>
              <w:rFonts w:ascii="Times New Roman" w:hAnsi="Times New Roman" w:cs="Times New Roman"/>
              <w:sz w:val="24"/>
              <w:szCs w:val="24"/>
            </w:rPr>
            <w:t xml:space="preserve"> the form </w:t>
          </w:r>
          <w:r w:rsidR="006403B3">
            <w:rPr>
              <w:rFonts w:ascii="Times New Roman" w:hAnsi="Times New Roman" w:cs="Times New Roman"/>
              <w:sz w:val="24"/>
              <w:szCs w:val="24"/>
            </w:rPr>
            <w:t xml:space="preserve">that </w:t>
          </w:r>
          <w:r w:rsidR="003F0840" w:rsidRPr="006403B3">
            <w:rPr>
              <w:rFonts w:ascii="Times New Roman" w:hAnsi="Times New Roman" w:cs="Times New Roman"/>
              <w:sz w:val="24"/>
              <w:szCs w:val="24"/>
            </w:rPr>
            <w:t>made it mandatory for businesses to take the necessary steps to protect their employees and customers from fire</w:t>
          </w:r>
          <w:r w:rsidR="00C74D10" w:rsidRPr="006403B3">
            <w:rPr>
              <w:rFonts w:ascii="Times New Roman" w:hAnsi="Times New Roman" w:cs="Times New Roman"/>
              <w:sz w:val="24"/>
              <w:szCs w:val="24"/>
            </w:rPr>
            <w:t xml:space="preserve"> (Home Office, 2008</w:t>
          </w:r>
          <w:r w:rsidR="00A6702D" w:rsidRPr="006403B3">
            <w:rPr>
              <w:rFonts w:ascii="Times New Roman" w:hAnsi="Times New Roman" w:cs="Times New Roman"/>
              <w:sz w:val="24"/>
              <w:szCs w:val="24"/>
            </w:rPr>
            <w:t>b</w:t>
          </w:r>
          <w:r w:rsidR="00C74D10" w:rsidRPr="006403B3">
            <w:rPr>
              <w:rFonts w:ascii="Times New Roman" w:hAnsi="Times New Roman" w:cs="Times New Roman"/>
              <w:sz w:val="24"/>
              <w:szCs w:val="24"/>
            </w:rPr>
            <w:t>).</w:t>
          </w:r>
        </w:p>
        <w:p w14:paraId="30D94A13" w14:textId="043B7674" w:rsidR="003625AB" w:rsidRPr="006403B3" w:rsidRDefault="003625AB" w:rsidP="00C74A79">
          <w:pPr>
            <w:spacing w:before="100" w:beforeAutospacing="1" w:after="100" w:afterAutospacing="1" w:line="240" w:lineRule="auto"/>
            <w:jc w:val="both"/>
            <w:rPr>
              <w:rFonts w:ascii="Times New Roman" w:hAnsi="Times New Roman" w:cs="Times New Roman"/>
              <w:color w:val="333333"/>
              <w:sz w:val="24"/>
              <w:szCs w:val="24"/>
              <w:shd w:val="clear" w:color="auto" w:fill="FFFFFF"/>
            </w:rPr>
          </w:pPr>
          <w:r w:rsidRPr="003625AB">
            <w:rPr>
              <w:rFonts w:ascii="Times New Roman" w:eastAsia="Times New Roman" w:hAnsi="Times New Roman" w:cs="Times New Roman"/>
              <w:kern w:val="0"/>
              <w:sz w:val="24"/>
              <w:szCs w:val="24"/>
              <w14:ligatures w14:val="none"/>
            </w:rPr>
            <w:t xml:space="preserve">A fire safety inspection is a vital part of any establishment's safety net, especially when it comes to keeping guests and employees safe. This department can help prevent liability issues by conducting regular inspections and training managers and employees on how to keep their facilities </w:t>
          </w:r>
          <w:r w:rsidR="006403B3">
            <w:rPr>
              <w:rFonts w:ascii="Times New Roman" w:eastAsia="Times New Roman" w:hAnsi="Times New Roman" w:cs="Times New Roman"/>
              <w:kern w:val="0"/>
              <w:sz w:val="24"/>
              <w:szCs w:val="24"/>
              <w14:ligatures w14:val="none"/>
            </w:rPr>
            <w:t>fireproof</w:t>
          </w:r>
          <w:r w:rsidRPr="003625AB">
            <w:rPr>
              <w:rFonts w:ascii="Times New Roman" w:eastAsia="Times New Roman" w:hAnsi="Times New Roman" w:cs="Times New Roman"/>
              <w:kern w:val="0"/>
              <w:sz w:val="24"/>
              <w:szCs w:val="24"/>
              <w14:ligatures w14:val="none"/>
            </w:rPr>
            <w:t xml:space="preserve">. In addition, it can help local building departments identify areas where they can improve their </w:t>
          </w:r>
          <w:r w:rsidRPr="006403B3">
            <w:rPr>
              <w:rFonts w:ascii="Times New Roman" w:eastAsia="Times New Roman" w:hAnsi="Times New Roman" w:cs="Times New Roman"/>
              <w:kern w:val="0"/>
              <w:sz w:val="24"/>
              <w:szCs w:val="24"/>
              <w14:ligatures w14:val="none"/>
            </w:rPr>
            <w:t>operations. Having</w:t>
          </w:r>
          <w:r w:rsidRPr="003625AB">
            <w:rPr>
              <w:rFonts w:ascii="Times New Roman" w:eastAsia="Times New Roman" w:hAnsi="Times New Roman" w:cs="Times New Roman"/>
              <w:kern w:val="0"/>
              <w:sz w:val="24"/>
              <w:szCs w:val="24"/>
              <w14:ligatures w14:val="none"/>
            </w:rPr>
            <w:t xml:space="preserve"> the proper fire codes is also important for hospitality managers. They should regularly check their establishments' equipment and procedures</w:t>
          </w:r>
          <w:r w:rsidR="006403B3" w:rsidRPr="006403B3">
            <w:rPr>
              <w:rFonts w:ascii="Times New Roman" w:eastAsia="Times New Roman" w:hAnsi="Times New Roman" w:cs="Times New Roman"/>
              <w:kern w:val="0"/>
              <w:sz w:val="24"/>
              <w:szCs w:val="24"/>
              <w14:ligatures w14:val="none"/>
            </w:rPr>
            <w:t xml:space="preserve"> and test the systems they have to ensure</w:t>
          </w:r>
          <w:r w:rsidRPr="003625AB">
            <w:rPr>
              <w:rFonts w:ascii="Times New Roman" w:eastAsia="Times New Roman" w:hAnsi="Times New Roman" w:cs="Times New Roman"/>
              <w:kern w:val="0"/>
              <w:sz w:val="24"/>
              <w:szCs w:val="24"/>
              <w14:ligatures w14:val="none"/>
            </w:rPr>
            <w:t xml:space="preserve"> they are working properly. The NFPA has also established standards for various fire protection systems</w:t>
          </w:r>
          <w:r w:rsidRPr="006403B3">
            <w:rPr>
              <w:rFonts w:ascii="Times New Roman" w:eastAsia="Times New Roman" w:hAnsi="Times New Roman" w:cs="Times New Roman"/>
              <w:kern w:val="0"/>
              <w:sz w:val="24"/>
              <w:szCs w:val="24"/>
              <w14:ligatures w14:val="none"/>
            </w:rPr>
            <w:t xml:space="preserve"> (</w:t>
          </w:r>
          <w:r w:rsidRPr="006403B3">
            <w:rPr>
              <w:rFonts w:ascii="Times New Roman" w:hAnsi="Times New Roman" w:cs="Times New Roman"/>
              <w:color w:val="333333"/>
              <w:sz w:val="24"/>
              <w:szCs w:val="24"/>
              <w:shd w:val="clear" w:color="auto" w:fill="FFFFFF"/>
            </w:rPr>
            <w:t>Barth and Barber, 2017</w:t>
          </w:r>
          <w:r w:rsidR="002B3D44" w:rsidRPr="006403B3">
            <w:rPr>
              <w:rFonts w:ascii="Times New Roman" w:hAnsi="Times New Roman" w:cs="Times New Roman"/>
              <w:color w:val="333333"/>
              <w:sz w:val="24"/>
              <w:szCs w:val="24"/>
              <w:shd w:val="clear" w:color="auto" w:fill="FFFFFF"/>
            </w:rPr>
            <w:t>, p. 34</w:t>
          </w:r>
          <w:r w:rsidRPr="006403B3">
            <w:rPr>
              <w:rFonts w:ascii="Times New Roman" w:hAnsi="Times New Roman" w:cs="Times New Roman"/>
              <w:color w:val="333333"/>
              <w:sz w:val="24"/>
              <w:szCs w:val="24"/>
              <w:shd w:val="clear" w:color="auto" w:fill="FFFFFF"/>
            </w:rPr>
            <w:t>).</w:t>
          </w:r>
        </w:p>
        <w:p w14:paraId="37796169" w14:textId="029D27BF" w:rsidR="006403B3" w:rsidRDefault="006403B3" w:rsidP="00C74A79">
          <w:pPr>
            <w:spacing w:before="100" w:beforeAutospacing="1" w:after="100" w:afterAutospacing="1" w:line="240" w:lineRule="auto"/>
            <w:jc w:val="both"/>
            <w:rPr>
              <w:rFonts w:ascii="Times New Roman" w:hAnsi="Times New Roman" w:cs="Times New Roman"/>
              <w:sz w:val="24"/>
              <w:szCs w:val="24"/>
            </w:rPr>
          </w:pPr>
          <w:r w:rsidRPr="006403B3">
            <w:rPr>
              <w:rFonts w:ascii="Times New Roman" w:hAnsi="Times New Roman" w:cs="Times New Roman"/>
              <w:sz w:val="24"/>
              <w:szCs w:val="24"/>
            </w:rPr>
            <w:t xml:space="preserve">An example was in 2019 when Health and safety experts reviewed the Perth hotel where a fire killed three people </w:t>
          </w:r>
          <w:r>
            <w:rPr>
              <w:rFonts w:ascii="Times New Roman" w:hAnsi="Times New Roman" w:cs="Times New Roman"/>
              <w:sz w:val="24"/>
              <w:szCs w:val="24"/>
            </w:rPr>
            <w:t xml:space="preserve">and </w:t>
          </w:r>
          <w:r w:rsidRPr="006403B3">
            <w:rPr>
              <w:rFonts w:ascii="Times New Roman" w:hAnsi="Times New Roman" w:cs="Times New Roman"/>
              <w:sz w:val="24"/>
              <w:szCs w:val="24"/>
            </w:rPr>
            <w:t>found that there were 29 areas of concern. Many of these were not addressed during the inspection. Some of these included the lack of a safety certificate for gas appliances, the lack of proper cleaning and disinfection procedures, and the failure to address the issue of water contamination. The extraction systems were not maintained properly. The walls and ceilings were in a poor condition. It could not be determined if a carbon dioxide alarm was installed.</w:t>
          </w:r>
          <w:r w:rsidRPr="006403B3">
            <w:rPr>
              <w:rFonts w:ascii="Times New Roman" w:hAnsi="Times New Roman" w:cs="Times New Roman"/>
              <w:sz w:val="24"/>
              <w:szCs w:val="24"/>
            </w:rPr>
            <w:t xml:space="preserve"> </w:t>
          </w:r>
          <w:r w:rsidR="00C74A79" w:rsidRPr="00C74A79">
            <w:rPr>
              <w:rFonts w:ascii="Times New Roman" w:hAnsi="Times New Roman" w:cs="Times New Roman"/>
              <w:sz w:val="24"/>
              <w:szCs w:val="24"/>
            </w:rPr>
            <w:t xml:space="preserve">If they respected the fire risk, the </w:t>
          </w:r>
          <w:r w:rsidR="00C74A79" w:rsidRPr="00C74A79">
            <w:rPr>
              <w:rFonts w:ascii="Times New Roman" w:hAnsi="Times New Roman" w:cs="Times New Roman"/>
              <w:sz w:val="24"/>
              <w:szCs w:val="24"/>
            </w:rPr>
            <w:t>people’s</w:t>
          </w:r>
          <w:r w:rsidR="00C74A79" w:rsidRPr="00C74A79">
            <w:rPr>
              <w:rFonts w:ascii="Times New Roman" w:hAnsi="Times New Roman" w:cs="Times New Roman"/>
              <w:sz w:val="24"/>
              <w:szCs w:val="24"/>
            </w:rPr>
            <w:t xml:space="preserve"> lives could be saved</w:t>
          </w:r>
          <w:r w:rsidR="00C10A97">
            <w:rPr>
              <w:rFonts w:ascii="Times New Roman" w:hAnsi="Times New Roman" w:cs="Times New Roman"/>
              <w:sz w:val="24"/>
              <w:szCs w:val="24"/>
            </w:rPr>
            <w:t xml:space="preserve"> (BBC news, 2023</w:t>
          </w:r>
          <w:r w:rsidR="00C10A97" w:rsidRPr="00803E48">
            <w:rPr>
              <w:rFonts w:ascii="Times New Roman" w:hAnsi="Times New Roman" w:cs="Times New Roman"/>
              <w:sz w:val="24"/>
              <w:szCs w:val="24"/>
            </w:rPr>
            <w:t>).</w:t>
          </w:r>
          <w:r w:rsidR="00803E48" w:rsidRPr="00803E48">
            <w:rPr>
              <w:rFonts w:ascii="Times New Roman" w:hAnsi="Times New Roman" w:cs="Times New Roman"/>
              <w:sz w:val="24"/>
              <w:szCs w:val="24"/>
            </w:rPr>
            <w:t xml:space="preserve"> </w:t>
          </w:r>
          <w:r w:rsidR="00803E48" w:rsidRPr="00803E48">
            <w:rPr>
              <w:rFonts w:ascii="Times New Roman" w:hAnsi="Times New Roman" w:cs="Times New Roman"/>
              <w:sz w:val="24"/>
              <w:szCs w:val="24"/>
            </w:rPr>
            <w:t>Karen</w:t>
          </w:r>
          <w:r w:rsidR="00803E48" w:rsidRPr="00803E48">
            <w:rPr>
              <w:rFonts w:ascii="Times New Roman" w:hAnsi="Times New Roman" w:cs="Times New Roman"/>
              <w:sz w:val="24"/>
              <w:szCs w:val="24"/>
            </w:rPr>
            <w:t>, the manager at the hotel</w:t>
          </w:r>
          <w:r w:rsidR="00803E48" w:rsidRPr="00803E48">
            <w:rPr>
              <w:rFonts w:ascii="Times New Roman" w:hAnsi="Times New Roman" w:cs="Times New Roman"/>
              <w:sz w:val="24"/>
              <w:szCs w:val="24"/>
            </w:rPr>
            <w:t xml:space="preserve"> claims she tried to get Rashid Hussain, the company's </w:t>
          </w:r>
          <w:r w:rsidR="00803E48" w:rsidRPr="00803E48">
            <w:rPr>
              <w:rFonts w:ascii="Times New Roman" w:hAnsi="Times New Roman" w:cs="Times New Roman"/>
              <w:sz w:val="24"/>
              <w:szCs w:val="24"/>
            </w:rPr>
            <w:t>leader</w:t>
          </w:r>
          <w:r w:rsidR="00803E48" w:rsidRPr="00803E48">
            <w:rPr>
              <w:rFonts w:ascii="Times New Roman" w:hAnsi="Times New Roman" w:cs="Times New Roman"/>
              <w:sz w:val="24"/>
              <w:szCs w:val="24"/>
            </w:rPr>
            <w:t>, to fix the place, but he refused. She has since launched a tribunal against him to get compensation. Despite her legal action, she insists that she doesn't want to make a financial gain from it. She stated that if she is awarded anything, it will go to charity</w:t>
          </w:r>
          <w:r w:rsidR="00803E48">
            <w:rPr>
              <w:rFonts w:ascii="Times New Roman" w:hAnsi="Times New Roman" w:cs="Times New Roman"/>
              <w:sz w:val="24"/>
              <w:szCs w:val="24"/>
            </w:rPr>
            <w:t xml:space="preserve"> (Patterson, 2023).</w:t>
          </w:r>
          <w:r w:rsidR="002E1FE4">
            <w:rPr>
              <w:rFonts w:ascii="Times New Roman" w:hAnsi="Times New Roman" w:cs="Times New Roman"/>
              <w:sz w:val="24"/>
              <w:szCs w:val="24"/>
            </w:rPr>
            <w:t xml:space="preserve"> </w:t>
          </w:r>
        </w:p>
        <w:p w14:paraId="620A7BB0" w14:textId="77428825" w:rsidR="002E1FE4" w:rsidRPr="00803E48" w:rsidRDefault="002E1FE4" w:rsidP="00C74A79">
          <w:pPr>
            <w:spacing w:before="100" w:beforeAutospacing="1" w:after="100" w:afterAutospacing="1" w:line="240" w:lineRule="auto"/>
            <w:jc w:val="both"/>
            <w:rPr>
              <w:rFonts w:ascii="Times New Roman" w:hAnsi="Times New Roman" w:cs="Times New Roman"/>
              <w:color w:val="333333"/>
              <w:sz w:val="24"/>
              <w:szCs w:val="24"/>
              <w:shd w:val="clear" w:color="auto" w:fill="FFFFFF"/>
            </w:rPr>
          </w:pPr>
          <w:r>
            <w:rPr>
              <w:rFonts w:ascii="Times New Roman" w:hAnsi="Times New Roman" w:cs="Times New Roman"/>
              <w:sz w:val="24"/>
              <w:szCs w:val="24"/>
            </w:rPr>
            <w:t xml:space="preserve">  In conclusion, fire safety is mandatory in the hotel industry or any other business, could prevent accidents and save lives. The business owner is directly responsible for any issues in the hotel, if this is not respected, legal action it will take.</w:t>
          </w:r>
          <w:r w:rsidR="008279EB">
            <w:rPr>
              <w:rFonts w:ascii="Times New Roman" w:hAnsi="Times New Roman" w:cs="Times New Roman"/>
              <w:sz w:val="24"/>
              <w:szCs w:val="24"/>
            </w:rPr>
            <w:t xml:space="preserve"> A health and safety investigation </w:t>
          </w:r>
          <w:proofErr w:type="gramStart"/>
          <w:r w:rsidR="008279EB">
            <w:rPr>
              <w:rFonts w:ascii="Times New Roman" w:hAnsi="Times New Roman" w:cs="Times New Roman"/>
              <w:sz w:val="24"/>
              <w:szCs w:val="24"/>
            </w:rPr>
            <w:t>is</w:t>
          </w:r>
          <w:proofErr w:type="gramEnd"/>
          <w:r w:rsidR="008279EB">
            <w:rPr>
              <w:rFonts w:ascii="Times New Roman" w:hAnsi="Times New Roman" w:cs="Times New Roman"/>
              <w:sz w:val="24"/>
              <w:szCs w:val="24"/>
            </w:rPr>
            <w:t xml:space="preserve"> necessary often.</w:t>
          </w:r>
        </w:p>
        <w:p w14:paraId="000BD72D" w14:textId="77777777" w:rsidR="00A6702D" w:rsidRDefault="00A6702D" w:rsidP="00C74A79">
          <w:pPr>
            <w:spacing w:before="100" w:beforeAutospacing="1" w:after="100" w:afterAutospacing="1" w:line="240" w:lineRule="auto"/>
            <w:jc w:val="both"/>
            <w:rPr>
              <w:rFonts w:ascii="Times New Roman" w:hAnsi="Times New Roman" w:cs="Times New Roman"/>
              <w:color w:val="333333"/>
              <w:sz w:val="24"/>
              <w:szCs w:val="24"/>
              <w:shd w:val="clear" w:color="auto" w:fill="FFFFFF"/>
            </w:rPr>
          </w:pPr>
        </w:p>
        <w:p w14:paraId="5394987F" w14:textId="77777777" w:rsidR="003625AB" w:rsidRDefault="003625AB" w:rsidP="00C74A79">
          <w:pPr>
            <w:jc w:val="both"/>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br w:type="page"/>
          </w:r>
        </w:p>
        <w:p w14:paraId="089263EE" w14:textId="1033D87D" w:rsidR="003625AB" w:rsidRDefault="003625AB" w:rsidP="003625AB">
          <w:pPr>
            <w:spacing w:before="100" w:beforeAutospacing="1" w:after="100" w:afterAutospacing="1" w:line="240" w:lineRule="auto"/>
            <w:rPr>
              <w:rFonts w:ascii="Times New Roman" w:eastAsia="Times New Roman" w:hAnsi="Times New Roman" w:cs="Times New Roman"/>
              <w:b/>
              <w:bCs/>
              <w:kern w:val="0"/>
              <w:sz w:val="36"/>
              <w:szCs w:val="36"/>
              <w14:ligatures w14:val="none"/>
            </w:rPr>
          </w:pPr>
          <w:r w:rsidRPr="003625AB">
            <w:rPr>
              <w:rFonts w:ascii="Times New Roman" w:eastAsia="Times New Roman" w:hAnsi="Times New Roman" w:cs="Times New Roman"/>
              <w:b/>
              <w:bCs/>
              <w:kern w:val="0"/>
              <w:sz w:val="36"/>
              <w:szCs w:val="36"/>
              <w14:ligatures w14:val="none"/>
            </w:rPr>
            <w:lastRenderedPageBreak/>
            <w:t>References:</w:t>
          </w:r>
        </w:p>
        <w:p w14:paraId="149E3255" w14:textId="011DB1CB" w:rsidR="002B3D44" w:rsidRDefault="003625AB" w:rsidP="002B3D44">
          <w:pPr>
            <w:rPr>
              <w:rFonts w:ascii="Times New Roman" w:hAnsi="Times New Roman" w:cs="Times New Roman"/>
              <w:sz w:val="24"/>
              <w:szCs w:val="24"/>
            </w:rPr>
          </w:pPr>
          <w:r w:rsidRPr="003625AB">
            <w:rPr>
              <w:rFonts w:ascii="Times New Roman" w:hAnsi="Times New Roman" w:cs="Times New Roman"/>
              <w:color w:val="333333"/>
              <w:sz w:val="24"/>
              <w:szCs w:val="24"/>
              <w:shd w:val="clear" w:color="auto" w:fill="FFFFFF"/>
            </w:rPr>
            <w:t>Barth, S. and</w:t>
          </w:r>
          <w:r w:rsidRPr="003625AB">
            <w:rPr>
              <w:rFonts w:ascii="Times New Roman" w:hAnsi="Times New Roman" w:cs="Times New Roman"/>
              <w:color w:val="333333"/>
              <w:sz w:val="24"/>
              <w:szCs w:val="24"/>
              <w:shd w:val="clear" w:color="auto" w:fill="FFFFFF"/>
            </w:rPr>
            <w:t xml:space="preserve"> Barber</w:t>
          </w:r>
          <w:r w:rsidRPr="003625AB">
            <w:rPr>
              <w:rFonts w:ascii="Times New Roman" w:hAnsi="Times New Roman" w:cs="Times New Roman"/>
              <w:color w:val="333333"/>
              <w:sz w:val="24"/>
              <w:szCs w:val="24"/>
              <w:shd w:val="clear" w:color="auto" w:fill="FFFFFF"/>
            </w:rPr>
            <w:t xml:space="preserve">, D. </w:t>
          </w:r>
          <w:r>
            <w:rPr>
              <w:rFonts w:ascii="Times New Roman" w:hAnsi="Times New Roman" w:cs="Times New Roman"/>
              <w:color w:val="333333"/>
              <w:sz w:val="24"/>
              <w:szCs w:val="24"/>
              <w:shd w:val="clear" w:color="auto" w:fill="FFFFFF"/>
            </w:rPr>
            <w:t xml:space="preserve">(2017) </w:t>
          </w:r>
          <w:r w:rsidR="002B3D44" w:rsidRPr="00BC4113">
            <w:rPr>
              <w:rFonts w:ascii="Times New Roman" w:hAnsi="Times New Roman" w:cs="Times New Roman"/>
              <w:sz w:val="24"/>
              <w:szCs w:val="24"/>
            </w:rPr>
            <w:t>Hospitality Law: Managing Legal Issues in the Hospitality Industry</w:t>
          </w:r>
          <w:r w:rsidR="002B3D44">
            <w:rPr>
              <w:rFonts w:ascii="Times New Roman" w:hAnsi="Times New Roman" w:cs="Times New Roman"/>
              <w:sz w:val="24"/>
              <w:szCs w:val="24"/>
            </w:rPr>
            <w:t xml:space="preserve">, Reading: Google Books. Available at: </w:t>
          </w:r>
          <w:hyperlink r:id="rId7" w:history="1">
            <w:r w:rsidR="002B3D44" w:rsidRPr="00D54C49">
              <w:rPr>
                <w:rStyle w:val="Hyperlink"/>
                <w:rFonts w:ascii="Times New Roman" w:hAnsi="Times New Roman" w:cs="Times New Roman"/>
                <w:sz w:val="24"/>
                <w:szCs w:val="24"/>
              </w:rPr>
              <w:t>https://books.google.co.uk/books?id=Z5VFEAAAQBAJ&amp;dq=Legal+Issues+%E2%80%93+Fire+Safety+in+the+Hotel+Industry&amp;hl=ro&amp;source=gbs_navlinks_s</w:t>
            </w:r>
            <w:r w:rsidR="002B3D44" w:rsidRPr="00D54C49">
              <w:rPr>
                <w:rStyle w:val="Hyperlink"/>
                <w:rFonts w:ascii="Times New Roman" w:hAnsi="Times New Roman" w:cs="Times New Roman"/>
                <w:sz w:val="24"/>
                <w:szCs w:val="24"/>
              </w:rPr>
              <w:t>/</w:t>
            </w:r>
          </w:hyperlink>
          <w:r w:rsidR="002B3D44">
            <w:rPr>
              <w:rFonts w:ascii="Times New Roman" w:hAnsi="Times New Roman" w:cs="Times New Roman"/>
              <w:sz w:val="24"/>
              <w:szCs w:val="24"/>
            </w:rPr>
            <w:t xml:space="preserve"> (Accessed 15 February 2023). </w:t>
          </w:r>
        </w:p>
        <w:p w14:paraId="46701D49" w14:textId="3AD431A6" w:rsidR="00C10A97" w:rsidRPr="004D1603" w:rsidRDefault="00C10A97" w:rsidP="00C10A97">
          <w:pPr>
            <w:rPr>
              <w:rFonts w:ascii="Times New Roman" w:hAnsi="Times New Roman" w:cs="Times New Roman"/>
              <w:sz w:val="24"/>
              <w:szCs w:val="24"/>
            </w:rPr>
          </w:pPr>
          <w:r>
            <w:rPr>
              <w:rFonts w:ascii="Times New Roman" w:hAnsi="Times New Roman" w:cs="Times New Roman"/>
              <w:sz w:val="24"/>
              <w:szCs w:val="24"/>
            </w:rPr>
            <w:t>BBC News (2023) ‘</w:t>
          </w:r>
          <w:r w:rsidRPr="004D1603">
            <w:rPr>
              <w:rFonts w:ascii="Times New Roman" w:hAnsi="Times New Roman" w:cs="Times New Roman"/>
              <w:sz w:val="24"/>
              <w:szCs w:val="24"/>
            </w:rPr>
            <w:t>Safety concerns raised before hotel fire tragedy</w:t>
          </w:r>
          <w:r>
            <w:rPr>
              <w:rFonts w:ascii="Times New Roman" w:hAnsi="Times New Roman" w:cs="Times New Roman"/>
              <w:sz w:val="24"/>
              <w:szCs w:val="24"/>
            </w:rPr>
            <w:t xml:space="preserve"> ‘, Scotland, 19 January.  Available at: </w:t>
          </w:r>
          <w:hyperlink r:id="rId8" w:history="1">
            <w:r w:rsidRPr="00D54C49">
              <w:rPr>
                <w:rStyle w:val="Hyperlink"/>
                <w:rFonts w:ascii="Times New Roman" w:hAnsi="Times New Roman" w:cs="Times New Roman"/>
                <w:sz w:val="24"/>
                <w:szCs w:val="24"/>
              </w:rPr>
              <w:t>https://www.bbc.co.uk/news/uk-scotland-64332820</w:t>
            </w:r>
            <w:r w:rsidRPr="00D54C49">
              <w:rPr>
                <w:rStyle w:val="Hyperlink"/>
                <w:rFonts w:ascii="Times New Roman" w:hAnsi="Times New Roman" w:cs="Times New Roman"/>
                <w:sz w:val="24"/>
                <w:szCs w:val="24"/>
              </w:rPr>
              <w:t>/</w:t>
            </w:r>
          </w:hyperlink>
          <w:r>
            <w:rPr>
              <w:rFonts w:ascii="Times New Roman" w:hAnsi="Times New Roman" w:cs="Times New Roman"/>
              <w:sz w:val="24"/>
              <w:szCs w:val="24"/>
            </w:rPr>
            <w:t xml:space="preserve"> (Accessed 15 February 2023).</w:t>
          </w:r>
        </w:p>
        <w:p w14:paraId="34BCD802" w14:textId="7981784E" w:rsidR="00A6702D" w:rsidRPr="00A6702D" w:rsidRDefault="00A6702D" w:rsidP="00A6702D">
          <w:pPr>
            <w:rPr>
              <w:rFonts w:ascii="Times New Roman" w:hAnsi="Times New Roman" w:cs="Times New Roman"/>
              <w:sz w:val="24"/>
              <w:szCs w:val="24"/>
            </w:rPr>
          </w:pPr>
          <w:r>
            <w:rPr>
              <w:rFonts w:ascii="Times New Roman" w:hAnsi="Times New Roman" w:cs="Times New Roman"/>
              <w:sz w:val="24"/>
              <w:szCs w:val="24"/>
            </w:rPr>
            <w:t>Home Office (2021</w:t>
          </w:r>
          <w:r w:rsidR="00C10A97">
            <w:rPr>
              <w:rFonts w:ascii="Times New Roman" w:hAnsi="Times New Roman" w:cs="Times New Roman"/>
              <w:sz w:val="24"/>
              <w:szCs w:val="24"/>
            </w:rPr>
            <w:t>a</w:t>
          </w:r>
          <w:r>
            <w:rPr>
              <w:rFonts w:ascii="Times New Roman" w:hAnsi="Times New Roman" w:cs="Times New Roman"/>
              <w:sz w:val="24"/>
              <w:szCs w:val="24"/>
            </w:rPr>
            <w:t xml:space="preserve">) </w:t>
          </w:r>
          <w:r w:rsidRPr="00AF279C">
            <w:rPr>
              <w:rFonts w:ascii="Times New Roman" w:hAnsi="Times New Roman" w:cs="Times New Roman"/>
              <w:i/>
              <w:iCs/>
              <w:sz w:val="24"/>
              <w:szCs w:val="24"/>
            </w:rPr>
            <w:t>Check your fire safety responsibilities under the Fire Safety Order</w:t>
          </w:r>
          <w:r>
            <w:rPr>
              <w:rFonts w:ascii="Times New Roman" w:hAnsi="Times New Roman" w:cs="Times New Roman"/>
              <w:sz w:val="24"/>
              <w:szCs w:val="24"/>
            </w:rPr>
            <w:t>, Gov.</w:t>
          </w:r>
          <w:r w:rsidR="006403B3">
            <w:rPr>
              <w:rFonts w:ascii="Times New Roman" w:hAnsi="Times New Roman" w:cs="Times New Roman"/>
              <w:sz w:val="24"/>
              <w:szCs w:val="24"/>
            </w:rPr>
            <w:t xml:space="preserve"> UK</w:t>
          </w:r>
          <w:r>
            <w:rPr>
              <w:rFonts w:ascii="Times New Roman" w:hAnsi="Times New Roman" w:cs="Times New Roman"/>
              <w:sz w:val="24"/>
              <w:szCs w:val="24"/>
            </w:rPr>
            <w:t xml:space="preserve">. Available at: </w:t>
          </w:r>
          <w:hyperlink r:id="rId9" w:history="1">
            <w:r w:rsidRPr="00D54C49">
              <w:rPr>
                <w:rStyle w:val="Hyperlink"/>
                <w:rFonts w:ascii="Times New Roman" w:hAnsi="Times New Roman" w:cs="Times New Roman"/>
                <w:sz w:val="24"/>
                <w:szCs w:val="24"/>
              </w:rPr>
              <w:t>https://www.gov.uk/guidance/check-your-fire-safety-responsibilities-under-the-fire-safety-order</w:t>
            </w:r>
            <w:r w:rsidRPr="00D54C49">
              <w:rPr>
                <w:rStyle w:val="Hyperlink"/>
                <w:rFonts w:ascii="Times New Roman" w:hAnsi="Times New Roman" w:cs="Times New Roman"/>
                <w:sz w:val="24"/>
                <w:szCs w:val="24"/>
              </w:rPr>
              <w:t>/</w:t>
            </w:r>
          </w:hyperlink>
          <w:r>
            <w:rPr>
              <w:rFonts w:ascii="Times New Roman" w:hAnsi="Times New Roman" w:cs="Times New Roman"/>
              <w:sz w:val="24"/>
              <w:szCs w:val="24"/>
            </w:rPr>
            <w:t xml:space="preserve"> (Accessed 15 February 2023).</w:t>
          </w:r>
        </w:p>
        <w:p w14:paraId="1F995C52" w14:textId="139A2B83" w:rsidR="00C74D10" w:rsidRDefault="00C74D10" w:rsidP="00C74D10">
          <w:pPr>
            <w:rPr>
              <w:rFonts w:ascii="Times New Roman" w:hAnsi="Times New Roman" w:cs="Times New Roman"/>
              <w:color w:val="000000" w:themeColor="text1"/>
              <w:sz w:val="24"/>
              <w:szCs w:val="24"/>
              <w14:textOutline w14:w="0" w14:cap="flat" w14:cmpd="sng" w14:algn="ctr">
                <w14:noFill/>
                <w14:prstDash w14:val="solid"/>
                <w14:round/>
              </w14:textOutline>
            </w:rPr>
          </w:pPr>
          <w:r>
            <w:rPr>
              <w:rFonts w:ascii="Times New Roman" w:hAnsi="Times New Roman" w:cs="Times New Roman"/>
              <w:sz w:val="24"/>
              <w:szCs w:val="24"/>
            </w:rPr>
            <w:t>Home Office (2008</w:t>
          </w:r>
          <w:r w:rsidR="00C10A97">
            <w:rPr>
              <w:rFonts w:ascii="Times New Roman" w:hAnsi="Times New Roman" w:cs="Times New Roman"/>
              <w:sz w:val="24"/>
              <w:szCs w:val="24"/>
            </w:rPr>
            <w:t>b</w:t>
          </w:r>
          <w:r>
            <w:rPr>
              <w:rFonts w:ascii="Times New Roman" w:hAnsi="Times New Roman" w:cs="Times New Roman"/>
              <w:sz w:val="24"/>
              <w:szCs w:val="24"/>
            </w:rPr>
            <w:t xml:space="preserve">) </w:t>
          </w:r>
          <w:r>
            <w:rPr>
              <w:rFonts w:ascii="Times New Roman" w:hAnsi="Times New Roman" w:cs="Times New Roman"/>
              <w:i/>
              <w:iCs/>
              <w:color w:val="000000" w:themeColor="text1"/>
              <w:sz w:val="24"/>
              <w:szCs w:val="24"/>
              <w14:textOutline w14:w="0" w14:cap="flat" w14:cmpd="sng" w14:algn="ctr">
                <w14:noFill/>
                <w14:prstDash w14:val="solid"/>
                <w14:round/>
              </w14:textOutline>
            </w:rPr>
            <w:t xml:space="preserve">Do you have paying </w:t>
          </w:r>
          <w:r w:rsidR="00A6702D">
            <w:rPr>
              <w:rFonts w:ascii="Times New Roman" w:hAnsi="Times New Roman" w:cs="Times New Roman"/>
              <w:i/>
              <w:iCs/>
              <w:color w:val="000000" w:themeColor="text1"/>
              <w:sz w:val="24"/>
              <w:szCs w:val="24"/>
              <w14:textOutline w14:w="0" w14:cap="flat" w14:cmpd="sng" w14:algn="ctr">
                <w14:noFill/>
                <w14:prstDash w14:val="solid"/>
                <w14:round/>
              </w14:textOutline>
            </w:rPr>
            <w:t>guests?</w:t>
          </w:r>
          <w:r>
            <w:rPr>
              <w:rFonts w:ascii="Times New Roman" w:hAnsi="Times New Roman" w:cs="Times New Roman"/>
              <w:color w:val="000000" w:themeColor="text1"/>
              <w:sz w:val="24"/>
              <w:szCs w:val="24"/>
              <w14:textOutline w14:w="0" w14:cap="flat" w14:cmpd="sng" w14:algn="ctr">
                <w14:noFill/>
                <w14:prstDash w14:val="solid"/>
                <w14:round/>
              </w14:textOutline>
            </w:rPr>
            <w:t xml:space="preserve"> Gov.</w:t>
          </w:r>
          <w:r w:rsidR="006403B3">
            <w:rPr>
              <w:rFonts w:ascii="Times New Roman" w:hAnsi="Times New Roman" w:cs="Times New Roman"/>
              <w:color w:val="000000" w:themeColor="text1"/>
              <w:sz w:val="24"/>
              <w:szCs w:val="24"/>
              <w14:textOutline w14:w="0" w14:cap="flat" w14:cmpd="sng" w14:algn="ctr">
                <w14:noFill/>
                <w14:prstDash w14:val="solid"/>
                <w14:round/>
              </w14:textOutline>
            </w:rPr>
            <w:t xml:space="preserve"> UK</w:t>
          </w:r>
          <w:r>
            <w:rPr>
              <w:rFonts w:ascii="Times New Roman" w:hAnsi="Times New Roman" w:cs="Times New Roman"/>
              <w:color w:val="000000" w:themeColor="text1"/>
              <w:sz w:val="24"/>
              <w:szCs w:val="24"/>
              <w14:textOutline w14:w="0" w14:cap="flat" w14:cmpd="sng" w14:algn="ctr">
                <w14:noFill/>
                <w14:prstDash w14:val="solid"/>
                <w14:round/>
              </w14:textOutline>
            </w:rPr>
            <w:t xml:space="preserve">. Available at: </w:t>
          </w:r>
          <w:hyperlink r:id="rId10" w:history="1">
            <w:r w:rsidRPr="00D54C49">
              <w:rPr>
                <w:rStyle w:val="Hyperlink"/>
                <w:rFonts w:ascii="Times New Roman" w:hAnsi="Times New Roman" w:cs="Times New Roman"/>
                <w:sz w:val="24"/>
                <w:szCs w:val="24"/>
                <w14:textOutline w14:w="0" w14:cap="flat" w14:cmpd="sng" w14:algn="ctr">
                  <w14:noFill/>
                  <w14:prstDash w14:val="solid"/>
                  <w14:round/>
                </w14:textOutline>
              </w:rPr>
              <w:t>https://www.gov.uk/government/publications/do-you-have-paying-guests</w:t>
            </w:r>
            <w:r w:rsidRPr="00D54C49">
              <w:rPr>
                <w:rStyle w:val="Hyperlink"/>
                <w:rFonts w:ascii="Times New Roman" w:hAnsi="Times New Roman" w:cs="Times New Roman"/>
                <w:sz w:val="24"/>
                <w:szCs w:val="24"/>
                <w14:textOutline w14:w="0" w14:cap="flat" w14:cmpd="sng" w14:algn="ctr">
                  <w14:noFill/>
                  <w14:prstDash w14:val="solid"/>
                  <w14:round/>
                </w14:textOutline>
              </w:rPr>
              <w:t>/</w:t>
            </w:r>
          </w:hyperlink>
          <w:r>
            <w:rPr>
              <w:rFonts w:ascii="Times New Roman" w:hAnsi="Times New Roman" w:cs="Times New Roman"/>
              <w:color w:val="000000" w:themeColor="text1"/>
              <w:sz w:val="24"/>
              <w:szCs w:val="24"/>
              <w14:textOutline w14:w="0" w14:cap="flat" w14:cmpd="sng" w14:algn="ctr">
                <w14:noFill/>
                <w14:prstDash w14:val="solid"/>
                <w14:round/>
              </w14:textOutline>
            </w:rPr>
            <w:t xml:space="preserve"> (Accessed 15 February 2023).</w:t>
          </w:r>
        </w:p>
        <w:p w14:paraId="6B7324A9" w14:textId="3308E4E9" w:rsidR="00803E48" w:rsidRPr="00B864C0" w:rsidRDefault="00803E48" w:rsidP="00803E48">
          <w:pPr>
            <w:rPr>
              <w:rFonts w:ascii="Times New Roman" w:hAnsi="Times New Roman" w:cs="Times New Roman"/>
              <w:sz w:val="24"/>
              <w:szCs w:val="24"/>
            </w:rPr>
          </w:pPr>
          <w:r>
            <w:rPr>
              <w:rFonts w:ascii="Times New Roman" w:hAnsi="Times New Roman" w:cs="Times New Roman"/>
              <w:color w:val="000000" w:themeColor="text1"/>
              <w:sz w:val="24"/>
              <w:szCs w:val="24"/>
              <w14:textOutline w14:w="0" w14:cap="flat" w14:cmpd="sng" w14:algn="ctr">
                <w14:noFill/>
                <w14:prstDash w14:val="solid"/>
                <w14:round/>
              </w14:textOutline>
            </w:rPr>
            <w:t>Patterson, S. (2023) ‘</w:t>
          </w:r>
          <w:r w:rsidRPr="00B864C0">
            <w:rPr>
              <w:rFonts w:ascii="Times New Roman" w:hAnsi="Times New Roman" w:cs="Times New Roman"/>
              <w:sz w:val="24"/>
              <w:szCs w:val="24"/>
            </w:rPr>
            <w:t xml:space="preserve">COURT ACTION Manager of Perth blaze hotel is suing owner in ‘quest for truth’ – and claims it’s not about </w:t>
          </w:r>
          <w:r w:rsidR="002E1FE4">
            <w:rPr>
              <w:rFonts w:ascii="Times New Roman" w:hAnsi="Times New Roman" w:cs="Times New Roman"/>
              <w:sz w:val="24"/>
              <w:szCs w:val="24"/>
            </w:rPr>
            <w:t xml:space="preserve">money’, The Scottish Sun, 3 February. Available at: </w:t>
          </w:r>
          <w:hyperlink r:id="rId11" w:history="1">
            <w:r w:rsidR="002E1FE4" w:rsidRPr="00D54C49">
              <w:rPr>
                <w:rStyle w:val="Hyperlink"/>
                <w:rFonts w:ascii="Times New Roman" w:hAnsi="Times New Roman" w:cs="Times New Roman"/>
                <w:sz w:val="24"/>
                <w:szCs w:val="24"/>
              </w:rPr>
              <w:t>https://www.thescottishsun.co.uk/news/10165977/new-county-hotel-perth-fire-manager-legal-action/</w:t>
            </w:r>
            <w:r w:rsidR="002E1FE4" w:rsidRPr="00D54C49">
              <w:rPr>
                <w:rStyle w:val="Hyperlink"/>
                <w:rFonts w:ascii="Times New Roman" w:hAnsi="Times New Roman" w:cs="Times New Roman"/>
                <w:sz w:val="24"/>
                <w:szCs w:val="24"/>
              </w:rPr>
              <w:t>/</w:t>
            </w:r>
          </w:hyperlink>
          <w:r w:rsidR="002E1FE4">
            <w:rPr>
              <w:rFonts w:ascii="Times New Roman" w:hAnsi="Times New Roman" w:cs="Times New Roman"/>
              <w:sz w:val="24"/>
              <w:szCs w:val="24"/>
            </w:rPr>
            <w:t xml:space="preserve"> </w:t>
          </w:r>
          <w:r w:rsidR="008279EB">
            <w:rPr>
              <w:rFonts w:ascii="Times New Roman" w:hAnsi="Times New Roman" w:cs="Times New Roman"/>
              <w:sz w:val="24"/>
              <w:szCs w:val="24"/>
            </w:rPr>
            <w:t>(Accessed</w:t>
          </w:r>
          <w:r w:rsidR="002E1FE4">
            <w:rPr>
              <w:rFonts w:ascii="Times New Roman" w:hAnsi="Times New Roman" w:cs="Times New Roman"/>
              <w:sz w:val="24"/>
              <w:szCs w:val="24"/>
            </w:rPr>
            <w:t xml:space="preserve"> 15 February).</w:t>
          </w:r>
        </w:p>
        <w:p w14:paraId="1C83EAA1" w14:textId="3B525923" w:rsidR="00803E48" w:rsidRPr="00C74D10" w:rsidRDefault="00803E48" w:rsidP="00C74D10">
          <w:pPr>
            <w:rPr>
              <w:rFonts w:ascii="Times New Roman" w:hAnsi="Times New Roman" w:cs="Times New Roman"/>
              <w:color w:val="000000" w:themeColor="text1"/>
              <w:sz w:val="24"/>
              <w:szCs w:val="24"/>
              <w14:textOutline w14:w="0" w14:cap="flat" w14:cmpd="sng" w14:algn="ctr">
                <w14:noFill/>
                <w14:prstDash w14:val="solid"/>
                <w14:round/>
              </w14:textOutline>
            </w:rPr>
          </w:pPr>
        </w:p>
        <w:p w14:paraId="1E5AA24F" w14:textId="59776777" w:rsidR="00C74D10" w:rsidRPr="00BC4113" w:rsidRDefault="00C74D10" w:rsidP="002B3D44">
          <w:pPr>
            <w:rPr>
              <w:rFonts w:ascii="Times New Roman" w:hAnsi="Times New Roman" w:cs="Times New Roman"/>
              <w:sz w:val="24"/>
              <w:szCs w:val="24"/>
            </w:rPr>
          </w:pPr>
        </w:p>
        <w:p w14:paraId="3004DD39" w14:textId="13FD9470" w:rsidR="003625AB" w:rsidRPr="003625AB" w:rsidRDefault="003625AB" w:rsidP="003625AB">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56E4523D" w14:textId="77777777" w:rsidR="003625AB" w:rsidRDefault="003625AB">
          <w:pPr>
            <w:rPr>
              <w:rFonts w:ascii="Times New Roman" w:eastAsia="Times New Roman" w:hAnsi="Times New Roman" w:cs="Times New Roman"/>
              <w:kern w:val="0"/>
              <w:sz w:val="24"/>
              <w:szCs w:val="24"/>
              <w14:ligatures w14:val="none"/>
            </w:rPr>
          </w:pPr>
        </w:p>
        <w:p w14:paraId="190751B1" w14:textId="5CB2EABE" w:rsidR="003625AB" w:rsidRDefault="003625AB">
          <w:pPr>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br w:type="page"/>
          </w:r>
        </w:p>
        <w:p w14:paraId="70D63209" w14:textId="77777777" w:rsidR="003625AB" w:rsidRPr="003625AB" w:rsidRDefault="003625AB" w:rsidP="003625AB">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54031083" w14:textId="5AF75823" w:rsidR="00633783" w:rsidRDefault="00633783"/>
      </w:sdtContent>
    </w:sdt>
    <w:p w14:paraId="72C02FE3" w14:textId="77777777" w:rsidR="005E4DB8" w:rsidRDefault="005E4DB8"/>
    <w:sectPr w:rsidR="005E4DB8" w:rsidSect="00633783">
      <w:pgSz w:w="12240" w:h="15840"/>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05C100" w14:textId="77777777" w:rsidR="00B374D6" w:rsidRDefault="00B374D6" w:rsidP="003625AB">
      <w:pPr>
        <w:spacing w:after="0" w:line="240" w:lineRule="auto"/>
      </w:pPr>
      <w:r>
        <w:separator/>
      </w:r>
    </w:p>
  </w:endnote>
  <w:endnote w:type="continuationSeparator" w:id="0">
    <w:p w14:paraId="100A8197" w14:textId="77777777" w:rsidR="00B374D6" w:rsidRDefault="00B374D6" w:rsidP="003625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20E667" w14:textId="77777777" w:rsidR="00B374D6" w:rsidRDefault="00B374D6" w:rsidP="003625AB">
      <w:pPr>
        <w:spacing w:after="0" w:line="240" w:lineRule="auto"/>
      </w:pPr>
      <w:r>
        <w:separator/>
      </w:r>
    </w:p>
  </w:footnote>
  <w:footnote w:type="continuationSeparator" w:id="0">
    <w:p w14:paraId="3201C843" w14:textId="77777777" w:rsidR="00B374D6" w:rsidRDefault="00B374D6" w:rsidP="003625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FB3D6F"/>
    <w:multiLevelType w:val="hybridMultilevel"/>
    <w:tmpl w:val="3572AAD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67860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3783"/>
    <w:rsid w:val="002B3D44"/>
    <w:rsid w:val="002E1FE4"/>
    <w:rsid w:val="003625AB"/>
    <w:rsid w:val="003F0840"/>
    <w:rsid w:val="005E4DB8"/>
    <w:rsid w:val="00633783"/>
    <w:rsid w:val="006403B3"/>
    <w:rsid w:val="00803E48"/>
    <w:rsid w:val="008279EB"/>
    <w:rsid w:val="00A6702D"/>
    <w:rsid w:val="00B374D6"/>
    <w:rsid w:val="00C10A97"/>
    <w:rsid w:val="00C74A79"/>
    <w:rsid w:val="00C74D10"/>
    <w:rsid w:val="00DF63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BD539"/>
  <w15:chartTrackingRefBased/>
  <w15:docId w15:val="{D15AB296-7E5F-4285-9149-EB2776CCB5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33783"/>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633783"/>
    <w:rPr>
      <w:rFonts w:eastAsiaTheme="minorEastAsia"/>
      <w:kern w:val="0"/>
      <w14:ligatures w14:val="none"/>
    </w:rPr>
  </w:style>
  <w:style w:type="paragraph" w:styleId="ListParagraph">
    <w:name w:val="List Paragraph"/>
    <w:basedOn w:val="Normal"/>
    <w:link w:val="ListParagraphChar"/>
    <w:uiPriority w:val="34"/>
    <w:qFormat/>
    <w:rsid w:val="00633783"/>
    <w:pPr>
      <w:spacing w:after="0" w:line="240" w:lineRule="auto"/>
      <w:ind w:left="720"/>
    </w:pPr>
    <w:rPr>
      <w:rFonts w:ascii="Calibri" w:eastAsia="Calibri" w:hAnsi="Calibri" w:cs="Calibri"/>
      <w:kern w:val="0"/>
      <w:sz w:val="20"/>
      <w:szCs w:val="20"/>
      <w:lang w:val="en-GB" w:eastAsia="en-GB"/>
      <w14:ligatures w14:val="none"/>
    </w:rPr>
  </w:style>
  <w:style w:type="character" w:customStyle="1" w:styleId="ListParagraphChar">
    <w:name w:val="List Paragraph Char"/>
    <w:link w:val="ListParagraph"/>
    <w:uiPriority w:val="34"/>
    <w:locked/>
    <w:rsid w:val="00633783"/>
    <w:rPr>
      <w:rFonts w:ascii="Calibri" w:eastAsia="Calibri" w:hAnsi="Calibri" w:cs="Calibri"/>
      <w:kern w:val="0"/>
      <w:sz w:val="20"/>
      <w:szCs w:val="20"/>
      <w:lang w:val="en-GB" w:eastAsia="en-GB"/>
      <w14:ligatures w14:val="none"/>
    </w:rPr>
  </w:style>
  <w:style w:type="paragraph" w:styleId="Header">
    <w:name w:val="header"/>
    <w:basedOn w:val="Normal"/>
    <w:link w:val="HeaderChar"/>
    <w:uiPriority w:val="99"/>
    <w:unhideWhenUsed/>
    <w:rsid w:val="003625AB"/>
    <w:pPr>
      <w:tabs>
        <w:tab w:val="center" w:pos="4703"/>
        <w:tab w:val="right" w:pos="9406"/>
      </w:tabs>
      <w:spacing w:after="0" w:line="240" w:lineRule="auto"/>
    </w:pPr>
  </w:style>
  <w:style w:type="character" w:customStyle="1" w:styleId="HeaderChar">
    <w:name w:val="Header Char"/>
    <w:basedOn w:val="DefaultParagraphFont"/>
    <w:link w:val="Header"/>
    <w:uiPriority w:val="99"/>
    <w:rsid w:val="003625AB"/>
  </w:style>
  <w:style w:type="paragraph" w:styleId="Footer">
    <w:name w:val="footer"/>
    <w:basedOn w:val="Normal"/>
    <w:link w:val="FooterChar"/>
    <w:uiPriority w:val="99"/>
    <w:unhideWhenUsed/>
    <w:rsid w:val="003625AB"/>
    <w:pPr>
      <w:tabs>
        <w:tab w:val="center" w:pos="4703"/>
        <w:tab w:val="right" w:pos="9406"/>
      </w:tabs>
      <w:spacing w:after="0" w:line="240" w:lineRule="auto"/>
    </w:pPr>
  </w:style>
  <w:style w:type="character" w:customStyle="1" w:styleId="FooterChar">
    <w:name w:val="Footer Char"/>
    <w:basedOn w:val="DefaultParagraphFont"/>
    <w:link w:val="Footer"/>
    <w:uiPriority w:val="99"/>
    <w:rsid w:val="003625AB"/>
  </w:style>
  <w:style w:type="character" w:styleId="Hyperlink">
    <w:name w:val="Hyperlink"/>
    <w:basedOn w:val="DefaultParagraphFont"/>
    <w:uiPriority w:val="99"/>
    <w:unhideWhenUsed/>
    <w:rsid w:val="002B3D44"/>
    <w:rPr>
      <w:color w:val="0563C1" w:themeColor="hyperlink"/>
      <w:u w:val="single"/>
    </w:rPr>
  </w:style>
  <w:style w:type="character" w:styleId="UnresolvedMention">
    <w:name w:val="Unresolved Mention"/>
    <w:basedOn w:val="DefaultParagraphFont"/>
    <w:uiPriority w:val="99"/>
    <w:semiHidden/>
    <w:unhideWhenUsed/>
    <w:rsid w:val="002B3D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4298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scotland-6433282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books.google.co.uk/books?id=Z5VFEAAAQBAJ&amp;dq=Legal+Issues+%E2%80%93+Fire+Safety+in+the+Hotel+Industry&amp;hl=ro&amp;source=gbs_navlinks_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scottishsun.co.uk/news/10165977/new-county-hotel-perth-fire-manager-legal-action//" TargetMode="External"/><Relationship Id="rId5" Type="http://schemas.openxmlformats.org/officeDocument/2006/relationships/footnotes" Target="footnotes.xml"/><Relationship Id="rId10" Type="http://schemas.openxmlformats.org/officeDocument/2006/relationships/hyperlink" Target="https://www.gov.uk/government/publications/do-you-have-paying-guests/" TargetMode="External"/><Relationship Id="rId4" Type="http://schemas.openxmlformats.org/officeDocument/2006/relationships/webSettings" Target="webSettings.xml"/><Relationship Id="rId9" Type="http://schemas.openxmlformats.org/officeDocument/2006/relationships/hyperlink" Target="https://www.gov.uk/guidance/check-your-fire-safety-responsibilities-under-the-fire-safety-ord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161</TotalTime>
  <Pages>4</Pages>
  <Words>633</Words>
  <Characters>3614</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Legal Issues – Fire Safety in the Hotel Industry</dc:title>
  <dc:subject/>
  <dc:creator>Sonia-Lorena Porumb</dc:creator>
  <cp:keywords/>
  <dc:description/>
  <cp:lastModifiedBy>Porumb, Sonia</cp:lastModifiedBy>
  <cp:revision>1</cp:revision>
  <dcterms:created xsi:type="dcterms:W3CDTF">2023-02-16T00:41:00Z</dcterms:created>
  <dcterms:modified xsi:type="dcterms:W3CDTF">2023-02-16T04:20:00Z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a621040a-3a76-4616-9454-e808f0ba5020</vt:lpwstr>
  </property>
</Properties>
</file>