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2BDE9" w14:textId="1D687D57" w:rsidR="0079699F" w:rsidRDefault="0079699F">
      <w:pPr>
        <w:rPr>
          <w:rFonts w:cstheme="minorHAnsi"/>
          <w:sz w:val="28"/>
          <w:u w:val="single"/>
        </w:rPr>
      </w:pPr>
      <w:r>
        <w:rPr>
          <w:rFonts w:cstheme="minorHAnsi"/>
          <w:sz w:val="28"/>
          <w:u w:val="single"/>
        </w:rPr>
        <w:t xml:space="preserve">Question Title: </w:t>
      </w:r>
      <w:r w:rsidRPr="0079699F">
        <w:rPr>
          <w:rFonts w:cstheme="minorHAnsi"/>
          <w:sz w:val="28"/>
        </w:rPr>
        <w:t>How do we remember? Using at least three examples, discuss the social, political and historical aspects of commemoration</w:t>
      </w:r>
    </w:p>
    <w:p w14:paraId="7DFBB035" w14:textId="29665024" w:rsidR="0079699F" w:rsidRDefault="0079699F">
      <w:pPr>
        <w:rPr>
          <w:rFonts w:cstheme="minorHAnsi"/>
          <w:sz w:val="28"/>
        </w:rPr>
      </w:pPr>
      <w:r>
        <w:rPr>
          <w:rFonts w:cstheme="minorHAnsi"/>
          <w:sz w:val="28"/>
          <w:u w:val="single"/>
        </w:rPr>
        <w:t xml:space="preserve">Student Number: </w:t>
      </w:r>
      <w:r>
        <w:rPr>
          <w:rFonts w:cstheme="minorHAnsi"/>
          <w:sz w:val="28"/>
        </w:rPr>
        <w:t>P150541</w:t>
      </w:r>
    </w:p>
    <w:p w14:paraId="551D3C55" w14:textId="30B2B931" w:rsidR="0079699F" w:rsidRDefault="0079699F">
      <w:pPr>
        <w:rPr>
          <w:rFonts w:cstheme="minorHAnsi"/>
          <w:sz w:val="28"/>
        </w:rPr>
      </w:pPr>
      <w:r>
        <w:rPr>
          <w:rFonts w:cstheme="minorHAnsi"/>
          <w:sz w:val="28"/>
          <w:u w:val="single"/>
        </w:rPr>
        <w:t xml:space="preserve">Course Title: </w:t>
      </w:r>
      <w:r>
        <w:rPr>
          <w:rFonts w:cstheme="minorHAnsi"/>
          <w:sz w:val="28"/>
        </w:rPr>
        <w:t>Illustration Ba(Hons)</w:t>
      </w:r>
    </w:p>
    <w:p w14:paraId="53775076" w14:textId="3E8E8E2B" w:rsidR="0079699F" w:rsidRDefault="0079699F">
      <w:pPr>
        <w:rPr>
          <w:rFonts w:cstheme="minorHAnsi"/>
          <w:sz w:val="28"/>
        </w:rPr>
      </w:pPr>
      <w:r>
        <w:rPr>
          <w:rFonts w:cstheme="minorHAnsi"/>
          <w:sz w:val="28"/>
          <w:u w:val="single"/>
        </w:rPr>
        <w:t xml:space="preserve">Word Count: </w:t>
      </w:r>
      <w:r w:rsidRPr="0079699F">
        <w:rPr>
          <w:rFonts w:cstheme="minorHAnsi"/>
          <w:sz w:val="28"/>
        </w:rPr>
        <w:t>158</w:t>
      </w:r>
      <w:r w:rsidR="00026476">
        <w:rPr>
          <w:rFonts w:cstheme="minorHAnsi"/>
          <w:sz w:val="28"/>
        </w:rPr>
        <w:t>6</w:t>
      </w:r>
      <w:r>
        <w:rPr>
          <w:rFonts w:cstheme="minorHAnsi"/>
          <w:sz w:val="28"/>
        </w:rPr>
        <w:t xml:space="preserve"> (excluding bibliography)</w:t>
      </w:r>
    </w:p>
    <w:p w14:paraId="46835F59" w14:textId="4C9D337E" w:rsidR="0079699F" w:rsidRPr="0079699F" w:rsidRDefault="0079699F">
      <w:pPr>
        <w:rPr>
          <w:rFonts w:cstheme="minorHAnsi"/>
          <w:sz w:val="28"/>
        </w:rPr>
      </w:pPr>
      <w:r w:rsidRPr="0079699F">
        <w:rPr>
          <w:rFonts w:cstheme="minorHAnsi"/>
          <w:sz w:val="28"/>
          <w:u w:val="single"/>
        </w:rPr>
        <w:t>Tutors</w:t>
      </w:r>
      <w:r>
        <w:rPr>
          <w:rFonts w:cstheme="minorHAnsi"/>
          <w:sz w:val="28"/>
          <w:u w:val="single"/>
        </w:rPr>
        <w:t xml:space="preserve">: </w:t>
      </w:r>
      <w:r>
        <w:rPr>
          <w:rFonts w:cstheme="minorHAnsi"/>
          <w:sz w:val="28"/>
        </w:rPr>
        <w:t xml:space="preserve">Sarah Tombs and Louise </w:t>
      </w:r>
      <w:proofErr w:type="spellStart"/>
      <w:r>
        <w:rPr>
          <w:rFonts w:cstheme="minorHAnsi"/>
          <w:sz w:val="28"/>
        </w:rPr>
        <w:t>Burston</w:t>
      </w:r>
      <w:proofErr w:type="spellEnd"/>
    </w:p>
    <w:p w14:paraId="6425B669" w14:textId="77777777" w:rsidR="0079699F" w:rsidRDefault="0079699F">
      <w:pPr>
        <w:rPr>
          <w:rFonts w:cstheme="minorHAnsi"/>
          <w:sz w:val="36"/>
          <w:u w:val="single"/>
        </w:rPr>
      </w:pPr>
      <w:r>
        <w:rPr>
          <w:rFonts w:cstheme="minorHAnsi"/>
          <w:sz w:val="36"/>
          <w:u w:val="single"/>
        </w:rPr>
        <w:br w:type="page"/>
      </w:r>
      <w:bookmarkStart w:id="0" w:name="_GoBack"/>
      <w:bookmarkEnd w:id="0"/>
    </w:p>
    <w:p w14:paraId="559E6AD5" w14:textId="77777777" w:rsidR="0079699F" w:rsidRDefault="0079699F">
      <w:pPr>
        <w:rPr>
          <w:rFonts w:cstheme="minorHAnsi"/>
          <w:sz w:val="36"/>
          <w:u w:val="single"/>
        </w:rPr>
      </w:pPr>
    </w:p>
    <w:p w14:paraId="62D0CABF" w14:textId="466C5EF3" w:rsidR="00EC43E2" w:rsidRDefault="00EC43E2">
      <w:pPr>
        <w:rPr>
          <w:rFonts w:cstheme="minorHAnsi"/>
          <w:sz w:val="36"/>
          <w:u w:val="single"/>
        </w:rPr>
      </w:pPr>
      <w:r w:rsidRPr="00206BCB">
        <w:rPr>
          <w:rFonts w:cstheme="minorHAnsi"/>
          <w:sz w:val="36"/>
          <w:u w:val="single"/>
        </w:rPr>
        <w:t>How Do We Remember?</w:t>
      </w:r>
    </w:p>
    <w:p w14:paraId="3C211250" w14:textId="77777777" w:rsidR="0020032F" w:rsidRPr="00206BCB" w:rsidRDefault="0020032F">
      <w:pPr>
        <w:rPr>
          <w:rFonts w:cstheme="minorHAnsi"/>
          <w:sz w:val="36"/>
          <w:u w:val="single"/>
        </w:rPr>
      </w:pPr>
    </w:p>
    <w:p w14:paraId="529FFED1" w14:textId="3F268C1E" w:rsidR="00113F01" w:rsidRPr="0020032F" w:rsidRDefault="0020032F">
      <w:pPr>
        <w:rPr>
          <w:rFonts w:cstheme="minorHAnsi"/>
          <w:sz w:val="32"/>
          <w:u w:val="single"/>
        </w:rPr>
      </w:pPr>
      <w:r w:rsidRPr="0020032F">
        <w:rPr>
          <w:rFonts w:cstheme="minorHAnsi"/>
          <w:sz w:val="32"/>
          <w:u w:val="single"/>
        </w:rPr>
        <w:t>Introduction</w:t>
      </w:r>
    </w:p>
    <w:p w14:paraId="401B1FC4" w14:textId="0D8F7003" w:rsidR="00113F01" w:rsidRDefault="00113F01">
      <w:pPr>
        <w:rPr>
          <w:rFonts w:cstheme="minorHAnsi"/>
          <w:sz w:val="24"/>
          <w:szCs w:val="24"/>
        </w:rPr>
      </w:pPr>
      <w:r w:rsidRPr="00941BA6">
        <w:rPr>
          <w:rFonts w:cstheme="minorHAnsi"/>
          <w:sz w:val="24"/>
          <w:szCs w:val="24"/>
        </w:rPr>
        <w:t xml:space="preserve">In this analysis I want to look at how, why and what we remember and </w:t>
      </w:r>
      <w:r w:rsidR="00EE0A37" w:rsidRPr="00941BA6">
        <w:rPr>
          <w:rFonts w:cstheme="minorHAnsi"/>
          <w:sz w:val="24"/>
          <w:szCs w:val="24"/>
        </w:rPr>
        <w:t xml:space="preserve">what we think it means to remember, whether it’s a natural disaster or the birth of your first born. I want to find out exactly why we have memorials and </w:t>
      </w:r>
      <w:r w:rsidR="000D5453" w:rsidRPr="00941BA6">
        <w:rPr>
          <w:rFonts w:cstheme="minorHAnsi"/>
          <w:sz w:val="24"/>
          <w:szCs w:val="24"/>
        </w:rPr>
        <w:t>what they represent.</w:t>
      </w:r>
      <w:r w:rsidR="00A9615E" w:rsidRPr="00941BA6">
        <w:rPr>
          <w:rFonts w:cstheme="minorHAnsi"/>
          <w:sz w:val="24"/>
          <w:szCs w:val="24"/>
        </w:rPr>
        <w:t xml:space="preserve"> By the end of this paper I want to have a firm grip on these things I’ve outlined.</w:t>
      </w:r>
      <w:r w:rsidR="0020032F">
        <w:rPr>
          <w:rFonts w:cstheme="minorHAnsi"/>
          <w:sz w:val="24"/>
          <w:szCs w:val="24"/>
        </w:rPr>
        <w:t xml:space="preserve"> </w:t>
      </w:r>
    </w:p>
    <w:p w14:paraId="0E256C75" w14:textId="09994A93" w:rsidR="00A9615E" w:rsidRDefault="0020032F">
      <w:pPr>
        <w:rPr>
          <w:rFonts w:cstheme="minorHAnsi"/>
          <w:sz w:val="24"/>
          <w:szCs w:val="24"/>
        </w:rPr>
      </w:pPr>
      <w:r>
        <w:rPr>
          <w:rFonts w:cstheme="minorHAnsi"/>
          <w:sz w:val="24"/>
          <w:szCs w:val="24"/>
        </w:rPr>
        <w:t>First</w:t>
      </w:r>
      <w:r w:rsidR="0079699F">
        <w:rPr>
          <w:rFonts w:cstheme="minorHAnsi"/>
          <w:sz w:val="24"/>
          <w:szCs w:val="24"/>
        </w:rPr>
        <w:t>,</w:t>
      </w:r>
      <w:r>
        <w:rPr>
          <w:rFonts w:cstheme="minorHAnsi"/>
          <w:sz w:val="24"/>
          <w:szCs w:val="24"/>
        </w:rPr>
        <w:t xml:space="preserve"> I want to look at the word “remember” itself, where it originates and other synonyms as well. I will be looking three memorable events in time, what they are and how they are remembered. I also want to look at what the poppy represents and how it came to be a </w:t>
      </w:r>
      <w:r w:rsidR="0079699F">
        <w:rPr>
          <w:rFonts w:cstheme="minorHAnsi"/>
          <w:sz w:val="24"/>
          <w:szCs w:val="24"/>
        </w:rPr>
        <w:t>symbol</w:t>
      </w:r>
      <w:r>
        <w:rPr>
          <w:rFonts w:cstheme="minorHAnsi"/>
          <w:sz w:val="24"/>
          <w:szCs w:val="24"/>
        </w:rPr>
        <w:t xml:space="preserve"> of </w:t>
      </w:r>
      <w:r w:rsidR="0079699F">
        <w:rPr>
          <w:rFonts w:cstheme="minorHAnsi"/>
          <w:sz w:val="24"/>
          <w:szCs w:val="24"/>
        </w:rPr>
        <w:t>remembrance</w:t>
      </w:r>
      <w:r>
        <w:rPr>
          <w:rFonts w:cstheme="minorHAnsi"/>
          <w:sz w:val="24"/>
          <w:szCs w:val="24"/>
        </w:rPr>
        <w:t xml:space="preserve">. </w:t>
      </w:r>
    </w:p>
    <w:p w14:paraId="78F472CB" w14:textId="77777777" w:rsidR="0020032F" w:rsidRPr="00206BCB" w:rsidRDefault="0020032F">
      <w:pPr>
        <w:rPr>
          <w:rFonts w:cstheme="minorHAnsi"/>
          <w:sz w:val="36"/>
        </w:rPr>
      </w:pPr>
    </w:p>
    <w:p w14:paraId="28BE558D" w14:textId="28E4D6F8" w:rsidR="0020032F" w:rsidRPr="0020032F" w:rsidRDefault="00113F01" w:rsidP="00113F01">
      <w:pPr>
        <w:rPr>
          <w:rFonts w:cstheme="minorHAnsi"/>
          <w:sz w:val="32"/>
          <w:u w:val="single"/>
        </w:rPr>
      </w:pPr>
      <w:r w:rsidRPr="0020032F">
        <w:rPr>
          <w:rFonts w:cstheme="minorHAnsi"/>
          <w:sz w:val="32"/>
          <w:u w:val="single"/>
        </w:rPr>
        <w:t>What does it mean?</w:t>
      </w:r>
    </w:p>
    <w:p w14:paraId="3B27FBEF" w14:textId="0CE3F4D1" w:rsidR="00113F01" w:rsidRPr="00941BA6" w:rsidRDefault="00A9615E" w:rsidP="00A652B2">
      <w:pPr>
        <w:rPr>
          <w:rFonts w:cstheme="minorHAnsi"/>
          <w:sz w:val="24"/>
          <w:szCs w:val="24"/>
          <w:shd w:val="clear" w:color="auto" w:fill="FFFFFF"/>
        </w:rPr>
      </w:pPr>
      <w:r w:rsidRPr="00941BA6">
        <w:rPr>
          <w:rFonts w:cstheme="minorHAnsi"/>
          <w:sz w:val="24"/>
          <w:szCs w:val="24"/>
        </w:rPr>
        <w:t>Google</w:t>
      </w:r>
      <w:r w:rsidR="00E80F7F" w:rsidRPr="00941BA6">
        <w:rPr>
          <w:rFonts w:cstheme="minorHAnsi"/>
          <w:sz w:val="24"/>
          <w:szCs w:val="24"/>
        </w:rPr>
        <w:t>’s first</w:t>
      </w:r>
      <w:r w:rsidRPr="00941BA6">
        <w:rPr>
          <w:rFonts w:cstheme="minorHAnsi"/>
          <w:sz w:val="24"/>
          <w:szCs w:val="24"/>
        </w:rPr>
        <w:t xml:space="preserve"> </w:t>
      </w:r>
      <w:r w:rsidR="00E80F7F" w:rsidRPr="00941BA6">
        <w:rPr>
          <w:rFonts w:cstheme="minorHAnsi"/>
          <w:sz w:val="24"/>
          <w:szCs w:val="24"/>
        </w:rPr>
        <w:t>dictation states</w:t>
      </w:r>
      <w:r w:rsidRPr="00941BA6">
        <w:rPr>
          <w:rFonts w:cstheme="minorHAnsi"/>
          <w:sz w:val="24"/>
          <w:szCs w:val="24"/>
        </w:rPr>
        <w:t xml:space="preserve"> that to remember as a verb is to “</w:t>
      </w:r>
      <w:r w:rsidRPr="00941BA6">
        <w:rPr>
          <w:rFonts w:cstheme="minorHAnsi"/>
          <w:sz w:val="24"/>
          <w:szCs w:val="24"/>
          <w:shd w:val="clear" w:color="auto" w:fill="FFFFFF"/>
        </w:rPr>
        <w:t xml:space="preserve">have in or be able to bring to one's mind an awareness of (someone or something from the past).” </w:t>
      </w:r>
      <w:r w:rsidR="00E80F7F" w:rsidRPr="00941BA6">
        <w:rPr>
          <w:rFonts w:cstheme="minorHAnsi"/>
          <w:sz w:val="24"/>
          <w:szCs w:val="24"/>
          <w:shd w:val="clear" w:color="auto" w:fill="FFFFFF"/>
        </w:rPr>
        <w:t xml:space="preserve">Google </w:t>
      </w:r>
      <w:r w:rsidR="00E45F0C" w:rsidRPr="00941BA6">
        <w:rPr>
          <w:rFonts w:cstheme="minorHAnsi"/>
          <w:sz w:val="24"/>
          <w:szCs w:val="24"/>
          <w:shd w:val="clear" w:color="auto" w:fill="FFFFFF"/>
        </w:rPr>
        <w:t>(</w:t>
      </w:r>
      <w:proofErr w:type="spellStart"/>
      <w:r w:rsidR="00E45F0C" w:rsidRPr="00941BA6">
        <w:rPr>
          <w:rFonts w:cstheme="minorHAnsi"/>
          <w:sz w:val="24"/>
          <w:szCs w:val="24"/>
          <w:shd w:val="clear" w:color="auto" w:fill="FFFFFF"/>
        </w:rPr>
        <w:t>n.d.</w:t>
      </w:r>
      <w:proofErr w:type="spellEnd"/>
      <w:r w:rsidR="00E45F0C" w:rsidRPr="00941BA6">
        <w:rPr>
          <w:rFonts w:cstheme="minorHAnsi"/>
          <w:sz w:val="24"/>
          <w:szCs w:val="24"/>
          <w:shd w:val="clear" w:color="auto" w:fill="FFFFFF"/>
        </w:rPr>
        <w:t xml:space="preserve">). </w:t>
      </w:r>
      <w:r w:rsidR="00E80F7F" w:rsidRPr="00941BA6">
        <w:rPr>
          <w:rFonts w:cstheme="minorHAnsi"/>
          <w:sz w:val="24"/>
          <w:szCs w:val="24"/>
          <w:shd w:val="clear" w:color="auto" w:fill="FFFFFF"/>
        </w:rPr>
        <w:t xml:space="preserve">It also states that it’s originates from the </w:t>
      </w:r>
      <w:r w:rsidR="001001F8" w:rsidRPr="00941BA6">
        <w:rPr>
          <w:rFonts w:cstheme="minorHAnsi"/>
          <w:sz w:val="24"/>
          <w:szCs w:val="24"/>
          <w:shd w:val="clear" w:color="auto" w:fill="FFFFFF"/>
        </w:rPr>
        <w:t>Latin</w:t>
      </w:r>
      <w:r w:rsidR="00E80F7F" w:rsidRPr="00941BA6">
        <w:rPr>
          <w:rFonts w:cstheme="minorHAnsi"/>
          <w:sz w:val="24"/>
          <w:szCs w:val="24"/>
          <w:shd w:val="clear" w:color="auto" w:fill="FFFFFF"/>
        </w:rPr>
        <w:t xml:space="preserve"> “</w:t>
      </w:r>
      <w:proofErr w:type="spellStart"/>
      <w:r w:rsidR="00E80F7F" w:rsidRPr="00941BA6">
        <w:rPr>
          <w:rFonts w:cstheme="minorHAnsi"/>
          <w:sz w:val="24"/>
          <w:szCs w:val="24"/>
          <w:shd w:val="clear" w:color="auto" w:fill="FFFFFF"/>
        </w:rPr>
        <w:t>memor</w:t>
      </w:r>
      <w:proofErr w:type="spellEnd"/>
      <w:r w:rsidR="00E80F7F" w:rsidRPr="00941BA6">
        <w:rPr>
          <w:rFonts w:cstheme="minorHAnsi"/>
          <w:sz w:val="24"/>
          <w:szCs w:val="24"/>
          <w:shd w:val="clear" w:color="auto" w:fill="FFFFFF"/>
        </w:rPr>
        <w:t>” which translates to mindful or “</w:t>
      </w:r>
      <w:proofErr w:type="spellStart"/>
      <w:r w:rsidR="00E80F7F" w:rsidRPr="00941BA6">
        <w:rPr>
          <w:rFonts w:cstheme="minorHAnsi"/>
          <w:sz w:val="24"/>
          <w:szCs w:val="24"/>
          <w:shd w:val="clear" w:color="auto" w:fill="FFFFFF"/>
        </w:rPr>
        <w:t>rememorari</w:t>
      </w:r>
      <w:proofErr w:type="spellEnd"/>
      <w:r w:rsidR="00E80F7F" w:rsidRPr="00941BA6">
        <w:rPr>
          <w:rFonts w:cstheme="minorHAnsi"/>
          <w:sz w:val="24"/>
          <w:szCs w:val="24"/>
          <w:shd w:val="clear" w:color="auto" w:fill="FFFFFF"/>
        </w:rPr>
        <w:t>” which means call to mind.</w:t>
      </w:r>
      <w:r w:rsidR="001001F8" w:rsidRPr="00941BA6">
        <w:rPr>
          <w:rFonts w:cstheme="minorHAnsi"/>
          <w:sz w:val="24"/>
          <w:szCs w:val="24"/>
          <w:shd w:val="clear" w:color="auto" w:fill="FFFFFF"/>
        </w:rPr>
        <w:t xml:space="preserve"> </w:t>
      </w:r>
      <w:r w:rsidR="0079699F" w:rsidRPr="00941BA6">
        <w:rPr>
          <w:rFonts w:cstheme="minorHAnsi"/>
          <w:sz w:val="24"/>
          <w:szCs w:val="24"/>
          <w:shd w:val="clear" w:color="auto" w:fill="FFFFFF"/>
        </w:rPr>
        <w:t>Of course,</w:t>
      </w:r>
      <w:r w:rsidR="001001F8" w:rsidRPr="00941BA6">
        <w:rPr>
          <w:rFonts w:cstheme="minorHAnsi"/>
          <w:sz w:val="24"/>
          <w:szCs w:val="24"/>
          <w:shd w:val="clear" w:color="auto" w:fill="FFFFFF"/>
        </w:rPr>
        <w:t xml:space="preserve"> in different contexts it has other similar meanings such as to remember someone in a will is to make provisions for them or to remember someone in a prayer is to wish wellbeing.</w:t>
      </w:r>
    </w:p>
    <w:p w14:paraId="3947796B" w14:textId="070B441D" w:rsidR="00F83C15" w:rsidRDefault="00E4385A" w:rsidP="00A652B2">
      <w:pPr>
        <w:rPr>
          <w:sz w:val="24"/>
          <w:szCs w:val="24"/>
        </w:rPr>
      </w:pPr>
      <w:proofErr w:type="gramStart"/>
      <w:r w:rsidRPr="00941BA6">
        <w:rPr>
          <w:rFonts w:cstheme="minorHAnsi"/>
          <w:sz w:val="24"/>
          <w:szCs w:val="24"/>
        </w:rPr>
        <w:t>One way</w:t>
      </w:r>
      <w:proofErr w:type="gramEnd"/>
      <w:r w:rsidRPr="00941BA6">
        <w:rPr>
          <w:rFonts w:cstheme="minorHAnsi"/>
          <w:sz w:val="24"/>
          <w:szCs w:val="24"/>
        </w:rPr>
        <w:t xml:space="preserve"> people remember is by way of a memorial, this can be in a form of a plaque, statue, holiday or a personal token</w:t>
      </w:r>
      <w:r w:rsidR="00F83C15" w:rsidRPr="00941BA6">
        <w:rPr>
          <w:rFonts w:cstheme="minorHAnsi"/>
          <w:sz w:val="24"/>
          <w:szCs w:val="24"/>
        </w:rPr>
        <w:t>.</w:t>
      </w:r>
      <w:r w:rsidR="00A652B2" w:rsidRPr="00941BA6">
        <w:rPr>
          <w:rFonts w:cstheme="minorHAnsi"/>
          <w:sz w:val="24"/>
          <w:szCs w:val="24"/>
        </w:rPr>
        <w:t xml:space="preserve"> </w:t>
      </w:r>
      <w:r w:rsidR="00A652B2" w:rsidRPr="00941BA6">
        <w:rPr>
          <w:sz w:val="24"/>
          <w:szCs w:val="24"/>
        </w:rPr>
        <w:t>(R. </w:t>
      </w:r>
      <w:proofErr w:type="spellStart"/>
      <w:r w:rsidR="00A652B2" w:rsidRPr="00941BA6">
        <w:rPr>
          <w:sz w:val="24"/>
          <w:szCs w:val="24"/>
        </w:rPr>
        <w:t>Figley</w:t>
      </w:r>
      <w:proofErr w:type="spellEnd"/>
      <w:r w:rsidR="00A652B2" w:rsidRPr="00941BA6">
        <w:rPr>
          <w:sz w:val="24"/>
          <w:szCs w:val="24"/>
        </w:rPr>
        <w:t>, 2012)</w:t>
      </w:r>
      <w:r w:rsidR="00A652B2" w:rsidRPr="00941BA6">
        <w:rPr>
          <w:rStyle w:val="BodyTextChar1"/>
          <w:sz w:val="24"/>
          <w:szCs w:val="24"/>
        </w:rPr>
        <w:t xml:space="preserve"> says that </w:t>
      </w:r>
      <w:r w:rsidR="00F83C15" w:rsidRPr="00941BA6">
        <w:rPr>
          <w:rStyle w:val="BodyTextChar1"/>
          <w:sz w:val="24"/>
          <w:szCs w:val="24"/>
        </w:rPr>
        <w:t xml:space="preserve">“In the literature </w:t>
      </w:r>
      <w:r w:rsidR="00F83C15" w:rsidRPr="00941BA6">
        <w:rPr>
          <w:sz w:val="24"/>
          <w:szCs w:val="24"/>
        </w:rPr>
        <w:t xml:space="preserve">on memorials, the term memorial is closely linked to the word monument. The root of monument is also a Latin word, </w:t>
      </w:r>
      <w:proofErr w:type="spellStart"/>
      <w:r w:rsidR="00F83C15" w:rsidRPr="00941BA6">
        <w:rPr>
          <w:sz w:val="24"/>
          <w:szCs w:val="24"/>
        </w:rPr>
        <w:t>monere</w:t>
      </w:r>
      <w:proofErr w:type="spellEnd"/>
      <w:r w:rsidR="00F83C15" w:rsidRPr="00941BA6">
        <w:rPr>
          <w:sz w:val="24"/>
          <w:szCs w:val="24"/>
        </w:rPr>
        <w:t>, meaning, "to remind or warn."</w:t>
      </w:r>
      <w:r w:rsidR="00A652B2" w:rsidRPr="00941BA6">
        <w:rPr>
          <w:sz w:val="24"/>
          <w:szCs w:val="24"/>
        </w:rPr>
        <w:t>”</w:t>
      </w:r>
      <w:r w:rsidR="00F83C15" w:rsidRPr="00941BA6">
        <w:rPr>
          <w:sz w:val="24"/>
          <w:szCs w:val="24"/>
        </w:rPr>
        <w:t xml:space="preserve"> </w:t>
      </w:r>
      <w:r w:rsidR="00A652B2" w:rsidRPr="00941BA6">
        <w:rPr>
          <w:sz w:val="24"/>
          <w:szCs w:val="24"/>
        </w:rPr>
        <w:t>This is interesting as it means that a monument is not only there to sympathise and give closure or give remembrance to the viewer but also to warn them of sacrifice or that this should not be seen in vain.</w:t>
      </w:r>
    </w:p>
    <w:p w14:paraId="5640BD76" w14:textId="545DEF71" w:rsidR="0020032F" w:rsidRDefault="0020032F" w:rsidP="00A652B2">
      <w:pPr>
        <w:rPr>
          <w:sz w:val="24"/>
          <w:szCs w:val="24"/>
        </w:rPr>
      </w:pPr>
      <w:r>
        <w:rPr>
          <w:sz w:val="24"/>
          <w:szCs w:val="24"/>
        </w:rPr>
        <w:t xml:space="preserve">When you ask </w:t>
      </w:r>
      <w:r w:rsidR="0079699F">
        <w:rPr>
          <w:sz w:val="24"/>
          <w:szCs w:val="24"/>
        </w:rPr>
        <w:t>someone,</w:t>
      </w:r>
      <w:r>
        <w:rPr>
          <w:sz w:val="24"/>
          <w:szCs w:val="24"/>
        </w:rPr>
        <w:t xml:space="preserve"> what was their most memorable moment, you usually get answers like the</w:t>
      </w:r>
      <w:r w:rsidR="0079699F">
        <w:rPr>
          <w:sz w:val="24"/>
          <w:szCs w:val="24"/>
        </w:rPr>
        <w:t xml:space="preserve"> birth of their first born</w:t>
      </w:r>
      <w:r>
        <w:rPr>
          <w:sz w:val="24"/>
          <w:szCs w:val="24"/>
        </w:rPr>
        <w:t xml:space="preserve">, when they met their spouse for the first time, family holidays and the classic egg and spoon race on sports day. So really you could say that people remember to get a fond feeling from that memory. Pleasant memories and always a pleasure to recall but </w:t>
      </w:r>
      <w:r w:rsidR="0079699F">
        <w:rPr>
          <w:sz w:val="24"/>
          <w:szCs w:val="24"/>
        </w:rPr>
        <w:t>according</w:t>
      </w:r>
      <w:r>
        <w:rPr>
          <w:sz w:val="24"/>
          <w:szCs w:val="24"/>
        </w:rPr>
        <w:t xml:space="preserve"> to research, a negative experience is easier to remember than a positive experience.</w:t>
      </w:r>
    </w:p>
    <w:p w14:paraId="5BCFA5FC" w14:textId="2DE2D435" w:rsidR="0020032F" w:rsidRPr="0020032F" w:rsidRDefault="0020032F" w:rsidP="00A652B2">
      <w:pPr>
        <w:rPr>
          <w:sz w:val="28"/>
          <w:szCs w:val="24"/>
        </w:rPr>
      </w:pPr>
      <w:r w:rsidRPr="0020032F">
        <w:rPr>
          <w:i/>
          <w:color w:val="000000"/>
          <w:sz w:val="24"/>
          <w:shd w:val="clear" w:color="auto" w:fill="FFFFFF"/>
        </w:rPr>
        <w:t xml:space="preserve">“I also will argue that although positive arousing and negative arousing experiences are more likely to be remembered than neutral ones, when it comes to remembering the details </w:t>
      </w:r>
      <w:r w:rsidRPr="0020032F">
        <w:rPr>
          <w:i/>
          <w:color w:val="000000"/>
          <w:sz w:val="24"/>
          <w:shd w:val="clear" w:color="auto" w:fill="FFFFFF"/>
        </w:rPr>
        <w:lastRenderedPageBreak/>
        <w:t>of those emotional experiences, valence is a critical factor. </w:t>
      </w:r>
      <w:r w:rsidRPr="0020032F">
        <w:rPr>
          <w:rStyle w:val="Emphasis"/>
          <w:i w:val="0"/>
          <w:color w:val="000000"/>
          <w:sz w:val="24"/>
          <w:shd w:val="clear" w:color="auto" w:fill="FFFFFF"/>
        </w:rPr>
        <w:t>Negative</w:t>
      </w:r>
      <w:r w:rsidRPr="0020032F">
        <w:rPr>
          <w:i/>
          <w:color w:val="000000"/>
          <w:sz w:val="24"/>
          <w:shd w:val="clear" w:color="auto" w:fill="FFFFFF"/>
        </w:rPr>
        <w:t> affect</w:t>
      </w:r>
      <w:proofErr w:type="gramStart"/>
      <w:r w:rsidRPr="0020032F">
        <w:rPr>
          <w:i/>
          <w:color w:val="000000"/>
          <w:sz w:val="24"/>
          <w:shd w:val="clear" w:color="auto" w:fill="FFFFFF"/>
        </w:rPr>
        <w:t>, in particular, is</w:t>
      </w:r>
      <w:proofErr w:type="gramEnd"/>
      <w:r w:rsidRPr="0020032F">
        <w:rPr>
          <w:i/>
          <w:color w:val="000000"/>
          <w:sz w:val="24"/>
          <w:shd w:val="clear" w:color="auto" w:fill="FFFFFF"/>
        </w:rPr>
        <w:t xml:space="preserve"> more likely to lead to focal memory enhancements, whereas </w:t>
      </w:r>
      <w:r w:rsidRPr="0020032F">
        <w:rPr>
          <w:rStyle w:val="Emphasis"/>
          <w:i w:val="0"/>
          <w:color w:val="000000"/>
          <w:sz w:val="24"/>
          <w:shd w:val="clear" w:color="auto" w:fill="FFFFFF"/>
        </w:rPr>
        <w:t>positive</w:t>
      </w:r>
      <w:r>
        <w:rPr>
          <w:rStyle w:val="Emphasis"/>
          <w:i w:val="0"/>
          <w:color w:val="000000"/>
          <w:sz w:val="24"/>
          <w:shd w:val="clear" w:color="auto" w:fill="FFFFFF"/>
        </w:rPr>
        <w:t xml:space="preserve"> </w:t>
      </w:r>
      <w:r w:rsidRPr="0020032F">
        <w:rPr>
          <w:i/>
          <w:color w:val="000000"/>
          <w:sz w:val="24"/>
          <w:shd w:val="clear" w:color="auto" w:fill="FFFFFF"/>
        </w:rPr>
        <w:t xml:space="preserve">affect often conveys little benefit to memory accuracy.” </w:t>
      </w:r>
      <w:r w:rsidRPr="0020032F">
        <w:rPr>
          <w:color w:val="000000"/>
          <w:sz w:val="24"/>
          <w:shd w:val="clear" w:color="auto" w:fill="FFFFFF"/>
        </w:rPr>
        <w:t>(</w:t>
      </w:r>
      <w:proofErr w:type="spellStart"/>
      <w:r w:rsidRPr="0020032F">
        <w:rPr>
          <w:color w:val="000000"/>
          <w:sz w:val="24"/>
          <w:shd w:val="clear" w:color="auto" w:fill="FFFFFF"/>
        </w:rPr>
        <w:t>Kensinger</w:t>
      </w:r>
      <w:proofErr w:type="spellEnd"/>
      <w:r w:rsidRPr="0020032F">
        <w:rPr>
          <w:color w:val="000000"/>
          <w:sz w:val="24"/>
          <w:shd w:val="clear" w:color="auto" w:fill="FFFFFF"/>
        </w:rPr>
        <w:t>, E. 2009)</w:t>
      </w:r>
    </w:p>
    <w:p w14:paraId="78763E90" w14:textId="021B25AB" w:rsidR="0049119B" w:rsidRPr="0020032F" w:rsidRDefault="0049119B" w:rsidP="00A652B2">
      <w:pPr>
        <w:rPr>
          <w:sz w:val="32"/>
          <w:szCs w:val="24"/>
          <w:u w:val="single"/>
        </w:rPr>
      </w:pPr>
      <w:r w:rsidRPr="0020032F">
        <w:rPr>
          <w:sz w:val="32"/>
          <w:szCs w:val="24"/>
          <w:u w:val="single"/>
        </w:rPr>
        <w:t>Poppies</w:t>
      </w:r>
    </w:p>
    <w:p w14:paraId="76F15D02" w14:textId="4D76FE23" w:rsidR="0049119B" w:rsidRDefault="0049119B">
      <w:pPr>
        <w:rPr>
          <w:rFonts w:cstheme="minorHAnsi"/>
          <w:sz w:val="24"/>
        </w:rPr>
      </w:pPr>
      <w:r>
        <w:rPr>
          <w:rFonts w:cstheme="minorHAnsi"/>
          <w:sz w:val="24"/>
        </w:rPr>
        <w:t xml:space="preserve">Poppies are large sign of remembrance originating </w:t>
      </w:r>
      <w:r w:rsidR="00D272C2">
        <w:rPr>
          <w:rFonts w:cstheme="minorHAnsi"/>
          <w:sz w:val="24"/>
        </w:rPr>
        <w:t xml:space="preserve">from the first world war when a Canadian doctor noticed that after the death of a friend, the first signs of life on the battlefield were poppies. He then wrote a poem called ‘In Flanders Field’ about what he’d seen and felt. At </w:t>
      </w:r>
      <w:r w:rsidR="0079699F">
        <w:rPr>
          <w:rFonts w:cstheme="minorHAnsi"/>
          <w:sz w:val="24"/>
        </w:rPr>
        <w:t>first,</w:t>
      </w:r>
      <w:r w:rsidR="00D272C2">
        <w:rPr>
          <w:rFonts w:cstheme="minorHAnsi"/>
          <w:sz w:val="24"/>
        </w:rPr>
        <w:t xml:space="preserve"> he hated the poem but after showing it to some fellow soldiers he sent it to several publishing houses and after a rejection by the spectator magazine he then got an offer of publication from a magazine called ‘Punch’ in 1915. The poem inspired the use of silk poppies to be worn as remembrance to those lost in battle. Nowadays, one hundred years on, poppies are still worn as remembrance and the proceeds of selling the poppies go to the welfare of war veterans and their families in need of support. ‘In Flanders Field’ is now one of the most popular poems in the English language.</w:t>
      </w:r>
    </w:p>
    <w:p w14:paraId="54BE8876" w14:textId="77777777" w:rsidR="0020032F" w:rsidRPr="0049119B" w:rsidRDefault="0020032F">
      <w:pPr>
        <w:rPr>
          <w:rFonts w:cstheme="minorHAnsi"/>
          <w:sz w:val="24"/>
        </w:rPr>
      </w:pPr>
    </w:p>
    <w:p w14:paraId="2B1F4E07" w14:textId="0ADE1DD2" w:rsidR="0020032F" w:rsidRPr="0020032F" w:rsidRDefault="00113F01">
      <w:pPr>
        <w:rPr>
          <w:rFonts w:cstheme="minorHAnsi"/>
          <w:sz w:val="32"/>
          <w:u w:val="single"/>
        </w:rPr>
      </w:pPr>
      <w:r w:rsidRPr="0020032F">
        <w:rPr>
          <w:rFonts w:cstheme="minorHAnsi"/>
          <w:sz w:val="32"/>
          <w:u w:val="single"/>
        </w:rPr>
        <w:t>What do we remember</w:t>
      </w:r>
      <w:r w:rsidR="0020032F">
        <w:rPr>
          <w:rFonts w:cstheme="minorHAnsi"/>
          <w:sz w:val="32"/>
          <w:u w:val="single"/>
        </w:rPr>
        <w:t>?</w:t>
      </w:r>
    </w:p>
    <w:p w14:paraId="20C5858A" w14:textId="665DBBC3" w:rsidR="00BE2484" w:rsidRPr="0020032F" w:rsidRDefault="004B0453" w:rsidP="0020032F">
      <w:pPr>
        <w:pStyle w:val="Heading2"/>
        <w:spacing w:before="0"/>
        <w:rPr>
          <w:rFonts w:asciiTheme="minorHAnsi" w:eastAsia="Times New Roman" w:hAnsiTheme="minorHAnsi" w:cstheme="minorHAnsi"/>
          <w:color w:val="auto"/>
          <w:sz w:val="24"/>
          <w:szCs w:val="24"/>
          <w:lang w:eastAsia="en-GB"/>
        </w:rPr>
      </w:pPr>
      <w:r w:rsidRPr="00941BA6">
        <w:rPr>
          <w:rFonts w:asciiTheme="minorHAnsi" w:hAnsiTheme="minorHAnsi" w:cstheme="minorHAnsi"/>
          <w:color w:val="auto"/>
          <w:sz w:val="24"/>
          <w:szCs w:val="24"/>
          <w:u w:val="single"/>
        </w:rPr>
        <w:t>“</w:t>
      </w:r>
      <w:r w:rsidR="00BE2484" w:rsidRPr="00941BA6">
        <w:rPr>
          <w:rFonts w:asciiTheme="minorHAnsi" w:hAnsiTheme="minorHAnsi" w:cstheme="minorHAnsi"/>
          <w:color w:val="auto"/>
          <w:sz w:val="24"/>
          <w:szCs w:val="24"/>
          <w:u w:val="single"/>
        </w:rPr>
        <w:t>That</w:t>
      </w:r>
      <w:r w:rsidRPr="00941BA6">
        <w:rPr>
          <w:rFonts w:asciiTheme="minorHAnsi" w:hAnsiTheme="minorHAnsi" w:cstheme="minorHAnsi"/>
          <w:color w:val="auto"/>
          <w:sz w:val="24"/>
          <w:szCs w:val="24"/>
          <w:u w:val="single"/>
        </w:rPr>
        <w:t>’s one small step for man”-</w:t>
      </w:r>
      <w:r w:rsidR="00BE2484" w:rsidRPr="00941BA6">
        <w:rPr>
          <w:rFonts w:asciiTheme="minorHAnsi" w:hAnsiTheme="minorHAnsi" w:cstheme="minorHAnsi"/>
          <w:color w:val="auto"/>
          <w:sz w:val="24"/>
          <w:szCs w:val="24"/>
          <w:u w:val="single"/>
        </w:rPr>
        <w:t xml:space="preserve"> </w:t>
      </w:r>
      <w:r w:rsidR="00934FE1" w:rsidRPr="00941BA6">
        <w:rPr>
          <w:rFonts w:asciiTheme="minorHAnsi" w:hAnsiTheme="minorHAnsi" w:cstheme="minorHAnsi"/>
          <w:color w:val="auto"/>
          <w:sz w:val="24"/>
          <w:szCs w:val="24"/>
          <w:u w:val="single"/>
        </w:rPr>
        <w:t>(</w:t>
      </w:r>
      <w:r w:rsidR="00BE2484" w:rsidRPr="00941BA6">
        <w:rPr>
          <w:rFonts w:asciiTheme="minorHAnsi" w:eastAsia="Times New Roman" w:hAnsiTheme="minorHAnsi" w:cstheme="minorHAnsi"/>
          <w:color w:val="auto"/>
          <w:sz w:val="24"/>
          <w:szCs w:val="24"/>
          <w:lang w:eastAsia="en-GB"/>
        </w:rPr>
        <w:t>Armstrong, N. 1969). </w:t>
      </w:r>
    </w:p>
    <w:p w14:paraId="43885F20" w14:textId="27ACDCDE" w:rsidR="004B0453" w:rsidRPr="00941BA6" w:rsidRDefault="0020032F">
      <w:pPr>
        <w:rPr>
          <w:rFonts w:cstheme="minorHAnsi"/>
          <w:sz w:val="24"/>
          <w:szCs w:val="24"/>
        </w:rPr>
      </w:pPr>
      <w:r w:rsidRPr="00941BA6">
        <w:rPr>
          <w:rFonts w:cstheme="minorHAnsi"/>
          <w:noProof/>
          <w:sz w:val="24"/>
          <w:szCs w:val="24"/>
          <w:u w:val="single"/>
        </w:rPr>
        <mc:AlternateContent>
          <mc:Choice Requires="wps">
            <w:drawing>
              <wp:anchor distT="0" distB="0" distL="114300" distR="114300" simplePos="0" relativeHeight="251659264" behindDoc="0" locked="0" layoutInCell="1" allowOverlap="1" wp14:anchorId="3FC06D37" wp14:editId="23F65019">
                <wp:simplePos x="0" y="0"/>
                <wp:positionH relativeFrom="column">
                  <wp:posOffset>3919698</wp:posOffset>
                </wp:positionH>
                <wp:positionV relativeFrom="paragraph">
                  <wp:posOffset>1616133</wp:posOffset>
                </wp:positionV>
                <wp:extent cx="1689735" cy="210820"/>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9735" cy="210820"/>
                        </a:xfrm>
                        <a:prstGeom prst="rect">
                          <a:avLst/>
                        </a:prstGeom>
                        <a:noFill/>
                        <a:ln w="6350">
                          <a:noFill/>
                        </a:ln>
                      </wps:spPr>
                      <wps:txbx>
                        <w:txbxContent>
                          <w:p w14:paraId="060AE9CF" w14:textId="361E2E06" w:rsidR="00F3776A" w:rsidRPr="00460BB5" w:rsidRDefault="00F3776A">
                            <w:pPr>
                              <w:rPr>
                                <w:sz w:val="12"/>
                                <w:u w:val="single"/>
                              </w:rPr>
                            </w:pPr>
                            <w:r w:rsidRPr="00460BB5">
                              <w:rPr>
                                <w:sz w:val="12"/>
                                <w:u w:val="singl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FC06D37" id="_x0000_t202" coordsize="21600,21600" o:spt="202" path="m,l,21600r21600,l21600,xe">
                <v:stroke joinstyle="miter"/>
                <v:path gradientshapeok="t" o:connecttype="rect"/>
              </v:shapetype>
              <v:shape id="Text Box 2" o:spid="_x0000_s1026" type="#_x0000_t202" style="position:absolute;margin-left:308.65pt;margin-top:127.25pt;width:133.05pt;height:16.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" filled="f" stroked="f" strokeweight=".5pt">
                <v:textbox>
                  <w:txbxContent>
                    <w:p w14:paraId="060AE9CF" w14:textId="361E2E06" w:rsidR="00F3776A" w:rsidRPr="00460BB5" w:rsidRDefault="00F3776A">
                      <w:pPr>
                        <w:rPr>
                          <w:sz w:val="12"/>
                          <w:u w:val="single"/>
                        </w:rPr>
                      </w:pPr>
                      <w:r w:rsidRPr="00460BB5">
                        <w:rPr>
                          <w:sz w:val="12"/>
                          <w:u w:val="single"/>
                        </w:rPr>
                        <w:t>Figure 1</w:t>
                      </w:r>
                    </w:p>
                  </w:txbxContent>
                </v:textbox>
              </v:shape>
            </w:pict>
          </mc:Fallback>
        </mc:AlternateContent>
      </w:r>
      <w:r w:rsidRPr="00941BA6">
        <w:rPr>
          <w:rFonts w:cstheme="minorHAnsi"/>
          <w:noProof/>
          <w:sz w:val="24"/>
          <w:szCs w:val="24"/>
          <w:u w:val="single"/>
        </w:rPr>
        <w:drawing>
          <wp:anchor distT="0" distB="0" distL="114300" distR="114300" simplePos="0" relativeHeight="251660288" behindDoc="1" locked="0" layoutInCell="1" allowOverlap="1" wp14:anchorId="0E7EC514" wp14:editId="1161BBB1">
            <wp:simplePos x="0" y="0"/>
            <wp:positionH relativeFrom="margin">
              <wp:posOffset>3896846</wp:posOffset>
            </wp:positionH>
            <wp:positionV relativeFrom="paragraph">
              <wp:posOffset>16988</wp:posOffset>
            </wp:positionV>
            <wp:extent cx="1607820" cy="1626870"/>
            <wp:effectExtent l="0" t="0" r="0" b="0"/>
            <wp:wrapTight wrapText="bothSides">
              <wp:wrapPolygon edited="0">
                <wp:start x="0" y="0"/>
                <wp:lineTo x="0" y="21246"/>
                <wp:lineTo x="21242" y="21246"/>
                <wp:lineTo x="212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7820" cy="1626870"/>
                    </a:xfrm>
                    <a:prstGeom prst="rect">
                      <a:avLst/>
                    </a:prstGeom>
                    <a:noFill/>
                    <a:ln>
                      <a:noFill/>
                    </a:ln>
                  </pic:spPr>
                </pic:pic>
              </a:graphicData>
            </a:graphic>
            <wp14:sizeRelH relativeFrom="page">
              <wp14:pctWidth>0</wp14:pctWidth>
            </wp14:sizeRelH>
            <wp14:sizeRelV relativeFrom="page">
              <wp14:pctHeight>0</wp14:pctHeight>
            </wp14:sizeRelV>
          </wp:anchor>
        </w:drawing>
      </w:r>
      <w:r w:rsidR="004B0453" w:rsidRPr="00941BA6">
        <w:rPr>
          <w:rFonts w:cstheme="minorHAnsi"/>
          <w:sz w:val="24"/>
          <w:szCs w:val="24"/>
        </w:rPr>
        <w:t xml:space="preserve">The moon landing of course is one of the most memorable moments in history, this moment changed everything, the first man on the moon </w:t>
      </w:r>
      <w:proofErr w:type="gramStart"/>
      <w:r w:rsidR="004B0453" w:rsidRPr="00941BA6">
        <w:rPr>
          <w:rFonts w:cstheme="minorHAnsi"/>
          <w:sz w:val="24"/>
          <w:szCs w:val="24"/>
        </w:rPr>
        <w:t>opened up</w:t>
      </w:r>
      <w:proofErr w:type="gramEnd"/>
      <w:r w:rsidR="004B0453" w:rsidRPr="00941BA6">
        <w:rPr>
          <w:rFonts w:cstheme="minorHAnsi"/>
          <w:sz w:val="24"/>
          <w:szCs w:val="24"/>
        </w:rPr>
        <w:t xml:space="preserve"> doors to new ideas and gave inspiration to many who made it their mission to take it one “step” further to see what can be accomplished.</w:t>
      </w:r>
      <w:r w:rsidR="00BE2484" w:rsidRPr="00941BA6">
        <w:rPr>
          <w:rFonts w:cstheme="minorHAnsi"/>
          <w:sz w:val="24"/>
          <w:szCs w:val="24"/>
        </w:rPr>
        <w:t xml:space="preserve"> </w:t>
      </w:r>
      <w:r w:rsidR="00890A1D" w:rsidRPr="00941BA6">
        <w:rPr>
          <w:rFonts w:cstheme="minorHAnsi"/>
          <w:sz w:val="24"/>
          <w:szCs w:val="24"/>
        </w:rPr>
        <w:t xml:space="preserve">It has brought advancements in technology such as life supports, computer systems and space age materials. It also brought a sense of unity to the people around the world, as Armstrong took that first step, 600 million people watched at home. Putting aside their differences and spectated in awe of the first man on the moon. This unfortunately was short </w:t>
      </w:r>
      <w:r w:rsidR="0079699F" w:rsidRPr="00941BA6">
        <w:rPr>
          <w:rFonts w:cstheme="minorHAnsi"/>
          <w:sz w:val="24"/>
          <w:szCs w:val="24"/>
        </w:rPr>
        <w:t>lived,</w:t>
      </w:r>
      <w:r w:rsidR="00890A1D" w:rsidRPr="00941BA6">
        <w:rPr>
          <w:rFonts w:cstheme="minorHAnsi"/>
          <w:sz w:val="24"/>
          <w:szCs w:val="24"/>
        </w:rPr>
        <w:t xml:space="preserve"> but it made a difference, it showed that people are capable of unity and</w:t>
      </w:r>
      <w:r w:rsidR="00CA2C38" w:rsidRPr="00941BA6">
        <w:rPr>
          <w:rFonts w:cstheme="minorHAnsi"/>
          <w:sz w:val="24"/>
          <w:szCs w:val="24"/>
        </w:rPr>
        <w:t xml:space="preserve"> it only took one of the most memorable moments in time.</w:t>
      </w:r>
    </w:p>
    <w:p w14:paraId="0C91A62F" w14:textId="43CEFDD2" w:rsidR="00BE2484" w:rsidRPr="00941BA6" w:rsidRDefault="0020032F">
      <w:pPr>
        <w:rPr>
          <w:sz w:val="24"/>
          <w:szCs w:val="24"/>
        </w:rPr>
      </w:pPr>
      <w:r w:rsidRPr="00941BA6">
        <w:rPr>
          <w:rFonts w:cstheme="minorHAnsi"/>
          <w:noProof/>
          <w:sz w:val="24"/>
          <w:szCs w:val="24"/>
        </w:rPr>
        <w:drawing>
          <wp:anchor distT="0" distB="0" distL="114300" distR="114300" simplePos="0" relativeHeight="251661312" behindDoc="1" locked="0" layoutInCell="1" allowOverlap="1" wp14:anchorId="0E5AF6C4" wp14:editId="46FCB28A">
            <wp:simplePos x="0" y="0"/>
            <wp:positionH relativeFrom="column">
              <wp:posOffset>23495</wp:posOffset>
            </wp:positionH>
            <wp:positionV relativeFrom="paragraph">
              <wp:posOffset>12065</wp:posOffset>
            </wp:positionV>
            <wp:extent cx="949960" cy="1412875"/>
            <wp:effectExtent l="0" t="0" r="2540" b="0"/>
            <wp:wrapTight wrapText="bothSides">
              <wp:wrapPolygon edited="0">
                <wp:start x="0" y="0"/>
                <wp:lineTo x="0" y="21260"/>
                <wp:lineTo x="21225" y="21260"/>
                <wp:lineTo x="212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9960" cy="141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BE2484" w:rsidRPr="00941BA6">
        <w:rPr>
          <w:rFonts w:cstheme="minorHAnsi"/>
          <w:sz w:val="24"/>
          <w:szCs w:val="24"/>
        </w:rPr>
        <w:t xml:space="preserve">During </w:t>
      </w:r>
      <w:r w:rsidR="00CA2C38" w:rsidRPr="00941BA6">
        <w:rPr>
          <w:rFonts w:cstheme="minorHAnsi"/>
          <w:sz w:val="24"/>
          <w:szCs w:val="24"/>
        </w:rPr>
        <w:t>the astronaut’s</w:t>
      </w:r>
      <w:r w:rsidR="00BE2484" w:rsidRPr="00941BA6">
        <w:rPr>
          <w:rFonts w:cstheme="minorHAnsi"/>
          <w:sz w:val="24"/>
          <w:szCs w:val="24"/>
        </w:rPr>
        <w:t xml:space="preserve"> time on the moon they</w:t>
      </w:r>
      <w:r w:rsidR="00E45F0C" w:rsidRPr="00941BA6">
        <w:rPr>
          <w:rFonts w:cstheme="minorHAnsi"/>
          <w:sz w:val="24"/>
          <w:szCs w:val="24"/>
        </w:rPr>
        <w:t xml:space="preserve"> took samples, photographs and left behind an American flag with a plaque stating “</w:t>
      </w:r>
      <w:r w:rsidR="00E45F0C" w:rsidRPr="00941BA6">
        <w:rPr>
          <w:rFonts w:cstheme="minorHAnsi"/>
          <w:sz w:val="24"/>
          <w:szCs w:val="24"/>
          <w:shd w:val="clear" w:color="auto" w:fill="FFFFFF"/>
        </w:rPr>
        <w:t xml:space="preserve">Here men from the planet Earth first set foot upon the moon. July 1969 A.D. We came in peace for all mankind.” </w:t>
      </w:r>
      <w:r w:rsidR="00E45F0C" w:rsidRPr="00941BA6">
        <w:rPr>
          <w:sz w:val="24"/>
          <w:szCs w:val="24"/>
        </w:rPr>
        <w:t>NASA. (</w:t>
      </w:r>
      <w:proofErr w:type="spellStart"/>
      <w:r w:rsidR="00E45F0C" w:rsidRPr="00941BA6">
        <w:rPr>
          <w:sz w:val="24"/>
          <w:szCs w:val="24"/>
        </w:rPr>
        <w:t>n.d.</w:t>
      </w:r>
      <w:proofErr w:type="spellEnd"/>
      <w:r w:rsidR="00E45F0C" w:rsidRPr="00941BA6">
        <w:rPr>
          <w:sz w:val="24"/>
          <w:szCs w:val="24"/>
        </w:rPr>
        <w:t>). </w:t>
      </w:r>
      <w:r w:rsidR="00D35079" w:rsidRPr="00941BA6">
        <w:rPr>
          <w:sz w:val="24"/>
          <w:szCs w:val="24"/>
        </w:rPr>
        <w:t>A plaque of remembrance, of achievement and the hard work it took to get men on the moon, a memory that will not be forgotten.</w:t>
      </w:r>
    </w:p>
    <w:p w14:paraId="00EFE326" w14:textId="76EC4A7C" w:rsidR="0020032F" w:rsidRDefault="0020032F">
      <w:pPr>
        <w:rPr>
          <w:rFonts w:cstheme="minorHAnsi"/>
          <w:sz w:val="24"/>
          <w:szCs w:val="24"/>
          <w:u w:val="single"/>
        </w:rPr>
      </w:pPr>
      <w:r w:rsidRPr="00941BA6">
        <w:rPr>
          <w:rFonts w:cstheme="minorHAnsi"/>
          <w:noProof/>
          <w:sz w:val="24"/>
          <w:szCs w:val="24"/>
          <w:u w:val="single"/>
        </w:rPr>
        <mc:AlternateContent>
          <mc:Choice Requires="wps">
            <w:drawing>
              <wp:anchor distT="0" distB="0" distL="114300" distR="114300" simplePos="0" relativeHeight="251663360" behindDoc="0" locked="0" layoutInCell="1" allowOverlap="1" wp14:anchorId="50875EDB" wp14:editId="61F27826">
                <wp:simplePos x="0" y="0"/>
                <wp:positionH relativeFrom="margin">
                  <wp:align>left</wp:align>
                </wp:positionH>
                <wp:positionV relativeFrom="paragraph">
                  <wp:posOffset>121524</wp:posOffset>
                </wp:positionV>
                <wp:extent cx="1689735" cy="210820"/>
                <wp:effectExtent l="0" t="0" r="0" b="0"/>
                <wp:wrapNone/>
                <wp:docPr id="5" name="Text Box 5"/>
                <wp:cNvGraphicFramePr/>
                <a:graphic xmlns:a="http://schemas.openxmlformats.org/drawingml/2006/main">
                  <a:graphicData uri="http://schemas.microsoft.com/office/word/2010/wordprocessingShape">
                    <wps:wsp>
                      <wps:cNvSpPr txBox="1"/>
                      <wps:spPr>
                        <a:xfrm>
                          <a:off x="0" y="0"/>
                          <a:ext cx="1689735" cy="210820"/>
                        </a:xfrm>
                        <a:prstGeom prst="rect">
                          <a:avLst/>
                        </a:prstGeom>
                        <a:noFill/>
                        <a:ln w="6350">
                          <a:noFill/>
                        </a:ln>
                      </wps:spPr>
                      <wps:txbx>
                        <w:txbxContent>
                          <w:p w14:paraId="2B00A2F8" w14:textId="3AFC4408" w:rsidR="00481731" w:rsidRPr="00460BB5" w:rsidRDefault="00481731" w:rsidP="00481731">
                            <w:pPr>
                              <w:rPr>
                                <w:sz w:val="12"/>
                                <w:u w:val="single"/>
                              </w:rPr>
                            </w:pPr>
                            <w:r w:rsidRPr="00460BB5">
                              <w:rPr>
                                <w:sz w:val="12"/>
                                <w:u w:val="single"/>
                              </w:rPr>
                              <w:t xml:space="preserve">Figure </w:t>
                            </w:r>
                            <w:r>
                              <w:rPr>
                                <w:sz w:val="12"/>
                                <w:u w:val="singl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875EDB" id="Text Box 5" o:spid="_x0000_s1027" type="#_x0000_t202" style="position:absolute;margin-left:0;margin-top:9.55pt;width:133.05pt;height:16.6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" filled="f" stroked="f" strokeweight=".5pt">
                <v:textbox>
                  <w:txbxContent>
                    <w:p w14:paraId="2B00A2F8" w14:textId="3AFC4408" w:rsidR="00481731" w:rsidRPr="00460BB5" w:rsidRDefault="00481731" w:rsidP="00481731">
                      <w:pPr>
                        <w:rPr>
                          <w:sz w:val="12"/>
                          <w:u w:val="single"/>
                        </w:rPr>
                      </w:pPr>
                      <w:r w:rsidRPr="00460BB5">
                        <w:rPr>
                          <w:sz w:val="12"/>
                          <w:u w:val="single"/>
                        </w:rPr>
                        <w:t xml:space="preserve">Figure </w:t>
                      </w:r>
                      <w:r>
                        <w:rPr>
                          <w:sz w:val="12"/>
                          <w:u w:val="single"/>
                        </w:rPr>
                        <w:t>2</w:t>
                      </w:r>
                    </w:p>
                  </w:txbxContent>
                </v:textbox>
                <w10:wrap anchorx="margin"/>
              </v:shape>
            </w:pict>
          </mc:Fallback>
        </mc:AlternateContent>
      </w:r>
    </w:p>
    <w:p w14:paraId="14508AAE" w14:textId="77777777" w:rsidR="0020032F" w:rsidRDefault="0020032F">
      <w:pPr>
        <w:rPr>
          <w:rFonts w:cstheme="minorHAnsi"/>
          <w:sz w:val="24"/>
          <w:szCs w:val="24"/>
          <w:u w:val="single"/>
        </w:rPr>
      </w:pPr>
    </w:p>
    <w:p w14:paraId="176C48DF" w14:textId="77777777" w:rsidR="0020032F" w:rsidRDefault="0020032F">
      <w:pPr>
        <w:rPr>
          <w:rFonts w:cstheme="minorHAnsi"/>
          <w:sz w:val="24"/>
          <w:szCs w:val="24"/>
          <w:u w:val="single"/>
        </w:rPr>
      </w:pPr>
    </w:p>
    <w:p w14:paraId="64524F1C" w14:textId="77777777" w:rsidR="0020032F" w:rsidRDefault="0020032F">
      <w:pPr>
        <w:rPr>
          <w:rFonts w:cstheme="minorHAnsi"/>
          <w:sz w:val="24"/>
          <w:szCs w:val="24"/>
          <w:u w:val="single"/>
        </w:rPr>
      </w:pPr>
    </w:p>
    <w:p w14:paraId="0312CB83" w14:textId="3318ADF4" w:rsidR="0020032F" w:rsidRDefault="0020032F">
      <w:pPr>
        <w:rPr>
          <w:rFonts w:cstheme="minorHAnsi"/>
          <w:sz w:val="24"/>
          <w:szCs w:val="24"/>
        </w:rPr>
      </w:pPr>
      <w:r w:rsidRPr="00941BA6">
        <w:rPr>
          <w:noProof/>
          <w:sz w:val="24"/>
          <w:szCs w:val="24"/>
          <w:u w:val="single"/>
          <w:lang w:eastAsia="en-GB"/>
        </w:rPr>
        <w:drawing>
          <wp:anchor distT="0" distB="0" distL="114300" distR="114300" simplePos="0" relativeHeight="251664384" behindDoc="1" locked="0" layoutInCell="1" allowOverlap="1" wp14:anchorId="42CDA342" wp14:editId="51EFE075">
            <wp:simplePos x="0" y="0"/>
            <wp:positionH relativeFrom="margin">
              <wp:posOffset>3769360</wp:posOffset>
            </wp:positionH>
            <wp:positionV relativeFrom="paragraph">
              <wp:posOffset>23305</wp:posOffset>
            </wp:positionV>
            <wp:extent cx="1955800" cy="1222375"/>
            <wp:effectExtent l="0" t="0" r="6350" b="0"/>
            <wp:wrapTight wrapText="bothSides">
              <wp:wrapPolygon edited="0">
                <wp:start x="0" y="0"/>
                <wp:lineTo x="0" y="21207"/>
                <wp:lineTo x="21460" y="21207"/>
                <wp:lineTo x="214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5800" cy="12223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FE1" w:rsidRPr="00941BA6">
        <w:rPr>
          <w:rFonts w:cstheme="minorHAnsi"/>
          <w:sz w:val="24"/>
          <w:szCs w:val="24"/>
          <w:u w:val="single"/>
        </w:rPr>
        <w:t xml:space="preserve">“I have a Dream” – </w:t>
      </w:r>
      <w:r w:rsidR="00934FE1" w:rsidRPr="00941BA6">
        <w:rPr>
          <w:rFonts w:cstheme="minorHAnsi"/>
          <w:sz w:val="24"/>
          <w:szCs w:val="24"/>
        </w:rPr>
        <w:t>(Luther King, Jr, M. 1963)</w:t>
      </w:r>
      <w:r w:rsidR="00481731" w:rsidRPr="00941BA6">
        <w:rPr>
          <w:rFonts w:cstheme="minorHAnsi"/>
          <w:noProof/>
          <w:sz w:val="24"/>
          <w:szCs w:val="24"/>
          <w:u w:val="single"/>
        </w:rPr>
        <w:t xml:space="preserve"> </w:t>
      </w:r>
    </w:p>
    <w:p w14:paraId="249A7346" w14:textId="75F780E4" w:rsidR="007B3621" w:rsidRPr="00941BA6" w:rsidRDefault="007B3621">
      <w:pPr>
        <w:rPr>
          <w:rFonts w:cstheme="minorHAnsi"/>
          <w:sz w:val="24"/>
          <w:szCs w:val="24"/>
        </w:rPr>
      </w:pPr>
      <w:r w:rsidRPr="00941BA6">
        <w:rPr>
          <w:rFonts w:cstheme="minorHAnsi"/>
          <w:sz w:val="24"/>
          <w:szCs w:val="24"/>
        </w:rPr>
        <w:t xml:space="preserve">This of course refers to the march on Washington </w:t>
      </w:r>
      <w:r w:rsidR="00EF0AAF" w:rsidRPr="00941BA6">
        <w:rPr>
          <w:rFonts w:cstheme="minorHAnsi"/>
          <w:sz w:val="24"/>
          <w:szCs w:val="24"/>
        </w:rPr>
        <w:t xml:space="preserve">DC </w:t>
      </w:r>
      <w:r w:rsidRPr="00941BA6">
        <w:rPr>
          <w:rFonts w:cstheme="minorHAnsi"/>
          <w:sz w:val="24"/>
          <w:szCs w:val="24"/>
        </w:rPr>
        <w:t>lead by Martin Luther King, Jr on August 28</w:t>
      </w:r>
      <w:r w:rsidRPr="00941BA6">
        <w:rPr>
          <w:rFonts w:cstheme="minorHAnsi"/>
          <w:sz w:val="24"/>
          <w:szCs w:val="24"/>
          <w:vertAlign w:val="superscript"/>
        </w:rPr>
        <w:t>th</w:t>
      </w:r>
      <w:r w:rsidRPr="00941BA6">
        <w:rPr>
          <w:rFonts w:cstheme="minorHAnsi"/>
          <w:sz w:val="24"/>
          <w:szCs w:val="24"/>
        </w:rPr>
        <w:t xml:space="preserve">, 1963 and his speech that so many know today. </w:t>
      </w:r>
    </w:p>
    <w:p w14:paraId="58099A69" w14:textId="7B1B5E97" w:rsidR="007B3621" w:rsidRPr="00941BA6" w:rsidRDefault="00481731">
      <w:pPr>
        <w:rPr>
          <w:rFonts w:cstheme="minorHAnsi"/>
          <w:sz w:val="24"/>
          <w:szCs w:val="24"/>
        </w:rPr>
      </w:pPr>
      <w:r w:rsidRPr="00941BA6">
        <w:rPr>
          <w:rFonts w:cstheme="minorHAnsi"/>
          <w:noProof/>
          <w:sz w:val="24"/>
          <w:szCs w:val="24"/>
          <w:u w:val="single"/>
        </w:rPr>
        <mc:AlternateContent>
          <mc:Choice Requires="wps">
            <w:drawing>
              <wp:anchor distT="0" distB="0" distL="114300" distR="114300" simplePos="0" relativeHeight="251666432" behindDoc="0" locked="0" layoutInCell="1" allowOverlap="1" wp14:anchorId="1967F3BA" wp14:editId="4FEFCEBE">
                <wp:simplePos x="0" y="0"/>
                <wp:positionH relativeFrom="margin">
                  <wp:posOffset>3738179</wp:posOffset>
                </wp:positionH>
                <wp:positionV relativeFrom="paragraph">
                  <wp:posOffset>242405</wp:posOffset>
                </wp:positionV>
                <wp:extent cx="1689735" cy="210820"/>
                <wp:effectExtent l="0" t="0" r="0" b="0"/>
                <wp:wrapNone/>
                <wp:docPr id="8" name="Text Box 8"/>
                <wp:cNvGraphicFramePr/>
                <a:graphic xmlns:a="http://schemas.openxmlformats.org/drawingml/2006/main">
                  <a:graphicData uri="http://schemas.microsoft.com/office/word/2010/wordprocessingShape">
                    <wps:wsp>
                      <wps:cNvSpPr txBox="1"/>
                      <wps:spPr>
                        <a:xfrm>
                          <a:off x="0" y="0"/>
                          <a:ext cx="1689735" cy="210820"/>
                        </a:xfrm>
                        <a:prstGeom prst="rect">
                          <a:avLst/>
                        </a:prstGeom>
                        <a:noFill/>
                        <a:ln w="6350">
                          <a:noFill/>
                        </a:ln>
                      </wps:spPr>
                      <wps:txbx>
                        <w:txbxContent>
                          <w:p w14:paraId="5DA18B65" w14:textId="3CB242B8" w:rsidR="00481731" w:rsidRPr="00460BB5" w:rsidRDefault="00481731" w:rsidP="00481731">
                            <w:pPr>
                              <w:rPr>
                                <w:sz w:val="12"/>
                                <w:u w:val="single"/>
                              </w:rPr>
                            </w:pPr>
                            <w:r w:rsidRPr="00460BB5">
                              <w:rPr>
                                <w:sz w:val="12"/>
                                <w:u w:val="single"/>
                              </w:rPr>
                              <w:t xml:space="preserve">Figure </w:t>
                            </w:r>
                            <w:r>
                              <w:rPr>
                                <w:sz w:val="12"/>
                                <w:u w:val="singl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67F3BA" id="Text Box 8" o:spid="_x0000_s1028" type="#_x0000_t202" style="position:absolute;margin-left:294.35pt;margin-top:19.1pt;width:133.05pt;height:16.6pt;z-index:251666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" filled="f" stroked="f" strokeweight=".5pt">
                <v:textbox>
                  <w:txbxContent>
                    <w:p w14:paraId="5DA18B65" w14:textId="3CB242B8" w:rsidR="00481731" w:rsidRPr="00460BB5" w:rsidRDefault="00481731" w:rsidP="00481731">
                      <w:pPr>
                        <w:rPr>
                          <w:sz w:val="12"/>
                          <w:u w:val="single"/>
                        </w:rPr>
                      </w:pPr>
                      <w:r w:rsidRPr="00460BB5">
                        <w:rPr>
                          <w:sz w:val="12"/>
                          <w:u w:val="single"/>
                        </w:rPr>
                        <w:t xml:space="preserve">Figure </w:t>
                      </w:r>
                      <w:r>
                        <w:rPr>
                          <w:sz w:val="12"/>
                          <w:u w:val="single"/>
                        </w:rPr>
                        <w:t>3</w:t>
                      </w:r>
                    </w:p>
                  </w:txbxContent>
                </v:textbox>
                <w10:wrap anchorx="margin"/>
              </v:shape>
            </w:pict>
          </mc:Fallback>
        </mc:AlternateContent>
      </w:r>
      <w:r w:rsidR="007B3621" w:rsidRPr="00941BA6">
        <w:rPr>
          <w:rFonts w:cstheme="minorHAnsi"/>
          <w:sz w:val="24"/>
          <w:szCs w:val="24"/>
        </w:rPr>
        <w:t xml:space="preserve">In </w:t>
      </w:r>
      <w:r w:rsidR="00206BCB" w:rsidRPr="00941BA6">
        <w:rPr>
          <w:rFonts w:cstheme="minorHAnsi"/>
          <w:sz w:val="24"/>
          <w:szCs w:val="24"/>
        </w:rPr>
        <w:t>his</w:t>
      </w:r>
      <w:r w:rsidR="007B3621" w:rsidRPr="00941BA6">
        <w:rPr>
          <w:rFonts w:cstheme="minorHAnsi"/>
          <w:sz w:val="24"/>
          <w:szCs w:val="24"/>
        </w:rPr>
        <w:t xml:space="preserve"> speech, King talks about</w:t>
      </w:r>
      <w:r w:rsidR="00206BCB" w:rsidRPr="00941BA6">
        <w:rPr>
          <w:rFonts w:cstheme="minorHAnsi"/>
          <w:sz w:val="24"/>
          <w:szCs w:val="24"/>
        </w:rPr>
        <w:t xml:space="preserve"> the rights that they had been promised and in his </w:t>
      </w:r>
      <w:r w:rsidR="0079699F" w:rsidRPr="00941BA6">
        <w:rPr>
          <w:rFonts w:cstheme="minorHAnsi"/>
          <w:sz w:val="24"/>
          <w:szCs w:val="24"/>
        </w:rPr>
        <w:t>words,</w:t>
      </w:r>
      <w:r w:rsidR="00206BCB" w:rsidRPr="00941BA6">
        <w:rPr>
          <w:rFonts w:cstheme="minorHAnsi"/>
          <w:sz w:val="24"/>
          <w:szCs w:val="24"/>
        </w:rPr>
        <w:t xml:space="preserve"> he states that “The check has come back marked ‘Insufficient funds’” (Luther King, Jr, M. 1963) and yet he refuses to believe that the “Bank of justice is bankrupt” (Luther King, Jr, M. 1963). This shows that even after his efforts and hard work, when he </w:t>
      </w:r>
      <w:r w:rsidR="0079699F" w:rsidRPr="00941BA6">
        <w:rPr>
          <w:rFonts w:cstheme="minorHAnsi"/>
          <w:sz w:val="24"/>
          <w:szCs w:val="24"/>
        </w:rPr>
        <w:t>gets</w:t>
      </w:r>
      <w:r w:rsidR="00206BCB" w:rsidRPr="00941BA6">
        <w:rPr>
          <w:rFonts w:cstheme="minorHAnsi"/>
          <w:sz w:val="24"/>
          <w:szCs w:val="24"/>
        </w:rPr>
        <w:t xml:space="preserve"> a negative response, he comes back even stronger with hope and belief there is a better way.</w:t>
      </w:r>
    </w:p>
    <w:p w14:paraId="0404CF8A" w14:textId="36180A44" w:rsidR="006565EB" w:rsidRPr="00941BA6" w:rsidRDefault="00934FE1">
      <w:pPr>
        <w:rPr>
          <w:rFonts w:cstheme="minorHAnsi"/>
          <w:sz w:val="24"/>
          <w:szCs w:val="24"/>
        </w:rPr>
      </w:pPr>
      <w:r w:rsidRPr="00941BA6">
        <w:rPr>
          <w:rFonts w:cstheme="minorHAnsi"/>
          <w:sz w:val="24"/>
          <w:szCs w:val="24"/>
        </w:rPr>
        <w:t>The name Luther King carrie</w:t>
      </w:r>
      <w:r w:rsidR="00BD18CD" w:rsidRPr="00941BA6">
        <w:rPr>
          <w:rFonts w:cstheme="minorHAnsi"/>
          <w:sz w:val="24"/>
          <w:szCs w:val="24"/>
        </w:rPr>
        <w:t>s</w:t>
      </w:r>
      <w:r w:rsidRPr="00941BA6">
        <w:rPr>
          <w:rFonts w:cstheme="minorHAnsi"/>
          <w:sz w:val="24"/>
          <w:szCs w:val="24"/>
        </w:rPr>
        <w:t xml:space="preserve"> a memory itself</w:t>
      </w:r>
      <w:r w:rsidR="00BD18CD" w:rsidRPr="00941BA6">
        <w:rPr>
          <w:rFonts w:cstheme="minorHAnsi"/>
          <w:sz w:val="24"/>
          <w:szCs w:val="24"/>
        </w:rPr>
        <w:t>, and not only were his words revolutionary</w:t>
      </w:r>
      <w:r w:rsidR="00EF0AAF" w:rsidRPr="00941BA6">
        <w:rPr>
          <w:rFonts w:cstheme="minorHAnsi"/>
          <w:sz w:val="24"/>
          <w:szCs w:val="24"/>
        </w:rPr>
        <w:t xml:space="preserve"> but they carried hope and reassurance that there can be justice. He instils belief in the people who listen that America is capable of equality. </w:t>
      </w:r>
    </w:p>
    <w:p w14:paraId="0BEEB2B8" w14:textId="148FB423" w:rsidR="00EF0AAF" w:rsidRPr="00941BA6" w:rsidRDefault="00EF0AAF">
      <w:pPr>
        <w:rPr>
          <w:rFonts w:cstheme="minorHAnsi"/>
          <w:sz w:val="24"/>
          <w:szCs w:val="24"/>
        </w:rPr>
      </w:pPr>
      <w:r w:rsidRPr="00941BA6">
        <w:rPr>
          <w:rFonts w:cstheme="minorHAnsi"/>
          <w:sz w:val="24"/>
          <w:szCs w:val="24"/>
        </w:rPr>
        <w:t>Although not all his marches were successful</w:t>
      </w:r>
      <w:r w:rsidR="00D35079" w:rsidRPr="00941BA6">
        <w:rPr>
          <w:rFonts w:cstheme="minorHAnsi"/>
          <w:sz w:val="24"/>
          <w:szCs w:val="24"/>
        </w:rPr>
        <w:t>,</w:t>
      </w:r>
      <w:r w:rsidRPr="00941BA6">
        <w:rPr>
          <w:rFonts w:cstheme="minorHAnsi"/>
          <w:sz w:val="24"/>
          <w:szCs w:val="24"/>
        </w:rPr>
        <w:t xml:space="preserve"> he was one of the most memorable people in the movement and still had an effect even after his assassination.</w:t>
      </w:r>
    </w:p>
    <w:p w14:paraId="6020A8FA" w14:textId="1968F680" w:rsidR="00EF0AAF" w:rsidRPr="00941BA6" w:rsidRDefault="00941BA6">
      <w:pPr>
        <w:rPr>
          <w:rFonts w:cstheme="minorHAnsi"/>
          <w:sz w:val="24"/>
          <w:szCs w:val="24"/>
        </w:rPr>
      </w:pPr>
      <w:r w:rsidRPr="00941BA6">
        <w:rPr>
          <w:rFonts w:cstheme="minorHAnsi"/>
          <w:noProof/>
          <w:sz w:val="24"/>
          <w:szCs w:val="24"/>
          <w:u w:val="single"/>
        </w:rPr>
        <mc:AlternateContent>
          <mc:Choice Requires="wps">
            <w:drawing>
              <wp:anchor distT="0" distB="0" distL="114300" distR="114300" simplePos="0" relativeHeight="251669504" behindDoc="0" locked="0" layoutInCell="1" allowOverlap="1" wp14:anchorId="7F140154" wp14:editId="2D1FE0E4">
                <wp:simplePos x="0" y="0"/>
                <wp:positionH relativeFrom="margin">
                  <wp:posOffset>-16206</wp:posOffset>
                </wp:positionH>
                <wp:positionV relativeFrom="paragraph">
                  <wp:posOffset>881380</wp:posOffset>
                </wp:positionV>
                <wp:extent cx="1689735" cy="21082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689735" cy="210820"/>
                        </a:xfrm>
                        <a:prstGeom prst="rect">
                          <a:avLst/>
                        </a:prstGeom>
                        <a:noFill/>
                        <a:ln w="6350">
                          <a:noFill/>
                        </a:ln>
                      </wps:spPr>
                      <wps:txbx>
                        <w:txbxContent>
                          <w:p w14:paraId="4AEF2360" w14:textId="40D2ED08" w:rsidR="00941BA6" w:rsidRPr="00460BB5" w:rsidRDefault="00941BA6" w:rsidP="00941BA6">
                            <w:pPr>
                              <w:rPr>
                                <w:sz w:val="12"/>
                                <w:u w:val="single"/>
                              </w:rPr>
                            </w:pPr>
                            <w:r w:rsidRPr="00460BB5">
                              <w:rPr>
                                <w:sz w:val="12"/>
                                <w:u w:val="single"/>
                              </w:rPr>
                              <w:t xml:space="preserve">Figure </w:t>
                            </w:r>
                            <w:r>
                              <w:rPr>
                                <w:sz w:val="12"/>
                                <w:u w:val="singl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140154" id="Text Box 10" o:spid="_x0000_s1029" type="#_x0000_t202" style="position:absolute;margin-left:-1.3pt;margin-top:69.4pt;width:133.05pt;height:16.6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" filled="f" stroked="f" strokeweight=".5pt">
                <v:textbox>
                  <w:txbxContent>
                    <w:p w14:paraId="4AEF2360" w14:textId="40D2ED08" w:rsidR="00941BA6" w:rsidRPr="00460BB5" w:rsidRDefault="00941BA6" w:rsidP="00941BA6">
                      <w:pPr>
                        <w:rPr>
                          <w:sz w:val="12"/>
                          <w:u w:val="single"/>
                        </w:rPr>
                      </w:pPr>
                      <w:r w:rsidRPr="00460BB5">
                        <w:rPr>
                          <w:sz w:val="12"/>
                          <w:u w:val="single"/>
                        </w:rPr>
                        <w:t xml:space="preserve">Figure </w:t>
                      </w:r>
                      <w:r>
                        <w:rPr>
                          <w:sz w:val="12"/>
                          <w:u w:val="single"/>
                        </w:rPr>
                        <w:t>4</w:t>
                      </w:r>
                    </w:p>
                  </w:txbxContent>
                </v:textbox>
                <w10:wrap anchorx="margin"/>
              </v:shape>
            </w:pict>
          </mc:Fallback>
        </mc:AlternateContent>
      </w:r>
      <w:r w:rsidRPr="00941BA6">
        <w:rPr>
          <w:rFonts w:cstheme="minorHAnsi"/>
          <w:noProof/>
          <w:sz w:val="24"/>
          <w:szCs w:val="24"/>
        </w:rPr>
        <w:drawing>
          <wp:anchor distT="0" distB="0" distL="114300" distR="114300" simplePos="0" relativeHeight="251667456" behindDoc="1" locked="0" layoutInCell="1" allowOverlap="1" wp14:anchorId="025DC882" wp14:editId="7F81D4B9">
            <wp:simplePos x="0" y="0"/>
            <wp:positionH relativeFrom="margin">
              <wp:align>left</wp:align>
            </wp:positionH>
            <wp:positionV relativeFrom="paragraph">
              <wp:posOffset>9525</wp:posOffset>
            </wp:positionV>
            <wp:extent cx="1383030" cy="919480"/>
            <wp:effectExtent l="0" t="0" r="7620" b="0"/>
            <wp:wrapTight wrapText="bothSides">
              <wp:wrapPolygon edited="0">
                <wp:start x="0" y="0"/>
                <wp:lineTo x="0" y="21033"/>
                <wp:lineTo x="21421" y="21033"/>
                <wp:lineTo x="214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9994" cy="924211"/>
                    </a:xfrm>
                    <a:prstGeom prst="rect">
                      <a:avLst/>
                    </a:prstGeom>
                    <a:noFill/>
                    <a:ln>
                      <a:noFill/>
                    </a:ln>
                  </pic:spPr>
                </pic:pic>
              </a:graphicData>
            </a:graphic>
            <wp14:sizeRelH relativeFrom="page">
              <wp14:pctWidth>0</wp14:pctWidth>
            </wp14:sizeRelH>
            <wp14:sizeRelV relativeFrom="page">
              <wp14:pctHeight>0</wp14:pctHeight>
            </wp14:sizeRelV>
          </wp:anchor>
        </w:drawing>
      </w:r>
      <w:r w:rsidR="00EF0AAF" w:rsidRPr="00941BA6">
        <w:rPr>
          <w:rFonts w:cstheme="minorHAnsi"/>
          <w:sz w:val="24"/>
          <w:szCs w:val="24"/>
        </w:rPr>
        <w:t xml:space="preserve">Despite </w:t>
      </w:r>
      <w:r w:rsidR="00890A1D" w:rsidRPr="00941BA6">
        <w:rPr>
          <w:rFonts w:cstheme="minorHAnsi"/>
          <w:sz w:val="24"/>
          <w:szCs w:val="24"/>
        </w:rPr>
        <w:t>not being a</w:t>
      </w:r>
      <w:r w:rsidR="00EF0AAF" w:rsidRPr="00941BA6">
        <w:rPr>
          <w:rFonts w:cstheme="minorHAnsi"/>
          <w:sz w:val="24"/>
          <w:szCs w:val="24"/>
        </w:rPr>
        <w:t xml:space="preserve"> president, there is a memorial in Washington in his honour, an honour that only three other non-presidents have </w:t>
      </w:r>
      <w:r w:rsidR="00890A1D" w:rsidRPr="00941BA6">
        <w:rPr>
          <w:rFonts w:cstheme="minorHAnsi"/>
          <w:sz w:val="24"/>
          <w:szCs w:val="24"/>
        </w:rPr>
        <w:t>received. This is just one of the ways Martin Luthor King, Jr is remembered today. Although there unfortunately isn’t much of a tribute made in the UK. There is a holiday set aside in honour of his efforts set on the 15</w:t>
      </w:r>
      <w:r w:rsidR="00890A1D" w:rsidRPr="00941BA6">
        <w:rPr>
          <w:rFonts w:cstheme="minorHAnsi"/>
          <w:sz w:val="24"/>
          <w:szCs w:val="24"/>
          <w:vertAlign w:val="superscript"/>
        </w:rPr>
        <w:t>th</w:t>
      </w:r>
      <w:r w:rsidR="00890A1D" w:rsidRPr="00941BA6">
        <w:rPr>
          <w:rFonts w:cstheme="minorHAnsi"/>
          <w:sz w:val="24"/>
          <w:szCs w:val="24"/>
        </w:rPr>
        <w:t xml:space="preserve"> of January (His birthday) and is celebrated every third Monday of January</w:t>
      </w:r>
      <w:r w:rsidRPr="00941BA6">
        <w:rPr>
          <w:rFonts w:cstheme="minorHAnsi"/>
          <w:sz w:val="24"/>
          <w:szCs w:val="24"/>
        </w:rPr>
        <w:t xml:space="preserve"> in the States.</w:t>
      </w:r>
    </w:p>
    <w:p w14:paraId="10E9B48C" w14:textId="3CCF0B5A" w:rsidR="00605872" w:rsidRPr="00941BA6" w:rsidRDefault="00605872">
      <w:pPr>
        <w:rPr>
          <w:rFonts w:cstheme="minorHAnsi"/>
          <w:sz w:val="24"/>
          <w:szCs w:val="24"/>
        </w:rPr>
      </w:pPr>
    </w:p>
    <w:p w14:paraId="07BD5650" w14:textId="5B66CA07" w:rsidR="00D35079" w:rsidRPr="00941BA6" w:rsidRDefault="00941BA6">
      <w:pPr>
        <w:rPr>
          <w:rFonts w:cstheme="minorHAnsi"/>
          <w:sz w:val="24"/>
          <w:szCs w:val="24"/>
          <w:u w:val="single"/>
        </w:rPr>
      </w:pPr>
      <w:r>
        <w:rPr>
          <w:rFonts w:ascii="Arial" w:hAnsi="Arial" w:cs="Arial"/>
          <w:noProof/>
          <w:color w:val="212121"/>
          <w:sz w:val="24"/>
          <w:szCs w:val="24"/>
          <w:shd w:val="clear" w:color="auto" w:fill="FFFFFF"/>
        </w:rPr>
        <w:drawing>
          <wp:anchor distT="0" distB="0" distL="114300" distR="114300" simplePos="0" relativeHeight="251672576" behindDoc="1" locked="0" layoutInCell="1" allowOverlap="1" wp14:anchorId="3CC35F26" wp14:editId="0E86AF83">
            <wp:simplePos x="0" y="0"/>
            <wp:positionH relativeFrom="margin">
              <wp:align>right</wp:align>
            </wp:positionH>
            <wp:positionV relativeFrom="paragraph">
              <wp:posOffset>263941</wp:posOffset>
            </wp:positionV>
            <wp:extent cx="2074545" cy="1244600"/>
            <wp:effectExtent l="0" t="0" r="1905" b="0"/>
            <wp:wrapTight wrapText="bothSides">
              <wp:wrapPolygon edited="0">
                <wp:start x="0" y="0"/>
                <wp:lineTo x="0" y="21159"/>
                <wp:lineTo x="21421" y="21159"/>
                <wp:lineTo x="2142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9d756f5-2f5e-49c2-806d-dad7cafebeb6-2060x1236.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74545" cy="1244600"/>
                    </a:xfrm>
                    <a:prstGeom prst="rect">
                      <a:avLst/>
                    </a:prstGeom>
                  </pic:spPr>
                </pic:pic>
              </a:graphicData>
            </a:graphic>
            <wp14:sizeRelH relativeFrom="page">
              <wp14:pctWidth>0</wp14:pctWidth>
            </wp14:sizeRelH>
            <wp14:sizeRelV relativeFrom="page">
              <wp14:pctHeight>0</wp14:pctHeight>
            </wp14:sizeRelV>
          </wp:anchor>
        </w:drawing>
      </w:r>
      <w:r w:rsidR="00605872" w:rsidRPr="00941BA6">
        <w:rPr>
          <w:rFonts w:cstheme="minorHAnsi"/>
          <w:sz w:val="24"/>
          <w:szCs w:val="24"/>
          <w:u w:val="single"/>
        </w:rPr>
        <w:t>“Mister Gorbachev, tear down this wall!” – (Reagan, 1987)</w:t>
      </w:r>
      <w:r w:rsidR="00072CD9" w:rsidRPr="00072CD9">
        <w:rPr>
          <w:rFonts w:cstheme="minorHAnsi"/>
          <w:noProof/>
          <w:sz w:val="24"/>
          <w:szCs w:val="24"/>
          <w:u w:val="single"/>
        </w:rPr>
        <w:t xml:space="preserve"> </w:t>
      </w:r>
    </w:p>
    <w:p w14:paraId="0D3E34BE" w14:textId="116147DC" w:rsidR="00D0779B" w:rsidRPr="00941BA6" w:rsidRDefault="00072CD9">
      <w:pPr>
        <w:rPr>
          <w:rFonts w:ascii="Arial" w:hAnsi="Arial" w:cs="Arial"/>
          <w:color w:val="212121"/>
          <w:sz w:val="24"/>
          <w:szCs w:val="24"/>
          <w:shd w:val="clear" w:color="auto" w:fill="FFFFFF"/>
        </w:rPr>
      </w:pPr>
      <w:r w:rsidRPr="00072CD9">
        <w:rPr>
          <w:rFonts w:cstheme="minorHAnsi"/>
          <w:noProof/>
          <w:sz w:val="24"/>
          <w:szCs w:val="24"/>
          <w:u w:val="single"/>
        </w:rPr>
        <mc:AlternateContent>
          <mc:Choice Requires="wps">
            <w:drawing>
              <wp:anchor distT="0" distB="0" distL="114300" distR="114300" simplePos="0" relativeHeight="251676672" behindDoc="0" locked="0" layoutInCell="1" allowOverlap="1" wp14:anchorId="44239B06" wp14:editId="606D6734">
                <wp:simplePos x="0" y="0"/>
                <wp:positionH relativeFrom="margin">
                  <wp:posOffset>3620440</wp:posOffset>
                </wp:positionH>
                <wp:positionV relativeFrom="paragraph">
                  <wp:posOffset>1178560</wp:posOffset>
                </wp:positionV>
                <wp:extent cx="1689735" cy="21082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689735" cy="210820"/>
                        </a:xfrm>
                        <a:prstGeom prst="rect">
                          <a:avLst/>
                        </a:prstGeom>
                        <a:noFill/>
                        <a:ln w="6350">
                          <a:noFill/>
                        </a:ln>
                      </wps:spPr>
                      <wps:txbx>
                        <w:txbxContent>
                          <w:p w14:paraId="7C208551" w14:textId="5B12EF81" w:rsidR="00072CD9" w:rsidRPr="00460BB5" w:rsidRDefault="00072CD9" w:rsidP="00072CD9">
                            <w:pPr>
                              <w:rPr>
                                <w:sz w:val="12"/>
                                <w:u w:val="single"/>
                              </w:rPr>
                            </w:pPr>
                            <w:r w:rsidRPr="00460BB5">
                              <w:rPr>
                                <w:sz w:val="12"/>
                                <w:u w:val="single"/>
                              </w:rPr>
                              <w:t xml:space="preserve">Figure </w:t>
                            </w:r>
                            <w:r>
                              <w:rPr>
                                <w:sz w:val="12"/>
                                <w:u w:val="singl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239B06" id="Text Box 16" o:spid="_x0000_s1030" type="#_x0000_t202" style="position:absolute;margin-left:285.05pt;margin-top:92.8pt;width:133.05pt;height:16.6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" filled="f" stroked="f" strokeweight=".5pt">
                <v:textbox>
                  <w:txbxContent>
                    <w:p w14:paraId="7C208551" w14:textId="5B12EF81" w:rsidR="00072CD9" w:rsidRPr="00460BB5" w:rsidRDefault="00072CD9" w:rsidP="00072CD9">
                      <w:pPr>
                        <w:rPr>
                          <w:sz w:val="12"/>
                          <w:u w:val="single"/>
                        </w:rPr>
                      </w:pPr>
                      <w:r w:rsidRPr="00460BB5">
                        <w:rPr>
                          <w:sz w:val="12"/>
                          <w:u w:val="single"/>
                        </w:rPr>
                        <w:t xml:space="preserve">Figure </w:t>
                      </w:r>
                      <w:r>
                        <w:rPr>
                          <w:sz w:val="12"/>
                          <w:u w:val="single"/>
                        </w:rPr>
                        <w:t>5</w:t>
                      </w:r>
                    </w:p>
                  </w:txbxContent>
                </v:textbox>
                <w10:wrap anchorx="margin"/>
              </v:shape>
            </w:pict>
          </mc:Fallback>
        </mc:AlternateContent>
      </w:r>
      <w:r w:rsidR="00D0779B" w:rsidRPr="00941BA6">
        <w:rPr>
          <w:rFonts w:ascii="Arial" w:hAnsi="Arial" w:cs="Arial"/>
          <w:color w:val="212121"/>
          <w:sz w:val="24"/>
          <w:szCs w:val="24"/>
          <w:shd w:val="clear" w:color="auto" w:fill="FFFFFF"/>
        </w:rPr>
        <w:t xml:space="preserve">Another of one of the most memorable moments in time is the collapse of the Berlin wall, this wall </w:t>
      </w:r>
      <w:r w:rsidR="00791D5C" w:rsidRPr="00941BA6">
        <w:rPr>
          <w:rFonts w:ascii="Arial" w:hAnsi="Arial" w:cs="Arial"/>
          <w:color w:val="212121"/>
          <w:sz w:val="24"/>
          <w:szCs w:val="24"/>
          <w:shd w:val="clear" w:color="auto" w:fill="FFFFFF"/>
        </w:rPr>
        <w:t>divided</w:t>
      </w:r>
      <w:r w:rsidR="00D0779B" w:rsidRPr="00941BA6">
        <w:rPr>
          <w:rFonts w:ascii="Arial" w:hAnsi="Arial" w:cs="Arial"/>
          <w:color w:val="212121"/>
          <w:sz w:val="24"/>
          <w:szCs w:val="24"/>
          <w:shd w:val="clear" w:color="auto" w:fill="FFFFFF"/>
        </w:rPr>
        <w:t xml:space="preserve"> Berlin for </w:t>
      </w:r>
      <w:r w:rsidR="00454A5F" w:rsidRPr="00941BA6">
        <w:rPr>
          <w:rFonts w:ascii="Arial" w:hAnsi="Arial" w:cs="Arial"/>
          <w:color w:val="212121"/>
          <w:sz w:val="24"/>
          <w:szCs w:val="24"/>
          <w:shd w:val="clear" w:color="auto" w:fill="FFFFFF"/>
        </w:rPr>
        <w:t>30 odd</w:t>
      </w:r>
      <w:r w:rsidR="00D0779B" w:rsidRPr="00941BA6">
        <w:rPr>
          <w:rFonts w:ascii="Arial" w:hAnsi="Arial" w:cs="Arial"/>
          <w:color w:val="212121"/>
          <w:sz w:val="24"/>
          <w:szCs w:val="24"/>
          <w:shd w:val="clear" w:color="auto" w:fill="FFFFFF"/>
        </w:rPr>
        <w:t xml:space="preserve"> years. It was built in 1961 by the German Democratic </w:t>
      </w:r>
      <w:r w:rsidR="00454A5F" w:rsidRPr="00941BA6">
        <w:rPr>
          <w:rFonts w:ascii="Arial" w:hAnsi="Arial" w:cs="Arial"/>
          <w:color w:val="212121"/>
          <w:sz w:val="24"/>
          <w:szCs w:val="24"/>
          <w:shd w:val="clear" w:color="auto" w:fill="FFFFFF"/>
        </w:rPr>
        <w:t>Republic to prevent citizens in the communist east Germany from fleeing to the democracy in West Berlin. It</w:t>
      </w:r>
      <w:r w:rsidR="00D0779B" w:rsidRPr="00941BA6">
        <w:rPr>
          <w:rFonts w:ascii="Arial" w:hAnsi="Arial" w:cs="Arial"/>
          <w:color w:val="212121"/>
          <w:sz w:val="24"/>
          <w:szCs w:val="24"/>
          <w:shd w:val="clear" w:color="auto" w:fill="FFFFFF"/>
        </w:rPr>
        <w:t xml:space="preserve"> </w:t>
      </w:r>
      <w:r w:rsidR="00163F56" w:rsidRPr="00941BA6">
        <w:rPr>
          <w:rFonts w:ascii="Arial" w:hAnsi="Arial" w:cs="Arial"/>
          <w:color w:val="212121"/>
          <w:sz w:val="24"/>
          <w:szCs w:val="24"/>
          <w:shd w:val="clear" w:color="auto" w:fill="FFFFFF"/>
        </w:rPr>
        <w:t>included</w:t>
      </w:r>
      <w:r w:rsidR="00454A5F" w:rsidRPr="00941BA6">
        <w:rPr>
          <w:rFonts w:ascii="Arial" w:hAnsi="Arial" w:cs="Arial"/>
          <w:color w:val="212121"/>
          <w:sz w:val="24"/>
          <w:szCs w:val="24"/>
          <w:shd w:val="clear" w:color="auto" w:fill="FFFFFF"/>
        </w:rPr>
        <w:t xml:space="preserve"> guarded towers and something that was known as the </w:t>
      </w:r>
      <w:r w:rsidRPr="00072CD9">
        <w:rPr>
          <w:rFonts w:cstheme="minorHAnsi"/>
          <w:noProof/>
          <w:sz w:val="24"/>
          <w:szCs w:val="24"/>
          <w:u w:val="single"/>
        </w:rPr>
        <mc:AlternateContent>
          <mc:Choice Requires="wps">
            <w:drawing>
              <wp:anchor distT="0" distB="0" distL="114300" distR="114300" simplePos="0" relativeHeight="251674624" behindDoc="0" locked="0" layoutInCell="1" allowOverlap="1" wp14:anchorId="755363A0" wp14:editId="1B21EABC">
                <wp:simplePos x="0" y="0"/>
                <wp:positionH relativeFrom="margin">
                  <wp:posOffset>-15875</wp:posOffset>
                </wp:positionH>
                <wp:positionV relativeFrom="paragraph">
                  <wp:posOffset>-1229995</wp:posOffset>
                </wp:positionV>
                <wp:extent cx="1689735" cy="21082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689735" cy="210820"/>
                        </a:xfrm>
                        <a:prstGeom prst="rect">
                          <a:avLst/>
                        </a:prstGeom>
                        <a:noFill/>
                        <a:ln w="6350">
                          <a:noFill/>
                        </a:ln>
                      </wps:spPr>
                      <wps:txbx>
                        <w:txbxContent>
                          <w:p w14:paraId="06FF420C" w14:textId="77777777" w:rsidR="00072CD9" w:rsidRPr="00460BB5" w:rsidRDefault="00072CD9" w:rsidP="00072CD9">
                            <w:pPr>
                              <w:rPr>
                                <w:sz w:val="12"/>
                                <w:u w:val="single"/>
                              </w:rPr>
                            </w:pPr>
                            <w:r w:rsidRPr="00460BB5">
                              <w:rPr>
                                <w:sz w:val="12"/>
                                <w:u w:val="single"/>
                              </w:rPr>
                              <w:t xml:space="preserve">Figure </w:t>
                            </w:r>
                            <w:r>
                              <w:rPr>
                                <w:sz w:val="12"/>
                                <w:u w:val="singl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5363A0" id="Text Box 15" o:spid="_x0000_s1031" type="#_x0000_t202" style="position:absolute;margin-left:-1.25pt;margin-top:-96.85pt;width:133.05pt;height:16.6pt;z-index:251674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" filled="f" stroked="f" strokeweight=".5pt">
                <v:textbox>
                  <w:txbxContent>
                    <w:p w14:paraId="06FF420C" w14:textId="77777777" w:rsidR="00072CD9" w:rsidRPr="00460BB5" w:rsidRDefault="00072CD9" w:rsidP="00072CD9">
                      <w:pPr>
                        <w:rPr>
                          <w:sz w:val="12"/>
                          <w:u w:val="single"/>
                        </w:rPr>
                      </w:pPr>
                      <w:r w:rsidRPr="00460BB5">
                        <w:rPr>
                          <w:sz w:val="12"/>
                          <w:u w:val="single"/>
                        </w:rPr>
                        <w:t xml:space="preserve">Figure </w:t>
                      </w:r>
                      <w:r>
                        <w:rPr>
                          <w:sz w:val="12"/>
                          <w:u w:val="single"/>
                        </w:rPr>
                        <w:t>4</w:t>
                      </w:r>
                    </w:p>
                  </w:txbxContent>
                </v:textbox>
                <w10:wrap anchorx="margin"/>
              </v:shape>
            </w:pict>
          </mc:Fallback>
        </mc:AlternateContent>
      </w:r>
      <w:r w:rsidRPr="00941BA6">
        <w:rPr>
          <w:rFonts w:ascii="Arial" w:hAnsi="Arial" w:cs="Arial"/>
          <w:color w:val="212121"/>
          <w:sz w:val="24"/>
          <w:szCs w:val="24"/>
          <w:shd w:val="clear" w:color="auto" w:fill="FFFFFF"/>
        </w:rPr>
        <w:t xml:space="preserve"> </w:t>
      </w:r>
      <w:r w:rsidR="00454A5F" w:rsidRPr="00941BA6">
        <w:rPr>
          <w:rFonts w:ascii="Arial" w:hAnsi="Arial" w:cs="Arial"/>
          <w:color w:val="212121"/>
          <w:sz w:val="24"/>
          <w:szCs w:val="24"/>
          <w:shd w:val="clear" w:color="auto" w:fill="FFFFFF"/>
        </w:rPr>
        <w:t>“Death Strip” that contained defences.</w:t>
      </w:r>
      <w:r w:rsidR="00D0779B" w:rsidRPr="00941BA6">
        <w:rPr>
          <w:rFonts w:ascii="Arial" w:hAnsi="Arial" w:cs="Arial"/>
          <w:color w:val="212121"/>
          <w:sz w:val="24"/>
          <w:szCs w:val="24"/>
          <w:shd w:val="clear" w:color="auto" w:fill="FFFFFF"/>
        </w:rPr>
        <w:t xml:space="preserve"> </w:t>
      </w:r>
      <w:r w:rsidR="00454A5F" w:rsidRPr="00941BA6">
        <w:rPr>
          <w:rFonts w:ascii="Arial" w:hAnsi="Arial" w:cs="Arial"/>
          <w:color w:val="212121"/>
          <w:sz w:val="24"/>
          <w:szCs w:val="24"/>
          <w:shd w:val="clear" w:color="auto" w:fill="FFFFFF"/>
        </w:rPr>
        <w:t>D</w:t>
      </w:r>
      <w:r w:rsidR="00791D5C" w:rsidRPr="00941BA6">
        <w:rPr>
          <w:rFonts w:ascii="Arial" w:hAnsi="Arial" w:cs="Arial"/>
          <w:color w:val="212121"/>
          <w:sz w:val="24"/>
          <w:szCs w:val="24"/>
          <w:shd w:val="clear" w:color="auto" w:fill="FFFFFF"/>
        </w:rPr>
        <w:t xml:space="preserve">emolition </w:t>
      </w:r>
      <w:r w:rsidR="00454A5F" w:rsidRPr="00941BA6">
        <w:rPr>
          <w:rFonts w:ascii="Arial" w:hAnsi="Arial" w:cs="Arial"/>
          <w:color w:val="212121"/>
          <w:sz w:val="24"/>
          <w:szCs w:val="24"/>
          <w:shd w:val="clear" w:color="auto" w:fill="FFFFFF"/>
        </w:rPr>
        <w:t xml:space="preserve">of the wall </w:t>
      </w:r>
      <w:r w:rsidR="00791D5C" w:rsidRPr="00941BA6">
        <w:rPr>
          <w:rFonts w:ascii="Arial" w:hAnsi="Arial" w:cs="Arial"/>
          <w:color w:val="212121"/>
          <w:sz w:val="24"/>
          <w:szCs w:val="24"/>
          <w:shd w:val="clear" w:color="auto" w:fill="FFFFFF"/>
        </w:rPr>
        <w:t>finally began</w:t>
      </w:r>
      <w:r w:rsidR="00D0779B" w:rsidRPr="00941BA6">
        <w:rPr>
          <w:rFonts w:ascii="Arial" w:hAnsi="Arial" w:cs="Arial"/>
          <w:color w:val="212121"/>
          <w:sz w:val="24"/>
          <w:szCs w:val="24"/>
          <w:shd w:val="clear" w:color="auto" w:fill="FFFFFF"/>
        </w:rPr>
        <w:t xml:space="preserve"> in 19</w:t>
      </w:r>
      <w:r w:rsidR="00454A5F" w:rsidRPr="00941BA6">
        <w:rPr>
          <w:rFonts w:ascii="Arial" w:hAnsi="Arial" w:cs="Arial"/>
          <w:color w:val="212121"/>
          <w:sz w:val="24"/>
          <w:szCs w:val="24"/>
          <w:shd w:val="clear" w:color="auto" w:fill="FFFFFF"/>
        </w:rPr>
        <w:t xml:space="preserve">89 but wasn’t </w:t>
      </w:r>
      <w:proofErr w:type="gramStart"/>
      <w:r w:rsidR="00454A5F" w:rsidRPr="00941BA6">
        <w:rPr>
          <w:rFonts w:ascii="Arial" w:hAnsi="Arial" w:cs="Arial"/>
          <w:color w:val="212121"/>
          <w:sz w:val="24"/>
          <w:szCs w:val="24"/>
          <w:shd w:val="clear" w:color="auto" w:fill="FFFFFF"/>
        </w:rPr>
        <w:t>completely destroyed</w:t>
      </w:r>
      <w:proofErr w:type="gramEnd"/>
      <w:r w:rsidR="00454A5F" w:rsidRPr="00941BA6">
        <w:rPr>
          <w:rFonts w:ascii="Arial" w:hAnsi="Arial" w:cs="Arial"/>
          <w:color w:val="212121"/>
          <w:sz w:val="24"/>
          <w:szCs w:val="24"/>
          <w:shd w:val="clear" w:color="auto" w:fill="FFFFFF"/>
        </w:rPr>
        <w:t xml:space="preserve"> until two years later.</w:t>
      </w:r>
    </w:p>
    <w:p w14:paraId="078605EC" w14:textId="7FD97FF2" w:rsidR="000D78F9" w:rsidRPr="00941BA6" w:rsidRDefault="00D0779B">
      <w:pPr>
        <w:rPr>
          <w:rFonts w:ascii="Arial" w:hAnsi="Arial" w:cs="Arial"/>
          <w:color w:val="212121"/>
          <w:sz w:val="24"/>
          <w:szCs w:val="24"/>
          <w:shd w:val="clear" w:color="auto" w:fill="FFFFFF"/>
        </w:rPr>
      </w:pPr>
      <w:r w:rsidRPr="00941BA6">
        <w:rPr>
          <w:rFonts w:ascii="Arial" w:hAnsi="Arial" w:cs="Arial"/>
          <w:color w:val="212121"/>
          <w:sz w:val="24"/>
          <w:szCs w:val="24"/>
          <w:shd w:val="clear" w:color="auto" w:fill="FFFFFF"/>
        </w:rPr>
        <w:t>"Yes, across Europe, this wall will fall. For it cannot withstand faith; it cannot withstand truth. The wall cannot withstand freedom."</w:t>
      </w:r>
      <w:r w:rsidR="00454A5F" w:rsidRPr="00941BA6">
        <w:rPr>
          <w:rFonts w:ascii="Arial" w:hAnsi="Arial" w:cs="Arial"/>
          <w:color w:val="212121"/>
          <w:sz w:val="24"/>
          <w:szCs w:val="24"/>
          <w:shd w:val="clear" w:color="auto" w:fill="FFFFFF"/>
        </w:rPr>
        <w:t xml:space="preserve"> (Reagan, 1987) </w:t>
      </w:r>
    </w:p>
    <w:p w14:paraId="7E30EBAF" w14:textId="7C1E85F9" w:rsidR="000D78F9" w:rsidRPr="00941BA6" w:rsidRDefault="0020032F">
      <w:pPr>
        <w:rPr>
          <w:rFonts w:ascii="Arial" w:hAnsi="Arial" w:cs="Arial"/>
          <w:color w:val="212121"/>
          <w:sz w:val="24"/>
          <w:szCs w:val="24"/>
          <w:shd w:val="clear" w:color="auto" w:fill="FFFFFF"/>
        </w:rPr>
      </w:pPr>
      <w:r w:rsidRPr="00941BA6">
        <w:rPr>
          <w:rFonts w:cstheme="minorHAnsi"/>
          <w:noProof/>
          <w:sz w:val="24"/>
          <w:szCs w:val="24"/>
          <w:u w:val="single"/>
        </w:rPr>
        <w:lastRenderedPageBreak/>
        <mc:AlternateContent>
          <mc:Choice Requires="wps">
            <w:drawing>
              <wp:anchor distT="0" distB="0" distL="114300" distR="114300" simplePos="0" relativeHeight="251671552" behindDoc="0" locked="0" layoutInCell="1" allowOverlap="1" wp14:anchorId="348E5C8D" wp14:editId="3A06ACE6">
                <wp:simplePos x="0" y="0"/>
                <wp:positionH relativeFrom="margin">
                  <wp:align>left</wp:align>
                </wp:positionH>
                <wp:positionV relativeFrom="paragraph">
                  <wp:posOffset>1358776</wp:posOffset>
                </wp:positionV>
                <wp:extent cx="1689735" cy="21082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689735" cy="210820"/>
                        </a:xfrm>
                        <a:prstGeom prst="rect">
                          <a:avLst/>
                        </a:prstGeom>
                        <a:noFill/>
                        <a:ln w="6350">
                          <a:noFill/>
                        </a:ln>
                      </wps:spPr>
                      <wps:txbx>
                        <w:txbxContent>
                          <w:p w14:paraId="3E89DC60" w14:textId="51BF2B09" w:rsidR="00941BA6" w:rsidRPr="00460BB5" w:rsidRDefault="00941BA6" w:rsidP="00941BA6">
                            <w:pPr>
                              <w:rPr>
                                <w:sz w:val="12"/>
                                <w:u w:val="single"/>
                              </w:rPr>
                            </w:pPr>
                            <w:r w:rsidRPr="00460BB5">
                              <w:rPr>
                                <w:sz w:val="12"/>
                                <w:u w:val="single"/>
                              </w:rPr>
                              <w:t xml:space="preserve">Figure </w:t>
                            </w:r>
                            <w:r>
                              <w:rPr>
                                <w:sz w:val="12"/>
                                <w:u w:val="singl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E5C8D" id="Text Box 11" o:spid="_x0000_s1032" type="#_x0000_t202" style="position:absolute;margin-left:0;margin-top:107pt;width:133.05pt;height:16.6pt;z-index:2516715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" filled="f" stroked="f" strokeweight=".5pt">
                <v:textbox>
                  <w:txbxContent>
                    <w:p w14:paraId="3E89DC60" w14:textId="51BF2B09" w:rsidR="00941BA6" w:rsidRPr="00460BB5" w:rsidRDefault="00941BA6" w:rsidP="00941BA6">
                      <w:pPr>
                        <w:rPr>
                          <w:sz w:val="12"/>
                          <w:u w:val="single"/>
                        </w:rPr>
                      </w:pPr>
                      <w:r w:rsidRPr="00460BB5">
                        <w:rPr>
                          <w:sz w:val="12"/>
                          <w:u w:val="single"/>
                        </w:rPr>
                        <w:t xml:space="preserve">Figure </w:t>
                      </w:r>
                      <w:r>
                        <w:rPr>
                          <w:sz w:val="12"/>
                          <w:u w:val="single"/>
                        </w:rPr>
                        <w:t>6</w:t>
                      </w:r>
                    </w:p>
                  </w:txbxContent>
                </v:textbox>
                <w10:wrap anchorx="margin"/>
              </v:shape>
            </w:pict>
          </mc:Fallback>
        </mc:AlternateContent>
      </w:r>
      <w:r w:rsidRPr="00941BA6">
        <w:rPr>
          <w:rFonts w:ascii="Arial" w:hAnsi="Arial" w:cs="Arial"/>
          <w:noProof/>
          <w:color w:val="212121"/>
          <w:sz w:val="24"/>
          <w:szCs w:val="24"/>
          <w:shd w:val="clear" w:color="auto" w:fill="FFFFFF"/>
        </w:rPr>
        <w:drawing>
          <wp:anchor distT="0" distB="0" distL="114300" distR="114300" simplePos="0" relativeHeight="251658240" behindDoc="1" locked="0" layoutInCell="1" allowOverlap="1" wp14:anchorId="207E10B4" wp14:editId="0E8E5ECD">
            <wp:simplePos x="0" y="0"/>
            <wp:positionH relativeFrom="margin">
              <wp:align>left</wp:align>
            </wp:positionH>
            <wp:positionV relativeFrom="paragraph">
              <wp:posOffset>17838</wp:posOffset>
            </wp:positionV>
            <wp:extent cx="1971040" cy="1333500"/>
            <wp:effectExtent l="0" t="0" r="0" b="0"/>
            <wp:wrapTight wrapText="bothSides">
              <wp:wrapPolygon edited="0">
                <wp:start x="0" y="0"/>
                <wp:lineTo x="0" y="21291"/>
                <wp:lineTo x="21294" y="21291"/>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104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78F9" w:rsidRPr="00941BA6">
        <w:rPr>
          <w:rFonts w:ascii="Arial" w:hAnsi="Arial" w:cs="Arial"/>
          <w:color w:val="212121"/>
          <w:sz w:val="24"/>
          <w:szCs w:val="24"/>
          <w:shd w:val="clear" w:color="auto" w:fill="FFFFFF"/>
        </w:rPr>
        <w:t xml:space="preserve">After the demolition of the wall started, the majority or the wall was reused to make other building materials for reconstructions projects, but some pieces were </w:t>
      </w:r>
      <w:r w:rsidR="00F3776A" w:rsidRPr="00941BA6">
        <w:rPr>
          <w:rFonts w:ascii="Arial" w:hAnsi="Arial" w:cs="Arial"/>
          <w:color w:val="212121"/>
          <w:sz w:val="24"/>
          <w:szCs w:val="24"/>
          <w:shd w:val="clear" w:color="auto" w:fill="FFFFFF"/>
        </w:rPr>
        <w:t xml:space="preserve">sold in </w:t>
      </w:r>
      <w:r w:rsidR="000D78F9" w:rsidRPr="00941BA6">
        <w:rPr>
          <w:rFonts w:ascii="Arial" w:hAnsi="Arial" w:cs="Arial"/>
          <w:color w:val="212121"/>
          <w:sz w:val="24"/>
          <w:szCs w:val="24"/>
          <w:shd w:val="clear" w:color="auto" w:fill="FFFFFF"/>
        </w:rPr>
        <w:t>auction and sent around the world, one piece is even displayed in the men’s room in a Las Vegas Casino. Supposing that it’s there as a memento to remind people of the suffering and tragedy of the wall but admittedly it is a strange place for it to turn up.</w:t>
      </w:r>
      <w:r w:rsidR="00941BA6" w:rsidRPr="00941BA6">
        <w:rPr>
          <w:rFonts w:cstheme="minorHAnsi"/>
          <w:noProof/>
          <w:sz w:val="24"/>
          <w:szCs w:val="24"/>
          <w:u w:val="single"/>
        </w:rPr>
        <w:t xml:space="preserve"> </w:t>
      </w:r>
    </w:p>
    <w:p w14:paraId="7EDF8710" w14:textId="5448DD25" w:rsidR="00113F01" w:rsidRPr="00072CD9" w:rsidRDefault="00460BB5">
      <w:pPr>
        <w:rPr>
          <w:rFonts w:ascii="Arial" w:hAnsi="Arial" w:cs="Arial"/>
          <w:color w:val="212121"/>
          <w:sz w:val="24"/>
          <w:szCs w:val="24"/>
          <w:shd w:val="clear" w:color="auto" w:fill="FFFFFF"/>
        </w:rPr>
      </w:pPr>
      <w:r w:rsidRPr="00941BA6">
        <w:rPr>
          <w:rFonts w:ascii="Arial" w:hAnsi="Arial" w:cs="Arial"/>
          <w:color w:val="212121"/>
          <w:sz w:val="24"/>
          <w:szCs w:val="24"/>
          <w:shd w:val="clear" w:color="auto" w:fill="FFFFFF"/>
        </w:rPr>
        <w:t xml:space="preserve">Other places it’s been displayed include Los Angeles, California and even Usain Bolt owns a piece as the city of Berlin gifted it to him when he broke the world records in 100 and 200 metre </w:t>
      </w:r>
      <w:r w:rsidR="0079699F" w:rsidRPr="00941BA6">
        <w:rPr>
          <w:rFonts w:ascii="Arial" w:hAnsi="Arial" w:cs="Arial"/>
          <w:color w:val="212121"/>
          <w:sz w:val="24"/>
          <w:szCs w:val="24"/>
          <w:shd w:val="clear" w:color="auto" w:fill="FFFFFF"/>
        </w:rPr>
        <w:t>sprints</w:t>
      </w:r>
      <w:r w:rsidRPr="00941BA6">
        <w:rPr>
          <w:rFonts w:ascii="Arial" w:hAnsi="Arial" w:cs="Arial"/>
          <w:color w:val="212121"/>
          <w:sz w:val="24"/>
          <w:szCs w:val="24"/>
          <w:shd w:val="clear" w:color="auto" w:fill="FFFFFF"/>
        </w:rPr>
        <w:t>.</w:t>
      </w:r>
    </w:p>
    <w:p w14:paraId="12B3DDB5" w14:textId="77777777" w:rsidR="00113F01" w:rsidRPr="00206BCB" w:rsidRDefault="00113F01">
      <w:pPr>
        <w:rPr>
          <w:rFonts w:cstheme="minorHAnsi"/>
          <w:sz w:val="36"/>
          <w:u w:val="single"/>
        </w:rPr>
      </w:pPr>
    </w:p>
    <w:p w14:paraId="5333C9CE" w14:textId="05039D26" w:rsidR="00B24260" w:rsidRDefault="00113F01" w:rsidP="00B24260">
      <w:pPr>
        <w:rPr>
          <w:rFonts w:cstheme="minorHAnsi"/>
          <w:sz w:val="36"/>
          <w:u w:val="single"/>
        </w:rPr>
      </w:pPr>
      <w:r w:rsidRPr="0020032F">
        <w:rPr>
          <w:rFonts w:cstheme="minorHAnsi"/>
          <w:sz w:val="32"/>
          <w:u w:val="single"/>
        </w:rPr>
        <w:t>Conclusion</w:t>
      </w:r>
      <w:r w:rsidR="00B24260" w:rsidRPr="0020032F">
        <w:rPr>
          <w:rFonts w:cstheme="minorHAnsi"/>
          <w:sz w:val="32"/>
          <w:u w:val="single"/>
        </w:rPr>
        <w:t xml:space="preserve"> - So Why Remember?</w:t>
      </w:r>
    </w:p>
    <w:p w14:paraId="04D1C925" w14:textId="5956FBDC" w:rsidR="00B24260" w:rsidRDefault="00B24260" w:rsidP="00B24260">
      <w:pPr>
        <w:rPr>
          <w:rFonts w:cstheme="minorHAnsi"/>
          <w:sz w:val="24"/>
        </w:rPr>
      </w:pPr>
      <w:r>
        <w:rPr>
          <w:rFonts w:cstheme="minorHAnsi"/>
          <w:sz w:val="24"/>
        </w:rPr>
        <w:t xml:space="preserve">In many way, remembrance is a way of learning, to learn what has happened in history whether it’s to warn or to remind people of the hard work or pain that others have experienced so that we can live happy and equal lives. Remembrance is also a good way to give someone closure for example if someone had lost a loved one in a war then remembrance would show them that they are not </w:t>
      </w:r>
      <w:r w:rsidR="0049119B">
        <w:rPr>
          <w:rFonts w:cstheme="minorHAnsi"/>
          <w:sz w:val="24"/>
        </w:rPr>
        <w:t>alone,</w:t>
      </w:r>
      <w:r>
        <w:rPr>
          <w:rFonts w:cstheme="minorHAnsi"/>
          <w:sz w:val="24"/>
        </w:rPr>
        <w:t xml:space="preserve"> and their sacrifice has not gone un-noticed. </w:t>
      </w:r>
      <w:r w:rsidR="0040103E">
        <w:rPr>
          <w:rFonts w:cstheme="minorHAnsi"/>
          <w:sz w:val="24"/>
        </w:rPr>
        <w:t xml:space="preserve">Or keeping in mind about the red poppy, the proceeds made from selling the remembrance piece goes to helping war vets and their families, therefor remembering our fallen soldiers also helps in another way. </w:t>
      </w:r>
    </w:p>
    <w:p w14:paraId="11E75155" w14:textId="4AFCA1B1" w:rsidR="00B24260" w:rsidRDefault="00B24260" w:rsidP="00B24260">
      <w:pPr>
        <w:rPr>
          <w:rFonts w:cstheme="minorHAnsi"/>
          <w:sz w:val="24"/>
        </w:rPr>
      </w:pPr>
      <w:r>
        <w:rPr>
          <w:rFonts w:cstheme="minorHAnsi"/>
          <w:sz w:val="24"/>
        </w:rPr>
        <w:t xml:space="preserve">Another reason it is good to remember is to know what others have accomplished before you </w:t>
      </w:r>
      <w:r w:rsidR="00026476">
        <w:rPr>
          <w:rFonts w:cstheme="minorHAnsi"/>
          <w:sz w:val="24"/>
        </w:rPr>
        <w:t>and,</w:t>
      </w:r>
      <w:r>
        <w:rPr>
          <w:rFonts w:cstheme="minorHAnsi"/>
          <w:sz w:val="24"/>
        </w:rPr>
        <w:t xml:space="preserve"> so you can then know how to proceed for the better, for example, Apollo 11 was the first successful moon landing meaning that there had been other missions that had failed. To remember the </w:t>
      </w:r>
      <w:r w:rsidR="00026476">
        <w:rPr>
          <w:rFonts w:cstheme="minorHAnsi"/>
          <w:sz w:val="24"/>
        </w:rPr>
        <w:t>loss,</w:t>
      </w:r>
      <w:r>
        <w:rPr>
          <w:rFonts w:cstheme="minorHAnsi"/>
          <w:sz w:val="24"/>
        </w:rPr>
        <w:t xml:space="preserve"> they can improve to save lives and accomplish the imaginable and un-imaginable. </w:t>
      </w:r>
    </w:p>
    <w:p w14:paraId="7DCB4344" w14:textId="4BC706C8" w:rsidR="00A652B2" w:rsidRPr="0049119B" w:rsidRDefault="0049119B" w:rsidP="0049119B">
      <w:pPr>
        <w:rPr>
          <w:rFonts w:cstheme="minorHAnsi"/>
          <w:sz w:val="24"/>
        </w:rPr>
      </w:pPr>
      <w:r>
        <w:rPr>
          <w:rFonts w:cstheme="minorHAnsi"/>
          <w:sz w:val="24"/>
        </w:rPr>
        <w:t xml:space="preserve">As I have found in this investigation, there are many reasons to remember and many ways how to </w:t>
      </w:r>
      <w:r w:rsidR="00026476">
        <w:rPr>
          <w:rFonts w:cstheme="minorHAnsi"/>
          <w:sz w:val="24"/>
        </w:rPr>
        <w:t>as well</w:t>
      </w:r>
      <w:r>
        <w:rPr>
          <w:rFonts w:cstheme="minorHAnsi"/>
          <w:sz w:val="24"/>
        </w:rPr>
        <w:t xml:space="preserve">. </w:t>
      </w:r>
      <w:r w:rsidR="0040103E">
        <w:rPr>
          <w:rFonts w:cstheme="minorHAnsi"/>
          <w:sz w:val="24"/>
        </w:rPr>
        <w:t xml:space="preserve">Whether it’s to support those lives lost, lives survived, accomplishments, </w:t>
      </w:r>
      <w:r w:rsidR="0020032F">
        <w:rPr>
          <w:rFonts w:cstheme="minorHAnsi"/>
          <w:sz w:val="24"/>
        </w:rPr>
        <w:t xml:space="preserve">a personal memory </w:t>
      </w:r>
      <w:r w:rsidR="0040103E">
        <w:rPr>
          <w:rFonts w:cstheme="minorHAnsi"/>
          <w:sz w:val="24"/>
        </w:rPr>
        <w:t>or to show that someone cares, we all remember somehow.</w:t>
      </w:r>
      <w:r w:rsidR="0020032F">
        <w:rPr>
          <w:rFonts w:cstheme="minorHAnsi"/>
          <w:sz w:val="24"/>
        </w:rPr>
        <w:t xml:space="preserve"> And I think it’s important to not stop. Ever. </w:t>
      </w:r>
    </w:p>
    <w:p w14:paraId="007A25CA" w14:textId="62CABE81" w:rsidR="00A652B2" w:rsidRPr="00206BCB" w:rsidRDefault="00A652B2">
      <w:pPr>
        <w:rPr>
          <w:rFonts w:cstheme="minorHAnsi"/>
          <w:sz w:val="36"/>
          <w:u w:val="single"/>
        </w:rPr>
      </w:pPr>
      <w:r w:rsidRPr="00206BCB">
        <w:rPr>
          <w:rFonts w:cstheme="minorHAnsi"/>
          <w:sz w:val="36"/>
          <w:u w:val="single"/>
        </w:rPr>
        <w:br w:type="page"/>
      </w:r>
    </w:p>
    <w:p w14:paraId="54D94B93" w14:textId="197389CC" w:rsidR="00EC43E2" w:rsidRPr="0020032F" w:rsidRDefault="00EC43E2" w:rsidP="00EC43E2">
      <w:pPr>
        <w:tabs>
          <w:tab w:val="left" w:pos="5686"/>
        </w:tabs>
        <w:rPr>
          <w:rFonts w:cstheme="minorHAnsi"/>
          <w:sz w:val="32"/>
          <w:u w:val="single"/>
        </w:rPr>
      </w:pPr>
      <w:r w:rsidRPr="0020032F">
        <w:rPr>
          <w:rFonts w:cstheme="minorHAnsi"/>
          <w:sz w:val="32"/>
          <w:u w:val="single"/>
        </w:rPr>
        <w:lastRenderedPageBreak/>
        <w:t>Bibliography</w:t>
      </w:r>
    </w:p>
    <w:p w14:paraId="76452C11" w14:textId="61236CED" w:rsidR="00EC43E2" w:rsidRPr="0020032F" w:rsidRDefault="00E45F0C" w:rsidP="00EC43E2">
      <w:pPr>
        <w:tabs>
          <w:tab w:val="left" w:pos="5686"/>
        </w:tabs>
        <w:rPr>
          <w:rFonts w:cstheme="minorHAnsi"/>
          <w:sz w:val="28"/>
          <w:u w:val="single"/>
        </w:rPr>
      </w:pPr>
      <w:r w:rsidRPr="0020032F">
        <w:rPr>
          <w:rFonts w:cstheme="minorHAnsi"/>
          <w:sz w:val="28"/>
          <w:u w:val="single"/>
        </w:rPr>
        <w:t xml:space="preserve">Direct Quote- </w:t>
      </w:r>
    </w:p>
    <w:p w14:paraId="1452A5F7" w14:textId="16D05158" w:rsidR="00E45F0C" w:rsidRPr="0020032F" w:rsidRDefault="00E45F0C" w:rsidP="00E45F0C">
      <w:pPr>
        <w:pStyle w:val="ListParagraph"/>
        <w:numPr>
          <w:ilvl w:val="0"/>
          <w:numId w:val="1"/>
        </w:numPr>
        <w:tabs>
          <w:tab w:val="left" w:pos="5686"/>
        </w:tabs>
        <w:rPr>
          <w:szCs w:val="28"/>
        </w:rPr>
      </w:pPr>
      <w:r w:rsidRPr="0020032F">
        <w:rPr>
          <w:rFonts w:eastAsia="Times New Roman" w:cstheme="minorHAnsi"/>
          <w:szCs w:val="28"/>
          <w:lang w:eastAsia="en-GB"/>
        </w:rPr>
        <w:t>Armstrong, N. (1969). </w:t>
      </w:r>
      <w:r w:rsidRPr="0020032F">
        <w:rPr>
          <w:rFonts w:eastAsia="Times New Roman" w:cstheme="minorHAnsi"/>
          <w:i/>
          <w:iCs/>
          <w:szCs w:val="28"/>
          <w:lang w:eastAsia="en-GB"/>
        </w:rPr>
        <w:t>"That's one small step for man..."</w:t>
      </w:r>
      <w:r w:rsidRPr="0020032F">
        <w:rPr>
          <w:rFonts w:eastAsia="Times New Roman" w:cstheme="minorHAnsi"/>
          <w:szCs w:val="28"/>
          <w:lang w:eastAsia="en-GB"/>
        </w:rPr>
        <w:t>. [Recording] United States: NASA. Available at: https://www.nasa.gov/wav/62284main_onesmall2.wav [Accessed</w:t>
      </w:r>
      <w:r w:rsidR="00206BCB" w:rsidRPr="0020032F">
        <w:rPr>
          <w:rFonts w:eastAsia="Times New Roman" w:cstheme="minorHAnsi"/>
          <w:szCs w:val="28"/>
          <w:lang w:eastAsia="en-GB"/>
        </w:rPr>
        <w:t>:</w:t>
      </w:r>
      <w:r w:rsidRPr="0020032F">
        <w:rPr>
          <w:rFonts w:eastAsia="Times New Roman" w:cstheme="minorHAnsi"/>
          <w:szCs w:val="28"/>
          <w:lang w:eastAsia="en-GB"/>
        </w:rPr>
        <w:t xml:space="preserve"> 12 Dec. 2017].</w:t>
      </w:r>
      <w:r w:rsidRPr="0020032F">
        <w:rPr>
          <w:szCs w:val="28"/>
        </w:rPr>
        <w:t xml:space="preserve"> </w:t>
      </w:r>
    </w:p>
    <w:p w14:paraId="5047FFAA" w14:textId="77777777" w:rsidR="0020032F" w:rsidRPr="0020032F" w:rsidRDefault="0020032F" w:rsidP="0020032F">
      <w:pPr>
        <w:pStyle w:val="ListParagraph"/>
        <w:numPr>
          <w:ilvl w:val="0"/>
          <w:numId w:val="1"/>
        </w:numPr>
        <w:tabs>
          <w:tab w:val="left" w:pos="5686"/>
        </w:tabs>
        <w:rPr>
          <w:rFonts w:eastAsia="Times New Roman" w:cstheme="minorHAnsi"/>
          <w:szCs w:val="28"/>
          <w:lang w:eastAsia="en-GB"/>
        </w:rPr>
      </w:pPr>
      <w:r w:rsidRPr="0020032F">
        <w:t xml:space="preserve">Google (published date unknown) Google, Available at </w:t>
      </w:r>
      <w:hyperlink r:id="rId13" w:history="1">
        <w:r w:rsidRPr="0020032F">
          <w:rPr>
            <w:rStyle w:val="Hyperlink"/>
            <w:color w:val="auto"/>
          </w:rPr>
          <w:t>www.google.co.uk</w:t>
        </w:r>
      </w:hyperlink>
      <w:r w:rsidRPr="0020032F">
        <w:t xml:space="preserve">, (Accessed: 07/12/2017). </w:t>
      </w:r>
    </w:p>
    <w:p w14:paraId="50B93D9A" w14:textId="77777777" w:rsidR="0020032F" w:rsidRPr="0020032F" w:rsidRDefault="0020032F" w:rsidP="0020032F">
      <w:pPr>
        <w:pStyle w:val="ListParagraph"/>
        <w:numPr>
          <w:ilvl w:val="0"/>
          <w:numId w:val="1"/>
        </w:numPr>
      </w:pPr>
      <w:proofErr w:type="spellStart"/>
      <w:r w:rsidRPr="0020032F">
        <w:t>Kensinger</w:t>
      </w:r>
      <w:proofErr w:type="spellEnd"/>
      <w:r w:rsidRPr="0020032F">
        <w:t xml:space="preserve">, E. (2009). Remembering the </w:t>
      </w:r>
      <w:proofErr w:type="gramStart"/>
      <w:r w:rsidRPr="0020032F">
        <w:t>Details :</w:t>
      </w:r>
      <w:proofErr w:type="gramEnd"/>
      <w:r w:rsidRPr="0020032F">
        <w:t xml:space="preserve"> Effects of Emotion. United States of America: NIHMS and PMC, </w:t>
      </w:r>
      <w:proofErr w:type="spellStart"/>
      <w:proofErr w:type="gramStart"/>
      <w:r w:rsidRPr="0020032F">
        <w:t>p.Introduction</w:t>
      </w:r>
      <w:proofErr w:type="spellEnd"/>
      <w:proofErr w:type="gramEnd"/>
      <w:r w:rsidRPr="0020032F">
        <w:t xml:space="preserve">. Available at: </w:t>
      </w:r>
      <w:hyperlink r:id="rId14" w:history="1">
        <w:r w:rsidRPr="0020032F">
          <w:rPr>
            <w:rStyle w:val="Hyperlink"/>
            <w:color w:val="auto"/>
          </w:rPr>
          <w:t>https://www.ncbi.nlm.nih.gov/pmc/articles/PMC2676782/</w:t>
        </w:r>
      </w:hyperlink>
      <w:r w:rsidRPr="0020032F">
        <w:t xml:space="preserve"> (Accessed: 13/12/2017)</w:t>
      </w:r>
    </w:p>
    <w:p w14:paraId="25528460" w14:textId="77777777" w:rsidR="0020032F" w:rsidRPr="0020032F" w:rsidRDefault="0020032F" w:rsidP="0020032F">
      <w:pPr>
        <w:pStyle w:val="ListParagraph"/>
        <w:numPr>
          <w:ilvl w:val="0"/>
          <w:numId w:val="1"/>
        </w:numPr>
        <w:tabs>
          <w:tab w:val="left" w:pos="5686"/>
        </w:tabs>
        <w:rPr>
          <w:rFonts w:eastAsia="Times New Roman" w:cstheme="minorHAnsi"/>
          <w:szCs w:val="28"/>
          <w:lang w:eastAsia="en-GB"/>
        </w:rPr>
      </w:pPr>
      <w:r w:rsidRPr="0020032F">
        <w:t xml:space="preserve">Martin Luther King, Jr. (1963). [video] Directed by M. Luther King, Jr. United States of America: Fight for the Future. Available at </w:t>
      </w:r>
      <w:hyperlink r:id="rId15" w:history="1">
        <w:r w:rsidRPr="0020032F">
          <w:rPr>
            <w:rStyle w:val="Hyperlink"/>
            <w:color w:val="auto"/>
          </w:rPr>
          <w:t>https://www.youtube.com/watch?v=smEqnnklfYs</w:t>
        </w:r>
      </w:hyperlink>
      <w:r w:rsidRPr="0020032F">
        <w:t>, (Accessed: 13/12/2017)</w:t>
      </w:r>
    </w:p>
    <w:p w14:paraId="780CD1DB" w14:textId="0920CA7A" w:rsidR="00206BCB" w:rsidRPr="0020032F" w:rsidRDefault="00E45F0C" w:rsidP="00206BCB">
      <w:pPr>
        <w:pStyle w:val="ListParagraph"/>
        <w:numPr>
          <w:ilvl w:val="0"/>
          <w:numId w:val="1"/>
        </w:numPr>
        <w:tabs>
          <w:tab w:val="left" w:pos="5686"/>
        </w:tabs>
        <w:rPr>
          <w:rFonts w:eastAsia="Times New Roman" w:cstheme="minorHAnsi"/>
          <w:szCs w:val="28"/>
          <w:lang w:eastAsia="en-GB"/>
        </w:rPr>
      </w:pPr>
      <w:r w:rsidRPr="0020032F">
        <w:rPr>
          <w:szCs w:val="28"/>
        </w:rPr>
        <w:t>NASA. (</w:t>
      </w:r>
      <w:proofErr w:type="spellStart"/>
      <w:r w:rsidRPr="0020032F">
        <w:rPr>
          <w:szCs w:val="28"/>
        </w:rPr>
        <w:t>n.d.</w:t>
      </w:r>
      <w:proofErr w:type="spellEnd"/>
      <w:r w:rsidRPr="0020032F">
        <w:rPr>
          <w:szCs w:val="28"/>
        </w:rPr>
        <w:t>). </w:t>
      </w:r>
      <w:r w:rsidRPr="0020032F">
        <w:rPr>
          <w:i/>
          <w:iCs/>
          <w:szCs w:val="28"/>
        </w:rPr>
        <w:t xml:space="preserve">July 20, 1969: One Giant Leap </w:t>
      </w:r>
      <w:proofErr w:type="gramStart"/>
      <w:r w:rsidRPr="0020032F">
        <w:rPr>
          <w:i/>
          <w:iCs/>
          <w:szCs w:val="28"/>
        </w:rPr>
        <w:t>For</w:t>
      </w:r>
      <w:proofErr w:type="gramEnd"/>
      <w:r w:rsidRPr="0020032F">
        <w:rPr>
          <w:i/>
          <w:iCs/>
          <w:szCs w:val="28"/>
        </w:rPr>
        <w:t xml:space="preserve"> Mankind</w:t>
      </w:r>
      <w:r w:rsidRPr="0020032F">
        <w:rPr>
          <w:szCs w:val="28"/>
        </w:rPr>
        <w:t>. [online] Available at: https://www.nasa.gov/mission_pages/apollo/apollo11.html [Accessed</w:t>
      </w:r>
      <w:r w:rsidR="00206BCB" w:rsidRPr="0020032F">
        <w:rPr>
          <w:szCs w:val="28"/>
        </w:rPr>
        <w:t>:</w:t>
      </w:r>
      <w:r w:rsidRPr="0020032F">
        <w:rPr>
          <w:szCs w:val="28"/>
        </w:rPr>
        <w:t xml:space="preserve"> 12 Dec. 2017].</w:t>
      </w:r>
    </w:p>
    <w:p w14:paraId="0DAD5BC7" w14:textId="77777777" w:rsidR="0020032F" w:rsidRPr="0020032F" w:rsidRDefault="0020032F" w:rsidP="0020032F">
      <w:pPr>
        <w:pStyle w:val="ListParagraph"/>
        <w:numPr>
          <w:ilvl w:val="0"/>
          <w:numId w:val="1"/>
        </w:numPr>
      </w:pPr>
      <w:r w:rsidRPr="0020032F">
        <w:t xml:space="preserve">Reagan, R. (1987). Tear Down This Wall. Available at: </w:t>
      </w:r>
      <w:hyperlink r:id="rId16" w:history="1">
        <w:r w:rsidRPr="0020032F">
          <w:rPr>
            <w:rStyle w:val="Hyperlink"/>
            <w:color w:val="auto"/>
          </w:rPr>
          <w:t>https://www.thelocal.de/20161109/ten-famous-quotes-about-the-berlin-wall-9-november-anniversary</w:t>
        </w:r>
      </w:hyperlink>
      <w:r w:rsidRPr="0020032F">
        <w:t>, (Accessed: 13/12/2017)</w:t>
      </w:r>
    </w:p>
    <w:p w14:paraId="6173D8AF" w14:textId="6115CE63" w:rsidR="00206BCB" w:rsidRPr="0020032F" w:rsidRDefault="00F83C15" w:rsidP="00206BCB">
      <w:pPr>
        <w:pStyle w:val="ListParagraph"/>
        <w:numPr>
          <w:ilvl w:val="0"/>
          <w:numId w:val="1"/>
        </w:numPr>
        <w:tabs>
          <w:tab w:val="left" w:pos="5686"/>
        </w:tabs>
        <w:rPr>
          <w:rFonts w:eastAsia="Times New Roman" w:cstheme="minorHAnsi"/>
          <w:szCs w:val="28"/>
          <w:lang w:eastAsia="en-GB"/>
        </w:rPr>
      </w:pPr>
      <w:r w:rsidRPr="0020032F">
        <w:t>R. </w:t>
      </w:r>
      <w:proofErr w:type="spellStart"/>
      <w:r w:rsidRPr="0020032F">
        <w:t>Figley</w:t>
      </w:r>
      <w:proofErr w:type="spellEnd"/>
      <w:r w:rsidRPr="0020032F">
        <w:t>, C. (2012). </w:t>
      </w:r>
      <w:proofErr w:type="spellStart"/>
      <w:r w:rsidRPr="0020032F">
        <w:t>Encyclopedia</w:t>
      </w:r>
      <w:proofErr w:type="spellEnd"/>
      <w:r w:rsidRPr="0020032F">
        <w:t xml:space="preserve"> of Trauma: An Interdisciplinary Guide. [</w:t>
      </w:r>
      <w:proofErr w:type="spellStart"/>
      <w:r w:rsidRPr="0020032F">
        <w:t>ebook</w:t>
      </w:r>
      <w:proofErr w:type="spellEnd"/>
      <w:r w:rsidRPr="0020032F">
        <w:t>] United States of America: SAGE Publications. Available at: https://books.google.co.uk/books?id=DCd1CQAAQBAJ&amp;printsec=frontcover&amp;source=gbs_atb#v=onepage&amp;q&amp;f=false [Accessed</w:t>
      </w:r>
      <w:r w:rsidR="00206BCB" w:rsidRPr="0020032F">
        <w:t>:</w:t>
      </w:r>
      <w:r w:rsidRPr="0020032F">
        <w:t xml:space="preserve"> 12 Dec. 2017].</w:t>
      </w:r>
    </w:p>
    <w:p w14:paraId="597A7E8C" w14:textId="77777777" w:rsidR="00F3776A" w:rsidRPr="0020032F" w:rsidRDefault="00F3776A" w:rsidP="00F3776A">
      <w:pPr>
        <w:pStyle w:val="ListParagraph"/>
      </w:pPr>
    </w:p>
    <w:p w14:paraId="004663B6" w14:textId="48608891" w:rsidR="00EC43E2" w:rsidRPr="0020032F" w:rsidRDefault="00EC43E2" w:rsidP="00F3776A">
      <w:r w:rsidRPr="0020032F">
        <w:rPr>
          <w:rFonts w:cstheme="minorHAnsi"/>
          <w:sz w:val="28"/>
          <w:szCs w:val="28"/>
          <w:u w:val="single"/>
        </w:rPr>
        <w:t>Websites</w:t>
      </w:r>
      <w:r w:rsidR="00E45F0C" w:rsidRPr="0020032F">
        <w:rPr>
          <w:rFonts w:cstheme="minorHAnsi"/>
          <w:sz w:val="28"/>
          <w:szCs w:val="28"/>
          <w:u w:val="single"/>
        </w:rPr>
        <w:t xml:space="preserve"> Used for research-</w:t>
      </w:r>
    </w:p>
    <w:p w14:paraId="566F76D5" w14:textId="77777777" w:rsidR="00113F01" w:rsidRPr="0020032F" w:rsidRDefault="0008773D" w:rsidP="00E45F0C">
      <w:pPr>
        <w:pStyle w:val="ListParagraph"/>
        <w:numPr>
          <w:ilvl w:val="0"/>
          <w:numId w:val="2"/>
        </w:numPr>
        <w:spacing w:after="0" w:line="240" w:lineRule="auto"/>
        <w:rPr>
          <w:rFonts w:eastAsia="Times New Roman" w:cstheme="minorHAnsi"/>
          <w:bCs/>
          <w:szCs w:val="28"/>
          <w:lang w:eastAsia="en-GB"/>
        </w:rPr>
      </w:pPr>
      <w:hyperlink r:id="rId17" w:history="1">
        <w:r w:rsidR="00113F01" w:rsidRPr="0020032F">
          <w:rPr>
            <w:rFonts w:eastAsia="Times New Roman" w:cstheme="minorHAnsi"/>
            <w:bCs/>
            <w:szCs w:val="28"/>
            <w:u w:val="single"/>
            <w:lang w:eastAsia="en-GB"/>
          </w:rPr>
          <w:t>http://www.telegraph.co.uk/news/health/news/4902836/Memories-of-historic-events-stonger-than-personal-moments.html</w:t>
        </w:r>
      </w:hyperlink>
    </w:p>
    <w:p w14:paraId="74619102" w14:textId="1955E3B7" w:rsidR="00A9615E" w:rsidRPr="0020032F" w:rsidRDefault="00113F01" w:rsidP="0020032F">
      <w:pPr>
        <w:pStyle w:val="ListParagraph"/>
        <w:spacing w:after="0" w:line="240" w:lineRule="auto"/>
        <w:rPr>
          <w:rFonts w:eastAsia="Times New Roman" w:cstheme="minorHAnsi"/>
          <w:szCs w:val="28"/>
          <w:lang w:eastAsia="en-GB"/>
        </w:rPr>
      </w:pPr>
      <w:r w:rsidRPr="0020032F">
        <w:rPr>
          <w:rFonts w:eastAsia="Times New Roman" w:cstheme="minorHAnsi"/>
          <w:bCs/>
          <w:szCs w:val="28"/>
          <w:lang w:eastAsia="en-GB"/>
        </w:rPr>
        <w:t>[accessed 07 December 2017]</w:t>
      </w:r>
      <w:r w:rsidRPr="0020032F">
        <w:rPr>
          <w:rFonts w:eastAsia="Times New Roman" w:cstheme="minorHAnsi"/>
          <w:szCs w:val="28"/>
          <w:lang w:eastAsia="en-GB"/>
        </w:rPr>
        <w:t xml:space="preserve"> </w:t>
      </w:r>
    </w:p>
    <w:p w14:paraId="0EEC34CB" w14:textId="77777777" w:rsidR="00A9615E" w:rsidRPr="0020032F" w:rsidRDefault="0008773D" w:rsidP="00E45F0C">
      <w:pPr>
        <w:pStyle w:val="ListParagraph"/>
        <w:numPr>
          <w:ilvl w:val="0"/>
          <w:numId w:val="2"/>
        </w:numPr>
        <w:spacing w:after="0" w:line="240" w:lineRule="auto"/>
        <w:rPr>
          <w:rFonts w:eastAsia="Times New Roman" w:cstheme="minorHAnsi"/>
          <w:bCs/>
          <w:szCs w:val="28"/>
          <w:lang w:eastAsia="en-GB"/>
        </w:rPr>
      </w:pPr>
      <w:hyperlink r:id="rId18" w:history="1">
        <w:r w:rsidR="00A9615E" w:rsidRPr="0020032F">
          <w:rPr>
            <w:rFonts w:eastAsia="Times New Roman" w:cstheme="minorHAnsi"/>
            <w:bCs/>
            <w:szCs w:val="28"/>
            <w:u w:val="single"/>
            <w:lang w:eastAsia="en-GB"/>
          </w:rPr>
          <w:t>https://www.google.co.uk/search?q=remember&amp;rlz=1C1GGRV_enGB762GB762&amp;oq=reme&amp;aqs=chrome.1.69i57j0l5.2585j0j7&amp;sourceid=chrome&amp;ie=UTF-8</w:t>
        </w:r>
      </w:hyperlink>
    </w:p>
    <w:p w14:paraId="7CDB94E6" w14:textId="0F0DAB91" w:rsidR="00A9615E" w:rsidRPr="0020032F" w:rsidRDefault="00A9615E" w:rsidP="0020032F">
      <w:pPr>
        <w:pStyle w:val="ListParagraph"/>
        <w:spacing w:after="0" w:line="240" w:lineRule="auto"/>
        <w:rPr>
          <w:rFonts w:eastAsia="Times New Roman" w:cstheme="minorHAnsi"/>
          <w:szCs w:val="28"/>
          <w:lang w:eastAsia="en-GB"/>
        </w:rPr>
      </w:pPr>
      <w:r w:rsidRPr="0020032F">
        <w:rPr>
          <w:rFonts w:eastAsia="Times New Roman" w:cstheme="minorHAnsi"/>
          <w:bCs/>
          <w:szCs w:val="28"/>
          <w:lang w:eastAsia="en-GB"/>
        </w:rPr>
        <w:t>[accessed 07 December 2017]</w:t>
      </w:r>
      <w:r w:rsidRPr="0020032F">
        <w:rPr>
          <w:rFonts w:eastAsia="Times New Roman" w:cstheme="minorHAnsi"/>
          <w:szCs w:val="28"/>
          <w:lang w:eastAsia="en-GB"/>
        </w:rPr>
        <w:t xml:space="preserve"> </w:t>
      </w:r>
    </w:p>
    <w:p w14:paraId="1D4D3F3B" w14:textId="2EED46E9" w:rsidR="00B94B2F" w:rsidRPr="0020032F" w:rsidRDefault="0008773D" w:rsidP="00113F01">
      <w:pPr>
        <w:pStyle w:val="ListParagraph"/>
        <w:numPr>
          <w:ilvl w:val="0"/>
          <w:numId w:val="2"/>
        </w:numPr>
        <w:spacing w:after="0" w:line="240" w:lineRule="auto"/>
        <w:rPr>
          <w:rFonts w:eastAsia="Times New Roman" w:cstheme="minorHAnsi"/>
          <w:szCs w:val="28"/>
          <w:lang w:eastAsia="en-GB"/>
        </w:rPr>
      </w:pPr>
      <w:hyperlink r:id="rId19" w:history="1">
        <w:r w:rsidR="00B94B2F" w:rsidRPr="0020032F">
          <w:rPr>
            <w:rStyle w:val="Hyperlink"/>
            <w:rFonts w:eastAsia="Times New Roman" w:cstheme="minorHAnsi"/>
            <w:color w:val="auto"/>
            <w:szCs w:val="28"/>
            <w:lang w:eastAsia="en-GB"/>
          </w:rPr>
          <w:t>https://owlcation.com/humanities/The-10-Most-Important-Moments-in-History-An-Illustrated-Guide</w:t>
        </w:r>
      </w:hyperlink>
    </w:p>
    <w:p w14:paraId="435C1D25" w14:textId="5924F519" w:rsidR="00206BCB" w:rsidRPr="0020032F" w:rsidRDefault="0008773D" w:rsidP="0020032F">
      <w:pPr>
        <w:pStyle w:val="ListParagraph"/>
        <w:numPr>
          <w:ilvl w:val="0"/>
          <w:numId w:val="2"/>
        </w:numPr>
        <w:spacing w:after="0" w:line="240" w:lineRule="auto"/>
        <w:rPr>
          <w:rFonts w:eastAsia="Times New Roman" w:cstheme="minorHAnsi"/>
          <w:szCs w:val="28"/>
          <w:lang w:eastAsia="en-GB"/>
        </w:rPr>
      </w:pPr>
      <w:hyperlink r:id="rId20" w:history="1">
        <w:r w:rsidR="00B94B2F" w:rsidRPr="0020032F">
          <w:rPr>
            <w:rStyle w:val="Hyperlink"/>
            <w:rFonts w:eastAsia="Times New Roman" w:cstheme="minorHAnsi"/>
            <w:color w:val="auto"/>
            <w:szCs w:val="28"/>
            <w:lang w:eastAsia="en-GB"/>
          </w:rPr>
          <w:t>http://www.viralnova.com/unexpected-views/</w:t>
        </w:r>
      </w:hyperlink>
    </w:p>
    <w:p w14:paraId="3AB72EB6" w14:textId="37AD3F50" w:rsidR="00D35079" w:rsidRPr="0020032F" w:rsidRDefault="0008773D" w:rsidP="0020032F">
      <w:pPr>
        <w:pStyle w:val="ListParagraph"/>
        <w:numPr>
          <w:ilvl w:val="0"/>
          <w:numId w:val="2"/>
        </w:numPr>
        <w:spacing w:after="0" w:line="240" w:lineRule="auto"/>
        <w:rPr>
          <w:rFonts w:eastAsia="Times New Roman" w:cstheme="minorHAnsi"/>
          <w:szCs w:val="28"/>
          <w:lang w:eastAsia="en-GB"/>
        </w:rPr>
      </w:pPr>
      <w:hyperlink r:id="rId21" w:history="1">
        <w:r w:rsidR="00D35079" w:rsidRPr="0020032F">
          <w:rPr>
            <w:rStyle w:val="Hyperlink"/>
            <w:rFonts w:eastAsia="Times New Roman" w:cstheme="minorHAnsi"/>
            <w:color w:val="auto"/>
            <w:szCs w:val="28"/>
            <w:lang w:eastAsia="en-GB"/>
          </w:rPr>
          <w:t>https://www.collegenanniesandtutors.com/blog/title/Martin-Luther-King-Jr-and-His-Impact-on-Today</w:t>
        </w:r>
      </w:hyperlink>
    </w:p>
    <w:p w14:paraId="23F28F36" w14:textId="075E0075" w:rsidR="00D35079" w:rsidRPr="0020032F" w:rsidRDefault="0008773D" w:rsidP="00D35079">
      <w:pPr>
        <w:pStyle w:val="ListParagraph"/>
        <w:numPr>
          <w:ilvl w:val="0"/>
          <w:numId w:val="2"/>
        </w:numPr>
        <w:spacing w:after="0" w:line="240" w:lineRule="auto"/>
        <w:rPr>
          <w:rFonts w:eastAsia="Times New Roman" w:cstheme="minorHAnsi"/>
          <w:szCs w:val="28"/>
          <w:lang w:eastAsia="en-GB"/>
        </w:rPr>
      </w:pPr>
      <w:hyperlink r:id="rId22" w:history="1">
        <w:r w:rsidR="00F3776A" w:rsidRPr="0020032F">
          <w:rPr>
            <w:rStyle w:val="Hyperlink"/>
            <w:rFonts w:eastAsia="Times New Roman" w:cstheme="minorHAnsi"/>
            <w:color w:val="auto"/>
            <w:szCs w:val="28"/>
            <w:lang w:eastAsia="en-GB"/>
          </w:rPr>
          <w:t>https://sciencing.com/effect-first-moon-landing-world-8789492.html</w:t>
        </w:r>
      </w:hyperlink>
    </w:p>
    <w:p w14:paraId="74A5C8FB" w14:textId="77777777" w:rsidR="0020032F" w:rsidRDefault="0020032F" w:rsidP="00F3776A">
      <w:pPr>
        <w:rPr>
          <w:sz w:val="28"/>
          <w:u w:val="single"/>
          <w:lang w:eastAsia="en-GB"/>
        </w:rPr>
      </w:pPr>
    </w:p>
    <w:p w14:paraId="14655E46" w14:textId="171C2F36" w:rsidR="00F3776A" w:rsidRPr="0020032F" w:rsidRDefault="00F3776A" w:rsidP="00F3776A">
      <w:pPr>
        <w:rPr>
          <w:sz w:val="28"/>
          <w:u w:val="single"/>
          <w:lang w:eastAsia="en-GB"/>
        </w:rPr>
      </w:pPr>
      <w:r w:rsidRPr="0020032F">
        <w:rPr>
          <w:sz w:val="28"/>
          <w:u w:val="single"/>
          <w:lang w:eastAsia="en-GB"/>
        </w:rPr>
        <w:t>Images</w:t>
      </w:r>
      <w:r w:rsidR="0020032F">
        <w:rPr>
          <w:sz w:val="28"/>
          <w:u w:val="single"/>
          <w:lang w:eastAsia="en-GB"/>
        </w:rPr>
        <w:t>-</w:t>
      </w:r>
    </w:p>
    <w:p w14:paraId="5C3701E2" w14:textId="63DF7E49" w:rsidR="00481731" w:rsidRPr="0020032F" w:rsidRDefault="00481731" w:rsidP="00481731">
      <w:pPr>
        <w:pStyle w:val="ListParagraph"/>
        <w:numPr>
          <w:ilvl w:val="0"/>
          <w:numId w:val="5"/>
        </w:numPr>
        <w:rPr>
          <w:szCs w:val="20"/>
          <w:u w:val="single"/>
          <w:lang w:eastAsia="en-GB"/>
        </w:rPr>
      </w:pPr>
      <w:r w:rsidRPr="0020032F">
        <w:rPr>
          <w:szCs w:val="20"/>
          <w:lang w:eastAsia="en-GB"/>
        </w:rPr>
        <w:t>Figure 1 -</w:t>
      </w:r>
      <w:r w:rsidRPr="0020032F">
        <w:rPr>
          <w:szCs w:val="20"/>
          <w:u w:val="single"/>
          <w:lang w:eastAsia="en-GB"/>
        </w:rPr>
        <w:t xml:space="preserve"> http://www.herebeanswers.com/2010/10/neil-armstrong-moon-landing-nasa-fake.html</w:t>
      </w:r>
    </w:p>
    <w:p w14:paraId="5984960A" w14:textId="08C26FFC" w:rsidR="00481731" w:rsidRPr="0020032F" w:rsidRDefault="00481731" w:rsidP="00481731">
      <w:pPr>
        <w:pStyle w:val="ListParagraph"/>
        <w:numPr>
          <w:ilvl w:val="0"/>
          <w:numId w:val="5"/>
        </w:numPr>
        <w:rPr>
          <w:u w:val="single"/>
          <w:lang w:eastAsia="en-GB"/>
        </w:rPr>
      </w:pPr>
      <w:r w:rsidRPr="0020032F">
        <w:rPr>
          <w:szCs w:val="20"/>
          <w:lang w:eastAsia="en-GB"/>
        </w:rPr>
        <w:t>Figure 2 -</w:t>
      </w:r>
      <w:hyperlink r:id="rId23" w:history="1">
        <w:r w:rsidRPr="0020032F">
          <w:rPr>
            <w:rStyle w:val="Hyperlink"/>
            <w:color w:val="auto"/>
            <w:lang w:eastAsia="en-GB"/>
          </w:rPr>
          <w:t>https://www.nasa.gov/centers/marshall/moonmars/apollo40/apollo11_plaque.html</w:t>
        </w:r>
      </w:hyperlink>
    </w:p>
    <w:p w14:paraId="3DA32F35" w14:textId="7574DF8E" w:rsidR="00481731" w:rsidRPr="0020032F" w:rsidRDefault="00481731" w:rsidP="00481731">
      <w:pPr>
        <w:pStyle w:val="ListParagraph"/>
        <w:numPr>
          <w:ilvl w:val="0"/>
          <w:numId w:val="5"/>
        </w:numPr>
        <w:rPr>
          <w:u w:val="single"/>
          <w:lang w:eastAsia="en-GB"/>
        </w:rPr>
      </w:pPr>
      <w:r w:rsidRPr="0020032F">
        <w:rPr>
          <w:lang w:eastAsia="en-GB"/>
        </w:rPr>
        <w:lastRenderedPageBreak/>
        <w:t>Figure 3 -</w:t>
      </w:r>
      <w:r w:rsidRPr="0020032F">
        <w:rPr>
          <w:u w:val="single"/>
          <w:lang w:eastAsia="en-GB"/>
        </w:rPr>
        <w:t xml:space="preserve"> </w:t>
      </w:r>
      <w:hyperlink r:id="rId24" w:history="1">
        <w:r w:rsidR="00941BA6" w:rsidRPr="0020032F">
          <w:rPr>
            <w:rStyle w:val="Hyperlink"/>
            <w:color w:val="auto"/>
            <w:lang w:eastAsia="en-GB"/>
          </w:rPr>
          <w:t>http://wunc.org/post/listen-first-recording-mlks-i-have-dream-rocky-mount-1962-audio#stream/0</w:t>
        </w:r>
      </w:hyperlink>
    </w:p>
    <w:p w14:paraId="3D956449" w14:textId="6A5E2073" w:rsidR="00941BA6" w:rsidRPr="0020032F" w:rsidRDefault="00941BA6" w:rsidP="00941BA6">
      <w:pPr>
        <w:pStyle w:val="ListParagraph"/>
        <w:numPr>
          <w:ilvl w:val="0"/>
          <w:numId w:val="5"/>
        </w:numPr>
        <w:rPr>
          <w:u w:val="single"/>
          <w:lang w:eastAsia="en-GB"/>
        </w:rPr>
      </w:pPr>
      <w:r w:rsidRPr="0020032F">
        <w:rPr>
          <w:lang w:eastAsia="en-GB"/>
        </w:rPr>
        <w:t>Figure 4 -</w:t>
      </w:r>
      <w:r w:rsidRPr="0020032F">
        <w:rPr>
          <w:u w:val="single"/>
          <w:lang w:eastAsia="en-GB"/>
        </w:rPr>
        <w:t xml:space="preserve"> </w:t>
      </w:r>
      <w:hyperlink r:id="rId25" w:history="1">
        <w:r w:rsidRPr="0020032F">
          <w:rPr>
            <w:rStyle w:val="Hyperlink"/>
            <w:color w:val="auto"/>
            <w:lang w:eastAsia="en-GB"/>
          </w:rPr>
          <w:t>https://washington.org/visit-dc/martin-luther-king-jr-memorial</w:t>
        </w:r>
      </w:hyperlink>
    </w:p>
    <w:p w14:paraId="09F06B58" w14:textId="7A218118" w:rsidR="00941BA6" w:rsidRPr="0020032F" w:rsidRDefault="00941BA6" w:rsidP="00941BA6">
      <w:pPr>
        <w:pStyle w:val="ListParagraph"/>
        <w:numPr>
          <w:ilvl w:val="0"/>
          <w:numId w:val="5"/>
        </w:numPr>
        <w:rPr>
          <w:lang w:eastAsia="en-GB"/>
        </w:rPr>
      </w:pPr>
      <w:r w:rsidRPr="0020032F">
        <w:rPr>
          <w:lang w:eastAsia="en-GB"/>
        </w:rPr>
        <w:t xml:space="preserve">Figure 5 - </w:t>
      </w:r>
      <w:r w:rsidRPr="0020032F">
        <w:rPr>
          <w:u w:val="single"/>
          <w:lang w:eastAsia="en-GB"/>
        </w:rPr>
        <w:t>https://www.theguardian.com/world/2014/nov/06/-sp-fall-berlin-wall-what-it-meant-to-be-there</w:t>
      </w:r>
    </w:p>
    <w:p w14:paraId="3538F338" w14:textId="10D78149" w:rsidR="00F3776A" w:rsidRPr="0020032F" w:rsidRDefault="00F3776A" w:rsidP="00481731">
      <w:pPr>
        <w:pStyle w:val="ListParagraph"/>
        <w:numPr>
          <w:ilvl w:val="0"/>
          <w:numId w:val="3"/>
        </w:numPr>
        <w:rPr>
          <w:u w:val="single"/>
          <w:lang w:eastAsia="en-GB"/>
        </w:rPr>
      </w:pPr>
      <w:r w:rsidRPr="0020032F">
        <w:rPr>
          <w:lang w:eastAsia="en-GB"/>
        </w:rPr>
        <w:t xml:space="preserve">Figure </w:t>
      </w:r>
      <w:r w:rsidR="00941BA6" w:rsidRPr="0020032F">
        <w:rPr>
          <w:lang w:eastAsia="en-GB"/>
        </w:rPr>
        <w:t>6</w:t>
      </w:r>
      <w:r w:rsidRPr="0020032F">
        <w:rPr>
          <w:lang w:eastAsia="en-GB"/>
        </w:rPr>
        <w:t xml:space="preserve"> -</w:t>
      </w:r>
      <w:r w:rsidRPr="0020032F">
        <w:rPr>
          <w:u w:val="single"/>
          <w:lang w:eastAsia="en-GB"/>
        </w:rPr>
        <w:t xml:space="preserve"> http://www.dailymail.co.uk/travel/travel_news/article-2820196/Where-parts-Berlin-Wall-scattered-past-25-years.html</w:t>
      </w:r>
    </w:p>
    <w:sectPr w:rsidR="00F3776A" w:rsidRPr="0020032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50152" w14:textId="77777777" w:rsidR="0008773D" w:rsidRDefault="0008773D" w:rsidP="00206BCB">
      <w:pPr>
        <w:spacing w:after="0" w:line="240" w:lineRule="auto"/>
      </w:pPr>
      <w:r>
        <w:separator/>
      </w:r>
    </w:p>
  </w:endnote>
  <w:endnote w:type="continuationSeparator" w:id="0">
    <w:p w14:paraId="36CF7A54" w14:textId="77777777" w:rsidR="0008773D" w:rsidRDefault="0008773D" w:rsidP="0020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830404"/>
      <w:docPartObj>
        <w:docPartGallery w:val="Page Numbers (Bottom of Page)"/>
        <w:docPartUnique/>
      </w:docPartObj>
    </w:sdtPr>
    <w:sdtEndPr/>
    <w:sdtContent>
      <w:sdt>
        <w:sdtPr>
          <w:id w:val="-1769616900"/>
          <w:docPartObj>
            <w:docPartGallery w:val="Page Numbers (Top of Page)"/>
            <w:docPartUnique/>
          </w:docPartObj>
        </w:sdtPr>
        <w:sdtEndPr/>
        <w:sdtContent>
          <w:p w14:paraId="75505EBF" w14:textId="39594F3E" w:rsidR="00206BCB" w:rsidRDefault="00206BC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7BB2128" w14:textId="77777777" w:rsidR="00206BCB" w:rsidRDefault="00206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694C9" w14:textId="77777777" w:rsidR="0008773D" w:rsidRDefault="0008773D" w:rsidP="00206BCB">
      <w:pPr>
        <w:spacing w:after="0" w:line="240" w:lineRule="auto"/>
      </w:pPr>
      <w:r>
        <w:separator/>
      </w:r>
    </w:p>
  </w:footnote>
  <w:footnote w:type="continuationSeparator" w:id="0">
    <w:p w14:paraId="100C70C1" w14:textId="77777777" w:rsidR="0008773D" w:rsidRDefault="0008773D" w:rsidP="00206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30DBE" w14:textId="32CA4668" w:rsidR="00206BCB" w:rsidRDefault="00206BCB">
    <w:pPr>
      <w:pStyle w:val="Header"/>
    </w:pPr>
    <w:r>
      <w:t>Rosie Fox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F2848"/>
    <w:multiLevelType w:val="hybridMultilevel"/>
    <w:tmpl w:val="3C5A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27660"/>
    <w:multiLevelType w:val="hybridMultilevel"/>
    <w:tmpl w:val="1908C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C7375"/>
    <w:multiLevelType w:val="hybridMultilevel"/>
    <w:tmpl w:val="FF02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AD1A99"/>
    <w:multiLevelType w:val="hybridMultilevel"/>
    <w:tmpl w:val="1432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D6381A"/>
    <w:multiLevelType w:val="hybridMultilevel"/>
    <w:tmpl w:val="EF726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E2"/>
    <w:rsid w:val="00026476"/>
    <w:rsid w:val="000649B3"/>
    <w:rsid w:val="00072CD9"/>
    <w:rsid w:val="0008773D"/>
    <w:rsid w:val="000D5453"/>
    <w:rsid w:val="000D78F9"/>
    <w:rsid w:val="001001F8"/>
    <w:rsid w:val="00113F01"/>
    <w:rsid w:val="00163F56"/>
    <w:rsid w:val="0020032F"/>
    <w:rsid w:val="00206BCB"/>
    <w:rsid w:val="00275758"/>
    <w:rsid w:val="003269DB"/>
    <w:rsid w:val="0040103E"/>
    <w:rsid w:val="00454A5F"/>
    <w:rsid w:val="00460BB5"/>
    <w:rsid w:val="00481731"/>
    <w:rsid w:val="0049119B"/>
    <w:rsid w:val="004B0453"/>
    <w:rsid w:val="00605872"/>
    <w:rsid w:val="006565EB"/>
    <w:rsid w:val="00791D5C"/>
    <w:rsid w:val="0079699F"/>
    <w:rsid w:val="007B3621"/>
    <w:rsid w:val="007B6BB8"/>
    <w:rsid w:val="00890A1D"/>
    <w:rsid w:val="00934FE1"/>
    <w:rsid w:val="00941BA6"/>
    <w:rsid w:val="00960CD9"/>
    <w:rsid w:val="00A652B2"/>
    <w:rsid w:val="00A9615E"/>
    <w:rsid w:val="00B24260"/>
    <w:rsid w:val="00B94B2F"/>
    <w:rsid w:val="00BD18CD"/>
    <w:rsid w:val="00BE2484"/>
    <w:rsid w:val="00CA2C38"/>
    <w:rsid w:val="00D0779B"/>
    <w:rsid w:val="00D272C2"/>
    <w:rsid w:val="00D35079"/>
    <w:rsid w:val="00E4385A"/>
    <w:rsid w:val="00E45F0C"/>
    <w:rsid w:val="00E80F7F"/>
    <w:rsid w:val="00EC43E2"/>
    <w:rsid w:val="00EE0A37"/>
    <w:rsid w:val="00EF0AAF"/>
    <w:rsid w:val="00F3776A"/>
    <w:rsid w:val="00F4665B"/>
    <w:rsid w:val="00F76370"/>
    <w:rsid w:val="00F83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6E007"/>
  <w15:chartTrackingRefBased/>
  <w15:docId w15:val="{F7892EE8-E806-4BCE-8ECF-E2F792B7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E24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43E2"/>
    <w:rPr>
      <w:color w:val="0563C1" w:themeColor="hyperlink"/>
      <w:u w:val="single"/>
    </w:rPr>
  </w:style>
  <w:style w:type="character" w:styleId="UnresolvedMention">
    <w:name w:val="Unresolved Mention"/>
    <w:basedOn w:val="DefaultParagraphFont"/>
    <w:uiPriority w:val="99"/>
    <w:semiHidden/>
    <w:unhideWhenUsed/>
    <w:rsid w:val="00EC43E2"/>
    <w:rPr>
      <w:color w:val="808080"/>
      <w:shd w:val="clear" w:color="auto" w:fill="E6E6E6"/>
    </w:rPr>
  </w:style>
  <w:style w:type="character" w:styleId="FollowedHyperlink">
    <w:name w:val="FollowedHyperlink"/>
    <w:basedOn w:val="DefaultParagraphFont"/>
    <w:uiPriority w:val="99"/>
    <w:semiHidden/>
    <w:unhideWhenUsed/>
    <w:rsid w:val="00E80F7F"/>
    <w:rPr>
      <w:color w:val="954F72" w:themeColor="followedHyperlink"/>
      <w:u w:val="single"/>
    </w:rPr>
  </w:style>
  <w:style w:type="character" w:customStyle="1" w:styleId="Heading2Char">
    <w:name w:val="Heading 2 Char"/>
    <w:basedOn w:val="DefaultParagraphFont"/>
    <w:link w:val="Heading2"/>
    <w:uiPriority w:val="9"/>
    <w:rsid w:val="00BE248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45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45F0C"/>
    <w:pPr>
      <w:ind w:left="720"/>
      <w:contextualSpacing/>
    </w:pPr>
  </w:style>
  <w:style w:type="character" w:customStyle="1" w:styleId="BodyTextChar1">
    <w:name w:val="Body Text Char1"/>
    <w:basedOn w:val="DefaultParagraphFont"/>
    <w:link w:val="BodyText"/>
    <w:uiPriority w:val="99"/>
    <w:rsid w:val="00F83C15"/>
    <w:rPr>
      <w:spacing w:val="20"/>
      <w:sz w:val="23"/>
      <w:szCs w:val="23"/>
      <w:shd w:val="clear" w:color="auto" w:fill="FFFFFF"/>
    </w:rPr>
  </w:style>
  <w:style w:type="character" w:customStyle="1" w:styleId="BodytextSpacing0pt">
    <w:name w:val="Body text + Spacing 0 pt"/>
    <w:basedOn w:val="BodyTextChar1"/>
    <w:uiPriority w:val="99"/>
    <w:rsid w:val="00F83C15"/>
    <w:rPr>
      <w:spacing w:val="0"/>
      <w:sz w:val="23"/>
      <w:szCs w:val="23"/>
      <w:shd w:val="clear" w:color="auto" w:fill="FFFFFF"/>
    </w:rPr>
  </w:style>
  <w:style w:type="character" w:customStyle="1" w:styleId="Bodytext12pt">
    <w:name w:val="Body text + 12 pt"/>
    <w:aliases w:val="Italic,Spacing 0 pt"/>
    <w:basedOn w:val="BodyTextChar1"/>
    <w:uiPriority w:val="99"/>
    <w:rsid w:val="00F83C15"/>
    <w:rPr>
      <w:i/>
      <w:iCs/>
      <w:spacing w:val="0"/>
      <w:sz w:val="24"/>
      <w:szCs w:val="24"/>
      <w:shd w:val="clear" w:color="auto" w:fill="FFFFFF"/>
    </w:rPr>
  </w:style>
  <w:style w:type="paragraph" w:styleId="BodyText">
    <w:name w:val="Body Text"/>
    <w:basedOn w:val="Normal"/>
    <w:link w:val="BodyTextChar1"/>
    <w:uiPriority w:val="99"/>
    <w:rsid w:val="00F83C15"/>
    <w:pPr>
      <w:widowControl w:val="0"/>
      <w:shd w:val="clear" w:color="auto" w:fill="FFFFFF"/>
      <w:spacing w:after="0" w:line="300" w:lineRule="exact"/>
      <w:ind w:firstLine="300"/>
      <w:jc w:val="both"/>
    </w:pPr>
    <w:rPr>
      <w:spacing w:val="20"/>
      <w:sz w:val="23"/>
      <w:szCs w:val="23"/>
    </w:rPr>
  </w:style>
  <w:style w:type="character" w:customStyle="1" w:styleId="BodyTextChar">
    <w:name w:val="Body Text Char"/>
    <w:basedOn w:val="DefaultParagraphFont"/>
    <w:uiPriority w:val="99"/>
    <w:semiHidden/>
    <w:rsid w:val="00F83C15"/>
  </w:style>
  <w:style w:type="paragraph" w:styleId="Header">
    <w:name w:val="header"/>
    <w:basedOn w:val="Normal"/>
    <w:link w:val="HeaderChar"/>
    <w:uiPriority w:val="99"/>
    <w:unhideWhenUsed/>
    <w:rsid w:val="00206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BCB"/>
  </w:style>
  <w:style w:type="paragraph" w:styleId="Footer">
    <w:name w:val="footer"/>
    <w:basedOn w:val="Normal"/>
    <w:link w:val="FooterChar"/>
    <w:uiPriority w:val="99"/>
    <w:unhideWhenUsed/>
    <w:rsid w:val="00206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BCB"/>
  </w:style>
  <w:style w:type="character" w:styleId="Emphasis">
    <w:name w:val="Emphasis"/>
    <w:basedOn w:val="DefaultParagraphFont"/>
    <w:uiPriority w:val="20"/>
    <w:qFormat/>
    <w:rsid w:val="002003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690224">
      <w:bodyDiv w:val="1"/>
      <w:marLeft w:val="0"/>
      <w:marRight w:val="0"/>
      <w:marTop w:val="0"/>
      <w:marBottom w:val="0"/>
      <w:divBdr>
        <w:top w:val="none" w:sz="0" w:space="0" w:color="auto"/>
        <w:left w:val="none" w:sz="0" w:space="0" w:color="auto"/>
        <w:bottom w:val="none" w:sz="0" w:space="0" w:color="auto"/>
        <w:right w:val="none" w:sz="0" w:space="0" w:color="auto"/>
      </w:divBdr>
    </w:div>
    <w:div w:id="183856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google.co.uk" TargetMode="External"/><Relationship Id="rId18" Type="http://schemas.openxmlformats.org/officeDocument/2006/relationships/hyperlink" Target="https://www.google.co.uk/search?q=remember&amp;rlz=1C1GGRV_enGB762GB762&amp;oq=reme&amp;aqs=chrome.1.69i57j0l5.2585j0j7&amp;sourceid=chrome&amp;ie=UTF-8"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collegenanniesandtutors.com/blog/title/Martin-Luther-King-Jr-and-His-Impact-on-Today"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telegraph.co.uk/news/health/news/4902836/Memories-of-historic-events-stonger-than-personal-moments.html" TargetMode="External"/><Relationship Id="rId25" Type="http://schemas.openxmlformats.org/officeDocument/2006/relationships/hyperlink" Target="https://washington.org/visit-dc/martin-luther-king-jr-memorial" TargetMode="External"/><Relationship Id="rId2" Type="http://schemas.openxmlformats.org/officeDocument/2006/relationships/styles" Target="styles.xml"/><Relationship Id="rId16" Type="http://schemas.openxmlformats.org/officeDocument/2006/relationships/hyperlink" Target="https://www.thelocal.de/20161109/ten-famous-quotes-about-the-berlin-wall-9-november-anniversary" TargetMode="External"/><Relationship Id="rId20" Type="http://schemas.openxmlformats.org/officeDocument/2006/relationships/hyperlink" Target="http://www.viralnova.com/unexpected-view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unc.org/post/listen-first-recording-mlks-i-have-dream-rocky-mount-1962-audio#stream/0" TargetMode="External"/><Relationship Id="rId5" Type="http://schemas.openxmlformats.org/officeDocument/2006/relationships/footnotes" Target="footnotes.xml"/><Relationship Id="rId15" Type="http://schemas.openxmlformats.org/officeDocument/2006/relationships/hyperlink" Target="https://www.youtube.com/watch?v=smEqnnklfYs" TargetMode="External"/><Relationship Id="rId23" Type="http://schemas.openxmlformats.org/officeDocument/2006/relationships/hyperlink" Target="https://www.nasa.gov/centers/marshall/moonmars/apollo40/apollo11_plaque.html"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owlcation.com/humanities/The-10-Most-Important-Moments-in-History-An-Illustrated-Guid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ncbi.nlm.nih.gov/pmc/articles/PMC2676782/" TargetMode="External"/><Relationship Id="rId22" Type="http://schemas.openxmlformats.org/officeDocument/2006/relationships/hyperlink" Target="https://sciencing.com/effect-first-moon-landing-world-8789492.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1097</TotalTime>
  <Pages>7</Pages>
  <Words>1925</Words>
  <Characters>10975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dc:creator>
  <cp:keywords/>
  <dc:description/>
  <cp:lastModifiedBy>Rosie</cp:lastModifiedBy>
  <cp:revision>2</cp:revision>
  <dcterms:created xsi:type="dcterms:W3CDTF">2017-12-07T12:26:00Z</dcterms:created>
  <dcterms:modified xsi:type="dcterms:W3CDTF">2017-12-13T22:57:00Z</dcterms:modified>
</cp:coreProperties>
</file>