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0805" w:rsidRDefault="00D652F0" w:rsidP="00D652F0">
      <w:pPr>
        <w:jc w:val="center"/>
        <w:rPr>
          <w:rFonts w:ascii="Arial" w:hAnsi="Arial" w:cs="Arial"/>
          <w:b/>
          <w:sz w:val="24"/>
          <w:szCs w:val="24"/>
          <w:u w:val="single"/>
        </w:rPr>
      </w:pPr>
      <w:r w:rsidRPr="00D652F0">
        <w:rPr>
          <w:rFonts w:ascii="Arial" w:hAnsi="Arial" w:cs="Arial"/>
          <w:b/>
          <w:sz w:val="24"/>
          <w:szCs w:val="24"/>
          <w:u w:val="single"/>
        </w:rPr>
        <w:t>Communication and counselling essay</w:t>
      </w:r>
    </w:p>
    <w:p w:rsidR="00D652F0" w:rsidRDefault="00D652F0" w:rsidP="00D652F0">
      <w:pPr>
        <w:jc w:val="center"/>
        <w:rPr>
          <w:rFonts w:ascii="Arial" w:hAnsi="Arial" w:cs="Arial"/>
          <w:b/>
          <w:sz w:val="24"/>
          <w:szCs w:val="24"/>
          <w:u w:val="single"/>
        </w:rPr>
      </w:pPr>
    </w:p>
    <w:p w:rsidR="00D652F0" w:rsidRDefault="00CC7E60" w:rsidP="003D2D92">
      <w:pPr>
        <w:spacing w:line="480" w:lineRule="auto"/>
        <w:rPr>
          <w:rFonts w:ascii="Arial" w:hAnsi="Arial" w:cs="Arial"/>
          <w:sz w:val="24"/>
          <w:szCs w:val="24"/>
        </w:rPr>
      </w:pPr>
      <w:r w:rsidRPr="00297B0F">
        <w:rPr>
          <w:rFonts w:ascii="Arial" w:hAnsi="Arial" w:cs="Arial"/>
          <w:sz w:val="24"/>
          <w:szCs w:val="24"/>
        </w:rPr>
        <w:t xml:space="preserve">The topic that will be discussed is the different perspectives and </w:t>
      </w:r>
      <w:r w:rsidR="00DE4822" w:rsidRPr="00297B0F">
        <w:rPr>
          <w:rFonts w:ascii="Arial" w:hAnsi="Arial" w:cs="Arial"/>
          <w:sz w:val="24"/>
          <w:szCs w:val="24"/>
        </w:rPr>
        <w:t>theories</w:t>
      </w:r>
      <w:r w:rsidRPr="00297B0F">
        <w:rPr>
          <w:rFonts w:ascii="Arial" w:hAnsi="Arial" w:cs="Arial"/>
          <w:sz w:val="24"/>
          <w:szCs w:val="24"/>
        </w:rPr>
        <w:t xml:space="preserve"> of counselling. </w:t>
      </w:r>
      <w:r w:rsidR="00E9157C" w:rsidRPr="00297B0F">
        <w:rPr>
          <w:rFonts w:ascii="Arial" w:hAnsi="Arial" w:cs="Arial"/>
          <w:sz w:val="24"/>
          <w:szCs w:val="24"/>
        </w:rPr>
        <w:t xml:space="preserve">There will also be a discussion about the ethical codes of counselling. </w:t>
      </w:r>
      <w:r w:rsidR="00DE4822" w:rsidRPr="00297B0F">
        <w:rPr>
          <w:rFonts w:ascii="Arial" w:hAnsi="Arial" w:cs="Arial"/>
          <w:sz w:val="24"/>
          <w:szCs w:val="24"/>
        </w:rPr>
        <w:t xml:space="preserve">Three different </w:t>
      </w:r>
      <w:r w:rsidR="00A914EB" w:rsidRPr="00297B0F">
        <w:rPr>
          <w:rFonts w:ascii="Arial" w:hAnsi="Arial" w:cs="Arial"/>
          <w:sz w:val="24"/>
          <w:szCs w:val="24"/>
        </w:rPr>
        <w:t xml:space="preserve">types of counselling theories will be analysed and compared </w:t>
      </w:r>
      <w:r w:rsidR="005053AE" w:rsidRPr="00297B0F">
        <w:rPr>
          <w:rFonts w:ascii="Arial" w:hAnsi="Arial" w:cs="Arial"/>
          <w:sz w:val="24"/>
          <w:szCs w:val="24"/>
        </w:rPr>
        <w:t xml:space="preserve">and to review they ethical codes of counselling. The three counselling </w:t>
      </w:r>
      <w:r w:rsidR="00945953" w:rsidRPr="00297B0F">
        <w:rPr>
          <w:rFonts w:ascii="Arial" w:hAnsi="Arial" w:cs="Arial"/>
          <w:sz w:val="24"/>
          <w:szCs w:val="24"/>
        </w:rPr>
        <w:t>theories</w:t>
      </w:r>
      <w:r w:rsidR="005053AE" w:rsidRPr="00297B0F">
        <w:rPr>
          <w:rFonts w:ascii="Arial" w:hAnsi="Arial" w:cs="Arial"/>
          <w:sz w:val="24"/>
          <w:szCs w:val="24"/>
        </w:rPr>
        <w:t xml:space="preserve"> that will be discussed </w:t>
      </w:r>
      <w:r w:rsidR="00E9157C" w:rsidRPr="00297B0F">
        <w:rPr>
          <w:rFonts w:ascii="Arial" w:hAnsi="Arial" w:cs="Arial"/>
          <w:sz w:val="24"/>
          <w:szCs w:val="24"/>
        </w:rPr>
        <w:t>are</w:t>
      </w:r>
      <w:r w:rsidR="00945953" w:rsidRPr="00297B0F">
        <w:rPr>
          <w:rFonts w:ascii="Arial" w:hAnsi="Arial" w:cs="Arial"/>
          <w:sz w:val="24"/>
          <w:szCs w:val="24"/>
        </w:rPr>
        <w:t xml:space="preserve"> pers</w:t>
      </w:r>
      <w:r w:rsidR="00E9157C" w:rsidRPr="00297B0F">
        <w:rPr>
          <w:rFonts w:ascii="Arial" w:hAnsi="Arial" w:cs="Arial"/>
          <w:sz w:val="24"/>
          <w:szCs w:val="24"/>
        </w:rPr>
        <w:t>on-centred theory, psychodynamic theory</w:t>
      </w:r>
      <w:r w:rsidR="00A02FA7">
        <w:rPr>
          <w:rFonts w:ascii="Arial" w:hAnsi="Arial" w:cs="Arial"/>
          <w:sz w:val="24"/>
          <w:szCs w:val="24"/>
        </w:rPr>
        <w:t xml:space="preserve"> and cognitive behavioural</w:t>
      </w:r>
      <w:r w:rsidR="00945953" w:rsidRPr="00297B0F">
        <w:rPr>
          <w:rFonts w:ascii="Arial" w:hAnsi="Arial" w:cs="Arial"/>
          <w:sz w:val="24"/>
          <w:szCs w:val="24"/>
        </w:rPr>
        <w:t xml:space="preserve"> therapy. </w:t>
      </w:r>
      <w:r w:rsidR="00E9157C" w:rsidRPr="00297B0F">
        <w:rPr>
          <w:rFonts w:ascii="Arial" w:hAnsi="Arial" w:cs="Arial"/>
          <w:sz w:val="24"/>
          <w:szCs w:val="24"/>
        </w:rPr>
        <w:t>Person centred theory was created by Carl Rogers and accordin</w:t>
      </w:r>
      <w:r w:rsidR="003D2D92">
        <w:rPr>
          <w:rFonts w:ascii="Arial" w:hAnsi="Arial" w:cs="Arial"/>
          <w:sz w:val="24"/>
          <w:szCs w:val="24"/>
        </w:rPr>
        <w:t>g to counselling directory (2017</w:t>
      </w:r>
      <w:r w:rsidR="00E9157C" w:rsidRPr="00297B0F">
        <w:rPr>
          <w:rFonts w:ascii="Arial" w:hAnsi="Arial" w:cs="Arial"/>
          <w:sz w:val="24"/>
          <w:szCs w:val="24"/>
        </w:rPr>
        <w:t xml:space="preserve">)  person centred </w:t>
      </w:r>
      <w:r w:rsidR="00297B0F" w:rsidRPr="00297B0F">
        <w:rPr>
          <w:rFonts w:ascii="Arial" w:hAnsi="Arial" w:cs="Arial"/>
          <w:sz w:val="24"/>
          <w:szCs w:val="24"/>
        </w:rPr>
        <w:t>approach</w:t>
      </w:r>
      <w:r w:rsidR="00E9157C" w:rsidRPr="00297B0F">
        <w:rPr>
          <w:rFonts w:ascii="Arial" w:hAnsi="Arial" w:cs="Arial"/>
          <w:sz w:val="24"/>
          <w:szCs w:val="24"/>
        </w:rPr>
        <w:t xml:space="preserve"> is a humanistic approach that that is lead entirely by the client rather than by the counsellor telling them what to do</w:t>
      </w:r>
      <w:r w:rsidR="00297B0F" w:rsidRPr="00297B0F">
        <w:rPr>
          <w:rFonts w:ascii="Arial" w:hAnsi="Arial" w:cs="Arial"/>
          <w:sz w:val="24"/>
          <w:szCs w:val="24"/>
        </w:rPr>
        <w:t xml:space="preserve">. This allows the client to find the solution to their own issues. </w:t>
      </w:r>
      <w:r w:rsidR="003D2D92">
        <w:rPr>
          <w:rFonts w:ascii="Arial" w:hAnsi="Arial" w:cs="Arial"/>
          <w:sz w:val="24"/>
          <w:szCs w:val="24"/>
        </w:rPr>
        <w:t>Psychodynamic therapy is more counsellor lead than person-centred theory and Fraud was the creator of this theory and he believes that much of our behaviour is driven by our unconscious mot</w:t>
      </w:r>
      <w:r w:rsidR="00A02FA7">
        <w:rPr>
          <w:rFonts w:ascii="Arial" w:hAnsi="Arial" w:cs="Arial"/>
          <w:sz w:val="24"/>
          <w:szCs w:val="24"/>
        </w:rPr>
        <w:t>ives. Cognitive behavioural</w:t>
      </w:r>
      <w:r w:rsidR="003D2D92">
        <w:rPr>
          <w:rFonts w:ascii="Arial" w:hAnsi="Arial" w:cs="Arial"/>
          <w:sz w:val="24"/>
          <w:szCs w:val="24"/>
        </w:rPr>
        <w:t xml:space="preserve"> therapy was created by Albert Ellis and the Albert Ellis institute (2014) sta</w:t>
      </w:r>
      <w:r w:rsidR="00814DC7">
        <w:rPr>
          <w:rFonts w:ascii="Arial" w:hAnsi="Arial" w:cs="Arial"/>
          <w:sz w:val="24"/>
          <w:szCs w:val="24"/>
        </w:rPr>
        <w:t xml:space="preserve">tes that rational emotive behavioural therapy is an ‘action-oriented’ approach helps to manage behavioural, emotional and </w:t>
      </w:r>
      <w:r w:rsidR="00E312DA">
        <w:rPr>
          <w:rFonts w:ascii="Arial" w:hAnsi="Arial" w:cs="Arial"/>
          <w:sz w:val="24"/>
          <w:szCs w:val="24"/>
        </w:rPr>
        <w:t>cognitive</w:t>
      </w:r>
      <w:r w:rsidR="00814DC7">
        <w:rPr>
          <w:rFonts w:ascii="Arial" w:hAnsi="Arial" w:cs="Arial"/>
          <w:sz w:val="24"/>
          <w:szCs w:val="24"/>
        </w:rPr>
        <w:t xml:space="preserve"> disturbances. </w:t>
      </w:r>
    </w:p>
    <w:p w:rsidR="000F6060" w:rsidRDefault="00E312DA" w:rsidP="003D2D92">
      <w:pPr>
        <w:spacing w:line="480" w:lineRule="auto"/>
        <w:rPr>
          <w:rFonts w:ascii="Arial" w:hAnsi="Arial" w:cs="Arial"/>
          <w:sz w:val="24"/>
          <w:szCs w:val="24"/>
        </w:rPr>
      </w:pPr>
      <w:r>
        <w:rPr>
          <w:rFonts w:ascii="Arial" w:hAnsi="Arial" w:cs="Arial"/>
          <w:sz w:val="24"/>
          <w:szCs w:val="24"/>
        </w:rPr>
        <w:t xml:space="preserve">A counsellor must always follow the ethics of counselling and ethics is like a code of conduct or guidelines that they must follow. </w:t>
      </w:r>
      <w:r w:rsidR="0074658F">
        <w:rPr>
          <w:rFonts w:ascii="Arial" w:hAnsi="Arial" w:cs="Arial"/>
          <w:sz w:val="24"/>
          <w:szCs w:val="24"/>
        </w:rPr>
        <w:t xml:space="preserve"> Counsellors must keep up-to-date with their training according </w:t>
      </w:r>
      <w:r w:rsidR="00F0471D">
        <w:rPr>
          <w:rFonts w:ascii="Arial" w:hAnsi="Arial" w:cs="Arial"/>
          <w:sz w:val="24"/>
          <w:szCs w:val="24"/>
        </w:rPr>
        <w:t>to British Association for Counselling and Psychotherapy</w:t>
      </w:r>
      <w:r w:rsidR="0074658F">
        <w:rPr>
          <w:rFonts w:ascii="Arial" w:hAnsi="Arial" w:cs="Arial"/>
          <w:sz w:val="24"/>
          <w:szCs w:val="24"/>
        </w:rPr>
        <w:t xml:space="preserve"> (2017) while studying in the counselling profession there technical knowledge alone is important but not sufficient on its own. The counsellor must do training so that if any of the ethics is changed or are modified they are aware and training ensures that the counsellors are achieving the standards that are required in the counselling profession.</w:t>
      </w:r>
      <w:r w:rsidR="00F0471D">
        <w:rPr>
          <w:rFonts w:ascii="Arial" w:hAnsi="Arial" w:cs="Arial"/>
          <w:sz w:val="24"/>
          <w:szCs w:val="24"/>
        </w:rPr>
        <w:t xml:space="preserve"> BACP (2017) </w:t>
      </w:r>
      <w:r w:rsidR="000F6060">
        <w:rPr>
          <w:rFonts w:ascii="Arial" w:hAnsi="Arial" w:cs="Arial"/>
          <w:sz w:val="24"/>
          <w:szCs w:val="24"/>
        </w:rPr>
        <w:t xml:space="preserve">counsellors follow three broad approaches which are </w:t>
      </w:r>
      <w:r w:rsidR="000F6060">
        <w:rPr>
          <w:rFonts w:ascii="Arial" w:hAnsi="Arial" w:cs="Arial"/>
          <w:sz w:val="24"/>
          <w:szCs w:val="24"/>
        </w:rPr>
        <w:lastRenderedPageBreak/>
        <w:t xml:space="preserve">values, principles and personal moral equalities. Personal moral equalities are giving the client respect, privacy, treating them with dignity and not judging them. Personal moral equalities </w:t>
      </w:r>
      <w:r w:rsidR="00A05668">
        <w:rPr>
          <w:rFonts w:ascii="Arial" w:hAnsi="Arial" w:cs="Arial"/>
          <w:sz w:val="24"/>
          <w:szCs w:val="24"/>
        </w:rPr>
        <w:t xml:space="preserve">  </w:t>
      </w:r>
      <w:r w:rsidR="000F6060">
        <w:rPr>
          <w:rFonts w:ascii="Arial" w:hAnsi="Arial" w:cs="Arial"/>
          <w:sz w:val="24"/>
          <w:szCs w:val="24"/>
        </w:rPr>
        <w:t xml:space="preserve">are also where the counsellor has to be professional with the client and treating all their clients with the same equality. </w:t>
      </w:r>
    </w:p>
    <w:p w:rsidR="00F86067" w:rsidRDefault="00CD37C1" w:rsidP="003D2D92">
      <w:pPr>
        <w:spacing w:line="480" w:lineRule="auto"/>
        <w:rPr>
          <w:rFonts w:ascii="Arial" w:hAnsi="Arial" w:cs="Arial"/>
          <w:sz w:val="24"/>
          <w:szCs w:val="24"/>
        </w:rPr>
      </w:pPr>
      <w:r>
        <w:rPr>
          <w:rFonts w:ascii="Arial" w:hAnsi="Arial" w:cs="Arial"/>
          <w:sz w:val="24"/>
          <w:szCs w:val="24"/>
        </w:rPr>
        <w:t>Person-centred theory is entirely client lead</w:t>
      </w:r>
      <w:r w:rsidR="007E55D3">
        <w:rPr>
          <w:rFonts w:ascii="Arial" w:hAnsi="Arial" w:cs="Arial"/>
          <w:sz w:val="24"/>
          <w:szCs w:val="24"/>
        </w:rPr>
        <w:t xml:space="preserve"> and BAPCA</w:t>
      </w:r>
      <w:r w:rsidR="00D74477">
        <w:rPr>
          <w:rFonts w:ascii="Arial" w:hAnsi="Arial" w:cs="Arial"/>
          <w:sz w:val="24"/>
          <w:szCs w:val="24"/>
        </w:rPr>
        <w:t xml:space="preserve"> (2017) states </w:t>
      </w:r>
      <w:r w:rsidR="007E55D3">
        <w:rPr>
          <w:rFonts w:ascii="Arial" w:hAnsi="Arial" w:cs="Arial"/>
          <w:sz w:val="24"/>
          <w:szCs w:val="24"/>
        </w:rPr>
        <w:t>Carl</w:t>
      </w:r>
      <w:r w:rsidR="00D74477">
        <w:rPr>
          <w:rFonts w:ascii="Arial" w:hAnsi="Arial" w:cs="Arial"/>
          <w:sz w:val="24"/>
          <w:szCs w:val="24"/>
        </w:rPr>
        <w:t xml:space="preserve"> Roger</w:t>
      </w:r>
      <w:r w:rsidR="009F6FD7">
        <w:rPr>
          <w:rFonts w:ascii="Arial" w:hAnsi="Arial" w:cs="Arial"/>
          <w:sz w:val="24"/>
          <w:szCs w:val="24"/>
        </w:rPr>
        <w:t>’s</w:t>
      </w:r>
      <w:r w:rsidR="00D74477">
        <w:rPr>
          <w:rFonts w:ascii="Arial" w:hAnsi="Arial" w:cs="Arial"/>
          <w:sz w:val="24"/>
          <w:szCs w:val="24"/>
        </w:rPr>
        <w:t xml:space="preserve"> worked towards a theory that trusted innate tendency (which is self- actualisation) of client being able to find the solu</w:t>
      </w:r>
      <w:r w:rsidR="00F52A11">
        <w:rPr>
          <w:rFonts w:ascii="Arial" w:hAnsi="Arial" w:cs="Arial"/>
          <w:sz w:val="24"/>
          <w:szCs w:val="24"/>
        </w:rPr>
        <w:t>tion to their own problems. Person-centred theory has two primary goals and these are to help</w:t>
      </w:r>
      <w:r w:rsidR="00D74477">
        <w:rPr>
          <w:rFonts w:ascii="Arial" w:hAnsi="Arial" w:cs="Arial"/>
          <w:sz w:val="24"/>
          <w:szCs w:val="24"/>
        </w:rPr>
        <w:t xml:space="preserve"> the client increase their self esteem and greater openness to experience.</w:t>
      </w:r>
      <w:r w:rsidR="00F52A11">
        <w:rPr>
          <w:rFonts w:ascii="Arial" w:hAnsi="Arial" w:cs="Arial"/>
          <w:sz w:val="24"/>
          <w:szCs w:val="24"/>
        </w:rPr>
        <w:t xml:space="preserve"> </w:t>
      </w:r>
    </w:p>
    <w:p w:rsidR="00F86067" w:rsidRDefault="00DC37FB" w:rsidP="003D2D92">
      <w:pPr>
        <w:spacing w:line="480" w:lineRule="auto"/>
        <w:rPr>
          <w:rFonts w:ascii="Arial" w:hAnsi="Arial" w:cs="Arial"/>
          <w:sz w:val="24"/>
          <w:szCs w:val="24"/>
        </w:rPr>
      </w:pPr>
      <w:r>
        <w:rPr>
          <w:rFonts w:ascii="Arial" w:hAnsi="Arial" w:cs="Arial"/>
          <w:sz w:val="24"/>
          <w:szCs w:val="24"/>
        </w:rPr>
        <w:t>Person-</w:t>
      </w:r>
      <w:r w:rsidR="00BA71E2">
        <w:rPr>
          <w:rFonts w:ascii="Arial" w:hAnsi="Arial" w:cs="Arial"/>
          <w:sz w:val="24"/>
          <w:szCs w:val="24"/>
        </w:rPr>
        <w:t>centred theory is made up of three key aspects and these are empathy, genuineness and unconditional positive regard. Carl Rogers thought it was so important to show empathy because it was important to understand what the client was feeling and the counsellor does that by showing empathy</w:t>
      </w:r>
      <w:r w:rsidR="00D00F69">
        <w:rPr>
          <w:rFonts w:ascii="Arial" w:hAnsi="Arial" w:cs="Arial"/>
          <w:sz w:val="24"/>
          <w:szCs w:val="24"/>
        </w:rPr>
        <w:t xml:space="preserve">. </w:t>
      </w:r>
      <w:r w:rsidR="00BA71E2">
        <w:rPr>
          <w:rFonts w:ascii="Arial" w:hAnsi="Arial" w:cs="Arial"/>
          <w:sz w:val="24"/>
        </w:rPr>
        <w:t xml:space="preserve">According to McGregor, T (2016) empathy is understanding </w:t>
      </w:r>
      <w:r w:rsidR="00D00F69">
        <w:rPr>
          <w:rFonts w:ascii="Arial" w:hAnsi="Arial" w:cs="Arial"/>
          <w:sz w:val="24"/>
        </w:rPr>
        <w:t>what someone else is feeling</w:t>
      </w:r>
      <w:r w:rsidR="00BA71E2">
        <w:rPr>
          <w:rFonts w:ascii="Arial" w:hAnsi="Arial" w:cs="Arial"/>
          <w:sz w:val="24"/>
        </w:rPr>
        <w:t xml:space="preserve"> without judging that person.</w:t>
      </w:r>
      <w:r w:rsidR="00D00F69">
        <w:rPr>
          <w:rFonts w:ascii="Arial" w:hAnsi="Arial" w:cs="Arial"/>
          <w:sz w:val="24"/>
        </w:rPr>
        <w:t xml:space="preserve"> </w:t>
      </w:r>
      <w:r w:rsidR="00F43E1C">
        <w:rPr>
          <w:rFonts w:ascii="Arial" w:hAnsi="Arial" w:cs="Arial"/>
          <w:sz w:val="24"/>
        </w:rPr>
        <w:t>Carl Rogers thought that empathy was the most important aspect of the three; Carl Rogers thought empathy was the ‘</w:t>
      </w:r>
      <w:r w:rsidR="00F43E1C" w:rsidRPr="00F43E1C">
        <w:rPr>
          <w:rFonts w:ascii="Arial" w:hAnsi="Arial" w:cs="Arial"/>
          <w:sz w:val="24"/>
          <w:szCs w:val="24"/>
        </w:rPr>
        <w:t>core condition for successful counselling</w:t>
      </w:r>
      <w:r w:rsidR="00F43E1C">
        <w:rPr>
          <w:rFonts w:ascii="Arial" w:hAnsi="Arial" w:cs="Arial"/>
          <w:sz w:val="24"/>
          <w:szCs w:val="24"/>
        </w:rPr>
        <w:t xml:space="preserve">’ (McGregor. T, 2016). </w:t>
      </w:r>
    </w:p>
    <w:p w:rsidR="00E312DA" w:rsidRDefault="00F43E1C" w:rsidP="003D2D92">
      <w:pPr>
        <w:spacing w:line="480" w:lineRule="auto"/>
        <w:rPr>
          <w:rFonts w:ascii="Arial" w:hAnsi="Arial" w:cs="Arial"/>
          <w:sz w:val="24"/>
          <w:szCs w:val="24"/>
          <w:shd w:val="clear" w:color="auto" w:fill="FFFFFF"/>
        </w:rPr>
      </w:pPr>
      <w:r>
        <w:rPr>
          <w:rFonts w:ascii="Arial" w:hAnsi="Arial" w:cs="Arial"/>
          <w:sz w:val="24"/>
          <w:szCs w:val="24"/>
        </w:rPr>
        <w:t xml:space="preserve">The second key aspect is </w:t>
      </w:r>
      <w:r w:rsidR="00336450">
        <w:rPr>
          <w:rFonts w:ascii="Arial" w:hAnsi="Arial" w:cs="Arial"/>
          <w:sz w:val="24"/>
          <w:szCs w:val="24"/>
        </w:rPr>
        <w:t xml:space="preserve">genuineness </w:t>
      </w:r>
      <w:r w:rsidR="0076411A">
        <w:rPr>
          <w:rFonts w:ascii="Arial" w:hAnsi="Arial" w:cs="Arial"/>
          <w:sz w:val="24"/>
          <w:szCs w:val="24"/>
        </w:rPr>
        <w:t xml:space="preserve">and </w:t>
      </w:r>
      <w:r w:rsidR="0076411A">
        <w:rPr>
          <w:rFonts w:ascii="Arial" w:hAnsi="Arial" w:cs="Arial"/>
          <w:sz w:val="24"/>
        </w:rPr>
        <w:t xml:space="preserve">Pierce, M (2016) states that genuineness is being real and authentic and by being doing this shows the client that the counsellor is </w:t>
      </w:r>
      <w:r w:rsidR="0076411A">
        <w:rPr>
          <w:rFonts w:ascii="Arial" w:hAnsi="Arial" w:cs="Arial"/>
          <w:sz w:val="24"/>
          <w:szCs w:val="24"/>
          <w:shd w:val="clear" w:color="auto" w:fill="FFFFFF"/>
        </w:rPr>
        <w:t>trustworthy. This also</w:t>
      </w:r>
      <w:r w:rsidR="0076411A" w:rsidRPr="001370C2">
        <w:rPr>
          <w:rFonts w:ascii="Arial" w:hAnsi="Arial" w:cs="Arial"/>
          <w:sz w:val="24"/>
          <w:szCs w:val="24"/>
          <w:shd w:val="clear" w:color="auto" w:fill="FFFFFF"/>
        </w:rPr>
        <w:t xml:space="preserve"> </w:t>
      </w:r>
      <w:r w:rsidR="0076411A">
        <w:rPr>
          <w:rFonts w:ascii="Arial" w:hAnsi="Arial" w:cs="Arial"/>
          <w:sz w:val="24"/>
          <w:szCs w:val="24"/>
          <w:shd w:val="clear" w:color="auto" w:fill="FFFFFF"/>
        </w:rPr>
        <w:t>helps the counsellor to build a strong and positive</w:t>
      </w:r>
      <w:r w:rsidR="0076411A" w:rsidRPr="001370C2">
        <w:rPr>
          <w:rFonts w:ascii="Arial" w:hAnsi="Arial" w:cs="Arial"/>
          <w:sz w:val="24"/>
          <w:szCs w:val="24"/>
          <w:shd w:val="clear" w:color="auto" w:fill="FFFFFF"/>
        </w:rPr>
        <w:t xml:space="preserve"> relationship with the client.</w:t>
      </w:r>
      <w:r w:rsidR="0076411A">
        <w:rPr>
          <w:rFonts w:ascii="Arial" w:hAnsi="Arial" w:cs="Arial"/>
          <w:sz w:val="24"/>
          <w:szCs w:val="24"/>
          <w:shd w:val="clear" w:color="auto" w:fill="FFFFFF"/>
        </w:rPr>
        <w:t xml:space="preserve"> It is crucial to be genuine with the client because they would respect the counsellor more if they </w:t>
      </w:r>
      <w:r w:rsidR="00D77BC1">
        <w:rPr>
          <w:rFonts w:ascii="Arial" w:hAnsi="Arial" w:cs="Arial"/>
          <w:sz w:val="24"/>
          <w:szCs w:val="24"/>
          <w:shd w:val="clear" w:color="auto" w:fill="FFFFFF"/>
        </w:rPr>
        <w:t>were</w:t>
      </w:r>
      <w:r w:rsidR="0076411A">
        <w:rPr>
          <w:rFonts w:ascii="Arial" w:hAnsi="Arial" w:cs="Arial"/>
          <w:sz w:val="24"/>
          <w:szCs w:val="24"/>
          <w:shd w:val="clear" w:color="auto" w:fill="FFFFFF"/>
        </w:rPr>
        <w:t xml:space="preserve"> being real with the client instead of being false</w:t>
      </w:r>
      <w:r w:rsidR="00D77BC1">
        <w:rPr>
          <w:rFonts w:ascii="Arial" w:hAnsi="Arial" w:cs="Arial"/>
          <w:sz w:val="24"/>
          <w:szCs w:val="24"/>
          <w:shd w:val="clear" w:color="auto" w:fill="FFFFFF"/>
        </w:rPr>
        <w:t>. Unconditional positive regard is the third aspect of person centred theory and according to Joseph</w:t>
      </w:r>
      <w:r w:rsidR="00F86067">
        <w:rPr>
          <w:rFonts w:ascii="Arial" w:hAnsi="Arial" w:cs="Arial"/>
          <w:sz w:val="24"/>
        </w:rPr>
        <w:t xml:space="preserve">, S (2012) </w:t>
      </w:r>
      <w:r w:rsidR="00D77BC1">
        <w:rPr>
          <w:rFonts w:ascii="Arial" w:hAnsi="Arial" w:cs="Arial"/>
          <w:sz w:val="24"/>
        </w:rPr>
        <w:t xml:space="preserve">Carl Rogers </w:t>
      </w:r>
      <w:r w:rsidR="00F86067">
        <w:rPr>
          <w:rFonts w:ascii="Arial" w:hAnsi="Arial" w:cs="Arial"/>
          <w:sz w:val="24"/>
        </w:rPr>
        <w:t>states</w:t>
      </w:r>
      <w:r w:rsidR="00D77BC1">
        <w:rPr>
          <w:rFonts w:ascii="Arial" w:hAnsi="Arial" w:cs="Arial"/>
          <w:sz w:val="24"/>
        </w:rPr>
        <w:t xml:space="preserve"> that </w:t>
      </w:r>
      <w:r w:rsidR="00F86067">
        <w:rPr>
          <w:rFonts w:ascii="Arial" w:hAnsi="Arial" w:cs="Arial"/>
          <w:sz w:val="24"/>
        </w:rPr>
        <w:t>you must value</w:t>
      </w:r>
      <w:r w:rsidR="00D77BC1">
        <w:rPr>
          <w:rFonts w:ascii="Arial" w:hAnsi="Arial" w:cs="Arial"/>
          <w:sz w:val="24"/>
        </w:rPr>
        <w:t xml:space="preserve"> </w:t>
      </w:r>
      <w:r w:rsidR="00F86067">
        <w:rPr>
          <w:rFonts w:ascii="Arial" w:hAnsi="Arial" w:cs="Arial"/>
          <w:sz w:val="24"/>
        </w:rPr>
        <w:lastRenderedPageBreak/>
        <w:t xml:space="preserve">any </w:t>
      </w:r>
      <w:r w:rsidR="00D77BC1">
        <w:rPr>
          <w:rFonts w:ascii="Arial" w:hAnsi="Arial" w:cs="Arial"/>
          <w:sz w:val="24"/>
        </w:rPr>
        <w:t>person because they are trying to move forward with their lives no matter what they have done in the past and it d</w:t>
      </w:r>
      <w:r w:rsidR="00F86067">
        <w:rPr>
          <w:rFonts w:ascii="Arial" w:hAnsi="Arial" w:cs="Arial"/>
          <w:sz w:val="24"/>
        </w:rPr>
        <w:t xml:space="preserve">oes not mean you have to agree with </w:t>
      </w:r>
      <w:r w:rsidR="00D77BC1">
        <w:rPr>
          <w:rFonts w:ascii="Arial" w:hAnsi="Arial" w:cs="Arial"/>
          <w:sz w:val="24"/>
        </w:rPr>
        <w:t xml:space="preserve">what they have done </w:t>
      </w:r>
      <w:r w:rsidR="00F86067">
        <w:rPr>
          <w:rFonts w:ascii="Arial" w:hAnsi="Arial" w:cs="Arial"/>
          <w:sz w:val="24"/>
        </w:rPr>
        <w:t xml:space="preserve">in their past </w:t>
      </w:r>
      <w:r w:rsidR="00D77BC1">
        <w:rPr>
          <w:rFonts w:ascii="Arial" w:hAnsi="Arial" w:cs="Arial"/>
          <w:sz w:val="24"/>
        </w:rPr>
        <w:t>either.</w:t>
      </w:r>
      <w:r w:rsidR="0076411A">
        <w:rPr>
          <w:rFonts w:ascii="Arial" w:hAnsi="Arial" w:cs="Arial"/>
          <w:sz w:val="24"/>
          <w:szCs w:val="24"/>
          <w:shd w:val="clear" w:color="auto" w:fill="FFFFFF"/>
        </w:rPr>
        <w:t xml:space="preserve"> </w:t>
      </w:r>
      <w:r w:rsidR="00F86067">
        <w:rPr>
          <w:rFonts w:ascii="Arial" w:hAnsi="Arial" w:cs="Arial"/>
          <w:sz w:val="24"/>
          <w:szCs w:val="24"/>
          <w:shd w:val="clear" w:color="auto" w:fill="FFFFFF"/>
        </w:rPr>
        <w:t xml:space="preserve">Carl Rogers believed that a counsellor must treat every individual the same and must respect them even if there criminals because a counsellor must be professionals and put their feelings aside. </w:t>
      </w:r>
    </w:p>
    <w:p w:rsidR="00A849B6" w:rsidRDefault="00A849B6" w:rsidP="003D2D92">
      <w:pPr>
        <w:spacing w:line="480" w:lineRule="auto"/>
        <w:rPr>
          <w:rFonts w:ascii="Arial" w:hAnsi="Arial" w:cs="Arial"/>
          <w:sz w:val="24"/>
          <w:szCs w:val="24"/>
          <w:shd w:val="clear" w:color="auto" w:fill="FFFFFF"/>
        </w:rPr>
      </w:pPr>
      <w:r>
        <w:rPr>
          <w:rFonts w:ascii="Arial" w:hAnsi="Arial" w:cs="Arial"/>
          <w:sz w:val="24"/>
          <w:szCs w:val="24"/>
          <w:shd w:val="clear" w:color="auto" w:fill="FFFFFF"/>
        </w:rPr>
        <w:t>Person-centred theory is different from psychodynamic therapy because person-centred theory focuses on the present as where psychodynamic therapy focuses on the past and looks at a person’s childhood. Person-centred theory is also very different because it is totally client lead as where psychodynamic is entirely counsellor lead. Person-centred theory and psychodynamic are two very different perspectives on counselling but person-centred theory and cognitive</w:t>
      </w:r>
      <w:r w:rsidR="00E86545">
        <w:rPr>
          <w:rFonts w:ascii="Arial" w:hAnsi="Arial" w:cs="Arial"/>
          <w:sz w:val="24"/>
          <w:szCs w:val="24"/>
          <w:shd w:val="clear" w:color="auto" w:fill="FFFFFF"/>
        </w:rPr>
        <w:t xml:space="preserve"> behavioural theory</w:t>
      </w:r>
      <w:r>
        <w:rPr>
          <w:rFonts w:ascii="Arial" w:hAnsi="Arial" w:cs="Arial"/>
          <w:sz w:val="24"/>
          <w:szCs w:val="24"/>
          <w:shd w:val="clear" w:color="auto" w:fill="FFFFFF"/>
        </w:rPr>
        <w:t xml:space="preserve"> have similar aspects. </w:t>
      </w:r>
      <w:r w:rsidR="00E86545">
        <w:rPr>
          <w:rFonts w:ascii="Arial" w:hAnsi="Arial" w:cs="Arial"/>
          <w:sz w:val="24"/>
          <w:szCs w:val="24"/>
          <w:shd w:val="clear" w:color="auto" w:fill="FFFFFF"/>
        </w:rPr>
        <w:t xml:space="preserve">Person-centred theory and cognitive behavioural theory both focus on the present rather than the past. Person-centred theory and cognitive behavioural theory are different in some ways such as where person-centred theory is completely client lead cognitive behavioural theory is both client and counsellor lead. </w:t>
      </w:r>
    </w:p>
    <w:p w:rsidR="00E86545" w:rsidRDefault="007D4BE7" w:rsidP="003D2D92">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Psychodynamic theory was created by Freud and NOBA (2018) states that psychodynamic perspective is about psychological processes and contents that childhood experiences play apart in shaping our personalities as we grow into adults. </w:t>
      </w:r>
      <w:r w:rsidR="005C3347">
        <w:rPr>
          <w:rFonts w:ascii="Arial" w:hAnsi="Arial" w:cs="Arial"/>
          <w:sz w:val="24"/>
          <w:szCs w:val="24"/>
          <w:shd w:val="clear" w:color="auto" w:fill="FFFFFF"/>
        </w:rPr>
        <w:t xml:space="preserve">Freud believed that much of our behaviour is driven by our unconscious motives. </w:t>
      </w:r>
      <w:r w:rsidR="00542E58">
        <w:rPr>
          <w:rFonts w:ascii="Arial" w:hAnsi="Arial" w:cs="Arial"/>
          <w:sz w:val="24"/>
          <w:szCs w:val="24"/>
          <w:shd w:val="clear" w:color="auto" w:fill="FFFFFF"/>
        </w:rPr>
        <w:t>According to journal psyche (2015)</w:t>
      </w:r>
      <w:r w:rsidR="005C3347">
        <w:rPr>
          <w:rFonts w:ascii="Arial" w:hAnsi="Arial" w:cs="Arial"/>
          <w:sz w:val="24"/>
          <w:szCs w:val="24"/>
          <w:shd w:val="clear" w:color="auto" w:fill="FFFFFF"/>
        </w:rPr>
        <w:t xml:space="preserve"> </w:t>
      </w:r>
      <w:r w:rsidR="00542E58">
        <w:rPr>
          <w:rFonts w:ascii="Arial" w:hAnsi="Arial" w:cs="Arial"/>
          <w:sz w:val="24"/>
          <w:szCs w:val="24"/>
          <w:shd w:val="clear" w:color="auto" w:fill="FFFFFF"/>
        </w:rPr>
        <w:t>Freud</w:t>
      </w:r>
      <w:r w:rsidR="005C3347">
        <w:rPr>
          <w:rFonts w:ascii="Arial" w:hAnsi="Arial" w:cs="Arial"/>
          <w:sz w:val="24"/>
          <w:szCs w:val="24"/>
          <w:shd w:val="clear" w:color="auto" w:fill="FFFFFF"/>
        </w:rPr>
        <w:t xml:space="preserve"> believed that childhood is a crucial period of our development because our childhood </w:t>
      </w:r>
      <w:r w:rsidR="00542E58">
        <w:rPr>
          <w:rFonts w:ascii="Arial" w:hAnsi="Arial" w:cs="Arial"/>
          <w:sz w:val="24"/>
          <w:szCs w:val="24"/>
          <w:shd w:val="clear" w:color="auto" w:fill="FFFFFF"/>
        </w:rPr>
        <w:t>experiences shape</w:t>
      </w:r>
      <w:r w:rsidR="005C3347">
        <w:rPr>
          <w:rFonts w:ascii="Arial" w:hAnsi="Arial" w:cs="Arial"/>
          <w:sz w:val="24"/>
          <w:szCs w:val="24"/>
          <w:shd w:val="clear" w:color="auto" w:fill="FFFFFF"/>
        </w:rPr>
        <w:t xml:space="preserve"> our personalities as adults. </w:t>
      </w:r>
      <w:r w:rsidR="00542E58">
        <w:rPr>
          <w:rFonts w:ascii="Arial" w:hAnsi="Arial" w:cs="Arial"/>
          <w:sz w:val="24"/>
          <w:szCs w:val="24"/>
          <w:shd w:val="clear" w:color="auto" w:fill="FFFFFF"/>
        </w:rPr>
        <w:t xml:space="preserve">Freud thought that metal disorders that occluded in adult life arise from unresolved unconscious conflict from your childhood. The psychodynamic theory </w:t>
      </w:r>
      <w:r w:rsidR="00542E58">
        <w:rPr>
          <w:rFonts w:ascii="Arial" w:hAnsi="Arial" w:cs="Arial"/>
          <w:sz w:val="24"/>
          <w:szCs w:val="24"/>
          <w:shd w:val="clear" w:color="auto" w:fill="FFFFFF"/>
        </w:rPr>
        <w:lastRenderedPageBreak/>
        <w:t xml:space="preserve">helps client resolve these issues by accessing the unconscious mind and coming to terms with repressed ideas and conflict. </w:t>
      </w:r>
      <w:r>
        <w:rPr>
          <w:rFonts w:ascii="Arial" w:hAnsi="Arial" w:cs="Arial"/>
          <w:sz w:val="24"/>
          <w:szCs w:val="24"/>
          <w:shd w:val="clear" w:color="auto" w:fill="FFFFFF"/>
        </w:rPr>
        <w:t xml:space="preserve">  </w:t>
      </w:r>
    </w:p>
    <w:p w:rsidR="00542E58" w:rsidRDefault="00542E58" w:rsidP="003D2D92">
      <w:pPr>
        <w:spacing w:line="480" w:lineRule="auto"/>
        <w:rPr>
          <w:rFonts w:ascii="Arial" w:hAnsi="Arial" w:cs="Arial"/>
          <w:sz w:val="24"/>
          <w:szCs w:val="24"/>
          <w:shd w:val="clear" w:color="auto" w:fill="FFFFFF"/>
        </w:rPr>
      </w:pPr>
      <w:r>
        <w:rPr>
          <w:rFonts w:ascii="Arial" w:hAnsi="Arial" w:cs="Arial"/>
          <w:sz w:val="24"/>
          <w:szCs w:val="24"/>
          <w:shd w:val="clear" w:color="auto" w:fill="FFFFFF"/>
        </w:rPr>
        <w:t>There are three stages to Freud’s theory and that is the super ego, ego and the id. The super ego is the conscious part of the three and according to</w:t>
      </w:r>
      <w:r w:rsidR="00830DC9">
        <w:rPr>
          <w:rFonts w:ascii="Arial" w:hAnsi="Arial" w:cs="Arial"/>
          <w:sz w:val="24"/>
          <w:szCs w:val="24"/>
          <w:shd w:val="clear" w:color="auto" w:fill="FFFFFF"/>
        </w:rPr>
        <w:t xml:space="preserve"> Cherry. K (2017) the superego helps us control our unacceptable and unconscious urges of our id and to make the ego act idealistic rather than act upon realistic principles. The superego can be present in our conscious, preconscious and unconscious mind.  The ego is responsible for dealing with reality and according to </w:t>
      </w:r>
      <w:r w:rsidR="004D13A9">
        <w:rPr>
          <w:rFonts w:ascii="Arial" w:hAnsi="Arial" w:cs="Arial"/>
          <w:sz w:val="24"/>
          <w:szCs w:val="24"/>
          <w:shd w:val="clear" w:color="auto" w:fill="FFFFFF"/>
        </w:rPr>
        <w:t xml:space="preserve">Wilson. S (2009) the ego is the driver and the rational part of the brain, the ego is able the guide the id but it never fully has control over it. </w:t>
      </w:r>
      <w:r w:rsidR="00546B90">
        <w:rPr>
          <w:rFonts w:ascii="Arial" w:hAnsi="Arial" w:cs="Arial"/>
          <w:sz w:val="24"/>
          <w:szCs w:val="24"/>
          <w:shd w:val="clear" w:color="auto" w:fill="FFFFFF"/>
        </w:rPr>
        <w:t xml:space="preserve">The id exists in the unconscious part of our mind and Roundy. L (2018) states that </w:t>
      </w:r>
      <w:r w:rsidR="00B43E33">
        <w:rPr>
          <w:rFonts w:ascii="Arial" w:hAnsi="Arial" w:cs="Arial"/>
          <w:sz w:val="24"/>
          <w:szCs w:val="24"/>
          <w:shd w:val="clear" w:color="auto" w:fill="FFFFFF"/>
        </w:rPr>
        <w:t xml:space="preserve">the id is driven by pleasure principles and this is the need to do, act or say something immediately without thinking about it. When we mature as adult the id does not mature with us and is driven by desire and does not think about what it is doing it just acts. </w:t>
      </w:r>
    </w:p>
    <w:p w:rsidR="00297B0F" w:rsidRDefault="00B43E33" w:rsidP="0085706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Psychodynamic </w:t>
      </w:r>
      <w:r w:rsidR="00E92E47">
        <w:rPr>
          <w:rFonts w:ascii="Arial" w:hAnsi="Arial" w:cs="Arial"/>
          <w:sz w:val="24"/>
          <w:szCs w:val="24"/>
          <w:shd w:val="clear" w:color="auto" w:fill="FFFFFF"/>
        </w:rPr>
        <w:t>theory has a very</w:t>
      </w:r>
      <w:r>
        <w:rPr>
          <w:rFonts w:ascii="Arial" w:hAnsi="Arial" w:cs="Arial"/>
          <w:sz w:val="24"/>
          <w:szCs w:val="24"/>
          <w:shd w:val="clear" w:color="auto" w:fill="FFFFFF"/>
        </w:rPr>
        <w:t xml:space="preserve"> different</w:t>
      </w:r>
      <w:r w:rsidR="00E92E47">
        <w:rPr>
          <w:rFonts w:ascii="Arial" w:hAnsi="Arial" w:cs="Arial"/>
          <w:sz w:val="24"/>
          <w:szCs w:val="24"/>
          <w:shd w:val="clear" w:color="auto" w:fill="FFFFFF"/>
        </w:rPr>
        <w:t xml:space="preserve"> perspective on counselling than</w:t>
      </w:r>
      <w:r>
        <w:rPr>
          <w:rFonts w:ascii="Arial" w:hAnsi="Arial" w:cs="Arial"/>
          <w:sz w:val="24"/>
          <w:szCs w:val="24"/>
          <w:shd w:val="clear" w:color="auto" w:fill="FFFFFF"/>
        </w:rPr>
        <w:t xml:space="preserve"> person-centred theory because it is more in depth than </w:t>
      </w:r>
      <w:r w:rsidR="00E92E47">
        <w:rPr>
          <w:rFonts w:ascii="Arial" w:hAnsi="Arial" w:cs="Arial"/>
          <w:sz w:val="24"/>
          <w:szCs w:val="24"/>
          <w:shd w:val="clear" w:color="auto" w:fill="FFFFFF"/>
        </w:rPr>
        <w:t xml:space="preserve">person- centred and </w:t>
      </w:r>
      <w:r>
        <w:rPr>
          <w:rFonts w:ascii="Arial" w:hAnsi="Arial" w:cs="Arial"/>
          <w:sz w:val="24"/>
          <w:szCs w:val="24"/>
          <w:shd w:val="clear" w:color="auto" w:fill="FFFFFF"/>
        </w:rPr>
        <w:t>looks more into the mind and to the past to resolve the problem unlike person centred where it looks at the present of the clients life. Psychodynamic is different from person-centred theory because it is the counsellor trying to find</w:t>
      </w:r>
      <w:r w:rsidR="00E92E47">
        <w:rPr>
          <w:rFonts w:ascii="Arial" w:hAnsi="Arial" w:cs="Arial"/>
          <w:sz w:val="24"/>
          <w:szCs w:val="24"/>
          <w:shd w:val="clear" w:color="auto" w:fill="FFFFFF"/>
        </w:rPr>
        <w:t xml:space="preserve"> and resolve</w:t>
      </w:r>
      <w:r>
        <w:rPr>
          <w:rFonts w:ascii="Arial" w:hAnsi="Arial" w:cs="Arial"/>
          <w:sz w:val="24"/>
          <w:szCs w:val="24"/>
          <w:shd w:val="clear" w:color="auto" w:fill="FFFFFF"/>
        </w:rPr>
        <w:t xml:space="preserve"> the issue as where in person centred theory is completely client lead and the client tired to resolve their own issue. </w:t>
      </w:r>
      <w:r w:rsidR="00E92E47">
        <w:rPr>
          <w:rFonts w:ascii="Arial" w:hAnsi="Arial" w:cs="Arial"/>
          <w:sz w:val="24"/>
          <w:szCs w:val="24"/>
          <w:shd w:val="clear" w:color="auto" w:fill="FFFFFF"/>
        </w:rPr>
        <w:t xml:space="preserve">Psychodynamic theory is also quite different from cognitive behavioural theory because psychodynamic is completely counsellor lead and cognitive behavioural theory is both counsellor and client lead. </w:t>
      </w:r>
      <w:r w:rsidR="00857069">
        <w:rPr>
          <w:rFonts w:ascii="Arial" w:hAnsi="Arial" w:cs="Arial"/>
          <w:sz w:val="24"/>
          <w:szCs w:val="24"/>
          <w:shd w:val="clear" w:color="auto" w:fill="FFFFFF"/>
        </w:rPr>
        <w:t xml:space="preserve">Psychodynamic theory is different from cognitive theory because psychodynamic looks at the unconscious mind as where cognitive behavioural theory looks at the thoughts of the client and </w:t>
      </w:r>
      <w:r w:rsidR="00857069">
        <w:rPr>
          <w:rFonts w:ascii="Arial" w:hAnsi="Arial" w:cs="Arial"/>
          <w:sz w:val="24"/>
          <w:szCs w:val="24"/>
          <w:shd w:val="clear" w:color="auto" w:fill="FFFFFF"/>
        </w:rPr>
        <w:lastRenderedPageBreak/>
        <w:t xml:space="preserve">that thoughts cause rational behaviour and feelings. Both </w:t>
      </w:r>
      <w:r w:rsidR="003207B6">
        <w:rPr>
          <w:rFonts w:ascii="Arial" w:hAnsi="Arial" w:cs="Arial"/>
          <w:sz w:val="24"/>
          <w:szCs w:val="24"/>
          <w:shd w:val="clear" w:color="auto" w:fill="FFFFFF"/>
        </w:rPr>
        <w:t>theories</w:t>
      </w:r>
      <w:r w:rsidR="00857069">
        <w:rPr>
          <w:rFonts w:ascii="Arial" w:hAnsi="Arial" w:cs="Arial"/>
          <w:sz w:val="24"/>
          <w:szCs w:val="24"/>
          <w:shd w:val="clear" w:color="auto" w:fill="FFFFFF"/>
        </w:rPr>
        <w:t xml:space="preserve"> do have something in common and that is they both look at the ego a</w:t>
      </w:r>
      <w:r w:rsidR="006B18F4">
        <w:rPr>
          <w:rFonts w:ascii="Arial" w:hAnsi="Arial" w:cs="Arial"/>
          <w:sz w:val="24"/>
          <w:szCs w:val="24"/>
          <w:shd w:val="clear" w:color="auto" w:fill="FFFFFF"/>
        </w:rPr>
        <w:t xml:space="preserve">nd believe that the ego disturbs a person’s emotional tension. </w:t>
      </w:r>
    </w:p>
    <w:p w:rsidR="00F05199" w:rsidRDefault="00F05199" w:rsidP="00857069">
      <w:pPr>
        <w:spacing w:line="480" w:lineRule="auto"/>
        <w:rPr>
          <w:rFonts w:ascii="Arial" w:hAnsi="Arial" w:cs="Arial"/>
          <w:sz w:val="24"/>
          <w:szCs w:val="24"/>
          <w:shd w:val="clear" w:color="auto" w:fill="FFFFFF"/>
        </w:rPr>
      </w:pPr>
      <w:r>
        <w:rPr>
          <w:rFonts w:ascii="Arial" w:hAnsi="Arial" w:cs="Arial"/>
          <w:sz w:val="24"/>
          <w:szCs w:val="24"/>
          <w:shd w:val="clear" w:color="auto" w:fill="FFFFFF"/>
        </w:rPr>
        <w:t>Cognitive behavioural therapy tries to change the way a client feels and behaves</w:t>
      </w:r>
      <w:r w:rsidR="00F00991">
        <w:rPr>
          <w:rFonts w:ascii="Arial" w:hAnsi="Arial" w:cs="Arial"/>
          <w:sz w:val="24"/>
          <w:szCs w:val="24"/>
          <w:shd w:val="clear" w:color="auto" w:fill="FFFFFF"/>
        </w:rPr>
        <w:t xml:space="preserve"> and National </w:t>
      </w:r>
      <w:r w:rsidR="00905CB8">
        <w:rPr>
          <w:rFonts w:ascii="Arial" w:hAnsi="Arial" w:cs="Arial"/>
          <w:sz w:val="24"/>
          <w:szCs w:val="24"/>
          <w:shd w:val="clear" w:color="auto" w:fill="FFFFFF"/>
        </w:rPr>
        <w:t>Health</w:t>
      </w:r>
      <w:r w:rsidR="00F00991">
        <w:rPr>
          <w:rFonts w:ascii="Arial" w:hAnsi="Arial" w:cs="Arial"/>
          <w:sz w:val="24"/>
          <w:szCs w:val="24"/>
          <w:shd w:val="clear" w:color="auto" w:fill="FFFFFF"/>
        </w:rPr>
        <w:t xml:space="preserve"> </w:t>
      </w:r>
      <w:r w:rsidR="00905CB8">
        <w:rPr>
          <w:rFonts w:ascii="Arial" w:hAnsi="Arial" w:cs="Arial"/>
          <w:sz w:val="24"/>
          <w:szCs w:val="24"/>
          <w:shd w:val="clear" w:color="auto" w:fill="FFFFFF"/>
        </w:rPr>
        <w:t>Service choices (2016</w:t>
      </w:r>
      <w:r w:rsidR="00F00991">
        <w:rPr>
          <w:rFonts w:ascii="Arial" w:hAnsi="Arial" w:cs="Arial"/>
          <w:sz w:val="24"/>
          <w:szCs w:val="24"/>
          <w:shd w:val="clear" w:color="auto" w:fill="FFFFFF"/>
        </w:rPr>
        <w:t>) states that negative thoughts and feelings can trap a person in a viscous cycle.</w:t>
      </w:r>
      <w:r w:rsidR="00905CB8">
        <w:rPr>
          <w:rFonts w:ascii="Arial" w:hAnsi="Arial" w:cs="Arial"/>
          <w:sz w:val="24"/>
          <w:szCs w:val="24"/>
          <w:shd w:val="clear" w:color="auto" w:fill="FFFFFF"/>
        </w:rPr>
        <w:t xml:space="preserve"> Cognitive behavioural therapy was cre</w:t>
      </w:r>
      <w:r w:rsidR="001051CA">
        <w:rPr>
          <w:rFonts w:ascii="Arial" w:hAnsi="Arial" w:cs="Arial"/>
          <w:sz w:val="24"/>
          <w:szCs w:val="24"/>
          <w:shd w:val="clear" w:color="auto" w:fill="FFFFFF"/>
        </w:rPr>
        <w:t xml:space="preserve">ated by Aaron Beck in the 1960s, according to mind (2013) Beck thought that a person’s thoughts, beliefs and attitude affect someone’s feelings and behaviour. </w:t>
      </w:r>
      <w:r w:rsidR="00491D47">
        <w:rPr>
          <w:rFonts w:ascii="Arial" w:hAnsi="Arial" w:cs="Arial"/>
          <w:sz w:val="24"/>
          <w:szCs w:val="24"/>
          <w:shd w:val="clear" w:color="auto" w:fill="FFFFFF"/>
        </w:rPr>
        <w:t xml:space="preserve">Cognitive behavioural therapy helps a client to learn coping skills to deal with these negative feeling and rational behaviour. </w:t>
      </w:r>
      <w:r w:rsidR="00F31E2E">
        <w:rPr>
          <w:rFonts w:ascii="Arial" w:hAnsi="Arial" w:cs="Arial"/>
          <w:sz w:val="24"/>
          <w:szCs w:val="24"/>
          <w:shd w:val="clear" w:color="auto" w:fill="FFFFFF"/>
        </w:rPr>
        <w:t xml:space="preserve"> According to royal collage of psychiatrists (2018) </w:t>
      </w:r>
      <w:r w:rsidR="007443F9">
        <w:rPr>
          <w:rFonts w:ascii="Arial" w:hAnsi="Arial" w:cs="Arial"/>
          <w:sz w:val="24"/>
          <w:szCs w:val="24"/>
          <w:shd w:val="clear" w:color="auto" w:fill="FFFFFF"/>
        </w:rPr>
        <w:t xml:space="preserve">cognitive behavioural therapy is mostly used to help phobias, bipolar, stress and depression. </w:t>
      </w:r>
      <w:r w:rsidR="00F31E2E">
        <w:rPr>
          <w:rFonts w:ascii="Arial" w:hAnsi="Arial" w:cs="Arial"/>
          <w:sz w:val="24"/>
          <w:szCs w:val="24"/>
          <w:shd w:val="clear" w:color="auto" w:fill="FFFFFF"/>
        </w:rPr>
        <w:t xml:space="preserve"> </w:t>
      </w:r>
    </w:p>
    <w:p w:rsidR="00E20C95" w:rsidRDefault="00A24A83" w:rsidP="00857069">
      <w:pPr>
        <w:spacing w:line="480" w:lineRule="auto"/>
        <w:rPr>
          <w:rFonts w:ascii="Arial" w:hAnsi="Arial" w:cs="Arial"/>
          <w:sz w:val="24"/>
          <w:szCs w:val="24"/>
          <w:shd w:val="clear" w:color="auto" w:fill="FFFFFF"/>
        </w:rPr>
      </w:pPr>
      <w:r>
        <w:rPr>
          <w:rFonts w:ascii="Arial" w:hAnsi="Arial" w:cs="Arial"/>
          <w:sz w:val="24"/>
          <w:szCs w:val="24"/>
          <w:shd w:val="clear" w:color="auto" w:fill="FFFFFF"/>
        </w:rPr>
        <w:t>Cognitive behavioural therapy is different to person-centred theory because cognitive behavioural therapy is both counsellor and client lead and person-centred theory is completely client lead. Cognitive behavioural therapy and person-centred theory can be similar is some areas such as they both try to identify a specific problem and solve that one problem. They are also similar because they both focus of the curren</w:t>
      </w:r>
      <w:r w:rsidR="002D1ED9">
        <w:rPr>
          <w:rFonts w:ascii="Arial" w:hAnsi="Arial" w:cs="Arial"/>
          <w:sz w:val="24"/>
          <w:szCs w:val="24"/>
          <w:shd w:val="clear" w:color="auto" w:fill="FFFFFF"/>
        </w:rPr>
        <w:t>t situation not past problems. Cognitive behavioural therapy is very different from psychodynamic because cognitive behavioural therapy is collaborative and as the NHS Choices (2016) states the therapist will not tell the client what to do, the therapist will work with the client to find the solution the their problem.  Cognitive behavioural therapy is different from psychodynamic because it focuses on how the client feels now but psychodynamic looks at what happened</w:t>
      </w:r>
      <w:r w:rsidR="00E20C95">
        <w:rPr>
          <w:rFonts w:ascii="Arial" w:hAnsi="Arial" w:cs="Arial"/>
          <w:sz w:val="24"/>
          <w:szCs w:val="24"/>
          <w:shd w:val="clear" w:color="auto" w:fill="FFFFFF"/>
        </w:rPr>
        <w:t xml:space="preserve"> in the past. </w:t>
      </w:r>
    </w:p>
    <w:p w:rsidR="00E20C95" w:rsidRDefault="00E20C95" w:rsidP="00857069">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Person-centred theory is the most used and most popular theory </w:t>
      </w:r>
      <w:r w:rsidR="00C65F9E">
        <w:rPr>
          <w:rFonts w:ascii="Arial" w:hAnsi="Arial" w:cs="Arial"/>
          <w:sz w:val="24"/>
          <w:szCs w:val="24"/>
          <w:shd w:val="clear" w:color="auto" w:fill="FFFFFF"/>
        </w:rPr>
        <w:t xml:space="preserve">according to prentice hall (2010) because of its unique non-directive and client-lead approach. Person-centred is the best theory because it helps the client’s self-esteem and cognitive behavioural theory and psychodynamic does not. Person-centred theory is also good because it is in a supportive environment and sees us all as good people and doesn’t judge people on their past. Person- centred theory is better than cognitive behavioural theory and psychodynamic because it helps the client with self-actualisation but the other two does not. Even though person-centred theory has all of those good qualities it does have some bad qualities such as it can be to simplistic, the clients are not challenged enough and sometimes not all clients can find the solution to their problem by themselves. </w:t>
      </w:r>
    </w:p>
    <w:p w:rsidR="00211960" w:rsidRDefault="00211960" w:rsidP="0085706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Psychodynamic is the least popular theory because it focuses too much on somebody’s past when they come to therapy they want to try get over the problem not to keep looking back at the problem. Although it looks at the past it can help some clients that have mental issues because it good at finding the root of the problem and getting rid of it for good. Psychodynamic is much more detailed than person-centred theory and cognitive behavioural therapy because they don’t just look at what is causing the issues it looks at why the client has that problem. Psychodynamic can be a good follow on theory for person-centred because person- centred does not look at the possibilities that there issue can be from how they was treated as a child and it hasn’t occurred during their adult life.  Psychodynamic can be better than better than person-centred theory and psychodynamic therapy because if a client is vulnerable or had mental issues they may not be able to find the problem by themselves or cannot talk to a counsellor so it is easier for the counsellor to find the solution to their problem instead of the client. </w:t>
      </w:r>
    </w:p>
    <w:p w:rsidR="00C65F9E" w:rsidRDefault="00DC6D4A" w:rsidP="00857069">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Cognitive behavioural therapy is both good but has some problems because even though it fixes a issue it can some back or could create a new issue because the person is not finding out the issue them self. The counsellor helps them resolve their issue and tells them what to do so even though the counsellor says the issue is gone it might still have the issue but not noticed so the issue comes back. Cognitive behavioural therapy usually works with another type of therapy such as psychodynamic therapy </w:t>
      </w:r>
      <w:r w:rsidR="00F31E2E">
        <w:rPr>
          <w:rFonts w:ascii="Arial" w:hAnsi="Arial" w:cs="Arial"/>
          <w:sz w:val="24"/>
          <w:szCs w:val="24"/>
          <w:shd w:val="clear" w:color="auto" w:fill="FFFFFF"/>
        </w:rPr>
        <w:t xml:space="preserve">if a metal problem is the issue that the client has such as depression. Cognitive behavioural therapy can be good when it comes to venerable people who cannot find the solution to the own problems and need a little bit of help and support from the counsellor. </w:t>
      </w:r>
      <w:r>
        <w:rPr>
          <w:rFonts w:ascii="Arial" w:hAnsi="Arial" w:cs="Arial"/>
          <w:sz w:val="24"/>
          <w:szCs w:val="24"/>
          <w:shd w:val="clear" w:color="auto" w:fill="FFFFFF"/>
        </w:rPr>
        <w:t xml:space="preserve"> </w:t>
      </w:r>
      <w:r w:rsidR="009F0DFC">
        <w:rPr>
          <w:rFonts w:ascii="Arial" w:hAnsi="Arial" w:cs="Arial"/>
          <w:sz w:val="24"/>
          <w:szCs w:val="24"/>
          <w:shd w:val="clear" w:color="auto" w:fill="FFFFFF"/>
        </w:rPr>
        <w:t xml:space="preserve">According to your.MD </w:t>
      </w:r>
      <w:r w:rsidR="0008005F">
        <w:rPr>
          <w:rFonts w:ascii="Arial" w:hAnsi="Arial" w:cs="Arial"/>
          <w:sz w:val="24"/>
          <w:szCs w:val="24"/>
          <w:shd w:val="clear" w:color="auto" w:fill="FFFFFF"/>
        </w:rPr>
        <w:t xml:space="preserve">(2018) </w:t>
      </w:r>
      <w:r w:rsidR="009F0DFC">
        <w:rPr>
          <w:rFonts w:ascii="Arial" w:hAnsi="Arial" w:cs="Arial"/>
          <w:sz w:val="24"/>
          <w:szCs w:val="24"/>
          <w:shd w:val="clear" w:color="auto" w:fill="FFFFFF"/>
        </w:rPr>
        <w:t>cognitive behavioural therapy can be completed in a relatively short period of time compared to person-centred therapy and psychodynamic therapy.</w:t>
      </w:r>
    </w:p>
    <w:p w:rsidR="00C65F9E" w:rsidRDefault="00C65F9E" w:rsidP="00857069">
      <w:pPr>
        <w:spacing w:line="480" w:lineRule="auto"/>
        <w:rPr>
          <w:rFonts w:ascii="Arial" w:hAnsi="Arial" w:cs="Arial"/>
          <w:sz w:val="24"/>
          <w:szCs w:val="24"/>
          <w:shd w:val="clear" w:color="auto" w:fill="FFFFFF"/>
        </w:rPr>
      </w:pPr>
    </w:p>
    <w:p w:rsidR="0078266E" w:rsidRPr="00857069" w:rsidRDefault="0078266E" w:rsidP="00857069">
      <w:pPr>
        <w:spacing w:line="480" w:lineRule="auto"/>
        <w:rPr>
          <w:rFonts w:ascii="Arial" w:hAnsi="Arial" w:cs="Arial"/>
          <w:sz w:val="24"/>
          <w:szCs w:val="24"/>
          <w:shd w:val="clear" w:color="auto" w:fill="FFFFFF"/>
        </w:rPr>
      </w:pPr>
    </w:p>
    <w:p w:rsidR="00297B0F" w:rsidRDefault="00297B0F" w:rsidP="00297B0F">
      <w:pPr>
        <w:spacing w:line="360" w:lineRule="auto"/>
        <w:rPr>
          <w:rFonts w:ascii="Arial" w:hAnsi="Arial" w:cs="Arial"/>
          <w:sz w:val="24"/>
          <w:szCs w:val="24"/>
        </w:rPr>
      </w:pPr>
    </w:p>
    <w:p w:rsidR="00297B0F" w:rsidRDefault="00297B0F" w:rsidP="00297B0F">
      <w:pPr>
        <w:spacing w:line="360" w:lineRule="auto"/>
        <w:rPr>
          <w:rFonts w:ascii="Arial" w:hAnsi="Arial" w:cs="Arial"/>
          <w:sz w:val="24"/>
          <w:szCs w:val="24"/>
        </w:rPr>
      </w:pPr>
    </w:p>
    <w:p w:rsidR="00297B0F" w:rsidRDefault="00297B0F" w:rsidP="00297B0F">
      <w:pPr>
        <w:spacing w:line="360" w:lineRule="auto"/>
        <w:rPr>
          <w:rFonts w:ascii="Arial" w:hAnsi="Arial" w:cs="Arial"/>
          <w:sz w:val="24"/>
          <w:szCs w:val="24"/>
        </w:rPr>
      </w:pPr>
    </w:p>
    <w:p w:rsidR="00297B0F" w:rsidRDefault="00297B0F" w:rsidP="00297B0F">
      <w:pPr>
        <w:spacing w:line="360" w:lineRule="auto"/>
        <w:rPr>
          <w:rFonts w:ascii="Arial" w:hAnsi="Arial" w:cs="Arial"/>
          <w:sz w:val="24"/>
          <w:szCs w:val="24"/>
        </w:rPr>
      </w:pPr>
    </w:p>
    <w:p w:rsidR="00297B0F" w:rsidRDefault="00297B0F" w:rsidP="00297B0F">
      <w:pPr>
        <w:spacing w:line="360" w:lineRule="auto"/>
        <w:rPr>
          <w:rFonts w:ascii="Arial" w:hAnsi="Arial" w:cs="Arial"/>
          <w:sz w:val="24"/>
          <w:szCs w:val="24"/>
        </w:rPr>
      </w:pPr>
    </w:p>
    <w:p w:rsidR="00297B0F" w:rsidRDefault="00297B0F" w:rsidP="00297B0F">
      <w:pPr>
        <w:spacing w:line="360" w:lineRule="auto"/>
        <w:rPr>
          <w:rFonts w:ascii="Arial" w:hAnsi="Arial" w:cs="Arial"/>
          <w:sz w:val="24"/>
          <w:szCs w:val="24"/>
        </w:rPr>
      </w:pPr>
    </w:p>
    <w:p w:rsidR="00297B0F" w:rsidRDefault="00297B0F" w:rsidP="00297B0F">
      <w:pPr>
        <w:spacing w:line="360" w:lineRule="auto"/>
        <w:rPr>
          <w:rFonts w:ascii="Arial" w:hAnsi="Arial" w:cs="Arial"/>
          <w:sz w:val="24"/>
          <w:szCs w:val="24"/>
        </w:rPr>
      </w:pPr>
    </w:p>
    <w:p w:rsidR="00F31E2E" w:rsidRDefault="00F31E2E" w:rsidP="00297B0F">
      <w:pPr>
        <w:spacing w:line="360" w:lineRule="auto"/>
        <w:rPr>
          <w:rFonts w:ascii="Arial" w:hAnsi="Arial" w:cs="Arial"/>
          <w:b/>
          <w:sz w:val="24"/>
          <w:szCs w:val="24"/>
          <w:u w:val="single"/>
        </w:rPr>
      </w:pPr>
    </w:p>
    <w:p w:rsidR="007443F9" w:rsidRDefault="007443F9" w:rsidP="00297B0F">
      <w:pPr>
        <w:spacing w:line="360" w:lineRule="auto"/>
        <w:rPr>
          <w:rFonts w:ascii="Arial" w:hAnsi="Arial" w:cs="Arial"/>
          <w:b/>
          <w:sz w:val="24"/>
          <w:szCs w:val="24"/>
          <w:u w:val="single"/>
        </w:rPr>
      </w:pPr>
    </w:p>
    <w:p w:rsidR="00297B0F" w:rsidRDefault="00297B0F" w:rsidP="00297B0F">
      <w:pPr>
        <w:spacing w:line="360" w:lineRule="auto"/>
        <w:rPr>
          <w:rFonts w:ascii="Arial" w:hAnsi="Arial" w:cs="Arial"/>
          <w:b/>
          <w:sz w:val="24"/>
          <w:szCs w:val="24"/>
          <w:u w:val="single"/>
        </w:rPr>
      </w:pPr>
      <w:r w:rsidRPr="00297B0F">
        <w:rPr>
          <w:rFonts w:ascii="Arial" w:hAnsi="Arial" w:cs="Arial"/>
          <w:b/>
          <w:sz w:val="24"/>
          <w:szCs w:val="24"/>
          <w:u w:val="single"/>
        </w:rPr>
        <w:lastRenderedPageBreak/>
        <w:t>Reference list</w:t>
      </w:r>
    </w:p>
    <w:p w:rsidR="00297B0F" w:rsidRDefault="00297B0F" w:rsidP="00297B0F">
      <w:pPr>
        <w:spacing w:line="360" w:lineRule="auto"/>
        <w:rPr>
          <w:rFonts w:ascii="Arial" w:hAnsi="Arial" w:cs="Arial"/>
          <w:sz w:val="24"/>
          <w:szCs w:val="24"/>
        </w:rPr>
      </w:pPr>
      <w:r>
        <w:rPr>
          <w:rFonts w:ascii="Arial" w:hAnsi="Arial" w:cs="Arial"/>
          <w:sz w:val="24"/>
          <w:szCs w:val="24"/>
        </w:rPr>
        <w:t xml:space="preserve">Counselling </w:t>
      </w:r>
      <w:r w:rsidR="003D2D92">
        <w:rPr>
          <w:rFonts w:ascii="Arial" w:hAnsi="Arial" w:cs="Arial"/>
          <w:sz w:val="24"/>
          <w:szCs w:val="24"/>
        </w:rPr>
        <w:t>directory (2017</w:t>
      </w:r>
      <w:r>
        <w:rPr>
          <w:rFonts w:ascii="Arial" w:hAnsi="Arial" w:cs="Arial"/>
          <w:sz w:val="24"/>
          <w:szCs w:val="24"/>
        </w:rPr>
        <w:t xml:space="preserve">) </w:t>
      </w:r>
      <w:r w:rsidRPr="00297B0F">
        <w:rPr>
          <w:rFonts w:ascii="Arial" w:hAnsi="Arial" w:cs="Arial"/>
          <w:i/>
          <w:sz w:val="24"/>
          <w:szCs w:val="24"/>
        </w:rPr>
        <w:t>Person-centred therapy</w:t>
      </w:r>
      <w:r>
        <w:rPr>
          <w:rFonts w:ascii="Arial" w:hAnsi="Arial" w:cs="Arial"/>
          <w:sz w:val="24"/>
          <w:szCs w:val="24"/>
        </w:rPr>
        <w:t xml:space="preserve"> [Online] Available at: </w:t>
      </w:r>
      <w:hyperlink r:id="rId6" w:history="1">
        <w:r w:rsidRPr="000A1709">
          <w:rPr>
            <w:rStyle w:val="Hyperlink"/>
            <w:rFonts w:ascii="Arial" w:hAnsi="Arial" w:cs="Arial"/>
            <w:sz w:val="24"/>
            <w:szCs w:val="24"/>
          </w:rPr>
          <w:t>http://www.counselling-directory.org.uk/person-centred-therapy.html</w:t>
        </w:r>
      </w:hyperlink>
      <w:r>
        <w:rPr>
          <w:rFonts w:ascii="Arial" w:hAnsi="Arial" w:cs="Arial"/>
          <w:sz w:val="24"/>
          <w:szCs w:val="24"/>
        </w:rPr>
        <w:t xml:space="preserve"> (Accessed:</w:t>
      </w:r>
      <w:r w:rsidR="003D2D92">
        <w:rPr>
          <w:rFonts w:ascii="Arial" w:hAnsi="Arial" w:cs="Arial"/>
          <w:sz w:val="24"/>
          <w:szCs w:val="24"/>
        </w:rPr>
        <w:t xml:space="preserve"> 02/12/17)</w:t>
      </w:r>
    </w:p>
    <w:p w:rsidR="00E312DA" w:rsidRDefault="00E312DA" w:rsidP="00297B0F">
      <w:pPr>
        <w:spacing w:line="360" w:lineRule="auto"/>
        <w:rPr>
          <w:rFonts w:ascii="Arial" w:hAnsi="Arial" w:cs="Arial"/>
          <w:sz w:val="24"/>
          <w:szCs w:val="24"/>
        </w:rPr>
      </w:pPr>
      <w:r>
        <w:rPr>
          <w:rFonts w:ascii="Arial" w:hAnsi="Arial" w:cs="Arial"/>
          <w:sz w:val="24"/>
          <w:szCs w:val="24"/>
        </w:rPr>
        <w:t xml:space="preserve">The Albert Ellis institute (2014) </w:t>
      </w:r>
      <w:r w:rsidRPr="00E312DA">
        <w:rPr>
          <w:rFonts w:ascii="Arial" w:hAnsi="Arial" w:cs="Arial"/>
          <w:i/>
          <w:sz w:val="24"/>
          <w:szCs w:val="24"/>
        </w:rPr>
        <w:t xml:space="preserve">rational emotive and cognitive behavioural therapy </w:t>
      </w:r>
      <w:r>
        <w:rPr>
          <w:rFonts w:ascii="Arial" w:hAnsi="Arial" w:cs="Arial"/>
          <w:sz w:val="24"/>
          <w:szCs w:val="24"/>
        </w:rPr>
        <w:t xml:space="preserve">[Online] Available at: </w:t>
      </w:r>
      <w:hyperlink r:id="rId7" w:history="1">
        <w:r w:rsidRPr="000A1709">
          <w:rPr>
            <w:rStyle w:val="Hyperlink"/>
            <w:rFonts w:ascii="Arial" w:hAnsi="Arial" w:cs="Arial"/>
            <w:sz w:val="24"/>
            <w:szCs w:val="24"/>
          </w:rPr>
          <w:t>http://albertellis.org/rebt-cbt-therapy/</w:t>
        </w:r>
      </w:hyperlink>
      <w:r>
        <w:rPr>
          <w:rFonts w:ascii="Arial" w:hAnsi="Arial" w:cs="Arial"/>
          <w:sz w:val="24"/>
          <w:szCs w:val="24"/>
        </w:rPr>
        <w:t xml:space="preserve"> (Accessed: 02/12/17)</w:t>
      </w:r>
    </w:p>
    <w:p w:rsidR="00D6761B" w:rsidRDefault="00D6761B" w:rsidP="00297B0F">
      <w:pPr>
        <w:spacing w:line="360" w:lineRule="auto"/>
        <w:rPr>
          <w:rFonts w:ascii="Arial" w:hAnsi="Arial" w:cs="Arial"/>
          <w:sz w:val="24"/>
          <w:szCs w:val="24"/>
        </w:rPr>
      </w:pPr>
      <w:r>
        <w:rPr>
          <w:rFonts w:ascii="Arial" w:hAnsi="Arial" w:cs="Arial"/>
          <w:sz w:val="24"/>
          <w:szCs w:val="24"/>
        </w:rPr>
        <w:t xml:space="preserve">BACP (2017) </w:t>
      </w:r>
      <w:r w:rsidRPr="00D6761B">
        <w:rPr>
          <w:rFonts w:ascii="Arial" w:hAnsi="Arial" w:cs="Arial"/>
          <w:i/>
          <w:sz w:val="24"/>
          <w:szCs w:val="24"/>
        </w:rPr>
        <w:t>ethics and standards</w:t>
      </w:r>
      <w:r>
        <w:rPr>
          <w:rFonts w:ascii="Arial" w:hAnsi="Arial" w:cs="Arial"/>
          <w:sz w:val="24"/>
          <w:szCs w:val="24"/>
        </w:rPr>
        <w:t xml:space="preserve"> [Online] Available at:  </w:t>
      </w:r>
      <w:hyperlink r:id="rId8" w:history="1">
        <w:r w:rsidRPr="000A1709">
          <w:rPr>
            <w:rStyle w:val="Hyperlink"/>
            <w:rFonts w:ascii="Arial" w:hAnsi="Arial" w:cs="Arial"/>
            <w:sz w:val="24"/>
            <w:szCs w:val="24"/>
          </w:rPr>
          <w:t>http://www.bacp.co.uk/ethical_framework/</w:t>
        </w:r>
      </w:hyperlink>
      <w:r>
        <w:rPr>
          <w:rFonts w:ascii="Arial" w:hAnsi="Arial" w:cs="Arial"/>
          <w:sz w:val="24"/>
          <w:szCs w:val="24"/>
        </w:rPr>
        <w:t xml:space="preserve"> (Accessed: 04/12/17) </w:t>
      </w:r>
    </w:p>
    <w:p w:rsidR="00BA71E2" w:rsidRPr="00AE0BA8" w:rsidRDefault="00BA71E2" w:rsidP="00BA71E2">
      <w:pPr>
        <w:pStyle w:val="Heading1"/>
        <w:spacing w:before="0" w:beforeAutospacing="0" w:after="24" w:afterAutospacing="0" w:line="480" w:lineRule="auto"/>
        <w:rPr>
          <w:rFonts w:ascii="Georgia" w:hAnsi="Georgia"/>
          <w:b w:val="0"/>
          <w:bCs w:val="0"/>
          <w:color w:val="4B4949"/>
          <w:sz w:val="67"/>
          <w:szCs w:val="67"/>
        </w:rPr>
      </w:pPr>
      <w:r w:rsidRPr="00AE0BA8">
        <w:rPr>
          <w:rFonts w:ascii="Arial" w:hAnsi="Arial" w:cs="Arial"/>
          <w:b w:val="0"/>
          <w:sz w:val="24"/>
        </w:rPr>
        <w:t>McGregor</w:t>
      </w:r>
      <w:r w:rsidRPr="00AE0BA8">
        <w:rPr>
          <w:rFonts w:ascii="Arial" w:hAnsi="Arial" w:cs="Arial"/>
          <w:b w:val="0"/>
          <w:sz w:val="24"/>
          <w:szCs w:val="24"/>
        </w:rPr>
        <w:t xml:space="preserve">, T (2016) </w:t>
      </w:r>
      <w:r w:rsidRPr="00AE0BA8">
        <w:rPr>
          <w:rFonts w:ascii="Arial" w:hAnsi="Arial" w:cs="Arial"/>
          <w:b w:val="0"/>
          <w:bCs w:val="0"/>
          <w:i/>
          <w:sz w:val="24"/>
          <w:szCs w:val="24"/>
        </w:rPr>
        <w:t>Defining Empathy Skills in Practice: Carl Rogers and Unconditional Regard</w:t>
      </w:r>
      <w:r>
        <w:rPr>
          <w:rFonts w:ascii="Arial" w:hAnsi="Arial" w:cs="Arial"/>
          <w:b w:val="0"/>
          <w:bCs w:val="0"/>
          <w:i/>
          <w:sz w:val="24"/>
          <w:szCs w:val="24"/>
        </w:rPr>
        <w:t xml:space="preserve"> </w:t>
      </w:r>
      <w:r>
        <w:rPr>
          <w:rFonts w:ascii="Arial" w:hAnsi="Arial" w:cs="Arial"/>
          <w:b w:val="0"/>
          <w:bCs w:val="0"/>
          <w:sz w:val="24"/>
          <w:szCs w:val="24"/>
        </w:rPr>
        <w:t xml:space="preserve">[Online] Available at: </w:t>
      </w:r>
      <w:hyperlink r:id="rId9" w:history="1">
        <w:r w:rsidRPr="00283BBE">
          <w:rPr>
            <w:rStyle w:val="Hyperlink"/>
            <w:rFonts w:ascii="Arial" w:hAnsi="Arial" w:cs="Arial"/>
            <w:b w:val="0"/>
            <w:bCs w:val="0"/>
            <w:sz w:val="24"/>
            <w:szCs w:val="24"/>
          </w:rPr>
          <w:t>https://owlcation.com/social-sciences/Empathy-in-practice</w:t>
        </w:r>
      </w:hyperlink>
      <w:r>
        <w:rPr>
          <w:rFonts w:ascii="Arial" w:hAnsi="Arial" w:cs="Arial"/>
          <w:b w:val="0"/>
          <w:bCs w:val="0"/>
          <w:sz w:val="24"/>
          <w:szCs w:val="24"/>
        </w:rPr>
        <w:t xml:space="preserve"> Accessed: 02/01/2018) </w:t>
      </w:r>
    </w:p>
    <w:p w:rsidR="0076411A" w:rsidRPr="00717BC2" w:rsidRDefault="0076411A" w:rsidP="0076411A">
      <w:pPr>
        <w:spacing w:line="480" w:lineRule="auto"/>
        <w:rPr>
          <w:rFonts w:ascii="Arial" w:hAnsi="Arial" w:cs="Arial"/>
          <w:sz w:val="24"/>
        </w:rPr>
      </w:pPr>
      <w:r>
        <w:rPr>
          <w:rFonts w:ascii="Arial" w:hAnsi="Arial" w:cs="Arial"/>
          <w:sz w:val="24"/>
        </w:rPr>
        <w:t xml:space="preserve">Pierce, M. (2016) </w:t>
      </w:r>
      <w:r w:rsidRPr="005F7CF6">
        <w:rPr>
          <w:rFonts w:ascii="Arial" w:hAnsi="Arial" w:cs="Arial"/>
          <w:i/>
          <w:sz w:val="24"/>
        </w:rPr>
        <w:t>3 core conditions for therapeutic change</w:t>
      </w:r>
      <w:r>
        <w:rPr>
          <w:rFonts w:ascii="Arial" w:hAnsi="Arial" w:cs="Arial"/>
          <w:sz w:val="24"/>
        </w:rPr>
        <w:t xml:space="preserve"> [Online] Available at: </w:t>
      </w:r>
      <w:hyperlink r:id="rId10" w:history="1">
        <w:r w:rsidRPr="0028256C">
          <w:rPr>
            <w:rStyle w:val="Hyperlink"/>
            <w:rFonts w:ascii="Arial" w:hAnsi="Arial" w:cs="Arial"/>
            <w:sz w:val="24"/>
          </w:rPr>
          <w:t>http://trueselfcounseling.com/2016/02/20/3-core-conditions-for-therapeutic-change/</w:t>
        </w:r>
      </w:hyperlink>
      <w:r w:rsidR="00D77BC1">
        <w:rPr>
          <w:rFonts w:ascii="Arial" w:hAnsi="Arial" w:cs="Arial"/>
          <w:sz w:val="24"/>
        </w:rPr>
        <w:t xml:space="preserve"> (Accessed: 02/01/2018</w:t>
      </w:r>
      <w:r>
        <w:rPr>
          <w:rFonts w:ascii="Arial" w:hAnsi="Arial" w:cs="Arial"/>
          <w:sz w:val="24"/>
        </w:rPr>
        <w:t xml:space="preserve">) </w:t>
      </w:r>
    </w:p>
    <w:p w:rsidR="00D77BC1" w:rsidRDefault="00D77BC1" w:rsidP="00D77BC1">
      <w:pPr>
        <w:spacing w:line="480" w:lineRule="auto"/>
        <w:rPr>
          <w:rFonts w:ascii="Arial" w:hAnsi="Arial" w:cs="Arial"/>
          <w:sz w:val="24"/>
        </w:rPr>
      </w:pPr>
      <w:r>
        <w:rPr>
          <w:rFonts w:ascii="Arial" w:hAnsi="Arial" w:cs="Arial"/>
          <w:sz w:val="24"/>
        </w:rPr>
        <w:t xml:space="preserve">Joseph, S. (2012) </w:t>
      </w:r>
      <w:r w:rsidRPr="001E3D46">
        <w:rPr>
          <w:rFonts w:ascii="Arial" w:hAnsi="Arial" w:cs="Arial"/>
          <w:i/>
          <w:sz w:val="24"/>
        </w:rPr>
        <w:t>unconditional positive regard</w:t>
      </w:r>
      <w:r>
        <w:rPr>
          <w:rFonts w:ascii="Arial" w:hAnsi="Arial" w:cs="Arial"/>
          <w:sz w:val="24"/>
        </w:rPr>
        <w:t xml:space="preserve"> [Online] Available at: </w:t>
      </w:r>
      <w:hyperlink r:id="rId11" w:history="1">
        <w:r w:rsidRPr="003C1E54">
          <w:rPr>
            <w:rStyle w:val="Hyperlink"/>
            <w:rFonts w:ascii="Arial" w:hAnsi="Arial" w:cs="Arial"/>
            <w:sz w:val="24"/>
          </w:rPr>
          <w:t>https://www.psychologytoday.com/blog/what-doesnt-kill-us/201210/unconditional-positive-regard</w:t>
        </w:r>
      </w:hyperlink>
      <w:r>
        <w:rPr>
          <w:rFonts w:ascii="Arial" w:hAnsi="Arial" w:cs="Arial"/>
          <w:sz w:val="24"/>
        </w:rPr>
        <w:t xml:space="preserve"> (Accessed: 02/01/2018)</w:t>
      </w:r>
    </w:p>
    <w:p w:rsidR="005C3347" w:rsidRDefault="005C3347" w:rsidP="00542E58">
      <w:pPr>
        <w:spacing w:line="480" w:lineRule="auto"/>
        <w:rPr>
          <w:rFonts w:ascii="Arial" w:hAnsi="Arial" w:cs="Arial"/>
          <w:sz w:val="24"/>
        </w:rPr>
      </w:pPr>
      <w:r>
        <w:rPr>
          <w:rFonts w:ascii="Arial" w:hAnsi="Arial" w:cs="Arial"/>
          <w:sz w:val="24"/>
        </w:rPr>
        <w:t xml:space="preserve">NOBA (2018) </w:t>
      </w:r>
      <w:r w:rsidRPr="005C3347">
        <w:rPr>
          <w:rFonts w:ascii="Arial" w:hAnsi="Arial" w:cs="Arial"/>
          <w:i/>
          <w:sz w:val="24"/>
        </w:rPr>
        <w:t>the psychodynamic perspective</w:t>
      </w:r>
      <w:r>
        <w:rPr>
          <w:rFonts w:ascii="Arial" w:hAnsi="Arial" w:cs="Arial"/>
          <w:sz w:val="24"/>
        </w:rPr>
        <w:t xml:space="preserve"> [Online] Available at: </w:t>
      </w:r>
      <w:hyperlink r:id="rId12" w:history="1">
        <w:r w:rsidRPr="000B2559">
          <w:rPr>
            <w:rStyle w:val="Hyperlink"/>
            <w:rFonts w:ascii="Arial" w:hAnsi="Arial" w:cs="Arial"/>
            <w:sz w:val="24"/>
          </w:rPr>
          <w:t>http://nobaproject.com/modules/the-psychodynamic-perspective</w:t>
        </w:r>
      </w:hyperlink>
      <w:r>
        <w:rPr>
          <w:rFonts w:ascii="Arial" w:hAnsi="Arial" w:cs="Arial"/>
          <w:sz w:val="24"/>
        </w:rPr>
        <w:t xml:space="preserve"> (Accessed: 04/01/2018)</w:t>
      </w:r>
    </w:p>
    <w:p w:rsidR="00830DC9" w:rsidRDefault="00542E58" w:rsidP="00245C33">
      <w:pPr>
        <w:pStyle w:val="Heading2"/>
        <w:shd w:val="clear" w:color="auto" w:fill="FFFFFF"/>
        <w:spacing w:before="0" w:after="150" w:line="480" w:lineRule="auto"/>
        <w:textAlignment w:val="baseline"/>
        <w:rPr>
          <w:rFonts w:ascii="Arial" w:hAnsi="Arial" w:cs="Arial"/>
          <w:b w:val="0"/>
          <w:bCs w:val="0"/>
          <w:color w:val="auto"/>
          <w:sz w:val="24"/>
          <w:szCs w:val="24"/>
        </w:rPr>
      </w:pPr>
      <w:r w:rsidRPr="00542E58">
        <w:rPr>
          <w:rFonts w:ascii="Arial" w:hAnsi="Arial" w:cs="Arial"/>
          <w:b w:val="0"/>
          <w:color w:val="auto"/>
          <w:sz w:val="24"/>
          <w:szCs w:val="24"/>
        </w:rPr>
        <w:t xml:space="preserve">Journal psyche (2015) </w:t>
      </w:r>
      <w:r w:rsidRPr="00542E58">
        <w:rPr>
          <w:rFonts w:ascii="Arial" w:hAnsi="Arial" w:cs="Arial"/>
          <w:b w:val="0"/>
          <w:bCs w:val="0"/>
          <w:i/>
          <w:color w:val="auto"/>
          <w:sz w:val="24"/>
          <w:szCs w:val="24"/>
        </w:rPr>
        <w:t>The Freudian Theory of Personality</w:t>
      </w:r>
      <w:r>
        <w:rPr>
          <w:rFonts w:ascii="Arial" w:hAnsi="Arial" w:cs="Arial"/>
          <w:b w:val="0"/>
          <w:bCs w:val="0"/>
          <w:i/>
          <w:color w:val="auto"/>
          <w:sz w:val="24"/>
          <w:szCs w:val="24"/>
        </w:rPr>
        <w:t xml:space="preserve"> </w:t>
      </w:r>
      <w:r>
        <w:rPr>
          <w:rFonts w:ascii="Arial" w:hAnsi="Arial" w:cs="Arial"/>
          <w:b w:val="0"/>
          <w:bCs w:val="0"/>
          <w:color w:val="auto"/>
          <w:sz w:val="24"/>
          <w:szCs w:val="24"/>
        </w:rPr>
        <w:t xml:space="preserve">[Online] Available at: </w:t>
      </w:r>
      <w:hyperlink r:id="rId13" w:history="1">
        <w:r w:rsidR="00830DC9" w:rsidRPr="000B2559">
          <w:rPr>
            <w:rStyle w:val="Hyperlink"/>
            <w:rFonts w:ascii="Arial" w:hAnsi="Arial" w:cs="Arial"/>
            <w:b w:val="0"/>
            <w:bCs w:val="0"/>
            <w:sz w:val="24"/>
            <w:szCs w:val="24"/>
          </w:rPr>
          <w:t>http://journalpsyche.org/the-freudian-theory-of-personality/</w:t>
        </w:r>
      </w:hyperlink>
      <w:r>
        <w:rPr>
          <w:rFonts w:ascii="Arial" w:hAnsi="Arial" w:cs="Arial"/>
          <w:b w:val="0"/>
          <w:bCs w:val="0"/>
          <w:color w:val="auto"/>
          <w:sz w:val="24"/>
          <w:szCs w:val="24"/>
        </w:rPr>
        <w:t xml:space="preserve"> (Accessed: 04/01/2018)</w:t>
      </w:r>
    </w:p>
    <w:p w:rsidR="00830DC9" w:rsidRDefault="00830DC9" w:rsidP="00245C33">
      <w:pPr>
        <w:spacing w:line="480" w:lineRule="auto"/>
        <w:rPr>
          <w:rFonts w:ascii="Arial" w:hAnsi="Arial" w:cs="Arial"/>
          <w:sz w:val="24"/>
          <w:szCs w:val="24"/>
        </w:rPr>
      </w:pPr>
      <w:r>
        <w:rPr>
          <w:rFonts w:ascii="Arial" w:hAnsi="Arial" w:cs="Arial"/>
          <w:sz w:val="24"/>
          <w:szCs w:val="24"/>
        </w:rPr>
        <w:t xml:space="preserve">Cherry. K (2017) </w:t>
      </w:r>
      <w:r w:rsidRPr="00830DC9">
        <w:rPr>
          <w:rFonts w:ascii="Arial" w:hAnsi="Arial" w:cs="Arial"/>
          <w:i/>
          <w:sz w:val="24"/>
          <w:szCs w:val="24"/>
        </w:rPr>
        <w:t>what are the id, ego and superego</w:t>
      </w:r>
      <w:r>
        <w:rPr>
          <w:rFonts w:ascii="Arial" w:hAnsi="Arial" w:cs="Arial"/>
          <w:sz w:val="24"/>
          <w:szCs w:val="24"/>
        </w:rPr>
        <w:t xml:space="preserve"> [Online] Available at: </w:t>
      </w:r>
      <w:hyperlink r:id="rId14" w:history="1">
        <w:r w:rsidRPr="000B2559">
          <w:rPr>
            <w:rStyle w:val="Hyperlink"/>
            <w:rFonts w:ascii="Arial" w:hAnsi="Arial" w:cs="Arial"/>
            <w:sz w:val="24"/>
            <w:szCs w:val="24"/>
          </w:rPr>
          <w:t>https://www.verywell.com/the-id-ego-and-superego-2795951</w:t>
        </w:r>
      </w:hyperlink>
      <w:r>
        <w:rPr>
          <w:rFonts w:ascii="Arial" w:hAnsi="Arial" w:cs="Arial"/>
          <w:sz w:val="24"/>
          <w:szCs w:val="24"/>
        </w:rPr>
        <w:t xml:space="preserve"> (Accessed: 06/01/2018)</w:t>
      </w:r>
    </w:p>
    <w:p w:rsidR="004D13A9" w:rsidRDefault="004D13A9" w:rsidP="00245C33">
      <w:pPr>
        <w:spacing w:line="480" w:lineRule="auto"/>
        <w:rPr>
          <w:rFonts w:ascii="Arial" w:hAnsi="Arial" w:cs="Arial"/>
          <w:sz w:val="24"/>
          <w:szCs w:val="24"/>
        </w:rPr>
      </w:pPr>
      <w:r>
        <w:rPr>
          <w:rFonts w:ascii="Arial" w:hAnsi="Arial" w:cs="Arial"/>
          <w:sz w:val="24"/>
          <w:szCs w:val="24"/>
        </w:rPr>
        <w:lastRenderedPageBreak/>
        <w:t xml:space="preserve">Wilson. S (2009) </w:t>
      </w:r>
      <w:proofErr w:type="gramStart"/>
      <w:r>
        <w:rPr>
          <w:rFonts w:ascii="Arial" w:hAnsi="Arial" w:cs="Arial"/>
          <w:i/>
          <w:sz w:val="24"/>
          <w:szCs w:val="24"/>
        </w:rPr>
        <w:t>T</w:t>
      </w:r>
      <w:r w:rsidRPr="004D13A9">
        <w:rPr>
          <w:rFonts w:ascii="Arial" w:hAnsi="Arial" w:cs="Arial"/>
          <w:i/>
          <w:sz w:val="24"/>
          <w:szCs w:val="24"/>
        </w:rPr>
        <w:t>he</w:t>
      </w:r>
      <w:proofErr w:type="gramEnd"/>
      <w:r w:rsidRPr="004D13A9">
        <w:rPr>
          <w:rFonts w:ascii="Arial" w:hAnsi="Arial" w:cs="Arial"/>
          <w:i/>
          <w:sz w:val="24"/>
          <w:szCs w:val="24"/>
        </w:rPr>
        <w:t xml:space="preserve"> ego, the superego and the id</w:t>
      </w:r>
      <w:r>
        <w:rPr>
          <w:rFonts w:ascii="Arial" w:hAnsi="Arial" w:cs="Arial"/>
          <w:i/>
          <w:sz w:val="24"/>
          <w:szCs w:val="24"/>
        </w:rPr>
        <w:t xml:space="preserve"> </w:t>
      </w:r>
      <w:r>
        <w:rPr>
          <w:rFonts w:ascii="Arial" w:hAnsi="Arial" w:cs="Arial"/>
          <w:sz w:val="24"/>
          <w:szCs w:val="24"/>
        </w:rPr>
        <w:t xml:space="preserve">The guardian [Online] Available at: </w:t>
      </w:r>
      <w:hyperlink r:id="rId15" w:history="1">
        <w:r w:rsidRPr="000B2559">
          <w:rPr>
            <w:rStyle w:val="Hyperlink"/>
            <w:rFonts w:ascii="Arial" w:hAnsi="Arial" w:cs="Arial"/>
            <w:sz w:val="24"/>
            <w:szCs w:val="24"/>
          </w:rPr>
          <w:t>https://www.theguardian.com/lifeandstyle/2009/mar/07/ego-superego-id-sigmund-freud</w:t>
        </w:r>
      </w:hyperlink>
      <w:r>
        <w:rPr>
          <w:rFonts w:ascii="Arial" w:hAnsi="Arial" w:cs="Arial"/>
          <w:sz w:val="24"/>
          <w:szCs w:val="24"/>
        </w:rPr>
        <w:t xml:space="preserve"> (Accessed: 06/01/2018) </w:t>
      </w:r>
    </w:p>
    <w:p w:rsidR="00B43E33" w:rsidRDefault="00B43E33" w:rsidP="00245C33">
      <w:pPr>
        <w:spacing w:line="480" w:lineRule="auto"/>
        <w:rPr>
          <w:rFonts w:ascii="Arial" w:hAnsi="Arial" w:cs="Arial"/>
          <w:sz w:val="24"/>
          <w:szCs w:val="24"/>
        </w:rPr>
      </w:pPr>
      <w:r>
        <w:rPr>
          <w:rFonts w:ascii="Arial" w:hAnsi="Arial" w:cs="Arial"/>
          <w:sz w:val="24"/>
          <w:szCs w:val="24"/>
        </w:rPr>
        <w:t xml:space="preserve">Roundy. L (2018) </w:t>
      </w:r>
      <w:proofErr w:type="gramStart"/>
      <w:r w:rsidRPr="00B43E33">
        <w:rPr>
          <w:rFonts w:ascii="Arial" w:hAnsi="Arial" w:cs="Arial"/>
          <w:i/>
          <w:sz w:val="24"/>
          <w:szCs w:val="24"/>
        </w:rPr>
        <w:t>The</w:t>
      </w:r>
      <w:proofErr w:type="gramEnd"/>
      <w:r w:rsidRPr="00B43E33">
        <w:rPr>
          <w:rFonts w:ascii="Arial" w:hAnsi="Arial" w:cs="Arial"/>
          <w:i/>
          <w:sz w:val="24"/>
          <w:szCs w:val="24"/>
        </w:rPr>
        <w:t xml:space="preserve"> id: definition and example</w:t>
      </w:r>
      <w:r>
        <w:rPr>
          <w:rFonts w:ascii="Arial" w:hAnsi="Arial" w:cs="Arial"/>
          <w:i/>
          <w:sz w:val="24"/>
          <w:szCs w:val="24"/>
        </w:rPr>
        <w:t xml:space="preserve"> </w:t>
      </w:r>
      <w:r>
        <w:rPr>
          <w:rFonts w:ascii="Arial" w:hAnsi="Arial" w:cs="Arial"/>
          <w:sz w:val="24"/>
          <w:szCs w:val="24"/>
        </w:rPr>
        <w:t xml:space="preserve">[Online] Available at: </w:t>
      </w:r>
      <w:hyperlink r:id="rId16" w:history="1">
        <w:r w:rsidRPr="000B2559">
          <w:rPr>
            <w:rStyle w:val="Hyperlink"/>
            <w:rFonts w:ascii="Arial" w:hAnsi="Arial" w:cs="Arial"/>
            <w:sz w:val="24"/>
            <w:szCs w:val="24"/>
          </w:rPr>
          <w:t>https://study.com/academy/lesson/the-id-definition-examples-quiz.html</w:t>
        </w:r>
      </w:hyperlink>
      <w:r>
        <w:rPr>
          <w:rFonts w:ascii="Arial" w:hAnsi="Arial" w:cs="Arial"/>
          <w:sz w:val="24"/>
          <w:szCs w:val="24"/>
        </w:rPr>
        <w:t xml:space="preserve"> (Accessed: 07/01/2018) </w:t>
      </w:r>
    </w:p>
    <w:p w:rsidR="00905CB8" w:rsidRDefault="00905CB8" w:rsidP="00245C33">
      <w:pPr>
        <w:spacing w:line="480" w:lineRule="auto"/>
        <w:rPr>
          <w:rFonts w:ascii="Arial" w:hAnsi="Arial" w:cs="Arial"/>
          <w:sz w:val="24"/>
          <w:szCs w:val="24"/>
        </w:rPr>
      </w:pPr>
      <w:r>
        <w:rPr>
          <w:rFonts w:ascii="Arial" w:hAnsi="Arial" w:cs="Arial"/>
          <w:sz w:val="24"/>
          <w:szCs w:val="24"/>
        </w:rPr>
        <w:t xml:space="preserve">NHS Choices (2016) </w:t>
      </w:r>
      <w:r w:rsidRPr="00905CB8">
        <w:rPr>
          <w:rFonts w:ascii="Arial" w:hAnsi="Arial" w:cs="Arial"/>
          <w:i/>
          <w:sz w:val="24"/>
          <w:szCs w:val="24"/>
        </w:rPr>
        <w:t>cognitive behavioural therapy</w:t>
      </w:r>
      <w:r>
        <w:rPr>
          <w:rFonts w:ascii="Arial" w:hAnsi="Arial" w:cs="Arial"/>
          <w:sz w:val="24"/>
          <w:szCs w:val="24"/>
        </w:rPr>
        <w:t xml:space="preserve"> [Online] Available at: </w:t>
      </w:r>
      <w:hyperlink r:id="rId17" w:history="1">
        <w:r w:rsidRPr="00E3176C">
          <w:rPr>
            <w:rStyle w:val="Hyperlink"/>
            <w:rFonts w:ascii="Arial" w:hAnsi="Arial" w:cs="Arial"/>
            <w:sz w:val="24"/>
            <w:szCs w:val="24"/>
          </w:rPr>
          <w:t>https://www.nhs.uk/conditions/cognitive-behavioural-therapy-cbt/</w:t>
        </w:r>
      </w:hyperlink>
      <w:r>
        <w:rPr>
          <w:rFonts w:ascii="Arial" w:hAnsi="Arial" w:cs="Arial"/>
          <w:sz w:val="24"/>
          <w:szCs w:val="24"/>
        </w:rPr>
        <w:t xml:space="preserve"> (Accessed: 10/01/2018) </w:t>
      </w:r>
    </w:p>
    <w:p w:rsidR="00491D47" w:rsidRDefault="00491D47" w:rsidP="00245C33">
      <w:pPr>
        <w:spacing w:line="480" w:lineRule="auto"/>
        <w:rPr>
          <w:rFonts w:ascii="Arial" w:hAnsi="Arial" w:cs="Arial"/>
          <w:sz w:val="24"/>
          <w:szCs w:val="24"/>
        </w:rPr>
      </w:pPr>
      <w:r>
        <w:rPr>
          <w:rFonts w:ascii="Arial" w:hAnsi="Arial" w:cs="Arial"/>
          <w:sz w:val="24"/>
          <w:szCs w:val="24"/>
        </w:rPr>
        <w:t>Mind (2013)</w:t>
      </w:r>
      <w:r w:rsidRPr="00491D47">
        <w:rPr>
          <w:rFonts w:ascii="Arial" w:hAnsi="Arial" w:cs="Arial"/>
          <w:i/>
          <w:sz w:val="24"/>
          <w:szCs w:val="24"/>
        </w:rPr>
        <w:t xml:space="preserve"> cognitive behavioural therapy </w:t>
      </w:r>
      <w:r>
        <w:rPr>
          <w:rFonts w:ascii="Arial" w:hAnsi="Arial" w:cs="Arial"/>
          <w:sz w:val="24"/>
          <w:szCs w:val="24"/>
        </w:rPr>
        <w:t xml:space="preserve">[Online] Available at: </w:t>
      </w:r>
      <w:hyperlink r:id="rId18" w:history="1">
        <w:r w:rsidRPr="00E3176C">
          <w:rPr>
            <w:rStyle w:val="Hyperlink"/>
            <w:rFonts w:ascii="Arial" w:hAnsi="Arial" w:cs="Arial"/>
            <w:sz w:val="24"/>
            <w:szCs w:val="24"/>
          </w:rPr>
          <w:t>https://www.mind.org.uk/information-support/drugs-and-treatments/cognitive-behavioural-therapy-cbt/#.WmIBG1Rl_s0</w:t>
        </w:r>
      </w:hyperlink>
      <w:r>
        <w:rPr>
          <w:rFonts w:ascii="Arial" w:hAnsi="Arial" w:cs="Arial"/>
          <w:sz w:val="24"/>
          <w:szCs w:val="24"/>
        </w:rPr>
        <w:t xml:space="preserve"> (Accessed: 10/01/2018) </w:t>
      </w:r>
    </w:p>
    <w:p w:rsidR="002D1ED9" w:rsidRDefault="002D1ED9" w:rsidP="00245C33">
      <w:pPr>
        <w:spacing w:line="480" w:lineRule="auto"/>
        <w:rPr>
          <w:rFonts w:ascii="Arial" w:hAnsi="Arial" w:cs="Arial"/>
          <w:sz w:val="24"/>
          <w:szCs w:val="24"/>
        </w:rPr>
      </w:pPr>
      <w:r>
        <w:rPr>
          <w:rFonts w:ascii="Arial" w:hAnsi="Arial" w:cs="Arial"/>
          <w:sz w:val="24"/>
          <w:szCs w:val="24"/>
        </w:rPr>
        <w:t xml:space="preserve">NHS Choices (2016) </w:t>
      </w:r>
      <w:r w:rsidRPr="002D1ED9">
        <w:rPr>
          <w:rFonts w:ascii="Arial" w:hAnsi="Arial" w:cs="Arial"/>
          <w:i/>
          <w:sz w:val="24"/>
          <w:szCs w:val="24"/>
        </w:rPr>
        <w:t>how is CBT different</w:t>
      </w:r>
      <w:r>
        <w:rPr>
          <w:rFonts w:ascii="Arial" w:hAnsi="Arial" w:cs="Arial"/>
          <w:sz w:val="24"/>
          <w:szCs w:val="24"/>
        </w:rPr>
        <w:t xml:space="preserve"> [Online] Available at: </w:t>
      </w:r>
      <w:hyperlink r:id="rId19" w:history="1">
        <w:r w:rsidRPr="00E3176C">
          <w:rPr>
            <w:rStyle w:val="Hyperlink"/>
            <w:rFonts w:ascii="Arial" w:hAnsi="Arial" w:cs="Arial"/>
            <w:sz w:val="24"/>
            <w:szCs w:val="24"/>
          </w:rPr>
          <w:t>https://www.nhs.uk/conditions/cognitive-behavioural-therapy-cbt/how-it-works/</w:t>
        </w:r>
      </w:hyperlink>
      <w:r>
        <w:rPr>
          <w:rFonts w:ascii="Arial" w:hAnsi="Arial" w:cs="Arial"/>
          <w:sz w:val="24"/>
          <w:szCs w:val="24"/>
        </w:rPr>
        <w:t xml:space="preserve"> (Accessed: 10/01/2018) </w:t>
      </w:r>
    </w:p>
    <w:p w:rsidR="00C65F9E" w:rsidRDefault="00C65F9E" w:rsidP="00245C33">
      <w:pPr>
        <w:spacing w:line="480" w:lineRule="auto"/>
        <w:rPr>
          <w:rFonts w:ascii="Arial" w:hAnsi="Arial" w:cs="Arial"/>
          <w:sz w:val="24"/>
          <w:szCs w:val="24"/>
        </w:rPr>
      </w:pPr>
      <w:r>
        <w:rPr>
          <w:rFonts w:ascii="Arial" w:hAnsi="Arial" w:cs="Arial"/>
          <w:sz w:val="24"/>
          <w:szCs w:val="24"/>
        </w:rPr>
        <w:t xml:space="preserve">Prentice hall (2010) </w:t>
      </w:r>
      <w:r w:rsidRPr="00C65F9E">
        <w:rPr>
          <w:rFonts w:ascii="Arial" w:hAnsi="Arial" w:cs="Arial"/>
          <w:i/>
          <w:sz w:val="24"/>
          <w:szCs w:val="24"/>
        </w:rPr>
        <w:t>person-centred theory</w:t>
      </w:r>
      <w:r>
        <w:rPr>
          <w:rFonts w:ascii="Arial" w:hAnsi="Arial" w:cs="Arial"/>
          <w:sz w:val="24"/>
          <w:szCs w:val="24"/>
        </w:rPr>
        <w:t xml:space="preserve"> Pearson [Online] Available at: </w:t>
      </w:r>
      <w:hyperlink r:id="rId20" w:history="1">
        <w:r w:rsidRPr="00E3176C">
          <w:rPr>
            <w:rStyle w:val="Hyperlink"/>
            <w:rFonts w:ascii="Arial" w:hAnsi="Arial" w:cs="Arial"/>
            <w:sz w:val="24"/>
            <w:szCs w:val="24"/>
          </w:rPr>
          <w:t>http://wps.prenhall.com/chet_capuzzi_counseling_3/4/1171/299857.cw/index.html</w:t>
        </w:r>
      </w:hyperlink>
      <w:r>
        <w:rPr>
          <w:rFonts w:ascii="Arial" w:hAnsi="Arial" w:cs="Arial"/>
          <w:sz w:val="24"/>
          <w:szCs w:val="24"/>
        </w:rPr>
        <w:t xml:space="preserve"> (Accessed: 15/01/2018) </w:t>
      </w:r>
    </w:p>
    <w:p w:rsidR="007443F9" w:rsidRDefault="007443F9" w:rsidP="00245C33">
      <w:pPr>
        <w:spacing w:line="480" w:lineRule="auto"/>
        <w:rPr>
          <w:rFonts w:ascii="Arial" w:hAnsi="Arial" w:cs="Arial"/>
          <w:sz w:val="24"/>
          <w:szCs w:val="24"/>
        </w:rPr>
      </w:pPr>
      <w:r>
        <w:rPr>
          <w:rFonts w:ascii="Arial" w:hAnsi="Arial" w:cs="Arial"/>
          <w:sz w:val="24"/>
          <w:szCs w:val="24"/>
        </w:rPr>
        <w:t xml:space="preserve">The royal collage of psychiatrists (2018) </w:t>
      </w:r>
      <w:r w:rsidRPr="007443F9">
        <w:rPr>
          <w:rFonts w:ascii="Arial" w:hAnsi="Arial" w:cs="Arial"/>
          <w:i/>
          <w:sz w:val="24"/>
          <w:szCs w:val="24"/>
        </w:rPr>
        <w:t>cognitive behavioural therapy</w:t>
      </w:r>
      <w:r>
        <w:rPr>
          <w:rFonts w:ascii="Arial" w:hAnsi="Arial" w:cs="Arial"/>
          <w:sz w:val="24"/>
          <w:szCs w:val="24"/>
        </w:rPr>
        <w:t xml:space="preserve"> [Online] Available at: </w:t>
      </w:r>
      <w:hyperlink r:id="rId21" w:history="1">
        <w:r w:rsidRPr="00E3176C">
          <w:rPr>
            <w:rStyle w:val="Hyperlink"/>
            <w:rFonts w:ascii="Arial" w:hAnsi="Arial" w:cs="Arial"/>
            <w:sz w:val="24"/>
            <w:szCs w:val="24"/>
          </w:rPr>
          <w:t>https://www.rcpsych.ac.uk/mentalhealthinformation/therapies/cognitivebehaviouraltherapy.aspx</w:t>
        </w:r>
      </w:hyperlink>
      <w:r>
        <w:rPr>
          <w:rFonts w:ascii="Arial" w:hAnsi="Arial" w:cs="Arial"/>
          <w:sz w:val="24"/>
          <w:szCs w:val="24"/>
        </w:rPr>
        <w:t xml:space="preserve"> (Accessed: 15/01/2018) </w:t>
      </w:r>
    </w:p>
    <w:p w:rsidR="0008005F" w:rsidRPr="00491D47" w:rsidRDefault="0008005F" w:rsidP="00245C33">
      <w:pPr>
        <w:spacing w:line="480" w:lineRule="auto"/>
        <w:rPr>
          <w:rFonts w:ascii="Arial" w:hAnsi="Arial" w:cs="Arial"/>
          <w:sz w:val="24"/>
          <w:szCs w:val="24"/>
        </w:rPr>
      </w:pPr>
      <w:r>
        <w:rPr>
          <w:rFonts w:ascii="Arial" w:hAnsi="Arial" w:cs="Arial"/>
          <w:sz w:val="24"/>
          <w:szCs w:val="24"/>
        </w:rPr>
        <w:lastRenderedPageBreak/>
        <w:t xml:space="preserve">Your.MD (2018) </w:t>
      </w:r>
      <w:r w:rsidRPr="0008005F">
        <w:rPr>
          <w:rFonts w:ascii="Arial" w:hAnsi="Arial" w:cs="Arial"/>
          <w:i/>
          <w:sz w:val="24"/>
          <w:szCs w:val="24"/>
        </w:rPr>
        <w:t>cognitive behavioural therapy</w:t>
      </w:r>
      <w:r>
        <w:rPr>
          <w:rFonts w:ascii="Arial" w:hAnsi="Arial" w:cs="Arial"/>
          <w:sz w:val="24"/>
          <w:szCs w:val="24"/>
        </w:rPr>
        <w:t xml:space="preserve"> [Online] Available at: </w:t>
      </w:r>
      <w:hyperlink r:id="rId22" w:history="1">
        <w:r w:rsidRPr="00E3176C">
          <w:rPr>
            <w:rStyle w:val="Hyperlink"/>
            <w:rFonts w:ascii="Arial" w:hAnsi="Arial" w:cs="Arial"/>
            <w:sz w:val="24"/>
            <w:szCs w:val="24"/>
          </w:rPr>
          <w:t>https://www.your.md/condition/cognitive-behavioural-therapy/#introduction</w:t>
        </w:r>
      </w:hyperlink>
      <w:r>
        <w:rPr>
          <w:rFonts w:ascii="Arial" w:hAnsi="Arial" w:cs="Arial"/>
          <w:sz w:val="24"/>
          <w:szCs w:val="24"/>
        </w:rPr>
        <w:t xml:space="preserve"> (Accessed: 15/01/2018) </w:t>
      </w:r>
    </w:p>
    <w:p w:rsidR="00542E58" w:rsidRDefault="00542E58" w:rsidP="00542E58">
      <w:pPr>
        <w:spacing w:line="480" w:lineRule="auto"/>
        <w:rPr>
          <w:rFonts w:ascii="Arial" w:hAnsi="Arial" w:cs="Arial"/>
          <w:sz w:val="24"/>
        </w:rPr>
      </w:pPr>
      <w:r>
        <w:rPr>
          <w:rFonts w:ascii="Arial" w:hAnsi="Arial" w:cs="Arial"/>
          <w:sz w:val="24"/>
        </w:rPr>
        <w:t xml:space="preserve"> </w:t>
      </w:r>
    </w:p>
    <w:p w:rsidR="0008005F" w:rsidRDefault="0008005F" w:rsidP="00542E58">
      <w:pPr>
        <w:spacing w:line="480" w:lineRule="auto"/>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Pr="0008005F" w:rsidRDefault="0008005F" w:rsidP="0008005F">
      <w:pPr>
        <w:rPr>
          <w:rFonts w:ascii="Arial" w:hAnsi="Arial" w:cs="Arial"/>
          <w:sz w:val="24"/>
          <w:szCs w:val="24"/>
        </w:rPr>
      </w:pPr>
    </w:p>
    <w:p w:rsidR="0008005F" w:rsidRDefault="0008005F" w:rsidP="0008005F">
      <w:pPr>
        <w:rPr>
          <w:rFonts w:ascii="Arial" w:hAnsi="Arial" w:cs="Arial"/>
          <w:sz w:val="24"/>
          <w:szCs w:val="24"/>
        </w:rPr>
      </w:pPr>
    </w:p>
    <w:p w:rsidR="00BA71E2" w:rsidRDefault="00BA71E2" w:rsidP="0008005F">
      <w:pPr>
        <w:jc w:val="center"/>
        <w:rPr>
          <w:rFonts w:ascii="Arial" w:hAnsi="Arial" w:cs="Arial"/>
          <w:sz w:val="24"/>
          <w:szCs w:val="24"/>
        </w:rPr>
      </w:pPr>
    </w:p>
    <w:p w:rsidR="0008005F" w:rsidRDefault="0008005F" w:rsidP="0008005F">
      <w:pPr>
        <w:jc w:val="center"/>
        <w:rPr>
          <w:rFonts w:ascii="Arial" w:hAnsi="Arial" w:cs="Arial"/>
          <w:sz w:val="24"/>
          <w:szCs w:val="24"/>
        </w:rPr>
      </w:pPr>
    </w:p>
    <w:p w:rsidR="0008005F" w:rsidRPr="0008005F" w:rsidRDefault="0008005F" w:rsidP="0008005F">
      <w:pPr>
        <w:jc w:val="center"/>
        <w:rPr>
          <w:rFonts w:ascii="Arial" w:hAnsi="Arial" w:cs="Arial"/>
          <w:sz w:val="24"/>
          <w:szCs w:val="24"/>
        </w:rPr>
      </w:pPr>
    </w:p>
    <w:sectPr w:rsidR="0008005F" w:rsidRPr="0008005F" w:rsidSect="00BD0805">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005F" w:rsidRDefault="0008005F" w:rsidP="0008005F">
      <w:pPr>
        <w:spacing w:after="0" w:line="240" w:lineRule="auto"/>
      </w:pPr>
      <w:r>
        <w:separator/>
      </w:r>
    </w:p>
  </w:endnote>
  <w:endnote w:type="continuationSeparator" w:id="0">
    <w:p w:rsidR="0008005F" w:rsidRDefault="0008005F" w:rsidP="0008005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14876"/>
      <w:docPartObj>
        <w:docPartGallery w:val="Page Numbers (Bottom of Page)"/>
        <w:docPartUnique/>
      </w:docPartObj>
    </w:sdtPr>
    <w:sdtContent>
      <w:p w:rsidR="0008005F" w:rsidRDefault="0008005F">
        <w:pPr>
          <w:pStyle w:val="Footer"/>
          <w:jc w:val="center"/>
        </w:pPr>
        <w:fldSimple w:instr=" PAGE   \* MERGEFORMAT ">
          <w:r>
            <w:rPr>
              <w:noProof/>
            </w:rPr>
            <w:t>1</w:t>
          </w:r>
        </w:fldSimple>
        <w:r>
          <w:t xml:space="preserve"> of 10</w:t>
        </w:r>
      </w:p>
    </w:sdtContent>
  </w:sdt>
  <w:p w:rsidR="0008005F" w:rsidRDefault="0008005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005F" w:rsidRDefault="0008005F" w:rsidP="0008005F">
      <w:pPr>
        <w:spacing w:after="0" w:line="240" w:lineRule="auto"/>
      </w:pPr>
      <w:r>
        <w:separator/>
      </w:r>
    </w:p>
  </w:footnote>
  <w:footnote w:type="continuationSeparator" w:id="0">
    <w:p w:rsidR="0008005F" w:rsidRDefault="0008005F" w:rsidP="0008005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652F0"/>
    <w:rsid w:val="0008005F"/>
    <w:rsid w:val="000F6060"/>
    <w:rsid w:val="001051CA"/>
    <w:rsid w:val="00177656"/>
    <w:rsid w:val="00211960"/>
    <w:rsid w:val="00245C33"/>
    <w:rsid w:val="00297B0F"/>
    <w:rsid w:val="002D1ED9"/>
    <w:rsid w:val="002D58B2"/>
    <w:rsid w:val="003207B6"/>
    <w:rsid w:val="00336450"/>
    <w:rsid w:val="003D1CCF"/>
    <w:rsid w:val="003D2D92"/>
    <w:rsid w:val="00453CF7"/>
    <w:rsid w:val="00491D47"/>
    <w:rsid w:val="004D13A9"/>
    <w:rsid w:val="005053AE"/>
    <w:rsid w:val="00542E58"/>
    <w:rsid w:val="00546B90"/>
    <w:rsid w:val="005C3347"/>
    <w:rsid w:val="006B18F4"/>
    <w:rsid w:val="007443F9"/>
    <w:rsid w:val="0074658F"/>
    <w:rsid w:val="0076411A"/>
    <w:rsid w:val="0078266E"/>
    <w:rsid w:val="007D4BE7"/>
    <w:rsid w:val="007E55D3"/>
    <w:rsid w:val="00814DC7"/>
    <w:rsid w:val="00830DC9"/>
    <w:rsid w:val="00857069"/>
    <w:rsid w:val="008652C0"/>
    <w:rsid w:val="00872366"/>
    <w:rsid w:val="008A455F"/>
    <w:rsid w:val="008A7439"/>
    <w:rsid w:val="00905CB8"/>
    <w:rsid w:val="00945953"/>
    <w:rsid w:val="009F0DFC"/>
    <w:rsid w:val="009F6FD7"/>
    <w:rsid w:val="00A02FA7"/>
    <w:rsid w:val="00A05668"/>
    <w:rsid w:val="00A24A83"/>
    <w:rsid w:val="00A849B6"/>
    <w:rsid w:val="00A914EB"/>
    <w:rsid w:val="00B43E33"/>
    <w:rsid w:val="00BA71E2"/>
    <w:rsid w:val="00BD0805"/>
    <w:rsid w:val="00BE1986"/>
    <w:rsid w:val="00BE56D0"/>
    <w:rsid w:val="00C1321C"/>
    <w:rsid w:val="00C65F9E"/>
    <w:rsid w:val="00CA1EAE"/>
    <w:rsid w:val="00CC7E60"/>
    <w:rsid w:val="00CD37C1"/>
    <w:rsid w:val="00D00F69"/>
    <w:rsid w:val="00D652F0"/>
    <w:rsid w:val="00D6761B"/>
    <w:rsid w:val="00D74477"/>
    <w:rsid w:val="00D77BC1"/>
    <w:rsid w:val="00DC37FB"/>
    <w:rsid w:val="00DC6D4A"/>
    <w:rsid w:val="00DE4822"/>
    <w:rsid w:val="00E20C95"/>
    <w:rsid w:val="00E312DA"/>
    <w:rsid w:val="00E86545"/>
    <w:rsid w:val="00E9157C"/>
    <w:rsid w:val="00E92E47"/>
    <w:rsid w:val="00F00991"/>
    <w:rsid w:val="00F0471D"/>
    <w:rsid w:val="00F05199"/>
    <w:rsid w:val="00F31E2E"/>
    <w:rsid w:val="00F43E1C"/>
    <w:rsid w:val="00F52A11"/>
    <w:rsid w:val="00F860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0805"/>
  </w:style>
  <w:style w:type="paragraph" w:styleId="Heading1">
    <w:name w:val="heading 1"/>
    <w:basedOn w:val="Normal"/>
    <w:link w:val="Heading1Char"/>
    <w:uiPriority w:val="9"/>
    <w:qFormat/>
    <w:rsid w:val="00BA71E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42E5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7B0F"/>
    <w:rPr>
      <w:color w:val="0000FF" w:themeColor="hyperlink"/>
      <w:u w:val="single"/>
    </w:rPr>
  </w:style>
  <w:style w:type="character" w:customStyle="1" w:styleId="Heading1Char">
    <w:name w:val="Heading 1 Char"/>
    <w:basedOn w:val="DefaultParagraphFont"/>
    <w:link w:val="Heading1"/>
    <w:uiPriority w:val="9"/>
    <w:rsid w:val="00BA71E2"/>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A71E2"/>
    <w:rPr>
      <w:color w:val="800080" w:themeColor="followedHyperlink"/>
      <w:u w:val="single"/>
    </w:rPr>
  </w:style>
  <w:style w:type="character" w:customStyle="1" w:styleId="Heading2Char">
    <w:name w:val="Heading 2 Char"/>
    <w:basedOn w:val="DefaultParagraphFont"/>
    <w:link w:val="Heading2"/>
    <w:uiPriority w:val="9"/>
    <w:rsid w:val="00542E58"/>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08005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005F"/>
  </w:style>
  <w:style w:type="paragraph" w:styleId="Footer">
    <w:name w:val="footer"/>
    <w:basedOn w:val="Normal"/>
    <w:link w:val="FooterChar"/>
    <w:uiPriority w:val="99"/>
    <w:unhideWhenUsed/>
    <w:rsid w:val="00080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05F"/>
  </w:style>
</w:styles>
</file>

<file path=word/webSettings.xml><?xml version="1.0" encoding="utf-8"?>
<w:webSettings xmlns:r="http://schemas.openxmlformats.org/officeDocument/2006/relationships" xmlns:w="http://schemas.openxmlformats.org/wordprocessingml/2006/main">
  <w:divs>
    <w:div w:id="27741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acp.co.uk/ethical_framework/" TargetMode="External"/><Relationship Id="rId13" Type="http://schemas.openxmlformats.org/officeDocument/2006/relationships/hyperlink" Target="http://journalpsyche.org/the-freudian-theory-of-personality/" TargetMode="External"/><Relationship Id="rId18" Type="http://schemas.openxmlformats.org/officeDocument/2006/relationships/hyperlink" Target="https://www.mind.org.uk/information-support/drugs-and-treatments/cognitive-behavioural-therapy-cbt/#.WmIBG1Rl_s0" TargetMode="External"/><Relationship Id="rId3" Type="http://schemas.openxmlformats.org/officeDocument/2006/relationships/webSettings" Target="webSettings.xml"/><Relationship Id="rId21" Type="http://schemas.openxmlformats.org/officeDocument/2006/relationships/hyperlink" Target="https://www.rcpsych.ac.uk/mentalhealthinformation/therapies/cognitivebehaviouraltherapy.aspx" TargetMode="External"/><Relationship Id="rId7" Type="http://schemas.openxmlformats.org/officeDocument/2006/relationships/hyperlink" Target="http://albertellis.org/rebt-cbt-therapy/" TargetMode="External"/><Relationship Id="rId12" Type="http://schemas.openxmlformats.org/officeDocument/2006/relationships/hyperlink" Target="http://nobaproject.com/modules/the-psychodynamic-perspective" TargetMode="External"/><Relationship Id="rId17" Type="http://schemas.openxmlformats.org/officeDocument/2006/relationships/hyperlink" Target="https://www.nhs.uk/conditions/cognitive-behavioural-therapy-cb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tudy.com/academy/lesson/the-id-definition-examples-quiz.html" TargetMode="External"/><Relationship Id="rId20" Type="http://schemas.openxmlformats.org/officeDocument/2006/relationships/hyperlink" Target="http://wps.prenhall.com/chet_capuzzi_counseling_3/4/1171/299857.cw/index.html" TargetMode="External"/><Relationship Id="rId1" Type="http://schemas.openxmlformats.org/officeDocument/2006/relationships/styles" Target="styles.xml"/><Relationship Id="rId6" Type="http://schemas.openxmlformats.org/officeDocument/2006/relationships/hyperlink" Target="http://www.counselling-directory.org.uk/person-centred-therapy.html" TargetMode="External"/><Relationship Id="rId11" Type="http://schemas.openxmlformats.org/officeDocument/2006/relationships/hyperlink" Target="https://www.psychologytoday.com/blog/what-doesnt-kill-us/201210/unconditional-positive-regard"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theguardian.com/lifeandstyle/2009/mar/07/ego-superego-id-sigmund-freud" TargetMode="External"/><Relationship Id="rId23" Type="http://schemas.openxmlformats.org/officeDocument/2006/relationships/footer" Target="footer1.xml"/><Relationship Id="rId10" Type="http://schemas.openxmlformats.org/officeDocument/2006/relationships/hyperlink" Target="http://trueselfcounseling.com/2016/02/20/3-core-conditions-for-therapeutic-change/" TargetMode="External"/><Relationship Id="rId19" Type="http://schemas.openxmlformats.org/officeDocument/2006/relationships/hyperlink" Target="https://www.nhs.uk/conditions/cognitive-behavioural-therapy-cbt/how-it-works/" TargetMode="External"/><Relationship Id="rId4" Type="http://schemas.openxmlformats.org/officeDocument/2006/relationships/footnotes" Target="footnotes.xml"/><Relationship Id="rId9" Type="http://schemas.openxmlformats.org/officeDocument/2006/relationships/hyperlink" Target="https://owlcation.com/social-sciences/Empathy-in-practice" TargetMode="External"/><Relationship Id="rId14" Type="http://schemas.openxmlformats.org/officeDocument/2006/relationships/hyperlink" Target="https://www.verywell.com/the-id-ego-and-superego-2795951" TargetMode="External"/><Relationship Id="rId22" Type="http://schemas.openxmlformats.org/officeDocument/2006/relationships/hyperlink" Target="https://www.your.md/condition/cognitive-behavioural-therapy/#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676</TotalTime>
  <Pages>10</Pages>
  <Words>2497</Words>
  <Characters>14238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Dickie Green</Company>
  <LinksUpToDate>false</LinksUpToDate>
  <CharactersWithSpaces>16702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Dickie Green</dc:creator>
  <cp:lastModifiedBy>Dickie Green</cp:lastModifiedBy>
  <cp:revision>15</cp:revision>
  <dcterms:created xsi:type="dcterms:W3CDTF">2018-01-04T23:33:00Z</dcterms:created>
  <dcterms:modified xsi:type="dcterms:W3CDTF">2018-01-19T16:43:00Z</dcterms:modified>
</cp:coreProperties>
</file>