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color w:val="000000"/>
          <w:sz w:val="24"/>
          <w:szCs w:val="24"/>
        </w:rPr>
        <w:id w:val="102854481"/>
        <w:docPartObj>
          <w:docPartGallery w:val="Cover Pages"/>
          <w:docPartUnique/>
        </w:docPartObj>
      </w:sdtPr>
      <w:sdtEndPr>
        <w:rPr>
          <w:color w:val="auto"/>
        </w:rPr>
      </w:sdtEndPr>
      <w:sdtContent>
        <w:p w14:paraId="13A64A92" w14:textId="77777777" w:rsidR="00A930CB" w:rsidRPr="00752DFC" w:rsidRDefault="00A930CB" w:rsidP="009D7493">
          <w:pPr>
            <w:spacing w:after="165" w:line="276" w:lineRule="auto"/>
            <w:jc w:val="both"/>
            <w:rPr>
              <w:rFonts w:ascii="Arial" w:hAnsi="Arial" w:cs="Arial"/>
              <w:color w:val="000000"/>
              <w:sz w:val="24"/>
              <w:szCs w:val="24"/>
            </w:rPr>
          </w:pPr>
          <w:r w:rsidRPr="00752DFC">
            <w:rPr>
              <w:rFonts w:ascii="Arial" w:hAnsi="Arial" w:cs="Arial"/>
              <w:b/>
              <w:noProof/>
              <w:sz w:val="24"/>
              <w:szCs w:val="24"/>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270CD95F" w14:textId="018456FD" w:rsidR="00E410C0" w:rsidRPr="00752DFC" w:rsidRDefault="00A930CB" w:rsidP="00EE1BD7">
          <w:pPr>
            <w:spacing w:after="165" w:line="276" w:lineRule="auto"/>
            <w:rPr>
              <w:rFonts w:ascii="Arial" w:hAnsi="Arial" w:cs="Arial"/>
              <w:color w:val="000000"/>
              <w:sz w:val="24"/>
              <w:szCs w:val="24"/>
            </w:rPr>
          </w:pPr>
          <w:r w:rsidRPr="00752DFC">
            <w:rPr>
              <w:rFonts w:ascii="Arial" w:hAnsi="Arial" w:cs="Arial"/>
              <w:color w:val="000000"/>
              <w:sz w:val="24"/>
              <w:szCs w:val="24"/>
            </w:rPr>
            <w:t xml:space="preserve">Module Assignment Submission </w:t>
          </w:r>
          <w:r w:rsidRPr="00752DFC">
            <w:rPr>
              <w:rFonts w:ascii="Arial" w:hAnsi="Arial" w:cs="Arial"/>
              <w:color w:val="000000"/>
              <w:sz w:val="24"/>
              <w:szCs w:val="24"/>
            </w:rPr>
            <w:br/>
          </w:r>
        </w:p>
        <w:p w14:paraId="4D09E80C" w14:textId="77777777" w:rsidR="00E410C0" w:rsidRPr="00752DFC" w:rsidRDefault="00E410C0" w:rsidP="00EE1BD7">
          <w:pPr>
            <w:spacing w:after="165" w:line="276" w:lineRule="auto"/>
            <w:rPr>
              <w:rFonts w:ascii="Arial" w:hAnsi="Arial" w:cs="Arial"/>
              <w:color w:val="000000"/>
              <w:sz w:val="24"/>
              <w:szCs w:val="2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752DFC" w14:paraId="7E157FF9" w14:textId="77777777" w:rsidTr="00FE05A0">
            <w:tc>
              <w:tcPr>
                <w:tcW w:w="3438" w:type="dxa"/>
                <w:shd w:val="clear" w:color="auto" w:fill="D9D9D9"/>
              </w:tcPr>
              <w:p w14:paraId="049D6C4E" w14:textId="77777777" w:rsidR="00A930CB" w:rsidRPr="00752DFC" w:rsidRDefault="00A930CB" w:rsidP="00EE1BD7">
                <w:pPr>
                  <w:spacing w:before="120" w:after="120" w:line="276" w:lineRule="auto"/>
                  <w:rPr>
                    <w:rFonts w:ascii="Arial" w:hAnsi="Arial" w:cs="Arial"/>
                    <w:sz w:val="24"/>
                    <w:szCs w:val="24"/>
                  </w:rPr>
                </w:pPr>
                <w:r w:rsidRPr="00752DFC">
                  <w:rPr>
                    <w:rFonts w:ascii="Arial" w:hAnsi="Arial" w:cs="Arial"/>
                    <w:sz w:val="24"/>
                    <w:szCs w:val="24"/>
                  </w:rPr>
                  <w:t>Student Name:</w:t>
                </w:r>
              </w:p>
            </w:tc>
            <w:tc>
              <w:tcPr>
                <w:tcW w:w="6055" w:type="dxa"/>
              </w:tcPr>
              <w:p w14:paraId="26509FF7" w14:textId="403BD213" w:rsidR="00A930CB" w:rsidRPr="00752DFC" w:rsidRDefault="00377653" w:rsidP="00EE1BD7">
                <w:pPr>
                  <w:spacing w:before="120" w:after="120" w:line="276" w:lineRule="auto"/>
                  <w:rPr>
                    <w:rFonts w:ascii="Arial" w:hAnsi="Arial" w:cs="Arial"/>
                    <w:sz w:val="24"/>
                    <w:szCs w:val="24"/>
                  </w:rPr>
                </w:pPr>
                <w:r w:rsidRPr="00752DFC">
                  <w:rPr>
                    <w:rFonts w:ascii="Arial" w:hAnsi="Arial" w:cs="Arial"/>
                    <w:sz w:val="24"/>
                    <w:szCs w:val="24"/>
                  </w:rPr>
                  <w:t>Jemma Rees</w:t>
                </w:r>
              </w:p>
            </w:tc>
          </w:tr>
          <w:tr w:rsidR="00A930CB" w:rsidRPr="00752DFC" w14:paraId="47B8061E" w14:textId="77777777" w:rsidTr="00FE05A0">
            <w:tc>
              <w:tcPr>
                <w:tcW w:w="3438" w:type="dxa"/>
                <w:shd w:val="clear" w:color="auto" w:fill="D9D9D9"/>
              </w:tcPr>
              <w:p w14:paraId="19DB6AF8" w14:textId="77777777" w:rsidR="00A930CB" w:rsidRPr="00752DFC" w:rsidRDefault="00A930CB" w:rsidP="00EE1BD7">
                <w:pPr>
                  <w:spacing w:before="120" w:after="120" w:line="276" w:lineRule="auto"/>
                  <w:rPr>
                    <w:rFonts w:ascii="Arial" w:hAnsi="Arial" w:cs="Arial"/>
                    <w:sz w:val="24"/>
                    <w:szCs w:val="24"/>
                  </w:rPr>
                </w:pPr>
                <w:r w:rsidRPr="00752DFC">
                  <w:rPr>
                    <w:rFonts w:ascii="Arial" w:hAnsi="Arial" w:cs="Arial"/>
                    <w:sz w:val="24"/>
                    <w:szCs w:val="24"/>
                  </w:rPr>
                  <w:t>Student Number:</w:t>
                </w:r>
              </w:p>
            </w:tc>
            <w:tc>
              <w:tcPr>
                <w:tcW w:w="6055" w:type="dxa"/>
              </w:tcPr>
              <w:p w14:paraId="11A37B25" w14:textId="73F2725E" w:rsidR="00A930CB" w:rsidRPr="00752DFC" w:rsidRDefault="00377653" w:rsidP="00EE1BD7">
                <w:pPr>
                  <w:spacing w:before="120" w:after="120" w:line="276" w:lineRule="auto"/>
                  <w:rPr>
                    <w:rFonts w:ascii="Arial" w:hAnsi="Arial" w:cs="Arial"/>
                    <w:sz w:val="24"/>
                    <w:szCs w:val="24"/>
                  </w:rPr>
                </w:pPr>
                <w:r w:rsidRPr="00752DFC">
                  <w:rPr>
                    <w:rFonts w:ascii="Arial" w:hAnsi="Arial" w:cs="Arial"/>
                    <w:sz w:val="24"/>
                    <w:szCs w:val="24"/>
                  </w:rPr>
                  <w:t>2008032</w:t>
                </w:r>
              </w:p>
            </w:tc>
          </w:tr>
          <w:tr w:rsidR="00A930CB" w:rsidRPr="00752DFC" w14:paraId="349EAAAF" w14:textId="77777777" w:rsidTr="00FE05A0">
            <w:tc>
              <w:tcPr>
                <w:tcW w:w="3438" w:type="dxa"/>
                <w:shd w:val="clear" w:color="auto" w:fill="D9D9D9"/>
              </w:tcPr>
              <w:p w14:paraId="79CF9844" w14:textId="1A14AA8B" w:rsidR="00A930CB" w:rsidRPr="00752DFC" w:rsidRDefault="00A930CB" w:rsidP="00EE1BD7">
                <w:pPr>
                  <w:spacing w:before="120" w:after="120" w:line="276" w:lineRule="auto"/>
                  <w:rPr>
                    <w:rFonts w:ascii="Arial" w:hAnsi="Arial" w:cs="Arial"/>
                    <w:sz w:val="24"/>
                    <w:szCs w:val="24"/>
                  </w:rPr>
                </w:pPr>
                <w:r w:rsidRPr="00752DFC">
                  <w:rPr>
                    <w:rFonts w:ascii="Arial" w:hAnsi="Arial" w:cs="Arial"/>
                    <w:sz w:val="24"/>
                    <w:szCs w:val="24"/>
                  </w:rPr>
                  <w:t xml:space="preserve">Module </w:t>
                </w:r>
                <w:r w:rsidR="005D5E30" w:rsidRPr="00752DFC">
                  <w:rPr>
                    <w:rFonts w:ascii="Arial" w:hAnsi="Arial" w:cs="Arial"/>
                    <w:sz w:val="24"/>
                    <w:szCs w:val="24"/>
                  </w:rPr>
                  <w:t>Code</w:t>
                </w:r>
                <w:r w:rsidRPr="00752DFC">
                  <w:rPr>
                    <w:rFonts w:ascii="Arial" w:hAnsi="Arial" w:cs="Arial"/>
                    <w:sz w:val="24"/>
                    <w:szCs w:val="24"/>
                  </w:rPr>
                  <w:t>:</w:t>
                </w:r>
              </w:p>
            </w:tc>
            <w:tc>
              <w:tcPr>
                <w:tcW w:w="6055" w:type="dxa"/>
              </w:tcPr>
              <w:p w14:paraId="2C117412" w14:textId="5D574AA0" w:rsidR="00A930CB" w:rsidRPr="00752DFC" w:rsidRDefault="00854F44" w:rsidP="00EE1BD7">
                <w:pPr>
                  <w:spacing w:before="120" w:after="120" w:line="276" w:lineRule="auto"/>
                  <w:rPr>
                    <w:rFonts w:ascii="Arial" w:hAnsi="Arial" w:cs="Arial"/>
                    <w:sz w:val="24"/>
                    <w:szCs w:val="24"/>
                  </w:rPr>
                </w:pPr>
                <w:r w:rsidRPr="00752DFC">
                  <w:rPr>
                    <w:rFonts w:ascii="Arial" w:hAnsi="Arial" w:cs="Arial"/>
                    <w:sz w:val="24"/>
                    <w:szCs w:val="24"/>
                  </w:rPr>
                  <w:t xml:space="preserve">BMSK </w:t>
                </w:r>
                <w:r w:rsidR="004360CF" w:rsidRPr="00752DFC">
                  <w:rPr>
                    <w:rFonts w:ascii="Arial" w:hAnsi="Arial" w:cs="Arial"/>
                    <w:sz w:val="24"/>
                    <w:szCs w:val="24"/>
                  </w:rPr>
                  <w:t>6006</w:t>
                </w:r>
              </w:p>
            </w:tc>
          </w:tr>
          <w:tr w:rsidR="00A930CB" w:rsidRPr="00752DFC" w14:paraId="485DA616" w14:textId="77777777" w:rsidTr="00FE05A0">
            <w:trPr>
              <w:trHeight w:val="918"/>
            </w:trPr>
            <w:tc>
              <w:tcPr>
                <w:tcW w:w="3438" w:type="dxa"/>
                <w:shd w:val="clear" w:color="auto" w:fill="D9D9D9"/>
              </w:tcPr>
              <w:p w14:paraId="4606D4BD" w14:textId="77777777" w:rsidR="00A930CB" w:rsidRPr="00752DFC" w:rsidRDefault="00A930CB" w:rsidP="00EE1BD7">
                <w:pPr>
                  <w:spacing w:before="120" w:after="120" w:line="276" w:lineRule="auto"/>
                  <w:rPr>
                    <w:rFonts w:ascii="Arial" w:hAnsi="Arial" w:cs="Arial"/>
                    <w:sz w:val="24"/>
                    <w:szCs w:val="24"/>
                  </w:rPr>
                </w:pPr>
                <w:r w:rsidRPr="00752DFC">
                  <w:rPr>
                    <w:rFonts w:ascii="Arial" w:hAnsi="Arial" w:cs="Arial"/>
                    <w:sz w:val="24"/>
                    <w:szCs w:val="24"/>
                  </w:rPr>
                  <w:t>Module Title:</w:t>
                </w:r>
              </w:p>
            </w:tc>
            <w:tc>
              <w:tcPr>
                <w:tcW w:w="6055" w:type="dxa"/>
              </w:tcPr>
              <w:p w14:paraId="0F1C3659" w14:textId="1AA1BC28" w:rsidR="00A930CB" w:rsidRPr="00752DFC" w:rsidRDefault="00DD5D66" w:rsidP="00EE1BD7">
                <w:pPr>
                  <w:spacing w:before="120" w:after="120" w:line="276" w:lineRule="auto"/>
                  <w:rPr>
                    <w:rFonts w:ascii="Arial" w:hAnsi="Arial" w:cs="Arial"/>
                    <w:sz w:val="24"/>
                    <w:szCs w:val="24"/>
                  </w:rPr>
                </w:pPr>
                <w:r w:rsidRPr="00752DFC">
                  <w:rPr>
                    <w:rFonts w:ascii="Arial" w:hAnsi="Arial" w:cs="Arial"/>
                    <w:sz w:val="24"/>
                    <w:szCs w:val="24"/>
                  </w:rPr>
                  <w:t>Developing Emotional Intelligence Skills for the Workplace</w:t>
                </w:r>
              </w:p>
            </w:tc>
          </w:tr>
        </w:tbl>
        <w:p w14:paraId="225E9DEB" w14:textId="77777777" w:rsidR="00A930CB" w:rsidRPr="00752DFC" w:rsidRDefault="00A930CB" w:rsidP="00EE1BD7">
          <w:pPr>
            <w:spacing w:before="120" w:after="120" w:line="276" w:lineRule="auto"/>
            <w:rPr>
              <w:rFonts w:ascii="Arial" w:hAnsi="Arial" w:cs="Arial"/>
              <w:b/>
              <w:color w:val="000000"/>
              <w:sz w:val="24"/>
              <w:szCs w:val="24"/>
            </w:rPr>
          </w:pPr>
          <w:r w:rsidRPr="00752DFC">
            <w:rPr>
              <w:rFonts w:ascii="Arial" w:hAnsi="Arial" w:cs="Arial"/>
              <w:b/>
              <w:color w:val="000000"/>
              <w:sz w:val="24"/>
              <w:szCs w:val="24"/>
            </w:rPr>
            <w:t>Statement of Confirmation of Authenticity</w:t>
          </w:r>
        </w:p>
        <w:p w14:paraId="22DD05FB" w14:textId="71D73B32" w:rsidR="00A930CB" w:rsidRPr="00752DFC" w:rsidRDefault="00A930CB" w:rsidP="00EE1BD7">
          <w:pPr>
            <w:spacing w:before="120" w:after="120" w:line="276" w:lineRule="auto"/>
            <w:rPr>
              <w:rFonts w:ascii="Arial" w:hAnsi="Arial" w:cs="Arial"/>
              <w:color w:val="000000"/>
              <w:sz w:val="24"/>
              <w:szCs w:val="24"/>
            </w:rPr>
          </w:pPr>
          <w:r w:rsidRPr="00752DFC">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w:t>
          </w:r>
          <w:r w:rsidR="00863EF7" w:rsidRPr="00752DFC">
            <w:rPr>
              <w:rFonts w:ascii="Arial" w:hAnsi="Arial" w:cs="Arial"/>
              <w:color w:val="000000"/>
              <w:sz w:val="24"/>
              <w:szCs w:val="24"/>
            </w:rPr>
            <w:t>,</w:t>
          </w:r>
          <w:r w:rsidRPr="00752DFC">
            <w:rPr>
              <w:rFonts w:ascii="Arial" w:hAnsi="Arial" w:cs="Arial"/>
              <w:color w:val="000000"/>
              <w:sz w:val="24"/>
              <w:szCs w:val="24"/>
            </w:rPr>
            <w:t xml:space="preserve"> has been properly acknowledged. If this statement is untrue, the student acknowledges that an assessment offence has been committed.</w:t>
          </w:r>
        </w:p>
        <w:p w14:paraId="143B3E36" w14:textId="4E16F8FE" w:rsidR="007A0F0B" w:rsidRPr="00752DFC" w:rsidRDefault="00A930CB" w:rsidP="00EE1BD7">
          <w:pPr>
            <w:spacing w:before="120" w:after="120" w:line="276" w:lineRule="auto"/>
            <w:rPr>
              <w:rFonts w:ascii="Arial" w:hAnsi="Arial" w:cs="Arial"/>
              <w:color w:val="000000"/>
              <w:sz w:val="24"/>
              <w:szCs w:val="24"/>
            </w:rPr>
          </w:pPr>
          <w:r w:rsidRPr="00752DFC">
            <w:rPr>
              <w:rFonts w:ascii="Arial" w:hAnsi="Arial" w:cs="Arial"/>
              <w:color w:val="000000"/>
              <w:sz w:val="24"/>
              <w:szCs w:val="24"/>
            </w:rPr>
            <w:t>Attention is drawn to the plagiarism and unfair practice policies of the University</w:t>
          </w:r>
          <w:r w:rsidR="00F91F18" w:rsidRPr="00752DFC">
            <w:rPr>
              <w:rFonts w:ascii="Arial" w:hAnsi="Arial" w:cs="Arial"/>
              <w:color w:val="000000"/>
              <w:sz w:val="24"/>
              <w:szCs w:val="24"/>
            </w:rPr>
            <w:t>.</w:t>
          </w:r>
          <w:r w:rsidRPr="00752DFC">
            <w:rPr>
              <w:rFonts w:ascii="Arial" w:hAnsi="Arial" w:cs="Arial"/>
              <w:color w:val="000000"/>
              <w:sz w:val="24"/>
              <w:szCs w:val="24"/>
            </w:rPr>
            <w:t xml:space="preserve"> </w:t>
          </w:r>
        </w:p>
        <w:p w14:paraId="625660F1" w14:textId="6C16455D" w:rsidR="00A45277" w:rsidRPr="00752DFC" w:rsidRDefault="00A45277" w:rsidP="009D7493">
          <w:pPr>
            <w:spacing w:before="120" w:after="120" w:line="276" w:lineRule="auto"/>
            <w:jc w:val="both"/>
            <w:rPr>
              <w:rFonts w:ascii="Arial" w:hAnsi="Arial" w:cs="Arial"/>
              <w:color w:val="000000"/>
              <w:sz w:val="24"/>
              <w:szCs w:val="24"/>
            </w:rPr>
          </w:pPr>
        </w:p>
        <w:p w14:paraId="2D6FF8E6" w14:textId="3BAC49A0" w:rsidR="00B23765" w:rsidRPr="00752DFC" w:rsidRDefault="00B23765" w:rsidP="009D7493">
          <w:pPr>
            <w:spacing w:before="120" w:after="120" w:line="276" w:lineRule="auto"/>
            <w:jc w:val="both"/>
            <w:rPr>
              <w:rFonts w:ascii="Arial" w:hAnsi="Arial" w:cs="Arial"/>
              <w:color w:val="000000"/>
              <w:sz w:val="24"/>
              <w:szCs w:val="24"/>
            </w:rPr>
          </w:pPr>
        </w:p>
        <w:p w14:paraId="1DF7A6A8" w14:textId="0E36A982" w:rsidR="00B23765" w:rsidRPr="00752DFC" w:rsidRDefault="00B23765" w:rsidP="009D7493">
          <w:pPr>
            <w:spacing w:before="120" w:after="120" w:line="276" w:lineRule="auto"/>
            <w:jc w:val="both"/>
            <w:rPr>
              <w:rFonts w:ascii="Arial" w:hAnsi="Arial" w:cs="Arial"/>
              <w:color w:val="000000"/>
              <w:sz w:val="24"/>
              <w:szCs w:val="24"/>
            </w:rPr>
          </w:pPr>
        </w:p>
        <w:p w14:paraId="621189AA" w14:textId="55DB1A65" w:rsidR="0048029A" w:rsidRPr="00752DFC" w:rsidRDefault="0048029A" w:rsidP="009D7493">
          <w:pPr>
            <w:spacing w:before="120" w:after="120" w:line="276" w:lineRule="auto"/>
            <w:jc w:val="both"/>
            <w:rPr>
              <w:rFonts w:ascii="Arial" w:hAnsi="Arial" w:cs="Arial"/>
              <w:color w:val="000000"/>
              <w:sz w:val="24"/>
              <w:szCs w:val="24"/>
            </w:rPr>
          </w:pPr>
        </w:p>
        <w:p w14:paraId="51907426" w14:textId="2DC4BF61" w:rsidR="0048029A" w:rsidRPr="00752DFC" w:rsidRDefault="0048029A" w:rsidP="009D7493">
          <w:pPr>
            <w:spacing w:before="120" w:after="120" w:line="276" w:lineRule="auto"/>
            <w:jc w:val="both"/>
            <w:rPr>
              <w:rFonts w:ascii="Arial" w:hAnsi="Arial" w:cs="Arial"/>
              <w:color w:val="000000"/>
              <w:sz w:val="24"/>
              <w:szCs w:val="24"/>
            </w:rPr>
          </w:pPr>
        </w:p>
        <w:p w14:paraId="6FEEC374" w14:textId="35CD2377" w:rsidR="0048029A" w:rsidRPr="00752DFC" w:rsidRDefault="0048029A" w:rsidP="009D7493">
          <w:pPr>
            <w:spacing w:before="120" w:after="120" w:line="276" w:lineRule="auto"/>
            <w:jc w:val="both"/>
            <w:rPr>
              <w:rFonts w:ascii="Arial" w:hAnsi="Arial" w:cs="Arial"/>
              <w:color w:val="000000"/>
              <w:sz w:val="24"/>
              <w:szCs w:val="24"/>
            </w:rPr>
          </w:pPr>
        </w:p>
        <w:p w14:paraId="19D65C7B" w14:textId="4FA6A2C4" w:rsidR="0048029A" w:rsidRDefault="0048029A" w:rsidP="009D7493">
          <w:pPr>
            <w:spacing w:before="120" w:after="120" w:line="276" w:lineRule="auto"/>
            <w:jc w:val="both"/>
            <w:rPr>
              <w:rFonts w:ascii="Arial" w:hAnsi="Arial" w:cs="Arial"/>
              <w:color w:val="000000"/>
              <w:sz w:val="24"/>
              <w:szCs w:val="24"/>
            </w:rPr>
          </w:pPr>
        </w:p>
        <w:p w14:paraId="7AF34236" w14:textId="77777777" w:rsidR="004413A8" w:rsidRPr="00752DFC" w:rsidRDefault="004413A8" w:rsidP="009D7493">
          <w:pPr>
            <w:spacing w:before="120" w:after="120" w:line="276" w:lineRule="auto"/>
            <w:jc w:val="both"/>
            <w:rPr>
              <w:rFonts w:ascii="Arial" w:hAnsi="Arial" w:cs="Arial"/>
              <w:color w:val="000000"/>
              <w:sz w:val="24"/>
              <w:szCs w:val="24"/>
            </w:rPr>
          </w:pPr>
        </w:p>
        <w:p w14:paraId="46BF0900" w14:textId="77777777" w:rsidR="0048029A" w:rsidRPr="00752DFC" w:rsidRDefault="0048029A" w:rsidP="009D7493">
          <w:pPr>
            <w:spacing w:before="120" w:after="120" w:line="276" w:lineRule="auto"/>
            <w:jc w:val="both"/>
            <w:rPr>
              <w:rFonts w:ascii="Arial" w:hAnsi="Arial" w:cs="Arial"/>
              <w:color w:val="000000"/>
              <w:sz w:val="24"/>
              <w:szCs w:val="24"/>
            </w:rPr>
          </w:pPr>
        </w:p>
        <w:p w14:paraId="1E8CE651" w14:textId="625B1631" w:rsidR="00885114" w:rsidRPr="00752DFC" w:rsidRDefault="00885114" w:rsidP="009D7493">
          <w:pPr>
            <w:spacing w:line="276" w:lineRule="auto"/>
            <w:jc w:val="both"/>
            <w:rPr>
              <w:rFonts w:ascii="Arial" w:hAnsi="Arial" w:cs="Arial"/>
              <w:color w:val="000000"/>
              <w:sz w:val="24"/>
              <w:szCs w:val="24"/>
            </w:rPr>
          </w:pPr>
        </w:p>
        <w:sdt>
          <w:sdtPr>
            <w:rPr>
              <w:rFonts w:eastAsiaTheme="minorHAnsi" w:cs="Arial"/>
              <w:color w:val="auto"/>
              <w:sz w:val="24"/>
              <w:szCs w:val="24"/>
              <w:lang w:val="en-GB"/>
            </w:rPr>
            <w:id w:val="1199351396"/>
            <w:docPartObj>
              <w:docPartGallery w:val="Table of Contents"/>
              <w:docPartUnique/>
            </w:docPartObj>
          </w:sdtPr>
          <w:sdtEndPr>
            <w:rPr>
              <w:b/>
              <w:bCs/>
              <w:noProof/>
            </w:rPr>
          </w:sdtEndPr>
          <w:sdtContent>
            <w:p w14:paraId="3B1690A3" w14:textId="77777777" w:rsidR="00B23765" w:rsidRPr="00EE1BD7" w:rsidRDefault="00B23765" w:rsidP="00EE1BD7">
              <w:pPr>
                <w:pStyle w:val="TOCHeading"/>
                <w:spacing w:line="276" w:lineRule="auto"/>
                <w:rPr>
                  <w:rFonts w:cs="Arial"/>
                  <w:sz w:val="24"/>
                  <w:szCs w:val="24"/>
                </w:rPr>
              </w:pPr>
              <w:r w:rsidRPr="00EE1BD7">
                <w:rPr>
                  <w:rFonts w:cs="Arial"/>
                  <w:sz w:val="24"/>
                  <w:szCs w:val="24"/>
                </w:rPr>
                <w:t>Table of Contents</w:t>
              </w:r>
            </w:p>
            <w:p w14:paraId="49BF3508" w14:textId="2C0997B3" w:rsidR="00EE1BD7" w:rsidRPr="00EE1BD7" w:rsidRDefault="00B23765" w:rsidP="00EE1BD7">
              <w:pPr>
                <w:pStyle w:val="TOC1"/>
                <w:tabs>
                  <w:tab w:val="left" w:pos="660"/>
                  <w:tab w:val="right" w:leader="dot" w:pos="9350"/>
                </w:tabs>
                <w:rPr>
                  <w:rFonts w:ascii="Arial" w:eastAsiaTheme="minorEastAsia" w:hAnsi="Arial" w:cs="Arial"/>
                  <w:noProof/>
                  <w:sz w:val="24"/>
                  <w:szCs w:val="24"/>
                  <w:lang w:eastAsia="en-GB"/>
                </w:rPr>
              </w:pPr>
              <w:r w:rsidRPr="00EE1BD7">
                <w:rPr>
                  <w:rFonts w:ascii="Arial" w:hAnsi="Arial" w:cs="Arial"/>
                  <w:sz w:val="24"/>
                  <w:szCs w:val="24"/>
                </w:rPr>
                <w:fldChar w:fldCharType="begin"/>
              </w:r>
              <w:r w:rsidRPr="00EE1BD7">
                <w:rPr>
                  <w:rFonts w:ascii="Arial" w:hAnsi="Arial" w:cs="Arial"/>
                  <w:sz w:val="24"/>
                  <w:szCs w:val="24"/>
                </w:rPr>
                <w:instrText xml:space="preserve"> TOC \o "1-3" \h \z \u </w:instrText>
              </w:r>
              <w:r w:rsidRPr="00EE1BD7">
                <w:rPr>
                  <w:rFonts w:ascii="Arial" w:hAnsi="Arial" w:cs="Arial"/>
                  <w:sz w:val="24"/>
                  <w:szCs w:val="24"/>
                </w:rPr>
                <w:fldChar w:fldCharType="separate"/>
              </w:r>
              <w:hyperlink w:anchor="_Toc130744326" w:history="1">
                <w:r w:rsidR="00EE1BD7" w:rsidRPr="00EE1BD7">
                  <w:rPr>
                    <w:rStyle w:val="Hyperlink"/>
                    <w:rFonts w:ascii="Arial" w:hAnsi="Arial" w:cs="Arial"/>
                    <w:noProof/>
                    <w:sz w:val="24"/>
                    <w:szCs w:val="24"/>
                  </w:rPr>
                  <w:t>1.0</w:t>
                </w:r>
                <w:r w:rsidR="00EE1BD7" w:rsidRPr="00EE1BD7">
                  <w:rPr>
                    <w:rFonts w:ascii="Arial" w:eastAsiaTheme="minorEastAsia" w:hAnsi="Arial" w:cs="Arial"/>
                    <w:noProof/>
                    <w:sz w:val="24"/>
                    <w:szCs w:val="24"/>
                    <w:lang w:eastAsia="en-GB"/>
                  </w:rPr>
                  <w:tab/>
                </w:r>
                <w:r w:rsidR="00EE1BD7" w:rsidRPr="00EE1BD7">
                  <w:rPr>
                    <w:rStyle w:val="Hyperlink"/>
                    <w:rFonts w:ascii="Arial" w:hAnsi="Arial" w:cs="Arial"/>
                    <w:noProof/>
                    <w:sz w:val="24"/>
                    <w:szCs w:val="24"/>
                  </w:rPr>
                  <w:t>Introduction</w:t>
                </w:r>
                <w:r w:rsidR="00EE1BD7" w:rsidRPr="00EE1BD7">
                  <w:rPr>
                    <w:rFonts w:ascii="Arial" w:hAnsi="Arial" w:cs="Arial"/>
                    <w:noProof/>
                    <w:webHidden/>
                    <w:sz w:val="24"/>
                    <w:szCs w:val="24"/>
                  </w:rPr>
                  <w:tab/>
                </w:r>
                <w:r w:rsidR="00EE1BD7" w:rsidRPr="00EE1BD7">
                  <w:rPr>
                    <w:rFonts w:ascii="Arial" w:hAnsi="Arial" w:cs="Arial"/>
                    <w:noProof/>
                    <w:webHidden/>
                    <w:sz w:val="24"/>
                    <w:szCs w:val="24"/>
                  </w:rPr>
                  <w:fldChar w:fldCharType="begin"/>
                </w:r>
                <w:r w:rsidR="00EE1BD7" w:rsidRPr="00EE1BD7">
                  <w:rPr>
                    <w:rFonts w:ascii="Arial" w:hAnsi="Arial" w:cs="Arial"/>
                    <w:noProof/>
                    <w:webHidden/>
                    <w:sz w:val="24"/>
                    <w:szCs w:val="24"/>
                  </w:rPr>
                  <w:instrText xml:space="preserve"> PAGEREF _Toc130744326 \h </w:instrText>
                </w:r>
                <w:r w:rsidR="00EE1BD7" w:rsidRPr="00EE1BD7">
                  <w:rPr>
                    <w:rFonts w:ascii="Arial" w:hAnsi="Arial" w:cs="Arial"/>
                    <w:noProof/>
                    <w:webHidden/>
                    <w:sz w:val="24"/>
                    <w:szCs w:val="24"/>
                  </w:rPr>
                </w:r>
                <w:r w:rsidR="00EE1BD7" w:rsidRPr="00EE1BD7">
                  <w:rPr>
                    <w:rFonts w:ascii="Arial" w:hAnsi="Arial" w:cs="Arial"/>
                    <w:noProof/>
                    <w:webHidden/>
                    <w:sz w:val="24"/>
                    <w:szCs w:val="24"/>
                  </w:rPr>
                  <w:fldChar w:fldCharType="separate"/>
                </w:r>
                <w:r w:rsidR="00EE1BD7" w:rsidRPr="00EE1BD7">
                  <w:rPr>
                    <w:rFonts w:ascii="Arial" w:hAnsi="Arial" w:cs="Arial"/>
                    <w:noProof/>
                    <w:webHidden/>
                    <w:sz w:val="24"/>
                    <w:szCs w:val="24"/>
                  </w:rPr>
                  <w:t>3</w:t>
                </w:r>
                <w:r w:rsidR="00EE1BD7" w:rsidRPr="00EE1BD7">
                  <w:rPr>
                    <w:rFonts w:ascii="Arial" w:hAnsi="Arial" w:cs="Arial"/>
                    <w:noProof/>
                    <w:webHidden/>
                    <w:sz w:val="24"/>
                    <w:szCs w:val="24"/>
                  </w:rPr>
                  <w:fldChar w:fldCharType="end"/>
                </w:r>
              </w:hyperlink>
            </w:p>
            <w:p w14:paraId="47625936" w14:textId="665663B4"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27" w:history="1">
                <w:r w:rsidRPr="00EE1BD7">
                  <w:rPr>
                    <w:rStyle w:val="Hyperlink"/>
                    <w:rFonts w:ascii="Arial" w:hAnsi="Arial" w:cs="Arial"/>
                    <w:noProof/>
                    <w:sz w:val="24"/>
                    <w:szCs w:val="24"/>
                  </w:rPr>
                  <w:t>2.0 Critically Evaluate Theories Of Emotional Intelligence And Their Relevance To Workforce Development And Business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_Toc130744327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w:t>
                </w:r>
                <w:r w:rsidRPr="00EE1BD7">
                  <w:rPr>
                    <w:rFonts w:ascii="Arial" w:hAnsi="Arial" w:cs="Arial"/>
                    <w:noProof/>
                    <w:webHidden/>
                    <w:sz w:val="24"/>
                    <w:szCs w:val="24"/>
                  </w:rPr>
                  <w:fldChar w:fldCharType="end"/>
                </w:r>
              </w:hyperlink>
            </w:p>
            <w:p w14:paraId="23053646" w14:textId="62D4A8D0"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28" w:history="1">
                <w:r w:rsidRPr="00EE1BD7">
                  <w:rPr>
                    <w:rStyle w:val="Hyperlink"/>
                    <w:rFonts w:ascii="Arial" w:hAnsi="Arial" w:cs="Arial"/>
                    <w:noProof/>
                    <w:sz w:val="24"/>
                    <w:szCs w:val="24"/>
                  </w:rPr>
                  <w:t>2.1 Definitions Of Emotional Intelligence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_Toc130744328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w:t>
                </w:r>
                <w:r w:rsidRPr="00EE1BD7">
                  <w:rPr>
                    <w:rFonts w:ascii="Arial" w:hAnsi="Arial" w:cs="Arial"/>
                    <w:noProof/>
                    <w:webHidden/>
                    <w:sz w:val="24"/>
                    <w:szCs w:val="24"/>
                  </w:rPr>
                  <w:fldChar w:fldCharType="end"/>
                </w:r>
              </w:hyperlink>
            </w:p>
            <w:p w14:paraId="19FFE41D" w14:textId="62D70FBF"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29" w:history="1">
                <w:r w:rsidRPr="00EE1BD7">
                  <w:rPr>
                    <w:rStyle w:val="Hyperlink"/>
                    <w:rFonts w:ascii="Arial" w:hAnsi="Arial" w:cs="Arial"/>
                    <w:noProof/>
                    <w:sz w:val="24"/>
                    <w:szCs w:val="24"/>
                  </w:rPr>
                  <w:t>3.0 Theories Of Emotional Intelligence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_Toc130744329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4</w:t>
                </w:r>
                <w:r w:rsidRPr="00EE1BD7">
                  <w:rPr>
                    <w:rFonts w:ascii="Arial" w:hAnsi="Arial" w:cs="Arial"/>
                    <w:noProof/>
                    <w:webHidden/>
                    <w:sz w:val="24"/>
                    <w:szCs w:val="24"/>
                  </w:rPr>
                  <w:fldChar w:fldCharType="end"/>
                </w:r>
              </w:hyperlink>
            </w:p>
            <w:p w14:paraId="08DEE75C" w14:textId="04C2DF47"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0" w:history="1">
                <w:r w:rsidRPr="00EE1BD7">
                  <w:rPr>
                    <w:rStyle w:val="Hyperlink"/>
                    <w:rFonts w:ascii="Arial" w:hAnsi="Arial" w:cs="Arial"/>
                    <w:noProof/>
                    <w:sz w:val="24"/>
                    <w:szCs w:val="24"/>
                  </w:rPr>
                  <w:t>3.1 Theory 1 - The Four Branch Model Of Emotional Intelligence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_Toc130744330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4</w:t>
                </w:r>
                <w:r w:rsidRPr="00EE1BD7">
                  <w:rPr>
                    <w:rFonts w:ascii="Arial" w:hAnsi="Arial" w:cs="Arial"/>
                    <w:noProof/>
                    <w:webHidden/>
                    <w:sz w:val="24"/>
                    <w:szCs w:val="24"/>
                  </w:rPr>
                  <w:fldChar w:fldCharType="end"/>
                </w:r>
              </w:hyperlink>
            </w:p>
            <w:p w14:paraId="6A5E5816" w14:textId="3787433B"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1" w:history="1">
                <w:r w:rsidRPr="00EE1BD7">
                  <w:rPr>
                    <w:rStyle w:val="Hyperlink"/>
                    <w:rFonts w:ascii="Arial" w:hAnsi="Arial" w:cs="Arial"/>
                    <w:noProof/>
                    <w:sz w:val="24"/>
                    <w:szCs w:val="24"/>
                  </w:rPr>
                  <w:t>3.2 Non-Verbal</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_Toc130744331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4</w:t>
                </w:r>
                <w:r w:rsidRPr="00EE1BD7">
                  <w:rPr>
                    <w:rFonts w:ascii="Arial" w:hAnsi="Arial" w:cs="Arial"/>
                    <w:noProof/>
                    <w:webHidden/>
                    <w:sz w:val="24"/>
                    <w:szCs w:val="24"/>
                  </w:rPr>
                  <w:fldChar w:fldCharType="end"/>
                </w:r>
              </w:hyperlink>
            </w:p>
            <w:p w14:paraId="40662F84" w14:textId="45D986A5"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2" w:history="1">
                <w:r w:rsidRPr="00EE1BD7">
                  <w:rPr>
                    <w:rStyle w:val="Hyperlink"/>
                    <w:rFonts w:ascii="Arial" w:hAnsi="Arial" w:cs="Arial"/>
                    <w:noProof/>
                    <w:sz w:val="24"/>
                    <w:szCs w:val="24"/>
                  </w:rPr>
                  <w:t>3.3 Using Emotions To Prioritise Thinking</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_Toc130744332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5</w:t>
                </w:r>
                <w:r w:rsidRPr="00EE1BD7">
                  <w:rPr>
                    <w:rFonts w:ascii="Arial" w:hAnsi="Arial" w:cs="Arial"/>
                    <w:noProof/>
                    <w:webHidden/>
                    <w:sz w:val="24"/>
                    <w:szCs w:val="24"/>
                  </w:rPr>
                  <w:fldChar w:fldCharType="end"/>
                </w:r>
              </w:hyperlink>
            </w:p>
            <w:p w14:paraId="2B39A788" w14:textId="524685ED"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3" w:history="1">
                <w:r w:rsidRPr="00EE1BD7">
                  <w:rPr>
                    <w:rStyle w:val="Hyperlink"/>
                    <w:rFonts w:ascii="Arial" w:hAnsi="Arial" w:cs="Arial"/>
                    <w:noProof/>
                    <w:sz w:val="24"/>
                    <w:szCs w:val="24"/>
                  </w:rPr>
                  <w:t>3.4 Understanding And Interpreting Emotions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_Toc130744333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5</w:t>
                </w:r>
                <w:r w:rsidRPr="00EE1BD7">
                  <w:rPr>
                    <w:rFonts w:ascii="Arial" w:hAnsi="Arial" w:cs="Arial"/>
                    <w:noProof/>
                    <w:webHidden/>
                    <w:sz w:val="24"/>
                    <w:szCs w:val="24"/>
                  </w:rPr>
                  <w:fldChar w:fldCharType="end"/>
                </w:r>
              </w:hyperlink>
            </w:p>
            <w:p w14:paraId="5DDCD84F" w14:textId="1A015D47"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4" w:history="1">
                <w:r w:rsidRPr="00EE1BD7">
                  <w:rPr>
                    <w:rStyle w:val="Hyperlink"/>
                    <w:rFonts w:ascii="Arial" w:hAnsi="Arial" w:cs="Arial"/>
                    <w:noProof/>
                    <w:sz w:val="24"/>
                    <w:szCs w:val="24"/>
                  </w:rPr>
                  <w:t>3.5 Management Of Emotions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_Toc130744334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5</w:t>
                </w:r>
                <w:r w:rsidRPr="00EE1BD7">
                  <w:rPr>
                    <w:rFonts w:ascii="Arial" w:hAnsi="Arial" w:cs="Arial"/>
                    <w:noProof/>
                    <w:webHidden/>
                    <w:sz w:val="24"/>
                    <w:szCs w:val="24"/>
                  </w:rPr>
                  <w:fldChar w:fldCharType="end"/>
                </w:r>
              </w:hyperlink>
            </w:p>
            <w:p w14:paraId="7C63289C" w14:textId="73C803B9"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5" w:history="1">
                <w:r w:rsidRPr="00EE1BD7">
                  <w:rPr>
                    <w:rStyle w:val="Hyperlink"/>
                    <w:rFonts w:ascii="Arial" w:hAnsi="Arial" w:cs="Arial"/>
                    <w:noProof/>
                    <w:sz w:val="24"/>
                    <w:szCs w:val="24"/>
                  </w:rPr>
                  <w:t>3.6 The Four Branch Model Of Emotional Intelligence – Summary</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_Toc130744335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5</w:t>
                </w:r>
                <w:r w:rsidRPr="00EE1BD7">
                  <w:rPr>
                    <w:rFonts w:ascii="Arial" w:hAnsi="Arial" w:cs="Arial"/>
                    <w:noProof/>
                    <w:webHidden/>
                    <w:sz w:val="24"/>
                    <w:szCs w:val="24"/>
                  </w:rPr>
                  <w:fldChar w:fldCharType="end"/>
                </w:r>
              </w:hyperlink>
            </w:p>
            <w:p w14:paraId="0319E7AE" w14:textId="6EFD9D7F"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36" w:history="1">
                <w:r w:rsidRPr="00EE1BD7">
                  <w:rPr>
                    <w:rStyle w:val="Hyperlink"/>
                    <w:rFonts w:ascii="Arial" w:hAnsi="Arial" w:cs="Arial"/>
                    <w:noProof/>
                    <w:sz w:val="24"/>
                    <w:szCs w:val="24"/>
                  </w:rPr>
                  <w:t>4.0 Limitations of Emotional Intelligence Measurements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_Toc130744336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6</w:t>
                </w:r>
                <w:r w:rsidRPr="00EE1BD7">
                  <w:rPr>
                    <w:rFonts w:ascii="Arial" w:hAnsi="Arial" w:cs="Arial"/>
                    <w:noProof/>
                    <w:webHidden/>
                    <w:sz w:val="24"/>
                    <w:szCs w:val="24"/>
                  </w:rPr>
                  <w:fldChar w:fldCharType="end"/>
                </w:r>
              </w:hyperlink>
            </w:p>
            <w:p w14:paraId="13D9AD32" w14:textId="1A679694"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37" w:history="1">
                <w:r w:rsidRPr="00EE1BD7">
                  <w:rPr>
                    <w:rStyle w:val="Hyperlink"/>
                    <w:rFonts w:ascii="Arial" w:hAnsi="Arial" w:cs="Arial"/>
                    <w:noProof/>
                    <w:sz w:val="24"/>
                    <w:szCs w:val="24"/>
                  </w:rPr>
                  <w:t>5.0 Theory 2 – The Theory Of Multiple Intelligences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_Toc130744337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7</w:t>
                </w:r>
                <w:r w:rsidRPr="00EE1BD7">
                  <w:rPr>
                    <w:rFonts w:ascii="Arial" w:hAnsi="Arial" w:cs="Arial"/>
                    <w:noProof/>
                    <w:webHidden/>
                    <w:sz w:val="24"/>
                    <w:szCs w:val="24"/>
                  </w:rPr>
                  <w:fldChar w:fldCharType="end"/>
                </w:r>
              </w:hyperlink>
            </w:p>
            <w:p w14:paraId="20D60660" w14:textId="64602D2D"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38" w:history="1">
                <w:r w:rsidRPr="00EE1BD7">
                  <w:rPr>
                    <w:rStyle w:val="Hyperlink"/>
                    <w:rFonts w:ascii="Arial" w:hAnsi="Arial" w:cs="Arial"/>
                    <w:noProof/>
                    <w:sz w:val="24"/>
                    <w:szCs w:val="24"/>
                  </w:rPr>
                  <w:t>6.0 How Is Emotional Intelligence Relevant To The Workforce Development</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_Toc130744338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7</w:t>
                </w:r>
                <w:r w:rsidRPr="00EE1BD7">
                  <w:rPr>
                    <w:rFonts w:ascii="Arial" w:hAnsi="Arial" w:cs="Arial"/>
                    <w:noProof/>
                    <w:webHidden/>
                    <w:sz w:val="24"/>
                    <w:szCs w:val="24"/>
                  </w:rPr>
                  <w:fldChar w:fldCharType="end"/>
                </w:r>
              </w:hyperlink>
            </w:p>
            <w:p w14:paraId="4DBF45A0" w14:textId="529B63A6"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39" w:history="1">
                <w:r w:rsidRPr="00EE1BD7">
                  <w:rPr>
                    <w:rStyle w:val="Hyperlink"/>
                    <w:rFonts w:ascii="Arial" w:hAnsi="Arial" w:cs="Arial"/>
                    <w:noProof/>
                    <w:sz w:val="24"/>
                    <w:szCs w:val="24"/>
                  </w:rPr>
                  <w:t>6.1 Workforce Development Defined</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_Toc130744339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7</w:t>
                </w:r>
                <w:r w:rsidRPr="00EE1BD7">
                  <w:rPr>
                    <w:rFonts w:ascii="Arial" w:hAnsi="Arial" w:cs="Arial"/>
                    <w:noProof/>
                    <w:webHidden/>
                    <w:sz w:val="24"/>
                    <w:szCs w:val="24"/>
                  </w:rPr>
                  <w:fldChar w:fldCharType="end"/>
                </w:r>
              </w:hyperlink>
            </w:p>
            <w:p w14:paraId="3DDEE02B" w14:textId="4C836F45"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0" w:history="1">
                <w:r w:rsidRPr="00EE1BD7">
                  <w:rPr>
                    <w:rStyle w:val="Hyperlink"/>
                    <w:rFonts w:ascii="Arial" w:hAnsi="Arial" w:cs="Arial"/>
                    <w:noProof/>
                    <w:sz w:val="24"/>
                    <w:szCs w:val="24"/>
                  </w:rPr>
                  <w:t>6.2 Relevance Of EI Theories To Workforce Development</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_Toc130744340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8</w:t>
                </w:r>
                <w:r w:rsidRPr="00EE1BD7">
                  <w:rPr>
                    <w:rFonts w:ascii="Arial" w:hAnsi="Arial" w:cs="Arial"/>
                    <w:noProof/>
                    <w:webHidden/>
                    <w:sz w:val="24"/>
                    <w:szCs w:val="24"/>
                  </w:rPr>
                  <w:fldChar w:fldCharType="end"/>
                </w:r>
              </w:hyperlink>
            </w:p>
            <w:p w14:paraId="2A4AB1AE" w14:textId="149729FF"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1" w:history="1">
                <w:r w:rsidRPr="00EE1BD7">
                  <w:rPr>
                    <w:rStyle w:val="Hyperlink"/>
                    <w:rFonts w:ascii="Arial" w:hAnsi="Arial" w:cs="Arial"/>
                    <w:noProof/>
                    <w:sz w:val="24"/>
                    <w:szCs w:val="24"/>
                  </w:rPr>
                  <w:t>6.3 In The Workplace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_Toc130744341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9</w:t>
                </w:r>
                <w:r w:rsidRPr="00EE1BD7">
                  <w:rPr>
                    <w:rFonts w:ascii="Arial" w:hAnsi="Arial" w:cs="Arial"/>
                    <w:noProof/>
                    <w:webHidden/>
                    <w:sz w:val="24"/>
                    <w:szCs w:val="24"/>
                  </w:rPr>
                  <w:fldChar w:fldCharType="end"/>
                </w:r>
              </w:hyperlink>
            </w:p>
            <w:p w14:paraId="0E8F34CF" w14:textId="26680DC4"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2" w:history="1">
                <w:r w:rsidRPr="00EE1BD7">
                  <w:rPr>
                    <w:rStyle w:val="Hyperlink"/>
                    <w:rFonts w:ascii="Arial" w:hAnsi="Arial" w:cs="Arial"/>
                    <w:noProof/>
                    <w:sz w:val="24"/>
                    <w:szCs w:val="24"/>
                  </w:rPr>
                  <w:t>6.4 Summary</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_Toc130744342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9</w:t>
                </w:r>
                <w:r w:rsidRPr="00EE1BD7">
                  <w:rPr>
                    <w:rFonts w:ascii="Arial" w:hAnsi="Arial" w:cs="Arial"/>
                    <w:noProof/>
                    <w:webHidden/>
                    <w:sz w:val="24"/>
                    <w:szCs w:val="24"/>
                  </w:rPr>
                  <w:fldChar w:fldCharType="end"/>
                </w:r>
              </w:hyperlink>
            </w:p>
            <w:p w14:paraId="26E99F73" w14:textId="2B11A3FF"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43" w:history="1">
                <w:r w:rsidRPr="00EE1BD7">
                  <w:rPr>
                    <w:rStyle w:val="Hyperlink"/>
                    <w:rFonts w:ascii="Arial" w:hAnsi="Arial" w:cs="Arial"/>
                    <w:noProof/>
                    <w:sz w:val="24"/>
                    <w:szCs w:val="24"/>
                  </w:rPr>
                  <w:t>7.0 How Is Emotional Intelligence Relevant To Business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_Toc130744343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9</w:t>
                </w:r>
                <w:r w:rsidRPr="00EE1BD7">
                  <w:rPr>
                    <w:rFonts w:ascii="Arial" w:hAnsi="Arial" w:cs="Arial"/>
                    <w:noProof/>
                    <w:webHidden/>
                    <w:sz w:val="24"/>
                    <w:szCs w:val="24"/>
                  </w:rPr>
                  <w:fldChar w:fldCharType="end"/>
                </w:r>
              </w:hyperlink>
            </w:p>
            <w:p w14:paraId="6B96C5BB" w14:textId="6372AD61"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4" w:history="1">
                <w:r w:rsidRPr="00EE1BD7">
                  <w:rPr>
                    <w:rStyle w:val="Hyperlink"/>
                    <w:rFonts w:ascii="Arial" w:hAnsi="Arial" w:cs="Arial"/>
                    <w:noProof/>
                    <w:sz w:val="24"/>
                    <w:szCs w:val="24"/>
                  </w:rPr>
                  <w:t>7.1 The Four Branch Model Of Emotional Intelligence And Business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_Toc130744344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9</w:t>
                </w:r>
                <w:r w:rsidRPr="00EE1BD7">
                  <w:rPr>
                    <w:rFonts w:ascii="Arial" w:hAnsi="Arial" w:cs="Arial"/>
                    <w:noProof/>
                    <w:webHidden/>
                    <w:sz w:val="24"/>
                    <w:szCs w:val="24"/>
                  </w:rPr>
                  <w:fldChar w:fldCharType="end"/>
                </w:r>
              </w:hyperlink>
            </w:p>
            <w:p w14:paraId="122C97AA" w14:textId="533BD621"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5" w:history="1">
                <w:r w:rsidRPr="00EE1BD7">
                  <w:rPr>
                    <w:rStyle w:val="Hyperlink"/>
                    <w:rFonts w:ascii="Arial" w:hAnsi="Arial" w:cs="Arial"/>
                    <w:noProof/>
                    <w:sz w:val="24"/>
                    <w:szCs w:val="24"/>
                  </w:rPr>
                  <w:t>7.2 The Theory Of Multiple Intelligences Business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_Toc130744345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10</w:t>
                </w:r>
                <w:r w:rsidRPr="00EE1BD7">
                  <w:rPr>
                    <w:rFonts w:ascii="Arial" w:hAnsi="Arial" w:cs="Arial"/>
                    <w:noProof/>
                    <w:webHidden/>
                    <w:sz w:val="24"/>
                    <w:szCs w:val="24"/>
                  </w:rPr>
                  <w:fldChar w:fldCharType="end"/>
                </w:r>
              </w:hyperlink>
            </w:p>
            <w:p w14:paraId="53C30AA1" w14:textId="24872307"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6" w:history="1">
                <w:r w:rsidRPr="00EE1BD7">
                  <w:rPr>
                    <w:rStyle w:val="Hyperlink"/>
                    <w:rFonts w:ascii="Arial" w:hAnsi="Arial" w:cs="Arial"/>
                    <w:noProof/>
                    <w:sz w:val="24"/>
                    <w:szCs w:val="24"/>
                  </w:rPr>
                  <w:t>7.3 Measuring EI And Business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_Toc130744346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11</w:t>
                </w:r>
                <w:r w:rsidRPr="00EE1BD7">
                  <w:rPr>
                    <w:rFonts w:ascii="Arial" w:hAnsi="Arial" w:cs="Arial"/>
                    <w:noProof/>
                    <w:webHidden/>
                    <w:sz w:val="24"/>
                    <w:szCs w:val="24"/>
                  </w:rPr>
                  <w:fldChar w:fldCharType="end"/>
                </w:r>
              </w:hyperlink>
            </w:p>
            <w:p w14:paraId="7C7BB354" w14:textId="14634946"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7" w:history="1">
                <w:r w:rsidRPr="00EE1BD7">
                  <w:rPr>
                    <w:rStyle w:val="Hyperlink"/>
                    <w:rFonts w:ascii="Arial" w:hAnsi="Arial" w:cs="Arial"/>
                    <w:noProof/>
                    <w:sz w:val="24"/>
                    <w:szCs w:val="24"/>
                  </w:rPr>
                  <w:t>7.4 In The Workplace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_Toc130744347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11</w:t>
                </w:r>
                <w:r w:rsidRPr="00EE1BD7">
                  <w:rPr>
                    <w:rFonts w:ascii="Arial" w:hAnsi="Arial" w:cs="Arial"/>
                    <w:noProof/>
                    <w:webHidden/>
                    <w:sz w:val="24"/>
                    <w:szCs w:val="24"/>
                  </w:rPr>
                  <w:fldChar w:fldCharType="end"/>
                </w:r>
              </w:hyperlink>
            </w:p>
            <w:p w14:paraId="309B8C7C" w14:textId="62BF34C5"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48" w:history="1">
                <w:r w:rsidRPr="00EE1BD7">
                  <w:rPr>
                    <w:rStyle w:val="Hyperlink"/>
                    <w:rFonts w:ascii="Arial" w:hAnsi="Arial" w:cs="Arial"/>
                    <w:noProof/>
                    <w:sz w:val="24"/>
                    <w:szCs w:val="24"/>
                  </w:rPr>
                  <w:t>7.5 Summary</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_Toc130744348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11</w:t>
                </w:r>
                <w:r w:rsidRPr="00EE1BD7">
                  <w:rPr>
                    <w:rFonts w:ascii="Arial" w:hAnsi="Arial" w:cs="Arial"/>
                    <w:noProof/>
                    <w:webHidden/>
                    <w:sz w:val="24"/>
                    <w:szCs w:val="24"/>
                  </w:rPr>
                  <w:fldChar w:fldCharType="end"/>
                </w:r>
              </w:hyperlink>
            </w:p>
            <w:p w14:paraId="5A694B56" w14:textId="09B71C2D"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49" w:history="1">
                <w:r w:rsidRPr="00EE1BD7">
                  <w:rPr>
                    <w:rStyle w:val="Hyperlink"/>
                    <w:rFonts w:ascii="Arial" w:hAnsi="Arial" w:cs="Arial"/>
                    <w:noProof/>
                    <w:sz w:val="24"/>
                    <w:szCs w:val="24"/>
                  </w:rPr>
                  <w:t>8.0 Use Theories Of Emotional Intelligence And Mindfulness To Review The Effect Of Emotions On Your Own Workplace Performance.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_Toc130744349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12</w:t>
                </w:r>
                <w:r w:rsidRPr="00EE1BD7">
                  <w:rPr>
                    <w:rFonts w:ascii="Arial" w:hAnsi="Arial" w:cs="Arial"/>
                    <w:noProof/>
                    <w:webHidden/>
                    <w:sz w:val="24"/>
                    <w:szCs w:val="24"/>
                  </w:rPr>
                  <w:fldChar w:fldCharType="end"/>
                </w:r>
              </w:hyperlink>
            </w:p>
            <w:p w14:paraId="147BF75D" w14:textId="683246A0"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50" w:history="1">
                <w:r w:rsidRPr="00EE1BD7">
                  <w:rPr>
                    <w:rStyle w:val="Hyperlink"/>
                    <w:rFonts w:ascii="Arial" w:hAnsi="Arial" w:cs="Arial"/>
                    <w:noProof/>
                    <w:sz w:val="24"/>
                    <w:szCs w:val="24"/>
                  </w:rPr>
                  <w:t>8.1 Mindfulness Defined</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_Toc130744350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12</w:t>
                </w:r>
                <w:r w:rsidRPr="00EE1BD7">
                  <w:rPr>
                    <w:rFonts w:ascii="Arial" w:hAnsi="Arial" w:cs="Arial"/>
                    <w:noProof/>
                    <w:webHidden/>
                    <w:sz w:val="24"/>
                    <w:szCs w:val="24"/>
                  </w:rPr>
                  <w:fldChar w:fldCharType="end"/>
                </w:r>
              </w:hyperlink>
            </w:p>
            <w:p w14:paraId="72CD6B72" w14:textId="72AAF62B"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51" w:history="1">
                <w:r w:rsidRPr="00EE1BD7">
                  <w:rPr>
                    <w:rStyle w:val="Hyperlink"/>
                    <w:rFonts w:ascii="Arial" w:hAnsi="Arial" w:cs="Arial"/>
                    <w:noProof/>
                    <w:sz w:val="24"/>
                    <w:szCs w:val="24"/>
                  </w:rPr>
                  <w:t>8.2 Mindfulness And Emotional Intelligence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_Toc130744351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13</w:t>
                </w:r>
                <w:r w:rsidRPr="00EE1BD7">
                  <w:rPr>
                    <w:rFonts w:ascii="Arial" w:hAnsi="Arial" w:cs="Arial"/>
                    <w:noProof/>
                    <w:webHidden/>
                    <w:sz w:val="24"/>
                    <w:szCs w:val="24"/>
                  </w:rPr>
                  <w:fldChar w:fldCharType="end"/>
                </w:r>
              </w:hyperlink>
            </w:p>
            <w:p w14:paraId="4D9FEB40" w14:textId="35B98BF4"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52" w:history="1">
                <w:r w:rsidRPr="00EE1BD7">
                  <w:rPr>
                    <w:rStyle w:val="Hyperlink"/>
                    <w:rFonts w:ascii="Arial" w:hAnsi="Arial" w:cs="Arial"/>
                    <w:noProof/>
                    <w:sz w:val="24"/>
                    <w:szCs w:val="24"/>
                  </w:rPr>
                  <w:t>8.3 Mindfulness In The Workplace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_Toc130744352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14</w:t>
                </w:r>
                <w:r w:rsidRPr="00EE1BD7">
                  <w:rPr>
                    <w:rFonts w:ascii="Arial" w:hAnsi="Arial" w:cs="Arial"/>
                    <w:noProof/>
                    <w:webHidden/>
                    <w:sz w:val="24"/>
                    <w:szCs w:val="24"/>
                  </w:rPr>
                  <w:fldChar w:fldCharType="end"/>
                </w:r>
              </w:hyperlink>
            </w:p>
            <w:p w14:paraId="0B10D364" w14:textId="424252C7"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53" w:history="1">
                <w:r w:rsidRPr="00EE1BD7">
                  <w:rPr>
                    <w:rStyle w:val="Hyperlink"/>
                    <w:rFonts w:ascii="Arial" w:hAnsi="Arial" w:cs="Arial"/>
                    <w:noProof/>
                    <w:sz w:val="24"/>
                    <w:szCs w:val="24"/>
                  </w:rPr>
                  <w:t>8.4 Benefits Of Mindfulness In The Workplace</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_Toc130744353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14</w:t>
                </w:r>
                <w:r w:rsidRPr="00EE1BD7">
                  <w:rPr>
                    <w:rFonts w:ascii="Arial" w:hAnsi="Arial" w:cs="Arial"/>
                    <w:noProof/>
                    <w:webHidden/>
                    <w:sz w:val="24"/>
                    <w:szCs w:val="24"/>
                  </w:rPr>
                  <w:fldChar w:fldCharType="end"/>
                </w:r>
              </w:hyperlink>
            </w:p>
            <w:p w14:paraId="1F8A4E57" w14:textId="3EF7A53E"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54" w:history="1">
                <w:r w:rsidRPr="00EE1BD7">
                  <w:rPr>
                    <w:rStyle w:val="Hyperlink"/>
                    <w:rFonts w:ascii="Arial" w:hAnsi="Arial" w:cs="Arial"/>
                    <w:noProof/>
                    <w:sz w:val="24"/>
                    <w:szCs w:val="24"/>
                  </w:rPr>
                  <w:t>9.0 Workplace Performance, Mindfulness And Emotional Intelligence Within An Organisation</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_Toc130744354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15</w:t>
                </w:r>
                <w:r w:rsidRPr="00EE1BD7">
                  <w:rPr>
                    <w:rFonts w:ascii="Arial" w:hAnsi="Arial" w:cs="Arial"/>
                    <w:noProof/>
                    <w:webHidden/>
                    <w:sz w:val="24"/>
                    <w:szCs w:val="24"/>
                  </w:rPr>
                  <w:fldChar w:fldCharType="end"/>
                </w:r>
              </w:hyperlink>
            </w:p>
            <w:p w14:paraId="17EC1D20" w14:textId="49AF1333"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55" w:history="1">
                <w:r w:rsidRPr="00EE1BD7">
                  <w:rPr>
                    <w:rStyle w:val="Hyperlink"/>
                    <w:rFonts w:ascii="Arial" w:hAnsi="Arial" w:cs="Arial"/>
                    <w:noProof/>
                    <w:sz w:val="24"/>
                    <w:szCs w:val="24"/>
                  </w:rPr>
                  <w:t>10.0 Conclusion</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_Toc130744355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16</w:t>
                </w:r>
                <w:r w:rsidRPr="00EE1BD7">
                  <w:rPr>
                    <w:rFonts w:ascii="Arial" w:hAnsi="Arial" w:cs="Arial"/>
                    <w:noProof/>
                    <w:webHidden/>
                    <w:sz w:val="24"/>
                    <w:szCs w:val="24"/>
                  </w:rPr>
                  <w:fldChar w:fldCharType="end"/>
                </w:r>
              </w:hyperlink>
            </w:p>
            <w:p w14:paraId="58260CF8" w14:textId="05187134"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56" w:history="1">
                <w:r w:rsidRPr="00EE1BD7">
                  <w:rPr>
                    <w:rStyle w:val="Hyperlink"/>
                    <w:rFonts w:ascii="Arial" w:hAnsi="Arial" w:cs="Arial"/>
                    <w:noProof/>
                    <w:sz w:val="24"/>
                    <w:szCs w:val="24"/>
                  </w:rPr>
                  <w:t>11.0 References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_Toc130744356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17</w:t>
                </w:r>
                <w:r w:rsidRPr="00EE1BD7">
                  <w:rPr>
                    <w:rFonts w:ascii="Arial" w:hAnsi="Arial" w:cs="Arial"/>
                    <w:noProof/>
                    <w:webHidden/>
                    <w:sz w:val="24"/>
                    <w:szCs w:val="24"/>
                  </w:rPr>
                  <w:fldChar w:fldCharType="end"/>
                </w:r>
              </w:hyperlink>
            </w:p>
            <w:p w14:paraId="46CC76B6" w14:textId="5A110037"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57" w:history="1">
                <w:r w:rsidRPr="00EE1BD7">
                  <w:rPr>
                    <w:rStyle w:val="Hyperlink"/>
                    <w:rFonts w:ascii="Arial" w:hAnsi="Arial" w:cs="Arial"/>
                    <w:noProof/>
                    <w:sz w:val="24"/>
                    <w:szCs w:val="24"/>
                  </w:rPr>
                  <w:t>12.0 Bibliography</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_Toc130744357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25</w:t>
                </w:r>
                <w:r w:rsidRPr="00EE1BD7">
                  <w:rPr>
                    <w:rFonts w:ascii="Arial" w:hAnsi="Arial" w:cs="Arial"/>
                    <w:noProof/>
                    <w:webHidden/>
                    <w:sz w:val="24"/>
                    <w:szCs w:val="24"/>
                  </w:rPr>
                  <w:fldChar w:fldCharType="end"/>
                </w:r>
              </w:hyperlink>
            </w:p>
            <w:p w14:paraId="2CF2FE2F" w14:textId="25538860" w:rsidR="00EE1BD7" w:rsidRPr="00EE1BD7" w:rsidRDefault="00EE1BD7" w:rsidP="00EE1BD7">
              <w:pPr>
                <w:pStyle w:val="TOC1"/>
                <w:tabs>
                  <w:tab w:val="right" w:leader="dot" w:pos="9350"/>
                </w:tabs>
                <w:rPr>
                  <w:rFonts w:ascii="Arial" w:eastAsiaTheme="minorEastAsia" w:hAnsi="Arial" w:cs="Arial"/>
                  <w:noProof/>
                  <w:sz w:val="24"/>
                  <w:szCs w:val="24"/>
                  <w:lang w:eastAsia="en-GB"/>
                </w:rPr>
              </w:pPr>
              <w:hyperlink w:anchor="_Toc130744358" w:history="1">
                <w:r w:rsidRPr="00EE1BD7">
                  <w:rPr>
                    <w:rStyle w:val="Hyperlink"/>
                    <w:rFonts w:ascii="Arial" w:hAnsi="Arial" w:cs="Arial"/>
                    <w:noProof/>
                    <w:sz w:val="24"/>
                    <w:szCs w:val="24"/>
                  </w:rPr>
                  <w:t>13.0 Appendices</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_Toc130744358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27</w:t>
                </w:r>
                <w:r w:rsidRPr="00EE1BD7">
                  <w:rPr>
                    <w:rFonts w:ascii="Arial" w:hAnsi="Arial" w:cs="Arial"/>
                    <w:noProof/>
                    <w:webHidden/>
                    <w:sz w:val="24"/>
                    <w:szCs w:val="24"/>
                  </w:rPr>
                  <w:fldChar w:fldCharType="end"/>
                </w:r>
              </w:hyperlink>
            </w:p>
            <w:p w14:paraId="010E114B" w14:textId="1CDA828F"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59" w:history="1">
                <w:r w:rsidRPr="00EE1BD7">
                  <w:rPr>
                    <w:rStyle w:val="Hyperlink"/>
                    <w:rFonts w:ascii="Arial" w:hAnsi="Arial" w:cs="Arial"/>
                    <w:noProof/>
                    <w:sz w:val="24"/>
                    <w:szCs w:val="24"/>
                  </w:rPr>
                  <w:t>Appendix 1</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_Toc130744359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27</w:t>
                </w:r>
                <w:r w:rsidRPr="00EE1BD7">
                  <w:rPr>
                    <w:rFonts w:ascii="Arial" w:hAnsi="Arial" w:cs="Arial"/>
                    <w:noProof/>
                    <w:webHidden/>
                    <w:sz w:val="24"/>
                    <w:szCs w:val="24"/>
                  </w:rPr>
                  <w:fldChar w:fldCharType="end"/>
                </w:r>
              </w:hyperlink>
            </w:p>
            <w:p w14:paraId="13BA10EA" w14:textId="31E9864D"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0" w:history="1">
                <w:r w:rsidRPr="00EE1BD7">
                  <w:rPr>
                    <w:rStyle w:val="Hyperlink"/>
                    <w:rFonts w:ascii="Arial" w:hAnsi="Arial" w:cs="Arial"/>
                    <w:noProof/>
                    <w:sz w:val="24"/>
                    <w:szCs w:val="24"/>
                  </w:rPr>
                  <w:t>Appendix 2</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_Toc130744360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28</w:t>
                </w:r>
                <w:r w:rsidRPr="00EE1BD7">
                  <w:rPr>
                    <w:rFonts w:ascii="Arial" w:hAnsi="Arial" w:cs="Arial"/>
                    <w:noProof/>
                    <w:webHidden/>
                    <w:sz w:val="24"/>
                    <w:szCs w:val="24"/>
                  </w:rPr>
                  <w:fldChar w:fldCharType="end"/>
                </w:r>
              </w:hyperlink>
            </w:p>
            <w:p w14:paraId="642789FE" w14:textId="0401FD41"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1" w:history="1">
                <w:r w:rsidRPr="00EE1BD7">
                  <w:rPr>
                    <w:rStyle w:val="Hyperlink"/>
                    <w:rFonts w:ascii="Arial" w:hAnsi="Arial" w:cs="Arial"/>
                    <w:noProof/>
                    <w:sz w:val="24"/>
                    <w:szCs w:val="24"/>
                  </w:rPr>
                  <w:t>Appendix 3</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_Toc130744361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29</w:t>
                </w:r>
                <w:r w:rsidRPr="00EE1BD7">
                  <w:rPr>
                    <w:rFonts w:ascii="Arial" w:hAnsi="Arial" w:cs="Arial"/>
                    <w:noProof/>
                    <w:webHidden/>
                    <w:sz w:val="24"/>
                    <w:szCs w:val="24"/>
                  </w:rPr>
                  <w:fldChar w:fldCharType="end"/>
                </w:r>
              </w:hyperlink>
            </w:p>
            <w:p w14:paraId="5BE5C853" w14:textId="6CAC9B32"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2" w:history="1">
                <w:r w:rsidRPr="00EE1BD7">
                  <w:rPr>
                    <w:rStyle w:val="Hyperlink"/>
                    <w:rFonts w:ascii="Arial" w:hAnsi="Arial" w:cs="Arial"/>
                    <w:noProof/>
                    <w:sz w:val="24"/>
                    <w:szCs w:val="24"/>
                  </w:rPr>
                  <w:t>Appendix 4</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_Toc130744362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30</w:t>
                </w:r>
                <w:r w:rsidRPr="00EE1BD7">
                  <w:rPr>
                    <w:rFonts w:ascii="Arial" w:hAnsi="Arial" w:cs="Arial"/>
                    <w:noProof/>
                    <w:webHidden/>
                    <w:sz w:val="24"/>
                    <w:szCs w:val="24"/>
                  </w:rPr>
                  <w:fldChar w:fldCharType="end"/>
                </w:r>
              </w:hyperlink>
            </w:p>
            <w:p w14:paraId="194301A7" w14:textId="2592A8D5"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3" w:history="1">
                <w:r w:rsidRPr="00EE1BD7">
                  <w:rPr>
                    <w:rStyle w:val="Hyperlink"/>
                    <w:rFonts w:ascii="Arial" w:hAnsi="Arial" w:cs="Arial"/>
                    <w:noProof/>
                    <w:sz w:val="24"/>
                    <w:szCs w:val="24"/>
                  </w:rPr>
                  <w:t>Appendix 5</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_Toc130744363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31</w:t>
                </w:r>
                <w:r w:rsidRPr="00EE1BD7">
                  <w:rPr>
                    <w:rFonts w:ascii="Arial" w:hAnsi="Arial" w:cs="Arial"/>
                    <w:noProof/>
                    <w:webHidden/>
                    <w:sz w:val="24"/>
                    <w:szCs w:val="24"/>
                  </w:rPr>
                  <w:fldChar w:fldCharType="end"/>
                </w:r>
              </w:hyperlink>
            </w:p>
            <w:p w14:paraId="3AA333EB" w14:textId="2A761D35"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4" w:history="1">
                <w:r w:rsidRPr="00EE1BD7">
                  <w:rPr>
                    <w:rStyle w:val="Hyperlink"/>
                    <w:rFonts w:ascii="Arial" w:hAnsi="Arial" w:cs="Arial"/>
                    <w:noProof/>
                    <w:sz w:val="24"/>
                    <w:szCs w:val="24"/>
                  </w:rPr>
                  <w:t>Appendix 6</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_Toc130744364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32</w:t>
                </w:r>
                <w:r w:rsidRPr="00EE1BD7">
                  <w:rPr>
                    <w:rFonts w:ascii="Arial" w:hAnsi="Arial" w:cs="Arial"/>
                    <w:noProof/>
                    <w:webHidden/>
                    <w:sz w:val="24"/>
                    <w:szCs w:val="24"/>
                  </w:rPr>
                  <w:fldChar w:fldCharType="end"/>
                </w:r>
              </w:hyperlink>
            </w:p>
            <w:p w14:paraId="220B8674" w14:textId="76B7FB87"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5" w:history="1">
                <w:r w:rsidRPr="00EE1BD7">
                  <w:rPr>
                    <w:rStyle w:val="Hyperlink"/>
                    <w:rFonts w:ascii="Arial" w:hAnsi="Arial" w:cs="Arial"/>
                    <w:noProof/>
                    <w:sz w:val="24"/>
                    <w:szCs w:val="24"/>
                  </w:rPr>
                  <w:t>Appendix 7</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_Toc130744365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33</w:t>
                </w:r>
                <w:r w:rsidRPr="00EE1BD7">
                  <w:rPr>
                    <w:rFonts w:ascii="Arial" w:hAnsi="Arial" w:cs="Arial"/>
                    <w:noProof/>
                    <w:webHidden/>
                    <w:sz w:val="24"/>
                    <w:szCs w:val="24"/>
                  </w:rPr>
                  <w:fldChar w:fldCharType="end"/>
                </w:r>
              </w:hyperlink>
            </w:p>
            <w:p w14:paraId="2F31DFF1" w14:textId="05CDCD4D"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6" w:history="1">
                <w:r w:rsidRPr="00EE1BD7">
                  <w:rPr>
                    <w:rStyle w:val="Hyperlink"/>
                    <w:rFonts w:ascii="Arial" w:hAnsi="Arial" w:cs="Arial"/>
                    <w:noProof/>
                    <w:sz w:val="24"/>
                    <w:szCs w:val="24"/>
                  </w:rPr>
                  <w:t>Appendix 8</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_Toc130744366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34</w:t>
                </w:r>
                <w:r w:rsidRPr="00EE1BD7">
                  <w:rPr>
                    <w:rFonts w:ascii="Arial" w:hAnsi="Arial" w:cs="Arial"/>
                    <w:noProof/>
                    <w:webHidden/>
                    <w:sz w:val="24"/>
                    <w:szCs w:val="24"/>
                  </w:rPr>
                  <w:fldChar w:fldCharType="end"/>
                </w:r>
              </w:hyperlink>
            </w:p>
            <w:p w14:paraId="2768E530" w14:textId="074BA19A" w:rsidR="00EE1BD7" w:rsidRPr="00EE1BD7" w:rsidRDefault="00EE1BD7" w:rsidP="00EE1BD7">
              <w:pPr>
                <w:pStyle w:val="TOC2"/>
                <w:tabs>
                  <w:tab w:val="right" w:leader="dot" w:pos="9350"/>
                </w:tabs>
                <w:rPr>
                  <w:rFonts w:ascii="Arial" w:eastAsiaTheme="minorEastAsia" w:hAnsi="Arial" w:cs="Arial"/>
                  <w:noProof/>
                  <w:sz w:val="24"/>
                  <w:szCs w:val="24"/>
                  <w:lang w:eastAsia="en-GB"/>
                </w:rPr>
              </w:pPr>
              <w:hyperlink w:anchor="_Toc130744367" w:history="1">
                <w:r w:rsidRPr="00EE1BD7">
                  <w:rPr>
                    <w:rStyle w:val="Hyperlink"/>
                    <w:rFonts w:ascii="Arial" w:hAnsi="Arial" w:cs="Arial"/>
                    <w:noProof/>
                    <w:sz w:val="24"/>
                    <w:szCs w:val="24"/>
                  </w:rPr>
                  <w:t>Appendix 9</w:t>
                </w:r>
                <w:r w:rsidRPr="00EE1BD7">
                  <w:rPr>
                    <w:rFonts w:ascii="Arial" w:hAnsi="Arial" w:cs="Arial"/>
                    <w:noProof/>
                    <w:webHidden/>
                    <w:sz w:val="24"/>
                    <w:szCs w:val="24"/>
                  </w:rPr>
                  <w:tab/>
                </w:r>
                <w:r w:rsidRPr="00EE1BD7">
                  <w:rPr>
                    <w:rFonts w:ascii="Arial" w:hAnsi="Arial" w:cs="Arial"/>
                    <w:noProof/>
                    <w:webHidden/>
                    <w:sz w:val="24"/>
                    <w:szCs w:val="24"/>
                  </w:rPr>
                  <w:fldChar w:fldCharType="begin"/>
                </w:r>
                <w:r w:rsidRPr="00EE1BD7">
                  <w:rPr>
                    <w:rFonts w:ascii="Arial" w:hAnsi="Arial" w:cs="Arial"/>
                    <w:noProof/>
                    <w:webHidden/>
                    <w:sz w:val="24"/>
                    <w:szCs w:val="24"/>
                  </w:rPr>
                  <w:instrText xml:space="preserve"> PAGEREF _Toc130744367 \h </w:instrText>
                </w:r>
                <w:r w:rsidRPr="00EE1BD7">
                  <w:rPr>
                    <w:rFonts w:ascii="Arial" w:hAnsi="Arial" w:cs="Arial"/>
                    <w:noProof/>
                    <w:webHidden/>
                    <w:sz w:val="24"/>
                    <w:szCs w:val="24"/>
                  </w:rPr>
                </w:r>
                <w:r w:rsidRPr="00EE1BD7">
                  <w:rPr>
                    <w:rFonts w:ascii="Arial" w:hAnsi="Arial" w:cs="Arial"/>
                    <w:noProof/>
                    <w:webHidden/>
                    <w:sz w:val="24"/>
                    <w:szCs w:val="24"/>
                  </w:rPr>
                  <w:fldChar w:fldCharType="separate"/>
                </w:r>
                <w:r w:rsidRPr="00EE1BD7">
                  <w:rPr>
                    <w:rFonts w:ascii="Arial" w:hAnsi="Arial" w:cs="Arial"/>
                    <w:noProof/>
                    <w:webHidden/>
                    <w:sz w:val="24"/>
                    <w:szCs w:val="24"/>
                  </w:rPr>
                  <w:t>35</w:t>
                </w:r>
                <w:r w:rsidRPr="00EE1BD7">
                  <w:rPr>
                    <w:rFonts w:ascii="Arial" w:hAnsi="Arial" w:cs="Arial"/>
                    <w:noProof/>
                    <w:webHidden/>
                    <w:sz w:val="24"/>
                    <w:szCs w:val="24"/>
                  </w:rPr>
                  <w:fldChar w:fldCharType="end"/>
                </w:r>
              </w:hyperlink>
            </w:p>
            <w:p w14:paraId="19A86423" w14:textId="7E2D2499" w:rsidR="00B23765" w:rsidRPr="00752DFC" w:rsidRDefault="00B23765" w:rsidP="00EE1BD7">
              <w:pPr>
                <w:spacing w:line="276" w:lineRule="auto"/>
                <w:rPr>
                  <w:rFonts w:ascii="Arial" w:hAnsi="Arial" w:cs="Arial"/>
                  <w:sz w:val="24"/>
                  <w:szCs w:val="24"/>
                </w:rPr>
              </w:pPr>
              <w:r w:rsidRPr="00EE1BD7">
                <w:rPr>
                  <w:rFonts w:ascii="Arial" w:hAnsi="Arial" w:cs="Arial"/>
                  <w:b/>
                  <w:bCs/>
                  <w:noProof/>
                  <w:sz w:val="24"/>
                  <w:szCs w:val="24"/>
                </w:rPr>
                <w:fldChar w:fldCharType="end"/>
              </w:r>
            </w:p>
          </w:sdtContent>
        </w:sdt>
        <w:p w14:paraId="5B6F418C" w14:textId="56327957" w:rsidR="00F91F18" w:rsidRPr="00752DFC" w:rsidRDefault="00F91F18" w:rsidP="009D7493">
          <w:pPr>
            <w:spacing w:line="276" w:lineRule="auto"/>
            <w:jc w:val="both"/>
            <w:rPr>
              <w:rFonts w:ascii="Arial" w:hAnsi="Arial" w:cs="Arial"/>
              <w:color w:val="000000"/>
              <w:sz w:val="24"/>
              <w:szCs w:val="24"/>
            </w:rPr>
          </w:pPr>
        </w:p>
        <w:p w14:paraId="6965E481" w14:textId="04FC2A45" w:rsidR="00F91F18" w:rsidRPr="00752DFC" w:rsidRDefault="00F91F18" w:rsidP="009D7493">
          <w:pPr>
            <w:spacing w:line="276" w:lineRule="auto"/>
            <w:jc w:val="both"/>
            <w:rPr>
              <w:rFonts w:ascii="Arial" w:hAnsi="Arial" w:cs="Arial"/>
              <w:color w:val="000000"/>
              <w:sz w:val="24"/>
              <w:szCs w:val="24"/>
            </w:rPr>
          </w:pPr>
        </w:p>
        <w:p w14:paraId="58EE40C7" w14:textId="4737F679" w:rsidR="00F91F18" w:rsidRPr="00752DFC" w:rsidRDefault="00F91F18" w:rsidP="009D7493">
          <w:pPr>
            <w:spacing w:line="276" w:lineRule="auto"/>
            <w:jc w:val="both"/>
            <w:rPr>
              <w:rFonts w:ascii="Arial" w:hAnsi="Arial" w:cs="Arial"/>
              <w:color w:val="000000"/>
              <w:sz w:val="24"/>
              <w:szCs w:val="24"/>
            </w:rPr>
          </w:pPr>
        </w:p>
        <w:p w14:paraId="48F7542D" w14:textId="77777777" w:rsidR="00F91F18" w:rsidRPr="00752DFC" w:rsidRDefault="00F91F18" w:rsidP="009D7493">
          <w:pPr>
            <w:spacing w:line="276" w:lineRule="auto"/>
            <w:jc w:val="both"/>
            <w:rPr>
              <w:rFonts w:ascii="Arial" w:hAnsi="Arial" w:cs="Arial"/>
              <w:color w:val="000000"/>
              <w:sz w:val="24"/>
              <w:szCs w:val="24"/>
            </w:rPr>
          </w:pPr>
        </w:p>
        <w:p w14:paraId="79077526" w14:textId="08A434DE" w:rsidR="00885114" w:rsidRPr="00752DFC" w:rsidRDefault="00885114" w:rsidP="009D7493">
          <w:pPr>
            <w:pStyle w:val="TOCHeading"/>
            <w:spacing w:line="276" w:lineRule="auto"/>
            <w:jc w:val="both"/>
            <w:rPr>
              <w:rFonts w:cs="Arial"/>
              <w:sz w:val="24"/>
              <w:szCs w:val="24"/>
            </w:rPr>
          </w:pPr>
        </w:p>
        <w:p w14:paraId="68FE57E8" w14:textId="78CB06D9" w:rsidR="00715A8B" w:rsidRPr="00752DFC" w:rsidRDefault="00000000" w:rsidP="009D7493">
          <w:pPr>
            <w:spacing w:before="120" w:after="120" w:line="276" w:lineRule="auto"/>
            <w:jc w:val="both"/>
            <w:rPr>
              <w:rFonts w:ascii="Arial" w:hAnsi="Arial" w:cs="Arial"/>
              <w:color w:val="000000"/>
              <w:sz w:val="24"/>
              <w:szCs w:val="24"/>
            </w:rPr>
          </w:pPr>
        </w:p>
      </w:sdtContent>
    </w:sdt>
    <w:p w14:paraId="3ED55503" w14:textId="2159053E" w:rsidR="00D2291D" w:rsidRPr="00752DFC" w:rsidRDefault="007A0F0B" w:rsidP="009D7493">
      <w:pPr>
        <w:pStyle w:val="Heading1"/>
        <w:numPr>
          <w:ilvl w:val="0"/>
          <w:numId w:val="21"/>
        </w:numPr>
        <w:spacing w:line="276" w:lineRule="auto"/>
        <w:jc w:val="both"/>
        <w:rPr>
          <w:rFonts w:cs="Arial"/>
        </w:rPr>
      </w:pPr>
      <w:r w:rsidRPr="00752DFC">
        <w:rPr>
          <w:rFonts w:cs="Arial"/>
          <w:sz w:val="24"/>
          <w:szCs w:val="24"/>
        </w:rPr>
        <w:br w:type="page"/>
      </w:r>
      <w:bookmarkStart w:id="0" w:name="_Toc456901515"/>
      <w:bookmarkStart w:id="1" w:name="_Toc130744326"/>
      <w:r w:rsidR="0006008A" w:rsidRPr="00752DFC">
        <w:rPr>
          <w:rFonts w:cs="Arial"/>
        </w:rPr>
        <w:lastRenderedPageBreak/>
        <w:t>Introduction</w:t>
      </w:r>
      <w:bookmarkEnd w:id="0"/>
      <w:bookmarkEnd w:id="1"/>
      <w:r w:rsidR="0006008A" w:rsidRPr="00752DFC">
        <w:rPr>
          <w:rFonts w:cs="Arial"/>
        </w:rPr>
        <w:t xml:space="preserve"> </w:t>
      </w:r>
    </w:p>
    <w:p w14:paraId="1A28E646" w14:textId="213A2E62" w:rsidR="009D1432" w:rsidRDefault="00C0780F" w:rsidP="009D7493">
      <w:pPr>
        <w:pStyle w:val="JA"/>
        <w:spacing w:line="276" w:lineRule="auto"/>
        <w:jc w:val="both"/>
        <w:rPr>
          <w:rFonts w:ascii="Arial" w:hAnsi="Arial" w:cs="Arial"/>
          <w:sz w:val="24"/>
          <w:szCs w:val="24"/>
        </w:rPr>
      </w:pPr>
      <w:r w:rsidRPr="00752DFC">
        <w:rPr>
          <w:rFonts w:ascii="Arial" w:hAnsi="Arial" w:cs="Arial"/>
          <w:sz w:val="24"/>
          <w:szCs w:val="24"/>
        </w:rPr>
        <w:t xml:space="preserve">This report will critically evaluate </w:t>
      </w:r>
      <w:r w:rsidR="008067F3" w:rsidRPr="00752DFC">
        <w:rPr>
          <w:rFonts w:ascii="Arial" w:hAnsi="Arial" w:cs="Arial"/>
          <w:sz w:val="24"/>
          <w:szCs w:val="24"/>
        </w:rPr>
        <w:t>emotional intelligence (EI) theories</w:t>
      </w:r>
      <w:r w:rsidR="004910C2" w:rsidRPr="00752DFC">
        <w:rPr>
          <w:rFonts w:ascii="Arial" w:hAnsi="Arial" w:cs="Arial"/>
          <w:sz w:val="24"/>
          <w:szCs w:val="24"/>
        </w:rPr>
        <w:t xml:space="preserve"> </w:t>
      </w:r>
      <w:r w:rsidRPr="00752DFC">
        <w:rPr>
          <w:rFonts w:ascii="Arial" w:hAnsi="Arial" w:cs="Arial"/>
          <w:sz w:val="24"/>
          <w:szCs w:val="24"/>
        </w:rPr>
        <w:t xml:space="preserve">and their significance </w:t>
      </w:r>
      <w:r w:rsidR="00CC217B" w:rsidRPr="00752DFC">
        <w:rPr>
          <w:rFonts w:ascii="Arial" w:hAnsi="Arial" w:cs="Arial"/>
          <w:sz w:val="24"/>
          <w:szCs w:val="24"/>
        </w:rPr>
        <w:t>concerning</w:t>
      </w:r>
      <w:r w:rsidRPr="00752DFC">
        <w:rPr>
          <w:rFonts w:ascii="Arial" w:hAnsi="Arial" w:cs="Arial"/>
          <w:sz w:val="24"/>
          <w:szCs w:val="24"/>
        </w:rPr>
        <w:t xml:space="preserve"> workforce development and business performance. </w:t>
      </w:r>
      <w:r w:rsidR="005C65E2" w:rsidRPr="00752DFC">
        <w:rPr>
          <w:rFonts w:ascii="Arial" w:hAnsi="Arial" w:cs="Arial"/>
          <w:sz w:val="24"/>
          <w:szCs w:val="24"/>
        </w:rPr>
        <w:t xml:space="preserve">It will also review </w:t>
      </w:r>
      <w:r w:rsidR="00680430">
        <w:rPr>
          <w:rFonts w:ascii="Arial" w:hAnsi="Arial" w:cs="Arial"/>
          <w:sz w:val="24"/>
          <w:szCs w:val="24"/>
        </w:rPr>
        <w:t>m</w:t>
      </w:r>
      <w:r w:rsidR="004910C2" w:rsidRPr="00752DFC">
        <w:rPr>
          <w:rFonts w:ascii="Arial" w:hAnsi="Arial" w:cs="Arial"/>
          <w:sz w:val="24"/>
          <w:szCs w:val="24"/>
        </w:rPr>
        <w:t xml:space="preserve">indfulness and how </w:t>
      </w:r>
      <w:r w:rsidR="008067F3" w:rsidRPr="00752DFC">
        <w:rPr>
          <w:rFonts w:ascii="Arial" w:hAnsi="Arial" w:cs="Arial"/>
          <w:sz w:val="24"/>
          <w:szCs w:val="24"/>
        </w:rPr>
        <w:t>it relates</w:t>
      </w:r>
      <w:r w:rsidR="004910C2" w:rsidRPr="00752DFC">
        <w:rPr>
          <w:rFonts w:ascii="Arial" w:hAnsi="Arial" w:cs="Arial"/>
          <w:sz w:val="24"/>
          <w:szCs w:val="24"/>
        </w:rPr>
        <w:t xml:space="preserve"> to </w:t>
      </w:r>
      <w:r w:rsidR="00426294" w:rsidRPr="00752DFC">
        <w:rPr>
          <w:rFonts w:ascii="Arial" w:hAnsi="Arial" w:cs="Arial"/>
          <w:sz w:val="24"/>
          <w:szCs w:val="24"/>
        </w:rPr>
        <w:t xml:space="preserve">emotions and business performance. </w:t>
      </w:r>
    </w:p>
    <w:p w14:paraId="54BF2908" w14:textId="3C2C0948" w:rsidR="00426FD7" w:rsidRDefault="0049776C" w:rsidP="009D7493">
      <w:pPr>
        <w:pStyle w:val="JA"/>
        <w:spacing w:line="276" w:lineRule="auto"/>
        <w:jc w:val="both"/>
        <w:rPr>
          <w:rFonts w:ascii="Arial" w:hAnsi="Arial" w:cs="Arial"/>
          <w:sz w:val="24"/>
          <w:szCs w:val="24"/>
        </w:rPr>
      </w:pPr>
      <w:r>
        <w:rPr>
          <w:rFonts w:ascii="Arial" w:hAnsi="Arial" w:cs="Arial"/>
          <w:sz w:val="24"/>
          <w:szCs w:val="24"/>
        </w:rPr>
        <w:t>T</w:t>
      </w:r>
      <w:r w:rsidR="00426FD7">
        <w:rPr>
          <w:rFonts w:ascii="Arial" w:hAnsi="Arial" w:cs="Arial"/>
          <w:sz w:val="24"/>
          <w:szCs w:val="24"/>
        </w:rPr>
        <w:t>his</w:t>
      </w:r>
      <w:r w:rsidR="008A035F">
        <w:rPr>
          <w:rFonts w:ascii="Arial" w:hAnsi="Arial" w:cs="Arial"/>
          <w:sz w:val="24"/>
          <w:szCs w:val="24"/>
        </w:rPr>
        <w:t xml:space="preserve"> report will also provide examples from the workplace, enabling the understanding of EI, mindfulness and performance in context and the reflections o</w:t>
      </w:r>
      <w:r w:rsidR="00024D6E">
        <w:rPr>
          <w:rFonts w:ascii="Arial" w:hAnsi="Arial" w:cs="Arial"/>
          <w:sz w:val="24"/>
          <w:szCs w:val="24"/>
        </w:rPr>
        <w:t>n</w:t>
      </w:r>
      <w:r w:rsidR="008A035F">
        <w:rPr>
          <w:rFonts w:ascii="Arial" w:hAnsi="Arial" w:cs="Arial"/>
          <w:sz w:val="24"/>
          <w:szCs w:val="24"/>
        </w:rPr>
        <w:t xml:space="preserve"> how EI and mindfulness impact employee performance in</w:t>
      </w:r>
      <w:r w:rsidR="000979DB">
        <w:rPr>
          <w:rFonts w:ascii="Arial" w:hAnsi="Arial" w:cs="Arial"/>
          <w:sz w:val="24"/>
          <w:szCs w:val="24"/>
        </w:rPr>
        <w:t xml:space="preserve"> the </w:t>
      </w:r>
      <w:proofErr w:type="gramStart"/>
      <w:r w:rsidR="000979DB">
        <w:rPr>
          <w:rFonts w:ascii="Arial" w:hAnsi="Arial" w:cs="Arial"/>
          <w:sz w:val="24"/>
          <w:szCs w:val="24"/>
        </w:rPr>
        <w:t>aforementioned</w:t>
      </w:r>
      <w:r w:rsidR="008A035F">
        <w:rPr>
          <w:rFonts w:ascii="Arial" w:hAnsi="Arial" w:cs="Arial"/>
          <w:sz w:val="24"/>
          <w:szCs w:val="24"/>
        </w:rPr>
        <w:t xml:space="preserve"> workplace</w:t>
      </w:r>
      <w:proofErr w:type="gramEnd"/>
      <w:r w:rsidR="008A035F">
        <w:rPr>
          <w:rFonts w:ascii="Arial" w:hAnsi="Arial" w:cs="Arial"/>
          <w:sz w:val="24"/>
          <w:szCs w:val="24"/>
        </w:rPr>
        <w:t xml:space="preserve">. </w:t>
      </w:r>
    </w:p>
    <w:p w14:paraId="00A4641F" w14:textId="26BEA705" w:rsidR="00295E3C" w:rsidRDefault="006609E8" w:rsidP="009D7493">
      <w:pPr>
        <w:pStyle w:val="JA"/>
        <w:spacing w:line="276" w:lineRule="auto"/>
        <w:jc w:val="both"/>
        <w:rPr>
          <w:rFonts w:ascii="Arial" w:hAnsi="Arial" w:cs="Arial"/>
          <w:sz w:val="24"/>
          <w:szCs w:val="24"/>
        </w:rPr>
      </w:pPr>
      <w:r w:rsidRPr="00752DFC">
        <w:rPr>
          <w:rFonts w:ascii="Arial" w:hAnsi="Arial" w:cs="Arial"/>
          <w:sz w:val="24"/>
          <w:szCs w:val="24"/>
        </w:rPr>
        <w:t>Firstly,</w:t>
      </w:r>
      <w:r w:rsidR="007F44C1">
        <w:rPr>
          <w:rFonts w:ascii="Arial" w:hAnsi="Arial" w:cs="Arial"/>
          <w:sz w:val="24"/>
          <w:szCs w:val="24"/>
        </w:rPr>
        <w:t xml:space="preserve"> this report </w:t>
      </w:r>
      <w:r w:rsidR="00AF12E5">
        <w:rPr>
          <w:rFonts w:ascii="Arial" w:hAnsi="Arial" w:cs="Arial"/>
          <w:sz w:val="24"/>
          <w:szCs w:val="24"/>
        </w:rPr>
        <w:t>defines</w:t>
      </w:r>
      <w:r w:rsidRPr="00752DFC">
        <w:rPr>
          <w:rFonts w:ascii="Arial" w:hAnsi="Arial" w:cs="Arial"/>
          <w:sz w:val="24"/>
          <w:szCs w:val="24"/>
        </w:rPr>
        <w:t xml:space="preserve"> EI</w:t>
      </w:r>
      <w:r w:rsidR="002016EE" w:rsidRPr="00752DFC">
        <w:rPr>
          <w:rFonts w:ascii="Arial" w:hAnsi="Arial" w:cs="Arial"/>
          <w:sz w:val="24"/>
          <w:szCs w:val="24"/>
        </w:rPr>
        <w:t xml:space="preserve"> </w:t>
      </w:r>
      <w:r w:rsidR="00476488">
        <w:rPr>
          <w:rFonts w:ascii="Arial" w:hAnsi="Arial" w:cs="Arial"/>
          <w:sz w:val="24"/>
          <w:szCs w:val="24"/>
        </w:rPr>
        <w:t>a</w:t>
      </w:r>
      <w:r w:rsidR="00790291">
        <w:rPr>
          <w:rFonts w:ascii="Arial" w:hAnsi="Arial" w:cs="Arial"/>
          <w:sz w:val="24"/>
          <w:szCs w:val="24"/>
        </w:rPr>
        <w:t xml:space="preserve">long with a </w:t>
      </w:r>
      <w:r w:rsidR="002016EE" w:rsidRPr="00752DFC">
        <w:rPr>
          <w:rFonts w:ascii="Arial" w:hAnsi="Arial" w:cs="Arial"/>
          <w:sz w:val="24"/>
          <w:szCs w:val="24"/>
        </w:rPr>
        <w:t xml:space="preserve">critical evaluation of two </w:t>
      </w:r>
      <w:r w:rsidR="00790291">
        <w:rPr>
          <w:rFonts w:ascii="Arial" w:hAnsi="Arial" w:cs="Arial"/>
          <w:sz w:val="24"/>
          <w:szCs w:val="24"/>
        </w:rPr>
        <w:t xml:space="preserve">EI </w:t>
      </w:r>
      <w:r w:rsidR="002016EE" w:rsidRPr="00752DFC">
        <w:rPr>
          <w:rFonts w:ascii="Arial" w:hAnsi="Arial" w:cs="Arial"/>
          <w:sz w:val="24"/>
          <w:szCs w:val="24"/>
        </w:rPr>
        <w:t>theories</w:t>
      </w:r>
      <w:r w:rsidR="008067F3" w:rsidRPr="00752DFC">
        <w:rPr>
          <w:rFonts w:ascii="Arial" w:hAnsi="Arial" w:cs="Arial"/>
          <w:sz w:val="24"/>
          <w:szCs w:val="24"/>
        </w:rPr>
        <w:t>;</w:t>
      </w:r>
      <w:r w:rsidR="00B95DA1" w:rsidRPr="00752DFC">
        <w:rPr>
          <w:rFonts w:ascii="Arial" w:hAnsi="Arial" w:cs="Arial"/>
          <w:sz w:val="24"/>
          <w:szCs w:val="24"/>
        </w:rPr>
        <w:t xml:space="preserve"> it will then look at the relevance of EI </w:t>
      </w:r>
      <w:r w:rsidR="009B1AE8" w:rsidRPr="00752DFC">
        <w:rPr>
          <w:rFonts w:ascii="Arial" w:hAnsi="Arial" w:cs="Arial"/>
          <w:sz w:val="24"/>
          <w:szCs w:val="24"/>
        </w:rPr>
        <w:t>in workforce development</w:t>
      </w:r>
      <w:r w:rsidR="009D1432" w:rsidRPr="00752DFC">
        <w:rPr>
          <w:rFonts w:ascii="Arial" w:hAnsi="Arial" w:cs="Arial"/>
          <w:sz w:val="24"/>
          <w:szCs w:val="24"/>
        </w:rPr>
        <w:t xml:space="preserve"> and business performance.</w:t>
      </w:r>
      <w:r w:rsidR="00950632">
        <w:rPr>
          <w:rFonts w:ascii="Arial" w:hAnsi="Arial" w:cs="Arial"/>
          <w:sz w:val="24"/>
          <w:szCs w:val="24"/>
        </w:rPr>
        <w:t xml:space="preserve"> </w:t>
      </w:r>
      <w:r w:rsidR="002D0D12" w:rsidRPr="00752DFC">
        <w:rPr>
          <w:rFonts w:ascii="Arial" w:hAnsi="Arial" w:cs="Arial"/>
          <w:sz w:val="24"/>
          <w:szCs w:val="24"/>
        </w:rPr>
        <w:t>Secondly, th</w:t>
      </w:r>
      <w:r w:rsidR="006A5CD4">
        <w:rPr>
          <w:rFonts w:ascii="Arial" w:hAnsi="Arial" w:cs="Arial"/>
          <w:sz w:val="24"/>
          <w:szCs w:val="24"/>
        </w:rPr>
        <w:t>is</w:t>
      </w:r>
      <w:r w:rsidR="002D0D12" w:rsidRPr="00752DFC">
        <w:rPr>
          <w:rFonts w:ascii="Arial" w:hAnsi="Arial" w:cs="Arial"/>
          <w:sz w:val="24"/>
          <w:szCs w:val="24"/>
        </w:rPr>
        <w:t xml:space="preserve"> report will </w:t>
      </w:r>
      <w:r w:rsidR="00F13744" w:rsidRPr="00752DFC">
        <w:rPr>
          <w:rFonts w:ascii="Arial" w:hAnsi="Arial" w:cs="Arial"/>
          <w:sz w:val="24"/>
          <w:szCs w:val="24"/>
        </w:rPr>
        <w:t xml:space="preserve">define </w:t>
      </w:r>
      <w:r w:rsidR="00680430">
        <w:rPr>
          <w:rFonts w:ascii="Arial" w:hAnsi="Arial" w:cs="Arial"/>
          <w:sz w:val="24"/>
          <w:szCs w:val="24"/>
        </w:rPr>
        <w:t>m</w:t>
      </w:r>
      <w:r w:rsidR="00F13744" w:rsidRPr="00752DFC">
        <w:rPr>
          <w:rFonts w:ascii="Arial" w:hAnsi="Arial" w:cs="Arial"/>
          <w:sz w:val="24"/>
          <w:szCs w:val="24"/>
        </w:rPr>
        <w:t xml:space="preserve">indfulness </w:t>
      </w:r>
      <w:r w:rsidR="004F1252" w:rsidRPr="00752DFC">
        <w:rPr>
          <w:rFonts w:ascii="Arial" w:hAnsi="Arial" w:cs="Arial"/>
          <w:sz w:val="24"/>
          <w:szCs w:val="24"/>
        </w:rPr>
        <w:t xml:space="preserve">before </w:t>
      </w:r>
      <w:r w:rsidR="002D0D12" w:rsidRPr="00752DFC">
        <w:rPr>
          <w:rFonts w:ascii="Arial" w:hAnsi="Arial" w:cs="Arial"/>
          <w:sz w:val="24"/>
          <w:szCs w:val="24"/>
        </w:rPr>
        <w:t>review</w:t>
      </w:r>
      <w:r w:rsidR="004F1252" w:rsidRPr="00752DFC">
        <w:rPr>
          <w:rFonts w:ascii="Arial" w:hAnsi="Arial" w:cs="Arial"/>
          <w:sz w:val="24"/>
          <w:szCs w:val="24"/>
        </w:rPr>
        <w:t>ing</w:t>
      </w:r>
      <w:r w:rsidR="002D0D12" w:rsidRPr="00752DFC">
        <w:rPr>
          <w:rFonts w:ascii="Arial" w:hAnsi="Arial" w:cs="Arial"/>
          <w:sz w:val="24"/>
          <w:szCs w:val="24"/>
        </w:rPr>
        <w:t xml:space="preserve"> </w:t>
      </w:r>
      <w:r w:rsidR="000D53A7" w:rsidRPr="00752DFC">
        <w:rPr>
          <w:rFonts w:ascii="Arial" w:hAnsi="Arial" w:cs="Arial"/>
          <w:sz w:val="24"/>
          <w:szCs w:val="24"/>
        </w:rPr>
        <w:t xml:space="preserve">the </w:t>
      </w:r>
      <w:r w:rsidR="002D0D12" w:rsidRPr="00752DFC">
        <w:rPr>
          <w:rFonts w:ascii="Arial" w:hAnsi="Arial" w:cs="Arial"/>
          <w:sz w:val="24"/>
          <w:szCs w:val="24"/>
        </w:rPr>
        <w:t xml:space="preserve">theories of </w:t>
      </w:r>
      <w:r w:rsidR="00DF68E8" w:rsidRPr="00752DFC">
        <w:rPr>
          <w:rFonts w:ascii="Arial" w:hAnsi="Arial" w:cs="Arial"/>
          <w:sz w:val="24"/>
          <w:szCs w:val="24"/>
        </w:rPr>
        <w:t xml:space="preserve">EI and </w:t>
      </w:r>
      <w:r w:rsidR="00F0658D" w:rsidRPr="00752DFC">
        <w:rPr>
          <w:rFonts w:ascii="Arial" w:hAnsi="Arial" w:cs="Arial"/>
          <w:sz w:val="24"/>
          <w:szCs w:val="24"/>
        </w:rPr>
        <w:t>m</w:t>
      </w:r>
      <w:r w:rsidR="00DF68E8" w:rsidRPr="00752DFC">
        <w:rPr>
          <w:rFonts w:ascii="Arial" w:hAnsi="Arial" w:cs="Arial"/>
          <w:sz w:val="24"/>
          <w:szCs w:val="24"/>
        </w:rPr>
        <w:t xml:space="preserve">indfulness </w:t>
      </w:r>
      <w:r w:rsidR="000D53A7" w:rsidRPr="00752DFC">
        <w:rPr>
          <w:rFonts w:ascii="Arial" w:hAnsi="Arial" w:cs="Arial"/>
          <w:sz w:val="24"/>
          <w:szCs w:val="24"/>
        </w:rPr>
        <w:t xml:space="preserve">and their </w:t>
      </w:r>
      <w:r w:rsidR="008067F3" w:rsidRPr="00752DFC">
        <w:rPr>
          <w:rFonts w:ascii="Arial" w:hAnsi="Arial" w:cs="Arial"/>
          <w:sz w:val="24"/>
          <w:szCs w:val="24"/>
        </w:rPr>
        <w:t>e</w:t>
      </w:r>
      <w:r w:rsidR="000D53A7" w:rsidRPr="00752DFC">
        <w:rPr>
          <w:rFonts w:ascii="Arial" w:hAnsi="Arial" w:cs="Arial"/>
          <w:sz w:val="24"/>
          <w:szCs w:val="24"/>
        </w:rPr>
        <w:t>ffect on business performance in the workplace</w:t>
      </w:r>
      <w:r w:rsidR="004F1252" w:rsidRPr="00752DFC">
        <w:rPr>
          <w:rFonts w:ascii="Arial" w:hAnsi="Arial" w:cs="Arial"/>
          <w:sz w:val="24"/>
          <w:szCs w:val="24"/>
        </w:rPr>
        <w:t xml:space="preserve">. </w:t>
      </w:r>
    </w:p>
    <w:p w14:paraId="0CA7EDC3" w14:textId="5E78FAA0" w:rsidR="00C0780F" w:rsidRDefault="00950632" w:rsidP="009D7493">
      <w:pPr>
        <w:pStyle w:val="JA"/>
        <w:spacing w:line="276" w:lineRule="auto"/>
        <w:jc w:val="both"/>
        <w:rPr>
          <w:rFonts w:ascii="Arial" w:hAnsi="Arial" w:cs="Arial"/>
          <w:sz w:val="24"/>
          <w:szCs w:val="24"/>
        </w:rPr>
      </w:pPr>
      <w:r>
        <w:rPr>
          <w:rFonts w:ascii="Arial" w:hAnsi="Arial" w:cs="Arial"/>
          <w:sz w:val="24"/>
          <w:szCs w:val="24"/>
        </w:rPr>
        <w:t xml:space="preserve">While </w:t>
      </w:r>
      <w:r w:rsidR="0049776C">
        <w:rPr>
          <w:rFonts w:ascii="Arial" w:hAnsi="Arial" w:cs="Arial"/>
          <w:sz w:val="24"/>
          <w:szCs w:val="24"/>
        </w:rPr>
        <w:t>substantial research provides insight into EI, leadership and performance, there is a distinct lack of empirical evidence arguing the effect and correlation between EI, mindfulness and workplace performance. S</w:t>
      </w:r>
      <w:r>
        <w:rPr>
          <w:rFonts w:ascii="Arial" w:hAnsi="Arial" w:cs="Arial"/>
          <w:sz w:val="24"/>
          <w:szCs w:val="24"/>
        </w:rPr>
        <w:t>ection 9.0 will explore this area</w:t>
      </w:r>
      <w:r w:rsidR="0049776C">
        <w:rPr>
          <w:rFonts w:ascii="Arial" w:hAnsi="Arial" w:cs="Arial"/>
          <w:sz w:val="24"/>
          <w:szCs w:val="24"/>
        </w:rPr>
        <w:t>, and f</w:t>
      </w:r>
      <w:r w:rsidR="004F1252" w:rsidRPr="00752DFC">
        <w:rPr>
          <w:rFonts w:ascii="Arial" w:hAnsi="Arial" w:cs="Arial"/>
          <w:sz w:val="24"/>
          <w:szCs w:val="24"/>
        </w:rPr>
        <w:t>inally, th</w:t>
      </w:r>
      <w:r w:rsidR="006A5CD4">
        <w:rPr>
          <w:rFonts w:ascii="Arial" w:hAnsi="Arial" w:cs="Arial"/>
          <w:sz w:val="24"/>
          <w:szCs w:val="24"/>
        </w:rPr>
        <w:t>is</w:t>
      </w:r>
      <w:r w:rsidR="004F1252" w:rsidRPr="00752DFC">
        <w:rPr>
          <w:rFonts w:ascii="Arial" w:hAnsi="Arial" w:cs="Arial"/>
          <w:sz w:val="24"/>
          <w:szCs w:val="24"/>
        </w:rPr>
        <w:t xml:space="preserve"> report will conclude</w:t>
      </w:r>
      <w:r w:rsidR="006F4F7C" w:rsidRPr="00752DFC">
        <w:rPr>
          <w:rFonts w:ascii="Arial" w:hAnsi="Arial" w:cs="Arial"/>
          <w:sz w:val="24"/>
          <w:szCs w:val="24"/>
        </w:rPr>
        <w:t xml:space="preserve"> its findings.</w:t>
      </w:r>
    </w:p>
    <w:p w14:paraId="36D2058F" w14:textId="57698F56" w:rsidR="00142ED4" w:rsidRPr="00752DFC" w:rsidRDefault="002619C7" w:rsidP="009D7493">
      <w:pPr>
        <w:pStyle w:val="Heading1"/>
        <w:spacing w:line="276" w:lineRule="auto"/>
        <w:rPr>
          <w:rFonts w:cs="Arial"/>
        </w:rPr>
      </w:pPr>
      <w:bookmarkStart w:id="2" w:name="_Toc129312807"/>
      <w:bookmarkStart w:id="3" w:name="_Toc130744327"/>
      <w:r w:rsidRPr="00752DFC">
        <w:rPr>
          <w:rFonts w:cs="Arial"/>
        </w:rPr>
        <w:t xml:space="preserve">2.0 </w:t>
      </w:r>
      <w:r w:rsidR="00142ED4" w:rsidRPr="00752DFC">
        <w:rPr>
          <w:rFonts w:cs="Arial"/>
        </w:rPr>
        <w:t xml:space="preserve">Critically </w:t>
      </w:r>
      <w:r w:rsidR="0029232E" w:rsidRPr="00752DFC">
        <w:rPr>
          <w:rFonts w:cs="Arial"/>
        </w:rPr>
        <w:t xml:space="preserve">Evaluate Theories </w:t>
      </w:r>
      <w:proofErr w:type="gramStart"/>
      <w:r w:rsidR="0029232E" w:rsidRPr="00752DFC">
        <w:rPr>
          <w:rFonts w:cs="Arial"/>
        </w:rPr>
        <w:t>Of</w:t>
      </w:r>
      <w:proofErr w:type="gramEnd"/>
      <w:r w:rsidR="0029232E" w:rsidRPr="00752DFC">
        <w:rPr>
          <w:rFonts w:cs="Arial"/>
        </w:rPr>
        <w:t xml:space="preserve"> Emotional Intelligence And Their Relevance To Workforce Development And Business Performance.</w:t>
      </w:r>
      <w:bookmarkEnd w:id="3"/>
    </w:p>
    <w:p w14:paraId="1898BEF7" w14:textId="65678E68" w:rsidR="000E01C8" w:rsidRPr="00752DFC" w:rsidRDefault="000E01C8" w:rsidP="009D7493">
      <w:pPr>
        <w:pStyle w:val="Heading1"/>
        <w:spacing w:line="276" w:lineRule="auto"/>
        <w:jc w:val="both"/>
        <w:rPr>
          <w:rFonts w:cs="Arial"/>
        </w:rPr>
      </w:pPr>
      <w:bookmarkStart w:id="4" w:name="_Toc130744328"/>
      <w:r w:rsidRPr="00752DFC">
        <w:rPr>
          <w:rFonts w:cs="Arial"/>
        </w:rPr>
        <w:t xml:space="preserve">2.1 Definitions </w:t>
      </w:r>
      <w:proofErr w:type="gramStart"/>
      <w:r w:rsidR="0029232E" w:rsidRPr="00752DFC">
        <w:rPr>
          <w:rFonts w:cs="Arial"/>
        </w:rPr>
        <w:t>Of</w:t>
      </w:r>
      <w:proofErr w:type="gramEnd"/>
      <w:r w:rsidR="0029232E" w:rsidRPr="00752DFC">
        <w:rPr>
          <w:rFonts w:cs="Arial"/>
        </w:rPr>
        <w:t xml:space="preserve"> </w:t>
      </w:r>
      <w:r w:rsidRPr="00752DFC">
        <w:rPr>
          <w:rFonts w:cs="Arial"/>
        </w:rPr>
        <w:t>Emotional Intelligence</w:t>
      </w:r>
      <w:bookmarkEnd w:id="4"/>
    </w:p>
    <w:p w14:paraId="36E2D256" w14:textId="09D29D21" w:rsidR="000E01C8" w:rsidRPr="00752DFC" w:rsidRDefault="000E01C8" w:rsidP="009D7493">
      <w:pPr>
        <w:spacing w:line="276" w:lineRule="auto"/>
        <w:jc w:val="both"/>
        <w:rPr>
          <w:rFonts w:ascii="Arial" w:hAnsi="Arial" w:cs="Arial"/>
          <w:sz w:val="24"/>
          <w:szCs w:val="24"/>
        </w:rPr>
      </w:pPr>
      <w:r w:rsidRPr="00752DFC">
        <w:rPr>
          <w:rFonts w:ascii="Arial" w:hAnsi="Arial" w:cs="Arial"/>
          <w:sz w:val="24"/>
          <w:szCs w:val="24"/>
        </w:rPr>
        <w:t>Several theorists have defined emotional intelligence (EI). However, the most influential</w:t>
      </w:r>
      <w:r w:rsidR="008067F3" w:rsidRPr="00752DFC">
        <w:rPr>
          <w:rFonts w:ascii="Arial" w:hAnsi="Arial" w:cs="Arial"/>
          <w:sz w:val="24"/>
          <w:szCs w:val="24"/>
        </w:rPr>
        <w:t>,</w:t>
      </w:r>
      <w:r w:rsidRPr="00752DFC">
        <w:rPr>
          <w:rFonts w:ascii="Arial" w:hAnsi="Arial" w:cs="Arial"/>
          <w:sz w:val="24"/>
          <w:szCs w:val="24"/>
        </w:rPr>
        <w:t xml:space="preserve"> </w:t>
      </w:r>
      <w:r w:rsidR="009E6ACC" w:rsidRPr="00752DFC">
        <w:rPr>
          <w:rFonts w:ascii="Arial" w:hAnsi="Arial" w:cs="Arial"/>
          <w:sz w:val="24"/>
          <w:szCs w:val="24"/>
        </w:rPr>
        <w:t>according to Clarke (2010)</w:t>
      </w:r>
      <w:r w:rsidR="008067F3" w:rsidRPr="00752DFC">
        <w:rPr>
          <w:rFonts w:ascii="Arial" w:hAnsi="Arial" w:cs="Arial"/>
          <w:sz w:val="24"/>
          <w:szCs w:val="24"/>
        </w:rPr>
        <w:t>,</w:t>
      </w:r>
      <w:r w:rsidR="009E6ACC" w:rsidRPr="00752DFC">
        <w:rPr>
          <w:rFonts w:ascii="Arial" w:hAnsi="Arial" w:cs="Arial"/>
          <w:sz w:val="24"/>
          <w:szCs w:val="24"/>
        </w:rPr>
        <w:t xml:space="preserve"> </w:t>
      </w:r>
      <w:r w:rsidRPr="00752DFC">
        <w:rPr>
          <w:rFonts w:ascii="Arial" w:hAnsi="Arial" w:cs="Arial"/>
          <w:sz w:val="24"/>
          <w:szCs w:val="24"/>
        </w:rPr>
        <w:t>is Goleman (1995), who asserts that EI is the most significant predictor of business success</w:t>
      </w:r>
      <w:r w:rsidR="008067F3" w:rsidRPr="00752DFC">
        <w:rPr>
          <w:rFonts w:ascii="Arial" w:hAnsi="Arial" w:cs="Arial"/>
          <w:sz w:val="24"/>
          <w:szCs w:val="24"/>
        </w:rPr>
        <w:t>,</w:t>
      </w:r>
      <w:r w:rsidR="00EA4649" w:rsidRPr="00752DFC">
        <w:rPr>
          <w:rFonts w:ascii="Arial" w:hAnsi="Arial" w:cs="Arial"/>
          <w:sz w:val="24"/>
          <w:szCs w:val="24"/>
        </w:rPr>
        <w:t xml:space="preserve"> also claiming EI to be more important than IQ</w:t>
      </w:r>
      <w:r w:rsidR="00C41B93" w:rsidRPr="00752DFC">
        <w:rPr>
          <w:rFonts w:ascii="Arial" w:hAnsi="Arial" w:cs="Arial"/>
          <w:sz w:val="24"/>
          <w:szCs w:val="24"/>
        </w:rPr>
        <w:t xml:space="preserve"> </w:t>
      </w:r>
      <w:r w:rsidR="00071C5C" w:rsidRPr="00752DFC">
        <w:rPr>
          <w:rFonts w:ascii="Arial" w:hAnsi="Arial" w:cs="Arial"/>
          <w:sz w:val="24"/>
          <w:szCs w:val="24"/>
        </w:rPr>
        <w:t>(</w:t>
      </w:r>
      <w:r w:rsidR="00C41B93" w:rsidRPr="00752DFC">
        <w:rPr>
          <w:rFonts w:ascii="Arial" w:hAnsi="Arial" w:cs="Arial"/>
          <w:sz w:val="24"/>
          <w:szCs w:val="24"/>
        </w:rPr>
        <w:t xml:space="preserve">Goleman, 1996, as cited in </w:t>
      </w:r>
      <w:r w:rsidR="00071C5C" w:rsidRPr="00752DFC">
        <w:rPr>
          <w:rFonts w:ascii="Arial" w:hAnsi="Arial" w:cs="Arial"/>
          <w:sz w:val="24"/>
          <w:szCs w:val="24"/>
        </w:rPr>
        <w:t>Varshney &amp; Varshney, 2020)</w:t>
      </w:r>
      <w:r w:rsidR="00C41B93" w:rsidRPr="00752DFC">
        <w:rPr>
          <w:rFonts w:ascii="Arial" w:hAnsi="Arial" w:cs="Arial"/>
          <w:sz w:val="24"/>
          <w:szCs w:val="24"/>
        </w:rPr>
        <w:t>.</w:t>
      </w:r>
      <w:r w:rsidRPr="00752DFC">
        <w:rPr>
          <w:rFonts w:ascii="Arial" w:hAnsi="Arial" w:cs="Arial"/>
          <w:sz w:val="24"/>
          <w:szCs w:val="24"/>
        </w:rPr>
        <w:t xml:space="preserve"> </w:t>
      </w:r>
      <w:r w:rsidR="00C41B93" w:rsidRPr="00752DFC">
        <w:rPr>
          <w:rFonts w:ascii="Arial" w:hAnsi="Arial" w:cs="Arial"/>
          <w:sz w:val="24"/>
          <w:szCs w:val="24"/>
        </w:rPr>
        <w:t xml:space="preserve">Goleman (1995) defines </w:t>
      </w:r>
      <w:r w:rsidRPr="00752DFC">
        <w:rPr>
          <w:rFonts w:ascii="Arial" w:hAnsi="Arial" w:cs="Arial"/>
          <w:sz w:val="24"/>
          <w:szCs w:val="24"/>
        </w:rPr>
        <w:t>EI a</w:t>
      </w:r>
      <w:r w:rsidR="00C41B93" w:rsidRPr="00752DFC">
        <w:rPr>
          <w:rFonts w:ascii="Arial" w:hAnsi="Arial" w:cs="Arial"/>
          <w:sz w:val="24"/>
          <w:szCs w:val="24"/>
        </w:rPr>
        <w:t>s a</w:t>
      </w:r>
      <w:r w:rsidRPr="00752DFC">
        <w:rPr>
          <w:rFonts w:ascii="Arial" w:hAnsi="Arial" w:cs="Arial"/>
          <w:sz w:val="24"/>
          <w:szCs w:val="24"/>
        </w:rPr>
        <w:t xml:space="preserve"> person's capacity to control </w:t>
      </w:r>
      <w:r w:rsidR="00594973" w:rsidRPr="00752DFC">
        <w:rPr>
          <w:rFonts w:ascii="Arial" w:hAnsi="Arial" w:cs="Arial"/>
          <w:sz w:val="24"/>
          <w:szCs w:val="24"/>
        </w:rPr>
        <w:t>and express emotions</w:t>
      </w:r>
      <w:r w:rsidRPr="00752DFC">
        <w:rPr>
          <w:rFonts w:ascii="Arial" w:hAnsi="Arial" w:cs="Arial"/>
          <w:sz w:val="24"/>
          <w:szCs w:val="24"/>
        </w:rPr>
        <w:t xml:space="preserve"> in acceptable and productive ways.</w:t>
      </w:r>
      <w:r w:rsidR="007D7412" w:rsidRPr="00752DFC">
        <w:rPr>
          <w:rFonts w:ascii="Arial" w:hAnsi="Arial" w:cs="Arial"/>
          <w:sz w:val="24"/>
          <w:szCs w:val="24"/>
        </w:rPr>
        <w:t xml:space="preserve"> </w:t>
      </w:r>
    </w:p>
    <w:p w14:paraId="36AC0775" w14:textId="3DC44128" w:rsidR="000E01C8" w:rsidRPr="00752DFC" w:rsidRDefault="000E01C8" w:rsidP="009D7493">
      <w:pPr>
        <w:spacing w:line="276" w:lineRule="auto"/>
        <w:jc w:val="both"/>
        <w:rPr>
          <w:rFonts w:ascii="Arial" w:hAnsi="Arial" w:cs="Arial"/>
          <w:sz w:val="24"/>
          <w:szCs w:val="24"/>
        </w:rPr>
      </w:pPr>
      <w:r w:rsidRPr="00752DFC">
        <w:rPr>
          <w:rFonts w:ascii="Arial" w:hAnsi="Arial" w:cs="Arial"/>
          <w:sz w:val="24"/>
          <w:szCs w:val="24"/>
        </w:rPr>
        <w:t xml:space="preserve">EI is a crucial factor of personal and professional success, as it enables individuals to identify and control their emotions, as well as the </w:t>
      </w:r>
      <w:r w:rsidR="00F0658D" w:rsidRPr="00752DFC">
        <w:rPr>
          <w:rFonts w:ascii="Arial" w:hAnsi="Arial" w:cs="Arial"/>
          <w:sz w:val="24"/>
          <w:szCs w:val="24"/>
        </w:rPr>
        <w:t>feelings</w:t>
      </w:r>
      <w:r w:rsidRPr="00752DFC">
        <w:rPr>
          <w:rFonts w:ascii="Arial" w:hAnsi="Arial" w:cs="Arial"/>
          <w:sz w:val="24"/>
          <w:szCs w:val="24"/>
        </w:rPr>
        <w:t xml:space="preserve"> of others. According to Joseph &amp; Newman (2010), individuals with high emotional intelligence are </w:t>
      </w:r>
      <w:r w:rsidR="008D6FC3">
        <w:rPr>
          <w:rFonts w:ascii="Arial" w:hAnsi="Arial" w:cs="Arial"/>
          <w:sz w:val="24"/>
          <w:szCs w:val="24"/>
        </w:rPr>
        <w:t>more likely</w:t>
      </w:r>
      <w:r w:rsidRPr="00752DFC">
        <w:rPr>
          <w:rFonts w:ascii="Arial" w:hAnsi="Arial" w:cs="Arial"/>
          <w:sz w:val="24"/>
          <w:szCs w:val="24"/>
        </w:rPr>
        <w:t xml:space="preserve"> to experience favourable outcomes in their personal and professional lives.</w:t>
      </w:r>
      <w:r w:rsidR="008D53E4" w:rsidRPr="00752DFC">
        <w:rPr>
          <w:rFonts w:ascii="Arial" w:hAnsi="Arial" w:cs="Arial"/>
          <w:sz w:val="24"/>
          <w:szCs w:val="24"/>
        </w:rPr>
        <w:t xml:space="preserve"> </w:t>
      </w:r>
      <w:r w:rsidR="00E37BA4" w:rsidRPr="00752DFC">
        <w:rPr>
          <w:rFonts w:ascii="Arial" w:hAnsi="Arial" w:cs="Arial"/>
          <w:sz w:val="24"/>
          <w:szCs w:val="24"/>
        </w:rPr>
        <w:t xml:space="preserve">This view is supported by </w:t>
      </w:r>
      <w:r w:rsidR="00CD62CE" w:rsidRPr="00752DFC">
        <w:rPr>
          <w:rFonts w:ascii="Arial" w:hAnsi="Arial" w:cs="Arial"/>
          <w:sz w:val="24"/>
          <w:szCs w:val="24"/>
        </w:rPr>
        <w:t xml:space="preserve">Daus and </w:t>
      </w:r>
      <w:proofErr w:type="spellStart"/>
      <w:r w:rsidR="00CD62CE" w:rsidRPr="00752DFC">
        <w:rPr>
          <w:rFonts w:ascii="Arial" w:hAnsi="Arial" w:cs="Arial"/>
          <w:sz w:val="24"/>
          <w:szCs w:val="24"/>
        </w:rPr>
        <w:t>Ashkanasy</w:t>
      </w:r>
      <w:proofErr w:type="spellEnd"/>
      <w:r w:rsidR="00CD62CE" w:rsidRPr="00752DFC">
        <w:rPr>
          <w:rFonts w:ascii="Arial" w:hAnsi="Arial" w:cs="Arial"/>
          <w:sz w:val="24"/>
          <w:szCs w:val="24"/>
        </w:rPr>
        <w:t xml:space="preserve"> (2005 as cited in Clarke 2010)</w:t>
      </w:r>
      <w:r w:rsidR="00594973" w:rsidRPr="00752DFC">
        <w:rPr>
          <w:rFonts w:ascii="Arial" w:hAnsi="Arial" w:cs="Arial"/>
          <w:sz w:val="24"/>
          <w:szCs w:val="24"/>
        </w:rPr>
        <w:t>,</w:t>
      </w:r>
      <w:r w:rsidR="00CD62CE" w:rsidRPr="00752DFC">
        <w:rPr>
          <w:rFonts w:ascii="Arial" w:hAnsi="Arial" w:cs="Arial"/>
          <w:sz w:val="24"/>
          <w:szCs w:val="24"/>
        </w:rPr>
        <w:t xml:space="preserve"> </w:t>
      </w:r>
      <w:r w:rsidR="00E37BA4" w:rsidRPr="00752DFC">
        <w:rPr>
          <w:rFonts w:ascii="Arial" w:hAnsi="Arial" w:cs="Arial"/>
          <w:sz w:val="24"/>
          <w:szCs w:val="24"/>
        </w:rPr>
        <w:t xml:space="preserve">who </w:t>
      </w:r>
      <w:r w:rsidR="00446A23" w:rsidRPr="00752DFC">
        <w:rPr>
          <w:rFonts w:ascii="Arial" w:hAnsi="Arial" w:cs="Arial"/>
          <w:sz w:val="24"/>
          <w:szCs w:val="24"/>
        </w:rPr>
        <w:t xml:space="preserve">write that emotional intelligence research </w:t>
      </w:r>
      <w:r w:rsidR="001700A5" w:rsidRPr="00752DFC">
        <w:rPr>
          <w:rFonts w:ascii="Arial" w:hAnsi="Arial" w:cs="Arial"/>
          <w:sz w:val="24"/>
          <w:szCs w:val="24"/>
        </w:rPr>
        <w:t xml:space="preserve">attributes EI to </w:t>
      </w:r>
      <w:r w:rsidR="00247400" w:rsidRPr="00752DFC">
        <w:rPr>
          <w:rFonts w:ascii="Arial" w:hAnsi="Arial" w:cs="Arial"/>
          <w:sz w:val="24"/>
          <w:szCs w:val="24"/>
        </w:rPr>
        <w:t>substantial</w:t>
      </w:r>
      <w:r w:rsidR="001700A5" w:rsidRPr="00752DFC">
        <w:rPr>
          <w:rFonts w:ascii="Arial" w:hAnsi="Arial" w:cs="Arial"/>
          <w:sz w:val="24"/>
          <w:szCs w:val="24"/>
        </w:rPr>
        <w:t xml:space="preserve"> </w:t>
      </w:r>
      <w:r w:rsidR="00247400" w:rsidRPr="00752DFC">
        <w:rPr>
          <w:rFonts w:ascii="Arial" w:hAnsi="Arial" w:cs="Arial"/>
          <w:sz w:val="24"/>
          <w:szCs w:val="24"/>
        </w:rPr>
        <w:t>affirmative relationships</w:t>
      </w:r>
      <w:r w:rsidR="007463EE" w:rsidRPr="00752DFC">
        <w:rPr>
          <w:rFonts w:ascii="Arial" w:hAnsi="Arial" w:cs="Arial"/>
          <w:sz w:val="24"/>
          <w:szCs w:val="24"/>
        </w:rPr>
        <w:t>.</w:t>
      </w:r>
    </w:p>
    <w:p w14:paraId="00A6E1A9" w14:textId="77777777" w:rsidR="000E01C8" w:rsidRPr="00752DFC" w:rsidRDefault="000E01C8" w:rsidP="009D7493">
      <w:pPr>
        <w:spacing w:line="276" w:lineRule="auto"/>
        <w:jc w:val="both"/>
        <w:rPr>
          <w:rFonts w:ascii="Arial" w:hAnsi="Arial" w:cs="Arial"/>
          <w:sz w:val="24"/>
          <w:szCs w:val="24"/>
        </w:rPr>
      </w:pPr>
      <w:r w:rsidRPr="00752DFC">
        <w:rPr>
          <w:rFonts w:ascii="Arial" w:hAnsi="Arial" w:cs="Arial"/>
          <w:sz w:val="24"/>
          <w:szCs w:val="24"/>
        </w:rPr>
        <w:t xml:space="preserve">Furthermore, EI consists of several skills: self-awareness, self-control, ambition, empathy, and social skills. Self-control is the ability to regulate and control one's emotions, whereas self-awareness is the skill to recognise and understand one's emotions. Ambitions are achieved by setting and accomplishing goals; overcoming challenges and failures is crucial to this growth. Social skills are the ability to interact with </w:t>
      </w:r>
      <w:r w:rsidRPr="00752DFC">
        <w:rPr>
          <w:rFonts w:ascii="Arial" w:hAnsi="Arial" w:cs="Arial"/>
          <w:sz w:val="24"/>
          <w:szCs w:val="24"/>
        </w:rPr>
        <w:lastRenderedPageBreak/>
        <w:t>others effectively and resolve disputes, while empathy is the understanding and sharing of emotions within these interactions. (Goleman, 1995).</w:t>
      </w:r>
    </w:p>
    <w:p w14:paraId="1D2BAED1" w14:textId="77777777" w:rsidR="000E01C8" w:rsidRPr="00752DFC" w:rsidRDefault="000E01C8" w:rsidP="009D7493">
      <w:pPr>
        <w:spacing w:line="276" w:lineRule="auto"/>
        <w:jc w:val="both"/>
        <w:rPr>
          <w:rFonts w:ascii="Arial" w:hAnsi="Arial" w:cs="Arial"/>
          <w:sz w:val="24"/>
          <w:szCs w:val="24"/>
        </w:rPr>
      </w:pPr>
      <w:r w:rsidRPr="00752DFC">
        <w:rPr>
          <w:rFonts w:ascii="Arial" w:hAnsi="Arial" w:cs="Arial"/>
          <w:sz w:val="24"/>
          <w:szCs w:val="24"/>
        </w:rPr>
        <w:t>However, Mayer, 2004 recognises the impact of Goleman's book (1995) but refutes Goleman's claim that EI is unrelated to intelligence quotient (IQ). As a result, Mayer &amp; Salovey (2000) defined the term' mixed models', which refer to EI but include several unrelated personality traits unrelated to emotion or intelligence.</w:t>
      </w:r>
    </w:p>
    <w:p w14:paraId="2FDE5807" w14:textId="2A74570D" w:rsidR="000E01C8" w:rsidRPr="00752DFC" w:rsidRDefault="00633F2F" w:rsidP="009D7493">
      <w:pPr>
        <w:spacing w:line="276" w:lineRule="auto"/>
        <w:jc w:val="both"/>
        <w:rPr>
          <w:rFonts w:ascii="Arial" w:hAnsi="Arial" w:cs="Arial"/>
          <w:sz w:val="24"/>
          <w:szCs w:val="24"/>
        </w:rPr>
      </w:pPr>
      <w:r w:rsidRPr="00752DFC">
        <w:rPr>
          <w:rFonts w:ascii="Arial" w:hAnsi="Arial" w:cs="Arial"/>
          <w:sz w:val="24"/>
          <w:szCs w:val="24"/>
        </w:rPr>
        <w:t>According to research</w:t>
      </w:r>
      <w:r w:rsidR="0035384E" w:rsidRPr="00752DFC">
        <w:rPr>
          <w:rFonts w:ascii="Arial" w:hAnsi="Arial" w:cs="Arial"/>
        </w:rPr>
        <w:t xml:space="preserve"> </w:t>
      </w:r>
      <w:r w:rsidR="0035384E" w:rsidRPr="00752DFC">
        <w:rPr>
          <w:rFonts w:ascii="Arial" w:hAnsi="Arial" w:cs="Arial"/>
          <w:sz w:val="24"/>
          <w:szCs w:val="24"/>
        </w:rPr>
        <w:t>(Goleman, 1995);</w:t>
      </w:r>
      <w:r w:rsidR="0035384E" w:rsidRPr="00752DFC">
        <w:rPr>
          <w:rFonts w:ascii="Arial" w:hAnsi="Arial" w:cs="Arial"/>
        </w:rPr>
        <w:t xml:space="preserve"> </w:t>
      </w:r>
      <w:r w:rsidRPr="00752DFC">
        <w:rPr>
          <w:rFonts w:ascii="Arial" w:hAnsi="Arial" w:cs="Arial"/>
          <w:sz w:val="24"/>
          <w:szCs w:val="24"/>
        </w:rPr>
        <w:t>(Downey et al., 2006)</w:t>
      </w:r>
      <w:r w:rsidR="009F6EF5" w:rsidRPr="00752DFC">
        <w:rPr>
          <w:rFonts w:ascii="Arial" w:hAnsi="Arial" w:cs="Arial"/>
          <w:sz w:val="24"/>
          <w:szCs w:val="24"/>
        </w:rPr>
        <w:t>;</w:t>
      </w:r>
      <w:r w:rsidR="009F6EF5" w:rsidRPr="00752DFC">
        <w:rPr>
          <w:rFonts w:ascii="Arial" w:hAnsi="Arial" w:cs="Arial"/>
        </w:rPr>
        <w:t xml:space="preserve"> </w:t>
      </w:r>
      <w:r w:rsidR="0035384E" w:rsidRPr="00752DFC">
        <w:rPr>
          <w:rFonts w:ascii="Arial" w:hAnsi="Arial" w:cs="Arial"/>
        </w:rPr>
        <w:t>(</w:t>
      </w:r>
      <w:r w:rsidR="0035384E" w:rsidRPr="00752DFC">
        <w:rPr>
          <w:rFonts w:ascii="Arial" w:hAnsi="Arial" w:cs="Arial"/>
          <w:sz w:val="24"/>
          <w:szCs w:val="24"/>
        </w:rPr>
        <w:t>Bar-On et al.</w:t>
      </w:r>
      <w:r w:rsidR="00863EF7" w:rsidRPr="00752DFC">
        <w:rPr>
          <w:rFonts w:ascii="Arial" w:hAnsi="Arial" w:cs="Arial"/>
          <w:sz w:val="24"/>
          <w:szCs w:val="24"/>
        </w:rPr>
        <w:t>,</w:t>
      </w:r>
      <w:r w:rsidR="0035384E" w:rsidRPr="00752DFC">
        <w:rPr>
          <w:rFonts w:ascii="Arial" w:hAnsi="Arial" w:cs="Arial"/>
          <w:sz w:val="24"/>
          <w:szCs w:val="24"/>
        </w:rPr>
        <w:t xml:space="preserve"> 2006, pp. 3–19</w:t>
      </w:r>
      <w:r w:rsidR="000055B2" w:rsidRPr="00752DFC">
        <w:rPr>
          <w:rFonts w:ascii="Arial" w:hAnsi="Arial" w:cs="Arial"/>
        </w:rPr>
        <w:t xml:space="preserve">); </w:t>
      </w:r>
      <w:r w:rsidR="00A26FF1" w:rsidRPr="00752DFC">
        <w:rPr>
          <w:rFonts w:ascii="Arial" w:hAnsi="Arial" w:cs="Arial"/>
          <w:sz w:val="24"/>
          <w:szCs w:val="24"/>
        </w:rPr>
        <w:t>(Mayer et al., 2016)</w:t>
      </w:r>
      <w:r w:rsidR="00594973" w:rsidRPr="00752DFC">
        <w:rPr>
          <w:rFonts w:ascii="Arial" w:hAnsi="Arial" w:cs="Arial"/>
          <w:sz w:val="24"/>
          <w:szCs w:val="24"/>
        </w:rPr>
        <w:t>,</w:t>
      </w:r>
      <w:r w:rsidRPr="00752DFC">
        <w:rPr>
          <w:rFonts w:ascii="Arial" w:hAnsi="Arial" w:cs="Arial"/>
          <w:sz w:val="24"/>
          <w:szCs w:val="24"/>
        </w:rPr>
        <w:t xml:space="preserve"> i</w:t>
      </w:r>
      <w:r w:rsidR="000E01C8" w:rsidRPr="00752DFC">
        <w:rPr>
          <w:rFonts w:ascii="Arial" w:hAnsi="Arial" w:cs="Arial"/>
          <w:sz w:val="24"/>
          <w:szCs w:val="24"/>
        </w:rPr>
        <w:t xml:space="preserve">ndividuals with well-developed emotional intelligence are </w:t>
      </w:r>
      <w:r w:rsidR="008D6FC3">
        <w:rPr>
          <w:rFonts w:ascii="Arial" w:hAnsi="Arial" w:cs="Arial"/>
          <w:sz w:val="24"/>
          <w:szCs w:val="24"/>
        </w:rPr>
        <w:t xml:space="preserve">more likely </w:t>
      </w:r>
      <w:r w:rsidR="000E01C8" w:rsidRPr="00752DFC">
        <w:rPr>
          <w:rFonts w:ascii="Arial" w:hAnsi="Arial" w:cs="Arial"/>
          <w:sz w:val="24"/>
          <w:szCs w:val="24"/>
        </w:rPr>
        <w:t>to achieve personal and professional success. Developing deeper connections enables effective communication within team environments, promoting coherence and efficiency within the workplace.</w:t>
      </w:r>
    </w:p>
    <w:p w14:paraId="56874642" w14:textId="06EF71C4" w:rsidR="000055B2" w:rsidRPr="00752DFC" w:rsidRDefault="004B3A96" w:rsidP="009D7493">
      <w:pPr>
        <w:spacing w:line="276" w:lineRule="auto"/>
        <w:jc w:val="both"/>
        <w:rPr>
          <w:rFonts w:ascii="Arial" w:hAnsi="Arial" w:cs="Arial"/>
          <w:sz w:val="24"/>
          <w:szCs w:val="24"/>
        </w:rPr>
      </w:pPr>
      <w:r w:rsidRPr="00752DFC">
        <w:rPr>
          <w:rFonts w:ascii="Arial" w:hAnsi="Arial" w:cs="Arial"/>
          <w:sz w:val="24"/>
          <w:szCs w:val="24"/>
        </w:rPr>
        <w:t xml:space="preserve">An example of </w:t>
      </w:r>
      <w:r w:rsidR="006E441E" w:rsidRPr="00752DFC">
        <w:rPr>
          <w:rFonts w:ascii="Arial" w:hAnsi="Arial" w:cs="Arial"/>
          <w:sz w:val="24"/>
          <w:szCs w:val="24"/>
        </w:rPr>
        <w:t xml:space="preserve">EI can be seen within the Office for National Statistics </w:t>
      </w:r>
      <w:r w:rsidR="0068746C" w:rsidRPr="00752DFC">
        <w:rPr>
          <w:rFonts w:ascii="Arial" w:hAnsi="Arial" w:cs="Arial"/>
          <w:sz w:val="24"/>
          <w:szCs w:val="24"/>
        </w:rPr>
        <w:t>(2021)</w:t>
      </w:r>
      <w:r w:rsidR="0011601F" w:rsidRPr="00752DFC">
        <w:rPr>
          <w:rFonts w:ascii="Arial" w:hAnsi="Arial" w:cs="Arial"/>
          <w:sz w:val="24"/>
          <w:szCs w:val="24"/>
        </w:rPr>
        <w:t>;</w:t>
      </w:r>
      <w:r w:rsidR="00304D7A" w:rsidRPr="00752DFC">
        <w:rPr>
          <w:rFonts w:ascii="Arial" w:hAnsi="Arial" w:cs="Arial"/>
          <w:sz w:val="24"/>
          <w:szCs w:val="24"/>
        </w:rPr>
        <w:t xml:space="preserve"> </w:t>
      </w:r>
      <w:r w:rsidR="00C46B8C" w:rsidRPr="00752DFC">
        <w:rPr>
          <w:rFonts w:ascii="Arial" w:hAnsi="Arial" w:cs="Arial"/>
          <w:sz w:val="24"/>
          <w:szCs w:val="24"/>
        </w:rPr>
        <w:t xml:space="preserve">the organisation </w:t>
      </w:r>
      <w:r w:rsidR="00242E23" w:rsidRPr="00752DFC">
        <w:rPr>
          <w:rFonts w:ascii="Arial" w:hAnsi="Arial" w:cs="Arial"/>
          <w:sz w:val="24"/>
          <w:szCs w:val="24"/>
        </w:rPr>
        <w:t xml:space="preserve">is focused on well-being, encouraging progression through personal and professional </w:t>
      </w:r>
      <w:proofErr w:type="gramStart"/>
      <w:r w:rsidR="00242E23" w:rsidRPr="00752DFC">
        <w:rPr>
          <w:rFonts w:ascii="Arial" w:hAnsi="Arial" w:cs="Arial"/>
          <w:sz w:val="24"/>
          <w:szCs w:val="24"/>
        </w:rPr>
        <w:t>growth</w:t>
      </w:r>
      <w:proofErr w:type="gramEnd"/>
      <w:r w:rsidR="00BD1A3A" w:rsidRPr="00752DFC">
        <w:rPr>
          <w:rFonts w:ascii="Arial" w:hAnsi="Arial" w:cs="Arial"/>
          <w:sz w:val="24"/>
          <w:szCs w:val="24"/>
        </w:rPr>
        <w:t xml:space="preserve"> and</w:t>
      </w:r>
      <w:r w:rsidR="00381007" w:rsidRPr="00752DFC">
        <w:rPr>
          <w:rFonts w:ascii="Arial" w:hAnsi="Arial" w:cs="Arial"/>
          <w:sz w:val="24"/>
          <w:szCs w:val="24"/>
        </w:rPr>
        <w:t xml:space="preserve"> providing opportunities to thrive. </w:t>
      </w:r>
      <w:r w:rsidR="008A4AD9" w:rsidRPr="00752DFC">
        <w:rPr>
          <w:rFonts w:ascii="Arial" w:hAnsi="Arial" w:cs="Arial"/>
          <w:sz w:val="24"/>
          <w:szCs w:val="24"/>
        </w:rPr>
        <w:t>Recognition from</w:t>
      </w:r>
      <w:r w:rsidR="005B239E" w:rsidRPr="00752DFC">
        <w:rPr>
          <w:rFonts w:ascii="Arial" w:hAnsi="Arial" w:cs="Arial"/>
          <w:sz w:val="24"/>
          <w:szCs w:val="24"/>
        </w:rPr>
        <w:t xml:space="preserve"> </w:t>
      </w:r>
      <w:r w:rsidR="00232F1C" w:rsidRPr="00752DFC">
        <w:rPr>
          <w:rFonts w:ascii="Arial" w:hAnsi="Arial" w:cs="Arial"/>
          <w:sz w:val="24"/>
          <w:szCs w:val="24"/>
        </w:rPr>
        <w:t>Glassdoor (2022; 2023</w:t>
      </w:r>
      <w:r w:rsidR="00367414">
        <w:rPr>
          <w:rFonts w:ascii="Arial" w:hAnsi="Arial" w:cs="Arial"/>
          <w:sz w:val="24"/>
          <w:szCs w:val="24"/>
        </w:rPr>
        <w:t>a</w:t>
      </w:r>
      <w:r w:rsidR="00232F1C" w:rsidRPr="00752DFC">
        <w:rPr>
          <w:rFonts w:ascii="Arial" w:hAnsi="Arial" w:cs="Arial"/>
          <w:sz w:val="24"/>
          <w:szCs w:val="24"/>
        </w:rPr>
        <w:t>)</w:t>
      </w:r>
      <w:r w:rsidR="008A4AD9" w:rsidRPr="00752DFC">
        <w:rPr>
          <w:rFonts w:ascii="Arial" w:hAnsi="Arial" w:cs="Arial"/>
          <w:sz w:val="24"/>
          <w:szCs w:val="24"/>
        </w:rPr>
        <w:t xml:space="preserve"> supports </w:t>
      </w:r>
      <w:r w:rsidR="00661A9F" w:rsidRPr="00752DFC">
        <w:rPr>
          <w:rFonts w:ascii="Arial" w:hAnsi="Arial" w:cs="Arial"/>
          <w:sz w:val="24"/>
          <w:szCs w:val="24"/>
        </w:rPr>
        <w:t xml:space="preserve">their </w:t>
      </w:r>
      <w:r w:rsidR="00BD1A3A" w:rsidRPr="00752DFC">
        <w:rPr>
          <w:rFonts w:ascii="Arial" w:hAnsi="Arial" w:cs="Arial"/>
          <w:sz w:val="24"/>
          <w:szCs w:val="24"/>
        </w:rPr>
        <w:t>achievements.</w:t>
      </w:r>
    </w:p>
    <w:p w14:paraId="3F146F3B" w14:textId="77777777" w:rsidR="000E01C8" w:rsidRPr="00752DFC" w:rsidRDefault="000E01C8" w:rsidP="009D7493">
      <w:pPr>
        <w:spacing w:line="276" w:lineRule="auto"/>
        <w:jc w:val="both"/>
        <w:rPr>
          <w:rFonts w:ascii="Arial" w:hAnsi="Arial" w:cs="Arial"/>
        </w:rPr>
      </w:pPr>
    </w:p>
    <w:p w14:paraId="145AC7A6" w14:textId="60E8A8AB" w:rsidR="002619C7" w:rsidRPr="00AB6D46" w:rsidRDefault="000E01C8" w:rsidP="009D7493">
      <w:pPr>
        <w:pStyle w:val="Heading1"/>
        <w:spacing w:line="276" w:lineRule="auto"/>
      </w:pPr>
      <w:bookmarkStart w:id="5" w:name="_Toc130744329"/>
      <w:r w:rsidRPr="00AB6D46">
        <w:t>3.0</w:t>
      </w:r>
      <w:r w:rsidR="00142ED4" w:rsidRPr="00AB6D46">
        <w:t xml:space="preserve"> </w:t>
      </w:r>
      <w:r w:rsidR="002619C7" w:rsidRPr="00AB6D46">
        <w:t xml:space="preserve">Theories </w:t>
      </w:r>
      <w:proofErr w:type="gramStart"/>
      <w:r w:rsidR="0029232E" w:rsidRPr="00AB6D46">
        <w:t>Of</w:t>
      </w:r>
      <w:proofErr w:type="gramEnd"/>
      <w:r w:rsidR="0029232E" w:rsidRPr="00AB6D46">
        <w:t xml:space="preserve"> </w:t>
      </w:r>
      <w:r w:rsidR="002619C7" w:rsidRPr="00AB6D46">
        <w:t>Emotional Intelligence</w:t>
      </w:r>
      <w:bookmarkEnd w:id="2"/>
      <w:bookmarkEnd w:id="5"/>
    </w:p>
    <w:p w14:paraId="38D3BE66" w14:textId="77777777" w:rsidR="00322269" w:rsidRPr="00752DFC" w:rsidRDefault="00322269" w:rsidP="009D7493">
      <w:pPr>
        <w:spacing w:line="276" w:lineRule="auto"/>
        <w:jc w:val="both"/>
        <w:rPr>
          <w:rFonts w:ascii="Arial" w:hAnsi="Arial" w:cs="Arial"/>
        </w:rPr>
      </w:pPr>
    </w:p>
    <w:p w14:paraId="0D9AA583" w14:textId="704AD483" w:rsidR="00322269" w:rsidRPr="00AB6D46" w:rsidRDefault="002619C7" w:rsidP="009D7493">
      <w:pPr>
        <w:pStyle w:val="Heading2"/>
        <w:spacing w:line="276" w:lineRule="auto"/>
      </w:pPr>
      <w:bookmarkStart w:id="6" w:name="_Toc129312808"/>
      <w:bookmarkStart w:id="7" w:name="_Toc130744330"/>
      <w:r w:rsidRPr="00AB6D46">
        <w:t>3.</w:t>
      </w:r>
      <w:r w:rsidR="000E01C8" w:rsidRPr="00AB6D46">
        <w:t>1</w:t>
      </w:r>
      <w:r w:rsidRPr="00AB6D46">
        <w:t xml:space="preserve"> Theory </w:t>
      </w:r>
      <w:r w:rsidR="0029232E" w:rsidRPr="00AB6D46">
        <w:t xml:space="preserve">1 - </w:t>
      </w:r>
      <w:r w:rsidRPr="00AB6D46">
        <w:t xml:space="preserve">The Four Branch Model </w:t>
      </w:r>
      <w:proofErr w:type="gramStart"/>
      <w:r w:rsidR="0029232E" w:rsidRPr="00AB6D46">
        <w:t>Of</w:t>
      </w:r>
      <w:proofErr w:type="gramEnd"/>
      <w:r w:rsidR="0029232E" w:rsidRPr="00AB6D46">
        <w:t xml:space="preserve"> </w:t>
      </w:r>
      <w:r w:rsidRPr="00AB6D46">
        <w:t>Emotional Intelligence</w:t>
      </w:r>
      <w:bookmarkEnd w:id="6"/>
      <w:bookmarkEnd w:id="7"/>
    </w:p>
    <w:p w14:paraId="163803CC" w14:textId="148F74F1"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According to Mayer, Caruso &amp; Salovey (1999), EI is the capability to identify and interpret emotions and to use this understanding to effectively manage one's own emotions and the emotions of others. Furthermore, Mayer (2009, as cited in Craig, 2019) asserts that individuals with high EI can identify facial expressions correctly and are more likely to demonstrate creative thinking. According to Mayer's (2004) theory, 'The Four Branch Model of Emotional Intelligence' (</w:t>
      </w:r>
      <w:r w:rsidRPr="0053533A">
        <w:rPr>
          <w:rFonts w:ascii="Arial" w:hAnsi="Arial" w:cs="Arial"/>
          <w:sz w:val="24"/>
          <w:szCs w:val="24"/>
        </w:rPr>
        <w:t xml:space="preserve">Appendix </w:t>
      </w:r>
      <w:r w:rsidR="0053533A" w:rsidRPr="0053533A">
        <w:rPr>
          <w:rFonts w:ascii="Arial" w:hAnsi="Arial" w:cs="Arial"/>
          <w:sz w:val="24"/>
          <w:szCs w:val="24"/>
        </w:rPr>
        <w:t>1</w:t>
      </w:r>
      <w:r w:rsidRPr="0053533A">
        <w:rPr>
          <w:rFonts w:ascii="Arial" w:hAnsi="Arial" w:cs="Arial"/>
          <w:sz w:val="24"/>
          <w:szCs w:val="24"/>
        </w:rPr>
        <w:t>),</w:t>
      </w:r>
      <w:r w:rsidRPr="00752DFC">
        <w:rPr>
          <w:rFonts w:ascii="Arial" w:hAnsi="Arial" w:cs="Arial"/>
          <w:sz w:val="24"/>
          <w:szCs w:val="24"/>
        </w:rPr>
        <w:t xml:space="preserve"> four main areas are attributed to EI, briefly discussed next.</w:t>
      </w:r>
    </w:p>
    <w:p w14:paraId="71AC1CBF" w14:textId="601BC648" w:rsidR="002619C7" w:rsidRPr="00AB6D46" w:rsidRDefault="00322269" w:rsidP="009D7493">
      <w:pPr>
        <w:pStyle w:val="Heading2"/>
        <w:spacing w:line="276" w:lineRule="auto"/>
      </w:pPr>
      <w:bookmarkStart w:id="8" w:name="_Toc129312809"/>
      <w:bookmarkStart w:id="9" w:name="_Toc130744331"/>
      <w:r w:rsidRPr="00AB6D46">
        <w:t xml:space="preserve">3.2 </w:t>
      </w:r>
      <w:r w:rsidR="002619C7" w:rsidRPr="00AB6D46">
        <w:t>Non-Verbal</w:t>
      </w:r>
      <w:bookmarkEnd w:id="8"/>
      <w:bookmarkEnd w:id="9"/>
    </w:p>
    <w:p w14:paraId="72D7AD9D"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According to Mayer (2004), the first branch relates to non-verbal emotions, the ability to perceive facial expressions, and how others perceive these. Psychologists and evolutionary biologists have observed how emotional expression evolved in animal species as a vital method of social communication; neurochemical reactions are triggered by emotions (Zych &amp; </w:t>
      </w:r>
      <w:proofErr w:type="spellStart"/>
      <w:r w:rsidRPr="00752DFC">
        <w:rPr>
          <w:rFonts w:ascii="Arial" w:hAnsi="Arial" w:cs="Arial"/>
          <w:sz w:val="24"/>
          <w:szCs w:val="24"/>
        </w:rPr>
        <w:t>Gogolla</w:t>
      </w:r>
      <w:proofErr w:type="spellEnd"/>
      <w:r w:rsidRPr="00752DFC">
        <w:rPr>
          <w:rFonts w:ascii="Arial" w:hAnsi="Arial" w:cs="Arial"/>
          <w:sz w:val="24"/>
          <w:szCs w:val="24"/>
        </w:rPr>
        <w:t xml:space="preserve">, 2021). Humans' expressions of joy, sorrow, hostility, and panic might all be recognised by looking at their faces. </w:t>
      </w:r>
      <w:proofErr w:type="spellStart"/>
      <w:r w:rsidRPr="00752DFC">
        <w:rPr>
          <w:rFonts w:ascii="Arial" w:hAnsi="Arial" w:cs="Arial"/>
          <w:sz w:val="24"/>
          <w:szCs w:val="24"/>
        </w:rPr>
        <w:t>Roter</w:t>
      </w:r>
      <w:proofErr w:type="spellEnd"/>
      <w:r w:rsidRPr="00752DFC">
        <w:rPr>
          <w:rFonts w:ascii="Arial" w:hAnsi="Arial" w:cs="Arial"/>
          <w:sz w:val="24"/>
          <w:szCs w:val="24"/>
        </w:rPr>
        <w:t xml:space="preserve"> et al. (2006) assert that nonverbal behaviour studies have significantly progressed in understanding how people identify and communicate emotions. </w:t>
      </w:r>
    </w:p>
    <w:p w14:paraId="572C6555"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lastRenderedPageBreak/>
        <w:t>During human evolution, non-verbal communication was critical to survival (</w:t>
      </w:r>
      <w:proofErr w:type="spellStart"/>
      <w:r w:rsidRPr="00752DFC">
        <w:rPr>
          <w:rFonts w:ascii="Arial" w:hAnsi="Arial" w:cs="Arial"/>
          <w:sz w:val="24"/>
          <w:szCs w:val="24"/>
        </w:rPr>
        <w:t>Šimić</w:t>
      </w:r>
      <w:proofErr w:type="spellEnd"/>
      <w:r w:rsidRPr="00752DFC">
        <w:rPr>
          <w:rFonts w:ascii="Arial" w:hAnsi="Arial" w:cs="Arial"/>
          <w:sz w:val="24"/>
          <w:szCs w:val="24"/>
        </w:rPr>
        <w:t xml:space="preserve"> et al., 2021). However, in recent times non-verbal communication is considered a crucial basis for developing a deeper awareness of emotions is the ability to recognise emotions in others' faces or voices.</w:t>
      </w:r>
    </w:p>
    <w:p w14:paraId="53F32634" w14:textId="04F66A08" w:rsidR="002619C7" w:rsidRPr="00AB6D46" w:rsidRDefault="00322269" w:rsidP="009D7493">
      <w:pPr>
        <w:pStyle w:val="Heading2"/>
        <w:spacing w:line="276" w:lineRule="auto"/>
      </w:pPr>
      <w:bookmarkStart w:id="10" w:name="_Toc129312810"/>
      <w:bookmarkStart w:id="11" w:name="_Toc130744332"/>
      <w:r w:rsidRPr="00AB6D46">
        <w:t xml:space="preserve">3.3 </w:t>
      </w:r>
      <w:r w:rsidR="002619C7" w:rsidRPr="00AB6D46">
        <w:t xml:space="preserve">Using </w:t>
      </w:r>
      <w:r w:rsidR="0029232E" w:rsidRPr="00AB6D46">
        <w:t xml:space="preserve">Emotions </w:t>
      </w:r>
      <w:proofErr w:type="gramStart"/>
      <w:r w:rsidR="0029232E" w:rsidRPr="00AB6D46">
        <w:t>To</w:t>
      </w:r>
      <w:proofErr w:type="gramEnd"/>
      <w:r w:rsidR="0029232E" w:rsidRPr="00AB6D46">
        <w:t xml:space="preserve"> Prioritise Thinking</w:t>
      </w:r>
      <w:bookmarkEnd w:id="10"/>
      <w:bookmarkEnd w:id="11"/>
    </w:p>
    <w:p w14:paraId="320D7C79" w14:textId="68768D11" w:rsidR="002619C7" w:rsidRPr="00752DFC" w:rsidRDefault="002619C7" w:rsidP="009D7493">
      <w:pPr>
        <w:spacing w:line="276" w:lineRule="auto"/>
        <w:jc w:val="both"/>
        <w:rPr>
          <w:rFonts w:ascii="Arial" w:hAnsi="Arial" w:cs="Arial"/>
          <w:color w:val="000000"/>
          <w:sz w:val="24"/>
          <w:szCs w:val="24"/>
          <w:shd w:val="clear" w:color="auto" w:fill="FFFFFF"/>
        </w:rPr>
      </w:pPr>
      <w:r w:rsidRPr="00752DFC">
        <w:rPr>
          <w:rFonts w:ascii="Arial" w:hAnsi="Arial" w:cs="Arial"/>
          <w:color w:val="000000"/>
          <w:sz w:val="24"/>
          <w:szCs w:val="24"/>
          <w:shd w:val="clear" w:color="auto" w:fill="FFFFFF"/>
        </w:rPr>
        <w:t xml:space="preserve">The second branch refers to using emotions to elicit a particular state of mind; for instance, Brackett et al., 2011) suggest that </w:t>
      </w:r>
      <w:r w:rsidR="00466598" w:rsidRPr="00752DFC">
        <w:rPr>
          <w:rFonts w:ascii="Arial" w:hAnsi="Arial" w:cs="Arial"/>
          <w:color w:val="000000"/>
          <w:sz w:val="24"/>
          <w:szCs w:val="24"/>
          <w:shd w:val="clear" w:color="auto" w:fill="FFFFFF"/>
        </w:rPr>
        <w:t xml:space="preserve">the thought process is more detail-oriented, </w:t>
      </w:r>
      <w:proofErr w:type="gramStart"/>
      <w:r w:rsidR="00466598" w:rsidRPr="00752DFC">
        <w:rPr>
          <w:rFonts w:ascii="Arial" w:hAnsi="Arial" w:cs="Arial"/>
          <w:color w:val="000000"/>
          <w:sz w:val="24"/>
          <w:szCs w:val="24"/>
          <w:shd w:val="clear" w:color="auto" w:fill="FFFFFF"/>
        </w:rPr>
        <w:t>significant</w:t>
      </w:r>
      <w:proofErr w:type="gramEnd"/>
      <w:r w:rsidR="00466598" w:rsidRPr="00752DFC">
        <w:rPr>
          <w:rFonts w:ascii="Arial" w:hAnsi="Arial" w:cs="Arial"/>
          <w:color w:val="000000"/>
          <w:sz w:val="24"/>
          <w:szCs w:val="24"/>
          <w:shd w:val="clear" w:color="auto" w:fill="FFFFFF"/>
        </w:rPr>
        <w:t xml:space="preserve"> and determined when in a state of sadness</w:t>
      </w:r>
      <w:r w:rsidRPr="00752DFC">
        <w:rPr>
          <w:rFonts w:ascii="Arial" w:hAnsi="Arial" w:cs="Arial"/>
          <w:color w:val="000000"/>
          <w:sz w:val="24"/>
          <w:szCs w:val="24"/>
          <w:shd w:val="clear" w:color="auto" w:fill="FFFFFF"/>
        </w:rPr>
        <w:t>. Mayer (2004) asserts that emotions can be harnessed to encourage mental processes, including judgement, problem-solving, and social communication.</w:t>
      </w:r>
    </w:p>
    <w:p w14:paraId="4A6CF0CB"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Newton (2013) asserts that emotions are necessary for creative thinking. However, Damasio, 2000; Oatley and Jenkins, 1996 (cited in Newton 2013) warn that emotions elicited from fear trigger a survival response and produce irrational actions.   </w:t>
      </w:r>
    </w:p>
    <w:p w14:paraId="52F44B9C" w14:textId="2DD10FA3" w:rsidR="002619C7" w:rsidRPr="00AB6D46" w:rsidRDefault="00322269" w:rsidP="009D7493">
      <w:pPr>
        <w:pStyle w:val="Heading2"/>
        <w:spacing w:line="276" w:lineRule="auto"/>
      </w:pPr>
      <w:bookmarkStart w:id="12" w:name="_Toc129312811"/>
      <w:bookmarkStart w:id="13" w:name="_Toc130744333"/>
      <w:r w:rsidRPr="00AB6D46">
        <w:t xml:space="preserve">3.4 </w:t>
      </w:r>
      <w:r w:rsidR="002619C7" w:rsidRPr="00AB6D46">
        <w:t xml:space="preserve">Understanding </w:t>
      </w:r>
      <w:proofErr w:type="gramStart"/>
      <w:r w:rsidR="0029232E" w:rsidRPr="00AB6D46">
        <w:t>And</w:t>
      </w:r>
      <w:proofErr w:type="gramEnd"/>
      <w:r w:rsidR="0029232E" w:rsidRPr="00AB6D46">
        <w:t xml:space="preserve"> Interpreting Emotions</w:t>
      </w:r>
      <w:bookmarkEnd w:id="12"/>
      <w:bookmarkEnd w:id="13"/>
    </w:p>
    <w:p w14:paraId="01059457"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Emotions contain information and lead to social cohesion when correctly interpreted by others; a positive emotion encourages others to come together, whereas a negative emotion has the opposite effect. The ability to comprehend the information conveyed by emotions is essential, but correctly interpreting this information allows for reasoning and judgement (Salovey et al. (2004).</w:t>
      </w:r>
    </w:p>
    <w:p w14:paraId="1C0BC097" w14:textId="2584E12F" w:rsidR="002619C7" w:rsidRPr="00AB6D46" w:rsidRDefault="00322269" w:rsidP="009D7493">
      <w:pPr>
        <w:pStyle w:val="Heading2"/>
        <w:spacing w:line="276" w:lineRule="auto"/>
      </w:pPr>
      <w:bookmarkStart w:id="14" w:name="_Toc129312812"/>
      <w:bookmarkStart w:id="15" w:name="_Toc130744334"/>
      <w:r w:rsidRPr="00AB6D46">
        <w:t xml:space="preserve">3.5 </w:t>
      </w:r>
      <w:r w:rsidR="002619C7" w:rsidRPr="00AB6D46">
        <w:t xml:space="preserve">Management </w:t>
      </w:r>
      <w:proofErr w:type="gramStart"/>
      <w:r w:rsidR="0029232E" w:rsidRPr="00AB6D46">
        <w:t>Of</w:t>
      </w:r>
      <w:proofErr w:type="gramEnd"/>
      <w:r w:rsidR="0029232E" w:rsidRPr="00AB6D46">
        <w:t xml:space="preserve"> </w:t>
      </w:r>
      <w:r w:rsidR="002619C7" w:rsidRPr="00AB6D46">
        <w:t>Emotions</w:t>
      </w:r>
      <w:bookmarkEnd w:id="14"/>
      <w:bookmarkEnd w:id="15"/>
      <w:r w:rsidR="002619C7" w:rsidRPr="00AB6D46">
        <w:t xml:space="preserve"> </w:t>
      </w:r>
    </w:p>
    <w:p w14:paraId="09E82737"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According to Mayer (2004), the final branch refers to emotional regulation, which is the ability to identify and calculate one's physiological reaction to adverse events while employing effective regulation techniques to control the emotional reaction. </w:t>
      </w:r>
    </w:p>
    <w:p w14:paraId="2A3531F6"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color w:val="000000"/>
          <w:sz w:val="24"/>
          <w:szCs w:val="24"/>
          <w:shd w:val="clear" w:color="auto" w:fill="FFFFFF"/>
        </w:rPr>
        <w:t>Price &amp; Hooven (2018) support this theory, asserting that strong evidence proves</w:t>
      </w:r>
      <w:r w:rsidRPr="00752DFC">
        <w:rPr>
          <w:rFonts w:ascii="Arial" w:hAnsi="Arial" w:cs="Arial"/>
          <w:sz w:val="24"/>
          <w:szCs w:val="24"/>
        </w:rPr>
        <w:t xml:space="preserve"> the link between poor or disordered interoceptive awareness, or the awareness of sensory information, resulting in problems regulating one's emotions. </w:t>
      </w:r>
    </w:p>
    <w:p w14:paraId="55CA810F"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This view is supported by neuroscience (</w:t>
      </w:r>
      <w:hyperlink r:id="rId12" w:anchor="B10" w:history="1">
        <w:r w:rsidRPr="00752DFC">
          <w:rPr>
            <w:rStyle w:val="Hyperlink"/>
            <w:rFonts w:ascii="Arial" w:hAnsi="Arial" w:cs="Arial"/>
            <w:color w:val="auto"/>
            <w:sz w:val="24"/>
            <w:szCs w:val="24"/>
            <w:u w:val="none"/>
            <w:shd w:val="clear" w:color="auto" w:fill="FFFFFF"/>
          </w:rPr>
          <w:t>Craig, 2015</w:t>
        </w:r>
      </w:hyperlink>
      <w:r w:rsidRPr="00752DFC">
        <w:rPr>
          <w:rFonts w:ascii="Arial" w:hAnsi="Arial" w:cs="Arial"/>
          <w:sz w:val="24"/>
          <w:szCs w:val="24"/>
        </w:rPr>
        <w:t xml:space="preserve"> as cited in</w:t>
      </w:r>
      <w:r w:rsidRPr="00752DFC">
        <w:rPr>
          <w:rFonts w:ascii="Arial" w:hAnsi="Arial" w:cs="Arial"/>
          <w:sz w:val="24"/>
          <w:szCs w:val="24"/>
          <w:shd w:val="clear" w:color="auto" w:fill="FFFFFF"/>
        </w:rPr>
        <w:t xml:space="preserve"> Price &amp; Hooven, 2018), who report that the intricate interactions between the body and mind affect how emotion is experienced and understood.</w:t>
      </w:r>
    </w:p>
    <w:p w14:paraId="4A6F1C14" w14:textId="5DCCEEF0" w:rsidR="002619C7" w:rsidRPr="00AB6D46" w:rsidRDefault="00E62BC2" w:rsidP="009D7493">
      <w:pPr>
        <w:pStyle w:val="Heading2"/>
        <w:spacing w:line="276" w:lineRule="auto"/>
      </w:pPr>
      <w:bookmarkStart w:id="16" w:name="_Toc129312813"/>
      <w:bookmarkStart w:id="17" w:name="_Toc130744335"/>
      <w:r w:rsidRPr="00AB6D46">
        <w:t xml:space="preserve">3.6 </w:t>
      </w:r>
      <w:r w:rsidR="002619C7" w:rsidRPr="00AB6D46">
        <w:t xml:space="preserve">The Four Branch Model </w:t>
      </w:r>
      <w:proofErr w:type="gramStart"/>
      <w:r w:rsidR="0029232E" w:rsidRPr="00AB6D46">
        <w:t>Of</w:t>
      </w:r>
      <w:proofErr w:type="gramEnd"/>
      <w:r w:rsidR="0029232E" w:rsidRPr="00AB6D46">
        <w:t xml:space="preserve"> </w:t>
      </w:r>
      <w:r w:rsidR="002619C7" w:rsidRPr="00AB6D46">
        <w:t xml:space="preserve">Emotional Intelligence </w:t>
      </w:r>
      <w:r w:rsidR="0029232E" w:rsidRPr="00AB6D46">
        <w:t xml:space="preserve">– </w:t>
      </w:r>
      <w:r w:rsidR="002619C7" w:rsidRPr="00AB6D46">
        <w:t>Summary</w:t>
      </w:r>
      <w:bookmarkEnd w:id="16"/>
      <w:bookmarkEnd w:id="17"/>
      <w:r w:rsidR="002619C7" w:rsidRPr="00AB6D46">
        <w:t xml:space="preserve"> </w:t>
      </w:r>
    </w:p>
    <w:p w14:paraId="28983B79" w14:textId="7E11C282" w:rsidR="002619C7" w:rsidRPr="00752DFC" w:rsidRDefault="002619C7" w:rsidP="009D7493">
      <w:pPr>
        <w:spacing w:line="276" w:lineRule="auto"/>
        <w:jc w:val="both"/>
        <w:rPr>
          <w:rFonts w:ascii="Arial" w:hAnsi="Arial" w:cs="Arial"/>
          <w:sz w:val="24"/>
          <w:szCs w:val="24"/>
          <w:shd w:val="clear" w:color="auto" w:fill="FFFFFF"/>
        </w:rPr>
      </w:pPr>
      <w:r w:rsidRPr="00752DFC">
        <w:rPr>
          <w:rFonts w:ascii="Arial" w:hAnsi="Arial" w:cs="Arial"/>
          <w:sz w:val="24"/>
          <w:szCs w:val="24"/>
          <w:shd w:val="clear" w:color="auto" w:fill="FFFFFF"/>
        </w:rPr>
        <w:t>These studies indicate a relationship between emotional intelligence and the ability to manipulate and regulate emotions. Where there is a disconnect between the interpretation of emotions and the inability to respond correctly, this can damage one's health and well-being and those around them.</w:t>
      </w:r>
    </w:p>
    <w:p w14:paraId="52267AEF" w14:textId="74083D84" w:rsidR="002619C7" w:rsidRPr="00AB6D46" w:rsidRDefault="00CF2312" w:rsidP="009D7493">
      <w:pPr>
        <w:pStyle w:val="Heading1"/>
        <w:spacing w:line="276" w:lineRule="auto"/>
      </w:pPr>
      <w:bookmarkStart w:id="18" w:name="_Toc129312814"/>
      <w:bookmarkStart w:id="19" w:name="_Toc130744336"/>
      <w:r w:rsidRPr="00AB6D46">
        <w:lastRenderedPageBreak/>
        <w:t>4</w:t>
      </w:r>
      <w:r w:rsidR="002619C7" w:rsidRPr="00AB6D46">
        <w:t>.0 Limitations of Emotional Intelligence Measurements</w:t>
      </w:r>
      <w:bookmarkEnd w:id="18"/>
      <w:bookmarkEnd w:id="19"/>
    </w:p>
    <w:p w14:paraId="2947020F"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Mayer and Salovey (1997; Salovey &amp; Mayer,1990, as cited in Salovey and Grewal (2005), identified the need for an analytical framework within psychology to research and measure EI from which (The Institute for Health and Human Potential, </w:t>
      </w:r>
      <w:proofErr w:type="gramStart"/>
      <w:r w:rsidRPr="00752DFC">
        <w:rPr>
          <w:rFonts w:ascii="Arial" w:hAnsi="Arial" w:cs="Arial"/>
          <w:sz w:val="24"/>
          <w:szCs w:val="24"/>
        </w:rPr>
        <w:t>2022)was</w:t>
      </w:r>
      <w:proofErr w:type="gramEnd"/>
      <w:r w:rsidRPr="00752DFC">
        <w:rPr>
          <w:rFonts w:ascii="Arial" w:hAnsi="Arial" w:cs="Arial"/>
          <w:sz w:val="24"/>
          <w:szCs w:val="24"/>
        </w:rPr>
        <w:t xml:space="preserve"> created. </w:t>
      </w:r>
    </w:p>
    <w:p w14:paraId="2426CE1F"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However, Brackett &amp; Mayer (2003, as cited in Salovey and Grewal (2005) argue that EI self-report tests are subject to the honest and correct identification of one's emotional abilities. For example, narcissistic participants may highly rate their abilities, and conversely, those with neurotic personalities may rate their abilities lower, suggesting these types of tests are highly subjective. </w:t>
      </w:r>
    </w:p>
    <w:p w14:paraId="7FBE3879" w14:textId="15ED2646"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In the interest of this report, an online EI test (The Institute for Health and Human Potential, 2022) has been completed, further supporting the above assertion. The results indicated an 'Excellent EQ' </w:t>
      </w:r>
      <w:r w:rsidRPr="00FC1803">
        <w:rPr>
          <w:rFonts w:ascii="Arial" w:hAnsi="Arial" w:cs="Arial"/>
          <w:sz w:val="24"/>
          <w:szCs w:val="24"/>
        </w:rPr>
        <w:t xml:space="preserve">(Appendix </w:t>
      </w:r>
      <w:r w:rsidR="00FC1803" w:rsidRPr="00FC1803">
        <w:rPr>
          <w:rFonts w:ascii="Arial" w:hAnsi="Arial" w:cs="Arial"/>
          <w:sz w:val="24"/>
          <w:szCs w:val="24"/>
        </w:rPr>
        <w:t>2</w:t>
      </w:r>
      <w:r w:rsidRPr="00FC1803">
        <w:rPr>
          <w:rFonts w:ascii="Arial" w:hAnsi="Arial" w:cs="Arial"/>
          <w:sz w:val="24"/>
          <w:szCs w:val="24"/>
        </w:rPr>
        <w:t>);</w:t>
      </w:r>
      <w:r w:rsidRPr="00752DFC">
        <w:rPr>
          <w:rFonts w:ascii="Arial" w:hAnsi="Arial" w:cs="Arial"/>
          <w:sz w:val="24"/>
          <w:szCs w:val="24"/>
        </w:rPr>
        <w:t xml:space="preserve"> however, the results are caveated, suggesting that based on the answers, the respondents' EI is either extremely high or extremely low, stating the users' self-awareness' as a 'foundational competency' of an accurate assessment.</w:t>
      </w:r>
    </w:p>
    <w:p w14:paraId="3F898985" w14:textId="77777777"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 xml:space="preserve">The Mayer-Salovey-Caruso Emotional Intelligence Test (MSCEIT) (Mayer, Salovey, &amp; Caruso, 2002), as cited in Salovey and Grewal (2005), is central to The Four Branch Model of Emotional Intelligence, thus addressing concerns of accuracy. They are supported by </w:t>
      </w:r>
      <w:r w:rsidRPr="00752DFC">
        <w:rPr>
          <w:rFonts w:ascii="Arial" w:hAnsi="Arial" w:cs="Arial"/>
          <w:color w:val="000000"/>
          <w:sz w:val="24"/>
          <w:szCs w:val="24"/>
          <w:shd w:val="clear" w:color="auto" w:fill="FFFFFF"/>
        </w:rPr>
        <w:t>O'Connor et al. (2019),</w:t>
      </w:r>
      <w:r w:rsidRPr="00752DFC">
        <w:rPr>
          <w:rFonts w:ascii="Arial" w:hAnsi="Arial" w:cs="Arial"/>
          <w:sz w:val="24"/>
          <w:szCs w:val="24"/>
        </w:rPr>
        <w:t xml:space="preserve"> who assert that The MSCEIT is "the most researched and supported measure of EI ability", stating that "it has been cited in more than 1,500 academic studies". </w:t>
      </w:r>
    </w:p>
    <w:p w14:paraId="1A6D8E0F" w14:textId="036644FF" w:rsidR="002619C7" w:rsidRPr="00752DFC" w:rsidRDefault="002619C7" w:rsidP="009D7493">
      <w:pPr>
        <w:spacing w:line="276" w:lineRule="auto"/>
        <w:jc w:val="both"/>
        <w:rPr>
          <w:rFonts w:ascii="Arial" w:hAnsi="Arial" w:cs="Arial"/>
          <w:sz w:val="24"/>
          <w:szCs w:val="24"/>
        </w:rPr>
      </w:pPr>
      <w:r w:rsidRPr="00752DFC">
        <w:rPr>
          <w:rFonts w:ascii="Arial" w:hAnsi="Arial" w:cs="Arial"/>
          <w:sz w:val="24"/>
          <w:szCs w:val="24"/>
        </w:rPr>
        <w:t>More recent attention has focused on the Situational Test of Emotion Management (STEM) and the Situational Test of Emotional Understanding (the STEU) (</w:t>
      </w:r>
      <w:proofErr w:type="spellStart"/>
      <w:r w:rsidRPr="00752DFC">
        <w:rPr>
          <w:rFonts w:ascii="Arial" w:hAnsi="Arial" w:cs="Arial"/>
          <w:sz w:val="24"/>
          <w:szCs w:val="24"/>
        </w:rPr>
        <w:t>MacCann</w:t>
      </w:r>
      <w:proofErr w:type="spellEnd"/>
      <w:r w:rsidRPr="00752DFC">
        <w:rPr>
          <w:rFonts w:ascii="Arial" w:hAnsi="Arial" w:cs="Arial"/>
          <w:sz w:val="24"/>
          <w:szCs w:val="24"/>
        </w:rPr>
        <w:t xml:space="preserve"> </w:t>
      </w:r>
      <w:r w:rsidR="00863EF7" w:rsidRPr="00752DFC">
        <w:rPr>
          <w:rFonts w:ascii="Arial" w:hAnsi="Arial" w:cs="Arial"/>
          <w:sz w:val="24"/>
          <w:szCs w:val="24"/>
        </w:rPr>
        <w:t>&amp;</w:t>
      </w:r>
      <w:r w:rsidRPr="00752DFC">
        <w:rPr>
          <w:rFonts w:ascii="Arial" w:hAnsi="Arial" w:cs="Arial"/>
          <w:sz w:val="24"/>
          <w:szCs w:val="24"/>
        </w:rPr>
        <w:t xml:space="preserve"> Roberts, 2008); their studies of over 300 participants assist in validating the connective evidence between EI (emotions and personality) and clinical conditions such as anxiety and depression. </w:t>
      </w:r>
    </w:p>
    <w:p w14:paraId="77EF87A6" w14:textId="0A5FE912" w:rsidR="002619C7" w:rsidRDefault="002619C7" w:rsidP="009D7493">
      <w:pPr>
        <w:spacing w:line="276" w:lineRule="auto"/>
        <w:jc w:val="both"/>
        <w:rPr>
          <w:rFonts w:ascii="Arial" w:hAnsi="Arial" w:cs="Arial"/>
          <w:sz w:val="24"/>
          <w:szCs w:val="24"/>
        </w:rPr>
      </w:pPr>
      <w:r w:rsidRPr="00752DFC">
        <w:rPr>
          <w:rFonts w:ascii="Arial" w:hAnsi="Arial" w:cs="Arial"/>
          <w:sz w:val="24"/>
          <w:szCs w:val="24"/>
        </w:rPr>
        <w:t>Overall, the research indicates that currently, there is no overarching method of measurement; each empiric test faces challenges in collecting accurate data from participants for the reasons stated previously. For this reason, the theorists mentioned above recommend utilising several measures and cross-referencing the findings for validity.</w:t>
      </w:r>
    </w:p>
    <w:p w14:paraId="2617C2B0" w14:textId="77777777" w:rsidR="009778F2" w:rsidRDefault="009778F2" w:rsidP="009D7493">
      <w:pPr>
        <w:spacing w:line="276" w:lineRule="auto"/>
        <w:jc w:val="both"/>
        <w:rPr>
          <w:rFonts w:ascii="Arial" w:hAnsi="Arial" w:cs="Arial"/>
          <w:sz w:val="24"/>
          <w:szCs w:val="24"/>
        </w:rPr>
      </w:pPr>
    </w:p>
    <w:p w14:paraId="21EA264C" w14:textId="77777777" w:rsidR="00A76A96" w:rsidRDefault="00A76A96" w:rsidP="009D7493">
      <w:pPr>
        <w:spacing w:line="276" w:lineRule="auto"/>
        <w:jc w:val="both"/>
        <w:rPr>
          <w:rFonts w:ascii="Arial" w:hAnsi="Arial" w:cs="Arial"/>
          <w:sz w:val="24"/>
          <w:szCs w:val="24"/>
        </w:rPr>
      </w:pPr>
    </w:p>
    <w:p w14:paraId="1560FA11" w14:textId="77777777" w:rsidR="009778F2" w:rsidRPr="00752DFC" w:rsidRDefault="009778F2" w:rsidP="009D7493">
      <w:pPr>
        <w:spacing w:line="276" w:lineRule="auto"/>
        <w:jc w:val="both"/>
        <w:rPr>
          <w:rFonts w:ascii="Arial" w:hAnsi="Arial" w:cs="Arial"/>
          <w:sz w:val="24"/>
          <w:szCs w:val="24"/>
        </w:rPr>
      </w:pPr>
    </w:p>
    <w:p w14:paraId="3B33DFF8" w14:textId="5206BDA2" w:rsidR="002619C7" w:rsidRPr="00AB6D46" w:rsidRDefault="002619C7" w:rsidP="009D7493">
      <w:pPr>
        <w:pStyle w:val="Heading1"/>
        <w:spacing w:line="276" w:lineRule="auto"/>
      </w:pPr>
      <w:bookmarkStart w:id="20" w:name="_Toc129312815"/>
      <w:bookmarkStart w:id="21" w:name="_Toc130744337"/>
      <w:r w:rsidRPr="00AB6D46">
        <w:lastRenderedPageBreak/>
        <w:t xml:space="preserve">5.0 </w:t>
      </w:r>
      <w:r w:rsidR="00F80A71" w:rsidRPr="00AB6D46">
        <w:t>Theory 2</w:t>
      </w:r>
      <w:bookmarkEnd w:id="20"/>
      <w:r w:rsidR="00F80A71" w:rsidRPr="00AB6D46">
        <w:t xml:space="preserve"> – The Theory </w:t>
      </w:r>
      <w:proofErr w:type="gramStart"/>
      <w:r w:rsidR="00F80A71" w:rsidRPr="00AB6D46">
        <w:t>Of</w:t>
      </w:r>
      <w:proofErr w:type="gramEnd"/>
      <w:r w:rsidR="00F80A71" w:rsidRPr="00AB6D46">
        <w:t xml:space="preserve"> Multiple Intelligences</w:t>
      </w:r>
      <w:bookmarkEnd w:id="21"/>
    </w:p>
    <w:p w14:paraId="7F032D8E" w14:textId="4848C029" w:rsidR="00EB5E1C" w:rsidRDefault="00CC6E3A" w:rsidP="009D7493">
      <w:pPr>
        <w:spacing w:line="276" w:lineRule="auto"/>
        <w:jc w:val="both"/>
        <w:rPr>
          <w:rFonts w:ascii="Arial" w:hAnsi="Arial" w:cs="Arial"/>
          <w:sz w:val="24"/>
          <w:szCs w:val="24"/>
        </w:rPr>
      </w:pPr>
      <w:r w:rsidRPr="00752DFC">
        <w:rPr>
          <w:rFonts w:ascii="Arial" w:hAnsi="Arial" w:cs="Arial"/>
          <w:sz w:val="24"/>
          <w:szCs w:val="24"/>
        </w:rPr>
        <w:t>Gardner (</w:t>
      </w:r>
      <w:r w:rsidR="00895BB8" w:rsidRPr="00752DFC">
        <w:rPr>
          <w:rFonts w:ascii="Arial" w:hAnsi="Arial" w:cs="Arial"/>
          <w:sz w:val="24"/>
          <w:szCs w:val="24"/>
        </w:rPr>
        <w:t>1983/</w:t>
      </w:r>
      <w:r w:rsidRPr="00752DFC">
        <w:rPr>
          <w:rFonts w:ascii="Arial" w:hAnsi="Arial" w:cs="Arial"/>
          <w:sz w:val="24"/>
          <w:szCs w:val="24"/>
        </w:rPr>
        <w:t>2011)</w:t>
      </w:r>
      <w:r w:rsidR="00B73D88" w:rsidRPr="00752DFC">
        <w:rPr>
          <w:rFonts w:ascii="Arial" w:hAnsi="Arial" w:cs="Arial"/>
          <w:sz w:val="24"/>
          <w:szCs w:val="24"/>
        </w:rPr>
        <w:t xml:space="preserve"> </w:t>
      </w:r>
      <w:r w:rsidR="00976129" w:rsidRPr="00752DFC">
        <w:rPr>
          <w:rFonts w:ascii="Arial" w:hAnsi="Arial" w:cs="Arial"/>
          <w:sz w:val="24"/>
          <w:szCs w:val="24"/>
        </w:rPr>
        <w:t>developed The Theory Of Multiple Intelligences</w:t>
      </w:r>
      <w:r w:rsidR="00616BDC" w:rsidRPr="00752DFC">
        <w:rPr>
          <w:rFonts w:ascii="Arial" w:hAnsi="Arial" w:cs="Arial"/>
          <w:sz w:val="24"/>
          <w:szCs w:val="24"/>
        </w:rPr>
        <w:t xml:space="preserve"> (MI)</w:t>
      </w:r>
      <w:r w:rsidR="00EF3CD2" w:rsidRPr="00752DFC">
        <w:rPr>
          <w:rFonts w:ascii="Arial" w:hAnsi="Arial" w:cs="Arial"/>
          <w:sz w:val="24"/>
          <w:szCs w:val="24"/>
        </w:rPr>
        <w:t xml:space="preserve">, </w:t>
      </w:r>
      <w:r w:rsidR="00EB5E1C" w:rsidRPr="00752DFC">
        <w:rPr>
          <w:rFonts w:ascii="Arial" w:hAnsi="Arial" w:cs="Arial"/>
          <w:sz w:val="24"/>
          <w:szCs w:val="24"/>
        </w:rPr>
        <w:t>proposing</w:t>
      </w:r>
      <w:r w:rsidR="00B375C2" w:rsidRPr="00752DFC">
        <w:rPr>
          <w:rFonts w:ascii="Arial" w:hAnsi="Arial" w:cs="Arial"/>
          <w:sz w:val="24"/>
          <w:szCs w:val="24"/>
        </w:rPr>
        <w:t xml:space="preserve"> there are</w:t>
      </w:r>
      <w:r w:rsidR="00EB5E1C" w:rsidRPr="00752DFC">
        <w:rPr>
          <w:rFonts w:ascii="Arial" w:hAnsi="Arial" w:cs="Arial"/>
          <w:sz w:val="24"/>
          <w:szCs w:val="24"/>
        </w:rPr>
        <w:t xml:space="preserve"> </w:t>
      </w:r>
      <w:r w:rsidR="009209EA" w:rsidRPr="00752DFC">
        <w:rPr>
          <w:rFonts w:ascii="Arial" w:hAnsi="Arial" w:cs="Arial"/>
          <w:sz w:val="24"/>
          <w:szCs w:val="24"/>
        </w:rPr>
        <w:t xml:space="preserve">several ways to be intelligent, </w:t>
      </w:r>
      <w:r w:rsidR="00402F76" w:rsidRPr="00752DFC">
        <w:rPr>
          <w:rFonts w:ascii="Arial" w:hAnsi="Arial" w:cs="Arial"/>
          <w:sz w:val="24"/>
          <w:szCs w:val="24"/>
        </w:rPr>
        <w:t xml:space="preserve">at </w:t>
      </w:r>
      <w:r w:rsidR="00E62D76" w:rsidRPr="00752DFC">
        <w:rPr>
          <w:rFonts w:ascii="Arial" w:hAnsi="Arial" w:cs="Arial"/>
          <w:sz w:val="24"/>
          <w:szCs w:val="24"/>
        </w:rPr>
        <w:t xml:space="preserve">several ways to measure intelligence, </w:t>
      </w:r>
      <w:r w:rsidR="003538F0" w:rsidRPr="00752DFC">
        <w:rPr>
          <w:rFonts w:ascii="Arial" w:hAnsi="Arial" w:cs="Arial"/>
          <w:sz w:val="24"/>
          <w:szCs w:val="24"/>
        </w:rPr>
        <w:t xml:space="preserve">not just </w:t>
      </w:r>
      <w:r w:rsidR="00E60BA7" w:rsidRPr="00752DFC">
        <w:rPr>
          <w:rFonts w:ascii="Arial" w:hAnsi="Arial" w:cs="Arial"/>
          <w:sz w:val="24"/>
          <w:szCs w:val="24"/>
        </w:rPr>
        <w:t>intelligence quotient (IQ)</w:t>
      </w:r>
      <w:r w:rsidR="00EB5E1C" w:rsidRPr="00752DFC">
        <w:rPr>
          <w:rFonts w:ascii="Arial" w:hAnsi="Arial" w:cs="Arial"/>
          <w:sz w:val="24"/>
          <w:szCs w:val="24"/>
        </w:rPr>
        <w:t>.</w:t>
      </w:r>
      <w:r w:rsidR="00673C68" w:rsidRPr="00752DFC">
        <w:rPr>
          <w:rFonts w:ascii="Arial" w:hAnsi="Arial" w:cs="Arial"/>
          <w:sz w:val="24"/>
          <w:szCs w:val="24"/>
        </w:rPr>
        <w:t xml:space="preserve"> Gardner asserts</w:t>
      </w:r>
      <w:r w:rsidR="00712703" w:rsidRPr="00752DFC">
        <w:rPr>
          <w:rFonts w:ascii="Arial" w:hAnsi="Arial" w:cs="Arial"/>
          <w:sz w:val="24"/>
          <w:szCs w:val="24"/>
        </w:rPr>
        <w:t xml:space="preserve"> that each person has nine different intelligences,</w:t>
      </w:r>
      <w:r w:rsidR="001A3BB1">
        <w:rPr>
          <w:rFonts w:ascii="Arial" w:hAnsi="Arial" w:cs="Arial"/>
          <w:sz w:val="24"/>
          <w:szCs w:val="24"/>
        </w:rPr>
        <w:t xml:space="preserve"> </w:t>
      </w:r>
      <w:r w:rsidR="00712703" w:rsidRPr="00752DFC">
        <w:rPr>
          <w:rFonts w:ascii="Arial" w:hAnsi="Arial" w:cs="Arial"/>
          <w:sz w:val="24"/>
          <w:szCs w:val="24"/>
        </w:rPr>
        <w:t>which can</w:t>
      </w:r>
      <w:r w:rsidR="00A63FB7" w:rsidRPr="00752DFC">
        <w:rPr>
          <w:rFonts w:ascii="Arial" w:hAnsi="Arial" w:cs="Arial"/>
          <w:sz w:val="24"/>
          <w:szCs w:val="24"/>
        </w:rPr>
        <w:t xml:space="preserve"> be fostered and strengthened or ignored and weakened, and that</w:t>
      </w:r>
      <w:r w:rsidR="00673C68" w:rsidRPr="00752DFC">
        <w:rPr>
          <w:rFonts w:ascii="Arial" w:hAnsi="Arial" w:cs="Arial"/>
          <w:sz w:val="24"/>
          <w:szCs w:val="24"/>
        </w:rPr>
        <w:t xml:space="preserve"> </w:t>
      </w:r>
      <w:r w:rsidR="008C53FB" w:rsidRPr="00752DFC">
        <w:rPr>
          <w:rFonts w:ascii="Arial" w:hAnsi="Arial" w:cs="Arial"/>
          <w:sz w:val="24"/>
          <w:szCs w:val="24"/>
        </w:rPr>
        <w:t xml:space="preserve">intelligence is </w:t>
      </w:r>
      <w:r w:rsidR="001E4229">
        <w:rPr>
          <w:rFonts w:ascii="Arial" w:hAnsi="Arial" w:cs="Arial"/>
          <w:sz w:val="24"/>
          <w:szCs w:val="24"/>
        </w:rPr>
        <w:t xml:space="preserve">individually </w:t>
      </w:r>
      <w:r w:rsidR="007965F5" w:rsidRPr="00752DFC">
        <w:rPr>
          <w:rFonts w:ascii="Arial" w:hAnsi="Arial" w:cs="Arial"/>
          <w:sz w:val="24"/>
          <w:szCs w:val="24"/>
        </w:rPr>
        <w:t>uni</w:t>
      </w:r>
      <w:r w:rsidR="000A5D80" w:rsidRPr="00752DFC">
        <w:rPr>
          <w:rFonts w:ascii="Arial" w:hAnsi="Arial" w:cs="Arial"/>
          <w:sz w:val="24"/>
          <w:szCs w:val="24"/>
        </w:rPr>
        <w:t>que</w:t>
      </w:r>
      <w:r w:rsidR="008C53FB" w:rsidRPr="00752DFC">
        <w:rPr>
          <w:rFonts w:ascii="Arial" w:hAnsi="Arial" w:cs="Arial"/>
          <w:sz w:val="24"/>
          <w:szCs w:val="24"/>
        </w:rPr>
        <w:t xml:space="preserve"> </w:t>
      </w:r>
      <w:r w:rsidR="007965F5" w:rsidRPr="00752DFC">
        <w:rPr>
          <w:rFonts w:ascii="Arial" w:hAnsi="Arial" w:cs="Arial"/>
          <w:sz w:val="24"/>
          <w:szCs w:val="24"/>
        </w:rPr>
        <w:t xml:space="preserve">and </w:t>
      </w:r>
      <w:r w:rsidR="00E22D9A" w:rsidRPr="00752DFC">
        <w:rPr>
          <w:rFonts w:ascii="Arial" w:hAnsi="Arial" w:cs="Arial"/>
          <w:sz w:val="24"/>
          <w:szCs w:val="24"/>
        </w:rPr>
        <w:t xml:space="preserve">varies </w:t>
      </w:r>
      <w:r w:rsidR="007965F5" w:rsidRPr="00752DFC">
        <w:rPr>
          <w:rFonts w:ascii="Arial" w:hAnsi="Arial" w:cs="Arial"/>
          <w:sz w:val="24"/>
          <w:szCs w:val="24"/>
        </w:rPr>
        <w:t>widely.</w:t>
      </w:r>
    </w:p>
    <w:p w14:paraId="2B76F3C6" w14:textId="07E0648B" w:rsidR="00610AEC" w:rsidRPr="00752DFC" w:rsidRDefault="00610AEC" w:rsidP="009D7493">
      <w:pPr>
        <w:spacing w:line="276" w:lineRule="auto"/>
        <w:jc w:val="both"/>
        <w:rPr>
          <w:rFonts w:ascii="Arial" w:hAnsi="Arial" w:cs="Arial"/>
          <w:sz w:val="24"/>
          <w:szCs w:val="24"/>
        </w:rPr>
      </w:pPr>
      <w:r>
        <w:rPr>
          <w:rFonts w:ascii="Arial" w:hAnsi="Arial" w:cs="Arial"/>
          <w:sz w:val="24"/>
          <w:szCs w:val="24"/>
        </w:rPr>
        <w:t xml:space="preserve">However, </w:t>
      </w:r>
      <w:r w:rsidRPr="00610AEC">
        <w:rPr>
          <w:rFonts w:ascii="Arial" w:hAnsi="Arial" w:cs="Arial"/>
          <w:sz w:val="24"/>
          <w:szCs w:val="24"/>
        </w:rPr>
        <w:t>McGreal (2013)</w:t>
      </w:r>
      <w:r w:rsidR="003626E1">
        <w:rPr>
          <w:rFonts w:ascii="Arial" w:hAnsi="Arial" w:cs="Arial"/>
          <w:sz w:val="24"/>
          <w:szCs w:val="24"/>
        </w:rPr>
        <w:t xml:space="preserve"> argues, there is no empirical evidence to scientifically validate Gardner</w:t>
      </w:r>
      <w:r w:rsidR="009778F2">
        <w:rPr>
          <w:rFonts w:ascii="Arial" w:hAnsi="Arial" w:cs="Arial"/>
          <w:sz w:val="24"/>
          <w:szCs w:val="24"/>
        </w:rPr>
        <w:t>'</w:t>
      </w:r>
      <w:r w:rsidR="003626E1">
        <w:rPr>
          <w:rFonts w:ascii="Arial" w:hAnsi="Arial" w:cs="Arial"/>
          <w:sz w:val="24"/>
          <w:szCs w:val="24"/>
        </w:rPr>
        <w:t>s theory</w:t>
      </w:r>
      <w:r w:rsidR="005D2317">
        <w:rPr>
          <w:rFonts w:ascii="Arial" w:hAnsi="Arial" w:cs="Arial"/>
          <w:sz w:val="24"/>
          <w:szCs w:val="24"/>
        </w:rPr>
        <w:t xml:space="preserve">, referring to </w:t>
      </w:r>
      <w:r w:rsidR="00321703" w:rsidRPr="00321703">
        <w:rPr>
          <w:rFonts w:ascii="Arial" w:hAnsi="Arial" w:cs="Arial"/>
          <w:sz w:val="24"/>
          <w:szCs w:val="24"/>
        </w:rPr>
        <w:t>Visser, et al.</w:t>
      </w:r>
      <w:r w:rsidR="001F6E16">
        <w:rPr>
          <w:rFonts w:ascii="Arial" w:hAnsi="Arial" w:cs="Arial"/>
          <w:sz w:val="24"/>
          <w:szCs w:val="24"/>
        </w:rPr>
        <w:t xml:space="preserve"> (</w:t>
      </w:r>
      <w:r w:rsidR="00321703" w:rsidRPr="00321703">
        <w:rPr>
          <w:rFonts w:ascii="Arial" w:hAnsi="Arial" w:cs="Arial"/>
          <w:sz w:val="24"/>
          <w:szCs w:val="24"/>
        </w:rPr>
        <w:t>2006</w:t>
      </w:r>
      <w:r w:rsidR="001F6E16">
        <w:rPr>
          <w:rFonts w:ascii="Arial" w:hAnsi="Arial" w:cs="Arial"/>
          <w:sz w:val="24"/>
          <w:szCs w:val="24"/>
        </w:rPr>
        <w:t xml:space="preserve"> as cited in </w:t>
      </w:r>
      <w:r w:rsidR="001F6E16" w:rsidRPr="00610AEC">
        <w:rPr>
          <w:rFonts w:ascii="Arial" w:hAnsi="Arial" w:cs="Arial"/>
          <w:sz w:val="24"/>
          <w:szCs w:val="24"/>
        </w:rPr>
        <w:t>McGreal</w:t>
      </w:r>
      <w:r w:rsidR="001F6E16">
        <w:rPr>
          <w:rFonts w:ascii="Arial" w:hAnsi="Arial" w:cs="Arial"/>
          <w:sz w:val="24"/>
          <w:szCs w:val="24"/>
        </w:rPr>
        <w:t xml:space="preserve">, </w:t>
      </w:r>
      <w:r w:rsidR="001F6E16" w:rsidRPr="00610AEC">
        <w:rPr>
          <w:rFonts w:ascii="Arial" w:hAnsi="Arial" w:cs="Arial"/>
          <w:sz w:val="24"/>
          <w:szCs w:val="24"/>
        </w:rPr>
        <w:t>2013)</w:t>
      </w:r>
      <w:r w:rsidR="001F6E16">
        <w:rPr>
          <w:rFonts w:ascii="Arial" w:hAnsi="Arial" w:cs="Arial"/>
          <w:sz w:val="24"/>
          <w:szCs w:val="24"/>
        </w:rPr>
        <w:t xml:space="preserve"> </w:t>
      </w:r>
      <w:r w:rsidR="00321703">
        <w:rPr>
          <w:rFonts w:ascii="Arial" w:hAnsi="Arial" w:cs="Arial"/>
          <w:sz w:val="24"/>
          <w:szCs w:val="24"/>
        </w:rPr>
        <w:t xml:space="preserve">who researched and tested the </w:t>
      </w:r>
      <w:r w:rsidR="001F6E16">
        <w:rPr>
          <w:rFonts w:ascii="Arial" w:hAnsi="Arial" w:cs="Arial"/>
          <w:sz w:val="24"/>
          <w:szCs w:val="24"/>
        </w:rPr>
        <w:t xml:space="preserve">Multiple Intelligences </w:t>
      </w:r>
      <w:r w:rsidR="00107023">
        <w:rPr>
          <w:rFonts w:ascii="Arial" w:hAnsi="Arial" w:cs="Arial"/>
          <w:sz w:val="24"/>
          <w:szCs w:val="24"/>
        </w:rPr>
        <w:t>T</w:t>
      </w:r>
      <w:r w:rsidR="00321703">
        <w:rPr>
          <w:rFonts w:ascii="Arial" w:hAnsi="Arial" w:cs="Arial"/>
          <w:sz w:val="24"/>
          <w:szCs w:val="24"/>
        </w:rPr>
        <w:t xml:space="preserve">heory some 20 years after </w:t>
      </w:r>
      <w:r w:rsidR="001866A3">
        <w:rPr>
          <w:rFonts w:ascii="Arial" w:hAnsi="Arial" w:cs="Arial"/>
          <w:sz w:val="24"/>
          <w:szCs w:val="24"/>
        </w:rPr>
        <w:t>Gardner</w:t>
      </w:r>
      <w:r w:rsidR="009778F2">
        <w:rPr>
          <w:rFonts w:ascii="Arial" w:hAnsi="Arial" w:cs="Arial"/>
          <w:sz w:val="24"/>
          <w:szCs w:val="24"/>
        </w:rPr>
        <w:t>'</w:t>
      </w:r>
      <w:r w:rsidR="001866A3">
        <w:rPr>
          <w:rFonts w:ascii="Arial" w:hAnsi="Arial" w:cs="Arial"/>
          <w:sz w:val="24"/>
          <w:szCs w:val="24"/>
        </w:rPr>
        <w:t xml:space="preserve">s </w:t>
      </w:r>
      <w:r w:rsidR="001866A3" w:rsidRPr="00752DFC">
        <w:rPr>
          <w:rFonts w:ascii="Arial" w:hAnsi="Arial" w:cs="Arial"/>
          <w:sz w:val="24"/>
          <w:szCs w:val="24"/>
        </w:rPr>
        <w:t>(1983/2011)</w:t>
      </w:r>
      <w:r w:rsidR="001866A3">
        <w:rPr>
          <w:rFonts w:ascii="Arial" w:hAnsi="Arial" w:cs="Arial"/>
          <w:sz w:val="24"/>
          <w:szCs w:val="24"/>
        </w:rPr>
        <w:t xml:space="preserve"> first publication.</w:t>
      </w:r>
      <w:r w:rsidR="002A169C">
        <w:rPr>
          <w:rFonts w:ascii="Arial" w:hAnsi="Arial" w:cs="Arial"/>
          <w:sz w:val="24"/>
          <w:szCs w:val="24"/>
        </w:rPr>
        <w:t xml:space="preserve"> </w:t>
      </w:r>
      <w:proofErr w:type="spellStart"/>
      <w:r w:rsidR="002A169C" w:rsidRPr="002A169C">
        <w:rPr>
          <w:rFonts w:ascii="Arial" w:hAnsi="Arial" w:cs="Arial"/>
          <w:sz w:val="24"/>
          <w:szCs w:val="24"/>
        </w:rPr>
        <w:t>Moesgaard</w:t>
      </w:r>
      <w:proofErr w:type="spellEnd"/>
      <w:r w:rsidR="002A169C">
        <w:rPr>
          <w:rFonts w:ascii="Arial" w:hAnsi="Arial" w:cs="Arial"/>
          <w:sz w:val="24"/>
          <w:szCs w:val="24"/>
        </w:rPr>
        <w:t xml:space="preserve"> (</w:t>
      </w:r>
      <w:r w:rsidR="002A169C" w:rsidRPr="002A169C">
        <w:rPr>
          <w:rFonts w:ascii="Arial" w:hAnsi="Arial" w:cs="Arial"/>
          <w:sz w:val="24"/>
          <w:szCs w:val="24"/>
        </w:rPr>
        <w:t>2013)</w:t>
      </w:r>
      <w:r w:rsidR="002A169C">
        <w:rPr>
          <w:rFonts w:ascii="Arial" w:hAnsi="Arial" w:cs="Arial"/>
          <w:sz w:val="24"/>
          <w:szCs w:val="24"/>
        </w:rPr>
        <w:t xml:space="preserve"> </w:t>
      </w:r>
      <w:r w:rsidR="009515E9">
        <w:rPr>
          <w:rFonts w:ascii="Arial" w:hAnsi="Arial" w:cs="Arial"/>
          <w:sz w:val="24"/>
          <w:szCs w:val="24"/>
        </w:rPr>
        <w:t xml:space="preserve">agrees, with these findings, </w:t>
      </w:r>
      <w:r w:rsidR="0068508A">
        <w:rPr>
          <w:rFonts w:ascii="Arial" w:hAnsi="Arial" w:cs="Arial"/>
          <w:sz w:val="24"/>
          <w:szCs w:val="24"/>
        </w:rPr>
        <w:t>Although</w:t>
      </w:r>
      <w:r w:rsidR="008702C3">
        <w:rPr>
          <w:rFonts w:ascii="Arial" w:hAnsi="Arial" w:cs="Arial"/>
          <w:sz w:val="24"/>
          <w:szCs w:val="24"/>
        </w:rPr>
        <w:t xml:space="preserve"> Chen </w:t>
      </w:r>
      <w:r w:rsidR="002A169C">
        <w:rPr>
          <w:rFonts w:ascii="Arial" w:hAnsi="Arial" w:cs="Arial"/>
          <w:sz w:val="24"/>
          <w:szCs w:val="24"/>
        </w:rPr>
        <w:t xml:space="preserve">(2004, as cited in </w:t>
      </w:r>
      <w:proofErr w:type="spellStart"/>
      <w:r w:rsidR="002A169C" w:rsidRPr="002A169C">
        <w:rPr>
          <w:rFonts w:ascii="Arial" w:hAnsi="Arial" w:cs="Arial"/>
          <w:sz w:val="24"/>
          <w:szCs w:val="24"/>
        </w:rPr>
        <w:t>Moesgaard</w:t>
      </w:r>
      <w:proofErr w:type="spellEnd"/>
      <w:r w:rsidR="002A169C" w:rsidRPr="002A169C">
        <w:rPr>
          <w:rFonts w:ascii="Arial" w:hAnsi="Arial" w:cs="Arial"/>
          <w:sz w:val="24"/>
          <w:szCs w:val="24"/>
        </w:rPr>
        <w:t>, 2013)</w:t>
      </w:r>
      <w:r w:rsidR="009515E9">
        <w:rPr>
          <w:rFonts w:ascii="Arial" w:hAnsi="Arial" w:cs="Arial"/>
          <w:sz w:val="24"/>
          <w:szCs w:val="24"/>
        </w:rPr>
        <w:t xml:space="preserve"> </w:t>
      </w:r>
      <w:r w:rsidR="00523D2E">
        <w:rPr>
          <w:rFonts w:ascii="Arial" w:hAnsi="Arial" w:cs="Arial"/>
          <w:sz w:val="24"/>
          <w:szCs w:val="24"/>
        </w:rPr>
        <w:t xml:space="preserve">points out that </w:t>
      </w:r>
      <w:r w:rsidR="009E3D9E">
        <w:rPr>
          <w:rFonts w:ascii="Arial" w:hAnsi="Arial" w:cs="Arial"/>
          <w:sz w:val="24"/>
          <w:szCs w:val="24"/>
        </w:rPr>
        <w:t xml:space="preserve">the </w:t>
      </w:r>
      <w:r w:rsidR="00523D2E">
        <w:rPr>
          <w:rFonts w:ascii="Arial" w:hAnsi="Arial" w:cs="Arial"/>
          <w:sz w:val="24"/>
          <w:szCs w:val="24"/>
        </w:rPr>
        <w:t xml:space="preserve">theory </w:t>
      </w:r>
      <w:r w:rsidR="009E3D9E">
        <w:rPr>
          <w:rFonts w:ascii="Arial" w:hAnsi="Arial" w:cs="Arial"/>
          <w:sz w:val="24"/>
          <w:szCs w:val="24"/>
        </w:rPr>
        <w:t>is valid</w:t>
      </w:r>
      <w:r w:rsidR="00B75BDB">
        <w:rPr>
          <w:rFonts w:ascii="Arial" w:hAnsi="Arial" w:cs="Arial"/>
          <w:sz w:val="24"/>
          <w:szCs w:val="24"/>
        </w:rPr>
        <w:t xml:space="preserve">ated by its application, </w:t>
      </w:r>
      <w:r w:rsidR="0068508A">
        <w:rPr>
          <w:rFonts w:ascii="Arial" w:hAnsi="Arial" w:cs="Arial"/>
          <w:sz w:val="24"/>
          <w:szCs w:val="24"/>
        </w:rPr>
        <w:t>while</w:t>
      </w:r>
      <w:r w:rsidR="00B75BDB">
        <w:rPr>
          <w:rFonts w:ascii="Arial" w:hAnsi="Arial" w:cs="Arial"/>
          <w:sz w:val="24"/>
          <w:szCs w:val="24"/>
        </w:rPr>
        <w:t xml:space="preserve"> recognising that </w:t>
      </w:r>
      <w:r w:rsidR="00410111">
        <w:rPr>
          <w:rFonts w:ascii="Arial" w:hAnsi="Arial" w:cs="Arial"/>
          <w:sz w:val="24"/>
          <w:szCs w:val="24"/>
        </w:rPr>
        <w:t xml:space="preserve">MI lacks conclusive data </w:t>
      </w:r>
      <w:r w:rsidR="006E6B87">
        <w:rPr>
          <w:rFonts w:ascii="Arial" w:hAnsi="Arial" w:cs="Arial"/>
          <w:sz w:val="24"/>
          <w:szCs w:val="24"/>
        </w:rPr>
        <w:t>distinguishing MI from IQ.</w:t>
      </w:r>
    </w:p>
    <w:p w14:paraId="4DEEE5E7" w14:textId="4045B387" w:rsidR="007D40BF" w:rsidRPr="00752DFC" w:rsidRDefault="00D06FDB" w:rsidP="009D7493">
      <w:pPr>
        <w:spacing w:line="276" w:lineRule="auto"/>
        <w:jc w:val="both"/>
        <w:rPr>
          <w:rFonts w:ascii="Arial" w:hAnsi="Arial" w:cs="Arial"/>
          <w:sz w:val="24"/>
          <w:szCs w:val="24"/>
        </w:rPr>
      </w:pPr>
      <w:r>
        <w:rPr>
          <w:rFonts w:ascii="Arial" w:hAnsi="Arial" w:cs="Arial"/>
          <w:sz w:val="24"/>
          <w:szCs w:val="24"/>
        </w:rPr>
        <w:t xml:space="preserve">However, </w:t>
      </w:r>
      <w:r w:rsidR="006F37DF" w:rsidRPr="00752DFC">
        <w:rPr>
          <w:rFonts w:ascii="Arial" w:hAnsi="Arial" w:cs="Arial"/>
          <w:sz w:val="24"/>
          <w:szCs w:val="24"/>
        </w:rPr>
        <w:t xml:space="preserve">Sternberg et al. (2001) </w:t>
      </w:r>
      <w:r w:rsidR="005C434C" w:rsidRPr="00752DFC">
        <w:rPr>
          <w:rFonts w:ascii="Arial" w:hAnsi="Arial" w:cs="Arial"/>
          <w:sz w:val="24"/>
          <w:szCs w:val="24"/>
        </w:rPr>
        <w:t>agree</w:t>
      </w:r>
      <w:r>
        <w:rPr>
          <w:rFonts w:ascii="Arial" w:hAnsi="Arial" w:cs="Arial"/>
          <w:sz w:val="24"/>
          <w:szCs w:val="24"/>
        </w:rPr>
        <w:t xml:space="preserve"> with Gardner</w:t>
      </w:r>
      <w:r w:rsidR="005C434C" w:rsidRPr="00752DFC">
        <w:rPr>
          <w:rFonts w:ascii="Arial" w:hAnsi="Arial" w:cs="Arial"/>
          <w:sz w:val="24"/>
          <w:szCs w:val="24"/>
        </w:rPr>
        <w:t xml:space="preserve">, stating that </w:t>
      </w:r>
      <w:r w:rsidR="000F7326" w:rsidRPr="00752DFC">
        <w:rPr>
          <w:rFonts w:ascii="Arial" w:hAnsi="Arial" w:cs="Arial"/>
          <w:sz w:val="24"/>
          <w:szCs w:val="24"/>
        </w:rPr>
        <w:t xml:space="preserve">attributing an </w:t>
      </w:r>
      <w:r w:rsidR="00E60BA7" w:rsidRPr="00752DFC">
        <w:rPr>
          <w:rFonts w:ascii="Arial" w:hAnsi="Arial" w:cs="Arial"/>
          <w:sz w:val="24"/>
          <w:szCs w:val="24"/>
        </w:rPr>
        <w:t xml:space="preserve">IQ </w:t>
      </w:r>
      <w:r w:rsidR="00D72B4B" w:rsidRPr="00752DFC">
        <w:rPr>
          <w:rFonts w:ascii="Arial" w:hAnsi="Arial" w:cs="Arial"/>
          <w:sz w:val="24"/>
          <w:szCs w:val="24"/>
        </w:rPr>
        <w:t xml:space="preserve">figure to a person </w:t>
      </w:r>
      <w:r w:rsidR="00E60BA7" w:rsidRPr="00752DFC">
        <w:rPr>
          <w:rFonts w:ascii="Arial" w:hAnsi="Arial" w:cs="Arial"/>
          <w:sz w:val="24"/>
          <w:szCs w:val="24"/>
        </w:rPr>
        <w:t xml:space="preserve">may </w:t>
      </w:r>
      <w:r w:rsidR="00EB5E1C" w:rsidRPr="00752DFC">
        <w:rPr>
          <w:rFonts w:ascii="Arial" w:hAnsi="Arial" w:cs="Arial"/>
          <w:sz w:val="24"/>
          <w:szCs w:val="24"/>
        </w:rPr>
        <w:t>limit</w:t>
      </w:r>
      <w:r w:rsidR="00976EA3" w:rsidRPr="00752DFC">
        <w:rPr>
          <w:rFonts w:ascii="Arial" w:hAnsi="Arial" w:cs="Arial"/>
          <w:sz w:val="24"/>
          <w:szCs w:val="24"/>
        </w:rPr>
        <w:t xml:space="preserve"> one's</w:t>
      </w:r>
      <w:r w:rsidR="00E60BA7" w:rsidRPr="00752DFC">
        <w:rPr>
          <w:rFonts w:ascii="Arial" w:hAnsi="Arial" w:cs="Arial"/>
          <w:sz w:val="24"/>
          <w:szCs w:val="24"/>
        </w:rPr>
        <w:t xml:space="preserve"> prospects</w:t>
      </w:r>
      <w:r w:rsidR="00B375C2" w:rsidRPr="00752DFC">
        <w:rPr>
          <w:rFonts w:ascii="Arial" w:hAnsi="Arial" w:cs="Arial"/>
          <w:sz w:val="24"/>
          <w:szCs w:val="24"/>
        </w:rPr>
        <w:t>;</w:t>
      </w:r>
      <w:r w:rsidR="00385B81" w:rsidRPr="00752DFC">
        <w:rPr>
          <w:rFonts w:ascii="Arial" w:hAnsi="Arial" w:cs="Arial"/>
          <w:sz w:val="24"/>
          <w:szCs w:val="24"/>
        </w:rPr>
        <w:t xml:space="preserve"> for instance</w:t>
      </w:r>
      <w:r w:rsidR="00C358D5" w:rsidRPr="00752DFC">
        <w:rPr>
          <w:rFonts w:ascii="Arial" w:hAnsi="Arial" w:cs="Arial"/>
          <w:sz w:val="24"/>
          <w:szCs w:val="24"/>
        </w:rPr>
        <w:t>,</w:t>
      </w:r>
      <w:r w:rsidR="00385B81" w:rsidRPr="00752DFC">
        <w:rPr>
          <w:rFonts w:ascii="Arial" w:hAnsi="Arial" w:cs="Arial"/>
          <w:sz w:val="24"/>
          <w:szCs w:val="24"/>
        </w:rPr>
        <w:t xml:space="preserve"> if one is told they are not intelligent (according to the IQ score)</w:t>
      </w:r>
      <w:r w:rsidR="009A5CA1" w:rsidRPr="00752DFC">
        <w:rPr>
          <w:rFonts w:ascii="Arial" w:hAnsi="Arial" w:cs="Arial"/>
          <w:sz w:val="24"/>
          <w:szCs w:val="24"/>
        </w:rPr>
        <w:t>,</w:t>
      </w:r>
      <w:r w:rsidR="00385B81" w:rsidRPr="00752DFC">
        <w:rPr>
          <w:rFonts w:ascii="Arial" w:hAnsi="Arial" w:cs="Arial"/>
          <w:sz w:val="24"/>
          <w:szCs w:val="24"/>
        </w:rPr>
        <w:t xml:space="preserve"> th</w:t>
      </w:r>
      <w:r w:rsidR="00C358D5" w:rsidRPr="00752DFC">
        <w:rPr>
          <w:rFonts w:ascii="Arial" w:hAnsi="Arial" w:cs="Arial"/>
          <w:sz w:val="24"/>
          <w:szCs w:val="24"/>
        </w:rPr>
        <w:t>is may become a self-limiting belief</w:t>
      </w:r>
      <w:r w:rsidR="00122409" w:rsidRPr="00752DFC">
        <w:rPr>
          <w:rFonts w:ascii="Arial" w:hAnsi="Arial" w:cs="Arial"/>
          <w:sz w:val="24"/>
          <w:szCs w:val="24"/>
        </w:rPr>
        <w:t xml:space="preserve">, </w:t>
      </w:r>
      <w:r w:rsidR="00D51219" w:rsidRPr="00752DFC">
        <w:rPr>
          <w:rFonts w:ascii="Arial" w:hAnsi="Arial" w:cs="Arial"/>
          <w:sz w:val="24"/>
          <w:szCs w:val="24"/>
        </w:rPr>
        <w:t xml:space="preserve">this finding </w:t>
      </w:r>
      <w:r w:rsidR="00F536CE" w:rsidRPr="00752DFC">
        <w:rPr>
          <w:rFonts w:ascii="Arial" w:hAnsi="Arial" w:cs="Arial"/>
          <w:sz w:val="24"/>
          <w:szCs w:val="24"/>
        </w:rPr>
        <w:t xml:space="preserve">is also reported by </w:t>
      </w:r>
      <w:proofErr w:type="spellStart"/>
      <w:r w:rsidR="00F536CE" w:rsidRPr="00752DFC">
        <w:rPr>
          <w:rFonts w:ascii="Arial" w:hAnsi="Arial" w:cs="Arial"/>
          <w:sz w:val="24"/>
          <w:szCs w:val="24"/>
        </w:rPr>
        <w:t>Albergaria</w:t>
      </w:r>
      <w:proofErr w:type="spellEnd"/>
      <w:r w:rsidR="00F536CE" w:rsidRPr="00752DFC">
        <w:rPr>
          <w:rFonts w:ascii="Arial" w:hAnsi="Arial" w:cs="Arial"/>
          <w:sz w:val="24"/>
          <w:szCs w:val="24"/>
        </w:rPr>
        <w:t xml:space="preserve">-Almeida (2011). </w:t>
      </w:r>
      <w:r w:rsidR="00A23650" w:rsidRPr="00752DFC">
        <w:rPr>
          <w:rFonts w:ascii="Arial" w:hAnsi="Arial" w:cs="Arial"/>
          <w:sz w:val="24"/>
          <w:szCs w:val="24"/>
        </w:rPr>
        <w:t xml:space="preserve">Moreover, Sternberg et al. (2001) have identified in research that </w:t>
      </w:r>
      <w:r w:rsidR="00E305EE" w:rsidRPr="00752DFC">
        <w:rPr>
          <w:rFonts w:ascii="Arial" w:hAnsi="Arial" w:cs="Arial"/>
          <w:sz w:val="24"/>
          <w:szCs w:val="24"/>
        </w:rPr>
        <w:t>IQ varies throughout culture and is not a d</w:t>
      </w:r>
      <w:r w:rsidR="007D40BF" w:rsidRPr="00752DFC">
        <w:rPr>
          <w:rFonts w:ascii="Arial" w:hAnsi="Arial" w:cs="Arial"/>
          <w:sz w:val="24"/>
          <w:szCs w:val="24"/>
        </w:rPr>
        <w:t>efinitive measure of intelligence.</w:t>
      </w:r>
    </w:p>
    <w:p w14:paraId="24E65B9A" w14:textId="16CF0F99" w:rsidR="00421A9B" w:rsidRPr="00752DFC" w:rsidRDefault="000A5D80" w:rsidP="009D7493">
      <w:pPr>
        <w:spacing w:line="276" w:lineRule="auto"/>
        <w:jc w:val="both"/>
        <w:rPr>
          <w:rFonts w:ascii="Arial" w:hAnsi="Arial" w:cs="Arial"/>
          <w:sz w:val="24"/>
          <w:szCs w:val="24"/>
        </w:rPr>
      </w:pPr>
      <w:r w:rsidRPr="00752DFC">
        <w:rPr>
          <w:rFonts w:ascii="Arial" w:hAnsi="Arial" w:cs="Arial"/>
          <w:sz w:val="24"/>
          <w:szCs w:val="24"/>
        </w:rPr>
        <w:t xml:space="preserve">Furthermore, </w:t>
      </w:r>
      <w:r w:rsidR="00A4758C" w:rsidRPr="00752DFC">
        <w:rPr>
          <w:rFonts w:ascii="Arial" w:hAnsi="Arial" w:cs="Arial"/>
          <w:sz w:val="24"/>
          <w:szCs w:val="24"/>
        </w:rPr>
        <w:t xml:space="preserve">Gardner challenges previous </w:t>
      </w:r>
      <w:r w:rsidR="00885CD0" w:rsidRPr="00752DFC">
        <w:rPr>
          <w:rFonts w:ascii="Arial" w:hAnsi="Arial" w:cs="Arial"/>
          <w:sz w:val="24"/>
          <w:szCs w:val="24"/>
        </w:rPr>
        <w:t>assertions</w:t>
      </w:r>
      <w:r w:rsidR="00625A65" w:rsidRPr="00752DFC">
        <w:rPr>
          <w:rFonts w:ascii="Arial" w:hAnsi="Arial" w:cs="Arial"/>
          <w:sz w:val="24"/>
          <w:szCs w:val="24"/>
        </w:rPr>
        <w:t xml:space="preserve"> from </w:t>
      </w:r>
      <w:r w:rsidR="009209EA" w:rsidRPr="00752DFC">
        <w:rPr>
          <w:rFonts w:ascii="Arial" w:hAnsi="Arial" w:cs="Arial"/>
          <w:sz w:val="24"/>
          <w:szCs w:val="24"/>
        </w:rPr>
        <w:t>Charles Spearman (1927) and Lewis Terman (1975</w:t>
      </w:r>
      <w:r w:rsidR="009A5CA1" w:rsidRPr="00752DFC">
        <w:rPr>
          <w:rFonts w:ascii="Arial" w:hAnsi="Arial" w:cs="Arial"/>
          <w:sz w:val="24"/>
          <w:szCs w:val="24"/>
        </w:rPr>
        <w:t>,</w:t>
      </w:r>
      <w:r w:rsidR="00625A65" w:rsidRPr="00752DFC">
        <w:rPr>
          <w:rFonts w:ascii="Arial" w:hAnsi="Arial" w:cs="Arial"/>
          <w:sz w:val="24"/>
          <w:szCs w:val="24"/>
        </w:rPr>
        <w:t xml:space="preserve"> as cite</w:t>
      </w:r>
      <w:r w:rsidR="001A64F5" w:rsidRPr="00752DFC">
        <w:rPr>
          <w:rFonts w:ascii="Arial" w:hAnsi="Arial" w:cs="Arial"/>
          <w:sz w:val="24"/>
          <w:szCs w:val="24"/>
        </w:rPr>
        <w:t xml:space="preserve">d in Gardner 1983/2011), </w:t>
      </w:r>
      <w:r w:rsidR="009A5CA1" w:rsidRPr="00752DFC">
        <w:rPr>
          <w:rFonts w:ascii="Arial" w:hAnsi="Arial" w:cs="Arial"/>
          <w:sz w:val="24"/>
          <w:szCs w:val="24"/>
        </w:rPr>
        <w:t>arguing</w:t>
      </w:r>
      <w:r w:rsidR="001A64F5" w:rsidRPr="00752DFC">
        <w:rPr>
          <w:rFonts w:ascii="Arial" w:hAnsi="Arial" w:cs="Arial"/>
          <w:sz w:val="24"/>
          <w:szCs w:val="24"/>
        </w:rPr>
        <w:t xml:space="preserve"> they rely upon </w:t>
      </w:r>
      <w:r w:rsidR="004245E6" w:rsidRPr="00752DFC">
        <w:rPr>
          <w:rFonts w:ascii="Arial" w:hAnsi="Arial" w:cs="Arial"/>
          <w:sz w:val="24"/>
          <w:szCs w:val="24"/>
        </w:rPr>
        <w:t xml:space="preserve">intelligence tests </w:t>
      </w:r>
      <w:r w:rsidR="00916CC9" w:rsidRPr="00752DFC">
        <w:rPr>
          <w:rFonts w:ascii="Arial" w:hAnsi="Arial" w:cs="Arial"/>
          <w:sz w:val="24"/>
          <w:szCs w:val="24"/>
        </w:rPr>
        <w:t>attributed to problem</w:t>
      </w:r>
      <w:r w:rsidR="005621E4" w:rsidRPr="00752DFC">
        <w:rPr>
          <w:rFonts w:ascii="Arial" w:hAnsi="Arial" w:cs="Arial"/>
          <w:sz w:val="24"/>
          <w:szCs w:val="24"/>
        </w:rPr>
        <w:t>-</w:t>
      </w:r>
      <w:r w:rsidR="00916CC9" w:rsidRPr="00752DFC">
        <w:rPr>
          <w:rFonts w:ascii="Arial" w:hAnsi="Arial" w:cs="Arial"/>
          <w:sz w:val="24"/>
          <w:szCs w:val="24"/>
        </w:rPr>
        <w:t>solving</w:t>
      </w:r>
      <w:r w:rsidR="009A5CA1" w:rsidRPr="00752DFC">
        <w:rPr>
          <w:rFonts w:ascii="Arial" w:hAnsi="Arial" w:cs="Arial"/>
          <w:sz w:val="24"/>
          <w:szCs w:val="24"/>
        </w:rPr>
        <w:t>;</w:t>
      </w:r>
      <w:r w:rsidR="00916CC9" w:rsidRPr="00752DFC">
        <w:rPr>
          <w:rFonts w:ascii="Arial" w:hAnsi="Arial" w:cs="Arial"/>
          <w:sz w:val="24"/>
          <w:szCs w:val="24"/>
        </w:rPr>
        <w:t xml:space="preserve"> Gardner (1983/2011) asserts there </w:t>
      </w:r>
      <w:r w:rsidR="009A5CA1" w:rsidRPr="00752DFC">
        <w:rPr>
          <w:rFonts w:ascii="Arial" w:hAnsi="Arial" w:cs="Arial"/>
          <w:sz w:val="24"/>
          <w:szCs w:val="24"/>
        </w:rPr>
        <w:t>are nine</w:t>
      </w:r>
      <w:r w:rsidR="00F119DD" w:rsidRPr="00752DFC">
        <w:rPr>
          <w:rFonts w:ascii="Arial" w:hAnsi="Arial" w:cs="Arial"/>
          <w:sz w:val="24"/>
          <w:szCs w:val="24"/>
        </w:rPr>
        <w:t xml:space="preserve"> int</w:t>
      </w:r>
      <w:r w:rsidR="00976EA3" w:rsidRPr="00752DFC">
        <w:rPr>
          <w:rFonts w:ascii="Arial" w:hAnsi="Arial" w:cs="Arial"/>
          <w:sz w:val="24"/>
          <w:szCs w:val="24"/>
        </w:rPr>
        <w:t>el</w:t>
      </w:r>
      <w:r w:rsidR="00F119DD" w:rsidRPr="00752DFC">
        <w:rPr>
          <w:rFonts w:ascii="Arial" w:hAnsi="Arial" w:cs="Arial"/>
          <w:sz w:val="24"/>
          <w:szCs w:val="24"/>
        </w:rPr>
        <w:t>ligence</w:t>
      </w:r>
      <w:r w:rsidR="009A5CA1" w:rsidRPr="00752DFC">
        <w:rPr>
          <w:rFonts w:ascii="Arial" w:hAnsi="Arial" w:cs="Arial"/>
          <w:sz w:val="24"/>
          <w:szCs w:val="24"/>
        </w:rPr>
        <w:t>s (</w:t>
      </w:r>
      <w:r w:rsidR="009A5CA1" w:rsidRPr="007E4626">
        <w:rPr>
          <w:rFonts w:ascii="Arial" w:hAnsi="Arial" w:cs="Arial"/>
          <w:sz w:val="24"/>
          <w:szCs w:val="24"/>
        </w:rPr>
        <w:t xml:space="preserve">Appendix </w:t>
      </w:r>
      <w:r w:rsidR="007E4626" w:rsidRPr="007E4626">
        <w:rPr>
          <w:rFonts w:ascii="Arial" w:hAnsi="Arial" w:cs="Arial"/>
          <w:sz w:val="24"/>
          <w:szCs w:val="24"/>
        </w:rPr>
        <w:t>3</w:t>
      </w:r>
      <w:r w:rsidR="009A5CA1" w:rsidRPr="00752DFC">
        <w:rPr>
          <w:rFonts w:ascii="Arial" w:hAnsi="Arial" w:cs="Arial"/>
          <w:sz w:val="24"/>
          <w:szCs w:val="24"/>
        </w:rPr>
        <w:t>)</w:t>
      </w:r>
      <w:r w:rsidR="00F119DD" w:rsidRPr="00752DFC">
        <w:rPr>
          <w:rFonts w:ascii="Arial" w:hAnsi="Arial" w:cs="Arial"/>
          <w:sz w:val="24"/>
          <w:szCs w:val="24"/>
        </w:rPr>
        <w:t xml:space="preserve"> </w:t>
      </w:r>
      <w:r w:rsidR="00FE435B" w:rsidRPr="00752DFC">
        <w:rPr>
          <w:rFonts w:ascii="Arial" w:hAnsi="Arial" w:cs="Arial"/>
          <w:sz w:val="24"/>
          <w:szCs w:val="24"/>
        </w:rPr>
        <w:t xml:space="preserve">and </w:t>
      </w:r>
      <w:r w:rsidR="00220ED0" w:rsidRPr="00752DFC">
        <w:rPr>
          <w:rFonts w:ascii="Arial" w:hAnsi="Arial" w:cs="Arial"/>
          <w:sz w:val="24"/>
          <w:szCs w:val="24"/>
        </w:rPr>
        <w:t>these are skills developed and</w:t>
      </w:r>
      <w:r w:rsidR="00FE435B" w:rsidRPr="00752DFC">
        <w:rPr>
          <w:rFonts w:ascii="Arial" w:hAnsi="Arial" w:cs="Arial"/>
          <w:sz w:val="24"/>
          <w:szCs w:val="24"/>
        </w:rPr>
        <w:t xml:space="preserve"> </w:t>
      </w:r>
      <w:r w:rsidR="00220ED0" w:rsidRPr="00752DFC">
        <w:rPr>
          <w:rFonts w:ascii="Arial" w:hAnsi="Arial" w:cs="Arial"/>
          <w:sz w:val="24"/>
          <w:szCs w:val="24"/>
        </w:rPr>
        <w:t>honed</w:t>
      </w:r>
      <w:r w:rsidR="00470EC8" w:rsidRPr="00752DFC">
        <w:rPr>
          <w:rFonts w:ascii="Arial" w:hAnsi="Arial" w:cs="Arial"/>
          <w:sz w:val="24"/>
          <w:szCs w:val="24"/>
        </w:rPr>
        <w:t xml:space="preserve"> directly influenced by one</w:t>
      </w:r>
      <w:r w:rsidR="009A5CA1" w:rsidRPr="00752DFC">
        <w:rPr>
          <w:rFonts w:ascii="Arial" w:hAnsi="Arial" w:cs="Arial"/>
          <w:sz w:val="24"/>
          <w:szCs w:val="24"/>
        </w:rPr>
        <w:t>'</w:t>
      </w:r>
      <w:r w:rsidR="00470EC8" w:rsidRPr="00752DFC">
        <w:rPr>
          <w:rFonts w:ascii="Arial" w:hAnsi="Arial" w:cs="Arial"/>
          <w:sz w:val="24"/>
          <w:szCs w:val="24"/>
        </w:rPr>
        <w:t>s cultural setting.</w:t>
      </w:r>
    </w:p>
    <w:p w14:paraId="39DF5CEE" w14:textId="4A500E11" w:rsidR="0054156E" w:rsidRPr="00752DFC" w:rsidRDefault="00F85049" w:rsidP="009D7493">
      <w:pPr>
        <w:spacing w:line="276" w:lineRule="auto"/>
        <w:jc w:val="both"/>
        <w:rPr>
          <w:rFonts w:ascii="Arial" w:hAnsi="Arial" w:cs="Arial"/>
          <w:sz w:val="24"/>
          <w:szCs w:val="24"/>
        </w:rPr>
      </w:pPr>
      <w:r w:rsidRPr="00752DFC">
        <w:rPr>
          <w:rFonts w:ascii="Arial" w:hAnsi="Arial" w:cs="Arial"/>
          <w:sz w:val="24"/>
          <w:szCs w:val="24"/>
        </w:rPr>
        <w:t xml:space="preserve">In the same vein, </w:t>
      </w:r>
      <w:r w:rsidR="001C3BF3" w:rsidRPr="00752DFC">
        <w:rPr>
          <w:rFonts w:ascii="Arial" w:hAnsi="Arial" w:cs="Arial"/>
          <w:sz w:val="24"/>
          <w:szCs w:val="24"/>
        </w:rPr>
        <w:t xml:space="preserve">Deary et al. (2021) challenge </w:t>
      </w:r>
      <w:r w:rsidR="009A3AD0" w:rsidRPr="00752DFC">
        <w:rPr>
          <w:rFonts w:ascii="Arial" w:hAnsi="Arial" w:cs="Arial"/>
          <w:sz w:val="24"/>
          <w:szCs w:val="24"/>
        </w:rPr>
        <w:t>assertions that p</w:t>
      </w:r>
      <w:r w:rsidR="0002792E" w:rsidRPr="00752DFC">
        <w:rPr>
          <w:rFonts w:ascii="Arial" w:hAnsi="Arial" w:cs="Arial"/>
          <w:sz w:val="24"/>
          <w:szCs w:val="24"/>
        </w:rPr>
        <w:t>eople beli</w:t>
      </w:r>
      <w:r w:rsidR="00712703" w:rsidRPr="00752DFC">
        <w:rPr>
          <w:rFonts w:ascii="Arial" w:hAnsi="Arial" w:cs="Arial"/>
          <w:sz w:val="24"/>
          <w:szCs w:val="24"/>
        </w:rPr>
        <w:t>e</w:t>
      </w:r>
      <w:r w:rsidR="0002792E" w:rsidRPr="00752DFC">
        <w:rPr>
          <w:rFonts w:ascii="Arial" w:hAnsi="Arial" w:cs="Arial"/>
          <w:sz w:val="24"/>
          <w:szCs w:val="24"/>
        </w:rPr>
        <w:t xml:space="preserve">ve that we are born with a </w:t>
      </w:r>
      <w:r w:rsidR="009A3AD0" w:rsidRPr="00752DFC">
        <w:rPr>
          <w:rFonts w:ascii="Arial" w:hAnsi="Arial" w:cs="Arial"/>
          <w:sz w:val="24"/>
          <w:szCs w:val="24"/>
        </w:rPr>
        <w:t>fixed</w:t>
      </w:r>
      <w:r w:rsidR="0002792E" w:rsidRPr="00752DFC">
        <w:rPr>
          <w:rFonts w:ascii="Arial" w:hAnsi="Arial" w:cs="Arial"/>
          <w:sz w:val="24"/>
          <w:szCs w:val="24"/>
        </w:rPr>
        <w:t xml:space="preserve"> level of intelligence</w:t>
      </w:r>
      <w:r w:rsidR="005A38E3" w:rsidRPr="00752DFC">
        <w:rPr>
          <w:rFonts w:ascii="Arial" w:hAnsi="Arial" w:cs="Arial"/>
          <w:sz w:val="24"/>
          <w:szCs w:val="24"/>
        </w:rPr>
        <w:t>; a</w:t>
      </w:r>
      <w:r w:rsidR="0054156E" w:rsidRPr="00752DFC">
        <w:rPr>
          <w:rFonts w:ascii="Arial" w:hAnsi="Arial" w:cs="Arial"/>
          <w:sz w:val="24"/>
          <w:szCs w:val="24"/>
        </w:rPr>
        <w:t xml:space="preserve"> growing number of researchers </w:t>
      </w:r>
      <w:r w:rsidR="0011479E" w:rsidRPr="00752DFC">
        <w:rPr>
          <w:rFonts w:ascii="Arial" w:hAnsi="Arial" w:cs="Arial"/>
          <w:sz w:val="24"/>
          <w:szCs w:val="24"/>
        </w:rPr>
        <w:t>(</w:t>
      </w:r>
      <w:r w:rsidR="000558B6" w:rsidRPr="00752DFC">
        <w:rPr>
          <w:rFonts w:ascii="Arial" w:hAnsi="Arial" w:cs="Arial"/>
          <w:color w:val="222222"/>
          <w:sz w:val="24"/>
          <w:szCs w:val="24"/>
          <w:shd w:val="clear" w:color="auto" w:fill="FFFFFF"/>
        </w:rPr>
        <w:t>Corley J</w:t>
      </w:r>
      <w:r w:rsidR="000558B6" w:rsidRPr="00752DFC">
        <w:rPr>
          <w:rFonts w:ascii="Arial" w:hAnsi="Arial" w:cs="Arial"/>
          <w:sz w:val="24"/>
          <w:szCs w:val="24"/>
        </w:rPr>
        <w:t xml:space="preserve"> et al</w:t>
      </w:r>
      <w:r w:rsidR="00712703" w:rsidRPr="00752DFC">
        <w:rPr>
          <w:rFonts w:ascii="Arial" w:hAnsi="Arial" w:cs="Arial"/>
          <w:sz w:val="24"/>
          <w:szCs w:val="24"/>
        </w:rPr>
        <w:t>.</w:t>
      </w:r>
      <w:r w:rsidR="000558B6" w:rsidRPr="00752DFC">
        <w:rPr>
          <w:rFonts w:ascii="Arial" w:hAnsi="Arial" w:cs="Arial"/>
          <w:sz w:val="24"/>
          <w:szCs w:val="24"/>
        </w:rPr>
        <w:t xml:space="preserve">, </w:t>
      </w:r>
      <w:r w:rsidR="00624E19" w:rsidRPr="00752DFC">
        <w:rPr>
          <w:rFonts w:ascii="Arial" w:hAnsi="Arial" w:cs="Arial"/>
          <w:sz w:val="24"/>
          <w:szCs w:val="24"/>
        </w:rPr>
        <w:t>2020</w:t>
      </w:r>
      <w:r w:rsidR="0011479E" w:rsidRPr="00752DFC">
        <w:rPr>
          <w:rFonts w:ascii="Arial" w:hAnsi="Arial" w:cs="Arial"/>
          <w:sz w:val="24"/>
          <w:szCs w:val="24"/>
        </w:rPr>
        <w:t xml:space="preserve"> </w:t>
      </w:r>
      <w:r w:rsidR="00F80A71" w:rsidRPr="00752DFC">
        <w:rPr>
          <w:rFonts w:ascii="Arial" w:hAnsi="Arial" w:cs="Arial"/>
          <w:sz w:val="24"/>
          <w:szCs w:val="24"/>
        </w:rPr>
        <w:t>and Shin</w:t>
      </w:r>
      <w:r w:rsidR="004041CB" w:rsidRPr="00752DFC">
        <w:rPr>
          <w:rFonts w:ascii="Arial" w:hAnsi="Arial" w:cs="Arial"/>
          <w:color w:val="222222"/>
          <w:sz w:val="24"/>
          <w:szCs w:val="24"/>
          <w:shd w:val="clear" w:color="auto" w:fill="FFFFFF"/>
        </w:rPr>
        <w:t xml:space="preserve"> J</w:t>
      </w:r>
      <w:r w:rsidR="004041CB" w:rsidRPr="00752DFC">
        <w:rPr>
          <w:rFonts w:ascii="Arial" w:hAnsi="Arial" w:cs="Arial"/>
          <w:sz w:val="24"/>
          <w:szCs w:val="24"/>
        </w:rPr>
        <w:t xml:space="preserve"> et al</w:t>
      </w:r>
      <w:r w:rsidR="00712703" w:rsidRPr="00752DFC">
        <w:rPr>
          <w:rFonts w:ascii="Arial" w:hAnsi="Arial" w:cs="Arial"/>
          <w:sz w:val="24"/>
          <w:szCs w:val="24"/>
        </w:rPr>
        <w:t>.</w:t>
      </w:r>
      <w:r w:rsidR="0011479E" w:rsidRPr="00752DFC">
        <w:rPr>
          <w:rFonts w:ascii="Arial" w:hAnsi="Arial" w:cs="Arial"/>
          <w:sz w:val="24"/>
          <w:szCs w:val="24"/>
        </w:rPr>
        <w:t>,</w:t>
      </w:r>
      <w:r w:rsidR="004041CB" w:rsidRPr="00752DFC">
        <w:rPr>
          <w:rFonts w:ascii="Arial" w:hAnsi="Arial" w:cs="Arial"/>
          <w:sz w:val="24"/>
          <w:szCs w:val="24"/>
        </w:rPr>
        <w:t xml:space="preserve"> 2018</w:t>
      </w:r>
      <w:r w:rsidR="00712703" w:rsidRPr="00752DFC">
        <w:rPr>
          <w:rFonts w:ascii="Arial" w:hAnsi="Arial" w:cs="Arial"/>
          <w:sz w:val="24"/>
          <w:szCs w:val="24"/>
        </w:rPr>
        <w:t>,</w:t>
      </w:r>
      <w:r w:rsidR="004041CB" w:rsidRPr="00752DFC">
        <w:rPr>
          <w:rFonts w:ascii="Arial" w:hAnsi="Arial" w:cs="Arial"/>
          <w:sz w:val="24"/>
          <w:szCs w:val="24"/>
        </w:rPr>
        <w:t xml:space="preserve"> as cited Deary et al. 2021) </w:t>
      </w:r>
      <w:r w:rsidR="0011479E" w:rsidRPr="00752DFC">
        <w:rPr>
          <w:rFonts w:ascii="Arial" w:hAnsi="Arial" w:cs="Arial"/>
          <w:sz w:val="24"/>
          <w:szCs w:val="24"/>
        </w:rPr>
        <w:t>report</w:t>
      </w:r>
      <w:r w:rsidR="0054156E" w:rsidRPr="00752DFC">
        <w:rPr>
          <w:rFonts w:ascii="Arial" w:hAnsi="Arial" w:cs="Arial"/>
          <w:sz w:val="24"/>
          <w:szCs w:val="24"/>
        </w:rPr>
        <w:t xml:space="preserve"> that there are multiple unique forms of intelligence, each of which has its advantages and limits</w:t>
      </w:r>
      <w:r w:rsidR="000745E6" w:rsidRPr="00752DFC">
        <w:rPr>
          <w:rFonts w:ascii="Arial" w:hAnsi="Arial" w:cs="Arial"/>
          <w:sz w:val="24"/>
          <w:szCs w:val="24"/>
        </w:rPr>
        <w:t xml:space="preserve">. </w:t>
      </w:r>
      <w:r w:rsidR="00F80A71" w:rsidRPr="00752DFC">
        <w:rPr>
          <w:rFonts w:ascii="Arial" w:hAnsi="Arial" w:cs="Arial"/>
          <w:sz w:val="24"/>
          <w:szCs w:val="24"/>
        </w:rPr>
        <w:t>Thus,</w:t>
      </w:r>
      <w:r w:rsidR="000745E6" w:rsidRPr="00752DFC">
        <w:rPr>
          <w:rFonts w:ascii="Arial" w:hAnsi="Arial" w:cs="Arial"/>
          <w:sz w:val="24"/>
          <w:szCs w:val="24"/>
        </w:rPr>
        <w:t xml:space="preserve"> supporting Gardner</w:t>
      </w:r>
      <w:r w:rsidR="008067F3" w:rsidRPr="00752DFC">
        <w:rPr>
          <w:rFonts w:ascii="Arial" w:hAnsi="Arial" w:cs="Arial"/>
          <w:sz w:val="24"/>
          <w:szCs w:val="24"/>
        </w:rPr>
        <w:t>'</w:t>
      </w:r>
      <w:r w:rsidR="000745E6" w:rsidRPr="00752DFC">
        <w:rPr>
          <w:rFonts w:ascii="Arial" w:hAnsi="Arial" w:cs="Arial"/>
          <w:sz w:val="24"/>
          <w:szCs w:val="24"/>
        </w:rPr>
        <w:t xml:space="preserve">s (1999) </w:t>
      </w:r>
      <w:r w:rsidR="00616BDC" w:rsidRPr="00752DFC">
        <w:rPr>
          <w:rFonts w:ascii="Arial" w:hAnsi="Arial" w:cs="Arial"/>
          <w:sz w:val="24"/>
          <w:szCs w:val="24"/>
        </w:rPr>
        <w:t>theory of MI.</w:t>
      </w:r>
    </w:p>
    <w:p w14:paraId="1E17270B" w14:textId="1E7CC326" w:rsidR="00F90DCE" w:rsidRPr="00AB6D46" w:rsidRDefault="00B3306D" w:rsidP="009D7493">
      <w:pPr>
        <w:pStyle w:val="Heading1"/>
        <w:spacing w:line="276" w:lineRule="auto"/>
        <w:rPr>
          <w:rStyle w:val="Heading1Char"/>
        </w:rPr>
      </w:pPr>
      <w:bookmarkStart w:id="22" w:name="_Toc130744338"/>
      <w:r w:rsidRPr="00AB6D46">
        <w:rPr>
          <w:rStyle w:val="Heading1Char"/>
        </w:rPr>
        <w:t xml:space="preserve">6.0 How </w:t>
      </w:r>
      <w:r w:rsidR="00F80A71" w:rsidRPr="00AB6D46">
        <w:rPr>
          <w:rStyle w:val="Heading1Char"/>
        </w:rPr>
        <w:t xml:space="preserve">Is Emotional Intelligence Relevant </w:t>
      </w:r>
      <w:proofErr w:type="gramStart"/>
      <w:r w:rsidR="00F80A71" w:rsidRPr="00AB6D46">
        <w:rPr>
          <w:rStyle w:val="Heading1Char"/>
        </w:rPr>
        <w:t>To</w:t>
      </w:r>
      <w:proofErr w:type="gramEnd"/>
      <w:r w:rsidR="00F80A71" w:rsidRPr="00AB6D46">
        <w:rPr>
          <w:rStyle w:val="Heading1Char"/>
        </w:rPr>
        <w:t xml:space="preserve"> The Workforce Development</w:t>
      </w:r>
      <w:bookmarkEnd w:id="22"/>
    </w:p>
    <w:p w14:paraId="368C321E" w14:textId="77777777" w:rsidR="00E967C0" w:rsidRPr="00752DFC" w:rsidRDefault="00E967C0" w:rsidP="009D7493">
      <w:pPr>
        <w:spacing w:line="276" w:lineRule="auto"/>
        <w:jc w:val="both"/>
        <w:rPr>
          <w:rFonts w:ascii="Arial" w:hAnsi="Arial" w:cs="Arial"/>
        </w:rPr>
      </w:pPr>
    </w:p>
    <w:p w14:paraId="11106073" w14:textId="4A3C8079" w:rsidR="006B0BB7" w:rsidRPr="00752DFC" w:rsidRDefault="005F271F" w:rsidP="009D7493">
      <w:pPr>
        <w:pStyle w:val="Heading2"/>
        <w:spacing w:line="276" w:lineRule="auto"/>
        <w:jc w:val="both"/>
        <w:rPr>
          <w:rFonts w:cs="Arial"/>
        </w:rPr>
      </w:pPr>
      <w:bookmarkStart w:id="23" w:name="_Toc129312839"/>
      <w:bookmarkStart w:id="24" w:name="_Toc129367687"/>
      <w:bookmarkStart w:id="25" w:name="_Toc130744339"/>
      <w:r w:rsidRPr="00752DFC">
        <w:rPr>
          <w:rFonts w:cs="Arial"/>
        </w:rPr>
        <w:t xml:space="preserve">6.1 </w:t>
      </w:r>
      <w:r w:rsidR="006B0BB7" w:rsidRPr="00752DFC">
        <w:rPr>
          <w:rFonts w:cs="Arial"/>
        </w:rPr>
        <w:t xml:space="preserve">Workforce </w:t>
      </w:r>
      <w:r w:rsidR="00374971" w:rsidRPr="00752DFC">
        <w:rPr>
          <w:rFonts w:cs="Arial"/>
        </w:rPr>
        <w:t>Development</w:t>
      </w:r>
      <w:bookmarkEnd w:id="23"/>
      <w:bookmarkEnd w:id="24"/>
      <w:r w:rsidR="00374971" w:rsidRPr="00752DFC">
        <w:rPr>
          <w:rFonts w:cs="Arial"/>
        </w:rPr>
        <w:t xml:space="preserve"> Defined</w:t>
      </w:r>
      <w:bookmarkEnd w:id="25"/>
    </w:p>
    <w:p w14:paraId="6E86E179" w14:textId="775F06F6" w:rsidR="007208AC" w:rsidRPr="00752DFC" w:rsidRDefault="00773A0E" w:rsidP="009D7493">
      <w:pPr>
        <w:pStyle w:val="JemR"/>
        <w:spacing w:line="276" w:lineRule="auto"/>
        <w:jc w:val="both"/>
        <w:rPr>
          <w:rFonts w:cs="Arial"/>
          <w:szCs w:val="24"/>
        </w:rPr>
      </w:pPr>
      <w:r w:rsidRPr="00752DFC">
        <w:rPr>
          <w:rFonts w:cs="Arial"/>
          <w:szCs w:val="24"/>
        </w:rPr>
        <w:t>Jacob</w:t>
      </w:r>
      <w:r w:rsidR="00C35419" w:rsidRPr="00752DFC">
        <w:rPr>
          <w:rFonts w:cs="Arial"/>
          <w:szCs w:val="24"/>
        </w:rPr>
        <w:t>'</w:t>
      </w:r>
      <w:r w:rsidRPr="00752DFC">
        <w:rPr>
          <w:rFonts w:cs="Arial"/>
          <w:szCs w:val="24"/>
        </w:rPr>
        <w:t>s</w:t>
      </w:r>
      <w:r w:rsidR="00D322FE" w:rsidRPr="00752DFC">
        <w:rPr>
          <w:rFonts w:cs="Arial"/>
          <w:szCs w:val="24"/>
        </w:rPr>
        <w:t xml:space="preserve"> (</w:t>
      </w:r>
      <w:r w:rsidRPr="00752DFC">
        <w:rPr>
          <w:rFonts w:cs="Arial"/>
          <w:szCs w:val="24"/>
        </w:rPr>
        <w:t>2002)</w:t>
      </w:r>
      <w:r w:rsidR="00873C07" w:rsidRPr="00752DFC">
        <w:rPr>
          <w:rFonts w:cs="Arial"/>
          <w:szCs w:val="24"/>
        </w:rPr>
        <w:t xml:space="preserve"> research </w:t>
      </w:r>
      <w:r w:rsidR="004B26DB" w:rsidRPr="00752DFC">
        <w:rPr>
          <w:rFonts w:cs="Arial"/>
          <w:szCs w:val="24"/>
        </w:rPr>
        <w:t xml:space="preserve">defines </w:t>
      </w:r>
      <w:r w:rsidR="00D15B6E" w:rsidRPr="00752DFC">
        <w:rPr>
          <w:rFonts w:cs="Arial"/>
          <w:szCs w:val="24"/>
        </w:rPr>
        <w:t xml:space="preserve">workforce development as </w:t>
      </w:r>
      <w:r w:rsidR="00976EA3" w:rsidRPr="00752DFC">
        <w:rPr>
          <w:rFonts w:cs="Arial"/>
          <w:szCs w:val="24"/>
        </w:rPr>
        <w:t>'</w:t>
      </w:r>
      <w:r w:rsidR="00D15B6E" w:rsidRPr="00752DFC">
        <w:rPr>
          <w:rFonts w:cs="Arial"/>
          <w:szCs w:val="24"/>
        </w:rPr>
        <w:t>technical training</w:t>
      </w:r>
      <w:r w:rsidR="00976EA3" w:rsidRPr="00752DFC">
        <w:rPr>
          <w:rFonts w:cs="Arial"/>
          <w:szCs w:val="24"/>
        </w:rPr>
        <w:t>'</w:t>
      </w:r>
      <w:r w:rsidR="00656453" w:rsidRPr="00752DFC">
        <w:rPr>
          <w:rFonts w:cs="Arial"/>
          <w:szCs w:val="24"/>
        </w:rPr>
        <w:t>;</w:t>
      </w:r>
      <w:r w:rsidR="00D15B6E" w:rsidRPr="00752DFC">
        <w:rPr>
          <w:rFonts w:cs="Arial"/>
          <w:szCs w:val="24"/>
        </w:rPr>
        <w:t xml:space="preserve"> </w:t>
      </w:r>
      <w:r w:rsidR="00D07ACA" w:rsidRPr="00752DFC">
        <w:rPr>
          <w:rFonts w:cs="Arial"/>
          <w:szCs w:val="24"/>
        </w:rPr>
        <w:t>simply put</w:t>
      </w:r>
      <w:r w:rsidR="004B25DB" w:rsidRPr="00752DFC">
        <w:rPr>
          <w:rFonts w:cs="Arial"/>
          <w:szCs w:val="24"/>
        </w:rPr>
        <w:t>, additional training and learning tak</w:t>
      </w:r>
      <w:r w:rsidR="00656453" w:rsidRPr="00752DFC">
        <w:rPr>
          <w:rFonts w:cs="Arial"/>
          <w:szCs w:val="24"/>
        </w:rPr>
        <w:t>e</w:t>
      </w:r>
      <w:r w:rsidR="004B25DB" w:rsidRPr="00752DFC">
        <w:rPr>
          <w:rFonts w:cs="Arial"/>
          <w:szCs w:val="24"/>
        </w:rPr>
        <w:t xml:space="preserve"> place after formal education to improve </w:t>
      </w:r>
      <w:r w:rsidR="00C76276" w:rsidRPr="00752DFC">
        <w:rPr>
          <w:rFonts w:cs="Arial"/>
          <w:szCs w:val="24"/>
        </w:rPr>
        <w:t>one</w:t>
      </w:r>
      <w:r w:rsidR="00656453" w:rsidRPr="00752DFC">
        <w:rPr>
          <w:rFonts w:cs="Arial"/>
          <w:szCs w:val="24"/>
        </w:rPr>
        <w:t>'</w:t>
      </w:r>
      <w:r w:rsidR="00C76276" w:rsidRPr="00752DFC">
        <w:rPr>
          <w:rFonts w:cs="Arial"/>
          <w:szCs w:val="24"/>
        </w:rPr>
        <w:t>s business acumen</w:t>
      </w:r>
      <w:r w:rsidR="00D322FE" w:rsidRPr="00752DFC">
        <w:rPr>
          <w:rFonts w:cs="Arial"/>
          <w:szCs w:val="24"/>
        </w:rPr>
        <w:t>.</w:t>
      </w:r>
      <w:r w:rsidR="00744277" w:rsidRPr="00752DFC">
        <w:rPr>
          <w:rFonts w:cs="Arial"/>
          <w:szCs w:val="24"/>
        </w:rPr>
        <w:t xml:space="preserve"> </w:t>
      </w:r>
      <w:r w:rsidR="00EE4CAF" w:rsidRPr="00752DFC">
        <w:rPr>
          <w:rFonts w:cs="Arial"/>
          <w:szCs w:val="24"/>
        </w:rPr>
        <w:t xml:space="preserve">A view supported by </w:t>
      </w:r>
      <w:r w:rsidR="007208AC" w:rsidRPr="00752DFC">
        <w:rPr>
          <w:rFonts w:cs="Arial"/>
          <w:szCs w:val="24"/>
        </w:rPr>
        <w:t xml:space="preserve">Grubb (1999, as cited in Jacobs, 2002), workforce </w:t>
      </w:r>
      <w:r w:rsidR="007208AC" w:rsidRPr="00752DFC">
        <w:rPr>
          <w:rFonts w:cs="Arial"/>
          <w:szCs w:val="24"/>
        </w:rPr>
        <w:lastRenderedPageBreak/>
        <w:t>development equips people with the technical, fundamental, and intellectual competenc</w:t>
      </w:r>
      <w:r w:rsidR="00656453" w:rsidRPr="00752DFC">
        <w:rPr>
          <w:rFonts w:cs="Arial"/>
          <w:szCs w:val="24"/>
        </w:rPr>
        <w:t>i</w:t>
      </w:r>
      <w:r w:rsidR="007208AC" w:rsidRPr="00752DFC">
        <w:rPr>
          <w:rFonts w:cs="Arial"/>
          <w:szCs w:val="24"/>
        </w:rPr>
        <w:t>es needed for employment a</w:t>
      </w:r>
      <w:r w:rsidR="00656453" w:rsidRPr="00752DFC">
        <w:rPr>
          <w:rFonts w:cs="Arial"/>
          <w:szCs w:val="24"/>
        </w:rPr>
        <w:t>nd</w:t>
      </w:r>
      <w:r w:rsidR="007208AC" w:rsidRPr="00752DFC">
        <w:rPr>
          <w:rFonts w:cs="Arial"/>
          <w:szCs w:val="24"/>
        </w:rPr>
        <w:t xml:space="preserve"> occupational preparation. </w:t>
      </w:r>
    </w:p>
    <w:p w14:paraId="2D29FF1E" w14:textId="278693DD" w:rsidR="00773A0E" w:rsidRPr="00752DFC" w:rsidRDefault="0059215C" w:rsidP="009D7493">
      <w:pPr>
        <w:pStyle w:val="JemR"/>
        <w:spacing w:line="276" w:lineRule="auto"/>
        <w:jc w:val="both"/>
        <w:rPr>
          <w:rFonts w:cs="Arial"/>
          <w:szCs w:val="24"/>
        </w:rPr>
      </w:pPr>
      <w:r w:rsidRPr="00752DFC">
        <w:rPr>
          <w:rFonts w:cs="Arial"/>
          <w:szCs w:val="24"/>
        </w:rPr>
        <w:t>Schoenwald et al. (2010) also</w:t>
      </w:r>
      <w:r w:rsidR="007B5CD3" w:rsidRPr="00752DFC">
        <w:rPr>
          <w:rFonts w:cs="Arial"/>
          <w:szCs w:val="24"/>
        </w:rPr>
        <w:t xml:space="preserve"> </w:t>
      </w:r>
      <w:r w:rsidR="00F80A71" w:rsidRPr="00752DFC">
        <w:rPr>
          <w:rFonts w:cs="Arial"/>
          <w:szCs w:val="24"/>
        </w:rPr>
        <w:t>refers</w:t>
      </w:r>
      <w:r w:rsidR="00692988" w:rsidRPr="00752DFC">
        <w:rPr>
          <w:rFonts w:cs="Arial"/>
          <w:szCs w:val="24"/>
        </w:rPr>
        <w:t xml:space="preserve"> to workforce development as </w:t>
      </w:r>
      <w:r w:rsidRPr="00752DFC">
        <w:rPr>
          <w:rFonts w:cs="Arial"/>
          <w:szCs w:val="24"/>
        </w:rPr>
        <w:t>identifying</w:t>
      </w:r>
      <w:r w:rsidR="00692988" w:rsidRPr="00752DFC">
        <w:rPr>
          <w:rFonts w:cs="Arial"/>
          <w:szCs w:val="24"/>
        </w:rPr>
        <w:t xml:space="preserve"> </w:t>
      </w:r>
      <w:r w:rsidR="00357288" w:rsidRPr="00752DFC">
        <w:rPr>
          <w:rFonts w:cs="Arial"/>
          <w:szCs w:val="24"/>
        </w:rPr>
        <w:t>deficiencies in employee</w:t>
      </w:r>
      <w:r w:rsidRPr="00752DFC">
        <w:rPr>
          <w:rFonts w:cs="Arial"/>
          <w:szCs w:val="24"/>
        </w:rPr>
        <w:t>s'</w:t>
      </w:r>
      <w:r w:rsidR="003C1C65" w:rsidRPr="00752DFC">
        <w:rPr>
          <w:rFonts w:cs="Arial"/>
          <w:szCs w:val="24"/>
        </w:rPr>
        <w:t xml:space="preserve"> </w:t>
      </w:r>
      <w:r w:rsidR="007B5CD3" w:rsidRPr="00752DFC">
        <w:rPr>
          <w:rFonts w:cs="Arial"/>
          <w:szCs w:val="24"/>
        </w:rPr>
        <w:t>knowledge, skills and competenc</w:t>
      </w:r>
      <w:r w:rsidR="00CB519F" w:rsidRPr="00752DFC">
        <w:rPr>
          <w:rFonts w:cs="Arial"/>
          <w:szCs w:val="24"/>
        </w:rPr>
        <w:t xml:space="preserve">ies and the </w:t>
      </w:r>
      <w:r w:rsidR="000A72E0" w:rsidRPr="00752DFC">
        <w:rPr>
          <w:rFonts w:cs="Arial"/>
          <w:szCs w:val="24"/>
        </w:rPr>
        <w:t xml:space="preserve">associated </w:t>
      </w:r>
      <w:r w:rsidR="00CB519F" w:rsidRPr="00752DFC">
        <w:rPr>
          <w:rFonts w:cs="Arial"/>
          <w:szCs w:val="24"/>
        </w:rPr>
        <w:t xml:space="preserve">training to </w:t>
      </w:r>
      <w:r w:rsidR="00213029" w:rsidRPr="00752DFC">
        <w:rPr>
          <w:rFonts w:cs="Arial"/>
          <w:szCs w:val="24"/>
        </w:rPr>
        <w:t xml:space="preserve">rectify </w:t>
      </w:r>
      <w:r w:rsidR="000A72E0" w:rsidRPr="00752DFC">
        <w:rPr>
          <w:rFonts w:cs="Arial"/>
          <w:szCs w:val="24"/>
        </w:rPr>
        <w:t>the situation.</w:t>
      </w:r>
    </w:p>
    <w:p w14:paraId="6531C57E" w14:textId="38630DC4" w:rsidR="00263D09" w:rsidRPr="00752DFC" w:rsidRDefault="003E3CB2" w:rsidP="009D7493">
      <w:pPr>
        <w:pStyle w:val="JemR"/>
        <w:spacing w:line="276" w:lineRule="auto"/>
        <w:jc w:val="both"/>
        <w:rPr>
          <w:rFonts w:cs="Arial"/>
          <w:szCs w:val="24"/>
        </w:rPr>
      </w:pPr>
      <w:r w:rsidRPr="00752DFC">
        <w:rPr>
          <w:rFonts w:cs="Arial"/>
          <w:szCs w:val="24"/>
        </w:rPr>
        <w:t>Similarly,</w:t>
      </w:r>
      <w:r w:rsidR="00D408FE" w:rsidRPr="00752DFC">
        <w:rPr>
          <w:rFonts w:cs="Arial"/>
          <w:szCs w:val="24"/>
        </w:rPr>
        <w:t xml:space="preserve"> to</w:t>
      </w:r>
      <w:r w:rsidR="00A2423E" w:rsidRPr="00752DFC">
        <w:rPr>
          <w:rFonts w:cs="Arial"/>
          <w:szCs w:val="24"/>
        </w:rPr>
        <w:t xml:space="preserve"> EI, there is no one definition of workforce development</w:t>
      </w:r>
      <w:r w:rsidR="0059215C" w:rsidRPr="00752DFC">
        <w:rPr>
          <w:rFonts w:cs="Arial"/>
          <w:szCs w:val="24"/>
        </w:rPr>
        <w:t>. H</w:t>
      </w:r>
      <w:r w:rsidR="00A2423E" w:rsidRPr="00752DFC">
        <w:rPr>
          <w:rFonts w:cs="Arial"/>
          <w:szCs w:val="24"/>
        </w:rPr>
        <w:t>owever</w:t>
      </w:r>
      <w:r w:rsidR="00AB6240" w:rsidRPr="00752DFC">
        <w:rPr>
          <w:rFonts w:cs="Arial"/>
          <w:szCs w:val="24"/>
        </w:rPr>
        <w:t>,</w:t>
      </w:r>
      <w:r w:rsidR="00A2423E" w:rsidRPr="00752DFC">
        <w:rPr>
          <w:rFonts w:cs="Arial"/>
          <w:szCs w:val="24"/>
        </w:rPr>
        <w:t xml:space="preserve"> </w:t>
      </w:r>
      <w:r w:rsidR="0057030F" w:rsidRPr="00752DFC">
        <w:rPr>
          <w:rFonts w:cs="Arial"/>
          <w:szCs w:val="24"/>
        </w:rPr>
        <w:t>empiri</w:t>
      </w:r>
      <w:r w:rsidR="00AB6240" w:rsidRPr="00752DFC">
        <w:rPr>
          <w:rFonts w:cs="Arial"/>
          <w:szCs w:val="24"/>
        </w:rPr>
        <w:t>c</w:t>
      </w:r>
      <w:r w:rsidR="0057030F" w:rsidRPr="00752DFC">
        <w:rPr>
          <w:rFonts w:cs="Arial"/>
          <w:szCs w:val="24"/>
        </w:rPr>
        <w:t xml:space="preserve">al research </w:t>
      </w:r>
      <w:r w:rsidR="00E56DD1" w:rsidRPr="00752DFC">
        <w:rPr>
          <w:rFonts w:cs="Arial"/>
          <w:szCs w:val="24"/>
        </w:rPr>
        <w:t xml:space="preserve">(Barney &amp; Wright, 1998; </w:t>
      </w:r>
      <w:proofErr w:type="spellStart"/>
      <w:r w:rsidR="00E56DD1" w:rsidRPr="00752DFC">
        <w:rPr>
          <w:rFonts w:cs="Arial"/>
          <w:szCs w:val="24"/>
        </w:rPr>
        <w:t>Ployhart</w:t>
      </w:r>
      <w:proofErr w:type="spellEnd"/>
      <w:r w:rsidR="00E56DD1" w:rsidRPr="00752DFC">
        <w:rPr>
          <w:rFonts w:cs="Arial"/>
          <w:szCs w:val="24"/>
        </w:rPr>
        <w:t xml:space="preserve">, Nyberg, Reilly, &amp; </w:t>
      </w:r>
      <w:proofErr w:type="spellStart"/>
      <w:r w:rsidR="00E56DD1" w:rsidRPr="00752DFC">
        <w:rPr>
          <w:rFonts w:cs="Arial"/>
          <w:szCs w:val="24"/>
        </w:rPr>
        <w:t>Maltarich</w:t>
      </w:r>
      <w:proofErr w:type="spellEnd"/>
      <w:r w:rsidR="00E56DD1" w:rsidRPr="00752DFC">
        <w:rPr>
          <w:rFonts w:cs="Arial"/>
          <w:szCs w:val="24"/>
        </w:rPr>
        <w:t xml:space="preserve">, 2014, as cited in </w:t>
      </w:r>
      <w:proofErr w:type="spellStart"/>
      <w:r w:rsidR="00E56DD1" w:rsidRPr="00752DFC">
        <w:rPr>
          <w:rFonts w:cs="Arial"/>
          <w:szCs w:val="24"/>
        </w:rPr>
        <w:t>Dachner</w:t>
      </w:r>
      <w:proofErr w:type="spellEnd"/>
      <w:r w:rsidR="00E56DD1" w:rsidRPr="00752DFC">
        <w:rPr>
          <w:rFonts w:cs="Arial"/>
          <w:szCs w:val="24"/>
        </w:rPr>
        <w:t xml:space="preserve"> et al., 2019) </w:t>
      </w:r>
      <w:r w:rsidR="0057030F" w:rsidRPr="00752DFC">
        <w:rPr>
          <w:rFonts w:cs="Arial"/>
          <w:szCs w:val="24"/>
        </w:rPr>
        <w:t>concludes</w:t>
      </w:r>
      <w:r w:rsidR="00E56DD1" w:rsidRPr="00752DFC">
        <w:rPr>
          <w:rFonts w:cs="Arial"/>
          <w:szCs w:val="24"/>
        </w:rPr>
        <w:t xml:space="preserve"> </w:t>
      </w:r>
      <w:r w:rsidR="00AB6240" w:rsidRPr="00752DFC">
        <w:rPr>
          <w:rFonts w:cs="Arial"/>
          <w:szCs w:val="24"/>
        </w:rPr>
        <w:t xml:space="preserve">that </w:t>
      </w:r>
      <w:r w:rsidR="00E56DD1" w:rsidRPr="00752DFC">
        <w:rPr>
          <w:rFonts w:cs="Arial"/>
          <w:szCs w:val="24"/>
        </w:rPr>
        <w:t xml:space="preserve">workforce development is required </w:t>
      </w:r>
      <w:r w:rsidR="00545BA4" w:rsidRPr="00752DFC">
        <w:rPr>
          <w:rFonts w:cs="Arial"/>
          <w:szCs w:val="24"/>
        </w:rPr>
        <w:t>to advance one</w:t>
      </w:r>
      <w:r w:rsidR="00AB6240" w:rsidRPr="00752DFC">
        <w:rPr>
          <w:rFonts w:cs="Arial"/>
          <w:szCs w:val="24"/>
        </w:rPr>
        <w:t>'</w:t>
      </w:r>
      <w:r w:rsidR="00545BA4" w:rsidRPr="00752DFC">
        <w:rPr>
          <w:rFonts w:cs="Arial"/>
          <w:szCs w:val="24"/>
        </w:rPr>
        <w:t xml:space="preserve">s career and to provide their workplace with </w:t>
      </w:r>
      <w:r w:rsidR="00AB6240" w:rsidRPr="00752DFC">
        <w:rPr>
          <w:rFonts w:cs="Arial"/>
          <w:szCs w:val="24"/>
        </w:rPr>
        <w:t xml:space="preserve">a </w:t>
      </w:r>
      <w:r w:rsidR="00C74E7F" w:rsidRPr="00752DFC">
        <w:rPr>
          <w:rFonts w:cs="Arial"/>
          <w:szCs w:val="24"/>
        </w:rPr>
        <w:t xml:space="preserve">competitive advantage. They also agree that </w:t>
      </w:r>
      <w:r w:rsidR="002744B7" w:rsidRPr="00752DFC">
        <w:rPr>
          <w:rFonts w:cs="Arial"/>
          <w:szCs w:val="24"/>
        </w:rPr>
        <w:t xml:space="preserve">workforce development will </w:t>
      </w:r>
      <w:r w:rsidR="004954E7" w:rsidRPr="00752DFC">
        <w:rPr>
          <w:rFonts w:cs="Arial"/>
          <w:szCs w:val="24"/>
        </w:rPr>
        <w:t xml:space="preserve">enable </w:t>
      </w:r>
      <w:r w:rsidR="008060FC" w:rsidRPr="00752DFC">
        <w:rPr>
          <w:rFonts w:cs="Arial"/>
          <w:szCs w:val="24"/>
        </w:rPr>
        <w:t>employees</w:t>
      </w:r>
      <w:r w:rsidR="004954E7" w:rsidRPr="00752DFC">
        <w:rPr>
          <w:rFonts w:cs="Arial"/>
          <w:szCs w:val="24"/>
        </w:rPr>
        <w:t xml:space="preserve"> to reach their full potential </w:t>
      </w:r>
      <w:r w:rsidR="005F3352" w:rsidRPr="00752DFC">
        <w:rPr>
          <w:rFonts w:cs="Arial"/>
          <w:szCs w:val="24"/>
        </w:rPr>
        <w:t xml:space="preserve">whilst </w:t>
      </w:r>
      <w:r w:rsidR="00F27B91" w:rsidRPr="00752DFC">
        <w:rPr>
          <w:rFonts w:cs="Arial"/>
          <w:szCs w:val="24"/>
        </w:rPr>
        <w:t>benefiting</w:t>
      </w:r>
      <w:r w:rsidR="00AB6240" w:rsidRPr="00752DFC">
        <w:rPr>
          <w:rFonts w:cs="Arial"/>
          <w:szCs w:val="24"/>
        </w:rPr>
        <w:t xml:space="preserve"> </w:t>
      </w:r>
      <w:r w:rsidR="00F27B91" w:rsidRPr="00752DFC">
        <w:rPr>
          <w:rFonts w:cs="Arial"/>
          <w:szCs w:val="24"/>
        </w:rPr>
        <w:t xml:space="preserve">the organisation. </w:t>
      </w:r>
    </w:p>
    <w:p w14:paraId="7F3C6004" w14:textId="7ED7D015" w:rsidR="00E967C0" w:rsidRPr="00752DFC" w:rsidRDefault="001810B1" w:rsidP="009D7493">
      <w:pPr>
        <w:pStyle w:val="Heading2"/>
        <w:spacing w:line="276" w:lineRule="auto"/>
        <w:jc w:val="both"/>
        <w:rPr>
          <w:rFonts w:cs="Arial"/>
        </w:rPr>
      </w:pPr>
      <w:bookmarkStart w:id="26" w:name="_Toc129312841"/>
      <w:bookmarkStart w:id="27" w:name="_Toc129367689"/>
      <w:bookmarkStart w:id="28" w:name="_Toc130744340"/>
      <w:r w:rsidRPr="00752DFC">
        <w:rPr>
          <w:rFonts w:cs="Arial"/>
        </w:rPr>
        <w:t xml:space="preserve">6.2 </w:t>
      </w:r>
      <w:r w:rsidR="00ED1652" w:rsidRPr="00752DFC">
        <w:rPr>
          <w:rFonts w:cs="Arial"/>
        </w:rPr>
        <w:t xml:space="preserve">Relevance </w:t>
      </w:r>
      <w:proofErr w:type="gramStart"/>
      <w:r w:rsidR="00ED1652" w:rsidRPr="00752DFC">
        <w:rPr>
          <w:rFonts w:cs="Arial"/>
        </w:rPr>
        <w:t>Of</w:t>
      </w:r>
      <w:proofErr w:type="gramEnd"/>
      <w:r w:rsidR="00ED1652" w:rsidRPr="00752DFC">
        <w:rPr>
          <w:rFonts w:cs="Arial"/>
        </w:rPr>
        <w:t xml:space="preserve"> </w:t>
      </w:r>
      <w:r w:rsidR="006B0BB7" w:rsidRPr="00752DFC">
        <w:rPr>
          <w:rFonts w:cs="Arial"/>
        </w:rPr>
        <w:t xml:space="preserve">EI </w:t>
      </w:r>
      <w:r w:rsidR="00ED1652" w:rsidRPr="00752DFC">
        <w:rPr>
          <w:rFonts w:cs="Arial"/>
        </w:rPr>
        <w:t>Theories To Workforce Development</w:t>
      </w:r>
      <w:bookmarkEnd w:id="26"/>
      <w:bookmarkEnd w:id="27"/>
      <w:bookmarkEnd w:id="28"/>
    </w:p>
    <w:p w14:paraId="0E77EE85" w14:textId="6BE5D0F6" w:rsidR="00B3306D" w:rsidRPr="00752DFC" w:rsidRDefault="000779FA" w:rsidP="009D7493">
      <w:pPr>
        <w:pStyle w:val="JemR"/>
        <w:spacing w:line="276" w:lineRule="auto"/>
        <w:jc w:val="both"/>
        <w:rPr>
          <w:rFonts w:cs="Arial"/>
          <w:szCs w:val="24"/>
        </w:rPr>
      </w:pPr>
      <w:proofErr w:type="spellStart"/>
      <w:r w:rsidRPr="00752DFC">
        <w:rPr>
          <w:rFonts w:cs="Arial"/>
          <w:szCs w:val="24"/>
        </w:rPr>
        <w:t>Dachner</w:t>
      </w:r>
      <w:proofErr w:type="spellEnd"/>
      <w:r w:rsidRPr="00752DFC">
        <w:rPr>
          <w:rFonts w:cs="Arial"/>
          <w:szCs w:val="24"/>
        </w:rPr>
        <w:t xml:space="preserve"> et al. (2019) recommend</w:t>
      </w:r>
      <w:r w:rsidR="008060FC" w:rsidRPr="00752DFC">
        <w:rPr>
          <w:rFonts w:cs="Arial"/>
          <w:szCs w:val="24"/>
        </w:rPr>
        <w:t xml:space="preserve"> that employees be responsible for initiating development conversations with employers and taking</w:t>
      </w:r>
      <w:r w:rsidRPr="00752DFC">
        <w:rPr>
          <w:rFonts w:cs="Arial"/>
          <w:szCs w:val="24"/>
        </w:rPr>
        <w:t xml:space="preserve"> ownership of their needs with an entrepreneurial approach.</w:t>
      </w:r>
      <w:r w:rsidR="0081439F" w:rsidRPr="00752DFC">
        <w:rPr>
          <w:rFonts w:cs="Arial"/>
          <w:szCs w:val="24"/>
        </w:rPr>
        <w:t xml:space="preserve"> </w:t>
      </w:r>
      <w:r w:rsidR="00B3306D" w:rsidRPr="00752DFC">
        <w:rPr>
          <w:rFonts w:cs="Arial"/>
          <w:szCs w:val="24"/>
        </w:rPr>
        <w:t xml:space="preserve">There is a large amount of research into the importance of EI and workplace development; however, there is little empirical evidence to conclusively determine its impact and validity </w:t>
      </w:r>
      <w:r w:rsidR="00B3306D" w:rsidRPr="00752DFC">
        <w:rPr>
          <w:rFonts w:cs="Arial"/>
          <w:szCs w:val="24"/>
          <w:shd w:val="clear" w:color="auto" w:fill="FFFFFF"/>
        </w:rPr>
        <w:t>(</w:t>
      </w:r>
      <w:proofErr w:type="spellStart"/>
      <w:r w:rsidR="00B3306D" w:rsidRPr="00752DFC">
        <w:rPr>
          <w:rFonts w:cs="Arial"/>
          <w:szCs w:val="24"/>
          <w:shd w:val="clear" w:color="auto" w:fill="FFFFFF"/>
        </w:rPr>
        <w:t>Ashkanasy</w:t>
      </w:r>
      <w:proofErr w:type="spellEnd"/>
      <w:r w:rsidR="00B3306D" w:rsidRPr="00752DFC">
        <w:rPr>
          <w:rFonts w:cs="Arial"/>
          <w:szCs w:val="24"/>
          <w:shd w:val="clear" w:color="auto" w:fill="FFFFFF"/>
        </w:rPr>
        <w:t xml:space="preserve">, Hartel, &amp; Daus 2002; </w:t>
      </w:r>
      <w:proofErr w:type="spellStart"/>
      <w:r w:rsidR="00B3306D" w:rsidRPr="00752DFC">
        <w:rPr>
          <w:rFonts w:cs="Arial"/>
          <w:szCs w:val="24"/>
          <w:shd w:val="clear" w:color="auto" w:fill="FFFFFF"/>
        </w:rPr>
        <w:t>Zeidner</w:t>
      </w:r>
      <w:proofErr w:type="spellEnd"/>
      <w:r w:rsidR="00B3306D" w:rsidRPr="00752DFC">
        <w:rPr>
          <w:rFonts w:cs="Arial"/>
          <w:szCs w:val="24"/>
          <w:shd w:val="clear" w:color="auto" w:fill="FFFFFF"/>
        </w:rPr>
        <w:t>, Matthews, &amp; Roberts 2004, as cited in Idowu Dayo et al., 2012)</w:t>
      </w:r>
    </w:p>
    <w:p w14:paraId="49CDF5C2" w14:textId="0FE05C83" w:rsidR="00B3306D" w:rsidRPr="00752DFC" w:rsidRDefault="00B3306D" w:rsidP="009D7493">
      <w:pPr>
        <w:spacing w:line="276" w:lineRule="auto"/>
        <w:jc w:val="both"/>
        <w:rPr>
          <w:rFonts w:ascii="Arial" w:hAnsi="Arial" w:cs="Arial"/>
          <w:color w:val="000000"/>
          <w:sz w:val="24"/>
          <w:szCs w:val="24"/>
          <w:shd w:val="clear" w:color="auto" w:fill="FFFFFF"/>
        </w:rPr>
      </w:pPr>
      <w:r w:rsidRPr="00752DFC">
        <w:rPr>
          <w:rFonts w:ascii="Arial" w:hAnsi="Arial" w:cs="Arial"/>
          <w:sz w:val="24"/>
          <w:szCs w:val="24"/>
        </w:rPr>
        <w:t xml:space="preserve">However, several studies have </w:t>
      </w:r>
      <w:r w:rsidRPr="00752DFC">
        <w:rPr>
          <w:rFonts w:ascii="Arial" w:hAnsi="Arial" w:cs="Arial"/>
          <w:sz w:val="24"/>
          <w:szCs w:val="24"/>
          <w:shd w:val="clear" w:color="auto" w:fill="FFFFFF"/>
        </w:rPr>
        <w:t>revealed a correlation between EI and business performance (</w:t>
      </w:r>
      <w:proofErr w:type="spellStart"/>
      <w:r w:rsidRPr="00752DFC">
        <w:rPr>
          <w:rFonts w:ascii="Arial" w:hAnsi="Arial" w:cs="Arial"/>
          <w:sz w:val="24"/>
          <w:szCs w:val="24"/>
          <w:shd w:val="clear" w:color="auto" w:fill="FFFFFF"/>
        </w:rPr>
        <w:t>Hagmaier</w:t>
      </w:r>
      <w:proofErr w:type="spellEnd"/>
      <w:r w:rsidRPr="00752DFC">
        <w:rPr>
          <w:rFonts w:ascii="Arial" w:hAnsi="Arial" w:cs="Arial"/>
          <w:sz w:val="24"/>
          <w:szCs w:val="24"/>
          <w:shd w:val="clear" w:color="auto" w:fill="FFFFFF"/>
        </w:rPr>
        <w:t xml:space="preserve"> &amp; Abele, 2015); (Agarwal, 2020); (Sharma &amp; Pawan Kumar Chand, 2022). </w:t>
      </w:r>
      <w:r w:rsidRPr="00752DFC">
        <w:rPr>
          <w:rFonts w:ascii="Arial" w:hAnsi="Arial" w:cs="Arial"/>
          <w:color w:val="000000"/>
          <w:sz w:val="24"/>
          <w:szCs w:val="24"/>
          <w:shd w:val="clear" w:color="auto" w:fill="FFFFFF"/>
        </w:rPr>
        <w:t>One characteristic thought to be a good indicator of a leader's performance is emotional intelligence (</w:t>
      </w:r>
      <w:proofErr w:type="spellStart"/>
      <w:r w:rsidRPr="00752DFC">
        <w:rPr>
          <w:rFonts w:ascii="Arial" w:hAnsi="Arial" w:cs="Arial"/>
          <w:color w:val="000000"/>
          <w:sz w:val="24"/>
          <w:szCs w:val="24"/>
          <w:shd w:val="clear" w:color="auto" w:fill="FFFFFF"/>
        </w:rPr>
        <w:t>Akafo</w:t>
      </w:r>
      <w:proofErr w:type="spellEnd"/>
      <w:r w:rsidRPr="00752DFC">
        <w:rPr>
          <w:rFonts w:ascii="Arial" w:hAnsi="Arial" w:cs="Arial"/>
          <w:color w:val="000000"/>
          <w:sz w:val="24"/>
          <w:szCs w:val="24"/>
          <w:shd w:val="clear" w:color="auto" w:fill="FFFFFF"/>
        </w:rPr>
        <w:t xml:space="preserve"> </w:t>
      </w:r>
      <w:r w:rsidR="00863EF7" w:rsidRPr="00752DFC">
        <w:rPr>
          <w:rFonts w:ascii="Arial" w:hAnsi="Arial" w:cs="Arial"/>
          <w:color w:val="000000"/>
          <w:sz w:val="24"/>
          <w:szCs w:val="24"/>
          <w:shd w:val="clear" w:color="auto" w:fill="FFFFFF"/>
        </w:rPr>
        <w:t>&amp;</w:t>
      </w:r>
      <w:r w:rsidRPr="00752DFC">
        <w:rPr>
          <w:rFonts w:ascii="Arial" w:hAnsi="Arial" w:cs="Arial"/>
          <w:color w:val="000000"/>
          <w:sz w:val="24"/>
          <w:szCs w:val="24"/>
          <w:shd w:val="clear" w:color="auto" w:fill="FFFFFF"/>
        </w:rPr>
        <w:t xml:space="preserve"> </w:t>
      </w:r>
      <w:proofErr w:type="spellStart"/>
      <w:r w:rsidRPr="00752DFC">
        <w:rPr>
          <w:rFonts w:ascii="Arial" w:hAnsi="Arial" w:cs="Arial"/>
          <w:color w:val="000000"/>
          <w:sz w:val="24"/>
          <w:szCs w:val="24"/>
          <w:shd w:val="clear" w:color="auto" w:fill="FFFFFF"/>
        </w:rPr>
        <w:t>Ayitey</w:t>
      </w:r>
      <w:proofErr w:type="spellEnd"/>
      <w:r w:rsidRPr="00752DFC">
        <w:rPr>
          <w:rFonts w:ascii="Arial" w:hAnsi="Arial" w:cs="Arial"/>
          <w:color w:val="000000"/>
          <w:sz w:val="24"/>
          <w:szCs w:val="24"/>
          <w:shd w:val="clear" w:color="auto" w:fill="FFFFFF"/>
        </w:rPr>
        <w:t xml:space="preserve">, 2019). </w:t>
      </w:r>
    </w:p>
    <w:p w14:paraId="37EA353C" w14:textId="77777777" w:rsidR="003A1010" w:rsidRPr="00752DFC" w:rsidRDefault="00B3306D" w:rsidP="009D7493">
      <w:pPr>
        <w:spacing w:line="276" w:lineRule="auto"/>
        <w:jc w:val="both"/>
        <w:rPr>
          <w:rFonts w:ascii="Arial" w:hAnsi="Arial" w:cs="Arial"/>
          <w:color w:val="000000"/>
          <w:sz w:val="24"/>
          <w:szCs w:val="24"/>
          <w:shd w:val="clear" w:color="auto" w:fill="FFFFFF"/>
        </w:rPr>
      </w:pPr>
      <w:r w:rsidRPr="00752DFC">
        <w:rPr>
          <w:rFonts w:ascii="Arial" w:hAnsi="Arial" w:cs="Arial"/>
          <w:color w:val="000000"/>
          <w:sz w:val="24"/>
          <w:szCs w:val="24"/>
          <w:shd w:val="clear" w:color="auto" w:fill="FFFFFF"/>
        </w:rPr>
        <w:t xml:space="preserve">Additionally, research conducted by Wolfe (2016), Wagner (2013), and </w:t>
      </w:r>
      <w:proofErr w:type="spellStart"/>
      <w:r w:rsidRPr="00752DFC">
        <w:rPr>
          <w:rFonts w:ascii="Arial" w:hAnsi="Arial" w:cs="Arial"/>
          <w:sz w:val="24"/>
          <w:szCs w:val="24"/>
        </w:rPr>
        <w:t>Trehan</w:t>
      </w:r>
      <w:proofErr w:type="spellEnd"/>
      <w:r w:rsidRPr="00752DFC">
        <w:rPr>
          <w:rFonts w:ascii="Arial" w:hAnsi="Arial" w:cs="Arial"/>
          <w:sz w:val="24"/>
          <w:szCs w:val="24"/>
        </w:rPr>
        <w:t xml:space="preserve"> and </w:t>
      </w:r>
      <w:proofErr w:type="spellStart"/>
      <w:r w:rsidRPr="00752DFC">
        <w:rPr>
          <w:rFonts w:ascii="Arial" w:hAnsi="Arial" w:cs="Arial"/>
          <w:sz w:val="24"/>
          <w:szCs w:val="24"/>
        </w:rPr>
        <w:t>Shrivastav</w:t>
      </w:r>
      <w:proofErr w:type="spellEnd"/>
      <w:r w:rsidRPr="00752DFC">
        <w:rPr>
          <w:rFonts w:ascii="Arial" w:hAnsi="Arial" w:cs="Arial"/>
          <w:sz w:val="24"/>
          <w:szCs w:val="24"/>
        </w:rPr>
        <w:t xml:space="preserve"> (2012, as cited in </w:t>
      </w:r>
      <w:proofErr w:type="spellStart"/>
      <w:r w:rsidRPr="00752DFC">
        <w:rPr>
          <w:rFonts w:ascii="Arial" w:hAnsi="Arial" w:cs="Arial"/>
          <w:color w:val="000000"/>
          <w:sz w:val="24"/>
          <w:szCs w:val="24"/>
          <w:shd w:val="clear" w:color="auto" w:fill="FFFFFF"/>
        </w:rPr>
        <w:t>Akafo</w:t>
      </w:r>
      <w:proofErr w:type="spellEnd"/>
      <w:r w:rsidRPr="00752DFC">
        <w:rPr>
          <w:rFonts w:ascii="Arial" w:hAnsi="Arial" w:cs="Arial"/>
          <w:color w:val="000000"/>
          <w:sz w:val="24"/>
          <w:szCs w:val="24"/>
          <w:shd w:val="clear" w:color="auto" w:fill="FFFFFF"/>
        </w:rPr>
        <w:t xml:space="preserve"> and </w:t>
      </w:r>
      <w:proofErr w:type="spellStart"/>
      <w:r w:rsidRPr="00752DFC">
        <w:rPr>
          <w:rFonts w:ascii="Arial" w:hAnsi="Arial" w:cs="Arial"/>
          <w:color w:val="000000"/>
          <w:sz w:val="24"/>
          <w:szCs w:val="24"/>
          <w:shd w:val="clear" w:color="auto" w:fill="FFFFFF"/>
        </w:rPr>
        <w:t>Ayitey</w:t>
      </w:r>
      <w:proofErr w:type="spellEnd"/>
      <w:r w:rsidRPr="00752DFC">
        <w:rPr>
          <w:rFonts w:ascii="Arial" w:hAnsi="Arial" w:cs="Arial"/>
          <w:color w:val="000000"/>
          <w:sz w:val="24"/>
          <w:szCs w:val="24"/>
          <w:shd w:val="clear" w:color="auto" w:fill="FFFFFF"/>
        </w:rPr>
        <w:t>, 2019) supports this with findings that suggest all employees, regardless of position, benefit from EI training and that in becoming more aware of their own EI and the EI of their colleagues they are better placed to collaboratively create a positive work environment, resulting in effective decision making and greater empathy.</w:t>
      </w:r>
    </w:p>
    <w:p w14:paraId="640997AA" w14:textId="009B1169" w:rsidR="00B3525B" w:rsidRPr="00752DFC" w:rsidRDefault="003E708E" w:rsidP="009D7493">
      <w:pPr>
        <w:spacing w:line="276" w:lineRule="auto"/>
        <w:jc w:val="both"/>
        <w:rPr>
          <w:rFonts w:ascii="Arial" w:hAnsi="Arial" w:cs="Arial"/>
        </w:rPr>
      </w:pPr>
      <w:r w:rsidRPr="00752DFC">
        <w:rPr>
          <w:rFonts w:ascii="Arial" w:hAnsi="Arial" w:cs="Arial"/>
          <w:color w:val="000000"/>
          <w:sz w:val="24"/>
          <w:szCs w:val="24"/>
          <w:shd w:val="clear" w:color="auto" w:fill="FFFFFF"/>
        </w:rPr>
        <w:t xml:space="preserve">For example, </w:t>
      </w:r>
      <w:r w:rsidR="00903E3F" w:rsidRPr="00752DFC">
        <w:rPr>
          <w:rFonts w:ascii="Arial" w:hAnsi="Arial" w:cs="Arial"/>
          <w:color w:val="000000"/>
          <w:sz w:val="24"/>
          <w:szCs w:val="24"/>
          <w:shd w:val="clear" w:color="auto" w:fill="FFFFFF"/>
        </w:rPr>
        <w:t>ONS employees must</w:t>
      </w:r>
      <w:r w:rsidR="00862CF2" w:rsidRPr="00752DFC">
        <w:rPr>
          <w:rFonts w:ascii="Arial" w:hAnsi="Arial" w:cs="Arial"/>
          <w:color w:val="000000"/>
          <w:sz w:val="24"/>
          <w:szCs w:val="24"/>
          <w:shd w:val="clear" w:color="auto" w:fill="FFFFFF"/>
        </w:rPr>
        <w:t xml:space="preserve"> </w:t>
      </w:r>
      <w:r w:rsidR="008060FC" w:rsidRPr="00752DFC">
        <w:rPr>
          <w:rFonts w:ascii="Arial" w:hAnsi="Arial" w:cs="Arial"/>
          <w:color w:val="000000"/>
          <w:sz w:val="24"/>
          <w:szCs w:val="24"/>
          <w:shd w:val="clear" w:color="auto" w:fill="FFFFFF"/>
        </w:rPr>
        <w:t>participate</w:t>
      </w:r>
      <w:r w:rsidR="00862CF2" w:rsidRPr="00752DFC">
        <w:rPr>
          <w:rFonts w:ascii="Arial" w:hAnsi="Arial" w:cs="Arial"/>
          <w:color w:val="000000"/>
          <w:sz w:val="24"/>
          <w:szCs w:val="24"/>
          <w:shd w:val="clear" w:color="auto" w:fill="FFFFFF"/>
        </w:rPr>
        <w:t xml:space="preserve"> in</w:t>
      </w:r>
      <w:r w:rsidR="00B810C9" w:rsidRPr="00752DFC">
        <w:rPr>
          <w:rFonts w:ascii="Arial" w:hAnsi="Arial" w:cs="Arial"/>
          <w:color w:val="000000"/>
          <w:sz w:val="24"/>
          <w:szCs w:val="24"/>
          <w:shd w:val="clear" w:color="auto" w:fill="FFFFFF"/>
        </w:rPr>
        <w:t xml:space="preserve"> several mandatory learning modules</w:t>
      </w:r>
      <w:r w:rsidR="00A66EB6" w:rsidRPr="00752DFC">
        <w:rPr>
          <w:rFonts w:ascii="Arial" w:hAnsi="Arial" w:cs="Arial"/>
          <w:color w:val="000000"/>
          <w:sz w:val="24"/>
          <w:szCs w:val="24"/>
          <w:shd w:val="clear" w:color="auto" w:fill="FFFFFF"/>
        </w:rPr>
        <w:t xml:space="preserve"> when joining the organisation. </w:t>
      </w:r>
      <w:r w:rsidR="00BD5024" w:rsidRPr="00752DFC">
        <w:rPr>
          <w:rFonts w:ascii="Arial" w:hAnsi="Arial" w:cs="Arial"/>
          <w:color w:val="000000"/>
          <w:sz w:val="24"/>
          <w:szCs w:val="24"/>
          <w:shd w:val="clear" w:color="auto" w:fill="FFFFFF"/>
        </w:rPr>
        <w:t xml:space="preserve">One of these is a </w:t>
      </w:r>
      <w:r w:rsidR="00053AE8" w:rsidRPr="00752DFC">
        <w:rPr>
          <w:rFonts w:ascii="Arial" w:hAnsi="Arial" w:cs="Arial"/>
          <w:color w:val="000000"/>
          <w:sz w:val="24"/>
          <w:szCs w:val="24"/>
          <w:shd w:val="clear" w:color="auto" w:fill="FFFFFF"/>
        </w:rPr>
        <w:t>p</w:t>
      </w:r>
      <w:r w:rsidR="00903E3F" w:rsidRPr="00752DFC">
        <w:rPr>
          <w:rFonts w:ascii="Arial" w:hAnsi="Arial" w:cs="Arial"/>
          <w:color w:val="000000"/>
          <w:sz w:val="24"/>
          <w:szCs w:val="24"/>
          <w:shd w:val="clear" w:color="auto" w:fill="FFFFFF"/>
        </w:rPr>
        <w:t>sy</w:t>
      </w:r>
      <w:r w:rsidR="00053AE8" w:rsidRPr="00752DFC">
        <w:rPr>
          <w:rFonts w:ascii="Arial" w:hAnsi="Arial" w:cs="Arial"/>
          <w:color w:val="000000"/>
          <w:sz w:val="24"/>
          <w:szCs w:val="24"/>
          <w:shd w:val="clear" w:color="auto" w:fill="FFFFFF"/>
        </w:rPr>
        <w:t>chometric evaluation</w:t>
      </w:r>
      <w:r w:rsidR="00AB0FDE" w:rsidRPr="00752DFC">
        <w:rPr>
          <w:rFonts w:ascii="Arial" w:hAnsi="Arial" w:cs="Arial"/>
          <w:color w:val="000000"/>
          <w:sz w:val="24"/>
          <w:szCs w:val="24"/>
          <w:shd w:val="clear" w:color="auto" w:fill="FFFFFF"/>
        </w:rPr>
        <w:t xml:space="preserve"> to</w:t>
      </w:r>
      <w:r w:rsidR="00620121" w:rsidRPr="00752DFC">
        <w:rPr>
          <w:rFonts w:ascii="Arial" w:hAnsi="Arial" w:cs="Arial"/>
          <w:color w:val="000000"/>
          <w:sz w:val="24"/>
          <w:szCs w:val="24"/>
          <w:shd w:val="clear" w:color="auto" w:fill="FFFFFF"/>
        </w:rPr>
        <w:t xml:space="preserve"> assess </w:t>
      </w:r>
      <w:r w:rsidR="00FD7B71" w:rsidRPr="00752DFC">
        <w:rPr>
          <w:rFonts w:ascii="Arial" w:hAnsi="Arial" w:cs="Arial"/>
          <w:color w:val="000000"/>
          <w:sz w:val="24"/>
          <w:szCs w:val="24"/>
          <w:shd w:val="clear" w:color="auto" w:fill="FFFFFF"/>
        </w:rPr>
        <w:t>an employee</w:t>
      </w:r>
      <w:r w:rsidR="00903E3F" w:rsidRPr="00752DFC">
        <w:rPr>
          <w:rFonts w:ascii="Arial" w:hAnsi="Arial" w:cs="Arial"/>
          <w:color w:val="000000"/>
          <w:sz w:val="24"/>
          <w:szCs w:val="24"/>
          <w:shd w:val="clear" w:color="auto" w:fill="FFFFFF"/>
        </w:rPr>
        <w:t>'</w:t>
      </w:r>
      <w:r w:rsidR="00FD7B71" w:rsidRPr="00752DFC">
        <w:rPr>
          <w:rFonts w:ascii="Arial" w:hAnsi="Arial" w:cs="Arial"/>
          <w:color w:val="000000"/>
          <w:sz w:val="24"/>
          <w:szCs w:val="24"/>
          <w:shd w:val="clear" w:color="auto" w:fill="FFFFFF"/>
        </w:rPr>
        <w:t xml:space="preserve">s behaviours and personality </w:t>
      </w:r>
      <w:r w:rsidR="00236B54" w:rsidRPr="00752DFC">
        <w:rPr>
          <w:rFonts w:ascii="Arial" w:hAnsi="Arial" w:cs="Arial"/>
          <w:color w:val="000000"/>
          <w:sz w:val="24"/>
          <w:szCs w:val="24"/>
          <w:shd w:val="clear" w:color="auto" w:fill="FFFFFF"/>
        </w:rPr>
        <w:t>type</w:t>
      </w:r>
      <w:r w:rsidR="007E7532" w:rsidRPr="00752DFC">
        <w:rPr>
          <w:rFonts w:ascii="Arial" w:hAnsi="Arial" w:cs="Arial"/>
          <w:color w:val="000000"/>
          <w:sz w:val="24"/>
          <w:szCs w:val="24"/>
          <w:shd w:val="clear" w:color="auto" w:fill="FFFFFF"/>
        </w:rPr>
        <w:t xml:space="preserve">; the </w:t>
      </w:r>
      <w:r w:rsidR="00014ECA" w:rsidRPr="00752DFC">
        <w:rPr>
          <w:rFonts w:ascii="Arial" w:hAnsi="Arial" w:cs="Arial"/>
          <w:sz w:val="24"/>
          <w:szCs w:val="24"/>
        </w:rPr>
        <w:t xml:space="preserve">Insights Discovery </w:t>
      </w:r>
      <w:r w:rsidR="00DF7D0D" w:rsidRPr="00752DFC">
        <w:rPr>
          <w:rFonts w:ascii="Arial" w:hAnsi="Arial" w:cs="Arial"/>
          <w:sz w:val="24"/>
          <w:szCs w:val="24"/>
        </w:rPr>
        <w:t xml:space="preserve">Tool </w:t>
      </w:r>
      <w:r w:rsidR="00014ECA" w:rsidRPr="00752DFC">
        <w:rPr>
          <w:rFonts w:ascii="Arial" w:hAnsi="Arial" w:cs="Arial"/>
          <w:sz w:val="24"/>
          <w:szCs w:val="24"/>
        </w:rPr>
        <w:t>(2021) is a psychometric test that uses Carl Jung's</w:t>
      </w:r>
      <w:r w:rsidR="008249E9" w:rsidRPr="00752DFC">
        <w:rPr>
          <w:rFonts w:ascii="Arial" w:hAnsi="Arial" w:cs="Arial"/>
          <w:sz w:val="24"/>
          <w:szCs w:val="24"/>
        </w:rPr>
        <w:t xml:space="preserve"> (Jung &amp; Baynes, 1946)</w:t>
      </w:r>
      <w:r w:rsidR="00014ECA" w:rsidRPr="00752DFC">
        <w:rPr>
          <w:rFonts w:ascii="Arial" w:hAnsi="Arial" w:cs="Arial"/>
          <w:sz w:val="24"/>
          <w:szCs w:val="24"/>
        </w:rPr>
        <w:t xml:space="preserve"> psychology to help people better understand themselves </w:t>
      </w:r>
      <w:r w:rsidR="008060FC" w:rsidRPr="00752DFC">
        <w:rPr>
          <w:rFonts w:ascii="Arial" w:hAnsi="Arial" w:cs="Arial"/>
          <w:sz w:val="24"/>
          <w:szCs w:val="24"/>
        </w:rPr>
        <w:t xml:space="preserve">and </w:t>
      </w:r>
      <w:r w:rsidR="00014ECA" w:rsidRPr="00752DFC">
        <w:rPr>
          <w:rFonts w:ascii="Arial" w:hAnsi="Arial" w:cs="Arial"/>
          <w:sz w:val="24"/>
          <w:szCs w:val="24"/>
        </w:rPr>
        <w:t>others, and the relationships that have an impact on them</w:t>
      </w:r>
      <w:r w:rsidR="004D78B3" w:rsidRPr="00752DFC">
        <w:rPr>
          <w:rFonts w:ascii="Arial" w:hAnsi="Arial" w:cs="Arial"/>
          <w:sz w:val="24"/>
          <w:szCs w:val="24"/>
        </w:rPr>
        <w:t xml:space="preserve"> in the workplace.</w:t>
      </w:r>
      <w:r w:rsidR="007E7532" w:rsidRPr="00752DFC">
        <w:rPr>
          <w:rFonts w:ascii="Arial" w:hAnsi="Arial" w:cs="Arial"/>
        </w:rPr>
        <w:t xml:space="preserve"> </w:t>
      </w:r>
    </w:p>
    <w:p w14:paraId="7F1740E7" w14:textId="6C740CE5" w:rsidR="00B3306D" w:rsidRPr="00752DFC" w:rsidRDefault="003509DC" w:rsidP="009D7493">
      <w:pPr>
        <w:spacing w:line="276" w:lineRule="auto"/>
        <w:jc w:val="both"/>
        <w:rPr>
          <w:rFonts w:ascii="Arial" w:hAnsi="Arial" w:cs="Arial"/>
          <w:color w:val="000000"/>
          <w:sz w:val="24"/>
          <w:szCs w:val="24"/>
          <w:shd w:val="clear" w:color="auto" w:fill="FFFFFF"/>
        </w:rPr>
      </w:pPr>
      <w:r w:rsidRPr="00752DFC">
        <w:rPr>
          <w:rFonts w:ascii="Arial" w:hAnsi="Arial" w:cs="Arial"/>
          <w:sz w:val="24"/>
          <w:szCs w:val="24"/>
        </w:rPr>
        <w:t xml:space="preserve">Furthermore, </w:t>
      </w:r>
      <w:r w:rsidR="00B3306D" w:rsidRPr="00752DFC">
        <w:rPr>
          <w:rFonts w:ascii="Arial" w:hAnsi="Arial" w:cs="Arial"/>
          <w:sz w:val="24"/>
          <w:szCs w:val="24"/>
        </w:rPr>
        <w:t xml:space="preserve">Bin Sayeed and Shanker (2009, as cited in </w:t>
      </w:r>
      <w:proofErr w:type="spellStart"/>
      <w:r w:rsidR="00B3306D" w:rsidRPr="00752DFC">
        <w:rPr>
          <w:rFonts w:ascii="Arial" w:hAnsi="Arial" w:cs="Arial"/>
          <w:color w:val="000000"/>
          <w:sz w:val="24"/>
          <w:szCs w:val="24"/>
          <w:shd w:val="clear" w:color="auto" w:fill="FFFFFF"/>
        </w:rPr>
        <w:t>Akafo</w:t>
      </w:r>
      <w:proofErr w:type="spellEnd"/>
      <w:r w:rsidR="00B3306D" w:rsidRPr="00752DFC">
        <w:rPr>
          <w:rFonts w:ascii="Arial" w:hAnsi="Arial" w:cs="Arial"/>
          <w:color w:val="000000"/>
          <w:sz w:val="24"/>
          <w:szCs w:val="24"/>
          <w:shd w:val="clear" w:color="auto" w:fill="FFFFFF"/>
        </w:rPr>
        <w:t xml:space="preserve"> and </w:t>
      </w:r>
      <w:proofErr w:type="spellStart"/>
      <w:r w:rsidR="00B3306D" w:rsidRPr="00752DFC">
        <w:rPr>
          <w:rFonts w:ascii="Arial" w:hAnsi="Arial" w:cs="Arial"/>
          <w:color w:val="000000"/>
          <w:sz w:val="24"/>
          <w:szCs w:val="24"/>
          <w:shd w:val="clear" w:color="auto" w:fill="FFFFFF"/>
        </w:rPr>
        <w:t>Ayitey</w:t>
      </w:r>
      <w:proofErr w:type="spellEnd"/>
      <w:r w:rsidR="00B3306D" w:rsidRPr="00752DFC">
        <w:rPr>
          <w:rFonts w:ascii="Arial" w:hAnsi="Arial" w:cs="Arial"/>
          <w:color w:val="000000"/>
          <w:sz w:val="24"/>
          <w:szCs w:val="24"/>
          <w:shd w:val="clear" w:color="auto" w:fill="FFFFFF"/>
        </w:rPr>
        <w:t xml:space="preserve">, 2019) assert that when a leader understands the emotional needs of an employee, they possess a greater ability to communicate and motivate them, enhancing interpersonal relationships; </w:t>
      </w:r>
      <w:r w:rsidR="00B3306D" w:rsidRPr="00752DFC">
        <w:rPr>
          <w:rFonts w:ascii="Arial" w:hAnsi="Arial" w:cs="Arial"/>
          <w:color w:val="000000"/>
          <w:sz w:val="24"/>
          <w:szCs w:val="24"/>
          <w:shd w:val="clear" w:color="auto" w:fill="FFFFFF"/>
        </w:rPr>
        <w:lastRenderedPageBreak/>
        <w:t>these are considered desirable qualities within leadership (</w:t>
      </w:r>
      <w:proofErr w:type="spellStart"/>
      <w:r w:rsidR="00B3306D" w:rsidRPr="00752DFC">
        <w:rPr>
          <w:rFonts w:ascii="Arial" w:hAnsi="Arial" w:cs="Arial"/>
          <w:color w:val="000000"/>
          <w:sz w:val="24"/>
          <w:szCs w:val="24"/>
          <w:shd w:val="clear" w:color="auto" w:fill="FFFFFF"/>
        </w:rPr>
        <w:t>Issah</w:t>
      </w:r>
      <w:proofErr w:type="spellEnd"/>
      <w:r w:rsidR="00B3306D" w:rsidRPr="00752DFC">
        <w:rPr>
          <w:rFonts w:ascii="Arial" w:hAnsi="Arial" w:cs="Arial"/>
          <w:color w:val="000000"/>
          <w:sz w:val="24"/>
          <w:szCs w:val="24"/>
          <w:shd w:val="clear" w:color="auto" w:fill="FFFFFF"/>
        </w:rPr>
        <w:t>, 2018), (Mayer et al., 2000).</w:t>
      </w:r>
    </w:p>
    <w:p w14:paraId="72CC1E66" w14:textId="4B7E605B" w:rsidR="00E10274" w:rsidRPr="00752DFC" w:rsidRDefault="009309AC" w:rsidP="009D7493">
      <w:pPr>
        <w:spacing w:line="276" w:lineRule="auto"/>
        <w:jc w:val="both"/>
        <w:rPr>
          <w:rFonts w:ascii="Arial" w:hAnsi="Arial" w:cs="Arial"/>
          <w:sz w:val="24"/>
          <w:szCs w:val="24"/>
        </w:rPr>
      </w:pPr>
      <w:r w:rsidRPr="00752DFC">
        <w:rPr>
          <w:rFonts w:ascii="Arial" w:hAnsi="Arial" w:cs="Arial"/>
          <w:sz w:val="24"/>
          <w:szCs w:val="24"/>
        </w:rPr>
        <w:t>In addition, a</w:t>
      </w:r>
      <w:r w:rsidR="001720E9" w:rsidRPr="00752DFC">
        <w:rPr>
          <w:rFonts w:ascii="Arial" w:hAnsi="Arial" w:cs="Arial"/>
          <w:sz w:val="24"/>
          <w:szCs w:val="24"/>
        </w:rPr>
        <w:t xml:space="preserve"> case study published by Insights (2015) </w:t>
      </w:r>
      <w:r w:rsidR="002A27EC" w:rsidRPr="00752DFC">
        <w:rPr>
          <w:rFonts w:ascii="Arial" w:hAnsi="Arial" w:cs="Arial"/>
          <w:sz w:val="24"/>
          <w:szCs w:val="24"/>
        </w:rPr>
        <w:t xml:space="preserve">reports on the impact of </w:t>
      </w:r>
      <w:proofErr w:type="gramStart"/>
      <w:r w:rsidR="002A27EC" w:rsidRPr="00752DFC">
        <w:rPr>
          <w:rFonts w:ascii="Arial" w:hAnsi="Arial" w:cs="Arial"/>
          <w:sz w:val="24"/>
          <w:szCs w:val="24"/>
        </w:rPr>
        <w:t>organisations</w:t>
      </w:r>
      <w:r w:rsidR="00EB1427" w:rsidRPr="00752DFC">
        <w:rPr>
          <w:rFonts w:ascii="Arial" w:hAnsi="Arial" w:cs="Arial"/>
          <w:sz w:val="24"/>
          <w:szCs w:val="24"/>
        </w:rPr>
        <w:t>'</w:t>
      </w:r>
      <w:proofErr w:type="gramEnd"/>
      <w:r w:rsidR="002A27EC" w:rsidRPr="00752DFC">
        <w:rPr>
          <w:rFonts w:ascii="Arial" w:hAnsi="Arial" w:cs="Arial"/>
          <w:sz w:val="24"/>
          <w:szCs w:val="24"/>
        </w:rPr>
        <w:t xml:space="preserve"> </w:t>
      </w:r>
      <w:r w:rsidR="006C6E72" w:rsidRPr="00752DFC">
        <w:rPr>
          <w:rFonts w:ascii="Arial" w:hAnsi="Arial" w:cs="Arial"/>
          <w:sz w:val="24"/>
          <w:szCs w:val="24"/>
        </w:rPr>
        <w:t xml:space="preserve">increased emotional </w:t>
      </w:r>
      <w:r w:rsidR="002A27EC" w:rsidRPr="00752DFC">
        <w:rPr>
          <w:rFonts w:ascii="Arial" w:hAnsi="Arial" w:cs="Arial"/>
          <w:sz w:val="24"/>
          <w:szCs w:val="24"/>
        </w:rPr>
        <w:t>awareness</w:t>
      </w:r>
      <w:r w:rsidR="00295CE0" w:rsidRPr="00752DFC">
        <w:rPr>
          <w:rFonts w:ascii="Arial" w:hAnsi="Arial" w:cs="Arial"/>
          <w:sz w:val="24"/>
          <w:szCs w:val="24"/>
        </w:rPr>
        <w:t xml:space="preserve"> (</w:t>
      </w:r>
      <w:r w:rsidR="00295CE0" w:rsidRPr="001407F4">
        <w:rPr>
          <w:rFonts w:ascii="Arial" w:hAnsi="Arial" w:cs="Arial"/>
          <w:sz w:val="24"/>
          <w:szCs w:val="24"/>
        </w:rPr>
        <w:t>Appendix</w:t>
      </w:r>
      <w:r w:rsidR="001407F4">
        <w:rPr>
          <w:rFonts w:ascii="Arial" w:hAnsi="Arial" w:cs="Arial"/>
          <w:sz w:val="24"/>
          <w:szCs w:val="24"/>
        </w:rPr>
        <w:t xml:space="preserve"> 4</w:t>
      </w:r>
      <w:r w:rsidR="00295CE0" w:rsidRPr="00752DFC">
        <w:rPr>
          <w:rFonts w:ascii="Arial" w:hAnsi="Arial" w:cs="Arial"/>
          <w:sz w:val="24"/>
          <w:szCs w:val="24"/>
        </w:rPr>
        <w:t>)</w:t>
      </w:r>
      <w:r w:rsidR="002A27EC" w:rsidRPr="00752DFC">
        <w:rPr>
          <w:rFonts w:ascii="Arial" w:hAnsi="Arial" w:cs="Arial"/>
          <w:sz w:val="24"/>
          <w:szCs w:val="24"/>
        </w:rPr>
        <w:t>, stating</w:t>
      </w:r>
      <w:r w:rsidR="007C2C40" w:rsidRPr="00752DFC">
        <w:rPr>
          <w:rFonts w:ascii="Arial" w:hAnsi="Arial" w:cs="Arial"/>
          <w:sz w:val="24"/>
          <w:szCs w:val="24"/>
        </w:rPr>
        <w:t xml:space="preserve"> </w:t>
      </w:r>
      <w:r w:rsidR="00704FE0" w:rsidRPr="00752DFC">
        <w:rPr>
          <w:rFonts w:ascii="Arial" w:hAnsi="Arial" w:cs="Arial"/>
          <w:sz w:val="24"/>
          <w:szCs w:val="24"/>
        </w:rPr>
        <w:t xml:space="preserve">substantial improvements in </w:t>
      </w:r>
      <w:r w:rsidR="004D410E" w:rsidRPr="00752DFC">
        <w:rPr>
          <w:rFonts w:ascii="Arial" w:hAnsi="Arial" w:cs="Arial"/>
          <w:sz w:val="24"/>
          <w:szCs w:val="24"/>
        </w:rPr>
        <w:t>workforce development</w:t>
      </w:r>
      <w:r w:rsidR="00845737" w:rsidRPr="00752DFC">
        <w:rPr>
          <w:rFonts w:ascii="Arial" w:hAnsi="Arial" w:cs="Arial"/>
          <w:sz w:val="24"/>
          <w:szCs w:val="24"/>
        </w:rPr>
        <w:t xml:space="preserve"> </w:t>
      </w:r>
      <w:r w:rsidR="00704FE0" w:rsidRPr="00752DFC">
        <w:rPr>
          <w:rFonts w:ascii="Arial" w:hAnsi="Arial" w:cs="Arial"/>
          <w:sz w:val="24"/>
          <w:szCs w:val="24"/>
        </w:rPr>
        <w:t>due to</w:t>
      </w:r>
      <w:r w:rsidR="002A27EC" w:rsidRPr="00752DFC">
        <w:rPr>
          <w:rFonts w:ascii="Arial" w:hAnsi="Arial" w:cs="Arial"/>
          <w:sz w:val="24"/>
          <w:szCs w:val="24"/>
        </w:rPr>
        <w:t xml:space="preserve"> </w:t>
      </w:r>
      <w:r w:rsidR="006C6E72" w:rsidRPr="00752DFC">
        <w:rPr>
          <w:rFonts w:ascii="Arial" w:hAnsi="Arial" w:cs="Arial"/>
          <w:sz w:val="24"/>
          <w:szCs w:val="24"/>
        </w:rPr>
        <w:t xml:space="preserve">a </w:t>
      </w:r>
      <w:r w:rsidR="00EB1427" w:rsidRPr="00752DFC">
        <w:rPr>
          <w:rFonts w:ascii="Arial" w:hAnsi="Arial" w:cs="Arial"/>
          <w:sz w:val="24"/>
          <w:szCs w:val="24"/>
        </w:rPr>
        <w:t>'</w:t>
      </w:r>
      <w:r w:rsidR="006C6E72" w:rsidRPr="00752DFC">
        <w:rPr>
          <w:rFonts w:ascii="Arial" w:hAnsi="Arial" w:cs="Arial"/>
          <w:sz w:val="24"/>
          <w:szCs w:val="24"/>
        </w:rPr>
        <w:t>cultural shift</w:t>
      </w:r>
      <w:r w:rsidR="00EB1427" w:rsidRPr="00752DFC">
        <w:rPr>
          <w:rFonts w:ascii="Arial" w:hAnsi="Arial" w:cs="Arial"/>
          <w:sz w:val="24"/>
          <w:szCs w:val="24"/>
        </w:rPr>
        <w:t>'</w:t>
      </w:r>
      <w:r w:rsidR="00BC069C" w:rsidRPr="00752DFC">
        <w:rPr>
          <w:rFonts w:ascii="Arial" w:hAnsi="Arial" w:cs="Arial"/>
          <w:sz w:val="24"/>
          <w:szCs w:val="24"/>
        </w:rPr>
        <w:t xml:space="preserve"> within the organisation</w:t>
      </w:r>
      <w:r w:rsidR="00DD4AA6" w:rsidRPr="00752DFC">
        <w:rPr>
          <w:rFonts w:ascii="Arial" w:hAnsi="Arial" w:cs="Arial"/>
          <w:sz w:val="24"/>
          <w:szCs w:val="24"/>
        </w:rPr>
        <w:t xml:space="preserve">, resulting in </w:t>
      </w:r>
      <w:r w:rsidR="003E3483" w:rsidRPr="00752DFC">
        <w:rPr>
          <w:rFonts w:ascii="Arial" w:hAnsi="Arial" w:cs="Arial"/>
          <w:sz w:val="24"/>
          <w:szCs w:val="24"/>
        </w:rPr>
        <w:t xml:space="preserve">a significant increase to the </w:t>
      </w:r>
      <w:r w:rsidR="00B87D36" w:rsidRPr="00752DFC">
        <w:rPr>
          <w:rFonts w:ascii="Arial" w:hAnsi="Arial" w:cs="Arial"/>
          <w:sz w:val="24"/>
          <w:szCs w:val="24"/>
        </w:rPr>
        <w:t xml:space="preserve">organisations learning and development budget, </w:t>
      </w:r>
      <w:r w:rsidR="007265F5" w:rsidRPr="00752DFC">
        <w:rPr>
          <w:rFonts w:ascii="Arial" w:hAnsi="Arial" w:cs="Arial"/>
          <w:sz w:val="24"/>
          <w:szCs w:val="24"/>
        </w:rPr>
        <w:t>and</w:t>
      </w:r>
      <w:r w:rsidR="00993638" w:rsidRPr="00752DFC">
        <w:rPr>
          <w:rFonts w:ascii="Arial" w:hAnsi="Arial" w:cs="Arial"/>
          <w:sz w:val="24"/>
          <w:szCs w:val="24"/>
        </w:rPr>
        <w:t xml:space="preserve"> increasing on</w:t>
      </w:r>
      <w:r w:rsidR="00EB1427" w:rsidRPr="00752DFC">
        <w:rPr>
          <w:rFonts w:ascii="Arial" w:hAnsi="Arial" w:cs="Arial"/>
          <w:sz w:val="24"/>
          <w:szCs w:val="24"/>
        </w:rPr>
        <w:t>-</w:t>
      </w:r>
      <w:r w:rsidR="00993638" w:rsidRPr="00752DFC">
        <w:rPr>
          <w:rFonts w:ascii="Arial" w:hAnsi="Arial" w:cs="Arial"/>
          <w:sz w:val="24"/>
          <w:szCs w:val="24"/>
        </w:rPr>
        <w:t xml:space="preserve">site </w:t>
      </w:r>
      <w:r w:rsidR="007265F5" w:rsidRPr="00752DFC">
        <w:rPr>
          <w:rFonts w:ascii="Arial" w:hAnsi="Arial" w:cs="Arial"/>
          <w:sz w:val="24"/>
          <w:szCs w:val="24"/>
        </w:rPr>
        <w:t xml:space="preserve">training </w:t>
      </w:r>
      <w:r w:rsidR="008F2D39" w:rsidRPr="00752DFC">
        <w:rPr>
          <w:rFonts w:ascii="Arial" w:hAnsi="Arial" w:cs="Arial"/>
          <w:sz w:val="24"/>
          <w:szCs w:val="24"/>
        </w:rPr>
        <w:t xml:space="preserve">facilitators from </w:t>
      </w:r>
      <w:r w:rsidR="007265F5" w:rsidRPr="00752DFC">
        <w:rPr>
          <w:rFonts w:ascii="Arial" w:hAnsi="Arial" w:cs="Arial"/>
          <w:sz w:val="24"/>
          <w:szCs w:val="24"/>
        </w:rPr>
        <w:t xml:space="preserve">three </w:t>
      </w:r>
      <w:r w:rsidR="00EB1427" w:rsidRPr="00752DFC">
        <w:rPr>
          <w:rFonts w:ascii="Arial" w:hAnsi="Arial" w:cs="Arial"/>
          <w:sz w:val="24"/>
          <w:szCs w:val="24"/>
        </w:rPr>
        <w:t>to</w:t>
      </w:r>
      <w:r w:rsidR="007265F5" w:rsidRPr="00752DFC">
        <w:rPr>
          <w:rFonts w:ascii="Arial" w:hAnsi="Arial" w:cs="Arial"/>
          <w:sz w:val="24"/>
          <w:szCs w:val="24"/>
        </w:rPr>
        <w:t xml:space="preserve"> thirty-five</w:t>
      </w:r>
      <w:r w:rsidR="002C6680" w:rsidRPr="00752DFC">
        <w:rPr>
          <w:rFonts w:ascii="Arial" w:hAnsi="Arial" w:cs="Arial"/>
          <w:sz w:val="24"/>
          <w:szCs w:val="24"/>
        </w:rPr>
        <w:t>.</w:t>
      </w:r>
      <w:r w:rsidR="00E10274" w:rsidRPr="00752DFC">
        <w:rPr>
          <w:rFonts w:ascii="Arial" w:hAnsi="Arial" w:cs="Arial"/>
          <w:sz w:val="24"/>
          <w:szCs w:val="24"/>
        </w:rPr>
        <w:t xml:space="preserve"> </w:t>
      </w:r>
    </w:p>
    <w:p w14:paraId="69AA8DB2" w14:textId="57F78C49" w:rsidR="00E10274" w:rsidRPr="00752DFC" w:rsidRDefault="00E10274" w:rsidP="009D7493">
      <w:pPr>
        <w:spacing w:line="276" w:lineRule="auto"/>
        <w:jc w:val="both"/>
        <w:rPr>
          <w:rFonts w:ascii="Arial" w:hAnsi="Arial" w:cs="Arial"/>
          <w:sz w:val="24"/>
          <w:szCs w:val="24"/>
        </w:rPr>
      </w:pPr>
      <w:r w:rsidRPr="00752DFC">
        <w:rPr>
          <w:rFonts w:ascii="Arial" w:hAnsi="Arial" w:cs="Arial"/>
          <w:sz w:val="24"/>
          <w:szCs w:val="24"/>
        </w:rPr>
        <w:t>In the same vein, Rice (1999) found that customer satisfaction was higher with claims adjustments made by teams whose average emotional intelligence was higher</w:t>
      </w:r>
      <w:r w:rsidR="008060FC" w:rsidRPr="00752DFC">
        <w:rPr>
          <w:rFonts w:ascii="Arial" w:hAnsi="Arial" w:cs="Arial"/>
          <w:sz w:val="24"/>
          <w:szCs w:val="24"/>
        </w:rPr>
        <w:t>,</w:t>
      </w:r>
      <w:r w:rsidRPr="00752DFC">
        <w:rPr>
          <w:rFonts w:ascii="Arial" w:hAnsi="Arial" w:cs="Arial"/>
          <w:sz w:val="24"/>
          <w:szCs w:val="24"/>
        </w:rPr>
        <w:t xml:space="preserve"> as cited in (Daus &amp; </w:t>
      </w:r>
      <w:proofErr w:type="spellStart"/>
      <w:r w:rsidRPr="00752DFC">
        <w:rPr>
          <w:rFonts w:ascii="Arial" w:hAnsi="Arial" w:cs="Arial"/>
          <w:sz w:val="24"/>
          <w:szCs w:val="24"/>
        </w:rPr>
        <w:t>Ashkanasy</w:t>
      </w:r>
      <w:proofErr w:type="spellEnd"/>
      <w:r w:rsidRPr="00752DFC">
        <w:rPr>
          <w:rFonts w:ascii="Arial" w:hAnsi="Arial" w:cs="Arial"/>
          <w:sz w:val="24"/>
          <w:szCs w:val="24"/>
        </w:rPr>
        <w:t>, 2005)</w:t>
      </w:r>
    </w:p>
    <w:p w14:paraId="6D24D81A" w14:textId="633EC8D0" w:rsidR="00E967C0" w:rsidRPr="00752DFC" w:rsidRDefault="009377DB" w:rsidP="009D7493">
      <w:pPr>
        <w:pStyle w:val="Heading2"/>
        <w:spacing w:line="276" w:lineRule="auto"/>
        <w:jc w:val="both"/>
        <w:rPr>
          <w:rFonts w:cs="Arial"/>
        </w:rPr>
      </w:pPr>
      <w:bookmarkStart w:id="29" w:name="_Toc130744341"/>
      <w:r w:rsidRPr="00752DFC">
        <w:rPr>
          <w:rFonts w:cs="Arial"/>
        </w:rPr>
        <w:t>6.</w:t>
      </w:r>
      <w:r w:rsidR="00633E4E" w:rsidRPr="00752DFC">
        <w:rPr>
          <w:rFonts w:cs="Arial"/>
        </w:rPr>
        <w:t>3</w:t>
      </w:r>
      <w:r w:rsidRPr="00752DFC">
        <w:rPr>
          <w:rFonts w:cs="Arial"/>
        </w:rPr>
        <w:t xml:space="preserve"> </w:t>
      </w:r>
      <w:r w:rsidR="00540738" w:rsidRPr="00752DFC">
        <w:rPr>
          <w:rFonts w:cs="Arial"/>
        </w:rPr>
        <w:t xml:space="preserve">In </w:t>
      </w:r>
      <w:proofErr w:type="gramStart"/>
      <w:r w:rsidR="00540738" w:rsidRPr="00752DFC">
        <w:rPr>
          <w:rFonts w:cs="Arial"/>
        </w:rPr>
        <w:t>The</w:t>
      </w:r>
      <w:proofErr w:type="gramEnd"/>
      <w:r w:rsidR="00540738" w:rsidRPr="00752DFC">
        <w:rPr>
          <w:rFonts w:cs="Arial"/>
        </w:rPr>
        <w:t xml:space="preserve"> Workplace</w:t>
      </w:r>
      <w:bookmarkEnd w:id="29"/>
    </w:p>
    <w:p w14:paraId="5054381C" w14:textId="317C9420" w:rsidR="009D293A" w:rsidRPr="00752DFC" w:rsidRDefault="009D293A" w:rsidP="009D7493">
      <w:pPr>
        <w:pStyle w:val="JemR"/>
        <w:spacing w:line="276" w:lineRule="auto"/>
        <w:jc w:val="both"/>
        <w:rPr>
          <w:rFonts w:cs="Arial"/>
          <w:szCs w:val="24"/>
        </w:rPr>
      </w:pPr>
      <w:r w:rsidRPr="00752DFC">
        <w:rPr>
          <w:rFonts w:cs="Arial"/>
          <w:szCs w:val="24"/>
        </w:rPr>
        <w:t xml:space="preserve">To illustrate the </w:t>
      </w:r>
      <w:r w:rsidR="004B0FC6" w:rsidRPr="00752DFC">
        <w:rPr>
          <w:rFonts w:cs="Arial"/>
          <w:szCs w:val="24"/>
        </w:rPr>
        <w:t xml:space="preserve">benefits of the </w:t>
      </w:r>
      <w:r w:rsidRPr="00752DFC">
        <w:rPr>
          <w:rFonts w:cs="Arial"/>
          <w:szCs w:val="24"/>
        </w:rPr>
        <w:t>above,</w:t>
      </w:r>
      <w:r w:rsidR="00871F40" w:rsidRPr="00752DFC">
        <w:rPr>
          <w:rFonts w:cs="Arial"/>
          <w:szCs w:val="24"/>
        </w:rPr>
        <w:t xml:space="preserve"> the ONS suggests that</w:t>
      </w:r>
      <w:r w:rsidRPr="00752DFC">
        <w:rPr>
          <w:rFonts w:cs="Arial"/>
          <w:szCs w:val="24"/>
        </w:rPr>
        <w:t xml:space="preserve"> </w:t>
      </w:r>
      <w:r w:rsidR="00A23D2D" w:rsidRPr="00752DFC">
        <w:rPr>
          <w:rFonts w:cs="Arial"/>
          <w:szCs w:val="24"/>
        </w:rPr>
        <w:t>the</w:t>
      </w:r>
      <w:r w:rsidR="005D72B8" w:rsidRPr="00752DFC">
        <w:rPr>
          <w:rFonts w:cs="Arial"/>
          <w:szCs w:val="24"/>
        </w:rPr>
        <w:t xml:space="preserve"> profile produced from the</w:t>
      </w:r>
      <w:r w:rsidR="00A23D2D" w:rsidRPr="00752DFC">
        <w:rPr>
          <w:rFonts w:cs="Arial"/>
          <w:szCs w:val="24"/>
        </w:rPr>
        <w:t xml:space="preserve"> </w:t>
      </w:r>
      <w:r w:rsidR="004B0FC6" w:rsidRPr="00752DFC">
        <w:rPr>
          <w:rFonts w:cs="Arial"/>
          <w:szCs w:val="24"/>
        </w:rPr>
        <w:t xml:space="preserve">Insights Discovery </w:t>
      </w:r>
      <w:r w:rsidR="00DF7D0D" w:rsidRPr="00752DFC">
        <w:rPr>
          <w:rFonts w:cs="Arial"/>
          <w:szCs w:val="24"/>
        </w:rPr>
        <w:t xml:space="preserve">Tool </w:t>
      </w:r>
      <w:r w:rsidR="004B0FC6" w:rsidRPr="00752DFC">
        <w:rPr>
          <w:rFonts w:cs="Arial"/>
          <w:szCs w:val="24"/>
        </w:rPr>
        <w:t xml:space="preserve">(2021) is shared with colleagues </w:t>
      </w:r>
      <w:r w:rsidR="001C680E" w:rsidRPr="00752DFC">
        <w:rPr>
          <w:rFonts w:cs="Arial"/>
          <w:szCs w:val="24"/>
        </w:rPr>
        <w:t xml:space="preserve">to enable effective communication. The profile </w:t>
      </w:r>
      <w:r w:rsidR="005D72B8" w:rsidRPr="00752DFC">
        <w:rPr>
          <w:rFonts w:cs="Arial"/>
          <w:szCs w:val="24"/>
        </w:rPr>
        <w:t xml:space="preserve">contains </w:t>
      </w:r>
      <w:r w:rsidR="00B1288B" w:rsidRPr="00752DFC">
        <w:rPr>
          <w:rFonts w:cs="Arial"/>
          <w:szCs w:val="24"/>
        </w:rPr>
        <w:t xml:space="preserve">proposed ways </w:t>
      </w:r>
      <w:r w:rsidR="00143875" w:rsidRPr="00752DFC">
        <w:rPr>
          <w:rFonts w:cs="Arial"/>
          <w:szCs w:val="24"/>
        </w:rPr>
        <w:t xml:space="preserve">to communicate with </w:t>
      </w:r>
      <w:r w:rsidR="00C3433F" w:rsidRPr="00752DFC">
        <w:rPr>
          <w:rFonts w:cs="Arial"/>
          <w:szCs w:val="24"/>
        </w:rPr>
        <w:t xml:space="preserve">one another, being mindful of </w:t>
      </w:r>
      <w:r w:rsidR="00FE4763" w:rsidRPr="00752DFC">
        <w:rPr>
          <w:rFonts w:cs="Arial"/>
          <w:szCs w:val="24"/>
        </w:rPr>
        <w:t>different personality types and learning styles</w:t>
      </w:r>
      <w:r w:rsidR="008060FC" w:rsidRPr="00752DFC">
        <w:rPr>
          <w:rFonts w:cs="Arial"/>
          <w:szCs w:val="24"/>
        </w:rPr>
        <w:t>. A</w:t>
      </w:r>
      <w:r w:rsidR="00BA544C" w:rsidRPr="00752DFC">
        <w:rPr>
          <w:rFonts w:cs="Arial"/>
          <w:szCs w:val="24"/>
        </w:rPr>
        <w:t>dditionally</w:t>
      </w:r>
      <w:r w:rsidR="008060FC" w:rsidRPr="00752DFC">
        <w:rPr>
          <w:rFonts w:cs="Arial"/>
          <w:szCs w:val="24"/>
        </w:rPr>
        <w:t>,</w:t>
      </w:r>
      <w:r w:rsidR="00BA544C" w:rsidRPr="00752DFC">
        <w:rPr>
          <w:rFonts w:cs="Arial"/>
          <w:szCs w:val="24"/>
        </w:rPr>
        <w:t xml:space="preserve"> the profile explains how to and how not to interact with a colleague consider</w:t>
      </w:r>
      <w:r w:rsidR="005906F1" w:rsidRPr="00752DFC">
        <w:rPr>
          <w:rFonts w:cs="Arial"/>
          <w:szCs w:val="24"/>
        </w:rPr>
        <w:t xml:space="preserve">ed </w:t>
      </w:r>
      <w:r w:rsidR="008060FC" w:rsidRPr="00752DFC">
        <w:rPr>
          <w:rFonts w:cs="Arial"/>
          <w:szCs w:val="24"/>
        </w:rPr>
        <w:t>the</w:t>
      </w:r>
      <w:r w:rsidR="00C20903" w:rsidRPr="00752DFC">
        <w:rPr>
          <w:rFonts w:cs="Arial"/>
          <w:szCs w:val="24"/>
        </w:rPr>
        <w:t xml:space="preserve"> exact opposite of one</w:t>
      </w:r>
      <w:r w:rsidR="008060FC" w:rsidRPr="00752DFC">
        <w:rPr>
          <w:rFonts w:cs="Arial"/>
          <w:szCs w:val="24"/>
        </w:rPr>
        <w:t>'</w:t>
      </w:r>
      <w:r w:rsidR="00C20903" w:rsidRPr="00752DFC">
        <w:rPr>
          <w:rFonts w:cs="Arial"/>
          <w:szCs w:val="24"/>
        </w:rPr>
        <w:t>s personality</w:t>
      </w:r>
      <w:r w:rsidR="00BF29AA" w:rsidRPr="00752DFC">
        <w:rPr>
          <w:rFonts w:cs="Arial"/>
          <w:szCs w:val="24"/>
        </w:rPr>
        <w:t xml:space="preserve"> type.</w:t>
      </w:r>
    </w:p>
    <w:p w14:paraId="18680C77" w14:textId="12504E27" w:rsidR="00E967C0" w:rsidRPr="00752DFC" w:rsidRDefault="009377DB" w:rsidP="009D7493">
      <w:pPr>
        <w:pStyle w:val="Heading2"/>
        <w:spacing w:line="276" w:lineRule="auto"/>
        <w:jc w:val="both"/>
        <w:rPr>
          <w:rFonts w:cs="Arial"/>
        </w:rPr>
      </w:pPr>
      <w:bookmarkStart w:id="30" w:name="_Toc130744342"/>
      <w:r w:rsidRPr="00752DFC">
        <w:rPr>
          <w:rFonts w:cs="Arial"/>
        </w:rPr>
        <w:t>6.</w:t>
      </w:r>
      <w:r w:rsidR="00633E4E" w:rsidRPr="00752DFC">
        <w:rPr>
          <w:rFonts w:cs="Arial"/>
        </w:rPr>
        <w:t xml:space="preserve">4 </w:t>
      </w:r>
      <w:r w:rsidR="00527741" w:rsidRPr="00752DFC">
        <w:rPr>
          <w:rFonts w:cs="Arial"/>
        </w:rPr>
        <w:t>Summary</w:t>
      </w:r>
      <w:bookmarkEnd w:id="30"/>
    </w:p>
    <w:p w14:paraId="28D7A81B" w14:textId="78BB0889" w:rsidR="009D293A" w:rsidRPr="00752DFC" w:rsidRDefault="004B689F" w:rsidP="009D7493">
      <w:pPr>
        <w:spacing w:line="276" w:lineRule="auto"/>
        <w:jc w:val="both"/>
        <w:rPr>
          <w:rFonts w:ascii="Arial" w:hAnsi="Arial" w:cs="Arial"/>
          <w:sz w:val="24"/>
          <w:szCs w:val="24"/>
        </w:rPr>
      </w:pPr>
      <w:r w:rsidRPr="00752DFC">
        <w:rPr>
          <w:rFonts w:ascii="Arial" w:hAnsi="Arial" w:cs="Arial"/>
          <w:sz w:val="24"/>
          <w:szCs w:val="24"/>
        </w:rPr>
        <w:t xml:space="preserve">Based on the previous research, we must infer that since EI is directly related to organisational success and business performance, there must be benefits of EI and workforce development, and EI will inevitably nurture and develop workers. </w:t>
      </w:r>
      <w:r w:rsidR="00942F93" w:rsidRPr="00752DFC">
        <w:rPr>
          <w:rFonts w:ascii="Arial" w:hAnsi="Arial" w:cs="Arial"/>
          <w:sz w:val="24"/>
          <w:szCs w:val="24"/>
        </w:rPr>
        <w:t xml:space="preserve">This research </w:t>
      </w:r>
      <w:r w:rsidR="002C4E25" w:rsidRPr="00752DFC">
        <w:rPr>
          <w:rFonts w:ascii="Arial" w:hAnsi="Arial" w:cs="Arial"/>
          <w:sz w:val="24"/>
          <w:szCs w:val="24"/>
        </w:rPr>
        <w:t>agrees</w:t>
      </w:r>
      <w:r w:rsidR="00942F93" w:rsidRPr="00752DFC">
        <w:rPr>
          <w:rFonts w:ascii="Arial" w:hAnsi="Arial" w:cs="Arial"/>
          <w:sz w:val="24"/>
          <w:szCs w:val="24"/>
        </w:rPr>
        <w:t xml:space="preserve"> with</w:t>
      </w:r>
      <w:r w:rsidR="000C3D2A" w:rsidRPr="00752DFC">
        <w:rPr>
          <w:rFonts w:ascii="Arial" w:hAnsi="Arial" w:cs="Arial"/>
          <w:sz w:val="24"/>
          <w:szCs w:val="24"/>
        </w:rPr>
        <w:t xml:space="preserve"> </w:t>
      </w:r>
      <w:r w:rsidR="007940A4" w:rsidRPr="00752DFC">
        <w:rPr>
          <w:rFonts w:ascii="Arial" w:hAnsi="Arial" w:cs="Arial"/>
          <w:sz w:val="24"/>
          <w:szCs w:val="24"/>
        </w:rPr>
        <w:t>The Four Branch Model (</w:t>
      </w:r>
      <w:r w:rsidR="002E67FD" w:rsidRPr="00752DFC">
        <w:rPr>
          <w:rFonts w:ascii="Arial" w:hAnsi="Arial" w:cs="Arial"/>
          <w:sz w:val="24"/>
          <w:szCs w:val="24"/>
        </w:rPr>
        <w:t>Mayer et al.</w:t>
      </w:r>
      <w:r w:rsidR="007940A4" w:rsidRPr="00752DFC">
        <w:rPr>
          <w:rFonts w:ascii="Arial" w:hAnsi="Arial" w:cs="Arial"/>
          <w:sz w:val="24"/>
          <w:szCs w:val="24"/>
        </w:rPr>
        <w:t xml:space="preserve">, </w:t>
      </w:r>
      <w:r w:rsidR="002E67FD" w:rsidRPr="00752DFC">
        <w:rPr>
          <w:rFonts w:ascii="Arial" w:hAnsi="Arial" w:cs="Arial"/>
          <w:sz w:val="24"/>
          <w:szCs w:val="24"/>
        </w:rPr>
        <w:t>2000)</w:t>
      </w:r>
      <w:r w:rsidR="00165723" w:rsidRPr="00752DFC">
        <w:rPr>
          <w:rFonts w:ascii="Arial" w:hAnsi="Arial" w:cs="Arial"/>
          <w:sz w:val="24"/>
          <w:szCs w:val="24"/>
        </w:rPr>
        <w:t xml:space="preserve">, supporting </w:t>
      </w:r>
      <w:r w:rsidR="0020521C" w:rsidRPr="00752DFC">
        <w:rPr>
          <w:rFonts w:ascii="Arial" w:hAnsi="Arial" w:cs="Arial"/>
          <w:sz w:val="24"/>
          <w:szCs w:val="24"/>
        </w:rPr>
        <w:t xml:space="preserve">their argument </w:t>
      </w:r>
      <w:r w:rsidR="00AD6336" w:rsidRPr="00752DFC">
        <w:rPr>
          <w:rFonts w:ascii="Arial" w:hAnsi="Arial" w:cs="Arial"/>
          <w:sz w:val="24"/>
          <w:szCs w:val="24"/>
        </w:rPr>
        <w:t xml:space="preserve">that </w:t>
      </w:r>
      <w:r w:rsidR="00E462B2" w:rsidRPr="00752DFC">
        <w:rPr>
          <w:rFonts w:ascii="Arial" w:hAnsi="Arial" w:cs="Arial"/>
          <w:sz w:val="24"/>
          <w:szCs w:val="24"/>
        </w:rPr>
        <w:t>EI awareness is</w:t>
      </w:r>
      <w:r w:rsidR="00930B86" w:rsidRPr="00752DFC">
        <w:rPr>
          <w:rFonts w:ascii="Arial" w:hAnsi="Arial" w:cs="Arial"/>
          <w:sz w:val="24"/>
          <w:szCs w:val="24"/>
        </w:rPr>
        <w:t xml:space="preserve"> </w:t>
      </w:r>
      <w:r w:rsidR="00AE3217" w:rsidRPr="00752DFC">
        <w:rPr>
          <w:rFonts w:ascii="Arial" w:hAnsi="Arial" w:cs="Arial"/>
          <w:sz w:val="24"/>
          <w:szCs w:val="24"/>
        </w:rPr>
        <w:t xml:space="preserve">crucial in the workplace; </w:t>
      </w:r>
      <w:r w:rsidR="0012105B" w:rsidRPr="00752DFC">
        <w:rPr>
          <w:rFonts w:ascii="Arial" w:hAnsi="Arial" w:cs="Arial"/>
          <w:sz w:val="24"/>
          <w:szCs w:val="24"/>
        </w:rPr>
        <w:t xml:space="preserve">and </w:t>
      </w:r>
      <w:r w:rsidR="00AA7B14" w:rsidRPr="00752DFC">
        <w:rPr>
          <w:rFonts w:ascii="Arial" w:hAnsi="Arial" w:cs="Arial"/>
          <w:sz w:val="24"/>
          <w:szCs w:val="24"/>
        </w:rPr>
        <w:t>beneficial to personal and organisational success.</w:t>
      </w:r>
    </w:p>
    <w:p w14:paraId="7A41A2C0" w14:textId="5D3CC4E7" w:rsidR="00DB690A" w:rsidRPr="0002720D" w:rsidRDefault="00DB690A" w:rsidP="009D7493">
      <w:pPr>
        <w:pStyle w:val="Heading1"/>
        <w:spacing w:line="276" w:lineRule="auto"/>
        <w:rPr>
          <w:rStyle w:val="Heading1Char"/>
          <w:rFonts w:cs="Arial"/>
        </w:rPr>
      </w:pPr>
      <w:bookmarkStart w:id="31" w:name="_Toc129312820"/>
      <w:bookmarkStart w:id="32" w:name="_Toc130744343"/>
      <w:r w:rsidRPr="0002720D">
        <w:rPr>
          <w:rFonts w:cs="Arial"/>
        </w:rPr>
        <w:t xml:space="preserve">7.0 </w:t>
      </w:r>
      <w:bookmarkEnd w:id="31"/>
      <w:r w:rsidR="00C84135" w:rsidRPr="0002720D">
        <w:rPr>
          <w:rStyle w:val="Heading1Char"/>
          <w:rFonts w:cs="Arial"/>
        </w:rPr>
        <w:t xml:space="preserve">How </w:t>
      </w:r>
      <w:r w:rsidR="003E3CB2" w:rsidRPr="0002720D">
        <w:rPr>
          <w:rStyle w:val="Heading1Char"/>
          <w:rFonts w:cs="Arial"/>
        </w:rPr>
        <w:t xml:space="preserve">Is Emotional Intelligence Relevant </w:t>
      </w:r>
      <w:proofErr w:type="gramStart"/>
      <w:r w:rsidR="003E3CB2" w:rsidRPr="0002720D">
        <w:rPr>
          <w:rStyle w:val="Heading1Char"/>
          <w:rFonts w:cs="Arial"/>
        </w:rPr>
        <w:t>To</w:t>
      </w:r>
      <w:proofErr w:type="gramEnd"/>
      <w:r w:rsidR="003E3CB2" w:rsidRPr="0002720D">
        <w:rPr>
          <w:rStyle w:val="Heading1Char"/>
          <w:rFonts w:cs="Arial"/>
        </w:rPr>
        <w:t xml:space="preserve"> Business Performance</w:t>
      </w:r>
      <w:bookmarkEnd w:id="32"/>
    </w:p>
    <w:p w14:paraId="725CE2B1" w14:textId="77777777" w:rsidR="006F4F7C" w:rsidRPr="00752DFC" w:rsidRDefault="006F4F7C" w:rsidP="009D7493">
      <w:pPr>
        <w:spacing w:line="276" w:lineRule="auto"/>
        <w:jc w:val="both"/>
        <w:rPr>
          <w:rFonts w:ascii="Arial" w:hAnsi="Arial" w:cs="Arial"/>
        </w:rPr>
      </w:pPr>
    </w:p>
    <w:p w14:paraId="5A24D918" w14:textId="41251F0C" w:rsidR="007827A7" w:rsidRPr="00AB6D46" w:rsidRDefault="009377DB" w:rsidP="009D7493">
      <w:pPr>
        <w:pStyle w:val="Heading2"/>
        <w:spacing w:line="276" w:lineRule="auto"/>
      </w:pPr>
      <w:bookmarkStart w:id="33" w:name="_Toc129312842"/>
      <w:bookmarkStart w:id="34" w:name="_Toc129367690"/>
      <w:bookmarkStart w:id="35" w:name="_Toc130744344"/>
      <w:r w:rsidRPr="00AB6D46">
        <w:t xml:space="preserve">7.1 </w:t>
      </w:r>
      <w:r w:rsidR="008C3789" w:rsidRPr="00AB6D46">
        <w:t xml:space="preserve">The Four Branch Model </w:t>
      </w:r>
      <w:proofErr w:type="gramStart"/>
      <w:r w:rsidR="003E3CB2" w:rsidRPr="00AB6D46">
        <w:t>Of</w:t>
      </w:r>
      <w:proofErr w:type="gramEnd"/>
      <w:r w:rsidR="003E3CB2" w:rsidRPr="00AB6D46">
        <w:t xml:space="preserve"> </w:t>
      </w:r>
      <w:r w:rsidR="008C3789" w:rsidRPr="00AB6D46">
        <w:t xml:space="preserve">Emotional Intelligence </w:t>
      </w:r>
      <w:r w:rsidR="003E3CB2" w:rsidRPr="00AB6D46">
        <w:t xml:space="preserve">And </w:t>
      </w:r>
      <w:r w:rsidR="00634DA6" w:rsidRPr="00AB6D46">
        <w:t>Business Performance</w:t>
      </w:r>
      <w:bookmarkEnd w:id="33"/>
      <w:bookmarkEnd w:id="34"/>
      <w:bookmarkEnd w:id="35"/>
    </w:p>
    <w:p w14:paraId="6A6B9EEA" w14:textId="4881B153" w:rsidR="00D41DC0" w:rsidRPr="00752DFC" w:rsidRDefault="00D41DC0" w:rsidP="009D7493">
      <w:pPr>
        <w:pStyle w:val="JemR"/>
        <w:spacing w:line="276" w:lineRule="auto"/>
        <w:jc w:val="both"/>
        <w:rPr>
          <w:rFonts w:cs="Arial"/>
        </w:rPr>
      </w:pPr>
      <w:r w:rsidRPr="00752DFC">
        <w:rPr>
          <w:rFonts w:cs="Arial"/>
        </w:rPr>
        <w:t xml:space="preserve">The Four Branch Model of Emotional Intelligence </w:t>
      </w:r>
      <w:r w:rsidR="00BE1D17" w:rsidRPr="00752DFC">
        <w:rPr>
          <w:rFonts w:cs="Arial"/>
        </w:rPr>
        <w:t xml:space="preserve">(Mayer et al., 2016) </w:t>
      </w:r>
      <w:r w:rsidRPr="00752DFC">
        <w:rPr>
          <w:rFonts w:cs="Arial"/>
        </w:rPr>
        <w:t xml:space="preserve">offers a framework for understanding the emotional skills </w:t>
      </w:r>
      <w:r w:rsidR="002C4E25" w:rsidRPr="00752DFC">
        <w:rPr>
          <w:rFonts w:cs="Arial"/>
        </w:rPr>
        <w:t>essential for workplace success</w:t>
      </w:r>
      <w:r w:rsidRPr="00752DFC">
        <w:rPr>
          <w:rFonts w:cs="Arial"/>
        </w:rPr>
        <w:t>, making it relevant to business performance.</w:t>
      </w:r>
    </w:p>
    <w:p w14:paraId="3AA1F72C" w14:textId="13FFB8E8" w:rsidR="00B25884" w:rsidRPr="00752DFC" w:rsidRDefault="00B25884" w:rsidP="009D7493">
      <w:pPr>
        <w:pStyle w:val="JemR"/>
        <w:spacing w:line="276" w:lineRule="auto"/>
        <w:jc w:val="both"/>
        <w:rPr>
          <w:rFonts w:cs="Arial"/>
          <w:highlight w:val="green"/>
        </w:rPr>
      </w:pPr>
      <w:r w:rsidRPr="00752DFC">
        <w:rPr>
          <w:rFonts w:cs="Arial"/>
        </w:rPr>
        <w:t>Being able to control one's emotions</w:t>
      </w:r>
      <w:r w:rsidR="002C4E25" w:rsidRPr="00752DFC">
        <w:rPr>
          <w:rFonts w:cs="Arial"/>
        </w:rPr>
        <w:t xml:space="preserve"> and those of others is crucial in various</w:t>
      </w:r>
      <w:r w:rsidRPr="00752DFC">
        <w:rPr>
          <w:rFonts w:cs="Arial"/>
        </w:rPr>
        <w:t xml:space="preserve"> professional settings, including managing conflict, providing feedback, and implementing change. According to a study by Jordan et al. (2002), managers with greater levels of emotional intelligence were better able to control </w:t>
      </w:r>
      <w:r w:rsidR="002C4E25" w:rsidRPr="00752DFC">
        <w:rPr>
          <w:rFonts w:cs="Arial"/>
        </w:rPr>
        <w:t>their and their employees' emotions, increasing</w:t>
      </w:r>
      <w:r w:rsidRPr="00752DFC">
        <w:rPr>
          <w:rFonts w:cs="Arial"/>
        </w:rPr>
        <w:t xml:space="preserve"> organisational commitment and work satisfaction.</w:t>
      </w:r>
    </w:p>
    <w:p w14:paraId="11ABEAFC" w14:textId="3DE970C1" w:rsidR="000019C8" w:rsidRPr="00752DFC" w:rsidRDefault="008A5023" w:rsidP="009D7493">
      <w:pPr>
        <w:spacing w:line="276" w:lineRule="auto"/>
        <w:jc w:val="both"/>
        <w:rPr>
          <w:rFonts w:ascii="Arial" w:hAnsi="Arial" w:cs="Arial"/>
          <w:sz w:val="24"/>
          <w:szCs w:val="24"/>
        </w:rPr>
      </w:pPr>
      <w:r w:rsidRPr="00752DFC">
        <w:rPr>
          <w:rFonts w:ascii="Arial" w:hAnsi="Arial" w:cs="Arial"/>
          <w:sz w:val="24"/>
          <w:szCs w:val="24"/>
        </w:rPr>
        <w:lastRenderedPageBreak/>
        <w:t>In addition, a</w:t>
      </w:r>
      <w:r w:rsidR="000019C8" w:rsidRPr="00752DFC">
        <w:rPr>
          <w:rFonts w:ascii="Arial" w:hAnsi="Arial" w:cs="Arial"/>
          <w:sz w:val="24"/>
          <w:szCs w:val="24"/>
        </w:rPr>
        <w:t xml:space="preserve"> meta-analysis by Joseph and Newman (2010) revealed a connection between EI and job performance across </w:t>
      </w:r>
      <w:r w:rsidR="002C4E25" w:rsidRPr="00752DFC">
        <w:rPr>
          <w:rFonts w:ascii="Arial" w:hAnsi="Arial" w:cs="Arial"/>
          <w:sz w:val="24"/>
          <w:szCs w:val="24"/>
        </w:rPr>
        <w:t>various</w:t>
      </w:r>
      <w:r w:rsidR="000019C8" w:rsidRPr="00752DFC">
        <w:rPr>
          <w:rFonts w:ascii="Arial" w:hAnsi="Arial" w:cs="Arial"/>
          <w:sz w:val="24"/>
          <w:szCs w:val="24"/>
        </w:rPr>
        <w:t xml:space="preserve"> job types and industries. EI is a reliable predictor of job success, and its impacts on job performance are comparable to cognitive ability, claim the study's conclusions</w:t>
      </w:r>
      <w:r w:rsidR="00C904B8" w:rsidRPr="00752DFC">
        <w:rPr>
          <w:rFonts w:ascii="Arial" w:hAnsi="Arial" w:cs="Arial"/>
          <w:sz w:val="24"/>
          <w:szCs w:val="24"/>
        </w:rPr>
        <w:t xml:space="preserve">. </w:t>
      </w:r>
    </w:p>
    <w:p w14:paraId="0FF554C8" w14:textId="2043A6F4" w:rsidR="00E0143C" w:rsidRPr="00752DFC" w:rsidRDefault="00556DB4" w:rsidP="009D7493">
      <w:pPr>
        <w:spacing w:line="276" w:lineRule="auto"/>
        <w:jc w:val="both"/>
        <w:rPr>
          <w:rFonts w:ascii="Arial" w:hAnsi="Arial" w:cs="Arial"/>
          <w:sz w:val="24"/>
          <w:szCs w:val="24"/>
        </w:rPr>
      </w:pPr>
      <w:r w:rsidRPr="00752DFC">
        <w:rPr>
          <w:rFonts w:ascii="Arial" w:hAnsi="Arial" w:cs="Arial"/>
          <w:sz w:val="24"/>
          <w:szCs w:val="24"/>
        </w:rPr>
        <w:t xml:space="preserve">Furthermore, </w:t>
      </w:r>
      <w:r w:rsidR="005F0F58" w:rsidRPr="00752DFC">
        <w:rPr>
          <w:rFonts w:ascii="Arial" w:hAnsi="Arial" w:cs="Arial"/>
          <w:sz w:val="24"/>
          <w:szCs w:val="24"/>
        </w:rPr>
        <w:t xml:space="preserve">in </w:t>
      </w:r>
      <w:r w:rsidR="0025395C" w:rsidRPr="00752DFC">
        <w:rPr>
          <w:rFonts w:ascii="Arial" w:hAnsi="Arial" w:cs="Arial"/>
          <w:sz w:val="24"/>
          <w:szCs w:val="24"/>
        </w:rPr>
        <w:t>Wong and Law</w:t>
      </w:r>
      <w:r w:rsidR="00976EA3" w:rsidRPr="00752DFC">
        <w:rPr>
          <w:rFonts w:ascii="Arial" w:hAnsi="Arial" w:cs="Arial"/>
          <w:sz w:val="24"/>
          <w:szCs w:val="24"/>
        </w:rPr>
        <w:t>'</w:t>
      </w:r>
      <w:r w:rsidR="0025395C" w:rsidRPr="00752DFC">
        <w:rPr>
          <w:rFonts w:ascii="Arial" w:hAnsi="Arial" w:cs="Arial"/>
          <w:sz w:val="24"/>
          <w:szCs w:val="24"/>
        </w:rPr>
        <w:t>s (2002) study, p</w:t>
      </w:r>
      <w:r w:rsidR="00C904B8" w:rsidRPr="00752DFC">
        <w:rPr>
          <w:rFonts w:ascii="Arial" w:hAnsi="Arial" w:cs="Arial"/>
          <w:sz w:val="24"/>
          <w:szCs w:val="24"/>
        </w:rPr>
        <w:t xml:space="preserve">eople rate leaders with high </w:t>
      </w:r>
      <w:r w:rsidR="005F0F58" w:rsidRPr="00752DFC">
        <w:rPr>
          <w:rFonts w:ascii="Arial" w:hAnsi="Arial" w:cs="Arial"/>
          <w:sz w:val="24"/>
          <w:szCs w:val="24"/>
        </w:rPr>
        <w:t>emotional intelligence as</w:t>
      </w:r>
      <w:r w:rsidR="00C904B8" w:rsidRPr="00752DFC">
        <w:rPr>
          <w:rFonts w:ascii="Arial" w:hAnsi="Arial" w:cs="Arial"/>
          <w:sz w:val="24"/>
          <w:szCs w:val="24"/>
        </w:rPr>
        <w:t xml:space="preserve"> more successful, transformative, and supportive. The study also found a positive correlation between EI</w:t>
      </w:r>
      <w:r w:rsidR="005F0F58" w:rsidRPr="00752DFC">
        <w:rPr>
          <w:rFonts w:ascii="Arial" w:hAnsi="Arial" w:cs="Arial"/>
          <w:sz w:val="24"/>
          <w:szCs w:val="24"/>
        </w:rPr>
        <w:t>, organisational commitment,</w:t>
      </w:r>
      <w:r w:rsidR="00C904B8" w:rsidRPr="00752DFC">
        <w:rPr>
          <w:rFonts w:ascii="Arial" w:hAnsi="Arial" w:cs="Arial"/>
          <w:sz w:val="24"/>
          <w:szCs w:val="24"/>
        </w:rPr>
        <w:t xml:space="preserve"> and </w:t>
      </w:r>
      <w:r w:rsidR="005F0F58" w:rsidRPr="00752DFC">
        <w:rPr>
          <w:rFonts w:ascii="Arial" w:hAnsi="Arial" w:cs="Arial"/>
          <w:sz w:val="24"/>
          <w:szCs w:val="24"/>
        </w:rPr>
        <w:t>employee job satisfaction</w:t>
      </w:r>
      <w:r w:rsidR="00C904B8" w:rsidRPr="00752DFC">
        <w:rPr>
          <w:rFonts w:ascii="Arial" w:hAnsi="Arial" w:cs="Arial"/>
          <w:sz w:val="24"/>
          <w:szCs w:val="24"/>
        </w:rPr>
        <w:t>.</w:t>
      </w:r>
      <w:r w:rsidR="00E0143C" w:rsidRPr="00752DFC">
        <w:rPr>
          <w:rFonts w:ascii="Arial" w:hAnsi="Arial" w:cs="Arial"/>
          <w:sz w:val="24"/>
          <w:szCs w:val="24"/>
        </w:rPr>
        <w:t xml:space="preserve"> </w:t>
      </w:r>
      <w:r w:rsidR="00F1574E" w:rsidRPr="00752DFC">
        <w:rPr>
          <w:rFonts w:ascii="Arial" w:hAnsi="Arial" w:cs="Arial"/>
          <w:sz w:val="24"/>
          <w:szCs w:val="24"/>
        </w:rPr>
        <w:t xml:space="preserve">Likewise, </w:t>
      </w:r>
      <w:proofErr w:type="spellStart"/>
      <w:r w:rsidR="00556685" w:rsidRPr="00752DFC">
        <w:rPr>
          <w:rFonts w:ascii="Arial" w:hAnsi="Arial" w:cs="Arial"/>
          <w:sz w:val="24"/>
          <w:szCs w:val="24"/>
        </w:rPr>
        <w:t>Côté</w:t>
      </w:r>
      <w:proofErr w:type="spellEnd"/>
      <w:r w:rsidR="00556685" w:rsidRPr="00752DFC">
        <w:rPr>
          <w:rFonts w:ascii="Arial" w:hAnsi="Arial" w:cs="Arial"/>
          <w:sz w:val="24"/>
          <w:szCs w:val="24"/>
        </w:rPr>
        <w:t xml:space="preserve"> and Miners (2006)</w:t>
      </w:r>
      <w:r w:rsidR="000B229A" w:rsidRPr="00752DFC">
        <w:rPr>
          <w:rFonts w:ascii="Arial" w:hAnsi="Arial" w:cs="Arial"/>
          <w:sz w:val="24"/>
          <w:szCs w:val="24"/>
        </w:rPr>
        <w:t xml:space="preserve"> found teams with higher average levels of EI to be more successful in</w:t>
      </w:r>
      <w:r w:rsidR="00E52590" w:rsidRPr="00752DFC">
        <w:rPr>
          <w:rFonts w:ascii="Arial" w:hAnsi="Arial" w:cs="Arial"/>
          <w:sz w:val="24"/>
          <w:szCs w:val="24"/>
        </w:rPr>
        <w:t xml:space="preserve"> task performance, </w:t>
      </w:r>
      <w:proofErr w:type="gramStart"/>
      <w:r w:rsidR="00E52590" w:rsidRPr="00752DFC">
        <w:rPr>
          <w:rFonts w:ascii="Arial" w:hAnsi="Arial" w:cs="Arial"/>
          <w:sz w:val="24"/>
          <w:szCs w:val="24"/>
        </w:rPr>
        <w:t>communication</w:t>
      </w:r>
      <w:proofErr w:type="gramEnd"/>
      <w:r w:rsidR="00E52590" w:rsidRPr="00752DFC">
        <w:rPr>
          <w:rFonts w:ascii="Arial" w:hAnsi="Arial" w:cs="Arial"/>
          <w:sz w:val="24"/>
          <w:szCs w:val="24"/>
        </w:rPr>
        <w:t xml:space="preserve"> and collaboration</w:t>
      </w:r>
      <w:r w:rsidR="000B229A" w:rsidRPr="00752DFC">
        <w:rPr>
          <w:rFonts w:ascii="Arial" w:hAnsi="Arial" w:cs="Arial"/>
          <w:sz w:val="24"/>
          <w:szCs w:val="24"/>
        </w:rPr>
        <w:t>;</w:t>
      </w:r>
      <w:r w:rsidR="007903B1" w:rsidRPr="00752DFC">
        <w:rPr>
          <w:rFonts w:ascii="Arial" w:hAnsi="Arial" w:cs="Arial"/>
          <w:sz w:val="24"/>
          <w:szCs w:val="24"/>
        </w:rPr>
        <w:t xml:space="preserve"> another key finding is that </w:t>
      </w:r>
      <w:r w:rsidR="003D4AB6" w:rsidRPr="00752DFC">
        <w:rPr>
          <w:rFonts w:ascii="Arial" w:hAnsi="Arial" w:cs="Arial"/>
          <w:sz w:val="24"/>
          <w:szCs w:val="24"/>
        </w:rPr>
        <w:t>employees reported greater team satisf</w:t>
      </w:r>
      <w:r w:rsidR="000B229A" w:rsidRPr="00752DFC">
        <w:rPr>
          <w:rFonts w:ascii="Arial" w:hAnsi="Arial" w:cs="Arial"/>
          <w:sz w:val="24"/>
          <w:szCs w:val="24"/>
        </w:rPr>
        <w:t>a</w:t>
      </w:r>
      <w:r w:rsidR="003D4AB6" w:rsidRPr="00752DFC">
        <w:rPr>
          <w:rFonts w:ascii="Arial" w:hAnsi="Arial" w:cs="Arial"/>
          <w:sz w:val="24"/>
          <w:szCs w:val="24"/>
        </w:rPr>
        <w:t>ction</w:t>
      </w:r>
      <w:r w:rsidR="00340E16" w:rsidRPr="00752DFC">
        <w:rPr>
          <w:rFonts w:ascii="Arial" w:hAnsi="Arial" w:cs="Arial"/>
          <w:sz w:val="24"/>
          <w:szCs w:val="24"/>
        </w:rPr>
        <w:t>.</w:t>
      </w:r>
    </w:p>
    <w:p w14:paraId="2FD6233F" w14:textId="4C109686" w:rsidR="00AF0E05" w:rsidRPr="00AB6D46" w:rsidRDefault="00FE3E6C" w:rsidP="009D7493">
      <w:pPr>
        <w:pStyle w:val="Heading2"/>
        <w:spacing w:line="276" w:lineRule="auto"/>
      </w:pPr>
      <w:bookmarkStart w:id="36" w:name="_Toc130744345"/>
      <w:r w:rsidRPr="00AB6D46">
        <w:t xml:space="preserve">7.2 </w:t>
      </w:r>
      <w:r w:rsidR="004F7FF8" w:rsidRPr="00AB6D46">
        <w:t xml:space="preserve">The Theory </w:t>
      </w:r>
      <w:proofErr w:type="gramStart"/>
      <w:r w:rsidR="004F7FF8" w:rsidRPr="00AB6D46">
        <w:t>Of</w:t>
      </w:r>
      <w:proofErr w:type="gramEnd"/>
      <w:r w:rsidR="004F7FF8" w:rsidRPr="00AB6D46">
        <w:t xml:space="preserve"> Multiple Intelligences Business Performance</w:t>
      </w:r>
      <w:bookmarkEnd w:id="36"/>
    </w:p>
    <w:p w14:paraId="3C095AFF" w14:textId="77777777" w:rsidR="001614A1" w:rsidRDefault="00682752" w:rsidP="009D7493">
      <w:pPr>
        <w:spacing w:line="276" w:lineRule="auto"/>
        <w:jc w:val="both"/>
        <w:rPr>
          <w:rFonts w:ascii="Arial" w:hAnsi="Arial" w:cs="Arial"/>
          <w:sz w:val="24"/>
          <w:szCs w:val="24"/>
        </w:rPr>
      </w:pPr>
      <w:r>
        <w:rPr>
          <w:rFonts w:ascii="Arial" w:hAnsi="Arial" w:cs="Arial"/>
          <w:sz w:val="24"/>
          <w:szCs w:val="24"/>
        </w:rPr>
        <w:t>Although, r</w:t>
      </w:r>
      <w:r w:rsidR="000754F8">
        <w:rPr>
          <w:rFonts w:ascii="Arial" w:hAnsi="Arial" w:cs="Arial"/>
          <w:sz w:val="24"/>
          <w:szCs w:val="24"/>
        </w:rPr>
        <w:t>esearch</w:t>
      </w:r>
      <w:r w:rsidR="00126242">
        <w:rPr>
          <w:rFonts w:ascii="Arial" w:hAnsi="Arial" w:cs="Arial"/>
          <w:sz w:val="24"/>
          <w:szCs w:val="24"/>
        </w:rPr>
        <w:t xml:space="preserve"> </w:t>
      </w:r>
      <w:r w:rsidR="00A4429F" w:rsidRPr="00A4429F">
        <w:rPr>
          <w:rFonts w:ascii="Arial" w:hAnsi="Arial" w:cs="Arial"/>
          <w:sz w:val="24"/>
          <w:szCs w:val="24"/>
        </w:rPr>
        <w:t>(Gardner, 1993</w:t>
      </w:r>
      <w:r w:rsidR="0069633F">
        <w:rPr>
          <w:rFonts w:ascii="Arial" w:hAnsi="Arial" w:cs="Arial"/>
          <w:sz w:val="24"/>
          <w:szCs w:val="24"/>
        </w:rPr>
        <w:t xml:space="preserve">; </w:t>
      </w:r>
      <w:r w:rsidR="00126242" w:rsidRPr="00126242">
        <w:rPr>
          <w:rFonts w:ascii="Arial" w:hAnsi="Arial" w:cs="Arial"/>
          <w:sz w:val="24"/>
          <w:szCs w:val="24"/>
        </w:rPr>
        <w:t>Denig, 2004</w:t>
      </w:r>
      <w:r w:rsidR="0069633F">
        <w:rPr>
          <w:rFonts w:ascii="Arial" w:hAnsi="Arial" w:cs="Arial"/>
          <w:sz w:val="24"/>
          <w:szCs w:val="24"/>
        </w:rPr>
        <w:t xml:space="preserve">; </w:t>
      </w:r>
      <w:r w:rsidR="000E38D4" w:rsidRPr="000E38D4">
        <w:rPr>
          <w:rFonts w:ascii="Arial" w:hAnsi="Arial" w:cs="Arial"/>
          <w:sz w:val="24"/>
          <w:szCs w:val="24"/>
        </w:rPr>
        <w:t>Smith, 2013)</w:t>
      </w:r>
      <w:r w:rsidR="00126242">
        <w:rPr>
          <w:rFonts w:ascii="Arial" w:hAnsi="Arial" w:cs="Arial"/>
          <w:sz w:val="24"/>
          <w:szCs w:val="24"/>
        </w:rPr>
        <w:t xml:space="preserve"> </w:t>
      </w:r>
      <w:r w:rsidR="000754F8">
        <w:rPr>
          <w:rFonts w:ascii="Arial" w:hAnsi="Arial" w:cs="Arial"/>
          <w:sz w:val="24"/>
          <w:szCs w:val="24"/>
        </w:rPr>
        <w:t xml:space="preserve">shows MI is typically applied in an academic </w:t>
      </w:r>
      <w:r w:rsidR="002D3316">
        <w:rPr>
          <w:rFonts w:ascii="Arial" w:hAnsi="Arial" w:cs="Arial"/>
          <w:sz w:val="24"/>
          <w:szCs w:val="24"/>
        </w:rPr>
        <w:t xml:space="preserve">environment, much of the available literature refers to the success of </w:t>
      </w:r>
      <w:r w:rsidR="00853634">
        <w:rPr>
          <w:rFonts w:ascii="Arial" w:hAnsi="Arial" w:cs="Arial"/>
          <w:sz w:val="24"/>
          <w:szCs w:val="24"/>
        </w:rPr>
        <w:t xml:space="preserve">students when applying EI, </w:t>
      </w:r>
      <w:r w:rsidR="008A627B">
        <w:rPr>
          <w:rFonts w:ascii="Arial" w:hAnsi="Arial" w:cs="Arial"/>
          <w:sz w:val="24"/>
          <w:szCs w:val="24"/>
        </w:rPr>
        <w:t xml:space="preserve">it can be easily applied to the workplace when considering the </w:t>
      </w:r>
      <w:r w:rsidR="007843F0">
        <w:rPr>
          <w:rFonts w:ascii="Arial" w:hAnsi="Arial" w:cs="Arial"/>
          <w:sz w:val="24"/>
          <w:szCs w:val="24"/>
        </w:rPr>
        <w:t>different learning styles of employees</w:t>
      </w:r>
      <w:r w:rsidR="00A768AB">
        <w:rPr>
          <w:rFonts w:ascii="Arial" w:hAnsi="Arial" w:cs="Arial"/>
          <w:sz w:val="24"/>
          <w:szCs w:val="24"/>
        </w:rPr>
        <w:t xml:space="preserve">. </w:t>
      </w:r>
    </w:p>
    <w:p w14:paraId="5BBCC931" w14:textId="5AF4EB42" w:rsidR="008644DD" w:rsidRDefault="005F3395" w:rsidP="009D7493">
      <w:pPr>
        <w:spacing w:line="276" w:lineRule="auto"/>
        <w:jc w:val="both"/>
        <w:rPr>
          <w:rFonts w:ascii="Arial" w:hAnsi="Arial" w:cs="Arial"/>
          <w:sz w:val="24"/>
          <w:szCs w:val="24"/>
        </w:rPr>
      </w:pPr>
      <w:r>
        <w:rPr>
          <w:rFonts w:ascii="Arial" w:hAnsi="Arial" w:cs="Arial"/>
          <w:sz w:val="24"/>
          <w:szCs w:val="24"/>
        </w:rPr>
        <w:t>R</w:t>
      </w:r>
      <w:r w:rsidR="00A23A56">
        <w:rPr>
          <w:rFonts w:ascii="Arial" w:hAnsi="Arial" w:cs="Arial"/>
          <w:sz w:val="24"/>
          <w:szCs w:val="24"/>
        </w:rPr>
        <w:t xml:space="preserve">esearch </w:t>
      </w:r>
      <w:r w:rsidR="00B01E7B">
        <w:rPr>
          <w:rFonts w:ascii="Arial" w:hAnsi="Arial" w:cs="Arial"/>
          <w:sz w:val="24"/>
          <w:szCs w:val="24"/>
        </w:rPr>
        <w:t>indicates similarities</w:t>
      </w:r>
      <w:r w:rsidR="008C667D">
        <w:rPr>
          <w:rFonts w:ascii="Arial" w:hAnsi="Arial" w:cs="Arial"/>
          <w:sz w:val="24"/>
          <w:szCs w:val="24"/>
        </w:rPr>
        <w:t xml:space="preserve"> between MI and</w:t>
      </w:r>
      <w:r w:rsidR="00B01E7B">
        <w:rPr>
          <w:rFonts w:ascii="Arial" w:hAnsi="Arial" w:cs="Arial"/>
          <w:sz w:val="24"/>
          <w:szCs w:val="24"/>
        </w:rPr>
        <w:t xml:space="preserve"> </w:t>
      </w:r>
      <w:r w:rsidR="00B01E7B" w:rsidRPr="008A54BC">
        <w:rPr>
          <w:rFonts w:ascii="Arial" w:hAnsi="Arial" w:cs="Arial"/>
          <w:sz w:val="24"/>
          <w:szCs w:val="24"/>
        </w:rPr>
        <w:t>Fleming</w:t>
      </w:r>
      <w:r w:rsidR="009778F2">
        <w:rPr>
          <w:rFonts w:ascii="Arial" w:hAnsi="Arial" w:cs="Arial"/>
          <w:sz w:val="24"/>
          <w:szCs w:val="24"/>
        </w:rPr>
        <w:t>'</w:t>
      </w:r>
      <w:r w:rsidR="00B01E7B">
        <w:rPr>
          <w:rFonts w:ascii="Arial" w:hAnsi="Arial" w:cs="Arial"/>
          <w:sz w:val="24"/>
          <w:szCs w:val="24"/>
        </w:rPr>
        <w:t>s (</w:t>
      </w:r>
      <w:r w:rsidR="00B01E7B" w:rsidRPr="008A54BC">
        <w:rPr>
          <w:rFonts w:ascii="Arial" w:hAnsi="Arial" w:cs="Arial"/>
          <w:sz w:val="24"/>
          <w:szCs w:val="24"/>
        </w:rPr>
        <w:t>1995)</w:t>
      </w:r>
      <w:r w:rsidR="00B01E7B">
        <w:rPr>
          <w:rFonts w:ascii="Arial" w:hAnsi="Arial" w:cs="Arial"/>
          <w:sz w:val="24"/>
          <w:szCs w:val="24"/>
        </w:rPr>
        <w:t xml:space="preserve"> VARK</w:t>
      </w:r>
      <w:r w:rsidR="003E7C59">
        <w:rPr>
          <w:rFonts w:ascii="Arial" w:hAnsi="Arial" w:cs="Arial"/>
          <w:sz w:val="24"/>
          <w:szCs w:val="24"/>
        </w:rPr>
        <w:t xml:space="preserve"> model</w:t>
      </w:r>
      <w:r w:rsidR="00D12C1B">
        <w:rPr>
          <w:rFonts w:ascii="Arial" w:hAnsi="Arial" w:cs="Arial"/>
          <w:sz w:val="24"/>
          <w:szCs w:val="24"/>
        </w:rPr>
        <w:t xml:space="preserve"> (</w:t>
      </w:r>
      <w:r w:rsidR="00D12C1B" w:rsidRPr="008A2B1B">
        <w:rPr>
          <w:rFonts w:ascii="Arial" w:hAnsi="Arial" w:cs="Arial"/>
          <w:sz w:val="24"/>
          <w:szCs w:val="24"/>
        </w:rPr>
        <w:t>Appendix</w:t>
      </w:r>
      <w:r w:rsidR="00D12C1B">
        <w:rPr>
          <w:rFonts w:ascii="Arial" w:hAnsi="Arial" w:cs="Arial"/>
          <w:sz w:val="24"/>
          <w:szCs w:val="24"/>
        </w:rPr>
        <w:t xml:space="preserve"> </w:t>
      </w:r>
      <w:r w:rsidR="008A2B1B">
        <w:rPr>
          <w:rFonts w:ascii="Arial" w:hAnsi="Arial" w:cs="Arial"/>
          <w:sz w:val="24"/>
          <w:szCs w:val="24"/>
        </w:rPr>
        <w:t>5</w:t>
      </w:r>
      <w:r w:rsidR="00D12C1B">
        <w:rPr>
          <w:rFonts w:ascii="Arial" w:hAnsi="Arial" w:cs="Arial"/>
          <w:sz w:val="24"/>
          <w:szCs w:val="24"/>
        </w:rPr>
        <w:t>)</w:t>
      </w:r>
      <w:r w:rsidR="003E7C59">
        <w:rPr>
          <w:rFonts w:ascii="Arial" w:hAnsi="Arial" w:cs="Arial"/>
          <w:sz w:val="24"/>
          <w:szCs w:val="24"/>
        </w:rPr>
        <w:t xml:space="preserve">, </w:t>
      </w:r>
      <w:r w:rsidR="008C667D">
        <w:rPr>
          <w:rFonts w:ascii="Arial" w:hAnsi="Arial" w:cs="Arial"/>
          <w:sz w:val="24"/>
          <w:szCs w:val="24"/>
        </w:rPr>
        <w:t xml:space="preserve">Fleming, asserts there are different learning </w:t>
      </w:r>
      <w:r w:rsidR="000C7777">
        <w:rPr>
          <w:rFonts w:ascii="Arial" w:hAnsi="Arial" w:cs="Arial"/>
          <w:sz w:val="24"/>
          <w:szCs w:val="24"/>
        </w:rPr>
        <w:t>preferences</w:t>
      </w:r>
      <w:r w:rsidR="008C667D">
        <w:rPr>
          <w:rFonts w:ascii="Arial" w:hAnsi="Arial" w:cs="Arial"/>
          <w:sz w:val="24"/>
          <w:szCs w:val="24"/>
        </w:rPr>
        <w:t xml:space="preserve"> </w:t>
      </w:r>
      <w:r w:rsidR="000C7777">
        <w:rPr>
          <w:rFonts w:ascii="Arial" w:hAnsi="Arial" w:cs="Arial"/>
          <w:sz w:val="24"/>
          <w:szCs w:val="24"/>
        </w:rPr>
        <w:t xml:space="preserve">and that these preferences </w:t>
      </w:r>
      <w:r w:rsidR="001955B0">
        <w:rPr>
          <w:rFonts w:ascii="Arial" w:hAnsi="Arial" w:cs="Arial"/>
          <w:sz w:val="24"/>
          <w:szCs w:val="24"/>
        </w:rPr>
        <w:t>do not make anyone less intelligent, just different.</w:t>
      </w:r>
      <w:r w:rsidR="000C7777">
        <w:rPr>
          <w:rFonts w:ascii="Arial" w:hAnsi="Arial" w:cs="Arial"/>
          <w:sz w:val="24"/>
          <w:szCs w:val="24"/>
        </w:rPr>
        <w:t xml:space="preserve"> </w:t>
      </w:r>
    </w:p>
    <w:p w14:paraId="669574DA" w14:textId="032B1B11" w:rsidR="000754F8" w:rsidRDefault="00BA475F" w:rsidP="009D7493">
      <w:pPr>
        <w:spacing w:line="276" w:lineRule="auto"/>
        <w:jc w:val="both"/>
        <w:rPr>
          <w:rFonts w:ascii="Arial" w:hAnsi="Arial" w:cs="Arial"/>
          <w:sz w:val="24"/>
          <w:szCs w:val="24"/>
        </w:rPr>
      </w:pPr>
      <w:r>
        <w:rPr>
          <w:rFonts w:ascii="Arial" w:hAnsi="Arial" w:cs="Arial"/>
          <w:sz w:val="24"/>
          <w:szCs w:val="24"/>
        </w:rPr>
        <w:t xml:space="preserve">For </w:t>
      </w:r>
      <w:r w:rsidR="001614A1">
        <w:rPr>
          <w:rFonts w:ascii="Arial" w:hAnsi="Arial" w:cs="Arial"/>
          <w:sz w:val="24"/>
          <w:szCs w:val="24"/>
        </w:rPr>
        <w:t>instance,</w:t>
      </w:r>
      <w:r>
        <w:rPr>
          <w:rFonts w:ascii="Arial" w:hAnsi="Arial" w:cs="Arial"/>
          <w:sz w:val="24"/>
          <w:szCs w:val="24"/>
        </w:rPr>
        <w:t xml:space="preserve"> the ONS recognises that employees </w:t>
      </w:r>
      <w:r w:rsidR="004876FB">
        <w:rPr>
          <w:rFonts w:ascii="Arial" w:hAnsi="Arial" w:cs="Arial"/>
          <w:sz w:val="24"/>
          <w:szCs w:val="24"/>
        </w:rPr>
        <w:t xml:space="preserve">have preferred </w:t>
      </w:r>
      <w:r>
        <w:rPr>
          <w:rFonts w:ascii="Arial" w:hAnsi="Arial" w:cs="Arial"/>
          <w:sz w:val="24"/>
          <w:szCs w:val="24"/>
        </w:rPr>
        <w:t>learn</w:t>
      </w:r>
      <w:r w:rsidR="004876FB">
        <w:rPr>
          <w:rFonts w:ascii="Arial" w:hAnsi="Arial" w:cs="Arial"/>
          <w:sz w:val="24"/>
          <w:szCs w:val="24"/>
        </w:rPr>
        <w:t>ing styles</w:t>
      </w:r>
      <w:r>
        <w:rPr>
          <w:rFonts w:ascii="Arial" w:hAnsi="Arial" w:cs="Arial"/>
          <w:sz w:val="24"/>
          <w:szCs w:val="24"/>
        </w:rPr>
        <w:t xml:space="preserve"> and communicate </w:t>
      </w:r>
      <w:r w:rsidR="004876FB">
        <w:rPr>
          <w:rFonts w:ascii="Arial" w:hAnsi="Arial" w:cs="Arial"/>
          <w:sz w:val="24"/>
          <w:szCs w:val="24"/>
        </w:rPr>
        <w:t xml:space="preserve">through various channels, </w:t>
      </w:r>
      <w:r w:rsidR="00B8706E">
        <w:rPr>
          <w:rFonts w:ascii="Arial" w:hAnsi="Arial" w:cs="Arial"/>
          <w:sz w:val="24"/>
          <w:szCs w:val="24"/>
        </w:rPr>
        <w:t xml:space="preserve">the organisation actively encourages employees to consider </w:t>
      </w:r>
      <w:r w:rsidR="00DC48C8">
        <w:rPr>
          <w:rFonts w:ascii="Arial" w:hAnsi="Arial" w:cs="Arial"/>
          <w:sz w:val="24"/>
          <w:szCs w:val="24"/>
        </w:rPr>
        <w:t xml:space="preserve">their colleagues and the accessibility of the materials </w:t>
      </w:r>
      <w:r w:rsidR="008E181F">
        <w:rPr>
          <w:rFonts w:ascii="Arial" w:hAnsi="Arial" w:cs="Arial"/>
          <w:sz w:val="24"/>
          <w:szCs w:val="24"/>
        </w:rPr>
        <w:t xml:space="preserve">presented. Additional training is available to ensure employees are </w:t>
      </w:r>
      <w:r w:rsidR="003F4230">
        <w:rPr>
          <w:rFonts w:ascii="Arial" w:hAnsi="Arial" w:cs="Arial"/>
          <w:sz w:val="24"/>
          <w:szCs w:val="24"/>
        </w:rPr>
        <w:t>inclusive</w:t>
      </w:r>
      <w:r w:rsidR="008A53D0">
        <w:rPr>
          <w:rFonts w:ascii="Arial" w:hAnsi="Arial" w:cs="Arial"/>
          <w:sz w:val="24"/>
          <w:szCs w:val="24"/>
        </w:rPr>
        <w:t xml:space="preserve"> and consider</w:t>
      </w:r>
      <w:r w:rsidR="008E181F">
        <w:rPr>
          <w:rFonts w:ascii="Arial" w:hAnsi="Arial" w:cs="Arial"/>
          <w:sz w:val="24"/>
          <w:szCs w:val="24"/>
        </w:rPr>
        <w:t xml:space="preserve"> ne</w:t>
      </w:r>
      <w:r w:rsidR="004A75E9">
        <w:rPr>
          <w:rFonts w:ascii="Arial" w:hAnsi="Arial" w:cs="Arial"/>
          <w:sz w:val="24"/>
          <w:szCs w:val="24"/>
        </w:rPr>
        <w:t>urodivers</w:t>
      </w:r>
      <w:r w:rsidR="008A53D0">
        <w:rPr>
          <w:rFonts w:ascii="Arial" w:hAnsi="Arial" w:cs="Arial"/>
          <w:sz w:val="24"/>
          <w:szCs w:val="24"/>
        </w:rPr>
        <w:t>e</w:t>
      </w:r>
      <w:r w:rsidR="007A3B99">
        <w:rPr>
          <w:rFonts w:ascii="Arial" w:hAnsi="Arial" w:cs="Arial"/>
          <w:sz w:val="24"/>
          <w:szCs w:val="24"/>
        </w:rPr>
        <w:t xml:space="preserve"> </w:t>
      </w:r>
      <w:r w:rsidR="00FB050D">
        <w:rPr>
          <w:rFonts w:ascii="Arial" w:hAnsi="Arial" w:cs="Arial"/>
          <w:sz w:val="24"/>
          <w:szCs w:val="24"/>
        </w:rPr>
        <w:t>and disabled</w:t>
      </w:r>
      <w:r w:rsidR="008A53D0">
        <w:rPr>
          <w:rFonts w:ascii="Arial" w:hAnsi="Arial" w:cs="Arial"/>
          <w:sz w:val="24"/>
          <w:szCs w:val="24"/>
        </w:rPr>
        <w:t xml:space="preserve"> </w:t>
      </w:r>
      <w:r w:rsidR="007A3B99">
        <w:rPr>
          <w:rFonts w:ascii="Arial" w:hAnsi="Arial" w:cs="Arial"/>
          <w:sz w:val="24"/>
          <w:szCs w:val="24"/>
        </w:rPr>
        <w:t>colleagues</w:t>
      </w:r>
      <w:r w:rsidR="008644DD">
        <w:rPr>
          <w:rFonts w:ascii="Arial" w:hAnsi="Arial" w:cs="Arial"/>
          <w:sz w:val="24"/>
          <w:szCs w:val="24"/>
        </w:rPr>
        <w:t xml:space="preserve"> needs.</w:t>
      </w:r>
      <w:r w:rsidR="008A54BC">
        <w:rPr>
          <w:rFonts w:ascii="Arial" w:hAnsi="Arial" w:cs="Arial"/>
          <w:sz w:val="24"/>
          <w:szCs w:val="24"/>
        </w:rPr>
        <w:t xml:space="preserve"> </w:t>
      </w:r>
    </w:p>
    <w:p w14:paraId="3C692106" w14:textId="3A49E9AC" w:rsidR="007843F0" w:rsidRPr="007F157A" w:rsidRDefault="007843F0" w:rsidP="009D7493">
      <w:pPr>
        <w:spacing w:line="276" w:lineRule="auto"/>
        <w:jc w:val="both"/>
        <w:rPr>
          <w:rFonts w:ascii="Arial" w:hAnsi="Arial" w:cs="Arial"/>
          <w:sz w:val="24"/>
          <w:szCs w:val="24"/>
        </w:rPr>
      </w:pPr>
      <w:r>
        <w:rPr>
          <w:rFonts w:ascii="Arial" w:hAnsi="Arial" w:cs="Arial"/>
          <w:sz w:val="24"/>
          <w:szCs w:val="24"/>
        </w:rPr>
        <w:t xml:space="preserve">Despite the criticisms of </w:t>
      </w:r>
      <w:r w:rsidRPr="00610AEC">
        <w:rPr>
          <w:rFonts w:ascii="Arial" w:hAnsi="Arial" w:cs="Arial"/>
          <w:sz w:val="24"/>
          <w:szCs w:val="24"/>
        </w:rPr>
        <w:t>McGreal (2013)</w:t>
      </w:r>
      <w:r>
        <w:rPr>
          <w:rFonts w:ascii="Arial" w:hAnsi="Arial" w:cs="Arial"/>
          <w:sz w:val="24"/>
          <w:szCs w:val="24"/>
        </w:rPr>
        <w:t xml:space="preserve"> and </w:t>
      </w:r>
      <w:proofErr w:type="spellStart"/>
      <w:r w:rsidRPr="002A169C">
        <w:rPr>
          <w:rFonts w:ascii="Arial" w:hAnsi="Arial" w:cs="Arial"/>
          <w:sz w:val="24"/>
          <w:szCs w:val="24"/>
        </w:rPr>
        <w:t>Moesgaard</w:t>
      </w:r>
      <w:proofErr w:type="spellEnd"/>
      <w:r>
        <w:rPr>
          <w:rFonts w:ascii="Arial" w:hAnsi="Arial" w:cs="Arial"/>
          <w:sz w:val="24"/>
          <w:szCs w:val="24"/>
        </w:rPr>
        <w:t xml:space="preserve"> (</w:t>
      </w:r>
      <w:r w:rsidRPr="002A169C">
        <w:rPr>
          <w:rFonts w:ascii="Arial" w:hAnsi="Arial" w:cs="Arial"/>
          <w:sz w:val="24"/>
          <w:szCs w:val="24"/>
        </w:rPr>
        <w:t>2013)</w:t>
      </w:r>
      <w:r>
        <w:rPr>
          <w:rFonts w:ascii="Arial" w:hAnsi="Arial" w:cs="Arial"/>
          <w:sz w:val="24"/>
          <w:szCs w:val="24"/>
        </w:rPr>
        <w:t xml:space="preserve">, </w:t>
      </w:r>
      <w:r w:rsidRPr="0040407D">
        <w:rPr>
          <w:rFonts w:ascii="Arial" w:hAnsi="Arial" w:cs="Arial"/>
          <w:sz w:val="24"/>
          <w:szCs w:val="24"/>
        </w:rPr>
        <w:t>Virtanen (2021)</w:t>
      </w:r>
      <w:r>
        <w:rPr>
          <w:rFonts w:ascii="Arial" w:hAnsi="Arial" w:cs="Arial"/>
          <w:sz w:val="24"/>
          <w:szCs w:val="24"/>
        </w:rPr>
        <w:t xml:space="preserve"> argues MI is relevant to workplace performance, in that it recognises the different abilities and learning styles of individuals, and that applying MI to organisational learning and </w:t>
      </w:r>
      <w:r w:rsidRPr="007F157A">
        <w:rPr>
          <w:rFonts w:ascii="Arial" w:hAnsi="Arial" w:cs="Arial"/>
          <w:sz w:val="24"/>
          <w:szCs w:val="24"/>
        </w:rPr>
        <w:t xml:space="preserve">development is critical to employee </w:t>
      </w:r>
      <w:r w:rsidR="00A55334">
        <w:rPr>
          <w:rFonts w:ascii="Arial" w:hAnsi="Arial" w:cs="Arial"/>
          <w:sz w:val="24"/>
          <w:szCs w:val="24"/>
        </w:rPr>
        <w:t xml:space="preserve">and business </w:t>
      </w:r>
      <w:r w:rsidRPr="007F157A">
        <w:rPr>
          <w:rFonts w:ascii="Arial" w:hAnsi="Arial" w:cs="Arial"/>
          <w:sz w:val="24"/>
          <w:szCs w:val="24"/>
        </w:rPr>
        <w:t>success.</w:t>
      </w:r>
    </w:p>
    <w:p w14:paraId="478D2AA0" w14:textId="429692BF" w:rsidR="00AD7D66" w:rsidRPr="007F157A" w:rsidRDefault="00317376" w:rsidP="009D7493">
      <w:pPr>
        <w:spacing w:line="276" w:lineRule="auto"/>
        <w:jc w:val="both"/>
        <w:rPr>
          <w:rFonts w:ascii="Arial" w:hAnsi="Arial" w:cs="Arial"/>
          <w:sz w:val="24"/>
          <w:szCs w:val="24"/>
        </w:rPr>
      </w:pPr>
      <w:r w:rsidRPr="007F157A">
        <w:rPr>
          <w:rFonts w:ascii="Arial" w:hAnsi="Arial" w:cs="Arial"/>
          <w:sz w:val="24"/>
          <w:szCs w:val="24"/>
        </w:rPr>
        <w:t xml:space="preserve">Furthermore, </w:t>
      </w:r>
      <w:r w:rsidR="007F157A" w:rsidRPr="007F157A">
        <w:rPr>
          <w:rFonts w:ascii="Arial" w:hAnsi="Arial" w:cs="Arial"/>
          <w:sz w:val="24"/>
          <w:szCs w:val="24"/>
        </w:rPr>
        <w:t xml:space="preserve">Reza </w:t>
      </w:r>
      <w:proofErr w:type="spellStart"/>
      <w:r w:rsidR="007F157A" w:rsidRPr="007F157A">
        <w:rPr>
          <w:rFonts w:ascii="Arial" w:hAnsi="Arial" w:cs="Arial"/>
          <w:sz w:val="24"/>
          <w:szCs w:val="24"/>
        </w:rPr>
        <w:t>Noruzi</w:t>
      </w:r>
      <w:proofErr w:type="spellEnd"/>
      <w:r w:rsidR="007F157A" w:rsidRPr="007F157A">
        <w:rPr>
          <w:rFonts w:ascii="Arial" w:hAnsi="Arial" w:cs="Arial"/>
          <w:sz w:val="24"/>
          <w:szCs w:val="24"/>
        </w:rPr>
        <w:t xml:space="preserve"> and Rahimi (2010)</w:t>
      </w:r>
      <w:r w:rsidR="007F157A">
        <w:rPr>
          <w:rFonts w:ascii="Arial" w:hAnsi="Arial" w:cs="Arial"/>
          <w:sz w:val="24"/>
          <w:szCs w:val="24"/>
        </w:rPr>
        <w:t xml:space="preserve"> assert that</w:t>
      </w:r>
      <w:r w:rsidR="00802F73">
        <w:rPr>
          <w:rFonts w:ascii="Arial" w:hAnsi="Arial" w:cs="Arial"/>
          <w:sz w:val="24"/>
          <w:szCs w:val="24"/>
        </w:rPr>
        <w:t xml:space="preserve"> MI is </w:t>
      </w:r>
      <w:r w:rsidR="00363591">
        <w:rPr>
          <w:rFonts w:ascii="Arial" w:hAnsi="Arial" w:cs="Arial"/>
          <w:sz w:val="24"/>
          <w:szCs w:val="24"/>
        </w:rPr>
        <w:t>vital</w:t>
      </w:r>
      <w:r w:rsidR="007F157A">
        <w:rPr>
          <w:rFonts w:ascii="Arial" w:hAnsi="Arial" w:cs="Arial"/>
          <w:sz w:val="24"/>
          <w:szCs w:val="24"/>
        </w:rPr>
        <w:t xml:space="preserve"> </w:t>
      </w:r>
      <w:r w:rsidR="00802F73">
        <w:rPr>
          <w:rFonts w:ascii="Arial" w:hAnsi="Arial" w:cs="Arial"/>
          <w:sz w:val="24"/>
          <w:szCs w:val="24"/>
        </w:rPr>
        <w:t xml:space="preserve">for organisations to be </w:t>
      </w:r>
      <w:r w:rsidR="0099537E">
        <w:rPr>
          <w:rFonts w:ascii="Arial" w:hAnsi="Arial" w:cs="Arial"/>
          <w:sz w:val="24"/>
          <w:szCs w:val="24"/>
        </w:rPr>
        <w:t>effective, additionally,</w:t>
      </w:r>
      <w:r w:rsidR="00802F73">
        <w:rPr>
          <w:rFonts w:ascii="Arial" w:hAnsi="Arial" w:cs="Arial"/>
          <w:sz w:val="24"/>
          <w:szCs w:val="24"/>
        </w:rPr>
        <w:t xml:space="preserve"> </w:t>
      </w:r>
      <w:r w:rsidRPr="007F157A">
        <w:rPr>
          <w:rFonts w:ascii="Arial" w:hAnsi="Arial" w:cs="Arial"/>
          <w:sz w:val="24"/>
          <w:szCs w:val="24"/>
        </w:rPr>
        <w:t xml:space="preserve">Mendis </w:t>
      </w:r>
      <w:r w:rsidR="00AD7D66" w:rsidRPr="007F157A">
        <w:rPr>
          <w:rFonts w:ascii="Arial" w:hAnsi="Arial" w:cs="Arial"/>
          <w:sz w:val="24"/>
          <w:szCs w:val="24"/>
        </w:rPr>
        <w:t xml:space="preserve">&amp; </w:t>
      </w:r>
      <w:r w:rsidRPr="007F157A">
        <w:rPr>
          <w:rFonts w:ascii="Arial" w:hAnsi="Arial" w:cs="Arial"/>
          <w:sz w:val="24"/>
          <w:szCs w:val="24"/>
        </w:rPr>
        <w:t>Dharmasiri</w:t>
      </w:r>
      <w:r w:rsidR="009778F2">
        <w:rPr>
          <w:rFonts w:ascii="Arial" w:hAnsi="Arial" w:cs="Arial"/>
          <w:sz w:val="24"/>
          <w:szCs w:val="24"/>
        </w:rPr>
        <w:t>'</w:t>
      </w:r>
      <w:r w:rsidR="00407EC7" w:rsidRPr="007F157A">
        <w:rPr>
          <w:rFonts w:ascii="Arial" w:hAnsi="Arial" w:cs="Arial"/>
          <w:sz w:val="24"/>
          <w:szCs w:val="24"/>
        </w:rPr>
        <w:t>s</w:t>
      </w:r>
      <w:r w:rsidRPr="007F157A">
        <w:rPr>
          <w:rFonts w:ascii="Arial" w:hAnsi="Arial" w:cs="Arial"/>
          <w:sz w:val="24"/>
          <w:szCs w:val="24"/>
        </w:rPr>
        <w:t xml:space="preserve"> (2019)</w:t>
      </w:r>
      <w:r w:rsidRPr="007F157A">
        <w:rPr>
          <w:rFonts w:ascii="Arial" w:hAnsi="Arial" w:cs="Arial"/>
          <w:sz w:val="24"/>
          <w:szCs w:val="24"/>
        </w:rPr>
        <w:t xml:space="preserve"> </w:t>
      </w:r>
      <w:r w:rsidR="00AD7D66" w:rsidRPr="007F157A">
        <w:rPr>
          <w:rFonts w:ascii="Arial" w:hAnsi="Arial" w:cs="Arial"/>
          <w:sz w:val="24"/>
          <w:szCs w:val="24"/>
        </w:rPr>
        <w:t xml:space="preserve">survey </w:t>
      </w:r>
      <w:r w:rsidR="000449D8" w:rsidRPr="007F157A">
        <w:rPr>
          <w:rFonts w:ascii="Arial" w:hAnsi="Arial" w:cs="Arial"/>
          <w:sz w:val="24"/>
          <w:szCs w:val="24"/>
        </w:rPr>
        <w:t>analysed</w:t>
      </w:r>
      <w:r w:rsidR="00AD7D66" w:rsidRPr="007F157A">
        <w:rPr>
          <w:rFonts w:ascii="Arial" w:hAnsi="Arial" w:cs="Arial"/>
          <w:sz w:val="24"/>
          <w:szCs w:val="24"/>
        </w:rPr>
        <w:t xml:space="preserve"> approximately 300 </w:t>
      </w:r>
      <w:r w:rsidR="00A55334">
        <w:rPr>
          <w:rFonts w:ascii="Arial" w:hAnsi="Arial" w:cs="Arial"/>
          <w:sz w:val="24"/>
          <w:szCs w:val="24"/>
        </w:rPr>
        <w:t>managers</w:t>
      </w:r>
      <w:r w:rsidR="00D563A6" w:rsidRPr="007F157A">
        <w:rPr>
          <w:rFonts w:ascii="Arial" w:hAnsi="Arial" w:cs="Arial"/>
          <w:sz w:val="24"/>
          <w:szCs w:val="24"/>
        </w:rPr>
        <w:t>,</w:t>
      </w:r>
      <w:r w:rsidR="00AD7D66" w:rsidRPr="007F157A">
        <w:rPr>
          <w:rFonts w:ascii="Arial" w:hAnsi="Arial" w:cs="Arial"/>
          <w:sz w:val="24"/>
          <w:szCs w:val="24"/>
        </w:rPr>
        <w:t xml:space="preserve"> </w:t>
      </w:r>
      <w:r w:rsidR="000449D8" w:rsidRPr="007F157A">
        <w:rPr>
          <w:rFonts w:ascii="Arial" w:hAnsi="Arial" w:cs="Arial"/>
          <w:sz w:val="24"/>
          <w:szCs w:val="24"/>
        </w:rPr>
        <w:t>using Structural Equation Modelling</w:t>
      </w:r>
      <w:r w:rsidR="00FE366A" w:rsidRPr="007F157A">
        <w:rPr>
          <w:rFonts w:ascii="Arial" w:hAnsi="Arial" w:cs="Arial"/>
          <w:sz w:val="24"/>
          <w:szCs w:val="24"/>
        </w:rPr>
        <w:t xml:space="preserve"> (SEM), their findings confirm a direct correlation between </w:t>
      </w:r>
      <w:r w:rsidR="00D563A6" w:rsidRPr="007F157A">
        <w:rPr>
          <w:rFonts w:ascii="Arial" w:hAnsi="Arial" w:cs="Arial"/>
          <w:sz w:val="24"/>
          <w:szCs w:val="24"/>
        </w:rPr>
        <w:t xml:space="preserve">MI and </w:t>
      </w:r>
      <w:r w:rsidR="00A55334">
        <w:rPr>
          <w:rFonts w:ascii="Arial" w:hAnsi="Arial" w:cs="Arial"/>
          <w:sz w:val="24"/>
          <w:szCs w:val="24"/>
        </w:rPr>
        <w:t>business</w:t>
      </w:r>
      <w:r w:rsidR="00D563A6" w:rsidRPr="007F157A">
        <w:rPr>
          <w:rFonts w:ascii="Arial" w:hAnsi="Arial" w:cs="Arial"/>
          <w:sz w:val="24"/>
          <w:szCs w:val="24"/>
        </w:rPr>
        <w:t xml:space="preserve"> performance</w:t>
      </w:r>
      <w:r w:rsidR="00DF7048" w:rsidRPr="007F157A">
        <w:rPr>
          <w:rFonts w:ascii="Arial" w:hAnsi="Arial" w:cs="Arial"/>
          <w:sz w:val="24"/>
          <w:szCs w:val="24"/>
        </w:rPr>
        <w:t xml:space="preserve">.  </w:t>
      </w:r>
    </w:p>
    <w:p w14:paraId="169A66DE" w14:textId="238D343A" w:rsidR="007843F0" w:rsidRDefault="0004458F" w:rsidP="009D7493">
      <w:pPr>
        <w:spacing w:line="276" w:lineRule="auto"/>
        <w:jc w:val="both"/>
        <w:rPr>
          <w:rFonts w:ascii="Arial" w:hAnsi="Arial" w:cs="Arial"/>
          <w:sz w:val="24"/>
          <w:szCs w:val="24"/>
        </w:rPr>
      </w:pPr>
      <w:r>
        <w:rPr>
          <w:rFonts w:ascii="Arial" w:hAnsi="Arial" w:cs="Arial"/>
          <w:sz w:val="24"/>
          <w:szCs w:val="24"/>
        </w:rPr>
        <w:t xml:space="preserve">This brief </w:t>
      </w:r>
      <w:r w:rsidR="009436FF">
        <w:rPr>
          <w:rFonts w:ascii="Arial" w:hAnsi="Arial" w:cs="Arial"/>
          <w:sz w:val="24"/>
          <w:szCs w:val="24"/>
        </w:rPr>
        <w:t xml:space="preserve">overview indicates further research into the </w:t>
      </w:r>
      <w:r w:rsidR="00153FD3">
        <w:rPr>
          <w:rFonts w:ascii="Arial" w:hAnsi="Arial" w:cs="Arial"/>
          <w:sz w:val="24"/>
          <w:szCs w:val="24"/>
        </w:rPr>
        <w:t xml:space="preserve">applicability and validity of MI is needed, however, it also </w:t>
      </w:r>
      <w:r w:rsidR="009436FF">
        <w:rPr>
          <w:rFonts w:ascii="Arial" w:hAnsi="Arial" w:cs="Arial"/>
          <w:sz w:val="24"/>
          <w:szCs w:val="24"/>
        </w:rPr>
        <w:t>presents</w:t>
      </w:r>
      <w:r w:rsidR="00153FD3">
        <w:rPr>
          <w:rFonts w:ascii="Arial" w:hAnsi="Arial" w:cs="Arial"/>
          <w:sz w:val="24"/>
          <w:szCs w:val="24"/>
        </w:rPr>
        <w:t xml:space="preserve"> an</w:t>
      </w:r>
      <w:r w:rsidR="009436FF">
        <w:rPr>
          <w:rFonts w:ascii="Arial" w:hAnsi="Arial" w:cs="Arial"/>
          <w:sz w:val="24"/>
          <w:szCs w:val="24"/>
        </w:rPr>
        <w:t xml:space="preserve"> undeniable </w:t>
      </w:r>
      <w:r w:rsidR="00153FD3">
        <w:rPr>
          <w:rFonts w:ascii="Arial" w:hAnsi="Arial" w:cs="Arial"/>
          <w:sz w:val="24"/>
          <w:szCs w:val="24"/>
        </w:rPr>
        <w:t xml:space="preserve">link between the role of MI and </w:t>
      </w:r>
      <w:r w:rsidR="00495F46">
        <w:rPr>
          <w:rFonts w:ascii="Arial" w:hAnsi="Arial" w:cs="Arial"/>
          <w:sz w:val="24"/>
          <w:szCs w:val="24"/>
        </w:rPr>
        <w:t xml:space="preserve">increasing </w:t>
      </w:r>
      <w:r w:rsidR="00153FD3">
        <w:rPr>
          <w:rFonts w:ascii="Arial" w:hAnsi="Arial" w:cs="Arial"/>
          <w:sz w:val="24"/>
          <w:szCs w:val="24"/>
        </w:rPr>
        <w:t xml:space="preserve">workplace performance. </w:t>
      </w:r>
      <w:r w:rsidR="00A37EBC">
        <w:rPr>
          <w:rFonts w:ascii="Arial" w:hAnsi="Arial" w:cs="Arial"/>
          <w:sz w:val="24"/>
          <w:szCs w:val="24"/>
        </w:rPr>
        <w:t>Further studies could investigate and compare the efficacy of MI and VARK</w:t>
      </w:r>
      <w:r w:rsidR="00A55334">
        <w:rPr>
          <w:rFonts w:ascii="Arial" w:hAnsi="Arial" w:cs="Arial"/>
          <w:sz w:val="24"/>
          <w:szCs w:val="24"/>
        </w:rPr>
        <w:t xml:space="preserve"> and the impact to business performance.</w:t>
      </w:r>
    </w:p>
    <w:p w14:paraId="664A886B" w14:textId="77777777" w:rsidR="00C254A3" w:rsidRDefault="00C254A3" w:rsidP="009D7493">
      <w:pPr>
        <w:spacing w:line="276" w:lineRule="auto"/>
        <w:jc w:val="both"/>
        <w:rPr>
          <w:rFonts w:ascii="Arial" w:hAnsi="Arial" w:cs="Arial"/>
          <w:sz w:val="24"/>
          <w:szCs w:val="24"/>
        </w:rPr>
      </w:pPr>
    </w:p>
    <w:p w14:paraId="190CCEBF" w14:textId="478ECB06" w:rsidR="00116B12" w:rsidRPr="00AB6D46" w:rsidRDefault="009377DB" w:rsidP="009D7493">
      <w:pPr>
        <w:pStyle w:val="Heading2"/>
        <w:spacing w:line="276" w:lineRule="auto"/>
      </w:pPr>
      <w:bookmarkStart w:id="37" w:name="_Toc130744346"/>
      <w:r w:rsidRPr="00AB6D46">
        <w:lastRenderedPageBreak/>
        <w:t>7.</w:t>
      </w:r>
      <w:r w:rsidR="00FE3E6C" w:rsidRPr="00AB6D46">
        <w:t>3</w:t>
      </w:r>
      <w:r w:rsidRPr="00AB6D46">
        <w:t xml:space="preserve"> </w:t>
      </w:r>
      <w:r w:rsidR="00807EC1" w:rsidRPr="00AB6D46">
        <w:t xml:space="preserve">Measuring </w:t>
      </w:r>
      <w:r w:rsidR="004971C0" w:rsidRPr="00AB6D46">
        <w:t xml:space="preserve">EI </w:t>
      </w:r>
      <w:r w:rsidR="003E3CB2" w:rsidRPr="00AB6D46">
        <w:t xml:space="preserve">And </w:t>
      </w:r>
      <w:r w:rsidR="004971C0" w:rsidRPr="00AB6D46">
        <w:t>Business Performance</w:t>
      </w:r>
      <w:bookmarkEnd w:id="37"/>
      <w:r w:rsidR="004971C0" w:rsidRPr="00AB6D46">
        <w:t xml:space="preserve"> </w:t>
      </w:r>
    </w:p>
    <w:p w14:paraId="0DAF07AE" w14:textId="2B51874A" w:rsidR="00AC1F6B" w:rsidRPr="00752DFC" w:rsidRDefault="00494E26" w:rsidP="009D7493">
      <w:pPr>
        <w:spacing w:line="276" w:lineRule="auto"/>
        <w:jc w:val="both"/>
        <w:rPr>
          <w:rFonts w:ascii="Arial" w:hAnsi="Arial" w:cs="Arial"/>
          <w:sz w:val="24"/>
          <w:szCs w:val="24"/>
        </w:rPr>
      </w:pPr>
      <w:r w:rsidRPr="00752DFC">
        <w:rPr>
          <w:rFonts w:ascii="Arial" w:hAnsi="Arial" w:cs="Arial"/>
          <w:color w:val="000000"/>
          <w:sz w:val="24"/>
          <w:szCs w:val="24"/>
          <w:shd w:val="clear" w:color="auto" w:fill="FFFFFF"/>
        </w:rPr>
        <w:t>Asmus et al.</w:t>
      </w:r>
      <w:r w:rsidR="0034786C" w:rsidRPr="00752DFC">
        <w:rPr>
          <w:rFonts w:ascii="Arial" w:hAnsi="Arial" w:cs="Arial"/>
          <w:color w:val="000000"/>
          <w:sz w:val="24"/>
          <w:szCs w:val="24"/>
          <w:shd w:val="clear" w:color="auto" w:fill="FFFFFF"/>
        </w:rPr>
        <w:t xml:space="preserve"> (</w:t>
      </w:r>
      <w:r w:rsidRPr="00752DFC">
        <w:rPr>
          <w:rFonts w:ascii="Arial" w:hAnsi="Arial" w:cs="Arial"/>
          <w:color w:val="000000"/>
          <w:sz w:val="24"/>
          <w:szCs w:val="24"/>
          <w:shd w:val="clear" w:color="auto" w:fill="FFFFFF"/>
        </w:rPr>
        <w:t>2015)</w:t>
      </w:r>
      <w:r w:rsidR="0034786C" w:rsidRPr="00752DFC">
        <w:rPr>
          <w:rFonts w:ascii="Arial" w:hAnsi="Arial" w:cs="Arial"/>
          <w:color w:val="000000"/>
          <w:sz w:val="24"/>
          <w:szCs w:val="24"/>
          <w:shd w:val="clear" w:color="auto" w:fill="FFFFFF"/>
        </w:rPr>
        <w:t xml:space="preserve"> report a </w:t>
      </w:r>
      <w:r w:rsidR="00924A6C" w:rsidRPr="00752DFC">
        <w:rPr>
          <w:rFonts w:ascii="Arial" w:hAnsi="Arial" w:cs="Arial"/>
          <w:color w:val="000000"/>
          <w:sz w:val="24"/>
          <w:szCs w:val="24"/>
          <w:shd w:val="clear" w:color="auto" w:fill="FFFFFF"/>
        </w:rPr>
        <w:t xml:space="preserve">12 to 15% increase in performance </w:t>
      </w:r>
      <w:r w:rsidR="009A48AE" w:rsidRPr="00752DFC">
        <w:rPr>
          <w:rFonts w:ascii="Arial" w:hAnsi="Arial" w:cs="Arial"/>
          <w:color w:val="000000"/>
          <w:sz w:val="24"/>
          <w:szCs w:val="24"/>
          <w:shd w:val="clear" w:color="auto" w:fill="FFFFFF"/>
        </w:rPr>
        <w:t xml:space="preserve">when employees </w:t>
      </w:r>
      <w:r w:rsidR="001F0FD2" w:rsidRPr="00752DFC">
        <w:rPr>
          <w:rFonts w:ascii="Arial" w:hAnsi="Arial" w:cs="Arial"/>
          <w:color w:val="000000"/>
          <w:sz w:val="24"/>
          <w:szCs w:val="24"/>
          <w:shd w:val="clear" w:color="auto" w:fill="FFFFFF"/>
        </w:rPr>
        <w:t>work toward</w:t>
      </w:r>
      <w:r w:rsidR="009A48AE" w:rsidRPr="00752DFC">
        <w:rPr>
          <w:rFonts w:ascii="Arial" w:hAnsi="Arial" w:cs="Arial"/>
          <w:color w:val="000000"/>
          <w:sz w:val="24"/>
          <w:szCs w:val="24"/>
          <w:shd w:val="clear" w:color="auto" w:fill="FFFFFF"/>
        </w:rPr>
        <w:t xml:space="preserve"> goals</w:t>
      </w:r>
      <w:r w:rsidR="001F0FD2" w:rsidRPr="00752DFC">
        <w:rPr>
          <w:rFonts w:ascii="Arial" w:hAnsi="Arial" w:cs="Arial"/>
          <w:color w:val="000000"/>
          <w:sz w:val="24"/>
          <w:szCs w:val="24"/>
          <w:shd w:val="clear" w:color="auto" w:fill="FFFFFF"/>
        </w:rPr>
        <w:t>, d</w:t>
      </w:r>
      <w:r w:rsidR="00A948F5" w:rsidRPr="00752DFC">
        <w:rPr>
          <w:rFonts w:ascii="Arial" w:hAnsi="Arial" w:cs="Arial"/>
          <w:color w:val="000000"/>
          <w:sz w:val="24"/>
          <w:szCs w:val="24"/>
          <w:shd w:val="clear" w:color="auto" w:fill="FFFFFF"/>
        </w:rPr>
        <w:t>emonstrating a</w:t>
      </w:r>
      <w:r w:rsidR="00157A45" w:rsidRPr="00752DFC">
        <w:rPr>
          <w:rFonts w:ascii="Arial" w:hAnsi="Arial" w:cs="Arial"/>
          <w:color w:val="000000"/>
          <w:sz w:val="24"/>
          <w:szCs w:val="24"/>
          <w:shd w:val="clear" w:color="auto" w:fill="FFFFFF"/>
        </w:rPr>
        <w:t xml:space="preserve">n undeniable </w:t>
      </w:r>
      <w:r w:rsidR="009A2B2B" w:rsidRPr="00752DFC">
        <w:rPr>
          <w:rFonts w:ascii="Arial" w:hAnsi="Arial" w:cs="Arial"/>
          <w:color w:val="000000"/>
          <w:sz w:val="24"/>
          <w:szCs w:val="24"/>
          <w:shd w:val="clear" w:color="auto" w:fill="FFFFFF"/>
        </w:rPr>
        <w:t>connection</w:t>
      </w:r>
      <w:r w:rsidR="00157A45" w:rsidRPr="00752DFC">
        <w:rPr>
          <w:rFonts w:ascii="Arial" w:hAnsi="Arial" w:cs="Arial"/>
          <w:color w:val="000000"/>
          <w:sz w:val="24"/>
          <w:szCs w:val="24"/>
          <w:shd w:val="clear" w:color="auto" w:fill="FFFFFF"/>
        </w:rPr>
        <w:t xml:space="preserve"> between EI and improved business perfo</w:t>
      </w:r>
      <w:r w:rsidR="001F0FD2" w:rsidRPr="00752DFC">
        <w:rPr>
          <w:rFonts w:ascii="Arial" w:hAnsi="Arial" w:cs="Arial"/>
          <w:color w:val="000000"/>
          <w:sz w:val="24"/>
          <w:szCs w:val="24"/>
          <w:shd w:val="clear" w:color="auto" w:fill="FFFFFF"/>
        </w:rPr>
        <w:t>r</w:t>
      </w:r>
      <w:r w:rsidR="00157A45" w:rsidRPr="00752DFC">
        <w:rPr>
          <w:rFonts w:ascii="Arial" w:hAnsi="Arial" w:cs="Arial"/>
          <w:color w:val="000000"/>
          <w:sz w:val="24"/>
          <w:szCs w:val="24"/>
          <w:shd w:val="clear" w:color="auto" w:fill="FFFFFF"/>
        </w:rPr>
        <w:t>mance.</w:t>
      </w:r>
      <w:r w:rsidR="00A948F5" w:rsidRPr="00752DFC">
        <w:rPr>
          <w:rFonts w:ascii="Arial" w:hAnsi="Arial" w:cs="Arial"/>
          <w:color w:val="000000"/>
          <w:sz w:val="24"/>
          <w:szCs w:val="24"/>
          <w:shd w:val="clear" w:color="auto" w:fill="FFFFFF"/>
        </w:rPr>
        <w:t xml:space="preserve"> </w:t>
      </w:r>
      <w:r w:rsidR="008B56FD" w:rsidRPr="00752DFC">
        <w:rPr>
          <w:rFonts w:ascii="Arial" w:hAnsi="Arial" w:cs="Arial"/>
          <w:sz w:val="24"/>
          <w:szCs w:val="24"/>
        </w:rPr>
        <w:t>A benefit of this</w:t>
      </w:r>
      <w:r w:rsidR="000B229A" w:rsidRPr="00752DFC">
        <w:rPr>
          <w:rFonts w:ascii="Arial" w:hAnsi="Arial" w:cs="Arial"/>
          <w:sz w:val="24"/>
          <w:szCs w:val="24"/>
        </w:rPr>
        <w:t>,</w:t>
      </w:r>
      <w:r w:rsidR="00271FDC" w:rsidRPr="00752DFC">
        <w:rPr>
          <w:rFonts w:ascii="Arial" w:hAnsi="Arial" w:cs="Arial"/>
          <w:sz w:val="24"/>
          <w:szCs w:val="24"/>
        </w:rPr>
        <w:t xml:space="preserve"> reported by</w:t>
      </w:r>
      <w:r w:rsidR="008B56FD" w:rsidRPr="00752DFC">
        <w:rPr>
          <w:rFonts w:ascii="Arial" w:hAnsi="Arial" w:cs="Arial"/>
          <w:sz w:val="24"/>
          <w:szCs w:val="24"/>
        </w:rPr>
        <w:t xml:space="preserve"> Goleman (2001) </w:t>
      </w:r>
      <w:r w:rsidR="00271FDC" w:rsidRPr="00752DFC">
        <w:rPr>
          <w:rFonts w:ascii="Arial" w:hAnsi="Arial" w:cs="Arial"/>
          <w:sz w:val="24"/>
          <w:szCs w:val="24"/>
        </w:rPr>
        <w:t xml:space="preserve">in his study, </w:t>
      </w:r>
      <w:r w:rsidR="008B56FD" w:rsidRPr="00752DFC">
        <w:rPr>
          <w:rFonts w:ascii="Arial" w:hAnsi="Arial" w:cs="Arial"/>
          <w:sz w:val="24"/>
          <w:szCs w:val="24"/>
        </w:rPr>
        <w:t>found that customer service representatives with higher levels of EI were better at handling client complaints and settling disputes.</w:t>
      </w:r>
      <w:r w:rsidR="008B56FD" w:rsidRPr="00752DFC">
        <w:rPr>
          <w:rFonts w:ascii="Arial" w:hAnsi="Arial" w:cs="Arial"/>
        </w:rPr>
        <w:t xml:space="preserve"> </w:t>
      </w:r>
      <w:r w:rsidR="006B3068" w:rsidRPr="00752DFC">
        <w:rPr>
          <w:rFonts w:ascii="Arial" w:hAnsi="Arial" w:cs="Arial"/>
          <w:sz w:val="24"/>
          <w:szCs w:val="24"/>
        </w:rPr>
        <w:t>The study states that EI competencies are crucial for</w:t>
      </w:r>
      <w:r w:rsidR="008B56FD" w:rsidRPr="00752DFC">
        <w:rPr>
          <w:rFonts w:ascii="Arial" w:hAnsi="Arial" w:cs="Arial"/>
          <w:sz w:val="24"/>
          <w:szCs w:val="24"/>
        </w:rPr>
        <w:t xml:space="preserve"> excellent customer service.</w:t>
      </w:r>
    </w:p>
    <w:p w14:paraId="726EE6AE" w14:textId="0656F869" w:rsidR="00F84A84" w:rsidRPr="00752DFC" w:rsidRDefault="00F84A84" w:rsidP="009D7493">
      <w:pPr>
        <w:spacing w:line="276" w:lineRule="auto"/>
        <w:jc w:val="both"/>
        <w:rPr>
          <w:rFonts w:ascii="Arial" w:hAnsi="Arial" w:cs="Arial"/>
          <w:sz w:val="24"/>
          <w:szCs w:val="24"/>
        </w:rPr>
      </w:pPr>
      <w:r w:rsidRPr="00752DFC">
        <w:rPr>
          <w:rFonts w:ascii="Arial" w:hAnsi="Arial" w:cs="Arial"/>
          <w:sz w:val="24"/>
          <w:szCs w:val="24"/>
        </w:rPr>
        <w:t>Further substantiated by case studies published by Insights (2015)</w:t>
      </w:r>
      <w:r w:rsidR="00B50CFB" w:rsidRPr="00752DFC">
        <w:rPr>
          <w:rFonts w:ascii="Arial" w:hAnsi="Arial" w:cs="Arial"/>
          <w:sz w:val="24"/>
          <w:szCs w:val="24"/>
        </w:rPr>
        <w:t>;</w:t>
      </w:r>
      <w:r w:rsidRPr="00752DFC">
        <w:rPr>
          <w:rFonts w:ascii="Arial" w:hAnsi="Arial" w:cs="Arial"/>
          <w:sz w:val="24"/>
          <w:szCs w:val="24"/>
        </w:rPr>
        <w:t xml:space="preserve"> one such case study claims that increasing the EI awareness of the organisation improved an organisation</w:t>
      </w:r>
      <w:r w:rsidR="001F0FD2" w:rsidRPr="00752DFC">
        <w:rPr>
          <w:rFonts w:ascii="Arial" w:hAnsi="Arial" w:cs="Arial"/>
          <w:sz w:val="24"/>
          <w:szCs w:val="24"/>
        </w:rPr>
        <w:t>'</w:t>
      </w:r>
      <w:r w:rsidRPr="00752DFC">
        <w:rPr>
          <w:rFonts w:ascii="Arial" w:hAnsi="Arial" w:cs="Arial"/>
          <w:sz w:val="24"/>
          <w:szCs w:val="24"/>
        </w:rPr>
        <w:t>s ROI by 484%.</w:t>
      </w:r>
    </w:p>
    <w:p w14:paraId="51E4E033" w14:textId="77777777" w:rsidR="004F1BD9" w:rsidRPr="00752DFC" w:rsidRDefault="00CA1DBF" w:rsidP="009D7493">
      <w:pPr>
        <w:spacing w:line="276" w:lineRule="auto"/>
        <w:jc w:val="both"/>
        <w:rPr>
          <w:rFonts w:ascii="Arial" w:hAnsi="Arial" w:cs="Arial"/>
          <w:sz w:val="24"/>
          <w:szCs w:val="24"/>
        </w:rPr>
      </w:pPr>
      <w:r w:rsidRPr="00752DFC">
        <w:rPr>
          <w:rFonts w:ascii="Arial" w:hAnsi="Arial" w:cs="Arial"/>
          <w:sz w:val="24"/>
          <w:szCs w:val="24"/>
        </w:rPr>
        <w:t>Additionally, e</w:t>
      </w:r>
      <w:r w:rsidR="001376E3" w:rsidRPr="00752DFC">
        <w:rPr>
          <w:rFonts w:ascii="Arial" w:hAnsi="Arial" w:cs="Arial"/>
          <w:sz w:val="24"/>
          <w:szCs w:val="24"/>
        </w:rPr>
        <w:t xml:space="preserve">mpirical research </w:t>
      </w:r>
      <w:r w:rsidR="00F35766" w:rsidRPr="00752DFC">
        <w:rPr>
          <w:rFonts w:ascii="Arial" w:hAnsi="Arial" w:cs="Arial"/>
          <w:sz w:val="24"/>
          <w:szCs w:val="24"/>
        </w:rPr>
        <w:t>(</w:t>
      </w:r>
      <w:r w:rsidR="00F35766" w:rsidRPr="00752DFC">
        <w:rPr>
          <w:rFonts w:ascii="Arial" w:hAnsi="Arial" w:cs="Arial"/>
          <w:color w:val="000000"/>
          <w:sz w:val="24"/>
          <w:szCs w:val="24"/>
          <w:shd w:val="clear" w:color="auto" w:fill="FFFFFF"/>
        </w:rPr>
        <w:t xml:space="preserve">Asmus et al., 2015; </w:t>
      </w:r>
      <w:r w:rsidR="00F35766" w:rsidRPr="00752DFC">
        <w:rPr>
          <w:rFonts w:ascii="Arial" w:hAnsi="Arial" w:cs="Arial"/>
          <w:sz w:val="24"/>
          <w:szCs w:val="24"/>
        </w:rPr>
        <w:t>Goleman, 2001</w:t>
      </w:r>
      <w:r w:rsidR="000F29A4" w:rsidRPr="00752DFC">
        <w:rPr>
          <w:rFonts w:ascii="Arial" w:hAnsi="Arial" w:cs="Arial"/>
          <w:sz w:val="24"/>
          <w:szCs w:val="24"/>
        </w:rPr>
        <w:t>; Agarwal, 2020</w:t>
      </w:r>
      <w:r w:rsidR="00BF2DCB" w:rsidRPr="00752DFC">
        <w:rPr>
          <w:rFonts w:ascii="Arial" w:hAnsi="Arial" w:cs="Arial"/>
          <w:sz w:val="24"/>
          <w:szCs w:val="24"/>
        </w:rPr>
        <w:t>; Bar-On et al., 2006, pp. 3–19</w:t>
      </w:r>
      <w:r w:rsidR="00EB674D" w:rsidRPr="00752DFC">
        <w:rPr>
          <w:rFonts w:ascii="Arial" w:hAnsi="Arial" w:cs="Arial"/>
          <w:sz w:val="24"/>
          <w:szCs w:val="24"/>
        </w:rPr>
        <w:t>; Sharma &amp; Pawan Kumar Chand, 2022</w:t>
      </w:r>
      <w:r w:rsidR="00BF2DCB" w:rsidRPr="00752DFC">
        <w:rPr>
          <w:rFonts w:ascii="Arial" w:hAnsi="Arial" w:cs="Arial"/>
          <w:sz w:val="24"/>
          <w:szCs w:val="24"/>
        </w:rPr>
        <w:t>)</w:t>
      </w:r>
      <w:r w:rsidR="00F35766" w:rsidRPr="00752DFC">
        <w:rPr>
          <w:rFonts w:ascii="Arial" w:hAnsi="Arial" w:cs="Arial"/>
          <w:color w:val="000000"/>
          <w:sz w:val="24"/>
          <w:szCs w:val="24"/>
          <w:shd w:val="clear" w:color="auto" w:fill="FFFFFF"/>
        </w:rPr>
        <w:t xml:space="preserve"> </w:t>
      </w:r>
      <w:r w:rsidR="001376E3" w:rsidRPr="00752DFC">
        <w:rPr>
          <w:rFonts w:ascii="Arial" w:hAnsi="Arial" w:cs="Arial"/>
          <w:sz w:val="24"/>
          <w:szCs w:val="24"/>
        </w:rPr>
        <w:t>suggests there is an agreement that EI is an essential factor in business performance; however, agreement as to how to assess EI and the reliability of the assessment remains in question</w:t>
      </w:r>
      <w:r w:rsidR="008E11EA" w:rsidRPr="00752DFC">
        <w:rPr>
          <w:rFonts w:ascii="Arial" w:hAnsi="Arial" w:cs="Arial"/>
          <w:sz w:val="24"/>
          <w:szCs w:val="24"/>
        </w:rPr>
        <w:t xml:space="preserve"> (</w:t>
      </w:r>
      <w:proofErr w:type="spellStart"/>
      <w:r w:rsidR="008E11EA" w:rsidRPr="00752DFC">
        <w:rPr>
          <w:rFonts w:ascii="Arial" w:hAnsi="Arial" w:cs="Arial"/>
          <w:sz w:val="24"/>
          <w:szCs w:val="24"/>
        </w:rPr>
        <w:t>MacCann</w:t>
      </w:r>
      <w:proofErr w:type="spellEnd"/>
      <w:r w:rsidR="008E11EA" w:rsidRPr="00752DFC">
        <w:rPr>
          <w:rFonts w:ascii="Arial" w:hAnsi="Arial" w:cs="Arial"/>
          <w:sz w:val="24"/>
          <w:szCs w:val="24"/>
        </w:rPr>
        <w:t xml:space="preserve"> &amp; Roberts, 2008)</w:t>
      </w:r>
      <w:r w:rsidR="001376E3" w:rsidRPr="00752DFC">
        <w:rPr>
          <w:rFonts w:ascii="Arial" w:hAnsi="Arial" w:cs="Arial"/>
          <w:sz w:val="24"/>
          <w:szCs w:val="24"/>
        </w:rPr>
        <w:t xml:space="preserve">. </w:t>
      </w:r>
    </w:p>
    <w:p w14:paraId="6578E33E" w14:textId="7F2AF03E" w:rsidR="001376E3" w:rsidRPr="00752DFC" w:rsidRDefault="004F1BD9" w:rsidP="009D7493">
      <w:pPr>
        <w:spacing w:line="276" w:lineRule="auto"/>
        <w:jc w:val="both"/>
        <w:rPr>
          <w:rFonts w:ascii="Arial" w:hAnsi="Arial" w:cs="Arial"/>
          <w:sz w:val="24"/>
          <w:szCs w:val="24"/>
        </w:rPr>
      </w:pPr>
      <w:r w:rsidRPr="00752DFC">
        <w:rPr>
          <w:rFonts w:ascii="Arial" w:hAnsi="Arial" w:cs="Arial"/>
          <w:sz w:val="24"/>
          <w:szCs w:val="24"/>
        </w:rPr>
        <w:t>Furt</w:t>
      </w:r>
      <w:r w:rsidR="00867EEE" w:rsidRPr="00752DFC">
        <w:rPr>
          <w:rFonts w:ascii="Arial" w:hAnsi="Arial" w:cs="Arial"/>
          <w:sz w:val="24"/>
          <w:szCs w:val="24"/>
        </w:rPr>
        <w:t>h</w:t>
      </w:r>
      <w:r w:rsidRPr="00752DFC">
        <w:rPr>
          <w:rFonts w:ascii="Arial" w:hAnsi="Arial" w:cs="Arial"/>
          <w:sz w:val="24"/>
          <w:szCs w:val="24"/>
        </w:rPr>
        <w:t xml:space="preserve">ermore, </w:t>
      </w:r>
      <w:r w:rsidR="001376E3" w:rsidRPr="00752DFC">
        <w:rPr>
          <w:rFonts w:ascii="Arial" w:hAnsi="Arial" w:cs="Arial"/>
          <w:sz w:val="24"/>
          <w:szCs w:val="24"/>
        </w:rPr>
        <w:t xml:space="preserve">Srivastava (2013) suggests that the qualities of EI align with organisational goal-setting structures asserting that awareness of one's own emotions and those of employees enables better performance and morale. Similarly, Medlin and Green's (2009) research </w:t>
      </w:r>
      <w:proofErr w:type="gramStart"/>
      <w:r w:rsidR="003C0D04" w:rsidRPr="00752DFC">
        <w:rPr>
          <w:rFonts w:ascii="Arial" w:hAnsi="Arial" w:cs="Arial"/>
          <w:sz w:val="24"/>
          <w:szCs w:val="24"/>
        </w:rPr>
        <w:t>identif</w:t>
      </w:r>
      <w:r w:rsidR="009778F2">
        <w:rPr>
          <w:rFonts w:ascii="Arial" w:hAnsi="Arial" w:cs="Arial"/>
          <w:sz w:val="24"/>
          <w:szCs w:val="24"/>
        </w:rPr>
        <w:t>ies</w:t>
      </w:r>
      <w:proofErr w:type="gramEnd"/>
      <w:r w:rsidR="001376E3" w:rsidRPr="00752DFC">
        <w:rPr>
          <w:rFonts w:ascii="Arial" w:hAnsi="Arial" w:cs="Arial"/>
          <w:sz w:val="24"/>
          <w:szCs w:val="24"/>
        </w:rPr>
        <w:t xml:space="preserve"> that higher engagement with employees leads to higher morale, resulting in higher performance.</w:t>
      </w:r>
    </w:p>
    <w:p w14:paraId="71BC361F" w14:textId="085DC1F1" w:rsidR="00E967C0" w:rsidRPr="00AB6D46" w:rsidRDefault="009377DB" w:rsidP="009D7493">
      <w:pPr>
        <w:pStyle w:val="Heading2"/>
        <w:spacing w:line="276" w:lineRule="auto"/>
      </w:pPr>
      <w:bookmarkStart w:id="38" w:name="_Toc130744347"/>
      <w:r w:rsidRPr="00AB6D46">
        <w:t>7.</w:t>
      </w:r>
      <w:r w:rsidR="00FE3E6C" w:rsidRPr="00AB6D46">
        <w:t>4</w:t>
      </w:r>
      <w:r w:rsidR="00E967C0" w:rsidRPr="00AB6D46">
        <w:t xml:space="preserve"> In </w:t>
      </w:r>
      <w:proofErr w:type="gramStart"/>
      <w:r w:rsidR="00E967C0" w:rsidRPr="00AB6D46">
        <w:t>The</w:t>
      </w:r>
      <w:proofErr w:type="gramEnd"/>
      <w:r w:rsidR="00E967C0" w:rsidRPr="00AB6D46">
        <w:t xml:space="preserve"> Workplace</w:t>
      </w:r>
      <w:bookmarkEnd w:id="38"/>
    </w:p>
    <w:p w14:paraId="1C0433D1" w14:textId="4F2D0614" w:rsidR="0029376A" w:rsidRPr="00752DFC" w:rsidRDefault="0029376A" w:rsidP="009D7493">
      <w:pPr>
        <w:spacing w:line="276" w:lineRule="auto"/>
        <w:jc w:val="both"/>
        <w:rPr>
          <w:rFonts w:ascii="Arial" w:hAnsi="Arial" w:cs="Arial"/>
          <w:sz w:val="24"/>
          <w:szCs w:val="24"/>
        </w:rPr>
      </w:pPr>
      <w:r w:rsidRPr="00752DFC">
        <w:rPr>
          <w:rFonts w:ascii="Arial" w:hAnsi="Arial" w:cs="Arial"/>
          <w:sz w:val="24"/>
          <w:szCs w:val="24"/>
        </w:rPr>
        <w:t xml:space="preserve">An example of this can be seen in the </w:t>
      </w:r>
      <w:r w:rsidR="004F1BD9" w:rsidRPr="00752DFC">
        <w:rPr>
          <w:rFonts w:ascii="Arial" w:hAnsi="Arial" w:cs="Arial"/>
          <w:sz w:val="24"/>
          <w:szCs w:val="24"/>
        </w:rPr>
        <w:t xml:space="preserve">ONS, </w:t>
      </w:r>
      <w:r w:rsidRPr="00752DFC">
        <w:rPr>
          <w:rFonts w:ascii="Arial" w:hAnsi="Arial" w:cs="Arial"/>
          <w:sz w:val="24"/>
          <w:szCs w:val="24"/>
        </w:rPr>
        <w:t>where all employees, regardless of position, are encouraged to challenge ideas and business processes</w:t>
      </w:r>
      <w:r w:rsidR="006B3068" w:rsidRPr="00752DFC">
        <w:rPr>
          <w:rFonts w:ascii="Arial" w:hAnsi="Arial" w:cs="Arial"/>
          <w:sz w:val="24"/>
          <w:szCs w:val="24"/>
        </w:rPr>
        <w:t>;</w:t>
      </w:r>
      <w:r w:rsidRPr="00752DFC">
        <w:rPr>
          <w:rFonts w:ascii="Arial" w:hAnsi="Arial" w:cs="Arial"/>
          <w:sz w:val="24"/>
          <w:szCs w:val="24"/>
        </w:rPr>
        <w:t xml:space="preserve"> employees are also encouraged to put forward ideas for change, with the organisation recognising that not one person has all the answers and that there are </w:t>
      </w:r>
      <w:proofErr w:type="gramStart"/>
      <w:r w:rsidRPr="00752DFC">
        <w:rPr>
          <w:rFonts w:ascii="Arial" w:hAnsi="Arial" w:cs="Arial"/>
          <w:sz w:val="24"/>
          <w:szCs w:val="24"/>
        </w:rPr>
        <w:t>many different ways</w:t>
      </w:r>
      <w:proofErr w:type="gramEnd"/>
      <w:r w:rsidRPr="00752DFC">
        <w:rPr>
          <w:rFonts w:ascii="Arial" w:hAnsi="Arial" w:cs="Arial"/>
          <w:sz w:val="24"/>
          <w:szCs w:val="24"/>
        </w:rPr>
        <w:t xml:space="preserve"> to approach the complex problems faced.</w:t>
      </w:r>
      <w:r w:rsidR="00867EEE" w:rsidRPr="00752DFC">
        <w:rPr>
          <w:rFonts w:ascii="Arial" w:hAnsi="Arial" w:cs="Arial"/>
          <w:sz w:val="24"/>
          <w:szCs w:val="24"/>
        </w:rPr>
        <w:t xml:space="preserve"> Encouraging this behaviour demonstrates high emotional intelligence</w:t>
      </w:r>
      <w:r w:rsidR="006E0065" w:rsidRPr="00752DFC">
        <w:rPr>
          <w:rFonts w:ascii="Arial" w:hAnsi="Arial" w:cs="Arial"/>
          <w:sz w:val="24"/>
          <w:szCs w:val="24"/>
        </w:rPr>
        <w:t xml:space="preserve"> </w:t>
      </w:r>
      <w:r w:rsidR="00887C37">
        <w:rPr>
          <w:rFonts w:ascii="Arial" w:hAnsi="Arial" w:cs="Arial"/>
          <w:sz w:val="24"/>
          <w:szCs w:val="24"/>
        </w:rPr>
        <w:t>and allows</w:t>
      </w:r>
      <w:r w:rsidR="00256DF7" w:rsidRPr="00752DFC">
        <w:rPr>
          <w:rFonts w:ascii="Arial" w:hAnsi="Arial" w:cs="Arial"/>
          <w:sz w:val="24"/>
          <w:szCs w:val="24"/>
        </w:rPr>
        <w:t xml:space="preserve"> employees to </w:t>
      </w:r>
      <w:r w:rsidR="008C0CE2" w:rsidRPr="00752DFC">
        <w:rPr>
          <w:rFonts w:ascii="Arial" w:hAnsi="Arial" w:cs="Arial"/>
          <w:sz w:val="24"/>
          <w:szCs w:val="24"/>
        </w:rPr>
        <w:t>participate in organisational discussions and decisions</w:t>
      </w:r>
      <w:r w:rsidR="00CC1AE3">
        <w:rPr>
          <w:rFonts w:ascii="Arial" w:hAnsi="Arial" w:cs="Arial"/>
          <w:sz w:val="24"/>
          <w:szCs w:val="24"/>
        </w:rPr>
        <w:t>. W</w:t>
      </w:r>
      <w:r w:rsidR="00A81071" w:rsidRPr="00752DFC">
        <w:rPr>
          <w:rFonts w:ascii="Arial" w:hAnsi="Arial" w:cs="Arial"/>
          <w:sz w:val="24"/>
          <w:szCs w:val="24"/>
        </w:rPr>
        <w:t>hich</w:t>
      </w:r>
      <w:r w:rsidR="006B3068" w:rsidRPr="00752DFC">
        <w:rPr>
          <w:rFonts w:ascii="Arial" w:hAnsi="Arial" w:cs="Arial"/>
          <w:sz w:val="24"/>
          <w:szCs w:val="24"/>
        </w:rPr>
        <w:t>,</w:t>
      </w:r>
      <w:r w:rsidR="00A81071" w:rsidRPr="00752DFC">
        <w:rPr>
          <w:rFonts w:ascii="Arial" w:hAnsi="Arial" w:cs="Arial"/>
          <w:sz w:val="24"/>
          <w:szCs w:val="24"/>
        </w:rPr>
        <w:t xml:space="preserve"> as previously mentioned</w:t>
      </w:r>
      <w:r w:rsidR="00791B0D" w:rsidRPr="00752DFC">
        <w:rPr>
          <w:rFonts w:ascii="Arial" w:hAnsi="Arial" w:cs="Arial"/>
          <w:sz w:val="24"/>
          <w:szCs w:val="24"/>
        </w:rPr>
        <w:t>,</w:t>
      </w:r>
      <w:r w:rsidR="00A81071" w:rsidRPr="00752DFC">
        <w:rPr>
          <w:rFonts w:ascii="Arial" w:hAnsi="Arial" w:cs="Arial"/>
          <w:sz w:val="24"/>
          <w:szCs w:val="24"/>
        </w:rPr>
        <w:t xml:space="preserve"> enhances morale and business performance.</w:t>
      </w:r>
    </w:p>
    <w:p w14:paraId="7FEF6E0C" w14:textId="03D5099D" w:rsidR="00116B12" w:rsidRPr="00AB6D46" w:rsidRDefault="00E967C0" w:rsidP="009D7493">
      <w:pPr>
        <w:pStyle w:val="Heading2"/>
        <w:spacing w:line="276" w:lineRule="auto"/>
      </w:pPr>
      <w:bookmarkStart w:id="39" w:name="_Toc130744348"/>
      <w:r w:rsidRPr="00AB6D46">
        <w:t>7.</w:t>
      </w:r>
      <w:r w:rsidR="00FE3E6C" w:rsidRPr="00AB6D46">
        <w:t>5</w:t>
      </w:r>
      <w:r w:rsidRPr="00AB6D46">
        <w:t xml:space="preserve"> </w:t>
      </w:r>
      <w:r w:rsidR="00116B12" w:rsidRPr="00AB6D46">
        <w:t>Summary</w:t>
      </w:r>
      <w:bookmarkEnd w:id="39"/>
    </w:p>
    <w:p w14:paraId="36335612" w14:textId="4903A82E" w:rsidR="00293112" w:rsidRDefault="00AA363C" w:rsidP="009D7493">
      <w:pPr>
        <w:spacing w:line="276" w:lineRule="auto"/>
        <w:jc w:val="both"/>
        <w:rPr>
          <w:rFonts w:ascii="Arial" w:hAnsi="Arial" w:cs="Arial"/>
          <w:sz w:val="24"/>
          <w:szCs w:val="24"/>
        </w:rPr>
      </w:pPr>
      <w:r w:rsidRPr="00752DFC">
        <w:rPr>
          <w:rFonts w:ascii="Arial" w:hAnsi="Arial" w:cs="Arial"/>
          <w:sz w:val="24"/>
          <w:szCs w:val="24"/>
        </w:rPr>
        <w:t xml:space="preserve">Overall, this research indicates that EI has a significant role in predicting </w:t>
      </w:r>
      <w:r w:rsidR="0052079E" w:rsidRPr="00752DFC">
        <w:rPr>
          <w:rFonts w:ascii="Arial" w:hAnsi="Arial" w:cs="Arial"/>
          <w:sz w:val="24"/>
          <w:szCs w:val="24"/>
        </w:rPr>
        <w:t>several</w:t>
      </w:r>
      <w:r w:rsidRPr="00752DFC">
        <w:rPr>
          <w:rFonts w:ascii="Arial" w:hAnsi="Arial" w:cs="Arial"/>
          <w:sz w:val="24"/>
          <w:szCs w:val="24"/>
        </w:rPr>
        <w:t xml:space="preserve"> business success variables. Organisations can enhance employee job performance, leadership effectiveness, teamwork, and customer happiness by helping them develop their EI skills. </w:t>
      </w:r>
      <w:r w:rsidR="00DD7C14" w:rsidRPr="00752DFC">
        <w:rPr>
          <w:rFonts w:ascii="Arial" w:hAnsi="Arial" w:cs="Arial"/>
          <w:sz w:val="24"/>
          <w:szCs w:val="24"/>
        </w:rPr>
        <w:t xml:space="preserve">These results add to the rapidly expanding field of </w:t>
      </w:r>
      <w:r w:rsidR="00714D79" w:rsidRPr="00752DFC">
        <w:rPr>
          <w:rFonts w:ascii="Arial" w:hAnsi="Arial" w:cs="Arial"/>
          <w:sz w:val="24"/>
          <w:szCs w:val="24"/>
        </w:rPr>
        <w:t xml:space="preserve">emotional intelligence, providing </w:t>
      </w:r>
      <w:r w:rsidR="00825D59" w:rsidRPr="00752DFC">
        <w:rPr>
          <w:rFonts w:ascii="Arial" w:hAnsi="Arial" w:cs="Arial"/>
          <w:sz w:val="24"/>
          <w:szCs w:val="24"/>
        </w:rPr>
        <w:t xml:space="preserve">undeniable evidence of the </w:t>
      </w:r>
      <w:r w:rsidR="00FD0D6A" w:rsidRPr="00752DFC">
        <w:rPr>
          <w:rFonts w:ascii="Arial" w:hAnsi="Arial" w:cs="Arial"/>
          <w:sz w:val="24"/>
          <w:szCs w:val="24"/>
        </w:rPr>
        <w:t xml:space="preserve">encouraging </w:t>
      </w:r>
      <w:r w:rsidR="00825D59" w:rsidRPr="00752DFC">
        <w:rPr>
          <w:rFonts w:ascii="Arial" w:hAnsi="Arial" w:cs="Arial"/>
          <w:sz w:val="24"/>
          <w:szCs w:val="24"/>
        </w:rPr>
        <w:t xml:space="preserve">link between EI and </w:t>
      </w:r>
      <w:r w:rsidR="0026056B" w:rsidRPr="00752DFC">
        <w:rPr>
          <w:rFonts w:ascii="Arial" w:hAnsi="Arial" w:cs="Arial"/>
          <w:sz w:val="24"/>
          <w:szCs w:val="24"/>
        </w:rPr>
        <w:t>business performance</w:t>
      </w:r>
      <w:r w:rsidR="00FD0D6A" w:rsidRPr="00752DFC">
        <w:rPr>
          <w:rFonts w:ascii="Arial" w:hAnsi="Arial" w:cs="Arial"/>
          <w:sz w:val="24"/>
          <w:szCs w:val="24"/>
        </w:rPr>
        <w:t>.</w:t>
      </w:r>
    </w:p>
    <w:p w14:paraId="5B4C9886" w14:textId="77777777" w:rsidR="009778F2" w:rsidRDefault="009778F2" w:rsidP="009D7493">
      <w:pPr>
        <w:spacing w:line="276" w:lineRule="auto"/>
        <w:jc w:val="both"/>
        <w:rPr>
          <w:rFonts w:ascii="Arial" w:hAnsi="Arial" w:cs="Arial"/>
          <w:sz w:val="24"/>
          <w:szCs w:val="24"/>
        </w:rPr>
      </w:pPr>
    </w:p>
    <w:p w14:paraId="014CF9E0" w14:textId="77777777" w:rsidR="009778F2" w:rsidRPr="00752DFC" w:rsidRDefault="009778F2" w:rsidP="009D7493">
      <w:pPr>
        <w:spacing w:line="276" w:lineRule="auto"/>
        <w:jc w:val="both"/>
        <w:rPr>
          <w:rFonts w:ascii="Arial" w:hAnsi="Arial" w:cs="Arial"/>
          <w:sz w:val="24"/>
          <w:szCs w:val="24"/>
        </w:rPr>
      </w:pPr>
    </w:p>
    <w:p w14:paraId="5909B929" w14:textId="36F66DD5" w:rsidR="00597262" w:rsidRPr="00752DFC" w:rsidRDefault="003D0810" w:rsidP="009D7493">
      <w:pPr>
        <w:pStyle w:val="Heading1"/>
        <w:spacing w:line="276" w:lineRule="auto"/>
        <w:rPr>
          <w:rFonts w:cs="Arial"/>
        </w:rPr>
      </w:pPr>
      <w:bookmarkStart w:id="40" w:name="_Toc130744349"/>
      <w:r w:rsidRPr="00752DFC">
        <w:rPr>
          <w:rFonts w:cs="Arial"/>
        </w:rPr>
        <w:lastRenderedPageBreak/>
        <w:t xml:space="preserve">8.0 </w:t>
      </w:r>
      <w:r w:rsidR="00597262" w:rsidRPr="00752DFC">
        <w:rPr>
          <w:rFonts w:cs="Arial"/>
        </w:rPr>
        <w:t xml:space="preserve">Use </w:t>
      </w:r>
      <w:r w:rsidR="003E3CB2" w:rsidRPr="00752DFC">
        <w:rPr>
          <w:rFonts w:cs="Arial"/>
        </w:rPr>
        <w:t xml:space="preserve">Theories </w:t>
      </w:r>
      <w:proofErr w:type="gramStart"/>
      <w:r w:rsidR="003E3CB2" w:rsidRPr="00752DFC">
        <w:rPr>
          <w:rFonts w:cs="Arial"/>
        </w:rPr>
        <w:t>Of</w:t>
      </w:r>
      <w:proofErr w:type="gramEnd"/>
      <w:r w:rsidR="003E3CB2" w:rsidRPr="00752DFC">
        <w:rPr>
          <w:rFonts w:cs="Arial"/>
        </w:rPr>
        <w:t xml:space="preserve"> Emotional Intelligence And </w:t>
      </w:r>
      <w:r w:rsidR="003E3CB2">
        <w:rPr>
          <w:rFonts w:cs="Arial"/>
        </w:rPr>
        <w:t>M</w:t>
      </w:r>
      <w:r w:rsidR="003E3CB2" w:rsidRPr="00752DFC">
        <w:rPr>
          <w:rFonts w:cs="Arial"/>
        </w:rPr>
        <w:t>indfulness To Review The Effect Of Emotions On Your Own Workplace Performance.</w:t>
      </w:r>
      <w:bookmarkEnd w:id="40"/>
      <w:r w:rsidR="003E3CB2" w:rsidRPr="00752DFC">
        <w:rPr>
          <w:rFonts w:cs="Arial"/>
        </w:rPr>
        <w:t xml:space="preserve">    </w:t>
      </w:r>
    </w:p>
    <w:p w14:paraId="449C67DC" w14:textId="77777777" w:rsidR="00EB7D2E" w:rsidRPr="00752DFC" w:rsidRDefault="00EB7D2E" w:rsidP="009D7493">
      <w:pPr>
        <w:spacing w:line="276" w:lineRule="auto"/>
        <w:jc w:val="both"/>
        <w:rPr>
          <w:rFonts w:ascii="Arial" w:hAnsi="Arial" w:cs="Arial"/>
        </w:rPr>
      </w:pPr>
    </w:p>
    <w:p w14:paraId="110FE566" w14:textId="609F3396" w:rsidR="00F26AA2" w:rsidRPr="00AB6D46" w:rsidRDefault="003D0810" w:rsidP="009D7493">
      <w:pPr>
        <w:pStyle w:val="Heading2"/>
        <w:spacing w:line="276" w:lineRule="auto"/>
      </w:pPr>
      <w:bookmarkStart w:id="41" w:name="_Toc130744350"/>
      <w:r w:rsidRPr="00AB6D46">
        <w:t xml:space="preserve">8.1 </w:t>
      </w:r>
      <w:r w:rsidR="008D7B1B" w:rsidRPr="00AB6D46">
        <w:t>M</w:t>
      </w:r>
      <w:r w:rsidR="00421F41" w:rsidRPr="00AB6D46">
        <w:t xml:space="preserve">indfulness </w:t>
      </w:r>
      <w:r w:rsidR="00C234D1" w:rsidRPr="00AB6D46">
        <w:t>D</w:t>
      </w:r>
      <w:r w:rsidR="00B123FB" w:rsidRPr="00AB6D46">
        <w:t>efin</w:t>
      </w:r>
      <w:r w:rsidR="00C234D1" w:rsidRPr="00AB6D46">
        <w:t>ed</w:t>
      </w:r>
      <w:bookmarkEnd w:id="41"/>
    </w:p>
    <w:p w14:paraId="16C4122A" w14:textId="77777777" w:rsidR="00FA1993" w:rsidRPr="00752DFC" w:rsidRDefault="00FA1993" w:rsidP="009D7493">
      <w:pPr>
        <w:spacing w:after="0" w:line="276" w:lineRule="auto"/>
        <w:jc w:val="both"/>
        <w:rPr>
          <w:rFonts w:ascii="Arial" w:hAnsi="Arial" w:cs="Arial"/>
          <w:sz w:val="24"/>
          <w:szCs w:val="24"/>
        </w:rPr>
      </w:pPr>
    </w:p>
    <w:p w14:paraId="2C22E458" w14:textId="64E8B4B6" w:rsidR="00C234D1" w:rsidRPr="00752DFC" w:rsidRDefault="004E6EB6" w:rsidP="009D7493">
      <w:pPr>
        <w:spacing w:after="0" w:line="276" w:lineRule="auto"/>
        <w:jc w:val="both"/>
        <w:rPr>
          <w:rFonts w:ascii="Arial" w:hAnsi="Arial" w:cs="Arial"/>
          <w:sz w:val="24"/>
          <w:szCs w:val="24"/>
        </w:rPr>
      </w:pPr>
      <w:r>
        <w:rPr>
          <w:rFonts w:ascii="Arial" w:hAnsi="Arial" w:cs="Arial"/>
          <w:sz w:val="24"/>
          <w:szCs w:val="24"/>
        </w:rPr>
        <w:t>"</w:t>
      </w:r>
      <w:r w:rsidR="00C234D1" w:rsidRPr="00752DFC">
        <w:rPr>
          <w:rFonts w:ascii="Arial" w:hAnsi="Arial" w:cs="Arial"/>
          <w:sz w:val="24"/>
          <w:szCs w:val="24"/>
        </w:rPr>
        <w:t xml:space="preserve">The </w:t>
      </w:r>
      <w:r>
        <w:rPr>
          <w:rFonts w:ascii="Arial" w:hAnsi="Arial" w:cs="Arial"/>
          <w:sz w:val="24"/>
          <w:szCs w:val="24"/>
        </w:rPr>
        <w:t>'</w:t>
      </w:r>
      <w:r w:rsidR="00C234D1" w:rsidRPr="00752DFC">
        <w:rPr>
          <w:rFonts w:ascii="Arial" w:hAnsi="Arial" w:cs="Arial"/>
          <w:sz w:val="24"/>
          <w:szCs w:val="24"/>
        </w:rPr>
        <w:t>effortless</w:t>
      </w:r>
      <w:r>
        <w:rPr>
          <w:rFonts w:ascii="Arial" w:hAnsi="Arial" w:cs="Arial"/>
          <w:sz w:val="24"/>
          <w:szCs w:val="24"/>
        </w:rPr>
        <w:t>'</w:t>
      </w:r>
      <w:r w:rsidR="00C234D1" w:rsidRPr="00752DFC">
        <w:rPr>
          <w:rFonts w:ascii="Arial" w:hAnsi="Arial" w:cs="Arial"/>
          <w:sz w:val="24"/>
          <w:szCs w:val="24"/>
        </w:rPr>
        <w:t xml:space="preserve"> sustaining of an awareness without explicit selection</w:t>
      </w:r>
      <w:r>
        <w:rPr>
          <w:rFonts w:ascii="Arial" w:hAnsi="Arial" w:cs="Arial"/>
          <w:sz w:val="24"/>
          <w:szCs w:val="24"/>
        </w:rPr>
        <w:t>"</w:t>
      </w:r>
      <w:r w:rsidR="00C234D1" w:rsidRPr="00752DFC">
        <w:rPr>
          <w:rFonts w:ascii="Arial" w:hAnsi="Arial" w:cs="Arial"/>
          <w:sz w:val="24"/>
          <w:szCs w:val="24"/>
        </w:rPr>
        <w:t xml:space="preserve"> (Lutz et al., 2008, p. 164</w:t>
      </w:r>
      <w:r w:rsidR="009711E0" w:rsidRPr="00752DFC">
        <w:rPr>
          <w:rFonts w:ascii="Arial" w:hAnsi="Arial" w:cs="Arial"/>
          <w:sz w:val="24"/>
          <w:szCs w:val="24"/>
        </w:rPr>
        <w:t>)</w:t>
      </w:r>
      <w:r w:rsidR="00C234D1" w:rsidRPr="00752DFC">
        <w:rPr>
          <w:rFonts w:ascii="Arial" w:hAnsi="Arial" w:cs="Arial"/>
          <w:sz w:val="24"/>
          <w:szCs w:val="24"/>
        </w:rPr>
        <w:t xml:space="preserve">, as cited in </w:t>
      </w:r>
      <w:proofErr w:type="spellStart"/>
      <w:r w:rsidR="00C234D1" w:rsidRPr="00752DFC">
        <w:rPr>
          <w:rFonts w:ascii="Arial" w:hAnsi="Arial" w:cs="Arial"/>
          <w:sz w:val="24"/>
          <w:szCs w:val="24"/>
        </w:rPr>
        <w:t>Bærentsen</w:t>
      </w:r>
      <w:proofErr w:type="spellEnd"/>
      <w:r w:rsidR="00C234D1" w:rsidRPr="00752DFC">
        <w:rPr>
          <w:rFonts w:ascii="Arial" w:hAnsi="Arial" w:cs="Arial"/>
          <w:sz w:val="24"/>
          <w:szCs w:val="24"/>
        </w:rPr>
        <w:t xml:space="preserve"> et al. (2009)</w:t>
      </w:r>
    </w:p>
    <w:p w14:paraId="620D4539" w14:textId="77777777" w:rsidR="00C234D1" w:rsidRPr="00752DFC" w:rsidRDefault="00C234D1" w:rsidP="009D7493">
      <w:pPr>
        <w:spacing w:after="0" w:line="276" w:lineRule="auto"/>
        <w:ind w:left="360"/>
        <w:jc w:val="both"/>
        <w:rPr>
          <w:rFonts w:ascii="Arial" w:hAnsi="Arial" w:cs="Arial"/>
          <w:sz w:val="24"/>
          <w:szCs w:val="24"/>
        </w:rPr>
      </w:pPr>
    </w:p>
    <w:p w14:paraId="5165C1CC" w14:textId="2AB6B528" w:rsidR="004A2727" w:rsidRPr="00752DFC" w:rsidRDefault="00C83921" w:rsidP="009D7493">
      <w:pPr>
        <w:spacing w:after="0" w:line="276" w:lineRule="auto"/>
        <w:jc w:val="both"/>
        <w:rPr>
          <w:rFonts w:ascii="Arial" w:hAnsi="Arial" w:cs="Arial"/>
          <w:sz w:val="24"/>
          <w:szCs w:val="24"/>
        </w:rPr>
      </w:pPr>
      <w:r w:rsidRPr="00752DFC">
        <w:rPr>
          <w:rFonts w:ascii="Arial" w:hAnsi="Arial" w:cs="Arial"/>
          <w:sz w:val="24"/>
          <w:szCs w:val="24"/>
        </w:rPr>
        <w:t xml:space="preserve">Before </w:t>
      </w:r>
      <w:r w:rsidR="00887C37">
        <w:rPr>
          <w:rFonts w:ascii="Arial" w:hAnsi="Arial" w:cs="Arial"/>
          <w:sz w:val="24"/>
          <w:szCs w:val="24"/>
        </w:rPr>
        <w:t>looking</w:t>
      </w:r>
      <w:r w:rsidR="00214E97" w:rsidRPr="00752DFC">
        <w:rPr>
          <w:rFonts w:ascii="Arial" w:hAnsi="Arial" w:cs="Arial"/>
          <w:sz w:val="24"/>
          <w:szCs w:val="24"/>
        </w:rPr>
        <w:t xml:space="preserve"> at mindfulness, </w:t>
      </w:r>
      <w:r w:rsidR="00B86FA1" w:rsidRPr="00752DFC">
        <w:rPr>
          <w:rFonts w:ascii="Arial" w:hAnsi="Arial" w:cs="Arial"/>
          <w:sz w:val="24"/>
          <w:szCs w:val="24"/>
        </w:rPr>
        <w:t>i</w:t>
      </w:r>
      <w:r w:rsidR="002224C6" w:rsidRPr="00752DFC">
        <w:rPr>
          <w:rFonts w:ascii="Arial" w:hAnsi="Arial" w:cs="Arial"/>
          <w:sz w:val="24"/>
          <w:szCs w:val="24"/>
        </w:rPr>
        <w:t xml:space="preserve">t is </w:t>
      </w:r>
      <w:r w:rsidR="009D6B71" w:rsidRPr="00752DFC">
        <w:rPr>
          <w:rFonts w:ascii="Arial" w:hAnsi="Arial" w:cs="Arial"/>
          <w:sz w:val="24"/>
          <w:szCs w:val="24"/>
        </w:rPr>
        <w:t>essential</w:t>
      </w:r>
      <w:r w:rsidR="002224C6" w:rsidRPr="00752DFC">
        <w:rPr>
          <w:rFonts w:ascii="Arial" w:hAnsi="Arial" w:cs="Arial"/>
          <w:sz w:val="24"/>
          <w:szCs w:val="24"/>
        </w:rPr>
        <w:t xml:space="preserve"> to recognise</w:t>
      </w:r>
      <w:r w:rsidR="00BE7C95" w:rsidRPr="00752DFC">
        <w:rPr>
          <w:rFonts w:ascii="Arial" w:hAnsi="Arial" w:cs="Arial"/>
          <w:sz w:val="24"/>
          <w:szCs w:val="24"/>
        </w:rPr>
        <w:t xml:space="preserve"> that</w:t>
      </w:r>
      <w:r w:rsidR="00EE662E" w:rsidRPr="00752DFC">
        <w:rPr>
          <w:rFonts w:ascii="Arial" w:hAnsi="Arial" w:cs="Arial"/>
          <w:sz w:val="24"/>
          <w:szCs w:val="24"/>
        </w:rPr>
        <w:t xml:space="preserve"> </w:t>
      </w:r>
      <w:r w:rsidR="00BE7C95" w:rsidRPr="00752DFC">
        <w:rPr>
          <w:rFonts w:ascii="Arial" w:hAnsi="Arial" w:cs="Arial"/>
          <w:sz w:val="24"/>
          <w:szCs w:val="24"/>
        </w:rPr>
        <w:t>m</w:t>
      </w:r>
      <w:r w:rsidR="004A2727" w:rsidRPr="00752DFC">
        <w:rPr>
          <w:rFonts w:ascii="Arial" w:hAnsi="Arial" w:cs="Arial"/>
          <w:sz w:val="24"/>
          <w:szCs w:val="24"/>
        </w:rPr>
        <w:t xml:space="preserve">editation is often used </w:t>
      </w:r>
      <w:r w:rsidR="00EA797D" w:rsidRPr="00752DFC">
        <w:rPr>
          <w:rFonts w:ascii="Arial" w:hAnsi="Arial" w:cs="Arial"/>
          <w:sz w:val="24"/>
          <w:szCs w:val="24"/>
        </w:rPr>
        <w:t>synonymously</w:t>
      </w:r>
      <w:r w:rsidR="00F30DC9" w:rsidRPr="00752DFC">
        <w:rPr>
          <w:rFonts w:ascii="Arial" w:hAnsi="Arial" w:cs="Arial"/>
          <w:sz w:val="24"/>
          <w:szCs w:val="24"/>
        </w:rPr>
        <w:t xml:space="preserve"> </w:t>
      </w:r>
      <w:r w:rsidR="004A2727" w:rsidRPr="00752DFC">
        <w:rPr>
          <w:rFonts w:ascii="Arial" w:hAnsi="Arial" w:cs="Arial"/>
          <w:sz w:val="24"/>
          <w:szCs w:val="24"/>
        </w:rPr>
        <w:t>with mindfulness</w:t>
      </w:r>
      <w:r w:rsidR="00F30DC9" w:rsidRPr="00752DFC">
        <w:rPr>
          <w:rFonts w:ascii="Arial" w:hAnsi="Arial" w:cs="Arial"/>
          <w:sz w:val="24"/>
          <w:szCs w:val="24"/>
        </w:rPr>
        <w:t>; despite</w:t>
      </w:r>
      <w:r w:rsidR="001F1A86" w:rsidRPr="00752DFC">
        <w:rPr>
          <w:rFonts w:ascii="Arial" w:hAnsi="Arial" w:cs="Arial"/>
          <w:sz w:val="24"/>
          <w:szCs w:val="24"/>
          <w:shd w:val="clear" w:color="auto" w:fill="FFFFFF"/>
        </w:rPr>
        <w:t xml:space="preserve"> its common usage</w:t>
      </w:r>
      <w:r w:rsidR="00BA44AD" w:rsidRPr="00752DFC">
        <w:rPr>
          <w:rFonts w:ascii="Arial" w:hAnsi="Arial" w:cs="Arial"/>
          <w:sz w:val="24"/>
          <w:szCs w:val="24"/>
          <w:shd w:val="clear" w:color="auto" w:fill="FFFFFF"/>
        </w:rPr>
        <w:t xml:space="preserve"> and similarity</w:t>
      </w:r>
      <w:r w:rsidR="004661FE" w:rsidRPr="00752DFC">
        <w:rPr>
          <w:rFonts w:ascii="Arial" w:hAnsi="Arial" w:cs="Arial"/>
          <w:sz w:val="24"/>
          <w:szCs w:val="24"/>
          <w:shd w:val="clear" w:color="auto" w:fill="FFFFFF"/>
        </w:rPr>
        <w:t>,</w:t>
      </w:r>
      <w:r w:rsidR="001F1A86" w:rsidRPr="00752DFC">
        <w:rPr>
          <w:rFonts w:ascii="Arial" w:hAnsi="Arial" w:cs="Arial"/>
          <w:sz w:val="24"/>
          <w:szCs w:val="24"/>
          <w:shd w:val="clear" w:color="auto" w:fill="FFFFFF"/>
        </w:rPr>
        <w:t xml:space="preserve"> </w:t>
      </w:r>
      <w:r w:rsidR="004A2727" w:rsidRPr="00752DFC">
        <w:rPr>
          <w:rFonts w:ascii="Arial" w:hAnsi="Arial" w:cs="Arial"/>
          <w:sz w:val="24"/>
          <w:szCs w:val="24"/>
        </w:rPr>
        <w:t xml:space="preserve">they are distinguished </w:t>
      </w:r>
      <w:r w:rsidR="00B078E1" w:rsidRPr="00752DFC">
        <w:rPr>
          <w:rFonts w:ascii="Arial" w:hAnsi="Arial" w:cs="Arial"/>
          <w:sz w:val="24"/>
          <w:szCs w:val="24"/>
        </w:rPr>
        <w:t xml:space="preserve">as </w:t>
      </w:r>
      <w:r w:rsidR="00BA44AD" w:rsidRPr="00752DFC">
        <w:rPr>
          <w:rFonts w:ascii="Arial" w:hAnsi="Arial" w:cs="Arial"/>
          <w:sz w:val="24"/>
          <w:szCs w:val="24"/>
        </w:rPr>
        <w:t>follows</w:t>
      </w:r>
      <w:r w:rsidR="00856221" w:rsidRPr="00752DFC">
        <w:rPr>
          <w:rFonts w:ascii="Arial" w:hAnsi="Arial" w:cs="Arial"/>
          <w:sz w:val="24"/>
          <w:szCs w:val="24"/>
        </w:rPr>
        <w:t>;</w:t>
      </w:r>
      <w:r w:rsidR="00BA44AD" w:rsidRPr="00752DFC">
        <w:rPr>
          <w:rFonts w:ascii="Arial" w:hAnsi="Arial" w:cs="Arial"/>
          <w:sz w:val="24"/>
          <w:szCs w:val="24"/>
        </w:rPr>
        <w:t xml:space="preserve"> </w:t>
      </w:r>
      <w:r w:rsidR="004E6EB6">
        <w:rPr>
          <w:rFonts w:ascii="Arial" w:hAnsi="Arial" w:cs="Arial"/>
          <w:sz w:val="24"/>
          <w:szCs w:val="24"/>
        </w:rPr>
        <w:t>"</w:t>
      </w:r>
      <w:r w:rsidR="00B078E1" w:rsidRPr="00752DFC">
        <w:rPr>
          <w:rFonts w:ascii="Arial" w:hAnsi="Arial" w:cs="Arial"/>
          <w:sz w:val="24"/>
          <w:szCs w:val="24"/>
        </w:rPr>
        <w:t>Mindfulness is a quality; meditation is a practice</w:t>
      </w:r>
      <w:r w:rsidR="004E6EB6">
        <w:rPr>
          <w:rFonts w:ascii="Arial" w:hAnsi="Arial" w:cs="Arial"/>
          <w:sz w:val="24"/>
          <w:szCs w:val="24"/>
        </w:rPr>
        <w:t>"</w:t>
      </w:r>
      <w:r w:rsidR="002C082B" w:rsidRPr="00752DFC">
        <w:rPr>
          <w:rFonts w:ascii="Arial" w:hAnsi="Arial" w:cs="Arial"/>
          <w:sz w:val="24"/>
          <w:szCs w:val="24"/>
        </w:rPr>
        <w:t xml:space="preserve"> </w:t>
      </w:r>
      <w:r w:rsidR="00B078E1" w:rsidRPr="00752DFC">
        <w:rPr>
          <w:rFonts w:ascii="Arial" w:hAnsi="Arial" w:cs="Arial"/>
          <w:sz w:val="24"/>
          <w:szCs w:val="24"/>
        </w:rPr>
        <w:t>Schultz (2020)</w:t>
      </w:r>
      <w:r w:rsidR="00AA56F0" w:rsidRPr="00752DFC">
        <w:rPr>
          <w:rFonts w:ascii="Arial" w:hAnsi="Arial" w:cs="Arial"/>
          <w:sz w:val="24"/>
          <w:szCs w:val="24"/>
        </w:rPr>
        <w:t xml:space="preserve">. Moreover, Walsh and Shapiro </w:t>
      </w:r>
      <w:r w:rsidR="0029623F" w:rsidRPr="00752DFC">
        <w:rPr>
          <w:rFonts w:ascii="Arial" w:hAnsi="Arial" w:cs="Arial"/>
          <w:sz w:val="24"/>
          <w:szCs w:val="24"/>
        </w:rPr>
        <w:t xml:space="preserve">(2006, as cited in </w:t>
      </w:r>
      <w:r w:rsidR="00AA56F0" w:rsidRPr="00752DFC">
        <w:rPr>
          <w:rFonts w:ascii="Arial" w:hAnsi="Arial" w:cs="Arial"/>
          <w:sz w:val="24"/>
          <w:szCs w:val="24"/>
        </w:rPr>
        <w:t>Schultz 2020)</w:t>
      </w:r>
      <w:r w:rsidR="0029623F" w:rsidRPr="00752DFC">
        <w:rPr>
          <w:rFonts w:ascii="Arial" w:hAnsi="Arial" w:cs="Arial"/>
          <w:sz w:val="24"/>
          <w:szCs w:val="24"/>
        </w:rPr>
        <w:t xml:space="preserve"> assert that meditation is a</w:t>
      </w:r>
      <w:r w:rsidR="00FC32D2" w:rsidRPr="00752DFC">
        <w:rPr>
          <w:rFonts w:ascii="Arial" w:hAnsi="Arial" w:cs="Arial"/>
          <w:sz w:val="24"/>
          <w:szCs w:val="24"/>
        </w:rPr>
        <w:t xml:space="preserve"> practice which uses a </w:t>
      </w:r>
      <w:r w:rsidR="00213741" w:rsidRPr="00752DFC">
        <w:rPr>
          <w:rFonts w:ascii="Arial" w:hAnsi="Arial" w:cs="Arial"/>
          <w:sz w:val="24"/>
          <w:szCs w:val="24"/>
        </w:rPr>
        <w:t>skill</w:t>
      </w:r>
      <w:r w:rsidR="00FC32D2" w:rsidRPr="00752DFC">
        <w:rPr>
          <w:rFonts w:ascii="Arial" w:hAnsi="Arial" w:cs="Arial"/>
          <w:sz w:val="24"/>
          <w:szCs w:val="24"/>
        </w:rPr>
        <w:t xml:space="preserve"> such as </w:t>
      </w:r>
      <w:r w:rsidR="001A4B12" w:rsidRPr="00752DFC">
        <w:rPr>
          <w:rFonts w:ascii="Arial" w:hAnsi="Arial" w:cs="Arial"/>
          <w:sz w:val="24"/>
          <w:szCs w:val="24"/>
        </w:rPr>
        <w:t>mindfulness</w:t>
      </w:r>
      <w:r w:rsidR="00F21A6D" w:rsidRPr="00752DFC">
        <w:rPr>
          <w:rFonts w:ascii="Arial" w:hAnsi="Arial" w:cs="Arial"/>
          <w:sz w:val="24"/>
          <w:szCs w:val="24"/>
        </w:rPr>
        <w:t xml:space="preserve"> to </w:t>
      </w:r>
      <w:r w:rsidR="0064108B" w:rsidRPr="00752DFC">
        <w:rPr>
          <w:rFonts w:ascii="Arial" w:hAnsi="Arial" w:cs="Arial"/>
          <w:sz w:val="24"/>
          <w:szCs w:val="24"/>
        </w:rPr>
        <w:t>assist the brain in focus</w:t>
      </w:r>
      <w:r w:rsidR="00060357" w:rsidRPr="00752DFC">
        <w:rPr>
          <w:rFonts w:ascii="Arial" w:hAnsi="Arial" w:cs="Arial"/>
          <w:sz w:val="24"/>
          <w:szCs w:val="24"/>
        </w:rPr>
        <w:t>ing</w:t>
      </w:r>
      <w:r w:rsidR="0064108B" w:rsidRPr="00752DFC">
        <w:rPr>
          <w:rFonts w:ascii="Arial" w:hAnsi="Arial" w:cs="Arial"/>
          <w:sz w:val="24"/>
          <w:szCs w:val="24"/>
        </w:rPr>
        <w:t xml:space="preserve"> for </w:t>
      </w:r>
      <w:r w:rsidR="00213741" w:rsidRPr="00752DFC">
        <w:rPr>
          <w:rFonts w:ascii="Arial" w:hAnsi="Arial" w:cs="Arial"/>
          <w:sz w:val="24"/>
          <w:szCs w:val="24"/>
        </w:rPr>
        <w:t>an extended period.</w:t>
      </w:r>
    </w:p>
    <w:p w14:paraId="60647F0C" w14:textId="77777777" w:rsidR="007A369A" w:rsidRPr="00752DFC" w:rsidRDefault="007A369A" w:rsidP="009D7493">
      <w:pPr>
        <w:spacing w:after="0" w:line="276" w:lineRule="auto"/>
        <w:ind w:left="360"/>
        <w:jc w:val="both"/>
        <w:rPr>
          <w:rFonts w:ascii="Arial" w:hAnsi="Arial" w:cs="Arial"/>
          <w:sz w:val="24"/>
          <w:szCs w:val="24"/>
        </w:rPr>
      </w:pPr>
    </w:p>
    <w:p w14:paraId="0D8C05F5" w14:textId="0531116D" w:rsidR="008D3EBF" w:rsidRPr="00752DFC" w:rsidRDefault="0012223A" w:rsidP="009D7493">
      <w:pPr>
        <w:spacing w:after="0" w:line="276" w:lineRule="auto"/>
        <w:jc w:val="both"/>
        <w:rPr>
          <w:rFonts w:ascii="Arial" w:hAnsi="Arial" w:cs="Arial"/>
          <w:sz w:val="24"/>
          <w:szCs w:val="24"/>
        </w:rPr>
      </w:pPr>
      <w:r w:rsidRPr="00752DFC">
        <w:rPr>
          <w:rFonts w:ascii="Arial" w:hAnsi="Arial" w:cs="Arial"/>
          <w:sz w:val="24"/>
          <w:szCs w:val="24"/>
        </w:rPr>
        <w:t>Turning now to</w:t>
      </w:r>
      <w:r w:rsidR="009C1B61" w:rsidRPr="00752DFC">
        <w:rPr>
          <w:rFonts w:ascii="Arial" w:hAnsi="Arial" w:cs="Arial"/>
          <w:sz w:val="24"/>
          <w:szCs w:val="24"/>
        </w:rPr>
        <w:t xml:space="preserve"> </w:t>
      </w:r>
      <w:r w:rsidR="003F1B67" w:rsidRPr="00752DFC">
        <w:rPr>
          <w:rFonts w:ascii="Arial" w:hAnsi="Arial" w:cs="Arial"/>
          <w:sz w:val="24"/>
          <w:szCs w:val="24"/>
        </w:rPr>
        <w:t>m</w:t>
      </w:r>
      <w:r w:rsidR="008D3EBF" w:rsidRPr="00752DFC">
        <w:rPr>
          <w:rFonts w:ascii="Arial" w:hAnsi="Arial" w:cs="Arial"/>
          <w:sz w:val="24"/>
          <w:szCs w:val="24"/>
        </w:rPr>
        <w:t>indfulness</w:t>
      </w:r>
      <w:r w:rsidR="00F30DC9" w:rsidRPr="00752DFC">
        <w:rPr>
          <w:rFonts w:ascii="Arial" w:hAnsi="Arial" w:cs="Arial"/>
          <w:sz w:val="24"/>
          <w:szCs w:val="24"/>
        </w:rPr>
        <w:t>,</w:t>
      </w:r>
      <w:r w:rsidR="003F1B67" w:rsidRPr="00752DFC">
        <w:rPr>
          <w:rFonts w:ascii="Arial" w:hAnsi="Arial" w:cs="Arial"/>
          <w:sz w:val="24"/>
          <w:szCs w:val="24"/>
        </w:rPr>
        <w:t xml:space="preserve"> mindfulness</w:t>
      </w:r>
      <w:r w:rsidR="008D3EBF" w:rsidRPr="00752DFC">
        <w:rPr>
          <w:rFonts w:ascii="Arial" w:hAnsi="Arial" w:cs="Arial"/>
          <w:sz w:val="24"/>
          <w:szCs w:val="24"/>
        </w:rPr>
        <w:t xml:space="preserve"> </w:t>
      </w:r>
      <w:r w:rsidR="00F03EC5">
        <w:rPr>
          <w:rFonts w:ascii="Arial" w:hAnsi="Arial" w:cs="Arial"/>
          <w:sz w:val="24"/>
          <w:szCs w:val="24"/>
        </w:rPr>
        <w:t>stems</w:t>
      </w:r>
      <w:r w:rsidR="008D3EBF" w:rsidRPr="00752DFC">
        <w:rPr>
          <w:rFonts w:ascii="Arial" w:hAnsi="Arial" w:cs="Arial"/>
          <w:sz w:val="24"/>
          <w:szCs w:val="24"/>
        </w:rPr>
        <w:t xml:space="preserve"> from Buddhist and Hindu traditions, although </w:t>
      </w:r>
      <w:proofErr w:type="spellStart"/>
      <w:r w:rsidR="008D3EBF" w:rsidRPr="00752DFC">
        <w:rPr>
          <w:rFonts w:ascii="Arial" w:hAnsi="Arial" w:cs="Arial"/>
          <w:sz w:val="24"/>
          <w:szCs w:val="24"/>
        </w:rPr>
        <w:t>Trousselard</w:t>
      </w:r>
      <w:proofErr w:type="spellEnd"/>
      <w:r w:rsidR="008D3EBF" w:rsidRPr="00752DFC">
        <w:rPr>
          <w:rFonts w:ascii="Arial" w:hAnsi="Arial" w:cs="Arial"/>
          <w:sz w:val="24"/>
          <w:szCs w:val="24"/>
        </w:rPr>
        <w:t xml:space="preserve"> et al. (2014, as cited in Selva, 2017) </w:t>
      </w:r>
      <w:r w:rsidR="00EA797D" w:rsidRPr="00752DFC">
        <w:rPr>
          <w:rFonts w:ascii="Arial" w:hAnsi="Arial" w:cs="Arial"/>
          <w:sz w:val="24"/>
          <w:szCs w:val="24"/>
        </w:rPr>
        <w:t>assert connections</w:t>
      </w:r>
      <w:r w:rsidR="008D3EBF" w:rsidRPr="00752DFC">
        <w:rPr>
          <w:rFonts w:ascii="Arial" w:hAnsi="Arial" w:cs="Arial"/>
          <w:sz w:val="24"/>
          <w:szCs w:val="24"/>
        </w:rPr>
        <w:t xml:space="preserve"> to Judaism, </w:t>
      </w:r>
      <w:proofErr w:type="gramStart"/>
      <w:r w:rsidR="008D3EBF" w:rsidRPr="00752DFC">
        <w:rPr>
          <w:rFonts w:ascii="Arial" w:hAnsi="Arial" w:cs="Arial"/>
          <w:sz w:val="24"/>
          <w:szCs w:val="24"/>
        </w:rPr>
        <w:t>Islam</w:t>
      </w:r>
      <w:proofErr w:type="gramEnd"/>
      <w:r w:rsidR="008D3EBF" w:rsidRPr="00752DFC">
        <w:rPr>
          <w:rFonts w:ascii="Arial" w:hAnsi="Arial" w:cs="Arial"/>
          <w:sz w:val="24"/>
          <w:szCs w:val="24"/>
        </w:rPr>
        <w:t xml:space="preserve"> and Christianity. Although Clarke and Draper (2019) </w:t>
      </w:r>
      <w:r w:rsidR="00BE0948" w:rsidRPr="00752DFC">
        <w:rPr>
          <w:rFonts w:ascii="Arial" w:hAnsi="Arial" w:cs="Arial"/>
          <w:sz w:val="24"/>
          <w:szCs w:val="24"/>
        </w:rPr>
        <w:t>propose</w:t>
      </w:r>
      <w:r w:rsidR="008D3EBF" w:rsidRPr="00752DFC">
        <w:rPr>
          <w:rFonts w:ascii="Arial" w:hAnsi="Arial" w:cs="Arial"/>
          <w:sz w:val="24"/>
          <w:szCs w:val="24"/>
        </w:rPr>
        <w:t xml:space="preserve"> </w:t>
      </w:r>
      <w:r w:rsidR="00531F93" w:rsidRPr="00752DFC">
        <w:rPr>
          <w:rFonts w:ascii="Arial" w:hAnsi="Arial" w:cs="Arial"/>
          <w:sz w:val="24"/>
          <w:szCs w:val="24"/>
        </w:rPr>
        <w:t xml:space="preserve">that </w:t>
      </w:r>
      <w:r w:rsidR="008D3EBF" w:rsidRPr="00752DFC">
        <w:rPr>
          <w:rFonts w:ascii="Arial" w:hAnsi="Arial" w:cs="Arial"/>
          <w:sz w:val="24"/>
          <w:szCs w:val="24"/>
        </w:rPr>
        <w:t xml:space="preserve">mindfulness is relatively new to western civilisations, citing Jon Kabat-Zinn and his Mindfulness-Based Stress Reduction (MBSR) (1979, as cited in Clarke and Draper (2019) as the most influential and recent.  </w:t>
      </w:r>
    </w:p>
    <w:p w14:paraId="78486D0A" w14:textId="77777777" w:rsidR="008D3EBF" w:rsidRPr="00752DFC" w:rsidRDefault="008D3EBF" w:rsidP="009D7493">
      <w:pPr>
        <w:spacing w:after="0" w:line="276" w:lineRule="auto"/>
        <w:ind w:left="360"/>
        <w:jc w:val="both"/>
        <w:rPr>
          <w:rFonts w:ascii="Arial" w:hAnsi="Arial" w:cs="Arial"/>
          <w:sz w:val="24"/>
          <w:szCs w:val="24"/>
        </w:rPr>
      </w:pPr>
    </w:p>
    <w:p w14:paraId="2DA61E0C" w14:textId="496610B3" w:rsidR="00FA1993" w:rsidRPr="00752DFC" w:rsidRDefault="00FA1993" w:rsidP="009D7493">
      <w:pPr>
        <w:spacing w:after="0" w:line="276" w:lineRule="auto"/>
        <w:jc w:val="both"/>
        <w:rPr>
          <w:rFonts w:ascii="Arial" w:hAnsi="Arial" w:cs="Arial"/>
          <w:sz w:val="24"/>
          <w:szCs w:val="24"/>
        </w:rPr>
      </w:pPr>
      <w:r w:rsidRPr="00752DFC">
        <w:rPr>
          <w:rFonts w:ascii="Arial" w:hAnsi="Arial" w:cs="Arial"/>
          <w:sz w:val="24"/>
          <w:szCs w:val="24"/>
        </w:rPr>
        <w:t>According to Kabat-Zinn (</w:t>
      </w:r>
      <w:r w:rsidR="00C0318C" w:rsidRPr="00752DFC">
        <w:rPr>
          <w:rFonts w:ascii="Arial" w:hAnsi="Arial" w:cs="Arial"/>
          <w:sz w:val="24"/>
          <w:szCs w:val="24"/>
        </w:rPr>
        <w:t>1994/</w:t>
      </w:r>
      <w:r w:rsidRPr="00752DFC">
        <w:rPr>
          <w:rFonts w:ascii="Arial" w:hAnsi="Arial" w:cs="Arial"/>
          <w:sz w:val="24"/>
          <w:szCs w:val="24"/>
        </w:rPr>
        <w:t xml:space="preserve">2009), mindfulness is </w:t>
      </w:r>
      <w:r w:rsidR="00CB2660" w:rsidRPr="00752DFC">
        <w:rPr>
          <w:rFonts w:ascii="Arial" w:hAnsi="Arial" w:cs="Arial"/>
          <w:sz w:val="24"/>
          <w:szCs w:val="24"/>
        </w:rPr>
        <w:t>the awareness of the conscious and unconscious states</w:t>
      </w:r>
      <w:r w:rsidR="004846E5" w:rsidRPr="00752DFC">
        <w:rPr>
          <w:rFonts w:ascii="Arial" w:hAnsi="Arial" w:cs="Arial"/>
          <w:sz w:val="24"/>
          <w:szCs w:val="24"/>
        </w:rPr>
        <w:t xml:space="preserve"> and the ability to examine onese</w:t>
      </w:r>
      <w:r w:rsidR="0057045E" w:rsidRPr="00752DFC">
        <w:rPr>
          <w:rFonts w:ascii="Arial" w:hAnsi="Arial" w:cs="Arial"/>
          <w:sz w:val="24"/>
          <w:szCs w:val="24"/>
        </w:rPr>
        <w:t>l</w:t>
      </w:r>
      <w:r w:rsidR="004846E5" w:rsidRPr="00752DFC">
        <w:rPr>
          <w:rFonts w:ascii="Arial" w:hAnsi="Arial" w:cs="Arial"/>
          <w:sz w:val="24"/>
          <w:szCs w:val="24"/>
        </w:rPr>
        <w:t>f in either</w:t>
      </w:r>
      <w:r w:rsidR="00BE0948" w:rsidRPr="00752DFC">
        <w:rPr>
          <w:rFonts w:ascii="Arial" w:hAnsi="Arial" w:cs="Arial"/>
          <w:sz w:val="24"/>
          <w:szCs w:val="24"/>
        </w:rPr>
        <w:t>; Kabat-Zinn</w:t>
      </w:r>
      <w:r w:rsidR="0057045E" w:rsidRPr="00752DFC">
        <w:rPr>
          <w:rFonts w:ascii="Arial" w:hAnsi="Arial" w:cs="Arial"/>
          <w:sz w:val="24"/>
          <w:szCs w:val="24"/>
        </w:rPr>
        <w:t xml:space="preserve"> </w:t>
      </w:r>
      <w:r w:rsidR="00281CB7" w:rsidRPr="00752DFC">
        <w:rPr>
          <w:rFonts w:ascii="Arial" w:hAnsi="Arial" w:cs="Arial"/>
          <w:sz w:val="24"/>
          <w:szCs w:val="24"/>
        </w:rPr>
        <w:t>(</w:t>
      </w:r>
      <w:r w:rsidR="00C0318C" w:rsidRPr="00752DFC">
        <w:rPr>
          <w:rFonts w:ascii="Arial" w:hAnsi="Arial" w:cs="Arial"/>
          <w:sz w:val="24"/>
          <w:szCs w:val="24"/>
        </w:rPr>
        <w:t>1994/</w:t>
      </w:r>
      <w:r w:rsidR="00281CB7" w:rsidRPr="00752DFC">
        <w:rPr>
          <w:rFonts w:ascii="Arial" w:hAnsi="Arial" w:cs="Arial"/>
          <w:sz w:val="24"/>
          <w:szCs w:val="24"/>
        </w:rPr>
        <w:t xml:space="preserve">2009) </w:t>
      </w:r>
      <w:r w:rsidR="0067795B" w:rsidRPr="00752DFC">
        <w:rPr>
          <w:rFonts w:ascii="Arial" w:hAnsi="Arial" w:cs="Arial"/>
          <w:sz w:val="24"/>
          <w:szCs w:val="24"/>
        </w:rPr>
        <w:t xml:space="preserve">asserts that </w:t>
      </w:r>
      <w:r w:rsidR="00A91A13" w:rsidRPr="00752DFC">
        <w:rPr>
          <w:rFonts w:ascii="Arial" w:hAnsi="Arial" w:cs="Arial"/>
          <w:sz w:val="24"/>
          <w:szCs w:val="24"/>
        </w:rPr>
        <w:t>observing within ones</w:t>
      </w:r>
      <w:r w:rsidR="00281CB7" w:rsidRPr="00752DFC">
        <w:rPr>
          <w:rFonts w:ascii="Arial" w:hAnsi="Arial" w:cs="Arial"/>
          <w:sz w:val="24"/>
          <w:szCs w:val="24"/>
        </w:rPr>
        <w:t xml:space="preserve">elf </w:t>
      </w:r>
      <w:r w:rsidR="00F33D8A" w:rsidRPr="00752DFC">
        <w:rPr>
          <w:rFonts w:ascii="Arial" w:hAnsi="Arial" w:cs="Arial"/>
          <w:sz w:val="24"/>
          <w:szCs w:val="24"/>
        </w:rPr>
        <w:t xml:space="preserve">and questioning </w:t>
      </w:r>
      <w:r w:rsidR="00BE0948" w:rsidRPr="00752DFC">
        <w:rPr>
          <w:rFonts w:ascii="Arial" w:hAnsi="Arial" w:cs="Arial"/>
          <w:sz w:val="24"/>
          <w:szCs w:val="24"/>
        </w:rPr>
        <w:t>one</w:t>
      </w:r>
      <w:r w:rsidR="004E6EB6">
        <w:rPr>
          <w:rFonts w:ascii="Arial" w:hAnsi="Arial" w:cs="Arial"/>
          <w:sz w:val="24"/>
          <w:szCs w:val="24"/>
        </w:rPr>
        <w:t>'</w:t>
      </w:r>
      <w:r w:rsidR="00BE0948" w:rsidRPr="00752DFC">
        <w:rPr>
          <w:rFonts w:ascii="Arial" w:hAnsi="Arial" w:cs="Arial"/>
          <w:sz w:val="24"/>
          <w:szCs w:val="24"/>
        </w:rPr>
        <w:t>s</w:t>
      </w:r>
      <w:r w:rsidR="00D56418" w:rsidRPr="00752DFC">
        <w:rPr>
          <w:rFonts w:ascii="Arial" w:hAnsi="Arial" w:cs="Arial"/>
          <w:sz w:val="24"/>
          <w:szCs w:val="24"/>
        </w:rPr>
        <w:t xml:space="preserve"> nature </w:t>
      </w:r>
      <w:r w:rsidR="00281CB7" w:rsidRPr="00752DFC">
        <w:rPr>
          <w:rFonts w:ascii="Arial" w:hAnsi="Arial" w:cs="Arial"/>
          <w:sz w:val="24"/>
          <w:szCs w:val="24"/>
        </w:rPr>
        <w:t xml:space="preserve">leads to </w:t>
      </w:r>
      <w:r w:rsidR="00A25CE6" w:rsidRPr="00752DFC">
        <w:rPr>
          <w:rFonts w:ascii="Arial" w:hAnsi="Arial" w:cs="Arial"/>
          <w:sz w:val="24"/>
          <w:szCs w:val="24"/>
        </w:rPr>
        <w:t xml:space="preserve">fulfilment, </w:t>
      </w:r>
      <w:proofErr w:type="gramStart"/>
      <w:r w:rsidR="00A25CE6" w:rsidRPr="00752DFC">
        <w:rPr>
          <w:rFonts w:ascii="Arial" w:hAnsi="Arial" w:cs="Arial"/>
          <w:sz w:val="24"/>
          <w:szCs w:val="24"/>
        </w:rPr>
        <w:t>peace</w:t>
      </w:r>
      <w:proofErr w:type="gramEnd"/>
      <w:r w:rsidR="00A25CE6" w:rsidRPr="00752DFC">
        <w:rPr>
          <w:rFonts w:ascii="Arial" w:hAnsi="Arial" w:cs="Arial"/>
          <w:sz w:val="24"/>
          <w:szCs w:val="24"/>
        </w:rPr>
        <w:t xml:space="preserve"> and knowledge</w:t>
      </w:r>
      <w:r w:rsidR="009F417C" w:rsidRPr="00752DFC">
        <w:rPr>
          <w:rFonts w:ascii="Arial" w:hAnsi="Arial" w:cs="Arial"/>
          <w:sz w:val="24"/>
          <w:szCs w:val="24"/>
        </w:rPr>
        <w:t xml:space="preserve">, stating </w:t>
      </w:r>
      <w:r w:rsidR="004E6EB6">
        <w:rPr>
          <w:rFonts w:ascii="Arial" w:hAnsi="Arial" w:cs="Arial"/>
          <w:sz w:val="24"/>
          <w:szCs w:val="24"/>
        </w:rPr>
        <w:t>"</w:t>
      </w:r>
      <w:r w:rsidR="009F417C" w:rsidRPr="00752DFC">
        <w:rPr>
          <w:rFonts w:ascii="Arial" w:hAnsi="Arial" w:cs="Arial"/>
          <w:sz w:val="24"/>
          <w:szCs w:val="24"/>
        </w:rPr>
        <w:t xml:space="preserve">Mindfulness means paying attention in a particular way: </w:t>
      </w:r>
      <w:r w:rsidR="00BE0948" w:rsidRPr="00752DFC">
        <w:rPr>
          <w:rFonts w:ascii="Arial" w:hAnsi="Arial" w:cs="Arial"/>
          <w:sz w:val="24"/>
          <w:szCs w:val="24"/>
        </w:rPr>
        <w:t>on purpose</w:t>
      </w:r>
      <w:r w:rsidR="009F417C" w:rsidRPr="00752DFC">
        <w:rPr>
          <w:rFonts w:ascii="Arial" w:hAnsi="Arial" w:cs="Arial"/>
          <w:sz w:val="24"/>
          <w:szCs w:val="24"/>
        </w:rPr>
        <w:t>, in the present moment, and nonjudgmentally</w:t>
      </w:r>
      <w:r w:rsidR="004E6EB6">
        <w:rPr>
          <w:rFonts w:ascii="Arial" w:hAnsi="Arial" w:cs="Arial"/>
          <w:sz w:val="24"/>
          <w:szCs w:val="24"/>
        </w:rPr>
        <w:t>"</w:t>
      </w:r>
      <w:r w:rsidR="009F417C" w:rsidRPr="00752DFC">
        <w:rPr>
          <w:rFonts w:ascii="Arial" w:hAnsi="Arial" w:cs="Arial"/>
          <w:sz w:val="24"/>
          <w:szCs w:val="24"/>
        </w:rPr>
        <w:t xml:space="preserve"> Kabat-Zinn (</w:t>
      </w:r>
      <w:r w:rsidR="00C0318C" w:rsidRPr="00752DFC">
        <w:rPr>
          <w:rFonts w:ascii="Arial" w:hAnsi="Arial" w:cs="Arial"/>
          <w:sz w:val="24"/>
          <w:szCs w:val="24"/>
        </w:rPr>
        <w:t>1994/</w:t>
      </w:r>
      <w:r w:rsidR="009F417C" w:rsidRPr="00752DFC">
        <w:rPr>
          <w:rFonts w:ascii="Arial" w:hAnsi="Arial" w:cs="Arial"/>
          <w:sz w:val="24"/>
          <w:szCs w:val="24"/>
        </w:rPr>
        <w:t>2009).</w:t>
      </w:r>
    </w:p>
    <w:p w14:paraId="7394C97E" w14:textId="77777777" w:rsidR="00B32E39" w:rsidRPr="00752DFC" w:rsidRDefault="00B32E39" w:rsidP="009D7493">
      <w:pPr>
        <w:spacing w:after="0" w:line="276" w:lineRule="auto"/>
        <w:jc w:val="both"/>
        <w:rPr>
          <w:rFonts w:ascii="Arial" w:hAnsi="Arial" w:cs="Arial"/>
          <w:sz w:val="24"/>
          <w:szCs w:val="24"/>
        </w:rPr>
      </w:pPr>
    </w:p>
    <w:p w14:paraId="51C7E51E" w14:textId="42579CD4" w:rsidR="00B72D61" w:rsidRPr="00752DFC" w:rsidRDefault="003609B8" w:rsidP="009D7493">
      <w:pPr>
        <w:spacing w:after="0" w:line="276" w:lineRule="auto"/>
        <w:jc w:val="both"/>
        <w:rPr>
          <w:rFonts w:ascii="Arial" w:hAnsi="Arial" w:cs="Arial"/>
          <w:sz w:val="24"/>
          <w:szCs w:val="24"/>
        </w:rPr>
      </w:pPr>
      <w:r w:rsidRPr="00752DFC">
        <w:rPr>
          <w:rFonts w:ascii="Arial" w:hAnsi="Arial" w:cs="Arial"/>
          <w:sz w:val="24"/>
          <w:szCs w:val="24"/>
        </w:rPr>
        <w:t xml:space="preserve">However, </w:t>
      </w:r>
      <w:r w:rsidR="000F7AE1" w:rsidRPr="00752DFC">
        <w:rPr>
          <w:rFonts w:ascii="Arial" w:hAnsi="Arial" w:cs="Arial"/>
          <w:sz w:val="24"/>
          <w:szCs w:val="24"/>
        </w:rPr>
        <w:t xml:space="preserve">Bishop et al. (2004) </w:t>
      </w:r>
      <w:r w:rsidR="00BE0948" w:rsidRPr="00752DFC">
        <w:rPr>
          <w:rFonts w:ascii="Arial" w:hAnsi="Arial" w:cs="Arial"/>
          <w:sz w:val="24"/>
          <w:szCs w:val="24"/>
        </w:rPr>
        <w:t>contest</w:t>
      </w:r>
      <w:r w:rsidR="00733A21" w:rsidRPr="00752DFC">
        <w:rPr>
          <w:rFonts w:ascii="Arial" w:hAnsi="Arial" w:cs="Arial"/>
          <w:sz w:val="24"/>
          <w:szCs w:val="24"/>
        </w:rPr>
        <w:t xml:space="preserve"> </w:t>
      </w:r>
      <w:r w:rsidR="0083225A" w:rsidRPr="00752DFC">
        <w:rPr>
          <w:rFonts w:ascii="Arial" w:hAnsi="Arial" w:cs="Arial"/>
          <w:sz w:val="24"/>
          <w:szCs w:val="24"/>
        </w:rPr>
        <w:t>Kabat-Zinn</w:t>
      </w:r>
      <w:r w:rsidR="004E6EB6">
        <w:rPr>
          <w:rFonts w:ascii="Arial" w:hAnsi="Arial" w:cs="Arial"/>
          <w:sz w:val="24"/>
          <w:szCs w:val="24"/>
        </w:rPr>
        <w:t>'</w:t>
      </w:r>
      <w:r w:rsidR="004C7B14" w:rsidRPr="00752DFC">
        <w:rPr>
          <w:rFonts w:ascii="Arial" w:hAnsi="Arial" w:cs="Arial"/>
          <w:sz w:val="24"/>
          <w:szCs w:val="24"/>
        </w:rPr>
        <w:t>s</w:t>
      </w:r>
      <w:r w:rsidR="0083225A" w:rsidRPr="00752DFC">
        <w:rPr>
          <w:rFonts w:ascii="Arial" w:hAnsi="Arial" w:cs="Arial"/>
          <w:sz w:val="24"/>
          <w:szCs w:val="24"/>
        </w:rPr>
        <w:t xml:space="preserve"> </w:t>
      </w:r>
      <w:r w:rsidR="004C7B14" w:rsidRPr="00752DFC">
        <w:rPr>
          <w:rFonts w:ascii="Arial" w:hAnsi="Arial" w:cs="Arial"/>
          <w:sz w:val="24"/>
          <w:szCs w:val="24"/>
        </w:rPr>
        <w:t>(</w:t>
      </w:r>
      <w:r w:rsidR="0083225A" w:rsidRPr="00752DFC">
        <w:rPr>
          <w:rFonts w:ascii="Arial" w:hAnsi="Arial" w:cs="Arial"/>
          <w:sz w:val="24"/>
          <w:szCs w:val="24"/>
        </w:rPr>
        <w:t xml:space="preserve">1994/2009) </w:t>
      </w:r>
      <w:r w:rsidR="002D65D5" w:rsidRPr="00752DFC">
        <w:rPr>
          <w:rFonts w:ascii="Arial" w:hAnsi="Arial" w:cs="Arial"/>
          <w:sz w:val="24"/>
          <w:szCs w:val="24"/>
        </w:rPr>
        <w:t>definition</w:t>
      </w:r>
      <w:r w:rsidR="004C7B14" w:rsidRPr="00752DFC">
        <w:rPr>
          <w:rFonts w:ascii="Arial" w:hAnsi="Arial" w:cs="Arial"/>
          <w:sz w:val="24"/>
          <w:szCs w:val="24"/>
        </w:rPr>
        <w:t xml:space="preserve"> and the definitions of </w:t>
      </w:r>
      <w:r w:rsidR="00C305DF" w:rsidRPr="00752DFC">
        <w:rPr>
          <w:rFonts w:ascii="Arial" w:hAnsi="Arial" w:cs="Arial"/>
          <w:sz w:val="24"/>
          <w:szCs w:val="24"/>
        </w:rPr>
        <w:t xml:space="preserve">other </w:t>
      </w:r>
      <w:r w:rsidR="00D6168B" w:rsidRPr="00752DFC">
        <w:rPr>
          <w:rFonts w:ascii="Arial" w:hAnsi="Arial" w:cs="Arial"/>
          <w:sz w:val="24"/>
          <w:szCs w:val="24"/>
        </w:rPr>
        <w:t xml:space="preserve">mindfulness </w:t>
      </w:r>
      <w:r w:rsidR="00C305DF" w:rsidRPr="00752DFC">
        <w:rPr>
          <w:rFonts w:ascii="Arial" w:hAnsi="Arial" w:cs="Arial"/>
          <w:sz w:val="24"/>
          <w:szCs w:val="24"/>
        </w:rPr>
        <w:t xml:space="preserve">researchers (Shapiro &amp; Swartz, 1999, 2000; Teasdale, 1999b; Segal, Williams, &amp; Teasdale, 2002, as cited in Bishop et al., 2004) </w:t>
      </w:r>
      <w:r w:rsidR="002D65D5" w:rsidRPr="00752DFC">
        <w:rPr>
          <w:rFonts w:ascii="Arial" w:hAnsi="Arial" w:cs="Arial"/>
          <w:sz w:val="24"/>
          <w:szCs w:val="24"/>
        </w:rPr>
        <w:t>arguing it is unsubstantiated</w:t>
      </w:r>
      <w:r w:rsidR="00AA708C" w:rsidRPr="00752DFC">
        <w:rPr>
          <w:rFonts w:ascii="Arial" w:hAnsi="Arial" w:cs="Arial"/>
          <w:sz w:val="24"/>
          <w:szCs w:val="24"/>
        </w:rPr>
        <w:t>,</w:t>
      </w:r>
      <w:r w:rsidR="00C0318C" w:rsidRPr="00752DFC">
        <w:rPr>
          <w:rFonts w:ascii="Arial" w:hAnsi="Arial" w:cs="Arial"/>
          <w:sz w:val="24"/>
          <w:szCs w:val="24"/>
        </w:rPr>
        <w:t xml:space="preserve"> and </w:t>
      </w:r>
      <w:r w:rsidR="00EC71C7" w:rsidRPr="00752DFC">
        <w:rPr>
          <w:rFonts w:ascii="Arial" w:hAnsi="Arial" w:cs="Arial"/>
          <w:sz w:val="24"/>
          <w:szCs w:val="24"/>
        </w:rPr>
        <w:t>proposes</w:t>
      </w:r>
      <w:r w:rsidR="00C0318C" w:rsidRPr="00752DFC">
        <w:rPr>
          <w:rFonts w:ascii="Arial" w:hAnsi="Arial" w:cs="Arial"/>
          <w:sz w:val="24"/>
          <w:szCs w:val="24"/>
        </w:rPr>
        <w:t xml:space="preserve"> </w:t>
      </w:r>
      <w:r w:rsidR="000F7AE1" w:rsidRPr="00752DFC">
        <w:rPr>
          <w:rFonts w:ascii="Arial" w:hAnsi="Arial" w:cs="Arial"/>
          <w:sz w:val="24"/>
          <w:szCs w:val="24"/>
        </w:rPr>
        <w:t xml:space="preserve">an </w:t>
      </w:r>
      <w:r w:rsidR="004E6EB6">
        <w:rPr>
          <w:rFonts w:ascii="Arial" w:hAnsi="Arial" w:cs="Arial"/>
          <w:sz w:val="24"/>
          <w:szCs w:val="24"/>
        </w:rPr>
        <w:t>'</w:t>
      </w:r>
      <w:r w:rsidR="000F7AE1" w:rsidRPr="00752DFC">
        <w:rPr>
          <w:rFonts w:ascii="Arial" w:hAnsi="Arial" w:cs="Arial"/>
          <w:sz w:val="24"/>
          <w:szCs w:val="24"/>
        </w:rPr>
        <w:t>operational def</w:t>
      </w:r>
      <w:r w:rsidR="00EC71C7" w:rsidRPr="00752DFC">
        <w:rPr>
          <w:rFonts w:ascii="Arial" w:hAnsi="Arial" w:cs="Arial"/>
          <w:sz w:val="24"/>
          <w:szCs w:val="24"/>
        </w:rPr>
        <w:t>inition</w:t>
      </w:r>
      <w:r w:rsidR="004E6EB6">
        <w:rPr>
          <w:rFonts w:ascii="Arial" w:hAnsi="Arial" w:cs="Arial"/>
          <w:sz w:val="24"/>
          <w:szCs w:val="24"/>
        </w:rPr>
        <w:t>'</w:t>
      </w:r>
      <w:r w:rsidR="00AA708C" w:rsidRPr="00752DFC">
        <w:rPr>
          <w:rFonts w:ascii="Arial" w:hAnsi="Arial" w:cs="Arial"/>
          <w:sz w:val="24"/>
          <w:szCs w:val="24"/>
        </w:rPr>
        <w:t xml:space="preserve"> </w:t>
      </w:r>
      <w:r w:rsidR="00F50302" w:rsidRPr="00752DFC">
        <w:rPr>
          <w:rFonts w:ascii="Arial" w:hAnsi="Arial" w:cs="Arial"/>
          <w:sz w:val="24"/>
          <w:szCs w:val="24"/>
        </w:rPr>
        <w:t xml:space="preserve">as a </w:t>
      </w:r>
      <w:r w:rsidR="004E6EB6">
        <w:rPr>
          <w:rFonts w:ascii="Arial" w:hAnsi="Arial" w:cs="Arial"/>
          <w:sz w:val="24"/>
          <w:szCs w:val="24"/>
        </w:rPr>
        <w:t>'</w:t>
      </w:r>
      <w:r w:rsidR="00F50302" w:rsidRPr="00752DFC">
        <w:rPr>
          <w:rFonts w:ascii="Arial" w:hAnsi="Arial" w:cs="Arial"/>
          <w:sz w:val="24"/>
          <w:szCs w:val="24"/>
        </w:rPr>
        <w:t>two-component model of mindfulness</w:t>
      </w:r>
      <w:r w:rsidR="004E6EB6">
        <w:rPr>
          <w:rFonts w:ascii="Arial" w:hAnsi="Arial" w:cs="Arial"/>
          <w:sz w:val="24"/>
          <w:szCs w:val="24"/>
        </w:rPr>
        <w:t>'</w:t>
      </w:r>
      <w:r w:rsidR="00F50302" w:rsidRPr="00752DFC">
        <w:rPr>
          <w:rFonts w:ascii="Arial" w:hAnsi="Arial" w:cs="Arial"/>
          <w:sz w:val="24"/>
          <w:szCs w:val="24"/>
        </w:rPr>
        <w:t xml:space="preserve">. </w:t>
      </w:r>
    </w:p>
    <w:p w14:paraId="28B22786" w14:textId="77777777" w:rsidR="00B72D61" w:rsidRPr="00752DFC" w:rsidRDefault="00B72D61" w:rsidP="009D7493">
      <w:pPr>
        <w:spacing w:after="0" w:line="276" w:lineRule="auto"/>
        <w:ind w:left="360"/>
        <w:jc w:val="both"/>
        <w:rPr>
          <w:rFonts w:ascii="Arial" w:hAnsi="Arial" w:cs="Arial"/>
          <w:sz w:val="24"/>
          <w:szCs w:val="24"/>
        </w:rPr>
      </w:pPr>
    </w:p>
    <w:p w14:paraId="2B861D53" w14:textId="176E7A85" w:rsidR="00D01F08" w:rsidRPr="00752DFC" w:rsidRDefault="00F50302" w:rsidP="009D7493">
      <w:pPr>
        <w:spacing w:after="0" w:line="276" w:lineRule="auto"/>
        <w:jc w:val="both"/>
        <w:rPr>
          <w:rFonts w:ascii="Arial" w:hAnsi="Arial" w:cs="Arial"/>
          <w:sz w:val="24"/>
          <w:szCs w:val="24"/>
        </w:rPr>
      </w:pPr>
      <w:r w:rsidRPr="00752DFC">
        <w:rPr>
          <w:rFonts w:ascii="Arial" w:hAnsi="Arial" w:cs="Arial"/>
          <w:sz w:val="24"/>
          <w:szCs w:val="24"/>
        </w:rPr>
        <w:t>Firstly</w:t>
      </w:r>
      <w:r w:rsidR="00D01F08" w:rsidRPr="00752DFC">
        <w:rPr>
          <w:rFonts w:ascii="Arial" w:hAnsi="Arial" w:cs="Arial"/>
          <w:sz w:val="24"/>
          <w:szCs w:val="24"/>
        </w:rPr>
        <w:t xml:space="preserve">, the ability to regulate </w:t>
      </w:r>
      <w:r w:rsidR="00BE0948" w:rsidRPr="00752DFC">
        <w:rPr>
          <w:rFonts w:ascii="Arial" w:hAnsi="Arial" w:cs="Arial"/>
          <w:sz w:val="24"/>
          <w:szCs w:val="24"/>
        </w:rPr>
        <w:t>one</w:t>
      </w:r>
      <w:r w:rsidR="004E6EB6">
        <w:rPr>
          <w:rFonts w:ascii="Arial" w:hAnsi="Arial" w:cs="Arial"/>
          <w:sz w:val="24"/>
          <w:szCs w:val="24"/>
        </w:rPr>
        <w:t>'</w:t>
      </w:r>
      <w:r w:rsidR="00BE0948" w:rsidRPr="00752DFC">
        <w:rPr>
          <w:rFonts w:ascii="Arial" w:hAnsi="Arial" w:cs="Arial"/>
          <w:sz w:val="24"/>
          <w:szCs w:val="24"/>
        </w:rPr>
        <w:t>s</w:t>
      </w:r>
      <w:r w:rsidR="00D10909" w:rsidRPr="00752DFC">
        <w:rPr>
          <w:rFonts w:ascii="Arial" w:hAnsi="Arial" w:cs="Arial"/>
          <w:sz w:val="24"/>
          <w:szCs w:val="24"/>
        </w:rPr>
        <w:t xml:space="preserve"> attention and focus</w:t>
      </w:r>
      <w:r w:rsidR="00EA797D" w:rsidRPr="00752DFC">
        <w:rPr>
          <w:rFonts w:ascii="Arial" w:hAnsi="Arial" w:cs="Arial"/>
          <w:sz w:val="24"/>
          <w:szCs w:val="24"/>
        </w:rPr>
        <w:t>,</w:t>
      </w:r>
      <w:r w:rsidR="00D01A40" w:rsidRPr="00752DFC">
        <w:rPr>
          <w:rFonts w:ascii="Arial" w:hAnsi="Arial" w:cs="Arial"/>
          <w:sz w:val="24"/>
          <w:szCs w:val="24"/>
        </w:rPr>
        <w:t xml:space="preserve"> achieving a sustained level of awareness</w:t>
      </w:r>
      <w:r w:rsidR="001D64E4" w:rsidRPr="00752DFC">
        <w:rPr>
          <w:rFonts w:ascii="Arial" w:hAnsi="Arial" w:cs="Arial"/>
          <w:sz w:val="24"/>
          <w:szCs w:val="24"/>
        </w:rPr>
        <w:t xml:space="preserve"> in the present moment. Secondly, to remain curious</w:t>
      </w:r>
      <w:r w:rsidR="00470C2B" w:rsidRPr="00752DFC">
        <w:rPr>
          <w:rFonts w:ascii="Arial" w:hAnsi="Arial" w:cs="Arial"/>
          <w:sz w:val="24"/>
          <w:szCs w:val="24"/>
        </w:rPr>
        <w:t xml:space="preserve"> about one</w:t>
      </w:r>
      <w:r w:rsidR="004E6EB6">
        <w:rPr>
          <w:rFonts w:ascii="Arial" w:hAnsi="Arial" w:cs="Arial"/>
          <w:sz w:val="24"/>
          <w:szCs w:val="24"/>
        </w:rPr>
        <w:t>'</w:t>
      </w:r>
      <w:r w:rsidR="00470C2B" w:rsidRPr="00752DFC">
        <w:rPr>
          <w:rFonts w:ascii="Arial" w:hAnsi="Arial" w:cs="Arial"/>
          <w:sz w:val="24"/>
          <w:szCs w:val="24"/>
        </w:rPr>
        <w:t xml:space="preserve">s </w:t>
      </w:r>
      <w:r w:rsidR="001D64E4" w:rsidRPr="00752DFC">
        <w:rPr>
          <w:rFonts w:ascii="Arial" w:hAnsi="Arial" w:cs="Arial"/>
          <w:sz w:val="24"/>
          <w:szCs w:val="24"/>
        </w:rPr>
        <w:t>thoughts</w:t>
      </w:r>
      <w:r w:rsidR="0061647C" w:rsidRPr="00752DFC">
        <w:rPr>
          <w:rFonts w:ascii="Arial" w:hAnsi="Arial" w:cs="Arial"/>
          <w:sz w:val="24"/>
          <w:szCs w:val="24"/>
        </w:rPr>
        <w:t xml:space="preserve"> and to notice and accept each one</w:t>
      </w:r>
      <w:r w:rsidR="00326D01" w:rsidRPr="00752DFC">
        <w:rPr>
          <w:rFonts w:ascii="Arial" w:hAnsi="Arial" w:cs="Arial"/>
          <w:sz w:val="24"/>
          <w:szCs w:val="24"/>
        </w:rPr>
        <w:t xml:space="preserve">. </w:t>
      </w:r>
      <w:r w:rsidR="002C3D7E" w:rsidRPr="00752DFC">
        <w:rPr>
          <w:rFonts w:ascii="Arial" w:hAnsi="Arial" w:cs="Arial"/>
          <w:sz w:val="24"/>
          <w:szCs w:val="24"/>
        </w:rPr>
        <w:t xml:space="preserve">Bishop et al. (2004) </w:t>
      </w:r>
      <w:r w:rsidR="00326D01" w:rsidRPr="00752DFC">
        <w:rPr>
          <w:rFonts w:ascii="Arial" w:hAnsi="Arial" w:cs="Arial"/>
          <w:sz w:val="24"/>
          <w:szCs w:val="24"/>
        </w:rPr>
        <w:t xml:space="preserve">assert that mindfulness is not </w:t>
      </w:r>
      <w:r w:rsidR="00470C2B" w:rsidRPr="00752DFC">
        <w:rPr>
          <w:rFonts w:ascii="Arial" w:hAnsi="Arial" w:cs="Arial"/>
          <w:sz w:val="24"/>
          <w:szCs w:val="24"/>
        </w:rPr>
        <w:t xml:space="preserve">intended </w:t>
      </w:r>
      <w:r w:rsidR="00701717">
        <w:rPr>
          <w:rFonts w:ascii="Arial" w:hAnsi="Arial" w:cs="Arial"/>
          <w:sz w:val="24"/>
          <w:szCs w:val="24"/>
        </w:rPr>
        <w:lastRenderedPageBreak/>
        <w:t>to manage</w:t>
      </w:r>
      <w:r w:rsidR="00326D01" w:rsidRPr="00752DFC">
        <w:rPr>
          <w:rFonts w:ascii="Arial" w:hAnsi="Arial" w:cs="Arial"/>
          <w:sz w:val="24"/>
          <w:szCs w:val="24"/>
        </w:rPr>
        <w:t xml:space="preserve"> </w:t>
      </w:r>
      <w:r w:rsidR="00470C2B" w:rsidRPr="00752DFC">
        <w:rPr>
          <w:rFonts w:ascii="Arial" w:hAnsi="Arial" w:cs="Arial"/>
          <w:sz w:val="24"/>
          <w:szCs w:val="24"/>
        </w:rPr>
        <w:t>one</w:t>
      </w:r>
      <w:r w:rsidR="004E6EB6">
        <w:rPr>
          <w:rFonts w:ascii="Arial" w:hAnsi="Arial" w:cs="Arial"/>
          <w:sz w:val="24"/>
          <w:szCs w:val="24"/>
        </w:rPr>
        <w:t>'</w:t>
      </w:r>
      <w:r w:rsidR="00470C2B" w:rsidRPr="00752DFC">
        <w:rPr>
          <w:rFonts w:ascii="Arial" w:hAnsi="Arial" w:cs="Arial"/>
          <w:sz w:val="24"/>
          <w:szCs w:val="24"/>
        </w:rPr>
        <w:t>s</w:t>
      </w:r>
      <w:r w:rsidR="00326D01" w:rsidRPr="00752DFC">
        <w:rPr>
          <w:rFonts w:ascii="Arial" w:hAnsi="Arial" w:cs="Arial"/>
          <w:sz w:val="24"/>
          <w:szCs w:val="24"/>
        </w:rPr>
        <w:t xml:space="preserve"> emotional </w:t>
      </w:r>
      <w:r w:rsidR="00A411BB" w:rsidRPr="00752DFC">
        <w:rPr>
          <w:rFonts w:ascii="Arial" w:hAnsi="Arial" w:cs="Arial"/>
          <w:sz w:val="24"/>
          <w:szCs w:val="24"/>
        </w:rPr>
        <w:t>state but instead to re-train o</w:t>
      </w:r>
      <w:r w:rsidR="00442CF0" w:rsidRPr="00752DFC">
        <w:rPr>
          <w:rFonts w:ascii="Arial" w:hAnsi="Arial" w:cs="Arial"/>
          <w:sz w:val="24"/>
          <w:szCs w:val="24"/>
        </w:rPr>
        <w:t>ne</w:t>
      </w:r>
      <w:r w:rsidR="004E6EB6">
        <w:rPr>
          <w:rFonts w:ascii="Arial" w:hAnsi="Arial" w:cs="Arial"/>
          <w:sz w:val="24"/>
          <w:szCs w:val="24"/>
        </w:rPr>
        <w:t>'</w:t>
      </w:r>
      <w:r w:rsidR="00442CF0" w:rsidRPr="00752DFC">
        <w:rPr>
          <w:rFonts w:ascii="Arial" w:hAnsi="Arial" w:cs="Arial"/>
          <w:sz w:val="24"/>
          <w:szCs w:val="24"/>
        </w:rPr>
        <w:t xml:space="preserve">s </w:t>
      </w:r>
      <w:r w:rsidR="00A411BB" w:rsidRPr="00752DFC">
        <w:rPr>
          <w:rFonts w:ascii="Arial" w:hAnsi="Arial" w:cs="Arial"/>
          <w:sz w:val="24"/>
          <w:szCs w:val="24"/>
        </w:rPr>
        <w:t xml:space="preserve">brain to reduce and prevent </w:t>
      </w:r>
      <w:r w:rsidR="00442CF0" w:rsidRPr="00752DFC">
        <w:rPr>
          <w:rFonts w:ascii="Arial" w:hAnsi="Arial" w:cs="Arial"/>
          <w:sz w:val="24"/>
          <w:szCs w:val="24"/>
        </w:rPr>
        <w:t>psychological</w:t>
      </w:r>
      <w:r w:rsidR="00A411BB" w:rsidRPr="00752DFC">
        <w:rPr>
          <w:rFonts w:ascii="Arial" w:hAnsi="Arial" w:cs="Arial"/>
          <w:sz w:val="24"/>
          <w:szCs w:val="24"/>
        </w:rPr>
        <w:t xml:space="preserve"> distress.</w:t>
      </w:r>
    </w:p>
    <w:p w14:paraId="579B5885" w14:textId="7D9FC6AC" w:rsidR="00D6168B" w:rsidRPr="00752DFC" w:rsidRDefault="00D6168B" w:rsidP="009D7493">
      <w:pPr>
        <w:spacing w:after="0" w:line="276" w:lineRule="auto"/>
        <w:ind w:left="360"/>
        <w:jc w:val="both"/>
        <w:rPr>
          <w:rFonts w:ascii="Arial" w:hAnsi="Arial" w:cs="Arial"/>
          <w:sz w:val="24"/>
          <w:szCs w:val="24"/>
        </w:rPr>
      </w:pPr>
    </w:p>
    <w:p w14:paraId="1CBA228B" w14:textId="37819434" w:rsidR="009A7195" w:rsidRPr="00752DFC" w:rsidRDefault="00706402" w:rsidP="009D7493">
      <w:pPr>
        <w:spacing w:after="0" w:line="276" w:lineRule="auto"/>
        <w:jc w:val="both"/>
        <w:rPr>
          <w:rFonts w:ascii="Arial" w:hAnsi="Arial" w:cs="Arial"/>
          <w:sz w:val="24"/>
          <w:szCs w:val="24"/>
        </w:rPr>
      </w:pPr>
      <w:r w:rsidRPr="00752DFC">
        <w:rPr>
          <w:rFonts w:ascii="Arial" w:hAnsi="Arial" w:cs="Arial"/>
          <w:sz w:val="24"/>
          <w:szCs w:val="24"/>
        </w:rPr>
        <w:t xml:space="preserve">Regardless of the above assertions, </w:t>
      </w:r>
      <w:r w:rsidR="00FB5CAF" w:rsidRPr="00752DFC">
        <w:rPr>
          <w:rFonts w:ascii="Arial" w:hAnsi="Arial" w:cs="Arial"/>
          <w:sz w:val="24"/>
          <w:szCs w:val="24"/>
        </w:rPr>
        <w:t xml:space="preserve">research into the benefits and practice of mindfulness is </w:t>
      </w:r>
      <w:r w:rsidR="00442CF0" w:rsidRPr="00752DFC">
        <w:rPr>
          <w:rFonts w:ascii="Arial" w:hAnsi="Arial" w:cs="Arial"/>
          <w:sz w:val="24"/>
          <w:szCs w:val="24"/>
        </w:rPr>
        <w:t>exponentially</w:t>
      </w:r>
      <w:r w:rsidR="00FB5CAF" w:rsidRPr="00752DFC">
        <w:rPr>
          <w:rFonts w:ascii="Arial" w:hAnsi="Arial" w:cs="Arial"/>
          <w:sz w:val="24"/>
          <w:szCs w:val="24"/>
        </w:rPr>
        <w:t xml:space="preserve"> growing</w:t>
      </w:r>
      <w:r w:rsidR="001474F8" w:rsidRPr="00752DFC">
        <w:rPr>
          <w:rFonts w:ascii="Arial" w:hAnsi="Arial" w:cs="Arial"/>
          <w:sz w:val="24"/>
          <w:szCs w:val="24"/>
        </w:rPr>
        <w:t xml:space="preserve">, with neuroscientists </w:t>
      </w:r>
      <w:r w:rsidR="004676DE" w:rsidRPr="00752DFC">
        <w:rPr>
          <w:rFonts w:ascii="Arial" w:hAnsi="Arial" w:cs="Arial"/>
          <w:sz w:val="24"/>
          <w:szCs w:val="24"/>
        </w:rPr>
        <w:t xml:space="preserve">(Weder, 2022) </w:t>
      </w:r>
      <w:r w:rsidR="00AD6C4F" w:rsidRPr="00752DFC">
        <w:rPr>
          <w:rFonts w:ascii="Arial" w:hAnsi="Arial" w:cs="Arial"/>
          <w:sz w:val="24"/>
          <w:szCs w:val="24"/>
        </w:rPr>
        <w:t>(Tang &amp; Leve, 2016)</w:t>
      </w:r>
      <w:r w:rsidR="006867D7" w:rsidRPr="00752DFC">
        <w:rPr>
          <w:rFonts w:ascii="Arial" w:hAnsi="Arial" w:cs="Arial"/>
          <w:sz w:val="24"/>
          <w:szCs w:val="24"/>
        </w:rPr>
        <w:t xml:space="preserve"> (</w:t>
      </w:r>
      <w:proofErr w:type="spellStart"/>
      <w:r w:rsidR="006867D7" w:rsidRPr="00752DFC">
        <w:rPr>
          <w:rFonts w:ascii="Arial" w:hAnsi="Arial" w:cs="Arial"/>
          <w:sz w:val="24"/>
          <w:szCs w:val="24"/>
        </w:rPr>
        <w:t>Raffone</w:t>
      </w:r>
      <w:proofErr w:type="spellEnd"/>
      <w:r w:rsidR="006867D7" w:rsidRPr="00752DFC">
        <w:rPr>
          <w:rFonts w:ascii="Arial" w:hAnsi="Arial" w:cs="Arial"/>
          <w:sz w:val="24"/>
          <w:szCs w:val="24"/>
        </w:rPr>
        <w:t xml:space="preserve"> &amp; Srinivasan, 2009) </w:t>
      </w:r>
      <w:r w:rsidR="009E068A" w:rsidRPr="00752DFC">
        <w:rPr>
          <w:rFonts w:ascii="Arial" w:hAnsi="Arial" w:cs="Arial"/>
          <w:sz w:val="24"/>
          <w:szCs w:val="24"/>
        </w:rPr>
        <w:t xml:space="preserve">in agreement </w:t>
      </w:r>
      <w:r w:rsidR="00CE6AA0" w:rsidRPr="00752DFC">
        <w:rPr>
          <w:rFonts w:ascii="Arial" w:hAnsi="Arial" w:cs="Arial"/>
          <w:sz w:val="24"/>
          <w:szCs w:val="24"/>
        </w:rPr>
        <w:t xml:space="preserve">that mindfulness </w:t>
      </w:r>
      <w:r w:rsidR="00C16B37" w:rsidRPr="00752DFC">
        <w:rPr>
          <w:rFonts w:ascii="Arial" w:hAnsi="Arial" w:cs="Arial"/>
          <w:sz w:val="24"/>
          <w:szCs w:val="24"/>
        </w:rPr>
        <w:t xml:space="preserve">is </w:t>
      </w:r>
      <w:r w:rsidR="00113A12" w:rsidRPr="00752DFC">
        <w:rPr>
          <w:rFonts w:ascii="Arial" w:hAnsi="Arial" w:cs="Arial"/>
          <w:sz w:val="24"/>
          <w:szCs w:val="24"/>
        </w:rPr>
        <w:t xml:space="preserve">a </w:t>
      </w:r>
      <w:r w:rsidR="00C16B37" w:rsidRPr="00752DFC">
        <w:rPr>
          <w:rFonts w:ascii="Arial" w:hAnsi="Arial" w:cs="Arial"/>
          <w:sz w:val="24"/>
          <w:szCs w:val="24"/>
        </w:rPr>
        <w:t xml:space="preserve">beneficial </w:t>
      </w:r>
      <w:r w:rsidR="00113A12" w:rsidRPr="00752DFC">
        <w:rPr>
          <w:rFonts w:ascii="Arial" w:hAnsi="Arial" w:cs="Arial"/>
          <w:sz w:val="24"/>
          <w:szCs w:val="24"/>
        </w:rPr>
        <w:t xml:space="preserve">tool to regulate and understand </w:t>
      </w:r>
      <w:r w:rsidR="00442CF0" w:rsidRPr="00752DFC">
        <w:rPr>
          <w:rFonts w:ascii="Arial" w:hAnsi="Arial" w:cs="Arial"/>
          <w:sz w:val="24"/>
          <w:szCs w:val="24"/>
        </w:rPr>
        <w:t>one</w:t>
      </w:r>
      <w:r w:rsidR="004E6EB6">
        <w:rPr>
          <w:rFonts w:ascii="Arial" w:hAnsi="Arial" w:cs="Arial"/>
          <w:sz w:val="24"/>
          <w:szCs w:val="24"/>
        </w:rPr>
        <w:t>'</w:t>
      </w:r>
      <w:r w:rsidR="00442CF0" w:rsidRPr="00752DFC">
        <w:rPr>
          <w:rFonts w:ascii="Arial" w:hAnsi="Arial" w:cs="Arial"/>
          <w:sz w:val="24"/>
          <w:szCs w:val="24"/>
        </w:rPr>
        <w:t>s</w:t>
      </w:r>
      <w:r w:rsidR="00113A12" w:rsidRPr="00752DFC">
        <w:rPr>
          <w:rFonts w:ascii="Arial" w:hAnsi="Arial" w:cs="Arial"/>
          <w:sz w:val="24"/>
          <w:szCs w:val="24"/>
        </w:rPr>
        <w:t xml:space="preserve"> emotions</w:t>
      </w:r>
      <w:r w:rsidR="00863EF7" w:rsidRPr="00752DFC">
        <w:rPr>
          <w:rFonts w:ascii="Arial" w:hAnsi="Arial" w:cs="Arial"/>
          <w:sz w:val="24"/>
          <w:szCs w:val="24"/>
        </w:rPr>
        <w:t>. However</w:t>
      </w:r>
      <w:r w:rsidR="00113A12" w:rsidRPr="00752DFC">
        <w:rPr>
          <w:rFonts w:ascii="Arial" w:hAnsi="Arial" w:cs="Arial"/>
          <w:sz w:val="24"/>
          <w:szCs w:val="24"/>
        </w:rPr>
        <w:t xml:space="preserve">, they </w:t>
      </w:r>
      <w:r w:rsidR="00442CF0" w:rsidRPr="00752DFC">
        <w:rPr>
          <w:rFonts w:ascii="Arial" w:hAnsi="Arial" w:cs="Arial"/>
          <w:sz w:val="24"/>
          <w:szCs w:val="24"/>
        </w:rPr>
        <w:t>concur</w:t>
      </w:r>
      <w:r w:rsidR="00113A12" w:rsidRPr="00752DFC">
        <w:rPr>
          <w:rFonts w:ascii="Arial" w:hAnsi="Arial" w:cs="Arial"/>
          <w:sz w:val="24"/>
          <w:szCs w:val="24"/>
        </w:rPr>
        <w:t xml:space="preserve"> </w:t>
      </w:r>
      <w:r w:rsidR="009F4AA7">
        <w:rPr>
          <w:rFonts w:ascii="Arial" w:hAnsi="Arial" w:cs="Arial"/>
          <w:sz w:val="24"/>
          <w:szCs w:val="24"/>
        </w:rPr>
        <w:t xml:space="preserve">that </w:t>
      </w:r>
      <w:r w:rsidR="00113A12" w:rsidRPr="00752DFC">
        <w:rPr>
          <w:rFonts w:ascii="Arial" w:hAnsi="Arial" w:cs="Arial"/>
          <w:sz w:val="24"/>
          <w:szCs w:val="24"/>
        </w:rPr>
        <w:t xml:space="preserve">not enough is understood </w:t>
      </w:r>
      <w:r w:rsidR="00634FCF" w:rsidRPr="00752DFC">
        <w:rPr>
          <w:rFonts w:ascii="Arial" w:hAnsi="Arial" w:cs="Arial"/>
          <w:sz w:val="24"/>
          <w:szCs w:val="24"/>
        </w:rPr>
        <w:t xml:space="preserve">regarding the mechanisms </w:t>
      </w:r>
      <w:r w:rsidR="00983B15" w:rsidRPr="00752DFC">
        <w:rPr>
          <w:rFonts w:ascii="Arial" w:hAnsi="Arial" w:cs="Arial"/>
          <w:sz w:val="24"/>
          <w:szCs w:val="24"/>
        </w:rPr>
        <w:t xml:space="preserve">and integrations of mindfulness as a regular </w:t>
      </w:r>
      <w:r w:rsidR="00667318" w:rsidRPr="00752DFC">
        <w:rPr>
          <w:rFonts w:ascii="Arial" w:hAnsi="Arial" w:cs="Arial"/>
          <w:sz w:val="24"/>
          <w:szCs w:val="24"/>
        </w:rPr>
        <w:t xml:space="preserve">practice, nor the clinical and </w:t>
      </w:r>
      <w:r w:rsidR="00442CF0" w:rsidRPr="00752DFC">
        <w:rPr>
          <w:rFonts w:ascii="Arial" w:hAnsi="Arial" w:cs="Arial"/>
          <w:sz w:val="24"/>
          <w:szCs w:val="24"/>
        </w:rPr>
        <w:t>psychological</w:t>
      </w:r>
      <w:r w:rsidR="00667318" w:rsidRPr="00752DFC">
        <w:rPr>
          <w:rFonts w:ascii="Arial" w:hAnsi="Arial" w:cs="Arial"/>
          <w:sz w:val="24"/>
          <w:szCs w:val="24"/>
        </w:rPr>
        <w:t xml:space="preserve"> implications.</w:t>
      </w:r>
    </w:p>
    <w:p w14:paraId="0F179A36" w14:textId="77777777" w:rsidR="003D0810" w:rsidRPr="00752DFC" w:rsidRDefault="003D0810" w:rsidP="009D7493">
      <w:pPr>
        <w:spacing w:line="276" w:lineRule="auto"/>
        <w:jc w:val="both"/>
        <w:rPr>
          <w:rFonts w:ascii="Arial" w:hAnsi="Arial" w:cs="Arial"/>
        </w:rPr>
      </w:pPr>
    </w:p>
    <w:p w14:paraId="6FE501B5" w14:textId="04892A30" w:rsidR="008D7B1B" w:rsidRPr="00AB6D46" w:rsidRDefault="003D0810" w:rsidP="009D7493">
      <w:pPr>
        <w:pStyle w:val="Heading2"/>
        <w:spacing w:line="276" w:lineRule="auto"/>
      </w:pPr>
      <w:bookmarkStart w:id="42" w:name="_Toc130744351"/>
      <w:r w:rsidRPr="00AB6D46">
        <w:t xml:space="preserve">8.2 </w:t>
      </w:r>
      <w:r w:rsidR="008D7B1B" w:rsidRPr="00AB6D46">
        <w:t xml:space="preserve">Mindfulness </w:t>
      </w:r>
      <w:proofErr w:type="gramStart"/>
      <w:r w:rsidR="003E3CB2" w:rsidRPr="00AB6D46">
        <w:t>And</w:t>
      </w:r>
      <w:proofErr w:type="gramEnd"/>
      <w:r w:rsidR="003E3CB2" w:rsidRPr="00AB6D46">
        <w:t xml:space="preserve"> </w:t>
      </w:r>
      <w:r w:rsidR="008D7B1B" w:rsidRPr="00AB6D46">
        <w:t>Emotional Intelligence</w:t>
      </w:r>
      <w:bookmarkEnd w:id="42"/>
    </w:p>
    <w:p w14:paraId="617176ED" w14:textId="77777777" w:rsidR="00996907" w:rsidRPr="00752DFC" w:rsidRDefault="00996907" w:rsidP="009D7493">
      <w:pPr>
        <w:spacing w:after="0" w:line="276" w:lineRule="auto"/>
        <w:jc w:val="both"/>
        <w:rPr>
          <w:rFonts w:ascii="Arial" w:hAnsi="Arial" w:cs="Arial"/>
          <w:b/>
          <w:bCs/>
          <w:sz w:val="24"/>
          <w:szCs w:val="24"/>
        </w:rPr>
      </w:pPr>
    </w:p>
    <w:p w14:paraId="58C03FA3" w14:textId="3D134C32" w:rsidR="00996907" w:rsidRPr="00752DFC" w:rsidRDefault="00330D97" w:rsidP="009D7493">
      <w:pPr>
        <w:spacing w:after="0" w:line="276" w:lineRule="auto"/>
        <w:jc w:val="both"/>
        <w:rPr>
          <w:rFonts w:ascii="Arial" w:hAnsi="Arial" w:cs="Arial"/>
          <w:sz w:val="24"/>
          <w:szCs w:val="24"/>
        </w:rPr>
      </w:pPr>
      <w:r w:rsidRPr="00752DFC">
        <w:rPr>
          <w:rFonts w:ascii="Arial" w:hAnsi="Arial" w:cs="Arial"/>
          <w:sz w:val="24"/>
          <w:szCs w:val="24"/>
        </w:rPr>
        <w:t>According to resear</w:t>
      </w:r>
      <w:r w:rsidR="00DF19E8" w:rsidRPr="00752DFC">
        <w:rPr>
          <w:rFonts w:ascii="Arial" w:hAnsi="Arial" w:cs="Arial"/>
          <w:sz w:val="24"/>
          <w:szCs w:val="24"/>
        </w:rPr>
        <w:t>c</w:t>
      </w:r>
      <w:r w:rsidRPr="00752DFC">
        <w:rPr>
          <w:rFonts w:ascii="Arial" w:hAnsi="Arial" w:cs="Arial"/>
          <w:sz w:val="24"/>
          <w:szCs w:val="24"/>
        </w:rPr>
        <w:t xml:space="preserve">h from Alzheimer's Disease Research (2015), emotions are processed in </w:t>
      </w:r>
      <w:r w:rsidR="00124DD5" w:rsidRPr="00752DFC">
        <w:rPr>
          <w:rFonts w:ascii="Arial" w:hAnsi="Arial" w:cs="Arial"/>
          <w:sz w:val="24"/>
          <w:szCs w:val="24"/>
        </w:rPr>
        <w:t>the Limbic System of the brain</w:t>
      </w:r>
      <w:r w:rsidR="002F1B2B" w:rsidRPr="00752DFC">
        <w:rPr>
          <w:rFonts w:ascii="Arial" w:hAnsi="Arial" w:cs="Arial"/>
          <w:sz w:val="24"/>
          <w:szCs w:val="24"/>
        </w:rPr>
        <w:t xml:space="preserve"> (</w:t>
      </w:r>
      <w:r w:rsidR="002F1B2B" w:rsidRPr="004B38F8">
        <w:rPr>
          <w:rFonts w:ascii="Arial" w:hAnsi="Arial" w:cs="Arial"/>
          <w:sz w:val="24"/>
          <w:szCs w:val="24"/>
        </w:rPr>
        <w:t>Appendix</w:t>
      </w:r>
      <w:r w:rsidR="002F1B2B" w:rsidRPr="00752DFC">
        <w:rPr>
          <w:rFonts w:ascii="Arial" w:hAnsi="Arial" w:cs="Arial"/>
          <w:sz w:val="24"/>
          <w:szCs w:val="24"/>
        </w:rPr>
        <w:t xml:space="preserve"> </w:t>
      </w:r>
      <w:r w:rsidR="004B38F8">
        <w:rPr>
          <w:rFonts w:ascii="Arial" w:hAnsi="Arial" w:cs="Arial"/>
          <w:sz w:val="24"/>
          <w:szCs w:val="24"/>
        </w:rPr>
        <w:t>6</w:t>
      </w:r>
      <w:r w:rsidR="002F1B2B" w:rsidRPr="00752DFC">
        <w:rPr>
          <w:rFonts w:ascii="Arial" w:hAnsi="Arial" w:cs="Arial"/>
          <w:sz w:val="24"/>
          <w:szCs w:val="24"/>
        </w:rPr>
        <w:t>)</w:t>
      </w:r>
      <w:r w:rsidR="0024576A" w:rsidRPr="00752DFC">
        <w:rPr>
          <w:rFonts w:ascii="Arial" w:hAnsi="Arial" w:cs="Arial"/>
          <w:sz w:val="24"/>
          <w:szCs w:val="24"/>
        </w:rPr>
        <w:t xml:space="preserve">, which </w:t>
      </w:r>
      <w:proofErr w:type="gramStart"/>
      <w:r w:rsidR="0024576A" w:rsidRPr="00752DFC">
        <w:rPr>
          <w:rFonts w:ascii="Arial" w:hAnsi="Arial" w:cs="Arial"/>
          <w:sz w:val="24"/>
          <w:szCs w:val="24"/>
        </w:rPr>
        <w:t>includes;</w:t>
      </w:r>
      <w:proofErr w:type="gramEnd"/>
      <w:r w:rsidR="0024576A" w:rsidRPr="00752DFC">
        <w:rPr>
          <w:rFonts w:ascii="Arial" w:hAnsi="Arial" w:cs="Arial"/>
          <w:sz w:val="24"/>
          <w:szCs w:val="24"/>
        </w:rPr>
        <w:t xml:space="preserve"> the Amygdala, Hippocampus and Thalamus, to name a few. This structure </w:t>
      </w:r>
      <w:r w:rsidR="00996907" w:rsidRPr="00752DFC">
        <w:rPr>
          <w:rFonts w:ascii="Arial" w:hAnsi="Arial" w:cs="Arial"/>
          <w:sz w:val="24"/>
          <w:szCs w:val="24"/>
        </w:rPr>
        <w:t xml:space="preserve">facilitates emotions, learning and memory. </w:t>
      </w:r>
    </w:p>
    <w:p w14:paraId="42CA5720" w14:textId="677D50B9" w:rsidR="00A151C8" w:rsidRPr="00752DFC" w:rsidRDefault="00A151C8" w:rsidP="009D7493">
      <w:pPr>
        <w:spacing w:after="0" w:line="276" w:lineRule="auto"/>
        <w:jc w:val="both"/>
        <w:rPr>
          <w:rFonts w:ascii="Arial" w:hAnsi="Arial" w:cs="Arial"/>
          <w:sz w:val="24"/>
          <w:szCs w:val="24"/>
        </w:rPr>
      </w:pPr>
    </w:p>
    <w:p w14:paraId="23D90003" w14:textId="5C033035" w:rsidR="00153EF5" w:rsidRPr="00752DFC" w:rsidRDefault="00A151C8" w:rsidP="009D7493">
      <w:pPr>
        <w:spacing w:after="0" w:line="276" w:lineRule="auto"/>
        <w:jc w:val="both"/>
        <w:rPr>
          <w:rFonts w:ascii="Arial" w:hAnsi="Arial" w:cs="Arial"/>
          <w:sz w:val="24"/>
          <w:szCs w:val="24"/>
        </w:rPr>
      </w:pPr>
      <w:r w:rsidRPr="00752DFC">
        <w:rPr>
          <w:rFonts w:ascii="Arial" w:hAnsi="Arial" w:cs="Arial"/>
          <w:sz w:val="24"/>
          <w:szCs w:val="24"/>
        </w:rPr>
        <w:t xml:space="preserve">Furthermore, </w:t>
      </w:r>
      <w:r w:rsidR="00FA030C" w:rsidRPr="00752DFC">
        <w:rPr>
          <w:rFonts w:ascii="Arial" w:hAnsi="Arial" w:cs="Arial"/>
          <w:sz w:val="24"/>
          <w:szCs w:val="24"/>
        </w:rPr>
        <w:t xml:space="preserve">research conducted by </w:t>
      </w:r>
      <w:r w:rsidR="00276581" w:rsidRPr="00752DFC">
        <w:rPr>
          <w:rFonts w:ascii="Arial" w:hAnsi="Arial" w:cs="Arial"/>
          <w:sz w:val="24"/>
          <w:szCs w:val="24"/>
        </w:rPr>
        <w:t>psychologists</w:t>
      </w:r>
      <w:r w:rsidR="00FA030C" w:rsidRPr="00752DFC">
        <w:rPr>
          <w:rFonts w:ascii="Arial" w:hAnsi="Arial" w:cs="Arial"/>
          <w:sz w:val="24"/>
          <w:szCs w:val="24"/>
        </w:rPr>
        <w:t xml:space="preserve"> and </w:t>
      </w:r>
      <w:r w:rsidR="006708C5" w:rsidRPr="00752DFC">
        <w:rPr>
          <w:rFonts w:ascii="Arial" w:hAnsi="Arial" w:cs="Arial"/>
          <w:sz w:val="24"/>
          <w:szCs w:val="24"/>
        </w:rPr>
        <w:t xml:space="preserve">behavioural scientists </w:t>
      </w:r>
      <w:proofErr w:type="spellStart"/>
      <w:r w:rsidR="006708C5" w:rsidRPr="00752DFC">
        <w:rPr>
          <w:rFonts w:ascii="Arial" w:hAnsi="Arial" w:cs="Arial"/>
          <w:sz w:val="24"/>
          <w:szCs w:val="24"/>
        </w:rPr>
        <w:t>Bærentsen</w:t>
      </w:r>
      <w:proofErr w:type="spellEnd"/>
      <w:r w:rsidR="006708C5" w:rsidRPr="00752DFC">
        <w:rPr>
          <w:rFonts w:ascii="Arial" w:hAnsi="Arial" w:cs="Arial"/>
          <w:sz w:val="24"/>
          <w:szCs w:val="24"/>
        </w:rPr>
        <w:t xml:space="preserve"> et al. (2009)</w:t>
      </w:r>
      <w:r w:rsidR="00D3438F" w:rsidRPr="00752DFC">
        <w:rPr>
          <w:rFonts w:ascii="Arial" w:hAnsi="Arial" w:cs="Arial"/>
          <w:sz w:val="24"/>
          <w:szCs w:val="24"/>
        </w:rPr>
        <w:t xml:space="preserve"> </w:t>
      </w:r>
      <w:r w:rsidR="00B04187" w:rsidRPr="00752DFC">
        <w:rPr>
          <w:rFonts w:ascii="Arial" w:hAnsi="Arial" w:cs="Arial"/>
          <w:sz w:val="24"/>
          <w:szCs w:val="24"/>
        </w:rPr>
        <w:t>propose</w:t>
      </w:r>
      <w:r w:rsidR="00D3438F" w:rsidRPr="00752DFC">
        <w:rPr>
          <w:rFonts w:ascii="Arial" w:hAnsi="Arial" w:cs="Arial"/>
          <w:sz w:val="24"/>
          <w:szCs w:val="24"/>
        </w:rPr>
        <w:t xml:space="preserve"> that </w:t>
      </w:r>
      <w:r w:rsidR="003270AB" w:rsidRPr="00752DFC">
        <w:rPr>
          <w:rFonts w:ascii="Arial" w:hAnsi="Arial" w:cs="Arial"/>
          <w:sz w:val="24"/>
          <w:szCs w:val="24"/>
        </w:rPr>
        <w:t xml:space="preserve">the </w:t>
      </w:r>
      <w:r w:rsidR="00276581" w:rsidRPr="00752DFC">
        <w:rPr>
          <w:rFonts w:ascii="Arial" w:hAnsi="Arial" w:cs="Arial"/>
          <w:sz w:val="24"/>
          <w:szCs w:val="24"/>
        </w:rPr>
        <w:t>thalamocortical</w:t>
      </w:r>
      <w:r w:rsidR="003270AB" w:rsidRPr="00752DFC">
        <w:rPr>
          <w:rFonts w:ascii="Arial" w:hAnsi="Arial" w:cs="Arial"/>
          <w:sz w:val="24"/>
          <w:szCs w:val="24"/>
        </w:rPr>
        <w:t xml:space="preserve"> </w:t>
      </w:r>
      <w:r w:rsidR="00080C01" w:rsidRPr="00752DFC">
        <w:rPr>
          <w:rFonts w:ascii="Arial" w:hAnsi="Arial" w:cs="Arial"/>
          <w:sz w:val="24"/>
          <w:szCs w:val="24"/>
        </w:rPr>
        <w:t>loop</w:t>
      </w:r>
      <w:r w:rsidR="00F06D12" w:rsidRPr="00752DFC">
        <w:rPr>
          <w:rFonts w:ascii="Arial" w:hAnsi="Arial" w:cs="Arial"/>
          <w:sz w:val="24"/>
          <w:szCs w:val="24"/>
        </w:rPr>
        <w:t xml:space="preserve"> </w:t>
      </w:r>
      <w:r w:rsidR="00451F0A" w:rsidRPr="00752DFC">
        <w:rPr>
          <w:rFonts w:ascii="Arial" w:hAnsi="Arial" w:cs="Arial"/>
          <w:sz w:val="24"/>
          <w:szCs w:val="24"/>
        </w:rPr>
        <w:t>(Girard et al.</w:t>
      </w:r>
      <w:r w:rsidR="00CA1EBB" w:rsidRPr="00752DFC">
        <w:rPr>
          <w:rFonts w:ascii="Arial" w:hAnsi="Arial" w:cs="Arial"/>
          <w:sz w:val="24"/>
          <w:szCs w:val="24"/>
        </w:rPr>
        <w:t xml:space="preserve">, </w:t>
      </w:r>
      <w:r w:rsidR="00451F0A" w:rsidRPr="00752DFC">
        <w:rPr>
          <w:rFonts w:ascii="Arial" w:hAnsi="Arial" w:cs="Arial"/>
          <w:sz w:val="24"/>
          <w:szCs w:val="24"/>
        </w:rPr>
        <w:t>2006)</w:t>
      </w:r>
      <w:r w:rsidR="00276581" w:rsidRPr="00752DFC">
        <w:rPr>
          <w:rFonts w:ascii="Arial" w:hAnsi="Arial" w:cs="Arial"/>
          <w:sz w:val="24"/>
          <w:szCs w:val="24"/>
        </w:rPr>
        <w:t>,</w:t>
      </w:r>
      <w:r w:rsidR="00451F0A" w:rsidRPr="00752DFC">
        <w:rPr>
          <w:rFonts w:ascii="Arial" w:hAnsi="Arial" w:cs="Arial"/>
          <w:sz w:val="24"/>
          <w:szCs w:val="24"/>
        </w:rPr>
        <w:t xml:space="preserve"> </w:t>
      </w:r>
      <w:r w:rsidR="00D50455" w:rsidRPr="00752DFC">
        <w:rPr>
          <w:rFonts w:ascii="Arial" w:hAnsi="Arial" w:cs="Arial"/>
          <w:sz w:val="24"/>
          <w:szCs w:val="24"/>
        </w:rPr>
        <w:t xml:space="preserve">as seen in </w:t>
      </w:r>
      <w:r w:rsidR="00D50455" w:rsidRPr="004B38F8">
        <w:rPr>
          <w:rFonts w:ascii="Arial" w:hAnsi="Arial" w:cs="Arial"/>
          <w:sz w:val="24"/>
          <w:szCs w:val="24"/>
        </w:rPr>
        <w:t>Appendix</w:t>
      </w:r>
      <w:r w:rsidR="00D50455" w:rsidRPr="00752DFC">
        <w:rPr>
          <w:rFonts w:ascii="Arial" w:hAnsi="Arial" w:cs="Arial"/>
          <w:sz w:val="24"/>
          <w:szCs w:val="24"/>
        </w:rPr>
        <w:t xml:space="preserve"> </w:t>
      </w:r>
      <w:r w:rsidR="004B38F8">
        <w:rPr>
          <w:rFonts w:ascii="Arial" w:hAnsi="Arial" w:cs="Arial"/>
          <w:sz w:val="24"/>
          <w:szCs w:val="24"/>
        </w:rPr>
        <w:t>7</w:t>
      </w:r>
      <w:r w:rsidR="00CA1EBB" w:rsidRPr="00752DFC">
        <w:rPr>
          <w:rFonts w:ascii="Arial" w:hAnsi="Arial" w:cs="Arial"/>
          <w:sz w:val="24"/>
          <w:szCs w:val="24"/>
        </w:rPr>
        <w:t xml:space="preserve">, </w:t>
      </w:r>
      <w:r w:rsidR="005B6AFC" w:rsidRPr="00752DFC">
        <w:rPr>
          <w:rFonts w:ascii="Arial" w:hAnsi="Arial" w:cs="Arial"/>
          <w:sz w:val="24"/>
          <w:szCs w:val="24"/>
        </w:rPr>
        <w:t xml:space="preserve">is the primary system </w:t>
      </w:r>
      <w:r w:rsidR="00AF2DA3" w:rsidRPr="00752DFC">
        <w:rPr>
          <w:rFonts w:ascii="Arial" w:hAnsi="Arial" w:cs="Arial"/>
          <w:sz w:val="24"/>
          <w:szCs w:val="24"/>
        </w:rPr>
        <w:t>utilised when meditating</w:t>
      </w:r>
      <w:r w:rsidR="00CA1EBB" w:rsidRPr="00752DFC">
        <w:rPr>
          <w:rFonts w:ascii="Arial" w:hAnsi="Arial" w:cs="Arial"/>
          <w:sz w:val="24"/>
          <w:szCs w:val="24"/>
        </w:rPr>
        <w:t xml:space="preserve"> (Edelman </w:t>
      </w:r>
      <w:r w:rsidR="009711E0" w:rsidRPr="00752DFC">
        <w:rPr>
          <w:rFonts w:ascii="Arial" w:hAnsi="Arial" w:cs="Arial"/>
          <w:sz w:val="24"/>
          <w:szCs w:val="24"/>
        </w:rPr>
        <w:t>&amp;</w:t>
      </w:r>
      <w:r w:rsidR="00CA1EBB" w:rsidRPr="00752DFC">
        <w:rPr>
          <w:rFonts w:ascii="Arial" w:hAnsi="Arial" w:cs="Arial"/>
          <w:sz w:val="24"/>
          <w:szCs w:val="24"/>
        </w:rPr>
        <w:t xml:space="preserve"> </w:t>
      </w:r>
      <w:proofErr w:type="spellStart"/>
      <w:r w:rsidR="00CA1EBB" w:rsidRPr="00752DFC">
        <w:rPr>
          <w:rFonts w:ascii="Arial" w:hAnsi="Arial" w:cs="Arial"/>
          <w:sz w:val="24"/>
          <w:szCs w:val="24"/>
        </w:rPr>
        <w:t>Tononi</w:t>
      </w:r>
      <w:proofErr w:type="spellEnd"/>
      <w:r w:rsidR="009711E0" w:rsidRPr="00752DFC">
        <w:rPr>
          <w:rFonts w:ascii="Arial" w:hAnsi="Arial" w:cs="Arial"/>
          <w:sz w:val="24"/>
          <w:szCs w:val="24"/>
        </w:rPr>
        <w:t>,</w:t>
      </w:r>
      <w:r w:rsidR="00CA1EBB" w:rsidRPr="00752DFC">
        <w:rPr>
          <w:rFonts w:ascii="Arial" w:hAnsi="Arial" w:cs="Arial"/>
          <w:sz w:val="24"/>
          <w:szCs w:val="24"/>
        </w:rPr>
        <w:t xml:space="preserve"> 2000; </w:t>
      </w:r>
      <w:proofErr w:type="spellStart"/>
      <w:r w:rsidR="00CA1EBB" w:rsidRPr="00752DFC">
        <w:rPr>
          <w:rFonts w:ascii="Arial" w:hAnsi="Arial" w:cs="Arial"/>
          <w:sz w:val="24"/>
          <w:szCs w:val="24"/>
        </w:rPr>
        <w:t>Tononi</w:t>
      </w:r>
      <w:proofErr w:type="spellEnd"/>
      <w:r w:rsidR="00CA1EBB" w:rsidRPr="00752DFC">
        <w:rPr>
          <w:rFonts w:ascii="Arial" w:hAnsi="Arial" w:cs="Arial"/>
          <w:sz w:val="24"/>
          <w:szCs w:val="24"/>
        </w:rPr>
        <w:t xml:space="preserve"> and Edelman 1998, as cited in </w:t>
      </w:r>
      <w:proofErr w:type="spellStart"/>
      <w:r w:rsidR="00CA1EBB" w:rsidRPr="00752DFC">
        <w:rPr>
          <w:rFonts w:ascii="Arial" w:hAnsi="Arial" w:cs="Arial"/>
          <w:sz w:val="24"/>
          <w:szCs w:val="24"/>
        </w:rPr>
        <w:t>Bærentsen</w:t>
      </w:r>
      <w:proofErr w:type="spellEnd"/>
      <w:r w:rsidR="00CA1EBB" w:rsidRPr="00752DFC">
        <w:rPr>
          <w:rFonts w:ascii="Arial" w:hAnsi="Arial" w:cs="Arial"/>
          <w:sz w:val="24"/>
          <w:szCs w:val="24"/>
        </w:rPr>
        <w:t xml:space="preserve"> et al., 2009)</w:t>
      </w:r>
      <w:r w:rsidR="00AF2DA3" w:rsidRPr="00752DFC">
        <w:rPr>
          <w:rFonts w:ascii="Arial" w:hAnsi="Arial" w:cs="Arial"/>
          <w:sz w:val="24"/>
          <w:szCs w:val="24"/>
        </w:rPr>
        <w:t>, and since it has previously been agreed</w:t>
      </w:r>
      <w:r w:rsidR="00D84D40" w:rsidRPr="00752DFC">
        <w:rPr>
          <w:rFonts w:ascii="Arial" w:hAnsi="Arial" w:cs="Arial"/>
          <w:sz w:val="24"/>
          <w:szCs w:val="24"/>
        </w:rPr>
        <w:t xml:space="preserve"> </w:t>
      </w:r>
      <w:r w:rsidR="005253EB" w:rsidRPr="00752DFC">
        <w:rPr>
          <w:rFonts w:ascii="Arial" w:hAnsi="Arial" w:cs="Arial"/>
          <w:sz w:val="24"/>
          <w:szCs w:val="24"/>
        </w:rPr>
        <w:t>(Walsh and Shapiro, 2006, as cited in Schultz, 2020</w:t>
      </w:r>
      <w:r w:rsidR="00D84D40" w:rsidRPr="00752DFC">
        <w:rPr>
          <w:rFonts w:ascii="Arial" w:hAnsi="Arial" w:cs="Arial"/>
          <w:sz w:val="24"/>
          <w:szCs w:val="24"/>
        </w:rPr>
        <w:t>)</w:t>
      </w:r>
      <w:r w:rsidR="009711E0" w:rsidRPr="00752DFC">
        <w:rPr>
          <w:rFonts w:ascii="Arial" w:hAnsi="Arial" w:cs="Arial"/>
          <w:sz w:val="24"/>
          <w:szCs w:val="24"/>
        </w:rPr>
        <w:t>,</w:t>
      </w:r>
      <w:r w:rsidR="00D84D40" w:rsidRPr="00752DFC">
        <w:rPr>
          <w:rFonts w:ascii="Arial" w:hAnsi="Arial" w:cs="Arial"/>
          <w:sz w:val="24"/>
          <w:szCs w:val="24"/>
        </w:rPr>
        <w:t xml:space="preserve"> </w:t>
      </w:r>
      <w:r w:rsidR="00AF2DA3" w:rsidRPr="00752DFC">
        <w:rPr>
          <w:rFonts w:ascii="Arial" w:hAnsi="Arial" w:cs="Arial"/>
          <w:sz w:val="24"/>
          <w:szCs w:val="24"/>
        </w:rPr>
        <w:t xml:space="preserve">meditation </w:t>
      </w:r>
      <w:r w:rsidR="00D84D40" w:rsidRPr="00752DFC">
        <w:rPr>
          <w:rFonts w:ascii="Arial" w:hAnsi="Arial" w:cs="Arial"/>
          <w:sz w:val="24"/>
          <w:szCs w:val="24"/>
        </w:rPr>
        <w:t xml:space="preserve">is closely linked with mindfulness. </w:t>
      </w:r>
      <w:proofErr w:type="spellStart"/>
      <w:r w:rsidR="00D84D40" w:rsidRPr="00752DFC">
        <w:rPr>
          <w:rFonts w:ascii="Arial" w:hAnsi="Arial" w:cs="Arial"/>
          <w:sz w:val="24"/>
          <w:szCs w:val="24"/>
        </w:rPr>
        <w:t>Bærentsen</w:t>
      </w:r>
      <w:proofErr w:type="spellEnd"/>
      <w:r w:rsidR="00D84D40" w:rsidRPr="00752DFC">
        <w:rPr>
          <w:rFonts w:ascii="Arial" w:hAnsi="Arial" w:cs="Arial"/>
          <w:sz w:val="24"/>
          <w:szCs w:val="24"/>
        </w:rPr>
        <w:t xml:space="preserve"> et al. (2009)</w:t>
      </w:r>
      <w:r w:rsidR="00153EF5" w:rsidRPr="00752DFC">
        <w:rPr>
          <w:rFonts w:ascii="Arial" w:hAnsi="Arial" w:cs="Arial"/>
          <w:sz w:val="24"/>
          <w:szCs w:val="24"/>
        </w:rPr>
        <w:t xml:space="preserve"> suggest that the limbic, more primitive</w:t>
      </w:r>
      <w:r w:rsidR="003E5286" w:rsidRPr="00752DFC">
        <w:rPr>
          <w:rFonts w:ascii="Arial" w:hAnsi="Arial" w:cs="Arial"/>
          <w:sz w:val="24"/>
          <w:szCs w:val="24"/>
        </w:rPr>
        <w:t xml:space="preserve"> </w:t>
      </w:r>
      <w:r w:rsidR="00C66078" w:rsidRPr="00752DFC">
        <w:rPr>
          <w:rFonts w:ascii="Arial" w:hAnsi="Arial" w:cs="Arial"/>
          <w:sz w:val="24"/>
          <w:szCs w:val="24"/>
        </w:rPr>
        <w:t xml:space="preserve">system </w:t>
      </w:r>
      <w:r w:rsidR="003E5286" w:rsidRPr="00752DFC">
        <w:rPr>
          <w:rFonts w:ascii="Arial" w:hAnsi="Arial" w:cs="Arial"/>
          <w:sz w:val="24"/>
          <w:szCs w:val="24"/>
        </w:rPr>
        <w:t>(Freeman, 2000</w:t>
      </w:r>
      <w:r w:rsidR="00C66078" w:rsidRPr="00752DFC">
        <w:rPr>
          <w:rFonts w:ascii="Arial" w:hAnsi="Arial" w:cs="Arial"/>
          <w:sz w:val="24"/>
          <w:szCs w:val="24"/>
        </w:rPr>
        <w:t xml:space="preserve">; as cited in </w:t>
      </w:r>
      <w:proofErr w:type="spellStart"/>
      <w:r w:rsidR="00C66078" w:rsidRPr="00752DFC">
        <w:rPr>
          <w:rFonts w:ascii="Arial" w:hAnsi="Arial" w:cs="Arial"/>
          <w:sz w:val="24"/>
          <w:szCs w:val="24"/>
        </w:rPr>
        <w:t>Bærentsen</w:t>
      </w:r>
      <w:proofErr w:type="spellEnd"/>
      <w:r w:rsidR="00C66078" w:rsidRPr="00752DFC">
        <w:rPr>
          <w:rFonts w:ascii="Arial" w:hAnsi="Arial" w:cs="Arial"/>
          <w:sz w:val="24"/>
          <w:szCs w:val="24"/>
        </w:rPr>
        <w:t xml:space="preserve"> et al., 2009) </w:t>
      </w:r>
      <w:r w:rsidR="00153EF5" w:rsidRPr="00752DFC">
        <w:rPr>
          <w:rFonts w:ascii="Arial" w:hAnsi="Arial" w:cs="Arial"/>
          <w:sz w:val="24"/>
          <w:szCs w:val="24"/>
        </w:rPr>
        <w:t>may also be involved in this process.</w:t>
      </w:r>
    </w:p>
    <w:p w14:paraId="50627F14" w14:textId="6DB20E29" w:rsidR="00D50455" w:rsidRPr="00752DFC" w:rsidRDefault="00D50455" w:rsidP="009D7493">
      <w:pPr>
        <w:spacing w:after="0" w:line="276" w:lineRule="auto"/>
        <w:jc w:val="both"/>
        <w:rPr>
          <w:rFonts w:ascii="Arial" w:hAnsi="Arial" w:cs="Arial"/>
          <w:sz w:val="24"/>
          <w:szCs w:val="24"/>
        </w:rPr>
      </w:pPr>
    </w:p>
    <w:p w14:paraId="0928EF6A" w14:textId="143F8448" w:rsidR="00601BBE" w:rsidRDefault="004B78ED" w:rsidP="009D7493">
      <w:pPr>
        <w:spacing w:after="0" w:line="276" w:lineRule="auto"/>
        <w:jc w:val="both"/>
        <w:rPr>
          <w:rFonts w:ascii="Arial" w:hAnsi="Arial" w:cs="Arial"/>
          <w:sz w:val="24"/>
          <w:szCs w:val="24"/>
        </w:rPr>
      </w:pPr>
      <w:r w:rsidRPr="00752DFC">
        <w:rPr>
          <w:rFonts w:ascii="Arial" w:hAnsi="Arial" w:cs="Arial"/>
          <w:sz w:val="24"/>
          <w:szCs w:val="24"/>
        </w:rPr>
        <w:t xml:space="preserve">Results from </w:t>
      </w:r>
      <w:proofErr w:type="spellStart"/>
      <w:r w:rsidRPr="00752DFC">
        <w:rPr>
          <w:rFonts w:ascii="Arial" w:hAnsi="Arial" w:cs="Arial"/>
          <w:sz w:val="24"/>
          <w:szCs w:val="24"/>
        </w:rPr>
        <w:t>Bærentsen</w:t>
      </w:r>
      <w:proofErr w:type="spellEnd"/>
      <w:r w:rsidRPr="00752DFC">
        <w:rPr>
          <w:rFonts w:ascii="Arial" w:hAnsi="Arial" w:cs="Arial"/>
          <w:sz w:val="24"/>
          <w:szCs w:val="24"/>
        </w:rPr>
        <w:t xml:space="preserve"> </w:t>
      </w:r>
      <w:r w:rsidR="00276581" w:rsidRPr="00752DFC">
        <w:rPr>
          <w:rFonts w:ascii="Arial" w:hAnsi="Arial" w:cs="Arial"/>
          <w:sz w:val="24"/>
          <w:szCs w:val="24"/>
        </w:rPr>
        <w:t>et al.’s</w:t>
      </w:r>
      <w:r w:rsidRPr="00752DFC">
        <w:rPr>
          <w:rFonts w:ascii="Arial" w:hAnsi="Arial" w:cs="Arial"/>
          <w:sz w:val="24"/>
          <w:szCs w:val="24"/>
        </w:rPr>
        <w:t>.</w:t>
      </w:r>
      <w:r w:rsidR="008536AB" w:rsidRPr="00752DFC">
        <w:rPr>
          <w:rFonts w:ascii="Arial" w:hAnsi="Arial" w:cs="Arial"/>
          <w:sz w:val="24"/>
          <w:szCs w:val="24"/>
        </w:rPr>
        <w:t xml:space="preserve"> </w:t>
      </w:r>
      <w:r w:rsidR="00592B31" w:rsidRPr="00752DFC">
        <w:rPr>
          <w:rFonts w:ascii="Arial" w:hAnsi="Arial" w:cs="Arial"/>
          <w:sz w:val="24"/>
          <w:szCs w:val="24"/>
        </w:rPr>
        <w:t>(</w:t>
      </w:r>
      <w:r w:rsidRPr="00752DFC">
        <w:rPr>
          <w:rFonts w:ascii="Arial" w:hAnsi="Arial" w:cs="Arial"/>
          <w:sz w:val="24"/>
          <w:szCs w:val="24"/>
        </w:rPr>
        <w:t>2009</w:t>
      </w:r>
      <w:r w:rsidR="008536AB" w:rsidRPr="00752DFC">
        <w:rPr>
          <w:rFonts w:ascii="Arial" w:hAnsi="Arial" w:cs="Arial"/>
          <w:sz w:val="24"/>
          <w:szCs w:val="24"/>
        </w:rPr>
        <w:t xml:space="preserve">) </w:t>
      </w:r>
      <w:r w:rsidRPr="00752DFC">
        <w:rPr>
          <w:rFonts w:ascii="Arial" w:hAnsi="Arial" w:cs="Arial"/>
          <w:sz w:val="24"/>
          <w:szCs w:val="24"/>
        </w:rPr>
        <w:t>research supports the hypothesis of</w:t>
      </w:r>
      <w:r w:rsidR="000B33DD" w:rsidRPr="00752DFC">
        <w:rPr>
          <w:rFonts w:ascii="Arial" w:hAnsi="Arial" w:cs="Arial"/>
          <w:sz w:val="24"/>
          <w:szCs w:val="24"/>
        </w:rPr>
        <w:t xml:space="preserve"> </w:t>
      </w:r>
      <w:r w:rsidRPr="00752DFC">
        <w:rPr>
          <w:rFonts w:ascii="Arial" w:hAnsi="Arial" w:cs="Arial"/>
          <w:sz w:val="24"/>
          <w:szCs w:val="24"/>
        </w:rPr>
        <w:t xml:space="preserve">Travis and Wallace </w:t>
      </w:r>
      <w:r w:rsidR="000B33DD" w:rsidRPr="00752DFC">
        <w:rPr>
          <w:rFonts w:ascii="Arial" w:hAnsi="Arial" w:cs="Arial"/>
          <w:sz w:val="24"/>
          <w:szCs w:val="24"/>
        </w:rPr>
        <w:t>(</w:t>
      </w:r>
      <w:r w:rsidRPr="00752DFC">
        <w:rPr>
          <w:rFonts w:ascii="Arial" w:hAnsi="Arial" w:cs="Arial"/>
          <w:sz w:val="24"/>
          <w:szCs w:val="24"/>
        </w:rPr>
        <w:t>1999</w:t>
      </w:r>
      <w:r w:rsidR="000B33DD" w:rsidRPr="00752DFC">
        <w:rPr>
          <w:rFonts w:ascii="Arial" w:hAnsi="Arial" w:cs="Arial"/>
          <w:sz w:val="24"/>
          <w:szCs w:val="24"/>
        </w:rPr>
        <w:t xml:space="preserve">; as cited in </w:t>
      </w:r>
      <w:proofErr w:type="spellStart"/>
      <w:r w:rsidR="000B33DD" w:rsidRPr="00752DFC">
        <w:rPr>
          <w:rFonts w:ascii="Arial" w:hAnsi="Arial" w:cs="Arial"/>
          <w:sz w:val="24"/>
          <w:szCs w:val="24"/>
        </w:rPr>
        <w:t>Bærentsen</w:t>
      </w:r>
      <w:proofErr w:type="spellEnd"/>
      <w:r w:rsidR="000B33DD" w:rsidRPr="00752DFC">
        <w:rPr>
          <w:rFonts w:ascii="Arial" w:hAnsi="Arial" w:cs="Arial"/>
          <w:sz w:val="24"/>
          <w:szCs w:val="24"/>
        </w:rPr>
        <w:t xml:space="preserve"> et al., 2009</w:t>
      </w:r>
      <w:r w:rsidRPr="00752DFC">
        <w:rPr>
          <w:rFonts w:ascii="Arial" w:hAnsi="Arial" w:cs="Arial"/>
          <w:sz w:val="24"/>
          <w:szCs w:val="24"/>
        </w:rPr>
        <w:t>)</w:t>
      </w:r>
      <w:r w:rsidR="008536AB" w:rsidRPr="00752DFC">
        <w:rPr>
          <w:rFonts w:ascii="Arial" w:hAnsi="Arial" w:cs="Arial"/>
          <w:sz w:val="24"/>
          <w:szCs w:val="24"/>
        </w:rPr>
        <w:t xml:space="preserve"> that there is an explicit difference </w:t>
      </w:r>
      <w:r w:rsidR="009F6131" w:rsidRPr="00752DFC">
        <w:rPr>
          <w:rFonts w:ascii="Arial" w:hAnsi="Arial" w:cs="Arial"/>
          <w:sz w:val="24"/>
          <w:szCs w:val="24"/>
        </w:rPr>
        <w:t xml:space="preserve">measured </w:t>
      </w:r>
      <w:r w:rsidR="00492F96" w:rsidRPr="00752DFC">
        <w:rPr>
          <w:rFonts w:ascii="Arial" w:hAnsi="Arial" w:cs="Arial"/>
          <w:sz w:val="24"/>
          <w:szCs w:val="24"/>
        </w:rPr>
        <w:t xml:space="preserve">in brain engagement </w:t>
      </w:r>
      <w:r w:rsidR="009F6131" w:rsidRPr="00752DFC">
        <w:rPr>
          <w:rFonts w:ascii="Arial" w:hAnsi="Arial" w:cs="Arial"/>
          <w:sz w:val="24"/>
          <w:szCs w:val="24"/>
        </w:rPr>
        <w:t>(</w:t>
      </w:r>
      <w:r w:rsidR="009F6131" w:rsidRPr="00F63F3C">
        <w:rPr>
          <w:rFonts w:ascii="Arial" w:hAnsi="Arial" w:cs="Arial"/>
          <w:sz w:val="24"/>
          <w:szCs w:val="24"/>
        </w:rPr>
        <w:t>Appendix</w:t>
      </w:r>
      <w:r w:rsidR="009F6131" w:rsidRPr="00752DFC">
        <w:rPr>
          <w:rFonts w:ascii="Arial" w:hAnsi="Arial" w:cs="Arial"/>
          <w:sz w:val="24"/>
          <w:szCs w:val="24"/>
        </w:rPr>
        <w:t xml:space="preserve"> </w:t>
      </w:r>
      <w:r w:rsidR="00F63F3C">
        <w:rPr>
          <w:rFonts w:ascii="Arial" w:hAnsi="Arial" w:cs="Arial"/>
          <w:sz w:val="24"/>
          <w:szCs w:val="24"/>
        </w:rPr>
        <w:t>8 &amp; 9</w:t>
      </w:r>
      <w:r w:rsidR="009F6131" w:rsidRPr="00752DFC">
        <w:rPr>
          <w:rFonts w:ascii="Arial" w:hAnsi="Arial" w:cs="Arial"/>
          <w:sz w:val="24"/>
          <w:szCs w:val="24"/>
        </w:rPr>
        <w:t xml:space="preserve">) </w:t>
      </w:r>
      <w:r w:rsidR="008536AB" w:rsidRPr="00752DFC">
        <w:rPr>
          <w:rFonts w:ascii="Arial" w:hAnsi="Arial" w:cs="Arial"/>
          <w:sz w:val="24"/>
          <w:szCs w:val="24"/>
        </w:rPr>
        <w:t xml:space="preserve">between </w:t>
      </w:r>
      <w:r w:rsidR="00D97CEF" w:rsidRPr="00752DFC">
        <w:rPr>
          <w:rFonts w:ascii="Arial" w:hAnsi="Arial" w:cs="Arial"/>
          <w:sz w:val="24"/>
          <w:szCs w:val="24"/>
        </w:rPr>
        <w:t>the</w:t>
      </w:r>
      <w:r w:rsidR="00492F96" w:rsidRPr="00752DFC">
        <w:rPr>
          <w:rFonts w:ascii="Arial" w:hAnsi="Arial" w:cs="Arial"/>
          <w:sz w:val="24"/>
          <w:szCs w:val="24"/>
        </w:rPr>
        <w:t xml:space="preserve"> </w:t>
      </w:r>
      <w:r w:rsidR="00276581" w:rsidRPr="00752DFC">
        <w:rPr>
          <w:rFonts w:ascii="Arial" w:hAnsi="Arial" w:cs="Arial"/>
          <w:sz w:val="24"/>
          <w:szCs w:val="24"/>
        </w:rPr>
        <w:t>consciousness</w:t>
      </w:r>
      <w:r w:rsidR="00D97CEF" w:rsidRPr="00752DFC">
        <w:rPr>
          <w:rFonts w:ascii="Arial" w:hAnsi="Arial" w:cs="Arial"/>
          <w:sz w:val="24"/>
          <w:szCs w:val="24"/>
        </w:rPr>
        <w:t xml:space="preserve"> focusing externally </w:t>
      </w:r>
      <w:r w:rsidR="001C2B54" w:rsidRPr="00752DFC">
        <w:rPr>
          <w:rFonts w:ascii="Arial" w:hAnsi="Arial" w:cs="Arial"/>
          <w:sz w:val="24"/>
          <w:szCs w:val="24"/>
        </w:rPr>
        <w:t>and internally, as is the goal with mindfulness</w:t>
      </w:r>
      <w:r w:rsidR="00601BBE">
        <w:rPr>
          <w:rFonts w:ascii="Arial" w:hAnsi="Arial" w:cs="Arial"/>
          <w:sz w:val="24"/>
          <w:szCs w:val="24"/>
        </w:rPr>
        <w:t>; t</w:t>
      </w:r>
      <w:r w:rsidR="00E72AE3" w:rsidRPr="00752DFC">
        <w:rPr>
          <w:rFonts w:ascii="Arial" w:hAnsi="Arial" w:cs="Arial"/>
          <w:sz w:val="24"/>
          <w:szCs w:val="24"/>
        </w:rPr>
        <w:t xml:space="preserve">hus supporting the argument </w:t>
      </w:r>
      <w:r w:rsidR="00A7794E" w:rsidRPr="00752DFC">
        <w:rPr>
          <w:rFonts w:ascii="Arial" w:hAnsi="Arial" w:cs="Arial"/>
          <w:sz w:val="24"/>
          <w:szCs w:val="24"/>
        </w:rPr>
        <w:t xml:space="preserve">of Bishop et al. (2004) </w:t>
      </w:r>
      <w:r w:rsidR="00E72AE3" w:rsidRPr="00752DFC">
        <w:rPr>
          <w:rFonts w:ascii="Arial" w:hAnsi="Arial" w:cs="Arial"/>
          <w:sz w:val="24"/>
          <w:szCs w:val="24"/>
        </w:rPr>
        <w:t xml:space="preserve">that mindfulness can </w:t>
      </w:r>
      <w:r w:rsidR="00A7794E" w:rsidRPr="00752DFC">
        <w:rPr>
          <w:rFonts w:ascii="Arial" w:hAnsi="Arial" w:cs="Arial"/>
          <w:sz w:val="24"/>
          <w:szCs w:val="24"/>
        </w:rPr>
        <w:t xml:space="preserve">assist in </w:t>
      </w:r>
      <w:r w:rsidR="00E72AE3" w:rsidRPr="00752DFC">
        <w:rPr>
          <w:rFonts w:ascii="Arial" w:hAnsi="Arial" w:cs="Arial"/>
          <w:sz w:val="24"/>
          <w:szCs w:val="24"/>
        </w:rPr>
        <w:t>re</w:t>
      </w:r>
      <w:r w:rsidR="00847048" w:rsidRPr="00752DFC">
        <w:rPr>
          <w:rFonts w:ascii="Arial" w:hAnsi="Arial" w:cs="Arial"/>
          <w:sz w:val="24"/>
          <w:szCs w:val="24"/>
        </w:rPr>
        <w:t>-</w:t>
      </w:r>
      <w:r w:rsidR="00E72AE3" w:rsidRPr="00752DFC">
        <w:rPr>
          <w:rFonts w:ascii="Arial" w:hAnsi="Arial" w:cs="Arial"/>
          <w:sz w:val="24"/>
          <w:szCs w:val="24"/>
        </w:rPr>
        <w:t>train</w:t>
      </w:r>
      <w:r w:rsidR="00A7794E" w:rsidRPr="00752DFC">
        <w:rPr>
          <w:rFonts w:ascii="Arial" w:hAnsi="Arial" w:cs="Arial"/>
          <w:sz w:val="24"/>
          <w:szCs w:val="24"/>
        </w:rPr>
        <w:t>ing</w:t>
      </w:r>
      <w:r w:rsidR="00E72AE3" w:rsidRPr="00752DFC">
        <w:rPr>
          <w:rFonts w:ascii="Arial" w:hAnsi="Arial" w:cs="Arial"/>
          <w:sz w:val="24"/>
          <w:szCs w:val="24"/>
        </w:rPr>
        <w:t xml:space="preserve"> the brain and prevent </w:t>
      </w:r>
      <w:r w:rsidR="00276581" w:rsidRPr="00752DFC">
        <w:rPr>
          <w:rFonts w:ascii="Arial" w:hAnsi="Arial" w:cs="Arial"/>
          <w:sz w:val="24"/>
          <w:szCs w:val="24"/>
        </w:rPr>
        <w:t>psychological</w:t>
      </w:r>
      <w:r w:rsidR="00125502" w:rsidRPr="00752DFC">
        <w:rPr>
          <w:rFonts w:ascii="Arial" w:hAnsi="Arial" w:cs="Arial"/>
          <w:sz w:val="24"/>
          <w:szCs w:val="24"/>
        </w:rPr>
        <w:t xml:space="preserve"> </w:t>
      </w:r>
      <w:r w:rsidR="00847048" w:rsidRPr="00752DFC">
        <w:rPr>
          <w:rFonts w:ascii="Arial" w:hAnsi="Arial" w:cs="Arial"/>
          <w:sz w:val="24"/>
          <w:szCs w:val="24"/>
        </w:rPr>
        <w:t>di</w:t>
      </w:r>
      <w:r w:rsidR="00125502" w:rsidRPr="00752DFC">
        <w:rPr>
          <w:rFonts w:ascii="Arial" w:hAnsi="Arial" w:cs="Arial"/>
          <w:sz w:val="24"/>
          <w:szCs w:val="24"/>
        </w:rPr>
        <w:t>stress</w:t>
      </w:r>
      <w:r w:rsidR="00256428" w:rsidRPr="00752DFC">
        <w:rPr>
          <w:rFonts w:ascii="Arial" w:hAnsi="Arial" w:cs="Arial"/>
          <w:sz w:val="24"/>
          <w:szCs w:val="24"/>
        </w:rPr>
        <w:t xml:space="preserve">. </w:t>
      </w:r>
    </w:p>
    <w:p w14:paraId="121740C2" w14:textId="77777777" w:rsidR="00601BBE" w:rsidRDefault="00601BBE" w:rsidP="009D7493">
      <w:pPr>
        <w:spacing w:after="0" w:line="276" w:lineRule="auto"/>
        <w:jc w:val="both"/>
        <w:rPr>
          <w:rFonts w:ascii="Arial" w:hAnsi="Arial" w:cs="Arial"/>
          <w:sz w:val="24"/>
          <w:szCs w:val="24"/>
        </w:rPr>
      </w:pPr>
    </w:p>
    <w:p w14:paraId="4DF5F21B" w14:textId="2D1753BB" w:rsidR="00FA76DD" w:rsidRPr="00752DFC" w:rsidRDefault="005A15BE" w:rsidP="009D7493">
      <w:pPr>
        <w:spacing w:before="120" w:after="120" w:line="276" w:lineRule="auto"/>
        <w:jc w:val="both"/>
        <w:rPr>
          <w:rFonts w:ascii="Arial" w:hAnsi="Arial" w:cs="Arial"/>
          <w:sz w:val="24"/>
          <w:szCs w:val="24"/>
        </w:rPr>
      </w:pPr>
      <w:r w:rsidRPr="00752DFC">
        <w:rPr>
          <w:rFonts w:ascii="Arial" w:hAnsi="Arial" w:cs="Arial"/>
          <w:sz w:val="24"/>
          <w:szCs w:val="24"/>
        </w:rPr>
        <w:t>Additionally</w:t>
      </w:r>
      <w:r w:rsidR="00256428" w:rsidRPr="00752DFC">
        <w:rPr>
          <w:rFonts w:ascii="Arial" w:hAnsi="Arial" w:cs="Arial"/>
          <w:sz w:val="24"/>
          <w:szCs w:val="24"/>
        </w:rPr>
        <w:t>,</w:t>
      </w:r>
      <w:r w:rsidRPr="00752DFC">
        <w:rPr>
          <w:rFonts w:ascii="Arial" w:hAnsi="Arial" w:cs="Arial"/>
          <w:sz w:val="24"/>
          <w:szCs w:val="24"/>
        </w:rPr>
        <w:t xml:space="preserve"> Jiménez-</w:t>
      </w:r>
      <w:proofErr w:type="spellStart"/>
      <w:r w:rsidRPr="00752DFC">
        <w:rPr>
          <w:rFonts w:ascii="Arial" w:hAnsi="Arial" w:cs="Arial"/>
          <w:sz w:val="24"/>
          <w:szCs w:val="24"/>
        </w:rPr>
        <w:t>Picón</w:t>
      </w:r>
      <w:proofErr w:type="spellEnd"/>
      <w:r w:rsidRPr="00752DFC">
        <w:rPr>
          <w:rFonts w:ascii="Arial" w:hAnsi="Arial" w:cs="Arial"/>
          <w:sz w:val="24"/>
          <w:szCs w:val="24"/>
        </w:rPr>
        <w:t xml:space="preserve"> et al. (2021)</w:t>
      </w:r>
      <w:r w:rsidR="00256428" w:rsidRPr="00752DFC">
        <w:rPr>
          <w:rFonts w:ascii="Arial" w:hAnsi="Arial" w:cs="Arial"/>
          <w:sz w:val="24"/>
          <w:szCs w:val="24"/>
        </w:rPr>
        <w:t xml:space="preserve"> assert that EI </w:t>
      </w:r>
      <w:r w:rsidR="00650F0F" w:rsidRPr="00752DFC">
        <w:rPr>
          <w:rFonts w:ascii="Arial" w:hAnsi="Arial" w:cs="Arial"/>
          <w:sz w:val="24"/>
          <w:szCs w:val="24"/>
        </w:rPr>
        <w:t>can be trained and improved with mindfulness meditation</w:t>
      </w:r>
      <w:r w:rsidR="00F312F0" w:rsidRPr="00752DFC">
        <w:rPr>
          <w:rFonts w:ascii="Arial" w:hAnsi="Arial" w:cs="Arial"/>
          <w:sz w:val="24"/>
          <w:szCs w:val="24"/>
        </w:rPr>
        <w:t>,</w:t>
      </w:r>
      <w:r w:rsidR="00650F0F" w:rsidRPr="00752DFC">
        <w:rPr>
          <w:rFonts w:ascii="Arial" w:hAnsi="Arial" w:cs="Arial"/>
          <w:sz w:val="24"/>
          <w:szCs w:val="24"/>
        </w:rPr>
        <w:t xml:space="preserve"> a view also supported by research from </w:t>
      </w:r>
      <w:r w:rsidR="00FA76DD" w:rsidRPr="00752DFC">
        <w:rPr>
          <w:rFonts w:ascii="Arial" w:hAnsi="Arial" w:cs="Arial"/>
          <w:sz w:val="24"/>
          <w:szCs w:val="24"/>
        </w:rPr>
        <w:t>Vásquez-</w:t>
      </w:r>
      <w:proofErr w:type="spellStart"/>
      <w:r w:rsidR="00FA76DD" w:rsidRPr="00752DFC">
        <w:rPr>
          <w:rFonts w:ascii="Arial" w:hAnsi="Arial" w:cs="Arial"/>
          <w:sz w:val="24"/>
          <w:szCs w:val="24"/>
        </w:rPr>
        <w:t>Dextre</w:t>
      </w:r>
      <w:proofErr w:type="spellEnd"/>
      <w:r w:rsidR="00FA76DD" w:rsidRPr="00752DFC">
        <w:rPr>
          <w:rFonts w:ascii="Arial" w:hAnsi="Arial" w:cs="Arial"/>
          <w:sz w:val="24"/>
          <w:szCs w:val="24"/>
        </w:rPr>
        <w:t xml:space="preserve"> </w:t>
      </w:r>
      <w:r w:rsidR="00650F0F" w:rsidRPr="00752DFC">
        <w:rPr>
          <w:rFonts w:ascii="Arial" w:hAnsi="Arial" w:cs="Arial"/>
          <w:sz w:val="24"/>
          <w:szCs w:val="24"/>
        </w:rPr>
        <w:t>(</w:t>
      </w:r>
      <w:r w:rsidR="00FA76DD" w:rsidRPr="00752DFC">
        <w:rPr>
          <w:rFonts w:ascii="Arial" w:hAnsi="Arial" w:cs="Arial"/>
          <w:sz w:val="24"/>
          <w:szCs w:val="24"/>
        </w:rPr>
        <w:t>2016; as cited in Jiménez-</w:t>
      </w:r>
      <w:proofErr w:type="spellStart"/>
      <w:r w:rsidR="00FA76DD" w:rsidRPr="00752DFC">
        <w:rPr>
          <w:rFonts w:ascii="Arial" w:hAnsi="Arial" w:cs="Arial"/>
          <w:sz w:val="24"/>
          <w:szCs w:val="24"/>
        </w:rPr>
        <w:t>Picón</w:t>
      </w:r>
      <w:proofErr w:type="spellEnd"/>
      <w:r w:rsidR="00FA76DD" w:rsidRPr="00752DFC">
        <w:rPr>
          <w:rFonts w:ascii="Arial" w:hAnsi="Arial" w:cs="Arial"/>
          <w:sz w:val="24"/>
          <w:szCs w:val="24"/>
        </w:rPr>
        <w:t xml:space="preserve"> et al., 2021)</w:t>
      </w:r>
      <w:r w:rsidR="00650F0F" w:rsidRPr="00752DFC">
        <w:rPr>
          <w:rFonts w:ascii="Arial" w:hAnsi="Arial" w:cs="Arial"/>
          <w:sz w:val="24"/>
          <w:szCs w:val="24"/>
        </w:rPr>
        <w:t>.</w:t>
      </w:r>
    </w:p>
    <w:p w14:paraId="4D8EAAD7" w14:textId="1B939937" w:rsidR="00A151C8" w:rsidRPr="00752DFC" w:rsidRDefault="00F312F0" w:rsidP="009D7493">
      <w:pPr>
        <w:spacing w:before="120" w:after="120" w:line="276" w:lineRule="auto"/>
        <w:jc w:val="both"/>
        <w:rPr>
          <w:rFonts w:ascii="Arial" w:hAnsi="Arial" w:cs="Arial"/>
          <w:sz w:val="24"/>
          <w:szCs w:val="24"/>
        </w:rPr>
      </w:pPr>
      <w:r w:rsidRPr="00752DFC">
        <w:rPr>
          <w:rFonts w:ascii="Arial" w:hAnsi="Arial" w:cs="Arial"/>
          <w:sz w:val="24"/>
          <w:szCs w:val="24"/>
        </w:rPr>
        <w:t xml:space="preserve">In conclusion, regular mindful practice will </w:t>
      </w:r>
      <w:r w:rsidR="00D0599A" w:rsidRPr="00752DFC">
        <w:rPr>
          <w:rFonts w:ascii="Arial" w:hAnsi="Arial" w:cs="Arial"/>
          <w:sz w:val="24"/>
          <w:szCs w:val="24"/>
        </w:rPr>
        <w:t xml:space="preserve">enhance EI </w:t>
      </w:r>
      <w:r w:rsidR="009D4148" w:rsidRPr="00752DFC">
        <w:rPr>
          <w:rFonts w:ascii="Arial" w:hAnsi="Arial" w:cs="Arial"/>
          <w:sz w:val="24"/>
          <w:szCs w:val="24"/>
        </w:rPr>
        <w:t xml:space="preserve">by strengthening the neuro pathways in the brain that are directly connected to learning and emotion. </w:t>
      </w:r>
      <w:r w:rsidR="00664659" w:rsidRPr="00752DFC">
        <w:rPr>
          <w:rFonts w:ascii="Arial" w:hAnsi="Arial" w:cs="Arial"/>
          <w:sz w:val="24"/>
          <w:szCs w:val="24"/>
        </w:rPr>
        <w:t>As discussed, this is still a relatively new concept</w:t>
      </w:r>
      <w:r w:rsidR="00E37D54" w:rsidRPr="00752DFC">
        <w:rPr>
          <w:rFonts w:ascii="Arial" w:hAnsi="Arial" w:cs="Arial"/>
          <w:sz w:val="24"/>
          <w:szCs w:val="24"/>
        </w:rPr>
        <w:t xml:space="preserve">. </w:t>
      </w:r>
      <w:r w:rsidR="00826CBD">
        <w:rPr>
          <w:rFonts w:ascii="Arial" w:hAnsi="Arial" w:cs="Arial"/>
          <w:sz w:val="24"/>
          <w:szCs w:val="24"/>
        </w:rPr>
        <w:t>Nevertheless</w:t>
      </w:r>
      <w:r w:rsidR="00E37D54" w:rsidRPr="00752DFC">
        <w:rPr>
          <w:rFonts w:ascii="Arial" w:hAnsi="Arial" w:cs="Arial"/>
          <w:sz w:val="24"/>
          <w:szCs w:val="24"/>
        </w:rPr>
        <w:t>, as</w:t>
      </w:r>
      <w:r w:rsidR="00CC646E" w:rsidRPr="00752DFC">
        <w:rPr>
          <w:rFonts w:ascii="Arial" w:hAnsi="Arial" w:cs="Arial"/>
          <w:sz w:val="24"/>
          <w:szCs w:val="24"/>
        </w:rPr>
        <w:t xml:space="preserve"> there is a rapidly growing interest in </w:t>
      </w:r>
      <w:r w:rsidR="00CC646E" w:rsidRPr="00752DFC">
        <w:rPr>
          <w:rFonts w:ascii="Arial" w:hAnsi="Arial" w:cs="Arial"/>
          <w:sz w:val="24"/>
          <w:szCs w:val="24"/>
        </w:rPr>
        <w:lastRenderedPageBreak/>
        <w:t xml:space="preserve">understanding this area of social and </w:t>
      </w:r>
      <w:proofErr w:type="gramStart"/>
      <w:r w:rsidR="00CC646E" w:rsidRPr="00752DFC">
        <w:rPr>
          <w:rFonts w:ascii="Arial" w:hAnsi="Arial" w:cs="Arial"/>
          <w:sz w:val="24"/>
          <w:szCs w:val="24"/>
        </w:rPr>
        <w:t>neuro-science</w:t>
      </w:r>
      <w:proofErr w:type="gramEnd"/>
      <w:r w:rsidR="009F55BB" w:rsidRPr="00752DFC">
        <w:rPr>
          <w:rFonts w:ascii="Arial" w:hAnsi="Arial" w:cs="Arial"/>
          <w:sz w:val="24"/>
          <w:szCs w:val="24"/>
        </w:rPr>
        <w:t xml:space="preserve">, </w:t>
      </w:r>
      <w:r w:rsidR="00D94B60" w:rsidRPr="00752DFC">
        <w:rPr>
          <w:rFonts w:ascii="Arial" w:hAnsi="Arial" w:cs="Arial"/>
          <w:sz w:val="24"/>
          <w:szCs w:val="24"/>
        </w:rPr>
        <w:t xml:space="preserve">further research studies </w:t>
      </w:r>
      <w:r w:rsidR="00AF2F20" w:rsidRPr="00752DFC">
        <w:rPr>
          <w:rFonts w:ascii="Arial" w:hAnsi="Arial" w:cs="Arial"/>
          <w:sz w:val="24"/>
          <w:szCs w:val="24"/>
        </w:rPr>
        <w:t>will undoub</w:t>
      </w:r>
      <w:r w:rsidR="001150B3" w:rsidRPr="00752DFC">
        <w:rPr>
          <w:rFonts w:ascii="Arial" w:hAnsi="Arial" w:cs="Arial"/>
          <w:sz w:val="24"/>
          <w:szCs w:val="24"/>
        </w:rPr>
        <w:t xml:space="preserve">tedly </w:t>
      </w:r>
      <w:r w:rsidR="000064C9" w:rsidRPr="00752DFC">
        <w:rPr>
          <w:rFonts w:ascii="Arial" w:hAnsi="Arial" w:cs="Arial"/>
          <w:sz w:val="24"/>
          <w:szCs w:val="24"/>
        </w:rPr>
        <w:t xml:space="preserve">investigate </w:t>
      </w:r>
      <w:r w:rsidR="00C429B7" w:rsidRPr="00752DFC">
        <w:rPr>
          <w:rFonts w:ascii="Arial" w:hAnsi="Arial" w:cs="Arial"/>
          <w:sz w:val="24"/>
          <w:szCs w:val="24"/>
        </w:rPr>
        <w:t>these connections and implications.</w:t>
      </w:r>
    </w:p>
    <w:p w14:paraId="0C68993F" w14:textId="77777777" w:rsidR="00390EFE" w:rsidRPr="00752DFC" w:rsidRDefault="00390EFE" w:rsidP="009D7493">
      <w:pPr>
        <w:spacing w:line="276" w:lineRule="auto"/>
        <w:jc w:val="both"/>
        <w:rPr>
          <w:rFonts w:ascii="Arial" w:hAnsi="Arial" w:cs="Arial"/>
          <w:highlight w:val="cyan"/>
        </w:rPr>
      </w:pPr>
    </w:p>
    <w:p w14:paraId="278ACFC3" w14:textId="6CFAED22" w:rsidR="00EB7D2E" w:rsidRPr="00AB6D46" w:rsidRDefault="003D0810" w:rsidP="009D7493">
      <w:pPr>
        <w:pStyle w:val="Heading2"/>
        <w:spacing w:line="276" w:lineRule="auto"/>
      </w:pPr>
      <w:bookmarkStart w:id="43" w:name="_Toc130744352"/>
      <w:r w:rsidRPr="00AB6D46">
        <w:t xml:space="preserve">8.3 </w:t>
      </w:r>
      <w:r w:rsidR="00AD3357" w:rsidRPr="00AB6D46">
        <w:t xml:space="preserve">Mindfulness </w:t>
      </w:r>
      <w:proofErr w:type="gramStart"/>
      <w:r w:rsidR="00F26AA2" w:rsidRPr="00AB6D46">
        <w:t>In</w:t>
      </w:r>
      <w:proofErr w:type="gramEnd"/>
      <w:r w:rsidR="00F26AA2" w:rsidRPr="00AB6D46">
        <w:t xml:space="preserve"> The Workplace</w:t>
      </w:r>
      <w:bookmarkEnd w:id="43"/>
    </w:p>
    <w:p w14:paraId="1D7E9A1D" w14:textId="1A341BA5" w:rsidR="008677AE" w:rsidRPr="00752DFC" w:rsidRDefault="0026056B" w:rsidP="009D7493">
      <w:pPr>
        <w:spacing w:line="276" w:lineRule="auto"/>
        <w:jc w:val="both"/>
        <w:rPr>
          <w:rFonts w:ascii="Arial" w:hAnsi="Arial" w:cs="Arial"/>
          <w:sz w:val="24"/>
          <w:szCs w:val="24"/>
        </w:rPr>
      </w:pPr>
      <w:r w:rsidRPr="00752DFC">
        <w:rPr>
          <w:rFonts w:ascii="Arial" w:hAnsi="Arial" w:cs="Arial"/>
          <w:sz w:val="24"/>
          <w:szCs w:val="24"/>
        </w:rPr>
        <w:t xml:space="preserve">Negative </w:t>
      </w:r>
      <w:r w:rsidR="00B80C6A" w:rsidRPr="00752DFC">
        <w:rPr>
          <w:rFonts w:ascii="Arial" w:hAnsi="Arial" w:cs="Arial"/>
          <w:sz w:val="24"/>
          <w:szCs w:val="24"/>
        </w:rPr>
        <w:t>emotions</w:t>
      </w:r>
      <w:r w:rsidR="0052079E" w:rsidRPr="00752DFC">
        <w:rPr>
          <w:rFonts w:ascii="Arial" w:hAnsi="Arial" w:cs="Arial"/>
          <w:sz w:val="24"/>
          <w:szCs w:val="24"/>
        </w:rPr>
        <w:t>,</w:t>
      </w:r>
      <w:r w:rsidR="00B80C6A" w:rsidRPr="00752DFC">
        <w:rPr>
          <w:rFonts w:ascii="Arial" w:hAnsi="Arial" w:cs="Arial"/>
          <w:sz w:val="24"/>
          <w:szCs w:val="24"/>
        </w:rPr>
        <w:t xml:space="preserve"> unrecognised or untreated</w:t>
      </w:r>
      <w:r w:rsidR="0052079E" w:rsidRPr="00752DFC">
        <w:rPr>
          <w:rFonts w:ascii="Arial" w:hAnsi="Arial" w:cs="Arial"/>
          <w:sz w:val="24"/>
          <w:szCs w:val="24"/>
        </w:rPr>
        <w:t>,</w:t>
      </w:r>
      <w:r w:rsidR="00B80C6A" w:rsidRPr="00752DFC">
        <w:rPr>
          <w:rFonts w:ascii="Arial" w:hAnsi="Arial" w:cs="Arial"/>
          <w:sz w:val="24"/>
          <w:szCs w:val="24"/>
        </w:rPr>
        <w:t xml:space="preserve"> can lead to depression </w:t>
      </w:r>
      <w:r w:rsidR="0052079E" w:rsidRPr="00752DFC">
        <w:rPr>
          <w:rFonts w:ascii="Arial" w:hAnsi="Arial" w:cs="Arial"/>
          <w:sz w:val="24"/>
          <w:szCs w:val="24"/>
        </w:rPr>
        <w:t xml:space="preserve">and </w:t>
      </w:r>
      <w:r w:rsidR="00B80C6A" w:rsidRPr="00752DFC">
        <w:rPr>
          <w:rFonts w:ascii="Arial" w:hAnsi="Arial" w:cs="Arial"/>
          <w:sz w:val="24"/>
          <w:szCs w:val="24"/>
        </w:rPr>
        <w:t>anxiety</w:t>
      </w:r>
      <w:r w:rsidR="00C53727" w:rsidRPr="00752DFC">
        <w:rPr>
          <w:rFonts w:ascii="Arial" w:hAnsi="Arial" w:cs="Arial"/>
          <w:sz w:val="24"/>
          <w:szCs w:val="24"/>
        </w:rPr>
        <w:t xml:space="preserve"> </w:t>
      </w:r>
      <w:r w:rsidR="00A820B6" w:rsidRPr="00752DFC">
        <w:rPr>
          <w:rFonts w:ascii="Arial" w:hAnsi="Arial" w:cs="Arial"/>
          <w:sz w:val="24"/>
          <w:szCs w:val="24"/>
        </w:rPr>
        <w:t>(</w:t>
      </w:r>
      <w:r w:rsidR="00C53727" w:rsidRPr="00752DFC">
        <w:rPr>
          <w:rFonts w:ascii="Arial" w:hAnsi="Arial" w:cs="Arial"/>
          <w:sz w:val="24"/>
          <w:szCs w:val="24"/>
        </w:rPr>
        <w:t>Muskin</w:t>
      </w:r>
      <w:r w:rsidR="00A820B6" w:rsidRPr="00752DFC">
        <w:rPr>
          <w:rFonts w:ascii="Arial" w:hAnsi="Arial" w:cs="Arial"/>
          <w:sz w:val="24"/>
          <w:szCs w:val="24"/>
        </w:rPr>
        <w:t xml:space="preserve">, </w:t>
      </w:r>
      <w:r w:rsidR="00C53727" w:rsidRPr="00752DFC">
        <w:rPr>
          <w:rFonts w:ascii="Arial" w:hAnsi="Arial" w:cs="Arial"/>
          <w:sz w:val="24"/>
          <w:szCs w:val="24"/>
        </w:rPr>
        <w:t>2023)</w:t>
      </w:r>
      <w:r w:rsidR="00B80C6A" w:rsidRPr="00752DFC">
        <w:rPr>
          <w:rFonts w:ascii="Arial" w:hAnsi="Arial" w:cs="Arial"/>
          <w:sz w:val="24"/>
          <w:szCs w:val="24"/>
        </w:rPr>
        <w:t xml:space="preserve">. </w:t>
      </w:r>
      <w:r w:rsidR="00004011" w:rsidRPr="00752DFC">
        <w:rPr>
          <w:rFonts w:ascii="Arial" w:hAnsi="Arial" w:cs="Arial"/>
          <w:sz w:val="24"/>
          <w:szCs w:val="24"/>
        </w:rPr>
        <w:t>Poor mindset influences behavioural changes</w:t>
      </w:r>
      <w:r w:rsidR="0052079E" w:rsidRPr="00752DFC">
        <w:rPr>
          <w:rFonts w:ascii="Arial" w:hAnsi="Arial" w:cs="Arial"/>
          <w:sz w:val="24"/>
          <w:szCs w:val="24"/>
        </w:rPr>
        <w:t>;</w:t>
      </w:r>
      <w:r w:rsidR="00004011" w:rsidRPr="00752DFC">
        <w:rPr>
          <w:rFonts w:ascii="Arial" w:hAnsi="Arial" w:cs="Arial"/>
          <w:sz w:val="24"/>
          <w:szCs w:val="24"/>
        </w:rPr>
        <w:t xml:space="preserve"> </w:t>
      </w:r>
      <w:r w:rsidR="00C61538" w:rsidRPr="00752DFC">
        <w:rPr>
          <w:rFonts w:ascii="Arial" w:hAnsi="Arial" w:cs="Arial"/>
          <w:sz w:val="24"/>
          <w:szCs w:val="24"/>
        </w:rPr>
        <w:t>being unable to recognise the emotions of others or misinterpreting them</w:t>
      </w:r>
      <w:r w:rsidR="00EA1C1D" w:rsidRPr="00752DFC">
        <w:rPr>
          <w:rFonts w:ascii="Arial" w:hAnsi="Arial" w:cs="Arial"/>
          <w:sz w:val="24"/>
          <w:szCs w:val="24"/>
        </w:rPr>
        <w:t xml:space="preserve"> </w:t>
      </w:r>
      <w:r w:rsidR="00EA1C1D" w:rsidRPr="00752DFC">
        <w:rPr>
          <w:rFonts w:ascii="Arial" w:hAnsi="Arial" w:cs="Arial"/>
          <w:color w:val="000000"/>
          <w:sz w:val="24"/>
          <w:szCs w:val="24"/>
          <w:shd w:val="clear" w:color="auto" w:fill="FFFFFF"/>
        </w:rPr>
        <w:t>(Cane et al., 2012)</w:t>
      </w:r>
      <w:r w:rsidR="00EA1C1D" w:rsidRPr="00752DFC">
        <w:rPr>
          <w:rFonts w:ascii="Arial" w:hAnsi="Arial" w:cs="Arial"/>
          <w:sz w:val="24"/>
          <w:szCs w:val="24"/>
        </w:rPr>
        <w:t xml:space="preserve">; </w:t>
      </w:r>
      <w:r w:rsidR="00EA1C1D" w:rsidRPr="00752DFC">
        <w:rPr>
          <w:rFonts w:ascii="Arial" w:hAnsi="Arial" w:cs="Arial"/>
          <w:color w:val="000000"/>
          <w:sz w:val="24"/>
          <w:szCs w:val="24"/>
          <w:shd w:val="clear" w:color="auto" w:fill="FFFFFF"/>
        </w:rPr>
        <w:t xml:space="preserve">(Yeager et al., 2019) </w:t>
      </w:r>
      <w:r w:rsidR="00EA1C1D" w:rsidRPr="00752DFC">
        <w:rPr>
          <w:rFonts w:ascii="Arial" w:hAnsi="Arial" w:cs="Arial"/>
          <w:sz w:val="24"/>
          <w:szCs w:val="24"/>
        </w:rPr>
        <w:t>l</w:t>
      </w:r>
      <w:r w:rsidR="00C61538" w:rsidRPr="00752DFC">
        <w:rPr>
          <w:rFonts w:ascii="Arial" w:hAnsi="Arial" w:cs="Arial"/>
          <w:sz w:val="24"/>
          <w:szCs w:val="24"/>
        </w:rPr>
        <w:t>ead</w:t>
      </w:r>
      <w:r w:rsidR="00A94808" w:rsidRPr="00752DFC">
        <w:rPr>
          <w:rFonts w:ascii="Arial" w:hAnsi="Arial" w:cs="Arial"/>
          <w:sz w:val="24"/>
          <w:szCs w:val="24"/>
        </w:rPr>
        <w:t>s</w:t>
      </w:r>
      <w:r w:rsidR="00C61538" w:rsidRPr="00752DFC">
        <w:rPr>
          <w:rFonts w:ascii="Arial" w:hAnsi="Arial" w:cs="Arial"/>
          <w:sz w:val="24"/>
          <w:szCs w:val="24"/>
        </w:rPr>
        <w:t xml:space="preserve"> to isolation or </w:t>
      </w:r>
      <w:r w:rsidR="00404445" w:rsidRPr="00752DFC">
        <w:rPr>
          <w:rFonts w:ascii="Arial" w:hAnsi="Arial" w:cs="Arial"/>
          <w:sz w:val="24"/>
          <w:szCs w:val="24"/>
        </w:rPr>
        <w:t xml:space="preserve">being ostracised by </w:t>
      </w:r>
      <w:r w:rsidR="008677AE" w:rsidRPr="00752DFC">
        <w:rPr>
          <w:rFonts w:ascii="Arial" w:hAnsi="Arial" w:cs="Arial"/>
          <w:sz w:val="24"/>
          <w:szCs w:val="24"/>
        </w:rPr>
        <w:t>colleagues</w:t>
      </w:r>
      <w:r w:rsidR="00EC4BE4" w:rsidRPr="00752DFC">
        <w:rPr>
          <w:rFonts w:ascii="Arial" w:hAnsi="Arial" w:cs="Arial"/>
          <w:sz w:val="24"/>
          <w:szCs w:val="24"/>
        </w:rPr>
        <w:t xml:space="preserve">, exacerbating the situation </w:t>
      </w:r>
      <w:r w:rsidR="00EC4BE4" w:rsidRPr="00752DFC">
        <w:rPr>
          <w:rFonts w:ascii="Arial" w:hAnsi="Arial" w:cs="Arial"/>
          <w:color w:val="000000"/>
          <w:sz w:val="24"/>
          <w:szCs w:val="24"/>
          <w:shd w:val="clear" w:color="auto" w:fill="FFFFFF"/>
        </w:rPr>
        <w:t>(Jung et al., 2022)</w:t>
      </w:r>
      <w:r w:rsidR="008677AE" w:rsidRPr="00752DFC">
        <w:rPr>
          <w:rFonts w:ascii="Arial" w:hAnsi="Arial" w:cs="Arial"/>
          <w:sz w:val="24"/>
          <w:szCs w:val="24"/>
        </w:rPr>
        <w:t>.</w:t>
      </w:r>
      <w:r w:rsidR="0030791E" w:rsidRPr="00752DFC">
        <w:rPr>
          <w:rFonts w:ascii="Arial" w:hAnsi="Arial" w:cs="Arial"/>
          <w:color w:val="000000"/>
          <w:sz w:val="24"/>
          <w:szCs w:val="24"/>
          <w:shd w:val="clear" w:color="auto" w:fill="FFFFFF"/>
        </w:rPr>
        <w:t xml:space="preserve"> </w:t>
      </w:r>
    </w:p>
    <w:p w14:paraId="6C808506" w14:textId="08698A95" w:rsidR="00CC0011" w:rsidRPr="00752DFC" w:rsidRDefault="008677AE" w:rsidP="009D7493">
      <w:pPr>
        <w:spacing w:line="276" w:lineRule="auto"/>
        <w:jc w:val="both"/>
        <w:rPr>
          <w:rFonts w:ascii="Arial" w:hAnsi="Arial" w:cs="Arial"/>
          <w:sz w:val="24"/>
          <w:szCs w:val="24"/>
        </w:rPr>
      </w:pPr>
      <w:r w:rsidRPr="00752DFC">
        <w:rPr>
          <w:rFonts w:ascii="Arial" w:hAnsi="Arial" w:cs="Arial"/>
          <w:sz w:val="24"/>
          <w:szCs w:val="24"/>
        </w:rPr>
        <w:t>More recently</w:t>
      </w:r>
      <w:r w:rsidR="0052079E" w:rsidRPr="00752DFC">
        <w:rPr>
          <w:rFonts w:ascii="Arial" w:hAnsi="Arial" w:cs="Arial"/>
          <w:sz w:val="24"/>
          <w:szCs w:val="24"/>
        </w:rPr>
        <w:t>,</w:t>
      </w:r>
      <w:r w:rsidRPr="00752DFC">
        <w:rPr>
          <w:rFonts w:ascii="Arial" w:hAnsi="Arial" w:cs="Arial"/>
          <w:sz w:val="24"/>
          <w:szCs w:val="24"/>
        </w:rPr>
        <w:t xml:space="preserve"> </w:t>
      </w:r>
      <w:r w:rsidR="00680430">
        <w:rPr>
          <w:rFonts w:ascii="Arial" w:hAnsi="Arial" w:cs="Arial"/>
          <w:sz w:val="24"/>
          <w:szCs w:val="24"/>
        </w:rPr>
        <w:t>m</w:t>
      </w:r>
      <w:r w:rsidRPr="00752DFC">
        <w:rPr>
          <w:rFonts w:ascii="Arial" w:hAnsi="Arial" w:cs="Arial"/>
          <w:sz w:val="24"/>
          <w:szCs w:val="24"/>
        </w:rPr>
        <w:t xml:space="preserve">indfulness </w:t>
      </w:r>
      <w:r w:rsidR="007C6110" w:rsidRPr="00752DFC">
        <w:rPr>
          <w:rFonts w:ascii="Arial" w:hAnsi="Arial" w:cs="Arial"/>
          <w:sz w:val="24"/>
          <w:szCs w:val="24"/>
        </w:rPr>
        <w:t>has been</w:t>
      </w:r>
      <w:r w:rsidRPr="00752DFC">
        <w:rPr>
          <w:rFonts w:ascii="Arial" w:hAnsi="Arial" w:cs="Arial"/>
          <w:sz w:val="24"/>
          <w:szCs w:val="24"/>
        </w:rPr>
        <w:t xml:space="preserve"> prescribed to </w:t>
      </w:r>
      <w:r w:rsidR="00FD4A76" w:rsidRPr="00752DFC">
        <w:rPr>
          <w:rFonts w:ascii="Arial" w:hAnsi="Arial" w:cs="Arial"/>
          <w:sz w:val="24"/>
          <w:szCs w:val="24"/>
        </w:rPr>
        <w:t>people experiencing low mood</w:t>
      </w:r>
      <w:r w:rsidR="00826CBD">
        <w:rPr>
          <w:rFonts w:ascii="Arial" w:hAnsi="Arial" w:cs="Arial"/>
          <w:sz w:val="24"/>
          <w:szCs w:val="24"/>
        </w:rPr>
        <w:t>s</w:t>
      </w:r>
      <w:r w:rsidR="007F2523" w:rsidRPr="00752DFC">
        <w:rPr>
          <w:rFonts w:ascii="Arial" w:hAnsi="Arial" w:cs="Arial"/>
          <w:sz w:val="24"/>
          <w:szCs w:val="24"/>
        </w:rPr>
        <w:t xml:space="preserve"> (NHS Choices, 2023)</w:t>
      </w:r>
      <w:r w:rsidR="007C6110" w:rsidRPr="00752DFC">
        <w:rPr>
          <w:rFonts w:ascii="Arial" w:hAnsi="Arial" w:cs="Arial"/>
          <w:sz w:val="24"/>
          <w:szCs w:val="24"/>
        </w:rPr>
        <w:t>;</w:t>
      </w:r>
      <w:r w:rsidR="00FD4A76" w:rsidRPr="00752DFC">
        <w:rPr>
          <w:rFonts w:ascii="Arial" w:hAnsi="Arial" w:cs="Arial"/>
          <w:sz w:val="24"/>
          <w:szCs w:val="24"/>
        </w:rPr>
        <w:t xml:space="preserve"> </w:t>
      </w:r>
      <w:r w:rsidR="006122DF" w:rsidRPr="00752DFC">
        <w:rPr>
          <w:rFonts w:ascii="Arial" w:hAnsi="Arial" w:cs="Arial"/>
          <w:sz w:val="24"/>
          <w:szCs w:val="24"/>
        </w:rPr>
        <w:t xml:space="preserve">studies from </w:t>
      </w:r>
      <w:r w:rsidR="00111A4D" w:rsidRPr="00752DFC">
        <w:rPr>
          <w:rFonts w:ascii="Arial" w:hAnsi="Arial" w:cs="Arial"/>
          <w:sz w:val="24"/>
          <w:szCs w:val="24"/>
        </w:rPr>
        <w:t xml:space="preserve">News </w:t>
      </w:r>
      <w:proofErr w:type="gramStart"/>
      <w:r w:rsidR="00111A4D" w:rsidRPr="00752DFC">
        <w:rPr>
          <w:rFonts w:ascii="Arial" w:hAnsi="Arial" w:cs="Arial"/>
          <w:sz w:val="24"/>
          <w:szCs w:val="24"/>
        </w:rPr>
        <w:t>In</w:t>
      </w:r>
      <w:proofErr w:type="gramEnd"/>
      <w:r w:rsidR="00111A4D" w:rsidRPr="00752DFC">
        <w:rPr>
          <w:rFonts w:ascii="Arial" w:hAnsi="Arial" w:cs="Arial"/>
          <w:sz w:val="24"/>
          <w:szCs w:val="24"/>
        </w:rPr>
        <w:t xml:space="preserve"> Heal</w:t>
      </w:r>
      <w:r w:rsidR="00084233" w:rsidRPr="00752DFC">
        <w:rPr>
          <w:rFonts w:ascii="Arial" w:hAnsi="Arial" w:cs="Arial"/>
          <w:sz w:val="24"/>
          <w:szCs w:val="24"/>
        </w:rPr>
        <w:t>t</w:t>
      </w:r>
      <w:r w:rsidR="00111A4D" w:rsidRPr="00752DFC">
        <w:rPr>
          <w:rFonts w:ascii="Arial" w:hAnsi="Arial" w:cs="Arial"/>
          <w:sz w:val="24"/>
          <w:szCs w:val="24"/>
        </w:rPr>
        <w:t>h</w:t>
      </w:r>
      <w:r w:rsidR="00084233" w:rsidRPr="00752DFC">
        <w:rPr>
          <w:rFonts w:ascii="Arial" w:hAnsi="Arial" w:cs="Arial"/>
          <w:sz w:val="24"/>
          <w:szCs w:val="24"/>
        </w:rPr>
        <w:t xml:space="preserve"> (2017) </w:t>
      </w:r>
      <w:r w:rsidR="00057E55" w:rsidRPr="00752DFC">
        <w:rPr>
          <w:rFonts w:ascii="Arial" w:hAnsi="Arial" w:cs="Arial"/>
          <w:sz w:val="24"/>
          <w:szCs w:val="24"/>
        </w:rPr>
        <w:t>suggest that being mindful and practi</w:t>
      </w:r>
      <w:r w:rsidR="007C6110" w:rsidRPr="00752DFC">
        <w:rPr>
          <w:rFonts w:ascii="Arial" w:hAnsi="Arial" w:cs="Arial"/>
          <w:sz w:val="24"/>
          <w:szCs w:val="24"/>
        </w:rPr>
        <w:t>s</w:t>
      </w:r>
      <w:r w:rsidR="00057E55" w:rsidRPr="00752DFC">
        <w:rPr>
          <w:rFonts w:ascii="Arial" w:hAnsi="Arial" w:cs="Arial"/>
          <w:sz w:val="24"/>
          <w:szCs w:val="24"/>
        </w:rPr>
        <w:t xml:space="preserve">ing </w:t>
      </w:r>
      <w:r w:rsidR="00680430">
        <w:rPr>
          <w:rFonts w:ascii="Arial" w:hAnsi="Arial" w:cs="Arial"/>
          <w:sz w:val="24"/>
          <w:szCs w:val="24"/>
        </w:rPr>
        <w:t>m</w:t>
      </w:r>
      <w:r w:rsidR="00057E55" w:rsidRPr="00752DFC">
        <w:rPr>
          <w:rFonts w:ascii="Arial" w:hAnsi="Arial" w:cs="Arial"/>
          <w:sz w:val="24"/>
          <w:szCs w:val="24"/>
        </w:rPr>
        <w:t xml:space="preserve">indfulness could </w:t>
      </w:r>
      <w:r w:rsidR="00216032" w:rsidRPr="00752DFC">
        <w:rPr>
          <w:rFonts w:ascii="Arial" w:hAnsi="Arial" w:cs="Arial"/>
          <w:sz w:val="24"/>
          <w:szCs w:val="24"/>
        </w:rPr>
        <w:t>reduce anxiety and depression</w:t>
      </w:r>
      <w:r w:rsidR="00611A8D" w:rsidRPr="00752DFC">
        <w:rPr>
          <w:rFonts w:ascii="Arial" w:hAnsi="Arial" w:cs="Arial"/>
          <w:sz w:val="24"/>
          <w:szCs w:val="24"/>
        </w:rPr>
        <w:t xml:space="preserve">. </w:t>
      </w:r>
    </w:p>
    <w:p w14:paraId="0B8A5238" w14:textId="245F3FBA" w:rsidR="001025A1" w:rsidRPr="00752DFC" w:rsidRDefault="001025A1" w:rsidP="009D7493">
      <w:pPr>
        <w:spacing w:line="276" w:lineRule="auto"/>
        <w:jc w:val="both"/>
        <w:rPr>
          <w:rFonts w:ascii="Arial" w:hAnsi="Arial" w:cs="Arial"/>
          <w:sz w:val="24"/>
          <w:szCs w:val="24"/>
        </w:rPr>
      </w:pPr>
      <w:r w:rsidRPr="00752DFC">
        <w:rPr>
          <w:rFonts w:ascii="Arial" w:hAnsi="Arial" w:cs="Arial"/>
          <w:sz w:val="24"/>
          <w:szCs w:val="24"/>
        </w:rPr>
        <w:t xml:space="preserve">Furthermore, NICE (2022) published guidelines for employers, with several specialists providing expert evidence </w:t>
      </w:r>
      <w:r w:rsidR="00826CBD">
        <w:rPr>
          <w:rFonts w:ascii="Arial" w:hAnsi="Arial" w:cs="Arial"/>
          <w:sz w:val="24"/>
          <w:szCs w:val="24"/>
        </w:rPr>
        <w:t>supporting</w:t>
      </w:r>
      <w:r w:rsidRPr="00752DFC">
        <w:rPr>
          <w:rFonts w:ascii="Arial" w:hAnsi="Arial" w:cs="Arial"/>
          <w:sz w:val="24"/>
          <w:szCs w:val="24"/>
        </w:rPr>
        <w:t xml:space="preserve"> </w:t>
      </w:r>
      <w:r w:rsidR="00680430">
        <w:rPr>
          <w:rFonts w:ascii="Arial" w:hAnsi="Arial" w:cs="Arial"/>
          <w:sz w:val="24"/>
          <w:szCs w:val="24"/>
        </w:rPr>
        <w:t>m</w:t>
      </w:r>
      <w:r w:rsidRPr="00752DFC">
        <w:rPr>
          <w:rFonts w:ascii="Arial" w:hAnsi="Arial" w:cs="Arial"/>
          <w:sz w:val="24"/>
          <w:szCs w:val="24"/>
        </w:rPr>
        <w:t xml:space="preserve">indfulness in the workplace. Concluding that managers should be trained to facilitate well-being conversations and that some form of </w:t>
      </w:r>
      <w:r w:rsidR="00680430">
        <w:rPr>
          <w:rFonts w:ascii="Arial" w:hAnsi="Arial" w:cs="Arial"/>
          <w:sz w:val="24"/>
          <w:szCs w:val="24"/>
        </w:rPr>
        <w:t>m</w:t>
      </w:r>
      <w:r w:rsidRPr="00752DFC">
        <w:rPr>
          <w:rFonts w:ascii="Arial" w:hAnsi="Arial" w:cs="Arial"/>
          <w:sz w:val="24"/>
          <w:szCs w:val="24"/>
        </w:rPr>
        <w:t>indfulness should be available to employees as it is proven to result in happier employees who are more effective in their work and more cooperative with colleagues, thus benefiting workplace performance.</w:t>
      </w:r>
    </w:p>
    <w:p w14:paraId="414E13DB" w14:textId="1EFB657D" w:rsidR="004636B6" w:rsidRPr="00752DFC" w:rsidRDefault="001025A1" w:rsidP="009D7493">
      <w:pPr>
        <w:spacing w:line="276" w:lineRule="auto"/>
        <w:jc w:val="both"/>
        <w:rPr>
          <w:rFonts w:ascii="Arial" w:hAnsi="Arial" w:cs="Arial"/>
          <w:sz w:val="24"/>
          <w:szCs w:val="24"/>
          <w:shd w:val="clear" w:color="auto" w:fill="FFFFFF"/>
        </w:rPr>
      </w:pPr>
      <w:r w:rsidRPr="00752DFC">
        <w:rPr>
          <w:rFonts w:ascii="Arial" w:hAnsi="Arial" w:cs="Arial"/>
          <w:sz w:val="24"/>
          <w:szCs w:val="24"/>
        </w:rPr>
        <w:t>Moreover</w:t>
      </w:r>
      <w:r w:rsidR="00611A8D" w:rsidRPr="00752DFC">
        <w:rPr>
          <w:rFonts w:ascii="Arial" w:hAnsi="Arial" w:cs="Arial"/>
          <w:sz w:val="24"/>
          <w:szCs w:val="24"/>
        </w:rPr>
        <w:t xml:space="preserve">, </w:t>
      </w:r>
      <w:r w:rsidR="00680430">
        <w:rPr>
          <w:rFonts w:ascii="Arial" w:hAnsi="Arial" w:cs="Arial"/>
          <w:sz w:val="24"/>
          <w:szCs w:val="24"/>
        </w:rPr>
        <w:t>m</w:t>
      </w:r>
      <w:r w:rsidR="00611A8D" w:rsidRPr="00752DFC">
        <w:rPr>
          <w:rFonts w:ascii="Arial" w:hAnsi="Arial" w:cs="Arial"/>
          <w:sz w:val="24"/>
          <w:szCs w:val="24"/>
        </w:rPr>
        <w:t xml:space="preserve">indfulness is shown to </w:t>
      </w:r>
      <w:r w:rsidR="004B4342" w:rsidRPr="00752DFC">
        <w:rPr>
          <w:rFonts w:ascii="Arial" w:hAnsi="Arial" w:cs="Arial"/>
          <w:sz w:val="24"/>
          <w:szCs w:val="24"/>
        </w:rPr>
        <w:t xml:space="preserve">positively affect the </w:t>
      </w:r>
      <w:r w:rsidR="00AD5BFD" w:rsidRPr="00752DFC">
        <w:rPr>
          <w:rFonts w:ascii="Arial" w:hAnsi="Arial" w:cs="Arial"/>
          <w:sz w:val="24"/>
          <w:szCs w:val="24"/>
        </w:rPr>
        <w:t>brain's memory area</w:t>
      </w:r>
      <w:r w:rsidR="00F13871" w:rsidRPr="00752DFC">
        <w:rPr>
          <w:rFonts w:ascii="Arial" w:hAnsi="Arial" w:cs="Arial"/>
          <w:sz w:val="24"/>
          <w:szCs w:val="24"/>
        </w:rPr>
        <w:t xml:space="preserve">, which is needed for memory, learning and emotion </w:t>
      </w:r>
      <w:r w:rsidR="00FD36A7" w:rsidRPr="00752DFC">
        <w:rPr>
          <w:rFonts w:ascii="Arial" w:hAnsi="Arial" w:cs="Arial"/>
          <w:sz w:val="24"/>
          <w:szCs w:val="24"/>
        </w:rPr>
        <w:t xml:space="preserve">(Good et al., 2016); </w:t>
      </w:r>
      <w:r w:rsidR="00F13871" w:rsidRPr="00752DFC">
        <w:rPr>
          <w:rFonts w:ascii="Arial" w:hAnsi="Arial" w:cs="Arial"/>
          <w:sz w:val="24"/>
          <w:szCs w:val="24"/>
        </w:rPr>
        <w:t>(Matters, 2017)</w:t>
      </w:r>
      <w:r w:rsidR="00AD5BFD" w:rsidRPr="00752DFC">
        <w:rPr>
          <w:rFonts w:ascii="Arial" w:hAnsi="Arial" w:cs="Arial"/>
          <w:sz w:val="24"/>
          <w:szCs w:val="24"/>
        </w:rPr>
        <w:t>, t</w:t>
      </w:r>
      <w:r w:rsidR="00C01530" w:rsidRPr="00752DFC">
        <w:rPr>
          <w:rFonts w:ascii="Arial" w:hAnsi="Arial" w:cs="Arial"/>
          <w:sz w:val="24"/>
          <w:szCs w:val="24"/>
        </w:rPr>
        <w:t xml:space="preserve">hus supporting </w:t>
      </w:r>
      <w:r w:rsidR="00B567C3" w:rsidRPr="00752DFC">
        <w:rPr>
          <w:rFonts w:ascii="Arial" w:hAnsi="Arial" w:cs="Arial"/>
          <w:sz w:val="24"/>
          <w:szCs w:val="24"/>
        </w:rPr>
        <w:t xml:space="preserve">the correlation between </w:t>
      </w:r>
      <w:r w:rsidR="00680430">
        <w:rPr>
          <w:rFonts w:ascii="Arial" w:hAnsi="Arial" w:cs="Arial"/>
          <w:sz w:val="24"/>
          <w:szCs w:val="24"/>
        </w:rPr>
        <w:t>m</w:t>
      </w:r>
      <w:r w:rsidR="00B567C3" w:rsidRPr="00752DFC">
        <w:rPr>
          <w:rFonts w:ascii="Arial" w:hAnsi="Arial" w:cs="Arial"/>
          <w:sz w:val="24"/>
          <w:szCs w:val="24"/>
        </w:rPr>
        <w:t xml:space="preserve">indfulness and </w:t>
      </w:r>
      <w:r w:rsidR="003A0BD3" w:rsidRPr="00752DFC">
        <w:rPr>
          <w:rFonts w:ascii="Arial" w:hAnsi="Arial" w:cs="Arial"/>
          <w:sz w:val="24"/>
          <w:szCs w:val="24"/>
        </w:rPr>
        <w:t>workplace performance.</w:t>
      </w:r>
      <w:r w:rsidR="00CC0011" w:rsidRPr="00752DFC">
        <w:rPr>
          <w:rFonts w:ascii="Arial" w:hAnsi="Arial" w:cs="Arial"/>
          <w:sz w:val="24"/>
          <w:szCs w:val="24"/>
        </w:rPr>
        <w:t xml:space="preserve"> </w:t>
      </w:r>
      <w:r w:rsidR="00CC0011" w:rsidRPr="00752DFC">
        <w:rPr>
          <w:rFonts w:ascii="Arial" w:hAnsi="Arial" w:cs="Arial"/>
          <w:sz w:val="24"/>
          <w:szCs w:val="24"/>
          <w:shd w:val="clear" w:color="auto" w:fill="FFFFFF"/>
        </w:rPr>
        <w:t xml:space="preserve">Further </w:t>
      </w:r>
      <w:r w:rsidR="00BF6C59" w:rsidRPr="00752DFC">
        <w:rPr>
          <w:rFonts w:ascii="Arial" w:hAnsi="Arial" w:cs="Arial"/>
          <w:sz w:val="24"/>
          <w:szCs w:val="24"/>
          <w:shd w:val="clear" w:color="auto" w:fill="FFFFFF"/>
        </w:rPr>
        <w:t>endorsed</w:t>
      </w:r>
      <w:r w:rsidR="00CC0011" w:rsidRPr="00752DFC">
        <w:rPr>
          <w:rFonts w:ascii="Arial" w:hAnsi="Arial" w:cs="Arial"/>
          <w:sz w:val="24"/>
          <w:szCs w:val="24"/>
          <w:shd w:val="clear" w:color="auto" w:fill="FFFFFF"/>
        </w:rPr>
        <w:t xml:space="preserve"> by Allen et al. (2012)</w:t>
      </w:r>
      <w:r w:rsidR="00AD5BFD" w:rsidRPr="00752DFC">
        <w:rPr>
          <w:rFonts w:ascii="Arial" w:hAnsi="Arial" w:cs="Arial"/>
          <w:sz w:val="24"/>
          <w:szCs w:val="24"/>
          <w:shd w:val="clear" w:color="auto" w:fill="FFFFFF"/>
        </w:rPr>
        <w:t>,</w:t>
      </w:r>
      <w:r w:rsidR="00CC0011" w:rsidRPr="00752DFC">
        <w:rPr>
          <w:rFonts w:ascii="Arial" w:hAnsi="Arial" w:cs="Arial"/>
          <w:sz w:val="24"/>
          <w:szCs w:val="24"/>
          <w:shd w:val="clear" w:color="auto" w:fill="FFFFFF"/>
        </w:rPr>
        <w:t xml:space="preserve"> whos</w:t>
      </w:r>
      <w:r w:rsidR="00AD5BFD" w:rsidRPr="00752DFC">
        <w:rPr>
          <w:rFonts w:ascii="Arial" w:hAnsi="Arial" w:cs="Arial"/>
          <w:sz w:val="24"/>
          <w:szCs w:val="24"/>
          <w:shd w:val="clear" w:color="auto" w:fill="FFFFFF"/>
        </w:rPr>
        <w:t>e</w:t>
      </w:r>
      <w:r w:rsidR="00CC0011" w:rsidRPr="00752DFC">
        <w:rPr>
          <w:rFonts w:ascii="Arial" w:hAnsi="Arial" w:cs="Arial"/>
          <w:sz w:val="24"/>
          <w:szCs w:val="24"/>
          <w:shd w:val="clear" w:color="auto" w:fill="FFFFFF"/>
        </w:rPr>
        <w:t xml:space="preserve"> research conclusively shows how </w:t>
      </w:r>
      <w:r w:rsidR="00680430">
        <w:rPr>
          <w:rFonts w:ascii="Arial" w:hAnsi="Arial" w:cs="Arial"/>
          <w:sz w:val="24"/>
          <w:szCs w:val="24"/>
          <w:shd w:val="clear" w:color="auto" w:fill="FFFFFF"/>
        </w:rPr>
        <w:t>m</w:t>
      </w:r>
      <w:r w:rsidR="00CC0011" w:rsidRPr="00752DFC">
        <w:rPr>
          <w:rFonts w:ascii="Arial" w:hAnsi="Arial" w:cs="Arial"/>
          <w:sz w:val="24"/>
          <w:szCs w:val="24"/>
          <w:shd w:val="clear" w:color="auto" w:fill="FFFFFF"/>
        </w:rPr>
        <w:t>indfulness physically and positively improves brain function</w:t>
      </w:r>
      <w:r w:rsidR="00535CCD" w:rsidRPr="00752DFC">
        <w:rPr>
          <w:rFonts w:ascii="Arial" w:hAnsi="Arial" w:cs="Arial"/>
          <w:sz w:val="24"/>
          <w:szCs w:val="24"/>
          <w:shd w:val="clear" w:color="auto" w:fill="FFFFFF"/>
        </w:rPr>
        <w:t xml:space="preserve"> in these areas. </w:t>
      </w:r>
    </w:p>
    <w:p w14:paraId="0B8487AB" w14:textId="77777777" w:rsidR="00AE06D1" w:rsidRPr="00752DFC" w:rsidRDefault="00AE06D1" w:rsidP="009D7493">
      <w:pPr>
        <w:spacing w:line="276" w:lineRule="auto"/>
        <w:jc w:val="both"/>
        <w:rPr>
          <w:rFonts w:ascii="Arial" w:hAnsi="Arial" w:cs="Arial"/>
          <w:sz w:val="24"/>
          <w:szCs w:val="24"/>
          <w:shd w:val="clear" w:color="auto" w:fill="FFFFFF"/>
        </w:rPr>
      </w:pPr>
    </w:p>
    <w:p w14:paraId="1F06D645" w14:textId="6FA30086" w:rsidR="00287AE3" w:rsidRPr="00AB6D46" w:rsidRDefault="00E873E7" w:rsidP="009D7493">
      <w:pPr>
        <w:pStyle w:val="Heading2"/>
        <w:spacing w:line="276" w:lineRule="auto"/>
      </w:pPr>
      <w:bookmarkStart w:id="44" w:name="_Toc130744353"/>
      <w:r w:rsidRPr="00AB6D46">
        <w:t xml:space="preserve">8.4 </w:t>
      </w:r>
      <w:r w:rsidR="009C597C" w:rsidRPr="00AB6D46">
        <w:t>Benefits</w:t>
      </w:r>
      <w:r w:rsidR="001E47D0" w:rsidRPr="00AB6D46">
        <w:t xml:space="preserve"> </w:t>
      </w:r>
      <w:proofErr w:type="gramStart"/>
      <w:r w:rsidR="001E47D0" w:rsidRPr="00AB6D46">
        <w:t>Of</w:t>
      </w:r>
      <w:proofErr w:type="gramEnd"/>
      <w:r w:rsidR="001E47D0" w:rsidRPr="00AB6D46">
        <w:t xml:space="preserve"> Mindfulness In The Workplace</w:t>
      </w:r>
      <w:bookmarkEnd w:id="44"/>
    </w:p>
    <w:p w14:paraId="0A7B4A68" w14:textId="4135DF99" w:rsidR="00E36475" w:rsidRPr="00752DFC" w:rsidRDefault="007506A8" w:rsidP="009D7493">
      <w:pPr>
        <w:spacing w:line="276" w:lineRule="auto"/>
        <w:jc w:val="both"/>
        <w:rPr>
          <w:rFonts w:ascii="Arial" w:hAnsi="Arial" w:cs="Arial"/>
          <w:sz w:val="24"/>
          <w:szCs w:val="24"/>
        </w:rPr>
      </w:pPr>
      <w:r w:rsidRPr="00752DFC">
        <w:rPr>
          <w:rFonts w:ascii="Arial" w:hAnsi="Arial" w:cs="Arial"/>
          <w:sz w:val="24"/>
          <w:szCs w:val="24"/>
        </w:rPr>
        <w:t xml:space="preserve">Dane (2010) </w:t>
      </w:r>
      <w:r w:rsidR="00D35232" w:rsidRPr="00752DFC">
        <w:rPr>
          <w:rFonts w:ascii="Arial" w:hAnsi="Arial" w:cs="Arial"/>
          <w:sz w:val="24"/>
          <w:szCs w:val="24"/>
        </w:rPr>
        <w:t>assert</w:t>
      </w:r>
      <w:r w:rsidR="00E062BA" w:rsidRPr="00752DFC">
        <w:rPr>
          <w:rFonts w:ascii="Arial" w:hAnsi="Arial" w:cs="Arial"/>
          <w:sz w:val="24"/>
          <w:szCs w:val="24"/>
        </w:rPr>
        <w:t>s</w:t>
      </w:r>
      <w:r w:rsidR="00D35232" w:rsidRPr="00752DFC">
        <w:rPr>
          <w:rFonts w:ascii="Arial" w:hAnsi="Arial" w:cs="Arial"/>
          <w:sz w:val="24"/>
          <w:szCs w:val="24"/>
        </w:rPr>
        <w:t xml:space="preserve"> </w:t>
      </w:r>
      <w:r w:rsidR="0082297A" w:rsidRPr="00752DFC">
        <w:rPr>
          <w:rFonts w:ascii="Arial" w:hAnsi="Arial" w:cs="Arial"/>
          <w:sz w:val="24"/>
          <w:szCs w:val="24"/>
        </w:rPr>
        <w:t xml:space="preserve">that </w:t>
      </w:r>
      <w:r w:rsidR="00680430">
        <w:rPr>
          <w:rFonts w:ascii="Arial" w:hAnsi="Arial" w:cs="Arial"/>
          <w:sz w:val="24"/>
          <w:szCs w:val="24"/>
        </w:rPr>
        <w:t>m</w:t>
      </w:r>
      <w:r w:rsidR="0082297A" w:rsidRPr="00752DFC">
        <w:rPr>
          <w:rFonts w:ascii="Arial" w:hAnsi="Arial" w:cs="Arial"/>
          <w:sz w:val="24"/>
          <w:szCs w:val="24"/>
        </w:rPr>
        <w:t xml:space="preserve">indfulness </w:t>
      </w:r>
      <w:r w:rsidR="00514BDD" w:rsidRPr="00752DFC">
        <w:rPr>
          <w:rFonts w:ascii="Arial" w:hAnsi="Arial" w:cs="Arial"/>
          <w:sz w:val="24"/>
          <w:szCs w:val="24"/>
        </w:rPr>
        <w:t>increases the quality of social relationships and behavio</w:t>
      </w:r>
      <w:r w:rsidR="00AD5BFD" w:rsidRPr="00752DFC">
        <w:rPr>
          <w:rFonts w:ascii="Arial" w:hAnsi="Arial" w:cs="Arial"/>
          <w:sz w:val="24"/>
          <w:szCs w:val="24"/>
        </w:rPr>
        <w:t>u</w:t>
      </w:r>
      <w:r w:rsidR="00514BDD" w:rsidRPr="00752DFC">
        <w:rPr>
          <w:rFonts w:ascii="Arial" w:hAnsi="Arial" w:cs="Arial"/>
          <w:sz w:val="24"/>
          <w:szCs w:val="24"/>
        </w:rPr>
        <w:t>r management</w:t>
      </w:r>
      <w:r w:rsidR="001E7A74" w:rsidRPr="00752DFC">
        <w:rPr>
          <w:rFonts w:ascii="Arial" w:hAnsi="Arial" w:cs="Arial"/>
          <w:sz w:val="24"/>
          <w:szCs w:val="24"/>
        </w:rPr>
        <w:t>;</w:t>
      </w:r>
      <w:r w:rsidR="00FB0DFB" w:rsidRPr="00752DFC">
        <w:rPr>
          <w:rFonts w:ascii="Arial" w:hAnsi="Arial" w:cs="Arial"/>
          <w:sz w:val="24"/>
          <w:szCs w:val="24"/>
        </w:rPr>
        <w:t xml:space="preserve"> </w:t>
      </w:r>
      <w:r w:rsidR="00C72D02" w:rsidRPr="00752DFC">
        <w:rPr>
          <w:rFonts w:ascii="Arial" w:hAnsi="Arial" w:cs="Arial"/>
          <w:sz w:val="24"/>
          <w:szCs w:val="24"/>
        </w:rPr>
        <w:t>Dane</w:t>
      </w:r>
      <w:r w:rsidR="00976EA3" w:rsidRPr="00752DFC">
        <w:rPr>
          <w:rFonts w:ascii="Arial" w:hAnsi="Arial" w:cs="Arial"/>
          <w:sz w:val="24"/>
          <w:szCs w:val="24"/>
        </w:rPr>
        <w:t>'</w:t>
      </w:r>
      <w:r w:rsidR="00C72D02" w:rsidRPr="00752DFC">
        <w:rPr>
          <w:rFonts w:ascii="Arial" w:hAnsi="Arial" w:cs="Arial"/>
          <w:sz w:val="24"/>
          <w:szCs w:val="24"/>
        </w:rPr>
        <w:t xml:space="preserve">s research </w:t>
      </w:r>
      <w:r w:rsidR="00E062BA" w:rsidRPr="00752DFC">
        <w:rPr>
          <w:rFonts w:ascii="Arial" w:hAnsi="Arial" w:cs="Arial"/>
          <w:sz w:val="24"/>
          <w:szCs w:val="24"/>
        </w:rPr>
        <w:t xml:space="preserve">identifies </w:t>
      </w:r>
      <w:r w:rsidR="00F00DEB" w:rsidRPr="00752DFC">
        <w:rPr>
          <w:rFonts w:ascii="Arial" w:hAnsi="Arial" w:cs="Arial"/>
          <w:sz w:val="24"/>
          <w:szCs w:val="24"/>
        </w:rPr>
        <w:t>that</w:t>
      </w:r>
      <w:r w:rsidR="004D5129" w:rsidRPr="00752DFC">
        <w:rPr>
          <w:rFonts w:ascii="Arial" w:hAnsi="Arial" w:cs="Arial"/>
          <w:sz w:val="24"/>
          <w:szCs w:val="24"/>
        </w:rPr>
        <w:t xml:space="preserve"> </w:t>
      </w:r>
      <w:r w:rsidR="00680430">
        <w:rPr>
          <w:rFonts w:ascii="Arial" w:hAnsi="Arial" w:cs="Arial"/>
          <w:sz w:val="24"/>
          <w:szCs w:val="24"/>
        </w:rPr>
        <w:t>m</w:t>
      </w:r>
      <w:r w:rsidR="004D5129" w:rsidRPr="00752DFC">
        <w:rPr>
          <w:rFonts w:ascii="Arial" w:hAnsi="Arial" w:cs="Arial"/>
          <w:sz w:val="24"/>
          <w:szCs w:val="24"/>
        </w:rPr>
        <w:t xml:space="preserve">indfulness encourages one to concentrate on </w:t>
      </w:r>
      <w:r w:rsidR="00356FB2" w:rsidRPr="00752DFC">
        <w:rPr>
          <w:rFonts w:ascii="Arial" w:hAnsi="Arial" w:cs="Arial"/>
          <w:sz w:val="24"/>
          <w:szCs w:val="24"/>
        </w:rPr>
        <w:t>the past or present</w:t>
      </w:r>
      <w:r w:rsidR="00AD5BFD" w:rsidRPr="00752DFC">
        <w:rPr>
          <w:rFonts w:ascii="Arial" w:hAnsi="Arial" w:cs="Arial"/>
          <w:sz w:val="24"/>
          <w:szCs w:val="24"/>
        </w:rPr>
        <w:t>,</w:t>
      </w:r>
      <w:r w:rsidR="00356FB2" w:rsidRPr="00752DFC">
        <w:rPr>
          <w:rFonts w:ascii="Arial" w:hAnsi="Arial" w:cs="Arial"/>
          <w:sz w:val="24"/>
          <w:szCs w:val="24"/>
        </w:rPr>
        <w:t xml:space="preserve"> </w:t>
      </w:r>
      <w:r w:rsidR="001E7A74" w:rsidRPr="00752DFC">
        <w:rPr>
          <w:rFonts w:ascii="Arial" w:hAnsi="Arial" w:cs="Arial"/>
          <w:sz w:val="24"/>
          <w:szCs w:val="24"/>
        </w:rPr>
        <w:t>which</w:t>
      </w:r>
      <w:r w:rsidR="00A02D99" w:rsidRPr="00752DFC">
        <w:rPr>
          <w:rFonts w:ascii="Arial" w:hAnsi="Arial" w:cs="Arial"/>
          <w:sz w:val="24"/>
          <w:szCs w:val="24"/>
        </w:rPr>
        <w:t xml:space="preserve"> is crucial for </w:t>
      </w:r>
      <w:r w:rsidR="00864CB5" w:rsidRPr="00752DFC">
        <w:rPr>
          <w:rFonts w:ascii="Arial" w:hAnsi="Arial" w:cs="Arial"/>
          <w:sz w:val="24"/>
          <w:szCs w:val="24"/>
        </w:rPr>
        <w:t xml:space="preserve">workplace performance. For example, </w:t>
      </w:r>
      <w:r w:rsidR="002A4864" w:rsidRPr="00752DFC">
        <w:rPr>
          <w:rFonts w:ascii="Arial" w:hAnsi="Arial" w:cs="Arial"/>
          <w:sz w:val="24"/>
          <w:szCs w:val="24"/>
        </w:rPr>
        <w:t xml:space="preserve">Levitt &amp; March (1988, as cited in Dane, 2010) </w:t>
      </w:r>
      <w:r w:rsidR="00616FE4" w:rsidRPr="00752DFC">
        <w:rPr>
          <w:rFonts w:ascii="Arial" w:hAnsi="Arial" w:cs="Arial"/>
          <w:sz w:val="24"/>
          <w:szCs w:val="24"/>
        </w:rPr>
        <w:t xml:space="preserve">claim that </w:t>
      </w:r>
      <w:r w:rsidR="0001724A" w:rsidRPr="00752DFC">
        <w:rPr>
          <w:rFonts w:ascii="Arial" w:hAnsi="Arial" w:cs="Arial"/>
          <w:sz w:val="24"/>
          <w:szCs w:val="24"/>
        </w:rPr>
        <w:t xml:space="preserve">organisations </w:t>
      </w:r>
      <w:r w:rsidR="00F13CAE" w:rsidRPr="00752DFC">
        <w:rPr>
          <w:rFonts w:ascii="Arial" w:hAnsi="Arial" w:cs="Arial"/>
          <w:sz w:val="24"/>
          <w:szCs w:val="24"/>
        </w:rPr>
        <w:t>and employees who learn</w:t>
      </w:r>
      <w:r w:rsidR="00616FE4" w:rsidRPr="00752DFC">
        <w:rPr>
          <w:rFonts w:ascii="Arial" w:hAnsi="Arial" w:cs="Arial"/>
          <w:sz w:val="24"/>
          <w:szCs w:val="24"/>
        </w:rPr>
        <w:t xml:space="preserve"> from past experiences</w:t>
      </w:r>
      <w:r w:rsidR="0001724A" w:rsidRPr="00752DFC">
        <w:rPr>
          <w:rFonts w:ascii="Arial" w:hAnsi="Arial" w:cs="Arial"/>
          <w:sz w:val="24"/>
          <w:szCs w:val="24"/>
        </w:rPr>
        <w:t xml:space="preserve"> </w:t>
      </w:r>
      <w:r w:rsidR="003749C4" w:rsidRPr="00752DFC">
        <w:rPr>
          <w:rFonts w:ascii="Arial" w:hAnsi="Arial" w:cs="Arial"/>
          <w:sz w:val="24"/>
          <w:szCs w:val="24"/>
        </w:rPr>
        <w:t xml:space="preserve">exhibit greater performance in the workplace. </w:t>
      </w:r>
    </w:p>
    <w:p w14:paraId="3741A49E" w14:textId="5D382499" w:rsidR="0045585B" w:rsidRPr="00752DFC" w:rsidRDefault="00F47BE6" w:rsidP="009D7493">
      <w:pPr>
        <w:spacing w:line="276" w:lineRule="auto"/>
        <w:jc w:val="both"/>
        <w:rPr>
          <w:rFonts w:ascii="Arial" w:hAnsi="Arial" w:cs="Arial"/>
          <w:sz w:val="24"/>
          <w:szCs w:val="24"/>
        </w:rPr>
      </w:pPr>
      <w:r w:rsidRPr="00752DFC">
        <w:rPr>
          <w:rFonts w:ascii="Arial" w:hAnsi="Arial" w:cs="Arial"/>
          <w:sz w:val="24"/>
          <w:szCs w:val="24"/>
        </w:rPr>
        <w:t xml:space="preserve">Furthermore, </w:t>
      </w:r>
      <w:r w:rsidR="004D3E48" w:rsidRPr="00752DFC">
        <w:rPr>
          <w:rFonts w:ascii="Arial" w:hAnsi="Arial" w:cs="Arial"/>
          <w:sz w:val="24"/>
          <w:szCs w:val="24"/>
        </w:rPr>
        <w:t>m</w:t>
      </w:r>
      <w:r w:rsidR="005656E1" w:rsidRPr="00752DFC">
        <w:rPr>
          <w:rFonts w:ascii="Arial" w:hAnsi="Arial" w:cs="Arial"/>
          <w:sz w:val="24"/>
          <w:szCs w:val="24"/>
        </w:rPr>
        <w:t>aintaining a mindful presence in the here and now has significant benefits</w:t>
      </w:r>
      <w:r w:rsidR="00955984" w:rsidRPr="00752DFC">
        <w:rPr>
          <w:rFonts w:ascii="Arial" w:hAnsi="Arial" w:cs="Arial"/>
          <w:sz w:val="24"/>
          <w:szCs w:val="24"/>
        </w:rPr>
        <w:t xml:space="preserve"> (</w:t>
      </w:r>
      <w:r w:rsidR="005E6D8A" w:rsidRPr="00752DFC">
        <w:rPr>
          <w:rFonts w:ascii="Arial" w:hAnsi="Arial" w:cs="Arial"/>
          <w:sz w:val="24"/>
          <w:szCs w:val="24"/>
        </w:rPr>
        <w:t>cf. Kahn, 1992</w:t>
      </w:r>
      <w:r w:rsidR="00955984" w:rsidRPr="00752DFC">
        <w:rPr>
          <w:rFonts w:ascii="Arial" w:hAnsi="Arial" w:cs="Arial"/>
          <w:sz w:val="24"/>
          <w:szCs w:val="24"/>
        </w:rPr>
        <w:t>, as cited in Dane, 2010)</w:t>
      </w:r>
      <w:r w:rsidR="005E6D8A" w:rsidRPr="00752DFC">
        <w:rPr>
          <w:rFonts w:ascii="Arial" w:hAnsi="Arial" w:cs="Arial"/>
          <w:sz w:val="24"/>
          <w:szCs w:val="24"/>
        </w:rPr>
        <w:t xml:space="preserve">. </w:t>
      </w:r>
      <w:r w:rsidR="0089491F" w:rsidRPr="00752DFC">
        <w:rPr>
          <w:rFonts w:ascii="Arial" w:hAnsi="Arial" w:cs="Arial"/>
          <w:sz w:val="24"/>
          <w:szCs w:val="24"/>
        </w:rPr>
        <w:t xml:space="preserve">Especially while working in a dynamic setting and </w:t>
      </w:r>
      <w:r w:rsidR="00955984" w:rsidRPr="00752DFC">
        <w:rPr>
          <w:rFonts w:ascii="Arial" w:hAnsi="Arial" w:cs="Arial"/>
          <w:sz w:val="24"/>
          <w:szCs w:val="24"/>
        </w:rPr>
        <w:t>with</w:t>
      </w:r>
      <w:r w:rsidR="0089491F" w:rsidRPr="00752DFC">
        <w:rPr>
          <w:rFonts w:ascii="Arial" w:hAnsi="Arial" w:cs="Arial"/>
          <w:sz w:val="24"/>
          <w:szCs w:val="24"/>
        </w:rPr>
        <w:t xml:space="preserve"> a high level of task competence,</w:t>
      </w:r>
      <w:r w:rsidR="000F090B" w:rsidRPr="00752DFC">
        <w:rPr>
          <w:rFonts w:ascii="Arial" w:hAnsi="Arial" w:cs="Arial"/>
          <w:sz w:val="24"/>
          <w:szCs w:val="24"/>
        </w:rPr>
        <w:t xml:space="preserve"> </w:t>
      </w:r>
      <w:r w:rsidR="001E7A74" w:rsidRPr="00752DFC">
        <w:rPr>
          <w:rFonts w:ascii="Arial" w:hAnsi="Arial" w:cs="Arial"/>
          <w:sz w:val="24"/>
          <w:szCs w:val="24"/>
        </w:rPr>
        <w:t>deliberately concentrating on the present can be effective</w:t>
      </w:r>
      <w:r w:rsidR="009028A9" w:rsidRPr="00752DFC">
        <w:rPr>
          <w:rFonts w:ascii="Arial" w:hAnsi="Arial" w:cs="Arial"/>
          <w:sz w:val="24"/>
          <w:szCs w:val="24"/>
        </w:rPr>
        <w:t>.</w:t>
      </w:r>
      <w:r w:rsidR="000F090B" w:rsidRPr="00752DFC">
        <w:rPr>
          <w:rFonts w:ascii="Arial" w:hAnsi="Arial" w:cs="Arial"/>
          <w:sz w:val="24"/>
          <w:szCs w:val="24"/>
        </w:rPr>
        <w:t xml:space="preserve"> </w:t>
      </w:r>
    </w:p>
    <w:p w14:paraId="46611305" w14:textId="58A7DF99" w:rsidR="003E5472" w:rsidRPr="00752DFC" w:rsidRDefault="000F090B" w:rsidP="009D7493">
      <w:pPr>
        <w:spacing w:line="276" w:lineRule="auto"/>
        <w:jc w:val="both"/>
        <w:rPr>
          <w:rFonts w:ascii="Arial" w:hAnsi="Arial" w:cs="Arial"/>
          <w:sz w:val="24"/>
          <w:szCs w:val="24"/>
        </w:rPr>
      </w:pPr>
      <w:r w:rsidRPr="00752DFC">
        <w:rPr>
          <w:rFonts w:ascii="Arial" w:hAnsi="Arial" w:cs="Arial"/>
          <w:sz w:val="24"/>
          <w:szCs w:val="24"/>
        </w:rPr>
        <w:lastRenderedPageBreak/>
        <w:t>However, Dane (2010) notes that</w:t>
      </w:r>
      <w:r w:rsidR="00DA2AD1" w:rsidRPr="00752DFC">
        <w:rPr>
          <w:rFonts w:ascii="Arial" w:hAnsi="Arial" w:cs="Arial"/>
          <w:sz w:val="24"/>
          <w:szCs w:val="24"/>
        </w:rPr>
        <w:t xml:space="preserve"> </w:t>
      </w:r>
      <w:r w:rsidR="002E32B0" w:rsidRPr="00752DFC">
        <w:rPr>
          <w:rFonts w:ascii="Arial" w:hAnsi="Arial" w:cs="Arial"/>
          <w:sz w:val="24"/>
          <w:szCs w:val="24"/>
        </w:rPr>
        <w:t xml:space="preserve">mindfulness may be problematic </w:t>
      </w:r>
      <w:r w:rsidR="00D9509C">
        <w:rPr>
          <w:rFonts w:ascii="Arial" w:hAnsi="Arial" w:cs="Arial"/>
          <w:sz w:val="24"/>
          <w:szCs w:val="24"/>
        </w:rPr>
        <w:t>when tasks are stagnant, or</w:t>
      </w:r>
      <w:r w:rsidR="002E32B0" w:rsidRPr="00752DFC">
        <w:rPr>
          <w:rFonts w:ascii="Arial" w:hAnsi="Arial" w:cs="Arial"/>
          <w:sz w:val="24"/>
          <w:szCs w:val="24"/>
        </w:rPr>
        <w:t xml:space="preserve"> people lack task competence</w:t>
      </w:r>
      <w:r w:rsidR="00FA02E2" w:rsidRPr="00752DFC">
        <w:rPr>
          <w:rFonts w:ascii="Arial" w:hAnsi="Arial" w:cs="Arial"/>
          <w:sz w:val="24"/>
          <w:szCs w:val="24"/>
        </w:rPr>
        <w:t>.</w:t>
      </w:r>
      <w:r w:rsidR="0045585B" w:rsidRPr="00752DFC">
        <w:rPr>
          <w:rFonts w:ascii="Arial" w:hAnsi="Arial" w:cs="Arial"/>
          <w:sz w:val="24"/>
          <w:szCs w:val="24"/>
        </w:rPr>
        <w:t xml:space="preserve"> </w:t>
      </w:r>
      <w:r w:rsidR="001E7A74" w:rsidRPr="00752DFC">
        <w:rPr>
          <w:rFonts w:ascii="Arial" w:hAnsi="Arial" w:cs="Arial"/>
          <w:sz w:val="24"/>
          <w:szCs w:val="24"/>
        </w:rPr>
        <w:t xml:space="preserve">Similarly, </w:t>
      </w:r>
      <w:proofErr w:type="spellStart"/>
      <w:r w:rsidR="001E7A74" w:rsidRPr="00752DFC">
        <w:rPr>
          <w:rFonts w:ascii="Arial" w:hAnsi="Arial" w:cs="Arial"/>
          <w:sz w:val="24"/>
          <w:szCs w:val="24"/>
        </w:rPr>
        <w:t>Ashforth</w:t>
      </w:r>
      <w:proofErr w:type="spellEnd"/>
      <w:r w:rsidR="001E7A74" w:rsidRPr="00752DFC">
        <w:rPr>
          <w:rFonts w:ascii="Arial" w:hAnsi="Arial" w:cs="Arial"/>
          <w:sz w:val="24"/>
          <w:szCs w:val="24"/>
        </w:rPr>
        <w:t xml:space="preserve"> and Fried (1988) suggest that organisations </w:t>
      </w:r>
      <w:r w:rsidR="008C12FA" w:rsidRPr="00752DFC">
        <w:rPr>
          <w:rFonts w:ascii="Arial" w:hAnsi="Arial" w:cs="Arial"/>
          <w:sz w:val="24"/>
          <w:szCs w:val="24"/>
        </w:rPr>
        <w:t>that</w:t>
      </w:r>
      <w:r w:rsidR="001E7A74" w:rsidRPr="00752DFC">
        <w:rPr>
          <w:rFonts w:ascii="Arial" w:hAnsi="Arial" w:cs="Arial"/>
          <w:sz w:val="24"/>
          <w:szCs w:val="24"/>
        </w:rPr>
        <w:t xml:space="preserve"> create mundane</w:t>
      </w:r>
      <w:r w:rsidR="00276581" w:rsidRPr="00752DFC">
        <w:rPr>
          <w:rFonts w:ascii="Arial" w:hAnsi="Arial" w:cs="Arial"/>
          <w:sz w:val="24"/>
          <w:szCs w:val="24"/>
        </w:rPr>
        <w:t>,</w:t>
      </w:r>
      <w:r w:rsidR="001E7A74" w:rsidRPr="00752DFC">
        <w:rPr>
          <w:rFonts w:ascii="Arial" w:hAnsi="Arial" w:cs="Arial"/>
          <w:sz w:val="24"/>
          <w:szCs w:val="24"/>
        </w:rPr>
        <w:t xml:space="preserve"> repetitive environments with little room for creativity and innovation are detrimental to an employee'</w:t>
      </w:r>
      <w:r w:rsidR="008602C2" w:rsidRPr="00752DFC">
        <w:rPr>
          <w:rFonts w:ascii="Arial" w:hAnsi="Arial" w:cs="Arial"/>
          <w:sz w:val="24"/>
          <w:szCs w:val="24"/>
        </w:rPr>
        <w:t>s mental health.</w:t>
      </w:r>
    </w:p>
    <w:p w14:paraId="3AA70258" w14:textId="29C373CB" w:rsidR="00A52093" w:rsidRPr="00752DFC" w:rsidRDefault="0006398D" w:rsidP="009D7493">
      <w:pPr>
        <w:spacing w:line="276" w:lineRule="auto"/>
        <w:jc w:val="both"/>
        <w:rPr>
          <w:rFonts w:ascii="Arial" w:hAnsi="Arial" w:cs="Arial"/>
          <w:sz w:val="24"/>
          <w:szCs w:val="24"/>
        </w:rPr>
      </w:pPr>
      <w:r w:rsidRPr="00752DFC">
        <w:rPr>
          <w:rFonts w:ascii="Arial" w:hAnsi="Arial" w:cs="Arial"/>
          <w:sz w:val="24"/>
          <w:szCs w:val="24"/>
        </w:rPr>
        <w:t xml:space="preserve">In conclusion, several scholars </w:t>
      </w:r>
      <w:r w:rsidR="003327E0" w:rsidRPr="00752DFC">
        <w:rPr>
          <w:rFonts w:ascii="Arial" w:hAnsi="Arial" w:cs="Arial"/>
          <w:sz w:val="24"/>
          <w:szCs w:val="24"/>
        </w:rPr>
        <w:t>(</w:t>
      </w:r>
      <w:r w:rsidR="003E5472" w:rsidRPr="00752DFC">
        <w:rPr>
          <w:rFonts w:ascii="Arial" w:hAnsi="Arial" w:cs="Arial"/>
          <w:sz w:val="24"/>
          <w:szCs w:val="24"/>
        </w:rPr>
        <w:t xml:space="preserve">Moore </w:t>
      </w:r>
      <w:r w:rsidR="009711E0" w:rsidRPr="00752DFC">
        <w:rPr>
          <w:rFonts w:ascii="Arial" w:hAnsi="Arial" w:cs="Arial"/>
          <w:sz w:val="24"/>
          <w:szCs w:val="24"/>
        </w:rPr>
        <w:t>&amp;</w:t>
      </w:r>
      <w:r w:rsidR="003E5472" w:rsidRPr="00752DFC">
        <w:rPr>
          <w:rFonts w:ascii="Arial" w:hAnsi="Arial" w:cs="Arial"/>
          <w:sz w:val="24"/>
          <w:szCs w:val="24"/>
        </w:rPr>
        <w:t xml:space="preserve"> Malinowski, 2009; </w:t>
      </w:r>
      <w:proofErr w:type="spellStart"/>
      <w:r w:rsidR="003E5472" w:rsidRPr="00752DFC">
        <w:rPr>
          <w:rFonts w:ascii="Arial" w:hAnsi="Arial" w:cs="Arial"/>
          <w:sz w:val="24"/>
          <w:szCs w:val="24"/>
        </w:rPr>
        <w:t>Zeidan</w:t>
      </w:r>
      <w:proofErr w:type="spellEnd"/>
      <w:r w:rsidR="003E5472" w:rsidRPr="00752DFC">
        <w:rPr>
          <w:rFonts w:ascii="Arial" w:hAnsi="Arial" w:cs="Arial"/>
          <w:sz w:val="24"/>
          <w:szCs w:val="24"/>
        </w:rPr>
        <w:t xml:space="preserve"> et al., 2010</w:t>
      </w:r>
      <w:r w:rsidR="00A52093" w:rsidRPr="00752DFC">
        <w:rPr>
          <w:rFonts w:ascii="Arial" w:hAnsi="Arial" w:cs="Arial"/>
          <w:sz w:val="24"/>
          <w:szCs w:val="24"/>
        </w:rPr>
        <w:t>;</w:t>
      </w:r>
      <w:r w:rsidR="009D10D1" w:rsidRPr="00752DFC">
        <w:rPr>
          <w:rFonts w:ascii="Arial" w:hAnsi="Arial" w:cs="Arial"/>
        </w:rPr>
        <w:t xml:space="preserve"> </w:t>
      </w:r>
      <w:r w:rsidR="009D10D1" w:rsidRPr="00752DFC">
        <w:rPr>
          <w:rFonts w:ascii="Arial" w:hAnsi="Arial" w:cs="Arial"/>
          <w:sz w:val="24"/>
          <w:szCs w:val="24"/>
        </w:rPr>
        <w:t xml:space="preserve">Atkins </w:t>
      </w:r>
      <w:r w:rsidR="009711E0" w:rsidRPr="00752DFC">
        <w:rPr>
          <w:rFonts w:ascii="Arial" w:hAnsi="Arial" w:cs="Arial"/>
          <w:sz w:val="24"/>
          <w:szCs w:val="24"/>
        </w:rPr>
        <w:t>&amp;</w:t>
      </w:r>
      <w:r w:rsidR="009D10D1" w:rsidRPr="00752DFC">
        <w:rPr>
          <w:rFonts w:ascii="Arial" w:hAnsi="Arial" w:cs="Arial"/>
          <w:sz w:val="24"/>
          <w:szCs w:val="24"/>
        </w:rPr>
        <w:t xml:space="preserve"> Parker, 2012; Glomb et al., 2011</w:t>
      </w:r>
      <w:r w:rsidR="001E7A74" w:rsidRPr="00752DFC">
        <w:rPr>
          <w:rFonts w:ascii="Arial" w:hAnsi="Arial" w:cs="Arial"/>
          <w:sz w:val="24"/>
          <w:szCs w:val="24"/>
        </w:rPr>
        <w:t>,</w:t>
      </w:r>
      <w:r w:rsidR="00A52093" w:rsidRPr="00752DFC">
        <w:rPr>
          <w:rFonts w:ascii="Arial" w:hAnsi="Arial" w:cs="Arial"/>
          <w:sz w:val="24"/>
          <w:szCs w:val="24"/>
        </w:rPr>
        <w:t xml:space="preserve"> as cited in Dane and Brummel</w:t>
      </w:r>
      <w:r w:rsidRPr="00752DFC">
        <w:rPr>
          <w:rFonts w:ascii="Arial" w:hAnsi="Arial" w:cs="Arial"/>
          <w:sz w:val="24"/>
          <w:szCs w:val="24"/>
        </w:rPr>
        <w:t xml:space="preserve">, </w:t>
      </w:r>
      <w:r w:rsidR="00A52093" w:rsidRPr="00752DFC">
        <w:rPr>
          <w:rFonts w:ascii="Arial" w:hAnsi="Arial" w:cs="Arial"/>
          <w:sz w:val="24"/>
          <w:szCs w:val="24"/>
        </w:rPr>
        <w:t>2013)</w:t>
      </w:r>
      <w:r w:rsidRPr="00752DFC">
        <w:rPr>
          <w:rFonts w:ascii="Arial" w:hAnsi="Arial" w:cs="Arial"/>
          <w:sz w:val="24"/>
          <w:szCs w:val="24"/>
        </w:rPr>
        <w:t xml:space="preserve"> agree that </w:t>
      </w:r>
      <w:r w:rsidR="00680430">
        <w:rPr>
          <w:rFonts w:ascii="Arial" w:hAnsi="Arial" w:cs="Arial"/>
          <w:sz w:val="24"/>
          <w:szCs w:val="24"/>
        </w:rPr>
        <w:t>m</w:t>
      </w:r>
      <w:r w:rsidR="00330E0F" w:rsidRPr="00752DFC">
        <w:rPr>
          <w:rFonts w:ascii="Arial" w:hAnsi="Arial" w:cs="Arial"/>
          <w:sz w:val="24"/>
          <w:szCs w:val="24"/>
        </w:rPr>
        <w:t xml:space="preserve">indfulness </w:t>
      </w:r>
      <w:r w:rsidR="003327E0" w:rsidRPr="00752DFC">
        <w:rPr>
          <w:rFonts w:ascii="Arial" w:hAnsi="Arial" w:cs="Arial"/>
          <w:sz w:val="24"/>
          <w:szCs w:val="24"/>
        </w:rPr>
        <w:t xml:space="preserve">is beneficial to </w:t>
      </w:r>
      <w:r w:rsidR="00330883" w:rsidRPr="00752DFC">
        <w:rPr>
          <w:rFonts w:ascii="Arial" w:hAnsi="Arial" w:cs="Arial"/>
          <w:sz w:val="24"/>
          <w:szCs w:val="24"/>
        </w:rPr>
        <w:t xml:space="preserve">workplace performance and </w:t>
      </w:r>
      <w:r w:rsidR="00CF0C21" w:rsidRPr="00752DFC">
        <w:rPr>
          <w:rFonts w:ascii="Arial" w:hAnsi="Arial" w:cs="Arial"/>
          <w:sz w:val="24"/>
          <w:szCs w:val="24"/>
        </w:rPr>
        <w:t xml:space="preserve">reduces </w:t>
      </w:r>
      <w:r w:rsidR="000A18D6" w:rsidRPr="00752DFC">
        <w:rPr>
          <w:rFonts w:ascii="Arial" w:hAnsi="Arial" w:cs="Arial"/>
          <w:sz w:val="24"/>
          <w:szCs w:val="24"/>
        </w:rPr>
        <w:t>staff turnover</w:t>
      </w:r>
      <w:r w:rsidR="003E0092" w:rsidRPr="00752DFC">
        <w:rPr>
          <w:rFonts w:ascii="Arial" w:hAnsi="Arial" w:cs="Arial"/>
          <w:sz w:val="24"/>
          <w:szCs w:val="24"/>
        </w:rPr>
        <w:t>. However</w:t>
      </w:r>
      <w:r w:rsidR="000A18D6" w:rsidRPr="00752DFC">
        <w:rPr>
          <w:rFonts w:ascii="Arial" w:hAnsi="Arial" w:cs="Arial"/>
          <w:sz w:val="24"/>
          <w:szCs w:val="24"/>
        </w:rPr>
        <w:t>, the research also notes that further investigation is required</w:t>
      </w:r>
      <w:r w:rsidR="0089556F" w:rsidRPr="00752DFC">
        <w:rPr>
          <w:rFonts w:ascii="Arial" w:hAnsi="Arial" w:cs="Arial"/>
          <w:sz w:val="24"/>
          <w:szCs w:val="24"/>
        </w:rPr>
        <w:t xml:space="preserve"> as this remains a relatively </w:t>
      </w:r>
      <w:r w:rsidR="003E0092" w:rsidRPr="00752DFC">
        <w:rPr>
          <w:rFonts w:ascii="Arial" w:hAnsi="Arial" w:cs="Arial"/>
          <w:sz w:val="24"/>
          <w:szCs w:val="24"/>
        </w:rPr>
        <w:t>recent</w:t>
      </w:r>
      <w:r w:rsidR="0089556F" w:rsidRPr="00752DFC">
        <w:rPr>
          <w:rFonts w:ascii="Arial" w:hAnsi="Arial" w:cs="Arial"/>
          <w:sz w:val="24"/>
          <w:szCs w:val="24"/>
        </w:rPr>
        <w:t xml:space="preserve"> concept</w:t>
      </w:r>
      <w:r w:rsidR="004B433B" w:rsidRPr="00752DFC">
        <w:rPr>
          <w:rFonts w:ascii="Arial" w:hAnsi="Arial" w:cs="Arial"/>
          <w:sz w:val="24"/>
          <w:szCs w:val="24"/>
        </w:rPr>
        <w:t>,</w:t>
      </w:r>
      <w:r w:rsidR="00E74BA6" w:rsidRPr="00752DFC">
        <w:rPr>
          <w:rFonts w:ascii="Arial" w:hAnsi="Arial" w:cs="Arial"/>
          <w:sz w:val="24"/>
          <w:szCs w:val="24"/>
        </w:rPr>
        <w:t xml:space="preserve"> with studies predominantly </w:t>
      </w:r>
      <w:r w:rsidR="004B433B" w:rsidRPr="00752DFC">
        <w:rPr>
          <w:rFonts w:ascii="Arial" w:hAnsi="Arial" w:cs="Arial"/>
          <w:sz w:val="24"/>
          <w:szCs w:val="24"/>
        </w:rPr>
        <w:t xml:space="preserve">measuring </w:t>
      </w:r>
      <w:r w:rsidR="00A50CB7">
        <w:rPr>
          <w:rFonts w:ascii="Arial" w:hAnsi="Arial" w:cs="Arial"/>
          <w:sz w:val="24"/>
          <w:szCs w:val="24"/>
        </w:rPr>
        <w:t>m</w:t>
      </w:r>
      <w:r w:rsidR="00E74BA6" w:rsidRPr="00752DFC">
        <w:rPr>
          <w:rFonts w:ascii="Arial" w:hAnsi="Arial" w:cs="Arial"/>
          <w:sz w:val="24"/>
          <w:szCs w:val="24"/>
        </w:rPr>
        <w:t xml:space="preserve">indfulness </w:t>
      </w:r>
      <w:r w:rsidR="004B433B" w:rsidRPr="00752DFC">
        <w:rPr>
          <w:rFonts w:ascii="Arial" w:hAnsi="Arial" w:cs="Arial"/>
          <w:sz w:val="24"/>
          <w:szCs w:val="24"/>
        </w:rPr>
        <w:t xml:space="preserve">against specific task performance rather than </w:t>
      </w:r>
      <w:r w:rsidR="00A50CB7">
        <w:rPr>
          <w:rFonts w:ascii="Arial" w:hAnsi="Arial" w:cs="Arial"/>
          <w:sz w:val="24"/>
          <w:szCs w:val="24"/>
        </w:rPr>
        <w:t>m</w:t>
      </w:r>
      <w:r w:rsidR="004B433B" w:rsidRPr="00752DFC">
        <w:rPr>
          <w:rFonts w:ascii="Arial" w:hAnsi="Arial" w:cs="Arial"/>
          <w:sz w:val="24"/>
          <w:szCs w:val="24"/>
        </w:rPr>
        <w:t xml:space="preserve">indfulness as a state of </w:t>
      </w:r>
      <w:r w:rsidR="001E47D0" w:rsidRPr="00752DFC">
        <w:rPr>
          <w:rFonts w:ascii="Arial" w:hAnsi="Arial" w:cs="Arial"/>
          <w:sz w:val="24"/>
          <w:szCs w:val="24"/>
        </w:rPr>
        <w:t>consciousness</w:t>
      </w:r>
      <w:r w:rsidR="004B433B" w:rsidRPr="00752DFC">
        <w:rPr>
          <w:rFonts w:ascii="Arial" w:hAnsi="Arial" w:cs="Arial"/>
          <w:sz w:val="24"/>
          <w:szCs w:val="24"/>
        </w:rPr>
        <w:t>.</w:t>
      </w:r>
    </w:p>
    <w:p w14:paraId="3B744F2E" w14:textId="0ECF5735" w:rsidR="004707B9" w:rsidRPr="00752DFC" w:rsidRDefault="004707B9" w:rsidP="009D7493">
      <w:pPr>
        <w:pStyle w:val="Heading1"/>
        <w:spacing w:line="276" w:lineRule="auto"/>
        <w:rPr>
          <w:rFonts w:cs="Arial"/>
        </w:rPr>
      </w:pPr>
      <w:bookmarkStart w:id="45" w:name="_Toc130744354"/>
      <w:r w:rsidRPr="00752DFC">
        <w:rPr>
          <w:rFonts w:cs="Arial"/>
        </w:rPr>
        <w:t>9.0</w:t>
      </w:r>
      <w:r w:rsidR="00E3456C" w:rsidRPr="00752DFC">
        <w:rPr>
          <w:rFonts w:cs="Arial"/>
        </w:rPr>
        <w:t xml:space="preserve"> </w:t>
      </w:r>
      <w:r w:rsidR="002C320E" w:rsidRPr="00752DFC">
        <w:rPr>
          <w:rFonts w:cs="Arial"/>
        </w:rPr>
        <w:t xml:space="preserve">Workplace </w:t>
      </w:r>
      <w:r w:rsidR="003E3CB2" w:rsidRPr="00752DFC">
        <w:rPr>
          <w:rFonts w:cs="Arial"/>
        </w:rPr>
        <w:t xml:space="preserve">Performance, </w:t>
      </w:r>
      <w:r w:rsidR="003E3CB2">
        <w:rPr>
          <w:rFonts w:cs="Arial"/>
        </w:rPr>
        <w:t>M</w:t>
      </w:r>
      <w:r w:rsidR="003E3CB2" w:rsidRPr="00752DFC">
        <w:rPr>
          <w:rFonts w:cs="Arial"/>
        </w:rPr>
        <w:t xml:space="preserve">indfulness </w:t>
      </w:r>
      <w:proofErr w:type="gramStart"/>
      <w:r w:rsidR="003E3CB2" w:rsidRPr="00752DFC">
        <w:rPr>
          <w:rFonts w:cs="Arial"/>
        </w:rPr>
        <w:t>And</w:t>
      </w:r>
      <w:proofErr w:type="gramEnd"/>
      <w:r w:rsidR="003E3CB2" w:rsidRPr="00752DFC">
        <w:rPr>
          <w:rFonts w:cs="Arial"/>
        </w:rPr>
        <w:t xml:space="preserve"> Emotional Intelligence Within An Organisation</w:t>
      </w:r>
      <w:bookmarkEnd w:id="45"/>
    </w:p>
    <w:p w14:paraId="1EAC12DA" w14:textId="4A5BF230" w:rsidR="005F2553" w:rsidRPr="00752DFC" w:rsidRDefault="005F2553" w:rsidP="009D7493">
      <w:pPr>
        <w:spacing w:line="276" w:lineRule="auto"/>
        <w:jc w:val="both"/>
        <w:rPr>
          <w:rFonts w:ascii="Arial" w:hAnsi="Arial" w:cs="Arial"/>
        </w:rPr>
      </w:pPr>
    </w:p>
    <w:p w14:paraId="4466EFBB" w14:textId="09302AC6" w:rsidR="005F2553" w:rsidRPr="00752DFC" w:rsidRDefault="004C2610" w:rsidP="009D7493">
      <w:pPr>
        <w:spacing w:line="276" w:lineRule="auto"/>
        <w:jc w:val="both"/>
        <w:rPr>
          <w:rFonts w:ascii="Arial" w:hAnsi="Arial" w:cs="Arial"/>
          <w:sz w:val="24"/>
          <w:szCs w:val="24"/>
        </w:rPr>
      </w:pPr>
      <w:r w:rsidRPr="00752DFC">
        <w:rPr>
          <w:rFonts w:ascii="Arial" w:hAnsi="Arial" w:cs="Arial"/>
          <w:sz w:val="24"/>
          <w:szCs w:val="24"/>
        </w:rPr>
        <w:t xml:space="preserve">This section will </w:t>
      </w:r>
      <w:r w:rsidR="008F5193" w:rsidRPr="00752DFC">
        <w:rPr>
          <w:rFonts w:ascii="Arial" w:hAnsi="Arial" w:cs="Arial"/>
          <w:sz w:val="24"/>
          <w:szCs w:val="24"/>
        </w:rPr>
        <w:t xml:space="preserve">report how mindfulness and emotional intelligence </w:t>
      </w:r>
      <w:r w:rsidR="008C12FA" w:rsidRPr="00752DFC">
        <w:rPr>
          <w:rFonts w:ascii="Arial" w:hAnsi="Arial" w:cs="Arial"/>
          <w:sz w:val="24"/>
          <w:szCs w:val="24"/>
        </w:rPr>
        <w:t>affect an employee</w:t>
      </w:r>
      <w:r w:rsidR="004E6EB6">
        <w:rPr>
          <w:rFonts w:ascii="Arial" w:hAnsi="Arial" w:cs="Arial"/>
          <w:sz w:val="24"/>
          <w:szCs w:val="24"/>
        </w:rPr>
        <w:t>'</w:t>
      </w:r>
      <w:r w:rsidR="008C12FA" w:rsidRPr="00752DFC">
        <w:rPr>
          <w:rFonts w:ascii="Arial" w:hAnsi="Arial" w:cs="Arial"/>
          <w:sz w:val="24"/>
          <w:szCs w:val="24"/>
        </w:rPr>
        <w:t>s</w:t>
      </w:r>
      <w:r w:rsidR="00F3430F" w:rsidRPr="00752DFC">
        <w:rPr>
          <w:rFonts w:ascii="Arial" w:hAnsi="Arial" w:cs="Arial"/>
          <w:sz w:val="24"/>
          <w:szCs w:val="24"/>
        </w:rPr>
        <w:t xml:space="preserve"> workplace performance within the ONS. </w:t>
      </w:r>
    </w:p>
    <w:p w14:paraId="31AEBEB9" w14:textId="5BB9D872" w:rsidR="00C9302D" w:rsidRPr="00752DFC" w:rsidRDefault="00C9302D" w:rsidP="009D7493">
      <w:pPr>
        <w:spacing w:line="276" w:lineRule="auto"/>
        <w:jc w:val="both"/>
        <w:rPr>
          <w:rFonts w:ascii="Arial" w:hAnsi="Arial" w:cs="Arial"/>
          <w:sz w:val="24"/>
          <w:szCs w:val="24"/>
        </w:rPr>
      </w:pPr>
      <w:r w:rsidRPr="00752DFC">
        <w:rPr>
          <w:rFonts w:ascii="Arial" w:hAnsi="Arial" w:cs="Arial"/>
          <w:sz w:val="24"/>
          <w:szCs w:val="24"/>
        </w:rPr>
        <w:t>Upon joining the ONS</w:t>
      </w:r>
      <w:r w:rsidR="00276581" w:rsidRPr="00752DFC">
        <w:rPr>
          <w:rFonts w:ascii="Arial" w:hAnsi="Arial" w:cs="Arial"/>
          <w:sz w:val="24"/>
          <w:szCs w:val="24"/>
        </w:rPr>
        <w:t>,</w:t>
      </w:r>
      <w:r w:rsidRPr="00752DFC">
        <w:rPr>
          <w:rFonts w:ascii="Arial" w:hAnsi="Arial" w:cs="Arial"/>
          <w:sz w:val="24"/>
          <w:szCs w:val="24"/>
        </w:rPr>
        <w:t xml:space="preserve"> the employee had experienced previously toxic work environments</w:t>
      </w:r>
      <w:r w:rsidR="000C02C2" w:rsidRPr="00752DFC">
        <w:rPr>
          <w:rFonts w:ascii="Arial" w:hAnsi="Arial" w:cs="Arial"/>
          <w:sz w:val="24"/>
          <w:szCs w:val="24"/>
        </w:rPr>
        <w:t xml:space="preserve">, leading to emotional fatigue and a lack of </w:t>
      </w:r>
      <w:r w:rsidR="00EC05D1" w:rsidRPr="00752DFC">
        <w:rPr>
          <w:rFonts w:ascii="Arial" w:hAnsi="Arial" w:cs="Arial"/>
          <w:sz w:val="24"/>
          <w:szCs w:val="24"/>
        </w:rPr>
        <w:t>self-confidence</w:t>
      </w:r>
      <w:r w:rsidR="000C02C2" w:rsidRPr="00752DFC">
        <w:rPr>
          <w:rFonts w:ascii="Arial" w:hAnsi="Arial" w:cs="Arial"/>
          <w:sz w:val="24"/>
          <w:szCs w:val="24"/>
        </w:rPr>
        <w:t xml:space="preserve">. </w:t>
      </w:r>
      <w:r w:rsidR="00016306" w:rsidRPr="00752DFC">
        <w:rPr>
          <w:rFonts w:ascii="Arial" w:hAnsi="Arial" w:cs="Arial"/>
          <w:sz w:val="24"/>
          <w:szCs w:val="24"/>
        </w:rPr>
        <w:t xml:space="preserve">The employee entered </w:t>
      </w:r>
      <w:r w:rsidR="00E01C7A">
        <w:rPr>
          <w:rFonts w:ascii="Arial" w:hAnsi="Arial" w:cs="Arial"/>
          <w:sz w:val="24"/>
          <w:szCs w:val="24"/>
        </w:rPr>
        <w:t>the organisation with trepidation, and previous experience had taught them</w:t>
      </w:r>
      <w:r w:rsidR="00E53699" w:rsidRPr="00752DFC">
        <w:rPr>
          <w:rFonts w:ascii="Arial" w:hAnsi="Arial" w:cs="Arial"/>
          <w:sz w:val="24"/>
          <w:szCs w:val="24"/>
        </w:rPr>
        <w:t xml:space="preserve"> that </w:t>
      </w:r>
      <w:r w:rsidR="00576998" w:rsidRPr="00752DFC">
        <w:rPr>
          <w:rFonts w:ascii="Arial" w:hAnsi="Arial" w:cs="Arial"/>
          <w:sz w:val="24"/>
          <w:szCs w:val="24"/>
        </w:rPr>
        <w:t>they should remain withdrawn and subservient</w:t>
      </w:r>
      <w:r w:rsidR="000E3955" w:rsidRPr="00752DFC">
        <w:rPr>
          <w:rFonts w:ascii="Arial" w:hAnsi="Arial" w:cs="Arial"/>
          <w:sz w:val="24"/>
          <w:szCs w:val="24"/>
        </w:rPr>
        <w:t xml:space="preserve"> in fear of being </w:t>
      </w:r>
      <w:r w:rsidR="00EC05D1" w:rsidRPr="00752DFC">
        <w:rPr>
          <w:rFonts w:ascii="Arial" w:hAnsi="Arial" w:cs="Arial"/>
          <w:sz w:val="24"/>
          <w:szCs w:val="24"/>
        </w:rPr>
        <w:t>ostracised</w:t>
      </w:r>
      <w:r w:rsidR="000E3955" w:rsidRPr="00752DFC">
        <w:rPr>
          <w:rFonts w:ascii="Arial" w:hAnsi="Arial" w:cs="Arial"/>
          <w:sz w:val="24"/>
          <w:szCs w:val="24"/>
        </w:rPr>
        <w:t xml:space="preserve"> or </w:t>
      </w:r>
      <w:r w:rsidR="00A80554" w:rsidRPr="00752DFC">
        <w:rPr>
          <w:rFonts w:ascii="Arial" w:hAnsi="Arial" w:cs="Arial"/>
          <w:sz w:val="24"/>
          <w:szCs w:val="24"/>
        </w:rPr>
        <w:t>intimidated.</w:t>
      </w:r>
    </w:p>
    <w:p w14:paraId="55ABB692" w14:textId="6BA17144" w:rsidR="00D7795E" w:rsidRPr="00752DFC" w:rsidRDefault="00A80554" w:rsidP="009D7493">
      <w:pPr>
        <w:spacing w:line="276" w:lineRule="auto"/>
        <w:jc w:val="both"/>
        <w:rPr>
          <w:rFonts w:ascii="Arial" w:hAnsi="Arial" w:cs="Arial"/>
          <w:sz w:val="24"/>
          <w:szCs w:val="24"/>
        </w:rPr>
      </w:pPr>
      <w:r w:rsidRPr="00752DFC">
        <w:rPr>
          <w:rFonts w:ascii="Arial" w:hAnsi="Arial" w:cs="Arial"/>
          <w:sz w:val="24"/>
          <w:szCs w:val="24"/>
        </w:rPr>
        <w:t xml:space="preserve">However, the </w:t>
      </w:r>
      <w:r w:rsidR="002D408E" w:rsidRPr="00752DFC">
        <w:rPr>
          <w:rFonts w:ascii="Arial" w:hAnsi="Arial" w:cs="Arial"/>
          <w:sz w:val="24"/>
          <w:szCs w:val="24"/>
        </w:rPr>
        <w:t>culture of the ONS encourages all employees to participate in decisions</w:t>
      </w:r>
      <w:r w:rsidR="008C7CC5" w:rsidRPr="00752DFC">
        <w:rPr>
          <w:rFonts w:ascii="Arial" w:hAnsi="Arial" w:cs="Arial"/>
          <w:sz w:val="24"/>
          <w:szCs w:val="24"/>
        </w:rPr>
        <w:t xml:space="preserve"> and to challenge undesirable behaviour</w:t>
      </w:r>
      <w:r w:rsidR="006E2C28" w:rsidRPr="00752DFC">
        <w:rPr>
          <w:rFonts w:ascii="Arial" w:hAnsi="Arial" w:cs="Arial"/>
          <w:sz w:val="24"/>
          <w:szCs w:val="24"/>
        </w:rPr>
        <w:t xml:space="preserve">. </w:t>
      </w:r>
      <w:r w:rsidR="00C1326A" w:rsidRPr="00752DFC">
        <w:rPr>
          <w:rFonts w:ascii="Arial" w:hAnsi="Arial" w:cs="Arial"/>
          <w:sz w:val="24"/>
          <w:szCs w:val="24"/>
        </w:rPr>
        <w:t>The employee found this concept initially uncomfortable</w:t>
      </w:r>
      <w:r w:rsidR="00375A1B" w:rsidRPr="00752DFC">
        <w:rPr>
          <w:rFonts w:ascii="Arial" w:hAnsi="Arial" w:cs="Arial"/>
          <w:sz w:val="24"/>
          <w:szCs w:val="24"/>
        </w:rPr>
        <w:t xml:space="preserve">, unsure </w:t>
      </w:r>
      <w:r w:rsidR="00EC05D1" w:rsidRPr="00752DFC">
        <w:rPr>
          <w:rFonts w:ascii="Arial" w:hAnsi="Arial" w:cs="Arial"/>
          <w:sz w:val="24"/>
          <w:szCs w:val="24"/>
        </w:rPr>
        <w:t xml:space="preserve">of </w:t>
      </w:r>
      <w:r w:rsidR="00375A1B" w:rsidRPr="00752DFC">
        <w:rPr>
          <w:rFonts w:ascii="Arial" w:hAnsi="Arial" w:cs="Arial"/>
          <w:sz w:val="24"/>
          <w:szCs w:val="24"/>
        </w:rPr>
        <w:t xml:space="preserve">how to </w:t>
      </w:r>
      <w:r w:rsidR="00324FDD" w:rsidRPr="00752DFC">
        <w:rPr>
          <w:rFonts w:ascii="Arial" w:hAnsi="Arial" w:cs="Arial"/>
          <w:sz w:val="24"/>
          <w:szCs w:val="24"/>
        </w:rPr>
        <w:t>participate effectively</w:t>
      </w:r>
      <w:r w:rsidR="00493ECD" w:rsidRPr="00752DFC">
        <w:rPr>
          <w:rFonts w:ascii="Arial" w:hAnsi="Arial" w:cs="Arial"/>
          <w:sz w:val="24"/>
          <w:szCs w:val="24"/>
        </w:rPr>
        <w:t xml:space="preserve">, </w:t>
      </w:r>
      <w:r w:rsidR="009711E0" w:rsidRPr="00752DFC">
        <w:rPr>
          <w:rFonts w:ascii="Arial" w:hAnsi="Arial" w:cs="Arial"/>
          <w:sz w:val="24"/>
          <w:szCs w:val="24"/>
        </w:rPr>
        <w:t xml:space="preserve">and </w:t>
      </w:r>
      <w:r w:rsidR="0034153C" w:rsidRPr="00752DFC">
        <w:rPr>
          <w:rFonts w:ascii="Arial" w:hAnsi="Arial" w:cs="Arial"/>
          <w:sz w:val="24"/>
          <w:szCs w:val="24"/>
        </w:rPr>
        <w:t xml:space="preserve">unable to </w:t>
      </w:r>
      <w:r w:rsidR="00D7795E" w:rsidRPr="00752DFC">
        <w:rPr>
          <w:rFonts w:ascii="Arial" w:hAnsi="Arial" w:cs="Arial"/>
          <w:sz w:val="24"/>
          <w:szCs w:val="24"/>
        </w:rPr>
        <w:t xml:space="preserve">move away from previous negative experiences. </w:t>
      </w:r>
    </w:p>
    <w:p w14:paraId="48E8B0CB" w14:textId="22E9C96F" w:rsidR="00A80554" w:rsidRDefault="00D7795E" w:rsidP="009D7493">
      <w:pPr>
        <w:spacing w:line="276" w:lineRule="auto"/>
        <w:jc w:val="both"/>
        <w:rPr>
          <w:rFonts w:ascii="Arial" w:hAnsi="Arial" w:cs="Arial"/>
          <w:sz w:val="24"/>
          <w:szCs w:val="24"/>
        </w:rPr>
      </w:pPr>
      <w:r w:rsidRPr="00752DFC">
        <w:rPr>
          <w:rFonts w:ascii="Arial" w:hAnsi="Arial" w:cs="Arial"/>
          <w:sz w:val="24"/>
          <w:szCs w:val="24"/>
        </w:rPr>
        <w:t>Although</w:t>
      </w:r>
      <w:r w:rsidR="00BF0551" w:rsidRPr="00752DFC">
        <w:rPr>
          <w:rFonts w:ascii="Arial" w:hAnsi="Arial" w:cs="Arial"/>
          <w:sz w:val="24"/>
          <w:szCs w:val="24"/>
        </w:rPr>
        <w:t xml:space="preserve"> </w:t>
      </w:r>
      <w:r w:rsidR="00324FDD" w:rsidRPr="00752DFC">
        <w:rPr>
          <w:rFonts w:ascii="Arial" w:hAnsi="Arial" w:cs="Arial"/>
          <w:sz w:val="24"/>
          <w:szCs w:val="24"/>
        </w:rPr>
        <w:t>during</w:t>
      </w:r>
      <w:r w:rsidR="00BF0551" w:rsidRPr="00752DFC">
        <w:rPr>
          <w:rFonts w:ascii="Arial" w:hAnsi="Arial" w:cs="Arial"/>
          <w:sz w:val="24"/>
          <w:szCs w:val="24"/>
        </w:rPr>
        <w:t xml:space="preserve"> previous employment</w:t>
      </w:r>
      <w:r w:rsidR="009711E0" w:rsidRPr="00752DFC">
        <w:rPr>
          <w:rFonts w:ascii="Arial" w:hAnsi="Arial" w:cs="Arial"/>
          <w:sz w:val="24"/>
          <w:szCs w:val="24"/>
        </w:rPr>
        <w:t>,</w:t>
      </w:r>
      <w:r w:rsidR="00BF0551" w:rsidRPr="00752DFC">
        <w:rPr>
          <w:rFonts w:ascii="Arial" w:hAnsi="Arial" w:cs="Arial"/>
          <w:sz w:val="24"/>
          <w:szCs w:val="24"/>
        </w:rPr>
        <w:t xml:space="preserve"> the employee was</w:t>
      </w:r>
      <w:r w:rsidR="00E01C7A">
        <w:rPr>
          <w:rFonts w:ascii="Arial" w:hAnsi="Arial" w:cs="Arial"/>
          <w:sz w:val="24"/>
          <w:szCs w:val="24"/>
        </w:rPr>
        <w:t xml:space="preserve"> </w:t>
      </w:r>
      <w:r w:rsidR="00E8698A">
        <w:rPr>
          <w:rFonts w:ascii="Arial" w:hAnsi="Arial" w:cs="Arial"/>
          <w:sz w:val="24"/>
          <w:szCs w:val="24"/>
        </w:rPr>
        <w:t xml:space="preserve">an </w:t>
      </w:r>
      <w:r w:rsidR="00E8698A" w:rsidRPr="00752DFC">
        <w:rPr>
          <w:rFonts w:ascii="Arial" w:hAnsi="Arial" w:cs="Arial"/>
          <w:sz w:val="24"/>
          <w:szCs w:val="24"/>
        </w:rPr>
        <w:t>exemplar</w:t>
      </w:r>
      <w:r w:rsidR="00E8698A">
        <w:rPr>
          <w:rFonts w:ascii="Arial" w:hAnsi="Arial" w:cs="Arial"/>
          <w:sz w:val="24"/>
          <w:szCs w:val="24"/>
        </w:rPr>
        <w:t>y employee, but lacking</w:t>
      </w:r>
      <w:r w:rsidR="00BF0551" w:rsidRPr="00752DFC">
        <w:rPr>
          <w:rFonts w:ascii="Arial" w:hAnsi="Arial" w:cs="Arial"/>
          <w:sz w:val="24"/>
          <w:szCs w:val="24"/>
        </w:rPr>
        <w:t xml:space="preserve"> in their performance</w:t>
      </w:r>
      <w:r w:rsidR="007433B6" w:rsidRPr="00752DFC">
        <w:rPr>
          <w:rFonts w:ascii="Arial" w:hAnsi="Arial" w:cs="Arial"/>
          <w:sz w:val="24"/>
          <w:szCs w:val="24"/>
        </w:rPr>
        <w:t xml:space="preserve">, they were </w:t>
      </w:r>
      <w:r w:rsidR="00324FDD" w:rsidRPr="00752DFC">
        <w:rPr>
          <w:rFonts w:ascii="Arial" w:hAnsi="Arial" w:cs="Arial"/>
          <w:sz w:val="24"/>
          <w:szCs w:val="24"/>
        </w:rPr>
        <w:t>chronically</w:t>
      </w:r>
      <w:r w:rsidR="007433B6" w:rsidRPr="00752DFC">
        <w:rPr>
          <w:rFonts w:ascii="Arial" w:hAnsi="Arial" w:cs="Arial"/>
          <w:sz w:val="24"/>
          <w:szCs w:val="24"/>
        </w:rPr>
        <w:t xml:space="preserve"> depressed and anxious, having medical professional</w:t>
      </w:r>
      <w:r w:rsidR="00472D73">
        <w:rPr>
          <w:rFonts w:ascii="Arial" w:hAnsi="Arial" w:cs="Arial"/>
          <w:sz w:val="24"/>
          <w:szCs w:val="24"/>
        </w:rPr>
        <w:t>s</w:t>
      </w:r>
      <w:r w:rsidR="007433B6" w:rsidRPr="00752DFC">
        <w:rPr>
          <w:rFonts w:ascii="Arial" w:hAnsi="Arial" w:cs="Arial"/>
          <w:sz w:val="24"/>
          <w:szCs w:val="24"/>
        </w:rPr>
        <w:t xml:space="preserve"> </w:t>
      </w:r>
      <w:r w:rsidR="00561FB5" w:rsidRPr="00752DFC">
        <w:rPr>
          <w:rFonts w:ascii="Arial" w:hAnsi="Arial" w:cs="Arial"/>
          <w:sz w:val="24"/>
          <w:szCs w:val="24"/>
        </w:rPr>
        <w:t xml:space="preserve">frequently </w:t>
      </w:r>
      <w:r w:rsidR="007433B6" w:rsidRPr="00752DFC">
        <w:rPr>
          <w:rFonts w:ascii="Arial" w:hAnsi="Arial" w:cs="Arial"/>
          <w:sz w:val="24"/>
          <w:szCs w:val="24"/>
        </w:rPr>
        <w:t>recommend several weeks away from the workplace</w:t>
      </w:r>
      <w:r w:rsidR="00324FDD" w:rsidRPr="00752DFC">
        <w:rPr>
          <w:rFonts w:ascii="Arial" w:hAnsi="Arial" w:cs="Arial"/>
          <w:sz w:val="24"/>
          <w:szCs w:val="24"/>
        </w:rPr>
        <w:t>.</w:t>
      </w:r>
      <w:r w:rsidR="008451C0">
        <w:rPr>
          <w:rFonts w:ascii="Arial" w:hAnsi="Arial" w:cs="Arial"/>
          <w:sz w:val="24"/>
          <w:szCs w:val="24"/>
        </w:rPr>
        <w:t xml:space="preserve"> There are several impacting factors,</w:t>
      </w:r>
      <w:r w:rsidR="00BA5AEB">
        <w:rPr>
          <w:rFonts w:ascii="Arial" w:hAnsi="Arial" w:cs="Arial"/>
          <w:sz w:val="24"/>
          <w:szCs w:val="24"/>
        </w:rPr>
        <w:t xml:space="preserve"> the </w:t>
      </w:r>
      <w:r w:rsidR="009C4E3A">
        <w:rPr>
          <w:rFonts w:ascii="Arial" w:hAnsi="Arial" w:cs="Arial"/>
          <w:sz w:val="24"/>
          <w:szCs w:val="24"/>
        </w:rPr>
        <w:t>foremost</w:t>
      </w:r>
      <w:r w:rsidR="00BA5AEB">
        <w:rPr>
          <w:rFonts w:ascii="Arial" w:hAnsi="Arial" w:cs="Arial"/>
          <w:sz w:val="24"/>
          <w:szCs w:val="24"/>
        </w:rPr>
        <w:t xml:space="preserve"> being that</w:t>
      </w:r>
      <w:r w:rsidR="008451C0">
        <w:rPr>
          <w:rFonts w:ascii="Arial" w:hAnsi="Arial" w:cs="Arial"/>
          <w:sz w:val="24"/>
          <w:szCs w:val="24"/>
        </w:rPr>
        <w:t xml:space="preserve"> </w:t>
      </w:r>
      <w:proofErr w:type="gramStart"/>
      <w:r w:rsidR="008451C0">
        <w:rPr>
          <w:rFonts w:ascii="Arial" w:hAnsi="Arial" w:cs="Arial"/>
          <w:sz w:val="24"/>
          <w:szCs w:val="24"/>
        </w:rPr>
        <w:t>learning</w:t>
      </w:r>
      <w:proofErr w:type="gramEnd"/>
      <w:r w:rsidR="008451C0">
        <w:rPr>
          <w:rFonts w:ascii="Arial" w:hAnsi="Arial" w:cs="Arial"/>
          <w:sz w:val="24"/>
          <w:szCs w:val="24"/>
        </w:rPr>
        <w:t xml:space="preserve"> and development w</w:t>
      </w:r>
      <w:r w:rsidR="009C4E3A">
        <w:rPr>
          <w:rFonts w:ascii="Arial" w:hAnsi="Arial" w:cs="Arial"/>
          <w:sz w:val="24"/>
          <w:szCs w:val="24"/>
        </w:rPr>
        <w:t>ere</w:t>
      </w:r>
      <w:r w:rsidR="008451C0">
        <w:rPr>
          <w:rFonts w:ascii="Arial" w:hAnsi="Arial" w:cs="Arial"/>
          <w:sz w:val="24"/>
          <w:szCs w:val="24"/>
        </w:rPr>
        <w:t xml:space="preserve"> not </w:t>
      </w:r>
      <w:r w:rsidR="00DE15C4">
        <w:rPr>
          <w:rFonts w:ascii="Arial" w:hAnsi="Arial" w:cs="Arial"/>
          <w:sz w:val="24"/>
          <w:szCs w:val="24"/>
        </w:rPr>
        <w:t>standard practice and w</w:t>
      </w:r>
      <w:r w:rsidR="009C4E3A">
        <w:rPr>
          <w:rFonts w:ascii="Arial" w:hAnsi="Arial" w:cs="Arial"/>
          <w:sz w:val="24"/>
          <w:szCs w:val="24"/>
        </w:rPr>
        <w:t>ere</w:t>
      </w:r>
      <w:r w:rsidR="00DE15C4">
        <w:rPr>
          <w:rFonts w:ascii="Arial" w:hAnsi="Arial" w:cs="Arial"/>
          <w:sz w:val="24"/>
          <w:szCs w:val="24"/>
        </w:rPr>
        <w:t xml:space="preserve"> not offered for personal or professional </w:t>
      </w:r>
      <w:r w:rsidR="0023596E">
        <w:rPr>
          <w:rFonts w:ascii="Arial" w:hAnsi="Arial" w:cs="Arial"/>
          <w:sz w:val="24"/>
          <w:szCs w:val="24"/>
        </w:rPr>
        <w:t>enhancement</w:t>
      </w:r>
      <w:r w:rsidR="009C4E3A">
        <w:rPr>
          <w:rFonts w:ascii="Arial" w:hAnsi="Arial" w:cs="Arial"/>
          <w:sz w:val="24"/>
          <w:szCs w:val="24"/>
        </w:rPr>
        <w:t>,</w:t>
      </w:r>
      <w:r w:rsidR="00B36BD7">
        <w:rPr>
          <w:rFonts w:ascii="Arial" w:hAnsi="Arial" w:cs="Arial"/>
          <w:sz w:val="24"/>
          <w:szCs w:val="24"/>
        </w:rPr>
        <w:t xml:space="preserve"> and</w:t>
      </w:r>
      <w:r w:rsidR="0023596E">
        <w:rPr>
          <w:rFonts w:ascii="Arial" w:hAnsi="Arial" w:cs="Arial"/>
          <w:sz w:val="24"/>
          <w:szCs w:val="24"/>
        </w:rPr>
        <w:t xml:space="preserve"> leadership </w:t>
      </w:r>
      <w:r w:rsidR="00B36BD7">
        <w:rPr>
          <w:rFonts w:ascii="Arial" w:hAnsi="Arial" w:cs="Arial"/>
          <w:sz w:val="24"/>
          <w:szCs w:val="24"/>
        </w:rPr>
        <w:t>was autocratic</w:t>
      </w:r>
      <w:r w:rsidR="00BA5AEB">
        <w:rPr>
          <w:rFonts w:ascii="Arial" w:hAnsi="Arial" w:cs="Arial"/>
          <w:sz w:val="24"/>
          <w:szCs w:val="24"/>
        </w:rPr>
        <w:t xml:space="preserve">. It is thought that </w:t>
      </w:r>
      <w:r w:rsidR="009C4E3A">
        <w:rPr>
          <w:rFonts w:ascii="Arial" w:hAnsi="Arial" w:cs="Arial"/>
          <w:sz w:val="24"/>
          <w:szCs w:val="24"/>
        </w:rPr>
        <w:t>the leadership style and the lack of EI demonstrated in management led to an undesirable workplace, creating a hostile environment and low employee morale</w:t>
      </w:r>
      <w:r w:rsidR="00DC7A3F">
        <w:rPr>
          <w:rFonts w:ascii="Arial" w:hAnsi="Arial" w:cs="Arial"/>
          <w:sz w:val="24"/>
          <w:szCs w:val="24"/>
        </w:rPr>
        <w:t>.</w:t>
      </w:r>
    </w:p>
    <w:p w14:paraId="7EC9F978" w14:textId="27B22604" w:rsidR="00DC7A3F" w:rsidRDefault="00DC7A3F" w:rsidP="009D7493">
      <w:pPr>
        <w:spacing w:line="276" w:lineRule="auto"/>
        <w:jc w:val="both"/>
        <w:rPr>
          <w:rFonts w:ascii="Arial" w:hAnsi="Arial" w:cs="Arial"/>
          <w:sz w:val="24"/>
          <w:szCs w:val="24"/>
        </w:rPr>
      </w:pPr>
      <w:r>
        <w:rPr>
          <w:rFonts w:ascii="Arial" w:hAnsi="Arial" w:cs="Arial"/>
          <w:sz w:val="24"/>
          <w:szCs w:val="24"/>
        </w:rPr>
        <w:t xml:space="preserve">The ONS </w:t>
      </w:r>
      <w:r w:rsidR="002E0801">
        <w:rPr>
          <w:rFonts w:ascii="Arial" w:hAnsi="Arial" w:cs="Arial"/>
          <w:sz w:val="24"/>
          <w:szCs w:val="24"/>
        </w:rPr>
        <w:t>has carefully curated its culture</w:t>
      </w:r>
      <w:r w:rsidR="007D2232">
        <w:rPr>
          <w:rFonts w:ascii="Arial" w:hAnsi="Arial" w:cs="Arial"/>
          <w:sz w:val="24"/>
          <w:szCs w:val="24"/>
        </w:rPr>
        <w:t>,</w:t>
      </w:r>
      <w:r w:rsidR="002E0801">
        <w:rPr>
          <w:rFonts w:ascii="Arial" w:hAnsi="Arial" w:cs="Arial"/>
          <w:sz w:val="24"/>
          <w:szCs w:val="24"/>
        </w:rPr>
        <w:t xml:space="preserve"> </w:t>
      </w:r>
      <w:r w:rsidR="00381651">
        <w:rPr>
          <w:rFonts w:ascii="Arial" w:hAnsi="Arial" w:cs="Arial"/>
          <w:sz w:val="24"/>
          <w:szCs w:val="24"/>
        </w:rPr>
        <w:t>ensuring that employees feel represented and valued, thus demonstrating a higher level of EI</w:t>
      </w:r>
      <w:r w:rsidR="007D2232">
        <w:rPr>
          <w:rFonts w:ascii="Arial" w:hAnsi="Arial" w:cs="Arial"/>
          <w:sz w:val="24"/>
          <w:szCs w:val="24"/>
        </w:rPr>
        <w:t>;</w:t>
      </w:r>
      <w:r w:rsidR="00381651">
        <w:rPr>
          <w:rFonts w:ascii="Arial" w:hAnsi="Arial" w:cs="Arial"/>
          <w:sz w:val="24"/>
          <w:szCs w:val="24"/>
        </w:rPr>
        <w:t xml:space="preserve"> they </w:t>
      </w:r>
      <w:r w:rsidR="00A046EA">
        <w:rPr>
          <w:rFonts w:ascii="Arial" w:hAnsi="Arial" w:cs="Arial"/>
          <w:sz w:val="24"/>
          <w:szCs w:val="24"/>
        </w:rPr>
        <w:t xml:space="preserve">regularly encourage learning and development, which is </w:t>
      </w:r>
      <w:r w:rsidR="006C75D9">
        <w:rPr>
          <w:rFonts w:ascii="Arial" w:hAnsi="Arial" w:cs="Arial"/>
          <w:sz w:val="24"/>
          <w:szCs w:val="24"/>
        </w:rPr>
        <w:t xml:space="preserve">budgeted for each financial year. </w:t>
      </w:r>
      <w:r w:rsidR="000A01FA">
        <w:rPr>
          <w:rFonts w:ascii="Arial" w:hAnsi="Arial" w:cs="Arial"/>
          <w:sz w:val="24"/>
          <w:szCs w:val="24"/>
        </w:rPr>
        <w:t xml:space="preserve">The organisation provide a plethora of information, signposting and resources for </w:t>
      </w:r>
      <w:r w:rsidR="00731D67">
        <w:rPr>
          <w:rFonts w:ascii="Arial" w:hAnsi="Arial" w:cs="Arial"/>
          <w:sz w:val="24"/>
          <w:szCs w:val="24"/>
        </w:rPr>
        <w:t xml:space="preserve">meditation, mindfulness and mental health support. </w:t>
      </w:r>
      <w:r w:rsidR="00595D72">
        <w:rPr>
          <w:rFonts w:ascii="Arial" w:hAnsi="Arial" w:cs="Arial"/>
          <w:sz w:val="24"/>
          <w:szCs w:val="24"/>
        </w:rPr>
        <w:t>Regular meetings are</w:t>
      </w:r>
      <w:r w:rsidR="00093E99">
        <w:rPr>
          <w:rFonts w:ascii="Arial" w:hAnsi="Arial" w:cs="Arial"/>
          <w:sz w:val="24"/>
          <w:szCs w:val="24"/>
        </w:rPr>
        <w:t xml:space="preserve"> available where employees require additional </w:t>
      </w:r>
      <w:r w:rsidR="00093E99">
        <w:rPr>
          <w:rFonts w:ascii="Arial" w:hAnsi="Arial" w:cs="Arial"/>
          <w:sz w:val="24"/>
          <w:szCs w:val="24"/>
        </w:rPr>
        <w:lastRenderedPageBreak/>
        <w:t xml:space="preserve">support and training where </w:t>
      </w:r>
      <w:r w:rsidR="00987A8D">
        <w:rPr>
          <w:rFonts w:ascii="Arial" w:hAnsi="Arial" w:cs="Arial"/>
          <w:sz w:val="24"/>
          <w:szCs w:val="24"/>
        </w:rPr>
        <w:t xml:space="preserve">employees may be struggling with effective communication, </w:t>
      </w:r>
      <w:r w:rsidR="00595D72">
        <w:rPr>
          <w:rFonts w:ascii="Arial" w:hAnsi="Arial" w:cs="Arial"/>
          <w:sz w:val="24"/>
          <w:szCs w:val="24"/>
        </w:rPr>
        <w:t>further developing EI.</w:t>
      </w:r>
    </w:p>
    <w:p w14:paraId="06366632" w14:textId="152B73D2" w:rsidR="0030173B" w:rsidRPr="00752DFC" w:rsidRDefault="0033716D" w:rsidP="009D7493">
      <w:pPr>
        <w:spacing w:line="276" w:lineRule="auto"/>
        <w:jc w:val="both"/>
        <w:rPr>
          <w:rFonts w:ascii="Arial" w:hAnsi="Arial" w:cs="Arial"/>
          <w:sz w:val="24"/>
          <w:szCs w:val="24"/>
        </w:rPr>
      </w:pPr>
      <w:r>
        <w:rPr>
          <w:rFonts w:ascii="Arial" w:hAnsi="Arial" w:cs="Arial"/>
          <w:sz w:val="24"/>
          <w:szCs w:val="24"/>
        </w:rPr>
        <w:t>The effect of well</w:t>
      </w:r>
      <w:r w:rsidR="001E7C50">
        <w:rPr>
          <w:rFonts w:ascii="Arial" w:hAnsi="Arial" w:cs="Arial"/>
          <w:sz w:val="24"/>
          <w:szCs w:val="24"/>
        </w:rPr>
        <w:t>-</w:t>
      </w:r>
      <w:r>
        <w:rPr>
          <w:rFonts w:ascii="Arial" w:hAnsi="Arial" w:cs="Arial"/>
          <w:sz w:val="24"/>
          <w:szCs w:val="24"/>
        </w:rPr>
        <w:t>developed EI within the</w:t>
      </w:r>
      <w:r w:rsidR="00A47887">
        <w:rPr>
          <w:rFonts w:ascii="Arial" w:hAnsi="Arial" w:cs="Arial"/>
          <w:sz w:val="24"/>
          <w:szCs w:val="24"/>
        </w:rPr>
        <w:t xml:space="preserve"> ONS </w:t>
      </w:r>
      <w:r w:rsidR="00E657E7">
        <w:rPr>
          <w:rFonts w:ascii="Arial" w:hAnsi="Arial" w:cs="Arial"/>
          <w:sz w:val="24"/>
          <w:szCs w:val="24"/>
        </w:rPr>
        <w:t>is</w:t>
      </w:r>
      <w:r w:rsidR="001E7C50">
        <w:rPr>
          <w:rFonts w:ascii="Arial" w:hAnsi="Arial" w:cs="Arial"/>
          <w:sz w:val="24"/>
          <w:szCs w:val="24"/>
        </w:rPr>
        <w:t xml:space="preserve"> evidenced</w:t>
      </w:r>
      <w:r w:rsidR="00A47887">
        <w:rPr>
          <w:rFonts w:ascii="Arial" w:hAnsi="Arial" w:cs="Arial"/>
          <w:sz w:val="24"/>
          <w:szCs w:val="24"/>
        </w:rPr>
        <w:t xml:space="preserve"> in </w:t>
      </w:r>
      <w:r w:rsidR="003D6F47">
        <w:rPr>
          <w:rFonts w:ascii="Arial" w:hAnsi="Arial" w:cs="Arial"/>
          <w:sz w:val="24"/>
          <w:szCs w:val="24"/>
        </w:rPr>
        <w:t>how</w:t>
      </w:r>
      <w:r w:rsidR="00A47887">
        <w:rPr>
          <w:rFonts w:ascii="Arial" w:hAnsi="Arial" w:cs="Arial"/>
          <w:sz w:val="24"/>
          <w:szCs w:val="24"/>
        </w:rPr>
        <w:t xml:space="preserve"> colleagues interac</w:t>
      </w:r>
      <w:r w:rsidR="001E7C50">
        <w:rPr>
          <w:rFonts w:ascii="Arial" w:hAnsi="Arial" w:cs="Arial"/>
          <w:sz w:val="24"/>
          <w:szCs w:val="24"/>
        </w:rPr>
        <w:t xml:space="preserve">t </w:t>
      </w:r>
      <w:r w:rsidR="00A47887">
        <w:rPr>
          <w:rFonts w:ascii="Arial" w:hAnsi="Arial" w:cs="Arial"/>
          <w:sz w:val="24"/>
          <w:szCs w:val="24"/>
        </w:rPr>
        <w:t xml:space="preserve">with each other, enabling </w:t>
      </w:r>
      <w:r w:rsidR="002124D5">
        <w:rPr>
          <w:rFonts w:ascii="Arial" w:hAnsi="Arial" w:cs="Arial"/>
          <w:sz w:val="24"/>
          <w:szCs w:val="24"/>
        </w:rPr>
        <w:t>and supporting each other to achieve their potential</w:t>
      </w:r>
      <w:r w:rsidR="00A61CAC">
        <w:rPr>
          <w:rFonts w:ascii="Arial" w:hAnsi="Arial" w:cs="Arial"/>
          <w:sz w:val="24"/>
          <w:szCs w:val="24"/>
        </w:rPr>
        <w:t>. P</w:t>
      </w:r>
      <w:r w:rsidR="002124D5">
        <w:rPr>
          <w:rFonts w:ascii="Arial" w:hAnsi="Arial" w:cs="Arial"/>
          <w:sz w:val="24"/>
          <w:szCs w:val="24"/>
        </w:rPr>
        <w:t xml:space="preserve">erformance is difficult to measure in this </w:t>
      </w:r>
      <w:r w:rsidR="00E55BA7">
        <w:rPr>
          <w:rFonts w:ascii="Arial" w:hAnsi="Arial" w:cs="Arial"/>
          <w:sz w:val="24"/>
          <w:szCs w:val="24"/>
        </w:rPr>
        <w:t>capacity, but the organ</w:t>
      </w:r>
      <w:r w:rsidR="001E7C50">
        <w:rPr>
          <w:rFonts w:ascii="Arial" w:hAnsi="Arial" w:cs="Arial"/>
          <w:sz w:val="24"/>
          <w:szCs w:val="24"/>
        </w:rPr>
        <w:t>is</w:t>
      </w:r>
      <w:r w:rsidR="00E55BA7">
        <w:rPr>
          <w:rFonts w:ascii="Arial" w:hAnsi="Arial" w:cs="Arial"/>
          <w:sz w:val="24"/>
          <w:szCs w:val="24"/>
        </w:rPr>
        <w:t>ation is known as a well</w:t>
      </w:r>
      <w:r w:rsidR="00E657E7">
        <w:rPr>
          <w:rFonts w:ascii="Arial" w:hAnsi="Arial" w:cs="Arial"/>
          <w:sz w:val="24"/>
          <w:szCs w:val="24"/>
        </w:rPr>
        <w:t>-</w:t>
      </w:r>
      <w:r w:rsidR="00E55BA7">
        <w:rPr>
          <w:rFonts w:ascii="Arial" w:hAnsi="Arial" w:cs="Arial"/>
          <w:sz w:val="24"/>
          <w:szCs w:val="24"/>
        </w:rPr>
        <w:t xml:space="preserve">respected </w:t>
      </w:r>
      <w:r w:rsidR="00460F27">
        <w:rPr>
          <w:rFonts w:ascii="Arial" w:hAnsi="Arial" w:cs="Arial"/>
          <w:sz w:val="24"/>
          <w:szCs w:val="24"/>
        </w:rPr>
        <w:t>establishment</w:t>
      </w:r>
      <w:r w:rsidR="00E627DB">
        <w:rPr>
          <w:rFonts w:ascii="Arial" w:hAnsi="Arial" w:cs="Arial"/>
          <w:sz w:val="24"/>
          <w:szCs w:val="24"/>
        </w:rPr>
        <w:t xml:space="preserve"> </w:t>
      </w:r>
      <w:r w:rsidR="00E627DB" w:rsidRPr="00E627DB">
        <w:rPr>
          <w:rFonts w:ascii="Arial" w:hAnsi="Arial" w:cs="Arial"/>
          <w:sz w:val="24"/>
          <w:szCs w:val="24"/>
        </w:rPr>
        <w:t>(Glassdoor, 2023b)</w:t>
      </w:r>
      <w:r w:rsidR="00E657E7">
        <w:rPr>
          <w:rFonts w:ascii="Arial" w:hAnsi="Arial" w:cs="Arial"/>
          <w:sz w:val="24"/>
          <w:szCs w:val="24"/>
        </w:rPr>
        <w:t>;</w:t>
      </w:r>
      <w:r w:rsidR="001E7C50">
        <w:rPr>
          <w:rFonts w:ascii="Arial" w:hAnsi="Arial" w:cs="Arial"/>
          <w:sz w:val="24"/>
          <w:szCs w:val="24"/>
        </w:rPr>
        <w:t xml:space="preserve"> additionally, they </w:t>
      </w:r>
      <w:r w:rsidR="001A01B8">
        <w:rPr>
          <w:rFonts w:ascii="Arial" w:hAnsi="Arial" w:cs="Arial"/>
          <w:sz w:val="24"/>
          <w:szCs w:val="24"/>
        </w:rPr>
        <w:t xml:space="preserve">participate in the </w:t>
      </w:r>
      <w:r w:rsidR="001B6667" w:rsidRPr="001B6667">
        <w:rPr>
          <w:rFonts w:ascii="Arial" w:hAnsi="Arial" w:cs="Arial"/>
          <w:sz w:val="24"/>
          <w:szCs w:val="24"/>
        </w:rPr>
        <w:t>Disability Confident employer scheme</w:t>
      </w:r>
      <w:r w:rsidR="001B6667" w:rsidRPr="001B6667">
        <w:rPr>
          <w:rFonts w:ascii="Arial" w:hAnsi="Arial" w:cs="Arial"/>
          <w:sz w:val="24"/>
          <w:szCs w:val="24"/>
        </w:rPr>
        <w:t xml:space="preserve"> </w:t>
      </w:r>
      <w:r w:rsidR="001A01B8" w:rsidRPr="001A01B8">
        <w:rPr>
          <w:rFonts w:ascii="Arial" w:hAnsi="Arial" w:cs="Arial"/>
          <w:sz w:val="24"/>
          <w:szCs w:val="24"/>
        </w:rPr>
        <w:t>(GOV.UK, 2014)</w:t>
      </w:r>
      <w:r w:rsidR="001E7C50">
        <w:rPr>
          <w:rFonts w:ascii="Arial" w:hAnsi="Arial" w:cs="Arial"/>
          <w:sz w:val="24"/>
          <w:szCs w:val="24"/>
        </w:rPr>
        <w:t xml:space="preserve"> </w:t>
      </w:r>
      <w:r w:rsidR="00D709DB">
        <w:rPr>
          <w:rFonts w:ascii="Arial" w:hAnsi="Arial" w:cs="Arial"/>
          <w:sz w:val="24"/>
          <w:szCs w:val="24"/>
        </w:rPr>
        <w:t xml:space="preserve">and </w:t>
      </w:r>
      <w:r w:rsidR="00A82181">
        <w:rPr>
          <w:rFonts w:ascii="Arial" w:hAnsi="Arial" w:cs="Arial"/>
          <w:sz w:val="24"/>
          <w:szCs w:val="24"/>
        </w:rPr>
        <w:t>a</w:t>
      </w:r>
      <w:r w:rsidR="00D709DB">
        <w:rPr>
          <w:rFonts w:ascii="Arial" w:hAnsi="Arial" w:cs="Arial"/>
          <w:sz w:val="24"/>
          <w:szCs w:val="24"/>
        </w:rPr>
        <w:t xml:space="preserve">re awarded Gold and Silver awards </w:t>
      </w:r>
      <w:r w:rsidR="00E13FCC">
        <w:rPr>
          <w:rFonts w:ascii="Arial" w:hAnsi="Arial" w:cs="Arial"/>
          <w:sz w:val="24"/>
          <w:szCs w:val="24"/>
        </w:rPr>
        <w:t xml:space="preserve">by Mind.Org (2019/2021) </w:t>
      </w:r>
      <w:r w:rsidR="00E6397C">
        <w:rPr>
          <w:rFonts w:ascii="Arial" w:hAnsi="Arial" w:cs="Arial"/>
          <w:sz w:val="24"/>
          <w:szCs w:val="24"/>
        </w:rPr>
        <w:t xml:space="preserve">these are </w:t>
      </w:r>
      <w:r w:rsidR="00E6397C" w:rsidRPr="00E6397C">
        <w:rPr>
          <w:rFonts w:ascii="Arial" w:hAnsi="Arial" w:cs="Arial"/>
          <w:sz w:val="24"/>
          <w:szCs w:val="24"/>
        </w:rPr>
        <w:t>presented to organisations that incorporate mental health into their procedures and policies</w:t>
      </w:r>
      <w:r w:rsidR="002A3AD4">
        <w:rPr>
          <w:rFonts w:ascii="Arial" w:hAnsi="Arial" w:cs="Arial"/>
          <w:sz w:val="24"/>
          <w:szCs w:val="24"/>
        </w:rPr>
        <w:t xml:space="preserve">, </w:t>
      </w:r>
      <w:r w:rsidR="00A82181" w:rsidRPr="00A82181">
        <w:rPr>
          <w:rFonts w:ascii="Arial" w:hAnsi="Arial" w:cs="Arial"/>
          <w:sz w:val="24"/>
          <w:szCs w:val="24"/>
        </w:rPr>
        <w:t>displaying a unified and sustained commitment.</w:t>
      </w:r>
    </w:p>
    <w:p w14:paraId="1202B5C4" w14:textId="3AD0BAA3" w:rsidR="00885114" w:rsidRPr="00377671" w:rsidRDefault="009845E0" w:rsidP="009D7493">
      <w:pPr>
        <w:pStyle w:val="Heading1"/>
        <w:spacing w:line="276" w:lineRule="auto"/>
        <w:rPr>
          <w:rFonts w:cs="Arial"/>
        </w:rPr>
      </w:pPr>
      <w:bookmarkStart w:id="46" w:name="_Toc130744355"/>
      <w:r w:rsidRPr="00377671">
        <w:rPr>
          <w:rFonts w:cs="Arial"/>
        </w:rPr>
        <w:t xml:space="preserve">10.0 </w:t>
      </w:r>
      <w:r w:rsidR="00513050" w:rsidRPr="00377671">
        <w:rPr>
          <w:rFonts w:cs="Arial"/>
        </w:rPr>
        <w:t>Conclusion</w:t>
      </w:r>
      <w:bookmarkStart w:id="47" w:name="_Toc456901523"/>
      <w:bookmarkEnd w:id="46"/>
    </w:p>
    <w:p w14:paraId="22171857" w14:textId="77777777" w:rsidR="00373F62" w:rsidRDefault="003D6F47" w:rsidP="009D7493">
      <w:pPr>
        <w:spacing w:line="276" w:lineRule="auto"/>
        <w:rPr>
          <w:rFonts w:ascii="Arial" w:hAnsi="Arial" w:cs="Arial"/>
          <w:sz w:val="24"/>
          <w:szCs w:val="24"/>
        </w:rPr>
      </w:pPr>
      <w:r w:rsidRPr="00636D3D">
        <w:rPr>
          <w:rFonts w:ascii="Arial" w:hAnsi="Arial" w:cs="Arial"/>
          <w:sz w:val="24"/>
          <w:szCs w:val="24"/>
        </w:rPr>
        <w:t xml:space="preserve">Considering the evidence </w:t>
      </w:r>
      <w:r w:rsidR="00C1406B" w:rsidRPr="00636D3D">
        <w:rPr>
          <w:rFonts w:ascii="Arial" w:hAnsi="Arial" w:cs="Arial"/>
          <w:sz w:val="24"/>
          <w:szCs w:val="24"/>
        </w:rPr>
        <w:t xml:space="preserve">above, it can be determined that organisations with well-developed EI skills </w:t>
      </w:r>
      <w:r w:rsidR="00040166" w:rsidRPr="00636D3D">
        <w:rPr>
          <w:rFonts w:ascii="Arial" w:hAnsi="Arial" w:cs="Arial"/>
          <w:sz w:val="24"/>
          <w:szCs w:val="24"/>
        </w:rPr>
        <w:t xml:space="preserve">encourage employees to </w:t>
      </w:r>
      <w:r w:rsidR="00D3462F" w:rsidRPr="00636D3D">
        <w:rPr>
          <w:rFonts w:ascii="Arial" w:hAnsi="Arial" w:cs="Arial"/>
          <w:sz w:val="24"/>
          <w:szCs w:val="24"/>
        </w:rPr>
        <w:t>develop personally and professionally</w:t>
      </w:r>
      <w:r w:rsidR="005D48CE" w:rsidRPr="00636D3D">
        <w:rPr>
          <w:rFonts w:ascii="Arial" w:hAnsi="Arial" w:cs="Arial"/>
          <w:sz w:val="24"/>
          <w:szCs w:val="24"/>
        </w:rPr>
        <w:t>,</w:t>
      </w:r>
      <w:r w:rsidR="00D3462F" w:rsidRPr="00636D3D">
        <w:rPr>
          <w:rFonts w:ascii="Arial" w:hAnsi="Arial" w:cs="Arial"/>
          <w:sz w:val="24"/>
          <w:szCs w:val="24"/>
        </w:rPr>
        <w:t xml:space="preserve"> </w:t>
      </w:r>
      <w:r w:rsidR="00F5157C" w:rsidRPr="00636D3D">
        <w:rPr>
          <w:rFonts w:ascii="Arial" w:hAnsi="Arial" w:cs="Arial"/>
          <w:sz w:val="24"/>
          <w:szCs w:val="24"/>
        </w:rPr>
        <w:t xml:space="preserve">driving overall performance. </w:t>
      </w:r>
    </w:p>
    <w:p w14:paraId="7494D17C" w14:textId="50BA9C9D" w:rsidR="003272E8" w:rsidRPr="00636D3D" w:rsidRDefault="00F5157C" w:rsidP="009D7493">
      <w:pPr>
        <w:spacing w:line="276" w:lineRule="auto"/>
        <w:rPr>
          <w:rFonts w:ascii="Arial" w:hAnsi="Arial" w:cs="Arial"/>
          <w:sz w:val="24"/>
          <w:szCs w:val="24"/>
        </w:rPr>
      </w:pPr>
      <w:r w:rsidRPr="00636D3D">
        <w:rPr>
          <w:rFonts w:ascii="Arial" w:hAnsi="Arial" w:cs="Arial"/>
          <w:sz w:val="24"/>
          <w:szCs w:val="24"/>
        </w:rPr>
        <w:t xml:space="preserve">It is also established that there is a strong correlation between mindfulness and </w:t>
      </w:r>
      <w:r w:rsidR="00FE1908" w:rsidRPr="00636D3D">
        <w:rPr>
          <w:rFonts w:ascii="Arial" w:hAnsi="Arial" w:cs="Arial"/>
          <w:sz w:val="24"/>
          <w:szCs w:val="24"/>
        </w:rPr>
        <w:t xml:space="preserve">its benefit </w:t>
      </w:r>
      <w:r w:rsidR="005D48CE" w:rsidRPr="00636D3D">
        <w:rPr>
          <w:rFonts w:ascii="Arial" w:hAnsi="Arial" w:cs="Arial"/>
          <w:sz w:val="24"/>
          <w:szCs w:val="24"/>
        </w:rPr>
        <w:t>in</w:t>
      </w:r>
      <w:r w:rsidR="00FE1908" w:rsidRPr="00636D3D">
        <w:rPr>
          <w:rFonts w:ascii="Arial" w:hAnsi="Arial" w:cs="Arial"/>
          <w:sz w:val="24"/>
          <w:szCs w:val="24"/>
        </w:rPr>
        <w:t xml:space="preserve"> enhancing EI</w:t>
      </w:r>
      <w:r w:rsidR="00636D3D" w:rsidRPr="00636D3D">
        <w:rPr>
          <w:rFonts w:ascii="Arial" w:hAnsi="Arial" w:cs="Arial"/>
          <w:sz w:val="24"/>
          <w:szCs w:val="24"/>
        </w:rPr>
        <w:t>,</w:t>
      </w:r>
      <w:r w:rsidR="007D301A" w:rsidRPr="00636D3D">
        <w:rPr>
          <w:rFonts w:ascii="Arial" w:hAnsi="Arial" w:cs="Arial"/>
          <w:sz w:val="24"/>
          <w:szCs w:val="24"/>
        </w:rPr>
        <w:t xml:space="preserve"> </w:t>
      </w:r>
      <w:r w:rsidR="00F3328F" w:rsidRPr="00636D3D">
        <w:rPr>
          <w:rFonts w:ascii="Arial" w:hAnsi="Arial" w:cs="Arial"/>
          <w:sz w:val="24"/>
          <w:szCs w:val="24"/>
        </w:rPr>
        <w:t xml:space="preserve">which increases performance in the workplace. </w:t>
      </w:r>
      <w:r w:rsidR="005D48CE" w:rsidRPr="00636D3D">
        <w:rPr>
          <w:rFonts w:ascii="Arial" w:hAnsi="Arial" w:cs="Arial"/>
          <w:sz w:val="24"/>
          <w:szCs w:val="24"/>
        </w:rPr>
        <w:t>H</w:t>
      </w:r>
      <w:r w:rsidR="00F8060E" w:rsidRPr="00636D3D">
        <w:rPr>
          <w:rFonts w:ascii="Arial" w:hAnsi="Arial" w:cs="Arial"/>
          <w:sz w:val="24"/>
          <w:szCs w:val="24"/>
        </w:rPr>
        <w:t xml:space="preserve">owever, there is a clear requirement for further research into </w:t>
      </w:r>
      <w:r w:rsidR="00F646C0" w:rsidRPr="00636D3D">
        <w:rPr>
          <w:rFonts w:ascii="Arial" w:hAnsi="Arial" w:cs="Arial"/>
          <w:sz w:val="24"/>
          <w:szCs w:val="24"/>
        </w:rPr>
        <w:t xml:space="preserve">how emotions are processed in the brain and how mindfulness </w:t>
      </w:r>
      <w:r w:rsidR="00AC58D4" w:rsidRPr="00636D3D">
        <w:rPr>
          <w:rFonts w:ascii="Arial" w:hAnsi="Arial" w:cs="Arial"/>
          <w:sz w:val="24"/>
          <w:szCs w:val="24"/>
        </w:rPr>
        <w:t xml:space="preserve">increases </w:t>
      </w:r>
      <w:r w:rsidR="005D48CE" w:rsidRPr="00636D3D">
        <w:rPr>
          <w:rFonts w:ascii="Arial" w:hAnsi="Arial" w:cs="Arial"/>
          <w:sz w:val="24"/>
          <w:szCs w:val="24"/>
        </w:rPr>
        <w:t xml:space="preserve">emotional capacity. </w:t>
      </w:r>
    </w:p>
    <w:p w14:paraId="06479277" w14:textId="310924BB" w:rsidR="005D48CE" w:rsidRPr="00636D3D" w:rsidRDefault="007A7EBE" w:rsidP="009D7493">
      <w:pPr>
        <w:spacing w:line="276" w:lineRule="auto"/>
        <w:rPr>
          <w:rFonts w:ascii="Arial" w:hAnsi="Arial" w:cs="Arial"/>
          <w:sz w:val="24"/>
          <w:szCs w:val="24"/>
        </w:rPr>
      </w:pPr>
      <w:r w:rsidRPr="00636D3D">
        <w:rPr>
          <w:rFonts w:ascii="Arial" w:hAnsi="Arial" w:cs="Arial"/>
          <w:sz w:val="24"/>
          <w:szCs w:val="24"/>
        </w:rPr>
        <w:t xml:space="preserve">Furthermore, </w:t>
      </w:r>
      <w:r w:rsidR="00872DE8" w:rsidRPr="00636D3D">
        <w:rPr>
          <w:rFonts w:ascii="Arial" w:hAnsi="Arial" w:cs="Arial"/>
          <w:sz w:val="24"/>
          <w:szCs w:val="24"/>
        </w:rPr>
        <w:t xml:space="preserve">it is suggested that research is needed to determine a universally valid method to measure the effect of </w:t>
      </w:r>
      <w:r w:rsidR="00F06444" w:rsidRPr="00636D3D">
        <w:rPr>
          <w:rFonts w:ascii="Arial" w:hAnsi="Arial" w:cs="Arial"/>
          <w:sz w:val="24"/>
          <w:szCs w:val="24"/>
        </w:rPr>
        <w:t>mindfulness on performance.</w:t>
      </w:r>
      <w:r w:rsidR="00B836C0" w:rsidRPr="00636D3D">
        <w:rPr>
          <w:rFonts w:ascii="Arial" w:hAnsi="Arial" w:cs="Arial"/>
          <w:sz w:val="24"/>
          <w:szCs w:val="24"/>
        </w:rPr>
        <w:t xml:space="preserve"> However, this report has only considered </w:t>
      </w:r>
      <w:r w:rsidR="00DD223C" w:rsidRPr="00636D3D">
        <w:rPr>
          <w:rFonts w:ascii="Arial" w:hAnsi="Arial" w:cs="Arial"/>
          <w:sz w:val="24"/>
          <w:szCs w:val="24"/>
        </w:rPr>
        <w:t xml:space="preserve">two theories of EI, as the benefits </w:t>
      </w:r>
      <w:r w:rsidR="00D33BD3" w:rsidRPr="00636D3D">
        <w:rPr>
          <w:rFonts w:ascii="Arial" w:hAnsi="Arial" w:cs="Arial"/>
          <w:sz w:val="24"/>
          <w:szCs w:val="24"/>
        </w:rPr>
        <w:t>of</w:t>
      </w:r>
      <w:r w:rsidR="00DD223C" w:rsidRPr="00636D3D">
        <w:rPr>
          <w:rFonts w:ascii="Arial" w:hAnsi="Arial" w:cs="Arial"/>
          <w:sz w:val="24"/>
          <w:szCs w:val="24"/>
        </w:rPr>
        <w:t xml:space="preserve"> mindfulness </w:t>
      </w:r>
      <w:r w:rsidR="00581342" w:rsidRPr="00636D3D">
        <w:rPr>
          <w:rFonts w:ascii="Arial" w:hAnsi="Arial" w:cs="Arial"/>
          <w:sz w:val="24"/>
          <w:szCs w:val="24"/>
        </w:rPr>
        <w:t xml:space="preserve">are </w:t>
      </w:r>
      <w:r w:rsidR="00DD223C" w:rsidRPr="00636D3D">
        <w:rPr>
          <w:rFonts w:ascii="Arial" w:hAnsi="Arial" w:cs="Arial"/>
          <w:sz w:val="24"/>
          <w:szCs w:val="24"/>
        </w:rPr>
        <w:t>realised</w:t>
      </w:r>
      <w:r w:rsidR="00B739EE" w:rsidRPr="00636D3D">
        <w:rPr>
          <w:rFonts w:ascii="Arial" w:hAnsi="Arial" w:cs="Arial"/>
          <w:sz w:val="24"/>
          <w:szCs w:val="24"/>
        </w:rPr>
        <w:t>,</w:t>
      </w:r>
      <w:r w:rsidR="00DD223C" w:rsidRPr="00636D3D">
        <w:rPr>
          <w:rFonts w:ascii="Arial" w:hAnsi="Arial" w:cs="Arial"/>
          <w:sz w:val="24"/>
          <w:szCs w:val="24"/>
        </w:rPr>
        <w:t xml:space="preserve"> </w:t>
      </w:r>
      <w:r w:rsidR="00D33BD3" w:rsidRPr="00636D3D">
        <w:rPr>
          <w:rFonts w:ascii="Arial" w:hAnsi="Arial" w:cs="Arial"/>
          <w:sz w:val="24"/>
          <w:szCs w:val="24"/>
        </w:rPr>
        <w:t>and with the growing interest from p</w:t>
      </w:r>
      <w:r w:rsidR="00B739EE" w:rsidRPr="00636D3D">
        <w:rPr>
          <w:rFonts w:ascii="Arial" w:hAnsi="Arial" w:cs="Arial"/>
          <w:sz w:val="24"/>
          <w:szCs w:val="24"/>
        </w:rPr>
        <w:t>sy</w:t>
      </w:r>
      <w:r w:rsidR="00D33BD3" w:rsidRPr="00636D3D">
        <w:rPr>
          <w:rFonts w:ascii="Arial" w:hAnsi="Arial" w:cs="Arial"/>
          <w:sz w:val="24"/>
          <w:szCs w:val="24"/>
        </w:rPr>
        <w:t>chologists and social scientists</w:t>
      </w:r>
      <w:r w:rsidR="00B739EE" w:rsidRPr="00636D3D">
        <w:rPr>
          <w:rFonts w:ascii="Arial" w:hAnsi="Arial" w:cs="Arial"/>
          <w:sz w:val="24"/>
          <w:szCs w:val="24"/>
        </w:rPr>
        <w:t>,</w:t>
      </w:r>
      <w:r w:rsidR="00581342" w:rsidRPr="00636D3D">
        <w:rPr>
          <w:rFonts w:ascii="Arial" w:hAnsi="Arial" w:cs="Arial"/>
          <w:sz w:val="24"/>
          <w:szCs w:val="24"/>
        </w:rPr>
        <w:t xml:space="preserve"> new comprehensive evidence is </w:t>
      </w:r>
      <w:r w:rsidR="000F0FF2" w:rsidRPr="00636D3D">
        <w:rPr>
          <w:rFonts w:ascii="Arial" w:hAnsi="Arial" w:cs="Arial"/>
          <w:sz w:val="24"/>
          <w:szCs w:val="24"/>
        </w:rPr>
        <w:t xml:space="preserve">to be </w:t>
      </w:r>
      <w:r w:rsidR="00581342" w:rsidRPr="00636D3D">
        <w:rPr>
          <w:rFonts w:ascii="Arial" w:hAnsi="Arial" w:cs="Arial"/>
          <w:sz w:val="24"/>
          <w:szCs w:val="24"/>
        </w:rPr>
        <w:t>expected</w:t>
      </w:r>
      <w:r w:rsidR="000F0FF2" w:rsidRPr="00636D3D">
        <w:rPr>
          <w:rFonts w:ascii="Arial" w:hAnsi="Arial" w:cs="Arial"/>
          <w:sz w:val="24"/>
          <w:szCs w:val="24"/>
        </w:rPr>
        <w:t>.</w:t>
      </w:r>
    </w:p>
    <w:p w14:paraId="789C87FB" w14:textId="43A3C703" w:rsidR="003272E8" w:rsidRDefault="003272E8" w:rsidP="009D7493">
      <w:pPr>
        <w:spacing w:line="276" w:lineRule="auto"/>
      </w:pPr>
    </w:p>
    <w:p w14:paraId="6A608762" w14:textId="77777777" w:rsidR="009D7493" w:rsidRDefault="009D7493" w:rsidP="009D7493">
      <w:pPr>
        <w:spacing w:line="276" w:lineRule="auto"/>
      </w:pPr>
    </w:p>
    <w:p w14:paraId="75BC8084" w14:textId="77777777" w:rsidR="009D7493" w:rsidRDefault="009D7493" w:rsidP="009D7493">
      <w:pPr>
        <w:spacing w:line="276" w:lineRule="auto"/>
      </w:pPr>
    </w:p>
    <w:p w14:paraId="70DB4B1A" w14:textId="77777777" w:rsidR="009D7493" w:rsidRDefault="009D7493" w:rsidP="009D7493">
      <w:pPr>
        <w:spacing w:line="276" w:lineRule="auto"/>
      </w:pPr>
    </w:p>
    <w:p w14:paraId="4B4F5045" w14:textId="77777777" w:rsidR="009D7493" w:rsidRDefault="009D7493" w:rsidP="009D7493">
      <w:pPr>
        <w:spacing w:line="276" w:lineRule="auto"/>
      </w:pPr>
    </w:p>
    <w:p w14:paraId="1DA50030" w14:textId="77777777" w:rsidR="009D7493" w:rsidRDefault="009D7493" w:rsidP="009D7493">
      <w:pPr>
        <w:spacing w:line="276" w:lineRule="auto"/>
      </w:pPr>
    </w:p>
    <w:p w14:paraId="6CD32F36" w14:textId="77777777" w:rsidR="009D7493" w:rsidRDefault="009D7493" w:rsidP="009D7493">
      <w:pPr>
        <w:spacing w:line="276" w:lineRule="auto"/>
      </w:pPr>
    </w:p>
    <w:p w14:paraId="1182FB6E" w14:textId="77777777" w:rsidR="009D7493" w:rsidRDefault="009D7493" w:rsidP="009D7493">
      <w:pPr>
        <w:spacing w:line="276" w:lineRule="auto"/>
      </w:pPr>
    </w:p>
    <w:p w14:paraId="528D02C6" w14:textId="77777777" w:rsidR="009D7493" w:rsidRDefault="009D7493" w:rsidP="009D7493">
      <w:pPr>
        <w:spacing w:line="276" w:lineRule="auto"/>
      </w:pPr>
    </w:p>
    <w:p w14:paraId="04564A3B" w14:textId="77777777" w:rsidR="009D7493" w:rsidRDefault="009D7493" w:rsidP="009D7493">
      <w:pPr>
        <w:spacing w:line="276" w:lineRule="auto"/>
      </w:pPr>
    </w:p>
    <w:p w14:paraId="0540526C" w14:textId="77777777" w:rsidR="009D7493" w:rsidRPr="003272E8" w:rsidRDefault="009D7493" w:rsidP="009D7493">
      <w:pPr>
        <w:spacing w:line="276" w:lineRule="auto"/>
      </w:pPr>
    </w:p>
    <w:p w14:paraId="18FF090E" w14:textId="3A568A71" w:rsidR="00A60B07" w:rsidRDefault="009845E0" w:rsidP="009D7493">
      <w:pPr>
        <w:pStyle w:val="Heading1"/>
        <w:spacing w:line="276" w:lineRule="auto"/>
        <w:rPr>
          <w:rFonts w:cs="Arial"/>
        </w:rPr>
      </w:pPr>
      <w:bookmarkStart w:id="48" w:name="_Toc130744356"/>
      <w:bookmarkEnd w:id="47"/>
      <w:r w:rsidRPr="00377671">
        <w:rPr>
          <w:rFonts w:cs="Arial"/>
        </w:rPr>
        <w:t xml:space="preserve">11.0 </w:t>
      </w:r>
      <w:r w:rsidR="00B220CB" w:rsidRPr="00377671">
        <w:rPr>
          <w:rFonts w:cs="Arial"/>
        </w:rPr>
        <w:t>References</w:t>
      </w:r>
      <w:bookmarkEnd w:id="48"/>
    </w:p>
    <w:p w14:paraId="19D7639A" w14:textId="77777777" w:rsidR="002B52AD" w:rsidRPr="002B52AD" w:rsidRDefault="002B52AD" w:rsidP="009D7493">
      <w:pPr>
        <w:spacing w:line="276" w:lineRule="auto"/>
      </w:pPr>
    </w:p>
    <w:p w14:paraId="5EE6A94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Agarwal, S. (2020, July 28). </w:t>
      </w:r>
      <w:r w:rsidRPr="00402EEC">
        <w:rPr>
          <w:rFonts w:ascii="Arial" w:hAnsi="Arial" w:cs="Arial"/>
          <w:i/>
          <w:iCs/>
          <w:sz w:val="24"/>
          <w:szCs w:val="24"/>
          <w:lang w:val="en-US"/>
        </w:rPr>
        <w:t>An Association Between Emotional Intelligence and Performance of Workforce</w:t>
      </w:r>
      <w:r w:rsidRPr="00402EEC">
        <w:rPr>
          <w:rFonts w:ascii="Arial" w:hAnsi="Arial" w:cs="Arial"/>
          <w:sz w:val="24"/>
          <w:szCs w:val="24"/>
          <w:lang w:val="en-US"/>
        </w:rPr>
        <w:t xml:space="preserve">. ResearchGate; Blue Eyes Intelligence Engineering and Sciences Engineering and Sciences Publication - BEIESP. </w:t>
      </w:r>
      <w:hyperlink r:id="rId13" w:history="1">
        <w:r w:rsidRPr="00402EEC">
          <w:rPr>
            <w:rFonts w:ascii="Arial" w:hAnsi="Arial" w:cs="Arial"/>
            <w:sz w:val="24"/>
            <w:szCs w:val="24"/>
            <w:lang w:val="en-US"/>
          </w:rPr>
          <w:t>https://www.researchgate.net/publication/343262687_An_Association_Between_Emotional_Intelligence_and_Performance_of_Workforce</w:t>
        </w:r>
      </w:hyperlink>
    </w:p>
    <w:p w14:paraId="51F9FE7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Akafo</w:t>
      </w:r>
      <w:proofErr w:type="spellEnd"/>
      <w:r w:rsidRPr="00402EEC">
        <w:rPr>
          <w:rFonts w:ascii="Arial" w:hAnsi="Arial" w:cs="Arial"/>
          <w:sz w:val="24"/>
          <w:szCs w:val="24"/>
          <w:lang w:val="en-US"/>
        </w:rPr>
        <w:t xml:space="preserve">, V., &amp; </w:t>
      </w:r>
      <w:proofErr w:type="spellStart"/>
      <w:r w:rsidRPr="00402EEC">
        <w:rPr>
          <w:rFonts w:ascii="Arial" w:hAnsi="Arial" w:cs="Arial"/>
          <w:sz w:val="24"/>
          <w:szCs w:val="24"/>
          <w:lang w:val="en-US"/>
        </w:rPr>
        <w:t>Ayitey</w:t>
      </w:r>
      <w:proofErr w:type="spellEnd"/>
      <w:r w:rsidRPr="00402EEC">
        <w:rPr>
          <w:rFonts w:ascii="Arial" w:hAnsi="Arial" w:cs="Arial"/>
          <w:sz w:val="24"/>
          <w:szCs w:val="24"/>
          <w:lang w:val="en-US"/>
        </w:rPr>
        <w:t xml:space="preserve">, V. (2019). Emotional Intelligence and Leadership effectiveness: A theoretical review </w:t>
      </w:r>
      <w:proofErr w:type="spellStart"/>
      <w:r w:rsidRPr="00402EEC">
        <w:rPr>
          <w:rFonts w:ascii="Arial" w:hAnsi="Arial" w:cs="Arial"/>
          <w:sz w:val="24"/>
          <w:szCs w:val="24"/>
          <w:lang w:val="en-US"/>
        </w:rPr>
        <w:t>Ayitey</w:t>
      </w:r>
      <w:proofErr w:type="spellEnd"/>
      <w:r w:rsidRPr="00402EEC">
        <w:rPr>
          <w:rFonts w:ascii="Arial" w:hAnsi="Arial" w:cs="Arial"/>
          <w:sz w:val="24"/>
          <w:szCs w:val="24"/>
          <w:lang w:val="en-US"/>
        </w:rPr>
        <w:t xml:space="preserve"> |56 Emotional Intelligence and Leadership Effectiveness: A Theoretical Review. </w:t>
      </w:r>
      <w:r w:rsidRPr="00402EEC">
        <w:rPr>
          <w:rFonts w:ascii="Arial" w:hAnsi="Arial" w:cs="Arial"/>
          <w:i/>
          <w:iCs/>
          <w:sz w:val="24"/>
          <w:szCs w:val="24"/>
          <w:lang w:val="en-US"/>
        </w:rPr>
        <w:t>ResearchGate</w:t>
      </w:r>
      <w:r w:rsidRPr="00402EEC">
        <w:rPr>
          <w:rFonts w:ascii="Arial" w:hAnsi="Arial" w:cs="Arial"/>
          <w:sz w:val="24"/>
          <w:szCs w:val="24"/>
          <w:lang w:val="en-US"/>
        </w:rPr>
        <w:t xml:space="preserve">, </w:t>
      </w:r>
      <w:r w:rsidRPr="00402EEC">
        <w:rPr>
          <w:rFonts w:ascii="Arial" w:hAnsi="Arial" w:cs="Arial"/>
          <w:i/>
          <w:iCs/>
          <w:sz w:val="24"/>
          <w:szCs w:val="24"/>
          <w:lang w:val="en-US"/>
        </w:rPr>
        <w:t>1</w:t>
      </w:r>
      <w:r w:rsidRPr="00402EEC">
        <w:rPr>
          <w:rFonts w:ascii="Arial" w:hAnsi="Arial" w:cs="Arial"/>
          <w:sz w:val="24"/>
          <w:szCs w:val="24"/>
          <w:lang w:val="en-US"/>
        </w:rPr>
        <w:t xml:space="preserve">(1), 56–59. </w:t>
      </w:r>
      <w:hyperlink r:id="rId14" w:history="1">
        <w:r w:rsidRPr="00402EEC">
          <w:rPr>
            <w:rFonts w:ascii="Arial" w:hAnsi="Arial" w:cs="Arial"/>
            <w:sz w:val="24"/>
            <w:szCs w:val="24"/>
            <w:lang w:val="en-US"/>
          </w:rPr>
          <w:t>https://www.researchgate.net/publication/368336992_Emotional_Intelligence_and_Leadership_effectiveness_A_theoretical_review_Ayitey_56_Emotional_Intelligence_and_Leadership_Effectiveness_A_Theoretical_Review</w:t>
        </w:r>
      </w:hyperlink>
    </w:p>
    <w:p w14:paraId="7EA3C8A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Albergaria</w:t>
      </w:r>
      <w:proofErr w:type="spellEnd"/>
      <w:r w:rsidRPr="00402EEC">
        <w:rPr>
          <w:rFonts w:ascii="Arial" w:hAnsi="Arial" w:cs="Arial"/>
          <w:sz w:val="24"/>
          <w:szCs w:val="24"/>
          <w:lang w:val="en-US"/>
        </w:rPr>
        <w:t xml:space="preserve">-Almeida, P. (2011). Critical Thinking, Questioning and Creativity as Components of Intelligence. </w:t>
      </w:r>
      <w:r w:rsidRPr="00402EEC">
        <w:rPr>
          <w:rFonts w:ascii="Arial" w:hAnsi="Arial" w:cs="Arial"/>
          <w:i/>
          <w:iCs/>
          <w:sz w:val="24"/>
          <w:szCs w:val="24"/>
          <w:lang w:val="en-US"/>
        </w:rPr>
        <w:t>Procedia - Social and Behavioral Sciences</w:t>
      </w:r>
      <w:r w:rsidRPr="00402EEC">
        <w:rPr>
          <w:rFonts w:ascii="Arial" w:hAnsi="Arial" w:cs="Arial"/>
          <w:sz w:val="24"/>
          <w:szCs w:val="24"/>
          <w:lang w:val="en-US"/>
        </w:rPr>
        <w:t xml:space="preserve">, </w:t>
      </w:r>
      <w:r w:rsidRPr="00402EEC">
        <w:rPr>
          <w:rFonts w:ascii="Arial" w:hAnsi="Arial" w:cs="Arial"/>
          <w:i/>
          <w:iCs/>
          <w:sz w:val="24"/>
          <w:szCs w:val="24"/>
          <w:lang w:val="en-US"/>
        </w:rPr>
        <w:t>30</w:t>
      </w:r>
      <w:r w:rsidRPr="00402EEC">
        <w:rPr>
          <w:rFonts w:ascii="Arial" w:hAnsi="Arial" w:cs="Arial"/>
          <w:sz w:val="24"/>
          <w:szCs w:val="24"/>
          <w:lang w:val="en-US"/>
        </w:rPr>
        <w:t xml:space="preserve">, 357–362. Elsevier. </w:t>
      </w:r>
      <w:hyperlink r:id="rId15" w:history="1">
        <w:r w:rsidRPr="00402EEC">
          <w:rPr>
            <w:rFonts w:ascii="Arial" w:hAnsi="Arial" w:cs="Arial"/>
            <w:sz w:val="24"/>
            <w:szCs w:val="24"/>
            <w:lang w:val="en-US"/>
          </w:rPr>
          <w:t>https://doi.org/10.1016/j.sbspro.2011.10.070</w:t>
        </w:r>
      </w:hyperlink>
    </w:p>
    <w:p w14:paraId="6C54F1E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Allen, M., Dietz, M., Blair, K. S., van Beek, M., Rees, G., Vestergaard-Poulsen, P., Lutz, A., &amp; Roepstorff, A. (2012). Cognitive-Affective Neural Plasticity following Active-Controlled Mindfulness Intervention. </w:t>
      </w:r>
      <w:r w:rsidRPr="00402EEC">
        <w:rPr>
          <w:rFonts w:ascii="Arial" w:hAnsi="Arial" w:cs="Arial"/>
          <w:i/>
          <w:iCs/>
          <w:sz w:val="24"/>
          <w:szCs w:val="24"/>
          <w:lang w:val="en-US"/>
        </w:rPr>
        <w:t>Journal of Neuroscience</w:t>
      </w:r>
      <w:r w:rsidRPr="00402EEC">
        <w:rPr>
          <w:rFonts w:ascii="Arial" w:hAnsi="Arial" w:cs="Arial"/>
          <w:sz w:val="24"/>
          <w:szCs w:val="24"/>
          <w:lang w:val="en-US"/>
        </w:rPr>
        <w:t xml:space="preserve">, </w:t>
      </w:r>
      <w:r w:rsidRPr="00402EEC">
        <w:rPr>
          <w:rFonts w:ascii="Arial" w:hAnsi="Arial" w:cs="Arial"/>
          <w:i/>
          <w:iCs/>
          <w:sz w:val="24"/>
          <w:szCs w:val="24"/>
          <w:lang w:val="en-US"/>
        </w:rPr>
        <w:t>32</w:t>
      </w:r>
      <w:r w:rsidRPr="00402EEC">
        <w:rPr>
          <w:rFonts w:ascii="Arial" w:hAnsi="Arial" w:cs="Arial"/>
          <w:sz w:val="24"/>
          <w:szCs w:val="24"/>
          <w:lang w:val="en-US"/>
        </w:rPr>
        <w:t xml:space="preserve">(44), 15601–15610. </w:t>
      </w:r>
      <w:hyperlink r:id="rId16" w:history="1">
        <w:r w:rsidRPr="00402EEC">
          <w:rPr>
            <w:rFonts w:ascii="Arial" w:hAnsi="Arial" w:cs="Arial"/>
            <w:sz w:val="24"/>
            <w:szCs w:val="24"/>
            <w:lang w:val="en-US"/>
          </w:rPr>
          <w:t>https://doi.org/10.1523/jneurosci.2957-12.2012</w:t>
        </w:r>
      </w:hyperlink>
    </w:p>
    <w:p w14:paraId="11D0F8E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Alzheimer's Disease Research. (2015, June 4). </w:t>
      </w:r>
      <w:r w:rsidRPr="00402EEC">
        <w:rPr>
          <w:rFonts w:ascii="Arial" w:hAnsi="Arial" w:cs="Arial"/>
          <w:i/>
          <w:iCs/>
          <w:sz w:val="24"/>
          <w:szCs w:val="24"/>
          <w:lang w:val="en-US"/>
        </w:rPr>
        <w:t xml:space="preserve">Brain Anatomy and Limbic System | </w:t>
      </w:r>
      <w:proofErr w:type="spellStart"/>
      <w:r w:rsidRPr="00402EEC">
        <w:rPr>
          <w:rFonts w:ascii="Arial" w:hAnsi="Arial" w:cs="Arial"/>
          <w:i/>
          <w:iCs/>
          <w:sz w:val="24"/>
          <w:szCs w:val="24"/>
          <w:lang w:val="en-US"/>
        </w:rPr>
        <w:t>BrightFocus</w:t>
      </w:r>
      <w:proofErr w:type="spellEnd"/>
      <w:r w:rsidRPr="00402EEC">
        <w:rPr>
          <w:rFonts w:ascii="Arial" w:hAnsi="Arial" w:cs="Arial"/>
          <w:i/>
          <w:iCs/>
          <w:sz w:val="24"/>
          <w:szCs w:val="24"/>
          <w:lang w:val="en-US"/>
        </w:rPr>
        <w:t xml:space="preserve"> Foundation</w:t>
      </w:r>
      <w:r w:rsidRPr="00402EEC">
        <w:rPr>
          <w:rFonts w:ascii="Arial" w:hAnsi="Arial" w:cs="Arial"/>
          <w:sz w:val="24"/>
          <w:szCs w:val="24"/>
          <w:lang w:val="en-US"/>
        </w:rPr>
        <w:t xml:space="preserve">. Brightfocus.org. </w:t>
      </w:r>
      <w:hyperlink r:id="rId17" w:history="1">
        <w:r w:rsidRPr="00402EEC">
          <w:rPr>
            <w:rFonts w:ascii="Arial" w:hAnsi="Arial" w:cs="Arial"/>
            <w:sz w:val="24"/>
            <w:szCs w:val="24"/>
            <w:lang w:val="en-US"/>
          </w:rPr>
          <w:t>https://www.brightfocus.org/alzheimers/infographic/brain-anatomy-and-limbic-system#:~:text=Amygdala%3A%20Limbic%20structure%20involved%20in,emotions%20like%20fear%20and%20anxiety.</w:t>
        </w:r>
      </w:hyperlink>
    </w:p>
    <w:p w14:paraId="18EA2CA9"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Ashforth</w:t>
      </w:r>
      <w:proofErr w:type="spellEnd"/>
      <w:r w:rsidRPr="00402EEC">
        <w:rPr>
          <w:rFonts w:ascii="Arial" w:hAnsi="Arial" w:cs="Arial"/>
          <w:sz w:val="24"/>
          <w:szCs w:val="24"/>
          <w:lang w:val="en-US"/>
        </w:rPr>
        <w:t xml:space="preserve">, B. E., &amp; Fried, Y. (1988). The Mindlessness of Organizational Behaviors. </w:t>
      </w:r>
      <w:r w:rsidRPr="00402EEC">
        <w:rPr>
          <w:rFonts w:ascii="Arial" w:hAnsi="Arial" w:cs="Arial"/>
          <w:i/>
          <w:iCs/>
          <w:sz w:val="24"/>
          <w:szCs w:val="24"/>
          <w:lang w:val="en-US"/>
        </w:rPr>
        <w:t>Human Relations</w:t>
      </w:r>
      <w:r w:rsidRPr="00402EEC">
        <w:rPr>
          <w:rFonts w:ascii="Arial" w:hAnsi="Arial" w:cs="Arial"/>
          <w:sz w:val="24"/>
          <w:szCs w:val="24"/>
          <w:lang w:val="en-US"/>
        </w:rPr>
        <w:t xml:space="preserve">, </w:t>
      </w:r>
      <w:r w:rsidRPr="00402EEC">
        <w:rPr>
          <w:rFonts w:ascii="Arial" w:hAnsi="Arial" w:cs="Arial"/>
          <w:i/>
          <w:iCs/>
          <w:sz w:val="24"/>
          <w:szCs w:val="24"/>
          <w:lang w:val="en-US"/>
        </w:rPr>
        <w:t>41</w:t>
      </w:r>
      <w:r w:rsidRPr="00402EEC">
        <w:rPr>
          <w:rFonts w:ascii="Arial" w:hAnsi="Arial" w:cs="Arial"/>
          <w:sz w:val="24"/>
          <w:szCs w:val="24"/>
          <w:lang w:val="en-US"/>
        </w:rPr>
        <w:t xml:space="preserve">(4), 305–329. </w:t>
      </w:r>
      <w:hyperlink r:id="rId18" w:history="1">
        <w:r w:rsidRPr="00402EEC">
          <w:rPr>
            <w:rFonts w:ascii="Arial" w:hAnsi="Arial" w:cs="Arial"/>
            <w:sz w:val="24"/>
            <w:szCs w:val="24"/>
            <w:lang w:val="en-US"/>
          </w:rPr>
          <w:t>https://doi.org/10.1177/001872678804100403</w:t>
        </w:r>
      </w:hyperlink>
    </w:p>
    <w:p w14:paraId="6AC0085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Asmus, S., Karl, F., Mohnen, A., &amp; Reinhart, G. (2015). The Impact of </w:t>
      </w:r>
      <w:proofErr w:type="gramStart"/>
      <w:r w:rsidRPr="00402EEC">
        <w:rPr>
          <w:rFonts w:ascii="Arial" w:hAnsi="Arial" w:cs="Arial"/>
          <w:sz w:val="24"/>
          <w:szCs w:val="24"/>
          <w:lang w:val="en-US"/>
        </w:rPr>
        <w:t>Goal-setting</w:t>
      </w:r>
      <w:proofErr w:type="gramEnd"/>
      <w:r w:rsidRPr="00402EEC">
        <w:rPr>
          <w:rFonts w:ascii="Arial" w:hAnsi="Arial" w:cs="Arial"/>
          <w:sz w:val="24"/>
          <w:szCs w:val="24"/>
          <w:lang w:val="en-US"/>
        </w:rPr>
        <w:t xml:space="preserve"> on Worker Performance - Empirical Evidence from a Real-effort Production Experiment. </w:t>
      </w:r>
      <w:r w:rsidRPr="00402EEC">
        <w:rPr>
          <w:rFonts w:ascii="Arial" w:hAnsi="Arial" w:cs="Arial"/>
          <w:i/>
          <w:iCs/>
          <w:sz w:val="24"/>
          <w:szCs w:val="24"/>
          <w:lang w:val="en-US"/>
        </w:rPr>
        <w:t>Procedia CIRP</w:t>
      </w:r>
      <w:r w:rsidRPr="00402EEC">
        <w:rPr>
          <w:rFonts w:ascii="Arial" w:hAnsi="Arial" w:cs="Arial"/>
          <w:sz w:val="24"/>
          <w:szCs w:val="24"/>
          <w:lang w:val="en-US"/>
        </w:rPr>
        <w:t xml:space="preserve">, </w:t>
      </w:r>
      <w:r w:rsidRPr="00402EEC">
        <w:rPr>
          <w:rFonts w:ascii="Arial" w:hAnsi="Arial" w:cs="Arial"/>
          <w:i/>
          <w:iCs/>
          <w:sz w:val="24"/>
          <w:szCs w:val="24"/>
          <w:lang w:val="en-US"/>
        </w:rPr>
        <w:t>26</w:t>
      </w:r>
      <w:r w:rsidRPr="00402EEC">
        <w:rPr>
          <w:rFonts w:ascii="Arial" w:hAnsi="Arial" w:cs="Arial"/>
          <w:sz w:val="24"/>
          <w:szCs w:val="24"/>
          <w:lang w:val="en-US"/>
        </w:rPr>
        <w:t xml:space="preserve">, 127–132. </w:t>
      </w:r>
      <w:hyperlink r:id="rId19" w:history="1">
        <w:r w:rsidRPr="00402EEC">
          <w:rPr>
            <w:rFonts w:ascii="Arial" w:hAnsi="Arial" w:cs="Arial"/>
            <w:sz w:val="24"/>
            <w:szCs w:val="24"/>
            <w:lang w:val="en-US"/>
          </w:rPr>
          <w:t>https://doi.org/10.1016/j.procir.2015.02.086</w:t>
        </w:r>
      </w:hyperlink>
    </w:p>
    <w:p w14:paraId="640CCD3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Bærentsen</w:t>
      </w:r>
      <w:proofErr w:type="spellEnd"/>
      <w:r w:rsidRPr="00402EEC">
        <w:rPr>
          <w:rFonts w:ascii="Arial" w:hAnsi="Arial" w:cs="Arial"/>
          <w:sz w:val="24"/>
          <w:szCs w:val="24"/>
          <w:lang w:val="en-US"/>
        </w:rPr>
        <w:t xml:space="preserve">, K. B., </w:t>
      </w:r>
      <w:proofErr w:type="spellStart"/>
      <w:r w:rsidRPr="00402EEC">
        <w:rPr>
          <w:rFonts w:ascii="Arial" w:hAnsi="Arial" w:cs="Arial"/>
          <w:sz w:val="24"/>
          <w:szCs w:val="24"/>
          <w:lang w:val="en-US"/>
        </w:rPr>
        <w:t>Stødkilde-Jørgensen</w:t>
      </w:r>
      <w:proofErr w:type="spellEnd"/>
      <w:r w:rsidRPr="00402EEC">
        <w:rPr>
          <w:rFonts w:ascii="Arial" w:hAnsi="Arial" w:cs="Arial"/>
          <w:sz w:val="24"/>
          <w:szCs w:val="24"/>
          <w:lang w:val="en-US"/>
        </w:rPr>
        <w:t xml:space="preserve">, H., </w:t>
      </w:r>
      <w:proofErr w:type="spellStart"/>
      <w:r w:rsidRPr="00402EEC">
        <w:rPr>
          <w:rFonts w:ascii="Arial" w:hAnsi="Arial" w:cs="Arial"/>
          <w:sz w:val="24"/>
          <w:szCs w:val="24"/>
          <w:lang w:val="en-US"/>
        </w:rPr>
        <w:t>Sommerlund</w:t>
      </w:r>
      <w:proofErr w:type="spellEnd"/>
      <w:r w:rsidRPr="00402EEC">
        <w:rPr>
          <w:rFonts w:ascii="Arial" w:hAnsi="Arial" w:cs="Arial"/>
          <w:sz w:val="24"/>
          <w:szCs w:val="24"/>
          <w:lang w:val="en-US"/>
        </w:rPr>
        <w:t xml:space="preserve">, B., Hartmann, T., </w:t>
      </w:r>
      <w:proofErr w:type="spellStart"/>
      <w:r w:rsidRPr="00402EEC">
        <w:rPr>
          <w:rFonts w:ascii="Arial" w:hAnsi="Arial" w:cs="Arial"/>
          <w:sz w:val="24"/>
          <w:szCs w:val="24"/>
          <w:lang w:val="en-US"/>
        </w:rPr>
        <w:t>Damsgaard</w:t>
      </w:r>
      <w:proofErr w:type="spellEnd"/>
      <w:r w:rsidRPr="00402EEC">
        <w:rPr>
          <w:rFonts w:ascii="Arial" w:hAnsi="Arial" w:cs="Arial"/>
          <w:sz w:val="24"/>
          <w:szCs w:val="24"/>
          <w:lang w:val="en-US"/>
        </w:rPr>
        <w:t xml:space="preserve">-Madsen, J., </w:t>
      </w:r>
      <w:proofErr w:type="spellStart"/>
      <w:r w:rsidRPr="00402EEC">
        <w:rPr>
          <w:rFonts w:ascii="Arial" w:hAnsi="Arial" w:cs="Arial"/>
          <w:sz w:val="24"/>
          <w:szCs w:val="24"/>
          <w:lang w:val="en-US"/>
        </w:rPr>
        <w:t>Fosnæs</w:t>
      </w:r>
      <w:proofErr w:type="spellEnd"/>
      <w:r w:rsidRPr="00402EEC">
        <w:rPr>
          <w:rFonts w:ascii="Arial" w:hAnsi="Arial" w:cs="Arial"/>
          <w:sz w:val="24"/>
          <w:szCs w:val="24"/>
          <w:lang w:val="en-US"/>
        </w:rPr>
        <w:t xml:space="preserve">, M., &amp; Green, A. C. (2009). An investigation of brain processes supporting meditation. </w:t>
      </w:r>
      <w:r w:rsidRPr="00402EEC">
        <w:rPr>
          <w:rFonts w:ascii="Arial" w:hAnsi="Arial" w:cs="Arial"/>
          <w:i/>
          <w:iCs/>
          <w:sz w:val="24"/>
          <w:szCs w:val="24"/>
          <w:lang w:val="en-US"/>
        </w:rPr>
        <w:t>Cognitive Processing</w:t>
      </w:r>
      <w:r w:rsidRPr="00402EEC">
        <w:rPr>
          <w:rFonts w:ascii="Arial" w:hAnsi="Arial" w:cs="Arial"/>
          <w:sz w:val="24"/>
          <w:szCs w:val="24"/>
          <w:lang w:val="en-US"/>
        </w:rPr>
        <w:t xml:space="preserve">, </w:t>
      </w:r>
      <w:r w:rsidRPr="00402EEC">
        <w:rPr>
          <w:rFonts w:ascii="Arial" w:hAnsi="Arial" w:cs="Arial"/>
          <w:i/>
          <w:iCs/>
          <w:sz w:val="24"/>
          <w:szCs w:val="24"/>
          <w:lang w:val="en-US"/>
        </w:rPr>
        <w:t>11</w:t>
      </w:r>
      <w:r w:rsidRPr="00402EEC">
        <w:rPr>
          <w:rFonts w:ascii="Arial" w:hAnsi="Arial" w:cs="Arial"/>
          <w:sz w:val="24"/>
          <w:szCs w:val="24"/>
          <w:lang w:val="en-US"/>
        </w:rPr>
        <w:t xml:space="preserve">(1), 57–84. </w:t>
      </w:r>
      <w:hyperlink r:id="rId20" w:history="1">
        <w:r w:rsidRPr="00402EEC">
          <w:rPr>
            <w:rFonts w:ascii="Arial" w:hAnsi="Arial" w:cs="Arial"/>
            <w:sz w:val="24"/>
            <w:szCs w:val="24"/>
            <w:lang w:val="en-US"/>
          </w:rPr>
          <w:t>https://doi.org/10.1007/s10339-009-0342-3</w:t>
        </w:r>
      </w:hyperlink>
    </w:p>
    <w:p w14:paraId="5A2AA2F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Bar-On, R., Handley, R., &amp; Fund, S. (2006). </w:t>
      </w:r>
      <w:r w:rsidRPr="00402EEC">
        <w:rPr>
          <w:rFonts w:ascii="Arial" w:hAnsi="Arial" w:cs="Arial"/>
          <w:i/>
          <w:iCs/>
          <w:sz w:val="24"/>
          <w:szCs w:val="24"/>
          <w:lang w:val="en-US"/>
        </w:rPr>
        <w:t>The impact of emotional intelligence on performance. Linking emotional intelligence and performance at work: Current research evidence with individuals and groups,</w:t>
      </w:r>
      <w:r w:rsidRPr="00402EEC">
        <w:rPr>
          <w:rFonts w:ascii="Arial" w:hAnsi="Arial" w:cs="Arial"/>
          <w:sz w:val="24"/>
          <w:szCs w:val="24"/>
          <w:lang w:val="en-US"/>
        </w:rPr>
        <w:t xml:space="preserve"> (pp. 3–19).</w:t>
      </w:r>
    </w:p>
    <w:p w14:paraId="30BB60C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lastRenderedPageBreak/>
        <w:t xml:space="preserve">Bishop, Scott. R., Lau, M., Shapiro, S., Carlson, L., Anderson, N. D., Carmody, J., Segal, Z. V., Abbey, S., </w:t>
      </w:r>
      <w:proofErr w:type="spellStart"/>
      <w:r w:rsidRPr="00402EEC">
        <w:rPr>
          <w:rFonts w:ascii="Arial" w:hAnsi="Arial" w:cs="Arial"/>
          <w:sz w:val="24"/>
          <w:szCs w:val="24"/>
          <w:lang w:val="en-US"/>
        </w:rPr>
        <w:t>Speca</w:t>
      </w:r>
      <w:proofErr w:type="spellEnd"/>
      <w:r w:rsidRPr="00402EEC">
        <w:rPr>
          <w:rFonts w:ascii="Arial" w:hAnsi="Arial" w:cs="Arial"/>
          <w:sz w:val="24"/>
          <w:szCs w:val="24"/>
          <w:lang w:val="en-US"/>
        </w:rPr>
        <w:t xml:space="preserve">, M., </w:t>
      </w:r>
      <w:proofErr w:type="spellStart"/>
      <w:r w:rsidRPr="00402EEC">
        <w:rPr>
          <w:rFonts w:ascii="Arial" w:hAnsi="Arial" w:cs="Arial"/>
          <w:sz w:val="24"/>
          <w:szCs w:val="24"/>
          <w:lang w:val="en-US"/>
        </w:rPr>
        <w:t>Velting</w:t>
      </w:r>
      <w:proofErr w:type="spellEnd"/>
      <w:r w:rsidRPr="00402EEC">
        <w:rPr>
          <w:rFonts w:ascii="Arial" w:hAnsi="Arial" w:cs="Arial"/>
          <w:sz w:val="24"/>
          <w:szCs w:val="24"/>
          <w:lang w:val="en-US"/>
        </w:rPr>
        <w:t xml:space="preserve">, D., &amp; Devins, G. (2004). Mindfulness: A Proposed Operational Definition. </w:t>
      </w:r>
      <w:r w:rsidRPr="00402EEC">
        <w:rPr>
          <w:rFonts w:ascii="Arial" w:hAnsi="Arial" w:cs="Arial"/>
          <w:i/>
          <w:iCs/>
          <w:sz w:val="24"/>
          <w:szCs w:val="24"/>
          <w:lang w:val="en-US"/>
        </w:rPr>
        <w:t>Clinical Psychology: Science and Practice</w:t>
      </w:r>
      <w:r w:rsidRPr="00402EEC">
        <w:rPr>
          <w:rFonts w:ascii="Arial" w:hAnsi="Arial" w:cs="Arial"/>
          <w:sz w:val="24"/>
          <w:szCs w:val="24"/>
          <w:lang w:val="en-US"/>
        </w:rPr>
        <w:t xml:space="preserve">, </w:t>
      </w:r>
      <w:r w:rsidRPr="00402EEC">
        <w:rPr>
          <w:rFonts w:ascii="Arial" w:hAnsi="Arial" w:cs="Arial"/>
          <w:i/>
          <w:iCs/>
          <w:sz w:val="24"/>
          <w:szCs w:val="24"/>
          <w:lang w:val="en-US"/>
        </w:rPr>
        <w:t>11</w:t>
      </w:r>
      <w:r w:rsidRPr="00402EEC">
        <w:rPr>
          <w:rFonts w:ascii="Arial" w:hAnsi="Arial" w:cs="Arial"/>
          <w:sz w:val="24"/>
          <w:szCs w:val="24"/>
          <w:lang w:val="en-US"/>
        </w:rPr>
        <w:t xml:space="preserve">(3), 230–241. </w:t>
      </w:r>
      <w:hyperlink r:id="rId21" w:history="1">
        <w:r w:rsidRPr="00402EEC">
          <w:rPr>
            <w:rFonts w:ascii="Arial" w:hAnsi="Arial" w:cs="Arial"/>
            <w:sz w:val="24"/>
            <w:szCs w:val="24"/>
            <w:lang w:val="en-US"/>
          </w:rPr>
          <w:t>https://doi.org/10.1093/clipsy/bph077</w:t>
        </w:r>
      </w:hyperlink>
    </w:p>
    <w:p w14:paraId="1F7BC9B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Brackett, M. A., Rivers, S. E., &amp; Salovey, P. (2011). Emotional Intelligence: Implications for Personal, Social, Academic, and Workplace Success. </w:t>
      </w:r>
      <w:r w:rsidRPr="00402EEC">
        <w:rPr>
          <w:rFonts w:ascii="Arial" w:hAnsi="Arial" w:cs="Arial"/>
          <w:i/>
          <w:iCs/>
          <w:sz w:val="24"/>
          <w:szCs w:val="24"/>
          <w:lang w:val="en-US"/>
        </w:rPr>
        <w:t>Social and Personality Psychology Compass</w:t>
      </w:r>
      <w:r w:rsidRPr="00402EEC">
        <w:rPr>
          <w:rFonts w:ascii="Arial" w:hAnsi="Arial" w:cs="Arial"/>
          <w:sz w:val="24"/>
          <w:szCs w:val="24"/>
          <w:lang w:val="en-US"/>
        </w:rPr>
        <w:t xml:space="preserve">, </w:t>
      </w:r>
      <w:r w:rsidRPr="00402EEC">
        <w:rPr>
          <w:rFonts w:ascii="Arial" w:hAnsi="Arial" w:cs="Arial"/>
          <w:i/>
          <w:iCs/>
          <w:sz w:val="24"/>
          <w:szCs w:val="24"/>
          <w:lang w:val="en-US"/>
        </w:rPr>
        <w:t>5</w:t>
      </w:r>
      <w:r w:rsidRPr="00402EEC">
        <w:rPr>
          <w:rFonts w:ascii="Arial" w:hAnsi="Arial" w:cs="Arial"/>
          <w:sz w:val="24"/>
          <w:szCs w:val="24"/>
          <w:lang w:val="en-US"/>
        </w:rPr>
        <w:t xml:space="preserve">(1), 88–103. </w:t>
      </w:r>
      <w:hyperlink r:id="rId22" w:history="1">
        <w:r w:rsidRPr="00402EEC">
          <w:rPr>
            <w:rFonts w:ascii="Arial" w:hAnsi="Arial" w:cs="Arial"/>
            <w:sz w:val="24"/>
            <w:szCs w:val="24"/>
            <w:lang w:val="en-US"/>
          </w:rPr>
          <w:t>https://doi.org/10.1111/j.1751-9004.2010.00334.x</w:t>
        </w:r>
      </w:hyperlink>
    </w:p>
    <w:p w14:paraId="6AF5759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Cane, J., O’Connor, D., &amp; Michie, S. (2012). Validation of the theoretical domains framework for use in </w:t>
      </w:r>
      <w:proofErr w:type="spellStart"/>
      <w:r w:rsidRPr="00402EEC">
        <w:rPr>
          <w:rFonts w:ascii="Arial" w:hAnsi="Arial" w:cs="Arial"/>
          <w:sz w:val="24"/>
          <w:szCs w:val="24"/>
          <w:lang w:val="en-US"/>
        </w:rPr>
        <w:t>behaviour</w:t>
      </w:r>
      <w:proofErr w:type="spellEnd"/>
      <w:r w:rsidRPr="00402EEC">
        <w:rPr>
          <w:rFonts w:ascii="Arial" w:hAnsi="Arial" w:cs="Arial"/>
          <w:sz w:val="24"/>
          <w:szCs w:val="24"/>
          <w:lang w:val="en-US"/>
        </w:rPr>
        <w:t xml:space="preserve"> change and implementation research. </w:t>
      </w:r>
      <w:r w:rsidRPr="00402EEC">
        <w:rPr>
          <w:rFonts w:ascii="Arial" w:hAnsi="Arial" w:cs="Arial"/>
          <w:i/>
          <w:iCs/>
          <w:sz w:val="24"/>
          <w:szCs w:val="24"/>
          <w:lang w:val="en-US"/>
        </w:rPr>
        <w:t>Implementation Science</w:t>
      </w:r>
      <w:r w:rsidRPr="00402EEC">
        <w:rPr>
          <w:rFonts w:ascii="Arial" w:hAnsi="Arial" w:cs="Arial"/>
          <w:sz w:val="24"/>
          <w:szCs w:val="24"/>
          <w:lang w:val="en-US"/>
        </w:rPr>
        <w:t xml:space="preserve">, </w:t>
      </w:r>
      <w:r w:rsidRPr="00402EEC">
        <w:rPr>
          <w:rFonts w:ascii="Arial" w:hAnsi="Arial" w:cs="Arial"/>
          <w:i/>
          <w:iCs/>
          <w:sz w:val="24"/>
          <w:szCs w:val="24"/>
          <w:lang w:val="en-US"/>
        </w:rPr>
        <w:t>7</w:t>
      </w:r>
      <w:r w:rsidRPr="00402EEC">
        <w:rPr>
          <w:rFonts w:ascii="Arial" w:hAnsi="Arial" w:cs="Arial"/>
          <w:sz w:val="24"/>
          <w:szCs w:val="24"/>
          <w:lang w:val="en-US"/>
        </w:rPr>
        <w:t xml:space="preserve">(1). </w:t>
      </w:r>
      <w:hyperlink r:id="rId23" w:history="1">
        <w:r w:rsidRPr="00402EEC">
          <w:rPr>
            <w:rFonts w:ascii="Arial" w:hAnsi="Arial" w:cs="Arial"/>
            <w:sz w:val="24"/>
            <w:szCs w:val="24"/>
            <w:lang w:val="en-US"/>
          </w:rPr>
          <w:t>https://doi.org/10.1186/1748-5908-7-37</w:t>
        </w:r>
      </w:hyperlink>
    </w:p>
    <w:p w14:paraId="65AE4B4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Clarke, J., &amp; Draper, S. (2019). Intermittent mindfulness practice can be beneficial, and daily practice can be harmful. An in depth, mixed methods study of the “Calm” app’s (mostly positive) effects. </w:t>
      </w:r>
      <w:r w:rsidRPr="00402EEC">
        <w:rPr>
          <w:rFonts w:ascii="Arial" w:hAnsi="Arial" w:cs="Arial"/>
          <w:i/>
          <w:iCs/>
          <w:sz w:val="24"/>
          <w:szCs w:val="24"/>
          <w:lang w:val="en-US"/>
        </w:rPr>
        <w:t>Internet Interventions</w:t>
      </w:r>
      <w:r w:rsidRPr="00402EEC">
        <w:rPr>
          <w:rFonts w:ascii="Arial" w:hAnsi="Arial" w:cs="Arial"/>
          <w:sz w:val="24"/>
          <w:szCs w:val="24"/>
          <w:lang w:val="en-US"/>
        </w:rPr>
        <w:t xml:space="preserve">, </w:t>
      </w:r>
      <w:r w:rsidRPr="00402EEC">
        <w:rPr>
          <w:rFonts w:ascii="Arial" w:hAnsi="Arial" w:cs="Arial"/>
          <w:i/>
          <w:iCs/>
          <w:sz w:val="24"/>
          <w:szCs w:val="24"/>
          <w:lang w:val="en-US"/>
        </w:rPr>
        <w:t>19</w:t>
      </w:r>
      <w:r w:rsidRPr="00402EEC">
        <w:rPr>
          <w:rFonts w:ascii="Arial" w:hAnsi="Arial" w:cs="Arial"/>
          <w:sz w:val="24"/>
          <w:szCs w:val="24"/>
          <w:lang w:val="en-US"/>
        </w:rPr>
        <w:t xml:space="preserve">, 100293. </w:t>
      </w:r>
      <w:hyperlink r:id="rId24" w:history="1">
        <w:r w:rsidRPr="00402EEC">
          <w:rPr>
            <w:rFonts w:ascii="Arial" w:hAnsi="Arial" w:cs="Arial"/>
            <w:sz w:val="24"/>
            <w:szCs w:val="24"/>
            <w:lang w:val="en-US"/>
          </w:rPr>
          <w:t>https://doi.org/10.1016/j.invent.2019.100293</w:t>
        </w:r>
      </w:hyperlink>
    </w:p>
    <w:p w14:paraId="6A8B8A3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Clarke, N. (2010). Emotional intelligence and learning in teams. </w:t>
      </w:r>
      <w:r w:rsidRPr="00402EEC">
        <w:rPr>
          <w:rFonts w:ascii="Arial" w:hAnsi="Arial" w:cs="Arial"/>
          <w:i/>
          <w:iCs/>
          <w:sz w:val="24"/>
          <w:szCs w:val="24"/>
          <w:lang w:val="en-US"/>
        </w:rPr>
        <w:t>Journal of Workplace Learning</w:t>
      </w:r>
      <w:r w:rsidRPr="00402EEC">
        <w:rPr>
          <w:rFonts w:ascii="Arial" w:hAnsi="Arial" w:cs="Arial"/>
          <w:sz w:val="24"/>
          <w:szCs w:val="24"/>
          <w:lang w:val="en-US"/>
        </w:rPr>
        <w:t xml:space="preserve">, </w:t>
      </w:r>
      <w:r w:rsidRPr="00402EEC">
        <w:rPr>
          <w:rFonts w:ascii="Arial" w:hAnsi="Arial" w:cs="Arial"/>
          <w:i/>
          <w:iCs/>
          <w:sz w:val="24"/>
          <w:szCs w:val="24"/>
          <w:lang w:val="en-US"/>
        </w:rPr>
        <w:t>22</w:t>
      </w:r>
      <w:r w:rsidRPr="00402EEC">
        <w:rPr>
          <w:rFonts w:ascii="Arial" w:hAnsi="Arial" w:cs="Arial"/>
          <w:sz w:val="24"/>
          <w:szCs w:val="24"/>
          <w:lang w:val="en-US"/>
        </w:rPr>
        <w:t xml:space="preserve">(3), 125–145. </w:t>
      </w:r>
      <w:hyperlink r:id="rId25" w:history="1">
        <w:r w:rsidRPr="00402EEC">
          <w:rPr>
            <w:rFonts w:ascii="Arial" w:hAnsi="Arial" w:cs="Arial"/>
            <w:sz w:val="24"/>
            <w:szCs w:val="24"/>
            <w:lang w:val="en-US"/>
          </w:rPr>
          <w:t>https://doi.org/10.1108/13665621011028594</w:t>
        </w:r>
      </w:hyperlink>
    </w:p>
    <w:p w14:paraId="064301A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Côté</w:t>
      </w:r>
      <w:proofErr w:type="spellEnd"/>
      <w:r w:rsidRPr="00402EEC">
        <w:rPr>
          <w:rFonts w:ascii="Arial" w:hAnsi="Arial" w:cs="Arial"/>
          <w:sz w:val="24"/>
          <w:szCs w:val="24"/>
          <w:lang w:val="en-US"/>
        </w:rPr>
        <w:t xml:space="preserve">, S., &amp; Miners, C. T. H. (2006). Emotional Intelligence, Cognitive Intelligence, and Job Performance. </w:t>
      </w:r>
      <w:r w:rsidRPr="00402EEC">
        <w:rPr>
          <w:rFonts w:ascii="Arial" w:hAnsi="Arial" w:cs="Arial"/>
          <w:i/>
          <w:iCs/>
          <w:sz w:val="24"/>
          <w:szCs w:val="24"/>
          <w:lang w:val="en-US"/>
        </w:rPr>
        <w:t>Administrative Science Quarterly</w:t>
      </w:r>
      <w:r w:rsidRPr="00402EEC">
        <w:rPr>
          <w:rFonts w:ascii="Arial" w:hAnsi="Arial" w:cs="Arial"/>
          <w:sz w:val="24"/>
          <w:szCs w:val="24"/>
          <w:lang w:val="en-US"/>
        </w:rPr>
        <w:t xml:space="preserve">, </w:t>
      </w:r>
      <w:r w:rsidRPr="00402EEC">
        <w:rPr>
          <w:rFonts w:ascii="Arial" w:hAnsi="Arial" w:cs="Arial"/>
          <w:i/>
          <w:iCs/>
          <w:sz w:val="24"/>
          <w:szCs w:val="24"/>
          <w:lang w:val="en-US"/>
        </w:rPr>
        <w:t>51</w:t>
      </w:r>
      <w:r w:rsidRPr="00402EEC">
        <w:rPr>
          <w:rFonts w:ascii="Arial" w:hAnsi="Arial" w:cs="Arial"/>
          <w:sz w:val="24"/>
          <w:szCs w:val="24"/>
          <w:lang w:val="en-US"/>
        </w:rPr>
        <w:t xml:space="preserve">(1), 1–28. </w:t>
      </w:r>
      <w:hyperlink r:id="rId26" w:history="1">
        <w:r w:rsidRPr="00402EEC">
          <w:rPr>
            <w:rFonts w:ascii="Arial" w:hAnsi="Arial" w:cs="Arial"/>
            <w:sz w:val="24"/>
            <w:szCs w:val="24"/>
            <w:lang w:val="en-US"/>
          </w:rPr>
          <w:t>https://doi.org/10.2189/asqu.51.1.1</w:t>
        </w:r>
      </w:hyperlink>
    </w:p>
    <w:p w14:paraId="53A3460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Craig, H. (2019, January 30). </w:t>
      </w:r>
      <w:r w:rsidRPr="00402EEC">
        <w:rPr>
          <w:rFonts w:ascii="Arial" w:hAnsi="Arial" w:cs="Arial"/>
          <w:i/>
          <w:iCs/>
          <w:sz w:val="24"/>
          <w:szCs w:val="24"/>
          <w:lang w:val="en-US"/>
        </w:rPr>
        <w:t>The Theories of Emotional Intelligence Explained</w:t>
      </w:r>
      <w:r w:rsidRPr="00402EEC">
        <w:rPr>
          <w:rFonts w:ascii="Arial" w:hAnsi="Arial" w:cs="Arial"/>
          <w:sz w:val="24"/>
          <w:szCs w:val="24"/>
          <w:lang w:val="en-US"/>
        </w:rPr>
        <w:t xml:space="preserve">. PositivePsychology.com. </w:t>
      </w:r>
      <w:hyperlink r:id="rId27" w:history="1">
        <w:r w:rsidRPr="00402EEC">
          <w:rPr>
            <w:rFonts w:ascii="Arial" w:hAnsi="Arial" w:cs="Arial"/>
            <w:sz w:val="24"/>
            <w:szCs w:val="24"/>
            <w:lang w:val="en-US"/>
          </w:rPr>
          <w:t>https://positivepsychology.com/emotional-intelligence-theories/</w:t>
        </w:r>
      </w:hyperlink>
    </w:p>
    <w:p w14:paraId="39C3272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Dachner</w:t>
      </w:r>
      <w:proofErr w:type="spellEnd"/>
      <w:r w:rsidRPr="00402EEC">
        <w:rPr>
          <w:rFonts w:ascii="Arial" w:hAnsi="Arial" w:cs="Arial"/>
          <w:sz w:val="24"/>
          <w:szCs w:val="24"/>
          <w:lang w:val="en-US"/>
        </w:rPr>
        <w:t xml:space="preserve">, A., Ellingson, J., Noe, R., &amp; Saxton, B. (2019). The future of employee development </w:t>
      </w:r>
      <w:proofErr w:type="gramStart"/>
      <w:r w:rsidRPr="00402EEC">
        <w:rPr>
          <w:rFonts w:ascii="Arial" w:hAnsi="Arial" w:cs="Arial"/>
          <w:sz w:val="24"/>
          <w:szCs w:val="24"/>
          <w:lang w:val="en-US"/>
        </w:rPr>
        <w:t>The</w:t>
      </w:r>
      <w:proofErr w:type="gramEnd"/>
      <w:r w:rsidRPr="00402EEC">
        <w:rPr>
          <w:rFonts w:ascii="Arial" w:hAnsi="Arial" w:cs="Arial"/>
          <w:sz w:val="24"/>
          <w:szCs w:val="24"/>
          <w:lang w:val="en-US"/>
        </w:rPr>
        <w:t xml:space="preserve"> future of employee development The future of employee development. In </w:t>
      </w:r>
      <w:r w:rsidRPr="00402EEC">
        <w:rPr>
          <w:rFonts w:ascii="Arial" w:hAnsi="Arial" w:cs="Arial"/>
          <w:i/>
          <w:iCs/>
          <w:sz w:val="24"/>
          <w:szCs w:val="24"/>
          <w:lang w:val="en-US"/>
        </w:rPr>
        <w:t>CORE</w:t>
      </w:r>
      <w:r w:rsidRPr="00402EEC">
        <w:rPr>
          <w:rFonts w:ascii="Arial" w:hAnsi="Arial" w:cs="Arial"/>
          <w:sz w:val="24"/>
          <w:szCs w:val="24"/>
          <w:lang w:val="en-US"/>
        </w:rPr>
        <w:t xml:space="preserve">. </w:t>
      </w:r>
      <w:hyperlink r:id="rId28" w:history="1">
        <w:r w:rsidRPr="00402EEC">
          <w:rPr>
            <w:rFonts w:ascii="Arial" w:hAnsi="Arial" w:cs="Arial"/>
            <w:sz w:val="24"/>
            <w:szCs w:val="24"/>
            <w:lang w:val="en-US"/>
          </w:rPr>
          <w:t>https://core.ac.uk/download/pdf/289197727.pdf</w:t>
        </w:r>
      </w:hyperlink>
    </w:p>
    <w:p w14:paraId="0EC1F97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Dane, E. (2010). Paying Attention to Mindfulness and Its Effects on Task Performance in the Workplace. </w:t>
      </w:r>
      <w:r w:rsidRPr="00402EEC">
        <w:rPr>
          <w:rFonts w:ascii="Arial" w:hAnsi="Arial" w:cs="Arial"/>
          <w:i/>
          <w:iCs/>
          <w:sz w:val="24"/>
          <w:szCs w:val="24"/>
          <w:lang w:val="en-US"/>
        </w:rPr>
        <w:t>Journal of Management</w:t>
      </w:r>
      <w:r w:rsidRPr="00402EEC">
        <w:rPr>
          <w:rFonts w:ascii="Arial" w:hAnsi="Arial" w:cs="Arial"/>
          <w:sz w:val="24"/>
          <w:szCs w:val="24"/>
          <w:lang w:val="en-US"/>
        </w:rPr>
        <w:t xml:space="preserve">, </w:t>
      </w:r>
      <w:r w:rsidRPr="00402EEC">
        <w:rPr>
          <w:rFonts w:ascii="Arial" w:hAnsi="Arial" w:cs="Arial"/>
          <w:i/>
          <w:iCs/>
          <w:sz w:val="24"/>
          <w:szCs w:val="24"/>
          <w:lang w:val="en-US"/>
        </w:rPr>
        <w:t>37</w:t>
      </w:r>
      <w:r w:rsidRPr="00402EEC">
        <w:rPr>
          <w:rFonts w:ascii="Arial" w:hAnsi="Arial" w:cs="Arial"/>
          <w:sz w:val="24"/>
          <w:szCs w:val="24"/>
          <w:lang w:val="en-US"/>
        </w:rPr>
        <w:t xml:space="preserve">(4), 997–1018. </w:t>
      </w:r>
      <w:hyperlink r:id="rId29" w:history="1">
        <w:r w:rsidRPr="00402EEC">
          <w:rPr>
            <w:rFonts w:ascii="Arial" w:hAnsi="Arial" w:cs="Arial"/>
            <w:sz w:val="24"/>
            <w:szCs w:val="24"/>
            <w:lang w:val="en-US"/>
          </w:rPr>
          <w:t>https://doi.org/10.1177/0149206310367948</w:t>
        </w:r>
      </w:hyperlink>
    </w:p>
    <w:p w14:paraId="428CB641"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Dane, E., &amp; Brummel, B. J. (2013). Examining workplace mindfulness and its relations to job performance and turnover intention. </w:t>
      </w:r>
      <w:r w:rsidRPr="00402EEC">
        <w:rPr>
          <w:rFonts w:ascii="Arial" w:hAnsi="Arial" w:cs="Arial"/>
          <w:i/>
          <w:iCs/>
          <w:sz w:val="24"/>
          <w:szCs w:val="24"/>
          <w:lang w:val="en-US"/>
        </w:rPr>
        <w:t>Human Relations</w:t>
      </w:r>
      <w:r w:rsidRPr="00402EEC">
        <w:rPr>
          <w:rFonts w:ascii="Arial" w:hAnsi="Arial" w:cs="Arial"/>
          <w:sz w:val="24"/>
          <w:szCs w:val="24"/>
          <w:lang w:val="en-US"/>
        </w:rPr>
        <w:t xml:space="preserve">, </w:t>
      </w:r>
      <w:r w:rsidRPr="00402EEC">
        <w:rPr>
          <w:rFonts w:ascii="Arial" w:hAnsi="Arial" w:cs="Arial"/>
          <w:i/>
          <w:iCs/>
          <w:sz w:val="24"/>
          <w:szCs w:val="24"/>
          <w:lang w:val="en-US"/>
        </w:rPr>
        <w:t>67</w:t>
      </w:r>
      <w:r w:rsidRPr="00402EEC">
        <w:rPr>
          <w:rFonts w:ascii="Arial" w:hAnsi="Arial" w:cs="Arial"/>
          <w:sz w:val="24"/>
          <w:szCs w:val="24"/>
          <w:lang w:val="en-US"/>
        </w:rPr>
        <w:t xml:space="preserve">(1), 105–128. </w:t>
      </w:r>
      <w:hyperlink r:id="rId30" w:history="1">
        <w:r w:rsidRPr="00402EEC">
          <w:rPr>
            <w:rFonts w:ascii="Arial" w:hAnsi="Arial" w:cs="Arial"/>
            <w:sz w:val="24"/>
            <w:szCs w:val="24"/>
            <w:lang w:val="en-US"/>
          </w:rPr>
          <w:t>https://doi.org/10.1177/0018726713487753</w:t>
        </w:r>
      </w:hyperlink>
    </w:p>
    <w:p w14:paraId="2B38BBE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Daus, C. S., &amp; </w:t>
      </w:r>
      <w:proofErr w:type="spellStart"/>
      <w:r w:rsidRPr="00402EEC">
        <w:rPr>
          <w:rFonts w:ascii="Arial" w:hAnsi="Arial" w:cs="Arial"/>
          <w:sz w:val="24"/>
          <w:szCs w:val="24"/>
          <w:lang w:val="en-US"/>
        </w:rPr>
        <w:t>Ashkanasy</w:t>
      </w:r>
      <w:proofErr w:type="spellEnd"/>
      <w:r w:rsidRPr="00402EEC">
        <w:rPr>
          <w:rFonts w:ascii="Arial" w:hAnsi="Arial" w:cs="Arial"/>
          <w:sz w:val="24"/>
          <w:szCs w:val="24"/>
          <w:lang w:val="en-US"/>
        </w:rPr>
        <w:t xml:space="preserve">, N. M. (2005). The case for the ability-based model of emotional intelligence in organizational behavior. </w:t>
      </w:r>
      <w:r w:rsidRPr="00402EEC">
        <w:rPr>
          <w:rFonts w:ascii="Arial" w:hAnsi="Arial" w:cs="Arial"/>
          <w:i/>
          <w:iCs/>
          <w:sz w:val="24"/>
          <w:szCs w:val="24"/>
          <w:lang w:val="en-US"/>
        </w:rPr>
        <w:t>Journal of Organizational Behavior</w:t>
      </w:r>
      <w:r w:rsidRPr="00402EEC">
        <w:rPr>
          <w:rFonts w:ascii="Arial" w:hAnsi="Arial" w:cs="Arial"/>
          <w:sz w:val="24"/>
          <w:szCs w:val="24"/>
          <w:lang w:val="en-US"/>
        </w:rPr>
        <w:t xml:space="preserve">, </w:t>
      </w:r>
      <w:r w:rsidRPr="00402EEC">
        <w:rPr>
          <w:rFonts w:ascii="Arial" w:hAnsi="Arial" w:cs="Arial"/>
          <w:i/>
          <w:iCs/>
          <w:sz w:val="24"/>
          <w:szCs w:val="24"/>
          <w:lang w:val="en-US"/>
        </w:rPr>
        <w:t>26</w:t>
      </w:r>
      <w:r w:rsidRPr="00402EEC">
        <w:rPr>
          <w:rFonts w:ascii="Arial" w:hAnsi="Arial" w:cs="Arial"/>
          <w:sz w:val="24"/>
          <w:szCs w:val="24"/>
          <w:lang w:val="en-US"/>
        </w:rPr>
        <w:t xml:space="preserve">(4), 453–466. </w:t>
      </w:r>
      <w:hyperlink r:id="rId31" w:history="1">
        <w:r w:rsidRPr="00402EEC">
          <w:rPr>
            <w:rFonts w:ascii="Arial" w:hAnsi="Arial" w:cs="Arial"/>
            <w:sz w:val="24"/>
            <w:szCs w:val="24"/>
            <w:lang w:val="en-US"/>
          </w:rPr>
          <w:t>https://doi.org/10.1002/job.321</w:t>
        </w:r>
      </w:hyperlink>
    </w:p>
    <w:p w14:paraId="3A8D29B1"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Deary, I. J., Cox, S. R., &amp; Hill, W. D. (2021). Genetic variation, brain, and intelligence differences. </w:t>
      </w:r>
      <w:r w:rsidRPr="00402EEC">
        <w:rPr>
          <w:rFonts w:ascii="Arial" w:hAnsi="Arial" w:cs="Arial"/>
          <w:i/>
          <w:iCs/>
          <w:sz w:val="24"/>
          <w:szCs w:val="24"/>
          <w:lang w:val="en-US"/>
        </w:rPr>
        <w:t>Molecular Psychiatry</w:t>
      </w:r>
      <w:r w:rsidRPr="00402EEC">
        <w:rPr>
          <w:rFonts w:ascii="Arial" w:hAnsi="Arial" w:cs="Arial"/>
          <w:sz w:val="24"/>
          <w:szCs w:val="24"/>
          <w:lang w:val="en-US"/>
        </w:rPr>
        <w:t xml:space="preserve">, </w:t>
      </w:r>
      <w:r w:rsidRPr="00402EEC">
        <w:rPr>
          <w:rFonts w:ascii="Arial" w:hAnsi="Arial" w:cs="Arial"/>
          <w:i/>
          <w:iCs/>
          <w:sz w:val="24"/>
          <w:szCs w:val="24"/>
          <w:lang w:val="en-US"/>
        </w:rPr>
        <w:t>27</w:t>
      </w:r>
      <w:r w:rsidRPr="00402EEC">
        <w:rPr>
          <w:rFonts w:ascii="Arial" w:hAnsi="Arial" w:cs="Arial"/>
          <w:sz w:val="24"/>
          <w:szCs w:val="24"/>
          <w:lang w:val="en-US"/>
        </w:rPr>
        <w:t xml:space="preserve">. Molecular Psychiatry. </w:t>
      </w:r>
      <w:hyperlink r:id="rId32" w:history="1">
        <w:r w:rsidRPr="00402EEC">
          <w:rPr>
            <w:rFonts w:ascii="Arial" w:hAnsi="Arial" w:cs="Arial"/>
            <w:sz w:val="24"/>
            <w:szCs w:val="24"/>
            <w:lang w:val="en-US"/>
          </w:rPr>
          <w:t>https://doi.org/10.1038/s41380-021-01027-y</w:t>
        </w:r>
      </w:hyperlink>
    </w:p>
    <w:p w14:paraId="54853B8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Denig, S. J. (2004). Multiple Intelligences and Learning Styles: Two Complementary Dimensions. </w:t>
      </w:r>
      <w:r w:rsidRPr="00402EEC">
        <w:rPr>
          <w:rFonts w:ascii="Arial" w:hAnsi="Arial" w:cs="Arial"/>
          <w:i/>
          <w:iCs/>
          <w:sz w:val="24"/>
          <w:szCs w:val="24"/>
          <w:lang w:val="en-US"/>
        </w:rPr>
        <w:t>Teachers College Record</w:t>
      </w:r>
      <w:r w:rsidRPr="00402EEC">
        <w:rPr>
          <w:rFonts w:ascii="Arial" w:hAnsi="Arial" w:cs="Arial"/>
          <w:sz w:val="24"/>
          <w:szCs w:val="24"/>
          <w:lang w:val="en-US"/>
        </w:rPr>
        <w:t xml:space="preserve">, </w:t>
      </w:r>
      <w:r w:rsidRPr="00402EEC">
        <w:rPr>
          <w:rFonts w:ascii="Arial" w:hAnsi="Arial" w:cs="Arial"/>
          <w:i/>
          <w:iCs/>
          <w:sz w:val="24"/>
          <w:szCs w:val="24"/>
          <w:lang w:val="en-US"/>
        </w:rPr>
        <w:t>106</w:t>
      </w:r>
      <w:r w:rsidRPr="00402EEC">
        <w:rPr>
          <w:rFonts w:ascii="Arial" w:hAnsi="Arial" w:cs="Arial"/>
          <w:sz w:val="24"/>
          <w:szCs w:val="24"/>
          <w:lang w:val="en-US"/>
        </w:rPr>
        <w:t xml:space="preserve">(1), 96–111. </w:t>
      </w:r>
      <w:hyperlink r:id="rId33" w:history="1">
        <w:r w:rsidRPr="00402EEC">
          <w:rPr>
            <w:rFonts w:ascii="Arial" w:hAnsi="Arial" w:cs="Arial"/>
            <w:sz w:val="24"/>
            <w:szCs w:val="24"/>
            <w:lang w:val="en-US"/>
          </w:rPr>
          <w:t>https://doi.org/10.1111/j.1467-9620.2004.00322.x</w:t>
        </w:r>
      </w:hyperlink>
    </w:p>
    <w:p w14:paraId="164A584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Downey, L. A., Papageorgiou, V., &amp; Stough, C. (2006). Examining the relationship between leadership, emotional </w:t>
      </w:r>
      <w:proofErr w:type="gramStart"/>
      <w:r w:rsidRPr="00402EEC">
        <w:rPr>
          <w:rFonts w:ascii="Arial" w:hAnsi="Arial" w:cs="Arial"/>
          <w:sz w:val="24"/>
          <w:szCs w:val="24"/>
          <w:lang w:val="en-US"/>
        </w:rPr>
        <w:t>intelligence</w:t>
      </w:r>
      <w:proofErr w:type="gramEnd"/>
      <w:r w:rsidRPr="00402EEC">
        <w:rPr>
          <w:rFonts w:ascii="Arial" w:hAnsi="Arial" w:cs="Arial"/>
          <w:sz w:val="24"/>
          <w:szCs w:val="24"/>
          <w:lang w:val="en-US"/>
        </w:rPr>
        <w:t xml:space="preserve"> and intuition in senior female managers. </w:t>
      </w:r>
      <w:r w:rsidRPr="00402EEC">
        <w:rPr>
          <w:rFonts w:ascii="Arial" w:hAnsi="Arial" w:cs="Arial"/>
          <w:i/>
          <w:iCs/>
          <w:sz w:val="24"/>
          <w:szCs w:val="24"/>
          <w:lang w:val="en-US"/>
        </w:rPr>
        <w:t>Leadership &amp; Organization Development Journal</w:t>
      </w:r>
      <w:r w:rsidRPr="00402EEC">
        <w:rPr>
          <w:rFonts w:ascii="Arial" w:hAnsi="Arial" w:cs="Arial"/>
          <w:sz w:val="24"/>
          <w:szCs w:val="24"/>
          <w:lang w:val="en-US"/>
        </w:rPr>
        <w:t xml:space="preserve">, </w:t>
      </w:r>
      <w:r w:rsidRPr="00402EEC">
        <w:rPr>
          <w:rFonts w:ascii="Arial" w:hAnsi="Arial" w:cs="Arial"/>
          <w:i/>
          <w:iCs/>
          <w:sz w:val="24"/>
          <w:szCs w:val="24"/>
          <w:lang w:val="en-US"/>
        </w:rPr>
        <w:t>27</w:t>
      </w:r>
      <w:r w:rsidRPr="00402EEC">
        <w:rPr>
          <w:rFonts w:ascii="Arial" w:hAnsi="Arial" w:cs="Arial"/>
          <w:sz w:val="24"/>
          <w:szCs w:val="24"/>
          <w:lang w:val="en-US"/>
        </w:rPr>
        <w:t xml:space="preserve">(4), 250–264. </w:t>
      </w:r>
      <w:hyperlink r:id="rId34" w:history="1">
        <w:r w:rsidRPr="00402EEC">
          <w:rPr>
            <w:rFonts w:ascii="Arial" w:hAnsi="Arial" w:cs="Arial"/>
            <w:sz w:val="24"/>
            <w:szCs w:val="24"/>
            <w:lang w:val="en-US"/>
          </w:rPr>
          <w:t>https://doi.org/10.1108/01437730610666019</w:t>
        </w:r>
      </w:hyperlink>
    </w:p>
    <w:p w14:paraId="3D2A7823"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Fleming, N. (1995). </w:t>
      </w:r>
      <w:r w:rsidRPr="00402EEC">
        <w:rPr>
          <w:rFonts w:ascii="Arial" w:hAnsi="Arial" w:cs="Arial"/>
          <w:i/>
          <w:iCs/>
          <w:sz w:val="24"/>
          <w:szCs w:val="24"/>
          <w:lang w:val="en-US"/>
        </w:rPr>
        <w:t>I’m different; not dumb. Modes of presentation (VARK) in the tertiary classroom</w:t>
      </w:r>
      <w:r w:rsidRPr="00402EEC">
        <w:rPr>
          <w:rFonts w:ascii="Arial" w:hAnsi="Arial" w:cs="Arial"/>
          <w:sz w:val="24"/>
          <w:szCs w:val="24"/>
          <w:lang w:val="en-US"/>
        </w:rPr>
        <w:t xml:space="preserve">. </w:t>
      </w:r>
      <w:r w:rsidRPr="00402EEC">
        <w:rPr>
          <w:rFonts w:ascii="Arial" w:hAnsi="Arial" w:cs="Arial"/>
          <w:i/>
          <w:iCs/>
          <w:sz w:val="24"/>
          <w:szCs w:val="24"/>
          <w:lang w:val="en-US"/>
        </w:rPr>
        <w:t>18</w:t>
      </w:r>
      <w:r w:rsidRPr="00402EEC">
        <w:rPr>
          <w:rFonts w:ascii="Arial" w:hAnsi="Arial" w:cs="Arial"/>
          <w:sz w:val="24"/>
          <w:szCs w:val="24"/>
          <w:lang w:val="en-US"/>
        </w:rPr>
        <w:t xml:space="preserve">, 308–313. </w:t>
      </w:r>
      <w:hyperlink r:id="rId35" w:history="1">
        <w:r w:rsidRPr="00402EEC">
          <w:rPr>
            <w:rFonts w:ascii="Arial" w:hAnsi="Arial" w:cs="Arial"/>
            <w:sz w:val="24"/>
            <w:szCs w:val="24"/>
            <w:lang w:val="en-US"/>
          </w:rPr>
          <w:t>https://fyi.extension.wisc.edu/wateroutreach/files/2016/03/Fleming_VARK_Im_Different_Not_Dumb.pdf</w:t>
        </w:r>
      </w:hyperlink>
    </w:p>
    <w:p w14:paraId="214F9B5A"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Gardner, H. (1993). </w:t>
      </w:r>
      <w:r w:rsidRPr="00402EEC">
        <w:rPr>
          <w:rFonts w:ascii="Arial" w:hAnsi="Arial" w:cs="Arial"/>
          <w:i/>
          <w:iCs/>
          <w:sz w:val="24"/>
          <w:szCs w:val="24"/>
          <w:lang w:val="en-US"/>
        </w:rPr>
        <w:t xml:space="preserve">Multiple </w:t>
      </w:r>
      <w:proofErr w:type="gramStart"/>
      <w:r w:rsidRPr="00402EEC">
        <w:rPr>
          <w:rFonts w:ascii="Arial" w:hAnsi="Arial" w:cs="Arial"/>
          <w:i/>
          <w:iCs/>
          <w:sz w:val="24"/>
          <w:szCs w:val="24"/>
          <w:lang w:val="en-US"/>
        </w:rPr>
        <w:t>Intelligences :</w:t>
      </w:r>
      <w:proofErr w:type="gramEnd"/>
      <w:r w:rsidRPr="00402EEC">
        <w:rPr>
          <w:rFonts w:ascii="Arial" w:hAnsi="Arial" w:cs="Arial"/>
          <w:i/>
          <w:iCs/>
          <w:sz w:val="24"/>
          <w:szCs w:val="24"/>
          <w:lang w:val="en-US"/>
        </w:rPr>
        <w:t xml:space="preserve"> the Theory in Practice</w:t>
      </w:r>
      <w:r w:rsidRPr="00402EEC">
        <w:rPr>
          <w:rFonts w:ascii="Arial" w:hAnsi="Arial" w:cs="Arial"/>
          <w:sz w:val="24"/>
          <w:szCs w:val="24"/>
          <w:lang w:val="en-US"/>
        </w:rPr>
        <w:t>. Basic Books.</w:t>
      </w:r>
    </w:p>
    <w:p w14:paraId="06078DD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Gardner, H. (1999). </w:t>
      </w:r>
      <w:r w:rsidRPr="00402EEC">
        <w:rPr>
          <w:rFonts w:ascii="Arial" w:hAnsi="Arial" w:cs="Arial"/>
          <w:i/>
          <w:iCs/>
          <w:sz w:val="24"/>
          <w:szCs w:val="24"/>
          <w:lang w:val="en-US"/>
        </w:rPr>
        <w:t xml:space="preserve">Intelligence </w:t>
      </w:r>
      <w:proofErr w:type="gramStart"/>
      <w:r w:rsidRPr="00402EEC">
        <w:rPr>
          <w:rFonts w:ascii="Arial" w:hAnsi="Arial" w:cs="Arial"/>
          <w:i/>
          <w:iCs/>
          <w:sz w:val="24"/>
          <w:szCs w:val="24"/>
          <w:lang w:val="en-US"/>
        </w:rPr>
        <w:t>reframed :</w:t>
      </w:r>
      <w:proofErr w:type="gramEnd"/>
      <w:r w:rsidRPr="00402EEC">
        <w:rPr>
          <w:rFonts w:ascii="Arial" w:hAnsi="Arial" w:cs="Arial"/>
          <w:i/>
          <w:iCs/>
          <w:sz w:val="24"/>
          <w:szCs w:val="24"/>
          <w:lang w:val="en-US"/>
        </w:rPr>
        <w:t xml:space="preserve"> multiple intelligences for the 21st century</w:t>
      </w:r>
      <w:r w:rsidRPr="00402EEC">
        <w:rPr>
          <w:rFonts w:ascii="Arial" w:hAnsi="Arial" w:cs="Arial"/>
          <w:sz w:val="24"/>
          <w:szCs w:val="24"/>
          <w:lang w:val="en-US"/>
        </w:rPr>
        <w:t xml:space="preserve">. </w:t>
      </w:r>
      <w:proofErr w:type="spellStart"/>
      <w:r w:rsidRPr="00402EEC">
        <w:rPr>
          <w:rFonts w:ascii="Arial" w:hAnsi="Arial" w:cs="Arial"/>
          <w:sz w:val="24"/>
          <w:szCs w:val="24"/>
          <w:lang w:val="en-US"/>
        </w:rPr>
        <w:t>Basicbooks</w:t>
      </w:r>
      <w:proofErr w:type="spellEnd"/>
      <w:r w:rsidRPr="00402EEC">
        <w:rPr>
          <w:rFonts w:ascii="Arial" w:hAnsi="Arial" w:cs="Arial"/>
          <w:sz w:val="24"/>
          <w:szCs w:val="24"/>
          <w:lang w:val="en-US"/>
        </w:rPr>
        <w:t>.</w:t>
      </w:r>
    </w:p>
    <w:p w14:paraId="6AD9F34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Gardner, H. (2011). </w:t>
      </w:r>
      <w:r w:rsidRPr="00402EEC">
        <w:rPr>
          <w:rFonts w:ascii="Arial" w:hAnsi="Arial" w:cs="Arial"/>
          <w:i/>
          <w:iCs/>
          <w:sz w:val="24"/>
          <w:szCs w:val="24"/>
          <w:lang w:val="en-US"/>
        </w:rPr>
        <w:t>Frames of mind: The Theory of Multiple Intelligences</w:t>
      </w:r>
      <w:r w:rsidRPr="00402EEC">
        <w:rPr>
          <w:rFonts w:ascii="Arial" w:hAnsi="Arial" w:cs="Arial"/>
          <w:sz w:val="24"/>
          <w:szCs w:val="24"/>
          <w:lang w:val="en-US"/>
        </w:rPr>
        <w:t>. Basic Books. (Original work published 1983)</w:t>
      </w:r>
    </w:p>
    <w:p w14:paraId="4657F4F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Girard, B., </w:t>
      </w:r>
      <w:proofErr w:type="spellStart"/>
      <w:r w:rsidRPr="00402EEC">
        <w:rPr>
          <w:rFonts w:ascii="Arial" w:hAnsi="Arial" w:cs="Arial"/>
          <w:sz w:val="24"/>
          <w:szCs w:val="24"/>
          <w:lang w:val="en-US"/>
        </w:rPr>
        <w:t>Tabareau</w:t>
      </w:r>
      <w:proofErr w:type="spellEnd"/>
      <w:r w:rsidRPr="00402EEC">
        <w:rPr>
          <w:rFonts w:ascii="Arial" w:hAnsi="Arial" w:cs="Arial"/>
          <w:sz w:val="24"/>
          <w:szCs w:val="24"/>
          <w:lang w:val="en-US"/>
        </w:rPr>
        <w:t xml:space="preserve">, N., </w:t>
      </w:r>
      <w:proofErr w:type="spellStart"/>
      <w:r w:rsidRPr="00402EEC">
        <w:rPr>
          <w:rFonts w:ascii="Arial" w:hAnsi="Arial" w:cs="Arial"/>
          <w:sz w:val="24"/>
          <w:szCs w:val="24"/>
          <w:lang w:val="en-US"/>
        </w:rPr>
        <w:t>Berthoz</w:t>
      </w:r>
      <w:proofErr w:type="spellEnd"/>
      <w:r w:rsidRPr="00402EEC">
        <w:rPr>
          <w:rFonts w:ascii="Arial" w:hAnsi="Arial" w:cs="Arial"/>
          <w:sz w:val="24"/>
          <w:szCs w:val="24"/>
          <w:lang w:val="en-US"/>
        </w:rPr>
        <w:t xml:space="preserve">, A., &amp; </w:t>
      </w:r>
      <w:proofErr w:type="spellStart"/>
      <w:r w:rsidRPr="00402EEC">
        <w:rPr>
          <w:rFonts w:ascii="Arial" w:hAnsi="Arial" w:cs="Arial"/>
          <w:sz w:val="24"/>
          <w:szCs w:val="24"/>
          <w:lang w:val="en-US"/>
        </w:rPr>
        <w:t>Slotine</w:t>
      </w:r>
      <w:proofErr w:type="spellEnd"/>
      <w:r w:rsidRPr="00402EEC">
        <w:rPr>
          <w:rFonts w:ascii="Arial" w:hAnsi="Arial" w:cs="Arial"/>
          <w:sz w:val="24"/>
          <w:szCs w:val="24"/>
          <w:lang w:val="en-US"/>
        </w:rPr>
        <w:t xml:space="preserve">, J.-J. (2006). Selective amplification using a contracting model of the basal ganglia. </w:t>
      </w:r>
      <w:proofErr w:type="spellStart"/>
      <w:r w:rsidRPr="00402EEC">
        <w:rPr>
          <w:rFonts w:ascii="Arial" w:hAnsi="Arial" w:cs="Arial"/>
          <w:i/>
          <w:iCs/>
          <w:sz w:val="24"/>
          <w:szCs w:val="24"/>
          <w:lang w:val="en-US"/>
        </w:rPr>
        <w:t>NeuroComp</w:t>
      </w:r>
      <w:proofErr w:type="spellEnd"/>
      <w:r w:rsidRPr="00402EEC">
        <w:rPr>
          <w:rFonts w:ascii="Arial" w:hAnsi="Arial" w:cs="Arial"/>
          <w:sz w:val="24"/>
          <w:szCs w:val="24"/>
          <w:lang w:val="en-US"/>
        </w:rPr>
        <w:t xml:space="preserve">, 30–33. </w:t>
      </w:r>
      <w:hyperlink r:id="rId36" w:history="1">
        <w:r w:rsidRPr="00402EEC">
          <w:rPr>
            <w:rFonts w:ascii="Arial" w:hAnsi="Arial" w:cs="Arial"/>
            <w:sz w:val="24"/>
            <w:szCs w:val="24"/>
            <w:lang w:val="en-US"/>
          </w:rPr>
          <w:t>https://doi.org/hal-00111145</w:t>
        </w:r>
      </w:hyperlink>
      <w:r w:rsidRPr="00402EEC">
        <w:rPr>
          <w:rFonts w:ascii="Arial" w:hAnsi="Arial" w:cs="Arial"/>
          <w:sz w:val="24"/>
          <w:szCs w:val="24"/>
          <w:lang w:val="en-US"/>
        </w:rPr>
        <w:t xml:space="preserve">2006, 2006, Pont A Mousson, France. pp.30-33. </w:t>
      </w:r>
      <w:r w:rsidRPr="00402EEC">
        <w:rPr>
          <w:rFonts w:ascii="Arial" w:hAnsi="Arial" w:cs="Arial"/>
          <w:sz w:val="24"/>
          <w:szCs w:val="24"/>
          <w:lang w:val="en-US"/>
        </w:rPr>
        <w:t>hal-00111145</w:t>
      </w:r>
    </w:p>
    <w:p w14:paraId="375E7F47"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Glassdoor. (2022). </w:t>
      </w:r>
      <w:r w:rsidRPr="00402EEC">
        <w:rPr>
          <w:rFonts w:ascii="Arial" w:hAnsi="Arial" w:cs="Arial"/>
          <w:i/>
          <w:iCs/>
          <w:sz w:val="24"/>
          <w:szCs w:val="24"/>
          <w:lang w:val="en-US"/>
        </w:rPr>
        <w:t>Highest Rated UK Companies for Work Life Balance | Glassdoor</w:t>
      </w:r>
      <w:r w:rsidRPr="00402EEC">
        <w:rPr>
          <w:rFonts w:ascii="Arial" w:hAnsi="Arial" w:cs="Arial"/>
          <w:sz w:val="24"/>
          <w:szCs w:val="24"/>
          <w:lang w:val="en-US"/>
        </w:rPr>
        <w:t xml:space="preserve">. Glassdoor.co.uk. </w:t>
      </w:r>
      <w:hyperlink r:id="rId37" w:history="1">
        <w:r w:rsidRPr="00402EEC">
          <w:rPr>
            <w:rFonts w:ascii="Arial" w:hAnsi="Arial" w:cs="Arial"/>
            <w:sz w:val="24"/>
            <w:szCs w:val="24"/>
            <w:lang w:val="en-US"/>
          </w:rPr>
          <w:t>https://www.glassdoor.co.uk/blog/companies-work-life-balance/</w:t>
        </w:r>
      </w:hyperlink>
    </w:p>
    <w:p w14:paraId="3F4599D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Glassdoor. (2023a). </w:t>
      </w:r>
      <w:r w:rsidRPr="00402EEC">
        <w:rPr>
          <w:rFonts w:ascii="Arial" w:hAnsi="Arial" w:cs="Arial"/>
          <w:i/>
          <w:iCs/>
          <w:sz w:val="24"/>
          <w:szCs w:val="24"/>
          <w:lang w:val="en-US"/>
        </w:rPr>
        <w:t>Best Places to Work UK | Glassdoor</w:t>
      </w:r>
      <w:r w:rsidRPr="00402EEC">
        <w:rPr>
          <w:rFonts w:ascii="Arial" w:hAnsi="Arial" w:cs="Arial"/>
          <w:sz w:val="24"/>
          <w:szCs w:val="24"/>
          <w:lang w:val="en-US"/>
        </w:rPr>
        <w:t xml:space="preserve">. Glassdoor.co.uk. </w:t>
      </w:r>
      <w:hyperlink r:id="rId38" w:history="1">
        <w:r w:rsidRPr="00402EEC">
          <w:rPr>
            <w:rFonts w:ascii="Arial" w:hAnsi="Arial" w:cs="Arial"/>
            <w:sz w:val="24"/>
            <w:szCs w:val="24"/>
            <w:lang w:val="en-US"/>
          </w:rPr>
          <w:t>https://www.glassdoor.co.uk/Award/Best-Places-to-Work-UK-LST_KQ0,22.htm</w:t>
        </w:r>
      </w:hyperlink>
    </w:p>
    <w:p w14:paraId="6C2AA44A"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Glassdoor. (2023b, March). </w:t>
      </w:r>
      <w:r w:rsidRPr="00402EEC">
        <w:rPr>
          <w:rFonts w:ascii="Arial" w:hAnsi="Arial" w:cs="Arial"/>
          <w:i/>
          <w:iCs/>
          <w:sz w:val="24"/>
          <w:szCs w:val="24"/>
          <w:lang w:val="en-US"/>
        </w:rPr>
        <w:t>Office for National Statistics Career: Working at Office for National Statistics</w:t>
      </w:r>
      <w:r w:rsidRPr="00402EEC">
        <w:rPr>
          <w:rFonts w:ascii="Arial" w:hAnsi="Arial" w:cs="Arial"/>
          <w:sz w:val="24"/>
          <w:szCs w:val="24"/>
          <w:lang w:val="en-US"/>
        </w:rPr>
        <w:t xml:space="preserve">. Glassdoor. </w:t>
      </w:r>
      <w:hyperlink r:id="rId39" w:history="1">
        <w:r w:rsidRPr="00402EEC">
          <w:rPr>
            <w:rFonts w:ascii="Arial" w:hAnsi="Arial" w:cs="Arial"/>
            <w:sz w:val="24"/>
            <w:szCs w:val="24"/>
            <w:lang w:val="en-US"/>
          </w:rPr>
          <w:t>https://www.glassdoor.co.uk/Overview/Working-at-Office-for-National-Statistics-EI_IE523692.11,41.htm</w:t>
        </w:r>
      </w:hyperlink>
    </w:p>
    <w:p w14:paraId="3AEDA205"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Goleman, D. (1995). </w:t>
      </w:r>
      <w:r w:rsidRPr="00402EEC">
        <w:rPr>
          <w:rFonts w:ascii="Arial" w:hAnsi="Arial" w:cs="Arial"/>
          <w:i/>
          <w:iCs/>
          <w:sz w:val="24"/>
          <w:szCs w:val="24"/>
          <w:lang w:val="en-US"/>
        </w:rPr>
        <w:t>Emotional Intelligence: Why It Can Matter More than IQ</w:t>
      </w:r>
      <w:r w:rsidRPr="00402EEC">
        <w:rPr>
          <w:rFonts w:ascii="Arial" w:hAnsi="Arial" w:cs="Arial"/>
          <w:sz w:val="24"/>
          <w:szCs w:val="24"/>
          <w:lang w:val="en-US"/>
        </w:rPr>
        <w:t>. Bloomsbury.</w:t>
      </w:r>
    </w:p>
    <w:p w14:paraId="496D6C7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Goleman, D. (2001). EI and Performance. </w:t>
      </w:r>
      <w:r w:rsidRPr="00402EEC">
        <w:rPr>
          <w:rFonts w:ascii="Arial" w:hAnsi="Arial" w:cs="Arial"/>
          <w:i/>
          <w:iCs/>
          <w:sz w:val="24"/>
          <w:szCs w:val="24"/>
          <w:lang w:val="en-US"/>
        </w:rPr>
        <w:t>Consortium for Research on Emotional Intelligence in Organizations</w:t>
      </w:r>
      <w:r w:rsidRPr="00402EEC">
        <w:rPr>
          <w:rFonts w:ascii="Arial" w:hAnsi="Arial" w:cs="Arial"/>
          <w:sz w:val="24"/>
          <w:szCs w:val="24"/>
          <w:lang w:val="en-US"/>
        </w:rPr>
        <w:t xml:space="preserve">, 1–18. </w:t>
      </w:r>
      <w:hyperlink r:id="rId40" w:history="1">
        <w:r w:rsidRPr="00402EEC">
          <w:rPr>
            <w:rFonts w:ascii="Arial" w:hAnsi="Arial" w:cs="Arial"/>
            <w:sz w:val="24"/>
            <w:szCs w:val="24"/>
            <w:lang w:val="en-US"/>
          </w:rPr>
          <w:t>https://scholar.google.co.uk/scholar_url?url=https://www.academia.edu/download/50084905/an_ei_based_theory_of_performance_GOLEMAN.pdf&amp;hl=en&amp;sa=X&amp;ei=Td8ZZI7RMpPHmAG064yQAg&amp;scisig=AAGBfm3FsTllN7-VUsxXAeNL9rOZiAoCeg&amp;oi=scholarr</w:t>
        </w:r>
      </w:hyperlink>
      <w:r w:rsidRPr="00402EEC">
        <w:rPr>
          <w:rFonts w:ascii="Arial" w:hAnsi="Arial" w:cs="Arial"/>
          <w:sz w:val="24"/>
          <w:szCs w:val="24"/>
          <w:lang w:val="en-US"/>
        </w:rPr>
        <w:t>From the book The Emotionally Intelligent Workplace</w:t>
      </w:r>
    </w:p>
    <w:p w14:paraId="05E6D21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GOV.UK. (2014, July 8). </w:t>
      </w:r>
      <w:r w:rsidRPr="00402EEC">
        <w:rPr>
          <w:rFonts w:ascii="Arial" w:hAnsi="Arial" w:cs="Arial"/>
          <w:i/>
          <w:iCs/>
          <w:sz w:val="24"/>
          <w:szCs w:val="24"/>
          <w:lang w:val="en-US"/>
        </w:rPr>
        <w:t>Disability Confident employer scheme</w:t>
      </w:r>
      <w:r w:rsidRPr="00402EEC">
        <w:rPr>
          <w:rFonts w:ascii="Arial" w:hAnsi="Arial" w:cs="Arial"/>
          <w:sz w:val="24"/>
          <w:szCs w:val="24"/>
          <w:lang w:val="en-US"/>
        </w:rPr>
        <w:t xml:space="preserve">. GOV.UK. </w:t>
      </w:r>
      <w:hyperlink r:id="rId41" w:history="1">
        <w:r w:rsidRPr="00402EEC">
          <w:rPr>
            <w:rFonts w:ascii="Arial" w:hAnsi="Arial" w:cs="Arial"/>
            <w:sz w:val="24"/>
            <w:szCs w:val="24"/>
            <w:lang w:val="en-US"/>
          </w:rPr>
          <w:t>https://www.gov.uk/government/collections/disability-confident-campaign?_ga=2.29932025.757408708.1679841088-1044704920.1679841088</w:t>
        </w:r>
      </w:hyperlink>
    </w:p>
    <w:p w14:paraId="0317AE4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Hagmaier</w:t>
      </w:r>
      <w:proofErr w:type="spellEnd"/>
      <w:r w:rsidRPr="00402EEC">
        <w:rPr>
          <w:rFonts w:ascii="Arial" w:hAnsi="Arial" w:cs="Arial"/>
          <w:sz w:val="24"/>
          <w:szCs w:val="24"/>
          <w:lang w:val="en-US"/>
        </w:rPr>
        <w:t xml:space="preserve">, T., &amp; Abele, A. E. (2015). </w:t>
      </w:r>
      <w:r w:rsidRPr="00402EEC">
        <w:rPr>
          <w:rFonts w:ascii="Arial" w:hAnsi="Arial" w:cs="Arial"/>
          <w:i/>
          <w:iCs/>
          <w:sz w:val="24"/>
          <w:szCs w:val="24"/>
          <w:lang w:val="en-US"/>
        </w:rPr>
        <w:t>Determinants of job satisfaction: Living one’s calling as a neglected predictor?</w:t>
      </w:r>
      <w:r w:rsidRPr="00402EEC">
        <w:rPr>
          <w:rFonts w:ascii="Arial" w:hAnsi="Arial" w:cs="Arial"/>
          <w:sz w:val="24"/>
          <w:szCs w:val="24"/>
          <w:lang w:val="en-US"/>
        </w:rPr>
        <w:t xml:space="preserve"> ResearchGate; unknown. </w:t>
      </w:r>
      <w:hyperlink r:id="rId42" w:history="1">
        <w:r w:rsidRPr="00402EEC">
          <w:rPr>
            <w:rFonts w:ascii="Arial" w:hAnsi="Arial" w:cs="Arial"/>
            <w:sz w:val="24"/>
            <w:szCs w:val="24"/>
            <w:lang w:val="en-US"/>
          </w:rPr>
          <w:t>https://www.researchgate.net/publication/273770285_Determinants_of_job_satisf</w:t>
        </w:r>
        <w:r w:rsidRPr="00402EEC">
          <w:rPr>
            <w:rFonts w:ascii="Arial" w:hAnsi="Arial" w:cs="Arial"/>
            <w:sz w:val="24"/>
            <w:szCs w:val="24"/>
            <w:lang w:val="en-US"/>
          </w:rPr>
          <w:lastRenderedPageBreak/>
          <w:t>action_Living_one%27s_calling_as_a_neglected_predictor</w:t>
        </w:r>
      </w:hyperlink>
    </w:p>
    <w:p w14:paraId="3E85AA6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Idowu Dayo, Dayo Idowu </w:t>
      </w:r>
      <w:proofErr w:type="spellStart"/>
      <w:r w:rsidRPr="00402EEC">
        <w:rPr>
          <w:rFonts w:ascii="Arial" w:hAnsi="Arial" w:cs="Arial"/>
          <w:sz w:val="24"/>
          <w:szCs w:val="24"/>
          <w:lang w:val="en-US"/>
        </w:rPr>
        <w:t>Akintayo</w:t>
      </w:r>
      <w:proofErr w:type="spellEnd"/>
      <w:r w:rsidRPr="00402EEC">
        <w:rPr>
          <w:rFonts w:ascii="Arial" w:hAnsi="Arial" w:cs="Arial"/>
          <w:sz w:val="24"/>
          <w:szCs w:val="24"/>
          <w:lang w:val="en-US"/>
        </w:rPr>
        <w:t xml:space="preserve">, Sunday, S., &amp; Sunday Samson Babalola. (2012). </w:t>
      </w:r>
      <w:r w:rsidRPr="00402EEC">
        <w:rPr>
          <w:rFonts w:ascii="Arial" w:hAnsi="Arial" w:cs="Arial"/>
          <w:i/>
          <w:iCs/>
          <w:sz w:val="24"/>
          <w:szCs w:val="24"/>
          <w:lang w:val="en-US"/>
        </w:rPr>
        <w:t xml:space="preserve">The impact of emotional intelligence on workers’ </w:t>
      </w:r>
      <w:proofErr w:type="spellStart"/>
      <w:r w:rsidRPr="00402EEC">
        <w:rPr>
          <w:rFonts w:ascii="Arial" w:hAnsi="Arial" w:cs="Arial"/>
          <w:i/>
          <w:iCs/>
          <w:sz w:val="24"/>
          <w:szCs w:val="24"/>
          <w:lang w:val="en-US"/>
        </w:rPr>
        <w:t>behaviour</w:t>
      </w:r>
      <w:proofErr w:type="spellEnd"/>
      <w:r w:rsidRPr="00402EEC">
        <w:rPr>
          <w:rFonts w:ascii="Arial" w:hAnsi="Arial" w:cs="Arial"/>
          <w:i/>
          <w:iCs/>
          <w:sz w:val="24"/>
          <w:szCs w:val="24"/>
          <w:lang w:val="en-US"/>
        </w:rPr>
        <w:t xml:space="preserve"> in industrial organizations</w:t>
      </w:r>
      <w:r w:rsidRPr="00402EEC">
        <w:rPr>
          <w:rFonts w:ascii="Arial" w:hAnsi="Arial" w:cs="Arial"/>
          <w:sz w:val="24"/>
          <w:szCs w:val="24"/>
          <w:lang w:val="en-US"/>
        </w:rPr>
        <w:t xml:space="preserve">. ResearchGate; unknown. </w:t>
      </w:r>
      <w:hyperlink r:id="rId43" w:history="1">
        <w:r w:rsidRPr="00402EEC">
          <w:rPr>
            <w:rFonts w:ascii="Arial" w:hAnsi="Arial" w:cs="Arial"/>
            <w:sz w:val="24"/>
            <w:szCs w:val="24"/>
            <w:lang w:val="en-US"/>
          </w:rPr>
          <w:t>https://www.researchgate.net/publication/261286823_The_impact_of_emotional_intelligence_on_workers%27_behaviour_in_industrial_organizations</w:t>
        </w:r>
      </w:hyperlink>
    </w:p>
    <w:p w14:paraId="28E78F6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Insights. (2015). </w:t>
      </w:r>
      <w:r w:rsidRPr="00402EEC">
        <w:rPr>
          <w:rFonts w:ascii="Arial" w:hAnsi="Arial" w:cs="Arial"/>
          <w:i/>
          <w:iCs/>
          <w:sz w:val="24"/>
          <w:szCs w:val="24"/>
          <w:lang w:val="en-US"/>
        </w:rPr>
        <w:t>Insights introduces a cultural shift for Wolseley</w:t>
      </w:r>
      <w:r w:rsidRPr="00402EEC">
        <w:rPr>
          <w:rFonts w:ascii="Arial" w:hAnsi="Arial" w:cs="Arial"/>
          <w:sz w:val="24"/>
          <w:szCs w:val="24"/>
          <w:lang w:val="en-US"/>
        </w:rPr>
        <w:t xml:space="preserve">. Insights.com. </w:t>
      </w:r>
      <w:hyperlink r:id="rId44" w:history="1">
        <w:r w:rsidRPr="00402EEC">
          <w:rPr>
            <w:rFonts w:ascii="Arial" w:hAnsi="Arial" w:cs="Arial"/>
            <w:sz w:val="24"/>
            <w:szCs w:val="24"/>
            <w:lang w:val="en-US"/>
          </w:rPr>
          <w:t>https://www.insights.com/case-studies/wolseley/</w:t>
        </w:r>
      </w:hyperlink>
    </w:p>
    <w:p w14:paraId="56766785"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Insights. (2021). </w:t>
      </w:r>
      <w:r w:rsidRPr="00402EEC">
        <w:rPr>
          <w:rFonts w:ascii="Arial" w:hAnsi="Arial" w:cs="Arial"/>
          <w:i/>
          <w:iCs/>
          <w:sz w:val="24"/>
          <w:szCs w:val="24"/>
          <w:lang w:val="en-US"/>
        </w:rPr>
        <w:t>Understanding self-awareness and your own potential</w:t>
      </w:r>
      <w:r w:rsidRPr="00402EEC">
        <w:rPr>
          <w:rFonts w:ascii="Arial" w:hAnsi="Arial" w:cs="Arial"/>
          <w:sz w:val="24"/>
          <w:szCs w:val="24"/>
          <w:lang w:val="en-US"/>
        </w:rPr>
        <w:t xml:space="preserve">. Insights.com. </w:t>
      </w:r>
      <w:hyperlink r:id="rId45" w:history="1">
        <w:r w:rsidRPr="00402EEC">
          <w:rPr>
            <w:rFonts w:ascii="Arial" w:hAnsi="Arial" w:cs="Arial"/>
            <w:sz w:val="24"/>
            <w:szCs w:val="24"/>
            <w:lang w:val="en-US"/>
          </w:rPr>
          <w:t>https://www.insights.com/resources/understanding-self-awareness-and-your-own-potential/?keywords=&amp;resourceType=&amp;subjectMatter=&amp;page=+1&amp;sortType=newest&amp;currentUmbracoPageId=2891</w:t>
        </w:r>
      </w:hyperlink>
    </w:p>
    <w:p w14:paraId="176E3D2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Insights Discovery®. (2021). </w:t>
      </w:r>
      <w:r w:rsidRPr="00402EEC">
        <w:rPr>
          <w:rFonts w:ascii="Arial" w:hAnsi="Arial" w:cs="Arial"/>
          <w:i/>
          <w:iCs/>
          <w:sz w:val="24"/>
          <w:szCs w:val="24"/>
          <w:lang w:val="en-US"/>
        </w:rPr>
        <w:t>Insights Discovery® | Official flagship product | Insights</w:t>
      </w:r>
      <w:r w:rsidRPr="00402EEC">
        <w:rPr>
          <w:rFonts w:ascii="Arial" w:hAnsi="Arial" w:cs="Arial"/>
          <w:sz w:val="24"/>
          <w:szCs w:val="24"/>
          <w:lang w:val="en-US"/>
        </w:rPr>
        <w:t xml:space="preserve">. Insights.com. </w:t>
      </w:r>
      <w:hyperlink r:id="rId46" w:history="1">
        <w:r w:rsidRPr="00402EEC">
          <w:rPr>
            <w:rFonts w:ascii="Arial" w:hAnsi="Arial" w:cs="Arial"/>
            <w:sz w:val="24"/>
            <w:szCs w:val="24"/>
            <w:lang w:val="en-US"/>
          </w:rPr>
          <w:t>https://www.insights.com/products/insights-discovery/#:~:text=What%20is%20Insights%20Discovery%3F,affect%20them%20in%20the%20workplace.</w:t>
        </w:r>
      </w:hyperlink>
    </w:p>
    <w:p w14:paraId="7B2BA60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Issah</w:t>
      </w:r>
      <w:proofErr w:type="spellEnd"/>
      <w:r w:rsidRPr="00402EEC">
        <w:rPr>
          <w:rFonts w:ascii="Arial" w:hAnsi="Arial" w:cs="Arial"/>
          <w:sz w:val="24"/>
          <w:szCs w:val="24"/>
          <w:lang w:val="en-US"/>
        </w:rPr>
        <w:t xml:space="preserve">, M. (2018). </w:t>
      </w:r>
      <w:r w:rsidRPr="00402EEC">
        <w:rPr>
          <w:rFonts w:ascii="Arial" w:hAnsi="Arial" w:cs="Arial"/>
          <w:i/>
          <w:iCs/>
          <w:sz w:val="24"/>
          <w:szCs w:val="24"/>
          <w:lang w:val="en-US"/>
        </w:rPr>
        <w:t xml:space="preserve">Change Leadership: The Role of Emotional Intelligence - Mohammed </w:t>
      </w:r>
      <w:proofErr w:type="spellStart"/>
      <w:r w:rsidRPr="00402EEC">
        <w:rPr>
          <w:rFonts w:ascii="Arial" w:hAnsi="Arial" w:cs="Arial"/>
          <w:i/>
          <w:iCs/>
          <w:sz w:val="24"/>
          <w:szCs w:val="24"/>
          <w:lang w:val="en-US"/>
        </w:rPr>
        <w:t>Issah</w:t>
      </w:r>
      <w:proofErr w:type="spellEnd"/>
      <w:r w:rsidRPr="00402EEC">
        <w:rPr>
          <w:rFonts w:ascii="Arial" w:hAnsi="Arial" w:cs="Arial"/>
          <w:i/>
          <w:iCs/>
          <w:sz w:val="24"/>
          <w:szCs w:val="24"/>
          <w:lang w:val="en-US"/>
        </w:rPr>
        <w:t>, 2018</w:t>
      </w:r>
      <w:r w:rsidRPr="00402EEC">
        <w:rPr>
          <w:rFonts w:ascii="Arial" w:hAnsi="Arial" w:cs="Arial"/>
          <w:sz w:val="24"/>
          <w:szCs w:val="24"/>
          <w:lang w:val="en-US"/>
        </w:rPr>
        <w:t xml:space="preserve">. SAGE Open. </w:t>
      </w:r>
      <w:hyperlink r:id="rId47" w:history="1">
        <w:r w:rsidRPr="00402EEC">
          <w:rPr>
            <w:rFonts w:ascii="Arial" w:hAnsi="Arial" w:cs="Arial"/>
            <w:sz w:val="24"/>
            <w:szCs w:val="24"/>
            <w:lang w:val="en-US"/>
          </w:rPr>
          <w:t>https://journals-sagepub-com.ezproxy.uwtsd.ac.uk/doi/10.1177/2158244018800910</w:t>
        </w:r>
      </w:hyperlink>
    </w:p>
    <w:p w14:paraId="548C42BD"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Jacobs, R. L. (2002). Understanding Workforce Development:  Definition, Conceptual Boundaries, and Future Perspectives. </w:t>
      </w:r>
      <w:r w:rsidRPr="00402EEC">
        <w:rPr>
          <w:rFonts w:ascii="Arial" w:hAnsi="Arial" w:cs="Arial"/>
          <w:i/>
          <w:iCs/>
          <w:sz w:val="24"/>
          <w:szCs w:val="24"/>
          <w:lang w:val="en-US"/>
        </w:rPr>
        <w:t>International Conference on Technical and Vocational Education and Training Sponsored by the Canadian Vocational Association and UNEVOC-Canada Winnipeg, Manitoba</w:t>
      </w:r>
      <w:r w:rsidRPr="00402EEC">
        <w:rPr>
          <w:rFonts w:ascii="Arial" w:hAnsi="Arial" w:cs="Arial"/>
          <w:sz w:val="24"/>
          <w:szCs w:val="24"/>
          <w:lang w:val="en-US"/>
        </w:rPr>
        <w:t xml:space="preserve">. </w:t>
      </w:r>
      <w:hyperlink r:id="rId48" w:history="1">
        <w:r w:rsidRPr="00402EEC">
          <w:rPr>
            <w:rFonts w:ascii="Arial" w:hAnsi="Arial" w:cs="Arial"/>
            <w:sz w:val="24"/>
            <w:szCs w:val="24"/>
            <w:lang w:val="en-US"/>
          </w:rPr>
          <w:t>https://citeseerx.ist.psu.edu/document?repid=rep1&amp;type=pdf&amp;doi=3bcbe2aa95442db975609aa24936f5a682c14840</w:t>
        </w:r>
      </w:hyperlink>
    </w:p>
    <w:p w14:paraId="23E9268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Jiménez-</w:t>
      </w:r>
      <w:proofErr w:type="spellStart"/>
      <w:r w:rsidRPr="00402EEC">
        <w:rPr>
          <w:rFonts w:ascii="Arial" w:hAnsi="Arial" w:cs="Arial"/>
          <w:sz w:val="24"/>
          <w:szCs w:val="24"/>
          <w:lang w:val="en-US"/>
        </w:rPr>
        <w:t>Picón</w:t>
      </w:r>
      <w:proofErr w:type="spellEnd"/>
      <w:r w:rsidRPr="00402EEC">
        <w:rPr>
          <w:rFonts w:ascii="Arial" w:hAnsi="Arial" w:cs="Arial"/>
          <w:sz w:val="24"/>
          <w:szCs w:val="24"/>
          <w:lang w:val="en-US"/>
        </w:rPr>
        <w:t>, N., Romero-Martín, M., Ponce-</w:t>
      </w:r>
      <w:proofErr w:type="spellStart"/>
      <w:r w:rsidRPr="00402EEC">
        <w:rPr>
          <w:rFonts w:ascii="Arial" w:hAnsi="Arial" w:cs="Arial"/>
          <w:sz w:val="24"/>
          <w:szCs w:val="24"/>
          <w:lang w:val="en-US"/>
        </w:rPr>
        <w:t>Blandón</w:t>
      </w:r>
      <w:proofErr w:type="spellEnd"/>
      <w:r w:rsidRPr="00402EEC">
        <w:rPr>
          <w:rFonts w:ascii="Arial" w:hAnsi="Arial" w:cs="Arial"/>
          <w:sz w:val="24"/>
          <w:szCs w:val="24"/>
          <w:lang w:val="en-US"/>
        </w:rPr>
        <w:t xml:space="preserve">, J. A., Ramirez-Baena, L., Palomo-Lara, J. C., &amp; Gómez-Salgado, J. (2021). The Relationship between Mindfulness and Emotional Intelligence as a Protective Factor for Healthcare Professionals: Systematic Review. </w:t>
      </w:r>
      <w:r w:rsidRPr="00402EEC">
        <w:rPr>
          <w:rFonts w:ascii="Arial" w:hAnsi="Arial" w:cs="Arial"/>
          <w:i/>
          <w:iCs/>
          <w:sz w:val="24"/>
          <w:szCs w:val="24"/>
          <w:lang w:val="en-US"/>
        </w:rPr>
        <w:t>International Journal of Environmental Research and Public Health</w:t>
      </w:r>
      <w:r w:rsidRPr="00402EEC">
        <w:rPr>
          <w:rFonts w:ascii="Arial" w:hAnsi="Arial" w:cs="Arial"/>
          <w:sz w:val="24"/>
          <w:szCs w:val="24"/>
          <w:lang w:val="en-US"/>
        </w:rPr>
        <w:t xml:space="preserve">, </w:t>
      </w:r>
      <w:r w:rsidRPr="00402EEC">
        <w:rPr>
          <w:rFonts w:ascii="Arial" w:hAnsi="Arial" w:cs="Arial"/>
          <w:i/>
          <w:iCs/>
          <w:sz w:val="24"/>
          <w:szCs w:val="24"/>
          <w:lang w:val="en-US"/>
        </w:rPr>
        <w:t>18</w:t>
      </w:r>
      <w:r w:rsidRPr="00402EEC">
        <w:rPr>
          <w:rFonts w:ascii="Arial" w:hAnsi="Arial" w:cs="Arial"/>
          <w:sz w:val="24"/>
          <w:szCs w:val="24"/>
          <w:lang w:val="en-US"/>
        </w:rPr>
        <w:t xml:space="preserve">(10), 5491. </w:t>
      </w:r>
      <w:hyperlink r:id="rId49" w:history="1">
        <w:r w:rsidRPr="00402EEC">
          <w:rPr>
            <w:rFonts w:ascii="Arial" w:hAnsi="Arial" w:cs="Arial"/>
            <w:sz w:val="24"/>
            <w:szCs w:val="24"/>
            <w:lang w:val="en-US"/>
          </w:rPr>
          <w:t>https://doi.org/10.3390/ijerph18105491</w:t>
        </w:r>
      </w:hyperlink>
    </w:p>
    <w:p w14:paraId="4276CE2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Joseph, D. L., &amp; Newman, D. A. (2010). Emotional intelligence: An integrative meta-analysis and cascading model. </w:t>
      </w:r>
      <w:r w:rsidRPr="00402EEC">
        <w:rPr>
          <w:rFonts w:ascii="Arial" w:hAnsi="Arial" w:cs="Arial"/>
          <w:i/>
          <w:iCs/>
          <w:sz w:val="24"/>
          <w:szCs w:val="24"/>
          <w:lang w:val="en-US"/>
        </w:rPr>
        <w:t>Journal of Applied Psychology</w:t>
      </w:r>
      <w:r w:rsidRPr="00402EEC">
        <w:rPr>
          <w:rFonts w:ascii="Arial" w:hAnsi="Arial" w:cs="Arial"/>
          <w:sz w:val="24"/>
          <w:szCs w:val="24"/>
          <w:lang w:val="en-US"/>
        </w:rPr>
        <w:t xml:space="preserve">, </w:t>
      </w:r>
      <w:r w:rsidRPr="00402EEC">
        <w:rPr>
          <w:rFonts w:ascii="Arial" w:hAnsi="Arial" w:cs="Arial"/>
          <w:i/>
          <w:iCs/>
          <w:sz w:val="24"/>
          <w:szCs w:val="24"/>
          <w:lang w:val="en-US"/>
        </w:rPr>
        <w:t>95</w:t>
      </w:r>
      <w:r w:rsidRPr="00402EEC">
        <w:rPr>
          <w:rFonts w:ascii="Arial" w:hAnsi="Arial" w:cs="Arial"/>
          <w:sz w:val="24"/>
          <w:szCs w:val="24"/>
          <w:lang w:val="en-US"/>
        </w:rPr>
        <w:t xml:space="preserve">(1), 54–78. Apa.org. </w:t>
      </w:r>
      <w:hyperlink r:id="rId50" w:history="1">
        <w:r w:rsidRPr="00402EEC">
          <w:rPr>
            <w:rFonts w:ascii="Arial" w:hAnsi="Arial" w:cs="Arial"/>
            <w:sz w:val="24"/>
            <w:szCs w:val="24"/>
            <w:lang w:val="en-US"/>
          </w:rPr>
          <w:t>https://doi.org/doi.org/10.1037/a0017286</w:t>
        </w:r>
      </w:hyperlink>
    </w:p>
    <w:p w14:paraId="62D0475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Jung, C. G., &amp; Baynes, H. G. (1946). </w:t>
      </w:r>
      <w:r w:rsidRPr="00402EEC">
        <w:rPr>
          <w:rFonts w:ascii="Arial" w:hAnsi="Arial" w:cs="Arial"/>
          <w:i/>
          <w:iCs/>
          <w:sz w:val="24"/>
          <w:szCs w:val="24"/>
          <w:lang w:val="en-US"/>
        </w:rPr>
        <w:t xml:space="preserve">Psychological types; or, The psychology of </w:t>
      </w:r>
      <w:proofErr w:type="gramStart"/>
      <w:r w:rsidRPr="00402EEC">
        <w:rPr>
          <w:rFonts w:ascii="Arial" w:hAnsi="Arial" w:cs="Arial"/>
          <w:i/>
          <w:iCs/>
          <w:sz w:val="24"/>
          <w:szCs w:val="24"/>
          <w:lang w:val="en-US"/>
        </w:rPr>
        <w:t>individuation,.</w:t>
      </w:r>
      <w:proofErr w:type="gramEnd"/>
      <w:r w:rsidRPr="00402EEC">
        <w:rPr>
          <w:rFonts w:ascii="Arial" w:hAnsi="Arial" w:cs="Arial"/>
          <w:sz w:val="24"/>
          <w:szCs w:val="24"/>
          <w:lang w:val="en-US"/>
        </w:rPr>
        <w:t xml:space="preserve"> London, K. Paul, Trench, </w:t>
      </w:r>
      <w:proofErr w:type="spellStart"/>
      <w:r w:rsidRPr="00402EEC">
        <w:rPr>
          <w:rFonts w:ascii="Arial" w:hAnsi="Arial" w:cs="Arial"/>
          <w:sz w:val="24"/>
          <w:szCs w:val="24"/>
          <w:lang w:val="en-US"/>
        </w:rPr>
        <w:t>Trubner</w:t>
      </w:r>
      <w:proofErr w:type="spellEnd"/>
      <w:r w:rsidRPr="00402EEC">
        <w:rPr>
          <w:rFonts w:ascii="Arial" w:hAnsi="Arial" w:cs="Arial"/>
          <w:sz w:val="24"/>
          <w:szCs w:val="24"/>
          <w:lang w:val="en-US"/>
        </w:rPr>
        <w:t>; New York, Harcourt, Brace.</w:t>
      </w:r>
    </w:p>
    <w:p w14:paraId="6B4EFC19"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Jung, Y.-S., Jung, H.-S., &amp; Yoon, H.-H. (2022). The Effects of Workplace Loneliness on the Psychological Detachment and Emotional Exhaustion of Hotel Employees. </w:t>
      </w:r>
      <w:r w:rsidRPr="00402EEC">
        <w:rPr>
          <w:rFonts w:ascii="Arial" w:hAnsi="Arial" w:cs="Arial"/>
          <w:i/>
          <w:iCs/>
          <w:sz w:val="24"/>
          <w:szCs w:val="24"/>
          <w:lang w:val="en-US"/>
        </w:rPr>
        <w:t>International Journal of Environmental Research and Public Health</w:t>
      </w:r>
      <w:r w:rsidRPr="00402EEC">
        <w:rPr>
          <w:rFonts w:ascii="Arial" w:hAnsi="Arial" w:cs="Arial"/>
          <w:sz w:val="24"/>
          <w:szCs w:val="24"/>
          <w:lang w:val="en-US"/>
        </w:rPr>
        <w:t xml:space="preserve">, </w:t>
      </w:r>
      <w:r w:rsidRPr="00402EEC">
        <w:rPr>
          <w:rFonts w:ascii="Arial" w:hAnsi="Arial" w:cs="Arial"/>
          <w:i/>
          <w:iCs/>
          <w:sz w:val="24"/>
          <w:szCs w:val="24"/>
          <w:lang w:val="en-US"/>
        </w:rPr>
        <w:t>19</w:t>
      </w:r>
      <w:r w:rsidRPr="00402EEC">
        <w:rPr>
          <w:rFonts w:ascii="Arial" w:hAnsi="Arial" w:cs="Arial"/>
          <w:sz w:val="24"/>
          <w:szCs w:val="24"/>
          <w:lang w:val="en-US"/>
        </w:rPr>
        <w:t xml:space="preserve">(9), 5228. </w:t>
      </w:r>
      <w:hyperlink r:id="rId51" w:history="1">
        <w:r w:rsidRPr="00402EEC">
          <w:rPr>
            <w:rFonts w:ascii="Arial" w:hAnsi="Arial" w:cs="Arial"/>
            <w:sz w:val="24"/>
            <w:szCs w:val="24"/>
            <w:lang w:val="en-US"/>
          </w:rPr>
          <w:t>https://doi.org/10.3390/ijerph19095228</w:t>
        </w:r>
      </w:hyperlink>
    </w:p>
    <w:p w14:paraId="502A3D3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Kabat-Zinn, J. (2009). </w:t>
      </w:r>
      <w:r w:rsidRPr="00402EEC">
        <w:rPr>
          <w:rFonts w:ascii="Arial" w:hAnsi="Arial" w:cs="Arial"/>
          <w:i/>
          <w:iCs/>
          <w:sz w:val="24"/>
          <w:szCs w:val="24"/>
          <w:lang w:val="en-US"/>
        </w:rPr>
        <w:t xml:space="preserve">Wherever you go, there you </w:t>
      </w:r>
      <w:proofErr w:type="gramStart"/>
      <w:r w:rsidRPr="00402EEC">
        <w:rPr>
          <w:rFonts w:ascii="Arial" w:hAnsi="Arial" w:cs="Arial"/>
          <w:i/>
          <w:iCs/>
          <w:sz w:val="24"/>
          <w:szCs w:val="24"/>
          <w:lang w:val="en-US"/>
        </w:rPr>
        <w:t>are :</w:t>
      </w:r>
      <w:proofErr w:type="gramEnd"/>
      <w:r w:rsidRPr="00402EEC">
        <w:rPr>
          <w:rFonts w:ascii="Arial" w:hAnsi="Arial" w:cs="Arial"/>
          <w:i/>
          <w:iCs/>
          <w:sz w:val="24"/>
          <w:szCs w:val="24"/>
          <w:lang w:val="en-US"/>
        </w:rPr>
        <w:t xml:space="preserve"> mindfulness meditation in everyday life</w:t>
      </w:r>
      <w:r w:rsidRPr="00402EEC">
        <w:rPr>
          <w:rFonts w:ascii="Arial" w:hAnsi="Arial" w:cs="Arial"/>
          <w:sz w:val="24"/>
          <w:szCs w:val="24"/>
          <w:lang w:val="en-US"/>
        </w:rPr>
        <w:t xml:space="preserve">. Hyperion E-Book. </w:t>
      </w:r>
      <w:hyperlink r:id="rId52" w:history="1">
        <w:r w:rsidRPr="00402EEC">
          <w:rPr>
            <w:rFonts w:ascii="Arial" w:hAnsi="Arial" w:cs="Arial"/>
            <w:sz w:val="24"/>
            <w:szCs w:val="24"/>
            <w:lang w:val="en-US"/>
          </w:rPr>
          <w:t>https://d-pdf.com/book/4425/read</w:t>
        </w:r>
      </w:hyperlink>
      <w:r w:rsidRPr="00402EEC">
        <w:rPr>
          <w:rFonts w:ascii="Arial" w:hAnsi="Arial" w:cs="Arial"/>
          <w:sz w:val="24"/>
          <w:szCs w:val="24"/>
          <w:lang w:val="en-US"/>
        </w:rPr>
        <w:t xml:space="preserve"> (Original work published 1994)</w:t>
      </w:r>
    </w:p>
    <w:p w14:paraId="7F7A9993"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MacCann</w:t>
      </w:r>
      <w:proofErr w:type="spellEnd"/>
      <w:r w:rsidRPr="00402EEC">
        <w:rPr>
          <w:rFonts w:ascii="Arial" w:hAnsi="Arial" w:cs="Arial"/>
          <w:sz w:val="24"/>
          <w:szCs w:val="24"/>
          <w:lang w:val="en-US"/>
        </w:rPr>
        <w:t xml:space="preserve">, C., &amp; Roberts, R. D. (2008). New paradigms for assessing emotional intelligence: Theory and data. </w:t>
      </w:r>
      <w:r w:rsidRPr="00402EEC">
        <w:rPr>
          <w:rFonts w:ascii="Arial" w:hAnsi="Arial" w:cs="Arial"/>
          <w:i/>
          <w:iCs/>
          <w:sz w:val="24"/>
          <w:szCs w:val="24"/>
          <w:lang w:val="en-US"/>
        </w:rPr>
        <w:t>Emotion</w:t>
      </w:r>
      <w:r w:rsidRPr="00402EEC">
        <w:rPr>
          <w:rFonts w:ascii="Arial" w:hAnsi="Arial" w:cs="Arial"/>
          <w:sz w:val="24"/>
          <w:szCs w:val="24"/>
          <w:lang w:val="en-US"/>
        </w:rPr>
        <w:t xml:space="preserve">, </w:t>
      </w:r>
      <w:r w:rsidRPr="00402EEC">
        <w:rPr>
          <w:rFonts w:ascii="Arial" w:hAnsi="Arial" w:cs="Arial"/>
          <w:i/>
          <w:iCs/>
          <w:sz w:val="24"/>
          <w:szCs w:val="24"/>
          <w:lang w:val="en-US"/>
        </w:rPr>
        <w:t>8</w:t>
      </w:r>
      <w:r w:rsidRPr="00402EEC">
        <w:rPr>
          <w:rFonts w:ascii="Arial" w:hAnsi="Arial" w:cs="Arial"/>
          <w:sz w:val="24"/>
          <w:szCs w:val="24"/>
          <w:lang w:val="en-US"/>
        </w:rPr>
        <w:t xml:space="preserve">(4), 540–551. </w:t>
      </w:r>
      <w:hyperlink r:id="rId53" w:history="1">
        <w:r w:rsidRPr="00402EEC">
          <w:rPr>
            <w:rFonts w:ascii="Arial" w:hAnsi="Arial" w:cs="Arial"/>
            <w:sz w:val="24"/>
            <w:szCs w:val="24"/>
            <w:lang w:val="en-US"/>
          </w:rPr>
          <w:t>https://doi.org/10.1037/a0012746</w:t>
        </w:r>
      </w:hyperlink>
    </w:p>
    <w:p w14:paraId="1D62AA9E"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Matters, M. (2017, June 28). </w:t>
      </w:r>
      <w:r w:rsidRPr="00402EEC">
        <w:rPr>
          <w:rFonts w:ascii="Arial" w:hAnsi="Arial" w:cs="Arial"/>
          <w:i/>
          <w:iCs/>
          <w:sz w:val="24"/>
          <w:szCs w:val="24"/>
          <w:lang w:val="en-US"/>
        </w:rPr>
        <w:t>Mindfulness Matters</w:t>
      </w:r>
      <w:r w:rsidRPr="00402EEC">
        <w:rPr>
          <w:rFonts w:ascii="Arial" w:hAnsi="Arial" w:cs="Arial"/>
          <w:sz w:val="24"/>
          <w:szCs w:val="24"/>
          <w:lang w:val="en-US"/>
        </w:rPr>
        <w:t xml:space="preserve">. NIH News in Health. </w:t>
      </w:r>
      <w:hyperlink r:id="rId54" w:history="1">
        <w:r w:rsidRPr="00402EEC">
          <w:rPr>
            <w:rFonts w:ascii="Arial" w:hAnsi="Arial" w:cs="Arial"/>
            <w:sz w:val="24"/>
            <w:szCs w:val="24"/>
            <w:lang w:val="en-US"/>
          </w:rPr>
          <w:t>https://newsinhealth.nih.gov/2012/01/mindfulness-matters#:~:text=Studies%20suggest%20that%20mindfulness%20practices,life%20and%20improved%20self%2Desteem.</w:t>
        </w:r>
      </w:hyperlink>
    </w:p>
    <w:p w14:paraId="6D383FF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Mayer, J. (2004). </w:t>
      </w:r>
      <w:r w:rsidRPr="00402EEC">
        <w:rPr>
          <w:rFonts w:ascii="Arial" w:hAnsi="Arial" w:cs="Arial"/>
          <w:i/>
          <w:iCs/>
          <w:sz w:val="24"/>
          <w:szCs w:val="24"/>
          <w:lang w:val="en-US"/>
        </w:rPr>
        <w:t>What is Emotional Intelligence? What Is Emotional Intelligence?</w:t>
      </w:r>
      <w:r w:rsidRPr="00402EEC">
        <w:rPr>
          <w:rFonts w:ascii="Arial" w:hAnsi="Arial" w:cs="Arial"/>
          <w:sz w:val="24"/>
          <w:szCs w:val="24"/>
          <w:lang w:val="en-US"/>
        </w:rPr>
        <w:t xml:space="preserve"> </w:t>
      </w:r>
      <w:hyperlink r:id="rId55" w:history="1">
        <w:r w:rsidRPr="00402EEC">
          <w:rPr>
            <w:rFonts w:ascii="Arial" w:hAnsi="Arial" w:cs="Arial"/>
            <w:sz w:val="24"/>
            <w:szCs w:val="24"/>
            <w:lang w:val="en-US"/>
          </w:rPr>
          <w:t>https://scholars.unh.edu/cgi/viewcontent.cgi?article=1007&amp;context=personality_lab</w:t>
        </w:r>
      </w:hyperlink>
    </w:p>
    <w:p w14:paraId="21FA0AD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Mayer, J. D., Caruso, D. R., &amp; Salovey, P. (2016). The Ability Model of Emotional Intelligence: Principles and Updates. </w:t>
      </w:r>
      <w:r w:rsidRPr="00402EEC">
        <w:rPr>
          <w:rFonts w:ascii="Arial" w:hAnsi="Arial" w:cs="Arial"/>
          <w:i/>
          <w:iCs/>
          <w:sz w:val="24"/>
          <w:szCs w:val="24"/>
          <w:lang w:val="en-US"/>
        </w:rPr>
        <w:t>Emotion Review</w:t>
      </w:r>
      <w:r w:rsidRPr="00402EEC">
        <w:rPr>
          <w:rFonts w:ascii="Arial" w:hAnsi="Arial" w:cs="Arial"/>
          <w:sz w:val="24"/>
          <w:szCs w:val="24"/>
          <w:lang w:val="en-US"/>
        </w:rPr>
        <w:t xml:space="preserve">, </w:t>
      </w:r>
      <w:r w:rsidRPr="00402EEC">
        <w:rPr>
          <w:rFonts w:ascii="Arial" w:hAnsi="Arial" w:cs="Arial"/>
          <w:i/>
          <w:iCs/>
          <w:sz w:val="24"/>
          <w:szCs w:val="24"/>
          <w:lang w:val="en-US"/>
        </w:rPr>
        <w:t>8</w:t>
      </w:r>
      <w:r w:rsidRPr="00402EEC">
        <w:rPr>
          <w:rFonts w:ascii="Arial" w:hAnsi="Arial" w:cs="Arial"/>
          <w:sz w:val="24"/>
          <w:szCs w:val="24"/>
          <w:lang w:val="en-US"/>
        </w:rPr>
        <w:t xml:space="preserve">(4), 290–300. </w:t>
      </w:r>
      <w:hyperlink r:id="rId56" w:history="1">
        <w:r w:rsidRPr="00402EEC">
          <w:rPr>
            <w:rFonts w:ascii="Arial" w:hAnsi="Arial" w:cs="Arial"/>
            <w:sz w:val="24"/>
            <w:szCs w:val="24"/>
            <w:lang w:val="en-US"/>
          </w:rPr>
          <w:t>https://doi.org/10.1177/1754073916639667</w:t>
        </w:r>
      </w:hyperlink>
    </w:p>
    <w:p w14:paraId="107FCC7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Mayer, J. D., Salovey, P., &amp; Caruso, D. (2000). Models of Emotional Intelligence. </w:t>
      </w:r>
      <w:r w:rsidRPr="00402EEC">
        <w:rPr>
          <w:rFonts w:ascii="Arial" w:hAnsi="Arial" w:cs="Arial"/>
          <w:i/>
          <w:iCs/>
          <w:sz w:val="24"/>
          <w:szCs w:val="24"/>
          <w:lang w:val="en-US"/>
        </w:rPr>
        <w:t>Handbook of Intelligence</w:t>
      </w:r>
      <w:r w:rsidRPr="00402EEC">
        <w:rPr>
          <w:rFonts w:ascii="Arial" w:hAnsi="Arial" w:cs="Arial"/>
          <w:sz w:val="24"/>
          <w:szCs w:val="24"/>
          <w:lang w:val="en-US"/>
        </w:rPr>
        <w:t xml:space="preserve">, 396–420. </w:t>
      </w:r>
      <w:hyperlink r:id="rId57" w:history="1">
        <w:r w:rsidRPr="00402EEC">
          <w:rPr>
            <w:rFonts w:ascii="Arial" w:hAnsi="Arial" w:cs="Arial"/>
            <w:sz w:val="24"/>
            <w:szCs w:val="24"/>
            <w:lang w:val="en-US"/>
          </w:rPr>
          <w:t>https://doi.org/10.1017/cbo9780511807947.019</w:t>
        </w:r>
      </w:hyperlink>
    </w:p>
    <w:p w14:paraId="11D43865"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McGreal, S. A. (2013). </w:t>
      </w:r>
      <w:r w:rsidRPr="00402EEC">
        <w:rPr>
          <w:rFonts w:ascii="Arial" w:hAnsi="Arial" w:cs="Arial"/>
          <w:i/>
          <w:iCs/>
          <w:sz w:val="24"/>
          <w:szCs w:val="24"/>
          <w:lang w:val="en-US"/>
        </w:rPr>
        <w:t>The Illusory Theory of Multiple Intelligences</w:t>
      </w:r>
      <w:r w:rsidRPr="00402EEC">
        <w:rPr>
          <w:rFonts w:ascii="Arial" w:hAnsi="Arial" w:cs="Arial"/>
          <w:sz w:val="24"/>
          <w:szCs w:val="24"/>
          <w:lang w:val="en-US"/>
        </w:rPr>
        <w:t xml:space="preserve">. Psychology Today. </w:t>
      </w:r>
      <w:hyperlink r:id="rId58" w:history="1">
        <w:r w:rsidRPr="00402EEC">
          <w:rPr>
            <w:rFonts w:ascii="Arial" w:hAnsi="Arial" w:cs="Arial"/>
            <w:sz w:val="24"/>
            <w:szCs w:val="24"/>
            <w:lang w:val="en-US"/>
          </w:rPr>
          <w:t>https://www.psychologytoday.com/us/blog/unique-everybody-else/201311/the-illusory-theory-multiple-intelligences</w:t>
        </w:r>
      </w:hyperlink>
    </w:p>
    <w:p w14:paraId="15842687"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Medlin, B., &amp; Green, K. W. (2009). Enhancing performance through goal setting, engagement, and optimism. </w:t>
      </w:r>
      <w:r w:rsidRPr="00402EEC">
        <w:rPr>
          <w:rFonts w:ascii="Arial" w:hAnsi="Arial" w:cs="Arial"/>
          <w:i/>
          <w:iCs/>
          <w:sz w:val="24"/>
          <w:szCs w:val="24"/>
          <w:lang w:val="en-US"/>
        </w:rPr>
        <w:t>Industrial Management &amp; Data Systems</w:t>
      </w:r>
      <w:r w:rsidRPr="00402EEC">
        <w:rPr>
          <w:rFonts w:ascii="Arial" w:hAnsi="Arial" w:cs="Arial"/>
          <w:sz w:val="24"/>
          <w:szCs w:val="24"/>
          <w:lang w:val="en-US"/>
        </w:rPr>
        <w:t xml:space="preserve">, </w:t>
      </w:r>
      <w:r w:rsidRPr="00402EEC">
        <w:rPr>
          <w:rFonts w:ascii="Arial" w:hAnsi="Arial" w:cs="Arial"/>
          <w:i/>
          <w:iCs/>
          <w:sz w:val="24"/>
          <w:szCs w:val="24"/>
          <w:lang w:val="en-US"/>
        </w:rPr>
        <w:t>109</w:t>
      </w:r>
      <w:r w:rsidRPr="00402EEC">
        <w:rPr>
          <w:rFonts w:ascii="Arial" w:hAnsi="Arial" w:cs="Arial"/>
          <w:sz w:val="24"/>
          <w:szCs w:val="24"/>
          <w:lang w:val="en-US"/>
        </w:rPr>
        <w:t xml:space="preserve">(7), 943–956. </w:t>
      </w:r>
      <w:hyperlink r:id="rId59" w:history="1">
        <w:r w:rsidRPr="00402EEC">
          <w:rPr>
            <w:rFonts w:ascii="Arial" w:hAnsi="Arial" w:cs="Arial"/>
            <w:sz w:val="24"/>
            <w:szCs w:val="24"/>
            <w:lang w:val="en-US"/>
          </w:rPr>
          <w:t>https://doi.org/10.1108/02635570910982292</w:t>
        </w:r>
      </w:hyperlink>
    </w:p>
    <w:p w14:paraId="09C6C67D"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Mendis, S. A., &amp; Dharmasiri, A. (2019, June 26). </w:t>
      </w:r>
      <w:r w:rsidRPr="00402EEC">
        <w:rPr>
          <w:rFonts w:ascii="Arial" w:hAnsi="Arial" w:cs="Arial"/>
          <w:i/>
          <w:iCs/>
          <w:sz w:val="24"/>
          <w:szCs w:val="24"/>
          <w:lang w:val="en-US"/>
        </w:rPr>
        <w:t>The Impact of Multiple Intelligences on Individual Work Performance and the Role of Generations</w:t>
      </w:r>
      <w:r w:rsidRPr="00402EEC">
        <w:rPr>
          <w:rFonts w:ascii="Arial" w:hAnsi="Arial" w:cs="Arial"/>
          <w:sz w:val="24"/>
          <w:szCs w:val="24"/>
          <w:lang w:val="en-US"/>
        </w:rPr>
        <w:t xml:space="preserve">. ResearchGate; unknown. </w:t>
      </w:r>
      <w:hyperlink r:id="rId60" w:history="1">
        <w:r w:rsidRPr="00402EEC">
          <w:rPr>
            <w:rFonts w:ascii="Arial" w:hAnsi="Arial" w:cs="Arial"/>
            <w:sz w:val="24"/>
            <w:szCs w:val="24"/>
            <w:lang w:val="en-US"/>
          </w:rPr>
          <w:t>https://www.researchgate.net/publication/334029302_The_Impact_of_Multiple_Intelligences_on_Individual_Work_Performance_and_the_Role_of_Generations</w:t>
        </w:r>
      </w:hyperlink>
    </w:p>
    <w:p w14:paraId="29B95ACA"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Mind.org. (2019). </w:t>
      </w:r>
      <w:r w:rsidRPr="00402EEC">
        <w:rPr>
          <w:rFonts w:ascii="Arial" w:hAnsi="Arial" w:cs="Arial"/>
          <w:i/>
          <w:iCs/>
          <w:sz w:val="24"/>
          <w:szCs w:val="24"/>
          <w:lang w:val="en-US"/>
        </w:rPr>
        <w:t>Silver - Achieving Impact</w:t>
      </w:r>
      <w:r w:rsidRPr="00402EEC">
        <w:rPr>
          <w:rFonts w:ascii="Arial" w:hAnsi="Arial" w:cs="Arial"/>
          <w:sz w:val="24"/>
          <w:szCs w:val="24"/>
          <w:lang w:val="en-US"/>
        </w:rPr>
        <w:t xml:space="preserve">. Mind.org.uk. </w:t>
      </w:r>
      <w:hyperlink r:id="rId61" w:history="1">
        <w:r w:rsidRPr="00402EEC">
          <w:rPr>
            <w:rFonts w:ascii="Arial" w:hAnsi="Arial" w:cs="Arial"/>
            <w:sz w:val="24"/>
            <w:szCs w:val="24"/>
            <w:lang w:val="en-US"/>
          </w:rPr>
          <w:t>https://www.mind.org.uk/workplace/workplace-wellbeing-index/index-awards-2019-20/silver-achieving-impact/</w:t>
        </w:r>
      </w:hyperlink>
    </w:p>
    <w:p w14:paraId="46DCC5C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Mind.org. (2021). </w:t>
      </w:r>
      <w:r w:rsidRPr="00402EEC">
        <w:rPr>
          <w:rFonts w:ascii="Arial" w:hAnsi="Arial" w:cs="Arial"/>
          <w:i/>
          <w:iCs/>
          <w:sz w:val="24"/>
          <w:szCs w:val="24"/>
          <w:lang w:val="en-US"/>
        </w:rPr>
        <w:t>Gold – achieving excellence</w:t>
      </w:r>
      <w:r w:rsidRPr="00402EEC">
        <w:rPr>
          <w:rFonts w:ascii="Arial" w:hAnsi="Arial" w:cs="Arial"/>
          <w:sz w:val="24"/>
          <w:szCs w:val="24"/>
          <w:lang w:val="en-US"/>
        </w:rPr>
        <w:t xml:space="preserve">. Mind.org.uk. </w:t>
      </w:r>
      <w:hyperlink r:id="rId62" w:history="1">
        <w:r w:rsidRPr="00402EEC">
          <w:rPr>
            <w:rFonts w:ascii="Arial" w:hAnsi="Arial" w:cs="Arial"/>
            <w:sz w:val="24"/>
            <w:szCs w:val="24"/>
            <w:lang w:val="en-US"/>
          </w:rPr>
          <w:t>https://www.mind.org.uk/workplace/workplace-wellbeing-index/index-awards-2021-22/gold-achieving-excellence/</w:t>
        </w:r>
      </w:hyperlink>
    </w:p>
    <w:p w14:paraId="1E9B7D2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Moesgaard</w:t>
      </w:r>
      <w:proofErr w:type="spellEnd"/>
      <w:r w:rsidRPr="00402EEC">
        <w:rPr>
          <w:rFonts w:ascii="Arial" w:hAnsi="Arial" w:cs="Arial"/>
          <w:sz w:val="24"/>
          <w:szCs w:val="24"/>
          <w:lang w:val="en-US"/>
        </w:rPr>
        <w:t xml:space="preserve">, S. (2013, June 12). What is the Evidence for Gardner’s Theory of Multiple Intelligences? </w:t>
      </w:r>
      <w:proofErr w:type="spellStart"/>
      <w:r w:rsidRPr="00402EEC">
        <w:rPr>
          <w:rFonts w:ascii="Arial" w:hAnsi="Arial" w:cs="Arial"/>
          <w:i/>
          <w:iCs/>
          <w:sz w:val="24"/>
          <w:szCs w:val="24"/>
          <w:lang w:val="en-US"/>
        </w:rPr>
        <w:t>Reflectd</w:t>
      </w:r>
      <w:proofErr w:type="spellEnd"/>
      <w:r w:rsidRPr="00402EEC">
        <w:rPr>
          <w:rFonts w:ascii="Arial" w:hAnsi="Arial" w:cs="Arial"/>
          <w:sz w:val="24"/>
          <w:szCs w:val="24"/>
          <w:lang w:val="en-US"/>
        </w:rPr>
        <w:t xml:space="preserve">. </w:t>
      </w:r>
      <w:hyperlink r:id="rId63" w:history="1">
        <w:r w:rsidRPr="00402EEC">
          <w:rPr>
            <w:rFonts w:ascii="Arial" w:hAnsi="Arial" w:cs="Arial"/>
            <w:sz w:val="24"/>
            <w:szCs w:val="24"/>
            <w:lang w:val="en-US"/>
          </w:rPr>
          <w:t>https://reflectd.co/2013/06/12/what-is-the-evidence-for-gardners-theory-of-multiple-intelligences/</w:t>
        </w:r>
      </w:hyperlink>
    </w:p>
    <w:p w14:paraId="4E1D9E5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lastRenderedPageBreak/>
        <w:t xml:space="preserve">Muskin, P. R. (2023). </w:t>
      </w:r>
      <w:r w:rsidRPr="00402EEC">
        <w:rPr>
          <w:rFonts w:ascii="Arial" w:hAnsi="Arial" w:cs="Arial"/>
          <w:i/>
          <w:iCs/>
          <w:sz w:val="24"/>
          <w:szCs w:val="24"/>
          <w:lang w:val="en-US"/>
        </w:rPr>
        <w:t xml:space="preserve">What are </w:t>
      </w:r>
      <w:proofErr w:type="gramStart"/>
      <w:r w:rsidRPr="00402EEC">
        <w:rPr>
          <w:rFonts w:ascii="Arial" w:hAnsi="Arial" w:cs="Arial"/>
          <w:i/>
          <w:iCs/>
          <w:sz w:val="24"/>
          <w:szCs w:val="24"/>
          <w:lang w:val="en-US"/>
        </w:rPr>
        <w:t>Anxiety Disorders</w:t>
      </w:r>
      <w:proofErr w:type="gramEnd"/>
      <w:r w:rsidRPr="00402EEC">
        <w:rPr>
          <w:rFonts w:ascii="Arial" w:hAnsi="Arial" w:cs="Arial"/>
          <w:i/>
          <w:iCs/>
          <w:sz w:val="24"/>
          <w:szCs w:val="24"/>
          <w:lang w:val="en-US"/>
        </w:rPr>
        <w:t>?</w:t>
      </w:r>
      <w:r w:rsidRPr="00402EEC">
        <w:rPr>
          <w:rFonts w:ascii="Arial" w:hAnsi="Arial" w:cs="Arial"/>
          <w:sz w:val="24"/>
          <w:szCs w:val="24"/>
          <w:lang w:val="en-US"/>
        </w:rPr>
        <w:t xml:space="preserve"> Psychiatry.org. </w:t>
      </w:r>
      <w:hyperlink r:id="rId64" w:history="1">
        <w:r w:rsidRPr="00402EEC">
          <w:rPr>
            <w:rFonts w:ascii="Arial" w:hAnsi="Arial" w:cs="Arial"/>
            <w:sz w:val="24"/>
            <w:szCs w:val="24"/>
            <w:lang w:val="en-US"/>
          </w:rPr>
          <w:t>https://www.psychiatry.org/patients-families/anxiety-disorders/what-are-anxiety-disorders</w:t>
        </w:r>
      </w:hyperlink>
    </w:p>
    <w:p w14:paraId="6150EAB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Newton, D. P. (2013). Moods, emotions and creative thinking: A framework for teaching. </w:t>
      </w:r>
      <w:r w:rsidRPr="00402EEC">
        <w:rPr>
          <w:rFonts w:ascii="Arial" w:hAnsi="Arial" w:cs="Arial"/>
          <w:i/>
          <w:iCs/>
          <w:sz w:val="24"/>
          <w:szCs w:val="24"/>
          <w:lang w:val="en-US"/>
        </w:rPr>
        <w:t>Thinking Skills and Creativity</w:t>
      </w:r>
      <w:r w:rsidRPr="00402EEC">
        <w:rPr>
          <w:rFonts w:ascii="Arial" w:hAnsi="Arial" w:cs="Arial"/>
          <w:sz w:val="24"/>
          <w:szCs w:val="24"/>
          <w:lang w:val="en-US"/>
        </w:rPr>
        <w:t xml:space="preserve">, </w:t>
      </w:r>
      <w:r w:rsidRPr="00402EEC">
        <w:rPr>
          <w:rFonts w:ascii="Arial" w:hAnsi="Arial" w:cs="Arial"/>
          <w:i/>
          <w:iCs/>
          <w:sz w:val="24"/>
          <w:szCs w:val="24"/>
          <w:lang w:val="en-US"/>
        </w:rPr>
        <w:t>8</w:t>
      </w:r>
      <w:r w:rsidRPr="00402EEC">
        <w:rPr>
          <w:rFonts w:ascii="Arial" w:hAnsi="Arial" w:cs="Arial"/>
          <w:sz w:val="24"/>
          <w:szCs w:val="24"/>
          <w:lang w:val="en-US"/>
        </w:rPr>
        <w:t xml:space="preserve">, 34–44. </w:t>
      </w:r>
      <w:hyperlink r:id="rId65" w:history="1">
        <w:r w:rsidRPr="00402EEC">
          <w:rPr>
            <w:rFonts w:ascii="Arial" w:hAnsi="Arial" w:cs="Arial"/>
            <w:sz w:val="24"/>
            <w:szCs w:val="24"/>
            <w:lang w:val="en-US"/>
          </w:rPr>
          <w:t>https://doi.org/10.1016/j.tsc.2012.05.006</w:t>
        </w:r>
      </w:hyperlink>
    </w:p>
    <w:p w14:paraId="784855C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NHS Choices. (2023). </w:t>
      </w:r>
      <w:r w:rsidRPr="00402EEC">
        <w:rPr>
          <w:rFonts w:ascii="Arial" w:hAnsi="Arial" w:cs="Arial"/>
          <w:i/>
          <w:iCs/>
          <w:sz w:val="24"/>
          <w:szCs w:val="24"/>
          <w:lang w:val="en-US"/>
        </w:rPr>
        <w:t>Mindfulness</w:t>
      </w:r>
      <w:r w:rsidRPr="00402EEC">
        <w:rPr>
          <w:rFonts w:ascii="Arial" w:hAnsi="Arial" w:cs="Arial"/>
          <w:sz w:val="24"/>
          <w:szCs w:val="24"/>
          <w:lang w:val="en-US"/>
        </w:rPr>
        <w:t xml:space="preserve">. </w:t>
      </w:r>
      <w:hyperlink r:id="rId66" w:history="1">
        <w:r w:rsidRPr="00402EEC">
          <w:rPr>
            <w:rFonts w:ascii="Arial" w:hAnsi="Arial" w:cs="Arial"/>
            <w:sz w:val="24"/>
            <w:szCs w:val="24"/>
            <w:lang w:val="en-US"/>
          </w:rPr>
          <w:t>https://www.nhs.uk/mental-health/self-help/tips-and-support/mindfulness/</w:t>
        </w:r>
      </w:hyperlink>
    </w:p>
    <w:p w14:paraId="0A0F861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NICE. (2022). </w:t>
      </w:r>
      <w:r w:rsidRPr="00402EEC">
        <w:rPr>
          <w:rFonts w:ascii="Arial" w:hAnsi="Arial" w:cs="Arial"/>
          <w:i/>
          <w:iCs/>
          <w:sz w:val="24"/>
          <w:szCs w:val="24"/>
          <w:lang w:val="en-US"/>
        </w:rPr>
        <w:t xml:space="preserve">Mental wellbeing at work Evidence </w:t>
      </w:r>
      <w:proofErr w:type="gramStart"/>
      <w:r w:rsidRPr="00402EEC">
        <w:rPr>
          <w:rFonts w:ascii="Arial" w:hAnsi="Arial" w:cs="Arial"/>
          <w:i/>
          <w:iCs/>
          <w:sz w:val="24"/>
          <w:szCs w:val="24"/>
          <w:lang w:val="en-US"/>
        </w:rPr>
        <w:t>review</w:t>
      </w:r>
      <w:proofErr w:type="gramEnd"/>
      <w:r w:rsidRPr="00402EEC">
        <w:rPr>
          <w:rFonts w:ascii="Arial" w:hAnsi="Arial" w:cs="Arial"/>
          <w:i/>
          <w:iCs/>
          <w:sz w:val="24"/>
          <w:szCs w:val="24"/>
          <w:lang w:val="en-US"/>
        </w:rPr>
        <w:t xml:space="preserve"> G: Expert testimony NICE guideline NG212 Expert testimony underpinning recommendations 1</w:t>
      </w:r>
      <w:r w:rsidRPr="00402EEC">
        <w:rPr>
          <w:rFonts w:ascii="Arial" w:hAnsi="Arial" w:cs="Arial"/>
          <w:sz w:val="24"/>
          <w:szCs w:val="24"/>
          <w:lang w:val="en-US"/>
        </w:rPr>
        <w:t xml:space="preserve">. </w:t>
      </w:r>
      <w:hyperlink r:id="rId67" w:history="1">
        <w:r w:rsidRPr="00402EEC">
          <w:rPr>
            <w:rFonts w:ascii="Arial" w:hAnsi="Arial" w:cs="Arial"/>
            <w:sz w:val="24"/>
            <w:szCs w:val="24"/>
            <w:lang w:val="en-US"/>
          </w:rPr>
          <w:t>https://www.nice.org.uk/guidance/ng212/evidence/g-expert-testimony-pdf-10959822260</w:t>
        </w:r>
      </w:hyperlink>
    </w:p>
    <w:p w14:paraId="1097EF4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O’Connor, P. J., Hill, A., Kaya, M., &amp; Martin, B. (2019). The Measurement of Emotional Intelligence: A Critical Review of the Literature and Recommendations for Researchers and Practitioners. </w:t>
      </w:r>
      <w:r w:rsidRPr="00402EEC">
        <w:rPr>
          <w:rFonts w:ascii="Arial" w:hAnsi="Arial" w:cs="Arial"/>
          <w:i/>
          <w:iCs/>
          <w:sz w:val="24"/>
          <w:szCs w:val="24"/>
          <w:lang w:val="en-US"/>
        </w:rPr>
        <w:t>Frontiers in Psychology</w:t>
      </w:r>
      <w:r w:rsidRPr="00402EEC">
        <w:rPr>
          <w:rFonts w:ascii="Arial" w:hAnsi="Arial" w:cs="Arial"/>
          <w:sz w:val="24"/>
          <w:szCs w:val="24"/>
          <w:lang w:val="en-US"/>
        </w:rPr>
        <w:t xml:space="preserve">, </w:t>
      </w:r>
      <w:r w:rsidRPr="00402EEC">
        <w:rPr>
          <w:rFonts w:ascii="Arial" w:hAnsi="Arial" w:cs="Arial"/>
          <w:i/>
          <w:iCs/>
          <w:sz w:val="24"/>
          <w:szCs w:val="24"/>
          <w:lang w:val="en-US"/>
        </w:rPr>
        <w:t>10</w:t>
      </w:r>
      <w:r w:rsidRPr="00402EEC">
        <w:rPr>
          <w:rFonts w:ascii="Arial" w:hAnsi="Arial" w:cs="Arial"/>
          <w:sz w:val="24"/>
          <w:szCs w:val="24"/>
          <w:lang w:val="en-US"/>
        </w:rPr>
        <w:t xml:space="preserve">. </w:t>
      </w:r>
      <w:hyperlink r:id="rId68" w:history="1">
        <w:r w:rsidRPr="00402EEC">
          <w:rPr>
            <w:rFonts w:ascii="Arial" w:hAnsi="Arial" w:cs="Arial"/>
            <w:sz w:val="24"/>
            <w:szCs w:val="24"/>
            <w:lang w:val="en-US"/>
          </w:rPr>
          <w:t>https://doi.org/10.3389/fpsyg.2019.01116</w:t>
        </w:r>
      </w:hyperlink>
    </w:p>
    <w:p w14:paraId="2FC274B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Office for National Statistics. (2021). </w:t>
      </w:r>
      <w:r w:rsidRPr="00402EEC">
        <w:rPr>
          <w:rFonts w:ascii="Arial" w:hAnsi="Arial" w:cs="Arial"/>
          <w:i/>
          <w:iCs/>
          <w:sz w:val="24"/>
          <w:szCs w:val="24"/>
          <w:lang w:val="en-US"/>
        </w:rPr>
        <w:t>Well-being - Office for National Statistics</w:t>
      </w:r>
      <w:r w:rsidRPr="00402EEC">
        <w:rPr>
          <w:rFonts w:ascii="Arial" w:hAnsi="Arial" w:cs="Arial"/>
          <w:sz w:val="24"/>
          <w:szCs w:val="24"/>
          <w:lang w:val="en-US"/>
        </w:rPr>
        <w:t xml:space="preserve">. Ons.gov.uk. </w:t>
      </w:r>
      <w:hyperlink r:id="rId69" w:history="1">
        <w:r w:rsidRPr="00402EEC">
          <w:rPr>
            <w:rFonts w:ascii="Arial" w:hAnsi="Arial" w:cs="Arial"/>
            <w:sz w:val="24"/>
            <w:szCs w:val="24"/>
            <w:lang w:val="en-US"/>
          </w:rPr>
          <w:t>https://www.ons.gov.uk/peoplepopulationandcommunity/wellbeing</w:t>
        </w:r>
      </w:hyperlink>
    </w:p>
    <w:p w14:paraId="5204841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positran_auriane</w:t>
      </w:r>
      <w:proofErr w:type="spellEnd"/>
      <w:r w:rsidRPr="00402EEC">
        <w:rPr>
          <w:rFonts w:ascii="Arial" w:hAnsi="Arial" w:cs="Arial"/>
          <w:sz w:val="24"/>
          <w:szCs w:val="24"/>
          <w:lang w:val="en-US"/>
        </w:rPr>
        <w:t xml:space="preserve">. (2020, June 25). </w:t>
      </w:r>
      <w:r w:rsidRPr="00402EEC">
        <w:rPr>
          <w:rFonts w:ascii="Arial" w:hAnsi="Arial" w:cs="Arial"/>
          <w:i/>
          <w:iCs/>
          <w:sz w:val="24"/>
          <w:szCs w:val="24"/>
          <w:lang w:val="en-US"/>
        </w:rPr>
        <w:t>What is emotional intelligence? 2 theories and measures | POSITRAN</w:t>
      </w:r>
      <w:r w:rsidRPr="00402EEC">
        <w:rPr>
          <w:rFonts w:ascii="Arial" w:hAnsi="Arial" w:cs="Arial"/>
          <w:sz w:val="24"/>
          <w:szCs w:val="24"/>
          <w:lang w:val="en-US"/>
        </w:rPr>
        <w:t xml:space="preserve">. POSITRAN. </w:t>
      </w:r>
      <w:hyperlink r:id="rId70" w:history="1">
        <w:r w:rsidRPr="00402EEC">
          <w:rPr>
            <w:rFonts w:ascii="Arial" w:hAnsi="Arial" w:cs="Arial"/>
            <w:sz w:val="24"/>
            <w:szCs w:val="24"/>
            <w:lang w:val="en-US"/>
          </w:rPr>
          <w:t>https://www.positran.eu/what-is-emotional-intelligence-theories/</w:t>
        </w:r>
      </w:hyperlink>
    </w:p>
    <w:p w14:paraId="124C70FA"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Price, C. J., &amp; Hooven, C. (2018). Interoceptive Awareness Skills for Emotion Regulation: Theory and Approach of Mindful Awareness in Body-Oriented Therapy (MABT). </w:t>
      </w:r>
      <w:r w:rsidRPr="00402EEC">
        <w:rPr>
          <w:rFonts w:ascii="Arial" w:hAnsi="Arial" w:cs="Arial"/>
          <w:i/>
          <w:iCs/>
          <w:sz w:val="24"/>
          <w:szCs w:val="24"/>
          <w:lang w:val="en-US"/>
        </w:rPr>
        <w:t>Frontiers in Psychology</w:t>
      </w:r>
      <w:r w:rsidRPr="00402EEC">
        <w:rPr>
          <w:rFonts w:ascii="Arial" w:hAnsi="Arial" w:cs="Arial"/>
          <w:sz w:val="24"/>
          <w:szCs w:val="24"/>
          <w:lang w:val="en-US"/>
        </w:rPr>
        <w:t xml:space="preserve">, </w:t>
      </w:r>
      <w:r w:rsidRPr="00402EEC">
        <w:rPr>
          <w:rFonts w:ascii="Arial" w:hAnsi="Arial" w:cs="Arial"/>
          <w:i/>
          <w:iCs/>
          <w:sz w:val="24"/>
          <w:szCs w:val="24"/>
          <w:lang w:val="en-US"/>
        </w:rPr>
        <w:t>9</w:t>
      </w:r>
      <w:r w:rsidRPr="00402EEC">
        <w:rPr>
          <w:rFonts w:ascii="Arial" w:hAnsi="Arial" w:cs="Arial"/>
          <w:sz w:val="24"/>
          <w:szCs w:val="24"/>
          <w:lang w:val="en-US"/>
        </w:rPr>
        <w:t xml:space="preserve">. </w:t>
      </w:r>
      <w:hyperlink r:id="rId71" w:history="1">
        <w:r w:rsidRPr="00402EEC">
          <w:rPr>
            <w:rFonts w:ascii="Arial" w:hAnsi="Arial" w:cs="Arial"/>
            <w:sz w:val="24"/>
            <w:szCs w:val="24"/>
            <w:lang w:val="en-US"/>
          </w:rPr>
          <w:t>https://doi.org/10.3389/fpsyg.2018.00798</w:t>
        </w:r>
      </w:hyperlink>
    </w:p>
    <w:p w14:paraId="1996DBA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Raffone</w:t>
      </w:r>
      <w:proofErr w:type="spellEnd"/>
      <w:r w:rsidRPr="00402EEC">
        <w:rPr>
          <w:rFonts w:ascii="Arial" w:hAnsi="Arial" w:cs="Arial"/>
          <w:sz w:val="24"/>
          <w:szCs w:val="24"/>
          <w:lang w:val="en-US"/>
        </w:rPr>
        <w:t xml:space="preserve">, A., &amp; Srinivasan, N. (2009). The exploration of meditation in the neuroscience of attention and consciousness. </w:t>
      </w:r>
      <w:r w:rsidRPr="00402EEC">
        <w:rPr>
          <w:rFonts w:ascii="Arial" w:hAnsi="Arial" w:cs="Arial"/>
          <w:i/>
          <w:iCs/>
          <w:sz w:val="24"/>
          <w:szCs w:val="24"/>
          <w:lang w:val="en-US"/>
        </w:rPr>
        <w:t>Cognitive Processing</w:t>
      </w:r>
      <w:r w:rsidRPr="00402EEC">
        <w:rPr>
          <w:rFonts w:ascii="Arial" w:hAnsi="Arial" w:cs="Arial"/>
          <w:sz w:val="24"/>
          <w:szCs w:val="24"/>
          <w:lang w:val="en-US"/>
        </w:rPr>
        <w:t xml:space="preserve">, </w:t>
      </w:r>
      <w:r w:rsidRPr="00402EEC">
        <w:rPr>
          <w:rFonts w:ascii="Arial" w:hAnsi="Arial" w:cs="Arial"/>
          <w:i/>
          <w:iCs/>
          <w:sz w:val="24"/>
          <w:szCs w:val="24"/>
          <w:lang w:val="en-US"/>
        </w:rPr>
        <w:t>11</w:t>
      </w:r>
      <w:r w:rsidRPr="00402EEC">
        <w:rPr>
          <w:rFonts w:ascii="Arial" w:hAnsi="Arial" w:cs="Arial"/>
          <w:sz w:val="24"/>
          <w:szCs w:val="24"/>
          <w:lang w:val="en-US"/>
        </w:rPr>
        <w:t xml:space="preserve">(1), 1–7. </w:t>
      </w:r>
      <w:hyperlink r:id="rId72" w:history="1">
        <w:r w:rsidRPr="00402EEC">
          <w:rPr>
            <w:rFonts w:ascii="Arial" w:hAnsi="Arial" w:cs="Arial"/>
            <w:sz w:val="24"/>
            <w:szCs w:val="24"/>
            <w:lang w:val="en-US"/>
          </w:rPr>
          <w:t>https://doi.org/10.1007/s10339-009-0354-z</w:t>
        </w:r>
      </w:hyperlink>
    </w:p>
    <w:p w14:paraId="4B7524F4"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i/>
          <w:iCs/>
          <w:sz w:val="24"/>
          <w:szCs w:val="24"/>
          <w:lang w:val="en-US"/>
        </w:rPr>
        <w:t>Recommendations | Mental wellbeing at work | Guidance | NICE</w:t>
      </w:r>
      <w:r w:rsidRPr="00402EEC">
        <w:rPr>
          <w:rFonts w:ascii="Arial" w:hAnsi="Arial" w:cs="Arial"/>
          <w:sz w:val="24"/>
          <w:szCs w:val="24"/>
          <w:lang w:val="en-US"/>
        </w:rPr>
        <w:t xml:space="preserve">. (2022, March 2). Nice.org.uk; NICE. </w:t>
      </w:r>
      <w:hyperlink r:id="rId73" w:history="1">
        <w:r w:rsidRPr="00402EEC">
          <w:rPr>
            <w:rFonts w:ascii="Arial" w:hAnsi="Arial" w:cs="Arial"/>
            <w:sz w:val="24"/>
            <w:szCs w:val="24"/>
            <w:lang w:val="en-US"/>
          </w:rPr>
          <w:t>https://www.nice.org.uk/guidance/ng212/chapter/Recommendations</w:t>
        </w:r>
      </w:hyperlink>
    </w:p>
    <w:p w14:paraId="68178093"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Reza </w:t>
      </w:r>
      <w:proofErr w:type="spellStart"/>
      <w:r w:rsidRPr="00402EEC">
        <w:rPr>
          <w:rFonts w:ascii="Arial" w:hAnsi="Arial" w:cs="Arial"/>
          <w:sz w:val="24"/>
          <w:szCs w:val="24"/>
          <w:lang w:val="en-US"/>
        </w:rPr>
        <w:t>Noruzi</w:t>
      </w:r>
      <w:proofErr w:type="spellEnd"/>
      <w:r w:rsidRPr="00402EEC">
        <w:rPr>
          <w:rFonts w:ascii="Arial" w:hAnsi="Arial" w:cs="Arial"/>
          <w:sz w:val="24"/>
          <w:szCs w:val="24"/>
          <w:lang w:val="en-US"/>
        </w:rPr>
        <w:t xml:space="preserve">, M., &amp; Rahimi, G. R. (2010). Multiple Intelligences, A New Look to Organizational Effectiveness. </w:t>
      </w:r>
      <w:r w:rsidRPr="00402EEC">
        <w:rPr>
          <w:rFonts w:ascii="Arial" w:hAnsi="Arial" w:cs="Arial"/>
          <w:i/>
          <w:iCs/>
          <w:sz w:val="24"/>
          <w:szCs w:val="24"/>
          <w:lang w:val="en-US"/>
        </w:rPr>
        <w:t>Journal of Management Research</w:t>
      </w:r>
      <w:r w:rsidRPr="00402EEC">
        <w:rPr>
          <w:rFonts w:ascii="Arial" w:hAnsi="Arial" w:cs="Arial"/>
          <w:sz w:val="24"/>
          <w:szCs w:val="24"/>
          <w:lang w:val="en-US"/>
        </w:rPr>
        <w:t xml:space="preserve">, </w:t>
      </w:r>
      <w:r w:rsidRPr="00402EEC">
        <w:rPr>
          <w:rFonts w:ascii="Arial" w:hAnsi="Arial" w:cs="Arial"/>
          <w:i/>
          <w:iCs/>
          <w:sz w:val="24"/>
          <w:szCs w:val="24"/>
          <w:lang w:val="en-US"/>
        </w:rPr>
        <w:t>2</w:t>
      </w:r>
      <w:r w:rsidRPr="00402EEC">
        <w:rPr>
          <w:rFonts w:ascii="Arial" w:hAnsi="Arial" w:cs="Arial"/>
          <w:sz w:val="24"/>
          <w:szCs w:val="24"/>
          <w:lang w:val="en-US"/>
        </w:rPr>
        <w:t xml:space="preserve">(2). </w:t>
      </w:r>
      <w:hyperlink r:id="rId74" w:history="1">
        <w:r w:rsidRPr="00402EEC">
          <w:rPr>
            <w:rFonts w:ascii="Arial" w:hAnsi="Arial" w:cs="Arial"/>
            <w:sz w:val="24"/>
            <w:szCs w:val="24"/>
            <w:lang w:val="en-US"/>
          </w:rPr>
          <w:t>https://doi.org/10.5296/jmr.v2i2.375</w:t>
        </w:r>
      </w:hyperlink>
    </w:p>
    <w:p w14:paraId="68AC82BB"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Roter</w:t>
      </w:r>
      <w:proofErr w:type="spellEnd"/>
      <w:r w:rsidRPr="00402EEC">
        <w:rPr>
          <w:rFonts w:ascii="Arial" w:hAnsi="Arial" w:cs="Arial"/>
          <w:sz w:val="24"/>
          <w:szCs w:val="24"/>
          <w:lang w:val="en-US"/>
        </w:rPr>
        <w:t xml:space="preserve">, D. L., Frankel, R. M., Hall, J. A., &amp; Sluyter, D. (2006). The Expression of Emotion Through Nonverbal Behavior in Medical Visits. Mechanisms and Outcomes. </w:t>
      </w:r>
      <w:r w:rsidRPr="00402EEC">
        <w:rPr>
          <w:rFonts w:ascii="Arial" w:hAnsi="Arial" w:cs="Arial"/>
          <w:i/>
          <w:iCs/>
          <w:sz w:val="24"/>
          <w:szCs w:val="24"/>
          <w:lang w:val="en-US"/>
        </w:rPr>
        <w:t>Journal of General Internal Medicine</w:t>
      </w:r>
      <w:r w:rsidRPr="00402EEC">
        <w:rPr>
          <w:rFonts w:ascii="Arial" w:hAnsi="Arial" w:cs="Arial"/>
          <w:sz w:val="24"/>
          <w:szCs w:val="24"/>
          <w:lang w:val="en-US"/>
        </w:rPr>
        <w:t xml:space="preserve">, </w:t>
      </w:r>
      <w:r w:rsidRPr="00402EEC">
        <w:rPr>
          <w:rFonts w:ascii="Arial" w:hAnsi="Arial" w:cs="Arial"/>
          <w:i/>
          <w:iCs/>
          <w:sz w:val="24"/>
          <w:szCs w:val="24"/>
          <w:lang w:val="en-US"/>
        </w:rPr>
        <w:t>21</w:t>
      </w:r>
      <w:r w:rsidRPr="00402EEC">
        <w:rPr>
          <w:rFonts w:ascii="Arial" w:hAnsi="Arial" w:cs="Arial"/>
          <w:sz w:val="24"/>
          <w:szCs w:val="24"/>
          <w:lang w:val="en-US"/>
        </w:rPr>
        <w:t xml:space="preserve">(S1), S28–S34. </w:t>
      </w:r>
      <w:hyperlink r:id="rId75" w:history="1">
        <w:r w:rsidRPr="00402EEC">
          <w:rPr>
            <w:rFonts w:ascii="Arial" w:hAnsi="Arial" w:cs="Arial"/>
            <w:sz w:val="24"/>
            <w:szCs w:val="24"/>
            <w:lang w:val="en-US"/>
          </w:rPr>
          <w:t>https://doi.org/10.1111/j.1525-1497.2006.00306.x</w:t>
        </w:r>
      </w:hyperlink>
    </w:p>
    <w:p w14:paraId="3D203F63"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Salovey, P., Brackett, M. A., &amp; Mayer, J. D. (2004). </w:t>
      </w:r>
      <w:r w:rsidRPr="00402EEC">
        <w:rPr>
          <w:rFonts w:ascii="Arial" w:hAnsi="Arial" w:cs="Arial"/>
          <w:i/>
          <w:iCs/>
          <w:sz w:val="24"/>
          <w:szCs w:val="24"/>
          <w:lang w:val="en-US"/>
        </w:rPr>
        <w:t xml:space="preserve">Emotional </w:t>
      </w:r>
      <w:proofErr w:type="gramStart"/>
      <w:r w:rsidRPr="00402EEC">
        <w:rPr>
          <w:rFonts w:ascii="Arial" w:hAnsi="Arial" w:cs="Arial"/>
          <w:i/>
          <w:iCs/>
          <w:sz w:val="24"/>
          <w:szCs w:val="24"/>
          <w:lang w:val="en-US"/>
        </w:rPr>
        <w:t>intelligence :</w:t>
      </w:r>
      <w:proofErr w:type="gramEnd"/>
      <w:r w:rsidRPr="00402EEC">
        <w:rPr>
          <w:rFonts w:ascii="Arial" w:hAnsi="Arial" w:cs="Arial"/>
          <w:i/>
          <w:iCs/>
          <w:sz w:val="24"/>
          <w:szCs w:val="24"/>
          <w:lang w:val="en-US"/>
        </w:rPr>
        <w:t xml:space="preserve"> key readings on the Mayer and Salovey model</w:t>
      </w:r>
      <w:r w:rsidRPr="00402EEC">
        <w:rPr>
          <w:rFonts w:ascii="Arial" w:hAnsi="Arial" w:cs="Arial"/>
          <w:sz w:val="24"/>
          <w:szCs w:val="24"/>
          <w:lang w:val="en-US"/>
        </w:rPr>
        <w:t>. Dude Pub.</w:t>
      </w:r>
    </w:p>
    <w:p w14:paraId="192C91A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Salovey, P., &amp; Grewal, D. (2005). The Science of Emotional Intelligence. </w:t>
      </w:r>
      <w:r w:rsidRPr="00402EEC">
        <w:rPr>
          <w:rFonts w:ascii="Arial" w:hAnsi="Arial" w:cs="Arial"/>
          <w:i/>
          <w:iCs/>
          <w:sz w:val="24"/>
          <w:szCs w:val="24"/>
          <w:lang w:val="en-US"/>
        </w:rPr>
        <w:t xml:space="preserve">Current </w:t>
      </w:r>
      <w:r w:rsidRPr="00402EEC">
        <w:rPr>
          <w:rFonts w:ascii="Arial" w:hAnsi="Arial" w:cs="Arial"/>
          <w:i/>
          <w:iCs/>
          <w:sz w:val="24"/>
          <w:szCs w:val="24"/>
          <w:lang w:val="en-US"/>
        </w:rPr>
        <w:lastRenderedPageBreak/>
        <w:t>Directions in Psychological Science</w:t>
      </w:r>
      <w:r w:rsidRPr="00402EEC">
        <w:rPr>
          <w:rFonts w:ascii="Arial" w:hAnsi="Arial" w:cs="Arial"/>
          <w:sz w:val="24"/>
          <w:szCs w:val="24"/>
          <w:lang w:val="en-US"/>
        </w:rPr>
        <w:t xml:space="preserve">, </w:t>
      </w:r>
      <w:r w:rsidRPr="00402EEC">
        <w:rPr>
          <w:rFonts w:ascii="Arial" w:hAnsi="Arial" w:cs="Arial"/>
          <w:i/>
          <w:iCs/>
          <w:sz w:val="24"/>
          <w:szCs w:val="24"/>
          <w:lang w:val="en-US"/>
        </w:rPr>
        <w:t>14</w:t>
      </w:r>
      <w:r w:rsidRPr="00402EEC">
        <w:rPr>
          <w:rFonts w:ascii="Arial" w:hAnsi="Arial" w:cs="Arial"/>
          <w:sz w:val="24"/>
          <w:szCs w:val="24"/>
          <w:lang w:val="en-US"/>
        </w:rPr>
        <w:t xml:space="preserve">(6), 281–285. </w:t>
      </w:r>
      <w:hyperlink r:id="rId76" w:history="1">
        <w:r w:rsidRPr="00402EEC">
          <w:rPr>
            <w:rFonts w:ascii="Arial" w:hAnsi="Arial" w:cs="Arial"/>
            <w:sz w:val="24"/>
            <w:szCs w:val="24"/>
            <w:lang w:val="en-US"/>
          </w:rPr>
          <w:t>https://doi.org/10.1111/j.0963-7214.2005.00381.x</w:t>
        </w:r>
      </w:hyperlink>
    </w:p>
    <w:p w14:paraId="5DDD9C7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Salovey, P., &amp; Mayer, J. D. (1997). </w:t>
      </w:r>
      <w:r w:rsidRPr="00402EEC">
        <w:rPr>
          <w:rFonts w:ascii="Arial" w:hAnsi="Arial" w:cs="Arial"/>
          <w:i/>
          <w:iCs/>
          <w:sz w:val="24"/>
          <w:szCs w:val="24"/>
          <w:lang w:val="en-US"/>
        </w:rPr>
        <w:t xml:space="preserve">What is emotional </w:t>
      </w:r>
      <w:proofErr w:type="gramStart"/>
      <w:r w:rsidRPr="00402EEC">
        <w:rPr>
          <w:rFonts w:ascii="Arial" w:hAnsi="Arial" w:cs="Arial"/>
          <w:i/>
          <w:iCs/>
          <w:sz w:val="24"/>
          <w:szCs w:val="24"/>
          <w:lang w:val="en-US"/>
        </w:rPr>
        <w:t>intelligence?,</w:t>
      </w:r>
      <w:proofErr w:type="gramEnd"/>
      <w:r w:rsidRPr="00402EEC">
        <w:rPr>
          <w:rFonts w:ascii="Arial" w:hAnsi="Arial" w:cs="Arial"/>
          <w:i/>
          <w:iCs/>
          <w:sz w:val="24"/>
          <w:szCs w:val="24"/>
          <w:lang w:val="en-US"/>
        </w:rPr>
        <w:t xml:space="preserve"> Emotional development and emotional intelligence: Educational implications</w:t>
      </w:r>
      <w:r w:rsidRPr="00402EEC">
        <w:rPr>
          <w:rFonts w:ascii="Arial" w:hAnsi="Arial" w:cs="Arial"/>
          <w:sz w:val="24"/>
          <w:szCs w:val="24"/>
          <w:lang w:val="en-US"/>
        </w:rPr>
        <w:t xml:space="preserve"> (D. J. Sluyter, Ed.; pp. 3–34). Basic Books.</w:t>
      </w:r>
    </w:p>
    <w:p w14:paraId="19C7B24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Schoenwald, S. K., </w:t>
      </w:r>
      <w:proofErr w:type="spellStart"/>
      <w:r w:rsidRPr="00402EEC">
        <w:rPr>
          <w:rFonts w:ascii="Arial" w:hAnsi="Arial" w:cs="Arial"/>
          <w:sz w:val="24"/>
          <w:szCs w:val="24"/>
          <w:lang w:val="en-US"/>
        </w:rPr>
        <w:t>Hoagwood</w:t>
      </w:r>
      <w:proofErr w:type="spellEnd"/>
      <w:r w:rsidRPr="00402EEC">
        <w:rPr>
          <w:rFonts w:ascii="Arial" w:hAnsi="Arial" w:cs="Arial"/>
          <w:sz w:val="24"/>
          <w:szCs w:val="24"/>
          <w:lang w:val="en-US"/>
        </w:rPr>
        <w:t xml:space="preserve">, K. E., Atkins, M. S., Evans, M. E., &amp; Ringeisen, H. (2010). Workforce Development and the Organization of Work: The Science We Need. </w:t>
      </w:r>
      <w:r w:rsidRPr="00402EEC">
        <w:rPr>
          <w:rFonts w:ascii="Arial" w:hAnsi="Arial" w:cs="Arial"/>
          <w:i/>
          <w:iCs/>
          <w:sz w:val="24"/>
          <w:szCs w:val="24"/>
          <w:lang w:val="en-US"/>
        </w:rPr>
        <w:t>Administration and Policy in Mental Health and Mental Health Services Research</w:t>
      </w:r>
      <w:r w:rsidRPr="00402EEC">
        <w:rPr>
          <w:rFonts w:ascii="Arial" w:hAnsi="Arial" w:cs="Arial"/>
          <w:sz w:val="24"/>
          <w:szCs w:val="24"/>
          <w:lang w:val="en-US"/>
        </w:rPr>
        <w:t xml:space="preserve">, </w:t>
      </w:r>
      <w:r w:rsidRPr="00402EEC">
        <w:rPr>
          <w:rFonts w:ascii="Arial" w:hAnsi="Arial" w:cs="Arial"/>
          <w:i/>
          <w:iCs/>
          <w:sz w:val="24"/>
          <w:szCs w:val="24"/>
          <w:lang w:val="en-US"/>
        </w:rPr>
        <w:t>37</w:t>
      </w:r>
      <w:r w:rsidRPr="00402EEC">
        <w:rPr>
          <w:rFonts w:ascii="Arial" w:hAnsi="Arial" w:cs="Arial"/>
          <w:sz w:val="24"/>
          <w:szCs w:val="24"/>
          <w:lang w:val="en-US"/>
        </w:rPr>
        <w:t xml:space="preserve">(1-2), 71–80. </w:t>
      </w:r>
      <w:hyperlink r:id="rId77" w:history="1">
        <w:r w:rsidRPr="00402EEC">
          <w:rPr>
            <w:rFonts w:ascii="Arial" w:hAnsi="Arial" w:cs="Arial"/>
            <w:sz w:val="24"/>
            <w:szCs w:val="24"/>
            <w:lang w:val="en-US"/>
          </w:rPr>
          <w:t>https://doi.org/10.1007/s10488-010-0278-z</w:t>
        </w:r>
      </w:hyperlink>
    </w:p>
    <w:p w14:paraId="1D0E569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Schultz, J. (2020, July 24). </w:t>
      </w:r>
      <w:r w:rsidRPr="00402EEC">
        <w:rPr>
          <w:rFonts w:ascii="Arial" w:hAnsi="Arial" w:cs="Arial"/>
          <w:i/>
          <w:iCs/>
          <w:sz w:val="24"/>
          <w:szCs w:val="24"/>
          <w:lang w:val="en-US"/>
        </w:rPr>
        <w:t>5 Differences Between Mindfulness and Meditation</w:t>
      </w:r>
      <w:r w:rsidRPr="00402EEC">
        <w:rPr>
          <w:rFonts w:ascii="Arial" w:hAnsi="Arial" w:cs="Arial"/>
          <w:sz w:val="24"/>
          <w:szCs w:val="24"/>
          <w:lang w:val="en-US"/>
        </w:rPr>
        <w:t xml:space="preserve">. PositivePsychology.com. </w:t>
      </w:r>
      <w:hyperlink r:id="rId78" w:history="1">
        <w:r w:rsidRPr="00402EEC">
          <w:rPr>
            <w:rFonts w:ascii="Arial" w:hAnsi="Arial" w:cs="Arial"/>
            <w:sz w:val="24"/>
            <w:szCs w:val="24"/>
            <w:lang w:val="en-US"/>
          </w:rPr>
          <w:t>https://positivepsychology.com/differences-between-mindfulness-meditation/</w:t>
        </w:r>
      </w:hyperlink>
    </w:p>
    <w:p w14:paraId="4A1C6C58"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Selva, J. (2017, March 13). </w:t>
      </w:r>
      <w:r w:rsidRPr="00402EEC">
        <w:rPr>
          <w:rFonts w:ascii="Arial" w:hAnsi="Arial" w:cs="Arial"/>
          <w:i/>
          <w:iCs/>
          <w:sz w:val="24"/>
          <w:szCs w:val="24"/>
          <w:lang w:val="en-US"/>
        </w:rPr>
        <w:t>The History and Origins Mindfulness - PositivePsychology.com</w:t>
      </w:r>
      <w:r w:rsidRPr="00402EEC">
        <w:rPr>
          <w:rFonts w:ascii="Arial" w:hAnsi="Arial" w:cs="Arial"/>
          <w:sz w:val="24"/>
          <w:szCs w:val="24"/>
          <w:lang w:val="en-US"/>
        </w:rPr>
        <w:t xml:space="preserve">. PositivePsychology.com. </w:t>
      </w:r>
      <w:hyperlink r:id="rId79" w:history="1">
        <w:r w:rsidRPr="00402EEC">
          <w:rPr>
            <w:rFonts w:ascii="Arial" w:hAnsi="Arial" w:cs="Arial"/>
            <w:sz w:val="24"/>
            <w:szCs w:val="24"/>
            <w:lang w:val="en-US"/>
          </w:rPr>
          <w:t>https://positivepsychology.com/history-of-mindfulness/</w:t>
        </w:r>
      </w:hyperlink>
    </w:p>
    <w:p w14:paraId="3F753A1F"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Sharma, G., &amp; Pawan Kumar Chand. (2022, April 24). </w:t>
      </w:r>
      <w:r w:rsidRPr="00402EEC">
        <w:rPr>
          <w:rFonts w:ascii="Arial" w:hAnsi="Arial" w:cs="Arial"/>
          <w:i/>
          <w:iCs/>
          <w:sz w:val="24"/>
          <w:szCs w:val="24"/>
          <w:lang w:val="en-US"/>
        </w:rPr>
        <w:t>Emotional Intelligence and Job Performance: A Review Based Study</w:t>
      </w:r>
      <w:r w:rsidRPr="00402EEC">
        <w:rPr>
          <w:rFonts w:ascii="Arial" w:hAnsi="Arial" w:cs="Arial"/>
          <w:sz w:val="24"/>
          <w:szCs w:val="24"/>
          <w:lang w:val="en-US"/>
        </w:rPr>
        <w:t xml:space="preserve">. ResearchGate; Electrochemical Society. </w:t>
      </w:r>
      <w:hyperlink r:id="rId80" w:history="1">
        <w:r w:rsidRPr="00402EEC">
          <w:rPr>
            <w:rFonts w:ascii="Arial" w:hAnsi="Arial" w:cs="Arial"/>
            <w:sz w:val="24"/>
            <w:szCs w:val="24"/>
            <w:lang w:val="en-US"/>
          </w:rPr>
          <w:t>https://www.researchgate.net/publication/360283052_Emotional_Intelligence_and_Job_Performance_A_Review_Based_Study</w:t>
        </w:r>
      </w:hyperlink>
    </w:p>
    <w:p w14:paraId="0F437C0D"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Šimić</w:t>
      </w:r>
      <w:proofErr w:type="spellEnd"/>
      <w:r w:rsidRPr="00402EEC">
        <w:rPr>
          <w:rFonts w:ascii="Arial" w:hAnsi="Arial" w:cs="Arial"/>
          <w:sz w:val="24"/>
          <w:szCs w:val="24"/>
          <w:lang w:val="en-US"/>
        </w:rPr>
        <w:t xml:space="preserve">, G., </w:t>
      </w:r>
      <w:proofErr w:type="spellStart"/>
      <w:r w:rsidRPr="00402EEC">
        <w:rPr>
          <w:rFonts w:ascii="Arial" w:hAnsi="Arial" w:cs="Arial"/>
          <w:sz w:val="24"/>
          <w:szCs w:val="24"/>
          <w:lang w:val="en-US"/>
        </w:rPr>
        <w:t>Tkalčić</w:t>
      </w:r>
      <w:proofErr w:type="spellEnd"/>
      <w:r w:rsidRPr="00402EEC">
        <w:rPr>
          <w:rFonts w:ascii="Arial" w:hAnsi="Arial" w:cs="Arial"/>
          <w:sz w:val="24"/>
          <w:szCs w:val="24"/>
          <w:lang w:val="en-US"/>
        </w:rPr>
        <w:t xml:space="preserve">, M., </w:t>
      </w:r>
      <w:proofErr w:type="spellStart"/>
      <w:r w:rsidRPr="00402EEC">
        <w:rPr>
          <w:rFonts w:ascii="Arial" w:hAnsi="Arial" w:cs="Arial"/>
          <w:sz w:val="24"/>
          <w:szCs w:val="24"/>
          <w:lang w:val="en-US"/>
        </w:rPr>
        <w:t>Vukić</w:t>
      </w:r>
      <w:proofErr w:type="spellEnd"/>
      <w:r w:rsidRPr="00402EEC">
        <w:rPr>
          <w:rFonts w:ascii="Arial" w:hAnsi="Arial" w:cs="Arial"/>
          <w:sz w:val="24"/>
          <w:szCs w:val="24"/>
          <w:lang w:val="en-US"/>
        </w:rPr>
        <w:t xml:space="preserve">, V., </w:t>
      </w:r>
      <w:proofErr w:type="spellStart"/>
      <w:r w:rsidRPr="00402EEC">
        <w:rPr>
          <w:rFonts w:ascii="Arial" w:hAnsi="Arial" w:cs="Arial"/>
          <w:sz w:val="24"/>
          <w:szCs w:val="24"/>
          <w:lang w:val="en-US"/>
        </w:rPr>
        <w:t>Mulc</w:t>
      </w:r>
      <w:proofErr w:type="spellEnd"/>
      <w:r w:rsidRPr="00402EEC">
        <w:rPr>
          <w:rFonts w:ascii="Arial" w:hAnsi="Arial" w:cs="Arial"/>
          <w:sz w:val="24"/>
          <w:szCs w:val="24"/>
          <w:lang w:val="en-US"/>
        </w:rPr>
        <w:t xml:space="preserve">, D., </w:t>
      </w:r>
      <w:proofErr w:type="spellStart"/>
      <w:r w:rsidRPr="00402EEC">
        <w:rPr>
          <w:rFonts w:ascii="Arial" w:hAnsi="Arial" w:cs="Arial"/>
          <w:sz w:val="24"/>
          <w:szCs w:val="24"/>
          <w:lang w:val="en-US"/>
        </w:rPr>
        <w:t>Španić</w:t>
      </w:r>
      <w:proofErr w:type="spellEnd"/>
      <w:r w:rsidRPr="00402EEC">
        <w:rPr>
          <w:rFonts w:ascii="Arial" w:hAnsi="Arial" w:cs="Arial"/>
          <w:sz w:val="24"/>
          <w:szCs w:val="24"/>
          <w:lang w:val="en-US"/>
        </w:rPr>
        <w:t xml:space="preserve">, E., </w:t>
      </w:r>
      <w:proofErr w:type="spellStart"/>
      <w:r w:rsidRPr="00402EEC">
        <w:rPr>
          <w:rFonts w:ascii="Arial" w:hAnsi="Arial" w:cs="Arial"/>
          <w:sz w:val="24"/>
          <w:szCs w:val="24"/>
          <w:lang w:val="en-US"/>
        </w:rPr>
        <w:t>Šagud</w:t>
      </w:r>
      <w:proofErr w:type="spellEnd"/>
      <w:r w:rsidRPr="00402EEC">
        <w:rPr>
          <w:rFonts w:ascii="Arial" w:hAnsi="Arial" w:cs="Arial"/>
          <w:sz w:val="24"/>
          <w:szCs w:val="24"/>
          <w:lang w:val="en-US"/>
        </w:rPr>
        <w:t xml:space="preserve">, M., </w:t>
      </w:r>
      <w:proofErr w:type="spellStart"/>
      <w:r w:rsidRPr="00402EEC">
        <w:rPr>
          <w:rFonts w:ascii="Arial" w:hAnsi="Arial" w:cs="Arial"/>
          <w:sz w:val="24"/>
          <w:szCs w:val="24"/>
          <w:lang w:val="en-US"/>
        </w:rPr>
        <w:t>Olucha-Bordonau</w:t>
      </w:r>
      <w:proofErr w:type="spellEnd"/>
      <w:r w:rsidRPr="00402EEC">
        <w:rPr>
          <w:rFonts w:ascii="Arial" w:hAnsi="Arial" w:cs="Arial"/>
          <w:sz w:val="24"/>
          <w:szCs w:val="24"/>
          <w:lang w:val="en-US"/>
        </w:rPr>
        <w:t xml:space="preserve">, F. E., </w:t>
      </w:r>
      <w:proofErr w:type="spellStart"/>
      <w:r w:rsidRPr="00402EEC">
        <w:rPr>
          <w:rFonts w:ascii="Arial" w:hAnsi="Arial" w:cs="Arial"/>
          <w:sz w:val="24"/>
          <w:szCs w:val="24"/>
          <w:lang w:val="en-US"/>
        </w:rPr>
        <w:t>Vukšić</w:t>
      </w:r>
      <w:proofErr w:type="spellEnd"/>
      <w:r w:rsidRPr="00402EEC">
        <w:rPr>
          <w:rFonts w:ascii="Arial" w:hAnsi="Arial" w:cs="Arial"/>
          <w:sz w:val="24"/>
          <w:szCs w:val="24"/>
          <w:lang w:val="en-US"/>
        </w:rPr>
        <w:t xml:space="preserve">, M., &amp; R. Hof, P. (2021). Understanding Emotions: Origins and Roles of the Amygdala. </w:t>
      </w:r>
      <w:r w:rsidRPr="00402EEC">
        <w:rPr>
          <w:rFonts w:ascii="Arial" w:hAnsi="Arial" w:cs="Arial"/>
          <w:i/>
          <w:iCs/>
          <w:sz w:val="24"/>
          <w:szCs w:val="24"/>
          <w:lang w:val="en-US"/>
        </w:rPr>
        <w:t>Biomolecules</w:t>
      </w:r>
      <w:r w:rsidRPr="00402EEC">
        <w:rPr>
          <w:rFonts w:ascii="Arial" w:hAnsi="Arial" w:cs="Arial"/>
          <w:sz w:val="24"/>
          <w:szCs w:val="24"/>
          <w:lang w:val="en-US"/>
        </w:rPr>
        <w:t xml:space="preserve">, </w:t>
      </w:r>
      <w:r w:rsidRPr="00402EEC">
        <w:rPr>
          <w:rFonts w:ascii="Arial" w:hAnsi="Arial" w:cs="Arial"/>
          <w:i/>
          <w:iCs/>
          <w:sz w:val="24"/>
          <w:szCs w:val="24"/>
          <w:lang w:val="en-US"/>
        </w:rPr>
        <w:t>11</w:t>
      </w:r>
      <w:r w:rsidRPr="00402EEC">
        <w:rPr>
          <w:rFonts w:ascii="Arial" w:hAnsi="Arial" w:cs="Arial"/>
          <w:sz w:val="24"/>
          <w:szCs w:val="24"/>
          <w:lang w:val="en-US"/>
        </w:rPr>
        <w:t xml:space="preserve">(6), 823. </w:t>
      </w:r>
      <w:hyperlink r:id="rId81" w:history="1">
        <w:r w:rsidRPr="00402EEC">
          <w:rPr>
            <w:rFonts w:ascii="Arial" w:hAnsi="Arial" w:cs="Arial"/>
            <w:sz w:val="24"/>
            <w:szCs w:val="24"/>
            <w:lang w:val="en-US"/>
          </w:rPr>
          <w:t>https://doi.org/10.3390/biom11060823</w:t>
        </w:r>
      </w:hyperlink>
    </w:p>
    <w:p w14:paraId="2AFAA87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Smith, M. K. (2013, January 9). </w:t>
      </w:r>
      <w:r w:rsidRPr="00402EEC">
        <w:rPr>
          <w:rFonts w:ascii="Arial" w:hAnsi="Arial" w:cs="Arial"/>
          <w:i/>
          <w:iCs/>
          <w:sz w:val="24"/>
          <w:szCs w:val="24"/>
          <w:lang w:val="en-US"/>
        </w:rPr>
        <w:t xml:space="preserve">Howard Gardner, multiple </w:t>
      </w:r>
      <w:proofErr w:type="gramStart"/>
      <w:r w:rsidRPr="00402EEC">
        <w:rPr>
          <w:rFonts w:ascii="Arial" w:hAnsi="Arial" w:cs="Arial"/>
          <w:i/>
          <w:iCs/>
          <w:sz w:val="24"/>
          <w:szCs w:val="24"/>
          <w:lang w:val="en-US"/>
        </w:rPr>
        <w:t>intelligences</w:t>
      </w:r>
      <w:proofErr w:type="gramEnd"/>
      <w:r w:rsidRPr="00402EEC">
        <w:rPr>
          <w:rFonts w:ascii="Arial" w:hAnsi="Arial" w:cs="Arial"/>
          <w:i/>
          <w:iCs/>
          <w:sz w:val="24"/>
          <w:szCs w:val="24"/>
          <w:lang w:val="en-US"/>
        </w:rPr>
        <w:t xml:space="preserve"> and education – infed.org:</w:t>
      </w:r>
      <w:r w:rsidRPr="00402EEC">
        <w:rPr>
          <w:rFonts w:ascii="Arial" w:hAnsi="Arial" w:cs="Arial"/>
          <w:sz w:val="24"/>
          <w:szCs w:val="24"/>
          <w:lang w:val="en-US"/>
        </w:rPr>
        <w:t xml:space="preserve"> Infed.org. </w:t>
      </w:r>
      <w:hyperlink r:id="rId82" w:history="1">
        <w:r w:rsidRPr="00402EEC">
          <w:rPr>
            <w:rFonts w:ascii="Arial" w:hAnsi="Arial" w:cs="Arial"/>
            <w:sz w:val="24"/>
            <w:szCs w:val="24"/>
            <w:lang w:val="en-US"/>
          </w:rPr>
          <w:t>https://infed.org/howard-gardner-multiple-intelligences-and-education/</w:t>
        </w:r>
      </w:hyperlink>
    </w:p>
    <w:p w14:paraId="6D1D710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Srivastava, K. (2013). Emotional intelligence and organizational effectiveness. </w:t>
      </w:r>
      <w:r w:rsidRPr="00402EEC">
        <w:rPr>
          <w:rFonts w:ascii="Arial" w:hAnsi="Arial" w:cs="Arial"/>
          <w:i/>
          <w:iCs/>
          <w:sz w:val="24"/>
          <w:szCs w:val="24"/>
          <w:lang w:val="en-US"/>
        </w:rPr>
        <w:t>Industrial Psychiatry Journal</w:t>
      </w:r>
      <w:r w:rsidRPr="00402EEC">
        <w:rPr>
          <w:rFonts w:ascii="Arial" w:hAnsi="Arial" w:cs="Arial"/>
          <w:sz w:val="24"/>
          <w:szCs w:val="24"/>
          <w:lang w:val="en-US"/>
        </w:rPr>
        <w:t xml:space="preserve">, </w:t>
      </w:r>
      <w:r w:rsidRPr="00402EEC">
        <w:rPr>
          <w:rFonts w:ascii="Arial" w:hAnsi="Arial" w:cs="Arial"/>
          <w:i/>
          <w:iCs/>
          <w:sz w:val="24"/>
          <w:szCs w:val="24"/>
          <w:lang w:val="en-US"/>
        </w:rPr>
        <w:t>22</w:t>
      </w:r>
      <w:r w:rsidRPr="00402EEC">
        <w:rPr>
          <w:rFonts w:ascii="Arial" w:hAnsi="Arial" w:cs="Arial"/>
          <w:sz w:val="24"/>
          <w:szCs w:val="24"/>
          <w:lang w:val="en-US"/>
        </w:rPr>
        <w:t xml:space="preserve">(2), 97–99. NCBI. </w:t>
      </w:r>
      <w:hyperlink r:id="rId83" w:history="1">
        <w:r w:rsidRPr="00402EEC">
          <w:rPr>
            <w:rFonts w:ascii="Arial" w:hAnsi="Arial" w:cs="Arial"/>
            <w:sz w:val="24"/>
            <w:szCs w:val="24"/>
            <w:lang w:val="en-US"/>
          </w:rPr>
          <w:t>https://doi.org/10.4103/0972-6748.132912</w:t>
        </w:r>
      </w:hyperlink>
    </w:p>
    <w:p w14:paraId="1D85582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Sternberg, R. J., Grigorenko, E. L., &amp; Bundy, D. A. (2001). The Predictive Value of IQ. </w:t>
      </w:r>
      <w:r w:rsidRPr="00402EEC">
        <w:rPr>
          <w:rFonts w:ascii="Arial" w:hAnsi="Arial" w:cs="Arial"/>
          <w:i/>
          <w:iCs/>
          <w:sz w:val="24"/>
          <w:szCs w:val="24"/>
          <w:lang w:val="en-US"/>
        </w:rPr>
        <w:t>Merrill-Palmer Quarterly</w:t>
      </w:r>
      <w:r w:rsidRPr="00402EEC">
        <w:rPr>
          <w:rFonts w:ascii="Arial" w:hAnsi="Arial" w:cs="Arial"/>
          <w:sz w:val="24"/>
          <w:szCs w:val="24"/>
          <w:lang w:val="en-US"/>
        </w:rPr>
        <w:t xml:space="preserve">, </w:t>
      </w:r>
      <w:r w:rsidRPr="00402EEC">
        <w:rPr>
          <w:rFonts w:ascii="Arial" w:hAnsi="Arial" w:cs="Arial"/>
          <w:i/>
          <w:iCs/>
          <w:sz w:val="24"/>
          <w:szCs w:val="24"/>
          <w:lang w:val="en-US"/>
        </w:rPr>
        <w:t>47</w:t>
      </w:r>
      <w:r w:rsidRPr="00402EEC">
        <w:rPr>
          <w:rFonts w:ascii="Arial" w:hAnsi="Arial" w:cs="Arial"/>
          <w:sz w:val="24"/>
          <w:szCs w:val="24"/>
          <w:lang w:val="en-US"/>
        </w:rPr>
        <w:t xml:space="preserve">(1), 1–41. </w:t>
      </w:r>
      <w:hyperlink r:id="rId84" w:history="1">
        <w:r w:rsidRPr="00402EEC">
          <w:rPr>
            <w:rFonts w:ascii="Arial" w:hAnsi="Arial" w:cs="Arial"/>
            <w:sz w:val="24"/>
            <w:szCs w:val="24"/>
            <w:lang w:val="en-US"/>
          </w:rPr>
          <w:t>https://www.jstor.org/stable/23093686</w:t>
        </w:r>
      </w:hyperlink>
    </w:p>
    <w:p w14:paraId="1F92D450"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Tang, Y.-Y., &amp; Leve, L. D. (2016). A translational neuroscience perspective on mindfulness meditation as a prevention strategy. </w:t>
      </w:r>
      <w:r w:rsidRPr="00402EEC">
        <w:rPr>
          <w:rFonts w:ascii="Arial" w:hAnsi="Arial" w:cs="Arial"/>
          <w:i/>
          <w:iCs/>
          <w:sz w:val="24"/>
          <w:szCs w:val="24"/>
          <w:lang w:val="en-US"/>
        </w:rPr>
        <w:t>Translational Behavioral Medicine</w:t>
      </w:r>
      <w:r w:rsidRPr="00402EEC">
        <w:rPr>
          <w:rFonts w:ascii="Arial" w:hAnsi="Arial" w:cs="Arial"/>
          <w:sz w:val="24"/>
          <w:szCs w:val="24"/>
          <w:lang w:val="en-US"/>
        </w:rPr>
        <w:t xml:space="preserve">, </w:t>
      </w:r>
      <w:r w:rsidRPr="00402EEC">
        <w:rPr>
          <w:rFonts w:ascii="Arial" w:hAnsi="Arial" w:cs="Arial"/>
          <w:i/>
          <w:iCs/>
          <w:sz w:val="24"/>
          <w:szCs w:val="24"/>
          <w:lang w:val="en-US"/>
        </w:rPr>
        <w:t>6</w:t>
      </w:r>
      <w:r w:rsidRPr="00402EEC">
        <w:rPr>
          <w:rFonts w:ascii="Arial" w:hAnsi="Arial" w:cs="Arial"/>
          <w:sz w:val="24"/>
          <w:szCs w:val="24"/>
          <w:lang w:val="en-US"/>
        </w:rPr>
        <w:t xml:space="preserve">(1), 63–72. </w:t>
      </w:r>
      <w:hyperlink r:id="rId85" w:history="1">
        <w:r w:rsidRPr="00402EEC">
          <w:rPr>
            <w:rFonts w:ascii="Arial" w:hAnsi="Arial" w:cs="Arial"/>
            <w:sz w:val="24"/>
            <w:szCs w:val="24"/>
            <w:lang w:val="en-US"/>
          </w:rPr>
          <w:t>https://doi.org/10.1007/s13142-015-0360-x</w:t>
        </w:r>
      </w:hyperlink>
    </w:p>
    <w:p w14:paraId="5EE7D13C"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The Institute for Health and Human Potential. (2022, March 4). </w:t>
      </w:r>
      <w:r w:rsidRPr="00402EEC">
        <w:rPr>
          <w:rFonts w:ascii="Arial" w:hAnsi="Arial" w:cs="Arial"/>
          <w:i/>
          <w:iCs/>
          <w:sz w:val="24"/>
          <w:szCs w:val="24"/>
          <w:lang w:val="en-US"/>
        </w:rPr>
        <w:t>Test Your Emotional Intelligence, Free EQ Quiz, EI Test</w:t>
      </w:r>
      <w:r w:rsidRPr="00402EEC">
        <w:rPr>
          <w:rFonts w:ascii="Arial" w:hAnsi="Arial" w:cs="Arial"/>
          <w:sz w:val="24"/>
          <w:szCs w:val="24"/>
          <w:lang w:val="en-US"/>
        </w:rPr>
        <w:t xml:space="preserve">. The Institute for Health and Human Potential. </w:t>
      </w:r>
      <w:hyperlink r:id="rId86" w:history="1">
        <w:r w:rsidRPr="00402EEC">
          <w:rPr>
            <w:rFonts w:ascii="Arial" w:hAnsi="Arial" w:cs="Arial"/>
            <w:sz w:val="24"/>
            <w:szCs w:val="24"/>
            <w:lang w:val="en-US"/>
          </w:rPr>
          <w:t>https://www.ihhp.com/free-eq-quiz/</w:t>
        </w:r>
      </w:hyperlink>
    </w:p>
    <w:p w14:paraId="7E52D245"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Under Graphic Design. (2021, September 8). </w:t>
      </w:r>
      <w:r w:rsidRPr="00402EEC">
        <w:rPr>
          <w:rFonts w:ascii="Arial" w:hAnsi="Arial" w:cs="Arial"/>
          <w:i/>
          <w:iCs/>
          <w:sz w:val="24"/>
          <w:szCs w:val="24"/>
          <w:lang w:val="en-US"/>
        </w:rPr>
        <w:t>Learning Styles Infographic - Visual Paradigm Blog</w:t>
      </w:r>
      <w:r w:rsidRPr="00402EEC">
        <w:rPr>
          <w:rFonts w:ascii="Arial" w:hAnsi="Arial" w:cs="Arial"/>
          <w:sz w:val="24"/>
          <w:szCs w:val="24"/>
          <w:lang w:val="en-US"/>
        </w:rPr>
        <w:t xml:space="preserve">. Visual Paradigm Blog. </w:t>
      </w:r>
      <w:hyperlink r:id="rId87" w:history="1">
        <w:r w:rsidRPr="00402EEC">
          <w:rPr>
            <w:rFonts w:ascii="Arial" w:hAnsi="Arial" w:cs="Arial"/>
            <w:sz w:val="24"/>
            <w:szCs w:val="24"/>
            <w:lang w:val="en-US"/>
          </w:rPr>
          <w:t>https://blog.visual-paradigm.com/learning-styles-infographic/</w:t>
        </w:r>
      </w:hyperlink>
    </w:p>
    <w:p w14:paraId="4A599B59"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lastRenderedPageBreak/>
        <w:t xml:space="preserve">Varshney, D., &amp; Varshney, N. K. (2020). Workforce agility and its links to emotional intelligence and workforce performance: A study of small entrepreneurial firms in India. </w:t>
      </w:r>
      <w:r w:rsidRPr="00402EEC">
        <w:rPr>
          <w:rFonts w:ascii="Arial" w:hAnsi="Arial" w:cs="Arial"/>
          <w:i/>
          <w:iCs/>
          <w:sz w:val="24"/>
          <w:szCs w:val="24"/>
          <w:lang w:val="en-US"/>
        </w:rPr>
        <w:t>Global Business and Organizational Excellence</w:t>
      </w:r>
      <w:r w:rsidRPr="00402EEC">
        <w:rPr>
          <w:rFonts w:ascii="Arial" w:hAnsi="Arial" w:cs="Arial"/>
          <w:sz w:val="24"/>
          <w:szCs w:val="24"/>
          <w:lang w:val="en-US"/>
        </w:rPr>
        <w:t xml:space="preserve">, </w:t>
      </w:r>
      <w:r w:rsidRPr="00402EEC">
        <w:rPr>
          <w:rFonts w:ascii="Arial" w:hAnsi="Arial" w:cs="Arial"/>
          <w:i/>
          <w:iCs/>
          <w:sz w:val="24"/>
          <w:szCs w:val="24"/>
          <w:lang w:val="en-US"/>
        </w:rPr>
        <w:t>39</w:t>
      </w:r>
      <w:r w:rsidRPr="00402EEC">
        <w:rPr>
          <w:rFonts w:ascii="Arial" w:hAnsi="Arial" w:cs="Arial"/>
          <w:sz w:val="24"/>
          <w:szCs w:val="24"/>
          <w:lang w:val="en-US"/>
        </w:rPr>
        <w:t xml:space="preserve">(5), 35–45. </w:t>
      </w:r>
      <w:hyperlink r:id="rId88" w:history="1">
        <w:r w:rsidRPr="00402EEC">
          <w:rPr>
            <w:rFonts w:ascii="Arial" w:hAnsi="Arial" w:cs="Arial"/>
            <w:sz w:val="24"/>
            <w:szCs w:val="24"/>
            <w:lang w:val="en-US"/>
          </w:rPr>
          <w:t>https://doi.org/10.1002/joe.22012</w:t>
        </w:r>
      </w:hyperlink>
    </w:p>
    <w:p w14:paraId="6AA98FF4"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Virtanen, A. (2021, September 16). Applying Gardner’s Theory of Multiple Intelligences for L&amp;D. </w:t>
      </w:r>
      <w:r w:rsidRPr="00402EEC">
        <w:rPr>
          <w:rFonts w:ascii="Arial" w:hAnsi="Arial" w:cs="Arial"/>
          <w:i/>
          <w:iCs/>
          <w:sz w:val="24"/>
          <w:szCs w:val="24"/>
          <w:lang w:val="en-US"/>
        </w:rPr>
        <w:t>Growth Engineering</w:t>
      </w:r>
      <w:r w:rsidRPr="00402EEC">
        <w:rPr>
          <w:rFonts w:ascii="Arial" w:hAnsi="Arial" w:cs="Arial"/>
          <w:sz w:val="24"/>
          <w:szCs w:val="24"/>
          <w:lang w:val="en-US"/>
        </w:rPr>
        <w:t xml:space="preserve">. </w:t>
      </w:r>
      <w:hyperlink r:id="rId89" w:history="1">
        <w:r w:rsidRPr="00402EEC">
          <w:rPr>
            <w:rFonts w:ascii="Arial" w:hAnsi="Arial" w:cs="Arial"/>
            <w:sz w:val="24"/>
            <w:szCs w:val="24"/>
            <w:lang w:val="en-US"/>
          </w:rPr>
          <w:t>https://www.growthengineering.co.uk/gardners-theory-of-multiple-intelligences-workplace-learning/</w:t>
        </w:r>
      </w:hyperlink>
    </w:p>
    <w:p w14:paraId="06046FB1"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Weder, B. J. (2022). Mindfulness in the focus of the neurosciences - The contribution of neuroimaging to the understanding of mindfulness. </w:t>
      </w:r>
      <w:r w:rsidRPr="00402EEC">
        <w:rPr>
          <w:rFonts w:ascii="Arial" w:hAnsi="Arial" w:cs="Arial"/>
          <w:i/>
          <w:iCs/>
          <w:sz w:val="24"/>
          <w:szCs w:val="24"/>
          <w:lang w:val="en-US"/>
        </w:rPr>
        <w:t>Frontiers in Behavioral Neuroscience</w:t>
      </w:r>
      <w:r w:rsidRPr="00402EEC">
        <w:rPr>
          <w:rFonts w:ascii="Arial" w:hAnsi="Arial" w:cs="Arial"/>
          <w:sz w:val="24"/>
          <w:szCs w:val="24"/>
          <w:lang w:val="en-US"/>
        </w:rPr>
        <w:t xml:space="preserve">, </w:t>
      </w:r>
      <w:r w:rsidRPr="00402EEC">
        <w:rPr>
          <w:rFonts w:ascii="Arial" w:hAnsi="Arial" w:cs="Arial"/>
          <w:i/>
          <w:iCs/>
          <w:sz w:val="24"/>
          <w:szCs w:val="24"/>
          <w:lang w:val="en-US"/>
        </w:rPr>
        <w:t>16</w:t>
      </w:r>
      <w:r w:rsidRPr="00402EEC">
        <w:rPr>
          <w:rFonts w:ascii="Arial" w:hAnsi="Arial" w:cs="Arial"/>
          <w:sz w:val="24"/>
          <w:szCs w:val="24"/>
          <w:lang w:val="en-US"/>
        </w:rPr>
        <w:t xml:space="preserve">. </w:t>
      </w:r>
      <w:hyperlink r:id="rId90" w:history="1">
        <w:r w:rsidRPr="00402EEC">
          <w:rPr>
            <w:rFonts w:ascii="Arial" w:hAnsi="Arial" w:cs="Arial"/>
            <w:sz w:val="24"/>
            <w:szCs w:val="24"/>
            <w:lang w:val="en-US"/>
          </w:rPr>
          <w:t>https://doi.org/10.3389/fnbeh.2022.928522</w:t>
        </w:r>
      </w:hyperlink>
    </w:p>
    <w:p w14:paraId="733D89ED"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Wong, C.-S., &amp; Law, K. S. (2002). The effects of leader and follower emotional intelligence on performance and attitude. </w:t>
      </w:r>
      <w:r w:rsidRPr="00402EEC">
        <w:rPr>
          <w:rFonts w:ascii="Arial" w:hAnsi="Arial" w:cs="Arial"/>
          <w:i/>
          <w:iCs/>
          <w:sz w:val="24"/>
          <w:szCs w:val="24"/>
          <w:lang w:val="en-US"/>
        </w:rPr>
        <w:t>The Leadership Quarterly</w:t>
      </w:r>
      <w:r w:rsidRPr="00402EEC">
        <w:rPr>
          <w:rFonts w:ascii="Arial" w:hAnsi="Arial" w:cs="Arial"/>
          <w:sz w:val="24"/>
          <w:szCs w:val="24"/>
          <w:lang w:val="en-US"/>
        </w:rPr>
        <w:t xml:space="preserve">, </w:t>
      </w:r>
      <w:r w:rsidRPr="00402EEC">
        <w:rPr>
          <w:rFonts w:ascii="Arial" w:hAnsi="Arial" w:cs="Arial"/>
          <w:i/>
          <w:iCs/>
          <w:sz w:val="24"/>
          <w:szCs w:val="24"/>
          <w:lang w:val="en-US"/>
        </w:rPr>
        <w:t>13</w:t>
      </w:r>
      <w:r w:rsidRPr="00402EEC">
        <w:rPr>
          <w:rFonts w:ascii="Arial" w:hAnsi="Arial" w:cs="Arial"/>
          <w:sz w:val="24"/>
          <w:szCs w:val="24"/>
          <w:lang w:val="en-US"/>
        </w:rPr>
        <w:t xml:space="preserve">(3), 243–274. </w:t>
      </w:r>
      <w:hyperlink r:id="rId91" w:history="1">
        <w:r w:rsidRPr="00402EEC">
          <w:rPr>
            <w:rFonts w:ascii="Arial" w:hAnsi="Arial" w:cs="Arial"/>
            <w:sz w:val="24"/>
            <w:szCs w:val="24"/>
            <w:lang w:val="en-US"/>
          </w:rPr>
          <w:t>https://doi.org/10.1016/s1048-9843(02)00099-1</w:t>
        </w:r>
      </w:hyperlink>
    </w:p>
    <w:p w14:paraId="1AE144E2"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Yeager, D. S., Hanselman, P., Walton, G. M., Murray, J. S., </w:t>
      </w:r>
      <w:proofErr w:type="spellStart"/>
      <w:r w:rsidRPr="00402EEC">
        <w:rPr>
          <w:rFonts w:ascii="Arial" w:hAnsi="Arial" w:cs="Arial"/>
          <w:sz w:val="24"/>
          <w:szCs w:val="24"/>
          <w:lang w:val="en-US"/>
        </w:rPr>
        <w:t>Crosnoe</w:t>
      </w:r>
      <w:proofErr w:type="spellEnd"/>
      <w:r w:rsidRPr="00402EEC">
        <w:rPr>
          <w:rFonts w:ascii="Arial" w:hAnsi="Arial" w:cs="Arial"/>
          <w:sz w:val="24"/>
          <w:szCs w:val="24"/>
          <w:lang w:val="en-US"/>
        </w:rPr>
        <w:t xml:space="preserve">, R., Muller, C., Tipton, E., Schneider, B., </w:t>
      </w:r>
      <w:proofErr w:type="spellStart"/>
      <w:r w:rsidRPr="00402EEC">
        <w:rPr>
          <w:rFonts w:ascii="Arial" w:hAnsi="Arial" w:cs="Arial"/>
          <w:sz w:val="24"/>
          <w:szCs w:val="24"/>
          <w:lang w:val="en-US"/>
        </w:rPr>
        <w:t>Hulleman</w:t>
      </w:r>
      <w:proofErr w:type="spellEnd"/>
      <w:r w:rsidRPr="00402EEC">
        <w:rPr>
          <w:rFonts w:ascii="Arial" w:hAnsi="Arial" w:cs="Arial"/>
          <w:sz w:val="24"/>
          <w:szCs w:val="24"/>
          <w:lang w:val="en-US"/>
        </w:rPr>
        <w:t xml:space="preserve">, C. S., Hinojosa, C. P., </w:t>
      </w:r>
      <w:proofErr w:type="spellStart"/>
      <w:r w:rsidRPr="00402EEC">
        <w:rPr>
          <w:rFonts w:ascii="Arial" w:hAnsi="Arial" w:cs="Arial"/>
          <w:sz w:val="24"/>
          <w:szCs w:val="24"/>
          <w:lang w:val="en-US"/>
        </w:rPr>
        <w:t>Paunesku</w:t>
      </w:r>
      <w:proofErr w:type="spellEnd"/>
      <w:r w:rsidRPr="00402EEC">
        <w:rPr>
          <w:rFonts w:ascii="Arial" w:hAnsi="Arial" w:cs="Arial"/>
          <w:sz w:val="24"/>
          <w:szCs w:val="24"/>
          <w:lang w:val="en-US"/>
        </w:rPr>
        <w:t xml:space="preserve">, D., Romero, C., Flint, K., Roberts, A., Trott, J., </w:t>
      </w:r>
      <w:proofErr w:type="spellStart"/>
      <w:r w:rsidRPr="00402EEC">
        <w:rPr>
          <w:rFonts w:ascii="Arial" w:hAnsi="Arial" w:cs="Arial"/>
          <w:sz w:val="24"/>
          <w:szCs w:val="24"/>
          <w:lang w:val="en-US"/>
        </w:rPr>
        <w:t>Iachan</w:t>
      </w:r>
      <w:proofErr w:type="spellEnd"/>
      <w:r w:rsidRPr="00402EEC">
        <w:rPr>
          <w:rFonts w:ascii="Arial" w:hAnsi="Arial" w:cs="Arial"/>
          <w:sz w:val="24"/>
          <w:szCs w:val="24"/>
          <w:lang w:val="en-US"/>
        </w:rPr>
        <w:t xml:space="preserve">, R., </w:t>
      </w:r>
      <w:proofErr w:type="spellStart"/>
      <w:r w:rsidRPr="00402EEC">
        <w:rPr>
          <w:rFonts w:ascii="Arial" w:hAnsi="Arial" w:cs="Arial"/>
          <w:sz w:val="24"/>
          <w:szCs w:val="24"/>
          <w:lang w:val="en-US"/>
        </w:rPr>
        <w:t>Buontempo</w:t>
      </w:r>
      <w:proofErr w:type="spellEnd"/>
      <w:r w:rsidRPr="00402EEC">
        <w:rPr>
          <w:rFonts w:ascii="Arial" w:hAnsi="Arial" w:cs="Arial"/>
          <w:sz w:val="24"/>
          <w:szCs w:val="24"/>
          <w:lang w:val="en-US"/>
        </w:rPr>
        <w:t xml:space="preserve">, J., Yang, S. M., Carvalho, C. M., &amp; Hahn, P. R. (2019). A national experiment reveals where a growth mindset improves achievement. </w:t>
      </w:r>
      <w:r w:rsidRPr="00402EEC">
        <w:rPr>
          <w:rFonts w:ascii="Arial" w:hAnsi="Arial" w:cs="Arial"/>
          <w:i/>
          <w:iCs/>
          <w:sz w:val="24"/>
          <w:szCs w:val="24"/>
          <w:lang w:val="en-US"/>
        </w:rPr>
        <w:t>Nature</w:t>
      </w:r>
      <w:r w:rsidRPr="00402EEC">
        <w:rPr>
          <w:rFonts w:ascii="Arial" w:hAnsi="Arial" w:cs="Arial"/>
          <w:sz w:val="24"/>
          <w:szCs w:val="24"/>
          <w:lang w:val="en-US"/>
        </w:rPr>
        <w:t xml:space="preserve">, </w:t>
      </w:r>
      <w:r w:rsidRPr="00402EEC">
        <w:rPr>
          <w:rFonts w:ascii="Arial" w:hAnsi="Arial" w:cs="Arial"/>
          <w:i/>
          <w:iCs/>
          <w:sz w:val="24"/>
          <w:szCs w:val="24"/>
          <w:lang w:val="en-US"/>
        </w:rPr>
        <w:t>573</w:t>
      </w:r>
      <w:r w:rsidRPr="00402EEC">
        <w:rPr>
          <w:rFonts w:ascii="Arial" w:hAnsi="Arial" w:cs="Arial"/>
          <w:sz w:val="24"/>
          <w:szCs w:val="24"/>
          <w:lang w:val="en-US"/>
        </w:rPr>
        <w:t xml:space="preserve">(7774), 364–369. </w:t>
      </w:r>
      <w:hyperlink r:id="rId92" w:history="1">
        <w:r w:rsidRPr="00402EEC">
          <w:rPr>
            <w:rFonts w:ascii="Arial" w:hAnsi="Arial" w:cs="Arial"/>
            <w:sz w:val="24"/>
            <w:szCs w:val="24"/>
            <w:lang w:val="en-US"/>
          </w:rPr>
          <w:t>https://doi.org/10.1038/s41586-019-1466-y</w:t>
        </w:r>
      </w:hyperlink>
    </w:p>
    <w:p w14:paraId="4F1C4846"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proofErr w:type="spellStart"/>
      <w:r w:rsidRPr="00402EEC">
        <w:rPr>
          <w:rFonts w:ascii="Arial" w:hAnsi="Arial" w:cs="Arial"/>
          <w:sz w:val="24"/>
          <w:szCs w:val="24"/>
          <w:lang w:val="en-US"/>
        </w:rPr>
        <w:t>Zeidner</w:t>
      </w:r>
      <w:proofErr w:type="spellEnd"/>
      <w:r w:rsidRPr="00402EEC">
        <w:rPr>
          <w:rFonts w:ascii="Arial" w:hAnsi="Arial" w:cs="Arial"/>
          <w:sz w:val="24"/>
          <w:szCs w:val="24"/>
          <w:lang w:val="en-US"/>
        </w:rPr>
        <w:t xml:space="preserve">, M., Matthews, G., &amp; Roberts, R. D. (2004). Emotional Intelligence in the Workplace: A Critical Review. </w:t>
      </w:r>
      <w:r w:rsidRPr="00402EEC">
        <w:rPr>
          <w:rFonts w:ascii="Arial" w:hAnsi="Arial" w:cs="Arial"/>
          <w:i/>
          <w:iCs/>
          <w:sz w:val="24"/>
          <w:szCs w:val="24"/>
          <w:lang w:val="en-US"/>
        </w:rPr>
        <w:t>Applied Psychology</w:t>
      </w:r>
      <w:r w:rsidRPr="00402EEC">
        <w:rPr>
          <w:rFonts w:ascii="Arial" w:hAnsi="Arial" w:cs="Arial"/>
          <w:sz w:val="24"/>
          <w:szCs w:val="24"/>
          <w:lang w:val="en-US"/>
        </w:rPr>
        <w:t xml:space="preserve">, </w:t>
      </w:r>
      <w:r w:rsidRPr="00402EEC">
        <w:rPr>
          <w:rFonts w:ascii="Arial" w:hAnsi="Arial" w:cs="Arial"/>
          <w:i/>
          <w:iCs/>
          <w:sz w:val="24"/>
          <w:szCs w:val="24"/>
          <w:lang w:val="en-US"/>
        </w:rPr>
        <w:t>53</w:t>
      </w:r>
      <w:r w:rsidRPr="00402EEC">
        <w:rPr>
          <w:rFonts w:ascii="Arial" w:hAnsi="Arial" w:cs="Arial"/>
          <w:sz w:val="24"/>
          <w:szCs w:val="24"/>
          <w:lang w:val="en-US"/>
        </w:rPr>
        <w:t xml:space="preserve">(3), 371–399. </w:t>
      </w:r>
      <w:hyperlink r:id="rId93" w:history="1">
        <w:r w:rsidRPr="00402EEC">
          <w:rPr>
            <w:rFonts w:ascii="Arial" w:hAnsi="Arial" w:cs="Arial"/>
            <w:sz w:val="24"/>
            <w:szCs w:val="24"/>
            <w:lang w:val="en-US"/>
          </w:rPr>
          <w:t>https://doi.org/10.1111/j.1464-0597.2004.00176.x</w:t>
        </w:r>
      </w:hyperlink>
    </w:p>
    <w:p w14:paraId="0B0D8BC9" w14:textId="77777777" w:rsidR="002B52AD" w:rsidRPr="00402EEC" w:rsidRDefault="002B52AD" w:rsidP="009D7493">
      <w:pPr>
        <w:widowControl w:val="0"/>
        <w:autoSpaceDE w:val="0"/>
        <w:autoSpaceDN w:val="0"/>
        <w:adjustRightInd w:val="0"/>
        <w:spacing w:after="0" w:line="276" w:lineRule="auto"/>
        <w:ind w:left="720" w:hanging="720"/>
        <w:rPr>
          <w:rFonts w:ascii="Arial" w:hAnsi="Arial" w:cs="Arial"/>
          <w:sz w:val="24"/>
          <w:szCs w:val="24"/>
          <w:lang w:val="en-US"/>
        </w:rPr>
      </w:pPr>
      <w:r w:rsidRPr="00402EEC">
        <w:rPr>
          <w:rFonts w:ascii="Arial" w:hAnsi="Arial" w:cs="Arial"/>
          <w:sz w:val="24"/>
          <w:szCs w:val="24"/>
          <w:lang w:val="en-US"/>
        </w:rPr>
        <w:t xml:space="preserve">Zych, A. D., &amp; </w:t>
      </w:r>
      <w:proofErr w:type="spellStart"/>
      <w:r w:rsidRPr="00402EEC">
        <w:rPr>
          <w:rFonts w:ascii="Arial" w:hAnsi="Arial" w:cs="Arial"/>
          <w:sz w:val="24"/>
          <w:szCs w:val="24"/>
          <w:lang w:val="en-US"/>
        </w:rPr>
        <w:t>Gogolla</w:t>
      </w:r>
      <w:proofErr w:type="spellEnd"/>
      <w:r w:rsidRPr="00402EEC">
        <w:rPr>
          <w:rFonts w:ascii="Arial" w:hAnsi="Arial" w:cs="Arial"/>
          <w:sz w:val="24"/>
          <w:szCs w:val="24"/>
          <w:lang w:val="en-US"/>
        </w:rPr>
        <w:t xml:space="preserve">, N. (2021). Expressions of emotions across species. </w:t>
      </w:r>
      <w:r w:rsidRPr="00402EEC">
        <w:rPr>
          <w:rFonts w:ascii="Arial" w:hAnsi="Arial" w:cs="Arial"/>
          <w:i/>
          <w:iCs/>
          <w:sz w:val="24"/>
          <w:szCs w:val="24"/>
          <w:lang w:val="en-US"/>
        </w:rPr>
        <w:t>Current Opinion in Neurobiology</w:t>
      </w:r>
      <w:r w:rsidRPr="00402EEC">
        <w:rPr>
          <w:rFonts w:ascii="Arial" w:hAnsi="Arial" w:cs="Arial"/>
          <w:sz w:val="24"/>
          <w:szCs w:val="24"/>
          <w:lang w:val="en-US"/>
        </w:rPr>
        <w:t xml:space="preserve">, </w:t>
      </w:r>
      <w:r w:rsidRPr="00402EEC">
        <w:rPr>
          <w:rFonts w:ascii="Arial" w:hAnsi="Arial" w:cs="Arial"/>
          <w:i/>
          <w:iCs/>
          <w:sz w:val="24"/>
          <w:szCs w:val="24"/>
          <w:lang w:val="en-US"/>
        </w:rPr>
        <w:t>68</w:t>
      </w:r>
      <w:r w:rsidRPr="00402EEC">
        <w:rPr>
          <w:rFonts w:ascii="Arial" w:hAnsi="Arial" w:cs="Arial"/>
          <w:sz w:val="24"/>
          <w:szCs w:val="24"/>
          <w:lang w:val="en-US"/>
        </w:rPr>
        <w:t xml:space="preserve">, 57–66. </w:t>
      </w:r>
      <w:hyperlink r:id="rId94" w:history="1">
        <w:r w:rsidRPr="00402EEC">
          <w:rPr>
            <w:rFonts w:ascii="Arial" w:hAnsi="Arial" w:cs="Arial"/>
            <w:sz w:val="24"/>
            <w:szCs w:val="24"/>
            <w:lang w:val="en-US"/>
          </w:rPr>
          <w:t>https://doi.org/10.1016/j.conb.2021.01.003</w:t>
        </w:r>
      </w:hyperlink>
    </w:p>
    <w:p w14:paraId="626BDC13" w14:textId="77777777" w:rsidR="002B52AD" w:rsidRDefault="002B52AD" w:rsidP="009D7493">
      <w:pPr>
        <w:spacing w:line="276" w:lineRule="auto"/>
      </w:pPr>
    </w:p>
    <w:p w14:paraId="4DB12381" w14:textId="77777777" w:rsidR="009D7493" w:rsidRDefault="009D7493" w:rsidP="009D7493">
      <w:pPr>
        <w:spacing w:line="276" w:lineRule="auto"/>
      </w:pPr>
    </w:p>
    <w:p w14:paraId="6C17EE08" w14:textId="77777777" w:rsidR="009D7493" w:rsidRDefault="009D7493" w:rsidP="009D7493">
      <w:pPr>
        <w:spacing w:line="276" w:lineRule="auto"/>
      </w:pPr>
    </w:p>
    <w:p w14:paraId="5DEF9571" w14:textId="77777777" w:rsidR="009D7493" w:rsidRDefault="009D7493" w:rsidP="009D7493">
      <w:pPr>
        <w:spacing w:line="276" w:lineRule="auto"/>
      </w:pPr>
    </w:p>
    <w:p w14:paraId="1A950BEA" w14:textId="77777777" w:rsidR="009D7493" w:rsidRDefault="009D7493" w:rsidP="009D7493">
      <w:pPr>
        <w:spacing w:line="276" w:lineRule="auto"/>
      </w:pPr>
    </w:p>
    <w:p w14:paraId="25C01F46" w14:textId="77777777" w:rsidR="009D7493" w:rsidRDefault="009D7493" w:rsidP="009D7493">
      <w:pPr>
        <w:spacing w:line="276" w:lineRule="auto"/>
      </w:pPr>
    </w:p>
    <w:p w14:paraId="1C0445A9" w14:textId="77777777" w:rsidR="009D7493" w:rsidRDefault="009D7493" w:rsidP="009D7493">
      <w:pPr>
        <w:spacing w:line="276" w:lineRule="auto"/>
      </w:pPr>
    </w:p>
    <w:p w14:paraId="277A9DCC" w14:textId="77777777" w:rsidR="009D7493" w:rsidRDefault="009D7493" w:rsidP="009D7493">
      <w:pPr>
        <w:spacing w:line="276" w:lineRule="auto"/>
      </w:pPr>
    </w:p>
    <w:p w14:paraId="20CFB223" w14:textId="77777777" w:rsidR="009D7493" w:rsidRDefault="009D7493" w:rsidP="009D7493">
      <w:pPr>
        <w:spacing w:line="276" w:lineRule="auto"/>
      </w:pPr>
    </w:p>
    <w:p w14:paraId="6C7B887C" w14:textId="77777777" w:rsidR="009D7493" w:rsidRDefault="009D7493" w:rsidP="009D7493">
      <w:pPr>
        <w:spacing w:line="276" w:lineRule="auto"/>
      </w:pPr>
    </w:p>
    <w:p w14:paraId="4FC5B9B2" w14:textId="77777777" w:rsidR="009D7493" w:rsidRDefault="009D7493" w:rsidP="009D7493">
      <w:pPr>
        <w:spacing w:line="276" w:lineRule="auto"/>
      </w:pPr>
    </w:p>
    <w:p w14:paraId="34B0D15C" w14:textId="77777777" w:rsidR="009D7493" w:rsidRDefault="009D7493" w:rsidP="009D7493">
      <w:pPr>
        <w:spacing w:line="276" w:lineRule="auto"/>
      </w:pPr>
    </w:p>
    <w:p w14:paraId="37BDBD80" w14:textId="77777777" w:rsidR="009D7493" w:rsidRPr="002B52AD" w:rsidRDefault="009D7493" w:rsidP="009D7493">
      <w:pPr>
        <w:spacing w:line="276" w:lineRule="auto"/>
      </w:pPr>
    </w:p>
    <w:p w14:paraId="68B3BFB5" w14:textId="49CE85F9" w:rsidR="003F69D6" w:rsidRDefault="009845E0" w:rsidP="009D7493">
      <w:pPr>
        <w:pStyle w:val="Heading1"/>
        <w:spacing w:line="276" w:lineRule="auto"/>
        <w:rPr>
          <w:rFonts w:cs="Arial"/>
        </w:rPr>
      </w:pPr>
      <w:bookmarkStart w:id="49" w:name="_Toc130744357"/>
      <w:r w:rsidRPr="00377671">
        <w:rPr>
          <w:rFonts w:cs="Arial"/>
        </w:rPr>
        <w:t xml:space="preserve">12.0 </w:t>
      </w:r>
      <w:r w:rsidR="009C3E67" w:rsidRPr="00377671">
        <w:rPr>
          <w:rFonts w:cs="Arial"/>
        </w:rPr>
        <w:t>Bibliography</w:t>
      </w:r>
      <w:bookmarkEnd w:id="49"/>
    </w:p>
    <w:p w14:paraId="75277176" w14:textId="77777777" w:rsidR="00304D9F" w:rsidRDefault="00304D9F" w:rsidP="009D7493">
      <w:pPr>
        <w:spacing w:line="276" w:lineRule="auto"/>
      </w:pPr>
    </w:p>
    <w:p w14:paraId="448BA8F6"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Chatfield, T. (2017). </w:t>
      </w:r>
      <w:r w:rsidRPr="004C2785">
        <w:rPr>
          <w:rFonts w:ascii="Arial" w:hAnsi="Arial" w:cs="Arial"/>
          <w:i/>
          <w:iCs/>
          <w:sz w:val="24"/>
          <w:szCs w:val="24"/>
          <w:lang w:val="en-US"/>
        </w:rPr>
        <w:t>Critical Thinking</w:t>
      </w:r>
      <w:r w:rsidRPr="004C2785">
        <w:rPr>
          <w:rFonts w:ascii="Arial" w:hAnsi="Arial" w:cs="Arial"/>
          <w:sz w:val="24"/>
          <w:szCs w:val="24"/>
          <w:lang w:val="en-US"/>
        </w:rPr>
        <w:t>. SAGE.</w:t>
      </w:r>
    </w:p>
    <w:p w14:paraId="3CDDC68D"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Conte, J.M. (2005). A review and critique of emotional intelligence measures. </w:t>
      </w:r>
      <w:r w:rsidRPr="004C2785">
        <w:rPr>
          <w:rFonts w:ascii="Arial" w:hAnsi="Arial" w:cs="Arial"/>
          <w:i/>
          <w:iCs/>
          <w:sz w:val="24"/>
          <w:szCs w:val="24"/>
          <w:lang w:val="en-US"/>
        </w:rPr>
        <w:t>Journal of Organizational Behavior</w:t>
      </w:r>
      <w:r w:rsidRPr="004C2785">
        <w:rPr>
          <w:rFonts w:ascii="Arial" w:hAnsi="Arial" w:cs="Arial"/>
          <w:sz w:val="24"/>
          <w:szCs w:val="24"/>
          <w:lang w:val="en-US"/>
        </w:rPr>
        <w:t xml:space="preserve">, [online] 26(4), pp.433–440. Available at: </w:t>
      </w:r>
      <w:hyperlink r:id="rId95" w:history="1">
        <w:r w:rsidRPr="004C2785">
          <w:rPr>
            <w:rFonts w:ascii="Arial" w:hAnsi="Arial" w:cs="Arial"/>
            <w:sz w:val="24"/>
            <w:szCs w:val="24"/>
            <w:lang w:val="en-US"/>
          </w:rPr>
          <w:t>https://onlinelibrary.wiley.com/doi/epdf/10.1002/job.319</w:t>
        </w:r>
      </w:hyperlink>
      <w:r w:rsidRPr="004C2785">
        <w:rPr>
          <w:rFonts w:ascii="Arial" w:hAnsi="Arial" w:cs="Arial"/>
          <w:sz w:val="24"/>
          <w:szCs w:val="24"/>
          <w:lang w:val="en-US"/>
        </w:rPr>
        <w:t xml:space="preserve"> [Accessed 14 Mar. 2023].</w:t>
      </w:r>
    </w:p>
    <w:p w14:paraId="2316D941"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Gardner, H. and Hatch, T. (1989). Educational Implications of the Theory of Multiple Intelligences. </w:t>
      </w:r>
      <w:r w:rsidRPr="004C2785">
        <w:rPr>
          <w:rFonts w:ascii="Arial" w:hAnsi="Arial" w:cs="Arial"/>
          <w:i/>
          <w:iCs/>
          <w:sz w:val="24"/>
          <w:szCs w:val="24"/>
          <w:lang w:val="en-US"/>
        </w:rPr>
        <w:t>Educational Researcher</w:t>
      </w:r>
      <w:r w:rsidRPr="004C2785">
        <w:rPr>
          <w:rFonts w:ascii="Arial" w:hAnsi="Arial" w:cs="Arial"/>
          <w:sz w:val="24"/>
          <w:szCs w:val="24"/>
          <w:lang w:val="en-US"/>
        </w:rPr>
        <w:t>, 18(8), pp.4–10.</w:t>
      </w:r>
    </w:p>
    <w:p w14:paraId="3E9957C6"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Gardner, K.J. and </w:t>
      </w:r>
      <w:proofErr w:type="spellStart"/>
      <w:r w:rsidRPr="004C2785">
        <w:rPr>
          <w:rFonts w:ascii="Arial" w:hAnsi="Arial" w:cs="Arial"/>
          <w:sz w:val="24"/>
          <w:szCs w:val="24"/>
          <w:lang w:val="en-US"/>
        </w:rPr>
        <w:t>Qualter</w:t>
      </w:r>
      <w:proofErr w:type="spellEnd"/>
      <w:r w:rsidRPr="004C2785">
        <w:rPr>
          <w:rFonts w:ascii="Arial" w:hAnsi="Arial" w:cs="Arial"/>
          <w:sz w:val="24"/>
          <w:szCs w:val="24"/>
          <w:lang w:val="en-US"/>
        </w:rPr>
        <w:t xml:space="preserve">, P. (2010). Concurrent and incremental validity of three trait emotional intelligence measures. </w:t>
      </w:r>
      <w:r w:rsidRPr="004C2785">
        <w:rPr>
          <w:rFonts w:ascii="Arial" w:hAnsi="Arial" w:cs="Arial"/>
          <w:i/>
          <w:iCs/>
          <w:sz w:val="24"/>
          <w:szCs w:val="24"/>
          <w:lang w:val="en-US"/>
        </w:rPr>
        <w:t>Australian Journal of Psychology</w:t>
      </w:r>
      <w:r w:rsidRPr="004C2785">
        <w:rPr>
          <w:rFonts w:ascii="Arial" w:hAnsi="Arial" w:cs="Arial"/>
          <w:sz w:val="24"/>
          <w:szCs w:val="24"/>
          <w:lang w:val="en-US"/>
        </w:rPr>
        <w:t>, [online] 62(1), pp.5–13. Available at: chrome-extension://efaidnbmnnnibpcajpcglclefindmkaj/https://www.researchgate.net/profile/Kathryn-Gardner-5/publication/45637762_Concurrent_and_incremental_validity_of_three_emotional_intelligence_EI_measures/links/02bfe5123e2b2206e4000000/Concurrent-and-incremental-validity-of-three-emotional-intelligence-EI-measures.pdf [Accessed 16 Oct. 2019].</w:t>
      </w:r>
    </w:p>
    <w:p w14:paraId="1BC91382"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Good, D.J., </w:t>
      </w:r>
      <w:proofErr w:type="spellStart"/>
      <w:r w:rsidRPr="004C2785">
        <w:rPr>
          <w:rFonts w:ascii="Arial" w:hAnsi="Arial" w:cs="Arial"/>
          <w:sz w:val="24"/>
          <w:szCs w:val="24"/>
          <w:lang w:val="en-US"/>
        </w:rPr>
        <w:t>Lyddy</w:t>
      </w:r>
      <w:proofErr w:type="spellEnd"/>
      <w:r w:rsidRPr="004C2785">
        <w:rPr>
          <w:rFonts w:ascii="Arial" w:hAnsi="Arial" w:cs="Arial"/>
          <w:sz w:val="24"/>
          <w:szCs w:val="24"/>
          <w:lang w:val="en-US"/>
        </w:rPr>
        <w:t xml:space="preserve">, C.J., Glomb, T.M., Bono, J.E., Brown, K.W., Duffy, M.K., Baer, R.A., Brewer, J.A. and Lazar, S.W. (2016). Contemplating Mindfulness at Work. </w:t>
      </w:r>
      <w:r w:rsidRPr="004C2785">
        <w:rPr>
          <w:rFonts w:ascii="Arial" w:hAnsi="Arial" w:cs="Arial"/>
          <w:i/>
          <w:iCs/>
          <w:sz w:val="24"/>
          <w:szCs w:val="24"/>
          <w:lang w:val="en-US"/>
        </w:rPr>
        <w:t>Journal of Management</w:t>
      </w:r>
      <w:r w:rsidRPr="004C2785">
        <w:rPr>
          <w:rFonts w:ascii="Arial" w:hAnsi="Arial" w:cs="Arial"/>
          <w:sz w:val="24"/>
          <w:szCs w:val="24"/>
          <w:lang w:val="en-US"/>
        </w:rPr>
        <w:t xml:space="preserve">, [online] 42(1), pp.114–142. Available at: </w:t>
      </w:r>
      <w:hyperlink r:id="rId96" w:history="1">
        <w:r w:rsidRPr="004C2785">
          <w:rPr>
            <w:rFonts w:ascii="Arial" w:hAnsi="Arial" w:cs="Arial"/>
            <w:sz w:val="24"/>
            <w:szCs w:val="24"/>
            <w:lang w:val="en-US"/>
          </w:rPr>
          <w:t>https://journals.sagepub.com/doi/abs/10.1177/0149206315617003</w:t>
        </w:r>
      </w:hyperlink>
      <w:r w:rsidRPr="004C2785">
        <w:rPr>
          <w:rFonts w:ascii="Arial" w:hAnsi="Arial" w:cs="Arial"/>
          <w:sz w:val="24"/>
          <w:szCs w:val="24"/>
          <w:lang w:val="en-US"/>
        </w:rPr>
        <w:t xml:space="preserve"> [Accessed 16 Mar. 2023].</w:t>
      </w:r>
    </w:p>
    <w:p w14:paraId="0BFE2E22"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proofErr w:type="spellStart"/>
      <w:r w:rsidRPr="004C2785">
        <w:rPr>
          <w:rFonts w:ascii="Arial" w:hAnsi="Arial" w:cs="Arial"/>
          <w:sz w:val="24"/>
          <w:szCs w:val="24"/>
          <w:lang w:val="en-US"/>
        </w:rPr>
        <w:t>Hooijberg</w:t>
      </w:r>
      <w:proofErr w:type="spellEnd"/>
      <w:r w:rsidRPr="004C2785">
        <w:rPr>
          <w:rFonts w:ascii="Arial" w:hAnsi="Arial" w:cs="Arial"/>
          <w:sz w:val="24"/>
          <w:szCs w:val="24"/>
          <w:lang w:val="en-US"/>
        </w:rPr>
        <w:t xml:space="preserve">, R., Hunt, J.G. (Jerry) and Dodge, G.E. (1997). Leadership complexity and development of the </w:t>
      </w:r>
      <w:proofErr w:type="spellStart"/>
      <w:r w:rsidRPr="004C2785">
        <w:rPr>
          <w:rFonts w:ascii="Arial" w:hAnsi="Arial" w:cs="Arial"/>
          <w:sz w:val="24"/>
          <w:szCs w:val="24"/>
          <w:lang w:val="en-US"/>
        </w:rPr>
        <w:t>leaderplex</w:t>
      </w:r>
      <w:proofErr w:type="spellEnd"/>
      <w:r w:rsidRPr="004C2785">
        <w:rPr>
          <w:rFonts w:ascii="Arial" w:hAnsi="Arial" w:cs="Arial"/>
          <w:sz w:val="24"/>
          <w:szCs w:val="24"/>
          <w:lang w:val="en-US"/>
        </w:rPr>
        <w:t xml:space="preserve"> model. </w:t>
      </w:r>
      <w:r w:rsidRPr="004C2785">
        <w:rPr>
          <w:rFonts w:ascii="Arial" w:hAnsi="Arial" w:cs="Arial"/>
          <w:i/>
          <w:iCs/>
          <w:sz w:val="24"/>
          <w:szCs w:val="24"/>
          <w:lang w:val="en-US"/>
        </w:rPr>
        <w:t>Journal of Management</w:t>
      </w:r>
      <w:r w:rsidRPr="004C2785">
        <w:rPr>
          <w:rFonts w:ascii="Arial" w:hAnsi="Arial" w:cs="Arial"/>
          <w:sz w:val="24"/>
          <w:szCs w:val="24"/>
          <w:lang w:val="en-US"/>
        </w:rPr>
        <w:t xml:space="preserve">, [online] 23(3), pp.375–408. Available at: </w:t>
      </w:r>
      <w:hyperlink r:id="rId97" w:history="1">
        <w:r w:rsidRPr="004C2785">
          <w:rPr>
            <w:rFonts w:ascii="Arial" w:hAnsi="Arial" w:cs="Arial"/>
            <w:sz w:val="24"/>
            <w:szCs w:val="24"/>
            <w:lang w:val="en-US"/>
          </w:rPr>
          <w:t>https://www-sciencedirect-com.ezproxy.uwtsd.ac.uk/science/article/pii/S0149206397900362</w:t>
        </w:r>
      </w:hyperlink>
      <w:r w:rsidRPr="004C2785">
        <w:rPr>
          <w:rFonts w:ascii="Arial" w:hAnsi="Arial" w:cs="Arial"/>
          <w:sz w:val="24"/>
          <w:szCs w:val="24"/>
          <w:lang w:val="en-US"/>
        </w:rPr>
        <w:t xml:space="preserve"> [Accessed 5 Mar. 2023].</w:t>
      </w:r>
    </w:p>
    <w:p w14:paraId="313C81E7"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Houston, E. (2019). </w:t>
      </w:r>
      <w:r w:rsidRPr="004C2785">
        <w:rPr>
          <w:rFonts w:ascii="Arial" w:hAnsi="Arial" w:cs="Arial"/>
          <w:i/>
          <w:iCs/>
          <w:sz w:val="24"/>
          <w:szCs w:val="24"/>
          <w:lang w:val="en-US"/>
        </w:rPr>
        <w:t>The Importance of Emotional Intelligence (Incl. Quotes)</w:t>
      </w:r>
      <w:r w:rsidRPr="004C2785">
        <w:rPr>
          <w:rFonts w:ascii="Arial" w:hAnsi="Arial" w:cs="Arial"/>
          <w:sz w:val="24"/>
          <w:szCs w:val="24"/>
          <w:lang w:val="en-US"/>
        </w:rPr>
        <w:t xml:space="preserve">. [online] PositivePsychology.com. Available at: </w:t>
      </w:r>
      <w:hyperlink r:id="rId98" w:history="1">
        <w:r w:rsidRPr="004C2785">
          <w:rPr>
            <w:rFonts w:ascii="Arial" w:hAnsi="Arial" w:cs="Arial"/>
            <w:sz w:val="24"/>
            <w:szCs w:val="24"/>
            <w:lang w:val="en-US"/>
          </w:rPr>
          <w:t>https://positivepsychology.com/importance-of-emotional-intelligence/#matter-more-than-iq</w:t>
        </w:r>
      </w:hyperlink>
      <w:r w:rsidRPr="004C2785">
        <w:rPr>
          <w:rFonts w:ascii="Arial" w:hAnsi="Arial" w:cs="Arial"/>
          <w:sz w:val="24"/>
          <w:szCs w:val="24"/>
          <w:lang w:val="en-US"/>
        </w:rPr>
        <w:t xml:space="preserve"> [Accessed 4 Mar. 2023]. Scientifically reviewed by Tiffany Sauber </w:t>
      </w:r>
      <w:proofErr w:type="spellStart"/>
      <w:r w:rsidRPr="004C2785">
        <w:rPr>
          <w:rFonts w:ascii="Arial" w:hAnsi="Arial" w:cs="Arial"/>
          <w:sz w:val="24"/>
          <w:szCs w:val="24"/>
          <w:lang w:val="en-US"/>
        </w:rPr>
        <w:t>Millacci</w:t>
      </w:r>
      <w:proofErr w:type="spellEnd"/>
      <w:r w:rsidRPr="004C2785">
        <w:rPr>
          <w:rFonts w:ascii="Arial" w:hAnsi="Arial" w:cs="Arial"/>
          <w:sz w:val="24"/>
          <w:szCs w:val="24"/>
          <w:lang w:val="en-US"/>
        </w:rPr>
        <w:t>, Ph.D.</w:t>
      </w:r>
    </w:p>
    <w:p w14:paraId="7950538E"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Isabel Briggs Myers (1962). </w:t>
      </w:r>
      <w:r w:rsidRPr="004C2785">
        <w:rPr>
          <w:rFonts w:ascii="Arial" w:hAnsi="Arial" w:cs="Arial"/>
          <w:i/>
          <w:iCs/>
          <w:sz w:val="24"/>
          <w:szCs w:val="24"/>
          <w:lang w:val="en-US"/>
        </w:rPr>
        <w:t xml:space="preserve">The Myers-Briggs type </w:t>
      </w:r>
      <w:proofErr w:type="gramStart"/>
      <w:r w:rsidRPr="004C2785">
        <w:rPr>
          <w:rFonts w:ascii="Arial" w:hAnsi="Arial" w:cs="Arial"/>
          <w:i/>
          <w:iCs/>
          <w:sz w:val="24"/>
          <w:szCs w:val="24"/>
          <w:lang w:val="en-US"/>
        </w:rPr>
        <w:t>indicator :</w:t>
      </w:r>
      <w:proofErr w:type="gramEnd"/>
      <w:r w:rsidRPr="004C2785">
        <w:rPr>
          <w:rFonts w:ascii="Arial" w:hAnsi="Arial" w:cs="Arial"/>
          <w:i/>
          <w:iCs/>
          <w:sz w:val="24"/>
          <w:szCs w:val="24"/>
          <w:lang w:val="en-US"/>
        </w:rPr>
        <w:t xml:space="preserve"> manual</w:t>
      </w:r>
      <w:r w:rsidRPr="004C2785">
        <w:rPr>
          <w:rFonts w:ascii="Arial" w:hAnsi="Arial" w:cs="Arial"/>
          <w:sz w:val="24"/>
          <w:szCs w:val="24"/>
          <w:lang w:val="en-US"/>
        </w:rPr>
        <w:t xml:space="preserve">. Palo Alto, Calif.: </w:t>
      </w:r>
      <w:r w:rsidRPr="004C2785">
        <w:rPr>
          <w:rFonts w:ascii="Arial" w:hAnsi="Arial" w:cs="Arial"/>
          <w:sz w:val="24"/>
          <w:szCs w:val="24"/>
          <w:lang w:val="en-US"/>
        </w:rPr>
        <w:lastRenderedPageBreak/>
        <w:t>Consulting Psychologists Press.</w:t>
      </w:r>
    </w:p>
    <w:p w14:paraId="19A26A38"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Jacobs, R.L. and Hawley, J.D. (2009). The </w:t>
      </w:r>
      <w:proofErr w:type="gramStart"/>
      <w:r w:rsidRPr="004C2785">
        <w:rPr>
          <w:rFonts w:ascii="Arial" w:hAnsi="Arial" w:cs="Arial"/>
          <w:sz w:val="24"/>
          <w:szCs w:val="24"/>
          <w:lang w:val="en-US"/>
        </w:rPr>
        <w:t>Emergence</w:t>
      </w:r>
      <w:proofErr w:type="gramEnd"/>
      <w:r w:rsidRPr="004C2785">
        <w:rPr>
          <w:rFonts w:ascii="Arial" w:hAnsi="Arial" w:cs="Arial"/>
          <w:sz w:val="24"/>
          <w:szCs w:val="24"/>
          <w:lang w:val="en-US"/>
        </w:rPr>
        <w:t xml:space="preserve"> of ‘Workforce Development’: Definition, Conceptual Boundaries and Implications. </w:t>
      </w:r>
      <w:r w:rsidRPr="004C2785">
        <w:rPr>
          <w:rFonts w:ascii="Arial" w:hAnsi="Arial" w:cs="Arial"/>
          <w:i/>
          <w:iCs/>
          <w:sz w:val="24"/>
          <w:szCs w:val="24"/>
          <w:lang w:val="en-US"/>
        </w:rPr>
        <w:t>International Handbook of Education for the Changing World of Work</w:t>
      </w:r>
      <w:r w:rsidRPr="004C2785">
        <w:rPr>
          <w:rFonts w:ascii="Arial" w:hAnsi="Arial" w:cs="Arial"/>
          <w:sz w:val="24"/>
          <w:szCs w:val="24"/>
          <w:lang w:val="en-US"/>
        </w:rPr>
        <w:t>, [online] pp.2537–2552. Available at: file:///C:/Users/Jemma%20Rees/Downloads/The_Emergence_of_Workforce_Development_Definitio.pdf [Accessed 4 Mar. 2023].</w:t>
      </w:r>
    </w:p>
    <w:p w14:paraId="06D1B519"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Karpinski, R.I., Kinase Kolb, A.M., Tetreault, N.A. and Borowski, T.B. (2018). High intelligence: A risk factor for psychological and physiological overexcitabilities. </w:t>
      </w:r>
      <w:r w:rsidRPr="004C2785">
        <w:rPr>
          <w:rFonts w:ascii="Arial" w:hAnsi="Arial" w:cs="Arial"/>
          <w:i/>
          <w:iCs/>
          <w:sz w:val="24"/>
          <w:szCs w:val="24"/>
          <w:lang w:val="en-US"/>
        </w:rPr>
        <w:t>Intelligence</w:t>
      </w:r>
      <w:r w:rsidRPr="004C2785">
        <w:rPr>
          <w:rFonts w:ascii="Arial" w:hAnsi="Arial" w:cs="Arial"/>
          <w:sz w:val="24"/>
          <w:szCs w:val="24"/>
          <w:lang w:val="en-US"/>
        </w:rPr>
        <w:t xml:space="preserve">, [online] 66, pp.8–23. Available at: </w:t>
      </w:r>
      <w:hyperlink r:id="rId99" w:history="1">
        <w:r w:rsidRPr="004C2785">
          <w:rPr>
            <w:rFonts w:ascii="Arial" w:hAnsi="Arial" w:cs="Arial"/>
            <w:sz w:val="24"/>
            <w:szCs w:val="24"/>
            <w:lang w:val="en-US"/>
          </w:rPr>
          <w:t>https://www.sciencedirect.com/science/article/pii/S0160289616303324?via%3Dihub</w:t>
        </w:r>
      </w:hyperlink>
      <w:r w:rsidRPr="004C2785">
        <w:rPr>
          <w:rFonts w:ascii="Arial" w:hAnsi="Arial" w:cs="Arial"/>
          <w:sz w:val="24"/>
          <w:szCs w:val="24"/>
          <w:lang w:val="en-US"/>
        </w:rPr>
        <w:t xml:space="preserve"> [Accessed 22 Mar. 2023].</w:t>
      </w:r>
    </w:p>
    <w:p w14:paraId="361D2FE3"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Koman, E.S. and Wolff, S.B. (2008). Emotional intelligence competencies in the team and team leader. </w:t>
      </w:r>
      <w:r w:rsidRPr="004C2785">
        <w:rPr>
          <w:rFonts w:ascii="Arial" w:hAnsi="Arial" w:cs="Arial"/>
          <w:i/>
          <w:iCs/>
          <w:sz w:val="24"/>
          <w:szCs w:val="24"/>
          <w:lang w:val="en-US"/>
        </w:rPr>
        <w:t>Journal of Management Development</w:t>
      </w:r>
      <w:r w:rsidRPr="004C2785">
        <w:rPr>
          <w:rFonts w:ascii="Arial" w:hAnsi="Arial" w:cs="Arial"/>
          <w:sz w:val="24"/>
          <w:szCs w:val="24"/>
          <w:lang w:val="en-US"/>
        </w:rPr>
        <w:t xml:space="preserve">, [online] 27(1). Available at: </w:t>
      </w:r>
      <w:hyperlink r:id="rId100" w:history="1">
        <w:r w:rsidRPr="004C2785">
          <w:rPr>
            <w:rFonts w:ascii="Arial" w:hAnsi="Arial" w:cs="Arial"/>
            <w:sz w:val="24"/>
            <w:szCs w:val="24"/>
            <w:lang w:val="en-US"/>
          </w:rPr>
          <w:t>https://www-emerald-com.ezproxy.uwtsd.ac.uk/insight/search?q=emotional+intelligence&amp;showAll=false&amp;p=1</w:t>
        </w:r>
      </w:hyperlink>
      <w:r w:rsidRPr="004C2785">
        <w:rPr>
          <w:rFonts w:ascii="Arial" w:hAnsi="Arial" w:cs="Arial"/>
          <w:sz w:val="24"/>
          <w:szCs w:val="24"/>
          <w:lang w:val="en-US"/>
        </w:rPr>
        <w:t xml:space="preserve"> [Accessed 13 Feb. 2023].</w:t>
      </w:r>
    </w:p>
    <w:p w14:paraId="18C2ECF6"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Maund, A. (2018). </w:t>
      </w:r>
      <w:r w:rsidRPr="004C2785">
        <w:rPr>
          <w:rFonts w:ascii="Arial" w:hAnsi="Arial" w:cs="Arial"/>
          <w:i/>
          <w:iCs/>
          <w:sz w:val="24"/>
          <w:szCs w:val="24"/>
          <w:lang w:val="en-US"/>
        </w:rPr>
        <w:t xml:space="preserve">BA in leadership and </w:t>
      </w:r>
      <w:proofErr w:type="gramStart"/>
      <w:r w:rsidRPr="004C2785">
        <w:rPr>
          <w:rFonts w:ascii="Arial" w:hAnsi="Arial" w:cs="Arial"/>
          <w:i/>
          <w:iCs/>
          <w:sz w:val="24"/>
          <w:szCs w:val="24"/>
          <w:lang w:val="en-US"/>
        </w:rPr>
        <w:t>management :</w:t>
      </w:r>
      <w:proofErr w:type="gramEnd"/>
      <w:r w:rsidRPr="004C2785">
        <w:rPr>
          <w:rFonts w:ascii="Arial" w:hAnsi="Arial" w:cs="Arial"/>
          <w:i/>
          <w:iCs/>
          <w:sz w:val="24"/>
          <w:szCs w:val="24"/>
          <w:lang w:val="en-US"/>
        </w:rPr>
        <w:t xml:space="preserve"> skills for the workplace. Student yearbook, 1st year</w:t>
      </w:r>
      <w:r w:rsidRPr="004C2785">
        <w:rPr>
          <w:rFonts w:ascii="Arial" w:hAnsi="Arial" w:cs="Arial"/>
          <w:sz w:val="24"/>
          <w:szCs w:val="24"/>
          <w:lang w:val="en-US"/>
        </w:rPr>
        <w:t>. Los Angeles: Sage.</w:t>
      </w:r>
    </w:p>
    <w:p w14:paraId="09095683"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Morgan, P. (2016). </w:t>
      </w:r>
      <w:r w:rsidRPr="004C2785">
        <w:rPr>
          <w:rFonts w:ascii="Arial" w:hAnsi="Arial" w:cs="Arial"/>
          <w:i/>
          <w:iCs/>
          <w:sz w:val="24"/>
          <w:szCs w:val="24"/>
          <w:lang w:val="en-US"/>
        </w:rPr>
        <w:t>The Business Student’s Guide to Study and Employability</w:t>
      </w:r>
      <w:r w:rsidRPr="004C2785">
        <w:rPr>
          <w:rFonts w:ascii="Arial" w:hAnsi="Arial" w:cs="Arial"/>
          <w:sz w:val="24"/>
          <w:szCs w:val="24"/>
          <w:lang w:val="en-US"/>
        </w:rPr>
        <w:t>. SAGE.</w:t>
      </w:r>
    </w:p>
    <w:p w14:paraId="46489B75"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National Institute for Health and Care Excellence (2020). </w:t>
      </w:r>
      <w:r w:rsidRPr="004C2785">
        <w:rPr>
          <w:rFonts w:ascii="Arial" w:hAnsi="Arial" w:cs="Arial"/>
          <w:i/>
          <w:iCs/>
          <w:sz w:val="24"/>
          <w:szCs w:val="24"/>
          <w:lang w:val="en-US"/>
        </w:rPr>
        <w:t>Using mindfulness to support mental wellbeing at work for children’s social care front line practitioners | NICE</w:t>
      </w:r>
      <w:r w:rsidRPr="004C2785">
        <w:rPr>
          <w:rFonts w:ascii="Arial" w:hAnsi="Arial" w:cs="Arial"/>
          <w:sz w:val="24"/>
          <w:szCs w:val="24"/>
          <w:lang w:val="en-US"/>
        </w:rPr>
        <w:t xml:space="preserve">. [online] NICE. Available at: </w:t>
      </w:r>
      <w:hyperlink r:id="rId101" w:history="1">
        <w:r w:rsidRPr="004C2785">
          <w:rPr>
            <w:rFonts w:ascii="Arial" w:hAnsi="Arial" w:cs="Arial"/>
            <w:sz w:val="24"/>
            <w:szCs w:val="24"/>
            <w:lang w:val="en-US"/>
          </w:rPr>
          <w:t>https://www.nice.org.uk/sharedlearning/using-mindfulness-to-support-mental-wellbeing-at-work-for-children-s-social-care-front-line-practitioners</w:t>
        </w:r>
      </w:hyperlink>
      <w:r w:rsidRPr="004C2785">
        <w:rPr>
          <w:rFonts w:ascii="Arial" w:hAnsi="Arial" w:cs="Arial"/>
          <w:sz w:val="24"/>
          <w:szCs w:val="24"/>
          <w:lang w:val="en-US"/>
        </w:rPr>
        <w:t xml:space="preserve"> [Accessed 16 Mar. 2023].</w:t>
      </w:r>
    </w:p>
    <w:p w14:paraId="6A80B65C"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NICE (2022). </w:t>
      </w:r>
      <w:r w:rsidRPr="004C2785">
        <w:rPr>
          <w:rFonts w:ascii="Arial" w:hAnsi="Arial" w:cs="Arial"/>
          <w:i/>
          <w:iCs/>
          <w:sz w:val="24"/>
          <w:szCs w:val="24"/>
          <w:lang w:val="en-US"/>
        </w:rPr>
        <w:t>Mental wellbeing at work | Guidance | NICE</w:t>
      </w:r>
      <w:r w:rsidRPr="004C2785">
        <w:rPr>
          <w:rFonts w:ascii="Arial" w:hAnsi="Arial" w:cs="Arial"/>
          <w:sz w:val="24"/>
          <w:szCs w:val="24"/>
          <w:lang w:val="en-US"/>
        </w:rPr>
        <w:t xml:space="preserve">. [online] www.nice.org.uk. Available at: </w:t>
      </w:r>
      <w:hyperlink r:id="rId102" w:history="1">
        <w:r w:rsidRPr="004C2785">
          <w:rPr>
            <w:rFonts w:ascii="Arial" w:hAnsi="Arial" w:cs="Arial"/>
            <w:sz w:val="24"/>
            <w:szCs w:val="24"/>
            <w:lang w:val="en-US"/>
          </w:rPr>
          <w:t>https://www.nice.org.uk/guidance/ng212</w:t>
        </w:r>
      </w:hyperlink>
      <w:r w:rsidRPr="004C2785">
        <w:rPr>
          <w:rFonts w:ascii="Arial" w:hAnsi="Arial" w:cs="Arial"/>
          <w:sz w:val="24"/>
          <w:szCs w:val="24"/>
          <w:lang w:val="en-US"/>
        </w:rPr>
        <w:t xml:space="preserve"> [Accessed 16 Mar. 2023].</w:t>
      </w:r>
    </w:p>
    <w:p w14:paraId="66E0E5F9"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Reuven Bar-On (2020). </w:t>
      </w:r>
      <w:r w:rsidRPr="004C2785">
        <w:rPr>
          <w:rFonts w:ascii="Arial" w:hAnsi="Arial" w:cs="Arial"/>
          <w:i/>
          <w:iCs/>
          <w:sz w:val="24"/>
          <w:szCs w:val="24"/>
          <w:lang w:val="en-US"/>
        </w:rPr>
        <w:t>Emotional Intelligence: An Integral Part of Positive Psychology - Reuven Bar-On, 2010</w:t>
      </w:r>
      <w:r w:rsidRPr="004C2785">
        <w:rPr>
          <w:rFonts w:ascii="Arial" w:hAnsi="Arial" w:cs="Arial"/>
          <w:sz w:val="24"/>
          <w:szCs w:val="24"/>
          <w:lang w:val="en-US"/>
        </w:rPr>
        <w:t xml:space="preserve">. [online] South African Journal of Psychology. Available at: </w:t>
      </w:r>
      <w:hyperlink r:id="rId103" w:history="1">
        <w:r w:rsidRPr="004C2785">
          <w:rPr>
            <w:rFonts w:ascii="Arial" w:hAnsi="Arial" w:cs="Arial"/>
            <w:sz w:val="24"/>
            <w:szCs w:val="24"/>
            <w:lang w:val="en-US"/>
          </w:rPr>
          <w:t>https://journals.sagepub.com/doi/10.1177/008124631004000106</w:t>
        </w:r>
      </w:hyperlink>
      <w:r w:rsidRPr="004C2785">
        <w:rPr>
          <w:rFonts w:ascii="Arial" w:hAnsi="Arial" w:cs="Arial"/>
          <w:sz w:val="24"/>
          <w:szCs w:val="24"/>
          <w:lang w:val="en-US"/>
        </w:rPr>
        <w:t xml:space="preserve"> [Accessed 14 Mar. 2023].</w:t>
      </w:r>
    </w:p>
    <w:p w14:paraId="5CE379A4" w14:textId="77777777" w:rsidR="00304D9F" w:rsidRPr="004C2785" w:rsidRDefault="00304D9F" w:rsidP="009D7493">
      <w:pPr>
        <w:widowControl w:val="0"/>
        <w:autoSpaceDE w:val="0"/>
        <w:autoSpaceDN w:val="0"/>
        <w:adjustRightInd w:val="0"/>
        <w:spacing w:after="240" w:line="276" w:lineRule="auto"/>
        <w:rPr>
          <w:rFonts w:ascii="Arial" w:hAnsi="Arial" w:cs="Arial"/>
          <w:sz w:val="24"/>
          <w:szCs w:val="24"/>
          <w:lang w:val="en-US"/>
        </w:rPr>
      </w:pPr>
      <w:r w:rsidRPr="004C2785">
        <w:rPr>
          <w:rFonts w:ascii="Arial" w:hAnsi="Arial" w:cs="Arial"/>
          <w:sz w:val="24"/>
          <w:szCs w:val="24"/>
          <w:lang w:val="en-US"/>
        </w:rPr>
        <w:t xml:space="preserve">Riggio, R.E., Susan Elaine Murphy and </w:t>
      </w:r>
      <w:proofErr w:type="spellStart"/>
      <w:r w:rsidRPr="004C2785">
        <w:rPr>
          <w:rFonts w:ascii="Arial" w:hAnsi="Arial" w:cs="Arial"/>
          <w:sz w:val="24"/>
          <w:szCs w:val="24"/>
          <w:lang w:val="en-US"/>
        </w:rPr>
        <w:t>Pirozzolo</w:t>
      </w:r>
      <w:proofErr w:type="spellEnd"/>
      <w:r w:rsidRPr="004C2785">
        <w:rPr>
          <w:rFonts w:ascii="Arial" w:hAnsi="Arial" w:cs="Arial"/>
          <w:sz w:val="24"/>
          <w:szCs w:val="24"/>
          <w:lang w:val="en-US"/>
        </w:rPr>
        <w:t xml:space="preserve">, F.J. (2001). </w:t>
      </w:r>
      <w:r w:rsidRPr="004C2785">
        <w:rPr>
          <w:rFonts w:ascii="Arial" w:hAnsi="Arial" w:cs="Arial"/>
          <w:i/>
          <w:iCs/>
          <w:sz w:val="24"/>
          <w:szCs w:val="24"/>
          <w:lang w:val="en-US"/>
        </w:rPr>
        <w:t>Multiple Intelligences and Leadership</w:t>
      </w:r>
      <w:r w:rsidRPr="004C2785">
        <w:rPr>
          <w:rFonts w:ascii="Arial" w:hAnsi="Arial" w:cs="Arial"/>
          <w:sz w:val="24"/>
          <w:szCs w:val="24"/>
          <w:lang w:val="en-US"/>
        </w:rPr>
        <w:t>. [online] Psychology Press. Available at: chrome-extension://efaidnbmnnnibpcajpcglclefindmkaj/http://ndl.ethernet.edu.et/bitstream/123456789/47891/1/424.pdf [Accessed 20 Feb. 2023].</w:t>
      </w:r>
    </w:p>
    <w:p w14:paraId="6B68DDBC" w14:textId="77777777" w:rsidR="00304D9F" w:rsidRPr="00304D9F" w:rsidRDefault="00304D9F" w:rsidP="009D7493">
      <w:pPr>
        <w:spacing w:line="276" w:lineRule="auto"/>
      </w:pPr>
    </w:p>
    <w:p w14:paraId="1A54B067" w14:textId="0A647455" w:rsidR="00A34332" w:rsidRDefault="009845E0" w:rsidP="009D7493">
      <w:pPr>
        <w:pStyle w:val="Heading1"/>
        <w:spacing w:line="276" w:lineRule="auto"/>
        <w:rPr>
          <w:rFonts w:cs="Arial"/>
        </w:rPr>
      </w:pPr>
      <w:bookmarkStart w:id="50" w:name="_Toc130744358"/>
      <w:r w:rsidRPr="00377671">
        <w:rPr>
          <w:rFonts w:cs="Arial"/>
        </w:rPr>
        <w:t xml:space="preserve">13.0 </w:t>
      </w:r>
      <w:r w:rsidR="003434F4" w:rsidRPr="00377671">
        <w:rPr>
          <w:rFonts w:cs="Arial"/>
        </w:rPr>
        <w:t>Appendices</w:t>
      </w:r>
      <w:bookmarkEnd w:id="50"/>
      <w:r w:rsidR="003434F4" w:rsidRPr="00377671">
        <w:rPr>
          <w:rFonts w:cs="Arial"/>
        </w:rPr>
        <w:t xml:space="preserve"> </w:t>
      </w:r>
      <w:r w:rsidR="003F69D6" w:rsidRPr="00377671">
        <w:rPr>
          <w:rFonts w:cs="Arial"/>
        </w:rPr>
        <w:t xml:space="preserve"> </w:t>
      </w:r>
    </w:p>
    <w:p w14:paraId="3BF1B162" w14:textId="77777777" w:rsidR="00304D9F" w:rsidRPr="00304D9F" w:rsidRDefault="00304D9F" w:rsidP="009D7493">
      <w:pPr>
        <w:spacing w:line="276" w:lineRule="auto"/>
      </w:pPr>
    </w:p>
    <w:p w14:paraId="52CE686E" w14:textId="5504070C" w:rsidR="003F69D6" w:rsidRDefault="002049FE" w:rsidP="009D7493">
      <w:pPr>
        <w:pStyle w:val="Heading2"/>
        <w:spacing w:line="276" w:lineRule="auto"/>
        <w:rPr>
          <w:rFonts w:cs="Arial"/>
        </w:rPr>
      </w:pPr>
      <w:bookmarkStart w:id="51" w:name="_Toc130744359"/>
      <w:r w:rsidRPr="00377671">
        <w:rPr>
          <w:rFonts w:cs="Arial"/>
        </w:rPr>
        <w:t>Appendix 1</w:t>
      </w:r>
      <w:bookmarkEnd w:id="51"/>
    </w:p>
    <w:p w14:paraId="1635AB3B" w14:textId="77777777" w:rsidR="009D7493" w:rsidRPr="009D7493" w:rsidRDefault="009D7493" w:rsidP="009D7493"/>
    <w:p w14:paraId="5CB2594F" w14:textId="77777777" w:rsidR="007E04F4" w:rsidRPr="00752DFC" w:rsidRDefault="007E04F4" w:rsidP="009D7493">
      <w:pPr>
        <w:spacing w:line="276" w:lineRule="auto"/>
        <w:jc w:val="both"/>
        <w:rPr>
          <w:rFonts w:ascii="Arial" w:hAnsi="Arial" w:cs="Arial"/>
        </w:rPr>
      </w:pPr>
      <w:r w:rsidRPr="00752DFC">
        <w:rPr>
          <w:rFonts w:ascii="Arial" w:hAnsi="Arial" w:cs="Arial"/>
        </w:rPr>
        <w:t>The Four Branch Model of Emotional Intelligence</w:t>
      </w:r>
    </w:p>
    <w:p w14:paraId="1E539925" w14:textId="77777777" w:rsidR="00B86A01" w:rsidRPr="00752DFC" w:rsidRDefault="00B86A01" w:rsidP="009D7493">
      <w:pPr>
        <w:spacing w:line="276" w:lineRule="auto"/>
        <w:jc w:val="both"/>
        <w:rPr>
          <w:rStyle w:val="Strong"/>
          <w:rFonts w:ascii="Arial" w:hAnsi="Arial" w:cs="Arial"/>
          <w:color w:val="333333"/>
          <w:sz w:val="23"/>
          <w:szCs w:val="23"/>
          <w:shd w:val="clear" w:color="auto" w:fill="FFFFFF"/>
        </w:rPr>
      </w:pPr>
      <w:r w:rsidRPr="00752DFC">
        <w:rPr>
          <w:rStyle w:val="Strong"/>
          <w:rFonts w:ascii="Arial" w:hAnsi="Arial" w:cs="Arial"/>
          <w:noProof/>
          <w:color w:val="333333"/>
          <w:sz w:val="23"/>
          <w:szCs w:val="23"/>
          <w:shd w:val="clear" w:color="auto" w:fill="FFFFFF"/>
        </w:rPr>
        <w:drawing>
          <wp:inline distT="0" distB="0" distL="0" distR="0" wp14:anchorId="56B917BB" wp14:editId="15D032D5">
            <wp:extent cx="5943600" cy="3839845"/>
            <wp:effectExtent l="0" t="0" r="0" b="8255"/>
            <wp:docPr id="6" name="Picture 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pic:nvPicPr>
                  <pic:blipFill>
                    <a:blip r:embed="rId104"/>
                    <a:stretch>
                      <a:fillRect/>
                    </a:stretch>
                  </pic:blipFill>
                  <pic:spPr>
                    <a:xfrm>
                      <a:off x="0" y="0"/>
                      <a:ext cx="5943600" cy="3839845"/>
                    </a:xfrm>
                    <a:prstGeom prst="rect">
                      <a:avLst/>
                    </a:prstGeom>
                  </pic:spPr>
                </pic:pic>
              </a:graphicData>
            </a:graphic>
          </wp:inline>
        </w:drawing>
      </w:r>
    </w:p>
    <w:p w14:paraId="0826E202" w14:textId="77777777" w:rsidR="00B86A01" w:rsidRPr="00752DFC" w:rsidRDefault="00B86A01" w:rsidP="009D7493">
      <w:pPr>
        <w:spacing w:line="276" w:lineRule="auto"/>
        <w:jc w:val="both"/>
        <w:rPr>
          <w:rFonts w:ascii="Arial" w:hAnsi="Arial" w:cs="Arial"/>
        </w:rPr>
      </w:pPr>
      <w:r w:rsidRPr="00752DFC">
        <w:rPr>
          <w:rFonts w:ascii="Arial" w:hAnsi="Arial" w:cs="Arial"/>
        </w:rPr>
        <w:t>Mayer et al. (2016)</w:t>
      </w:r>
    </w:p>
    <w:p w14:paraId="20C9AD54" w14:textId="77777777" w:rsidR="00074E62" w:rsidRDefault="00074E62" w:rsidP="009D7493">
      <w:pPr>
        <w:spacing w:line="276" w:lineRule="auto"/>
        <w:jc w:val="both"/>
        <w:rPr>
          <w:rFonts w:ascii="Arial" w:hAnsi="Arial" w:cs="Arial"/>
        </w:rPr>
      </w:pPr>
    </w:p>
    <w:p w14:paraId="49BE775C" w14:textId="77777777" w:rsidR="009D7493" w:rsidRDefault="009D7493" w:rsidP="009D7493">
      <w:pPr>
        <w:spacing w:line="276" w:lineRule="auto"/>
        <w:jc w:val="both"/>
        <w:rPr>
          <w:rFonts w:ascii="Arial" w:hAnsi="Arial" w:cs="Arial"/>
        </w:rPr>
      </w:pPr>
    </w:p>
    <w:p w14:paraId="33BBB4C4" w14:textId="77777777" w:rsidR="009D7493" w:rsidRDefault="009D7493" w:rsidP="009D7493">
      <w:pPr>
        <w:spacing w:line="276" w:lineRule="auto"/>
        <w:jc w:val="both"/>
        <w:rPr>
          <w:rFonts w:ascii="Arial" w:hAnsi="Arial" w:cs="Arial"/>
        </w:rPr>
      </w:pPr>
    </w:p>
    <w:p w14:paraId="44D20799" w14:textId="77777777" w:rsidR="009D7493" w:rsidRDefault="009D7493" w:rsidP="009D7493">
      <w:pPr>
        <w:spacing w:line="276" w:lineRule="auto"/>
        <w:jc w:val="both"/>
        <w:rPr>
          <w:rFonts w:ascii="Arial" w:hAnsi="Arial" w:cs="Arial"/>
        </w:rPr>
      </w:pPr>
    </w:p>
    <w:p w14:paraId="7EC5D274" w14:textId="77777777" w:rsidR="009D7493" w:rsidRDefault="009D7493" w:rsidP="009D7493">
      <w:pPr>
        <w:spacing w:line="276" w:lineRule="auto"/>
        <w:jc w:val="both"/>
        <w:rPr>
          <w:rFonts w:ascii="Arial" w:hAnsi="Arial" w:cs="Arial"/>
        </w:rPr>
      </w:pPr>
    </w:p>
    <w:p w14:paraId="0939CB49" w14:textId="77777777" w:rsidR="009D7493" w:rsidRDefault="009D7493" w:rsidP="009D7493">
      <w:pPr>
        <w:spacing w:line="276" w:lineRule="auto"/>
        <w:jc w:val="both"/>
        <w:rPr>
          <w:rFonts w:ascii="Arial" w:hAnsi="Arial" w:cs="Arial"/>
        </w:rPr>
      </w:pPr>
    </w:p>
    <w:p w14:paraId="4287D40E" w14:textId="77777777" w:rsidR="009D7493" w:rsidRDefault="009D7493" w:rsidP="009D7493">
      <w:pPr>
        <w:spacing w:line="276" w:lineRule="auto"/>
        <w:jc w:val="both"/>
        <w:rPr>
          <w:rFonts w:ascii="Arial" w:hAnsi="Arial" w:cs="Arial"/>
        </w:rPr>
      </w:pPr>
    </w:p>
    <w:p w14:paraId="63938E4D" w14:textId="77777777" w:rsidR="009D7493" w:rsidRPr="00752DFC" w:rsidRDefault="009D7493" w:rsidP="009D7493">
      <w:pPr>
        <w:spacing w:line="276" w:lineRule="auto"/>
        <w:jc w:val="both"/>
        <w:rPr>
          <w:rFonts w:ascii="Arial" w:hAnsi="Arial" w:cs="Arial"/>
        </w:rPr>
      </w:pPr>
    </w:p>
    <w:p w14:paraId="7766DD1E" w14:textId="5DBD59B0" w:rsidR="002049FE" w:rsidRDefault="002049FE" w:rsidP="009D7493">
      <w:pPr>
        <w:pStyle w:val="Heading2"/>
        <w:spacing w:line="276" w:lineRule="auto"/>
        <w:rPr>
          <w:rFonts w:cs="Arial"/>
        </w:rPr>
      </w:pPr>
      <w:bookmarkStart w:id="52" w:name="_Toc130744360"/>
      <w:r w:rsidRPr="00377671">
        <w:rPr>
          <w:rFonts w:cs="Arial"/>
        </w:rPr>
        <w:lastRenderedPageBreak/>
        <w:t>Appendix 2</w:t>
      </w:r>
      <w:bookmarkEnd w:id="52"/>
    </w:p>
    <w:p w14:paraId="01132670" w14:textId="77777777" w:rsidR="009D7493" w:rsidRPr="009D7493" w:rsidRDefault="009D7493" w:rsidP="009D7493"/>
    <w:p w14:paraId="243DDC0B" w14:textId="0A3F8446" w:rsidR="00FC1803" w:rsidRPr="00FC1803" w:rsidRDefault="00FC1803" w:rsidP="009D7493">
      <w:pPr>
        <w:spacing w:line="276" w:lineRule="auto"/>
        <w:rPr>
          <w:rFonts w:ascii="Arial" w:hAnsi="Arial" w:cs="Arial"/>
          <w:sz w:val="24"/>
          <w:szCs w:val="24"/>
        </w:rPr>
      </w:pPr>
      <w:r w:rsidRPr="00FC1803">
        <w:rPr>
          <w:rFonts w:ascii="Arial" w:hAnsi="Arial" w:cs="Arial"/>
          <w:sz w:val="24"/>
          <w:szCs w:val="24"/>
        </w:rPr>
        <w:t>Emotional Intelligence Test</w:t>
      </w:r>
    </w:p>
    <w:p w14:paraId="3D30E52D" w14:textId="77777777" w:rsidR="00FC1803" w:rsidRPr="00FC1803" w:rsidRDefault="00FC1803" w:rsidP="009D7493">
      <w:pPr>
        <w:spacing w:line="276" w:lineRule="auto"/>
        <w:jc w:val="both"/>
        <w:rPr>
          <w:rFonts w:ascii="Arial" w:hAnsi="Arial" w:cs="Arial"/>
          <w:sz w:val="24"/>
          <w:szCs w:val="24"/>
        </w:rPr>
      </w:pPr>
      <w:r w:rsidRPr="00752DFC">
        <w:rPr>
          <w:rFonts w:ascii="Arial" w:hAnsi="Arial" w:cs="Arial"/>
          <w:noProof/>
        </w:rPr>
        <w:drawing>
          <wp:inline distT="0" distB="0" distL="0" distR="0" wp14:anchorId="17D4C990" wp14:editId="59456776">
            <wp:extent cx="5814564" cy="4953429"/>
            <wp:effectExtent l="0" t="0" r="0" b="0"/>
            <wp:docPr id="4" name="Picture 4"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imeline&#10;&#10;Description automatically generated with medium confidence"/>
                    <pic:cNvPicPr/>
                  </pic:nvPicPr>
                  <pic:blipFill>
                    <a:blip r:embed="rId105"/>
                    <a:stretch>
                      <a:fillRect/>
                    </a:stretch>
                  </pic:blipFill>
                  <pic:spPr>
                    <a:xfrm>
                      <a:off x="0" y="0"/>
                      <a:ext cx="5814564" cy="4953429"/>
                    </a:xfrm>
                    <a:prstGeom prst="rect">
                      <a:avLst/>
                    </a:prstGeom>
                  </pic:spPr>
                </pic:pic>
              </a:graphicData>
            </a:graphic>
          </wp:inline>
        </w:drawing>
      </w:r>
      <w:r w:rsidRPr="00FC1803">
        <w:rPr>
          <w:rFonts w:ascii="Arial" w:hAnsi="Arial" w:cs="Arial"/>
          <w:sz w:val="24"/>
          <w:szCs w:val="24"/>
        </w:rPr>
        <w:t>(The Institute for Health and Human Potential, 2022)</w:t>
      </w:r>
    </w:p>
    <w:p w14:paraId="4B8B61B9" w14:textId="77777777" w:rsidR="00FC1803" w:rsidRPr="00FC1803" w:rsidRDefault="00FC1803" w:rsidP="009D7493">
      <w:pPr>
        <w:spacing w:line="276" w:lineRule="auto"/>
      </w:pPr>
    </w:p>
    <w:p w14:paraId="442699F1" w14:textId="77777777" w:rsidR="00074E62" w:rsidRPr="00752DFC" w:rsidRDefault="00074E62" w:rsidP="009D7493">
      <w:pPr>
        <w:spacing w:line="276" w:lineRule="auto"/>
        <w:jc w:val="both"/>
        <w:rPr>
          <w:rFonts w:ascii="Arial" w:hAnsi="Arial" w:cs="Arial"/>
        </w:rPr>
      </w:pPr>
    </w:p>
    <w:p w14:paraId="28AFD14C" w14:textId="481B93F0" w:rsidR="009D7493" w:rsidRPr="009D7493" w:rsidRDefault="001473FB" w:rsidP="009D7493">
      <w:pPr>
        <w:pStyle w:val="Heading2"/>
        <w:spacing w:line="276" w:lineRule="auto"/>
        <w:rPr>
          <w:rFonts w:cs="Arial"/>
        </w:rPr>
      </w:pPr>
      <w:bookmarkStart w:id="53" w:name="_Toc130744361"/>
      <w:r w:rsidRPr="00377671">
        <w:rPr>
          <w:rFonts w:cs="Arial"/>
        </w:rPr>
        <w:lastRenderedPageBreak/>
        <w:t>Appendix 3</w:t>
      </w:r>
      <w:bookmarkEnd w:id="53"/>
    </w:p>
    <w:p w14:paraId="4C8D833D" w14:textId="77777777" w:rsidR="00391161" w:rsidRPr="00752DFC" w:rsidRDefault="00391161" w:rsidP="009D7493">
      <w:pPr>
        <w:spacing w:line="276" w:lineRule="auto"/>
        <w:jc w:val="both"/>
        <w:rPr>
          <w:rFonts w:ascii="Arial" w:hAnsi="Arial" w:cs="Arial"/>
        </w:rPr>
      </w:pPr>
      <w:r w:rsidRPr="00752DFC">
        <w:rPr>
          <w:rFonts w:ascii="Arial" w:hAnsi="Arial" w:cs="Arial"/>
          <w:noProof/>
        </w:rPr>
        <w:drawing>
          <wp:inline distT="0" distB="0" distL="0" distR="0" wp14:anchorId="098DBBC9" wp14:editId="1D69C099">
            <wp:extent cx="5943600" cy="5214620"/>
            <wp:effectExtent l="0" t="0" r="0" b="5080"/>
            <wp:docPr id="10" name="Picture 10"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able&#10;&#10;Description automatically generated"/>
                    <pic:cNvPicPr/>
                  </pic:nvPicPr>
                  <pic:blipFill>
                    <a:blip r:embed="rId106"/>
                    <a:stretch>
                      <a:fillRect/>
                    </a:stretch>
                  </pic:blipFill>
                  <pic:spPr>
                    <a:xfrm>
                      <a:off x="0" y="0"/>
                      <a:ext cx="5943600" cy="5214620"/>
                    </a:xfrm>
                    <a:prstGeom prst="rect">
                      <a:avLst/>
                    </a:prstGeom>
                  </pic:spPr>
                </pic:pic>
              </a:graphicData>
            </a:graphic>
          </wp:inline>
        </w:drawing>
      </w:r>
    </w:p>
    <w:p w14:paraId="6BF0A242" w14:textId="77777777" w:rsidR="00391161" w:rsidRPr="00752DFC" w:rsidRDefault="00391161" w:rsidP="009D7493">
      <w:pPr>
        <w:spacing w:line="276" w:lineRule="auto"/>
        <w:jc w:val="both"/>
        <w:rPr>
          <w:rFonts w:ascii="Arial" w:hAnsi="Arial" w:cs="Arial"/>
        </w:rPr>
      </w:pPr>
      <w:r w:rsidRPr="00752DFC">
        <w:rPr>
          <w:rFonts w:ascii="Arial" w:hAnsi="Arial" w:cs="Arial"/>
        </w:rPr>
        <w:t>Gardner (1983/2011)</w:t>
      </w:r>
    </w:p>
    <w:p w14:paraId="74FD4931" w14:textId="77777777" w:rsidR="00B86A01" w:rsidRPr="007E04F4" w:rsidRDefault="00B86A01" w:rsidP="009D7493">
      <w:pPr>
        <w:spacing w:line="276" w:lineRule="auto"/>
      </w:pPr>
    </w:p>
    <w:p w14:paraId="2E30D252" w14:textId="77777777" w:rsidR="00074E62" w:rsidRDefault="00074E62" w:rsidP="009D7493">
      <w:pPr>
        <w:spacing w:line="276" w:lineRule="auto"/>
        <w:jc w:val="both"/>
        <w:rPr>
          <w:rFonts w:ascii="Arial" w:hAnsi="Arial" w:cs="Arial"/>
        </w:rPr>
      </w:pPr>
    </w:p>
    <w:p w14:paraId="365D108C" w14:textId="77777777" w:rsidR="009D7493" w:rsidRDefault="009D7493" w:rsidP="009D7493">
      <w:pPr>
        <w:spacing w:line="276" w:lineRule="auto"/>
        <w:jc w:val="both"/>
        <w:rPr>
          <w:rFonts w:ascii="Arial" w:hAnsi="Arial" w:cs="Arial"/>
        </w:rPr>
      </w:pPr>
    </w:p>
    <w:p w14:paraId="50DC4C6A" w14:textId="77777777" w:rsidR="009D7493" w:rsidRDefault="009D7493" w:rsidP="009D7493">
      <w:pPr>
        <w:spacing w:line="276" w:lineRule="auto"/>
        <w:jc w:val="both"/>
        <w:rPr>
          <w:rFonts w:ascii="Arial" w:hAnsi="Arial" w:cs="Arial"/>
        </w:rPr>
      </w:pPr>
    </w:p>
    <w:p w14:paraId="0C470E5D" w14:textId="77777777" w:rsidR="009D7493" w:rsidRDefault="009D7493" w:rsidP="009D7493">
      <w:pPr>
        <w:spacing w:line="276" w:lineRule="auto"/>
        <w:jc w:val="both"/>
        <w:rPr>
          <w:rFonts w:ascii="Arial" w:hAnsi="Arial" w:cs="Arial"/>
        </w:rPr>
      </w:pPr>
    </w:p>
    <w:p w14:paraId="7294B6D4" w14:textId="77777777" w:rsidR="009D7493" w:rsidRPr="00752DFC" w:rsidRDefault="009D7493" w:rsidP="009D7493">
      <w:pPr>
        <w:spacing w:line="276" w:lineRule="auto"/>
        <w:jc w:val="both"/>
        <w:rPr>
          <w:rFonts w:ascii="Arial" w:hAnsi="Arial" w:cs="Arial"/>
        </w:rPr>
      </w:pPr>
    </w:p>
    <w:p w14:paraId="477846C5" w14:textId="77777777" w:rsidR="00074E62" w:rsidRPr="00752DFC" w:rsidRDefault="00074E62" w:rsidP="009D7493">
      <w:pPr>
        <w:spacing w:line="276" w:lineRule="auto"/>
        <w:jc w:val="both"/>
        <w:rPr>
          <w:rFonts w:ascii="Arial" w:hAnsi="Arial" w:cs="Arial"/>
        </w:rPr>
      </w:pPr>
    </w:p>
    <w:p w14:paraId="0DDD275A" w14:textId="0D53650A" w:rsidR="001473FB" w:rsidRDefault="001473FB" w:rsidP="009D7493">
      <w:pPr>
        <w:pStyle w:val="Heading2"/>
        <w:spacing w:line="276" w:lineRule="auto"/>
        <w:rPr>
          <w:rFonts w:cs="Arial"/>
        </w:rPr>
      </w:pPr>
      <w:bookmarkStart w:id="54" w:name="_Toc130744362"/>
      <w:r w:rsidRPr="00377671">
        <w:rPr>
          <w:rFonts w:cs="Arial"/>
        </w:rPr>
        <w:lastRenderedPageBreak/>
        <w:t>Appendix 4</w:t>
      </w:r>
      <w:bookmarkEnd w:id="54"/>
    </w:p>
    <w:p w14:paraId="5E98F1C2" w14:textId="77777777" w:rsidR="009D7493" w:rsidRPr="009D7493" w:rsidRDefault="009D7493" w:rsidP="009D7493"/>
    <w:p w14:paraId="1DFFBF0B" w14:textId="05B30882" w:rsidR="00BB79D1" w:rsidRPr="00752DFC" w:rsidRDefault="008A2B1B" w:rsidP="009D7493">
      <w:pPr>
        <w:spacing w:line="276" w:lineRule="auto"/>
        <w:rPr>
          <w:rFonts w:ascii="Arial" w:hAnsi="Arial" w:cs="Arial"/>
        </w:rPr>
      </w:pPr>
      <w:r w:rsidRPr="00752DFC">
        <w:rPr>
          <w:rFonts w:ascii="Arial" w:hAnsi="Arial" w:cs="Arial"/>
          <w:sz w:val="24"/>
          <w:szCs w:val="24"/>
        </w:rPr>
        <w:t xml:space="preserve">Impact Of Organisations' Increased Emotional Awareness </w:t>
      </w:r>
      <w:r w:rsidR="00BB79D1" w:rsidRPr="00752DFC">
        <w:rPr>
          <w:rFonts w:ascii="Arial" w:hAnsi="Arial" w:cs="Arial"/>
          <w:noProof/>
        </w:rPr>
        <w:drawing>
          <wp:inline distT="0" distB="0" distL="0" distR="0" wp14:anchorId="7A2E0448" wp14:editId="4430B537">
            <wp:extent cx="5943600" cy="2648585"/>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07"/>
                    <a:stretch>
                      <a:fillRect/>
                    </a:stretch>
                  </pic:blipFill>
                  <pic:spPr>
                    <a:xfrm>
                      <a:off x="0" y="0"/>
                      <a:ext cx="5943600" cy="2648585"/>
                    </a:xfrm>
                    <a:prstGeom prst="rect">
                      <a:avLst/>
                    </a:prstGeom>
                  </pic:spPr>
                </pic:pic>
              </a:graphicData>
            </a:graphic>
          </wp:inline>
        </w:drawing>
      </w:r>
    </w:p>
    <w:p w14:paraId="72EBE6AD" w14:textId="74E345CF" w:rsidR="004D76E9" w:rsidRDefault="004D76E9" w:rsidP="009D7493">
      <w:pPr>
        <w:spacing w:line="276" w:lineRule="auto"/>
        <w:jc w:val="both"/>
        <w:rPr>
          <w:rFonts w:ascii="Arial" w:hAnsi="Arial" w:cs="Arial"/>
        </w:rPr>
      </w:pPr>
      <w:r w:rsidRPr="00752DFC">
        <w:rPr>
          <w:rFonts w:ascii="Arial" w:hAnsi="Arial" w:cs="Arial"/>
        </w:rPr>
        <w:t>(Insights, 2015)</w:t>
      </w:r>
    </w:p>
    <w:p w14:paraId="44C1E375" w14:textId="77777777" w:rsidR="008A2B1B" w:rsidRDefault="008A2B1B" w:rsidP="009D7493">
      <w:pPr>
        <w:spacing w:line="276" w:lineRule="auto"/>
        <w:jc w:val="both"/>
        <w:rPr>
          <w:rFonts w:ascii="Arial" w:hAnsi="Arial" w:cs="Arial"/>
        </w:rPr>
      </w:pPr>
    </w:p>
    <w:p w14:paraId="29B218C9" w14:textId="77777777" w:rsidR="009D7493" w:rsidRDefault="009D7493" w:rsidP="009D7493">
      <w:pPr>
        <w:spacing w:line="276" w:lineRule="auto"/>
        <w:jc w:val="both"/>
        <w:rPr>
          <w:rFonts w:ascii="Arial" w:hAnsi="Arial" w:cs="Arial"/>
        </w:rPr>
      </w:pPr>
    </w:p>
    <w:p w14:paraId="79CAE93D" w14:textId="77777777" w:rsidR="009D7493" w:rsidRDefault="009D7493" w:rsidP="009D7493">
      <w:pPr>
        <w:spacing w:line="276" w:lineRule="auto"/>
        <w:jc w:val="both"/>
        <w:rPr>
          <w:rFonts w:ascii="Arial" w:hAnsi="Arial" w:cs="Arial"/>
        </w:rPr>
      </w:pPr>
    </w:p>
    <w:p w14:paraId="19FF80DF" w14:textId="77777777" w:rsidR="009D7493" w:rsidRDefault="009D7493" w:rsidP="009D7493">
      <w:pPr>
        <w:spacing w:line="276" w:lineRule="auto"/>
        <w:jc w:val="both"/>
        <w:rPr>
          <w:rFonts w:ascii="Arial" w:hAnsi="Arial" w:cs="Arial"/>
        </w:rPr>
      </w:pPr>
    </w:p>
    <w:p w14:paraId="7D45BC5F" w14:textId="77777777" w:rsidR="009D7493" w:rsidRDefault="009D7493" w:rsidP="009D7493">
      <w:pPr>
        <w:spacing w:line="276" w:lineRule="auto"/>
        <w:jc w:val="both"/>
        <w:rPr>
          <w:rFonts w:ascii="Arial" w:hAnsi="Arial" w:cs="Arial"/>
        </w:rPr>
      </w:pPr>
    </w:p>
    <w:p w14:paraId="4BA2BDF3" w14:textId="77777777" w:rsidR="009D7493" w:rsidRDefault="009D7493" w:rsidP="009D7493">
      <w:pPr>
        <w:spacing w:line="276" w:lineRule="auto"/>
        <w:jc w:val="both"/>
        <w:rPr>
          <w:rFonts w:ascii="Arial" w:hAnsi="Arial" w:cs="Arial"/>
        </w:rPr>
      </w:pPr>
    </w:p>
    <w:p w14:paraId="3B63ACC8" w14:textId="77777777" w:rsidR="009D7493" w:rsidRDefault="009D7493" w:rsidP="009D7493">
      <w:pPr>
        <w:spacing w:line="276" w:lineRule="auto"/>
        <w:jc w:val="both"/>
        <w:rPr>
          <w:rFonts w:ascii="Arial" w:hAnsi="Arial" w:cs="Arial"/>
        </w:rPr>
      </w:pPr>
    </w:p>
    <w:p w14:paraId="2C4FE92B" w14:textId="77777777" w:rsidR="009D7493" w:rsidRDefault="009D7493" w:rsidP="009D7493">
      <w:pPr>
        <w:spacing w:line="276" w:lineRule="auto"/>
        <w:jc w:val="both"/>
        <w:rPr>
          <w:rFonts w:ascii="Arial" w:hAnsi="Arial" w:cs="Arial"/>
        </w:rPr>
      </w:pPr>
    </w:p>
    <w:p w14:paraId="3E7AD031" w14:textId="77777777" w:rsidR="009D7493" w:rsidRDefault="009D7493" w:rsidP="009D7493">
      <w:pPr>
        <w:spacing w:line="276" w:lineRule="auto"/>
        <w:jc w:val="both"/>
        <w:rPr>
          <w:rFonts w:ascii="Arial" w:hAnsi="Arial" w:cs="Arial"/>
        </w:rPr>
      </w:pPr>
    </w:p>
    <w:p w14:paraId="0D6B89E4" w14:textId="77777777" w:rsidR="009D7493" w:rsidRDefault="009D7493" w:rsidP="009D7493">
      <w:pPr>
        <w:spacing w:line="276" w:lineRule="auto"/>
        <w:jc w:val="both"/>
        <w:rPr>
          <w:rFonts w:ascii="Arial" w:hAnsi="Arial" w:cs="Arial"/>
        </w:rPr>
      </w:pPr>
    </w:p>
    <w:p w14:paraId="6A7CEF8D" w14:textId="77777777" w:rsidR="009D7493" w:rsidRDefault="009D7493" w:rsidP="009D7493">
      <w:pPr>
        <w:spacing w:line="276" w:lineRule="auto"/>
        <w:jc w:val="both"/>
        <w:rPr>
          <w:rFonts w:ascii="Arial" w:hAnsi="Arial" w:cs="Arial"/>
        </w:rPr>
      </w:pPr>
    </w:p>
    <w:p w14:paraId="4FCFC392" w14:textId="77777777" w:rsidR="009D7493" w:rsidRDefault="009D7493" w:rsidP="009D7493">
      <w:pPr>
        <w:spacing w:line="276" w:lineRule="auto"/>
        <w:jc w:val="both"/>
        <w:rPr>
          <w:rFonts w:ascii="Arial" w:hAnsi="Arial" w:cs="Arial"/>
        </w:rPr>
      </w:pPr>
    </w:p>
    <w:p w14:paraId="4D9825F4" w14:textId="77777777" w:rsidR="009D7493" w:rsidRDefault="009D7493" w:rsidP="009D7493">
      <w:pPr>
        <w:spacing w:line="276" w:lineRule="auto"/>
        <w:jc w:val="both"/>
        <w:rPr>
          <w:rFonts w:ascii="Arial" w:hAnsi="Arial" w:cs="Arial"/>
        </w:rPr>
      </w:pPr>
    </w:p>
    <w:p w14:paraId="48850654" w14:textId="77777777" w:rsidR="009D7493" w:rsidRDefault="009D7493" w:rsidP="009D7493">
      <w:pPr>
        <w:spacing w:line="276" w:lineRule="auto"/>
        <w:jc w:val="both"/>
        <w:rPr>
          <w:rFonts w:ascii="Arial" w:hAnsi="Arial" w:cs="Arial"/>
        </w:rPr>
      </w:pPr>
    </w:p>
    <w:p w14:paraId="4B1235F5" w14:textId="77777777" w:rsidR="009D7493" w:rsidRDefault="009D7493" w:rsidP="009D7493">
      <w:pPr>
        <w:spacing w:line="276" w:lineRule="auto"/>
        <w:jc w:val="both"/>
        <w:rPr>
          <w:rFonts w:ascii="Arial" w:hAnsi="Arial" w:cs="Arial"/>
        </w:rPr>
      </w:pPr>
    </w:p>
    <w:p w14:paraId="2EC719B9" w14:textId="77777777" w:rsidR="009D7493" w:rsidRPr="00752DFC" w:rsidRDefault="009D7493" w:rsidP="009D7493">
      <w:pPr>
        <w:spacing w:line="276" w:lineRule="auto"/>
        <w:jc w:val="both"/>
        <w:rPr>
          <w:rFonts w:ascii="Arial" w:hAnsi="Arial" w:cs="Arial"/>
        </w:rPr>
      </w:pPr>
    </w:p>
    <w:p w14:paraId="7C87AC29" w14:textId="39402E74" w:rsidR="001473FB" w:rsidRDefault="001473FB" w:rsidP="009D7493">
      <w:pPr>
        <w:pStyle w:val="Heading2"/>
        <w:spacing w:line="276" w:lineRule="auto"/>
        <w:rPr>
          <w:rFonts w:cs="Arial"/>
        </w:rPr>
      </w:pPr>
      <w:bookmarkStart w:id="55" w:name="_Toc130744363"/>
      <w:r w:rsidRPr="00377671">
        <w:rPr>
          <w:rFonts w:cs="Arial"/>
        </w:rPr>
        <w:lastRenderedPageBreak/>
        <w:t>Appendix 5</w:t>
      </w:r>
      <w:bookmarkEnd w:id="55"/>
    </w:p>
    <w:p w14:paraId="4203FC21" w14:textId="77777777" w:rsidR="009D7493" w:rsidRPr="009D7493" w:rsidRDefault="009D7493" w:rsidP="009D7493"/>
    <w:p w14:paraId="6E42E623" w14:textId="3520B1E0" w:rsidR="00B04120" w:rsidRPr="008A2B1B" w:rsidRDefault="008A2B1B" w:rsidP="009D7493">
      <w:pPr>
        <w:spacing w:line="276" w:lineRule="auto"/>
        <w:jc w:val="both"/>
        <w:rPr>
          <w:rFonts w:ascii="Arial" w:hAnsi="Arial" w:cs="Arial"/>
          <w:sz w:val="24"/>
          <w:szCs w:val="24"/>
        </w:rPr>
      </w:pPr>
      <w:r w:rsidRPr="008A2B1B">
        <w:rPr>
          <w:rFonts w:ascii="Arial" w:hAnsi="Arial" w:cs="Arial"/>
          <w:sz w:val="24"/>
          <w:szCs w:val="24"/>
        </w:rPr>
        <w:t xml:space="preserve">VARK Example </w:t>
      </w:r>
      <w:proofErr w:type="gramStart"/>
      <w:r w:rsidRPr="008A2B1B">
        <w:rPr>
          <w:rFonts w:ascii="Arial" w:hAnsi="Arial" w:cs="Arial"/>
          <w:sz w:val="24"/>
          <w:szCs w:val="24"/>
        </w:rPr>
        <w:t>Of</w:t>
      </w:r>
      <w:proofErr w:type="gramEnd"/>
      <w:r w:rsidRPr="008A2B1B">
        <w:rPr>
          <w:rFonts w:ascii="Arial" w:hAnsi="Arial" w:cs="Arial"/>
          <w:sz w:val="24"/>
          <w:szCs w:val="24"/>
        </w:rPr>
        <w:t xml:space="preserve"> Learning Styles</w:t>
      </w:r>
    </w:p>
    <w:p w14:paraId="402665E3" w14:textId="77777777" w:rsidR="008A2B1B" w:rsidRDefault="008A2B1B" w:rsidP="009D7493">
      <w:pPr>
        <w:spacing w:line="276" w:lineRule="auto"/>
        <w:jc w:val="both"/>
        <w:rPr>
          <w:rFonts w:ascii="Arial" w:hAnsi="Arial" w:cs="Arial"/>
        </w:rPr>
      </w:pPr>
      <w:r w:rsidRPr="001614A1">
        <w:rPr>
          <w:rFonts w:ascii="Arial" w:hAnsi="Arial" w:cs="Arial"/>
        </w:rPr>
        <w:drawing>
          <wp:inline distT="0" distB="0" distL="0" distR="0" wp14:anchorId="011CFCC6" wp14:editId="5019D5AD">
            <wp:extent cx="5943600" cy="5916930"/>
            <wp:effectExtent l="0" t="0" r="0" b="762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08"/>
                    <a:stretch>
                      <a:fillRect/>
                    </a:stretch>
                  </pic:blipFill>
                  <pic:spPr>
                    <a:xfrm>
                      <a:off x="0" y="0"/>
                      <a:ext cx="5943600" cy="5916930"/>
                    </a:xfrm>
                    <a:prstGeom prst="rect">
                      <a:avLst/>
                    </a:prstGeom>
                  </pic:spPr>
                </pic:pic>
              </a:graphicData>
            </a:graphic>
          </wp:inline>
        </w:drawing>
      </w:r>
    </w:p>
    <w:p w14:paraId="1C1F8AD0" w14:textId="77777777" w:rsidR="008A2B1B" w:rsidRPr="001614A1" w:rsidRDefault="008A2B1B" w:rsidP="009D7493">
      <w:pPr>
        <w:spacing w:line="276" w:lineRule="auto"/>
        <w:jc w:val="both"/>
        <w:rPr>
          <w:rFonts w:ascii="Arial" w:hAnsi="Arial" w:cs="Arial"/>
          <w:sz w:val="24"/>
          <w:szCs w:val="24"/>
        </w:rPr>
      </w:pPr>
      <w:r w:rsidRPr="001614A1">
        <w:rPr>
          <w:rFonts w:ascii="Arial" w:hAnsi="Arial" w:cs="Arial"/>
          <w:sz w:val="24"/>
          <w:szCs w:val="24"/>
        </w:rPr>
        <w:t>(Under Graphic Design, 2021)</w:t>
      </w:r>
    </w:p>
    <w:p w14:paraId="6D5640B8" w14:textId="77777777" w:rsidR="008A2B1B" w:rsidRPr="00752DFC" w:rsidRDefault="008A2B1B" w:rsidP="009D7493">
      <w:pPr>
        <w:spacing w:line="276" w:lineRule="auto"/>
        <w:jc w:val="both"/>
        <w:rPr>
          <w:rFonts w:ascii="Arial" w:hAnsi="Arial" w:cs="Arial"/>
        </w:rPr>
      </w:pPr>
    </w:p>
    <w:p w14:paraId="5AE24569" w14:textId="6BA14DB3" w:rsidR="008A60BB" w:rsidRPr="00752DFC" w:rsidRDefault="008A60BB" w:rsidP="009D7493">
      <w:pPr>
        <w:spacing w:line="276" w:lineRule="auto"/>
        <w:jc w:val="both"/>
        <w:rPr>
          <w:rFonts w:ascii="Arial" w:hAnsi="Arial" w:cs="Arial"/>
        </w:rPr>
      </w:pPr>
    </w:p>
    <w:p w14:paraId="262EB41B" w14:textId="68C03A5C" w:rsidR="009908BB" w:rsidRPr="00752DFC" w:rsidRDefault="009908BB" w:rsidP="009D7493">
      <w:pPr>
        <w:spacing w:line="276" w:lineRule="auto"/>
        <w:jc w:val="both"/>
        <w:rPr>
          <w:rFonts w:ascii="Arial" w:hAnsi="Arial" w:cs="Arial"/>
        </w:rPr>
      </w:pPr>
    </w:p>
    <w:p w14:paraId="318BD15C" w14:textId="5BEB8C83" w:rsidR="009908BB" w:rsidRPr="00752DFC" w:rsidRDefault="009908BB" w:rsidP="009D7493">
      <w:pPr>
        <w:spacing w:line="276" w:lineRule="auto"/>
        <w:jc w:val="both"/>
        <w:rPr>
          <w:rFonts w:ascii="Arial" w:hAnsi="Arial" w:cs="Arial"/>
        </w:rPr>
      </w:pPr>
    </w:p>
    <w:p w14:paraId="767A727A" w14:textId="528699F2" w:rsidR="009908BB" w:rsidRPr="00752DFC" w:rsidRDefault="009908BB" w:rsidP="009D7493">
      <w:pPr>
        <w:spacing w:line="276" w:lineRule="auto"/>
        <w:jc w:val="both"/>
        <w:rPr>
          <w:rFonts w:ascii="Arial" w:hAnsi="Arial" w:cs="Arial"/>
        </w:rPr>
      </w:pPr>
    </w:p>
    <w:p w14:paraId="10CCBAD9" w14:textId="77777777" w:rsidR="009908BB" w:rsidRPr="00752DFC" w:rsidRDefault="009908BB" w:rsidP="009D7493">
      <w:pPr>
        <w:spacing w:line="276" w:lineRule="auto"/>
        <w:jc w:val="both"/>
        <w:rPr>
          <w:rFonts w:ascii="Arial" w:hAnsi="Arial" w:cs="Arial"/>
        </w:rPr>
      </w:pPr>
    </w:p>
    <w:p w14:paraId="17293943" w14:textId="77777777" w:rsidR="008A60BB" w:rsidRDefault="008A60BB" w:rsidP="009D7493">
      <w:pPr>
        <w:pStyle w:val="Heading2"/>
        <w:spacing w:line="276" w:lineRule="auto"/>
        <w:rPr>
          <w:rFonts w:cs="Arial"/>
        </w:rPr>
      </w:pPr>
      <w:bookmarkStart w:id="56" w:name="_Toc130744364"/>
      <w:r w:rsidRPr="00377671">
        <w:rPr>
          <w:rFonts w:cs="Arial"/>
        </w:rPr>
        <w:t>Appendix 6</w:t>
      </w:r>
      <w:bookmarkEnd w:id="56"/>
    </w:p>
    <w:p w14:paraId="6B303840" w14:textId="77777777" w:rsidR="00BF2868" w:rsidRPr="00BF2868" w:rsidRDefault="00BF2868" w:rsidP="00BF2868"/>
    <w:p w14:paraId="723731FE" w14:textId="780BD158" w:rsidR="008A60BB" w:rsidRDefault="004B38F8" w:rsidP="009D7493">
      <w:pPr>
        <w:spacing w:line="276" w:lineRule="auto"/>
        <w:jc w:val="both"/>
        <w:rPr>
          <w:rFonts w:ascii="Arial" w:hAnsi="Arial" w:cs="Arial"/>
          <w:sz w:val="24"/>
          <w:szCs w:val="24"/>
        </w:rPr>
      </w:pPr>
      <w:r w:rsidRPr="00752DFC">
        <w:rPr>
          <w:rFonts w:ascii="Arial" w:hAnsi="Arial" w:cs="Arial"/>
          <w:sz w:val="24"/>
          <w:szCs w:val="24"/>
        </w:rPr>
        <w:t xml:space="preserve">Limbic System </w:t>
      </w:r>
      <w:proofErr w:type="gramStart"/>
      <w:r w:rsidRPr="00752DFC">
        <w:rPr>
          <w:rFonts w:ascii="Arial" w:hAnsi="Arial" w:cs="Arial"/>
          <w:sz w:val="24"/>
          <w:szCs w:val="24"/>
        </w:rPr>
        <w:t>Of</w:t>
      </w:r>
      <w:proofErr w:type="gramEnd"/>
      <w:r w:rsidRPr="00752DFC">
        <w:rPr>
          <w:rFonts w:ascii="Arial" w:hAnsi="Arial" w:cs="Arial"/>
          <w:sz w:val="24"/>
          <w:szCs w:val="24"/>
        </w:rPr>
        <w:t xml:space="preserve"> The Brain</w:t>
      </w:r>
    </w:p>
    <w:p w14:paraId="5209556D" w14:textId="77777777" w:rsidR="004B38F8" w:rsidRPr="00752DFC" w:rsidRDefault="004B38F8" w:rsidP="009D7493">
      <w:pPr>
        <w:spacing w:after="0" w:line="276" w:lineRule="auto"/>
        <w:jc w:val="both"/>
        <w:rPr>
          <w:rFonts w:ascii="Arial" w:hAnsi="Arial" w:cs="Arial"/>
          <w:sz w:val="24"/>
          <w:szCs w:val="24"/>
        </w:rPr>
      </w:pPr>
      <w:r w:rsidRPr="00752DFC">
        <w:rPr>
          <w:rFonts w:ascii="Arial" w:hAnsi="Arial" w:cs="Arial"/>
          <w:noProof/>
          <w:sz w:val="24"/>
          <w:szCs w:val="24"/>
        </w:rPr>
        <w:drawing>
          <wp:inline distT="0" distB="0" distL="0" distR="0" wp14:anchorId="04AC08FF" wp14:editId="56E1DC9A">
            <wp:extent cx="5943600" cy="4361815"/>
            <wp:effectExtent l="0" t="0" r="0" b="635"/>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pic:nvPicPr>
                  <pic:blipFill>
                    <a:blip r:embed="rId109"/>
                    <a:stretch>
                      <a:fillRect/>
                    </a:stretch>
                  </pic:blipFill>
                  <pic:spPr>
                    <a:xfrm>
                      <a:off x="0" y="0"/>
                      <a:ext cx="5943600" cy="4361815"/>
                    </a:xfrm>
                    <a:prstGeom prst="rect">
                      <a:avLst/>
                    </a:prstGeom>
                  </pic:spPr>
                </pic:pic>
              </a:graphicData>
            </a:graphic>
          </wp:inline>
        </w:drawing>
      </w:r>
    </w:p>
    <w:p w14:paraId="4B1F23C5" w14:textId="77777777" w:rsidR="004B38F8" w:rsidRPr="00752DFC" w:rsidRDefault="004B38F8" w:rsidP="009D7493">
      <w:pPr>
        <w:spacing w:after="0" w:line="276" w:lineRule="auto"/>
        <w:jc w:val="both"/>
        <w:rPr>
          <w:rFonts w:ascii="Arial" w:hAnsi="Arial" w:cs="Arial"/>
          <w:sz w:val="24"/>
          <w:szCs w:val="24"/>
        </w:rPr>
      </w:pPr>
      <w:proofErr w:type="spellStart"/>
      <w:r w:rsidRPr="00752DFC">
        <w:rPr>
          <w:rFonts w:ascii="Arial" w:hAnsi="Arial" w:cs="Arial"/>
          <w:sz w:val="24"/>
          <w:szCs w:val="24"/>
        </w:rPr>
        <w:t>BrightFocus</w:t>
      </w:r>
      <w:proofErr w:type="spellEnd"/>
      <w:r w:rsidRPr="00752DFC">
        <w:rPr>
          <w:rFonts w:ascii="Arial" w:hAnsi="Arial" w:cs="Arial"/>
          <w:sz w:val="24"/>
          <w:szCs w:val="24"/>
        </w:rPr>
        <w:t xml:space="preserve"> Foundation, 2000 as cited in Alzheimer's Disease Research, 2015</w:t>
      </w:r>
    </w:p>
    <w:p w14:paraId="40492B27" w14:textId="77777777" w:rsidR="004B38F8" w:rsidRDefault="004B38F8" w:rsidP="009D7493">
      <w:pPr>
        <w:spacing w:line="276" w:lineRule="auto"/>
        <w:jc w:val="both"/>
        <w:rPr>
          <w:rFonts w:ascii="Arial" w:hAnsi="Arial" w:cs="Arial"/>
        </w:rPr>
      </w:pPr>
    </w:p>
    <w:p w14:paraId="52A6F84A" w14:textId="77777777" w:rsidR="00BF2868" w:rsidRDefault="00BF2868" w:rsidP="009D7493">
      <w:pPr>
        <w:spacing w:line="276" w:lineRule="auto"/>
        <w:jc w:val="both"/>
        <w:rPr>
          <w:rFonts w:ascii="Arial" w:hAnsi="Arial" w:cs="Arial"/>
        </w:rPr>
      </w:pPr>
    </w:p>
    <w:p w14:paraId="33D9454D" w14:textId="77777777" w:rsidR="00BF2868" w:rsidRDefault="00BF2868" w:rsidP="009D7493">
      <w:pPr>
        <w:spacing w:line="276" w:lineRule="auto"/>
        <w:jc w:val="both"/>
        <w:rPr>
          <w:rFonts w:ascii="Arial" w:hAnsi="Arial" w:cs="Arial"/>
        </w:rPr>
      </w:pPr>
    </w:p>
    <w:p w14:paraId="63CB5573" w14:textId="77777777" w:rsidR="00BF2868" w:rsidRDefault="00BF2868" w:rsidP="009D7493">
      <w:pPr>
        <w:spacing w:line="276" w:lineRule="auto"/>
        <w:jc w:val="both"/>
        <w:rPr>
          <w:rFonts w:ascii="Arial" w:hAnsi="Arial" w:cs="Arial"/>
        </w:rPr>
      </w:pPr>
    </w:p>
    <w:p w14:paraId="0C7A4CEE" w14:textId="77777777" w:rsidR="00BF2868" w:rsidRDefault="00BF2868" w:rsidP="009D7493">
      <w:pPr>
        <w:spacing w:line="276" w:lineRule="auto"/>
        <w:jc w:val="both"/>
        <w:rPr>
          <w:rFonts w:ascii="Arial" w:hAnsi="Arial" w:cs="Arial"/>
        </w:rPr>
      </w:pPr>
    </w:p>
    <w:p w14:paraId="77689123" w14:textId="77777777" w:rsidR="00BF2868" w:rsidRDefault="00BF2868" w:rsidP="009D7493">
      <w:pPr>
        <w:spacing w:line="276" w:lineRule="auto"/>
        <w:jc w:val="both"/>
        <w:rPr>
          <w:rFonts w:ascii="Arial" w:hAnsi="Arial" w:cs="Arial"/>
        </w:rPr>
      </w:pPr>
    </w:p>
    <w:p w14:paraId="4DA572E1" w14:textId="77777777" w:rsidR="00BF2868" w:rsidRPr="00752DFC" w:rsidRDefault="00BF2868" w:rsidP="009D7493">
      <w:pPr>
        <w:spacing w:line="276" w:lineRule="auto"/>
        <w:jc w:val="both"/>
        <w:rPr>
          <w:rFonts w:ascii="Arial" w:hAnsi="Arial" w:cs="Arial"/>
        </w:rPr>
      </w:pPr>
    </w:p>
    <w:p w14:paraId="68B26961" w14:textId="0A685C73" w:rsidR="002F1B2B" w:rsidRDefault="001614A1" w:rsidP="009D7493">
      <w:pPr>
        <w:pStyle w:val="Heading2"/>
        <w:spacing w:line="276" w:lineRule="auto"/>
        <w:rPr>
          <w:rFonts w:cs="Arial"/>
        </w:rPr>
      </w:pPr>
      <w:bookmarkStart w:id="57" w:name="_Toc130744365"/>
      <w:r w:rsidRPr="00377671">
        <w:rPr>
          <w:rFonts w:cs="Arial"/>
        </w:rPr>
        <w:lastRenderedPageBreak/>
        <w:t>Appendix 7</w:t>
      </w:r>
      <w:bookmarkEnd w:id="57"/>
    </w:p>
    <w:p w14:paraId="1C7E210D" w14:textId="77777777" w:rsidR="00FF7D61" w:rsidRPr="00FF7D61" w:rsidRDefault="00FF7D61" w:rsidP="00FF7D61"/>
    <w:p w14:paraId="5D264A18" w14:textId="00F7A5AF" w:rsidR="00773A08" w:rsidRDefault="00773A08" w:rsidP="009D7493">
      <w:pPr>
        <w:spacing w:line="276" w:lineRule="auto"/>
        <w:jc w:val="both"/>
        <w:rPr>
          <w:rFonts w:ascii="Arial" w:hAnsi="Arial" w:cs="Arial"/>
          <w:sz w:val="24"/>
          <w:szCs w:val="24"/>
        </w:rPr>
      </w:pPr>
      <w:r>
        <w:rPr>
          <w:rFonts w:ascii="Arial" w:hAnsi="Arial" w:cs="Arial"/>
          <w:sz w:val="24"/>
          <w:szCs w:val="24"/>
        </w:rPr>
        <w:t xml:space="preserve">Illustration Of </w:t>
      </w:r>
      <w:proofErr w:type="gramStart"/>
      <w:r>
        <w:rPr>
          <w:rFonts w:ascii="Arial" w:hAnsi="Arial" w:cs="Arial"/>
          <w:sz w:val="24"/>
          <w:szCs w:val="24"/>
        </w:rPr>
        <w:t>The</w:t>
      </w:r>
      <w:proofErr w:type="gramEnd"/>
      <w:r>
        <w:rPr>
          <w:rFonts w:ascii="Arial" w:hAnsi="Arial" w:cs="Arial"/>
          <w:sz w:val="24"/>
          <w:szCs w:val="24"/>
        </w:rPr>
        <w:t xml:space="preserve"> </w:t>
      </w:r>
      <w:r w:rsidRPr="00752DFC">
        <w:rPr>
          <w:rFonts w:ascii="Arial" w:hAnsi="Arial" w:cs="Arial"/>
          <w:sz w:val="24"/>
          <w:szCs w:val="24"/>
        </w:rPr>
        <w:t xml:space="preserve">Thalamocortical Loop </w:t>
      </w:r>
    </w:p>
    <w:p w14:paraId="73483F62" w14:textId="485AC437" w:rsidR="004B38F8" w:rsidRPr="00752DFC" w:rsidRDefault="004B38F8" w:rsidP="009D7493">
      <w:pPr>
        <w:spacing w:line="276" w:lineRule="auto"/>
        <w:jc w:val="both"/>
        <w:rPr>
          <w:rFonts w:ascii="Arial" w:hAnsi="Arial" w:cs="Arial"/>
        </w:rPr>
      </w:pPr>
      <w:r w:rsidRPr="00752DFC">
        <w:rPr>
          <w:rFonts w:ascii="Arial" w:hAnsi="Arial" w:cs="Arial"/>
          <w:noProof/>
        </w:rPr>
        <w:drawing>
          <wp:inline distT="0" distB="0" distL="0" distR="0" wp14:anchorId="6C736EF1" wp14:editId="7DCC5B99">
            <wp:extent cx="3526971" cy="2927728"/>
            <wp:effectExtent l="0" t="0" r="0" b="6350"/>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pic:nvPicPr>
                  <pic:blipFill>
                    <a:blip r:embed="rId110"/>
                    <a:stretch>
                      <a:fillRect/>
                    </a:stretch>
                  </pic:blipFill>
                  <pic:spPr>
                    <a:xfrm>
                      <a:off x="0" y="0"/>
                      <a:ext cx="3533769" cy="2933371"/>
                    </a:xfrm>
                    <a:prstGeom prst="rect">
                      <a:avLst/>
                    </a:prstGeom>
                  </pic:spPr>
                </pic:pic>
              </a:graphicData>
            </a:graphic>
          </wp:inline>
        </w:drawing>
      </w:r>
    </w:p>
    <w:p w14:paraId="35B4998C" w14:textId="77777777" w:rsidR="004B38F8" w:rsidRPr="00752DFC" w:rsidRDefault="004B38F8" w:rsidP="009D7493">
      <w:pPr>
        <w:spacing w:line="276" w:lineRule="auto"/>
        <w:jc w:val="both"/>
        <w:rPr>
          <w:rFonts w:ascii="Arial" w:hAnsi="Arial" w:cs="Arial"/>
        </w:rPr>
      </w:pPr>
      <w:r w:rsidRPr="00752DFC">
        <w:rPr>
          <w:rFonts w:ascii="Arial" w:hAnsi="Arial" w:cs="Arial"/>
        </w:rPr>
        <w:t>Girard et al. (2006).</w:t>
      </w:r>
    </w:p>
    <w:p w14:paraId="312854C1" w14:textId="77777777" w:rsidR="004B38F8" w:rsidRDefault="004B38F8" w:rsidP="009D7493">
      <w:pPr>
        <w:spacing w:line="276" w:lineRule="auto"/>
      </w:pPr>
    </w:p>
    <w:p w14:paraId="37C614D5" w14:textId="77777777" w:rsidR="00FF7D61" w:rsidRDefault="00FF7D61" w:rsidP="009D7493">
      <w:pPr>
        <w:spacing w:line="276" w:lineRule="auto"/>
      </w:pPr>
    </w:p>
    <w:p w14:paraId="0F00C7A3" w14:textId="77777777" w:rsidR="00FF7D61" w:rsidRDefault="00FF7D61" w:rsidP="009D7493">
      <w:pPr>
        <w:spacing w:line="276" w:lineRule="auto"/>
      </w:pPr>
    </w:p>
    <w:p w14:paraId="5F7B7320" w14:textId="77777777" w:rsidR="00FF7D61" w:rsidRDefault="00FF7D61" w:rsidP="009D7493">
      <w:pPr>
        <w:spacing w:line="276" w:lineRule="auto"/>
      </w:pPr>
    </w:p>
    <w:p w14:paraId="557F8527" w14:textId="77777777" w:rsidR="00FF7D61" w:rsidRDefault="00FF7D61" w:rsidP="009D7493">
      <w:pPr>
        <w:spacing w:line="276" w:lineRule="auto"/>
      </w:pPr>
    </w:p>
    <w:p w14:paraId="04E8530A" w14:textId="77777777" w:rsidR="00FF7D61" w:rsidRDefault="00FF7D61" w:rsidP="009D7493">
      <w:pPr>
        <w:spacing w:line="276" w:lineRule="auto"/>
      </w:pPr>
    </w:p>
    <w:p w14:paraId="2B515474" w14:textId="77777777" w:rsidR="00FF7D61" w:rsidRDefault="00FF7D61" w:rsidP="009D7493">
      <w:pPr>
        <w:spacing w:line="276" w:lineRule="auto"/>
      </w:pPr>
    </w:p>
    <w:p w14:paraId="35C0833F" w14:textId="77777777" w:rsidR="00FF7D61" w:rsidRDefault="00FF7D61" w:rsidP="009D7493">
      <w:pPr>
        <w:spacing w:line="276" w:lineRule="auto"/>
      </w:pPr>
    </w:p>
    <w:p w14:paraId="60E09E4C" w14:textId="77777777" w:rsidR="00FF7D61" w:rsidRDefault="00FF7D61" w:rsidP="009D7493">
      <w:pPr>
        <w:spacing w:line="276" w:lineRule="auto"/>
      </w:pPr>
    </w:p>
    <w:p w14:paraId="64246A1E" w14:textId="77777777" w:rsidR="00FF7D61" w:rsidRDefault="00FF7D61" w:rsidP="009D7493">
      <w:pPr>
        <w:spacing w:line="276" w:lineRule="auto"/>
      </w:pPr>
    </w:p>
    <w:p w14:paraId="328EA2D7" w14:textId="77777777" w:rsidR="00FF7D61" w:rsidRDefault="00FF7D61" w:rsidP="009D7493">
      <w:pPr>
        <w:spacing w:line="276" w:lineRule="auto"/>
      </w:pPr>
    </w:p>
    <w:p w14:paraId="104C8E39" w14:textId="77777777" w:rsidR="00FF7D61" w:rsidRDefault="00FF7D61" w:rsidP="009D7493">
      <w:pPr>
        <w:spacing w:line="276" w:lineRule="auto"/>
      </w:pPr>
    </w:p>
    <w:p w14:paraId="26A52DA5" w14:textId="77777777" w:rsidR="00FF7D61" w:rsidRDefault="00FF7D61" w:rsidP="009D7493">
      <w:pPr>
        <w:spacing w:line="276" w:lineRule="auto"/>
      </w:pPr>
    </w:p>
    <w:p w14:paraId="3BDFEA5D" w14:textId="77777777" w:rsidR="00FF7D61" w:rsidRPr="004B38F8" w:rsidRDefault="00FF7D61" w:rsidP="009D7493">
      <w:pPr>
        <w:spacing w:line="276" w:lineRule="auto"/>
      </w:pPr>
    </w:p>
    <w:p w14:paraId="48F1E60E" w14:textId="74EF2157" w:rsidR="002F1B2B" w:rsidRDefault="002F1B2B" w:rsidP="009D7493">
      <w:pPr>
        <w:pStyle w:val="Heading2"/>
        <w:spacing w:line="276" w:lineRule="auto"/>
        <w:rPr>
          <w:rFonts w:cs="Arial"/>
        </w:rPr>
      </w:pPr>
      <w:bookmarkStart w:id="58" w:name="_Toc130744366"/>
      <w:r w:rsidRPr="00377671">
        <w:rPr>
          <w:rFonts w:cs="Arial"/>
        </w:rPr>
        <w:lastRenderedPageBreak/>
        <w:t xml:space="preserve">Appendix </w:t>
      </w:r>
      <w:r w:rsidR="001614A1" w:rsidRPr="00377671">
        <w:rPr>
          <w:rFonts w:cs="Arial"/>
        </w:rPr>
        <w:t>8</w:t>
      </w:r>
      <w:bookmarkEnd w:id="58"/>
    </w:p>
    <w:p w14:paraId="084B55D7" w14:textId="77777777" w:rsidR="00FF7D61" w:rsidRPr="00FF7D61" w:rsidRDefault="00FF7D61" w:rsidP="00FF7D61"/>
    <w:p w14:paraId="4F5E4EB5" w14:textId="25BA6EA1" w:rsidR="00E12CA2" w:rsidRPr="00E12CA2" w:rsidRDefault="00E12CA2" w:rsidP="009D7493">
      <w:pPr>
        <w:spacing w:line="276" w:lineRule="auto"/>
        <w:rPr>
          <w:rFonts w:ascii="Arial" w:hAnsi="Arial" w:cs="Arial"/>
          <w:sz w:val="24"/>
          <w:szCs w:val="24"/>
        </w:rPr>
      </w:pPr>
      <w:r w:rsidRPr="00E12CA2">
        <w:rPr>
          <w:rFonts w:ascii="Arial" w:hAnsi="Arial" w:cs="Arial"/>
          <w:sz w:val="24"/>
          <w:szCs w:val="24"/>
        </w:rPr>
        <w:t xml:space="preserve">Brain Engagement </w:t>
      </w:r>
      <w:r w:rsidR="00FF7D61">
        <w:rPr>
          <w:rFonts w:ascii="Arial" w:hAnsi="Arial" w:cs="Arial"/>
          <w:sz w:val="24"/>
          <w:szCs w:val="24"/>
        </w:rPr>
        <w:t>Before</w:t>
      </w:r>
      <w:r w:rsidRPr="00E12CA2">
        <w:rPr>
          <w:rFonts w:ascii="Arial" w:hAnsi="Arial" w:cs="Arial"/>
          <w:sz w:val="24"/>
          <w:szCs w:val="24"/>
        </w:rPr>
        <w:t xml:space="preserve"> Meditation</w:t>
      </w:r>
    </w:p>
    <w:p w14:paraId="410341AE" w14:textId="4EE5549B" w:rsidR="00F63F3C" w:rsidRDefault="00C25947" w:rsidP="009D7493">
      <w:pPr>
        <w:spacing w:line="276" w:lineRule="auto"/>
        <w:jc w:val="both"/>
        <w:rPr>
          <w:rFonts w:ascii="Arial" w:hAnsi="Arial" w:cs="Arial"/>
          <w:highlight w:val="cyan"/>
        </w:rPr>
      </w:pPr>
      <w:r w:rsidRPr="00C25947">
        <w:rPr>
          <w:rFonts w:ascii="Arial" w:hAnsi="Arial" w:cs="Arial"/>
        </w:rPr>
        <w:drawing>
          <wp:inline distT="0" distB="0" distL="0" distR="0" wp14:anchorId="4EEB94B3" wp14:editId="72F722AC">
            <wp:extent cx="4588329" cy="4201361"/>
            <wp:effectExtent l="0" t="0" r="3175" b="8890"/>
            <wp:docPr id="15" name="Picture 1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10;&#10;Description automatically generated"/>
                    <pic:cNvPicPr/>
                  </pic:nvPicPr>
                  <pic:blipFill>
                    <a:blip r:embed="rId111"/>
                    <a:stretch>
                      <a:fillRect/>
                    </a:stretch>
                  </pic:blipFill>
                  <pic:spPr>
                    <a:xfrm>
                      <a:off x="0" y="0"/>
                      <a:ext cx="4591180" cy="4203972"/>
                    </a:xfrm>
                    <a:prstGeom prst="rect">
                      <a:avLst/>
                    </a:prstGeom>
                  </pic:spPr>
                </pic:pic>
              </a:graphicData>
            </a:graphic>
          </wp:inline>
        </w:drawing>
      </w:r>
    </w:p>
    <w:p w14:paraId="771D197E" w14:textId="77777777" w:rsidR="00C25947" w:rsidRDefault="00C25947" w:rsidP="009D7493">
      <w:pPr>
        <w:spacing w:line="276" w:lineRule="auto"/>
        <w:jc w:val="both"/>
        <w:rPr>
          <w:rFonts w:ascii="Arial" w:hAnsi="Arial" w:cs="Arial"/>
          <w:sz w:val="24"/>
          <w:szCs w:val="24"/>
        </w:rPr>
      </w:pPr>
      <w:proofErr w:type="spellStart"/>
      <w:r w:rsidRPr="00752DFC">
        <w:rPr>
          <w:rFonts w:ascii="Arial" w:hAnsi="Arial" w:cs="Arial"/>
          <w:sz w:val="24"/>
          <w:szCs w:val="24"/>
        </w:rPr>
        <w:t>Bærentsen</w:t>
      </w:r>
      <w:proofErr w:type="spellEnd"/>
      <w:r w:rsidRPr="00752DFC">
        <w:rPr>
          <w:rFonts w:ascii="Arial" w:hAnsi="Arial" w:cs="Arial"/>
          <w:sz w:val="24"/>
          <w:szCs w:val="24"/>
        </w:rPr>
        <w:t xml:space="preserve"> et al., 2009</w:t>
      </w:r>
    </w:p>
    <w:p w14:paraId="7EA7B27C" w14:textId="77777777" w:rsidR="00C25947" w:rsidRDefault="00C25947" w:rsidP="009D7493">
      <w:pPr>
        <w:spacing w:line="276" w:lineRule="auto"/>
        <w:jc w:val="both"/>
        <w:rPr>
          <w:rFonts w:ascii="Arial" w:hAnsi="Arial" w:cs="Arial"/>
          <w:highlight w:val="cyan"/>
        </w:rPr>
      </w:pPr>
    </w:p>
    <w:p w14:paraId="306E4B1D" w14:textId="77777777" w:rsidR="00FF7D61" w:rsidRDefault="00FF7D61" w:rsidP="009D7493">
      <w:pPr>
        <w:spacing w:line="276" w:lineRule="auto"/>
        <w:jc w:val="both"/>
        <w:rPr>
          <w:rFonts w:ascii="Arial" w:hAnsi="Arial" w:cs="Arial"/>
          <w:highlight w:val="cyan"/>
        </w:rPr>
      </w:pPr>
    </w:p>
    <w:p w14:paraId="652613E9" w14:textId="77777777" w:rsidR="00FF7D61" w:rsidRDefault="00FF7D61" w:rsidP="009D7493">
      <w:pPr>
        <w:spacing w:line="276" w:lineRule="auto"/>
        <w:jc w:val="both"/>
        <w:rPr>
          <w:rFonts w:ascii="Arial" w:hAnsi="Arial" w:cs="Arial"/>
          <w:highlight w:val="cyan"/>
        </w:rPr>
      </w:pPr>
    </w:p>
    <w:p w14:paraId="508259A1" w14:textId="77777777" w:rsidR="00FF7D61" w:rsidRDefault="00FF7D61" w:rsidP="009D7493">
      <w:pPr>
        <w:spacing w:line="276" w:lineRule="auto"/>
        <w:jc w:val="both"/>
        <w:rPr>
          <w:rFonts w:ascii="Arial" w:hAnsi="Arial" w:cs="Arial"/>
          <w:highlight w:val="cyan"/>
        </w:rPr>
      </w:pPr>
    </w:p>
    <w:p w14:paraId="162FFC80" w14:textId="77777777" w:rsidR="00FF7D61" w:rsidRDefault="00FF7D61" w:rsidP="009D7493">
      <w:pPr>
        <w:spacing w:line="276" w:lineRule="auto"/>
        <w:jc w:val="both"/>
        <w:rPr>
          <w:rFonts w:ascii="Arial" w:hAnsi="Arial" w:cs="Arial"/>
          <w:highlight w:val="cyan"/>
        </w:rPr>
      </w:pPr>
    </w:p>
    <w:p w14:paraId="5193CAAE" w14:textId="77777777" w:rsidR="00FF7D61" w:rsidRDefault="00FF7D61" w:rsidP="009D7493">
      <w:pPr>
        <w:spacing w:line="276" w:lineRule="auto"/>
        <w:jc w:val="both"/>
        <w:rPr>
          <w:rFonts w:ascii="Arial" w:hAnsi="Arial" w:cs="Arial"/>
          <w:highlight w:val="cyan"/>
        </w:rPr>
      </w:pPr>
    </w:p>
    <w:p w14:paraId="57323227" w14:textId="77777777" w:rsidR="00FF7D61" w:rsidRDefault="00FF7D61" w:rsidP="009D7493">
      <w:pPr>
        <w:spacing w:line="276" w:lineRule="auto"/>
        <w:jc w:val="both"/>
        <w:rPr>
          <w:rFonts w:ascii="Arial" w:hAnsi="Arial" w:cs="Arial"/>
          <w:highlight w:val="cyan"/>
        </w:rPr>
      </w:pPr>
    </w:p>
    <w:p w14:paraId="1BA89205" w14:textId="77777777" w:rsidR="00FF7D61" w:rsidRDefault="00FF7D61" w:rsidP="009D7493">
      <w:pPr>
        <w:spacing w:line="276" w:lineRule="auto"/>
        <w:jc w:val="both"/>
        <w:rPr>
          <w:rFonts w:ascii="Arial" w:hAnsi="Arial" w:cs="Arial"/>
          <w:highlight w:val="cyan"/>
        </w:rPr>
      </w:pPr>
    </w:p>
    <w:p w14:paraId="022D7C96" w14:textId="77777777" w:rsidR="00FF7D61" w:rsidRDefault="00FF7D61" w:rsidP="009D7493">
      <w:pPr>
        <w:spacing w:line="276" w:lineRule="auto"/>
        <w:jc w:val="both"/>
        <w:rPr>
          <w:rFonts w:ascii="Arial" w:hAnsi="Arial" w:cs="Arial"/>
          <w:highlight w:val="cyan"/>
        </w:rPr>
      </w:pPr>
    </w:p>
    <w:p w14:paraId="0A521EC2" w14:textId="77777777" w:rsidR="00FF7D61" w:rsidRPr="00752DFC" w:rsidRDefault="00FF7D61" w:rsidP="009D7493">
      <w:pPr>
        <w:spacing w:line="276" w:lineRule="auto"/>
        <w:jc w:val="both"/>
        <w:rPr>
          <w:rFonts w:ascii="Arial" w:hAnsi="Arial" w:cs="Arial"/>
          <w:highlight w:val="cyan"/>
        </w:rPr>
      </w:pPr>
    </w:p>
    <w:p w14:paraId="2AE2DA0A" w14:textId="49E7329A" w:rsidR="00E3321B" w:rsidRDefault="00E3321B" w:rsidP="009D7493">
      <w:pPr>
        <w:pStyle w:val="Heading2"/>
        <w:spacing w:line="276" w:lineRule="auto"/>
        <w:rPr>
          <w:rFonts w:cs="Arial"/>
        </w:rPr>
      </w:pPr>
      <w:bookmarkStart w:id="59" w:name="_Toc130744367"/>
      <w:r w:rsidRPr="00377671">
        <w:rPr>
          <w:rFonts w:cs="Arial"/>
        </w:rPr>
        <w:lastRenderedPageBreak/>
        <w:t xml:space="preserve">Appendix </w:t>
      </w:r>
      <w:r w:rsidR="001614A1" w:rsidRPr="00377671">
        <w:rPr>
          <w:rFonts w:cs="Arial"/>
        </w:rPr>
        <w:t>9</w:t>
      </w:r>
      <w:bookmarkEnd w:id="59"/>
    </w:p>
    <w:p w14:paraId="68089FEF" w14:textId="77777777" w:rsidR="00FF7D61" w:rsidRPr="00FF7D61" w:rsidRDefault="00FF7D61" w:rsidP="00FF7D61"/>
    <w:p w14:paraId="0FE81E7F" w14:textId="22497EFA" w:rsidR="00E12CA2" w:rsidRPr="00E12CA2" w:rsidRDefault="00E12CA2" w:rsidP="009D7493">
      <w:pPr>
        <w:spacing w:line="276" w:lineRule="auto"/>
        <w:rPr>
          <w:rFonts w:ascii="Arial" w:hAnsi="Arial" w:cs="Arial"/>
          <w:sz w:val="24"/>
          <w:szCs w:val="24"/>
        </w:rPr>
      </w:pPr>
      <w:r w:rsidRPr="00E12CA2">
        <w:rPr>
          <w:rFonts w:ascii="Arial" w:hAnsi="Arial" w:cs="Arial"/>
          <w:sz w:val="24"/>
          <w:szCs w:val="24"/>
        </w:rPr>
        <w:t>Brain Engagement During Meditation</w:t>
      </w:r>
    </w:p>
    <w:p w14:paraId="1CEDD62C" w14:textId="1A44CA0C" w:rsidR="00F63F3C" w:rsidRPr="00752DFC" w:rsidRDefault="00E12CA2" w:rsidP="009D7493">
      <w:pPr>
        <w:spacing w:line="276" w:lineRule="auto"/>
        <w:jc w:val="both"/>
        <w:rPr>
          <w:rFonts w:ascii="Arial" w:hAnsi="Arial" w:cs="Arial"/>
          <w:highlight w:val="cyan"/>
        </w:rPr>
      </w:pPr>
      <w:r w:rsidRPr="00E12CA2">
        <w:rPr>
          <w:rFonts w:ascii="Arial" w:hAnsi="Arial" w:cs="Arial"/>
        </w:rPr>
        <w:drawing>
          <wp:inline distT="0" distB="0" distL="0" distR="0" wp14:anchorId="5C07DF83" wp14:editId="407B9FC8">
            <wp:extent cx="5061857" cy="4266148"/>
            <wp:effectExtent l="0" t="0" r="5715" b="1270"/>
            <wp:docPr id="11" name="Picture 11"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Map&#10;&#10;Description automatically generated"/>
                    <pic:cNvPicPr/>
                  </pic:nvPicPr>
                  <pic:blipFill>
                    <a:blip r:embed="rId112"/>
                    <a:stretch>
                      <a:fillRect/>
                    </a:stretch>
                  </pic:blipFill>
                  <pic:spPr>
                    <a:xfrm>
                      <a:off x="0" y="0"/>
                      <a:ext cx="5063773" cy="4267763"/>
                    </a:xfrm>
                    <a:prstGeom prst="rect">
                      <a:avLst/>
                    </a:prstGeom>
                  </pic:spPr>
                </pic:pic>
              </a:graphicData>
            </a:graphic>
          </wp:inline>
        </w:drawing>
      </w:r>
    </w:p>
    <w:p w14:paraId="6B3E0B8E" w14:textId="77777777" w:rsidR="00F63F3C" w:rsidRDefault="00F63F3C" w:rsidP="009D7493">
      <w:pPr>
        <w:spacing w:line="276" w:lineRule="auto"/>
        <w:jc w:val="both"/>
        <w:rPr>
          <w:rFonts w:ascii="Arial" w:hAnsi="Arial" w:cs="Arial"/>
          <w:sz w:val="24"/>
          <w:szCs w:val="24"/>
        </w:rPr>
      </w:pPr>
      <w:proofErr w:type="spellStart"/>
      <w:r w:rsidRPr="00752DFC">
        <w:rPr>
          <w:rFonts w:ascii="Arial" w:hAnsi="Arial" w:cs="Arial"/>
          <w:sz w:val="24"/>
          <w:szCs w:val="24"/>
        </w:rPr>
        <w:t>Bærentsen</w:t>
      </w:r>
      <w:proofErr w:type="spellEnd"/>
      <w:r w:rsidRPr="00752DFC">
        <w:rPr>
          <w:rFonts w:ascii="Arial" w:hAnsi="Arial" w:cs="Arial"/>
          <w:sz w:val="24"/>
          <w:szCs w:val="24"/>
        </w:rPr>
        <w:t xml:space="preserve"> et al., 2009</w:t>
      </w:r>
    </w:p>
    <w:p w14:paraId="1DD9EDCC" w14:textId="2D712BBA" w:rsidR="00391161" w:rsidRPr="00752DFC" w:rsidRDefault="00391161" w:rsidP="009D7493">
      <w:pPr>
        <w:spacing w:line="276" w:lineRule="auto"/>
        <w:jc w:val="both"/>
        <w:rPr>
          <w:rFonts w:ascii="Arial" w:hAnsi="Arial" w:cs="Arial"/>
        </w:rPr>
      </w:pPr>
    </w:p>
    <w:p w14:paraId="0C39BB7A" w14:textId="77777777" w:rsidR="00391161" w:rsidRPr="00752DFC" w:rsidRDefault="00391161" w:rsidP="009D7493">
      <w:pPr>
        <w:spacing w:line="276" w:lineRule="auto"/>
        <w:jc w:val="both"/>
        <w:rPr>
          <w:rFonts w:ascii="Arial" w:hAnsi="Arial" w:cs="Arial"/>
        </w:rPr>
      </w:pPr>
    </w:p>
    <w:sectPr w:rsidR="00391161" w:rsidRPr="00752DFC" w:rsidSect="004F0E12">
      <w:footerReference w:type="default" r:id="rId113"/>
      <w:pgSz w:w="12240" w:h="15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DC24EC" w14:textId="77777777" w:rsidR="00EA73AA" w:rsidRDefault="00EA73AA" w:rsidP="004F0E12">
      <w:pPr>
        <w:spacing w:after="0" w:line="240" w:lineRule="auto"/>
      </w:pPr>
      <w:r>
        <w:separator/>
      </w:r>
    </w:p>
  </w:endnote>
  <w:endnote w:type="continuationSeparator" w:id="0">
    <w:p w14:paraId="05039AAA" w14:textId="77777777" w:rsidR="00EA73AA" w:rsidRDefault="00EA73AA" w:rsidP="004F0E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0901136"/>
      <w:docPartObj>
        <w:docPartGallery w:val="Page Numbers (Bottom of Page)"/>
        <w:docPartUnique/>
      </w:docPartObj>
    </w:sdtPr>
    <w:sdtEndPr>
      <w:rPr>
        <w:noProof/>
      </w:rPr>
    </w:sdtEndPr>
    <w:sdtContent>
      <w:p w14:paraId="17E2CE75" w14:textId="74D4E991" w:rsidR="004F0E12" w:rsidRDefault="004F0E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28B352" w14:textId="77777777" w:rsidR="004F0E12" w:rsidRDefault="004F0E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1166FA" w14:textId="77777777" w:rsidR="00EA73AA" w:rsidRDefault="00EA73AA" w:rsidP="004F0E12">
      <w:pPr>
        <w:spacing w:after="0" w:line="240" w:lineRule="auto"/>
      </w:pPr>
      <w:r>
        <w:separator/>
      </w:r>
    </w:p>
  </w:footnote>
  <w:footnote w:type="continuationSeparator" w:id="0">
    <w:p w14:paraId="6EEC08A0" w14:textId="77777777" w:rsidR="00EA73AA" w:rsidRDefault="00EA73AA" w:rsidP="004F0E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3E22C04"/>
    <w:multiLevelType w:val="multilevel"/>
    <w:tmpl w:val="A078BDE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071527"/>
    <w:multiLevelType w:val="multilevel"/>
    <w:tmpl w:val="5BA8C4B6"/>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10EC4FBD"/>
    <w:multiLevelType w:val="hybridMultilevel"/>
    <w:tmpl w:val="A27E6770"/>
    <w:lvl w:ilvl="0" w:tplc="B4B05BE2">
      <w:start w:val="1"/>
      <w:numFmt w:val="bullet"/>
      <w:lvlText w:val="•"/>
      <w:lvlJc w:val="left"/>
      <w:pPr>
        <w:tabs>
          <w:tab w:val="num" w:pos="720"/>
        </w:tabs>
        <w:ind w:left="720" w:hanging="360"/>
      </w:pPr>
      <w:rPr>
        <w:rFonts w:ascii="Arial" w:hAnsi="Arial" w:hint="default"/>
      </w:rPr>
    </w:lvl>
    <w:lvl w:ilvl="1" w:tplc="4CFCF05E">
      <w:start w:val="1"/>
      <w:numFmt w:val="bullet"/>
      <w:lvlText w:val="•"/>
      <w:lvlJc w:val="left"/>
      <w:pPr>
        <w:tabs>
          <w:tab w:val="num" w:pos="1440"/>
        </w:tabs>
        <w:ind w:left="1440" w:hanging="360"/>
      </w:pPr>
      <w:rPr>
        <w:rFonts w:ascii="Arial" w:hAnsi="Arial" w:hint="default"/>
      </w:rPr>
    </w:lvl>
    <w:lvl w:ilvl="2" w:tplc="C50E472C" w:tentative="1">
      <w:start w:val="1"/>
      <w:numFmt w:val="bullet"/>
      <w:lvlText w:val="•"/>
      <w:lvlJc w:val="left"/>
      <w:pPr>
        <w:tabs>
          <w:tab w:val="num" w:pos="2160"/>
        </w:tabs>
        <w:ind w:left="2160" w:hanging="360"/>
      </w:pPr>
      <w:rPr>
        <w:rFonts w:ascii="Arial" w:hAnsi="Arial" w:hint="default"/>
      </w:rPr>
    </w:lvl>
    <w:lvl w:ilvl="3" w:tplc="BF244606" w:tentative="1">
      <w:start w:val="1"/>
      <w:numFmt w:val="bullet"/>
      <w:lvlText w:val="•"/>
      <w:lvlJc w:val="left"/>
      <w:pPr>
        <w:tabs>
          <w:tab w:val="num" w:pos="2880"/>
        </w:tabs>
        <w:ind w:left="2880" w:hanging="360"/>
      </w:pPr>
      <w:rPr>
        <w:rFonts w:ascii="Arial" w:hAnsi="Arial" w:hint="default"/>
      </w:rPr>
    </w:lvl>
    <w:lvl w:ilvl="4" w:tplc="B45A833A" w:tentative="1">
      <w:start w:val="1"/>
      <w:numFmt w:val="bullet"/>
      <w:lvlText w:val="•"/>
      <w:lvlJc w:val="left"/>
      <w:pPr>
        <w:tabs>
          <w:tab w:val="num" w:pos="3600"/>
        </w:tabs>
        <w:ind w:left="3600" w:hanging="360"/>
      </w:pPr>
      <w:rPr>
        <w:rFonts w:ascii="Arial" w:hAnsi="Arial" w:hint="default"/>
      </w:rPr>
    </w:lvl>
    <w:lvl w:ilvl="5" w:tplc="E2F67AAE" w:tentative="1">
      <w:start w:val="1"/>
      <w:numFmt w:val="bullet"/>
      <w:lvlText w:val="•"/>
      <w:lvlJc w:val="left"/>
      <w:pPr>
        <w:tabs>
          <w:tab w:val="num" w:pos="4320"/>
        </w:tabs>
        <w:ind w:left="4320" w:hanging="360"/>
      </w:pPr>
      <w:rPr>
        <w:rFonts w:ascii="Arial" w:hAnsi="Arial" w:hint="default"/>
      </w:rPr>
    </w:lvl>
    <w:lvl w:ilvl="6" w:tplc="F63E2FA0" w:tentative="1">
      <w:start w:val="1"/>
      <w:numFmt w:val="bullet"/>
      <w:lvlText w:val="•"/>
      <w:lvlJc w:val="left"/>
      <w:pPr>
        <w:tabs>
          <w:tab w:val="num" w:pos="5040"/>
        </w:tabs>
        <w:ind w:left="5040" w:hanging="360"/>
      </w:pPr>
      <w:rPr>
        <w:rFonts w:ascii="Arial" w:hAnsi="Arial" w:hint="default"/>
      </w:rPr>
    </w:lvl>
    <w:lvl w:ilvl="7" w:tplc="8AA8F920" w:tentative="1">
      <w:start w:val="1"/>
      <w:numFmt w:val="bullet"/>
      <w:lvlText w:val="•"/>
      <w:lvlJc w:val="left"/>
      <w:pPr>
        <w:tabs>
          <w:tab w:val="num" w:pos="5760"/>
        </w:tabs>
        <w:ind w:left="5760" w:hanging="360"/>
      </w:pPr>
      <w:rPr>
        <w:rFonts w:ascii="Arial" w:hAnsi="Arial" w:hint="default"/>
      </w:rPr>
    </w:lvl>
    <w:lvl w:ilvl="8" w:tplc="FB4EA76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191021F1"/>
    <w:multiLevelType w:val="hybridMultilevel"/>
    <w:tmpl w:val="D84E9F62"/>
    <w:lvl w:ilvl="0" w:tplc="220EDDAC">
      <w:start w:val="1"/>
      <w:numFmt w:val="decimal"/>
      <w:lvlText w:val="%1."/>
      <w:lvlJc w:val="left"/>
      <w:pPr>
        <w:ind w:left="720" w:hanging="360"/>
      </w:pPr>
      <w:rPr>
        <w:rFonts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6116294"/>
    <w:multiLevelType w:val="multilevel"/>
    <w:tmpl w:val="32EAC960"/>
    <w:lvl w:ilvl="0">
      <w:start w:val="3"/>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0170B22"/>
    <w:multiLevelType w:val="hybridMultilevel"/>
    <w:tmpl w:val="7B74B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AB3E40"/>
    <w:multiLevelType w:val="hybridMultilevel"/>
    <w:tmpl w:val="B3E291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5C0CF8"/>
    <w:multiLevelType w:val="multilevel"/>
    <w:tmpl w:val="8844FD32"/>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532541"/>
    <w:multiLevelType w:val="hybridMultilevel"/>
    <w:tmpl w:val="B1882D64"/>
    <w:lvl w:ilvl="0" w:tplc="C6E86252">
      <w:start w:val="1"/>
      <w:numFmt w:val="bullet"/>
      <w:lvlText w:val="•"/>
      <w:lvlJc w:val="left"/>
      <w:pPr>
        <w:tabs>
          <w:tab w:val="num" w:pos="720"/>
        </w:tabs>
        <w:ind w:left="720" w:hanging="360"/>
      </w:pPr>
      <w:rPr>
        <w:rFonts w:ascii="Arial" w:hAnsi="Arial" w:hint="default"/>
      </w:rPr>
    </w:lvl>
    <w:lvl w:ilvl="1" w:tplc="6F9C47B8" w:tentative="1">
      <w:start w:val="1"/>
      <w:numFmt w:val="bullet"/>
      <w:lvlText w:val="•"/>
      <w:lvlJc w:val="left"/>
      <w:pPr>
        <w:tabs>
          <w:tab w:val="num" w:pos="1440"/>
        </w:tabs>
        <w:ind w:left="1440" w:hanging="360"/>
      </w:pPr>
      <w:rPr>
        <w:rFonts w:ascii="Arial" w:hAnsi="Arial" w:hint="default"/>
      </w:rPr>
    </w:lvl>
    <w:lvl w:ilvl="2" w:tplc="D75C9762" w:tentative="1">
      <w:start w:val="1"/>
      <w:numFmt w:val="bullet"/>
      <w:lvlText w:val="•"/>
      <w:lvlJc w:val="left"/>
      <w:pPr>
        <w:tabs>
          <w:tab w:val="num" w:pos="2160"/>
        </w:tabs>
        <w:ind w:left="2160" w:hanging="360"/>
      </w:pPr>
      <w:rPr>
        <w:rFonts w:ascii="Arial" w:hAnsi="Arial" w:hint="default"/>
      </w:rPr>
    </w:lvl>
    <w:lvl w:ilvl="3" w:tplc="08DAF03C" w:tentative="1">
      <w:start w:val="1"/>
      <w:numFmt w:val="bullet"/>
      <w:lvlText w:val="•"/>
      <w:lvlJc w:val="left"/>
      <w:pPr>
        <w:tabs>
          <w:tab w:val="num" w:pos="2880"/>
        </w:tabs>
        <w:ind w:left="2880" w:hanging="360"/>
      </w:pPr>
      <w:rPr>
        <w:rFonts w:ascii="Arial" w:hAnsi="Arial" w:hint="default"/>
      </w:rPr>
    </w:lvl>
    <w:lvl w:ilvl="4" w:tplc="E4041640" w:tentative="1">
      <w:start w:val="1"/>
      <w:numFmt w:val="bullet"/>
      <w:lvlText w:val="•"/>
      <w:lvlJc w:val="left"/>
      <w:pPr>
        <w:tabs>
          <w:tab w:val="num" w:pos="3600"/>
        </w:tabs>
        <w:ind w:left="3600" w:hanging="360"/>
      </w:pPr>
      <w:rPr>
        <w:rFonts w:ascii="Arial" w:hAnsi="Arial" w:hint="default"/>
      </w:rPr>
    </w:lvl>
    <w:lvl w:ilvl="5" w:tplc="FFF4F716" w:tentative="1">
      <w:start w:val="1"/>
      <w:numFmt w:val="bullet"/>
      <w:lvlText w:val="•"/>
      <w:lvlJc w:val="left"/>
      <w:pPr>
        <w:tabs>
          <w:tab w:val="num" w:pos="4320"/>
        </w:tabs>
        <w:ind w:left="4320" w:hanging="360"/>
      </w:pPr>
      <w:rPr>
        <w:rFonts w:ascii="Arial" w:hAnsi="Arial" w:hint="default"/>
      </w:rPr>
    </w:lvl>
    <w:lvl w:ilvl="6" w:tplc="B484B5FC" w:tentative="1">
      <w:start w:val="1"/>
      <w:numFmt w:val="bullet"/>
      <w:lvlText w:val="•"/>
      <w:lvlJc w:val="left"/>
      <w:pPr>
        <w:tabs>
          <w:tab w:val="num" w:pos="5040"/>
        </w:tabs>
        <w:ind w:left="5040" w:hanging="360"/>
      </w:pPr>
      <w:rPr>
        <w:rFonts w:ascii="Arial" w:hAnsi="Arial" w:hint="default"/>
      </w:rPr>
    </w:lvl>
    <w:lvl w:ilvl="7" w:tplc="13B0B5F8" w:tentative="1">
      <w:start w:val="1"/>
      <w:numFmt w:val="bullet"/>
      <w:lvlText w:val="•"/>
      <w:lvlJc w:val="left"/>
      <w:pPr>
        <w:tabs>
          <w:tab w:val="num" w:pos="5760"/>
        </w:tabs>
        <w:ind w:left="5760" w:hanging="360"/>
      </w:pPr>
      <w:rPr>
        <w:rFonts w:ascii="Arial" w:hAnsi="Arial" w:hint="default"/>
      </w:rPr>
    </w:lvl>
    <w:lvl w:ilvl="8" w:tplc="840A0E56"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030298652">
    <w:abstractNumId w:val="10"/>
  </w:num>
  <w:num w:numId="2" w16cid:durableId="355154275">
    <w:abstractNumId w:val="19"/>
  </w:num>
  <w:num w:numId="3" w16cid:durableId="925840842">
    <w:abstractNumId w:val="8"/>
  </w:num>
  <w:num w:numId="4" w16cid:durableId="1423525664">
    <w:abstractNumId w:val="14"/>
  </w:num>
  <w:num w:numId="5" w16cid:durableId="972901597">
    <w:abstractNumId w:val="4"/>
  </w:num>
  <w:num w:numId="6" w16cid:durableId="570122771">
    <w:abstractNumId w:val="9"/>
  </w:num>
  <w:num w:numId="7" w16cid:durableId="680744368">
    <w:abstractNumId w:val="2"/>
  </w:num>
  <w:num w:numId="8" w16cid:durableId="785274206">
    <w:abstractNumId w:val="22"/>
  </w:num>
  <w:num w:numId="9" w16cid:durableId="1491409633">
    <w:abstractNumId w:val="13"/>
  </w:num>
  <w:num w:numId="10" w16cid:durableId="1802334313">
    <w:abstractNumId w:val="20"/>
  </w:num>
  <w:num w:numId="11" w16cid:durableId="803617417">
    <w:abstractNumId w:val="15"/>
  </w:num>
  <w:num w:numId="12" w16cid:durableId="1576475858">
    <w:abstractNumId w:val="7"/>
  </w:num>
  <w:num w:numId="13" w16cid:durableId="1732071257">
    <w:abstractNumId w:val="0"/>
  </w:num>
  <w:num w:numId="14" w16cid:durableId="1846478059">
    <w:abstractNumId w:val="6"/>
  </w:num>
  <w:num w:numId="15" w16cid:durableId="1348101212">
    <w:abstractNumId w:val="3"/>
  </w:num>
  <w:num w:numId="16" w16cid:durableId="268437082">
    <w:abstractNumId w:val="18"/>
  </w:num>
  <w:num w:numId="17" w16cid:durableId="242642136">
    <w:abstractNumId w:val="11"/>
  </w:num>
  <w:num w:numId="18" w16cid:durableId="871187982">
    <w:abstractNumId w:val="21"/>
  </w:num>
  <w:num w:numId="19" w16cid:durableId="1915433028">
    <w:abstractNumId w:val="16"/>
  </w:num>
  <w:num w:numId="20" w16cid:durableId="488441208">
    <w:abstractNumId w:val="5"/>
  </w:num>
  <w:num w:numId="21" w16cid:durableId="55587759">
    <w:abstractNumId w:val="1"/>
  </w:num>
  <w:num w:numId="22" w16cid:durableId="2026323779">
    <w:abstractNumId w:val="17"/>
  </w:num>
  <w:num w:numId="23" w16cid:durableId="12127123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NKoFAC7ghTktAAAA"/>
  </w:docVars>
  <w:rsids>
    <w:rsidRoot w:val="00A930CB"/>
    <w:rsid w:val="000019C8"/>
    <w:rsid w:val="00004011"/>
    <w:rsid w:val="000055B2"/>
    <w:rsid w:val="000064C9"/>
    <w:rsid w:val="0000750D"/>
    <w:rsid w:val="0001355D"/>
    <w:rsid w:val="00014ECA"/>
    <w:rsid w:val="00016306"/>
    <w:rsid w:val="00016695"/>
    <w:rsid w:val="00016992"/>
    <w:rsid w:val="0001724A"/>
    <w:rsid w:val="000178FF"/>
    <w:rsid w:val="000211B6"/>
    <w:rsid w:val="00024942"/>
    <w:rsid w:val="00024D6E"/>
    <w:rsid w:val="00024D82"/>
    <w:rsid w:val="000267E8"/>
    <w:rsid w:val="0002720D"/>
    <w:rsid w:val="0002792E"/>
    <w:rsid w:val="00032905"/>
    <w:rsid w:val="00034FCC"/>
    <w:rsid w:val="00040166"/>
    <w:rsid w:val="00043694"/>
    <w:rsid w:val="0004458F"/>
    <w:rsid w:val="000449D8"/>
    <w:rsid w:val="00045C47"/>
    <w:rsid w:val="00050F65"/>
    <w:rsid w:val="00053AE8"/>
    <w:rsid w:val="00055614"/>
    <w:rsid w:val="000558B6"/>
    <w:rsid w:val="0005786B"/>
    <w:rsid w:val="000578CE"/>
    <w:rsid w:val="00057E55"/>
    <w:rsid w:val="0006008A"/>
    <w:rsid w:val="00060357"/>
    <w:rsid w:val="00060963"/>
    <w:rsid w:val="0006398D"/>
    <w:rsid w:val="00065950"/>
    <w:rsid w:val="00071C5C"/>
    <w:rsid w:val="00073BD1"/>
    <w:rsid w:val="000745E6"/>
    <w:rsid w:val="00074E62"/>
    <w:rsid w:val="000754F8"/>
    <w:rsid w:val="00076201"/>
    <w:rsid w:val="000779FA"/>
    <w:rsid w:val="000800B2"/>
    <w:rsid w:val="00080C01"/>
    <w:rsid w:val="00083544"/>
    <w:rsid w:val="0008368F"/>
    <w:rsid w:val="00084233"/>
    <w:rsid w:val="00093870"/>
    <w:rsid w:val="00093E99"/>
    <w:rsid w:val="00095C02"/>
    <w:rsid w:val="000971E0"/>
    <w:rsid w:val="000979DB"/>
    <w:rsid w:val="000A01FA"/>
    <w:rsid w:val="000A1363"/>
    <w:rsid w:val="000A18D6"/>
    <w:rsid w:val="000A1E02"/>
    <w:rsid w:val="000A5AEB"/>
    <w:rsid w:val="000A5D80"/>
    <w:rsid w:val="000A61C9"/>
    <w:rsid w:val="000A72E0"/>
    <w:rsid w:val="000B229A"/>
    <w:rsid w:val="000B33DD"/>
    <w:rsid w:val="000B70F1"/>
    <w:rsid w:val="000C02C2"/>
    <w:rsid w:val="000C3D2A"/>
    <w:rsid w:val="000C5E1B"/>
    <w:rsid w:val="000C7777"/>
    <w:rsid w:val="000C7B1B"/>
    <w:rsid w:val="000D0CB3"/>
    <w:rsid w:val="000D2086"/>
    <w:rsid w:val="000D53A7"/>
    <w:rsid w:val="000E01C8"/>
    <w:rsid w:val="000E38D4"/>
    <w:rsid w:val="000E3955"/>
    <w:rsid w:val="000F090B"/>
    <w:rsid w:val="000F0FF2"/>
    <w:rsid w:val="000F29A4"/>
    <w:rsid w:val="000F331A"/>
    <w:rsid w:val="000F44A0"/>
    <w:rsid w:val="000F7326"/>
    <w:rsid w:val="000F74F0"/>
    <w:rsid w:val="000F7AE1"/>
    <w:rsid w:val="00100D95"/>
    <w:rsid w:val="001025A1"/>
    <w:rsid w:val="0010395A"/>
    <w:rsid w:val="0010694B"/>
    <w:rsid w:val="00107023"/>
    <w:rsid w:val="00110359"/>
    <w:rsid w:val="00111A4D"/>
    <w:rsid w:val="001130F2"/>
    <w:rsid w:val="00113A12"/>
    <w:rsid w:val="0011409D"/>
    <w:rsid w:val="0011479E"/>
    <w:rsid w:val="001150B3"/>
    <w:rsid w:val="0011601F"/>
    <w:rsid w:val="00116B12"/>
    <w:rsid w:val="0012105B"/>
    <w:rsid w:val="0012161D"/>
    <w:rsid w:val="00121FC6"/>
    <w:rsid w:val="0012223A"/>
    <w:rsid w:val="00122409"/>
    <w:rsid w:val="00124DD5"/>
    <w:rsid w:val="00125502"/>
    <w:rsid w:val="00126242"/>
    <w:rsid w:val="001305AB"/>
    <w:rsid w:val="001311FE"/>
    <w:rsid w:val="0013494C"/>
    <w:rsid w:val="001376E3"/>
    <w:rsid w:val="001407F4"/>
    <w:rsid w:val="00141D51"/>
    <w:rsid w:val="0014268A"/>
    <w:rsid w:val="00142ED4"/>
    <w:rsid w:val="00143875"/>
    <w:rsid w:val="001473FB"/>
    <w:rsid w:val="001474F8"/>
    <w:rsid w:val="00147C33"/>
    <w:rsid w:val="0015027C"/>
    <w:rsid w:val="00153EF5"/>
    <w:rsid w:val="00153FD3"/>
    <w:rsid w:val="00157A45"/>
    <w:rsid w:val="001614A1"/>
    <w:rsid w:val="00163914"/>
    <w:rsid w:val="0016495C"/>
    <w:rsid w:val="0016516F"/>
    <w:rsid w:val="00165723"/>
    <w:rsid w:val="001657C5"/>
    <w:rsid w:val="00166D5C"/>
    <w:rsid w:val="001700A5"/>
    <w:rsid w:val="00171357"/>
    <w:rsid w:val="001720E9"/>
    <w:rsid w:val="00174A5A"/>
    <w:rsid w:val="00177D4A"/>
    <w:rsid w:val="00180BBF"/>
    <w:rsid w:val="001810B1"/>
    <w:rsid w:val="0018117E"/>
    <w:rsid w:val="001828EE"/>
    <w:rsid w:val="001836B1"/>
    <w:rsid w:val="001843AA"/>
    <w:rsid w:val="001866A3"/>
    <w:rsid w:val="00190E9E"/>
    <w:rsid w:val="0019322D"/>
    <w:rsid w:val="001955B0"/>
    <w:rsid w:val="001A01B8"/>
    <w:rsid w:val="001A3BB1"/>
    <w:rsid w:val="001A3FE3"/>
    <w:rsid w:val="001A4B12"/>
    <w:rsid w:val="001A64F5"/>
    <w:rsid w:val="001B26B4"/>
    <w:rsid w:val="001B6667"/>
    <w:rsid w:val="001C144C"/>
    <w:rsid w:val="001C2B54"/>
    <w:rsid w:val="001C3BF3"/>
    <w:rsid w:val="001C405F"/>
    <w:rsid w:val="001C680E"/>
    <w:rsid w:val="001D1850"/>
    <w:rsid w:val="001D1C5A"/>
    <w:rsid w:val="001D274B"/>
    <w:rsid w:val="001D32E1"/>
    <w:rsid w:val="001D64E4"/>
    <w:rsid w:val="001E237F"/>
    <w:rsid w:val="001E4229"/>
    <w:rsid w:val="001E47D0"/>
    <w:rsid w:val="001E4E01"/>
    <w:rsid w:val="001E7A74"/>
    <w:rsid w:val="001E7C50"/>
    <w:rsid w:val="001F0FD2"/>
    <w:rsid w:val="001F1437"/>
    <w:rsid w:val="001F1A86"/>
    <w:rsid w:val="001F20D4"/>
    <w:rsid w:val="001F3DDC"/>
    <w:rsid w:val="001F5437"/>
    <w:rsid w:val="001F6E16"/>
    <w:rsid w:val="00201693"/>
    <w:rsid w:val="002016EE"/>
    <w:rsid w:val="00204385"/>
    <w:rsid w:val="002049FE"/>
    <w:rsid w:val="0020521C"/>
    <w:rsid w:val="002124D5"/>
    <w:rsid w:val="00212BA9"/>
    <w:rsid w:val="00213029"/>
    <w:rsid w:val="00213741"/>
    <w:rsid w:val="0021380A"/>
    <w:rsid w:val="00214E97"/>
    <w:rsid w:val="00216032"/>
    <w:rsid w:val="00216A06"/>
    <w:rsid w:val="00220ED0"/>
    <w:rsid w:val="002224C6"/>
    <w:rsid w:val="00225186"/>
    <w:rsid w:val="00230D4B"/>
    <w:rsid w:val="00231326"/>
    <w:rsid w:val="00231436"/>
    <w:rsid w:val="0023152C"/>
    <w:rsid w:val="00232F1C"/>
    <w:rsid w:val="0023345E"/>
    <w:rsid w:val="00233E0C"/>
    <w:rsid w:val="0023596E"/>
    <w:rsid w:val="00235B88"/>
    <w:rsid w:val="00236B54"/>
    <w:rsid w:val="00242E23"/>
    <w:rsid w:val="0024576A"/>
    <w:rsid w:val="00247400"/>
    <w:rsid w:val="002519CA"/>
    <w:rsid w:val="00252E68"/>
    <w:rsid w:val="002536CA"/>
    <w:rsid w:val="0025395C"/>
    <w:rsid w:val="00255FC4"/>
    <w:rsid w:val="00256020"/>
    <w:rsid w:val="00256428"/>
    <w:rsid w:val="00256DF7"/>
    <w:rsid w:val="0026056B"/>
    <w:rsid w:val="00261537"/>
    <w:rsid w:val="002619C7"/>
    <w:rsid w:val="00262DCF"/>
    <w:rsid w:val="00263D09"/>
    <w:rsid w:val="002659D7"/>
    <w:rsid w:val="00271508"/>
    <w:rsid w:val="00271FDC"/>
    <w:rsid w:val="00273C74"/>
    <w:rsid w:val="002744B7"/>
    <w:rsid w:val="00276581"/>
    <w:rsid w:val="00276A31"/>
    <w:rsid w:val="00277D8F"/>
    <w:rsid w:val="00280C7B"/>
    <w:rsid w:val="00281CB7"/>
    <w:rsid w:val="00284720"/>
    <w:rsid w:val="00285D09"/>
    <w:rsid w:val="00287AE3"/>
    <w:rsid w:val="0029227D"/>
    <w:rsid w:val="0029232E"/>
    <w:rsid w:val="00292A82"/>
    <w:rsid w:val="00293112"/>
    <w:rsid w:val="0029376A"/>
    <w:rsid w:val="00295CE0"/>
    <w:rsid w:val="00295E3C"/>
    <w:rsid w:val="0029623F"/>
    <w:rsid w:val="00296FAF"/>
    <w:rsid w:val="002A1370"/>
    <w:rsid w:val="002A169C"/>
    <w:rsid w:val="002A27EC"/>
    <w:rsid w:val="002A2993"/>
    <w:rsid w:val="002A3AD4"/>
    <w:rsid w:val="002A4864"/>
    <w:rsid w:val="002A7848"/>
    <w:rsid w:val="002B19D5"/>
    <w:rsid w:val="002B52AD"/>
    <w:rsid w:val="002C082B"/>
    <w:rsid w:val="002C320E"/>
    <w:rsid w:val="002C3D7E"/>
    <w:rsid w:val="002C4CAC"/>
    <w:rsid w:val="002C4E25"/>
    <w:rsid w:val="002C6680"/>
    <w:rsid w:val="002D0D12"/>
    <w:rsid w:val="002D289D"/>
    <w:rsid w:val="002D3316"/>
    <w:rsid w:val="002D408E"/>
    <w:rsid w:val="002D65D5"/>
    <w:rsid w:val="002E0801"/>
    <w:rsid w:val="002E32B0"/>
    <w:rsid w:val="002E67FD"/>
    <w:rsid w:val="002F15E1"/>
    <w:rsid w:val="002F1B2B"/>
    <w:rsid w:val="002F1D2D"/>
    <w:rsid w:val="002F3AA8"/>
    <w:rsid w:val="002F46BE"/>
    <w:rsid w:val="0030173B"/>
    <w:rsid w:val="0030202B"/>
    <w:rsid w:val="003038E5"/>
    <w:rsid w:val="00304D7A"/>
    <w:rsid w:val="00304D9F"/>
    <w:rsid w:val="00305305"/>
    <w:rsid w:val="0030791E"/>
    <w:rsid w:val="0031074B"/>
    <w:rsid w:val="00317376"/>
    <w:rsid w:val="00321369"/>
    <w:rsid w:val="00321703"/>
    <w:rsid w:val="00322269"/>
    <w:rsid w:val="00322C2E"/>
    <w:rsid w:val="00324FDD"/>
    <w:rsid w:val="0032686B"/>
    <w:rsid w:val="00326D01"/>
    <w:rsid w:val="003270AB"/>
    <w:rsid w:val="003272E8"/>
    <w:rsid w:val="00330883"/>
    <w:rsid w:val="00330D97"/>
    <w:rsid w:val="00330E0F"/>
    <w:rsid w:val="00331B7F"/>
    <w:rsid w:val="003327E0"/>
    <w:rsid w:val="0033457E"/>
    <w:rsid w:val="0033716D"/>
    <w:rsid w:val="00340E16"/>
    <w:rsid w:val="0034153C"/>
    <w:rsid w:val="00341E65"/>
    <w:rsid w:val="00342BFC"/>
    <w:rsid w:val="003434F4"/>
    <w:rsid w:val="003439E9"/>
    <w:rsid w:val="00343AE9"/>
    <w:rsid w:val="00345E5F"/>
    <w:rsid w:val="003466FC"/>
    <w:rsid w:val="0034786C"/>
    <w:rsid w:val="003509DC"/>
    <w:rsid w:val="0035384E"/>
    <w:rsid w:val="003538F0"/>
    <w:rsid w:val="00356FB2"/>
    <w:rsid w:val="00357288"/>
    <w:rsid w:val="00360474"/>
    <w:rsid w:val="003609B8"/>
    <w:rsid w:val="003626E1"/>
    <w:rsid w:val="00363591"/>
    <w:rsid w:val="00365DEC"/>
    <w:rsid w:val="00365F7A"/>
    <w:rsid w:val="00366FB5"/>
    <w:rsid w:val="00367414"/>
    <w:rsid w:val="003701B1"/>
    <w:rsid w:val="0037373D"/>
    <w:rsid w:val="00373F62"/>
    <w:rsid w:val="00374971"/>
    <w:rsid w:val="003749C4"/>
    <w:rsid w:val="00375A1B"/>
    <w:rsid w:val="00377653"/>
    <w:rsid w:val="00377671"/>
    <w:rsid w:val="0038028D"/>
    <w:rsid w:val="00380484"/>
    <w:rsid w:val="00380AEE"/>
    <w:rsid w:val="00381007"/>
    <w:rsid w:val="00381651"/>
    <w:rsid w:val="00382D84"/>
    <w:rsid w:val="00385B81"/>
    <w:rsid w:val="003860FB"/>
    <w:rsid w:val="00390EFE"/>
    <w:rsid w:val="00391011"/>
    <w:rsid w:val="00391161"/>
    <w:rsid w:val="003919F5"/>
    <w:rsid w:val="00396E5B"/>
    <w:rsid w:val="003A0BD3"/>
    <w:rsid w:val="003A1010"/>
    <w:rsid w:val="003A324F"/>
    <w:rsid w:val="003A3316"/>
    <w:rsid w:val="003A473A"/>
    <w:rsid w:val="003A549C"/>
    <w:rsid w:val="003A681A"/>
    <w:rsid w:val="003B602D"/>
    <w:rsid w:val="003C0D04"/>
    <w:rsid w:val="003C149D"/>
    <w:rsid w:val="003C1C65"/>
    <w:rsid w:val="003C2712"/>
    <w:rsid w:val="003C3B33"/>
    <w:rsid w:val="003C4A80"/>
    <w:rsid w:val="003C5804"/>
    <w:rsid w:val="003C76EA"/>
    <w:rsid w:val="003C784B"/>
    <w:rsid w:val="003D0810"/>
    <w:rsid w:val="003D0DD2"/>
    <w:rsid w:val="003D11C4"/>
    <w:rsid w:val="003D34E8"/>
    <w:rsid w:val="003D4AB6"/>
    <w:rsid w:val="003D6F47"/>
    <w:rsid w:val="003E0092"/>
    <w:rsid w:val="003E2473"/>
    <w:rsid w:val="003E3483"/>
    <w:rsid w:val="003E3CB2"/>
    <w:rsid w:val="003E5286"/>
    <w:rsid w:val="003E5472"/>
    <w:rsid w:val="003E5C41"/>
    <w:rsid w:val="003E708E"/>
    <w:rsid w:val="003E7C59"/>
    <w:rsid w:val="003F144C"/>
    <w:rsid w:val="003F1B67"/>
    <w:rsid w:val="003F4230"/>
    <w:rsid w:val="003F64EA"/>
    <w:rsid w:val="003F69D6"/>
    <w:rsid w:val="003F6D32"/>
    <w:rsid w:val="00402F76"/>
    <w:rsid w:val="0040407D"/>
    <w:rsid w:val="004041CB"/>
    <w:rsid w:val="00404445"/>
    <w:rsid w:val="00407EC7"/>
    <w:rsid w:val="00410111"/>
    <w:rsid w:val="004218A3"/>
    <w:rsid w:val="00421A9B"/>
    <w:rsid w:val="00421F41"/>
    <w:rsid w:val="004240BB"/>
    <w:rsid w:val="004245E6"/>
    <w:rsid w:val="004255D4"/>
    <w:rsid w:val="00426294"/>
    <w:rsid w:val="00426FD7"/>
    <w:rsid w:val="00427FF2"/>
    <w:rsid w:val="004360CF"/>
    <w:rsid w:val="00437A91"/>
    <w:rsid w:val="00440EC1"/>
    <w:rsid w:val="004413A8"/>
    <w:rsid w:val="0044157C"/>
    <w:rsid w:val="00442CF0"/>
    <w:rsid w:val="00442F78"/>
    <w:rsid w:val="00446349"/>
    <w:rsid w:val="00446A23"/>
    <w:rsid w:val="00451F0A"/>
    <w:rsid w:val="004528E4"/>
    <w:rsid w:val="0045585B"/>
    <w:rsid w:val="00460F27"/>
    <w:rsid w:val="004615B2"/>
    <w:rsid w:val="0046229B"/>
    <w:rsid w:val="004636B6"/>
    <w:rsid w:val="004661FE"/>
    <w:rsid w:val="00466598"/>
    <w:rsid w:val="004676DE"/>
    <w:rsid w:val="004707B9"/>
    <w:rsid w:val="00470C2B"/>
    <w:rsid w:val="00470EC8"/>
    <w:rsid w:val="004711AC"/>
    <w:rsid w:val="00472D73"/>
    <w:rsid w:val="00476488"/>
    <w:rsid w:val="0048029A"/>
    <w:rsid w:val="00481CB5"/>
    <w:rsid w:val="0048292E"/>
    <w:rsid w:val="004840CA"/>
    <w:rsid w:val="004846E5"/>
    <w:rsid w:val="00484EDA"/>
    <w:rsid w:val="004876FB"/>
    <w:rsid w:val="004910C2"/>
    <w:rsid w:val="004920E8"/>
    <w:rsid w:val="00492F96"/>
    <w:rsid w:val="00493ECD"/>
    <w:rsid w:val="00494E26"/>
    <w:rsid w:val="004950C6"/>
    <w:rsid w:val="004954E7"/>
    <w:rsid w:val="00495F46"/>
    <w:rsid w:val="00496622"/>
    <w:rsid w:val="004971C0"/>
    <w:rsid w:val="0049776C"/>
    <w:rsid w:val="004A2727"/>
    <w:rsid w:val="004A3B3B"/>
    <w:rsid w:val="004A5A7E"/>
    <w:rsid w:val="004A5F29"/>
    <w:rsid w:val="004A75E9"/>
    <w:rsid w:val="004B0FC6"/>
    <w:rsid w:val="004B25DB"/>
    <w:rsid w:val="004B26DB"/>
    <w:rsid w:val="004B38F8"/>
    <w:rsid w:val="004B3A96"/>
    <w:rsid w:val="004B433B"/>
    <w:rsid w:val="004B4342"/>
    <w:rsid w:val="004B689F"/>
    <w:rsid w:val="004B78ED"/>
    <w:rsid w:val="004C2610"/>
    <w:rsid w:val="004C6330"/>
    <w:rsid w:val="004C7789"/>
    <w:rsid w:val="004C7B14"/>
    <w:rsid w:val="004D3E48"/>
    <w:rsid w:val="004D410E"/>
    <w:rsid w:val="004D5129"/>
    <w:rsid w:val="004D6DB2"/>
    <w:rsid w:val="004D6EDA"/>
    <w:rsid w:val="004D76E9"/>
    <w:rsid w:val="004D78B3"/>
    <w:rsid w:val="004E6EB6"/>
    <w:rsid w:val="004F03CD"/>
    <w:rsid w:val="004F0E12"/>
    <w:rsid w:val="004F1252"/>
    <w:rsid w:val="004F1BD9"/>
    <w:rsid w:val="004F479E"/>
    <w:rsid w:val="004F7FF8"/>
    <w:rsid w:val="005021D3"/>
    <w:rsid w:val="005038D8"/>
    <w:rsid w:val="00507E86"/>
    <w:rsid w:val="0051013F"/>
    <w:rsid w:val="00510C10"/>
    <w:rsid w:val="00511139"/>
    <w:rsid w:val="00513050"/>
    <w:rsid w:val="00514B15"/>
    <w:rsid w:val="00514BDD"/>
    <w:rsid w:val="0052079E"/>
    <w:rsid w:val="005225BF"/>
    <w:rsid w:val="00523D2E"/>
    <w:rsid w:val="00524A20"/>
    <w:rsid w:val="005253EB"/>
    <w:rsid w:val="00526AF8"/>
    <w:rsid w:val="00527741"/>
    <w:rsid w:val="00530D9D"/>
    <w:rsid w:val="00531F93"/>
    <w:rsid w:val="0053533A"/>
    <w:rsid w:val="00535CCD"/>
    <w:rsid w:val="00540738"/>
    <w:rsid w:val="0054156E"/>
    <w:rsid w:val="00545992"/>
    <w:rsid w:val="00545BA4"/>
    <w:rsid w:val="0054671A"/>
    <w:rsid w:val="00551AF3"/>
    <w:rsid w:val="00553309"/>
    <w:rsid w:val="005535F4"/>
    <w:rsid w:val="00556364"/>
    <w:rsid w:val="00556685"/>
    <w:rsid w:val="00556DB4"/>
    <w:rsid w:val="00561FB5"/>
    <w:rsid w:val="005621E4"/>
    <w:rsid w:val="005647EC"/>
    <w:rsid w:val="0056557B"/>
    <w:rsid w:val="005656E1"/>
    <w:rsid w:val="00567BE2"/>
    <w:rsid w:val="0057006E"/>
    <w:rsid w:val="0057030F"/>
    <w:rsid w:val="0057045E"/>
    <w:rsid w:val="0057294C"/>
    <w:rsid w:val="00572C48"/>
    <w:rsid w:val="00576998"/>
    <w:rsid w:val="00580126"/>
    <w:rsid w:val="00581342"/>
    <w:rsid w:val="00586056"/>
    <w:rsid w:val="005906F1"/>
    <w:rsid w:val="0059215C"/>
    <w:rsid w:val="00592B31"/>
    <w:rsid w:val="00594973"/>
    <w:rsid w:val="0059562E"/>
    <w:rsid w:val="00595D72"/>
    <w:rsid w:val="00597262"/>
    <w:rsid w:val="005A15BE"/>
    <w:rsid w:val="005A38E3"/>
    <w:rsid w:val="005A744D"/>
    <w:rsid w:val="005B108F"/>
    <w:rsid w:val="005B239E"/>
    <w:rsid w:val="005B3B43"/>
    <w:rsid w:val="005B6AFC"/>
    <w:rsid w:val="005B777C"/>
    <w:rsid w:val="005C098F"/>
    <w:rsid w:val="005C337B"/>
    <w:rsid w:val="005C434C"/>
    <w:rsid w:val="005C65E2"/>
    <w:rsid w:val="005D18C5"/>
    <w:rsid w:val="005D2317"/>
    <w:rsid w:val="005D3BF8"/>
    <w:rsid w:val="005D48CE"/>
    <w:rsid w:val="005D5E30"/>
    <w:rsid w:val="005D7124"/>
    <w:rsid w:val="005D72B8"/>
    <w:rsid w:val="005E5EDF"/>
    <w:rsid w:val="005E6D8A"/>
    <w:rsid w:val="005F0F58"/>
    <w:rsid w:val="005F2553"/>
    <w:rsid w:val="005F271F"/>
    <w:rsid w:val="005F3352"/>
    <w:rsid w:val="005F3395"/>
    <w:rsid w:val="005F7897"/>
    <w:rsid w:val="00601BBE"/>
    <w:rsid w:val="00610AEC"/>
    <w:rsid w:val="00611393"/>
    <w:rsid w:val="00611A8D"/>
    <w:rsid w:val="006122DF"/>
    <w:rsid w:val="006123B5"/>
    <w:rsid w:val="0061647C"/>
    <w:rsid w:val="00616BDC"/>
    <w:rsid w:val="00616FE4"/>
    <w:rsid w:val="00620121"/>
    <w:rsid w:val="00624E19"/>
    <w:rsid w:val="00625A65"/>
    <w:rsid w:val="0062657F"/>
    <w:rsid w:val="00630DDE"/>
    <w:rsid w:val="006327C2"/>
    <w:rsid w:val="00633E4E"/>
    <w:rsid w:val="00633F2F"/>
    <w:rsid w:val="00634AE8"/>
    <w:rsid w:val="00634DA6"/>
    <w:rsid w:val="00634FCF"/>
    <w:rsid w:val="006369F9"/>
    <w:rsid w:val="00636D3D"/>
    <w:rsid w:val="00637128"/>
    <w:rsid w:val="0064108B"/>
    <w:rsid w:val="00643694"/>
    <w:rsid w:val="0064584A"/>
    <w:rsid w:val="00650F0F"/>
    <w:rsid w:val="006525C3"/>
    <w:rsid w:val="00654693"/>
    <w:rsid w:val="00656453"/>
    <w:rsid w:val="006609E8"/>
    <w:rsid w:val="00661A9F"/>
    <w:rsid w:val="00664659"/>
    <w:rsid w:val="00667318"/>
    <w:rsid w:val="006704EE"/>
    <w:rsid w:val="006708C5"/>
    <w:rsid w:val="00670B07"/>
    <w:rsid w:val="00670D2E"/>
    <w:rsid w:val="00671CBC"/>
    <w:rsid w:val="00673C68"/>
    <w:rsid w:val="0067795B"/>
    <w:rsid w:val="00680430"/>
    <w:rsid w:val="00682752"/>
    <w:rsid w:val="0068508A"/>
    <w:rsid w:val="006867D7"/>
    <w:rsid w:val="0068746C"/>
    <w:rsid w:val="00692988"/>
    <w:rsid w:val="0069633F"/>
    <w:rsid w:val="006A1FC3"/>
    <w:rsid w:val="006A249E"/>
    <w:rsid w:val="006A3ADA"/>
    <w:rsid w:val="006A4759"/>
    <w:rsid w:val="006A5CD4"/>
    <w:rsid w:val="006B0BB7"/>
    <w:rsid w:val="006B2157"/>
    <w:rsid w:val="006B3068"/>
    <w:rsid w:val="006B32B4"/>
    <w:rsid w:val="006C6E72"/>
    <w:rsid w:val="006C75D9"/>
    <w:rsid w:val="006D1AB1"/>
    <w:rsid w:val="006D4086"/>
    <w:rsid w:val="006D43BE"/>
    <w:rsid w:val="006E0065"/>
    <w:rsid w:val="006E29AB"/>
    <w:rsid w:val="006E2C28"/>
    <w:rsid w:val="006E441E"/>
    <w:rsid w:val="006E6B87"/>
    <w:rsid w:val="006F1F47"/>
    <w:rsid w:val="006F37DF"/>
    <w:rsid w:val="006F4F7C"/>
    <w:rsid w:val="006F78F2"/>
    <w:rsid w:val="00701717"/>
    <w:rsid w:val="00704FE0"/>
    <w:rsid w:val="00706402"/>
    <w:rsid w:val="007074EF"/>
    <w:rsid w:val="00712703"/>
    <w:rsid w:val="00714D79"/>
    <w:rsid w:val="00715A8B"/>
    <w:rsid w:val="007204A5"/>
    <w:rsid w:val="007208AC"/>
    <w:rsid w:val="007265F5"/>
    <w:rsid w:val="00730BD1"/>
    <w:rsid w:val="00731D67"/>
    <w:rsid w:val="00733A21"/>
    <w:rsid w:val="00734B29"/>
    <w:rsid w:val="00734CC2"/>
    <w:rsid w:val="00742891"/>
    <w:rsid w:val="00742B99"/>
    <w:rsid w:val="007433B6"/>
    <w:rsid w:val="00744277"/>
    <w:rsid w:val="007463EE"/>
    <w:rsid w:val="007506A8"/>
    <w:rsid w:val="0075131B"/>
    <w:rsid w:val="0075167A"/>
    <w:rsid w:val="00752DFC"/>
    <w:rsid w:val="00752F47"/>
    <w:rsid w:val="00754F9A"/>
    <w:rsid w:val="00761561"/>
    <w:rsid w:val="00764AAF"/>
    <w:rsid w:val="00773800"/>
    <w:rsid w:val="00773A08"/>
    <w:rsid w:val="00773A0E"/>
    <w:rsid w:val="00773D69"/>
    <w:rsid w:val="007827A7"/>
    <w:rsid w:val="007843F0"/>
    <w:rsid w:val="007869D9"/>
    <w:rsid w:val="00787673"/>
    <w:rsid w:val="00790291"/>
    <w:rsid w:val="007903B1"/>
    <w:rsid w:val="00790974"/>
    <w:rsid w:val="00791B0D"/>
    <w:rsid w:val="007940A4"/>
    <w:rsid w:val="007965F5"/>
    <w:rsid w:val="007A0F0B"/>
    <w:rsid w:val="007A335D"/>
    <w:rsid w:val="007A369A"/>
    <w:rsid w:val="007A3B99"/>
    <w:rsid w:val="007A4E54"/>
    <w:rsid w:val="007A57B2"/>
    <w:rsid w:val="007A6F63"/>
    <w:rsid w:val="007A7DB8"/>
    <w:rsid w:val="007A7EBE"/>
    <w:rsid w:val="007B063A"/>
    <w:rsid w:val="007B0A77"/>
    <w:rsid w:val="007B3D77"/>
    <w:rsid w:val="007B3E1C"/>
    <w:rsid w:val="007B5CD3"/>
    <w:rsid w:val="007C041C"/>
    <w:rsid w:val="007C2C40"/>
    <w:rsid w:val="007C6110"/>
    <w:rsid w:val="007C6E1D"/>
    <w:rsid w:val="007C77DD"/>
    <w:rsid w:val="007D1DE0"/>
    <w:rsid w:val="007D2232"/>
    <w:rsid w:val="007D301A"/>
    <w:rsid w:val="007D40BF"/>
    <w:rsid w:val="007D4FFD"/>
    <w:rsid w:val="007D7412"/>
    <w:rsid w:val="007E04F4"/>
    <w:rsid w:val="007E4626"/>
    <w:rsid w:val="007E4DDB"/>
    <w:rsid w:val="007E734B"/>
    <w:rsid w:val="007E7532"/>
    <w:rsid w:val="007F157A"/>
    <w:rsid w:val="007F2523"/>
    <w:rsid w:val="007F44C1"/>
    <w:rsid w:val="007F490C"/>
    <w:rsid w:val="007F6D91"/>
    <w:rsid w:val="00801C3E"/>
    <w:rsid w:val="00802F73"/>
    <w:rsid w:val="008060FC"/>
    <w:rsid w:val="008067F3"/>
    <w:rsid w:val="00807EC1"/>
    <w:rsid w:val="008138EC"/>
    <w:rsid w:val="0081439F"/>
    <w:rsid w:val="00817938"/>
    <w:rsid w:val="00821EBB"/>
    <w:rsid w:val="0082297A"/>
    <w:rsid w:val="008232F3"/>
    <w:rsid w:val="008249E9"/>
    <w:rsid w:val="00825D59"/>
    <w:rsid w:val="00826CBD"/>
    <w:rsid w:val="0083225A"/>
    <w:rsid w:val="008336D9"/>
    <w:rsid w:val="008346D5"/>
    <w:rsid w:val="00842124"/>
    <w:rsid w:val="008438B7"/>
    <w:rsid w:val="008445E3"/>
    <w:rsid w:val="0084464B"/>
    <w:rsid w:val="008451C0"/>
    <w:rsid w:val="00845360"/>
    <w:rsid w:val="00845737"/>
    <w:rsid w:val="00847048"/>
    <w:rsid w:val="00853634"/>
    <w:rsid w:val="008536AB"/>
    <w:rsid w:val="00854A97"/>
    <w:rsid w:val="00854F44"/>
    <w:rsid w:val="00856221"/>
    <w:rsid w:val="00856979"/>
    <w:rsid w:val="008602C2"/>
    <w:rsid w:val="00862CF2"/>
    <w:rsid w:val="00863EF7"/>
    <w:rsid w:val="008644DD"/>
    <w:rsid w:val="008647E2"/>
    <w:rsid w:val="00864CB5"/>
    <w:rsid w:val="008677AE"/>
    <w:rsid w:val="00867EEE"/>
    <w:rsid w:val="008702C3"/>
    <w:rsid w:val="00871F40"/>
    <w:rsid w:val="00872DE8"/>
    <w:rsid w:val="00873A13"/>
    <w:rsid w:val="00873C07"/>
    <w:rsid w:val="00876F8A"/>
    <w:rsid w:val="00885114"/>
    <w:rsid w:val="00885CD0"/>
    <w:rsid w:val="00887C37"/>
    <w:rsid w:val="00890A19"/>
    <w:rsid w:val="0089491F"/>
    <w:rsid w:val="00894B03"/>
    <w:rsid w:val="0089556F"/>
    <w:rsid w:val="00895BB8"/>
    <w:rsid w:val="008A035F"/>
    <w:rsid w:val="008A1155"/>
    <w:rsid w:val="008A2B1B"/>
    <w:rsid w:val="008A4AD9"/>
    <w:rsid w:val="008A5023"/>
    <w:rsid w:val="008A53D0"/>
    <w:rsid w:val="008A54BC"/>
    <w:rsid w:val="008A60BB"/>
    <w:rsid w:val="008A627B"/>
    <w:rsid w:val="008A7936"/>
    <w:rsid w:val="008A7CC0"/>
    <w:rsid w:val="008B0510"/>
    <w:rsid w:val="008B387D"/>
    <w:rsid w:val="008B498D"/>
    <w:rsid w:val="008B56FD"/>
    <w:rsid w:val="008C0CE2"/>
    <w:rsid w:val="008C12FA"/>
    <w:rsid w:val="008C163D"/>
    <w:rsid w:val="008C2930"/>
    <w:rsid w:val="008C3789"/>
    <w:rsid w:val="008C53FB"/>
    <w:rsid w:val="008C55D4"/>
    <w:rsid w:val="008C667D"/>
    <w:rsid w:val="008C7CC5"/>
    <w:rsid w:val="008D0494"/>
    <w:rsid w:val="008D053D"/>
    <w:rsid w:val="008D3EBF"/>
    <w:rsid w:val="008D53E4"/>
    <w:rsid w:val="008D6FC3"/>
    <w:rsid w:val="008D7B1B"/>
    <w:rsid w:val="008E11EA"/>
    <w:rsid w:val="008E181F"/>
    <w:rsid w:val="008E29F3"/>
    <w:rsid w:val="008E5117"/>
    <w:rsid w:val="008E5421"/>
    <w:rsid w:val="008E610A"/>
    <w:rsid w:val="008F1198"/>
    <w:rsid w:val="008F2B5B"/>
    <w:rsid w:val="008F2D39"/>
    <w:rsid w:val="008F417A"/>
    <w:rsid w:val="008F5193"/>
    <w:rsid w:val="008F51C2"/>
    <w:rsid w:val="008F53F3"/>
    <w:rsid w:val="009028A9"/>
    <w:rsid w:val="00903E3F"/>
    <w:rsid w:val="00905BC5"/>
    <w:rsid w:val="00911E9A"/>
    <w:rsid w:val="009134EB"/>
    <w:rsid w:val="00916460"/>
    <w:rsid w:val="00916CC9"/>
    <w:rsid w:val="009209EA"/>
    <w:rsid w:val="00921A39"/>
    <w:rsid w:val="00924A6C"/>
    <w:rsid w:val="009309AC"/>
    <w:rsid w:val="00930B86"/>
    <w:rsid w:val="0093258F"/>
    <w:rsid w:val="00934FD7"/>
    <w:rsid w:val="00936A2F"/>
    <w:rsid w:val="009377DB"/>
    <w:rsid w:val="00941093"/>
    <w:rsid w:val="00942F93"/>
    <w:rsid w:val="009436FF"/>
    <w:rsid w:val="00947837"/>
    <w:rsid w:val="00947F85"/>
    <w:rsid w:val="00950632"/>
    <w:rsid w:val="009515E9"/>
    <w:rsid w:val="009556EE"/>
    <w:rsid w:val="00955984"/>
    <w:rsid w:val="00962299"/>
    <w:rsid w:val="00962626"/>
    <w:rsid w:val="00964538"/>
    <w:rsid w:val="00965F55"/>
    <w:rsid w:val="00966E34"/>
    <w:rsid w:val="009711E0"/>
    <w:rsid w:val="00974F72"/>
    <w:rsid w:val="00976129"/>
    <w:rsid w:val="00976EA3"/>
    <w:rsid w:val="009774C0"/>
    <w:rsid w:val="009778F2"/>
    <w:rsid w:val="00983566"/>
    <w:rsid w:val="00983B15"/>
    <w:rsid w:val="009845E0"/>
    <w:rsid w:val="00987A8D"/>
    <w:rsid w:val="00990711"/>
    <w:rsid w:val="009908BB"/>
    <w:rsid w:val="00993638"/>
    <w:rsid w:val="0099537E"/>
    <w:rsid w:val="00996907"/>
    <w:rsid w:val="009A21F3"/>
    <w:rsid w:val="009A2B2B"/>
    <w:rsid w:val="009A3AD0"/>
    <w:rsid w:val="009A48AE"/>
    <w:rsid w:val="009A5CA1"/>
    <w:rsid w:val="009A7195"/>
    <w:rsid w:val="009B161A"/>
    <w:rsid w:val="009B1AE8"/>
    <w:rsid w:val="009B21EA"/>
    <w:rsid w:val="009C1B61"/>
    <w:rsid w:val="009C1CE3"/>
    <w:rsid w:val="009C3E67"/>
    <w:rsid w:val="009C4E3A"/>
    <w:rsid w:val="009C597C"/>
    <w:rsid w:val="009C676B"/>
    <w:rsid w:val="009D0524"/>
    <w:rsid w:val="009D10D1"/>
    <w:rsid w:val="009D1432"/>
    <w:rsid w:val="009D293A"/>
    <w:rsid w:val="009D4148"/>
    <w:rsid w:val="009D4B5D"/>
    <w:rsid w:val="009D6B71"/>
    <w:rsid w:val="009D7493"/>
    <w:rsid w:val="009E068A"/>
    <w:rsid w:val="009E096D"/>
    <w:rsid w:val="009E295D"/>
    <w:rsid w:val="009E3D9E"/>
    <w:rsid w:val="009E43B7"/>
    <w:rsid w:val="009E6ACC"/>
    <w:rsid w:val="009F3DBC"/>
    <w:rsid w:val="009F417C"/>
    <w:rsid w:val="009F4AA7"/>
    <w:rsid w:val="009F55BB"/>
    <w:rsid w:val="009F6131"/>
    <w:rsid w:val="009F6EF5"/>
    <w:rsid w:val="00A0290C"/>
    <w:rsid w:val="00A02D99"/>
    <w:rsid w:val="00A046EA"/>
    <w:rsid w:val="00A05ED4"/>
    <w:rsid w:val="00A12106"/>
    <w:rsid w:val="00A12932"/>
    <w:rsid w:val="00A12A7D"/>
    <w:rsid w:val="00A140B7"/>
    <w:rsid w:val="00A151C8"/>
    <w:rsid w:val="00A210B0"/>
    <w:rsid w:val="00A2224D"/>
    <w:rsid w:val="00A22FCD"/>
    <w:rsid w:val="00A23650"/>
    <w:rsid w:val="00A23A56"/>
    <w:rsid w:val="00A23D2D"/>
    <w:rsid w:val="00A2423E"/>
    <w:rsid w:val="00A257C4"/>
    <w:rsid w:val="00A25CE6"/>
    <w:rsid w:val="00A25DE9"/>
    <w:rsid w:val="00A26FF1"/>
    <w:rsid w:val="00A279CE"/>
    <w:rsid w:val="00A308BC"/>
    <w:rsid w:val="00A341FD"/>
    <w:rsid w:val="00A34332"/>
    <w:rsid w:val="00A3471E"/>
    <w:rsid w:val="00A34E74"/>
    <w:rsid w:val="00A353F7"/>
    <w:rsid w:val="00A37EBC"/>
    <w:rsid w:val="00A411BB"/>
    <w:rsid w:val="00A4397C"/>
    <w:rsid w:val="00A43CC0"/>
    <w:rsid w:val="00A4429F"/>
    <w:rsid w:val="00A45277"/>
    <w:rsid w:val="00A46833"/>
    <w:rsid w:val="00A4758C"/>
    <w:rsid w:val="00A47887"/>
    <w:rsid w:val="00A50C89"/>
    <w:rsid w:val="00A50CB7"/>
    <w:rsid w:val="00A51F56"/>
    <w:rsid w:val="00A52093"/>
    <w:rsid w:val="00A55334"/>
    <w:rsid w:val="00A57171"/>
    <w:rsid w:val="00A60B07"/>
    <w:rsid w:val="00A61CAC"/>
    <w:rsid w:val="00A63FB7"/>
    <w:rsid w:val="00A66EB6"/>
    <w:rsid w:val="00A71C7E"/>
    <w:rsid w:val="00A723EA"/>
    <w:rsid w:val="00A72BEE"/>
    <w:rsid w:val="00A768AB"/>
    <w:rsid w:val="00A76A96"/>
    <w:rsid w:val="00A770AB"/>
    <w:rsid w:val="00A7794E"/>
    <w:rsid w:val="00A80554"/>
    <w:rsid w:val="00A81071"/>
    <w:rsid w:val="00A820B6"/>
    <w:rsid w:val="00A82181"/>
    <w:rsid w:val="00A82D8B"/>
    <w:rsid w:val="00A90A1F"/>
    <w:rsid w:val="00A91384"/>
    <w:rsid w:val="00A918BA"/>
    <w:rsid w:val="00A91A13"/>
    <w:rsid w:val="00A930CB"/>
    <w:rsid w:val="00A94808"/>
    <w:rsid w:val="00A948F5"/>
    <w:rsid w:val="00A96805"/>
    <w:rsid w:val="00A976D8"/>
    <w:rsid w:val="00A97F44"/>
    <w:rsid w:val="00AA363C"/>
    <w:rsid w:val="00AA56F0"/>
    <w:rsid w:val="00AA6B17"/>
    <w:rsid w:val="00AA708C"/>
    <w:rsid w:val="00AA79DB"/>
    <w:rsid w:val="00AA7B14"/>
    <w:rsid w:val="00AB0FDE"/>
    <w:rsid w:val="00AB2338"/>
    <w:rsid w:val="00AB3452"/>
    <w:rsid w:val="00AB384D"/>
    <w:rsid w:val="00AB4149"/>
    <w:rsid w:val="00AB4F5C"/>
    <w:rsid w:val="00AB6240"/>
    <w:rsid w:val="00AB64AF"/>
    <w:rsid w:val="00AB6D46"/>
    <w:rsid w:val="00AC1F6B"/>
    <w:rsid w:val="00AC46D7"/>
    <w:rsid w:val="00AC58D4"/>
    <w:rsid w:val="00AC593B"/>
    <w:rsid w:val="00AD0528"/>
    <w:rsid w:val="00AD2E4C"/>
    <w:rsid w:val="00AD3357"/>
    <w:rsid w:val="00AD52D6"/>
    <w:rsid w:val="00AD5BFD"/>
    <w:rsid w:val="00AD6336"/>
    <w:rsid w:val="00AD6C4F"/>
    <w:rsid w:val="00AD7D66"/>
    <w:rsid w:val="00AE06D1"/>
    <w:rsid w:val="00AE100C"/>
    <w:rsid w:val="00AE3217"/>
    <w:rsid w:val="00AE79EE"/>
    <w:rsid w:val="00AF0E05"/>
    <w:rsid w:val="00AF12E5"/>
    <w:rsid w:val="00AF23DD"/>
    <w:rsid w:val="00AF2DA3"/>
    <w:rsid w:val="00AF2F20"/>
    <w:rsid w:val="00AF569F"/>
    <w:rsid w:val="00AF56D3"/>
    <w:rsid w:val="00B01E7B"/>
    <w:rsid w:val="00B02818"/>
    <w:rsid w:val="00B0329C"/>
    <w:rsid w:val="00B04120"/>
    <w:rsid w:val="00B04187"/>
    <w:rsid w:val="00B05838"/>
    <w:rsid w:val="00B06DF8"/>
    <w:rsid w:val="00B078E1"/>
    <w:rsid w:val="00B07E3B"/>
    <w:rsid w:val="00B123FB"/>
    <w:rsid w:val="00B1288B"/>
    <w:rsid w:val="00B150EB"/>
    <w:rsid w:val="00B220CB"/>
    <w:rsid w:val="00B23765"/>
    <w:rsid w:val="00B25884"/>
    <w:rsid w:val="00B25FD5"/>
    <w:rsid w:val="00B26C7E"/>
    <w:rsid w:val="00B32E39"/>
    <w:rsid w:val="00B3306D"/>
    <w:rsid w:val="00B3525B"/>
    <w:rsid w:val="00B36BD7"/>
    <w:rsid w:val="00B37591"/>
    <w:rsid w:val="00B375C2"/>
    <w:rsid w:val="00B4274E"/>
    <w:rsid w:val="00B47683"/>
    <w:rsid w:val="00B50CFB"/>
    <w:rsid w:val="00B5214E"/>
    <w:rsid w:val="00B56463"/>
    <w:rsid w:val="00B567C3"/>
    <w:rsid w:val="00B61C1C"/>
    <w:rsid w:val="00B63794"/>
    <w:rsid w:val="00B63DF9"/>
    <w:rsid w:val="00B645BC"/>
    <w:rsid w:val="00B645BD"/>
    <w:rsid w:val="00B6475F"/>
    <w:rsid w:val="00B67E28"/>
    <w:rsid w:val="00B711B2"/>
    <w:rsid w:val="00B726C3"/>
    <w:rsid w:val="00B72D61"/>
    <w:rsid w:val="00B739EE"/>
    <w:rsid w:val="00B73D88"/>
    <w:rsid w:val="00B75BDB"/>
    <w:rsid w:val="00B76798"/>
    <w:rsid w:val="00B80178"/>
    <w:rsid w:val="00B80C6A"/>
    <w:rsid w:val="00B810C9"/>
    <w:rsid w:val="00B836C0"/>
    <w:rsid w:val="00B85435"/>
    <w:rsid w:val="00B85F5A"/>
    <w:rsid w:val="00B86A01"/>
    <w:rsid w:val="00B86FA1"/>
    <w:rsid w:val="00B8703D"/>
    <w:rsid w:val="00B8706E"/>
    <w:rsid w:val="00B87D36"/>
    <w:rsid w:val="00B94D28"/>
    <w:rsid w:val="00B95DA1"/>
    <w:rsid w:val="00B9795D"/>
    <w:rsid w:val="00BA04ED"/>
    <w:rsid w:val="00BA1A5D"/>
    <w:rsid w:val="00BA1C65"/>
    <w:rsid w:val="00BA1FFC"/>
    <w:rsid w:val="00BA44AD"/>
    <w:rsid w:val="00BA475F"/>
    <w:rsid w:val="00BA544C"/>
    <w:rsid w:val="00BA5AEB"/>
    <w:rsid w:val="00BA6CBD"/>
    <w:rsid w:val="00BB0423"/>
    <w:rsid w:val="00BB07BE"/>
    <w:rsid w:val="00BB0D45"/>
    <w:rsid w:val="00BB79D1"/>
    <w:rsid w:val="00BC069C"/>
    <w:rsid w:val="00BD1A3A"/>
    <w:rsid w:val="00BD26FB"/>
    <w:rsid w:val="00BD3AA5"/>
    <w:rsid w:val="00BD5024"/>
    <w:rsid w:val="00BE0948"/>
    <w:rsid w:val="00BE1D17"/>
    <w:rsid w:val="00BE3456"/>
    <w:rsid w:val="00BE7C95"/>
    <w:rsid w:val="00BF0551"/>
    <w:rsid w:val="00BF2868"/>
    <w:rsid w:val="00BF29AA"/>
    <w:rsid w:val="00BF2C08"/>
    <w:rsid w:val="00BF2DCB"/>
    <w:rsid w:val="00BF4DF1"/>
    <w:rsid w:val="00BF6C59"/>
    <w:rsid w:val="00C01530"/>
    <w:rsid w:val="00C0261A"/>
    <w:rsid w:val="00C0318C"/>
    <w:rsid w:val="00C0635B"/>
    <w:rsid w:val="00C0653D"/>
    <w:rsid w:val="00C0780F"/>
    <w:rsid w:val="00C1326A"/>
    <w:rsid w:val="00C13B2D"/>
    <w:rsid w:val="00C1406B"/>
    <w:rsid w:val="00C161BD"/>
    <w:rsid w:val="00C16B37"/>
    <w:rsid w:val="00C1746D"/>
    <w:rsid w:val="00C20903"/>
    <w:rsid w:val="00C21A90"/>
    <w:rsid w:val="00C234D1"/>
    <w:rsid w:val="00C2465F"/>
    <w:rsid w:val="00C24CD6"/>
    <w:rsid w:val="00C254A3"/>
    <w:rsid w:val="00C25947"/>
    <w:rsid w:val="00C27921"/>
    <w:rsid w:val="00C305DF"/>
    <w:rsid w:val="00C31DF2"/>
    <w:rsid w:val="00C3433F"/>
    <w:rsid w:val="00C35419"/>
    <w:rsid w:val="00C358D5"/>
    <w:rsid w:val="00C41B93"/>
    <w:rsid w:val="00C429B7"/>
    <w:rsid w:val="00C46B8C"/>
    <w:rsid w:val="00C46DF6"/>
    <w:rsid w:val="00C47CF2"/>
    <w:rsid w:val="00C521E8"/>
    <w:rsid w:val="00C53727"/>
    <w:rsid w:val="00C53B1A"/>
    <w:rsid w:val="00C61538"/>
    <w:rsid w:val="00C62817"/>
    <w:rsid w:val="00C63A0C"/>
    <w:rsid w:val="00C651CB"/>
    <w:rsid w:val="00C657DB"/>
    <w:rsid w:val="00C66078"/>
    <w:rsid w:val="00C72D02"/>
    <w:rsid w:val="00C74E7F"/>
    <w:rsid w:val="00C74EB7"/>
    <w:rsid w:val="00C7569E"/>
    <w:rsid w:val="00C76276"/>
    <w:rsid w:val="00C77682"/>
    <w:rsid w:val="00C80A9D"/>
    <w:rsid w:val="00C80AF8"/>
    <w:rsid w:val="00C83921"/>
    <w:rsid w:val="00C84135"/>
    <w:rsid w:val="00C84F55"/>
    <w:rsid w:val="00C904B8"/>
    <w:rsid w:val="00C90546"/>
    <w:rsid w:val="00C90885"/>
    <w:rsid w:val="00C9302D"/>
    <w:rsid w:val="00CA1DBF"/>
    <w:rsid w:val="00CA1EBB"/>
    <w:rsid w:val="00CA4DF2"/>
    <w:rsid w:val="00CA54FD"/>
    <w:rsid w:val="00CB2392"/>
    <w:rsid w:val="00CB2660"/>
    <w:rsid w:val="00CB3BAE"/>
    <w:rsid w:val="00CB50D0"/>
    <w:rsid w:val="00CB519F"/>
    <w:rsid w:val="00CC0011"/>
    <w:rsid w:val="00CC16E2"/>
    <w:rsid w:val="00CC1AE3"/>
    <w:rsid w:val="00CC1DE5"/>
    <w:rsid w:val="00CC217B"/>
    <w:rsid w:val="00CC646E"/>
    <w:rsid w:val="00CC6920"/>
    <w:rsid w:val="00CC6E3A"/>
    <w:rsid w:val="00CD2029"/>
    <w:rsid w:val="00CD62CE"/>
    <w:rsid w:val="00CE6AA0"/>
    <w:rsid w:val="00CF0C21"/>
    <w:rsid w:val="00CF2312"/>
    <w:rsid w:val="00CF644C"/>
    <w:rsid w:val="00D01A40"/>
    <w:rsid w:val="00D01F08"/>
    <w:rsid w:val="00D01FF9"/>
    <w:rsid w:val="00D03223"/>
    <w:rsid w:val="00D03295"/>
    <w:rsid w:val="00D05563"/>
    <w:rsid w:val="00D0599A"/>
    <w:rsid w:val="00D06FDB"/>
    <w:rsid w:val="00D074C0"/>
    <w:rsid w:val="00D07ACA"/>
    <w:rsid w:val="00D10909"/>
    <w:rsid w:val="00D10F01"/>
    <w:rsid w:val="00D12108"/>
    <w:rsid w:val="00D12C1B"/>
    <w:rsid w:val="00D15B6E"/>
    <w:rsid w:val="00D15FF5"/>
    <w:rsid w:val="00D20A65"/>
    <w:rsid w:val="00D22776"/>
    <w:rsid w:val="00D2291D"/>
    <w:rsid w:val="00D23209"/>
    <w:rsid w:val="00D322FE"/>
    <w:rsid w:val="00D33BD3"/>
    <w:rsid w:val="00D3438F"/>
    <w:rsid w:val="00D3462F"/>
    <w:rsid w:val="00D35232"/>
    <w:rsid w:val="00D3764D"/>
    <w:rsid w:val="00D37B51"/>
    <w:rsid w:val="00D408FE"/>
    <w:rsid w:val="00D41DC0"/>
    <w:rsid w:val="00D450BB"/>
    <w:rsid w:val="00D50455"/>
    <w:rsid w:val="00D51219"/>
    <w:rsid w:val="00D52196"/>
    <w:rsid w:val="00D563A6"/>
    <w:rsid w:val="00D56418"/>
    <w:rsid w:val="00D5693C"/>
    <w:rsid w:val="00D6168B"/>
    <w:rsid w:val="00D62B28"/>
    <w:rsid w:val="00D64BAD"/>
    <w:rsid w:val="00D66455"/>
    <w:rsid w:val="00D67E1F"/>
    <w:rsid w:val="00D709DB"/>
    <w:rsid w:val="00D72B4B"/>
    <w:rsid w:val="00D7795E"/>
    <w:rsid w:val="00D8188F"/>
    <w:rsid w:val="00D84D40"/>
    <w:rsid w:val="00D94B60"/>
    <w:rsid w:val="00D9509C"/>
    <w:rsid w:val="00D97CEF"/>
    <w:rsid w:val="00DA154C"/>
    <w:rsid w:val="00DA2AD1"/>
    <w:rsid w:val="00DA3853"/>
    <w:rsid w:val="00DA7396"/>
    <w:rsid w:val="00DB690A"/>
    <w:rsid w:val="00DB75D1"/>
    <w:rsid w:val="00DC48C8"/>
    <w:rsid w:val="00DC505B"/>
    <w:rsid w:val="00DC7A3F"/>
    <w:rsid w:val="00DD223C"/>
    <w:rsid w:val="00DD2E5A"/>
    <w:rsid w:val="00DD3304"/>
    <w:rsid w:val="00DD457D"/>
    <w:rsid w:val="00DD4AA6"/>
    <w:rsid w:val="00DD5D66"/>
    <w:rsid w:val="00DD7434"/>
    <w:rsid w:val="00DD74B3"/>
    <w:rsid w:val="00DD7C14"/>
    <w:rsid w:val="00DE0245"/>
    <w:rsid w:val="00DE0F46"/>
    <w:rsid w:val="00DE15C4"/>
    <w:rsid w:val="00DF19E8"/>
    <w:rsid w:val="00DF21D0"/>
    <w:rsid w:val="00DF3D43"/>
    <w:rsid w:val="00DF68E8"/>
    <w:rsid w:val="00DF7048"/>
    <w:rsid w:val="00DF7D0D"/>
    <w:rsid w:val="00DF7FD8"/>
    <w:rsid w:val="00E001ED"/>
    <w:rsid w:val="00E0143C"/>
    <w:rsid w:val="00E01C7A"/>
    <w:rsid w:val="00E029A5"/>
    <w:rsid w:val="00E04270"/>
    <w:rsid w:val="00E062BA"/>
    <w:rsid w:val="00E10274"/>
    <w:rsid w:val="00E12CA2"/>
    <w:rsid w:val="00E13FCC"/>
    <w:rsid w:val="00E22D9A"/>
    <w:rsid w:val="00E24401"/>
    <w:rsid w:val="00E24560"/>
    <w:rsid w:val="00E305EE"/>
    <w:rsid w:val="00E3321B"/>
    <w:rsid w:val="00E3456C"/>
    <w:rsid w:val="00E34A5E"/>
    <w:rsid w:val="00E36475"/>
    <w:rsid w:val="00E37BA4"/>
    <w:rsid w:val="00E37D54"/>
    <w:rsid w:val="00E410C0"/>
    <w:rsid w:val="00E462B2"/>
    <w:rsid w:val="00E52590"/>
    <w:rsid w:val="00E52EA4"/>
    <w:rsid w:val="00E53699"/>
    <w:rsid w:val="00E55BA7"/>
    <w:rsid w:val="00E56DD1"/>
    <w:rsid w:val="00E57ECB"/>
    <w:rsid w:val="00E57F97"/>
    <w:rsid w:val="00E60BA7"/>
    <w:rsid w:val="00E627DB"/>
    <w:rsid w:val="00E62BC2"/>
    <w:rsid w:val="00E62D76"/>
    <w:rsid w:val="00E6397C"/>
    <w:rsid w:val="00E642D3"/>
    <w:rsid w:val="00E657E7"/>
    <w:rsid w:val="00E72AE3"/>
    <w:rsid w:val="00E73E47"/>
    <w:rsid w:val="00E74BA6"/>
    <w:rsid w:val="00E750E6"/>
    <w:rsid w:val="00E7532B"/>
    <w:rsid w:val="00E82EAC"/>
    <w:rsid w:val="00E8347B"/>
    <w:rsid w:val="00E8608D"/>
    <w:rsid w:val="00E8698A"/>
    <w:rsid w:val="00E873E7"/>
    <w:rsid w:val="00E91B52"/>
    <w:rsid w:val="00E9394F"/>
    <w:rsid w:val="00E967C0"/>
    <w:rsid w:val="00EA1C1D"/>
    <w:rsid w:val="00EA426C"/>
    <w:rsid w:val="00EA4649"/>
    <w:rsid w:val="00EA73AA"/>
    <w:rsid w:val="00EA797D"/>
    <w:rsid w:val="00EB1427"/>
    <w:rsid w:val="00EB1FDF"/>
    <w:rsid w:val="00EB2057"/>
    <w:rsid w:val="00EB2F0F"/>
    <w:rsid w:val="00EB5E1C"/>
    <w:rsid w:val="00EB6135"/>
    <w:rsid w:val="00EB6208"/>
    <w:rsid w:val="00EB674D"/>
    <w:rsid w:val="00EB7D2E"/>
    <w:rsid w:val="00EC05D1"/>
    <w:rsid w:val="00EC4BE4"/>
    <w:rsid w:val="00EC64A7"/>
    <w:rsid w:val="00EC674C"/>
    <w:rsid w:val="00EC71C7"/>
    <w:rsid w:val="00ED1652"/>
    <w:rsid w:val="00EE1BD7"/>
    <w:rsid w:val="00EE2CB0"/>
    <w:rsid w:val="00EE4CAF"/>
    <w:rsid w:val="00EE662E"/>
    <w:rsid w:val="00EF331C"/>
    <w:rsid w:val="00EF3CD2"/>
    <w:rsid w:val="00EF3ED4"/>
    <w:rsid w:val="00EF4C50"/>
    <w:rsid w:val="00EF5F12"/>
    <w:rsid w:val="00F00DEB"/>
    <w:rsid w:val="00F017F0"/>
    <w:rsid w:val="00F03EC5"/>
    <w:rsid w:val="00F05C89"/>
    <w:rsid w:val="00F06444"/>
    <w:rsid w:val="00F0658D"/>
    <w:rsid w:val="00F06CE8"/>
    <w:rsid w:val="00F06D12"/>
    <w:rsid w:val="00F07531"/>
    <w:rsid w:val="00F119DD"/>
    <w:rsid w:val="00F13744"/>
    <w:rsid w:val="00F13871"/>
    <w:rsid w:val="00F13CAE"/>
    <w:rsid w:val="00F1574E"/>
    <w:rsid w:val="00F16F7C"/>
    <w:rsid w:val="00F21337"/>
    <w:rsid w:val="00F21A6D"/>
    <w:rsid w:val="00F24DB9"/>
    <w:rsid w:val="00F25A7A"/>
    <w:rsid w:val="00F26AA2"/>
    <w:rsid w:val="00F27477"/>
    <w:rsid w:val="00F27B91"/>
    <w:rsid w:val="00F30DC9"/>
    <w:rsid w:val="00F3109F"/>
    <w:rsid w:val="00F312F0"/>
    <w:rsid w:val="00F3328F"/>
    <w:rsid w:val="00F334D8"/>
    <w:rsid w:val="00F33D8A"/>
    <w:rsid w:val="00F341FD"/>
    <w:rsid w:val="00F3430F"/>
    <w:rsid w:val="00F35766"/>
    <w:rsid w:val="00F4443C"/>
    <w:rsid w:val="00F4758E"/>
    <w:rsid w:val="00F47BE6"/>
    <w:rsid w:val="00F50302"/>
    <w:rsid w:val="00F5157C"/>
    <w:rsid w:val="00F533FF"/>
    <w:rsid w:val="00F536CE"/>
    <w:rsid w:val="00F53EF8"/>
    <w:rsid w:val="00F55699"/>
    <w:rsid w:val="00F6071C"/>
    <w:rsid w:val="00F63F3C"/>
    <w:rsid w:val="00F646C0"/>
    <w:rsid w:val="00F64ED0"/>
    <w:rsid w:val="00F67BA1"/>
    <w:rsid w:val="00F75D71"/>
    <w:rsid w:val="00F77360"/>
    <w:rsid w:val="00F8060E"/>
    <w:rsid w:val="00F80A71"/>
    <w:rsid w:val="00F83921"/>
    <w:rsid w:val="00F84A84"/>
    <w:rsid w:val="00F85049"/>
    <w:rsid w:val="00F87DEE"/>
    <w:rsid w:val="00F90078"/>
    <w:rsid w:val="00F90DCE"/>
    <w:rsid w:val="00F91F18"/>
    <w:rsid w:val="00F970A3"/>
    <w:rsid w:val="00FA02E2"/>
    <w:rsid w:val="00FA030C"/>
    <w:rsid w:val="00FA1993"/>
    <w:rsid w:val="00FA2F89"/>
    <w:rsid w:val="00FA3DD1"/>
    <w:rsid w:val="00FA3F78"/>
    <w:rsid w:val="00FA6914"/>
    <w:rsid w:val="00FA6D5B"/>
    <w:rsid w:val="00FA76DD"/>
    <w:rsid w:val="00FB02E1"/>
    <w:rsid w:val="00FB050D"/>
    <w:rsid w:val="00FB0DFB"/>
    <w:rsid w:val="00FB42C7"/>
    <w:rsid w:val="00FB4FEE"/>
    <w:rsid w:val="00FB5CAF"/>
    <w:rsid w:val="00FC032E"/>
    <w:rsid w:val="00FC1670"/>
    <w:rsid w:val="00FC1803"/>
    <w:rsid w:val="00FC32D2"/>
    <w:rsid w:val="00FC4F27"/>
    <w:rsid w:val="00FC59A5"/>
    <w:rsid w:val="00FD0D6A"/>
    <w:rsid w:val="00FD36A7"/>
    <w:rsid w:val="00FD4A76"/>
    <w:rsid w:val="00FD76C4"/>
    <w:rsid w:val="00FD7B71"/>
    <w:rsid w:val="00FE0112"/>
    <w:rsid w:val="00FE05A0"/>
    <w:rsid w:val="00FE1908"/>
    <w:rsid w:val="00FE366A"/>
    <w:rsid w:val="00FE3E6C"/>
    <w:rsid w:val="00FE435B"/>
    <w:rsid w:val="00FE4763"/>
    <w:rsid w:val="00FE6F0A"/>
    <w:rsid w:val="00FF2DBF"/>
    <w:rsid w:val="00FF48FA"/>
    <w:rsid w:val="00FF673F"/>
    <w:rsid w:val="00FF6C41"/>
    <w:rsid w:val="00FF729A"/>
    <w:rsid w:val="00FF7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947"/>
  </w:style>
  <w:style w:type="paragraph" w:styleId="Heading1">
    <w:name w:val="heading 1"/>
    <w:basedOn w:val="Normal"/>
    <w:next w:val="Normal"/>
    <w:link w:val="Heading1Char"/>
    <w:uiPriority w:val="9"/>
    <w:qFormat/>
    <w:rsid w:val="0002720D"/>
    <w:pPr>
      <w:keepNext/>
      <w:keepLines/>
      <w:spacing w:before="240" w:after="0"/>
      <w:outlineLvl w:val="0"/>
    </w:pPr>
    <w:rPr>
      <w:rFonts w:ascii="Arial" w:eastAsiaTheme="majorEastAsia" w:hAnsi="Arial"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B6D46"/>
    <w:pPr>
      <w:keepNext/>
      <w:keepLines/>
      <w:spacing w:before="40" w:after="0"/>
      <w:outlineLvl w:val="1"/>
    </w:pPr>
    <w:rPr>
      <w:rFonts w:ascii="Arial" w:eastAsiaTheme="majorEastAsia" w:hAnsi="Arial"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390EF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EF5F12"/>
  </w:style>
  <w:style w:type="character" w:customStyle="1" w:styleId="JAChar">
    <w:name w:val="JA Char"/>
    <w:basedOn w:val="DefaultParagraphFont"/>
    <w:link w:val="JA"/>
    <w:rsid w:val="00EF5F12"/>
  </w:style>
  <w:style w:type="paragraph" w:customStyle="1" w:styleId="JAAssignment">
    <w:name w:val="JA Assignment"/>
    <w:basedOn w:val="Heading1"/>
    <w:next w:val="Normal"/>
    <w:link w:val="JAAssignmentChar"/>
    <w:autoRedefine/>
    <w:qFormat/>
    <w:rsid w:val="00F75D71"/>
    <w:pPr>
      <w:tabs>
        <w:tab w:val="left" w:pos="960"/>
      </w:tabs>
    </w:pPr>
    <w:rPr>
      <w:rFonts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02720D"/>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AB6D46"/>
    <w:rPr>
      <w:rFonts w:ascii="Arial" w:eastAsiaTheme="majorEastAsia" w:hAnsi="Arial"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NormalWeb">
    <w:name w:val="Normal (Web)"/>
    <w:basedOn w:val="Normal"/>
    <w:uiPriority w:val="99"/>
    <w:unhideWhenUsed/>
    <w:rsid w:val="009B161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4F0E12"/>
    <w:pPr>
      <w:spacing w:after="100"/>
    </w:pPr>
  </w:style>
  <w:style w:type="paragraph" w:styleId="Footer">
    <w:name w:val="footer"/>
    <w:basedOn w:val="Normal"/>
    <w:link w:val="FooterChar"/>
    <w:uiPriority w:val="99"/>
    <w:unhideWhenUsed/>
    <w:rsid w:val="004F0E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0E12"/>
  </w:style>
  <w:style w:type="paragraph" w:styleId="Caption">
    <w:name w:val="caption"/>
    <w:basedOn w:val="Normal"/>
    <w:next w:val="Normal"/>
    <w:uiPriority w:val="35"/>
    <w:unhideWhenUsed/>
    <w:qFormat/>
    <w:rsid w:val="00261537"/>
    <w:pPr>
      <w:spacing w:after="200" w:line="240" w:lineRule="auto"/>
    </w:pPr>
    <w:rPr>
      <w:i/>
      <w:iCs/>
      <w:color w:val="44546A" w:themeColor="text2"/>
      <w:sz w:val="18"/>
      <w:szCs w:val="18"/>
    </w:rPr>
  </w:style>
  <w:style w:type="character" w:styleId="Strong">
    <w:name w:val="Strong"/>
    <w:basedOn w:val="DefaultParagraphFont"/>
    <w:uiPriority w:val="22"/>
    <w:qFormat/>
    <w:rsid w:val="00074E62"/>
    <w:rPr>
      <w:b/>
      <w:bCs/>
    </w:rPr>
  </w:style>
  <w:style w:type="paragraph" w:customStyle="1" w:styleId="Jemma">
    <w:name w:val="Jemma"/>
    <w:basedOn w:val="JA"/>
    <w:link w:val="JemmaChar"/>
    <w:autoRedefine/>
    <w:qFormat/>
    <w:rsid w:val="00EF5F12"/>
    <w:pPr>
      <w:spacing w:before="120" w:after="280" w:line="276" w:lineRule="auto"/>
    </w:pPr>
    <w:rPr>
      <w:rFonts w:ascii="Arial" w:hAnsi="Arial"/>
      <w:sz w:val="24"/>
    </w:rPr>
  </w:style>
  <w:style w:type="paragraph" w:customStyle="1" w:styleId="JemR">
    <w:name w:val="Jem R"/>
    <w:basedOn w:val="Normal"/>
    <w:link w:val="JemRChar"/>
    <w:autoRedefine/>
    <w:qFormat/>
    <w:rsid w:val="00F90DCE"/>
    <w:rPr>
      <w:rFonts w:ascii="Arial" w:hAnsi="Arial"/>
      <w:sz w:val="24"/>
    </w:rPr>
  </w:style>
  <w:style w:type="character" w:customStyle="1" w:styleId="JemmaChar">
    <w:name w:val="Jemma Char"/>
    <w:basedOn w:val="JAChar"/>
    <w:link w:val="Jemma"/>
    <w:rsid w:val="00EF5F12"/>
    <w:rPr>
      <w:rFonts w:ascii="Arial" w:hAnsi="Arial"/>
      <w:sz w:val="24"/>
    </w:rPr>
  </w:style>
  <w:style w:type="character" w:customStyle="1" w:styleId="JemRChar">
    <w:name w:val="Jem R Char"/>
    <w:basedOn w:val="DefaultParagraphFont"/>
    <w:link w:val="JemR"/>
    <w:rsid w:val="00F90DCE"/>
    <w:rPr>
      <w:rFonts w:ascii="Arial" w:hAnsi="Arial"/>
      <w:sz w:val="24"/>
    </w:rPr>
  </w:style>
  <w:style w:type="character" w:customStyle="1" w:styleId="css-acv5hh">
    <w:name w:val="css-acv5hh"/>
    <w:basedOn w:val="DefaultParagraphFont"/>
    <w:rsid w:val="00FB02E1"/>
  </w:style>
  <w:style w:type="character" w:customStyle="1" w:styleId="css-1264nb2">
    <w:name w:val="css-1264nb2"/>
    <w:basedOn w:val="DefaultParagraphFont"/>
    <w:rsid w:val="00FB02E1"/>
  </w:style>
  <w:style w:type="character" w:customStyle="1" w:styleId="css-1dxrq2c">
    <w:name w:val="css-1dxrq2c"/>
    <w:basedOn w:val="DefaultParagraphFont"/>
    <w:rsid w:val="00FB02E1"/>
  </w:style>
  <w:style w:type="character" w:customStyle="1" w:styleId="css-z4n4zn">
    <w:name w:val="css-z4n4zn"/>
    <w:basedOn w:val="DefaultParagraphFont"/>
    <w:rsid w:val="00FB02E1"/>
  </w:style>
  <w:style w:type="character" w:customStyle="1" w:styleId="css-1f8sqii">
    <w:name w:val="css-1f8sqii"/>
    <w:basedOn w:val="DefaultParagraphFont"/>
    <w:rsid w:val="00FB02E1"/>
  </w:style>
  <w:style w:type="character" w:customStyle="1" w:styleId="css-sghrx5">
    <w:name w:val="css-sghrx5"/>
    <w:basedOn w:val="DefaultParagraphFont"/>
    <w:rsid w:val="00FB02E1"/>
  </w:style>
  <w:style w:type="character" w:customStyle="1" w:styleId="Heading3Char">
    <w:name w:val="Heading 3 Char"/>
    <w:basedOn w:val="DefaultParagraphFont"/>
    <w:link w:val="Heading3"/>
    <w:uiPriority w:val="9"/>
    <w:semiHidden/>
    <w:rsid w:val="00390EFE"/>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526A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0435642">
      <w:bodyDiv w:val="1"/>
      <w:marLeft w:val="0"/>
      <w:marRight w:val="0"/>
      <w:marTop w:val="0"/>
      <w:marBottom w:val="0"/>
      <w:divBdr>
        <w:top w:val="none" w:sz="0" w:space="0" w:color="auto"/>
        <w:left w:val="none" w:sz="0" w:space="0" w:color="auto"/>
        <w:bottom w:val="none" w:sz="0" w:space="0" w:color="auto"/>
        <w:right w:val="none" w:sz="0" w:space="0" w:color="auto"/>
      </w:divBdr>
    </w:div>
    <w:div w:id="941842913">
      <w:bodyDiv w:val="1"/>
      <w:marLeft w:val="0"/>
      <w:marRight w:val="0"/>
      <w:marTop w:val="0"/>
      <w:marBottom w:val="0"/>
      <w:divBdr>
        <w:top w:val="none" w:sz="0" w:space="0" w:color="auto"/>
        <w:left w:val="none" w:sz="0" w:space="0" w:color="auto"/>
        <w:bottom w:val="none" w:sz="0" w:space="0" w:color="auto"/>
        <w:right w:val="none" w:sz="0" w:space="0" w:color="auto"/>
      </w:divBdr>
      <w:divsChild>
        <w:div w:id="1532693702">
          <w:marLeft w:val="0"/>
          <w:marRight w:val="0"/>
          <w:marTop w:val="0"/>
          <w:marBottom w:val="0"/>
          <w:divBdr>
            <w:top w:val="none" w:sz="0" w:space="0" w:color="auto"/>
            <w:left w:val="none" w:sz="0" w:space="0" w:color="auto"/>
            <w:bottom w:val="none" w:sz="0" w:space="0" w:color="auto"/>
            <w:right w:val="none" w:sz="0" w:space="0" w:color="auto"/>
          </w:divBdr>
        </w:div>
        <w:div w:id="566375662">
          <w:marLeft w:val="0"/>
          <w:marRight w:val="0"/>
          <w:marTop w:val="0"/>
          <w:marBottom w:val="0"/>
          <w:divBdr>
            <w:top w:val="none" w:sz="0" w:space="0" w:color="auto"/>
            <w:left w:val="none" w:sz="0" w:space="0" w:color="auto"/>
            <w:bottom w:val="none" w:sz="0" w:space="0" w:color="auto"/>
            <w:right w:val="none" w:sz="0" w:space="0" w:color="auto"/>
          </w:divBdr>
        </w:div>
      </w:divsChild>
    </w:div>
    <w:div w:id="1308784365">
      <w:bodyDiv w:val="1"/>
      <w:marLeft w:val="0"/>
      <w:marRight w:val="0"/>
      <w:marTop w:val="0"/>
      <w:marBottom w:val="0"/>
      <w:divBdr>
        <w:top w:val="none" w:sz="0" w:space="0" w:color="auto"/>
        <w:left w:val="none" w:sz="0" w:space="0" w:color="auto"/>
        <w:bottom w:val="none" w:sz="0" w:space="0" w:color="auto"/>
        <w:right w:val="none" w:sz="0" w:space="0" w:color="auto"/>
      </w:divBdr>
    </w:div>
    <w:div w:id="1494835550">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95117963">
      <w:bodyDiv w:val="1"/>
      <w:marLeft w:val="0"/>
      <w:marRight w:val="0"/>
      <w:marTop w:val="0"/>
      <w:marBottom w:val="0"/>
      <w:divBdr>
        <w:top w:val="none" w:sz="0" w:space="0" w:color="auto"/>
        <w:left w:val="none" w:sz="0" w:space="0" w:color="auto"/>
        <w:bottom w:val="none" w:sz="0" w:space="0" w:color="auto"/>
        <w:right w:val="none" w:sz="0" w:space="0" w:color="auto"/>
      </w:divBdr>
    </w:div>
    <w:div w:id="1908419628">
      <w:bodyDiv w:val="1"/>
      <w:marLeft w:val="0"/>
      <w:marRight w:val="0"/>
      <w:marTop w:val="0"/>
      <w:marBottom w:val="0"/>
      <w:divBdr>
        <w:top w:val="none" w:sz="0" w:space="0" w:color="auto"/>
        <w:left w:val="none" w:sz="0" w:space="0" w:color="auto"/>
        <w:bottom w:val="none" w:sz="0" w:space="0" w:color="auto"/>
        <w:right w:val="none" w:sz="0" w:space="0" w:color="auto"/>
      </w:divBdr>
    </w:div>
    <w:div w:id="2094694023">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2189/asqu.51.1.1" TargetMode="External"/><Relationship Id="rId21" Type="http://schemas.openxmlformats.org/officeDocument/2006/relationships/hyperlink" Target="https://doi.org/10.1093/clipsy/bph077" TargetMode="External"/><Relationship Id="rId42" Type="http://schemas.openxmlformats.org/officeDocument/2006/relationships/hyperlink" Target="https://www.researchgate.net/publication/273770285_Determinants_of_job_satisfaction_Living_one%27s_calling_as_a_neglected_predictor" TargetMode="External"/><Relationship Id="rId47" Type="http://schemas.openxmlformats.org/officeDocument/2006/relationships/hyperlink" Target="https://journals-sagepub-com.ezproxy.uwtsd.ac.uk/doi/10.1177/2158244018800910" TargetMode="External"/><Relationship Id="rId63" Type="http://schemas.openxmlformats.org/officeDocument/2006/relationships/hyperlink" Target="https://reflectd.co/2013/06/12/what-is-the-evidence-for-gardners-theory-of-multiple-intelligences/" TargetMode="External"/><Relationship Id="rId68" Type="http://schemas.openxmlformats.org/officeDocument/2006/relationships/hyperlink" Target="https://doi.org/10.3389/fpsyg.2019.01116" TargetMode="External"/><Relationship Id="rId84" Type="http://schemas.openxmlformats.org/officeDocument/2006/relationships/hyperlink" Target="https://www.jstor.org/stable/23093686" TargetMode="External"/><Relationship Id="rId89" Type="http://schemas.openxmlformats.org/officeDocument/2006/relationships/hyperlink" Target="https://www.growthengineering.co.uk/gardners-theory-of-multiple-intelligences-workplace-learning/" TargetMode="External"/><Relationship Id="rId112" Type="http://schemas.openxmlformats.org/officeDocument/2006/relationships/image" Target="media/image10.png"/><Relationship Id="rId16" Type="http://schemas.openxmlformats.org/officeDocument/2006/relationships/hyperlink" Target="https://doi.org/10.1523/jneurosci.2957-12.2012" TargetMode="External"/><Relationship Id="rId107" Type="http://schemas.openxmlformats.org/officeDocument/2006/relationships/image" Target="media/image5.png"/><Relationship Id="rId11" Type="http://schemas.openxmlformats.org/officeDocument/2006/relationships/image" Target="media/image1.jpeg"/><Relationship Id="rId32" Type="http://schemas.openxmlformats.org/officeDocument/2006/relationships/hyperlink" Target="https://doi.org/10.1038/s41380-021-01027-y" TargetMode="External"/><Relationship Id="rId37" Type="http://schemas.openxmlformats.org/officeDocument/2006/relationships/hyperlink" Target="https://www.glassdoor.co.uk/blog/companies-work-life-balance/" TargetMode="External"/><Relationship Id="rId53" Type="http://schemas.openxmlformats.org/officeDocument/2006/relationships/hyperlink" Target="https://doi.org/10.1037/a0012746" TargetMode="External"/><Relationship Id="rId58" Type="http://schemas.openxmlformats.org/officeDocument/2006/relationships/hyperlink" Target="https://www.psychologytoday.com/us/blog/unique-everybody-else/201311/the-illusory-theory-multiple-intelligences" TargetMode="External"/><Relationship Id="rId74" Type="http://schemas.openxmlformats.org/officeDocument/2006/relationships/hyperlink" Target="https://doi.org/10.5296/jmr.v2i2.375" TargetMode="External"/><Relationship Id="rId79" Type="http://schemas.openxmlformats.org/officeDocument/2006/relationships/hyperlink" Target="https://positivepsychology.com/history-of-mindfulness/" TargetMode="External"/><Relationship Id="rId102" Type="http://schemas.openxmlformats.org/officeDocument/2006/relationships/hyperlink" Target="https://www.nice.org.uk/guidance/ng212" TargetMode="External"/><Relationship Id="rId5" Type="http://schemas.openxmlformats.org/officeDocument/2006/relationships/numbering" Target="numbering.xml"/><Relationship Id="rId90" Type="http://schemas.openxmlformats.org/officeDocument/2006/relationships/hyperlink" Target="https://doi.org/10.3389/fnbeh.2022.928522" TargetMode="External"/><Relationship Id="rId95" Type="http://schemas.openxmlformats.org/officeDocument/2006/relationships/hyperlink" Target="https://onlinelibrary.wiley.com/doi/epdf/10.1002/job.319" TargetMode="External"/><Relationship Id="rId22" Type="http://schemas.openxmlformats.org/officeDocument/2006/relationships/hyperlink" Target="https://doi.org/10.1111/j.1751-9004.2010.00334.x" TargetMode="External"/><Relationship Id="rId27" Type="http://schemas.openxmlformats.org/officeDocument/2006/relationships/hyperlink" Target="https://positivepsychology.com/emotional-intelligence-theories/" TargetMode="External"/><Relationship Id="rId43" Type="http://schemas.openxmlformats.org/officeDocument/2006/relationships/hyperlink" Target="https://www.researchgate.net/publication/261286823_The_impact_of_emotional_intelligence_on_workers%27_behaviour_in_industrial_organizations" TargetMode="External"/><Relationship Id="rId48" Type="http://schemas.openxmlformats.org/officeDocument/2006/relationships/hyperlink" Target="https://citeseerx.ist.psu.edu/document?repid=rep1&amp;type=pdf&amp;doi=3bcbe2aa95442db975609aa24936f5a682c14840" TargetMode="External"/><Relationship Id="rId64" Type="http://schemas.openxmlformats.org/officeDocument/2006/relationships/hyperlink" Target="https://www.psychiatry.org/patients-families/anxiety-disorders/what-are-anxiety-disorders" TargetMode="External"/><Relationship Id="rId69" Type="http://schemas.openxmlformats.org/officeDocument/2006/relationships/hyperlink" Target="https://www.ons.gov.uk/peoplepopulationandcommunity/wellbeing" TargetMode="External"/><Relationship Id="rId113" Type="http://schemas.openxmlformats.org/officeDocument/2006/relationships/footer" Target="footer1.xml"/><Relationship Id="rId80" Type="http://schemas.openxmlformats.org/officeDocument/2006/relationships/hyperlink" Target="https://www.researchgate.net/publication/360283052_Emotional_Intelligence_and_Job_Performance_A_Review_Based_Study" TargetMode="External"/><Relationship Id="rId85" Type="http://schemas.openxmlformats.org/officeDocument/2006/relationships/hyperlink" Target="https://doi.org/10.1007/s13142-015-0360-x" TargetMode="External"/><Relationship Id="rId12" Type="http://schemas.openxmlformats.org/officeDocument/2006/relationships/hyperlink" Target="https://www.ncbi.nlm.nih.gov/pmc/articles/PMC5985305/" TargetMode="External"/><Relationship Id="rId17" Type="http://schemas.openxmlformats.org/officeDocument/2006/relationships/hyperlink" Target="https://www.brightfocus.org/alzheimers/infographic/brain-anatomy-and-limbic-system#:~:text=Amygdala%3A%20Limbic%20structure%20involved%20in,emotions%20like%20fear%20and%20anxiety." TargetMode="External"/><Relationship Id="rId33" Type="http://schemas.openxmlformats.org/officeDocument/2006/relationships/hyperlink" Target="https://doi.org/10.1111/j.1467-9620.2004.00322.x" TargetMode="External"/><Relationship Id="rId38" Type="http://schemas.openxmlformats.org/officeDocument/2006/relationships/hyperlink" Target="https://www.glassdoor.co.uk/Award/Best-Places-to-Work-UK-LST_KQ0,22.htm" TargetMode="External"/><Relationship Id="rId59" Type="http://schemas.openxmlformats.org/officeDocument/2006/relationships/hyperlink" Target="https://doi.org/10.1108/02635570910982292" TargetMode="External"/><Relationship Id="rId103" Type="http://schemas.openxmlformats.org/officeDocument/2006/relationships/hyperlink" Target="https://journals.sagepub.com/doi/10.1177/008124631004000106" TargetMode="External"/><Relationship Id="rId108" Type="http://schemas.openxmlformats.org/officeDocument/2006/relationships/image" Target="media/image6.png"/><Relationship Id="rId54" Type="http://schemas.openxmlformats.org/officeDocument/2006/relationships/hyperlink" Target="https://newsinhealth.nih.gov/2012/01/mindfulness-matters#:~:text=Studies%20suggest%20that%20mindfulness%20practices,life%20and%20improved%20self%2Desteem." TargetMode="External"/><Relationship Id="rId70" Type="http://schemas.openxmlformats.org/officeDocument/2006/relationships/hyperlink" Target="https://www.positran.eu/what-is-emotional-intelligence-theories/" TargetMode="External"/><Relationship Id="rId75" Type="http://schemas.openxmlformats.org/officeDocument/2006/relationships/hyperlink" Target="https://doi.org/10.1111/j.1525-1497.2006.00306.x" TargetMode="External"/><Relationship Id="rId91" Type="http://schemas.openxmlformats.org/officeDocument/2006/relationships/hyperlink" Target="https://doi.org/10.1016/s1048-9843(02)00099-1" TargetMode="External"/><Relationship Id="rId96" Type="http://schemas.openxmlformats.org/officeDocument/2006/relationships/hyperlink" Target="https://journals.sagepub.com/doi/abs/10.1177/0149206315617003"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1016/j.sbspro.2011.10.070" TargetMode="External"/><Relationship Id="rId23" Type="http://schemas.openxmlformats.org/officeDocument/2006/relationships/hyperlink" Target="https://doi.org/10.1186/1748-5908-7-37" TargetMode="External"/><Relationship Id="rId28" Type="http://schemas.openxmlformats.org/officeDocument/2006/relationships/hyperlink" Target="https://core.ac.uk/download/pdf/289197727.pdf" TargetMode="External"/><Relationship Id="rId36" Type="http://schemas.openxmlformats.org/officeDocument/2006/relationships/hyperlink" Target="https://doi.org/hal-00111145" TargetMode="External"/><Relationship Id="rId49" Type="http://schemas.openxmlformats.org/officeDocument/2006/relationships/hyperlink" Target="https://doi.org/10.3390/ijerph18105491" TargetMode="External"/><Relationship Id="rId57" Type="http://schemas.openxmlformats.org/officeDocument/2006/relationships/hyperlink" Target="https://doi.org/10.1017/cbo9780511807947.019" TargetMode="External"/><Relationship Id="rId106" Type="http://schemas.openxmlformats.org/officeDocument/2006/relationships/image" Target="media/image4.png"/><Relationship Id="rId114"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doi.org/10.1002/job.321" TargetMode="External"/><Relationship Id="rId44" Type="http://schemas.openxmlformats.org/officeDocument/2006/relationships/hyperlink" Target="https://www.insights.com/case-studies/wolseley/" TargetMode="External"/><Relationship Id="rId52" Type="http://schemas.openxmlformats.org/officeDocument/2006/relationships/hyperlink" Target="https://d-pdf.com/book/4425/read" TargetMode="External"/><Relationship Id="rId60" Type="http://schemas.openxmlformats.org/officeDocument/2006/relationships/hyperlink" Target="https://www.researchgate.net/publication/334029302_The_Impact_of_Multiple_Intelligences_on_Individual_Work_Performance_and_the_Role_of_Generations" TargetMode="External"/><Relationship Id="rId65" Type="http://schemas.openxmlformats.org/officeDocument/2006/relationships/hyperlink" Target="https://doi.org/10.1016/j.tsc.2012.05.006" TargetMode="External"/><Relationship Id="rId73" Type="http://schemas.openxmlformats.org/officeDocument/2006/relationships/hyperlink" Target="https://www.nice.org.uk/guidance/ng212/chapter/Recommendations" TargetMode="External"/><Relationship Id="rId78" Type="http://schemas.openxmlformats.org/officeDocument/2006/relationships/hyperlink" Target="https://positivepsychology.com/differences-between-mindfulness-meditation/" TargetMode="External"/><Relationship Id="rId81" Type="http://schemas.openxmlformats.org/officeDocument/2006/relationships/hyperlink" Target="https://doi.org/10.3390/biom11060823" TargetMode="External"/><Relationship Id="rId86" Type="http://schemas.openxmlformats.org/officeDocument/2006/relationships/hyperlink" Target="https://www.ihhp.com/free-eq-quiz/" TargetMode="External"/><Relationship Id="rId94" Type="http://schemas.openxmlformats.org/officeDocument/2006/relationships/hyperlink" Target="https://doi.org/10.1016/j.conb.2021.01.003" TargetMode="External"/><Relationship Id="rId99" Type="http://schemas.openxmlformats.org/officeDocument/2006/relationships/hyperlink" Target="https://www.sciencedirect.com/science/article/pii/S0160289616303324?via%3Dihub" TargetMode="External"/><Relationship Id="rId101" Type="http://schemas.openxmlformats.org/officeDocument/2006/relationships/hyperlink" Target="https://www.nice.org.uk/sharedlearning/using-mindfulness-to-support-mental-wellbeing-at-work-for-children-s-social-care-front-line-practitioners"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researchgate.net/publication/343262687_An_Association_Between_Emotional_Intelligence_and_Performance_of_Workforce" TargetMode="External"/><Relationship Id="rId18" Type="http://schemas.openxmlformats.org/officeDocument/2006/relationships/hyperlink" Target="https://doi.org/10.1177/001872678804100403" TargetMode="External"/><Relationship Id="rId39" Type="http://schemas.openxmlformats.org/officeDocument/2006/relationships/hyperlink" Target="https://www.glassdoor.co.uk/Overview/Working-at-Office-for-National-Statistics-EI_IE523692.11,41.htm" TargetMode="External"/><Relationship Id="rId109" Type="http://schemas.openxmlformats.org/officeDocument/2006/relationships/image" Target="media/image7.png"/><Relationship Id="rId34" Type="http://schemas.openxmlformats.org/officeDocument/2006/relationships/hyperlink" Target="https://doi.org/10.1108/01437730610666019" TargetMode="External"/><Relationship Id="rId50" Type="http://schemas.openxmlformats.org/officeDocument/2006/relationships/hyperlink" Target="https://doi.org/doi.org/10.1037/a0017286" TargetMode="External"/><Relationship Id="rId55" Type="http://schemas.openxmlformats.org/officeDocument/2006/relationships/hyperlink" Target="https://scholars.unh.edu/cgi/viewcontent.cgi?article=1007&amp;context=personality_lab" TargetMode="External"/><Relationship Id="rId76" Type="http://schemas.openxmlformats.org/officeDocument/2006/relationships/hyperlink" Target="https://doi.org/10.1111/j.0963-7214.2005.00381.x" TargetMode="External"/><Relationship Id="rId97" Type="http://schemas.openxmlformats.org/officeDocument/2006/relationships/hyperlink" Target="https://www-sciencedirect-com.ezproxy.uwtsd.ac.uk/science/article/pii/S0149206397900362" TargetMode="External"/><Relationship Id="rId104" Type="http://schemas.openxmlformats.org/officeDocument/2006/relationships/image" Target="media/image2.png"/><Relationship Id="rId7" Type="http://schemas.openxmlformats.org/officeDocument/2006/relationships/settings" Target="settings.xml"/><Relationship Id="rId71" Type="http://schemas.openxmlformats.org/officeDocument/2006/relationships/hyperlink" Target="https://doi.org/10.3389/fpsyg.2018.00798" TargetMode="External"/><Relationship Id="rId92" Type="http://schemas.openxmlformats.org/officeDocument/2006/relationships/hyperlink" Target="https://doi.org/10.1038/s41586-019-1466-y" TargetMode="External"/><Relationship Id="rId2" Type="http://schemas.openxmlformats.org/officeDocument/2006/relationships/customXml" Target="../customXml/item2.xml"/><Relationship Id="rId29" Type="http://schemas.openxmlformats.org/officeDocument/2006/relationships/hyperlink" Target="https://doi.org/10.1177/0149206310367948" TargetMode="External"/><Relationship Id="rId24" Type="http://schemas.openxmlformats.org/officeDocument/2006/relationships/hyperlink" Target="https://doi.org/10.1016/j.invent.2019.100293" TargetMode="External"/><Relationship Id="rId40" Type="http://schemas.openxmlformats.org/officeDocument/2006/relationships/hyperlink" Target="https://scholar.google.co.uk/scholar_url?url=https://www.academia.edu/download/50084905/an_ei_based_theory_of_performance_GOLEMAN.pdf&amp;hl=en&amp;sa=X&amp;ei=Td8ZZI7RMpPHmAG064yQAg&amp;scisig=AAGBfm3FsTllN7-VUsxXAeNL9rOZiAoCeg&amp;oi=scholarr" TargetMode="External"/><Relationship Id="rId45" Type="http://schemas.openxmlformats.org/officeDocument/2006/relationships/hyperlink" Target="https://www.insights.com/resources/understanding-self-awareness-and-your-own-potential/?keywords=&amp;resourceType=&amp;subjectMatter=&amp;page=+1&amp;sortType=newest&amp;currentUmbracoPageId=2891" TargetMode="External"/><Relationship Id="rId66" Type="http://schemas.openxmlformats.org/officeDocument/2006/relationships/hyperlink" Target="https://www.nhs.uk/mental-health/self-help/tips-and-support/mindfulness/" TargetMode="External"/><Relationship Id="rId87" Type="http://schemas.openxmlformats.org/officeDocument/2006/relationships/hyperlink" Target="https://blog.visual-paradigm.com/learning-styles-infographic/" TargetMode="External"/><Relationship Id="rId110" Type="http://schemas.openxmlformats.org/officeDocument/2006/relationships/image" Target="media/image8.png"/><Relationship Id="rId115" Type="http://schemas.openxmlformats.org/officeDocument/2006/relationships/theme" Target="theme/theme1.xml"/><Relationship Id="rId61" Type="http://schemas.openxmlformats.org/officeDocument/2006/relationships/hyperlink" Target="https://www.mind.org.uk/workplace/workplace-wellbeing-index/index-awards-2019-20/silver-achieving-impact/" TargetMode="External"/><Relationship Id="rId82" Type="http://schemas.openxmlformats.org/officeDocument/2006/relationships/hyperlink" Target="https://infed.org/howard-gardner-multiple-intelligences-and-education/" TargetMode="External"/><Relationship Id="rId19" Type="http://schemas.openxmlformats.org/officeDocument/2006/relationships/hyperlink" Target="https://doi.org/10.1016/j.procir.2015.02.086" TargetMode="External"/><Relationship Id="rId14" Type="http://schemas.openxmlformats.org/officeDocument/2006/relationships/hyperlink" Target="https://www.researchgate.net/publication/368336992_Emotional_Intelligence_and_Leadership_effectiveness_A_theoretical_review_Ayitey_56_Emotional_Intelligence_and_Leadership_Effectiveness_A_Theoretical_Review" TargetMode="External"/><Relationship Id="rId30" Type="http://schemas.openxmlformats.org/officeDocument/2006/relationships/hyperlink" Target="https://doi.org/10.1177/0018726713487753" TargetMode="External"/><Relationship Id="rId35" Type="http://schemas.openxmlformats.org/officeDocument/2006/relationships/hyperlink" Target="https://fyi.extension.wisc.edu/wateroutreach/files/2016/03/Fleming_VARK_Im_Different_Not_Dumb.pdf" TargetMode="External"/><Relationship Id="rId56" Type="http://schemas.openxmlformats.org/officeDocument/2006/relationships/hyperlink" Target="https://doi.org/10.1177/1754073916639667" TargetMode="External"/><Relationship Id="rId77" Type="http://schemas.openxmlformats.org/officeDocument/2006/relationships/hyperlink" Target="https://doi.org/10.1007/s10488-010-0278-z" TargetMode="External"/><Relationship Id="rId100" Type="http://schemas.openxmlformats.org/officeDocument/2006/relationships/hyperlink" Target="https://www-emerald-com.ezproxy.uwtsd.ac.uk/insight/search?q=emotional+intelligence&amp;showAll=false&amp;p=1" TargetMode="External"/><Relationship Id="rId105" Type="http://schemas.openxmlformats.org/officeDocument/2006/relationships/image" Target="media/image3.png"/><Relationship Id="rId8" Type="http://schemas.openxmlformats.org/officeDocument/2006/relationships/webSettings" Target="webSettings.xml"/><Relationship Id="rId51" Type="http://schemas.openxmlformats.org/officeDocument/2006/relationships/hyperlink" Target="https://doi.org/10.3390/ijerph19095228" TargetMode="External"/><Relationship Id="rId72" Type="http://schemas.openxmlformats.org/officeDocument/2006/relationships/hyperlink" Target="https://doi.org/10.1007/s10339-009-0354-z" TargetMode="External"/><Relationship Id="rId93" Type="http://schemas.openxmlformats.org/officeDocument/2006/relationships/hyperlink" Target="https://doi.org/10.1111/j.1464-0597.2004.00176.x" TargetMode="External"/><Relationship Id="rId98" Type="http://schemas.openxmlformats.org/officeDocument/2006/relationships/hyperlink" Target="https://positivepsychology.com/importance-of-emotional-intelligence/#matter-more-than-iq" TargetMode="External"/><Relationship Id="rId3" Type="http://schemas.openxmlformats.org/officeDocument/2006/relationships/customXml" Target="../customXml/item3.xml"/><Relationship Id="rId25" Type="http://schemas.openxmlformats.org/officeDocument/2006/relationships/hyperlink" Target="https://doi.org/10.1108/13665621011028594" TargetMode="External"/><Relationship Id="rId46" Type="http://schemas.openxmlformats.org/officeDocument/2006/relationships/hyperlink" Target="https://www.insights.com/products/insights-discovery/#:~:text=What%20is%20Insights%20Discovery%3F,affect%20them%20in%20the%20workplace." TargetMode="External"/><Relationship Id="rId67" Type="http://schemas.openxmlformats.org/officeDocument/2006/relationships/hyperlink" Target="https://www.nice.org.uk/guidance/ng212/evidence/g-expert-testimony-pdf-10959822260" TargetMode="External"/><Relationship Id="rId20" Type="http://schemas.openxmlformats.org/officeDocument/2006/relationships/hyperlink" Target="https://doi.org/10.1007/s10339-009-0342-3" TargetMode="External"/><Relationship Id="rId41" Type="http://schemas.openxmlformats.org/officeDocument/2006/relationships/hyperlink" Target="https://www.gov.uk/government/collections/disability-confident-campaign?_ga=2.29932025.757408708.1679841088-1044704920.1679841088" TargetMode="External"/><Relationship Id="rId62" Type="http://schemas.openxmlformats.org/officeDocument/2006/relationships/hyperlink" Target="https://www.mind.org.uk/workplace/workplace-wellbeing-index/index-awards-2021-22/gold-achieving-excellence/" TargetMode="External"/><Relationship Id="rId83" Type="http://schemas.openxmlformats.org/officeDocument/2006/relationships/hyperlink" Target="https://doi.org/10.4103/0972-6748.132912" TargetMode="External"/><Relationship Id="rId88" Type="http://schemas.openxmlformats.org/officeDocument/2006/relationships/hyperlink" Target="https://doi.org/10.1002/joe.22012" TargetMode="External"/><Relationship Id="rId111"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b43be169-dac8-4e8b-b0ae-1fd892d69601">
      <Terms xmlns="http://schemas.microsoft.com/office/infopath/2007/PartnerControls"/>
    </lcf76f155ced4ddcb4097134ff3c332f>
    <TaxCatchAll xmlns="32cf4773-4f40-40c5-b712-94915657137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B6398C77EAD0949B59F58FC578F13B6" ma:contentTypeVersion="11" ma:contentTypeDescription="Create a new document." ma:contentTypeScope="" ma:versionID="bc9ac2c99f04b8a0cdce3bb0349343cf">
  <xsd:schema xmlns:xsd="http://www.w3.org/2001/XMLSchema" xmlns:xs="http://www.w3.org/2001/XMLSchema" xmlns:p="http://schemas.microsoft.com/office/2006/metadata/properties" xmlns:ns2="b43be169-dac8-4e8b-b0ae-1fd892d69601" xmlns:ns3="32cf4773-4f40-40c5-b712-949156571374" targetNamespace="http://schemas.microsoft.com/office/2006/metadata/properties" ma:root="true" ma:fieldsID="a8a70fb6de50e2f4d4dd11efd1e54ff2" ns2:_="" ns3:_="">
    <xsd:import namespace="b43be169-dac8-4e8b-b0ae-1fd892d69601"/>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GenerationTime" minOccurs="0"/>
                <xsd:element ref="ns2:MediaServiceEventHashCode" minOccurs="0"/>
                <xsd:element ref="ns2:lcf76f155ced4ddcb4097134ff3c332f" minOccurs="0"/>
                <xsd:element ref="ns3:TaxCatchAll"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3be169-dac8-4e8b-b0ae-1fd892d6960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17ddc8c-d985-4331-a6dc-20ea2eb65aec}" ma:internalName="TaxCatchAll" ma:showField="CatchAllData" ma:web="32cf4773-4f40-40c5-b712-949156571374">
      <xsd:complexType>
        <xsd:complexContent>
          <xsd:extension base="dms:MultiChoiceLookup">
            <xsd:sequence>
              <xsd:element name="Value" type="dms:Lookup" maxOccurs="unbounded" minOccurs="0" nillable="true"/>
            </xsd:sequence>
          </xsd:extension>
        </xsd:complexContent>
      </xsd:complexType>
    </xsd:element>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b43be169-dac8-4e8b-b0ae-1fd892d69601"/>
    <ds:schemaRef ds:uri="32cf4773-4f40-40c5-b712-949156571374"/>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FFC3EC08-7763-4C22-8A03-8F62AA2AFB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3be169-dac8-4e8b-b0ae-1fd892d69601"/>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18392</TotalTime>
  <Pages>36</Pages>
  <Words>10732</Words>
  <Characters>61177</Characters>
  <Application>Microsoft Office Word</Application>
  <DocSecurity>0</DocSecurity>
  <Lines>509</Lines>
  <Paragraphs>143</Paragraphs>
  <ScaleCrop>false</ScaleCrop>
  <HeadingPairs>
    <vt:vector size="2" baseType="variant">
      <vt:variant>
        <vt:lpstr>Title</vt:lpstr>
      </vt:variant>
      <vt:variant>
        <vt:i4>1</vt:i4>
      </vt:variant>
    </vt:vector>
  </HeadingPairs>
  <TitlesOfParts>
    <vt:vector size="1" baseType="lpstr">
      <vt:lpstr>Assignment template</vt:lpstr>
    </vt:vector>
  </TitlesOfParts>
  <Company/>
  <LinksUpToDate>false</LinksUpToDate>
  <CharactersWithSpaces>71766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template</dc:title>
  <dc:subject>Generic Assignment template</dc:subject>
  <dc:creator>Julia Ault</dc:creator>
  <cp:keywords/>
  <dc:description/>
  <cp:lastModifiedBy>Jemma Rees (2008032)</cp:lastModifiedBy>
  <cp:revision>1082</cp:revision>
  <dcterms:created xsi:type="dcterms:W3CDTF">2023-03-10T03:54:00Z</dcterms:created>
  <dcterms:modified xsi:type="dcterms:W3CDTF">2023-03-26T16:32:00Z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0x010100DB6398C77EAD0949B59F58FC578F13B6</vt:lpwstr>
  </property>
  <property fmtid="{D5CDD505-2E9C-101B-9397-08002B2CF9AE}" pid="3" name="MediaServiceImageTags">
    <vt:lpwstr/>
  </property>
  <property fmtid="{D5CDD505-2E9C-101B-9397-08002B2CF9AE}" pid="4" name="GrammarlyDocumentId">
    <vt:lpwstr>0647af829dac4f74bde015fea2ff0f0f1c7846561cd91627980fdcde81e9b8b0</vt:lpwstr>
  </property>
</Properties>
</file>