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88086226"/>
        <w:docPartObj>
          <w:docPartGallery w:val="Cover Pages"/>
          <w:docPartUnique/>
        </w:docPartObj>
      </w:sdtPr>
      <w:sdtContent>
        <w:p w14:paraId="47A822D7" w14:textId="5FF84CCC" w:rsidR="001C4882" w:rsidRDefault="001C4882">
          <w:r>
            <w:rPr>
              <w:noProof/>
            </w:rPr>
            <mc:AlternateContent>
              <mc:Choice Requires="wpg">
                <w:drawing>
                  <wp:anchor distT="0" distB="0" distL="114300" distR="114300" simplePos="0" relativeHeight="251659264" behindDoc="1" locked="0" layoutInCell="1" allowOverlap="1" wp14:anchorId="184D6906" wp14:editId="16F7D5CB">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3FD5FF5" w14:textId="4315B539" w:rsidR="001C4882" w:rsidRPr="001C4882" w:rsidRDefault="001C4882" w:rsidP="001C4882">
                                  <w:pPr>
                                    <w:jc w:val="center"/>
                                    <w:rPr>
                                      <w:color w:val="000000" w:themeColor="text1"/>
                                    </w:rPr>
                                  </w:pPr>
                                  <w:r w:rsidRPr="001C4882">
                                    <w:rPr>
                                      <w:color w:val="000000" w:themeColor="text1"/>
                                    </w:rPr>
                                    <w:t>Computer Architecture and Networks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075E3C" w14:textId="15B7A404" w:rsidR="001C4882" w:rsidRDefault="001C4882">
                                      <w:pPr>
                                        <w:pStyle w:val="NoSpacing"/>
                                        <w:spacing w:before="120"/>
                                        <w:jc w:val="center"/>
                                        <w:rPr>
                                          <w:color w:val="FFFFFF" w:themeColor="background1"/>
                                        </w:rPr>
                                      </w:pPr>
                                      <w:r>
                                        <w:rPr>
                                          <w:color w:val="FFFFFF" w:themeColor="background1"/>
                                        </w:rPr>
                                        <w:t>Richard Woolston</w:t>
                                      </w:r>
                                    </w:p>
                                  </w:sdtContent>
                                </w:sdt>
                                <w:p w14:paraId="6BB7001B" w14:textId="36EA0E48" w:rsidR="001C4882" w:rsidRDefault="001C488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ACCA4016</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21/06/2020</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73AF53" w14:textId="63CA7EE5" w:rsidR="001C4882" w:rsidRDefault="001C488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Computer systems and components specification</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84D6906"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33FD5FF5" w14:textId="4315B539" w:rsidR="001C4882" w:rsidRPr="001C4882" w:rsidRDefault="001C4882" w:rsidP="001C4882">
                            <w:pPr>
                              <w:jc w:val="center"/>
                              <w:rPr>
                                <w:color w:val="000000" w:themeColor="text1"/>
                              </w:rPr>
                            </w:pPr>
                            <w:r w:rsidRPr="001C4882">
                              <w:rPr>
                                <w:color w:val="000000" w:themeColor="text1"/>
                              </w:rPr>
                              <w:t>Computer Architecture and Networks</w:t>
                            </w:r>
                          </w:p>
                        </w:txbxContent>
                      </v:textbox>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E075E3C" w14:textId="15B7A404" w:rsidR="001C4882" w:rsidRDefault="001C4882">
                                <w:pPr>
                                  <w:pStyle w:val="NoSpacing"/>
                                  <w:spacing w:before="120"/>
                                  <w:jc w:val="center"/>
                                  <w:rPr>
                                    <w:color w:val="FFFFFF" w:themeColor="background1"/>
                                  </w:rPr>
                                </w:pPr>
                                <w:r>
                                  <w:rPr>
                                    <w:color w:val="FFFFFF" w:themeColor="background1"/>
                                  </w:rPr>
                                  <w:t>Richard Woolston</w:t>
                                </w:r>
                              </w:p>
                            </w:sdtContent>
                          </w:sdt>
                          <w:p w14:paraId="6BB7001B" w14:textId="36EA0E48" w:rsidR="001C4882" w:rsidRDefault="001C4882">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ACCA4016</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21/06/2020</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2473AF53" w14:textId="63CA7EE5" w:rsidR="001C4882" w:rsidRDefault="001C488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Computer systems and components specification</w:t>
                                </w:r>
                              </w:p>
                            </w:sdtContent>
                          </w:sdt>
                        </w:txbxContent>
                      </v:textbox>
                    </v:shape>
                    <w10:wrap anchorx="page" anchory="page"/>
                  </v:group>
                </w:pict>
              </mc:Fallback>
            </mc:AlternateContent>
          </w:r>
        </w:p>
        <w:p w14:paraId="34A1F729" w14:textId="77777777" w:rsidR="008F3D97" w:rsidRDefault="001C4882" w:rsidP="001C4882">
          <w:pPr>
            <w:tabs>
              <w:tab w:val="left" w:pos="3660"/>
            </w:tabs>
          </w:pPr>
          <w:r>
            <w:br w:type="page"/>
          </w:r>
        </w:p>
        <w:sdt>
          <w:sdtPr>
            <w:id w:val="-787355325"/>
            <w:docPartObj>
              <w:docPartGallery w:val="Table of Contents"/>
              <w:docPartUnique/>
            </w:docPartObj>
          </w:sdtPr>
          <w:sdtEndPr>
            <w:rPr>
              <w:rFonts w:ascii="Verdana" w:eastAsiaTheme="minorHAnsi" w:hAnsi="Verdana" w:cstheme="minorBidi"/>
              <w:b/>
              <w:bCs/>
              <w:noProof/>
              <w:color w:val="auto"/>
              <w:sz w:val="24"/>
              <w:szCs w:val="22"/>
              <w:lang w:val="en-GB"/>
            </w:rPr>
          </w:sdtEndPr>
          <w:sdtContent>
            <w:p w14:paraId="4493A547" w14:textId="2D6721D2" w:rsidR="008F3D97" w:rsidRDefault="008F3D97">
              <w:pPr>
                <w:pStyle w:val="TOCHeading"/>
              </w:pPr>
              <w:r>
                <w:t>Contents</w:t>
              </w:r>
            </w:p>
            <w:p w14:paraId="0D9DCC7A" w14:textId="19D7EBAC" w:rsidR="005C2C3A" w:rsidRDefault="008F3D97">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bookmarkStart w:id="0" w:name="_GoBack"/>
              <w:bookmarkEnd w:id="0"/>
              <w:r w:rsidR="005C2C3A" w:rsidRPr="00DD714C">
                <w:rPr>
                  <w:rStyle w:val="Hyperlink"/>
                  <w:noProof/>
                </w:rPr>
                <w:fldChar w:fldCharType="begin"/>
              </w:r>
              <w:r w:rsidR="005C2C3A" w:rsidRPr="00DD714C">
                <w:rPr>
                  <w:rStyle w:val="Hyperlink"/>
                  <w:noProof/>
                </w:rPr>
                <w:instrText xml:space="preserve"> </w:instrText>
              </w:r>
              <w:r w:rsidR="005C2C3A">
                <w:rPr>
                  <w:noProof/>
                </w:rPr>
                <w:instrText>HYPERLINK \l "_Toc43685634"</w:instrText>
              </w:r>
              <w:r w:rsidR="005C2C3A" w:rsidRPr="00DD714C">
                <w:rPr>
                  <w:rStyle w:val="Hyperlink"/>
                  <w:noProof/>
                </w:rPr>
                <w:instrText xml:space="preserve"> </w:instrText>
              </w:r>
              <w:r w:rsidR="005C2C3A" w:rsidRPr="00DD714C">
                <w:rPr>
                  <w:rStyle w:val="Hyperlink"/>
                  <w:noProof/>
                </w:rPr>
              </w:r>
              <w:r w:rsidR="005C2C3A" w:rsidRPr="00DD714C">
                <w:rPr>
                  <w:rStyle w:val="Hyperlink"/>
                  <w:noProof/>
                </w:rPr>
                <w:fldChar w:fldCharType="separate"/>
              </w:r>
              <w:r w:rsidR="005C2C3A" w:rsidRPr="00DD714C">
                <w:rPr>
                  <w:rStyle w:val="Hyperlink"/>
                  <w:noProof/>
                </w:rPr>
                <w:t>Scenario 1</w:t>
              </w:r>
              <w:r w:rsidR="005C2C3A">
                <w:rPr>
                  <w:noProof/>
                  <w:webHidden/>
                </w:rPr>
                <w:tab/>
              </w:r>
              <w:r w:rsidR="005C2C3A">
                <w:rPr>
                  <w:noProof/>
                  <w:webHidden/>
                </w:rPr>
                <w:fldChar w:fldCharType="begin"/>
              </w:r>
              <w:r w:rsidR="005C2C3A">
                <w:rPr>
                  <w:noProof/>
                  <w:webHidden/>
                </w:rPr>
                <w:instrText xml:space="preserve"> PAGEREF _Toc43685634 \h </w:instrText>
              </w:r>
              <w:r w:rsidR="005C2C3A">
                <w:rPr>
                  <w:noProof/>
                  <w:webHidden/>
                </w:rPr>
              </w:r>
              <w:r w:rsidR="005C2C3A">
                <w:rPr>
                  <w:noProof/>
                  <w:webHidden/>
                </w:rPr>
                <w:fldChar w:fldCharType="separate"/>
              </w:r>
              <w:r w:rsidR="005C2C3A">
                <w:rPr>
                  <w:noProof/>
                  <w:webHidden/>
                </w:rPr>
                <w:t>2</w:t>
              </w:r>
              <w:r w:rsidR="005C2C3A">
                <w:rPr>
                  <w:noProof/>
                  <w:webHidden/>
                </w:rPr>
                <w:fldChar w:fldCharType="end"/>
              </w:r>
              <w:r w:rsidR="005C2C3A" w:rsidRPr="00DD714C">
                <w:rPr>
                  <w:rStyle w:val="Hyperlink"/>
                  <w:noProof/>
                </w:rPr>
                <w:fldChar w:fldCharType="end"/>
              </w:r>
            </w:p>
            <w:p w14:paraId="79BA2EA5" w14:textId="6CE166C7" w:rsidR="005C2C3A" w:rsidRDefault="005C2C3A">
              <w:pPr>
                <w:pStyle w:val="TOC2"/>
                <w:tabs>
                  <w:tab w:val="right" w:leader="dot" w:pos="9016"/>
                </w:tabs>
                <w:rPr>
                  <w:rFonts w:asciiTheme="minorHAnsi" w:eastAsiaTheme="minorEastAsia" w:hAnsiTheme="minorHAnsi"/>
                  <w:noProof/>
                  <w:sz w:val="22"/>
                  <w:lang w:eastAsia="en-GB"/>
                </w:rPr>
              </w:pPr>
              <w:hyperlink w:anchor="_Toc43685635" w:history="1">
                <w:r w:rsidRPr="00DD714C">
                  <w:rPr>
                    <w:rStyle w:val="Hyperlink"/>
                    <w:noProof/>
                  </w:rPr>
                  <w:t>CPU</w:t>
                </w:r>
                <w:r>
                  <w:rPr>
                    <w:noProof/>
                    <w:webHidden/>
                  </w:rPr>
                  <w:tab/>
                </w:r>
                <w:r>
                  <w:rPr>
                    <w:noProof/>
                    <w:webHidden/>
                  </w:rPr>
                  <w:fldChar w:fldCharType="begin"/>
                </w:r>
                <w:r>
                  <w:rPr>
                    <w:noProof/>
                    <w:webHidden/>
                  </w:rPr>
                  <w:instrText xml:space="preserve"> PAGEREF _Toc43685635 \h </w:instrText>
                </w:r>
                <w:r>
                  <w:rPr>
                    <w:noProof/>
                    <w:webHidden/>
                  </w:rPr>
                </w:r>
                <w:r>
                  <w:rPr>
                    <w:noProof/>
                    <w:webHidden/>
                  </w:rPr>
                  <w:fldChar w:fldCharType="separate"/>
                </w:r>
                <w:r>
                  <w:rPr>
                    <w:noProof/>
                    <w:webHidden/>
                  </w:rPr>
                  <w:t>2</w:t>
                </w:r>
                <w:r>
                  <w:rPr>
                    <w:noProof/>
                    <w:webHidden/>
                  </w:rPr>
                  <w:fldChar w:fldCharType="end"/>
                </w:r>
              </w:hyperlink>
            </w:p>
            <w:p w14:paraId="769C7755" w14:textId="22C91B95" w:rsidR="005C2C3A" w:rsidRDefault="005C2C3A">
              <w:pPr>
                <w:pStyle w:val="TOC2"/>
                <w:tabs>
                  <w:tab w:val="right" w:leader="dot" w:pos="9016"/>
                </w:tabs>
                <w:rPr>
                  <w:rFonts w:asciiTheme="minorHAnsi" w:eastAsiaTheme="minorEastAsia" w:hAnsiTheme="minorHAnsi"/>
                  <w:noProof/>
                  <w:sz w:val="22"/>
                  <w:lang w:eastAsia="en-GB"/>
                </w:rPr>
              </w:pPr>
              <w:hyperlink w:anchor="_Toc43685636" w:history="1">
                <w:r w:rsidRPr="00DD714C">
                  <w:rPr>
                    <w:rStyle w:val="Hyperlink"/>
                    <w:noProof/>
                  </w:rPr>
                  <w:t>System Board</w:t>
                </w:r>
                <w:r>
                  <w:rPr>
                    <w:noProof/>
                    <w:webHidden/>
                  </w:rPr>
                  <w:tab/>
                </w:r>
                <w:r>
                  <w:rPr>
                    <w:noProof/>
                    <w:webHidden/>
                  </w:rPr>
                  <w:fldChar w:fldCharType="begin"/>
                </w:r>
                <w:r>
                  <w:rPr>
                    <w:noProof/>
                    <w:webHidden/>
                  </w:rPr>
                  <w:instrText xml:space="preserve"> PAGEREF _Toc43685636 \h </w:instrText>
                </w:r>
                <w:r>
                  <w:rPr>
                    <w:noProof/>
                    <w:webHidden/>
                  </w:rPr>
                </w:r>
                <w:r>
                  <w:rPr>
                    <w:noProof/>
                    <w:webHidden/>
                  </w:rPr>
                  <w:fldChar w:fldCharType="separate"/>
                </w:r>
                <w:r>
                  <w:rPr>
                    <w:noProof/>
                    <w:webHidden/>
                  </w:rPr>
                  <w:t>4</w:t>
                </w:r>
                <w:r>
                  <w:rPr>
                    <w:noProof/>
                    <w:webHidden/>
                  </w:rPr>
                  <w:fldChar w:fldCharType="end"/>
                </w:r>
              </w:hyperlink>
            </w:p>
            <w:p w14:paraId="6B9B00C5" w14:textId="07B63EB5" w:rsidR="005C2C3A" w:rsidRDefault="005C2C3A">
              <w:pPr>
                <w:pStyle w:val="TOC2"/>
                <w:tabs>
                  <w:tab w:val="right" w:leader="dot" w:pos="9016"/>
                </w:tabs>
                <w:rPr>
                  <w:rFonts w:asciiTheme="minorHAnsi" w:eastAsiaTheme="minorEastAsia" w:hAnsiTheme="minorHAnsi"/>
                  <w:noProof/>
                  <w:sz w:val="22"/>
                  <w:lang w:eastAsia="en-GB"/>
                </w:rPr>
              </w:pPr>
              <w:hyperlink w:anchor="_Toc43685637" w:history="1">
                <w:r w:rsidRPr="00DD714C">
                  <w:rPr>
                    <w:rStyle w:val="Hyperlink"/>
                    <w:noProof/>
                  </w:rPr>
                  <w:t>Memory and Storage.</w:t>
                </w:r>
                <w:r>
                  <w:rPr>
                    <w:noProof/>
                    <w:webHidden/>
                  </w:rPr>
                  <w:tab/>
                </w:r>
                <w:r>
                  <w:rPr>
                    <w:noProof/>
                    <w:webHidden/>
                  </w:rPr>
                  <w:fldChar w:fldCharType="begin"/>
                </w:r>
                <w:r>
                  <w:rPr>
                    <w:noProof/>
                    <w:webHidden/>
                  </w:rPr>
                  <w:instrText xml:space="preserve"> PAGEREF _Toc43685637 \h </w:instrText>
                </w:r>
                <w:r>
                  <w:rPr>
                    <w:noProof/>
                    <w:webHidden/>
                  </w:rPr>
                </w:r>
                <w:r>
                  <w:rPr>
                    <w:noProof/>
                    <w:webHidden/>
                  </w:rPr>
                  <w:fldChar w:fldCharType="separate"/>
                </w:r>
                <w:r>
                  <w:rPr>
                    <w:noProof/>
                    <w:webHidden/>
                  </w:rPr>
                  <w:t>5</w:t>
                </w:r>
                <w:r>
                  <w:rPr>
                    <w:noProof/>
                    <w:webHidden/>
                  </w:rPr>
                  <w:fldChar w:fldCharType="end"/>
                </w:r>
              </w:hyperlink>
            </w:p>
            <w:p w14:paraId="34798060" w14:textId="40D609F5" w:rsidR="005C2C3A" w:rsidRDefault="005C2C3A">
              <w:pPr>
                <w:pStyle w:val="TOC2"/>
                <w:tabs>
                  <w:tab w:val="right" w:leader="dot" w:pos="9016"/>
                </w:tabs>
                <w:rPr>
                  <w:rFonts w:asciiTheme="minorHAnsi" w:eastAsiaTheme="minorEastAsia" w:hAnsiTheme="minorHAnsi"/>
                  <w:noProof/>
                  <w:sz w:val="22"/>
                  <w:lang w:eastAsia="en-GB"/>
                </w:rPr>
              </w:pPr>
              <w:hyperlink w:anchor="_Toc43685638" w:history="1">
                <w:r w:rsidRPr="00DD714C">
                  <w:rPr>
                    <w:rStyle w:val="Hyperlink"/>
                    <w:noProof/>
                  </w:rPr>
                  <w:t>Display unit</w:t>
                </w:r>
                <w:r>
                  <w:rPr>
                    <w:noProof/>
                    <w:webHidden/>
                  </w:rPr>
                  <w:tab/>
                </w:r>
                <w:r>
                  <w:rPr>
                    <w:noProof/>
                    <w:webHidden/>
                  </w:rPr>
                  <w:fldChar w:fldCharType="begin"/>
                </w:r>
                <w:r>
                  <w:rPr>
                    <w:noProof/>
                    <w:webHidden/>
                  </w:rPr>
                  <w:instrText xml:space="preserve"> PAGEREF _Toc43685638 \h </w:instrText>
                </w:r>
                <w:r>
                  <w:rPr>
                    <w:noProof/>
                    <w:webHidden/>
                  </w:rPr>
                </w:r>
                <w:r>
                  <w:rPr>
                    <w:noProof/>
                    <w:webHidden/>
                  </w:rPr>
                  <w:fldChar w:fldCharType="separate"/>
                </w:r>
                <w:r>
                  <w:rPr>
                    <w:noProof/>
                    <w:webHidden/>
                  </w:rPr>
                  <w:t>6</w:t>
                </w:r>
                <w:r>
                  <w:rPr>
                    <w:noProof/>
                    <w:webHidden/>
                  </w:rPr>
                  <w:fldChar w:fldCharType="end"/>
                </w:r>
              </w:hyperlink>
            </w:p>
            <w:p w14:paraId="343EB1A0" w14:textId="5AAC9AEC" w:rsidR="005C2C3A" w:rsidRDefault="005C2C3A">
              <w:pPr>
                <w:pStyle w:val="TOC2"/>
                <w:tabs>
                  <w:tab w:val="right" w:leader="dot" w:pos="9016"/>
                </w:tabs>
                <w:rPr>
                  <w:rFonts w:asciiTheme="minorHAnsi" w:eastAsiaTheme="minorEastAsia" w:hAnsiTheme="minorHAnsi"/>
                  <w:noProof/>
                  <w:sz w:val="22"/>
                  <w:lang w:eastAsia="en-GB"/>
                </w:rPr>
              </w:pPr>
              <w:hyperlink w:anchor="_Toc43685639" w:history="1">
                <w:r w:rsidRPr="00DD714C">
                  <w:rPr>
                    <w:rStyle w:val="Hyperlink"/>
                    <w:noProof/>
                  </w:rPr>
                  <w:t>Case and PSU</w:t>
                </w:r>
                <w:r>
                  <w:rPr>
                    <w:noProof/>
                    <w:webHidden/>
                  </w:rPr>
                  <w:tab/>
                </w:r>
                <w:r>
                  <w:rPr>
                    <w:noProof/>
                    <w:webHidden/>
                  </w:rPr>
                  <w:fldChar w:fldCharType="begin"/>
                </w:r>
                <w:r>
                  <w:rPr>
                    <w:noProof/>
                    <w:webHidden/>
                  </w:rPr>
                  <w:instrText xml:space="preserve"> PAGEREF _Toc43685639 \h </w:instrText>
                </w:r>
                <w:r>
                  <w:rPr>
                    <w:noProof/>
                    <w:webHidden/>
                  </w:rPr>
                </w:r>
                <w:r>
                  <w:rPr>
                    <w:noProof/>
                    <w:webHidden/>
                  </w:rPr>
                  <w:fldChar w:fldCharType="separate"/>
                </w:r>
                <w:r>
                  <w:rPr>
                    <w:noProof/>
                    <w:webHidden/>
                  </w:rPr>
                  <w:t>6</w:t>
                </w:r>
                <w:r>
                  <w:rPr>
                    <w:noProof/>
                    <w:webHidden/>
                  </w:rPr>
                  <w:fldChar w:fldCharType="end"/>
                </w:r>
              </w:hyperlink>
            </w:p>
            <w:p w14:paraId="64311D4A" w14:textId="564989D8" w:rsidR="005C2C3A" w:rsidRDefault="005C2C3A">
              <w:pPr>
                <w:pStyle w:val="TOC2"/>
                <w:tabs>
                  <w:tab w:val="right" w:leader="dot" w:pos="9016"/>
                </w:tabs>
                <w:rPr>
                  <w:rFonts w:asciiTheme="minorHAnsi" w:eastAsiaTheme="minorEastAsia" w:hAnsiTheme="minorHAnsi"/>
                  <w:noProof/>
                  <w:sz w:val="22"/>
                  <w:lang w:eastAsia="en-GB"/>
                </w:rPr>
              </w:pPr>
              <w:hyperlink w:anchor="_Toc43685640" w:history="1">
                <w:r w:rsidRPr="00DD714C">
                  <w:rPr>
                    <w:rStyle w:val="Hyperlink"/>
                    <w:noProof/>
                  </w:rPr>
                  <w:t>Inputs and Outputs</w:t>
                </w:r>
                <w:r>
                  <w:rPr>
                    <w:noProof/>
                    <w:webHidden/>
                  </w:rPr>
                  <w:tab/>
                </w:r>
                <w:r>
                  <w:rPr>
                    <w:noProof/>
                    <w:webHidden/>
                  </w:rPr>
                  <w:fldChar w:fldCharType="begin"/>
                </w:r>
                <w:r>
                  <w:rPr>
                    <w:noProof/>
                    <w:webHidden/>
                  </w:rPr>
                  <w:instrText xml:space="preserve"> PAGEREF _Toc43685640 \h </w:instrText>
                </w:r>
                <w:r>
                  <w:rPr>
                    <w:noProof/>
                    <w:webHidden/>
                  </w:rPr>
                </w:r>
                <w:r>
                  <w:rPr>
                    <w:noProof/>
                    <w:webHidden/>
                  </w:rPr>
                  <w:fldChar w:fldCharType="separate"/>
                </w:r>
                <w:r>
                  <w:rPr>
                    <w:noProof/>
                    <w:webHidden/>
                  </w:rPr>
                  <w:t>7</w:t>
                </w:r>
                <w:r>
                  <w:rPr>
                    <w:noProof/>
                    <w:webHidden/>
                  </w:rPr>
                  <w:fldChar w:fldCharType="end"/>
                </w:r>
              </w:hyperlink>
            </w:p>
            <w:p w14:paraId="4B3D9BBD" w14:textId="04D5EDEB" w:rsidR="005C2C3A" w:rsidRDefault="005C2C3A">
              <w:pPr>
                <w:pStyle w:val="TOC2"/>
                <w:tabs>
                  <w:tab w:val="right" w:leader="dot" w:pos="9016"/>
                </w:tabs>
                <w:rPr>
                  <w:rFonts w:asciiTheme="minorHAnsi" w:eastAsiaTheme="minorEastAsia" w:hAnsiTheme="minorHAnsi"/>
                  <w:noProof/>
                  <w:sz w:val="22"/>
                  <w:lang w:eastAsia="en-GB"/>
                </w:rPr>
              </w:pPr>
              <w:hyperlink w:anchor="_Toc43685641" w:history="1">
                <w:r w:rsidRPr="00DD714C">
                  <w:rPr>
                    <w:rStyle w:val="Hyperlink"/>
                    <w:noProof/>
                  </w:rPr>
                  <w:t>Operating System</w:t>
                </w:r>
                <w:r>
                  <w:rPr>
                    <w:noProof/>
                    <w:webHidden/>
                  </w:rPr>
                  <w:tab/>
                </w:r>
                <w:r>
                  <w:rPr>
                    <w:noProof/>
                    <w:webHidden/>
                  </w:rPr>
                  <w:fldChar w:fldCharType="begin"/>
                </w:r>
                <w:r>
                  <w:rPr>
                    <w:noProof/>
                    <w:webHidden/>
                  </w:rPr>
                  <w:instrText xml:space="preserve"> PAGEREF _Toc43685641 \h </w:instrText>
                </w:r>
                <w:r>
                  <w:rPr>
                    <w:noProof/>
                    <w:webHidden/>
                  </w:rPr>
                </w:r>
                <w:r>
                  <w:rPr>
                    <w:noProof/>
                    <w:webHidden/>
                  </w:rPr>
                  <w:fldChar w:fldCharType="separate"/>
                </w:r>
                <w:r>
                  <w:rPr>
                    <w:noProof/>
                    <w:webHidden/>
                  </w:rPr>
                  <w:t>7</w:t>
                </w:r>
                <w:r>
                  <w:rPr>
                    <w:noProof/>
                    <w:webHidden/>
                  </w:rPr>
                  <w:fldChar w:fldCharType="end"/>
                </w:r>
              </w:hyperlink>
            </w:p>
            <w:p w14:paraId="158C852B" w14:textId="3A20880A" w:rsidR="005C2C3A" w:rsidRDefault="005C2C3A">
              <w:pPr>
                <w:pStyle w:val="TOC2"/>
                <w:tabs>
                  <w:tab w:val="right" w:leader="dot" w:pos="9016"/>
                </w:tabs>
                <w:rPr>
                  <w:rFonts w:asciiTheme="minorHAnsi" w:eastAsiaTheme="minorEastAsia" w:hAnsiTheme="minorHAnsi"/>
                  <w:noProof/>
                  <w:sz w:val="22"/>
                  <w:lang w:eastAsia="en-GB"/>
                </w:rPr>
              </w:pPr>
              <w:hyperlink w:anchor="_Toc43685642" w:history="1">
                <w:r w:rsidRPr="00DD714C">
                  <w:rPr>
                    <w:rStyle w:val="Hyperlink"/>
                    <w:noProof/>
                  </w:rPr>
                  <w:t>Chosen System Parts Scenario 1</w:t>
                </w:r>
                <w:r>
                  <w:rPr>
                    <w:noProof/>
                    <w:webHidden/>
                  </w:rPr>
                  <w:tab/>
                </w:r>
                <w:r>
                  <w:rPr>
                    <w:noProof/>
                    <w:webHidden/>
                  </w:rPr>
                  <w:fldChar w:fldCharType="begin"/>
                </w:r>
                <w:r>
                  <w:rPr>
                    <w:noProof/>
                    <w:webHidden/>
                  </w:rPr>
                  <w:instrText xml:space="preserve"> PAGEREF _Toc43685642 \h </w:instrText>
                </w:r>
                <w:r>
                  <w:rPr>
                    <w:noProof/>
                    <w:webHidden/>
                  </w:rPr>
                </w:r>
                <w:r>
                  <w:rPr>
                    <w:noProof/>
                    <w:webHidden/>
                  </w:rPr>
                  <w:fldChar w:fldCharType="separate"/>
                </w:r>
                <w:r>
                  <w:rPr>
                    <w:noProof/>
                    <w:webHidden/>
                  </w:rPr>
                  <w:t>8</w:t>
                </w:r>
                <w:r>
                  <w:rPr>
                    <w:noProof/>
                    <w:webHidden/>
                  </w:rPr>
                  <w:fldChar w:fldCharType="end"/>
                </w:r>
              </w:hyperlink>
            </w:p>
            <w:p w14:paraId="4ADD7E7D" w14:textId="6064F47C" w:rsidR="005C2C3A" w:rsidRDefault="005C2C3A">
              <w:pPr>
                <w:pStyle w:val="TOC1"/>
                <w:tabs>
                  <w:tab w:val="right" w:leader="dot" w:pos="9016"/>
                </w:tabs>
                <w:rPr>
                  <w:rFonts w:asciiTheme="minorHAnsi" w:eastAsiaTheme="minorEastAsia" w:hAnsiTheme="minorHAnsi"/>
                  <w:noProof/>
                  <w:sz w:val="22"/>
                  <w:lang w:eastAsia="en-GB"/>
                </w:rPr>
              </w:pPr>
              <w:hyperlink w:anchor="_Toc43685643" w:history="1">
                <w:r w:rsidRPr="00DD714C">
                  <w:rPr>
                    <w:rStyle w:val="Hyperlink"/>
                    <w:noProof/>
                  </w:rPr>
                  <w:t>References</w:t>
                </w:r>
                <w:r>
                  <w:rPr>
                    <w:noProof/>
                    <w:webHidden/>
                  </w:rPr>
                  <w:tab/>
                </w:r>
                <w:r>
                  <w:rPr>
                    <w:noProof/>
                    <w:webHidden/>
                  </w:rPr>
                  <w:fldChar w:fldCharType="begin"/>
                </w:r>
                <w:r>
                  <w:rPr>
                    <w:noProof/>
                    <w:webHidden/>
                  </w:rPr>
                  <w:instrText xml:space="preserve"> PAGEREF _Toc43685643 \h </w:instrText>
                </w:r>
                <w:r>
                  <w:rPr>
                    <w:noProof/>
                    <w:webHidden/>
                  </w:rPr>
                </w:r>
                <w:r>
                  <w:rPr>
                    <w:noProof/>
                    <w:webHidden/>
                  </w:rPr>
                  <w:fldChar w:fldCharType="separate"/>
                </w:r>
                <w:r>
                  <w:rPr>
                    <w:noProof/>
                    <w:webHidden/>
                  </w:rPr>
                  <w:t>10</w:t>
                </w:r>
                <w:r>
                  <w:rPr>
                    <w:noProof/>
                    <w:webHidden/>
                  </w:rPr>
                  <w:fldChar w:fldCharType="end"/>
                </w:r>
              </w:hyperlink>
            </w:p>
            <w:p w14:paraId="6F387646" w14:textId="6A63B183" w:rsidR="008F3D97" w:rsidRDefault="008F3D97">
              <w:r>
                <w:rPr>
                  <w:b/>
                  <w:bCs/>
                  <w:noProof/>
                </w:rPr>
                <w:fldChar w:fldCharType="end"/>
              </w:r>
            </w:p>
          </w:sdtContent>
        </w:sdt>
        <w:p w14:paraId="129F8A6B" w14:textId="77777777" w:rsidR="008F3D97" w:rsidRDefault="008F3D97">
          <w:r>
            <w:br w:type="page"/>
          </w:r>
        </w:p>
        <w:p w14:paraId="3979A750" w14:textId="119EC2B0" w:rsidR="001C4882" w:rsidRDefault="001C4882" w:rsidP="001C4882">
          <w:pPr>
            <w:tabs>
              <w:tab w:val="left" w:pos="3660"/>
            </w:tabs>
          </w:pPr>
          <w:r>
            <w:tab/>
          </w:r>
        </w:p>
      </w:sdtContent>
    </w:sdt>
    <w:p w14:paraId="1A5A5EAF" w14:textId="15E6272D" w:rsidR="00CC7504" w:rsidRDefault="00AE06A3" w:rsidP="00AE06A3">
      <w:pPr>
        <w:pStyle w:val="Heading1"/>
      </w:pPr>
      <w:bookmarkStart w:id="1" w:name="_Toc43685634"/>
      <w:r>
        <w:t>Scenario 1</w:t>
      </w:r>
      <w:bookmarkEnd w:id="1"/>
    </w:p>
    <w:p w14:paraId="613C571C" w14:textId="62E6AB81" w:rsidR="00AE06A3" w:rsidRDefault="00AE06A3" w:rsidP="00AE06A3"/>
    <w:p w14:paraId="5CBF586E" w14:textId="0A470799" w:rsidR="00937081" w:rsidRDefault="00AE06A3" w:rsidP="00AE06A3">
      <w:r>
        <w:t xml:space="preserve">The customer in scenario 1 requires a typical home pc. Home pc’s are generally used as an internet browser/word processor/ social contact and content viewing device, sometimes with minor gaming. </w:t>
      </w:r>
      <w:r w:rsidR="00937081">
        <w:t>However the customer does not require the pc for gaming in this case. The request is for a ‘low cost desktop pc’, the term is relative so this could mean £200, though this could be very tough</w:t>
      </w:r>
      <w:r w:rsidR="00702AF3">
        <w:t>,</w:t>
      </w:r>
      <w:r w:rsidR="00937081">
        <w:t xml:space="preserve"> with new parts and a specification to match. Or it could mean £1500 though this is edging towards a middle to high end desktop. In an ideal situation, a requirement analysis would take place</w:t>
      </w:r>
      <w:r w:rsidR="001728D0">
        <w:t xml:space="preserve">, a discussion with the end user to set out more clearly things like cost and space available for the pc. In this scenario, we will assume that a low cost pc is aiming for the middle of £200 and £1500 at around the £700-£900 mark. This will allow for </w:t>
      </w:r>
      <w:r w:rsidR="00A92A2B">
        <w:t>good quality</w:t>
      </w:r>
      <w:r w:rsidR="001728D0">
        <w:t xml:space="preserve"> </w:t>
      </w:r>
      <w:r w:rsidR="00A92A2B">
        <w:t>peripherals or input and output devices</w:t>
      </w:r>
      <w:r w:rsidR="001728D0">
        <w:t xml:space="preserve"> and </w:t>
      </w:r>
      <w:r w:rsidR="00A92A2B">
        <w:t>a fast and reliable desktop system.</w:t>
      </w:r>
    </w:p>
    <w:p w14:paraId="5418F68B" w14:textId="5CB70537" w:rsidR="00A92A2B" w:rsidRDefault="00A92A2B" w:rsidP="00AE06A3"/>
    <w:p w14:paraId="744FFD32" w14:textId="134A3CFB" w:rsidR="00A92A2B" w:rsidRDefault="00A92A2B" w:rsidP="00AE06A3">
      <w:r>
        <w:t>Parts required: -</w:t>
      </w:r>
    </w:p>
    <w:p w14:paraId="22123769" w14:textId="39051298" w:rsidR="00A92A2B" w:rsidRDefault="00A92A2B" w:rsidP="00AE06A3">
      <w:r>
        <w:t xml:space="preserve">CPU, GPU, System Board, Memory (RAM and Data Storage), Power Supply, </w:t>
      </w:r>
      <w:r w:rsidR="00C4203C">
        <w:t>PC Case, Monitor, Keyboard, Mouse, Webcam</w:t>
      </w:r>
      <w:r w:rsidR="00A86789">
        <w:t>, speakers</w:t>
      </w:r>
      <w:r w:rsidR="003903DC">
        <w:t xml:space="preserve"> </w:t>
      </w:r>
      <w:r w:rsidR="00C4203C">
        <w:t>.</w:t>
      </w:r>
    </w:p>
    <w:p w14:paraId="44E96A81" w14:textId="49A7A58A" w:rsidR="008778DB" w:rsidRDefault="008778DB" w:rsidP="00AE06A3"/>
    <w:p w14:paraId="3F866E55" w14:textId="39FB4140" w:rsidR="008778DB" w:rsidRDefault="008778DB" w:rsidP="008778DB">
      <w:pPr>
        <w:pStyle w:val="Heading2"/>
        <w:rPr>
          <w:szCs w:val="32"/>
        </w:rPr>
      </w:pPr>
      <w:bookmarkStart w:id="2" w:name="_Toc43685635"/>
      <w:r w:rsidRPr="008778DB">
        <w:rPr>
          <w:szCs w:val="32"/>
        </w:rPr>
        <w:t>CPU</w:t>
      </w:r>
      <w:bookmarkEnd w:id="2"/>
    </w:p>
    <w:p w14:paraId="77031834" w14:textId="4CC46891" w:rsidR="008778DB" w:rsidRDefault="008778DB" w:rsidP="008778DB"/>
    <w:p w14:paraId="25EC6F40" w14:textId="7C14735E" w:rsidR="008778DB" w:rsidRDefault="008778DB" w:rsidP="008778DB">
      <w:r>
        <w:lastRenderedPageBreak/>
        <w:t>There are over 100 CPU (central processing unit) manufacturers worldwide, but the two main names in home computing CPU’s are Intel and AMD. Intel are the largest and have dominated the market share almost since the initial development of its x86 chipset in 1978</w:t>
      </w:r>
      <w:sdt>
        <w:sdtPr>
          <w:id w:val="-514924917"/>
          <w:citation/>
        </w:sdtPr>
        <w:sdtEndPr/>
        <w:sdtContent>
          <w:r w:rsidR="002F2C39">
            <w:fldChar w:fldCharType="begin"/>
          </w:r>
          <w:r w:rsidR="002F2C39">
            <w:instrText xml:space="preserve"> CITATION Com19 \l 2057 </w:instrText>
          </w:r>
          <w:r w:rsidR="002F2C39">
            <w:fldChar w:fldCharType="separate"/>
          </w:r>
          <w:r w:rsidR="002F2C39">
            <w:rPr>
              <w:noProof/>
            </w:rPr>
            <w:t xml:space="preserve"> </w:t>
          </w:r>
          <w:r w:rsidR="002F2C39" w:rsidRPr="002F2C39">
            <w:rPr>
              <w:noProof/>
            </w:rPr>
            <w:t>[1]</w:t>
          </w:r>
          <w:r w:rsidR="002F2C39">
            <w:fldChar w:fldCharType="end"/>
          </w:r>
        </w:sdtContent>
      </w:sdt>
      <w:r w:rsidR="00507380">
        <w:t xml:space="preserve">. However, since the release of the </w:t>
      </w:r>
      <w:proofErr w:type="spellStart"/>
      <w:r w:rsidR="00507380">
        <w:t>Ryzen</w:t>
      </w:r>
      <w:proofErr w:type="spellEnd"/>
      <w:r w:rsidR="002F2C39">
        <w:t xml:space="preserve"> 1000</w:t>
      </w:r>
      <w:r w:rsidR="00507380">
        <w:t xml:space="preserve"> range of processors in 2017</w:t>
      </w:r>
      <w:sdt>
        <w:sdtPr>
          <w:id w:val="1739523428"/>
          <w:citation/>
        </w:sdtPr>
        <w:sdtEndPr/>
        <w:sdtContent>
          <w:r w:rsidR="002F2C39">
            <w:fldChar w:fldCharType="begin"/>
          </w:r>
          <w:r w:rsidR="002F2C39">
            <w:instrText xml:space="preserve"> CITATION Ian17 \l 2057 </w:instrText>
          </w:r>
          <w:r w:rsidR="002F2C39">
            <w:fldChar w:fldCharType="separate"/>
          </w:r>
          <w:r w:rsidR="002F2C39">
            <w:rPr>
              <w:noProof/>
            </w:rPr>
            <w:t xml:space="preserve"> </w:t>
          </w:r>
          <w:r w:rsidR="002F2C39" w:rsidRPr="002F2C39">
            <w:rPr>
              <w:noProof/>
            </w:rPr>
            <w:t>[2]</w:t>
          </w:r>
          <w:r w:rsidR="002F2C39">
            <w:fldChar w:fldCharType="end"/>
          </w:r>
        </w:sdtContent>
      </w:sdt>
      <w:r w:rsidR="00507380">
        <w:t xml:space="preserve">, AMD have been pulling customers away from intel. This is due to AMD’s cost effective processor speeds and multicore, multithread design and </w:t>
      </w:r>
      <w:r w:rsidR="00760072">
        <w:t xml:space="preserve">Zen </w:t>
      </w:r>
      <w:r w:rsidR="00507380">
        <w:t xml:space="preserve">architecture. Intel still provide a faster single core processor, but with the trend now going towards using multiple applications on pc’s at the same time, AMD is </w:t>
      </w:r>
      <w:r w:rsidR="00702AF3">
        <w:t xml:space="preserve">becoming </w:t>
      </w:r>
      <w:r w:rsidR="00507380">
        <w:t>more favourable</w:t>
      </w:r>
      <w:r w:rsidR="00702AF3">
        <w:t xml:space="preserve"> especially</w:t>
      </w:r>
      <w:r w:rsidR="003C1E32">
        <w:t xml:space="preserve"> in the gaming market</w:t>
      </w:r>
      <w:r w:rsidR="00702AF3">
        <w:t>,</w:t>
      </w:r>
      <w:r w:rsidR="00507380">
        <w:t xml:space="preserve"> </w:t>
      </w:r>
      <w:r w:rsidR="00702AF3">
        <w:t>w</w:t>
      </w:r>
      <w:r w:rsidR="00507380">
        <w:t xml:space="preserve">hen price is </w:t>
      </w:r>
      <w:r w:rsidR="00FB6E76">
        <w:t>considered</w:t>
      </w:r>
      <w:r w:rsidR="003C1E32">
        <w:t xml:space="preserve"> on the </w:t>
      </w:r>
      <w:r w:rsidR="00702AF3">
        <w:t>‘</w:t>
      </w:r>
      <w:r w:rsidR="003C1E32">
        <w:t>budget</w:t>
      </w:r>
      <w:r w:rsidR="00702AF3">
        <w:t>’</w:t>
      </w:r>
      <w:r w:rsidR="003C1E32">
        <w:t xml:space="preserve"> and </w:t>
      </w:r>
      <w:r w:rsidR="00702AF3">
        <w:t>‘</w:t>
      </w:r>
      <w:r w:rsidR="003C1E32">
        <w:t>middle</w:t>
      </w:r>
      <w:r w:rsidR="00702AF3">
        <w:t>’</w:t>
      </w:r>
      <w:r w:rsidR="003C1E32">
        <w:t xml:space="preserve"> priced offerings</w:t>
      </w:r>
      <w:r w:rsidR="00702AF3">
        <w:t xml:space="preserve"> from </w:t>
      </w:r>
      <w:proofErr w:type="spellStart"/>
      <w:r w:rsidR="00702AF3">
        <w:t>Ryzen</w:t>
      </w:r>
      <w:proofErr w:type="spellEnd"/>
      <w:sdt>
        <w:sdtPr>
          <w:id w:val="-386418222"/>
          <w:citation/>
        </w:sdtPr>
        <w:sdtEndPr/>
        <w:sdtContent>
          <w:r w:rsidR="00FB6E76">
            <w:fldChar w:fldCharType="begin"/>
          </w:r>
          <w:r w:rsidR="00FB6E76">
            <w:instrText xml:space="preserve"> CITATION Str20 \l 2057 </w:instrText>
          </w:r>
          <w:r w:rsidR="00FB6E76">
            <w:fldChar w:fldCharType="separate"/>
          </w:r>
          <w:r w:rsidR="00FB6E76" w:rsidRPr="00FB6E76">
            <w:rPr>
              <w:noProof/>
            </w:rPr>
            <w:t>[3]</w:t>
          </w:r>
          <w:r w:rsidR="00FB6E76">
            <w:fldChar w:fldCharType="end"/>
          </w:r>
        </w:sdtContent>
      </w:sdt>
      <w:r w:rsidR="00FB6E76">
        <w:t xml:space="preserve">. </w:t>
      </w:r>
      <w:r w:rsidR="003C1E32">
        <w:t>AMD is</w:t>
      </w:r>
      <w:r w:rsidR="00702AF3">
        <w:t xml:space="preserve"> often</w:t>
      </w:r>
      <w:r w:rsidR="003C1E32">
        <w:t xml:space="preserve"> priced better</w:t>
      </w:r>
      <w:r w:rsidR="00702AF3">
        <w:t xml:space="preserve"> over Intel</w:t>
      </w:r>
      <w:r w:rsidR="003C1E32">
        <w:t xml:space="preserve"> due to bundled cooling on most of its models too, although they are only standard radiator and fan (not water cooled)</w:t>
      </w:r>
      <w:r w:rsidR="00702AF3">
        <w:t>,</w:t>
      </w:r>
      <w:r w:rsidR="003C1E32">
        <w:t xml:space="preserve"> this is more than suitable and of greater value for a low cost pc</w:t>
      </w:r>
      <w:sdt>
        <w:sdtPr>
          <w:id w:val="502333460"/>
          <w:citation/>
        </w:sdtPr>
        <w:sdtEndPr/>
        <w:sdtContent>
          <w:r w:rsidR="00FB6E76">
            <w:fldChar w:fldCharType="begin"/>
          </w:r>
          <w:r w:rsidR="00FB6E76">
            <w:instrText xml:space="preserve"> CITATION Pau20 \l 2057 </w:instrText>
          </w:r>
          <w:r w:rsidR="00FB6E76">
            <w:fldChar w:fldCharType="separate"/>
          </w:r>
          <w:r w:rsidR="00FB6E76">
            <w:rPr>
              <w:noProof/>
            </w:rPr>
            <w:t xml:space="preserve"> </w:t>
          </w:r>
          <w:r w:rsidR="00FB6E76" w:rsidRPr="00FB6E76">
            <w:rPr>
              <w:noProof/>
            </w:rPr>
            <w:t>[4]</w:t>
          </w:r>
          <w:r w:rsidR="00FB6E76">
            <w:fldChar w:fldCharType="end"/>
          </w:r>
        </w:sdtContent>
      </w:sdt>
      <w:r w:rsidR="003C1E32">
        <w:t>.</w:t>
      </w:r>
      <w:r w:rsidR="00755D24">
        <w:t xml:space="preserve">AMD are able to offer the option to upgrade easier through their continued use of the AM4 sockets for the CPU’s on their </w:t>
      </w:r>
      <w:proofErr w:type="spellStart"/>
      <w:r w:rsidR="00B7297F">
        <w:t>system</w:t>
      </w:r>
      <w:r w:rsidR="00755D24">
        <w:t>boards</w:t>
      </w:r>
      <w:proofErr w:type="spellEnd"/>
      <w:r w:rsidR="00755D24">
        <w:t xml:space="preserve"> making most (</w:t>
      </w:r>
      <w:r w:rsidR="00B7297F">
        <w:t>apart from the higher end CPU’s</w:t>
      </w:r>
      <w:r w:rsidR="00755D24">
        <w:t>) of</w:t>
      </w:r>
      <w:r w:rsidR="00B7297F">
        <w:t xml:space="preserve"> their hardware forward and backward compatible.</w:t>
      </w:r>
    </w:p>
    <w:p w14:paraId="1BF705A2" w14:textId="6E9FD870" w:rsidR="00B7297F" w:rsidRDefault="00B7297F" w:rsidP="008778DB"/>
    <w:p w14:paraId="053F308F" w14:textId="312CF2B9" w:rsidR="00B7297F" w:rsidRDefault="00B7297F" w:rsidP="008778DB">
      <w:r>
        <w:t xml:space="preserve">So for a </w:t>
      </w:r>
      <w:r w:rsidR="00B20E99">
        <w:t>C</w:t>
      </w:r>
      <w:r>
        <w:t xml:space="preserve">PU I have sourced a high budget or low midrange processor the AMD </w:t>
      </w:r>
      <w:proofErr w:type="spellStart"/>
      <w:r>
        <w:t>Ryzen</w:t>
      </w:r>
      <w:proofErr w:type="spellEnd"/>
      <w:r>
        <w:t xml:space="preserve"> 5 3400G 3.7 GHz Quad Core Processor. This </w:t>
      </w:r>
      <w:r w:rsidR="00AC31B5">
        <w:t xml:space="preserve">processor has </w:t>
      </w:r>
      <w:proofErr w:type="spellStart"/>
      <w:r w:rsidR="00AC31B5">
        <w:t>intergrated</w:t>
      </w:r>
      <w:proofErr w:type="spellEnd"/>
      <w:r w:rsidR="00AC31B5">
        <w:t xml:space="preserve"> Radeon Vega 11 graphics, and a bundled</w:t>
      </w:r>
      <w:r w:rsidR="0056250E">
        <w:t xml:space="preserve"> thermal solution in the form of a</w:t>
      </w:r>
      <w:r w:rsidR="00AC31B5">
        <w:t xml:space="preserve"> wraith spire cooler</w:t>
      </w:r>
      <w:r w:rsidR="0056250E">
        <w:t>,</w:t>
      </w:r>
      <w:r w:rsidR="00AC31B5">
        <w:t xml:space="preserve"> saving on getting a separate graphics card and a separate cooler. This is the top level of APU’s (accelerated processing unit) that AMD does, it is still much cheaper though than paying for an unnecessary secondary GPU in this build. </w:t>
      </w:r>
      <w:r w:rsidR="00B20E99">
        <w:t>This is quite costly</w:t>
      </w:r>
      <w:r w:rsidR="002560AD">
        <w:t xml:space="preserve"> (£133.49 Appendix A)</w:t>
      </w:r>
      <w:r w:rsidR="00B20E99">
        <w:t xml:space="preserve">for a </w:t>
      </w:r>
      <w:r w:rsidR="0056250E">
        <w:t>CPU but, this should give a better longevity for the system which is what consumers want. The alternatives that I rejected ar</w:t>
      </w:r>
      <w:r w:rsidR="00273B70">
        <w:t>e in the table below.</w:t>
      </w:r>
    </w:p>
    <w:p w14:paraId="7F7EBBEE" w14:textId="3BFC9432" w:rsidR="00273B70" w:rsidRDefault="00273B70" w:rsidP="008778DB"/>
    <w:tbl>
      <w:tblPr>
        <w:tblStyle w:val="TableGrid"/>
        <w:tblW w:w="8217" w:type="dxa"/>
        <w:tblLook w:val="04A0" w:firstRow="1" w:lastRow="0" w:firstColumn="1" w:lastColumn="0" w:noHBand="0" w:noVBand="1"/>
      </w:tblPr>
      <w:tblGrid>
        <w:gridCol w:w="1112"/>
        <w:gridCol w:w="1294"/>
        <w:gridCol w:w="1697"/>
        <w:gridCol w:w="1604"/>
        <w:gridCol w:w="2510"/>
      </w:tblGrid>
      <w:tr w:rsidR="007963C4" w14:paraId="77709461" w14:textId="77777777" w:rsidTr="001D2DB2">
        <w:tc>
          <w:tcPr>
            <w:tcW w:w="2002" w:type="dxa"/>
          </w:tcPr>
          <w:p w14:paraId="4A978035" w14:textId="08CE59AE" w:rsidR="001D2DB2" w:rsidRPr="002D134D" w:rsidRDefault="001D2DB2" w:rsidP="008778DB">
            <w:pPr>
              <w:rPr>
                <w:rFonts w:ascii="Arial Black" w:hAnsi="Arial Black"/>
                <w:color w:val="00B050"/>
              </w:rPr>
            </w:pPr>
            <w:r w:rsidRPr="002D134D">
              <w:rPr>
                <w:rFonts w:ascii="Arial Black" w:hAnsi="Arial Black"/>
                <w:color w:val="00B050"/>
              </w:rPr>
              <w:t>CPU</w:t>
            </w:r>
          </w:p>
        </w:tc>
        <w:tc>
          <w:tcPr>
            <w:tcW w:w="1395" w:type="dxa"/>
          </w:tcPr>
          <w:p w14:paraId="1EE997E7" w14:textId="77777777" w:rsidR="001D2DB2" w:rsidRPr="002D134D" w:rsidRDefault="001D2DB2" w:rsidP="008778DB">
            <w:pPr>
              <w:rPr>
                <w:rFonts w:ascii="Arial Black" w:hAnsi="Arial Black"/>
                <w:color w:val="00B050"/>
              </w:rPr>
            </w:pPr>
            <w:r w:rsidRPr="002D134D">
              <w:rPr>
                <w:rFonts w:ascii="Arial Black" w:hAnsi="Arial Black"/>
                <w:color w:val="00B050"/>
              </w:rPr>
              <w:t>Cores/</w:t>
            </w:r>
          </w:p>
          <w:p w14:paraId="71817168" w14:textId="245D0084" w:rsidR="001D2DB2" w:rsidRPr="002D134D" w:rsidRDefault="001D2DB2" w:rsidP="008778DB">
            <w:pPr>
              <w:rPr>
                <w:rFonts w:ascii="Arial Black" w:hAnsi="Arial Black"/>
                <w:color w:val="00B050"/>
              </w:rPr>
            </w:pPr>
            <w:r w:rsidRPr="002D134D">
              <w:rPr>
                <w:rFonts w:ascii="Arial Black" w:hAnsi="Arial Black"/>
                <w:color w:val="00B050"/>
              </w:rPr>
              <w:t>Threads</w:t>
            </w:r>
          </w:p>
        </w:tc>
        <w:tc>
          <w:tcPr>
            <w:tcW w:w="1592" w:type="dxa"/>
          </w:tcPr>
          <w:p w14:paraId="0DE89580" w14:textId="40094C13" w:rsidR="001D2DB2" w:rsidRPr="002D134D" w:rsidRDefault="001D2DB2" w:rsidP="008778DB">
            <w:pPr>
              <w:rPr>
                <w:rFonts w:ascii="Arial Black" w:hAnsi="Arial Black"/>
                <w:color w:val="00B050"/>
              </w:rPr>
            </w:pPr>
            <w:r w:rsidRPr="002D134D">
              <w:rPr>
                <w:rFonts w:ascii="Arial Black" w:hAnsi="Arial Black"/>
                <w:color w:val="00B050"/>
              </w:rPr>
              <w:t>Speed Base/Boost</w:t>
            </w:r>
          </w:p>
        </w:tc>
        <w:tc>
          <w:tcPr>
            <w:tcW w:w="1731" w:type="dxa"/>
          </w:tcPr>
          <w:p w14:paraId="2EBC0693" w14:textId="07DE3D97" w:rsidR="001D2DB2" w:rsidRPr="002D134D" w:rsidRDefault="001D2DB2" w:rsidP="008778DB">
            <w:pPr>
              <w:rPr>
                <w:rFonts w:ascii="Arial Black" w:hAnsi="Arial Black"/>
                <w:color w:val="00B050"/>
              </w:rPr>
            </w:pPr>
            <w:r w:rsidRPr="002D134D">
              <w:rPr>
                <w:rFonts w:ascii="Arial Black" w:hAnsi="Arial Black"/>
                <w:color w:val="00B050"/>
              </w:rPr>
              <w:t>Integrated Graphics</w:t>
            </w:r>
          </w:p>
        </w:tc>
        <w:tc>
          <w:tcPr>
            <w:tcW w:w="1497" w:type="dxa"/>
          </w:tcPr>
          <w:p w14:paraId="1D5F4FEB" w14:textId="1E3AA9C5" w:rsidR="001D2DB2" w:rsidRPr="002D134D" w:rsidRDefault="001D2DB2" w:rsidP="008778DB">
            <w:pPr>
              <w:rPr>
                <w:rFonts w:ascii="Arial Black" w:hAnsi="Arial Black"/>
                <w:color w:val="00B050"/>
              </w:rPr>
            </w:pPr>
            <w:r w:rsidRPr="002D134D">
              <w:rPr>
                <w:rFonts w:ascii="Arial Black" w:hAnsi="Arial Black"/>
                <w:color w:val="00B050"/>
              </w:rPr>
              <w:t>Price</w:t>
            </w:r>
          </w:p>
        </w:tc>
      </w:tr>
      <w:tr w:rsidR="007963C4" w14:paraId="5011975E" w14:textId="77777777" w:rsidTr="001D2DB2">
        <w:tc>
          <w:tcPr>
            <w:tcW w:w="2002" w:type="dxa"/>
          </w:tcPr>
          <w:p w14:paraId="34F943DA" w14:textId="69B71072" w:rsidR="001D2DB2" w:rsidRDefault="001D2DB2" w:rsidP="008778DB">
            <w:r>
              <w:t xml:space="preserve">AMD </w:t>
            </w:r>
            <w:proofErr w:type="spellStart"/>
            <w:r>
              <w:t>Ryzen</w:t>
            </w:r>
            <w:proofErr w:type="spellEnd"/>
            <w:r>
              <w:t xml:space="preserve"> 5 3600X</w:t>
            </w:r>
          </w:p>
        </w:tc>
        <w:tc>
          <w:tcPr>
            <w:tcW w:w="1395" w:type="dxa"/>
          </w:tcPr>
          <w:p w14:paraId="54DBB576" w14:textId="7799D83D" w:rsidR="001D2DB2" w:rsidRDefault="001D2DB2" w:rsidP="008778DB">
            <w:r>
              <w:t>6/12</w:t>
            </w:r>
          </w:p>
        </w:tc>
        <w:tc>
          <w:tcPr>
            <w:tcW w:w="1592" w:type="dxa"/>
          </w:tcPr>
          <w:p w14:paraId="61D59FAB" w14:textId="77777777" w:rsidR="001D2DB2" w:rsidRDefault="001D2DB2" w:rsidP="008778DB">
            <w:r>
              <w:t>3.8GHz/</w:t>
            </w:r>
          </w:p>
          <w:p w14:paraId="0BCD56BF" w14:textId="40DC632E" w:rsidR="001D2DB2" w:rsidRDefault="001D2DB2" w:rsidP="008778DB">
            <w:r>
              <w:t>4.4GHz</w:t>
            </w:r>
          </w:p>
        </w:tc>
        <w:tc>
          <w:tcPr>
            <w:tcW w:w="1731" w:type="dxa"/>
          </w:tcPr>
          <w:p w14:paraId="5F859FEC" w14:textId="22E9363F" w:rsidR="001D2DB2" w:rsidRDefault="001D2DB2" w:rsidP="008778DB">
            <w:r>
              <w:t>No</w:t>
            </w:r>
          </w:p>
        </w:tc>
        <w:tc>
          <w:tcPr>
            <w:tcW w:w="1497" w:type="dxa"/>
          </w:tcPr>
          <w:p w14:paraId="7EF1FA50" w14:textId="77777777" w:rsidR="001D2DB2" w:rsidRDefault="001D2DB2" w:rsidP="008778DB">
            <w:r>
              <w:t>£194.98</w:t>
            </w:r>
          </w:p>
          <w:p w14:paraId="6CD2976A" w14:textId="04BA4D62" w:rsidR="001D2DB2" w:rsidRDefault="001D2DB2" w:rsidP="008778DB">
            <w:r>
              <w:t>aria.co.uk</w:t>
            </w:r>
          </w:p>
        </w:tc>
      </w:tr>
      <w:tr w:rsidR="007963C4" w14:paraId="63540FDA" w14:textId="77777777" w:rsidTr="001D2DB2">
        <w:tc>
          <w:tcPr>
            <w:tcW w:w="2002" w:type="dxa"/>
          </w:tcPr>
          <w:p w14:paraId="4DE8C5AB" w14:textId="4D7BAB70" w:rsidR="001D2DB2" w:rsidRDefault="001D2DB2" w:rsidP="008778DB">
            <w:r>
              <w:t xml:space="preserve">AMD </w:t>
            </w:r>
            <w:proofErr w:type="spellStart"/>
            <w:r>
              <w:t>Ryzen</w:t>
            </w:r>
            <w:proofErr w:type="spellEnd"/>
            <w:r>
              <w:t xml:space="preserve"> 5 3400G</w:t>
            </w:r>
          </w:p>
        </w:tc>
        <w:tc>
          <w:tcPr>
            <w:tcW w:w="1395" w:type="dxa"/>
          </w:tcPr>
          <w:p w14:paraId="2DB45848" w14:textId="78B5FF58" w:rsidR="001D2DB2" w:rsidRDefault="001D2DB2" w:rsidP="008778DB">
            <w:r>
              <w:t>4/8</w:t>
            </w:r>
          </w:p>
        </w:tc>
        <w:tc>
          <w:tcPr>
            <w:tcW w:w="1592" w:type="dxa"/>
          </w:tcPr>
          <w:p w14:paraId="20AA506F" w14:textId="77777777" w:rsidR="001D2DB2" w:rsidRDefault="001D2DB2" w:rsidP="008778DB">
            <w:r>
              <w:t>3.7GHz/</w:t>
            </w:r>
          </w:p>
          <w:p w14:paraId="7AAB9C4B" w14:textId="28E97E98" w:rsidR="001D2DB2" w:rsidRDefault="001D2DB2" w:rsidP="008778DB">
            <w:r>
              <w:t>4.2GHz</w:t>
            </w:r>
          </w:p>
        </w:tc>
        <w:tc>
          <w:tcPr>
            <w:tcW w:w="1731" w:type="dxa"/>
          </w:tcPr>
          <w:p w14:paraId="2497D6CB" w14:textId="2FBEB16B" w:rsidR="001D2DB2" w:rsidRDefault="001D2DB2" w:rsidP="008778DB">
            <w:r>
              <w:t>Radeon RX Vega 11</w:t>
            </w:r>
          </w:p>
        </w:tc>
        <w:tc>
          <w:tcPr>
            <w:tcW w:w="1497" w:type="dxa"/>
          </w:tcPr>
          <w:p w14:paraId="1E4DAD1E" w14:textId="77777777" w:rsidR="001D2DB2" w:rsidRDefault="001D2DB2" w:rsidP="008778DB">
            <w:r>
              <w:t>£131.58</w:t>
            </w:r>
          </w:p>
          <w:p w14:paraId="61CA8022" w14:textId="3A60EB17" w:rsidR="001D2DB2" w:rsidRDefault="001D2DB2" w:rsidP="008778DB">
            <w:r>
              <w:t>aria.co.uk</w:t>
            </w:r>
          </w:p>
        </w:tc>
      </w:tr>
      <w:tr w:rsidR="007963C4" w14:paraId="67C4A303" w14:textId="77777777" w:rsidTr="001D2DB2">
        <w:tc>
          <w:tcPr>
            <w:tcW w:w="2002" w:type="dxa"/>
          </w:tcPr>
          <w:p w14:paraId="2AF0F749" w14:textId="14D0E3FA" w:rsidR="001D2DB2" w:rsidRDefault="001D2DB2" w:rsidP="008778DB">
            <w:r>
              <w:t xml:space="preserve">AMD </w:t>
            </w:r>
            <w:proofErr w:type="spellStart"/>
            <w:r>
              <w:t>Ryzen</w:t>
            </w:r>
            <w:proofErr w:type="spellEnd"/>
            <w:r>
              <w:t xml:space="preserve"> </w:t>
            </w:r>
            <w:r>
              <w:lastRenderedPageBreak/>
              <w:t>5 3200G</w:t>
            </w:r>
          </w:p>
        </w:tc>
        <w:tc>
          <w:tcPr>
            <w:tcW w:w="1395" w:type="dxa"/>
          </w:tcPr>
          <w:p w14:paraId="611CCE08" w14:textId="7EC67435" w:rsidR="001D2DB2" w:rsidRDefault="001D2DB2" w:rsidP="008778DB">
            <w:r>
              <w:lastRenderedPageBreak/>
              <w:t>4/4</w:t>
            </w:r>
          </w:p>
        </w:tc>
        <w:tc>
          <w:tcPr>
            <w:tcW w:w="1592" w:type="dxa"/>
          </w:tcPr>
          <w:p w14:paraId="5A8B6982" w14:textId="77777777" w:rsidR="001D2DB2" w:rsidRDefault="001D2DB2" w:rsidP="008778DB">
            <w:r>
              <w:t>3.6GHZ/</w:t>
            </w:r>
          </w:p>
          <w:p w14:paraId="2918F9D3" w14:textId="5B5B59A8" w:rsidR="001D2DB2" w:rsidRDefault="001D2DB2" w:rsidP="008778DB">
            <w:r>
              <w:t>4GHz</w:t>
            </w:r>
          </w:p>
        </w:tc>
        <w:tc>
          <w:tcPr>
            <w:tcW w:w="1731" w:type="dxa"/>
          </w:tcPr>
          <w:p w14:paraId="3E34E33A" w14:textId="36D81FA6" w:rsidR="001D2DB2" w:rsidRDefault="001D2DB2" w:rsidP="008778DB">
            <w:r>
              <w:t>Radeon RX Vega 8</w:t>
            </w:r>
          </w:p>
        </w:tc>
        <w:tc>
          <w:tcPr>
            <w:tcW w:w="1497" w:type="dxa"/>
          </w:tcPr>
          <w:p w14:paraId="5CE7B406" w14:textId="77777777" w:rsidR="001D2DB2" w:rsidRDefault="001D2DB2" w:rsidP="008778DB">
            <w:r>
              <w:t>£79.98</w:t>
            </w:r>
          </w:p>
          <w:p w14:paraId="640C5FC8" w14:textId="624C3314" w:rsidR="001D2DB2" w:rsidRDefault="001D2DB2" w:rsidP="008778DB">
            <w:r>
              <w:t>aria.co.uk</w:t>
            </w:r>
          </w:p>
        </w:tc>
      </w:tr>
      <w:tr w:rsidR="007963C4" w14:paraId="44853242" w14:textId="77777777" w:rsidTr="001D2DB2">
        <w:tc>
          <w:tcPr>
            <w:tcW w:w="2002" w:type="dxa"/>
          </w:tcPr>
          <w:p w14:paraId="7DAE8C78" w14:textId="6473FED6" w:rsidR="001D2DB2" w:rsidRDefault="001D2DB2" w:rsidP="008778DB">
            <w:r>
              <w:t>Intel i5-9400</w:t>
            </w:r>
          </w:p>
        </w:tc>
        <w:tc>
          <w:tcPr>
            <w:tcW w:w="1395" w:type="dxa"/>
          </w:tcPr>
          <w:p w14:paraId="0B2E0048" w14:textId="40A0A1D2" w:rsidR="001D2DB2" w:rsidRDefault="001D2DB2" w:rsidP="008778DB">
            <w:r>
              <w:t>6/6</w:t>
            </w:r>
          </w:p>
        </w:tc>
        <w:tc>
          <w:tcPr>
            <w:tcW w:w="1592" w:type="dxa"/>
          </w:tcPr>
          <w:p w14:paraId="1C839A11" w14:textId="75881E5A" w:rsidR="001D2DB2" w:rsidRDefault="001D2DB2" w:rsidP="008778DB">
            <w:r>
              <w:t>2.9GHz/</w:t>
            </w:r>
          </w:p>
          <w:p w14:paraId="7ECD765C" w14:textId="4471FFED" w:rsidR="001D2DB2" w:rsidRDefault="001D2DB2" w:rsidP="008778DB">
            <w:r>
              <w:t xml:space="preserve"> 4.</w:t>
            </w:r>
            <w:r w:rsidR="007963C4">
              <w:t>1</w:t>
            </w:r>
            <w:r>
              <w:t>GHz</w:t>
            </w:r>
          </w:p>
        </w:tc>
        <w:tc>
          <w:tcPr>
            <w:tcW w:w="1731" w:type="dxa"/>
          </w:tcPr>
          <w:p w14:paraId="2B42AE12" w14:textId="106E58CB" w:rsidR="001D2DB2" w:rsidRDefault="001D2DB2" w:rsidP="008778DB">
            <w:r>
              <w:t>UHD Graphics 630</w:t>
            </w:r>
          </w:p>
        </w:tc>
        <w:tc>
          <w:tcPr>
            <w:tcW w:w="1497" w:type="dxa"/>
          </w:tcPr>
          <w:p w14:paraId="5D97038E" w14:textId="77777777" w:rsidR="001D2DB2" w:rsidRDefault="007963C4" w:rsidP="008778DB">
            <w:r>
              <w:t>£152.98</w:t>
            </w:r>
          </w:p>
          <w:p w14:paraId="3EF5BBF8" w14:textId="2FE6EF7C" w:rsidR="007963C4" w:rsidRDefault="007F5FCF" w:rsidP="008778DB">
            <w:r>
              <w:t>l</w:t>
            </w:r>
            <w:r w:rsidR="007963C4">
              <w:t>aptopsdirect.co.uk</w:t>
            </w:r>
          </w:p>
        </w:tc>
      </w:tr>
      <w:tr w:rsidR="007963C4" w14:paraId="7D6A3928" w14:textId="77777777" w:rsidTr="001D2DB2">
        <w:tc>
          <w:tcPr>
            <w:tcW w:w="2002" w:type="dxa"/>
          </w:tcPr>
          <w:p w14:paraId="5EFE46B3" w14:textId="7238CC09" w:rsidR="001D2DB2" w:rsidRDefault="007F5FCF" w:rsidP="008778DB">
            <w:r>
              <w:t>Intel i3-9100</w:t>
            </w:r>
          </w:p>
        </w:tc>
        <w:tc>
          <w:tcPr>
            <w:tcW w:w="1395" w:type="dxa"/>
          </w:tcPr>
          <w:p w14:paraId="67FF0AF6" w14:textId="4C205439" w:rsidR="001D2DB2" w:rsidRDefault="007F5FCF" w:rsidP="008778DB">
            <w:r>
              <w:t>4/4</w:t>
            </w:r>
          </w:p>
        </w:tc>
        <w:tc>
          <w:tcPr>
            <w:tcW w:w="1592" w:type="dxa"/>
          </w:tcPr>
          <w:p w14:paraId="33367B2E" w14:textId="77777777" w:rsidR="007F5FCF" w:rsidRDefault="007F5FCF" w:rsidP="008778DB">
            <w:r>
              <w:t>3.6GHz/</w:t>
            </w:r>
          </w:p>
          <w:p w14:paraId="3E54705C" w14:textId="7AE80C8D" w:rsidR="001D2DB2" w:rsidRDefault="007F5FCF" w:rsidP="008778DB">
            <w:r>
              <w:t>4.2GHz</w:t>
            </w:r>
          </w:p>
        </w:tc>
        <w:tc>
          <w:tcPr>
            <w:tcW w:w="1731" w:type="dxa"/>
          </w:tcPr>
          <w:p w14:paraId="48674FF7" w14:textId="039C97DF" w:rsidR="001D2DB2" w:rsidRDefault="007F5FCF" w:rsidP="008778DB">
            <w:r>
              <w:t>UHD Graphics 630</w:t>
            </w:r>
          </w:p>
        </w:tc>
        <w:tc>
          <w:tcPr>
            <w:tcW w:w="1497" w:type="dxa"/>
          </w:tcPr>
          <w:p w14:paraId="15506FFE" w14:textId="77777777" w:rsidR="001D2DB2" w:rsidRDefault="007963C4" w:rsidP="008778DB">
            <w:r>
              <w:t>£101.97</w:t>
            </w:r>
          </w:p>
          <w:p w14:paraId="7150304A" w14:textId="0ABB3E43" w:rsidR="007F5FCF" w:rsidRDefault="007F5FCF" w:rsidP="008778DB">
            <w:r>
              <w:t>laptopsdirect.co.uk</w:t>
            </w:r>
          </w:p>
        </w:tc>
      </w:tr>
    </w:tbl>
    <w:p w14:paraId="63CE0A05" w14:textId="7E136DFD" w:rsidR="00273B70" w:rsidRDefault="00273B70" w:rsidP="008778DB"/>
    <w:p w14:paraId="4A6F7D91" w14:textId="340435A9" w:rsidR="00CB1D34" w:rsidRDefault="00CB1D34" w:rsidP="008778DB">
      <w:r>
        <w:t xml:space="preserve">Vega 11 graphics from AMD beat the UHD Graphics 630 across the board for render times and </w:t>
      </w:r>
      <w:r w:rsidR="00BB05A0">
        <w:t>fps</w:t>
      </w:r>
      <w:r>
        <w:t>, showing that it will be better for the customers needs for better viewing</w:t>
      </w:r>
      <w:sdt>
        <w:sdtPr>
          <w:id w:val="-1991015548"/>
          <w:citation/>
        </w:sdtPr>
        <w:sdtContent>
          <w:r>
            <w:fldChar w:fldCharType="begin"/>
          </w:r>
          <w:r>
            <w:instrText xml:space="preserve"> CITATION Not20 \l 2057 </w:instrText>
          </w:r>
          <w:r>
            <w:fldChar w:fldCharType="separate"/>
          </w:r>
          <w:r>
            <w:rPr>
              <w:noProof/>
            </w:rPr>
            <w:t xml:space="preserve"> </w:t>
          </w:r>
          <w:r w:rsidRPr="00CB1D34">
            <w:rPr>
              <w:noProof/>
            </w:rPr>
            <w:t>[5]</w:t>
          </w:r>
          <w:r>
            <w:fldChar w:fldCharType="end"/>
          </w:r>
        </w:sdtContent>
      </w:sdt>
      <w:r>
        <w:t>.</w:t>
      </w:r>
      <w:r w:rsidR="00BB05A0">
        <w:t xml:space="preserve"> </w:t>
      </w:r>
    </w:p>
    <w:p w14:paraId="5E5C0151" w14:textId="14315A82" w:rsidR="003772CD" w:rsidRDefault="000F3558" w:rsidP="008778DB">
      <w:r>
        <w:t xml:space="preserve">All </w:t>
      </w:r>
      <w:r w:rsidR="003772CD">
        <w:t xml:space="preserve">AMD </w:t>
      </w:r>
      <w:proofErr w:type="spellStart"/>
      <w:r w:rsidR="003772CD">
        <w:t>Ryzen</w:t>
      </w:r>
      <w:proofErr w:type="spellEnd"/>
      <w:r w:rsidR="003772CD">
        <w:t xml:space="preserve"> 5 CPU’s have</w:t>
      </w:r>
      <w:r w:rsidR="009B5451">
        <w:t xml:space="preserve"> static RAM (SRAM) of</w:t>
      </w:r>
      <w:r w:rsidR="003772CD">
        <w:t xml:space="preserve"> an L3 Cache of 4MB, L2 of 2MB. L1 does </w:t>
      </w:r>
      <w:r>
        <w:t>differentiate</w:t>
      </w:r>
      <w:r w:rsidR="003772CD">
        <w:t xml:space="preserve"> but the 3400G has 384KB of L1 Cache</w:t>
      </w:r>
      <w:r w:rsidR="009B5451">
        <w:t xml:space="preserve">. </w:t>
      </w:r>
      <w:r w:rsidR="003772CD">
        <w:t>The 3400G has four cores</w:t>
      </w:r>
      <w:r w:rsidR="00C94889">
        <w:t xml:space="preserve"> to share the L3 Cache</w:t>
      </w:r>
      <w:r w:rsidR="003772CD">
        <w:t xml:space="preserve"> with </w:t>
      </w:r>
      <w:r w:rsidR="002600E1">
        <w:t>8 threads</w:t>
      </w:r>
      <w:sdt>
        <w:sdtPr>
          <w:id w:val="1413510652"/>
          <w:citation/>
        </w:sdtPr>
        <w:sdtContent>
          <w:r w:rsidR="00273B70">
            <w:fldChar w:fldCharType="begin"/>
          </w:r>
          <w:r w:rsidR="00273B70">
            <w:instrText xml:space="preserve"> CITATION Adv20 \l 2057 </w:instrText>
          </w:r>
          <w:r w:rsidR="00273B70">
            <w:fldChar w:fldCharType="separate"/>
          </w:r>
          <w:r w:rsidR="00273B70">
            <w:rPr>
              <w:noProof/>
            </w:rPr>
            <w:t xml:space="preserve"> </w:t>
          </w:r>
          <w:r w:rsidR="00273B70" w:rsidRPr="00273B70">
            <w:rPr>
              <w:noProof/>
            </w:rPr>
            <w:t>[5]</w:t>
          </w:r>
          <w:r w:rsidR="00273B70">
            <w:fldChar w:fldCharType="end"/>
          </w:r>
        </w:sdtContent>
      </w:sdt>
      <w:r w:rsidR="002600E1">
        <w:t>. This allows the processor to deal with many more tasks through the 8 threads compared to less threads on the same processor</w:t>
      </w:r>
      <w:r w:rsidR="009B5451">
        <w:t xml:space="preserve"> </w:t>
      </w:r>
      <w:r w:rsidR="00804860">
        <w:t xml:space="preserve">as this gives 8 logical cores for the CPU to work with. This makes a CPU with more threads more productive for the end user enabling more tasks to be running at the same time. This follows a consumer trend to run more programs, streams etc at once. The ‘L’ Cache on the </w:t>
      </w:r>
      <w:r w:rsidR="00393889">
        <w:t xml:space="preserve">CPU is a faster way for the CPU to get programming that needs to be processed faster than dynamic (DDR) RAM that is provided </w:t>
      </w:r>
      <w:r>
        <w:t>separately</w:t>
      </w:r>
      <w:r w:rsidR="00393889">
        <w:t xml:space="preserve"> for the system board. This helps to stop bottlenecking, or slowing of the CPU waiting for information to process from the DRAM.</w:t>
      </w:r>
    </w:p>
    <w:p w14:paraId="7F30B847" w14:textId="0B1A697E" w:rsidR="0056250E" w:rsidRDefault="0056250E" w:rsidP="008778DB"/>
    <w:p w14:paraId="0F4DB741" w14:textId="63B9EF57" w:rsidR="0056250E" w:rsidRDefault="0056250E" w:rsidP="0056250E">
      <w:pPr>
        <w:pStyle w:val="Heading2"/>
      </w:pPr>
      <w:bookmarkStart w:id="3" w:name="_Toc43685636"/>
      <w:r>
        <w:t>System Board</w:t>
      </w:r>
      <w:bookmarkEnd w:id="3"/>
    </w:p>
    <w:p w14:paraId="6F1FB64B" w14:textId="2EA14559" w:rsidR="0056250E" w:rsidRDefault="0056250E" w:rsidP="0056250E"/>
    <w:p w14:paraId="7BEE2299" w14:textId="73A59BA9" w:rsidR="0056250E" w:rsidRDefault="0056250E" w:rsidP="0056250E">
      <w:r>
        <w:t xml:space="preserve">The system board needs to </w:t>
      </w:r>
      <w:r w:rsidR="00993E83">
        <w:t>be</w:t>
      </w:r>
      <w:r>
        <w:t xml:space="preserve"> </w:t>
      </w:r>
      <w:r w:rsidR="00393889">
        <w:t>compatible with AMD and have an AM4 socket for the CPU. It needs to have at</w:t>
      </w:r>
      <w:r w:rsidR="00993E83">
        <w:t xml:space="preserve"> </w:t>
      </w:r>
      <w:r w:rsidR="00393889">
        <w:t>least one HDMI port for the display unit and port connections for mouse, keyboard and a webcam (unless the display has an internal one). Extra 3.0 USB ports for external storage devices and other</w:t>
      </w:r>
      <w:r w:rsidR="00993E83">
        <w:t xml:space="preserve"> input/output</w:t>
      </w:r>
      <w:r w:rsidR="00393889">
        <w:t xml:space="preserve"> peripheries </w:t>
      </w:r>
      <w:r w:rsidR="00B850BA">
        <w:t>and</w:t>
      </w:r>
      <w:r w:rsidR="00393889">
        <w:t xml:space="preserve"> with connections </w:t>
      </w:r>
      <w:r w:rsidR="00993E83">
        <w:t>available</w:t>
      </w:r>
      <w:r w:rsidR="00062770">
        <w:t xml:space="preserve"> for front panel USB 3.0. Again this is to keep the pc from falling behind and needing less hardware updating in the future.</w:t>
      </w:r>
    </w:p>
    <w:p w14:paraId="5B6FB6AB" w14:textId="3F3BE100" w:rsidR="001E42FC" w:rsidRDefault="00062770" w:rsidP="0056250E">
      <w:r>
        <w:t>The end</w:t>
      </w:r>
      <w:r w:rsidR="00993E83">
        <w:t xml:space="preserve"> </w:t>
      </w:r>
      <w:r>
        <w:t>user requires a small form factor to the pc this means that a smaller board is required, moving away from a normal sized ATX and maybe a Micro-ATX(</w:t>
      </w:r>
      <w:proofErr w:type="spellStart"/>
      <w:r>
        <w:t>mATX</w:t>
      </w:r>
      <w:proofErr w:type="spellEnd"/>
      <w:r>
        <w:t>) or an mini-ITX.(</w:t>
      </w:r>
      <w:r w:rsidR="002738CB">
        <w:t>*</w:t>
      </w:r>
      <w:proofErr w:type="spellStart"/>
      <w:r>
        <w:t>Lifewire</w:t>
      </w:r>
      <w:proofErr w:type="spellEnd"/>
      <w:r>
        <w:t xml:space="preserve"> website</w:t>
      </w:r>
      <w:r w:rsidR="002738CB">
        <w:t>*</w:t>
      </w:r>
      <w:r>
        <w:t>)</w:t>
      </w:r>
      <w:r w:rsidR="002738CB">
        <w:t xml:space="preserve">. Having a smaller form factor will mean that the board will have less features and connections for additional hardware, but this will not be a hinderance for this build as PCI, PCIe or </w:t>
      </w:r>
      <w:r w:rsidR="00993E83">
        <w:t xml:space="preserve">a lot of </w:t>
      </w:r>
      <w:r w:rsidR="002738CB">
        <w:t>m</w:t>
      </w:r>
      <w:r w:rsidR="00993E83">
        <w:t>e</w:t>
      </w:r>
      <w:r w:rsidR="002738CB">
        <w:t>mory ports</w:t>
      </w:r>
      <w:r w:rsidR="00993E83">
        <w:t xml:space="preserve"> are not required. </w:t>
      </w:r>
      <w:r w:rsidR="00D237A7">
        <w:t xml:space="preserve">A </w:t>
      </w:r>
      <w:proofErr w:type="spellStart"/>
      <w:r w:rsidR="00D237A7">
        <w:t>mATX</w:t>
      </w:r>
      <w:proofErr w:type="spellEnd"/>
      <w:r w:rsidR="00D237A7">
        <w:t xml:space="preserve"> </w:t>
      </w:r>
      <w:r w:rsidR="00D237A7">
        <w:lastRenderedPageBreak/>
        <w:t>is more favourable in the pc due to the extra space in the case for cooling and hardware</w:t>
      </w:r>
      <w:r w:rsidR="001E42FC">
        <w:t xml:space="preserve"> if required in a future upgrade</w:t>
      </w:r>
      <w:r w:rsidR="00A15096">
        <w:t xml:space="preserve">, </w:t>
      </w:r>
      <w:proofErr w:type="spellStart"/>
      <w:r w:rsidR="00A15096">
        <w:t>mITX</w:t>
      </w:r>
      <w:proofErr w:type="spellEnd"/>
      <w:r w:rsidR="00A15096">
        <w:t xml:space="preserve"> cases tend to be like a lapto</w:t>
      </w:r>
      <w:r w:rsidR="006C4D07">
        <w:t>p,</w:t>
      </w:r>
      <w:r w:rsidR="00A15096">
        <w:t xml:space="preserve"> with little or no empty space in the case</w:t>
      </w:r>
      <w:r w:rsidR="00D237A7">
        <w:t>.</w:t>
      </w:r>
      <w:r w:rsidR="001E42FC">
        <w:t xml:space="preserve"> </w:t>
      </w:r>
      <w:proofErr w:type="spellStart"/>
      <w:r w:rsidR="001E42FC">
        <w:t>mATX</w:t>
      </w:r>
      <w:proofErr w:type="spellEnd"/>
      <w:r w:rsidR="001E42FC">
        <w:t xml:space="preserve"> do also come in a little cheaper, though there isn’t a lot between the two types. </w:t>
      </w:r>
      <w:proofErr w:type="spellStart"/>
      <w:r w:rsidR="00D237A7">
        <w:t>mATX</w:t>
      </w:r>
      <w:proofErr w:type="spellEnd"/>
      <w:r w:rsidR="00D237A7">
        <w:t xml:space="preserve"> boards starting at </w:t>
      </w:r>
      <w:r w:rsidR="00A62604">
        <w:t>£39.12 for a Gigabyte A320</w:t>
      </w:r>
      <w:r w:rsidR="00A15096">
        <w:t xml:space="preserve"> </w:t>
      </w:r>
      <w:sdt>
        <w:sdtPr>
          <w:id w:val="514576827"/>
          <w:citation/>
        </w:sdtPr>
        <w:sdtContent>
          <w:r w:rsidR="00A15096">
            <w:fldChar w:fldCharType="begin"/>
          </w:r>
          <w:r w:rsidR="00A15096">
            <w:instrText xml:space="preserve"> CITATION tek20 \l 2057 </w:instrText>
          </w:r>
          <w:r w:rsidR="00A15096">
            <w:fldChar w:fldCharType="separate"/>
          </w:r>
          <w:r w:rsidR="00A15096" w:rsidRPr="00A15096">
            <w:rPr>
              <w:noProof/>
            </w:rPr>
            <w:t>[7]</w:t>
          </w:r>
          <w:r w:rsidR="00A15096">
            <w:fldChar w:fldCharType="end"/>
          </w:r>
        </w:sdtContent>
      </w:sdt>
      <w:r w:rsidR="00A15096">
        <w:t xml:space="preserve"> </w:t>
      </w:r>
      <w:r w:rsidR="00A62604">
        <w:t xml:space="preserve">up to £405.91 for a </w:t>
      </w:r>
      <w:proofErr w:type="spellStart"/>
      <w:r w:rsidR="00A62604">
        <w:t>MSi</w:t>
      </w:r>
      <w:proofErr w:type="spellEnd"/>
      <w:r w:rsidR="00A62604">
        <w:t xml:space="preserve"> MEG X570</w:t>
      </w:r>
      <w:r w:rsidR="000A6D86">
        <w:t xml:space="preserve">. Whereas the </w:t>
      </w:r>
      <w:proofErr w:type="spellStart"/>
      <w:r w:rsidR="000A6D86">
        <w:t>mITX</w:t>
      </w:r>
      <w:proofErr w:type="spellEnd"/>
      <w:r w:rsidR="000A6D86">
        <w:t xml:space="preserve"> boards starting at around £80.</w:t>
      </w:r>
      <w:r w:rsidR="00A15096">
        <w:t>49</w:t>
      </w:r>
      <w:sdt>
        <w:sdtPr>
          <w:id w:val="686571508"/>
          <w:citation/>
        </w:sdtPr>
        <w:sdtContent>
          <w:r w:rsidR="00A15096">
            <w:fldChar w:fldCharType="begin"/>
          </w:r>
          <w:r w:rsidR="00A15096">
            <w:instrText xml:space="preserve"> CITATION ebu20 \l 2057 </w:instrText>
          </w:r>
          <w:r w:rsidR="00A15096">
            <w:fldChar w:fldCharType="separate"/>
          </w:r>
          <w:r w:rsidR="00A15096">
            <w:rPr>
              <w:noProof/>
            </w:rPr>
            <w:t xml:space="preserve"> </w:t>
          </w:r>
          <w:r w:rsidR="00A15096" w:rsidRPr="00A15096">
            <w:rPr>
              <w:noProof/>
            </w:rPr>
            <w:t>[8]</w:t>
          </w:r>
          <w:r w:rsidR="00A15096">
            <w:fldChar w:fldCharType="end"/>
          </w:r>
        </w:sdtContent>
      </w:sdt>
      <w:r w:rsidR="000A6D86">
        <w:t xml:space="preserve"> for the </w:t>
      </w:r>
      <w:proofErr w:type="spellStart"/>
      <w:r w:rsidR="000A6D86">
        <w:t>Biostar</w:t>
      </w:r>
      <w:proofErr w:type="spellEnd"/>
      <w:r w:rsidR="000A6D86">
        <w:t xml:space="preserve"> X470 to around £22</w:t>
      </w:r>
      <w:r w:rsidR="00A15096">
        <w:t>6</w:t>
      </w:r>
      <w:r w:rsidR="000A6D86">
        <w:t>.9</w:t>
      </w:r>
      <w:r w:rsidR="00A15096">
        <w:t>8</w:t>
      </w:r>
      <w:r w:rsidR="000A6D86">
        <w:t xml:space="preserve"> for a </w:t>
      </w:r>
      <w:proofErr w:type="spellStart"/>
      <w:r w:rsidR="000A6D86">
        <w:t>Gigabite</w:t>
      </w:r>
      <w:proofErr w:type="spellEnd"/>
      <w:r w:rsidR="000A6D86">
        <w:t xml:space="preserve"> X570</w:t>
      </w:r>
      <w:r w:rsidR="00A15096">
        <w:t xml:space="preserve"> </w:t>
      </w:r>
      <w:sdt>
        <w:sdtPr>
          <w:id w:val="1032378633"/>
          <w:citation/>
        </w:sdtPr>
        <w:sdtContent>
          <w:r w:rsidR="00A15096">
            <w:fldChar w:fldCharType="begin"/>
          </w:r>
          <w:r w:rsidR="00A15096">
            <w:instrText xml:space="preserve"> CITATION Ebu20 \l 2057 </w:instrText>
          </w:r>
          <w:r w:rsidR="00A15096">
            <w:fldChar w:fldCharType="separate"/>
          </w:r>
          <w:r w:rsidR="00A15096" w:rsidRPr="00A15096">
            <w:rPr>
              <w:noProof/>
            </w:rPr>
            <w:t>[9]</w:t>
          </w:r>
          <w:r w:rsidR="00A15096">
            <w:fldChar w:fldCharType="end"/>
          </w:r>
        </w:sdtContent>
      </w:sdt>
      <w:r w:rsidR="000A6D86">
        <w:t>.</w:t>
      </w:r>
      <w:r w:rsidR="007B7CDF">
        <w:t xml:space="preserve"> </w:t>
      </w:r>
    </w:p>
    <w:p w14:paraId="388036DE" w14:textId="4E0E8FDA" w:rsidR="00062770" w:rsidRDefault="00A14B7B" w:rsidP="0056250E">
      <w:r>
        <w:t xml:space="preserve">The main differences for AM4 socket boards are the chipsets. Although there are technically seven different chipsets, the two used for newer AMD CPU’s are the X570 and B450. The X570 is the more elite board with support normally for PCIe 4.0 and the one we don’t require on this setup. The B450 chipset is </w:t>
      </w:r>
      <w:r w:rsidR="000A6D86">
        <w:t xml:space="preserve">normally a maximum PCIe 3x </w:t>
      </w:r>
      <w:r w:rsidR="00865704">
        <w:t xml:space="preserve">and generally a lot cheaper. This B450 chipset will be more than adequate for the pc. I have selected a </w:t>
      </w:r>
      <w:proofErr w:type="spellStart"/>
      <w:r w:rsidR="00EA6565">
        <w:t>Gigabite</w:t>
      </w:r>
      <w:proofErr w:type="spellEnd"/>
      <w:r w:rsidR="00EA6565">
        <w:t xml:space="preserve"> B450M DS3H for the build</w:t>
      </w:r>
      <w:r w:rsidR="006C4D07">
        <w:t xml:space="preserve"> </w:t>
      </w:r>
      <w:sdt>
        <w:sdtPr>
          <w:id w:val="-1799758338"/>
          <w:citation/>
        </w:sdtPr>
        <w:sdtContent>
          <w:r w:rsidR="006C4D07">
            <w:fldChar w:fldCharType="begin"/>
          </w:r>
          <w:r w:rsidR="006C4D07">
            <w:instrText xml:space="preserve"> CITATION Lap20 \l 2057 </w:instrText>
          </w:r>
          <w:r w:rsidR="006C4D07">
            <w:fldChar w:fldCharType="separate"/>
          </w:r>
          <w:r w:rsidR="006C4D07" w:rsidRPr="006C4D07">
            <w:rPr>
              <w:noProof/>
            </w:rPr>
            <w:t>[10]</w:t>
          </w:r>
          <w:r w:rsidR="006C4D07">
            <w:fldChar w:fldCharType="end"/>
          </w:r>
        </w:sdtContent>
      </w:sdt>
      <w:r w:rsidR="00EA6565">
        <w:t xml:space="preserve">. </w:t>
      </w:r>
      <w:proofErr w:type="spellStart"/>
      <w:r w:rsidR="00EA6565">
        <w:t>Gigabite</w:t>
      </w:r>
      <w:proofErr w:type="spellEnd"/>
      <w:r w:rsidR="00EA6565">
        <w:t xml:space="preserve"> have a great reputation for system boards. This has the necessary socket and chipset, up to 64GB DDR4 memory over 4 slots if required. 4 SATA connectors, M2 connector HDMI and DVI </w:t>
      </w:r>
      <w:r w:rsidR="00423AD6">
        <w:t>available</w:t>
      </w:r>
      <w:r w:rsidR="00EA6565">
        <w:t xml:space="preserve"> for the screen. The board has line in and out for audio and microphone </w:t>
      </w:r>
      <w:r w:rsidR="00423AD6">
        <w:t>available</w:t>
      </w:r>
      <w:r w:rsidR="00EA6565">
        <w:t xml:space="preserve"> on 3.5mm jack ports. Front panel </w:t>
      </w:r>
      <w:r w:rsidR="00423AD6">
        <w:t>connectors</w:t>
      </w:r>
      <w:r w:rsidR="00EA6565">
        <w:t xml:space="preserve"> for USB3.0, four 3.0 USB ports on the back. 1 GB ethernet and four 2.0 USB ports also. </w:t>
      </w:r>
      <w:r w:rsidR="00E64A1E">
        <w:t xml:space="preserve">With system boards, once a chipset is chosen, there is not differences in performance with a reputable branded system board. It is important that the correct RAM </w:t>
      </w:r>
      <w:r w:rsidR="00423AD6">
        <w:t>compatibility</w:t>
      </w:r>
      <w:r w:rsidR="00E64A1E">
        <w:t xml:space="preserve"> is available on the board for the </w:t>
      </w:r>
      <w:r w:rsidR="000F3558">
        <w:t>C</w:t>
      </w:r>
      <w:r w:rsidR="00E64A1E">
        <w:t>PU that is used.</w:t>
      </w:r>
      <w:r w:rsidR="000F3558">
        <w:t xml:space="preserve"> I also considered if the b</w:t>
      </w:r>
      <w:r w:rsidR="006C4D07">
        <w:t>io</w:t>
      </w:r>
      <w:r w:rsidR="000F3558">
        <w:t>s would need to be updated by putting an older CPU in first as some boards have to be updated like this, this one however, does not as you can load into the bios to upgrade to the f40 bios software</w:t>
      </w:r>
      <w:r w:rsidR="007E02FE">
        <w:t xml:space="preserve">. The board doesn’t come with internal Wi-fi so I have included a </w:t>
      </w:r>
      <w:r w:rsidR="003903B0">
        <w:t>PCIe board to do this in the TP-Link TL WN881ND</w:t>
      </w:r>
      <w:sdt>
        <w:sdtPr>
          <w:id w:val="1754092619"/>
          <w:citation/>
        </w:sdtPr>
        <w:sdtContent>
          <w:r w:rsidR="003903B0">
            <w:fldChar w:fldCharType="begin"/>
          </w:r>
          <w:r w:rsidR="003903B0">
            <w:instrText xml:space="preserve"> CITATION Ama20 \l 2057 </w:instrText>
          </w:r>
          <w:r w:rsidR="003903B0">
            <w:fldChar w:fldCharType="separate"/>
          </w:r>
          <w:r w:rsidR="003903B0">
            <w:rPr>
              <w:noProof/>
            </w:rPr>
            <w:t xml:space="preserve"> </w:t>
          </w:r>
          <w:r w:rsidR="003903B0" w:rsidRPr="003903B0">
            <w:rPr>
              <w:noProof/>
            </w:rPr>
            <w:t>[11]</w:t>
          </w:r>
          <w:r w:rsidR="003903B0">
            <w:fldChar w:fldCharType="end"/>
          </w:r>
        </w:sdtContent>
      </w:sdt>
      <w:r w:rsidR="003903B0">
        <w:t>. IT doesn’t have the latest AC technology offering up to 5 Gbps, but a more than adequate N speed up to 300Mbps, so, if needed, it will easily do everything that the user requires and again has plenty of futureproofing as not many home pc’s need this kind of transfer rate.</w:t>
      </w:r>
    </w:p>
    <w:p w14:paraId="3D889C21" w14:textId="3CDA7BA6" w:rsidR="00423AD6" w:rsidRDefault="00423AD6" w:rsidP="0056250E"/>
    <w:p w14:paraId="24C66B18" w14:textId="1DD32EEB" w:rsidR="00423AD6" w:rsidRDefault="00423AD6" w:rsidP="00423AD6">
      <w:pPr>
        <w:pStyle w:val="Heading2"/>
      </w:pPr>
      <w:bookmarkStart w:id="4" w:name="_Toc43685637"/>
      <w:r>
        <w:t>Memory and Storage.</w:t>
      </w:r>
      <w:bookmarkEnd w:id="4"/>
    </w:p>
    <w:p w14:paraId="49BBB0CE" w14:textId="407ABAF5" w:rsidR="00423AD6" w:rsidRDefault="00423AD6" w:rsidP="00423AD6"/>
    <w:p w14:paraId="3F6326F7" w14:textId="71CA2F30" w:rsidR="00423AD6" w:rsidRDefault="00C236D6" w:rsidP="00423AD6">
      <w:r>
        <w:t>The chosen GPU runs with DDR4 RAM memory. I have chosen a reputable brand crucial to run two 4GB DDR4 sticks running at 2400MHz</w:t>
      </w:r>
      <w:r w:rsidR="007927DF">
        <w:t>, the CL17</w:t>
      </w:r>
      <w:r>
        <w:t xml:space="preserve">. This is the slowest of DDR4, but running a matched pair in the </w:t>
      </w:r>
      <w:r w:rsidR="007927DF">
        <w:t xml:space="preserve">colour coded slots on the </w:t>
      </w:r>
      <w:proofErr w:type="spellStart"/>
      <w:r w:rsidR="007927DF">
        <w:t>Gigabite</w:t>
      </w:r>
      <w:proofErr w:type="spellEnd"/>
      <w:r w:rsidR="007927DF">
        <w:t xml:space="preserve"> </w:t>
      </w:r>
      <w:proofErr w:type="spellStart"/>
      <w:r w:rsidR="007927DF">
        <w:t>systemboard</w:t>
      </w:r>
      <w:proofErr w:type="spellEnd"/>
      <w:r w:rsidR="007927DF">
        <w:t xml:space="preserve"> will give 8GB of RAM performance. For the tasks required, 2GB would be useable with 4GB ample to run the necessary tasks. By going with 8GB again this gives longevity to the system and will allow a massive amount of tasks to be </w:t>
      </w:r>
      <w:r w:rsidR="007927DF">
        <w:lastRenderedPageBreak/>
        <w:t xml:space="preserve">left open without any loss in speed or having to rely on virtual RAM from the slower storage devices. Having two sticks of 4GB means that if one fails then there is plenty of RAM left to operate the system well and you would only have to match the power and speed of the failed 4GB stick rather than having to replace a single 8GB stick. There is plenty of room for </w:t>
      </w:r>
      <w:r w:rsidR="00497D47">
        <w:t>expansion</w:t>
      </w:r>
      <w:r w:rsidR="007927DF">
        <w:t xml:space="preserve"> in the future too, having two spare RAM slots left over.</w:t>
      </w:r>
    </w:p>
    <w:p w14:paraId="6DFF36D4" w14:textId="72839A2E" w:rsidR="006C4D07" w:rsidRDefault="007927DF" w:rsidP="00423AD6">
      <w:r>
        <w:t xml:space="preserve">For </w:t>
      </w:r>
      <w:r w:rsidR="00497D47">
        <w:t>storage</w:t>
      </w:r>
      <w:r>
        <w:t xml:space="preserve"> I have opted for a Crucial MX500 250GB</w:t>
      </w:r>
      <w:r w:rsidR="000A2144">
        <w:t xml:space="preserve"> m.2 2280 SSD for the operating </w:t>
      </w:r>
      <w:r w:rsidR="00497D47">
        <w:t>system</w:t>
      </w:r>
      <w:r w:rsidR="000A2144">
        <w:t xml:space="preserve"> and commonly used applications to boot from. Bringing a speedy </w:t>
      </w:r>
      <w:proofErr w:type="spellStart"/>
      <w:r w:rsidR="000A2144">
        <w:t>startup</w:t>
      </w:r>
      <w:proofErr w:type="spellEnd"/>
      <w:r w:rsidR="000A2144">
        <w:t xml:space="preserve"> to the pc</w:t>
      </w:r>
      <w:r w:rsidR="00497D47">
        <w:t xml:space="preserve"> of up to 3500MB/s</w:t>
      </w:r>
      <w:r w:rsidR="000A2144">
        <w:t xml:space="preserve">, I think that this is required as ready to go </w:t>
      </w:r>
      <w:r w:rsidR="00497D47">
        <w:t>devices</w:t>
      </w:r>
      <w:r w:rsidR="000A2144">
        <w:t xml:space="preserve"> like smartphones and tablets and tv’s </w:t>
      </w:r>
      <w:proofErr w:type="spellStart"/>
      <w:r w:rsidR="000A2144">
        <w:t>startup</w:t>
      </w:r>
      <w:proofErr w:type="spellEnd"/>
      <w:r w:rsidR="000A2144">
        <w:t xml:space="preserve"> fast and this keeps this pc in line with this kind of usability the customer may be used to. The main storage is on a much slower </w:t>
      </w:r>
      <w:r w:rsidR="00497D47">
        <w:t>mechanical</w:t>
      </w:r>
      <w:r w:rsidR="000A2144">
        <w:t xml:space="preserve"> drive running on SATA. The Seagate </w:t>
      </w:r>
      <w:proofErr w:type="spellStart"/>
      <w:r w:rsidR="000A2144">
        <w:t>BarraCuda</w:t>
      </w:r>
      <w:proofErr w:type="spellEnd"/>
      <w:r w:rsidR="000A2144">
        <w:t xml:space="preserve"> 1TB 3.5” 7200RPM is fast enough, at an average of 120MB/s read and write speeds, for saving files photos and d</w:t>
      </w:r>
      <w:r w:rsidR="00497D47">
        <w:t>ocuments. It’s a reliable</w:t>
      </w:r>
      <w:r w:rsidR="000A2144">
        <w:t xml:space="preserve"> well rated drive that will probabl</w:t>
      </w:r>
      <w:r w:rsidR="00497D47">
        <w:t>y</w:t>
      </w:r>
      <w:r w:rsidR="000A2144">
        <w:t xml:space="preserve"> outlast the pc</w:t>
      </w:r>
      <w:r w:rsidR="00497D47">
        <w:t xml:space="preserve"> for wear and tear due to being mechanical rather than sold state</w:t>
      </w:r>
      <w:r w:rsidR="000A2144">
        <w:t>. A 1TB</w:t>
      </w:r>
      <w:r w:rsidR="00F92FDD">
        <w:t xml:space="preserve"> drive</w:t>
      </w:r>
      <w:r w:rsidR="000A2144">
        <w:t xml:space="preserve"> will cover up to 2 million photos at 500K per photo size.</w:t>
      </w:r>
    </w:p>
    <w:p w14:paraId="3DBED27E" w14:textId="77777777" w:rsidR="005C2C3A" w:rsidRDefault="005C2C3A" w:rsidP="00423AD6"/>
    <w:p w14:paraId="2C239E15" w14:textId="7B15C234" w:rsidR="00F92FDD" w:rsidRDefault="00A5131B" w:rsidP="003903B0">
      <w:pPr>
        <w:pStyle w:val="Heading2"/>
      </w:pPr>
      <w:bookmarkStart w:id="5" w:name="_Toc43685638"/>
      <w:r>
        <w:t>Display unit</w:t>
      </w:r>
      <w:bookmarkEnd w:id="5"/>
    </w:p>
    <w:p w14:paraId="57B95C35" w14:textId="7D134CBC" w:rsidR="00A5131B" w:rsidRDefault="00A5131B" w:rsidP="00A5131B"/>
    <w:p w14:paraId="6873C400" w14:textId="4E3CD3DD" w:rsidR="00A5131B" w:rsidRDefault="00F7421F" w:rsidP="00A5131B">
      <w:r>
        <w:t>There are two main types of monitor LED and LCD</w:t>
      </w:r>
      <w:r w:rsidR="006C4D07">
        <w:t xml:space="preserve"> </w:t>
      </w:r>
      <w:sdt>
        <w:sdtPr>
          <w:id w:val="-885022324"/>
          <w:citation/>
        </w:sdtPr>
        <w:sdtContent>
          <w:r w:rsidR="006C4D07">
            <w:fldChar w:fldCharType="begin"/>
          </w:r>
          <w:r w:rsidR="006C4D07">
            <w:instrText xml:space="preserve"> CITATION CDW18 \l 2057 </w:instrText>
          </w:r>
          <w:r w:rsidR="006C4D07">
            <w:fldChar w:fldCharType="separate"/>
          </w:r>
          <w:r w:rsidR="006C4D07" w:rsidRPr="006C4D07">
            <w:rPr>
              <w:noProof/>
            </w:rPr>
            <w:t>[11]</w:t>
          </w:r>
          <w:r w:rsidR="006C4D07">
            <w:fldChar w:fldCharType="end"/>
          </w:r>
        </w:sdtContent>
      </w:sdt>
      <w:r>
        <w:t>, due to the initial cost of an LED monitor</w:t>
      </w:r>
      <w:r w:rsidR="001119CF">
        <w:t>, a more budget friendly LCD is required. Due to the eyesight of the elderly customer, I have opted for a 24” screen as anything smaller may be too small and without discussing with the end user, anything bigger may be too big for the space. With a good brand name in displays, I sourced and LG 24” full HD IPS Gaming Mon</w:t>
      </w:r>
      <w:r w:rsidR="006771B9">
        <w:t>itor</w:t>
      </w:r>
      <w:sdt>
        <w:sdtPr>
          <w:id w:val="-689676326"/>
          <w:citation/>
        </w:sdtPr>
        <w:sdtContent>
          <w:r w:rsidR="007E02FE">
            <w:fldChar w:fldCharType="begin"/>
          </w:r>
          <w:r w:rsidR="007E02FE">
            <w:instrText xml:space="preserve"> CITATION Cur20 \l 2057 </w:instrText>
          </w:r>
          <w:r w:rsidR="007E02FE">
            <w:fldChar w:fldCharType="separate"/>
          </w:r>
          <w:r w:rsidR="007E02FE">
            <w:rPr>
              <w:noProof/>
            </w:rPr>
            <w:t xml:space="preserve"> </w:t>
          </w:r>
          <w:r w:rsidR="007E02FE" w:rsidRPr="007E02FE">
            <w:rPr>
              <w:noProof/>
            </w:rPr>
            <w:t>[12]</w:t>
          </w:r>
          <w:r w:rsidR="007E02FE">
            <w:fldChar w:fldCharType="end"/>
          </w:r>
        </w:sdtContent>
      </w:sdt>
      <w:r w:rsidR="006771B9">
        <w:t xml:space="preserve">. Although it states gaming monitor, it is a bit slow for most gamers now running at 75Hz, but as an all round monitor, for £118.99 and being LG it stands up well against the alternatives. It has HDMI, VGA and a display port option for connection, but it comes with a HDMI cable, so this is what is recommended. It has a degree of tilt on the stand for better viewing angles and an antiglare screen. Being IPS, it does suffer from IPS glow in dark colours on gaming in the corners from the backlight, but as this isn’t being used for gaming, it shouldn’t affect the quality of the viewing. It is full HD </w:t>
      </w:r>
      <w:r w:rsidR="00180C15">
        <w:t>and IPS (In plane switching) the term coined by LG, a step</w:t>
      </w:r>
      <w:r w:rsidR="009E42E4">
        <w:t xml:space="preserve"> </w:t>
      </w:r>
      <w:r w:rsidR="00180C15">
        <w:t xml:space="preserve">up from the older technology and poor viewing angles and not so good colour reproduction of TN(twisted </w:t>
      </w:r>
      <w:proofErr w:type="spellStart"/>
      <w:r w:rsidR="00180C15">
        <w:t>nematic</w:t>
      </w:r>
      <w:proofErr w:type="spellEnd"/>
      <w:r w:rsidR="00180C15">
        <w:t>)</w:t>
      </w:r>
      <w:r w:rsidR="00AE0DB1">
        <w:t>.</w:t>
      </w:r>
    </w:p>
    <w:p w14:paraId="2740A1D9" w14:textId="758DD560" w:rsidR="00AE0DB1" w:rsidRDefault="00AE0DB1" w:rsidP="00A5131B"/>
    <w:p w14:paraId="5D3FB205" w14:textId="4752DE50" w:rsidR="00AE0DB1" w:rsidRDefault="00AE0DB1" w:rsidP="00AE0DB1">
      <w:pPr>
        <w:pStyle w:val="Heading2"/>
      </w:pPr>
      <w:bookmarkStart w:id="6" w:name="_Toc43685639"/>
      <w:r>
        <w:t>Case and PSU</w:t>
      </w:r>
      <w:bookmarkEnd w:id="6"/>
    </w:p>
    <w:p w14:paraId="51278EBC" w14:textId="759B9CCF" w:rsidR="00AE0DB1" w:rsidRDefault="00AE0DB1" w:rsidP="00AE0DB1"/>
    <w:p w14:paraId="6DDB9B38" w14:textId="07C715F9" w:rsidR="00AE0DB1" w:rsidRDefault="00AE0DB1" w:rsidP="00AE0DB1">
      <w:r>
        <w:t xml:space="preserve">The case can again be an end user design choice as cases are more of an </w:t>
      </w:r>
      <w:r w:rsidR="00BB05A0">
        <w:t>aesthetic</w:t>
      </w:r>
      <w:r>
        <w:t xml:space="preserve"> than have any particular use other than keeping all the hardware inside. As a small form factor was required a </w:t>
      </w:r>
      <w:proofErr w:type="spellStart"/>
      <w:r>
        <w:t>mATX</w:t>
      </w:r>
      <w:proofErr w:type="spellEnd"/>
      <w:r>
        <w:t xml:space="preserve"> case was needed. I have selected the Thermaltake Versa H17 mini tower case</w:t>
      </w:r>
      <w:r w:rsidR="003903B0">
        <w:t xml:space="preserve"> </w:t>
      </w:r>
      <w:sdt>
        <w:sdtPr>
          <w:id w:val="-1208796086"/>
          <w:citation/>
        </w:sdtPr>
        <w:sdtContent>
          <w:r w:rsidR="003903B0">
            <w:fldChar w:fldCharType="begin"/>
          </w:r>
          <w:r w:rsidR="003903B0">
            <w:instrText xml:space="preserve"> CITATION Ebu201 \l 2057 </w:instrText>
          </w:r>
          <w:r w:rsidR="003903B0">
            <w:fldChar w:fldCharType="separate"/>
          </w:r>
          <w:r w:rsidR="003903B0" w:rsidRPr="003903B0">
            <w:rPr>
              <w:noProof/>
            </w:rPr>
            <w:t>[14]</w:t>
          </w:r>
          <w:r w:rsidR="003903B0">
            <w:fldChar w:fldCharType="end"/>
          </w:r>
        </w:sdtContent>
      </w:sdt>
      <w:r>
        <w:t xml:space="preserve">. It is a minimalistic design, </w:t>
      </w:r>
      <w:r w:rsidR="00BB05A0">
        <w:t>no glass</w:t>
      </w:r>
      <w:r>
        <w:t xml:space="preserve"> like most gaming cases are now, just all matt black and sleek. With a rear 120mm fan and front USB2.0 and 3.0 ports, and HD microphone and headset jacks. There is space for cables to be tucked away allowing for greater airflow and a full </w:t>
      </w:r>
      <w:r w:rsidR="00C55754">
        <w:t>length</w:t>
      </w:r>
      <w:r>
        <w:t xml:space="preserve"> PSU cover in the base and space for the 3.5” HDD. The case has space for additional fans in the front for intake, I have opted for one more 120mm fan </w:t>
      </w:r>
      <w:r w:rsidR="002C442F">
        <w:t>from Thermaltake also</w:t>
      </w:r>
      <w:sdt>
        <w:sdtPr>
          <w:id w:val="1165055813"/>
          <w:citation/>
        </w:sdtPr>
        <w:sdtContent>
          <w:r w:rsidR="00572430">
            <w:fldChar w:fldCharType="begin"/>
          </w:r>
          <w:r w:rsidR="00572430">
            <w:instrText xml:space="preserve"> CITATION Ama201 \l 2057 </w:instrText>
          </w:r>
          <w:r w:rsidR="00572430">
            <w:fldChar w:fldCharType="separate"/>
          </w:r>
          <w:r w:rsidR="00572430">
            <w:rPr>
              <w:noProof/>
            </w:rPr>
            <w:t xml:space="preserve"> </w:t>
          </w:r>
          <w:r w:rsidR="00572430" w:rsidRPr="00572430">
            <w:rPr>
              <w:noProof/>
            </w:rPr>
            <w:t>[15]</w:t>
          </w:r>
          <w:r w:rsidR="00572430">
            <w:fldChar w:fldCharType="end"/>
          </w:r>
        </w:sdtContent>
      </w:sdt>
      <w:r w:rsidR="002C442F">
        <w:t>. The front does have a mesh to stop larger particles and the case is raised on rubber feet for cooling and less dust. It is very cost effective as a case but this can be changed with other styles for around the same price at the customers preference.</w:t>
      </w:r>
    </w:p>
    <w:p w14:paraId="3EC5EA3C" w14:textId="399CA9EF" w:rsidR="002C442F" w:rsidRDefault="002C442F" w:rsidP="00AE0DB1">
      <w:r>
        <w:t>The PSU is a full size ATX power supply</w:t>
      </w:r>
      <w:r w:rsidR="00C55754">
        <w:t>, the B</w:t>
      </w:r>
      <w:r w:rsidR="00C55754" w:rsidRPr="00C55754">
        <w:t xml:space="preserve">e </w:t>
      </w:r>
      <w:r w:rsidR="00C55754">
        <w:t>Q</w:t>
      </w:r>
      <w:r w:rsidR="00C55754" w:rsidRPr="00C55754">
        <w:t>uiet! System Power 9 400 W 80+ Bronze Certified ATX Power Supply</w:t>
      </w:r>
      <w:sdt>
        <w:sdtPr>
          <w:id w:val="-1173648672"/>
          <w:citation/>
        </w:sdtPr>
        <w:sdtContent>
          <w:r w:rsidR="00572430">
            <w:fldChar w:fldCharType="begin"/>
          </w:r>
          <w:r w:rsidR="00572430">
            <w:instrText xml:space="preserve"> CITATION Ama202 \l 2057 </w:instrText>
          </w:r>
          <w:r w:rsidR="00572430">
            <w:fldChar w:fldCharType="separate"/>
          </w:r>
          <w:r w:rsidR="00572430">
            <w:rPr>
              <w:noProof/>
            </w:rPr>
            <w:t xml:space="preserve"> </w:t>
          </w:r>
          <w:r w:rsidR="00572430" w:rsidRPr="00572430">
            <w:rPr>
              <w:noProof/>
            </w:rPr>
            <w:t>[16]</w:t>
          </w:r>
          <w:r w:rsidR="00572430">
            <w:fldChar w:fldCharType="end"/>
          </w:r>
        </w:sdtContent>
      </w:sdt>
      <w:r w:rsidR="00C55754">
        <w:t>.</w:t>
      </w:r>
      <w:r>
        <w:t xml:space="preserve"> It has separate power rails for the 12v</w:t>
      </w:r>
      <w:r w:rsidR="00C55754">
        <w:t>,</w:t>
      </w:r>
      <w:r>
        <w:t xml:space="preserve"> </w:t>
      </w:r>
      <w:r w:rsidR="00C55754">
        <w:t>a</w:t>
      </w:r>
      <w:r>
        <w:t xml:space="preserve"> quiet fan and rated at 80+bronze making a potential efficiency rating of up to 89%. This will mean less heat loss especially as with the pc build being at around </w:t>
      </w:r>
      <w:r w:rsidR="00C55754">
        <w:t xml:space="preserve">170W usage at the </w:t>
      </w:r>
      <w:r w:rsidR="00C55754">
        <w:lastRenderedPageBreak/>
        <w:t>maximum, it will put the PSU in its ideal efficiency ranges between 20-50% usage. There is still plenty of wattage spare for further hardware to be added in the future. It is a well trusted brand also.</w:t>
      </w:r>
    </w:p>
    <w:p w14:paraId="35C713C1" w14:textId="314DB007" w:rsidR="00C55754" w:rsidRDefault="00C55754" w:rsidP="00AE0DB1"/>
    <w:p w14:paraId="0C66B903" w14:textId="01EBAD1D" w:rsidR="00C55754" w:rsidRDefault="00C55754" w:rsidP="00C55754">
      <w:pPr>
        <w:pStyle w:val="Heading2"/>
      </w:pPr>
      <w:bookmarkStart w:id="7" w:name="_Toc43685640"/>
      <w:r>
        <w:t>Inputs and Outputs</w:t>
      </w:r>
      <w:bookmarkEnd w:id="7"/>
    </w:p>
    <w:p w14:paraId="495CD713" w14:textId="09B3CDD3" w:rsidR="00C55754" w:rsidRDefault="00C55754" w:rsidP="00C55754"/>
    <w:p w14:paraId="51EBBA91" w14:textId="299A485D" w:rsidR="00C55754" w:rsidRDefault="00C55754" w:rsidP="00C55754">
      <w:r>
        <w:t>Mouse: A simple wired Logitech Optical mouse the B100</w:t>
      </w:r>
      <w:sdt>
        <w:sdtPr>
          <w:id w:val="572555129"/>
          <w:citation/>
        </w:sdtPr>
        <w:sdtContent>
          <w:r w:rsidR="00572430">
            <w:fldChar w:fldCharType="begin"/>
          </w:r>
          <w:r w:rsidR="00572430">
            <w:instrText xml:space="preserve"> CITATION Ama203 \l 2057 </w:instrText>
          </w:r>
          <w:r w:rsidR="00572430">
            <w:fldChar w:fldCharType="separate"/>
          </w:r>
          <w:r w:rsidR="00572430">
            <w:rPr>
              <w:noProof/>
            </w:rPr>
            <w:t xml:space="preserve"> </w:t>
          </w:r>
          <w:r w:rsidR="00572430" w:rsidRPr="00572430">
            <w:rPr>
              <w:noProof/>
            </w:rPr>
            <w:t>[17]</w:t>
          </w:r>
          <w:r w:rsidR="00572430">
            <w:fldChar w:fldCharType="end"/>
          </w:r>
        </w:sdtContent>
      </w:sdt>
      <w:r>
        <w:t xml:space="preserve">, a </w:t>
      </w:r>
      <w:proofErr w:type="spellStart"/>
      <w:r>
        <w:t>well used</w:t>
      </w:r>
      <w:proofErr w:type="spellEnd"/>
      <w:r>
        <w:t xml:space="preserve"> and rated mouse.</w:t>
      </w:r>
      <w:r w:rsidR="00A86789">
        <w:t xml:space="preserve"> Connected through USB.</w:t>
      </w:r>
    </w:p>
    <w:p w14:paraId="4227BCDA" w14:textId="21D5915E" w:rsidR="00C55754" w:rsidRDefault="00C55754" w:rsidP="00C55754">
      <w:r>
        <w:t>Speakers: Creative labs Pebble 2.0 4.4W 2.0 channel speakers</w:t>
      </w:r>
      <w:sdt>
        <w:sdtPr>
          <w:id w:val="1011256482"/>
          <w:citation/>
        </w:sdtPr>
        <w:sdtContent>
          <w:r w:rsidR="002D134D">
            <w:fldChar w:fldCharType="begin"/>
          </w:r>
          <w:r w:rsidR="002D134D">
            <w:instrText xml:space="preserve"> CITATION Ama204 \l 2057 </w:instrText>
          </w:r>
          <w:r w:rsidR="002D134D">
            <w:fldChar w:fldCharType="separate"/>
          </w:r>
          <w:r w:rsidR="002D134D">
            <w:rPr>
              <w:noProof/>
            </w:rPr>
            <w:t xml:space="preserve"> </w:t>
          </w:r>
          <w:r w:rsidR="002D134D" w:rsidRPr="002D134D">
            <w:rPr>
              <w:noProof/>
            </w:rPr>
            <w:t>[18]</w:t>
          </w:r>
          <w:r w:rsidR="002D134D">
            <w:fldChar w:fldCharType="end"/>
          </w:r>
        </w:sdtContent>
      </w:sdt>
      <w:r>
        <w:t xml:space="preserve">. Again just standard speakers chosen for the small round </w:t>
      </w:r>
      <w:r w:rsidR="002D134D">
        <w:t>aesthetics</w:t>
      </w:r>
      <w:r>
        <w:t>.</w:t>
      </w:r>
      <w:r w:rsidR="00A86789">
        <w:t xml:space="preserve"> Connected through 3.5mm Jack.</w:t>
      </w:r>
    </w:p>
    <w:p w14:paraId="74CC9394" w14:textId="7A68A2B9" w:rsidR="00C55754" w:rsidRDefault="00C55754" w:rsidP="00C55754">
      <w:r>
        <w:t xml:space="preserve">Webcam: </w:t>
      </w:r>
      <w:r w:rsidR="00A86789">
        <w:t>Logitech C270 HD webcam</w:t>
      </w:r>
      <w:sdt>
        <w:sdtPr>
          <w:id w:val="-1112431467"/>
          <w:citation/>
        </w:sdtPr>
        <w:sdtContent>
          <w:r w:rsidR="002D134D">
            <w:fldChar w:fldCharType="begin"/>
          </w:r>
          <w:r w:rsidR="002D134D">
            <w:instrText xml:space="preserve"> CITATION Ama205 \l 2057 </w:instrText>
          </w:r>
          <w:r w:rsidR="002D134D">
            <w:fldChar w:fldCharType="separate"/>
          </w:r>
          <w:r w:rsidR="002D134D">
            <w:rPr>
              <w:noProof/>
            </w:rPr>
            <w:t xml:space="preserve"> </w:t>
          </w:r>
          <w:r w:rsidR="002D134D" w:rsidRPr="002D134D">
            <w:rPr>
              <w:noProof/>
            </w:rPr>
            <w:t>[19]</w:t>
          </w:r>
          <w:r w:rsidR="002D134D">
            <w:fldChar w:fldCharType="end"/>
          </w:r>
        </w:sdtContent>
      </w:sdt>
      <w:r w:rsidR="00A86789">
        <w:t>. 720 pixels with a noise reducing mic, light correction, a 60 degree field of view and easy clip on mounting. Connected through USB. A very well reviewed webcam from a reputable company at £44.99.</w:t>
      </w:r>
    </w:p>
    <w:p w14:paraId="1D30A867" w14:textId="25CFFC60" w:rsidR="00A86789" w:rsidRDefault="00A86789" w:rsidP="00C55754">
      <w:r>
        <w:t xml:space="preserve">Keyboard: Not essential but maybe preferred, a big button keyboard </w:t>
      </w:r>
      <w:sdt>
        <w:sdtPr>
          <w:id w:val="-666018289"/>
          <w:citation/>
        </w:sdtPr>
        <w:sdtContent>
          <w:r w:rsidR="002D134D">
            <w:fldChar w:fldCharType="begin"/>
          </w:r>
          <w:r w:rsidR="002D134D">
            <w:instrText xml:space="preserve"> CITATION Tec20 \l 2057 </w:instrText>
          </w:r>
          <w:r w:rsidR="002D134D">
            <w:fldChar w:fldCharType="separate"/>
          </w:r>
          <w:r w:rsidR="002D134D" w:rsidRPr="002D134D">
            <w:rPr>
              <w:noProof/>
            </w:rPr>
            <w:t>[20]</w:t>
          </w:r>
          <w:r w:rsidR="002D134D">
            <w:fldChar w:fldCharType="end"/>
          </w:r>
        </w:sdtContent>
      </w:sdt>
      <w:r>
        <w:t xml:space="preserve">developed with the RNLI with large, clear buttons in white or yellow for increased contrast. A USB connection and two extra USB ports in the back if needed as an extra. An added, detachable </w:t>
      </w:r>
      <w:r w:rsidR="002D134D">
        <w:t>wrist mount</w:t>
      </w:r>
      <w:r>
        <w:t xml:space="preserve"> and the same overall size as a normal keyboard. A little more </w:t>
      </w:r>
      <w:r w:rsidR="002D134D">
        <w:t>expensive</w:t>
      </w:r>
      <w:r>
        <w:t xml:space="preserve"> than some keyboards at £41.94, but as the customer is elderly, it may be </w:t>
      </w:r>
      <w:r w:rsidR="002D134D">
        <w:t>preferred</w:t>
      </w:r>
      <w:r>
        <w:t>.</w:t>
      </w:r>
    </w:p>
    <w:p w14:paraId="19212194" w14:textId="77777777" w:rsidR="00C55754" w:rsidRPr="00C55754" w:rsidRDefault="00C55754" w:rsidP="00C55754"/>
    <w:p w14:paraId="2ADC69E9" w14:textId="77777777" w:rsidR="00A24985" w:rsidRDefault="00A24985" w:rsidP="00A24985">
      <w:pPr>
        <w:pStyle w:val="Heading2"/>
      </w:pPr>
      <w:bookmarkStart w:id="8" w:name="_Toc43685641"/>
      <w:r>
        <w:t>Operating System</w:t>
      </w:r>
      <w:bookmarkEnd w:id="8"/>
    </w:p>
    <w:p w14:paraId="468D351A" w14:textId="77777777" w:rsidR="00A24985" w:rsidRDefault="00A24985" w:rsidP="00A24985">
      <w:pPr>
        <w:pStyle w:val="Heading2"/>
      </w:pPr>
    </w:p>
    <w:p w14:paraId="0CB95455" w14:textId="2DE20EB3" w:rsidR="002D134D" w:rsidRDefault="00A24985" w:rsidP="00A24985">
      <w:r>
        <w:t xml:space="preserve">Windows 10 home 64 bit. Home was chosen for price. The only real advantage for Windows 10 pro is the ability to connect and control the PC when away from the home through remote desktop. This was not a facility that I believe would be useful to the client. There are also things like </w:t>
      </w:r>
      <w:r w:rsidR="00AC3AB6">
        <w:t>bit locker</w:t>
      </w:r>
      <w:sdt>
        <w:sdtPr>
          <w:id w:val="754865971"/>
          <w:citation/>
        </w:sdtPr>
        <w:sdtContent>
          <w:r w:rsidR="00AC3AB6">
            <w:fldChar w:fldCharType="begin"/>
          </w:r>
          <w:r w:rsidR="00AC3AB6">
            <w:instrText xml:space="preserve"> CITATION Rya19 \l 2057 </w:instrText>
          </w:r>
          <w:r w:rsidR="00AC3AB6">
            <w:fldChar w:fldCharType="separate"/>
          </w:r>
          <w:r w:rsidR="00AC3AB6">
            <w:rPr>
              <w:noProof/>
            </w:rPr>
            <w:t xml:space="preserve"> </w:t>
          </w:r>
          <w:r w:rsidR="00AC3AB6" w:rsidRPr="00AC3AB6">
            <w:rPr>
              <w:noProof/>
            </w:rPr>
            <w:t>[21]</w:t>
          </w:r>
          <w:r w:rsidR="00AC3AB6">
            <w:fldChar w:fldCharType="end"/>
          </w:r>
        </w:sdtContent>
      </w:sdt>
      <w:r>
        <w:t xml:space="preserve"> for better file encryption and sandbox for </w:t>
      </w:r>
      <w:r w:rsidR="00AC3AB6">
        <w:t>checking on suspicious or possibly malicious files and running them in a safer environment away from the rest of your pc. There are many ways to purchased the OS but I chose direct from the Microsoft.</w:t>
      </w:r>
      <w:r w:rsidR="002D134D">
        <w:br w:type="page"/>
      </w:r>
    </w:p>
    <w:p w14:paraId="3C939117" w14:textId="6432B788" w:rsidR="00E64A1E" w:rsidRDefault="002D134D" w:rsidP="002D134D">
      <w:pPr>
        <w:pStyle w:val="Heading2"/>
      </w:pPr>
      <w:bookmarkStart w:id="9" w:name="_Toc43685642"/>
      <w:r>
        <w:lastRenderedPageBreak/>
        <w:t>Chosen System Parts Scenario 1</w:t>
      </w:r>
      <w:bookmarkEnd w:id="9"/>
    </w:p>
    <w:p w14:paraId="08B7C935" w14:textId="0DAE9FD8" w:rsidR="002D134D" w:rsidRDefault="002D134D" w:rsidP="002D134D"/>
    <w:p w14:paraId="7F36CDAC" w14:textId="747D4621" w:rsidR="002D134D" w:rsidRDefault="002D134D" w:rsidP="002D134D"/>
    <w:tbl>
      <w:tblPr>
        <w:tblStyle w:val="TableGrid"/>
        <w:tblW w:w="0" w:type="auto"/>
        <w:tblLook w:val="04A0" w:firstRow="1" w:lastRow="0" w:firstColumn="1" w:lastColumn="0" w:noHBand="0" w:noVBand="1"/>
      </w:tblPr>
      <w:tblGrid>
        <w:gridCol w:w="1866"/>
        <w:gridCol w:w="2400"/>
        <w:gridCol w:w="2578"/>
        <w:gridCol w:w="2172"/>
      </w:tblGrid>
      <w:tr w:rsidR="00BE6B34" w14:paraId="3F35B33E" w14:textId="77777777" w:rsidTr="00BE6B34">
        <w:tc>
          <w:tcPr>
            <w:tcW w:w="1877" w:type="dxa"/>
          </w:tcPr>
          <w:p w14:paraId="18CDE05C" w14:textId="541651C1" w:rsidR="00BE6B34" w:rsidRDefault="00BE6B34" w:rsidP="002D134D">
            <w:pPr>
              <w:rPr>
                <w:rFonts w:ascii="Arial Black" w:hAnsi="Arial Black"/>
                <w:color w:val="00B050"/>
              </w:rPr>
            </w:pPr>
            <w:r>
              <w:rPr>
                <w:rFonts w:ascii="Arial Black" w:hAnsi="Arial Black"/>
                <w:color w:val="00B050"/>
              </w:rPr>
              <w:t>Component</w:t>
            </w:r>
          </w:p>
        </w:tc>
        <w:tc>
          <w:tcPr>
            <w:tcW w:w="2480" w:type="dxa"/>
          </w:tcPr>
          <w:p w14:paraId="13BA6946" w14:textId="4C331DDE" w:rsidR="00BE6B34" w:rsidRPr="002D134D" w:rsidRDefault="00BE6B34" w:rsidP="002D134D">
            <w:pPr>
              <w:rPr>
                <w:rFonts w:ascii="Arial Black" w:hAnsi="Arial Black"/>
                <w:color w:val="00B050"/>
              </w:rPr>
            </w:pPr>
            <w:r>
              <w:rPr>
                <w:rFonts w:ascii="Arial Black" w:hAnsi="Arial Black"/>
                <w:color w:val="00B050"/>
              </w:rPr>
              <w:t>Model</w:t>
            </w:r>
          </w:p>
        </w:tc>
        <w:tc>
          <w:tcPr>
            <w:tcW w:w="2377" w:type="dxa"/>
          </w:tcPr>
          <w:p w14:paraId="716553CE" w14:textId="419AF277" w:rsidR="00BE6B34" w:rsidRPr="002D134D" w:rsidRDefault="00BE6B34" w:rsidP="002D134D">
            <w:pPr>
              <w:rPr>
                <w:rFonts w:ascii="Arial Black" w:hAnsi="Arial Black"/>
                <w:color w:val="00B050"/>
              </w:rPr>
            </w:pPr>
            <w:r>
              <w:rPr>
                <w:rFonts w:ascii="Arial Black" w:hAnsi="Arial Black"/>
                <w:color w:val="00B050"/>
              </w:rPr>
              <w:t>Merchant</w:t>
            </w:r>
          </w:p>
        </w:tc>
        <w:tc>
          <w:tcPr>
            <w:tcW w:w="2282" w:type="dxa"/>
          </w:tcPr>
          <w:p w14:paraId="574CFA93" w14:textId="5D33A9C9" w:rsidR="00BE6B34" w:rsidRPr="002D134D" w:rsidRDefault="00BE6B34" w:rsidP="002D134D">
            <w:pPr>
              <w:rPr>
                <w:rFonts w:ascii="Arial Black" w:hAnsi="Arial Black"/>
                <w:color w:val="00B050"/>
              </w:rPr>
            </w:pPr>
            <w:r>
              <w:rPr>
                <w:rFonts w:ascii="Arial Black" w:hAnsi="Arial Black"/>
                <w:color w:val="00B050"/>
              </w:rPr>
              <w:t>Price</w:t>
            </w:r>
          </w:p>
        </w:tc>
      </w:tr>
      <w:tr w:rsidR="00BE6B34" w14:paraId="2D099651" w14:textId="77777777" w:rsidTr="00BE6B34">
        <w:tc>
          <w:tcPr>
            <w:tcW w:w="1877" w:type="dxa"/>
          </w:tcPr>
          <w:p w14:paraId="7C85A658" w14:textId="4885BF31" w:rsidR="00BE6B34" w:rsidRDefault="00BE6B34" w:rsidP="002D134D">
            <w:r>
              <w:t>CPU</w:t>
            </w:r>
          </w:p>
        </w:tc>
        <w:tc>
          <w:tcPr>
            <w:tcW w:w="2480" w:type="dxa"/>
          </w:tcPr>
          <w:p w14:paraId="0A2A2333" w14:textId="2D24EC30" w:rsidR="00BE6B34" w:rsidRDefault="00BE6B34" w:rsidP="002D134D">
            <w:r>
              <w:t xml:space="preserve">AMD </w:t>
            </w:r>
            <w:proofErr w:type="spellStart"/>
            <w:r>
              <w:t>Ryzen</w:t>
            </w:r>
            <w:proofErr w:type="spellEnd"/>
            <w:r>
              <w:t xml:space="preserve"> 3400G</w:t>
            </w:r>
          </w:p>
        </w:tc>
        <w:tc>
          <w:tcPr>
            <w:tcW w:w="2377" w:type="dxa"/>
          </w:tcPr>
          <w:p w14:paraId="0D950E8F" w14:textId="256E6551" w:rsidR="00BE6B34" w:rsidRDefault="00BE6B34" w:rsidP="002D134D">
            <w:r>
              <w:t>aria.co.uk</w:t>
            </w:r>
          </w:p>
        </w:tc>
        <w:tc>
          <w:tcPr>
            <w:tcW w:w="2282" w:type="dxa"/>
          </w:tcPr>
          <w:p w14:paraId="2A5C2BD0" w14:textId="142D7910" w:rsidR="00BE6B34" w:rsidRDefault="00BE6B34" w:rsidP="002D134D">
            <w:r>
              <w:t>£133.07</w:t>
            </w:r>
          </w:p>
        </w:tc>
      </w:tr>
      <w:tr w:rsidR="00BE6B34" w14:paraId="509ACE6B" w14:textId="77777777" w:rsidTr="00BE6B34">
        <w:tc>
          <w:tcPr>
            <w:tcW w:w="1877" w:type="dxa"/>
          </w:tcPr>
          <w:p w14:paraId="1E13A3CA" w14:textId="707D134E" w:rsidR="00BE6B34" w:rsidRDefault="00BE6B34" w:rsidP="002D134D">
            <w:proofErr w:type="spellStart"/>
            <w:r>
              <w:t>Systemboard</w:t>
            </w:r>
            <w:proofErr w:type="spellEnd"/>
          </w:p>
        </w:tc>
        <w:tc>
          <w:tcPr>
            <w:tcW w:w="2480" w:type="dxa"/>
          </w:tcPr>
          <w:p w14:paraId="63D86D67" w14:textId="2E4B694E" w:rsidR="00BE6B34" w:rsidRDefault="00BE6B34" w:rsidP="002D134D">
            <w:r>
              <w:t>Gigabyte B450M</w:t>
            </w:r>
          </w:p>
        </w:tc>
        <w:tc>
          <w:tcPr>
            <w:tcW w:w="2377" w:type="dxa"/>
          </w:tcPr>
          <w:p w14:paraId="00E9E94E" w14:textId="3B8C657E" w:rsidR="00BE6B34" w:rsidRDefault="00BE6B34" w:rsidP="002D134D">
            <w:r>
              <w:t>Laptopsdirect.co.uk</w:t>
            </w:r>
          </w:p>
        </w:tc>
        <w:tc>
          <w:tcPr>
            <w:tcW w:w="2282" w:type="dxa"/>
          </w:tcPr>
          <w:p w14:paraId="28A8037E" w14:textId="71E54BD2" w:rsidR="00BE6B34" w:rsidRDefault="00BE6B34" w:rsidP="002D134D">
            <w:r>
              <w:t>£66.97</w:t>
            </w:r>
          </w:p>
        </w:tc>
      </w:tr>
      <w:tr w:rsidR="00BE6B34" w14:paraId="23873164" w14:textId="77777777" w:rsidTr="00BE6B34">
        <w:tc>
          <w:tcPr>
            <w:tcW w:w="1877" w:type="dxa"/>
          </w:tcPr>
          <w:p w14:paraId="156170D4" w14:textId="4A635A39" w:rsidR="00BE6B34" w:rsidRDefault="00BE6B34" w:rsidP="002D134D">
            <w:r>
              <w:t>RAM Memory</w:t>
            </w:r>
          </w:p>
        </w:tc>
        <w:tc>
          <w:tcPr>
            <w:tcW w:w="2480" w:type="dxa"/>
          </w:tcPr>
          <w:p w14:paraId="5DEDB573" w14:textId="0D8D30D3" w:rsidR="00BE6B34" w:rsidRDefault="00BE6B34" w:rsidP="002D134D">
            <w:r>
              <w:t>Crucial 8GB (2x4GB) DDR4-2400</w:t>
            </w:r>
          </w:p>
        </w:tc>
        <w:tc>
          <w:tcPr>
            <w:tcW w:w="2377" w:type="dxa"/>
          </w:tcPr>
          <w:p w14:paraId="0356E562" w14:textId="6139548E" w:rsidR="00BE6B34" w:rsidRDefault="00BE6B34" w:rsidP="002D134D">
            <w:r>
              <w:t>Amazon.co.uk</w:t>
            </w:r>
          </w:p>
        </w:tc>
        <w:tc>
          <w:tcPr>
            <w:tcW w:w="2282" w:type="dxa"/>
          </w:tcPr>
          <w:p w14:paraId="37AA8398" w14:textId="0F57973A" w:rsidR="00BE6B34" w:rsidRDefault="00BE6B34" w:rsidP="002D134D">
            <w:r>
              <w:t>£33.40</w:t>
            </w:r>
          </w:p>
        </w:tc>
      </w:tr>
      <w:tr w:rsidR="00BE6B34" w14:paraId="2CBC3C1B" w14:textId="77777777" w:rsidTr="00BE6B34">
        <w:tc>
          <w:tcPr>
            <w:tcW w:w="1877" w:type="dxa"/>
          </w:tcPr>
          <w:p w14:paraId="5E846D38" w14:textId="49F34792" w:rsidR="00BE6B34" w:rsidRDefault="00BE6B34" w:rsidP="002D134D">
            <w:r>
              <w:t>Data Storage</w:t>
            </w:r>
          </w:p>
        </w:tc>
        <w:tc>
          <w:tcPr>
            <w:tcW w:w="2480" w:type="dxa"/>
          </w:tcPr>
          <w:p w14:paraId="147E94A2" w14:textId="60D8E3E8" w:rsidR="00BE6B34" w:rsidRDefault="00BE6B34" w:rsidP="002D134D">
            <w:r>
              <w:t xml:space="preserve">Seagate </w:t>
            </w:r>
            <w:proofErr w:type="spellStart"/>
            <w:r>
              <w:t>BarraCuda</w:t>
            </w:r>
            <w:proofErr w:type="spellEnd"/>
            <w:r>
              <w:t xml:space="preserve"> 1TB 3.5” 7200RPM Internal Hard Drive</w:t>
            </w:r>
          </w:p>
        </w:tc>
        <w:tc>
          <w:tcPr>
            <w:tcW w:w="2377" w:type="dxa"/>
          </w:tcPr>
          <w:p w14:paraId="5718D362" w14:textId="13C5B242" w:rsidR="00BE6B34" w:rsidRDefault="00BE6B34" w:rsidP="002D134D">
            <w:r>
              <w:t>Amazon.co.uk</w:t>
            </w:r>
          </w:p>
        </w:tc>
        <w:tc>
          <w:tcPr>
            <w:tcW w:w="2282" w:type="dxa"/>
          </w:tcPr>
          <w:p w14:paraId="6E7229D8" w14:textId="69F180A6" w:rsidR="00BE6B34" w:rsidRDefault="00BE6B34" w:rsidP="002D134D">
            <w:r>
              <w:t>£34.77</w:t>
            </w:r>
          </w:p>
        </w:tc>
      </w:tr>
      <w:tr w:rsidR="00BE6B34" w14:paraId="39E56A42" w14:textId="77777777" w:rsidTr="00BE6B34">
        <w:tc>
          <w:tcPr>
            <w:tcW w:w="1877" w:type="dxa"/>
          </w:tcPr>
          <w:p w14:paraId="676EEC5D" w14:textId="7A39248B" w:rsidR="00BE6B34" w:rsidRDefault="00BE6B34" w:rsidP="002D134D">
            <w:r>
              <w:t>OS Storage</w:t>
            </w:r>
          </w:p>
        </w:tc>
        <w:tc>
          <w:tcPr>
            <w:tcW w:w="2480" w:type="dxa"/>
          </w:tcPr>
          <w:p w14:paraId="4C5A9C5E" w14:textId="221C2A30" w:rsidR="00BE6B34" w:rsidRDefault="00BE6B34" w:rsidP="002D134D">
            <w:r>
              <w:t>Crucial MX500 250GB M.2-2280 Solid State Drive</w:t>
            </w:r>
          </w:p>
        </w:tc>
        <w:tc>
          <w:tcPr>
            <w:tcW w:w="2377" w:type="dxa"/>
          </w:tcPr>
          <w:p w14:paraId="4B2DA3B4" w14:textId="55CEF074" w:rsidR="00BE6B34" w:rsidRDefault="00A24985" w:rsidP="002D134D">
            <w:r>
              <w:t>Shop.bt.com</w:t>
            </w:r>
          </w:p>
        </w:tc>
        <w:tc>
          <w:tcPr>
            <w:tcW w:w="2282" w:type="dxa"/>
          </w:tcPr>
          <w:p w14:paraId="30EE1D43" w14:textId="66481C25" w:rsidR="00BE6B34" w:rsidRDefault="00A24985" w:rsidP="002D134D">
            <w:r>
              <w:t>£42.42</w:t>
            </w:r>
          </w:p>
        </w:tc>
      </w:tr>
      <w:tr w:rsidR="00BE6B34" w14:paraId="3DCF23DD" w14:textId="77777777" w:rsidTr="00BE6B34">
        <w:tc>
          <w:tcPr>
            <w:tcW w:w="1877" w:type="dxa"/>
          </w:tcPr>
          <w:p w14:paraId="1F1CB95D" w14:textId="4DA24056" w:rsidR="00BE6B34" w:rsidRDefault="00A24985" w:rsidP="002D134D">
            <w:r>
              <w:t>Wireless Network Adapter</w:t>
            </w:r>
          </w:p>
        </w:tc>
        <w:tc>
          <w:tcPr>
            <w:tcW w:w="2480" w:type="dxa"/>
          </w:tcPr>
          <w:p w14:paraId="312A346D" w14:textId="2488159B" w:rsidR="00BE6B34" w:rsidRDefault="00A24985" w:rsidP="002D134D">
            <w:r>
              <w:t>TP-Link-WN881ND PCIe x1 802.11a/b/g/n Wi-Fi Adapter</w:t>
            </w:r>
          </w:p>
        </w:tc>
        <w:tc>
          <w:tcPr>
            <w:tcW w:w="2377" w:type="dxa"/>
          </w:tcPr>
          <w:p w14:paraId="3B2A1A41" w14:textId="0123A044" w:rsidR="00BE6B34" w:rsidRDefault="00A24985" w:rsidP="002D134D">
            <w:r>
              <w:t>Amazon.co.uk</w:t>
            </w:r>
          </w:p>
        </w:tc>
        <w:tc>
          <w:tcPr>
            <w:tcW w:w="2282" w:type="dxa"/>
          </w:tcPr>
          <w:p w14:paraId="593E1597" w14:textId="2B8DA52E" w:rsidR="00BE6B34" w:rsidRDefault="00A24985" w:rsidP="002D134D">
            <w:r>
              <w:t>£11.99</w:t>
            </w:r>
          </w:p>
        </w:tc>
      </w:tr>
      <w:tr w:rsidR="00AC3AB6" w14:paraId="18E968BC" w14:textId="77777777" w:rsidTr="00BE6B34">
        <w:tc>
          <w:tcPr>
            <w:tcW w:w="1877" w:type="dxa"/>
          </w:tcPr>
          <w:p w14:paraId="586D7ADE" w14:textId="096DCF59" w:rsidR="00AC3AB6" w:rsidRDefault="00AC3AB6" w:rsidP="002D134D">
            <w:r>
              <w:t>Monitor</w:t>
            </w:r>
          </w:p>
        </w:tc>
        <w:tc>
          <w:tcPr>
            <w:tcW w:w="2480" w:type="dxa"/>
          </w:tcPr>
          <w:p w14:paraId="7B0F8337" w14:textId="4BDA4548" w:rsidR="00AC3AB6" w:rsidRDefault="00AC3AB6" w:rsidP="002D134D">
            <w:r>
              <w:t>LG 24 MP59G-P</w:t>
            </w:r>
          </w:p>
        </w:tc>
        <w:tc>
          <w:tcPr>
            <w:tcW w:w="2377" w:type="dxa"/>
          </w:tcPr>
          <w:p w14:paraId="1D29DCC1" w14:textId="78893400" w:rsidR="00AC3AB6" w:rsidRDefault="00AC3AB6" w:rsidP="002D134D">
            <w:r>
              <w:t>Currys.co.uk</w:t>
            </w:r>
          </w:p>
        </w:tc>
        <w:tc>
          <w:tcPr>
            <w:tcW w:w="2282" w:type="dxa"/>
          </w:tcPr>
          <w:p w14:paraId="6A0690AF" w14:textId="2C4696BF" w:rsidR="00AC3AB6" w:rsidRDefault="00AC3AB6" w:rsidP="002D134D">
            <w:r>
              <w:t>£129.00</w:t>
            </w:r>
          </w:p>
        </w:tc>
      </w:tr>
      <w:tr w:rsidR="00BE6B34" w14:paraId="3C4A3C3D" w14:textId="77777777" w:rsidTr="00BE6B34">
        <w:tc>
          <w:tcPr>
            <w:tcW w:w="1877" w:type="dxa"/>
          </w:tcPr>
          <w:p w14:paraId="1448AF49" w14:textId="61BCAB35" w:rsidR="00BE6B34" w:rsidRDefault="00A24985" w:rsidP="002D134D">
            <w:r>
              <w:t>Case</w:t>
            </w:r>
          </w:p>
        </w:tc>
        <w:tc>
          <w:tcPr>
            <w:tcW w:w="2480" w:type="dxa"/>
          </w:tcPr>
          <w:p w14:paraId="4E9F9F3D" w14:textId="2E400D06" w:rsidR="00BE6B34" w:rsidRDefault="00AC3AB6" w:rsidP="002D134D">
            <w:r>
              <w:t xml:space="preserve">Thermaltake Versa H17 </w:t>
            </w:r>
            <w:proofErr w:type="spellStart"/>
            <w:r>
              <w:t>MicroATX</w:t>
            </w:r>
            <w:proofErr w:type="spellEnd"/>
            <w:r>
              <w:t xml:space="preserve"> Mini Tower Case</w:t>
            </w:r>
          </w:p>
        </w:tc>
        <w:tc>
          <w:tcPr>
            <w:tcW w:w="2377" w:type="dxa"/>
          </w:tcPr>
          <w:p w14:paraId="5CACCBB6" w14:textId="0CF44419" w:rsidR="00BE6B34" w:rsidRDefault="00AC3AB6" w:rsidP="002D134D">
            <w:r>
              <w:t>Ebuyer.com</w:t>
            </w:r>
          </w:p>
        </w:tc>
        <w:tc>
          <w:tcPr>
            <w:tcW w:w="2282" w:type="dxa"/>
          </w:tcPr>
          <w:p w14:paraId="6C0FFC2D" w14:textId="7AB2694B" w:rsidR="00BE6B34" w:rsidRDefault="00AC3AB6" w:rsidP="002D134D">
            <w:r>
              <w:t>£32.43</w:t>
            </w:r>
          </w:p>
        </w:tc>
      </w:tr>
      <w:tr w:rsidR="00A24985" w14:paraId="45760944" w14:textId="77777777" w:rsidTr="00BE6B34">
        <w:tc>
          <w:tcPr>
            <w:tcW w:w="1877" w:type="dxa"/>
          </w:tcPr>
          <w:p w14:paraId="27295E17" w14:textId="25B11EE9" w:rsidR="00A24985" w:rsidRDefault="00A24985" w:rsidP="002D134D">
            <w:r>
              <w:t>Power Supply</w:t>
            </w:r>
          </w:p>
        </w:tc>
        <w:tc>
          <w:tcPr>
            <w:tcW w:w="2480" w:type="dxa"/>
          </w:tcPr>
          <w:p w14:paraId="790B6D52" w14:textId="27AEA120" w:rsidR="00A24985" w:rsidRDefault="00AC3AB6" w:rsidP="002D134D">
            <w:r>
              <w:t xml:space="preserve">Be Quiet! </w:t>
            </w:r>
            <w:proofErr w:type="spellStart"/>
            <w:r>
              <w:t>SystemPower</w:t>
            </w:r>
            <w:proofErr w:type="spellEnd"/>
            <w:r>
              <w:t xml:space="preserve"> 9 400W 80+ Bronze Certified ATX Power Supply</w:t>
            </w:r>
          </w:p>
        </w:tc>
        <w:tc>
          <w:tcPr>
            <w:tcW w:w="2377" w:type="dxa"/>
          </w:tcPr>
          <w:p w14:paraId="466DE23E" w14:textId="5B839D77" w:rsidR="00A24985" w:rsidRDefault="00AC3AB6" w:rsidP="002D134D">
            <w:r>
              <w:t>Amazon.co.uk</w:t>
            </w:r>
          </w:p>
        </w:tc>
        <w:tc>
          <w:tcPr>
            <w:tcW w:w="2282" w:type="dxa"/>
          </w:tcPr>
          <w:p w14:paraId="008D3D51" w14:textId="2A40921F" w:rsidR="00A24985" w:rsidRDefault="00AC3AB6" w:rsidP="002D134D">
            <w:r>
              <w:t>£44.96</w:t>
            </w:r>
          </w:p>
        </w:tc>
      </w:tr>
      <w:tr w:rsidR="00A24985" w14:paraId="628BA121" w14:textId="77777777" w:rsidTr="00BE6B34">
        <w:tc>
          <w:tcPr>
            <w:tcW w:w="1877" w:type="dxa"/>
          </w:tcPr>
          <w:p w14:paraId="3C141C30" w14:textId="3CAE3576" w:rsidR="00A24985" w:rsidRDefault="00AC3AB6" w:rsidP="002D134D">
            <w:r>
              <w:t>Case Fan</w:t>
            </w:r>
          </w:p>
        </w:tc>
        <w:tc>
          <w:tcPr>
            <w:tcW w:w="2480" w:type="dxa"/>
          </w:tcPr>
          <w:p w14:paraId="6A8A4091" w14:textId="1F6780EF" w:rsidR="00A24985" w:rsidRDefault="00AC3AB6" w:rsidP="002D134D">
            <w:r>
              <w:t>Thermaltake CL-F005-PL12BL-A 40.99 CFM 120mm Fan</w:t>
            </w:r>
          </w:p>
        </w:tc>
        <w:tc>
          <w:tcPr>
            <w:tcW w:w="2377" w:type="dxa"/>
          </w:tcPr>
          <w:p w14:paraId="54DBE06D" w14:textId="6E82DC65" w:rsidR="00A24985" w:rsidRDefault="00AC3AB6" w:rsidP="002D134D">
            <w:r>
              <w:t>Amazon.co.uk</w:t>
            </w:r>
          </w:p>
        </w:tc>
        <w:tc>
          <w:tcPr>
            <w:tcW w:w="2282" w:type="dxa"/>
          </w:tcPr>
          <w:p w14:paraId="123DA911" w14:textId="6045DCC4" w:rsidR="00A24985" w:rsidRDefault="00AC3AB6" w:rsidP="002D134D">
            <w:r>
              <w:t>£10.17</w:t>
            </w:r>
          </w:p>
        </w:tc>
      </w:tr>
      <w:tr w:rsidR="00A24985" w14:paraId="602357DF" w14:textId="77777777" w:rsidTr="00BE6B34">
        <w:tc>
          <w:tcPr>
            <w:tcW w:w="1877" w:type="dxa"/>
          </w:tcPr>
          <w:p w14:paraId="2B49BF02" w14:textId="31795028" w:rsidR="00A24985" w:rsidRDefault="00AC3AB6" w:rsidP="002D134D">
            <w:r>
              <w:t>Operating System</w:t>
            </w:r>
          </w:p>
        </w:tc>
        <w:tc>
          <w:tcPr>
            <w:tcW w:w="2480" w:type="dxa"/>
          </w:tcPr>
          <w:p w14:paraId="4731854B" w14:textId="1306348B" w:rsidR="00A24985" w:rsidRDefault="00AC3AB6" w:rsidP="002D134D">
            <w:r>
              <w:t>Windows 10 Home Edition 64 bit</w:t>
            </w:r>
          </w:p>
        </w:tc>
        <w:tc>
          <w:tcPr>
            <w:tcW w:w="2377" w:type="dxa"/>
          </w:tcPr>
          <w:p w14:paraId="51D378B8" w14:textId="44694AFC" w:rsidR="00A24985" w:rsidRDefault="00AC3AB6" w:rsidP="002D134D">
            <w:r>
              <w:t>Microsoft.com</w:t>
            </w:r>
          </w:p>
        </w:tc>
        <w:tc>
          <w:tcPr>
            <w:tcW w:w="2282" w:type="dxa"/>
          </w:tcPr>
          <w:p w14:paraId="38CB08F4" w14:textId="61DA8E12" w:rsidR="00A24985" w:rsidRDefault="00673EF4" w:rsidP="002D134D">
            <w:r>
              <w:t>£119.99</w:t>
            </w:r>
          </w:p>
        </w:tc>
      </w:tr>
      <w:tr w:rsidR="00A24985" w14:paraId="5BDED01D" w14:textId="77777777" w:rsidTr="00BE6B34">
        <w:tc>
          <w:tcPr>
            <w:tcW w:w="1877" w:type="dxa"/>
          </w:tcPr>
          <w:p w14:paraId="75FE7636" w14:textId="63B24FF1" w:rsidR="00A24985" w:rsidRDefault="00673EF4" w:rsidP="002D134D">
            <w:r>
              <w:t>Mouse</w:t>
            </w:r>
          </w:p>
        </w:tc>
        <w:tc>
          <w:tcPr>
            <w:tcW w:w="2480" w:type="dxa"/>
          </w:tcPr>
          <w:p w14:paraId="3E09F140" w14:textId="34A16B01" w:rsidR="00A24985" w:rsidRDefault="00673EF4" w:rsidP="002D134D">
            <w:r>
              <w:t>Logitech B100 Wired Optical Mouse</w:t>
            </w:r>
          </w:p>
        </w:tc>
        <w:tc>
          <w:tcPr>
            <w:tcW w:w="2377" w:type="dxa"/>
          </w:tcPr>
          <w:p w14:paraId="1E78F301" w14:textId="2A65D95E" w:rsidR="00A24985" w:rsidRDefault="00673EF4" w:rsidP="002D134D">
            <w:r>
              <w:t>Amazon.co.uk</w:t>
            </w:r>
          </w:p>
        </w:tc>
        <w:tc>
          <w:tcPr>
            <w:tcW w:w="2282" w:type="dxa"/>
          </w:tcPr>
          <w:p w14:paraId="210F1D2B" w14:textId="787551F6" w:rsidR="00A24985" w:rsidRDefault="00673EF4" w:rsidP="002D134D">
            <w:r>
              <w:t>£6.30</w:t>
            </w:r>
          </w:p>
        </w:tc>
      </w:tr>
      <w:tr w:rsidR="00A24985" w14:paraId="77D7CEB7" w14:textId="77777777" w:rsidTr="00BE6B34">
        <w:tc>
          <w:tcPr>
            <w:tcW w:w="1877" w:type="dxa"/>
          </w:tcPr>
          <w:p w14:paraId="05B625AD" w14:textId="04DE9A62" w:rsidR="00A24985" w:rsidRDefault="00673EF4" w:rsidP="002D134D">
            <w:r>
              <w:lastRenderedPageBreak/>
              <w:t>Keyboard</w:t>
            </w:r>
          </w:p>
        </w:tc>
        <w:tc>
          <w:tcPr>
            <w:tcW w:w="2480" w:type="dxa"/>
          </w:tcPr>
          <w:p w14:paraId="37D01ED0" w14:textId="214C5A66" w:rsidR="00A24985" w:rsidRDefault="00673EF4" w:rsidP="002D134D">
            <w:r>
              <w:t>Big Button Keyboard W/ Extra Large Keys</w:t>
            </w:r>
          </w:p>
        </w:tc>
        <w:tc>
          <w:tcPr>
            <w:tcW w:w="2377" w:type="dxa"/>
          </w:tcPr>
          <w:p w14:paraId="463AD78C" w14:textId="2F0C0C1E" w:rsidR="00A24985" w:rsidRDefault="00673EF4" w:rsidP="002D134D">
            <w:r>
              <w:t>Techsilver.co.uk</w:t>
            </w:r>
          </w:p>
        </w:tc>
        <w:tc>
          <w:tcPr>
            <w:tcW w:w="2282" w:type="dxa"/>
          </w:tcPr>
          <w:p w14:paraId="5A6BE25C" w14:textId="4316C445" w:rsidR="00A24985" w:rsidRDefault="00673EF4" w:rsidP="002D134D">
            <w:r>
              <w:t>£34.95</w:t>
            </w:r>
          </w:p>
        </w:tc>
      </w:tr>
      <w:tr w:rsidR="00A24985" w14:paraId="38190DD4" w14:textId="77777777" w:rsidTr="00BE6B34">
        <w:tc>
          <w:tcPr>
            <w:tcW w:w="1877" w:type="dxa"/>
          </w:tcPr>
          <w:p w14:paraId="4DFC956F" w14:textId="0953F9F6" w:rsidR="00A24985" w:rsidRDefault="00673EF4" w:rsidP="002D134D">
            <w:r>
              <w:t>Webcam</w:t>
            </w:r>
          </w:p>
        </w:tc>
        <w:tc>
          <w:tcPr>
            <w:tcW w:w="2480" w:type="dxa"/>
          </w:tcPr>
          <w:p w14:paraId="6DFDAF25" w14:textId="425D8114" w:rsidR="00A24985" w:rsidRDefault="00673EF4" w:rsidP="002D134D">
            <w:r>
              <w:t>Logitech C270 HD Webcam</w:t>
            </w:r>
          </w:p>
        </w:tc>
        <w:tc>
          <w:tcPr>
            <w:tcW w:w="2377" w:type="dxa"/>
          </w:tcPr>
          <w:p w14:paraId="383506E4" w14:textId="2DDC886D" w:rsidR="00A24985" w:rsidRDefault="00673EF4" w:rsidP="002D134D">
            <w:r>
              <w:t>Amazon.co.uk</w:t>
            </w:r>
          </w:p>
        </w:tc>
        <w:tc>
          <w:tcPr>
            <w:tcW w:w="2282" w:type="dxa"/>
          </w:tcPr>
          <w:p w14:paraId="65563AC2" w14:textId="67EC439D" w:rsidR="00A24985" w:rsidRDefault="00673EF4" w:rsidP="002D134D">
            <w:r>
              <w:t>£44.99</w:t>
            </w:r>
          </w:p>
        </w:tc>
      </w:tr>
      <w:tr w:rsidR="00673EF4" w14:paraId="31787B28" w14:textId="77777777" w:rsidTr="00BE6B34">
        <w:tc>
          <w:tcPr>
            <w:tcW w:w="1877" w:type="dxa"/>
          </w:tcPr>
          <w:p w14:paraId="4588F5BA" w14:textId="1DB9B82D" w:rsidR="00673EF4" w:rsidRDefault="00673EF4" w:rsidP="002D134D">
            <w:r>
              <w:t>Speakers</w:t>
            </w:r>
          </w:p>
        </w:tc>
        <w:tc>
          <w:tcPr>
            <w:tcW w:w="2480" w:type="dxa"/>
          </w:tcPr>
          <w:p w14:paraId="3247CD71" w14:textId="12CEAB39" w:rsidR="00673EF4" w:rsidRDefault="00673EF4" w:rsidP="002D134D">
            <w:r>
              <w:t>Creative Labs Pebble 2.0 4.4W 2.0 Channel Speakers</w:t>
            </w:r>
          </w:p>
        </w:tc>
        <w:tc>
          <w:tcPr>
            <w:tcW w:w="2377" w:type="dxa"/>
          </w:tcPr>
          <w:p w14:paraId="07A13EF9" w14:textId="67381652" w:rsidR="00673EF4" w:rsidRDefault="00673EF4" w:rsidP="002D134D">
            <w:r>
              <w:t>Amazon.co.uk</w:t>
            </w:r>
          </w:p>
        </w:tc>
        <w:tc>
          <w:tcPr>
            <w:tcW w:w="2282" w:type="dxa"/>
          </w:tcPr>
          <w:p w14:paraId="4FF97E8B" w14:textId="45C61CBF" w:rsidR="00673EF4" w:rsidRDefault="00673EF4" w:rsidP="002D134D">
            <w:r>
              <w:t>£19.98</w:t>
            </w:r>
          </w:p>
        </w:tc>
      </w:tr>
      <w:tr w:rsidR="00673EF4" w14:paraId="0D9790AC" w14:textId="77777777" w:rsidTr="00BE6B34">
        <w:tc>
          <w:tcPr>
            <w:tcW w:w="1877" w:type="dxa"/>
          </w:tcPr>
          <w:p w14:paraId="441C9942" w14:textId="77777777" w:rsidR="00673EF4" w:rsidRDefault="00673EF4" w:rsidP="002D134D"/>
        </w:tc>
        <w:tc>
          <w:tcPr>
            <w:tcW w:w="2480" w:type="dxa"/>
          </w:tcPr>
          <w:p w14:paraId="18305272" w14:textId="77777777" w:rsidR="00673EF4" w:rsidRDefault="00673EF4" w:rsidP="002D134D"/>
        </w:tc>
        <w:tc>
          <w:tcPr>
            <w:tcW w:w="2377" w:type="dxa"/>
          </w:tcPr>
          <w:p w14:paraId="10D78E3F" w14:textId="13845C6A" w:rsidR="00673EF4" w:rsidRPr="001C4882" w:rsidRDefault="00673EF4" w:rsidP="002D134D">
            <w:pPr>
              <w:rPr>
                <w:rFonts w:ascii="Arial Black" w:hAnsi="Arial Black"/>
                <w:color w:val="00B050"/>
                <w:sz w:val="32"/>
                <w:szCs w:val="32"/>
              </w:rPr>
            </w:pPr>
            <w:r w:rsidRPr="001C4882">
              <w:rPr>
                <w:rFonts w:ascii="Arial Black" w:hAnsi="Arial Black"/>
                <w:color w:val="00B050"/>
                <w:sz w:val="32"/>
                <w:szCs w:val="32"/>
              </w:rPr>
              <w:t>Total Cost</w:t>
            </w:r>
          </w:p>
        </w:tc>
        <w:tc>
          <w:tcPr>
            <w:tcW w:w="2282" w:type="dxa"/>
          </w:tcPr>
          <w:p w14:paraId="3878CE85" w14:textId="7AF0BA62" w:rsidR="00673EF4" w:rsidRPr="001C4882" w:rsidRDefault="001C4882" w:rsidP="002D134D">
            <w:pPr>
              <w:rPr>
                <w:rFonts w:ascii="Arial Black" w:hAnsi="Arial Black"/>
                <w:color w:val="00B050"/>
                <w:sz w:val="32"/>
                <w:szCs w:val="32"/>
              </w:rPr>
            </w:pPr>
            <w:r w:rsidRPr="001C4882">
              <w:rPr>
                <w:rFonts w:ascii="Arial Black" w:hAnsi="Arial Black"/>
                <w:color w:val="00B050"/>
                <w:sz w:val="32"/>
                <w:szCs w:val="32"/>
              </w:rPr>
              <w:t>£765.39</w:t>
            </w:r>
          </w:p>
        </w:tc>
      </w:tr>
    </w:tbl>
    <w:p w14:paraId="04F84991" w14:textId="77777777" w:rsidR="002D134D" w:rsidRPr="002D134D" w:rsidRDefault="002D134D" w:rsidP="002D134D"/>
    <w:p w14:paraId="3687B858" w14:textId="0DEC4C7A" w:rsidR="008F3D97" w:rsidRDefault="008F3D97">
      <w:r>
        <w:br w:type="page"/>
      </w:r>
    </w:p>
    <w:bookmarkStart w:id="10" w:name="_Toc43685643" w:displacedByCustomXml="next"/>
    <w:sdt>
      <w:sdtPr>
        <w:id w:val="487295905"/>
        <w:docPartObj>
          <w:docPartGallery w:val="Bibliographies"/>
          <w:docPartUnique/>
        </w:docPartObj>
      </w:sdtPr>
      <w:sdtEndPr>
        <w:rPr>
          <w:rFonts w:eastAsiaTheme="minorHAnsi" w:cstheme="minorBidi"/>
          <w:color w:val="auto"/>
          <w:sz w:val="24"/>
          <w:szCs w:val="22"/>
        </w:rPr>
      </w:sdtEndPr>
      <w:sdtContent>
        <w:p w14:paraId="1BDE0525" w14:textId="62D48883" w:rsidR="008F3D97" w:rsidRDefault="008F3D97">
          <w:pPr>
            <w:pStyle w:val="Heading1"/>
          </w:pPr>
          <w:r>
            <w:t>References</w:t>
          </w:r>
          <w:bookmarkEnd w:id="10"/>
        </w:p>
        <w:sdt>
          <w:sdtPr>
            <w:id w:val="-573587230"/>
            <w:bibliography/>
          </w:sdtPr>
          <w:sdtContent>
            <w:p w14:paraId="51BC18DE" w14:textId="77777777" w:rsidR="008F3D97" w:rsidRDefault="008F3D97">
              <w:pPr>
                <w:rPr>
                  <w:rFonts w:asciiTheme="minorHAnsi" w:hAnsiTheme="minorHAnsi"/>
                  <w:noProof/>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62"/>
                <w:gridCol w:w="8764"/>
              </w:tblGrid>
              <w:tr w:rsidR="008F3D97" w14:paraId="4E1A1E7B" w14:textId="77777777">
                <w:trPr>
                  <w:divId w:val="1911308875"/>
                  <w:tblCellSpacing w:w="15" w:type="dxa"/>
                </w:trPr>
                <w:tc>
                  <w:tcPr>
                    <w:tcW w:w="50" w:type="pct"/>
                    <w:hideMark/>
                  </w:tcPr>
                  <w:p w14:paraId="422FEBA9" w14:textId="126898D7" w:rsidR="008F3D97" w:rsidRDefault="008F3D97">
                    <w:pPr>
                      <w:pStyle w:val="Bibliography"/>
                      <w:rPr>
                        <w:noProof/>
                        <w:szCs w:val="24"/>
                      </w:rPr>
                    </w:pPr>
                    <w:r>
                      <w:rPr>
                        <w:noProof/>
                      </w:rPr>
                      <w:t xml:space="preserve">[1] </w:t>
                    </w:r>
                  </w:p>
                </w:tc>
                <w:tc>
                  <w:tcPr>
                    <w:tcW w:w="0" w:type="auto"/>
                    <w:hideMark/>
                  </w:tcPr>
                  <w:p w14:paraId="43708138" w14:textId="77777777" w:rsidR="008F3D97" w:rsidRDefault="008F3D97">
                    <w:pPr>
                      <w:pStyle w:val="Bibliography"/>
                      <w:rPr>
                        <w:noProof/>
                      </w:rPr>
                    </w:pPr>
                    <w:r>
                      <w:rPr>
                        <w:noProof/>
                      </w:rPr>
                      <w:t>Computer Hope, “X86,” 31 January 2019. [Online]. Available: https://www.computerhope.com/jargon/x/x86.htm. [Accessed 16 June 2020].</w:t>
                    </w:r>
                  </w:p>
                </w:tc>
              </w:tr>
              <w:tr w:rsidR="008F3D97" w14:paraId="6EC74470" w14:textId="77777777">
                <w:trPr>
                  <w:divId w:val="1911308875"/>
                  <w:tblCellSpacing w:w="15" w:type="dxa"/>
                </w:trPr>
                <w:tc>
                  <w:tcPr>
                    <w:tcW w:w="50" w:type="pct"/>
                    <w:hideMark/>
                  </w:tcPr>
                  <w:p w14:paraId="5B10260E" w14:textId="77777777" w:rsidR="008F3D97" w:rsidRDefault="008F3D97">
                    <w:pPr>
                      <w:pStyle w:val="Bibliography"/>
                      <w:rPr>
                        <w:noProof/>
                      </w:rPr>
                    </w:pPr>
                    <w:r>
                      <w:rPr>
                        <w:noProof/>
                      </w:rPr>
                      <w:t xml:space="preserve">[2] </w:t>
                    </w:r>
                  </w:p>
                </w:tc>
                <w:tc>
                  <w:tcPr>
                    <w:tcW w:w="0" w:type="auto"/>
                    <w:hideMark/>
                  </w:tcPr>
                  <w:p w14:paraId="1590CAF8" w14:textId="77777777" w:rsidR="008F3D97" w:rsidRDefault="008F3D97">
                    <w:pPr>
                      <w:pStyle w:val="Bibliography"/>
                      <w:rPr>
                        <w:noProof/>
                      </w:rPr>
                    </w:pPr>
                    <w:r>
                      <w:rPr>
                        <w:noProof/>
                      </w:rPr>
                      <w:t>I. Cutress, “AMD launches Ryzen,” 22 February 2017. [Online]. Available: https://www.anandtech.com/show/11143/amd-launch-ryzen-52-more-ipc-eight-cores-for-under-330-preorder-today-on-sale-march-2nd. [Accessed 16 June 2020].</w:t>
                    </w:r>
                  </w:p>
                </w:tc>
              </w:tr>
              <w:tr w:rsidR="008F3D97" w14:paraId="3D74C694" w14:textId="77777777">
                <w:trPr>
                  <w:divId w:val="1911308875"/>
                  <w:tblCellSpacing w:w="15" w:type="dxa"/>
                </w:trPr>
                <w:tc>
                  <w:tcPr>
                    <w:tcW w:w="50" w:type="pct"/>
                    <w:hideMark/>
                  </w:tcPr>
                  <w:p w14:paraId="6D996D4D" w14:textId="77777777" w:rsidR="008F3D97" w:rsidRDefault="008F3D97">
                    <w:pPr>
                      <w:pStyle w:val="Bibliography"/>
                      <w:rPr>
                        <w:noProof/>
                      </w:rPr>
                    </w:pPr>
                    <w:r>
                      <w:rPr>
                        <w:noProof/>
                      </w:rPr>
                      <w:t xml:space="preserve">[3] </w:t>
                    </w:r>
                  </w:p>
                </w:tc>
                <w:tc>
                  <w:tcPr>
                    <w:tcW w:w="0" w:type="auto"/>
                    <w:hideMark/>
                  </w:tcPr>
                  <w:p w14:paraId="3203237A" w14:textId="77777777" w:rsidR="008F3D97" w:rsidRDefault="008F3D97">
                    <w:pPr>
                      <w:pStyle w:val="Bibliography"/>
                      <w:rPr>
                        <w:noProof/>
                      </w:rPr>
                    </w:pPr>
                    <w:r>
                      <w:rPr>
                        <w:noProof/>
                      </w:rPr>
                      <w:t>Streamer Builds, “AMD vs Intel Values Compared,” 2020. [Online]. Available: https://www.streamerbuilds.com/amd-vs-intel-value/. [Accessed 16 June 2020].</w:t>
                    </w:r>
                  </w:p>
                </w:tc>
              </w:tr>
              <w:tr w:rsidR="008F3D97" w14:paraId="09FACF1E" w14:textId="77777777">
                <w:trPr>
                  <w:divId w:val="1911308875"/>
                  <w:tblCellSpacing w:w="15" w:type="dxa"/>
                </w:trPr>
                <w:tc>
                  <w:tcPr>
                    <w:tcW w:w="50" w:type="pct"/>
                    <w:hideMark/>
                  </w:tcPr>
                  <w:p w14:paraId="43F2EBA4" w14:textId="77777777" w:rsidR="008F3D97" w:rsidRDefault="008F3D97">
                    <w:pPr>
                      <w:pStyle w:val="Bibliography"/>
                      <w:rPr>
                        <w:noProof/>
                      </w:rPr>
                    </w:pPr>
                    <w:r>
                      <w:rPr>
                        <w:noProof/>
                      </w:rPr>
                      <w:t xml:space="preserve">[4] </w:t>
                    </w:r>
                  </w:p>
                </w:tc>
                <w:tc>
                  <w:tcPr>
                    <w:tcW w:w="0" w:type="auto"/>
                    <w:hideMark/>
                  </w:tcPr>
                  <w:p w14:paraId="5946BE2E" w14:textId="77777777" w:rsidR="008F3D97" w:rsidRDefault="008F3D97">
                    <w:pPr>
                      <w:pStyle w:val="Bibliography"/>
                      <w:rPr>
                        <w:noProof/>
                      </w:rPr>
                    </w:pPr>
                    <w:r>
                      <w:rPr>
                        <w:noProof/>
                      </w:rPr>
                      <w:t>P. Alcorn, “Best Cheap Cpu's of 2020,” 08 June 2020. [Online]. Available: https://www.tomshardware.com/uk/reviews/best-cheap-cpus,5668.html. [Accessed 16 June 2020].</w:t>
                    </w:r>
                  </w:p>
                </w:tc>
              </w:tr>
              <w:tr w:rsidR="008F3D97" w14:paraId="5EE06718" w14:textId="77777777">
                <w:trPr>
                  <w:divId w:val="1911308875"/>
                  <w:tblCellSpacing w:w="15" w:type="dxa"/>
                </w:trPr>
                <w:tc>
                  <w:tcPr>
                    <w:tcW w:w="50" w:type="pct"/>
                    <w:hideMark/>
                  </w:tcPr>
                  <w:p w14:paraId="75E874A8" w14:textId="77777777" w:rsidR="008F3D97" w:rsidRDefault="008F3D97">
                    <w:pPr>
                      <w:pStyle w:val="Bibliography"/>
                      <w:rPr>
                        <w:noProof/>
                      </w:rPr>
                    </w:pPr>
                    <w:r>
                      <w:rPr>
                        <w:noProof/>
                      </w:rPr>
                      <w:t xml:space="preserve">[5] </w:t>
                    </w:r>
                  </w:p>
                </w:tc>
                <w:tc>
                  <w:tcPr>
                    <w:tcW w:w="0" w:type="auto"/>
                    <w:hideMark/>
                  </w:tcPr>
                  <w:p w14:paraId="71D04B29" w14:textId="77777777" w:rsidR="008F3D97" w:rsidRDefault="008F3D97">
                    <w:pPr>
                      <w:pStyle w:val="Bibliography"/>
                      <w:rPr>
                        <w:noProof/>
                      </w:rPr>
                    </w:pPr>
                    <w:r>
                      <w:rPr>
                        <w:noProof/>
                      </w:rPr>
                      <w:t>Notebook Check, “AMD Radeon RX Vega 11 vs Intel UHD Graphics 630,” 2020. [Online]. Available: https://www.notebookcheck.net/Vega-11-vs-UHD-Graphics-630_8470_8126.247598.0.html. [Accessed 14 June 2020].</w:t>
                    </w:r>
                  </w:p>
                </w:tc>
              </w:tr>
              <w:tr w:rsidR="008F3D97" w14:paraId="1D90AA18" w14:textId="77777777">
                <w:trPr>
                  <w:divId w:val="1911308875"/>
                  <w:tblCellSpacing w:w="15" w:type="dxa"/>
                </w:trPr>
                <w:tc>
                  <w:tcPr>
                    <w:tcW w:w="50" w:type="pct"/>
                    <w:hideMark/>
                  </w:tcPr>
                  <w:p w14:paraId="61DFDFA7" w14:textId="77777777" w:rsidR="008F3D97" w:rsidRDefault="008F3D97">
                    <w:pPr>
                      <w:pStyle w:val="Bibliography"/>
                      <w:rPr>
                        <w:noProof/>
                      </w:rPr>
                    </w:pPr>
                    <w:r>
                      <w:rPr>
                        <w:noProof/>
                      </w:rPr>
                      <w:t xml:space="preserve">[6] </w:t>
                    </w:r>
                  </w:p>
                </w:tc>
                <w:tc>
                  <w:tcPr>
                    <w:tcW w:w="0" w:type="auto"/>
                    <w:hideMark/>
                  </w:tcPr>
                  <w:p w14:paraId="649404FF" w14:textId="77777777" w:rsidR="008F3D97" w:rsidRDefault="008F3D97">
                    <w:pPr>
                      <w:pStyle w:val="Bibliography"/>
                      <w:rPr>
                        <w:noProof/>
                      </w:rPr>
                    </w:pPr>
                    <w:r>
                      <w:rPr>
                        <w:noProof/>
                      </w:rPr>
                      <w:t>Advanced Micro Devices inc., “AMD Ryzen 5 3400G,” 2020. [Online]. Available: https://www.amd.com/en/products/apu/amd-ryzen-5-3400g. [Accessed 16 June 2020].</w:t>
                    </w:r>
                  </w:p>
                </w:tc>
              </w:tr>
              <w:tr w:rsidR="008F3D97" w14:paraId="31B267C6" w14:textId="77777777">
                <w:trPr>
                  <w:divId w:val="1911308875"/>
                  <w:tblCellSpacing w:w="15" w:type="dxa"/>
                </w:trPr>
                <w:tc>
                  <w:tcPr>
                    <w:tcW w:w="50" w:type="pct"/>
                    <w:hideMark/>
                  </w:tcPr>
                  <w:p w14:paraId="51DA0D12" w14:textId="77777777" w:rsidR="008F3D97" w:rsidRDefault="008F3D97">
                    <w:pPr>
                      <w:pStyle w:val="Bibliography"/>
                      <w:rPr>
                        <w:noProof/>
                      </w:rPr>
                    </w:pPr>
                    <w:r>
                      <w:rPr>
                        <w:noProof/>
                      </w:rPr>
                      <w:t xml:space="preserve">[7] </w:t>
                    </w:r>
                  </w:p>
                </w:tc>
                <w:tc>
                  <w:tcPr>
                    <w:tcW w:w="0" w:type="auto"/>
                    <w:hideMark/>
                  </w:tcPr>
                  <w:p w14:paraId="353447C7" w14:textId="77777777" w:rsidR="008F3D97" w:rsidRDefault="008F3D97">
                    <w:pPr>
                      <w:pStyle w:val="Bibliography"/>
                      <w:rPr>
                        <w:noProof/>
                      </w:rPr>
                    </w:pPr>
                    <w:r>
                      <w:rPr>
                        <w:noProof/>
                      </w:rPr>
                      <w:t>tekshop247, “Gigabite Ga-a320m,” 2020. [Online]. Available: https://www.tekshop247.com/product_info.php?products_id=2371334&amp;gclid=Cj0KCQjwirz3BRD_ARIsAImf7LMrQ9s01ynuC4Sf0HqFMZsIIqiEcWxRtCOYw9DBWQLYSpaWYrNA2owaAgV2EALw_wcB. [Accessed 14 June 2020].</w:t>
                    </w:r>
                  </w:p>
                </w:tc>
              </w:tr>
              <w:tr w:rsidR="008F3D97" w14:paraId="60A5E5B2" w14:textId="77777777">
                <w:trPr>
                  <w:divId w:val="1911308875"/>
                  <w:tblCellSpacing w:w="15" w:type="dxa"/>
                </w:trPr>
                <w:tc>
                  <w:tcPr>
                    <w:tcW w:w="50" w:type="pct"/>
                    <w:hideMark/>
                  </w:tcPr>
                  <w:p w14:paraId="2443DF8A" w14:textId="77777777" w:rsidR="008F3D97" w:rsidRDefault="008F3D97">
                    <w:pPr>
                      <w:pStyle w:val="Bibliography"/>
                      <w:rPr>
                        <w:noProof/>
                      </w:rPr>
                    </w:pPr>
                    <w:r>
                      <w:rPr>
                        <w:noProof/>
                      </w:rPr>
                      <w:t xml:space="preserve">[8] </w:t>
                    </w:r>
                  </w:p>
                </w:tc>
                <w:tc>
                  <w:tcPr>
                    <w:tcW w:w="0" w:type="auto"/>
                    <w:hideMark/>
                  </w:tcPr>
                  <w:p w14:paraId="5AE364FB" w14:textId="77777777" w:rsidR="008F3D97" w:rsidRDefault="008F3D97">
                    <w:pPr>
                      <w:pStyle w:val="Bibliography"/>
                      <w:rPr>
                        <w:noProof/>
                      </w:rPr>
                    </w:pPr>
                    <w:r>
                      <w:rPr>
                        <w:noProof/>
                      </w:rPr>
                      <w:t>ebuyer UK Ltd, “Biostar X470GTQ,” 2020. [Online]. Available: https://www.ebuyer.com/910833-biostar-x470gtq-am4-ddr4-atx-motherboard-x470gtq?gclid=Cj0KCQjwirz3BRD_ARIsAImf7LOcaMaQ_z5-u3CPanyldj-ERSyU1JKc6ktMw9EKygqTo-MYQqo7TykaAtMDEALw_wcB. [Accessed 14 June 2020].</w:t>
                    </w:r>
                  </w:p>
                </w:tc>
              </w:tr>
              <w:tr w:rsidR="008F3D97" w14:paraId="74186AE6" w14:textId="77777777">
                <w:trPr>
                  <w:divId w:val="1911308875"/>
                  <w:tblCellSpacing w:w="15" w:type="dxa"/>
                </w:trPr>
                <w:tc>
                  <w:tcPr>
                    <w:tcW w:w="50" w:type="pct"/>
                    <w:hideMark/>
                  </w:tcPr>
                  <w:p w14:paraId="5769C8CF" w14:textId="77777777" w:rsidR="008F3D97" w:rsidRDefault="008F3D97">
                    <w:pPr>
                      <w:pStyle w:val="Bibliography"/>
                      <w:rPr>
                        <w:noProof/>
                      </w:rPr>
                    </w:pPr>
                    <w:r>
                      <w:rPr>
                        <w:noProof/>
                      </w:rPr>
                      <w:t xml:space="preserve">[9] </w:t>
                    </w:r>
                  </w:p>
                </w:tc>
                <w:tc>
                  <w:tcPr>
                    <w:tcW w:w="0" w:type="auto"/>
                    <w:hideMark/>
                  </w:tcPr>
                  <w:p w14:paraId="1049A3AA" w14:textId="77777777" w:rsidR="008F3D97" w:rsidRDefault="008F3D97">
                    <w:pPr>
                      <w:pStyle w:val="Bibliography"/>
                      <w:rPr>
                        <w:noProof/>
                      </w:rPr>
                    </w:pPr>
                    <w:r>
                      <w:rPr>
                        <w:noProof/>
                      </w:rPr>
                      <w:t>Ebuyer UK Ltd, “Gigabite X570,” 2020. [Online]. Available: https://www.ebuyer.com/899164-gigabyte-x570-i-aorus-pro-wifi-am4-ddr4-mitx-motherboard-x570-i-aorus-pro-wifi?gclid=Cj0KCQjwirz3BRD_ARIsAImf7LN1pT4Ve7IEeMJUFYRDJ37tClz</w:t>
                    </w:r>
                    <w:r>
                      <w:rPr>
                        <w:noProof/>
                      </w:rPr>
                      <w:lastRenderedPageBreak/>
                      <w:t>0fkWrb1oNBPYScHg_lWfEfVbTH_AaAoijEALw_wcB. [Accessed 14 June 2020].</w:t>
                    </w:r>
                  </w:p>
                </w:tc>
              </w:tr>
              <w:tr w:rsidR="008F3D97" w14:paraId="3BF4D2B1" w14:textId="77777777">
                <w:trPr>
                  <w:divId w:val="1911308875"/>
                  <w:tblCellSpacing w:w="15" w:type="dxa"/>
                </w:trPr>
                <w:tc>
                  <w:tcPr>
                    <w:tcW w:w="50" w:type="pct"/>
                    <w:hideMark/>
                  </w:tcPr>
                  <w:p w14:paraId="67C9F7F5" w14:textId="77777777" w:rsidR="008F3D97" w:rsidRDefault="008F3D97">
                    <w:pPr>
                      <w:pStyle w:val="Bibliography"/>
                      <w:rPr>
                        <w:noProof/>
                      </w:rPr>
                    </w:pPr>
                    <w:r>
                      <w:rPr>
                        <w:noProof/>
                      </w:rPr>
                      <w:lastRenderedPageBreak/>
                      <w:t xml:space="preserve">[10] </w:t>
                    </w:r>
                  </w:p>
                </w:tc>
                <w:tc>
                  <w:tcPr>
                    <w:tcW w:w="0" w:type="auto"/>
                    <w:hideMark/>
                  </w:tcPr>
                  <w:p w14:paraId="4A3A5C54" w14:textId="77777777" w:rsidR="008F3D97" w:rsidRDefault="008F3D97">
                    <w:pPr>
                      <w:pStyle w:val="Bibliography"/>
                      <w:rPr>
                        <w:noProof/>
                      </w:rPr>
                    </w:pPr>
                    <w:r>
                      <w:rPr>
                        <w:noProof/>
                      </w:rPr>
                      <w:t>Laptops Direct, “Gigabite B450,” 2020. [Online]. Available: https://www.laptopsdirect.co.uk/b450m-ds3h-b450m-ds3h/version.asp?wgu=272145_206719_15927828288074_7380ed19d9&amp;wgexpiry=1600558828&amp;utm_source=PCPartPicker,%20LLC&amp;utm_medium=webgains&amp;refsource=webgains. [Accessed 13 June 2020].</w:t>
                    </w:r>
                  </w:p>
                </w:tc>
              </w:tr>
              <w:tr w:rsidR="008F3D97" w14:paraId="07A93739" w14:textId="77777777">
                <w:trPr>
                  <w:divId w:val="1911308875"/>
                  <w:tblCellSpacing w:w="15" w:type="dxa"/>
                </w:trPr>
                <w:tc>
                  <w:tcPr>
                    <w:tcW w:w="50" w:type="pct"/>
                    <w:hideMark/>
                  </w:tcPr>
                  <w:p w14:paraId="3A43916A" w14:textId="77777777" w:rsidR="008F3D97" w:rsidRDefault="008F3D97">
                    <w:pPr>
                      <w:pStyle w:val="Bibliography"/>
                      <w:rPr>
                        <w:noProof/>
                      </w:rPr>
                    </w:pPr>
                    <w:r>
                      <w:rPr>
                        <w:noProof/>
                      </w:rPr>
                      <w:t xml:space="preserve">[11] </w:t>
                    </w:r>
                  </w:p>
                </w:tc>
                <w:tc>
                  <w:tcPr>
                    <w:tcW w:w="0" w:type="auto"/>
                    <w:hideMark/>
                  </w:tcPr>
                  <w:p w14:paraId="4D2E636D" w14:textId="77777777" w:rsidR="008F3D97" w:rsidRDefault="008F3D97">
                    <w:pPr>
                      <w:pStyle w:val="Bibliography"/>
                      <w:rPr>
                        <w:noProof/>
                      </w:rPr>
                    </w:pPr>
                    <w:r>
                      <w:rPr>
                        <w:noProof/>
                      </w:rPr>
                      <w:t>Amazon, “TP Link TL-WN88,” 13 June 2020. [Online]. Available: https://www.amazon.co.uk/dp/B006BSPTAQ?tag=pcp0f-21&amp;linkCode=ogi&amp;th=1&amp;psc=1. [Accessed 13 June 2020].</w:t>
                    </w:r>
                  </w:p>
                </w:tc>
              </w:tr>
              <w:tr w:rsidR="008F3D97" w14:paraId="7398A935" w14:textId="77777777">
                <w:trPr>
                  <w:divId w:val="1911308875"/>
                  <w:tblCellSpacing w:w="15" w:type="dxa"/>
                </w:trPr>
                <w:tc>
                  <w:tcPr>
                    <w:tcW w:w="50" w:type="pct"/>
                    <w:hideMark/>
                  </w:tcPr>
                  <w:p w14:paraId="01B84B65" w14:textId="77777777" w:rsidR="008F3D97" w:rsidRDefault="008F3D97">
                    <w:pPr>
                      <w:pStyle w:val="Bibliography"/>
                      <w:rPr>
                        <w:noProof/>
                      </w:rPr>
                    </w:pPr>
                    <w:r>
                      <w:rPr>
                        <w:noProof/>
                      </w:rPr>
                      <w:t xml:space="preserve">[12] </w:t>
                    </w:r>
                  </w:p>
                </w:tc>
                <w:tc>
                  <w:tcPr>
                    <w:tcW w:w="0" w:type="auto"/>
                    <w:hideMark/>
                  </w:tcPr>
                  <w:p w14:paraId="16311253" w14:textId="77777777" w:rsidR="008F3D97" w:rsidRDefault="008F3D97">
                    <w:pPr>
                      <w:pStyle w:val="Bibliography"/>
                      <w:rPr>
                        <w:noProof/>
                      </w:rPr>
                    </w:pPr>
                    <w:r>
                      <w:rPr>
                        <w:noProof/>
                      </w:rPr>
                      <w:t>CDW, “The Best Monitor for you LCD Vs LED,” 09 November 2018. [Online]. Available: https://www.cdw.com/content/cdw/en/articles/monitorsprojectors/2018/11/09/the-best-monitor-for-you-lcd-vs-led.html. [Accessed 02 June 2020].</w:t>
                    </w:r>
                  </w:p>
                </w:tc>
              </w:tr>
              <w:tr w:rsidR="008F3D97" w14:paraId="0361A7F6" w14:textId="77777777">
                <w:trPr>
                  <w:divId w:val="1911308875"/>
                  <w:tblCellSpacing w:w="15" w:type="dxa"/>
                </w:trPr>
                <w:tc>
                  <w:tcPr>
                    <w:tcW w:w="50" w:type="pct"/>
                    <w:hideMark/>
                  </w:tcPr>
                  <w:p w14:paraId="42A049CB" w14:textId="77777777" w:rsidR="008F3D97" w:rsidRDefault="008F3D97">
                    <w:pPr>
                      <w:pStyle w:val="Bibliography"/>
                      <w:rPr>
                        <w:noProof/>
                      </w:rPr>
                    </w:pPr>
                    <w:r>
                      <w:rPr>
                        <w:noProof/>
                      </w:rPr>
                      <w:t xml:space="preserve">[13] </w:t>
                    </w:r>
                  </w:p>
                </w:tc>
                <w:tc>
                  <w:tcPr>
                    <w:tcW w:w="0" w:type="auto"/>
                    <w:hideMark/>
                  </w:tcPr>
                  <w:p w14:paraId="1A3BCE2F" w14:textId="77777777" w:rsidR="008F3D97" w:rsidRDefault="008F3D97">
                    <w:pPr>
                      <w:pStyle w:val="Bibliography"/>
                      <w:rPr>
                        <w:noProof/>
                      </w:rPr>
                    </w:pPr>
                    <w:r>
                      <w:rPr>
                        <w:noProof/>
                      </w:rPr>
                      <w:t>Currys PC World, “LG 24MP59G-p Full HD 24" IPS LCD,” 13 June 2020. [Online]. Available: https://www.currys.co.uk/gbuk/computing/pc-monitors/pc-monitors/lg-24mp59g-p-full-hd-24-ips-lcd-gaming-monitor-black-10204158-pdt.html?istCompanyId=bec25c7e-cbcd-460d-81d5-a25372d2e3d7&amp;istFeedId=2f489429-2329-4fcd-941a-a6a497a10e1d&amp;istItemId=irxwtaxmw&amp;ist. [Accessed 13 June 2020].</w:t>
                    </w:r>
                  </w:p>
                </w:tc>
              </w:tr>
              <w:tr w:rsidR="008F3D97" w14:paraId="058F6EE0" w14:textId="77777777">
                <w:trPr>
                  <w:divId w:val="1911308875"/>
                  <w:tblCellSpacing w:w="15" w:type="dxa"/>
                </w:trPr>
                <w:tc>
                  <w:tcPr>
                    <w:tcW w:w="50" w:type="pct"/>
                    <w:hideMark/>
                  </w:tcPr>
                  <w:p w14:paraId="54753566" w14:textId="77777777" w:rsidR="008F3D97" w:rsidRDefault="008F3D97">
                    <w:pPr>
                      <w:pStyle w:val="Bibliography"/>
                      <w:rPr>
                        <w:noProof/>
                      </w:rPr>
                    </w:pPr>
                    <w:r>
                      <w:rPr>
                        <w:noProof/>
                      </w:rPr>
                      <w:t xml:space="preserve">[14] </w:t>
                    </w:r>
                  </w:p>
                </w:tc>
                <w:tc>
                  <w:tcPr>
                    <w:tcW w:w="0" w:type="auto"/>
                    <w:hideMark/>
                  </w:tcPr>
                  <w:p w14:paraId="2F8E6A44" w14:textId="77777777" w:rsidR="008F3D97" w:rsidRDefault="008F3D97">
                    <w:pPr>
                      <w:pStyle w:val="Bibliography"/>
                      <w:rPr>
                        <w:noProof/>
                      </w:rPr>
                    </w:pPr>
                    <w:r>
                      <w:rPr>
                        <w:noProof/>
                      </w:rPr>
                      <w:t>Ebuyer UK Ltd, “Thermaltake Versa H17 Micro Case,” 13 June 2020. [Online]. Available: https://www.ebuyer.com/825833-thermaltake-versa-h17-micro-case-ca-1j1-00s1nn-01?wgu=267255_206719_15927845076652_6d9b3fae50&amp;wgexpiry=1600560507&amp;utm_source=webgains&amp;utm_medium=referral&amp;utm_content=97907&amp;utm_campaign=PCPartPicker,%20LLC_206719. [Accessed 13 June 2020].</w:t>
                    </w:r>
                  </w:p>
                </w:tc>
              </w:tr>
              <w:tr w:rsidR="008F3D97" w14:paraId="584C8205" w14:textId="77777777">
                <w:trPr>
                  <w:divId w:val="1911308875"/>
                  <w:tblCellSpacing w:w="15" w:type="dxa"/>
                </w:trPr>
                <w:tc>
                  <w:tcPr>
                    <w:tcW w:w="50" w:type="pct"/>
                    <w:hideMark/>
                  </w:tcPr>
                  <w:p w14:paraId="6A9D3561" w14:textId="77777777" w:rsidR="008F3D97" w:rsidRDefault="008F3D97">
                    <w:pPr>
                      <w:pStyle w:val="Bibliography"/>
                      <w:rPr>
                        <w:noProof/>
                      </w:rPr>
                    </w:pPr>
                    <w:r>
                      <w:rPr>
                        <w:noProof/>
                      </w:rPr>
                      <w:t xml:space="preserve">[15] </w:t>
                    </w:r>
                  </w:p>
                </w:tc>
                <w:tc>
                  <w:tcPr>
                    <w:tcW w:w="0" w:type="auto"/>
                    <w:hideMark/>
                  </w:tcPr>
                  <w:p w14:paraId="2C15B84F" w14:textId="77777777" w:rsidR="008F3D97" w:rsidRDefault="008F3D97">
                    <w:pPr>
                      <w:pStyle w:val="Bibliography"/>
                      <w:rPr>
                        <w:noProof/>
                      </w:rPr>
                    </w:pPr>
                    <w:r>
                      <w:rPr>
                        <w:noProof/>
                      </w:rPr>
                      <w:t>Amazon, “Thermaltake CL-F005,” 13 June 2020. [Online]. Available: https://www.amazon.co.uk/dp/B00KH3CBLG?tag=pcp0f-21&amp;linkCode=ogi&amp;th=1&amp;psc=1. [Accessed 13 June 2020].</w:t>
                    </w:r>
                  </w:p>
                </w:tc>
              </w:tr>
              <w:tr w:rsidR="008F3D97" w14:paraId="3D2674A8" w14:textId="77777777">
                <w:trPr>
                  <w:divId w:val="1911308875"/>
                  <w:tblCellSpacing w:w="15" w:type="dxa"/>
                </w:trPr>
                <w:tc>
                  <w:tcPr>
                    <w:tcW w:w="50" w:type="pct"/>
                    <w:hideMark/>
                  </w:tcPr>
                  <w:p w14:paraId="0A24D30F" w14:textId="77777777" w:rsidR="008F3D97" w:rsidRDefault="008F3D97">
                    <w:pPr>
                      <w:pStyle w:val="Bibliography"/>
                      <w:rPr>
                        <w:noProof/>
                      </w:rPr>
                    </w:pPr>
                    <w:r>
                      <w:rPr>
                        <w:noProof/>
                      </w:rPr>
                      <w:t xml:space="preserve">[16] </w:t>
                    </w:r>
                  </w:p>
                </w:tc>
                <w:tc>
                  <w:tcPr>
                    <w:tcW w:w="0" w:type="auto"/>
                    <w:hideMark/>
                  </w:tcPr>
                  <w:p w14:paraId="41C1A6BD" w14:textId="77777777" w:rsidR="008F3D97" w:rsidRDefault="008F3D97">
                    <w:pPr>
                      <w:pStyle w:val="Bibliography"/>
                      <w:rPr>
                        <w:noProof/>
                      </w:rPr>
                    </w:pPr>
                    <w:r>
                      <w:rPr>
                        <w:noProof/>
                      </w:rPr>
                      <w:t>Amazon UK, “Alimentation ATX Be Quiet System Power 9-400W,” 13 June 2020. [Online]. Available: https://www.amazon.co.uk/dp/B079KG3TZ5?tag=pcp0f-21&amp;linkCode=ogi&amp;th=1&amp;psc=1. [Accessed 13 June 2020].</w:t>
                    </w:r>
                  </w:p>
                </w:tc>
              </w:tr>
              <w:tr w:rsidR="008F3D97" w14:paraId="0DE1304A" w14:textId="77777777">
                <w:trPr>
                  <w:divId w:val="1911308875"/>
                  <w:tblCellSpacing w:w="15" w:type="dxa"/>
                </w:trPr>
                <w:tc>
                  <w:tcPr>
                    <w:tcW w:w="50" w:type="pct"/>
                    <w:hideMark/>
                  </w:tcPr>
                  <w:p w14:paraId="07561C43" w14:textId="77777777" w:rsidR="008F3D97" w:rsidRDefault="008F3D97">
                    <w:pPr>
                      <w:pStyle w:val="Bibliography"/>
                      <w:rPr>
                        <w:noProof/>
                      </w:rPr>
                    </w:pPr>
                    <w:r>
                      <w:rPr>
                        <w:noProof/>
                      </w:rPr>
                      <w:lastRenderedPageBreak/>
                      <w:t xml:space="preserve">[17] </w:t>
                    </w:r>
                  </w:p>
                </w:tc>
                <w:tc>
                  <w:tcPr>
                    <w:tcW w:w="0" w:type="auto"/>
                    <w:hideMark/>
                  </w:tcPr>
                  <w:p w14:paraId="0D86F7E8" w14:textId="77777777" w:rsidR="008F3D97" w:rsidRDefault="008F3D97">
                    <w:pPr>
                      <w:pStyle w:val="Bibliography"/>
                      <w:rPr>
                        <w:noProof/>
                      </w:rPr>
                    </w:pPr>
                    <w:r>
                      <w:rPr>
                        <w:noProof/>
                      </w:rPr>
                      <w:t>Amazon UK, “Logitech B100 Optical USB Mouse,” 13 June 2020. [Online]. Available: https://www.amazon.co.uk/dp/B003L62T7W?tag=pcp0f-21&amp;linkCode=ogi&amp;th=1&amp;psc=1. [Accessed 13 June 2020].</w:t>
                    </w:r>
                  </w:p>
                </w:tc>
              </w:tr>
              <w:tr w:rsidR="008F3D97" w14:paraId="0C4A72B4" w14:textId="77777777">
                <w:trPr>
                  <w:divId w:val="1911308875"/>
                  <w:tblCellSpacing w:w="15" w:type="dxa"/>
                </w:trPr>
                <w:tc>
                  <w:tcPr>
                    <w:tcW w:w="50" w:type="pct"/>
                    <w:hideMark/>
                  </w:tcPr>
                  <w:p w14:paraId="1306326B" w14:textId="77777777" w:rsidR="008F3D97" w:rsidRDefault="008F3D97">
                    <w:pPr>
                      <w:pStyle w:val="Bibliography"/>
                      <w:rPr>
                        <w:noProof/>
                      </w:rPr>
                    </w:pPr>
                    <w:r>
                      <w:rPr>
                        <w:noProof/>
                      </w:rPr>
                      <w:t xml:space="preserve">[18] </w:t>
                    </w:r>
                  </w:p>
                </w:tc>
                <w:tc>
                  <w:tcPr>
                    <w:tcW w:w="0" w:type="auto"/>
                    <w:hideMark/>
                  </w:tcPr>
                  <w:p w14:paraId="6FC8FACD" w14:textId="77777777" w:rsidR="008F3D97" w:rsidRDefault="008F3D97">
                    <w:pPr>
                      <w:pStyle w:val="Bibliography"/>
                      <w:rPr>
                        <w:noProof/>
                      </w:rPr>
                    </w:pPr>
                    <w:r>
                      <w:rPr>
                        <w:noProof/>
                      </w:rPr>
                      <w:t>Amazon UK, “Creative Pebble Desktop Speakers,” 02 June 2020. [Online]. Available: https://www.amazon.co.uk/dp/B0791H74NT?tag=pcp0f-21&amp;linkCode=ogi&amp;th=1&amp;psc=1. [Accessed 02 June 2020].</w:t>
                    </w:r>
                  </w:p>
                </w:tc>
              </w:tr>
              <w:tr w:rsidR="008F3D97" w14:paraId="077241FD" w14:textId="77777777">
                <w:trPr>
                  <w:divId w:val="1911308875"/>
                  <w:tblCellSpacing w:w="15" w:type="dxa"/>
                </w:trPr>
                <w:tc>
                  <w:tcPr>
                    <w:tcW w:w="50" w:type="pct"/>
                    <w:hideMark/>
                  </w:tcPr>
                  <w:p w14:paraId="1F1F09FB" w14:textId="77777777" w:rsidR="008F3D97" w:rsidRDefault="008F3D97">
                    <w:pPr>
                      <w:pStyle w:val="Bibliography"/>
                      <w:rPr>
                        <w:noProof/>
                      </w:rPr>
                    </w:pPr>
                    <w:r>
                      <w:rPr>
                        <w:noProof/>
                      </w:rPr>
                      <w:t xml:space="preserve">[19] </w:t>
                    </w:r>
                  </w:p>
                </w:tc>
                <w:tc>
                  <w:tcPr>
                    <w:tcW w:w="0" w:type="auto"/>
                    <w:hideMark/>
                  </w:tcPr>
                  <w:p w14:paraId="04CEAA91" w14:textId="77777777" w:rsidR="008F3D97" w:rsidRDefault="008F3D97">
                    <w:pPr>
                      <w:pStyle w:val="Bibliography"/>
                      <w:rPr>
                        <w:noProof/>
                      </w:rPr>
                    </w:pPr>
                    <w:r>
                      <w:rPr>
                        <w:noProof/>
                      </w:rPr>
                      <w:t>Amazon UK, “Logitech C270,” 02 June 2020. [Online]. Available: https://www.amazon.co.uk/Logitech-Widescreen-Noise-Reducing-Automatic-Correction/dp/B01BGBJ8Y0. [Accessed 02 June 2020].</w:t>
                    </w:r>
                  </w:p>
                </w:tc>
              </w:tr>
              <w:tr w:rsidR="008F3D97" w14:paraId="461E349F" w14:textId="77777777">
                <w:trPr>
                  <w:divId w:val="1911308875"/>
                  <w:tblCellSpacing w:w="15" w:type="dxa"/>
                </w:trPr>
                <w:tc>
                  <w:tcPr>
                    <w:tcW w:w="50" w:type="pct"/>
                    <w:hideMark/>
                  </w:tcPr>
                  <w:p w14:paraId="455A3B0F" w14:textId="77777777" w:rsidR="008F3D97" w:rsidRDefault="008F3D97">
                    <w:pPr>
                      <w:pStyle w:val="Bibliography"/>
                      <w:rPr>
                        <w:noProof/>
                      </w:rPr>
                    </w:pPr>
                    <w:r>
                      <w:rPr>
                        <w:noProof/>
                      </w:rPr>
                      <w:t xml:space="preserve">[20] </w:t>
                    </w:r>
                  </w:p>
                </w:tc>
                <w:tc>
                  <w:tcPr>
                    <w:tcW w:w="0" w:type="auto"/>
                    <w:hideMark/>
                  </w:tcPr>
                  <w:p w14:paraId="31989879" w14:textId="77777777" w:rsidR="008F3D97" w:rsidRDefault="008F3D97">
                    <w:pPr>
                      <w:pStyle w:val="Bibliography"/>
                      <w:rPr>
                        <w:noProof/>
                      </w:rPr>
                    </w:pPr>
                    <w:r>
                      <w:rPr>
                        <w:noProof/>
                      </w:rPr>
                      <w:t>TechSilver, “Big Button Keyboard With exra large keys,” 13 June 2020. [Online]. Available: https://www.techsilver.co.uk/product/big-button-keyboard-large-keys/. [Accessed 13 June 2020].</w:t>
                    </w:r>
                  </w:p>
                </w:tc>
              </w:tr>
              <w:tr w:rsidR="008F3D97" w14:paraId="32A710D1" w14:textId="77777777">
                <w:trPr>
                  <w:divId w:val="1911308875"/>
                  <w:tblCellSpacing w:w="15" w:type="dxa"/>
                </w:trPr>
                <w:tc>
                  <w:tcPr>
                    <w:tcW w:w="50" w:type="pct"/>
                    <w:hideMark/>
                  </w:tcPr>
                  <w:p w14:paraId="0FD5895D" w14:textId="77777777" w:rsidR="008F3D97" w:rsidRDefault="008F3D97">
                    <w:pPr>
                      <w:pStyle w:val="Bibliography"/>
                      <w:rPr>
                        <w:noProof/>
                      </w:rPr>
                    </w:pPr>
                    <w:r>
                      <w:rPr>
                        <w:noProof/>
                      </w:rPr>
                      <w:t xml:space="preserve">[21] </w:t>
                    </w:r>
                  </w:p>
                </w:tc>
                <w:tc>
                  <w:tcPr>
                    <w:tcW w:w="0" w:type="auto"/>
                    <w:hideMark/>
                  </w:tcPr>
                  <w:p w14:paraId="0E0360D9" w14:textId="77777777" w:rsidR="008F3D97" w:rsidRDefault="008F3D97">
                    <w:pPr>
                      <w:pStyle w:val="Bibliography"/>
                      <w:rPr>
                        <w:noProof/>
                      </w:rPr>
                    </w:pPr>
                    <w:r>
                      <w:rPr>
                        <w:noProof/>
                      </w:rPr>
                      <w:t>R. Fisher, “PC gamer.com Windows 10 pro vs home,” 05 November 2019. [Online]. Available: https://www.pcgamer.com/uk/whats-the-difference-between-windows-10-home-and-pro/. [Accessed 03 Jun 2020].</w:t>
                    </w:r>
                  </w:p>
                </w:tc>
              </w:tr>
            </w:tbl>
            <w:p w14:paraId="4E3CED4E" w14:textId="77777777" w:rsidR="008F3D97" w:rsidRDefault="008F3D97">
              <w:pPr>
                <w:divId w:val="1911308875"/>
                <w:rPr>
                  <w:rFonts w:eastAsia="Times New Roman"/>
                  <w:noProof/>
                </w:rPr>
              </w:pPr>
            </w:p>
            <w:p w14:paraId="2F78250C" w14:textId="44A7577F" w:rsidR="008F3D97" w:rsidRDefault="008F3D97">
              <w:r>
                <w:rPr>
                  <w:b/>
                  <w:bCs/>
                  <w:noProof/>
                </w:rPr>
                <w:fldChar w:fldCharType="end"/>
              </w:r>
            </w:p>
          </w:sdtContent>
        </w:sdt>
      </w:sdtContent>
    </w:sdt>
    <w:p w14:paraId="3D3E89EF" w14:textId="77777777" w:rsidR="00E64A1E" w:rsidRPr="0056250E" w:rsidRDefault="00E64A1E" w:rsidP="0056250E"/>
    <w:sectPr w:rsidR="00E64A1E" w:rsidRPr="0056250E" w:rsidSect="001C4882">
      <w:headerReference w:type="default"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30C72A" w14:textId="77777777" w:rsidR="008F3D97" w:rsidRDefault="008F3D97" w:rsidP="008F3D97">
      <w:pPr>
        <w:spacing w:after="0" w:line="240" w:lineRule="auto"/>
      </w:pPr>
      <w:r>
        <w:separator/>
      </w:r>
    </w:p>
  </w:endnote>
  <w:endnote w:type="continuationSeparator" w:id="0">
    <w:p w14:paraId="60C7AE72" w14:textId="77777777" w:rsidR="008F3D97" w:rsidRDefault="008F3D97" w:rsidP="008F3D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A1D36" w14:textId="629DA760" w:rsidR="008F3D97" w:rsidRPr="008F3D97" w:rsidRDefault="008F3D97">
    <w:pPr>
      <w:pStyle w:val="Footer"/>
      <w:rPr>
        <w:sz w:val="16"/>
        <w:szCs w:val="16"/>
      </w:rPr>
    </w:pPr>
    <w:r w:rsidRPr="008F3D97">
      <w:rPr>
        <w:sz w:val="16"/>
        <w:szCs w:val="16"/>
      </w:rPr>
      <w:t>21 June 2020</w:t>
    </w:r>
    <w:r w:rsidRPr="008F3D97">
      <w:rPr>
        <w:sz w:val="16"/>
        <w:szCs w:val="16"/>
      </w:rPr>
      <w:tab/>
      <w:t>Richard Woolston</w:t>
    </w:r>
    <w:r w:rsidRPr="008F3D97">
      <w:rPr>
        <w:sz w:val="16"/>
        <w:szCs w:val="16"/>
      </w:rPr>
      <w:ptab w:relativeTo="margin" w:alignment="right" w:leader="none"/>
    </w:r>
    <w:r w:rsidRPr="008F3D97">
      <w:rPr>
        <w:sz w:val="16"/>
        <w:szCs w:val="16"/>
      </w:rPr>
      <w:fldChar w:fldCharType="begin"/>
    </w:r>
    <w:r w:rsidRPr="008F3D97">
      <w:rPr>
        <w:sz w:val="16"/>
        <w:szCs w:val="16"/>
      </w:rPr>
      <w:instrText xml:space="preserve"> PAGE   \* MERGEFORMAT </w:instrText>
    </w:r>
    <w:r w:rsidRPr="008F3D97">
      <w:rPr>
        <w:sz w:val="16"/>
        <w:szCs w:val="16"/>
      </w:rPr>
      <w:fldChar w:fldCharType="separate"/>
    </w:r>
    <w:r w:rsidRPr="008F3D97">
      <w:rPr>
        <w:noProof/>
        <w:sz w:val="16"/>
        <w:szCs w:val="16"/>
      </w:rPr>
      <w:t>1</w:t>
    </w:r>
    <w:r w:rsidRPr="008F3D97">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FD14E2" w14:textId="77777777" w:rsidR="008F3D97" w:rsidRDefault="008F3D97" w:rsidP="008F3D97">
      <w:pPr>
        <w:spacing w:after="0" w:line="240" w:lineRule="auto"/>
      </w:pPr>
      <w:r>
        <w:separator/>
      </w:r>
    </w:p>
  </w:footnote>
  <w:footnote w:type="continuationSeparator" w:id="0">
    <w:p w14:paraId="37D5403B" w14:textId="77777777" w:rsidR="008F3D97" w:rsidRDefault="008F3D97" w:rsidP="008F3D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FFE676" w14:textId="3F6293A6" w:rsidR="008F3D97" w:rsidRPr="008F3D97" w:rsidRDefault="008F3D97">
    <w:pPr>
      <w:pStyle w:val="Header"/>
      <w:rPr>
        <w:sz w:val="16"/>
        <w:szCs w:val="16"/>
      </w:rPr>
    </w:pPr>
    <w:r w:rsidRPr="008F3D97">
      <w:rPr>
        <w:sz w:val="16"/>
        <w:szCs w:val="16"/>
      </w:rPr>
      <w:t>ACCA4016</w:t>
    </w:r>
    <w:r w:rsidRPr="008F3D97">
      <w:rPr>
        <w:sz w:val="16"/>
        <w:szCs w:val="16"/>
      </w:rPr>
      <w:tab/>
      <w:t>Computer Systems</w:t>
    </w:r>
    <w:r w:rsidRPr="008F3D97">
      <w:rPr>
        <w:sz w:val="16"/>
        <w:szCs w:val="16"/>
      </w:rPr>
      <w:ptab w:relativeTo="margin" w:alignment="right" w:leader="none"/>
    </w:r>
    <w:r w:rsidRPr="008F3D97">
      <w:rPr>
        <w:sz w:val="16"/>
        <w:szCs w:val="16"/>
      </w:rPr>
      <w:t>Computer Architecture and Networks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6A3"/>
    <w:rsid w:val="00062770"/>
    <w:rsid w:val="000A2144"/>
    <w:rsid w:val="000A6D86"/>
    <w:rsid w:val="000F3558"/>
    <w:rsid w:val="001119CF"/>
    <w:rsid w:val="001728D0"/>
    <w:rsid w:val="00180C15"/>
    <w:rsid w:val="001B6B44"/>
    <w:rsid w:val="001C4882"/>
    <w:rsid w:val="001D2DB2"/>
    <w:rsid w:val="001E42FC"/>
    <w:rsid w:val="002560AD"/>
    <w:rsid w:val="002600E1"/>
    <w:rsid w:val="0026759D"/>
    <w:rsid w:val="002738CB"/>
    <w:rsid w:val="00273B70"/>
    <w:rsid w:val="002C442F"/>
    <w:rsid w:val="002D134D"/>
    <w:rsid w:val="002F2C39"/>
    <w:rsid w:val="003772CD"/>
    <w:rsid w:val="003875D6"/>
    <w:rsid w:val="003903B0"/>
    <w:rsid w:val="003903DC"/>
    <w:rsid w:val="00390427"/>
    <w:rsid w:val="00393889"/>
    <w:rsid w:val="003C1E32"/>
    <w:rsid w:val="00423AD6"/>
    <w:rsid w:val="00497D47"/>
    <w:rsid w:val="00507380"/>
    <w:rsid w:val="0056250E"/>
    <w:rsid w:val="00570D83"/>
    <w:rsid w:val="00572430"/>
    <w:rsid w:val="0057502F"/>
    <w:rsid w:val="005C2C3A"/>
    <w:rsid w:val="00673EF4"/>
    <w:rsid w:val="006771B9"/>
    <w:rsid w:val="006C4D07"/>
    <w:rsid w:val="00702AF3"/>
    <w:rsid w:val="00733F47"/>
    <w:rsid w:val="00755D24"/>
    <w:rsid w:val="00760072"/>
    <w:rsid w:val="007927DF"/>
    <w:rsid w:val="007963C4"/>
    <w:rsid w:val="007B7CDF"/>
    <w:rsid w:val="007E02FE"/>
    <w:rsid w:val="007F5FCF"/>
    <w:rsid w:val="00804860"/>
    <w:rsid w:val="00865704"/>
    <w:rsid w:val="008778DB"/>
    <w:rsid w:val="008F3D97"/>
    <w:rsid w:val="00937081"/>
    <w:rsid w:val="00993E83"/>
    <w:rsid w:val="009B5451"/>
    <w:rsid w:val="009E42E4"/>
    <w:rsid w:val="00A14B7B"/>
    <w:rsid w:val="00A15096"/>
    <w:rsid w:val="00A24985"/>
    <w:rsid w:val="00A25666"/>
    <w:rsid w:val="00A5131B"/>
    <w:rsid w:val="00A62604"/>
    <w:rsid w:val="00A86789"/>
    <w:rsid w:val="00A92A2B"/>
    <w:rsid w:val="00AC31B5"/>
    <w:rsid w:val="00AC3AB6"/>
    <w:rsid w:val="00AE06A3"/>
    <w:rsid w:val="00AE0DB1"/>
    <w:rsid w:val="00B001E1"/>
    <w:rsid w:val="00B02E68"/>
    <w:rsid w:val="00B20E99"/>
    <w:rsid w:val="00B7297F"/>
    <w:rsid w:val="00B850BA"/>
    <w:rsid w:val="00BB05A0"/>
    <w:rsid w:val="00BB6405"/>
    <w:rsid w:val="00BE6B34"/>
    <w:rsid w:val="00C0190B"/>
    <w:rsid w:val="00C236D6"/>
    <w:rsid w:val="00C4203C"/>
    <w:rsid w:val="00C55754"/>
    <w:rsid w:val="00C94889"/>
    <w:rsid w:val="00CB1D34"/>
    <w:rsid w:val="00CC7504"/>
    <w:rsid w:val="00D133E9"/>
    <w:rsid w:val="00D237A7"/>
    <w:rsid w:val="00E64A1E"/>
    <w:rsid w:val="00EA6565"/>
    <w:rsid w:val="00EB1B7C"/>
    <w:rsid w:val="00F7421F"/>
    <w:rsid w:val="00F92FDD"/>
    <w:rsid w:val="00FB6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AC033"/>
  <w15:chartTrackingRefBased/>
  <w15:docId w15:val="{22AC1F75-0F8F-4116-9443-66A5B0972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C7504"/>
    <w:rPr>
      <w:rFonts w:ascii="Verdana" w:hAnsi="Verdana"/>
      <w:sz w:val="24"/>
    </w:rPr>
  </w:style>
  <w:style w:type="paragraph" w:styleId="Heading1">
    <w:name w:val="heading 1"/>
    <w:basedOn w:val="Normal"/>
    <w:next w:val="Normal"/>
    <w:link w:val="Heading1Char"/>
    <w:uiPriority w:val="9"/>
    <w:qFormat/>
    <w:rsid w:val="00CC7504"/>
    <w:pPr>
      <w:keepNext/>
      <w:keepLines/>
      <w:spacing w:before="240" w:after="0"/>
      <w:outlineLvl w:val="0"/>
    </w:pPr>
    <w:rPr>
      <w:rFonts w:eastAsiaTheme="majorEastAsia" w:cstheme="majorBidi"/>
      <w:color w:val="000000" w:themeColor="text1"/>
      <w:sz w:val="40"/>
      <w:szCs w:val="32"/>
    </w:rPr>
  </w:style>
  <w:style w:type="paragraph" w:styleId="Heading2">
    <w:name w:val="heading 2"/>
    <w:basedOn w:val="Normal"/>
    <w:next w:val="Normal"/>
    <w:link w:val="Heading2Char"/>
    <w:uiPriority w:val="9"/>
    <w:unhideWhenUsed/>
    <w:qFormat/>
    <w:rsid w:val="008778DB"/>
    <w:pPr>
      <w:keepNext/>
      <w:keepLines/>
      <w:spacing w:before="40" w:after="0"/>
      <w:outlineLvl w:val="1"/>
    </w:pPr>
    <w:rPr>
      <w:rFonts w:eastAsiaTheme="majorEastAsia" w:cstheme="majorBidi"/>
      <w:color w:val="000000" w:themeColor="text1"/>
      <w:sz w:val="32"/>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504"/>
    <w:rPr>
      <w:rFonts w:ascii="Verdana" w:eastAsiaTheme="majorEastAsia" w:hAnsi="Verdana" w:cstheme="majorBidi"/>
      <w:color w:val="000000" w:themeColor="text1"/>
      <w:sz w:val="40"/>
      <w:szCs w:val="32"/>
    </w:rPr>
  </w:style>
  <w:style w:type="paragraph" w:styleId="Title">
    <w:name w:val="Title"/>
    <w:basedOn w:val="Normal"/>
    <w:next w:val="Normal"/>
    <w:link w:val="TitleChar"/>
    <w:uiPriority w:val="10"/>
    <w:qFormat/>
    <w:rsid w:val="00CC7504"/>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CC7504"/>
    <w:rPr>
      <w:rFonts w:ascii="Verdana" w:eastAsiaTheme="majorEastAsia" w:hAnsi="Verdana" w:cstheme="majorBidi"/>
      <w:spacing w:val="-10"/>
      <w:kern w:val="28"/>
      <w:sz w:val="56"/>
      <w:szCs w:val="56"/>
    </w:rPr>
  </w:style>
  <w:style w:type="character" w:customStyle="1" w:styleId="Heading2Char">
    <w:name w:val="Heading 2 Char"/>
    <w:basedOn w:val="DefaultParagraphFont"/>
    <w:link w:val="Heading2"/>
    <w:uiPriority w:val="9"/>
    <w:rsid w:val="008778DB"/>
    <w:rPr>
      <w:rFonts w:ascii="Verdana" w:eastAsiaTheme="majorEastAsia" w:hAnsi="Verdana" w:cstheme="majorBidi"/>
      <w:color w:val="000000" w:themeColor="text1"/>
      <w:sz w:val="32"/>
      <w:szCs w:val="26"/>
    </w:rPr>
  </w:style>
  <w:style w:type="table" w:styleId="TableGrid">
    <w:name w:val="Table Grid"/>
    <w:basedOn w:val="TableNormal"/>
    <w:uiPriority w:val="39"/>
    <w:rsid w:val="00273B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C48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4882"/>
    <w:rPr>
      <w:rFonts w:eastAsiaTheme="minorEastAsia"/>
      <w:lang w:val="en-US"/>
    </w:rPr>
  </w:style>
  <w:style w:type="paragraph" w:styleId="Header">
    <w:name w:val="header"/>
    <w:basedOn w:val="Normal"/>
    <w:link w:val="HeaderChar"/>
    <w:uiPriority w:val="99"/>
    <w:unhideWhenUsed/>
    <w:rsid w:val="008F3D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3D97"/>
    <w:rPr>
      <w:rFonts w:ascii="Verdana" w:hAnsi="Verdana"/>
      <w:sz w:val="24"/>
    </w:rPr>
  </w:style>
  <w:style w:type="paragraph" w:styleId="Footer">
    <w:name w:val="footer"/>
    <w:basedOn w:val="Normal"/>
    <w:link w:val="FooterChar"/>
    <w:uiPriority w:val="99"/>
    <w:unhideWhenUsed/>
    <w:rsid w:val="008F3D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3D97"/>
    <w:rPr>
      <w:rFonts w:ascii="Verdana" w:hAnsi="Verdana"/>
      <w:sz w:val="24"/>
    </w:rPr>
  </w:style>
  <w:style w:type="paragraph" w:styleId="Bibliography">
    <w:name w:val="Bibliography"/>
    <w:basedOn w:val="Normal"/>
    <w:next w:val="Normal"/>
    <w:uiPriority w:val="37"/>
    <w:unhideWhenUsed/>
    <w:rsid w:val="008F3D97"/>
  </w:style>
  <w:style w:type="paragraph" w:styleId="TOCHeading">
    <w:name w:val="TOC Heading"/>
    <w:basedOn w:val="Heading1"/>
    <w:next w:val="Normal"/>
    <w:uiPriority w:val="39"/>
    <w:unhideWhenUsed/>
    <w:qFormat/>
    <w:rsid w:val="008F3D97"/>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8F3D97"/>
    <w:pPr>
      <w:spacing w:after="100"/>
    </w:pPr>
  </w:style>
  <w:style w:type="paragraph" w:styleId="TOC2">
    <w:name w:val="toc 2"/>
    <w:basedOn w:val="Normal"/>
    <w:next w:val="Normal"/>
    <w:autoRedefine/>
    <w:uiPriority w:val="39"/>
    <w:unhideWhenUsed/>
    <w:rsid w:val="008F3D97"/>
    <w:pPr>
      <w:spacing w:after="100"/>
      <w:ind w:left="240"/>
    </w:pPr>
  </w:style>
  <w:style w:type="character" w:styleId="Hyperlink">
    <w:name w:val="Hyperlink"/>
    <w:basedOn w:val="DefaultParagraphFont"/>
    <w:uiPriority w:val="99"/>
    <w:unhideWhenUsed/>
    <w:rsid w:val="008F3D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779908">
      <w:bodyDiv w:val="1"/>
      <w:marLeft w:val="0"/>
      <w:marRight w:val="0"/>
      <w:marTop w:val="0"/>
      <w:marBottom w:val="0"/>
      <w:divBdr>
        <w:top w:val="none" w:sz="0" w:space="0" w:color="auto"/>
        <w:left w:val="none" w:sz="0" w:space="0" w:color="auto"/>
        <w:bottom w:val="none" w:sz="0" w:space="0" w:color="auto"/>
        <w:right w:val="none" w:sz="0" w:space="0" w:color="auto"/>
      </w:divBdr>
    </w:div>
    <w:div w:id="248276336">
      <w:bodyDiv w:val="1"/>
      <w:marLeft w:val="0"/>
      <w:marRight w:val="0"/>
      <w:marTop w:val="0"/>
      <w:marBottom w:val="0"/>
      <w:divBdr>
        <w:top w:val="none" w:sz="0" w:space="0" w:color="auto"/>
        <w:left w:val="none" w:sz="0" w:space="0" w:color="auto"/>
        <w:bottom w:val="none" w:sz="0" w:space="0" w:color="auto"/>
        <w:right w:val="none" w:sz="0" w:space="0" w:color="auto"/>
      </w:divBdr>
    </w:div>
    <w:div w:id="288630797">
      <w:bodyDiv w:val="1"/>
      <w:marLeft w:val="0"/>
      <w:marRight w:val="0"/>
      <w:marTop w:val="0"/>
      <w:marBottom w:val="0"/>
      <w:divBdr>
        <w:top w:val="none" w:sz="0" w:space="0" w:color="auto"/>
        <w:left w:val="none" w:sz="0" w:space="0" w:color="auto"/>
        <w:bottom w:val="none" w:sz="0" w:space="0" w:color="auto"/>
        <w:right w:val="none" w:sz="0" w:space="0" w:color="auto"/>
      </w:divBdr>
    </w:div>
    <w:div w:id="388766293">
      <w:bodyDiv w:val="1"/>
      <w:marLeft w:val="0"/>
      <w:marRight w:val="0"/>
      <w:marTop w:val="0"/>
      <w:marBottom w:val="0"/>
      <w:divBdr>
        <w:top w:val="none" w:sz="0" w:space="0" w:color="auto"/>
        <w:left w:val="none" w:sz="0" w:space="0" w:color="auto"/>
        <w:bottom w:val="none" w:sz="0" w:space="0" w:color="auto"/>
        <w:right w:val="none" w:sz="0" w:space="0" w:color="auto"/>
      </w:divBdr>
    </w:div>
    <w:div w:id="493646265">
      <w:bodyDiv w:val="1"/>
      <w:marLeft w:val="0"/>
      <w:marRight w:val="0"/>
      <w:marTop w:val="0"/>
      <w:marBottom w:val="0"/>
      <w:divBdr>
        <w:top w:val="none" w:sz="0" w:space="0" w:color="auto"/>
        <w:left w:val="none" w:sz="0" w:space="0" w:color="auto"/>
        <w:bottom w:val="none" w:sz="0" w:space="0" w:color="auto"/>
        <w:right w:val="none" w:sz="0" w:space="0" w:color="auto"/>
      </w:divBdr>
    </w:div>
    <w:div w:id="529807426">
      <w:bodyDiv w:val="1"/>
      <w:marLeft w:val="0"/>
      <w:marRight w:val="0"/>
      <w:marTop w:val="0"/>
      <w:marBottom w:val="0"/>
      <w:divBdr>
        <w:top w:val="none" w:sz="0" w:space="0" w:color="auto"/>
        <w:left w:val="none" w:sz="0" w:space="0" w:color="auto"/>
        <w:bottom w:val="none" w:sz="0" w:space="0" w:color="auto"/>
        <w:right w:val="none" w:sz="0" w:space="0" w:color="auto"/>
      </w:divBdr>
    </w:div>
    <w:div w:id="531458514">
      <w:bodyDiv w:val="1"/>
      <w:marLeft w:val="0"/>
      <w:marRight w:val="0"/>
      <w:marTop w:val="0"/>
      <w:marBottom w:val="0"/>
      <w:divBdr>
        <w:top w:val="none" w:sz="0" w:space="0" w:color="auto"/>
        <w:left w:val="none" w:sz="0" w:space="0" w:color="auto"/>
        <w:bottom w:val="none" w:sz="0" w:space="0" w:color="auto"/>
        <w:right w:val="none" w:sz="0" w:space="0" w:color="auto"/>
      </w:divBdr>
    </w:div>
    <w:div w:id="539049232">
      <w:bodyDiv w:val="1"/>
      <w:marLeft w:val="0"/>
      <w:marRight w:val="0"/>
      <w:marTop w:val="0"/>
      <w:marBottom w:val="0"/>
      <w:divBdr>
        <w:top w:val="none" w:sz="0" w:space="0" w:color="auto"/>
        <w:left w:val="none" w:sz="0" w:space="0" w:color="auto"/>
        <w:bottom w:val="none" w:sz="0" w:space="0" w:color="auto"/>
        <w:right w:val="none" w:sz="0" w:space="0" w:color="auto"/>
      </w:divBdr>
    </w:div>
    <w:div w:id="562831816">
      <w:bodyDiv w:val="1"/>
      <w:marLeft w:val="0"/>
      <w:marRight w:val="0"/>
      <w:marTop w:val="0"/>
      <w:marBottom w:val="0"/>
      <w:divBdr>
        <w:top w:val="none" w:sz="0" w:space="0" w:color="auto"/>
        <w:left w:val="none" w:sz="0" w:space="0" w:color="auto"/>
        <w:bottom w:val="none" w:sz="0" w:space="0" w:color="auto"/>
        <w:right w:val="none" w:sz="0" w:space="0" w:color="auto"/>
      </w:divBdr>
    </w:div>
    <w:div w:id="628783512">
      <w:bodyDiv w:val="1"/>
      <w:marLeft w:val="0"/>
      <w:marRight w:val="0"/>
      <w:marTop w:val="0"/>
      <w:marBottom w:val="0"/>
      <w:divBdr>
        <w:top w:val="none" w:sz="0" w:space="0" w:color="auto"/>
        <w:left w:val="none" w:sz="0" w:space="0" w:color="auto"/>
        <w:bottom w:val="none" w:sz="0" w:space="0" w:color="auto"/>
        <w:right w:val="none" w:sz="0" w:space="0" w:color="auto"/>
      </w:divBdr>
    </w:div>
    <w:div w:id="882323708">
      <w:bodyDiv w:val="1"/>
      <w:marLeft w:val="0"/>
      <w:marRight w:val="0"/>
      <w:marTop w:val="0"/>
      <w:marBottom w:val="0"/>
      <w:divBdr>
        <w:top w:val="none" w:sz="0" w:space="0" w:color="auto"/>
        <w:left w:val="none" w:sz="0" w:space="0" w:color="auto"/>
        <w:bottom w:val="none" w:sz="0" w:space="0" w:color="auto"/>
        <w:right w:val="none" w:sz="0" w:space="0" w:color="auto"/>
      </w:divBdr>
    </w:div>
    <w:div w:id="1008213162">
      <w:bodyDiv w:val="1"/>
      <w:marLeft w:val="0"/>
      <w:marRight w:val="0"/>
      <w:marTop w:val="0"/>
      <w:marBottom w:val="0"/>
      <w:divBdr>
        <w:top w:val="none" w:sz="0" w:space="0" w:color="auto"/>
        <w:left w:val="none" w:sz="0" w:space="0" w:color="auto"/>
        <w:bottom w:val="none" w:sz="0" w:space="0" w:color="auto"/>
        <w:right w:val="none" w:sz="0" w:space="0" w:color="auto"/>
      </w:divBdr>
    </w:div>
    <w:div w:id="1008674891">
      <w:bodyDiv w:val="1"/>
      <w:marLeft w:val="0"/>
      <w:marRight w:val="0"/>
      <w:marTop w:val="0"/>
      <w:marBottom w:val="0"/>
      <w:divBdr>
        <w:top w:val="none" w:sz="0" w:space="0" w:color="auto"/>
        <w:left w:val="none" w:sz="0" w:space="0" w:color="auto"/>
        <w:bottom w:val="none" w:sz="0" w:space="0" w:color="auto"/>
        <w:right w:val="none" w:sz="0" w:space="0" w:color="auto"/>
      </w:divBdr>
    </w:div>
    <w:div w:id="1017195503">
      <w:bodyDiv w:val="1"/>
      <w:marLeft w:val="0"/>
      <w:marRight w:val="0"/>
      <w:marTop w:val="0"/>
      <w:marBottom w:val="0"/>
      <w:divBdr>
        <w:top w:val="none" w:sz="0" w:space="0" w:color="auto"/>
        <w:left w:val="none" w:sz="0" w:space="0" w:color="auto"/>
        <w:bottom w:val="none" w:sz="0" w:space="0" w:color="auto"/>
        <w:right w:val="none" w:sz="0" w:space="0" w:color="auto"/>
      </w:divBdr>
    </w:div>
    <w:div w:id="1018655140">
      <w:bodyDiv w:val="1"/>
      <w:marLeft w:val="0"/>
      <w:marRight w:val="0"/>
      <w:marTop w:val="0"/>
      <w:marBottom w:val="0"/>
      <w:divBdr>
        <w:top w:val="none" w:sz="0" w:space="0" w:color="auto"/>
        <w:left w:val="none" w:sz="0" w:space="0" w:color="auto"/>
        <w:bottom w:val="none" w:sz="0" w:space="0" w:color="auto"/>
        <w:right w:val="none" w:sz="0" w:space="0" w:color="auto"/>
      </w:divBdr>
    </w:div>
    <w:div w:id="1246106225">
      <w:bodyDiv w:val="1"/>
      <w:marLeft w:val="0"/>
      <w:marRight w:val="0"/>
      <w:marTop w:val="0"/>
      <w:marBottom w:val="0"/>
      <w:divBdr>
        <w:top w:val="none" w:sz="0" w:space="0" w:color="auto"/>
        <w:left w:val="none" w:sz="0" w:space="0" w:color="auto"/>
        <w:bottom w:val="none" w:sz="0" w:space="0" w:color="auto"/>
        <w:right w:val="none" w:sz="0" w:space="0" w:color="auto"/>
      </w:divBdr>
    </w:div>
    <w:div w:id="1280722389">
      <w:bodyDiv w:val="1"/>
      <w:marLeft w:val="0"/>
      <w:marRight w:val="0"/>
      <w:marTop w:val="0"/>
      <w:marBottom w:val="0"/>
      <w:divBdr>
        <w:top w:val="none" w:sz="0" w:space="0" w:color="auto"/>
        <w:left w:val="none" w:sz="0" w:space="0" w:color="auto"/>
        <w:bottom w:val="none" w:sz="0" w:space="0" w:color="auto"/>
        <w:right w:val="none" w:sz="0" w:space="0" w:color="auto"/>
      </w:divBdr>
    </w:div>
    <w:div w:id="1390376273">
      <w:bodyDiv w:val="1"/>
      <w:marLeft w:val="0"/>
      <w:marRight w:val="0"/>
      <w:marTop w:val="0"/>
      <w:marBottom w:val="0"/>
      <w:divBdr>
        <w:top w:val="none" w:sz="0" w:space="0" w:color="auto"/>
        <w:left w:val="none" w:sz="0" w:space="0" w:color="auto"/>
        <w:bottom w:val="none" w:sz="0" w:space="0" w:color="auto"/>
        <w:right w:val="none" w:sz="0" w:space="0" w:color="auto"/>
      </w:divBdr>
    </w:div>
    <w:div w:id="1406491864">
      <w:bodyDiv w:val="1"/>
      <w:marLeft w:val="0"/>
      <w:marRight w:val="0"/>
      <w:marTop w:val="0"/>
      <w:marBottom w:val="0"/>
      <w:divBdr>
        <w:top w:val="none" w:sz="0" w:space="0" w:color="auto"/>
        <w:left w:val="none" w:sz="0" w:space="0" w:color="auto"/>
        <w:bottom w:val="none" w:sz="0" w:space="0" w:color="auto"/>
        <w:right w:val="none" w:sz="0" w:space="0" w:color="auto"/>
      </w:divBdr>
    </w:div>
    <w:div w:id="1423994140">
      <w:bodyDiv w:val="1"/>
      <w:marLeft w:val="0"/>
      <w:marRight w:val="0"/>
      <w:marTop w:val="0"/>
      <w:marBottom w:val="0"/>
      <w:divBdr>
        <w:top w:val="none" w:sz="0" w:space="0" w:color="auto"/>
        <w:left w:val="none" w:sz="0" w:space="0" w:color="auto"/>
        <w:bottom w:val="none" w:sz="0" w:space="0" w:color="auto"/>
        <w:right w:val="none" w:sz="0" w:space="0" w:color="auto"/>
      </w:divBdr>
    </w:div>
    <w:div w:id="1464421507">
      <w:bodyDiv w:val="1"/>
      <w:marLeft w:val="0"/>
      <w:marRight w:val="0"/>
      <w:marTop w:val="0"/>
      <w:marBottom w:val="0"/>
      <w:divBdr>
        <w:top w:val="none" w:sz="0" w:space="0" w:color="auto"/>
        <w:left w:val="none" w:sz="0" w:space="0" w:color="auto"/>
        <w:bottom w:val="none" w:sz="0" w:space="0" w:color="auto"/>
        <w:right w:val="none" w:sz="0" w:space="0" w:color="auto"/>
      </w:divBdr>
    </w:div>
    <w:div w:id="1492403208">
      <w:bodyDiv w:val="1"/>
      <w:marLeft w:val="0"/>
      <w:marRight w:val="0"/>
      <w:marTop w:val="0"/>
      <w:marBottom w:val="0"/>
      <w:divBdr>
        <w:top w:val="none" w:sz="0" w:space="0" w:color="auto"/>
        <w:left w:val="none" w:sz="0" w:space="0" w:color="auto"/>
        <w:bottom w:val="none" w:sz="0" w:space="0" w:color="auto"/>
        <w:right w:val="none" w:sz="0" w:space="0" w:color="auto"/>
      </w:divBdr>
    </w:div>
    <w:div w:id="1600486168">
      <w:bodyDiv w:val="1"/>
      <w:marLeft w:val="0"/>
      <w:marRight w:val="0"/>
      <w:marTop w:val="0"/>
      <w:marBottom w:val="0"/>
      <w:divBdr>
        <w:top w:val="none" w:sz="0" w:space="0" w:color="auto"/>
        <w:left w:val="none" w:sz="0" w:space="0" w:color="auto"/>
        <w:bottom w:val="none" w:sz="0" w:space="0" w:color="auto"/>
        <w:right w:val="none" w:sz="0" w:space="0" w:color="auto"/>
      </w:divBdr>
    </w:div>
    <w:div w:id="1610506910">
      <w:bodyDiv w:val="1"/>
      <w:marLeft w:val="0"/>
      <w:marRight w:val="0"/>
      <w:marTop w:val="0"/>
      <w:marBottom w:val="0"/>
      <w:divBdr>
        <w:top w:val="none" w:sz="0" w:space="0" w:color="auto"/>
        <w:left w:val="none" w:sz="0" w:space="0" w:color="auto"/>
        <w:bottom w:val="none" w:sz="0" w:space="0" w:color="auto"/>
        <w:right w:val="none" w:sz="0" w:space="0" w:color="auto"/>
      </w:divBdr>
    </w:div>
    <w:div w:id="1615288299">
      <w:bodyDiv w:val="1"/>
      <w:marLeft w:val="0"/>
      <w:marRight w:val="0"/>
      <w:marTop w:val="0"/>
      <w:marBottom w:val="0"/>
      <w:divBdr>
        <w:top w:val="none" w:sz="0" w:space="0" w:color="auto"/>
        <w:left w:val="none" w:sz="0" w:space="0" w:color="auto"/>
        <w:bottom w:val="none" w:sz="0" w:space="0" w:color="auto"/>
        <w:right w:val="none" w:sz="0" w:space="0" w:color="auto"/>
      </w:divBdr>
    </w:div>
    <w:div w:id="1616520823">
      <w:bodyDiv w:val="1"/>
      <w:marLeft w:val="0"/>
      <w:marRight w:val="0"/>
      <w:marTop w:val="0"/>
      <w:marBottom w:val="0"/>
      <w:divBdr>
        <w:top w:val="none" w:sz="0" w:space="0" w:color="auto"/>
        <w:left w:val="none" w:sz="0" w:space="0" w:color="auto"/>
        <w:bottom w:val="none" w:sz="0" w:space="0" w:color="auto"/>
        <w:right w:val="none" w:sz="0" w:space="0" w:color="auto"/>
      </w:divBdr>
    </w:div>
    <w:div w:id="1862356010">
      <w:bodyDiv w:val="1"/>
      <w:marLeft w:val="0"/>
      <w:marRight w:val="0"/>
      <w:marTop w:val="0"/>
      <w:marBottom w:val="0"/>
      <w:divBdr>
        <w:top w:val="none" w:sz="0" w:space="0" w:color="auto"/>
        <w:left w:val="none" w:sz="0" w:space="0" w:color="auto"/>
        <w:bottom w:val="none" w:sz="0" w:space="0" w:color="auto"/>
        <w:right w:val="none" w:sz="0" w:space="0" w:color="auto"/>
      </w:divBdr>
    </w:div>
    <w:div w:id="1906645937">
      <w:bodyDiv w:val="1"/>
      <w:marLeft w:val="0"/>
      <w:marRight w:val="0"/>
      <w:marTop w:val="0"/>
      <w:marBottom w:val="0"/>
      <w:divBdr>
        <w:top w:val="none" w:sz="0" w:space="0" w:color="auto"/>
        <w:left w:val="none" w:sz="0" w:space="0" w:color="auto"/>
        <w:bottom w:val="none" w:sz="0" w:space="0" w:color="auto"/>
        <w:right w:val="none" w:sz="0" w:space="0" w:color="auto"/>
      </w:divBdr>
    </w:div>
    <w:div w:id="1911308875">
      <w:bodyDiv w:val="1"/>
      <w:marLeft w:val="0"/>
      <w:marRight w:val="0"/>
      <w:marTop w:val="0"/>
      <w:marBottom w:val="0"/>
      <w:divBdr>
        <w:top w:val="none" w:sz="0" w:space="0" w:color="auto"/>
        <w:left w:val="none" w:sz="0" w:space="0" w:color="auto"/>
        <w:bottom w:val="none" w:sz="0" w:space="0" w:color="auto"/>
        <w:right w:val="none" w:sz="0" w:space="0" w:color="auto"/>
      </w:divBdr>
    </w:div>
    <w:div w:id="2008442169">
      <w:bodyDiv w:val="1"/>
      <w:marLeft w:val="0"/>
      <w:marRight w:val="0"/>
      <w:marTop w:val="0"/>
      <w:marBottom w:val="0"/>
      <w:divBdr>
        <w:top w:val="none" w:sz="0" w:space="0" w:color="auto"/>
        <w:left w:val="none" w:sz="0" w:space="0" w:color="auto"/>
        <w:bottom w:val="none" w:sz="0" w:space="0" w:color="auto"/>
        <w:right w:val="none" w:sz="0" w:space="0" w:color="auto"/>
      </w:divBdr>
    </w:div>
    <w:div w:id="204632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21/06/2020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Com19</b:Tag>
    <b:SourceType>DocumentFromInternetSite</b:SourceType>
    <b:Guid>{712EC5AD-B5EC-4706-9B7A-2CA7A127B94B}</b:Guid>
    <b:Author>
      <b:Author>
        <b:Corporate>Computer Hope</b:Corporate>
      </b:Author>
    </b:Author>
    <b:Title>X86</b:Title>
    <b:Year>2019</b:Year>
    <b:Month>January</b:Month>
    <b:Day>31</b:Day>
    <b:YearAccessed>2020</b:YearAccessed>
    <b:MonthAccessed>June</b:MonthAccessed>
    <b:DayAccessed>16</b:DayAccessed>
    <b:URL>https://www.computerhope.com/jargon/x/x86.htm</b:URL>
    <b:RefOrder>1</b:RefOrder>
  </b:Source>
  <b:Source>
    <b:Tag>Ian17</b:Tag>
    <b:SourceType>DocumentFromInternetSite</b:SourceType>
    <b:Guid>{BCE4B3A2-08B1-46A5-969D-9929A57AC71F}</b:Guid>
    <b:Author>
      <b:Author>
        <b:NameList>
          <b:Person>
            <b:Last>Cutress</b:Last>
            <b:First>Ian</b:First>
          </b:Person>
        </b:NameList>
      </b:Author>
    </b:Author>
    <b:Title>AMD launches Ryzen</b:Title>
    <b:Year>2017</b:Year>
    <b:Month>February</b:Month>
    <b:Day>22</b:Day>
    <b:YearAccessed>2020</b:YearAccessed>
    <b:MonthAccessed>June</b:MonthAccessed>
    <b:DayAccessed>16</b:DayAccessed>
    <b:URL>https://www.anandtech.com/show/11143/amd-launch-ryzen-52-more-ipc-eight-cores-for-under-330-preorder-today-on-sale-march-2nd</b:URL>
    <b:RefOrder>2</b:RefOrder>
  </b:Source>
  <b:Source>
    <b:Tag>Str20</b:Tag>
    <b:SourceType>DocumentFromInternetSite</b:SourceType>
    <b:Guid>{BA2991A2-BD1E-41FF-A342-8C8DBA2E383E}</b:Guid>
    <b:Author>
      <b:Author>
        <b:Corporate>Streamer Builds</b:Corporate>
      </b:Author>
    </b:Author>
    <b:Title>AMD vs Intel Values Compared</b:Title>
    <b:Year>2020</b:Year>
    <b:YearAccessed>2020</b:YearAccessed>
    <b:MonthAccessed>June</b:MonthAccessed>
    <b:DayAccessed>16</b:DayAccessed>
    <b:URL>https://www.streamerbuilds.com/amd-vs-intel-value/</b:URL>
    <b:RefOrder>3</b:RefOrder>
  </b:Source>
  <b:Source>
    <b:Tag>Pau20</b:Tag>
    <b:SourceType>DocumentFromInternetSite</b:SourceType>
    <b:Guid>{759107EF-02F1-4735-84CB-51D9AE10A989}</b:Guid>
    <b:Author>
      <b:Author>
        <b:NameList>
          <b:Person>
            <b:Last>Alcorn</b:Last>
            <b:First>Paul</b:First>
          </b:Person>
        </b:NameList>
      </b:Author>
    </b:Author>
    <b:Title>Best Cheap Cpu's of 2020</b:Title>
    <b:Year>2020</b:Year>
    <b:Month>June</b:Month>
    <b:Day>08</b:Day>
    <b:YearAccessed>2020</b:YearAccessed>
    <b:MonthAccessed>June</b:MonthAccessed>
    <b:DayAccessed>16</b:DayAccessed>
    <b:URL>https://www.tomshardware.com/uk/reviews/best-cheap-cpus,5668.html</b:URL>
    <b:RefOrder>4</b:RefOrder>
  </b:Source>
  <b:Source>
    <b:Tag>Adv20</b:Tag>
    <b:SourceType>DocumentFromInternetSite</b:SourceType>
    <b:Guid>{602F6508-1712-4B57-BC1A-8EC8EFB5CF19}</b:Guid>
    <b:Author>
      <b:Author>
        <b:Corporate>Advanced Micro Devices inc.</b:Corporate>
      </b:Author>
    </b:Author>
    <b:Title>AMD Ryzen 5 3400G</b:Title>
    <b:Year>2020</b:Year>
    <b:YearAccessed>2020</b:YearAccessed>
    <b:MonthAccessed>June</b:MonthAccessed>
    <b:DayAccessed>16</b:DayAccessed>
    <b:URL>https://www.amd.com/en/products/apu/amd-ryzen-5-3400g</b:URL>
    <b:RefOrder>6</b:RefOrder>
  </b:Source>
  <b:Source>
    <b:Tag>Not20</b:Tag>
    <b:SourceType>DocumentFromInternetSite</b:SourceType>
    <b:Guid>{5C6A6BB3-6F5F-4099-A919-EF64F8D91838}</b:Guid>
    <b:Author>
      <b:Author>
        <b:Corporate>Notebook Check</b:Corporate>
      </b:Author>
    </b:Author>
    <b:Title>AMD Radeon RX Vega 11 vs Intel UHD Graphics 630</b:Title>
    <b:Year>2020</b:Year>
    <b:YearAccessed>2020</b:YearAccessed>
    <b:MonthAccessed>June</b:MonthAccessed>
    <b:DayAccessed>14</b:DayAccessed>
    <b:URL>https://www.notebookcheck.net/Vega-11-vs-UHD-Graphics-630_8470_8126.247598.0.html</b:URL>
    <b:RefOrder>5</b:RefOrder>
  </b:Source>
  <b:Source>
    <b:Tag>tek20</b:Tag>
    <b:SourceType>DocumentFromInternetSite</b:SourceType>
    <b:Guid>{FB82A1B0-1A47-4A83-BEF6-1B38A4EA8994}</b:Guid>
    <b:Author>
      <b:Author>
        <b:Corporate>tekshop247</b:Corporate>
      </b:Author>
    </b:Author>
    <b:Title>Gigabite Ga-a320m</b:Title>
    <b:Year>2020</b:Year>
    <b:DayAccessed>14</b:DayAccessed>
    <b:YearAccessed>2020</b:YearAccessed>
    <b:MonthAccessed>June</b:MonthAccessed>
    <b:URL>https://www.tekshop247.com/product_info.php?products_id=2371334&amp;gclid=Cj0KCQjwirz3BRD_ARIsAImf7LMrQ9s01ynuC4Sf0HqFMZsIIqiEcWxRtCOYw9DBWQLYSpaWYrNA2owaAgV2EALw_wcB</b:URL>
    <b:RefOrder>7</b:RefOrder>
  </b:Source>
  <b:Source>
    <b:Tag>ebu20</b:Tag>
    <b:SourceType>DocumentFromInternetSite</b:SourceType>
    <b:Guid>{4774168C-DD0C-4899-8E1F-9F5F197E3E16}</b:Guid>
    <b:Author>
      <b:Author>
        <b:Corporate>ebuyer UK Ltd</b:Corporate>
      </b:Author>
    </b:Author>
    <b:Title>Biostar X470GTQ</b:Title>
    <b:Year>2020</b:Year>
    <b:YearAccessed>2020</b:YearAccessed>
    <b:MonthAccessed>June</b:MonthAccessed>
    <b:DayAccessed>14</b:DayAccessed>
    <b:URL>https://www.ebuyer.com/910833-biostar-x470gtq-am4-ddr4-atx-motherboard-x470gtq?gclid=Cj0KCQjwirz3BRD_ARIsAImf7LOcaMaQ_z5-u3CPanyldj-ERSyU1JKc6ktMw9EKygqTo-MYQqo7TykaAtMDEALw_wcB</b:URL>
    <b:RefOrder>8</b:RefOrder>
  </b:Source>
  <b:Source>
    <b:Tag>Ebu20</b:Tag>
    <b:SourceType>DocumentFromInternetSite</b:SourceType>
    <b:Guid>{6363A0CA-D2EA-4AF7-8E65-19119AD7CA8D}</b:Guid>
    <b:Author>
      <b:Author>
        <b:Corporate>Ebuyer UK Ltd</b:Corporate>
      </b:Author>
    </b:Author>
    <b:Title>Gigabite X570</b:Title>
    <b:Year>2020</b:Year>
    <b:YearAccessed>2020</b:YearAccessed>
    <b:MonthAccessed>June</b:MonthAccessed>
    <b:DayAccessed>14</b:DayAccessed>
    <b:URL>https://www.ebuyer.com/899164-gigabyte-x570-i-aorus-pro-wifi-am4-ddr4-mitx-motherboard-x570-i-aorus-pro-wifi?gclid=Cj0KCQjwirz3BRD_ARIsAImf7LN1pT4Ve7IEeMJUFYRDJ37tClz0fkWrb1oNBPYScHg_lWfEfVbTH_AaAoijEALw_wcB</b:URL>
    <b:RefOrder>9</b:RefOrder>
  </b:Source>
  <b:Source>
    <b:Tag>Lap20</b:Tag>
    <b:SourceType>DocumentFromInternetSite</b:SourceType>
    <b:Guid>{EC8ECA77-D2ED-4A53-B8F9-0C171A136A84}</b:Guid>
    <b:Author>
      <b:Author>
        <b:Corporate>Laptops Direct</b:Corporate>
      </b:Author>
    </b:Author>
    <b:Title>Gigabite B450</b:Title>
    <b:Year>2020</b:Year>
    <b:YearAccessed>2020</b:YearAccessed>
    <b:MonthAccessed>June</b:MonthAccessed>
    <b:DayAccessed>13</b:DayAccessed>
    <b:URL>https://www.laptopsdirect.co.uk/b450m-ds3h-b450m-ds3h/version.asp?wgu=272145_206719_15927828288074_7380ed19d9&amp;wgexpiry=1600558828&amp;utm_source=PCPartPicker,%20LLC&amp;utm_medium=webgains&amp;refsource=webgains</b:URL>
    <b:RefOrder>10</b:RefOrder>
  </b:Source>
  <b:Source>
    <b:Tag>CDW18</b:Tag>
    <b:SourceType>DocumentFromInternetSite</b:SourceType>
    <b:Guid>{0C81A8CA-AD2A-42DB-A52C-3BC520132B0E}</b:Guid>
    <b:Author>
      <b:Author>
        <b:Corporate>CDW</b:Corporate>
      </b:Author>
    </b:Author>
    <b:Title>The Best Monitor for you LCD Vs LED</b:Title>
    <b:Year>2018</b:Year>
    <b:Month>November</b:Month>
    <b:Day>09</b:Day>
    <b:YearAccessed>2020</b:YearAccessed>
    <b:MonthAccessed>June</b:MonthAccessed>
    <b:DayAccessed>02</b:DayAccessed>
    <b:URL>https://www.cdw.com/content/cdw/en/articles/monitorsprojectors/2018/11/09/the-best-monitor-for-you-lcd-vs-led.html</b:URL>
    <b:RefOrder>12</b:RefOrder>
  </b:Source>
  <b:Source>
    <b:Tag>Cur20</b:Tag>
    <b:SourceType>DocumentFromInternetSite</b:SourceType>
    <b:Guid>{B7A0E4D5-F757-4CBC-BD32-8E216AABC2E6}</b:Guid>
    <b:Author>
      <b:Author>
        <b:Corporate>Currys PC World</b:Corporate>
      </b:Author>
    </b:Author>
    <b:Title>LG 24MP59G-p Full HD 24" IPS LCD</b:Title>
    <b:Year>2020</b:Year>
    <b:Month>June</b:Month>
    <b:Day>13</b:Day>
    <b:YearAccessed>2020</b:YearAccessed>
    <b:MonthAccessed>June</b:MonthAccessed>
    <b:DayAccessed>13</b:DayAccessed>
    <b:URL>https://www.currys.co.uk/gbuk/computing/pc-monitors/pc-monitors/lg-24mp59g-p-full-hd-24-ips-lcd-gaming-monitor-black-10204158-pdt.html?istCompanyId=bec25c7e-cbcd-460d-81d5-a25372d2e3d7&amp;istFeedId=2f489429-2329-4fcd-941a-a6a497a10e1d&amp;istItemId=irxwtaxmw&amp;ist</b:URL>
    <b:RefOrder>13</b:RefOrder>
  </b:Source>
  <b:Source>
    <b:Tag>Ama20</b:Tag>
    <b:SourceType>DocumentFromInternetSite</b:SourceType>
    <b:Guid>{ED99FA7C-D73C-4D01-9125-2550D806EC8C}</b:Guid>
    <b:Author>
      <b:Author>
        <b:Corporate>Amazon</b:Corporate>
      </b:Author>
    </b:Author>
    <b:Title>TP Link TL-WN88</b:Title>
    <b:Year>2020</b:Year>
    <b:Month>June</b:Month>
    <b:Day>13</b:Day>
    <b:YearAccessed>2020</b:YearAccessed>
    <b:MonthAccessed>June</b:MonthAccessed>
    <b:DayAccessed>13</b:DayAccessed>
    <b:URL>https://www.amazon.co.uk/dp/B006BSPTAQ?tag=pcp0f-21&amp;linkCode=ogi&amp;th=1&amp;psc=1</b:URL>
    <b:RefOrder>11</b:RefOrder>
  </b:Source>
  <b:Source>
    <b:Tag>Ebu201</b:Tag>
    <b:SourceType>DocumentFromInternetSite</b:SourceType>
    <b:Guid>{DA4D4077-4C09-47C6-86EC-3DC7709718A7}</b:Guid>
    <b:Author>
      <b:Author>
        <b:Corporate>Ebuyer UK Ltd</b:Corporate>
      </b:Author>
    </b:Author>
    <b:Title>Thermaltake Versa H17 Micro Case</b:Title>
    <b:Year>2020</b:Year>
    <b:Month>June</b:Month>
    <b:Day>13</b:Day>
    <b:YearAccessed>2020</b:YearAccessed>
    <b:MonthAccessed>June</b:MonthAccessed>
    <b:DayAccessed>13</b:DayAccessed>
    <b:URL>https://www.ebuyer.com/825833-thermaltake-versa-h17-micro-case-ca-1j1-00s1nn-01?wgu=267255_206719_15927845076652_6d9b3fae50&amp;wgexpiry=1600560507&amp;utm_source=webgains&amp;utm_medium=referral&amp;utm_content=97907&amp;utm_campaign=PCPartPicker,%20LLC_206719</b:URL>
    <b:RefOrder>14</b:RefOrder>
  </b:Source>
  <b:Source>
    <b:Tag>Ama201</b:Tag>
    <b:SourceType>DocumentFromInternetSite</b:SourceType>
    <b:Guid>{3A1FBBD1-2A8C-44E5-B95D-291D941511FC}</b:Guid>
    <b:Author>
      <b:Author>
        <b:Corporate>Amazon</b:Corporate>
      </b:Author>
    </b:Author>
    <b:Title>Thermaltake CL-F005</b:Title>
    <b:Year>2020</b:Year>
    <b:Month>June</b:Month>
    <b:Day>13</b:Day>
    <b:YearAccessed>2020</b:YearAccessed>
    <b:MonthAccessed>June</b:MonthAccessed>
    <b:DayAccessed>13</b:DayAccessed>
    <b:URL>https://www.amazon.co.uk/dp/B00KH3CBLG?tag=pcp0f-21&amp;linkCode=ogi&amp;th=1&amp;psc=1</b:URL>
    <b:RefOrder>15</b:RefOrder>
  </b:Source>
  <b:Source>
    <b:Tag>Ama202</b:Tag>
    <b:SourceType>DocumentFromInternetSite</b:SourceType>
    <b:Guid>{CD0402BD-73C1-4460-B3EE-184B56D9F5B2}</b:Guid>
    <b:Author>
      <b:Author>
        <b:Corporate>Amazon UK</b:Corporate>
      </b:Author>
    </b:Author>
    <b:Title>Alimentation ATX Be Quiet System Power 9-400W</b:Title>
    <b:Year>2020</b:Year>
    <b:Month>June</b:Month>
    <b:Day>13</b:Day>
    <b:YearAccessed>2020</b:YearAccessed>
    <b:MonthAccessed>June</b:MonthAccessed>
    <b:DayAccessed>13</b:DayAccessed>
    <b:URL>https://www.amazon.co.uk/dp/B079KG3TZ5?tag=pcp0f-21&amp;linkCode=ogi&amp;th=1&amp;psc=1</b:URL>
    <b:RefOrder>16</b:RefOrder>
  </b:Source>
  <b:Source>
    <b:Tag>Ama203</b:Tag>
    <b:SourceType>DocumentFromInternetSite</b:SourceType>
    <b:Guid>{6A5903A4-8692-4139-96C5-FC9D1BE67F8E}</b:Guid>
    <b:Author>
      <b:Author>
        <b:Corporate>Amazon UK</b:Corporate>
      </b:Author>
    </b:Author>
    <b:Title>Logitech B100 Optical USB Mouse</b:Title>
    <b:Year>2020</b:Year>
    <b:Month>June</b:Month>
    <b:Day>13</b:Day>
    <b:YearAccessed>2020</b:YearAccessed>
    <b:MonthAccessed>June</b:MonthAccessed>
    <b:DayAccessed>13</b:DayAccessed>
    <b:URL>https://www.amazon.co.uk/dp/B003L62T7W?tag=pcp0f-21&amp;linkCode=ogi&amp;th=1&amp;psc=1</b:URL>
    <b:RefOrder>17</b:RefOrder>
  </b:Source>
  <b:Source>
    <b:Tag>Ama204</b:Tag>
    <b:SourceType>DocumentFromInternetSite</b:SourceType>
    <b:Guid>{B33A9FCF-6AB8-4BBF-85F4-9BF0F77F6727}</b:Guid>
    <b:Author>
      <b:Author>
        <b:Corporate>Amazon UK</b:Corporate>
      </b:Author>
    </b:Author>
    <b:Title>Creative Pebble Desktop Speakers</b:Title>
    <b:Year>2020</b:Year>
    <b:Month>June</b:Month>
    <b:Day>02</b:Day>
    <b:YearAccessed>2020</b:YearAccessed>
    <b:MonthAccessed>June</b:MonthAccessed>
    <b:DayAccessed>02</b:DayAccessed>
    <b:URL>https://www.amazon.co.uk/dp/B0791H74NT?tag=pcp0f-21&amp;linkCode=ogi&amp;th=1&amp;psc=1</b:URL>
    <b:RefOrder>18</b:RefOrder>
  </b:Source>
  <b:Source>
    <b:Tag>Ama205</b:Tag>
    <b:SourceType>DocumentFromInternetSite</b:SourceType>
    <b:Guid>{28194EC1-A5E0-4BC5-966A-4117CB74D965}</b:Guid>
    <b:Author>
      <b:Author>
        <b:Corporate>Amazon UK</b:Corporate>
      </b:Author>
    </b:Author>
    <b:Title>Logitech C270</b:Title>
    <b:Year>2020</b:Year>
    <b:Month>June</b:Month>
    <b:Day>02</b:Day>
    <b:YearAccessed>2020</b:YearAccessed>
    <b:MonthAccessed>June</b:MonthAccessed>
    <b:DayAccessed>02</b:DayAccessed>
    <b:URL>https://www.amazon.co.uk/Logitech-Widescreen-Noise-Reducing-Automatic-Correction/dp/B01BGBJ8Y0</b:URL>
    <b:RefOrder>19</b:RefOrder>
  </b:Source>
  <b:Source>
    <b:Tag>Tec20</b:Tag>
    <b:SourceType>DocumentFromInternetSite</b:SourceType>
    <b:Guid>{81D78EB3-6E30-4206-B069-56BE46E0DCE0}</b:Guid>
    <b:Author>
      <b:Author>
        <b:Corporate>TechSilver</b:Corporate>
      </b:Author>
    </b:Author>
    <b:Title>Big Button Keyboard With exra large keys</b:Title>
    <b:Year>2020</b:Year>
    <b:Month>June</b:Month>
    <b:Day>13</b:Day>
    <b:YearAccessed>2020</b:YearAccessed>
    <b:MonthAccessed>June</b:MonthAccessed>
    <b:DayAccessed>13</b:DayAccessed>
    <b:URL>https://www.techsilver.co.uk/product/big-button-keyboard-large-keys/</b:URL>
    <b:RefOrder>20</b:RefOrder>
  </b:Source>
  <b:Source>
    <b:Tag>Rya19</b:Tag>
    <b:SourceType>DocumentFromInternetSite</b:SourceType>
    <b:Guid>{C76785FD-A698-46AF-BE44-3DD3F961BF9F}</b:Guid>
    <b:Author>
      <b:Author>
        <b:NameList>
          <b:Person>
            <b:Last>Fisher</b:Last>
            <b:First>Ryan</b:First>
          </b:Person>
        </b:NameList>
      </b:Author>
    </b:Author>
    <b:Title>PC gamer.com Windows 10 pro vs home</b:Title>
    <b:Year>2019</b:Year>
    <b:Month>November</b:Month>
    <b:Day>05</b:Day>
    <b:YearAccessed>2020</b:YearAccessed>
    <b:MonthAccessed>Jun</b:MonthAccessed>
    <b:DayAccessed>03</b:DayAccessed>
    <b:URL>https://www.pcgamer.com/uk/whats-the-difference-between-windows-10-home-and-pro/</b:URL>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C73CC86-74DA-4B71-859A-5938925CE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3129</Words>
  <Characters>17837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ACCA4016</Company>
  <LinksUpToDate>false</LinksUpToDate>
  <CharactersWithSpaces>20925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systems and components specification</dc:title>
  <dc:subject/>
  <dc:creator>Richard Woolston</dc:creator>
  <cp:keywords/>
  <dc:description/>
  <cp:lastModifiedBy>richie woolston</cp:lastModifiedBy>
  <cp:revision>3</cp:revision>
  <dcterms:created xsi:type="dcterms:W3CDTF">2020-06-22T01:32:00Z</dcterms:created>
  <dcterms:modified xsi:type="dcterms:W3CDTF">2020-06-22T01:33:00Z</dcterms:modified>
</cp:coreProperties>
</file>