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30175" w14:textId="77777777" w:rsidR="00A52B06" w:rsidRPr="00AB50AE" w:rsidRDefault="004C7AE9" w:rsidP="00DD068B">
      <w:pPr>
        <w:pStyle w:val="Title"/>
        <w:rPr>
          <w:color w:val="auto"/>
        </w:rPr>
      </w:pPr>
      <w:bookmarkStart w:id="0" w:name="_Hlk64644238"/>
      <w:bookmarkEnd w:id="0"/>
      <w:r w:rsidRPr="00AB50AE">
        <w:rPr>
          <w:color w:val="auto"/>
        </w:rPr>
        <w:t xml:space="preserve">Worksheet </w:t>
      </w:r>
      <w:r w:rsidR="003C600F">
        <w:rPr>
          <w:color w:val="auto"/>
        </w:rPr>
        <w:t>Two</w:t>
      </w:r>
    </w:p>
    <w:p w14:paraId="42EBA053" w14:textId="77777777" w:rsidR="00DD068B" w:rsidRPr="00AB50AE" w:rsidRDefault="004C7AE9" w:rsidP="00DD068B">
      <w:pPr>
        <w:pStyle w:val="IEEE-Author"/>
      </w:pPr>
      <w:r w:rsidRPr="00AB50AE">
        <w:t>James Andrew David Beard</w:t>
      </w:r>
    </w:p>
    <w:p w14:paraId="64725A2E" w14:textId="77777777" w:rsidR="009526D8" w:rsidRPr="00AB50AE" w:rsidRDefault="004C7AE9" w:rsidP="00DD068B">
      <w:pPr>
        <w:pStyle w:val="IEEE-Affil"/>
      </w:pPr>
      <w:r w:rsidRPr="00AB50AE">
        <w:t>Student University of Wales Trinity St David</w:t>
      </w:r>
    </w:p>
    <w:p w14:paraId="11FA823C" w14:textId="77777777" w:rsidR="00DD068B" w:rsidRPr="00AB50AE" w:rsidRDefault="004C7AE9" w:rsidP="00DD068B">
      <w:pPr>
        <w:pStyle w:val="IEEE-Affil"/>
      </w:pPr>
      <w:r w:rsidRPr="00AB50AE">
        <w:t xml:space="preserve"> Swansea, Wales</w:t>
      </w:r>
    </w:p>
    <w:p w14:paraId="5263045F" w14:textId="77777777" w:rsidR="00DD068B" w:rsidRPr="00AB50AE" w:rsidRDefault="004C7AE9" w:rsidP="001C6DC7">
      <w:pPr>
        <w:jc w:val="center"/>
        <w:rPr>
          <w:rFonts w:ascii="Courier New" w:hAnsi="Courier New" w:cs="Courier New"/>
          <w:sz w:val="18"/>
          <w:szCs w:val="18"/>
        </w:rPr>
      </w:pPr>
      <w:r>
        <w:rPr>
          <w:noProof/>
        </w:rPr>
        <w:drawing>
          <wp:anchor distT="0" distB="0" distL="114300" distR="114300" simplePos="0" relativeHeight="251658240" behindDoc="1" locked="0" layoutInCell="1" allowOverlap="1" wp14:anchorId="2DC9288C" wp14:editId="19254A1E">
            <wp:simplePos x="0" y="0"/>
            <wp:positionH relativeFrom="margin">
              <wp:posOffset>3098800</wp:posOffset>
            </wp:positionH>
            <wp:positionV relativeFrom="paragraph">
              <wp:posOffset>290195</wp:posOffset>
            </wp:positionV>
            <wp:extent cx="2869565" cy="1626870"/>
            <wp:effectExtent l="0" t="0" r="6985" b="0"/>
            <wp:wrapTight wrapText="bothSides">
              <wp:wrapPolygon edited="0">
                <wp:start x="0" y="0"/>
                <wp:lineTo x="0" y="21246"/>
                <wp:lineTo x="21509" y="21246"/>
                <wp:lineTo x="21509"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9565" cy="1626870"/>
                    </a:xfrm>
                    <a:prstGeom prst="rect">
                      <a:avLst/>
                    </a:prstGeom>
                  </pic:spPr>
                </pic:pic>
              </a:graphicData>
            </a:graphic>
          </wp:anchor>
        </w:drawing>
      </w:r>
      <w:r w:rsidRPr="00AB50AE">
        <w:rPr>
          <w:rFonts w:ascii="Courier New" w:hAnsi="Courier New" w:cs="Courier New"/>
          <w:sz w:val="18"/>
          <w:szCs w:val="18"/>
        </w:rPr>
        <w:t>190</w:t>
      </w:r>
      <w:r w:rsidR="009526D8" w:rsidRPr="00AB50AE">
        <w:rPr>
          <w:rFonts w:ascii="Courier New" w:hAnsi="Courier New" w:cs="Courier New"/>
          <w:sz w:val="18"/>
          <w:szCs w:val="18"/>
        </w:rPr>
        <w:t>1671</w:t>
      </w:r>
      <w:r w:rsidRPr="00AB50AE">
        <w:rPr>
          <w:rFonts w:ascii="Courier New" w:hAnsi="Courier New" w:cs="Courier New"/>
          <w:sz w:val="18"/>
          <w:szCs w:val="18"/>
        </w:rPr>
        <w:t>@student.uwtsd.ac.uk</w:t>
      </w:r>
    </w:p>
    <w:p w14:paraId="3BABA2C7" w14:textId="77777777" w:rsidR="00DD068B" w:rsidRDefault="00DD068B" w:rsidP="001C6DC7">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42908635" w14:textId="77777777" w:rsidR="00AB50AE" w:rsidRDefault="004C7AE9" w:rsidP="008458E8">
      <w:pPr>
        <w:pStyle w:val="SectionH"/>
        <w:spacing w:line="360" w:lineRule="auto"/>
        <w:ind w:left="360"/>
        <w:jc w:val="both"/>
        <w:rPr>
          <w:b/>
          <w:bCs/>
          <w:sz w:val="28"/>
          <w:szCs w:val="28"/>
        </w:rPr>
      </w:pPr>
      <w:r w:rsidRPr="00AB50AE">
        <w:rPr>
          <w:b/>
          <w:bCs/>
          <w:sz w:val="28"/>
          <w:szCs w:val="28"/>
        </w:rPr>
        <w:t>Practical Ta</w:t>
      </w:r>
      <w:r>
        <w:rPr>
          <w:b/>
          <w:bCs/>
          <w:sz w:val="28"/>
          <w:szCs w:val="28"/>
        </w:rPr>
        <w:t>sks</w:t>
      </w:r>
    </w:p>
    <w:p w14:paraId="3D7977E5" w14:textId="77777777" w:rsidR="0030255B" w:rsidRPr="00520921" w:rsidRDefault="004C7AE9" w:rsidP="008458E8">
      <w:pPr>
        <w:pStyle w:val="IEEE-SubSect"/>
        <w:spacing w:line="360" w:lineRule="auto"/>
        <w:ind w:left="360"/>
        <w:jc w:val="both"/>
        <w:rPr>
          <w:b/>
          <w:bCs/>
          <w:i/>
          <w:iCs/>
          <w:sz w:val="28"/>
          <w:szCs w:val="28"/>
        </w:rPr>
      </w:pPr>
      <w:r w:rsidRPr="00520921">
        <w:rPr>
          <w:b/>
          <w:bCs/>
          <w:i/>
          <w:iCs/>
          <w:sz w:val="28"/>
          <w:szCs w:val="28"/>
        </w:rPr>
        <w:t>Checking set up.</w:t>
      </w:r>
    </w:p>
    <w:p w14:paraId="77F96175" w14:textId="77777777" w:rsidR="007F2540" w:rsidRDefault="004C7AE9" w:rsidP="003C4DC1">
      <w:pPr>
        <w:spacing w:line="360" w:lineRule="auto"/>
      </w:pPr>
      <w:r w:rsidRPr="0059503F">
        <w:tab/>
      </w:r>
      <w:r w:rsidR="00427B79" w:rsidRPr="0059503F">
        <w:t>The first task the author had to do was to</w:t>
      </w:r>
      <w:r w:rsidR="00342046" w:rsidRPr="0059503F">
        <w:t xml:space="preserve"> </w:t>
      </w:r>
      <w:r w:rsidR="0051690C" w:rsidRPr="0059503F">
        <w:t xml:space="preserve">double-check that he had correctly </w:t>
      </w:r>
      <w:r w:rsidR="00342046" w:rsidRPr="0059503F">
        <w:t xml:space="preserve">configured the IP address on </w:t>
      </w:r>
      <w:r w:rsidR="000E4A3D" w:rsidRPr="0059503F">
        <w:t>Server one</w:t>
      </w:r>
      <w:r w:rsidR="000E2B0D" w:rsidRPr="0059503F">
        <w:t xml:space="preserve">, that no DNS had been set up on the server and that the firewall was switched off. This was </w:t>
      </w:r>
      <w:r w:rsidR="00F5527F" w:rsidRPr="0059503F">
        <w:t xml:space="preserve">important as it </w:t>
      </w:r>
      <w:r w:rsidR="0077719C" w:rsidRPr="0059503F">
        <w:t>ensured</w:t>
      </w:r>
      <w:r w:rsidR="00F5527F" w:rsidRPr="0059503F">
        <w:t xml:space="preserve"> that the server </w:t>
      </w:r>
      <w:r w:rsidR="0077719C" w:rsidRPr="0059503F">
        <w:t>was</w:t>
      </w:r>
      <w:r w:rsidR="00F5527F" w:rsidRPr="0059503F">
        <w:t xml:space="preserve"> </w:t>
      </w:r>
      <w:r w:rsidR="0077719C" w:rsidRPr="0059503F">
        <w:t>correctly</w:t>
      </w:r>
      <w:r w:rsidR="00F5527F" w:rsidRPr="0059503F">
        <w:t xml:space="preserve"> set up to complete the tasks </w:t>
      </w:r>
      <w:r w:rsidR="00022F4C" w:rsidRPr="0059503F">
        <w:t>in this worksheet and not get to</w:t>
      </w:r>
      <w:r w:rsidR="002060C7" w:rsidRPr="0059503F">
        <w:t xml:space="preserve"> a point where he was trying to communicate with </w:t>
      </w:r>
      <w:r w:rsidR="00EA4A76" w:rsidRPr="0059503F">
        <w:t xml:space="preserve">client one and found that it </w:t>
      </w:r>
      <w:r w:rsidR="00F409F1" w:rsidRPr="0059503F">
        <w:t>was not</w:t>
      </w:r>
      <w:r w:rsidR="00EA4A76" w:rsidRPr="0059503F">
        <w:t xml:space="preserve"> working</w:t>
      </w:r>
      <w:r w:rsidR="00177FDB" w:rsidRPr="0059503F">
        <w:t xml:space="preserve"> and waste time troubleshooting </w:t>
      </w:r>
      <w:r w:rsidR="00BC4E1E" w:rsidRPr="0059503F">
        <w:t xml:space="preserve">to find out </w:t>
      </w:r>
      <w:r w:rsidR="00F409F1" w:rsidRPr="0059503F">
        <w:t>if</w:t>
      </w:r>
      <w:r w:rsidR="008F3FA2" w:rsidRPr="0059503F">
        <w:t xml:space="preserve"> the firewall was blocking communication or</w:t>
      </w:r>
      <w:r w:rsidR="00132298" w:rsidRPr="0059503F">
        <w:t xml:space="preserve"> the IP address wasn't right and client one couldn't</w:t>
      </w:r>
      <w:r w:rsidR="00DE5973" w:rsidRPr="0059503F">
        <w:t xml:space="preserve"> reach it. Proof that th</w:t>
      </w:r>
      <w:r w:rsidR="0077719C" w:rsidRPr="0059503F">
        <w:t>ese checks were completed, and everything was as expected can be found in Fig. 1</w:t>
      </w:r>
      <w:r w:rsidR="002444C9" w:rsidRPr="0059503F">
        <w:t xml:space="preserve"> for </w:t>
      </w:r>
      <w:r w:rsidR="005A2B07" w:rsidRPr="0059503F">
        <w:t xml:space="preserve">proof of </w:t>
      </w:r>
      <w:r w:rsidR="002444C9" w:rsidRPr="0059503F">
        <w:t>IP addresses</w:t>
      </w:r>
      <w:r w:rsidR="005A2B07" w:rsidRPr="0059503F">
        <w:t xml:space="preserve"> and DNS server</w:t>
      </w:r>
      <w:r w:rsidR="00E94A3A" w:rsidRPr="0059503F">
        <w:t xml:space="preserve"> setting correctly configured </w:t>
      </w:r>
      <w:r w:rsidR="002656EE" w:rsidRPr="0059503F">
        <w:t>and Fig.</w:t>
      </w:r>
      <w:r w:rsidR="000D2E27" w:rsidRPr="0059503F">
        <w:t xml:space="preserve"> 2</w:t>
      </w:r>
      <w:r w:rsidR="002444C9" w:rsidRPr="0059503F">
        <w:t xml:space="preserve"> </w:t>
      </w:r>
      <w:r w:rsidR="00E94A3A" w:rsidRPr="0059503F">
        <w:t>for proof of firewalls being switched off</w:t>
      </w:r>
      <w:r w:rsidR="0077719C" w:rsidRPr="0059503F">
        <w:t>.</w:t>
      </w:r>
      <w:r w:rsidR="0059503F">
        <w:t xml:space="preserve"> </w:t>
      </w:r>
    </w:p>
    <w:p w14:paraId="351CBA78" w14:textId="77777777" w:rsidR="00745EEA" w:rsidRDefault="00745EEA" w:rsidP="003C4DC1">
      <w:pPr>
        <w:spacing w:line="360" w:lineRule="auto"/>
      </w:pPr>
    </w:p>
    <w:p w14:paraId="2A2A55E7" w14:textId="77777777" w:rsidR="00745EEA" w:rsidRDefault="00745EEA" w:rsidP="003C4DC1">
      <w:pPr>
        <w:spacing w:line="360" w:lineRule="auto"/>
      </w:pPr>
    </w:p>
    <w:p w14:paraId="352E3D42" w14:textId="77777777" w:rsidR="00745EEA" w:rsidRDefault="00745EEA" w:rsidP="003C4DC1">
      <w:pPr>
        <w:spacing w:line="360" w:lineRule="auto"/>
      </w:pPr>
    </w:p>
    <w:p w14:paraId="49F0EB9C" w14:textId="77777777" w:rsidR="00745EEA" w:rsidRDefault="00745EEA" w:rsidP="003C4DC1">
      <w:pPr>
        <w:spacing w:line="360" w:lineRule="auto"/>
      </w:pPr>
    </w:p>
    <w:p w14:paraId="3A8BA952" w14:textId="77777777" w:rsidR="002656EE" w:rsidRPr="0059503F" w:rsidRDefault="004C7AE9" w:rsidP="003A06FD">
      <w:pPr>
        <w:pStyle w:val="IEEE-Caption"/>
      </w:pPr>
      <w:r w:rsidRPr="0059503F">
        <w:t>Fig. 1 Server One</w:t>
      </w:r>
      <w:r w:rsidR="004808A1" w:rsidRPr="0059503F">
        <w:t xml:space="preserve"> “P</w:t>
      </w:r>
      <w:r w:rsidR="00367240" w:rsidRPr="0059503F">
        <w:t xml:space="preserve">rivateNet1” (Left) </w:t>
      </w:r>
      <w:r w:rsidR="00E834CB" w:rsidRPr="0059503F">
        <w:t xml:space="preserve">&amp; “PublicNet” </w:t>
      </w:r>
      <w:r w:rsidR="00D40169" w:rsidRPr="0059503F">
        <w:t>(Right)</w:t>
      </w:r>
      <w:r w:rsidRPr="0059503F">
        <w:t xml:space="preserve"> </w:t>
      </w:r>
      <w:r w:rsidR="004808A1" w:rsidRPr="0059503F">
        <w:t>IP Addresses</w:t>
      </w:r>
      <w:r w:rsidRPr="0059503F">
        <w:t xml:space="preserve"> and DNS Server </w:t>
      </w:r>
      <w:r w:rsidR="0059503F" w:rsidRPr="0059503F">
        <w:t>D</w:t>
      </w:r>
      <w:r w:rsidRPr="0059503F">
        <w:t>etails.</w:t>
      </w:r>
    </w:p>
    <w:p w14:paraId="1AEB8CFA" w14:textId="77777777" w:rsidR="002656EE" w:rsidRPr="0059503F" w:rsidRDefault="004C7AE9" w:rsidP="003C4DC1">
      <w:pPr>
        <w:spacing w:line="360" w:lineRule="auto"/>
      </w:pPr>
      <w:r w:rsidRPr="0059503F">
        <w:rPr>
          <w:noProof/>
        </w:rPr>
        <w:drawing>
          <wp:anchor distT="0" distB="0" distL="114300" distR="114300" simplePos="0" relativeHeight="251661312" behindDoc="1" locked="0" layoutInCell="1" allowOverlap="1" wp14:anchorId="469930C6" wp14:editId="7DF0E787">
            <wp:simplePos x="0" y="0"/>
            <wp:positionH relativeFrom="column">
              <wp:posOffset>370205</wp:posOffset>
            </wp:positionH>
            <wp:positionV relativeFrom="paragraph">
              <wp:posOffset>5080</wp:posOffset>
            </wp:positionV>
            <wp:extent cx="2235200" cy="1803889"/>
            <wp:effectExtent l="0" t="0" r="0" b="6350"/>
            <wp:wrapTight wrapText="bothSides">
              <wp:wrapPolygon edited="0">
                <wp:start x="0" y="0"/>
                <wp:lineTo x="0" y="21448"/>
                <wp:lineTo x="21355" y="21448"/>
                <wp:lineTo x="21355" y="0"/>
                <wp:lineTo x="0" y="0"/>
              </wp:wrapPolygon>
            </wp:wrapTight>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35200" cy="1803889"/>
                    </a:xfrm>
                    <a:prstGeom prst="rect">
                      <a:avLst/>
                    </a:prstGeom>
                  </pic:spPr>
                </pic:pic>
              </a:graphicData>
            </a:graphic>
          </wp:anchor>
        </w:drawing>
      </w:r>
    </w:p>
    <w:p w14:paraId="598C12A8" w14:textId="77777777" w:rsidR="003A06FD" w:rsidRDefault="003A06FD" w:rsidP="003A06FD">
      <w:pPr>
        <w:pStyle w:val="IEEE-Caption"/>
        <w:rPr>
          <w:rStyle w:val="IEEE-CaptionChar"/>
        </w:rPr>
      </w:pPr>
    </w:p>
    <w:p w14:paraId="6DB4ADF1" w14:textId="77777777" w:rsidR="003A06FD" w:rsidRDefault="003A06FD" w:rsidP="003A06FD">
      <w:pPr>
        <w:pStyle w:val="IEEE-Caption"/>
        <w:rPr>
          <w:rStyle w:val="IEEE-CaptionChar"/>
        </w:rPr>
      </w:pPr>
    </w:p>
    <w:p w14:paraId="4781DA81" w14:textId="77777777" w:rsidR="003A06FD" w:rsidRDefault="003A06FD" w:rsidP="003A06FD">
      <w:pPr>
        <w:pStyle w:val="IEEE-Caption"/>
        <w:rPr>
          <w:rStyle w:val="IEEE-CaptionChar"/>
        </w:rPr>
      </w:pPr>
    </w:p>
    <w:p w14:paraId="5BA86CB1" w14:textId="77777777" w:rsidR="003A06FD" w:rsidRDefault="003A06FD" w:rsidP="003A06FD">
      <w:pPr>
        <w:pStyle w:val="IEEE-Caption"/>
        <w:rPr>
          <w:rStyle w:val="IEEE-CaptionChar"/>
        </w:rPr>
      </w:pPr>
    </w:p>
    <w:p w14:paraId="675E965E" w14:textId="77777777" w:rsidR="003A06FD" w:rsidRDefault="003A06FD" w:rsidP="003A06FD">
      <w:pPr>
        <w:pStyle w:val="IEEE-Caption"/>
        <w:rPr>
          <w:rStyle w:val="IEEE-CaptionChar"/>
        </w:rPr>
      </w:pPr>
    </w:p>
    <w:p w14:paraId="32BB8CB6" w14:textId="77777777" w:rsidR="00427B79" w:rsidRDefault="004C7AE9" w:rsidP="003A06FD">
      <w:pPr>
        <w:pStyle w:val="IEEE-Caption"/>
      </w:pPr>
      <w:r w:rsidRPr="00745EEA">
        <w:rPr>
          <w:rStyle w:val="IEEE-CaptionChar"/>
        </w:rPr>
        <w:t>Fig. 2 Fire</w:t>
      </w:r>
      <w:r w:rsidR="00E83291" w:rsidRPr="00745EEA">
        <w:rPr>
          <w:rStyle w:val="IEEE-CaptionChar"/>
        </w:rPr>
        <w:t>wall status switched off</w:t>
      </w:r>
      <w:r w:rsidR="00E83291" w:rsidRPr="0059503F">
        <w:t>.</w:t>
      </w:r>
    </w:p>
    <w:p w14:paraId="6011DF8F" w14:textId="77777777" w:rsidR="00520921" w:rsidRPr="0059503F" w:rsidRDefault="00520921" w:rsidP="003A06FD">
      <w:pPr>
        <w:pStyle w:val="IEEE-Caption"/>
      </w:pPr>
    </w:p>
    <w:p w14:paraId="28BA48B1" w14:textId="77777777" w:rsidR="0030255B" w:rsidRPr="00520921" w:rsidRDefault="004C7AE9" w:rsidP="003C4DC1">
      <w:pPr>
        <w:pStyle w:val="IEEE-SubSect"/>
        <w:spacing w:line="360" w:lineRule="auto"/>
        <w:ind w:left="360"/>
        <w:rPr>
          <w:b/>
          <w:bCs/>
          <w:i/>
          <w:iCs/>
          <w:sz w:val="28"/>
          <w:szCs w:val="28"/>
        </w:rPr>
      </w:pPr>
      <w:r w:rsidRPr="00520921">
        <w:rPr>
          <w:b/>
          <w:bCs/>
          <w:i/>
          <w:iCs/>
          <w:sz w:val="28"/>
          <w:szCs w:val="28"/>
        </w:rPr>
        <w:t>Renaming device</w:t>
      </w:r>
    </w:p>
    <w:p w14:paraId="0D837CAE" w14:textId="77777777" w:rsidR="00B531A7" w:rsidRDefault="004C7AE9" w:rsidP="003C4DC1">
      <w:pPr>
        <w:spacing w:line="360" w:lineRule="auto"/>
      </w:pPr>
      <w:r w:rsidRPr="0059503F">
        <w:t xml:space="preserve"> </w:t>
      </w:r>
      <w:r w:rsidR="000863FF">
        <w:tab/>
      </w:r>
      <w:r w:rsidRPr="0059503F">
        <w:t xml:space="preserve">The next task the author completed was to </w:t>
      </w:r>
      <w:r w:rsidR="0059738D" w:rsidRPr="0059503F">
        <w:t>rename the</w:t>
      </w:r>
      <w:r w:rsidR="00DF54D7" w:rsidRPr="0059503F">
        <w:t xml:space="preserve"> computer </w:t>
      </w:r>
      <w:r w:rsidR="0053381F" w:rsidRPr="0059503F">
        <w:t xml:space="preserve">that would become the Domain Controller </w:t>
      </w:r>
      <w:r w:rsidR="00107847" w:rsidRPr="0059503F">
        <w:t xml:space="preserve">from its default name </w:t>
      </w:r>
      <w:r w:rsidR="0053381F" w:rsidRPr="0059503F">
        <w:t xml:space="preserve">and give it a </w:t>
      </w:r>
      <w:r w:rsidR="00107847" w:rsidRPr="0059503F">
        <w:t>meaningful</w:t>
      </w:r>
      <w:r w:rsidR="0053381F" w:rsidRPr="0059503F">
        <w:t xml:space="preserve"> </w:t>
      </w:r>
      <w:r w:rsidR="00107847" w:rsidRPr="0059503F">
        <w:t>name. This is an important aspect as</w:t>
      </w:r>
      <w:r w:rsidR="00CB634D" w:rsidRPr="0059503F">
        <w:t xml:space="preserve"> </w:t>
      </w:r>
      <w:r w:rsidR="0079674E" w:rsidRPr="0059503F">
        <w:t>an</w:t>
      </w:r>
      <w:r w:rsidR="00CB634D" w:rsidRPr="0059503F">
        <w:t xml:space="preserve"> </w:t>
      </w:r>
      <w:r w:rsidR="00BA4557" w:rsidRPr="0059503F">
        <w:t xml:space="preserve">organization’s network such as the university will have </w:t>
      </w:r>
      <w:r w:rsidR="00F7701D" w:rsidRPr="0059503F">
        <w:t>hundreds</w:t>
      </w:r>
      <w:r w:rsidR="00BA4557" w:rsidRPr="0059503F">
        <w:t xml:space="preserve"> of device</w:t>
      </w:r>
      <w:r w:rsidR="004618B6" w:rsidRPr="0059503F">
        <w:t xml:space="preserve">s, so it important that the administrator can </w:t>
      </w:r>
      <w:r w:rsidR="00B824E8" w:rsidRPr="0059503F">
        <w:t xml:space="preserve">identify what devices provide each </w:t>
      </w:r>
      <w:r w:rsidR="00F409F1" w:rsidRPr="0059503F">
        <w:t>task</w:t>
      </w:r>
      <w:r w:rsidR="00B824E8" w:rsidRPr="0059503F">
        <w:t xml:space="preserve"> and select it</w:t>
      </w:r>
      <w:r w:rsidR="001534C8" w:rsidRPr="0059503F">
        <w:t>. This will ensure that the network</w:t>
      </w:r>
      <w:r w:rsidR="00DA03A8" w:rsidRPr="0059503F">
        <w:t xml:space="preserve"> can run </w:t>
      </w:r>
      <w:r w:rsidR="00DA03A8" w:rsidRPr="0059503F">
        <w:lastRenderedPageBreak/>
        <w:t xml:space="preserve">smoother than if they were trying to find a device amongst </w:t>
      </w:r>
      <w:r w:rsidR="005D3C9A" w:rsidRPr="0059503F">
        <w:t xml:space="preserve">a group of almost identical names. The author achieved this by going to </w:t>
      </w:r>
      <w:r w:rsidR="004D61D8" w:rsidRPr="0059503F">
        <w:t>the properties of “This PC”</w:t>
      </w:r>
      <w:r w:rsidR="00F855AC" w:rsidRPr="0059503F">
        <w:t xml:space="preserve">, choosing the advanced settings and changing the name and then restarting the device to </w:t>
      </w:r>
      <w:r w:rsidR="00F73924" w:rsidRPr="0059503F">
        <w:t xml:space="preserve">implement the change. </w:t>
      </w:r>
      <w:r w:rsidR="0079674E" w:rsidRPr="0059503F">
        <w:t>Finally,</w:t>
      </w:r>
      <w:r w:rsidR="00F73924" w:rsidRPr="0059503F">
        <w:t xml:space="preserve"> the author when back to the </w:t>
      </w:r>
      <w:r w:rsidR="00F2695C" w:rsidRPr="0059503F">
        <w:t xml:space="preserve">advanced setting to check that the name had changes successfully as seen in Fig. </w:t>
      </w:r>
      <w:r w:rsidR="007F2540">
        <w:t>3</w:t>
      </w:r>
      <w:r w:rsidR="00F2695C" w:rsidRPr="0059503F">
        <w:t xml:space="preserve"> the change was successful.</w:t>
      </w:r>
    </w:p>
    <w:p w14:paraId="0852D28A" w14:textId="77777777" w:rsidR="00520921" w:rsidRPr="0059503F" w:rsidRDefault="004C7AE9" w:rsidP="003C4DC1">
      <w:pPr>
        <w:spacing w:line="360" w:lineRule="auto"/>
      </w:pPr>
      <w:r w:rsidRPr="0059503F">
        <w:rPr>
          <w:noProof/>
        </w:rPr>
        <w:drawing>
          <wp:anchor distT="0" distB="0" distL="114300" distR="114300" simplePos="0" relativeHeight="251659264" behindDoc="1" locked="0" layoutInCell="1" allowOverlap="1" wp14:anchorId="1DEF30D0" wp14:editId="7C305E52">
            <wp:simplePos x="0" y="0"/>
            <wp:positionH relativeFrom="column">
              <wp:posOffset>-412750</wp:posOffset>
            </wp:positionH>
            <wp:positionV relativeFrom="paragraph">
              <wp:posOffset>262890</wp:posOffset>
            </wp:positionV>
            <wp:extent cx="3422650" cy="1441450"/>
            <wp:effectExtent l="0" t="0" r="6350" b="6350"/>
            <wp:wrapTight wrapText="bothSides">
              <wp:wrapPolygon edited="0">
                <wp:start x="0" y="0"/>
                <wp:lineTo x="0" y="21410"/>
                <wp:lineTo x="21520" y="21410"/>
                <wp:lineTo x="21520" y="0"/>
                <wp:lineTo x="0" y="0"/>
              </wp:wrapPolygon>
            </wp:wrapTight>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2650" cy="1441450"/>
                    </a:xfrm>
                    <a:prstGeom prst="rect">
                      <a:avLst/>
                    </a:prstGeom>
                  </pic:spPr>
                </pic:pic>
              </a:graphicData>
            </a:graphic>
            <wp14:sizeRelH relativeFrom="margin">
              <wp14:pctWidth>0</wp14:pctWidth>
            </wp14:sizeRelH>
            <wp14:sizeRelV relativeFrom="margin">
              <wp14:pctHeight>0</wp14:pctHeight>
            </wp14:sizeRelV>
          </wp:anchor>
        </w:drawing>
      </w:r>
    </w:p>
    <w:p w14:paraId="6C63BBDE" w14:textId="77777777" w:rsidR="0059503F" w:rsidRDefault="004C7AE9" w:rsidP="00CE1E7E">
      <w:pPr>
        <w:pStyle w:val="IEEE-Caption"/>
        <w:spacing w:line="360" w:lineRule="auto"/>
        <w:rPr>
          <w:szCs w:val="24"/>
        </w:rPr>
      </w:pPr>
      <w:r w:rsidRPr="0059503F">
        <w:rPr>
          <w:szCs w:val="24"/>
        </w:rPr>
        <w:t xml:space="preserve">Fig. </w:t>
      </w:r>
      <w:r w:rsidR="007F2540">
        <w:rPr>
          <w:szCs w:val="24"/>
        </w:rPr>
        <w:t>3</w:t>
      </w:r>
      <w:r w:rsidRPr="0059503F">
        <w:rPr>
          <w:szCs w:val="24"/>
        </w:rPr>
        <w:t xml:space="preserve"> Device Name Change Before (Left) &amp; After (Right)</w:t>
      </w:r>
    </w:p>
    <w:p w14:paraId="492B1548" w14:textId="77777777" w:rsidR="00851EC4" w:rsidRPr="0059503F" w:rsidRDefault="00851EC4" w:rsidP="003C4DC1">
      <w:pPr>
        <w:pStyle w:val="IEEE-Caption"/>
        <w:spacing w:line="360" w:lineRule="auto"/>
        <w:jc w:val="both"/>
        <w:rPr>
          <w:szCs w:val="24"/>
        </w:rPr>
      </w:pPr>
    </w:p>
    <w:p w14:paraId="14DC38B6" w14:textId="77777777" w:rsidR="0082541F" w:rsidRPr="00851EC4" w:rsidRDefault="004C7AE9" w:rsidP="003C4DC1">
      <w:pPr>
        <w:pStyle w:val="IEEE-SubSect"/>
        <w:spacing w:line="360" w:lineRule="auto"/>
        <w:ind w:left="360"/>
        <w:jc w:val="both"/>
        <w:rPr>
          <w:b/>
          <w:bCs/>
          <w:i/>
          <w:iCs/>
          <w:sz w:val="24"/>
          <w:szCs w:val="24"/>
        </w:rPr>
      </w:pPr>
      <w:r w:rsidRPr="00851EC4">
        <w:rPr>
          <w:b/>
          <w:bCs/>
          <w:i/>
          <w:iCs/>
          <w:sz w:val="24"/>
          <w:szCs w:val="24"/>
        </w:rPr>
        <w:t>Deploying</w:t>
      </w:r>
      <w:r w:rsidR="007B3185" w:rsidRPr="00851EC4">
        <w:rPr>
          <w:b/>
          <w:bCs/>
          <w:i/>
          <w:iCs/>
          <w:sz w:val="24"/>
          <w:szCs w:val="24"/>
        </w:rPr>
        <w:t xml:space="preserve"> Active Directory</w:t>
      </w:r>
    </w:p>
    <w:p w14:paraId="5F785184" w14:textId="77777777" w:rsidR="000B177E" w:rsidRDefault="004C7AE9" w:rsidP="00440BF1">
      <w:pPr>
        <w:spacing w:line="360" w:lineRule="auto"/>
        <w:ind w:firstLine="360"/>
      </w:pPr>
      <w:r>
        <w:t>The next t</w:t>
      </w:r>
      <w:r w:rsidR="008D30F7">
        <w:t xml:space="preserve">ask </w:t>
      </w:r>
      <w:r w:rsidR="00F230E2">
        <w:t xml:space="preserve">the author had to complete was </w:t>
      </w:r>
      <w:r w:rsidR="00AA7FC4">
        <w:t>to deploy</w:t>
      </w:r>
      <w:r w:rsidR="008C4DED">
        <w:t xml:space="preserve"> </w:t>
      </w:r>
      <w:r w:rsidR="002563BA">
        <w:t>A</w:t>
      </w:r>
      <w:r w:rsidR="000065E4">
        <w:t xml:space="preserve">ctive </w:t>
      </w:r>
      <w:r w:rsidR="002563BA">
        <w:t>D</w:t>
      </w:r>
      <w:r w:rsidR="000065E4">
        <w:t>irectory on Server On</w:t>
      </w:r>
      <w:r w:rsidR="000C327F">
        <w:t xml:space="preserve">e and </w:t>
      </w:r>
      <w:r w:rsidR="00CA4326">
        <w:t xml:space="preserve">set the administrator </w:t>
      </w:r>
      <w:r w:rsidR="00A479AC">
        <w:t>account on the active directory</w:t>
      </w:r>
      <w:r w:rsidR="00031D81">
        <w:t>.</w:t>
      </w:r>
      <w:r w:rsidR="007E0AEC">
        <w:t xml:space="preserve"> </w:t>
      </w:r>
      <w:r w:rsidR="00B4791B">
        <w:t xml:space="preserve">Active </w:t>
      </w:r>
      <w:r w:rsidR="002563BA">
        <w:t>D</w:t>
      </w:r>
      <w:r w:rsidR="00B4791B">
        <w:t xml:space="preserve">irectory is an important feature to </w:t>
      </w:r>
      <w:r w:rsidR="00D31359">
        <w:t>utilises</w:t>
      </w:r>
      <w:r w:rsidR="00B4791B">
        <w:t xml:space="preserve"> as it allows the </w:t>
      </w:r>
      <w:r w:rsidR="00AA7FC4">
        <w:t>administrators</w:t>
      </w:r>
      <w:r w:rsidR="00127EBE">
        <w:t xml:space="preserve"> to </w:t>
      </w:r>
      <w:r w:rsidR="002563BA">
        <w:t>easily</w:t>
      </w:r>
      <w:r w:rsidR="00E84658">
        <w:t xml:space="preserve"> </w:t>
      </w:r>
      <w:r w:rsidR="00CE1E7E">
        <w:t>manage</w:t>
      </w:r>
      <w:r w:rsidR="00E84658">
        <w:t xml:space="preserve"> the </w:t>
      </w:r>
      <w:r w:rsidR="00CC2707">
        <w:t>network and the network users</w:t>
      </w:r>
      <w:r w:rsidR="00461D28">
        <w:t xml:space="preserve">’ roles and access. By creating groups </w:t>
      </w:r>
      <w:r w:rsidR="00E679B3">
        <w:t>in</w:t>
      </w:r>
      <w:r w:rsidR="00461D28">
        <w:t xml:space="preserve"> the active </w:t>
      </w:r>
      <w:r w:rsidR="00D31359">
        <w:t>directory,</w:t>
      </w:r>
      <w:r w:rsidR="00461D28">
        <w:t xml:space="preserve"> </w:t>
      </w:r>
      <w:r w:rsidR="00394F6B">
        <w:t>th</w:t>
      </w:r>
      <w:r w:rsidR="00D31359">
        <w:t xml:space="preserve">e author can </w:t>
      </w:r>
      <w:r w:rsidR="00E679B3">
        <w:t>limit what each</w:t>
      </w:r>
      <w:r w:rsidR="00D31359">
        <w:t xml:space="preserve"> group can do on the network. Adding the </w:t>
      </w:r>
      <w:r w:rsidR="00AC36CE">
        <w:t xml:space="preserve">domain </w:t>
      </w:r>
      <w:r w:rsidR="00A479AC">
        <w:t>administrator</w:t>
      </w:r>
      <w:r w:rsidR="00D31359">
        <w:t xml:space="preserve"> </w:t>
      </w:r>
      <w:r w:rsidR="00A479AC">
        <w:t xml:space="preserve">account </w:t>
      </w:r>
      <w:r w:rsidR="00D31359">
        <w:t xml:space="preserve">is important as </w:t>
      </w:r>
      <w:r w:rsidR="00745735">
        <w:t>it sets th</w:t>
      </w:r>
      <w:r w:rsidR="00D22A5F">
        <w:t xml:space="preserve">e user who has access to </w:t>
      </w:r>
      <w:r w:rsidR="006A65EB">
        <w:t>it</w:t>
      </w:r>
      <w:r w:rsidR="00D22A5F">
        <w:t xml:space="preserve"> all rights and </w:t>
      </w:r>
      <w:r w:rsidR="00D22A5F">
        <w:t xml:space="preserve">privileges on this network, meaning that they can add or remove </w:t>
      </w:r>
      <w:r w:rsidR="005742E5">
        <w:t>users</w:t>
      </w:r>
      <w:r w:rsidR="00D22A5F">
        <w:t xml:space="preserve">, reset their </w:t>
      </w:r>
      <w:r w:rsidR="00D61830">
        <w:t>passwords,</w:t>
      </w:r>
      <w:r w:rsidR="00D22A5F">
        <w:t xml:space="preserve"> and give them </w:t>
      </w:r>
      <w:r w:rsidR="007E0AEC">
        <w:t>rights</w:t>
      </w:r>
      <w:r w:rsidR="005742E5">
        <w:t xml:space="preserve"> on the network.</w:t>
      </w:r>
      <w:r w:rsidR="006523F9">
        <w:t xml:space="preserve"> In </w:t>
      </w:r>
      <w:r w:rsidR="007E0AEC">
        <w:t>summary</w:t>
      </w:r>
      <w:r w:rsidR="006523F9">
        <w:t xml:space="preserve">, without </w:t>
      </w:r>
      <w:r w:rsidR="006A65EB">
        <w:t xml:space="preserve">this account, </w:t>
      </w:r>
      <w:r w:rsidR="00097906">
        <w:t>the author would be able to make changes in the active directory.</w:t>
      </w:r>
    </w:p>
    <w:p w14:paraId="25DC2606" w14:textId="77777777" w:rsidR="00520921" w:rsidRDefault="00520921" w:rsidP="00440BF1">
      <w:pPr>
        <w:spacing w:line="360" w:lineRule="auto"/>
        <w:ind w:firstLine="360"/>
      </w:pPr>
    </w:p>
    <w:p w14:paraId="09AB6B55" w14:textId="77777777" w:rsidR="000A14CA" w:rsidRDefault="004C7AE9" w:rsidP="003C4DC1">
      <w:pPr>
        <w:spacing w:line="360" w:lineRule="auto"/>
      </w:pPr>
      <w:r>
        <w:t xml:space="preserve">This was </w:t>
      </w:r>
      <w:r w:rsidR="00AC36CE">
        <w:t>achieved</w:t>
      </w:r>
      <w:r w:rsidR="00B44255">
        <w:t xml:space="preserve"> by </w:t>
      </w:r>
      <w:r w:rsidR="00AC36CE">
        <w:t>first</w:t>
      </w:r>
      <w:r w:rsidR="00B44255">
        <w:t xml:space="preserve"> </w:t>
      </w:r>
      <w:r w:rsidR="00CA06B3">
        <w:t xml:space="preserve">navigating to the </w:t>
      </w:r>
      <w:r w:rsidR="008F1FAE">
        <w:t xml:space="preserve">“Roles or feature based installation” tab on server </w:t>
      </w:r>
      <w:r w:rsidR="00E926B7">
        <w:t>manager</w:t>
      </w:r>
      <w:r w:rsidR="008F1FAE">
        <w:t xml:space="preserve"> and selecting</w:t>
      </w:r>
      <w:r w:rsidR="00E808EF">
        <w:t xml:space="preserve"> the Server one device, which as expected was </w:t>
      </w:r>
      <w:r w:rsidR="00E86CBF">
        <w:t xml:space="preserve">the name given in the previous task. Next, he clicked to add </w:t>
      </w:r>
      <w:r w:rsidR="00F52645">
        <w:t>Active Directory Domain Services and clicked to add the features</w:t>
      </w:r>
      <w:r w:rsidR="00AC574D">
        <w:t xml:space="preserve"> with the default settings.</w:t>
      </w:r>
      <w:r w:rsidR="00740FBB">
        <w:t xml:space="preserve"> After a </w:t>
      </w:r>
      <w:r w:rsidR="000E32DF">
        <w:t xml:space="preserve">few more steps the Active Directory </w:t>
      </w:r>
      <w:r w:rsidR="00AA7F73">
        <w:t>Domain services was successfully installed</w:t>
      </w:r>
      <w:r>
        <w:t>.</w:t>
      </w:r>
    </w:p>
    <w:p w14:paraId="1041435F" w14:textId="77777777" w:rsidR="00520921" w:rsidRDefault="00520921" w:rsidP="003C4DC1">
      <w:pPr>
        <w:spacing w:line="360" w:lineRule="auto"/>
      </w:pPr>
    </w:p>
    <w:p w14:paraId="32C23C6C" w14:textId="77777777" w:rsidR="00097906" w:rsidRDefault="004C7AE9" w:rsidP="003C4DC1">
      <w:pPr>
        <w:spacing w:line="360" w:lineRule="auto"/>
      </w:pPr>
      <w:r>
        <w:t xml:space="preserve">Next, </w:t>
      </w:r>
      <w:r w:rsidR="00AA7F73">
        <w:t xml:space="preserve">the author </w:t>
      </w:r>
      <w:r w:rsidR="00CC22D3">
        <w:t xml:space="preserve">had the option to promote this server to the domain controller which he accepted. </w:t>
      </w:r>
      <w:r w:rsidR="00244957">
        <w:t>He then created a new forest</w:t>
      </w:r>
      <w:r w:rsidR="00FB196A">
        <w:t xml:space="preserve"> and gave it the desired</w:t>
      </w:r>
      <w:r w:rsidR="001A2AC1">
        <w:t xml:space="preserve"> root domain </w:t>
      </w:r>
      <w:r>
        <w:t>name</w:t>
      </w:r>
      <w:r w:rsidR="00FB196A">
        <w:t>.</w:t>
      </w:r>
      <w:r w:rsidR="0075759E">
        <w:t xml:space="preserve"> Then he began to set up the domain controller</w:t>
      </w:r>
      <w:r w:rsidR="00840605">
        <w:t xml:space="preserve">’s </w:t>
      </w:r>
      <w:r w:rsidR="004913AB">
        <w:t>forest</w:t>
      </w:r>
      <w:r w:rsidR="00840605">
        <w:t xml:space="preserve"> function level and the domain function level, he then specified the </w:t>
      </w:r>
      <w:r w:rsidR="00CF3C85">
        <w:t>capabilities</w:t>
      </w:r>
      <w:r w:rsidR="004B7007">
        <w:t xml:space="preserve"> to the controller</w:t>
      </w:r>
      <w:r w:rsidR="00CF3C85">
        <w:t>.</w:t>
      </w:r>
      <w:r w:rsidR="005200FB">
        <w:t xml:space="preserve"> He then checked on the DNS server</w:t>
      </w:r>
      <w:r w:rsidR="00F12AFD">
        <w:t xml:space="preserve"> and global </w:t>
      </w:r>
      <w:r w:rsidR="00F90B14">
        <w:t>catalogue option</w:t>
      </w:r>
      <w:r w:rsidR="006B6E96">
        <w:t xml:space="preserve">s, after this he set </w:t>
      </w:r>
      <w:r w:rsidR="00130037">
        <w:t xml:space="preserve">directory services to restore the password. </w:t>
      </w:r>
      <w:r w:rsidR="0030593E">
        <w:t xml:space="preserve">He then completed several more steps </w:t>
      </w:r>
      <w:r w:rsidR="00F73ACA">
        <w:t xml:space="preserve">and completed a pre-requisites step, the author found no </w:t>
      </w:r>
      <w:r w:rsidR="000441A2">
        <w:t>errors,</w:t>
      </w:r>
      <w:r w:rsidR="00F73ACA">
        <w:t xml:space="preserve"> so he </w:t>
      </w:r>
      <w:r w:rsidR="00393F7C">
        <w:t xml:space="preserve">began the </w:t>
      </w:r>
      <w:r w:rsidR="000304C4">
        <w:t>installation</w:t>
      </w:r>
      <w:r w:rsidR="00393F7C">
        <w:t xml:space="preserve"> that proved successful </w:t>
      </w:r>
      <w:r w:rsidR="00785AED">
        <w:t xml:space="preserve">as the system </w:t>
      </w:r>
      <w:r w:rsidR="000304C4">
        <w:t>promoted</w:t>
      </w:r>
      <w:r w:rsidR="00785AED">
        <w:t xml:space="preserve"> to show that </w:t>
      </w:r>
      <w:r w:rsidR="00785AED">
        <w:lastRenderedPageBreak/>
        <w:t xml:space="preserve">the </w:t>
      </w:r>
      <w:r w:rsidR="004C29EF">
        <w:t xml:space="preserve">device was now the domain controller before rebooting itself. </w:t>
      </w:r>
      <w:r w:rsidR="00BC71BD">
        <w:t xml:space="preserve"> As seen i</w:t>
      </w:r>
    </w:p>
    <w:p w14:paraId="6094DBD1" w14:textId="77777777" w:rsidR="00BC71BD" w:rsidRDefault="004C7AE9" w:rsidP="003C4DC1">
      <w:pPr>
        <w:spacing w:line="360" w:lineRule="auto"/>
      </w:pPr>
      <w:r>
        <w:t>n Fig. 4 the</w:t>
      </w:r>
      <w:r w:rsidR="000441A2">
        <w:t xml:space="preserve"> login display shows that it is trying to log into the domain the author had created.</w:t>
      </w:r>
    </w:p>
    <w:p w14:paraId="49C1BFEF" w14:textId="77777777" w:rsidR="00520921" w:rsidRDefault="004C7AE9" w:rsidP="003C4DC1">
      <w:pPr>
        <w:spacing w:line="360" w:lineRule="auto"/>
      </w:pPr>
      <w:r>
        <w:rPr>
          <w:noProof/>
        </w:rPr>
        <w:drawing>
          <wp:anchor distT="0" distB="0" distL="114300" distR="114300" simplePos="0" relativeHeight="251660288" behindDoc="1" locked="0" layoutInCell="1" allowOverlap="1" wp14:anchorId="669F69EC" wp14:editId="0CAF5F93">
            <wp:simplePos x="0" y="0"/>
            <wp:positionH relativeFrom="column">
              <wp:align>right</wp:align>
            </wp:positionH>
            <wp:positionV relativeFrom="paragraph">
              <wp:posOffset>185420</wp:posOffset>
            </wp:positionV>
            <wp:extent cx="2869565" cy="2145665"/>
            <wp:effectExtent l="0" t="0" r="6985" b="6985"/>
            <wp:wrapThrough wrapText="bothSides">
              <wp:wrapPolygon edited="0">
                <wp:start x="0" y="0"/>
                <wp:lineTo x="0" y="21479"/>
                <wp:lineTo x="21509" y="21479"/>
                <wp:lineTo x="21509" y="0"/>
                <wp:lineTo x="0" y="0"/>
              </wp:wrapPolygon>
            </wp:wrapThrough>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9565" cy="2145665"/>
                    </a:xfrm>
                    <a:prstGeom prst="rect">
                      <a:avLst/>
                    </a:prstGeom>
                  </pic:spPr>
                </pic:pic>
              </a:graphicData>
            </a:graphic>
          </wp:anchor>
        </w:drawing>
      </w:r>
    </w:p>
    <w:p w14:paraId="28ED19F4" w14:textId="77777777" w:rsidR="00614A53" w:rsidRDefault="004C7AE9" w:rsidP="00CE1E7E">
      <w:pPr>
        <w:pStyle w:val="IEEE-Caption"/>
        <w:spacing w:line="360" w:lineRule="auto"/>
      </w:pPr>
      <w:r>
        <w:t xml:space="preserve">Fig. </w:t>
      </w:r>
      <w:r w:rsidR="007F2540">
        <w:t xml:space="preserve">4 </w:t>
      </w:r>
      <w:r w:rsidR="00A2089F">
        <w:t>Login Menu Displaying Added Domain</w:t>
      </w:r>
    </w:p>
    <w:p w14:paraId="2B096F39" w14:textId="77777777" w:rsidR="00520921" w:rsidRPr="00CE1E7E" w:rsidRDefault="00520921" w:rsidP="00CE1E7E">
      <w:pPr>
        <w:pStyle w:val="IEEE-Caption"/>
        <w:spacing w:line="360" w:lineRule="auto"/>
      </w:pPr>
    </w:p>
    <w:p w14:paraId="23FC9F6C" w14:textId="77777777" w:rsidR="00A5484F" w:rsidRDefault="004C7AE9" w:rsidP="003C4DC1">
      <w:pPr>
        <w:spacing w:line="360" w:lineRule="auto"/>
      </w:pPr>
      <w:r>
        <w:t>Creating the Domain controller was impor</w:t>
      </w:r>
      <w:r>
        <w:t xml:space="preserve">tant as </w:t>
      </w:r>
      <w:r w:rsidR="00963592">
        <w:t>it wil</w:t>
      </w:r>
      <w:r w:rsidR="0009490F">
        <w:t>l authenticate the request to access th</w:t>
      </w:r>
      <w:r w:rsidR="00AC4C99">
        <w:t xml:space="preserve">e network by checking that the </w:t>
      </w:r>
      <w:r w:rsidR="006B06A5">
        <w:t>credentials</w:t>
      </w:r>
      <w:r w:rsidR="00AC4C99">
        <w:t xml:space="preserve"> (</w:t>
      </w:r>
      <w:r w:rsidR="00466134">
        <w:t>Username</w:t>
      </w:r>
      <w:r w:rsidR="00AC4C99">
        <w:t xml:space="preserve"> and password) match a user </w:t>
      </w:r>
      <w:r w:rsidR="00DD0106">
        <w:t xml:space="preserve">on this network and </w:t>
      </w:r>
      <w:r w:rsidR="00E654C5">
        <w:t xml:space="preserve">that their account privilege meets the requirement to access this device. This means that </w:t>
      </w:r>
      <w:r w:rsidR="005A1F90">
        <w:t xml:space="preserve">a standard user account </w:t>
      </w:r>
      <w:r w:rsidR="000863FF">
        <w:t>cannot</w:t>
      </w:r>
      <w:r w:rsidR="005A1F90">
        <w:t xml:space="preserve"> access the domain </w:t>
      </w:r>
      <w:r w:rsidR="006B06A5">
        <w:t>controller,</w:t>
      </w:r>
      <w:r w:rsidR="005A1F90">
        <w:t xml:space="preserve"> but the administrator account can.</w:t>
      </w:r>
    </w:p>
    <w:p w14:paraId="2D7CB12D" w14:textId="77777777" w:rsidR="00520921" w:rsidRPr="00467592" w:rsidRDefault="00520921" w:rsidP="003C4DC1">
      <w:pPr>
        <w:spacing w:line="360" w:lineRule="auto"/>
      </w:pPr>
    </w:p>
    <w:p w14:paraId="23A5D501" w14:textId="77777777" w:rsidR="00572A0F" w:rsidRPr="0023389D" w:rsidRDefault="004C7AE9" w:rsidP="003C4DC1">
      <w:pPr>
        <w:pStyle w:val="IEEE-SubSect"/>
        <w:spacing w:line="360" w:lineRule="auto"/>
        <w:ind w:left="360"/>
        <w:jc w:val="both"/>
        <w:rPr>
          <w:b/>
          <w:bCs/>
          <w:i/>
          <w:iCs/>
          <w:sz w:val="24"/>
          <w:szCs w:val="24"/>
        </w:rPr>
      </w:pPr>
      <w:r w:rsidRPr="0023389D">
        <w:rPr>
          <w:b/>
          <w:bCs/>
          <w:i/>
          <w:iCs/>
          <w:sz w:val="24"/>
          <w:szCs w:val="24"/>
        </w:rPr>
        <w:t>Creating Users accounts</w:t>
      </w:r>
    </w:p>
    <w:p w14:paraId="2BE9500C" w14:textId="77777777" w:rsidR="006C7DD1" w:rsidRDefault="004C7AE9" w:rsidP="00CE1E7E">
      <w:pPr>
        <w:spacing w:line="360" w:lineRule="auto"/>
        <w:ind w:firstLine="360"/>
      </w:pPr>
      <w:r>
        <w:t xml:space="preserve">The next task on the </w:t>
      </w:r>
      <w:r w:rsidR="00DB20F6">
        <w:t>author’s agenda was to add existing users accounts</w:t>
      </w:r>
      <w:r w:rsidR="001A69AF">
        <w:t xml:space="preserve"> to</w:t>
      </w:r>
      <w:r w:rsidR="00963E28">
        <w:t xml:space="preserve"> the desired user groups</w:t>
      </w:r>
      <w:r w:rsidR="001A69AF">
        <w:t xml:space="preserve"> </w:t>
      </w:r>
      <w:r w:rsidR="00963E28">
        <w:t xml:space="preserve">in </w:t>
      </w:r>
      <w:r w:rsidR="001A69AF">
        <w:t>the recently created domain</w:t>
      </w:r>
      <w:r w:rsidR="00DB20F6">
        <w:t xml:space="preserve"> and</w:t>
      </w:r>
      <w:r w:rsidR="00963E28">
        <w:t xml:space="preserve"> to </w:t>
      </w:r>
      <w:r w:rsidR="00DB20F6">
        <w:t xml:space="preserve">create </w:t>
      </w:r>
      <w:r w:rsidR="003515B2">
        <w:t>new us</w:t>
      </w:r>
      <w:r w:rsidR="001A69AF">
        <w:t>er account</w:t>
      </w:r>
      <w:r w:rsidR="00963E28">
        <w:t xml:space="preserve">s </w:t>
      </w:r>
      <w:r w:rsidR="001A69AF">
        <w:t>on the domain</w:t>
      </w:r>
      <w:r w:rsidR="00963E28">
        <w:t xml:space="preserve"> and add </w:t>
      </w:r>
      <w:r w:rsidR="00963E28">
        <w:t xml:space="preserve">them to the desired user </w:t>
      </w:r>
      <w:r w:rsidR="00BF73A8">
        <w:t>group.</w:t>
      </w:r>
      <w:r w:rsidR="001F3521">
        <w:t xml:space="preserve"> </w:t>
      </w:r>
      <w:r w:rsidR="000907FA">
        <w:t>The</w:t>
      </w:r>
      <w:r w:rsidR="007F1696">
        <w:t xml:space="preserve">re were two separate </w:t>
      </w:r>
      <w:r w:rsidR="00BF73A8">
        <w:t>accounts</w:t>
      </w:r>
      <w:r w:rsidR="00390AD0">
        <w:t xml:space="preserve"> for the author to create an account </w:t>
      </w:r>
      <w:r w:rsidR="00CF02B5">
        <w:t xml:space="preserve">to be added to the domain admin group, </w:t>
      </w:r>
      <w:r w:rsidR="00BE39B1">
        <w:t>it is</w:t>
      </w:r>
      <w:r w:rsidR="00CF02B5">
        <w:t xml:space="preserve"> a good idea to have multiple accounts in this group</w:t>
      </w:r>
      <w:r w:rsidR="00555488">
        <w:t xml:space="preserve"> just</w:t>
      </w:r>
      <w:r w:rsidR="00CF02B5">
        <w:t xml:space="preserve"> </w:t>
      </w:r>
      <w:r w:rsidR="00555488">
        <w:t>in case</w:t>
      </w:r>
      <w:r w:rsidR="00CF02B5">
        <w:t xml:space="preserve"> the administrator is unable to access the other account, they can access this account and reset the administrator account’s password to regain access instead of being locked out of the domain controller</w:t>
      </w:r>
      <w:r w:rsidR="00BB17D9">
        <w:t xml:space="preserve"> as this</w:t>
      </w:r>
      <w:r w:rsidR="00CF02B5">
        <w:t xml:space="preserve"> would be disastrous in a real-life network</w:t>
      </w:r>
      <w:r w:rsidR="00AE2627">
        <w:t>.</w:t>
      </w:r>
    </w:p>
    <w:p w14:paraId="30B0972E" w14:textId="77777777" w:rsidR="00520921" w:rsidRPr="00CE1E7E" w:rsidRDefault="00520921" w:rsidP="00CE1E7E">
      <w:pPr>
        <w:spacing w:line="360" w:lineRule="auto"/>
        <w:ind w:firstLine="360"/>
      </w:pPr>
    </w:p>
    <w:p w14:paraId="01A489BF" w14:textId="77777777" w:rsidR="00467592" w:rsidRDefault="004C7AE9" w:rsidP="00CE1E7E">
      <w:pPr>
        <w:spacing w:line="360" w:lineRule="auto"/>
      </w:pPr>
      <w:r>
        <w:t xml:space="preserve">This process was completed by </w:t>
      </w:r>
      <w:r w:rsidR="00D6683F">
        <w:t>first</w:t>
      </w:r>
      <w:r w:rsidR="00ED5311">
        <w:t xml:space="preserve"> navigating to</w:t>
      </w:r>
      <w:r w:rsidR="00BD2E28">
        <w:t xml:space="preserve"> “Active Directory Users and Computers”</w:t>
      </w:r>
      <w:r w:rsidR="00D54C7B">
        <w:t xml:space="preserve"> then from there navigating </w:t>
      </w:r>
      <w:r w:rsidR="00CE403B">
        <w:t xml:space="preserve">to the </w:t>
      </w:r>
      <w:r w:rsidR="00B66BC3">
        <w:t>domain controller window to check if server one</w:t>
      </w:r>
      <w:r w:rsidR="00857322">
        <w:t xml:space="preserve"> (DC1-NWT) was listed as </w:t>
      </w:r>
      <w:r w:rsidR="00586C3E">
        <w:t xml:space="preserve">the domain controller as can be seen in Fig. it is. </w:t>
      </w:r>
      <w:r w:rsidR="00B96C0D">
        <w:t xml:space="preserve">After this, the author began to </w:t>
      </w:r>
      <w:r w:rsidR="006965EB">
        <w:t xml:space="preserve">create </w:t>
      </w:r>
      <w:r w:rsidR="000D4F39">
        <w:t xml:space="preserve">the account that would be added to the domain admin group. This was chevied by navigating to the </w:t>
      </w:r>
      <w:r w:rsidR="00C8550B">
        <w:t>user containe</w:t>
      </w:r>
      <w:r w:rsidR="00B61EBC">
        <w:t>r and selecti</w:t>
      </w:r>
      <w:r w:rsidR="00BC485C">
        <w:t xml:space="preserve">ng the options to create a new user. </w:t>
      </w:r>
    </w:p>
    <w:p w14:paraId="2045032F" w14:textId="77777777" w:rsidR="00467592"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3EF23FE7" wp14:editId="6E8A4EEA">
            <wp:extent cx="2869565" cy="2009140"/>
            <wp:effectExtent l="0" t="0" r="698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9565" cy="2009140"/>
                    </a:xfrm>
                    <a:prstGeom prst="rect">
                      <a:avLst/>
                    </a:prstGeom>
                  </pic:spPr>
                </pic:pic>
              </a:graphicData>
            </a:graphic>
          </wp:inline>
        </w:drawing>
      </w:r>
    </w:p>
    <w:p w14:paraId="1297EEA8" w14:textId="77777777" w:rsidR="00467592" w:rsidRPr="00CE1E7E" w:rsidRDefault="004C7AE9" w:rsidP="00CE1E7E">
      <w:pPr>
        <w:pStyle w:val="IEEE-Caption"/>
        <w:spacing w:line="360" w:lineRule="auto"/>
      </w:pPr>
      <w:r>
        <w:t>Fig. 5 List of Domain Controllers.</w:t>
      </w:r>
    </w:p>
    <w:p w14:paraId="69AB5412" w14:textId="77777777" w:rsidR="00A81CDD" w:rsidRDefault="004C7AE9" w:rsidP="00337E81">
      <w:pPr>
        <w:spacing w:line="360" w:lineRule="auto"/>
      </w:pPr>
      <w:r>
        <w:t>After</w:t>
      </w:r>
      <w:r w:rsidR="00BC485C">
        <w:t xml:space="preserve"> the author input, the accounts </w:t>
      </w:r>
      <w:r>
        <w:t>credentials</w:t>
      </w:r>
      <w:r w:rsidR="00BC485C">
        <w:t xml:space="preserve"> (Username, </w:t>
      </w:r>
      <w:r>
        <w:t>Account</w:t>
      </w:r>
      <w:r w:rsidR="00105A0D">
        <w:t xml:space="preserve"> name and </w:t>
      </w:r>
      <w:r w:rsidR="00BC485C">
        <w:t>password</w:t>
      </w:r>
      <w:r w:rsidR="00105A0D">
        <w:t xml:space="preserve">) in </w:t>
      </w:r>
      <w:r w:rsidR="00105A0D">
        <w:lastRenderedPageBreak/>
        <w:t xml:space="preserve">the password </w:t>
      </w:r>
      <w:r w:rsidR="00266E09">
        <w:t xml:space="preserve">set up the author changed the preferences </w:t>
      </w:r>
      <w:r w:rsidR="006C37EB">
        <w:t xml:space="preserve">so that the password </w:t>
      </w:r>
      <w:r w:rsidR="00467592">
        <w:t>would not</w:t>
      </w:r>
      <w:r w:rsidR="006C37EB">
        <w:t xml:space="preserve"> need to be changed on the next login as </w:t>
      </w:r>
      <w:r w:rsidR="004160CA">
        <w:t xml:space="preserve">the author will be the main user of this </w:t>
      </w:r>
      <w:r w:rsidR="00467592">
        <w:t>account,</w:t>
      </w:r>
      <w:r w:rsidR="004160CA">
        <w:t xml:space="preserve"> so he need not change it. </w:t>
      </w:r>
    </w:p>
    <w:p w14:paraId="6CC51F19" w14:textId="77777777" w:rsidR="00A81CDD" w:rsidRDefault="00A81CDD" w:rsidP="003C4DC1">
      <w:pPr>
        <w:pStyle w:val="IEEE-SubSect"/>
        <w:numPr>
          <w:ilvl w:val="0"/>
          <w:numId w:val="0"/>
        </w:numPr>
        <w:spacing w:line="360" w:lineRule="auto"/>
        <w:ind w:left="360" w:hanging="360"/>
        <w:jc w:val="both"/>
        <w:rPr>
          <w:sz w:val="24"/>
          <w:szCs w:val="24"/>
        </w:rPr>
      </w:pPr>
    </w:p>
    <w:p w14:paraId="61470175" w14:textId="77777777" w:rsidR="000C53B1" w:rsidRPr="00337E81" w:rsidRDefault="004C7AE9" w:rsidP="00337E81">
      <w:pPr>
        <w:spacing w:line="360" w:lineRule="auto"/>
      </w:pPr>
      <w:r>
        <w:t>The second change was that the author</w:t>
      </w:r>
      <w:r w:rsidR="00DD2FB0">
        <w:t xml:space="preserve"> set it up so that the password would not expire as it would be pointless to have</w:t>
      </w:r>
      <w:r w:rsidR="00834BBF">
        <w:t xml:space="preserve"> a backup account that could not be accessed in an emergency</w:t>
      </w:r>
      <w:r w:rsidR="0094508C">
        <w:t>.</w:t>
      </w:r>
      <w:r w:rsidR="00D37F46">
        <w:t xml:space="preserve"> After this, the author navigated to the domain admin group, </w:t>
      </w:r>
      <w:r w:rsidR="00753CBA">
        <w:t>clicked the member tab and added the new account to the group as can be seen in Fig.</w:t>
      </w:r>
      <w:r w:rsidR="00D015C9">
        <w:t xml:space="preserve"> 6</w:t>
      </w:r>
      <w:r w:rsidR="00753CBA">
        <w:t>.</w:t>
      </w:r>
      <w:r w:rsidR="0007432A">
        <w:t xml:space="preserve"> </w:t>
      </w:r>
    </w:p>
    <w:p w14:paraId="7C0FDD9C" w14:textId="77777777" w:rsidR="00CE1E7E" w:rsidRDefault="004C7AE9" w:rsidP="00CE1E7E">
      <w:pPr>
        <w:pStyle w:val="IEEE-SubSect"/>
        <w:numPr>
          <w:ilvl w:val="0"/>
          <w:numId w:val="0"/>
        </w:numPr>
        <w:spacing w:line="360" w:lineRule="auto"/>
        <w:ind w:left="360" w:hanging="360"/>
        <w:jc w:val="both"/>
      </w:pPr>
      <w:r>
        <w:rPr>
          <w:noProof/>
          <w:sz w:val="24"/>
          <w:szCs w:val="24"/>
        </w:rPr>
        <w:drawing>
          <wp:anchor distT="0" distB="0" distL="114300" distR="114300" simplePos="0" relativeHeight="251662336" behindDoc="0" locked="0" layoutInCell="1" allowOverlap="1" wp14:anchorId="4B026A95" wp14:editId="36BFAE78">
            <wp:simplePos x="0" y="0"/>
            <wp:positionH relativeFrom="column">
              <wp:posOffset>0</wp:posOffset>
            </wp:positionH>
            <wp:positionV relativeFrom="paragraph">
              <wp:posOffset>1270</wp:posOffset>
            </wp:positionV>
            <wp:extent cx="2495678" cy="2908449"/>
            <wp:effectExtent l="0" t="0" r="0" b="6350"/>
            <wp:wrapThrough wrapText="bothSides">
              <wp:wrapPolygon edited="0">
                <wp:start x="0" y="0"/>
                <wp:lineTo x="0" y="21506"/>
                <wp:lineTo x="21435" y="21506"/>
                <wp:lineTo x="21435" y="0"/>
                <wp:lineTo x="0" y="0"/>
              </wp:wrapPolygon>
            </wp:wrapThrough>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95678" cy="2908449"/>
                    </a:xfrm>
                    <a:prstGeom prst="rect">
                      <a:avLst/>
                    </a:prstGeom>
                  </pic:spPr>
                </pic:pic>
              </a:graphicData>
            </a:graphic>
          </wp:anchor>
        </w:drawing>
      </w:r>
    </w:p>
    <w:p w14:paraId="07B5B066" w14:textId="77777777" w:rsidR="00CE1E7E" w:rsidRDefault="00CE1E7E" w:rsidP="00CE1E7E">
      <w:pPr>
        <w:pStyle w:val="IEEE-Caption"/>
      </w:pPr>
    </w:p>
    <w:p w14:paraId="603CDCF2" w14:textId="77777777" w:rsidR="00CE1E7E" w:rsidRDefault="00CE1E7E" w:rsidP="00CE1E7E">
      <w:pPr>
        <w:pStyle w:val="IEEE-Caption"/>
      </w:pPr>
    </w:p>
    <w:p w14:paraId="19F509FB" w14:textId="77777777" w:rsidR="00CE1E7E" w:rsidRDefault="00CE1E7E" w:rsidP="00CE1E7E">
      <w:pPr>
        <w:pStyle w:val="IEEE-Caption"/>
      </w:pPr>
    </w:p>
    <w:p w14:paraId="688CA265" w14:textId="77777777" w:rsidR="00CE1E7E" w:rsidRDefault="00CE1E7E" w:rsidP="00CE1E7E">
      <w:pPr>
        <w:pStyle w:val="IEEE-Caption"/>
      </w:pPr>
    </w:p>
    <w:p w14:paraId="763EF014" w14:textId="77777777" w:rsidR="00CE1E7E" w:rsidRDefault="00CE1E7E" w:rsidP="00CE1E7E">
      <w:pPr>
        <w:pStyle w:val="IEEE-Caption"/>
      </w:pPr>
    </w:p>
    <w:p w14:paraId="678D24FA" w14:textId="77777777" w:rsidR="00CE1E7E" w:rsidRDefault="00CE1E7E" w:rsidP="00CE1E7E">
      <w:pPr>
        <w:pStyle w:val="IEEE-Caption"/>
      </w:pPr>
    </w:p>
    <w:p w14:paraId="2CD07273" w14:textId="77777777" w:rsidR="00CE1E7E" w:rsidRDefault="00CE1E7E" w:rsidP="00CE1E7E">
      <w:pPr>
        <w:pStyle w:val="IEEE-Caption"/>
      </w:pPr>
    </w:p>
    <w:p w14:paraId="53C36145" w14:textId="77777777" w:rsidR="00CE1E7E" w:rsidRDefault="00CE1E7E" w:rsidP="00CE1E7E">
      <w:pPr>
        <w:pStyle w:val="IEEE-Caption"/>
      </w:pPr>
    </w:p>
    <w:p w14:paraId="09777673" w14:textId="77777777" w:rsidR="00CE1E7E" w:rsidRDefault="00CE1E7E" w:rsidP="00CE1E7E">
      <w:pPr>
        <w:pStyle w:val="IEEE-Caption"/>
      </w:pPr>
    </w:p>
    <w:p w14:paraId="4707E036" w14:textId="77777777" w:rsidR="00357BCA" w:rsidRPr="00CE1E7E" w:rsidRDefault="004C7AE9" w:rsidP="00CE1E7E">
      <w:pPr>
        <w:pStyle w:val="IEEE-Caption"/>
        <w:spacing w:line="360" w:lineRule="auto"/>
        <w:rPr>
          <w:szCs w:val="24"/>
        </w:rPr>
      </w:pPr>
      <w:r>
        <w:t>Fig. 6 New List of Domain Admin Members.</w:t>
      </w:r>
    </w:p>
    <w:p w14:paraId="14314792" w14:textId="77777777" w:rsidR="000C53B1" w:rsidRPr="009E271B" w:rsidRDefault="004C7AE9" w:rsidP="003C4DC1">
      <w:pPr>
        <w:spacing w:line="360" w:lineRule="auto"/>
      </w:pPr>
      <w:r>
        <w:t xml:space="preserve"> The </w:t>
      </w:r>
      <w:r w:rsidR="00BF6FC6">
        <w:t>second</w:t>
      </w:r>
      <w:r>
        <w:t xml:space="preserve"> account</w:t>
      </w:r>
      <w:r w:rsidR="00AE2627">
        <w:t xml:space="preserve"> that the author</w:t>
      </w:r>
      <w:r w:rsidR="005B7137">
        <w:t xml:space="preserve"> </w:t>
      </w:r>
      <w:r w:rsidR="00BF6FC6">
        <w:t xml:space="preserve">created </w:t>
      </w:r>
      <w:r w:rsidR="00AE2627">
        <w:t xml:space="preserve">was </w:t>
      </w:r>
      <w:r w:rsidR="00BF6FC6">
        <w:t>to be</w:t>
      </w:r>
      <w:r w:rsidR="00AE2627">
        <w:t xml:space="preserve"> the</w:t>
      </w:r>
      <w:r w:rsidR="005B7137">
        <w:t xml:space="preserve"> standard user domain group, this account would have basic rights on the domain but would</w:t>
      </w:r>
      <w:r w:rsidR="00D6683F">
        <w:t xml:space="preserve"> not</w:t>
      </w:r>
      <w:r w:rsidR="005B7137">
        <w:t xml:space="preserve"> be able to access the domain controller and active directory. The reason for this is to ensure that the author could create and </w:t>
      </w:r>
      <w:r w:rsidR="005B7137">
        <w:t>add accounts on the domain and network when he needed, as in a real-life scenario a domain will not have one account on it.</w:t>
      </w:r>
    </w:p>
    <w:p w14:paraId="4193583F" w14:textId="77777777" w:rsidR="000C53B1" w:rsidRDefault="004C7AE9" w:rsidP="00337E81">
      <w:pPr>
        <w:spacing w:line="360" w:lineRule="auto"/>
      </w:pPr>
      <w:r>
        <w:t xml:space="preserve">The other reason it was important to create </w:t>
      </w:r>
      <w:r w:rsidR="00ED1B18">
        <w:t xml:space="preserve">a new basic user account was to test </w:t>
      </w:r>
      <w:r w:rsidR="00DB0921">
        <w:t xml:space="preserve">that it could not access </w:t>
      </w:r>
      <w:r w:rsidR="00F24056">
        <w:t>the domain</w:t>
      </w:r>
      <w:r w:rsidR="00DB0921">
        <w:t xml:space="preserve"> </w:t>
      </w:r>
      <w:r w:rsidR="0088675C">
        <w:t>controller device,</w:t>
      </w:r>
      <w:r w:rsidR="00D02FFB">
        <w:t xml:space="preserve"> as well as</w:t>
      </w:r>
      <w:r w:rsidR="00067E46">
        <w:t xml:space="preserve"> </w:t>
      </w:r>
      <w:r w:rsidR="001505A1">
        <w:t>testing</w:t>
      </w:r>
      <w:r w:rsidR="0082519D">
        <w:t xml:space="preserve"> other</w:t>
      </w:r>
      <w:r w:rsidR="00D127B6">
        <w:t xml:space="preserve"> object</w:t>
      </w:r>
      <w:r w:rsidR="0082519D">
        <w:t xml:space="preserve"> attrib</w:t>
      </w:r>
      <w:r w:rsidR="003B4226">
        <w:t xml:space="preserve">utes on this </w:t>
      </w:r>
      <w:r w:rsidR="00D127B6">
        <w:t>account</w:t>
      </w:r>
      <w:r w:rsidR="003B4226">
        <w:t xml:space="preserve"> </w:t>
      </w:r>
      <w:r w:rsidR="001505A1">
        <w:t xml:space="preserve">that would help the </w:t>
      </w:r>
      <w:r w:rsidR="009C3194">
        <w:t>author learn</w:t>
      </w:r>
      <w:r w:rsidR="00D127B6">
        <w:t xml:space="preserve"> more ways to use</w:t>
      </w:r>
      <w:r w:rsidR="007850B8">
        <w:t xml:space="preserve"> Windows server and manage the network and domain. T</w:t>
      </w:r>
      <w:r w:rsidR="0088675C">
        <w:t>his will be discussed furthe</w:t>
      </w:r>
      <w:r w:rsidR="00AB5947">
        <w:t xml:space="preserve">r in sub </w:t>
      </w:r>
      <w:r w:rsidR="00F24056" w:rsidRPr="009C3194">
        <w:t>section</w:t>
      </w:r>
      <w:r w:rsidR="007850B8" w:rsidRPr="009C3194">
        <w:t xml:space="preserve">’s </w:t>
      </w:r>
      <w:r w:rsidR="009C3194" w:rsidRPr="009C3194">
        <w:t>E and F</w:t>
      </w:r>
      <w:r w:rsidR="00F24056">
        <w:t>.</w:t>
      </w:r>
      <w:r w:rsidR="00AB5947">
        <w:t xml:space="preserve"> T</w:t>
      </w:r>
      <w:r>
        <w:t xml:space="preserve">his </w:t>
      </w:r>
      <w:r w:rsidR="00AB5947">
        <w:t xml:space="preserve">account was </w:t>
      </w:r>
      <w:r w:rsidR="00F24056">
        <w:t>created following</w:t>
      </w:r>
      <w:r w:rsidR="00810E6A">
        <w:t xml:space="preserve"> the same steps as previously discussed</w:t>
      </w:r>
      <w:r w:rsidR="00F24056">
        <w:t xml:space="preserve"> with the domain admin account</w:t>
      </w:r>
      <w:r w:rsidR="00810E6A">
        <w:t xml:space="preserve"> but without adding it to the domain admin </w:t>
      </w:r>
      <w:r>
        <w:t>group.</w:t>
      </w:r>
      <w:r w:rsidR="001B4BD4">
        <w:t xml:space="preserve"> Proof of </w:t>
      </w:r>
      <w:r w:rsidR="00337E81">
        <w:t>its</w:t>
      </w:r>
      <w:r w:rsidR="001B4BD4">
        <w:t xml:space="preserve"> creation and addition to the</w:t>
      </w:r>
      <w:r w:rsidR="003870B9">
        <w:t xml:space="preserve"> “D</w:t>
      </w:r>
      <w:r w:rsidR="001B4BD4">
        <w:t xml:space="preserve">omain </w:t>
      </w:r>
      <w:r w:rsidR="003870B9">
        <w:t xml:space="preserve">User” </w:t>
      </w:r>
      <w:r w:rsidR="001B4BD4">
        <w:t xml:space="preserve">group can </w:t>
      </w:r>
      <w:r w:rsidR="003870B9">
        <w:t>be seen in Fig. 7.</w:t>
      </w:r>
    </w:p>
    <w:p w14:paraId="4CAD492B" w14:textId="77777777" w:rsidR="00F66C0A" w:rsidRDefault="00F66C0A" w:rsidP="003C4DC1">
      <w:pPr>
        <w:pStyle w:val="IEEE-SubSect"/>
        <w:numPr>
          <w:ilvl w:val="0"/>
          <w:numId w:val="0"/>
        </w:numPr>
        <w:spacing w:line="360" w:lineRule="auto"/>
        <w:ind w:left="360" w:hanging="360"/>
        <w:jc w:val="both"/>
        <w:rPr>
          <w:sz w:val="24"/>
          <w:szCs w:val="24"/>
        </w:rPr>
      </w:pPr>
    </w:p>
    <w:p w14:paraId="2EDCE01F" w14:textId="77777777" w:rsidR="003870B9" w:rsidRPr="00992A87"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72951159" wp14:editId="5BC788C7">
            <wp:extent cx="2869565" cy="3202305"/>
            <wp:effectExtent l="0" t="0" r="6985"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69565" cy="3202305"/>
                    </a:xfrm>
                    <a:prstGeom prst="rect">
                      <a:avLst/>
                    </a:prstGeom>
                  </pic:spPr>
                </pic:pic>
              </a:graphicData>
            </a:graphic>
          </wp:inline>
        </w:drawing>
      </w:r>
    </w:p>
    <w:p w14:paraId="6A8ED582" w14:textId="77777777" w:rsidR="00572A0F" w:rsidRDefault="004C7AE9" w:rsidP="003C4DC1">
      <w:pPr>
        <w:pStyle w:val="IEEE-Caption"/>
        <w:spacing w:line="360" w:lineRule="auto"/>
      </w:pPr>
      <w:r>
        <w:t>Fig. 7 List of Domain Users</w:t>
      </w:r>
      <w:r w:rsidR="00492701">
        <w:t xml:space="preserve"> Members.</w:t>
      </w:r>
    </w:p>
    <w:p w14:paraId="04A1CAAD" w14:textId="77777777" w:rsidR="00520921" w:rsidRPr="00992A87" w:rsidRDefault="00520921" w:rsidP="003C4DC1">
      <w:pPr>
        <w:pStyle w:val="IEEE-Caption"/>
        <w:spacing w:line="360" w:lineRule="auto"/>
      </w:pPr>
    </w:p>
    <w:p w14:paraId="4DE8F848" w14:textId="77777777" w:rsidR="00572A0F" w:rsidRPr="00BF73A8" w:rsidRDefault="004C7AE9" w:rsidP="003C4DC1">
      <w:pPr>
        <w:pStyle w:val="IEEE-SubSect"/>
        <w:spacing w:line="360" w:lineRule="auto"/>
        <w:ind w:left="360"/>
        <w:jc w:val="both"/>
        <w:rPr>
          <w:b/>
          <w:bCs/>
          <w:i/>
          <w:iCs/>
          <w:sz w:val="24"/>
          <w:szCs w:val="24"/>
        </w:rPr>
      </w:pPr>
      <w:r w:rsidRPr="00BF73A8">
        <w:rPr>
          <w:b/>
          <w:bCs/>
          <w:i/>
          <w:iCs/>
          <w:sz w:val="24"/>
          <w:szCs w:val="24"/>
        </w:rPr>
        <w:lastRenderedPageBreak/>
        <w:t>Object attributes of interest.</w:t>
      </w:r>
    </w:p>
    <w:p w14:paraId="7D89CD27" w14:textId="77777777" w:rsidR="001014FB" w:rsidRDefault="004C7AE9" w:rsidP="00337E81">
      <w:pPr>
        <w:spacing w:line="360" w:lineRule="auto"/>
        <w:ind w:firstLine="360"/>
      </w:pPr>
      <w:r>
        <w:t xml:space="preserve">The </w:t>
      </w:r>
      <w:r w:rsidR="003B34AE">
        <w:t xml:space="preserve">next </w:t>
      </w:r>
      <w:r w:rsidR="00C06282">
        <w:t xml:space="preserve">task the author completed was to </w:t>
      </w:r>
      <w:r w:rsidR="00ED3260">
        <w:t>set up</w:t>
      </w:r>
      <w:r w:rsidR="00756FD0">
        <w:t xml:space="preserve"> </w:t>
      </w:r>
      <w:r w:rsidR="0097520D">
        <w:t>object attributes to the</w:t>
      </w:r>
      <w:r w:rsidR="004D516C">
        <w:t xml:space="preserve"> recently created account</w:t>
      </w:r>
      <w:r w:rsidR="00BE7C1A">
        <w:t xml:space="preserve"> (David J. Beard) in this worksheet th</w:t>
      </w:r>
      <w:r w:rsidR="00E32EC3">
        <w:t xml:space="preserve">ese </w:t>
      </w:r>
      <w:r w:rsidR="003E264B">
        <w:t>attributes restricted the account</w:t>
      </w:r>
      <w:r w:rsidR="00E63299">
        <w:t xml:space="preserve"> </w:t>
      </w:r>
      <w:r w:rsidR="006F6330">
        <w:t>user’s</w:t>
      </w:r>
      <w:r w:rsidR="00E63299">
        <w:t xml:space="preserve"> ability to access the domain </w:t>
      </w:r>
      <w:r w:rsidR="000F1B8E">
        <w:t xml:space="preserve">and login at certain times of </w:t>
      </w:r>
      <w:r w:rsidR="006F6330">
        <w:t>the day.</w:t>
      </w:r>
      <w:r w:rsidR="000F1B8E">
        <w:t xml:space="preserve"> This could be </w:t>
      </w:r>
      <w:r w:rsidR="006F6330">
        <w:t>useful</w:t>
      </w:r>
      <w:r w:rsidR="00FE3B28">
        <w:t xml:space="preserve"> in preventing </w:t>
      </w:r>
      <w:r w:rsidR="00D41499">
        <w:t>the account from being accessed outside of work time</w:t>
      </w:r>
      <w:r w:rsidR="00911408">
        <w:t>s</w:t>
      </w:r>
      <w:r w:rsidR="00F84832">
        <w:t xml:space="preserve">, preventing them from </w:t>
      </w:r>
      <w:r w:rsidR="00C572BB">
        <w:t>snooping</w:t>
      </w:r>
      <w:r w:rsidR="00F84832">
        <w:t xml:space="preserve"> around the domain</w:t>
      </w:r>
      <w:r w:rsidR="00C336A5">
        <w:t xml:space="preserve"> when it is not required</w:t>
      </w:r>
      <w:r w:rsidR="00041BDC">
        <w:t xml:space="preserve"> as well as </w:t>
      </w:r>
      <w:r w:rsidR="00C336A5">
        <w:t>preventing others from using their credentials to access the domain</w:t>
      </w:r>
      <w:r w:rsidR="00041BDC">
        <w:t xml:space="preserve"> </w:t>
      </w:r>
      <w:r w:rsidR="00C572BB">
        <w:t>in their leisure time.</w:t>
      </w:r>
    </w:p>
    <w:p w14:paraId="2A9039B2" w14:textId="77777777" w:rsidR="00520921" w:rsidRDefault="00520921" w:rsidP="00337E81">
      <w:pPr>
        <w:spacing w:line="360" w:lineRule="auto"/>
        <w:ind w:firstLine="360"/>
      </w:pPr>
    </w:p>
    <w:p w14:paraId="7A02241F" w14:textId="77777777" w:rsidR="006A5AF3" w:rsidRDefault="004C7AE9" w:rsidP="00440BF1">
      <w:pPr>
        <w:spacing w:line="360" w:lineRule="auto"/>
      </w:pPr>
      <w:r>
        <w:t>Th</w:t>
      </w:r>
      <w:r>
        <w:t xml:space="preserve">e timer restraints were set up by first </w:t>
      </w:r>
      <w:r w:rsidR="006378AB">
        <w:t xml:space="preserve">right-clicking on the </w:t>
      </w:r>
      <w:r w:rsidR="00500250">
        <w:t>desired</w:t>
      </w:r>
      <w:r w:rsidR="006378AB">
        <w:t xml:space="preserve"> user</w:t>
      </w:r>
      <w:r w:rsidR="00EF6DF3">
        <w:t xml:space="preserve"> and </w:t>
      </w:r>
      <w:r w:rsidR="00500250">
        <w:t>choosing</w:t>
      </w:r>
      <w:r w:rsidR="00EF6DF3">
        <w:t xml:space="preserve"> </w:t>
      </w:r>
      <w:r w:rsidR="00500250">
        <w:t>properties</w:t>
      </w:r>
      <w:r w:rsidR="00EF6DF3">
        <w:t xml:space="preserve">, then the author went to the accounts tab, chose logon </w:t>
      </w:r>
      <w:r w:rsidR="00583F44">
        <w:t>hours,</w:t>
      </w:r>
      <w:r w:rsidR="00EF6DF3">
        <w:t xml:space="preserve"> and set it to the desired </w:t>
      </w:r>
      <w:r w:rsidR="00500250">
        <w:t xml:space="preserve">timings as can </w:t>
      </w:r>
      <w:r w:rsidR="00440BF1">
        <w:t>be</w:t>
      </w:r>
      <w:r w:rsidR="00500250">
        <w:t xml:space="preserve"> seen in Fig. 8.</w:t>
      </w:r>
    </w:p>
    <w:p w14:paraId="3F30BDE3" w14:textId="77777777" w:rsidR="00520921" w:rsidRPr="00440BF1" w:rsidRDefault="00520921" w:rsidP="00440BF1">
      <w:pPr>
        <w:spacing w:line="360" w:lineRule="auto"/>
      </w:pPr>
    </w:p>
    <w:p w14:paraId="4BF1746C" w14:textId="77777777" w:rsidR="00500250"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10D72777" wp14:editId="2911CCA9">
            <wp:extent cx="2869565" cy="1812925"/>
            <wp:effectExtent l="0" t="0" r="6985"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69565" cy="1812925"/>
                    </a:xfrm>
                    <a:prstGeom prst="rect">
                      <a:avLst/>
                    </a:prstGeom>
                  </pic:spPr>
                </pic:pic>
              </a:graphicData>
            </a:graphic>
          </wp:inline>
        </w:drawing>
      </w:r>
    </w:p>
    <w:p w14:paraId="090C2D9A" w14:textId="77777777" w:rsidR="00500250" w:rsidRDefault="004C7AE9" w:rsidP="003C4DC1">
      <w:pPr>
        <w:pStyle w:val="IEEE-Caption"/>
        <w:spacing w:line="360" w:lineRule="auto"/>
      </w:pPr>
      <w:r>
        <w:t>Fig. 8 Logon Hours</w:t>
      </w:r>
      <w:r w:rsidR="00AA5AA4">
        <w:t xml:space="preserve"> Settings.</w:t>
      </w:r>
    </w:p>
    <w:p w14:paraId="333E22AC" w14:textId="77777777" w:rsidR="00736B7B" w:rsidRDefault="004C7AE9" w:rsidP="00F409F1">
      <w:pPr>
        <w:pStyle w:val="IEEE-SubSect"/>
        <w:numPr>
          <w:ilvl w:val="0"/>
          <w:numId w:val="0"/>
        </w:numPr>
        <w:spacing w:line="360" w:lineRule="auto"/>
        <w:jc w:val="both"/>
        <w:rPr>
          <w:sz w:val="24"/>
          <w:szCs w:val="24"/>
        </w:rPr>
      </w:pPr>
      <w:r>
        <w:rPr>
          <w:sz w:val="24"/>
          <w:szCs w:val="24"/>
        </w:rPr>
        <w:t xml:space="preserve">The second attribute </w:t>
      </w:r>
      <w:r w:rsidR="00E63299">
        <w:rPr>
          <w:sz w:val="24"/>
          <w:szCs w:val="24"/>
        </w:rPr>
        <w:t xml:space="preserve">added restricted the account users </w:t>
      </w:r>
      <w:r w:rsidR="00E32EC3">
        <w:rPr>
          <w:sz w:val="24"/>
          <w:szCs w:val="24"/>
        </w:rPr>
        <w:t xml:space="preserve">right to change </w:t>
      </w:r>
      <w:r w:rsidR="003E264B">
        <w:rPr>
          <w:sz w:val="24"/>
          <w:szCs w:val="24"/>
        </w:rPr>
        <w:t>the password to their account</w:t>
      </w:r>
      <w:r w:rsidR="00E57382">
        <w:rPr>
          <w:sz w:val="24"/>
          <w:szCs w:val="24"/>
        </w:rPr>
        <w:t xml:space="preserve">. This could be handy in a </w:t>
      </w:r>
      <w:r w:rsidR="00ED3260">
        <w:rPr>
          <w:sz w:val="24"/>
          <w:szCs w:val="24"/>
        </w:rPr>
        <w:t>real-</w:t>
      </w:r>
      <w:r w:rsidR="00ED3260">
        <w:rPr>
          <w:sz w:val="24"/>
          <w:szCs w:val="24"/>
        </w:rPr>
        <w:t>world</w:t>
      </w:r>
      <w:r w:rsidR="00E57382">
        <w:rPr>
          <w:sz w:val="24"/>
          <w:szCs w:val="24"/>
        </w:rPr>
        <w:t xml:space="preserve"> environment where these </w:t>
      </w:r>
      <w:r w:rsidR="00B71E2A">
        <w:rPr>
          <w:sz w:val="24"/>
          <w:szCs w:val="24"/>
        </w:rPr>
        <w:t xml:space="preserve">accounts could be shared between multiple people, preventing the </w:t>
      </w:r>
      <w:r w:rsidR="00AA53E4">
        <w:rPr>
          <w:sz w:val="24"/>
          <w:szCs w:val="24"/>
        </w:rPr>
        <w:t xml:space="preserve">chances that users may not be able to access the account. </w:t>
      </w:r>
      <w:r w:rsidR="001C763D">
        <w:rPr>
          <w:sz w:val="24"/>
          <w:szCs w:val="24"/>
        </w:rPr>
        <w:t>Without this restraint the administrator may become overwhelmed with re</w:t>
      </w:r>
      <w:r w:rsidR="00D55C96">
        <w:rPr>
          <w:sz w:val="24"/>
          <w:szCs w:val="24"/>
        </w:rPr>
        <w:t xml:space="preserve">quests to rest passwords, taking away time from completing </w:t>
      </w:r>
      <w:r>
        <w:rPr>
          <w:sz w:val="24"/>
          <w:szCs w:val="24"/>
        </w:rPr>
        <w:t>their</w:t>
      </w:r>
      <w:r w:rsidR="00D55C96">
        <w:rPr>
          <w:sz w:val="24"/>
          <w:szCs w:val="24"/>
        </w:rPr>
        <w:t xml:space="preserve"> other tasks and roles.</w:t>
      </w:r>
      <w:r w:rsidR="00F907FE">
        <w:rPr>
          <w:sz w:val="24"/>
          <w:szCs w:val="24"/>
        </w:rPr>
        <w:t xml:space="preserve"> </w:t>
      </w:r>
      <w:r>
        <w:rPr>
          <w:sz w:val="24"/>
          <w:szCs w:val="24"/>
        </w:rPr>
        <w:t>This task was completed by</w:t>
      </w:r>
      <w:r w:rsidR="00C31263">
        <w:rPr>
          <w:sz w:val="24"/>
          <w:szCs w:val="24"/>
        </w:rPr>
        <w:t xml:space="preserve"> simply </w:t>
      </w:r>
      <w:r w:rsidR="00672C07">
        <w:rPr>
          <w:sz w:val="24"/>
          <w:szCs w:val="24"/>
        </w:rPr>
        <w:t>checking</w:t>
      </w:r>
      <w:r w:rsidR="00C31263">
        <w:rPr>
          <w:sz w:val="24"/>
          <w:szCs w:val="24"/>
        </w:rPr>
        <w:t xml:space="preserve"> the option “User cannot change password” undern</w:t>
      </w:r>
      <w:r w:rsidR="00835630">
        <w:rPr>
          <w:sz w:val="24"/>
          <w:szCs w:val="24"/>
        </w:rPr>
        <w:t xml:space="preserve">eath the account options on the previously </w:t>
      </w:r>
      <w:r w:rsidR="00672C07">
        <w:rPr>
          <w:sz w:val="24"/>
          <w:szCs w:val="24"/>
        </w:rPr>
        <w:t>mentioned</w:t>
      </w:r>
      <w:r w:rsidR="00835630">
        <w:rPr>
          <w:sz w:val="24"/>
          <w:szCs w:val="24"/>
        </w:rPr>
        <w:t xml:space="preserve"> account tab</w:t>
      </w:r>
      <w:r w:rsidR="003E7B82">
        <w:rPr>
          <w:sz w:val="24"/>
          <w:szCs w:val="24"/>
        </w:rPr>
        <w:t>, this can be seen in Fig. 9.</w:t>
      </w:r>
    </w:p>
    <w:p w14:paraId="71C4DD06" w14:textId="77777777" w:rsidR="00520921" w:rsidRDefault="00520921" w:rsidP="00F409F1">
      <w:pPr>
        <w:pStyle w:val="IEEE-SubSect"/>
        <w:numPr>
          <w:ilvl w:val="0"/>
          <w:numId w:val="0"/>
        </w:numPr>
        <w:spacing w:line="360" w:lineRule="auto"/>
        <w:jc w:val="both"/>
        <w:rPr>
          <w:sz w:val="24"/>
          <w:szCs w:val="24"/>
        </w:rPr>
      </w:pPr>
    </w:p>
    <w:p w14:paraId="28602664" w14:textId="77777777" w:rsidR="008213B4"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2AE52D5D" wp14:editId="350A0494">
            <wp:extent cx="2616334" cy="3441877"/>
            <wp:effectExtent l="0" t="0" r="0" b="635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16334" cy="3441877"/>
                    </a:xfrm>
                    <a:prstGeom prst="rect">
                      <a:avLst/>
                    </a:prstGeom>
                  </pic:spPr>
                </pic:pic>
              </a:graphicData>
            </a:graphic>
          </wp:inline>
        </w:drawing>
      </w:r>
    </w:p>
    <w:p w14:paraId="45750874" w14:textId="587094BA" w:rsidR="00D40313" w:rsidRDefault="004C7AE9" w:rsidP="00D40313">
      <w:pPr>
        <w:pStyle w:val="IEEE-Caption"/>
        <w:spacing w:line="360" w:lineRule="auto"/>
      </w:pPr>
      <w:r>
        <w:t xml:space="preserve">Fig. 9 </w:t>
      </w:r>
      <w:r w:rsidR="004C6BD0">
        <w:t xml:space="preserve">Account Tab </w:t>
      </w:r>
      <w:r w:rsidR="007E49DB">
        <w:t>S</w:t>
      </w:r>
      <w:r w:rsidR="004C6BD0">
        <w:t>etting</w:t>
      </w:r>
      <w:r w:rsidR="007E49DB">
        <w:t>s and Options.</w:t>
      </w:r>
    </w:p>
    <w:p w14:paraId="72068A85" w14:textId="77777777" w:rsidR="00D40313" w:rsidRPr="00276609" w:rsidRDefault="00D40313" w:rsidP="00D40313">
      <w:pPr>
        <w:pStyle w:val="IEEE-Caption"/>
        <w:spacing w:line="360" w:lineRule="auto"/>
      </w:pPr>
    </w:p>
    <w:p w14:paraId="1F7457D0" w14:textId="77777777" w:rsidR="008213B4" w:rsidRPr="00276609" w:rsidRDefault="004C7AE9" w:rsidP="003C4DC1">
      <w:pPr>
        <w:pStyle w:val="IEEE-SubSect"/>
        <w:spacing w:line="360" w:lineRule="auto"/>
        <w:ind w:left="360"/>
        <w:jc w:val="both"/>
        <w:rPr>
          <w:b/>
          <w:bCs/>
          <w:i/>
          <w:iCs/>
          <w:sz w:val="24"/>
          <w:szCs w:val="24"/>
        </w:rPr>
      </w:pPr>
      <w:r w:rsidRPr="00276609">
        <w:rPr>
          <w:b/>
          <w:bCs/>
          <w:i/>
          <w:iCs/>
          <w:sz w:val="24"/>
          <w:szCs w:val="24"/>
        </w:rPr>
        <w:t xml:space="preserve">Adjoining the Domain and Testing Logins. </w:t>
      </w:r>
    </w:p>
    <w:p w14:paraId="4D598A13" w14:textId="77777777" w:rsidR="00D45E60" w:rsidRDefault="004C7AE9" w:rsidP="00F409F1">
      <w:pPr>
        <w:pStyle w:val="IEEE-SubSect"/>
        <w:numPr>
          <w:ilvl w:val="0"/>
          <w:numId w:val="0"/>
        </w:numPr>
        <w:spacing w:line="360" w:lineRule="auto"/>
        <w:ind w:firstLine="360"/>
        <w:jc w:val="both"/>
        <w:rPr>
          <w:sz w:val="24"/>
          <w:szCs w:val="24"/>
        </w:rPr>
      </w:pPr>
      <w:r>
        <w:rPr>
          <w:sz w:val="24"/>
          <w:szCs w:val="24"/>
        </w:rPr>
        <w:t>The Final practical task</w:t>
      </w:r>
      <w:r w:rsidR="004A392E">
        <w:rPr>
          <w:sz w:val="24"/>
          <w:szCs w:val="24"/>
        </w:rPr>
        <w:t>s</w:t>
      </w:r>
      <w:r>
        <w:rPr>
          <w:sz w:val="24"/>
          <w:szCs w:val="24"/>
        </w:rPr>
        <w:t xml:space="preserve"> that the author had to complete wa</w:t>
      </w:r>
      <w:r w:rsidR="00BF2A08">
        <w:rPr>
          <w:sz w:val="24"/>
          <w:szCs w:val="24"/>
        </w:rPr>
        <w:t xml:space="preserve">s </w:t>
      </w:r>
      <w:r w:rsidR="004A392E">
        <w:rPr>
          <w:sz w:val="24"/>
          <w:szCs w:val="24"/>
        </w:rPr>
        <w:t>to first</w:t>
      </w:r>
      <w:r w:rsidR="0091647F">
        <w:rPr>
          <w:sz w:val="24"/>
          <w:szCs w:val="24"/>
        </w:rPr>
        <w:t xml:space="preserve"> add this </w:t>
      </w:r>
      <w:r w:rsidR="00C60820">
        <w:rPr>
          <w:sz w:val="24"/>
          <w:szCs w:val="24"/>
        </w:rPr>
        <w:t xml:space="preserve">computer </w:t>
      </w:r>
      <w:r w:rsidR="0091647F">
        <w:rPr>
          <w:sz w:val="24"/>
          <w:szCs w:val="24"/>
        </w:rPr>
        <w:t xml:space="preserve">to the </w:t>
      </w:r>
      <w:r w:rsidR="0091647F">
        <w:rPr>
          <w:sz w:val="24"/>
          <w:szCs w:val="24"/>
        </w:rPr>
        <w:lastRenderedPageBreak/>
        <w:t xml:space="preserve">active </w:t>
      </w:r>
      <w:r w:rsidR="00D23A32">
        <w:rPr>
          <w:sz w:val="24"/>
          <w:szCs w:val="24"/>
        </w:rPr>
        <w:t>directory</w:t>
      </w:r>
      <w:r>
        <w:rPr>
          <w:sz w:val="24"/>
          <w:szCs w:val="24"/>
        </w:rPr>
        <w:t xml:space="preserve"> and </w:t>
      </w:r>
      <w:r w:rsidR="00BF2A08">
        <w:rPr>
          <w:sz w:val="24"/>
          <w:szCs w:val="24"/>
        </w:rPr>
        <w:t>check that the accounts created were operating correctly, this meant that the accounts that were part of the domain admin group could log into both the domain controller (server machine) and client machine</w:t>
      </w:r>
      <w:r w:rsidR="00E829A4">
        <w:rPr>
          <w:sz w:val="24"/>
          <w:szCs w:val="24"/>
        </w:rPr>
        <w:t xml:space="preserve">, </w:t>
      </w:r>
      <w:r>
        <w:rPr>
          <w:sz w:val="24"/>
          <w:szCs w:val="24"/>
        </w:rPr>
        <w:t>whereas</w:t>
      </w:r>
      <w:r w:rsidR="00E829A4">
        <w:rPr>
          <w:sz w:val="24"/>
          <w:szCs w:val="24"/>
        </w:rPr>
        <w:t xml:space="preserve"> the accounts belonging only to the domain user group could only log into </w:t>
      </w:r>
      <w:r w:rsidR="00EF421E">
        <w:rPr>
          <w:sz w:val="24"/>
          <w:szCs w:val="24"/>
        </w:rPr>
        <w:t>client machine.</w:t>
      </w:r>
    </w:p>
    <w:p w14:paraId="7F12C7A0" w14:textId="77777777" w:rsidR="00520921" w:rsidRDefault="00520921" w:rsidP="00F409F1">
      <w:pPr>
        <w:pStyle w:val="IEEE-SubSect"/>
        <w:numPr>
          <w:ilvl w:val="0"/>
          <w:numId w:val="0"/>
        </w:numPr>
        <w:spacing w:line="360" w:lineRule="auto"/>
        <w:ind w:firstLine="360"/>
        <w:jc w:val="both"/>
        <w:rPr>
          <w:sz w:val="24"/>
          <w:szCs w:val="24"/>
        </w:rPr>
      </w:pPr>
    </w:p>
    <w:p w14:paraId="0E814555" w14:textId="77777777" w:rsidR="00157D7D" w:rsidRDefault="004C7AE9" w:rsidP="00440BF1">
      <w:pPr>
        <w:spacing w:line="360" w:lineRule="auto"/>
      </w:pPr>
      <w:r>
        <w:t>First</w:t>
      </w:r>
      <w:r w:rsidR="00D846F4">
        <w:t xml:space="preserve"> while on the domain controller the author </w:t>
      </w:r>
      <w:r w:rsidR="00F53A1D">
        <w:t xml:space="preserve">navigated to computer container on </w:t>
      </w:r>
      <w:r w:rsidR="000D48E9">
        <w:t xml:space="preserve">active directory users and computers. He then </w:t>
      </w:r>
      <w:r>
        <w:t>proceeded</w:t>
      </w:r>
      <w:r w:rsidR="000D48E9">
        <w:t xml:space="preserve"> to </w:t>
      </w:r>
      <w:r w:rsidR="002B3DDA">
        <w:t>cho</w:t>
      </w:r>
      <w:r>
        <w:t>ose</w:t>
      </w:r>
      <w:r w:rsidR="002B3DDA">
        <w:t xml:space="preserve"> the option to add a new computer and gave the compute</w:t>
      </w:r>
      <w:r w:rsidR="00253E9B">
        <w:t>r a meaningful name (WS1-NWT).</w:t>
      </w:r>
      <w:r w:rsidR="00C925C2">
        <w:t xml:space="preserve"> After this the </w:t>
      </w:r>
      <w:r w:rsidR="005573BC">
        <w:t>computer</w:t>
      </w:r>
      <w:r w:rsidR="00C925C2">
        <w:t xml:space="preserve"> was created and ready to join the </w:t>
      </w:r>
      <w:r w:rsidR="00013F6E">
        <w:t>domain</w:t>
      </w:r>
      <w:r w:rsidR="00D116B1">
        <w:t xml:space="preserve"> once the steps on the client device were completed</w:t>
      </w:r>
      <w:r w:rsidR="00013F6E">
        <w:t>.</w:t>
      </w:r>
    </w:p>
    <w:p w14:paraId="104D7944" w14:textId="77777777" w:rsidR="00520921" w:rsidRDefault="00520921" w:rsidP="00440BF1">
      <w:pPr>
        <w:spacing w:line="360" w:lineRule="auto"/>
      </w:pPr>
    </w:p>
    <w:p w14:paraId="0731DFB4" w14:textId="77777777" w:rsidR="00174635" w:rsidRDefault="004C7AE9" w:rsidP="00440BF1">
      <w:pPr>
        <w:spacing w:line="360" w:lineRule="auto"/>
      </w:pPr>
      <w:r>
        <w:t xml:space="preserve">The </w:t>
      </w:r>
      <w:r w:rsidR="00013F6E">
        <w:t>first</w:t>
      </w:r>
      <w:r>
        <w:t xml:space="preserve"> task</w:t>
      </w:r>
      <w:r w:rsidR="00013F6E">
        <w:t xml:space="preserve"> the author had </w:t>
      </w:r>
      <w:r>
        <w:t xml:space="preserve">complete </w:t>
      </w:r>
      <w:r w:rsidR="00A34DC2">
        <w:t xml:space="preserve">was </w:t>
      </w:r>
      <w:r w:rsidR="00013F6E">
        <w:t>to log into the client machine with the administrator’s credentials</w:t>
      </w:r>
      <w:r w:rsidR="00EF7A6D">
        <w:t>, navigate</w:t>
      </w:r>
      <w:r w:rsidR="00A34DC2">
        <w:t xml:space="preserve"> </w:t>
      </w:r>
      <w:r w:rsidR="00EF7A6D">
        <w:t>to “This PC” propertie</w:t>
      </w:r>
      <w:r w:rsidR="00365816">
        <w:t xml:space="preserve">s, chose advanced system settings, then navigated to the computer name tab and gave the computer the same name </w:t>
      </w:r>
      <w:r w:rsidR="00157D7D">
        <w:t>as was inputted</w:t>
      </w:r>
      <w:r w:rsidR="006C4A2A">
        <w:t xml:space="preserve"> on the domain controller</w:t>
      </w:r>
      <w:r w:rsidR="00EA266B">
        <w:t xml:space="preserve"> before (WS1-NWT). After this, the client device rebooted and </w:t>
      </w:r>
      <w:r w:rsidR="00BD3CB2">
        <w:t xml:space="preserve">again the author </w:t>
      </w:r>
      <w:r w:rsidR="0022215F">
        <w:t>log into</w:t>
      </w:r>
      <w:r w:rsidR="00BD3CB2">
        <w:t xml:space="preserve"> the </w:t>
      </w:r>
      <w:r w:rsidR="0022215F">
        <w:t>administrator</w:t>
      </w:r>
      <w:r w:rsidR="00BD3CB2">
        <w:t xml:space="preserve"> account</w:t>
      </w:r>
      <w:r w:rsidR="00BF4E62">
        <w:t xml:space="preserve">, this time to set up the DNS server address </w:t>
      </w:r>
      <w:r w:rsidR="0022215F">
        <w:t>on this machine.</w:t>
      </w:r>
    </w:p>
    <w:p w14:paraId="1F5FA022" w14:textId="77777777" w:rsidR="00520921" w:rsidRDefault="00520921" w:rsidP="00440BF1">
      <w:pPr>
        <w:spacing w:line="360" w:lineRule="auto"/>
      </w:pPr>
    </w:p>
    <w:p w14:paraId="328F047B" w14:textId="77777777" w:rsidR="0022215F" w:rsidRDefault="004C7AE9" w:rsidP="009E300D">
      <w:pPr>
        <w:spacing w:line="360" w:lineRule="auto"/>
      </w:pPr>
      <w:r>
        <w:t xml:space="preserve">This </w:t>
      </w:r>
      <w:r w:rsidR="00A34DC2">
        <w:t xml:space="preserve">was completed by navigating </w:t>
      </w:r>
      <w:r w:rsidR="00743130">
        <w:t xml:space="preserve">to the </w:t>
      </w:r>
      <w:r w:rsidR="005E6877">
        <w:t>“</w:t>
      </w:r>
      <w:r w:rsidR="002A41FA">
        <w:t xml:space="preserve">view </w:t>
      </w:r>
      <w:r w:rsidR="00743130">
        <w:t>network status</w:t>
      </w:r>
      <w:r w:rsidR="005E6877">
        <w:t>”</w:t>
      </w:r>
      <w:r w:rsidR="00743130">
        <w:t xml:space="preserve"> and ta</w:t>
      </w:r>
      <w:r w:rsidR="002A41FA">
        <w:t>s</w:t>
      </w:r>
      <w:r w:rsidR="00743130">
        <w:t>ks</w:t>
      </w:r>
      <w:r w:rsidR="002A41FA">
        <w:t xml:space="preserve"> option</w:t>
      </w:r>
      <w:r w:rsidR="005E6877">
        <w:t xml:space="preserve">, going to the </w:t>
      </w:r>
      <w:r w:rsidR="005E6877">
        <w:t>“change ada</w:t>
      </w:r>
      <w:r w:rsidR="00D94F2A">
        <w:t>pter settings” and selecting “PrivateNet1”, t</w:t>
      </w:r>
      <w:r w:rsidR="00633012">
        <w:t xml:space="preserve">he shared network between “Client1” and “Server1” aka the domain controller. </w:t>
      </w:r>
      <w:r w:rsidR="00756F51">
        <w:t xml:space="preserve">Once here the author went to its properties and </w:t>
      </w:r>
      <w:r w:rsidR="004A4C8D">
        <w:t>selected</w:t>
      </w:r>
      <w:r w:rsidR="00756F51">
        <w:t xml:space="preserve"> “I</w:t>
      </w:r>
      <w:r w:rsidR="004A4C8D">
        <w:t>nternet Protocol Version 4(TCP/IPv4)”</w:t>
      </w:r>
      <w:r w:rsidR="00C87146">
        <w:t>.</w:t>
      </w:r>
      <w:r w:rsidR="00A94104">
        <w:t xml:space="preserve"> T</w:t>
      </w:r>
      <w:r w:rsidR="00E31DFF">
        <w:t xml:space="preserve">he </w:t>
      </w:r>
      <w:r w:rsidR="008458E8">
        <w:t>Preferred</w:t>
      </w:r>
      <w:r w:rsidR="00C87146">
        <w:t xml:space="preserve"> DNS Server field </w:t>
      </w:r>
      <w:r w:rsidR="00A94104">
        <w:t>was set to the IP address of</w:t>
      </w:r>
      <w:r w:rsidR="00E20A10">
        <w:t xml:space="preserve"> “Server1” on </w:t>
      </w:r>
      <w:r w:rsidR="002E3378">
        <w:t>the “PrivateNet1” network</w:t>
      </w:r>
      <w:r w:rsidR="00DB4E78">
        <w:t xml:space="preserve"> and selected ok to save the changes </w:t>
      </w:r>
      <w:r w:rsidR="00AC5B8B">
        <w:t xml:space="preserve">and </w:t>
      </w:r>
      <w:r w:rsidR="008458E8">
        <w:t>proceed</w:t>
      </w:r>
      <w:r w:rsidR="00AC5B8B">
        <w:t xml:space="preserve"> to close the windows.</w:t>
      </w:r>
    </w:p>
    <w:p w14:paraId="33ABAB24" w14:textId="77777777" w:rsidR="00520921" w:rsidRDefault="00520921" w:rsidP="009E300D">
      <w:pPr>
        <w:spacing w:line="360" w:lineRule="auto"/>
      </w:pPr>
    </w:p>
    <w:p w14:paraId="5BD1505B" w14:textId="77777777" w:rsidR="00D0064C" w:rsidRPr="009E300D" w:rsidRDefault="004C7AE9" w:rsidP="009E300D">
      <w:pPr>
        <w:spacing w:line="360" w:lineRule="auto"/>
      </w:pPr>
      <w:r>
        <w:t xml:space="preserve">The final part of the task the author had to do was to return to the </w:t>
      </w:r>
      <w:r w:rsidR="00333B9D">
        <w:t xml:space="preserve">computer name tab, check the </w:t>
      </w:r>
      <w:r w:rsidR="00AC664D">
        <w:t>domain button under the “Member of”</w:t>
      </w:r>
      <w:r w:rsidR="003A4797">
        <w:t xml:space="preserve"> </w:t>
      </w:r>
      <w:r w:rsidR="008458E8">
        <w:t>subheading</w:t>
      </w:r>
      <w:r w:rsidR="003A4797">
        <w:t>, following this the author entere</w:t>
      </w:r>
      <w:r w:rsidR="00361011">
        <w:t>r “</w:t>
      </w:r>
      <w:r w:rsidR="00453625">
        <w:t>nwtraders. msft</w:t>
      </w:r>
      <w:r w:rsidR="00361011">
        <w:t>”</w:t>
      </w:r>
      <w:r w:rsidR="00775B85">
        <w:t xml:space="preserve"> and clicked ok, this </w:t>
      </w:r>
      <w:r w:rsidR="00672C07">
        <w:t>led</w:t>
      </w:r>
      <w:r w:rsidR="00775B85">
        <w:t xml:space="preserve"> to pop up requesting </w:t>
      </w:r>
      <w:r w:rsidR="00453625">
        <w:t>administrator</w:t>
      </w:r>
      <w:r w:rsidR="00775B85">
        <w:t xml:space="preserve"> </w:t>
      </w:r>
      <w:r w:rsidR="00453625">
        <w:t>credentials</w:t>
      </w:r>
      <w:r w:rsidR="00775B85">
        <w:t xml:space="preserve"> to authorise the addition</w:t>
      </w:r>
      <w:r w:rsidR="004D24ED">
        <w:t>, which once completed displayed a pop up welcoming the computer to the domain.</w:t>
      </w:r>
      <w:r w:rsidR="00453625">
        <w:t xml:space="preserve"> This was proven by shutting down the machine and restarting it, which now showed the login screen displaying the "nwtraders. msft" domain</w:t>
      </w:r>
      <w:r w:rsidR="009F70B0">
        <w:t xml:space="preserve"> as can be seen in Fig. 10.</w:t>
      </w:r>
    </w:p>
    <w:p w14:paraId="08048974" w14:textId="77777777" w:rsidR="00690B54" w:rsidRDefault="00690B54" w:rsidP="003C4DC1">
      <w:pPr>
        <w:pStyle w:val="IEEE-SubSect"/>
        <w:numPr>
          <w:ilvl w:val="0"/>
          <w:numId w:val="0"/>
        </w:numPr>
        <w:spacing w:line="360" w:lineRule="auto"/>
        <w:ind w:left="360" w:hanging="360"/>
        <w:jc w:val="both"/>
        <w:rPr>
          <w:sz w:val="24"/>
          <w:szCs w:val="24"/>
        </w:rPr>
      </w:pPr>
    </w:p>
    <w:p w14:paraId="3119EB2D" w14:textId="77777777" w:rsidR="009F70B0"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5C5E79A8" wp14:editId="2F6DFE58">
            <wp:extent cx="2622550" cy="1311276"/>
            <wp:effectExtent l="0" t="0" r="6350" b="317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22766" cy="1311384"/>
                    </a:xfrm>
                    <a:prstGeom prst="rect">
                      <a:avLst/>
                    </a:prstGeom>
                  </pic:spPr>
                </pic:pic>
              </a:graphicData>
            </a:graphic>
          </wp:inline>
        </w:drawing>
      </w:r>
    </w:p>
    <w:p w14:paraId="4A5FF47D" w14:textId="77777777" w:rsidR="009F70B0" w:rsidRDefault="004C7AE9" w:rsidP="003C4DC1">
      <w:pPr>
        <w:pStyle w:val="IEEE-Caption"/>
        <w:spacing w:line="360" w:lineRule="auto"/>
      </w:pPr>
      <w:r>
        <w:t>Fig</w:t>
      </w:r>
      <w:r w:rsidR="00DC7B84">
        <w:t>. 10 Computer Successfully Joined Domain.</w:t>
      </w:r>
    </w:p>
    <w:p w14:paraId="5E3342C3" w14:textId="77777777" w:rsidR="0022215F" w:rsidRDefault="004C7AE9" w:rsidP="003C4DC1">
      <w:pPr>
        <w:spacing w:line="360" w:lineRule="auto"/>
      </w:pPr>
      <w:r>
        <w:lastRenderedPageBreak/>
        <w:t>It</w:t>
      </w:r>
      <w:r w:rsidR="009F70B0">
        <w:t xml:space="preserve"> </w:t>
      </w:r>
      <w:r>
        <w:t xml:space="preserve">was an important task to complete successfully as it finally meant that the author had a </w:t>
      </w:r>
      <w:r w:rsidR="00576F90">
        <w:t xml:space="preserve">running domain with both domain admin accounts and domain users accounts. The author </w:t>
      </w:r>
      <w:r w:rsidR="003D6529">
        <w:t xml:space="preserve">could now test how successful his previous </w:t>
      </w:r>
      <w:r w:rsidR="00000881">
        <w:t xml:space="preserve">tasks were. He could now test to see if </w:t>
      </w:r>
      <w:r w:rsidR="00B3582A">
        <w:t xml:space="preserve">the domain admin account could access the domain </w:t>
      </w:r>
      <w:r w:rsidR="00D0064C">
        <w:t>controller if</w:t>
      </w:r>
      <w:r w:rsidR="00B3582A">
        <w:t xml:space="preserve"> the logon hours restraint was working</w:t>
      </w:r>
      <w:r w:rsidR="007D7E26">
        <w:t xml:space="preserve"> a</w:t>
      </w:r>
      <w:r w:rsidR="0072197A">
        <w:t>nd test if the newly created admin account could change their password.</w:t>
      </w:r>
      <w:r w:rsidR="00AC664D">
        <w:t xml:space="preserve"> </w:t>
      </w:r>
    </w:p>
    <w:p w14:paraId="6F952D7F" w14:textId="77777777" w:rsidR="00520921" w:rsidRDefault="00520921" w:rsidP="003C4DC1">
      <w:pPr>
        <w:spacing w:line="360" w:lineRule="auto"/>
      </w:pPr>
    </w:p>
    <w:p w14:paraId="48FF483D" w14:textId="77777777" w:rsidR="006E431F" w:rsidRDefault="004C7AE9" w:rsidP="003C4DC1">
      <w:pPr>
        <w:spacing w:line="360" w:lineRule="auto"/>
      </w:pPr>
      <w:r>
        <w:t xml:space="preserve"> </w:t>
      </w:r>
      <w:r w:rsidR="0024553C">
        <w:t>Finally,</w:t>
      </w:r>
      <w:r w:rsidR="0072197A">
        <w:t xml:space="preserve"> the author </w:t>
      </w:r>
      <w:r w:rsidR="0024553C">
        <w:t xml:space="preserve">did </w:t>
      </w:r>
      <w:r w:rsidR="0072197A">
        <w:t xml:space="preserve">test </w:t>
      </w:r>
      <w:r w:rsidR="00CD58AF">
        <w:t xml:space="preserve">his work </w:t>
      </w:r>
      <w:r w:rsidR="0024553C">
        <w:t xml:space="preserve">as he mentioned he would in the previous paragraph </w:t>
      </w:r>
      <w:r w:rsidR="00CD58AF">
        <w:t xml:space="preserve">to ensure it worked as </w:t>
      </w:r>
      <w:r w:rsidR="0024553C">
        <w:t>expected. T</w:t>
      </w:r>
      <w:r>
        <w:t>his was import in the author's option as it is always wise</w:t>
      </w:r>
      <w:r>
        <w:t xml:space="preserve"> to check and troubleshoot work after completion to ensure it is working as expected instead of just expecting it to do so.</w:t>
      </w:r>
    </w:p>
    <w:p w14:paraId="0483239B" w14:textId="77777777" w:rsidR="00520921" w:rsidRDefault="00520921" w:rsidP="003C4DC1">
      <w:pPr>
        <w:spacing w:line="360" w:lineRule="auto"/>
      </w:pPr>
    </w:p>
    <w:p w14:paraId="35F9A3D0" w14:textId="77777777" w:rsidR="005560E1" w:rsidRDefault="004C7AE9" w:rsidP="003C4DC1">
      <w:pPr>
        <w:spacing w:line="360" w:lineRule="auto"/>
      </w:pPr>
      <w:r>
        <w:t>T</w:t>
      </w:r>
      <w:r w:rsidR="006E431F">
        <w:t xml:space="preserve">he author </w:t>
      </w:r>
      <w:r>
        <w:t xml:space="preserve">tested </w:t>
      </w:r>
      <w:r w:rsidR="006E431F">
        <w:t>to see if the</w:t>
      </w:r>
      <w:r w:rsidR="008F7D7A">
        <w:t xml:space="preserve"> newly created </w:t>
      </w:r>
      <w:r w:rsidR="00FD1B85">
        <w:t>domain user account could log into the domain controller</w:t>
      </w:r>
      <w:r w:rsidR="00B5443E">
        <w:t>.</w:t>
      </w:r>
      <w:r w:rsidR="00FD1B85">
        <w:t xml:space="preserve"> </w:t>
      </w:r>
      <w:r w:rsidR="00B5443E">
        <w:t>T</w:t>
      </w:r>
      <w:r w:rsidR="00FD1B85">
        <w:t xml:space="preserve">he test showed that </w:t>
      </w:r>
      <w:r w:rsidR="001E01EF">
        <w:t xml:space="preserve">this was not </w:t>
      </w:r>
      <w:r w:rsidR="00F30DD4">
        <w:t>possible</w:t>
      </w:r>
      <w:r w:rsidR="00E01045">
        <w:t xml:space="preserve"> something </w:t>
      </w:r>
      <w:r w:rsidR="001E01EF">
        <w:t>the author</w:t>
      </w:r>
      <w:r w:rsidR="00E01045">
        <w:t xml:space="preserve"> hoped</w:t>
      </w:r>
      <w:r w:rsidR="001E01EF">
        <w:t xml:space="preserve"> to see</w:t>
      </w:r>
      <w:r w:rsidR="00E01045">
        <w:t xml:space="preserve">. </w:t>
      </w:r>
      <w:r w:rsidR="001E01EF">
        <w:t xml:space="preserve"> </w:t>
      </w:r>
      <w:r w:rsidR="00C57987">
        <w:t>However,</w:t>
      </w:r>
      <w:r w:rsidR="001E01EF">
        <w:t xml:space="preserve"> </w:t>
      </w:r>
      <w:r w:rsidR="00903A2F">
        <w:t>after</w:t>
      </w:r>
      <w:r w:rsidR="003408F2">
        <w:t xml:space="preserve"> </w:t>
      </w:r>
      <w:r w:rsidR="00E26731">
        <w:t xml:space="preserve">a </w:t>
      </w:r>
      <w:r w:rsidR="001E01EF">
        <w:t>check</w:t>
      </w:r>
      <w:r w:rsidR="00903A2F">
        <w:t xml:space="preserve"> to see</w:t>
      </w:r>
      <w:r w:rsidR="001E01EF">
        <w:t xml:space="preserve"> if this domain user account could access the client</w:t>
      </w:r>
      <w:r w:rsidR="00903A2F">
        <w:t xml:space="preserve"> machine</w:t>
      </w:r>
      <w:r w:rsidR="00AA534D">
        <w:t xml:space="preserve"> came back</w:t>
      </w:r>
      <w:r w:rsidR="00504D0B">
        <w:t xml:space="preserve"> </w:t>
      </w:r>
      <w:r w:rsidR="007863AA">
        <w:t>unsuccessful</w:t>
      </w:r>
      <w:r w:rsidR="00AA534D">
        <w:t>,</w:t>
      </w:r>
      <w:r>
        <w:t xml:space="preserve"> the author </w:t>
      </w:r>
      <w:r w:rsidR="00C57987">
        <w:t>considered</w:t>
      </w:r>
      <w:r>
        <w:t xml:space="preserve"> the possibility </w:t>
      </w:r>
      <w:r w:rsidR="007863AA">
        <w:t xml:space="preserve">that the test may </w:t>
      </w:r>
      <w:r w:rsidR="00C03AB0">
        <w:t>not have worked</w:t>
      </w:r>
      <w:r w:rsidR="007863AA">
        <w:t xml:space="preserve"> due to</w:t>
      </w:r>
      <w:r w:rsidR="00504D0B">
        <w:t xml:space="preserve"> a mistake by</w:t>
      </w:r>
      <w:r>
        <w:t xml:space="preserve"> him, so he began to troubleshoot </w:t>
      </w:r>
      <w:r w:rsidR="00B01612">
        <w:t>what was causing the problem.</w:t>
      </w:r>
    </w:p>
    <w:p w14:paraId="450E265F" w14:textId="77777777" w:rsidR="00520921" w:rsidRDefault="00520921" w:rsidP="003C4DC1">
      <w:pPr>
        <w:spacing w:line="360" w:lineRule="auto"/>
      </w:pPr>
    </w:p>
    <w:p w14:paraId="4AE2F31C" w14:textId="77777777" w:rsidR="008F7D7A" w:rsidRDefault="004C7AE9" w:rsidP="003C4DC1">
      <w:pPr>
        <w:spacing w:line="360" w:lineRule="auto"/>
      </w:pPr>
      <w:r>
        <w:t xml:space="preserve"> After </w:t>
      </w:r>
      <w:r w:rsidR="00750733">
        <w:t xml:space="preserve">a short </w:t>
      </w:r>
      <w:r w:rsidR="0072197A">
        <w:t>time,</w:t>
      </w:r>
      <w:r w:rsidR="00750733">
        <w:t xml:space="preserve"> the author </w:t>
      </w:r>
      <w:r w:rsidR="00B01612">
        <w:t>realized</w:t>
      </w:r>
      <w:r w:rsidR="00750733">
        <w:t xml:space="preserve"> he was </w:t>
      </w:r>
      <w:r w:rsidR="00100457">
        <w:t>currently</w:t>
      </w:r>
      <w:r w:rsidR="00750733">
        <w:t xml:space="preserve"> trying to use th</w:t>
      </w:r>
      <w:r w:rsidR="00A21DDF">
        <w:t xml:space="preserve">e new account outside of </w:t>
      </w:r>
      <w:r w:rsidR="00975ABA">
        <w:t>its</w:t>
      </w:r>
      <w:r w:rsidR="00A21DDF">
        <w:t xml:space="preserve"> designated hours, which once </w:t>
      </w:r>
      <w:r w:rsidR="000D6478">
        <w:t>temporally altered allowed access to the client machine</w:t>
      </w:r>
      <w:r w:rsidR="00975ABA">
        <w:t xml:space="preserve">. </w:t>
      </w:r>
      <w:r w:rsidR="000D6478">
        <w:t>This</w:t>
      </w:r>
      <w:r w:rsidR="00270639">
        <w:t xml:space="preserve"> may have added a few minutes onto the author </w:t>
      </w:r>
      <w:r w:rsidR="0072197A">
        <w:t>time,</w:t>
      </w:r>
      <w:r w:rsidR="00270639">
        <w:t xml:space="preserve"> but</w:t>
      </w:r>
      <w:r w:rsidR="00100457">
        <w:t xml:space="preserve"> it proved that the logon hours restriction was working correctly and after repeating the test </w:t>
      </w:r>
      <w:r w:rsidR="00A97CB6">
        <w:t xml:space="preserve">on the domain controller </w:t>
      </w:r>
      <w:r w:rsidR="00100457">
        <w:t xml:space="preserve">this account </w:t>
      </w:r>
      <w:r w:rsidR="00F409F1">
        <w:t>did not</w:t>
      </w:r>
      <w:r w:rsidR="00100457">
        <w:t xml:space="preserve"> have access</w:t>
      </w:r>
      <w:r w:rsidR="001A239D">
        <w:t xml:space="preserve"> again, proving that this time the system was working correctly.</w:t>
      </w:r>
      <w:r w:rsidR="002F5328">
        <w:t xml:space="preserve"> A </w:t>
      </w:r>
      <w:r w:rsidR="001A239D">
        <w:t>screenshot</w:t>
      </w:r>
      <w:r w:rsidR="002F5328">
        <w:t xml:space="preserve"> showing a failed login </w:t>
      </w:r>
      <w:r w:rsidR="001A239D">
        <w:t>attempt</w:t>
      </w:r>
      <w:r w:rsidR="002F5328">
        <w:t xml:space="preserve"> </w:t>
      </w:r>
      <w:r w:rsidR="001A239D">
        <w:t xml:space="preserve">on the domain controller </w:t>
      </w:r>
      <w:r w:rsidR="002F5328">
        <w:t>can be seen in Fig. 1</w:t>
      </w:r>
      <w:r w:rsidR="00D368AA">
        <w:t>1</w:t>
      </w:r>
      <w:r w:rsidR="002F5328">
        <w:t>.</w:t>
      </w:r>
    </w:p>
    <w:p w14:paraId="7F9568E3" w14:textId="77777777" w:rsidR="00D368AA" w:rsidRDefault="00D368AA" w:rsidP="003C4DC1">
      <w:pPr>
        <w:pStyle w:val="IEEE-SubSect"/>
        <w:numPr>
          <w:ilvl w:val="0"/>
          <w:numId w:val="0"/>
        </w:numPr>
        <w:spacing w:line="360" w:lineRule="auto"/>
        <w:ind w:left="360" w:hanging="360"/>
        <w:jc w:val="both"/>
        <w:rPr>
          <w:sz w:val="24"/>
          <w:szCs w:val="24"/>
        </w:rPr>
      </w:pPr>
    </w:p>
    <w:p w14:paraId="21E5C600" w14:textId="77777777" w:rsidR="00D368AA" w:rsidRDefault="004C7AE9" w:rsidP="003C4DC1">
      <w:pPr>
        <w:pStyle w:val="IEEE-SubSect"/>
        <w:numPr>
          <w:ilvl w:val="0"/>
          <w:numId w:val="0"/>
        </w:numPr>
        <w:spacing w:line="360" w:lineRule="auto"/>
        <w:ind w:left="360" w:hanging="360"/>
        <w:jc w:val="both"/>
        <w:rPr>
          <w:sz w:val="24"/>
          <w:szCs w:val="24"/>
        </w:rPr>
      </w:pPr>
      <w:r>
        <w:rPr>
          <w:noProof/>
          <w:sz w:val="24"/>
          <w:szCs w:val="24"/>
        </w:rPr>
        <w:drawing>
          <wp:inline distT="0" distB="0" distL="0" distR="0" wp14:anchorId="29C3476B" wp14:editId="4397985B">
            <wp:extent cx="2869565" cy="2100580"/>
            <wp:effectExtent l="0" t="0" r="6985" b="0"/>
            <wp:docPr id="8" name="Picture 8"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video game&#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69565" cy="2100580"/>
                    </a:xfrm>
                    <a:prstGeom prst="rect">
                      <a:avLst/>
                    </a:prstGeom>
                  </pic:spPr>
                </pic:pic>
              </a:graphicData>
            </a:graphic>
          </wp:inline>
        </w:drawing>
      </w:r>
    </w:p>
    <w:p w14:paraId="06E9B975" w14:textId="77777777" w:rsidR="0060154E" w:rsidRPr="009E300D" w:rsidRDefault="004C7AE9" w:rsidP="009E300D">
      <w:pPr>
        <w:pStyle w:val="IEEE-Caption"/>
        <w:spacing w:line="360" w:lineRule="auto"/>
      </w:pPr>
      <w:r>
        <w:t xml:space="preserve">Fig. 11 </w:t>
      </w:r>
      <w:r w:rsidR="00D0064C">
        <w:t>Failed Login Attempt on Domain Controller.</w:t>
      </w:r>
    </w:p>
    <w:p w14:paraId="4F7C6D9B" w14:textId="77777777" w:rsidR="00DE7EF6" w:rsidRPr="009E300D" w:rsidRDefault="004C7AE9" w:rsidP="003C4DC1">
      <w:pPr>
        <w:pStyle w:val="SectionH"/>
        <w:spacing w:line="360" w:lineRule="auto"/>
        <w:ind w:left="360"/>
        <w:jc w:val="both"/>
        <w:rPr>
          <w:b/>
          <w:bCs/>
          <w:sz w:val="28"/>
          <w:szCs w:val="28"/>
        </w:rPr>
      </w:pPr>
      <w:r w:rsidRPr="009E300D">
        <w:rPr>
          <w:b/>
          <w:bCs/>
          <w:sz w:val="28"/>
          <w:szCs w:val="28"/>
        </w:rPr>
        <w:t>Observations Tasks.</w:t>
      </w:r>
    </w:p>
    <w:p w14:paraId="7385C4AC" w14:textId="77777777" w:rsidR="00006A73" w:rsidRPr="00976515" w:rsidRDefault="004C7AE9" w:rsidP="003C4DC1">
      <w:pPr>
        <w:pStyle w:val="IEEE-SubSect"/>
        <w:numPr>
          <w:ilvl w:val="0"/>
          <w:numId w:val="15"/>
        </w:numPr>
        <w:spacing w:line="360" w:lineRule="auto"/>
        <w:ind w:left="0"/>
        <w:rPr>
          <w:b/>
          <w:bCs/>
          <w:i/>
          <w:iCs/>
          <w:sz w:val="28"/>
          <w:szCs w:val="28"/>
        </w:rPr>
      </w:pPr>
      <w:r w:rsidRPr="00976515">
        <w:rPr>
          <w:b/>
          <w:bCs/>
          <w:i/>
          <w:iCs/>
          <w:sz w:val="28"/>
          <w:szCs w:val="28"/>
        </w:rPr>
        <w:t>DNS</w:t>
      </w:r>
    </w:p>
    <w:p w14:paraId="6DD6F3DE" w14:textId="77777777" w:rsidR="002946F8" w:rsidRPr="00AC4F65" w:rsidRDefault="004C7AE9" w:rsidP="003C4DC1">
      <w:pPr>
        <w:pStyle w:val="SubSubH"/>
        <w:spacing w:line="360" w:lineRule="auto"/>
        <w:rPr>
          <w:rFonts w:eastAsiaTheme="minorHAnsi"/>
          <w:b/>
          <w:bCs/>
          <w:i/>
          <w:iCs/>
          <w:sz w:val="24"/>
          <w:szCs w:val="28"/>
        </w:rPr>
      </w:pPr>
      <w:r>
        <w:rPr>
          <w:rFonts w:eastAsiaTheme="minorHAnsi"/>
          <w:b/>
          <w:bCs/>
          <w:i/>
          <w:iCs/>
          <w:sz w:val="24"/>
          <w:szCs w:val="28"/>
        </w:rPr>
        <w:t>W</w:t>
      </w:r>
      <w:r w:rsidRPr="00AC4F65">
        <w:rPr>
          <w:rFonts w:eastAsiaTheme="minorHAnsi"/>
          <w:b/>
          <w:bCs/>
          <w:i/>
          <w:iCs/>
          <w:sz w:val="24"/>
          <w:szCs w:val="28"/>
        </w:rPr>
        <w:t>hat it is?</w:t>
      </w:r>
    </w:p>
    <w:p w14:paraId="6A566F60" w14:textId="55009863" w:rsidR="002946F8" w:rsidRPr="002946F8" w:rsidRDefault="004C7AE9" w:rsidP="00F409F1">
      <w:pPr>
        <w:spacing w:line="360" w:lineRule="auto"/>
        <w:ind w:firstLine="720"/>
        <w:rPr>
          <w:rFonts w:eastAsiaTheme="minorHAnsi"/>
        </w:rPr>
      </w:pPr>
      <w:r w:rsidRPr="002946F8">
        <w:rPr>
          <w:rFonts w:eastAsiaTheme="minorHAnsi"/>
        </w:rPr>
        <w:t xml:space="preserve">DNS is a distributed database that maps IP </w:t>
      </w:r>
      <w:r w:rsidRPr="002946F8">
        <w:rPr>
          <w:rFonts w:eastAsiaTheme="minorHAnsi"/>
        </w:rPr>
        <w:t>addresses to hostnames through the DNS protocol on a DNS server</w:t>
      </w:r>
      <w:sdt>
        <w:sdtPr>
          <w:rPr>
            <w:rFonts w:eastAsiaTheme="minorHAnsi"/>
          </w:rPr>
          <w:id w:val="919064615"/>
          <w:citation/>
        </w:sdtPr>
        <w:sdtContent>
          <w:r w:rsidR="00285EBC">
            <w:rPr>
              <w:rFonts w:eastAsiaTheme="minorHAnsi"/>
            </w:rPr>
            <w:fldChar w:fldCharType="begin"/>
          </w:r>
          <w:r w:rsidR="00285EBC">
            <w:rPr>
              <w:rFonts w:eastAsiaTheme="minorHAnsi"/>
            </w:rPr>
            <w:instrText xml:space="preserve"> CITATION Cis17 \l 2057 </w:instrText>
          </w:r>
          <w:r w:rsidR="00285EBC">
            <w:rPr>
              <w:rFonts w:eastAsiaTheme="minorHAnsi"/>
            </w:rPr>
            <w:fldChar w:fldCharType="separate"/>
          </w:r>
          <w:r w:rsidR="00285EBC">
            <w:rPr>
              <w:rFonts w:eastAsiaTheme="minorHAnsi"/>
              <w:noProof/>
            </w:rPr>
            <w:t xml:space="preserve"> </w:t>
          </w:r>
          <w:r w:rsidR="00285EBC" w:rsidRPr="00285EBC">
            <w:rPr>
              <w:rFonts w:eastAsiaTheme="minorHAnsi"/>
              <w:noProof/>
            </w:rPr>
            <w:t>[1]</w:t>
          </w:r>
          <w:r w:rsidR="00285EBC">
            <w:rPr>
              <w:rFonts w:eastAsiaTheme="minorHAnsi"/>
            </w:rPr>
            <w:fldChar w:fldCharType="end"/>
          </w:r>
        </w:sdtContent>
      </w:sdt>
      <w:r w:rsidRPr="002946F8">
        <w:rPr>
          <w:rFonts w:eastAsiaTheme="minorHAnsi"/>
        </w:rPr>
        <w:t>, each hostname has a unique IP address associated with it using a hierarchical scheme</w:t>
      </w:r>
      <w:sdt>
        <w:sdtPr>
          <w:rPr>
            <w:rFonts w:eastAsiaTheme="minorHAnsi"/>
          </w:rPr>
          <w:id w:val="940027707"/>
          <w:citation/>
        </w:sdtPr>
        <w:sdtEndPr/>
        <w:sdtContent>
          <w:r w:rsidRPr="002946F8">
            <w:rPr>
              <w:rFonts w:eastAsiaTheme="minorHAnsi"/>
            </w:rPr>
            <w:fldChar w:fldCharType="begin"/>
          </w:r>
          <w:r w:rsidRPr="002946F8">
            <w:rPr>
              <w:rFonts w:eastAsiaTheme="minorHAnsi"/>
            </w:rPr>
            <w:instrText xml:space="preserve"> CITATION Cis17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[1]</w:t>
          </w:r>
          <w:r w:rsidRPr="002946F8">
            <w:rPr>
              <w:rFonts w:eastAsiaTheme="minorHAnsi"/>
            </w:rPr>
            <w:fldChar w:fldCharType="end"/>
          </w:r>
        </w:sdtContent>
      </w:sdt>
      <w:r w:rsidRPr="002946F8">
        <w:rPr>
          <w:rFonts w:eastAsiaTheme="minorHAnsi"/>
        </w:rPr>
        <w:t xml:space="preserve">. This is through a </w:t>
      </w:r>
      <w:r w:rsidRPr="002946F8">
        <w:rPr>
          <w:rFonts w:eastAsiaTheme="minorHAnsi"/>
        </w:rPr>
        <w:lastRenderedPageBreak/>
        <w:t xml:space="preserve">client-server scheme this allows local control of </w:t>
      </w:r>
      <w:r w:rsidR="005B7A36">
        <w:rPr>
          <w:rFonts w:eastAsiaTheme="minorHAnsi"/>
          <w:noProof/>
        </w:rPr>
        <w:drawing>
          <wp:anchor distT="0" distB="0" distL="114300" distR="114300" simplePos="0" relativeHeight="251663360" behindDoc="1" locked="0" layoutInCell="1" allowOverlap="1" wp14:anchorId="29BCB5A6" wp14:editId="2E74BD07">
            <wp:simplePos x="0" y="0"/>
            <wp:positionH relativeFrom="margin">
              <wp:posOffset>3235960</wp:posOffset>
            </wp:positionH>
            <wp:positionV relativeFrom="paragraph">
              <wp:posOffset>557530</wp:posOffset>
            </wp:positionV>
            <wp:extent cx="2869565" cy="1535430"/>
            <wp:effectExtent l="0" t="0" r="6985" b="7620"/>
            <wp:wrapTight wrapText="bothSides">
              <wp:wrapPolygon edited="0">
                <wp:start x="0" y="0"/>
                <wp:lineTo x="0" y="21439"/>
                <wp:lineTo x="21509" y="21439"/>
                <wp:lineTo x="21509"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69565" cy="1535430"/>
                    </a:xfrm>
                    <a:prstGeom prst="rect">
                      <a:avLst/>
                    </a:prstGeom>
                  </pic:spPr>
                </pic:pic>
              </a:graphicData>
            </a:graphic>
          </wp:anchor>
        </w:drawing>
      </w:r>
      <w:r w:rsidRPr="002946F8">
        <w:rPr>
          <w:rFonts w:eastAsiaTheme="minorHAnsi"/>
        </w:rPr>
        <w:t xml:space="preserve">the </w:t>
      </w:r>
      <w:r w:rsidRPr="002946F8">
        <w:rPr>
          <w:rFonts w:eastAsiaTheme="minorHAnsi"/>
        </w:rPr>
        <w:t>segments</w:t>
      </w:r>
      <w:sdt>
        <w:sdtPr>
          <w:rPr>
            <w:rFonts w:eastAsiaTheme="minorHAnsi"/>
          </w:rPr>
          <w:id w:val="-1725592745"/>
          <w:citation/>
        </w:sdtPr>
        <w:sdtEndPr/>
        <w:sdtContent>
          <w:r w:rsidRPr="002946F8">
            <w:rPr>
              <w:rFonts w:eastAsiaTheme="minorHAnsi"/>
            </w:rPr>
            <w:fldChar w:fldCharType="begin"/>
          </w:r>
          <w:r w:rsidRPr="002946F8">
            <w:rPr>
              <w:rFonts w:eastAsiaTheme="minorHAnsi"/>
            </w:rPr>
            <w:instrText xml:space="preserve"> CITATION Cis17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[1]</w:t>
          </w:r>
          <w:r w:rsidRPr="002946F8">
            <w:rPr>
              <w:rFonts w:eastAsiaTheme="minorHAnsi"/>
            </w:rPr>
            <w:fldChar w:fldCharType="end"/>
          </w:r>
        </w:sdtContent>
      </w:sdt>
      <w:r w:rsidRPr="002946F8">
        <w:rPr>
          <w:rFonts w:eastAsiaTheme="minorHAnsi"/>
        </w:rPr>
        <w:t>. The rightmost label in a domain name is referred to as the top-level domain and the root of the hierarchy is the null label</w:t>
      </w:r>
      <w:sdt>
        <w:sdtPr>
          <w:rPr>
            <w:rFonts w:eastAsiaTheme="minorHAnsi"/>
          </w:rPr>
          <w:id w:val="592434516"/>
          <w:citation/>
        </w:sdtPr>
        <w:sdtEndPr/>
        <w:sdtContent>
          <w:r w:rsidRPr="002946F8">
            <w:rPr>
              <w:rFonts w:eastAsiaTheme="minorHAnsi"/>
            </w:rPr>
            <w:fldChar w:fldCharType="begin"/>
          </w:r>
          <w:r w:rsidRPr="002946F8">
            <w:rPr>
              <w:rFonts w:eastAsiaTheme="minorHAnsi"/>
            </w:rPr>
            <w:instrText xml:space="preserve">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w:t>
      </w:r>
    </w:p>
    <w:p w14:paraId="10FBAD17" w14:textId="2C0D2B97" w:rsidR="002946F8" w:rsidRPr="00976515" w:rsidRDefault="00AC4F65" w:rsidP="003C4DC1">
      <w:pPr>
        <w:pStyle w:val="SubSubH"/>
        <w:spacing w:line="360" w:lineRule="auto"/>
        <w:rPr>
          <w:rFonts w:eastAsiaTheme="minorHAnsi"/>
          <w:b/>
          <w:bCs/>
          <w:i/>
          <w:iCs/>
          <w:sz w:val="22"/>
          <w:szCs w:val="24"/>
        </w:rPr>
      </w:pPr>
      <w:r w:rsidRPr="00976515">
        <w:rPr>
          <w:rFonts w:eastAsiaTheme="minorHAnsi"/>
          <w:b/>
          <w:bCs/>
          <w:i/>
          <w:iCs/>
          <w:sz w:val="22"/>
          <w:szCs w:val="24"/>
        </w:rPr>
        <w:t>H</w:t>
      </w:r>
      <w:r w:rsidR="004C7AE9" w:rsidRPr="00976515">
        <w:rPr>
          <w:rFonts w:eastAsiaTheme="minorHAnsi"/>
          <w:b/>
          <w:bCs/>
          <w:i/>
          <w:iCs/>
          <w:sz w:val="22"/>
          <w:szCs w:val="24"/>
        </w:rPr>
        <w:t xml:space="preserve">ow </w:t>
      </w:r>
      <w:r w:rsidR="00D40313">
        <w:rPr>
          <w:rFonts w:eastAsiaTheme="minorHAnsi"/>
          <w:b/>
          <w:bCs/>
          <w:i/>
          <w:iCs/>
          <w:sz w:val="22"/>
          <w:szCs w:val="24"/>
        </w:rPr>
        <w:t>DNS Works</w:t>
      </w:r>
      <w:r w:rsidR="004C7AE9" w:rsidRPr="00976515">
        <w:rPr>
          <w:rFonts w:eastAsiaTheme="minorHAnsi"/>
          <w:b/>
          <w:bCs/>
          <w:i/>
          <w:iCs/>
          <w:sz w:val="22"/>
          <w:szCs w:val="24"/>
        </w:rPr>
        <w:t>?</w:t>
      </w:r>
    </w:p>
    <w:p w14:paraId="222BFE75" w14:textId="77777777" w:rsidR="000F2ED0" w:rsidRDefault="004C7AE9" w:rsidP="003C4DC1">
      <w:pPr>
        <w:spacing w:line="360" w:lineRule="auto"/>
        <w:ind w:firstLine="720"/>
        <w:rPr>
          <w:rFonts w:eastAsiaTheme="minorHAnsi"/>
        </w:rPr>
      </w:pPr>
      <w:r w:rsidRPr="002946F8">
        <w:rPr>
          <w:rFonts w:eastAsiaTheme="minorHAnsi"/>
        </w:rPr>
        <w:t>A DNS database is split i</w:t>
      </w:r>
      <w:r w:rsidRPr="002946F8">
        <w:rPr>
          <w:rFonts w:eastAsiaTheme="minorHAnsi"/>
        </w:rPr>
        <w:t>nto zones, zones are portions of namespaces where one authority has all the administrative responsibilities</w:t>
      </w:r>
      <w:sdt>
        <w:sdtPr>
          <w:rPr>
            <w:rFonts w:eastAsiaTheme="minorHAnsi"/>
          </w:rPr>
          <w:id w:val="-734849110"/>
          <w:citation/>
        </w:sdtPr>
        <w:sdtEndPr/>
        <w:sdtContent>
          <w:r w:rsidRPr="002946F8">
            <w:rPr>
              <w:rFonts w:eastAsiaTheme="minorHAnsi"/>
            </w:rPr>
            <w:fldChar w:fldCharType="begin"/>
          </w:r>
          <w:r w:rsidRPr="002946F8">
            <w:rPr>
              <w:rFonts w:eastAsiaTheme="minorHAnsi"/>
            </w:rPr>
            <w:instrText xml:space="preserve">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 xml:space="preserve">. There is no restriction on how these zones manage one or more domains. Authorities can and will often delegate the </w:t>
      </w:r>
      <w:r w:rsidRPr="002946F8">
        <w:rPr>
          <w:rFonts w:eastAsiaTheme="minorHAnsi"/>
        </w:rPr>
        <w:t>responsibility of sub-domains to new authorities to manage to lighten the burden on them, this is achieved by creating "NS" records whose value is the name of a server belonging to the authority figure of the subdomain</w:t>
      </w:r>
      <w:sdt>
        <w:sdtPr>
          <w:rPr>
            <w:rFonts w:eastAsiaTheme="minorHAnsi"/>
          </w:rPr>
          <w:id w:val="1228652956"/>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 xml:space="preserve">. </w:t>
      </w:r>
      <w:r w:rsidRPr="002946F8">
        <w:rPr>
          <w:rFonts w:eastAsiaTheme="minorHAnsi"/>
        </w:rPr>
        <w:t>The “NS” records are stored inside of the root zone, the zone corresponding to the empty label</w:t>
      </w:r>
      <w:sdt>
        <w:sdtPr>
          <w:rPr>
            <w:rFonts w:eastAsiaTheme="minorHAnsi"/>
          </w:rPr>
          <w:id w:val="508416023"/>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 These “NS” records specify the names for all TLDs for the authoritative DNS servers</w:t>
      </w:r>
      <w:sdt>
        <w:sdtPr>
          <w:rPr>
            <w:rFonts w:eastAsiaTheme="minorHAnsi"/>
          </w:rPr>
          <w:id w:val="-574361216"/>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w:t>
      </w:r>
    </w:p>
    <w:p w14:paraId="0CCDA3B3" w14:textId="77777777" w:rsidR="00976515" w:rsidRDefault="00976515" w:rsidP="003C4DC1">
      <w:pPr>
        <w:spacing w:line="360" w:lineRule="auto"/>
        <w:ind w:firstLine="720"/>
        <w:rPr>
          <w:rFonts w:eastAsiaTheme="minorHAnsi"/>
        </w:rPr>
      </w:pPr>
    </w:p>
    <w:p w14:paraId="55C2D8BF" w14:textId="5A785277" w:rsidR="00976515" w:rsidRDefault="004C7AE9" w:rsidP="003C4DC1">
      <w:pPr>
        <w:spacing w:line="360" w:lineRule="auto"/>
        <w:rPr>
          <w:rFonts w:eastAsiaTheme="minorHAnsi"/>
        </w:rPr>
      </w:pPr>
      <w:r w:rsidRPr="002946F8">
        <w:rPr>
          <w:rFonts w:eastAsiaTheme="minorHAnsi"/>
        </w:rPr>
        <w:t xml:space="preserve"> DNS res</w:t>
      </w:r>
      <w:r w:rsidRPr="002946F8">
        <w:rPr>
          <w:rFonts w:eastAsiaTheme="minorHAnsi"/>
        </w:rPr>
        <w:t>olves names to IP address in the following ways. Firstly, the Client sends a query, this is done by using a resolver and asking the servers</w:t>
      </w:r>
      <w:sdt>
        <w:sdtPr>
          <w:rPr>
            <w:rFonts w:eastAsiaTheme="minorHAnsi"/>
          </w:rPr>
          <w:id w:val="-255979971"/>
          <w:citation/>
        </w:sdtPr>
        <w:sdtEndPr/>
        <w:sdtContent>
          <w:r w:rsidRPr="002946F8">
            <w:rPr>
              <w:rFonts w:eastAsiaTheme="minorHAnsi"/>
            </w:rPr>
            <w:fldChar w:fldCharType="begin"/>
          </w:r>
          <w:r w:rsidRPr="002946F8">
            <w:rPr>
              <w:rFonts w:eastAsiaTheme="minorHAnsi"/>
            </w:rPr>
            <w:instrText xml:space="preserve"> CITATION NSR18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[3]</w:t>
          </w:r>
          <w:r w:rsidRPr="002946F8">
            <w:rPr>
              <w:rFonts w:eastAsiaTheme="minorHAnsi"/>
            </w:rPr>
            <w:fldChar w:fldCharType="end"/>
          </w:r>
        </w:sdtContent>
      </w:sdt>
      <w:r w:rsidRPr="002946F8">
        <w:rPr>
          <w:rFonts w:eastAsiaTheme="minorHAnsi"/>
        </w:rPr>
        <w:t>. Secondly, the client uses the Operating system's Resolver to find the IP address</w:t>
      </w:r>
      <w:sdt>
        <w:sdtPr>
          <w:rPr>
            <w:rFonts w:eastAsiaTheme="minorHAnsi"/>
          </w:rPr>
          <w:id w:val="1551572813"/>
          <w:citation/>
        </w:sdtPr>
        <w:sdtEndPr/>
        <w:sdtContent>
          <w:r w:rsidRPr="002946F8">
            <w:rPr>
              <w:rFonts w:eastAsiaTheme="minorHAnsi"/>
            </w:rPr>
            <w:fldChar w:fldCharType="begin"/>
          </w:r>
          <w:r w:rsidRPr="002946F8">
            <w:rPr>
              <w:rFonts w:eastAsiaTheme="minorHAnsi"/>
            </w:rPr>
            <w:instrText xml:space="preserve"> C</w:instrText>
          </w:r>
          <w:r w:rsidRPr="002946F8">
            <w:rPr>
              <w:rFonts w:eastAsiaTheme="minorHAnsi"/>
            </w:rPr>
            <w:instrText xml:space="preserve">ITATION NSR18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[3]</w:t>
          </w:r>
          <w:r w:rsidRPr="002946F8">
            <w:rPr>
              <w:rFonts w:eastAsiaTheme="minorHAnsi"/>
            </w:rPr>
            <w:fldChar w:fldCharType="end"/>
          </w:r>
        </w:sdtContent>
      </w:sdt>
      <w:r w:rsidRPr="002946F8">
        <w:rPr>
          <w:rFonts w:eastAsiaTheme="minorHAnsi"/>
        </w:rPr>
        <w:t>. Where possible the server being asked/ queried will try to find the answer for the client</w:t>
      </w:r>
      <w:sdt>
        <w:sdtPr>
          <w:rPr>
            <w:rFonts w:eastAsiaTheme="minorHAnsi"/>
          </w:rPr>
          <w:id w:val="-971749485"/>
          <w:citation/>
        </w:sdtPr>
        <w:sdtEndPr/>
        <w:sdtContent>
          <w:r w:rsidRPr="002946F8">
            <w:rPr>
              <w:rFonts w:eastAsiaTheme="minorHAnsi"/>
            </w:rPr>
            <w:fldChar w:fldCharType="begin"/>
          </w:r>
          <w:r w:rsidRPr="002946F8">
            <w:rPr>
              <w:rFonts w:eastAsiaTheme="minorHAnsi"/>
            </w:rPr>
            <w:instrText xml:space="preserve"> CITATION NSR18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[3]</w:t>
          </w:r>
          <w:r w:rsidRPr="002946F8">
            <w:rPr>
              <w:rFonts w:eastAsiaTheme="minorHAnsi"/>
            </w:rPr>
            <w:fldChar w:fldCharType="end"/>
          </w:r>
        </w:sdtContent>
      </w:sdt>
      <w:r w:rsidRPr="002946F8">
        <w:rPr>
          <w:rFonts w:eastAsiaTheme="minorHAnsi"/>
        </w:rPr>
        <w:t>. The servers in question function from the root, or the top of the tree to the bottom, asking and re</w:t>
      </w:r>
      <w:r w:rsidRPr="002946F8">
        <w:rPr>
          <w:rFonts w:eastAsiaTheme="minorHAnsi"/>
        </w:rPr>
        <w:t xml:space="preserve">ferring to all servers along the way </w:t>
      </w:r>
      <w:r w:rsidRPr="002946F8">
        <w:rPr>
          <w:rFonts w:eastAsiaTheme="minorHAnsi"/>
        </w:rPr>
        <w:t>until the client’s query is answered</w:t>
      </w:r>
      <w:sdt>
        <w:sdtPr>
          <w:rPr>
            <w:rFonts w:eastAsiaTheme="minorHAnsi"/>
          </w:rPr>
          <w:id w:val="-999345663"/>
          <w:citation/>
        </w:sdtPr>
        <w:sdtEndPr/>
        <w:sdtContent>
          <w:r w:rsidRPr="002946F8">
            <w:rPr>
              <w:rFonts w:eastAsiaTheme="minorHAnsi"/>
            </w:rPr>
            <w:fldChar w:fldCharType="begin"/>
          </w:r>
          <w:r w:rsidRPr="002946F8">
            <w:rPr>
              <w:rFonts w:eastAsiaTheme="minorHAnsi"/>
            </w:rPr>
            <w:instrText xml:space="preserve"> CITATION NSR18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[3]</w:t>
          </w:r>
          <w:r w:rsidRPr="002946F8">
            <w:rPr>
              <w:rFonts w:eastAsiaTheme="minorHAnsi"/>
            </w:rPr>
            <w:fldChar w:fldCharType="end"/>
          </w:r>
        </w:sdtContent>
      </w:sdt>
      <w:r w:rsidRPr="002946F8">
        <w:rPr>
          <w:rFonts w:eastAsiaTheme="minorHAnsi"/>
        </w:rPr>
        <w:t>.</w:t>
      </w:r>
      <w:r w:rsidR="003B3C0E">
        <w:rPr>
          <w:rFonts w:eastAsiaTheme="minorHAnsi"/>
        </w:rPr>
        <w:t xml:space="preserve"> A diagram of this can be seen in Fig.</w:t>
      </w:r>
      <w:r w:rsidR="005403BA">
        <w:rPr>
          <w:rFonts w:eastAsiaTheme="minorHAnsi"/>
        </w:rPr>
        <w:t xml:space="preserve"> 12</w:t>
      </w:r>
      <w:r w:rsidR="003B3C0E">
        <w:rPr>
          <w:rFonts w:eastAsiaTheme="minorHAnsi"/>
        </w:rPr>
        <w:t>.</w:t>
      </w:r>
      <w:r w:rsidR="005B7A36" w:rsidRPr="00D40313">
        <w:drawing>
          <wp:anchor distT="0" distB="0" distL="114300" distR="114300" simplePos="0" relativeHeight="251664384" behindDoc="0" locked="0" layoutInCell="1" allowOverlap="1" wp14:anchorId="39C9AD13" wp14:editId="6E88E13B">
            <wp:simplePos x="0" y="0"/>
            <wp:positionH relativeFrom="column">
              <wp:posOffset>2764155</wp:posOffset>
            </wp:positionH>
            <wp:positionV relativeFrom="paragraph">
              <wp:posOffset>1808480</wp:posOffset>
            </wp:positionV>
            <wp:extent cx="266700" cy="190500"/>
            <wp:effectExtent l="0" t="0" r="0" b="0"/>
            <wp:wrapThrough wrapText="bothSides">
              <wp:wrapPolygon edited="0">
                <wp:start x="21600" y="21600"/>
                <wp:lineTo x="21600" y="2160"/>
                <wp:lineTo x="1543" y="2160"/>
                <wp:lineTo x="1543" y="21600"/>
                <wp:lineTo x="21600" y="2160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 r="95978" b="37013"/>
                    <a:stretch/>
                  </pic:blipFill>
                  <pic:spPr bwMode="auto">
                    <a:xfrm rot="10800000" flipH="1" flipV="1">
                      <a:off x="0" y="0"/>
                      <a:ext cx="266700" cy="190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616F43" w14:textId="72EF03D0" w:rsidR="00976515" w:rsidRDefault="004C7AE9" w:rsidP="004C7AE9">
      <w:pPr>
        <w:spacing w:line="360" w:lineRule="auto"/>
        <w:rPr>
          <w:rFonts w:eastAsiaTheme="minorHAnsi"/>
        </w:rPr>
      </w:pPr>
      <w:r>
        <w:rPr>
          <w:rFonts w:eastAsiaTheme="minorHAnsi"/>
        </w:rPr>
        <w:t>Fig.</w:t>
      </w:r>
      <w:r w:rsidR="005403BA">
        <w:rPr>
          <w:rFonts w:eastAsiaTheme="minorHAnsi"/>
        </w:rPr>
        <w:t xml:space="preserve"> 12 </w:t>
      </w:r>
      <w:r w:rsidR="008502F5">
        <w:rPr>
          <w:rFonts w:eastAsiaTheme="minorHAnsi"/>
        </w:rPr>
        <w:t xml:space="preserve"> Diagram </w:t>
      </w:r>
      <w:r w:rsidR="009A35F2">
        <w:rPr>
          <w:rFonts w:eastAsiaTheme="minorHAnsi"/>
        </w:rPr>
        <w:t>Showing How DNS</w:t>
      </w:r>
      <w:r w:rsidR="00D40313">
        <w:rPr>
          <w:rFonts w:eastAsiaTheme="minorHAnsi"/>
        </w:rPr>
        <w:t xml:space="preserve"> </w:t>
      </w:r>
      <w:r w:rsidR="009A35F2">
        <w:rPr>
          <w:rFonts w:eastAsiaTheme="minorHAnsi"/>
        </w:rPr>
        <w:t>Resolves Client Queries.</w:t>
      </w:r>
    </w:p>
    <w:p w14:paraId="5672301B" w14:textId="77777777" w:rsidR="004C7AE9" w:rsidRDefault="004C7AE9" w:rsidP="004C7AE9">
      <w:pPr>
        <w:spacing w:line="360" w:lineRule="auto"/>
        <w:rPr>
          <w:rFonts w:eastAsiaTheme="minorHAnsi"/>
        </w:rPr>
      </w:pPr>
    </w:p>
    <w:p w14:paraId="73F64377" w14:textId="75AC6B39" w:rsidR="000D6C6E" w:rsidRDefault="004C7AE9" w:rsidP="003C4DC1">
      <w:pPr>
        <w:spacing w:line="360" w:lineRule="auto"/>
        <w:rPr>
          <w:rFonts w:eastAsiaTheme="minorHAnsi"/>
        </w:rPr>
      </w:pPr>
      <w:r w:rsidRPr="002946F8">
        <w:rPr>
          <w:rFonts w:eastAsiaTheme="minorHAnsi"/>
        </w:rPr>
        <w:t xml:space="preserve"> </w:t>
      </w:r>
      <w:r w:rsidRPr="002946F8">
        <w:rPr>
          <w:rFonts w:eastAsiaTheme="minorHAnsi"/>
        </w:rPr>
        <w:t>Often reso</w:t>
      </w:r>
      <w:r w:rsidRPr="002946F8">
        <w:rPr>
          <w:rFonts w:eastAsiaTheme="minorHAnsi"/>
        </w:rPr>
        <w:t>lves and DNS will cash equerries and records to speed up the process of resolving the domain name for a short time</w:t>
      </w:r>
      <w:sdt>
        <w:sdtPr>
          <w:rPr>
            <w:rFonts w:eastAsiaTheme="minorHAnsi"/>
          </w:rPr>
          <w:id w:val="-1892106192"/>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 xml:space="preserve">. The client can afford a small degree of privacy in this process with the use of forwarding </w:t>
      </w:r>
      <w:r w:rsidRPr="002946F8">
        <w:rPr>
          <w:rFonts w:eastAsiaTheme="minorHAnsi"/>
        </w:rPr>
        <w:t>resolvers</w:t>
      </w:r>
      <w:r w:rsidR="00285EBC" w:rsidRPr="00285EBC">
        <w:rPr>
          <w:rFonts w:eastAsiaTheme="minorHAnsi"/>
        </w:rPr>
        <w:t xml:space="preserve"> </w:t>
      </w:r>
      <w:sdt>
        <w:sdtPr>
          <w:rPr>
            <w:rFonts w:eastAsiaTheme="minorHAnsi"/>
          </w:rPr>
          <w:id w:val="-1451010497"/>
          <w:citation/>
        </w:sdtPr>
        <w:sdtContent>
          <w:r w:rsidR="00285EBC" w:rsidRPr="002946F8">
            <w:rPr>
              <w:rFonts w:eastAsiaTheme="minorHAnsi"/>
            </w:rPr>
            <w:fldChar w:fldCharType="begin"/>
          </w:r>
          <w:r w:rsidR="00285EBC" w:rsidRPr="002946F8">
            <w:rPr>
              <w:rFonts w:eastAsiaTheme="minorHAnsi"/>
            </w:rPr>
            <w:instrText xml:space="preserve"> CITATION Tow18 \l 2057 </w:instrText>
          </w:r>
          <w:r w:rsidR="00285EBC" w:rsidRPr="002946F8">
            <w:rPr>
              <w:rFonts w:eastAsiaTheme="minorHAnsi"/>
            </w:rPr>
            <w:fldChar w:fldCharType="separate"/>
          </w:r>
          <w:r w:rsidR="00285EBC">
            <w:rPr>
              <w:rFonts w:eastAsiaTheme="minorHAnsi"/>
              <w:noProof/>
            </w:rPr>
            <w:t xml:space="preserve"> </w:t>
          </w:r>
          <w:r w:rsidR="00285EBC" w:rsidRPr="005337FF">
            <w:rPr>
              <w:rFonts w:eastAsiaTheme="minorHAnsi"/>
              <w:noProof/>
            </w:rPr>
            <w:t>[2]</w:t>
          </w:r>
          <w:r w:rsidR="00285EBC" w:rsidRPr="002946F8">
            <w:rPr>
              <w:rFonts w:eastAsiaTheme="minorHAnsi"/>
            </w:rPr>
            <w:fldChar w:fldCharType="end"/>
          </w:r>
        </w:sdtContent>
      </w:sdt>
      <w:r w:rsidRPr="002946F8">
        <w:rPr>
          <w:rFonts w:eastAsiaTheme="minorHAnsi"/>
        </w:rPr>
        <w:t>, this is because the IP address of the client is hidden from the name servers and prevents operators on the name servers from monitoring the source of the DNS requests</w:t>
      </w:r>
      <w:sdt>
        <w:sdtPr>
          <w:rPr>
            <w:rFonts w:eastAsiaTheme="minorHAnsi"/>
          </w:rPr>
          <w:id w:val="379517205"/>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 However, operators can still monitor and cen</w:t>
      </w:r>
      <w:r w:rsidRPr="002946F8">
        <w:rPr>
          <w:rFonts w:eastAsiaTheme="minorHAnsi"/>
        </w:rPr>
        <w:t>sor the user's request to some degree still</w:t>
      </w:r>
      <w:sdt>
        <w:sdtPr>
          <w:rPr>
            <w:rFonts w:eastAsiaTheme="minorHAnsi"/>
          </w:rPr>
          <w:id w:val="365110956"/>
          <w:citation/>
        </w:sdtPr>
        <w:sdtEndPr/>
        <w:sdtContent>
          <w:r w:rsidRPr="002946F8">
            <w:rPr>
              <w:rFonts w:eastAsiaTheme="minorHAnsi"/>
            </w:rPr>
            <w:fldChar w:fldCharType="begin"/>
          </w:r>
          <w:r w:rsidRPr="002946F8">
            <w:rPr>
              <w:rFonts w:eastAsiaTheme="minorHAnsi"/>
            </w:rPr>
            <w:instrText xml:space="preserve"> CITATION Tow18 \l 2057 </w:instrText>
          </w:r>
          <w:r w:rsidRPr="002946F8">
            <w:rPr>
              <w:rFonts w:eastAsiaTheme="minorHAnsi"/>
            </w:rPr>
            <w:fldChar w:fldCharType="separate"/>
          </w:r>
          <w:r w:rsidR="005337FF">
            <w:rPr>
              <w:rFonts w:eastAsiaTheme="minorHAnsi"/>
              <w:noProof/>
            </w:rPr>
            <w:t xml:space="preserve"> </w:t>
          </w:r>
          <w:r w:rsidR="005337FF" w:rsidRPr="005337FF">
            <w:rPr>
              <w:rFonts w:eastAsiaTheme="minorHAnsi"/>
              <w:noProof/>
            </w:rPr>
            <w:t>[2]</w:t>
          </w:r>
          <w:r w:rsidRPr="002946F8">
            <w:rPr>
              <w:rFonts w:eastAsiaTheme="minorHAnsi"/>
            </w:rPr>
            <w:fldChar w:fldCharType="end"/>
          </w:r>
        </w:sdtContent>
      </w:sdt>
      <w:r w:rsidRPr="002946F8">
        <w:rPr>
          <w:rFonts w:eastAsiaTheme="minorHAnsi"/>
        </w:rPr>
        <w:t>.</w:t>
      </w:r>
    </w:p>
    <w:p w14:paraId="729A6DBA" w14:textId="77777777" w:rsidR="004C7AE9" w:rsidRPr="002946F8" w:rsidRDefault="004C7AE9" w:rsidP="003C4DC1">
      <w:pPr>
        <w:spacing w:line="360" w:lineRule="auto"/>
        <w:rPr>
          <w:rFonts w:eastAsiaTheme="minorHAnsi"/>
        </w:rPr>
      </w:pPr>
    </w:p>
    <w:p w14:paraId="49871C2C" w14:textId="77777777" w:rsidR="002946F8" w:rsidRPr="00AC4F65" w:rsidRDefault="004C7AE9" w:rsidP="003C4DC1">
      <w:pPr>
        <w:pStyle w:val="SubSubH"/>
        <w:spacing w:line="360" w:lineRule="auto"/>
        <w:rPr>
          <w:rFonts w:eastAsiaTheme="minorHAnsi"/>
          <w:b/>
          <w:bCs/>
          <w:i/>
          <w:iCs/>
          <w:szCs w:val="20"/>
        </w:rPr>
      </w:pPr>
      <w:r w:rsidRPr="002946F8">
        <w:rPr>
          <w:rFonts w:eastAsiaTheme="minorHAnsi"/>
        </w:rPr>
        <w:t xml:space="preserve"> </w:t>
      </w:r>
      <w:r w:rsidR="00AC4F65" w:rsidRPr="00AC4F65">
        <w:rPr>
          <w:rFonts w:eastAsiaTheme="minorHAnsi"/>
          <w:b/>
          <w:bCs/>
          <w:i/>
          <w:iCs/>
          <w:sz w:val="24"/>
          <w:szCs w:val="28"/>
        </w:rPr>
        <w:t>S</w:t>
      </w:r>
      <w:r w:rsidRPr="00AC4F65">
        <w:rPr>
          <w:rFonts w:eastAsiaTheme="minorHAnsi"/>
          <w:b/>
          <w:bCs/>
          <w:i/>
          <w:iCs/>
          <w:sz w:val="24"/>
          <w:szCs w:val="28"/>
        </w:rPr>
        <w:t>ignificance</w:t>
      </w:r>
      <w:r w:rsidR="00AC4F65">
        <w:rPr>
          <w:rFonts w:eastAsiaTheme="minorHAnsi"/>
          <w:b/>
          <w:bCs/>
          <w:i/>
          <w:iCs/>
          <w:sz w:val="24"/>
          <w:szCs w:val="28"/>
        </w:rPr>
        <w:t xml:space="preserve"> </w:t>
      </w:r>
      <w:r w:rsidRPr="00AC4F65">
        <w:rPr>
          <w:rFonts w:eastAsiaTheme="minorHAnsi"/>
          <w:b/>
          <w:bCs/>
          <w:i/>
          <w:iCs/>
          <w:sz w:val="24"/>
          <w:szCs w:val="28"/>
        </w:rPr>
        <w:t>within Active Directory Domain Services?</w:t>
      </w:r>
    </w:p>
    <w:p w14:paraId="5F50AC35" w14:textId="415E942A" w:rsidR="00E15F5B" w:rsidRDefault="004C7AE9" w:rsidP="003C4DC1">
      <w:pPr>
        <w:spacing w:line="360" w:lineRule="auto"/>
        <w:ind w:firstLine="720"/>
        <w:rPr>
          <w:rFonts w:eastAsia="Times New Roman"/>
          <w:lang w:eastAsia="en-GB"/>
        </w:rPr>
      </w:pPr>
      <w:r w:rsidRPr="002946F8">
        <w:rPr>
          <w:rFonts w:eastAsia="Times New Roman"/>
          <w:lang w:eastAsia="en-GB"/>
        </w:rPr>
        <w:t>DNS is used as the primary domain controller location mechanism by the active directory domain services</w:t>
      </w:r>
      <w:sdt>
        <w:sdtPr>
          <w:rPr>
            <w:rFonts w:eastAsia="Times New Roman"/>
            <w:lang w:eastAsia="en-GB"/>
          </w:rPr>
          <w:id w:val="-745417123"/>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w:instrText>
          </w:r>
          <w:r w:rsidRPr="002946F8">
            <w:rPr>
              <w:rFonts w:eastAsia="Times New Roman"/>
              <w:lang w:eastAsia="en-GB"/>
            </w:rPr>
            <w:instrText xml:space="preserve">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 xml:space="preserve">. When any of the primary AD operations are performed by computers such as searching for, updating or authenticating, the DNS server is used by the </w:t>
      </w:r>
      <w:r w:rsidRPr="002946F8">
        <w:rPr>
          <w:rFonts w:eastAsia="Times New Roman"/>
          <w:lang w:eastAsia="en-GB"/>
        </w:rPr>
        <w:lastRenderedPageBreak/>
        <w:t>computer to locate the AD domain controllers, as well as AD domain controllers using DNS to loc</w:t>
      </w:r>
      <w:r w:rsidRPr="002946F8">
        <w:rPr>
          <w:rFonts w:eastAsia="Times New Roman"/>
          <w:lang w:eastAsia="en-GB"/>
        </w:rPr>
        <w:t>ate each other</w:t>
      </w:r>
      <w:sdt>
        <w:sdtPr>
          <w:rPr>
            <w:rFonts w:eastAsia="Times New Roman"/>
            <w:lang w:eastAsia="en-GB"/>
          </w:rPr>
          <w:id w:val="-72587272"/>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 When administrators add a new AD forest and domain, DNS is automatically installed as the global catalogue server for the domain and forest</w:t>
      </w:r>
      <w:sdt>
        <w:sdtPr>
          <w:rPr>
            <w:rFonts w:eastAsia="Times New Roman"/>
            <w:lang w:eastAsia="en-GB"/>
          </w:rPr>
          <w:id w:val="2056354552"/>
          <w:citation/>
        </w:sdtPr>
        <w:sdtContent>
          <w:r w:rsidR="00285EBC">
            <w:rPr>
              <w:rFonts w:eastAsia="Times New Roman"/>
              <w:lang w:eastAsia="en-GB"/>
            </w:rPr>
            <w:fldChar w:fldCharType="begin"/>
          </w:r>
          <w:r w:rsidR="00285EBC">
            <w:rPr>
              <w:rFonts w:eastAsia="Times New Roman"/>
              <w:lang w:eastAsia="en-GB"/>
            </w:rPr>
            <w:instrText xml:space="preserve"> CITATION Ros20 \l 2057 </w:instrText>
          </w:r>
          <w:r w:rsidR="00285EBC">
            <w:rPr>
              <w:rFonts w:eastAsia="Times New Roman"/>
              <w:lang w:eastAsia="en-GB"/>
            </w:rPr>
            <w:fldChar w:fldCharType="separate"/>
          </w:r>
          <w:r w:rsidR="00285EBC">
            <w:rPr>
              <w:rFonts w:eastAsia="Times New Roman"/>
              <w:noProof/>
              <w:lang w:eastAsia="en-GB"/>
            </w:rPr>
            <w:t xml:space="preserve"> [4]</w:t>
          </w:r>
          <w:r w:rsidR="00285EBC">
            <w:rPr>
              <w:rFonts w:eastAsia="Times New Roman"/>
              <w:lang w:eastAsia="en-GB"/>
            </w:rPr>
            <w:fldChar w:fldCharType="end"/>
          </w:r>
        </w:sdtContent>
      </w:sdt>
      <w:r w:rsidRPr="002946F8">
        <w:rPr>
          <w:rFonts w:eastAsia="Times New Roman"/>
          <w:lang w:eastAsia="en-GB"/>
        </w:rPr>
        <w:t>. When a TCP/IP network connection is configured with a DNS server's</w:t>
      </w:r>
      <w:r w:rsidRPr="002946F8">
        <w:rPr>
          <w:rFonts w:eastAsia="Times New Roman"/>
          <w:lang w:eastAsia="en-GB"/>
        </w:rPr>
        <w:t xml:space="preserve"> IP address</w:t>
      </w:r>
      <w:sdt>
        <w:sdtPr>
          <w:rPr>
            <w:rFonts w:eastAsia="Times New Roman"/>
            <w:lang w:eastAsia="en-GB"/>
          </w:rPr>
          <w:id w:val="739377986"/>
          <w:citation/>
        </w:sdtPr>
        <w:sdtContent>
          <w:r w:rsidR="00F157E8">
            <w:rPr>
              <w:rFonts w:eastAsia="Times New Roman"/>
              <w:lang w:eastAsia="en-GB"/>
            </w:rPr>
            <w:fldChar w:fldCharType="begin"/>
          </w:r>
          <w:r w:rsidR="00F157E8">
            <w:rPr>
              <w:rFonts w:eastAsia="Times New Roman"/>
              <w:lang w:eastAsia="en-GB"/>
            </w:rPr>
            <w:instrText xml:space="preserve"> CITATION Ros20 \l 2057 </w:instrText>
          </w:r>
          <w:r w:rsidR="00F157E8">
            <w:rPr>
              <w:rFonts w:eastAsia="Times New Roman"/>
              <w:lang w:eastAsia="en-GB"/>
            </w:rPr>
            <w:fldChar w:fldCharType="separate"/>
          </w:r>
          <w:r w:rsidR="00F157E8">
            <w:rPr>
              <w:rFonts w:eastAsia="Times New Roman"/>
              <w:noProof/>
              <w:lang w:eastAsia="en-GB"/>
            </w:rPr>
            <w:t xml:space="preserve"> [4]</w:t>
          </w:r>
          <w:r w:rsidR="00F157E8">
            <w:rPr>
              <w:rFonts w:eastAsia="Times New Roman"/>
              <w:lang w:eastAsia="en-GB"/>
            </w:rPr>
            <w:fldChar w:fldCharType="end"/>
          </w:r>
        </w:sdtContent>
      </w:sdt>
      <w:r w:rsidRPr="002946F8">
        <w:rPr>
          <w:rFonts w:eastAsia="Times New Roman"/>
          <w:lang w:eastAsia="en-GB"/>
        </w:rPr>
        <w:t>, the DNS Client will query the DNS server to find the domain controllers as well as to resolve IP Addresses</w:t>
      </w:r>
      <w:sdt>
        <w:sdtPr>
          <w:rPr>
            <w:rFonts w:eastAsia="Times New Roman"/>
            <w:lang w:eastAsia="en-GB"/>
          </w:rPr>
          <w:id w:val="1214694359"/>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 xml:space="preserve">. </w:t>
      </w:r>
    </w:p>
    <w:p w14:paraId="34EB607F" w14:textId="77777777" w:rsidR="00976515" w:rsidRDefault="00976515" w:rsidP="003C4DC1">
      <w:pPr>
        <w:spacing w:line="360" w:lineRule="auto"/>
        <w:ind w:firstLine="720"/>
        <w:rPr>
          <w:rFonts w:eastAsia="Times New Roman"/>
          <w:lang w:eastAsia="en-GB"/>
        </w:rPr>
      </w:pPr>
    </w:p>
    <w:p w14:paraId="44E1A98D" w14:textId="29707ADF" w:rsidR="00117161" w:rsidRDefault="004C7AE9" w:rsidP="003C4DC1">
      <w:pPr>
        <w:spacing w:line="360" w:lineRule="auto"/>
        <w:rPr>
          <w:rFonts w:eastAsia="Times New Roman"/>
          <w:lang w:eastAsia="en-GB"/>
        </w:rPr>
      </w:pPr>
      <w:r w:rsidRPr="002946F8">
        <w:rPr>
          <w:rFonts w:eastAsia="Times New Roman"/>
          <w:lang w:eastAsia="en-GB"/>
        </w:rPr>
        <w:t xml:space="preserve">An example of this is a user on the network with an AD user account logs in to the active </w:t>
      </w:r>
      <w:r w:rsidRPr="002946F8">
        <w:rPr>
          <w:rFonts w:eastAsia="Times New Roman"/>
          <w:lang w:eastAsia="en-GB"/>
        </w:rPr>
        <w:t>directory domain</w:t>
      </w:r>
      <w:sdt>
        <w:sdtPr>
          <w:rPr>
            <w:rFonts w:eastAsia="Times New Roman"/>
            <w:lang w:eastAsia="en-GB"/>
          </w:rPr>
          <w:id w:val="-909684470"/>
          <w:citation/>
        </w:sdtPr>
        <w:sdtContent>
          <w:r w:rsidR="00285EBC">
            <w:rPr>
              <w:rFonts w:eastAsia="Times New Roman"/>
              <w:lang w:eastAsia="en-GB"/>
            </w:rPr>
            <w:fldChar w:fldCharType="begin"/>
          </w:r>
          <w:r w:rsidR="00285EBC">
            <w:rPr>
              <w:rFonts w:eastAsia="Times New Roman"/>
              <w:lang w:eastAsia="en-GB"/>
            </w:rPr>
            <w:instrText xml:space="preserve"> CITATION Ros20 \l 2057 </w:instrText>
          </w:r>
          <w:r w:rsidR="00285EBC">
            <w:rPr>
              <w:rFonts w:eastAsia="Times New Roman"/>
              <w:lang w:eastAsia="en-GB"/>
            </w:rPr>
            <w:fldChar w:fldCharType="separate"/>
          </w:r>
          <w:r w:rsidR="00285EBC">
            <w:rPr>
              <w:rFonts w:eastAsia="Times New Roman"/>
              <w:noProof/>
              <w:lang w:eastAsia="en-GB"/>
            </w:rPr>
            <w:t xml:space="preserve"> [4]</w:t>
          </w:r>
          <w:r w:rsidR="00285EBC">
            <w:rPr>
              <w:rFonts w:eastAsia="Times New Roman"/>
              <w:lang w:eastAsia="en-GB"/>
            </w:rPr>
            <w:fldChar w:fldCharType="end"/>
          </w:r>
        </w:sdtContent>
      </w:sdt>
      <w:r w:rsidRPr="002946F8">
        <w:rPr>
          <w:rFonts w:eastAsia="Times New Roman"/>
          <w:lang w:eastAsia="en-GB"/>
        </w:rPr>
        <w:t>, the DNS client service will query the DNS server to find one of the domain controllers for the active directory domain</w:t>
      </w:r>
      <w:sdt>
        <w:sdtPr>
          <w:rPr>
            <w:rFonts w:eastAsia="Times New Roman"/>
            <w:lang w:eastAsia="en-GB"/>
          </w:rPr>
          <w:id w:val="1363400022"/>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 xml:space="preserve">. When a response is sent from the DNS server regarding the IP address query and gives </w:t>
      </w:r>
      <w:r w:rsidRPr="002946F8">
        <w:rPr>
          <w:rFonts w:eastAsia="Times New Roman"/>
          <w:lang w:eastAsia="en-GB"/>
        </w:rPr>
        <w:t>the client the domain controller’s IP address</w:t>
      </w:r>
      <w:sdt>
        <w:sdtPr>
          <w:rPr>
            <w:rFonts w:eastAsia="Times New Roman"/>
            <w:lang w:eastAsia="en-GB"/>
          </w:rPr>
          <w:id w:val="-722909073"/>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 Finally, the client can message the domain controller and begin the authentication process of logging into their account</w:t>
      </w:r>
      <w:sdt>
        <w:sdtPr>
          <w:rPr>
            <w:rFonts w:eastAsia="Times New Roman"/>
            <w:lang w:eastAsia="en-GB"/>
          </w:rPr>
          <w:id w:val="-33346911"/>
          <w:citation/>
        </w:sdtPr>
        <w:sdtEndPr/>
        <w:sdtContent>
          <w:r w:rsidRPr="002946F8">
            <w:rPr>
              <w:rFonts w:eastAsia="Times New Roman"/>
              <w:lang w:eastAsia="en-GB"/>
            </w:rPr>
            <w:fldChar w:fldCharType="begin"/>
          </w:r>
          <w:r w:rsidRPr="002946F8">
            <w:rPr>
              <w:rFonts w:eastAsia="Times New Roman"/>
              <w:lang w:eastAsia="en-GB"/>
            </w:rPr>
            <w:instrText xml:space="preserve"> CITATION Ros20 \l 2057 </w:instrText>
          </w:r>
          <w:r w:rsidRPr="002946F8">
            <w:rPr>
              <w:rFonts w:eastAsia="Times New Roman"/>
              <w:lang w:eastAsia="en-GB"/>
            </w:rPr>
            <w:fldChar w:fldCharType="separate"/>
          </w:r>
          <w:r w:rsidR="005337FF">
            <w:rPr>
              <w:rFonts w:eastAsia="Times New Roman"/>
              <w:noProof/>
              <w:lang w:eastAsia="en-GB"/>
            </w:rPr>
            <w:t xml:space="preserve"> [4]</w:t>
          </w:r>
          <w:r w:rsidRPr="002946F8">
            <w:rPr>
              <w:rFonts w:eastAsia="Times New Roman"/>
              <w:lang w:eastAsia="en-GB"/>
            </w:rPr>
            <w:fldChar w:fldCharType="end"/>
          </w:r>
        </w:sdtContent>
      </w:sdt>
      <w:r w:rsidRPr="002946F8">
        <w:rPr>
          <w:rFonts w:eastAsia="Times New Roman"/>
          <w:lang w:eastAsia="en-GB"/>
        </w:rPr>
        <w:t>.</w:t>
      </w:r>
    </w:p>
    <w:p w14:paraId="5B26920E" w14:textId="77777777" w:rsidR="004C7AE9" w:rsidRDefault="004C7AE9" w:rsidP="003C4DC1">
      <w:pPr>
        <w:spacing w:line="360" w:lineRule="auto"/>
        <w:rPr>
          <w:rFonts w:eastAsia="Times New Roman"/>
          <w:lang w:eastAsia="en-GB"/>
        </w:rPr>
      </w:pPr>
    </w:p>
    <w:p w14:paraId="20324FA8" w14:textId="77777777" w:rsidR="00490B90" w:rsidRPr="00A346AB" w:rsidRDefault="004C7AE9" w:rsidP="003C4DC1">
      <w:pPr>
        <w:pStyle w:val="IEEE-SubSect"/>
        <w:spacing w:line="360" w:lineRule="auto"/>
        <w:ind w:left="360"/>
        <w:rPr>
          <w:rFonts w:eastAsia="Times New Roman"/>
          <w:b/>
          <w:bCs/>
          <w:i/>
          <w:iCs/>
          <w:sz w:val="28"/>
          <w:szCs w:val="28"/>
          <w:lang w:eastAsia="en-GB"/>
        </w:rPr>
      </w:pPr>
      <w:r>
        <w:rPr>
          <w:b/>
          <w:bCs/>
          <w:i/>
          <w:iCs/>
          <w:sz w:val="28"/>
          <w:szCs w:val="28"/>
        </w:rPr>
        <w:t>O</w:t>
      </w:r>
      <w:r w:rsidR="007B5EB6" w:rsidRPr="00A346AB">
        <w:rPr>
          <w:b/>
          <w:bCs/>
          <w:i/>
          <w:iCs/>
          <w:sz w:val="28"/>
          <w:szCs w:val="28"/>
        </w:rPr>
        <w:t>verview of 2 other critical roles in an enterprise Network</w:t>
      </w:r>
    </w:p>
    <w:p w14:paraId="452693CF" w14:textId="77777777" w:rsidR="00B110FB" w:rsidRPr="00A346AB" w:rsidRDefault="004C7AE9" w:rsidP="00A346AB">
      <w:pPr>
        <w:pStyle w:val="SubSubH"/>
        <w:numPr>
          <w:ilvl w:val="0"/>
          <w:numId w:val="21"/>
        </w:numPr>
        <w:spacing w:line="360" w:lineRule="auto"/>
        <w:rPr>
          <w:rFonts w:eastAsia="Times New Roman"/>
          <w:b/>
          <w:bCs/>
          <w:i/>
          <w:iCs/>
          <w:sz w:val="24"/>
          <w:szCs w:val="28"/>
          <w:lang w:eastAsia="en-GB"/>
        </w:rPr>
      </w:pPr>
      <w:r w:rsidRPr="00A346AB">
        <w:rPr>
          <w:rFonts w:eastAsia="Times New Roman"/>
          <w:b/>
          <w:bCs/>
          <w:i/>
          <w:iCs/>
          <w:sz w:val="24"/>
          <w:szCs w:val="28"/>
          <w:lang w:eastAsia="en-GB"/>
        </w:rPr>
        <w:t>D</w:t>
      </w:r>
      <w:r w:rsidR="00750ED1" w:rsidRPr="00A346AB">
        <w:rPr>
          <w:rFonts w:eastAsia="Times New Roman"/>
          <w:b/>
          <w:bCs/>
          <w:i/>
          <w:iCs/>
          <w:sz w:val="24"/>
          <w:szCs w:val="28"/>
          <w:lang w:eastAsia="en-GB"/>
        </w:rPr>
        <w:t>HCP</w:t>
      </w:r>
    </w:p>
    <w:p w14:paraId="74013361" w14:textId="77777777" w:rsidR="009E300D" w:rsidRDefault="004C7AE9" w:rsidP="00D40313">
      <w:pPr>
        <w:spacing w:line="360" w:lineRule="auto"/>
        <w:ind w:firstLine="720"/>
        <w:rPr>
          <w:rFonts w:cs="Times New Roman"/>
          <w:szCs w:val="24"/>
        </w:rPr>
      </w:pPr>
      <w:r w:rsidRPr="00B110FB">
        <w:rPr>
          <w:rFonts w:cs="Times New Roman"/>
          <w:szCs w:val="24"/>
        </w:rPr>
        <w:t xml:space="preserve">Dynamic host configuration protocol or known more commonly by its abbreviation DHCP, DHCP is protocol baes around that of the bootstrap protocol (BOOTP), which allows </w:t>
      </w:r>
      <w:r w:rsidRPr="00B110FB">
        <w:rPr>
          <w:rFonts w:cs="Times New Roman"/>
          <w:szCs w:val="24"/>
        </w:rPr>
        <w:t xml:space="preserve">for configurations information to be </w:t>
      </w:r>
      <w:r w:rsidRPr="00B110FB">
        <w:rPr>
          <w:rFonts w:cs="Times New Roman"/>
          <w:szCs w:val="24"/>
        </w:rPr>
        <w:t>passed to hosts on a TCP/IP network with the uses of frameworks it provides</w:t>
      </w:r>
      <w:sdt>
        <w:sdtPr>
          <w:rPr>
            <w:rFonts w:cs="Times New Roman"/>
            <w:szCs w:val="24"/>
          </w:rPr>
          <w:id w:val="1770426597"/>
          <w:citation/>
        </w:sdtPr>
        <w:sdtEndPr/>
        <w:sdtContent>
          <w:r w:rsidRPr="00B110FB">
            <w:rPr>
              <w:rFonts w:cs="Times New Roman"/>
              <w:szCs w:val="24"/>
            </w:rPr>
            <w:fldChar w:fldCharType="begin"/>
          </w:r>
          <w:r w:rsidRPr="00B110FB">
            <w:rPr>
              <w:rFonts w:cs="Times New Roman"/>
              <w:szCs w:val="24"/>
            </w:rPr>
            <w:instrText xml:space="preserve"> CITATION Cis11 \l 2057 </w:instrText>
          </w:r>
          <w:r w:rsidRPr="00B110FB">
            <w:rPr>
              <w:rFonts w:cs="Times New Roman"/>
              <w:szCs w:val="24"/>
            </w:rPr>
            <w:fldChar w:fldCharType="separate"/>
          </w:r>
          <w:r w:rsidR="005337FF">
            <w:rPr>
              <w:rFonts w:cs="Times New Roman"/>
              <w:noProof/>
              <w:szCs w:val="24"/>
            </w:rPr>
            <w:t xml:space="preserve"> </w:t>
          </w:r>
          <w:r w:rsidR="005337FF" w:rsidRPr="005337FF">
            <w:rPr>
              <w:rFonts w:cs="Times New Roman"/>
              <w:noProof/>
              <w:szCs w:val="24"/>
            </w:rPr>
            <w:t>[5]</w:t>
          </w:r>
          <w:r w:rsidRPr="00B110FB">
            <w:rPr>
              <w:rFonts w:cs="Times New Roman"/>
              <w:szCs w:val="24"/>
            </w:rPr>
            <w:fldChar w:fldCharType="end"/>
          </w:r>
        </w:sdtContent>
      </w:sdt>
      <w:r w:rsidRPr="00B110FB">
        <w:rPr>
          <w:rFonts w:cs="Times New Roman"/>
          <w:szCs w:val="24"/>
        </w:rPr>
        <w:t xml:space="preserve">. The purpose of DHCP is to provide the capabilities to automatically allocate IP addresses and configuration options to devices on the Local </w:t>
      </w:r>
      <w:r w:rsidRPr="00B110FB">
        <w:rPr>
          <w:rFonts w:cs="Times New Roman"/>
          <w:szCs w:val="24"/>
        </w:rPr>
        <w:t>Area Network (LAN)</w:t>
      </w:r>
      <w:sdt>
        <w:sdtPr>
          <w:rPr>
            <w:rFonts w:cs="Times New Roman"/>
            <w:szCs w:val="24"/>
          </w:rPr>
          <w:id w:val="-63260323"/>
          <w:citation/>
        </w:sdtPr>
        <w:sdtEndPr/>
        <w:sdtContent>
          <w:r w:rsidRPr="00B110FB">
            <w:rPr>
              <w:rFonts w:cs="Times New Roman"/>
              <w:szCs w:val="24"/>
            </w:rPr>
            <w:fldChar w:fldCharType="begin"/>
          </w:r>
          <w:r w:rsidRPr="00B110FB">
            <w:rPr>
              <w:rFonts w:cs="Times New Roman"/>
              <w:szCs w:val="24"/>
            </w:rPr>
            <w:instrText xml:space="preserve"> CITATION Cis11 \l 2057 </w:instrText>
          </w:r>
          <w:r w:rsidRPr="00B110FB">
            <w:rPr>
              <w:rFonts w:cs="Times New Roman"/>
              <w:szCs w:val="24"/>
            </w:rPr>
            <w:fldChar w:fldCharType="separate"/>
          </w:r>
          <w:r w:rsidR="005337FF">
            <w:rPr>
              <w:rFonts w:cs="Times New Roman"/>
              <w:noProof/>
              <w:szCs w:val="24"/>
            </w:rPr>
            <w:t xml:space="preserve"> </w:t>
          </w:r>
          <w:r w:rsidR="005337FF" w:rsidRPr="005337FF">
            <w:rPr>
              <w:rFonts w:cs="Times New Roman"/>
              <w:noProof/>
              <w:szCs w:val="24"/>
            </w:rPr>
            <w:t>[5]</w:t>
          </w:r>
          <w:r w:rsidRPr="00B110FB">
            <w:rPr>
              <w:rFonts w:cs="Times New Roman"/>
              <w:szCs w:val="24"/>
            </w:rPr>
            <w:fldChar w:fldCharType="end"/>
          </w:r>
        </w:sdtContent>
      </w:sdt>
      <w:r w:rsidRPr="00B110FB">
        <w:rPr>
          <w:rFonts w:cs="Times New Roman"/>
          <w:szCs w:val="24"/>
        </w:rPr>
        <w:t xml:space="preserve">. </w:t>
      </w:r>
    </w:p>
    <w:p w14:paraId="6D1CFF81" w14:textId="77777777" w:rsidR="00976515" w:rsidRDefault="00976515" w:rsidP="009E300D">
      <w:pPr>
        <w:spacing w:line="360" w:lineRule="auto"/>
        <w:ind w:left="-360" w:firstLine="360"/>
        <w:rPr>
          <w:rFonts w:cs="Times New Roman"/>
          <w:szCs w:val="24"/>
        </w:rPr>
      </w:pPr>
    </w:p>
    <w:p w14:paraId="0C82EE07" w14:textId="5E12F76B" w:rsidR="008A4EAC" w:rsidRDefault="004C7AE9" w:rsidP="00D40313">
      <w:pPr>
        <w:spacing w:line="360" w:lineRule="auto"/>
      </w:pPr>
      <w:r w:rsidRPr="00B110FB">
        <w:t>There are two main compounds to DHCP, the first is a protocol for delivering host-specific configuration parameters to a device or host from a DHCP server and the second protocol consists of a mechanis</w:t>
      </w:r>
      <w:r w:rsidRPr="00B110FB">
        <w:t>m used for allocating IP addresses to hosts</w:t>
      </w:r>
      <w:sdt>
        <w:sdtPr>
          <w:id w:val="322939002"/>
          <w:citation/>
        </w:sdtPr>
        <w:sdtEndPr/>
        <w:sdtContent>
          <w:r w:rsidRPr="00B110FB">
            <w:fldChar w:fldCharType="begin"/>
          </w:r>
          <w:r w:rsidRPr="00B110FB">
            <w:instrText xml:space="preserve"> CITATION Cis11 \l 2057 </w:instrText>
          </w:r>
          <w:r w:rsidRPr="00B110FB">
            <w:fldChar w:fldCharType="separate"/>
          </w:r>
          <w:r w:rsidR="005337FF">
            <w:rPr>
              <w:noProof/>
            </w:rPr>
            <w:t xml:space="preserve"> </w:t>
          </w:r>
          <w:r w:rsidR="005337FF" w:rsidRPr="005337FF">
            <w:rPr>
              <w:noProof/>
            </w:rPr>
            <w:t>[5]</w:t>
          </w:r>
          <w:r w:rsidRPr="00B110FB">
            <w:fldChar w:fldCharType="end"/>
          </w:r>
        </w:sdtContent>
      </w:sdt>
      <w:r w:rsidRPr="00B110FB">
        <w:t>. DHCP is designed on a client/server model, where chosen DHCP server hosts give out the IP addresses and deliver configuration parameters to dynamically configured devices and hos</w:t>
      </w:r>
      <w:r w:rsidRPr="00B110FB">
        <w:t>ts</w:t>
      </w:r>
      <w:sdt>
        <w:sdtPr>
          <w:id w:val="2040087411"/>
          <w:citation/>
        </w:sdtPr>
        <w:sdtEndPr/>
        <w:sdtContent>
          <w:r w:rsidRPr="00B110FB">
            <w:fldChar w:fldCharType="begin"/>
          </w:r>
          <w:r w:rsidRPr="00B110FB">
            <w:instrText xml:space="preserve"> CITATION Cis11 \l 2057 </w:instrText>
          </w:r>
          <w:r w:rsidRPr="00B110FB">
            <w:fldChar w:fldCharType="separate"/>
          </w:r>
          <w:r w:rsidR="005337FF">
            <w:rPr>
              <w:noProof/>
            </w:rPr>
            <w:t xml:space="preserve"> </w:t>
          </w:r>
          <w:r w:rsidR="005337FF" w:rsidRPr="005337FF">
            <w:rPr>
              <w:noProof/>
            </w:rPr>
            <w:t>[5]</w:t>
          </w:r>
          <w:r w:rsidRPr="00B110FB">
            <w:fldChar w:fldCharType="end"/>
          </w:r>
        </w:sdtContent>
      </w:sdt>
      <w:r w:rsidRPr="00B110FB">
        <w:t>.</w:t>
      </w:r>
    </w:p>
    <w:p w14:paraId="18AAB145" w14:textId="77777777" w:rsidR="00D40313" w:rsidRDefault="00D40313" w:rsidP="008A4EAC">
      <w:pPr>
        <w:spacing w:line="360" w:lineRule="auto"/>
        <w:ind w:left="-360"/>
      </w:pPr>
    </w:p>
    <w:p w14:paraId="15F24741" w14:textId="77777777" w:rsidR="00A346AB" w:rsidRPr="00A346AB" w:rsidRDefault="004C7AE9" w:rsidP="00A346AB">
      <w:pPr>
        <w:pStyle w:val="SubSubH"/>
        <w:rPr>
          <w:rFonts w:eastAsia="Times New Roman" w:cs="Times New Roman"/>
          <w:b/>
          <w:bCs/>
          <w:i/>
          <w:iCs/>
          <w:sz w:val="24"/>
          <w:szCs w:val="28"/>
          <w:lang w:eastAsia="en-GB"/>
        </w:rPr>
      </w:pPr>
      <w:r w:rsidRPr="00A346AB">
        <w:rPr>
          <w:rFonts w:eastAsia="Times New Roman" w:cs="Times New Roman"/>
          <w:b/>
          <w:bCs/>
          <w:i/>
          <w:iCs/>
          <w:sz w:val="24"/>
          <w:szCs w:val="28"/>
          <w:lang w:eastAsia="en-GB"/>
        </w:rPr>
        <w:t>Remote Desktop Service</w:t>
      </w:r>
    </w:p>
    <w:p w14:paraId="0AA451BF" w14:textId="77777777" w:rsidR="008A4EAC" w:rsidRPr="008A4EAC" w:rsidRDefault="004C7AE9" w:rsidP="00D40313">
      <w:pPr>
        <w:spacing w:line="360" w:lineRule="auto"/>
        <w:ind w:firstLine="360"/>
        <w:rPr>
          <w:rStyle w:val="Strong"/>
          <w:b w:val="0"/>
          <w:bCs w:val="0"/>
          <w:sz w:val="20"/>
          <w:szCs w:val="24"/>
        </w:rPr>
      </w:pPr>
      <w:r w:rsidRPr="00B110FB">
        <w:t>A remote desktop is used by a user to connect and control their computer while in a remote location away from the device, this done on Windows devices by using Microsoft Remote Desktop Client this</w:t>
      </w:r>
      <w:r w:rsidRPr="00B110FB">
        <w:t xml:space="preserve"> software is also compatible with iOS, Android and macOS</w:t>
      </w:r>
      <w:sdt>
        <w:sdtPr>
          <w:id w:val="-1911216771"/>
          <w:citation/>
        </w:sdtPr>
        <w:sdtEndPr/>
        <w:sdtContent>
          <w:r w:rsidRPr="00B110FB">
            <w:fldChar w:fldCharType="begin"/>
          </w:r>
          <w:r w:rsidRPr="00B110FB">
            <w:instrText xml:space="preserve">CITATION LPo18 \l 2057 </w:instrText>
          </w:r>
          <w:r w:rsidRPr="00B110FB">
            <w:fldChar w:fldCharType="separate"/>
          </w:r>
          <w:r w:rsidR="005337FF">
            <w:rPr>
              <w:noProof/>
            </w:rPr>
            <w:t xml:space="preserve"> </w:t>
          </w:r>
          <w:r w:rsidR="005337FF" w:rsidRPr="005337FF">
            <w:rPr>
              <w:noProof/>
            </w:rPr>
            <w:t>[6]</w:t>
          </w:r>
          <w:r w:rsidRPr="00B110FB">
            <w:fldChar w:fldCharType="end"/>
          </w:r>
        </w:sdtContent>
      </w:sdt>
      <w:r w:rsidRPr="00B110FB">
        <w:t xml:space="preserve">. </w:t>
      </w:r>
    </w:p>
    <w:p w14:paraId="5CE0CAA7" w14:textId="77777777" w:rsidR="00AA441C" w:rsidRPr="008A4EAC" w:rsidRDefault="00AA441C" w:rsidP="008A4EAC">
      <w:pPr>
        <w:pStyle w:val="SubSubH"/>
        <w:numPr>
          <w:ilvl w:val="0"/>
          <w:numId w:val="0"/>
        </w:numPr>
        <w:ind w:left="1080"/>
        <w:rPr>
          <w:szCs w:val="24"/>
        </w:rPr>
      </w:pPr>
    </w:p>
    <w:p w14:paraId="36CB4056" w14:textId="77777777" w:rsidR="00425F0F" w:rsidRPr="005337FF" w:rsidRDefault="004C7AE9" w:rsidP="00D40313">
      <w:pPr>
        <w:spacing w:line="360" w:lineRule="auto"/>
      </w:pPr>
      <w:r w:rsidRPr="00B110FB">
        <w:t>This is achieved by using a different device to remotely connect to the desired computer if both devices have an internet connection</w:t>
      </w:r>
      <w:sdt>
        <w:sdtPr>
          <w:id w:val="987283584"/>
          <w:citation/>
        </w:sdtPr>
        <w:sdtEndPr/>
        <w:sdtContent>
          <w:r w:rsidRPr="00B110FB">
            <w:fldChar w:fldCharType="begin"/>
          </w:r>
          <w:r w:rsidRPr="00B110FB">
            <w:instrText xml:space="preserve"> CITATION LPo18 \l 2057 </w:instrText>
          </w:r>
          <w:r w:rsidRPr="00B110FB">
            <w:fldChar w:fldCharType="separate"/>
          </w:r>
          <w:r w:rsidR="005337FF">
            <w:rPr>
              <w:noProof/>
            </w:rPr>
            <w:t xml:space="preserve"> </w:t>
          </w:r>
          <w:r w:rsidR="005337FF" w:rsidRPr="005337FF">
            <w:rPr>
              <w:noProof/>
            </w:rPr>
            <w:t>[6]</w:t>
          </w:r>
          <w:r w:rsidRPr="00B110FB">
            <w:fldChar w:fldCharType="end"/>
          </w:r>
        </w:sdtContent>
      </w:sdt>
      <w:r w:rsidRPr="00B110FB">
        <w:t>. The desired PC is switched on and running, remote desktop is enabled</w:t>
      </w:r>
      <w:sdt>
        <w:sdtPr>
          <w:id w:val="-1459408476"/>
          <w:citation/>
        </w:sdtPr>
        <w:sdtEndPr/>
        <w:sdtContent>
          <w:r w:rsidRPr="00B110FB">
            <w:fldChar w:fldCharType="begin"/>
          </w:r>
          <w:r w:rsidRPr="00B110FB">
            <w:instrText xml:space="preserve"> CITATION LPo18 \l 2057 </w:instrText>
          </w:r>
          <w:r w:rsidRPr="00B110FB">
            <w:fldChar w:fldCharType="separate"/>
          </w:r>
          <w:r w:rsidR="005337FF">
            <w:rPr>
              <w:noProof/>
            </w:rPr>
            <w:t xml:space="preserve"> </w:t>
          </w:r>
          <w:r w:rsidR="005337FF" w:rsidRPr="005337FF">
            <w:rPr>
              <w:noProof/>
            </w:rPr>
            <w:t>[6]</w:t>
          </w:r>
          <w:r w:rsidRPr="00B110FB">
            <w:fldChar w:fldCharType="end"/>
          </w:r>
        </w:sdtContent>
      </w:sdt>
      <w:r w:rsidRPr="00B110FB">
        <w:t xml:space="preserve">. The firewall of </w:t>
      </w:r>
      <w:r w:rsidRPr="00B110FB">
        <w:lastRenderedPageBreak/>
        <w:t xml:space="preserve">the devices that will be used in this connection has been set up to allow the connection and the user </w:t>
      </w:r>
      <w:r w:rsidRPr="00B110FB">
        <w:t>must be part of the domain group that has permission and the sensitivity level/label to access the device</w:t>
      </w:r>
      <w:sdt>
        <w:sdtPr>
          <w:id w:val="1116412213"/>
          <w:citation/>
        </w:sdtPr>
        <w:sdtEndPr/>
        <w:sdtContent>
          <w:r w:rsidRPr="00B110FB">
            <w:fldChar w:fldCharType="begin"/>
          </w:r>
          <w:r w:rsidRPr="00B110FB">
            <w:instrText xml:space="preserve"> CITATION LPo18 \l 2057 </w:instrText>
          </w:r>
          <w:r w:rsidRPr="00B110FB">
            <w:fldChar w:fldCharType="separate"/>
          </w:r>
          <w:r w:rsidR="005337FF">
            <w:rPr>
              <w:noProof/>
            </w:rPr>
            <w:t xml:space="preserve"> </w:t>
          </w:r>
          <w:r w:rsidR="005337FF" w:rsidRPr="005337FF">
            <w:rPr>
              <w:noProof/>
            </w:rPr>
            <w:t>[6]</w:t>
          </w:r>
          <w:r w:rsidRPr="00B110FB">
            <w:fldChar w:fldCharType="end"/>
          </w:r>
        </w:sdtContent>
      </w:sdt>
      <w:r w:rsidRPr="00B110FB">
        <w:t>.  when working the user can access all the files, apps, programs, and resources as if they were sitting at the device</w:t>
      </w:r>
      <w:sdt>
        <w:sdtPr>
          <w:id w:val="1682465754"/>
          <w:citation/>
        </w:sdtPr>
        <w:sdtEndPr/>
        <w:sdtContent>
          <w:r w:rsidRPr="00B110FB">
            <w:fldChar w:fldCharType="begin"/>
          </w:r>
          <w:r w:rsidRPr="00B110FB">
            <w:instrText xml:space="preserve">CITATION LPo18 \l 2057 </w:instrText>
          </w:r>
          <w:r w:rsidRPr="00B110FB">
            <w:fldChar w:fldCharType="separate"/>
          </w:r>
          <w:r w:rsidR="005337FF">
            <w:rPr>
              <w:noProof/>
            </w:rPr>
            <w:t xml:space="preserve"> </w:t>
          </w:r>
          <w:r w:rsidR="005337FF" w:rsidRPr="005337FF">
            <w:rPr>
              <w:noProof/>
            </w:rPr>
            <w:t>[6]</w:t>
          </w:r>
          <w:r w:rsidRPr="00B110FB">
            <w:fldChar w:fldCharType="end"/>
          </w:r>
        </w:sdtContent>
      </w:sdt>
      <w:r w:rsidRPr="00B110FB">
        <w:t xml:space="preserve">.  </w:t>
      </w:r>
    </w:p>
    <w:p w14:paraId="2E6FEAA6" w14:textId="77777777" w:rsidR="00AA741F" w:rsidRDefault="00AA741F" w:rsidP="00E510DC">
      <w:pPr>
        <w:pStyle w:val="IEEE-SubSect"/>
        <w:numPr>
          <w:ilvl w:val="0"/>
          <w:numId w:val="0"/>
        </w:numPr>
        <w:spacing w:line="360" w:lineRule="auto"/>
        <w:ind w:left="360"/>
        <w:rPr>
          <w:b/>
          <w:bCs/>
          <w:i/>
          <w:iCs/>
          <w:sz w:val="24"/>
          <w:szCs w:val="24"/>
        </w:rPr>
      </w:pPr>
    </w:p>
    <w:p w14:paraId="1689C01E" w14:textId="77777777" w:rsidR="00425F0F" w:rsidRPr="00425F0F" w:rsidRDefault="004C7AE9" w:rsidP="003C4DC1">
      <w:pPr>
        <w:pStyle w:val="IEEE-SubSect"/>
        <w:spacing w:line="360" w:lineRule="auto"/>
        <w:ind w:left="360"/>
        <w:rPr>
          <w:b/>
          <w:bCs/>
          <w:i/>
          <w:iCs/>
          <w:sz w:val="24"/>
          <w:szCs w:val="24"/>
        </w:rPr>
      </w:pPr>
      <w:r>
        <w:rPr>
          <w:b/>
          <w:bCs/>
          <w:i/>
          <w:iCs/>
          <w:sz w:val="24"/>
          <w:szCs w:val="24"/>
        </w:rPr>
        <w:t xml:space="preserve">The </w:t>
      </w:r>
      <w:r w:rsidR="00E510DC">
        <w:rPr>
          <w:b/>
          <w:bCs/>
          <w:i/>
          <w:iCs/>
          <w:sz w:val="24"/>
          <w:szCs w:val="24"/>
        </w:rPr>
        <w:t>i</w:t>
      </w:r>
      <w:r w:rsidR="00E510DC" w:rsidRPr="00425F0F">
        <w:rPr>
          <w:b/>
          <w:bCs/>
          <w:i/>
          <w:iCs/>
          <w:sz w:val="24"/>
          <w:szCs w:val="24"/>
        </w:rPr>
        <w:t>mportanc</w:t>
      </w:r>
      <w:r w:rsidR="00E510DC">
        <w:rPr>
          <w:b/>
          <w:bCs/>
          <w:i/>
          <w:iCs/>
          <w:sz w:val="24"/>
          <w:szCs w:val="24"/>
        </w:rPr>
        <w:t>e</w:t>
      </w:r>
      <w:r w:rsidRPr="00425F0F">
        <w:rPr>
          <w:b/>
          <w:bCs/>
          <w:i/>
          <w:iCs/>
          <w:sz w:val="24"/>
          <w:szCs w:val="24"/>
        </w:rPr>
        <w:t xml:space="preserve"> to have different levels of access/roles within the Network User Account groups</w:t>
      </w:r>
    </w:p>
    <w:p w14:paraId="3D9C0242" w14:textId="77777777" w:rsidR="00E510DC" w:rsidRDefault="004C7AE9" w:rsidP="00E510DC">
      <w:pPr>
        <w:spacing w:line="360" w:lineRule="auto"/>
        <w:ind w:firstLine="360"/>
      </w:pPr>
      <w:r w:rsidRPr="00E510DC">
        <w:t>The different levels of access/ roles are an important feature to have as it makes it easier to manage the controls and rest</w:t>
      </w:r>
      <w:r w:rsidRPr="00E510DC">
        <w:t>rictions attached to a practical task or role, especially when this role may be subject to regular changes in the organization</w:t>
      </w:r>
      <w:sdt>
        <w:sdtPr>
          <w:id w:val="1914882912"/>
          <w:citation/>
        </w:sdtPr>
        <w:sdtEndPr/>
        <w:sdtContent>
          <w:r w:rsidRPr="00E510DC">
            <w:fldChar w:fldCharType="begin"/>
          </w:r>
          <w:r w:rsidRPr="00E510DC">
            <w:instrText xml:space="preserve"> CITATION Whi11 \l 2057 </w:instrText>
          </w:r>
          <w:r w:rsidRPr="00E510DC">
            <w:fldChar w:fldCharType="separate"/>
          </w:r>
          <w:r w:rsidRPr="00E510DC">
            <w:rPr>
              <w:noProof/>
            </w:rPr>
            <w:t xml:space="preserve"> [1]</w:t>
          </w:r>
          <w:r w:rsidRPr="00E510DC">
            <w:fldChar w:fldCharType="end"/>
          </w:r>
        </w:sdtContent>
      </w:sdt>
      <w:r w:rsidRPr="00E510DC">
        <w:t xml:space="preserve">. Instead of constantly changing a user’s rights, the administrator can simply assign the needed </w:t>
      </w:r>
      <w:r w:rsidRPr="00E510DC">
        <w:t>rights and privileges to the role and when a user comes or go, they can be quickly added and removed</w:t>
      </w:r>
      <w:sdt>
        <w:sdtPr>
          <w:id w:val="-585683946"/>
          <w:citation/>
        </w:sdtPr>
        <w:sdtEndPr/>
        <w:sdtContent>
          <w:r w:rsidRPr="00E510DC">
            <w:fldChar w:fldCharType="begin"/>
          </w:r>
          <w:r w:rsidRPr="00E510DC">
            <w:instrText xml:space="preserve">CITATION Whi11 \l 2057 </w:instrText>
          </w:r>
          <w:r w:rsidRPr="00E510DC">
            <w:fldChar w:fldCharType="separate"/>
          </w:r>
          <w:r w:rsidRPr="00E510DC">
            <w:rPr>
              <w:noProof/>
            </w:rPr>
            <w:t xml:space="preserve"> [1]</w:t>
          </w:r>
          <w:r w:rsidRPr="00E510DC">
            <w:fldChar w:fldCharType="end"/>
          </w:r>
        </w:sdtContent>
      </w:sdt>
      <w:r w:rsidRPr="00E510DC">
        <w:t xml:space="preserve">. </w:t>
      </w:r>
    </w:p>
    <w:p w14:paraId="250F8322" w14:textId="77777777" w:rsidR="00E510DC" w:rsidRPr="00E510DC" w:rsidRDefault="00E510DC" w:rsidP="00E510DC">
      <w:pPr>
        <w:spacing w:line="360" w:lineRule="auto"/>
      </w:pPr>
    </w:p>
    <w:p w14:paraId="5F266B11" w14:textId="77777777" w:rsidR="00E510DC" w:rsidRDefault="004C7AE9" w:rsidP="00E510DC">
      <w:pPr>
        <w:spacing w:line="360" w:lineRule="auto"/>
      </w:pPr>
      <w:r w:rsidRPr="00E510DC">
        <w:t>The second reason it is important to have different levels of access and roles on a domain and network, including the ability to restrict what each account can do on the domain. These restrictions should be set to a level where each account has access to t</w:t>
      </w:r>
      <w:r w:rsidRPr="00E510DC">
        <w:t xml:space="preserve">he data and information that the user requires to complete their role. For example, the IT department of a hospital does not need access to a patient's health record, the </w:t>
      </w:r>
      <w:r w:rsidRPr="00E510DC">
        <w:t>only people who should have access to this is the medical professionals taking care o</w:t>
      </w:r>
      <w:r w:rsidRPr="00E510DC">
        <w:t xml:space="preserve">f them. Whereas the roles and access privileges that the IT department have is related to the maintenance of computer systems, something a doctor will not have access to as their job role does not require them to make changes to the computer system. </w:t>
      </w:r>
    </w:p>
    <w:p w14:paraId="5FE66276" w14:textId="77777777" w:rsidR="00E510DC" w:rsidRPr="00E510DC" w:rsidRDefault="00E510DC" w:rsidP="00E510DC">
      <w:pPr>
        <w:spacing w:line="360" w:lineRule="auto"/>
      </w:pPr>
    </w:p>
    <w:p w14:paraId="245C294D" w14:textId="77777777" w:rsidR="00E510DC" w:rsidRPr="00E510DC" w:rsidRDefault="004C7AE9" w:rsidP="00E510DC">
      <w:pPr>
        <w:spacing w:line="360" w:lineRule="auto"/>
      </w:pPr>
      <w:r w:rsidRPr="00E510DC">
        <w:t xml:space="preserve">The </w:t>
      </w:r>
      <w:r w:rsidRPr="00E510DC">
        <w:t>ability to have a strong grip on access control within the domain and network helps to ensure to an extent the CIA security triad of Confidentiality, only those who have been granted access can view the data. Integrity, data can only be altered by those wi</w:t>
      </w:r>
      <w:r w:rsidRPr="00E510DC">
        <w:t>th access to the data, lowering the chances of wrongful or malicious changes. and availability, information is readily available to the correct persons is implemented within the system and account groups. Other advantages to this implementation include the</w:t>
      </w:r>
      <w:r w:rsidRPr="00E510DC">
        <w:t xml:space="preserve"> ease of making changes to access/roles in certain groups, for example, if someone switched departments at an organization instead of having to manually change their privileges, they can be moved to a new group and instantly gain those privileges.</w:t>
      </w:r>
    </w:p>
    <w:p w14:paraId="7EA9400B" w14:textId="530233DC" w:rsidR="005772B7" w:rsidRDefault="005772B7" w:rsidP="007934A1">
      <w:pPr>
        <w:spacing w:line="360" w:lineRule="auto"/>
      </w:pPr>
    </w:p>
    <w:p w14:paraId="168C6367" w14:textId="22CE3026" w:rsidR="00D40313" w:rsidRDefault="00D40313" w:rsidP="007934A1">
      <w:pPr>
        <w:spacing w:line="360" w:lineRule="auto"/>
      </w:pPr>
    </w:p>
    <w:p w14:paraId="5B19F174" w14:textId="0D50CC34" w:rsidR="00D40313" w:rsidRDefault="00D40313" w:rsidP="007934A1">
      <w:pPr>
        <w:spacing w:line="360" w:lineRule="auto"/>
      </w:pPr>
    </w:p>
    <w:p w14:paraId="6FB6B14B" w14:textId="77777777" w:rsidR="00D40313" w:rsidRDefault="00D40313" w:rsidP="007934A1">
      <w:pPr>
        <w:spacing w:line="360" w:lineRule="auto"/>
      </w:pPr>
    </w:p>
    <w:p w14:paraId="1409B219" w14:textId="2BB82AB1" w:rsidR="00D40313" w:rsidRPr="00D40313" w:rsidRDefault="004C7AE9" w:rsidP="00D40313">
      <w:pPr>
        <w:pStyle w:val="IEEE-SubSect"/>
        <w:spacing w:line="360" w:lineRule="auto"/>
        <w:ind w:left="360"/>
        <w:rPr>
          <w:b/>
          <w:bCs/>
          <w:i/>
          <w:iCs/>
          <w:sz w:val="48"/>
          <w:szCs w:val="48"/>
        </w:rPr>
      </w:pPr>
      <w:r w:rsidRPr="000D7BE8">
        <w:rPr>
          <w:b/>
          <w:bCs/>
          <w:i/>
          <w:iCs/>
          <w:sz w:val="24"/>
          <w:szCs w:val="24"/>
        </w:rPr>
        <w:lastRenderedPageBreak/>
        <w:t>Ideas on Microsoft’s recommendations on AGDLP and AGUDLP for assigning permissions.</w:t>
      </w:r>
    </w:p>
    <w:p w14:paraId="4081E30E" w14:textId="5933EE0C" w:rsidR="002E6BC1" w:rsidRDefault="004C7AE9" w:rsidP="005772B7">
      <w:pPr>
        <w:pStyle w:val="IEEE-SubSect"/>
        <w:numPr>
          <w:ilvl w:val="0"/>
          <w:numId w:val="0"/>
        </w:numPr>
        <w:spacing w:line="360" w:lineRule="auto"/>
        <w:ind w:firstLine="360"/>
        <w:jc w:val="both"/>
        <w:rPr>
          <w:sz w:val="24"/>
          <w:szCs w:val="24"/>
        </w:rPr>
      </w:pPr>
      <w:r w:rsidRPr="000D7BE8">
        <w:rPr>
          <w:sz w:val="24"/>
          <w:szCs w:val="24"/>
        </w:rPr>
        <w:t>AGDLP is a simple acronym used by Microsoft to help system administrators and users to remember everything they need to know for using groups in a single domain forest</w:t>
      </w:r>
      <w:sdt>
        <w:sdtPr>
          <w:rPr>
            <w:sz w:val="24"/>
            <w:szCs w:val="24"/>
          </w:rPr>
          <w:id w:val="1560057509"/>
          <w:citation/>
        </w:sdtPr>
        <w:sdtEndPr/>
        <w:sdtContent>
          <w:r w:rsidRPr="000D7BE8">
            <w:rPr>
              <w:sz w:val="24"/>
              <w:szCs w:val="24"/>
            </w:rPr>
            <w:fldChar w:fldCharType="begin"/>
          </w:r>
          <w:r w:rsidRPr="000D7BE8">
            <w:rPr>
              <w:sz w:val="24"/>
              <w:szCs w:val="24"/>
            </w:rPr>
            <w:instrText xml:space="preserve"> CITA</w:instrText>
          </w:r>
          <w:r w:rsidRPr="000D7BE8">
            <w:rPr>
              <w:sz w:val="24"/>
              <w:szCs w:val="24"/>
            </w:rPr>
            <w:instrText xml:space="preserve">TION Mic03 \l 2057 </w:instrText>
          </w:r>
          <w:r w:rsidRPr="000D7BE8">
            <w:rPr>
              <w:sz w:val="24"/>
              <w:szCs w:val="24"/>
            </w:rPr>
            <w:fldChar w:fldCharType="separate"/>
          </w:r>
          <w:r w:rsidRPr="000D7BE8">
            <w:rPr>
              <w:sz w:val="24"/>
              <w:szCs w:val="24"/>
            </w:rPr>
            <w:t xml:space="preserve"> [5]</w:t>
          </w:r>
          <w:r w:rsidRPr="000D7BE8">
            <w:rPr>
              <w:sz w:val="24"/>
              <w:szCs w:val="24"/>
            </w:rPr>
            <w:fldChar w:fldCharType="end"/>
          </w:r>
        </w:sdtContent>
      </w:sdt>
      <w:r w:rsidRPr="000D7BE8">
        <w:rPr>
          <w:sz w:val="24"/>
          <w:szCs w:val="24"/>
        </w:rPr>
        <w:t>. When abbreviated the acronym gives a flow process in the essence that the A stands for the accounts on the domain such as users and objects, the accounts are stored in global groups this is what the G in the acronym stands for</w:t>
      </w:r>
      <w:sdt>
        <w:sdtPr>
          <w:rPr>
            <w:sz w:val="24"/>
            <w:szCs w:val="24"/>
          </w:rPr>
          <w:id w:val="-1761826544"/>
          <w:citation/>
        </w:sdtPr>
        <w:sdtEndPr/>
        <w:sdtContent>
          <w:r w:rsidRPr="000D7BE8">
            <w:rPr>
              <w:sz w:val="24"/>
              <w:szCs w:val="24"/>
            </w:rPr>
            <w:fldChar w:fldCharType="begin"/>
          </w:r>
          <w:r w:rsidRPr="000D7BE8">
            <w:rPr>
              <w:sz w:val="24"/>
              <w:szCs w:val="24"/>
            </w:rPr>
            <w:instrText xml:space="preserve"> CITATION Mic03 \l 2057 </w:instrText>
          </w:r>
          <w:r w:rsidRPr="000D7BE8">
            <w:rPr>
              <w:sz w:val="24"/>
              <w:szCs w:val="24"/>
            </w:rPr>
            <w:fldChar w:fldCharType="separate"/>
          </w:r>
          <w:r w:rsidRPr="000D7BE8">
            <w:rPr>
              <w:sz w:val="24"/>
              <w:szCs w:val="24"/>
            </w:rPr>
            <w:t xml:space="preserve"> [5]</w:t>
          </w:r>
          <w:r w:rsidRPr="000D7BE8">
            <w:rPr>
              <w:sz w:val="24"/>
              <w:szCs w:val="24"/>
            </w:rPr>
            <w:fldChar w:fldCharType="end"/>
          </w:r>
        </w:sdtContent>
      </w:sdt>
      <w:r w:rsidRPr="000D7BE8">
        <w:rPr>
          <w:sz w:val="24"/>
          <w:szCs w:val="24"/>
        </w:rPr>
        <w:t>. The DL in the acronym stands for domain local groups, global groups are placed</w:t>
      </w:r>
      <w:r w:rsidRPr="000D7BE8">
        <w:rPr>
          <w:sz w:val="32"/>
          <w:szCs w:val="32"/>
        </w:rPr>
        <w:t xml:space="preserve"> </w:t>
      </w:r>
      <w:r w:rsidRPr="00750ED1">
        <w:rPr>
          <w:sz w:val="24"/>
          <w:szCs w:val="24"/>
        </w:rPr>
        <w:t>in domain local groups</w:t>
      </w:r>
      <w:sdt>
        <w:sdtPr>
          <w:rPr>
            <w:sz w:val="24"/>
            <w:szCs w:val="24"/>
          </w:rPr>
          <w:id w:val="281157060"/>
          <w:citation/>
        </w:sdtPr>
        <w:sdtEndPr/>
        <w:sdtContent>
          <w:r w:rsidRPr="00750ED1">
            <w:rPr>
              <w:sz w:val="24"/>
              <w:szCs w:val="24"/>
            </w:rPr>
            <w:fldChar w:fldCharType="begin"/>
          </w:r>
          <w:r w:rsidRPr="00750ED1">
            <w:rPr>
              <w:sz w:val="24"/>
              <w:szCs w:val="24"/>
            </w:rPr>
            <w:instrText xml:space="preserve"> CITATION Mic03 \l 2057 </w:instrText>
          </w:r>
          <w:r w:rsidRPr="00750ED1">
            <w:rPr>
              <w:sz w:val="24"/>
              <w:szCs w:val="24"/>
            </w:rPr>
            <w:fldChar w:fldCharType="separate"/>
          </w:r>
          <w:r w:rsidRPr="00750ED1">
            <w:rPr>
              <w:noProof/>
              <w:sz w:val="24"/>
              <w:szCs w:val="24"/>
            </w:rPr>
            <w:t xml:space="preserve"> [5]</w:t>
          </w:r>
          <w:r w:rsidRPr="00750ED1">
            <w:rPr>
              <w:sz w:val="24"/>
              <w:szCs w:val="24"/>
            </w:rPr>
            <w:fldChar w:fldCharType="end"/>
          </w:r>
        </w:sdtContent>
      </w:sdt>
      <w:r w:rsidRPr="00750ED1">
        <w:rPr>
          <w:sz w:val="24"/>
          <w:szCs w:val="24"/>
        </w:rPr>
        <w:t>. These domain local groups are added into access control lists and given certain permi</w:t>
      </w:r>
      <w:r w:rsidRPr="00750ED1">
        <w:rPr>
          <w:sz w:val="24"/>
          <w:szCs w:val="24"/>
        </w:rPr>
        <w:t>ssions to the Data and resources; this where the P comes from in the acronym as it stands for permissions</w:t>
      </w:r>
      <w:sdt>
        <w:sdtPr>
          <w:rPr>
            <w:sz w:val="24"/>
            <w:szCs w:val="24"/>
          </w:rPr>
          <w:id w:val="887528225"/>
          <w:citation/>
        </w:sdtPr>
        <w:sdtEndPr/>
        <w:sdtContent>
          <w:r w:rsidRPr="00750ED1">
            <w:rPr>
              <w:sz w:val="24"/>
              <w:szCs w:val="24"/>
            </w:rPr>
            <w:fldChar w:fldCharType="begin"/>
          </w:r>
          <w:r w:rsidRPr="00750ED1">
            <w:rPr>
              <w:sz w:val="24"/>
              <w:szCs w:val="24"/>
            </w:rPr>
            <w:instrText xml:space="preserve"> CITATION Mic03 \l 2057 </w:instrText>
          </w:r>
          <w:r w:rsidRPr="00750ED1">
            <w:rPr>
              <w:sz w:val="24"/>
              <w:szCs w:val="24"/>
            </w:rPr>
            <w:fldChar w:fldCharType="separate"/>
          </w:r>
          <w:r w:rsidRPr="00750ED1">
            <w:rPr>
              <w:noProof/>
              <w:sz w:val="24"/>
              <w:szCs w:val="24"/>
            </w:rPr>
            <w:t xml:space="preserve"> [5]</w:t>
          </w:r>
          <w:r w:rsidRPr="00750ED1">
            <w:rPr>
              <w:sz w:val="24"/>
              <w:szCs w:val="24"/>
            </w:rPr>
            <w:fldChar w:fldCharType="end"/>
          </w:r>
        </w:sdtContent>
      </w:sdt>
      <w:r w:rsidRPr="00750ED1">
        <w:rPr>
          <w:sz w:val="24"/>
          <w:szCs w:val="24"/>
        </w:rPr>
        <w:t xml:space="preserve">. </w:t>
      </w:r>
    </w:p>
    <w:p w14:paraId="51F05FCF" w14:textId="77777777" w:rsidR="005772B7" w:rsidRDefault="005772B7" w:rsidP="005772B7">
      <w:pPr>
        <w:pStyle w:val="IEEE-SubSect"/>
        <w:numPr>
          <w:ilvl w:val="0"/>
          <w:numId w:val="0"/>
        </w:numPr>
        <w:spacing w:line="360" w:lineRule="auto"/>
        <w:ind w:firstLine="360"/>
        <w:jc w:val="both"/>
        <w:rPr>
          <w:sz w:val="24"/>
          <w:szCs w:val="24"/>
        </w:rPr>
      </w:pPr>
    </w:p>
    <w:p w14:paraId="0D986C3B" w14:textId="77777777" w:rsidR="00750ED1" w:rsidRDefault="004C7AE9" w:rsidP="005772B7">
      <w:pPr>
        <w:pStyle w:val="IEEE-SubSect"/>
        <w:numPr>
          <w:ilvl w:val="0"/>
          <w:numId w:val="0"/>
        </w:numPr>
        <w:spacing w:line="360" w:lineRule="auto"/>
        <w:jc w:val="both"/>
        <w:rPr>
          <w:sz w:val="24"/>
          <w:szCs w:val="24"/>
        </w:rPr>
      </w:pPr>
      <w:r w:rsidRPr="00750ED1">
        <w:rPr>
          <w:sz w:val="24"/>
          <w:szCs w:val="24"/>
        </w:rPr>
        <w:t xml:space="preserve">AGUDLP is also an acronym used to help users remember the flow process in the active directory but AGUPLP is used </w:t>
      </w:r>
      <w:r w:rsidRPr="00750ED1">
        <w:rPr>
          <w:sz w:val="24"/>
          <w:szCs w:val="24"/>
        </w:rPr>
        <w:t>to guide the user when working with a universal group</w:t>
      </w:r>
      <w:sdt>
        <w:sdtPr>
          <w:rPr>
            <w:sz w:val="24"/>
            <w:szCs w:val="24"/>
          </w:rPr>
          <w:id w:val="-1262294266"/>
          <w:citation/>
        </w:sdtPr>
        <w:sdtEndPr/>
        <w:sdtContent>
          <w:r w:rsidRPr="00750ED1">
            <w:rPr>
              <w:sz w:val="24"/>
              <w:szCs w:val="24"/>
            </w:rPr>
            <w:fldChar w:fldCharType="begin"/>
          </w:r>
          <w:r w:rsidRPr="00750ED1">
            <w:rPr>
              <w:sz w:val="24"/>
              <w:szCs w:val="24"/>
            </w:rPr>
            <w:instrText xml:space="preserve"> CITATION Bar17 \l 2057 </w:instrText>
          </w:r>
          <w:r w:rsidRPr="00750ED1">
            <w:rPr>
              <w:sz w:val="24"/>
              <w:szCs w:val="24"/>
            </w:rPr>
            <w:fldChar w:fldCharType="separate"/>
          </w:r>
          <w:r w:rsidRPr="00750ED1">
            <w:rPr>
              <w:noProof/>
              <w:sz w:val="24"/>
              <w:szCs w:val="24"/>
            </w:rPr>
            <w:t xml:space="preserve"> [6]</w:t>
          </w:r>
          <w:r w:rsidRPr="00750ED1">
            <w:rPr>
              <w:sz w:val="24"/>
              <w:szCs w:val="24"/>
            </w:rPr>
            <w:fldChar w:fldCharType="end"/>
          </w:r>
        </w:sdtContent>
      </w:sdt>
      <w:r w:rsidRPr="00750ED1">
        <w:rPr>
          <w:sz w:val="24"/>
          <w:szCs w:val="24"/>
        </w:rPr>
        <w:t xml:space="preserve">, the letters in the abbreviation are the same and the process/ hierarchical flow is almost the same but beside one step. In AGUDLP instead of global groups being placed </w:t>
      </w:r>
      <w:r w:rsidRPr="00750ED1">
        <w:rPr>
          <w:sz w:val="24"/>
          <w:szCs w:val="24"/>
        </w:rPr>
        <w:t>inside a domain local group</w:t>
      </w:r>
      <w:sdt>
        <w:sdtPr>
          <w:rPr>
            <w:sz w:val="24"/>
            <w:szCs w:val="24"/>
          </w:rPr>
          <w:id w:val="150343091"/>
          <w:citation/>
        </w:sdtPr>
        <w:sdtEndPr/>
        <w:sdtContent>
          <w:r w:rsidRPr="00750ED1">
            <w:rPr>
              <w:sz w:val="24"/>
              <w:szCs w:val="24"/>
            </w:rPr>
            <w:fldChar w:fldCharType="begin"/>
          </w:r>
          <w:r w:rsidRPr="00750ED1">
            <w:rPr>
              <w:sz w:val="24"/>
              <w:szCs w:val="24"/>
            </w:rPr>
            <w:instrText xml:space="preserve"> CITATION Bar17 \l 2057 </w:instrText>
          </w:r>
          <w:r w:rsidRPr="00750ED1">
            <w:rPr>
              <w:sz w:val="24"/>
              <w:szCs w:val="24"/>
            </w:rPr>
            <w:fldChar w:fldCharType="separate"/>
          </w:r>
          <w:r w:rsidRPr="00750ED1">
            <w:rPr>
              <w:noProof/>
              <w:sz w:val="24"/>
              <w:szCs w:val="24"/>
            </w:rPr>
            <w:t xml:space="preserve"> [6]</w:t>
          </w:r>
          <w:r w:rsidRPr="00750ED1">
            <w:rPr>
              <w:sz w:val="24"/>
              <w:szCs w:val="24"/>
            </w:rPr>
            <w:fldChar w:fldCharType="end"/>
          </w:r>
        </w:sdtContent>
      </w:sdt>
      <w:r w:rsidRPr="00750ED1">
        <w:rPr>
          <w:sz w:val="24"/>
          <w:szCs w:val="24"/>
        </w:rPr>
        <w:t>, the universal group houses multiple global groups/ user domains in them</w:t>
      </w:r>
      <w:sdt>
        <w:sdtPr>
          <w:rPr>
            <w:sz w:val="24"/>
            <w:szCs w:val="24"/>
          </w:rPr>
          <w:id w:val="264661230"/>
          <w:citation/>
        </w:sdtPr>
        <w:sdtEndPr/>
        <w:sdtContent>
          <w:r w:rsidRPr="00750ED1">
            <w:rPr>
              <w:sz w:val="24"/>
              <w:szCs w:val="24"/>
            </w:rPr>
            <w:fldChar w:fldCharType="begin"/>
          </w:r>
          <w:r w:rsidRPr="00750ED1">
            <w:rPr>
              <w:sz w:val="24"/>
              <w:szCs w:val="24"/>
            </w:rPr>
            <w:instrText xml:space="preserve"> CITATION Bar17 \l 2057 </w:instrText>
          </w:r>
          <w:r w:rsidRPr="00750ED1">
            <w:rPr>
              <w:sz w:val="24"/>
              <w:szCs w:val="24"/>
            </w:rPr>
            <w:fldChar w:fldCharType="separate"/>
          </w:r>
          <w:r w:rsidRPr="00750ED1">
            <w:rPr>
              <w:noProof/>
              <w:sz w:val="24"/>
              <w:szCs w:val="24"/>
            </w:rPr>
            <w:t xml:space="preserve"> [6]</w:t>
          </w:r>
          <w:r w:rsidRPr="00750ED1">
            <w:rPr>
              <w:sz w:val="24"/>
              <w:szCs w:val="24"/>
            </w:rPr>
            <w:fldChar w:fldCharType="end"/>
          </w:r>
        </w:sdtContent>
      </w:sdt>
      <w:r w:rsidRPr="00750ED1">
        <w:rPr>
          <w:sz w:val="24"/>
          <w:szCs w:val="24"/>
        </w:rPr>
        <w:t>. This what the U stands for in abbreviation, universal group</w:t>
      </w:r>
      <w:sdt>
        <w:sdtPr>
          <w:rPr>
            <w:sz w:val="24"/>
            <w:szCs w:val="24"/>
          </w:rPr>
          <w:id w:val="923844968"/>
          <w:citation/>
        </w:sdtPr>
        <w:sdtEndPr/>
        <w:sdtContent>
          <w:r w:rsidRPr="00750ED1">
            <w:rPr>
              <w:sz w:val="24"/>
              <w:szCs w:val="24"/>
            </w:rPr>
            <w:fldChar w:fldCharType="begin"/>
          </w:r>
          <w:r w:rsidRPr="00750ED1">
            <w:rPr>
              <w:sz w:val="24"/>
              <w:szCs w:val="24"/>
            </w:rPr>
            <w:instrText xml:space="preserve"> CITATION Bar17 \l 2057 </w:instrText>
          </w:r>
          <w:r w:rsidRPr="00750ED1">
            <w:rPr>
              <w:sz w:val="24"/>
              <w:szCs w:val="24"/>
            </w:rPr>
            <w:fldChar w:fldCharType="separate"/>
          </w:r>
          <w:r w:rsidRPr="00750ED1">
            <w:rPr>
              <w:noProof/>
              <w:sz w:val="24"/>
              <w:szCs w:val="24"/>
            </w:rPr>
            <w:t xml:space="preserve"> [6]</w:t>
          </w:r>
          <w:r w:rsidRPr="00750ED1">
            <w:rPr>
              <w:sz w:val="24"/>
              <w:szCs w:val="24"/>
            </w:rPr>
            <w:fldChar w:fldCharType="end"/>
          </w:r>
        </w:sdtContent>
      </w:sdt>
      <w:r w:rsidRPr="00750ED1">
        <w:rPr>
          <w:sz w:val="24"/>
          <w:szCs w:val="24"/>
        </w:rPr>
        <w:t xml:space="preserve">. Then the universal group is </w:t>
      </w:r>
      <w:r w:rsidRPr="00750ED1">
        <w:rPr>
          <w:sz w:val="24"/>
          <w:szCs w:val="24"/>
        </w:rPr>
        <w:t>added to the domain local groups and the process is the same as in AGLP from there</w:t>
      </w:r>
      <w:sdt>
        <w:sdtPr>
          <w:rPr>
            <w:sz w:val="24"/>
            <w:szCs w:val="24"/>
          </w:rPr>
          <w:id w:val="840980875"/>
          <w:citation/>
        </w:sdtPr>
        <w:sdtEndPr/>
        <w:sdtContent>
          <w:r w:rsidRPr="00750ED1">
            <w:rPr>
              <w:sz w:val="24"/>
              <w:szCs w:val="24"/>
            </w:rPr>
            <w:fldChar w:fldCharType="begin"/>
          </w:r>
          <w:r w:rsidRPr="00750ED1">
            <w:rPr>
              <w:sz w:val="24"/>
              <w:szCs w:val="24"/>
            </w:rPr>
            <w:instrText xml:space="preserve"> CITATION Bar17 \l 2057 </w:instrText>
          </w:r>
          <w:r w:rsidRPr="00750ED1">
            <w:rPr>
              <w:sz w:val="24"/>
              <w:szCs w:val="24"/>
            </w:rPr>
            <w:fldChar w:fldCharType="separate"/>
          </w:r>
          <w:r w:rsidRPr="00750ED1">
            <w:rPr>
              <w:noProof/>
              <w:sz w:val="24"/>
              <w:szCs w:val="24"/>
            </w:rPr>
            <w:t xml:space="preserve"> [6]</w:t>
          </w:r>
          <w:r w:rsidRPr="00750ED1">
            <w:rPr>
              <w:sz w:val="24"/>
              <w:szCs w:val="24"/>
            </w:rPr>
            <w:fldChar w:fldCharType="end"/>
          </w:r>
        </w:sdtContent>
      </w:sdt>
      <w:r w:rsidRPr="00750ED1">
        <w:rPr>
          <w:sz w:val="24"/>
          <w:szCs w:val="24"/>
        </w:rPr>
        <w:t>.</w:t>
      </w:r>
    </w:p>
    <w:p w14:paraId="2B7CD9B8" w14:textId="77777777" w:rsidR="00ED0A32" w:rsidRDefault="00ED0A32" w:rsidP="003C4DC1">
      <w:pPr>
        <w:pStyle w:val="IEEE-SubSect"/>
        <w:numPr>
          <w:ilvl w:val="0"/>
          <w:numId w:val="0"/>
        </w:numPr>
        <w:spacing w:line="360" w:lineRule="auto"/>
        <w:rPr>
          <w:sz w:val="24"/>
          <w:szCs w:val="24"/>
        </w:rPr>
      </w:pPr>
    </w:p>
    <w:p w14:paraId="7E8D9B89" w14:textId="27282F45" w:rsidR="005772B7" w:rsidRDefault="004C7AE9" w:rsidP="003C4DC1">
      <w:pPr>
        <w:pStyle w:val="IEEE-SubSect"/>
        <w:numPr>
          <w:ilvl w:val="0"/>
          <w:numId w:val="0"/>
        </w:numPr>
        <w:spacing w:line="360" w:lineRule="auto"/>
        <w:rPr>
          <w:sz w:val="24"/>
          <w:szCs w:val="24"/>
        </w:rPr>
      </w:pPr>
      <w:r>
        <w:rPr>
          <w:sz w:val="24"/>
          <w:szCs w:val="24"/>
        </w:rPr>
        <w:t>T</w:t>
      </w:r>
      <w:r w:rsidR="00813038">
        <w:rPr>
          <w:sz w:val="24"/>
          <w:szCs w:val="24"/>
        </w:rPr>
        <w:t xml:space="preserve">he author </w:t>
      </w:r>
      <w:r w:rsidR="00C57ED0">
        <w:rPr>
          <w:sz w:val="24"/>
          <w:szCs w:val="24"/>
        </w:rPr>
        <w:t>discusses</w:t>
      </w:r>
      <w:r>
        <w:rPr>
          <w:sz w:val="24"/>
          <w:szCs w:val="24"/>
        </w:rPr>
        <w:t xml:space="preserve"> </w:t>
      </w:r>
      <w:r w:rsidR="00F10E5B">
        <w:rPr>
          <w:sz w:val="24"/>
          <w:szCs w:val="24"/>
        </w:rPr>
        <w:t xml:space="preserve">some of </w:t>
      </w:r>
      <w:r>
        <w:rPr>
          <w:sz w:val="24"/>
          <w:szCs w:val="24"/>
        </w:rPr>
        <w:t xml:space="preserve">his </w:t>
      </w:r>
      <w:r w:rsidR="00305B65">
        <w:rPr>
          <w:sz w:val="24"/>
          <w:szCs w:val="24"/>
        </w:rPr>
        <w:t>ideas</w:t>
      </w:r>
      <w:r>
        <w:rPr>
          <w:sz w:val="24"/>
          <w:szCs w:val="24"/>
        </w:rPr>
        <w:t xml:space="preserve"> on how using AGDLP and AGUDLP </w:t>
      </w:r>
      <w:r w:rsidR="00F10E5B">
        <w:rPr>
          <w:sz w:val="24"/>
          <w:szCs w:val="24"/>
        </w:rPr>
        <w:t xml:space="preserve">for assigning permissions </w:t>
      </w:r>
      <w:r w:rsidR="004A3684">
        <w:rPr>
          <w:sz w:val="24"/>
          <w:szCs w:val="24"/>
        </w:rPr>
        <w:t xml:space="preserve">to </w:t>
      </w:r>
      <w:r w:rsidR="00F10E5B">
        <w:rPr>
          <w:sz w:val="24"/>
          <w:szCs w:val="24"/>
        </w:rPr>
        <w:t>afford the administrators several</w:t>
      </w:r>
      <w:r w:rsidR="004A3684">
        <w:rPr>
          <w:sz w:val="24"/>
          <w:szCs w:val="24"/>
        </w:rPr>
        <w:t xml:space="preserve"> advantages </w:t>
      </w:r>
      <w:r w:rsidR="00F10E5B">
        <w:rPr>
          <w:sz w:val="24"/>
          <w:szCs w:val="24"/>
        </w:rPr>
        <w:t xml:space="preserve">as well as a </w:t>
      </w:r>
      <w:r w:rsidR="004A3684">
        <w:rPr>
          <w:sz w:val="24"/>
          <w:szCs w:val="24"/>
        </w:rPr>
        <w:t>possible drawback to using these models</w:t>
      </w:r>
      <w:r w:rsidR="00C57ED0">
        <w:rPr>
          <w:sz w:val="24"/>
          <w:szCs w:val="24"/>
        </w:rPr>
        <w:t xml:space="preserve"> as a systems administrator</w:t>
      </w:r>
      <w:r w:rsidR="00D40313">
        <w:rPr>
          <w:sz w:val="24"/>
          <w:szCs w:val="24"/>
        </w:rPr>
        <w:t xml:space="preserve"> in appendix One. </w:t>
      </w:r>
      <w:r w:rsidR="00C57ED0">
        <w:rPr>
          <w:sz w:val="24"/>
          <w:szCs w:val="24"/>
        </w:rPr>
        <w:t xml:space="preserve"> </w:t>
      </w:r>
    </w:p>
    <w:p w14:paraId="4BAA4481" w14:textId="77777777" w:rsidR="00D40313" w:rsidRDefault="00D40313" w:rsidP="003C4DC1">
      <w:pPr>
        <w:pStyle w:val="IEEE-SubSect"/>
        <w:numPr>
          <w:ilvl w:val="0"/>
          <w:numId w:val="0"/>
        </w:numPr>
        <w:spacing w:line="360" w:lineRule="auto"/>
        <w:rPr>
          <w:sz w:val="24"/>
          <w:szCs w:val="24"/>
        </w:rPr>
      </w:pPr>
    </w:p>
    <w:p w14:paraId="1994D03B" w14:textId="6DDDF5CE" w:rsidR="00305B65" w:rsidRDefault="004C7AE9" w:rsidP="005772B7">
      <w:pPr>
        <w:pStyle w:val="SectionH"/>
        <w:rPr>
          <w:b/>
          <w:bCs/>
          <w:sz w:val="28"/>
          <w:szCs w:val="28"/>
        </w:rPr>
      </w:pPr>
      <w:r w:rsidRPr="005772B7">
        <w:rPr>
          <w:b/>
          <w:bCs/>
          <w:sz w:val="28"/>
          <w:szCs w:val="28"/>
        </w:rPr>
        <w:t xml:space="preserve">Appendix </w:t>
      </w:r>
      <w:r w:rsidR="00D40313">
        <w:rPr>
          <w:b/>
          <w:bCs/>
          <w:sz w:val="28"/>
          <w:szCs w:val="28"/>
        </w:rPr>
        <w:t>One – Advantages and Disadvantages of AGDLP/ AGUDLP</w:t>
      </w:r>
    </w:p>
    <w:p w14:paraId="772BC7C2" w14:textId="77777777" w:rsidR="00D40313" w:rsidRPr="005772B7" w:rsidRDefault="00D40313" w:rsidP="00D40313">
      <w:pPr>
        <w:pStyle w:val="SectionH"/>
        <w:numPr>
          <w:ilvl w:val="0"/>
          <w:numId w:val="0"/>
        </w:numPr>
        <w:ind w:left="720"/>
        <w:rPr>
          <w:b/>
          <w:bCs/>
          <w:sz w:val="28"/>
          <w:szCs w:val="28"/>
        </w:rPr>
      </w:pPr>
    </w:p>
    <w:p w14:paraId="7D052BD7" w14:textId="77777777" w:rsidR="00305B65" w:rsidRPr="005772B7" w:rsidRDefault="004C7AE9" w:rsidP="005772B7">
      <w:pPr>
        <w:pStyle w:val="IEEE-SubSect"/>
        <w:numPr>
          <w:ilvl w:val="0"/>
          <w:numId w:val="18"/>
        </w:numPr>
        <w:rPr>
          <w:b/>
          <w:bCs/>
          <w:i/>
          <w:iCs/>
          <w:sz w:val="32"/>
          <w:szCs w:val="32"/>
        </w:rPr>
      </w:pPr>
      <w:r w:rsidRPr="005772B7">
        <w:rPr>
          <w:b/>
          <w:bCs/>
          <w:i/>
          <w:iCs/>
          <w:sz w:val="28"/>
          <w:szCs w:val="28"/>
        </w:rPr>
        <w:t>Advantages</w:t>
      </w:r>
    </w:p>
    <w:p w14:paraId="4A6FD117" w14:textId="77777777" w:rsidR="00750ED1" w:rsidRPr="00750ED1" w:rsidRDefault="004C7AE9" w:rsidP="003C4DC1">
      <w:pPr>
        <w:pStyle w:val="IEEE-SubSect"/>
        <w:numPr>
          <w:ilvl w:val="0"/>
          <w:numId w:val="0"/>
        </w:numPr>
        <w:spacing w:line="360" w:lineRule="auto"/>
        <w:ind w:firstLine="360"/>
        <w:rPr>
          <w:sz w:val="24"/>
          <w:szCs w:val="24"/>
        </w:rPr>
      </w:pPr>
      <w:r w:rsidRPr="00750ED1">
        <w:rPr>
          <w:sz w:val="24"/>
          <w:szCs w:val="24"/>
        </w:rPr>
        <w:t xml:space="preserve">The author can see why Microsoft recommends the use of AGDLP or </w:t>
      </w:r>
      <w:r w:rsidRPr="00750ED1">
        <w:rPr>
          <w:sz w:val="24"/>
          <w:szCs w:val="24"/>
        </w:rPr>
        <w:t>AGUDLP for assigning permission on domains and local networks, the author believes he</w:t>
      </w:r>
      <w:r w:rsidR="002E6BC1">
        <w:rPr>
          <w:sz w:val="24"/>
          <w:szCs w:val="24"/>
        </w:rPr>
        <w:t xml:space="preserve"> has</w:t>
      </w:r>
      <w:r w:rsidRPr="00750ED1">
        <w:rPr>
          <w:sz w:val="24"/>
          <w:szCs w:val="24"/>
        </w:rPr>
        <w:t xml:space="preserve"> identified a </w:t>
      </w:r>
      <w:r w:rsidR="00C5521E">
        <w:rPr>
          <w:sz w:val="24"/>
          <w:szCs w:val="24"/>
        </w:rPr>
        <w:t>couple of</w:t>
      </w:r>
      <w:r w:rsidRPr="00750ED1">
        <w:rPr>
          <w:sz w:val="24"/>
          <w:szCs w:val="24"/>
        </w:rPr>
        <w:t xml:space="preserve"> major advantages</w:t>
      </w:r>
      <w:r w:rsidR="00C5521E">
        <w:rPr>
          <w:sz w:val="24"/>
          <w:szCs w:val="24"/>
        </w:rPr>
        <w:t xml:space="preserve"> to </w:t>
      </w:r>
      <w:r w:rsidRPr="00750ED1">
        <w:rPr>
          <w:sz w:val="24"/>
          <w:szCs w:val="24"/>
        </w:rPr>
        <w:t xml:space="preserve">this approach. The first advantage the author </w:t>
      </w:r>
      <w:r w:rsidR="00305B65" w:rsidRPr="00750ED1">
        <w:rPr>
          <w:sz w:val="24"/>
          <w:szCs w:val="24"/>
        </w:rPr>
        <w:t>feels</w:t>
      </w:r>
      <w:r w:rsidRPr="00750ED1">
        <w:rPr>
          <w:sz w:val="24"/>
          <w:szCs w:val="24"/>
        </w:rPr>
        <w:t xml:space="preserve"> that implementing this strategy for granting access and permissions is </w:t>
      </w:r>
      <w:r w:rsidRPr="00750ED1">
        <w:rPr>
          <w:sz w:val="24"/>
          <w:szCs w:val="24"/>
        </w:rPr>
        <w:t>the simplicity and quickness of adding and removing accounts access and privileges to resources and data. Instead of having to mainly go in and edit all of their permissions on their account the system administrators of the network can simply add them to a</w:t>
      </w:r>
      <w:r w:rsidRPr="00750ED1">
        <w:rPr>
          <w:sz w:val="24"/>
          <w:szCs w:val="24"/>
        </w:rPr>
        <w:t xml:space="preserve"> new group with those permissions. This would be especially convenient in large organizations and the education sector where there are hundreds of accounts that must have appropriate </w:t>
      </w:r>
      <w:r w:rsidRPr="00750ED1">
        <w:rPr>
          <w:sz w:val="24"/>
          <w:szCs w:val="24"/>
        </w:rPr>
        <w:lastRenderedPageBreak/>
        <w:t xml:space="preserve">permissions for their role and task. Large organization to an extent but </w:t>
      </w:r>
      <w:r w:rsidRPr="00750ED1">
        <w:rPr>
          <w:sz w:val="24"/>
          <w:szCs w:val="24"/>
        </w:rPr>
        <w:t>the education sector especially has a large turnover of accounts every year if the administrator had to manually set permissions for each account this would not only become extremely tedious for the administrators but also a great waste of their time, that</w:t>
      </w:r>
      <w:r w:rsidRPr="00750ED1">
        <w:rPr>
          <w:sz w:val="24"/>
          <w:szCs w:val="24"/>
        </w:rPr>
        <w:t xml:space="preserve"> could be spent on other things.</w:t>
      </w:r>
    </w:p>
    <w:p w14:paraId="3EB52E1B" w14:textId="77777777" w:rsidR="00750ED1" w:rsidRPr="00750ED1" w:rsidRDefault="00750ED1" w:rsidP="003C4DC1">
      <w:pPr>
        <w:pStyle w:val="IEEE-SubSect"/>
        <w:numPr>
          <w:ilvl w:val="0"/>
          <w:numId w:val="0"/>
        </w:numPr>
        <w:spacing w:line="360" w:lineRule="auto"/>
        <w:rPr>
          <w:sz w:val="24"/>
          <w:szCs w:val="24"/>
        </w:rPr>
      </w:pPr>
    </w:p>
    <w:p w14:paraId="47B697FA" w14:textId="77777777" w:rsidR="00750ED1" w:rsidRDefault="004C7AE9" w:rsidP="003C4DC1">
      <w:pPr>
        <w:pStyle w:val="IEEE-SubSect"/>
        <w:numPr>
          <w:ilvl w:val="0"/>
          <w:numId w:val="0"/>
        </w:numPr>
        <w:spacing w:line="360" w:lineRule="auto"/>
        <w:rPr>
          <w:sz w:val="24"/>
          <w:szCs w:val="24"/>
        </w:rPr>
      </w:pPr>
      <w:r w:rsidRPr="00750ED1">
        <w:rPr>
          <w:sz w:val="24"/>
          <w:szCs w:val="24"/>
        </w:rPr>
        <w:t>The previous advantage discussed also lead to the author's second advantage less chance of the administrator going into autopilot. As previously mentioned, if the system administrators were adding the permissions and acces</w:t>
      </w:r>
      <w:r w:rsidRPr="00750ED1">
        <w:rPr>
          <w:sz w:val="24"/>
          <w:szCs w:val="24"/>
        </w:rPr>
        <w:t>s to resources and data individually, they are likely to go into autopilot if they are repeating the same process repeatedly increasing the likelihood of accidentally granting wrong permissions and access to data. For example, if the administrator was sett</w:t>
      </w:r>
      <w:r w:rsidRPr="00750ED1">
        <w:rPr>
          <w:sz w:val="24"/>
          <w:szCs w:val="24"/>
        </w:rPr>
        <w:t>ing up permissions for a dozen new workers in the financial department and one worker in the logistics department then there is a chance that the administrator will accidentally grant the later to confidential resources, they have no rights to and not to t</w:t>
      </w:r>
      <w:r w:rsidRPr="00750ED1">
        <w:rPr>
          <w:sz w:val="24"/>
          <w:szCs w:val="24"/>
        </w:rPr>
        <w:t>he resources they require.</w:t>
      </w:r>
    </w:p>
    <w:p w14:paraId="42F12750" w14:textId="77777777" w:rsidR="007514CB" w:rsidRPr="00750ED1" w:rsidRDefault="007514CB" w:rsidP="003C4DC1">
      <w:pPr>
        <w:pStyle w:val="IEEE-SubSect"/>
        <w:numPr>
          <w:ilvl w:val="0"/>
          <w:numId w:val="0"/>
        </w:numPr>
        <w:spacing w:line="360" w:lineRule="auto"/>
        <w:rPr>
          <w:sz w:val="24"/>
          <w:szCs w:val="24"/>
        </w:rPr>
      </w:pPr>
    </w:p>
    <w:p w14:paraId="387E0B91" w14:textId="77777777" w:rsidR="00750ED1" w:rsidRPr="007514CB" w:rsidRDefault="004C7AE9" w:rsidP="003C4DC1">
      <w:pPr>
        <w:pStyle w:val="IEEE-SubSect"/>
        <w:spacing w:line="360" w:lineRule="auto"/>
        <w:ind w:left="360"/>
        <w:rPr>
          <w:b/>
          <w:bCs/>
          <w:i/>
          <w:iCs/>
          <w:sz w:val="28"/>
          <w:szCs w:val="28"/>
        </w:rPr>
      </w:pPr>
      <w:r w:rsidRPr="007514CB">
        <w:rPr>
          <w:b/>
          <w:bCs/>
          <w:i/>
          <w:iCs/>
          <w:sz w:val="28"/>
          <w:szCs w:val="28"/>
        </w:rPr>
        <w:t>Disadvantages</w:t>
      </w:r>
    </w:p>
    <w:p w14:paraId="568E9BE8" w14:textId="77777777" w:rsidR="00750ED1" w:rsidRDefault="004C7AE9" w:rsidP="003C4DC1">
      <w:pPr>
        <w:pStyle w:val="IEEE-SubSect"/>
        <w:numPr>
          <w:ilvl w:val="0"/>
          <w:numId w:val="0"/>
        </w:numPr>
        <w:spacing w:line="360" w:lineRule="auto"/>
        <w:ind w:firstLine="360"/>
        <w:rPr>
          <w:sz w:val="24"/>
          <w:szCs w:val="24"/>
        </w:rPr>
      </w:pPr>
      <w:r w:rsidRPr="00750ED1">
        <w:rPr>
          <w:sz w:val="24"/>
          <w:szCs w:val="24"/>
        </w:rPr>
        <w:t xml:space="preserve">The only major disadvantage the author can think of that would be more common in these strategies is the risk of accidental granting the wrong permissions to a group </w:t>
      </w:r>
      <w:r w:rsidRPr="00750ED1">
        <w:rPr>
          <w:sz w:val="24"/>
          <w:szCs w:val="24"/>
        </w:rPr>
        <w:t>instead of just a single account. Using the prev</w:t>
      </w:r>
      <w:r w:rsidRPr="00750ED1">
        <w:rPr>
          <w:sz w:val="24"/>
          <w:szCs w:val="24"/>
        </w:rPr>
        <w:t>ious example again instead of just one individual account having access to confidential resources such as payslip, bank details and personal details it the whole department meaning there is a far higher chance that someone in that department is going to do</w:t>
      </w:r>
      <w:r w:rsidRPr="00750ED1">
        <w:rPr>
          <w:sz w:val="24"/>
          <w:szCs w:val="24"/>
        </w:rPr>
        <w:t xml:space="preserve"> something malicious with their wrongfully given permission. The workers whose details have been wrongfully accessed could make a legal challenge against what has happened, and the administrator is at the heart of it. </w:t>
      </w:r>
    </w:p>
    <w:p w14:paraId="37FFF224" w14:textId="77777777" w:rsidR="007514CB" w:rsidRPr="00750ED1" w:rsidRDefault="007514CB" w:rsidP="003C4DC1">
      <w:pPr>
        <w:pStyle w:val="IEEE-SubSect"/>
        <w:numPr>
          <w:ilvl w:val="0"/>
          <w:numId w:val="0"/>
        </w:numPr>
        <w:spacing w:line="360" w:lineRule="auto"/>
        <w:ind w:firstLine="360"/>
        <w:rPr>
          <w:sz w:val="24"/>
          <w:szCs w:val="24"/>
        </w:rPr>
      </w:pPr>
    </w:p>
    <w:p w14:paraId="70F92744" w14:textId="77777777" w:rsidR="00750ED1" w:rsidRPr="007514CB" w:rsidRDefault="004C7AE9" w:rsidP="003C4DC1">
      <w:pPr>
        <w:pStyle w:val="IEEE-SubSect"/>
        <w:spacing w:line="360" w:lineRule="auto"/>
        <w:ind w:left="360"/>
        <w:rPr>
          <w:b/>
          <w:bCs/>
          <w:i/>
          <w:iCs/>
          <w:sz w:val="28"/>
          <w:szCs w:val="28"/>
        </w:rPr>
      </w:pPr>
      <w:r w:rsidRPr="007514CB">
        <w:rPr>
          <w:b/>
          <w:bCs/>
          <w:i/>
          <w:iCs/>
          <w:sz w:val="28"/>
          <w:szCs w:val="28"/>
        </w:rPr>
        <w:t>Summary</w:t>
      </w:r>
    </w:p>
    <w:p w14:paraId="216453E4" w14:textId="77777777" w:rsidR="00C524BB" w:rsidRDefault="004C7AE9" w:rsidP="007514CB">
      <w:pPr>
        <w:pStyle w:val="IEEE-SubSect"/>
        <w:numPr>
          <w:ilvl w:val="0"/>
          <w:numId w:val="0"/>
        </w:numPr>
        <w:spacing w:line="360" w:lineRule="auto"/>
        <w:ind w:firstLine="360"/>
        <w:rPr>
          <w:sz w:val="24"/>
          <w:szCs w:val="24"/>
        </w:rPr>
      </w:pPr>
      <w:r w:rsidRPr="00750ED1">
        <w:rPr>
          <w:sz w:val="24"/>
          <w:szCs w:val="24"/>
        </w:rPr>
        <w:t xml:space="preserve">In summary, most of the </w:t>
      </w:r>
      <w:r w:rsidRPr="00750ED1">
        <w:rPr>
          <w:sz w:val="24"/>
          <w:szCs w:val="24"/>
        </w:rPr>
        <w:t>advantages that the author identified in these strategies are based on making the systems administrators job role more convenient, simple, and quicker. The ability to quickly make changes to a group's permission is far better for the administrator than doi</w:t>
      </w:r>
      <w:r w:rsidRPr="00750ED1">
        <w:rPr>
          <w:sz w:val="24"/>
          <w:szCs w:val="24"/>
        </w:rPr>
        <w:t>ng it individually, where it takes up a large chunk of time from completing their other roles and tasks. Though as also discussed the system administrator still must have their focus on the task as accidentally adding an account to the wrong group can caus</w:t>
      </w:r>
      <w:r w:rsidRPr="00750ED1">
        <w:rPr>
          <w:sz w:val="24"/>
          <w:szCs w:val="24"/>
        </w:rPr>
        <w:t>e a major problem, even worse if the administrator accidentally grants the wrong group access and permission to a resource that they should not.</w:t>
      </w:r>
    </w:p>
    <w:p w14:paraId="20F312CB" w14:textId="71BE0324" w:rsidR="00100691" w:rsidRDefault="00100691" w:rsidP="007514CB">
      <w:pPr>
        <w:pStyle w:val="IEEE-SubSect"/>
        <w:numPr>
          <w:ilvl w:val="0"/>
          <w:numId w:val="0"/>
        </w:numPr>
        <w:spacing w:line="360" w:lineRule="auto"/>
        <w:ind w:firstLine="360"/>
        <w:rPr>
          <w:b/>
          <w:bCs/>
          <w:sz w:val="24"/>
          <w:szCs w:val="24"/>
        </w:rPr>
      </w:pPr>
    </w:p>
    <w:p w14:paraId="218B770A" w14:textId="77777777" w:rsidR="004C7AE9" w:rsidRDefault="004C7AE9" w:rsidP="007514CB">
      <w:pPr>
        <w:pStyle w:val="IEEE-SubSect"/>
        <w:numPr>
          <w:ilvl w:val="0"/>
          <w:numId w:val="0"/>
        </w:numPr>
        <w:spacing w:line="360" w:lineRule="auto"/>
        <w:ind w:firstLine="360"/>
        <w:rPr>
          <w:b/>
          <w:bCs/>
          <w:sz w:val="24"/>
          <w:szCs w:val="24"/>
        </w:rPr>
      </w:pPr>
    </w:p>
    <w:sdt>
      <w:sdtPr>
        <w:rPr>
          <w:rFonts w:cstheme="minorBidi"/>
          <w:iCs w:val="0"/>
          <w:sz w:val="24"/>
          <w:szCs w:val="22"/>
        </w:rPr>
        <w:id w:val="886768722"/>
        <w:docPartObj>
          <w:docPartGallery w:val="Bibliographies"/>
          <w:docPartUnique/>
        </w:docPartObj>
      </w:sdtPr>
      <w:sdtEndPr/>
      <w:sdtContent>
        <w:p w14:paraId="2824BBBB" w14:textId="77777777" w:rsidR="00ED56B7" w:rsidRPr="005D77EE" w:rsidRDefault="004C7AE9" w:rsidP="005D77EE">
          <w:pPr>
            <w:pStyle w:val="SectionH"/>
            <w:rPr>
              <w:b/>
              <w:bCs/>
              <w:sz w:val="28"/>
              <w:szCs w:val="28"/>
            </w:rPr>
          </w:pPr>
          <w:r w:rsidRPr="005D77EE">
            <w:rPr>
              <w:b/>
              <w:bCs/>
              <w:sz w:val="28"/>
              <w:szCs w:val="28"/>
            </w:rPr>
            <w:t>References</w:t>
          </w:r>
        </w:p>
        <w:sdt>
          <w:sdtPr>
            <w:id w:val="-573587230"/>
            <w:bibliography/>
          </w:sdtPr>
          <w:sdtEndPr/>
          <w:sdtContent>
            <w:p w14:paraId="2442C170" w14:textId="77777777" w:rsidR="005337FF" w:rsidRDefault="004C7AE9">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4164"/>
              </w:tblGrid>
              <w:tr w:rsidR="00200F9C" w14:paraId="27283160" w14:textId="77777777">
                <w:trPr>
                  <w:divId w:val="1563904130"/>
                  <w:tblCellSpacing w:w="15" w:type="dxa"/>
                </w:trPr>
                <w:tc>
                  <w:tcPr>
                    <w:tcW w:w="50" w:type="pct"/>
                    <w:hideMark/>
                  </w:tcPr>
                  <w:p w14:paraId="3003AA9F" w14:textId="77777777" w:rsidR="005337FF" w:rsidRDefault="004C7AE9">
                    <w:pPr>
                      <w:pStyle w:val="Bibliography"/>
                      <w:rPr>
                        <w:noProof/>
                        <w:szCs w:val="24"/>
                      </w:rPr>
                    </w:pPr>
                    <w:r>
                      <w:rPr>
                        <w:noProof/>
                      </w:rPr>
                      <w:t xml:space="preserve">[1] </w:t>
                    </w:r>
                  </w:p>
                </w:tc>
                <w:tc>
                  <w:tcPr>
                    <w:tcW w:w="0" w:type="auto"/>
                    <w:hideMark/>
                  </w:tcPr>
                  <w:p w14:paraId="17B573CD" w14:textId="77777777" w:rsidR="005337FF" w:rsidRDefault="004C7AE9">
                    <w:pPr>
                      <w:pStyle w:val="Bibliography"/>
                      <w:rPr>
                        <w:noProof/>
                      </w:rPr>
                    </w:pPr>
                    <w:r>
                      <w:rPr>
                        <w:noProof/>
                      </w:rPr>
                      <w:t xml:space="preserve">Cisco, “Configuring DNS,” </w:t>
                    </w:r>
                    <w:r>
                      <w:rPr>
                        <w:i/>
                        <w:iCs/>
                        <w:noProof/>
                      </w:rPr>
                      <w:t xml:space="preserve">IP Addressing: DNS Configuration Guide, </w:t>
                    </w:r>
                    <w:r>
                      <w:rPr>
                        <w:noProof/>
                      </w:rPr>
                      <w:t xml:space="preserve">no. 15SY, pp. 1,2,3, 2017. </w:t>
                    </w:r>
                  </w:p>
                </w:tc>
              </w:tr>
              <w:tr w:rsidR="00200F9C" w14:paraId="1ECA7E17" w14:textId="77777777">
                <w:trPr>
                  <w:divId w:val="1563904130"/>
                  <w:tblCellSpacing w:w="15" w:type="dxa"/>
                </w:trPr>
                <w:tc>
                  <w:tcPr>
                    <w:tcW w:w="50" w:type="pct"/>
                    <w:hideMark/>
                  </w:tcPr>
                  <w:p w14:paraId="4BFB08AA" w14:textId="77777777" w:rsidR="005337FF" w:rsidRDefault="004C7AE9">
                    <w:pPr>
                      <w:pStyle w:val="Bibliography"/>
                      <w:rPr>
                        <w:noProof/>
                      </w:rPr>
                    </w:pPr>
                    <w:r>
                      <w:rPr>
                        <w:noProof/>
                      </w:rPr>
                      <w:t xml:space="preserve">[2] </w:t>
                    </w:r>
                  </w:p>
                </w:tc>
                <w:tc>
                  <w:tcPr>
                    <w:tcW w:w="0" w:type="auto"/>
                    <w:hideMark/>
                  </w:tcPr>
                  <w:p w14:paraId="788844F6" w14:textId="77777777" w:rsidR="005337FF" w:rsidRDefault="004C7AE9">
                    <w:pPr>
                      <w:pStyle w:val="Bibliography"/>
                      <w:rPr>
                        <w:noProof/>
                      </w:rPr>
                    </w:pPr>
                    <w:r>
                      <w:rPr>
                        <w:noProof/>
                      </w:rPr>
                      <w:t xml:space="preserve">C. Grothoff, M. Wachs, M. Ermert and J. Appelbaum, “Toward secure name resolution on the internet,” </w:t>
                    </w:r>
                    <w:r>
                      <w:rPr>
                        <w:i/>
                        <w:iCs/>
                        <w:noProof/>
                      </w:rPr>
                      <w:t xml:space="preserve">Computers &amp; security, </w:t>
                    </w:r>
                    <w:r>
                      <w:rPr>
                        <w:noProof/>
                      </w:rPr>
                      <w:t xml:space="preserve">vol. 77, no. 10, pp. 695,696, 2018. </w:t>
                    </w:r>
                  </w:p>
                </w:tc>
              </w:tr>
              <w:tr w:rsidR="00200F9C" w14:paraId="19F718A0" w14:textId="77777777">
                <w:trPr>
                  <w:divId w:val="1563904130"/>
                  <w:tblCellSpacing w:w="15" w:type="dxa"/>
                </w:trPr>
                <w:tc>
                  <w:tcPr>
                    <w:tcW w:w="50" w:type="pct"/>
                    <w:hideMark/>
                  </w:tcPr>
                  <w:p w14:paraId="59540169" w14:textId="77777777" w:rsidR="005337FF" w:rsidRDefault="004C7AE9">
                    <w:pPr>
                      <w:pStyle w:val="Bibliography"/>
                      <w:rPr>
                        <w:noProof/>
                      </w:rPr>
                    </w:pPr>
                    <w:r>
                      <w:rPr>
                        <w:noProof/>
                      </w:rPr>
                      <w:t xml:space="preserve">[3] </w:t>
                    </w:r>
                  </w:p>
                </w:tc>
                <w:tc>
                  <w:tcPr>
                    <w:tcW w:w="0" w:type="auto"/>
                    <w:hideMark/>
                  </w:tcPr>
                  <w:p w14:paraId="06C6F6CF" w14:textId="77777777" w:rsidR="005337FF" w:rsidRDefault="004C7AE9">
                    <w:pPr>
                      <w:pStyle w:val="Bibliography"/>
                      <w:rPr>
                        <w:noProof/>
                      </w:rPr>
                    </w:pPr>
                    <w:r>
                      <w:rPr>
                        <w:noProof/>
                      </w:rPr>
                      <w:t>NSRC, “DNS refres</w:t>
                    </w:r>
                    <w:r>
                      <w:rPr>
                        <w:noProof/>
                      </w:rPr>
                      <w:t>her,” NSRC, Oregon, 2018.</w:t>
                    </w:r>
                  </w:p>
                </w:tc>
              </w:tr>
              <w:tr w:rsidR="00200F9C" w14:paraId="040EFA41" w14:textId="77777777">
                <w:trPr>
                  <w:divId w:val="1563904130"/>
                  <w:tblCellSpacing w:w="15" w:type="dxa"/>
                </w:trPr>
                <w:tc>
                  <w:tcPr>
                    <w:tcW w:w="50" w:type="pct"/>
                    <w:hideMark/>
                  </w:tcPr>
                  <w:p w14:paraId="37787928" w14:textId="77777777" w:rsidR="005337FF" w:rsidRDefault="004C7AE9">
                    <w:pPr>
                      <w:pStyle w:val="Bibliography"/>
                      <w:rPr>
                        <w:noProof/>
                      </w:rPr>
                    </w:pPr>
                    <w:r>
                      <w:rPr>
                        <w:noProof/>
                      </w:rPr>
                      <w:t xml:space="preserve">[4] </w:t>
                    </w:r>
                  </w:p>
                </w:tc>
                <w:tc>
                  <w:tcPr>
                    <w:tcW w:w="0" w:type="auto"/>
                    <w:hideMark/>
                  </w:tcPr>
                  <w:p w14:paraId="23CCD4DD" w14:textId="77777777" w:rsidR="005337FF" w:rsidRDefault="004C7AE9">
                    <w:pPr>
                      <w:pStyle w:val="Bibliography"/>
                      <w:rPr>
                        <w:noProof/>
                      </w:rPr>
                    </w:pPr>
                    <w:r>
                      <w:rPr>
                        <w:noProof/>
                      </w:rPr>
                      <w:t>E. Ross and J. Mclllece, “Domain Name System (DNS),” Microsoft, 2020.</w:t>
                    </w:r>
                  </w:p>
                </w:tc>
              </w:tr>
              <w:tr w:rsidR="00200F9C" w14:paraId="1B5D5329" w14:textId="77777777">
                <w:trPr>
                  <w:divId w:val="1563904130"/>
                  <w:tblCellSpacing w:w="15" w:type="dxa"/>
                </w:trPr>
                <w:tc>
                  <w:tcPr>
                    <w:tcW w:w="50" w:type="pct"/>
                    <w:hideMark/>
                  </w:tcPr>
                  <w:p w14:paraId="4DA34C88" w14:textId="77777777" w:rsidR="005337FF" w:rsidRDefault="004C7AE9">
                    <w:pPr>
                      <w:pStyle w:val="Bibliography"/>
                      <w:rPr>
                        <w:noProof/>
                      </w:rPr>
                    </w:pPr>
                    <w:r>
                      <w:rPr>
                        <w:noProof/>
                      </w:rPr>
                      <w:t xml:space="preserve">[5] </w:t>
                    </w:r>
                  </w:p>
                </w:tc>
                <w:tc>
                  <w:tcPr>
                    <w:tcW w:w="0" w:type="auto"/>
                    <w:hideMark/>
                  </w:tcPr>
                  <w:p w14:paraId="0CBBCABC" w14:textId="77777777" w:rsidR="005337FF" w:rsidRDefault="004C7AE9">
                    <w:pPr>
                      <w:pStyle w:val="Bibliography"/>
                      <w:rPr>
                        <w:noProof/>
                      </w:rPr>
                    </w:pPr>
                    <w:r>
                      <w:rPr>
                        <w:noProof/>
                      </w:rPr>
                      <w:t xml:space="preserve">Cisco, “DHCP Overview,” in </w:t>
                    </w:r>
                    <w:r>
                      <w:rPr>
                        <w:i/>
                        <w:iCs/>
                        <w:noProof/>
                      </w:rPr>
                      <w:t>IP Addressing: DHCP Configuration Guide</w:t>
                    </w:r>
                    <w:r>
                      <w:rPr>
                        <w:noProof/>
                      </w:rPr>
                      <w:t>, San Jose, Cisco Systems, Inc, 2011, pp. 1,2.</w:t>
                    </w:r>
                  </w:p>
                </w:tc>
              </w:tr>
              <w:tr w:rsidR="00200F9C" w14:paraId="35BCE383" w14:textId="77777777">
                <w:trPr>
                  <w:divId w:val="1563904130"/>
                  <w:tblCellSpacing w:w="15" w:type="dxa"/>
                </w:trPr>
                <w:tc>
                  <w:tcPr>
                    <w:tcW w:w="50" w:type="pct"/>
                    <w:hideMark/>
                  </w:tcPr>
                  <w:p w14:paraId="664BFC99" w14:textId="77777777" w:rsidR="005337FF" w:rsidRDefault="004C7AE9">
                    <w:pPr>
                      <w:pStyle w:val="Bibliography"/>
                      <w:rPr>
                        <w:noProof/>
                      </w:rPr>
                    </w:pPr>
                    <w:r>
                      <w:rPr>
                        <w:noProof/>
                      </w:rPr>
                      <w:t xml:space="preserve">[6] </w:t>
                    </w:r>
                  </w:p>
                </w:tc>
                <w:tc>
                  <w:tcPr>
                    <w:tcW w:w="0" w:type="auto"/>
                    <w:hideMark/>
                  </w:tcPr>
                  <w:p w14:paraId="0C2655F9" w14:textId="77777777" w:rsidR="005337FF" w:rsidRDefault="004C7AE9">
                    <w:pPr>
                      <w:pStyle w:val="Bibliography"/>
                      <w:rPr>
                        <w:noProof/>
                      </w:rPr>
                    </w:pPr>
                    <w:r>
                      <w:rPr>
                        <w:noProof/>
                      </w:rPr>
                      <w:t xml:space="preserve">L. Poggemeyer et al., </w:t>
                    </w:r>
                    <w:r>
                      <w:rPr>
                        <w:noProof/>
                      </w:rPr>
                      <w:t>“Remote Desktop - Allow access to your PC,” 06 05 2018. [Online]. Available: https://docs.microsoft.com/en-us/windows-server/remote/remote-desktop-services/clients/remote-desktop-allow-access. [Accessed 01 02 2021].</w:t>
                    </w:r>
                  </w:p>
                </w:tc>
              </w:tr>
              <w:tr w:rsidR="00200F9C" w14:paraId="1C0B786B" w14:textId="77777777">
                <w:trPr>
                  <w:divId w:val="1563904130"/>
                  <w:tblCellSpacing w:w="15" w:type="dxa"/>
                </w:trPr>
                <w:tc>
                  <w:tcPr>
                    <w:tcW w:w="50" w:type="pct"/>
                    <w:hideMark/>
                  </w:tcPr>
                  <w:p w14:paraId="2A70D8F4" w14:textId="77777777" w:rsidR="005337FF" w:rsidRDefault="004C7AE9">
                    <w:pPr>
                      <w:pStyle w:val="Bibliography"/>
                      <w:rPr>
                        <w:noProof/>
                      </w:rPr>
                    </w:pPr>
                    <w:r>
                      <w:rPr>
                        <w:noProof/>
                      </w:rPr>
                      <w:t xml:space="preserve">[7] </w:t>
                    </w:r>
                  </w:p>
                </w:tc>
                <w:tc>
                  <w:tcPr>
                    <w:tcW w:w="0" w:type="auto"/>
                    <w:hideMark/>
                  </w:tcPr>
                  <w:p w14:paraId="463FE39B" w14:textId="77777777" w:rsidR="005337FF" w:rsidRDefault="004C7AE9">
                    <w:pPr>
                      <w:pStyle w:val="Bibliography"/>
                      <w:rPr>
                        <w:noProof/>
                      </w:rPr>
                    </w:pPr>
                    <w:r>
                      <w:rPr>
                        <w:noProof/>
                      </w:rPr>
                      <w:t>M. Whitman and H. Mattord, “Securi</w:t>
                    </w:r>
                    <w:r>
                      <w:rPr>
                        <w:noProof/>
                      </w:rPr>
                      <w:t xml:space="preserve">ty Technology: Firewalls and VPNs,” in </w:t>
                    </w:r>
                    <w:r>
                      <w:rPr>
                        <w:i/>
                        <w:iCs/>
                        <w:noProof/>
                      </w:rPr>
                      <w:t>Principles of Information Security</w:t>
                    </w:r>
                    <w:r>
                      <w:rPr>
                        <w:noProof/>
                      </w:rPr>
                      <w:t>, Boston, Cengage Learning, 2011, p. 247.</w:t>
                    </w:r>
                  </w:p>
                </w:tc>
              </w:tr>
            </w:tbl>
            <w:p w14:paraId="7F1762CE" w14:textId="77777777" w:rsidR="005337FF" w:rsidRDefault="005337FF">
              <w:pPr>
                <w:divId w:val="1563904130"/>
                <w:rPr>
                  <w:rFonts w:eastAsia="Times New Roman"/>
                  <w:noProof/>
                </w:rPr>
              </w:pPr>
            </w:p>
            <w:p w14:paraId="3F36730B" w14:textId="77777777" w:rsidR="00ED56B7" w:rsidRDefault="004C7AE9">
              <w:r>
                <w:rPr>
                  <w:b/>
                  <w:bCs/>
                  <w:noProof/>
                </w:rPr>
                <w:fldChar w:fldCharType="end"/>
              </w:r>
            </w:p>
          </w:sdtContent>
        </w:sdt>
      </w:sdtContent>
    </w:sdt>
    <w:p w14:paraId="26E850BA" w14:textId="77777777" w:rsidR="00ED56B7" w:rsidRPr="000863FF" w:rsidRDefault="00ED56B7" w:rsidP="000863FF">
      <w:pPr>
        <w:pStyle w:val="SectionH"/>
        <w:numPr>
          <w:ilvl w:val="0"/>
          <w:numId w:val="0"/>
        </w:numPr>
        <w:spacing w:line="360" w:lineRule="auto"/>
        <w:ind w:left="720"/>
        <w:jc w:val="both"/>
        <w:rPr>
          <w:b/>
          <w:bCs/>
          <w:sz w:val="24"/>
          <w:szCs w:val="24"/>
        </w:rPr>
      </w:pPr>
    </w:p>
    <w:p w14:paraId="396DC058" w14:textId="77777777" w:rsidR="009526D8" w:rsidRPr="000863FF" w:rsidRDefault="009526D8" w:rsidP="000863FF">
      <w:pPr>
        <w:spacing w:line="360" w:lineRule="auto"/>
        <w:ind w:left="-360"/>
        <w:rPr>
          <w:szCs w:val="24"/>
        </w:rPr>
      </w:pPr>
    </w:p>
    <w:p w14:paraId="4278C277" w14:textId="77777777" w:rsidR="00517DB5" w:rsidRPr="000863FF" w:rsidRDefault="00517DB5" w:rsidP="000863FF">
      <w:pPr>
        <w:pStyle w:val="IEEE-SubSect"/>
        <w:numPr>
          <w:ilvl w:val="0"/>
          <w:numId w:val="0"/>
        </w:numPr>
        <w:spacing w:line="360" w:lineRule="auto"/>
        <w:ind w:left="720" w:hanging="360"/>
        <w:jc w:val="both"/>
        <w:rPr>
          <w:i/>
          <w:iCs/>
          <w:sz w:val="24"/>
          <w:szCs w:val="24"/>
        </w:rPr>
      </w:pPr>
    </w:p>
    <w:sectPr w:rsidR="00517DB5" w:rsidRPr="000863FF" w:rsidSect="00FF7A4E">
      <w:type w:val="continuous"/>
      <w:pgSz w:w="11906" w:h="16838"/>
      <w:pgMar w:top="1440" w:right="1080" w:bottom="1440" w:left="108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B225E"/>
    <w:multiLevelType w:val="hybridMultilevel"/>
    <w:tmpl w:val="33000F3A"/>
    <w:lvl w:ilvl="0" w:tplc="A22ACDD6">
      <w:start w:val="1"/>
      <w:numFmt w:val="lowerLetter"/>
      <w:lvlText w:val="%1)"/>
      <w:lvlJc w:val="left"/>
      <w:pPr>
        <w:ind w:left="720" w:hanging="360"/>
      </w:pPr>
      <w:rPr>
        <w:rFonts w:hint="default"/>
      </w:rPr>
    </w:lvl>
    <w:lvl w:ilvl="1" w:tplc="04FEDC8A" w:tentative="1">
      <w:start w:val="1"/>
      <w:numFmt w:val="lowerLetter"/>
      <w:lvlText w:val="%2."/>
      <w:lvlJc w:val="left"/>
      <w:pPr>
        <w:ind w:left="1440" w:hanging="360"/>
      </w:pPr>
    </w:lvl>
    <w:lvl w:ilvl="2" w:tplc="4252981A" w:tentative="1">
      <w:start w:val="1"/>
      <w:numFmt w:val="lowerRoman"/>
      <w:lvlText w:val="%3."/>
      <w:lvlJc w:val="right"/>
      <w:pPr>
        <w:ind w:left="2160" w:hanging="180"/>
      </w:pPr>
    </w:lvl>
    <w:lvl w:ilvl="3" w:tplc="CB7CD628" w:tentative="1">
      <w:start w:val="1"/>
      <w:numFmt w:val="decimal"/>
      <w:lvlText w:val="%4."/>
      <w:lvlJc w:val="left"/>
      <w:pPr>
        <w:ind w:left="2880" w:hanging="360"/>
      </w:pPr>
    </w:lvl>
    <w:lvl w:ilvl="4" w:tplc="69600968" w:tentative="1">
      <w:start w:val="1"/>
      <w:numFmt w:val="lowerLetter"/>
      <w:lvlText w:val="%5."/>
      <w:lvlJc w:val="left"/>
      <w:pPr>
        <w:ind w:left="3600" w:hanging="360"/>
      </w:pPr>
    </w:lvl>
    <w:lvl w:ilvl="5" w:tplc="2EAA8900" w:tentative="1">
      <w:start w:val="1"/>
      <w:numFmt w:val="lowerRoman"/>
      <w:lvlText w:val="%6."/>
      <w:lvlJc w:val="right"/>
      <w:pPr>
        <w:ind w:left="4320" w:hanging="180"/>
      </w:pPr>
    </w:lvl>
    <w:lvl w:ilvl="6" w:tplc="4438A9D0" w:tentative="1">
      <w:start w:val="1"/>
      <w:numFmt w:val="decimal"/>
      <w:lvlText w:val="%7."/>
      <w:lvlJc w:val="left"/>
      <w:pPr>
        <w:ind w:left="5040" w:hanging="360"/>
      </w:pPr>
    </w:lvl>
    <w:lvl w:ilvl="7" w:tplc="2DA4383E" w:tentative="1">
      <w:start w:val="1"/>
      <w:numFmt w:val="lowerLetter"/>
      <w:lvlText w:val="%8."/>
      <w:lvlJc w:val="left"/>
      <w:pPr>
        <w:ind w:left="5760" w:hanging="360"/>
      </w:pPr>
    </w:lvl>
    <w:lvl w:ilvl="8" w:tplc="1E528FEC" w:tentative="1">
      <w:start w:val="1"/>
      <w:numFmt w:val="lowerRoman"/>
      <w:lvlText w:val="%9."/>
      <w:lvlJc w:val="right"/>
      <w:pPr>
        <w:ind w:left="6480" w:hanging="180"/>
      </w:pPr>
    </w:lvl>
  </w:abstractNum>
  <w:abstractNum w:abstractNumId="1" w15:restartNumberingAfterBreak="0">
    <w:nsid w:val="0B0147FB"/>
    <w:multiLevelType w:val="hybridMultilevel"/>
    <w:tmpl w:val="4010FD9C"/>
    <w:lvl w:ilvl="0" w:tplc="A1A84DE6">
      <w:start w:val="1"/>
      <w:numFmt w:val="bullet"/>
      <w:lvlText w:val=""/>
      <w:lvlJc w:val="left"/>
      <w:pPr>
        <w:ind w:left="720" w:hanging="360"/>
      </w:pPr>
      <w:rPr>
        <w:rFonts w:ascii="Symbol" w:hAnsi="Symbol" w:hint="default"/>
      </w:rPr>
    </w:lvl>
    <w:lvl w:ilvl="1" w:tplc="FDAEC5AC" w:tentative="1">
      <w:start w:val="1"/>
      <w:numFmt w:val="bullet"/>
      <w:lvlText w:val="o"/>
      <w:lvlJc w:val="left"/>
      <w:pPr>
        <w:ind w:left="1440" w:hanging="360"/>
      </w:pPr>
      <w:rPr>
        <w:rFonts w:ascii="Courier New" w:hAnsi="Courier New" w:cs="Courier New" w:hint="default"/>
      </w:rPr>
    </w:lvl>
    <w:lvl w:ilvl="2" w:tplc="0558593E" w:tentative="1">
      <w:start w:val="1"/>
      <w:numFmt w:val="bullet"/>
      <w:lvlText w:val=""/>
      <w:lvlJc w:val="left"/>
      <w:pPr>
        <w:ind w:left="2160" w:hanging="360"/>
      </w:pPr>
      <w:rPr>
        <w:rFonts w:ascii="Wingdings" w:hAnsi="Wingdings" w:hint="default"/>
      </w:rPr>
    </w:lvl>
    <w:lvl w:ilvl="3" w:tplc="13EA347C" w:tentative="1">
      <w:start w:val="1"/>
      <w:numFmt w:val="bullet"/>
      <w:lvlText w:val=""/>
      <w:lvlJc w:val="left"/>
      <w:pPr>
        <w:ind w:left="2880" w:hanging="360"/>
      </w:pPr>
      <w:rPr>
        <w:rFonts w:ascii="Symbol" w:hAnsi="Symbol" w:hint="default"/>
      </w:rPr>
    </w:lvl>
    <w:lvl w:ilvl="4" w:tplc="E4BCBC46" w:tentative="1">
      <w:start w:val="1"/>
      <w:numFmt w:val="bullet"/>
      <w:lvlText w:val="o"/>
      <w:lvlJc w:val="left"/>
      <w:pPr>
        <w:ind w:left="3600" w:hanging="360"/>
      </w:pPr>
      <w:rPr>
        <w:rFonts w:ascii="Courier New" w:hAnsi="Courier New" w:cs="Courier New" w:hint="default"/>
      </w:rPr>
    </w:lvl>
    <w:lvl w:ilvl="5" w:tplc="68F62EC2" w:tentative="1">
      <w:start w:val="1"/>
      <w:numFmt w:val="bullet"/>
      <w:lvlText w:val=""/>
      <w:lvlJc w:val="left"/>
      <w:pPr>
        <w:ind w:left="4320" w:hanging="360"/>
      </w:pPr>
      <w:rPr>
        <w:rFonts w:ascii="Wingdings" w:hAnsi="Wingdings" w:hint="default"/>
      </w:rPr>
    </w:lvl>
    <w:lvl w:ilvl="6" w:tplc="1FC07124" w:tentative="1">
      <w:start w:val="1"/>
      <w:numFmt w:val="bullet"/>
      <w:lvlText w:val=""/>
      <w:lvlJc w:val="left"/>
      <w:pPr>
        <w:ind w:left="5040" w:hanging="360"/>
      </w:pPr>
      <w:rPr>
        <w:rFonts w:ascii="Symbol" w:hAnsi="Symbol" w:hint="default"/>
      </w:rPr>
    </w:lvl>
    <w:lvl w:ilvl="7" w:tplc="DA7446E8" w:tentative="1">
      <w:start w:val="1"/>
      <w:numFmt w:val="bullet"/>
      <w:lvlText w:val="o"/>
      <w:lvlJc w:val="left"/>
      <w:pPr>
        <w:ind w:left="5760" w:hanging="360"/>
      </w:pPr>
      <w:rPr>
        <w:rFonts w:ascii="Courier New" w:hAnsi="Courier New" w:cs="Courier New" w:hint="default"/>
      </w:rPr>
    </w:lvl>
    <w:lvl w:ilvl="8" w:tplc="90EE8668" w:tentative="1">
      <w:start w:val="1"/>
      <w:numFmt w:val="bullet"/>
      <w:lvlText w:val=""/>
      <w:lvlJc w:val="left"/>
      <w:pPr>
        <w:ind w:left="6480" w:hanging="360"/>
      </w:pPr>
      <w:rPr>
        <w:rFonts w:ascii="Wingdings" w:hAnsi="Wingdings" w:hint="default"/>
      </w:rPr>
    </w:lvl>
  </w:abstractNum>
  <w:abstractNum w:abstractNumId="2" w15:restartNumberingAfterBreak="0">
    <w:nsid w:val="0D1B6FFD"/>
    <w:multiLevelType w:val="hybridMultilevel"/>
    <w:tmpl w:val="33104B6C"/>
    <w:lvl w:ilvl="0" w:tplc="943C6604">
      <w:start w:val="1"/>
      <w:numFmt w:val="bullet"/>
      <w:lvlText w:val=""/>
      <w:lvlJc w:val="left"/>
      <w:pPr>
        <w:ind w:left="720" w:hanging="360"/>
      </w:pPr>
      <w:rPr>
        <w:rFonts w:ascii="Symbol" w:hAnsi="Symbol" w:hint="default"/>
      </w:rPr>
    </w:lvl>
    <w:lvl w:ilvl="1" w:tplc="232A4CEA" w:tentative="1">
      <w:start w:val="1"/>
      <w:numFmt w:val="bullet"/>
      <w:lvlText w:val="o"/>
      <w:lvlJc w:val="left"/>
      <w:pPr>
        <w:ind w:left="1440" w:hanging="360"/>
      </w:pPr>
      <w:rPr>
        <w:rFonts w:ascii="Courier New" w:hAnsi="Courier New" w:cs="Courier New" w:hint="default"/>
      </w:rPr>
    </w:lvl>
    <w:lvl w:ilvl="2" w:tplc="1F1CFB64" w:tentative="1">
      <w:start w:val="1"/>
      <w:numFmt w:val="bullet"/>
      <w:lvlText w:val=""/>
      <w:lvlJc w:val="left"/>
      <w:pPr>
        <w:ind w:left="2160" w:hanging="360"/>
      </w:pPr>
      <w:rPr>
        <w:rFonts w:ascii="Wingdings" w:hAnsi="Wingdings" w:hint="default"/>
      </w:rPr>
    </w:lvl>
    <w:lvl w:ilvl="3" w:tplc="BAEA30C8" w:tentative="1">
      <w:start w:val="1"/>
      <w:numFmt w:val="bullet"/>
      <w:lvlText w:val=""/>
      <w:lvlJc w:val="left"/>
      <w:pPr>
        <w:ind w:left="2880" w:hanging="360"/>
      </w:pPr>
      <w:rPr>
        <w:rFonts w:ascii="Symbol" w:hAnsi="Symbol" w:hint="default"/>
      </w:rPr>
    </w:lvl>
    <w:lvl w:ilvl="4" w:tplc="DF3C9A16" w:tentative="1">
      <w:start w:val="1"/>
      <w:numFmt w:val="bullet"/>
      <w:lvlText w:val="o"/>
      <w:lvlJc w:val="left"/>
      <w:pPr>
        <w:ind w:left="3600" w:hanging="360"/>
      </w:pPr>
      <w:rPr>
        <w:rFonts w:ascii="Courier New" w:hAnsi="Courier New" w:cs="Courier New" w:hint="default"/>
      </w:rPr>
    </w:lvl>
    <w:lvl w:ilvl="5" w:tplc="A3709A66" w:tentative="1">
      <w:start w:val="1"/>
      <w:numFmt w:val="bullet"/>
      <w:lvlText w:val=""/>
      <w:lvlJc w:val="left"/>
      <w:pPr>
        <w:ind w:left="4320" w:hanging="360"/>
      </w:pPr>
      <w:rPr>
        <w:rFonts w:ascii="Wingdings" w:hAnsi="Wingdings" w:hint="default"/>
      </w:rPr>
    </w:lvl>
    <w:lvl w:ilvl="6" w:tplc="D6422C24" w:tentative="1">
      <w:start w:val="1"/>
      <w:numFmt w:val="bullet"/>
      <w:lvlText w:val=""/>
      <w:lvlJc w:val="left"/>
      <w:pPr>
        <w:ind w:left="5040" w:hanging="360"/>
      </w:pPr>
      <w:rPr>
        <w:rFonts w:ascii="Symbol" w:hAnsi="Symbol" w:hint="default"/>
      </w:rPr>
    </w:lvl>
    <w:lvl w:ilvl="7" w:tplc="D9A4011E" w:tentative="1">
      <w:start w:val="1"/>
      <w:numFmt w:val="bullet"/>
      <w:lvlText w:val="o"/>
      <w:lvlJc w:val="left"/>
      <w:pPr>
        <w:ind w:left="5760" w:hanging="360"/>
      </w:pPr>
      <w:rPr>
        <w:rFonts w:ascii="Courier New" w:hAnsi="Courier New" w:cs="Courier New" w:hint="default"/>
      </w:rPr>
    </w:lvl>
    <w:lvl w:ilvl="8" w:tplc="2D5478AC" w:tentative="1">
      <w:start w:val="1"/>
      <w:numFmt w:val="bullet"/>
      <w:lvlText w:val=""/>
      <w:lvlJc w:val="left"/>
      <w:pPr>
        <w:ind w:left="6480" w:hanging="360"/>
      </w:pPr>
      <w:rPr>
        <w:rFonts w:ascii="Wingdings" w:hAnsi="Wingdings" w:hint="default"/>
      </w:rPr>
    </w:lvl>
  </w:abstractNum>
  <w:abstractNum w:abstractNumId="3" w15:restartNumberingAfterBreak="0">
    <w:nsid w:val="10B0666C"/>
    <w:multiLevelType w:val="hybridMultilevel"/>
    <w:tmpl w:val="F5B604CC"/>
    <w:lvl w:ilvl="0" w:tplc="E9BEE456">
      <w:start w:val="1"/>
      <w:numFmt w:val="bullet"/>
      <w:lvlText w:val=""/>
      <w:lvlJc w:val="left"/>
      <w:pPr>
        <w:ind w:left="927" w:hanging="360"/>
      </w:pPr>
      <w:rPr>
        <w:rFonts w:ascii="Symbol" w:hAnsi="Symbol" w:hint="default"/>
      </w:rPr>
    </w:lvl>
    <w:lvl w:ilvl="1" w:tplc="72489850" w:tentative="1">
      <w:start w:val="1"/>
      <w:numFmt w:val="bullet"/>
      <w:lvlText w:val="o"/>
      <w:lvlJc w:val="left"/>
      <w:pPr>
        <w:ind w:left="1647" w:hanging="360"/>
      </w:pPr>
      <w:rPr>
        <w:rFonts w:ascii="Courier New" w:hAnsi="Courier New" w:cs="Courier New" w:hint="default"/>
      </w:rPr>
    </w:lvl>
    <w:lvl w:ilvl="2" w:tplc="BB009DE2" w:tentative="1">
      <w:start w:val="1"/>
      <w:numFmt w:val="bullet"/>
      <w:lvlText w:val=""/>
      <w:lvlJc w:val="left"/>
      <w:pPr>
        <w:ind w:left="2367" w:hanging="360"/>
      </w:pPr>
      <w:rPr>
        <w:rFonts w:ascii="Wingdings" w:hAnsi="Wingdings" w:hint="default"/>
      </w:rPr>
    </w:lvl>
    <w:lvl w:ilvl="3" w:tplc="6FA472A8" w:tentative="1">
      <w:start w:val="1"/>
      <w:numFmt w:val="bullet"/>
      <w:lvlText w:val=""/>
      <w:lvlJc w:val="left"/>
      <w:pPr>
        <w:ind w:left="3087" w:hanging="360"/>
      </w:pPr>
      <w:rPr>
        <w:rFonts w:ascii="Symbol" w:hAnsi="Symbol" w:hint="default"/>
      </w:rPr>
    </w:lvl>
    <w:lvl w:ilvl="4" w:tplc="0E6EF370" w:tentative="1">
      <w:start w:val="1"/>
      <w:numFmt w:val="bullet"/>
      <w:lvlText w:val="o"/>
      <w:lvlJc w:val="left"/>
      <w:pPr>
        <w:ind w:left="3807" w:hanging="360"/>
      </w:pPr>
      <w:rPr>
        <w:rFonts w:ascii="Courier New" w:hAnsi="Courier New" w:cs="Courier New" w:hint="default"/>
      </w:rPr>
    </w:lvl>
    <w:lvl w:ilvl="5" w:tplc="B0AAFE6A" w:tentative="1">
      <w:start w:val="1"/>
      <w:numFmt w:val="bullet"/>
      <w:lvlText w:val=""/>
      <w:lvlJc w:val="left"/>
      <w:pPr>
        <w:ind w:left="4527" w:hanging="360"/>
      </w:pPr>
      <w:rPr>
        <w:rFonts w:ascii="Wingdings" w:hAnsi="Wingdings" w:hint="default"/>
      </w:rPr>
    </w:lvl>
    <w:lvl w:ilvl="6" w:tplc="BE1A80EE" w:tentative="1">
      <w:start w:val="1"/>
      <w:numFmt w:val="bullet"/>
      <w:lvlText w:val=""/>
      <w:lvlJc w:val="left"/>
      <w:pPr>
        <w:ind w:left="5247" w:hanging="360"/>
      </w:pPr>
      <w:rPr>
        <w:rFonts w:ascii="Symbol" w:hAnsi="Symbol" w:hint="default"/>
      </w:rPr>
    </w:lvl>
    <w:lvl w:ilvl="7" w:tplc="9A40F050" w:tentative="1">
      <w:start w:val="1"/>
      <w:numFmt w:val="bullet"/>
      <w:lvlText w:val="o"/>
      <w:lvlJc w:val="left"/>
      <w:pPr>
        <w:ind w:left="5967" w:hanging="360"/>
      </w:pPr>
      <w:rPr>
        <w:rFonts w:ascii="Courier New" w:hAnsi="Courier New" w:cs="Courier New" w:hint="default"/>
      </w:rPr>
    </w:lvl>
    <w:lvl w:ilvl="8" w:tplc="CD909C26" w:tentative="1">
      <w:start w:val="1"/>
      <w:numFmt w:val="bullet"/>
      <w:lvlText w:val=""/>
      <w:lvlJc w:val="left"/>
      <w:pPr>
        <w:ind w:left="6687" w:hanging="360"/>
      </w:pPr>
      <w:rPr>
        <w:rFonts w:ascii="Wingdings" w:hAnsi="Wingdings" w:hint="default"/>
      </w:rPr>
    </w:lvl>
  </w:abstractNum>
  <w:abstractNum w:abstractNumId="4" w15:restartNumberingAfterBreak="0">
    <w:nsid w:val="12CD63DA"/>
    <w:multiLevelType w:val="hybridMultilevel"/>
    <w:tmpl w:val="C3BEC788"/>
    <w:lvl w:ilvl="0" w:tplc="7212B184">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BA12F78E">
      <w:start w:val="1"/>
      <w:numFmt w:val="bullet"/>
      <w:lvlText w:val="o"/>
      <w:lvlJc w:val="left"/>
      <w:pPr>
        <w:ind w:left="13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80A4EBA">
      <w:start w:val="1"/>
      <w:numFmt w:val="bullet"/>
      <w:lvlText w:val="▪"/>
      <w:lvlJc w:val="left"/>
      <w:pPr>
        <w:ind w:left="20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4A6B44A">
      <w:start w:val="1"/>
      <w:numFmt w:val="bullet"/>
      <w:lvlText w:val="•"/>
      <w:lvlJc w:val="left"/>
      <w:pPr>
        <w:ind w:left="27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70E749C">
      <w:start w:val="1"/>
      <w:numFmt w:val="bullet"/>
      <w:lvlText w:val="o"/>
      <w:lvlJc w:val="left"/>
      <w:pPr>
        <w:ind w:left="350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EC028B56">
      <w:start w:val="1"/>
      <w:numFmt w:val="bullet"/>
      <w:lvlText w:val="▪"/>
      <w:lvlJc w:val="left"/>
      <w:pPr>
        <w:ind w:left="422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20AF02A">
      <w:start w:val="1"/>
      <w:numFmt w:val="bullet"/>
      <w:lvlText w:val="•"/>
      <w:lvlJc w:val="left"/>
      <w:pPr>
        <w:ind w:left="49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00A3A36">
      <w:start w:val="1"/>
      <w:numFmt w:val="bullet"/>
      <w:lvlText w:val="o"/>
      <w:lvlJc w:val="left"/>
      <w:pPr>
        <w:ind w:left="56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0B266BA">
      <w:start w:val="1"/>
      <w:numFmt w:val="bullet"/>
      <w:lvlText w:val="▪"/>
      <w:lvlJc w:val="left"/>
      <w:pPr>
        <w:ind w:left="63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E86332"/>
    <w:multiLevelType w:val="hybridMultilevel"/>
    <w:tmpl w:val="7DC46876"/>
    <w:lvl w:ilvl="0" w:tplc="6908C384">
      <w:start w:val="1"/>
      <w:numFmt w:val="bullet"/>
      <w:lvlText w:val=""/>
      <w:lvlJc w:val="left"/>
      <w:pPr>
        <w:ind w:left="360" w:hanging="360"/>
      </w:pPr>
      <w:rPr>
        <w:rFonts w:ascii="Symbol" w:hAnsi="Symbol" w:hint="default"/>
      </w:rPr>
    </w:lvl>
    <w:lvl w:ilvl="1" w:tplc="4B821ED6" w:tentative="1">
      <w:start w:val="1"/>
      <w:numFmt w:val="bullet"/>
      <w:lvlText w:val="o"/>
      <w:lvlJc w:val="left"/>
      <w:pPr>
        <w:ind w:left="1440" w:hanging="360"/>
      </w:pPr>
      <w:rPr>
        <w:rFonts w:ascii="Courier New" w:hAnsi="Courier New" w:cs="Courier New" w:hint="default"/>
      </w:rPr>
    </w:lvl>
    <w:lvl w:ilvl="2" w:tplc="5FC2E97C" w:tentative="1">
      <w:start w:val="1"/>
      <w:numFmt w:val="bullet"/>
      <w:lvlText w:val=""/>
      <w:lvlJc w:val="left"/>
      <w:pPr>
        <w:ind w:left="2160" w:hanging="360"/>
      </w:pPr>
      <w:rPr>
        <w:rFonts w:ascii="Wingdings" w:hAnsi="Wingdings" w:hint="default"/>
      </w:rPr>
    </w:lvl>
    <w:lvl w:ilvl="3" w:tplc="B790B086" w:tentative="1">
      <w:start w:val="1"/>
      <w:numFmt w:val="bullet"/>
      <w:lvlText w:val=""/>
      <w:lvlJc w:val="left"/>
      <w:pPr>
        <w:ind w:left="2880" w:hanging="360"/>
      </w:pPr>
      <w:rPr>
        <w:rFonts w:ascii="Symbol" w:hAnsi="Symbol" w:hint="default"/>
      </w:rPr>
    </w:lvl>
    <w:lvl w:ilvl="4" w:tplc="87EE5D38" w:tentative="1">
      <w:start w:val="1"/>
      <w:numFmt w:val="bullet"/>
      <w:lvlText w:val="o"/>
      <w:lvlJc w:val="left"/>
      <w:pPr>
        <w:ind w:left="3600" w:hanging="360"/>
      </w:pPr>
      <w:rPr>
        <w:rFonts w:ascii="Courier New" w:hAnsi="Courier New" w:cs="Courier New" w:hint="default"/>
      </w:rPr>
    </w:lvl>
    <w:lvl w:ilvl="5" w:tplc="88103E28" w:tentative="1">
      <w:start w:val="1"/>
      <w:numFmt w:val="bullet"/>
      <w:lvlText w:val=""/>
      <w:lvlJc w:val="left"/>
      <w:pPr>
        <w:ind w:left="4320" w:hanging="360"/>
      </w:pPr>
      <w:rPr>
        <w:rFonts w:ascii="Wingdings" w:hAnsi="Wingdings" w:hint="default"/>
      </w:rPr>
    </w:lvl>
    <w:lvl w:ilvl="6" w:tplc="029093BA" w:tentative="1">
      <w:start w:val="1"/>
      <w:numFmt w:val="bullet"/>
      <w:lvlText w:val=""/>
      <w:lvlJc w:val="left"/>
      <w:pPr>
        <w:ind w:left="5040" w:hanging="360"/>
      </w:pPr>
      <w:rPr>
        <w:rFonts w:ascii="Symbol" w:hAnsi="Symbol" w:hint="default"/>
      </w:rPr>
    </w:lvl>
    <w:lvl w:ilvl="7" w:tplc="D53CDB74" w:tentative="1">
      <w:start w:val="1"/>
      <w:numFmt w:val="bullet"/>
      <w:lvlText w:val="o"/>
      <w:lvlJc w:val="left"/>
      <w:pPr>
        <w:ind w:left="5760" w:hanging="360"/>
      </w:pPr>
      <w:rPr>
        <w:rFonts w:ascii="Courier New" w:hAnsi="Courier New" w:cs="Courier New" w:hint="default"/>
      </w:rPr>
    </w:lvl>
    <w:lvl w:ilvl="8" w:tplc="78C0EF2E" w:tentative="1">
      <w:start w:val="1"/>
      <w:numFmt w:val="bullet"/>
      <w:lvlText w:val=""/>
      <w:lvlJc w:val="left"/>
      <w:pPr>
        <w:ind w:left="6480" w:hanging="360"/>
      </w:pPr>
      <w:rPr>
        <w:rFonts w:ascii="Wingdings" w:hAnsi="Wingdings" w:hint="default"/>
      </w:rPr>
    </w:lvl>
  </w:abstractNum>
  <w:abstractNum w:abstractNumId="6" w15:restartNumberingAfterBreak="0">
    <w:nsid w:val="1F9671F6"/>
    <w:multiLevelType w:val="hybridMultilevel"/>
    <w:tmpl w:val="57FA716A"/>
    <w:lvl w:ilvl="0" w:tplc="638EC290">
      <w:start w:val="1"/>
      <w:numFmt w:val="bullet"/>
      <w:lvlText w:val=""/>
      <w:lvlJc w:val="left"/>
      <w:pPr>
        <w:ind w:left="720" w:hanging="360"/>
      </w:pPr>
      <w:rPr>
        <w:rFonts w:ascii="Symbol" w:hAnsi="Symbol" w:hint="default"/>
      </w:rPr>
    </w:lvl>
    <w:lvl w:ilvl="1" w:tplc="B02ABB96">
      <w:start w:val="1"/>
      <w:numFmt w:val="bullet"/>
      <w:lvlText w:val="o"/>
      <w:lvlJc w:val="left"/>
      <w:pPr>
        <w:ind w:left="1440" w:hanging="360"/>
      </w:pPr>
      <w:rPr>
        <w:rFonts w:ascii="Courier New" w:hAnsi="Courier New" w:cs="Courier New" w:hint="default"/>
      </w:rPr>
    </w:lvl>
    <w:lvl w:ilvl="2" w:tplc="F718E6DE" w:tentative="1">
      <w:start w:val="1"/>
      <w:numFmt w:val="bullet"/>
      <w:lvlText w:val=""/>
      <w:lvlJc w:val="left"/>
      <w:pPr>
        <w:ind w:left="2160" w:hanging="360"/>
      </w:pPr>
      <w:rPr>
        <w:rFonts w:ascii="Wingdings" w:hAnsi="Wingdings" w:hint="default"/>
      </w:rPr>
    </w:lvl>
    <w:lvl w:ilvl="3" w:tplc="686C6F0E" w:tentative="1">
      <w:start w:val="1"/>
      <w:numFmt w:val="bullet"/>
      <w:lvlText w:val=""/>
      <w:lvlJc w:val="left"/>
      <w:pPr>
        <w:ind w:left="2880" w:hanging="360"/>
      </w:pPr>
      <w:rPr>
        <w:rFonts w:ascii="Symbol" w:hAnsi="Symbol" w:hint="default"/>
      </w:rPr>
    </w:lvl>
    <w:lvl w:ilvl="4" w:tplc="F644434A" w:tentative="1">
      <w:start w:val="1"/>
      <w:numFmt w:val="bullet"/>
      <w:lvlText w:val="o"/>
      <w:lvlJc w:val="left"/>
      <w:pPr>
        <w:ind w:left="3600" w:hanging="360"/>
      </w:pPr>
      <w:rPr>
        <w:rFonts w:ascii="Courier New" w:hAnsi="Courier New" w:cs="Courier New" w:hint="default"/>
      </w:rPr>
    </w:lvl>
    <w:lvl w:ilvl="5" w:tplc="026AEF5A" w:tentative="1">
      <w:start w:val="1"/>
      <w:numFmt w:val="bullet"/>
      <w:lvlText w:val=""/>
      <w:lvlJc w:val="left"/>
      <w:pPr>
        <w:ind w:left="4320" w:hanging="360"/>
      </w:pPr>
      <w:rPr>
        <w:rFonts w:ascii="Wingdings" w:hAnsi="Wingdings" w:hint="default"/>
      </w:rPr>
    </w:lvl>
    <w:lvl w:ilvl="6" w:tplc="DB028F30" w:tentative="1">
      <w:start w:val="1"/>
      <w:numFmt w:val="bullet"/>
      <w:lvlText w:val=""/>
      <w:lvlJc w:val="left"/>
      <w:pPr>
        <w:ind w:left="5040" w:hanging="360"/>
      </w:pPr>
      <w:rPr>
        <w:rFonts w:ascii="Symbol" w:hAnsi="Symbol" w:hint="default"/>
      </w:rPr>
    </w:lvl>
    <w:lvl w:ilvl="7" w:tplc="C67E5B52" w:tentative="1">
      <w:start w:val="1"/>
      <w:numFmt w:val="bullet"/>
      <w:lvlText w:val="o"/>
      <w:lvlJc w:val="left"/>
      <w:pPr>
        <w:ind w:left="5760" w:hanging="360"/>
      </w:pPr>
      <w:rPr>
        <w:rFonts w:ascii="Courier New" w:hAnsi="Courier New" w:cs="Courier New" w:hint="default"/>
      </w:rPr>
    </w:lvl>
    <w:lvl w:ilvl="8" w:tplc="BFC8126C" w:tentative="1">
      <w:start w:val="1"/>
      <w:numFmt w:val="bullet"/>
      <w:lvlText w:val=""/>
      <w:lvlJc w:val="left"/>
      <w:pPr>
        <w:ind w:left="6480" w:hanging="360"/>
      </w:pPr>
      <w:rPr>
        <w:rFonts w:ascii="Wingdings" w:hAnsi="Wingdings" w:hint="default"/>
      </w:rPr>
    </w:lvl>
  </w:abstractNum>
  <w:abstractNum w:abstractNumId="7" w15:restartNumberingAfterBreak="0">
    <w:nsid w:val="21A15B62"/>
    <w:multiLevelType w:val="hybridMultilevel"/>
    <w:tmpl w:val="3448242E"/>
    <w:lvl w:ilvl="0" w:tplc="56A42EAA">
      <w:start w:val="1"/>
      <w:numFmt w:val="bullet"/>
      <w:lvlText w:val=""/>
      <w:lvlJc w:val="left"/>
      <w:pPr>
        <w:ind w:left="720" w:hanging="360"/>
      </w:pPr>
      <w:rPr>
        <w:rFonts w:ascii="Symbol" w:hAnsi="Symbol" w:hint="default"/>
      </w:rPr>
    </w:lvl>
    <w:lvl w:ilvl="1" w:tplc="A9D4A2A4" w:tentative="1">
      <w:start w:val="1"/>
      <w:numFmt w:val="bullet"/>
      <w:lvlText w:val="o"/>
      <w:lvlJc w:val="left"/>
      <w:pPr>
        <w:ind w:left="1440" w:hanging="360"/>
      </w:pPr>
      <w:rPr>
        <w:rFonts w:ascii="Courier New" w:hAnsi="Courier New" w:cs="Courier New" w:hint="default"/>
      </w:rPr>
    </w:lvl>
    <w:lvl w:ilvl="2" w:tplc="F6B04BE8" w:tentative="1">
      <w:start w:val="1"/>
      <w:numFmt w:val="bullet"/>
      <w:lvlText w:val=""/>
      <w:lvlJc w:val="left"/>
      <w:pPr>
        <w:ind w:left="2160" w:hanging="360"/>
      </w:pPr>
      <w:rPr>
        <w:rFonts w:ascii="Wingdings" w:hAnsi="Wingdings" w:hint="default"/>
      </w:rPr>
    </w:lvl>
    <w:lvl w:ilvl="3" w:tplc="779880C2" w:tentative="1">
      <w:start w:val="1"/>
      <w:numFmt w:val="bullet"/>
      <w:lvlText w:val=""/>
      <w:lvlJc w:val="left"/>
      <w:pPr>
        <w:ind w:left="2880" w:hanging="360"/>
      </w:pPr>
      <w:rPr>
        <w:rFonts w:ascii="Symbol" w:hAnsi="Symbol" w:hint="default"/>
      </w:rPr>
    </w:lvl>
    <w:lvl w:ilvl="4" w:tplc="32A43A82" w:tentative="1">
      <w:start w:val="1"/>
      <w:numFmt w:val="bullet"/>
      <w:lvlText w:val="o"/>
      <w:lvlJc w:val="left"/>
      <w:pPr>
        <w:ind w:left="3600" w:hanging="360"/>
      </w:pPr>
      <w:rPr>
        <w:rFonts w:ascii="Courier New" w:hAnsi="Courier New" w:cs="Courier New" w:hint="default"/>
      </w:rPr>
    </w:lvl>
    <w:lvl w:ilvl="5" w:tplc="1C182A30" w:tentative="1">
      <w:start w:val="1"/>
      <w:numFmt w:val="bullet"/>
      <w:lvlText w:val=""/>
      <w:lvlJc w:val="left"/>
      <w:pPr>
        <w:ind w:left="4320" w:hanging="360"/>
      </w:pPr>
      <w:rPr>
        <w:rFonts w:ascii="Wingdings" w:hAnsi="Wingdings" w:hint="default"/>
      </w:rPr>
    </w:lvl>
    <w:lvl w:ilvl="6" w:tplc="E60603DA" w:tentative="1">
      <w:start w:val="1"/>
      <w:numFmt w:val="bullet"/>
      <w:lvlText w:val=""/>
      <w:lvlJc w:val="left"/>
      <w:pPr>
        <w:ind w:left="5040" w:hanging="360"/>
      </w:pPr>
      <w:rPr>
        <w:rFonts w:ascii="Symbol" w:hAnsi="Symbol" w:hint="default"/>
      </w:rPr>
    </w:lvl>
    <w:lvl w:ilvl="7" w:tplc="2D66EBDE" w:tentative="1">
      <w:start w:val="1"/>
      <w:numFmt w:val="bullet"/>
      <w:lvlText w:val="o"/>
      <w:lvlJc w:val="left"/>
      <w:pPr>
        <w:ind w:left="5760" w:hanging="360"/>
      </w:pPr>
      <w:rPr>
        <w:rFonts w:ascii="Courier New" w:hAnsi="Courier New" w:cs="Courier New" w:hint="default"/>
      </w:rPr>
    </w:lvl>
    <w:lvl w:ilvl="8" w:tplc="2C8C425C" w:tentative="1">
      <w:start w:val="1"/>
      <w:numFmt w:val="bullet"/>
      <w:lvlText w:val=""/>
      <w:lvlJc w:val="left"/>
      <w:pPr>
        <w:ind w:left="6480" w:hanging="360"/>
      </w:pPr>
      <w:rPr>
        <w:rFonts w:ascii="Wingdings" w:hAnsi="Wingdings" w:hint="default"/>
      </w:rPr>
    </w:lvl>
  </w:abstractNum>
  <w:abstractNum w:abstractNumId="8" w15:restartNumberingAfterBreak="0">
    <w:nsid w:val="3FA5621E"/>
    <w:multiLevelType w:val="hybridMultilevel"/>
    <w:tmpl w:val="851E469C"/>
    <w:lvl w:ilvl="0" w:tplc="8506DB4E">
      <w:start w:val="1"/>
      <w:numFmt w:val="upperRoman"/>
      <w:pStyle w:val="SectionH"/>
      <w:lvlText w:val="%1."/>
      <w:lvlJc w:val="right"/>
      <w:pPr>
        <w:ind w:left="1210" w:hanging="360"/>
      </w:pPr>
      <w:rPr>
        <w:sz w:val="28"/>
        <w:szCs w:val="28"/>
      </w:rPr>
    </w:lvl>
    <w:lvl w:ilvl="1" w:tplc="BC081B40">
      <w:start w:val="1"/>
      <w:numFmt w:val="lowerLetter"/>
      <w:lvlText w:val="%2."/>
      <w:lvlJc w:val="left"/>
      <w:pPr>
        <w:ind w:left="1440" w:hanging="360"/>
      </w:pPr>
    </w:lvl>
    <w:lvl w:ilvl="2" w:tplc="B6CC2C92" w:tentative="1">
      <w:start w:val="1"/>
      <w:numFmt w:val="lowerRoman"/>
      <w:lvlText w:val="%3."/>
      <w:lvlJc w:val="right"/>
      <w:pPr>
        <w:ind w:left="2160" w:hanging="180"/>
      </w:pPr>
    </w:lvl>
    <w:lvl w:ilvl="3" w:tplc="6C32407C" w:tentative="1">
      <w:start w:val="1"/>
      <w:numFmt w:val="decimal"/>
      <w:lvlText w:val="%4."/>
      <w:lvlJc w:val="left"/>
      <w:pPr>
        <w:ind w:left="2880" w:hanging="360"/>
      </w:pPr>
    </w:lvl>
    <w:lvl w:ilvl="4" w:tplc="365000E0" w:tentative="1">
      <w:start w:val="1"/>
      <w:numFmt w:val="lowerLetter"/>
      <w:lvlText w:val="%5."/>
      <w:lvlJc w:val="left"/>
      <w:pPr>
        <w:ind w:left="3600" w:hanging="360"/>
      </w:pPr>
    </w:lvl>
    <w:lvl w:ilvl="5" w:tplc="F0EE7284" w:tentative="1">
      <w:start w:val="1"/>
      <w:numFmt w:val="lowerRoman"/>
      <w:lvlText w:val="%6."/>
      <w:lvlJc w:val="right"/>
      <w:pPr>
        <w:ind w:left="4320" w:hanging="180"/>
      </w:pPr>
    </w:lvl>
    <w:lvl w:ilvl="6" w:tplc="C084156E" w:tentative="1">
      <w:start w:val="1"/>
      <w:numFmt w:val="decimal"/>
      <w:lvlText w:val="%7."/>
      <w:lvlJc w:val="left"/>
      <w:pPr>
        <w:ind w:left="5040" w:hanging="360"/>
      </w:pPr>
    </w:lvl>
    <w:lvl w:ilvl="7" w:tplc="75C223C6" w:tentative="1">
      <w:start w:val="1"/>
      <w:numFmt w:val="lowerLetter"/>
      <w:lvlText w:val="%8."/>
      <w:lvlJc w:val="left"/>
      <w:pPr>
        <w:ind w:left="5760" w:hanging="360"/>
      </w:pPr>
    </w:lvl>
    <w:lvl w:ilvl="8" w:tplc="BAAE1DAA" w:tentative="1">
      <w:start w:val="1"/>
      <w:numFmt w:val="lowerRoman"/>
      <w:lvlText w:val="%9."/>
      <w:lvlJc w:val="right"/>
      <w:pPr>
        <w:ind w:left="6480" w:hanging="180"/>
      </w:pPr>
    </w:lvl>
  </w:abstractNum>
  <w:abstractNum w:abstractNumId="9" w15:restartNumberingAfterBreak="0">
    <w:nsid w:val="4626711F"/>
    <w:multiLevelType w:val="hybridMultilevel"/>
    <w:tmpl w:val="195E9FD2"/>
    <w:lvl w:ilvl="0" w:tplc="B622D7A0">
      <w:start w:val="1"/>
      <w:numFmt w:val="upperLetter"/>
      <w:pStyle w:val="IEEE-SubSect"/>
      <w:lvlText w:val="%1."/>
      <w:lvlJc w:val="left"/>
      <w:pPr>
        <w:ind w:left="360" w:hanging="360"/>
      </w:pPr>
      <w:rPr>
        <w:rFonts w:ascii="Times New Roman" w:hAnsi="Times New Roman"/>
        <w:b/>
        <w:bCs/>
        <w:i/>
        <w:iCs/>
        <w:caps w:val="0"/>
        <w:smallCaps w:val="0"/>
        <w:strike w:val="0"/>
        <w:dstrike w:val="0"/>
        <w:outline w:val="0"/>
        <w:shadow w:val="0"/>
        <w:emboss w:val="0"/>
        <w:imprint w:val="0"/>
        <w:noProof w:val="0"/>
        <w:vanish w:val="0"/>
        <w:spacing w:val="0"/>
        <w:kern w:val="0"/>
        <w:position w:val="0"/>
        <w:sz w:val="28"/>
        <w:szCs w:val="28"/>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F7813A4">
      <w:start w:val="1"/>
      <w:numFmt w:val="lowerLetter"/>
      <w:lvlText w:val="%2."/>
      <w:lvlJc w:val="left"/>
      <w:pPr>
        <w:ind w:left="1941" w:hanging="360"/>
      </w:pPr>
    </w:lvl>
    <w:lvl w:ilvl="2" w:tplc="DE0AA186" w:tentative="1">
      <w:start w:val="1"/>
      <w:numFmt w:val="lowerRoman"/>
      <w:lvlText w:val="%3."/>
      <w:lvlJc w:val="right"/>
      <w:pPr>
        <w:ind w:left="2661" w:hanging="180"/>
      </w:pPr>
    </w:lvl>
    <w:lvl w:ilvl="3" w:tplc="177EACB4" w:tentative="1">
      <w:start w:val="1"/>
      <w:numFmt w:val="decimal"/>
      <w:lvlText w:val="%4."/>
      <w:lvlJc w:val="left"/>
      <w:pPr>
        <w:ind w:left="3381" w:hanging="360"/>
      </w:pPr>
    </w:lvl>
    <w:lvl w:ilvl="4" w:tplc="E3A0ECDC" w:tentative="1">
      <w:start w:val="1"/>
      <w:numFmt w:val="lowerLetter"/>
      <w:lvlText w:val="%5."/>
      <w:lvlJc w:val="left"/>
      <w:pPr>
        <w:ind w:left="4101" w:hanging="360"/>
      </w:pPr>
    </w:lvl>
    <w:lvl w:ilvl="5" w:tplc="4B7410D0" w:tentative="1">
      <w:start w:val="1"/>
      <w:numFmt w:val="lowerRoman"/>
      <w:lvlText w:val="%6."/>
      <w:lvlJc w:val="right"/>
      <w:pPr>
        <w:ind w:left="4821" w:hanging="180"/>
      </w:pPr>
    </w:lvl>
    <w:lvl w:ilvl="6" w:tplc="52B08732" w:tentative="1">
      <w:start w:val="1"/>
      <w:numFmt w:val="decimal"/>
      <w:lvlText w:val="%7."/>
      <w:lvlJc w:val="left"/>
      <w:pPr>
        <w:ind w:left="5541" w:hanging="360"/>
      </w:pPr>
    </w:lvl>
    <w:lvl w:ilvl="7" w:tplc="11B80E74" w:tentative="1">
      <w:start w:val="1"/>
      <w:numFmt w:val="lowerLetter"/>
      <w:lvlText w:val="%8."/>
      <w:lvlJc w:val="left"/>
      <w:pPr>
        <w:ind w:left="6261" w:hanging="360"/>
      </w:pPr>
    </w:lvl>
    <w:lvl w:ilvl="8" w:tplc="EA3827C8" w:tentative="1">
      <w:start w:val="1"/>
      <w:numFmt w:val="lowerRoman"/>
      <w:lvlText w:val="%9."/>
      <w:lvlJc w:val="right"/>
      <w:pPr>
        <w:ind w:left="6981" w:hanging="180"/>
      </w:pPr>
    </w:lvl>
  </w:abstractNum>
  <w:abstractNum w:abstractNumId="10" w15:restartNumberingAfterBreak="0">
    <w:nsid w:val="50A76973"/>
    <w:multiLevelType w:val="hybridMultilevel"/>
    <w:tmpl w:val="D08E6C74"/>
    <w:lvl w:ilvl="0" w:tplc="063EB874">
      <w:start w:val="1"/>
      <w:numFmt w:val="decimal"/>
      <w:pStyle w:val="SubSubH"/>
      <w:lvlText w:val="%1)"/>
      <w:lvlJc w:val="left"/>
      <w:pPr>
        <w:ind w:left="720" w:hanging="360"/>
      </w:pPr>
      <w:rPr>
        <w:b/>
        <w:bCs/>
        <w:i/>
        <w:iCs/>
        <w:sz w:val="24"/>
        <w:szCs w:val="28"/>
      </w:rPr>
    </w:lvl>
    <w:lvl w:ilvl="1" w:tplc="B03EE362" w:tentative="1">
      <w:start w:val="1"/>
      <w:numFmt w:val="lowerLetter"/>
      <w:lvlText w:val="%2."/>
      <w:lvlJc w:val="left"/>
      <w:pPr>
        <w:ind w:left="2586" w:hanging="360"/>
      </w:pPr>
    </w:lvl>
    <w:lvl w:ilvl="2" w:tplc="D11EE31C" w:tentative="1">
      <w:start w:val="1"/>
      <w:numFmt w:val="lowerRoman"/>
      <w:lvlText w:val="%3."/>
      <w:lvlJc w:val="right"/>
      <w:pPr>
        <w:ind w:left="3306" w:hanging="180"/>
      </w:pPr>
    </w:lvl>
    <w:lvl w:ilvl="3" w:tplc="63089602" w:tentative="1">
      <w:start w:val="1"/>
      <w:numFmt w:val="decimal"/>
      <w:lvlText w:val="%4."/>
      <w:lvlJc w:val="left"/>
      <w:pPr>
        <w:ind w:left="4026" w:hanging="360"/>
      </w:pPr>
    </w:lvl>
    <w:lvl w:ilvl="4" w:tplc="2FD432A0" w:tentative="1">
      <w:start w:val="1"/>
      <w:numFmt w:val="lowerLetter"/>
      <w:lvlText w:val="%5."/>
      <w:lvlJc w:val="left"/>
      <w:pPr>
        <w:ind w:left="4746" w:hanging="360"/>
      </w:pPr>
    </w:lvl>
    <w:lvl w:ilvl="5" w:tplc="99CCC548" w:tentative="1">
      <w:start w:val="1"/>
      <w:numFmt w:val="lowerRoman"/>
      <w:lvlText w:val="%6."/>
      <w:lvlJc w:val="right"/>
      <w:pPr>
        <w:ind w:left="5466" w:hanging="180"/>
      </w:pPr>
    </w:lvl>
    <w:lvl w:ilvl="6" w:tplc="EF10BD16" w:tentative="1">
      <w:start w:val="1"/>
      <w:numFmt w:val="decimal"/>
      <w:lvlText w:val="%7."/>
      <w:lvlJc w:val="left"/>
      <w:pPr>
        <w:ind w:left="6186" w:hanging="360"/>
      </w:pPr>
    </w:lvl>
    <w:lvl w:ilvl="7" w:tplc="743EEA50" w:tentative="1">
      <w:start w:val="1"/>
      <w:numFmt w:val="lowerLetter"/>
      <w:lvlText w:val="%8."/>
      <w:lvlJc w:val="left"/>
      <w:pPr>
        <w:ind w:left="6906" w:hanging="360"/>
      </w:pPr>
    </w:lvl>
    <w:lvl w:ilvl="8" w:tplc="98F8DA82" w:tentative="1">
      <w:start w:val="1"/>
      <w:numFmt w:val="lowerRoman"/>
      <w:lvlText w:val="%9."/>
      <w:lvlJc w:val="right"/>
      <w:pPr>
        <w:ind w:left="7626" w:hanging="180"/>
      </w:pPr>
    </w:lvl>
  </w:abstractNum>
  <w:abstractNum w:abstractNumId="11" w15:restartNumberingAfterBreak="0">
    <w:nsid w:val="7AA303E1"/>
    <w:multiLevelType w:val="multilevel"/>
    <w:tmpl w:val="D9EEF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9"/>
  </w:num>
  <w:num w:numId="3">
    <w:abstractNumId w:val="10"/>
  </w:num>
  <w:num w:numId="4">
    <w:abstractNumId w:val="9"/>
    <w:lvlOverride w:ilvl="0">
      <w:startOverride w:val="1"/>
    </w:lvlOverride>
  </w:num>
  <w:num w:numId="5">
    <w:abstractNumId w:val="3"/>
  </w:num>
  <w:num w:numId="6">
    <w:abstractNumId w:val="5"/>
  </w:num>
  <w:num w:numId="7">
    <w:abstractNumId w:val="7"/>
  </w:num>
  <w:num w:numId="8">
    <w:abstractNumId w:val="1"/>
  </w:num>
  <w:num w:numId="9">
    <w:abstractNumId w:val="2"/>
  </w:num>
  <w:num w:numId="10">
    <w:abstractNumId w:val="11"/>
  </w:num>
  <w:num w:numId="11">
    <w:abstractNumId w:val="9"/>
    <w:lvlOverride w:ilvl="0">
      <w:startOverride w:val="1"/>
    </w:lvlOverride>
  </w:num>
  <w:num w:numId="12">
    <w:abstractNumId w:val="4"/>
  </w:num>
  <w:num w:numId="13">
    <w:abstractNumId w:val="0"/>
  </w:num>
  <w:num w:numId="14">
    <w:abstractNumId w:val="9"/>
    <w:lvlOverride w:ilvl="0">
      <w:startOverride w:val="1"/>
    </w:lvlOverride>
  </w:num>
  <w:num w:numId="15">
    <w:abstractNumId w:val="9"/>
    <w:lvlOverride w:ilvl="0">
      <w:startOverride w:val="1"/>
    </w:lvlOverride>
  </w:num>
  <w:num w:numId="16">
    <w:abstractNumId w:val="10"/>
  </w:num>
  <w:num w:numId="17">
    <w:abstractNumId w:val="6"/>
  </w:num>
  <w:num w:numId="18">
    <w:abstractNumId w:val="9"/>
    <w:lvlOverride w:ilvl="0">
      <w:startOverride w:val="1"/>
    </w:lvlOverride>
  </w:num>
  <w:num w:numId="19">
    <w:abstractNumId w:val="10"/>
    <w:lvlOverride w:ilvl="0">
      <w:startOverride w:val="1"/>
    </w:lvlOverride>
  </w:num>
  <w:num w:numId="20">
    <w:abstractNumId w:val="10"/>
    <w:lvlOverride w:ilvl="0">
      <w:startOverride w:val="1"/>
    </w:lvlOverride>
  </w:num>
  <w:num w:numId="2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881"/>
    <w:rsid w:val="000065E4"/>
    <w:rsid w:val="00006A73"/>
    <w:rsid w:val="00013F6E"/>
    <w:rsid w:val="00022F4C"/>
    <w:rsid w:val="000261C5"/>
    <w:rsid w:val="000304C4"/>
    <w:rsid w:val="00031D81"/>
    <w:rsid w:val="0004170E"/>
    <w:rsid w:val="00041BDC"/>
    <w:rsid w:val="000441A2"/>
    <w:rsid w:val="00067E46"/>
    <w:rsid w:val="0007432A"/>
    <w:rsid w:val="000863FF"/>
    <w:rsid w:val="000907FA"/>
    <w:rsid w:val="00090F21"/>
    <w:rsid w:val="00091347"/>
    <w:rsid w:val="0009490F"/>
    <w:rsid w:val="00097906"/>
    <w:rsid w:val="000A14CA"/>
    <w:rsid w:val="000A316A"/>
    <w:rsid w:val="000B177E"/>
    <w:rsid w:val="000B1927"/>
    <w:rsid w:val="000B2B0E"/>
    <w:rsid w:val="000B5573"/>
    <w:rsid w:val="000C327F"/>
    <w:rsid w:val="000C53B1"/>
    <w:rsid w:val="000D2E27"/>
    <w:rsid w:val="000D48E9"/>
    <w:rsid w:val="000D4F39"/>
    <w:rsid w:val="000D6478"/>
    <w:rsid w:val="000D6C6E"/>
    <w:rsid w:val="000D7BE8"/>
    <w:rsid w:val="000E2B0D"/>
    <w:rsid w:val="000E32DF"/>
    <w:rsid w:val="000E4A3D"/>
    <w:rsid w:val="000F1B8E"/>
    <w:rsid w:val="000F2ED0"/>
    <w:rsid w:val="00100457"/>
    <w:rsid w:val="00100691"/>
    <w:rsid w:val="001014FB"/>
    <w:rsid w:val="00105A0D"/>
    <w:rsid w:val="00105E27"/>
    <w:rsid w:val="00107847"/>
    <w:rsid w:val="00117161"/>
    <w:rsid w:val="00127EBE"/>
    <w:rsid w:val="00130037"/>
    <w:rsid w:val="00132298"/>
    <w:rsid w:val="001505A1"/>
    <w:rsid w:val="001534C8"/>
    <w:rsid w:val="00157D7D"/>
    <w:rsid w:val="0016234D"/>
    <w:rsid w:val="00164495"/>
    <w:rsid w:val="00174635"/>
    <w:rsid w:val="00174B69"/>
    <w:rsid w:val="00175C6E"/>
    <w:rsid w:val="00177FDB"/>
    <w:rsid w:val="00197E8F"/>
    <w:rsid w:val="001A176E"/>
    <w:rsid w:val="001A239D"/>
    <w:rsid w:val="001A2AC1"/>
    <w:rsid w:val="001A4896"/>
    <w:rsid w:val="001A69AF"/>
    <w:rsid w:val="001B4BD4"/>
    <w:rsid w:val="001B5BA2"/>
    <w:rsid w:val="001B7461"/>
    <w:rsid w:val="001C4AFE"/>
    <w:rsid w:val="001C5EA9"/>
    <w:rsid w:val="001C6DC7"/>
    <w:rsid w:val="001C763D"/>
    <w:rsid w:val="001D5F9C"/>
    <w:rsid w:val="001E01EF"/>
    <w:rsid w:val="001E1777"/>
    <w:rsid w:val="001F3521"/>
    <w:rsid w:val="00200F9C"/>
    <w:rsid w:val="00203250"/>
    <w:rsid w:val="00204352"/>
    <w:rsid w:val="002060C7"/>
    <w:rsid w:val="0021726E"/>
    <w:rsid w:val="0022215F"/>
    <w:rsid w:val="0023389D"/>
    <w:rsid w:val="002444C9"/>
    <w:rsid w:val="00244957"/>
    <w:rsid w:val="0024553C"/>
    <w:rsid w:val="00247BE2"/>
    <w:rsid w:val="00253E9B"/>
    <w:rsid w:val="002563BA"/>
    <w:rsid w:val="002656EE"/>
    <w:rsid w:val="00266E09"/>
    <w:rsid w:val="00270639"/>
    <w:rsid w:val="00276609"/>
    <w:rsid w:val="00285EBC"/>
    <w:rsid w:val="002946F8"/>
    <w:rsid w:val="002960F1"/>
    <w:rsid w:val="002A0DF2"/>
    <w:rsid w:val="002A41FA"/>
    <w:rsid w:val="002B3DDA"/>
    <w:rsid w:val="002E3378"/>
    <w:rsid w:val="002E6BC1"/>
    <w:rsid w:val="002F5328"/>
    <w:rsid w:val="00301CA7"/>
    <w:rsid w:val="0030255B"/>
    <w:rsid w:val="0030593E"/>
    <w:rsid w:val="00305B65"/>
    <w:rsid w:val="00310EC7"/>
    <w:rsid w:val="00315896"/>
    <w:rsid w:val="00323A2C"/>
    <w:rsid w:val="00333B9D"/>
    <w:rsid w:val="00337E81"/>
    <w:rsid w:val="003408F2"/>
    <w:rsid w:val="00342046"/>
    <w:rsid w:val="003515B2"/>
    <w:rsid w:val="00357BCA"/>
    <w:rsid w:val="00361011"/>
    <w:rsid w:val="00365816"/>
    <w:rsid w:val="00367240"/>
    <w:rsid w:val="003870B9"/>
    <w:rsid w:val="00390AD0"/>
    <w:rsid w:val="00393436"/>
    <w:rsid w:val="00393F7C"/>
    <w:rsid w:val="00394F6B"/>
    <w:rsid w:val="003A06FD"/>
    <w:rsid w:val="003A4797"/>
    <w:rsid w:val="003B34AE"/>
    <w:rsid w:val="003B3C0E"/>
    <w:rsid w:val="003B4226"/>
    <w:rsid w:val="003C4DC1"/>
    <w:rsid w:val="003C600F"/>
    <w:rsid w:val="003D0E77"/>
    <w:rsid w:val="003D6529"/>
    <w:rsid w:val="003E264B"/>
    <w:rsid w:val="003E7B82"/>
    <w:rsid w:val="00413184"/>
    <w:rsid w:val="004160CA"/>
    <w:rsid w:val="00425F0F"/>
    <w:rsid w:val="00427B79"/>
    <w:rsid w:val="004300E4"/>
    <w:rsid w:val="00430810"/>
    <w:rsid w:val="00440BF1"/>
    <w:rsid w:val="00443314"/>
    <w:rsid w:val="00453625"/>
    <w:rsid w:val="004618B6"/>
    <w:rsid w:val="00461D28"/>
    <w:rsid w:val="00466134"/>
    <w:rsid w:val="00467592"/>
    <w:rsid w:val="004744CC"/>
    <w:rsid w:val="004753E5"/>
    <w:rsid w:val="004808A1"/>
    <w:rsid w:val="00487F68"/>
    <w:rsid w:val="00490B90"/>
    <w:rsid w:val="004913AB"/>
    <w:rsid w:val="00492701"/>
    <w:rsid w:val="004A3684"/>
    <w:rsid w:val="004A392E"/>
    <w:rsid w:val="004A4C8D"/>
    <w:rsid w:val="004B7007"/>
    <w:rsid w:val="004C29EF"/>
    <w:rsid w:val="004C6BD0"/>
    <w:rsid w:val="004C7AE9"/>
    <w:rsid w:val="004D24ED"/>
    <w:rsid w:val="004D516C"/>
    <w:rsid w:val="004D59CE"/>
    <w:rsid w:val="004D61D8"/>
    <w:rsid w:val="004E3C81"/>
    <w:rsid w:val="004E4F4E"/>
    <w:rsid w:val="00500250"/>
    <w:rsid w:val="00504D0B"/>
    <w:rsid w:val="00507C82"/>
    <w:rsid w:val="005111D8"/>
    <w:rsid w:val="0051690C"/>
    <w:rsid w:val="00517DB5"/>
    <w:rsid w:val="005200FB"/>
    <w:rsid w:val="00520921"/>
    <w:rsid w:val="00521E1E"/>
    <w:rsid w:val="005337FF"/>
    <w:rsid w:val="0053381F"/>
    <w:rsid w:val="005403BA"/>
    <w:rsid w:val="00555488"/>
    <w:rsid w:val="005560E1"/>
    <w:rsid w:val="005573BC"/>
    <w:rsid w:val="00572A0F"/>
    <w:rsid w:val="005742E5"/>
    <w:rsid w:val="00574A9B"/>
    <w:rsid w:val="00576F90"/>
    <w:rsid w:val="005772B7"/>
    <w:rsid w:val="00583F44"/>
    <w:rsid w:val="00586C3E"/>
    <w:rsid w:val="0059503F"/>
    <w:rsid w:val="00595842"/>
    <w:rsid w:val="0059738D"/>
    <w:rsid w:val="005A1F90"/>
    <w:rsid w:val="005A2B07"/>
    <w:rsid w:val="005B7137"/>
    <w:rsid w:val="005B7A36"/>
    <w:rsid w:val="005C760E"/>
    <w:rsid w:val="005C7F8D"/>
    <w:rsid w:val="005D1FD7"/>
    <w:rsid w:val="005D3C9A"/>
    <w:rsid w:val="005D77EE"/>
    <w:rsid w:val="005E6877"/>
    <w:rsid w:val="0060154E"/>
    <w:rsid w:val="0060757D"/>
    <w:rsid w:val="00611BB6"/>
    <w:rsid w:val="00611E88"/>
    <w:rsid w:val="00614A53"/>
    <w:rsid w:val="00624FE0"/>
    <w:rsid w:val="00633012"/>
    <w:rsid w:val="006378AB"/>
    <w:rsid w:val="006523F9"/>
    <w:rsid w:val="00656088"/>
    <w:rsid w:val="00672C07"/>
    <w:rsid w:val="00686AE2"/>
    <w:rsid w:val="00690B54"/>
    <w:rsid w:val="006965EB"/>
    <w:rsid w:val="006A24E4"/>
    <w:rsid w:val="006A5AF3"/>
    <w:rsid w:val="006A65EB"/>
    <w:rsid w:val="006A68F1"/>
    <w:rsid w:val="006B06A5"/>
    <w:rsid w:val="006B6E96"/>
    <w:rsid w:val="006C22A0"/>
    <w:rsid w:val="006C37EB"/>
    <w:rsid w:val="006C3D1A"/>
    <w:rsid w:val="006C4A2A"/>
    <w:rsid w:val="006C7DD1"/>
    <w:rsid w:val="006E048C"/>
    <w:rsid w:val="006E431F"/>
    <w:rsid w:val="006E4F9E"/>
    <w:rsid w:val="006E6129"/>
    <w:rsid w:val="006F6330"/>
    <w:rsid w:val="00715AF2"/>
    <w:rsid w:val="0072197A"/>
    <w:rsid w:val="00736B7B"/>
    <w:rsid w:val="00740FBB"/>
    <w:rsid w:val="00743130"/>
    <w:rsid w:val="00745735"/>
    <w:rsid w:val="00745EEA"/>
    <w:rsid w:val="00750733"/>
    <w:rsid w:val="00750ED1"/>
    <w:rsid w:val="007514CB"/>
    <w:rsid w:val="00753CBA"/>
    <w:rsid w:val="00756F51"/>
    <w:rsid w:val="00756FD0"/>
    <w:rsid w:val="0075759E"/>
    <w:rsid w:val="00760C86"/>
    <w:rsid w:val="00771B71"/>
    <w:rsid w:val="00775B85"/>
    <w:rsid w:val="0077719C"/>
    <w:rsid w:val="007806F3"/>
    <w:rsid w:val="00784F63"/>
    <w:rsid w:val="007850B8"/>
    <w:rsid w:val="00785AED"/>
    <w:rsid w:val="007863AA"/>
    <w:rsid w:val="007934A1"/>
    <w:rsid w:val="0079674E"/>
    <w:rsid w:val="007B3185"/>
    <w:rsid w:val="007B5EB6"/>
    <w:rsid w:val="007D7E26"/>
    <w:rsid w:val="007E0AEC"/>
    <w:rsid w:val="007E49DB"/>
    <w:rsid w:val="007F1696"/>
    <w:rsid w:val="007F2540"/>
    <w:rsid w:val="0080553D"/>
    <w:rsid w:val="00805744"/>
    <w:rsid w:val="00810E6A"/>
    <w:rsid w:val="00813038"/>
    <w:rsid w:val="00814EB5"/>
    <w:rsid w:val="008213B4"/>
    <w:rsid w:val="00825116"/>
    <w:rsid w:val="0082519D"/>
    <w:rsid w:val="0082541F"/>
    <w:rsid w:val="008341D9"/>
    <w:rsid w:val="00834BBF"/>
    <w:rsid w:val="00835630"/>
    <w:rsid w:val="00840605"/>
    <w:rsid w:val="008458E8"/>
    <w:rsid w:val="0084612C"/>
    <w:rsid w:val="008502F5"/>
    <w:rsid w:val="00851EC4"/>
    <w:rsid w:val="00857322"/>
    <w:rsid w:val="00861B1E"/>
    <w:rsid w:val="0088675C"/>
    <w:rsid w:val="008A2A15"/>
    <w:rsid w:val="008A4EAC"/>
    <w:rsid w:val="008C4DED"/>
    <w:rsid w:val="008D30F7"/>
    <w:rsid w:val="008D432C"/>
    <w:rsid w:val="008F19CC"/>
    <w:rsid w:val="008F1FAE"/>
    <w:rsid w:val="008F2E61"/>
    <w:rsid w:val="008F3666"/>
    <w:rsid w:val="008F3FA2"/>
    <w:rsid w:val="008F7D7A"/>
    <w:rsid w:val="009003DF"/>
    <w:rsid w:val="00903A2F"/>
    <w:rsid w:val="00911408"/>
    <w:rsid w:val="00914FCC"/>
    <w:rsid w:val="0091647F"/>
    <w:rsid w:val="0092316E"/>
    <w:rsid w:val="009445AD"/>
    <w:rsid w:val="0094508C"/>
    <w:rsid w:val="00946B04"/>
    <w:rsid w:val="009526D8"/>
    <w:rsid w:val="00957914"/>
    <w:rsid w:val="00963592"/>
    <w:rsid w:val="00963E28"/>
    <w:rsid w:val="0097520D"/>
    <w:rsid w:val="00975ABA"/>
    <w:rsid w:val="00976515"/>
    <w:rsid w:val="00992A87"/>
    <w:rsid w:val="009A35F2"/>
    <w:rsid w:val="009C3194"/>
    <w:rsid w:val="009C4026"/>
    <w:rsid w:val="009C6320"/>
    <w:rsid w:val="009E271B"/>
    <w:rsid w:val="009E300D"/>
    <w:rsid w:val="009F70B0"/>
    <w:rsid w:val="00A00227"/>
    <w:rsid w:val="00A06C6A"/>
    <w:rsid w:val="00A1276A"/>
    <w:rsid w:val="00A2089F"/>
    <w:rsid w:val="00A21DDF"/>
    <w:rsid w:val="00A346AB"/>
    <w:rsid w:val="00A34DC2"/>
    <w:rsid w:val="00A40D40"/>
    <w:rsid w:val="00A479AC"/>
    <w:rsid w:val="00A50F86"/>
    <w:rsid w:val="00A52B06"/>
    <w:rsid w:val="00A5484F"/>
    <w:rsid w:val="00A566C0"/>
    <w:rsid w:val="00A62218"/>
    <w:rsid w:val="00A70DF9"/>
    <w:rsid w:val="00A76419"/>
    <w:rsid w:val="00A81CDD"/>
    <w:rsid w:val="00A94104"/>
    <w:rsid w:val="00A95286"/>
    <w:rsid w:val="00A97CB6"/>
    <w:rsid w:val="00AA441C"/>
    <w:rsid w:val="00AA534D"/>
    <w:rsid w:val="00AA53E4"/>
    <w:rsid w:val="00AA5AA4"/>
    <w:rsid w:val="00AA741F"/>
    <w:rsid w:val="00AA7F73"/>
    <w:rsid w:val="00AA7FC4"/>
    <w:rsid w:val="00AB50AE"/>
    <w:rsid w:val="00AB5947"/>
    <w:rsid w:val="00AC36CE"/>
    <w:rsid w:val="00AC4C99"/>
    <w:rsid w:val="00AC4F65"/>
    <w:rsid w:val="00AC574D"/>
    <w:rsid w:val="00AC5B8B"/>
    <w:rsid w:val="00AC664D"/>
    <w:rsid w:val="00AD3C3E"/>
    <w:rsid w:val="00AE2627"/>
    <w:rsid w:val="00AE5657"/>
    <w:rsid w:val="00B01612"/>
    <w:rsid w:val="00B03275"/>
    <w:rsid w:val="00B110FB"/>
    <w:rsid w:val="00B21200"/>
    <w:rsid w:val="00B3582A"/>
    <w:rsid w:val="00B44255"/>
    <w:rsid w:val="00B4791B"/>
    <w:rsid w:val="00B531A7"/>
    <w:rsid w:val="00B5443E"/>
    <w:rsid w:val="00B61EBC"/>
    <w:rsid w:val="00B66BC3"/>
    <w:rsid w:val="00B6775F"/>
    <w:rsid w:val="00B71E2A"/>
    <w:rsid w:val="00B74C76"/>
    <w:rsid w:val="00B77229"/>
    <w:rsid w:val="00B824E8"/>
    <w:rsid w:val="00B86A96"/>
    <w:rsid w:val="00B92653"/>
    <w:rsid w:val="00B92862"/>
    <w:rsid w:val="00B95D9E"/>
    <w:rsid w:val="00B96C0D"/>
    <w:rsid w:val="00BA4557"/>
    <w:rsid w:val="00BA7776"/>
    <w:rsid w:val="00BB17D9"/>
    <w:rsid w:val="00BB4DCB"/>
    <w:rsid w:val="00BC2442"/>
    <w:rsid w:val="00BC485C"/>
    <w:rsid w:val="00BC4E1E"/>
    <w:rsid w:val="00BC71BD"/>
    <w:rsid w:val="00BD2E28"/>
    <w:rsid w:val="00BD3CB2"/>
    <w:rsid w:val="00BE39B1"/>
    <w:rsid w:val="00BE7C1A"/>
    <w:rsid w:val="00BF03E1"/>
    <w:rsid w:val="00BF2A08"/>
    <w:rsid w:val="00BF4E62"/>
    <w:rsid w:val="00BF6FC6"/>
    <w:rsid w:val="00BF73A8"/>
    <w:rsid w:val="00C03AB0"/>
    <w:rsid w:val="00C06282"/>
    <w:rsid w:val="00C11F52"/>
    <w:rsid w:val="00C164F2"/>
    <w:rsid w:val="00C31263"/>
    <w:rsid w:val="00C336A5"/>
    <w:rsid w:val="00C35D58"/>
    <w:rsid w:val="00C3624D"/>
    <w:rsid w:val="00C45572"/>
    <w:rsid w:val="00C524BB"/>
    <w:rsid w:val="00C5521E"/>
    <w:rsid w:val="00C572BB"/>
    <w:rsid w:val="00C5759F"/>
    <w:rsid w:val="00C57987"/>
    <w:rsid w:val="00C57ED0"/>
    <w:rsid w:val="00C60820"/>
    <w:rsid w:val="00C81421"/>
    <w:rsid w:val="00C8550B"/>
    <w:rsid w:val="00C866AC"/>
    <w:rsid w:val="00C87146"/>
    <w:rsid w:val="00C925C2"/>
    <w:rsid w:val="00C940BC"/>
    <w:rsid w:val="00C95195"/>
    <w:rsid w:val="00C973BE"/>
    <w:rsid w:val="00CA06B3"/>
    <w:rsid w:val="00CA4326"/>
    <w:rsid w:val="00CB634D"/>
    <w:rsid w:val="00CC22D3"/>
    <w:rsid w:val="00CC2707"/>
    <w:rsid w:val="00CD126C"/>
    <w:rsid w:val="00CD3DE6"/>
    <w:rsid w:val="00CD4A07"/>
    <w:rsid w:val="00CD58AF"/>
    <w:rsid w:val="00CE1E7E"/>
    <w:rsid w:val="00CE403B"/>
    <w:rsid w:val="00CF02B5"/>
    <w:rsid w:val="00CF3C85"/>
    <w:rsid w:val="00D0064C"/>
    <w:rsid w:val="00D015C9"/>
    <w:rsid w:val="00D02FFB"/>
    <w:rsid w:val="00D116B1"/>
    <w:rsid w:val="00D127B6"/>
    <w:rsid w:val="00D158AD"/>
    <w:rsid w:val="00D22A5F"/>
    <w:rsid w:val="00D23A32"/>
    <w:rsid w:val="00D31359"/>
    <w:rsid w:val="00D368AA"/>
    <w:rsid w:val="00D37F46"/>
    <w:rsid w:val="00D40169"/>
    <w:rsid w:val="00D40313"/>
    <w:rsid w:val="00D41499"/>
    <w:rsid w:val="00D45E60"/>
    <w:rsid w:val="00D52F6B"/>
    <w:rsid w:val="00D54C7B"/>
    <w:rsid w:val="00D55C96"/>
    <w:rsid w:val="00D61830"/>
    <w:rsid w:val="00D6683F"/>
    <w:rsid w:val="00D723D4"/>
    <w:rsid w:val="00D846F4"/>
    <w:rsid w:val="00D86293"/>
    <w:rsid w:val="00D94F2A"/>
    <w:rsid w:val="00DA03A8"/>
    <w:rsid w:val="00DB0921"/>
    <w:rsid w:val="00DB20F6"/>
    <w:rsid w:val="00DB3674"/>
    <w:rsid w:val="00DB4E78"/>
    <w:rsid w:val="00DC59B6"/>
    <w:rsid w:val="00DC7B84"/>
    <w:rsid w:val="00DD0106"/>
    <w:rsid w:val="00DD068B"/>
    <w:rsid w:val="00DD2FB0"/>
    <w:rsid w:val="00DE5973"/>
    <w:rsid w:val="00DE7EF6"/>
    <w:rsid w:val="00DF54D7"/>
    <w:rsid w:val="00E01045"/>
    <w:rsid w:val="00E05841"/>
    <w:rsid w:val="00E15F5B"/>
    <w:rsid w:val="00E20A10"/>
    <w:rsid w:val="00E225A4"/>
    <w:rsid w:val="00E26731"/>
    <w:rsid w:val="00E31DFF"/>
    <w:rsid w:val="00E32EC3"/>
    <w:rsid w:val="00E4734B"/>
    <w:rsid w:val="00E510DC"/>
    <w:rsid w:val="00E57382"/>
    <w:rsid w:val="00E63299"/>
    <w:rsid w:val="00E654C5"/>
    <w:rsid w:val="00E66513"/>
    <w:rsid w:val="00E66E36"/>
    <w:rsid w:val="00E679B3"/>
    <w:rsid w:val="00E808EF"/>
    <w:rsid w:val="00E829A4"/>
    <w:rsid w:val="00E83291"/>
    <w:rsid w:val="00E834CB"/>
    <w:rsid w:val="00E84658"/>
    <w:rsid w:val="00E86CBF"/>
    <w:rsid w:val="00E926B7"/>
    <w:rsid w:val="00E9307C"/>
    <w:rsid w:val="00E94A3A"/>
    <w:rsid w:val="00EA266B"/>
    <w:rsid w:val="00EA4A76"/>
    <w:rsid w:val="00ED0A32"/>
    <w:rsid w:val="00ED1B18"/>
    <w:rsid w:val="00ED3260"/>
    <w:rsid w:val="00ED3769"/>
    <w:rsid w:val="00ED5311"/>
    <w:rsid w:val="00ED56B7"/>
    <w:rsid w:val="00ED5AC8"/>
    <w:rsid w:val="00EE5EE9"/>
    <w:rsid w:val="00EF421E"/>
    <w:rsid w:val="00EF6DF3"/>
    <w:rsid w:val="00EF7A6D"/>
    <w:rsid w:val="00F10E5B"/>
    <w:rsid w:val="00F12AFD"/>
    <w:rsid w:val="00F157E8"/>
    <w:rsid w:val="00F169F7"/>
    <w:rsid w:val="00F230E2"/>
    <w:rsid w:val="00F24056"/>
    <w:rsid w:val="00F25795"/>
    <w:rsid w:val="00F2695C"/>
    <w:rsid w:val="00F30DD4"/>
    <w:rsid w:val="00F409F1"/>
    <w:rsid w:val="00F52645"/>
    <w:rsid w:val="00F53A1D"/>
    <w:rsid w:val="00F5527F"/>
    <w:rsid w:val="00F57E35"/>
    <w:rsid w:val="00F61BB7"/>
    <w:rsid w:val="00F66C0A"/>
    <w:rsid w:val="00F73924"/>
    <w:rsid w:val="00F73ACA"/>
    <w:rsid w:val="00F7701D"/>
    <w:rsid w:val="00F84832"/>
    <w:rsid w:val="00F855AC"/>
    <w:rsid w:val="00F907FE"/>
    <w:rsid w:val="00F90B14"/>
    <w:rsid w:val="00FB196A"/>
    <w:rsid w:val="00FD1B85"/>
    <w:rsid w:val="00FD6FAF"/>
    <w:rsid w:val="00FE3B28"/>
    <w:rsid w:val="00FF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961F"/>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ED56B7"/>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customStyle="1" w:styleId="UnresolvedMention1">
    <w:name w:val="Unresolved Mention1"/>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ind w:left="720"/>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ind w:left="720"/>
      <w:jc w:val="left"/>
    </w:pPr>
    <w:rPr>
      <w:sz w:val="20"/>
      <w:szCs w:val="20"/>
    </w:rPr>
  </w:style>
  <w:style w:type="paragraph" w:customStyle="1" w:styleId="SubSubH">
    <w:name w:val="SubSubH"/>
    <w:basedOn w:val="ListParagraph"/>
    <w:link w:val="SubSubHChar"/>
    <w:qFormat/>
    <w:rsid w:val="005C760E"/>
    <w:pPr>
      <w:numPr>
        <w:numId w:val="16"/>
      </w:numPr>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CommentReference">
    <w:name w:val="annotation reference"/>
    <w:basedOn w:val="DefaultParagraphFont"/>
    <w:uiPriority w:val="99"/>
    <w:semiHidden/>
    <w:unhideWhenUsed/>
    <w:rsid w:val="00C164F2"/>
    <w:rPr>
      <w:sz w:val="16"/>
      <w:szCs w:val="16"/>
    </w:rPr>
  </w:style>
  <w:style w:type="paragraph" w:styleId="CommentText">
    <w:name w:val="annotation text"/>
    <w:basedOn w:val="Normal"/>
    <w:link w:val="CommentTextChar"/>
    <w:uiPriority w:val="99"/>
    <w:semiHidden/>
    <w:unhideWhenUsed/>
    <w:rsid w:val="00C164F2"/>
    <w:pPr>
      <w:spacing w:line="240" w:lineRule="auto"/>
    </w:pPr>
    <w:rPr>
      <w:sz w:val="20"/>
      <w:szCs w:val="20"/>
    </w:rPr>
  </w:style>
  <w:style w:type="character" w:customStyle="1" w:styleId="CommentTextChar">
    <w:name w:val="Comment Text Char"/>
    <w:basedOn w:val="DefaultParagraphFont"/>
    <w:link w:val="CommentText"/>
    <w:uiPriority w:val="99"/>
    <w:semiHidden/>
    <w:rsid w:val="00C164F2"/>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C164F2"/>
    <w:rPr>
      <w:b/>
      <w:bCs/>
    </w:rPr>
  </w:style>
  <w:style w:type="character" w:customStyle="1" w:styleId="CommentSubjectChar">
    <w:name w:val="Comment Subject Char"/>
    <w:basedOn w:val="CommentTextChar"/>
    <w:link w:val="CommentSubject"/>
    <w:uiPriority w:val="99"/>
    <w:semiHidden/>
    <w:rsid w:val="00C164F2"/>
    <w:rPr>
      <w:rFonts w:ascii="Times New Roman" w:eastAsiaTheme="minorEastAsia" w:hAnsi="Times New Roman"/>
      <w:b/>
      <w:bCs/>
      <w:sz w:val="20"/>
      <w:szCs w:val="20"/>
    </w:rPr>
  </w:style>
  <w:style w:type="character" w:customStyle="1" w:styleId="Heading1Char">
    <w:name w:val="Heading 1 Char"/>
    <w:basedOn w:val="DefaultParagraphFont"/>
    <w:link w:val="Heading1"/>
    <w:uiPriority w:val="9"/>
    <w:rsid w:val="00ED56B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56B7"/>
  </w:style>
  <w:style w:type="character" w:styleId="Strong">
    <w:name w:val="Strong"/>
    <w:basedOn w:val="DefaultParagraphFont"/>
    <w:uiPriority w:val="22"/>
    <w:qFormat/>
    <w:rsid w:val="00B110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8706">
      <w:bodyDiv w:val="1"/>
      <w:marLeft w:val="0"/>
      <w:marRight w:val="0"/>
      <w:marTop w:val="0"/>
      <w:marBottom w:val="0"/>
      <w:divBdr>
        <w:top w:val="none" w:sz="0" w:space="0" w:color="auto"/>
        <w:left w:val="none" w:sz="0" w:space="0" w:color="auto"/>
        <w:bottom w:val="none" w:sz="0" w:space="0" w:color="auto"/>
        <w:right w:val="none" w:sz="0" w:space="0" w:color="auto"/>
      </w:divBdr>
    </w:div>
    <w:div w:id="9646389">
      <w:bodyDiv w:val="1"/>
      <w:marLeft w:val="0"/>
      <w:marRight w:val="0"/>
      <w:marTop w:val="0"/>
      <w:marBottom w:val="0"/>
      <w:divBdr>
        <w:top w:val="none" w:sz="0" w:space="0" w:color="auto"/>
        <w:left w:val="none" w:sz="0" w:space="0" w:color="auto"/>
        <w:bottom w:val="none" w:sz="0" w:space="0" w:color="auto"/>
        <w:right w:val="none" w:sz="0" w:space="0" w:color="auto"/>
      </w:divBdr>
    </w:div>
    <w:div w:id="21322215">
      <w:bodyDiv w:val="1"/>
      <w:marLeft w:val="0"/>
      <w:marRight w:val="0"/>
      <w:marTop w:val="0"/>
      <w:marBottom w:val="0"/>
      <w:divBdr>
        <w:top w:val="none" w:sz="0" w:space="0" w:color="auto"/>
        <w:left w:val="none" w:sz="0" w:space="0" w:color="auto"/>
        <w:bottom w:val="none" w:sz="0" w:space="0" w:color="auto"/>
        <w:right w:val="none" w:sz="0" w:space="0" w:color="auto"/>
      </w:divBdr>
    </w:div>
    <w:div w:id="52697528">
      <w:bodyDiv w:val="1"/>
      <w:marLeft w:val="0"/>
      <w:marRight w:val="0"/>
      <w:marTop w:val="0"/>
      <w:marBottom w:val="0"/>
      <w:divBdr>
        <w:top w:val="none" w:sz="0" w:space="0" w:color="auto"/>
        <w:left w:val="none" w:sz="0" w:space="0" w:color="auto"/>
        <w:bottom w:val="none" w:sz="0" w:space="0" w:color="auto"/>
        <w:right w:val="none" w:sz="0" w:space="0" w:color="auto"/>
      </w:divBdr>
    </w:div>
    <w:div w:id="61830120">
      <w:bodyDiv w:val="1"/>
      <w:marLeft w:val="0"/>
      <w:marRight w:val="0"/>
      <w:marTop w:val="0"/>
      <w:marBottom w:val="0"/>
      <w:divBdr>
        <w:top w:val="none" w:sz="0" w:space="0" w:color="auto"/>
        <w:left w:val="none" w:sz="0" w:space="0" w:color="auto"/>
        <w:bottom w:val="none" w:sz="0" w:space="0" w:color="auto"/>
        <w:right w:val="none" w:sz="0" w:space="0" w:color="auto"/>
      </w:divBdr>
    </w:div>
    <w:div w:id="63069957">
      <w:bodyDiv w:val="1"/>
      <w:marLeft w:val="0"/>
      <w:marRight w:val="0"/>
      <w:marTop w:val="0"/>
      <w:marBottom w:val="0"/>
      <w:divBdr>
        <w:top w:val="none" w:sz="0" w:space="0" w:color="auto"/>
        <w:left w:val="none" w:sz="0" w:space="0" w:color="auto"/>
        <w:bottom w:val="none" w:sz="0" w:space="0" w:color="auto"/>
        <w:right w:val="none" w:sz="0" w:space="0" w:color="auto"/>
      </w:divBdr>
    </w:div>
    <w:div w:id="80301064">
      <w:bodyDiv w:val="1"/>
      <w:marLeft w:val="0"/>
      <w:marRight w:val="0"/>
      <w:marTop w:val="0"/>
      <w:marBottom w:val="0"/>
      <w:divBdr>
        <w:top w:val="none" w:sz="0" w:space="0" w:color="auto"/>
        <w:left w:val="none" w:sz="0" w:space="0" w:color="auto"/>
        <w:bottom w:val="none" w:sz="0" w:space="0" w:color="auto"/>
        <w:right w:val="none" w:sz="0" w:space="0" w:color="auto"/>
      </w:divBdr>
    </w:div>
    <w:div w:id="86660361">
      <w:bodyDiv w:val="1"/>
      <w:marLeft w:val="0"/>
      <w:marRight w:val="0"/>
      <w:marTop w:val="0"/>
      <w:marBottom w:val="0"/>
      <w:divBdr>
        <w:top w:val="none" w:sz="0" w:space="0" w:color="auto"/>
        <w:left w:val="none" w:sz="0" w:space="0" w:color="auto"/>
        <w:bottom w:val="none" w:sz="0" w:space="0" w:color="auto"/>
        <w:right w:val="none" w:sz="0" w:space="0" w:color="auto"/>
      </w:divBdr>
    </w:div>
    <w:div w:id="98529098">
      <w:bodyDiv w:val="1"/>
      <w:marLeft w:val="0"/>
      <w:marRight w:val="0"/>
      <w:marTop w:val="0"/>
      <w:marBottom w:val="0"/>
      <w:divBdr>
        <w:top w:val="none" w:sz="0" w:space="0" w:color="auto"/>
        <w:left w:val="none" w:sz="0" w:space="0" w:color="auto"/>
        <w:bottom w:val="none" w:sz="0" w:space="0" w:color="auto"/>
        <w:right w:val="none" w:sz="0" w:space="0" w:color="auto"/>
      </w:divBdr>
    </w:div>
    <w:div w:id="99031879">
      <w:bodyDiv w:val="1"/>
      <w:marLeft w:val="0"/>
      <w:marRight w:val="0"/>
      <w:marTop w:val="0"/>
      <w:marBottom w:val="0"/>
      <w:divBdr>
        <w:top w:val="none" w:sz="0" w:space="0" w:color="auto"/>
        <w:left w:val="none" w:sz="0" w:space="0" w:color="auto"/>
        <w:bottom w:val="none" w:sz="0" w:space="0" w:color="auto"/>
        <w:right w:val="none" w:sz="0" w:space="0" w:color="auto"/>
      </w:divBdr>
    </w:div>
    <w:div w:id="121657433">
      <w:bodyDiv w:val="1"/>
      <w:marLeft w:val="0"/>
      <w:marRight w:val="0"/>
      <w:marTop w:val="0"/>
      <w:marBottom w:val="0"/>
      <w:divBdr>
        <w:top w:val="none" w:sz="0" w:space="0" w:color="auto"/>
        <w:left w:val="none" w:sz="0" w:space="0" w:color="auto"/>
        <w:bottom w:val="none" w:sz="0" w:space="0" w:color="auto"/>
        <w:right w:val="none" w:sz="0" w:space="0" w:color="auto"/>
      </w:divBdr>
    </w:div>
    <w:div w:id="147021967">
      <w:bodyDiv w:val="1"/>
      <w:marLeft w:val="0"/>
      <w:marRight w:val="0"/>
      <w:marTop w:val="0"/>
      <w:marBottom w:val="0"/>
      <w:divBdr>
        <w:top w:val="none" w:sz="0" w:space="0" w:color="auto"/>
        <w:left w:val="none" w:sz="0" w:space="0" w:color="auto"/>
        <w:bottom w:val="none" w:sz="0" w:space="0" w:color="auto"/>
        <w:right w:val="none" w:sz="0" w:space="0" w:color="auto"/>
      </w:divBdr>
    </w:div>
    <w:div w:id="147137448">
      <w:bodyDiv w:val="1"/>
      <w:marLeft w:val="0"/>
      <w:marRight w:val="0"/>
      <w:marTop w:val="0"/>
      <w:marBottom w:val="0"/>
      <w:divBdr>
        <w:top w:val="none" w:sz="0" w:space="0" w:color="auto"/>
        <w:left w:val="none" w:sz="0" w:space="0" w:color="auto"/>
        <w:bottom w:val="none" w:sz="0" w:space="0" w:color="auto"/>
        <w:right w:val="none" w:sz="0" w:space="0" w:color="auto"/>
      </w:divBdr>
    </w:div>
    <w:div w:id="201989348">
      <w:bodyDiv w:val="1"/>
      <w:marLeft w:val="0"/>
      <w:marRight w:val="0"/>
      <w:marTop w:val="0"/>
      <w:marBottom w:val="0"/>
      <w:divBdr>
        <w:top w:val="none" w:sz="0" w:space="0" w:color="auto"/>
        <w:left w:val="none" w:sz="0" w:space="0" w:color="auto"/>
        <w:bottom w:val="none" w:sz="0" w:space="0" w:color="auto"/>
        <w:right w:val="none" w:sz="0" w:space="0" w:color="auto"/>
      </w:divBdr>
    </w:div>
    <w:div w:id="204220374">
      <w:bodyDiv w:val="1"/>
      <w:marLeft w:val="0"/>
      <w:marRight w:val="0"/>
      <w:marTop w:val="0"/>
      <w:marBottom w:val="0"/>
      <w:divBdr>
        <w:top w:val="none" w:sz="0" w:space="0" w:color="auto"/>
        <w:left w:val="none" w:sz="0" w:space="0" w:color="auto"/>
        <w:bottom w:val="none" w:sz="0" w:space="0" w:color="auto"/>
        <w:right w:val="none" w:sz="0" w:space="0" w:color="auto"/>
      </w:divBdr>
    </w:div>
    <w:div w:id="210121945">
      <w:bodyDiv w:val="1"/>
      <w:marLeft w:val="0"/>
      <w:marRight w:val="0"/>
      <w:marTop w:val="0"/>
      <w:marBottom w:val="0"/>
      <w:divBdr>
        <w:top w:val="none" w:sz="0" w:space="0" w:color="auto"/>
        <w:left w:val="none" w:sz="0" w:space="0" w:color="auto"/>
        <w:bottom w:val="none" w:sz="0" w:space="0" w:color="auto"/>
        <w:right w:val="none" w:sz="0" w:space="0" w:color="auto"/>
      </w:divBdr>
    </w:div>
    <w:div w:id="255594891">
      <w:bodyDiv w:val="1"/>
      <w:marLeft w:val="0"/>
      <w:marRight w:val="0"/>
      <w:marTop w:val="0"/>
      <w:marBottom w:val="0"/>
      <w:divBdr>
        <w:top w:val="none" w:sz="0" w:space="0" w:color="auto"/>
        <w:left w:val="none" w:sz="0" w:space="0" w:color="auto"/>
        <w:bottom w:val="none" w:sz="0" w:space="0" w:color="auto"/>
        <w:right w:val="none" w:sz="0" w:space="0" w:color="auto"/>
      </w:divBdr>
    </w:div>
    <w:div w:id="267322994">
      <w:bodyDiv w:val="1"/>
      <w:marLeft w:val="0"/>
      <w:marRight w:val="0"/>
      <w:marTop w:val="0"/>
      <w:marBottom w:val="0"/>
      <w:divBdr>
        <w:top w:val="none" w:sz="0" w:space="0" w:color="auto"/>
        <w:left w:val="none" w:sz="0" w:space="0" w:color="auto"/>
        <w:bottom w:val="none" w:sz="0" w:space="0" w:color="auto"/>
        <w:right w:val="none" w:sz="0" w:space="0" w:color="auto"/>
      </w:divBdr>
    </w:div>
    <w:div w:id="301739203">
      <w:bodyDiv w:val="1"/>
      <w:marLeft w:val="0"/>
      <w:marRight w:val="0"/>
      <w:marTop w:val="0"/>
      <w:marBottom w:val="0"/>
      <w:divBdr>
        <w:top w:val="none" w:sz="0" w:space="0" w:color="auto"/>
        <w:left w:val="none" w:sz="0" w:space="0" w:color="auto"/>
        <w:bottom w:val="none" w:sz="0" w:space="0" w:color="auto"/>
        <w:right w:val="none" w:sz="0" w:space="0" w:color="auto"/>
      </w:divBdr>
    </w:div>
    <w:div w:id="324209265">
      <w:bodyDiv w:val="1"/>
      <w:marLeft w:val="0"/>
      <w:marRight w:val="0"/>
      <w:marTop w:val="0"/>
      <w:marBottom w:val="0"/>
      <w:divBdr>
        <w:top w:val="none" w:sz="0" w:space="0" w:color="auto"/>
        <w:left w:val="none" w:sz="0" w:space="0" w:color="auto"/>
        <w:bottom w:val="none" w:sz="0" w:space="0" w:color="auto"/>
        <w:right w:val="none" w:sz="0" w:space="0" w:color="auto"/>
      </w:divBdr>
    </w:div>
    <w:div w:id="336230474">
      <w:bodyDiv w:val="1"/>
      <w:marLeft w:val="0"/>
      <w:marRight w:val="0"/>
      <w:marTop w:val="0"/>
      <w:marBottom w:val="0"/>
      <w:divBdr>
        <w:top w:val="none" w:sz="0" w:space="0" w:color="auto"/>
        <w:left w:val="none" w:sz="0" w:space="0" w:color="auto"/>
        <w:bottom w:val="none" w:sz="0" w:space="0" w:color="auto"/>
        <w:right w:val="none" w:sz="0" w:space="0" w:color="auto"/>
      </w:divBdr>
    </w:div>
    <w:div w:id="376051452">
      <w:bodyDiv w:val="1"/>
      <w:marLeft w:val="0"/>
      <w:marRight w:val="0"/>
      <w:marTop w:val="0"/>
      <w:marBottom w:val="0"/>
      <w:divBdr>
        <w:top w:val="none" w:sz="0" w:space="0" w:color="auto"/>
        <w:left w:val="none" w:sz="0" w:space="0" w:color="auto"/>
        <w:bottom w:val="none" w:sz="0" w:space="0" w:color="auto"/>
        <w:right w:val="none" w:sz="0" w:space="0" w:color="auto"/>
      </w:divBdr>
    </w:div>
    <w:div w:id="397293050">
      <w:bodyDiv w:val="1"/>
      <w:marLeft w:val="0"/>
      <w:marRight w:val="0"/>
      <w:marTop w:val="0"/>
      <w:marBottom w:val="0"/>
      <w:divBdr>
        <w:top w:val="none" w:sz="0" w:space="0" w:color="auto"/>
        <w:left w:val="none" w:sz="0" w:space="0" w:color="auto"/>
        <w:bottom w:val="none" w:sz="0" w:space="0" w:color="auto"/>
        <w:right w:val="none" w:sz="0" w:space="0" w:color="auto"/>
      </w:divBdr>
    </w:div>
    <w:div w:id="399865700">
      <w:bodyDiv w:val="1"/>
      <w:marLeft w:val="0"/>
      <w:marRight w:val="0"/>
      <w:marTop w:val="0"/>
      <w:marBottom w:val="0"/>
      <w:divBdr>
        <w:top w:val="none" w:sz="0" w:space="0" w:color="auto"/>
        <w:left w:val="none" w:sz="0" w:space="0" w:color="auto"/>
        <w:bottom w:val="none" w:sz="0" w:space="0" w:color="auto"/>
        <w:right w:val="none" w:sz="0" w:space="0" w:color="auto"/>
      </w:divBdr>
    </w:div>
    <w:div w:id="402415893">
      <w:bodyDiv w:val="1"/>
      <w:marLeft w:val="0"/>
      <w:marRight w:val="0"/>
      <w:marTop w:val="0"/>
      <w:marBottom w:val="0"/>
      <w:divBdr>
        <w:top w:val="none" w:sz="0" w:space="0" w:color="auto"/>
        <w:left w:val="none" w:sz="0" w:space="0" w:color="auto"/>
        <w:bottom w:val="none" w:sz="0" w:space="0" w:color="auto"/>
        <w:right w:val="none" w:sz="0" w:space="0" w:color="auto"/>
      </w:divBdr>
    </w:div>
    <w:div w:id="403795839">
      <w:bodyDiv w:val="1"/>
      <w:marLeft w:val="0"/>
      <w:marRight w:val="0"/>
      <w:marTop w:val="0"/>
      <w:marBottom w:val="0"/>
      <w:divBdr>
        <w:top w:val="none" w:sz="0" w:space="0" w:color="auto"/>
        <w:left w:val="none" w:sz="0" w:space="0" w:color="auto"/>
        <w:bottom w:val="none" w:sz="0" w:space="0" w:color="auto"/>
        <w:right w:val="none" w:sz="0" w:space="0" w:color="auto"/>
      </w:divBdr>
    </w:div>
    <w:div w:id="431324534">
      <w:bodyDiv w:val="1"/>
      <w:marLeft w:val="0"/>
      <w:marRight w:val="0"/>
      <w:marTop w:val="0"/>
      <w:marBottom w:val="0"/>
      <w:divBdr>
        <w:top w:val="none" w:sz="0" w:space="0" w:color="auto"/>
        <w:left w:val="none" w:sz="0" w:space="0" w:color="auto"/>
        <w:bottom w:val="none" w:sz="0" w:space="0" w:color="auto"/>
        <w:right w:val="none" w:sz="0" w:space="0" w:color="auto"/>
      </w:divBdr>
    </w:div>
    <w:div w:id="435905988">
      <w:bodyDiv w:val="1"/>
      <w:marLeft w:val="0"/>
      <w:marRight w:val="0"/>
      <w:marTop w:val="0"/>
      <w:marBottom w:val="0"/>
      <w:divBdr>
        <w:top w:val="none" w:sz="0" w:space="0" w:color="auto"/>
        <w:left w:val="none" w:sz="0" w:space="0" w:color="auto"/>
        <w:bottom w:val="none" w:sz="0" w:space="0" w:color="auto"/>
        <w:right w:val="none" w:sz="0" w:space="0" w:color="auto"/>
      </w:divBdr>
    </w:div>
    <w:div w:id="443383357">
      <w:bodyDiv w:val="1"/>
      <w:marLeft w:val="0"/>
      <w:marRight w:val="0"/>
      <w:marTop w:val="0"/>
      <w:marBottom w:val="0"/>
      <w:divBdr>
        <w:top w:val="none" w:sz="0" w:space="0" w:color="auto"/>
        <w:left w:val="none" w:sz="0" w:space="0" w:color="auto"/>
        <w:bottom w:val="none" w:sz="0" w:space="0" w:color="auto"/>
        <w:right w:val="none" w:sz="0" w:space="0" w:color="auto"/>
      </w:divBdr>
    </w:div>
    <w:div w:id="449400903">
      <w:bodyDiv w:val="1"/>
      <w:marLeft w:val="0"/>
      <w:marRight w:val="0"/>
      <w:marTop w:val="0"/>
      <w:marBottom w:val="0"/>
      <w:divBdr>
        <w:top w:val="none" w:sz="0" w:space="0" w:color="auto"/>
        <w:left w:val="none" w:sz="0" w:space="0" w:color="auto"/>
        <w:bottom w:val="none" w:sz="0" w:space="0" w:color="auto"/>
        <w:right w:val="none" w:sz="0" w:space="0" w:color="auto"/>
      </w:divBdr>
    </w:div>
    <w:div w:id="471406229">
      <w:bodyDiv w:val="1"/>
      <w:marLeft w:val="0"/>
      <w:marRight w:val="0"/>
      <w:marTop w:val="0"/>
      <w:marBottom w:val="0"/>
      <w:divBdr>
        <w:top w:val="none" w:sz="0" w:space="0" w:color="auto"/>
        <w:left w:val="none" w:sz="0" w:space="0" w:color="auto"/>
        <w:bottom w:val="none" w:sz="0" w:space="0" w:color="auto"/>
        <w:right w:val="none" w:sz="0" w:space="0" w:color="auto"/>
      </w:divBdr>
    </w:div>
    <w:div w:id="490143961">
      <w:bodyDiv w:val="1"/>
      <w:marLeft w:val="0"/>
      <w:marRight w:val="0"/>
      <w:marTop w:val="0"/>
      <w:marBottom w:val="0"/>
      <w:divBdr>
        <w:top w:val="none" w:sz="0" w:space="0" w:color="auto"/>
        <w:left w:val="none" w:sz="0" w:space="0" w:color="auto"/>
        <w:bottom w:val="none" w:sz="0" w:space="0" w:color="auto"/>
        <w:right w:val="none" w:sz="0" w:space="0" w:color="auto"/>
      </w:divBdr>
    </w:div>
    <w:div w:id="493686008">
      <w:bodyDiv w:val="1"/>
      <w:marLeft w:val="0"/>
      <w:marRight w:val="0"/>
      <w:marTop w:val="0"/>
      <w:marBottom w:val="0"/>
      <w:divBdr>
        <w:top w:val="none" w:sz="0" w:space="0" w:color="auto"/>
        <w:left w:val="none" w:sz="0" w:space="0" w:color="auto"/>
        <w:bottom w:val="none" w:sz="0" w:space="0" w:color="auto"/>
        <w:right w:val="none" w:sz="0" w:space="0" w:color="auto"/>
      </w:divBdr>
    </w:div>
    <w:div w:id="519247178">
      <w:bodyDiv w:val="1"/>
      <w:marLeft w:val="0"/>
      <w:marRight w:val="0"/>
      <w:marTop w:val="0"/>
      <w:marBottom w:val="0"/>
      <w:divBdr>
        <w:top w:val="none" w:sz="0" w:space="0" w:color="auto"/>
        <w:left w:val="none" w:sz="0" w:space="0" w:color="auto"/>
        <w:bottom w:val="none" w:sz="0" w:space="0" w:color="auto"/>
        <w:right w:val="none" w:sz="0" w:space="0" w:color="auto"/>
      </w:divBdr>
    </w:div>
    <w:div w:id="529690009">
      <w:bodyDiv w:val="1"/>
      <w:marLeft w:val="0"/>
      <w:marRight w:val="0"/>
      <w:marTop w:val="0"/>
      <w:marBottom w:val="0"/>
      <w:divBdr>
        <w:top w:val="none" w:sz="0" w:space="0" w:color="auto"/>
        <w:left w:val="none" w:sz="0" w:space="0" w:color="auto"/>
        <w:bottom w:val="none" w:sz="0" w:space="0" w:color="auto"/>
        <w:right w:val="none" w:sz="0" w:space="0" w:color="auto"/>
      </w:divBdr>
    </w:div>
    <w:div w:id="532305945">
      <w:bodyDiv w:val="1"/>
      <w:marLeft w:val="0"/>
      <w:marRight w:val="0"/>
      <w:marTop w:val="0"/>
      <w:marBottom w:val="0"/>
      <w:divBdr>
        <w:top w:val="none" w:sz="0" w:space="0" w:color="auto"/>
        <w:left w:val="none" w:sz="0" w:space="0" w:color="auto"/>
        <w:bottom w:val="none" w:sz="0" w:space="0" w:color="auto"/>
        <w:right w:val="none" w:sz="0" w:space="0" w:color="auto"/>
      </w:divBdr>
    </w:div>
    <w:div w:id="548297415">
      <w:bodyDiv w:val="1"/>
      <w:marLeft w:val="0"/>
      <w:marRight w:val="0"/>
      <w:marTop w:val="0"/>
      <w:marBottom w:val="0"/>
      <w:divBdr>
        <w:top w:val="none" w:sz="0" w:space="0" w:color="auto"/>
        <w:left w:val="none" w:sz="0" w:space="0" w:color="auto"/>
        <w:bottom w:val="none" w:sz="0" w:space="0" w:color="auto"/>
        <w:right w:val="none" w:sz="0" w:space="0" w:color="auto"/>
      </w:divBdr>
    </w:div>
    <w:div w:id="573860097">
      <w:bodyDiv w:val="1"/>
      <w:marLeft w:val="0"/>
      <w:marRight w:val="0"/>
      <w:marTop w:val="0"/>
      <w:marBottom w:val="0"/>
      <w:divBdr>
        <w:top w:val="none" w:sz="0" w:space="0" w:color="auto"/>
        <w:left w:val="none" w:sz="0" w:space="0" w:color="auto"/>
        <w:bottom w:val="none" w:sz="0" w:space="0" w:color="auto"/>
        <w:right w:val="none" w:sz="0" w:space="0" w:color="auto"/>
      </w:divBdr>
    </w:div>
    <w:div w:id="582180458">
      <w:bodyDiv w:val="1"/>
      <w:marLeft w:val="0"/>
      <w:marRight w:val="0"/>
      <w:marTop w:val="0"/>
      <w:marBottom w:val="0"/>
      <w:divBdr>
        <w:top w:val="none" w:sz="0" w:space="0" w:color="auto"/>
        <w:left w:val="none" w:sz="0" w:space="0" w:color="auto"/>
        <w:bottom w:val="none" w:sz="0" w:space="0" w:color="auto"/>
        <w:right w:val="none" w:sz="0" w:space="0" w:color="auto"/>
      </w:divBdr>
    </w:div>
    <w:div w:id="600724697">
      <w:bodyDiv w:val="1"/>
      <w:marLeft w:val="0"/>
      <w:marRight w:val="0"/>
      <w:marTop w:val="0"/>
      <w:marBottom w:val="0"/>
      <w:divBdr>
        <w:top w:val="none" w:sz="0" w:space="0" w:color="auto"/>
        <w:left w:val="none" w:sz="0" w:space="0" w:color="auto"/>
        <w:bottom w:val="none" w:sz="0" w:space="0" w:color="auto"/>
        <w:right w:val="none" w:sz="0" w:space="0" w:color="auto"/>
      </w:divBdr>
    </w:div>
    <w:div w:id="642199716">
      <w:bodyDiv w:val="1"/>
      <w:marLeft w:val="0"/>
      <w:marRight w:val="0"/>
      <w:marTop w:val="0"/>
      <w:marBottom w:val="0"/>
      <w:divBdr>
        <w:top w:val="none" w:sz="0" w:space="0" w:color="auto"/>
        <w:left w:val="none" w:sz="0" w:space="0" w:color="auto"/>
        <w:bottom w:val="none" w:sz="0" w:space="0" w:color="auto"/>
        <w:right w:val="none" w:sz="0" w:space="0" w:color="auto"/>
      </w:divBdr>
    </w:div>
    <w:div w:id="655455066">
      <w:bodyDiv w:val="1"/>
      <w:marLeft w:val="0"/>
      <w:marRight w:val="0"/>
      <w:marTop w:val="0"/>
      <w:marBottom w:val="0"/>
      <w:divBdr>
        <w:top w:val="none" w:sz="0" w:space="0" w:color="auto"/>
        <w:left w:val="none" w:sz="0" w:space="0" w:color="auto"/>
        <w:bottom w:val="none" w:sz="0" w:space="0" w:color="auto"/>
        <w:right w:val="none" w:sz="0" w:space="0" w:color="auto"/>
      </w:divBdr>
    </w:div>
    <w:div w:id="663827076">
      <w:bodyDiv w:val="1"/>
      <w:marLeft w:val="0"/>
      <w:marRight w:val="0"/>
      <w:marTop w:val="0"/>
      <w:marBottom w:val="0"/>
      <w:divBdr>
        <w:top w:val="none" w:sz="0" w:space="0" w:color="auto"/>
        <w:left w:val="none" w:sz="0" w:space="0" w:color="auto"/>
        <w:bottom w:val="none" w:sz="0" w:space="0" w:color="auto"/>
        <w:right w:val="none" w:sz="0" w:space="0" w:color="auto"/>
      </w:divBdr>
    </w:div>
    <w:div w:id="665934922">
      <w:bodyDiv w:val="1"/>
      <w:marLeft w:val="0"/>
      <w:marRight w:val="0"/>
      <w:marTop w:val="0"/>
      <w:marBottom w:val="0"/>
      <w:divBdr>
        <w:top w:val="none" w:sz="0" w:space="0" w:color="auto"/>
        <w:left w:val="none" w:sz="0" w:space="0" w:color="auto"/>
        <w:bottom w:val="none" w:sz="0" w:space="0" w:color="auto"/>
        <w:right w:val="none" w:sz="0" w:space="0" w:color="auto"/>
      </w:divBdr>
    </w:div>
    <w:div w:id="687953852">
      <w:bodyDiv w:val="1"/>
      <w:marLeft w:val="0"/>
      <w:marRight w:val="0"/>
      <w:marTop w:val="0"/>
      <w:marBottom w:val="0"/>
      <w:divBdr>
        <w:top w:val="none" w:sz="0" w:space="0" w:color="auto"/>
        <w:left w:val="none" w:sz="0" w:space="0" w:color="auto"/>
        <w:bottom w:val="none" w:sz="0" w:space="0" w:color="auto"/>
        <w:right w:val="none" w:sz="0" w:space="0" w:color="auto"/>
      </w:divBdr>
    </w:div>
    <w:div w:id="721057825">
      <w:bodyDiv w:val="1"/>
      <w:marLeft w:val="0"/>
      <w:marRight w:val="0"/>
      <w:marTop w:val="0"/>
      <w:marBottom w:val="0"/>
      <w:divBdr>
        <w:top w:val="none" w:sz="0" w:space="0" w:color="auto"/>
        <w:left w:val="none" w:sz="0" w:space="0" w:color="auto"/>
        <w:bottom w:val="none" w:sz="0" w:space="0" w:color="auto"/>
        <w:right w:val="none" w:sz="0" w:space="0" w:color="auto"/>
      </w:divBdr>
    </w:div>
    <w:div w:id="729116984">
      <w:bodyDiv w:val="1"/>
      <w:marLeft w:val="0"/>
      <w:marRight w:val="0"/>
      <w:marTop w:val="0"/>
      <w:marBottom w:val="0"/>
      <w:divBdr>
        <w:top w:val="none" w:sz="0" w:space="0" w:color="auto"/>
        <w:left w:val="none" w:sz="0" w:space="0" w:color="auto"/>
        <w:bottom w:val="none" w:sz="0" w:space="0" w:color="auto"/>
        <w:right w:val="none" w:sz="0" w:space="0" w:color="auto"/>
      </w:divBdr>
    </w:div>
    <w:div w:id="739331257">
      <w:bodyDiv w:val="1"/>
      <w:marLeft w:val="0"/>
      <w:marRight w:val="0"/>
      <w:marTop w:val="0"/>
      <w:marBottom w:val="0"/>
      <w:divBdr>
        <w:top w:val="none" w:sz="0" w:space="0" w:color="auto"/>
        <w:left w:val="none" w:sz="0" w:space="0" w:color="auto"/>
        <w:bottom w:val="none" w:sz="0" w:space="0" w:color="auto"/>
        <w:right w:val="none" w:sz="0" w:space="0" w:color="auto"/>
      </w:divBdr>
    </w:div>
    <w:div w:id="755127917">
      <w:bodyDiv w:val="1"/>
      <w:marLeft w:val="0"/>
      <w:marRight w:val="0"/>
      <w:marTop w:val="0"/>
      <w:marBottom w:val="0"/>
      <w:divBdr>
        <w:top w:val="none" w:sz="0" w:space="0" w:color="auto"/>
        <w:left w:val="none" w:sz="0" w:space="0" w:color="auto"/>
        <w:bottom w:val="none" w:sz="0" w:space="0" w:color="auto"/>
        <w:right w:val="none" w:sz="0" w:space="0" w:color="auto"/>
      </w:divBdr>
    </w:div>
    <w:div w:id="755789721">
      <w:bodyDiv w:val="1"/>
      <w:marLeft w:val="0"/>
      <w:marRight w:val="0"/>
      <w:marTop w:val="0"/>
      <w:marBottom w:val="0"/>
      <w:divBdr>
        <w:top w:val="none" w:sz="0" w:space="0" w:color="auto"/>
        <w:left w:val="none" w:sz="0" w:space="0" w:color="auto"/>
        <w:bottom w:val="none" w:sz="0" w:space="0" w:color="auto"/>
        <w:right w:val="none" w:sz="0" w:space="0" w:color="auto"/>
      </w:divBdr>
    </w:div>
    <w:div w:id="771433421">
      <w:bodyDiv w:val="1"/>
      <w:marLeft w:val="0"/>
      <w:marRight w:val="0"/>
      <w:marTop w:val="0"/>
      <w:marBottom w:val="0"/>
      <w:divBdr>
        <w:top w:val="none" w:sz="0" w:space="0" w:color="auto"/>
        <w:left w:val="none" w:sz="0" w:space="0" w:color="auto"/>
        <w:bottom w:val="none" w:sz="0" w:space="0" w:color="auto"/>
        <w:right w:val="none" w:sz="0" w:space="0" w:color="auto"/>
      </w:divBdr>
    </w:div>
    <w:div w:id="774136931">
      <w:bodyDiv w:val="1"/>
      <w:marLeft w:val="0"/>
      <w:marRight w:val="0"/>
      <w:marTop w:val="0"/>
      <w:marBottom w:val="0"/>
      <w:divBdr>
        <w:top w:val="none" w:sz="0" w:space="0" w:color="auto"/>
        <w:left w:val="none" w:sz="0" w:space="0" w:color="auto"/>
        <w:bottom w:val="none" w:sz="0" w:space="0" w:color="auto"/>
        <w:right w:val="none" w:sz="0" w:space="0" w:color="auto"/>
      </w:divBdr>
    </w:div>
    <w:div w:id="780995863">
      <w:bodyDiv w:val="1"/>
      <w:marLeft w:val="0"/>
      <w:marRight w:val="0"/>
      <w:marTop w:val="0"/>
      <w:marBottom w:val="0"/>
      <w:divBdr>
        <w:top w:val="none" w:sz="0" w:space="0" w:color="auto"/>
        <w:left w:val="none" w:sz="0" w:space="0" w:color="auto"/>
        <w:bottom w:val="none" w:sz="0" w:space="0" w:color="auto"/>
        <w:right w:val="none" w:sz="0" w:space="0" w:color="auto"/>
      </w:divBdr>
    </w:div>
    <w:div w:id="826094755">
      <w:bodyDiv w:val="1"/>
      <w:marLeft w:val="0"/>
      <w:marRight w:val="0"/>
      <w:marTop w:val="0"/>
      <w:marBottom w:val="0"/>
      <w:divBdr>
        <w:top w:val="none" w:sz="0" w:space="0" w:color="auto"/>
        <w:left w:val="none" w:sz="0" w:space="0" w:color="auto"/>
        <w:bottom w:val="none" w:sz="0" w:space="0" w:color="auto"/>
        <w:right w:val="none" w:sz="0" w:space="0" w:color="auto"/>
      </w:divBdr>
    </w:div>
    <w:div w:id="852301868">
      <w:bodyDiv w:val="1"/>
      <w:marLeft w:val="0"/>
      <w:marRight w:val="0"/>
      <w:marTop w:val="0"/>
      <w:marBottom w:val="0"/>
      <w:divBdr>
        <w:top w:val="none" w:sz="0" w:space="0" w:color="auto"/>
        <w:left w:val="none" w:sz="0" w:space="0" w:color="auto"/>
        <w:bottom w:val="none" w:sz="0" w:space="0" w:color="auto"/>
        <w:right w:val="none" w:sz="0" w:space="0" w:color="auto"/>
      </w:divBdr>
    </w:div>
    <w:div w:id="867990608">
      <w:bodyDiv w:val="1"/>
      <w:marLeft w:val="0"/>
      <w:marRight w:val="0"/>
      <w:marTop w:val="0"/>
      <w:marBottom w:val="0"/>
      <w:divBdr>
        <w:top w:val="none" w:sz="0" w:space="0" w:color="auto"/>
        <w:left w:val="none" w:sz="0" w:space="0" w:color="auto"/>
        <w:bottom w:val="none" w:sz="0" w:space="0" w:color="auto"/>
        <w:right w:val="none" w:sz="0" w:space="0" w:color="auto"/>
      </w:divBdr>
    </w:div>
    <w:div w:id="875309918">
      <w:bodyDiv w:val="1"/>
      <w:marLeft w:val="0"/>
      <w:marRight w:val="0"/>
      <w:marTop w:val="0"/>
      <w:marBottom w:val="0"/>
      <w:divBdr>
        <w:top w:val="none" w:sz="0" w:space="0" w:color="auto"/>
        <w:left w:val="none" w:sz="0" w:space="0" w:color="auto"/>
        <w:bottom w:val="none" w:sz="0" w:space="0" w:color="auto"/>
        <w:right w:val="none" w:sz="0" w:space="0" w:color="auto"/>
      </w:divBdr>
    </w:div>
    <w:div w:id="875846292">
      <w:bodyDiv w:val="1"/>
      <w:marLeft w:val="0"/>
      <w:marRight w:val="0"/>
      <w:marTop w:val="0"/>
      <w:marBottom w:val="0"/>
      <w:divBdr>
        <w:top w:val="none" w:sz="0" w:space="0" w:color="auto"/>
        <w:left w:val="none" w:sz="0" w:space="0" w:color="auto"/>
        <w:bottom w:val="none" w:sz="0" w:space="0" w:color="auto"/>
        <w:right w:val="none" w:sz="0" w:space="0" w:color="auto"/>
      </w:divBdr>
    </w:div>
    <w:div w:id="907299544">
      <w:bodyDiv w:val="1"/>
      <w:marLeft w:val="0"/>
      <w:marRight w:val="0"/>
      <w:marTop w:val="0"/>
      <w:marBottom w:val="0"/>
      <w:divBdr>
        <w:top w:val="none" w:sz="0" w:space="0" w:color="auto"/>
        <w:left w:val="none" w:sz="0" w:space="0" w:color="auto"/>
        <w:bottom w:val="none" w:sz="0" w:space="0" w:color="auto"/>
        <w:right w:val="none" w:sz="0" w:space="0" w:color="auto"/>
      </w:divBdr>
    </w:div>
    <w:div w:id="908468498">
      <w:bodyDiv w:val="1"/>
      <w:marLeft w:val="0"/>
      <w:marRight w:val="0"/>
      <w:marTop w:val="0"/>
      <w:marBottom w:val="0"/>
      <w:divBdr>
        <w:top w:val="none" w:sz="0" w:space="0" w:color="auto"/>
        <w:left w:val="none" w:sz="0" w:space="0" w:color="auto"/>
        <w:bottom w:val="none" w:sz="0" w:space="0" w:color="auto"/>
        <w:right w:val="none" w:sz="0" w:space="0" w:color="auto"/>
      </w:divBdr>
    </w:div>
    <w:div w:id="925916031">
      <w:bodyDiv w:val="1"/>
      <w:marLeft w:val="0"/>
      <w:marRight w:val="0"/>
      <w:marTop w:val="0"/>
      <w:marBottom w:val="0"/>
      <w:divBdr>
        <w:top w:val="none" w:sz="0" w:space="0" w:color="auto"/>
        <w:left w:val="none" w:sz="0" w:space="0" w:color="auto"/>
        <w:bottom w:val="none" w:sz="0" w:space="0" w:color="auto"/>
        <w:right w:val="none" w:sz="0" w:space="0" w:color="auto"/>
      </w:divBdr>
    </w:div>
    <w:div w:id="944724860">
      <w:bodyDiv w:val="1"/>
      <w:marLeft w:val="0"/>
      <w:marRight w:val="0"/>
      <w:marTop w:val="0"/>
      <w:marBottom w:val="0"/>
      <w:divBdr>
        <w:top w:val="none" w:sz="0" w:space="0" w:color="auto"/>
        <w:left w:val="none" w:sz="0" w:space="0" w:color="auto"/>
        <w:bottom w:val="none" w:sz="0" w:space="0" w:color="auto"/>
        <w:right w:val="none" w:sz="0" w:space="0" w:color="auto"/>
      </w:divBdr>
    </w:div>
    <w:div w:id="955984933">
      <w:bodyDiv w:val="1"/>
      <w:marLeft w:val="0"/>
      <w:marRight w:val="0"/>
      <w:marTop w:val="0"/>
      <w:marBottom w:val="0"/>
      <w:divBdr>
        <w:top w:val="none" w:sz="0" w:space="0" w:color="auto"/>
        <w:left w:val="none" w:sz="0" w:space="0" w:color="auto"/>
        <w:bottom w:val="none" w:sz="0" w:space="0" w:color="auto"/>
        <w:right w:val="none" w:sz="0" w:space="0" w:color="auto"/>
      </w:divBdr>
    </w:div>
    <w:div w:id="982075295">
      <w:bodyDiv w:val="1"/>
      <w:marLeft w:val="0"/>
      <w:marRight w:val="0"/>
      <w:marTop w:val="0"/>
      <w:marBottom w:val="0"/>
      <w:divBdr>
        <w:top w:val="none" w:sz="0" w:space="0" w:color="auto"/>
        <w:left w:val="none" w:sz="0" w:space="0" w:color="auto"/>
        <w:bottom w:val="none" w:sz="0" w:space="0" w:color="auto"/>
        <w:right w:val="none" w:sz="0" w:space="0" w:color="auto"/>
      </w:divBdr>
    </w:div>
    <w:div w:id="999776747">
      <w:bodyDiv w:val="1"/>
      <w:marLeft w:val="0"/>
      <w:marRight w:val="0"/>
      <w:marTop w:val="0"/>
      <w:marBottom w:val="0"/>
      <w:divBdr>
        <w:top w:val="none" w:sz="0" w:space="0" w:color="auto"/>
        <w:left w:val="none" w:sz="0" w:space="0" w:color="auto"/>
        <w:bottom w:val="none" w:sz="0" w:space="0" w:color="auto"/>
        <w:right w:val="none" w:sz="0" w:space="0" w:color="auto"/>
      </w:divBdr>
    </w:div>
    <w:div w:id="1003780635">
      <w:bodyDiv w:val="1"/>
      <w:marLeft w:val="0"/>
      <w:marRight w:val="0"/>
      <w:marTop w:val="0"/>
      <w:marBottom w:val="0"/>
      <w:divBdr>
        <w:top w:val="none" w:sz="0" w:space="0" w:color="auto"/>
        <w:left w:val="none" w:sz="0" w:space="0" w:color="auto"/>
        <w:bottom w:val="none" w:sz="0" w:space="0" w:color="auto"/>
        <w:right w:val="none" w:sz="0" w:space="0" w:color="auto"/>
      </w:divBdr>
    </w:div>
    <w:div w:id="1008285823">
      <w:bodyDiv w:val="1"/>
      <w:marLeft w:val="0"/>
      <w:marRight w:val="0"/>
      <w:marTop w:val="0"/>
      <w:marBottom w:val="0"/>
      <w:divBdr>
        <w:top w:val="none" w:sz="0" w:space="0" w:color="auto"/>
        <w:left w:val="none" w:sz="0" w:space="0" w:color="auto"/>
        <w:bottom w:val="none" w:sz="0" w:space="0" w:color="auto"/>
        <w:right w:val="none" w:sz="0" w:space="0" w:color="auto"/>
      </w:divBdr>
    </w:div>
    <w:div w:id="1020929641">
      <w:bodyDiv w:val="1"/>
      <w:marLeft w:val="0"/>
      <w:marRight w:val="0"/>
      <w:marTop w:val="0"/>
      <w:marBottom w:val="0"/>
      <w:divBdr>
        <w:top w:val="none" w:sz="0" w:space="0" w:color="auto"/>
        <w:left w:val="none" w:sz="0" w:space="0" w:color="auto"/>
        <w:bottom w:val="none" w:sz="0" w:space="0" w:color="auto"/>
        <w:right w:val="none" w:sz="0" w:space="0" w:color="auto"/>
      </w:divBdr>
    </w:div>
    <w:div w:id="1024941751">
      <w:bodyDiv w:val="1"/>
      <w:marLeft w:val="0"/>
      <w:marRight w:val="0"/>
      <w:marTop w:val="0"/>
      <w:marBottom w:val="0"/>
      <w:divBdr>
        <w:top w:val="none" w:sz="0" w:space="0" w:color="auto"/>
        <w:left w:val="none" w:sz="0" w:space="0" w:color="auto"/>
        <w:bottom w:val="none" w:sz="0" w:space="0" w:color="auto"/>
        <w:right w:val="none" w:sz="0" w:space="0" w:color="auto"/>
      </w:divBdr>
    </w:div>
    <w:div w:id="1032733751">
      <w:bodyDiv w:val="1"/>
      <w:marLeft w:val="0"/>
      <w:marRight w:val="0"/>
      <w:marTop w:val="0"/>
      <w:marBottom w:val="0"/>
      <w:divBdr>
        <w:top w:val="none" w:sz="0" w:space="0" w:color="auto"/>
        <w:left w:val="none" w:sz="0" w:space="0" w:color="auto"/>
        <w:bottom w:val="none" w:sz="0" w:space="0" w:color="auto"/>
        <w:right w:val="none" w:sz="0" w:space="0" w:color="auto"/>
      </w:divBdr>
    </w:div>
    <w:div w:id="1051349556">
      <w:bodyDiv w:val="1"/>
      <w:marLeft w:val="0"/>
      <w:marRight w:val="0"/>
      <w:marTop w:val="0"/>
      <w:marBottom w:val="0"/>
      <w:divBdr>
        <w:top w:val="none" w:sz="0" w:space="0" w:color="auto"/>
        <w:left w:val="none" w:sz="0" w:space="0" w:color="auto"/>
        <w:bottom w:val="none" w:sz="0" w:space="0" w:color="auto"/>
        <w:right w:val="none" w:sz="0" w:space="0" w:color="auto"/>
      </w:divBdr>
    </w:div>
    <w:div w:id="1086463441">
      <w:bodyDiv w:val="1"/>
      <w:marLeft w:val="0"/>
      <w:marRight w:val="0"/>
      <w:marTop w:val="0"/>
      <w:marBottom w:val="0"/>
      <w:divBdr>
        <w:top w:val="none" w:sz="0" w:space="0" w:color="auto"/>
        <w:left w:val="none" w:sz="0" w:space="0" w:color="auto"/>
        <w:bottom w:val="none" w:sz="0" w:space="0" w:color="auto"/>
        <w:right w:val="none" w:sz="0" w:space="0" w:color="auto"/>
      </w:divBdr>
    </w:div>
    <w:div w:id="1147087898">
      <w:bodyDiv w:val="1"/>
      <w:marLeft w:val="0"/>
      <w:marRight w:val="0"/>
      <w:marTop w:val="0"/>
      <w:marBottom w:val="0"/>
      <w:divBdr>
        <w:top w:val="none" w:sz="0" w:space="0" w:color="auto"/>
        <w:left w:val="none" w:sz="0" w:space="0" w:color="auto"/>
        <w:bottom w:val="none" w:sz="0" w:space="0" w:color="auto"/>
        <w:right w:val="none" w:sz="0" w:space="0" w:color="auto"/>
      </w:divBdr>
    </w:div>
    <w:div w:id="1172841736">
      <w:bodyDiv w:val="1"/>
      <w:marLeft w:val="0"/>
      <w:marRight w:val="0"/>
      <w:marTop w:val="0"/>
      <w:marBottom w:val="0"/>
      <w:divBdr>
        <w:top w:val="none" w:sz="0" w:space="0" w:color="auto"/>
        <w:left w:val="none" w:sz="0" w:space="0" w:color="auto"/>
        <w:bottom w:val="none" w:sz="0" w:space="0" w:color="auto"/>
        <w:right w:val="none" w:sz="0" w:space="0" w:color="auto"/>
      </w:divBdr>
    </w:div>
    <w:div w:id="1174031866">
      <w:bodyDiv w:val="1"/>
      <w:marLeft w:val="0"/>
      <w:marRight w:val="0"/>
      <w:marTop w:val="0"/>
      <w:marBottom w:val="0"/>
      <w:divBdr>
        <w:top w:val="none" w:sz="0" w:space="0" w:color="auto"/>
        <w:left w:val="none" w:sz="0" w:space="0" w:color="auto"/>
        <w:bottom w:val="none" w:sz="0" w:space="0" w:color="auto"/>
        <w:right w:val="none" w:sz="0" w:space="0" w:color="auto"/>
      </w:divBdr>
    </w:div>
    <w:div w:id="1174300060">
      <w:bodyDiv w:val="1"/>
      <w:marLeft w:val="0"/>
      <w:marRight w:val="0"/>
      <w:marTop w:val="0"/>
      <w:marBottom w:val="0"/>
      <w:divBdr>
        <w:top w:val="none" w:sz="0" w:space="0" w:color="auto"/>
        <w:left w:val="none" w:sz="0" w:space="0" w:color="auto"/>
        <w:bottom w:val="none" w:sz="0" w:space="0" w:color="auto"/>
        <w:right w:val="none" w:sz="0" w:space="0" w:color="auto"/>
      </w:divBdr>
    </w:div>
    <w:div w:id="1234193511">
      <w:bodyDiv w:val="1"/>
      <w:marLeft w:val="0"/>
      <w:marRight w:val="0"/>
      <w:marTop w:val="0"/>
      <w:marBottom w:val="0"/>
      <w:divBdr>
        <w:top w:val="none" w:sz="0" w:space="0" w:color="auto"/>
        <w:left w:val="none" w:sz="0" w:space="0" w:color="auto"/>
        <w:bottom w:val="none" w:sz="0" w:space="0" w:color="auto"/>
        <w:right w:val="none" w:sz="0" w:space="0" w:color="auto"/>
      </w:divBdr>
    </w:div>
    <w:div w:id="1235120328">
      <w:bodyDiv w:val="1"/>
      <w:marLeft w:val="0"/>
      <w:marRight w:val="0"/>
      <w:marTop w:val="0"/>
      <w:marBottom w:val="0"/>
      <w:divBdr>
        <w:top w:val="none" w:sz="0" w:space="0" w:color="auto"/>
        <w:left w:val="none" w:sz="0" w:space="0" w:color="auto"/>
        <w:bottom w:val="none" w:sz="0" w:space="0" w:color="auto"/>
        <w:right w:val="none" w:sz="0" w:space="0" w:color="auto"/>
      </w:divBdr>
    </w:div>
    <w:div w:id="1324627245">
      <w:bodyDiv w:val="1"/>
      <w:marLeft w:val="0"/>
      <w:marRight w:val="0"/>
      <w:marTop w:val="0"/>
      <w:marBottom w:val="0"/>
      <w:divBdr>
        <w:top w:val="none" w:sz="0" w:space="0" w:color="auto"/>
        <w:left w:val="none" w:sz="0" w:space="0" w:color="auto"/>
        <w:bottom w:val="none" w:sz="0" w:space="0" w:color="auto"/>
        <w:right w:val="none" w:sz="0" w:space="0" w:color="auto"/>
      </w:divBdr>
    </w:div>
    <w:div w:id="1336423702">
      <w:bodyDiv w:val="1"/>
      <w:marLeft w:val="0"/>
      <w:marRight w:val="0"/>
      <w:marTop w:val="0"/>
      <w:marBottom w:val="0"/>
      <w:divBdr>
        <w:top w:val="none" w:sz="0" w:space="0" w:color="auto"/>
        <w:left w:val="none" w:sz="0" w:space="0" w:color="auto"/>
        <w:bottom w:val="none" w:sz="0" w:space="0" w:color="auto"/>
        <w:right w:val="none" w:sz="0" w:space="0" w:color="auto"/>
      </w:divBdr>
    </w:div>
    <w:div w:id="1356928422">
      <w:bodyDiv w:val="1"/>
      <w:marLeft w:val="0"/>
      <w:marRight w:val="0"/>
      <w:marTop w:val="0"/>
      <w:marBottom w:val="0"/>
      <w:divBdr>
        <w:top w:val="none" w:sz="0" w:space="0" w:color="auto"/>
        <w:left w:val="none" w:sz="0" w:space="0" w:color="auto"/>
        <w:bottom w:val="none" w:sz="0" w:space="0" w:color="auto"/>
        <w:right w:val="none" w:sz="0" w:space="0" w:color="auto"/>
      </w:divBdr>
    </w:div>
    <w:div w:id="1368406741">
      <w:bodyDiv w:val="1"/>
      <w:marLeft w:val="0"/>
      <w:marRight w:val="0"/>
      <w:marTop w:val="0"/>
      <w:marBottom w:val="0"/>
      <w:divBdr>
        <w:top w:val="none" w:sz="0" w:space="0" w:color="auto"/>
        <w:left w:val="none" w:sz="0" w:space="0" w:color="auto"/>
        <w:bottom w:val="none" w:sz="0" w:space="0" w:color="auto"/>
        <w:right w:val="none" w:sz="0" w:space="0" w:color="auto"/>
      </w:divBdr>
    </w:div>
    <w:div w:id="1370102938">
      <w:bodyDiv w:val="1"/>
      <w:marLeft w:val="0"/>
      <w:marRight w:val="0"/>
      <w:marTop w:val="0"/>
      <w:marBottom w:val="0"/>
      <w:divBdr>
        <w:top w:val="none" w:sz="0" w:space="0" w:color="auto"/>
        <w:left w:val="none" w:sz="0" w:space="0" w:color="auto"/>
        <w:bottom w:val="none" w:sz="0" w:space="0" w:color="auto"/>
        <w:right w:val="none" w:sz="0" w:space="0" w:color="auto"/>
      </w:divBdr>
    </w:div>
    <w:div w:id="1372073491">
      <w:bodyDiv w:val="1"/>
      <w:marLeft w:val="0"/>
      <w:marRight w:val="0"/>
      <w:marTop w:val="0"/>
      <w:marBottom w:val="0"/>
      <w:divBdr>
        <w:top w:val="none" w:sz="0" w:space="0" w:color="auto"/>
        <w:left w:val="none" w:sz="0" w:space="0" w:color="auto"/>
        <w:bottom w:val="none" w:sz="0" w:space="0" w:color="auto"/>
        <w:right w:val="none" w:sz="0" w:space="0" w:color="auto"/>
      </w:divBdr>
    </w:div>
    <w:div w:id="1377703416">
      <w:bodyDiv w:val="1"/>
      <w:marLeft w:val="0"/>
      <w:marRight w:val="0"/>
      <w:marTop w:val="0"/>
      <w:marBottom w:val="0"/>
      <w:divBdr>
        <w:top w:val="none" w:sz="0" w:space="0" w:color="auto"/>
        <w:left w:val="none" w:sz="0" w:space="0" w:color="auto"/>
        <w:bottom w:val="none" w:sz="0" w:space="0" w:color="auto"/>
        <w:right w:val="none" w:sz="0" w:space="0" w:color="auto"/>
      </w:divBdr>
    </w:div>
    <w:div w:id="1465076086">
      <w:bodyDiv w:val="1"/>
      <w:marLeft w:val="0"/>
      <w:marRight w:val="0"/>
      <w:marTop w:val="0"/>
      <w:marBottom w:val="0"/>
      <w:divBdr>
        <w:top w:val="none" w:sz="0" w:space="0" w:color="auto"/>
        <w:left w:val="none" w:sz="0" w:space="0" w:color="auto"/>
        <w:bottom w:val="none" w:sz="0" w:space="0" w:color="auto"/>
        <w:right w:val="none" w:sz="0" w:space="0" w:color="auto"/>
      </w:divBdr>
    </w:div>
    <w:div w:id="1487017013">
      <w:bodyDiv w:val="1"/>
      <w:marLeft w:val="0"/>
      <w:marRight w:val="0"/>
      <w:marTop w:val="0"/>
      <w:marBottom w:val="0"/>
      <w:divBdr>
        <w:top w:val="none" w:sz="0" w:space="0" w:color="auto"/>
        <w:left w:val="none" w:sz="0" w:space="0" w:color="auto"/>
        <w:bottom w:val="none" w:sz="0" w:space="0" w:color="auto"/>
        <w:right w:val="none" w:sz="0" w:space="0" w:color="auto"/>
      </w:divBdr>
    </w:div>
    <w:div w:id="1525559523">
      <w:bodyDiv w:val="1"/>
      <w:marLeft w:val="0"/>
      <w:marRight w:val="0"/>
      <w:marTop w:val="0"/>
      <w:marBottom w:val="0"/>
      <w:divBdr>
        <w:top w:val="none" w:sz="0" w:space="0" w:color="auto"/>
        <w:left w:val="none" w:sz="0" w:space="0" w:color="auto"/>
        <w:bottom w:val="none" w:sz="0" w:space="0" w:color="auto"/>
        <w:right w:val="none" w:sz="0" w:space="0" w:color="auto"/>
      </w:divBdr>
    </w:div>
    <w:div w:id="1563904130">
      <w:bodyDiv w:val="1"/>
      <w:marLeft w:val="0"/>
      <w:marRight w:val="0"/>
      <w:marTop w:val="0"/>
      <w:marBottom w:val="0"/>
      <w:divBdr>
        <w:top w:val="none" w:sz="0" w:space="0" w:color="auto"/>
        <w:left w:val="none" w:sz="0" w:space="0" w:color="auto"/>
        <w:bottom w:val="none" w:sz="0" w:space="0" w:color="auto"/>
        <w:right w:val="none" w:sz="0" w:space="0" w:color="auto"/>
      </w:divBdr>
    </w:div>
    <w:div w:id="1567908857">
      <w:bodyDiv w:val="1"/>
      <w:marLeft w:val="0"/>
      <w:marRight w:val="0"/>
      <w:marTop w:val="0"/>
      <w:marBottom w:val="0"/>
      <w:divBdr>
        <w:top w:val="none" w:sz="0" w:space="0" w:color="auto"/>
        <w:left w:val="none" w:sz="0" w:space="0" w:color="auto"/>
        <w:bottom w:val="none" w:sz="0" w:space="0" w:color="auto"/>
        <w:right w:val="none" w:sz="0" w:space="0" w:color="auto"/>
      </w:divBdr>
    </w:div>
    <w:div w:id="1570577722">
      <w:bodyDiv w:val="1"/>
      <w:marLeft w:val="0"/>
      <w:marRight w:val="0"/>
      <w:marTop w:val="0"/>
      <w:marBottom w:val="0"/>
      <w:divBdr>
        <w:top w:val="none" w:sz="0" w:space="0" w:color="auto"/>
        <w:left w:val="none" w:sz="0" w:space="0" w:color="auto"/>
        <w:bottom w:val="none" w:sz="0" w:space="0" w:color="auto"/>
        <w:right w:val="none" w:sz="0" w:space="0" w:color="auto"/>
      </w:divBdr>
    </w:div>
    <w:div w:id="1663509574">
      <w:bodyDiv w:val="1"/>
      <w:marLeft w:val="0"/>
      <w:marRight w:val="0"/>
      <w:marTop w:val="0"/>
      <w:marBottom w:val="0"/>
      <w:divBdr>
        <w:top w:val="none" w:sz="0" w:space="0" w:color="auto"/>
        <w:left w:val="none" w:sz="0" w:space="0" w:color="auto"/>
        <w:bottom w:val="none" w:sz="0" w:space="0" w:color="auto"/>
        <w:right w:val="none" w:sz="0" w:space="0" w:color="auto"/>
      </w:divBdr>
    </w:div>
    <w:div w:id="1672949793">
      <w:bodyDiv w:val="1"/>
      <w:marLeft w:val="0"/>
      <w:marRight w:val="0"/>
      <w:marTop w:val="0"/>
      <w:marBottom w:val="0"/>
      <w:divBdr>
        <w:top w:val="none" w:sz="0" w:space="0" w:color="auto"/>
        <w:left w:val="none" w:sz="0" w:space="0" w:color="auto"/>
        <w:bottom w:val="none" w:sz="0" w:space="0" w:color="auto"/>
        <w:right w:val="none" w:sz="0" w:space="0" w:color="auto"/>
      </w:divBdr>
    </w:div>
    <w:div w:id="1679498785">
      <w:bodyDiv w:val="1"/>
      <w:marLeft w:val="0"/>
      <w:marRight w:val="0"/>
      <w:marTop w:val="0"/>
      <w:marBottom w:val="0"/>
      <w:divBdr>
        <w:top w:val="none" w:sz="0" w:space="0" w:color="auto"/>
        <w:left w:val="none" w:sz="0" w:space="0" w:color="auto"/>
        <w:bottom w:val="none" w:sz="0" w:space="0" w:color="auto"/>
        <w:right w:val="none" w:sz="0" w:space="0" w:color="auto"/>
      </w:divBdr>
    </w:div>
    <w:div w:id="1683314847">
      <w:bodyDiv w:val="1"/>
      <w:marLeft w:val="0"/>
      <w:marRight w:val="0"/>
      <w:marTop w:val="0"/>
      <w:marBottom w:val="0"/>
      <w:divBdr>
        <w:top w:val="none" w:sz="0" w:space="0" w:color="auto"/>
        <w:left w:val="none" w:sz="0" w:space="0" w:color="auto"/>
        <w:bottom w:val="none" w:sz="0" w:space="0" w:color="auto"/>
        <w:right w:val="none" w:sz="0" w:space="0" w:color="auto"/>
      </w:divBdr>
    </w:div>
    <w:div w:id="1693528045">
      <w:bodyDiv w:val="1"/>
      <w:marLeft w:val="0"/>
      <w:marRight w:val="0"/>
      <w:marTop w:val="0"/>
      <w:marBottom w:val="0"/>
      <w:divBdr>
        <w:top w:val="none" w:sz="0" w:space="0" w:color="auto"/>
        <w:left w:val="none" w:sz="0" w:space="0" w:color="auto"/>
        <w:bottom w:val="none" w:sz="0" w:space="0" w:color="auto"/>
        <w:right w:val="none" w:sz="0" w:space="0" w:color="auto"/>
      </w:divBdr>
    </w:div>
    <w:div w:id="1700663816">
      <w:bodyDiv w:val="1"/>
      <w:marLeft w:val="0"/>
      <w:marRight w:val="0"/>
      <w:marTop w:val="0"/>
      <w:marBottom w:val="0"/>
      <w:divBdr>
        <w:top w:val="none" w:sz="0" w:space="0" w:color="auto"/>
        <w:left w:val="none" w:sz="0" w:space="0" w:color="auto"/>
        <w:bottom w:val="none" w:sz="0" w:space="0" w:color="auto"/>
        <w:right w:val="none" w:sz="0" w:space="0" w:color="auto"/>
      </w:divBdr>
    </w:div>
    <w:div w:id="1718045887">
      <w:bodyDiv w:val="1"/>
      <w:marLeft w:val="0"/>
      <w:marRight w:val="0"/>
      <w:marTop w:val="0"/>
      <w:marBottom w:val="0"/>
      <w:divBdr>
        <w:top w:val="none" w:sz="0" w:space="0" w:color="auto"/>
        <w:left w:val="none" w:sz="0" w:space="0" w:color="auto"/>
        <w:bottom w:val="none" w:sz="0" w:space="0" w:color="auto"/>
        <w:right w:val="none" w:sz="0" w:space="0" w:color="auto"/>
      </w:divBdr>
    </w:div>
    <w:div w:id="1731079526">
      <w:bodyDiv w:val="1"/>
      <w:marLeft w:val="0"/>
      <w:marRight w:val="0"/>
      <w:marTop w:val="0"/>
      <w:marBottom w:val="0"/>
      <w:divBdr>
        <w:top w:val="none" w:sz="0" w:space="0" w:color="auto"/>
        <w:left w:val="none" w:sz="0" w:space="0" w:color="auto"/>
        <w:bottom w:val="none" w:sz="0" w:space="0" w:color="auto"/>
        <w:right w:val="none" w:sz="0" w:space="0" w:color="auto"/>
      </w:divBdr>
    </w:div>
    <w:div w:id="1782190839">
      <w:bodyDiv w:val="1"/>
      <w:marLeft w:val="0"/>
      <w:marRight w:val="0"/>
      <w:marTop w:val="0"/>
      <w:marBottom w:val="0"/>
      <w:divBdr>
        <w:top w:val="none" w:sz="0" w:space="0" w:color="auto"/>
        <w:left w:val="none" w:sz="0" w:space="0" w:color="auto"/>
        <w:bottom w:val="none" w:sz="0" w:space="0" w:color="auto"/>
        <w:right w:val="none" w:sz="0" w:space="0" w:color="auto"/>
      </w:divBdr>
    </w:div>
    <w:div w:id="1799378355">
      <w:bodyDiv w:val="1"/>
      <w:marLeft w:val="0"/>
      <w:marRight w:val="0"/>
      <w:marTop w:val="0"/>
      <w:marBottom w:val="0"/>
      <w:divBdr>
        <w:top w:val="none" w:sz="0" w:space="0" w:color="auto"/>
        <w:left w:val="none" w:sz="0" w:space="0" w:color="auto"/>
        <w:bottom w:val="none" w:sz="0" w:space="0" w:color="auto"/>
        <w:right w:val="none" w:sz="0" w:space="0" w:color="auto"/>
      </w:divBdr>
    </w:div>
    <w:div w:id="1802192332">
      <w:bodyDiv w:val="1"/>
      <w:marLeft w:val="0"/>
      <w:marRight w:val="0"/>
      <w:marTop w:val="0"/>
      <w:marBottom w:val="0"/>
      <w:divBdr>
        <w:top w:val="none" w:sz="0" w:space="0" w:color="auto"/>
        <w:left w:val="none" w:sz="0" w:space="0" w:color="auto"/>
        <w:bottom w:val="none" w:sz="0" w:space="0" w:color="auto"/>
        <w:right w:val="none" w:sz="0" w:space="0" w:color="auto"/>
      </w:divBdr>
    </w:div>
    <w:div w:id="1836411384">
      <w:bodyDiv w:val="1"/>
      <w:marLeft w:val="0"/>
      <w:marRight w:val="0"/>
      <w:marTop w:val="0"/>
      <w:marBottom w:val="0"/>
      <w:divBdr>
        <w:top w:val="none" w:sz="0" w:space="0" w:color="auto"/>
        <w:left w:val="none" w:sz="0" w:space="0" w:color="auto"/>
        <w:bottom w:val="none" w:sz="0" w:space="0" w:color="auto"/>
        <w:right w:val="none" w:sz="0" w:space="0" w:color="auto"/>
      </w:divBdr>
    </w:div>
    <w:div w:id="1848252992">
      <w:bodyDiv w:val="1"/>
      <w:marLeft w:val="0"/>
      <w:marRight w:val="0"/>
      <w:marTop w:val="0"/>
      <w:marBottom w:val="0"/>
      <w:divBdr>
        <w:top w:val="none" w:sz="0" w:space="0" w:color="auto"/>
        <w:left w:val="none" w:sz="0" w:space="0" w:color="auto"/>
        <w:bottom w:val="none" w:sz="0" w:space="0" w:color="auto"/>
        <w:right w:val="none" w:sz="0" w:space="0" w:color="auto"/>
      </w:divBdr>
    </w:div>
    <w:div w:id="1853108539">
      <w:bodyDiv w:val="1"/>
      <w:marLeft w:val="0"/>
      <w:marRight w:val="0"/>
      <w:marTop w:val="0"/>
      <w:marBottom w:val="0"/>
      <w:divBdr>
        <w:top w:val="none" w:sz="0" w:space="0" w:color="auto"/>
        <w:left w:val="none" w:sz="0" w:space="0" w:color="auto"/>
        <w:bottom w:val="none" w:sz="0" w:space="0" w:color="auto"/>
        <w:right w:val="none" w:sz="0" w:space="0" w:color="auto"/>
      </w:divBdr>
    </w:div>
    <w:div w:id="1856068310">
      <w:bodyDiv w:val="1"/>
      <w:marLeft w:val="0"/>
      <w:marRight w:val="0"/>
      <w:marTop w:val="0"/>
      <w:marBottom w:val="0"/>
      <w:divBdr>
        <w:top w:val="none" w:sz="0" w:space="0" w:color="auto"/>
        <w:left w:val="none" w:sz="0" w:space="0" w:color="auto"/>
        <w:bottom w:val="none" w:sz="0" w:space="0" w:color="auto"/>
        <w:right w:val="none" w:sz="0" w:space="0" w:color="auto"/>
      </w:divBdr>
    </w:div>
    <w:div w:id="1856841037">
      <w:bodyDiv w:val="1"/>
      <w:marLeft w:val="0"/>
      <w:marRight w:val="0"/>
      <w:marTop w:val="0"/>
      <w:marBottom w:val="0"/>
      <w:divBdr>
        <w:top w:val="none" w:sz="0" w:space="0" w:color="auto"/>
        <w:left w:val="none" w:sz="0" w:space="0" w:color="auto"/>
        <w:bottom w:val="none" w:sz="0" w:space="0" w:color="auto"/>
        <w:right w:val="none" w:sz="0" w:space="0" w:color="auto"/>
      </w:divBdr>
    </w:div>
    <w:div w:id="1863783083">
      <w:bodyDiv w:val="1"/>
      <w:marLeft w:val="0"/>
      <w:marRight w:val="0"/>
      <w:marTop w:val="0"/>
      <w:marBottom w:val="0"/>
      <w:divBdr>
        <w:top w:val="none" w:sz="0" w:space="0" w:color="auto"/>
        <w:left w:val="none" w:sz="0" w:space="0" w:color="auto"/>
        <w:bottom w:val="none" w:sz="0" w:space="0" w:color="auto"/>
        <w:right w:val="none" w:sz="0" w:space="0" w:color="auto"/>
      </w:divBdr>
    </w:div>
    <w:div w:id="1863857381">
      <w:bodyDiv w:val="1"/>
      <w:marLeft w:val="0"/>
      <w:marRight w:val="0"/>
      <w:marTop w:val="0"/>
      <w:marBottom w:val="0"/>
      <w:divBdr>
        <w:top w:val="none" w:sz="0" w:space="0" w:color="auto"/>
        <w:left w:val="none" w:sz="0" w:space="0" w:color="auto"/>
        <w:bottom w:val="none" w:sz="0" w:space="0" w:color="auto"/>
        <w:right w:val="none" w:sz="0" w:space="0" w:color="auto"/>
      </w:divBdr>
    </w:div>
    <w:div w:id="1866480396">
      <w:bodyDiv w:val="1"/>
      <w:marLeft w:val="0"/>
      <w:marRight w:val="0"/>
      <w:marTop w:val="0"/>
      <w:marBottom w:val="0"/>
      <w:divBdr>
        <w:top w:val="none" w:sz="0" w:space="0" w:color="auto"/>
        <w:left w:val="none" w:sz="0" w:space="0" w:color="auto"/>
        <w:bottom w:val="none" w:sz="0" w:space="0" w:color="auto"/>
        <w:right w:val="none" w:sz="0" w:space="0" w:color="auto"/>
      </w:divBdr>
    </w:div>
    <w:div w:id="1873495012">
      <w:bodyDiv w:val="1"/>
      <w:marLeft w:val="0"/>
      <w:marRight w:val="0"/>
      <w:marTop w:val="0"/>
      <w:marBottom w:val="0"/>
      <w:divBdr>
        <w:top w:val="none" w:sz="0" w:space="0" w:color="auto"/>
        <w:left w:val="none" w:sz="0" w:space="0" w:color="auto"/>
        <w:bottom w:val="none" w:sz="0" w:space="0" w:color="auto"/>
        <w:right w:val="none" w:sz="0" w:space="0" w:color="auto"/>
      </w:divBdr>
    </w:div>
    <w:div w:id="1879733804">
      <w:bodyDiv w:val="1"/>
      <w:marLeft w:val="0"/>
      <w:marRight w:val="0"/>
      <w:marTop w:val="0"/>
      <w:marBottom w:val="0"/>
      <w:divBdr>
        <w:top w:val="none" w:sz="0" w:space="0" w:color="auto"/>
        <w:left w:val="none" w:sz="0" w:space="0" w:color="auto"/>
        <w:bottom w:val="none" w:sz="0" w:space="0" w:color="auto"/>
        <w:right w:val="none" w:sz="0" w:space="0" w:color="auto"/>
      </w:divBdr>
    </w:div>
    <w:div w:id="1907032803">
      <w:bodyDiv w:val="1"/>
      <w:marLeft w:val="0"/>
      <w:marRight w:val="0"/>
      <w:marTop w:val="0"/>
      <w:marBottom w:val="0"/>
      <w:divBdr>
        <w:top w:val="none" w:sz="0" w:space="0" w:color="auto"/>
        <w:left w:val="none" w:sz="0" w:space="0" w:color="auto"/>
        <w:bottom w:val="none" w:sz="0" w:space="0" w:color="auto"/>
        <w:right w:val="none" w:sz="0" w:space="0" w:color="auto"/>
      </w:divBdr>
    </w:div>
    <w:div w:id="1935166007">
      <w:bodyDiv w:val="1"/>
      <w:marLeft w:val="0"/>
      <w:marRight w:val="0"/>
      <w:marTop w:val="0"/>
      <w:marBottom w:val="0"/>
      <w:divBdr>
        <w:top w:val="none" w:sz="0" w:space="0" w:color="auto"/>
        <w:left w:val="none" w:sz="0" w:space="0" w:color="auto"/>
        <w:bottom w:val="none" w:sz="0" w:space="0" w:color="auto"/>
        <w:right w:val="none" w:sz="0" w:space="0" w:color="auto"/>
      </w:divBdr>
    </w:div>
    <w:div w:id="1942369181">
      <w:bodyDiv w:val="1"/>
      <w:marLeft w:val="0"/>
      <w:marRight w:val="0"/>
      <w:marTop w:val="0"/>
      <w:marBottom w:val="0"/>
      <w:divBdr>
        <w:top w:val="none" w:sz="0" w:space="0" w:color="auto"/>
        <w:left w:val="none" w:sz="0" w:space="0" w:color="auto"/>
        <w:bottom w:val="none" w:sz="0" w:space="0" w:color="auto"/>
        <w:right w:val="none" w:sz="0" w:space="0" w:color="auto"/>
      </w:divBdr>
    </w:div>
    <w:div w:id="1945795652">
      <w:bodyDiv w:val="1"/>
      <w:marLeft w:val="0"/>
      <w:marRight w:val="0"/>
      <w:marTop w:val="0"/>
      <w:marBottom w:val="0"/>
      <w:divBdr>
        <w:top w:val="none" w:sz="0" w:space="0" w:color="auto"/>
        <w:left w:val="none" w:sz="0" w:space="0" w:color="auto"/>
        <w:bottom w:val="none" w:sz="0" w:space="0" w:color="auto"/>
        <w:right w:val="none" w:sz="0" w:space="0" w:color="auto"/>
      </w:divBdr>
    </w:div>
    <w:div w:id="1946840191">
      <w:bodyDiv w:val="1"/>
      <w:marLeft w:val="0"/>
      <w:marRight w:val="0"/>
      <w:marTop w:val="0"/>
      <w:marBottom w:val="0"/>
      <w:divBdr>
        <w:top w:val="none" w:sz="0" w:space="0" w:color="auto"/>
        <w:left w:val="none" w:sz="0" w:space="0" w:color="auto"/>
        <w:bottom w:val="none" w:sz="0" w:space="0" w:color="auto"/>
        <w:right w:val="none" w:sz="0" w:space="0" w:color="auto"/>
      </w:divBdr>
    </w:div>
    <w:div w:id="1981617412">
      <w:bodyDiv w:val="1"/>
      <w:marLeft w:val="0"/>
      <w:marRight w:val="0"/>
      <w:marTop w:val="0"/>
      <w:marBottom w:val="0"/>
      <w:divBdr>
        <w:top w:val="none" w:sz="0" w:space="0" w:color="auto"/>
        <w:left w:val="none" w:sz="0" w:space="0" w:color="auto"/>
        <w:bottom w:val="none" w:sz="0" w:space="0" w:color="auto"/>
        <w:right w:val="none" w:sz="0" w:space="0" w:color="auto"/>
      </w:divBdr>
    </w:div>
    <w:div w:id="2015914893">
      <w:bodyDiv w:val="1"/>
      <w:marLeft w:val="0"/>
      <w:marRight w:val="0"/>
      <w:marTop w:val="0"/>
      <w:marBottom w:val="0"/>
      <w:divBdr>
        <w:top w:val="none" w:sz="0" w:space="0" w:color="auto"/>
        <w:left w:val="none" w:sz="0" w:space="0" w:color="auto"/>
        <w:bottom w:val="none" w:sz="0" w:space="0" w:color="auto"/>
        <w:right w:val="none" w:sz="0" w:space="0" w:color="auto"/>
      </w:divBdr>
    </w:div>
    <w:div w:id="2033190183">
      <w:bodyDiv w:val="1"/>
      <w:marLeft w:val="0"/>
      <w:marRight w:val="0"/>
      <w:marTop w:val="0"/>
      <w:marBottom w:val="0"/>
      <w:divBdr>
        <w:top w:val="none" w:sz="0" w:space="0" w:color="auto"/>
        <w:left w:val="none" w:sz="0" w:space="0" w:color="auto"/>
        <w:bottom w:val="none" w:sz="0" w:space="0" w:color="auto"/>
        <w:right w:val="none" w:sz="0" w:space="0" w:color="auto"/>
      </w:divBdr>
    </w:div>
    <w:div w:id="2038120148">
      <w:bodyDiv w:val="1"/>
      <w:marLeft w:val="0"/>
      <w:marRight w:val="0"/>
      <w:marTop w:val="0"/>
      <w:marBottom w:val="0"/>
      <w:divBdr>
        <w:top w:val="none" w:sz="0" w:space="0" w:color="auto"/>
        <w:left w:val="none" w:sz="0" w:space="0" w:color="auto"/>
        <w:bottom w:val="none" w:sz="0" w:space="0" w:color="auto"/>
        <w:right w:val="none" w:sz="0" w:space="0" w:color="auto"/>
      </w:divBdr>
    </w:div>
    <w:div w:id="2040548656">
      <w:bodyDiv w:val="1"/>
      <w:marLeft w:val="0"/>
      <w:marRight w:val="0"/>
      <w:marTop w:val="0"/>
      <w:marBottom w:val="0"/>
      <w:divBdr>
        <w:top w:val="none" w:sz="0" w:space="0" w:color="auto"/>
        <w:left w:val="none" w:sz="0" w:space="0" w:color="auto"/>
        <w:bottom w:val="none" w:sz="0" w:space="0" w:color="auto"/>
        <w:right w:val="none" w:sz="0" w:space="0" w:color="auto"/>
      </w:divBdr>
    </w:div>
    <w:div w:id="2052877039">
      <w:bodyDiv w:val="1"/>
      <w:marLeft w:val="0"/>
      <w:marRight w:val="0"/>
      <w:marTop w:val="0"/>
      <w:marBottom w:val="0"/>
      <w:divBdr>
        <w:top w:val="none" w:sz="0" w:space="0" w:color="auto"/>
        <w:left w:val="none" w:sz="0" w:space="0" w:color="auto"/>
        <w:bottom w:val="none" w:sz="0" w:space="0" w:color="auto"/>
        <w:right w:val="none" w:sz="0" w:space="0" w:color="auto"/>
      </w:divBdr>
    </w:div>
    <w:div w:id="2053846898">
      <w:bodyDiv w:val="1"/>
      <w:marLeft w:val="0"/>
      <w:marRight w:val="0"/>
      <w:marTop w:val="0"/>
      <w:marBottom w:val="0"/>
      <w:divBdr>
        <w:top w:val="none" w:sz="0" w:space="0" w:color="auto"/>
        <w:left w:val="none" w:sz="0" w:space="0" w:color="auto"/>
        <w:bottom w:val="none" w:sz="0" w:space="0" w:color="auto"/>
        <w:right w:val="none" w:sz="0" w:space="0" w:color="auto"/>
      </w:divBdr>
    </w:div>
    <w:div w:id="2079012548">
      <w:bodyDiv w:val="1"/>
      <w:marLeft w:val="0"/>
      <w:marRight w:val="0"/>
      <w:marTop w:val="0"/>
      <w:marBottom w:val="0"/>
      <w:divBdr>
        <w:top w:val="none" w:sz="0" w:space="0" w:color="auto"/>
        <w:left w:val="none" w:sz="0" w:space="0" w:color="auto"/>
        <w:bottom w:val="none" w:sz="0" w:space="0" w:color="auto"/>
        <w:right w:val="none" w:sz="0" w:space="0" w:color="auto"/>
      </w:divBdr>
    </w:div>
    <w:div w:id="2081556599">
      <w:bodyDiv w:val="1"/>
      <w:marLeft w:val="0"/>
      <w:marRight w:val="0"/>
      <w:marTop w:val="0"/>
      <w:marBottom w:val="0"/>
      <w:divBdr>
        <w:top w:val="none" w:sz="0" w:space="0" w:color="auto"/>
        <w:left w:val="none" w:sz="0" w:space="0" w:color="auto"/>
        <w:bottom w:val="none" w:sz="0" w:space="0" w:color="auto"/>
        <w:right w:val="none" w:sz="0" w:space="0" w:color="auto"/>
      </w:divBdr>
    </w:div>
    <w:div w:id="2083290086">
      <w:bodyDiv w:val="1"/>
      <w:marLeft w:val="0"/>
      <w:marRight w:val="0"/>
      <w:marTop w:val="0"/>
      <w:marBottom w:val="0"/>
      <w:divBdr>
        <w:top w:val="none" w:sz="0" w:space="0" w:color="auto"/>
        <w:left w:val="none" w:sz="0" w:space="0" w:color="auto"/>
        <w:bottom w:val="none" w:sz="0" w:space="0" w:color="auto"/>
        <w:right w:val="none" w:sz="0" w:space="0" w:color="auto"/>
      </w:divBdr>
    </w:div>
    <w:div w:id="2100787958">
      <w:bodyDiv w:val="1"/>
      <w:marLeft w:val="0"/>
      <w:marRight w:val="0"/>
      <w:marTop w:val="0"/>
      <w:marBottom w:val="0"/>
      <w:divBdr>
        <w:top w:val="none" w:sz="0" w:space="0" w:color="auto"/>
        <w:left w:val="none" w:sz="0" w:space="0" w:color="auto"/>
        <w:bottom w:val="none" w:sz="0" w:space="0" w:color="auto"/>
        <w:right w:val="none" w:sz="0" w:space="0" w:color="auto"/>
      </w:divBdr>
    </w:div>
    <w:div w:id="2102557980">
      <w:bodyDiv w:val="1"/>
      <w:marLeft w:val="0"/>
      <w:marRight w:val="0"/>
      <w:marTop w:val="0"/>
      <w:marBottom w:val="0"/>
      <w:divBdr>
        <w:top w:val="none" w:sz="0" w:space="0" w:color="auto"/>
        <w:left w:val="none" w:sz="0" w:space="0" w:color="auto"/>
        <w:bottom w:val="none" w:sz="0" w:space="0" w:color="auto"/>
        <w:right w:val="none" w:sz="0" w:space="0" w:color="auto"/>
      </w:divBdr>
    </w:div>
    <w:div w:id="2125533895">
      <w:bodyDiv w:val="1"/>
      <w:marLeft w:val="0"/>
      <w:marRight w:val="0"/>
      <w:marTop w:val="0"/>
      <w:marBottom w:val="0"/>
      <w:divBdr>
        <w:top w:val="none" w:sz="0" w:space="0" w:color="auto"/>
        <w:left w:val="none" w:sz="0" w:space="0" w:color="auto"/>
        <w:bottom w:val="none" w:sz="0" w:space="0" w:color="auto"/>
        <w:right w:val="none" w:sz="0" w:space="0" w:color="auto"/>
      </w:divBdr>
    </w:div>
    <w:div w:id="2127039685">
      <w:bodyDiv w:val="1"/>
      <w:marLeft w:val="0"/>
      <w:marRight w:val="0"/>
      <w:marTop w:val="0"/>
      <w:marBottom w:val="0"/>
      <w:divBdr>
        <w:top w:val="none" w:sz="0" w:space="0" w:color="auto"/>
        <w:left w:val="none" w:sz="0" w:space="0" w:color="auto"/>
        <w:bottom w:val="none" w:sz="0" w:space="0" w:color="auto"/>
        <w:right w:val="none" w:sz="0" w:space="0" w:color="auto"/>
      </w:divBdr>
    </w:div>
    <w:div w:id="21337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Cis17</b:Tag>
    <b:SourceType>JournalArticle</b:SourceType>
    <b:Guid>{09A93C80-32E8-4AF1-A9E6-2B0AE8BB282A}</b:Guid>
    <b:Title>Configuring DNS</b:Title>
    <b:Year>2017</b:Year>
    <b:Pages>1,2,3</b:Pages>
    <b:Author>
      <b:Author>
        <b:Corporate>Cisco</b:Corporate>
      </b:Author>
    </b:Author>
    <b:JournalName>IP Addressing: DNS Configuration Guide</b:JournalName>
    <b:Issue>15SY</b:Issue>
    <b:RefOrder>1</b:RefOrder>
  </b:Source>
  <b:Source>
    <b:Tag>Tow18</b:Tag>
    <b:SourceType>JournalArticle</b:SourceType>
    <b:Guid>{CBAAE759-01BA-42F4-8876-06B2AE198B7F}</b:Guid>
    <b:Title>Toward secure name resolution on the internet</b:Title>
    <b:JournalName>Computers &amp; security</b:JournalName>
    <b:Year>2018</b:Year>
    <b:Volume>77</b:Volume>
    <b:Issue>10</b:Issue>
    <b:PeriodicalTitle>Bern University of Applied Sciences</b:PeriodicalTitle>
    <b:Author>
      <b:Author>
        <b:NameList>
          <b:Person>
            <b:Last>Grothoff</b:Last>
            <b:First>Christian</b:First>
          </b:Person>
          <b:Person>
            <b:Last>Wachs</b:Last>
            <b:First>Matthias</b:First>
          </b:Person>
          <b:Person>
            <b:Last>Ermert</b:Last>
            <b:First>Monika</b:First>
          </b:Person>
          <b:Person>
            <b:Last>Appelbaum</b:Last>
            <b:First>Jacob</b:First>
          </b:Person>
        </b:NameList>
      </b:Author>
    </b:Author>
    <b:Pages>695,696</b:Pages>
    <b:RefOrder>2</b:RefOrder>
  </b:Source>
  <b:Source>
    <b:Tag>NSR18</b:Tag>
    <b:SourceType>ElectronicSource</b:SourceType>
    <b:Guid>{D9E3B57E-92BD-4A9D-ABBD-5F401DB9379F}</b:Guid>
    <b:Title>DNS refresher</b:Title>
    <b:Year>2018</b:Year>
    <b:Publisher>NSRC</b:Publisher>
    <b:City>Oregon</b:City>
    <b:Author>
      <b:Author>
        <b:Corporate>NSRC</b:Corporate>
      </b:Author>
    </b:Author>
    <b:RefOrder>3</b:RefOrder>
  </b:Source>
  <b:Source>
    <b:Tag>Ros20</b:Tag>
    <b:SourceType>Report</b:SourceType>
    <b:Guid>{A95D72D3-D71E-4FAB-BD6B-A4E72E424E9C}</b:Guid>
    <b:Title>Domain Name System (DNS)</b:Title>
    <b:Year>2020</b:Year>
    <b:Publisher>Microsoft</b:Publisher>
    <b:Author>
      <b:Author>
        <b:NameList>
          <b:Person>
            <b:Last>Ross</b:Last>
            <b:First>Elizabeth</b:First>
          </b:Person>
          <b:Person>
            <b:Last>Mclllece</b:Last>
            <b:First>James</b:First>
          </b:Person>
        </b:NameList>
      </b:Author>
    </b:Author>
    <b:YearAccessed>2020</b:YearAccessed>
    <b:MonthAccessed>02</b:MonthAccessed>
    <b:DayAccessed>22</b:DayAccessed>
    <b:URL>https://docs.microsoft.com/en-us/windows-server/networking/dns/dns-top</b:URL>
    <b:RefOrder>4</b:RefOrder>
  </b:Source>
  <b:Source>
    <b:Tag>Cis11</b:Tag>
    <b:SourceType>BookSection</b:SourceType>
    <b:Guid>{7D2135A7-35A0-4065-B981-7933B57B1611}</b:Guid>
    <b:Author>
      <b:Author>
        <b:Corporate>Cisco</b:Corporate>
      </b:Author>
    </b:Author>
    <b:Title>DHCP Overview</b:Title>
    <b:Year>2011</b:Year>
    <b:Publisher>Cisco Systems, Inc</b:Publisher>
    <b:City>San Jose</b:City>
    <b:BookTitle>IP Addressing: DHCP Configuration Guide,</b:BookTitle>
    <b:Pages>1,2</b:Pages>
    <b:RefOrder>5</b:RefOrder>
  </b:Source>
  <b:Source>
    <b:Tag>LPo18</b:Tag>
    <b:SourceType>DocumentFromInternetSite</b:SourceType>
    <b:Guid>{AD425A2E-CC64-4F99-8887-59FA0395138C}</b:Guid>
    <b:Title>Remote Desktop - Allow access to your PC</b:Title>
    <b:Year>2018</b:Year>
    <b:Month>05</b:Month>
    <b:Day>06</b:Day>
    <b:YearAccessed>2021</b:YearAccessed>
    <b:MonthAccessed>02</b:MonthAccessed>
    <b:DayAccessed>01</b:DayAccessed>
    <b:URL>https://docs.microsoft.com/en-us/windows-server/remote/remote-desktop-services/clients/remote-desktop-allow-access</b:URL>
    <b:Author>
      <b:Author>
        <b:NameList>
          <b:Person>
            <b:Last>Poggemeyer et al.</b:Last>
            <b:First>Liza</b:First>
          </b:Person>
        </b:NameList>
      </b:Author>
    </b:Author>
    <b:RefOrder>6</b:RefOrder>
  </b:Source>
  <b:Source>
    <b:Tag>Whi11</b:Tag>
    <b:SourceType>BookSection</b:SourceType>
    <b:Guid>{A41BFF1B-F14A-49FE-A4CC-66F5E1A49D6C}</b:Guid>
    <b:Title>Security Technology: Firewalls and VPNs</b:Title>
    <b:Year>2011</b:Year>
    <b:City>Boston</b:City>
    <b:Publisher>Cengage Learning</b:Publisher>
    <b:Month>12</b:Month>
    <b:Day>31</b:Day>
    <b:Author>
      <b:Author>
        <b:NameList>
          <b:Person>
            <b:Last>Whitman</b:Last>
            <b:First>M.E.</b:First>
          </b:Person>
          <b:Person>
            <b:Last>Mattord</b:Last>
            <b:First>H.J</b:First>
          </b:Person>
        </b:NameList>
      </b:Author>
      <b:BookAuthor>
        <b:NameList>
          <b:Person>
            <b:Last>Whitman</b:Last>
            <b:First>M.E.</b:First>
          </b:Person>
          <b:Person>
            <b:Last>Mattord</b:Last>
            <b:First>H.J</b:First>
          </b:Person>
        </b:NameList>
      </b:BookAuthor>
    </b:Author>
    <b:BookTitle>Principles of Information Security</b:BookTitle>
    <b:Pages>247</b:Pages>
    <b:RefOrder>7</b:RefOrder>
  </b:Source>
  <b:Source>
    <b:Tag>Mic03</b:Tag>
    <b:SourceType>BookSection</b:SourceType>
    <b:Guid>{553F0F37-DB76-4C29-A83D-8CAA2A9AFCB4}</b:Guid>
    <b:Title>Creating User and Group Strategies</b:Title>
    <b:Year>2003</b:Year>
    <b:Publisher>Syngress Publishing, Inc</b:Publisher>
    <b:City>Rockland</b:City>
    <b:Author>
      <b:Author>
        <b:NameList>
          <b:Person>
            <b:Last>Cross</b:Last>
            <b:First>Michael</b:First>
          </b:Person>
          <b:Person>
            <b:Last>Martin</b:Last>
            <b:First>Jeffery</b:First>
            <b:Middle>A.</b:Middle>
          </b:Person>
          <b:Person>
            <b:Last>Walls</b:Last>
            <b:First>Todd</b:First>
            <b:Middle>A.</b:Middle>
          </b:Person>
          <b:Person>
            <b:Last>Grasdal</b:Last>
            <b:First>Martin</b:First>
          </b:Person>
          <b:Person>
            <b:Last>Shinder</b:Last>
            <b:First>Debra</b:First>
            <b:Middle>L.</b:Middle>
          </b:Person>
          <b:Person>
            <b:Last>Shinder</b:Last>
            <b:First>Thomas</b:First>
            <b:Middle>W.</b:Middle>
          </b:Person>
        </b:NameList>
      </b:Author>
    </b:Author>
    <b:BookTitle>Exam 70-294: Planning, Implementing, and Maintaining a Windows Server 2003 Active Directory Infrastructure</b:BookTitle>
    <b:Pages>268</b:Pages>
    <b:RefOrder>8</b:RefOrder>
  </b:Source>
  <b:Source>
    <b:Tag>Bar17</b:Tag>
    <b:SourceType>BookSection</b:SourceType>
    <b:Guid>{A8C1DF1F-9BD0-4D4A-9C59-CFB933F07D78}</b:Guid>
    <b:Author>
      <b:Author>
        <b:NameList>
          <b:Person>
            <b:Last>Barry</b:Last>
            <b:First>Pruett</b:First>
            <b:Middle>al et</b:Middle>
          </b:Person>
        </b:NameList>
      </b:Author>
    </b:Author>
    <b:Title>Understanding Authentication Authorization and Accounting</b:Title>
    <b:BookTitle>Microsoft Offical Academic Course</b:BookTitle>
    <b:Year>2017</b:Year>
    <b:Pages>39</b:Pages>
    <b:City>Hoboken</b:City>
    <b:Publisher>John Wiley &amp; Sons, Inc</b:Publisher>
    <b:RefOrder>9</b:RefOrder>
  </b:Source>
</b:Sources>
</file>

<file path=customXml/itemProps1.xml><?xml version="1.0" encoding="utf-8"?>
<ds:datastoreItem xmlns:ds="http://schemas.openxmlformats.org/officeDocument/2006/customXml" ds:itemID="{03DECE9D-CF2C-40D3-BF46-5F8753818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13</Pages>
  <Words>4121</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Vaughan</dc:creator>
  <cp:lastModifiedBy>James Beard</cp:lastModifiedBy>
  <cp:revision>495</cp:revision>
  <dcterms:created xsi:type="dcterms:W3CDTF">2021-02-19T19:48:00Z</dcterms:created>
  <dcterms:modified xsi:type="dcterms:W3CDTF">2021-03-09T14:23:00Z</dcterms:modified>
</cp:coreProperties>
</file>