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2F2D8" w14:textId="77777777" w:rsidR="00D80B46" w:rsidRDefault="00000000">
      <w:pPr>
        <w:pStyle w:val="BodyText"/>
        <w:spacing w:before="79"/>
        <w:ind w:left="208"/>
      </w:pPr>
      <w:r>
        <w:pict w14:anchorId="5B77BB9C">
          <v:shape id="_x0000_s1026" style="position:absolute;left:0;text-align:left;margin-left:130.95pt;margin-top:252.55pt;width:420.3pt;height:476.25pt;z-index:-251658752;mso-position-horizontal-relative:page;mso-position-vertical-relative:page" coordorigin="2619,5051" coordsize="8406,9525" o:spt="100" adj="0,,0" path="m11025,6139r-27,-30l4981,12698r27,30l11025,6139xm11025,5550r-15,-17l4139,13038r15,17l11025,5550xm11025,5395r-15,-17l2619,14563r,13l11025,5395xm11025,5317r-27,-33l4253,12667r28,14l11025,5317xm11025,5068r-15,-17l5535,11051r13,14l11025,5068xe" fillcolor="#8496af" stroked="f">
            <v:stroke joinstyle="round"/>
            <v:formulas/>
            <v:path arrowok="t" o:connecttype="segments"/>
            <w10:wrap anchorx="page" anchory="page"/>
          </v:shape>
        </w:pict>
      </w:r>
      <w:r>
        <w:t>NHS</w:t>
      </w:r>
      <w:r>
        <w:rPr>
          <w:spacing w:val="-2"/>
        </w:rPr>
        <w:t xml:space="preserve"> </w:t>
      </w:r>
      <w:r>
        <w:t>Staff</w:t>
      </w:r>
      <w:r>
        <w:rPr>
          <w:spacing w:val="-2"/>
        </w:rPr>
        <w:t xml:space="preserve"> </w:t>
      </w:r>
      <w:r>
        <w:t>Shortages</w:t>
      </w:r>
      <w:r>
        <w:rPr>
          <w:spacing w:val="-4"/>
        </w:rPr>
        <w:t xml:space="preserve"> </w:t>
      </w:r>
      <w:r>
        <w:t>– Analysis</w:t>
      </w:r>
      <w:r>
        <w:rPr>
          <w:spacing w:val="-1"/>
        </w:rPr>
        <w:t xml:space="preserve"> </w:t>
      </w:r>
      <w:r>
        <w:t>for</w:t>
      </w:r>
      <w:r>
        <w:rPr>
          <w:spacing w:val="-3"/>
        </w:rPr>
        <w:t xml:space="preserve"> </w:t>
      </w:r>
      <w:r>
        <w:t>Proper Care</w:t>
      </w:r>
    </w:p>
    <w:p w14:paraId="079B2EE6" w14:textId="77777777" w:rsidR="00D80B46" w:rsidRDefault="00000000">
      <w:pPr>
        <w:pStyle w:val="Title"/>
        <w:spacing w:before="119"/>
        <w:ind w:firstLine="0"/>
      </w:pPr>
      <w:r>
        <w:rPr>
          <w:color w:val="4471C4"/>
        </w:rPr>
        <w:t>Prepared</w:t>
      </w:r>
      <w:r>
        <w:rPr>
          <w:color w:val="4471C4"/>
          <w:spacing w:val="-2"/>
        </w:rPr>
        <w:t xml:space="preserve"> </w:t>
      </w:r>
      <w:r>
        <w:rPr>
          <w:color w:val="4471C4"/>
        </w:rPr>
        <w:t>by</w:t>
      </w:r>
      <w:r>
        <w:rPr>
          <w:color w:val="4471C4"/>
          <w:spacing w:val="-2"/>
        </w:rPr>
        <w:t xml:space="preserve"> </w:t>
      </w:r>
      <w:r>
        <w:rPr>
          <w:color w:val="4471C4"/>
        </w:rPr>
        <w:t>Beatris</w:t>
      </w:r>
      <w:r>
        <w:rPr>
          <w:color w:val="4471C4"/>
          <w:spacing w:val="-3"/>
        </w:rPr>
        <w:t xml:space="preserve"> </w:t>
      </w:r>
      <w:r>
        <w:rPr>
          <w:color w:val="4471C4"/>
        </w:rPr>
        <w:t>Gelkova SID</w:t>
      </w:r>
      <w:r>
        <w:rPr>
          <w:color w:val="4471C4"/>
          <w:spacing w:val="-3"/>
        </w:rPr>
        <w:t xml:space="preserve"> </w:t>
      </w:r>
      <w:r>
        <w:rPr>
          <w:color w:val="4471C4"/>
        </w:rPr>
        <w:t>2117954</w:t>
      </w:r>
    </w:p>
    <w:p w14:paraId="6762ECA4" w14:textId="77777777" w:rsidR="00D80B46" w:rsidRDefault="00D80B46">
      <w:pPr>
        <w:pStyle w:val="BodyText"/>
        <w:rPr>
          <w:rFonts w:ascii="Calibri"/>
          <w:sz w:val="20"/>
        </w:rPr>
      </w:pPr>
    </w:p>
    <w:p w14:paraId="591D4D88" w14:textId="77777777" w:rsidR="00D80B46" w:rsidRDefault="00D80B46">
      <w:pPr>
        <w:pStyle w:val="BodyText"/>
        <w:rPr>
          <w:rFonts w:ascii="Calibri"/>
          <w:sz w:val="20"/>
        </w:rPr>
      </w:pPr>
    </w:p>
    <w:p w14:paraId="54344135" w14:textId="77777777" w:rsidR="00D80B46" w:rsidRDefault="00D80B46">
      <w:pPr>
        <w:pStyle w:val="BodyText"/>
        <w:rPr>
          <w:rFonts w:ascii="Calibri"/>
          <w:sz w:val="20"/>
        </w:rPr>
      </w:pPr>
    </w:p>
    <w:p w14:paraId="73B6702F" w14:textId="77777777" w:rsidR="00D80B46" w:rsidRDefault="00D80B46">
      <w:pPr>
        <w:pStyle w:val="BodyText"/>
        <w:rPr>
          <w:rFonts w:ascii="Calibri"/>
          <w:sz w:val="20"/>
        </w:rPr>
      </w:pPr>
    </w:p>
    <w:p w14:paraId="38FAA46D" w14:textId="77777777" w:rsidR="00D80B46" w:rsidRDefault="00D80B46">
      <w:pPr>
        <w:pStyle w:val="BodyText"/>
        <w:rPr>
          <w:rFonts w:ascii="Calibri"/>
          <w:sz w:val="20"/>
        </w:rPr>
      </w:pPr>
    </w:p>
    <w:p w14:paraId="0282AC10" w14:textId="77777777" w:rsidR="00D80B46" w:rsidRDefault="00D80B46">
      <w:pPr>
        <w:pStyle w:val="BodyText"/>
        <w:rPr>
          <w:rFonts w:ascii="Calibri"/>
          <w:sz w:val="20"/>
        </w:rPr>
      </w:pPr>
    </w:p>
    <w:p w14:paraId="6A0F99B5" w14:textId="77777777" w:rsidR="00D80B46" w:rsidRDefault="00D80B46">
      <w:pPr>
        <w:pStyle w:val="BodyText"/>
        <w:rPr>
          <w:rFonts w:ascii="Calibri"/>
          <w:sz w:val="20"/>
        </w:rPr>
      </w:pPr>
    </w:p>
    <w:p w14:paraId="7388A1ED" w14:textId="77777777" w:rsidR="00D80B46" w:rsidRDefault="00D80B46">
      <w:pPr>
        <w:pStyle w:val="BodyText"/>
        <w:rPr>
          <w:rFonts w:ascii="Calibri"/>
          <w:sz w:val="20"/>
        </w:rPr>
      </w:pPr>
    </w:p>
    <w:p w14:paraId="5BB8E487" w14:textId="77777777" w:rsidR="00D80B46" w:rsidRDefault="00D80B46">
      <w:pPr>
        <w:pStyle w:val="BodyText"/>
        <w:rPr>
          <w:rFonts w:ascii="Calibri"/>
          <w:sz w:val="20"/>
        </w:rPr>
      </w:pPr>
    </w:p>
    <w:p w14:paraId="5F23EA61" w14:textId="77777777" w:rsidR="00D80B46" w:rsidRDefault="00D80B46">
      <w:pPr>
        <w:pStyle w:val="BodyText"/>
        <w:rPr>
          <w:rFonts w:ascii="Calibri"/>
          <w:sz w:val="20"/>
        </w:rPr>
      </w:pPr>
    </w:p>
    <w:p w14:paraId="7FE3752F" w14:textId="77777777" w:rsidR="00D80B46" w:rsidRDefault="00D80B46">
      <w:pPr>
        <w:pStyle w:val="BodyText"/>
        <w:rPr>
          <w:rFonts w:ascii="Calibri"/>
          <w:sz w:val="20"/>
        </w:rPr>
      </w:pPr>
    </w:p>
    <w:p w14:paraId="54138622" w14:textId="77777777" w:rsidR="00D80B46" w:rsidRDefault="00D80B46">
      <w:pPr>
        <w:pStyle w:val="BodyText"/>
        <w:rPr>
          <w:rFonts w:ascii="Calibri"/>
          <w:sz w:val="20"/>
        </w:rPr>
      </w:pPr>
    </w:p>
    <w:p w14:paraId="0C0D9C26" w14:textId="77777777" w:rsidR="00D80B46" w:rsidRDefault="00D80B46">
      <w:pPr>
        <w:pStyle w:val="BodyText"/>
        <w:rPr>
          <w:rFonts w:ascii="Calibri"/>
          <w:sz w:val="20"/>
        </w:rPr>
      </w:pPr>
    </w:p>
    <w:p w14:paraId="012C1076" w14:textId="77777777" w:rsidR="00D80B46" w:rsidRDefault="00D80B46">
      <w:pPr>
        <w:pStyle w:val="BodyText"/>
        <w:rPr>
          <w:rFonts w:ascii="Calibri"/>
          <w:sz w:val="20"/>
        </w:rPr>
      </w:pPr>
    </w:p>
    <w:p w14:paraId="12802A41" w14:textId="77777777" w:rsidR="00D80B46" w:rsidRDefault="00D80B46">
      <w:pPr>
        <w:pStyle w:val="BodyText"/>
        <w:rPr>
          <w:rFonts w:ascii="Calibri"/>
          <w:sz w:val="20"/>
        </w:rPr>
      </w:pPr>
    </w:p>
    <w:p w14:paraId="59E1B99C" w14:textId="77777777" w:rsidR="00D80B46" w:rsidRDefault="00D80B46">
      <w:pPr>
        <w:pStyle w:val="BodyText"/>
        <w:rPr>
          <w:rFonts w:ascii="Calibri"/>
          <w:sz w:val="20"/>
        </w:rPr>
      </w:pPr>
    </w:p>
    <w:p w14:paraId="439A6B47" w14:textId="77777777" w:rsidR="00D80B46" w:rsidRDefault="00D80B46">
      <w:pPr>
        <w:pStyle w:val="BodyText"/>
        <w:rPr>
          <w:rFonts w:ascii="Calibri"/>
          <w:sz w:val="20"/>
        </w:rPr>
      </w:pPr>
    </w:p>
    <w:p w14:paraId="16125D9C" w14:textId="77777777" w:rsidR="00D80B46" w:rsidRDefault="00D80B46">
      <w:pPr>
        <w:pStyle w:val="BodyText"/>
        <w:rPr>
          <w:rFonts w:ascii="Calibri"/>
          <w:sz w:val="20"/>
        </w:rPr>
      </w:pPr>
    </w:p>
    <w:p w14:paraId="599DE2D7" w14:textId="77777777" w:rsidR="00D80B46" w:rsidRDefault="00D80B46">
      <w:pPr>
        <w:pStyle w:val="BodyText"/>
        <w:rPr>
          <w:rFonts w:ascii="Calibri"/>
          <w:sz w:val="20"/>
        </w:rPr>
      </w:pPr>
    </w:p>
    <w:p w14:paraId="191442A7" w14:textId="77777777" w:rsidR="00D80B46" w:rsidRDefault="00D80B46">
      <w:pPr>
        <w:pStyle w:val="BodyText"/>
        <w:rPr>
          <w:rFonts w:ascii="Calibri"/>
          <w:sz w:val="20"/>
        </w:rPr>
      </w:pPr>
    </w:p>
    <w:p w14:paraId="394DAD67" w14:textId="77777777" w:rsidR="00D80B46" w:rsidRDefault="00D80B46">
      <w:pPr>
        <w:pStyle w:val="BodyText"/>
        <w:rPr>
          <w:rFonts w:ascii="Calibri"/>
          <w:sz w:val="20"/>
        </w:rPr>
      </w:pPr>
    </w:p>
    <w:p w14:paraId="74020CC0" w14:textId="77777777" w:rsidR="00D80B46" w:rsidRDefault="00D80B46">
      <w:pPr>
        <w:pStyle w:val="BodyText"/>
        <w:rPr>
          <w:rFonts w:ascii="Calibri"/>
          <w:sz w:val="20"/>
        </w:rPr>
      </w:pPr>
    </w:p>
    <w:p w14:paraId="0DB014C5" w14:textId="77777777" w:rsidR="00D80B46" w:rsidRDefault="00D80B46">
      <w:pPr>
        <w:pStyle w:val="BodyText"/>
        <w:rPr>
          <w:rFonts w:ascii="Calibri"/>
          <w:sz w:val="20"/>
        </w:rPr>
      </w:pPr>
    </w:p>
    <w:p w14:paraId="37197626" w14:textId="77777777" w:rsidR="00D80B46" w:rsidRDefault="00D80B46">
      <w:pPr>
        <w:pStyle w:val="BodyText"/>
        <w:rPr>
          <w:rFonts w:ascii="Calibri"/>
          <w:sz w:val="20"/>
        </w:rPr>
      </w:pPr>
    </w:p>
    <w:p w14:paraId="66D66C90" w14:textId="77777777" w:rsidR="00D80B46" w:rsidRDefault="00D80B46">
      <w:pPr>
        <w:pStyle w:val="BodyText"/>
        <w:rPr>
          <w:rFonts w:ascii="Calibri"/>
          <w:sz w:val="20"/>
        </w:rPr>
      </w:pPr>
    </w:p>
    <w:p w14:paraId="4B0FCB92" w14:textId="77777777" w:rsidR="00D80B46" w:rsidRDefault="00D80B46">
      <w:pPr>
        <w:pStyle w:val="BodyText"/>
        <w:rPr>
          <w:rFonts w:ascii="Calibri"/>
          <w:sz w:val="20"/>
        </w:rPr>
      </w:pPr>
    </w:p>
    <w:p w14:paraId="38017229" w14:textId="77777777" w:rsidR="00D80B46" w:rsidRDefault="00D80B46">
      <w:pPr>
        <w:pStyle w:val="BodyText"/>
        <w:rPr>
          <w:rFonts w:ascii="Calibri"/>
          <w:sz w:val="20"/>
        </w:rPr>
      </w:pPr>
    </w:p>
    <w:p w14:paraId="2A856BBB" w14:textId="77777777" w:rsidR="00D80B46" w:rsidRDefault="00D80B46">
      <w:pPr>
        <w:pStyle w:val="BodyText"/>
        <w:rPr>
          <w:rFonts w:ascii="Calibri"/>
          <w:sz w:val="20"/>
        </w:rPr>
      </w:pPr>
    </w:p>
    <w:p w14:paraId="5B82C0CB" w14:textId="77777777" w:rsidR="00D80B46" w:rsidRDefault="00D80B46">
      <w:pPr>
        <w:pStyle w:val="BodyText"/>
        <w:rPr>
          <w:rFonts w:ascii="Calibri"/>
          <w:sz w:val="20"/>
        </w:rPr>
      </w:pPr>
    </w:p>
    <w:p w14:paraId="422B201C" w14:textId="77777777" w:rsidR="00D80B46" w:rsidRDefault="00D80B46">
      <w:pPr>
        <w:pStyle w:val="BodyText"/>
        <w:rPr>
          <w:rFonts w:ascii="Calibri"/>
          <w:sz w:val="20"/>
        </w:rPr>
      </w:pPr>
    </w:p>
    <w:p w14:paraId="0B7BAF63" w14:textId="77777777" w:rsidR="00D80B46" w:rsidRDefault="00D80B46">
      <w:pPr>
        <w:pStyle w:val="BodyText"/>
        <w:rPr>
          <w:rFonts w:ascii="Calibri"/>
          <w:sz w:val="20"/>
        </w:rPr>
      </w:pPr>
    </w:p>
    <w:p w14:paraId="23041AF2" w14:textId="77777777" w:rsidR="00D80B46" w:rsidRDefault="00D80B46">
      <w:pPr>
        <w:pStyle w:val="BodyText"/>
        <w:rPr>
          <w:rFonts w:ascii="Calibri"/>
          <w:sz w:val="20"/>
        </w:rPr>
      </w:pPr>
    </w:p>
    <w:p w14:paraId="6F8A6F4E" w14:textId="77777777" w:rsidR="00D80B46" w:rsidRDefault="00D80B46">
      <w:pPr>
        <w:pStyle w:val="BodyText"/>
        <w:rPr>
          <w:rFonts w:ascii="Calibri"/>
          <w:sz w:val="20"/>
        </w:rPr>
      </w:pPr>
    </w:p>
    <w:p w14:paraId="2CDD08C9" w14:textId="77777777" w:rsidR="00D80B46" w:rsidRDefault="00D80B46">
      <w:pPr>
        <w:pStyle w:val="BodyText"/>
        <w:rPr>
          <w:rFonts w:ascii="Calibri"/>
          <w:sz w:val="20"/>
        </w:rPr>
      </w:pPr>
    </w:p>
    <w:p w14:paraId="36A6CDD4" w14:textId="77777777" w:rsidR="00D80B46" w:rsidRDefault="00D80B46">
      <w:pPr>
        <w:pStyle w:val="BodyText"/>
        <w:rPr>
          <w:rFonts w:ascii="Calibri"/>
          <w:sz w:val="20"/>
        </w:rPr>
      </w:pPr>
    </w:p>
    <w:p w14:paraId="38330A71" w14:textId="77777777" w:rsidR="00D80B46" w:rsidRDefault="00D80B46">
      <w:pPr>
        <w:pStyle w:val="BodyText"/>
        <w:rPr>
          <w:rFonts w:ascii="Calibri"/>
          <w:sz w:val="20"/>
        </w:rPr>
      </w:pPr>
    </w:p>
    <w:p w14:paraId="19247562" w14:textId="77777777" w:rsidR="00D80B46" w:rsidRDefault="00D80B46">
      <w:pPr>
        <w:pStyle w:val="BodyText"/>
        <w:rPr>
          <w:rFonts w:ascii="Calibri"/>
          <w:sz w:val="20"/>
        </w:rPr>
      </w:pPr>
    </w:p>
    <w:p w14:paraId="26B7EC65" w14:textId="77777777" w:rsidR="00D80B46" w:rsidRDefault="00D80B46">
      <w:pPr>
        <w:pStyle w:val="BodyText"/>
        <w:rPr>
          <w:rFonts w:ascii="Calibri"/>
          <w:sz w:val="20"/>
        </w:rPr>
      </w:pPr>
    </w:p>
    <w:p w14:paraId="78F4B694" w14:textId="77777777" w:rsidR="00D80B46" w:rsidRDefault="00D80B46">
      <w:pPr>
        <w:pStyle w:val="BodyText"/>
        <w:rPr>
          <w:rFonts w:ascii="Calibri"/>
          <w:sz w:val="20"/>
        </w:rPr>
      </w:pPr>
    </w:p>
    <w:p w14:paraId="5F0D4E70" w14:textId="77777777" w:rsidR="00D80B46" w:rsidRDefault="00D80B46">
      <w:pPr>
        <w:pStyle w:val="BodyText"/>
        <w:rPr>
          <w:rFonts w:ascii="Calibri"/>
          <w:sz w:val="20"/>
        </w:rPr>
      </w:pPr>
    </w:p>
    <w:p w14:paraId="1C871680" w14:textId="77777777" w:rsidR="00D80B46" w:rsidRDefault="00D80B46">
      <w:pPr>
        <w:pStyle w:val="BodyText"/>
        <w:rPr>
          <w:rFonts w:ascii="Calibri"/>
          <w:sz w:val="20"/>
        </w:rPr>
      </w:pPr>
    </w:p>
    <w:p w14:paraId="0576F0FD" w14:textId="77777777" w:rsidR="00D80B46" w:rsidRDefault="00D80B46">
      <w:pPr>
        <w:pStyle w:val="BodyText"/>
        <w:rPr>
          <w:rFonts w:ascii="Calibri"/>
          <w:sz w:val="20"/>
        </w:rPr>
      </w:pPr>
    </w:p>
    <w:p w14:paraId="3F07CE23" w14:textId="77777777" w:rsidR="00D80B46" w:rsidRDefault="00D80B46">
      <w:pPr>
        <w:pStyle w:val="BodyText"/>
        <w:rPr>
          <w:rFonts w:ascii="Calibri"/>
          <w:sz w:val="20"/>
        </w:rPr>
      </w:pPr>
    </w:p>
    <w:p w14:paraId="297BDF58" w14:textId="77777777" w:rsidR="00D80B46" w:rsidRDefault="00D80B46">
      <w:pPr>
        <w:pStyle w:val="BodyText"/>
        <w:rPr>
          <w:rFonts w:ascii="Calibri"/>
          <w:sz w:val="20"/>
        </w:rPr>
      </w:pPr>
    </w:p>
    <w:p w14:paraId="10340984" w14:textId="77777777" w:rsidR="00D80B46" w:rsidRDefault="00D80B46">
      <w:pPr>
        <w:pStyle w:val="BodyText"/>
        <w:rPr>
          <w:rFonts w:ascii="Calibri"/>
          <w:sz w:val="20"/>
        </w:rPr>
      </w:pPr>
    </w:p>
    <w:p w14:paraId="375DB890" w14:textId="77777777" w:rsidR="00D80B46" w:rsidRDefault="00D80B46">
      <w:pPr>
        <w:pStyle w:val="BodyText"/>
        <w:rPr>
          <w:rFonts w:ascii="Calibri"/>
          <w:sz w:val="20"/>
        </w:rPr>
      </w:pPr>
    </w:p>
    <w:p w14:paraId="217E3B37" w14:textId="77777777" w:rsidR="00D80B46" w:rsidRDefault="00D80B46">
      <w:pPr>
        <w:pStyle w:val="BodyText"/>
        <w:rPr>
          <w:rFonts w:ascii="Calibri"/>
          <w:sz w:val="20"/>
        </w:rPr>
      </w:pPr>
    </w:p>
    <w:p w14:paraId="02B26ABA" w14:textId="77777777" w:rsidR="00D80B46" w:rsidRDefault="00D80B46">
      <w:pPr>
        <w:pStyle w:val="BodyText"/>
        <w:rPr>
          <w:rFonts w:ascii="Calibri"/>
          <w:sz w:val="20"/>
        </w:rPr>
      </w:pPr>
    </w:p>
    <w:p w14:paraId="11B50876" w14:textId="77777777" w:rsidR="00D80B46" w:rsidRDefault="00D80B46">
      <w:pPr>
        <w:pStyle w:val="BodyText"/>
        <w:rPr>
          <w:rFonts w:ascii="Calibri"/>
          <w:sz w:val="20"/>
        </w:rPr>
      </w:pPr>
    </w:p>
    <w:p w14:paraId="691254C2" w14:textId="77777777" w:rsidR="00D80B46" w:rsidRDefault="00D80B46">
      <w:pPr>
        <w:pStyle w:val="BodyText"/>
        <w:spacing w:before="10"/>
        <w:rPr>
          <w:rFonts w:ascii="Calibri"/>
          <w:sz w:val="15"/>
        </w:rPr>
      </w:pPr>
    </w:p>
    <w:p w14:paraId="7F4A88AA" w14:textId="77777777" w:rsidR="00D80B46" w:rsidRDefault="00000000">
      <w:pPr>
        <w:pStyle w:val="Title"/>
        <w:ind w:left="6475" w:right="99"/>
        <w:jc w:val="right"/>
      </w:pPr>
      <w:r>
        <w:rPr>
          <w:color w:val="4471C4"/>
        </w:rPr>
        <w:t>University of Wales TSD</w:t>
      </w:r>
      <w:r>
        <w:rPr>
          <w:color w:val="4471C4"/>
          <w:spacing w:val="-79"/>
        </w:rPr>
        <w:t xml:space="preserve"> </w:t>
      </w:r>
      <w:r>
        <w:rPr>
          <w:color w:val="4471C4"/>
        </w:rPr>
        <w:t>BMSW4004_BIRM</w:t>
      </w:r>
    </w:p>
    <w:p w14:paraId="6969DB11" w14:textId="77777777" w:rsidR="00D80B46" w:rsidRDefault="00D80B46">
      <w:pPr>
        <w:jc w:val="right"/>
        <w:sectPr w:rsidR="00D80B46">
          <w:type w:val="continuous"/>
          <w:pgSz w:w="11910" w:h="16840"/>
          <w:pgMar w:top="1420" w:right="1300" w:bottom="280" w:left="1340" w:header="720" w:footer="720" w:gutter="0"/>
          <w:cols w:space="720"/>
        </w:sectPr>
      </w:pPr>
    </w:p>
    <w:p w14:paraId="1D05F804" w14:textId="0A5815C5" w:rsidR="00D80B46" w:rsidRPr="006C51B2" w:rsidRDefault="00000000" w:rsidP="006C51B2">
      <w:pPr>
        <w:jc w:val="center"/>
        <w:rPr>
          <w:rStyle w:val="IntenseEmphasis"/>
          <w:sz w:val="24"/>
          <w:szCs w:val="24"/>
        </w:rPr>
      </w:pPr>
      <w:r w:rsidRPr="006C51B2">
        <w:rPr>
          <w:rStyle w:val="IntenseEmphasis"/>
          <w:sz w:val="24"/>
          <w:szCs w:val="24"/>
        </w:rPr>
        <w:lastRenderedPageBreak/>
        <w:t>Report for NHS Staff Shortages – Analysis for Proper Care</w:t>
      </w:r>
    </w:p>
    <w:p w14:paraId="7047CA4E" w14:textId="0D2904D4" w:rsidR="00911DAB" w:rsidRPr="006C51B2" w:rsidRDefault="00911DAB" w:rsidP="006C51B2">
      <w:pPr>
        <w:rPr>
          <w:sz w:val="24"/>
          <w:szCs w:val="24"/>
        </w:rPr>
      </w:pPr>
    </w:p>
    <w:p w14:paraId="090866F5" w14:textId="735BB2CC" w:rsidR="00D80B46" w:rsidRPr="00642594" w:rsidRDefault="00911DAB" w:rsidP="006C51B2">
      <w:pPr>
        <w:spacing w:line="360" w:lineRule="auto"/>
        <w:rPr>
          <w:rFonts w:ascii="Arial" w:hAnsi="Arial" w:cs="Arial"/>
          <w:b/>
          <w:bCs/>
        </w:rPr>
      </w:pPr>
      <w:r w:rsidRPr="006C51B2">
        <w:rPr>
          <w:sz w:val="24"/>
          <w:szCs w:val="24"/>
        </w:rPr>
        <w:t xml:space="preserve">  </w:t>
      </w:r>
      <w:r w:rsidRPr="00642594">
        <w:rPr>
          <w:rFonts w:ascii="Arial" w:hAnsi="Arial" w:cs="Arial"/>
          <w:b/>
          <w:bCs/>
        </w:rPr>
        <w:t xml:space="preserve">The NHS – Current Situation and Problem Analysis </w:t>
      </w:r>
    </w:p>
    <w:p w14:paraId="22626CA5" w14:textId="128C1C01" w:rsidR="00D80B46" w:rsidRPr="00642594" w:rsidRDefault="00000000" w:rsidP="006C51B2">
      <w:pPr>
        <w:spacing w:line="360" w:lineRule="auto"/>
        <w:jc w:val="both"/>
        <w:rPr>
          <w:rFonts w:ascii="Arial" w:hAnsi="Arial" w:cs="Arial"/>
        </w:rPr>
      </w:pPr>
      <w:r w:rsidRPr="00642594">
        <w:rPr>
          <w:rFonts w:ascii="Arial" w:hAnsi="Arial" w:cs="Arial"/>
        </w:rPr>
        <w:t xml:space="preserve">As we are all aware the NHS is the biggest public healthcare </w:t>
      </w:r>
      <w:r w:rsidR="000E6741" w:rsidRPr="00642594">
        <w:rPr>
          <w:rFonts w:ascii="Arial" w:hAnsi="Arial" w:cs="Arial"/>
        </w:rPr>
        <w:t>organization</w:t>
      </w:r>
      <w:r w:rsidRPr="00642594">
        <w:rPr>
          <w:rFonts w:ascii="Arial" w:hAnsi="Arial" w:cs="Arial"/>
        </w:rPr>
        <w:t xml:space="preserve"> in the UK. These enormous margins of both operation and </w:t>
      </w:r>
      <w:r w:rsidR="000E6741" w:rsidRPr="00642594">
        <w:rPr>
          <w:rFonts w:ascii="Arial" w:hAnsi="Arial" w:cs="Arial"/>
        </w:rPr>
        <w:t>expansion</w:t>
      </w:r>
      <w:r w:rsidRPr="00642594">
        <w:rPr>
          <w:rFonts w:ascii="Arial" w:hAnsi="Arial" w:cs="Arial"/>
        </w:rPr>
        <w:t xml:space="preserve"> can be very easily impacted by numerous factors. Any </w:t>
      </w:r>
      <w:r w:rsidR="000E6741" w:rsidRPr="00642594">
        <w:rPr>
          <w:rFonts w:ascii="Arial" w:hAnsi="Arial" w:cs="Arial"/>
        </w:rPr>
        <w:t>organization</w:t>
      </w:r>
      <w:r w:rsidRPr="00642594">
        <w:rPr>
          <w:rFonts w:ascii="Arial" w:hAnsi="Arial" w:cs="Arial"/>
        </w:rPr>
        <w:t xml:space="preserve"> can be impacted by the following external factors: Political, Economic, Social, Technological, Legal and Environmental.</w:t>
      </w:r>
      <w:r w:rsidR="00D26B01" w:rsidRPr="00642594">
        <w:rPr>
          <w:rFonts w:ascii="Arial" w:hAnsi="Arial" w:cs="Arial"/>
        </w:rPr>
        <w:t xml:space="preserve"> (Also known as PESTLE)</w:t>
      </w:r>
    </w:p>
    <w:p w14:paraId="144E6589" w14:textId="094E3594" w:rsidR="006C51B2" w:rsidRPr="00642594" w:rsidRDefault="00000000" w:rsidP="006C51B2">
      <w:pPr>
        <w:spacing w:line="360" w:lineRule="auto"/>
        <w:jc w:val="both"/>
        <w:rPr>
          <w:rFonts w:ascii="Arial" w:hAnsi="Arial" w:cs="Arial"/>
        </w:rPr>
      </w:pPr>
      <w:r w:rsidRPr="00642594">
        <w:rPr>
          <w:rFonts w:ascii="Arial" w:hAnsi="Arial" w:cs="Arial"/>
        </w:rPr>
        <w:t xml:space="preserve">The NHS is no different in that sense. What makes it difficult will be the fact that the above- mentioned influences are not going to impact the NHS only on </w:t>
      </w:r>
      <w:r w:rsidR="00CE0480" w:rsidRPr="00642594">
        <w:rPr>
          <w:rFonts w:ascii="Arial" w:hAnsi="Arial" w:cs="Arial"/>
        </w:rPr>
        <w:t>an organizational</w:t>
      </w:r>
      <w:r w:rsidRPr="00642594">
        <w:rPr>
          <w:rFonts w:ascii="Arial" w:hAnsi="Arial" w:cs="Arial"/>
        </w:rPr>
        <w:t xml:space="preserve"> level, but the end-to-end patient as well, due to the tight connection between </w:t>
      </w:r>
      <w:r w:rsidR="00CE0480" w:rsidRPr="00642594">
        <w:rPr>
          <w:rFonts w:ascii="Arial" w:hAnsi="Arial" w:cs="Arial"/>
        </w:rPr>
        <w:t>the</w:t>
      </w:r>
      <w:r w:rsidRPr="00642594">
        <w:rPr>
          <w:rFonts w:ascii="Arial" w:hAnsi="Arial" w:cs="Arial"/>
        </w:rPr>
        <w:t xml:space="preserve"> two. It is very important to understand that the NHS is there for the people but should not be dependent on the people.</w:t>
      </w:r>
      <w:r w:rsidR="00D26B01" w:rsidRPr="00642594">
        <w:rPr>
          <w:rFonts w:ascii="Arial" w:hAnsi="Arial" w:cs="Arial"/>
        </w:rPr>
        <w:t xml:space="preserve"> The PESTLE Analysis Chart below can help us evaluate NHS`s current influence conditions: </w:t>
      </w:r>
    </w:p>
    <w:p w14:paraId="186A11C3" w14:textId="77777777" w:rsidR="006C51B2" w:rsidRPr="00642594" w:rsidRDefault="006C51B2" w:rsidP="006C51B2">
      <w:pPr>
        <w:spacing w:line="360" w:lineRule="auto"/>
        <w:rPr>
          <w:rFonts w:ascii="Arial" w:hAnsi="Arial" w:cs="Arial"/>
        </w:rPr>
      </w:pPr>
    </w:p>
    <w:tbl>
      <w:tblPr>
        <w:tblStyle w:val="GridTable1Light-Accent1"/>
        <w:tblW w:w="0" w:type="auto"/>
        <w:tblLook w:val="04A0" w:firstRow="1" w:lastRow="0" w:firstColumn="1" w:lastColumn="0" w:noHBand="0" w:noVBand="1"/>
      </w:tblPr>
      <w:tblGrid>
        <w:gridCol w:w="1498"/>
        <w:gridCol w:w="1497"/>
        <w:gridCol w:w="1566"/>
        <w:gridCol w:w="1696"/>
        <w:gridCol w:w="1484"/>
        <w:gridCol w:w="1745"/>
      </w:tblGrid>
      <w:tr w:rsidR="00343707" w:rsidRPr="006C51B2" w14:paraId="59DE2251" w14:textId="77777777" w:rsidTr="006C5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1" w:type="dxa"/>
          </w:tcPr>
          <w:p w14:paraId="343C014C" w14:textId="2FFCB4BA" w:rsidR="006C51B2" w:rsidRPr="006C51B2" w:rsidRDefault="006C51B2" w:rsidP="006C51B2">
            <w:pPr>
              <w:spacing w:line="360" w:lineRule="auto"/>
              <w:jc w:val="center"/>
            </w:pPr>
            <w:r w:rsidRPr="006C51B2">
              <w:t>Political</w:t>
            </w:r>
          </w:p>
        </w:tc>
        <w:tc>
          <w:tcPr>
            <w:tcW w:w="1581" w:type="dxa"/>
          </w:tcPr>
          <w:p w14:paraId="7D0A7DE6" w14:textId="2CB706A3" w:rsidR="006C51B2" w:rsidRPr="006C51B2" w:rsidRDefault="006C51B2" w:rsidP="006C51B2">
            <w:pPr>
              <w:spacing w:line="360" w:lineRule="auto"/>
              <w:jc w:val="center"/>
              <w:cnfStyle w:val="100000000000" w:firstRow="1" w:lastRow="0" w:firstColumn="0" w:lastColumn="0" w:oddVBand="0" w:evenVBand="0" w:oddHBand="0" w:evenHBand="0" w:firstRowFirstColumn="0" w:firstRowLastColumn="0" w:lastRowFirstColumn="0" w:lastRowLastColumn="0"/>
            </w:pPr>
            <w:r w:rsidRPr="006C51B2">
              <w:t>Economic</w:t>
            </w:r>
          </w:p>
        </w:tc>
        <w:tc>
          <w:tcPr>
            <w:tcW w:w="1581" w:type="dxa"/>
          </w:tcPr>
          <w:p w14:paraId="168CD0BA" w14:textId="030DB2EC" w:rsidR="006C51B2" w:rsidRPr="006C51B2" w:rsidRDefault="006C51B2" w:rsidP="006C51B2">
            <w:pPr>
              <w:spacing w:line="360" w:lineRule="auto"/>
              <w:jc w:val="center"/>
              <w:cnfStyle w:val="100000000000" w:firstRow="1" w:lastRow="0" w:firstColumn="0" w:lastColumn="0" w:oddVBand="0" w:evenVBand="0" w:oddHBand="0" w:evenHBand="0" w:firstRowFirstColumn="0" w:firstRowLastColumn="0" w:lastRowFirstColumn="0" w:lastRowLastColumn="0"/>
            </w:pPr>
            <w:r w:rsidRPr="006C51B2">
              <w:t>Social</w:t>
            </w:r>
          </w:p>
        </w:tc>
        <w:tc>
          <w:tcPr>
            <w:tcW w:w="1581" w:type="dxa"/>
          </w:tcPr>
          <w:p w14:paraId="33301FE6" w14:textId="1D5A7D06" w:rsidR="006C51B2" w:rsidRPr="006C51B2" w:rsidRDefault="006C51B2" w:rsidP="006C51B2">
            <w:pPr>
              <w:spacing w:line="360" w:lineRule="auto"/>
              <w:jc w:val="center"/>
              <w:cnfStyle w:val="100000000000" w:firstRow="1" w:lastRow="0" w:firstColumn="0" w:lastColumn="0" w:oddVBand="0" w:evenVBand="0" w:oddHBand="0" w:evenHBand="0" w:firstRowFirstColumn="0" w:firstRowLastColumn="0" w:lastRowFirstColumn="0" w:lastRowLastColumn="0"/>
            </w:pPr>
            <w:r w:rsidRPr="006C51B2">
              <w:t>Technological</w:t>
            </w:r>
          </w:p>
        </w:tc>
        <w:tc>
          <w:tcPr>
            <w:tcW w:w="1581" w:type="dxa"/>
          </w:tcPr>
          <w:p w14:paraId="58449A76" w14:textId="30D8DD94" w:rsidR="006C51B2" w:rsidRPr="006C51B2" w:rsidRDefault="006C51B2" w:rsidP="006C51B2">
            <w:pPr>
              <w:spacing w:line="360" w:lineRule="auto"/>
              <w:jc w:val="center"/>
              <w:cnfStyle w:val="100000000000" w:firstRow="1" w:lastRow="0" w:firstColumn="0" w:lastColumn="0" w:oddVBand="0" w:evenVBand="0" w:oddHBand="0" w:evenHBand="0" w:firstRowFirstColumn="0" w:firstRowLastColumn="0" w:lastRowFirstColumn="0" w:lastRowLastColumn="0"/>
            </w:pPr>
            <w:r w:rsidRPr="006C51B2">
              <w:t>Legal</w:t>
            </w:r>
          </w:p>
        </w:tc>
        <w:tc>
          <w:tcPr>
            <w:tcW w:w="1581" w:type="dxa"/>
          </w:tcPr>
          <w:p w14:paraId="5AE68DE3" w14:textId="617ADD88" w:rsidR="006C51B2" w:rsidRPr="006C51B2" w:rsidRDefault="006C51B2" w:rsidP="006C51B2">
            <w:pPr>
              <w:spacing w:line="360" w:lineRule="auto"/>
              <w:jc w:val="center"/>
              <w:cnfStyle w:val="100000000000" w:firstRow="1" w:lastRow="0" w:firstColumn="0" w:lastColumn="0" w:oddVBand="0" w:evenVBand="0" w:oddHBand="0" w:evenHBand="0" w:firstRowFirstColumn="0" w:firstRowLastColumn="0" w:lastRowFirstColumn="0" w:lastRowLastColumn="0"/>
            </w:pPr>
            <w:r w:rsidRPr="006C51B2">
              <w:t>Environmental</w:t>
            </w:r>
          </w:p>
        </w:tc>
      </w:tr>
      <w:tr w:rsidR="00343707" w:rsidRPr="006C51B2" w14:paraId="01597481" w14:textId="77777777" w:rsidTr="006C51B2">
        <w:tc>
          <w:tcPr>
            <w:cnfStyle w:val="001000000000" w:firstRow="0" w:lastRow="0" w:firstColumn="1" w:lastColumn="0" w:oddVBand="0" w:evenVBand="0" w:oddHBand="0" w:evenHBand="0" w:firstRowFirstColumn="0" w:firstRowLastColumn="0" w:lastRowFirstColumn="0" w:lastRowLastColumn="0"/>
            <w:tcW w:w="1581" w:type="dxa"/>
          </w:tcPr>
          <w:p w14:paraId="39D769FF" w14:textId="15337AF1" w:rsidR="006C51B2" w:rsidRPr="00343707" w:rsidRDefault="00343707" w:rsidP="006C51B2">
            <w:pPr>
              <w:spacing w:line="360" w:lineRule="auto"/>
              <w:jc w:val="center"/>
              <w:rPr>
                <w:b w:val="0"/>
                <w:bCs w:val="0"/>
              </w:rPr>
            </w:pPr>
            <w:r w:rsidRPr="002519C6">
              <w:rPr>
                <w:b w:val="0"/>
                <w:bCs w:val="0"/>
                <w:u w:val="single"/>
              </w:rPr>
              <w:t xml:space="preserve">Brexit </w:t>
            </w:r>
            <w:r>
              <w:rPr>
                <w:b w:val="0"/>
                <w:bCs w:val="0"/>
              </w:rPr>
              <w:t>(Leaving the NHS with a huge gap with vacancies)</w:t>
            </w:r>
          </w:p>
        </w:tc>
        <w:tc>
          <w:tcPr>
            <w:tcW w:w="1581" w:type="dxa"/>
          </w:tcPr>
          <w:p w14:paraId="180A3D0C" w14:textId="4BFD62EF" w:rsidR="006C51B2" w:rsidRPr="00343707" w:rsidRDefault="00343707" w:rsidP="006C51B2">
            <w:pPr>
              <w:spacing w:line="360" w:lineRule="auto"/>
              <w:jc w:val="center"/>
              <w:cnfStyle w:val="000000000000" w:firstRow="0" w:lastRow="0" w:firstColumn="0" w:lastColumn="0" w:oddVBand="0" w:evenVBand="0" w:oddHBand="0" w:evenHBand="0" w:firstRowFirstColumn="0" w:firstRowLastColumn="0" w:lastRowFirstColumn="0" w:lastRowLastColumn="0"/>
            </w:pPr>
            <w:r w:rsidRPr="002519C6">
              <w:rPr>
                <w:u w:val="single"/>
              </w:rPr>
              <w:t>The 2008 Economic Crash</w:t>
            </w:r>
            <w:r>
              <w:t xml:space="preserve"> (Leaving the NHS with the pressure of reducing salaries and increased shift times)</w:t>
            </w:r>
          </w:p>
        </w:tc>
        <w:tc>
          <w:tcPr>
            <w:tcW w:w="1581" w:type="dxa"/>
          </w:tcPr>
          <w:p w14:paraId="5BD4ADEE" w14:textId="42B87AFD" w:rsidR="00343707" w:rsidRPr="00343707" w:rsidRDefault="00343707" w:rsidP="00343707">
            <w:pPr>
              <w:spacing w:line="360" w:lineRule="auto"/>
              <w:jc w:val="center"/>
              <w:cnfStyle w:val="000000000000" w:firstRow="0" w:lastRow="0" w:firstColumn="0" w:lastColumn="0" w:oddVBand="0" w:evenVBand="0" w:oddHBand="0" w:evenHBand="0" w:firstRowFirstColumn="0" w:firstRowLastColumn="0" w:lastRowFirstColumn="0" w:lastRowLastColumn="0"/>
            </w:pPr>
            <w:r w:rsidRPr="002519C6">
              <w:rPr>
                <w:u w:val="single"/>
              </w:rPr>
              <w:t>Demographic problems with UK`s average age growth</w:t>
            </w:r>
            <w:r>
              <w:t xml:space="preserve"> (Meaning the NHS consistently needs to take care of elderly people)</w:t>
            </w:r>
          </w:p>
        </w:tc>
        <w:tc>
          <w:tcPr>
            <w:tcW w:w="1581" w:type="dxa"/>
          </w:tcPr>
          <w:p w14:paraId="092162A0" w14:textId="1F5CF499" w:rsidR="006C51B2" w:rsidRPr="00343707" w:rsidRDefault="00343707" w:rsidP="006C51B2">
            <w:pPr>
              <w:spacing w:line="360" w:lineRule="auto"/>
              <w:jc w:val="center"/>
              <w:cnfStyle w:val="000000000000" w:firstRow="0" w:lastRow="0" w:firstColumn="0" w:lastColumn="0" w:oddVBand="0" w:evenVBand="0" w:oddHBand="0" w:evenHBand="0" w:firstRowFirstColumn="0" w:firstRowLastColumn="0" w:lastRowFirstColumn="0" w:lastRowLastColumn="0"/>
            </w:pPr>
            <w:r w:rsidRPr="002519C6">
              <w:rPr>
                <w:u w:val="single"/>
              </w:rPr>
              <w:t>Lack of budget for sourcing all NHS Trusts across the UK</w:t>
            </w:r>
            <w:r>
              <w:t xml:space="preserve"> (Meaning that new equipment and machinery is very hard to get access to)</w:t>
            </w:r>
          </w:p>
        </w:tc>
        <w:tc>
          <w:tcPr>
            <w:tcW w:w="1581" w:type="dxa"/>
          </w:tcPr>
          <w:p w14:paraId="60D13B76" w14:textId="0B86259E" w:rsidR="006C51B2" w:rsidRPr="00343707" w:rsidRDefault="00343707" w:rsidP="006C51B2">
            <w:pPr>
              <w:spacing w:line="360" w:lineRule="auto"/>
              <w:jc w:val="center"/>
              <w:cnfStyle w:val="000000000000" w:firstRow="0" w:lastRow="0" w:firstColumn="0" w:lastColumn="0" w:oddVBand="0" w:evenVBand="0" w:oddHBand="0" w:evenHBand="0" w:firstRowFirstColumn="0" w:firstRowLastColumn="0" w:lastRowFirstColumn="0" w:lastRowLastColumn="0"/>
            </w:pPr>
            <w:r w:rsidRPr="002519C6">
              <w:rPr>
                <w:u w:val="single"/>
              </w:rPr>
              <w:t>Patient Cases</w:t>
            </w:r>
            <w:r>
              <w:t xml:space="preserve"> (Many unhappy patients are trying to seek their rights in court, due to unfair treatment)</w:t>
            </w:r>
          </w:p>
        </w:tc>
        <w:tc>
          <w:tcPr>
            <w:tcW w:w="1581" w:type="dxa"/>
          </w:tcPr>
          <w:p w14:paraId="55E30591" w14:textId="0BD2A8C6" w:rsidR="006C51B2" w:rsidRPr="00343707" w:rsidRDefault="00343707" w:rsidP="006C51B2">
            <w:pPr>
              <w:spacing w:line="360" w:lineRule="auto"/>
              <w:jc w:val="center"/>
              <w:cnfStyle w:val="000000000000" w:firstRow="0" w:lastRow="0" w:firstColumn="0" w:lastColumn="0" w:oddVBand="0" w:evenVBand="0" w:oddHBand="0" w:evenHBand="0" w:firstRowFirstColumn="0" w:firstRowLastColumn="0" w:lastRowFirstColumn="0" w:lastRowLastColumn="0"/>
            </w:pPr>
            <w:r w:rsidRPr="002519C6">
              <w:rPr>
                <w:u w:val="single"/>
              </w:rPr>
              <w:t>Hazardous Waste</w:t>
            </w:r>
            <w:r>
              <w:t xml:space="preserve"> </w:t>
            </w:r>
            <w:r w:rsidR="002519C6">
              <w:t xml:space="preserve">    </w:t>
            </w:r>
            <w:proofErr w:type="gramStart"/>
            <w:r w:rsidR="002519C6">
              <w:t xml:space="preserve">   </w:t>
            </w:r>
            <w:r>
              <w:t>(</w:t>
            </w:r>
            <w:proofErr w:type="gramEnd"/>
            <w:r>
              <w:t>Just like any other chemical organization, the NHS need to have a transparent and effective hazardous waste disposal policy)</w:t>
            </w:r>
          </w:p>
        </w:tc>
      </w:tr>
    </w:tbl>
    <w:p w14:paraId="5C1EF8D6" w14:textId="0F7EF374" w:rsidR="006C51B2" w:rsidRPr="006C51B2" w:rsidRDefault="006C51B2" w:rsidP="006C51B2">
      <w:pPr>
        <w:spacing w:line="360" w:lineRule="auto"/>
        <w:jc w:val="both"/>
        <w:rPr>
          <w:sz w:val="24"/>
          <w:szCs w:val="24"/>
        </w:rPr>
      </w:pPr>
    </w:p>
    <w:p w14:paraId="436799B9" w14:textId="14D931B7" w:rsidR="00D80B46" w:rsidRPr="00642594" w:rsidRDefault="00000000" w:rsidP="003062BA">
      <w:pPr>
        <w:spacing w:line="360" w:lineRule="auto"/>
        <w:rPr>
          <w:rFonts w:ascii="Arial" w:hAnsi="Arial" w:cs="Arial"/>
        </w:rPr>
      </w:pPr>
      <w:r w:rsidRPr="00642594">
        <w:rPr>
          <w:rFonts w:ascii="Arial" w:hAnsi="Arial" w:cs="Arial"/>
        </w:rPr>
        <w:t xml:space="preserve">The most recent reports and updates </w:t>
      </w:r>
      <w:r w:rsidR="00CE0480" w:rsidRPr="00642594">
        <w:rPr>
          <w:rFonts w:ascii="Arial" w:hAnsi="Arial" w:cs="Arial"/>
        </w:rPr>
        <w:t>state</w:t>
      </w:r>
      <w:r w:rsidRPr="00642594">
        <w:rPr>
          <w:rFonts w:ascii="Arial" w:hAnsi="Arial" w:cs="Arial"/>
        </w:rPr>
        <w:t xml:space="preserve"> that the NHS is rapidly slowing down, due to various reasons. The main and probably most important one will be the staff shortages, which reached </w:t>
      </w:r>
      <w:r w:rsidR="000E6741" w:rsidRPr="00642594">
        <w:rPr>
          <w:rFonts w:ascii="Arial" w:hAnsi="Arial" w:cs="Arial"/>
        </w:rPr>
        <w:t>an</w:t>
      </w:r>
      <w:r w:rsidRPr="00642594">
        <w:rPr>
          <w:rFonts w:ascii="Arial" w:hAnsi="Arial" w:cs="Arial"/>
        </w:rPr>
        <w:t xml:space="preserve"> absolute record with more than 40 000 nurse positions being vacant and one in every ten social care positions </w:t>
      </w:r>
      <w:r w:rsidR="00CE0480" w:rsidRPr="00642594">
        <w:rPr>
          <w:rFonts w:ascii="Arial" w:hAnsi="Arial" w:cs="Arial"/>
        </w:rPr>
        <w:t>also being</w:t>
      </w:r>
      <w:r w:rsidRPr="00642594">
        <w:rPr>
          <w:rFonts w:ascii="Arial" w:hAnsi="Arial" w:cs="Arial"/>
        </w:rPr>
        <w:t xml:space="preserve"> empty. This is a very big obstacle and unfortunately the impacted down the line as we already mentioned are going to be the UK residents and patients, who will be forced to wait in never ending ques and waiting lists, which only look like getting bigger and bigger.</w:t>
      </w:r>
    </w:p>
    <w:p w14:paraId="6D89F116" w14:textId="77777777" w:rsidR="001672C9" w:rsidRPr="00642594" w:rsidRDefault="001672C9" w:rsidP="003062BA">
      <w:pPr>
        <w:spacing w:line="360" w:lineRule="auto"/>
        <w:rPr>
          <w:rFonts w:ascii="Arial" w:hAnsi="Arial" w:cs="Arial"/>
        </w:rPr>
      </w:pPr>
    </w:p>
    <w:p w14:paraId="35D65C13" w14:textId="77777777" w:rsidR="001672C9" w:rsidRPr="00642594" w:rsidRDefault="001672C9" w:rsidP="003062BA">
      <w:pPr>
        <w:spacing w:line="360" w:lineRule="auto"/>
        <w:rPr>
          <w:rFonts w:ascii="Arial" w:hAnsi="Arial" w:cs="Arial"/>
        </w:rPr>
      </w:pPr>
    </w:p>
    <w:p w14:paraId="78812DF6" w14:textId="4B2FA9BF" w:rsidR="00D80B46" w:rsidRPr="00642594" w:rsidRDefault="00000000" w:rsidP="003062BA">
      <w:pPr>
        <w:spacing w:line="360" w:lineRule="auto"/>
        <w:rPr>
          <w:rFonts w:ascii="Arial" w:hAnsi="Arial" w:cs="Arial"/>
        </w:rPr>
      </w:pPr>
      <w:r w:rsidRPr="00642594">
        <w:rPr>
          <w:rFonts w:ascii="Arial" w:hAnsi="Arial" w:cs="Arial"/>
        </w:rPr>
        <w:t xml:space="preserve">The results can be translated to so many outcomes, but what we need to focus on is that the current emergency care system is both under significant demand and undergoing significant change. </w:t>
      </w:r>
      <w:r w:rsidR="001979AA" w:rsidRPr="00642594">
        <w:rPr>
          <w:rFonts w:ascii="Arial" w:hAnsi="Arial" w:cs="Arial"/>
        </w:rPr>
        <w:t>The Long-Term Plan identifies actions that may be taken to ensure that patients receive that treatment they need swiftly and to minimize the load on A&amp;Es.</w:t>
      </w:r>
      <w:r w:rsidR="00792EB3" w:rsidRPr="00642594">
        <w:rPr>
          <w:rFonts w:ascii="Arial" w:hAnsi="Arial" w:cs="Arial"/>
        </w:rPr>
        <w:t xml:space="preserve"> For instance, urgent </w:t>
      </w:r>
      <w:r w:rsidR="00792EB3" w:rsidRPr="00642594">
        <w:rPr>
          <w:rFonts w:ascii="Arial" w:hAnsi="Arial" w:cs="Arial"/>
        </w:rPr>
        <w:lastRenderedPageBreak/>
        <w:t xml:space="preserve">care facilities, UTCs are now becoming more prevalent than hospital A&amp;E </w:t>
      </w:r>
      <w:proofErr w:type="gramStart"/>
      <w:r w:rsidR="00792EB3" w:rsidRPr="00642594">
        <w:rPr>
          <w:rFonts w:ascii="Arial" w:hAnsi="Arial" w:cs="Arial"/>
        </w:rPr>
        <w:t>visits, and</w:t>
      </w:r>
      <w:proofErr w:type="gramEnd"/>
      <w:r w:rsidR="00792EB3" w:rsidRPr="00642594">
        <w:rPr>
          <w:rFonts w:ascii="Arial" w:hAnsi="Arial" w:cs="Arial"/>
        </w:rPr>
        <w:t xml:space="preserve"> being known throughout England</w:t>
      </w:r>
      <w:r w:rsidRPr="00642594">
        <w:rPr>
          <w:rFonts w:ascii="Arial" w:hAnsi="Arial" w:cs="Arial"/>
        </w:rPr>
        <w:t>.</w:t>
      </w:r>
      <w:r w:rsidR="00792EB3" w:rsidRPr="00642594">
        <w:rPr>
          <w:rFonts w:ascii="Arial" w:hAnsi="Arial" w:cs="Arial"/>
        </w:rPr>
        <w:t xml:space="preserve"> For individuals who do need hospital care, emergency “admissions” are increasingly being handled through “same </w:t>
      </w:r>
      <w:r w:rsidR="005A2CCE" w:rsidRPr="00642594">
        <w:rPr>
          <w:rFonts w:ascii="Arial" w:hAnsi="Arial" w:cs="Arial"/>
        </w:rPr>
        <w:t>day emergency treatment” without the need for an overnight stay</w:t>
      </w:r>
      <w:r w:rsidRPr="00642594">
        <w:rPr>
          <w:rFonts w:ascii="Arial" w:hAnsi="Arial" w:cs="Arial"/>
        </w:rPr>
        <w:t xml:space="preserve">. </w:t>
      </w:r>
      <w:r w:rsidR="005A2CCE" w:rsidRPr="00642594">
        <w:rPr>
          <w:rFonts w:ascii="Arial" w:hAnsi="Arial" w:cs="Arial"/>
        </w:rPr>
        <w:t xml:space="preserve">The percentage of normally discharged acute admissions on the day of attendance </w:t>
      </w:r>
      <w:r w:rsidRPr="00642594">
        <w:rPr>
          <w:rFonts w:ascii="Arial" w:hAnsi="Arial" w:cs="Arial"/>
        </w:rPr>
        <w:t xml:space="preserve">will rise from a fifth to a third </w:t>
      </w:r>
      <w:r w:rsidR="00235340" w:rsidRPr="00642594">
        <w:rPr>
          <w:rFonts w:ascii="Arial" w:hAnsi="Arial" w:cs="Arial"/>
        </w:rPr>
        <w:t>because of</w:t>
      </w:r>
      <w:r w:rsidRPr="00642594">
        <w:rPr>
          <w:rFonts w:ascii="Arial" w:hAnsi="Arial" w:cs="Arial"/>
        </w:rPr>
        <w:t xml:space="preserve"> the implementation of this strategy across all acute hospitals. Building on the achievements of hospitals in enhancing results for major changes in the future.</w:t>
      </w:r>
    </w:p>
    <w:p w14:paraId="0ECD3BD1" w14:textId="328836B2" w:rsidR="00D80B46" w:rsidRPr="00642594" w:rsidRDefault="00000000" w:rsidP="003062BA">
      <w:pPr>
        <w:spacing w:line="360" w:lineRule="auto"/>
        <w:rPr>
          <w:rFonts w:ascii="Arial" w:hAnsi="Arial" w:cs="Arial"/>
        </w:rPr>
      </w:pPr>
      <w:r w:rsidRPr="00642594">
        <w:rPr>
          <w:rFonts w:ascii="Arial" w:hAnsi="Arial" w:cs="Arial"/>
        </w:rPr>
        <w:t xml:space="preserve">It will be very easy to point the finger at different political episodes and events that happened here in the UK </w:t>
      </w:r>
      <w:r w:rsidR="00C92C12" w:rsidRPr="00642594">
        <w:rPr>
          <w:rFonts w:ascii="Arial" w:hAnsi="Arial" w:cs="Arial"/>
        </w:rPr>
        <w:t>in</w:t>
      </w:r>
      <w:r w:rsidRPr="00642594">
        <w:rPr>
          <w:rFonts w:ascii="Arial" w:hAnsi="Arial" w:cs="Arial"/>
        </w:rPr>
        <w:t xml:space="preserve"> the last five to ten years, but that would not help in solving the problem. Either way it is important to be mentioned as this gives a broader and more detailed picture of the situation we are facing </w:t>
      </w:r>
      <w:r w:rsidR="00235340" w:rsidRPr="00642594">
        <w:rPr>
          <w:rFonts w:ascii="Arial" w:hAnsi="Arial" w:cs="Arial"/>
        </w:rPr>
        <w:t>now</w:t>
      </w:r>
      <w:r w:rsidRPr="00642594">
        <w:rPr>
          <w:rFonts w:ascii="Arial" w:hAnsi="Arial" w:cs="Arial"/>
        </w:rPr>
        <w:t>.</w:t>
      </w:r>
    </w:p>
    <w:p w14:paraId="47FEF50C" w14:textId="63DE0EFE" w:rsidR="001672C9" w:rsidRPr="00642594" w:rsidRDefault="005A2CCE" w:rsidP="003062BA">
      <w:pPr>
        <w:spacing w:line="360" w:lineRule="auto"/>
        <w:rPr>
          <w:rFonts w:ascii="Arial" w:hAnsi="Arial" w:cs="Arial"/>
        </w:rPr>
      </w:pPr>
      <w:r w:rsidRPr="00642594">
        <w:rPr>
          <w:rFonts w:ascii="Arial" w:hAnsi="Arial" w:cs="Arial"/>
        </w:rPr>
        <w:t>Since the 2008 financial crisis, the NHS has been struggling with several difficulties</w:t>
      </w:r>
      <w:r w:rsidR="00000000" w:rsidRPr="00642594">
        <w:rPr>
          <w:rFonts w:ascii="Arial" w:hAnsi="Arial" w:cs="Arial"/>
        </w:rPr>
        <w:t xml:space="preserve">. </w:t>
      </w:r>
      <w:r w:rsidRPr="00642594">
        <w:rPr>
          <w:rFonts w:ascii="Arial" w:hAnsi="Arial" w:cs="Arial"/>
        </w:rPr>
        <w:t xml:space="preserve">A lack of resources and several economic rules pushed the NHS to reduce employee compensation. </w:t>
      </w:r>
      <w:r w:rsidR="001672C9" w:rsidRPr="00642594">
        <w:rPr>
          <w:rFonts w:ascii="Arial" w:hAnsi="Arial" w:cs="Arial"/>
        </w:rPr>
        <w:t xml:space="preserve">As a result, </w:t>
      </w:r>
      <w:r w:rsidRPr="00642594">
        <w:rPr>
          <w:rFonts w:ascii="Arial" w:hAnsi="Arial" w:cs="Arial"/>
        </w:rPr>
        <w:t xml:space="preserve">a substantial portion of the NHS personnel departed, and </w:t>
      </w:r>
      <w:proofErr w:type="gramStart"/>
      <w:r w:rsidRPr="00642594">
        <w:rPr>
          <w:rFonts w:ascii="Arial" w:hAnsi="Arial" w:cs="Arial"/>
        </w:rPr>
        <w:t>persons</w:t>
      </w:r>
      <w:proofErr w:type="gramEnd"/>
      <w:r w:rsidRPr="00642594">
        <w:rPr>
          <w:rFonts w:ascii="Arial" w:hAnsi="Arial" w:cs="Arial"/>
        </w:rPr>
        <w:t xml:space="preserve"> with lower qualifications filled their </w:t>
      </w:r>
      <w:r w:rsidR="000025C4" w:rsidRPr="00642594">
        <w:rPr>
          <w:rFonts w:ascii="Arial" w:hAnsi="Arial" w:cs="Arial"/>
        </w:rPr>
        <w:t>positions. The NHS, which is unable to operate at its prior level, is still obviously feeling the effects of the financial crisis even though it occurred ten years ago.</w:t>
      </w:r>
    </w:p>
    <w:p w14:paraId="1B0BAB19" w14:textId="0286AA6D" w:rsidR="001672C9" w:rsidRPr="00642594" w:rsidRDefault="001672C9" w:rsidP="003062BA">
      <w:pPr>
        <w:spacing w:line="360" w:lineRule="auto"/>
        <w:rPr>
          <w:rFonts w:ascii="Arial" w:hAnsi="Arial" w:cs="Arial"/>
        </w:rPr>
      </w:pPr>
      <w:r w:rsidRPr="00642594">
        <w:rPr>
          <w:rFonts w:ascii="Arial" w:hAnsi="Arial" w:cs="Arial"/>
        </w:rPr>
        <w:t xml:space="preserve">On the other hand, </w:t>
      </w:r>
      <w:r w:rsidR="000025C4" w:rsidRPr="00642594">
        <w:rPr>
          <w:rFonts w:ascii="Arial" w:hAnsi="Arial" w:cs="Arial"/>
        </w:rPr>
        <w:t xml:space="preserve">resources are extremely scarce </w:t>
      </w:r>
      <w:r w:rsidR="00642594" w:rsidRPr="00642594">
        <w:rPr>
          <w:rFonts w:ascii="Arial" w:hAnsi="Arial" w:cs="Arial"/>
        </w:rPr>
        <w:t>now after Brexit</w:t>
      </w:r>
      <w:r w:rsidRPr="00642594">
        <w:rPr>
          <w:rFonts w:ascii="Arial" w:hAnsi="Arial" w:cs="Arial"/>
        </w:rPr>
        <w:t>, and it is one of the main problems at hand.</w:t>
      </w:r>
      <w:r w:rsidR="00642594" w:rsidRPr="00642594">
        <w:rPr>
          <w:rFonts w:ascii="Arial" w:hAnsi="Arial" w:cs="Arial"/>
        </w:rPr>
        <w:t xml:space="preserve"> From several EU nations, a lot of drugs and medical supplies are shipped to UK. The severe lack of essential medicines after Brexit will likely cause market disruption</w:t>
      </w:r>
      <w:r w:rsidRPr="00642594">
        <w:rPr>
          <w:rFonts w:ascii="Arial" w:hAnsi="Arial" w:cs="Arial"/>
        </w:rPr>
        <w:t>. This on the other hand puts staff under constant pressure, hence one of the reasons for staff shortages now.</w:t>
      </w:r>
    </w:p>
    <w:p w14:paraId="53C454DA" w14:textId="2DF811A7" w:rsidR="00642594" w:rsidRPr="00642594" w:rsidRDefault="001672C9" w:rsidP="003062BA">
      <w:pPr>
        <w:spacing w:line="360" w:lineRule="auto"/>
        <w:rPr>
          <w:rFonts w:ascii="Arial" w:hAnsi="Arial" w:cs="Arial"/>
        </w:rPr>
      </w:pPr>
      <w:r w:rsidRPr="00642594">
        <w:rPr>
          <w:rFonts w:ascii="Arial" w:hAnsi="Arial" w:cs="Arial"/>
        </w:rPr>
        <w:t>All of that combined creates enough noise to feel like there is no hope and that this will only be getting worse.</w:t>
      </w:r>
      <w:r w:rsidR="00642594">
        <w:rPr>
          <w:rFonts w:ascii="Arial" w:hAnsi="Arial" w:cs="Arial"/>
        </w:rPr>
        <w:t xml:space="preserve">   </w:t>
      </w:r>
    </w:p>
    <w:p w14:paraId="50C5FD3B" w14:textId="77777777" w:rsidR="001672C9" w:rsidRPr="006C51B2" w:rsidRDefault="001672C9" w:rsidP="003062BA">
      <w:pPr>
        <w:spacing w:line="360" w:lineRule="auto"/>
        <w:rPr>
          <w:sz w:val="24"/>
          <w:szCs w:val="24"/>
        </w:rPr>
      </w:pPr>
    </w:p>
    <w:p w14:paraId="5690A224" w14:textId="77777777" w:rsidR="001672C9" w:rsidRDefault="001672C9" w:rsidP="003062BA">
      <w:pPr>
        <w:spacing w:line="360" w:lineRule="auto"/>
        <w:rPr>
          <w:sz w:val="24"/>
          <w:szCs w:val="24"/>
        </w:rPr>
      </w:pPr>
      <w:r w:rsidRPr="006C51B2">
        <w:rPr>
          <w:sz w:val="24"/>
          <w:szCs w:val="24"/>
        </w:rPr>
        <w:t xml:space="preserve">   </w:t>
      </w:r>
    </w:p>
    <w:p w14:paraId="05A91387" w14:textId="77777777" w:rsidR="001672C9" w:rsidRDefault="001672C9" w:rsidP="003062BA">
      <w:pPr>
        <w:spacing w:line="360" w:lineRule="auto"/>
        <w:rPr>
          <w:sz w:val="24"/>
          <w:szCs w:val="24"/>
        </w:rPr>
      </w:pPr>
    </w:p>
    <w:p w14:paraId="425ECA5B" w14:textId="77777777" w:rsidR="001672C9" w:rsidRDefault="001672C9" w:rsidP="003062BA">
      <w:pPr>
        <w:spacing w:line="360" w:lineRule="auto"/>
        <w:rPr>
          <w:sz w:val="24"/>
          <w:szCs w:val="24"/>
        </w:rPr>
      </w:pPr>
    </w:p>
    <w:p w14:paraId="2E7003BA" w14:textId="060BA0FD" w:rsidR="00D80B46" w:rsidRPr="006C51B2" w:rsidRDefault="00D80B46" w:rsidP="003062BA">
      <w:pPr>
        <w:spacing w:line="360" w:lineRule="auto"/>
        <w:rPr>
          <w:sz w:val="24"/>
          <w:szCs w:val="24"/>
        </w:rPr>
        <w:sectPr w:rsidR="00D80B46" w:rsidRPr="006C51B2">
          <w:pgSz w:w="11910" w:h="16840"/>
          <w:pgMar w:top="1400" w:right="1300" w:bottom="280" w:left="1340" w:header="720" w:footer="720" w:gutter="0"/>
          <w:cols w:space="720"/>
        </w:sectPr>
      </w:pPr>
    </w:p>
    <w:p w14:paraId="10C3D12A" w14:textId="51D1EB97" w:rsidR="00911DAB" w:rsidRDefault="00911DAB" w:rsidP="003062BA">
      <w:pPr>
        <w:spacing w:line="360" w:lineRule="auto"/>
        <w:rPr>
          <w:rFonts w:ascii="Arial" w:hAnsi="Arial" w:cs="Arial"/>
          <w:b/>
          <w:bCs/>
        </w:rPr>
      </w:pPr>
      <w:r w:rsidRPr="00642594">
        <w:rPr>
          <w:rFonts w:ascii="Arial" w:hAnsi="Arial" w:cs="Arial"/>
          <w:b/>
          <w:bCs/>
        </w:rPr>
        <w:lastRenderedPageBreak/>
        <w:t>Proper Care – Strategies and Possible Solutions</w:t>
      </w:r>
    </w:p>
    <w:p w14:paraId="7D47F1D1" w14:textId="77777777" w:rsidR="00642594" w:rsidRPr="00642594" w:rsidRDefault="00642594" w:rsidP="003062BA">
      <w:pPr>
        <w:spacing w:line="360" w:lineRule="auto"/>
        <w:rPr>
          <w:rFonts w:ascii="Arial" w:hAnsi="Arial" w:cs="Arial"/>
          <w:b/>
          <w:bCs/>
        </w:rPr>
      </w:pPr>
    </w:p>
    <w:p w14:paraId="2B2FB901" w14:textId="77777777" w:rsidR="00031453" w:rsidRPr="00642594" w:rsidRDefault="00031453" w:rsidP="003062BA">
      <w:pPr>
        <w:spacing w:line="360" w:lineRule="auto"/>
        <w:rPr>
          <w:rFonts w:ascii="Arial" w:hAnsi="Arial" w:cs="Arial"/>
        </w:rPr>
      </w:pPr>
      <w:r w:rsidRPr="00642594">
        <w:rPr>
          <w:rFonts w:ascii="Arial" w:hAnsi="Arial" w:cs="Arial"/>
        </w:rPr>
        <w:t>Healthcare organizations are fluid and complicated. Because of the nature of organizations, managers must give leadership as well as supervision and coordination of staff.</w:t>
      </w:r>
    </w:p>
    <w:p w14:paraId="1B782F42" w14:textId="2368A179" w:rsidR="00031453" w:rsidRPr="00642594" w:rsidRDefault="002F0602" w:rsidP="003062BA">
      <w:pPr>
        <w:spacing w:line="360" w:lineRule="auto"/>
        <w:rPr>
          <w:rFonts w:ascii="Arial" w:hAnsi="Arial" w:cs="Arial"/>
          <w:b/>
          <w:bCs/>
        </w:rPr>
      </w:pPr>
      <w:r>
        <w:rPr>
          <w:rFonts w:ascii="Arial" w:hAnsi="Arial" w:cs="Arial"/>
        </w:rPr>
        <w:t>To accomplish goals that were too big for any one individual to handle alone, organizations were created</w:t>
      </w:r>
      <w:r w:rsidR="00031453" w:rsidRPr="00642594">
        <w:rPr>
          <w:rFonts w:ascii="Arial" w:hAnsi="Arial" w:cs="Arial"/>
        </w:rPr>
        <w:t xml:space="preserve">. </w:t>
      </w:r>
      <w:r>
        <w:rPr>
          <w:rFonts w:ascii="Arial" w:hAnsi="Arial" w:cs="Arial"/>
        </w:rPr>
        <w:t xml:space="preserve">The quantity and difficulty of the task performed in the delivery of services in </w:t>
      </w:r>
      <w:r w:rsidR="00031453" w:rsidRPr="00642594">
        <w:rPr>
          <w:rFonts w:ascii="Arial" w:hAnsi="Arial" w:cs="Arial"/>
        </w:rPr>
        <w:t xml:space="preserve">healthcare organizations are </w:t>
      </w:r>
      <w:r>
        <w:rPr>
          <w:rFonts w:ascii="Arial" w:hAnsi="Arial" w:cs="Arial"/>
        </w:rPr>
        <w:t>very large</w:t>
      </w:r>
      <w:r w:rsidR="00031453" w:rsidRPr="00642594">
        <w:rPr>
          <w:rFonts w:ascii="Arial" w:hAnsi="Arial" w:cs="Arial"/>
        </w:rPr>
        <w:t xml:space="preserve"> that one worker working alone could not </w:t>
      </w:r>
      <w:r>
        <w:rPr>
          <w:rFonts w:ascii="Arial" w:hAnsi="Arial" w:cs="Arial"/>
        </w:rPr>
        <w:t>finish</w:t>
      </w:r>
      <w:r w:rsidR="00031453" w:rsidRPr="00642594">
        <w:rPr>
          <w:rFonts w:ascii="Arial" w:hAnsi="Arial" w:cs="Arial"/>
        </w:rPr>
        <w:t xml:space="preserve"> the job. Furthermore, the duties required in generating services in healthcare organizations include the coordination of numerous highly specialized disciplines that must collaborate </w:t>
      </w:r>
      <w:r w:rsidRPr="00642594">
        <w:rPr>
          <w:rFonts w:ascii="Arial" w:hAnsi="Arial" w:cs="Arial"/>
        </w:rPr>
        <w:t>seamlessly.</w:t>
      </w:r>
      <w:r>
        <w:rPr>
          <w:rFonts w:ascii="Arial" w:hAnsi="Arial" w:cs="Arial"/>
        </w:rPr>
        <w:t xml:space="preserve"> Organizational responsibilities must be accomplished, and managers must make sure of it </w:t>
      </w:r>
      <w:r w:rsidR="00031453" w:rsidRPr="00642594">
        <w:rPr>
          <w:rFonts w:ascii="Arial" w:hAnsi="Arial" w:cs="Arial"/>
          <w:b/>
          <w:bCs/>
        </w:rPr>
        <w:t>.</w:t>
      </w:r>
    </w:p>
    <w:p w14:paraId="7C20CA38" w14:textId="3DB3569B" w:rsidR="00D80B46" w:rsidRPr="00642594" w:rsidRDefault="00000000" w:rsidP="003062BA">
      <w:pPr>
        <w:spacing w:line="360" w:lineRule="auto"/>
        <w:rPr>
          <w:rFonts w:ascii="Arial" w:hAnsi="Arial" w:cs="Arial"/>
        </w:rPr>
      </w:pPr>
      <w:r w:rsidRPr="00642594">
        <w:rPr>
          <w:rFonts w:ascii="Arial" w:hAnsi="Arial" w:cs="Arial"/>
        </w:rPr>
        <w:t xml:space="preserve">The same will be valid for private and other care providers in the UK such as “Proper Care”. To avoid potential outcomes such as long waiting lists, staff shortages and dissatisfied patients, we will </w:t>
      </w:r>
      <w:r w:rsidR="000E6741" w:rsidRPr="00642594">
        <w:rPr>
          <w:rFonts w:ascii="Arial" w:hAnsi="Arial" w:cs="Arial"/>
        </w:rPr>
        <w:t>investigate</w:t>
      </w:r>
      <w:r w:rsidRPr="00642594">
        <w:rPr>
          <w:rFonts w:ascii="Arial" w:hAnsi="Arial" w:cs="Arial"/>
        </w:rPr>
        <w:t xml:space="preserve"> a plan with different steps of action that can be easily and effectively implemented in a situation where the NHS might not be able to handle the huge numbers and will need additional support from the Care Providers in the Private Sectors. Obviously, this can also be </w:t>
      </w:r>
      <w:r w:rsidR="000E6741" w:rsidRPr="00642594">
        <w:rPr>
          <w:rFonts w:ascii="Arial" w:hAnsi="Arial" w:cs="Arial"/>
        </w:rPr>
        <w:t>used</w:t>
      </w:r>
      <w:r w:rsidRPr="00642594">
        <w:rPr>
          <w:rFonts w:ascii="Arial" w:hAnsi="Arial" w:cs="Arial"/>
        </w:rPr>
        <w:t xml:space="preserve"> by the NHS </w:t>
      </w:r>
      <w:r w:rsidR="00685B7E" w:rsidRPr="00642594">
        <w:rPr>
          <w:rFonts w:ascii="Arial" w:hAnsi="Arial" w:cs="Arial"/>
        </w:rPr>
        <w:t>itself,</w:t>
      </w:r>
      <w:r w:rsidRPr="00642594">
        <w:rPr>
          <w:rFonts w:ascii="Arial" w:hAnsi="Arial" w:cs="Arial"/>
        </w:rPr>
        <w:t xml:space="preserve"> but we </w:t>
      </w:r>
      <w:r w:rsidR="005F4417" w:rsidRPr="00642594">
        <w:rPr>
          <w:rFonts w:ascii="Arial" w:hAnsi="Arial" w:cs="Arial"/>
        </w:rPr>
        <w:t>must</w:t>
      </w:r>
      <w:r w:rsidRPr="00642594">
        <w:rPr>
          <w:rFonts w:ascii="Arial" w:hAnsi="Arial" w:cs="Arial"/>
        </w:rPr>
        <w:t xml:space="preserve"> </w:t>
      </w:r>
      <w:r w:rsidR="00235340" w:rsidRPr="00642594">
        <w:rPr>
          <w:rFonts w:ascii="Arial" w:hAnsi="Arial" w:cs="Arial"/>
        </w:rPr>
        <w:t>remember</w:t>
      </w:r>
      <w:r w:rsidRPr="00642594">
        <w:rPr>
          <w:rFonts w:ascii="Arial" w:hAnsi="Arial" w:cs="Arial"/>
        </w:rPr>
        <w:t xml:space="preserve"> that it will require a different approach and timeline expectations due to the massive margin of operation that it has.</w:t>
      </w:r>
    </w:p>
    <w:p w14:paraId="10FABE28" w14:textId="2F6244FF" w:rsidR="00D80B46" w:rsidRPr="00642594" w:rsidRDefault="00000000" w:rsidP="003062BA">
      <w:pPr>
        <w:spacing w:line="360" w:lineRule="auto"/>
        <w:rPr>
          <w:rFonts w:ascii="Arial" w:hAnsi="Arial" w:cs="Arial"/>
        </w:rPr>
      </w:pPr>
      <w:r w:rsidRPr="00642594">
        <w:rPr>
          <w:rFonts w:ascii="Arial" w:hAnsi="Arial" w:cs="Arial"/>
        </w:rPr>
        <w:t xml:space="preserve">One of the potential solutions to the crisis would be to focus on developing collective, </w:t>
      </w:r>
      <w:r w:rsidR="004F4321" w:rsidRPr="00642594">
        <w:rPr>
          <w:rFonts w:ascii="Arial" w:hAnsi="Arial" w:cs="Arial"/>
        </w:rPr>
        <w:t>caring,</w:t>
      </w:r>
      <w:r w:rsidRPr="00642594">
        <w:rPr>
          <w:rFonts w:ascii="Arial" w:hAnsi="Arial" w:cs="Arial"/>
        </w:rPr>
        <w:t xml:space="preserve"> and inclusive leadership and supportive teamwork that values people and satisfies their fundamental needs, therefore “Proper Care” requires full participation, and effectiveness to increase retention and make the NHS a better place to work for. As many nurses, doctors and even high qualified and educated people (People that can be classed as high value assets for the NHS) are leaving due to the feeling of lack of appreciation and communication. Just like any business the more experienced staff should be acknowledged for what they do, otherwise they will simply leave.</w:t>
      </w:r>
    </w:p>
    <w:p w14:paraId="7E5DC916" w14:textId="77777777" w:rsidR="00D80B46" w:rsidRPr="00642594" w:rsidRDefault="00000000" w:rsidP="00642594">
      <w:pPr>
        <w:spacing w:line="360" w:lineRule="auto"/>
        <w:rPr>
          <w:rFonts w:ascii="Arial" w:hAnsi="Arial" w:cs="Arial"/>
        </w:rPr>
      </w:pPr>
      <w:r w:rsidRPr="00642594">
        <w:rPr>
          <w:rFonts w:ascii="Arial" w:hAnsi="Arial" w:cs="Arial"/>
        </w:rPr>
        <w:t>The other available path can be expressed in a greater need in hiring more qualified and experienced staff, even if they are in the process of acquiring their qualifications, a more qualified employee commands greater trust than one who may not yet meet the requirements for the position. You'll feel more at ease hiring them if they can demonstrate that they have the required credentials, such as the appropriate diplomas or honors.</w:t>
      </w:r>
    </w:p>
    <w:p w14:paraId="6EF858E9" w14:textId="77777777" w:rsidR="00D80B46" w:rsidRPr="00642594" w:rsidRDefault="00000000" w:rsidP="00642594">
      <w:pPr>
        <w:spacing w:line="360" w:lineRule="auto"/>
        <w:rPr>
          <w:rFonts w:ascii="Arial" w:hAnsi="Arial" w:cs="Arial"/>
        </w:rPr>
      </w:pPr>
      <w:r w:rsidRPr="00642594">
        <w:rPr>
          <w:rFonts w:ascii="Arial" w:hAnsi="Arial" w:cs="Arial"/>
        </w:rPr>
        <w:t>Furthermore, the Long-Term Plan outlines steps to increase the number of nursing and other undergraduate places, preventing, as is the case currently, the rejection of well-qualified applicants. Clinical placements may increase by up to 25% beginning in 2019–20 and up to</w:t>
      </w:r>
    </w:p>
    <w:p w14:paraId="4877CFAA" w14:textId="77777777" w:rsidR="00D80B46" w:rsidRPr="00642594" w:rsidRDefault="00D80B46" w:rsidP="00642594">
      <w:pPr>
        <w:spacing w:line="360" w:lineRule="auto"/>
        <w:rPr>
          <w:rFonts w:ascii="Arial" w:hAnsi="Arial" w:cs="Arial"/>
        </w:rPr>
        <w:sectPr w:rsidR="00D80B46" w:rsidRPr="00642594">
          <w:pgSz w:w="11910" w:h="16840"/>
          <w:pgMar w:top="1340" w:right="1300" w:bottom="280" w:left="1340" w:header="720" w:footer="720" w:gutter="0"/>
          <w:cols w:space="720"/>
        </w:sectPr>
      </w:pPr>
    </w:p>
    <w:p w14:paraId="376691B0" w14:textId="77777777" w:rsidR="00D80B46" w:rsidRPr="00642594" w:rsidRDefault="00000000" w:rsidP="00642594">
      <w:pPr>
        <w:spacing w:line="360" w:lineRule="auto"/>
        <w:rPr>
          <w:rFonts w:ascii="Arial" w:hAnsi="Arial" w:cs="Arial"/>
        </w:rPr>
      </w:pPr>
      <w:r w:rsidRPr="00642594">
        <w:rPr>
          <w:rFonts w:ascii="Arial" w:hAnsi="Arial" w:cs="Arial"/>
        </w:rPr>
        <w:lastRenderedPageBreak/>
        <w:t>50% beginning in 2020–21. In addition to a new post-qualification job guarantee, new entry points into nursing and other disciplines are being supported, including apprenticeships, nursing associate’s programs, online qualifications, and "earn and learn" support. Over the next three years, international recruitment will dramatically increase, and the workforce implementation plan will also include additional incentives for hard-to-recruit areas and shortage specialties.</w:t>
      </w:r>
    </w:p>
    <w:p w14:paraId="36CF24AD" w14:textId="42619037" w:rsidR="00AB6499" w:rsidRPr="00642594" w:rsidRDefault="00000000" w:rsidP="00642594">
      <w:pPr>
        <w:spacing w:line="360" w:lineRule="auto"/>
        <w:rPr>
          <w:rFonts w:ascii="Arial" w:hAnsi="Arial" w:cs="Arial"/>
        </w:rPr>
      </w:pPr>
      <w:r w:rsidRPr="00642594">
        <w:rPr>
          <w:rFonts w:ascii="Arial" w:hAnsi="Arial" w:cs="Arial"/>
        </w:rPr>
        <w:t xml:space="preserve">Now it is important to mention that a common mistake is to think that changing </w:t>
      </w:r>
      <w:r w:rsidR="000E6741" w:rsidRPr="00642594">
        <w:rPr>
          <w:rFonts w:ascii="Arial" w:hAnsi="Arial" w:cs="Arial"/>
        </w:rPr>
        <w:t>the workforce</w:t>
      </w:r>
      <w:r w:rsidRPr="00642594">
        <w:rPr>
          <w:rFonts w:ascii="Arial" w:hAnsi="Arial" w:cs="Arial"/>
        </w:rPr>
        <w:t xml:space="preserve"> will change the attitude and upgrade the workplace. It is quite the opposite, any </w:t>
      </w:r>
      <w:r w:rsidR="000E6741" w:rsidRPr="00642594">
        <w:rPr>
          <w:rFonts w:ascii="Arial" w:hAnsi="Arial" w:cs="Arial"/>
        </w:rPr>
        <w:t>workplace,</w:t>
      </w:r>
      <w:r w:rsidRPr="00642594">
        <w:rPr>
          <w:rFonts w:ascii="Arial" w:hAnsi="Arial" w:cs="Arial"/>
        </w:rPr>
        <w:t xml:space="preserve"> </w:t>
      </w:r>
      <w:r w:rsidR="006E6D24" w:rsidRPr="00642594">
        <w:rPr>
          <w:rFonts w:ascii="Arial" w:hAnsi="Arial" w:cs="Arial"/>
        </w:rPr>
        <w:t>whether</w:t>
      </w:r>
      <w:r w:rsidRPr="00642594">
        <w:rPr>
          <w:rFonts w:ascii="Arial" w:hAnsi="Arial" w:cs="Arial"/>
        </w:rPr>
        <w:t xml:space="preserve"> a Health </w:t>
      </w:r>
      <w:r w:rsidR="000E6741" w:rsidRPr="00642594">
        <w:rPr>
          <w:rFonts w:ascii="Arial" w:hAnsi="Arial" w:cs="Arial"/>
        </w:rPr>
        <w:t>Organization</w:t>
      </w:r>
      <w:r w:rsidRPr="00642594">
        <w:rPr>
          <w:rFonts w:ascii="Arial" w:hAnsi="Arial" w:cs="Arial"/>
        </w:rPr>
        <w:t xml:space="preserve"> or not, should establish its own culture of rules, ethics and other applicable attributes tailored to their environment. The suggestion we make here is not to fully update the recruitment of “Proper Care”, but to encourage their lower qualified staff in acquiring higher qualifications, which will bring more confidence within the workforce, and inevitably higher trust level amongst the patients as well.</w:t>
      </w:r>
    </w:p>
    <w:p w14:paraId="25A25624" w14:textId="00238FF0" w:rsidR="00AB6499" w:rsidRPr="00642594" w:rsidRDefault="00AB6499" w:rsidP="00642594">
      <w:pPr>
        <w:spacing w:line="360" w:lineRule="auto"/>
        <w:rPr>
          <w:rFonts w:ascii="Arial" w:hAnsi="Arial" w:cs="Arial"/>
        </w:rPr>
      </w:pPr>
      <w:r w:rsidRPr="00642594">
        <w:rPr>
          <w:rFonts w:ascii="Arial" w:hAnsi="Arial" w:cs="Arial"/>
        </w:rPr>
        <w:t>In the end the most important step would be to identify what is currently preventing the NHS from acquiring their goals and analyze the root causes. According to the PESTLE diagram on the first page we can derive two main issues:</w:t>
      </w:r>
    </w:p>
    <w:p w14:paraId="6F55890E" w14:textId="3F77D7FF" w:rsidR="00AB6499" w:rsidRPr="00642594" w:rsidRDefault="00AB6499" w:rsidP="00642594">
      <w:pPr>
        <w:spacing w:line="360" w:lineRule="auto"/>
        <w:rPr>
          <w:rFonts w:ascii="Arial" w:hAnsi="Arial" w:cs="Arial"/>
        </w:rPr>
      </w:pPr>
    </w:p>
    <w:p w14:paraId="73A627E0" w14:textId="101CCD40" w:rsidR="00AB6499" w:rsidRPr="00642594" w:rsidRDefault="00AB6499" w:rsidP="00642594">
      <w:pPr>
        <w:pStyle w:val="ListParagraph"/>
        <w:numPr>
          <w:ilvl w:val="0"/>
          <w:numId w:val="2"/>
        </w:numPr>
        <w:spacing w:line="360" w:lineRule="auto"/>
        <w:rPr>
          <w:rFonts w:ascii="Arial" w:hAnsi="Arial" w:cs="Arial"/>
        </w:rPr>
      </w:pPr>
      <w:r w:rsidRPr="00642594">
        <w:rPr>
          <w:rFonts w:ascii="Arial" w:hAnsi="Arial" w:cs="Arial"/>
        </w:rPr>
        <w:t>Healthcare Business Model</w:t>
      </w:r>
    </w:p>
    <w:p w14:paraId="3BFAC839" w14:textId="0401AD79" w:rsidR="00AB6499" w:rsidRPr="00642594" w:rsidRDefault="00AB6499" w:rsidP="00642594">
      <w:pPr>
        <w:pStyle w:val="ListParagraph"/>
        <w:numPr>
          <w:ilvl w:val="0"/>
          <w:numId w:val="2"/>
        </w:numPr>
        <w:spacing w:line="360" w:lineRule="auto"/>
        <w:rPr>
          <w:rFonts w:ascii="Arial" w:hAnsi="Arial" w:cs="Arial"/>
        </w:rPr>
      </w:pPr>
      <w:r w:rsidRPr="00642594">
        <w:rPr>
          <w:rFonts w:ascii="Arial" w:hAnsi="Arial" w:cs="Arial"/>
        </w:rPr>
        <w:t>Healthcare Education</w:t>
      </w:r>
    </w:p>
    <w:p w14:paraId="4F68BB8C" w14:textId="77777777" w:rsidR="00AB6499" w:rsidRPr="00642594" w:rsidRDefault="00AB6499" w:rsidP="00642594">
      <w:pPr>
        <w:pStyle w:val="ListParagraph"/>
        <w:spacing w:line="360" w:lineRule="auto"/>
        <w:ind w:left="720" w:firstLine="0"/>
        <w:rPr>
          <w:rFonts w:ascii="Arial" w:hAnsi="Arial" w:cs="Arial"/>
        </w:rPr>
      </w:pPr>
    </w:p>
    <w:p w14:paraId="1C53C7CE" w14:textId="77777777" w:rsidR="00AB6499" w:rsidRPr="00642594" w:rsidRDefault="00AB6499" w:rsidP="00642594">
      <w:pPr>
        <w:spacing w:line="360" w:lineRule="auto"/>
        <w:rPr>
          <w:rFonts w:ascii="Arial" w:hAnsi="Arial" w:cs="Arial"/>
        </w:rPr>
      </w:pPr>
      <w:r w:rsidRPr="00642594">
        <w:rPr>
          <w:rFonts w:ascii="Arial" w:hAnsi="Arial" w:cs="Arial"/>
        </w:rPr>
        <w:t xml:space="preserve">After that we can carry on with the following steps: </w:t>
      </w:r>
    </w:p>
    <w:p w14:paraId="58867D0A" w14:textId="4F8C5FBA" w:rsidR="00AB6499" w:rsidRPr="00642594" w:rsidRDefault="00AB6499" w:rsidP="00642594">
      <w:pPr>
        <w:spacing w:line="360" w:lineRule="auto"/>
        <w:rPr>
          <w:rFonts w:ascii="Arial" w:hAnsi="Arial" w:cs="Arial"/>
        </w:rPr>
      </w:pPr>
      <w:r w:rsidRPr="00642594">
        <w:rPr>
          <w:rFonts w:ascii="Arial" w:hAnsi="Arial" w:cs="Arial"/>
        </w:rPr>
        <w:t>Redesign the present healthcare business model considering evolving infrastructure issues and improvements in medical technology.</w:t>
      </w:r>
    </w:p>
    <w:p w14:paraId="509F19D2" w14:textId="0CD0A992" w:rsidR="00AB6499" w:rsidRPr="00642594" w:rsidRDefault="00AB6499" w:rsidP="00642594">
      <w:pPr>
        <w:spacing w:line="360" w:lineRule="auto"/>
        <w:rPr>
          <w:rFonts w:ascii="Arial" w:hAnsi="Arial" w:cs="Arial"/>
        </w:rPr>
      </w:pPr>
      <w:r w:rsidRPr="00642594">
        <w:rPr>
          <w:rFonts w:ascii="Arial" w:hAnsi="Arial" w:cs="Arial"/>
        </w:rPr>
        <w:t>Third, alter the curriculum of medical schools to match the evolving standards of medical care. It is ludicrous to think that someone would need to study for seven years to become a doctor in the twenty-first century.</w:t>
      </w:r>
    </w:p>
    <w:p w14:paraId="78FC000B" w14:textId="16CE4A93" w:rsidR="00AB6499" w:rsidRPr="00642594" w:rsidRDefault="00AB6499" w:rsidP="00642594">
      <w:pPr>
        <w:spacing w:line="360" w:lineRule="auto"/>
        <w:rPr>
          <w:rFonts w:ascii="Arial" w:hAnsi="Arial" w:cs="Arial"/>
        </w:rPr>
      </w:pPr>
      <w:r w:rsidRPr="00642594">
        <w:rPr>
          <w:rFonts w:ascii="Arial" w:hAnsi="Arial" w:cs="Arial"/>
        </w:rPr>
        <w:t>These are the steps that need to be taken if the Commons Health and Social Care Select Committee and the new British administration are serious about tackling the NHS staff shortage situation.</w:t>
      </w:r>
    </w:p>
    <w:p w14:paraId="5809B3B4" w14:textId="574137C3" w:rsidR="00AB6499" w:rsidRPr="00642594" w:rsidRDefault="00AB6499" w:rsidP="00642594">
      <w:pPr>
        <w:spacing w:line="360" w:lineRule="auto"/>
        <w:rPr>
          <w:rFonts w:ascii="Arial" w:hAnsi="Arial" w:cs="Arial"/>
        </w:rPr>
      </w:pPr>
      <w:r w:rsidRPr="00642594">
        <w:rPr>
          <w:rFonts w:ascii="Arial" w:hAnsi="Arial" w:cs="Arial"/>
        </w:rPr>
        <w:t>Recruiting medical staff from abroad is really a band-aid solution. There is no amount of money that can fix a systemic issue at its core.</w:t>
      </w:r>
    </w:p>
    <w:p w14:paraId="7C0521D5" w14:textId="6BEFDB17" w:rsidR="00AB6499" w:rsidRPr="00642594" w:rsidRDefault="00AB6499" w:rsidP="00642594">
      <w:pPr>
        <w:spacing w:line="360" w:lineRule="auto"/>
        <w:rPr>
          <w:rFonts w:ascii="Arial" w:hAnsi="Arial" w:cs="Arial"/>
        </w:rPr>
      </w:pPr>
    </w:p>
    <w:p w14:paraId="6BB50527" w14:textId="1A93967E" w:rsidR="00AB6499" w:rsidRPr="00642594" w:rsidRDefault="00AB6499" w:rsidP="00642594">
      <w:pPr>
        <w:spacing w:line="360" w:lineRule="auto"/>
        <w:rPr>
          <w:rFonts w:ascii="Arial" w:hAnsi="Arial" w:cs="Arial"/>
        </w:rPr>
      </w:pPr>
    </w:p>
    <w:p w14:paraId="2B0113DA" w14:textId="77777777" w:rsidR="00AB6499" w:rsidRPr="00642594" w:rsidRDefault="00AB6499" w:rsidP="00642594">
      <w:pPr>
        <w:spacing w:line="360" w:lineRule="auto"/>
        <w:rPr>
          <w:rFonts w:ascii="Arial" w:hAnsi="Arial" w:cs="Arial"/>
        </w:rPr>
      </w:pPr>
    </w:p>
    <w:p w14:paraId="26EDAEB3" w14:textId="77777777" w:rsidR="00C726E6" w:rsidRPr="00642594" w:rsidRDefault="00C726E6" w:rsidP="00642594">
      <w:pPr>
        <w:spacing w:line="360" w:lineRule="auto"/>
        <w:rPr>
          <w:rFonts w:ascii="Arial" w:hAnsi="Arial" w:cs="Arial"/>
        </w:rPr>
      </w:pPr>
    </w:p>
    <w:p w14:paraId="308F67D2" w14:textId="2AEA55CA" w:rsidR="00D80B46" w:rsidRPr="00642594" w:rsidRDefault="00000000" w:rsidP="00642594">
      <w:pPr>
        <w:spacing w:line="360" w:lineRule="auto"/>
        <w:rPr>
          <w:rFonts w:ascii="Arial" w:hAnsi="Arial" w:cs="Arial"/>
        </w:rPr>
      </w:pPr>
      <w:r w:rsidRPr="00642594">
        <w:rPr>
          <w:rFonts w:ascii="Arial" w:hAnsi="Arial" w:cs="Arial"/>
        </w:rPr>
        <w:t xml:space="preserve">The path of the potential solution steps is entirely dependent on the company or organization. But it is a recognized </w:t>
      </w:r>
      <w:r w:rsidR="000E6741" w:rsidRPr="00642594">
        <w:rPr>
          <w:rFonts w:ascii="Arial" w:hAnsi="Arial" w:cs="Arial"/>
        </w:rPr>
        <w:t>strategy</w:t>
      </w:r>
      <w:r w:rsidRPr="00642594">
        <w:rPr>
          <w:rFonts w:ascii="Arial" w:hAnsi="Arial" w:cs="Arial"/>
        </w:rPr>
        <w:t xml:space="preserve"> that management should always be addressed first, before any other workforce changes, due to the higher risk, more delicate subjects and the </w:t>
      </w:r>
      <w:r w:rsidR="00235340" w:rsidRPr="00642594">
        <w:rPr>
          <w:rFonts w:ascii="Arial" w:hAnsi="Arial" w:cs="Arial"/>
        </w:rPr>
        <w:t>company’s</w:t>
      </w:r>
      <w:r w:rsidRPr="00642594">
        <w:rPr>
          <w:rFonts w:ascii="Arial" w:hAnsi="Arial" w:cs="Arial"/>
        </w:rPr>
        <w:t xml:space="preserve"> </w:t>
      </w:r>
      <w:r w:rsidR="00235340" w:rsidRPr="00642594">
        <w:rPr>
          <w:rFonts w:ascii="Arial" w:hAnsi="Arial" w:cs="Arial"/>
        </w:rPr>
        <w:t>future</w:t>
      </w:r>
      <w:r w:rsidRPr="00642594">
        <w:rPr>
          <w:rFonts w:ascii="Arial" w:hAnsi="Arial" w:cs="Arial"/>
        </w:rPr>
        <w:t xml:space="preserve"> values and progression. All those need to be addressed first due </w:t>
      </w:r>
      <w:r w:rsidR="006E6D24" w:rsidRPr="00642594">
        <w:rPr>
          <w:rFonts w:ascii="Arial" w:hAnsi="Arial" w:cs="Arial"/>
        </w:rPr>
        <w:t>to</w:t>
      </w:r>
      <w:r w:rsidRPr="00642594">
        <w:rPr>
          <w:rFonts w:ascii="Arial" w:hAnsi="Arial" w:cs="Arial"/>
        </w:rPr>
        <w:t xml:space="preserve"> a line that we already mentioned earlier in this report. (“Any workplace </w:t>
      </w:r>
      <w:r w:rsidR="00685B7E" w:rsidRPr="00642594">
        <w:rPr>
          <w:rFonts w:ascii="Arial" w:hAnsi="Arial" w:cs="Arial"/>
        </w:rPr>
        <w:t>weathers</w:t>
      </w:r>
      <w:r w:rsidRPr="00642594">
        <w:rPr>
          <w:rFonts w:ascii="Arial" w:hAnsi="Arial" w:cs="Arial"/>
        </w:rPr>
        <w:t xml:space="preserve"> a Health </w:t>
      </w:r>
      <w:r w:rsidR="000E6741" w:rsidRPr="00642594">
        <w:rPr>
          <w:rFonts w:ascii="Arial" w:hAnsi="Arial" w:cs="Arial"/>
        </w:rPr>
        <w:t>Organization</w:t>
      </w:r>
      <w:r w:rsidRPr="00642594">
        <w:rPr>
          <w:rFonts w:ascii="Arial" w:hAnsi="Arial" w:cs="Arial"/>
        </w:rPr>
        <w:t xml:space="preserve"> or </w:t>
      </w:r>
      <w:r w:rsidRPr="00642594">
        <w:rPr>
          <w:rFonts w:ascii="Arial" w:hAnsi="Arial" w:cs="Arial"/>
        </w:rPr>
        <w:lastRenderedPageBreak/>
        <w:t>not, should establish its own culture of rules, ethics and other applicable attributes tailored to their environment.”)</w:t>
      </w:r>
    </w:p>
    <w:p w14:paraId="7AE9FD39" w14:textId="56CDEF37" w:rsidR="000016D9" w:rsidRPr="00642594" w:rsidRDefault="000016D9" w:rsidP="00642594">
      <w:pPr>
        <w:spacing w:line="360" w:lineRule="auto"/>
        <w:rPr>
          <w:rFonts w:ascii="Arial" w:hAnsi="Arial" w:cs="Arial"/>
        </w:rPr>
      </w:pPr>
      <w:r w:rsidRPr="00642594">
        <w:rPr>
          <w:rFonts w:ascii="Arial" w:hAnsi="Arial" w:cs="Arial"/>
        </w:rPr>
        <w:t>For the above-mentioned to succeed the following Healthcare Management areas need focus on:</w:t>
      </w:r>
    </w:p>
    <w:p w14:paraId="355F07D1" w14:textId="77777777" w:rsidR="000016D9" w:rsidRPr="00642594" w:rsidRDefault="000016D9" w:rsidP="00642594">
      <w:pPr>
        <w:spacing w:line="360" w:lineRule="auto"/>
        <w:rPr>
          <w:rFonts w:ascii="Arial" w:hAnsi="Arial" w:cs="Arial"/>
        </w:rPr>
      </w:pPr>
    </w:p>
    <w:p w14:paraId="528957C7" w14:textId="2FBD707A" w:rsidR="000016D9" w:rsidRPr="00642594" w:rsidRDefault="000016D9" w:rsidP="00642594">
      <w:pPr>
        <w:pStyle w:val="ListParagraph"/>
        <w:numPr>
          <w:ilvl w:val="0"/>
          <w:numId w:val="2"/>
        </w:numPr>
        <w:spacing w:line="360" w:lineRule="auto"/>
        <w:rPr>
          <w:rFonts w:ascii="Arial" w:hAnsi="Arial" w:cs="Arial"/>
        </w:rPr>
      </w:pPr>
      <w:r w:rsidRPr="00642594">
        <w:rPr>
          <w:rFonts w:ascii="Arial" w:hAnsi="Arial" w:cs="Arial"/>
        </w:rPr>
        <w:t>Managers in charge of a single team or department within a health care company are known as health care department managers.</w:t>
      </w:r>
    </w:p>
    <w:p w14:paraId="69E023E5" w14:textId="6BD94A0A" w:rsidR="000016D9" w:rsidRPr="00642594" w:rsidRDefault="000016D9" w:rsidP="00642594">
      <w:pPr>
        <w:pStyle w:val="ListParagraph"/>
        <w:numPr>
          <w:ilvl w:val="0"/>
          <w:numId w:val="2"/>
        </w:numPr>
        <w:spacing w:line="360" w:lineRule="auto"/>
        <w:rPr>
          <w:rFonts w:ascii="Arial" w:hAnsi="Arial" w:cs="Arial"/>
        </w:rPr>
      </w:pPr>
      <w:r w:rsidRPr="00642594">
        <w:rPr>
          <w:rFonts w:ascii="Arial" w:hAnsi="Arial" w:cs="Arial"/>
        </w:rPr>
        <w:t>Health care administrator: A health care administrator oversees and manages an entire health care facility, such as a hospital, clinic, or bigger health care system.</w:t>
      </w:r>
    </w:p>
    <w:p w14:paraId="57A96498" w14:textId="59D3A065" w:rsidR="000016D9" w:rsidRPr="00642594" w:rsidRDefault="000016D9" w:rsidP="00642594">
      <w:pPr>
        <w:pStyle w:val="ListParagraph"/>
        <w:numPr>
          <w:ilvl w:val="0"/>
          <w:numId w:val="2"/>
        </w:numPr>
        <w:spacing w:line="360" w:lineRule="auto"/>
        <w:rPr>
          <w:rFonts w:ascii="Arial" w:hAnsi="Arial" w:cs="Arial"/>
        </w:rPr>
      </w:pPr>
      <w:r w:rsidRPr="00642594">
        <w:rPr>
          <w:rFonts w:ascii="Arial" w:hAnsi="Arial" w:cs="Arial"/>
        </w:rPr>
        <w:t xml:space="preserve">Health care finance managers: These individuals oversee the financial management of health care organizations. They </w:t>
      </w:r>
      <w:proofErr w:type="gramStart"/>
      <w:r w:rsidRPr="00642594">
        <w:rPr>
          <w:rFonts w:ascii="Arial" w:hAnsi="Arial" w:cs="Arial"/>
        </w:rPr>
        <w:t>are in charge of</w:t>
      </w:r>
      <w:proofErr w:type="gramEnd"/>
      <w:r w:rsidRPr="00642594">
        <w:rPr>
          <w:rFonts w:ascii="Arial" w:hAnsi="Arial" w:cs="Arial"/>
        </w:rPr>
        <w:t xml:space="preserve"> overseeing expenditure, income, and budgeting, as well as keeping and maintaining financial records for the company.</w:t>
      </w:r>
    </w:p>
    <w:p w14:paraId="1F1D3976" w14:textId="1190B5B1" w:rsidR="00D8224A" w:rsidRPr="00642594" w:rsidRDefault="000016D9" w:rsidP="00642594">
      <w:pPr>
        <w:pStyle w:val="ListParagraph"/>
        <w:numPr>
          <w:ilvl w:val="0"/>
          <w:numId w:val="2"/>
        </w:numPr>
        <w:spacing w:line="360" w:lineRule="auto"/>
        <w:rPr>
          <w:rFonts w:ascii="Arial" w:hAnsi="Arial" w:cs="Arial"/>
        </w:rPr>
      </w:pPr>
      <w:r w:rsidRPr="00642594">
        <w:rPr>
          <w:rFonts w:ascii="Arial" w:hAnsi="Arial" w:cs="Arial"/>
        </w:rPr>
        <w:t>Research managers conduct the formulating research projects, evaluating data, and researching new trends in the health care system. They then apply their findings to develop new policies and procedures that will benefit their companies and the healthcare system.</w:t>
      </w:r>
    </w:p>
    <w:p w14:paraId="7796F1B5" w14:textId="77777777" w:rsidR="00F67BFF" w:rsidRPr="00642594" w:rsidRDefault="00F67BFF" w:rsidP="00642594">
      <w:pPr>
        <w:pStyle w:val="ListParagraph"/>
        <w:spacing w:line="360" w:lineRule="auto"/>
        <w:ind w:left="720" w:firstLine="0"/>
        <w:rPr>
          <w:rFonts w:ascii="Arial" w:hAnsi="Arial" w:cs="Arial"/>
        </w:rPr>
      </w:pPr>
    </w:p>
    <w:p w14:paraId="609AC3FA" w14:textId="78E90F19" w:rsidR="000016D9" w:rsidRPr="00642594" w:rsidRDefault="00D8224A" w:rsidP="00642594">
      <w:pPr>
        <w:spacing w:line="360" w:lineRule="auto"/>
        <w:rPr>
          <w:rFonts w:ascii="Arial" w:hAnsi="Arial" w:cs="Arial"/>
        </w:rPr>
      </w:pPr>
      <w:r w:rsidRPr="00642594">
        <w:rPr>
          <w:rFonts w:ascii="Arial" w:hAnsi="Arial" w:cs="Arial"/>
        </w:rPr>
        <w:t>Healthcare executives are promoted to positions of responsibility, where they influence the organization by making critical decisions. Such choices include, for example, employee recruitment and development, technology purchase, service expansions and cutbacks, and financial resource allocation and spending. Healthcare managers' decisions not only aim to ensure that patients receive the most appropriate, timely, and effective treatments possible, but also to accomplish the manager's intended performance objectives. Finally, actions taken by an individual manager have an impact on the entire success of the business.</w:t>
      </w:r>
    </w:p>
    <w:p w14:paraId="67CF2317" w14:textId="2D46BEF3" w:rsidR="00D80B46" w:rsidRPr="00642594" w:rsidRDefault="00000000" w:rsidP="00642594">
      <w:pPr>
        <w:spacing w:line="360" w:lineRule="auto"/>
        <w:rPr>
          <w:rFonts w:ascii="Arial" w:hAnsi="Arial" w:cs="Arial"/>
        </w:rPr>
        <w:sectPr w:rsidR="00D80B46" w:rsidRPr="00642594">
          <w:pgSz w:w="11910" w:h="16840"/>
          <w:pgMar w:top="1340" w:right="1300" w:bottom="280" w:left="1340" w:header="720" w:footer="720" w:gutter="0"/>
          <w:cols w:space="720"/>
        </w:sectPr>
      </w:pPr>
      <w:r w:rsidRPr="00642594">
        <w:rPr>
          <w:rFonts w:ascii="Arial" w:hAnsi="Arial" w:cs="Arial"/>
        </w:rPr>
        <w:t xml:space="preserve">It is known that the environment comes from </w:t>
      </w:r>
      <w:r w:rsidR="006E6D24" w:rsidRPr="00642594">
        <w:rPr>
          <w:rFonts w:ascii="Arial" w:hAnsi="Arial" w:cs="Arial"/>
        </w:rPr>
        <w:t>management</w:t>
      </w:r>
      <w:r w:rsidRPr="00642594">
        <w:rPr>
          <w:rFonts w:ascii="Arial" w:hAnsi="Arial" w:cs="Arial"/>
        </w:rPr>
        <w:t xml:space="preserve">. The next step will </w:t>
      </w:r>
      <w:r w:rsidR="006E6D24" w:rsidRPr="00642594">
        <w:rPr>
          <w:rFonts w:ascii="Arial" w:hAnsi="Arial" w:cs="Arial"/>
        </w:rPr>
        <w:t>then</w:t>
      </w:r>
      <w:r w:rsidRPr="00642594">
        <w:rPr>
          <w:rFonts w:ascii="Arial" w:hAnsi="Arial" w:cs="Arial"/>
        </w:rPr>
        <w:t xml:space="preserve"> be to evaluate the staff quality and qualifications, assess </w:t>
      </w:r>
      <w:r w:rsidR="00235340" w:rsidRPr="00642594">
        <w:rPr>
          <w:rFonts w:ascii="Arial" w:hAnsi="Arial" w:cs="Arial"/>
        </w:rPr>
        <w:t>whether</w:t>
      </w:r>
      <w:r w:rsidRPr="00642594">
        <w:rPr>
          <w:rFonts w:ascii="Arial" w:hAnsi="Arial" w:cs="Arial"/>
        </w:rPr>
        <w:t xml:space="preserve"> internal </w:t>
      </w:r>
      <w:r w:rsidR="00685B7E" w:rsidRPr="00642594">
        <w:rPr>
          <w:rFonts w:ascii="Arial" w:hAnsi="Arial" w:cs="Arial"/>
        </w:rPr>
        <w:t>training is</w:t>
      </w:r>
      <w:r w:rsidRPr="00642594">
        <w:rPr>
          <w:rFonts w:ascii="Arial" w:hAnsi="Arial" w:cs="Arial"/>
        </w:rPr>
        <w:t xml:space="preserve"> needed or perhaps further recruitment in a certain “weaker area”. When all of that is processed comes the most important part and that will be the </w:t>
      </w:r>
      <w:r w:rsidR="00685B7E" w:rsidRPr="00642594">
        <w:rPr>
          <w:rFonts w:ascii="Arial" w:hAnsi="Arial" w:cs="Arial"/>
        </w:rPr>
        <w:t>patient’s</w:t>
      </w:r>
      <w:r w:rsidRPr="00642594">
        <w:rPr>
          <w:rFonts w:ascii="Arial" w:hAnsi="Arial" w:cs="Arial"/>
        </w:rPr>
        <w:t xml:space="preserve"> evaluation, their feedback will be final touch in this </w:t>
      </w:r>
      <w:r w:rsidR="000E6741" w:rsidRPr="00642594">
        <w:rPr>
          <w:rFonts w:ascii="Arial" w:hAnsi="Arial" w:cs="Arial"/>
        </w:rPr>
        <w:t>Organizational</w:t>
      </w:r>
      <w:r w:rsidRPr="00642594">
        <w:rPr>
          <w:rFonts w:ascii="Arial" w:hAnsi="Arial" w:cs="Arial"/>
        </w:rPr>
        <w:t xml:space="preserve"> journey for “Proper Care”.</w:t>
      </w:r>
    </w:p>
    <w:p w14:paraId="07184761" w14:textId="77777777" w:rsidR="00D80B46" w:rsidRPr="006C51B2" w:rsidRDefault="00D80B46" w:rsidP="006C51B2">
      <w:pPr>
        <w:rPr>
          <w:sz w:val="24"/>
          <w:szCs w:val="24"/>
        </w:rPr>
      </w:pPr>
    </w:p>
    <w:p w14:paraId="4976FA3A" w14:textId="77777777" w:rsidR="00D80B46" w:rsidRPr="00720C5C" w:rsidRDefault="00000000" w:rsidP="006C51B2">
      <w:pPr>
        <w:rPr>
          <w:b/>
          <w:bCs/>
          <w:sz w:val="24"/>
          <w:szCs w:val="24"/>
        </w:rPr>
      </w:pPr>
      <w:r w:rsidRPr="00720C5C">
        <w:rPr>
          <w:b/>
          <w:bCs/>
          <w:sz w:val="24"/>
          <w:szCs w:val="24"/>
        </w:rPr>
        <w:t>References</w:t>
      </w:r>
    </w:p>
    <w:p w14:paraId="746A606E" w14:textId="77777777" w:rsidR="00D80B46" w:rsidRPr="006C51B2" w:rsidRDefault="00D80B46" w:rsidP="006C51B2">
      <w:pPr>
        <w:rPr>
          <w:sz w:val="24"/>
          <w:szCs w:val="24"/>
        </w:rPr>
      </w:pPr>
    </w:p>
    <w:p w14:paraId="3002423D" w14:textId="0273A426" w:rsidR="00D80B46" w:rsidRPr="00720C5C" w:rsidRDefault="00000000" w:rsidP="00720C5C">
      <w:pPr>
        <w:pStyle w:val="ListParagraph"/>
        <w:numPr>
          <w:ilvl w:val="0"/>
          <w:numId w:val="3"/>
        </w:numPr>
        <w:rPr>
          <w:rFonts w:ascii="Arial" w:hAnsi="Arial" w:cs="Arial"/>
          <w:sz w:val="24"/>
          <w:szCs w:val="24"/>
        </w:rPr>
      </w:pPr>
      <w:r w:rsidRPr="00720C5C">
        <w:rPr>
          <w:rFonts w:ascii="Arial" w:hAnsi="Arial" w:cs="Arial"/>
          <w:sz w:val="24"/>
          <w:szCs w:val="24"/>
        </w:rPr>
        <w:t>Umar Farooq (2022), “PESTLE Analysis of the NHS”, Available at:</w:t>
      </w:r>
    </w:p>
    <w:p w14:paraId="61B3F5C0" w14:textId="5FDC5DED" w:rsidR="00D80B46" w:rsidRPr="00720C5C" w:rsidRDefault="00720C5C" w:rsidP="006C51B2">
      <w:pPr>
        <w:rPr>
          <w:rFonts w:ascii="Arial" w:hAnsi="Arial" w:cs="Arial"/>
          <w:sz w:val="24"/>
          <w:szCs w:val="24"/>
        </w:rPr>
      </w:pPr>
      <w:r w:rsidRPr="00720C5C">
        <w:rPr>
          <w:rFonts w:ascii="Arial" w:hAnsi="Arial" w:cs="Arial"/>
        </w:rPr>
        <w:t xml:space="preserve">URL: </w:t>
      </w:r>
      <w:hyperlink r:id="rId5" w:history="1">
        <w:r w:rsidRPr="00720C5C">
          <w:rPr>
            <w:rStyle w:val="Hyperlink"/>
            <w:rFonts w:ascii="Arial" w:hAnsi="Arial" w:cs="Arial"/>
            <w:sz w:val="24"/>
            <w:szCs w:val="24"/>
          </w:rPr>
          <w:t>https://www.marketingtutor.net/pestle-analysis-of-the-nhs/</w:t>
        </w:r>
      </w:hyperlink>
    </w:p>
    <w:p w14:paraId="4FE7AD8D" w14:textId="75B3F55B" w:rsidR="00D80B46" w:rsidRPr="00720C5C" w:rsidRDefault="00000000" w:rsidP="00720C5C">
      <w:pPr>
        <w:pStyle w:val="ListParagraph"/>
        <w:numPr>
          <w:ilvl w:val="0"/>
          <w:numId w:val="3"/>
        </w:numPr>
        <w:rPr>
          <w:rFonts w:ascii="Arial" w:hAnsi="Arial" w:cs="Arial"/>
          <w:sz w:val="24"/>
          <w:szCs w:val="24"/>
        </w:rPr>
      </w:pPr>
      <w:r w:rsidRPr="00720C5C">
        <w:rPr>
          <w:rFonts w:ascii="Arial" w:hAnsi="Arial" w:cs="Arial"/>
          <w:sz w:val="24"/>
          <w:szCs w:val="24"/>
        </w:rPr>
        <w:t>Anita Charlesworth (12 January 2021), “Staff shortages left the NHS vulnerable to the</w:t>
      </w:r>
    </w:p>
    <w:p w14:paraId="05F9DC28" w14:textId="77777777" w:rsidR="00D80B46" w:rsidRPr="00720C5C" w:rsidRDefault="00000000" w:rsidP="006C51B2">
      <w:pPr>
        <w:rPr>
          <w:rFonts w:ascii="Arial" w:hAnsi="Arial" w:cs="Arial"/>
          <w:sz w:val="24"/>
          <w:szCs w:val="24"/>
        </w:rPr>
      </w:pPr>
      <w:r w:rsidRPr="00720C5C">
        <w:rPr>
          <w:rFonts w:ascii="Arial" w:hAnsi="Arial" w:cs="Arial"/>
          <w:sz w:val="24"/>
          <w:szCs w:val="24"/>
        </w:rPr>
        <w:t>COVID-19 storm”, Available at:</w:t>
      </w:r>
    </w:p>
    <w:p w14:paraId="5D7FAD84" w14:textId="6C683B13" w:rsidR="00D80B46" w:rsidRPr="00720C5C" w:rsidRDefault="00720C5C" w:rsidP="006C51B2">
      <w:pPr>
        <w:rPr>
          <w:rFonts w:ascii="Arial" w:hAnsi="Arial" w:cs="Arial"/>
          <w:sz w:val="24"/>
          <w:szCs w:val="24"/>
        </w:rPr>
      </w:pPr>
      <w:r w:rsidRPr="00720C5C">
        <w:rPr>
          <w:rFonts w:ascii="Arial" w:hAnsi="Arial" w:cs="Arial"/>
        </w:rPr>
        <w:t>URL:</w:t>
      </w:r>
      <w:hyperlink r:id="rId6" w:history="1">
        <w:r w:rsidRPr="00720C5C">
          <w:rPr>
            <w:rStyle w:val="Hyperlink"/>
            <w:rFonts w:ascii="Arial" w:hAnsi="Arial" w:cs="Arial"/>
            <w:sz w:val="24"/>
            <w:szCs w:val="24"/>
          </w:rPr>
          <w:t>https://www.health.org.uk/news-and-comment/blogs/</w:t>
        </w:r>
      </w:hyperlink>
    </w:p>
    <w:p w14:paraId="063089A2" w14:textId="1B36DCB3" w:rsidR="00D80B46" w:rsidRPr="00720C5C" w:rsidRDefault="00000000" w:rsidP="00720C5C">
      <w:pPr>
        <w:pStyle w:val="ListParagraph"/>
        <w:numPr>
          <w:ilvl w:val="0"/>
          <w:numId w:val="3"/>
        </w:numPr>
        <w:rPr>
          <w:rFonts w:ascii="Arial" w:hAnsi="Arial" w:cs="Arial"/>
          <w:sz w:val="24"/>
          <w:szCs w:val="24"/>
        </w:rPr>
      </w:pPr>
      <w:r w:rsidRPr="00720C5C">
        <w:rPr>
          <w:rFonts w:ascii="Arial" w:hAnsi="Arial" w:cs="Arial"/>
          <w:sz w:val="24"/>
          <w:szCs w:val="24"/>
        </w:rPr>
        <w:t xml:space="preserve">(Unknown Author) Morningbusinesschat.com (2019), “The Benefits of Hiring </w:t>
      </w:r>
      <w:proofErr w:type="gramStart"/>
      <w:r w:rsidRPr="00720C5C">
        <w:rPr>
          <w:rFonts w:ascii="Arial" w:hAnsi="Arial" w:cs="Arial"/>
          <w:sz w:val="24"/>
          <w:szCs w:val="24"/>
        </w:rPr>
        <w:t>The</w:t>
      </w:r>
      <w:proofErr w:type="gramEnd"/>
      <w:r w:rsidRPr="00720C5C">
        <w:rPr>
          <w:rFonts w:ascii="Arial" w:hAnsi="Arial" w:cs="Arial"/>
          <w:sz w:val="24"/>
          <w:szCs w:val="24"/>
        </w:rPr>
        <w:t xml:space="preserve"> Most Qualified People for the Job”, Available at:</w:t>
      </w:r>
    </w:p>
    <w:p w14:paraId="0F1CB5D1" w14:textId="4AC66F3E" w:rsidR="00D80B46" w:rsidRPr="00720C5C" w:rsidRDefault="00720C5C" w:rsidP="006C51B2">
      <w:pPr>
        <w:rPr>
          <w:rStyle w:val="Hyperlink"/>
          <w:rFonts w:ascii="Arial" w:hAnsi="Arial" w:cs="Arial"/>
          <w:sz w:val="24"/>
          <w:szCs w:val="24"/>
        </w:rPr>
      </w:pPr>
      <w:r w:rsidRPr="00720C5C">
        <w:rPr>
          <w:rFonts w:ascii="Arial" w:hAnsi="Arial" w:cs="Arial"/>
        </w:rPr>
        <w:t>URL:</w:t>
      </w:r>
      <w:hyperlink r:id="rId7">
        <w:r w:rsidRPr="00720C5C">
          <w:rPr>
            <w:rStyle w:val="Hyperlink"/>
            <w:rFonts w:ascii="Arial" w:hAnsi="Arial" w:cs="Arial"/>
            <w:sz w:val="24"/>
            <w:szCs w:val="24"/>
          </w:rPr>
          <w:t xml:space="preserve">The Benefits of Hiring </w:t>
        </w:r>
        <w:proofErr w:type="gramStart"/>
        <w:r w:rsidRPr="00720C5C">
          <w:rPr>
            <w:rStyle w:val="Hyperlink"/>
            <w:rFonts w:ascii="Arial" w:hAnsi="Arial" w:cs="Arial"/>
            <w:sz w:val="24"/>
            <w:szCs w:val="24"/>
          </w:rPr>
          <w:t>The</w:t>
        </w:r>
        <w:proofErr w:type="gramEnd"/>
        <w:r w:rsidRPr="00720C5C">
          <w:rPr>
            <w:rStyle w:val="Hyperlink"/>
            <w:rFonts w:ascii="Arial" w:hAnsi="Arial" w:cs="Arial"/>
            <w:sz w:val="24"/>
            <w:szCs w:val="24"/>
          </w:rPr>
          <w:t xml:space="preserve"> Most Qualified People for the Job (morningbusinesschat.com)</w:t>
        </w:r>
      </w:hyperlink>
    </w:p>
    <w:p w14:paraId="200D141E" w14:textId="694FAFE5" w:rsidR="00720C5C" w:rsidRPr="00720C5C" w:rsidRDefault="00720C5C" w:rsidP="00720C5C">
      <w:pPr>
        <w:pStyle w:val="ListParagraph"/>
        <w:numPr>
          <w:ilvl w:val="0"/>
          <w:numId w:val="3"/>
        </w:numPr>
        <w:rPr>
          <w:rFonts w:ascii="Arial" w:hAnsi="Arial" w:cs="Arial"/>
          <w:color w:val="000000"/>
          <w:sz w:val="24"/>
          <w:szCs w:val="24"/>
          <w:shd w:val="clear" w:color="auto" w:fill="FFFFFF"/>
        </w:rPr>
      </w:pPr>
      <w:r w:rsidRPr="00720C5C">
        <w:rPr>
          <w:rFonts w:ascii="Arial" w:hAnsi="Arial" w:cs="Arial"/>
          <w:color w:val="000000"/>
          <w:sz w:val="24"/>
          <w:szCs w:val="24"/>
          <w:shd w:val="clear" w:color="auto" w:fill="FFFFFF"/>
        </w:rPr>
        <w:t xml:space="preserve">Griffiths P, Ball J, Drennan J, </w:t>
      </w:r>
      <w:proofErr w:type="spellStart"/>
      <w:r w:rsidRPr="00720C5C">
        <w:rPr>
          <w:rFonts w:ascii="Arial" w:hAnsi="Arial" w:cs="Arial"/>
          <w:color w:val="000000"/>
          <w:sz w:val="24"/>
          <w:szCs w:val="24"/>
          <w:shd w:val="clear" w:color="auto" w:fill="FFFFFF"/>
        </w:rPr>
        <w:t>Dall’Ora</w:t>
      </w:r>
      <w:proofErr w:type="spellEnd"/>
      <w:r w:rsidRPr="00720C5C">
        <w:rPr>
          <w:rFonts w:ascii="Arial" w:hAnsi="Arial" w:cs="Arial"/>
          <w:color w:val="000000"/>
          <w:sz w:val="24"/>
          <w:szCs w:val="24"/>
          <w:shd w:val="clear" w:color="auto" w:fill="FFFFFF"/>
        </w:rPr>
        <w:t xml:space="preserve"> C, Jones J, </w:t>
      </w:r>
      <w:proofErr w:type="spellStart"/>
      <w:r w:rsidRPr="00720C5C">
        <w:rPr>
          <w:rFonts w:ascii="Arial" w:hAnsi="Arial" w:cs="Arial"/>
          <w:color w:val="000000"/>
          <w:sz w:val="24"/>
          <w:szCs w:val="24"/>
          <w:shd w:val="clear" w:color="auto" w:fill="FFFFFF"/>
        </w:rPr>
        <w:t>Maruotti</w:t>
      </w:r>
      <w:proofErr w:type="spellEnd"/>
      <w:r w:rsidRPr="00720C5C">
        <w:rPr>
          <w:rFonts w:ascii="Arial" w:hAnsi="Arial" w:cs="Arial"/>
          <w:color w:val="000000"/>
          <w:sz w:val="24"/>
          <w:szCs w:val="24"/>
          <w:shd w:val="clear" w:color="auto" w:fill="FFFFFF"/>
        </w:rPr>
        <w:t xml:space="preserve"> A, et al. Nurse staffing and patient outcomes: strengths and limitations of the evidence to inform policy and practice. A review and discussion paper based on evidence reviewed for the National Institute for Health and Care Excellence Safe Staffing guideline development.</w:t>
      </w:r>
    </w:p>
    <w:p w14:paraId="3598D582" w14:textId="78D3AE34" w:rsidR="00720C5C" w:rsidRPr="00720C5C" w:rsidRDefault="00720C5C" w:rsidP="00720C5C">
      <w:pPr>
        <w:pStyle w:val="ListParagraph"/>
        <w:numPr>
          <w:ilvl w:val="0"/>
          <w:numId w:val="3"/>
        </w:numPr>
        <w:rPr>
          <w:rFonts w:ascii="Arial" w:hAnsi="Arial" w:cs="Arial"/>
          <w:color w:val="000000"/>
          <w:sz w:val="24"/>
          <w:szCs w:val="24"/>
          <w:shd w:val="clear" w:color="auto" w:fill="FFFFFF"/>
        </w:rPr>
      </w:pPr>
      <w:r w:rsidRPr="00720C5C">
        <w:rPr>
          <w:rFonts w:ascii="Arial" w:hAnsi="Arial" w:cs="Arial"/>
          <w:color w:val="000000"/>
          <w:sz w:val="24"/>
          <w:szCs w:val="24"/>
          <w:shd w:val="clear" w:color="auto" w:fill="FFFFFF"/>
        </w:rPr>
        <w:t xml:space="preserve">Commissioning Board Chief Nursing Officer and Department of Health and Social Care Chief Nursing Adviser. Compassion in Practice. Nursing, Midwifery and Care Staff: Our Vision and Strategy. 2012.    </w:t>
      </w:r>
    </w:p>
    <w:p w14:paraId="153E4D8D" w14:textId="3AA67E33" w:rsidR="00720C5C" w:rsidRPr="00720C5C" w:rsidRDefault="00720C5C" w:rsidP="006C51B2">
      <w:pPr>
        <w:rPr>
          <w:rFonts w:ascii="Arial" w:hAnsi="Arial" w:cs="Arial"/>
          <w:color w:val="000000"/>
          <w:sz w:val="24"/>
          <w:szCs w:val="24"/>
          <w:shd w:val="clear" w:color="auto" w:fill="FFFFFF"/>
        </w:rPr>
      </w:pPr>
      <w:r w:rsidRPr="00720C5C">
        <w:rPr>
          <w:rFonts w:ascii="Arial" w:hAnsi="Arial" w:cs="Arial"/>
          <w:color w:val="000000"/>
          <w:sz w:val="24"/>
          <w:szCs w:val="24"/>
          <w:shd w:val="clear" w:color="auto" w:fill="FFFFFF"/>
        </w:rPr>
        <w:t>URL: </w:t>
      </w:r>
      <w:hyperlink r:id="rId8" w:history="1">
        <w:r w:rsidRPr="00720C5C">
          <w:rPr>
            <w:rStyle w:val="Hyperlink"/>
            <w:rFonts w:ascii="Arial" w:hAnsi="Arial" w:cs="Arial"/>
            <w:color w:val="2F4A8B"/>
            <w:sz w:val="24"/>
            <w:szCs w:val="24"/>
            <w:shd w:val="clear" w:color="auto" w:fill="FFFFFF"/>
          </w:rPr>
          <w:t>www​.england.nhs.uk/wp-content​/uploads/2012​/12/compassion-in-practice.pdf</w:t>
        </w:r>
      </w:hyperlink>
      <w:r w:rsidRPr="00720C5C">
        <w:rPr>
          <w:rFonts w:ascii="Arial" w:hAnsi="Arial" w:cs="Arial"/>
          <w:sz w:val="24"/>
          <w:szCs w:val="24"/>
        </w:rPr>
        <w:t xml:space="preserve">   </w:t>
      </w:r>
    </w:p>
    <w:p w14:paraId="4F81E0EB" w14:textId="3909221D" w:rsidR="00720C5C" w:rsidRPr="00720C5C" w:rsidRDefault="00720C5C" w:rsidP="00720C5C">
      <w:pPr>
        <w:pStyle w:val="ListParagraph"/>
        <w:numPr>
          <w:ilvl w:val="0"/>
          <w:numId w:val="3"/>
        </w:numPr>
        <w:rPr>
          <w:rFonts w:ascii="Arial" w:hAnsi="Arial" w:cs="Arial"/>
          <w:color w:val="000000"/>
          <w:sz w:val="24"/>
          <w:szCs w:val="24"/>
          <w:shd w:val="clear" w:color="auto" w:fill="FFFFFF"/>
        </w:rPr>
      </w:pPr>
      <w:r w:rsidRPr="00720C5C">
        <w:rPr>
          <w:rFonts w:ascii="Arial" w:hAnsi="Arial" w:cs="Arial"/>
          <w:color w:val="000000"/>
          <w:sz w:val="24"/>
          <w:szCs w:val="24"/>
          <w:shd w:val="clear" w:color="auto" w:fill="FFFFFF"/>
        </w:rPr>
        <w:t xml:space="preserve">England. Safer Staffing: A Guide to Care Contact Time. London: Chief Nursing Officer England, NHS England; 2014. </w:t>
      </w:r>
    </w:p>
    <w:p w14:paraId="05CC3077" w14:textId="20444711" w:rsidR="00720C5C" w:rsidRDefault="00720C5C" w:rsidP="006C51B2">
      <w:pPr>
        <w:rPr>
          <w:rFonts w:ascii="Arial" w:hAnsi="Arial" w:cs="Arial"/>
          <w:sz w:val="24"/>
          <w:szCs w:val="24"/>
        </w:rPr>
      </w:pPr>
      <w:r w:rsidRPr="00720C5C">
        <w:rPr>
          <w:rFonts w:ascii="Arial" w:hAnsi="Arial" w:cs="Arial"/>
          <w:color w:val="000000"/>
          <w:sz w:val="24"/>
          <w:szCs w:val="24"/>
          <w:shd w:val="clear" w:color="auto" w:fill="FFFFFF"/>
        </w:rPr>
        <w:t>URL: </w:t>
      </w:r>
      <w:hyperlink r:id="rId9" w:history="1">
        <w:r w:rsidRPr="00720C5C">
          <w:rPr>
            <w:rStyle w:val="Hyperlink"/>
            <w:rFonts w:ascii="Arial" w:hAnsi="Arial" w:cs="Arial"/>
            <w:color w:val="2F4A8B"/>
            <w:sz w:val="24"/>
            <w:szCs w:val="24"/>
            <w:shd w:val="clear" w:color="auto" w:fill="FFFFFF"/>
          </w:rPr>
          <w:t>www​.england.nhs.uk/wp-content​/uploads/2014​/11/safer-staffing-guide-care-contact-time.pdf</w:t>
        </w:r>
      </w:hyperlink>
    </w:p>
    <w:p w14:paraId="59364A69" w14:textId="2D7FB16E" w:rsidR="00720C5C" w:rsidRPr="00720C5C" w:rsidRDefault="00720C5C" w:rsidP="00720C5C">
      <w:pPr>
        <w:pStyle w:val="ListParagraph"/>
        <w:numPr>
          <w:ilvl w:val="0"/>
          <w:numId w:val="3"/>
        </w:numPr>
        <w:rPr>
          <w:rFonts w:ascii="Arial" w:hAnsi="Arial" w:cs="Arial"/>
          <w:sz w:val="28"/>
          <w:szCs w:val="28"/>
        </w:rPr>
      </w:pPr>
      <w:r w:rsidRPr="00720C5C">
        <w:rPr>
          <w:rFonts w:ascii="Arial" w:hAnsi="Arial" w:cs="Arial"/>
          <w:color w:val="000000"/>
          <w:sz w:val="24"/>
          <w:szCs w:val="24"/>
          <w:shd w:val="clear" w:color="auto" w:fill="FFFFFF"/>
        </w:rPr>
        <w:t>NHS Improvement. Safe Staffing for Adult Inpatients in Acute Care: A Guide to Help Standardize Staffing Decisions in Adult Inpatient Wards in Acute Hospitals. London: NHS Improvement; 2016.</w:t>
      </w:r>
    </w:p>
    <w:p w14:paraId="76671729" w14:textId="59331441" w:rsidR="00720C5C" w:rsidRPr="00720C5C" w:rsidRDefault="00720C5C" w:rsidP="00720C5C">
      <w:pPr>
        <w:rPr>
          <w:rFonts w:ascii="Arial" w:hAnsi="Arial" w:cs="Arial"/>
          <w:sz w:val="28"/>
          <w:szCs w:val="28"/>
        </w:rPr>
      </w:pPr>
      <w:r w:rsidRPr="00720C5C">
        <w:rPr>
          <w:rFonts w:ascii="Arial" w:hAnsi="Arial" w:cs="Arial"/>
          <w:color w:val="000000"/>
          <w:sz w:val="24"/>
          <w:szCs w:val="24"/>
          <w:shd w:val="clear" w:color="auto" w:fill="FFFFFF"/>
        </w:rPr>
        <w:t xml:space="preserve"> URL: </w:t>
      </w:r>
      <w:hyperlink r:id="rId10" w:history="1">
        <w:r w:rsidRPr="00720C5C">
          <w:rPr>
            <w:rStyle w:val="Hyperlink"/>
            <w:rFonts w:ascii="Arial" w:hAnsi="Arial" w:cs="Arial"/>
            <w:color w:val="2F4A8B"/>
            <w:sz w:val="24"/>
            <w:szCs w:val="24"/>
            <w:shd w:val="clear" w:color="auto" w:fill="FFFFFF"/>
          </w:rPr>
          <w:t>https://improvement​.nhs​.uk/resources/safe-staffing-improvement-resources-adult-inpatient-acute-care/</w:t>
        </w:r>
      </w:hyperlink>
    </w:p>
    <w:p w14:paraId="556DB70B" w14:textId="77777777" w:rsidR="00720C5C" w:rsidRPr="00720C5C" w:rsidRDefault="00720C5C" w:rsidP="00720C5C">
      <w:pPr>
        <w:pStyle w:val="ListParagraph"/>
        <w:numPr>
          <w:ilvl w:val="0"/>
          <w:numId w:val="3"/>
        </w:numPr>
        <w:rPr>
          <w:rFonts w:ascii="Arial" w:hAnsi="Arial" w:cs="Arial"/>
          <w:sz w:val="28"/>
          <w:szCs w:val="28"/>
        </w:rPr>
      </w:pPr>
      <w:r w:rsidRPr="00720C5C">
        <w:rPr>
          <w:rFonts w:ascii="Arial" w:hAnsi="Arial" w:cs="Arial"/>
          <w:color w:val="000000"/>
          <w:sz w:val="24"/>
          <w:szCs w:val="24"/>
          <w:shd w:val="clear" w:color="auto" w:fill="FFFFFF"/>
        </w:rPr>
        <w:t xml:space="preserve">NHS Scotland. Workforce Planning. </w:t>
      </w:r>
    </w:p>
    <w:p w14:paraId="69E3E3A7" w14:textId="4C96EF78" w:rsidR="00720C5C" w:rsidRPr="00720C5C" w:rsidRDefault="00720C5C" w:rsidP="00720C5C">
      <w:pPr>
        <w:rPr>
          <w:rFonts w:ascii="Arial" w:hAnsi="Arial" w:cs="Arial"/>
          <w:sz w:val="28"/>
          <w:szCs w:val="28"/>
        </w:rPr>
      </w:pPr>
      <w:r w:rsidRPr="00720C5C">
        <w:rPr>
          <w:rFonts w:ascii="Arial" w:hAnsi="Arial" w:cs="Arial"/>
          <w:color w:val="000000"/>
          <w:sz w:val="24"/>
          <w:szCs w:val="24"/>
          <w:shd w:val="clear" w:color="auto" w:fill="FFFFFF"/>
        </w:rPr>
        <w:t>URL: </w:t>
      </w:r>
      <w:hyperlink r:id="rId11" w:history="1">
        <w:r w:rsidRPr="00720C5C">
          <w:rPr>
            <w:rStyle w:val="Hyperlink"/>
            <w:rFonts w:ascii="Arial" w:hAnsi="Arial" w:cs="Arial"/>
            <w:color w:val="2F4A8B"/>
            <w:sz w:val="24"/>
            <w:szCs w:val="24"/>
            <w:shd w:val="clear" w:color="auto" w:fill="FFFFFF"/>
          </w:rPr>
          <w:t>www​.knowledge.scot.nhs​.uk/workforceplanning​/resources/nursing-and-midwifery-workload-and-workforce-planning-tools.aspx</w:t>
        </w:r>
      </w:hyperlink>
    </w:p>
    <w:sectPr w:rsidR="00720C5C" w:rsidRPr="00720C5C">
      <w:pgSz w:w="11910" w:h="16840"/>
      <w:pgMar w:top="1580" w:right="130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C6970"/>
    <w:multiLevelType w:val="hybridMultilevel"/>
    <w:tmpl w:val="CFF0E130"/>
    <w:lvl w:ilvl="0" w:tplc="05527242">
      <w:numFmt w:val="bullet"/>
      <w:lvlText w:val="-"/>
      <w:lvlJc w:val="left"/>
      <w:pPr>
        <w:ind w:left="720" w:hanging="360"/>
      </w:pPr>
      <w:rPr>
        <w:rFonts w:ascii="Arial MT" w:eastAsia="Arial MT"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82C39"/>
    <w:multiLevelType w:val="hybridMultilevel"/>
    <w:tmpl w:val="107CD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600D0B"/>
    <w:multiLevelType w:val="hybridMultilevel"/>
    <w:tmpl w:val="1C2AE250"/>
    <w:lvl w:ilvl="0" w:tplc="B9D6D2E8">
      <w:numFmt w:val="bullet"/>
      <w:lvlText w:val=""/>
      <w:lvlJc w:val="left"/>
      <w:pPr>
        <w:ind w:left="820" w:hanging="360"/>
      </w:pPr>
      <w:rPr>
        <w:rFonts w:ascii="Wingdings" w:eastAsia="Wingdings" w:hAnsi="Wingdings" w:cs="Wingdings" w:hint="default"/>
        <w:w w:val="100"/>
        <w:sz w:val="22"/>
        <w:szCs w:val="22"/>
        <w:lang w:val="en-US" w:eastAsia="en-US" w:bidi="ar-SA"/>
      </w:rPr>
    </w:lvl>
    <w:lvl w:ilvl="1" w:tplc="B4269B3E">
      <w:numFmt w:val="bullet"/>
      <w:lvlText w:val="•"/>
      <w:lvlJc w:val="left"/>
      <w:pPr>
        <w:ind w:left="1664" w:hanging="360"/>
      </w:pPr>
      <w:rPr>
        <w:rFonts w:hint="default"/>
        <w:lang w:val="en-US" w:eastAsia="en-US" w:bidi="ar-SA"/>
      </w:rPr>
    </w:lvl>
    <w:lvl w:ilvl="2" w:tplc="11EAB852">
      <w:numFmt w:val="bullet"/>
      <w:lvlText w:val="•"/>
      <w:lvlJc w:val="left"/>
      <w:pPr>
        <w:ind w:left="2509" w:hanging="360"/>
      </w:pPr>
      <w:rPr>
        <w:rFonts w:hint="default"/>
        <w:lang w:val="en-US" w:eastAsia="en-US" w:bidi="ar-SA"/>
      </w:rPr>
    </w:lvl>
    <w:lvl w:ilvl="3" w:tplc="9BA2392E">
      <w:numFmt w:val="bullet"/>
      <w:lvlText w:val="•"/>
      <w:lvlJc w:val="left"/>
      <w:pPr>
        <w:ind w:left="3353" w:hanging="360"/>
      </w:pPr>
      <w:rPr>
        <w:rFonts w:hint="default"/>
        <w:lang w:val="en-US" w:eastAsia="en-US" w:bidi="ar-SA"/>
      </w:rPr>
    </w:lvl>
    <w:lvl w:ilvl="4" w:tplc="03A04B94">
      <w:numFmt w:val="bullet"/>
      <w:lvlText w:val="•"/>
      <w:lvlJc w:val="left"/>
      <w:pPr>
        <w:ind w:left="4198" w:hanging="360"/>
      </w:pPr>
      <w:rPr>
        <w:rFonts w:hint="default"/>
        <w:lang w:val="en-US" w:eastAsia="en-US" w:bidi="ar-SA"/>
      </w:rPr>
    </w:lvl>
    <w:lvl w:ilvl="5" w:tplc="F6666B68">
      <w:numFmt w:val="bullet"/>
      <w:lvlText w:val="•"/>
      <w:lvlJc w:val="left"/>
      <w:pPr>
        <w:ind w:left="5043" w:hanging="360"/>
      </w:pPr>
      <w:rPr>
        <w:rFonts w:hint="default"/>
        <w:lang w:val="en-US" w:eastAsia="en-US" w:bidi="ar-SA"/>
      </w:rPr>
    </w:lvl>
    <w:lvl w:ilvl="6" w:tplc="0D861E56">
      <w:numFmt w:val="bullet"/>
      <w:lvlText w:val="•"/>
      <w:lvlJc w:val="left"/>
      <w:pPr>
        <w:ind w:left="5887" w:hanging="360"/>
      </w:pPr>
      <w:rPr>
        <w:rFonts w:hint="default"/>
        <w:lang w:val="en-US" w:eastAsia="en-US" w:bidi="ar-SA"/>
      </w:rPr>
    </w:lvl>
    <w:lvl w:ilvl="7" w:tplc="2D44E9BE">
      <w:numFmt w:val="bullet"/>
      <w:lvlText w:val="•"/>
      <w:lvlJc w:val="left"/>
      <w:pPr>
        <w:ind w:left="6732" w:hanging="360"/>
      </w:pPr>
      <w:rPr>
        <w:rFonts w:hint="default"/>
        <w:lang w:val="en-US" w:eastAsia="en-US" w:bidi="ar-SA"/>
      </w:rPr>
    </w:lvl>
    <w:lvl w:ilvl="8" w:tplc="A24A7A58">
      <w:numFmt w:val="bullet"/>
      <w:lvlText w:val="•"/>
      <w:lvlJc w:val="left"/>
      <w:pPr>
        <w:ind w:left="7577" w:hanging="360"/>
      </w:pPr>
      <w:rPr>
        <w:rFonts w:hint="default"/>
        <w:lang w:val="en-US" w:eastAsia="en-US" w:bidi="ar-SA"/>
      </w:rPr>
    </w:lvl>
  </w:abstractNum>
  <w:num w:numId="1" w16cid:durableId="701519748">
    <w:abstractNumId w:val="2"/>
  </w:num>
  <w:num w:numId="2" w16cid:durableId="1578007233">
    <w:abstractNumId w:val="0"/>
  </w:num>
  <w:num w:numId="3" w16cid:durableId="276061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D80B46"/>
    <w:rsid w:val="000016D9"/>
    <w:rsid w:val="000025C4"/>
    <w:rsid w:val="00031453"/>
    <w:rsid w:val="000A5FAA"/>
    <w:rsid w:val="000E6741"/>
    <w:rsid w:val="001672C9"/>
    <w:rsid w:val="001979AA"/>
    <w:rsid w:val="00235340"/>
    <w:rsid w:val="002519C6"/>
    <w:rsid w:val="002F0602"/>
    <w:rsid w:val="003062BA"/>
    <w:rsid w:val="00343707"/>
    <w:rsid w:val="00363E1C"/>
    <w:rsid w:val="004B6979"/>
    <w:rsid w:val="004F4321"/>
    <w:rsid w:val="005A2CCE"/>
    <w:rsid w:val="005F4417"/>
    <w:rsid w:val="00642594"/>
    <w:rsid w:val="00685B7E"/>
    <w:rsid w:val="00696845"/>
    <w:rsid w:val="006C114D"/>
    <w:rsid w:val="006C51B2"/>
    <w:rsid w:val="006E6D24"/>
    <w:rsid w:val="00720C5C"/>
    <w:rsid w:val="00792EB3"/>
    <w:rsid w:val="00840794"/>
    <w:rsid w:val="00911DAB"/>
    <w:rsid w:val="00940CC7"/>
    <w:rsid w:val="00960B22"/>
    <w:rsid w:val="00964112"/>
    <w:rsid w:val="00974B64"/>
    <w:rsid w:val="00A30A7C"/>
    <w:rsid w:val="00AB2A46"/>
    <w:rsid w:val="00AB6499"/>
    <w:rsid w:val="00C11E1E"/>
    <w:rsid w:val="00C726E6"/>
    <w:rsid w:val="00C92C12"/>
    <w:rsid w:val="00CE0480"/>
    <w:rsid w:val="00D26B01"/>
    <w:rsid w:val="00D50A1E"/>
    <w:rsid w:val="00D80B46"/>
    <w:rsid w:val="00D8224A"/>
    <w:rsid w:val="00D91DEE"/>
    <w:rsid w:val="00F67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696CE7E"/>
  <w15:docId w15:val="{236CCB4F-7558-4801-8574-769C764A2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22"/>
      <w:ind w:left="942"/>
      <w:outlineLvl w:val="0"/>
    </w:pPr>
    <w:rPr>
      <w:rFonts w:ascii="Calibri Light" w:eastAsia="Calibri Light" w:hAnsi="Calibri Light" w:cs="Calibri Light"/>
      <w:sz w:val="32"/>
      <w:szCs w:val="32"/>
    </w:rPr>
  </w:style>
  <w:style w:type="paragraph" w:styleId="Heading2">
    <w:name w:val="heading 2"/>
    <w:basedOn w:val="Normal"/>
    <w:next w:val="Normal"/>
    <w:link w:val="Heading2Char"/>
    <w:uiPriority w:val="9"/>
    <w:unhideWhenUsed/>
    <w:qFormat/>
    <w:rsid w:val="00911DA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8"/>
      <w:ind w:left="208" w:hanging="790"/>
    </w:pPr>
    <w:rPr>
      <w:rFonts w:ascii="Calibri" w:eastAsia="Calibri" w:hAnsi="Calibri" w:cs="Calibri"/>
      <w:sz w:val="36"/>
      <w:szCs w:val="36"/>
    </w:rPr>
  </w:style>
  <w:style w:type="paragraph" w:styleId="ListParagraph">
    <w:name w:val="List Paragraph"/>
    <w:basedOn w:val="Normal"/>
    <w:uiPriority w:val="1"/>
    <w:qFormat/>
    <w:pPr>
      <w:ind w:left="820" w:hanging="361"/>
    </w:pPr>
    <w:rPr>
      <w:rFonts w:ascii="Calibri" w:eastAsia="Calibri" w:hAnsi="Calibri" w:cs="Calibri"/>
    </w:rPr>
  </w:style>
  <w:style w:type="paragraph" w:customStyle="1" w:styleId="TableParagraph">
    <w:name w:val="Table Paragraph"/>
    <w:basedOn w:val="Normal"/>
    <w:uiPriority w:val="1"/>
    <w:qFormat/>
  </w:style>
  <w:style w:type="character" w:styleId="IntenseReference">
    <w:name w:val="Intense Reference"/>
    <w:basedOn w:val="DefaultParagraphFont"/>
    <w:uiPriority w:val="32"/>
    <w:qFormat/>
    <w:rsid w:val="00911DAB"/>
    <w:rPr>
      <w:b/>
      <w:bCs/>
      <w:smallCaps/>
      <w:color w:val="4F81BD" w:themeColor="accent1"/>
      <w:spacing w:val="5"/>
    </w:rPr>
  </w:style>
  <w:style w:type="character" w:customStyle="1" w:styleId="Heading2Char">
    <w:name w:val="Heading 2 Char"/>
    <w:basedOn w:val="DefaultParagraphFont"/>
    <w:link w:val="Heading2"/>
    <w:uiPriority w:val="9"/>
    <w:rsid w:val="00911DAB"/>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6C5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C51B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6C51B2"/>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6C51B2"/>
    <w:rPr>
      <w:color w:val="0000FF" w:themeColor="hyperlink"/>
      <w:u w:val="single"/>
    </w:rPr>
  </w:style>
  <w:style w:type="character" w:styleId="IntenseEmphasis">
    <w:name w:val="Intense Emphasis"/>
    <w:basedOn w:val="DefaultParagraphFont"/>
    <w:uiPriority w:val="21"/>
    <w:qFormat/>
    <w:rsid w:val="006C51B2"/>
    <w:rPr>
      <w:i/>
      <w:iCs/>
      <w:color w:val="4F81BD" w:themeColor="accent1"/>
    </w:rPr>
  </w:style>
  <w:style w:type="character" w:styleId="UnresolvedMention">
    <w:name w:val="Unresolved Mention"/>
    <w:basedOn w:val="DefaultParagraphFont"/>
    <w:uiPriority w:val="99"/>
    <w:semiHidden/>
    <w:unhideWhenUsed/>
    <w:rsid w:val="00720C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12/12/compassion-in-practic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rningbusinesschat.com/most-qualified-people-for-the-jo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lth.org.uk/news-and-comment/blogs/" TargetMode="External"/><Relationship Id="rId11" Type="http://schemas.openxmlformats.org/officeDocument/2006/relationships/hyperlink" Target="http://www.knowledge.scot.nhs.uk/workforceplanning/resources/nursing-and-midwifery-workload-and-workforce-planning-tools.aspx" TargetMode="External"/><Relationship Id="rId5" Type="http://schemas.openxmlformats.org/officeDocument/2006/relationships/hyperlink" Target="https://www.marketingtutor.net/pestle-analysis-of-the-nhs/" TargetMode="External"/><Relationship Id="rId10" Type="http://schemas.openxmlformats.org/officeDocument/2006/relationships/hyperlink" Target="https://improvement.nhs.uk/resources/safe-staffing-improvement-resources-adult-inpatient-acute-care/" TargetMode="External"/><Relationship Id="rId4" Type="http://schemas.openxmlformats.org/officeDocument/2006/relationships/webSettings" Target="webSettings.xml"/><Relationship Id="rId9" Type="http://schemas.openxmlformats.org/officeDocument/2006/relationships/hyperlink" Target="https://www.england.nhs.uk/wp-content/uploads/2014/11/safer-staffing-guide-care-contact-ti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1098</TotalTime>
  <Pages>7</Pages>
  <Words>2180</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NHS Staff Shortages – Analysis for Proper Care</vt:lpstr>
    </vt:vector>
  </TitlesOfParts>
  <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 Staff Shortages – Analysis for Proper Care</dc:title>
  <dc:subject>Prepared by Beatris Gelkova SID 2117954</dc:subject>
  <dc:creator>Miroslav Mirchev</dc:creator>
  <cp:lastModifiedBy>Beatris Gelkova</cp:lastModifiedBy>
  <cp:revision>53</cp:revision>
  <dcterms:created xsi:type="dcterms:W3CDTF">2023-03-04T16:00:00Z</dcterms:created>
  <dcterms:modified xsi:type="dcterms:W3CDTF">2023-03-13T10:44:00Z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2022-08-14T00:00:00Z</vt:filetime>
  </property>
  <property fmtid="{D5CDD505-2E9C-101B-9397-08002B2CF9AE}" pid="3" name="Creator">
    <vt:lpwstr>Microsoft® Word for Microsoft 365</vt:lpwstr>
  </property>
  <property fmtid="{D5CDD505-2E9C-101B-9397-08002B2CF9AE}" pid="4" name="LastSaved">
    <vt:filetime>2023-03-04T00:00:00Z</vt:filetime>
  </property>
</Properties>
</file>