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021F6C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D0D5E">
              <w:rPr>
                <w:b/>
                <w:color w:val="auto"/>
                <w:sz w:val="32"/>
              </w:rPr>
              <w:t>Leah Murdock</w:t>
            </w:r>
          </w:p>
          <w:p w14:paraId="44290483" w14:textId="77777777" w:rsidR="00FF6BE0" w:rsidRDefault="00FF6BE0" w:rsidP="00340E9A">
            <w:pPr>
              <w:overflowPunct/>
              <w:autoSpaceDE/>
              <w:autoSpaceDN/>
              <w:adjustRightInd/>
              <w:ind w:right="237"/>
              <w:textAlignment w:val="auto"/>
              <w:rPr>
                <w:b/>
                <w:color w:val="auto"/>
                <w:sz w:val="32"/>
              </w:rPr>
            </w:pPr>
          </w:p>
          <w:p w14:paraId="4A4B1989" w14:textId="3010ABF8"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D0D5E">
              <w:rPr>
                <w:b/>
                <w:color w:val="auto"/>
                <w:sz w:val="32"/>
              </w:rPr>
              <w:t xml:space="preserve"> 2124840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E29F969" w14:textId="77777777" w:rsidR="00CA552B" w:rsidRDefault="00217068" w:rsidP="002F0B1E">
      <w:pPr>
        <w:overflowPunct/>
        <w:autoSpaceDE/>
        <w:autoSpaceDN/>
        <w:adjustRightInd/>
        <w:jc w:val="both"/>
        <w:textAlignment w:val="auto"/>
        <w:rPr>
          <w:rFonts w:ascii="Times New Roman" w:hAnsi="Times New Roman" w:cs="Times New Roman"/>
          <w:color w:val="auto"/>
          <w:sz w:val="24"/>
          <w:szCs w:val="24"/>
        </w:rPr>
      </w:pPr>
      <w:r w:rsidRPr="00217068">
        <w:rPr>
          <w:rFonts w:ascii="Times New Roman" w:hAnsi="Times New Roman" w:cs="Times New Roman"/>
          <w:color w:val="auto"/>
          <w:sz w:val="24"/>
          <w:szCs w:val="24"/>
        </w:rPr>
        <w:t xml:space="preserve">This essay will address the necessity of professionalism in the police force as well as the College of Policing's contribution to the professionalisation of the police force in the United Kingdom. </w:t>
      </w:r>
      <w:r w:rsidR="00CA552B" w:rsidRPr="00CA552B">
        <w:rPr>
          <w:rFonts w:ascii="Times New Roman" w:hAnsi="Times New Roman" w:cs="Times New Roman"/>
          <w:color w:val="auto"/>
          <w:sz w:val="24"/>
          <w:szCs w:val="24"/>
        </w:rPr>
        <w:t>I will then examine the available data and critically consider how, as I approach the last year of my probation, my function as an officer has evolved.</w:t>
      </w:r>
    </w:p>
    <w:p w14:paraId="432FD076" w14:textId="77777777" w:rsidR="00CA552B" w:rsidRDefault="00CA552B" w:rsidP="002F0B1E">
      <w:pPr>
        <w:overflowPunct/>
        <w:autoSpaceDE/>
        <w:autoSpaceDN/>
        <w:adjustRightInd/>
        <w:jc w:val="both"/>
        <w:textAlignment w:val="auto"/>
        <w:rPr>
          <w:rFonts w:ascii="Times New Roman" w:hAnsi="Times New Roman" w:cs="Times New Roman"/>
          <w:color w:val="auto"/>
          <w:sz w:val="24"/>
          <w:szCs w:val="24"/>
        </w:rPr>
      </w:pPr>
    </w:p>
    <w:p w14:paraId="36647AF6" w14:textId="77777777" w:rsidR="00C51538" w:rsidRDefault="00CA552B" w:rsidP="004B74BF">
      <w:pPr>
        <w:overflowPunct/>
        <w:autoSpaceDE/>
        <w:autoSpaceDN/>
        <w:adjustRightInd/>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Professionalism is defined as </w:t>
      </w:r>
      <w:r w:rsidR="002012D9">
        <w:rPr>
          <w:rFonts w:ascii="Times New Roman" w:hAnsi="Times New Roman" w:cs="Times New Roman"/>
          <w:color w:val="auto"/>
          <w:sz w:val="24"/>
          <w:szCs w:val="24"/>
        </w:rPr>
        <w:t>‘’</w:t>
      </w:r>
      <w:r>
        <w:rPr>
          <w:rFonts w:ascii="Times New Roman" w:hAnsi="Times New Roman" w:cs="Times New Roman"/>
          <w:color w:val="auto"/>
          <w:sz w:val="24"/>
          <w:szCs w:val="24"/>
        </w:rPr>
        <w:t>the combination of qualities and conduct regarded as essential to professional practice</w:t>
      </w:r>
      <w:r w:rsidR="002012D9">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rsidR="001247D4">
        <w:rPr>
          <w:rFonts w:ascii="Times New Roman" w:hAnsi="Times New Roman" w:cs="Times New Roman"/>
          <w:color w:val="auto"/>
          <w:sz w:val="24"/>
          <w:szCs w:val="24"/>
        </w:rPr>
        <w:t>(Oxford</w:t>
      </w:r>
      <w:r w:rsidR="00DC37DE">
        <w:rPr>
          <w:rFonts w:ascii="Times New Roman" w:hAnsi="Times New Roman" w:cs="Times New Roman"/>
          <w:color w:val="auto"/>
          <w:sz w:val="24"/>
          <w:szCs w:val="24"/>
        </w:rPr>
        <w:t>,</w:t>
      </w:r>
      <w:r w:rsidR="001247D4">
        <w:rPr>
          <w:rFonts w:ascii="Times New Roman" w:hAnsi="Times New Roman" w:cs="Times New Roman"/>
          <w:color w:val="auto"/>
          <w:sz w:val="24"/>
          <w:szCs w:val="24"/>
        </w:rPr>
        <w:t xml:space="preserve"> 2007). </w:t>
      </w:r>
      <w:r w:rsidR="00D1614F" w:rsidRPr="00D1614F">
        <w:rPr>
          <w:rFonts w:ascii="Times New Roman" w:hAnsi="Times New Roman" w:cs="Times New Roman"/>
          <w:color w:val="auto"/>
          <w:sz w:val="24"/>
          <w:szCs w:val="24"/>
        </w:rPr>
        <w:t xml:space="preserve">The criminal justice system, the government, and the media continuously monitor the performance of the police force. The imperative necessity to raise the general level of professionalism in the investigation response has been universally acknowledged by the police services. </w:t>
      </w:r>
      <w:r w:rsidR="002012D9" w:rsidRPr="002012D9">
        <w:rPr>
          <w:rFonts w:ascii="Times New Roman" w:hAnsi="Times New Roman" w:cs="Times New Roman"/>
          <w:color w:val="auto"/>
          <w:sz w:val="24"/>
          <w:szCs w:val="24"/>
        </w:rPr>
        <w:t>Although the term "professionalism" is not new to the police forces, there has been a recent push to emphasise current occupational attributes or, at different times, adopt new ones as evidence of professional standing</w:t>
      </w:r>
      <w:r w:rsidR="002012D9">
        <w:rPr>
          <w:rFonts w:ascii="Times New Roman" w:hAnsi="Times New Roman" w:cs="Times New Roman"/>
          <w:color w:val="auto"/>
          <w:sz w:val="24"/>
          <w:szCs w:val="24"/>
        </w:rPr>
        <w:t xml:space="preserve"> (Holdaway, 2017). Furthermore, t</w:t>
      </w:r>
      <w:r w:rsidR="002012D9" w:rsidRPr="002012D9">
        <w:rPr>
          <w:rFonts w:ascii="Times New Roman" w:hAnsi="Times New Roman" w:cs="Times New Roman"/>
          <w:color w:val="auto"/>
          <w:sz w:val="24"/>
          <w:szCs w:val="24"/>
        </w:rPr>
        <w:t>he calibre of the community's population determines the services the police can offer. A competent staff with the expertise and ability to combat novel and developing forms of criminality while keeping solid bonds with the communities they serve is required to provide 21st century policing</w:t>
      </w:r>
      <w:r w:rsidR="002012D9">
        <w:rPr>
          <w:rFonts w:ascii="Times New Roman" w:hAnsi="Times New Roman" w:cs="Times New Roman"/>
          <w:color w:val="auto"/>
          <w:sz w:val="24"/>
          <w:szCs w:val="24"/>
        </w:rPr>
        <w:t xml:space="preserve"> (Emsley</w:t>
      </w:r>
      <w:r w:rsidR="00C54C4C">
        <w:rPr>
          <w:rFonts w:ascii="Times New Roman" w:hAnsi="Times New Roman" w:cs="Times New Roman"/>
          <w:color w:val="auto"/>
          <w:sz w:val="24"/>
          <w:szCs w:val="24"/>
        </w:rPr>
        <w:t>,</w:t>
      </w:r>
      <w:r w:rsidR="002012D9">
        <w:rPr>
          <w:rFonts w:ascii="Times New Roman" w:hAnsi="Times New Roman" w:cs="Times New Roman"/>
          <w:color w:val="auto"/>
          <w:sz w:val="24"/>
          <w:szCs w:val="24"/>
        </w:rPr>
        <w:t xml:space="preserve"> 2009). </w:t>
      </w:r>
      <w:r w:rsidR="009A0CDA" w:rsidRPr="009A0CDA">
        <w:rPr>
          <w:rFonts w:ascii="Times New Roman" w:hAnsi="Times New Roman" w:cs="Times New Roman"/>
          <w:color w:val="auto"/>
          <w:sz w:val="24"/>
          <w:szCs w:val="24"/>
        </w:rPr>
        <w:t xml:space="preserve">By 2025, the police should have a more diverse staff with the necessary training, expertise, and resources to handle the challenging requirements of the job. Effective leadership, qualified personnel, and professional management are essential to achieving these targets. </w:t>
      </w:r>
    </w:p>
    <w:p w14:paraId="48AA3670" w14:textId="25C5F569" w:rsidR="004B74BF" w:rsidRPr="004B74BF" w:rsidRDefault="00B02C37" w:rsidP="004B74BF">
      <w:pPr>
        <w:overflowPunct/>
        <w:autoSpaceDE/>
        <w:autoSpaceDN/>
        <w:adjustRightInd/>
        <w:jc w:val="both"/>
        <w:textAlignment w:val="auto"/>
        <w:rPr>
          <w:rFonts w:ascii="Times New Roman" w:hAnsi="Times New Roman" w:cs="Times New Roman"/>
          <w:color w:val="auto"/>
          <w:sz w:val="24"/>
          <w:szCs w:val="24"/>
        </w:rPr>
      </w:pPr>
      <w:r w:rsidRPr="00B02C37">
        <w:rPr>
          <w:rFonts w:ascii="Times New Roman" w:hAnsi="Times New Roman" w:cs="Times New Roman"/>
          <w:color w:val="auto"/>
          <w:sz w:val="24"/>
          <w:szCs w:val="24"/>
        </w:rPr>
        <w:lastRenderedPageBreak/>
        <w:t xml:space="preserve">Establishing a strong and enduring strategic plan for law enforcement will make it easier for </w:t>
      </w:r>
      <w:r>
        <w:rPr>
          <w:rFonts w:ascii="Times New Roman" w:hAnsi="Times New Roman" w:cs="Times New Roman"/>
          <w:color w:val="auto"/>
          <w:sz w:val="24"/>
          <w:szCs w:val="24"/>
        </w:rPr>
        <w:t>police officer</w:t>
      </w:r>
      <w:r w:rsidRPr="00B02C37">
        <w:rPr>
          <w:rFonts w:ascii="Times New Roman" w:hAnsi="Times New Roman" w:cs="Times New Roman"/>
          <w:color w:val="auto"/>
          <w:sz w:val="24"/>
          <w:szCs w:val="24"/>
        </w:rPr>
        <w:t xml:space="preserve"> to combat crime in a time when emerging technologies and broader societal shifts are changing both society and criminal conduct</w:t>
      </w:r>
      <w:r>
        <w:rPr>
          <w:rFonts w:ascii="Times New Roman" w:hAnsi="Times New Roman" w:cs="Times New Roman"/>
          <w:color w:val="auto"/>
          <w:sz w:val="24"/>
          <w:szCs w:val="24"/>
        </w:rPr>
        <w:t>. As a result, s</w:t>
      </w:r>
      <w:r w:rsidRPr="00B02C37">
        <w:rPr>
          <w:rFonts w:ascii="Times New Roman" w:hAnsi="Times New Roman" w:cs="Times New Roman"/>
          <w:color w:val="auto"/>
          <w:sz w:val="24"/>
          <w:szCs w:val="24"/>
        </w:rPr>
        <w:t xml:space="preserve">ignificant proposals for a contemporary police force equipped to handle the difficulties of the twenty-first century are outlined in strategic evaluations of policing. </w:t>
      </w:r>
      <w:r w:rsidR="004B74BF" w:rsidRPr="004B74BF">
        <w:rPr>
          <w:rFonts w:ascii="Times New Roman" w:hAnsi="Times New Roman" w:cs="Times New Roman"/>
          <w:color w:val="auto"/>
          <w:sz w:val="24"/>
          <w:szCs w:val="24"/>
        </w:rPr>
        <w:t>Comprehensive plans and frameworks known as national police strategies direct law enforcement organisations in their endeavours to uphold public safety, deter crime, and efficiently use their resources</w:t>
      </w:r>
      <w:r w:rsidR="004B74BF">
        <w:rPr>
          <w:rFonts w:ascii="Times New Roman" w:hAnsi="Times New Roman" w:cs="Times New Roman"/>
          <w:color w:val="auto"/>
          <w:sz w:val="24"/>
          <w:szCs w:val="24"/>
        </w:rPr>
        <w:t xml:space="preserve"> (NPCC, 2024). </w:t>
      </w:r>
      <w:r w:rsidR="004B74BF" w:rsidRPr="004B74BF">
        <w:rPr>
          <w:rFonts w:ascii="Times New Roman" w:hAnsi="Times New Roman" w:cs="Times New Roman"/>
          <w:color w:val="auto"/>
          <w:sz w:val="24"/>
          <w:szCs w:val="24"/>
        </w:rPr>
        <w:t xml:space="preserve">This </w:t>
      </w:r>
      <w:r w:rsidR="00452B43">
        <w:rPr>
          <w:rFonts w:ascii="Times New Roman" w:hAnsi="Times New Roman" w:cs="Times New Roman"/>
          <w:color w:val="auto"/>
          <w:sz w:val="24"/>
          <w:szCs w:val="24"/>
        </w:rPr>
        <w:t>P</w:t>
      </w:r>
      <w:r w:rsidR="004B74BF" w:rsidRPr="004B74BF">
        <w:rPr>
          <w:rFonts w:ascii="Times New Roman" w:hAnsi="Times New Roman" w:cs="Times New Roman"/>
          <w:color w:val="auto"/>
          <w:sz w:val="24"/>
          <w:szCs w:val="24"/>
        </w:rPr>
        <w:t>olice Vision 2025 lays out a strategy for police over the next decade. Its transformation decisions will prioritise keeping people safe and providing a trustworthy, cost-effective service</w:t>
      </w:r>
      <w:r w:rsidR="00452B43">
        <w:rPr>
          <w:rFonts w:ascii="Times New Roman" w:hAnsi="Times New Roman" w:cs="Times New Roman"/>
          <w:color w:val="auto"/>
          <w:sz w:val="24"/>
          <w:szCs w:val="24"/>
        </w:rPr>
        <w:t xml:space="preserve"> and i</w:t>
      </w:r>
      <w:r w:rsidR="004B74BF" w:rsidRPr="004B74BF">
        <w:rPr>
          <w:rFonts w:ascii="Times New Roman" w:hAnsi="Times New Roman" w:cs="Times New Roman"/>
          <w:color w:val="auto"/>
          <w:sz w:val="24"/>
          <w:szCs w:val="24"/>
        </w:rPr>
        <w:t xml:space="preserve">t should inspire officers, staff, volunteers, police commissioners, chief constables, and the general public. </w:t>
      </w:r>
    </w:p>
    <w:p w14:paraId="40EB4F39" w14:textId="77777777" w:rsidR="00C51538" w:rsidRDefault="00C51538" w:rsidP="002F0B1E">
      <w:pPr>
        <w:overflowPunct/>
        <w:autoSpaceDE/>
        <w:autoSpaceDN/>
        <w:adjustRightInd/>
        <w:jc w:val="both"/>
        <w:textAlignment w:val="auto"/>
        <w:rPr>
          <w:rFonts w:ascii="Times New Roman" w:hAnsi="Times New Roman" w:cs="Times New Roman"/>
          <w:color w:val="auto"/>
          <w:sz w:val="24"/>
          <w:szCs w:val="24"/>
        </w:rPr>
      </w:pPr>
    </w:p>
    <w:p w14:paraId="366C8649" w14:textId="15C1A533" w:rsidR="001B72AC" w:rsidRDefault="00681991" w:rsidP="002F0B1E">
      <w:pPr>
        <w:overflowPunct/>
        <w:autoSpaceDE/>
        <w:autoSpaceDN/>
        <w:adjustRightInd/>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Additionally</w:t>
      </w:r>
      <w:r w:rsidR="000C27E5">
        <w:rPr>
          <w:rFonts w:ascii="Times New Roman" w:hAnsi="Times New Roman" w:cs="Times New Roman"/>
          <w:color w:val="auto"/>
          <w:sz w:val="24"/>
          <w:szCs w:val="24"/>
        </w:rPr>
        <w:t>, t</w:t>
      </w:r>
      <w:r w:rsidR="005B1174">
        <w:rPr>
          <w:rFonts w:ascii="Times New Roman" w:hAnsi="Times New Roman" w:cs="Times New Roman"/>
          <w:color w:val="auto"/>
          <w:sz w:val="24"/>
          <w:szCs w:val="24"/>
        </w:rPr>
        <w:t xml:space="preserve">he College of Policing (CoP) is the professional body for policing and an essential component of the modern police force. </w:t>
      </w:r>
      <w:r w:rsidR="005B1174" w:rsidRPr="005B1174">
        <w:rPr>
          <w:rFonts w:ascii="Times New Roman" w:hAnsi="Times New Roman" w:cs="Times New Roman"/>
          <w:color w:val="auto"/>
          <w:sz w:val="24"/>
          <w:szCs w:val="24"/>
        </w:rPr>
        <w:t>CoP has five objectives, including promoting ethics, values, and integrity standards, encouraging evidence-based practice, and developing professional practice standards</w:t>
      </w:r>
      <w:r w:rsidR="005B1174">
        <w:rPr>
          <w:rFonts w:ascii="Times New Roman" w:hAnsi="Times New Roman" w:cs="Times New Roman"/>
          <w:color w:val="auto"/>
          <w:sz w:val="24"/>
          <w:szCs w:val="24"/>
        </w:rPr>
        <w:t xml:space="preserve"> (College </w:t>
      </w:r>
      <w:r w:rsidR="000C27E5">
        <w:rPr>
          <w:rFonts w:ascii="Times New Roman" w:hAnsi="Times New Roman" w:cs="Times New Roman"/>
          <w:color w:val="auto"/>
          <w:sz w:val="24"/>
          <w:szCs w:val="24"/>
        </w:rPr>
        <w:t xml:space="preserve">of Policing, 2024). </w:t>
      </w:r>
      <w:r w:rsidR="00083CB8">
        <w:rPr>
          <w:rFonts w:ascii="Times New Roman" w:hAnsi="Times New Roman" w:cs="Times New Roman"/>
          <w:color w:val="auto"/>
          <w:sz w:val="24"/>
          <w:szCs w:val="24"/>
        </w:rPr>
        <w:t>I</w:t>
      </w:r>
      <w:r w:rsidR="001B72AC">
        <w:rPr>
          <w:rFonts w:ascii="Times New Roman" w:hAnsi="Times New Roman" w:cs="Times New Roman"/>
          <w:color w:val="auto"/>
          <w:sz w:val="24"/>
          <w:szCs w:val="24"/>
        </w:rPr>
        <w:t>n</w:t>
      </w:r>
      <w:r w:rsidR="00083CB8">
        <w:rPr>
          <w:rFonts w:ascii="Times New Roman" w:hAnsi="Times New Roman" w:cs="Times New Roman"/>
          <w:color w:val="auto"/>
          <w:sz w:val="24"/>
          <w:szCs w:val="24"/>
        </w:rPr>
        <w:t xml:space="preserve"> order to put these objectives into practice, the College of Policing established a professional framework for the training of police officers and staff called, The Police Education Qualification Framework (PEQF) (College of Policing</w:t>
      </w:r>
      <w:r w:rsidR="00C51538">
        <w:rPr>
          <w:rFonts w:ascii="Times New Roman" w:hAnsi="Times New Roman" w:cs="Times New Roman"/>
          <w:color w:val="auto"/>
          <w:sz w:val="24"/>
          <w:szCs w:val="24"/>
        </w:rPr>
        <w:t>,</w:t>
      </w:r>
      <w:r w:rsidR="00083CB8">
        <w:rPr>
          <w:rFonts w:ascii="Times New Roman" w:hAnsi="Times New Roman" w:cs="Times New Roman"/>
          <w:color w:val="auto"/>
          <w:sz w:val="24"/>
          <w:szCs w:val="24"/>
        </w:rPr>
        <w:t xml:space="preserve"> 2021). </w:t>
      </w:r>
      <w:r w:rsidR="005B1174">
        <w:rPr>
          <w:rFonts w:ascii="Times New Roman" w:hAnsi="Times New Roman" w:cs="Times New Roman"/>
          <w:color w:val="auto"/>
          <w:sz w:val="24"/>
          <w:szCs w:val="24"/>
        </w:rPr>
        <w:t>P</w:t>
      </w:r>
      <w:r w:rsidR="00D1614F" w:rsidRPr="00D1614F">
        <w:rPr>
          <w:rFonts w:ascii="Times New Roman" w:hAnsi="Times New Roman" w:cs="Times New Roman"/>
          <w:color w:val="auto"/>
          <w:sz w:val="24"/>
          <w:szCs w:val="24"/>
        </w:rPr>
        <w:t>olice departments have changed over time in terms of recruitment practices, lack of standards, and assistance and resources for learning. The introduction of the Police Education Qualification Framework (PEQF)</w:t>
      </w:r>
      <w:r w:rsidR="000651F4">
        <w:rPr>
          <w:rFonts w:ascii="Times New Roman" w:hAnsi="Times New Roman" w:cs="Times New Roman"/>
          <w:color w:val="auto"/>
          <w:sz w:val="24"/>
          <w:szCs w:val="24"/>
        </w:rPr>
        <w:t>, which was launched in 2016,</w:t>
      </w:r>
      <w:r w:rsidR="00D1614F" w:rsidRPr="00D1614F">
        <w:rPr>
          <w:rFonts w:ascii="Times New Roman" w:hAnsi="Times New Roman" w:cs="Times New Roman"/>
          <w:color w:val="auto"/>
          <w:sz w:val="24"/>
          <w:szCs w:val="24"/>
        </w:rPr>
        <w:t xml:space="preserve"> addressed the pressing need for standardisation in this field</w:t>
      </w:r>
      <w:r w:rsidR="000651F4">
        <w:rPr>
          <w:rFonts w:ascii="Times New Roman" w:hAnsi="Times New Roman" w:cs="Times New Roman"/>
          <w:color w:val="auto"/>
          <w:sz w:val="24"/>
          <w:szCs w:val="24"/>
        </w:rPr>
        <w:t>, and its</w:t>
      </w:r>
      <w:r w:rsidR="00D1614F" w:rsidRPr="00D1614F">
        <w:rPr>
          <w:rFonts w:ascii="Times New Roman" w:hAnsi="Times New Roman" w:cs="Times New Roman"/>
          <w:color w:val="auto"/>
          <w:sz w:val="24"/>
          <w:szCs w:val="24"/>
        </w:rPr>
        <w:t xml:space="preserve"> curriculum is contemporary and in line with the educational standards established in Wales and England</w:t>
      </w:r>
      <w:r w:rsidR="00084AD6">
        <w:rPr>
          <w:rFonts w:ascii="Times New Roman" w:hAnsi="Times New Roman" w:cs="Times New Roman"/>
          <w:color w:val="auto"/>
          <w:sz w:val="24"/>
          <w:szCs w:val="24"/>
        </w:rPr>
        <w:t xml:space="preserve"> (College of Policing, 2021).</w:t>
      </w:r>
      <w:r w:rsidR="00664307">
        <w:rPr>
          <w:rFonts w:ascii="Times New Roman" w:hAnsi="Times New Roman" w:cs="Times New Roman"/>
          <w:color w:val="auto"/>
          <w:sz w:val="24"/>
          <w:szCs w:val="24"/>
        </w:rPr>
        <w:t xml:space="preserve"> </w:t>
      </w:r>
      <w:r w:rsidR="00664307" w:rsidRPr="00664307">
        <w:rPr>
          <w:rFonts w:ascii="Times New Roman" w:hAnsi="Times New Roman" w:cs="Times New Roman"/>
          <w:color w:val="auto"/>
          <w:sz w:val="24"/>
          <w:szCs w:val="24"/>
        </w:rPr>
        <w:t>As part of this framework, the Degree Holder Entry Programme and Police Constable Degree Apprenticeship were introduced in England and Wales in 2020.</w:t>
      </w:r>
      <w:r w:rsidR="00664307">
        <w:rPr>
          <w:rFonts w:ascii="Times New Roman" w:hAnsi="Times New Roman" w:cs="Times New Roman"/>
          <w:color w:val="auto"/>
          <w:sz w:val="24"/>
          <w:szCs w:val="24"/>
        </w:rPr>
        <w:t xml:space="preserve"> </w:t>
      </w:r>
      <w:r w:rsidR="001B72AC" w:rsidRPr="001B72AC">
        <w:rPr>
          <w:rFonts w:ascii="Times New Roman" w:hAnsi="Times New Roman" w:cs="Times New Roman"/>
          <w:color w:val="auto"/>
          <w:sz w:val="24"/>
          <w:szCs w:val="24"/>
        </w:rPr>
        <w:t>This approach included a recognition of the need for personnel change to ensure that the police force can respond to changing needs</w:t>
      </w:r>
      <w:r w:rsidR="001B72AC">
        <w:rPr>
          <w:rFonts w:ascii="Times New Roman" w:hAnsi="Times New Roman" w:cs="Times New Roman"/>
          <w:color w:val="auto"/>
          <w:sz w:val="24"/>
          <w:szCs w:val="24"/>
        </w:rPr>
        <w:t xml:space="preserve">, including the role of professionalism. </w:t>
      </w:r>
      <w:r w:rsidR="001B72AC" w:rsidRPr="001B72AC">
        <w:rPr>
          <w:rFonts w:ascii="Times New Roman" w:hAnsi="Times New Roman" w:cs="Times New Roman"/>
          <w:color w:val="auto"/>
          <w:sz w:val="24"/>
          <w:szCs w:val="24"/>
        </w:rPr>
        <w:t>Policies outlined adjustments to recruitment, remuneration, recognising employees' talents and knowledge, placing a larger emphasis on education, and requiring recruits to be graduate professionals, enhancing leadership and management capability, and strengthening and promoting digital skills</w:t>
      </w:r>
      <w:r w:rsidR="001B72AC">
        <w:rPr>
          <w:rFonts w:ascii="Times New Roman" w:hAnsi="Times New Roman" w:cs="Times New Roman"/>
          <w:color w:val="auto"/>
          <w:sz w:val="24"/>
          <w:szCs w:val="24"/>
        </w:rPr>
        <w:t xml:space="preserve"> (College of Policing, 2021a). </w:t>
      </w:r>
    </w:p>
    <w:p w14:paraId="5EFA3070" w14:textId="77777777" w:rsidR="00B10BE7" w:rsidRDefault="00B10BE7" w:rsidP="002F0B1E">
      <w:pPr>
        <w:overflowPunct/>
        <w:autoSpaceDE/>
        <w:autoSpaceDN/>
        <w:adjustRightInd/>
        <w:jc w:val="both"/>
        <w:textAlignment w:val="auto"/>
        <w:rPr>
          <w:rFonts w:ascii="Times New Roman" w:hAnsi="Times New Roman" w:cs="Times New Roman"/>
          <w:color w:val="auto"/>
          <w:sz w:val="24"/>
          <w:szCs w:val="24"/>
        </w:rPr>
      </w:pPr>
    </w:p>
    <w:p w14:paraId="78E523F7" w14:textId="30FD0E91" w:rsidR="00121769" w:rsidRDefault="00B10BE7" w:rsidP="002F0B1E">
      <w:pPr>
        <w:overflowPunct/>
        <w:autoSpaceDE/>
        <w:autoSpaceDN/>
        <w:adjustRightInd/>
        <w:jc w:val="both"/>
        <w:textAlignment w:val="auto"/>
        <w:rPr>
          <w:rFonts w:ascii="Times New Roman" w:hAnsi="Times New Roman" w:cs="Times New Roman"/>
          <w:color w:val="auto"/>
          <w:sz w:val="24"/>
          <w:szCs w:val="24"/>
        </w:rPr>
      </w:pPr>
      <w:r w:rsidRPr="00B10BE7">
        <w:rPr>
          <w:rFonts w:ascii="Times New Roman" w:hAnsi="Times New Roman" w:cs="Times New Roman"/>
          <w:color w:val="auto"/>
          <w:sz w:val="24"/>
          <w:szCs w:val="24"/>
        </w:rPr>
        <w:t xml:space="preserve">The additional inputs that student officers now receive, according to Heslop (2011), are in line with ideas of what constitutes a "profession," including the provision of public services, a code of ethics, self-regulation, independence and judgement, a body of expert knowledge with control over application, and educational credentials. The police offer the first five, and with the addition of the degree requirements, all six are now offered, putting it on par with the legal and medical professions, among others. </w:t>
      </w:r>
      <w:r w:rsidR="002F0B1E">
        <w:rPr>
          <w:rFonts w:ascii="Times New Roman" w:hAnsi="Times New Roman" w:cs="Times New Roman"/>
          <w:color w:val="auto"/>
          <w:sz w:val="24"/>
          <w:szCs w:val="24"/>
        </w:rPr>
        <w:t xml:space="preserve">Furthermore, </w:t>
      </w:r>
      <w:r w:rsidR="00121769" w:rsidRPr="00121769">
        <w:rPr>
          <w:rFonts w:ascii="Times New Roman" w:hAnsi="Times New Roman" w:cs="Times New Roman"/>
          <w:color w:val="auto"/>
          <w:sz w:val="24"/>
          <w:szCs w:val="24"/>
        </w:rPr>
        <w:t>The PEQF has the ability to restore police officers' status as moral beings and grant them the necessary authority and relational autonomy to carry out their responsibilities. Understanding the social sciences and the function of the police in society is important information that goes beyond concentrating only on technical, logical, and narrowly defined what works agendas</w:t>
      </w:r>
      <w:r w:rsidR="00121769">
        <w:rPr>
          <w:rFonts w:ascii="Times New Roman" w:hAnsi="Times New Roman" w:cs="Times New Roman"/>
          <w:color w:val="auto"/>
          <w:sz w:val="24"/>
          <w:szCs w:val="24"/>
        </w:rPr>
        <w:t xml:space="preserve"> (Christopher,</w:t>
      </w:r>
      <w:r w:rsidR="0045148A">
        <w:rPr>
          <w:rFonts w:ascii="Times New Roman" w:hAnsi="Times New Roman" w:cs="Times New Roman"/>
          <w:color w:val="auto"/>
          <w:sz w:val="24"/>
          <w:szCs w:val="24"/>
        </w:rPr>
        <w:t xml:space="preserve"> S.</w:t>
      </w:r>
      <w:r w:rsidR="00121769">
        <w:rPr>
          <w:rFonts w:ascii="Times New Roman" w:hAnsi="Times New Roman" w:cs="Times New Roman"/>
          <w:color w:val="auto"/>
          <w:sz w:val="24"/>
          <w:szCs w:val="24"/>
        </w:rPr>
        <w:t xml:space="preserve"> 2015). </w:t>
      </w:r>
      <w:r w:rsidR="00121769" w:rsidRPr="00121769">
        <w:rPr>
          <w:rFonts w:ascii="Times New Roman" w:hAnsi="Times New Roman" w:cs="Times New Roman"/>
          <w:color w:val="auto"/>
          <w:sz w:val="24"/>
          <w:szCs w:val="24"/>
        </w:rPr>
        <w:t>The Police Now project is a prime illustration. This graduate entry course has had some success in encouraging applicants to consider how they may contribute to the areas they police</w:t>
      </w:r>
      <w:r w:rsidR="00121769">
        <w:rPr>
          <w:rFonts w:ascii="Times New Roman" w:hAnsi="Times New Roman" w:cs="Times New Roman"/>
          <w:color w:val="auto"/>
          <w:sz w:val="24"/>
          <w:szCs w:val="24"/>
        </w:rPr>
        <w:t xml:space="preserve"> (Wood,</w:t>
      </w:r>
      <w:r w:rsidR="0045148A">
        <w:rPr>
          <w:rFonts w:ascii="Times New Roman" w:hAnsi="Times New Roman" w:cs="Times New Roman"/>
          <w:color w:val="auto"/>
          <w:sz w:val="24"/>
          <w:szCs w:val="24"/>
        </w:rPr>
        <w:t xml:space="preserve"> D.A.</w:t>
      </w:r>
      <w:r w:rsidR="00121769">
        <w:rPr>
          <w:rFonts w:ascii="Times New Roman" w:hAnsi="Times New Roman" w:cs="Times New Roman"/>
          <w:color w:val="auto"/>
          <w:sz w:val="24"/>
          <w:szCs w:val="24"/>
        </w:rPr>
        <w:t xml:space="preserve"> 2019). </w:t>
      </w:r>
      <w:r w:rsidR="00121769" w:rsidRPr="00121769">
        <w:rPr>
          <w:rFonts w:ascii="Times New Roman" w:hAnsi="Times New Roman" w:cs="Times New Roman"/>
          <w:color w:val="auto"/>
          <w:sz w:val="24"/>
          <w:szCs w:val="24"/>
        </w:rPr>
        <w:t>Compared to other police officers not participating in the training, those assuming the role of District Ward Officer felt more a part of the community, were more aware of procedural justice, and made sure everyone they encountered was treated equally</w:t>
      </w:r>
      <w:r w:rsidR="00121769">
        <w:rPr>
          <w:rFonts w:ascii="Times New Roman" w:hAnsi="Times New Roman" w:cs="Times New Roman"/>
          <w:color w:val="auto"/>
          <w:sz w:val="24"/>
          <w:szCs w:val="24"/>
        </w:rPr>
        <w:t xml:space="preserve"> with the same approach (Yesberg and Dawson, 2017</w:t>
      </w:r>
      <w:r w:rsidR="0045148A">
        <w:rPr>
          <w:rFonts w:ascii="Times New Roman" w:hAnsi="Times New Roman" w:cs="Times New Roman"/>
          <w:color w:val="auto"/>
          <w:sz w:val="24"/>
          <w:szCs w:val="24"/>
        </w:rPr>
        <w:t>a</w:t>
      </w:r>
      <w:r w:rsidR="00121769">
        <w:rPr>
          <w:rFonts w:ascii="Times New Roman" w:hAnsi="Times New Roman" w:cs="Times New Roman"/>
          <w:color w:val="auto"/>
          <w:sz w:val="24"/>
          <w:szCs w:val="24"/>
        </w:rPr>
        <w:t>).</w:t>
      </w:r>
    </w:p>
    <w:p w14:paraId="6E0473AA" w14:textId="77777777" w:rsidR="002F0B1E" w:rsidRDefault="002F0B1E" w:rsidP="002F0B1E">
      <w:pPr>
        <w:overflowPunct/>
        <w:autoSpaceDE/>
        <w:autoSpaceDN/>
        <w:adjustRightInd/>
        <w:jc w:val="both"/>
        <w:textAlignment w:val="auto"/>
        <w:rPr>
          <w:rFonts w:ascii="Times New Roman" w:hAnsi="Times New Roman" w:cs="Times New Roman"/>
          <w:color w:val="auto"/>
          <w:sz w:val="24"/>
          <w:szCs w:val="24"/>
        </w:rPr>
      </w:pPr>
    </w:p>
    <w:p w14:paraId="0E72F642" w14:textId="6234EBDB" w:rsidR="002F0B1E" w:rsidRPr="00AB2261" w:rsidRDefault="002F0B1E" w:rsidP="002F0B1E">
      <w:pPr>
        <w:overflowPunct/>
        <w:autoSpaceDE/>
        <w:autoSpaceDN/>
        <w:adjustRightInd/>
        <w:jc w:val="both"/>
        <w:textAlignment w:val="auto"/>
        <w:rPr>
          <w:rFonts w:ascii="Times New Roman" w:hAnsi="Times New Roman" w:cs="Times New Roman"/>
          <w:color w:val="auto"/>
          <w:sz w:val="24"/>
          <w:szCs w:val="24"/>
        </w:rPr>
      </w:pPr>
      <w:r w:rsidRPr="00AB2261">
        <w:rPr>
          <w:rFonts w:ascii="Times New Roman" w:hAnsi="Times New Roman" w:cs="Times New Roman"/>
          <w:color w:val="auto"/>
          <w:sz w:val="24"/>
          <w:szCs w:val="24"/>
        </w:rPr>
        <w:lastRenderedPageBreak/>
        <w:t xml:space="preserve">However, it is still unclear to what extent the PEQF's potential will result in these significant improvements. According to some preliminary assessments, one obstacle in this case would be the CoP's uniform approach to developing a national curriculum, which could replicate an environment in which prioritising process over practice becomes the norm. If there is any chance that higher education initiatives will be successful, this gap must be closed. </w:t>
      </w:r>
      <w:r w:rsidR="00AB2261" w:rsidRPr="00AB2261">
        <w:rPr>
          <w:rFonts w:ascii="Times New Roman" w:hAnsi="Times New Roman" w:cs="Times New Roman"/>
          <w:sz w:val="24"/>
          <w:szCs w:val="24"/>
        </w:rPr>
        <w:t>Hough, M. and Stanko, E.A.</w:t>
      </w:r>
      <w:r w:rsidR="00AB2261" w:rsidRPr="00AB2261">
        <w:rPr>
          <w:rFonts w:ascii="Times New Roman" w:hAnsi="Times New Roman" w:cs="Times New Roman"/>
          <w:sz w:val="24"/>
          <w:szCs w:val="24"/>
        </w:rPr>
        <w:t xml:space="preserve"> (2019)</w:t>
      </w:r>
      <w:r w:rsidRPr="00AB2261">
        <w:rPr>
          <w:rFonts w:ascii="Times New Roman" w:hAnsi="Times New Roman" w:cs="Times New Roman"/>
          <w:color w:val="auto"/>
          <w:sz w:val="24"/>
          <w:szCs w:val="24"/>
        </w:rPr>
        <w:t xml:space="preserve"> argues that the PEQF must properly balance imparting the necessary skills to newly appointed officers with providing a theoretical foundation for this knowledge. Understanding the reasons for this situation is necessary to support one's actions. Additionally, they emphasise the need of having a clear concept of what makes an excellent officer and downplay the possibility that this will vary based on the situation and area, ‘‘one size may not fit all’’.</w:t>
      </w:r>
    </w:p>
    <w:p w14:paraId="394BC850" w14:textId="77777777" w:rsidR="00C51538" w:rsidRDefault="00C51538" w:rsidP="005F1371">
      <w:pPr>
        <w:overflowPunct/>
        <w:autoSpaceDE/>
        <w:autoSpaceDN/>
        <w:adjustRightInd/>
        <w:jc w:val="both"/>
        <w:textAlignment w:val="auto"/>
        <w:rPr>
          <w:rFonts w:ascii="Times New Roman" w:hAnsi="Times New Roman" w:cs="Times New Roman"/>
          <w:color w:val="auto"/>
          <w:sz w:val="24"/>
          <w:szCs w:val="24"/>
        </w:rPr>
      </w:pPr>
    </w:p>
    <w:p w14:paraId="2C5D9AAE" w14:textId="6C049566" w:rsidR="00C51538" w:rsidRPr="0063301D" w:rsidRDefault="005C4858" w:rsidP="00C51538">
      <w:pPr>
        <w:overflowPunct/>
        <w:autoSpaceDE/>
        <w:autoSpaceDN/>
        <w:adjustRightInd/>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Moreover, </w:t>
      </w:r>
      <w:r w:rsidRPr="005C4858">
        <w:rPr>
          <w:rFonts w:ascii="Times New Roman" w:hAnsi="Times New Roman" w:cs="Times New Roman"/>
          <w:color w:val="auto"/>
          <w:sz w:val="24"/>
          <w:szCs w:val="24"/>
        </w:rPr>
        <w:t>A long-term professional strategy for policing until 2025 is outlined in the Policing Vision 2025, which was created by the National Police Chiefs Council, the Crime Commissioner, and the Association of Police</w:t>
      </w:r>
      <w:r w:rsidR="00AB2261">
        <w:rPr>
          <w:rFonts w:ascii="Times New Roman" w:hAnsi="Times New Roman" w:cs="Times New Roman"/>
          <w:color w:val="auto"/>
          <w:sz w:val="24"/>
          <w:szCs w:val="24"/>
        </w:rPr>
        <w:t xml:space="preserve"> (NPCC, 2016)</w:t>
      </w:r>
      <w:r w:rsidRPr="005C4858">
        <w:rPr>
          <w:rFonts w:ascii="Times New Roman" w:hAnsi="Times New Roman" w:cs="Times New Roman"/>
          <w:color w:val="auto"/>
          <w:sz w:val="24"/>
          <w:szCs w:val="24"/>
        </w:rPr>
        <w:t xml:space="preserve">. The advancements made from the 2011–2016 publishing </w:t>
      </w:r>
      <w:r w:rsidR="00272C9E" w:rsidRPr="005C4858">
        <w:rPr>
          <w:rFonts w:ascii="Times New Roman" w:hAnsi="Times New Roman" w:cs="Times New Roman"/>
          <w:color w:val="auto"/>
          <w:sz w:val="24"/>
          <w:szCs w:val="24"/>
        </w:rPr>
        <w:t>is</w:t>
      </w:r>
      <w:r w:rsidRPr="005C4858">
        <w:rPr>
          <w:rFonts w:ascii="Times New Roman" w:hAnsi="Times New Roman" w:cs="Times New Roman"/>
          <w:color w:val="auto"/>
          <w:sz w:val="24"/>
          <w:szCs w:val="24"/>
        </w:rPr>
        <w:t xml:space="preserve"> the foundation of the current vision.</w:t>
      </w:r>
      <w:r w:rsidR="00272C9E">
        <w:rPr>
          <w:rFonts w:ascii="Times New Roman" w:hAnsi="Times New Roman" w:cs="Times New Roman"/>
          <w:color w:val="auto"/>
          <w:sz w:val="24"/>
          <w:szCs w:val="24"/>
        </w:rPr>
        <w:t xml:space="preserve"> </w:t>
      </w:r>
      <w:r w:rsidR="00272C9E" w:rsidRPr="00272C9E">
        <w:rPr>
          <w:rFonts w:ascii="Times New Roman" w:hAnsi="Times New Roman" w:cs="Times New Roman"/>
          <w:color w:val="auto"/>
          <w:sz w:val="24"/>
          <w:szCs w:val="24"/>
        </w:rPr>
        <w:t>By 2025, the police force will have completely changed the way it carries out its duty, putting a strong emphasis on risk management, vulnerability, and prevention. Officers, staff members, and volunteers must be motivated by the force's transformation to acquire the adaptability, capacity, and inclusivity needed to adjust to change</w:t>
      </w:r>
      <w:r w:rsidR="00AB2261">
        <w:rPr>
          <w:rFonts w:ascii="Times New Roman" w:hAnsi="Times New Roman" w:cs="Times New Roman"/>
          <w:color w:val="auto"/>
          <w:sz w:val="24"/>
          <w:szCs w:val="24"/>
        </w:rPr>
        <w:t xml:space="preserve"> (NPCC, 2016)</w:t>
      </w:r>
      <w:r w:rsidR="00272C9E" w:rsidRPr="00272C9E">
        <w:rPr>
          <w:rFonts w:ascii="Times New Roman" w:hAnsi="Times New Roman" w:cs="Times New Roman"/>
          <w:color w:val="auto"/>
          <w:sz w:val="24"/>
          <w:szCs w:val="24"/>
        </w:rPr>
        <w:t xml:space="preserve">. It will be possible to reduce crime and investigate it using a whole-system approach, which will also contribute to efficient service delivery. Partnerships across the public, private, and respective sectors will boost services at the national, cross-sector, and local levels. In 2025, services will be provided by a professional workforce with the knowledge and talents required for law enforcement. </w:t>
      </w:r>
      <w:r w:rsidR="005F1371" w:rsidRPr="005F1371">
        <w:rPr>
          <w:rFonts w:ascii="Times New Roman" w:hAnsi="Times New Roman" w:cs="Times New Roman"/>
          <w:color w:val="auto"/>
          <w:sz w:val="24"/>
          <w:szCs w:val="24"/>
        </w:rPr>
        <w:t>The Policing Vision 2025 has outlined the precise changes that will occur, with a focus on how policing will be seen as more professional with a workforce that is more representative and has the necessary training, experience, and resources to fulfil demanding standards</w:t>
      </w:r>
      <w:r w:rsidR="00224394">
        <w:rPr>
          <w:rFonts w:ascii="Times New Roman" w:hAnsi="Times New Roman" w:cs="Times New Roman"/>
          <w:color w:val="auto"/>
          <w:sz w:val="24"/>
          <w:szCs w:val="24"/>
        </w:rPr>
        <w:t xml:space="preserve"> (College of Policing, 2019)</w:t>
      </w:r>
      <w:r w:rsidR="005F1371" w:rsidRPr="005F1371">
        <w:rPr>
          <w:rFonts w:ascii="Times New Roman" w:hAnsi="Times New Roman" w:cs="Times New Roman"/>
          <w:color w:val="auto"/>
          <w:sz w:val="24"/>
          <w:szCs w:val="24"/>
        </w:rPr>
        <w:t xml:space="preserve">. </w:t>
      </w:r>
      <w:r w:rsidR="00C51538">
        <w:rPr>
          <w:rFonts w:ascii="Times New Roman" w:hAnsi="Times New Roman" w:cs="Times New Roman"/>
          <w:color w:val="auto"/>
          <w:sz w:val="24"/>
          <w:szCs w:val="24"/>
        </w:rPr>
        <w:t>Many would question the importance of The Police Vision 2025 and why policing needs to change. To answer that, a</w:t>
      </w:r>
      <w:r w:rsidR="00C51538" w:rsidRPr="0063301D">
        <w:rPr>
          <w:rFonts w:ascii="Times New Roman" w:hAnsi="Times New Roman" w:cs="Times New Roman"/>
          <w:color w:val="auto"/>
          <w:sz w:val="24"/>
          <w:szCs w:val="24"/>
        </w:rPr>
        <w:t>s globalisation accelerates and new issues emerge, the police objective becomes increasingly complex. As the population ages, communities will grow more diverse and complex, needing more sophisticated responses. Proposals to empower locally elected mayors to manage combined authorities for health, policing, and social services have the potential to promote more integrated working practices</w:t>
      </w:r>
      <w:r w:rsidR="008213D3">
        <w:rPr>
          <w:rFonts w:ascii="Times New Roman" w:hAnsi="Times New Roman" w:cs="Times New Roman"/>
          <w:color w:val="auto"/>
          <w:sz w:val="24"/>
          <w:szCs w:val="24"/>
        </w:rPr>
        <w:t xml:space="preserve"> (RUSI, 2018).</w:t>
      </w:r>
    </w:p>
    <w:p w14:paraId="495DBE62" w14:textId="77777777" w:rsidR="00C51538" w:rsidRPr="002F0B1E" w:rsidRDefault="00C51538" w:rsidP="002F0B1E">
      <w:pPr>
        <w:overflowPunct/>
        <w:autoSpaceDE/>
        <w:autoSpaceDN/>
        <w:adjustRightInd/>
        <w:jc w:val="both"/>
        <w:textAlignment w:val="auto"/>
        <w:rPr>
          <w:rFonts w:ascii="Times New Roman" w:hAnsi="Times New Roman" w:cs="Times New Roman"/>
          <w:color w:val="auto"/>
          <w:sz w:val="24"/>
          <w:szCs w:val="24"/>
        </w:rPr>
      </w:pPr>
    </w:p>
    <w:p w14:paraId="7210ACFF" w14:textId="7D24B60A" w:rsidR="00F669DC" w:rsidRDefault="00B62BE2" w:rsidP="00F42FFF">
      <w:pPr>
        <w:overflowPunct/>
        <w:autoSpaceDE/>
        <w:autoSpaceDN/>
        <w:adjustRightInd/>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I am constantly working to fulfil the role of modern professionalism as a police officer and will continue to do so throughout my </w:t>
      </w:r>
      <w:r w:rsidR="00F42FFF">
        <w:rPr>
          <w:rFonts w:ascii="Times New Roman" w:hAnsi="Times New Roman" w:cs="Times New Roman"/>
          <w:color w:val="auto"/>
          <w:sz w:val="24"/>
          <w:szCs w:val="24"/>
        </w:rPr>
        <w:t>career</w:t>
      </w:r>
      <w:r>
        <w:rPr>
          <w:rFonts w:ascii="Times New Roman" w:hAnsi="Times New Roman" w:cs="Times New Roman"/>
          <w:color w:val="auto"/>
          <w:sz w:val="24"/>
          <w:szCs w:val="24"/>
        </w:rPr>
        <w:t xml:space="preserve"> </w:t>
      </w:r>
      <w:r w:rsidR="00F42FFF">
        <w:rPr>
          <w:rFonts w:ascii="Times New Roman" w:hAnsi="Times New Roman" w:cs="Times New Roman"/>
          <w:color w:val="auto"/>
          <w:sz w:val="24"/>
          <w:szCs w:val="24"/>
        </w:rPr>
        <w:t xml:space="preserve">to meet the </w:t>
      </w:r>
      <w:r>
        <w:rPr>
          <w:rFonts w:ascii="Times New Roman" w:hAnsi="Times New Roman" w:cs="Times New Roman"/>
          <w:color w:val="auto"/>
          <w:sz w:val="24"/>
          <w:szCs w:val="24"/>
        </w:rPr>
        <w:t xml:space="preserve">changing standards required. An example of </w:t>
      </w:r>
      <w:r w:rsidR="00F42FFF">
        <w:rPr>
          <w:rFonts w:ascii="Times New Roman" w:hAnsi="Times New Roman" w:cs="Times New Roman"/>
          <w:color w:val="auto"/>
          <w:sz w:val="24"/>
          <w:szCs w:val="24"/>
        </w:rPr>
        <w:t>how I have conducted professionals during an incident was when I attended a call involving a suicidal male on a bridge, who was in possession of a</w:t>
      </w:r>
      <w:r w:rsidR="00F669DC">
        <w:rPr>
          <w:rFonts w:ascii="Times New Roman" w:hAnsi="Times New Roman" w:cs="Times New Roman"/>
          <w:color w:val="auto"/>
          <w:sz w:val="24"/>
          <w:szCs w:val="24"/>
        </w:rPr>
        <w:t xml:space="preserve"> knife. During a night shift I received a report from a member of the public stating that there was a young male sat on a bridge over the motorway, on the wrong side of the barrier. They stated that this male was dangling his legs, with his head near enough on his lap. Rocking back and forth, and he was holding a shiny object in his hands. Upon attendance with my colleague, it became apparent that this object was in fact a small knife. </w:t>
      </w:r>
    </w:p>
    <w:p w14:paraId="1242EF3F" w14:textId="77777777" w:rsidR="00F669DC" w:rsidRDefault="00F669DC" w:rsidP="00F42FFF">
      <w:pPr>
        <w:overflowPunct/>
        <w:autoSpaceDE/>
        <w:autoSpaceDN/>
        <w:adjustRightInd/>
        <w:jc w:val="both"/>
        <w:textAlignment w:val="auto"/>
        <w:rPr>
          <w:rFonts w:ascii="Times New Roman" w:hAnsi="Times New Roman" w:cs="Times New Roman"/>
          <w:color w:val="auto"/>
          <w:sz w:val="24"/>
          <w:szCs w:val="24"/>
        </w:rPr>
      </w:pPr>
    </w:p>
    <w:p w14:paraId="507DF9ED" w14:textId="39320D34" w:rsidR="00F669DC" w:rsidRDefault="00F669DC" w:rsidP="00F42FFF">
      <w:pPr>
        <w:overflowPunct/>
        <w:autoSpaceDE/>
        <w:autoSpaceDN/>
        <w:adjustRightInd/>
        <w:jc w:val="both"/>
        <w:textAlignment w:val="auto"/>
        <w:rPr>
          <w:rFonts w:ascii="Times New Roman" w:hAnsi="Times New Roman" w:cs="Times New Roman"/>
          <w:color w:val="auto"/>
          <w:sz w:val="24"/>
          <w:szCs w:val="24"/>
        </w:rPr>
      </w:pPr>
      <w:r>
        <w:rPr>
          <w:rFonts w:ascii="Times New Roman" w:hAnsi="Times New Roman" w:cs="Times New Roman"/>
          <w:color w:val="auto"/>
          <w:sz w:val="24"/>
          <w:szCs w:val="24"/>
        </w:rPr>
        <w:t>I considered the tactical options I had available to me, one being my colleague</w:t>
      </w:r>
      <w:r w:rsidR="00966DE6">
        <w:rPr>
          <w:rFonts w:ascii="Times New Roman" w:hAnsi="Times New Roman" w:cs="Times New Roman"/>
          <w:color w:val="auto"/>
          <w:sz w:val="24"/>
          <w:szCs w:val="24"/>
        </w:rPr>
        <w:t xml:space="preserve">s </w:t>
      </w:r>
      <w:r>
        <w:rPr>
          <w:rFonts w:ascii="Times New Roman" w:hAnsi="Times New Roman" w:cs="Times New Roman"/>
          <w:color w:val="auto"/>
          <w:sz w:val="24"/>
          <w:szCs w:val="24"/>
        </w:rPr>
        <w:t xml:space="preserve">taser. I requested that my partner drew their taser in a concealed position in order to protect ourselves and other person present, including the male. However, I wanted to use this tactic as a last resort due </w:t>
      </w:r>
      <w:r w:rsidR="00966DE6">
        <w:rPr>
          <w:rFonts w:ascii="Times New Roman" w:hAnsi="Times New Roman" w:cs="Times New Roman"/>
          <w:color w:val="auto"/>
          <w:sz w:val="24"/>
          <w:szCs w:val="24"/>
        </w:rPr>
        <w:t xml:space="preserve">to </w:t>
      </w:r>
      <w:r>
        <w:rPr>
          <w:rFonts w:ascii="Times New Roman" w:hAnsi="Times New Roman" w:cs="Times New Roman"/>
          <w:color w:val="auto"/>
          <w:sz w:val="24"/>
          <w:szCs w:val="24"/>
        </w:rPr>
        <w:t>environmental factors, and the fact that this male was currently experiencing a medical situation. As a result, I believed that the best course of action would b</w:t>
      </w:r>
      <w:r w:rsidR="00966DE6">
        <w:rPr>
          <w:rFonts w:ascii="Times New Roman" w:hAnsi="Times New Roman" w:cs="Times New Roman"/>
          <w:color w:val="auto"/>
          <w:sz w:val="24"/>
          <w:szCs w:val="24"/>
        </w:rPr>
        <w:t>e the</w:t>
      </w:r>
      <w:r>
        <w:rPr>
          <w:rFonts w:ascii="Times New Roman" w:hAnsi="Times New Roman" w:cs="Times New Roman"/>
          <w:color w:val="auto"/>
          <w:sz w:val="24"/>
          <w:szCs w:val="24"/>
        </w:rPr>
        <w:t xml:space="preserve"> use</w:t>
      </w:r>
      <w:r w:rsidR="00966DE6">
        <w:rPr>
          <w:rFonts w:ascii="Times New Roman" w:hAnsi="Times New Roman" w:cs="Times New Roman"/>
          <w:color w:val="auto"/>
          <w:sz w:val="24"/>
          <w:szCs w:val="24"/>
        </w:rPr>
        <w:t xml:space="preserve"> of</w:t>
      </w:r>
      <w:r>
        <w:rPr>
          <w:rFonts w:ascii="Times New Roman" w:hAnsi="Times New Roman" w:cs="Times New Roman"/>
          <w:color w:val="auto"/>
          <w:sz w:val="24"/>
          <w:szCs w:val="24"/>
        </w:rPr>
        <w:t xml:space="preserve"> tactical communication rather than use of force. By doing so, I was able to </w:t>
      </w:r>
      <w:r w:rsidR="00036D5F">
        <w:rPr>
          <w:rFonts w:ascii="Times New Roman" w:hAnsi="Times New Roman" w:cs="Times New Roman"/>
          <w:color w:val="auto"/>
          <w:sz w:val="24"/>
          <w:szCs w:val="24"/>
        </w:rPr>
        <w:t xml:space="preserve">negotiate with the </w:t>
      </w:r>
      <w:r w:rsidR="00036D5F">
        <w:rPr>
          <w:rFonts w:ascii="Times New Roman" w:hAnsi="Times New Roman" w:cs="Times New Roman"/>
          <w:color w:val="auto"/>
          <w:sz w:val="24"/>
          <w:szCs w:val="24"/>
        </w:rPr>
        <w:lastRenderedPageBreak/>
        <w:t>male and convinced him to come back onto the right side of the barrier, placing the knife on the floor and kicking it out of reach</w:t>
      </w:r>
      <w:r w:rsidR="0011052C">
        <w:rPr>
          <w:rFonts w:ascii="Times New Roman" w:hAnsi="Times New Roman" w:cs="Times New Roman"/>
          <w:color w:val="auto"/>
          <w:sz w:val="24"/>
          <w:szCs w:val="24"/>
        </w:rPr>
        <w:t>.</w:t>
      </w:r>
      <w:r w:rsidR="00966DE6">
        <w:rPr>
          <w:rFonts w:ascii="Times New Roman" w:hAnsi="Times New Roman" w:cs="Times New Roman"/>
          <w:color w:val="auto"/>
          <w:sz w:val="24"/>
          <w:szCs w:val="24"/>
        </w:rPr>
        <w:t xml:space="preserve"> I later deemed the male to have no capacity and detained him under the act accordingly. Due to the males demeanour and the fact that he was experiencing a medical episode, I decided that the male would be questioned about the offence of </w:t>
      </w:r>
      <w:r w:rsidR="005A5400">
        <w:rPr>
          <w:rFonts w:ascii="Times New Roman" w:hAnsi="Times New Roman" w:cs="Times New Roman"/>
          <w:color w:val="auto"/>
          <w:sz w:val="24"/>
          <w:szCs w:val="24"/>
        </w:rPr>
        <w:t xml:space="preserve">the </w:t>
      </w:r>
      <w:r w:rsidR="00966DE6">
        <w:rPr>
          <w:rFonts w:ascii="Times New Roman" w:hAnsi="Times New Roman" w:cs="Times New Roman"/>
          <w:color w:val="auto"/>
          <w:sz w:val="24"/>
          <w:szCs w:val="24"/>
        </w:rPr>
        <w:t xml:space="preserve">possession of </w:t>
      </w:r>
      <w:r w:rsidR="005A5400">
        <w:rPr>
          <w:rFonts w:ascii="Times New Roman" w:hAnsi="Times New Roman" w:cs="Times New Roman"/>
          <w:color w:val="auto"/>
          <w:sz w:val="24"/>
          <w:szCs w:val="24"/>
        </w:rPr>
        <w:t xml:space="preserve">an offensive weapon in a public place at a later date, as his health and the treatment which he required was my priority. </w:t>
      </w:r>
    </w:p>
    <w:p w14:paraId="77D5152A" w14:textId="77777777" w:rsidR="00F669DC" w:rsidRPr="002F0B1E" w:rsidRDefault="00F669DC" w:rsidP="00F42FFF">
      <w:pPr>
        <w:overflowPunct/>
        <w:autoSpaceDE/>
        <w:autoSpaceDN/>
        <w:adjustRightInd/>
        <w:jc w:val="both"/>
        <w:textAlignment w:val="auto"/>
        <w:rPr>
          <w:rFonts w:ascii="Times New Roman" w:hAnsi="Times New Roman" w:cs="Times New Roman"/>
          <w:color w:val="auto"/>
          <w:sz w:val="24"/>
          <w:szCs w:val="24"/>
        </w:rPr>
      </w:pPr>
    </w:p>
    <w:p w14:paraId="4C66C854" w14:textId="46A56E62" w:rsidR="005D02A0" w:rsidRPr="005D02A0" w:rsidRDefault="005D02A0" w:rsidP="005D02A0">
      <w:pPr>
        <w:overflowPunct/>
        <w:autoSpaceDE/>
        <w:autoSpaceDN/>
        <w:adjustRightInd/>
        <w:jc w:val="both"/>
        <w:textAlignment w:val="auto"/>
        <w:rPr>
          <w:rFonts w:ascii="Times New Roman" w:hAnsi="Times New Roman" w:cs="Times New Roman"/>
          <w:color w:val="auto"/>
          <w:sz w:val="24"/>
          <w:szCs w:val="24"/>
        </w:rPr>
      </w:pPr>
      <w:r w:rsidRPr="005D02A0">
        <w:rPr>
          <w:rFonts w:ascii="Times New Roman" w:hAnsi="Times New Roman" w:cs="Times New Roman"/>
          <w:color w:val="auto"/>
          <w:sz w:val="24"/>
          <w:szCs w:val="24"/>
        </w:rPr>
        <w:t>I was anxious throughout the encounter since I knew the</w:t>
      </w:r>
      <w:r>
        <w:rPr>
          <w:rFonts w:ascii="Times New Roman" w:hAnsi="Times New Roman" w:cs="Times New Roman"/>
          <w:color w:val="auto"/>
          <w:sz w:val="24"/>
          <w:szCs w:val="24"/>
        </w:rPr>
        <w:t xml:space="preserve"> male</w:t>
      </w:r>
      <w:r w:rsidRPr="005D02A0">
        <w:rPr>
          <w:rFonts w:ascii="Times New Roman" w:hAnsi="Times New Roman" w:cs="Times New Roman"/>
          <w:color w:val="auto"/>
          <w:sz w:val="24"/>
          <w:szCs w:val="24"/>
        </w:rPr>
        <w:t xml:space="preserve"> had a knife and could hurt herself</w:t>
      </w:r>
      <w:r>
        <w:rPr>
          <w:rFonts w:ascii="Times New Roman" w:hAnsi="Times New Roman" w:cs="Times New Roman"/>
          <w:color w:val="auto"/>
          <w:sz w:val="24"/>
          <w:szCs w:val="24"/>
        </w:rPr>
        <w:t>, officers, or members of the public to an extreme extent</w:t>
      </w:r>
      <w:r w:rsidRPr="005D02A0">
        <w:rPr>
          <w:rFonts w:ascii="Times New Roman" w:hAnsi="Times New Roman" w:cs="Times New Roman"/>
          <w:color w:val="auto"/>
          <w:sz w:val="24"/>
          <w:szCs w:val="24"/>
        </w:rPr>
        <w:t>, but I also knew that I had to maintain my composure and professionalism to get the matter resolved. I was able to use the National Decision Making model to evaluate all of my alternatives throughout this situation and make sure I brought about a speedy resolution that guaranteed everyone's safety</w:t>
      </w:r>
      <w:r>
        <w:rPr>
          <w:rFonts w:ascii="Times New Roman" w:hAnsi="Times New Roman" w:cs="Times New Roman"/>
          <w:color w:val="auto"/>
          <w:sz w:val="24"/>
          <w:szCs w:val="24"/>
        </w:rPr>
        <w:t>, and this is purely</w:t>
      </w:r>
      <w:r w:rsidRPr="005D02A0">
        <w:rPr>
          <w:rFonts w:ascii="Times New Roman" w:hAnsi="Times New Roman" w:cs="Times New Roman"/>
          <w:color w:val="auto"/>
          <w:sz w:val="24"/>
          <w:szCs w:val="24"/>
        </w:rPr>
        <w:t xml:space="preserve"> because of my continuing development over the past three years</w:t>
      </w:r>
      <w:r>
        <w:rPr>
          <w:rFonts w:ascii="Times New Roman" w:hAnsi="Times New Roman" w:cs="Times New Roman"/>
          <w:color w:val="auto"/>
          <w:sz w:val="24"/>
          <w:szCs w:val="24"/>
        </w:rPr>
        <w:t xml:space="preserve"> I was able to achieve this</w:t>
      </w:r>
      <w:r w:rsidRPr="005D02A0">
        <w:rPr>
          <w:rFonts w:ascii="Times New Roman" w:hAnsi="Times New Roman" w:cs="Times New Roman"/>
          <w:color w:val="auto"/>
          <w:sz w:val="24"/>
          <w:szCs w:val="24"/>
        </w:rPr>
        <w:t>. I think that over the years, I've been able to use my experiences to talk to individuals and have really improved my capacity to speak with people who are under duress</w:t>
      </w:r>
      <w:r>
        <w:rPr>
          <w:rFonts w:ascii="Times New Roman" w:hAnsi="Times New Roman" w:cs="Times New Roman"/>
          <w:color w:val="auto"/>
          <w:sz w:val="24"/>
          <w:szCs w:val="24"/>
        </w:rPr>
        <w:t xml:space="preserve">, whether that be the subject, victim, my colleagues, or myself. Its experiences like the one highlighted above which will allow me to carry and adapt my professional standards throughout my policing carer, and hopefully being an example to other officers, new or old in experience. </w:t>
      </w:r>
    </w:p>
    <w:p w14:paraId="23A6E4A3" w14:textId="77777777" w:rsidR="002F0B1E" w:rsidRPr="00121769" w:rsidRDefault="002F0B1E" w:rsidP="00121769">
      <w:pPr>
        <w:overflowPunct/>
        <w:autoSpaceDE/>
        <w:autoSpaceDN/>
        <w:adjustRightInd/>
        <w:textAlignment w:val="auto"/>
        <w:rPr>
          <w:rFonts w:ascii="Times New Roman" w:hAnsi="Times New Roman" w:cs="Times New Roman"/>
          <w:color w:val="auto"/>
          <w:sz w:val="24"/>
          <w:szCs w:val="24"/>
        </w:rPr>
      </w:pPr>
    </w:p>
    <w:p w14:paraId="4521CD41" w14:textId="6293B52F" w:rsidR="00BA6087" w:rsidRPr="00BA6087" w:rsidRDefault="00BA6087" w:rsidP="00BA6087">
      <w:pPr>
        <w:overflowPunct/>
        <w:autoSpaceDE/>
        <w:autoSpaceDN/>
        <w:adjustRightInd/>
        <w:jc w:val="both"/>
        <w:textAlignment w:val="auto"/>
        <w:rPr>
          <w:rFonts w:ascii="Times New Roman" w:hAnsi="Times New Roman" w:cs="Times New Roman"/>
          <w:color w:val="auto"/>
          <w:sz w:val="24"/>
          <w:szCs w:val="24"/>
        </w:rPr>
      </w:pPr>
      <w:r w:rsidRPr="00BA6087">
        <w:rPr>
          <w:rFonts w:ascii="Times New Roman" w:hAnsi="Times New Roman" w:cs="Times New Roman"/>
          <w:color w:val="auto"/>
          <w:sz w:val="24"/>
          <w:szCs w:val="24"/>
        </w:rPr>
        <w:t>To summarise, this essay has helped me define professionalism in policing and understand that I must maintain the necessary standards in order to do the best for myself and the police force that I represent. This essay has also shown me how these standards are continuously changing to bring officers' professionalism up to date with the present time period, and how important it is to sustain that transition.</w:t>
      </w:r>
      <w:r>
        <w:rPr>
          <w:rFonts w:ascii="Times New Roman" w:hAnsi="Times New Roman" w:cs="Times New Roman"/>
          <w:color w:val="auto"/>
          <w:sz w:val="24"/>
          <w:szCs w:val="24"/>
        </w:rPr>
        <w:t xml:space="preserve"> I strongly believe that the training which I have received throughout my </w:t>
      </w:r>
      <w:r w:rsidR="0045148A">
        <w:rPr>
          <w:rFonts w:ascii="Times New Roman" w:hAnsi="Times New Roman" w:cs="Times New Roman"/>
          <w:color w:val="auto"/>
          <w:sz w:val="24"/>
          <w:szCs w:val="24"/>
        </w:rPr>
        <w:t>3-year</w:t>
      </w:r>
      <w:r>
        <w:rPr>
          <w:rFonts w:ascii="Times New Roman" w:hAnsi="Times New Roman" w:cs="Times New Roman"/>
          <w:color w:val="auto"/>
          <w:sz w:val="24"/>
          <w:szCs w:val="24"/>
        </w:rPr>
        <w:t xml:space="preserve"> probational period has allowed me to maintain a professional standard in and out of work, and with further training from my peers, I will be able to fulfil the role of a modern professional police officer for that time period. </w:t>
      </w:r>
    </w:p>
    <w:p w14:paraId="53F527F2" w14:textId="77777777" w:rsidR="009D7256" w:rsidRDefault="009D7256" w:rsidP="009D7256">
      <w:pPr>
        <w:rPr>
          <w:rFonts w:ascii="Times New Roman" w:hAnsi="Times New Roman" w:cs="Times New Roman"/>
          <w:color w:val="auto"/>
          <w:sz w:val="24"/>
          <w:szCs w:val="24"/>
        </w:rPr>
      </w:pPr>
    </w:p>
    <w:p w14:paraId="0E9AC99F" w14:textId="2C7DB90F" w:rsidR="009D7256" w:rsidRDefault="009D7256" w:rsidP="009D7256">
      <w:pPr>
        <w:rPr>
          <w:sz w:val="24"/>
          <w:szCs w:val="24"/>
        </w:rPr>
      </w:pPr>
      <w:r>
        <w:rPr>
          <w:rFonts w:ascii="Times New Roman" w:hAnsi="Times New Roman" w:cs="Times New Roman"/>
          <w:color w:val="auto"/>
          <w:sz w:val="24"/>
          <w:szCs w:val="24"/>
        </w:rPr>
        <w:t>WORD COUNT - 1885</w:t>
      </w:r>
    </w:p>
    <w:p w14:paraId="4AEEAAC1" w14:textId="77777777" w:rsidR="009D7256" w:rsidRDefault="009D7256" w:rsidP="009D7256">
      <w:pPr>
        <w:rPr>
          <w:sz w:val="24"/>
          <w:szCs w:val="24"/>
        </w:rPr>
      </w:pPr>
    </w:p>
    <w:p w14:paraId="3D4900DE" w14:textId="28970A20" w:rsidR="009D7256" w:rsidRPr="009D7256" w:rsidRDefault="009D7256" w:rsidP="009D7256">
      <w:pPr>
        <w:rPr>
          <w:sz w:val="24"/>
          <w:szCs w:val="24"/>
        </w:rPr>
        <w:sectPr w:rsidR="009D7256" w:rsidRPr="009D7256" w:rsidSect="00A84711">
          <w:footerReference w:type="default" r:id="rId14"/>
          <w:pgSz w:w="11906" w:h="16838" w:code="9"/>
          <w:pgMar w:top="1440" w:right="1440" w:bottom="1440" w:left="1440" w:header="720" w:footer="720" w:gutter="0"/>
          <w:cols w:space="720"/>
          <w:docGrid w:linePitch="272"/>
        </w:sectPr>
      </w:pPr>
    </w:p>
    <w:p w14:paraId="67100D94" w14:textId="3D85BACF" w:rsidR="000B0433" w:rsidRDefault="000B0433" w:rsidP="000B0433">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23769C56" w14:textId="77777777" w:rsidR="000B0433" w:rsidRDefault="000B0433"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5A862396"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DE48BC2" w14:textId="77777777" w:rsidR="000B0433" w:rsidRPr="00B8671F" w:rsidRDefault="000B0433" w:rsidP="000B0433">
      <w:pPr>
        <w:jc w:val="both"/>
        <w:rPr>
          <w:rFonts w:ascii="Times New Roman" w:hAnsi="Times New Roman" w:cs="Times New Roman"/>
          <w:sz w:val="24"/>
          <w:szCs w:val="24"/>
        </w:rPr>
      </w:pPr>
      <w:r w:rsidRPr="00C957D4">
        <w:rPr>
          <w:rFonts w:ascii="Times New Roman" w:hAnsi="Times New Roman" w:cs="Times New Roman"/>
          <w:sz w:val="24"/>
          <w:szCs w:val="24"/>
        </w:rPr>
        <w:t>In order to engage and enlighten the local community, police forces use social media, which I shall critically assess in this essay. In addition to discussing the advantages and disadvantages of using social media, I'll be thinking back on a police incident I was a part of and how I used social media to help me investigate crimes and protect the communities I patrol.</w:t>
      </w:r>
    </w:p>
    <w:p w14:paraId="53D26997" w14:textId="77777777" w:rsidR="000B0433" w:rsidRPr="00B8671F" w:rsidRDefault="000B0433" w:rsidP="000B0433">
      <w:pPr>
        <w:jc w:val="both"/>
        <w:rPr>
          <w:rFonts w:ascii="Times New Roman" w:hAnsi="Times New Roman" w:cs="Times New Roman"/>
          <w:sz w:val="24"/>
          <w:szCs w:val="24"/>
        </w:rPr>
      </w:pPr>
    </w:p>
    <w:p w14:paraId="4A29B712" w14:textId="4CB0F342" w:rsidR="000B0433" w:rsidRDefault="000B0433" w:rsidP="000B0433">
      <w:pPr>
        <w:jc w:val="both"/>
        <w:rPr>
          <w:rFonts w:ascii="Times New Roman" w:hAnsi="Times New Roman" w:cs="Times New Roman"/>
          <w:sz w:val="24"/>
          <w:szCs w:val="24"/>
        </w:rPr>
      </w:pPr>
      <w:r w:rsidRPr="000139CE">
        <w:rPr>
          <w:rFonts w:ascii="Times New Roman" w:hAnsi="Times New Roman" w:cs="Times New Roman"/>
          <w:sz w:val="24"/>
          <w:szCs w:val="24"/>
        </w:rPr>
        <w:t>A commonplace feature of contemporary life, social media is present everywhere. There will almost always be a mention of an organization's social media presence in commercials, whether they are in newspapers, magazines, podcasts, radio, TV, movie trailers, or other media. "You can like us on Facebook," "Check us out on Instagram," or even "Watch our channel on YouTube" are examples of hooks that businesses use to build their brand and increase awareness</w:t>
      </w:r>
      <w:r w:rsidR="00C2733D">
        <w:rPr>
          <w:rFonts w:ascii="Times New Roman" w:hAnsi="Times New Roman" w:cs="Times New Roman"/>
          <w:sz w:val="24"/>
          <w:szCs w:val="24"/>
        </w:rPr>
        <w:t xml:space="preserve"> (Hu, X. and Lovrich, N. 2021)</w:t>
      </w:r>
      <w:r w:rsidRPr="000139CE">
        <w:rPr>
          <w:rFonts w:ascii="Times New Roman" w:hAnsi="Times New Roman" w:cs="Times New Roman"/>
          <w:sz w:val="24"/>
          <w:szCs w:val="24"/>
        </w:rPr>
        <w:t>. It provides users with an easy way to communicate and build relationships with others without actually meeting in person.</w:t>
      </w:r>
      <w:r w:rsidRPr="00B8671F">
        <w:rPr>
          <w:rFonts w:ascii="Times New Roman" w:hAnsi="Times New Roman" w:cs="Times New Roman"/>
          <w:sz w:val="24"/>
          <w:szCs w:val="24"/>
        </w:rPr>
        <w:t xml:space="preserve"> Through this kind of communication, businesses and people have more options than ever to reach a wide audience (Rogers, J, 2019). To add, according to </w:t>
      </w:r>
      <w:r w:rsidR="00C2733D">
        <w:rPr>
          <w:rFonts w:ascii="Times New Roman" w:hAnsi="Times New Roman" w:cs="Times New Roman"/>
          <w:sz w:val="24"/>
          <w:szCs w:val="24"/>
        </w:rPr>
        <w:t>Jessica Rogers</w:t>
      </w:r>
      <w:r w:rsidRPr="00B8671F">
        <w:rPr>
          <w:rFonts w:ascii="Times New Roman" w:hAnsi="Times New Roman" w:cs="Times New Roman"/>
          <w:sz w:val="24"/>
          <w:szCs w:val="24"/>
        </w:rPr>
        <w:t xml:space="preserve"> (2019), there were around 7.7 billion individuals in the world as of January 2019, of which 3.397 billion were active users of social media. Social media have triggered a revolution in communication and information dissemination. Snice their creation, social media platforms have rapidly evolved and are now widely used in personal and professional communication in various areas. These new technologies open new channels for institutions to interact with members of the public, with police forces also being some of the main institutions using social media in different ways, such a sharing their daily activities and safety messages. </w:t>
      </w:r>
    </w:p>
    <w:p w14:paraId="23A92CC4" w14:textId="77777777" w:rsidR="00C2733D" w:rsidRPr="00B8671F" w:rsidRDefault="00C2733D" w:rsidP="000B0433">
      <w:pPr>
        <w:jc w:val="both"/>
        <w:rPr>
          <w:rFonts w:ascii="Times New Roman" w:hAnsi="Times New Roman" w:cs="Times New Roman"/>
          <w:sz w:val="24"/>
          <w:szCs w:val="24"/>
        </w:rPr>
      </w:pPr>
    </w:p>
    <w:p w14:paraId="3D6118FD" w14:textId="3437C796" w:rsidR="000B0433" w:rsidRDefault="000B0433" w:rsidP="000B0433">
      <w:pPr>
        <w:jc w:val="both"/>
        <w:rPr>
          <w:rFonts w:ascii="Times New Roman" w:hAnsi="Times New Roman" w:cs="Times New Roman"/>
          <w:sz w:val="24"/>
          <w:szCs w:val="24"/>
        </w:rPr>
      </w:pPr>
      <w:r w:rsidRPr="00B8671F">
        <w:rPr>
          <w:rFonts w:ascii="Times New Roman" w:hAnsi="Times New Roman" w:cs="Times New Roman"/>
          <w:sz w:val="24"/>
          <w:szCs w:val="24"/>
        </w:rPr>
        <w:lastRenderedPageBreak/>
        <w:t>Social media has a great potential to improve police operations. Police insisted that utilising social media to further their investigation can be beneficial, even if they emphasised that it should not be used in place of dialling 9-1-1 in an emergency. Social media gives citizens a way to report crimes without having to reveal their identity right away, which helps to solve centuries-old police challenges. Therefore, in order to have direct conversations with the public regarding crime, crime prevention, and enforcement tactics, at least 61% of police departments in the twenty-first century use social media</w:t>
      </w:r>
      <w:r w:rsidR="00C02435">
        <w:rPr>
          <w:rFonts w:ascii="Times New Roman" w:hAnsi="Times New Roman" w:cs="Times New Roman"/>
          <w:sz w:val="24"/>
          <w:szCs w:val="24"/>
        </w:rPr>
        <w:t xml:space="preserve"> (Fallik, S. 2020)</w:t>
      </w:r>
      <w:r w:rsidRPr="00B8671F">
        <w:rPr>
          <w:rFonts w:ascii="Times New Roman" w:hAnsi="Times New Roman" w:cs="Times New Roman"/>
          <w:sz w:val="24"/>
          <w:szCs w:val="24"/>
        </w:rPr>
        <w:t>. This aspect allows institutions and authority figures to interact with their populations, receiving questions, airing ideas, and participating in the public debate in a more horizontal way which lead to the relationship between police forces and the public to strengthen. The need for police forces to use social networks led to the creation of Twitter, Facebook, YouTube, and Flickr profiles, among others. Interactions happen through photos and short stories of daily operations, video lessons—such as self-defence and safety lessons—description or video presentation of military operations, and success stories and feedback posted on Facebook pages. The more interactive the pages are, the more likely that the community's voice will be heard. This can also lead the community members to feel as an important part of the police force's operation</w:t>
      </w:r>
      <w:r w:rsidR="00A228F4">
        <w:rPr>
          <w:rFonts w:ascii="Times New Roman" w:hAnsi="Times New Roman" w:cs="Times New Roman"/>
          <w:sz w:val="24"/>
          <w:szCs w:val="24"/>
        </w:rPr>
        <w:t xml:space="preserve"> (Walsh, J. 2019)</w:t>
      </w:r>
      <w:r w:rsidRPr="00B8671F">
        <w:rPr>
          <w:rFonts w:ascii="Times New Roman" w:hAnsi="Times New Roman" w:cs="Times New Roman"/>
          <w:sz w:val="24"/>
          <w:szCs w:val="24"/>
        </w:rPr>
        <w:t>.</w:t>
      </w:r>
    </w:p>
    <w:p w14:paraId="1315888C" w14:textId="77777777" w:rsidR="00C53CD0" w:rsidRPr="00B8671F" w:rsidRDefault="00C53CD0" w:rsidP="000B0433">
      <w:pPr>
        <w:jc w:val="both"/>
        <w:rPr>
          <w:rFonts w:ascii="Times New Roman" w:hAnsi="Times New Roman" w:cs="Times New Roman"/>
          <w:sz w:val="24"/>
          <w:szCs w:val="24"/>
        </w:rPr>
      </w:pPr>
    </w:p>
    <w:p w14:paraId="51086785" w14:textId="598CCAA0" w:rsidR="000B0433" w:rsidRDefault="000B0433" w:rsidP="000B0433">
      <w:pPr>
        <w:jc w:val="both"/>
        <w:rPr>
          <w:rFonts w:ascii="Times New Roman" w:hAnsi="Times New Roman" w:cs="Times New Roman"/>
          <w:sz w:val="24"/>
          <w:szCs w:val="24"/>
        </w:rPr>
      </w:pPr>
      <w:r w:rsidRPr="00B8671F">
        <w:rPr>
          <w:rFonts w:ascii="Times New Roman" w:hAnsi="Times New Roman" w:cs="Times New Roman"/>
          <w:sz w:val="24"/>
          <w:szCs w:val="24"/>
        </w:rPr>
        <w:t>Despite the above benefits, media reports have long been highlighting the potential risks of social media for police forces and officers. Although police that work within social media units are aware of this, they acknowledge that perceived minor risks do not generally prevent or inhibit their day-to-day use and believe strongly in the positive benefits. What was of concern to these officers is the potential for errors</w:t>
      </w:r>
      <w:r w:rsidR="00A228F4">
        <w:rPr>
          <w:rFonts w:ascii="Times New Roman" w:hAnsi="Times New Roman" w:cs="Times New Roman"/>
          <w:sz w:val="24"/>
          <w:szCs w:val="24"/>
        </w:rPr>
        <w:t xml:space="preserve"> (Dekker, R. 2020)</w:t>
      </w:r>
      <w:r w:rsidRPr="00B8671F">
        <w:rPr>
          <w:rFonts w:ascii="Times New Roman" w:hAnsi="Times New Roman" w:cs="Times New Roman"/>
          <w:sz w:val="24"/>
          <w:szCs w:val="24"/>
        </w:rPr>
        <w:t>. They unanimously believed that all staff should receive regular social media training and that this instruction should be an ongoing process. In the wider literature, the risk of threat or harm to officers from members of the public using social media is the most commonly reported issue. The nature of threats is varied and may be directed at individual officers during an arrest situation, in response to officer behaviour, outside the work environment and towards their personal lives</w:t>
      </w:r>
      <w:r w:rsidR="00A228F4">
        <w:rPr>
          <w:rFonts w:ascii="Times New Roman" w:hAnsi="Times New Roman" w:cs="Times New Roman"/>
          <w:sz w:val="24"/>
          <w:szCs w:val="24"/>
        </w:rPr>
        <w:t xml:space="preserve"> (Fielding, N.G. 2021)</w:t>
      </w:r>
      <w:r w:rsidRPr="00B8671F">
        <w:rPr>
          <w:rFonts w:ascii="Times New Roman" w:hAnsi="Times New Roman" w:cs="Times New Roman"/>
          <w:sz w:val="24"/>
          <w:szCs w:val="24"/>
        </w:rPr>
        <w:t>. This is commonly discussed in the literature regarding how officers should behave online and what type of content police forces should be publishing.</w:t>
      </w:r>
    </w:p>
    <w:p w14:paraId="5339C7B8" w14:textId="77777777" w:rsidR="00C53CD0" w:rsidRPr="00B8671F" w:rsidRDefault="00C53CD0" w:rsidP="000B0433">
      <w:pPr>
        <w:jc w:val="both"/>
        <w:rPr>
          <w:rFonts w:ascii="Times New Roman" w:hAnsi="Times New Roman" w:cs="Times New Roman"/>
          <w:sz w:val="24"/>
          <w:szCs w:val="24"/>
        </w:rPr>
      </w:pPr>
    </w:p>
    <w:p w14:paraId="4A782957" w14:textId="77777777" w:rsidR="000B0433" w:rsidRDefault="000B0433" w:rsidP="000B0433">
      <w:pPr>
        <w:jc w:val="both"/>
        <w:rPr>
          <w:rFonts w:ascii="Times New Roman" w:hAnsi="Times New Roman" w:cs="Times New Roman"/>
          <w:sz w:val="24"/>
          <w:szCs w:val="24"/>
        </w:rPr>
      </w:pPr>
      <w:r w:rsidRPr="00B8671F">
        <w:rPr>
          <w:rFonts w:ascii="Times New Roman" w:hAnsi="Times New Roman" w:cs="Times New Roman"/>
          <w:sz w:val="24"/>
          <w:szCs w:val="24"/>
        </w:rPr>
        <w:t>Additionally, the misuse of information has been identified as another risk of social media usage within police forces. A number of studies have examined the use of police social media for the dissemination of information relating to suspects prior to conviction. It is well recognized that the dissemination of personal information through social media during criminal proceedings presents certain risks. Public attitudes about police forces and their work could be negatively impacted, as could the public image of the suspect being investigated. Such a risk would be even more catastrophic if the person were proved to be innocent. In this regard, media, including social media, through the power of instant, ubiquitous news sharing, has, for many years, caused damage to public figures, for instance, as a result of false reports. There is indeed a time for everything, and the existence of mechanisms aimed at safeguarding the presumption of innocence is the main cornerstone of fair trials, without which there would not be justice. This is why it is still unacceptable to violate the presumption of innocence on social media, a behaviour attributable to everyone, and concerns even professionals such as police officers, prosecutors, and judges.</w:t>
      </w:r>
    </w:p>
    <w:p w14:paraId="72C77F00" w14:textId="77777777" w:rsidR="00C53CD0" w:rsidRDefault="00C53CD0" w:rsidP="000B0433">
      <w:pPr>
        <w:jc w:val="both"/>
        <w:rPr>
          <w:rFonts w:ascii="Times New Roman" w:hAnsi="Times New Roman" w:cs="Times New Roman"/>
          <w:sz w:val="24"/>
          <w:szCs w:val="24"/>
        </w:rPr>
      </w:pPr>
    </w:p>
    <w:p w14:paraId="7ED6C824" w14:textId="628146B7" w:rsidR="000B0433" w:rsidRDefault="000B0433" w:rsidP="000B0433">
      <w:pPr>
        <w:jc w:val="both"/>
        <w:rPr>
          <w:rFonts w:ascii="Times New Roman" w:hAnsi="Times New Roman" w:cs="Times New Roman"/>
          <w:sz w:val="24"/>
          <w:szCs w:val="24"/>
        </w:rPr>
      </w:pPr>
      <w:r w:rsidRPr="00D81C7B">
        <w:rPr>
          <w:rFonts w:ascii="Times New Roman" w:hAnsi="Times New Roman" w:cs="Times New Roman"/>
          <w:sz w:val="24"/>
          <w:szCs w:val="24"/>
        </w:rPr>
        <w:t>There are enforced policies in place regarding the use of social media for professional information and interaction in order to manage and stay ahead of these possible problems. According to the College of Policing</w:t>
      </w:r>
      <w:r w:rsidR="00351C43">
        <w:rPr>
          <w:rFonts w:ascii="Times New Roman" w:hAnsi="Times New Roman" w:cs="Times New Roman"/>
          <w:sz w:val="24"/>
          <w:szCs w:val="24"/>
        </w:rPr>
        <w:t xml:space="preserve"> (2017)</w:t>
      </w:r>
      <w:r w:rsidRPr="00D81C7B">
        <w:rPr>
          <w:rFonts w:ascii="Times New Roman" w:hAnsi="Times New Roman" w:cs="Times New Roman"/>
          <w:sz w:val="24"/>
          <w:szCs w:val="24"/>
        </w:rPr>
        <w:t xml:space="preserve">, the Code of Ethics provides precise guidelines on a number of matters that are pertinent to engaging with the media. "Openness and transparency, hospitality, gifts and gratuities, and confidentiality" will all be covered under the code of ethics. </w:t>
      </w:r>
      <w:r w:rsidRPr="00D81C7B">
        <w:rPr>
          <w:rFonts w:ascii="Times New Roman" w:hAnsi="Times New Roman" w:cs="Times New Roman"/>
          <w:sz w:val="24"/>
          <w:szCs w:val="24"/>
        </w:rPr>
        <w:lastRenderedPageBreak/>
        <w:t>To avoid the risks mentioned above, these policies are crucial. The maintenance and improvement of a positive connection between the police profession and the community depends on the police forces being open and transparent. In addition, the policy will specify that neither staff members nor police officers may request or receive any kind of hospitality, gift, or gratuity. An officer would not be acting in a professional manner if they were to violate this guideline since it may jeopardise their impartiality and integrity</w:t>
      </w:r>
      <w:r w:rsidR="008366C9">
        <w:rPr>
          <w:rFonts w:ascii="Times New Roman" w:hAnsi="Times New Roman" w:cs="Times New Roman"/>
          <w:sz w:val="24"/>
          <w:szCs w:val="24"/>
        </w:rPr>
        <w:t xml:space="preserve"> </w:t>
      </w:r>
      <w:r w:rsidR="008366C9">
        <w:rPr>
          <w:rFonts w:ascii="Times New Roman" w:hAnsi="Times New Roman" w:cs="Times New Roman"/>
          <w:sz w:val="24"/>
          <w:szCs w:val="24"/>
        </w:rPr>
        <w:t>(College of Policing, 2017</w:t>
      </w:r>
      <w:r w:rsidR="008366C9">
        <w:rPr>
          <w:rFonts w:ascii="Times New Roman" w:hAnsi="Times New Roman" w:cs="Times New Roman"/>
          <w:sz w:val="24"/>
          <w:szCs w:val="24"/>
        </w:rPr>
        <w:t>)</w:t>
      </w:r>
      <w:r w:rsidRPr="00D81C7B">
        <w:rPr>
          <w:rFonts w:ascii="Times New Roman" w:hAnsi="Times New Roman" w:cs="Times New Roman"/>
          <w:sz w:val="24"/>
          <w:szCs w:val="24"/>
        </w:rPr>
        <w:t xml:space="preserve">. </w:t>
      </w:r>
      <w:r>
        <w:rPr>
          <w:rFonts w:ascii="Times New Roman" w:hAnsi="Times New Roman" w:cs="Times New Roman"/>
          <w:sz w:val="24"/>
          <w:szCs w:val="24"/>
        </w:rPr>
        <w:t>As a result, t</w:t>
      </w:r>
      <w:r w:rsidRPr="00D81C7B">
        <w:rPr>
          <w:rFonts w:ascii="Times New Roman" w:hAnsi="Times New Roman" w:cs="Times New Roman"/>
          <w:sz w:val="24"/>
          <w:szCs w:val="24"/>
        </w:rPr>
        <w:t xml:space="preserve">he police force may interact with the public and other agencies on social media while being professional because these policing strategies are in place and being pushed. </w:t>
      </w:r>
    </w:p>
    <w:p w14:paraId="050B1574" w14:textId="77777777" w:rsidR="00C53CD0" w:rsidRDefault="00C53CD0" w:rsidP="000B0433">
      <w:pPr>
        <w:jc w:val="both"/>
        <w:rPr>
          <w:rFonts w:ascii="Times New Roman" w:hAnsi="Times New Roman" w:cs="Times New Roman"/>
          <w:sz w:val="24"/>
          <w:szCs w:val="24"/>
        </w:rPr>
      </w:pPr>
    </w:p>
    <w:p w14:paraId="10C90F9B" w14:textId="77777777" w:rsidR="000B0433" w:rsidRDefault="000B0433" w:rsidP="000B0433">
      <w:pPr>
        <w:jc w:val="both"/>
        <w:rPr>
          <w:rFonts w:ascii="Times New Roman" w:hAnsi="Times New Roman" w:cs="Times New Roman"/>
          <w:sz w:val="24"/>
          <w:szCs w:val="24"/>
        </w:rPr>
      </w:pPr>
      <w:r>
        <w:rPr>
          <w:rFonts w:ascii="Times New Roman" w:hAnsi="Times New Roman" w:cs="Times New Roman"/>
          <w:sz w:val="24"/>
          <w:szCs w:val="24"/>
        </w:rPr>
        <w:t xml:space="preserve">Since becoming a Police Officer, I have used various types of social media platforms in order to assist investigations that I was the officer in charge for. An example of an incident which I investigated, where the use of social media was the most successful line of enquire that I undertook, was when I located stolen personal property on a public pavement while conducting a foot patrol on my patch. At the time that I discovered that these items, I did not have any information come to light regarding the victim, witnesses, offender/s, if the property was stolen and where they were stolen from, how they were stolen and what offence was committed in order for them to become stolen. Instead of leaving the property where it was, or disposing it, I was very passionate about finding the owner. My first step was to knock on the doors of the surrounding houses to locate the owners, but this enquiry became unsuccessful. However, one of the homeowners provided me with a thorough description of two males who were seen running with these items and dropping them approximately 3 hours before I had located them, at around 2300 hours. Due to the information provided, I became very sceptical and was </w:t>
      </w:r>
      <w:proofErr w:type="spellStart"/>
      <w:r>
        <w:rPr>
          <w:rFonts w:ascii="Times New Roman" w:hAnsi="Times New Roman" w:cs="Times New Roman"/>
          <w:sz w:val="24"/>
          <w:szCs w:val="24"/>
        </w:rPr>
        <w:t>curios</w:t>
      </w:r>
      <w:proofErr w:type="spellEnd"/>
      <w:r>
        <w:rPr>
          <w:rFonts w:ascii="Times New Roman" w:hAnsi="Times New Roman" w:cs="Times New Roman"/>
          <w:sz w:val="24"/>
          <w:szCs w:val="24"/>
        </w:rPr>
        <w:t xml:space="preserve"> as to why they were running with the items at this time of night, masked up and wearing clinical gloves. As of such, I conducted CCTV enquires, but this also came back as a negative result. Due to not having a victim and house to house and CCTV enquires being unsuccessful, majority of officers would close the investigation pending contact from a potential victim. However, I insisted this incident was to be investigated due to possible being within the forensic window of a potential serious crime, such as a burglary. As of that, I used a social media platform, Facebook, in order to identify the owners of the located property. </w:t>
      </w:r>
    </w:p>
    <w:p w14:paraId="398492AB" w14:textId="77777777" w:rsidR="00C53CD0" w:rsidRDefault="00C53CD0" w:rsidP="000B0433">
      <w:pPr>
        <w:jc w:val="both"/>
        <w:rPr>
          <w:rFonts w:ascii="Times New Roman" w:hAnsi="Times New Roman" w:cs="Times New Roman"/>
          <w:sz w:val="24"/>
          <w:szCs w:val="24"/>
        </w:rPr>
      </w:pPr>
    </w:p>
    <w:p w14:paraId="0C6870F9" w14:textId="77777777" w:rsidR="000B0433" w:rsidRPr="00D81C7B" w:rsidRDefault="000B0433" w:rsidP="004A37CD">
      <w:pPr>
        <w:jc w:val="both"/>
        <w:rPr>
          <w:rFonts w:ascii="Times New Roman" w:hAnsi="Times New Roman" w:cs="Times New Roman"/>
          <w:sz w:val="24"/>
          <w:szCs w:val="24"/>
        </w:rPr>
      </w:pPr>
      <w:r>
        <w:rPr>
          <w:rFonts w:ascii="Times New Roman" w:hAnsi="Times New Roman" w:cs="Times New Roman"/>
          <w:sz w:val="24"/>
          <w:szCs w:val="24"/>
        </w:rPr>
        <w:t xml:space="preserve">I returned to the police station and worked with our social media team in order to discuss the matter and how to make a successful appeal to the public. With careful consideration and analysation, we concluded using Facebook to post pictures of the items found in hope someone can identify that it was theirs, and to give me an indication as to why they were on the street. The next morning, which was only a few hours after located the property, the post had received over 300 interactions. These interactions came in a variety of positive and negatives. Most importantly, a member of the public reached out to South Wales Police 101, which is a social media platform used to report crime, and they stated how the items posted on Facebook were theirs. Not only that, but they also stated how when they instantly knew that these items belonged to them, they checked their garden shed, to where they are usually kept, and the lock to the shed was snapped in half on the floor, and the garden door, which leads onto a public footpath, was also kicked in from the bottom. The reporting person also stated that they have not given any person permission to take these items. Due to this information, I now knew that I was dealing with a burglary. Furthermore, due to the victim also commenting on the South Wales Police Facebook post regarding these located items, the community game together to where witnesses were also identified. As a result of reaching out to these witnesses, I obtained CCTV of the two males previously witnessed running and dropping the items. This CCTV showed that they have entered the victims garden using force and had then used a lock snap to gain entry into the shed, allowing them to take the property before leaving in a hurry. Another Witness had also come forward, to where they produced CCTV which captured these males </w:t>
      </w:r>
      <w:r>
        <w:rPr>
          <w:rFonts w:ascii="Times New Roman" w:hAnsi="Times New Roman" w:cs="Times New Roman"/>
          <w:sz w:val="24"/>
          <w:szCs w:val="24"/>
        </w:rPr>
        <w:lastRenderedPageBreak/>
        <w:t xml:space="preserve">removing their masks and their face was clearly shown on camera. With this footage, I was able to use a facial recognition software to where two offenders were successfully identified. </w:t>
      </w:r>
    </w:p>
    <w:p w14:paraId="1DC2B4C2" w14:textId="36DA5A2C" w:rsidR="000B0433" w:rsidRPr="004A37CD" w:rsidRDefault="000B0433" w:rsidP="004A37CD">
      <w:pPr>
        <w:overflowPunct/>
        <w:autoSpaceDE/>
        <w:autoSpaceDN/>
        <w:adjustRightInd/>
        <w:jc w:val="both"/>
        <w:textAlignment w:val="auto"/>
        <w:rPr>
          <w:rFonts w:ascii="Times New Roman" w:hAnsi="Times New Roman" w:cs="Times New Roman"/>
          <w:color w:val="auto"/>
          <w:sz w:val="24"/>
          <w:szCs w:val="24"/>
        </w:rPr>
      </w:pPr>
      <w:r>
        <w:rPr>
          <w:rFonts w:ascii="Times New Roman" w:hAnsi="Times New Roman" w:cs="Times New Roman"/>
          <w:sz w:val="24"/>
          <w:szCs w:val="24"/>
        </w:rPr>
        <w:t xml:space="preserve">As a result of utilising social media to conduct my investigation, a victim was identified alongside two offenders and witnesses who supported police action of a serious offence of burglary. Without the use of social media, it would have been impossible to identify these individuals due to the limited information I had from the start. </w:t>
      </w:r>
      <w:r w:rsidRPr="006674AB">
        <w:rPr>
          <w:rFonts w:ascii="Times New Roman" w:hAnsi="Times New Roman" w:cs="Times New Roman"/>
          <w:sz w:val="24"/>
          <w:szCs w:val="24"/>
        </w:rPr>
        <w:t xml:space="preserve">I was initially apprehensive about using social media to promote my investigation; however, after realising the potential benefits it can bring to communities, I have developed a greater sense of comfort in utilising the platform. </w:t>
      </w:r>
      <w:r w:rsidR="004A37CD" w:rsidRPr="004A37CD">
        <w:rPr>
          <w:rFonts w:ascii="Times New Roman" w:hAnsi="Times New Roman" w:cs="Times New Roman"/>
          <w:color w:val="auto"/>
          <w:sz w:val="24"/>
          <w:szCs w:val="24"/>
        </w:rPr>
        <w:t>A commonality with police usage of social media, according to Oglesby-Neil</w:t>
      </w:r>
      <w:r w:rsidR="004A37CD">
        <w:rPr>
          <w:rFonts w:ascii="Times New Roman" w:hAnsi="Times New Roman" w:cs="Times New Roman"/>
          <w:color w:val="auto"/>
          <w:sz w:val="24"/>
          <w:szCs w:val="24"/>
        </w:rPr>
        <w:t xml:space="preserve"> </w:t>
      </w:r>
      <w:r w:rsidR="004A37CD" w:rsidRPr="004A37CD">
        <w:rPr>
          <w:rFonts w:ascii="Times New Roman" w:hAnsi="Times New Roman" w:cs="Times New Roman"/>
          <w:color w:val="auto"/>
          <w:sz w:val="24"/>
          <w:szCs w:val="24"/>
        </w:rPr>
        <w:t>(2019), is the public's view of social media, which is directly tied to the sentiment of the moment and the degree to which it relates to the issue of the interaction desired</w:t>
      </w:r>
      <w:r w:rsidR="004A37CD">
        <w:rPr>
          <w:rFonts w:ascii="Times New Roman" w:hAnsi="Times New Roman" w:cs="Times New Roman"/>
          <w:color w:val="auto"/>
          <w:sz w:val="24"/>
          <w:szCs w:val="24"/>
        </w:rPr>
        <w:t xml:space="preserve">, </w:t>
      </w:r>
      <w:r w:rsidRPr="006674AB">
        <w:rPr>
          <w:rFonts w:ascii="Times New Roman" w:hAnsi="Times New Roman" w:cs="Times New Roman"/>
          <w:sz w:val="24"/>
          <w:szCs w:val="24"/>
        </w:rPr>
        <w:t>which was the post that enabled the prosecution of the two males.</w:t>
      </w:r>
      <w:r>
        <w:rPr>
          <w:rFonts w:ascii="Times New Roman" w:hAnsi="Times New Roman" w:cs="Times New Roman"/>
          <w:sz w:val="24"/>
          <w:szCs w:val="24"/>
        </w:rPr>
        <w:t xml:space="preserve"> </w:t>
      </w:r>
    </w:p>
    <w:p w14:paraId="2497EAD3" w14:textId="77777777" w:rsidR="00C53CD0" w:rsidRPr="006674AB" w:rsidRDefault="00C53CD0" w:rsidP="000B0433">
      <w:pPr>
        <w:jc w:val="both"/>
        <w:rPr>
          <w:rFonts w:ascii="Times New Roman" w:hAnsi="Times New Roman" w:cs="Times New Roman"/>
          <w:sz w:val="24"/>
          <w:szCs w:val="24"/>
        </w:rPr>
      </w:pPr>
    </w:p>
    <w:p w14:paraId="519D4813" w14:textId="77777777" w:rsidR="000B0433" w:rsidRDefault="000B0433" w:rsidP="000B0433">
      <w:pPr>
        <w:jc w:val="both"/>
        <w:rPr>
          <w:rFonts w:ascii="Times New Roman" w:hAnsi="Times New Roman" w:cs="Times New Roman"/>
          <w:sz w:val="24"/>
          <w:szCs w:val="24"/>
        </w:rPr>
      </w:pPr>
      <w:r w:rsidRPr="00176AF8">
        <w:rPr>
          <w:rFonts w:ascii="Times New Roman" w:hAnsi="Times New Roman" w:cs="Times New Roman"/>
          <w:sz w:val="24"/>
          <w:szCs w:val="24"/>
        </w:rPr>
        <w:t>In conclusion, while there are some risks involved with using social media sites for policing, there are also several benefits. In an increasingly digital age, police officers can increase their effectiveness in maintaining public safety and fostering positive communities by engaging with these platforms on a regular basis and using the potential benefits they provide.</w:t>
      </w:r>
    </w:p>
    <w:p w14:paraId="68F6C5E6" w14:textId="77777777" w:rsidR="000B0433" w:rsidRDefault="000B0433" w:rsidP="000B0433">
      <w:pPr>
        <w:jc w:val="both"/>
        <w:rPr>
          <w:rFonts w:ascii="Times New Roman" w:hAnsi="Times New Roman" w:cs="Times New Roman"/>
          <w:sz w:val="24"/>
          <w:szCs w:val="24"/>
        </w:rPr>
      </w:pPr>
    </w:p>
    <w:p w14:paraId="16758381" w14:textId="69CCD04F" w:rsidR="000B0433" w:rsidRPr="00176AF8" w:rsidRDefault="000B0433" w:rsidP="000B0433">
      <w:pPr>
        <w:jc w:val="both"/>
        <w:rPr>
          <w:rFonts w:ascii="Times New Roman" w:hAnsi="Times New Roman" w:cs="Times New Roman"/>
          <w:sz w:val="24"/>
          <w:szCs w:val="24"/>
        </w:rPr>
      </w:pPr>
      <w:r>
        <w:rPr>
          <w:rFonts w:ascii="Times New Roman" w:hAnsi="Times New Roman" w:cs="Times New Roman"/>
          <w:sz w:val="24"/>
          <w:szCs w:val="24"/>
        </w:rPr>
        <w:t>WORD COUNT - 19</w:t>
      </w:r>
      <w:r w:rsidR="0091669C">
        <w:rPr>
          <w:rFonts w:ascii="Times New Roman" w:hAnsi="Times New Roman" w:cs="Times New Roman"/>
          <w:sz w:val="24"/>
          <w:szCs w:val="24"/>
        </w:rPr>
        <w:t>49</w:t>
      </w:r>
    </w:p>
    <w:p w14:paraId="79C6F38B" w14:textId="77777777" w:rsidR="00AA666E" w:rsidRPr="00270EEB" w:rsidRDefault="00AA666E" w:rsidP="00340E9A">
      <w:pPr>
        <w:ind w:right="237"/>
        <w:jc w:val="both"/>
        <w:rPr>
          <w:sz w:val="24"/>
          <w:szCs w:val="24"/>
        </w:rPr>
      </w:pPr>
    </w:p>
    <w:p w14:paraId="04421371" w14:textId="77777777" w:rsidR="008E3510" w:rsidRDefault="008E3510" w:rsidP="008E3510">
      <w:pPr>
        <w:jc w:val="both"/>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4E0468D4" w14:textId="1A3661B0" w:rsidR="00CD17C5" w:rsidRDefault="00711A70" w:rsidP="00340E9A">
      <w:pPr>
        <w:ind w:right="237"/>
        <w:jc w:val="both"/>
        <w:rPr>
          <w:b/>
          <w:sz w:val="24"/>
          <w:szCs w:val="24"/>
        </w:rPr>
      </w:pPr>
      <w:r w:rsidRPr="00450C83">
        <w:rPr>
          <w:b/>
          <w:sz w:val="24"/>
          <w:szCs w:val="24"/>
        </w:rPr>
        <w:t>ANSWER:</w:t>
      </w:r>
      <w:r w:rsidR="00CD17C5">
        <w:rPr>
          <w:b/>
          <w:sz w:val="24"/>
          <w:szCs w:val="24"/>
        </w:rPr>
        <w:t xml:space="preserve"> </w:t>
      </w:r>
    </w:p>
    <w:p w14:paraId="4BC56928" w14:textId="6FE1B296" w:rsidR="00CD17C5" w:rsidRPr="00450C83" w:rsidRDefault="00CD17C5" w:rsidP="00340E9A">
      <w:pPr>
        <w:ind w:right="237"/>
        <w:jc w:val="both"/>
        <w:rPr>
          <w:b/>
          <w:sz w:val="24"/>
          <w:szCs w:val="24"/>
        </w:rPr>
      </w:pPr>
      <w:r>
        <w:rPr>
          <w:b/>
          <w:sz w:val="24"/>
          <w:szCs w:val="24"/>
        </w:rPr>
        <w:t xml:space="preserve">( </w:t>
      </w:r>
      <w:r w:rsidR="004F1CF4">
        <w:rPr>
          <w:b/>
          <w:sz w:val="24"/>
          <w:szCs w:val="24"/>
        </w:rPr>
        <w:t>E</w:t>
      </w:r>
      <w:r>
        <w:rPr>
          <w:b/>
          <w:sz w:val="24"/>
          <w:szCs w:val="24"/>
        </w:rPr>
        <w:t xml:space="preserve">ssay not finished, including citation ) </w:t>
      </w:r>
    </w:p>
    <w:p w14:paraId="0797331D" w14:textId="77777777" w:rsidR="00025650" w:rsidRPr="00270EEB" w:rsidRDefault="00025650" w:rsidP="00340E9A">
      <w:pPr>
        <w:ind w:right="237"/>
        <w:jc w:val="both"/>
        <w:rPr>
          <w:sz w:val="24"/>
          <w:szCs w:val="24"/>
        </w:rPr>
      </w:pPr>
    </w:p>
    <w:p w14:paraId="4E9085BF" w14:textId="660EF72D" w:rsidR="00025650" w:rsidRPr="003F2939" w:rsidRDefault="000B0433" w:rsidP="00340E9A">
      <w:pPr>
        <w:ind w:right="237"/>
        <w:jc w:val="both"/>
        <w:rPr>
          <w:rFonts w:ascii="Times New Roman" w:hAnsi="Times New Roman" w:cs="Times New Roman"/>
          <w:sz w:val="24"/>
          <w:szCs w:val="24"/>
        </w:rPr>
      </w:pPr>
      <w:r w:rsidRPr="003F2939">
        <w:rPr>
          <w:rFonts w:ascii="Times New Roman" w:hAnsi="Times New Roman" w:cs="Times New Roman"/>
          <w:sz w:val="24"/>
          <w:szCs w:val="24"/>
        </w:rPr>
        <w:t xml:space="preserve">Defining leadership and explaining its significance in the context of policing are the main goals of this essay. Using an instance where I took the lead to explain this, I will look at examples of both good and poor leadership and I have experienced and how I have used these experiences to construct my own style of leadership. In addition, I will examine several principles of leadership and consider how I might apply them to my future professional endeavours. </w:t>
      </w:r>
    </w:p>
    <w:p w14:paraId="53780C1B" w14:textId="77777777" w:rsidR="000B0433" w:rsidRPr="003F2939" w:rsidRDefault="000B0433" w:rsidP="00340E9A">
      <w:pPr>
        <w:ind w:right="237"/>
        <w:jc w:val="both"/>
        <w:rPr>
          <w:rFonts w:ascii="Times New Roman" w:hAnsi="Times New Roman" w:cs="Times New Roman"/>
          <w:sz w:val="24"/>
          <w:szCs w:val="24"/>
        </w:rPr>
      </w:pPr>
    </w:p>
    <w:p w14:paraId="3BE8840E" w14:textId="77777777" w:rsidR="007D5B3F" w:rsidRPr="003F2939" w:rsidRDefault="007D5B3F" w:rsidP="007D5B3F">
      <w:pPr>
        <w:jc w:val="both"/>
        <w:rPr>
          <w:rFonts w:ascii="Times New Roman" w:hAnsi="Times New Roman" w:cs="Times New Roman"/>
          <w:sz w:val="24"/>
          <w:szCs w:val="24"/>
        </w:rPr>
      </w:pPr>
      <w:r w:rsidRPr="003F2939">
        <w:rPr>
          <w:rFonts w:ascii="Times New Roman" w:hAnsi="Times New Roman" w:cs="Times New Roman"/>
          <w:sz w:val="24"/>
          <w:szCs w:val="24"/>
        </w:rPr>
        <w:t>The nature of policing is such that the leadership of a force is required to engage in both the direction and supervision of a large, often diverse, workforce. All police officers require the ability to exercise professional discretion when deciding upon appropriate responses to the particular needs of individuals and communities, while at the same time maintaining the capacity to apply established procedures to the relative standard circumstances where necessary. Societal expectations of police work contrast the demand for consistency and stability regarding the welfare and community protection in a dynamic environment. Therefore, it is crucial that the function of the police leader is to safeguard individual capacity for discretion and initiative, and the necessity for the standard application of established procedures and performance levels if they are to maintain public confidence and support.</w:t>
      </w:r>
    </w:p>
    <w:p w14:paraId="10C60A95" w14:textId="77777777" w:rsidR="000B0433" w:rsidRPr="003F2939" w:rsidRDefault="000B0433" w:rsidP="00340E9A">
      <w:pPr>
        <w:ind w:right="237"/>
        <w:jc w:val="both"/>
        <w:rPr>
          <w:rFonts w:ascii="Times New Roman" w:hAnsi="Times New Roman" w:cs="Times New Roman"/>
          <w:sz w:val="24"/>
          <w:szCs w:val="24"/>
        </w:rPr>
      </w:pPr>
    </w:p>
    <w:p w14:paraId="22023281" w14:textId="4EA5FEB8" w:rsidR="007D5B3F" w:rsidRPr="003F2939" w:rsidRDefault="007D5B3F" w:rsidP="007D5B3F">
      <w:pPr>
        <w:jc w:val="both"/>
        <w:rPr>
          <w:rFonts w:ascii="Times New Roman" w:hAnsi="Times New Roman" w:cs="Times New Roman"/>
          <w:sz w:val="24"/>
          <w:szCs w:val="24"/>
        </w:rPr>
      </w:pPr>
      <w:r w:rsidRPr="003F2939">
        <w:rPr>
          <w:rFonts w:ascii="Times New Roman" w:hAnsi="Times New Roman" w:cs="Times New Roman"/>
          <w:sz w:val="24"/>
          <w:szCs w:val="24"/>
        </w:rPr>
        <w:t xml:space="preserve">Leadership is indeed a critical element within any police organisation, as the leadership style adopted by the top executive automatically cascades down to all other levels in the hierarchy. Leadership is defined as the process of influencing independent individuals or groups to work together for a common goal. Furthermore, leaders can be described as individuals who have </w:t>
      </w:r>
      <w:r w:rsidRPr="003F2939">
        <w:rPr>
          <w:rFonts w:ascii="Times New Roman" w:hAnsi="Times New Roman" w:cs="Times New Roman"/>
          <w:sz w:val="24"/>
          <w:szCs w:val="24"/>
        </w:rPr>
        <w:lastRenderedPageBreak/>
        <w:t>the ability to influence subordinates to achieve organizational goals.</w:t>
      </w:r>
      <w:r w:rsidRPr="003F2939">
        <w:rPr>
          <w:rFonts w:ascii="Times New Roman" w:hAnsi="Times New Roman" w:cs="Times New Roman"/>
          <w:sz w:val="24"/>
          <w:szCs w:val="24"/>
        </w:rPr>
        <w:t xml:space="preserve"> </w:t>
      </w:r>
      <w:r w:rsidRPr="003F2939">
        <w:rPr>
          <w:rFonts w:ascii="Times New Roman" w:hAnsi="Times New Roman" w:cs="Times New Roman"/>
          <w:sz w:val="24"/>
          <w:szCs w:val="24"/>
        </w:rPr>
        <w:t>It is important to mention that leadership does not exist without followers; thus, it is a reciprocal process. The leader is influenced by organizational culture and by members' performance, as well as attitudes. Similarly, followers are influenced by the leader's style and by their needs, interaction, and values.</w:t>
      </w:r>
      <w:r w:rsidRPr="003F2939">
        <w:rPr>
          <w:rFonts w:ascii="Times New Roman" w:hAnsi="Times New Roman" w:cs="Times New Roman"/>
          <w:sz w:val="24"/>
          <w:szCs w:val="24"/>
        </w:rPr>
        <w:t xml:space="preserve"> </w:t>
      </w:r>
      <w:r w:rsidRPr="003F2939">
        <w:rPr>
          <w:rFonts w:ascii="Times New Roman" w:hAnsi="Times New Roman" w:cs="Times New Roman"/>
          <w:sz w:val="24"/>
          <w:szCs w:val="24"/>
        </w:rPr>
        <w:t>A meta-analysis of studies on leadership reveals that throughout the years, several major leadership theories and models have been proposed by scholars. These in</w:t>
      </w:r>
      <w:r w:rsidRPr="003F2939">
        <w:rPr>
          <w:rFonts w:ascii="Times New Roman" w:hAnsi="Times New Roman" w:cs="Times New Roman"/>
          <w:sz w:val="24"/>
          <w:szCs w:val="24"/>
        </w:rPr>
        <w:t>clude the T</w:t>
      </w:r>
      <w:r w:rsidRPr="003F2939">
        <w:rPr>
          <w:rFonts w:ascii="Times New Roman" w:hAnsi="Times New Roman" w:cs="Times New Roman"/>
          <w:sz w:val="24"/>
          <w:szCs w:val="24"/>
        </w:rPr>
        <w:t xml:space="preserve">rait </w:t>
      </w:r>
      <w:r w:rsidRPr="003F2939">
        <w:rPr>
          <w:rFonts w:ascii="Times New Roman" w:hAnsi="Times New Roman" w:cs="Times New Roman"/>
          <w:sz w:val="24"/>
          <w:szCs w:val="24"/>
        </w:rPr>
        <w:t>T</w:t>
      </w:r>
      <w:r w:rsidRPr="003F2939">
        <w:rPr>
          <w:rFonts w:ascii="Times New Roman" w:hAnsi="Times New Roman" w:cs="Times New Roman"/>
          <w:sz w:val="24"/>
          <w:szCs w:val="24"/>
        </w:rPr>
        <w:t>heory</w:t>
      </w:r>
      <w:r w:rsidRPr="003F2939">
        <w:rPr>
          <w:rFonts w:ascii="Times New Roman" w:hAnsi="Times New Roman" w:cs="Times New Roman"/>
          <w:sz w:val="24"/>
          <w:szCs w:val="24"/>
        </w:rPr>
        <w:t xml:space="preserve"> and </w:t>
      </w:r>
      <w:r w:rsidRPr="003F2939">
        <w:rPr>
          <w:rFonts w:ascii="Times New Roman" w:hAnsi="Times New Roman" w:cs="Times New Roman"/>
          <w:sz w:val="24"/>
          <w:szCs w:val="24"/>
        </w:rPr>
        <w:t>Behaviour Approach</w:t>
      </w:r>
      <w:r w:rsidRPr="003F2939">
        <w:rPr>
          <w:rFonts w:ascii="Times New Roman" w:hAnsi="Times New Roman" w:cs="Times New Roman"/>
          <w:sz w:val="24"/>
          <w:szCs w:val="24"/>
        </w:rPr>
        <w:t>.</w:t>
      </w:r>
    </w:p>
    <w:p w14:paraId="1967E2A8" w14:textId="77777777" w:rsidR="00025650" w:rsidRPr="003F2939" w:rsidRDefault="00025650" w:rsidP="00340E9A">
      <w:pPr>
        <w:ind w:right="237"/>
        <w:jc w:val="both"/>
        <w:rPr>
          <w:rFonts w:ascii="Times New Roman" w:hAnsi="Times New Roman" w:cs="Times New Roman"/>
          <w:sz w:val="24"/>
          <w:szCs w:val="24"/>
        </w:rPr>
      </w:pPr>
    </w:p>
    <w:p w14:paraId="130785FF" w14:textId="40AB330D" w:rsidR="0026382E" w:rsidRPr="003F2939" w:rsidRDefault="0026382E" w:rsidP="0026382E">
      <w:pPr>
        <w:jc w:val="both"/>
        <w:rPr>
          <w:rFonts w:ascii="Times New Roman" w:hAnsi="Times New Roman" w:cs="Times New Roman"/>
          <w:sz w:val="24"/>
          <w:szCs w:val="24"/>
        </w:rPr>
      </w:pPr>
      <w:r w:rsidRPr="003F2939">
        <w:rPr>
          <w:rFonts w:ascii="Times New Roman" w:hAnsi="Times New Roman" w:cs="Times New Roman"/>
          <w:sz w:val="24"/>
          <w:szCs w:val="24"/>
        </w:rPr>
        <w:t>The increasing complexity of organizations has led some to suggest that what we need from leaders is less a manifestation of inherent traits and more an ability to persuade others of their worth. Trait theory undoubtedly assumes that leaders can be categorized into different personality traits. Moreover, it is also possible for people to develop into better leaders because they have possessed the inherent traits which underpin leadership. The implication of these opposing views is that leadership is either innate or can be developed. Castells contrasts Weber's view that leaders are defined by what they represent in a social institution with the leadership role, suggesting leaders are those who assume distinct things within institutions.</w:t>
      </w:r>
      <w:r w:rsidRPr="003F2939">
        <w:rPr>
          <w:rFonts w:ascii="Times New Roman" w:hAnsi="Times New Roman" w:cs="Times New Roman"/>
          <w:sz w:val="24"/>
          <w:szCs w:val="24"/>
        </w:rPr>
        <w:t xml:space="preserve"> On the other hand, Katz and Kahn reviewed leadership theory and identified three behavioural theories: they are leadership styles, contingency approaches, and participative management. These emerging theories support the belief that individuals can be trained to become leaders. Similarly, </w:t>
      </w:r>
      <w:r w:rsidRPr="003F2939">
        <w:rPr>
          <w:rFonts w:ascii="Times New Roman" w:hAnsi="Times New Roman" w:cs="Times New Roman"/>
          <w:sz w:val="24"/>
          <w:szCs w:val="24"/>
        </w:rPr>
        <w:t>Blanchard and Hershey stress situational favourability, where the leader changes his style based on the skills and willingness of the follower. This conclusion highlights the need to understand the effects of differing police leadership styles on the individual and the impact these styles have on the organisation.</w:t>
      </w:r>
    </w:p>
    <w:p w14:paraId="58D6F8C0" w14:textId="77777777" w:rsidR="0026382E" w:rsidRPr="003F2939" w:rsidRDefault="0026382E" w:rsidP="0026382E">
      <w:pPr>
        <w:jc w:val="both"/>
        <w:rPr>
          <w:rFonts w:ascii="Times New Roman" w:hAnsi="Times New Roman" w:cs="Times New Roman"/>
          <w:sz w:val="24"/>
          <w:szCs w:val="24"/>
        </w:rPr>
      </w:pPr>
    </w:p>
    <w:p w14:paraId="5C25C1ED" w14:textId="77777777" w:rsidR="001F272E" w:rsidRPr="003F2939" w:rsidRDefault="0026382E" w:rsidP="001F272E">
      <w:pPr>
        <w:jc w:val="both"/>
        <w:rPr>
          <w:rFonts w:ascii="Times New Roman" w:hAnsi="Times New Roman" w:cs="Times New Roman"/>
          <w:sz w:val="24"/>
          <w:szCs w:val="24"/>
        </w:rPr>
      </w:pPr>
      <w:r w:rsidRPr="003F2939">
        <w:rPr>
          <w:rFonts w:ascii="Times New Roman" w:hAnsi="Times New Roman" w:cs="Times New Roman"/>
          <w:sz w:val="24"/>
          <w:szCs w:val="24"/>
        </w:rPr>
        <w:t xml:space="preserve">Additionally, </w:t>
      </w:r>
      <w:r w:rsidR="00167B24" w:rsidRPr="003F2939">
        <w:rPr>
          <w:rFonts w:ascii="Times New Roman" w:hAnsi="Times New Roman" w:cs="Times New Roman"/>
          <w:sz w:val="24"/>
          <w:szCs w:val="24"/>
        </w:rPr>
        <w:t xml:space="preserve">I have now come to the understanding that leadership can be natured and nurtured which is evidence by the Trait Theory and Behaviour Approach. However, an individual can also adopt a specific style of leadership, whether their leadership skills </w:t>
      </w:r>
      <w:r w:rsidR="005B0BBD" w:rsidRPr="003F2939">
        <w:rPr>
          <w:rFonts w:ascii="Times New Roman" w:hAnsi="Times New Roman" w:cs="Times New Roman"/>
          <w:sz w:val="24"/>
          <w:szCs w:val="24"/>
        </w:rPr>
        <w:t>are determined</w:t>
      </w:r>
      <w:r w:rsidR="00167B24" w:rsidRPr="003F2939">
        <w:rPr>
          <w:rFonts w:ascii="Times New Roman" w:hAnsi="Times New Roman" w:cs="Times New Roman"/>
          <w:sz w:val="24"/>
          <w:szCs w:val="24"/>
        </w:rPr>
        <w:t xml:space="preserve"> through trait or behaviour.</w:t>
      </w:r>
      <w:r w:rsidR="005B0BBD" w:rsidRPr="003F2939">
        <w:rPr>
          <w:rFonts w:ascii="Times New Roman" w:hAnsi="Times New Roman" w:cs="Times New Roman"/>
          <w:sz w:val="24"/>
          <w:szCs w:val="24"/>
        </w:rPr>
        <w:t xml:space="preserve"> </w:t>
      </w:r>
      <w:r w:rsidR="00B937A6" w:rsidRPr="003F2939">
        <w:rPr>
          <w:rFonts w:ascii="Times New Roman" w:hAnsi="Times New Roman" w:cs="Times New Roman"/>
          <w:sz w:val="24"/>
          <w:szCs w:val="24"/>
        </w:rPr>
        <w:t>The three types of leadership styles this essay will explore are the following: - Authoritarian, democratic, and transformational, which are pivotal for the effective functioning of the police force</w:t>
      </w:r>
      <w:r w:rsidR="001F272E" w:rsidRPr="003F2939">
        <w:rPr>
          <w:rFonts w:ascii="Times New Roman" w:hAnsi="Times New Roman" w:cs="Times New Roman"/>
          <w:sz w:val="24"/>
          <w:szCs w:val="24"/>
        </w:rPr>
        <w:t xml:space="preserve">. </w:t>
      </w:r>
    </w:p>
    <w:p w14:paraId="6669648A" w14:textId="77777777" w:rsidR="001F272E" w:rsidRPr="003F2939" w:rsidRDefault="001F272E" w:rsidP="001F272E">
      <w:pPr>
        <w:jc w:val="both"/>
        <w:rPr>
          <w:rFonts w:ascii="Times New Roman" w:hAnsi="Times New Roman" w:cs="Times New Roman"/>
          <w:sz w:val="24"/>
          <w:szCs w:val="24"/>
        </w:rPr>
      </w:pPr>
    </w:p>
    <w:p w14:paraId="2920F1F7" w14:textId="194551FD" w:rsidR="0026382E" w:rsidRPr="003F2939" w:rsidRDefault="00B937A6" w:rsidP="0026382E">
      <w:pPr>
        <w:jc w:val="both"/>
        <w:rPr>
          <w:rFonts w:ascii="Times New Roman" w:hAnsi="Times New Roman" w:cs="Times New Roman"/>
          <w:sz w:val="24"/>
          <w:szCs w:val="24"/>
        </w:rPr>
      </w:pPr>
      <w:r w:rsidRPr="003F2939">
        <w:rPr>
          <w:rFonts w:ascii="Times New Roman" w:hAnsi="Times New Roman" w:cs="Times New Roman"/>
          <w:sz w:val="24"/>
          <w:szCs w:val="24"/>
        </w:rPr>
        <w:t>Authoritarian or autocratic leadership is one of the earliest theories of leadership. In this mode, the leader makes decisions with very little input from the team members, assuming an authoritative role. The positive side of an authoritarian leader is the strength provided in the necessary control of high-risk situations in the prevention of personal harm to citizens and officers. Police supervisors have a duty to maintain order, and the use of force is sometimes a necessary action to ensure safety and maintain control. Many outstanding, experienced law enforcement leaders are somewhat authoritarian with a high level of actual control. These leaders often manage through a system of command and establishing distinct lines of oversight and accountability.</w:t>
      </w:r>
    </w:p>
    <w:p w14:paraId="73A182A6" w14:textId="77777777" w:rsidR="001F272E" w:rsidRPr="003F2939" w:rsidRDefault="001F272E" w:rsidP="0026382E">
      <w:pPr>
        <w:jc w:val="both"/>
        <w:rPr>
          <w:rFonts w:ascii="Times New Roman" w:hAnsi="Times New Roman" w:cs="Times New Roman"/>
          <w:sz w:val="24"/>
          <w:szCs w:val="24"/>
        </w:rPr>
      </w:pPr>
    </w:p>
    <w:p w14:paraId="55DC4136" w14:textId="73187911" w:rsidR="00C53CD0" w:rsidRPr="003F2939" w:rsidRDefault="001F272E" w:rsidP="00C53CD0">
      <w:pPr>
        <w:pStyle w:val="paragraph"/>
        <w:jc w:val="both"/>
      </w:pPr>
      <w:r w:rsidRPr="003F2939">
        <w:t xml:space="preserve">Democratic leadership, or participatory leadership, empowers employees by actively seeking their involvement in decision-making, thereby reducing resistance to organizational change. Partnerships lead to more creativity and information sharing, building on the ability to create trust and a competent, knowledgeable workforce. Increased employee involvement enhances the understanding and acceptance of decisions. Everyone involved and affected by a particular decision is better able to accept change. Participatory leadership promotes acceptance of an organization's strategy and goals towards a shared and participatory long-term vision that aims in the same direction. Democratic leadership generally contributes to the well-being of public </w:t>
      </w:r>
      <w:r w:rsidRPr="003F2939">
        <w:lastRenderedPageBreak/>
        <w:t>service professionals who receive a state election mandate from the electorate, inside and outside the police station or office.</w:t>
      </w:r>
    </w:p>
    <w:p w14:paraId="3FAF6F98" w14:textId="210E5CD3" w:rsidR="00C53CD0" w:rsidRPr="003F2939" w:rsidRDefault="001F272E" w:rsidP="001F272E">
      <w:pPr>
        <w:pStyle w:val="paragraph"/>
        <w:jc w:val="both"/>
      </w:pPr>
      <w:r w:rsidRPr="003F2939">
        <w:t>Transformational Leadership Theory is grounded in the concepts developed by Burns (1978) and Avolio (1999). Arguably, of the management theories, transformational theory is the most prevalent and popular in contemporary paradigms. According to several theorists, the concept is based upon the belief that effective leadership does more than simply achieve exceptional performances but also seeks to develop and expand leaders who can likewise attain exceptional performance, nurturing a collective leadership culture. People are the fundamental asset within any organization, and in order to realize their full potential, a leader must first and foremost be able to make people believe in themselves, believe in their leader and in the corporate philosophy and culture underpinning the reasons for their existence. This kind of leadership promotes the idea that leaders and followers should encourage one another to embrace leadership, developing leadership capacity throughout the organization.</w:t>
      </w:r>
    </w:p>
    <w:p w14:paraId="1DD24F6D" w14:textId="21C66AF5" w:rsidR="00C53CD0" w:rsidRPr="003F2939" w:rsidRDefault="00C53CD0" w:rsidP="001F272E">
      <w:pPr>
        <w:pStyle w:val="paragraph"/>
        <w:jc w:val="both"/>
      </w:pPr>
      <w:r w:rsidRPr="003F2939">
        <w:t xml:space="preserve">My role as a police officer is to make decisions, ones that can be quite difficult in changing circumstances. During the decision-making process, I need to adopt a leadership style in order to make sure that I am making the right decision for that specific situation. However, as the circumstance of the situation can constantly change within this role, it is crucial that I can apply a change in leadership style to reflect this contingency. An example of how I have accomplished this is when I was completing a night shift with a student during the nighttime economy hours within the city centre. </w:t>
      </w:r>
    </w:p>
    <w:p w14:paraId="0ECFA4D1" w14:textId="77777777" w:rsidR="007E45FB" w:rsidRPr="003F2939" w:rsidRDefault="00C53CD0" w:rsidP="001F272E">
      <w:pPr>
        <w:pStyle w:val="paragraph"/>
        <w:jc w:val="both"/>
      </w:pPr>
      <w:r w:rsidRPr="003F2939">
        <w:t xml:space="preserve">During this shift I was made aware over the radio that a </w:t>
      </w:r>
      <w:r w:rsidR="00A6710E" w:rsidRPr="003F2939">
        <w:t>large fight involving 10 individuals was currently ongoing on the street adjacent to the one the student and I were currently on. Straight away I could see that this student was very excited for this call and was preparing themselves to be involved in a conflict situation. However, at this point of time we were the only two officers who voiced that they were attending. As we approached the fight, the student did not engage with me to discuss a plan, but instead sped up and attempted to get involved with this 10-person fight. Immediately I had to pull the student back and requested further units again as at this point of time, officers safety was crucial. This allowed myself to assess the scene to where it now became apparent that a weapon was also involved in this fight. If I did not take the lead here and made a quick decision, the student and I could have quite possibly been injured to extreme extents. The wait for further units became time sensitive as crowds were now gathering around the fight, with potential more participants</w:t>
      </w:r>
      <w:r w:rsidR="007E45FB" w:rsidRPr="003F2939">
        <w:t xml:space="preserve">. </w:t>
      </w:r>
    </w:p>
    <w:p w14:paraId="6CED6D68" w14:textId="00744002" w:rsidR="00C53CD0" w:rsidRPr="003F2939" w:rsidRDefault="007E45FB" w:rsidP="002E0193">
      <w:pPr>
        <w:pStyle w:val="paragraph"/>
        <w:jc w:val="both"/>
      </w:pPr>
      <w:r w:rsidRPr="003F2939">
        <w:t xml:space="preserve">When units arrived, I ordered a quick brief in order to highlight the circumstances in front of us, and mostly importantly to identify the person with the weapon for the safety of the officers and the members of the public. I then dedicated one officer to contact paramedics in order to treat the injured subject. I then requested officers to create a sterile area by controlling the crowd. With the remaining officers, I ordered them to intervene with the ongoing fight, and identified two officers who would detain the male using the weapon. All officers nodded and began completing the actions that I dedicated to them. As they were doing this, I took a step back with the student in order to oversee the incident which enabled me to update the control room as and when, and most importantly, to identify any changing circumstances within this situation in order to assess the change and make decision based on the change if needs be. </w:t>
      </w:r>
    </w:p>
    <w:p w14:paraId="177BA8BB" w14:textId="7A298F1D" w:rsidR="002E0193" w:rsidRPr="003F2939" w:rsidRDefault="007E45FB" w:rsidP="002E0193">
      <w:pPr>
        <w:overflowPunct/>
        <w:autoSpaceDE/>
        <w:autoSpaceDN/>
        <w:adjustRightInd/>
        <w:jc w:val="both"/>
        <w:textAlignment w:val="auto"/>
        <w:rPr>
          <w:rFonts w:ascii="Times New Roman" w:hAnsi="Times New Roman" w:cs="Times New Roman"/>
          <w:color w:val="auto"/>
          <w:sz w:val="24"/>
          <w:szCs w:val="24"/>
        </w:rPr>
      </w:pPr>
      <w:r w:rsidRPr="003F2939">
        <w:rPr>
          <w:rFonts w:ascii="Times New Roman" w:hAnsi="Times New Roman" w:cs="Times New Roman"/>
          <w:sz w:val="24"/>
          <w:szCs w:val="24"/>
        </w:rPr>
        <w:t xml:space="preserve">While observing this incident, nothing knew came to light, and in fact everything was going as planned. I could see that the crowd was now controlled </w:t>
      </w:r>
      <w:r w:rsidR="002E0193" w:rsidRPr="003F2939">
        <w:rPr>
          <w:rFonts w:ascii="Times New Roman" w:hAnsi="Times New Roman" w:cs="Times New Roman"/>
          <w:sz w:val="24"/>
          <w:szCs w:val="24"/>
        </w:rPr>
        <w:t xml:space="preserve">with officers making sure that it stayed this way by engaging with the community. I also noted that the male with the weapon was now compliant, and he was detained and placed in the back of a marked police vehicle. The remaining officers then started to make their way towards me, awaiting further instructions. </w:t>
      </w:r>
      <w:r w:rsidR="002E0193" w:rsidRPr="003F2939">
        <w:rPr>
          <w:rFonts w:ascii="Times New Roman" w:hAnsi="Times New Roman" w:cs="Times New Roman"/>
          <w:color w:val="auto"/>
          <w:sz w:val="24"/>
          <w:szCs w:val="24"/>
        </w:rPr>
        <w:t xml:space="preserve">I </w:t>
      </w:r>
      <w:r w:rsidR="002E0193" w:rsidRPr="003F2939">
        <w:rPr>
          <w:rFonts w:ascii="Times New Roman" w:hAnsi="Times New Roman" w:cs="Times New Roman"/>
          <w:color w:val="auto"/>
          <w:sz w:val="24"/>
          <w:szCs w:val="24"/>
        </w:rPr>
        <w:lastRenderedPageBreak/>
        <w:t xml:space="preserve">then spoke with other </w:t>
      </w:r>
      <w:r w:rsidR="002E0193" w:rsidRPr="003F2939">
        <w:rPr>
          <w:rFonts w:ascii="Times New Roman" w:hAnsi="Times New Roman" w:cs="Times New Roman"/>
          <w:color w:val="auto"/>
          <w:sz w:val="24"/>
          <w:szCs w:val="24"/>
        </w:rPr>
        <w:t>officers,</w:t>
      </w:r>
      <w:r w:rsidR="002E0193" w:rsidRPr="003F2939">
        <w:rPr>
          <w:rFonts w:ascii="Times New Roman" w:hAnsi="Times New Roman" w:cs="Times New Roman"/>
          <w:color w:val="auto"/>
          <w:sz w:val="24"/>
          <w:szCs w:val="24"/>
        </w:rPr>
        <w:t xml:space="preserve"> and we decided as a group what to do next. We talked about checking the CCTV and getting a firsthand account from witnesses to find out why this disorder had started. I asked a colleague to get in touch with the camera room so they could watch footage and find the primary instigators. I also directed other officers to get more information about the situation and discussed the incident with the inspector in charge of the night to keep him up to date. </w:t>
      </w:r>
      <w:r w:rsidR="002E0193" w:rsidRPr="003F2939">
        <w:rPr>
          <w:rFonts w:ascii="Times New Roman" w:hAnsi="Times New Roman" w:cs="Times New Roman"/>
          <w:color w:val="auto"/>
          <w:sz w:val="24"/>
          <w:szCs w:val="24"/>
        </w:rPr>
        <w:t xml:space="preserve">This discussion resulted in individuals being arrested for assaults, public order and one male being arrested for the possession of an offensive weapon in a public place. </w:t>
      </w:r>
      <w:r w:rsidR="003F2939" w:rsidRPr="003F2939">
        <w:rPr>
          <w:rFonts w:ascii="Times New Roman" w:hAnsi="Times New Roman" w:cs="Times New Roman"/>
          <w:color w:val="auto"/>
          <w:sz w:val="24"/>
          <w:szCs w:val="24"/>
        </w:rPr>
        <w:t xml:space="preserve">After a well-fare check on the officers at scene, I then requested them to obtain statements from the identified witness/victims while I took the detained individuals to a police station in order for them to be booked in. </w:t>
      </w:r>
    </w:p>
    <w:p w14:paraId="4C3654CA" w14:textId="77777777" w:rsidR="003F2939" w:rsidRPr="003F2939" w:rsidRDefault="003F2939" w:rsidP="002E0193">
      <w:pPr>
        <w:overflowPunct/>
        <w:autoSpaceDE/>
        <w:autoSpaceDN/>
        <w:adjustRightInd/>
        <w:jc w:val="both"/>
        <w:textAlignment w:val="auto"/>
        <w:rPr>
          <w:rFonts w:ascii="Times New Roman" w:hAnsi="Times New Roman" w:cs="Times New Roman"/>
          <w:color w:val="auto"/>
          <w:sz w:val="24"/>
          <w:szCs w:val="24"/>
        </w:rPr>
      </w:pPr>
    </w:p>
    <w:p w14:paraId="66457F33" w14:textId="77777777" w:rsidR="003F2939" w:rsidRPr="003F2939" w:rsidRDefault="003F2939" w:rsidP="003F2939">
      <w:pPr>
        <w:overflowPunct/>
        <w:autoSpaceDE/>
        <w:autoSpaceDN/>
        <w:adjustRightInd/>
        <w:jc w:val="both"/>
        <w:textAlignment w:val="auto"/>
        <w:rPr>
          <w:rFonts w:ascii="Times New Roman" w:hAnsi="Times New Roman" w:cs="Times New Roman"/>
          <w:color w:val="auto"/>
          <w:sz w:val="24"/>
          <w:szCs w:val="24"/>
        </w:rPr>
      </w:pPr>
      <w:r w:rsidRPr="003F2939">
        <w:rPr>
          <w:rFonts w:ascii="Times New Roman" w:hAnsi="Times New Roman" w:cs="Times New Roman"/>
          <w:color w:val="auto"/>
          <w:sz w:val="24"/>
          <w:szCs w:val="24"/>
        </w:rPr>
        <w:t xml:space="preserve">I felt that I was able to switch between three different leadership styles—coaching, autocratic, and democratic—effectively because of the experience I had accumulated over the past few years. I took on a coaching position both before and during the event. According to Mamula &amp; </w:t>
      </w:r>
      <w:proofErr w:type="spellStart"/>
      <w:r w:rsidRPr="003F2939">
        <w:rPr>
          <w:rFonts w:ascii="Times New Roman" w:hAnsi="Times New Roman" w:cs="Times New Roman"/>
          <w:color w:val="auto"/>
          <w:sz w:val="24"/>
          <w:szCs w:val="24"/>
        </w:rPr>
        <w:t>Kuzet</w:t>
      </w:r>
      <w:proofErr w:type="spellEnd"/>
      <w:r w:rsidRPr="003F2939">
        <w:rPr>
          <w:rFonts w:ascii="Times New Roman" w:hAnsi="Times New Roman" w:cs="Times New Roman"/>
          <w:color w:val="auto"/>
          <w:sz w:val="24"/>
          <w:szCs w:val="24"/>
        </w:rPr>
        <w:t xml:space="preserve"> (2015), a coaching leader is someone who can quickly ascertain the motivations, strengths, and weaknesses of each team member. I was able to identify the areas in which my colleague needed support by using this strategy.</w:t>
      </w:r>
      <w:r w:rsidRPr="003F2939">
        <w:rPr>
          <w:rFonts w:ascii="Times New Roman" w:hAnsi="Times New Roman" w:cs="Times New Roman"/>
          <w:color w:val="auto"/>
          <w:sz w:val="24"/>
          <w:szCs w:val="24"/>
        </w:rPr>
        <w:t xml:space="preserve"> </w:t>
      </w:r>
      <w:r w:rsidRPr="003F2939">
        <w:rPr>
          <w:rFonts w:ascii="Times New Roman" w:hAnsi="Times New Roman" w:cs="Times New Roman"/>
          <w:color w:val="auto"/>
          <w:sz w:val="24"/>
          <w:szCs w:val="24"/>
        </w:rPr>
        <w:t xml:space="preserve">Second, I was able to employ an autocratic approach, which is mostly focused on team productivity and results and is sometimes referred to as the "authoritarian style of leadership," according to </w:t>
      </w:r>
      <w:proofErr w:type="spellStart"/>
      <w:r w:rsidRPr="003F2939">
        <w:rPr>
          <w:rFonts w:ascii="Times New Roman" w:hAnsi="Times New Roman" w:cs="Times New Roman"/>
          <w:color w:val="auto"/>
          <w:sz w:val="24"/>
          <w:szCs w:val="24"/>
        </w:rPr>
        <w:t>Chukwusa</w:t>
      </w:r>
      <w:proofErr w:type="spellEnd"/>
      <w:r w:rsidRPr="003F2939">
        <w:rPr>
          <w:rFonts w:ascii="Times New Roman" w:hAnsi="Times New Roman" w:cs="Times New Roman"/>
          <w:color w:val="auto"/>
          <w:sz w:val="24"/>
          <w:szCs w:val="24"/>
        </w:rPr>
        <w:t>, J. (2018). Autocratic leaders often make choices alone or with a small, trusted group and expect their employees to follow their orders without question. In order to bring about a speedy resolution to the situation, I was able to distribute assignments to colleagues and make judgements with confidence and speed using this technique.</w:t>
      </w:r>
      <w:r w:rsidRPr="003F2939">
        <w:rPr>
          <w:rFonts w:ascii="Times New Roman" w:hAnsi="Times New Roman" w:cs="Times New Roman"/>
          <w:color w:val="auto"/>
          <w:sz w:val="24"/>
          <w:szCs w:val="24"/>
        </w:rPr>
        <w:t xml:space="preserve"> </w:t>
      </w:r>
      <w:r w:rsidRPr="003F2939">
        <w:rPr>
          <w:rFonts w:ascii="Times New Roman" w:hAnsi="Times New Roman" w:cs="Times New Roman"/>
          <w:color w:val="auto"/>
          <w:sz w:val="24"/>
          <w:szCs w:val="24"/>
        </w:rPr>
        <w:t xml:space="preserve">I was able to demonstrate a democratic leadership style at last. As stated by Foels et al. (2000), a democratic leader asks for input from the group and considers it before making choices. Democratic leaders support brainstorming sessions and provide the team access to all pertinent data so they can make decisions together. I was able to give duties to colleagues based on what needed to be done to look into any offences that had occurred and talk about what needed to be done after the occurrence using a democratic leadership approach. </w:t>
      </w:r>
    </w:p>
    <w:p w14:paraId="0134E84E" w14:textId="132DAABC" w:rsidR="003F2939" w:rsidRPr="003F2939" w:rsidRDefault="003F2939" w:rsidP="003F2939">
      <w:pPr>
        <w:overflowPunct/>
        <w:autoSpaceDE/>
        <w:autoSpaceDN/>
        <w:adjustRightInd/>
        <w:jc w:val="both"/>
        <w:textAlignment w:val="auto"/>
        <w:rPr>
          <w:rFonts w:ascii="Times New Roman" w:hAnsi="Times New Roman" w:cs="Times New Roman"/>
          <w:color w:val="auto"/>
          <w:sz w:val="24"/>
          <w:szCs w:val="24"/>
        </w:rPr>
      </w:pPr>
    </w:p>
    <w:p w14:paraId="635D7C26" w14:textId="77777777" w:rsidR="003F2939" w:rsidRPr="003F2939" w:rsidRDefault="003F2939" w:rsidP="003F2939">
      <w:pPr>
        <w:overflowPunct/>
        <w:autoSpaceDE/>
        <w:autoSpaceDN/>
        <w:adjustRightInd/>
        <w:jc w:val="both"/>
        <w:textAlignment w:val="auto"/>
        <w:rPr>
          <w:rFonts w:ascii="Times New Roman" w:hAnsi="Times New Roman" w:cs="Times New Roman"/>
          <w:color w:val="auto"/>
          <w:sz w:val="24"/>
          <w:szCs w:val="24"/>
        </w:rPr>
      </w:pPr>
      <w:r w:rsidRPr="003F2939">
        <w:rPr>
          <w:rFonts w:ascii="Times New Roman" w:hAnsi="Times New Roman" w:cs="Times New Roman"/>
          <w:color w:val="auto"/>
          <w:sz w:val="24"/>
          <w:szCs w:val="24"/>
        </w:rPr>
        <w:t>To sum up, officers might employ a variety of leadership models. These techniques are applicable to all levels of police personnel, from constables supervising teams of constables to higher ranking officials advising their peers. Leaders typically use a variety of tactics to accomplish their goals. It is imperative for police officers to have a flexible attitude and to avoid using strategies that don't seem to work.</w:t>
      </w:r>
    </w:p>
    <w:p w14:paraId="3E0CE3C7" w14:textId="77777777" w:rsidR="003F2939" w:rsidRPr="003F2939" w:rsidRDefault="003F2939" w:rsidP="003F2939">
      <w:pPr>
        <w:overflowPunct/>
        <w:autoSpaceDE/>
        <w:autoSpaceDN/>
        <w:adjustRightInd/>
        <w:jc w:val="both"/>
        <w:textAlignment w:val="auto"/>
        <w:rPr>
          <w:rFonts w:ascii="Times New Roman" w:hAnsi="Times New Roman" w:cs="Times New Roman"/>
          <w:color w:val="auto"/>
          <w:sz w:val="24"/>
          <w:szCs w:val="24"/>
        </w:rPr>
      </w:pPr>
    </w:p>
    <w:p w14:paraId="64F2A200" w14:textId="596336AA" w:rsidR="003F2939" w:rsidRPr="003F2939" w:rsidRDefault="003F2939" w:rsidP="003F2939">
      <w:pPr>
        <w:overflowPunct/>
        <w:autoSpaceDE/>
        <w:autoSpaceDN/>
        <w:adjustRightInd/>
        <w:jc w:val="both"/>
        <w:textAlignment w:val="auto"/>
        <w:rPr>
          <w:color w:val="auto"/>
          <w:sz w:val="24"/>
          <w:szCs w:val="24"/>
        </w:rPr>
      </w:pPr>
      <w:r>
        <w:rPr>
          <w:color w:val="auto"/>
          <w:sz w:val="24"/>
          <w:szCs w:val="24"/>
        </w:rPr>
        <w:t>WORD COUNT - 2028</w:t>
      </w:r>
    </w:p>
    <w:p w14:paraId="2F1756DB" w14:textId="65C0A0CC" w:rsidR="003F2939" w:rsidRPr="003F2939" w:rsidRDefault="003F2939" w:rsidP="003F2939">
      <w:pPr>
        <w:overflowPunct/>
        <w:autoSpaceDE/>
        <w:autoSpaceDN/>
        <w:adjustRightInd/>
        <w:textAlignment w:val="auto"/>
        <w:rPr>
          <w:rFonts w:ascii="Times New Roman" w:hAnsi="Times New Roman" w:cs="Times New Roman"/>
          <w:color w:val="auto"/>
          <w:sz w:val="24"/>
          <w:szCs w:val="24"/>
        </w:rPr>
      </w:pPr>
    </w:p>
    <w:p w14:paraId="01D712EC" w14:textId="77777777" w:rsidR="003F2939" w:rsidRPr="002E0193" w:rsidRDefault="003F2939" w:rsidP="002E0193">
      <w:pPr>
        <w:overflowPunct/>
        <w:autoSpaceDE/>
        <w:autoSpaceDN/>
        <w:adjustRightInd/>
        <w:jc w:val="both"/>
        <w:textAlignment w:val="auto"/>
        <w:rPr>
          <w:color w:val="auto"/>
          <w:sz w:val="24"/>
          <w:szCs w:val="24"/>
        </w:rPr>
      </w:pPr>
    </w:p>
    <w:p w14:paraId="21B35761" w14:textId="7E04CD3F" w:rsidR="00CF16C1" w:rsidRPr="00B937A6" w:rsidRDefault="00CF16C1" w:rsidP="001F272E">
      <w:pPr>
        <w:pStyle w:val="paragraph"/>
        <w:jc w:val="both"/>
        <w:rPr>
          <w:rFonts w:ascii="Arial" w:hAnsi="Arial" w:cs="Arial"/>
        </w:rPr>
      </w:pPr>
    </w:p>
    <w:p w14:paraId="54BFCA41" w14:textId="77777777" w:rsidR="001F272E" w:rsidRDefault="001F272E" w:rsidP="0026382E">
      <w:pPr>
        <w:jc w:val="both"/>
        <w:rPr>
          <w:sz w:val="24"/>
          <w:szCs w:val="24"/>
        </w:rPr>
      </w:pPr>
    </w:p>
    <w:p w14:paraId="3BFB109F" w14:textId="77777777" w:rsidR="0026382E" w:rsidRDefault="0026382E" w:rsidP="0026382E">
      <w:pPr>
        <w:jc w:val="both"/>
        <w:rPr>
          <w:sz w:val="24"/>
          <w:szCs w:val="24"/>
        </w:rPr>
      </w:pPr>
    </w:p>
    <w:p w14:paraId="49E0E7F7" w14:textId="77777777" w:rsidR="0026382E" w:rsidRPr="0026382E" w:rsidRDefault="0026382E" w:rsidP="0026382E">
      <w:pPr>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0ABDCBE" w14:textId="45AD36A9" w:rsidR="00294CE3" w:rsidRDefault="00294CE3" w:rsidP="00294CE3">
      <w:pPr>
        <w:overflowPunct/>
        <w:autoSpaceDE/>
        <w:autoSpaceDN/>
        <w:adjustRightInd/>
        <w:jc w:val="both"/>
        <w:textAlignment w:val="auto"/>
        <w:rPr>
          <w:rFonts w:ascii="Times New Roman" w:hAnsi="Times New Roman" w:cs="Times New Roman"/>
          <w:color w:val="auto"/>
          <w:sz w:val="24"/>
          <w:szCs w:val="24"/>
        </w:rPr>
      </w:pPr>
      <w:r w:rsidRPr="00294CE3">
        <w:rPr>
          <w:rFonts w:ascii="Times New Roman" w:hAnsi="Times New Roman" w:cs="Times New Roman"/>
          <w:color w:val="auto"/>
          <w:sz w:val="24"/>
          <w:szCs w:val="24"/>
        </w:rPr>
        <w:t>This essay aims to provide definitions for coaching and mentoring, as well as explain their special significance in the field of policing. I</w:t>
      </w:r>
      <w:r>
        <w:rPr>
          <w:rFonts w:ascii="Times New Roman" w:hAnsi="Times New Roman" w:cs="Times New Roman"/>
          <w:color w:val="auto"/>
          <w:sz w:val="24"/>
          <w:szCs w:val="24"/>
        </w:rPr>
        <w:t xml:space="preserve"> will </w:t>
      </w:r>
      <w:r w:rsidRPr="00294CE3">
        <w:rPr>
          <w:rFonts w:ascii="Times New Roman" w:hAnsi="Times New Roman" w:cs="Times New Roman"/>
          <w:color w:val="auto"/>
          <w:sz w:val="24"/>
          <w:szCs w:val="24"/>
        </w:rPr>
        <w:t>discuss instances of coaching and mentoring that I</w:t>
      </w:r>
      <w:r>
        <w:rPr>
          <w:rFonts w:ascii="Times New Roman" w:hAnsi="Times New Roman" w:cs="Times New Roman"/>
          <w:color w:val="auto"/>
          <w:sz w:val="24"/>
          <w:szCs w:val="24"/>
        </w:rPr>
        <w:t xml:space="preserve"> have </w:t>
      </w:r>
      <w:r w:rsidRPr="00294CE3">
        <w:rPr>
          <w:rFonts w:ascii="Times New Roman" w:hAnsi="Times New Roman" w:cs="Times New Roman"/>
          <w:color w:val="auto"/>
          <w:sz w:val="24"/>
          <w:szCs w:val="24"/>
        </w:rPr>
        <w:t xml:space="preserve">had over my three years on probation, as well as the advantages </w:t>
      </w:r>
      <w:r>
        <w:rPr>
          <w:rFonts w:ascii="Times New Roman" w:hAnsi="Times New Roman" w:cs="Times New Roman"/>
          <w:color w:val="auto"/>
          <w:sz w:val="24"/>
          <w:szCs w:val="24"/>
        </w:rPr>
        <w:t xml:space="preserve">I have </w:t>
      </w:r>
      <w:r w:rsidRPr="00294CE3">
        <w:rPr>
          <w:rFonts w:ascii="Times New Roman" w:hAnsi="Times New Roman" w:cs="Times New Roman"/>
          <w:color w:val="auto"/>
          <w:sz w:val="24"/>
          <w:szCs w:val="24"/>
        </w:rPr>
        <w:t>gained from them. I</w:t>
      </w:r>
      <w:r>
        <w:rPr>
          <w:rFonts w:ascii="Times New Roman" w:hAnsi="Times New Roman" w:cs="Times New Roman"/>
          <w:color w:val="auto"/>
          <w:sz w:val="24"/>
          <w:szCs w:val="24"/>
        </w:rPr>
        <w:t xml:space="preserve"> will</w:t>
      </w:r>
      <w:r w:rsidRPr="00294CE3">
        <w:rPr>
          <w:rFonts w:ascii="Times New Roman" w:hAnsi="Times New Roman" w:cs="Times New Roman"/>
          <w:color w:val="auto"/>
          <w:sz w:val="24"/>
          <w:szCs w:val="24"/>
        </w:rPr>
        <w:t xml:space="preserve"> additionally converse about how mentoring and coaching have aided me in achieving my professional, organisational, and personal objectives. Furthermore, during this essay I will divide my three years of probation into three separate sections: the initial training, the tutorship, and the post-tutorial phase.</w:t>
      </w:r>
      <w:r>
        <w:rPr>
          <w:rFonts w:ascii="Times New Roman" w:hAnsi="Times New Roman" w:cs="Times New Roman"/>
          <w:color w:val="auto"/>
          <w:sz w:val="24"/>
          <w:szCs w:val="24"/>
        </w:rPr>
        <w:t xml:space="preserve"> Moreover, I will </w:t>
      </w:r>
      <w:r w:rsidRPr="00294CE3">
        <w:rPr>
          <w:rFonts w:ascii="Times New Roman" w:hAnsi="Times New Roman" w:cs="Times New Roman"/>
          <w:color w:val="auto"/>
          <w:sz w:val="24"/>
          <w:szCs w:val="24"/>
        </w:rPr>
        <w:t>address the educational settings and the effects that different learning approaches have had on my personal growth</w:t>
      </w:r>
      <w:r>
        <w:rPr>
          <w:rFonts w:ascii="Times New Roman" w:hAnsi="Times New Roman" w:cs="Times New Roman"/>
          <w:color w:val="auto"/>
          <w:sz w:val="24"/>
          <w:szCs w:val="24"/>
        </w:rPr>
        <w:t xml:space="preserve"> and development.</w:t>
      </w:r>
    </w:p>
    <w:p w14:paraId="017CF11D" w14:textId="77777777" w:rsidR="00294CE3" w:rsidRDefault="00294CE3" w:rsidP="00294CE3">
      <w:pPr>
        <w:overflowPunct/>
        <w:autoSpaceDE/>
        <w:autoSpaceDN/>
        <w:adjustRightInd/>
        <w:jc w:val="both"/>
        <w:textAlignment w:val="auto"/>
        <w:rPr>
          <w:rFonts w:ascii="Times New Roman" w:hAnsi="Times New Roman" w:cs="Times New Roman"/>
          <w:color w:val="auto"/>
          <w:sz w:val="24"/>
          <w:szCs w:val="24"/>
        </w:rPr>
      </w:pPr>
    </w:p>
    <w:p w14:paraId="3276DDF5" w14:textId="77777777" w:rsidR="00294CE3" w:rsidRPr="00294CE3" w:rsidRDefault="00294CE3" w:rsidP="00294CE3">
      <w:pPr>
        <w:overflowPunct/>
        <w:autoSpaceDE/>
        <w:autoSpaceDN/>
        <w:adjustRightInd/>
        <w:jc w:val="both"/>
        <w:textAlignment w:val="auto"/>
        <w:rPr>
          <w:rFonts w:ascii="Times New Roman" w:hAnsi="Times New Roman" w:cs="Times New Roman"/>
          <w:color w:val="auto"/>
          <w:sz w:val="24"/>
          <w:szCs w:val="24"/>
        </w:rPr>
      </w:pPr>
    </w:p>
    <w:p w14:paraId="3C501B43" w14:textId="7C401EDD" w:rsidR="00294CE3" w:rsidRPr="00294CE3" w:rsidRDefault="00294CE3" w:rsidP="00294CE3">
      <w:pPr>
        <w:overflowPunct/>
        <w:autoSpaceDE/>
        <w:autoSpaceDN/>
        <w:adjustRightInd/>
        <w:textAlignment w:val="auto"/>
        <w:rPr>
          <w:rFonts w:ascii="Times New Roman" w:hAnsi="Times New Roman" w:cs="Times New Roman"/>
          <w:color w:val="auto"/>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A84711">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154BB35C" w14:textId="757EC858" w:rsidR="00AD4272" w:rsidRDefault="000F7ECD" w:rsidP="00AD4272">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9E6D659" w14:textId="77777777" w:rsidR="00AD4272" w:rsidRPr="00AD4272" w:rsidRDefault="00AD4272" w:rsidP="00AD4272">
      <w:pPr>
        <w:keepNext/>
        <w:spacing w:before="240" w:after="60"/>
        <w:ind w:right="237"/>
        <w:jc w:val="both"/>
        <w:rPr>
          <w:b/>
          <w:sz w:val="24"/>
          <w:szCs w:val="24"/>
        </w:rPr>
      </w:pPr>
    </w:p>
    <w:p w14:paraId="142C858D" w14:textId="77777777" w:rsidR="00AD4272" w:rsidRDefault="00AD4272" w:rsidP="007612DC">
      <w:pPr>
        <w:pStyle w:val="NormalWeb"/>
        <w:ind w:left="567" w:hanging="567"/>
      </w:pPr>
      <w:r>
        <w:t xml:space="preserve">Christopher, S. (2015) </w:t>
      </w:r>
      <w:r>
        <w:rPr>
          <w:i/>
          <w:iCs/>
        </w:rPr>
        <w:t>The Police Service can be a critical reflective practice ... if it wants</w:t>
      </w:r>
      <w:r>
        <w:t xml:space="preserve">, </w:t>
      </w:r>
      <w:r>
        <w:rPr>
          <w:i/>
          <w:iCs/>
        </w:rPr>
        <w:t>OUP Academic</w:t>
      </w:r>
      <w:r>
        <w:t xml:space="preserve">. Available at: https://academic.oup.com/policing/article-abstract/9/4/326/2362427 (Accessed: 10 June 2024). </w:t>
      </w:r>
    </w:p>
    <w:p w14:paraId="0B0C1D63" w14:textId="77777777" w:rsidR="00AD4272" w:rsidRDefault="00AD4272" w:rsidP="007612DC">
      <w:pPr>
        <w:pStyle w:val="NormalWeb"/>
        <w:ind w:left="567" w:hanging="567"/>
      </w:pPr>
      <w:r>
        <w:t xml:space="preserve">College of Policing (2017) </w:t>
      </w:r>
      <w:r>
        <w:rPr>
          <w:i/>
          <w:iCs/>
        </w:rPr>
        <w:t>Media relations</w:t>
      </w:r>
      <w:r>
        <w:t xml:space="preserve">, </w:t>
      </w:r>
      <w:r>
        <w:rPr>
          <w:i/>
          <w:iCs/>
        </w:rPr>
        <w:t>College of Policing</w:t>
      </w:r>
      <w:r>
        <w:t xml:space="preserve">. Available at: https://www.college.police.uk/app/engagement-and-communication/media-relations (Accessed: 10 June 2024). </w:t>
      </w:r>
    </w:p>
    <w:p w14:paraId="6AD0040D" w14:textId="77777777" w:rsidR="00AD4272" w:rsidRDefault="00AD4272" w:rsidP="007612DC">
      <w:pPr>
        <w:pStyle w:val="NormalWeb"/>
        <w:ind w:left="567" w:hanging="567"/>
      </w:pPr>
      <w:r>
        <w:t xml:space="preserve">College of Policing (2019) </w:t>
      </w:r>
      <w:r>
        <w:rPr>
          <w:i/>
          <w:iCs/>
        </w:rPr>
        <w:t>The NPCC Policing Vision 2025</w:t>
      </w:r>
      <w:r>
        <w:t xml:space="preserve">, </w:t>
      </w:r>
      <w:r>
        <w:rPr>
          <w:i/>
          <w:iCs/>
        </w:rPr>
        <w:t>College of Policing</w:t>
      </w:r>
      <w:r>
        <w:t xml:space="preserve">. Available at: https://www.college.police.uk/career-learning/joining-police/joining-pcso/handbook/introduction (Accessed: 10 June 2024). </w:t>
      </w:r>
    </w:p>
    <w:p w14:paraId="4938638E" w14:textId="77777777" w:rsidR="00AD4272" w:rsidRDefault="00AD4272" w:rsidP="007612DC">
      <w:pPr>
        <w:pStyle w:val="NormalWeb"/>
        <w:ind w:left="567" w:hanging="567"/>
      </w:pPr>
      <w:r>
        <w:t xml:space="preserve">College of Policing (2021) </w:t>
      </w:r>
      <w:r>
        <w:rPr>
          <w:i/>
          <w:iCs/>
        </w:rPr>
        <w:t>A critical exploration of the PEQF – considering how recruits learn to be police officers and the influence of informal learning on their development</w:t>
      </w:r>
      <w:r>
        <w:t xml:space="preserve">, </w:t>
      </w:r>
      <w:r>
        <w:rPr>
          <w:i/>
          <w:iCs/>
        </w:rPr>
        <w:t>College of Policing</w:t>
      </w:r>
      <w:r>
        <w:t xml:space="preserve">. Available at: https://www.college.police.uk/research/projects/critical-exploration-peqf-considering-how-recruits-learn-be-police-officers-and-influence-informal-learning-their-development (Accessed: 25 April 2024). </w:t>
      </w:r>
    </w:p>
    <w:p w14:paraId="135009BE" w14:textId="77777777" w:rsidR="00AD4272" w:rsidRDefault="00AD4272" w:rsidP="007612DC">
      <w:pPr>
        <w:pStyle w:val="NormalWeb"/>
        <w:ind w:left="567" w:hanging="567"/>
      </w:pPr>
      <w:r>
        <w:t xml:space="preserve">College of Policing (2021a) </w:t>
      </w:r>
      <w:r>
        <w:rPr>
          <w:i/>
          <w:iCs/>
        </w:rPr>
        <w:t>A critical exploration of the PEQF – considering how recruits learn to be police officers and the influence of informal learning on their development</w:t>
      </w:r>
      <w:r>
        <w:t xml:space="preserve">, </w:t>
      </w:r>
      <w:r>
        <w:rPr>
          <w:i/>
          <w:iCs/>
        </w:rPr>
        <w:t>College of Policing</w:t>
      </w:r>
      <w:r>
        <w:t xml:space="preserve">. Available at: https://www.college.police.uk/research/projects/critical-exploration-peqf-considering-how-recruits-learn-be-police-officers-and-influence-informal-learning-their-development (Accessed: 26 April 2024). </w:t>
      </w:r>
    </w:p>
    <w:p w14:paraId="0092789F" w14:textId="77777777" w:rsidR="00AD4272" w:rsidRDefault="00AD4272" w:rsidP="007612DC">
      <w:pPr>
        <w:pStyle w:val="NormalWeb"/>
        <w:ind w:left="567" w:hanging="567"/>
      </w:pPr>
      <w:r>
        <w:t xml:space="preserve">College of Policing (2024) </w:t>
      </w:r>
      <w:r>
        <w:rPr>
          <w:i/>
          <w:iCs/>
        </w:rPr>
        <w:t>About Us</w:t>
      </w:r>
      <w:r>
        <w:t xml:space="preserve">, </w:t>
      </w:r>
      <w:r>
        <w:rPr>
          <w:i/>
          <w:iCs/>
        </w:rPr>
        <w:t>College of Policing</w:t>
      </w:r>
      <w:r>
        <w:t xml:space="preserve">. Available at: https://www.college.police.uk/about (Accessed: 25 April 2024). </w:t>
      </w:r>
    </w:p>
    <w:p w14:paraId="0E2A20E4" w14:textId="77777777" w:rsidR="00AD4272" w:rsidRDefault="00AD4272" w:rsidP="007612DC">
      <w:pPr>
        <w:pStyle w:val="NormalWeb"/>
        <w:ind w:left="567" w:hanging="567"/>
      </w:pPr>
      <w:r>
        <w:t xml:space="preserve">Dekker, R. (2020) </w:t>
      </w:r>
      <w:r>
        <w:rPr>
          <w:i/>
          <w:iCs/>
        </w:rPr>
        <w:t>Social media adoption in the police: Barriers and strategies</w:t>
      </w:r>
      <w:r>
        <w:t xml:space="preserve">, </w:t>
      </w:r>
      <w:r>
        <w:rPr>
          <w:i/>
          <w:iCs/>
        </w:rPr>
        <w:t>Government Information Quarterly</w:t>
      </w:r>
      <w:r>
        <w:t xml:space="preserve">. Available at: https://www.sciencedirect.com/science/article/abs/pii/S0740624X19300346 (Accessed: 10 June 2024). </w:t>
      </w:r>
    </w:p>
    <w:p w14:paraId="013C75FE" w14:textId="77777777" w:rsidR="00AD4272" w:rsidRDefault="00AD4272" w:rsidP="007612DC">
      <w:pPr>
        <w:pStyle w:val="NormalWeb"/>
        <w:ind w:left="567" w:hanging="567"/>
      </w:pPr>
      <w:r>
        <w:t xml:space="preserve">Emsley, C. (2009) </w:t>
      </w:r>
      <w:r>
        <w:rPr>
          <w:i/>
          <w:iCs/>
        </w:rPr>
        <w:t>A typology of nineteenth-Century police</w:t>
      </w:r>
      <w:r>
        <w:t xml:space="preserve">, </w:t>
      </w:r>
      <w:r>
        <w:rPr>
          <w:i/>
          <w:iCs/>
        </w:rPr>
        <w:t xml:space="preserve">Crime, </w:t>
      </w:r>
      <w:proofErr w:type="spellStart"/>
      <w:r>
        <w:rPr>
          <w:i/>
          <w:iCs/>
        </w:rPr>
        <w:t>Histoire</w:t>
      </w:r>
      <w:proofErr w:type="spellEnd"/>
      <w:r>
        <w:rPr>
          <w:i/>
          <w:iCs/>
        </w:rPr>
        <w:t xml:space="preserve"> &amp; Sociétés / Crime, History &amp; Societies</w:t>
      </w:r>
      <w:r>
        <w:t xml:space="preserve">. Available at: https://journals.openedition.org/chs/934 (Accessed: 25 April 2024). </w:t>
      </w:r>
    </w:p>
    <w:p w14:paraId="078741DE" w14:textId="77777777" w:rsidR="00AD4272" w:rsidRDefault="00AD4272" w:rsidP="007612DC">
      <w:pPr>
        <w:pStyle w:val="NormalWeb"/>
        <w:ind w:left="567" w:hanging="567"/>
      </w:pPr>
      <w:r>
        <w:t xml:space="preserve">Fallik, S. (2020) </w:t>
      </w:r>
      <w:r>
        <w:rPr>
          <w:i/>
          <w:iCs/>
        </w:rPr>
        <w:t>Policing through social media: A qualitative exploration - Seth Wyatt Fallik, Ross Deuchar, Vaughn J Crichlow, Hannah Hodges, 2020</w:t>
      </w:r>
      <w:r>
        <w:t xml:space="preserve">, </w:t>
      </w:r>
      <w:r>
        <w:rPr>
          <w:i/>
          <w:iCs/>
        </w:rPr>
        <w:t>ResearchGate</w:t>
      </w:r>
      <w:r>
        <w:t xml:space="preserve">. Available at: https://journals.sagepub.com/doi/abs/10.1177/1461355720911948 (Accessed: 10 June 2024). </w:t>
      </w:r>
    </w:p>
    <w:p w14:paraId="6AF6A066" w14:textId="77777777" w:rsidR="00AD4272" w:rsidRDefault="00AD4272" w:rsidP="007612DC">
      <w:pPr>
        <w:pStyle w:val="NormalWeb"/>
        <w:ind w:left="567" w:hanging="567"/>
      </w:pPr>
      <w:r>
        <w:lastRenderedPageBreak/>
        <w:t xml:space="preserve">Fielding, N.G. (2021) ‘Police Communications and Social Media’, </w:t>
      </w:r>
      <w:r>
        <w:rPr>
          <w:i/>
          <w:iCs/>
        </w:rPr>
        <w:t>European Journal of Criminology</w:t>
      </w:r>
      <w:r>
        <w:t xml:space="preserve">, 20(1), pp. 316–334. doi:10.1177/1477370821998969. </w:t>
      </w:r>
    </w:p>
    <w:p w14:paraId="12746657" w14:textId="77777777" w:rsidR="00AD4272" w:rsidRDefault="00AD4272" w:rsidP="007612DC">
      <w:pPr>
        <w:pStyle w:val="NormalWeb"/>
        <w:ind w:left="567" w:hanging="567"/>
      </w:pPr>
      <w:r>
        <w:t xml:space="preserve">Heslop (2011) ‘Reproducing police culture in a British university: Findings from an exploratory case study of Police Foundation degrees’, </w:t>
      </w:r>
      <w:r>
        <w:rPr>
          <w:i/>
          <w:iCs/>
        </w:rPr>
        <w:t>Police Practice and Research</w:t>
      </w:r>
      <w:r>
        <w:t xml:space="preserve">, 12(4), pp. 298–312. doi:10.1080/15614263.2011.563966. </w:t>
      </w:r>
    </w:p>
    <w:p w14:paraId="1686BFB2" w14:textId="77777777" w:rsidR="00AD4272" w:rsidRDefault="00AD4272" w:rsidP="007612DC">
      <w:pPr>
        <w:pStyle w:val="NormalWeb"/>
        <w:ind w:left="567" w:hanging="567"/>
      </w:pPr>
      <w:r>
        <w:t xml:space="preserve">Holdaway, S. (2017) ‘The re-professionalization of the police in England and Wales’, </w:t>
      </w:r>
      <w:r>
        <w:rPr>
          <w:i/>
          <w:iCs/>
        </w:rPr>
        <w:t>Criminology &amp;amp; Criminal Justice</w:t>
      </w:r>
      <w:r>
        <w:t xml:space="preserve">, 17(5), pp. 588–604. doi:10.1177/1748895817690214. </w:t>
      </w:r>
    </w:p>
    <w:p w14:paraId="4A74C9F5" w14:textId="77777777" w:rsidR="00AD4272" w:rsidRDefault="00AD4272" w:rsidP="007612DC">
      <w:pPr>
        <w:pStyle w:val="NormalWeb"/>
        <w:ind w:left="567" w:hanging="567"/>
      </w:pPr>
      <w:bookmarkStart w:id="0" w:name="_Hlk168923504"/>
      <w:r>
        <w:t xml:space="preserve">Hough, M. and Stanko, E.A. (2019) </w:t>
      </w:r>
      <w:bookmarkEnd w:id="0"/>
      <w:r>
        <w:rPr>
          <w:i/>
          <w:iCs/>
        </w:rPr>
        <w:t>Designing degree-level courses for police recruits in England and Wales: Some issues and challenges</w:t>
      </w:r>
      <w:r>
        <w:t xml:space="preserve">, </w:t>
      </w:r>
      <w:r>
        <w:rPr>
          <w:i/>
          <w:iCs/>
        </w:rPr>
        <w:t>OUP Academic</w:t>
      </w:r>
      <w:r>
        <w:t xml:space="preserve">. Available at: https://academic.oup.com/policing/article-abstract/14/1/31/5281217 (Accessed: 10 June 2024). </w:t>
      </w:r>
    </w:p>
    <w:p w14:paraId="7D74A1FA" w14:textId="77777777" w:rsidR="00AD4272" w:rsidRDefault="00AD4272" w:rsidP="007612DC">
      <w:pPr>
        <w:pStyle w:val="NormalWeb"/>
        <w:ind w:left="567" w:hanging="567"/>
      </w:pPr>
      <w:r>
        <w:t xml:space="preserve">Hu, X. and Lovrich, N. (2021) </w:t>
      </w:r>
      <w:r>
        <w:rPr>
          <w:i/>
          <w:iCs/>
        </w:rPr>
        <w:t>(PDF) Small Police Agency use of social media: Positive and negative outcomes noted in a case study</w:t>
      </w:r>
      <w:r>
        <w:t xml:space="preserve">, </w:t>
      </w:r>
      <w:r>
        <w:rPr>
          <w:i/>
          <w:iCs/>
        </w:rPr>
        <w:t>ResearchGate</w:t>
      </w:r>
      <w:r>
        <w:t xml:space="preserve">. Available at: https://www.researchgate.net/publication/338158780_Small_police_agency_use_of_social_media_Positive_and_negative_outcomes_noted_in_a_case_study (Accessed: 10 June 2024). </w:t>
      </w:r>
    </w:p>
    <w:p w14:paraId="7E76FC30" w14:textId="77777777" w:rsidR="00AD4272" w:rsidRDefault="00AD4272" w:rsidP="007612DC">
      <w:pPr>
        <w:pStyle w:val="NormalWeb"/>
        <w:ind w:left="567" w:hanging="567"/>
      </w:pPr>
      <w:r>
        <w:t xml:space="preserve">NPCC (2016) </w:t>
      </w:r>
      <w:r>
        <w:rPr>
          <w:i/>
          <w:iCs/>
        </w:rPr>
        <w:t xml:space="preserve">Police chiefs and </w:t>
      </w:r>
      <w:proofErr w:type="spellStart"/>
      <w:r>
        <w:rPr>
          <w:i/>
          <w:iCs/>
        </w:rPr>
        <w:t>pccs</w:t>
      </w:r>
      <w:proofErr w:type="spellEnd"/>
      <w:r>
        <w:rPr>
          <w:i/>
          <w:iCs/>
        </w:rPr>
        <w:t xml:space="preserve"> set out a vision for policing in 2025</w:t>
      </w:r>
      <w:r>
        <w:t xml:space="preserve">, </w:t>
      </w:r>
      <w:r>
        <w:rPr>
          <w:i/>
          <w:iCs/>
        </w:rPr>
        <w:t>National Police Chiefs’ Council (NPCC)</w:t>
      </w:r>
      <w:r>
        <w:t xml:space="preserve">. Available at: https://news.npcc.police.uk/releases/police-chiefs-and-pccs-set-out-a-vision-for-policing-in-2025 (Accessed: 10 June 2024). </w:t>
      </w:r>
    </w:p>
    <w:p w14:paraId="35B5ADC2" w14:textId="77777777" w:rsidR="00AD4272" w:rsidRDefault="00AD4272" w:rsidP="007612DC">
      <w:pPr>
        <w:pStyle w:val="NormalWeb"/>
        <w:ind w:left="567" w:hanging="567"/>
      </w:pPr>
      <w:r>
        <w:t xml:space="preserve">NPCC (2024) </w:t>
      </w:r>
      <w:r>
        <w:rPr>
          <w:i/>
          <w:iCs/>
        </w:rPr>
        <w:t>Policing vision 2025</w:t>
      </w:r>
      <w:r>
        <w:t xml:space="preserve">, </w:t>
      </w:r>
      <w:r>
        <w:rPr>
          <w:i/>
          <w:iCs/>
        </w:rPr>
        <w:t>Policing Vision 2025</w:t>
      </w:r>
      <w:r>
        <w:t xml:space="preserve">. Available at: https://www.npcc.police.uk/documents/Policing%20Vision.pdf (Accessed: 26 April 2024). </w:t>
      </w:r>
    </w:p>
    <w:p w14:paraId="15D7A9BF" w14:textId="77777777" w:rsidR="00AD4272" w:rsidRDefault="00AD4272" w:rsidP="007612DC">
      <w:pPr>
        <w:pStyle w:val="NormalWeb"/>
        <w:ind w:left="567" w:hanging="567"/>
      </w:pPr>
      <w:r>
        <w:t xml:space="preserve">Oglesby-Neal, A. (2019) </w:t>
      </w:r>
      <w:r>
        <w:rPr>
          <w:i/>
          <w:iCs/>
        </w:rPr>
        <w:t>Public perceptions of police on social media</w:t>
      </w:r>
      <w:r>
        <w:t xml:space="preserve">, </w:t>
      </w:r>
      <w:r>
        <w:rPr>
          <w:i/>
          <w:iCs/>
        </w:rPr>
        <w:t>Urban Institute</w:t>
      </w:r>
      <w:r>
        <w:t xml:space="preserve">. Available at: https://www.urban.org/research/publication/public-perceptions-police-social-media (Accessed: 10 June 2024). </w:t>
      </w:r>
    </w:p>
    <w:p w14:paraId="0D97B5B1" w14:textId="77777777" w:rsidR="00AD4272" w:rsidRDefault="00AD4272" w:rsidP="007612DC">
      <w:pPr>
        <w:pStyle w:val="NormalWeb"/>
        <w:ind w:left="567" w:hanging="567"/>
      </w:pPr>
      <w:r>
        <w:t xml:space="preserve">Oxford (2007) </w:t>
      </w:r>
      <w:r>
        <w:rPr>
          <w:i/>
          <w:iCs/>
        </w:rPr>
        <w:t>Professionalism</w:t>
      </w:r>
      <w:r>
        <w:t xml:space="preserve">, </w:t>
      </w:r>
      <w:r>
        <w:rPr>
          <w:i/>
          <w:iCs/>
        </w:rPr>
        <w:t>Oxford Reference</w:t>
      </w:r>
      <w:r>
        <w:t xml:space="preserve">. Available at: https://www.oxfordreference.com/display/10.1093/oi/authority.20110803100348302 (Accessed: 25 April 2024). </w:t>
      </w:r>
    </w:p>
    <w:p w14:paraId="10220EB6" w14:textId="77777777" w:rsidR="00AD4272" w:rsidRDefault="00AD4272" w:rsidP="007612DC">
      <w:pPr>
        <w:pStyle w:val="NormalWeb"/>
        <w:ind w:left="567" w:hanging="567"/>
      </w:pPr>
      <w:r>
        <w:t xml:space="preserve">Rogers, J. (2019) </w:t>
      </w:r>
      <w:r>
        <w:rPr>
          <w:i/>
          <w:iCs/>
        </w:rPr>
        <w:t>The use of social media and its impact for research</w:t>
      </w:r>
      <w:r>
        <w:t xml:space="preserve">, </w:t>
      </w:r>
      <w:r>
        <w:rPr>
          <w:i/>
          <w:iCs/>
        </w:rPr>
        <w:t>NC State</w:t>
      </w:r>
      <w:r>
        <w:t xml:space="preserve">. Available at: https://bioresources.cnr.ncsu.edu/resources/the-use-of-social-media-and-its-impact-for-research/ (Accessed: 10 June 2024). </w:t>
      </w:r>
    </w:p>
    <w:p w14:paraId="059B1391" w14:textId="77777777" w:rsidR="00AD4272" w:rsidRDefault="00AD4272" w:rsidP="007612DC">
      <w:pPr>
        <w:pStyle w:val="NormalWeb"/>
        <w:ind w:left="567" w:hanging="567"/>
      </w:pPr>
      <w:r>
        <w:t xml:space="preserve">RUSI (2018) </w:t>
      </w:r>
      <w:r>
        <w:rPr>
          <w:i/>
          <w:iCs/>
        </w:rPr>
        <w:t>The globalisation of policing: A familiar tune</w:t>
      </w:r>
      <w:r>
        <w:t xml:space="preserve">, </w:t>
      </w:r>
      <w:r>
        <w:rPr>
          <w:i/>
          <w:iCs/>
        </w:rPr>
        <w:t>Royal United Services Institute</w:t>
      </w:r>
      <w:r>
        <w:t xml:space="preserve">. Available at: https://www.rusi.org/networks/shoc/informer/globalisation-policing-familiar-tune (Accessed: 10 June 2024). </w:t>
      </w:r>
    </w:p>
    <w:p w14:paraId="294A650A" w14:textId="77777777" w:rsidR="00AD4272" w:rsidRDefault="00AD4272" w:rsidP="007612DC">
      <w:pPr>
        <w:pStyle w:val="NormalWeb"/>
        <w:ind w:left="567" w:hanging="567"/>
      </w:pPr>
      <w:r>
        <w:t xml:space="preserve">Walsh, J. (2019) </w:t>
      </w:r>
      <w:r>
        <w:rPr>
          <w:i/>
          <w:iCs/>
        </w:rPr>
        <w:t>Social media and border security</w:t>
      </w:r>
      <w:r>
        <w:t xml:space="preserve">, </w:t>
      </w:r>
      <w:r>
        <w:rPr>
          <w:i/>
          <w:iCs/>
        </w:rPr>
        <w:t>ResearchGate</w:t>
      </w:r>
      <w:r>
        <w:t xml:space="preserve">. Available at: https://scholar.google.com/citations?user=0dmSWe8AAAAJ&amp;hl=en (Accessed: 10 June 2024). </w:t>
      </w:r>
    </w:p>
    <w:p w14:paraId="2612EF6D" w14:textId="77777777" w:rsidR="00AD4272" w:rsidRDefault="00AD4272" w:rsidP="007612DC">
      <w:pPr>
        <w:pStyle w:val="NormalWeb"/>
        <w:ind w:left="567" w:hanging="567"/>
      </w:pPr>
      <w:r>
        <w:t xml:space="preserve">Wood, D.A. (2018) </w:t>
      </w:r>
      <w:r>
        <w:rPr>
          <w:i/>
          <w:iCs/>
        </w:rPr>
        <w:t xml:space="preserve">Embedding learning and assessment within Police Practice: The opportunities and challenges arising from the introduction of the </w:t>
      </w:r>
      <w:proofErr w:type="spellStart"/>
      <w:r>
        <w:rPr>
          <w:i/>
          <w:iCs/>
        </w:rPr>
        <w:t>peqf</w:t>
      </w:r>
      <w:proofErr w:type="spellEnd"/>
      <w:r>
        <w:rPr>
          <w:i/>
          <w:iCs/>
        </w:rPr>
        <w:t xml:space="preserve"> in England and </w:t>
      </w:r>
      <w:r>
        <w:rPr>
          <w:i/>
          <w:iCs/>
        </w:rPr>
        <w:lastRenderedPageBreak/>
        <w:t>Wales</w:t>
      </w:r>
      <w:r>
        <w:t xml:space="preserve">, </w:t>
      </w:r>
      <w:r>
        <w:rPr>
          <w:i/>
          <w:iCs/>
        </w:rPr>
        <w:t>OUP Academic</w:t>
      </w:r>
      <w:r>
        <w:t xml:space="preserve">. Available at: https://academic.oup.com/policing/article-abstract/14/2/374/5161114 (Accessed: 10 June 2024). </w:t>
      </w:r>
    </w:p>
    <w:p w14:paraId="3F77E451" w14:textId="77777777" w:rsidR="00AD4272" w:rsidRDefault="00AD4272" w:rsidP="007612DC">
      <w:pPr>
        <w:pStyle w:val="NormalWeb"/>
        <w:ind w:left="567" w:hanging="567"/>
      </w:pPr>
      <w:r>
        <w:t xml:space="preserve">Yesberg and Dawson (2017a) </w:t>
      </w:r>
      <w:r>
        <w:rPr>
          <w:i/>
          <w:iCs/>
        </w:rPr>
        <w:t>Police now cohort 1 - mayor of London</w:t>
      </w:r>
      <w:r>
        <w:t xml:space="preserve">, </w:t>
      </w:r>
      <w:r>
        <w:rPr>
          <w:i/>
          <w:iCs/>
        </w:rPr>
        <w:t>Police Now Cohort 1</w:t>
      </w:r>
      <w:r>
        <w:t xml:space="preserve">. Available at: https://www.london.gov.uk/sites/default/files/mopac_police_now_evaluation_report.pdf (Accessed: 10 June 2024). </w:t>
      </w:r>
    </w:p>
    <w:p w14:paraId="50438F4B" w14:textId="77777777" w:rsidR="007612DC" w:rsidRPr="00270EEB" w:rsidRDefault="007612DC"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A84711">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3DB38" w14:textId="77777777" w:rsidR="00415474" w:rsidRDefault="00415474">
      <w:r>
        <w:separator/>
      </w:r>
    </w:p>
  </w:endnote>
  <w:endnote w:type="continuationSeparator" w:id="0">
    <w:p w14:paraId="268995F3" w14:textId="77777777" w:rsidR="00415474" w:rsidRDefault="004154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1E904F" w14:textId="77777777" w:rsidR="00415474" w:rsidRDefault="00415474">
      <w:r>
        <w:separator/>
      </w:r>
    </w:p>
  </w:footnote>
  <w:footnote w:type="continuationSeparator" w:id="0">
    <w:p w14:paraId="5297362D" w14:textId="77777777" w:rsidR="00415474" w:rsidRDefault="004154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4FF249EE"/>
    <w:multiLevelType w:val="hybridMultilevel"/>
    <w:tmpl w:val="E21CEFD2"/>
    <w:lvl w:ilvl="0" w:tplc="32D456D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3"/>
  </w:num>
  <w:num w:numId="4" w16cid:durableId="1226835170">
    <w:abstractNumId w:val="0"/>
  </w:num>
  <w:num w:numId="5" w16cid:durableId="1463766271">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6D5F"/>
    <w:rsid w:val="000372B2"/>
    <w:rsid w:val="0004079F"/>
    <w:rsid w:val="00045B87"/>
    <w:rsid w:val="00045C07"/>
    <w:rsid w:val="00055D43"/>
    <w:rsid w:val="00056FAC"/>
    <w:rsid w:val="00057751"/>
    <w:rsid w:val="00062E39"/>
    <w:rsid w:val="000651F4"/>
    <w:rsid w:val="00080E58"/>
    <w:rsid w:val="00083CB8"/>
    <w:rsid w:val="00083D99"/>
    <w:rsid w:val="00084AD6"/>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433"/>
    <w:rsid w:val="000B1E96"/>
    <w:rsid w:val="000C27E5"/>
    <w:rsid w:val="000C378F"/>
    <w:rsid w:val="000C6892"/>
    <w:rsid w:val="000C6FFE"/>
    <w:rsid w:val="000D0BB6"/>
    <w:rsid w:val="000D0D5E"/>
    <w:rsid w:val="000E26B0"/>
    <w:rsid w:val="000F1599"/>
    <w:rsid w:val="000F1769"/>
    <w:rsid w:val="000F6196"/>
    <w:rsid w:val="000F7ECD"/>
    <w:rsid w:val="00102E64"/>
    <w:rsid w:val="0010312C"/>
    <w:rsid w:val="00106DC7"/>
    <w:rsid w:val="0011052C"/>
    <w:rsid w:val="00112391"/>
    <w:rsid w:val="00114F52"/>
    <w:rsid w:val="0012135C"/>
    <w:rsid w:val="00121769"/>
    <w:rsid w:val="001247D4"/>
    <w:rsid w:val="001347F8"/>
    <w:rsid w:val="00137BB5"/>
    <w:rsid w:val="00137E05"/>
    <w:rsid w:val="001447F6"/>
    <w:rsid w:val="00147DE3"/>
    <w:rsid w:val="00150794"/>
    <w:rsid w:val="001608C4"/>
    <w:rsid w:val="00167B24"/>
    <w:rsid w:val="00171418"/>
    <w:rsid w:val="001822BC"/>
    <w:rsid w:val="00190913"/>
    <w:rsid w:val="001961CF"/>
    <w:rsid w:val="001A59BB"/>
    <w:rsid w:val="001A6A51"/>
    <w:rsid w:val="001A79C4"/>
    <w:rsid w:val="001B331A"/>
    <w:rsid w:val="001B72AC"/>
    <w:rsid w:val="001C0E74"/>
    <w:rsid w:val="001C321F"/>
    <w:rsid w:val="001C6CEC"/>
    <w:rsid w:val="001D229F"/>
    <w:rsid w:val="001D2B65"/>
    <w:rsid w:val="001D6162"/>
    <w:rsid w:val="001E6EDE"/>
    <w:rsid w:val="001E7592"/>
    <w:rsid w:val="001F0043"/>
    <w:rsid w:val="001F272E"/>
    <w:rsid w:val="001F3878"/>
    <w:rsid w:val="001F4123"/>
    <w:rsid w:val="001F4552"/>
    <w:rsid w:val="002012D9"/>
    <w:rsid w:val="002019EB"/>
    <w:rsid w:val="002030F2"/>
    <w:rsid w:val="00205051"/>
    <w:rsid w:val="00211F65"/>
    <w:rsid w:val="0021543C"/>
    <w:rsid w:val="00217068"/>
    <w:rsid w:val="0022001B"/>
    <w:rsid w:val="00220D06"/>
    <w:rsid w:val="002219BA"/>
    <w:rsid w:val="00224394"/>
    <w:rsid w:val="002246A0"/>
    <w:rsid w:val="00224AF9"/>
    <w:rsid w:val="00230439"/>
    <w:rsid w:val="0023052E"/>
    <w:rsid w:val="00235176"/>
    <w:rsid w:val="00236061"/>
    <w:rsid w:val="0024100E"/>
    <w:rsid w:val="00241C1B"/>
    <w:rsid w:val="0024288B"/>
    <w:rsid w:val="00255D8E"/>
    <w:rsid w:val="00260CE8"/>
    <w:rsid w:val="0026382E"/>
    <w:rsid w:val="002657E9"/>
    <w:rsid w:val="0026665E"/>
    <w:rsid w:val="00270EEB"/>
    <w:rsid w:val="0027147E"/>
    <w:rsid w:val="00272C9E"/>
    <w:rsid w:val="00274DE8"/>
    <w:rsid w:val="002761F4"/>
    <w:rsid w:val="002775E1"/>
    <w:rsid w:val="00277979"/>
    <w:rsid w:val="002808EB"/>
    <w:rsid w:val="0028095D"/>
    <w:rsid w:val="00281705"/>
    <w:rsid w:val="00291ADD"/>
    <w:rsid w:val="002946D4"/>
    <w:rsid w:val="00294868"/>
    <w:rsid w:val="00294CE3"/>
    <w:rsid w:val="00295CA1"/>
    <w:rsid w:val="002A291A"/>
    <w:rsid w:val="002A5604"/>
    <w:rsid w:val="002B1701"/>
    <w:rsid w:val="002B1736"/>
    <w:rsid w:val="002B23C3"/>
    <w:rsid w:val="002B443A"/>
    <w:rsid w:val="002B5B35"/>
    <w:rsid w:val="002C256A"/>
    <w:rsid w:val="002C496D"/>
    <w:rsid w:val="002D05EB"/>
    <w:rsid w:val="002D2F29"/>
    <w:rsid w:val="002D2FD3"/>
    <w:rsid w:val="002E0193"/>
    <w:rsid w:val="002E7017"/>
    <w:rsid w:val="002F0B1E"/>
    <w:rsid w:val="002F4F6E"/>
    <w:rsid w:val="003015C3"/>
    <w:rsid w:val="0030698D"/>
    <w:rsid w:val="0031350A"/>
    <w:rsid w:val="0031569E"/>
    <w:rsid w:val="00316815"/>
    <w:rsid w:val="003168CA"/>
    <w:rsid w:val="00321255"/>
    <w:rsid w:val="0032230D"/>
    <w:rsid w:val="00322A0B"/>
    <w:rsid w:val="00332379"/>
    <w:rsid w:val="00335FC5"/>
    <w:rsid w:val="00340E9A"/>
    <w:rsid w:val="00347BBF"/>
    <w:rsid w:val="003516C0"/>
    <w:rsid w:val="00351C43"/>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4AC8"/>
    <w:rsid w:val="003C19F1"/>
    <w:rsid w:val="003C4186"/>
    <w:rsid w:val="003C458C"/>
    <w:rsid w:val="003C6185"/>
    <w:rsid w:val="003D0ABC"/>
    <w:rsid w:val="003D0D2D"/>
    <w:rsid w:val="003D4710"/>
    <w:rsid w:val="003E16D7"/>
    <w:rsid w:val="003E197E"/>
    <w:rsid w:val="003F2939"/>
    <w:rsid w:val="004046F0"/>
    <w:rsid w:val="0040668F"/>
    <w:rsid w:val="00412677"/>
    <w:rsid w:val="00415474"/>
    <w:rsid w:val="00417925"/>
    <w:rsid w:val="004348AE"/>
    <w:rsid w:val="004376C0"/>
    <w:rsid w:val="0044115F"/>
    <w:rsid w:val="0044223A"/>
    <w:rsid w:val="00446792"/>
    <w:rsid w:val="00446F80"/>
    <w:rsid w:val="00450C83"/>
    <w:rsid w:val="0045148A"/>
    <w:rsid w:val="00451851"/>
    <w:rsid w:val="00452B43"/>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37CD"/>
    <w:rsid w:val="004B38E7"/>
    <w:rsid w:val="004B600B"/>
    <w:rsid w:val="004B6822"/>
    <w:rsid w:val="004B69F6"/>
    <w:rsid w:val="004B74BF"/>
    <w:rsid w:val="004C2D3A"/>
    <w:rsid w:val="004D03C4"/>
    <w:rsid w:val="004D0BF1"/>
    <w:rsid w:val="004D24D2"/>
    <w:rsid w:val="004D35A4"/>
    <w:rsid w:val="004D445F"/>
    <w:rsid w:val="004E087B"/>
    <w:rsid w:val="004E44A4"/>
    <w:rsid w:val="004E7B8B"/>
    <w:rsid w:val="004E7BDD"/>
    <w:rsid w:val="004F1CF4"/>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67348"/>
    <w:rsid w:val="00571403"/>
    <w:rsid w:val="00574A0C"/>
    <w:rsid w:val="00576E4C"/>
    <w:rsid w:val="0057780F"/>
    <w:rsid w:val="00581E0A"/>
    <w:rsid w:val="00586D89"/>
    <w:rsid w:val="005916B8"/>
    <w:rsid w:val="005A1B4C"/>
    <w:rsid w:val="005A1BA3"/>
    <w:rsid w:val="005A4909"/>
    <w:rsid w:val="005A5400"/>
    <w:rsid w:val="005A545C"/>
    <w:rsid w:val="005B0BBD"/>
    <w:rsid w:val="005B1174"/>
    <w:rsid w:val="005B1CF8"/>
    <w:rsid w:val="005C1567"/>
    <w:rsid w:val="005C4858"/>
    <w:rsid w:val="005C6289"/>
    <w:rsid w:val="005C6CE5"/>
    <w:rsid w:val="005D02A0"/>
    <w:rsid w:val="005D2A9A"/>
    <w:rsid w:val="005D3F07"/>
    <w:rsid w:val="005D583E"/>
    <w:rsid w:val="005E13EA"/>
    <w:rsid w:val="005E53BD"/>
    <w:rsid w:val="005F1371"/>
    <w:rsid w:val="00606E27"/>
    <w:rsid w:val="006108C9"/>
    <w:rsid w:val="00615C7E"/>
    <w:rsid w:val="0062158D"/>
    <w:rsid w:val="00630F39"/>
    <w:rsid w:val="006326D1"/>
    <w:rsid w:val="00632E0A"/>
    <w:rsid w:val="0063301D"/>
    <w:rsid w:val="00633165"/>
    <w:rsid w:val="00636B6C"/>
    <w:rsid w:val="006447DE"/>
    <w:rsid w:val="00650CE9"/>
    <w:rsid w:val="0065276E"/>
    <w:rsid w:val="00654329"/>
    <w:rsid w:val="00654CEC"/>
    <w:rsid w:val="00655507"/>
    <w:rsid w:val="00656D91"/>
    <w:rsid w:val="00661F8E"/>
    <w:rsid w:val="00664307"/>
    <w:rsid w:val="006712A7"/>
    <w:rsid w:val="006733CC"/>
    <w:rsid w:val="00674FC2"/>
    <w:rsid w:val="00677E42"/>
    <w:rsid w:val="00681991"/>
    <w:rsid w:val="00682334"/>
    <w:rsid w:val="00684B16"/>
    <w:rsid w:val="00690C40"/>
    <w:rsid w:val="00694C00"/>
    <w:rsid w:val="00696F65"/>
    <w:rsid w:val="006A7A6D"/>
    <w:rsid w:val="006B5E67"/>
    <w:rsid w:val="006BE8E5"/>
    <w:rsid w:val="006C27DE"/>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12DC"/>
    <w:rsid w:val="00763B2D"/>
    <w:rsid w:val="00764DAA"/>
    <w:rsid w:val="00772841"/>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5B3F"/>
    <w:rsid w:val="007D78CC"/>
    <w:rsid w:val="007E2846"/>
    <w:rsid w:val="007E45FB"/>
    <w:rsid w:val="007E4FC2"/>
    <w:rsid w:val="007F3F7E"/>
    <w:rsid w:val="007F5497"/>
    <w:rsid w:val="00813CEC"/>
    <w:rsid w:val="0081534C"/>
    <w:rsid w:val="008171E4"/>
    <w:rsid w:val="008208EA"/>
    <w:rsid w:val="008213D3"/>
    <w:rsid w:val="00824E67"/>
    <w:rsid w:val="00825A64"/>
    <w:rsid w:val="00826F48"/>
    <w:rsid w:val="008308AE"/>
    <w:rsid w:val="0083166E"/>
    <w:rsid w:val="00831DC3"/>
    <w:rsid w:val="008322C7"/>
    <w:rsid w:val="00834F1D"/>
    <w:rsid w:val="008366C9"/>
    <w:rsid w:val="00836BBB"/>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329F"/>
    <w:rsid w:val="008D5813"/>
    <w:rsid w:val="008D634E"/>
    <w:rsid w:val="008D778A"/>
    <w:rsid w:val="008E3510"/>
    <w:rsid w:val="008F22BD"/>
    <w:rsid w:val="008F46CC"/>
    <w:rsid w:val="009079BD"/>
    <w:rsid w:val="00912BD9"/>
    <w:rsid w:val="0091669C"/>
    <w:rsid w:val="00920E5B"/>
    <w:rsid w:val="00926436"/>
    <w:rsid w:val="00926D41"/>
    <w:rsid w:val="0093018C"/>
    <w:rsid w:val="00932CCA"/>
    <w:rsid w:val="00953E15"/>
    <w:rsid w:val="009544C0"/>
    <w:rsid w:val="00954FA4"/>
    <w:rsid w:val="00956AE9"/>
    <w:rsid w:val="00964CC6"/>
    <w:rsid w:val="00966DE6"/>
    <w:rsid w:val="00991FDA"/>
    <w:rsid w:val="009927A1"/>
    <w:rsid w:val="0099774D"/>
    <w:rsid w:val="009A0CDA"/>
    <w:rsid w:val="009A2EAF"/>
    <w:rsid w:val="009A5F3B"/>
    <w:rsid w:val="009B0B61"/>
    <w:rsid w:val="009B28C0"/>
    <w:rsid w:val="009B7136"/>
    <w:rsid w:val="009B7806"/>
    <w:rsid w:val="009C3AC2"/>
    <w:rsid w:val="009D4365"/>
    <w:rsid w:val="009D4E3B"/>
    <w:rsid w:val="009D7256"/>
    <w:rsid w:val="009D7BC9"/>
    <w:rsid w:val="009E0C5A"/>
    <w:rsid w:val="009E1982"/>
    <w:rsid w:val="009E4D2C"/>
    <w:rsid w:val="009F0978"/>
    <w:rsid w:val="009F3AEC"/>
    <w:rsid w:val="00A00081"/>
    <w:rsid w:val="00A015F7"/>
    <w:rsid w:val="00A10D56"/>
    <w:rsid w:val="00A12AAE"/>
    <w:rsid w:val="00A13BB2"/>
    <w:rsid w:val="00A16DD1"/>
    <w:rsid w:val="00A22441"/>
    <w:rsid w:val="00A228F4"/>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6710E"/>
    <w:rsid w:val="00A732EA"/>
    <w:rsid w:val="00A7489E"/>
    <w:rsid w:val="00A8015F"/>
    <w:rsid w:val="00A80BD2"/>
    <w:rsid w:val="00A84711"/>
    <w:rsid w:val="00A85039"/>
    <w:rsid w:val="00A851F7"/>
    <w:rsid w:val="00A906AA"/>
    <w:rsid w:val="00A92417"/>
    <w:rsid w:val="00A94C5E"/>
    <w:rsid w:val="00AA241A"/>
    <w:rsid w:val="00AA252C"/>
    <w:rsid w:val="00AA666E"/>
    <w:rsid w:val="00AB2261"/>
    <w:rsid w:val="00AB5518"/>
    <w:rsid w:val="00AC01D4"/>
    <w:rsid w:val="00AC4A04"/>
    <w:rsid w:val="00AD336F"/>
    <w:rsid w:val="00AD3550"/>
    <w:rsid w:val="00AD4272"/>
    <w:rsid w:val="00AD4DB4"/>
    <w:rsid w:val="00AE2564"/>
    <w:rsid w:val="00AE301F"/>
    <w:rsid w:val="00AE3302"/>
    <w:rsid w:val="00AE7077"/>
    <w:rsid w:val="00AF3C1C"/>
    <w:rsid w:val="00AF61C2"/>
    <w:rsid w:val="00AF6CC6"/>
    <w:rsid w:val="00B011CD"/>
    <w:rsid w:val="00B0296A"/>
    <w:rsid w:val="00B02C37"/>
    <w:rsid w:val="00B10BE7"/>
    <w:rsid w:val="00B12295"/>
    <w:rsid w:val="00B137BE"/>
    <w:rsid w:val="00B17FA0"/>
    <w:rsid w:val="00B24344"/>
    <w:rsid w:val="00B26769"/>
    <w:rsid w:val="00B31C91"/>
    <w:rsid w:val="00B3747F"/>
    <w:rsid w:val="00B43194"/>
    <w:rsid w:val="00B47734"/>
    <w:rsid w:val="00B50FBA"/>
    <w:rsid w:val="00B558EB"/>
    <w:rsid w:val="00B577D3"/>
    <w:rsid w:val="00B60466"/>
    <w:rsid w:val="00B62BE2"/>
    <w:rsid w:val="00B6548F"/>
    <w:rsid w:val="00B67C2C"/>
    <w:rsid w:val="00B7502A"/>
    <w:rsid w:val="00B77305"/>
    <w:rsid w:val="00B82CC2"/>
    <w:rsid w:val="00B84A89"/>
    <w:rsid w:val="00B92BEF"/>
    <w:rsid w:val="00B937A6"/>
    <w:rsid w:val="00B9689A"/>
    <w:rsid w:val="00BA1FFA"/>
    <w:rsid w:val="00BA358B"/>
    <w:rsid w:val="00BA4BCA"/>
    <w:rsid w:val="00BA6087"/>
    <w:rsid w:val="00BA7FF1"/>
    <w:rsid w:val="00BB06CB"/>
    <w:rsid w:val="00BB261F"/>
    <w:rsid w:val="00BB2887"/>
    <w:rsid w:val="00BB5EAA"/>
    <w:rsid w:val="00BB5F11"/>
    <w:rsid w:val="00BC0401"/>
    <w:rsid w:val="00BC04FA"/>
    <w:rsid w:val="00BC1C22"/>
    <w:rsid w:val="00BC460B"/>
    <w:rsid w:val="00BC5725"/>
    <w:rsid w:val="00BD2228"/>
    <w:rsid w:val="00BD30B1"/>
    <w:rsid w:val="00BE0F7B"/>
    <w:rsid w:val="00BE10C2"/>
    <w:rsid w:val="00C01D14"/>
    <w:rsid w:val="00C02435"/>
    <w:rsid w:val="00C025B4"/>
    <w:rsid w:val="00C11F61"/>
    <w:rsid w:val="00C161FD"/>
    <w:rsid w:val="00C23F17"/>
    <w:rsid w:val="00C26D0D"/>
    <w:rsid w:val="00C2733D"/>
    <w:rsid w:val="00C27C95"/>
    <w:rsid w:val="00C300D2"/>
    <w:rsid w:val="00C3270F"/>
    <w:rsid w:val="00C3278B"/>
    <w:rsid w:val="00C33375"/>
    <w:rsid w:val="00C34C23"/>
    <w:rsid w:val="00C42005"/>
    <w:rsid w:val="00C44446"/>
    <w:rsid w:val="00C4664D"/>
    <w:rsid w:val="00C472AA"/>
    <w:rsid w:val="00C50A05"/>
    <w:rsid w:val="00C51538"/>
    <w:rsid w:val="00C53CD0"/>
    <w:rsid w:val="00C54AED"/>
    <w:rsid w:val="00C54C4C"/>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552B"/>
    <w:rsid w:val="00CA7F4F"/>
    <w:rsid w:val="00CB258E"/>
    <w:rsid w:val="00CB3C8F"/>
    <w:rsid w:val="00CB75CE"/>
    <w:rsid w:val="00CC02F1"/>
    <w:rsid w:val="00CC11A6"/>
    <w:rsid w:val="00CC135E"/>
    <w:rsid w:val="00CC2F8D"/>
    <w:rsid w:val="00CD17C5"/>
    <w:rsid w:val="00CD5D3F"/>
    <w:rsid w:val="00CF16C1"/>
    <w:rsid w:val="00CF1E90"/>
    <w:rsid w:val="00CF3DB3"/>
    <w:rsid w:val="00D052BC"/>
    <w:rsid w:val="00D07026"/>
    <w:rsid w:val="00D11C62"/>
    <w:rsid w:val="00D1614F"/>
    <w:rsid w:val="00D22C8F"/>
    <w:rsid w:val="00D33491"/>
    <w:rsid w:val="00D44F8E"/>
    <w:rsid w:val="00D44FD0"/>
    <w:rsid w:val="00D56178"/>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779F"/>
    <w:rsid w:val="00DC37DE"/>
    <w:rsid w:val="00DC4729"/>
    <w:rsid w:val="00DE556F"/>
    <w:rsid w:val="00DF4CF5"/>
    <w:rsid w:val="00E03B6D"/>
    <w:rsid w:val="00E17160"/>
    <w:rsid w:val="00E27E98"/>
    <w:rsid w:val="00E35BEC"/>
    <w:rsid w:val="00E40945"/>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B653D"/>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2FFF"/>
    <w:rsid w:val="00F43B9D"/>
    <w:rsid w:val="00F444F0"/>
    <w:rsid w:val="00F50590"/>
    <w:rsid w:val="00F50847"/>
    <w:rsid w:val="00F53F27"/>
    <w:rsid w:val="00F546D1"/>
    <w:rsid w:val="00F6513F"/>
    <w:rsid w:val="00F66272"/>
    <w:rsid w:val="00F669DC"/>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1247D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ref-lnk">
    <w:name w:val="ref-lnk"/>
    <w:basedOn w:val="DefaultParagraphFont"/>
    <w:rsid w:val="00121769"/>
  </w:style>
  <w:style w:type="character" w:customStyle="1" w:styleId="off-screen">
    <w:name w:val="off-screen"/>
    <w:basedOn w:val="DefaultParagraphFont"/>
    <w:rsid w:val="001217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0339">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7659133">
      <w:bodyDiv w:val="1"/>
      <w:marLeft w:val="0"/>
      <w:marRight w:val="0"/>
      <w:marTop w:val="0"/>
      <w:marBottom w:val="0"/>
      <w:divBdr>
        <w:top w:val="none" w:sz="0" w:space="0" w:color="auto"/>
        <w:left w:val="none" w:sz="0" w:space="0" w:color="auto"/>
        <w:bottom w:val="none" w:sz="0" w:space="0" w:color="auto"/>
        <w:right w:val="none" w:sz="0" w:space="0" w:color="auto"/>
      </w:divBdr>
    </w:div>
    <w:div w:id="27725603">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87391465">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4667168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18443762">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7227358">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2167563">
      <w:bodyDiv w:val="1"/>
      <w:marLeft w:val="0"/>
      <w:marRight w:val="0"/>
      <w:marTop w:val="0"/>
      <w:marBottom w:val="0"/>
      <w:divBdr>
        <w:top w:val="none" w:sz="0" w:space="0" w:color="auto"/>
        <w:left w:val="none" w:sz="0" w:space="0" w:color="auto"/>
        <w:bottom w:val="none" w:sz="0" w:space="0" w:color="auto"/>
        <w:right w:val="none" w:sz="0" w:space="0" w:color="auto"/>
      </w:divBdr>
    </w:div>
    <w:div w:id="345785912">
      <w:bodyDiv w:val="1"/>
      <w:marLeft w:val="0"/>
      <w:marRight w:val="0"/>
      <w:marTop w:val="0"/>
      <w:marBottom w:val="0"/>
      <w:divBdr>
        <w:top w:val="none" w:sz="0" w:space="0" w:color="auto"/>
        <w:left w:val="none" w:sz="0" w:space="0" w:color="auto"/>
        <w:bottom w:val="none" w:sz="0" w:space="0" w:color="auto"/>
        <w:right w:val="none" w:sz="0" w:space="0" w:color="auto"/>
      </w:divBdr>
    </w:div>
    <w:div w:id="355349272">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37414756">
      <w:bodyDiv w:val="1"/>
      <w:marLeft w:val="0"/>
      <w:marRight w:val="0"/>
      <w:marTop w:val="0"/>
      <w:marBottom w:val="0"/>
      <w:divBdr>
        <w:top w:val="none" w:sz="0" w:space="0" w:color="auto"/>
        <w:left w:val="none" w:sz="0" w:space="0" w:color="auto"/>
        <w:bottom w:val="none" w:sz="0" w:space="0" w:color="auto"/>
        <w:right w:val="none" w:sz="0" w:space="0" w:color="auto"/>
      </w:divBdr>
    </w:div>
    <w:div w:id="449200435">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3374023">
      <w:bodyDiv w:val="1"/>
      <w:marLeft w:val="0"/>
      <w:marRight w:val="0"/>
      <w:marTop w:val="0"/>
      <w:marBottom w:val="0"/>
      <w:divBdr>
        <w:top w:val="none" w:sz="0" w:space="0" w:color="auto"/>
        <w:left w:val="none" w:sz="0" w:space="0" w:color="auto"/>
        <w:bottom w:val="none" w:sz="0" w:space="0" w:color="auto"/>
        <w:right w:val="none" w:sz="0" w:space="0" w:color="auto"/>
      </w:divBdr>
    </w:div>
    <w:div w:id="488331783">
      <w:bodyDiv w:val="1"/>
      <w:marLeft w:val="0"/>
      <w:marRight w:val="0"/>
      <w:marTop w:val="0"/>
      <w:marBottom w:val="0"/>
      <w:divBdr>
        <w:top w:val="none" w:sz="0" w:space="0" w:color="auto"/>
        <w:left w:val="none" w:sz="0" w:space="0" w:color="auto"/>
        <w:bottom w:val="none" w:sz="0" w:space="0" w:color="auto"/>
        <w:right w:val="none" w:sz="0" w:space="0" w:color="auto"/>
      </w:divBdr>
    </w:div>
    <w:div w:id="492111269">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13306961">
      <w:bodyDiv w:val="1"/>
      <w:marLeft w:val="0"/>
      <w:marRight w:val="0"/>
      <w:marTop w:val="0"/>
      <w:marBottom w:val="0"/>
      <w:divBdr>
        <w:top w:val="none" w:sz="0" w:space="0" w:color="auto"/>
        <w:left w:val="none" w:sz="0" w:space="0" w:color="auto"/>
        <w:bottom w:val="none" w:sz="0" w:space="0" w:color="auto"/>
        <w:right w:val="none" w:sz="0" w:space="0" w:color="auto"/>
      </w:divBdr>
    </w:div>
    <w:div w:id="513956915">
      <w:bodyDiv w:val="1"/>
      <w:marLeft w:val="0"/>
      <w:marRight w:val="0"/>
      <w:marTop w:val="0"/>
      <w:marBottom w:val="0"/>
      <w:divBdr>
        <w:top w:val="none" w:sz="0" w:space="0" w:color="auto"/>
        <w:left w:val="none" w:sz="0" w:space="0" w:color="auto"/>
        <w:bottom w:val="none" w:sz="0" w:space="0" w:color="auto"/>
        <w:right w:val="none" w:sz="0" w:space="0" w:color="auto"/>
      </w:divBdr>
    </w:div>
    <w:div w:id="592514891">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3583292">
      <w:bodyDiv w:val="1"/>
      <w:marLeft w:val="0"/>
      <w:marRight w:val="0"/>
      <w:marTop w:val="0"/>
      <w:marBottom w:val="0"/>
      <w:divBdr>
        <w:top w:val="none" w:sz="0" w:space="0" w:color="auto"/>
        <w:left w:val="none" w:sz="0" w:space="0" w:color="auto"/>
        <w:bottom w:val="none" w:sz="0" w:space="0" w:color="auto"/>
        <w:right w:val="none" w:sz="0" w:space="0" w:color="auto"/>
      </w:divBdr>
    </w:div>
    <w:div w:id="650139646">
      <w:bodyDiv w:val="1"/>
      <w:marLeft w:val="0"/>
      <w:marRight w:val="0"/>
      <w:marTop w:val="0"/>
      <w:marBottom w:val="0"/>
      <w:divBdr>
        <w:top w:val="none" w:sz="0" w:space="0" w:color="auto"/>
        <w:left w:val="none" w:sz="0" w:space="0" w:color="auto"/>
        <w:bottom w:val="none" w:sz="0" w:space="0" w:color="auto"/>
        <w:right w:val="none" w:sz="0" w:space="0" w:color="auto"/>
      </w:divBdr>
    </w:div>
    <w:div w:id="665743053">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1811766">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0972674">
      <w:bodyDiv w:val="1"/>
      <w:marLeft w:val="0"/>
      <w:marRight w:val="0"/>
      <w:marTop w:val="0"/>
      <w:marBottom w:val="0"/>
      <w:divBdr>
        <w:top w:val="none" w:sz="0" w:space="0" w:color="auto"/>
        <w:left w:val="none" w:sz="0" w:space="0" w:color="auto"/>
        <w:bottom w:val="none" w:sz="0" w:space="0" w:color="auto"/>
        <w:right w:val="none" w:sz="0" w:space="0" w:color="auto"/>
      </w:divBdr>
    </w:div>
    <w:div w:id="853105312">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55798335">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14454345">
      <w:bodyDiv w:val="1"/>
      <w:marLeft w:val="0"/>
      <w:marRight w:val="0"/>
      <w:marTop w:val="0"/>
      <w:marBottom w:val="0"/>
      <w:divBdr>
        <w:top w:val="none" w:sz="0" w:space="0" w:color="auto"/>
        <w:left w:val="none" w:sz="0" w:space="0" w:color="auto"/>
        <w:bottom w:val="none" w:sz="0" w:space="0" w:color="auto"/>
        <w:right w:val="none" w:sz="0" w:space="0" w:color="auto"/>
      </w:divBdr>
    </w:div>
    <w:div w:id="1014920905">
      <w:bodyDiv w:val="1"/>
      <w:marLeft w:val="0"/>
      <w:marRight w:val="0"/>
      <w:marTop w:val="0"/>
      <w:marBottom w:val="0"/>
      <w:divBdr>
        <w:top w:val="none" w:sz="0" w:space="0" w:color="auto"/>
        <w:left w:val="none" w:sz="0" w:space="0" w:color="auto"/>
        <w:bottom w:val="none" w:sz="0" w:space="0" w:color="auto"/>
        <w:right w:val="none" w:sz="0" w:space="0" w:color="auto"/>
      </w:divBdr>
    </w:div>
    <w:div w:id="1030956513">
      <w:bodyDiv w:val="1"/>
      <w:marLeft w:val="0"/>
      <w:marRight w:val="0"/>
      <w:marTop w:val="0"/>
      <w:marBottom w:val="0"/>
      <w:divBdr>
        <w:top w:val="none" w:sz="0" w:space="0" w:color="auto"/>
        <w:left w:val="none" w:sz="0" w:space="0" w:color="auto"/>
        <w:bottom w:val="none" w:sz="0" w:space="0" w:color="auto"/>
        <w:right w:val="none" w:sz="0" w:space="0" w:color="auto"/>
      </w:divBdr>
    </w:div>
    <w:div w:id="1063721333">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0780057">
      <w:bodyDiv w:val="1"/>
      <w:marLeft w:val="0"/>
      <w:marRight w:val="0"/>
      <w:marTop w:val="0"/>
      <w:marBottom w:val="0"/>
      <w:divBdr>
        <w:top w:val="none" w:sz="0" w:space="0" w:color="auto"/>
        <w:left w:val="none" w:sz="0" w:space="0" w:color="auto"/>
        <w:bottom w:val="none" w:sz="0" w:space="0" w:color="auto"/>
        <w:right w:val="none" w:sz="0" w:space="0" w:color="auto"/>
      </w:divBdr>
    </w:div>
    <w:div w:id="1241864044">
      <w:bodyDiv w:val="1"/>
      <w:marLeft w:val="0"/>
      <w:marRight w:val="0"/>
      <w:marTop w:val="0"/>
      <w:marBottom w:val="0"/>
      <w:divBdr>
        <w:top w:val="none" w:sz="0" w:space="0" w:color="auto"/>
        <w:left w:val="none" w:sz="0" w:space="0" w:color="auto"/>
        <w:bottom w:val="none" w:sz="0" w:space="0" w:color="auto"/>
        <w:right w:val="none" w:sz="0" w:space="0" w:color="auto"/>
      </w:divBdr>
    </w:div>
    <w:div w:id="1261797121">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77973305">
      <w:bodyDiv w:val="1"/>
      <w:marLeft w:val="0"/>
      <w:marRight w:val="0"/>
      <w:marTop w:val="0"/>
      <w:marBottom w:val="0"/>
      <w:divBdr>
        <w:top w:val="none" w:sz="0" w:space="0" w:color="auto"/>
        <w:left w:val="none" w:sz="0" w:space="0" w:color="auto"/>
        <w:bottom w:val="none" w:sz="0" w:space="0" w:color="auto"/>
        <w:right w:val="none" w:sz="0" w:space="0" w:color="auto"/>
      </w:divBdr>
    </w:div>
    <w:div w:id="1389257608">
      <w:bodyDiv w:val="1"/>
      <w:marLeft w:val="0"/>
      <w:marRight w:val="0"/>
      <w:marTop w:val="0"/>
      <w:marBottom w:val="0"/>
      <w:divBdr>
        <w:top w:val="none" w:sz="0" w:space="0" w:color="auto"/>
        <w:left w:val="none" w:sz="0" w:space="0" w:color="auto"/>
        <w:bottom w:val="none" w:sz="0" w:space="0" w:color="auto"/>
        <w:right w:val="none" w:sz="0" w:space="0" w:color="auto"/>
      </w:divBdr>
    </w:div>
    <w:div w:id="1394423087">
      <w:bodyDiv w:val="1"/>
      <w:marLeft w:val="0"/>
      <w:marRight w:val="0"/>
      <w:marTop w:val="0"/>
      <w:marBottom w:val="0"/>
      <w:divBdr>
        <w:top w:val="none" w:sz="0" w:space="0" w:color="auto"/>
        <w:left w:val="none" w:sz="0" w:space="0" w:color="auto"/>
        <w:bottom w:val="none" w:sz="0" w:space="0" w:color="auto"/>
        <w:right w:val="none" w:sz="0" w:space="0" w:color="auto"/>
      </w:divBdr>
    </w:div>
    <w:div w:id="1447771774">
      <w:bodyDiv w:val="1"/>
      <w:marLeft w:val="0"/>
      <w:marRight w:val="0"/>
      <w:marTop w:val="0"/>
      <w:marBottom w:val="0"/>
      <w:divBdr>
        <w:top w:val="none" w:sz="0" w:space="0" w:color="auto"/>
        <w:left w:val="none" w:sz="0" w:space="0" w:color="auto"/>
        <w:bottom w:val="none" w:sz="0" w:space="0" w:color="auto"/>
        <w:right w:val="none" w:sz="0" w:space="0" w:color="auto"/>
      </w:divBdr>
    </w:div>
    <w:div w:id="1540509343">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3830339">
      <w:bodyDiv w:val="1"/>
      <w:marLeft w:val="0"/>
      <w:marRight w:val="0"/>
      <w:marTop w:val="0"/>
      <w:marBottom w:val="0"/>
      <w:divBdr>
        <w:top w:val="none" w:sz="0" w:space="0" w:color="auto"/>
        <w:left w:val="none" w:sz="0" w:space="0" w:color="auto"/>
        <w:bottom w:val="none" w:sz="0" w:space="0" w:color="auto"/>
        <w:right w:val="none" w:sz="0" w:space="0" w:color="auto"/>
      </w:divBdr>
    </w:div>
    <w:div w:id="1610166288">
      <w:bodyDiv w:val="1"/>
      <w:marLeft w:val="0"/>
      <w:marRight w:val="0"/>
      <w:marTop w:val="0"/>
      <w:marBottom w:val="0"/>
      <w:divBdr>
        <w:top w:val="none" w:sz="0" w:space="0" w:color="auto"/>
        <w:left w:val="none" w:sz="0" w:space="0" w:color="auto"/>
        <w:bottom w:val="none" w:sz="0" w:space="0" w:color="auto"/>
        <w:right w:val="none" w:sz="0" w:space="0" w:color="auto"/>
      </w:divBdr>
    </w:div>
    <w:div w:id="1642735258">
      <w:bodyDiv w:val="1"/>
      <w:marLeft w:val="0"/>
      <w:marRight w:val="0"/>
      <w:marTop w:val="0"/>
      <w:marBottom w:val="0"/>
      <w:divBdr>
        <w:top w:val="none" w:sz="0" w:space="0" w:color="auto"/>
        <w:left w:val="none" w:sz="0" w:space="0" w:color="auto"/>
        <w:bottom w:val="none" w:sz="0" w:space="0" w:color="auto"/>
        <w:right w:val="none" w:sz="0" w:space="0" w:color="auto"/>
      </w:divBdr>
    </w:div>
    <w:div w:id="1646425586">
      <w:bodyDiv w:val="1"/>
      <w:marLeft w:val="0"/>
      <w:marRight w:val="0"/>
      <w:marTop w:val="0"/>
      <w:marBottom w:val="0"/>
      <w:divBdr>
        <w:top w:val="none" w:sz="0" w:space="0" w:color="auto"/>
        <w:left w:val="none" w:sz="0" w:space="0" w:color="auto"/>
        <w:bottom w:val="none" w:sz="0" w:space="0" w:color="auto"/>
        <w:right w:val="none" w:sz="0" w:space="0" w:color="auto"/>
      </w:divBdr>
    </w:div>
    <w:div w:id="1670210618">
      <w:bodyDiv w:val="1"/>
      <w:marLeft w:val="0"/>
      <w:marRight w:val="0"/>
      <w:marTop w:val="0"/>
      <w:marBottom w:val="0"/>
      <w:divBdr>
        <w:top w:val="none" w:sz="0" w:space="0" w:color="auto"/>
        <w:left w:val="none" w:sz="0" w:space="0" w:color="auto"/>
        <w:bottom w:val="none" w:sz="0" w:space="0" w:color="auto"/>
        <w:right w:val="none" w:sz="0" w:space="0" w:color="auto"/>
      </w:divBdr>
    </w:div>
    <w:div w:id="1676686725">
      <w:bodyDiv w:val="1"/>
      <w:marLeft w:val="0"/>
      <w:marRight w:val="0"/>
      <w:marTop w:val="0"/>
      <w:marBottom w:val="0"/>
      <w:divBdr>
        <w:top w:val="none" w:sz="0" w:space="0" w:color="auto"/>
        <w:left w:val="none" w:sz="0" w:space="0" w:color="auto"/>
        <w:bottom w:val="none" w:sz="0" w:space="0" w:color="auto"/>
        <w:right w:val="none" w:sz="0" w:space="0" w:color="auto"/>
      </w:divBdr>
    </w:div>
    <w:div w:id="1679842481">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5128168">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7551724">
      <w:bodyDiv w:val="1"/>
      <w:marLeft w:val="0"/>
      <w:marRight w:val="0"/>
      <w:marTop w:val="0"/>
      <w:marBottom w:val="0"/>
      <w:divBdr>
        <w:top w:val="none" w:sz="0" w:space="0" w:color="auto"/>
        <w:left w:val="none" w:sz="0" w:space="0" w:color="auto"/>
        <w:bottom w:val="none" w:sz="0" w:space="0" w:color="auto"/>
        <w:right w:val="none" w:sz="0" w:space="0" w:color="auto"/>
      </w:divBdr>
    </w:div>
    <w:div w:id="1837845100">
      <w:bodyDiv w:val="1"/>
      <w:marLeft w:val="0"/>
      <w:marRight w:val="0"/>
      <w:marTop w:val="0"/>
      <w:marBottom w:val="0"/>
      <w:divBdr>
        <w:top w:val="none" w:sz="0" w:space="0" w:color="auto"/>
        <w:left w:val="none" w:sz="0" w:space="0" w:color="auto"/>
        <w:bottom w:val="none" w:sz="0" w:space="0" w:color="auto"/>
        <w:right w:val="none" w:sz="0" w:space="0" w:color="auto"/>
      </w:divBdr>
    </w:div>
    <w:div w:id="1898784394">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06518426">
      <w:bodyDiv w:val="1"/>
      <w:marLeft w:val="0"/>
      <w:marRight w:val="0"/>
      <w:marTop w:val="0"/>
      <w:marBottom w:val="0"/>
      <w:divBdr>
        <w:top w:val="none" w:sz="0" w:space="0" w:color="auto"/>
        <w:left w:val="none" w:sz="0" w:space="0" w:color="auto"/>
        <w:bottom w:val="none" w:sz="0" w:space="0" w:color="auto"/>
        <w:right w:val="none" w:sz="0" w:space="0" w:color="auto"/>
      </w:divBdr>
    </w:div>
    <w:div w:id="202744462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6636421">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2792</TotalTime>
  <Pages>24</Pages>
  <Words>7869</Words>
  <Characters>44854</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Murdock,Leah swp8140</cp:lastModifiedBy>
  <cp:revision>45</cp:revision>
  <cp:lastPrinted>2014-08-26T08:55:00Z</cp:lastPrinted>
  <dcterms:created xsi:type="dcterms:W3CDTF">2023-10-03T13:52:00Z</dcterms:created>
  <dcterms:modified xsi:type="dcterms:W3CDTF">2024-06-10T15:33:00Z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2024-04-07T06:33:12Z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47d2eb85-650e-4e6c-88c0-502d9f43829f</vt:lpwstr>
  </property>
  <property fmtid="{D5CDD505-2E9C-101B-9397-08002B2CF9AE}" pid="9" name="MSIP_Label_66cf8fe5-b7b7-4df7-b38d-1c61ac2f6639_ContentBits">
    <vt:lpwstr>0</vt:lpwstr>
  </property>
</Properties>
</file>