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4095E1" w14:textId="11FD6B88" w:rsidR="00145842" w:rsidRDefault="00145842" w:rsidP="240D0864">
      <w:pPr>
        <w:spacing w:before="240" w:after="240"/>
        <w:rPr>
          <w:rFonts w:ascii="Times New Roman" w:eastAsia="Times New Roman" w:hAnsi="Times New Roman" w:cs="Times New Roman"/>
          <w:color w:val="000000" w:themeColor="text1"/>
        </w:rPr>
      </w:pPr>
    </w:p>
    <w:p w14:paraId="174A8158" w14:textId="14DD4DFC" w:rsidR="00145842" w:rsidRDefault="00145842" w:rsidP="240D0864">
      <w:pPr>
        <w:spacing w:before="240" w:after="240"/>
        <w:rPr>
          <w:rFonts w:ascii="Times New Roman" w:eastAsia="Times New Roman" w:hAnsi="Times New Roman" w:cs="Times New Roman"/>
          <w:color w:val="000000" w:themeColor="text1"/>
        </w:rPr>
      </w:pPr>
    </w:p>
    <w:p w14:paraId="4C03B451" w14:textId="026CC2F4" w:rsidR="00145842" w:rsidRDefault="00145842" w:rsidP="240D0864">
      <w:pPr>
        <w:spacing w:before="240" w:after="240"/>
        <w:rPr>
          <w:rFonts w:ascii="Times New Roman" w:eastAsia="Times New Roman" w:hAnsi="Times New Roman" w:cs="Times New Roman"/>
          <w:color w:val="000000" w:themeColor="text1"/>
        </w:rPr>
      </w:pPr>
    </w:p>
    <w:p w14:paraId="5966196F" w14:textId="246E0AC7" w:rsidR="00145842" w:rsidRDefault="00145842" w:rsidP="240D0864">
      <w:pPr>
        <w:spacing w:before="240" w:after="240"/>
        <w:rPr>
          <w:rFonts w:ascii="Times New Roman" w:eastAsia="Times New Roman" w:hAnsi="Times New Roman" w:cs="Times New Roman"/>
          <w:color w:val="000000" w:themeColor="text1"/>
          <w:highlight w:val="yellow"/>
        </w:rPr>
      </w:pPr>
    </w:p>
    <w:p w14:paraId="17569811" w14:textId="299988B8" w:rsidR="00145842" w:rsidRDefault="00145842" w:rsidP="240D0864">
      <w:pPr>
        <w:spacing w:before="240" w:after="240"/>
        <w:rPr>
          <w:rFonts w:ascii="Times New Roman" w:eastAsia="Times New Roman" w:hAnsi="Times New Roman" w:cs="Times New Roman"/>
          <w:color w:val="000000" w:themeColor="text1"/>
        </w:rPr>
      </w:pPr>
    </w:p>
    <w:p w14:paraId="5F1B5F0C" w14:textId="5CDA8D25" w:rsidR="00145842" w:rsidRDefault="096B2B2A" w:rsidP="240D0864">
      <w:pPr>
        <w:spacing w:before="212" w:line="276" w:lineRule="auto"/>
        <w:jc w:val="center"/>
      </w:pPr>
      <w:r>
        <w:rPr>
          <w:noProof/>
        </w:rPr>
        <w:drawing>
          <wp:inline distT="0" distB="0" distL="0" distR="0" wp14:anchorId="1A404291" wp14:editId="4AE0AF56">
            <wp:extent cx="2981325" cy="1190625"/>
            <wp:effectExtent l="0" t="0" r="0" b="0"/>
            <wp:docPr id="1433913433" name="drawing"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913433" name=""/>
                    <pic:cNvPicPr/>
                  </pic:nvPicPr>
                  <pic:blipFill>
                    <a:blip r:embed="rId7">
                      <a:extLst>
                        <a:ext uri="{28A0092B-C50C-407E-A947-70E740481C1C}">
                          <a14:useLocalDpi xmlns:a14="http://schemas.microsoft.com/office/drawing/2010/main" val="0"/>
                        </a:ext>
                      </a:extLst>
                    </a:blip>
                    <a:stretch>
                      <a:fillRect/>
                    </a:stretch>
                  </pic:blipFill>
                  <pic:spPr>
                    <a:xfrm>
                      <a:off x="0" y="0"/>
                      <a:ext cx="2981325" cy="1190625"/>
                    </a:xfrm>
                    <a:prstGeom prst="rect">
                      <a:avLst/>
                    </a:prstGeom>
                  </pic:spPr>
                </pic:pic>
              </a:graphicData>
            </a:graphic>
          </wp:inline>
        </w:drawing>
      </w:r>
    </w:p>
    <w:p w14:paraId="62AA98E2" w14:textId="4F081155" w:rsidR="00145842" w:rsidRDefault="096B2B2A" w:rsidP="240D0864">
      <w:pPr>
        <w:spacing w:before="212" w:line="276" w:lineRule="auto"/>
        <w:rPr>
          <w:rFonts w:ascii="Arial" w:eastAsia="Arial" w:hAnsi="Arial" w:cs="Arial"/>
          <w:sz w:val="48"/>
          <w:szCs w:val="48"/>
        </w:rPr>
      </w:pPr>
      <w:r w:rsidRPr="240D0864">
        <w:rPr>
          <w:rFonts w:ascii="Arial" w:eastAsia="Arial" w:hAnsi="Arial" w:cs="Arial"/>
          <w:b/>
          <w:bCs/>
          <w:sz w:val="48"/>
          <w:szCs w:val="48"/>
        </w:rPr>
        <w:t xml:space="preserve">Module Name: </w:t>
      </w:r>
      <w:r w:rsidR="14C85449" w:rsidRPr="240D0864">
        <w:rPr>
          <w:rFonts w:ascii="Arial" w:eastAsia="Arial" w:hAnsi="Arial" w:cs="Arial"/>
          <w:sz w:val="48"/>
          <w:szCs w:val="48"/>
        </w:rPr>
        <w:t>Digital Skills for Personal and Professional Growth</w:t>
      </w:r>
    </w:p>
    <w:p w14:paraId="0AFF3F1B" w14:textId="2DBFDB64" w:rsidR="00145842" w:rsidRDefault="096B2B2A" w:rsidP="240D0864">
      <w:pPr>
        <w:spacing w:before="212" w:line="276" w:lineRule="auto"/>
        <w:rPr>
          <w:rFonts w:ascii="Arial" w:eastAsia="Arial" w:hAnsi="Arial" w:cs="Arial"/>
          <w:sz w:val="48"/>
          <w:szCs w:val="48"/>
        </w:rPr>
      </w:pPr>
      <w:r w:rsidRPr="240D0864">
        <w:rPr>
          <w:rFonts w:ascii="Arial" w:eastAsia="Arial" w:hAnsi="Arial" w:cs="Arial"/>
          <w:b/>
          <w:bCs/>
          <w:sz w:val="48"/>
          <w:szCs w:val="48"/>
        </w:rPr>
        <w:t>Module Code</w:t>
      </w:r>
      <w:r w:rsidR="006A7B21" w:rsidRPr="240D0864">
        <w:rPr>
          <w:rFonts w:ascii="Arial" w:eastAsia="Arial" w:hAnsi="Arial" w:cs="Arial"/>
          <w:b/>
          <w:bCs/>
          <w:sz w:val="48"/>
          <w:szCs w:val="48"/>
        </w:rPr>
        <w:t xml:space="preserve">: </w:t>
      </w:r>
      <w:r w:rsidR="006A7B21" w:rsidRPr="006A7B21">
        <w:rPr>
          <w:rFonts w:ascii="Arial" w:eastAsia="Arial" w:hAnsi="Arial" w:cs="Arial"/>
          <w:sz w:val="48"/>
          <w:szCs w:val="48"/>
        </w:rPr>
        <w:t>BMSW4008</w:t>
      </w:r>
    </w:p>
    <w:p w14:paraId="4A662788" w14:textId="12ADF693" w:rsidR="00145842" w:rsidRDefault="2B488B85" w:rsidP="240D0864">
      <w:pPr>
        <w:spacing w:before="212" w:line="276" w:lineRule="auto"/>
        <w:rPr>
          <w:rFonts w:ascii="Arial" w:eastAsia="Arial" w:hAnsi="Arial" w:cs="Arial"/>
          <w:sz w:val="48"/>
          <w:szCs w:val="48"/>
        </w:rPr>
      </w:pPr>
      <w:r w:rsidRPr="240D0864">
        <w:rPr>
          <w:rFonts w:ascii="Arial" w:eastAsia="Arial" w:hAnsi="Arial" w:cs="Arial"/>
          <w:b/>
          <w:bCs/>
          <w:sz w:val="48"/>
          <w:szCs w:val="48"/>
        </w:rPr>
        <w:t>Task:</w:t>
      </w:r>
      <w:r w:rsidR="096B2B2A" w:rsidRPr="240D0864">
        <w:rPr>
          <w:rFonts w:ascii="Arial" w:eastAsia="Arial" w:hAnsi="Arial" w:cs="Arial"/>
          <w:b/>
          <w:bCs/>
          <w:sz w:val="48"/>
          <w:szCs w:val="48"/>
        </w:rPr>
        <w:t xml:space="preserve"> </w:t>
      </w:r>
      <w:r w:rsidR="3DACBB90" w:rsidRPr="240D0864">
        <w:rPr>
          <w:rFonts w:ascii="Arial" w:eastAsia="Arial" w:hAnsi="Arial" w:cs="Arial"/>
          <w:b/>
          <w:bCs/>
          <w:sz w:val="48"/>
          <w:szCs w:val="48"/>
        </w:rPr>
        <w:t xml:space="preserve">             </w:t>
      </w:r>
      <w:r w:rsidR="3DACBB90" w:rsidRPr="240D0864">
        <w:rPr>
          <w:rFonts w:ascii="Arial" w:eastAsia="Arial" w:hAnsi="Arial" w:cs="Arial"/>
          <w:sz w:val="48"/>
          <w:szCs w:val="48"/>
        </w:rPr>
        <w:t xml:space="preserve"> Reflection</w:t>
      </w:r>
      <w:r w:rsidR="006A7B21">
        <w:rPr>
          <w:rFonts w:ascii="Arial" w:eastAsia="Arial" w:hAnsi="Arial" w:cs="Arial"/>
          <w:sz w:val="48"/>
          <w:szCs w:val="48"/>
        </w:rPr>
        <w:t xml:space="preserve"> Homework</w:t>
      </w:r>
    </w:p>
    <w:p w14:paraId="6836432B" w14:textId="4CD60474" w:rsidR="00145842" w:rsidRDefault="096B2B2A" w:rsidP="240D0864">
      <w:pPr>
        <w:spacing w:before="3" w:line="276" w:lineRule="auto"/>
      </w:pPr>
      <w:r w:rsidRPr="240D0864">
        <w:rPr>
          <w:rFonts w:ascii="Arial" w:eastAsia="Arial" w:hAnsi="Arial" w:cs="Arial"/>
          <w:b/>
          <w:bCs/>
          <w:sz w:val="48"/>
          <w:szCs w:val="48"/>
        </w:rPr>
        <w:t xml:space="preserve">Student Name: </w:t>
      </w:r>
      <w:r w:rsidRPr="240D0864">
        <w:rPr>
          <w:rFonts w:ascii="Arial" w:eastAsia="Arial" w:hAnsi="Arial" w:cs="Arial"/>
          <w:sz w:val="48"/>
          <w:szCs w:val="48"/>
        </w:rPr>
        <w:t>Mustafa Burak Karaoz</w:t>
      </w:r>
    </w:p>
    <w:p w14:paraId="2D1516AD" w14:textId="2D5C119D" w:rsidR="00145842" w:rsidRDefault="096B2B2A" w:rsidP="240D0864">
      <w:pPr>
        <w:spacing w:before="3" w:line="276" w:lineRule="auto"/>
      </w:pPr>
      <w:r w:rsidRPr="240D0864">
        <w:rPr>
          <w:rFonts w:ascii="Arial" w:eastAsia="Arial" w:hAnsi="Arial" w:cs="Arial"/>
          <w:b/>
          <w:bCs/>
          <w:sz w:val="48"/>
          <w:szCs w:val="48"/>
        </w:rPr>
        <w:t>Student Number:</w:t>
      </w:r>
      <w:r w:rsidR="165BFEA9" w:rsidRPr="240D0864">
        <w:rPr>
          <w:rFonts w:ascii="Arial" w:eastAsia="Arial" w:hAnsi="Arial" w:cs="Arial"/>
          <w:b/>
          <w:bCs/>
          <w:sz w:val="48"/>
          <w:szCs w:val="48"/>
        </w:rPr>
        <w:t xml:space="preserve"> </w:t>
      </w:r>
      <w:r w:rsidR="7C700430" w:rsidRPr="240D0864">
        <w:rPr>
          <w:rFonts w:ascii="Arial" w:eastAsia="Arial" w:hAnsi="Arial" w:cs="Arial"/>
          <w:sz w:val="48"/>
          <w:szCs w:val="48"/>
        </w:rPr>
        <w:t>2514982</w:t>
      </w:r>
    </w:p>
    <w:p w14:paraId="27A3F943" w14:textId="4F69AF04" w:rsidR="00145842" w:rsidRDefault="096B2B2A" w:rsidP="240D0864">
      <w:pPr>
        <w:spacing w:line="276" w:lineRule="auto"/>
        <w:rPr>
          <w:rFonts w:ascii="Arial" w:eastAsia="Arial" w:hAnsi="Arial" w:cs="Arial"/>
          <w:sz w:val="48"/>
          <w:szCs w:val="48"/>
        </w:rPr>
      </w:pPr>
      <w:r w:rsidRPr="240D0864">
        <w:rPr>
          <w:rFonts w:ascii="Arial" w:eastAsia="Arial" w:hAnsi="Arial" w:cs="Arial"/>
          <w:b/>
          <w:bCs/>
          <w:sz w:val="48"/>
          <w:szCs w:val="48"/>
        </w:rPr>
        <w:t xml:space="preserve">Lecturer: </w:t>
      </w:r>
      <w:r w:rsidR="7D5351B2" w:rsidRPr="240D0864">
        <w:rPr>
          <w:rFonts w:ascii="Arial" w:eastAsia="Arial" w:hAnsi="Arial" w:cs="Arial"/>
          <w:b/>
          <w:bCs/>
          <w:sz w:val="48"/>
          <w:szCs w:val="48"/>
        </w:rPr>
        <w:t xml:space="preserve">         </w:t>
      </w:r>
      <w:r w:rsidR="7D5351B2" w:rsidRPr="240D0864">
        <w:rPr>
          <w:rFonts w:ascii="Arial" w:eastAsia="Arial" w:hAnsi="Arial" w:cs="Arial"/>
          <w:sz w:val="48"/>
          <w:szCs w:val="48"/>
        </w:rPr>
        <w:t>Philippa Fitzgerald</w:t>
      </w:r>
      <w:r w:rsidR="000C3CBD">
        <w:br/>
      </w:r>
    </w:p>
    <w:p w14:paraId="20CD46EE" w14:textId="77777777" w:rsidR="006A7B21" w:rsidRDefault="096B2B2A" w:rsidP="240D0864">
      <w:pPr>
        <w:spacing w:line="360" w:lineRule="auto"/>
        <w:jc w:val="both"/>
        <w:rPr>
          <w:rFonts w:ascii="Arial" w:eastAsia="Arial" w:hAnsi="Arial" w:cs="Arial"/>
          <w:b/>
          <w:bCs/>
        </w:rPr>
      </w:pPr>
      <w:r w:rsidRPr="240D0864">
        <w:rPr>
          <w:rFonts w:ascii="Arial" w:eastAsia="Arial" w:hAnsi="Arial" w:cs="Arial"/>
          <w:b/>
          <w:bCs/>
        </w:rPr>
        <w:t xml:space="preserve"> </w:t>
      </w:r>
    </w:p>
    <w:p w14:paraId="347864AF" w14:textId="77777777" w:rsidR="006A7B21" w:rsidRDefault="006A7B21" w:rsidP="240D0864">
      <w:pPr>
        <w:spacing w:line="360" w:lineRule="auto"/>
        <w:jc w:val="both"/>
        <w:rPr>
          <w:rFonts w:ascii="Arial" w:eastAsia="Arial" w:hAnsi="Arial" w:cs="Arial"/>
          <w:b/>
          <w:bCs/>
        </w:rPr>
      </w:pPr>
    </w:p>
    <w:p w14:paraId="742DAE2E" w14:textId="77777777" w:rsidR="006A7B21" w:rsidRDefault="006A7B21" w:rsidP="240D0864">
      <w:pPr>
        <w:spacing w:line="360" w:lineRule="auto"/>
        <w:jc w:val="both"/>
        <w:rPr>
          <w:rFonts w:ascii="Arial" w:eastAsia="Arial" w:hAnsi="Arial" w:cs="Arial"/>
          <w:b/>
          <w:bCs/>
        </w:rPr>
      </w:pPr>
    </w:p>
    <w:p w14:paraId="256AB93A" w14:textId="77777777" w:rsidR="006A7B21" w:rsidRDefault="006A7B21" w:rsidP="240D0864">
      <w:pPr>
        <w:spacing w:line="360" w:lineRule="auto"/>
        <w:jc w:val="both"/>
        <w:rPr>
          <w:rFonts w:ascii="Arial" w:eastAsia="Arial" w:hAnsi="Arial" w:cs="Arial"/>
          <w:b/>
          <w:bCs/>
        </w:rPr>
      </w:pPr>
    </w:p>
    <w:p w14:paraId="00FD1351" w14:textId="178005C9" w:rsidR="00145842" w:rsidRDefault="5369912E" w:rsidP="006A7B21">
      <w:pPr>
        <w:spacing w:line="360" w:lineRule="auto"/>
        <w:jc w:val="both"/>
        <w:rPr>
          <w:rFonts w:ascii="Arial" w:eastAsia="Arial" w:hAnsi="Arial" w:cs="Arial"/>
          <w:color w:val="000000" w:themeColor="text1"/>
        </w:rPr>
      </w:pPr>
      <w:r w:rsidRPr="240D0864">
        <w:rPr>
          <w:rFonts w:ascii="Arial" w:eastAsia="Arial" w:hAnsi="Arial" w:cs="Arial"/>
          <w:color w:val="000000" w:themeColor="text1"/>
        </w:rPr>
        <w:t xml:space="preserve">Reflection </w:t>
      </w:r>
    </w:p>
    <w:p w14:paraId="7CF63FF9" w14:textId="697C9255" w:rsidR="00145842" w:rsidRDefault="5369912E" w:rsidP="006A7B21">
      <w:pPr>
        <w:spacing w:before="240" w:after="240" w:line="360" w:lineRule="auto"/>
        <w:jc w:val="both"/>
        <w:rPr>
          <w:rFonts w:ascii="Arial" w:eastAsia="Arial" w:hAnsi="Arial" w:cs="Arial"/>
          <w:color w:val="000000" w:themeColor="text1"/>
        </w:rPr>
      </w:pPr>
      <w:r w:rsidRPr="240D0864">
        <w:rPr>
          <w:rFonts w:ascii="Arial" w:eastAsia="Arial" w:hAnsi="Arial" w:cs="Arial"/>
          <w:color w:val="000000" w:themeColor="text1"/>
        </w:rPr>
        <w:t xml:space="preserve">I have completed four weeks so far. The four weeks of the course have allowed me to </w:t>
      </w:r>
      <w:r w:rsidR="3C16EB9C" w:rsidRPr="240D0864">
        <w:rPr>
          <w:rFonts w:ascii="Arial" w:eastAsia="Arial" w:hAnsi="Arial" w:cs="Arial"/>
          <w:color w:val="000000" w:themeColor="text1"/>
        </w:rPr>
        <w:t>understand</w:t>
      </w:r>
      <w:r w:rsidR="32E4E1CA" w:rsidRPr="240D0864">
        <w:rPr>
          <w:rFonts w:ascii="Arial" w:eastAsia="Arial" w:hAnsi="Arial" w:cs="Arial"/>
          <w:color w:val="000000" w:themeColor="text1"/>
        </w:rPr>
        <w:t xml:space="preserve"> the</w:t>
      </w:r>
      <w:r w:rsidRPr="240D0864">
        <w:rPr>
          <w:rFonts w:ascii="Arial" w:eastAsia="Arial" w:hAnsi="Arial" w:cs="Arial"/>
          <w:color w:val="000000" w:themeColor="text1"/>
        </w:rPr>
        <w:t xml:space="preserve"> </w:t>
      </w:r>
      <w:r w:rsidR="41C9B260" w:rsidRPr="240D0864">
        <w:rPr>
          <w:rFonts w:ascii="Arial" w:eastAsia="Arial" w:hAnsi="Arial" w:cs="Arial"/>
          <w:color w:val="000000" w:themeColor="text1"/>
        </w:rPr>
        <w:t xml:space="preserve">importance of </w:t>
      </w:r>
      <w:r w:rsidRPr="240D0864">
        <w:rPr>
          <w:rFonts w:ascii="Arial" w:eastAsia="Arial" w:hAnsi="Arial" w:cs="Arial"/>
          <w:color w:val="000000" w:themeColor="text1"/>
        </w:rPr>
        <w:t xml:space="preserve">digital </w:t>
      </w:r>
      <w:r w:rsidR="581E5BEE" w:rsidRPr="240D0864">
        <w:rPr>
          <w:rFonts w:ascii="Arial" w:eastAsia="Arial" w:hAnsi="Arial" w:cs="Arial"/>
          <w:color w:val="000000" w:themeColor="text1"/>
        </w:rPr>
        <w:t>skills</w:t>
      </w:r>
      <w:r w:rsidR="36999CD3" w:rsidRPr="240D0864">
        <w:rPr>
          <w:rFonts w:ascii="Arial" w:eastAsia="Arial" w:hAnsi="Arial" w:cs="Arial"/>
          <w:color w:val="000000" w:themeColor="text1"/>
        </w:rPr>
        <w:t xml:space="preserve"> in</w:t>
      </w:r>
      <w:r w:rsidR="135B276F" w:rsidRPr="240D0864">
        <w:rPr>
          <w:rFonts w:ascii="Arial" w:eastAsia="Arial" w:hAnsi="Arial" w:cs="Arial"/>
          <w:color w:val="000000" w:themeColor="text1"/>
        </w:rPr>
        <w:t xml:space="preserve"> </w:t>
      </w:r>
      <w:r w:rsidR="3068B81F" w:rsidRPr="240D0864">
        <w:rPr>
          <w:rFonts w:ascii="Arial" w:eastAsia="Arial" w:hAnsi="Arial" w:cs="Arial"/>
          <w:color w:val="000000" w:themeColor="text1"/>
        </w:rPr>
        <w:t xml:space="preserve">the 21st </w:t>
      </w:r>
      <w:r w:rsidR="6BA0B6A9" w:rsidRPr="240D0864">
        <w:rPr>
          <w:rFonts w:ascii="Arial" w:eastAsia="Arial" w:hAnsi="Arial" w:cs="Arial"/>
          <w:color w:val="000000" w:themeColor="text1"/>
        </w:rPr>
        <w:t xml:space="preserve">century, how </w:t>
      </w:r>
      <w:r w:rsidR="42BA751F" w:rsidRPr="240D0864">
        <w:rPr>
          <w:rFonts w:ascii="Arial" w:eastAsia="Arial" w:hAnsi="Arial" w:cs="Arial"/>
          <w:color w:val="000000" w:themeColor="text1"/>
        </w:rPr>
        <w:t>AI</w:t>
      </w:r>
      <w:r w:rsidR="6BA0B6A9" w:rsidRPr="240D0864">
        <w:rPr>
          <w:rFonts w:ascii="Arial" w:eastAsia="Arial" w:hAnsi="Arial" w:cs="Arial"/>
          <w:color w:val="000000" w:themeColor="text1"/>
        </w:rPr>
        <w:t xml:space="preserve"> and</w:t>
      </w:r>
      <w:r w:rsidR="5C0FDC58" w:rsidRPr="240D0864">
        <w:rPr>
          <w:rFonts w:ascii="Arial" w:eastAsia="Arial" w:hAnsi="Arial" w:cs="Arial"/>
          <w:color w:val="000000" w:themeColor="text1"/>
        </w:rPr>
        <w:t xml:space="preserve"> other tools</w:t>
      </w:r>
      <w:r w:rsidR="4585D100" w:rsidRPr="240D0864">
        <w:rPr>
          <w:rFonts w:ascii="Arial" w:eastAsia="Arial" w:hAnsi="Arial" w:cs="Arial"/>
          <w:color w:val="000000" w:themeColor="text1"/>
        </w:rPr>
        <w:t xml:space="preserve"> like </w:t>
      </w:r>
      <w:r w:rsidR="7AA91775" w:rsidRPr="240D0864">
        <w:rPr>
          <w:rFonts w:ascii="Arial" w:eastAsia="Arial" w:hAnsi="Arial" w:cs="Arial"/>
          <w:color w:val="000000" w:themeColor="text1"/>
        </w:rPr>
        <w:t>Microsoft can</w:t>
      </w:r>
      <w:r w:rsidR="5C0FDC58" w:rsidRPr="240D0864">
        <w:rPr>
          <w:rFonts w:ascii="Arial" w:eastAsia="Arial" w:hAnsi="Arial" w:cs="Arial"/>
          <w:color w:val="000000" w:themeColor="text1"/>
        </w:rPr>
        <w:t xml:space="preserve"> </w:t>
      </w:r>
      <w:r w:rsidR="3A6F485C" w:rsidRPr="240D0864">
        <w:rPr>
          <w:rFonts w:ascii="Arial" w:eastAsia="Arial" w:hAnsi="Arial" w:cs="Arial"/>
          <w:color w:val="000000" w:themeColor="text1"/>
        </w:rPr>
        <w:t xml:space="preserve">be used to </w:t>
      </w:r>
      <w:r w:rsidR="3356B4DC" w:rsidRPr="240D0864">
        <w:rPr>
          <w:rFonts w:ascii="Arial" w:eastAsia="Arial" w:hAnsi="Arial" w:cs="Arial"/>
          <w:color w:val="000000" w:themeColor="text1"/>
        </w:rPr>
        <w:t>make</w:t>
      </w:r>
      <w:r w:rsidR="46D18B64" w:rsidRPr="240D0864">
        <w:rPr>
          <w:rFonts w:ascii="Arial" w:eastAsia="Arial" w:hAnsi="Arial" w:cs="Arial"/>
          <w:color w:val="000000" w:themeColor="text1"/>
        </w:rPr>
        <w:t xml:space="preserve"> studying, </w:t>
      </w:r>
      <w:r w:rsidR="01C45E36" w:rsidRPr="240D0864">
        <w:rPr>
          <w:rFonts w:ascii="Arial" w:eastAsia="Arial" w:hAnsi="Arial" w:cs="Arial"/>
          <w:color w:val="000000" w:themeColor="text1"/>
        </w:rPr>
        <w:t>working,</w:t>
      </w:r>
      <w:r w:rsidR="46D18B64" w:rsidRPr="240D0864">
        <w:rPr>
          <w:rFonts w:ascii="Arial" w:eastAsia="Arial" w:hAnsi="Arial" w:cs="Arial"/>
          <w:color w:val="000000" w:themeColor="text1"/>
        </w:rPr>
        <w:t xml:space="preserve"> and life</w:t>
      </w:r>
      <w:r w:rsidR="3356B4DC" w:rsidRPr="240D0864">
        <w:rPr>
          <w:rFonts w:ascii="Arial" w:eastAsia="Arial" w:hAnsi="Arial" w:cs="Arial"/>
          <w:color w:val="000000" w:themeColor="text1"/>
        </w:rPr>
        <w:t xml:space="preserve"> </w:t>
      </w:r>
      <w:r w:rsidR="0D0D14BA" w:rsidRPr="240D0864">
        <w:rPr>
          <w:rFonts w:ascii="Arial" w:eastAsia="Arial" w:hAnsi="Arial" w:cs="Arial"/>
          <w:color w:val="000000" w:themeColor="text1"/>
        </w:rPr>
        <w:t>a lot</w:t>
      </w:r>
      <w:r w:rsidR="4AF2E089" w:rsidRPr="240D0864">
        <w:rPr>
          <w:rFonts w:ascii="Arial" w:eastAsia="Arial" w:hAnsi="Arial" w:cs="Arial"/>
          <w:color w:val="000000" w:themeColor="text1"/>
        </w:rPr>
        <w:t xml:space="preserve"> </w:t>
      </w:r>
      <w:r w:rsidR="3356B4DC" w:rsidRPr="240D0864">
        <w:rPr>
          <w:rFonts w:ascii="Arial" w:eastAsia="Arial" w:hAnsi="Arial" w:cs="Arial"/>
          <w:color w:val="000000" w:themeColor="text1"/>
        </w:rPr>
        <w:t>easier.</w:t>
      </w:r>
      <w:r w:rsidRPr="240D0864">
        <w:rPr>
          <w:rFonts w:ascii="Arial" w:eastAsia="Arial" w:hAnsi="Arial" w:cs="Arial"/>
          <w:color w:val="000000" w:themeColor="text1"/>
        </w:rPr>
        <w:t xml:space="preserve"> </w:t>
      </w:r>
    </w:p>
    <w:p w14:paraId="52C97853" w14:textId="5A2A9B1F" w:rsidR="00145842" w:rsidRDefault="5369912E" w:rsidP="006A7B21">
      <w:pPr>
        <w:spacing w:before="240" w:after="240" w:line="360" w:lineRule="auto"/>
        <w:jc w:val="both"/>
        <w:rPr>
          <w:rFonts w:ascii="Arial" w:eastAsia="Arial" w:hAnsi="Arial" w:cs="Arial"/>
          <w:color w:val="000000" w:themeColor="text1"/>
        </w:rPr>
      </w:pPr>
      <w:r w:rsidRPr="240D0864">
        <w:rPr>
          <w:rFonts w:ascii="Arial" w:eastAsia="Arial" w:hAnsi="Arial" w:cs="Arial"/>
          <w:color w:val="000000" w:themeColor="text1"/>
        </w:rPr>
        <w:t xml:space="preserve">Week 1 was </w:t>
      </w:r>
      <w:r w:rsidR="39BAE02A" w:rsidRPr="240D0864">
        <w:rPr>
          <w:rFonts w:ascii="Arial" w:eastAsia="Arial" w:hAnsi="Arial" w:cs="Arial"/>
          <w:color w:val="000000" w:themeColor="text1"/>
        </w:rPr>
        <w:t>focused</w:t>
      </w:r>
      <w:r w:rsidRPr="240D0864">
        <w:rPr>
          <w:rFonts w:ascii="Arial" w:eastAsia="Arial" w:hAnsi="Arial" w:cs="Arial"/>
          <w:color w:val="000000" w:themeColor="text1"/>
        </w:rPr>
        <w:t xml:space="preserve"> on induction and </w:t>
      </w:r>
      <w:r w:rsidR="599AEBC9" w:rsidRPr="240D0864">
        <w:rPr>
          <w:rFonts w:ascii="Arial" w:eastAsia="Arial" w:hAnsi="Arial" w:cs="Arial"/>
          <w:color w:val="000000" w:themeColor="text1"/>
        </w:rPr>
        <w:t>familiarization</w:t>
      </w:r>
      <w:r w:rsidRPr="240D0864">
        <w:rPr>
          <w:rFonts w:ascii="Arial" w:eastAsia="Arial" w:hAnsi="Arial" w:cs="Arial"/>
          <w:color w:val="000000" w:themeColor="text1"/>
        </w:rPr>
        <w:t xml:space="preserve"> with </w:t>
      </w:r>
      <w:r w:rsidR="52B8C1F6" w:rsidRPr="240D0864">
        <w:rPr>
          <w:rFonts w:ascii="Arial" w:eastAsia="Arial" w:hAnsi="Arial" w:cs="Arial"/>
          <w:color w:val="000000" w:themeColor="text1"/>
        </w:rPr>
        <w:t>core</w:t>
      </w:r>
      <w:r w:rsidRPr="240D0864">
        <w:rPr>
          <w:rFonts w:ascii="Arial" w:eastAsia="Arial" w:hAnsi="Arial" w:cs="Arial"/>
          <w:color w:val="000000" w:themeColor="text1"/>
        </w:rPr>
        <w:t xml:space="preserve"> platforms like Moodle, </w:t>
      </w:r>
      <w:r w:rsidR="329FD447" w:rsidRPr="240D0864">
        <w:rPr>
          <w:rFonts w:ascii="Arial" w:eastAsia="Arial" w:hAnsi="Arial" w:cs="Arial"/>
          <w:color w:val="000000" w:themeColor="text1"/>
        </w:rPr>
        <w:t>Turnitin,</w:t>
      </w:r>
      <w:r w:rsidRPr="240D0864">
        <w:rPr>
          <w:rFonts w:ascii="Arial" w:eastAsia="Arial" w:hAnsi="Arial" w:cs="Arial"/>
          <w:color w:val="000000" w:themeColor="text1"/>
        </w:rPr>
        <w:t xml:space="preserve"> and the JISC Discovery Tool. The completion of the JISC Discovery Tool enabled me to identify where my digital competency is at present and what needs to be improved. I also learned how to use Moodle to find and navigate the course materials and how to use Turnitin to submit assignments and verify their </w:t>
      </w:r>
      <w:r w:rsidR="2729D4A2" w:rsidRPr="240D0864">
        <w:rPr>
          <w:rFonts w:ascii="Arial" w:eastAsia="Arial" w:hAnsi="Arial" w:cs="Arial"/>
          <w:color w:val="000000" w:themeColor="text1"/>
        </w:rPr>
        <w:t>originality. It</w:t>
      </w:r>
      <w:r w:rsidRPr="240D0864">
        <w:rPr>
          <w:rFonts w:ascii="Arial" w:eastAsia="Arial" w:hAnsi="Arial" w:cs="Arial"/>
          <w:color w:val="000000" w:themeColor="text1"/>
        </w:rPr>
        <w:t xml:space="preserve"> also made me ask myself how online competencies relate to successful learning and performance.</w:t>
      </w:r>
    </w:p>
    <w:p w14:paraId="302BFB66" w14:textId="67F347FD" w:rsidR="00145842" w:rsidRDefault="5369912E" w:rsidP="006A7B21">
      <w:pPr>
        <w:spacing w:before="240" w:after="240" w:line="360" w:lineRule="auto"/>
        <w:jc w:val="both"/>
        <w:rPr>
          <w:rFonts w:ascii="Arial" w:eastAsia="Arial" w:hAnsi="Arial" w:cs="Arial"/>
          <w:color w:val="000000" w:themeColor="text1"/>
        </w:rPr>
      </w:pPr>
      <w:r w:rsidRPr="240D0864">
        <w:rPr>
          <w:rFonts w:ascii="Arial" w:eastAsia="Arial" w:hAnsi="Arial" w:cs="Arial"/>
          <w:color w:val="000000" w:themeColor="text1"/>
        </w:rPr>
        <w:t xml:space="preserve">Week 2 was covered with the theme of time management and task </w:t>
      </w:r>
      <w:r w:rsidR="129F6324" w:rsidRPr="240D0864">
        <w:rPr>
          <w:rFonts w:ascii="Arial" w:eastAsia="Arial" w:hAnsi="Arial" w:cs="Arial"/>
          <w:color w:val="000000" w:themeColor="text1"/>
        </w:rPr>
        <w:t>organization</w:t>
      </w:r>
      <w:r w:rsidRPr="240D0864">
        <w:rPr>
          <w:rFonts w:ascii="Arial" w:eastAsia="Arial" w:hAnsi="Arial" w:cs="Arial"/>
          <w:color w:val="000000" w:themeColor="text1"/>
        </w:rPr>
        <w:t>. I learned how to use Microsoft Outlook, Planner,</w:t>
      </w:r>
      <w:r w:rsidR="3B54918E" w:rsidRPr="240D0864">
        <w:rPr>
          <w:rFonts w:ascii="Arial" w:eastAsia="Arial" w:hAnsi="Arial" w:cs="Arial"/>
          <w:color w:val="000000" w:themeColor="text1"/>
        </w:rPr>
        <w:t xml:space="preserve"> </w:t>
      </w:r>
      <w:r w:rsidRPr="240D0864">
        <w:rPr>
          <w:rFonts w:ascii="Arial" w:eastAsia="Arial" w:hAnsi="Arial" w:cs="Arial"/>
          <w:color w:val="000000" w:themeColor="text1"/>
        </w:rPr>
        <w:t xml:space="preserve">manage my </w:t>
      </w:r>
      <w:r w:rsidR="39598EF1" w:rsidRPr="240D0864">
        <w:rPr>
          <w:rFonts w:ascii="Arial" w:eastAsia="Arial" w:hAnsi="Arial" w:cs="Arial"/>
          <w:color w:val="000000" w:themeColor="text1"/>
        </w:rPr>
        <w:t>work,</w:t>
      </w:r>
      <w:r w:rsidRPr="240D0864">
        <w:rPr>
          <w:rFonts w:ascii="Arial" w:eastAsia="Arial" w:hAnsi="Arial" w:cs="Arial"/>
          <w:color w:val="000000" w:themeColor="text1"/>
        </w:rPr>
        <w:t xml:space="preserve"> and schedule deadlines. The experience of adding assignment dates and reminders to Outlook </w:t>
      </w:r>
      <w:r w:rsidR="7D195A22" w:rsidRPr="240D0864">
        <w:rPr>
          <w:rFonts w:ascii="Arial" w:eastAsia="Arial" w:hAnsi="Arial" w:cs="Arial"/>
          <w:color w:val="000000" w:themeColor="text1"/>
        </w:rPr>
        <w:t>can help</w:t>
      </w:r>
      <w:r w:rsidRPr="240D0864">
        <w:rPr>
          <w:rFonts w:ascii="Arial" w:eastAsia="Arial" w:hAnsi="Arial" w:cs="Arial"/>
          <w:color w:val="000000" w:themeColor="text1"/>
        </w:rPr>
        <w:t xml:space="preserve"> in planning and getting rid of the last-minute stress. The lessons of this week helped me </w:t>
      </w:r>
      <w:r w:rsidR="1D9DFB5A" w:rsidRPr="240D0864">
        <w:rPr>
          <w:rFonts w:ascii="Arial" w:eastAsia="Arial" w:hAnsi="Arial" w:cs="Arial"/>
          <w:color w:val="000000" w:themeColor="text1"/>
        </w:rPr>
        <w:t>realize</w:t>
      </w:r>
      <w:r w:rsidRPr="240D0864">
        <w:rPr>
          <w:rFonts w:ascii="Arial" w:eastAsia="Arial" w:hAnsi="Arial" w:cs="Arial"/>
          <w:color w:val="000000" w:themeColor="text1"/>
        </w:rPr>
        <w:t xml:space="preserve"> that one requires priorities, </w:t>
      </w:r>
      <w:r w:rsidR="3C09FE56" w:rsidRPr="240D0864">
        <w:rPr>
          <w:rFonts w:ascii="Arial" w:eastAsia="Arial" w:hAnsi="Arial" w:cs="Arial"/>
          <w:color w:val="000000" w:themeColor="text1"/>
        </w:rPr>
        <w:t>organization</w:t>
      </w:r>
      <w:r w:rsidRPr="240D0864">
        <w:rPr>
          <w:rFonts w:ascii="Arial" w:eastAsia="Arial" w:hAnsi="Arial" w:cs="Arial"/>
          <w:color w:val="000000" w:themeColor="text1"/>
        </w:rPr>
        <w:t>, not only academically, but also in other areas.</w:t>
      </w:r>
    </w:p>
    <w:p w14:paraId="51F973BF" w14:textId="09FEE6AC" w:rsidR="00145842" w:rsidRDefault="5369912E" w:rsidP="00BE4D71">
      <w:pPr>
        <w:spacing w:before="240" w:after="240" w:line="360" w:lineRule="auto"/>
        <w:jc w:val="both"/>
        <w:rPr>
          <w:rFonts w:ascii="Arial" w:eastAsia="Arial" w:hAnsi="Arial" w:cs="Arial"/>
          <w:color w:val="000000" w:themeColor="text1"/>
        </w:rPr>
      </w:pPr>
      <w:r w:rsidRPr="240D0864">
        <w:rPr>
          <w:rFonts w:ascii="Arial" w:eastAsia="Arial" w:hAnsi="Arial" w:cs="Arial"/>
          <w:color w:val="000000" w:themeColor="text1"/>
        </w:rPr>
        <w:t xml:space="preserve">During Week 3, I was introduced to the role of Artificial Intelligence (AI) in education, as well as such critical issues as GDPR and cybersecurity. I gained an understanding of such tools as ChatGPT and Microsoft Copilot, and they can be used in a responsible way to help with research and writing. The academic integrity and the ethical application of AI discussions were quite interesting, as they </w:t>
      </w:r>
      <w:r w:rsidR="153718AA" w:rsidRPr="240D0864">
        <w:rPr>
          <w:rFonts w:ascii="Arial" w:eastAsia="Arial" w:hAnsi="Arial" w:cs="Arial"/>
          <w:color w:val="000000" w:themeColor="text1"/>
        </w:rPr>
        <w:t>emphasized</w:t>
      </w:r>
      <w:r w:rsidRPr="240D0864">
        <w:rPr>
          <w:rFonts w:ascii="Arial" w:eastAsia="Arial" w:hAnsi="Arial" w:cs="Arial"/>
          <w:color w:val="000000" w:themeColor="text1"/>
        </w:rPr>
        <w:t xml:space="preserve"> the need to be honest, transparent, and </w:t>
      </w:r>
      <w:r w:rsidR="0B2C6B03" w:rsidRPr="240D0864">
        <w:rPr>
          <w:rFonts w:ascii="Arial" w:eastAsia="Arial" w:hAnsi="Arial" w:cs="Arial"/>
          <w:color w:val="000000" w:themeColor="text1"/>
        </w:rPr>
        <w:t>acknowledge</w:t>
      </w:r>
      <w:r w:rsidRPr="240D0864">
        <w:rPr>
          <w:rFonts w:ascii="Arial" w:eastAsia="Arial" w:hAnsi="Arial" w:cs="Arial"/>
          <w:color w:val="000000" w:themeColor="text1"/>
        </w:rPr>
        <w:t xml:space="preserve"> using </w:t>
      </w:r>
      <w:r w:rsidR="4DF18A1F" w:rsidRPr="240D0864">
        <w:rPr>
          <w:rFonts w:ascii="Arial" w:eastAsia="Arial" w:hAnsi="Arial" w:cs="Arial"/>
          <w:color w:val="000000" w:themeColor="text1"/>
        </w:rPr>
        <w:t>digital</w:t>
      </w:r>
      <w:r w:rsidRPr="240D0864">
        <w:rPr>
          <w:rFonts w:ascii="Arial" w:eastAsia="Arial" w:hAnsi="Arial" w:cs="Arial"/>
          <w:color w:val="000000" w:themeColor="text1"/>
        </w:rPr>
        <w:t xml:space="preserve"> tools in the appropriate way. The GDPR and cybersecurity sessions have also made me aware of how to secure personal data and stay safe in the online environment, which is vital in the modern digital environment. The current week broadened my perspective and</w:t>
      </w:r>
      <w:r w:rsidR="006A7B21">
        <w:rPr>
          <w:rFonts w:ascii="Arial" w:eastAsia="Arial" w:hAnsi="Arial" w:cs="Arial"/>
          <w:color w:val="000000" w:themeColor="text1"/>
        </w:rPr>
        <w:t xml:space="preserve"> </w:t>
      </w:r>
      <w:r w:rsidRPr="240D0864">
        <w:rPr>
          <w:rFonts w:ascii="Arial" w:eastAsia="Arial" w:hAnsi="Arial" w:cs="Arial"/>
          <w:color w:val="000000" w:themeColor="text1"/>
        </w:rPr>
        <w:t>knowledge of the fact that technology, ethics, and privacy are tightly related to contemporary education.</w:t>
      </w:r>
    </w:p>
    <w:p w14:paraId="646A0838" w14:textId="6190C118" w:rsidR="00145842" w:rsidRDefault="5369912E" w:rsidP="00BE4D71">
      <w:pPr>
        <w:spacing w:before="240" w:after="240" w:line="360" w:lineRule="auto"/>
        <w:jc w:val="both"/>
        <w:rPr>
          <w:rFonts w:ascii="Arial" w:eastAsia="Arial" w:hAnsi="Arial" w:cs="Arial"/>
          <w:color w:val="000000" w:themeColor="text1"/>
        </w:rPr>
      </w:pPr>
      <w:r w:rsidRPr="240D0864">
        <w:rPr>
          <w:rFonts w:ascii="Arial" w:eastAsia="Arial" w:hAnsi="Arial" w:cs="Arial"/>
          <w:color w:val="000000" w:themeColor="text1"/>
        </w:rPr>
        <w:t>During Week 4, the emphasis was on Microsoft Office 365</w:t>
      </w:r>
      <w:r w:rsidR="6544F6A9" w:rsidRPr="240D0864">
        <w:rPr>
          <w:rFonts w:ascii="Arial" w:eastAsia="Arial" w:hAnsi="Arial" w:cs="Arial"/>
          <w:color w:val="000000" w:themeColor="text1"/>
        </w:rPr>
        <w:t xml:space="preserve"> Word</w:t>
      </w:r>
      <w:r w:rsidRPr="240D0864">
        <w:rPr>
          <w:rFonts w:ascii="Arial" w:eastAsia="Arial" w:hAnsi="Arial" w:cs="Arial"/>
          <w:color w:val="000000" w:themeColor="text1"/>
        </w:rPr>
        <w:t xml:space="preserve">, OneDrive, and Teams. I gained some practical knowledge on how to format documents, how to make up tables </w:t>
      </w:r>
      <w:r w:rsidRPr="240D0864">
        <w:rPr>
          <w:rFonts w:ascii="Arial" w:eastAsia="Arial" w:hAnsi="Arial" w:cs="Arial"/>
          <w:color w:val="000000" w:themeColor="text1"/>
        </w:rPr>
        <w:lastRenderedPageBreak/>
        <w:t xml:space="preserve">of </w:t>
      </w:r>
      <w:r w:rsidR="5F261AC5" w:rsidRPr="240D0864">
        <w:rPr>
          <w:rFonts w:ascii="Arial" w:eastAsia="Arial" w:hAnsi="Arial" w:cs="Arial"/>
          <w:color w:val="000000" w:themeColor="text1"/>
        </w:rPr>
        <w:t>content,</w:t>
      </w:r>
      <w:r w:rsidRPr="240D0864">
        <w:rPr>
          <w:rFonts w:ascii="Arial" w:eastAsia="Arial" w:hAnsi="Arial" w:cs="Arial"/>
          <w:color w:val="000000" w:themeColor="text1"/>
        </w:rPr>
        <w:t xml:space="preserve"> and how to incorporate media. The process of learning to save and share files using </w:t>
      </w:r>
      <w:r w:rsidR="2D76A346" w:rsidRPr="240D0864">
        <w:rPr>
          <w:rFonts w:ascii="Arial" w:eastAsia="Arial" w:hAnsi="Arial" w:cs="Arial"/>
          <w:color w:val="000000" w:themeColor="text1"/>
        </w:rPr>
        <w:t>OneDrive</w:t>
      </w:r>
      <w:r w:rsidRPr="240D0864">
        <w:rPr>
          <w:rFonts w:ascii="Arial" w:eastAsia="Arial" w:hAnsi="Arial" w:cs="Arial"/>
          <w:color w:val="000000" w:themeColor="text1"/>
        </w:rPr>
        <w:t xml:space="preserve"> helped me become more collaborative with others, whereas using Teams taught me to become a better communicator both academically and </w:t>
      </w:r>
      <w:r w:rsidR="332890A0" w:rsidRPr="240D0864">
        <w:rPr>
          <w:rFonts w:ascii="Arial" w:eastAsia="Arial" w:hAnsi="Arial" w:cs="Arial"/>
          <w:color w:val="000000" w:themeColor="text1"/>
        </w:rPr>
        <w:t>professionally, these</w:t>
      </w:r>
      <w:r w:rsidRPr="240D0864">
        <w:rPr>
          <w:rFonts w:ascii="Arial" w:eastAsia="Arial" w:hAnsi="Arial" w:cs="Arial"/>
          <w:color w:val="000000" w:themeColor="text1"/>
        </w:rPr>
        <w:t xml:space="preserve"> four weeks </w:t>
      </w:r>
      <w:r w:rsidR="5362EAD6" w:rsidRPr="240D0864">
        <w:rPr>
          <w:rFonts w:ascii="Arial" w:eastAsia="Arial" w:hAnsi="Arial" w:cs="Arial"/>
          <w:color w:val="000000" w:themeColor="text1"/>
        </w:rPr>
        <w:t>have made</w:t>
      </w:r>
      <w:r w:rsidRPr="240D0864">
        <w:rPr>
          <w:rFonts w:ascii="Arial" w:eastAsia="Arial" w:hAnsi="Arial" w:cs="Arial"/>
          <w:color w:val="000000" w:themeColor="text1"/>
        </w:rPr>
        <w:t xml:space="preserve"> me more confident about my ability to use </w:t>
      </w:r>
      <w:r w:rsidR="5F8C559A" w:rsidRPr="240D0864">
        <w:rPr>
          <w:rFonts w:ascii="Arial" w:eastAsia="Arial" w:hAnsi="Arial" w:cs="Arial"/>
          <w:color w:val="000000" w:themeColor="text1"/>
        </w:rPr>
        <w:t>digital</w:t>
      </w:r>
      <w:r w:rsidRPr="240D0864">
        <w:rPr>
          <w:rFonts w:ascii="Arial" w:eastAsia="Arial" w:hAnsi="Arial" w:cs="Arial"/>
          <w:color w:val="000000" w:themeColor="text1"/>
        </w:rPr>
        <w:t xml:space="preserve"> tools. I became more </w:t>
      </w:r>
      <w:r w:rsidR="075B4AFB" w:rsidRPr="240D0864">
        <w:rPr>
          <w:rFonts w:ascii="Arial" w:eastAsia="Arial" w:hAnsi="Arial" w:cs="Arial"/>
          <w:color w:val="000000" w:themeColor="text1"/>
        </w:rPr>
        <w:t>organized</w:t>
      </w:r>
      <w:r w:rsidRPr="240D0864">
        <w:rPr>
          <w:rFonts w:ascii="Arial" w:eastAsia="Arial" w:hAnsi="Arial" w:cs="Arial"/>
          <w:color w:val="000000" w:themeColor="text1"/>
        </w:rPr>
        <w:t xml:space="preserve"> and more responsible, and effective in </w:t>
      </w:r>
      <w:r w:rsidR="553A8C02" w:rsidRPr="240D0864">
        <w:rPr>
          <w:rFonts w:ascii="Arial" w:eastAsia="Arial" w:hAnsi="Arial" w:cs="Arial"/>
          <w:color w:val="000000" w:themeColor="text1"/>
        </w:rPr>
        <w:t>using 21st</w:t>
      </w:r>
      <w:r w:rsidR="4FEAF6AA" w:rsidRPr="240D0864">
        <w:rPr>
          <w:rFonts w:ascii="Arial" w:eastAsia="Arial" w:hAnsi="Arial" w:cs="Arial"/>
          <w:color w:val="000000" w:themeColor="text1"/>
        </w:rPr>
        <w:t xml:space="preserve"> century</w:t>
      </w:r>
      <w:r w:rsidRPr="240D0864">
        <w:rPr>
          <w:rFonts w:ascii="Arial" w:eastAsia="Arial" w:hAnsi="Arial" w:cs="Arial"/>
          <w:color w:val="000000" w:themeColor="text1"/>
        </w:rPr>
        <w:t xml:space="preserve"> </w:t>
      </w:r>
      <w:r w:rsidR="2CCF7068" w:rsidRPr="240D0864">
        <w:rPr>
          <w:rFonts w:ascii="Arial" w:eastAsia="Arial" w:hAnsi="Arial" w:cs="Arial"/>
          <w:color w:val="000000" w:themeColor="text1"/>
        </w:rPr>
        <w:t>technologies</w:t>
      </w:r>
      <w:r w:rsidR="648B8FB3" w:rsidRPr="240D0864">
        <w:rPr>
          <w:rFonts w:ascii="Arial" w:eastAsia="Arial" w:hAnsi="Arial" w:cs="Arial"/>
          <w:color w:val="000000" w:themeColor="text1"/>
        </w:rPr>
        <w:t>.</w:t>
      </w:r>
    </w:p>
    <w:p w14:paraId="2C078E63" w14:textId="07BFA791" w:rsidR="00145842" w:rsidRDefault="00145842" w:rsidP="00BE4D71">
      <w:pPr>
        <w:spacing w:line="360" w:lineRule="auto"/>
        <w:jc w:val="both"/>
      </w:pPr>
    </w:p>
    <w:sectPr w:rsidR="0014584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entireDocument int2:id="Ey16TndN">
      <int2:extLst>
        <oel:ext uri="E302BA01-7950-474C-9AD3-286E660C40A8">
          <int2:similaritySummary int2:version="1" int2:runId="1761872894241" int2:tilesCheckedInThisRun="13" int2:totalNumOfTiles="13" int2:similarityAnnotationCount="0" int2:numWords="530" int2:numFlaggedWords="0"/>
        </oel:ext>
      </int2:extLst>
    </int2:entireDocument>
  </int2:observations>
  <int2:intelligenceSettings/>
  <int2:onDemandWorkflows>
    <int2:onDemandWorkflow int2:type="SimilarityCheck" int2:paragraphVersions="494095E1-11FD6B88 174A8158-14DD4DFC 4C03B451-026CC2F4 5966196F-246E0AC7 17569811-299988B8 5F1B5F0C-5CDA8D25 62AA98E2-4F081155 0AFF3F1B-6E4AB7EF 4A662788-4E116418 6836432B-4CD60474 2D1516AD-2D5C119D 27A3F943-4F69AF04 00FD1351-1E31BA8A 7CF63FF9-60813561 52C97853-1ED71133 302BFB66-67F347FD 08342673-60D9F947 51F973BF-38A4458F 646A0838-73D28EBC 2C078E63-07BFA791"/>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F07F24"/>
    <w:rsid w:val="00145842"/>
    <w:rsid w:val="006A7B21"/>
    <w:rsid w:val="007832A2"/>
    <w:rsid w:val="00BE4D71"/>
    <w:rsid w:val="00E15ABB"/>
    <w:rsid w:val="00FE4272"/>
    <w:rsid w:val="01C45E36"/>
    <w:rsid w:val="075B4AFB"/>
    <w:rsid w:val="096B2B2A"/>
    <w:rsid w:val="0B2C6B03"/>
    <w:rsid w:val="0B50AC37"/>
    <w:rsid w:val="0D0D14BA"/>
    <w:rsid w:val="0F58710F"/>
    <w:rsid w:val="0FA9DFEC"/>
    <w:rsid w:val="101CB592"/>
    <w:rsid w:val="109AC263"/>
    <w:rsid w:val="129F6324"/>
    <w:rsid w:val="135B276F"/>
    <w:rsid w:val="14C85449"/>
    <w:rsid w:val="153718AA"/>
    <w:rsid w:val="15C5AECA"/>
    <w:rsid w:val="165BFEA9"/>
    <w:rsid w:val="183316E7"/>
    <w:rsid w:val="1A6E96BD"/>
    <w:rsid w:val="1ACEB1A7"/>
    <w:rsid w:val="1B92F69C"/>
    <w:rsid w:val="1BF1B74A"/>
    <w:rsid w:val="1D9DFB5A"/>
    <w:rsid w:val="1E909852"/>
    <w:rsid w:val="240D0864"/>
    <w:rsid w:val="25AF1CF1"/>
    <w:rsid w:val="2729D4A2"/>
    <w:rsid w:val="2B488B85"/>
    <w:rsid w:val="2B5FC4E3"/>
    <w:rsid w:val="2CCF7068"/>
    <w:rsid w:val="2D76A346"/>
    <w:rsid w:val="2EAF7D30"/>
    <w:rsid w:val="2EEFBCAF"/>
    <w:rsid w:val="2EF07F24"/>
    <w:rsid w:val="3058EAFD"/>
    <w:rsid w:val="3068B81F"/>
    <w:rsid w:val="315D638F"/>
    <w:rsid w:val="3243CBFF"/>
    <w:rsid w:val="329FD447"/>
    <w:rsid w:val="32AE4C7D"/>
    <w:rsid w:val="32E4E1CA"/>
    <w:rsid w:val="332890A0"/>
    <w:rsid w:val="3356B4DC"/>
    <w:rsid w:val="33DF7081"/>
    <w:rsid w:val="345E1E1E"/>
    <w:rsid w:val="34C2581F"/>
    <w:rsid w:val="355C0AE9"/>
    <w:rsid w:val="36999CD3"/>
    <w:rsid w:val="36E8A33C"/>
    <w:rsid w:val="372CB453"/>
    <w:rsid w:val="3768DC01"/>
    <w:rsid w:val="38AF5419"/>
    <w:rsid w:val="39598EF1"/>
    <w:rsid w:val="39BAE02A"/>
    <w:rsid w:val="3A191FE5"/>
    <w:rsid w:val="3A6F485C"/>
    <w:rsid w:val="3B54918E"/>
    <w:rsid w:val="3C09FE56"/>
    <w:rsid w:val="3C16EB9C"/>
    <w:rsid w:val="3D2AC6B5"/>
    <w:rsid w:val="3DACBB90"/>
    <w:rsid w:val="3DD843D5"/>
    <w:rsid w:val="3ED954C5"/>
    <w:rsid w:val="41ADF6BE"/>
    <w:rsid w:val="41C9B260"/>
    <w:rsid w:val="42BA751F"/>
    <w:rsid w:val="4585D100"/>
    <w:rsid w:val="463CBA2A"/>
    <w:rsid w:val="46D18B64"/>
    <w:rsid w:val="480F737E"/>
    <w:rsid w:val="4A72D94A"/>
    <w:rsid w:val="4AF2E089"/>
    <w:rsid w:val="4BA7D660"/>
    <w:rsid w:val="4D756253"/>
    <w:rsid w:val="4DA3A557"/>
    <w:rsid w:val="4DF18A1F"/>
    <w:rsid w:val="4F6BA228"/>
    <w:rsid w:val="4FEAF6AA"/>
    <w:rsid w:val="52B8C1F6"/>
    <w:rsid w:val="5362EAD6"/>
    <w:rsid w:val="5369912E"/>
    <w:rsid w:val="553A8C02"/>
    <w:rsid w:val="56309339"/>
    <w:rsid w:val="581E5BEE"/>
    <w:rsid w:val="58BA0893"/>
    <w:rsid w:val="590C33D6"/>
    <w:rsid w:val="5995A6B0"/>
    <w:rsid w:val="599AEBC9"/>
    <w:rsid w:val="5A314132"/>
    <w:rsid w:val="5A906335"/>
    <w:rsid w:val="5BB919C3"/>
    <w:rsid w:val="5C0FDC58"/>
    <w:rsid w:val="5E8120BE"/>
    <w:rsid w:val="5F261AC5"/>
    <w:rsid w:val="5F8C559A"/>
    <w:rsid w:val="648B8FB3"/>
    <w:rsid w:val="6544F6A9"/>
    <w:rsid w:val="659FBE00"/>
    <w:rsid w:val="6797E389"/>
    <w:rsid w:val="6AC70A2E"/>
    <w:rsid w:val="6B2CF170"/>
    <w:rsid w:val="6B39FF19"/>
    <w:rsid w:val="6BA0B6A9"/>
    <w:rsid w:val="6EB3A48B"/>
    <w:rsid w:val="6F7E7F4D"/>
    <w:rsid w:val="70850681"/>
    <w:rsid w:val="71930B7D"/>
    <w:rsid w:val="739766D0"/>
    <w:rsid w:val="7463407E"/>
    <w:rsid w:val="772F31CF"/>
    <w:rsid w:val="78075B46"/>
    <w:rsid w:val="78476053"/>
    <w:rsid w:val="7A138651"/>
    <w:rsid w:val="7AA91775"/>
    <w:rsid w:val="7BC94393"/>
    <w:rsid w:val="7C700430"/>
    <w:rsid w:val="7D195A22"/>
    <w:rsid w:val="7D5351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07F24"/>
  <w15:chartTrackingRefBased/>
  <w15:docId w15:val="{5D6564C1-23B8-4499-BB71-62FAE9CA02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microsoft.com/office/2020/10/relationships/intelligence" Target="intelligence2.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502c2e59a3672e54cc44507da50d0eb7">
  <xsd:schema xmlns:xsd="http://www.w3.org/2001/XMLSchema" xmlns:xs="http://www.w3.org/2001/XMLSchema" xmlns:p="http://schemas.microsoft.com/office/2006/metadata/properties" xmlns:ns3="b4f9f7ee-5770-4a14-8925-17f3d16e50b7" targetNamespace="http://schemas.microsoft.com/office/2006/metadata/properties" ma:root="true" ma:fieldsID="97bcfca562cd3e2bb4fc994664ae9b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09D4FDC-3D75-4ADB-8B94-8AB6AC4A93D2}">
  <ds:schemaRefs>
    <ds:schemaRef ds:uri="http://schemas.microsoft.com/sharepoint/v3/contenttype/forms"/>
  </ds:schemaRefs>
</ds:datastoreItem>
</file>

<file path=customXml/itemProps2.xml><?xml version="1.0" encoding="utf-8"?>
<ds:datastoreItem xmlns:ds="http://schemas.openxmlformats.org/officeDocument/2006/customXml" ds:itemID="{9D525014-7E97-4D2F-8F14-86ED9D9FEB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3706164-9552-4DBF-9778-8DD6820678D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430</Words>
  <Characters>2456</Characters>
  <Application>Microsoft Office Word</Application>
  <DocSecurity>0</DocSecurity>
  <Lines>20</Lines>
  <Paragraphs>5</Paragraphs>
  <ScaleCrop>false</ScaleCrop>
  <Company/>
  <LinksUpToDate>false</LinksUpToDate>
  <CharactersWithSpaces>2881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Mustafa Karaoz (2514982)</dc:creator>
  <cp:keywords/>
  <dc:description/>
  <cp:lastModifiedBy>m. burak karaöz</cp:lastModifiedBy>
  <cp:revision>2</cp:revision>
  <dcterms:created xsi:type="dcterms:W3CDTF">2025-10-31T10:14:00Z</dcterms:created>
  <dcterms:modified xsi:type="dcterms:W3CDTF">2025-10-31T10:14:00Z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