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C6E8F" w14:textId="50ADEF3B" w:rsidR="00897B7C" w:rsidRDefault="00897B7C" w:rsidP="006F271E">
      <w:pPr>
        <w:rPr>
          <w:rFonts w:cs="Times New Roman"/>
          <w:color w:val="000000" w:themeColor="text1"/>
          <w:szCs w:val="24"/>
        </w:rPr>
      </w:pPr>
    </w:p>
    <w:p w14:paraId="3F7B697F" w14:textId="77777777" w:rsidR="00513473" w:rsidRDefault="00513473" w:rsidP="006F271E">
      <w:pPr>
        <w:rPr>
          <w:rFonts w:cs="Times New Roman"/>
          <w:color w:val="000000" w:themeColor="text1"/>
          <w:szCs w:val="24"/>
        </w:rPr>
      </w:pPr>
    </w:p>
    <w:p w14:paraId="7F7E5119" w14:textId="77777777" w:rsidR="00513473" w:rsidRPr="00A13D41" w:rsidRDefault="00513473" w:rsidP="006F271E">
      <w:pPr>
        <w:rPr>
          <w:rFonts w:cs="Times New Roman"/>
          <w:color w:val="000000" w:themeColor="text1"/>
          <w:szCs w:val="24"/>
        </w:rPr>
      </w:pPr>
    </w:p>
    <w:p w14:paraId="0F476CD6" w14:textId="7B85B14A" w:rsidR="00513473" w:rsidRPr="00F92BE2" w:rsidRDefault="00513473" w:rsidP="00513473">
      <w:pPr>
        <w:jc w:val="center"/>
        <w:rPr>
          <w:rFonts w:ascii="Arial" w:hAnsi="Arial" w:cs="Arial"/>
          <w:b/>
          <w:color w:val="000000" w:themeColor="text1"/>
          <w:sz w:val="22"/>
        </w:rPr>
      </w:pPr>
      <w:r w:rsidRPr="00F92BE2">
        <w:rPr>
          <w:rFonts w:ascii="Arial" w:hAnsi="Arial" w:cs="Arial"/>
          <w:b/>
          <w:color w:val="000000" w:themeColor="text1"/>
          <w:sz w:val="22"/>
        </w:rPr>
        <w:t xml:space="preserve">Student Name: </w:t>
      </w:r>
      <w:proofErr w:type="spellStart"/>
      <w:r w:rsidRPr="00F92BE2">
        <w:rPr>
          <w:rFonts w:ascii="Arial" w:hAnsi="Arial" w:cs="Arial"/>
          <w:b/>
          <w:color w:val="000000" w:themeColor="text1"/>
          <w:sz w:val="22"/>
        </w:rPr>
        <w:t>Nerea</w:t>
      </w:r>
      <w:proofErr w:type="spellEnd"/>
      <w:r w:rsidRPr="00F92BE2">
        <w:rPr>
          <w:rFonts w:ascii="Arial" w:hAnsi="Arial" w:cs="Arial"/>
          <w:b/>
          <w:color w:val="000000" w:themeColor="text1"/>
          <w:sz w:val="22"/>
        </w:rPr>
        <w:t xml:space="preserve"> </w:t>
      </w:r>
      <w:proofErr w:type="spellStart"/>
      <w:r w:rsidRPr="00F92BE2">
        <w:rPr>
          <w:rFonts w:ascii="Arial" w:hAnsi="Arial" w:cs="Arial"/>
          <w:b/>
          <w:color w:val="000000" w:themeColor="text1"/>
          <w:sz w:val="22"/>
        </w:rPr>
        <w:t>Juaristi</w:t>
      </w:r>
      <w:proofErr w:type="spellEnd"/>
      <w:r w:rsidRPr="00F92BE2">
        <w:rPr>
          <w:rFonts w:ascii="Arial" w:hAnsi="Arial" w:cs="Arial"/>
          <w:b/>
          <w:color w:val="000000" w:themeColor="text1"/>
          <w:sz w:val="22"/>
        </w:rPr>
        <w:t xml:space="preserve"> </w:t>
      </w:r>
    </w:p>
    <w:p w14:paraId="46D0BB4A" w14:textId="77777777" w:rsidR="00513473" w:rsidRPr="00F92BE2" w:rsidRDefault="00513473" w:rsidP="00513473">
      <w:pPr>
        <w:jc w:val="center"/>
        <w:rPr>
          <w:rFonts w:ascii="Arial" w:hAnsi="Arial" w:cs="Arial"/>
          <w:b/>
          <w:color w:val="000000" w:themeColor="text1"/>
          <w:sz w:val="22"/>
        </w:rPr>
      </w:pPr>
      <w:r w:rsidRPr="00F92BE2">
        <w:rPr>
          <w:rFonts w:ascii="Arial" w:hAnsi="Arial" w:cs="Arial"/>
          <w:b/>
          <w:color w:val="000000" w:themeColor="text1"/>
          <w:sz w:val="22"/>
        </w:rPr>
        <w:t>Student ID: 2212615</w:t>
      </w:r>
    </w:p>
    <w:p w14:paraId="222A5039" w14:textId="34AF2200" w:rsidR="00DE5A53" w:rsidRPr="00F92BE2" w:rsidRDefault="00000000" w:rsidP="00513473">
      <w:pPr>
        <w:jc w:val="center"/>
        <w:rPr>
          <w:rFonts w:ascii="Arial" w:hAnsi="Arial" w:cs="Arial"/>
          <w:b/>
          <w:color w:val="000000" w:themeColor="text1"/>
          <w:sz w:val="22"/>
        </w:rPr>
      </w:pPr>
      <w:r w:rsidRPr="00F92BE2">
        <w:rPr>
          <w:rFonts w:ascii="Arial" w:hAnsi="Arial" w:cs="Arial"/>
          <w:b/>
          <w:color w:val="000000" w:themeColor="text1"/>
          <w:sz w:val="22"/>
        </w:rPr>
        <w:t xml:space="preserve">Module Code: </w:t>
      </w:r>
      <w:r w:rsidR="004C3F2D" w:rsidRPr="00F92BE2">
        <w:rPr>
          <w:rFonts w:ascii="Arial" w:hAnsi="Arial" w:cs="Arial"/>
          <w:b/>
          <w:color w:val="000000" w:themeColor="text1"/>
          <w:sz w:val="22"/>
        </w:rPr>
        <w:t>BMIH5003</w:t>
      </w:r>
    </w:p>
    <w:p w14:paraId="4C54603D" w14:textId="6878C12A" w:rsidR="0014770C" w:rsidRPr="00F92BE2" w:rsidRDefault="00000000" w:rsidP="006F271E">
      <w:pPr>
        <w:jc w:val="center"/>
        <w:rPr>
          <w:rFonts w:ascii="Arial" w:hAnsi="Arial" w:cs="Arial"/>
          <w:b/>
          <w:color w:val="000000" w:themeColor="text1"/>
          <w:sz w:val="22"/>
        </w:rPr>
      </w:pPr>
      <w:r w:rsidRPr="00F92BE2">
        <w:rPr>
          <w:rFonts w:ascii="Arial" w:hAnsi="Arial" w:cs="Arial"/>
          <w:b/>
          <w:color w:val="000000" w:themeColor="text1"/>
          <w:sz w:val="22"/>
        </w:rPr>
        <w:t>Module Name: Foreign Languages</w:t>
      </w:r>
      <w:r w:rsidR="00C44336" w:rsidRPr="00F92BE2">
        <w:rPr>
          <w:rFonts w:ascii="Arial" w:hAnsi="Arial" w:cs="Arial"/>
          <w:b/>
          <w:color w:val="000000" w:themeColor="text1"/>
          <w:sz w:val="22"/>
        </w:rPr>
        <w:t xml:space="preserve"> and Cultural Awareness</w:t>
      </w:r>
    </w:p>
    <w:p w14:paraId="574F10F7" w14:textId="77777777" w:rsidR="00C44336" w:rsidRDefault="00C44336" w:rsidP="00C44336">
      <w:pPr>
        <w:jc w:val="center"/>
        <w:rPr>
          <w:rFonts w:ascii="Arial" w:hAnsi="Arial" w:cs="Arial"/>
          <w:b/>
          <w:sz w:val="22"/>
        </w:rPr>
      </w:pPr>
      <w:r w:rsidRPr="00F92BE2">
        <w:rPr>
          <w:rFonts w:ascii="Arial" w:hAnsi="Arial" w:cs="Arial"/>
          <w:b/>
          <w:sz w:val="22"/>
        </w:rPr>
        <w:t xml:space="preserve">Lecturer’s name: Lisa </w:t>
      </w:r>
      <w:proofErr w:type="spellStart"/>
      <w:r w:rsidRPr="00F92BE2">
        <w:rPr>
          <w:rFonts w:ascii="Arial" w:hAnsi="Arial" w:cs="Arial"/>
          <w:b/>
          <w:sz w:val="22"/>
        </w:rPr>
        <w:t>Bassler</w:t>
      </w:r>
      <w:proofErr w:type="spellEnd"/>
    </w:p>
    <w:p w14:paraId="3750CB32" w14:textId="08EC3A17" w:rsidR="00F92BE2" w:rsidRPr="00F92BE2" w:rsidRDefault="00F92BE2" w:rsidP="00C44336">
      <w:pPr>
        <w:jc w:val="center"/>
        <w:rPr>
          <w:rFonts w:ascii="Arial" w:hAnsi="Arial" w:cs="Arial"/>
          <w:b/>
          <w:sz w:val="22"/>
        </w:rPr>
      </w:pPr>
      <w:r>
        <w:rPr>
          <w:rFonts w:ascii="Arial" w:hAnsi="Arial" w:cs="Arial"/>
          <w:b/>
          <w:sz w:val="22"/>
        </w:rPr>
        <w:t>Wordcount: 500 words</w:t>
      </w:r>
    </w:p>
    <w:p w14:paraId="078A14DD" w14:textId="77777777" w:rsidR="00C44336" w:rsidRPr="00A13D41" w:rsidRDefault="00C44336" w:rsidP="006F271E">
      <w:pPr>
        <w:jc w:val="center"/>
        <w:rPr>
          <w:rFonts w:cs="Times New Roman"/>
          <w:b/>
          <w:color w:val="000000" w:themeColor="text1"/>
          <w:szCs w:val="24"/>
        </w:rPr>
      </w:pPr>
    </w:p>
    <w:p w14:paraId="2C09D6F8" w14:textId="1C200D41" w:rsidR="00631C91" w:rsidRPr="00F92BE2" w:rsidRDefault="00D31DB9" w:rsidP="00F92BE2">
      <w:pPr>
        <w:jc w:val="center"/>
        <w:rPr>
          <w:rFonts w:ascii="Arial" w:hAnsi="Arial" w:cs="Arial"/>
          <w:b/>
          <w:color w:val="000000" w:themeColor="text1"/>
          <w:sz w:val="32"/>
          <w:szCs w:val="32"/>
        </w:rPr>
      </w:pPr>
      <w:r w:rsidRPr="00F92BE2">
        <w:rPr>
          <w:rFonts w:ascii="Arial" w:hAnsi="Arial" w:cs="Arial"/>
          <w:b/>
          <w:color w:val="000000" w:themeColor="text1"/>
          <w:sz w:val="32"/>
          <w:szCs w:val="32"/>
        </w:rPr>
        <w:t>STUDENT SELF-REFLECTION</w:t>
      </w:r>
    </w:p>
    <w:p w14:paraId="4D087322" w14:textId="4734B3C8" w:rsidR="005D32D9" w:rsidRPr="00513473" w:rsidRDefault="00000000" w:rsidP="00513473">
      <w:pPr>
        <w:spacing w:after="160"/>
        <w:jc w:val="left"/>
        <w:rPr>
          <w:rFonts w:cs="Times New Roman"/>
          <w:b/>
          <w:color w:val="000000" w:themeColor="text1"/>
          <w:szCs w:val="24"/>
        </w:rPr>
      </w:pPr>
      <w:r w:rsidRPr="00A13D41">
        <w:rPr>
          <w:rFonts w:cs="Times New Roman"/>
          <w:b/>
          <w:color w:val="000000" w:themeColor="text1"/>
          <w:szCs w:val="24"/>
        </w:rPr>
        <w:br w:type="page"/>
      </w:r>
    </w:p>
    <w:p w14:paraId="5835C3E7" w14:textId="77777777" w:rsidR="007624FB" w:rsidRPr="00F92BE2" w:rsidRDefault="00000000" w:rsidP="00513473">
      <w:pPr>
        <w:pStyle w:val="Heading1"/>
        <w:numPr>
          <w:ilvl w:val="0"/>
          <w:numId w:val="0"/>
        </w:numPr>
        <w:ind w:left="432" w:hanging="432"/>
        <w:rPr>
          <w:rFonts w:ascii="Arial" w:hAnsi="Arial" w:cs="Arial"/>
          <w:color w:val="000000" w:themeColor="text1"/>
          <w:sz w:val="22"/>
          <w:szCs w:val="22"/>
        </w:rPr>
      </w:pPr>
      <w:bookmarkStart w:id="0" w:name="_Toc149864616"/>
      <w:r w:rsidRPr="00F92BE2">
        <w:rPr>
          <w:rFonts w:ascii="Arial" w:hAnsi="Arial" w:cs="Arial"/>
          <w:color w:val="000000" w:themeColor="text1"/>
          <w:sz w:val="22"/>
          <w:szCs w:val="22"/>
        </w:rPr>
        <w:lastRenderedPageBreak/>
        <w:t>Gibbs reflective cycle</w:t>
      </w:r>
      <w:bookmarkEnd w:id="0"/>
    </w:p>
    <w:p w14:paraId="21A96BFB" w14:textId="77777777" w:rsidR="007624FB" w:rsidRPr="00F92BE2" w:rsidRDefault="00000000" w:rsidP="007624FB">
      <w:pPr>
        <w:rPr>
          <w:rFonts w:ascii="Arial" w:hAnsi="Arial" w:cs="Arial"/>
          <w:color w:val="000000" w:themeColor="text1"/>
          <w:sz w:val="22"/>
        </w:rPr>
      </w:pPr>
      <w:r w:rsidRPr="00F92BE2">
        <w:rPr>
          <w:rFonts w:ascii="Arial" w:hAnsi="Arial" w:cs="Arial"/>
          <w:color w:val="000000" w:themeColor="text1"/>
          <w:sz w:val="22"/>
        </w:rPr>
        <w:t xml:space="preserve">Gibbs's model of reflection enables one to explore an experience by leading through six stages that help in analyzing, and it is a way to better </w:t>
      </w:r>
      <w:r w:rsidR="00C42F24" w:rsidRPr="00F92BE2">
        <w:rPr>
          <w:rFonts w:ascii="Arial" w:hAnsi="Arial" w:cs="Arial"/>
          <w:color w:val="000000" w:themeColor="text1"/>
          <w:sz w:val="22"/>
        </w:rPr>
        <w:t>learn</w:t>
      </w:r>
      <w:r w:rsidRPr="00F92BE2">
        <w:rPr>
          <w:rFonts w:ascii="Arial" w:hAnsi="Arial" w:cs="Arial"/>
          <w:color w:val="000000" w:themeColor="text1"/>
          <w:sz w:val="22"/>
        </w:rPr>
        <w:t xml:space="preserve"> from a situation.</w:t>
      </w:r>
      <w:r w:rsidR="00C42F24" w:rsidRPr="00F92BE2">
        <w:rPr>
          <w:rFonts w:ascii="Arial" w:hAnsi="Arial" w:cs="Arial"/>
          <w:color w:val="000000" w:themeColor="text1"/>
          <w:sz w:val="22"/>
        </w:rPr>
        <w:t xml:space="preserve"> The reflective cycle is designed to provide continuous improvement for an experience, allowing one to reflect on the role played by a person during a particular situation</w:t>
      </w:r>
      <w:r w:rsidR="00FC79E7" w:rsidRPr="00F92BE2">
        <w:rPr>
          <w:rFonts w:ascii="Arial" w:hAnsi="Arial" w:cs="Arial"/>
          <w:color w:val="000000" w:themeColor="text1"/>
          <w:sz w:val="22"/>
        </w:rPr>
        <w:t xml:space="preserve"> (</w:t>
      </w:r>
      <w:r w:rsidR="00FC79E7" w:rsidRPr="00F92BE2">
        <w:rPr>
          <w:rFonts w:ascii="Arial" w:hAnsi="Arial" w:cs="Arial"/>
          <w:color w:val="000000" w:themeColor="text1"/>
          <w:sz w:val="22"/>
          <w:shd w:val="clear" w:color="auto" w:fill="FFFFFF"/>
        </w:rPr>
        <w:t xml:space="preserve">Markkanen </w:t>
      </w:r>
      <w:r w:rsidR="00FC79E7" w:rsidRPr="00F92BE2">
        <w:rPr>
          <w:rFonts w:ascii="Arial" w:hAnsi="Arial" w:cs="Arial"/>
          <w:i/>
          <w:color w:val="000000" w:themeColor="text1"/>
          <w:sz w:val="22"/>
          <w:shd w:val="clear" w:color="auto" w:fill="FFFFFF"/>
        </w:rPr>
        <w:t>et al</w:t>
      </w:r>
      <w:r w:rsidR="00FC79E7" w:rsidRPr="00F92BE2">
        <w:rPr>
          <w:rFonts w:ascii="Arial" w:hAnsi="Arial" w:cs="Arial"/>
          <w:color w:val="000000" w:themeColor="text1"/>
          <w:sz w:val="22"/>
          <w:shd w:val="clear" w:color="auto" w:fill="FFFFFF"/>
        </w:rPr>
        <w:t>., 2020)</w:t>
      </w:r>
      <w:r w:rsidR="00C42F24" w:rsidRPr="00F92BE2">
        <w:rPr>
          <w:rFonts w:ascii="Arial" w:hAnsi="Arial" w:cs="Arial"/>
          <w:color w:val="000000" w:themeColor="text1"/>
          <w:sz w:val="22"/>
        </w:rPr>
        <w:t>.</w:t>
      </w:r>
    </w:p>
    <w:p w14:paraId="7BA047B5" w14:textId="77777777" w:rsidR="00C877ED" w:rsidRPr="00F92BE2" w:rsidRDefault="00000000" w:rsidP="00C877ED">
      <w:pPr>
        <w:keepNext/>
        <w:jc w:val="center"/>
        <w:rPr>
          <w:rFonts w:ascii="Arial" w:hAnsi="Arial" w:cs="Arial"/>
          <w:color w:val="000000" w:themeColor="text1"/>
          <w:sz w:val="22"/>
        </w:rPr>
      </w:pPr>
      <w:r w:rsidRPr="00F92BE2">
        <w:rPr>
          <w:rFonts w:ascii="Arial" w:hAnsi="Arial" w:cs="Arial"/>
          <w:noProof/>
          <w:color w:val="000000" w:themeColor="text1"/>
          <w:sz w:val="22"/>
        </w:rPr>
        <w:drawing>
          <wp:inline distT="0" distB="0" distL="0" distR="0" wp14:anchorId="33B35152" wp14:editId="213A5252">
            <wp:extent cx="3260540" cy="288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6"/>
                    <a:stretch>
                      <a:fillRect/>
                    </a:stretch>
                  </pic:blipFill>
                  <pic:spPr>
                    <a:xfrm>
                      <a:off x="0" y="0"/>
                      <a:ext cx="3260540" cy="2880000"/>
                    </a:xfrm>
                    <a:prstGeom prst="rect">
                      <a:avLst/>
                    </a:prstGeom>
                  </pic:spPr>
                </pic:pic>
              </a:graphicData>
            </a:graphic>
          </wp:inline>
        </w:drawing>
      </w:r>
    </w:p>
    <w:p w14:paraId="4EEBEE8D" w14:textId="77777777" w:rsidR="007624FB" w:rsidRPr="00F92BE2" w:rsidRDefault="00000000" w:rsidP="00C877ED">
      <w:pPr>
        <w:pStyle w:val="Caption"/>
        <w:jc w:val="center"/>
        <w:rPr>
          <w:rFonts w:ascii="Arial" w:hAnsi="Arial" w:cs="Arial"/>
          <w:color w:val="000000" w:themeColor="text1"/>
          <w:sz w:val="22"/>
          <w:szCs w:val="22"/>
        </w:rPr>
      </w:pPr>
      <w:r w:rsidRPr="00F92BE2">
        <w:rPr>
          <w:rFonts w:ascii="Arial" w:hAnsi="Arial" w:cs="Arial"/>
          <w:color w:val="000000" w:themeColor="text1"/>
          <w:sz w:val="22"/>
          <w:szCs w:val="22"/>
        </w:rPr>
        <w:t xml:space="preserve">Figure </w:t>
      </w:r>
      <w:r w:rsidRPr="00F92BE2">
        <w:rPr>
          <w:rFonts w:ascii="Arial" w:hAnsi="Arial" w:cs="Arial"/>
          <w:color w:val="000000" w:themeColor="text1"/>
          <w:sz w:val="22"/>
          <w:szCs w:val="22"/>
        </w:rPr>
        <w:fldChar w:fldCharType="begin"/>
      </w:r>
      <w:r w:rsidRPr="00F92BE2">
        <w:rPr>
          <w:rFonts w:ascii="Arial" w:hAnsi="Arial" w:cs="Arial"/>
          <w:color w:val="000000" w:themeColor="text1"/>
          <w:sz w:val="22"/>
          <w:szCs w:val="22"/>
        </w:rPr>
        <w:instrText xml:space="preserve"> SEQ Figure \* ARABIC </w:instrText>
      </w:r>
      <w:r w:rsidRPr="00F92BE2">
        <w:rPr>
          <w:rFonts w:ascii="Arial" w:hAnsi="Arial" w:cs="Arial"/>
          <w:color w:val="000000" w:themeColor="text1"/>
          <w:sz w:val="22"/>
          <w:szCs w:val="22"/>
        </w:rPr>
        <w:fldChar w:fldCharType="separate"/>
      </w:r>
      <w:r w:rsidRPr="00F92BE2">
        <w:rPr>
          <w:rFonts w:ascii="Arial" w:hAnsi="Arial" w:cs="Arial"/>
          <w:noProof/>
          <w:color w:val="000000" w:themeColor="text1"/>
          <w:sz w:val="22"/>
          <w:szCs w:val="22"/>
        </w:rPr>
        <w:t>1</w:t>
      </w:r>
      <w:r w:rsidRPr="00F92BE2">
        <w:rPr>
          <w:rFonts w:ascii="Arial" w:hAnsi="Arial" w:cs="Arial"/>
          <w:color w:val="000000" w:themeColor="text1"/>
          <w:sz w:val="22"/>
          <w:szCs w:val="22"/>
        </w:rPr>
        <w:fldChar w:fldCharType="end"/>
      </w:r>
      <w:r w:rsidRPr="00F92BE2">
        <w:rPr>
          <w:rFonts w:ascii="Arial" w:hAnsi="Arial" w:cs="Arial"/>
          <w:color w:val="000000" w:themeColor="text1"/>
          <w:sz w:val="22"/>
          <w:szCs w:val="22"/>
        </w:rPr>
        <w:t>: Gibbs reflective model</w:t>
      </w:r>
      <w:r w:rsidR="00D03326" w:rsidRPr="00F92BE2">
        <w:rPr>
          <w:rFonts w:ascii="Arial" w:hAnsi="Arial" w:cs="Arial"/>
          <w:noProof/>
          <w:color w:val="000000" w:themeColor="text1"/>
          <w:sz w:val="22"/>
          <w:szCs w:val="22"/>
        </w:rPr>
        <mc:AlternateContent>
          <mc:Choice Requires="wps">
            <w:drawing>
              <wp:inline distT="0" distB="0" distL="0" distR="0" wp14:anchorId="1735CBFE" wp14:editId="05DF8899">
                <wp:extent cx="304800" cy="304800"/>
                <wp:effectExtent l="0" t="0" r="0" b="0"/>
                <wp:docPr id="6" name="Rectangle 6"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id="Rectangle 6" o:spid="_x0000_i1025" alt="Gibbs' Reflective Cycle - Helping People Learn From Experience" style="width:24pt;height:24pt;mso-left-percent:-10001;mso-position-horizontal-relative:char;mso-position-vertical-relative:line;mso-top-percent:-10001;mso-wrap-style:square;visibility:visible;v-text-anchor:top" filled="f" stroked="f">
                <o:lock v:ext="edit" aspectratio="t"/>
                <w10:wrap type="none"/>
                <w10:anchorlock/>
              </v:rect>
            </w:pict>
          </mc:Fallback>
        </mc:AlternateContent>
      </w:r>
    </w:p>
    <w:p w14:paraId="4C2B848B" w14:textId="77777777" w:rsidR="00252844" w:rsidRPr="00F92BE2" w:rsidRDefault="00000000" w:rsidP="00C877ED">
      <w:pPr>
        <w:jc w:val="center"/>
        <w:rPr>
          <w:rFonts w:ascii="Arial" w:hAnsi="Arial" w:cs="Arial"/>
          <w:i/>
          <w:color w:val="000000" w:themeColor="text1"/>
          <w:sz w:val="22"/>
        </w:rPr>
      </w:pPr>
      <w:r w:rsidRPr="00F92BE2">
        <w:rPr>
          <w:rFonts w:ascii="Arial" w:hAnsi="Arial" w:cs="Arial"/>
          <w:i/>
          <w:color w:val="000000" w:themeColor="text1"/>
          <w:sz w:val="22"/>
        </w:rPr>
        <w:t>(</w:t>
      </w:r>
      <w:r w:rsidR="00A13D41" w:rsidRPr="00F92BE2">
        <w:rPr>
          <w:rFonts w:ascii="Arial" w:hAnsi="Arial" w:cs="Arial"/>
          <w:i/>
          <w:color w:val="000000" w:themeColor="text1"/>
          <w:sz w:val="22"/>
        </w:rPr>
        <w:t>S</w:t>
      </w:r>
      <w:r w:rsidRPr="00F92BE2">
        <w:rPr>
          <w:rFonts w:ascii="Arial" w:hAnsi="Arial" w:cs="Arial"/>
          <w:i/>
          <w:color w:val="000000" w:themeColor="text1"/>
          <w:sz w:val="22"/>
        </w:rPr>
        <w:t xml:space="preserve">ource: </w:t>
      </w:r>
      <w:r w:rsidRPr="00F92BE2">
        <w:rPr>
          <w:rFonts w:ascii="Arial" w:hAnsi="Arial" w:cs="Arial"/>
          <w:i/>
          <w:color w:val="000000" w:themeColor="text1"/>
          <w:sz w:val="22"/>
          <w:shd w:val="clear" w:color="auto" w:fill="FFFFFF"/>
        </w:rPr>
        <w:t>Markkanen et al., 2020)</w:t>
      </w:r>
      <w:r w:rsidRPr="00F92BE2">
        <w:rPr>
          <w:rFonts w:ascii="Arial" w:hAnsi="Arial" w:cs="Arial"/>
          <w:i/>
          <w:color w:val="000000" w:themeColor="text1"/>
          <w:sz w:val="22"/>
        </w:rPr>
        <w:t>.</w:t>
      </w:r>
    </w:p>
    <w:p w14:paraId="3C88A2DC" w14:textId="77777777" w:rsidR="00252844" w:rsidRPr="00F92BE2" w:rsidRDefault="00252844" w:rsidP="008060C0">
      <w:pPr>
        <w:jc w:val="center"/>
        <w:rPr>
          <w:rFonts w:ascii="Arial" w:hAnsi="Arial" w:cs="Arial"/>
          <w:color w:val="000000" w:themeColor="text1"/>
          <w:sz w:val="22"/>
        </w:rPr>
      </w:pPr>
    </w:p>
    <w:p w14:paraId="0D0C65A3" w14:textId="0CE93903" w:rsidR="001A1D30" w:rsidRPr="00F92BE2" w:rsidRDefault="00000000" w:rsidP="00513473">
      <w:pPr>
        <w:rPr>
          <w:rFonts w:ascii="Arial" w:hAnsi="Arial" w:cs="Arial"/>
          <w:color w:val="000000" w:themeColor="text1"/>
          <w:sz w:val="22"/>
        </w:rPr>
      </w:pPr>
      <w:r w:rsidRPr="00F92BE2">
        <w:rPr>
          <w:rFonts w:ascii="Arial" w:hAnsi="Arial" w:cs="Arial"/>
          <w:color w:val="000000" w:themeColor="text1"/>
          <w:sz w:val="22"/>
        </w:rPr>
        <w:t xml:space="preserve">The experience initiates as we have to prepare a presentation during our course of foreign development. The presentation included various aspects, </w:t>
      </w:r>
      <w:r w:rsidR="00F92BE2" w:rsidRPr="00F92BE2">
        <w:rPr>
          <w:rFonts w:ascii="Arial" w:hAnsi="Arial" w:cs="Arial"/>
          <w:color w:val="000000" w:themeColor="text1"/>
          <w:sz w:val="22"/>
        </w:rPr>
        <w:t>such as</w:t>
      </w:r>
      <w:r w:rsidRPr="00F92BE2">
        <w:rPr>
          <w:rFonts w:ascii="Arial" w:hAnsi="Arial" w:cs="Arial"/>
          <w:color w:val="000000" w:themeColor="text1"/>
          <w:sz w:val="22"/>
        </w:rPr>
        <w:t xml:space="preserve"> multilingualism and language awareness among employees working in the hospitality industry. In addition to this, we were required to work in a group and prepare a presentation to represent the impact of language as well as the significance of training and educating hotel staff about other languages.</w:t>
      </w:r>
    </w:p>
    <w:p w14:paraId="6AEA2D4B" w14:textId="4D59336A" w:rsidR="00513473" w:rsidRPr="00F92BE2" w:rsidRDefault="00000000" w:rsidP="00513473">
      <w:pPr>
        <w:rPr>
          <w:rFonts w:ascii="Arial" w:hAnsi="Arial" w:cs="Arial"/>
          <w:color w:val="000000" w:themeColor="text1"/>
          <w:sz w:val="22"/>
        </w:rPr>
      </w:pPr>
      <w:r w:rsidRPr="00F92BE2">
        <w:rPr>
          <w:rFonts w:ascii="Arial" w:hAnsi="Arial" w:cs="Arial"/>
          <w:color w:val="000000" w:themeColor="text1"/>
          <w:sz w:val="22"/>
        </w:rPr>
        <w:t xml:space="preserve">Initially, I was feeling worried because of working in teamwork, as people have different perspectives and approaches that create challenges. However, my experience has been great because </w:t>
      </w:r>
      <w:proofErr w:type="gramStart"/>
      <w:r w:rsidRPr="00F92BE2">
        <w:rPr>
          <w:rFonts w:ascii="Arial" w:hAnsi="Arial" w:cs="Arial"/>
          <w:color w:val="000000" w:themeColor="text1"/>
          <w:sz w:val="22"/>
        </w:rPr>
        <w:t>all of</w:t>
      </w:r>
      <w:proofErr w:type="gramEnd"/>
      <w:r w:rsidRPr="00F92BE2">
        <w:rPr>
          <w:rFonts w:ascii="Arial" w:hAnsi="Arial" w:cs="Arial"/>
          <w:color w:val="000000" w:themeColor="text1"/>
          <w:sz w:val="22"/>
        </w:rPr>
        <w:t xml:space="preserve"> my </w:t>
      </w:r>
      <w:r w:rsidR="002E0C37">
        <w:rPr>
          <w:rFonts w:ascii="Arial" w:hAnsi="Arial" w:cs="Arial"/>
          <w:color w:val="000000" w:themeColor="text1"/>
          <w:sz w:val="22"/>
        </w:rPr>
        <w:t xml:space="preserve">colleagues </w:t>
      </w:r>
      <w:r w:rsidRPr="00F92BE2">
        <w:rPr>
          <w:rFonts w:ascii="Arial" w:hAnsi="Arial" w:cs="Arial"/>
          <w:color w:val="000000" w:themeColor="text1"/>
          <w:sz w:val="22"/>
        </w:rPr>
        <w:t>were understanding and respected each other approaches and views. Furthermore, preparing the presentation has enabled me to learn about the impact created by my languages and how specific languages sound impolite.</w:t>
      </w:r>
    </w:p>
    <w:p w14:paraId="555003B9" w14:textId="242CEF6F" w:rsidR="00AD784C" w:rsidRPr="00F92BE2" w:rsidRDefault="00000000" w:rsidP="00513473">
      <w:pPr>
        <w:rPr>
          <w:rFonts w:ascii="Arial" w:hAnsi="Arial" w:cs="Arial"/>
          <w:color w:val="000000" w:themeColor="text1"/>
          <w:sz w:val="22"/>
        </w:rPr>
      </w:pPr>
      <w:r w:rsidRPr="00F92BE2">
        <w:rPr>
          <w:rFonts w:ascii="Arial" w:hAnsi="Arial" w:cs="Arial"/>
          <w:color w:val="000000" w:themeColor="text1"/>
          <w:sz w:val="22"/>
        </w:rPr>
        <w:lastRenderedPageBreak/>
        <w:t>One of the significant positive things about the experience is that my understanding of foreign languages and multilingualism has enhanced significantly, and I have better knowledge about the potential of language awareness, particularly in the hotel industry. Working in a group was challenging, but we planned efficiently and divided the concepts among each other so that everyone equally contributed towards the work.</w:t>
      </w:r>
      <w:r w:rsidR="000C3EC3" w:rsidRPr="00F92BE2">
        <w:rPr>
          <w:rFonts w:ascii="Arial" w:hAnsi="Arial" w:cs="Arial"/>
          <w:color w:val="000000" w:themeColor="text1"/>
          <w:sz w:val="22"/>
        </w:rPr>
        <w:t xml:space="preserve"> Another positive aspect was that we discussed concepts </w:t>
      </w:r>
      <w:r w:rsidR="002309D0" w:rsidRPr="00F92BE2">
        <w:rPr>
          <w:rFonts w:ascii="Arial" w:hAnsi="Arial" w:cs="Arial"/>
          <w:color w:val="000000" w:themeColor="text1"/>
          <w:sz w:val="22"/>
        </w:rPr>
        <w:t>to refine our ideas.</w:t>
      </w:r>
      <w:r w:rsidR="00234328" w:rsidRPr="00F92BE2">
        <w:rPr>
          <w:rFonts w:ascii="Arial" w:hAnsi="Arial" w:cs="Arial"/>
          <w:color w:val="000000" w:themeColor="text1"/>
          <w:sz w:val="22"/>
        </w:rPr>
        <w:t xml:space="preserve"> During this presentation, I have also come across the concept of cultural awareness, and lack of it can create a negative image in case of international visitors to a hotel.</w:t>
      </w:r>
      <w:r w:rsidR="0096272F" w:rsidRPr="00F92BE2">
        <w:rPr>
          <w:rFonts w:ascii="Arial" w:hAnsi="Arial" w:cs="Arial"/>
          <w:color w:val="000000" w:themeColor="text1"/>
          <w:sz w:val="22"/>
        </w:rPr>
        <w:t xml:space="preserve"> Cultural awareness is crucial to ensure that customers feel welcomed and </w:t>
      </w:r>
      <w:r w:rsidR="0066585C" w:rsidRPr="00F92BE2">
        <w:rPr>
          <w:rFonts w:ascii="Arial" w:hAnsi="Arial" w:cs="Arial"/>
          <w:color w:val="000000" w:themeColor="text1"/>
          <w:sz w:val="22"/>
        </w:rPr>
        <w:t>respected</w:t>
      </w:r>
      <w:r w:rsidR="0096272F" w:rsidRPr="00F92BE2">
        <w:rPr>
          <w:rFonts w:ascii="Arial" w:hAnsi="Arial" w:cs="Arial"/>
          <w:color w:val="000000" w:themeColor="text1"/>
          <w:sz w:val="22"/>
        </w:rPr>
        <w:t>.</w:t>
      </w:r>
      <w:r w:rsidR="00870160" w:rsidRPr="00F92BE2">
        <w:rPr>
          <w:rFonts w:ascii="Arial" w:hAnsi="Arial" w:cs="Arial"/>
          <w:color w:val="000000" w:themeColor="text1"/>
          <w:sz w:val="22"/>
        </w:rPr>
        <w:t xml:space="preserve"> Therefore, by recognizing language and cultural differences, the hotel industry can adapt the service to meet the demands of diverse guest</w:t>
      </w:r>
      <w:r w:rsidR="00896E80" w:rsidRPr="00F92BE2">
        <w:rPr>
          <w:rFonts w:ascii="Arial" w:hAnsi="Arial" w:cs="Arial"/>
          <w:color w:val="000000" w:themeColor="text1"/>
          <w:sz w:val="22"/>
        </w:rPr>
        <w:t>s (</w:t>
      </w:r>
      <w:r w:rsidR="00896E80" w:rsidRPr="00F92BE2">
        <w:rPr>
          <w:rFonts w:ascii="Arial" w:hAnsi="Arial" w:cs="Arial"/>
          <w:color w:val="000000" w:themeColor="text1"/>
          <w:sz w:val="22"/>
          <w:shd w:val="clear" w:color="auto" w:fill="FFFFFF"/>
        </w:rPr>
        <w:t xml:space="preserve">Constantin </w:t>
      </w:r>
      <w:r w:rsidR="00896E80" w:rsidRPr="00F92BE2">
        <w:rPr>
          <w:rFonts w:ascii="Arial" w:hAnsi="Arial" w:cs="Arial"/>
          <w:i/>
          <w:color w:val="000000" w:themeColor="text1"/>
          <w:sz w:val="22"/>
          <w:shd w:val="clear" w:color="auto" w:fill="FFFFFF"/>
        </w:rPr>
        <w:t>et al</w:t>
      </w:r>
      <w:r w:rsidR="00896E80" w:rsidRPr="00F92BE2">
        <w:rPr>
          <w:rFonts w:ascii="Arial" w:hAnsi="Arial" w:cs="Arial"/>
          <w:color w:val="000000" w:themeColor="text1"/>
          <w:sz w:val="22"/>
          <w:shd w:val="clear" w:color="auto" w:fill="FFFFFF"/>
        </w:rPr>
        <w:t>., 2015)</w:t>
      </w:r>
      <w:r w:rsidR="00870160" w:rsidRPr="00F92BE2">
        <w:rPr>
          <w:rFonts w:ascii="Arial" w:hAnsi="Arial" w:cs="Arial"/>
          <w:color w:val="000000" w:themeColor="text1"/>
          <w:sz w:val="22"/>
        </w:rPr>
        <w:t>.</w:t>
      </w:r>
    </w:p>
    <w:p w14:paraId="4D61B518" w14:textId="77777777" w:rsidR="00720908" w:rsidRPr="00F92BE2" w:rsidRDefault="00000000" w:rsidP="00513473">
      <w:pPr>
        <w:rPr>
          <w:rFonts w:ascii="Arial" w:hAnsi="Arial" w:cs="Arial"/>
          <w:color w:val="000000" w:themeColor="text1"/>
          <w:sz w:val="22"/>
        </w:rPr>
      </w:pPr>
      <w:r w:rsidRPr="00F92BE2">
        <w:rPr>
          <w:rFonts w:ascii="Arial" w:hAnsi="Arial" w:cs="Arial"/>
          <w:color w:val="000000" w:themeColor="text1"/>
          <w:sz w:val="22"/>
        </w:rPr>
        <w:t>The outcomes of the situation were good, and we prepared a good presentation by helping each other at all the stages.</w:t>
      </w:r>
      <w:r w:rsidR="00DD5179" w:rsidRPr="00F92BE2">
        <w:rPr>
          <w:rFonts w:ascii="Arial" w:hAnsi="Arial" w:cs="Arial"/>
          <w:color w:val="000000" w:themeColor="text1"/>
          <w:sz w:val="22"/>
        </w:rPr>
        <w:t xml:space="preserve"> We worked and communicated effectively with each other and respected each other views to give a sense of being valued and respected.</w:t>
      </w:r>
      <w:r w:rsidR="00853090" w:rsidRPr="00F92BE2">
        <w:rPr>
          <w:rFonts w:ascii="Arial" w:hAnsi="Arial" w:cs="Arial"/>
          <w:color w:val="000000" w:themeColor="text1"/>
          <w:sz w:val="22"/>
        </w:rPr>
        <w:t xml:space="preserve"> I learned about multilingualism, the benefits of language awareness, and how it can prevent challenging hotel situations.</w:t>
      </w:r>
      <w:r w:rsidR="00BB3260" w:rsidRPr="00F92BE2">
        <w:rPr>
          <w:rFonts w:ascii="Arial" w:hAnsi="Arial" w:cs="Arial"/>
          <w:color w:val="000000" w:themeColor="text1"/>
          <w:sz w:val="22"/>
        </w:rPr>
        <w:t xml:space="preserve"> Language awareness among hotel staff is associated with host and guest interaction, and it helps in understanding customers' expectations and </w:t>
      </w:r>
      <w:proofErr w:type="gramStart"/>
      <w:r w:rsidR="00BB3260" w:rsidRPr="00F92BE2">
        <w:rPr>
          <w:rFonts w:ascii="Arial" w:hAnsi="Arial" w:cs="Arial"/>
          <w:color w:val="000000" w:themeColor="text1"/>
          <w:sz w:val="22"/>
        </w:rPr>
        <w:t>providing assistance</w:t>
      </w:r>
      <w:proofErr w:type="gramEnd"/>
      <w:r w:rsidR="00BB3260" w:rsidRPr="00F92BE2">
        <w:rPr>
          <w:rFonts w:ascii="Arial" w:hAnsi="Arial" w:cs="Arial"/>
          <w:color w:val="000000" w:themeColor="text1"/>
          <w:sz w:val="22"/>
        </w:rPr>
        <w:t xml:space="preserve"> </w:t>
      </w:r>
      <w:r w:rsidR="00675F4F" w:rsidRPr="00F92BE2">
        <w:rPr>
          <w:rFonts w:ascii="Arial" w:hAnsi="Arial" w:cs="Arial"/>
          <w:color w:val="000000" w:themeColor="text1"/>
          <w:sz w:val="22"/>
        </w:rPr>
        <w:t>accordingly</w:t>
      </w:r>
      <w:r w:rsidR="00B54D30" w:rsidRPr="00F92BE2">
        <w:rPr>
          <w:rFonts w:ascii="Arial" w:hAnsi="Arial" w:cs="Arial"/>
          <w:color w:val="000000" w:themeColor="text1"/>
          <w:sz w:val="22"/>
        </w:rPr>
        <w:t xml:space="preserve"> (</w:t>
      </w:r>
      <w:r w:rsidR="00B54D30" w:rsidRPr="00F92BE2">
        <w:rPr>
          <w:rFonts w:ascii="Arial" w:hAnsi="Arial" w:cs="Arial"/>
          <w:color w:val="000000" w:themeColor="text1"/>
          <w:sz w:val="22"/>
          <w:shd w:val="clear" w:color="auto" w:fill="FFFFFF"/>
        </w:rPr>
        <w:t xml:space="preserve">Beaudrie </w:t>
      </w:r>
      <w:r w:rsidR="00B54D30" w:rsidRPr="00F92BE2">
        <w:rPr>
          <w:rFonts w:ascii="Arial" w:hAnsi="Arial" w:cs="Arial"/>
          <w:i/>
          <w:color w:val="000000" w:themeColor="text1"/>
          <w:sz w:val="22"/>
          <w:shd w:val="clear" w:color="auto" w:fill="FFFFFF"/>
        </w:rPr>
        <w:t>et al</w:t>
      </w:r>
      <w:r w:rsidR="00B54D30" w:rsidRPr="00F92BE2">
        <w:rPr>
          <w:rFonts w:ascii="Arial" w:hAnsi="Arial" w:cs="Arial"/>
          <w:color w:val="000000" w:themeColor="text1"/>
          <w:sz w:val="22"/>
          <w:shd w:val="clear" w:color="auto" w:fill="FFFFFF"/>
        </w:rPr>
        <w:t>., 2021)</w:t>
      </w:r>
      <w:r w:rsidR="00675F4F" w:rsidRPr="00F92BE2">
        <w:rPr>
          <w:rFonts w:ascii="Arial" w:hAnsi="Arial" w:cs="Arial"/>
          <w:color w:val="000000" w:themeColor="text1"/>
          <w:sz w:val="22"/>
        </w:rPr>
        <w:t>.</w:t>
      </w:r>
    </w:p>
    <w:p w14:paraId="63E2D49B" w14:textId="77777777" w:rsidR="00513473" w:rsidRPr="00F92BE2" w:rsidRDefault="00513473" w:rsidP="00513473">
      <w:pPr>
        <w:rPr>
          <w:rFonts w:ascii="Arial" w:hAnsi="Arial" w:cs="Arial"/>
          <w:color w:val="000000" w:themeColor="text1"/>
          <w:sz w:val="22"/>
        </w:rPr>
      </w:pPr>
    </w:p>
    <w:p w14:paraId="5242B0E5" w14:textId="4C8D4D7F" w:rsidR="0066585C" w:rsidRPr="00F92BE2" w:rsidRDefault="00000000" w:rsidP="00513473">
      <w:pPr>
        <w:rPr>
          <w:rFonts w:ascii="Arial" w:hAnsi="Arial" w:cs="Arial"/>
          <w:color w:val="000000" w:themeColor="text1"/>
          <w:sz w:val="22"/>
        </w:rPr>
      </w:pPr>
      <w:r w:rsidRPr="00F92BE2">
        <w:rPr>
          <w:rFonts w:ascii="Arial" w:hAnsi="Arial" w:cs="Arial"/>
          <w:color w:val="000000" w:themeColor="text1"/>
          <w:sz w:val="22"/>
        </w:rPr>
        <w:t xml:space="preserve">In conclusion, this experience was indeed great as it exposed me to a wide range of concepts. I have learned how people can work together efficiently and prevent clashes </w:t>
      </w:r>
      <w:proofErr w:type="gramStart"/>
      <w:r w:rsidRPr="00F92BE2">
        <w:rPr>
          <w:rFonts w:ascii="Arial" w:hAnsi="Arial" w:cs="Arial"/>
          <w:color w:val="000000" w:themeColor="text1"/>
          <w:sz w:val="22"/>
        </w:rPr>
        <w:t>on the basis of</w:t>
      </w:r>
      <w:proofErr w:type="gramEnd"/>
      <w:r w:rsidRPr="00F92BE2">
        <w:rPr>
          <w:rFonts w:ascii="Arial" w:hAnsi="Arial" w:cs="Arial"/>
          <w:color w:val="000000" w:themeColor="text1"/>
          <w:sz w:val="22"/>
        </w:rPr>
        <w:t xml:space="preserve"> varied perspectives.</w:t>
      </w:r>
      <w:r w:rsidR="001478AF" w:rsidRPr="00F92BE2">
        <w:rPr>
          <w:rFonts w:ascii="Arial" w:hAnsi="Arial" w:cs="Arial"/>
          <w:color w:val="000000" w:themeColor="text1"/>
          <w:sz w:val="22"/>
        </w:rPr>
        <w:t xml:space="preserve"> </w:t>
      </w:r>
      <w:r w:rsidR="00D04224" w:rsidRPr="00F92BE2">
        <w:rPr>
          <w:rFonts w:ascii="Arial" w:hAnsi="Arial" w:cs="Arial"/>
          <w:color w:val="000000" w:themeColor="text1"/>
          <w:sz w:val="22"/>
        </w:rPr>
        <w:t xml:space="preserve">Furthermore, I need to improve my teamwork skills </w:t>
      </w:r>
      <w:r w:rsidR="000740FB" w:rsidRPr="00F92BE2">
        <w:rPr>
          <w:rFonts w:ascii="Arial" w:hAnsi="Arial" w:cs="Arial"/>
          <w:color w:val="000000" w:themeColor="text1"/>
          <w:sz w:val="22"/>
        </w:rPr>
        <w:t>to react in a better way in future group work.</w:t>
      </w:r>
    </w:p>
    <w:p w14:paraId="4BD4FC9B" w14:textId="77777777" w:rsidR="00D06C40" w:rsidRPr="00F92BE2" w:rsidRDefault="00D06C40" w:rsidP="00513473">
      <w:pPr>
        <w:rPr>
          <w:rFonts w:ascii="Arial" w:hAnsi="Arial" w:cs="Arial"/>
          <w:color w:val="000000" w:themeColor="text1"/>
          <w:sz w:val="22"/>
        </w:rPr>
      </w:pPr>
    </w:p>
    <w:p w14:paraId="1D889776" w14:textId="64BDC569" w:rsidR="00FA0851" w:rsidRPr="00F92BE2" w:rsidRDefault="00000000" w:rsidP="00513473">
      <w:pPr>
        <w:rPr>
          <w:rFonts w:ascii="Arial" w:hAnsi="Arial" w:cs="Arial"/>
          <w:color w:val="000000" w:themeColor="text1"/>
          <w:sz w:val="22"/>
        </w:rPr>
      </w:pPr>
      <w:r w:rsidRPr="00F92BE2">
        <w:rPr>
          <w:rFonts w:ascii="Arial" w:hAnsi="Arial" w:cs="Arial"/>
          <w:color w:val="000000" w:themeColor="text1"/>
          <w:sz w:val="22"/>
        </w:rPr>
        <w:t xml:space="preserve">This situation of working in a group on the topic of multilingualism and language awareness has not only made me aware of the concept but has also enhanced my teamwork </w:t>
      </w:r>
      <w:r w:rsidR="00F92BE2" w:rsidRPr="00F92BE2">
        <w:rPr>
          <w:rFonts w:ascii="Arial" w:hAnsi="Arial" w:cs="Arial"/>
          <w:color w:val="000000" w:themeColor="text1"/>
          <w:sz w:val="22"/>
        </w:rPr>
        <w:t>skills</w:t>
      </w:r>
      <w:r w:rsidRPr="00F92BE2">
        <w:rPr>
          <w:rFonts w:ascii="Arial" w:hAnsi="Arial" w:cs="Arial"/>
          <w:color w:val="000000" w:themeColor="text1"/>
          <w:sz w:val="22"/>
        </w:rPr>
        <w:t>.</w:t>
      </w:r>
      <w:r w:rsidR="00EC46CF" w:rsidRPr="00F92BE2">
        <w:rPr>
          <w:rFonts w:ascii="Arial" w:hAnsi="Arial" w:cs="Arial"/>
          <w:color w:val="000000" w:themeColor="text1"/>
          <w:sz w:val="22"/>
        </w:rPr>
        <w:t xml:space="preserve"> I have enabled m</w:t>
      </w:r>
      <w:r w:rsidR="00513473" w:rsidRPr="00F92BE2">
        <w:rPr>
          <w:rFonts w:ascii="Arial" w:hAnsi="Arial" w:cs="Arial"/>
          <w:color w:val="000000" w:themeColor="text1"/>
          <w:sz w:val="22"/>
        </w:rPr>
        <w:t>yself</w:t>
      </w:r>
      <w:r w:rsidR="00EC46CF" w:rsidRPr="00F92BE2">
        <w:rPr>
          <w:rFonts w:ascii="Arial" w:hAnsi="Arial" w:cs="Arial"/>
          <w:color w:val="000000" w:themeColor="text1"/>
          <w:sz w:val="22"/>
        </w:rPr>
        <w:t xml:space="preserve"> to identify my weakness, and I am aware of the lack of leadership skills that I must learn.</w:t>
      </w:r>
    </w:p>
    <w:p w14:paraId="7C0D4D5F" w14:textId="77777777" w:rsidR="00921DEF" w:rsidRPr="00F92BE2" w:rsidRDefault="00921DEF">
      <w:pPr>
        <w:spacing w:after="160" w:line="259" w:lineRule="auto"/>
        <w:jc w:val="left"/>
        <w:rPr>
          <w:rFonts w:ascii="Arial" w:eastAsiaTheme="majorEastAsia" w:hAnsi="Arial" w:cs="Arial"/>
          <w:b/>
          <w:color w:val="000000" w:themeColor="text1"/>
          <w:sz w:val="22"/>
        </w:rPr>
      </w:pPr>
      <w:bookmarkStart w:id="1" w:name="_Toc149015555"/>
      <w:bookmarkStart w:id="2" w:name="_Toc149864623"/>
      <w:r w:rsidRPr="00F92BE2">
        <w:rPr>
          <w:rFonts w:ascii="Arial" w:hAnsi="Arial" w:cs="Arial"/>
          <w:color w:val="000000" w:themeColor="text1"/>
          <w:sz w:val="22"/>
        </w:rPr>
        <w:br w:type="page"/>
      </w:r>
    </w:p>
    <w:p w14:paraId="1C274570" w14:textId="5574C744" w:rsidR="00D46715" w:rsidRPr="00F92BE2" w:rsidRDefault="00000000" w:rsidP="00513473">
      <w:pPr>
        <w:pStyle w:val="Heading1"/>
        <w:numPr>
          <w:ilvl w:val="0"/>
          <w:numId w:val="0"/>
        </w:numPr>
        <w:ind w:left="432" w:hanging="432"/>
        <w:rPr>
          <w:rFonts w:ascii="Arial" w:hAnsi="Arial" w:cs="Arial"/>
          <w:color w:val="000000" w:themeColor="text1"/>
          <w:sz w:val="22"/>
          <w:szCs w:val="22"/>
        </w:rPr>
      </w:pPr>
      <w:r w:rsidRPr="00F92BE2">
        <w:rPr>
          <w:rFonts w:ascii="Arial" w:hAnsi="Arial" w:cs="Arial"/>
          <w:color w:val="000000" w:themeColor="text1"/>
          <w:sz w:val="22"/>
          <w:szCs w:val="22"/>
        </w:rPr>
        <w:lastRenderedPageBreak/>
        <w:t>References</w:t>
      </w:r>
      <w:bookmarkEnd w:id="1"/>
      <w:bookmarkEnd w:id="2"/>
      <w:r w:rsidRPr="00F92BE2">
        <w:rPr>
          <w:rFonts w:ascii="Arial" w:hAnsi="Arial" w:cs="Arial"/>
          <w:color w:val="000000" w:themeColor="text1"/>
          <w:sz w:val="22"/>
          <w:szCs w:val="22"/>
        </w:rPr>
        <w:t xml:space="preserve"> </w:t>
      </w:r>
    </w:p>
    <w:p w14:paraId="4CE147A7" w14:textId="1CE9D91B" w:rsidR="00513473" w:rsidRPr="00F92BE2" w:rsidRDefault="00513473" w:rsidP="00513473">
      <w:pPr>
        <w:ind w:left="720" w:hanging="720"/>
        <w:rPr>
          <w:rFonts w:ascii="Arial" w:hAnsi="Arial" w:cs="Arial"/>
          <w:color w:val="000000" w:themeColor="text1"/>
          <w:sz w:val="22"/>
        </w:rPr>
      </w:pPr>
      <w:proofErr w:type="spellStart"/>
      <w:r w:rsidRPr="00F92BE2">
        <w:rPr>
          <w:rFonts w:ascii="Arial" w:hAnsi="Arial" w:cs="Arial"/>
          <w:color w:val="000000" w:themeColor="text1"/>
          <w:sz w:val="22"/>
          <w:shd w:val="clear" w:color="auto" w:fill="FFFFFF"/>
        </w:rPr>
        <w:t>Beaudrie</w:t>
      </w:r>
      <w:proofErr w:type="spellEnd"/>
      <w:r w:rsidRPr="00F92BE2">
        <w:rPr>
          <w:rFonts w:ascii="Arial" w:hAnsi="Arial" w:cs="Arial"/>
          <w:color w:val="000000" w:themeColor="text1"/>
          <w:sz w:val="22"/>
          <w:shd w:val="clear" w:color="auto" w:fill="FFFFFF"/>
        </w:rPr>
        <w:t xml:space="preserve">, S., </w:t>
      </w:r>
      <w:proofErr w:type="spellStart"/>
      <w:r w:rsidRPr="00F92BE2">
        <w:rPr>
          <w:rFonts w:ascii="Arial" w:hAnsi="Arial" w:cs="Arial"/>
          <w:color w:val="000000" w:themeColor="text1"/>
          <w:sz w:val="22"/>
          <w:shd w:val="clear" w:color="auto" w:fill="FFFFFF"/>
        </w:rPr>
        <w:t>Amezcua</w:t>
      </w:r>
      <w:proofErr w:type="spellEnd"/>
      <w:r w:rsidRPr="00F92BE2">
        <w:rPr>
          <w:rFonts w:ascii="Arial" w:hAnsi="Arial" w:cs="Arial"/>
          <w:color w:val="000000" w:themeColor="text1"/>
          <w:sz w:val="22"/>
          <w:shd w:val="clear" w:color="auto" w:fill="FFFFFF"/>
        </w:rPr>
        <w:t xml:space="preserve">, A. and </w:t>
      </w:r>
      <w:proofErr w:type="spellStart"/>
      <w:r w:rsidRPr="00F92BE2">
        <w:rPr>
          <w:rFonts w:ascii="Arial" w:hAnsi="Arial" w:cs="Arial"/>
          <w:color w:val="000000" w:themeColor="text1"/>
          <w:sz w:val="22"/>
          <w:shd w:val="clear" w:color="auto" w:fill="FFFFFF"/>
        </w:rPr>
        <w:t>Loza</w:t>
      </w:r>
      <w:proofErr w:type="spellEnd"/>
      <w:r w:rsidRPr="00F92BE2">
        <w:rPr>
          <w:rFonts w:ascii="Arial" w:hAnsi="Arial" w:cs="Arial"/>
          <w:color w:val="000000" w:themeColor="text1"/>
          <w:sz w:val="22"/>
          <w:shd w:val="clear" w:color="auto" w:fill="FFFFFF"/>
        </w:rPr>
        <w:t>, S., 2021. Critical language awareness in the heritage language classroom: Design, implementation, and evaluation of a curricular intervention. </w:t>
      </w:r>
      <w:r w:rsidRPr="00F92BE2">
        <w:rPr>
          <w:rFonts w:ascii="Arial" w:hAnsi="Arial" w:cs="Arial"/>
          <w:i/>
          <w:iCs/>
          <w:color w:val="000000" w:themeColor="text1"/>
          <w:sz w:val="22"/>
          <w:shd w:val="clear" w:color="auto" w:fill="FFFFFF"/>
        </w:rPr>
        <w:t>International Multilingual Research Journal</w:t>
      </w:r>
      <w:r w:rsidRPr="00F92BE2">
        <w:rPr>
          <w:rFonts w:ascii="Arial" w:hAnsi="Arial" w:cs="Arial"/>
          <w:color w:val="000000" w:themeColor="text1"/>
          <w:sz w:val="22"/>
          <w:shd w:val="clear" w:color="auto" w:fill="FFFFFF"/>
        </w:rPr>
        <w:t>, </w:t>
      </w:r>
      <w:r w:rsidRPr="00F92BE2">
        <w:rPr>
          <w:rFonts w:ascii="Arial" w:hAnsi="Arial" w:cs="Arial"/>
          <w:i/>
          <w:iCs/>
          <w:color w:val="000000" w:themeColor="text1"/>
          <w:sz w:val="22"/>
          <w:shd w:val="clear" w:color="auto" w:fill="FFFFFF"/>
        </w:rPr>
        <w:t>15</w:t>
      </w:r>
      <w:r w:rsidRPr="00F92BE2">
        <w:rPr>
          <w:rFonts w:ascii="Arial" w:hAnsi="Arial" w:cs="Arial"/>
          <w:color w:val="000000" w:themeColor="text1"/>
          <w:sz w:val="22"/>
          <w:shd w:val="clear" w:color="auto" w:fill="FFFFFF"/>
        </w:rPr>
        <w:t>(1), pp.61-81.</w:t>
      </w:r>
    </w:p>
    <w:p w14:paraId="299F9CAD" w14:textId="134B5AA6" w:rsidR="00250C21" w:rsidRPr="00F92BE2" w:rsidRDefault="00000000" w:rsidP="00921DEF">
      <w:pPr>
        <w:ind w:left="720" w:hanging="720"/>
        <w:rPr>
          <w:rFonts w:ascii="Arial" w:hAnsi="Arial" w:cs="Arial"/>
          <w:color w:val="000000" w:themeColor="text1"/>
          <w:sz w:val="22"/>
          <w:shd w:val="clear" w:color="auto" w:fill="FFFFFF"/>
        </w:rPr>
      </w:pPr>
      <w:r w:rsidRPr="00F92BE2">
        <w:rPr>
          <w:rFonts w:ascii="Arial" w:hAnsi="Arial" w:cs="Arial"/>
          <w:color w:val="000000" w:themeColor="text1"/>
          <w:sz w:val="22"/>
          <w:shd w:val="clear" w:color="auto" w:fill="FFFFFF"/>
        </w:rPr>
        <w:t>Constantin, E.C., Cohen-Vida, M.I. and Popescu, A.V., 2015. Developing cultural awareness. </w:t>
      </w:r>
      <w:r w:rsidRPr="00F92BE2">
        <w:rPr>
          <w:rFonts w:ascii="Arial" w:hAnsi="Arial" w:cs="Arial"/>
          <w:i/>
          <w:iCs/>
          <w:color w:val="000000" w:themeColor="text1"/>
          <w:sz w:val="22"/>
          <w:shd w:val="clear" w:color="auto" w:fill="FFFFFF"/>
        </w:rPr>
        <w:t>Procedia-Social and Behavioral Sciences</w:t>
      </w:r>
      <w:r w:rsidRPr="00F92BE2">
        <w:rPr>
          <w:rFonts w:ascii="Arial" w:hAnsi="Arial" w:cs="Arial"/>
          <w:color w:val="000000" w:themeColor="text1"/>
          <w:sz w:val="22"/>
          <w:shd w:val="clear" w:color="auto" w:fill="FFFFFF"/>
        </w:rPr>
        <w:t>, </w:t>
      </w:r>
      <w:r w:rsidRPr="00F92BE2">
        <w:rPr>
          <w:rFonts w:ascii="Arial" w:hAnsi="Arial" w:cs="Arial"/>
          <w:i/>
          <w:iCs/>
          <w:color w:val="000000" w:themeColor="text1"/>
          <w:sz w:val="22"/>
          <w:shd w:val="clear" w:color="auto" w:fill="FFFFFF"/>
        </w:rPr>
        <w:t>191</w:t>
      </w:r>
      <w:r w:rsidRPr="00F92BE2">
        <w:rPr>
          <w:rFonts w:ascii="Arial" w:hAnsi="Arial" w:cs="Arial"/>
          <w:color w:val="000000" w:themeColor="text1"/>
          <w:sz w:val="22"/>
          <w:shd w:val="clear" w:color="auto" w:fill="FFFFFF"/>
        </w:rPr>
        <w:t>, pp.696-699.</w:t>
      </w:r>
    </w:p>
    <w:p w14:paraId="1E980438" w14:textId="77777777" w:rsidR="00CA2B43" w:rsidRPr="00F92BE2" w:rsidRDefault="00000000" w:rsidP="00921DEF">
      <w:pPr>
        <w:ind w:left="720" w:hanging="720"/>
        <w:rPr>
          <w:rFonts w:ascii="Arial" w:hAnsi="Arial" w:cs="Arial"/>
          <w:color w:val="000000" w:themeColor="text1"/>
          <w:sz w:val="22"/>
        </w:rPr>
      </w:pPr>
      <w:r w:rsidRPr="00F92BE2">
        <w:rPr>
          <w:rFonts w:ascii="Arial" w:hAnsi="Arial" w:cs="Arial"/>
          <w:color w:val="000000" w:themeColor="text1"/>
          <w:sz w:val="22"/>
          <w:shd w:val="clear" w:color="auto" w:fill="FFFFFF"/>
        </w:rPr>
        <w:t>Markkanen, P., Välimäki, M., Anttila, M. and Kuuskorpi, M., 2020. A reflective cycle: Understanding challenging situations in a school setting. </w:t>
      </w:r>
      <w:r w:rsidRPr="00F92BE2">
        <w:rPr>
          <w:rFonts w:ascii="Arial" w:hAnsi="Arial" w:cs="Arial"/>
          <w:i/>
          <w:iCs/>
          <w:color w:val="000000" w:themeColor="text1"/>
          <w:sz w:val="22"/>
          <w:shd w:val="clear" w:color="auto" w:fill="FFFFFF"/>
        </w:rPr>
        <w:t>Educational Research</w:t>
      </w:r>
      <w:r w:rsidRPr="00F92BE2">
        <w:rPr>
          <w:rFonts w:ascii="Arial" w:hAnsi="Arial" w:cs="Arial"/>
          <w:color w:val="000000" w:themeColor="text1"/>
          <w:sz w:val="22"/>
          <w:shd w:val="clear" w:color="auto" w:fill="FFFFFF"/>
        </w:rPr>
        <w:t>, </w:t>
      </w:r>
      <w:r w:rsidRPr="00F92BE2">
        <w:rPr>
          <w:rFonts w:ascii="Arial" w:hAnsi="Arial" w:cs="Arial"/>
          <w:i/>
          <w:iCs/>
          <w:color w:val="000000" w:themeColor="text1"/>
          <w:sz w:val="22"/>
          <w:shd w:val="clear" w:color="auto" w:fill="FFFFFF"/>
        </w:rPr>
        <w:t>62</w:t>
      </w:r>
      <w:r w:rsidRPr="00F92BE2">
        <w:rPr>
          <w:rFonts w:ascii="Arial" w:hAnsi="Arial" w:cs="Arial"/>
          <w:color w:val="000000" w:themeColor="text1"/>
          <w:sz w:val="22"/>
          <w:shd w:val="clear" w:color="auto" w:fill="FFFFFF"/>
        </w:rPr>
        <w:t>(1), pp.46-62.</w:t>
      </w:r>
    </w:p>
    <w:p w14:paraId="48E6A765" w14:textId="77777777" w:rsidR="00007F3A" w:rsidRPr="00F92BE2" w:rsidRDefault="00007F3A" w:rsidP="00921DEF">
      <w:pPr>
        <w:ind w:left="720" w:hanging="720"/>
        <w:rPr>
          <w:rFonts w:ascii="Arial" w:hAnsi="Arial" w:cs="Arial"/>
          <w:color w:val="000000" w:themeColor="text1"/>
          <w:sz w:val="22"/>
        </w:rPr>
      </w:pPr>
    </w:p>
    <w:sectPr w:rsidR="00007F3A" w:rsidRPr="00F92BE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04E0C"/>
    <w:multiLevelType w:val="hybridMultilevel"/>
    <w:tmpl w:val="C230330A"/>
    <w:lvl w:ilvl="0" w:tplc="A3A0BB24">
      <w:start w:val="1"/>
      <w:numFmt w:val="bullet"/>
      <w:lvlText w:val=""/>
      <w:lvlJc w:val="left"/>
      <w:pPr>
        <w:ind w:left="360" w:hanging="360"/>
      </w:pPr>
      <w:rPr>
        <w:rFonts w:ascii="Symbol" w:hAnsi="Symbol" w:hint="default"/>
      </w:rPr>
    </w:lvl>
    <w:lvl w:ilvl="1" w:tplc="C2F850B0" w:tentative="1">
      <w:start w:val="1"/>
      <w:numFmt w:val="bullet"/>
      <w:lvlText w:val="o"/>
      <w:lvlJc w:val="left"/>
      <w:pPr>
        <w:ind w:left="1080" w:hanging="360"/>
      </w:pPr>
      <w:rPr>
        <w:rFonts w:ascii="Courier New" w:hAnsi="Courier New" w:cs="Courier New" w:hint="default"/>
      </w:rPr>
    </w:lvl>
    <w:lvl w:ilvl="2" w:tplc="EDF0C8A8" w:tentative="1">
      <w:start w:val="1"/>
      <w:numFmt w:val="bullet"/>
      <w:lvlText w:val=""/>
      <w:lvlJc w:val="left"/>
      <w:pPr>
        <w:ind w:left="1800" w:hanging="360"/>
      </w:pPr>
      <w:rPr>
        <w:rFonts w:ascii="Wingdings" w:hAnsi="Wingdings" w:hint="default"/>
      </w:rPr>
    </w:lvl>
    <w:lvl w:ilvl="3" w:tplc="72549536" w:tentative="1">
      <w:start w:val="1"/>
      <w:numFmt w:val="bullet"/>
      <w:lvlText w:val=""/>
      <w:lvlJc w:val="left"/>
      <w:pPr>
        <w:ind w:left="2520" w:hanging="360"/>
      </w:pPr>
      <w:rPr>
        <w:rFonts w:ascii="Symbol" w:hAnsi="Symbol" w:hint="default"/>
      </w:rPr>
    </w:lvl>
    <w:lvl w:ilvl="4" w:tplc="D36C6258" w:tentative="1">
      <w:start w:val="1"/>
      <w:numFmt w:val="bullet"/>
      <w:lvlText w:val="o"/>
      <w:lvlJc w:val="left"/>
      <w:pPr>
        <w:ind w:left="3240" w:hanging="360"/>
      </w:pPr>
      <w:rPr>
        <w:rFonts w:ascii="Courier New" w:hAnsi="Courier New" w:cs="Courier New" w:hint="default"/>
      </w:rPr>
    </w:lvl>
    <w:lvl w:ilvl="5" w:tplc="4128FB26" w:tentative="1">
      <w:start w:val="1"/>
      <w:numFmt w:val="bullet"/>
      <w:lvlText w:val=""/>
      <w:lvlJc w:val="left"/>
      <w:pPr>
        <w:ind w:left="3960" w:hanging="360"/>
      </w:pPr>
      <w:rPr>
        <w:rFonts w:ascii="Wingdings" w:hAnsi="Wingdings" w:hint="default"/>
      </w:rPr>
    </w:lvl>
    <w:lvl w:ilvl="6" w:tplc="83387396" w:tentative="1">
      <w:start w:val="1"/>
      <w:numFmt w:val="bullet"/>
      <w:lvlText w:val=""/>
      <w:lvlJc w:val="left"/>
      <w:pPr>
        <w:ind w:left="4680" w:hanging="360"/>
      </w:pPr>
      <w:rPr>
        <w:rFonts w:ascii="Symbol" w:hAnsi="Symbol" w:hint="default"/>
      </w:rPr>
    </w:lvl>
    <w:lvl w:ilvl="7" w:tplc="AB7670E0" w:tentative="1">
      <w:start w:val="1"/>
      <w:numFmt w:val="bullet"/>
      <w:lvlText w:val="o"/>
      <w:lvlJc w:val="left"/>
      <w:pPr>
        <w:ind w:left="5400" w:hanging="360"/>
      </w:pPr>
      <w:rPr>
        <w:rFonts w:ascii="Courier New" w:hAnsi="Courier New" w:cs="Courier New" w:hint="default"/>
      </w:rPr>
    </w:lvl>
    <w:lvl w:ilvl="8" w:tplc="D01424E0" w:tentative="1">
      <w:start w:val="1"/>
      <w:numFmt w:val="bullet"/>
      <w:lvlText w:val=""/>
      <w:lvlJc w:val="left"/>
      <w:pPr>
        <w:ind w:left="6120" w:hanging="360"/>
      </w:pPr>
      <w:rPr>
        <w:rFonts w:ascii="Wingdings" w:hAnsi="Wingdings" w:hint="default"/>
      </w:rPr>
    </w:lvl>
  </w:abstractNum>
  <w:abstractNum w:abstractNumId="1" w15:restartNumberingAfterBreak="0">
    <w:nsid w:val="18F071E2"/>
    <w:multiLevelType w:val="hybridMultilevel"/>
    <w:tmpl w:val="5F9EB2FE"/>
    <w:lvl w:ilvl="0" w:tplc="824C426E">
      <w:start w:val="1"/>
      <w:numFmt w:val="bullet"/>
      <w:lvlText w:val=""/>
      <w:lvlJc w:val="left"/>
      <w:pPr>
        <w:ind w:left="502" w:hanging="360"/>
      </w:pPr>
      <w:rPr>
        <w:rFonts w:ascii="Symbol" w:hAnsi="Symbol" w:hint="default"/>
      </w:rPr>
    </w:lvl>
    <w:lvl w:ilvl="1" w:tplc="D9788FB0">
      <w:numFmt w:val="bullet"/>
      <w:lvlText w:val="-"/>
      <w:lvlJc w:val="left"/>
      <w:pPr>
        <w:ind w:left="1222" w:hanging="360"/>
      </w:pPr>
      <w:rPr>
        <w:rFonts w:ascii="Times New Roman" w:eastAsiaTheme="minorHAnsi" w:hAnsi="Times New Roman" w:cs="Times New Roman" w:hint="default"/>
      </w:rPr>
    </w:lvl>
    <w:lvl w:ilvl="2" w:tplc="BC8A737E" w:tentative="1">
      <w:start w:val="1"/>
      <w:numFmt w:val="bullet"/>
      <w:lvlText w:val=""/>
      <w:lvlJc w:val="left"/>
      <w:pPr>
        <w:ind w:left="1942" w:hanging="360"/>
      </w:pPr>
      <w:rPr>
        <w:rFonts w:ascii="Wingdings" w:hAnsi="Wingdings" w:hint="default"/>
      </w:rPr>
    </w:lvl>
    <w:lvl w:ilvl="3" w:tplc="0C0A2EBE" w:tentative="1">
      <w:start w:val="1"/>
      <w:numFmt w:val="bullet"/>
      <w:lvlText w:val=""/>
      <w:lvlJc w:val="left"/>
      <w:pPr>
        <w:ind w:left="2662" w:hanging="360"/>
      </w:pPr>
      <w:rPr>
        <w:rFonts w:ascii="Symbol" w:hAnsi="Symbol" w:hint="default"/>
      </w:rPr>
    </w:lvl>
    <w:lvl w:ilvl="4" w:tplc="B06802C0" w:tentative="1">
      <w:start w:val="1"/>
      <w:numFmt w:val="bullet"/>
      <w:lvlText w:val="o"/>
      <w:lvlJc w:val="left"/>
      <w:pPr>
        <w:ind w:left="3382" w:hanging="360"/>
      </w:pPr>
      <w:rPr>
        <w:rFonts w:ascii="Courier New" w:hAnsi="Courier New" w:cs="Courier New" w:hint="default"/>
      </w:rPr>
    </w:lvl>
    <w:lvl w:ilvl="5" w:tplc="BBD0B83E" w:tentative="1">
      <w:start w:val="1"/>
      <w:numFmt w:val="bullet"/>
      <w:lvlText w:val=""/>
      <w:lvlJc w:val="left"/>
      <w:pPr>
        <w:ind w:left="4102" w:hanging="360"/>
      </w:pPr>
      <w:rPr>
        <w:rFonts w:ascii="Wingdings" w:hAnsi="Wingdings" w:hint="default"/>
      </w:rPr>
    </w:lvl>
    <w:lvl w:ilvl="6" w:tplc="99B416CA" w:tentative="1">
      <w:start w:val="1"/>
      <w:numFmt w:val="bullet"/>
      <w:lvlText w:val=""/>
      <w:lvlJc w:val="left"/>
      <w:pPr>
        <w:ind w:left="4822" w:hanging="360"/>
      </w:pPr>
      <w:rPr>
        <w:rFonts w:ascii="Symbol" w:hAnsi="Symbol" w:hint="default"/>
      </w:rPr>
    </w:lvl>
    <w:lvl w:ilvl="7" w:tplc="93FEDDD8" w:tentative="1">
      <w:start w:val="1"/>
      <w:numFmt w:val="bullet"/>
      <w:lvlText w:val="o"/>
      <w:lvlJc w:val="left"/>
      <w:pPr>
        <w:ind w:left="5542" w:hanging="360"/>
      </w:pPr>
      <w:rPr>
        <w:rFonts w:ascii="Courier New" w:hAnsi="Courier New" w:cs="Courier New" w:hint="default"/>
      </w:rPr>
    </w:lvl>
    <w:lvl w:ilvl="8" w:tplc="319A48BA" w:tentative="1">
      <w:start w:val="1"/>
      <w:numFmt w:val="bullet"/>
      <w:lvlText w:val=""/>
      <w:lvlJc w:val="left"/>
      <w:pPr>
        <w:ind w:left="6262" w:hanging="360"/>
      </w:pPr>
      <w:rPr>
        <w:rFonts w:ascii="Wingdings" w:hAnsi="Wingdings" w:hint="default"/>
      </w:rPr>
    </w:lvl>
  </w:abstractNum>
  <w:abstractNum w:abstractNumId="2" w15:restartNumberingAfterBreak="0">
    <w:nsid w:val="1FA2346C"/>
    <w:multiLevelType w:val="hybridMultilevel"/>
    <w:tmpl w:val="AC560D54"/>
    <w:lvl w:ilvl="0" w:tplc="7E28393E">
      <w:start w:val="1"/>
      <w:numFmt w:val="bullet"/>
      <w:lvlText w:val=""/>
      <w:lvlJc w:val="left"/>
      <w:pPr>
        <w:ind w:left="360" w:hanging="360"/>
      </w:pPr>
      <w:rPr>
        <w:rFonts w:ascii="Symbol" w:hAnsi="Symbol" w:hint="default"/>
      </w:rPr>
    </w:lvl>
    <w:lvl w:ilvl="1" w:tplc="5356A572" w:tentative="1">
      <w:start w:val="1"/>
      <w:numFmt w:val="bullet"/>
      <w:lvlText w:val="o"/>
      <w:lvlJc w:val="left"/>
      <w:pPr>
        <w:ind w:left="1080" w:hanging="360"/>
      </w:pPr>
      <w:rPr>
        <w:rFonts w:ascii="Courier New" w:hAnsi="Courier New" w:cs="Courier New" w:hint="default"/>
      </w:rPr>
    </w:lvl>
    <w:lvl w:ilvl="2" w:tplc="AFD63414" w:tentative="1">
      <w:start w:val="1"/>
      <w:numFmt w:val="bullet"/>
      <w:lvlText w:val=""/>
      <w:lvlJc w:val="left"/>
      <w:pPr>
        <w:ind w:left="1800" w:hanging="360"/>
      </w:pPr>
      <w:rPr>
        <w:rFonts w:ascii="Wingdings" w:hAnsi="Wingdings" w:hint="default"/>
      </w:rPr>
    </w:lvl>
    <w:lvl w:ilvl="3" w:tplc="6AF6B8AA" w:tentative="1">
      <w:start w:val="1"/>
      <w:numFmt w:val="bullet"/>
      <w:lvlText w:val=""/>
      <w:lvlJc w:val="left"/>
      <w:pPr>
        <w:ind w:left="2520" w:hanging="360"/>
      </w:pPr>
      <w:rPr>
        <w:rFonts w:ascii="Symbol" w:hAnsi="Symbol" w:hint="default"/>
      </w:rPr>
    </w:lvl>
    <w:lvl w:ilvl="4" w:tplc="E026CF84" w:tentative="1">
      <w:start w:val="1"/>
      <w:numFmt w:val="bullet"/>
      <w:lvlText w:val="o"/>
      <w:lvlJc w:val="left"/>
      <w:pPr>
        <w:ind w:left="3240" w:hanging="360"/>
      </w:pPr>
      <w:rPr>
        <w:rFonts w:ascii="Courier New" w:hAnsi="Courier New" w:cs="Courier New" w:hint="default"/>
      </w:rPr>
    </w:lvl>
    <w:lvl w:ilvl="5" w:tplc="A1605042" w:tentative="1">
      <w:start w:val="1"/>
      <w:numFmt w:val="bullet"/>
      <w:lvlText w:val=""/>
      <w:lvlJc w:val="left"/>
      <w:pPr>
        <w:ind w:left="3960" w:hanging="360"/>
      </w:pPr>
      <w:rPr>
        <w:rFonts w:ascii="Wingdings" w:hAnsi="Wingdings" w:hint="default"/>
      </w:rPr>
    </w:lvl>
    <w:lvl w:ilvl="6" w:tplc="5D40EF76" w:tentative="1">
      <w:start w:val="1"/>
      <w:numFmt w:val="bullet"/>
      <w:lvlText w:val=""/>
      <w:lvlJc w:val="left"/>
      <w:pPr>
        <w:ind w:left="4680" w:hanging="360"/>
      </w:pPr>
      <w:rPr>
        <w:rFonts w:ascii="Symbol" w:hAnsi="Symbol" w:hint="default"/>
      </w:rPr>
    </w:lvl>
    <w:lvl w:ilvl="7" w:tplc="0B82CF78" w:tentative="1">
      <w:start w:val="1"/>
      <w:numFmt w:val="bullet"/>
      <w:lvlText w:val="o"/>
      <w:lvlJc w:val="left"/>
      <w:pPr>
        <w:ind w:left="5400" w:hanging="360"/>
      </w:pPr>
      <w:rPr>
        <w:rFonts w:ascii="Courier New" w:hAnsi="Courier New" w:cs="Courier New" w:hint="default"/>
      </w:rPr>
    </w:lvl>
    <w:lvl w:ilvl="8" w:tplc="CBD8C4BA" w:tentative="1">
      <w:start w:val="1"/>
      <w:numFmt w:val="bullet"/>
      <w:lvlText w:val=""/>
      <w:lvlJc w:val="left"/>
      <w:pPr>
        <w:ind w:left="6120" w:hanging="360"/>
      </w:pPr>
      <w:rPr>
        <w:rFonts w:ascii="Wingdings" w:hAnsi="Wingdings" w:hint="default"/>
      </w:rPr>
    </w:lvl>
  </w:abstractNum>
  <w:abstractNum w:abstractNumId="3" w15:restartNumberingAfterBreak="0">
    <w:nsid w:val="2C7E1555"/>
    <w:multiLevelType w:val="hybridMultilevel"/>
    <w:tmpl w:val="3724CEFC"/>
    <w:lvl w:ilvl="0" w:tplc="4702AD26">
      <w:start w:val="1"/>
      <w:numFmt w:val="bullet"/>
      <w:lvlText w:val=""/>
      <w:lvlJc w:val="left"/>
      <w:pPr>
        <w:ind w:left="360" w:hanging="360"/>
      </w:pPr>
      <w:rPr>
        <w:rFonts w:ascii="Symbol" w:hAnsi="Symbol" w:hint="default"/>
      </w:rPr>
    </w:lvl>
    <w:lvl w:ilvl="1" w:tplc="0914839A" w:tentative="1">
      <w:start w:val="1"/>
      <w:numFmt w:val="bullet"/>
      <w:lvlText w:val="o"/>
      <w:lvlJc w:val="left"/>
      <w:pPr>
        <w:ind w:left="1080" w:hanging="360"/>
      </w:pPr>
      <w:rPr>
        <w:rFonts w:ascii="Courier New" w:hAnsi="Courier New" w:cs="Courier New" w:hint="default"/>
      </w:rPr>
    </w:lvl>
    <w:lvl w:ilvl="2" w:tplc="43A6BB84" w:tentative="1">
      <w:start w:val="1"/>
      <w:numFmt w:val="bullet"/>
      <w:lvlText w:val=""/>
      <w:lvlJc w:val="left"/>
      <w:pPr>
        <w:ind w:left="1800" w:hanging="360"/>
      </w:pPr>
      <w:rPr>
        <w:rFonts w:ascii="Wingdings" w:hAnsi="Wingdings" w:hint="default"/>
      </w:rPr>
    </w:lvl>
    <w:lvl w:ilvl="3" w:tplc="5BD0C696" w:tentative="1">
      <w:start w:val="1"/>
      <w:numFmt w:val="bullet"/>
      <w:lvlText w:val=""/>
      <w:lvlJc w:val="left"/>
      <w:pPr>
        <w:ind w:left="2520" w:hanging="360"/>
      </w:pPr>
      <w:rPr>
        <w:rFonts w:ascii="Symbol" w:hAnsi="Symbol" w:hint="default"/>
      </w:rPr>
    </w:lvl>
    <w:lvl w:ilvl="4" w:tplc="07A4A1A4" w:tentative="1">
      <w:start w:val="1"/>
      <w:numFmt w:val="bullet"/>
      <w:lvlText w:val="o"/>
      <w:lvlJc w:val="left"/>
      <w:pPr>
        <w:ind w:left="3240" w:hanging="360"/>
      </w:pPr>
      <w:rPr>
        <w:rFonts w:ascii="Courier New" w:hAnsi="Courier New" w:cs="Courier New" w:hint="default"/>
      </w:rPr>
    </w:lvl>
    <w:lvl w:ilvl="5" w:tplc="95322718" w:tentative="1">
      <w:start w:val="1"/>
      <w:numFmt w:val="bullet"/>
      <w:lvlText w:val=""/>
      <w:lvlJc w:val="left"/>
      <w:pPr>
        <w:ind w:left="3960" w:hanging="360"/>
      </w:pPr>
      <w:rPr>
        <w:rFonts w:ascii="Wingdings" w:hAnsi="Wingdings" w:hint="default"/>
      </w:rPr>
    </w:lvl>
    <w:lvl w:ilvl="6" w:tplc="5196825C" w:tentative="1">
      <w:start w:val="1"/>
      <w:numFmt w:val="bullet"/>
      <w:lvlText w:val=""/>
      <w:lvlJc w:val="left"/>
      <w:pPr>
        <w:ind w:left="4680" w:hanging="360"/>
      </w:pPr>
      <w:rPr>
        <w:rFonts w:ascii="Symbol" w:hAnsi="Symbol" w:hint="default"/>
      </w:rPr>
    </w:lvl>
    <w:lvl w:ilvl="7" w:tplc="7DC67FF4" w:tentative="1">
      <w:start w:val="1"/>
      <w:numFmt w:val="bullet"/>
      <w:lvlText w:val="o"/>
      <w:lvlJc w:val="left"/>
      <w:pPr>
        <w:ind w:left="5400" w:hanging="360"/>
      </w:pPr>
      <w:rPr>
        <w:rFonts w:ascii="Courier New" w:hAnsi="Courier New" w:cs="Courier New" w:hint="default"/>
      </w:rPr>
    </w:lvl>
    <w:lvl w:ilvl="8" w:tplc="49CED80A" w:tentative="1">
      <w:start w:val="1"/>
      <w:numFmt w:val="bullet"/>
      <w:lvlText w:val=""/>
      <w:lvlJc w:val="left"/>
      <w:pPr>
        <w:ind w:left="6120" w:hanging="360"/>
      </w:pPr>
      <w:rPr>
        <w:rFonts w:ascii="Wingdings" w:hAnsi="Wingdings" w:hint="default"/>
      </w:rPr>
    </w:lvl>
  </w:abstractNum>
  <w:abstractNum w:abstractNumId="4" w15:restartNumberingAfterBreak="0">
    <w:nsid w:val="2DF7267E"/>
    <w:multiLevelType w:val="hybridMultilevel"/>
    <w:tmpl w:val="F2287178"/>
    <w:lvl w:ilvl="0" w:tplc="258486B6">
      <w:start w:val="1"/>
      <w:numFmt w:val="bullet"/>
      <w:lvlText w:val=""/>
      <w:lvlJc w:val="left"/>
      <w:pPr>
        <w:ind w:left="360" w:hanging="360"/>
      </w:pPr>
      <w:rPr>
        <w:rFonts w:ascii="Symbol" w:hAnsi="Symbol" w:hint="default"/>
      </w:rPr>
    </w:lvl>
    <w:lvl w:ilvl="1" w:tplc="5A32C3D6" w:tentative="1">
      <w:start w:val="1"/>
      <w:numFmt w:val="bullet"/>
      <w:lvlText w:val="o"/>
      <w:lvlJc w:val="left"/>
      <w:pPr>
        <w:ind w:left="1440" w:hanging="360"/>
      </w:pPr>
      <w:rPr>
        <w:rFonts w:ascii="Courier New" w:hAnsi="Courier New" w:cs="Courier New" w:hint="default"/>
      </w:rPr>
    </w:lvl>
    <w:lvl w:ilvl="2" w:tplc="5BE25C44" w:tentative="1">
      <w:start w:val="1"/>
      <w:numFmt w:val="bullet"/>
      <w:lvlText w:val=""/>
      <w:lvlJc w:val="left"/>
      <w:pPr>
        <w:ind w:left="2160" w:hanging="360"/>
      </w:pPr>
      <w:rPr>
        <w:rFonts w:ascii="Wingdings" w:hAnsi="Wingdings" w:hint="default"/>
      </w:rPr>
    </w:lvl>
    <w:lvl w:ilvl="3" w:tplc="F95E3A1E" w:tentative="1">
      <w:start w:val="1"/>
      <w:numFmt w:val="bullet"/>
      <w:lvlText w:val=""/>
      <w:lvlJc w:val="left"/>
      <w:pPr>
        <w:ind w:left="2880" w:hanging="360"/>
      </w:pPr>
      <w:rPr>
        <w:rFonts w:ascii="Symbol" w:hAnsi="Symbol" w:hint="default"/>
      </w:rPr>
    </w:lvl>
    <w:lvl w:ilvl="4" w:tplc="EDD0D04E" w:tentative="1">
      <w:start w:val="1"/>
      <w:numFmt w:val="bullet"/>
      <w:lvlText w:val="o"/>
      <w:lvlJc w:val="left"/>
      <w:pPr>
        <w:ind w:left="3600" w:hanging="360"/>
      </w:pPr>
      <w:rPr>
        <w:rFonts w:ascii="Courier New" w:hAnsi="Courier New" w:cs="Courier New" w:hint="default"/>
      </w:rPr>
    </w:lvl>
    <w:lvl w:ilvl="5" w:tplc="F8324F4E" w:tentative="1">
      <w:start w:val="1"/>
      <w:numFmt w:val="bullet"/>
      <w:lvlText w:val=""/>
      <w:lvlJc w:val="left"/>
      <w:pPr>
        <w:ind w:left="4320" w:hanging="360"/>
      </w:pPr>
      <w:rPr>
        <w:rFonts w:ascii="Wingdings" w:hAnsi="Wingdings" w:hint="default"/>
      </w:rPr>
    </w:lvl>
    <w:lvl w:ilvl="6" w:tplc="EE7E10B8" w:tentative="1">
      <w:start w:val="1"/>
      <w:numFmt w:val="bullet"/>
      <w:lvlText w:val=""/>
      <w:lvlJc w:val="left"/>
      <w:pPr>
        <w:ind w:left="5040" w:hanging="360"/>
      </w:pPr>
      <w:rPr>
        <w:rFonts w:ascii="Symbol" w:hAnsi="Symbol" w:hint="default"/>
      </w:rPr>
    </w:lvl>
    <w:lvl w:ilvl="7" w:tplc="D320F260" w:tentative="1">
      <w:start w:val="1"/>
      <w:numFmt w:val="bullet"/>
      <w:lvlText w:val="o"/>
      <w:lvlJc w:val="left"/>
      <w:pPr>
        <w:ind w:left="5760" w:hanging="360"/>
      </w:pPr>
      <w:rPr>
        <w:rFonts w:ascii="Courier New" w:hAnsi="Courier New" w:cs="Courier New" w:hint="default"/>
      </w:rPr>
    </w:lvl>
    <w:lvl w:ilvl="8" w:tplc="CD4EB46E" w:tentative="1">
      <w:start w:val="1"/>
      <w:numFmt w:val="bullet"/>
      <w:lvlText w:val=""/>
      <w:lvlJc w:val="left"/>
      <w:pPr>
        <w:ind w:left="6480" w:hanging="360"/>
      </w:pPr>
      <w:rPr>
        <w:rFonts w:ascii="Wingdings" w:hAnsi="Wingdings" w:hint="default"/>
      </w:rPr>
    </w:lvl>
  </w:abstractNum>
  <w:abstractNum w:abstractNumId="5" w15:restartNumberingAfterBreak="0">
    <w:nsid w:val="308B78ED"/>
    <w:multiLevelType w:val="hybridMultilevel"/>
    <w:tmpl w:val="EC24B654"/>
    <w:lvl w:ilvl="0" w:tplc="77AEAA5A">
      <w:start w:val="1"/>
      <w:numFmt w:val="bullet"/>
      <w:lvlText w:val=""/>
      <w:lvlJc w:val="left"/>
      <w:pPr>
        <w:ind w:left="360" w:hanging="360"/>
      </w:pPr>
      <w:rPr>
        <w:rFonts w:ascii="Symbol" w:hAnsi="Symbol" w:hint="default"/>
      </w:rPr>
    </w:lvl>
    <w:lvl w:ilvl="1" w:tplc="E5F6A036" w:tentative="1">
      <w:start w:val="1"/>
      <w:numFmt w:val="bullet"/>
      <w:lvlText w:val="o"/>
      <w:lvlJc w:val="left"/>
      <w:pPr>
        <w:ind w:left="1080" w:hanging="360"/>
      </w:pPr>
      <w:rPr>
        <w:rFonts w:ascii="Courier New" w:hAnsi="Courier New" w:cs="Courier New" w:hint="default"/>
      </w:rPr>
    </w:lvl>
    <w:lvl w:ilvl="2" w:tplc="C48CB544" w:tentative="1">
      <w:start w:val="1"/>
      <w:numFmt w:val="bullet"/>
      <w:lvlText w:val=""/>
      <w:lvlJc w:val="left"/>
      <w:pPr>
        <w:ind w:left="1800" w:hanging="360"/>
      </w:pPr>
      <w:rPr>
        <w:rFonts w:ascii="Wingdings" w:hAnsi="Wingdings" w:hint="default"/>
      </w:rPr>
    </w:lvl>
    <w:lvl w:ilvl="3" w:tplc="8EF0F610" w:tentative="1">
      <w:start w:val="1"/>
      <w:numFmt w:val="bullet"/>
      <w:lvlText w:val=""/>
      <w:lvlJc w:val="left"/>
      <w:pPr>
        <w:ind w:left="2520" w:hanging="360"/>
      </w:pPr>
      <w:rPr>
        <w:rFonts w:ascii="Symbol" w:hAnsi="Symbol" w:hint="default"/>
      </w:rPr>
    </w:lvl>
    <w:lvl w:ilvl="4" w:tplc="7526C6A6" w:tentative="1">
      <w:start w:val="1"/>
      <w:numFmt w:val="bullet"/>
      <w:lvlText w:val="o"/>
      <w:lvlJc w:val="left"/>
      <w:pPr>
        <w:ind w:left="3240" w:hanging="360"/>
      </w:pPr>
      <w:rPr>
        <w:rFonts w:ascii="Courier New" w:hAnsi="Courier New" w:cs="Courier New" w:hint="default"/>
      </w:rPr>
    </w:lvl>
    <w:lvl w:ilvl="5" w:tplc="70200F76" w:tentative="1">
      <w:start w:val="1"/>
      <w:numFmt w:val="bullet"/>
      <w:lvlText w:val=""/>
      <w:lvlJc w:val="left"/>
      <w:pPr>
        <w:ind w:left="3960" w:hanging="360"/>
      </w:pPr>
      <w:rPr>
        <w:rFonts w:ascii="Wingdings" w:hAnsi="Wingdings" w:hint="default"/>
      </w:rPr>
    </w:lvl>
    <w:lvl w:ilvl="6" w:tplc="734454B2" w:tentative="1">
      <w:start w:val="1"/>
      <w:numFmt w:val="bullet"/>
      <w:lvlText w:val=""/>
      <w:lvlJc w:val="left"/>
      <w:pPr>
        <w:ind w:left="4680" w:hanging="360"/>
      </w:pPr>
      <w:rPr>
        <w:rFonts w:ascii="Symbol" w:hAnsi="Symbol" w:hint="default"/>
      </w:rPr>
    </w:lvl>
    <w:lvl w:ilvl="7" w:tplc="9F2CE4A4" w:tentative="1">
      <w:start w:val="1"/>
      <w:numFmt w:val="bullet"/>
      <w:lvlText w:val="o"/>
      <w:lvlJc w:val="left"/>
      <w:pPr>
        <w:ind w:left="5400" w:hanging="360"/>
      </w:pPr>
      <w:rPr>
        <w:rFonts w:ascii="Courier New" w:hAnsi="Courier New" w:cs="Courier New" w:hint="default"/>
      </w:rPr>
    </w:lvl>
    <w:lvl w:ilvl="8" w:tplc="0AC68EAE" w:tentative="1">
      <w:start w:val="1"/>
      <w:numFmt w:val="bullet"/>
      <w:lvlText w:val=""/>
      <w:lvlJc w:val="left"/>
      <w:pPr>
        <w:ind w:left="6120" w:hanging="360"/>
      </w:pPr>
      <w:rPr>
        <w:rFonts w:ascii="Wingdings" w:hAnsi="Wingdings" w:hint="default"/>
      </w:rPr>
    </w:lvl>
  </w:abstractNum>
  <w:abstractNum w:abstractNumId="6" w15:restartNumberingAfterBreak="0">
    <w:nsid w:val="36761C02"/>
    <w:multiLevelType w:val="hybridMultilevel"/>
    <w:tmpl w:val="3A30C032"/>
    <w:lvl w:ilvl="0" w:tplc="DB24AF5C">
      <w:start w:val="1"/>
      <w:numFmt w:val="bullet"/>
      <w:lvlText w:val=""/>
      <w:lvlJc w:val="left"/>
      <w:pPr>
        <w:ind w:left="360" w:hanging="360"/>
      </w:pPr>
      <w:rPr>
        <w:rFonts w:ascii="Symbol" w:hAnsi="Symbol" w:hint="default"/>
      </w:rPr>
    </w:lvl>
    <w:lvl w:ilvl="1" w:tplc="F6A8563E" w:tentative="1">
      <w:start w:val="1"/>
      <w:numFmt w:val="bullet"/>
      <w:lvlText w:val="o"/>
      <w:lvlJc w:val="left"/>
      <w:pPr>
        <w:ind w:left="1080" w:hanging="360"/>
      </w:pPr>
      <w:rPr>
        <w:rFonts w:ascii="Courier New" w:hAnsi="Courier New" w:cs="Courier New" w:hint="default"/>
      </w:rPr>
    </w:lvl>
    <w:lvl w:ilvl="2" w:tplc="F28692B4" w:tentative="1">
      <w:start w:val="1"/>
      <w:numFmt w:val="bullet"/>
      <w:lvlText w:val=""/>
      <w:lvlJc w:val="left"/>
      <w:pPr>
        <w:ind w:left="1800" w:hanging="360"/>
      </w:pPr>
      <w:rPr>
        <w:rFonts w:ascii="Wingdings" w:hAnsi="Wingdings" w:hint="default"/>
      </w:rPr>
    </w:lvl>
    <w:lvl w:ilvl="3" w:tplc="7032B80C" w:tentative="1">
      <w:start w:val="1"/>
      <w:numFmt w:val="bullet"/>
      <w:lvlText w:val=""/>
      <w:lvlJc w:val="left"/>
      <w:pPr>
        <w:ind w:left="2520" w:hanging="360"/>
      </w:pPr>
      <w:rPr>
        <w:rFonts w:ascii="Symbol" w:hAnsi="Symbol" w:hint="default"/>
      </w:rPr>
    </w:lvl>
    <w:lvl w:ilvl="4" w:tplc="1884F0FA" w:tentative="1">
      <w:start w:val="1"/>
      <w:numFmt w:val="bullet"/>
      <w:lvlText w:val="o"/>
      <w:lvlJc w:val="left"/>
      <w:pPr>
        <w:ind w:left="3240" w:hanging="360"/>
      </w:pPr>
      <w:rPr>
        <w:rFonts w:ascii="Courier New" w:hAnsi="Courier New" w:cs="Courier New" w:hint="default"/>
      </w:rPr>
    </w:lvl>
    <w:lvl w:ilvl="5" w:tplc="264ED19C" w:tentative="1">
      <w:start w:val="1"/>
      <w:numFmt w:val="bullet"/>
      <w:lvlText w:val=""/>
      <w:lvlJc w:val="left"/>
      <w:pPr>
        <w:ind w:left="3960" w:hanging="360"/>
      </w:pPr>
      <w:rPr>
        <w:rFonts w:ascii="Wingdings" w:hAnsi="Wingdings" w:hint="default"/>
      </w:rPr>
    </w:lvl>
    <w:lvl w:ilvl="6" w:tplc="04E055B8" w:tentative="1">
      <w:start w:val="1"/>
      <w:numFmt w:val="bullet"/>
      <w:lvlText w:val=""/>
      <w:lvlJc w:val="left"/>
      <w:pPr>
        <w:ind w:left="4680" w:hanging="360"/>
      </w:pPr>
      <w:rPr>
        <w:rFonts w:ascii="Symbol" w:hAnsi="Symbol" w:hint="default"/>
      </w:rPr>
    </w:lvl>
    <w:lvl w:ilvl="7" w:tplc="FC6675C4" w:tentative="1">
      <w:start w:val="1"/>
      <w:numFmt w:val="bullet"/>
      <w:lvlText w:val="o"/>
      <w:lvlJc w:val="left"/>
      <w:pPr>
        <w:ind w:left="5400" w:hanging="360"/>
      </w:pPr>
      <w:rPr>
        <w:rFonts w:ascii="Courier New" w:hAnsi="Courier New" w:cs="Courier New" w:hint="default"/>
      </w:rPr>
    </w:lvl>
    <w:lvl w:ilvl="8" w:tplc="64EE5DCE" w:tentative="1">
      <w:start w:val="1"/>
      <w:numFmt w:val="bullet"/>
      <w:lvlText w:val=""/>
      <w:lvlJc w:val="left"/>
      <w:pPr>
        <w:ind w:left="6120" w:hanging="360"/>
      </w:pPr>
      <w:rPr>
        <w:rFonts w:ascii="Wingdings" w:hAnsi="Wingdings" w:hint="default"/>
      </w:rPr>
    </w:lvl>
  </w:abstractNum>
  <w:abstractNum w:abstractNumId="7" w15:restartNumberingAfterBreak="0">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9F16E78"/>
    <w:multiLevelType w:val="hybridMultilevel"/>
    <w:tmpl w:val="5F3E4D7C"/>
    <w:lvl w:ilvl="0" w:tplc="FC0846B0">
      <w:start w:val="1"/>
      <w:numFmt w:val="bullet"/>
      <w:lvlText w:val=""/>
      <w:lvlJc w:val="left"/>
      <w:pPr>
        <w:ind w:left="720" w:hanging="360"/>
      </w:pPr>
      <w:rPr>
        <w:rFonts w:ascii="Symbol" w:hAnsi="Symbol" w:hint="default"/>
      </w:rPr>
    </w:lvl>
    <w:lvl w:ilvl="1" w:tplc="1E32DCEC" w:tentative="1">
      <w:start w:val="1"/>
      <w:numFmt w:val="bullet"/>
      <w:lvlText w:val="o"/>
      <w:lvlJc w:val="left"/>
      <w:pPr>
        <w:ind w:left="1440" w:hanging="360"/>
      </w:pPr>
      <w:rPr>
        <w:rFonts w:ascii="Courier New" w:hAnsi="Courier New" w:cs="Courier New" w:hint="default"/>
      </w:rPr>
    </w:lvl>
    <w:lvl w:ilvl="2" w:tplc="F1724AD4" w:tentative="1">
      <w:start w:val="1"/>
      <w:numFmt w:val="bullet"/>
      <w:lvlText w:val=""/>
      <w:lvlJc w:val="left"/>
      <w:pPr>
        <w:ind w:left="2160" w:hanging="360"/>
      </w:pPr>
      <w:rPr>
        <w:rFonts w:ascii="Wingdings" w:hAnsi="Wingdings" w:hint="default"/>
      </w:rPr>
    </w:lvl>
    <w:lvl w:ilvl="3" w:tplc="F952654A" w:tentative="1">
      <w:start w:val="1"/>
      <w:numFmt w:val="bullet"/>
      <w:lvlText w:val=""/>
      <w:lvlJc w:val="left"/>
      <w:pPr>
        <w:ind w:left="2880" w:hanging="360"/>
      </w:pPr>
      <w:rPr>
        <w:rFonts w:ascii="Symbol" w:hAnsi="Symbol" w:hint="default"/>
      </w:rPr>
    </w:lvl>
    <w:lvl w:ilvl="4" w:tplc="4A08685A" w:tentative="1">
      <w:start w:val="1"/>
      <w:numFmt w:val="bullet"/>
      <w:lvlText w:val="o"/>
      <w:lvlJc w:val="left"/>
      <w:pPr>
        <w:ind w:left="3600" w:hanging="360"/>
      </w:pPr>
      <w:rPr>
        <w:rFonts w:ascii="Courier New" w:hAnsi="Courier New" w:cs="Courier New" w:hint="default"/>
      </w:rPr>
    </w:lvl>
    <w:lvl w:ilvl="5" w:tplc="A9EC3938" w:tentative="1">
      <w:start w:val="1"/>
      <w:numFmt w:val="bullet"/>
      <w:lvlText w:val=""/>
      <w:lvlJc w:val="left"/>
      <w:pPr>
        <w:ind w:left="4320" w:hanging="360"/>
      </w:pPr>
      <w:rPr>
        <w:rFonts w:ascii="Wingdings" w:hAnsi="Wingdings" w:hint="default"/>
      </w:rPr>
    </w:lvl>
    <w:lvl w:ilvl="6" w:tplc="AC526CC0" w:tentative="1">
      <w:start w:val="1"/>
      <w:numFmt w:val="bullet"/>
      <w:lvlText w:val=""/>
      <w:lvlJc w:val="left"/>
      <w:pPr>
        <w:ind w:left="5040" w:hanging="360"/>
      </w:pPr>
      <w:rPr>
        <w:rFonts w:ascii="Symbol" w:hAnsi="Symbol" w:hint="default"/>
      </w:rPr>
    </w:lvl>
    <w:lvl w:ilvl="7" w:tplc="59BCF0B8" w:tentative="1">
      <w:start w:val="1"/>
      <w:numFmt w:val="bullet"/>
      <w:lvlText w:val="o"/>
      <w:lvlJc w:val="left"/>
      <w:pPr>
        <w:ind w:left="5760" w:hanging="360"/>
      </w:pPr>
      <w:rPr>
        <w:rFonts w:ascii="Courier New" w:hAnsi="Courier New" w:cs="Courier New" w:hint="default"/>
      </w:rPr>
    </w:lvl>
    <w:lvl w:ilvl="8" w:tplc="66C63446" w:tentative="1">
      <w:start w:val="1"/>
      <w:numFmt w:val="bullet"/>
      <w:lvlText w:val=""/>
      <w:lvlJc w:val="left"/>
      <w:pPr>
        <w:ind w:left="6480" w:hanging="360"/>
      </w:pPr>
      <w:rPr>
        <w:rFonts w:ascii="Wingdings" w:hAnsi="Wingdings" w:hint="default"/>
      </w:rPr>
    </w:lvl>
  </w:abstractNum>
  <w:abstractNum w:abstractNumId="9" w15:restartNumberingAfterBreak="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8C82E2D"/>
    <w:multiLevelType w:val="hybridMultilevel"/>
    <w:tmpl w:val="6554E4AE"/>
    <w:lvl w:ilvl="0" w:tplc="F962F0C4">
      <w:start w:val="1"/>
      <w:numFmt w:val="bullet"/>
      <w:lvlText w:val=""/>
      <w:lvlJc w:val="left"/>
      <w:pPr>
        <w:ind w:left="360" w:hanging="360"/>
      </w:pPr>
      <w:rPr>
        <w:rFonts w:ascii="Symbol" w:hAnsi="Symbol" w:hint="default"/>
      </w:rPr>
    </w:lvl>
    <w:lvl w:ilvl="1" w:tplc="1A3CEBB0" w:tentative="1">
      <w:start w:val="1"/>
      <w:numFmt w:val="bullet"/>
      <w:lvlText w:val="o"/>
      <w:lvlJc w:val="left"/>
      <w:pPr>
        <w:ind w:left="1080" w:hanging="360"/>
      </w:pPr>
      <w:rPr>
        <w:rFonts w:ascii="Courier New" w:hAnsi="Courier New" w:cs="Courier New" w:hint="default"/>
      </w:rPr>
    </w:lvl>
    <w:lvl w:ilvl="2" w:tplc="7B248604" w:tentative="1">
      <w:start w:val="1"/>
      <w:numFmt w:val="bullet"/>
      <w:lvlText w:val=""/>
      <w:lvlJc w:val="left"/>
      <w:pPr>
        <w:ind w:left="1800" w:hanging="360"/>
      </w:pPr>
      <w:rPr>
        <w:rFonts w:ascii="Wingdings" w:hAnsi="Wingdings" w:hint="default"/>
      </w:rPr>
    </w:lvl>
    <w:lvl w:ilvl="3" w:tplc="B1EE7D12" w:tentative="1">
      <w:start w:val="1"/>
      <w:numFmt w:val="bullet"/>
      <w:lvlText w:val=""/>
      <w:lvlJc w:val="left"/>
      <w:pPr>
        <w:ind w:left="2520" w:hanging="360"/>
      </w:pPr>
      <w:rPr>
        <w:rFonts w:ascii="Symbol" w:hAnsi="Symbol" w:hint="default"/>
      </w:rPr>
    </w:lvl>
    <w:lvl w:ilvl="4" w:tplc="BB3EE538" w:tentative="1">
      <w:start w:val="1"/>
      <w:numFmt w:val="bullet"/>
      <w:lvlText w:val="o"/>
      <w:lvlJc w:val="left"/>
      <w:pPr>
        <w:ind w:left="3240" w:hanging="360"/>
      </w:pPr>
      <w:rPr>
        <w:rFonts w:ascii="Courier New" w:hAnsi="Courier New" w:cs="Courier New" w:hint="default"/>
      </w:rPr>
    </w:lvl>
    <w:lvl w:ilvl="5" w:tplc="1D0E05DE" w:tentative="1">
      <w:start w:val="1"/>
      <w:numFmt w:val="bullet"/>
      <w:lvlText w:val=""/>
      <w:lvlJc w:val="left"/>
      <w:pPr>
        <w:ind w:left="3960" w:hanging="360"/>
      </w:pPr>
      <w:rPr>
        <w:rFonts w:ascii="Wingdings" w:hAnsi="Wingdings" w:hint="default"/>
      </w:rPr>
    </w:lvl>
    <w:lvl w:ilvl="6" w:tplc="95AEBB40" w:tentative="1">
      <w:start w:val="1"/>
      <w:numFmt w:val="bullet"/>
      <w:lvlText w:val=""/>
      <w:lvlJc w:val="left"/>
      <w:pPr>
        <w:ind w:left="4680" w:hanging="360"/>
      </w:pPr>
      <w:rPr>
        <w:rFonts w:ascii="Symbol" w:hAnsi="Symbol" w:hint="default"/>
      </w:rPr>
    </w:lvl>
    <w:lvl w:ilvl="7" w:tplc="21E00640" w:tentative="1">
      <w:start w:val="1"/>
      <w:numFmt w:val="bullet"/>
      <w:lvlText w:val="o"/>
      <w:lvlJc w:val="left"/>
      <w:pPr>
        <w:ind w:left="5400" w:hanging="360"/>
      </w:pPr>
      <w:rPr>
        <w:rFonts w:ascii="Courier New" w:hAnsi="Courier New" w:cs="Courier New" w:hint="default"/>
      </w:rPr>
    </w:lvl>
    <w:lvl w:ilvl="8" w:tplc="3A925BDC" w:tentative="1">
      <w:start w:val="1"/>
      <w:numFmt w:val="bullet"/>
      <w:lvlText w:val=""/>
      <w:lvlJc w:val="left"/>
      <w:pPr>
        <w:ind w:left="6120" w:hanging="360"/>
      </w:pPr>
      <w:rPr>
        <w:rFonts w:ascii="Wingdings" w:hAnsi="Wingdings" w:hint="default"/>
      </w:rPr>
    </w:lvl>
  </w:abstractNum>
  <w:abstractNum w:abstractNumId="11" w15:restartNumberingAfterBreak="0">
    <w:nsid w:val="61C50991"/>
    <w:multiLevelType w:val="hybridMultilevel"/>
    <w:tmpl w:val="4DD69860"/>
    <w:lvl w:ilvl="0" w:tplc="0E948F40">
      <w:start w:val="1"/>
      <w:numFmt w:val="bullet"/>
      <w:lvlText w:val=""/>
      <w:lvlJc w:val="left"/>
      <w:pPr>
        <w:ind w:left="720" w:hanging="360"/>
      </w:pPr>
      <w:rPr>
        <w:rFonts w:ascii="Symbol" w:hAnsi="Symbol" w:hint="default"/>
      </w:rPr>
    </w:lvl>
    <w:lvl w:ilvl="1" w:tplc="01C67F9E" w:tentative="1">
      <w:start w:val="1"/>
      <w:numFmt w:val="bullet"/>
      <w:lvlText w:val="o"/>
      <w:lvlJc w:val="left"/>
      <w:pPr>
        <w:ind w:left="1440" w:hanging="360"/>
      </w:pPr>
      <w:rPr>
        <w:rFonts w:ascii="Courier New" w:hAnsi="Courier New" w:cs="Courier New" w:hint="default"/>
      </w:rPr>
    </w:lvl>
    <w:lvl w:ilvl="2" w:tplc="57105D10" w:tentative="1">
      <w:start w:val="1"/>
      <w:numFmt w:val="bullet"/>
      <w:lvlText w:val=""/>
      <w:lvlJc w:val="left"/>
      <w:pPr>
        <w:ind w:left="2160" w:hanging="360"/>
      </w:pPr>
      <w:rPr>
        <w:rFonts w:ascii="Wingdings" w:hAnsi="Wingdings" w:hint="default"/>
      </w:rPr>
    </w:lvl>
    <w:lvl w:ilvl="3" w:tplc="8842C7B4" w:tentative="1">
      <w:start w:val="1"/>
      <w:numFmt w:val="bullet"/>
      <w:lvlText w:val=""/>
      <w:lvlJc w:val="left"/>
      <w:pPr>
        <w:ind w:left="2880" w:hanging="360"/>
      </w:pPr>
      <w:rPr>
        <w:rFonts w:ascii="Symbol" w:hAnsi="Symbol" w:hint="default"/>
      </w:rPr>
    </w:lvl>
    <w:lvl w:ilvl="4" w:tplc="BF0EF552" w:tentative="1">
      <w:start w:val="1"/>
      <w:numFmt w:val="bullet"/>
      <w:lvlText w:val="o"/>
      <w:lvlJc w:val="left"/>
      <w:pPr>
        <w:ind w:left="3600" w:hanging="360"/>
      </w:pPr>
      <w:rPr>
        <w:rFonts w:ascii="Courier New" w:hAnsi="Courier New" w:cs="Courier New" w:hint="default"/>
      </w:rPr>
    </w:lvl>
    <w:lvl w:ilvl="5" w:tplc="08808306" w:tentative="1">
      <w:start w:val="1"/>
      <w:numFmt w:val="bullet"/>
      <w:lvlText w:val=""/>
      <w:lvlJc w:val="left"/>
      <w:pPr>
        <w:ind w:left="4320" w:hanging="360"/>
      </w:pPr>
      <w:rPr>
        <w:rFonts w:ascii="Wingdings" w:hAnsi="Wingdings" w:hint="default"/>
      </w:rPr>
    </w:lvl>
    <w:lvl w:ilvl="6" w:tplc="17F2ED2C" w:tentative="1">
      <w:start w:val="1"/>
      <w:numFmt w:val="bullet"/>
      <w:lvlText w:val=""/>
      <w:lvlJc w:val="left"/>
      <w:pPr>
        <w:ind w:left="5040" w:hanging="360"/>
      </w:pPr>
      <w:rPr>
        <w:rFonts w:ascii="Symbol" w:hAnsi="Symbol" w:hint="default"/>
      </w:rPr>
    </w:lvl>
    <w:lvl w:ilvl="7" w:tplc="59C0B130" w:tentative="1">
      <w:start w:val="1"/>
      <w:numFmt w:val="bullet"/>
      <w:lvlText w:val="o"/>
      <w:lvlJc w:val="left"/>
      <w:pPr>
        <w:ind w:left="5760" w:hanging="360"/>
      </w:pPr>
      <w:rPr>
        <w:rFonts w:ascii="Courier New" w:hAnsi="Courier New" w:cs="Courier New" w:hint="default"/>
      </w:rPr>
    </w:lvl>
    <w:lvl w:ilvl="8" w:tplc="32322DE2" w:tentative="1">
      <w:start w:val="1"/>
      <w:numFmt w:val="bullet"/>
      <w:lvlText w:val=""/>
      <w:lvlJc w:val="left"/>
      <w:pPr>
        <w:ind w:left="6480" w:hanging="360"/>
      </w:pPr>
      <w:rPr>
        <w:rFonts w:ascii="Wingdings" w:hAnsi="Wingdings" w:hint="default"/>
      </w:rPr>
    </w:lvl>
  </w:abstractNum>
  <w:abstractNum w:abstractNumId="12" w15:restartNumberingAfterBreak="0">
    <w:nsid w:val="64B001CB"/>
    <w:multiLevelType w:val="hybridMultilevel"/>
    <w:tmpl w:val="F14C9A22"/>
    <w:lvl w:ilvl="0" w:tplc="4686CE0C">
      <w:start w:val="1"/>
      <w:numFmt w:val="bullet"/>
      <w:lvlText w:val=""/>
      <w:lvlJc w:val="left"/>
      <w:pPr>
        <w:ind w:left="360" w:hanging="360"/>
      </w:pPr>
      <w:rPr>
        <w:rFonts w:ascii="Symbol" w:hAnsi="Symbol" w:hint="default"/>
      </w:rPr>
    </w:lvl>
    <w:lvl w:ilvl="1" w:tplc="34E0F828" w:tentative="1">
      <w:start w:val="1"/>
      <w:numFmt w:val="bullet"/>
      <w:lvlText w:val="o"/>
      <w:lvlJc w:val="left"/>
      <w:pPr>
        <w:ind w:left="1080" w:hanging="360"/>
      </w:pPr>
      <w:rPr>
        <w:rFonts w:ascii="Courier New" w:hAnsi="Courier New" w:cs="Courier New" w:hint="default"/>
      </w:rPr>
    </w:lvl>
    <w:lvl w:ilvl="2" w:tplc="D9BA446A" w:tentative="1">
      <w:start w:val="1"/>
      <w:numFmt w:val="bullet"/>
      <w:lvlText w:val=""/>
      <w:lvlJc w:val="left"/>
      <w:pPr>
        <w:ind w:left="1800" w:hanging="360"/>
      </w:pPr>
      <w:rPr>
        <w:rFonts w:ascii="Wingdings" w:hAnsi="Wingdings" w:hint="default"/>
      </w:rPr>
    </w:lvl>
    <w:lvl w:ilvl="3" w:tplc="FC165DA4" w:tentative="1">
      <w:start w:val="1"/>
      <w:numFmt w:val="bullet"/>
      <w:lvlText w:val=""/>
      <w:lvlJc w:val="left"/>
      <w:pPr>
        <w:ind w:left="2520" w:hanging="360"/>
      </w:pPr>
      <w:rPr>
        <w:rFonts w:ascii="Symbol" w:hAnsi="Symbol" w:hint="default"/>
      </w:rPr>
    </w:lvl>
    <w:lvl w:ilvl="4" w:tplc="B5306BE0" w:tentative="1">
      <w:start w:val="1"/>
      <w:numFmt w:val="bullet"/>
      <w:lvlText w:val="o"/>
      <w:lvlJc w:val="left"/>
      <w:pPr>
        <w:ind w:left="3240" w:hanging="360"/>
      </w:pPr>
      <w:rPr>
        <w:rFonts w:ascii="Courier New" w:hAnsi="Courier New" w:cs="Courier New" w:hint="default"/>
      </w:rPr>
    </w:lvl>
    <w:lvl w:ilvl="5" w:tplc="1018C5CE" w:tentative="1">
      <w:start w:val="1"/>
      <w:numFmt w:val="bullet"/>
      <w:lvlText w:val=""/>
      <w:lvlJc w:val="left"/>
      <w:pPr>
        <w:ind w:left="3960" w:hanging="360"/>
      </w:pPr>
      <w:rPr>
        <w:rFonts w:ascii="Wingdings" w:hAnsi="Wingdings" w:hint="default"/>
      </w:rPr>
    </w:lvl>
    <w:lvl w:ilvl="6" w:tplc="2C96BF2C" w:tentative="1">
      <w:start w:val="1"/>
      <w:numFmt w:val="bullet"/>
      <w:lvlText w:val=""/>
      <w:lvlJc w:val="left"/>
      <w:pPr>
        <w:ind w:left="4680" w:hanging="360"/>
      </w:pPr>
      <w:rPr>
        <w:rFonts w:ascii="Symbol" w:hAnsi="Symbol" w:hint="default"/>
      </w:rPr>
    </w:lvl>
    <w:lvl w:ilvl="7" w:tplc="8A80EB0E" w:tentative="1">
      <w:start w:val="1"/>
      <w:numFmt w:val="bullet"/>
      <w:lvlText w:val="o"/>
      <w:lvlJc w:val="left"/>
      <w:pPr>
        <w:ind w:left="5400" w:hanging="360"/>
      </w:pPr>
      <w:rPr>
        <w:rFonts w:ascii="Courier New" w:hAnsi="Courier New" w:cs="Courier New" w:hint="default"/>
      </w:rPr>
    </w:lvl>
    <w:lvl w:ilvl="8" w:tplc="27E86A92" w:tentative="1">
      <w:start w:val="1"/>
      <w:numFmt w:val="bullet"/>
      <w:lvlText w:val=""/>
      <w:lvlJc w:val="left"/>
      <w:pPr>
        <w:ind w:left="6120" w:hanging="360"/>
      </w:pPr>
      <w:rPr>
        <w:rFonts w:ascii="Wingdings" w:hAnsi="Wingdings" w:hint="default"/>
      </w:rPr>
    </w:lvl>
  </w:abstractNum>
  <w:abstractNum w:abstractNumId="13" w15:restartNumberingAfterBreak="0">
    <w:nsid w:val="7DF56994"/>
    <w:multiLevelType w:val="hybridMultilevel"/>
    <w:tmpl w:val="1E841DEC"/>
    <w:lvl w:ilvl="0" w:tplc="ACBE98F4">
      <w:start w:val="1"/>
      <w:numFmt w:val="bullet"/>
      <w:lvlText w:val=""/>
      <w:lvlJc w:val="left"/>
      <w:pPr>
        <w:ind w:left="360" w:hanging="360"/>
      </w:pPr>
      <w:rPr>
        <w:rFonts w:ascii="Symbol" w:hAnsi="Symbol" w:hint="default"/>
      </w:rPr>
    </w:lvl>
    <w:lvl w:ilvl="1" w:tplc="775C9DD6" w:tentative="1">
      <w:start w:val="1"/>
      <w:numFmt w:val="bullet"/>
      <w:lvlText w:val="o"/>
      <w:lvlJc w:val="left"/>
      <w:pPr>
        <w:ind w:left="1080" w:hanging="360"/>
      </w:pPr>
      <w:rPr>
        <w:rFonts w:ascii="Courier New" w:hAnsi="Courier New" w:cs="Courier New" w:hint="default"/>
      </w:rPr>
    </w:lvl>
    <w:lvl w:ilvl="2" w:tplc="CC821864" w:tentative="1">
      <w:start w:val="1"/>
      <w:numFmt w:val="bullet"/>
      <w:lvlText w:val=""/>
      <w:lvlJc w:val="left"/>
      <w:pPr>
        <w:ind w:left="1800" w:hanging="360"/>
      </w:pPr>
      <w:rPr>
        <w:rFonts w:ascii="Wingdings" w:hAnsi="Wingdings" w:hint="default"/>
      </w:rPr>
    </w:lvl>
    <w:lvl w:ilvl="3" w:tplc="25743CCC" w:tentative="1">
      <w:start w:val="1"/>
      <w:numFmt w:val="bullet"/>
      <w:lvlText w:val=""/>
      <w:lvlJc w:val="left"/>
      <w:pPr>
        <w:ind w:left="2520" w:hanging="360"/>
      </w:pPr>
      <w:rPr>
        <w:rFonts w:ascii="Symbol" w:hAnsi="Symbol" w:hint="default"/>
      </w:rPr>
    </w:lvl>
    <w:lvl w:ilvl="4" w:tplc="DBD06FEE" w:tentative="1">
      <w:start w:val="1"/>
      <w:numFmt w:val="bullet"/>
      <w:lvlText w:val="o"/>
      <w:lvlJc w:val="left"/>
      <w:pPr>
        <w:ind w:left="3240" w:hanging="360"/>
      </w:pPr>
      <w:rPr>
        <w:rFonts w:ascii="Courier New" w:hAnsi="Courier New" w:cs="Courier New" w:hint="default"/>
      </w:rPr>
    </w:lvl>
    <w:lvl w:ilvl="5" w:tplc="8A14C6D8" w:tentative="1">
      <w:start w:val="1"/>
      <w:numFmt w:val="bullet"/>
      <w:lvlText w:val=""/>
      <w:lvlJc w:val="left"/>
      <w:pPr>
        <w:ind w:left="3960" w:hanging="360"/>
      </w:pPr>
      <w:rPr>
        <w:rFonts w:ascii="Wingdings" w:hAnsi="Wingdings" w:hint="default"/>
      </w:rPr>
    </w:lvl>
    <w:lvl w:ilvl="6" w:tplc="DD500010" w:tentative="1">
      <w:start w:val="1"/>
      <w:numFmt w:val="bullet"/>
      <w:lvlText w:val=""/>
      <w:lvlJc w:val="left"/>
      <w:pPr>
        <w:ind w:left="4680" w:hanging="360"/>
      </w:pPr>
      <w:rPr>
        <w:rFonts w:ascii="Symbol" w:hAnsi="Symbol" w:hint="default"/>
      </w:rPr>
    </w:lvl>
    <w:lvl w:ilvl="7" w:tplc="D262A564" w:tentative="1">
      <w:start w:val="1"/>
      <w:numFmt w:val="bullet"/>
      <w:lvlText w:val="o"/>
      <w:lvlJc w:val="left"/>
      <w:pPr>
        <w:ind w:left="5400" w:hanging="360"/>
      </w:pPr>
      <w:rPr>
        <w:rFonts w:ascii="Courier New" w:hAnsi="Courier New" w:cs="Courier New" w:hint="default"/>
      </w:rPr>
    </w:lvl>
    <w:lvl w:ilvl="8" w:tplc="89282860" w:tentative="1">
      <w:start w:val="1"/>
      <w:numFmt w:val="bullet"/>
      <w:lvlText w:val=""/>
      <w:lvlJc w:val="left"/>
      <w:pPr>
        <w:ind w:left="6120" w:hanging="360"/>
      </w:pPr>
      <w:rPr>
        <w:rFonts w:ascii="Wingdings" w:hAnsi="Wingdings" w:hint="default"/>
      </w:rPr>
    </w:lvl>
  </w:abstractNum>
  <w:abstractNum w:abstractNumId="14" w15:restartNumberingAfterBreak="0">
    <w:nsid w:val="7FDA32D9"/>
    <w:multiLevelType w:val="hybridMultilevel"/>
    <w:tmpl w:val="DEA61A5E"/>
    <w:lvl w:ilvl="0" w:tplc="6FE40334">
      <w:start w:val="1"/>
      <w:numFmt w:val="bullet"/>
      <w:lvlText w:val=""/>
      <w:lvlJc w:val="left"/>
      <w:pPr>
        <w:ind w:left="360" w:hanging="360"/>
      </w:pPr>
      <w:rPr>
        <w:rFonts w:ascii="Symbol" w:hAnsi="Symbol" w:hint="default"/>
      </w:rPr>
    </w:lvl>
    <w:lvl w:ilvl="1" w:tplc="4BEE4774" w:tentative="1">
      <w:start w:val="1"/>
      <w:numFmt w:val="bullet"/>
      <w:lvlText w:val="o"/>
      <w:lvlJc w:val="left"/>
      <w:pPr>
        <w:ind w:left="1080" w:hanging="360"/>
      </w:pPr>
      <w:rPr>
        <w:rFonts w:ascii="Courier New" w:hAnsi="Courier New" w:cs="Courier New" w:hint="default"/>
      </w:rPr>
    </w:lvl>
    <w:lvl w:ilvl="2" w:tplc="96EA16AE" w:tentative="1">
      <w:start w:val="1"/>
      <w:numFmt w:val="bullet"/>
      <w:lvlText w:val=""/>
      <w:lvlJc w:val="left"/>
      <w:pPr>
        <w:ind w:left="1800" w:hanging="360"/>
      </w:pPr>
      <w:rPr>
        <w:rFonts w:ascii="Wingdings" w:hAnsi="Wingdings" w:hint="default"/>
      </w:rPr>
    </w:lvl>
    <w:lvl w:ilvl="3" w:tplc="6C50BA0A" w:tentative="1">
      <w:start w:val="1"/>
      <w:numFmt w:val="bullet"/>
      <w:lvlText w:val=""/>
      <w:lvlJc w:val="left"/>
      <w:pPr>
        <w:ind w:left="2520" w:hanging="360"/>
      </w:pPr>
      <w:rPr>
        <w:rFonts w:ascii="Symbol" w:hAnsi="Symbol" w:hint="default"/>
      </w:rPr>
    </w:lvl>
    <w:lvl w:ilvl="4" w:tplc="807A3014" w:tentative="1">
      <w:start w:val="1"/>
      <w:numFmt w:val="bullet"/>
      <w:lvlText w:val="o"/>
      <w:lvlJc w:val="left"/>
      <w:pPr>
        <w:ind w:left="3240" w:hanging="360"/>
      </w:pPr>
      <w:rPr>
        <w:rFonts w:ascii="Courier New" w:hAnsi="Courier New" w:cs="Courier New" w:hint="default"/>
      </w:rPr>
    </w:lvl>
    <w:lvl w:ilvl="5" w:tplc="C92C3D0A" w:tentative="1">
      <w:start w:val="1"/>
      <w:numFmt w:val="bullet"/>
      <w:lvlText w:val=""/>
      <w:lvlJc w:val="left"/>
      <w:pPr>
        <w:ind w:left="3960" w:hanging="360"/>
      </w:pPr>
      <w:rPr>
        <w:rFonts w:ascii="Wingdings" w:hAnsi="Wingdings" w:hint="default"/>
      </w:rPr>
    </w:lvl>
    <w:lvl w:ilvl="6" w:tplc="0E227F28" w:tentative="1">
      <w:start w:val="1"/>
      <w:numFmt w:val="bullet"/>
      <w:lvlText w:val=""/>
      <w:lvlJc w:val="left"/>
      <w:pPr>
        <w:ind w:left="4680" w:hanging="360"/>
      </w:pPr>
      <w:rPr>
        <w:rFonts w:ascii="Symbol" w:hAnsi="Symbol" w:hint="default"/>
      </w:rPr>
    </w:lvl>
    <w:lvl w:ilvl="7" w:tplc="92F8CFEA" w:tentative="1">
      <w:start w:val="1"/>
      <w:numFmt w:val="bullet"/>
      <w:lvlText w:val="o"/>
      <w:lvlJc w:val="left"/>
      <w:pPr>
        <w:ind w:left="5400" w:hanging="360"/>
      </w:pPr>
      <w:rPr>
        <w:rFonts w:ascii="Courier New" w:hAnsi="Courier New" w:cs="Courier New" w:hint="default"/>
      </w:rPr>
    </w:lvl>
    <w:lvl w:ilvl="8" w:tplc="EE56189A" w:tentative="1">
      <w:start w:val="1"/>
      <w:numFmt w:val="bullet"/>
      <w:lvlText w:val=""/>
      <w:lvlJc w:val="left"/>
      <w:pPr>
        <w:ind w:left="6120" w:hanging="360"/>
      </w:pPr>
      <w:rPr>
        <w:rFonts w:ascii="Wingdings" w:hAnsi="Wingdings" w:hint="default"/>
      </w:rPr>
    </w:lvl>
  </w:abstractNum>
  <w:num w:numId="1" w16cid:durableId="73170870">
    <w:abstractNumId w:val="7"/>
  </w:num>
  <w:num w:numId="2" w16cid:durableId="216939547">
    <w:abstractNumId w:val="9"/>
  </w:num>
  <w:num w:numId="3" w16cid:durableId="1689520996">
    <w:abstractNumId w:val="11"/>
  </w:num>
  <w:num w:numId="4" w16cid:durableId="1947813310">
    <w:abstractNumId w:val="6"/>
  </w:num>
  <w:num w:numId="5" w16cid:durableId="1267882568">
    <w:abstractNumId w:val="2"/>
  </w:num>
  <w:num w:numId="6" w16cid:durableId="568151596">
    <w:abstractNumId w:val="13"/>
  </w:num>
  <w:num w:numId="7" w16cid:durableId="87430451">
    <w:abstractNumId w:val="8"/>
  </w:num>
  <w:num w:numId="8" w16cid:durableId="520512643">
    <w:abstractNumId w:val="10"/>
  </w:num>
  <w:num w:numId="9" w16cid:durableId="426729132">
    <w:abstractNumId w:val="0"/>
  </w:num>
  <w:num w:numId="10" w16cid:durableId="728891884">
    <w:abstractNumId w:val="14"/>
  </w:num>
  <w:num w:numId="11" w16cid:durableId="1836798034">
    <w:abstractNumId w:val="12"/>
  </w:num>
  <w:num w:numId="12" w16cid:durableId="738553169">
    <w:abstractNumId w:val="4"/>
  </w:num>
  <w:num w:numId="13" w16cid:durableId="1201672922">
    <w:abstractNumId w:val="5"/>
  </w:num>
  <w:num w:numId="14" w16cid:durableId="1253010620">
    <w:abstractNumId w:val="3"/>
  </w:num>
  <w:num w:numId="15" w16cid:durableId="1704666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60A"/>
    <w:rsid w:val="00007F3A"/>
    <w:rsid w:val="00017104"/>
    <w:rsid w:val="0002119B"/>
    <w:rsid w:val="00027547"/>
    <w:rsid w:val="000374C9"/>
    <w:rsid w:val="0004055A"/>
    <w:rsid w:val="0004113D"/>
    <w:rsid w:val="0005487C"/>
    <w:rsid w:val="00071A0F"/>
    <w:rsid w:val="000740FB"/>
    <w:rsid w:val="00077C3B"/>
    <w:rsid w:val="00082114"/>
    <w:rsid w:val="000A165A"/>
    <w:rsid w:val="000B3879"/>
    <w:rsid w:val="000C09DA"/>
    <w:rsid w:val="000C3EC3"/>
    <w:rsid w:val="000C67ED"/>
    <w:rsid w:val="000C6AFD"/>
    <w:rsid w:val="000D02FD"/>
    <w:rsid w:val="000D35FB"/>
    <w:rsid w:val="000D6E5A"/>
    <w:rsid w:val="000F0EAF"/>
    <w:rsid w:val="00100EF2"/>
    <w:rsid w:val="00111A10"/>
    <w:rsid w:val="00122178"/>
    <w:rsid w:val="001410A0"/>
    <w:rsid w:val="001431C9"/>
    <w:rsid w:val="0014770C"/>
    <w:rsid w:val="001478AF"/>
    <w:rsid w:val="00154B06"/>
    <w:rsid w:val="00157F48"/>
    <w:rsid w:val="001744F0"/>
    <w:rsid w:val="00187B81"/>
    <w:rsid w:val="001A1D30"/>
    <w:rsid w:val="001D7BB1"/>
    <w:rsid w:val="001F3104"/>
    <w:rsid w:val="001F426C"/>
    <w:rsid w:val="00202CD2"/>
    <w:rsid w:val="00217FAF"/>
    <w:rsid w:val="00226B81"/>
    <w:rsid w:val="002309D0"/>
    <w:rsid w:val="00234328"/>
    <w:rsid w:val="00242ADF"/>
    <w:rsid w:val="00250C21"/>
    <w:rsid w:val="00252844"/>
    <w:rsid w:val="002752EE"/>
    <w:rsid w:val="002813B9"/>
    <w:rsid w:val="00286CD7"/>
    <w:rsid w:val="00293E97"/>
    <w:rsid w:val="002A136B"/>
    <w:rsid w:val="002C4CCB"/>
    <w:rsid w:val="002C776A"/>
    <w:rsid w:val="002E0AFA"/>
    <w:rsid w:val="002E0C37"/>
    <w:rsid w:val="002E7734"/>
    <w:rsid w:val="002F5E4C"/>
    <w:rsid w:val="003038ED"/>
    <w:rsid w:val="003177DB"/>
    <w:rsid w:val="00323A66"/>
    <w:rsid w:val="003251C1"/>
    <w:rsid w:val="00330BB5"/>
    <w:rsid w:val="00347C36"/>
    <w:rsid w:val="00366B83"/>
    <w:rsid w:val="003779B0"/>
    <w:rsid w:val="00383EDF"/>
    <w:rsid w:val="00397A69"/>
    <w:rsid w:val="003A56F3"/>
    <w:rsid w:val="003B3A95"/>
    <w:rsid w:val="003D598C"/>
    <w:rsid w:val="003D7329"/>
    <w:rsid w:val="003E54D2"/>
    <w:rsid w:val="003E624A"/>
    <w:rsid w:val="00402635"/>
    <w:rsid w:val="00431E52"/>
    <w:rsid w:val="004570DA"/>
    <w:rsid w:val="00481B0A"/>
    <w:rsid w:val="004938F3"/>
    <w:rsid w:val="00496F99"/>
    <w:rsid w:val="004A3107"/>
    <w:rsid w:val="004A45D4"/>
    <w:rsid w:val="004C3F2D"/>
    <w:rsid w:val="004F0F0A"/>
    <w:rsid w:val="00502090"/>
    <w:rsid w:val="00513473"/>
    <w:rsid w:val="0053054D"/>
    <w:rsid w:val="00533D78"/>
    <w:rsid w:val="00534DCE"/>
    <w:rsid w:val="00534DFE"/>
    <w:rsid w:val="005400B8"/>
    <w:rsid w:val="0054438D"/>
    <w:rsid w:val="00547A7B"/>
    <w:rsid w:val="005749E8"/>
    <w:rsid w:val="00576DA9"/>
    <w:rsid w:val="0057762E"/>
    <w:rsid w:val="00577E34"/>
    <w:rsid w:val="00584DF0"/>
    <w:rsid w:val="00592317"/>
    <w:rsid w:val="00596627"/>
    <w:rsid w:val="005A1692"/>
    <w:rsid w:val="005A7C26"/>
    <w:rsid w:val="005C33B8"/>
    <w:rsid w:val="005C3F5B"/>
    <w:rsid w:val="005C5C09"/>
    <w:rsid w:val="005D32D9"/>
    <w:rsid w:val="005E5619"/>
    <w:rsid w:val="006124BF"/>
    <w:rsid w:val="00631C91"/>
    <w:rsid w:val="0064402E"/>
    <w:rsid w:val="0066585C"/>
    <w:rsid w:val="00666AAD"/>
    <w:rsid w:val="00672CB1"/>
    <w:rsid w:val="00675F4F"/>
    <w:rsid w:val="00677C9E"/>
    <w:rsid w:val="0068334E"/>
    <w:rsid w:val="00695074"/>
    <w:rsid w:val="00695397"/>
    <w:rsid w:val="006B0AB9"/>
    <w:rsid w:val="006B1E85"/>
    <w:rsid w:val="006B7D11"/>
    <w:rsid w:val="006F271E"/>
    <w:rsid w:val="00702DCC"/>
    <w:rsid w:val="00705E0F"/>
    <w:rsid w:val="00715F4D"/>
    <w:rsid w:val="00717072"/>
    <w:rsid w:val="00720908"/>
    <w:rsid w:val="007441DE"/>
    <w:rsid w:val="007624FB"/>
    <w:rsid w:val="007625D9"/>
    <w:rsid w:val="00790D5C"/>
    <w:rsid w:val="007946D5"/>
    <w:rsid w:val="0079565C"/>
    <w:rsid w:val="007A1C5C"/>
    <w:rsid w:val="007A27E0"/>
    <w:rsid w:val="007E190C"/>
    <w:rsid w:val="007F34BC"/>
    <w:rsid w:val="00805597"/>
    <w:rsid w:val="008060C0"/>
    <w:rsid w:val="00814CBF"/>
    <w:rsid w:val="008405AC"/>
    <w:rsid w:val="008418A9"/>
    <w:rsid w:val="00853090"/>
    <w:rsid w:val="008541E7"/>
    <w:rsid w:val="00854C76"/>
    <w:rsid w:val="00857174"/>
    <w:rsid w:val="00857260"/>
    <w:rsid w:val="00870160"/>
    <w:rsid w:val="00895E85"/>
    <w:rsid w:val="00896E80"/>
    <w:rsid w:val="00897293"/>
    <w:rsid w:val="00897B7C"/>
    <w:rsid w:val="008A59F9"/>
    <w:rsid w:val="008A695B"/>
    <w:rsid w:val="008A7086"/>
    <w:rsid w:val="008C12B9"/>
    <w:rsid w:val="008D6142"/>
    <w:rsid w:val="008F4B32"/>
    <w:rsid w:val="00901D58"/>
    <w:rsid w:val="00916969"/>
    <w:rsid w:val="00916D55"/>
    <w:rsid w:val="00921C49"/>
    <w:rsid w:val="00921DEF"/>
    <w:rsid w:val="0092462B"/>
    <w:rsid w:val="0096272F"/>
    <w:rsid w:val="009809E6"/>
    <w:rsid w:val="009818C7"/>
    <w:rsid w:val="009A2F4D"/>
    <w:rsid w:val="009A4308"/>
    <w:rsid w:val="009A48D7"/>
    <w:rsid w:val="009B3A8E"/>
    <w:rsid w:val="009D4D31"/>
    <w:rsid w:val="009E507D"/>
    <w:rsid w:val="009E5D96"/>
    <w:rsid w:val="00A13D41"/>
    <w:rsid w:val="00A14147"/>
    <w:rsid w:val="00A14299"/>
    <w:rsid w:val="00A24E59"/>
    <w:rsid w:val="00A368E6"/>
    <w:rsid w:val="00A403AB"/>
    <w:rsid w:val="00A5039B"/>
    <w:rsid w:val="00A51EA7"/>
    <w:rsid w:val="00A536E9"/>
    <w:rsid w:val="00A641CE"/>
    <w:rsid w:val="00A75818"/>
    <w:rsid w:val="00A83948"/>
    <w:rsid w:val="00A90A21"/>
    <w:rsid w:val="00AA7C06"/>
    <w:rsid w:val="00AD784C"/>
    <w:rsid w:val="00AE10F7"/>
    <w:rsid w:val="00AE7B58"/>
    <w:rsid w:val="00AF3564"/>
    <w:rsid w:val="00B0695D"/>
    <w:rsid w:val="00B1504D"/>
    <w:rsid w:val="00B442FE"/>
    <w:rsid w:val="00B47B9A"/>
    <w:rsid w:val="00B54D30"/>
    <w:rsid w:val="00B60842"/>
    <w:rsid w:val="00B72C80"/>
    <w:rsid w:val="00B85128"/>
    <w:rsid w:val="00B92605"/>
    <w:rsid w:val="00BA33BA"/>
    <w:rsid w:val="00BA52E8"/>
    <w:rsid w:val="00BA7BA0"/>
    <w:rsid w:val="00BB3260"/>
    <w:rsid w:val="00BD3422"/>
    <w:rsid w:val="00BF67E0"/>
    <w:rsid w:val="00C02004"/>
    <w:rsid w:val="00C07122"/>
    <w:rsid w:val="00C41213"/>
    <w:rsid w:val="00C42F24"/>
    <w:rsid w:val="00C43DBF"/>
    <w:rsid w:val="00C44336"/>
    <w:rsid w:val="00C5766F"/>
    <w:rsid w:val="00C6440D"/>
    <w:rsid w:val="00C64B24"/>
    <w:rsid w:val="00C6642E"/>
    <w:rsid w:val="00C70F09"/>
    <w:rsid w:val="00C756E6"/>
    <w:rsid w:val="00C877ED"/>
    <w:rsid w:val="00C946CE"/>
    <w:rsid w:val="00CA0846"/>
    <w:rsid w:val="00CA2B43"/>
    <w:rsid w:val="00CA70FB"/>
    <w:rsid w:val="00CB691B"/>
    <w:rsid w:val="00CC6002"/>
    <w:rsid w:val="00CD6304"/>
    <w:rsid w:val="00CE2F95"/>
    <w:rsid w:val="00CE7DF8"/>
    <w:rsid w:val="00CF7B1E"/>
    <w:rsid w:val="00D03326"/>
    <w:rsid w:val="00D04224"/>
    <w:rsid w:val="00D06C40"/>
    <w:rsid w:val="00D2060A"/>
    <w:rsid w:val="00D22655"/>
    <w:rsid w:val="00D31DB9"/>
    <w:rsid w:val="00D338B8"/>
    <w:rsid w:val="00D35C99"/>
    <w:rsid w:val="00D36835"/>
    <w:rsid w:val="00D4343D"/>
    <w:rsid w:val="00D46715"/>
    <w:rsid w:val="00D46C5F"/>
    <w:rsid w:val="00D8410A"/>
    <w:rsid w:val="00D848D3"/>
    <w:rsid w:val="00D84BA8"/>
    <w:rsid w:val="00DA0FC1"/>
    <w:rsid w:val="00DC0544"/>
    <w:rsid w:val="00DD5179"/>
    <w:rsid w:val="00DE1EBB"/>
    <w:rsid w:val="00DE5A53"/>
    <w:rsid w:val="00DE7FE1"/>
    <w:rsid w:val="00E17F63"/>
    <w:rsid w:val="00E33025"/>
    <w:rsid w:val="00E40617"/>
    <w:rsid w:val="00E437CE"/>
    <w:rsid w:val="00E45E49"/>
    <w:rsid w:val="00E467CA"/>
    <w:rsid w:val="00E52500"/>
    <w:rsid w:val="00E63054"/>
    <w:rsid w:val="00E66672"/>
    <w:rsid w:val="00E9035E"/>
    <w:rsid w:val="00E92B6F"/>
    <w:rsid w:val="00E97FEC"/>
    <w:rsid w:val="00EA1227"/>
    <w:rsid w:val="00EB0640"/>
    <w:rsid w:val="00EC23FE"/>
    <w:rsid w:val="00EC46CF"/>
    <w:rsid w:val="00EC62A5"/>
    <w:rsid w:val="00EE166D"/>
    <w:rsid w:val="00EE3559"/>
    <w:rsid w:val="00EF6161"/>
    <w:rsid w:val="00F020D4"/>
    <w:rsid w:val="00F27259"/>
    <w:rsid w:val="00F3447B"/>
    <w:rsid w:val="00F451C9"/>
    <w:rsid w:val="00F46060"/>
    <w:rsid w:val="00F46A0F"/>
    <w:rsid w:val="00F57030"/>
    <w:rsid w:val="00F645AE"/>
    <w:rsid w:val="00F72FDA"/>
    <w:rsid w:val="00F81B29"/>
    <w:rsid w:val="00F837BA"/>
    <w:rsid w:val="00F92BE2"/>
    <w:rsid w:val="00FA0851"/>
    <w:rsid w:val="00FA0A33"/>
    <w:rsid w:val="00FB4BF9"/>
    <w:rsid w:val="00FC6F4D"/>
    <w:rsid w:val="00FC79E7"/>
    <w:rsid w:val="00FD1D37"/>
    <w:rsid w:val="00FD4245"/>
    <w:rsid w:val="00FF1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7753E"/>
  <w15:docId w15:val="{A123D584-D97D-4621-9C3F-2BEA31F08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styleId="CommentReference">
    <w:name w:val="annotation reference"/>
    <w:basedOn w:val="DefaultParagraphFont"/>
    <w:uiPriority w:val="99"/>
    <w:semiHidden/>
    <w:unhideWhenUsed/>
    <w:rsid w:val="00857174"/>
    <w:rPr>
      <w:sz w:val="16"/>
      <w:szCs w:val="16"/>
    </w:rPr>
  </w:style>
  <w:style w:type="paragraph" w:styleId="CommentText">
    <w:name w:val="annotation text"/>
    <w:basedOn w:val="Normal"/>
    <w:link w:val="CommentTextChar"/>
    <w:uiPriority w:val="99"/>
    <w:unhideWhenUsed/>
    <w:rsid w:val="00857174"/>
    <w:pPr>
      <w:spacing w:line="240" w:lineRule="auto"/>
    </w:pPr>
    <w:rPr>
      <w:sz w:val="20"/>
      <w:szCs w:val="20"/>
    </w:rPr>
  </w:style>
  <w:style w:type="character" w:customStyle="1" w:styleId="CommentTextChar">
    <w:name w:val="Comment Text Char"/>
    <w:basedOn w:val="DefaultParagraphFont"/>
    <w:link w:val="CommentText"/>
    <w:uiPriority w:val="99"/>
    <w:rsid w:val="008571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7174"/>
    <w:rPr>
      <w:b/>
      <w:bCs/>
    </w:rPr>
  </w:style>
  <w:style w:type="character" w:customStyle="1" w:styleId="CommentSubjectChar">
    <w:name w:val="Comment Subject Char"/>
    <w:basedOn w:val="CommentTextChar"/>
    <w:link w:val="CommentSubject"/>
    <w:uiPriority w:val="99"/>
    <w:semiHidden/>
    <w:rsid w:val="00857174"/>
    <w:rPr>
      <w:rFonts w:ascii="Times New Roman" w:hAnsi="Times New Roman"/>
      <w:b/>
      <w:bCs/>
      <w:sz w:val="20"/>
      <w:szCs w:val="20"/>
    </w:rPr>
  </w:style>
  <w:style w:type="paragraph" w:styleId="BalloonText">
    <w:name w:val="Balloon Text"/>
    <w:basedOn w:val="Normal"/>
    <w:link w:val="BalloonTextChar"/>
    <w:uiPriority w:val="99"/>
    <w:semiHidden/>
    <w:unhideWhenUsed/>
    <w:rsid w:val="00C70F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0F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1F4D2-3E84-4C3C-8D3A-1E27D3265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4</Pages>
  <Words>644</Words>
  <Characters>3606</Characters>
  <Application>Microsoft Office Word</Application>
  <DocSecurity>0</DocSecurity>
  <Lines>68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Vlad DANCEANU</cp:lastModifiedBy>
  <cp:revision>8</cp:revision>
  <dcterms:created xsi:type="dcterms:W3CDTF">2023-11-03T15:09:00Z</dcterms:created>
  <dcterms:modified xsi:type="dcterms:W3CDTF">2023-11-03T21:56:00Z</dcterms:modified>
</cp:coreProperties>
</file>