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A5A3D" w14:textId="77777777" w:rsidR="006018EB" w:rsidRPr="00C6137E" w:rsidRDefault="00C45EAA" w:rsidP="006018EB">
      <w:pPr>
        <w:jc w:val="center"/>
        <w:rPr>
          <w:rFonts w:ascii="Times New Roman" w:hAnsi="Times New Roman" w:cs="Times New Roman"/>
          <w:u w:val="single"/>
        </w:rPr>
      </w:pPr>
      <w:bookmarkStart w:id="0" w:name="_GoBack"/>
      <w:r w:rsidRPr="00C6137E">
        <w:rPr>
          <w:rFonts w:ascii="Times New Roman" w:hAnsi="Times New Roman" w:cs="Times New Roman"/>
          <w:u w:val="single"/>
        </w:rPr>
        <w:t>Critical response to an article that provides evidence of sound knowledge and understanding of themes related to the teaching of Welsh in the English-medium sector.</w:t>
      </w:r>
    </w:p>
    <w:bookmarkEnd w:id="0"/>
    <w:p w14:paraId="4F548C42" w14:textId="77777777" w:rsidR="00E1505F" w:rsidRPr="00C6137E" w:rsidRDefault="00E1505F" w:rsidP="00B00B37">
      <w:pPr>
        <w:rPr>
          <w:rFonts w:ascii="Times New Roman" w:hAnsi="Times New Roman" w:cs="Times New Roman"/>
          <w:color w:val="FF0000"/>
          <w:u w:val="single"/>
        </w:rPr>
      </w:pPr>
      <w:r w:rsidRPr="00C6137E">
        <w:rPr>
          <w:rFonts w:ascii="Times New Roman" w:hAnsi="Times New Roman" w:cs="Times New Roman"/>
          <w:color w:val="FF0000"/>
          <w:u w:val="single"/>
        </w:rPr>
        <w:t>Introduction</w:t>
      </w:r>
    </w:p>
    <w:p w14:paraId="79959F5B" w14:textId="02B08EE3" w:rsidR="00ED1E8C" w:rsidRPr="00C6137E" w:rsidRDefault="006018EB" w:rsidP="00B00B37">
      <w:pPr>
        <w:rPr>
          <w:rFonts w:ascii="Times New Roman" w:hAnsi="Times New Roman" w:cs="Times New Roman"/>
        </w:rPr>
      </w:pPr>
      <w:r w:rsidRPr="00C6137E">
        <w:rPr>
          <w:rFonts w:ascii="Times New Roman" w:hAnsi="Times New Roman" w:cs="Times New Roman"/>
        </w:rPr>
        <w:t>T</w:t>
      </w:r>
      <w:r w:rsidR="00C45EAA" w:rsidRPr="00C6137E">
        <w:rPr>
          <w:rFonts w:ascii="Times New Roman" w:hAnsi="Times New Roman" w:cs="Times New Roman"/>
        </w:rPr>
        <w:t xml:space="preserve">he </w:t>
      </w:r>
      <w:r w:rsidR="00186894" w:rsidRPr="00C6137E">
        <w:rPr>
          <w:rFonts w:ascii="Times New Roman" w:hAnsi="Times New Roman" w:cs="Times New Roman"/>
        </w:rPr>
        <w:t>importance of a bilingua</w:t>
      </w:r>
      <w:r w:rsidR="00FD149C" w:rsidRPr="00C6137E">
        <w:rPr>
          <w:rFonts w:ascii="Times New Roman" w:hAnsi="Times New Roman" w:cs="Times New Roman"/>
        </w:rPr>
        <w:t>lism</w:t>
      </w:r>
      <w:r w:rsidR="00186894" w:rsidRPr="00C6137E">
        <w:rPr>
          <w:rFonts w:ascii="Times New Roman" w:hAnsi="Times New Roman" w:cs="Times New Roman"/>
        </w:rPr>
        <w:t xml:space="preserve"> </w:t>
      </w:r>
      <w:r w:rsidR="00864822" w:rsidRPr="00C6137E">
        <w:rPr>
          <w:rFonts w:ascii="Times New Roman" w:hAnsi="Times New Roman" w:cs="Times New Roman"/>
        </w:rPr>
        <w:t>is an ever-growing focus in Wal</w:t>
      </w:r>
      <w:r w:rsidR="009040F3" w:rsidRPr="00C6137E">
        <w:rPr>
          <w:rFonts w:ascii="Times New Roman" w:hAnsi="Times New Roman" w:cs="Times New Roman"/>
        </w:rPr>
        <w:t xml:space="preserve">es </w:t>
      </w:r>
      <w:r w:rsidR="00864822" w:rsidRPr="00C6137E">
        <w:rPr>
          <w:rFonts w:ascii="Times New Roman" w:hAnsi="Times New Roman" w:cs="Times New Roman"/>
        </w:rPr>
        <w:t xml:space="preserve">and </w:t>
      </w:r>
      <w:r w:rsidR="00186894" w:rsidRPr="00C6137E">
        <w:rPr>
          <w:rFonts w:ascii="Times New Roman" w:hAnsi="Times New Roman" w:cs="Times New Roman"/>
        </w:rPr>
        <w:t xml:space="preserve">has become </w:t>
      </w:r>
      <w:r w:rsidR="00864822" w:rsidRPr="00C6137E">
        <w:rPr>
          <w:rFonts w:ascii="Times New Roman" w:hAnsi="Times New Roman" w:cs="Times New Roman"/>
        </w:rPr>
        <w:t xml:space="preserve">increasingly </w:t>
      </w:r>
      <w:r w:rsidR="00186894" w:rsidRPr="00C6137E">
        <w:rPr>
          <w:rFonts w:ascii="Times New Roman" w:hAnsi="Times New Roman" w:cs="Times New Roman"/>
        </w:rPr>
        <w:t>apparent in recent years</w:t>
      </w:r>
      <w:r w:rsidR="00864822" w:rsidRPr="00C6137E">
        <w:rPr>
          <w:rFonts w:ascii="Times New Roman" w:hAnsi="Times New Roman" w:cs="Times New Roman"/>
        </w:rPr>
        <w:t>.</w:t>
      </w:r>
      <w:r w:rsidR="009040F3" w:rsidRPr="00C6137E">
        <w:rPr>
          <w:rFonts w:ascii="Times New Roman" w:hAnsi="Times New Roman" w:cs="Times New Roman"/>
        </w:rPr>
        <w:t xml:space="preserve"> Due to this growing interest in the improvement of bilingualism in Wales, </w:t>
      </w:r>
      <w:r w:rsidR="00186894" w:rsidRPr="00C6137E">
        <w:rPr>
          <w:rFonts w:ascii="Times New Roman" w:hAnsi="Times New Roman" w:cs="Times New Roman"/>
        </w:rPr>
        <w:t xml:space="preserve">Welsh Government </w:t>
      </w:r>
      <w:r w:rsidR="009040F3" w:rsidRPr="00C6137E">
        <w:rPr>
          <w:rFonts w:ascii="Times New Roman" w:hAnsi="Times New Roman" w:cs="Times New Roman"/>
        </w:rPr>
        <w:t xml:space="preserve">have </w:t>
      </w:r>
      <w:r w:rsidR="00186894" w:rsidRPr="00C6137E">
        <w:rPr>
          <w:rFonts w:ascii="Times New Roman" w:hAnsi="Times New Roman" w:cs="Times New Roman"/>
        </w:rPr>
        <w:t>put</w:t>
      </w:r>
      <w:r w:rsidR="009040F3" w:rsidRPr="00C6137E">
        <w:rPr>
          <w:rFonts w:ascii="Times New Roman" w:hAnsi="Times New Roman" w:cs="Times New Roman"/>
        </w:rPr>
        <w:t xml:space="preserve"> set a target</w:t>
      </w:r>
      <w:r w:rsidR="00186894" w:rsidRPr="00C6137E">
        <w:rPr>
          <w:rFonts w:ascii="Times New Roman" w:hAnsi="Times New Roman" w:cs="Times New Roman"/>
        </w:rPr>
        <w:t xml:space="preserve"> o</w:t>
      </w:r>
      <w:r w:rsidR="009040F3" w:rsidRPr="00C6137E">
        <w:rPr>
          <w:rFonts w:ascii="Times New Roman" w:hAnsi="Times New Roman" w:cs="Times New Roman"/>
        </w:rPr>
        <w:t>f reaching</w:t>
      </w:r>
      <w:r w:rsidR="00186894" w:rsidRPr="00C6137E">
        <w:rPr>
          <w:rFonts w:ascii="Times New Roman" w:hAnsi="Times New Roman" w:cs="Times New Roman"/>
        </w:rPr>
        <w:t xml:space="preserve"> </w:t>
      </w:r>
      <w:r w:rsidR="00864822" w:rsidRPr="00C6137E">
        <w:rPr>
          <w:rFonts w:ascii="Times New Roman" w:hAnsi="Times New Roman" w:cs="Times New Roman"/>
        </w:rPr>
        <w:t xml:space="preserve">the goal of </w:t>
      </w:r>
      <w:r w:rsidR="00186894" w:rsidRPr="00C6137E">
        <w:rPr>
          <w:rFonts w:ascii="Times New Roman" w:hAnsi="Times New Roman" w:cs="Times New Roman"/>
        </w:rPr>
        <w:t>one million Welsh speakers by 2050, “The year 2050: The welsh language is thriving, the number of speakers has reached a million, and it is used in every aspect of life.” (Welsh Assembly Government, 2017)</w:t>
      </w:r>
      <w:r w:rsidR="004F2836" w:rsidRPr="00C6137E">
        <w:rPr>
          <w:rFonts w:ascii="Times New Roman" w:hAnsi="Times New Roman" w:cs="Times New Roman"/>
        </w:rPr>
        <w:t xml:space="preserve"> However, whilst this target of doubling the current number of welsh speakers (according to the 2011 census</w:t>
      </w:r>
      <w:r w:rsidRPr="00C6137E">
        <w:rPr>
          <w:rFonts w:ascii="Times New Roman" w:hAnsi="Times New Roman" w:cs="Times New Roman"/>
        </w:rPr>
        <w:t>, see appendix 1</w:t>
      </w:r>
      <w:r w:rsidR="004F2836" w:rsidRPr="00C6137E">
        <w:rPr>
          <w:rFonts w:ascii="Times New Roman" w:hAnsi="Times New Roman" w:cs="Times New Roman"/>
        </w:rPr>
        <w:t>) will enrich and support the culture of Wales</w:t>
      </w:r>
      <w:r w:rsidR="00A763E2" w:rsidRPr="00C6137E">
        <w:rPr>
          <w:rFonts w:ascii="Times New Roman" w:hAnsi="Times New Roman" w:cs="Times New Roman"/>
        </w:rPr>
        <w:t>,</w:t>
      </w:r>
      <w:r w:rsidR="004F2836" w:rsidRPr="00C6137E">
        <w:rPr>
          <w:rFonts w:ascii="Times New Roman" w:hAnsi="Times New Roman" w:cs="Times New Roman"/>
        </w:rPr>
        <w:t xml:space="preserve"> it will provide with it </w:t>
      </w:r>
      <w:r w:rsidR="00864822" w:rsidRPr="00C6137E">
        <w:rPr>
          <w:rFonts w:ascii="Times New Roman" w:hAnsi="Times New Roman" w:cs="Times New Roman"/>
        </w:rPr>
        <w:t xml:space="preserve">a </w:t>
      </w:r>
      <w:r w:rsidR="00955372">
        <w:rPr>
          <w:rFonts w:ascii="Times New Roman" w:hAnsi="Times New Roman" w:cs="Times New Roman"/>
        </w:rPr>
        <w:t>multitude</w:t>
      </w:r>
      <w:r w:rsidR="00864822" w:rsidRPr="00C6137E">
        <w:rPr>
          <w:rFonts w:ascii="Times New Roman" w:hAnsi="Times New Roman" w:cs="Times New Roman"/>
        </w:rPr>
        <w:t xml:space="preserve"> of </w:t>
      </w:r>
      <w:r w:rsidR="004F2836" w:rsidRPr="00C6137E">
        <w:rPr>
          <w:rFonts w:ascii="Times New Roman" w:hAnsi="Times New Roman" w:cs="Times New Roman"/>
        </w:rPr>
        <w:t>its own challenges.</w:t>
      </w:r>
      <w:r w:rsidR="00DD36E1" w:rsidRPr="00C6137E">
        <w:rPr>
          <w:rFonts w:ascii="Times New Roman" w:hAnsi="Times New Roman" w:cs="Times New Roman"/>
        </w:rPr>
        <w:t xml:space="preserve"> Due to</w:t>
      </w:r>
      <w:r w:rsidR="00A763E2" w:rsidRPr="00C6137E">
        <w:rPr>
          <w:rFonts w:ascii="Times New Roman" w:hAnsi="Times New Roman" w:cs="Times New Roman"/>
        </w:rPr>
        <w:t xml:space="preserve"> these challenges,</w:t>
      </w:r>
      <w:r w:rsidR="00DD36E1" w:rsidRPr="00C6137E">
        <w:rPr>
          <w:rFonts w:ascii="Times New Roman" w:hAnsi="Times New Roman" w:cs="Times New Roman"/>
        </w:rPr>
        <w:t xml:space="preserve"> </w:t>
      </w:r>
      <w:r w:rsidR="000C19AB" w:rsidRPr="00C6137E">
        <w:rPr>
          <w:rFonts w:ascii="Times New Roman" w:hAnsi="Times New Roman" w:cs="Times New Roman"/>
        </w:rPr>
        <w:t xml:space="preserve">Welsh Government </w:t>
      </w:r>
      <w:r w:rsidR="00A763E2" w:rsidRPr="00C6137E">
        <w:rPr>
          <w:rFonts w:ascii="Times New Roman" w:hAnsi="Times New Roman" w:cs="Times New Roman"/>
        </w:rPr>
        <w:t xml:space="preserve">have made the decision to </w:t>
      </w:r>
      <w:r w:rsidR="000C19AB" w:rsidRPr="00C6137E">
        <w:rPr>
          <w:rFonts w:ascii="Times New Roman" w:hAnsi="Times New Roman" w:cs="Times New Roman"/>
        </w:rPr>
        <w:t xml:space="preserve">review </w:t>
      </w:r>
      <w:r w:rsidR="006F4BA0">
        <w:rPr>
          <w:rFonts w:ascii="Times New Roman" w:hAnsi="Times New Roman" w:cs="Times New Roman"/>
        </w:rPr>
        <w:t>many</w:t>
      </w:r>
      <w:r w:rsidR="000C19AB" w:rsidRPr="00C6137E">
        <w:rPr>
          <w:rFonts w:ascii="Times New Roman" w:hAnsi="Times New Roman" w:cs="Times New Roman"/>
        </w:rPr>
        <w:t xml:space="preserve"> ways in which Welsh second language </w:t>
      </w:r>
      <w:r w:rsidR="00A763E2" w:rsidRPr="00C6137E">
        <w:rPr>
          <w:rFonts w:ascii="Times New Roman" w:hAnsi="Times New Roman" w:cs="Times New Roman"/>
        </w:rPr>
        <w:t xml:space="preserve">is taught and how it </w:t>
      </w:r>
      <w:r w:rsidR="000C19AB" w:rsidRPr="00C6137E">
        <w:rPr>
          <w:rFonts w:ascii="Times New Roman" w:hAnsi="Times New Roman" w:cs="Times New Roman"/>
        </w:rPr>
        <w:t xml:space="preserve">may be taught more efficiently and successfully. </w:t>
      </w:r>
      <w:r w:rsidR="006F4BA0">
        <w:rPr>
          <w:rFonts w:ascii="Times New Roman" w:hAnsi="Times New Roman" w:cs="Times New Roman"/>
        </w:rPr>
        <w:t>Several</w:t>
      </w:r>
      <w:r w:rsidR="000C19AB" w:rsidRPr="00C6137E">
        <w:rPr>
          <w:rFonts w:ascii="Times New Roman" w:hAnsi="Times New Roman" w:cs="Times New Roman"/>
        </w:rPr>
        <w:t xml:space="preserve"> of </w:t>
      </w:r>
      <w:r w:rsidR="006F4BA0">
        <w:rPr>
          <w:rFonts w:ascii="Times New Roman" w:hAnsi="Times New Roman" w:cs="Times New Roman"/>
        </w:rPr>
        <w:t xml:space="preserve">these </w:t>
      </w:r>
      <w:r w:rsidR="000C19AB" w:rsidRPr="00C6137E">
        <w:rPr>
          <w:rFonts w:ascii="Times New Roman" w:hAnsi="Times New Roman" w:cs="Times New Roman"/>
        </w:rPr>
        <w:t>changes are being make to the curriculum in</w:t>
      </w:r>
      <w:r w:rsidR="00BF6EA2" w:rsidRPr="00C6137E">
        <w:rPr>
          <w:rFonts w:ascii="Times New Roman" w:hAnsi="Times New Roman" w:cs="Times New Roman"/>
        </w:rPr>
        <w:t xml:space="preserve"> order to improve the standards of welsh </w:t>
      </w:r>
      <w:r w:rsidR="00311AAE" w:rsidRPr="00C6137E">
        <w:rPr>
          <w:rFonts w:ascii="Times New Roman" w:hAnsi="Times New Roman" w:cs="Times New Roman"/>
        </w:rPr>
        <w:t xml:space="preserve">this </w:t>
      </w:r>
      <w:r w:rsidR="00BF6EA2" w:rsidRPr="00C6137E">
        <w:rPr>
          <w:rFonts w:ascii="Times New Roman" w:hAnsi="Times New Roman" w:cs="Times New Roman"/>
        </w:rPr>
        <w:t>includ</w:t>
      </w:r>
      <w:r w:rsidR="00311AAE" w:rsidRPr="00C6137E">
        <w:rPr>
          <w:rFonts w:ascii="Times New Roman" w:hAnsi="Times New Roman" w:cs="Times New Roman"/>
        </w:rPr>
        <w:t>es</w:t>
      </w:r>
      <w:r w:rsidR="00BF6EA2" w:rsidRPr="00C6137E">
        <w:rPr>
          <w:rFonts w:ascii="Times New Roman" w:hAnsi="Times New Roman" w:cs="Times New Roman"/>
        </w:rPr>
        <w:t xml:space="preserve"> the impending language continuum being implemented</w:t>
      </w:r>
      <w:r w:rsidR="00ED1E8C" w:rsidRPr="00C6137E">
        <w:rPr>
          <w:rFonts w:ascii="Times New Roman" w:hAnsi="Times New Roman" w:cs="Times New Roman"/>
        </w:rPr>
        <w:t xml:space="preserve"> into schools. </w:t>
      </w:r>
      <w:r w:rsidR="008D2F03" w:rsidRPr="00C6137E">
        <w:rPr>
          <w:rFonts w:ascii="Times New Roman" w:hAnsi="Times New Roman" w:cs="Times New Roman"/>
        </w:rPr>
        <w:t xml:space="preserve">Welsh Government (2013) highlight how this may appear in English medium education, </w:t>
      </w:r>
    </w:p>
    <w:p w14:paraId="7C0F6F06" w14:textId="77777777" w:rsidR="00A540BF" w:rsidRPr="00C6137E" w:rsidRDefault="00ED1E8C" w:rsidP="00ED1E8C">
      <w:pPr>
        <w:jc w:val="center"/>
        <w:rPr>
          <w:rFonts w:ascii="Times New Roman" w:hAnsi="Times New Roman" w:cs="Times New Roman"/>
        </w:rPr>
      </w:pPr>
      <w:r w:rsidRPr="00C6137E">
        <w:rPr>
          <w:rFonts w:ascii="Times New Roman" w:hAnsi="Times New Roman" w:cs="Times New Roman"/>
        </w:rPr>
        <w:t>“This led us to suggest that the literacy framework for welsh be developed as a basis for one continuum of learning Welsh in all schools- this would result in the term ‘second language’ itself being removed.”</w:t>
      </w:r>
    </w:p>
    <w:p w14:paraId="77233AE1" w14:textId="04FDC6AD" w:rsidR="00C45776" w:rsidRPr="00C6137E" w:rsidRDefault="002C7988" w:rsidP="00C45776">
      <w:pPr>
        <w:rPr>
          <w:rFonts w:ascii="Times New Roman" w:hAnsi="Times New Roman" w:cs="Times New Roman"/>
        </w:rPr>
      </w:pPr>
      <w:r w:rsidRPr="00C6137E">
        <w:rPr>
          <w:rFonts w:ascii="Times New Roman" w:hAnsi="Times New Roman" w:cs="Times New Roman"/>
        </w:rPr>
        <w:t xml:space="preserve">Whilst this reform </w:t>
      </w:r>
      <w:r w:rsidR="00311AAE" w:rsidRPr="00C6137E">
        <w:rPr>
          <w:rFonts w:ascii="Times New Roman" w:hAnsi="Times New Roman" w:cs="Times New Roman"/>
        </w:rPr>
        <w:t>will be</w:t>
      </w:r>
      <w:r w:rsidRPr="00C6137E">
        <w:rPr>
          <w:rFonts w:ascii="Times New Roman" w:hAnsi="Times New Roman" w:cs="Times New Roman"/>
        </w:rPr>
        <w:t xml:space="preserve"> a substantial </w:t>
      </w:r>
      <w:r w:rsidR="00311AAE" w:rsidRPr="00C6137E">
        <w:rPr>
          <w:rFonts w:ascii="Times New Roman" w:hAnsi="Times New Roman" w:cs="Times New Roman"/>
        </w:rPr>
        <w:t xml:space="preserve">change </w:t>
      </w:r>
      <w:r w:rsidRPr="00C6137E">
        <w:rPr>
          <w:rFonts w:ascii="Times New Roman" w:hAnsi="Times New Roman" w:cs="Times New Roman"/>
        </w:rPr>
        <w:t>to Welsh language education</w:t>
      </w:r>
      <w:r w:rsidR="00311AAE" w:rsidRPr="00C6137E">
        <w:rPr>
          <w:rFonts w:ascii="Times New Roman" w:hAnsi="Times New Roman" w:cs="Times New Roman"/>
        </w:rPr>
        <w:t xml:space="preserve"> in English medium education</w:t>
      </w:r>
      <w:r w:rsidRPr="00C6137E">
        <w:rPr>
          <w:rFonts w:ascii="Times New Roman" w:hAnsi="Times New Roman" w:cs="Times New Roman"/>
        </w:rPr>
        <w:t xml:space="preserve">, there are still other ways of improving the pedagogical skills of teaching Welsh. </w:t>
      </w:r>
      <w:r w:rsidR="00311AAE" w:rsidRPr="00C6137E">
        <w:rPr>
          <w:rFonts w:ascii="Times New Roman" w:hAnsi="Times New Roman" w:cs="Times New Roman"/>
        </w:rPr>
        <w:t xml:space="preserve">An effective way of improving our own bilingual education in Wales is to look towards good practice both in schools within Wales and beyond. </w:t>
      </w:r>
      <w:r w:rsidRPr="00C6137E">
        <w:rPr>
          <w:rFonts w:ascii="Times New Roman" w:hAnsi="Times New Roman" w:cs="Times New Roman"/>
        </w:rPr>
        <w:t>By looking at the way other countries/ cultures are teaching second languages it may benefit our own bilingual teach</w:t>
      </w:r>
      <w:r w:rsidR="00311AAE" w:rsidRPr="00C6137E">
        <w:rPr>
          <w:rFonts w:ascii="Times New Roman" w:hAnsi="Times New Roman" w:cs="Times New Roman"/>
        </w:rPr>
        <w:t>ing</w:t>
      </w:r>
      <w:r w:rsidRPr="00C6137E">
        <w:rPr>
          <w:rFonts w:ascii="Times New Roman" w:hAnsi="Times New Roman" w:cs="Times New Roman"/>
        </w:rPr>
        <w:t xml:space="preserve"> here in Wales.</w:t>
      </w:r>
    </w:p>
    <w:p w14:paraId="1D96B3C4" w14:textId="52D26CC9" w:rsidR="00C45EAA" w:rsidRPr="00C6137E" w:rsidRDefault="00327A31" w:rsidP="00B00B37">
      <w:pPr>
        <w:rPr>
          <w:rFonts w:ascii="Times New Roman" w:hAnsi="Times New Roman" w:cs="Times New Roman"/>
        </w:rPr>
      </w:pPr>
      <w:r w:rsidRPr="00C6137E">
        <w:rPr>
          <w:rFonts w:ascii="Times New Roman" w:hAnsi="Times New Roman" w:cs="Times New Roman"/>
        </w:rPr>
        <w:t>This essay shall be a critically evaluation of an article</w:t>
      </w:r>
      <w:r w:rsidR="00D914E2" w:rsidRPr="00C6137E">
        <w:rPr>
          <w:rFonts w:ascii="Times New Roman" w:hAnsi="Times New Roman" w:cs="Times New Roman"/>
        </w:rPr>
        <w:t xml:space="preserve"> reviewing how</w:t>
      </w:r>
      <w:r w:rsidRPr="00C6137E">
        <w:rPr>
          <w:rFonts w:ascii="Times New Roman" w:hAnsi="Times New Roman" w:cs="Times New Roman"/>
        </w:rPr>
        <w:t xml:space="preserve"> English is taught as a second language. The focus will be to identify both the strengths and weaknesses of said approach and to distinguish if th</w:t>
      </w:r>
      <w:r w:rsidR="006B6546" w:rsidRPr="00C6137E">
        <w:rPr>
          <w:rFonts w:ascii="Times New Roman" w:hAnsi="Times New Roman" w:cs="Times New Roman"/>
        </w:rPr>
        <w:t>e</w:t>
      </w:r>
      <w:r w:rsidRPr="00C6137E">
        <w:rPr>
          <w:rFonts w:ascii="Times New Roman" w:hAnsi="Times New Roman" w:cs="Times New Roman"/>
        </w:rPr>
        <w:t xml:space="preserve"> methodolog</w:t>
      </w:r>
      <w:r w:rsidR="006B6546" w:rsidRPr="00C6137E">
        <w:rPr>
          <w:rFonts w:ascii="Times New Roman" w:hAnsi="Times New Roman" w:cs="Times New Roman"/>
        </w:rPr>
        <w:t>ies discussed</w:t>
      </w:r>
      <w:r w:rsidRPr="00C6137E">
        <w:rPr>
          <w:rFonts w:ascii="Times New Roman" w:hAnsi="Times New Roman" w:cs="Times New Roman"/>
        </w:rPr>
        <w:t xml:space="preserve"> could be applied and used in Wales as a way of teaching the Welsh language in the English medium sector.</w:t>
      </w:r>
    </w:p>
    <w:p w14:paraId="397B1A94" w14:textId="1B92D8F4" w:rsidR="00E1505F" w:rsidRPr="00C6137E" w:rsidRDefault="00455107" w:rsidP="00B00B37">
      <w:pPr>
        <w:rPr>
          <w:rFonts w:ascii="Times New Roman" w:hAnsi="Times New Roman" w:cs="Times New Roman"/>
          <w:color w:val="FF0000"/>
          <w:u w:val="single"/>
        </w:rPr>
      </w:pPr>
      <w:r w:rsidRPr="00C6137E">
        <w:rPr>
          <w:rFonts w:ascii="Times New Roman" w:hAnsi="Times New Roman" w:cs="Times New Roman"/>
          <w:color w:val="FF0000"/>
          <w:u w:val="single"/>
        </w:rPr>
        <w:t>Review Background</w:t>
      </w:r>
    </w:p>
    <w:p w14:paraId="42B77855" w14:textId="16D23749" w:rsidR="00BD2943" w:rsidRPr="00C6137E" w:rsidRDefault="00B00B37" w:rsidP="00B00B37">
      <w:pPr>
        <w:rPr>
          <w:rFonts w:ascii="Times New Roman" w:hAnsi="Times New Roman" w:cs="Times New Roman"/>
        </w:rPr>
      </w:pPr>
      <w:r w:rsidRPr="00C6137E">
        <w:rPr>
          <w:rFonts w:ascii="Times New Roman" w:hAnsi="Times New Roman" w:cs="Times New Roman"/>
        </w:rPr>
        <w:t>Firs</w:t>
      </w:r>
      <w:r w:rsidR="005D68DE" w:rsidRPr="00C6137E">
        <w:rPr>
          <w:rFonts w:ascii="Times New Roman" w:hAnsi="Times New Roman" w:cs="Times New Roman"/>
        </w:rPr>
        <w:t>tly</w:t>
      </w:r>
      <w:r w:rsidR="00ED3C20" w:rsidRPr="00C6137E">
        <w:rPr>
          <w:rFonts w:ascii="Times New Roman" w:hAnsi="Times New Roman" w:cs="Times New Roman"/>
        </w:rPr>
        <w:t>,</w:t>
      </w:r>
      <w:r w:rsidR="005D68DE" w:rsidRPr="00C6137E">
        <w:rPr>
          <w:rFonts w:ascii="Times New Roman" w:hAnsi="Times New Roman" w:cs="Times New Roman"/>
        </w:rPr>
        <w:t xml:space="preserve"> it is important to identify </w:t>
      </w:r>
      <w:r w:rsidR="00BD2943" w:rsidRPr="00C6137E">
        <w:rPr>
          <w:rFonts w:ascii="Times New Roman" w:hAnsi="Times New Roman" w:cs="Times New Roman"/>
        </w:rPr>
        <w:t xml:space="preserve">the </w:t>
      </w:r>
      <w:r w:rsidR="005D68DE" w:rsidRPr="00C6137E">
        <w:rPr>
          <w:rFonts w:ascii="Times New Roman" w:hAnsi="Times New Roman" w:cs="Times New Roman"/>
        </w:rPr>
        <w:t xml:space="preserve">type of </w:t>
      </w:r>
      <w:r w:rsidR="00BD2943" w:rsidRPr="00C6137E">
        <w:rPr>
          <w:rFonts w:ascii="Times New Roman" w:hAnsi="Times New Roman" w:cs="Times New Roman"/>
        </w:rPr>
        <w:t>publication</w:t>
      </w:r>
      <w:r w:rsidR="005D68DE" w:rsidRPr="00C6137E">
        <w:rPr>
          <w:rFonts w:ascii="Times New Roman" w:hAnsi="Times New Roman" w:cs="Times New Roman"/>
        </w:rPr>
        <w:t xml:space="preserve"> th</w:t>
      </w:r>
      <w:r w:rsidR="00BD2943" w:rsidRPr="00C6137E">
        <w:rPr>
          <w:rFonts w:ascii="Times New Roman" w:hAnsi="Times New Roman" w:cs="Times New Roman"/>
        </w:rPr>
        <w:t>at is on review</w:t>
      </w:r>
      <w:r w:rsidR="005D68DE" w:rsidRPr="00C6137E">
        <w:rPr>
          <w:rFonts w:ascii="Times New Roman" w:hAnsi="Times New Roman" w:cs="Times New Roman"/>
        </w:rPr>
        <w:t xml:space="preserve">, whom the audience is for this publication and how the author of the publication has authority over the information they are sharing. </w:t>
      </w:r>
      <w:r w:rsidR="00EB2507" w:rsidRPr="00C6137E">
        <w:rPr>
          <w:rFonts w:ascii="Times New Roman" w:hAnsi="Times New Roman" w:cs="Times New Roman"/>
        </w:rPr>
        <w:t xml:space="preserve">By evaluating </w:t>
      </w:r>
      <w:proofErr w:type="gramStart"/>
      <w:r w:rsidR="00EB2507" w:rsidRPr="00C6137E">
        <w:rPr>
          <w:rFonts w:ascii="Times New Roman" w:hAnsi="Times New Roman" w:cs="Times New Roman"/>
        </w:rPr>
        <w:t>all of</w:t>
      </w:r>
      <w:proofErr w:type="gramEnd"/>
      <w:r w:rsidR="00EB2507" w:rsidRPr="00C6137E">
        <w:rPr>
          <w:rFonts w:ascii="Times New Roman" w:hAnsi="Times New Roman" w:cs="Times New Roman"/>
        </w:rPr>
        <w:t xml:space="preserve"> these contributors it will allow for a better understanding of the context of the review allowing for a critical evaluation to take place.</w:t>
      </w:r>
    </w:p>
    <w:p w14:paraId="7F92A8D8" w14:textId="5068CA73" w:rsidR="00A94349" w:rsidRPr="00C6137E" w:rsidRDefault="00EC4014" w:rsidP="00A94349">
      <w:pPr>
        <w:pStyle w:val="ListParagraph"/>
        <w:numPr>
          <w:ilvl w:val="0"/>
          <w:numId w:val="1"/>
        </w:numPr>
        <w:rPr>
          <w:rFonts w:ascii="Times New Roman" w:hAnsi="Times New Roman" w:cs="Times New Roman"/>
        </w:rPr>
      </w:pPr>
      <w:r w:rsidRPr="00C6137E">
        <w:rPr>
          <w:rFonts w:ascii="Times New Roman" w:hAnsi="Times New Roman" w:cs="Times New Roman"/>
        </w:rPr>
        <w:t xml:space="preserve">The purpose for the piece of text is to be a review of the </w:t>
      </w:r>
      <w:r w:rsidR="00A94349" w:rsidRPr="00C6137E">
        <w:rPr>
          <w:rFonts w:ascii="Times New Roman" w:hAnsi="Times New Roman" w:cs="Times New Roman"/>
        </w:rPr>
        <w:t>way in which</w:t>
      </w:r>
      <w:r w:rsidRPr="00C6137E">
        <w:rPr>
          <w:rFonts w:ascii="Times New Roman" w:hAnsi="Times New Roman" w:cs="Times New Roman"/>
        </w:rPr>
        <w:t xml:space="preserve"> English</w:t>
      </w:r>
      <w:r w:rsidR="00A94349" w:rsidRPr="00C6137E">
        <w:rPr>
          <w:rFonts w:ascii="Times New Roman" w:hAnsi="Times New Roman" w:cs="Times New Roman"/>
        </w:rPr>
        <w:t xml:space="preserve"> is</w:t>
      </w:r>
      <w:r w:rsidRPr="00C6137E">
        <w:rPr>
          <w:rFonts w:ascii="Times New Roman" w:hAnsi="Times New Roman" w:cs="Times New Roman"/>
        </w:rPr>
        <w:t xml:space="preserve"> being taught as a second language in the Philippines; it identifies how bilingual pupils use both their mother tongue and their second language </w:t>
      </w:r>
      <w:proofErr w:type="gramStart"/>
      <w:r w:rsidRPr="00C6137E">
        <w:rPr>
          <w:rFonts w:ascii="Times New Roman" w:hAnsi="Times New Roman" w:cs="Times New Roman"/>
        </w:rPr>
        <w:t>and also</w:t>
      </w:r>
      <w:proofErr w:type="gramEnd"/>
      <w:r w:rsidRPr="00C6137E">
        <w:rPr>
          <w:rFonts w:ascii="Times New Roman" w:hAnsi="Times New Roman" w:cs="Times New Roman"/>
        </w:rPr>
        <w:t xml:space="preserve"> how they make use of their bilingualism to learn</w:t>
      </w:r>
      <w:r w:rsidR="00AC40BB" w:rsidRPr="00C6137E">
        <w:rPr>
          <w:rFonts w:ascii="Times New Roman" w:hAnsi="Times New Roman" w:cs="Times New Roman"/>
        </w:rPr>
        <w:t xml:space="preserve"> specific subjects (such as mathematics)</w:t>
      </w:r>
      <w:r w:rsidRPr="00C6137E">
        <w:rPr>
          <w:rFonts w:ascii="Times New Roman" w:hAnsi="Times New Roman" w:cs="Times New Roman"/>
        </w:rPr>
        <w:t xml:space="preserve">. </w:t>
      </w:r>
    </w:p>
    <w:p w14:paraId="77FD2697" w14:textId="77777777" w:rsidR="0089660C" w:rsidRPr="00C6137E" w:rsidRDefault="006F39B1" w:rsidP="0089660C">
      <w:pPr>
        <w:pStyle w:val="ListParagraph"/>
        <w:numPr>
          <w:ilvl w:val="0"/>
          <w:numId w:val="1"/>
        </w:numPr>
        <w:rPr>
          <w:rFonts w:ascii="Times New Roman" w:hAnsi="Times New Roman" w:cs="Times New Roman"/>
        </w:rPr>
      </w:pPr>
      <w:r w:rsidRPr="00C6137E">
        <w:rPr>
          <w:rFonts w:ascii="Times New Roman" w:hAnsi="Times New Roman" w:cs="Times New Roman"/>
        </w:rPr>
        <w:t>The text is written with the objective to exemplify the practice that is taking place, to be used as an informative study for academics and allows for comparison of these experiences to that of our own</w:t>
      </w:r>
      <w:r w:rsidR="0089660C" w:rsidRPr="00C6137E">
        <w:rPr>
          <w:rFonts w:ascii="Times New Roman" w:hAnsi="Times New Roman" w:cs="Times New Roman"/>
        </w:rPr>
        <w:t xml:space="preserve"> in Wales</w:t>
      </w:r>
      <w:r w:rsidRPr="00C6137E">
        <w:rPr>
          <w:rFonts w:ascii="Times New Roman" w:hAnsi="Times New Roman" w:cs="Times New Roman"/>
        </w:rPr>
        <w:t xml:space="preserve">. </w:t>
      </w:r>
    </w:p>
    <w:p w14:paraId="63AC4131" w14:textId="5C3EC1DB" w:rsidR="00875BFE" w:rsidRPr="00C6137E" w:rsidRDefault="00C7254C" w:rsidP="0089660C">
      <w:pPr>
        <w:pStyle w:val="ListParagraph"/>
        <w:numPr>
          <w:ilvl w:val="0"/>
          <w:numId w:val="1"/>
        </w:numPr>
        <w:rPr>
          <w:rFonts w:ascii="Times New Roman" w:hAnsi="Times New Roman" w:cs="Times New Roman"/>
        </w:rPr>
      </w:pPr>
      <w:r w:rsidRPr="00C6137E">
        <w:rPr>
          <w:rFonts w:ascii="Times New Roman" w:hAnsi="Times New Roman" w:cs="Times New Roman"/>
        </w:rPr>
        <w:t>The author</w:t>
      </w:r>
      <w:r w:rsidR="0089660C" w:rsidRPr="00C6137E">
        <w:rPr>
          <w:rFonts w:ascii="Times New Roman" w:hAnsi="Times New Roman" w:cs="Times New Roman"/>
        </w:rPr>
        <w:t>s</w:t>
      </w:r>
      <w:r w:rsidRPr="00C6137E">
        <w:rPr>
          <w:rFonts w:ascii="Times New Roman" w:hAnsi="Times New Roman" w:cs="Times New Roman"/>
        </w:rPr>
        <w:t xml:space="preserve"> behind the publication</w:t>
      </w:r>
      <w:r w:rsidR="00B23149" w:rsidRPr="00C6137E">
        <w:rPr>
          <w:rFonts w:ascii="Times New Roman" w:hAnsi="Times New Roman" w:cs="Times New Roman"/>
        </w:rPr>
        <w:t xml:space="preserve"> are</w:t>
      </w:r>
      <w:r w:rsidRPr="00C6137E">
        <w:rPr>
          <w:rFonts w:ascii="Times New Roman" w:hAnsi="Times New Roman" w:cs="Times New Roman"/>
        </w:rPr>
        <w:t xml:space="preserve"> Dr Allan B.I. Bernardo</w:t>
      </w:r>
      <w:r w:rsidR="00B23149" w:rsidRPr="00C6137E">
        <w:rPr>
          <w:rFonts w:ascii="Times New Roman" w:hAnsi="Times New Roman" w:cs="Times New Roman"/>
        </w:rPr>
        <w:t xml:space="preserve"> and Dr Marianne J.M. Gaerlan. Dr Bernardo</w:t>
      </w:r>
      <w:r w:rsidR="00875BFE" w:rsidRPr="00C6137E">
        <w:rPr>
          <w:rFonts w:ascii="Times New Roman" w:hAnsi="Times New Roman" w:cs="Times New Roman"/>
        </w:rPr>
        <w:t>, a professor at De La Salle University,</w:t>
      </w:r>
      <w:r w:rsidRPr="00C6137E">
        <w:rPr>
          <w:rFonts w:ascii="Times New Roman" w:hAnsi="Times New Roman" w:cs="Times New Roman"/>
        </w:rPr>
        <w:t xml:space="preserve"> is a psychologist</w:t>
      </w:r>
      <w:r w:rsidR="00875BFE" w:rsidRPr="00C6137E">
        <w:rPr>
          <w:rFonts w:ascii="Times New Roman" w:hAnsi="Times New Roman" w:cs="Times New Roman"/>
        </w:rPr>
        <w:t>.</w:t>
      </w:r>
      <w:r w:rsidRPr="00C6137E">
        <w:rPr>
          <w:rFonts w:ascii="Times New Roman" w:hAnsi="Times New Roman" w:cs="Times New Roman"/>
        </w:rPr>
        <w:t xml:space="preserve"> </w:t>
      </w:r>
      <w:r w:rsidR="00875BFE" w:rsidRPr="00C6137E">
        <w:rPr>
          <w:rFonts w:ascii="Times New Roman" w:hAnsi="Times New Roman" w:cs="Times New Roman"/>
        </w:rPr>
        <w:t xml:space="preserve">He has a strong focus on the concept of Polyculturalism. </w:t>
      </w:r>
      <w:r w:rsidR="000D0393" w:rsidRPr="00C6137E">
        <w:rPr>
          <w:rFonts w:ascii="Times New Roman" w:hAnsi="Times New Roman" w:cs="Times New Roman"/>
        </w:rPr>
        <w:t>Polycultural is</w:t>
      </w:r>
      <w:r w:rsidR="00875BFE" w:rsidRPr="00C6137E">
        <w:rPr>
          <w:rFonts w:ascii="Times New Roman" w:hAnsi="Times New Roman" w:cs="Times New Roman"/>
        </w:rPr>
        <w:t xml:space="preserve"> </w:t>
      </w:r>
      <w:r w:rsidR="00963338" w:rsidRPr="00C6137E">
        <w:rPr>
          <w:rFonts w:ascii="Times New Roman" w:hAnsi="Times New Roman" w:cs="Times New Roman"/>
        </w:rPr>
        <w:t>defined, within the Oxford dictionary as being, “Involving or consisting of a number of (especially well-integrated) cultural or ethnic groups; reflecting or embodying several cultural or ethnic influences.” (Oxford University Press, No date)</w:t>
      </w:r>
      <w:r w:rsidR="008605F5" w:rsidRPr="00C6137E">
        <w:rPr>
          <w:rFonts w:ascii="Times New Roman" w:hAnsi="Times New Roman" w:cs="Times New Roman"/>
        </w:rPr>
        <w:t xml:space="preserve">. </w:t>
      </w:r>
      <w:r w:rsidR="006C7639" w:rsidRPr="00C6137E">
        <w:rPr>
          <w:rFonts w:ascii="Times New Roman" w:hAnsi="Times New Roman" w:cs="Times New Roman"/>
        </w:rPr>
        <w:t xml:space="preserve">It is this initial focus on the concept of polyculturalism that will have influenced </w:t>
      </w:r>
      <w:r w:rsidR="00875BFE" w:rsidRPr="00C6137E">
        <w:rPr>
          <w:rFonts w:ascii="Times New Roman" w:hAnsi="Times New Roman" w:cs="Times New Roman"/>
        </w:rPr>
        <w:t>Dr Bernardo</w:t>
      </w:r>
      <w:r w:rsidR="006C7639" w:rsidRPr="00C6137E">
        <w:rPr>
          <w:rFonts w:ascii="Times New Roman" w:hAnsi="Times New Roman" w:cs="Times New Roman"/>
        </w:rPr>
        <w:t xml:space="preserve"> to explore the concept of bilingualism and the benefits and limitations </w:t>
      </w:r>
      <w:r w:rsidR="006C7639" w:rsidRPr="00C6137E">
        <w:rPr>
          <w:rFonts w:ascii="Times New Roman" w:hAnsi="Times New Roman" w:cs="Times New Roman"/>
        </w:rPr>
        <w:lastRenderedPageBreak/>
        <w:t xml:space="preserve">of bilingualism. </w:t>
      </w:r>
      <w:r w:rsidR="00875BFE" w:rsidRPr="00C6137E">
        <w:rPr>
          <w:rFonts w:ascii="Times New Roman" w:hAnsi="Times New Roman" w:cs="Times New Roman"/>
        </w:rPr>
        <w:t>Dr Gaerlan is also a Dr at the De La Salle University. Her area of expertise centres around ‘applied Linguistics, an area that is closely connected to the study of bilingualism.</w:t>
      </w:r>
    </w:p>
    <w:p w14:paraId="1390232F" w14:textId="7457F37F" w:rsidR="003A2D88" w:rsidRPr="00C6137E" w:rsidRDefault="00C9492D" w:rsidP="00875BFE">
      <w:pPr>
        <w:ind w:left="360"/>
        <w:rPr>
          <w:rFonts w:ascii="Times New Roman" w:hAnsi="Times New Roman" w:cs="Times New Roman"/>
        </w:rPr>
      </w:pPr>
      <w:r w:rsidRPr="00C6137E">
        <w:rPr>
          <w:rFonts w:ascii="Times New Roman" w:hAnsi="Times New Roman" w:cs="Times New Roman"/>
        </w:rPr>
        <w:t xml:space="preserve">It </w:t>
      </w:r>
      <w:r w:rsidR="006C7639" w:rsidRPr="00C6137E">
        <w:rPr>
          <w:rFonts w:ascii="Times New Roman" w:hAnsi="Times New Roman" w:cs="Times New Roman"/>
        </w:rPr>
        <w:t xml:space="preserve">is extremely important </w:t>
      </w:r>
      <w:r w:rsidRPr="00C6137E">
        <w:rPr>
          <w:rFonts w:ascii="Times New Roman" w:hAnsi="Times New Roman" w:cs="Times New Roman"/>
        </w:rPr>
        <w:t xml:space="preserve">to consider these </w:t>
      </w:r>
      <w:r w:rsidR="006C7639" w:rsidRPr="00C6137E">
        <w:rPr>
          <w:rFonts w:ascii="Times New Roman" w:hAnsi="Times New Roman" w:cs="Times New Roman"/>
        </w:rPr>
        <w:t>element</w:t>
      </w:r>
      <w:r w:rsidRPr="00C6137E">
        <w:rPr>
          <w:rFonts w:ascii="Times New Roman" w:hAnsi="Times New Roman" w:cs="Times New Roman"/>
        </w:rPr>
        <w:t>s</w:t>
      </w:r>
      <w:r w:rsidR="006C7639" w:rsidRPr="00C6137E">
        <w:rPr>
          <w:rFonts w:ascii="Times New Roman" w:hAnsi="Times New Roman" w:cs="Times New Roman"/>
        </w:rPr>
        <w:t xml:space="preserve"> when analysing this review as naturally the author</w:t>
      </w:r>
      <w:r w:rsidRPr="00C6137E">
        <w:rPr>
          <w:rFonts w:ascii="Times New Roman" w:hAnsi="Times New Roman" w:cs="Times New Roman"/>
        </w:rPr>
        <w:t>s</w:t>
      </w:r>
      <w:r w:rsidR="006C7639" w:rsidRPr="00C6137E">
        <w:rPr>
          <w:rFonts w:ascii="Times New Roman" w:hAnsi="Times New Roman" w:cs="Times New Roman"/>
        </w:rPr>
        <w:t xml:space="preserve"> will have their own opinion of bilingualism due to </w:t>
      </w:r>
      <w:r w:rsidR="006F4BA0">
        <w:rPr>
          <w:rFonts w:ascii="Times New Roman" w:hAnsi="Times New Roman" w:cs="Times New Roman"/>
        </w:rPr>
        <w:t xml:space="preserve">their </w:t>
      </w:r>
      <w:r w:rsidR="0045429E" w:rsidRPr="00C6137E">
        <w:rPr>
          <w:rFonts w:ascii="Times New Roman" w:hAnsi="Times New Roman" w:cs="Times New Roman"/>
        </w:rPr>
        <w:t>interests and intellectual</w:t>
      </w:r>
      <w:r w:rsidR="006C7639" w:rsidRPr="00C6137E">
        <w:rPr>
          <w:rFonts w:ascii="Times New Roman" w:hAnsi="Times New Roman" w:cs="Times New Roman"/>
        </w:rPr>
        <w:t xml:space="preserve"> background. </w:t>
      </w:r>
    </w:p>
    <w:p w14:paraId="7DE0B9F8" w14:textId="0806CAD9" w:rsidR="00455107" w:rsidRPr="00C6137E" w:rsidRDefault="00455107" w:rsidP="00B00B37">
      <w:pPr>
        <w:rPr>
          <w:rFonts w:ascii="Times New Roman" w:hAnsi="Times New Roman" w:cs="Times New Roman"/>
          <w:color w:val="FF0000"/>
          <w:sz w:val="24"/>
          <w:u w:val="single"/>
        </w:rPr>
      </w:pPr>
      <w:r w:rsidRPr="00C6137E">
        <w:rPr>
          <w:rFonts w:ascii="Times New Roman" w:hAnsi="Times New Roman" w:cs="Times New Roman"/>
          <w:color w:val="FF0000"/>
          <w:sz w:val="24"/>
          <w:u w:val="single"/>
        </w:rPr>
        <w:t>Main Body</w:t>
      </w:r>
    </w:p>
    <w:p w14:paraId="1BA26E6F" w14:textId="0ADDF833" w:rsidR="00122FF7" w:rsidRPr="00C6137E" w:rsidRDefault="003A2D88" w:rsidP="00B00B37">
      <w:pPr>
        <w:rPr>
          <w:rFonts w:ascii="Times New Roman" w:hAnsi="Times New Roman" w:cs="Times New Roman"/>
        </w:rPr>
      </w:pPr>
      <w:r w:rsidRPr="00C6137E">
        <w:rPr>
          <w:rFonts w:ascii="Times New Roman" w:hAnsi="Times New Roman" w:cs="Times New Roman"/>
        </w:rPr>
        <w:t xml:space="preserve">The </w:t>
      </w:r>
      <w:r w:rsidR="00636D3D" w:rsidRPr="00C6137E">
        <w:rPr>
          <w:rFonts w:ascii="Times New Roman" w:hAnsi="Times New Roman" w:cs="Times New Roman"/>
        </w:rPr>
        <w:t>f</w:t>
      </w:r>
      <w:r w:rsidR="00256828" w:rsidRPr="00C6137E">
        <w:rPr>
          <w:rFonts w:ascii="Times New Roman" w:hAnsi="Times New Roman" w:cs="Times New Roman"/>
        </w:rPr>
        <w:t>irst</w:t>
      </w:r>
      <w:r w:rsidR="00E86B12" w:rsidRPr="00C6137E">
        <w:rPr>
          <w:rFonts w:ascii="Times New Roman" w:hAnsi="Times New Roman" w:cs="Times New Roman"/>
        </w:rPr>
        <w:t xml:space="preserve"> important distinction to make in this text is that the pupils taking part in the review </w:t>
      </w:r>
      <w:proofErr w:type="gramStart"/>
      <w:r w:rsidR="0039092B" w:rsidRPr="00C6137E">
        <w:rPr>
          <w:rFonts w:ascii="Times New Roman" w:hAnsi="Times New Roman" w:cs="Times New Roman"/>
        </w:rPr>
        <w:t>are able to</w:t>
      </w:r>
      <w:proofErr w:type="gramEnd"/>
      <w:r w:rsidR="0039092B" w:rsidRPr="00C6137E">
        <w:rPr>
          <w:rFonts w:ascii="Times New Roman" w:hAnsi="Times New Roman" w:cs="Times New Roman"/>
        </w:rPr>
        <w:t xml:space="preserve"> </w:t>
      </w:r>
      <w:r w:rsidR="00D30F2A" w:rsidRPr="00C6137E">
        <w:rPr>
          <w:rFonts w:ascii="Times New Roman" w:hAnsi="Times New Roman" w:cs="Times New Roman"/>
        </w:rPr>
        <w:t>speak both</w:t>
      </w:r>
      <w:r w:rsidR="00BC7C7C" w:rsidRPr="00C6137E">
        <w:rPr>
          <w:rFonts w:ascii="Times New Roman" w:hAnsi="Times New Roman" w:cs="Times New Roman"/>
        </w:rPr>
        <w:t xml:space="preserve"> their mother tongue (minority language) and are </w:t>
      </w:r>
      <w:r w:rsidR="00D66955" w:rsidRPr="00C6137E">
        <w:rPr>
          <w:rFonts w:ascii="Times New Roman" w:hAnsi="Times New Roman" w:cs="Times New Roman"/>
        </w:rPr>
        <w:t>developing the use of</w:t>
      </w:r>
      <w:r w:rsidR="00BC7C7C" w:rsidRPr="00C6137E">
        <w:rPr>
          <w:rFonts w:ascii="Times New Roman" w:hAnsi="Times New Roman" w:cs="Times New Roman"/>
        </w:rPr>
        <w:t xml:space="preserve"> a second language (a majority language)</w:t>
      </w:r>
      <w:r w:rsidR="00D30F2A" w:rsidRPr="00C6137E">
        <w:rPr>
          <w:rFonts w:ascii="Times New Roman" w:hAnsi="Times New Roman" w:cs="Times New Roman"/>
        </w:rPr>
        <w:t>.</w:t>
      </w:r>
      <w:r w:rsidR="000E4266" w:rsidRPr="00C6137E">
        <w:rPr>
          <w:rFonts w:ascii="Times New Roman" w:hAnsi="Times New Roman" w:cs="Times New Roman"/>
        </w:rPr>
        <w:t xml:space="preserve"> This aspect is incredibly important as pupils learning a majority language provides the pupils with intrinsic motivation to learn.</w:t>
      </w:r>
      <w:r w:rsidR="001B6C76" w:rsidRPr="00C6137E">
        <w:rPr>
          <w:rFonts w:ascii="Times New Roman" w:hAnsi="Times New Roman" w:cs="Times New Roman"/>
        </w:rPr>
        <w:t xml:space="preserve"> In this case the review highlights how individuals often associate the development of their English language skills (their second language) as being of great importance if they are wishing to advance in </w:t>
      </w:r>
      <w:proofErr w:type="gramStart"/>
      <w:r w:rsidR="001B6C76" w:rsidRPr="00C6137E">
        <w:rPr>
          <w:rFonts w:ascii="Times New Roman" w:hAnsi="Times New Roman" w:cs="Times New Roman"/>
        </w:rPr>
        <w:t>a</w:t>
      </w:r>
      <w:r w:rsidR="006F4BA0">
        <w:rPr>
          <w:rFonts w:ascii="Times New Roman" w:hAnsi="Times New Roman" w:cs="Times New Roman"/>
        </w:rPr>
        <w:t xml:space="preserve"> number of</w:t>
      </w:r>
      <w:proofErr w:type="gramEnd"/>
      <w:r w:rsidR="001B6C76" w:rsidRPr="00C6137E">
        <w:rPr>
          <w:rFonts w:ascii="Times New Roman" w:hAnsi="Times New Roman" w:cs="Times New Roman"/>
        </w:rPr>
        <w:t xml:space="preserve"> areas of their lives,</w:t>
      </w:r>
    </w:p>
    <w:p w14:paraId="4173602E" w14:textId="77777777" w:rsidR="00122FF7" w:rsidRPr="00C6137E" w:rsidRDefault="001B6C76" w:rsidP="00122FF7">
      <w:pPr>
        <w:jc w:val="center"/>
        <w:rPr>
          <w:rFonts w:ascii="Times New Roman" w:hAnsi="Times New Roman" w:cs="Times New Roman"/>
        </w:rPr>
      </w:pPr>
      <w:r w:rsidRPr="00C6137E">
        <w:rPr>
          <w:rFonts w:ascii="Times New Roman" w:hAnsi="Times New Roman" w:cs="Times New Roman"/>
        </w:rPr>
        <w:t>“Learning English is a means towards other personal and social goals…For others, the goals may relate to qualifying for certain jobs or for professional advancement.” (</w:t>
      </w:r>
      <w:r w:rsidR="004B68E3" w:rsidRPr="00C6137E">
        <w:rPr>
          <w:rFonts w:ascii="Times New Roman" w:hAnsi="Times New Roman" w:cs="Times New Roman"/>
        </w:rPr>
        <w:t>Bernardo &amp; Gaerlan, 2011)</w:t>
      </w:r>
      <w:r w:rsidR="00812CF4" w:rsidRPr="00C6137E">
        <w:rPr>
          <w:rFonts w:ascii="Times New Roman" w:hAnsi="Times New Roman" w:cs="Times New Roman"/>
        </w:rPr>
        <w:t>.</w:t>
      </w:r>
    </w:p>
    <w:p w14:paraId="140D8905" w14:textId="4819C4DD" w:rsidR="00777C79" w:rsidRPr="00C6137E" w:rsidRDefault="00406F98" w:rsidP="00B00B37">
      <w:pPr>
        <w:rPr>
          <w:rFonts w:ascii="Times New Roman" w:hAnsi="Times New Roman" w:cs="Times New Roman"/>
        </w:rPr>
      </w:pPr>
      <w:r w:rsidRPr="00C6137E">
        <w:rPr>
          <w:rFonts w:ascii="Times New Roman" w:hAnsi="Times New Roman" w:cs="Times New Roman"/>
        </w:rPr>
        <w:t>The importance of having the ability to speak English is made evident here, however it is important to reference that English is one of the top three languages spoken in the world behind Chinese and Spanish.</w:t>
      </w:r>
      <w:r w:rsidR="00E54699" w:rsidRPr="00C6137E">
        <w:rPr>
          <w:rFonts w:ascii="Times New Roman" w:hAnsi="Times New Roman" w:cs="Times New Roman"/>
        </w:rPr>
        <w:t xml:space="preserve"> Aspects such as this share key features with the development of the </w:t>
      </w:r>
      <w:r w:rsidR="006F4BA0">
        <w:rPr>
          <w:rFonts w:ascii="Times New Roman" w:hAnsi="Times New Roman" w:cs="Times New Roman"/>
        </w:rPr>
        <w:t>W</w:t>
      </w:r>
      <w:r w:rsidR="00E54699" w:rsidRPr="00C6137E">
        <w:rPr>
          <w:rFonts w:ascii="Times New Roman" w:hAnsi="Times New Roman" w:cs="Times New Roman"/>
        </w:rPr>
        <w:t>elsh language, particularly with regards to intrinsic motivation. Currently the importance of being able to speak welsh in Wales is</w:t>
      </w:r>
      <w:r w:rsidR="006F4BA0">
        <w:rPr>
          <w:rFonts w:ascii="Times New Roman" w:hAnsi="Times New Roman" w:cs="Times New Roman"/>
        </w:rPr>
        <w:t xml:space="preserve"> regarded as</w:t>
      </w:r>
      <w:r w:rsidR="00E54699" w:rsidRPr="00C6137E">
        <w:rPr>
          <w:rFonts w:ascii="Times New Roman" w:hAnsi="Times New Roman" w:cs="Times New Roman"/>
        </w:rPr>
        <w:t xml:space="preserve"> secondary to speaking English</w:t>
      </w:r>
      <w:r w:rsidR="007A3BB1" w:rsidRPr="00C6137E">
        <w:rPr>
          <w:rFonts w:ascii="Times New Roman" w:hAnsi="Times New Roman" w:cs="Times New Roman"/>
        </w:rPr>
        <w:t>. It is often considered to not be as important as English also,</w:t>
      </w:r>
      <w:r w:rsidR="00E54699" w:rsidRPr="00C6137E">
        <w:rPr>
          <w:rFonts w:ascii="Times New Roman" w:hAnsi="Times New Roman" w:cs="Times New Roman"/>
        </w:rPr>
        <w:t xml:space="preserve"> this is something that is made evident from the attitudes of not only pupils learning welsh but the teachers teaching the subject. </w:t>
      </w:r>
      <w:proofErr w:type="gramStart"/>
      <w:r w:rsidR="00BE4CEF" w:rsidRPr="00C6137E">
        <w:rPr>
          <w:rFonts w:ascii="Times New Roman" w:hAnsi="Times New Roman" w:cs="Times New Roman"/>
        </w:rPr>
        <w:t>In order for</w:t>
      </w:r>
      <w:proofErr w:type="gramEnd"/>
      <w:r w:rsidR="00BE4CEF" w:rsidRPr="00C6137E">
        <w:rPr>
          <w:rFonts w:ascii="Times New Roman" w:hAnsi="Times New Roman" w:cs="Times New Roman"/>
        </w:rPr>
        <w:t xml:space="preserve"> individual’s attitudes to change, the language must first be made relevant and practical in todays society for young people. </w:t>
      </w:r>
      <w:r w:rsidR="00E46928" w:rsidRPr="00C6137E">
        <w:rPr>
          <w:rFonts w:ascii="Times New Roman" w:hAnsi="Times New Roman" w:cs="Times New Roman"/>
        </w:rPr>
        <w:t>Welsh assembly Government (2012</w:t>
      </w:r>
      <w:r w:rsidR="00210D98" w:rsidRPr="00C6137E">
        <w:rPr>
          <w:rFonts w:ascii="Times New Roman" w:hAnsi="Times New Roman" w:cs="Times New Roman"/>
        </w:rPr>
        <w:t>, pp.45</w:t>
      </w:r>
      <w:r w:rsidR="00E46928" w:rsidRPr="00C6137E">
        <w:rPr>
          <w:rFonts w:ascii="Times New Roman" w:hAnsi="Times New Roman" w:cs="Times New Roman"/>
        </w:rPr>
        <w:t xml:space="preserve">) intend to achieve this through the development of the languages use in everyday life, </w:t>
      </w:r>
    </w:p>
    <w:p w14:paraId="62CC7BAA" w14:textId="29E2CC0D" w:rsidR="00777C79" w:rsidRPr="00C6137E" w:rsidRDefault="00E46928" w:rsidP="00777C79">
      <w:pPr>
        <w:jc w:val="center"/>
        <w:rPr>
          <w:rFonts w:ascii="Times New Roman" w:hAnsi="Times New Roman" w:cs="Times New Roman"/>
        </w:rPr>
      </w:pPr>
      <w:r w:rsidRPr="00C6137E">
        <w:rPr>
          <w:rFonts w:ascii="Times New Roman" w:hAnsi="Times New Roman" w:cs="Times New Roman"/>
        </w:rPr>
        <w:t>“</w:t>
      </w:r>
      <w:r w:rsidR="006F4BA0">
        <w:rPr>
          <w:rFonts w:ascii="Times New Roman" w:hAnsi="Times New Roman" w:cs="Times New Roman"/>
        </w:rPr>
        <w:t>F</w:t>
      </w:r>
      <w:r w:rsidRPr="00C6137E">
        <w:rPr>
          <w:rFonts w:ascii="Times New Roman" w:hAnsi="Times New Roman" w:cs="Times New Roman"/>
        </w:rPr>
        <w:t>ocusing welsh language marketing and promotional approaches on younger age groups, maximising the potential of technology such as the internet and new social media.”</w:t>
      </w:r>
    </w:p>
    <w:p w14:paraId="023DA5F9" w14:textId="664E3ECF" w:rsidR="003A2D88" w:rsidRPr="00C6137E" w:rsidRDefault="00C9252F" w:rsidP="00B00B37">
      <w:pPr>
        <w:rPr>
          <w:rFonts w:ascii="Times New Roman" w:hAnsi="Times New Roman" w:cs="Times New Roman"/>
        </w:rPr>
      </w:pPr>
      <w:r w:rsidRPr="00C6137E">
        <w:rPr>
          <w:rFonts w:ascii="Times New Roman" w:hAnsi="Times New Roman" w:cs="Times New Roman"/>
        </w:rPr>
        <w:t>They go on to discuss the encouragement of using welsh in the free market, this is yet another way in which the welsh language will be incorporated into everyday life, there becoming an important aspect of everyday life and welsh culture in the future.</w:t>
      </w:r>
      <w:r w:rsidR="001C0567" w:rsidRPr="00C6137E">
        <w:rPr>
          <w:rFonts w:ascii="Times New Roman" w:hAnsi="Times New Roman" w:cs="Times New Roman"/>
        </w:rPr>
        <w:t xml:space="preserve"> </w:t>
      </w:r>
      <w:r w:rsidR="00F078C8" w:rsidRPr="00C6137E">
        <w:rPr>
          <w:rFonts w:ascii="Times New Roman" w:hAnsi="Times New Roman" w:cs="Times New Roman"/>
        </w:rPr>
        <w:t>Strubell (2011) supports this idea, highlighted that for a language to be recognized as being important and influential in a culture there must be demand for it in everyday life such as in public services.</w:t>
      </w:r>
      <w:r w:rsidR="00A75FD7" w:rsidRPr="00C6137E">
        <w:rPr>
          <w:rFonts w:ascii="Times New Roman" w:hAnsi="Times New Roman" w:cs="Times New Roman"/>
        </w:rPr>
        <w:t xml:space="preserve"> Limitations of this aspect would be </w:t>
      </w:r>
      <w:r w:rsidR="00777C79" w:rsidRPr="00C6137E">
        <w:rPr>
          <w:rFonts w:ascii="Times New Roman" w:hAnsi="Times New Roman" w:cs="Times New Roman"/>
        </w:rPr>
        <w:t>the challenge in getting pupils motivated to learn the language, however this shall be discussed later in this response.</w:t>
      </w:r>
    </w:p>
    <w:p w14:paraId="1214EC18" w14:textId="101E5B2E" w:rsidR="005F4228" w:rsidRPr="00C6137E" w:rsidRDefault="001B0B9C" w:rsidP="00B00B37">
      <w:pPr>
        <w:rPr>
          <w:rFonts w:ascii="Times New Roman" w:hAnsi="Times New Roman" w:cs="Times New Roman"/>
        </w:rPr>
      </w:pPr>
      <w:r w:rsidRPr="00C6137E">
        <w:rPr>
          <w:rFonts w:ascii="Times New Roman" w:hAnsi="Times New Roman" w:cs="Times New Roman"/>
        </w:rPr>
        <w:t xml:space="preserve">The use of English in this </w:t>
      </w:r>
      <w:r w:rsidR="00754D1C" w:rsidRPr="00C6137E">
        <w:rPr>
          <w:rFonts w:ascii="Times New Roman" w:hAnsi="Times New Roman" w:cs="Times New Roman"/>
        </w:rPr>
        <w:t>review</w:t>
      </w:r>
      <w:r w:rsidRPr="00C6137E">
        <w:rPr>
          <w:rFonts w:ascii="Times New Roman" w:hAnsi="Times New Roman" w:cs="Times New Roman"/>
        </w:rPr>
        <w:t xml:space="preserve"> is centred around the teaching of mathematics</w:t>
      </w:r>
      <w:r w:rsidR="00C21AF4" w:rsidRPr="00C6137E">
        <w:rPr>
          <w:rFonts w:ascii="Times New Roman" w:hAnsi="Times New Roman" w:cs="Times New Roman"/>
        </w:rPr>
        <w:t>.</w:t>
      </w:r>
      <w:r w:rsidRPr="00C6137E">
        <w:rPr>
          <w:rFonts w:ascii="Times New Roman" w:hAnsi="Times New Roman" w:cs="Times New Roman"/>
        </w:rPr>
        <w:t xml:space="preserve"> </w:t>
      </w:r>
      <w:r w:rsidR="00C21AF4" w:rsidRPr="00C6137E">
        <w:rPr>
          <w:rFonts w:ascii="Times New Roman" w:hAnsi="Times New Roman" w:cs="Times New Roman"/>
        </w:rPr>
        <w:t>Whilst using this methodology</w:t>
      </w:r>
      <w:r w:rsidRPr="00C6137E">
        <w:rPr>
          <w:rFonts w:ascii="Times New Roman" w:hAnsi="Times New Roman" w:cs="Times New Roman"/>
        </w:rPr>
        <w:t xml:space="preserve"> </w:t>
      </w:r>
      <w:proofErr w:type="gramStart"/>
      <w:r w:rsidRPr="00C6137E">
        <w:rPr>
          <w:rFonts w:ascii="Times New Roman" w:hAnsi="Times New Roman" w:cs="Times New Roman"/>
        </w:rPr>
        <w:t>all of</w:t>
      </w:r>
      <w:proofErr w:type="gramEnd"/>
      <w:r w:rsidRPr="00C6137E">
        <w:rPr>
          <w:rFonts w:ascii="Times New Roman" w:hAnsi="Times New Roman" w:cs="Times New Roman"/>
        </w:rPr>
        <w:t xml:space="preserve"> the subject sessions are taught through the medium of </w:t>
      </w:r>
      <w:r w:rsidR="009924BB" w:rsidRPr="00C6137E">
        <w:rPr>
          <w:rFonts w:ascii="Times New Roman" w:hAnsi="Times New Roman" w:cs="Times New Roman"/>
        </w:rPr>
        <w:t>E</w:t>
      </w:r>
      <w:r w:rsidRPr="00C6137E">
        <w:rPr>
          <w:rFonts w:ascii="Times New Roman" w:hAnsi="Times New Roman" w:cs="Times New Roman"/>
        </w:rPr>
        <w:t>nglish</w:t>
      </w:r>
      <w:r w:rsidR="009924BB" w:rsidRPr="00C6137E">
        <w:rPr>
          <w:rFonts w:ascii="Times New Roman" w:hAnsi="Times New Roman" w:cs="Times New Roman"/>
        </w:rPr>
        <w:t>. This approach is referred to as ‘CL</w:t>
      </w:r>
      <w:r w:rsidR="007A6FCD" w:rsidRPr="00C6137E">
        <w:rPr>
          <w:rFonts w:ascii="Times New Roman" w:hAnsi="Times New Roman" w:cs="Times New Roman"/>
        </w:rPr>
        <w:t>IL’ (content and Language Integrated Learning)</w:t>
      </w:r>
      <w:r w:rsidR="0055420C" w:rsidRPr="00C6137E">
        <w:rPr>
          <w:rFonts w:ascii="Times New Roman" w:hAnsi="Times New Roman" w:cs="Times New Roman"/>
        </w:rPr>
        <w:t>, it provides the opportunity to develop pupils</w:t>
      </w:r>
      <w:r w:rsidR="00D70E3D" w:rsidRPr="00C6137E">
        <w:rPr>
          <w:rFonts w:ascii="Times New Roman" w:hAnsi="Times New Roman" w:cs="Times New Roman"/>
        </w:rPr>
        <w:t>’</w:t>
      </w:r>
      <w:r w:rsidR="0055420C" w:rsidRPr="00C6137E">
        <w:rPr>
          <w:rFonts w:ascii="Times New Roman" w:hAnsi="Times New Roman" w:cs="Times New Roman"/>
        </w:rPr>
        <w:t xml:space="preserve"> subject skills, in this case mathematics, alongside the development of linguistic skills. </w:t>
      </w:r>
      <w:r w:rsidR="004F3A1A" w:rsidRPr="00C6137E">
        <w:rPr>
          <w:rFonts w:ascii="Times New Roman" w:hAnsi="Times New Roman" w:cs="Times New Roman"/>
        </w:rPr>
        <w:t xml:space="preserve">This methodology of learning a language can be employed into an English medium school in Wales, however it is rarely implemented. </w:t>
      </w:r>
      <w:r w:rsidR="0055420C" w:rsidRPr="00C6137E">
        <w:rPr>
          <w:rFonts w:ascii="Times New Roman" w:hAnsi="Times New Roman" w:cs="Times New Roman"/>
        </w:rPr>
        <w:t>Bernardo &amp; Gaerlan (2011)</w:t>
      </w:r>
      <w:r w:rsidR="001B3A04" w:rsidRPr="00C6137E">
        <w:rPr>
          <w:rFonts w:ascii="Times New Roman" w:hAnsi="Times New Roman" w:cs="Times New Roman"/>
        </w:rPr>
        <w:t xml:space="preserve"> state, “We do not see learning as a process that merely involves memory based processes such as storage.” It is this belief that could be learnt from in Wales</w:t>
      </w:r>
      <w:r w:rsidR="0085259D" w:rsidRPr="00C6137E">
        <w:rPr>
          <w:rFonts w:ascii="Times New Roman" w:hAnsi="Times New Roman" w:cs="Times New Roman"/>
        </w:rPr>
        <w:t>,</w:t>
      </w:r>
      <w:r w:rsidR="001B3A04" w:rsidRPr="00C6137E">
        <w:rPr>
          <w:rFonts w:ascii="Times New Roman" w:hAnsi="Times New Roman" w:cs="Times New Roman"/>
        </w:rPr>
        <w:t xml:space="preserve"> </w:t>
      </w:r>
      <w:r w:rsidR="00A74811" w:rsidRPr="00C6137E">
        <w:rPr>
          <w:rFonts w:ascii="Times New Roman" w:hAnsi="Times New Roman" w:cs="Times New Roman"/>
        </w:rPr>
        <w:t xml:space="preserve">as currently the </w:t>
      </w:r>
      <w:r w:rsidR="00B227D8" w:rsidRPr="00C6137E">
        <w:rPr>
          <w:rFonts w:ascii="Times New Roman" w:hAnsi="Times New Roman" w:cs="Times New Roman"/>
        </w:rPr>
        <w:t xml:space="preserve">structure of welsh second language within school revolves around the concept of memorising vocabulary. </w:t>
      </w:r>
      <w:r w:rsidR="0048225E" w:rsidRPr="00C6137E">
        <w:rPr>
          <w:rFonts w:ascii="Times New Roman" w:hAnsi="Times New Roman" w:cs="Times New Roman"/>
        </w:rPr>
        <w:t>By incorporating language acquisition</w:t>
      </w:r>
      <w:r w:rsidR="004F3A1A" w:rsidRPr="00C6137E">
        <w:rPr>
          <w:rFonts w:ascii="Times New Roman" w:hAnsi="Times New Roman" w:cs="Times New Roman"/>
        </w:rPr>
        <w:t>,</w:t>
      </w:r>
      <w:r w:rsidR="0048225E" w:rsidRPr="00C6137E">
        <w:rPr>
          <w:rFonts w:ascii="Times New Roman" w:hAnsi="Times New Roman" w:cs="Times New Roman"/>
        </w:rPr>
        <w:t xml:space="preserve"> </w:t>
      </w:r>
      <w:r w:rsidR="006F4BA0">
        <w:rPr>
          <w:rFonts w:ascii="Times New Roman" w:hAnsi="Times New Roman" w:cs="Times New Roman"/>
        </w:rPr>
        <w:t>by the means of</w:t>
      </w:r>
      <w:r w:rsidR="004F3A1A" w:rsidRPr="00C6137E">
        <w:rPr>
          <w:rFonts w:ascii="Times New Roman" w:hAnsi="Times New Roman" w:cs="Times New Roman"/>
        </w:rPr>
        <w:t xml:space="preserve"> a CLIL approach,</w:t>
      </w:r>
      <w:r w:rsidR="0048225E" w:rsidRPr="00C6137E">
        <w:rPr>
          <w:rFonts w:ascii="Times New Roman" w:hAnsi="Times New Roman" w:cs="Times New Roman"/>
        </w:rPr>
        <w:t xml:space="preserve"> it is thought to have a significant impact on the knowledge retained, “increasing exposure, increasing practice, increasing language competence.” </w:t>
      </w:r>
      <w:r w:rsidR="004938DD" w:rsidRPr="00C6137E">
        <w:rPr>
          <w:rFonts w:ascii="Times New Roman" w:hAnsi="Times New Roman" w:cs="Times New Roman"/>
        </w:rPr>
        <w:t xml:space="preserve">(Dalton-Puffer, 2008) However it is also important to consider </w:t>
      </w:r>
      <w:r w:rsidR="005F49C5" w:rsidRPr="00C6137E">
        <w:rPr>
          <w:rFonts w:ascii="Times New Roman" w:hAnsi="Times New Roman" w:cs="Times New Roman"/>
        </w:rPr>
        <w:t xml:space="preserve">the practicality of teaching through a CLIL methodology. Dallinger et al. (2016) highlights, “When interpreting CLIL-effects, the amount of teaching time needs to be </w:t>
      </w:r>
      <w:r w:rsidR="005F49C5" w:rsidRPr="00C6137E">
        <w:rPr>
          <w:rFonts w:ascii="Times New Roman" w:hAnsi="Times New Roman" w:cs="Times New Roman"/>
        </w:rPr>
        <w:lastRenderedPageBreak/>
        <w:t>considered since CLIL-classrooms usually receive more lessons in the content subject.”</w:t>
      </w:r>
      <w:r w:rsidR="00C97AAA" w:rsidRPr="00C6137E">
        <w:rPr>
          <w:rFonts w:ascii="Times New Roman" w:hAnsi="Times New Roman" w:cs="Times New Roman"/>
        </w:rPr>
        <w:t xml:space="preserve"> With the constant pressure on teachers</w:t>
      </w:r>
      <w:r w:rsidR="004F3A1A" w:rsidRPr="00C6137E">
        <w:rPr>
          <w:rFonts w:ascii="Times New Roman" w:hAnsi="Times New Roman" w:cs="Times New Roman"/>
        </w:rPr>
        <w:t>,</w:t>
      </w:r>
      <w:r w:rsidR="00C97AAA" w:rsidRPr="00C6137E">
        <w:rPr>
          <w:rFonts w:ascii="Times New Roman" w:hAnsi="Times New Roman" w:cs="Times New Roman"/>
        </w:rPr>
        <w:t xml:space="preserve"> it is </w:t>
      </w:r>
      <w:r w:rsidR="006F4BA0">
        <w:rPr>
          <w:rFonts w:ascii="Times New Roman" w:hAnsi="Times New Roman" w:cs="Times New Roman"/>
        </w:rPr>
        <w:t>quite apparent</w:t>
      </w:r>
      <w:r w:rsidR="00031DA5" w:rsidRPr="00C6137E">
        <w:rPr>
          <w:rFonts w:ascii="Times New Roman" w:hAnsi="Times New Roman" w:cs="Times New Roman"/>
        </w:rPr>
        <w:t xml:space="preserve"> that the reality of implementing a CLIL methodology may be too much</w:t>
      </w:r>
      <w:r w:rsidR="004F3A1A" w:rsidRPr="00C6137E">
        <w:rPr>
          <w:rFonts w:ascii="Times New Roman" w:hAnsi="Times New Roman" w:cs="Times New Roman"/>
        </w:rPr>
        <w:t xml:space="preserve"> considering teachers workload is already large and expectations of them are so high</w:t>
      </w:r>
      <w:r w:rsidR="00031DA5" w:rsidRPr="00C6137E">
        <w:rPr>
          <w:rFonts w:ascii="Times New Roman" w:hAnsi="Times New Roman" w:cs="Times New Roman"/>
        </w:rPr>
        <w:t>.</w:t>
      </w:r>
      <w:r w:rsidR="00C97AAA" w:rsidRPr="00C6137E">
        <w:rPr>
          <w:rFonts w:ascii="Times New Roman" w:hAnsi="Times New Roman" w:cs="Times New Roman"/>
        </w:rPr>
        <w:t xml:space="preserve"> </w:t>
      </w:r>
    </w:p>
    <w:p w14:paraId="15F9976F" w14:textId="1A0A5501" w:rsidR="00186894" w:rsidRPr="00C6137E" w:rsidRDefault="00995BEE" w:rsidP="00C45EAA">
      <w:pPr>
        <w:rPr>
          <w:rFonts w:ascii="Times New Roman" w:hAnsi="Times New Roman" w:cs="Times New Roman"/>
        </w:rPr>
      </w:pPr>
      <w:r w:rsidRPr="00C6137E">
        <w:rPr>
          <w:rFonts w:ascii="Times New Roman" w:hAnsi="Times New Roman" w:cs="Times New Roman"/>
        </w:rPr>
        <w:t xml:space="preserve">The use of </w:t>
      </w:r>
      <w:r w:rsidR="00D11838" w:rsidRPr="00C6137E">
        <w:rPr>
          <w:rFonts w:ascii="Times New Roman" w:hAnsi="Times New Roman" w:cs="Times New Roman"/>
        </w:rPr>
        <w:t xml:space="preserve">a mixture of languages throughout learning opportunities is utilised in the </w:t>
      </w:r>
      <w:r w:rsidR="007E5343" w:rsidRPr="00C6137E">
        <w:rPr>
          <w:rFonts w:ascii="Times New Roman" w:hAnsi="Times New Roman" w:cs="Times New Roman"/>
        </w:rPr>
        <w:t>present review</w:t>
      </w:r>
      <w:r w:rsidR="00D11838" w:rsidRPr="00C6137E">
        <w:rPr>
          <w:rFonts w:ascii="Times New Roman" w:hAnsi="Times New Roman" w:cs="Times New Roman"/>
        </w:rPr>
        <w:t xml:space="preserve">. </w:t>
      </w:r>
      <w:r w:rsidR="00D262A1" w:rsidRPr="00C6137E">
        <w:rPr>
          <w:rFonts w:ascii="Times New Roman" w:hAnsi="Times New Roman" w:cs="Times New Roman"/>
        </w:rPr>
        <w:t>It is believed</w:t>
      </w:r>
      <w:r w:rsidR="00D11838" w:rsidRPr="00C6137E">
        <w:rPr>
          <w:rFonts w:ascii="Times New Roman" w:hAnsi="Times New Roman" w:cs="Times New Roman"/>
        </w:rPr>
        <w:t xml:space="preserve"> that by using a combination of languages aided</w:t>
      </w:r>
      <w:r w:rsidR="00D262A1" w:rsidRPr="00C6137E">
        <w:rPr>
          <w:rFonts w:ascii="Times New Roman" w:hAnsi="Times New Roman" w:cs="Times New Roman"/>
        </w:rPr>
        <w:t xml:space="preserve"> the</w:t>
      </w:r>
      <w:r w:rsidR="00D11838" w:rsidRPr="00C6137E">
        <w:rPr>
          <w:rFonts w:ascii="Times New Roman" w:hAnsi="Times New Roman" w:cs="Times New Roman"/>
        </w:rPr>
        <w:t xml:space="preserve"> pupils in their cognitive thinking skills, “Bilingual students </w:t>
      </w:r>
      <w:r w:rsidR="00B355A2" w:rsidRPr="00C6137E">
        <w:rPr>
          <w:rFonts w:ascii="Times New Roman" w:hAnsi="Times New Roman" w:cs="Times New Roman"/>
        </w:rPr>
        <w:t xml:space="preserve">who were told to switch languages half-way through a brainstorming task generated more insights compared to those students who were instructed to use only one language.” </w:t>
      </w:r>
      <w:r w:rsidR="001D4234" w:rsidRPr="00C6137E">
        <w:rPr>
          <w:rFonts w:ascii="Times New Roman" w:hAnsi="Times New Roman" w:cs="Times New Roman"/>
        </w:rPr>
        <w:t>(Bernardo &amp; Gaerlan,2011)</w:t>
      </w:r>
      <w:r w:rsidR="00D262A1" w:rsidRPr="00C6137E">
        <w:rPr>
          <w:rFonts w:ascii="Times New Roman" w:hAnsi="Times New Roman" w:cs="Times New Roman"/>
        </w:rPr>
        <w:t xml:space="preserve">. The benefits of changing languages during an activity may arise for </w:t>
      </w:r>
      <w:r w:rsidR="006F4BA0">
        <w:rPr>
          <w:rFonts w:ascii="Times New Roman" w:hAnsi="Times New Roman" w:cs="Times New Roman"/>
        </w:rPr>
        <w:t>several</w:t>
      </w:r>
      <w:r w:rsidR="00D262A1" w:rsidRPr="00C6137E">
        <w:rPr>
          <w:rFonts w:ascii="Times New Roman" w:hAnsi="Times New Roman" w:cs="Times New Roman"/>
        </w:rPr>
        <w:t xml:space="preserve"> reasons. Firstly, switching to the pupils’ secondary language keeps them engaged longer, they will need to think more carefully about their answers thus keeping them engaged longer. Secondly,</w:t>
      </w:r>
      <w:r w:rsidR="001D4234" w:rsidRPr="00C6137E">
        <w:rPr>
          <w:rFonts w:ascii="Times New Roman" w:hAnsi="Times New Roman" w:cs="Times New Roman"/>
        </w:rPr>
        <w:t xml:space="preserve"> </w:t>
      </w:r>
      <w:r w:rsidR="00D262A1" w:rsidRPr="00C6137E">
        <w:rPr>
          <w:rFonts w:ascii="Times New Roman" w:hAnsi="Times New Roman" w:cs="Times New Roman"/>
        </w:rPr>
        <w:t xml:space="preserve">whilst pupils are considering what information they should include in their non-native tongue they are developing memorising skills alongside linguistic ones. </w:t>
      </w:r>
      <w:r w:rsidR="001D4234" w:rsidRPr="00C6137E">
        <w:rPr>
          <w:rFonts w:ascii="Times New Roman" w:hAnsi="Times New Roman" w:cs="Times New Roman"/>
        </w:rPr>
        <w:t xml:space="preserve">This model of using a combination of languages </w:t>
      </w:r>
      <w:r w:rsidR="009D7819" w:rsidRPr="00C6137E">
        <w:rPr>
          <w:rFonts w:ascii="Times New Roman" w:hAnsi="Times New Roman" w:cs="Times New Roman"/>
        </w:rPr>
        <w:t xml:space="preserve">is also supported </w:t>
      </w:r>
      <w:r w:rsidR="00323071" w:rsidRPr="00C6137E">
        <w:rPr>
          <w:rFonts w:ascii="Times New Roman" w:hAnsi="Times New Roman" w:cs="Times New Roman"/>
        </w:rPr>
        <w:t>by Pearl and Lambert (1962) “Intellectually his experience with two language systems seems to have left him with a mental flexibility, a superiority in concept formation, a more diversified set of mental abilities.”</w:t>
      </w:r>
      <w:r w:rsidR="009C2EEF" w:rsidRPr="00C6137E">
        <w:rPr>
          <w:rFonts w:ascii="Times New Roman" w:hAnsi="Times New Roman" w:cs="Times New Roman"/>
        </w:rPr>
        <w:t xml:space="preserve"> </w:t>
      </w:r>
      <w:r w:rsidR="00AE4DB6" w:rsidRPr="00C6137E">
        <w:rPr>
          <w:rFonts w:ascii="Times New Roman" w:hAnsi="Times New Roman" w:cs="Times New Roman"/>
        </w:rPr>
        <w:t xml:space="preserve">By encouraging staff in English medium schools in Wales to adopt this approach it will encourage pupils to use more welsh in their classes; it will provide them opportunities to develop their cognitive thinking skills further and will also aid in the advancement of staffs use of second language welsh granting them the </w:t>
      </w:r>
      <w:r w:rsidR="00A35C80" w:rsidRPr="00C6137E">
        <w:rPr>
          <w:rFonts w:ascii="Times New Roman" w:hAnsi="Times New Roman" w:cs="Times New Roman"/>
        </w:rPr>
        <w:t>chance to develop their incidental welsh further.</w:t>
      </w:r>
      <w:r w:rsidR="002C4205" w:rsidRPr="00C6137E">
        <w:rPr>
          <w:rFonts w:ascii="Times New Roman" w:hAnsi="Times New Roman" w:cs="Times New Roman"/>
        </w:rPr>
        <w:t xml:space="preserve"> </w:t>
      </w:r>
      <w:r w:rsidR="006F4BA0" w:rsidRPr="00C6137E">
        <w:rPr>
          <w:rFonts w:ascii="Times New Roman" w:hAnsi="Times New Roman" w:cs="Times New Roman"/>
        </w:rPr>
        <w:t>However,</w:t>
      </w:r>
      <w:r w:rsidR="002C4205" w:rsidRPr="00C6137E">
        <w:rPr>
          <w:rFonts w:ascii="Times New Roman" w:hAnsi="Times New Roman" w:cs="Times New Roman"/>
        </w:rPr>
        <w:t xml:space="preserve"> this approach comes with its limitations,</w:t>
      </w:r>
      <w:r w:rsidR="005A1C17" w:rsidRPr="00C6137E">
        <w:rPr>
          <w:rFonts w:ascii="Times New Roman" w:hAnsi="Times New Roman" w:cs="Times New Roman"/>
        </w:rPr>
        <w:t xml:space="preserve"> </w:t>
      </w:r>
      <w:r w:rsidR="0056303F" w:rsidRPr="00C6137E">
        <w:rPr>
          <w:rFonts w:ascii="Times New Roman" w:hAnsi="Times New Roman" w:cs="Times New Roman"/>
        </w:rPr>
        <w:t xml:space="preserve">these being that staff need to have a </w:t>
      </w:r>
      <w:r w:rsidR="007005BE" w:rsidRPr="00C6137E">
        <w:rPr>
          <w:rFonts w:ascii="Times New Roman" w:hAnsi="Times New Roman" w:cs="Times New Roman"/>
        </w:rPr>
        <w:t>sound knowledge of the Welsh language in order to support and drive pupils further in their learning</w:t>
      </w:r>
      <w:r w:rsidR="0081679C" w:rsidRPr="00C6137E">
        <w:rPr>
          <w:rFonts w:ascii="Times New Roman" w:hAnsi="Times New Roman" w:cs="Times New Roman"/>
        </w:rPr>
        <w:t>. Shulman</w:t>
      </w:r>
      <w:r w:rsidR="00313FB4" w:rsidRPr="00C6137E">
        <w:rPr>
          <w:rFonts w:ascii="Times New Roman" w:hAnsi="Times New Roman" w:cs="Times New Roman"/>
        </w:rPr>
        <w:t xml:space="preserve"> (1986) highlights the importance of substantial subject knowledge and how it may be applied to the curriculum.</w:t>
      </w:r>
    </w:p>
    <w:p w14:paraId="02C7C2A6" w14:textId="77777777" w:rsidR="00851A05" w:rsidRPr="00C6137E" w:rsidRDefault="00071DE4" w:rsidP="00C45EAA">
      <w:pPr>
        <w:rPr>
          <w:rFonts w:ascii="Times New Roman" w:hAnsi="Times New Roman" w:cs="Times New Roman"/>
        </w:rPr>
      </w:pPr>
      <w:r w:rsidRPr="00C6137E">
        <w:rPr>
          <w:rFonts w:ascii="Times New Roman" w:hAnsi="Times New Roman" w:cs="Times New Roman"/>
        </w:rPr>
        <w:t>The final</w:t>
      </w:r>
      <w:r w:rsidR="00F52349" w:rsidRPr="00C6137E">
        <w:rPr>
          <w:rFonts w:ascii="Times New Roman" w:hAnsi="Times New Roman" w:cs="Times New Roman"/>
        </w:rPr>
        <w:t xml:space="preserve"> important finding within the </w:t>
      </w:r>
      <w:r w:rsidR="007B678C" w:rsidRPr="00C6137E">
        <w:rPr>
          <w:rFonts w:ascii="Times New Roman" w:hAnsi="Times New Roman" w:cs="Times New Roman"/>
        </w:rPr>
        <w:t>review was the amount of l</w:t>
      </w:r>
      <w:r w:rsidR="00F4048F" w:rsidRPr="00C6137E">
        <w:rPr>
          <w:rFonts w:ascii="Times New Roman" w:hAnsi="Times New Roman" w:cs="Times New Roman"/>
        </w:rPr>
        <w:t>anguage exposure in the home</w:t>
      </w:r>
      <w:r w:rsidR="007B678C" w:rsidRPr="00C6137E">
        <w:rPr>
          <w:rFonts w:ascii="Times New Roman" w:hAnsi="Times New Roman" w:cs="Times New Roman"/>
        </w:rPr>
        <w:t xml:space="preserve">. </w:t>
      </w:r>
      <w:r w:rsidR="00DE4A18" w:rsidRPr="00C6137E">
        <w:rPr>
          <w:rFonts w:ascii="Times New Roman" w:hAnsi="Times New Roman" w:cs="Times New Roman"/>
        </w:rPr>
        <w:t>The importance of consistency is paramount if pupils are to be expected to become fluent in both languages.</w:t>
      </w:r>
      <w:r w:rsidR="00880ED2" w:rsidRPr="00C6137E">
        <w:rPr>
          <w:rFonts w:ascii="Times New Roman" w:hAnsi="Times New Roman" w:cs="Times New Roman"/>
        </w:rPr>
        <w:t xml:space="preserve"> Gaerlan (2011) stress</w:t>
      </w:r>
      <w:r w:rsidR="002B3E42" w:rsidRPr="00C6137E">
        <w:rPr>
          <w:rFonts w:ascii="Times New Roman" w:hAnsi="Times New Roman" w:cs="Times New Roman"/>
        </w:rPr>
        <w:t>es</w:t>
      </w:r>
      <w:r w:rsidR="00880ED2" w:rsidRPr="00C6137E">
        <w:rPr>
          <w:rFonts w:ascii="Times New Roman" w:hAnsi="Times New Roman" w:cs="Times New Roman"/>
        </w:rPr>
        <w:t xml:space="preserve"> the importance of this, </w:t>
      </w:r>
    </w:p>
    <w:p w14:paraId="4AC70F81" w14:textId="77777777" w:rsidR="00F050D6" w:rsidRPr="00C6137E" w:rsidRDefault="00880ED2" w:rsidP="00F050D6">
      <w:pPr>
        <w:jc w:val="center"/>
        <w:rPr>
          <w:rFonts w:ascii="Times New Roman" w:hAnsi="Times New Roman" w:cs="Times New Roman"/>
        </w:rPr>
      </w:pPr>
      <w:r w:rsidRPr="00C6137E">
        <w:rPr>
          <w:rFonts w:ascii="Times New Roman" w:hAnsi="Times New Roman" w:cs="Times New Roman"/>
        </w:rPr>
        <w:t>“language exposure at home which included: availability of resources at home that expose the students to language, actual languages used at home, and influence of/on family members on the use of English”</w:t>
      </w:r>
    </w:p>
    <w:p w14:paraId="75256C17" w14:textId="77777777" w:rsidR="00BD6703" w:rsidRPr="00C6137E" w:rsidRDefault="00880ED2" w:rsidP="00C45EAA">
      <w:pPr>
        <w:rPr>
          <w:rFonts w:ascii="Times New Roman" w:hAnsi="Times New Roman" w:cs="Times New Roman"/>
        </w:rPr>
      </w:pPr>
      <w:r w:rsidRPr="00C6137E">
        <w:rPr>
          <w:rFonts w:ascii="Times New Roman" w:hAnsi="Times New Roman" w:cs="Times New Roman"/>
        </w:rPr>
        <w:t xml:space="preserve"> </w:t>
      </w:r>
      <w:r w:rsidR="007F54D7" w:rsidRPr="00C6137E">
        <w:rPr>
          <w:rFonts w:ascii="Times New Roman" w:hAnsi="Times New Roman" w:cs="Times New Roman"/>
        </w:rPr>
        <w:t>This aspect has already been identified as highly important by both Estyn and Welsh Government</w:t>
      </w:r>
      <w:r w:rsidR="00A45DE2" w:rsidRPr="00C6137E">
        <w:rPr>
          <w:rFonts w:ascii="Times New Roman" w:hAnsi="Times New Roman" w:cs="Times New Roman"/>
        </w:rPr>
        <w:t xml:space="preserve"> and actions are currently being put into place. Estyn have made the following recommendations in order to target this, “More opportunities for pupils in English-medium settings to use and hear Welsh outside of school. Welsh Government, by funding organisations such as the </w:t>
      </w:r>
      <w:proofErr w:type="spellStart"/>
      <w:r w:rsidR="00A45DE2" w:rsidRPr="00C6137E">
        <w:rPr>
          <w:rFonts w:ascii="Times New Roman" w:hAnsi="Times New Roman" w:cs="Times New Roman"/>
        </w:rPr>
        <w:t>Mentrau</w:t>
      </w:r>
      <w:proofErr w:type="spellEnd"/>
      <w:r w:rsidR="00A45DE2" w:rsidRPr="00C6137E">
        <w:rPr>
          <w:rFonts w:ascii="Times New Roman" w:hAnsi="Times New Roman" w:cs="Times New Roman"/>
        </w:rPr>
        <w:t xml:space="preserve"> </w:t>
      </w:r>
      <w:proofErr w:type="spellStart"/>
      <w:r w:rsidR="00A45DE2" w:rsidRPr="00C6137E">
        <w:rPr>
          <w:rFonts w:ascii="Times New Roman" w:hAnsi="Times New Roman" w:cs="Times New Roman"/>
        </w:rPr>
        <w:t>Iaith</w:t>
      </w:r>
      <w:proofErr w:type="spellEnd"/>
      <w:r w:rsidR="00A45DE2" w:rsidRPr="00C6137E">
        <w:rPr>
          <w:rFonts w:ascii="Times New Roman" w:hAnsi="Times New Roman" w:cs="Times New Roman"/>
        </w:rPr>
        <w:t xml:space="preserve"> and the Urdd, should facilitate this.” (Welsh Government, 2014)</w:t>
      </w:r>
      <w:r w:rsidR="00F050D6" w:rsidRPr="00C6137E">
        <w:rPr>
          <w:rFonts w:ascii="Times New Roman" w:hAnsi="Times New Roman" w:cs="Times New Roman"/>
        </w:rPr>
        <w:t xml:space="preserve">. There are a great number of ways schools in Wales would be able to take this approach forward and use it in their schools and wider communities. Employing parental engagement techniques such as after school clubs and community projects will support welsh language development through to the new curriculum. Professor Donaldson (2015) has supported the Welsh language development that is currently taking place in Wales, considering carefully how it should be implemented within the new curriculum, </w:t>
      </w:r>
    </w:p>
    <w:p w14:paraId="2F866765" w14:textId="323D4FA6" w:rsidR="001120E2" w:rsidRPr="00C6137E" w:rsidRDefault="00F050D6" w:rsidP="00BD6703">
      <w:pPr>
        <w:jc w:val="center"/>
        <w:rPr>
          <w:rFonts w:ascii="Times New Roman" w:hAnsi="Times New Roman" w:cs="Times New Roman"/>
        </w:rPr>
      </w:pPr>
      <w:r w:rsidRPr="00C6137E">
        <w:rPr>
          <w:rFonts w:ascii="Times New Roman" w:hAnsi="Times New Roman" w:cs="Times New Roman"/>
        </w:rPr>
        <w:t>“There is a firm commitment to the Welsh language and bilingualism, to the principle of comprehensive, inclusive education, and to the inclusion</w:t>
      </w:r>
      <w:r w:rsidR="00BD6703" w:rsidRPr="00C6137E">
        <w:rPr>
          <w:rFonts w:ascii="Times New Roman" w:hAnsi="Times New Roman" w:cs="Times New Roman"/>
        </w:rPr>
        <w:t xml:space="preserve"> of a welsh dimension in the education of all children and young people.”</w:t>
      </w:r>
    </w:p>
    <w:p w14:paraId="61A794DC" w14:textId="7A02EA92" w:rsidR="00E62DEC" w:rsidRPr="00C6137E" w:rsidRDefault="00E62DEC" w:rsidP="00C45EAA">
      <w:pPr>
        <w:rPr>
          <w:rFonts w:ascii="Times New Roman" w:hAnsi="Times New Roman" w:cs="Times New Roman"/>
          <w:color w:val="FF0000"/>
          <w:sz w:val="24"/>
          <w:u w:val="single"/>
        </w:rPr>
      </w:pPr>
      <w:r w:rsidRPr="00C6137E">
        <w:rPr>
          <w:rFonts w:ascii="Times New Roman" w:hAnsi="Times New Roman" w:cs="Times New Roman"/>
          <w:color w:val="FF0000"/>
          <w:sz w:val="24"/>
          <w:u w:val="single"/>
        </w:rPr>
        <w:t>Conclusion</w:t>
      </w:r>
    </w:p>
    <w:p w14:paraId="23333CA4" w14:textId="43718FF9" w:rsidR="00186894" w:rsidRPr="00C6137E" w:rsidRDefault="001120E2" w:rsidP="00C45EAA">
      <w:pPr>
        <w:rPr>
          <w:rFonts w:ascii="Times New Roman" w:hAnsi="Times New Roman" w:cs="Times New Roman"/>
        </w:rPr>
      </w:pPr>
      <w:r w:rsidRPr="00C6137E">
        <w:rPr>
          <w:rFonts w:ascii="Times New Roman" w:hAnsi="Times New Roman" w:cs="Times New Roman"/>
        </w:rPr>
        <w:t xml:space="preserve">Overall there are </w:t>
      </w:r>
      <w:r w:rsidR="006F4BA0">
        <w:rPr>
          <w:rFonts w:ascii="Times New Roman" w:hAnsi="Times New Roman" w:cs="Times New Roman"/>
        </w:rPr>
        <w:t xml:space="preserve">a multitude of </w:t>
      </w:r>
      <w:r w:rsidRPr="00C6137E">
        <w:rPr>
          <w:rFonts w:ascii="Times New Roman" w:hAnsi="Times New Roman" w:cs="Times New Roman"/>
        </w:rPr>
        <w:t xml:space="preserve">different themes and pedagogical methodologies that </w:t>
      </w:r>
      <w:r w:rsidR="00C129F0" w:rsidRPr="00C6137E">
        <w:rPr>
          <w:rFonts w:ascii="Times New Roman" w:hAnsi="Times New Roman" w:cs="Times New Roman"/>
        </w:rPr>
        <w:t xml:space="preserve">are being used in the Filipino school system to help develop bilingual skills </w:t>
      </w:r>
      <w:r w:rsidRPr="00C6137E">
        <w:rPr>
          <w:rFonts w:ascii="Times New Roman" w:hAnsi="Times New Roman" w:cs="Times New Roman"/>
        </w:rPr>
        <w:t>c</w:t>
      </w:r>
      <w:r w:rsidR="00C129F0" w:rsidRPr="00C6137E">
        <w:rPr>
          <w:rFonts w:ascii="Times New Roman" w:hAnsi="Times New Roman" w:cs="Times New Roman"/>
        </w:rPr>
        <w:t>ould be adopted in English medium education in order to teach second language welsh.</w:t>
      </w:r>
      <w:r w:rsidR="00AF58E7" w:rsidRPr="00C6137E">
        <w:rPr>
          <w:rFonts w:ascii="Times New Roman" w:hAnsi="Times New Roman" w:cs="Times New Roman"/>
        </w:rPr>
        <w:t xml:space="preserve"> To improve </w:t>
      </w:r>
      <w:r w:rsidR="0029751D" w:rsidRPr="00C6137E">
        <w:rPr>
          <w:rFonts w:ascii="Times New Roman" w:hAnsi="Times New Roman" w:cs="Times New Roman"/>
        </w:rPr>
        <w:t xml:space="preserve">the standards of second language welsh teaching, drawing upon the information given here, aspects that could be taken away include, </w:t>
      </w:r>
      <w:r w:rsidR="0029751D" w:rsidRPr="00C6137E">
        <w:rPr>
          <w:rFonts w:ascii="Times New Roman" w:hAnsi="Times New Roman" w:cs="Times New Roman"/>
        </w:rPr>
        <w:lastRenderedPageBreak/>
        <w:t xml:space="preserve">developing opportunities for staff to motivate learners to want to speak welsh. The use of the second language </w:t>
      </w:r>
      <w:r w:rsidR="006F4BA0">
        <w:rPr>
          <w:rFonts w:ascii="Times New Roman" w:hAnsi="Times New Roman" w:cs="Times New Roman"/>
        </w:rPr>
        <w:t xml:space="preserve">in </w:t>
      </w:r>
      <w:r w:rsidR="0029751D" w:rsidRPr="00C6137E">
        <w:rPr>
          <w:rFonts w:ascii="Times New Roman" w:hAnsi="Times New Roman" w:cs="Times New Roman"/>
        </w:rPr>
        <w:t>different lessons not only language development sessions. Encouraging the use of the language outside of school; provide opportunities for families to practice together thus making the language more relevant and useful in their daily life.</w:t>
      </w:r>
      <w:r w:rsidR="005F050D" w:rsidRPr="00C6137E">
        <w:rPr>
          <w:rFonts w:ascii="Times New Roman" w:hAnsi="Times New Roman" w:cs="Times New Roman"/>
        </w:rPr>
        <w:t xml:space="preserve"> The success of the Philippians and other countries ability to teach English as a second language </w:t>
      </w:r>
      <w:r w:rsidR="00484A28" w:rsidRPr="00C6137E">
        <w:rPr>
          <w:rFonts w:ascii="Times New Roman" w:hAnsi="Times New Roman" w:cs="Times New Roman"/>
        </w:rPr>
        <w:t xml:space="preserve">provide many lessons for countries like Wales. If teachers in Wales decided to attempt any of the methods present here, they would be presented </w:t>
      </w:r>
      <w:proofErr w:type="gramStart"/>
      <w:r w:rsidR="00484A28" w:rsidRPr="00C6137E">
        <w:rPr>
          <w:rFonts w:ascii="Times New Roman" w:hAnsi="Times New Roman" w:cs="Times New Roman"/>
        </w:rPr>
        <w:t>with</w:t>
      </w:r>
      <w:r w:rsidR="006F4BA0">
        <w:rPr>
          <w:rFonts w:ascii="Times New Roman" w:hAnsi="Times New Roman" w:cs="Times New Roman"/>
        </w:rPr>
        <w:t xml:space="preserve"> </w:t>
      </w:r>
      <w:r w:rsidR="00484A28" w:rsidRPr="00C6137E">
        <w:rPr>
          <w:rFonts w:ascii="Times New Roman" w:hAnsi="Times New Roman" w:cs="Times New Roman"/>
        </w:rPr>
        <w:t xml:space="preserve"> challenges</w:t>
      </w:r>
      <w:proofErr w:type="gramEnd"/>
      <w:r w:rsidR="006F4BA0">
        <w:rPr>
          <w:rFonts w:ascii="Times New Roman" w:hAnsi="Times New Roman" w:cs="Times New Roman"/>
        </w:rPr>
        <w:t xml:space="preserve"> to overcome</w:t>
      </w:r>
      <w:r w:rsidR="00484A28" w:rsidRPr="00C6137E">
        <w:rPr>
          <w:rFonts w:ascii="Times New Roman" w:hAnsi="Times New Roman" w:cs="Times New Roman"/>
        </w:rPr>
        <w:t>, however by adopting these approaches they may be able to develop and improve on the welsh second language education we currently have in place.</w:t>
      </w:r>
    </w:p>
    <w:p w14:paraId="59D61924" w14:textId="77777777" w:rsidR="001C39C5" w:rsidRPr="00C6137E" w:rsidRDefault="001C39C5" w:rsidP="00C45EAA">
      <w:pPr>
        <w:rPr>
          <w:rFonts w:ascii="Times New Roman" w:hAnsi="Times New Roman" w:cs="Times New Roman"/>
        </w:rPr>
      </w:pPr>
    </w:p>
    <w:p w14:paraId="641544DF" w14:textId="799164D4" w:rsidR="00186894" w:rsidRPr="00C6137E" w:rsidRDefault="00186894" w:rsidP="00C45EAA">
      <w:pPr>
        <w:rPr>
          <w:rFonts w:ascii="Times New Roman" w:hAnsi="Times New Roman" w:cs="Times New Roman"/>
          <w:u w:val="single"/>
        </w:rPr>
      </w:pPr>
      <w:r w:rsidRPr="00C6137E">
        <w:rPr>
          <w:rFonts w:ascii="Times New Roman" w:hAnsi="Times New Roman" w:cs="Times New Roman"/>
          <w:u w:val="single"/>
        </w:rPr>
        <w:t>Reference list</w:t>
      </w:r>
    </w:p>
    <w:p w14:paraId="4193E5E2" w14:textId="77777777" w:rsidR="009716F2" w:rsidRPr="009716F2" w:rsidRDefault="009716F2" w:rsidP="009716F2">
      <w:pPr>
        <w:rPr>
          <w:rFonts w:ascii="Times New Roman" w:hAnsi="Times New Roman" w:cs="Times New Roman"/>
        </w:rPr>
      </w:pPr>
      <w:r w:rsidRPr="009716F2">
        <w:rPr>
          <w:rFonts w:ascii="Times New Roman" w:hAnsi="Times New Roman" w:cs="Times New Roman"/>
        </w:rPr>
        <w:t xml:space="preserve">Bernardo, A.B.I. &amp; Gaerlan, M.J.M. (2011) ‘Non-Native English Students Learning in English: Reviewing and Reflecting on the Research’. In </w:t>
      </w:r>
      <w:proofErr w:type="spellStart"/>
      <w:r w:rsidRPr="009716F2">
        <w:rPr>
          <w:rFonts w:ascii="Times New Roman" w:hAnsi="Times New Roman" w:cs="Times New Roman"/>
        </w:rPr>
        <w:t>Jaidey</w:t>
      </w:r>
      <w:proofErr w:type="spellEnd"/>
      <w:r w:rsidRPr="009716F2">
        <w:rPr>
          <w:rFonts w:ascii="Times New Roman" w:hAnsi="Times New Roman" w:cs="Times New Roman"/>
        </w:rPr>
        <w:t xml:space="preserve">, R., </w:t>
      </w:r>
      <w:proofErr w:type="spellStart"/>
      <w:r w:rsidRPr="009716F2">
        <w:rPr>
          <w:rFonts w:ascii="Times New Roman" w:hAnsi="Times New Roman" w:cs="Times New Roman"/>
        </w:rPr>
        <w:t>Sandorra</w:t>
      </w:r>
      <w:proofErr w:type="spellEnd"/>
      <w:r w:rsidRPr="009716F2">
        <w:rPr>
          <w:rFonts w:ascii="Times New Roman" w:hAnsi="Times New Roman" w:cs="Times New Roman"/>
        </w:rPr>
        <w:t xml:space="preserve">, M.L.C., Wong, J.O., Lee, M.C.&amp; </w:t>
      </w:r>
      <w:proofErr w:type="spellStart"/>
      <w:r w:rsidRPr="009716F2">
        <w:rPr>
          <w:rFonts w:ascii="Times New Roman" w:hAnsi="Times New Roman" w:cs="Times New Roman"/>
        </w:rPr>
        <w:t>Lorente</w:t>
      </w:r>
      <w:proofErr w:type="spellEnd"/>
      <w:r w:rsidRPr="009716F2">
        <w:rPr>
          <w:rFonts w:ascii="Times New Roman" w:hAnsi="Times New Roman" w:cs="Times New Roman"/>
        </w:rPr>
        <w:t>, M.C. (eds.) Global perspectives, local initiatives: Reflections and practices in ELT. National University of Singapore, CELC, pp. 1-9</w:t>
      </w:r>
    </w:p>
    <w:p w14:paraId="61E6EE1C" w14:textId="0B031ABB" w:rsidR="009716F2" w:rsidRPr="009716F2" w:rsidRDefault="009716F2" w:rsidP="009716F2">
      <w:pPr>
        <w:rPr>
          <w:rFonts w:ascii="Times New Roman" w:hAnsi="Times New Roman" w:cs="Times New Roman"/>
        </w:rPr>
      </w:pPr>
      <w:proofErr w:type="spellStart"/>
      <w:r w:rsidRPr="009716F2">
        <w:rPr>
          <w:rFonts w:ascii="Times New Roman" w:hAnsi="Times New Roman" w:cs="Times New Roman"/>
        </w:rPr>
        <w:t>Dallinger</w:t>
      </w:r>
      <w:proofErr w:type="spellEnd"/>
      <w:r w:rsidRPr="009716F2">
        <w:rPr>
          <w:rFonts w:ascii="Times New Roman" w:hAnsi="Times New Roman" w:cs="Times New Roman"/>
        </w:rPr>
        <w:t xml:space="preserve">, S. et al. (2016) ‘The effect of content and language integrated learning on students’ English and History competencies- Killing two birds with one stone?’. Learning and Instruction, Volume 41, pp.23-31. Available at: </w:t>
      </w:r>
      <w:hyperlink r:id="rId7" w:history="1">
        <w:r w:rsidRPr="00962969">
          <w:rPr>
            <w:rStyle w:val="Hyperlink"/>
            <w:rFonts w:ascii="Times New Roman" w:hAnsi="Times New Roman" w:cs="Times New Roman"/>
          </w:rPr>
          <w:t>https://www-sciencedirect-com.ezproxy.uwtsd.ac.uk/science/article/pii/S095947521530027X</w:t>
        </w:r>
      </w:hyperlink>
      <w:r>
        <w:rPr>
          <w:rFonts w:ascii="Times New Roman" w:hAnsi="Times New Roman" w:cs="Times New Roman"/>
        </w:rPr>
        <w:t xml:space="preserve"> </w:t>
      </w:r>
      <w:r w:rsidRPr="009716F2">
        <w:rPr>
          <w:rFonts w:ascii="Times New Roman" w:hAnsi="Times New Roman" w:cs="Times New Roman"/>
        </w:rPr>
        <w:t>(Accessed 5 February 2019).</w:t>
      </w:r>
    </w:p>
    <w:p w14:paraId="73498E4C" w14:textId="0B1F5020" w:rsidR="009716F2" w:rsidRPr="009716F2" w:rsidRDefault="009716F2" w:rsidP="009716F2">
      <w:pPr>
        <w:rPr>
          <w:rFonts w:ascii="Times New Roman" w:hAnsi="Times New Roman" w:cs="Times New Roman"/>
        </w:rPr>
      </w:pPr>
      <w:r w:rsidRPr="009716F2">
        <w:rPr>
          <w:rFonts w:ascii="Times New Roman" w:hAnsi="Times New Roman" w:cs="Times New Roman"/>
        </w:rPr>
        <w:t xml:space="preserve">Dalton-Puffer, C. (2008) ‘Outcomes and processes in content and language integrated learning (CLIL): Current research from Europe’. University of Vienna. Available at: </w:t>
      </w:r>
      <w:hyperlink r:id="rId8" w:history="1">
        <w:r w:rsidRPr="00962969">
          <w:rPr>
            <w:rStyle w:val="Hyperlink"/>
            <w:rFonts w:ascii="Times New Roman" w:hAnsi="Times New Roman" w:cs="Times New Roman"/>
          </w:rPr>
          <w:t>https://www.univie.ac.at/Anglistik/Dalton/SEW07/CLIL%20research%20overview%20article.pdf</w:t>
        </w:r>
      </w:hyperlink>
      <w:r>
        <w:rPr>
          <w:rFonts w:ascii="Times New Roman" w:hAnsi="Times New Roman" w:cs="Times New Roman"/>
        </w:rPr>
        <w:t xml:space="preserve"> </w:t>
      </w:r>
      <w:r w:rsidRPr="009716F2">
        <w:rPr>
          <w:rFonts w:ascii="Times New Roman" w:hAnsi="Times New Roman" w:cs="Times New Roman"/>
        </w:rPr>
        <w:t>(Accessed 5 February 2019).</w:t>
      </w:r>
    </w:p>
    <w:p w14:paraId="67E4E98D" w14:textId="05C6EE32" w:rsidR="009716F2" w:rsidRPr="009716F2" w:rsidRDefault="009716F2" w:rsidP="009716F2">
      <w:pPr>
        <w:rPr>
          <w:rFonts w:ascii="Times New Roman" w:hAnsi="Times New Roman" w:cs="Times New Roman"/>
        </w:rPr>
      </w:pPr>
      <w:r w:rsidRPr="009716F2">
        <w:rPr>
          <w:rFonts w:ascii="Times New Roman" w:hAnsi="Times New Roman" w:cs="Times New Roman"/>
        </w:rPr>
        <w:t xml:space="preserve">Donaldson, G. (2015) ‘Successful </w:t>
      </w:r>
      <w:proofErr w:type="gramStart"/>
      <w:r w:rsidRPr="009716F2">
        <w:rPr>
          <w:rFonts w:ascii="Times New Roman" w:hAnsi="Times New Roman" w:cs="Times New Roman"/>
        </w:rPr>
        <w:t>futures’</w:t>
      </w:r>
      <w:proofErr w:type="gramEnd"/>
      <w:r w:rsidRPr="009716F2">
        <w:rPr>
          <w:rFonts w:ascii="Times New Roman" w:hAnsi="Times New Roman" w:cs="Times New Roman"/>
        </w:rPr>
        <w:t xml:space="preserve">. Available at: </w:t>
      </w:r>
      <w:hyperlink r:id="rId9" w:history="1">
        <w:r w:rsidRPr="00962969">
          <w:rPr>
            <w:rStyle w:val="Hyperlink"/>
            <w:rFonts w:ascii="Times New Roman" w:hAnsi="Times New Roman" w:cs="Times New Roman"/>
          </w:rPr>
          <w:t>https://gov.wales/docs/dcells/publications/150225-successful-futures-en.pdf</w:t>
        </w:r>
      </w:hyperlink>
      <w:r>
        <w:rPr>
          <w:rFonts w:ascii="Times New Roman" w:hAnsi="Times New Roman" w:cs="Times New Roman"/>
        </w:rPr>
        <w:t xml:space="preserve"> </w:t>
      </w:r>
      <w:r w:rsidRPr="009716F2">
        <w:rPr>
          <w:rFonts w:ascii="Times New Roman" w:hAnsi="Times New Roman" w:cs="Times New Roman"/>
        </w:rPr>
        <w:t>(Accessed 8 February 2019).</w:t>
      </w:r>
    </w:p>
    <w:p w14:paraId="53E0AE72" w14:textId="1C1C9871" w:rsidR="009716F2" w:rsidRPr="009716F2" w:rsidRDefault="009716F2" w:rsidP="009716F2">
      <w:pPr>
        <w:rPr>
          <w:rFonts w:ascii="Times New Roman" w:hAnsi="Times New Roman" w:cs="Times New Roman"/>
        </w:rPr>
      </w:pPr>
      <w:r w:rsidRPr="009716F2">
        <w:rPr>
          <w:rFonts w:ascii="Times New Roman" w:hAnsi="Times New Roman" w:cs="Times New Roman"/>
        </w:rPr>
        <w:t xml:space="preserve">Oxford University Press. (N.D.) ‘English Oxford Living Dictionaries’. Available at: </w:t>
      </w:r>
      <w:hyperlink r:id="rId10" w:history="1">
        <w:r w:rsidRPr="00962969">
          <w:rPr>
            <w:rStyle w:val="Hyperlink"/>
            <w:rFonts w:ascii="Times New Roman" w:hAnsi="Times New Roman" w:cs="Times New Roman"/>
          </w:rPr>
          <w:t>https://en.oxforddictionaries.com/definition/polycultural</w:t>
        </w:r>
      </w:hyperlink>
      <w:r>
        <w:rPr>
          <w:rFonts w:ascii="Times New Roman" w:hAnsi="Times New Roman" w:cs="Times New Roman"/>
        </w:rPr>
        <w:t xml:space="preserve"> </w:t>
      </w:r>
      <w:r w:rsidRPr="009716F2">
        <w:rPr>
          <w:rFonts w:ascii="Times New Roman" w:hAnsi="Times New Roman" w:cs="Times New Roman"/>
        </w:rPr>
        <w:t>(Accessed 5 February 2019).</w:t>
      </w:r>
    </w:p>
    <w:p w14:paraId="6D913EA7" w14:textId="7E742385" w:rsidR="009716F2" w:rsidRPr="009716F2" w:rsidRDefault="009716F2" w:rsidP="009716F2">
      <w:pPr>
        <w:rPr>
          <w:rFonts w:ascii="Times New Roman" w:hAnsi="Times New Roman" w:cs="Times New Roman"/>
        </w:rPr>
      </w:pPr>
      <w:r w:rsidRPr="009716F2">
        <w:rPr>
          <w:rFonts w:ascii="Times New Roman" w:hAnsi="Times New Roman" w:cs="Times New Roman"/>
        </w:rPr>
        <w:t xml:space="preserve">Pearl, E. &amp; Lambert, W.E. (1962) ‘The relation of Bilingualism to Intelligence Psychological Monographs’. 76, no. 27: 1-23. Available at: </w:t>
      </w:r>
      <w:hyperlink r:id="rId11" w:history="1">
        <w:r w:rsidRPr="00962969">
          <w:rPr>
            <w:rStyle w:val="Hyperlink"/>
            <w:rFonts w:ascii="Times New Roman" w:hAnsi="Times New Roman" w:cs="Times New Roman"/>
          </w:rPr>
          <w:t>https://www.researchgate.net/publication/232605722_The_Relation_Of_Bilingualism_To_Intelligence</w:t>
        </w:r>
      </w:hyperlink>
      <w:r>
        <w:rPr>
          <w:rFonts w:ascii="Times New Roman" w:hAnsi="Times New Roman" w:cs="Times New Roman"/>
        </w:rPr>
        <w:t xml:space="preserve"> </w:t>
      </w:r>
      <w:r w:rsidRPr="009716F2">
        <w:rPr>
          <w:rFonts w:ascii="Times New Roman" w:hAnsi="Times New Roman" w:cs="Times New Roman"/>
        </w:rPr>
        <w:t>(Accessed 6 February 2019).</w:t>
      </w:r>
    </w:p>
    <w:p w14:paraId="781D7471" w14:textId="196D447A" w:rsidR="009716F2" w:rsidRPr="009716F2" w:rsidRDefault="009716F2" w:rsidP="009716F2">
      <w:pPr>
        <w:rPr>
          <w:rFonts w:ascii="Times New Roman" w:hAnsi="Times New Roman" w:cs="Times New Roman"/>
        </w:rPr>
      </w:pPr>
      <w:r w:rsidRPr="009716F2">
        <w:rPr>
          <w:rFonts w:ascii="Times New Roman" w:hAnsi="Times New Roman" w:cs="Times New Roman"/>
        </w:rPr>
        <w:t xml:space="preserve">Shulman, L. S. (1986) ‘Those who understand: Knowledge growth in teaching’. Education Researcher. 15(2) 4-14. Available at: </w:t>
      </w:r>
      <w:hyperlink r:id="rId12" w:history="1">
        <w:r w:rsidRPr="00962969">
          <w:rPr>
            <w:rStyle w:val="Hyperlink"/>
            <w:rFonts w:ascii="Times New Roman" w:hAnsi="Times New Roman" w:cs="Times New Roman"/>
          </w:rPr>
          <w:t>https://journals.sagepub.com/doi/abs/10.3102/0013189X015002004?journalCode=edra</w:t>
        </w:r>
      </w:hyperlink>
      <w:r>
        <w:rPr>
          <w:rFonts w:ascii="Times New Roman" w:hAnsi="Times New Roman" w:cs="Times New Roman"/>
        </w:rPr>
        <w:t xml:space="preserve"> </w:t>
      </w:r>
      <w:r w:rsidRPr="009716F2">
        <w:rPr>
          <w:rFonts w:ascii="Times New Roman" w:hAnsi="Times New Roman" w:cs="Times New Roman"/>
        </w:rPr>
        <w:t>(Accessed 8 February 2019).</w:t>
      </w:r>
    </w:p>
    <w:p w14:paraId="1D0902EC" w14:textId="77777777" w:rsidR="009716F2" w:rsidRPr="009716F2" w:rsidRDefault="009716F2" w:rsidP="009716F2">
      <w:pPr>
        <w:rPr>
          <w:rFonts w:ascii="Times New Roman" w:hAnsi="Times New Roman" w:cs="Times New Roman"/>
        </w:rPr>
      </w:pPr>
      <w:proofErr w:type="spellStart"/>
      <w:r w:rsidRPr="009716F2">
        <w:rPr>
          <w:rFonts w:ascii="Times New Roman" w:hAnsi="Times New Roman" w:cs="Times New Roman"/>
        </w:rPr>
        <w:t>Strubell</w:t>
      </w:r>
      <w:proofErr w:type="spellEnd"/>
      <w:r w:rsidRPr="009716F2">
        <w:rPr>
          <w:rFonts w:ascii="Times New Roman" w:hAnsi="Times New Roman" w:cs="Times New Roman"/>
        </w:rPr>
        <w:t xml:space="preserve">, M &amp; </w:t>
      </w:r>
      <w:proofErr w:type="spellStart"/>
      <w:r w:rsidRPr="009716F2">
        <w:rPr>
          <w:rFonts w:ascii="Times New Roman" w:hAnsi="Times New Roman" w:cs="Times New Roman"/>
        </w:rPr>
        <w:t>Boix-Fuster</w:t>
      </w:r>
      <w:proofErr w:type="spellEnd"/>
      <w:r w:rsidRPr="009716F2">
        <w:rPr>
          <w:rFonts w:ascii="Times New Roman" w:hAnsi="Times New Roman" w:cs="Times New Roman"/>
        </w:rPr>
        <w:t xml:space="preserve">, E. (2011) ‘Democratic Policies for Language Revitalisation: The case of Catalan’. United Kingdom: </w:t>
      </w:r>
      <w:proofErr w:type="spellStart"/>
      <w:r w:rsidRPr="009716F2">
        <w:rPr>
          <w:rFonts w:ascii="Times New Roman" w:hAnsi="Times New Roman" w:cs="Times New Roman"/>
        </w:rPr>
        <w:t>Pelgrave</w:t>
      </w:r>
      <w:proofErr w:type="spellEnd"/>
      <w:r w:rsidRPr="009716F2">
        <w:rPr>
          <w:rFonts w:ascii="Times New Roman" w:hAnsi="Times New Roman" w:cs="Times New Roman"/>
        </w:rPr>
        <w:t xml:space="preserve"> Macmillan.</w:t>
      </w:r>
    </w:p>
    <w:p w14:paraId="7DC1D28D" w14:textId="77777777" w:rsidR="009716F2" w:rsidRPr="009716F2" w:rsidRDefault="009716F2" w:rsidP="009716F2">
      <w:pPr>
        <w:rPr>
          <w:rFonts w:ascii="Times New Roman" w:hAnsi="Times New Roman" w:cs="Times New Roman"/>
        </w:rPr>
      </w:pPr>
      <w:r w:rsidRPr="009716F2">
        <w:rPr>
          <w:rFonts w:ascii="Times New Roman" w:hAnsi="Times New Roman" w:cs="Times New Roman"/>
        </w:rPr>
        <w:t>Welsh Assembly Government. (2012) ‘A Living Language: a language for living Welsh language strategy 2012-17’.</w:t>
      </w:r>
    </w:p>
    <w:p w14:paraId="0FB75B9E" w14:textId="1B1BE529" w:rsidR="009716F2" w:rsidRPr="009716F2" w:rsidRDefault="009716F2" w:rsidP="009716F2">
      <w:pPr>
        <w:rPr>
          <w:rFonts w:ascii="Times New Roman" w:hAnsi="Times New Roman" w:cs="Times New Roman"/>
        </w:rPr>
      </w:pPr>
      <w:r w:rsidRPr="009716F2">
        <w:rPr>
          <w:rFonts w:ascii="Times New Roman" w:hAnsi="Times New Roman" w:cs="Times New Roman"/>
        </w:rPr>
        <w:t xml:space="preserve">Welsh Assembly Government. (2013) ‘One language for all: Review of Welsh second language at key stage 3 and 4’. Available at: </w:t>
      </w:r>
      <w:hyperlink r:id="rId13" w:history="1">
        <w:r w:rsidRPr="00962969">
          <w:rPr>
            <w:rStyle w:val="Hyperlink"/>
            <w:rFonts w:ascii="Times New Roman" w:hAnsi="Times New Roman" w:cs="Times New Roman"/>
          </w:rPr>
          <w:t>https://beta.gov.wales/sites/default/files/publications/2018-05/review-of-welsh-second-language-at-key-stages-3-and-4.pdf</w:t>
        </w:r>
      </w:hyperlink>
      <w:r>
        <w:rPr>
          <w:rFonts w:ascii="Times New Roman" w:hAnsi="Times New Roman" w:cs="Times New Roman"/>
        </w:rPr>
        <w:t xml:space="preserve"> </w:t>
      </w:r>
      <w:r w:rsidRPr="009716F2">
        <w:rPr>
          <w:rFonts w:ascii="Times New Roman" w:hAnsi="Times New Roman" w:cs="Times New Roman"/>
        </w:rPr>
        <w:t>(Accessed 5 February 2019).</w:t>
      </w:r>
    </w:p>
    <w:p w14:paraId="08428190" w14:textId="1C5E6581" w:rsidR="009716F2" w:rsidRPr="009716F2" w:rsidRDefault="009716F2" w:rsidP="009716F2">
      <w:pPr>
        <w:rPr>
          <w:rFonts w:ascii="Times New Roman" w:hAnsi="Times New Roman" w:cs="Times New Roman"/>
        </w:rPr>
      </w:pPr>
      <w:r w:rsidRPr="009716F2">
        <w:rPr>
          <w:rFonts w:ascii="Times New Roman" w:hAnsi="Times New Roman" w:cs="Times New Roman"/>
        </w:rPr>
        <w:lastRenderedPageBreak/>
        <w:t xml:space="preserve">Welsh Assembly Government. (2014) ‘Response to Welsh second language review group recommendations. Available at: </w:t>
      </w:r>
      <w:hyperlink r:id="rId14" w:history="1">
        <w:r w:rsidRPr="00962969">
          <w:rPr>
            <w:rStyle w:val="Hyperlink"/>
            <w:rFonts w:ascii="Times New Roman" w:hAnsi="Times New Roman" w:cs="Times New Roman"/>
          </w:rPr>
          <w:t>file:///C:/Users/caitlin/Downloads/Response%20to%20the%20Welsh%20second%20language%20review%20group%20recommendations.pdf</w:t>
        </w:r>
      </w:hyperlink>
      <w:r>
        <w:rPr>
          <w:rFonts w:ascii="Times New Roman" w:hAnsi="Times New Roman" w:cs="Times New Roman"/>
        </w:rPr>
        <w:t xml:space="preserve"> </w:t>
      </w:r>
      <w:r w:rsidRPr="009716F2">
        <w:rPr>
          <w:rFonts w:ascii="Times New Roman" w:hAnsi="Times New Roman" w:cs="Times New Roman"/>
        </w:rPr>
        <w:t>(Accessed 7 February 2019).</w:t>
      </w:r>
    </w:p>
    <w:p w14:paraId="4CC6C136" w14:textId="13E0A3AE" w:rsidR="0073155F" w:rsidRPr="009716F2" w:rsidRDefault="009716F2" w:rsidP="009716F2">
      <w:pPr>
        <w:rPr>
          <w:rFonts w:ascii="Times New Roman" w:hAnsi="Times New Roman" w:cs="Times New Roman"/>
        </w:rPr>
      </w:pPr>
      <w:r w:rsidRPr="009716F2">
        <w:rPr>
          <w:rFonts w:ascii="Times New Roman" w:hAnsi="Times New Roman" w:cs="Times New Roman"/>
        </w:rPr>
        <w:t>Welsh Assembly Government. (2017) ‘</w:t>
      </w:r>
      <w:proofErr w:type="spellStart"/>
      <w:r w:rsidRPr="009716F2">
        <w:rPr>
          <w:rFonts w:ascii="Times New Roman" w:hAnsi="Times New Roman" w:cs="Times New Roman"/>
        </w:rPr>
        <w:t>Cymraeg</w:t>
      </w:r>
      <w:proofErr w:type="spellEnd"/>
      <w:r w:rsidRPr="009716F2">
        <w:rPr>
          <w:rFonts w:ascii="Times New Roman" w:hAnsi="Times New Roman" w:cs="Times New Roman"/>
        </w:rPr>
        <w:t xml:space="preserve"> 2050: A Million Welsh Speakers’. Available at: </w:t>
      </w:r>
      <w:hyperlink r:id="rId15" w:history="1">
        <w:r w:rsidRPr="00962969">
          <w:rPr>
            <w:rStyle w:val="Hyperlink"/>
            <w:rFonts w:ascii="Times New Roman" w:hAnsi="Times New Roman" w:cs="Times New Roman"/>
          </w:rPr>
          <w:t>http://www.assembly.wales/Laid%20Documents/GEN-LD11108/GEN-LD11108-e.pdf</w:t>
        </w:r>
      </w:hyperlink>
      <w:r>
        <w:rPr>
          <w:rFonts w:ascii="Times New Roman" w:hAnsi="Times New Roman" w:cs="Times New Roman"/>
        </w:rPr>
        <w:t xml:space="preserve"> </w:t>
      </w:r>
      <w:r w:rsidRPr="009716F2">
        <w:rPr>
          <w:rFonts w:ascii="Times New Roman" w:hAnsi="Times New Roman" w:cs="Times New Roman"/>
        </w:rPr>
        <w:t>(Accessed 5 February 2019).</w:t>
      </w:r>
    </w:p>
    <w:p w14:paraId="38DDBD0E" w14:textId="4B87018A" w:rsidR="0073155F" w:rsidRPr="00C6137E" w:rsidRDefault="0073155F" w:rsidP="00C45EAA">
      <w:pPr>
        <w:rPr>
          <w:rFonts w:ascii="Times New Roman" w:hAnsi="Times New Roman" w:cs="Times New Roman"/>
          <w:u w:val="single"/>
        </w:rPr>
      </w:pPr>
      <w:r w:rsidRPr="00C6137E">
        <w:rPr>
          <w:rFonts w:ascii="Times New Roman" w:hAnsi="Times New Roman" w:cs="Times New Roman"/>
          <w:u w:val="single"/>
        </w:rPr>
        <w:t xml:space="preserve">Appendices </w:t>
      </w:r>
    </w:p>
    <w:p w14:paraId="2DAAA67E" w14:textId="77777777" w:rsidR="0073155F" w:rsidRPr="00C6137E" w:rsidRDefault="0073155F" w:rsidP="00C45EAA">
      <w:pPr>
        <w:rPr>
          <w:rFonts w:ascii="Times New Roman" w:hAnsi="Times New Roman" w:cs="Times New Roman"/>
          <w:u w:val="single"/>
        </w:rPr>
      </w:pPr>
    </w:p>
    <w:p w14:paraId="06C1F28A" w14:textId="77777777" w:rsidR="0073155F" w:rsidRPr="00C6137E" w:rsidRDefault="0073155F" w:rsidP="00C45EAA">
      <w:pPr>
        <w:rPr>
          <w:rFonts w:ascii="Times New Roman" w:hAnsi="Times New Roman" w:cs="Times New Roman"/>
        </w:rPr>
      </w:pPr>
      <w:r w:rsidRPr="00C6137E">
        <w:rPr>
          <w:rFonts w:ascii="Times New Roman" w:hAnsi="Times New Roman" w:cs="Times New Roman"/>
          <w:noProof/>
        </w:rPr>
        <w:drawing>
          <wp:anchor distT="0" distB="0" distL="114300" distR="114300" simplePos="0" relativeHeight="251658240" behindDoc="0" locked="0" layoutInCell="1" allowOverlap="1" wp14:anchorId="75B29BD1" wp14:editId="60109536">
            <wp:simplePos x="0" y="0"/>
            <wp:positionH relativeFrom="column">
              <wp:posOffset>-571500</wp:posOffset>
            </wp:positionH>
            <wp:positionV relativeFrom="paragraph">
              <wp:posOffset>304165</wp:posOffset>
            </wp:positionV>
            <wp:extent cx="7016115" cy="3800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33" t="-2068" r="1" b="5419"/>
                    <a:stretch/>
                  </pic:blipFill>
                  <pic:spPr bwMode="auto">
                    <a:xfrm>
                      <a:off x="0" y="0"/>
                      <a:ext cx="7016115" cy="3800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6137E">
        <w:rPr>
          <w:rFonts w:ascii="Times New Roman" w:hAnsi="Times New Roman" w:cs="Times New Roman"/>
        </w:rPr>
        <w:t>Appendix 1:</w:t>
      </w:r>
      <w:r w:rsidR="006818D7" w:rsidRPr="00C6137E">
        <w:rPr>
          <w:rFonts w:ascii="Times New Roman" w:hAnsi="Times New Roman" w:cs="Times New Roman"/>
        </w:rPr>
        <w:t xml:space="preserve"> </w:t>
      </w:r>
      <w:hyperlink r:id="rId17" w:history="1">
        <w:r w:rsidR="006818D7" w:rsidRPr="00C6137E">
          <w:rPr>
            <w:rStyle w:val="Hyperlink"/>
            <w:rFonts w:ascii="Times New Roman" w:hAnsi="Times New Roman" w:cs="Times New Roman"/>
          </w:rPr>
          <w:t>https://statswales.gov.wales/Catalogue/Welsh-Language</w:t>
        </w:r>
      </w:hyperlink>
      <w:r w:rsidR="006818D7" w:rsidRPr="00C6137E">
        <w:rPr>
          <w:rFonts w:ascii="Times New Roman" w:hAnsi="Times New Roman" w:cs="Times New Roman"/>
        </w:rPr>
        <w:t xml:space="preserve"> </w:t>
      </w:r>
    </w:p>
    <w:p w14:paraId="5982458A" w14:textId="77777777" w:rsidR="0073155F" w:rsidRPr="0073155F" w:rsidRDefault="0073155F" w:rsidP="00C45EAA"/>
    <w:sectPr w:rsidR="0073155F" w:rsidRPr="0073155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81209" w14:textId="77777777" w:rsidR="004A097F" w:rsidRDefault="004A097F" w:rsidP="00C6137E">
      <w:pPr>
        <w:spacing w:after="0" w:line="240" w:lineRule="auto"/>
      </w:pPr>
      <w:r>
        <w:separator/>
      </w:r>
    </w:p>
  </w:endnote>
  <w:endnote w:type="continuationSeparator" w:id="0">
    <w:p w14:paraId="4420D029" w14:textId="77777777" w:rsidR="004A097F" w:rsidRDefault="004A097F" w:rsidP="00C61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46F67" w14:textId="535328FD" w:rsidR="00C6137E" w:rsidRDefault="00C6137E">
    <w:pPr>
      <w:pStyle w:val="Footer"/>
    </w:pPr>
    <w:r>
      <w:t>Date: 11 February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C43DA" w14:textId="77777777" w:rsidR="004A097F" w:rsidRDefault="004A097F" w:rsidP="00C6137E">
      <w:pPr>
        <w:spacing w:after="0" w:line="240" w:lineRule="auto"/>
      </w:pPr>
      <w:r>
        <w:separator/>
      </w:r>
    </w:p>
  </w:footnote>
  <w:footnote w:type="continuationSeparator" w:id="0">
    <w:p w14:paraId="3A0C3310" w14:textId="77777777" w:rsidR="004A097F" w:rsidRDefault="004A097F" w:rsidP="00C613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2EBCC" w14:textId="6C63D1DF" w:rsidR="00C6137E" w:rsidRDefault="00C6137E">
    <w:pPr>
      <w:pStyle w:val="Header"/>
    </w:pPr>
    <w:r>
      <w:t>Student Number: 1600617</w:t>
    </w:r>
  </w:p>
  <w:p w14:paraId="43EE0B54" w14:textId="77777777" w:rsidR="00C6137E" w:rsidRDefault="00C613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F6DFB"/>
    <w:multiLevelType w:val="hybridMultilevel"/>
    <w:tmpl w:val="18D06200"/>
    <w:lvl w:ilvl="0" w:tplc="D5C2FF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EAA"/>
    <w:rsid w:val="00000445"/>
    <w:rsid w:val="000018C9"/>
    <w:rsid w:val="00031DA5"/>
    <w:rsid w:val="000666A0"/>
    <w:rsid w:val="00071DE4"/>
    <w:rsid w:val="00085ACD"/>
    <w:rsid w:val="00086482"/>
    <w:rsid w:val="000A09B9"/>
    <w:rsid w:val="000C19AB"/>
    <w:rsid w:val="000D0393"/>
    <w:rsid w:val="000E4266"/>
    <w:rsid w:val="000E651C"/>
    <w:rsid w:val="000F1D1B"/>
    <w:rsid w:val="0011043D"/>
    <w:rsid w:val="001120E2"/>
    <w:rsid w:val="00122FF7"/>
    <w:rsid w:val="001270E2"/>
    <w:rsid w:val="00170949"/>
    <w:rsid w:val="00186894"/>
    <w:rsid w:val="00193E97"/>
    <w:rsid w:val="001A0DC3"/>
    <w:rsid w:val="001B0B9C"/>
    <w:rsid w:val="001B3A04"/>
    <w:rsid w:val="001B6C76"/>
    <w:rsid w:val="001C0567"/>
    <w:rsid w:val="001C39C5"/>
    <w:rsid w:val="001D4234"/>
    <w:rsid w:val="001F5187"/>
    <w:rsid w:val="00210D98"/>
    <w:rsid w:val="00227D86"/>
    <w:rsid w:val="00234951"/>
    <w:rsid w:val="00256828"/>
    <w:rsid w:val="00293AB8"/>
    <w:rsid w:val="002953E0"/>
    <w:rsid w:val="0029751D"/>
    <w:rsid w:val="002B3E42"/>
    <w:rsid w:val="002C4205"/>
    <w:rsid w:val="002C7988"/>
    <w:rsid w:val="002F5F66"/>
    <w:rsid w:val="00301577"/>
    <w:rsid w:val="00311AAE"/>
    <w:rsid w:val="00313FB4"/>
    <w:rsid w:val="00316CA6"/>
    <w:rsid w:val="00323071"/>
    <w:rsid w:val="00327A31"/>
    <w:rsid w:val="0039092B"/>
    <w:rsid w:val="00393062"/>
    <w:rsid w:val="003A2D88"/>
    <w:rsid w:val="00406F98"/>
    <w:rsid w:val="0045429E"/>
    <w:rsid w:val="00455107"/>
    <w:rsid w:val="0048225E"/>
    <w:rsid w:val="004841B1"/>
    <w:rsid w:val="00484A28"/>
    <w:rsid w:val="004938DD"/>
    <w:rsid w:val="004A097F"/>
    <w:rsid w:val="004A7EC9"/>
    <w:rsid w:val="004B68E3"/>
    <w:rsid w:val="004F2836"/>
    <w:rsid w:val="004F3A1A"/>
    <w:rsid w:val="0051218F"/>
    <w:rsid w:val="0055420C"/>
    <w:rsid w:val="0056303F"/>
    <w:rsid w:val="005A1C17"/>
    <w:rsid w:val="005A6FA2"/>
    <w:rsid w:val="005C4286"/>
    <w:rsid w:val="005D68DE"/>
    <w:rsid w:val="005E625B"/>
    <w:rsid w:val="005F050D"/>
    <w:rsid w:val="005F4228"/>
    <w:rsid w:val="005F49C5"/>
    <w:rsid w:val="006018EB"/>
    <w:rsid w:val="006032BD"/>
    <w:rsid w:val="00603543"/>
    <w:rsid w:val="006274F1"/>
    <w:rsid w:val="00636D3D"/>
    <w:rsid w:val="00651D14"/>
    <w:rsid w:val="006818D7"/>
    <w:rsid w:val="006844A9"/>
    <w:rsid w:val="006B6546"/>
    <w:rsid w:val="006C7639"/>
    <w:rsid w:val="006D53F2"/>
    <w:rsid w:val="006F39B1"/>
    <w:rsid w:val="006F4BA0"/>
    <w:rsid w:val="007005BE"/>
    <w:rsid w:val="0073155F"/>
    <w:rsid w:val="00754D1C"/>
    <w:rsid w:val="00777C79"/>
    <w:rsid w:val="007A3BB1"/>
    <w:rsid w:val="007A6FCD"/>
    <w:rsid w:val="007B678C"/>
    <w:rsid w:val="007E5343"/>
    <w:rsid w:val="007F54D7"/>
    <w:rsid w:val="007F5DF3"/>
    <w:rsid w:val="00812CF4"/>
    <w:rsid w:val="0081679C"/>
    <w:rsid w:val="00851A05"/>
    <w:rsid w:val="0085259D"/>
    <w:rsid w:val="008605F5"/>
    <w:rsid w:val="00864822"/>
    <w:rsid w:val="00864A72"/>
    <w:rsid w:val="00875BFE"/>
    <w:rsid w:val="00880ED2"/>
    <w:rsid w:val="00894481"/>
    <w:rsid w:val="0089660C"/>
    <w:rsid w:val="008D2F03"/>
    <w:rsid w:val="009040F3"/>
    <w:rsid w:val="00912C1B"/>
    <w:rsid w:val="00916FE8"/>
    <w:rsid w:val="00920DC5"/>
    <w:rsid w:val="009510D5"/>
    <w:rsid w:val="00951430"/>
    <w:rsid w:val="00955372"/>
    <w:rsid w:val="00963338"/>
    <w:rsid w:val="0096681D"/>
    <w:rsid w:val="009716F2"/>
    <w:rsid w:val="00983657"/>
    <w:rsid w:val="009924BB"/>
    <w:rsid w:val="00995BEE"/>
    <w:rsid w:val="009C2EEF"/>
    <w:rsid w:val="009D7819"/>
    <w:rsid w:val="009F3B8E"/>
    <w:rsid w:val="00A35C80"/>
    <w:rsid w:val="00A45DE2"/>
    <w:rsid w:val="00A540BF"/>
    <w:rsid w:val="00A717DD"/>
    <w:rsid w:val="00A74811"/>
    <w:rsid w:val="00A75FD7"/>
    <w:rsid w:val="00A763E2"/>
    <w:rsid w:val="00A80628"/>
    <w:rsid w:val="00A8577A"/>
    <w:rsid w:val="00A94349"/>
    <w:rsid w:val="00AB70E2"/>
    <w:rsid w:val="00AC40BB"/>
    <w:rsid w:val="00AE4DB6"/>
    <w:rsid w:val="00AF58E7"/>
    <w:rsid w:val="00B00B37"/>
    <w:rsid w:val="00B227D8"/>
    <w:rsid w:val="00B23149"/>
    <w:rsid w:val="00B2557B"/>
    <w:rsid w:val="00B355A2"/>
    <w:rsid w:val="00B471AA"/>
    <w:rsid w:val="00BC7C7C"/>
    <w:rsid w:val="00BD2943"/>
    <w:rsid w:val="00BD6703"/>
    <w:rsid w:val="00BD7EDE"/>
    <w:rsid w:val="00BE4CEF"/>
    <w:rsid w:val="00BE7DE7"/>
    <w:rsid w:val="00BF6EA2"/>
    <w:rsid w:val="00C129F0"/>
    <w:rsid w:val="00C21AF4"/>
    <w:rsid w:val="00C34FD1"/>
    <w:rsid w:val="00C45776"/>
    <w:rsid w:val="00C45EAA"/>
    <w:rsid w:val="00C6137E"/>
    <w:rsid w:val="00C7254C"/>
    <w:rsid w:val="00C858BE"/>
    <w:rsid w:val="00C9252F"/>
    <w:rsid w:val="00C9492D"/>
    <w:rsid w:val="00C97AAA"/>
    <w:rsid w:val="00D11838"/>
    <w:rsid w:val="00D25B29"/>
    <w:rsid w:val="00D262A1"/>
    <w:rsid w:val="00D30F2A"/>
    <w:rsid w:val="00D31DB9"/>
    <w:rsid w:val="00D66955"/>
    <w:rsid w:val="00D70E3D"/>
    <w:rsid w:val="00D87B39"/>
    <w:rsid w:val="00D914E2"/>
    <w:rsid w:val="00DD36E1"/>
    <w:rsid w:val="00DE4A18"/>
    <w:rsid w:val="00DF6961"/>
    <w:rsid w:val="00E1505F"/>
    <w:rsid w:val="00E46928"/>
    <w:rsid w:val="00E54699"/>
    <w:rsid w:val="00E62DEC"/>
    <w:rsid w:val="00E86B12"/>
    <w:rsid w:val="00EA6087"/>
    <w:rsid w:val="00EB196F"/>
    <w:rsid w:val="00EB2507"/>
    <w:rsid w:val="00EC4014"/>
    <w:rsid w:val="00ED1E8C"/>
    <w:rsid w:val="00ED3C20"/>
    <w:rsid w:val="00EE6FDA"/>
    <w:rsid w:val="00EF2BBD"/>
    <w:rsid w:val="00F00C1B"/>
    <w:rsid w:val="00F050D6"/>
    <w:rsid w:val="00F078C8"/>
    <w:rsid w:val="00F37C85"/>
    <w:rsid w:val="00F4048F"/>
    <w:rsid w:val="00F52349"/>
    <w:rsid w:val="00F87BBA"/>
    <w:rsid w:val="00F903C1"/>
    <w:rsid w:val="00F91EA3"/>
    <w:rsid w:val="00FA0221"/>
    <w:rsid w:val="00FA18B4"/>
    <w:rsid w:val="00FD149C"/>
    <w:rsid w:val="00FD4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BA82B"/>
  <w15:chartTrackingRefBased/>
  <w15:docId w15:val="{7EB8D6FB-E8CD-4B18-982E-5EE29029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2836"/>
    <w:rPr>
      <w:color w:val="0563C1" w:themeColor="hyperlink"/>
      <w:u w:val="single"/>
    </w:rPr>
  </w:style>
  <w:style w:type="character" w:styleId="UnresolvedMention">
    <w:name w:val="Unresolved Mention"/>
    <w:basedOn w:val="DefaultParagraphFont"/>
    <w:uiPriority w:val="99"/>
    <w:semiHidden/>
    <w:unhideWhenUsed/>
    <w:rsid w:val="004F2836"/>
    <w:rPr>
      <w:color w:val="605E5C"/>
      <w:shd w:val="clear" w:color="auto" w:fill="E1DFDD"/>
    </w:rPr>
  </w:style>
  <w:style w:type="paragraph" w:styleId="ListParagraph">
    <w:name w:val="List Paragraph"/>
    <w:basedOn w:val="Normal"/>
    <w:uiPriority w:val="34"/>
    <w:qFormat/>
    <w:rsid w:val="00A94349"/>
    <w:pPr>
      <w:ind w:left="720"/>
      <w:contextualSpacing/>
    </w:pPr>
  </w:style>
  <w:style w:type="paragraph" w:styleId="Header">
    <w:name w:val="header"/>
    <w:basedOn w:val="Normal"/>
    <w:link w:val="HeaderChar"/>
    <w:uiPriority w:val="99"/>
    <w:unhideWhenUsed/>
    <w:rsid w:val="00C61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37E"/>
  </w:style>
  <w:style w:type="paragraph" w:styleId="Footer">
    <w:name w:val="footer"/>
    <w:basedOn w:val="Normal"/>
    <w:link w:val="FooterChar"/>
    <w:uiPriority w:val="99"/>
    <w:unhideWhenUsed/>
    <w:rsid w:val="00C61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ie.ac.at/Anglistik/Dalton/SEW07/CLIL%20research%20overview%20article.pdf" TargetMode="External"/><Relationship Id="rId13" Type="http://schemas.openxmlformats.org/officeDocument/2006/relationships/hyperlink" Target="https://beta.gov.wales/sites/default/files/publications/2018-05/review-of-welsh-second-language-at-key-stages-3-and-4.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ciencedirect-com.ezproxy.uwtsd.ac.uk/science/article/pii/S095947521530027X" TargetMode="External"/><Relationship Id="rId12" Type="http://schemas.openxmlformats.org/officeDocument/2006/relationships/hyperlink" Target="https://journals.sagepub.com/doi/abs/10.3102/0013189X015002004?journalCode=edra" TargetMode="External"/><Relationship Id="rId17" Type="http://schemas.openxmlformats.org/officeDocument/2006/relationships/hyperlink" Target="https://statswales.gov.wales/Catalogue/Welsh-Language"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32605722_The_Relation_Of_Bilingualism_To_Intelligence" TargetMode="External"/><Relationship Id="rId5" Type="http://schemas.openxmlformats.org/officeDocument/2006/relationships/footnotes" Target="footnotes.xml"/><Relationship Id="rId15" Type="http://schemas.openxmlformats.org/officeDocument/2006/relationships/hyperlink" Target="http://www.assembly.wales/Laid%20Documents/GEN-LD11108/GEN-LD11108-e.pdf" TargetMode="External"/><Relationship Id="rId10" Type="http://schemas.openxmlformats.org/officeDocument/2006/relationships/hyperlink" Target="https://en.oxforddictionaries.com/definition/polycultura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ov.wales/docs/dcells/publications/150225-successful-futures-en.pdf" TargetMode="External"/><Relationship Id="rId14" Type="http://schemas.openxmlformats.org/officeDocument/2006/relationships/hyperlink" Target="file:///C:/Users/caitlin/Downloads/Response%20to%20the%20Welsh%20second%20language%20review%20group%20recommend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999</TotalTime>
  <Pages>5</Pages>
  <Words>2522</Words>
  <Characters>14380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dc:creator>
  <cp:keywords/>
  <dc:description/>
  <cp:lastModifiedBy>caitlin</cp:lastModifiedBy>
  <cp:revision>159</cp:revision>
  <dcterms:created xsi:type="dcterms:W3CDTF">2019-02-10T14:26:00Z</dcterms:created>
  <dcterms:modified xsi:type="dcterms:W3CDTF">2019-02-11T22:39:00Z</dcterms:modified>
</cp:coreProperties>
</file>