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F11AE" w14:textId="6515E27A" w:rsidR="00435DDB" w:rsidRDefault="00435DDB" w:rsidP="00435DDB">
      <w:r>
        <w:rPr>
          <w:noProof/>
        </w:rPr>
        <w:drawing>
          <wp:anchor distT="0" distB="0" distL="114300" distR="114300" simplePos="0" relativeHeight="251658240" behindDoc="0" locked="0" layoutInCell="1" allowOverlap="1" wp14:anchorId="139E3F4F" wp14:editId="304BEB4F">
            <wp:simplePos x="0" y="0"/>
            <wp:positionH relativeFrom="column">
              <wp:posOffset>-524316</wp:posOffset>
            </wp:positionH>
            <wp:positionV relativeFrom="page">
              <wp:posOffset>293977</wp:posOffset>
            </wp:positionV>
            <wp:extent cx="2324100" cy="876300"/>
            <wp:effectExtent l="0" t="0" r="0" b="0"/>
            <wp:wrapSquare wrapText="bothSides"/>
            <wp:docPr id="891236576"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36576" name="Picture 1" descr="A close 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24100" cy="876300"/>
                    </a:xfrm>
                    <a:prstGeom prst="rect">
                      <a:avLst/>
                    </a:prstGeom>
                  </pic:spPr>
                </pic:pic>
              </a:graphicData>
            </a:graphic>
          </wp:anchor>
        </w:drawing>
      </w:r>
    </w:p>
    <w:p w14:paraId="41FE3242" w14:textId="77777777" w:rsidR="00435DDB" w:rsidRDefault="00435DDB" w:rsidP="00435DDB">
      <w:pPr>
        <w:jc w:val="center"/>
        <w:rPr>
          <w:b/>
          <w:bCs/>
          <w:sz w:val="36"/>
          <w:szCs w:val="36"/>
        </w:rPr>
      </w:pPr>
    </w:p>
    <w:p w14:paraId="1966EC58" w14:textId="77777777" w:rsidR="00435DDB" w:rsidRDefault="00435DDB" w:rsidP="00435DDB">
      <w:pPr>
        <w:jc w:val="center"/>
        <w:rPr>
          <w:b/>
          <w:bCs/>
          <w:sz w:val="36"/>
          <w:szCs w:val="36"/>
        </w:rPr>
      </w:pPr>
    </w:p>
    <w:p w14:paraId="50F43D19" w14:textId="53D8CD0D" w:rsidR="00435DDB" w:rsidRDefault="00435DDB" w:rsidP="00435DDB">
      <w:pPr>
        <w:jc w:val="center"/>
        <w:rPr>
          <w:b/>
          <w:bCs/>
          <w:sz w:val="36"/>
          <w:szCs w:val="36"/>
        </w:rPr>
      </w:pPr>
      <w:r w:rsidRPr="00435DDB">
        <w:rPr>
          <w:b/>
          <w:bCs/>
          <w:sz w:val="36"/>
          <w:szCs w:val="36"/>
        </w:rPr>
        <w:t>Module title: Dissertation</w:t>
      </w:r>
    </w:p>
    <w:p w14:paraId="1D979625" w14:textId="53991B6D" w:rsidR="00FD606A" w:rsidRPr="00FD606A" w:rsidRDefault="00FD606A" w:rsidP="00FD606A">
      <w:pPr>
        <w:spacing w:after="0" w:line="240" w:lineRule="auto"/>
        <w:jc w:val="left"/>
        <w:rPr>
          <w:rFonts w:eastAsia="Times New Roman" w:cs="Arial"/>
          <w:b/>
          <w:bCs/>
          <w:sz w:val="36"/>
          <w:szCs w:val="36"/>
          <w:lang w:eastAsia="en-GB"/>
        </w:rPr>
      </w:pPr>
      <w:r>
        <w:rPr>
          <w:rFonts w:ascii="Times New Roman" w:eastAsia="Times New Roman" w:hAnsi="Times New Roman" w:cs="Times New Roman"/>
          <w:sz w:val="24"/>
          <w:szCs w:val="24"/>
          <w:lang w:eastAsia="en-GB"/>
        </w:rPr>
        <w:t xml:space="preserve">                                         </w:t>
      </w:r>
      <w:r w:rsidRPr="00FD606A">
        <w:rPr>
          <w:rFonts w:eastAsia="Times New Roman" w:cs="Arial"/>
          <w:b/>
          <w:bCs/>
          <w:sz w:val="36"/>
          <w:szCs w:val="36"/>
          <w:lang w:eastAsia="en-GB"/>
        </w:rPr>
        <w:t>Supervisor: Dr. Dudley Ofori</w:t>
      </w:r>
    </w:p>
    <w:p w14:paraId="122DCFEE" w14:textId="77777777" w:rsidR="00FD606A" w:rsidRDefault="00FD606A" w:rsidP="00FD606A">
      <w:pPr>
        <w:rPr>
          <w:rFonts w:cs="Arial"/>
          <w:b/>
          <w:bCs/>
          <w:sz w:val="36"/>
          <w:szCs w:val="36"/>
        </w:rPr>
      </w:pPr>
      <w:r>
        <w:rPr>
          <w:rFonts w:cs="Arial"/>
          <w:b/>
          <w:bCs/>
          <w:sz w:val="36"/>
          <w:szCs w:val="36"/>
        </w:rPr>
        <w:t xml:space="preserve">                 </w:t>
      </w:r>
    </w:p>
    <w:p w14:paraId="53E36E17" w14:textId="17FEF63C" w:rsidR="00435DDB" w:rsidRPr="00435DDB" w:rsidRDefault="00FD606A" w:rsidP="00FD606A">
      <w:pPr>
        <w:rPr>
          <w:b/>
          <w:bCs/>
          <w:sz w:val="36"/>
          <w:szCs w:val="36"/>
        </w:rPr>
      </w:pPr>
      <w:r>
        <w:rPr>
          <w:rFonts w:cs="Arial"/>
          <w:b/>
          <w:bCs/>
          <w:sz w:val="36"/>
          <w:szCs w:val="36"/>
        </w:rPr>
        <w:t xml:space="preserve">                            </w:t>
      </w:r>
      <w:r w:rsidR="00435DDB" w:rsidRPr="00435DDB">
        <w:rPr>
          <w:b/>
          <w:bCs/>
          <w:sz w:val="36"/>
          <w:szCs w:val="36"/>
        </w:rPr>
        <w:t>Module code: LCBB6000</w:t>
      </w:r>
    </w:p>
    <w:p w14:paraId="599B02BC" w14:textId="77777777" w:rsidR="00435DDB" w:rsidRDefault="00435DDB" w:rsidP="00435DDB">
      <w:pPr>
        <w:jc w:val="center"/>
      </w:pPr>
    </w:p>
    <w:p w14:paraId="4DBCF319" w14:textId="5A76CB4D" w:rsidR="00435DDB" w:rsidRPr="00FD606A" w:rsidRDefault="00FD606A" w:rsidP="00435DDB">
      <w:pPr>
        <w:jc w:val="center"/>
        <w:rPr>
          <w:b/>
          <w:bCs/>
          <w:sz w:val="32"/>
          <w:szCs w:val="32"/>
        </w:rPr>
      </w:pPr>
      <w:r>
        <w:rPr>
          <w:b/>
          <w:bCs/>
          <w:sz w:val="32"/>
          <w:szCs w:val="32"/>
        </w:rPr>
        <w:t xml:space="preserve">    </w:t>
      </w:r>
      <w:r w:rsidR="00435DDB" w:rsidRPr="00FD606A">
        <w:rPr>
          <w:b/>
          <w:bCs/>
          <w:sz w:val="32"/>
          <w:szCs w:val="32"/>
        </w:rPr>
        <w:t>Coursework: Individual Dissertation</w:t>
      </w:r>
    </w:p>
    <w:p w14:paraId="52C96FC8" w14:textId="77777777" w:rsidR="003A1FC2" w:rsidRDefault="003A1FC2" w:rsidP="00435DDB">
      <w:pPr>
        <w:jc w:val="center"/>
        <w:rPr>
          <w:b/>
          <w:bCs/>
          <w:sz w:val="24"/>
          <w:szCs w:val="24"/>
        </w:rPr>
      </w:pPr>
    </w:p>
    <w:p w14:paraId="5F86CB3B" w14:textId="77777777" w:rsidR="00435DDB" w:rsidRDefault="00435DDB" w:rsidP="00435DDB">
      <w:pPr>
        <w:jc w:val="center"/>
      </w:pPr>
    </w:p>
    <w:p w14:paraId="26C75E83" w14:textId="570B6D5E" w:rsidR="00435DDB" w:rsidRDefault="00435DDB" w:rsidP="00FD606A">
      <w:pPr>
        <w:jc w:val="center"/>
        <w:rPr>
          <w:b/>
          <w:bCs/>
          <w:sz w:val="32"/>
          <w:szCs w:val="32"/>
        </w:rPr>
      </w:pPr>
      <w:r w:rsidRPr="00FD606A">
        <w:rPr>
          <w:b/>
          <w:bCs/>
          <w:sz w:val="32"/>
          <w:szCs w:val="32"/>
        </w:rPr>
        <w:t>Title: An analysis Cultural Barriers to Effective Communication: A Case Study of Tesco UK’s Multicultural Teams</w:t>
      </w:r>
      <w:r w:rsidR="00FD606A">
        <w:rPr>
          <w:b/>
          <w:bCs/>
          <w:sz w:val="32"/>
          <w:szCs w:val="32"/>
        </w:rPr>
        <w:t xml:space="preserve"> </w:t>
      </w:r>
    </w:p>
    <w:p w14:paraId="4B3392EA" w14:textId="77777777" w:rsidR="00FD606A" w:rsidRDefault="00FD606A" w:rsidP="00FD606A">
      <w:pPr>
        <w:jc w:val="center"/>
        <w:rPr>
          <w:b/>
          <w:bCs/>
          <w:sz w:val="28"/>
          <w:szCs w:val="28"/>
        </w:rPr>
      </w:pPr>
      <w:r>
        <w:rPr>
          <w:b/>
          <w:bCs/>
          <w:sz w:val="28"/>
          <w:szCs w:val="28"/>
        </w:rPr>
        <w:t xml:space="preserve">      </w:t>
      </w:r>
    </w:p>
    <w:p w14:paraId="28E89553" w14:textId="77777777" w:rsidR="00743111" w:rsidRDefault="00FD606A" w:rsidP="00FD606A">
      <w:pPr>
        <w:jc w:val="center"/>
        <w:rPr>
          <w:b/>
          <w:bCs/>
          <w:sz w:val="28"/>
          <w:szCs w:val="28"/>
        </w:rPr>
      </w:pPr>
      <w:r>
        <w:rPr>
          <w:b/>
          <w:bCs/>
          <w:sz w:val="28"/>
          <w:szCs w:val="28"/>
        </w:rPr>
        <w:t xml:space="preserve">                                      </w:t>
      </w:r>
    </w:p>
    <w:p w14:paraId="2FE85136" w14:textId="77777777" w:rsidR="00743111" w:rsidRDefault="00743111" w:rsidP="00FD606A">
      <w:pPr>
        <w:jc w:val="center"/>
        <w:rPr>
          <w:b/>
          <w:bCs/>
          <w:sz w:val="28"/>
          <w:szCs w:val="28"/>
        </w:rPr>
      </w:pPr>
    </w:p>
    <w:p w14:paraId="0ED898B9" w14:textId="3D2182C0" w:rsidR="00FD606A" w:rsidRDefault="00743111" w:rsidP="00FD606A">
      <w:pPr>
        <w:jc w:val="center"/>
        <w:rPr>
          <w:b/>
          <w:bCs/>
          <w:sz w:val="28"/>
          <w:szCs w:val="28"/>
        </w:rPr>
      </w:pPr>
      <w:r>
        <w:rPr>
          <w:b/>
          <w:bCs/>
          <w:sz w:val="28"/>
          <w:szCs w:val="28"/>
        </w:rPr>
        <w:t xml:space="preserve">                                        </w:t>
      </w:r>
      <w:r w:rsidR="00FD606A" w:rsidRPr="00FD606A">
        <w:rPr>
          <w:b/>
          <w:bCs/>
          <w:sz w:val="28"/>
          <w:szCs w:val="28"/>
        </w:rPr>
        <w:t>S</w:t>
      </w:r>
      <w:r>
        <w:rPr>
          <w:b/>
          <w:bCs/>
          <w:sz w:val="28"/>
          <w:szCs w:val="28"/>
        </w:rPr>
        <w:t>tudent</w:t>
      </w:r>
      <w:r w:rsidR="00FD606A" w:rsidRPr="00FD606A">
        <w:rPr>
          <w:b/>
          <w:bCs/>
          <w:sz w:val="28"/>
          <w:szCs w:val="28"/>
        </w:rPr>
        <w:t xml:space="preserve"> N</w:t>
      </w:r>
      <w:r>
        <w:rPr>
          <w:b/>
          <w:bCs/>
          <w:sz w:val="28"/>
          <w:szCs w:val="28"/>
        </w:rPr>
        <w:t>ame</w:t>
      </w:r>
      <w:r w:rsidR="00FD606A">
        <w:rPr>
          <w:b/>
          <w:bCs/>
          <w:sz w:val="28"/>
          <w:szCs w:val="28"/>
        </w:rPr>
        <w:t>: Oana Lacatusu-Radosu</w:t>
      </w:r>
    </w:p>
    <w:p w14:paraId="73A969C4" w14:textId="76720CD1" w:rsidR="00FD606A" w:rsidRPr="00FD606A" w:rsidRDefault="00743111" w:rsidP="00743111">
      <w:pPr>
        <w:jc w:val="center"/>
        <w:rPr>
          <w:b/>
          <w:bCs/>
          <w:sz w:val="28"/>
          <w:szCs w:val="28"/>
        </w:rPr>
      </w:pPr>
      <w:r>
        <w:rPr>
          <w:b/>
          <w:bCs/>
          <w:sz w:val="28"/>
          <w:szCs w:val="28"/>
        </w:rPr>
        <w:t xml:space="preserve">                  </w:t>
      </w:r>
      <w:r w:rsidR="00FD606A">
        <w:rPr>
          <w:b/>
          <w:bCs/>
          <w:sz w:val="28"/>
          <w:szCs w:val="28"/>
        </w:rPr>
        <w:t xml:space="preserve">Student </w:t>
      </w:r>
      <w:r>
        <w:rPr>
          <w:b/>
          <w:bCs/>
          <w:sz w:val="28"/>
          <w:szCs w:val="28"/>
        </w:rPr>
        <w:t>Number: 2234422</w:t>
      </w:r>
    </w:p>
    <w:p w14:paraId="6672EBB7" w14:textId="6B787330" w:rsidR="00FD606A" w:rsidRDefault="008D3040">
      <w:pPr>
        <w:spacing w:line="259" w:lineRule="auto"/>
        <w:jc w:val="left"/>
      </w:pPr>
      <w:r>
        <w:br w:type="page"/>
      </w:r>
    </w:p>
    <w:p w14:paraId="460075F4" w14:textId="77777777" w:rsidR="008D3040" w:rsidRDefault="008D3040" w:rsidP="008D3040">
      <w:pPr>
        <w:rPr>
          <w:lang w:val="en-US"/>
        </w:rPr>
      </w:pPr>
      <w:bookmarkStart w:id="0" w:name="_Toc216237832"/>
      <w:r w:rsidRPr="008D3040">
        <w:rPr>
          <w:rStyle w:val="Heading1Char"/>
          <w:lang w:val="en-US"/>
        </w:rPr>
        <w:lastRenderedPageBreak/>
        <w:t>Declaration</w:t>
      </w:r>
      <w:bookmarkEnd w:id="0"/>
      <w:r w:rsidRPr="008D3040">
        <w:rPr>
          <w:rStyle w:val="Heading1Char"/>
          <w:lang w:val="en-US"/>
        </w:rPr>
        <w:br/>
      </w:r>
      <w:r w:rsidRPr="008D3040">
        <w:rPr>
          <w:lang w:val="en-US"/>
        </w:rPr>
        <w:t>I hereby declare that this dissertation is my own original work and has not been submitted previously for any academic award.</w:t>
      </w:r>
    </w:p>
    <w:p w14:paraId="77D71068" w14:textId="77777777" w:rsidR="007945B5" w:rsidRDefault="007945B5">
      <w:pPr>
        <w:spacing w:line="259" w:lineRule="auto"/>
        <w:jc w:val="left"/>
        <w:rPr>
          <w:rFonts w:eastAsiaTheme="majorEastAsia" w:cstheme="majorBidi"/>
          <w:b/>
          <w:color w:val="0C3512" w:themeColor="accent3" w:themeShade="80"/>
          <w:sz w:val="28"/>
          <w:szCs w:val="32"/>
          <w:lang w:val="en-US"/>
        </w:rPr>
      </w:pPr>
      <w:r>
        <w:rPr>
          <w:lang w:val="en-US"/>
        </w:rPr>
        <w:br w:type="page"/>
      </w:r>
    </w:p>
    <w:p w14:paraId="59497EA2" w14:textId="73E6C9C2" w:rsidR="008D3040" w:rsidRPr="008D3040" w:rsidRDefault="008D3040" w:rsidP="008D3040">
      <w:pPr>
        <w:pStyle w:val="Heading1"/>
        <w:rPr>
          <w:lang w:val="en-US"/>
        </w:rPr>
      </w:pPr>
      <w:bookmarkStart w:id="1" w:name="_Toc216237833"/>
      <w:r w:rsidRPr="008D3040">
        <w:rPr>
          <w:lang w:val="en-US"/>
        </w:rPr>
        <w:lastRenderedPageBreak/>
        <w:t>Acknowledgement</w:t>
      </w:r>
      <w:bookmarkEnd w:id="1"/>
    </w:p>
    <w:p w14:paraId="738BF752" w14:textId="074C8481" w:rsidR="008D3040" w:rsidRPr="008D3040" w:rsidRDefault="00C76586" w:rsidP="008D3040">
      <w:pPr>
        <w:rPr>
          <w:lang w:val="en-US"/>
        </w:rPr>
      </w:pPr>
      <w:r w:rsidRPr="00C76586">
        <w:rPr>
          <w:lang w:val="en-US"/>
        </w:rPr>
        <w:t>I would like to thank my supervisor, who helped me and gave feedback and encouragement on this dissertation; Tesco workers, who participated in the study and gave their experience; and my friends and family, who were persistent in motivating and encouraging me during the project research.</w:t>
      </w:r>
    </w:p>
    <w:p w14:paraId="3514A410" w14:textId="77777777" w:rsidR="007945B5" w:rsidRDefault="007945B5">
      <w:pPr>
        <w:spacing w:line="259" w:lineRule="auto"/>
        <w:jc w:val="left"/>
        <w:rPr>
          <w:rFonts w:eastAsiaTheme="majorEastAsia" w:cstheme="majorBidi"/>
          <w:b/>
          <w:color w:val="0C3512" w:themeColor="accent3" w:themeShade="80"/>
          <w:sz w:val="28"/>
          <w:szCs w:val="32"/>
          <w:lang w:val="en-US"/>
        </w:rPr>
      </w:pPr>
      <w:r>
        <w:rPr>
          <w:lang w:val="en-US"/>
        </w:rPr>
        <w:br w:type="page"/>
      </w:r>
    </w:p>
    <w:p w14:paraId="5B9C0943" w14:textId="6B083636" w:rsidR="008D3040" w:rsidRPr="008D3040" w:rsidRDefault="008D3040" w:rsidP="008D3040">
      <w:pPr>
        <w:pStyle w:val="Heading1"/>
        <w:rPr>
          <w:lang w:val="en-US"/>
        </w:rPr>
      </w:pPr>
      <w:bookmarkStart w:id="2" w:name="_Toc216237834"/>
      <w:r w:rsidRPr="008D3040">
        <w:rPr>
          <w:lang w:val="en-US"/>
        </w:rPr>
        <w:lastRenderedPageBreak/>
        <w:t>Abstract</w:t>
      </w:r>
      <w:bookmarkEnd w:id="2"/>
    </w:p>
    <w:p w14:paraId="4F713326" w14:textId="77777777" w:rsidR="000816D1" w:rsidRDefault="00C76586" w:rsidP="008D3040">
      <w:pPr>
        <w:rPr>
          <w:lang w:val="en-US"/>
        </w:rPr>
      </w:pPr>
      <w:r w:rsidRPr="00C76586">
        <w:rPr>
          <w:lang w:val="en-US"/>
        </w:rPr>
        <w:t xml:space="preserve">The study has addressed the issue of culture in that it is a barrier to effective communication in multicultural teams of Tesco UK and the impact of cultural barriers on the teamwork and organisational performance. The reasoning is the difference in language, non-verbal misunderstanding, and cultural stereotyping, which could undermine the customer service teamwork, confidence, and performance. A qualitative, interpretivist, case-style approach was followed, and a questionnaire was applied where closed-scale and Likert scales were adopted, and 25 Tesco employees were expected to fill out the questionnaire. </w:t>
      </w:r>
    </w:p>
    <w:p w14:paraId="70B7BAB7" w14:textId="77777777" w:rsidR="00376A3D" w:rsidRDefault="00C76586" w:rsidP="008D3040">
      <w:pPr>
        <w:rPr>
          <w:lang w:val="en-US"/>
        </w:rPr>
      </w:pPr>
      <w:r w:rsidRPr="00C76586">
        <w:rPr>
          <w:lang w:val="en-US"/>
        </w:rPr>
        <w:t xml:space="preserve">The findings reveal that the most frequent reasons for misunderstanding, as well as avoidance behaviour and in some cases conflict among the employees, are the language issues and mode of communication. It was also indicated that non-verbal communication such as gestures, tone and personal space was a source of confusion. The respondents admitted that the lack of proper communication can negatively affect the customer care and overall performance. In the meantime, they also learnt that cultural diversity can lead to creativity and team performance in the case of effective management of communication. </w:t>
      </w:r>
    </w:p>
    <w:p w14:paraId="44F0C6D2" w14:textId="7BF492FC" w:rsidR="008D3040" w:rsidRDefault="00C76586" w:rsidP="008D3040">
      <w:pPr>
        <w:rPr>
          <w:lang w:val="en-US"/>
        </w:rPr>
      </w:pPr>
      <w:r w:rsidRPr="00C76586">
        <w:rPr>
          <w:lang w:val="en-US"/>
        </w:rPr>
        <w:t>However, the number of respondents who felt that Tesco is not currently providing sufficient training or realistic help to address these issues is very high. The conclusion, which the dissertation arrives at, is that training in cross-cultural communication, inclusive leadership, effective communication channels and favourable organisational policies must be channelled towards reducing hindrances, supporting teamwork and improving service delivery in multicultural retail environments. The results have implications for the managers, policymakers and researchers who are interested in diversity in retail organisations.</w:t>
      </w:r>
    </w:p>
    <w:p w14:paraId="6D3B40BF" w14:textId="152FC2E5" w:rsidR="006D6972" w:rsidRDefault="006D6972">
      <w:pPr>
        <w:spacing w:line="259" w:lineRule="auto"/>
        <w:jc w:val="left"/>
        <w:rPr>
          <w:lang w:val="en-US"/>
        </w:rPr>
      </w:pPr>
      <w:r>
        <w:rPr>
          <w:lang w:val="en-US"/>
        </w:rPr>
        <w:br w:type="page"/>
      </w:r>
    </w:p>
    <w:p w14:paraId="6454870F" w14:textId="07D43C8E" w:rsidR="006D6972" w:rsidRDefault="006D6972" w:rsidP="00CD7F67">
      <w:pPr>
        <w:pStyle w:val="Heading1"/>
        <w:rPr>
          <w:lang w:val="en-US"/>
        </w:rPr>
      </w:pPr>
      <w:bookmarkStart w:id="3" w:name="_Toc216237835"/>
      <w:r>
        <w:rPr>
          <w:lang w:val="en-US"/>
        </w:rPr>
        <w:lastRenderedPageBreak/>
        <w:t xml:space="preserve">List of </w:t>
      </w:r>
      <w:r w:rsidR="00BB0F3C">
        <w:rPr>
          <w:lang w:val="en-US"/>
        </w:rPr>
        <w:t>Figures</w:t>
      </w:r>
      <w:bookmarkEnd w:id="3"/>
    </w:p>
    <w:p w14:paraId="64BA19B9" w14:textId="60ED6D7D" w:rsidR="00BB0F3C" w:rsidRPr="00BB0F3C" w:rsidRDefault="00BB0F3C" w:rsidP="00BB0F3C">
      <w:pPr>
        <w:rPr>
          <w:lang w:val="en-US"/>
        </w:rPr>
      </w:pPr>
      <w:r w:rsidRPr="00BB0F3C">
        <w:rPr>
          <w:lang w:val="en-US"/>
        </w:rPr>
        <w:t>Figure 2.1: High-context and low-context communication theory</w:t>
      </w:r>
      <w:r>
        <w:rPr>
          <w:lang w:val="en-US"/>
        </w:rPr>
        <w:t>…………………………………</w:t>
      </w:r>
      <w:r w:rsidR="00A907A7">
        <w:rPr>
          <w:lang w:val="en-US"/>
        </w:rPr>
        <w:t>.</w:t>
      </w:r>
      <w:r>
        <w:rPr>
          <w:lang w:val="en-US"/>
        </w:rPr>
        <w:t>14</w:t>
      </w:r>
    </w:p>
    <w:p w14:paraId="5279AC3E" w14:textId="1406B8D5" w:rsidR="00BB0F3C" w:rsidRPr="00BB0F3C" w:rsidRDefault="00BB0F3C" w:rsidP="00BB0F3C">
      <w:pPr>
        <w:rPr>
          <w:lang w:val="en-US"/>
        </w:rPr>
      </w:pPr>
      <w:r w:rsidRPr="00BB0F3C">
        <w:rPr>
          <w:lang w:val="en-US"/>
        </w:rPr>
        <w:t>Figure 4.1: Age of participants</w:t>
      </w:r>
      <w:r w:rsidR="00B5085F">
        <w:rPr>
          <w:lang w:val="en-US"/>
        </w:rPr>
        <w:t>………………………………………………………………………...</w:t>
      </w:r>
      <w:r w:rsidR="00A907A7">
        <w:rPr>
          <w:lang w:val="en-US"/>
        </w:rPr>
        <w:t>.</w:t>
      </w:r>
      <w:r w:rsidR="00B5085F">
        <w:rPr>
          <w:lang w:val="en-US"/>
        </w:rPr>
        <w:t>20</w:t>
      </w:r>
    </w:p>
    <w:p w14:paraId="20D19ECB" w14:textId="0F8E3166" w:rsidR="00BB0F3C" w:rsidRPr="00BB0F3C" w:rsidRDefault="00BB0F3C" w:rsidP="00BB0F3C">
      <w:pPr>
        <w:rPr>
          <w:lang w:val="en-US"/>
        </w:rPr>
      </w:pPr>
      <w:r w:rsidRPr="00BB0F3C">
        <w:rPr>
          <w:lang w:val="en-US"/>
        </w:rPr>
        <w:t>Figure 4.2: Gender</w:t>
      </w:r>
      <w:r w:rsidR="00BD6D00">
        <w:rPr>
          <w:lang w:val="en-US"/>
        </w:rPr>
        <w:t>……………………………………………………………………….....................</w:t>
      </w:r>
      <w:r w:rsidR="00A907A7">
        <w:rPr>
          <w:lang w:val="en-US"/>
        </w:rPr>
        <w:t>.</w:t>
      </w:r>
      <w:r w:rsidR="00BD6D00">
        <w:rPr>
          <w:lang w:val="en-US"/>
        </w:rPr>
        <w:t>21</w:t>
      </w:r>
    </w:p>
    <w:p w14:paraId="24C5842D" w14:textId="615B4B5D" w:rsidR="00BB0F3C" w:rsidRPr="00BB0F3C" w:rsidRDefault="00BB0F3C" w:rsidP="00BB0F3C">
      <w:pPr>
        <w:rPr>
          <w:lang w:val="en-US"/>
        </w:rPr>
      </w:pPr>
      <w:r w:rsidRPr="00BB0F3C">
        <w:rPr>
          <w:lang w:val="en-US"/>
        </w:rPr>
        <w:t>Figure 4.3: Language causes misunderstandings</w:t>
      </w:r>
      <w:r w:rsidR="00BD6D00">
        <w:rPr>
          <w:lang w:val="en-US"/>
        </w:rPr>
        <w:t>…………………………………………………</w:t>
      </w:r>
      <w:r w:rsidR="00A907A7">
        <w:rPr>
          <w:lang w:val="en-US"/>
        </w:rPr>
        <w:t>…</w:t>
      </w:r>
      <w:r w:rsidR="00BD6D00">
        <w:rPr>
          <w:lang w:val="en-US"/>
        </w:rPr>
        <w:t>22</w:t>
      </w:r>
    </w:p>
    <w:p w14:paraId="486C6F30" w14:textId="06672673" w:rsidR="00BB0F3C" w:rsidRPr="00BB0F3C" w:rsidRDefault="00BB0F3C" w:rsidP="00BB0F3C">
      <w:pPr>
        <w:rPr>
          <w:lang w:val="en-US"/>
        </w:rPr>
      </w:pPr>
      <w:r w:rsidRPr="00BB0F3C">
        <w:rPr>
          <w:lang w:val="en-US"/>
        </w:rPr>
        <w:t>Figure 4.4: Avoided communication culturally</w:t>
      </w:r>
      <w:r w:rsidR="00BD6D00">
        <w:rPr>
          <w:lang w:val="en-US"/>
        </w:rPr>
        <w:t>……………………………………………………….</w:t>
      </w:r>
      <w:r w:rsidR="00A907A7">
        <w:rPr>
          <w:lang w:val="en-US"/>
        </w:rPr>
        <w:t>.</w:t>
      </w:r>
      <w:r w:rsidR="00BD6D00">
        <w:rPr>
          <w:lang w:val="en-US"/>
        </w:rPr>
        <w:t>23</w:t>
      </w:r>
    </w:p>
    <w:p w14:paraId="02F2712A" w14:textId="3E3AC053" w:rsidR="00BB0F3C" w:rsidRPr="00BB0F3C" w:rsidRDefault="00BB0F3C" w:rsidP="00BB0F3C">
      <w:pPr>
        <w:rPr>
          <w:lang w:val="en-US"/>
        </w:rPr>
      </w:pPr>
      <w:r w:rsidRPr="00BB0F3C">
        <w:rPr>
          <w:lang w:val="en-US"/>
        </w:rPr>
        <w:t>Figure 4.5: Non-verbal confusion occurs</w:t>
      </w:r>
      <w:r w:rsidR="00BD6D00">
        <w:rPr>
          <w:lang w:val="en-US"/>
        </w:rPr>
        <w:t>…………………………………………………………….</w:t>
      </w:r>
      <w:r w:rsidR="00084A6B">
        <w:rPr>
          <w:lang w:val="en-US"/>
        </w:rPr>
        <w:t>.</w:t>
      </w:r>
      <w:r w:rsidR="00A907A7">
        <w:rPr>
          <w:lang w:val="en-US"/>
        </w:rPr>
        <w:t>.</w:t>
      </w:r>
      <w:r w:rsidR="00BD6D00">
        <w:rPr>
          <w:lang w:val="en-US"/>
        </w:rPr>
        <w:t>24</w:t>
      </w:r>
    </w:p>
    <w:p w14:paraId="29EBFAE0" w14:textId="207711CC" w:rsidR="00BB0F3C" w:rsidRPr="00BB0F3C" w:rsidRDefault="00BB0F3C" w:rsidP="00BB0F3C">
      <w:pPr>
        <w:rPr>
          <w:lang w:val="en-US"/>
        </w:rPr>
      </w:pPr>
      <w:r w:rsidRPr="00BB0F3C">
        <w:rPr>
          <w:lang w:val="en-US"/>
        </w:rPr>
        <w:t>Figure 4.6: Stereotypes harm teamwork</w:t>
      </w:r>
      <w:r w:rsidR="006E602C">
        <w:rPr>
          <w:lang w:val="en-US"/>
        </w:rPr>
        <w:t>……………………………………………………………</w:t>
      </w:r>
      <w:r w:rsidR="00A907A7">
        <w:rPr>
          <w:lang w:val="en-US"/>
        </w:rPr>
        <w:t>…</w:t>
      </w:r>
      <w:r w:rsidR="006E602C">
        <w:rPr>
          <w:lang w:val="en-US"/>
        </w:rPr>
        <w:t>25</w:t>
      </w:r>
    </w:p>
    <w:p w14:paraId="5D043A11" w14:textId="2519F88B" w:rsidR="00BB0F3C" w:rsidRPr="00BB0F3C" w:rsidRDefault="00BB0F3C" w:rsidP="00BB0F3C">
      <w:pPr>
        <w:rPr>
          <w:lang w:val="en-US"/>
        </w:rPr>
      </w:pPr>
      <w:r w:rsidRPr="00BB0F3C">
        <w:rPr>
          <w:lang w:val="en-US"/>
        </w:rPr>
        <w:t>Figure 4.7: Style differences cause conflict</w:t>
      </w:r>
      <w:r w:rsidR="00A907A7">
        <w:rPr>
          <w:lang w:val="en-US"/>
        </w:rPr>
        <w:t>…………………………………………………………...26</w:t>
      </w:r>
    </w:p>
    <w:p w14:paraId="06349517" w14:textId="4D60C231" w:rsidR="00BB0F3C" w:rsidRPr="00BB0F3C" w:rsidRDefault="00BB0F3C" w:rsidP="00BB0F3C">
      <w:pPr>
        <w:rPr>
          <w:lang w:val="en-US"/>
        </w:rPr>
      </w:pPr>
      <w:r w:rsidRPr="00BB0F3C">
        <w:rPr>
          <w:lang w:val="en-US"/>
        </w:rPr>
        <w:t>Figure 4.8: Tesco supports communication</w:t>
      </w:r>
      <w:r w:rsidR="00A907A7">
        <w:rPr>
          <w:lang w:val="en-US"/>
        </w:rPr>
        <w:t>…………………………………………………………..27</w:t>
      </w:r>
    </w:p>
    <w:p w14:paraId="2A4850F3" w14:textId="7D735A6B" w:rsidR="00BB0F3C" w:rsidRPr="00BB0F3C" w:rsidRDefault="00BB0F3C" w:rsidP="00A907A7">
      <w:pPr>
        <w:tabs>
          <w:tab w:val="left" w:pos="5830"/>
        </w:tabs>
        <w:rPr>
          <w:lang w:val="en-US"/>
        </w:rPr>
      </w:pPr>
      <w:r w:rsidRPr="00BB0F3C">
        <w:rPr>
          <w:lang w:val="en-US"/>
        </w:rPr>
        <w:t>Figure 4.9: Diversity improves performance</w:t>
      </w:r>
      <w:r w:rsidR="00A907A7">
        <w:rPr>
          <w:lang w:val="en-US"/>
        </w:rPr>
        <w:t>………………………………………………………….28</w:t>
      </w:r>
      <w:r w:rsidR="00A907A7">
        <w:rPr>
          <w:lang w:val="en-US"/>
        </w:rPr>
        <w:tab/>
      </w:r>
    </w:p>
    <w:p w14:paraId="33563998" w14:textId="0D85B24F" w:rsidR="00BB0F3C" w:rsidRPr="00BB0F3C" w:rsidRDefault="00BB0F3C" w:rsidP="00BB0F3C">
      <w:pPr>
        <w:rPr>
          <w:lang w:val="en-US"/>
        </w:rPr>
      </w:pPr>
      <w:r w:rsidRPr="00BB0F3C">
        <w:rPr>
          <w:lang w:val="en-US"/>
        </w:rPr>
        <w:t>Figure 4.10: Confident communicating culturally</w:t>
      </w:r>
      <w:r w:rsidR="007C4DB2">
        <w:rPr>
          <w:lang w:val="en-US"/>
        </w:rPr>
        <w:t>…………………………………………………….29</w:t>
      </w:r>
    </w:p>
    <w:p w14:paraId="0DEC425B" w14:textId="37C492BA" w:rsidR="00BB0F3C" w:rsidRPr="00BB0F3C" w:rsidRDefault="00BB0F3C" w:rsidP="00BB0F3C">
      <w:pPr>
        <w:rPr>
          <w:lang w:val="en-US"/>
        </w:rPr>
      </w:pPr>
      <w:r w:rsidRPr="00BB0F3C">
        <w:rPr>
          <w:lang w:val="en-US"/>
        </w:rPr>
        <w:t>Figure 4.11: Miscommunication harms service</w:t>
      </w:r>
      <w:r w:rsidR="000E36D9">
        <w:rPr>
          <w:lang w:val="en-US"/>
        </w:rPr>
        <w:t>………………………………………………………30</w:t>
      </w:r>
    </w:p>
    <w:p w14:paraId="0EB0C70F" w14:textId="662B1F7B" w:rsidR="006D6972" w:rsidRPr="008D3040" w:rsidRDefault="00BB0F3C" w:rsidP="00BB0F3C">
      <w:pPr>
        <w:rPr>
          <w:lang w:val="en-US"/>
        </w:rPr>
      </w:pPr>
      <w:r w:rsidRPr="00BB0F3C">
        <w:rPr>
          <w:lang w:val="en-US"/>
        </w:rPr>
        <w:t>Figure 4.12: Training improves communication</w:t>
      </w:r>
      <w:r w:rsidR="00873890">
        <w:rPr>
          <w:lang w:val="en-US"/>
        </w:rPr>
        <w:t>………………………………………………………31</w:t>
      </w:r>
    </w:p>
    <w:p w14:paraId="51B3D4A7" w14:textId="4A12F23A" w:rsidR="00435DDB" w:rsidRDefault="00435DDB" w:rsidP="00435DDB">
      <w:pPr>
        <w:rPr>
          <w:rFonts w:eastAsiaTheme="majorEastAsia" w:cstheme="majorBidi"/>
          <w:color w:val="0C3512" w:themeColor="accent3" w:themeShade="80"/>
          <w:sz w:val="28"/>
          <w:szCs w:val="32"/>
        </w:rPr>
      </w:pPr>
      <w:r>
        <w:br w:type="page"/>
      </w:r>
    </w:p>
    <w:sdt>
      <w:sdtPr>
        <w:rPr>
          <w:rFonts w:ascii="Arial" w:eastAsiaTheme="minorHAnsi" w:hAnsi="Arial" w:cstheme="minorBidi"/>
          <w:color w:val="auto"/>
          <w:sz w:val="22"/>
          <w:szCs w:val="22"/>
          <w:lang w:val="en-GB"/>
        </w:rPr>
        <w:id w:val="1675994864"/>
        <w:docPartObj>
          <w:docPartGallery w:val="Table of Contents"/>
          <w:docPartUnique/>
        </w:docPartObj>
      </w:sdtPr>
      <w:sdtEndPr>
        <w:rPr>
          <w:b/>
          <w:bCs/>
          <w:noProof/>
        </w:rPr>
      </w:sdtEndPr>
      <w:sdtContent>
        <w:p w14:paraId="03612A4D" w14:textId="5328BC36" w:rsidR="00E33633" w:rsidRDefault="00E33633">
          <w:pPr>
            <w:pStyle w:val="TOCHeading"/>
          </w:pPr>
          <w:r>
            <w:t>Contents</w:t>
          </w:r>
        </w:p>
        <w:p w14:paraId="5F561D15" w14:textId="30B5E9F6"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6237832" w:history="1">
            <w:r w:rsidRPr="009205C3">
              <w:rPr>
                <w:rStyle w:val="Hyperlink"/>
                <w:noProof/>
                <w:lang w:val="en-US"/>
              </w:rPr>
              <w:t>Declaration</w:t>
            </w:r>
            <w:r>
              <w:rPr>
                <w:noProof/>
                <w:webHidden/>
              </w:rPr>
              <w:tab/>
            </w:r>
            <w:r>
              <w:rPr>
                <w:noProof/>
                <w:webHidden/>
              </w:rPr>
              <w:fldChar w:fldCharType="begin"/>
            </w:r>
            <w:r>
              <w:rPr>
                <w:noProof/>
                <w:webHidden/>
              </w:rPr>
              <w:instrText xml:space="preserve"> PAGEREF _Toc216237832 \h </w:instrText>
            </w:r>
            <w:r>
              <w:rPr>
                <w:noProof/>
                <w:webHidden/>
              </w:rPr>
            </w:r>
            <w:r>
              <w:rPr>
                <w:noProof/>
                <w:webHidden/>
              </w:rPr>
              <w:fldChar w:fldCharType="separate"/>
            </w:r>
            <w:r>
              <w:rPr>
                <w:noProof/>
                <w:webHidden/>
              </w:rPr>
              <w:t>2</w:t>
            </w:r>
            <w:r>
              <w:rPr>
                <w:noProof/>
                <w:webHidden/>
              </w:rPr>
              <w:fldChar w:fldCharType="end"/>
            </w:r>
          </w:hyperlink>
        </w:p>
        <w:p w14:paraId="05A696B5" w14:textId="3EA8E020"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33" w:history="1">
            <w:r w:rsidRPr="009205C3">
              <w:rPr>
                <w:rStyle w:val="Hyperlink"/>
                <w:noProof/>
                <w:lang w:val="en-US"/>
              </w:rPr>
              <w:t>Acknowledgement</w:t>
            </w:r>
            <w:r>
              <w:rPr>
                <w:noProof/>
                <w:webHidden/>
              </w:rPr>
              <w:tab/>
            </w:r>
            <w:r>
              <w:rPr>
                <w:noProof/>
                <w:webHidden/>
              </w:rPr>
              <w:fldChar w:fldCharType="begin"/>
            </w:r>
            <w:r>
              <w:rPr>
                <w:noProof/>
                <w:webHidden/>
              </w:rPr>
              <w:instrText xml:space="preserve"> PAGEREF _Toc216237833 \h </w:instrText>
            </w:r>
            <w:r>
              <w:rPr>
                <w:noProof/>
                <w:webHidden/>
              </w:rPr>
            </w:r>
            <w:r>
              <w:rPr>
                <w:noProof/>
                <w:webHidden/>
              </w:rPr>
              <w:fldChar w:fldCharType="separate"/>
            </w:r>
            <w:r>
              <w:rPr>
                <w:noProof/>
                <w:webHidden/>
              </w:rPr>
              <w:t>3</w:t>
            </w:r>
            <w:r>
              <w:rPr>
                <w:noProof/>
                <w:webHidden/>
              </w:rPr>
              <w:fldChar w:fldCharType="end"/>
            </w:r>
          </w:hyperlink>
        </w:p>
        <w:p w14:paraId="62F05CB1" w14:textId="1092C5AC"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34" w:history="1">
            <w:r w:rsidRPr="009205C3">
              <w:rPr>
                <w:rStyle w:val="Hyperlink"/>
                <w:noProof/>
                <w:lang w:val="en-US"/>
              </w:rPr>
              <w:t>Abstract</w:t>
            </w:r>
            <w:r>
              <w:rPr>
                <w:noProof/>
                <w:webHidden/>
              </w:rPr>
              <w:tab/>
            </w:r>
            <w:r>
              <w:rPr>
                <w:noProof/>
                <w:webHidden/>
              </w:rPr>
              <w:fldChar w:fldCharType="begin"/>
            </w:r>
            <w:r>
              <w:rPr>
                <w:noProof/>
                <w:webHidden/>
              </w:rPr>
              <w:instrText xml:space="preserve"> PAGEREF _Toc216237834 \h </w:instrText>
            </w:r>
            <w:r>
              <w:rPr>
                <w:noProof/>
                <w:webHidden/>
              </w:rPr>
            </w:r>
            <w:r>
              <w:rPr>
                <w:noProof/>
                <w:webHidden/>
              </w:rPr>
              <w:fldChar w:fldCharType="separate"/>
            </w:r>
            <w:r>
              <w:rPr>
                <w:noProof/>
                <w:webHidden/>
              </w:rPr>
              <w:t>4</w:t>
            </w:r>
            <w:r>
              <w:rPr>
                <w:noProof/>
                <w:webHidden/>
              </w:rPr>
              <w:fldChar w:fldCharType="end"/>
            </w:r>
          </w:hyperlink>
        </w:p>
        <w:p w14:paraId="3A20E252" w14:textId="06E95B64"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35" w:history="1">
            <w:r w:rsidRPr="009205C3">
              <w:rPr>
                <w:rStyle w:val="Hyperlink"/>
                <w:noProof/>
                <w:lang w:val="en-US"/>
              </w:rPr>
              <w:t>List of Figures</w:t>
            </w:r>
            <w:r>
              <w:rPr>
                <w:noProof/>
                <w:webHidden/>
              </w:rPr>
              <w:tab/>
            </w:r>
            <w:r>
              <w:rPr>
                <w:noProof/>
                <w:webHidden/>
              </w:rPr>
              <w:fldChar w:fldCharType="begin"/>
            </w:r>
            <w:r>
              <w:rPr>
                <w:noProof/>
                <w:webHidden/>
              </w:rPr>
              <w:instrText xml:space="preserve"> PAGEREF _Toc216237835 \h </w:instrText>
            </w:r>
            <w:r>
              <w:rPr>
                <w:noProof/>
                <w:webHidden/>
              </w:rPr>
            </w:r>
            <w:r>
              <w:rPr>
                <w:noProof/>
                <w:webHidden/>
              </w:rPr>
              <w:fldChar w:fldCharType="separate"/>
            </w:r>
            <w:r>
              <w:rPr>
                <w:noProof/>
                <w:webHidden/>
              </w:rPr>
              <w:t>5</w:t>
            </w:r>
            <w:r>
              <w:rPr>
                <w:noProof/>
                <w:webHidden/>
              </w:rPr>
              <w:fldChar w:fldCharType="end"/>
            </w:r>
          </w:hyperlink>
        </w:p>
        <w:p w14:paraId="1A972C79" w14:textId="2834922F"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36" w:history="1">
            <w:r w:rsidRPr="009205C3">
              <w:rPr>
                <w:rStyle w:val="Hyperlink"/>
                <w:noProof/>
              </w:rPr>
              <w:t>Chapter 1: Introduction</w:t>
            </w:r>
            <w:r>
              <w:rPr>
                <w:noProof/>
                <w:webHidden/>
              </w:rPr>
              <w:tab/>
            </w:r>
            <w:r>
              <w:rPr>
                <w:noProof/>
                <w:webHidden/>
              </w:rPr>
              <w:fldChar w:fldCharType="begin"/>
            </w:r>
            <w:r>
              <w:rPr>
                <w:noProof/>
                <w:webHidden/>
              </w:rPr>
              <w:instrText xml:space="preserve"> PAGEREF _Toc216237836 \h </w:instrText>
            </w:r>
            <w:r>
              <w:rPr>
                <w:noProof/>
                <w:webHidden/>
              </w:rPr>
            </w:r>
            <w:r>
              <w:rPr>
                <w:noProof/>
                <w:webHidden/>
              </w:rPr>
              <w:fldChar w:fldCharType="separate"/>
            </w:r>
            <w:r>
              <w:rPr>
                <w:noProof/>
                <w:webHidden/>
              </w:rPr>
              <w:t>8</w:t>
            </w:r>
            <w:r>
              <w:rPr>
                <w:noProof/>
                <w:webHidden/>
              </w:rPr>
              <w:fldChar w:fldCharType="end"/>
            </w:r>
          </w:hyperlink>
        </w:p>
        <w:p w14:paraId="3491D8C7" w14:textId="342FDA3C"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37" w:history="1">
            <w:r w:rsidRPr="009205C3">
              <w:rPr>
                <w:rStyle w:val="Hyperlink"/>
                <w:noProof/>
                <w:lang w:val="en-US"/>
              </w:rPr>
              <w:t>1.1 Introduction</w:t>
            </w:r>
            <w:r>
              <w:rPr>
                <w:noProof/>
                <w:webHidden/>
              </w:rPr>
              <w:tab/>
            </w:r>
            <w:r>
              <w:rPr>
                <w:noProof/>
                <w:webHidden/>
              </w:rPr>
              <w:fldChar w:fldCharType="begin"/>
            </w:r>
            <w:r>
              <w:rPr>
                <w:noProof/>
                <w:webHidden/>
              </w:rPr>
              <w:instrText xml:space="preserve"> PAGEREF _Toc216237837 \h </w:instrText>
            </w:r>
            <w:r>
              <w:rPr>
                <w:noProof/>
                <w:webHidden/>
              </w:rPr>
            </w:r>
            <w:r>
              <w:rPr>
                <w:noProof/>
                <w:webHidden/>
              </w:rPr>
              <w:fldChar w:fldCharType="separate"/>
            </w:r>
            <w:r>
              <w:rPr>
                <w:noProof/>
                <w:webHidden/>
              </w:rPr>
              <w:t>8</w:t>
            </w:r>
            <w:r>
              <w:rPr>
                <w:noProof/>
                <w:webHidden/>
              </w:rPr>
              <w:fldChar w:fldCharType="end"/>
            </w:r>
          </w:hyperlink>
        </w:p>
        <w:p w14:paraId="5A361452" w14:textId="1F5AF3BD"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38" w:history="1">
            <w:r w:rsidRPr="009205C3">
              <w:rPr>
                <w:rStyle w:val="Hyperlink"/>
                <w:noProof/>
                <w:lang w:val="en-US"/>
              </w:rPr>
              <w:t>1.2 Background of the Study</w:t>
            </w:r>
            <w:r>
              <w:rPr>
                <w:noProof/>
                <w:webHidden/>
              </w:rPr>
              <w:tab/>
            </w:r>
            <w:r>
              <w:rPr>
                <w:noProof/>
                <w:webHidden/>
              </w:rPr>
              <w:fldChar w:fldCharType="begin"/>
            </w:r>
            <w:r>
              <w:rPr>
                <w:noProof/>
                <w:webHidden/>
              </w:rPr>
              <w:instrText xml:space="preserve"> PAGEREF _Toc216237838 \h </w:instrText>
            </w:r>
            <w:r>
              <w:rPr>
                <w:noProof/>
                <w:webHidden/>
              </w:rPr>
            </w:r>
            <w:r>
              <w:rPr>
                <w:noProof/>
                <w:webHidden/>
              </w:rPr>
              <w:fldChar w:fldCharType="separate"/>
            </w:r>
            <w:r>
              <w:rPr>
                <w:noProof/>
                <w:webHidden/>
              </w:rPr>
              <w:t>8</w:t>
            </w:r>
            <w:r>
              <w:rPr>
                <w:noProof/>
                <w:webHidden/>
              </w:rPr>
              <w:fldChar w:fldCharType="end"/>
            </w:r>
          </w:hyperlink>
        </w:p>
        <w:p w14:paraId="67B6794F" w14:textId="24E5D8C3"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39" w:history="1">
            <w:r w:rsidRPr="009205C3">
              <w:rPr>
                <w:rStyle w:val="Hyperlink"/>
                <w:noProof/>
                <w:lang w:val="en-US"/>
              </w:rPr>
              <w:t>1.3 Problem Statement</w:t>
            </w:r>
            <w:r>
              <w:rPr>
                <w:noProof/>
                <w:webHidden/>
              </w:rPr>
              <w:tab/>
            </w:r>
            <w:r>
              <w:rPr>
                <w:noProof/>
                <w:webHidden/>
              </w:rPr>
              <w:fldChar w:fldCharType="begin"/>
            </w:r>
            <w:r>
              <w:rPr>
                <w:noProof/>
                <w:webHidden/>
              </w:rPr>
              <w:instrText xml:space="preserve"> PAGEREF _Toc216237839 \h </w:instrText>
            </w:r>
            <w:r>
              <w:rPr>
                <w:noProof/>
                <w:webHidden/>
              </w:rPr>
            </w:r>
            <w:r>
              <w:rPr>
                <w:noProof/>
                <w:webHidden/>
              </w:rPr>
              <w:fldChar w:fldCharType="separate"/>
            </w:r>
            <w:r>
              <w:rPr>
                <w:noProof/>
                <w:webHidden/>
              </w:rPr>
              <w:t>8</w:t>
            </w:r>
            <w:r>
              <w:rPr>
                <w:noProof/>
                <w:webHidden/>
              </w:rPr>
              <w:fldChar w:fldCharType="end"/>
            </w:r>
          </w:hyperlink>
        </w:p>
        <w:p w14:paraId="5E58BEA3" w14:textId="06BFA145"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0" w:history="1">
            <w:r w:rsidRPr="009205C3">
              <w:rPr>
                <w:rStyle w:val="Hyperlink"/>
                <w:noProof/>
                <w:lang w:val="en-US"/>
              </w:rPr>
              <w:t>1.4 Aim, Objectives, and Research Questions</w:t>
            </w:r>
            <w:r>
              <w:rPr>
                <w:noProof/>
                <w:webHidden/>
              </w:rPr>
              <w:tab/>
            </w:r>
            <w:r>
              <w:rPr>
                <w:noProof/>
                <w:webHidden/>
              </w:rPr>
              <w:fldChar w:fldCharType="begin"/>
            </w:r>
            <w:r>
              <w:rPr>
                <w:noProof/>
                <w:webHidden/>
              </w:rPr>
              <w:instrText xml:space="preserve"> PAGEREF _Toc216237840 \h </w:instrText>
            </w:r>
            <w:r>
              <w:rPr>
                <w:noProof/>
                <w:webHidden/>
              </w:rPr>
            </w:r>
            <w:r>
              <w:rPr>
                <w:noProof/>
                <w:webHidden/>
              </w:rPr>
              <w:fldChar w:fldCharType="separate"/>
            </w:r>
            <w:r>
              <w:rPr>
                <w:noProof/>
                <w:webHidden/>
              </w:rPr>
              <w:t>9</w:t>
            </w:r>
            <w:r>
              <w:rPr>
                <w:noProof/>
                <w:webHidden/>
              </w:rPr>
              <w:fldChar w:fldCharType="end"/>
            </w:r>
          </w:hyperlink>
        </w:p>
        <w:p w14:paraId="0D96657C" w14:textId="42BEF7A2"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1" w:history="1">
            <w:r w:rsidRPr="009205C3">
              <w:rPr>
                <w:rStyle w:val="Hyperlink"/>
                <w:noProof/>
                <w:lang w:val="en-US"/>
              </w:rPr>
              <w:t>1.5 Rationale of the Research</w:t>
            </w:r>
            <w:r>
              <w:rPr>
                <w:noProof/>
                <w:webHidden/>
              </w:rPr>
              <w:tab/>
            </w:r>
            <w:r>
              <w:rPr>
                <w:noProof/>
                <w:webHidden/>
              </w:rPr>
              <w:fldChar w:fldCharType="begin"/>
            </w:r>
            <w:r>
              <w:rPr>
                <w:noProof/>
                <w:webHidden/>
              </w:rPr>
              <w:instrText xml:space="preserve"> PAGEREF _Toc216237841 \h </w:instrText>
            </w:r>
            <w:r>
              <w:rPr>
                <w:noProof/>
                <w:webHidden/>
              </w:rPr>
            </w:r>
            <w:r>
              <w:rPr>
                <w:noProof/>
                <w:webHidden/>
              </w:rPr>
              <w:fldChar w:fldCharType="separate"/>
            </w:r>
            <w:r>
              <w:rPr>
                <w:noProof/>
                <w:webHidden/>
              </w:rPr>
              <w:t>9</w:t>
            </w:r>
            <w:r>
              <w:rPr>
                <w:noProof/>
                <w:webHidden/>
              </w:rPr>
              <w:fldChar w:fldCharType="end"/>
            </w:r>
          </w:hyperlink>
        </w:p>
        <w:p w14:paraId="5DBFF999" w14:textId="29BFDAA4"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2" w:history="1">
            <w:r w:rsidRPr="009205C3">
              <w:rPr>
                <w:rStyle w:val="Hyperlink"/>
                <w:noProof/>
                <w:lang w:val="en-US"/>
              </w:rPr>
              <w:t>1.6 Scope of the Study</w:t>
            </w:r>
            <w:r>
              <w:rPr>
                <w:noProof/>
                <w:webHidden/>
              </w:rPr>
              <w:tab/>
            </w:r>
            <w:r>
              <w:rPr>
                <w:noProof/>
                <w:webHidden/>
              </w:rPr>
              <w:fldChar w:fldCharType="begin"/>
            </w:r>
            <w:r>
              <w:rPr>
                <w:noProof/>
                <w:webHidden/>
              </w:rPr>
              <w:instrText xml:space="preserve"> PAGEREF _Toc216237842 \h </w:instrText>
            </w:r>
            <w:r>
              <w:rPr>
                <w:noProof/>
                <w:webHidden/>
              </w:rPr>
            </w:r>
            <w:r>
              <w:rPr>
                <w:noProof/>
                <w:webHidden/>
              </w:rPr>
              <w:fldChar w:fldCharType="separate"/>
            </w:r>
            <w:r>
              <w:rPr>
                <w:noProof/>
                <w:webHidden/>
              </w:rPr>
              <w:t>10</w:t>
            </w:r>
            <w:r>
              <w:rPr>
                <w:noProof/>
                <w:webHidden/>
              </w:rPr>
              <w:fldChar w:fldCharType="end"/>
            </w:r>
          </w:hyperlink>
        </w:p>
        <w:p w14:paraId="28D73B39" w14:textId="178BBCA4"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3" w:history="1">
            <w:r w:rsidRPr="009205C3">
              <w:rPr>
                <w:rStyle w:val="Hyperlink"/>
                <w:noProof/>
                <w:lang w:val="en-US"/>
              </w:rPr>
              <w:t>1.7 Methodology</w:t>
            </w:r>
            <w:r>
              <w:rPr>
                <w:noProof/>
                <w:webHidden/>
              </w:rPr>
              <w:tab/>
            </w:r>
            <w:r>
              <w:rPr>
                <w:noProof/>
                <w:webHidden/>
              </w:rPr>
              <w:fldChar w:fldCharType="begin"/>
            </w:r>
            <w:r>
              <w:rPr>
                <w:noProof/>
                <w:webHidden/>
              </w:rPr>
              <w:instrText xml:space="preserve"> PAGEREF _Toc216237843 \h </w:instrText>
            </w:r>
            <w:r>
              <w:rPr>
                <w:noProof/>
                <w:webHidden/>
              </w:rPr>
            </w:r>
            <w:r>
              <w:rPr>
                <w:noProof/>
                <w:webHidden/>
              </w:rPr>
              <w:fldChar w:fldCharType="separate"/>
            </w:r>
            <w:r>
              <w:rPr>
                <w:noProof/>
                <w:webHidden/>
              </w:rPr>
              <w:t>10</w:t>
            </w:r>
            <w:r>
              <w:rPr>
                <w:noProof/>
                <w:webHidden/>
              </w:rPr>
              <w:fldChar w:fldCharType="end"/>
            </w:r>
          </w:hyperlink>
        </w:p>
        <w:p w14:paraId="6407CEF9" w14:textId="6C02221B"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4" w:history="1">
            <w:r w:rsidRPr="009205C3">
              <w:rPr>
                <w:rStyle w:val="Hyperlink"/>
                <w:noProof/>
                <w:lang w:val="en-US"/>
              </w:rPr>
              <w:t>1.8 Structure of the Dissertation</w:t>
            </w:r>
            <w:r>
              <w:rPr>
                <w:noProof/>
                <w:webHidden/>
              </w:rPr>
              <w:tab/>
            </w:r>
            <w:r>
              <w:rPr>
                <w:noProof/>
                <w:webHidden/>
              </w:rPr>
              <w:fldChar w:fldCharType="begin"/>
            </w:r>
            <w:r>
              <w:rPr>
                <w:noProof/>
                <w:webHidden/>
              </w:rPr>
              <w:instrText xml:space="preserve"> PAGEREF _Toc216237844 \h </w:instrText>
            </w:r>
            <w:r>
              <w:rPr>
                <w:noProof/>
                <w:webHidden/>
              </w:rPr>
            </w:r>
            <w:r>
              <w:rPr>
                <w:noProof/>
                <w:webHidden/>
              </w:rPr>
              <w:fldChar w:fldCharType="separate"/>
            </w:r>
            <w:r>
              <w:rPr>
                <w:noProof/>
                <w:webHidden/>
              </w:rPr>
              <w:t>10</w:t>
            </w:r>
            <w:r>
              <w:rPr>
                <w:noProof/>
                <w:webHidden/>
              </w:rPr>
              <w:fldChar w:fldCharType="end"/>
            </w:r>
          </w:hyperlink>
        </w:p>
        <w:p w14:paraId="1A9C1B6C" w14:textId="36BEF38F"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5" w:history="1">
            <w:r w:rsidRPr="009205C3">
              <w:rPr>
                <w:rStyle w:val="Hyperlink"/>
                <w:noProof/>
                <w:lang w:val="en-US"/>
              </w:rPr>
              <w:t>1.9 Chapter Summary</w:t>
            </w:r>
            <w:r>
              <w:rPr>
                <w:noProof/>
                <w:webHidden/>
              </w:rPr>
              <w:tab/>
            </w:r>
            <w:r>
              <w:rPr>
                <w:noProof/>
                <w:webHidden/>
              </w:rPr>
              <w:fldChar w:fldCharType="begin"/>
            </w:r>
            <w:r>
              <w:rPr>
                <w:noProof/>
                <w:webHidden/>
              </w:rPr>
              <w:instrText xml:space="preserve"> PAGEREF _Toc216237845 \h </w:instrText>
            </w:r>
            <w:r>
              <w:rPr>
                <w:noProof/>
                <w:webHidden/>
              </w:rPr>
            </w:r>
            <w:r>
              <w:rPr>
                <w:noProof/>
                <w:webHidden/>
              </w:rPr>
              <w:fldChar w:fldCharType="separate"/>
            </w:r>
            <w:r>
              <w:rPr>
                <w:noProof/>
                <w:webHidden/>
              </w:rPr>
              <w:t>11</w:t>
            </w:r>
            <w:r>
              <w:rPr>
                <w:noProof/>
                <w:webHidden/>
              </w:rPr>
              <w:fldChar w:fldCharType="end"/>
            </w:r>
          </w:hyperlink>
        </w:p>
        <w:p w14:paraId="71D4C676" w14:textId="4ED8D46D"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46" w:history="1">
            <w:r w:rsidRPr="009205C3">
              <w:rPr>
                <w:rStyle w:val="Hyperlink"/>
                <w:noProof/>
                <w:lang w:val="en-US"/>
              </w:rPr>
              <w:t>Chapter 2: Literature Review</w:t>
            </w:r>
            <w:r>
              <w:rPr>
                <w:noProof/>
                <w:webHidden/>
              </w:rPr>
              <w:tab/>
            </w:r>
            <w:r>
              <w:rPr>
                <w:noProof/>
                <w:webHidden/>
              </w:rPr>
              <w:fldChar w:fldCharType="begin"/>
            </w:r>
            <w:r>
              <w:rPr>
                <w:noProof/>
                <w:webHidden/>
              </w:rPr>
              <w:instrText xml:space="preserve"> PAGEREF _Toc216237846 \h </w:instrText>
            </w:r>
            <w:r>
              <w:rPr>
                <w:noProof/>
                <w:webHidden/>
              </w:rPr>
            </w:r>
            <w:r>
              <w:rPr>
                <w:noProof/>
                <w:webHidden/>
              </w:rPr>
              <w:fldChar w:fldCharType="separate"/>
            </w:r>
            <w:r>
              <w:rPr>
                <w:noProof/>
                <w:webHidden/>
              </w:rPr>
              <w:t>12</w:t>
            </w:r>
            <w:r>
              <w:rPr>
                <w:noProof/>
                <w:webHidden/>
              </w:rPr>
              <w:fldChar w:fldCharType="end"/>
            </w:r>
          </w:hyperlink>
        </w:p>
        <w:p w14:paraId="0ACEA0F8" w14:textId="7317F9FC"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7" w:history="1">
            <w:r w:rsidRPr="009205C3">
              <w:rPr>
                <w:rStyle w:val="Hyperlink"/>
                <w:noProof/>
                <w:lang w:val="en-US"/>
              </w:rPr>
              <w:t>2.1 Introduction</w:t>
            </w:r>
            <w:r>
              <w:rPr>
                <w:noProof/>
                <w:webHidden/>
              </w:rPr>
              <w:tab/>
            </w:r>
            <w:r>
              <w:rPr>
                <w:noProof/>
                <w:webHidden/>
              </w:rPr>
              <w:fldChar w:fldCharType="begin"/>
            </w:r>
            <w:r>
              <w:rPr>
                <w:noProof/>
                <w:webHidden/>
              </w:rPr>
              <w:instrText xml:space="preserve"> PAGEREF _Toc216237847 \h </w:instrText>
            </w:r>
            <w:r>
              <w:rPr>
                <w:noProof/>
                <w:webHidden/>
              </w:rPr>
            </w:r>
            <w:r>
              <w:rPr>
                <w:noProof/>
                <w:webHidden/>
              </w:rPr>
              <w:fldChar w:fldCharType="separate"/>
            </w:r>
            <w:r>
              <w:rPr>
                <w:noProof/>
                <w:webHidden/>
              </w:rPr>
              <w:t>12</w:t>
            </w:r>
            <w:r>
              <w:rPr>
                <w:noProof/>
                <w:webHidden/>
              </w:rPr>
              <w:fldChar w:fldCharType="end"/>
            </w:r>
          </w:hyperlink>
        </w:p>
        <w:p w14:paraId="34020690" w14:textId="5C70784A"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8" w:history="1">
            <w:r w:rsidRPr="009205C3">
              <w:rPr>
                <w:rStyle w:val="Hyperlink"/>
                <w:noProof/>
                <w:lang w:val="en-US"/>
              </w:rPr>
              <w:t>2.2 Key Cultural Barriers to Communication</w:t>
            </w:r>
            <w:r>
              <w:rPr>
                <w:noProof/>
                <w:webHidden/>
              </w:rPr>
              <w:tab/>
            </w:r>
            <w:r>
              <w:rPr>
                <w:noProof/>
                <w:webHidden/>
              </w:rPr>
              <w:fldChar w:fldCharType="begin"/>
            </w:r>
            <w:r>
              <w:rPr>
                <w:noProof/>
                <w:webHidden/>
              </w:rPr>
              <w:instrText xml:space="preserve"> PAGEREF _Toc216237848 \h </w:instrText>
            </w:r>
            <w:r>
              <w:rPr>
                <w:noProof/>
                <w:webHidden/>
              </w:rPr>
            </w:r>
            <w:r>
              <w:rPr>
                <w:noProof/>
                <w:webHidden/>
              </w:rPr>
              <w:fldChar w:fldCharType="separate"/>
            </w:r>
            <w:r>
              <w:rPr>
                <w:noProof/>
                <w:webHidden/>
              </w:rPr>
              <w:t>12</w:t>
            </w:r>
            <w:r>
              <w:rPr>
                <w:noProof/>
                <w:webHidden/>
              </w:rPr>
              <w:fldChar w:fldCharType="end"/>
            </w:r>
          </w:hyperlink>
        </w:p>
        <w:p w14:paraId="4CC28C31" w14:textId="281E5353"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49" w:history="1">
            <w:r w:rsidRPr="009205C3">
              <w:rPr>
                <w:rStyle w:val="Hyperlink"/>
                <w:noProof/>
                <w:lang w:val="en-US"/>
              </w:rPr>
              <w:t>2.3 Cultural Barriers and Their Effects on Workplace Collaboration and Performance</w:t>
            </w:r>
            <w:r>
              <w:rPr>
                <w:noProof/>
                <w:webHidden/>
              </w:rPr>
              <w:tab/>
            </w:r>
            <w:r>
              <w:rPr>
                <w:noProof/>
                <w:webHidden/>
              </w:rPr>
              <w:fldChar w:fldCharType="begin"/>
            </w:r>
            <w:r>
              <w:rPr>
                <w:noProof/>
                <w:webHidden/>
              </w:rPr>
              <w:instrText xml:space="preserve"> PAGEREF _Toc216237849 \h </w:instrText>
            </w:r>
            <w:r>
              <w:rPr>
                <w:noProof/>
                <w:webHidden/>
              </w:rPr>
            </w:r>
            <w:r>
              <w:rPr>
                <w:noProof/>
                <w:webHidden/>
              </w:rPr>
              <w:fldChar w:fldCharType="separate"/>
            </w:r>
            <w:r>
              <w:rPr>
                <w:noProof/>
                <w:webHidden/>
              </w:rPr>
              <w:t>13</w:t>
            </w:r>
            <w:r>
              <w:rPr>
                <w:noProof/>
                <w:webHidden/>
              </w:rPr>
              <w:fldChar w:fldCharType="end"/>
            </w:r>
          </w:hyperlink>
        </w:p>
        <w:p w14:paraId="5E891162" w14:textId="0306E0B1"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0" w:history="1">
            <w:r w:rsidRPr="009205C3">
              <w:rPr>
                <w:rStyle w:val="Hyperlink"/>
                <w:noProof/>
                <w:lang w:val="en-US"/>
              </w:rPr>
              <w:t>2.4 Evaluating Strategies and Communication Approaches</w:t>
            </w:r>
            <w:r>
              <w:rPr>
                <w:noProof/>
                <w:webHidden/>
              </w:rPr>
              <w:tab/>
            </w:r>
            <w:r>
              <w:rPr>
                <w:noProof/>
                <w:webHidden/>
              </w:rPr>
              <w:fldChar w:fldCharType="begin"/>
            </w:r>
            <w:r>
              <w:rPr>
                <w:noProof/>
                <w:webHidden/>
              </w:rPr>
              <w:instrText xml:space="preserve"> PAGEREF _Toc216237850 \h </w:instrText>
            </w:r>
            <w:r>
              <w:rPr>
                <w:noProof/>
                <w:webHidden/>
              </w:rPr>
            </w:r>
            <w:r>
              <w:rPr>
                <w:noProof/>
                <w:webHidden/>
              </w:rPr>
              <w:fldChar w:fldCharType="separate"/>
            </w:r>
            <w:r>
              <w:rPr>
                <w:noProof/>
                <w:webHidden/>
              </w:rPr>
              <w:t>13</w:t>
            </w:r>
            <w:r>
              <w:rPr>
                <w:noProof/>
                <w:webHidden/>
              </w:rPr>
              <w:fldChar w:fldCharType="end"/>
            </w:r>
          </w:hyperlink>
        </w:p>
        <w:p w14:paraId="4B6CD7C9" w14:textId="5FFF2972"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1" w:history="1">
            <w:r w:rsidRPr="009205C3">
              <w:rPr>
                <w:rStyle w:val="Hyperlink"/>
                <w:noProof/>
                <w:lang w:val="en-US"/>
              </w:rPr>
              <w:t>2.5 Theoretical Framework</w:t>
            </w:r>
            <w:r>
              <w:rPr>
                <w:noProof/>
                <w:webHidden/>
              </w:rPr>
              <w:tab/>
            </w:r>
            <w:r>
              <w:rPr>
                <w:noProof/>
                <w:webHidden/>
              </w:rPr>
              <w:fldChar w:fldCharType="begin"/>
            </w:r>
            <w:r>
              <w:rPr>
                <w:noProof/>
                <w:webHidden/>
              </w:rPr>
              <w:instrText xml:space="preserve"> PAGEREF _Toc216237851 \h </w:instrText>
            </w:r>
            <w:r>
              <w:rPr>
                <w:noProof/>
                <w:webHidden/>
              </w:rPr>
            </w:r>
            <w:r>
              <w:rPr>
                <w:noProof/>
                <w:webHidden/>
              </w:rPr>
              <w:fldChar w:fldCharType="separate"/>
            </w:r>
            <w:r>
              <w:rPr>
                <w:noProof/>
                <w:webHidden/>
              </w:rPr>
              <w:t>14</w:t>
            </w:r>
            <w:r>
              <w:rPr>
                <w:noProof/>
                <w:webHidden/>
              </w:rPr>
              <w:fldChar w:fldCharType="end"/>
            </w:r>
          </w:hyperlink>
        </w:p>
        <w:p w14:paraId="299F052D" w14:textId="420EC51E"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2" w:history="1">
            <w:r w:rsidRPr="009205C3">
              <w:rPr>
                <w:rStyle w:val="Hyperlink"/>
                <w:noProof/>
                <w:lang w:val="en-US"/>
              </w:rPr>
              <w:t>2.6 Research Gap</w:t>
            </w:r>
            <w:r>
              <w:rPr>
                <w:noProof/>
                <w:webHidden/>
              </w:rPr>
              <w:tab/>
            </w:r>
            <w:r>
              <w:rPr>
                <w:noProof/>
                <w:webHidden/>
              </w:rPr>
              <w:fldChar w:fldCharType="begin"/>
            </w:r>
            <w:r>
              <w:rPr>
                <w:noProof/>
                <w:webHidden/>
              </w:rPr>
              <w:instrText xml:space="preserve"> PAGEREF _Toc216237852 \h </w:instrText>
            </w:r>
            <w:r>
              <w:rPr>
                <w:noProof/>
                <w:webHidden/>
              </w:rPr>
            </w:r>
            <w:r>
              <w:rPr>
                <w:noProof/>
                <w:webHidden/>
              </w:rPr>
              <w:fldChar w:fldCharType="separate"/>
            </w:r>
            <w:r>
              <w:rPr>
                <w:noProof/>
                <w:webHidden/>
              </w:rPr>
              <w:t>15</w:t>
            </w:r>
            <w:r>
              <w:rPr>
                <w:noProof/>
                <w:webHidden/>
              </w:rPr>
              <w:fldChar w:fldCharType="end"/>
            </w:r>
          </w:hyperlink>
        </w:p>
        <w:p w14:paraId="549649F1" w14:textId="417C0142"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3" w:history="1">
            <w:r w:rsidRPr="009205C3">
              <w:rPr>
                <w:rStyle w:val="Hyperlink"/>
                <w:noProof/>
                <w:lang w:val="en-US"/>
              </w:rPr>
              <w:t>2.7 Conclusion</w:t>
            </w:r>
            <w:r>
              <w:rPr>
                <w:noProof/>
                <w:webHidden/>
              </w:rPr>
              <w:tab/>
            </w:r>
            <w:r>
              <w:rPr>
                <w:noProof/>
                <w:webHidden/>
              </w:rPr>
              <w:fldChar w:fldCharType="begin"/>
            </w:r>
            <w:r>
              <w:rPr>
                <w:noProof/>
                <w:webHidden/>
              </w:rPr>
              <w:instrText xml:space="preserve"> PAGEREF _Toc216237853 \h </w:instrText>
            </w:r>
            <w:r>
              <w:rPr>
                <w:noProof/>
                <w:webHidden/>
              </w:rPr>
            </w:r>
            <w:r>
              <w:rPr>
                <w:noProof/>
                <w:webHidden/>
              </w:rPr>
              <w:fldChar w:fldCharType="separate"/>
            </w:r>
            <w:r>
              <w:rPr>
                <w:noProof/>
                <w:webHidden/>
              </w:rPr>
              <w:t>15</w:t>
            </w:r>
            <w:r>
              <w:rPr>
                <w:noProof/>
                <w:webHidden/>
              </w:rPr>
              <w:fldChar w:fldCharType="end"/>
            </w:r>
          </w:hyperlink>
        </w:p>
        <w:p w14:paraId="249F7E0A" w14:textId="07CA7EC9"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54" w:history="1">
            <w:r w:rsidRPr="009205C3">
              <w:rPr>
                <w:rStyle w:val="Hyperlink"/>
                <w:noProof/>
                <w:lang w:val="en-US"/>
              </w:rPr>
              <w:t>Chapter 3: Research Methods and Methodologies</w:t>
            </w:r>
            <w:r>
              <w:rPr>
                <w:noProof/>
                <w:webHidden/>
              </w:rPr>
              <w:tab/>
            </w:r>
            <w:r>
              <w:rPr>
                <w:noProof/>
                <w:webHidden/>
              </w:rPr>
              <w:fldChar w:fldCharType="begin"/>
            </w:r>
            <w:r>
              <w:rPr>
                <w:noProof/>
                <w:webHidden/>
              </w:rPr>
              <w:instrText xml:space="preserve"> PAGEREF _Toc216237854 \h </w:instrText>
            </w:r>
            <w:r>
              <w:rPr>
                <w:noProof/>
                <w:webHidden/>
              </w:rPr>
            </w:r>
            <w:r>
              <w:rPr>
                <w:noProof/>
                <w:webHidden/>
              </w:rPr>
              <w:fldChar w:fldCharType="separate"/>
            </w:r>
            <w:r>
              <w:rPr>
                <w:noProof/>
                <w:webHidden/>
              </w:rPr>
              <w:t>16</w:t>
            </w:r>
            <w:r>
              <w:rPr>
                <w:noProof/>
                <w:webHidden/>
              </w:rPr>
              <w:fldChar w:fldCharType="end"/>
            </w:r>
          </w:hyperlink>
        </w:p>
        <w:p w14:paraId="15B31728" w14:textId="71A6CB48"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5" w:history="1">
            <w:r w:rsidRPr="009205C3">
              <w:rPr>
                <w:rStyle w:val="Hyperlink"/>
                <w:noProof/>
                <w:lang w:val="en-US"/>
              </w:rPr>
              <w:t>3.1 Introduction</w:t>
            </w:r>
            <w:r>
              <w:rPr>
                <w:noProof/>
                <w:webHidden/>
              </w:rPr>
              <w:tab/>
            </w:r>
            <w:r>
              <w:rPr>
                <w:noProof/>
                <w:webHidden/>
              </w:rPr>
              <w:fldChar w:fldCharType="begin"/>
            </w:r>
            <w:r>
              <w:rPr>
                <w:noProof/>
                <w:webHidden/>
              </w:rPr>
              <w:instrText xml:space="preserve"> PAGEREF _Toc216237855 \h </w:instrText>
            </w:r>
            <w:r>
              <w:rPr>
                <w:noProof/>
                <w:webHidden/>
              </w:rPr>
            </w:r>
            <w:r>
              <w:rPr>
                <w:noProof/>
                <w:webHidden/>
              </w:rPr>
              <w:fldChar w:fldCharType="separate"/>
            </w:r>
            <w:r>
              <w:rPr>
                <w:noProof/>
                <w:webHidden/>
              </w:rPr>
              <w:t>16</w:t>
            </w:r>
            <w:r>
              <w:rPr>
                <w:noProof/>
                <w:webHidden/>
              </w:rPr>
              <w:fldChar w:fldCharType="end"/>
            </w:r>
          </w:hyperlink>
        </w:p>
        <w:p w14:paraId="128C24FD" w14:textId="506F9615"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6" w:history="1">
            <w:r w:rsidRPr="009205C3">
              <w:rPr>
                <w:rStyle w:val="Hyperlink"/>
                <w:noProof/>
                <w:lang w:val="en-US"/>
              </w:rPr>
              <w:t>3.2 Research Philosophy</w:t>
            </w:r>
            <w:r>
              <w:rPr>
                <w:noProof/>
                <w:webHidden/>
              </w:rPr>
              <w:tab/>
            </w:r>
            <w:r>
              <w:rPr>
                <w:noProof/>
                <w:webHidden/>
              </w:rPr>
              <w:fldChar w:fldCharType="begin"/>
            </w:r>
            <w:r>
              <w:rPr>
                <w:noProof/>
                <w:webHidden/>
              </w:rPr>
              <w:instrText xml:space="preserve"> PAGEREF _Toc216237856 \h </w:instrText>
            </w:r>
            <w:r>
              <w:rPr>
                <w:noProof/>
                <w:webHidden/>
              </w:rPr>
            </w:r>
            <w:r>
              <w:rPr>
                <w:noProof/>
                <w:webHidden/>
              </w:rPr>
              <w:fldChar w:fldCharType="separate"/>
            </w:r>
            <w:r>
              <w:rPr>
                <w:noProof/>
                <w:webHidden/>
              </w:rPr>
              <w:t>16</w:t>
            </w:r>
            <w:r>
              <w:rPr>
                <w:noProof/>
                <w:webHidden/>
              </w:rPr>
              <w:fldChar w:fldCharType="end"/>
            </w:r>
          </w:hyperlink>
        </w:p>
        <w:p w14:paraId="2573AE04" w14:textId="41EFA41B"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7" w:history="1">
            <w:r w:rsidRPr="009205C3">
              <w:rPr>
                <w:rStyle w:val="Hyperlink"/>
                <w:noProof/>
                <w:lang w:val="en-US"/>
              </w:rPr>
              <w:t>3.3 Research Paradigm</w:t>
            </w:r>
            <w:r>
              <w:rPr>
                <w:noProof/>
                <w:webHidden/>
              </w:rPr>
              <w:tab/>
            </w:r>
            <w:r>
              <w:rPr>
                <w:noProof/>
                <w:webHidden/>
              </w:rPr>
              <w:fldChar w:fldCharType="begin"/>
            </w:r>
            <w:r>
              <w:rPr>
                <w:noProof/>
                <w:webHidden/>
              </w:rPr>
              <w:instrText xml:space="preserve"> PAGEREF _Toc216237857 \h </w:instrText>
            </w:r>
            <w:r>
              <w:rPr>
                <w:noProof/>
                <w:webHidden/>
              </w:rPr>
            </w:r>
            <w:r>
              <w:rPr>
                <w:noProof/>
                <w:webHidden/>
              </w:rPr>
              <w:fldChar w:fldCharType="separate"/>
            </w:r>
            <w:r>
              <w:rPr>
                <w:noProof/>
                <w:webHidden/>
              </w:rPr>
              <w:t>16</w:t>
            </w:r>
            <w:r>
              <w:rPr>
                <w:noProof/>
                <w:webHidden/>
              </w:rPr>
              <w:fldChar w:fldCharType="end"/>
            </w:r>
          </w:hyperlink>
        </w:p>
        <w:p w14:paraId="61E79A74" w14:textId="7C88E93F"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8" w:history="1">
            <w:r w:rsidRPr="009205C3">
              <w:rPr>
                <w:rStyle w:val="Hyperlink"/>
                <w:noProof/>
                <w:lang w:val="en-US"/>
              </w:rPr>
              <w:t>3.4 Research Approach</w:t>
            </w:r>
            <w:r>
              <w:rPr>
                <w:noProof/>
                <w:webHidden/>
              </w:rPr>
              <w:tab/>
            </w:r>
            <w:r>
              <w:rPr>
                <w:noProof/>
                <w:webHidden/>
              </w:rPr>
              <w:fldChar w:fldCharType="begin"/>
            </w:r>
            <w:r>
              <w:rPr>
                <w:noProof/>
                <w:webHidden/>
              </w:rPr>
              <w:instrText xml:space="preserve"> PAGEREF _Toc216237858 \h </w:instrText>
            </w:r>
            <w:r>
              <w:rPr>
                <w:noProof/>
                <w:webHidden/>
              </w:rPr>
            </w:r>
            <w:r>
              <w:rPr>
                <w:noProof/>
                <w:webHidden/>
              </w:rPr>
              <w:fldChar w:fldCharType="separate"/>
            </w:r>
            <w:r>
              <w:rPr>
                <w:noProof/>
                <w:webHidden/>
              </w:rPr>
              <w:t>17</w:t>
            </w:r>
            <w:r>
              <w:rPr>
                <w:noProof/>
                <w:webHidden/>
              </w:rPr>
              <w:fldChar w:fldCharType="end"/>
            </w:r>
          </w:hyperlink>
        </w:p>
        <w:p w14:paraId="0D1D4D87" w14:textId="765F461B"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59" w:history="1">
            <w:r w:rsidRPr="009205C3">
              <w:rPr>
                <w:rStyle w:val="Hyperlink"/>
                <w:noProof/>
                <w:lang w:val="en-US"/>
              </w:rPr>
              <w:t>3.5 Research Methodologies</w:t>
            </w:r>
            <w:r>
              <w:rPr>
                <w:noProof/>
                <w:webHidden/>
              </w:rPr>
              <w:tab/>
            </w:r>
            <w:r>
              <w:rPr>
                <w:noProof/>
                <w:webHidden/>
              </w:rPr>
              <w:fldChar w:fldCharType="begin"/>
            </w:r>
            <w:r>
              <w:rPr>
                <w:noProof/>
                <w:webHidden/>
              </w:rPr>
              <w:instrText xml:space="preserve"> PAGEREF _Toc216237859 \h </w:instrText>
            </w:r>
            <w:r>
              <w:rPr>
                <w:noProof/>
                <w:webHidden/>
              </w:rPr>
            </w:r>
            <w:r>
              <w:rPr>
                <w:noProof/>
                <w:webHidden/>
              </w:rPr>
              <w:fldChar w:fldCharType="separate"/>
            </w:r>
            <w:r>
              <w:rPr>
                <w:noProof/>
                <w:webHidden/>
              </w:rPr>
              <w:t>17</w:t>
            </w:r>
            <w:r>
              <w:rPr>
                <w:noProof/>
                <w:webHidden/>
              </w:rPr>
              <w:fldChar w:fldCharType="end"/>
            </w:r>
          </w:hyperlink>
        </w:p>
        <w:p w14:paraId="3833F169" w14:textId="794639A0"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0" w:history="1">
            <w:r w:rsidRPr="009205C3">
              <w:rPr>
                <w:rStyle w:val="Hyperlink"/>
                <w:noProof/>
                <w:lang w:val="en-US"/>
              </w:rPr>
              <w:t>3.6 Research Strategy and Design</w:t>
            </w:r>
            <w:r>
              <w:rPr>
                <w:noProof/>
                <w:webHidden/>
              </w:rPr>
              <w:tab/>
            </w:r>
            <w:r>
              <w:rPr>
                <w:noProof/>
                <w:webHidden/>
              </w:rPr>
              <w:fldChar w:fldCharType="begin"/>
            </w:r>
            <w:r>
              <w:rPr>
                <w:noProof/>
                <w:webHidden/>
              </w:rPr>
              <w:instrText xml:space="preserve"> PAGEREF _Toc216237860 \h </w:instrText>
            </w:r>
            <w:r>
              <w:rPr>
                <w:noProof/>
                <w:webHidden/>
              </w:rPr>
            </w:r>
            <w:r>
              <w:rPr>
                <w:noProof/>
                <w:webHidden/>
              </w:rPr>
              <w:fldChar w:fldCharType="separate"/>
            </w:r>
            <w:r>
              <w:rPr>
                <w:noProof/>
                <w:webHidden/>
              </w:rPr>
              <w:t>17</w:t>
            </w:r>
            <w:r>
              <w:rPr>
                <w:noProof/>
                <w:webHidden/>
              </w:rPr>
              <w:fldChar w:fldCharType="end"/>
            </w:r>
          </w:hyperlink>
        </w:p>
        <w:p w14:paraId="3BC119EB" w14:textId="099A3556"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1" w:history="1">
            <w:r w:rsidRPr="009205C3">
              <w:rPr>
                <w:rStyle w:val="Hyperlink"/>
                <w:noProof/>
                <w:lang w:val="en-US"/>
              </w:rPr>
              <w:t>3.7 Research Sample and Population</w:t>
            </w:r>
            <w:r>
              <w:rPr>
                <w:noProof/>
                <w:webHidden/>
              </w:rPr>
              <w:tab/>
            </w:r>
            <w:r>
              <w:rPr>
                <w:noProof/>
                <w:webHidden/>
              </w:rPr>
              <w:fldChar w:fldCharType="begin"/>
            </w:r>
            <w:r>
              <w:rPr>
                <w:noProof/>
                <w:webHidden/>
              </w:rPr>
              <w:instrText xml:space="preserve"> PAGEREF _Toc216237861 \h </w:instrText>
            </w:r>
            <w:r>
              <w:rPr>
                <w:noProof/>
                <w:webHidden/>
              </w:rPr>
            </w:r>
            <w:r>
              <w:rPr>
                <w:noProof/>
                <w:webHidden/>
              </w:rPr>
              <w:fldChar w:fldCharType="separate"/>
            </w:r>
            <w:r>
              <w:rPr>
                <w:noProof/>
                <w:webHidden/>
              </w:rPr>
              <w:t>17</w:t>
            </w:r>
            <w:r>
              <w:rPr>
                <w:noProof/>
                <w:webHidden/>
              </w:rPr>
              <w:fldChar w:fldCharType="end"/>
            </w:r>
          </w:hyperlink>
        </w:p>
        <w:p w14:paraId="7A0C1EDD" w14:textId="2D992344"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2" w:history="1">
            <w:r w:rsidRPr="009205C3">
              <w:rPr>
                <w:rStyle w:val="Hyperlink"/>
                <w:noProof/>
                <w:lang w:val="en-US"/>
              </w:rPr>
              <w:t>3.8 Data Collection and Data Analysis Tools/Techniques</w:t>
            </w:r>
            <w:r>
              <w:rPr>
                <w:noProof/>
                <w:webHidden/>
              </w:rPr>
              <w:tab/>
            </w:r>
            <w:r>
              <w:rPr>
                <w:noProof/>
                <w:webHidden/>
              </w:rPr>
              <w:fldChar w:fldCharType="begin"/>
            </w:r>
            <w:r>
              <w:rPr>
                <w:noProof/>
                <w:webHidden/>
              </w:rPr>
              <w:instrText xml:space="preserve"> PAGEREF _Toc216237862 \h </w:instrText>
            </w:r>
            <w:r>
              <w:rPr>
                <w:noProof/>
                <w:webHidden/>
              </w:rPr>
            </w:r>
            <w:r>
              <w:rPr>
                <w:noProof/>
                <w:webHidden/>
              </w:rPr>
              <w:fldChar w:fldCharType="separate"/>
            </w:r>
            <w:r>
              <w:rPr>
                <w:noProof/>
                <w:webHidden/>
              </w:rPr>
              <w:t>18</w:t>
            </w:r>
            <w:r>
              <w:rPr>
                <w:noProof/>
                <w:webHidden/>
              </w:rPr>
              <w:fldChar w:fldCharType="end"/>
            </w:r>
          </w:hyperlink>
        </w:p>
        <w:p w14:paraId="3E0903F7" w14:textId="57AAFC2F"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3" w:history="1">
            <w:r w:rsidRPr="009205C3">
              <w:rPr>
                <w:rStyle w:val="Hyperlink"/>
                <w:noProof/>
                <w:lang w:val="en-US"/>
              </w:rPr>
              <w:t>3.9 Ethical Consideration of the Research</w:t>
            </w:r>
            <w:r>
              <w:rPr>
                <w:noProof/>
                <w:webHidden/>
              </w:rPr>
              <w:tab/>
            </w:r>
            <w:r>
              <w:rPr>
                <w:noProof/>
                <w:webHidden/>
              </w:rPr>
              <w:fldChar w:fldCharType="begin"/>
            </w:r>
            <w:r>
              <w:rPr>
                <w:noProof/>
                <w:webHidden/>
              </w:rPr>
              <w:instrText xml:space="preserve"> PAGEREF _Toc216237863 \h </w:instrText>
            </w:r>
            <w:r>
              <w:rPr>
                <w:noProof/>
                <w:webHidden/>
              </w:rPr>
            </w:r>
            <w:r>
              <w:rPr>
                <w:noProof/>
                <w:webHidden/>
              </w:rPr>
              <w:fldChar w:fldCharType="separate"/>
            </w:r>
            <w:r>
              <w:rPr>
                <w:noProof/>
                <w:webHidden/>
              </w:rPr>
              <w:t>18</w:t>
            </w:r>
            <w:r>
              <w:rPr>
                <w:noProof/>
                <w:webHidden/>
              </w:rPr>
              <w:fldChar w:fldCharType="end"/>
            </w:r>
          </w:hyperlink>
        </w:p>
        <w:p w14:paraId="7AE9E1FC" w14:textId="7BA18643"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4" w:history="1">
            <w:r w:rsidRPr="009205C3">
              <w:rPr>
                <w:rStyle w:val="Hyperlink"/>
                <w:noProof/>
                <w:lang w:val="en-US"/>
              </w:rPr>
              <w:t>3.10 Summary of Chapter</w:t>
            </w:r>
            <w:r>
              <w:rPr>
                <w:noProof/>
                <w:webHidden/>
              </w:rPr>
              <w:tab/>
            </w:r>
            <w:r>
              <w:rPr>
                <w:noProof/>
                <w:webHidden/>
              </w:rPr>
              <w:fldChar w:fldCharType="begin"/>
            </w:r>
            <w:r>
              <w:rPr>
                <w:noProof/>
                <w:webHidden/>
              </w:rPr>
              <w:instrText xml:space="preserve"> PAGEREF _Toc216237864 \h </w:instrText>
            </w:r>
            <w:r>
              <w:rPr>
                <w:noProof/>
                <w:webHidden/>
              </w:rPr>
            </w:r>
            <w:r>
              <w:rPr>
                <w:noProof/>
                <w:webHidden/>
              </w:rPr>
              <w:fldChar w:fldCharType="separate"/>
            </w:r>
            <w:r>
              <w:rPr>
                <w:noProof/>
                <w:webHidden/>
              </w:rPr>
              <w:t>18</w:t>
            </w:r>
            <w:r>
              <w:rPr>
                <w:noProof/>
                <w:webHidden/>
              </w:rPr>
              <w:fldChar w:fldCharType="end"/>
            </w:r>
          </w:hyperlink>
        </w:p>
        <w:p w14:paraId="798F76C8" w14:textId="27DF53B6"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65" w:history="1">
            <w:r w:rsidRPr="009205C3">
              <w:rPr>
                <w:rStyle w:val="Hyperlink"/>
                <w:noProof/>
                <w:lang w:val="en-US"/>
              </w:rPr>
              <w:t>Chapter 4: Analysis of findings/results/discussion</w:t>
            </w:r>
            <w:r>
              <w:rPr>
                <w:noProof/>
                <w:webHidden/>
              </w:rPr>
              <w:tab/>
            </w:r>
            <w:r>
              <w:rPr>
                <w:noProof/>
                <w:webHidden/>
              </w:rPr>
              <w:fldChar w:fldCharType="begin"/>
            </w:r>
            <w:r>
              <w:rPr>
                <w:noProof/>
                <w:webHidden/>
              </w:rPr>
              <w:instrText xml:space="preserve"> PAGEREF _Toc216237865 \h </w:instrText>
            </w:r>
            <w:r>
              <w:rPr>
                <w:noProof/>
                <w:webHidden/>
              </w:rPr>
            </w:r>
            <w:r>
              <w:rPr>
                <w:noProof/>
                <w:webHidden/>
              </w:rPr>
              <w:fldChar w:fldCharType="separate"/>
            </w:r>
            <w:r>
              <w:rPr>
                <w:noProof/>
                <w:webHidden/>
              </w:rPr>
              <w:t>20</w:t>
            </w:r>
            <w:r>
              <w:rPr>
                <w:noProof/>
                <w:webHidden/>
              </w:rPr>
              <w:fldChar w:fldCharType="end"/>
            </w:r>
          </w:hyperlink>
        </w:p>
        <w:p w14:paraId="0FCCC8C6" w14:textId="0903B66C"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6" w:history="1">
            <w:r w:rsidRPr="009205C3">
              <w:rPr>
                <w:rStyle w:val="Hyperlink"/>
                <w:noProof/>
                <w:lang w:val="en-US"/>
              </w:rPr>
              <w:t>4.1 Introduction</w:t>
            </w:r>
            <w:r>
              <w:rPr>
                <w:noProof/>
                <w:webHidden/>
              </w:rPr>
              <w:tab/>
            </w:r>
            <w:r>
              <w:rPr>
                <w:noProof/>
                <w:webHidden/>
              </w:rPr>
              <w:fldChar w:fldCharType="begin"/>
            </w:r>
            <w:r>
              <w:rPr>
                <w:noProof/>
                <w:webHidden/>
              </w:rPr>
              <w:instrText xml:space="preserve"> PAGEREF _Toc216237866 \h </w:instrText>
            </w:r>
            <w:r>
              <w:rPr>
                <w:noProof/>
                <w:webHidden/>
              </w:rPr>
            </w:r>
            <w:r>
              <w:rPr>
                <w:noProof/>
                <w:webHidden/>
              </w:rPr>
              <w:fldChar w:fldCharType="separate"/>
            </w:r>
            <w:r>
              <w:rPr>
                <w:noProof/>
                <w:webHidden/>
              </w:rPr>
              <w:t>20</w:t>
            </w:r>
            <w:r>
              <w:rPr>
                <w:noProof/>
                <w:webHidden/>
              </w:rPr>
              <w:fldChar w:fldCharType="end"/>
            </w:r>
          </w:hyperlink>
        </w:p>
        <w:p w14:paraId="3E3F1FFB" w14:textId="582CA6CA"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7" w:history="1">
            <w:r w:rsidRPr="009205C3">
              <w:rPr>
                <w:rStyle w:val="Hyperlink"/>
                <w:noProof/>
                <w:lang w:val="en-US"/>
              </w:rPr>
              <w:t>4.2: Presentation of findings and results</w:t>
            </w:r>
            <w:r>
              <w:rPr>
                <w:noProof/>
                <w:webHidden/>
              </w:rPr>
              <w:tab/>
            </w:r>
            <w:r>
              <w:rPr>
                <w:noProof/>
                <w:webHidden/>
              </w:rPr>
              <w:fldChar w:fldCharType="begin"/>
            </w:r>
            <w:r>
              <w:rPr>
                <w:noProof/>
                <w:webHidden/>
              </w:rPr>
              <w:instrText xml:space="preserve"> PAGEREF _Toc216237867 \h </w:instrText>
            </w:r>
            <w:r>
              <w:rPr>
                <w:noProof/>
                <w:webHidden/>
              </w:rPr>
            </w:r>
            <w:r>
              <w:rPr>
                <w:noProof/>
                <w:webHidden/>
              </w:rPr>
              <w:fldChar w:fldCharType="separate"/>
            </w:r>
            <w:r>
              <w:rPr>
                <w:noProof/>
                <w:webHidden/>
              </w:rPr>
              <w:t>20</w:t>
            </w:r>
            <w:r>
              <w:rPr>
                <w:noProof/>
                <w:webHidden/>
              </w:rPr>
              <w:fldChar w:fldCharType="end"/>
            </w:r>
          </w:hyperlink>
        </w:p>
        <w:p w14:paraId="16BAC809" w14:textId="6E90D75F"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8" w:history="1">
            <w:r w:rsidRPr="009205C3">
              <w:rPr>
                <w:rStyle w:val="Hyperlink"/>
                <w:noProof/>
                <w:lang w:val="en-US"/>
              </w:rPr>
              <w:t>4.3 Discussion</w:t>
            </w:r>
            <w:r>
              <w:rPr>
                <w:noProof/>
                <w:webHidden/>
              </w:rPr>
              <w:tab/>
            </w:r>
            <w:r>
              <w:rPr>
                <w:noProof/>
                <w:webHidden/>
              </w:rPr>
              <w:fldChar w:fldCharType="begin"/>
            </w:r>
            <w:r>
              <w:rPr>
                <w:noProof/>
                <w:webHidden/>
              </w:rPr>
              <w:instrText xml:space="preserve"> PAGEREF _Toc216237868 \h </w:instrText>
            </w:r>
            <w:r>
              <w:rPr>
                <w:noProof/>
                <w:webHidden/>
              </w:rPr>
            </w:r>
            <w:r>
              <w:rPr>
                <w:noProof/>
                <w:webHidden/>
              </w:rPr>
              <w:fldChar w:fldCharType="separate"/>
            </w:r>
            <w:r>
              <w:rPr>
                <w:noProof/>
                <w:webHidden/>
              </w:rPr>
              <w:t>30</w:t>
            </w:r>
            <w:r>
              <w:rPr>
                <w:noProof/>
                <w:webHidden/>
              </w:rPr>
              <w:fldChar w:fldCharType="end"/>
            </w:r>
          </w:hyperlink>
        </w:p>
        <w:p w14:paraId="1698D1AC" w14:textId="26CA94D5"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69" w:history="1">
            <w:r w:rsidRPr="009205C3">
              <w:rPr>
                <w:rStyle w:val="Hyperlink"/>
                <w:noProof/>
                <w:lang w:val="en-US"/>
              </w:rPr>
              <w:t>4.4 Conclusion</w:t>
            </w:r>
            <w:r>
              <w:rPr>
                <w:noProof/>
                <w:webHidden/>
              </w:rPr>
              <w:tab/>
            </w:r>
            <w:r>
              <w:rPr>
                <w:noProof/>
                <w:webHidden/>
              </w:rPr>
              <w:fldChar w:fldCharType="begin"/>
            </w:r>
            <w:r>
              <w:rPr>
                <w:noProof/>
                <w:webHidden/>
              </w:rPr>
              <w:instrText xml:space="preserve"> PAGEREF _Toc216237869 \h </w:instrText>
            </w:r>
            <w:r>
              <w:rPr>
                <w:noProof/>
                <w:webHidden/>
              </w:rPr>
            </w:r>
            <w:r>
              <w:rPr>
                <w:noProof/>
                <w:webHidden/>
              </w:rPr>
              <w:fldChar w:fldCharType="separate"/>
            </w:r>
            <w:r>
              <w:rPr>
                <w:noProof/>
                <w:webHidden/>
              </w:rPr>
              <w:t>31</w:t>
            </w:r>
            <w:r>
              <w:rPr>
                <w:noProof/>
                <w:webHidden/>
              </w:rPr>
              <w:fldChar w:fldCharType="end"/>
            </w:r>
          </w:hyperlink>
        </w:p>
        <w:p w14:paraId="7FB06323" w14:textId="0D22FAF6"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70" w:history="1">
            <w:r w:rsidRPr="009205C3">
              <w:rPr>
                <w:rStyle w:val="Hyperlink"/>
                <w:noProof/>
              </w:rPr>
              <w:t>Chapter 5: Conclusion and recommendations</w:t>
            </w:r>
            <w:r>
              <w:rPr>
                <w:noProof/>
                <w:webHidden/>
              </w:rPr>
              <w:tab/>
            </w:r>
            <w:r>
              <w:rPr>
                <w:noProof/>
                <w:webHidden/>
              </w:rPr>
              <w:fldChar w:fldCharType="begin"/>
            </w:r>
            <w:r>
              <w:rPr>
                <w:noProof/>
                <w:webHidden/>
              </w:rPr>
              <w:instrText xml:space="preserve"> PAGEREF _Toc216237870 \h </w:instrText>
            </w:r>
            <w:r>
              <w:rPr>
                <w:noProof/>
                <w:webHidden/>
              </w:rPr>
            </w:r>
            <w:r>
              <w:rPr>
                <w:noProof/>
                <w:webHidden/>
              </w:rPr>
              <w:fldChar w:fldCharType="separate"/>
            </w:r>
            <w:r>
              <w:rPr>
                <w:noProof/>
                <w:webHidden/>
              </w:rPr>
              <w:t>32</w:t>
            </w:r>
            <w:r>
              <w:rPr>
                <w:noProof/>
                <w:webHidden/>
              </w:rPr>
              <w:fldChar w:fldCharType="end"/>
            </w:r>
          </w:hyperlink>
        </w:p>
        <w:p w14:paraId="2CD823A3" w14:textId="0396479D"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71" w:history="1">
            <w:r w:rsidRPr="009205C3">
              <w:rPr>
                <w:rStyle w:val="Hyperlink"/>
                <w:noProof/>
                <w:lang w:val="en-US"/>
              </w:rPr>
              <w:t>5.1 Introduction</w:t>
            </w:r>
            <w:r>
              <w:rPr>
                <w:noProof/>
                <w:webHidden/>
              </w:rPr>
              <w:tab/>
            </w:r>
            <w:r>
              <w:rPr>
                <w:noProof/>
                <w:webHidden/>
              </w:rPr>
              <w:fldChar w:fldCharType="begin"/>
            </w:r>
            <w:r>
              <w:rPr>
                <w:noProof/>
                <w:webHidden/>
              </w:rPr>
              <w:instrText xml:space="preserve"> PAGEREF _Toc216237871 \h </w:instrText>
            </w:r>
            <w:r>
              <w:rPr>
                <w:noProof/>
                <w:webHidden/>
              </w:rPr>
            </w:r>
            <w:r>
              <w:rPr>
                <w:noProof/>
                <w:webHidden/>
              </w:rPr>
              <w:fldChar w:fldCharType="separate"/>
            </w:r>
            <w:r>
              <w:rPr>
                <w:noProof/>
                <w:webHidden/>
              </w:rPr>
              <w:t>32</w:t>
            </w:r>
            <w:r>
              <w:rPr>
                <w:noProof/>
                <w:webHidden/>
              </w:rPr>
              <w:fldChar w:fldCharType="end"/>
            </w:r>
          </w:hyperlink>
        </w:p>
        <w:p w14:paraId="7ADBE9AC" w14:textId="16118FF6"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72" w:history="1">
            <w:r w:rsidRPr="009205C3">
              <w:rPr>
                <w:rStyle w:val="Hyperlink"/>
                <w:noProof/>
                <w:lang w:val="en-US"/>
              </w:rPr>
              <w:t>5.2 Summary of Key Findings</w:t>
            </w:r>
            <w:r>
              <w:rPr>
                <w:noProof/>
                <w:webHidden/>
              </w:rPr>
              <w:tab/>
            </w:r>
            <w:r>
              <w:rPr>
                <w:noProof/>
                <w:webHidden/>
              </w:rPr>
              <w:fldChar w:fldCharType="begin"/>
            </w:r>
            <w:r>
              <w:rPr>
                <w:noProof/>
                <w:webHidden/>
              </w:rPr>
              <w:instrText xml:space="preserve"> PAGEREF _Toc216237872 \h </w:instrText>
            </w:r>
            <w:r>
              <w:rPr>
                <w:noProof/>
                <w:webHidden/>
              </w:rPr>
            </w:r>
            <w:r>
              <w:rPr>
                <w:noProof/>
                <w:webHidden/>
              </w:rPr>
              <w:fldChar w:fldCharType="separate"/>
            </w:r>
            <w:r>
              <w:rPr>
                <w:noProof/>
                <w:webHidden/>
              </w:rPr>
              <w:t>32</w:t>
            </w:r>
            <w:r>
              <w:rPr>
                <w:noProof/>
                <w:webHidden/>
              </w:rPr>
              <w:fldChar w:fldCharType="end"/>
            </w:r>
          </w:hyperlink>
        </w:p>
        <w:p w14:paraId="61A053EF" w14:textId="539FDEFE"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73" w:history="1">
            <w:r w:rsidRPr="009205C3">
              <w:rPr>
                <w:rStyle w:val="Hyperlink"/>
                <w:noProof/>
                <w:lang w:val="en-US"/>
              </w:rPr>
              <w:t>5.3 Theoretical and Practical Implications</w:t>
            </w:r>
            <w:r>
              <w:rPr>
                <w:noProof/>
                <w:webHidden/>
              </w:rPr>
              <w:tab/>
            </w:r>
            <w:r>
              <w:rPr>
                <w:noProof/>
                <w:webHidden/>
              </w:rPr>
              <w:fldChar w:fldCharType="begin"/>
            </w:r>
            <w:r>
              <w:rPr>
                <w:noProof/>
                <w:webHidden/>
              </w:rPr>
              <w:instrText xml:space="preserve"> PAGEREF _Toc216237873 \h </w:instrText>
            </w:r>
            <w:r>
              <w:rPr>
                <w:noProof/>
                <w:webHidden/>
              </w:rPr>
            </w:r>
            <w:r>
              <w:rPr>
                <w:noProof/>
                <w:webHidden/>
              </w:rPr>
              <w:fldChar w:fldCharType="separate"/>
            </w:r>
            <w:r>
              <w:rPr>
                <w:noProof/>
                <w:webHidden/>
              </w:rPr>
              <w:t>33</w:t>
            </w:r>
            <w:r>
              <w:rPr>
                <w:noProof/>
                <w:webHidden/>
              </w:rPr>
              <w:fldChar w:fldCharType="end"/>
            </w:r>
          </w:hyperlink>
        </w:p>
        <w:p w14:paraId="5EC0D9C1" w14:textId="5DFC4B97" w:rsidR="00E33633" w:rsidRDefault="00E3363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216237874" w:history="1">
            <w:r w:rsidRPr="009205C3">
              <w:rPr>
                <w:rStyle w:val="Hyperlink"/>
                <w:noProof/>
                <w:lang w:val="en-US"/>
              </w:rPr>
              <w:t>5.3.1 Theoretical Contributions</w:t>
            </w:r>
            <w:r>
              <w:rPr>
                <w:noProof/>
                <w:webHidden/>
              </w:rPr>
              <w:tab/>
            </w:r>
            <w:r>
              <w:rPr>
                <w:noProof/>
                <w:webHidden/>
              </w:rPr>
              <w:fldChar w:fldCharType="begin"/>
            </w:r>
            <w:r>
              <w:rPr>
                <w:noProof/>
                <w:webHidden/>
              </w:rPr>
              <w:instrText xml:space="preserve"> PAGEREF _Toc216237874 \h </w:instrText>
            </w:r>
            <w:r>
              <w:rPr>
                <w:noProof/>
                <w:webHidden/>
              </w:rPr>
            </w:r>
            <w:r>
              <w:rPr>
                <w:noProof/>
                <w:webHidden/>
              </w:rPr>
              <w:fldChar w:fldCharType="separate"/>
            </w:r>
            <w:r>
              <w:rPr>
                <w:noProof/>
                <w:webHidden/>
              </w:rPr>
              <w:t>33</w:t>
            </w:r>
            <w:r>
              <w:rPr>
                <w:noProof/>
                <w:webHidden/>
              </w:rPr>
              <w:fldChar w:fldCharType="end"/>
            </w:r>
          </w:hyperlink>
        </w:p>
        <w:p w14:paraId="276EAA77" w14:textId="437F1B14" w:rsidR="00E33633" w:rsidRDefault="00E3363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216237875" w:history="1">
            <w:r w:rsidRPr="009205C3">
              <w:rPr>
                <w:rStyle w:val="Hyperlink"/>
                <w:noProof/>
                <w:lang w:val="en-US"/>
              </w:rPr>
              <w:t>5.3.2 Practical Implications</w:t>
            </w:r>
            <w:r>
              <w:rPr>
                <w:noProof/>
                <w:webHidden/>
              </w:rPr>
              <w:tab/>
            </w:r>
            <w:r>
              <w:rPr>
                <w:noProof/>
                <w:webHidden/>
              </w:rPr>
              <w:fldChar w:fldCharType="begin"/>
            </w:r>
            <w:r>
              <w:rPr>
                <w:noProof/>
                <w:webHidden/>
              </w:rPr>
              <w:instrText xml:space="preserve"> PAGEREF _Toc216237875 \h </w:instrText>
            </w:r>
            <w:r>
              <w:rPr>
                <w:noProof/>
                <w:webHidden/>
              </w:rPr>
            </w:r>
            <w:r>
              <w:rPr>
                <w:noProof/>
                <w:webHidden/>
              </w:rPr>
              <w:fldChar w:fldCharType="separate"/>
            </w:r>
            <w:r>
              <w:rPr>
                <w:noProof/>
                <w:webHidden/>
              </w:rPr>
              <w:t>33</w:t>
            </w:r>
            <w:r>
              <w:rPr>
                <w:noProof/>
                <w:webHidden/>
              </w:rPr>
              <w:fldChar w:fldCharType="end"/>
            </w:r>
          </w:hyperlink>
        </w:p>
        <w:p w14:paraId="5B8E598A" w14:textId="46423448"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76" w:history="1">
            <w:r w:rsidRPr="009205C3">
              <w:rPr>
                <w:rStyle w:val="Hyperlink"/>
                <w:noProof/>
                <w:lang w:val="en-US"/>
              </w:rPr>
              <w:t>5.4 Limitations of the Study</w:t>
            </w:r>
            <w:r>
              <w:rPr>
                <w:noProof/>
                <w:webHidden/>
              </w:rPr>
              <w:tab/>
            </w:r>
            <w:r>
              <w:rPr>
                <w:noProof/>
                <w:webHidden/>
              </w:rPr>
              <w:fldChar w:fldCharType="begin"/>
            </w:r>
            <w:r>
              <w:rPr>
                <w:noProof/>
                <w:webHidden/>
              </w:rPr>
              <w:instrText xml:space="preserve"> PAGEREF _Toc216237876 \h </w:instrText>
            </w:r>
            <w:r>
              <w:rPr>
                <w:noProof/>
                <w:webHidden/>
              </w:rPr>
            </w:r>
            <w:r>
              <w:rPr>
                <w:noProof/>
                <w:webHidden/>
              </w:rPr>
              <w:fldChar w:fldCharType="separate"/>
            </w:r>
            <w:r>
              <w:rPr>
                <w:noProof/>
                <w:webHidden/>
              </w:rPr>
              <w:t>33</w:t>
            </w:r>
            <w:r>
              <w:rPr>
                <w:noProof/>
                <w:webHidden/>
              </w:rPr>
              <w:fldChar w:fldCharType="end"/>
            </w:r>
          </w:hyperlink>
        </w:p>
        <w:p w14:paraId="7F0DF9D1" w14:textId="49A526F7"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77" w:history="1">
            <w:r w:rsidRPr="009205C3">
              <w:rPr>
                <w:rStyle w:val="Hyperlink"/>
                <w:noProof/>
                <w:lang w:val="en-US"/>
              </w:rPr>
              <w:t>5.5 Recommendations</w:t>
            </w:r>
            <w:r>
              <w:rPr>
                <w:noProof/>
                <w:webHidden/>
              </w:rPr>
              <w:tab/>
            </w:r>
            <w:r>
              <w:rPr>
                <w:noProof/>
                <w:webHidden/>
              </w:rPr>
              <w:fldChar w:fldCharType="begin"/>
            </w:r>
            <w:r>
              <w:rPr>
                <w:noProof/>
                <w:webHidden/>
              </w:rPr>
              <w:instrText xml:space="preserve"> PAGEREF _Toc216237877 \h </w:instrText>
            </w:r>
            <w:r>
              <w:rPr>
                <w:noProof/>
                <w:webHidden/>
              </w:rPr>
            </w:r>
            <w:r>
              <w:rPr>
                <w:noProof/>
                <w:webHidden/>
              </w:rPr>
              <w:fldChar w:fldCharType="separate"/>
            </w:r>
            <w:r>
              <w:rPr>
                <w:noProof/>
                <w:webHidden/>
              </w:rPr>
              <w:t>34</w:t>
            </w:r>
            <w:r>
              <w:rPr>
                <w:noProof/>
                <w:webHidden/>
              </w:rPr>
              <w:fldChar w:fldCharType="end"/>
            </w:r>
          </w:hyperlink>
        </w:p>
        <w:p w14:paraId="5635BC56" w14:textId="7E9E3C7F" w:rsidR="00E33633" w:rsidRDefault="00E3363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216237878" w:history="1">
            <w:r w:rsidRPr="009205C3">
              <w:rPr>
                <w:rStyle w:val="Hyperlink"/>
                <w:noProof/>
                <w:lang w:val="en-US"/>
              </w:rPr>
              <w:t>5.5.1 Recommendations for Retail Managers</w:t>
            </w:r>
            <w:r>
              <w:rPr>
                <w:noProof/>
                <w:webHidden/>
              </w:rPr>
              <w:tab/>
            </w:r>
            <w:r>
              <w:rPr>
                <w:noProof/>
                <w:webHidden/>
              </w:rPr>
              <w:fldChar w:fldCharType="begin"/>
            </w:r>
            <w:r>
              <w:rPr>
                <w:noProof/>
                <w:webHidden/>
              </w:rPr>
              <w:instrText xml:space="preserve"> PAGEREF _Toc216237878 \h </w:instrText>
            </w:r>
            <w:r>
              <w:rPr>
                <w:noProof/>
                <w:webHidden/>
              </w:rPr>
            </w:r>
            <w:r>
              <w:rPr>
                <w:noProof/>
                <w:webHidden/>
              </w:rPr>
              <w:fldChar w:fldCharType="separate"/>
            </w:r>
            <w:r>
              <w:rPr>
                <w:noProof/>
                <w:webHidden/>
              </w:rPr>
              <w:t>34</w:t>
            </w:r>
            <w:r>
              <w:rPr>
                <w:noProof/>
                <w:webHidden/>
              </w:rPr>
              <w:fldChar w:fldCharType="end"/>
            </w:r>
          </w:hyperlink>
        </w:p>
        <w:p w14:paraId="6687215B" w14:textId="399806C8" w:rsidR="00E33633" w:rsidRDefault="00E3363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216237879" w:history="1">
            <w:r w:rsidRPr="009205C3">
              <w:rPr>
                <w:rStyle w:val="Hyperlink"/>
                <w:noProof/>
                <w:lang w:val="en-US"/>
              </w:rPr>
              <w:t>5.5.2 Recommendations for Future Research</w:t>
            </w:r>
            <w:r>
              <w:rPr>
                <w:noProof/>
                <w:webHidden/>
              </w:rPr>
              <w:tab/>
            </w:r>
            <w:r>
              <w:rPr>
                <w:noProof/>
                <w:webHidden/>
              </w:rPr>
              <w:fldChar w:fldCharType="begin"/>
            </w:r>
            <w:r>
              <w:rPr>
                <w:noProof/>
                <w:webHidden/>
              </w:rPr>
              <w:instrText xml:space="preserve"> PAGEREF _Toc216237879 \h </w:instrText>
            </w:r>
            <w:r>
              <w:rPr>
                <w:noProof/>
                <w:webHidden/>
              </w:rPr>
            </w:r>
            <w:r>
              <w:rPr>
                <w:noProof/>
                <w:webHidden/>
              </w:rPr>
              <w:fldChar w:fldCharType="separate"/>
            </w:r>
            <w:r>
              <w:rPr>
                <w:noProof/>
                <w:webHidden/>
              </w:rPr>
              <w:t>34</w:t>
            </w:r>
            <w:r>
              <w:rPr>
                <w:noProof/>
                <w:webHidden/>
              </w:rPr>
              <w:fldChar w:fldCharType="end"/>
            </w:r>
          </w:hyperlink>
        </w:p>
        <w:p w14:paraId="69179266" w14:textId="424349B7"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80" w:history="1">
            <w:r w:rsidRPr="009205C3">
              <w:rPr>
                <w:rStyle w:val="Hyperlink"/>
                <w:noProof/>
                <w:lang w:val="en-US"/>
              </w:rPr>
              <w:t>5.6 Conclusion</w:t>
            </w:r>
            <w:r>
              <w:rPr>
                <w:noProof/>
                <w:webHidden/>
              </w:rPr>
              <w:tab/>
            </w:r>
            <w:r>
              <w:rPr>
                <w:noProof/>
                <w:webHidden/>
              </w:rPr>
              <w:fldChar w:fldCharType="begin"/>
            </w:r>
            <w:r>
              <w:rPr>
                <w:noProof/>
                <w:webHidden/>
              </w:rPr>
              <w:instrText xml:space="preserve"> PAGEREF _Toc216237880 \h </w:instrText>
            </w:r>
            <w:r>
              <w:rPr>
                <w:noProof/>
                <w:webHidden/>
              </w:rPr>
            </w:r>
            <w:r>
              <w:rPr>
                <w:noProof/>
                <w:webHidden/>
              </w:rPr>
              <w:fldChar w:fldCharType="separate"/>
            </w:r>
            <w:r>
              <w:rPr>
                <w:noProof/>
                <w:webHidden/>
              </w:rPr>
              <w:t>34</w:t>
            </w:r>
            <w:r>
              <w:rPr>
                <w:noProof/>
                <w:webHidden/>
              </w:rPr>
              <w:fldChar w:fldCharType="end"/>
            </w:r>
          </w:hyperlink>
        </w:p>
        <w:p w14:paraId="485833F0" w14:textId="1EFFED25"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81" w:history="1">
            <w:r w:rsidRPr="009205C3">
              <w:rPr>
                <w:rStyle w:val="Hyperlink"/>
                <w:noProof/>
              </w:rPr>
              <w:t>References</w:t>
            </w:r>
            <w:r>
              <w:rPr>
                <w:noProof/>
                <w:webHidden/>
              </w:rPr>
              <w:tab/>
            </w:r>
            <w:r>
              <w:rPr>
                <w:noProof/>
                <w:webHidden/>
              </w:rPr>
              <w:fldChar w:fldCharType="begin"/>
            </w:r>
            <w:r>
              <w:rPr>
                <w:noProof/>
                <w:webHidden/>
              </w:rPr>
              <w:instrText xml:space="preserve"> PAGEREF _Toc216237881 \h </w:instrText>
            </w:r>
            <w:r>
              <w:rPr>
                <w:noProof/>
                <w:webHidden/>
              </w:rPr>
            </w:r>
            <w:r>
              <w:rPr>
                <w:noProof/>
                <w:webHidden/>
              </w:rPr>
              <w:fldChar w:fldCharType="separate"/>
            </w:r>
            <w:r>
              <w:rPr>
                <w:noProof/>
                <w:webHidden/>
              </w:rPr>
              <w:t>35</w:t>
            </w:r>
            <w:r>
              <w:rPr>
                <w:noProof/>
                <w:webHidden/>
              </w:rPr>
              <w:fldChar w:fldCharType="end"/>
            </w:r>
          </w:hyperlink>
        </w:p>
        <w:p w14:paraId="7ACD52B4" w14:textId="417E8916" w:rsidR="00E33633" w:rsidRDefault="00E3363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16237882" w:history="1">
            <w:r w:rsidRPr="009205C3">
              <w:rPr>
                <w:rStyle w:val="Hyperlink"/>
                <w:noProof/>
                <w:lang w:val="en-US"/>
              </w:rPr>
              <w:t>Appendix</w:t>
            </w:r>
            <w:r>
              <w:rPr>
                <w:noProof/>
                <w:webHidden/>
              </w:rPr>
              <w:tab/>
            </w:r>
            <w:r>
              <w:rPr>
                <w:noProof/>
                <w:webHidden/>
              </w:rPr>
              <w:fldChar w:fldCharType="begin"/>
            </w:r>
            <w:r>
              <w:rPr>
                <w:noProof/>
                <w:webHidden/>
              </w:rPr>
              <w:instrText xml:space="preserve"> PAGEREF _Toc216237882 \h </w:instrText>
            </w:r>
            <w:r>
              <w:rPr>
                <w:noProof/>
                <w:webHidden/>
              </w:rPr>
            </w:r>
            <w:r>
              <w:rPr>
                <w:noProof/>
                <w:webHidden/>
              </w:rPr>
              <w:fldChar w:fldCharType="separate"/>
            </w:r>
            <w:r>
              <w:rPr>
                <w:noProof/>
                <w:webHidden/>
              </w:rPr>
              <w:t>38</w:t>
            </w:r>
            <w:r>
              <w:rPr>
                <w:noProof/>
                <w:webHidden/>
              </w:rPr>
              <w:fldChar w:fldCharType="end"/>
            </w:r>
          </w:hyperlink>
        </w:p>
        <w:p w14:paraId="31EABF66" w14:textId="650C5348" w:rsidR="00E33633" w:rsidRDefault="00E3363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16237883" w:history="1">
            <w:r w:rsidRPr="009205C3">
              <w:rPr>
                <w:rStyle w:val="Hyperlink"/>
                <w:noProof/>
              </w:rPr>
              <w:t>Questionnaire</w:t>
            </w:r>
            <w:r>
              <w:rPr>
                <w:noProof/>
                <w:webHidden/>
              </w:rPr>
              <w:tab/>
            </w:r>
            <w:r>
              <w:rPr>
                <w:noProof/>
                <w:webHidden/>
              </w:rPr>
              <w:fldChar w:fldCharType="begin"/>
            </w:r>
            <w:r>
              <w:rPr>
                <w:noProof/>
                <w:webHidden/>
              </w:rPr>
              <w:instrText xml:space="preserve"> PAGEREF _Toc216237883 \h </w:instrText>
            </w:r>
            <w:r>
              <w:rPr>
                <w:noProof/>
                <w:webHidden/>
              </w:rPr>
            </w:r>
            <w:r>
              <w:rPr>
                <w:noProof/>
                <w:webHidden/>
              </w:rPr>
              <w:fldChar w:fldCharType="separate"/>
            </w:r>
            <w:r>
              <w:rPr>
                <w:noProof/>
                <w:webHidden/>
              </w:rPr>
              <w:t>38</w:t>
            </w:r>
            <w:r>
              <w:rPr>
                <w:noProof/>
                <w:webHidden/>
              </w:rPr>
              <w:fldChar w:fldCharType="end"/>
            </w:r>
          </w:hyperlink>
        </w:p>
        <w:p w14:paraId="41A073E9" w14:textId="24E3D32A" w:rsidR="00E33633" w:rsidRDefault="00E33633">
          <w:r>
            <w:rPr>
              <w:b/>
              <w:bCs/>
              <w:noProof/>
            </w:rPr>
            <w:fldChar w:fldCharType="end"/>
          </w:r>
        </w:p>
      </w:sdtContent>
    </w:sdt>
    <w:p w14:paraId="379EB50C" w14:textId="77777777" w:rsidR="001313A8" w:rsidRDefault="001313A8" w:rsidP="002126F5">
      <w:pPr>
        <w:pStyle w:val="Heading1"/>
      </w:pPr>
      <w:bookmarkStart w:id="4" w:name="_Toc216237836"/>
    </w:p>
    <w:p w14:paraId="7CB2936E" w14:textId="77777777" w:rsidR="001313A8" w:rsidRDefault="001313A8" w:rsidP="002126F5">
      <w:pPr>
        <w:pStyle w:val="Heading1"/>
      </w:pPr>
    </w:p>
    <w:p w14:paraId="41B3EB02" w14:textId="77777777" w:rsidR="001313A8" w:rsidRDefault="001313A8" w:rsidP="002126F5">
      <w:pPr>
        <w:pStyle w:val="Heading1"/>
      </w:pPr>
    </w:p>
    <w:p w14:paraId="58DC9D30" w14:textId="77777777" w:rsidR="001313A8" w:rsidRDefault="001313A8" w:rsidP="002126F5">
      <w:pPr>
        <w:pStyle w:val="Heading1"/>
      </w:pPr>
    </w:p>
    <w:p w14:paraId="465EDF16" w14:textId="17BD6BC8" w:rsidR="002126F5" w:rsidRPr="002126F5" w:rsidRDefault="002126F5" w:rsidP="002126F5">
      <w:pPr>
        <w:pStyle w:val="Heading1"/>
      </w:pPr>
      <w:r w:rsidRPr="002126F5">
        <w:t>Chapter 1: Introduction</w:t>
      </w:r>
      <w:bookmarkEnd w:id="4"/>
      <w:r w:rsidRPr="002126F5">
        <w:t xml:space="preserve"> </w:t>
      </w:r>
    </w:p>
    <w:p w14:paraId="0B68611B" w14:textId="4C34EE57" w:rsidR="002126F5" w:rsidRDefault="002126F5" w:rsidP="002126F5">
      <w:pPr>
        <w:pStyle w:val="Heading2"/>
        <w:rPr>
          <w:lang w:val="en-US"/>
        </w:rPr>
      </w:pPr>
      <w:bookmarkStart w:id="5" w:name="_Toc216237837"/>
      <w:r w:rsidRPr="002126F5">
        <w:rPr>
          <w:lang w:val="en-US"/>
        </w:rPr>
        <w:t>1.1 Introduction</w:t>
      </w:r>
      <w:bookmarkEnd w:id="5"/>
    </w:p>
    <w:p w14:paraId="173A2303" w14:textId="180F5623" w:rsidR="00435DDB" w:rsidRPr="00435DDB" w:rsidRDefault="00435DDB" w:rsidP="00435DDB">
      <w:pPr>
        <w:rPr>
          <w:lang w:val="en-US"/>
        </w:rPr>
      </w:pPr>
      <w:r w:rsidRPr="00435DDB">
        <w:rPr>
          <w:lang w:val="en-US"/>
        </w:rPr>
        <w:t>Communication plays a very important role in making organisations successful, and this is the case with Tesco UK, which is a big and diversified company. The communication barrier has been more common and successful because the workplaces employ individuals with a diverse cultural, linguistic and social background</w:t>
      </w:r>
      <w:r w:rsidR="0030602D">
        <w:rPr>
          <w:lang w:val="en-US"/>
        </w:rPr>
        <w:t xml:space="preserve"> </w:t>
      </w:r>
      <w:r w:rsidR="0030602D" w:rsidRPr="000D332A">
        <w:rPr>
          <w:lang w:val="en-US"/>
        </w:rPr>
        <w:t>(Cardon and Marshall, 2022)</w:t>
      </w:r>
      <w:r w:rsidRPr="00435DDB">
        <w:rPr>
          <w:lang w:val="en-US"/>
        </w:rPr>
        <w:t>. Those barriers could lead to the weakening of teamwork, reduction of productivity, and an effect on customer service quality. The difference in the patterns of communication, norms and expectations may give rise to misunderstanding and may affect the day-to-day activities within a multicultural environment</w:t>
      </w:r>
      <w:r w:rsidR="002E0084">
        <w:rPr>
          <w:lang w:val="en-US"/>
        </w:rPr>
        <w:t xml:space="preserve"> </w:t>
      </w:r>
      <w:r w:rsidR="002E0084" w:rsidRPr="000D332A">
        <w:rPr>
          <w:lang w:val="en-US"/>
        </w:rPr>
        <w:t>(Stahl and Tung, 2024)</w:t>
      </w:r>
      <w:r w:rsidRPr="00435DDB">
        <w:rPr>
          <w:lang w:val="en-US"/>
        </w:rPr>
        <w:t>. The purpose of the given study is to identify cultural barriers to communication among the diverse workforce in Tesco UK and observe the influence of the latter on team interaction and team performance. These obstacles should be known to have an inclusive, efficient and collaborative organisational culture.</w:t>
      </w:r>
    </w:p>
    <w:p w14:paraId="2D92E7B7" w14:textId="25A85F71" w:rsidR="002126F5" w:rsidRDefault="002126F5" w:rsidP="002126F5">
      <w:pPr>
        <w:pStyle w:val="Heading2"/>
        <w:rPr>
          <w:lang w:val="en-US"/>
        </w:rPr>
      </w:pPr>
      <w:bookmarkStart w:id="6" w:name="_Toc216237838"/>
      <w:r w:rsidRPr="002126F5">
        <w:rPr>
          <w:lang w:val="en-US"/>
        </w:rPr>
        <w:t>1.2 Background of the Study</w:t>
      </w:r>
      <w:bookmarkEnd w:id="6"/>
    </w:p>
    <w:p w14:paraId="688B4871" w14:textId="25A60C41" w:rsidR="00435DDB" w:rsidRPr="00435DDB" w:rsidRDefault="00435DDB" w:rsidP="00435DDB">
      <w:pPr>
        <w:rPr>
          <w:lang w:val="en-US"/>
        </w:rPr>
      </w:pPr>
      <w:r w:rsidRPr="00435DDB">
        <w:rPr>
          <w:lang w:val="en-US"/>
        </w:rPr>
        <w:t>Tesco UK is one of the largest employers in the country, and its scale suggests that the labour force is an embodiment of a great number of cultural and linguistic diversities. Even though this diversity improves innovation and customer relations, it has communication problems, which can affect efficiency at the workplace</w:t>
      </w:r>
      <w:r w:rsidR="00E26308">
        <w:rPr>
          <w:lang w:val="en-US"/>
        </w:rPr>
        <w:t xml:space="preserve"> </w:t>
      </w:r>
      <w:r w:rsidR="00E26308" w:rsidRPr="000D332A">
        <w:rPr>
          <w:lang w:val="en-US"/>
        </w:rPr>
        <w:t>(Muto, Nakayama and Chen, 2021)</w:t>
      </w:r>
      <w:r w:rsidRPr="00435DDB">
        <w:rPr>
          <w:lang w:val="en-US"/>
        </w:rPr>
        <w:t>. Culture generally has an impact on how individuals receive messages and body language and expectations within the workplace. Where the employees rely on the other communication norms, there may be a misunderstanding, this influences teamwork and coordination of work</w:t>
      </w:r>
      <w:r w:rsidR="00361D79">
        <w:rPr>
          <w:lang w:val="en-US"/>
        </w:rPr>
        <w:t xml:space="preserve"> </w:t>
      </w:r>
      <w:r w:rsidR="00361D79" w:rsidRPr="000D332A">
        <w:rPr>
          <w:lang w:val="en-US"/>
        </w:rPr>
        <w:t>(Hinds, Liu and Lyon, 2022)</w:t>
      </w:r>
      <w:r w:rsidRPr="00435DDB">
        <w:rPr>
          <w:lang w:val="en-US"/>
        </w:rPr>
        <w:t>. The loopholes in the retail stores that operate at a high rate might slow down the process and reduce customer satisfaction. As cultural diversification in UK organisations is growing, such communication barriers are gaining prominence in comprehending how to optimise the performance of the staff and organisational cohesion.</w:t>
      </w:r>
    </w:p>
    <w:p w14:paraId="7B0905C9" w14:textId="476231BD" w:rsidR="002126F5" w:rsidRDefault="002126F5" w:rsidP="002126F5">
      <w:pPr>
        <w:pStyle w:val="Heading2"/>
        <w:rPr>
          <w:lang w:val="en-US"/>
        </w:rPr>
      </w:pPr>
      <w:bookmarkStart w:id="7" w:name="_Toc216237839"/>
      <w:r w:rsidRPr="002126F5">
        <w:rPr>
          <w:lang w:val="en-US"/>
        </w:rPr>
        <w:t>1.3 Problem Statement</w:t>
      </w:r>
      <w:bookmarkEnd w:id="7"/>
    </w:p>
    <w:p w14:paraId="04AF956C" w14:textId="02E86F43" w:rsidR="00435DDB" w:rsidRPr="00435DDB" w:rsidRDefault="00435DDB" w:rsidP="00435DDB">
      <w:pPr>
        <w:rPr>
          <w:lang w:val="en-US"/>
        </w:rPr>
      </w:pPr>
      <w:r w:rsidRPr="00435DDB">
        <w:rPr>
          <w:lang w:val="en-US"/>
        </w:rPr>
        <w:t>Despite Tesco having tried to increase inclusion and teamwork, there is still the issue of cultural obstacles to communication in the multicultural teams at Tesco. The workers may also lack understanding amongst themselves due to language differences, communication and cultural modes and practices</w:t>
      </w:r>
      <w:r w:rsidR="002C309E">
        <w:rPr>
          <w:lang w:val="en-US"/>
        </w:rPr>
        <w:t xml:space="preserve"> </w:t>
      </w:r>
      <w:r w:rsidR="002C309E" w:rsidRPr="000D332A">
        <w:rPr>
          <w:lang w:val="en-US"/>
        </w:rPr>
        <w:t>(Croucher et al., 2021)</w:t>
      </w:r>
      <w:r w:rsidRPr="00435DDB">
        <w:rPr>
          <w:lang w:val="en-US"/>
        </w:rPr>
        <w:t xml:space="preserve">. Such barriers can lead to miscommunication, </w:t>
      </w:r>
      <w:r w:rsidRPr="00435DDB">
        <w:rPr>
          <w:lang w:val="en-US"/>
        </w:rPr>
        <w:lastRenderedPageBreak/>
        <w:t>inability to cooperate and dissatisfaction with work, and eventually, service provision and organisational results. It is true that the existing literature does not involve enough studies to investigate communication issues in the context of the UK retail stores, where the interactions are routine and time sensitive</w:t>
      </w:r>
      <w:r w:rsidR="00A56CB7">
        <w:rPr>
          <w:lang w:val="en-US"/>
        </w:rPr>
        <w:t xml:space="preserve"> </w:t>
      </w:r>
      <w:r w:rsidR="00A56CB7" w:rsidRPr="000D332A">
        <w:rPr>
          <w:lang w:val="en-US"/>
        </w:rPr>
        <w:t>(Nguyen and Mujtaba, 2022)</w:t>
      </w:r>
      <w:r w:rsidRPr="00435DDB">
        <w:rPr>
          <w:lang w:val="en-US"/>
        </w:rPr>
        <w:t>. This disconnect forms the need to discuss the cultural challenges the Tesco workers must resolve and identify ways to mitigate communication problems and improve the team effectiveness.</w:t>
      </w:r>
    </w:p>
    <w:p w14:paraId="0F7BECF9" w14:textId="77777777" w:rsidR="002126F5" w:rsidRPr="002126F5" w:rsidRDefault="002126F5" w:rsidP="002126F5">
      <w:pPr>
        <w:pStyle w:val="Heading2"/>
        <w:rPr>
          <w:lang w:val="en-US"/>
        </w:rPr>
      </w:pPr>
      <w:bookmarkStart w:id="8" w:name="_Toc216237840"/>
      <w:r w:rsidRPr="002126F5">
        <w:rPr>
          <w:lang w:val="en-US"/>
        </w:rPr>
        <w:t>1.4 Aim, Objectives, and Research Questions</w:t>
      </w:r>
      <w:bookmarkEnd w:id="8"/>
    </w:p>
    <w:p w14:paraId="203ECAE0" w14:textId="77777777" w:rsidR="002126F5" w:rsidRDefault="002126F5" w:rsidP="002126F5">
      <w:pPr>
        <w:rPr>
          <w:b/>
          <w:bCs/>
          <w:lang w:val="en-US"/>
        </w:rPr>
      </w:pPr>
      <w:r w:rsidRPr="002126F5">
        <w:rPr>
          <w:b/>
          <w:bCs/>
          <w:lang w:val="en-US"/>
        </w:rPr>
        <w:t>Research Aim</w:t>
      </w:r>
    </w:p>
    <w:p w14:paraId="10CB9AF8" w14:textId="77777777" w:rsidR="00435DDB" w:rsidRPr="00435DDB" w:rsidRDefault="00435DDB" w:rsidP="00435DDB">
      <w:pPr>
        <w:rPr>
          <w:lang w:val="en-US"/>
        </w:rPr>
      </w:pPr>
      <w:r w:rsidRPr="00435DDB">
        <w:rPr>
          <w:lang w:val="en-US"/>
        </w:rPr>
        <w:t>To examine cultural obstacles to successful communication across Tesco UK's diverse teams and provide measures for enhancement.</w:t>
      </w:r>
    </w:p>
    <w:p w14:paraId="3D461690" w14:textId="77777777" w:rsidR="002126F5" w:rsidRDefault="002126F5" w:rsidP="002126F5">
      <w:pPr>
        <w:rPr>
          <w:b/>
          <w:bCs/>
          <w:lang w:val="en-US"/>
        </w:rPr>
      </w:pPr>
      <w:r w:rsidRPr="002126F5">
        <w:rPr>
          <w:b/>
          <w:bCs/>
          <w:lang w:val="en-US"/>
        </w:rPr>
        <w:t>Research Objectives</w:t>
      </w:r>
    </w:p>
    <w:p w14:paraId="559E8C87" w14:textId="77777777" w:rsidR="00435DDB" w:rsidRPr="00435DDB" w:rsidRDefault="00435DDB" w:rsidP="00435DDB">
      <w:pPr>
        <w:pStyle w:val="ListParagraph"/>
        <w:numPr>
          <w:ilvl w:val="0"/>
          <w:numId w:val="3"/>
        </w:numPr>
        <w:rPr>
          <w:lang w:val="en-US"/>
        </w:rPr>
      </w:pPr>
      <w:r w:rsidRPr="00435DDB">
        <w:rPr>
          <w:lang w:val="en-US"/>
        </w:rPr>
        <w:t>To determine the principal cultural impediments that affect communication within Tesco UK's ethnic teams.</w:t>
      </w:r>
    </w:p>
    <w:p w14:paraId="3E8201BE" w14:textId="77777777" w:rsidR="00435DDB" w:rsidRPr="00435DDB" w:rsidRDefault="00435DDB" w:rsidP="00435DDB">
      <w:pPr>
        <w:pStyle w:val="ListParagraph"/>
        <w:numPr>
          <w:ilvl w:val="0"/>
          <w:numId w:val="3"/>
        </w:numPr>
        <w:rPr>
          <w:lang w:val="en-US"/>
        </w:rPr>
      </w:pPr>
      <w:r w:rsidRPr="00435DDB">
        <w:rPr>
          <w:lang w:val="en-US"/>
        </w:rPr>
        <w:t>To analyse the impact of these communication obstacles on team efficacy and organisational results.</w:t>
      </w:r>
    </w:p>
    <w:p w14:paraId="1C89A2AD" w14:textId="77777777" w:rsidR="00435DDB" w:rsidRPr="00435DDB" w:rsidRDefault="00435DDB" w:rsidP="00435DDB">
      <w:pPr>
        <w:pStyle w:val="ListParagraph"/>
        <w:numPr>
          <w:ilvl w:val="0"/>
          <w:numId w:val="3"/>
        </w:numPr>
        <w:rPr>
          <w:lang w:val="en-US"/>
        </w:rPr>
      </w:pPr>
      <w:r w:rsidRPr="00435DDB">
        <w:rPr>
          <w:lang w:val="en-US"/>
        </w:rPr>
        <w:t>To assess existing organisational practices and provide methods to improve cross-cultural communication.</w:t>
      </w:r>
    </w:p>
    <w:p w14:paraId="2AE68D23" w14:textId="77777777" w:rsidR="002126F5" w:rsidRDefault="002126F5" w:rsidP="002126F5">
      <w:pPr>
        <w:rPr>
          <w:b/>
          <w:bCs/>
          <w:lang w:val="en-US"/>
        </w:rPr>
      </w:pPr>
      <w:r w:rsidRPr="002126F5">
        <w:rPr>
          <w:b/>
          <w:bCs/>
          <w:lang w:val="en-US"/>
        </w:rPr>
        <w:t>Research Questions</w:t>
      </w:r>
    </w:p>
    <w:p w14:paraId="2C16B9DC" w14:textId="77777777" w:rsidR="00435DDB" w:rsidRPr="00435DDB" w:rsidRDefault="00435DDB" w:rsidP="00435DDB">
      <w:pPr>
        <w:pStyle w:val="ListParagraph"/>
        <w:numPr>
          <w:ilvl w:val="0"/>
          <w:numId w:val="4"/>
        </w:numPr>
        <w:rPr>
          <w:lang w:val="en-US"/>
        </w:rPr>
      </w:pPr>
      <w:r w:rsidRPr="00435DDB">
        <w:rPr>
          <w:lang w:val="en-US"/>
        </w:rPr>
        <w:t>What cultural obstacles affect communication among Tesco UK's multinational teams?</w:t>
      </w:r>
    </w:p>
    <w:p w14:paraId="7EE4EA23" w14:textId="77777777" w:rsidR="00435DDB" w:rsidRPr="00435DDB" w:rsidRDefault="00435DDB" w:rsidP="00435DDB">
      <w:pPr>
        <w:pStyle w:val="ListParagraph"/>
        <w:numPr>
          <w:ilvl w:val="0"/>
          <w:numId w:val="4"/>
        </w:numPr>
        <w:rPr>
          <w:lang w:val="en-US"/>
        </w:rPr>
      </w:pPr>
      <w:r w:rsidRPr="00435DDB">
        <w:rPr>
          <w:lang w:val="en-US"/>
        </w:rPr>
        <w:t>In what manner do these obstacles influence team efficacy and organisational results?</w:t>
      </w:r>
    </w:p>
    <w:p w14:paraId="5882C6F0" w14:textId="5B0FD0BF" w:rsidR="00435DDB" w:rsidRPr="00435DDB" w:rsidRDefault="00435DDB" w:rsidP="00435DDB">
      <w:pPr>
        <w:pStyle w:val="ListParagraph"/>
        <w:numPr>
          <w:ilvl w:val="0"/>
          <w:numId w:val="4"/>
        </w:numPr>
        <w:rPr>
          <w:lang w:val="en-US"/>
        </w:rPr>
      </w:pPr>
      <w:r w:rsidRPr="00435DDB">
        <w:rPr>
          <w:lang w:val="en-US"/>
        </w:rPr>
        <w:t>What techniques may be implemented to enhance communication in a multicultural retail setting?</w:t>
      </w:r>
    </w:p>
    <w:p w14:paraId="09573E38" w14:textId="1D1B08A3" w:rsidR="002126F5" w:rsidRDefault="002126F5" w:rsidP="002126F5">
      <w:pPr>
        <w:pStyle w:val="Heading2"/>
        <w:rPr>
          <w:lang w:val="en-US"/>
        </w:rPr>
      </w:pPr>
      <w:bookmarkStart w:id="9" w:name="_Toc216237841"/>
      <w:r w:rsidRPr="002126F5">
        <w:rPr>
          <w:lang w:val="en-US"/>
        </w:rPr>
        <w:t>1.5 Rationale of the Research</w:t>
      </w:r>
      <w:bookmarkEnd w:id="9"/>
    </w:p>
    <w:p w14:paraId="4A2BF3CE" w14:textId="6DBE57FA" w:rsidR="00435DDB" w:rsidRPr="00435DDB" w:rsidRDefault="00435DDB" w:rsidP="00435DDB">
      <w:pPr>
        <w:rPr>
          <w:lang w:val="en-US"/>
        </w:rPr>
      </w:pPr>
      <w:r w:rsidRPr="00435DDB">
        <w:rPr>
          <w:lang w:val="en-US"/>
        </w:rPr>
        <w:t>The study is noteworthy because the degree of cultural diversity is growing in the UK working environments, and effective communication is among the organisational issues. In Tesco, performance and consumer satisfaction can be significantly influenced by communication barriers since day-to-day activities are associated with accuracy and teamwork</w:t>
      </w:r>
      <w:r w:rsidR="006D2BED">
        <w:rPr>
          <w:lang w:val="en-US"/>
        </w:rPr>
        <w:t xml:space="preserve"> </w:t>
      </w:r>
      <w:r w:rsidR="006D2BED" w:rsidRPr="000D332A">
        <w:rPr>
          <w:lang w:val="en-US"/>
        </w:rPr>
        <w:t>(Zhang and Guttormsen, 2020)</w:t>
      </w:r>
      <w:r w:rsidRPr="00435DDB">
        <w:rPr>
          <w:lang w:val="en-US"/>
        </w:rPr>
        <w:t>. The information about the experience of the employees in the context of cultural differences will enable the disclosure of the basis of miscommunication and the spheres in which the employees require support. The research also contributes to the current discussions on diversity management since it introduces some concepts that can illuminate Tesco and the retail industry as a whole</w:t>
      </w:r>
      <w:r w:rsidR="007F314D">
        <w:rPr>
          <w:lang w:val="en-US"/>
        </w:rPr>
        <w:t xml:space="preserve"> </w:t>
      </w:r>
      <w:r w:rsidR="007F314D" w:rsidRPr="000D332A">
        <w:rPr>
          <w:lang w:val="en-US"/>
        </w:rPr>
        <w:t>(Khorana, 2023)</w:t>
      </w:r>
      <w:r w:rsidRPr="00435DDB">
        <w:rPr>
          <w:lang w:val="en-US"/>
        </w:rPr>
        <w:t>. By examining these issues, the study will bring more accepting and effective communication practices to the table.</w:t>
      </w:r>
    </w:p>
    <w:p w14:paraId="203FACFA" w14:textId="06898037" w:rsidR="002126F5" w:rsidRDefault="002126F5" w:rsidP="002126F5">
      <w:pPr>
        <w:pStyle w:val="Heading2"/>
        <w:rPr>
          <w:lang w:val="en-US"/>
        </w:rPr>
      </w:pPr>
      <w:bookmarkStart w:id="10" w:name="_Toc216237842"/>
      <w:r w:rsidRPr="002126F5">
        <w:rPr>
          <w:lang w:val="en-US"/>
        </w:rPr>
        <w:lastRenderedPageBreak/>
        <w:t xml:space="preserve">1.6 </w:t>
      </w:r>
      <w:r w:rsidR="00F53B3E">
        <w:rPr>
          <w:lang w:val="en-US"/>
        </w:rPr>
        <w:t>Scope of the Study</w:t>
      </w:r>
      <w:bookmarkEnd w:id="10"/>
    </w:p>
    <w:p w14:paraId="67D8CEE1" w14:textId="54C2CEB2" w:rsidR="00F53B3E" w:rsidRPr="00F53B3E" w:rsidRDefault="00F53B3E" w:rsidP="00F53B3E">
      <w:pPr>
        <w:rPr>
          <w:lang w:val="en-US"/>
        </w:rPr>
      </w:pPr>
      <w:r w:rsidRPr="00435DDB">
        <w:rPr>
          <w:lang w:val="en-US"/>
        </w:rPr>
        <w:t>The study is committed to the cultural communication impediments affecting Tesco UK multicultural teams and the store-level operations where the interactions take place most. It is about the discrepancies in languages, cultural standards, and non-verbal communication problems, and how they affect teamwork and performance. The research includes secondary data, i.e., the conclusion is made based on the already published data but not the actual interviews with the employees</w:t>
      </w:r>
      <w:r>
        <w:rPr>
          <w:lang w:val="en-US"/>
        </w:rPr>
        <w:t xml:space="preserve"> </w:t>
      </w:r>
      <w:r w:rsidRPr="000D332A">
        <w:rPr>
          <w:lang w:val="en-US"/>
        </w:rPr>
        <w:t>(Khorana, 2023)</w:t>
      </w:r>
      <w:r w:rsidRPr="00435DDB">
        <w:rPr>
          <w:lang w:val="en-US"/>
        </w:rPr>
        <w:t>. This, on the one hand, will allow exploration of the topical themes in an extensive manner, but on the other hand, it will not be possible to track the experience of workers in real time. The level narrows down to the UK situation, and not the global Tesco operations, in order to provide comprehensive and relevant coverage of the communication barriers.</w:t>
      </w:r>
    </w:p>
    <w:p w14:paraId="6135C29B" w14:textId="1F976863" w:rsidR="002126F5" w:rsidRDefault="002126F5" w:rsidP="002126F5">
      <w:pPr>
        <w:pStyle w:val="Heading2"/>
        <w:rPr>
          <w:lang w:val="en-US"/>
        </w:rPr>
      </w:pPr>
      <w:bookmarkStart w:id="11" w:name="_Toc216237843"/>
      <w:r w:rsidRPr="002126F5">
        <w:rPr>
          <w:lang w:val="en-US"/>
        </w:rPr>
        <w:t xml:space="preserve">1.7 </w:t>
      </w:r>
      <w:r w:rsidR="00F53B3E">
        <w:rPr>
          <w:lang w:val="en-US"/>
        </w:rPr>
        <w:t>Methodology</w:t>
      </w:r>
      <w:bookmarkEnd w:id="11"/>
    </w:p>
    <w:p w14:paraId="17EF8612" w14:textId="77777777" w:rsidR="00F53B3E" w:rsidRPr="00435DDB" w:rsidRDefault="00F53B3E" w:rsidP="00F53B3E">
      <w:pPr>
        <w:rPr>
          <w:lang w:val="en-US"/>
        </w:rPr>
      </w:pPr>
      <w:r w:rsidRPr="00435DDB">
        <w:rPr>
          <w:lang w:val="en-US"/>
        </w:rPr>
        <w:t>The study utilises qualitative research methodology and secondary data in the attempt to explain cultural barriers to communication in Tesco UK. Another significant aspect of the current study is the target population of the future primary data collection: 2025 employees employed at Tesco between one and five years old will form the staff with significant experience in operations. The sample is a proper reflection of individuals who will encounter communication problems in their day-to-day lives. Although the primary data will not be collected yet, the definition of the target population will strengthen the methodology platform. The study relies on the published reports, the literature and the organisational documentation, which are reviewed thematically in a bid to identify a pattern in cultural communication issues.</w:t>
      </w:r>
    </w:p>
    <w:p w14:paraId="4E1969E6" w14:textId="0A839760" w:rsidR="002126F5" w:rsidRDefault="002126F5" w:rsidP="002126F5">
      <w:pPr>
        <w:pStyle w:val="Heading2"/>
        <w:rPr>
          <w:lang w:val="en-US"/>
        </w:rPr>
      </w:pPr>
      <w:bookmarkStart w:id="12" w:name="_Toc216237844"/>
      <w:r w:rsidRPr="002126F5">
        <w:rPr>
          <w:lang w:val="en-US"/>
        </w:rPr>
        <w:t>1.8 Structure of the Dissertation</w:t>
      </w:r>
      <w:bookmarkEnd w:id="12"/>
    </w:p>
    <w:p w14:paraId="530E1CC2" w14:textId="38740480" w:rsidR="00435DDB" w:rsidRPr="00435DDB" w:rsidRDefault="00435DDB" w:rsidP="00435DDB">
      <w:pPr>
        <w:rPr>
          <w:lang w:val="en-US"/>
        </w:rPr>
      </w:pPr>
      <w:r w:rsidRPr="00435DDB">
        <w:rPr>
          <w:lang w:val="en-US"/>
        </w:rPr>
        <w:t>In this dissertation, there are five chapters. In Chapter One, there is an introduction to the study. Chapter Two is the review of relevant literature. Chapter Three provides the methodology. Chapter four provides the findings and discussion. The fifth chapter of the study is the final one; it describes the recommendations that will enhance communication in the multicultural teams of Tesco.</w:t>
      </w:r>
    </w:p>
    <w:p w14:paraId="3BD5F611" w14:textId="75530115" w:rsidR="002126F5" w:rsidRPr="002126F5" w:rsidRDefault="002126F5" w:rsidP="002126F5">
      <w:pPr>
        <w:pStyle w:val="Heading2"/>
        <w:rPr>
          <w:lang w:val="en-US"/>
        </w:rPr>
      </w:pPr>
      <w:bookmarkStart w:id="13" w:name="_Toc216237845"/>
      <w:r w:rsidRPr="002126F5">
        <w:rPr>
          <w:lang w:val="en-US"/>
        </w:rPr>
        <w:t>1.9 Chapter Summary</w:t>
      </w:r>
      <w:bookmarkEnd w:id="13"/>
    </w:p>
    <w:p w14:paraId="17EAC7F6" w14:textId="62B776ED" w:rsidR="00435DDB" w:rsidRDefault="00435DDB" w:rsidP="00435DDB">
      <w:pPr>
        <w:rPr>
          <w:lang w:val="en-US"/>
        </w:rPr>
      </w:pPr>
      <w:r w:rsidRPr="00435DDB">
        <w:rPr>
          <w:lang w:val="en-US"/>
        </w:rPr>
        <w:t>In the chapter, the study was introduced, a background of the study was given, the problem was identified, and the aim, objectives and research questions were stated. It also gave justification, range and methodology of the research. It has also provided an overview of the dissertation structure that will help in the literature review in the next chapter.</w:t>
      </w:r>
    </w:p>
    <w:p w14:paraId="6F276CA1" w14:textId="567F59FE" w:rsidR="004E3C6C" w:rsidRDefault="004E3C6C">
      <w:pPr>
        <w:spacing w:line="259" w:lineRule="auto"/>
        <w:jc w:val="left"/>
        <w:rPr>
          <w:lang w:val="en-US"/>
        </w:rPr>
      </w:pPr>
      <w:r>
        <w:rPr>
          <w:lang w:val="en-US"/>
        </w:rPr>
        <w:br w:type="page"/>
      </w:r>
    </w:p>
    <w:p w14:paraId="4EC4307F" w14:textId="77777777" w:rsidR="00EB4167" w:rsidRPr="0043585A" w:rsidRDefault="00EB4167" w:rsidP="00EB4167">
      <w:pPr>
        <w:pStyle w:val="Heading1"/>
        <w:rPr>
          <w:lang w:val="en-US"/>
        </w:rPr>
      </w:pPr>
      <w:bookmarkStart w:id="14" w:name="_Toc214969373"/>
      <w:bookmarkStart w:id="15" w:name="_Toc216237846"/>
      <w:r w:rsidRPr="0043585A">
        <w:rPr>
          <w:lang w:val="en-US"/>
        </w:rPr>
        <w:lastRenderedPageBreak/>
        <w:t>Chapter 2</w:t>
      </w:r>
      <w:r>
        <w:rPr>
          <w:lang w:val="en-US"/>
        </w:rPr>
        <w:t xml:space="preserve">: </w:t>
      </w:r>
      <w:r w:rsidRPr="0043585A">
        <w:rPr>
          <w:lang w:val="en-US"/>
        </w:rPr>
        <w:t>Literature Review</w:t>
      </w:r>
      <w:bookmarkEnd w:id="14"/>
      <w:bookmarkEnd w:id="15"/>
    </w:p>
    <w:p w14:paraId="578545E9" w14:textId="77777777" w:rsidR="00EB4167" w:rsidRDefault="00EB4167" w:rsidP="00EB4167">
      <w:pPr>
        <w:pStyle w:val="Heading2"/>
        <w:rPr>
          <w:lang w:val="en-US"/>
        </w:rPr>
      </w:pPr>
      <w:bookmarkStart w:id="16" w:name="_Toc214969374"/>
      <w:bookmarkStart w:id="17" w:name="_Toc216237847"/>
      <w:r w:rsidRPr="0043585A">
        <w:rPr>
          <w:lang w:val="en-US"/>
        </w:rPr>
        <w:t>2.1 Introduction</w:t>
      </w:r>
      <w:bookmarkEnd w:id="16"/>
      <w:bookmarkEnd w:id="17"/>
    </w:p>
    <w:p w14:paraId="2ED7EA51" w14:textId="77777777" w:rsidR="00EB4167" w:rsidRPr="00861B48" w:rsidRDefault="00EB4167" w:rsidP="00EB4167">
      <w:pPr>
        <w:rPr>
          <w:lang w:val="en-US"/>
        </w:rPr>
      </w:pPr>
      <w:r w:rsidRPr="00861B48">
        <w:rPr>
          <w:lang w:val="en-US"/>
        </w:rPr>
        <w:t xml:space="preserve">This chapter has discussed the body of </w:t>
      </w:r>
      <w:r>
        <w:rPr>
          <w:lang w:val="en-US"/>
        </w:rPr>
        <w:t xml:space="preserve">literatures </w:t>
      </w:r>
      <w:r w:rsidRPr="00861B48">
        <w:rPr>
          <w:lang w:val="en-US"/>
        </w:rPr>
        <w:t>available concerning the cultural barriers to effective communication in multicultural workplaces. The review will also serve as a supplement to the overall research purpose, which is that of investigating communication concerns in organisations and narrowing down to team-based settings, which are diverse in nature. The chapter also talks about key cultural obstacles, their impacts on employee cooperation and productivity, and the interventions implemented to enhance communication in diverse cultures. Moreover, a theoretical framework to be applied during the cross-cultural interactions is also provided, and the chapter ends by establishing a gap in research that is supportive of the present study.</w:t>
      </w:r>
    </w:p>
    <w:p w14:paraId="2C44E3C5" w14:textId="77777777" w:rsidR="00EB4167" w:rsidRDefault="00EB4167" w:rsidP="00EB4167">
      <w:pPr>
        <w:pStyle w:val="Heading2"/>
        <w:rPr>
          <w:lang w:val="en-US"/>
        </w:rPr>
      </w:pPr>
      <w:bookmarkStart w:id="18" w:name="_Toc214969375"/>
      <w:bookmarkStart w:id="19" w:name="_Toc216237848"/>
      <w:r w:rsidRPr="0043585A">
        <w:rPr>
          <w:lang w:val="en-US"/>
        </w:rPr>
        <w:t>2.2 Key Cultural Barriers to Communication</w:t>
      </w:r>
      <w:bookmarkEnd w:id="18"/>
      <w:bookmarkEnd w:id="19"/>
    </w:p>
    <w:p w14:paraId="69E2B4D6" w14:textId="77777777" w:rsidR="00EB4167" w:rsidRDefault="00EB4167" w:rsidP="00EB4167">
      <w:pPr>
        <w:rPr>
          <w:lang w:val="en-US"/>
        </w:rPr>
      </w:pPr>
      <w:r w:rsidRPr="00861B48">
        <w:rPr>
          <w:lang w:val="en-US"/>
        </w:rPr>
        <w:t xml:space="preserve">The cultural barriers arise when individuals receive messages, behaviours, and expectations of the workplace differently. Language difference is one of the greatest communication barriers. Zhang and Zhou (2021) state that communication in various cultures is extremely difficult due to the difference in the language rules and the level of language mastery. This can lead to misunderstanding, failure to accomplish tasks in time, and thus lack of confidence at the workplace. The differences in communication styles are also an addition to the barriers, besides the language. Singh (2021) states that high-context employees are far more reliant on implicit communication, and low-context employees are highly reliant on explicit communication. These variations can lead to a lack of understanding of instructions, emotional colouring and anticipations of the organisation. </w:t>
      </w:r>
    </w:p>
    <w:p w14:paraId="39405F64" w14:textId="77777777" w:rsidR="00EB4167" w:rsidRPr="00861B48" w:rsidRDefault="00EB4167" w:rsidP="00EB4167">
      <w:pPr>
        <w:rPr>
          <w:lang w:val="en-US"/>
        </w:rPr>
      </w:pPr>
      <w:r w:rsidRPr="00861B48">
        <w:rPr>
          <w:lang w:val="en-US"/>
        </w:rPr>
        <w:t>Montagna (2023) further mentions that the meaning of the gestures, hierarchies, and responses is also influenced by the cultural standards, and it is difficult to communicate within the company. Cultural assumptions and stereotypes also bar dialogue. According to Rajhans and Hiray (2022), the presence of preconceived prejudices may influence the perception of the message and attitude of employees towards one another, and small misunderstandings may become interpersonal conflicts on a large scale. The obstacles may also be caused by non-verbal communication, such as eye contact, facial expressions, and body language; the differences between the various cultures related to these three aspects are dramatic (Yuldasheva, 2024). All these factors taken together make a multicultural environment very complex in communication.</w:t>
      </w:r>
    </w:p>
    <w:p w14:paraId="75985D83" w14:textId="77777777" w:rsidR="00EB4167" w:rsidRDefault="00EB4167" w:rsidP="00EB4167">
      <w:pPr>
        <w:pStyle w:val="Heading2"/>
        <w:rPr>
          <w:lang w:val="en-US"/>
        </w:rPr>
      </w:pPr>
      <w:bookmarkStart w:id="20" w:name="_Toc214969376"/>
      <w:bookmarkStart w:id="21" w:name="_Toc216237849"/>
      <w:r w:rsidRPr="0043585A">
        <w:rPr>
          <w:lang w:val="en-US"/>
        </w:rPr>
        <w:t>2.3 Cultural Barriers and Their Effects on Workplace Collaboration and Performance</w:t>
      </w:r>
      <w:bookmarkEnd w:id="20"/>
      <w:bookmarkEnd w:id="21"/>
    </w:p>
    <w:p w14:paraId="714850CA" w14:textId="77777777" w:rsidR="00EB4167" w:rsidRDefault="00EB4167" w:rsidP="00EB4167">
      <w:pPr>
        <w:rPr>
          <w:rFonts w:ascii="Times New Roman" w:hAnsi="Times New Roman"/>
          <w:lang w:val="en-US"/>
        </w:rPr>
      </w:pPr>
      <w:r>
        <w:t xml:space="preserve">During communication, cultural barriers do play major roles in teamwork and organisational performance. Similarly to what Mogea (2023) found out, the breakdown of communication will most probably cripple the organisation of various employees and lead to poor group work performance. In case various individuals are taught to do the same thing differently, the chances </w:t>
      </w:r>
      <w:r>
        <w:lastRenderedPageBreak/>
        <w:t xml:space="preserve">of mistakes, repetition of efforts and wastage of time are extremely high, particularly in those matters where one needs to do the task correctly and reach decisions within the shortest possible time. It also impacts the interpersonal relationships between the colleagues. According to Savira and Sihombing (2022), the absence of the possibility to understand due to the cultural difference destroys trust and psychological safety in the teams. </w:t>
      </w:r>
    </w:p>
    <w:p w14:paraId="7E504C4A" w14:textId="77777777" w:rsidR="00EB4167" w:rsidRDefault="00EB4167" w:rsidP="00EB4167">
      <w:r>
        <w:t>The employees feel not secure with a risk of confusion and are unable to readily make suggestions or put forward their views and opinions, hence impeding innovations and problem-solving. As Zhang, Bhaumik, and Rui (2023) mention, the undispersed communication barriers can cause the reduction in the level of customer satisfaction, especially in the sphere where the portion of the verbal and non-verbal communication is substantial, such as the service-related ones. The organisational level has made clear to Snape (2025) that the organisational cultural issue is more likely to decrease the activity of the workers and to augment the pressure in the working environment. Poor productivity and high turnover also bring poor expectations between employees and the managers because of failure to communicate well. Results like these give the importance of having direct effects on communication blockers on teamwork, performance and company performance.</w:t>
      </w:r>
    </w:p>
    <w:p w14:paraId="698BBD46" w14:textId="77777777" w:rsidR="00EB4167" w:rsidRDefault="00EB4167" w:rsidP="00EB4167">
      <w:pPr>
        <w:pStyle w:val="Heading2"/>
        <w:rPr>
          <w:lang w:val="en-US"/>
        </w:rPr>
      </w:pPr>
      <w:bookmarkStart w:id="22" w:name="_Toc214969377"/>
      <w:bookmarkStart w:id="23" w:name="_Toc216237850"/>
      <w:r w:rsidRPr="0043585A">
        <w:rPr>
          <w:lang w:val="en-US"/>
        </w:rPr>
        <w:t>2.4 Evaluating Strategies and Communication Approaches</w:t>
      </w:r>
      <w:bookmarkEnd w:id="22"/>
      <w:bookmarkEnd w:id="23"/>
    </w:p>
    <w:p w14:paraId="30E91327" w14:textId="77777777" w:rsidR="00EB4167" w:rsidRDefault="00EB4167" w:rsidP="00EB4167">
      <w:pPr>
        <w:rPr>
          <w:lang w:val="en-US"/>
        </w:rPr>
      </w:pPr>
      <w:r>
        <w:rPr>
          <w:lang w:val="en-US"/>
        </w:rPr>
        <w:t xml:space="preserve">To </w:t>
      </w:r>
      <w:r w:rsidRPr="00861B48">
        <w:rPr>
          <w:lang w:val="en-US"/>
        </w:rPr>
        <w:t xml:space="preserve">address the problem of cultural communication, the majority of organisations use the systematic strategies that strengthen the process of enlightenment and intensify collaboration between employees. Cross-cultural or intercultural communication training is one of the most popular ones. The particular training allows the employees to interpret the messages properly and change the communication standards according to the circumstances; this is possible with the assistance of role-playing situations, linguistic support, and awareness training, as Montagna (2023) proves. The other strategies are focused on the application of the inclusive communication systems. </w:t>
      </w:r>
      <w:r w:rsidRPr="005E0AB1">
        <w:rPr>
          <w:lang w:val="en-US"/>
        </w:rPr>
        <w:t>As Mogea (2023) argues, simplifying the communication channels, making the language understandable, and relying on visuals are advised as the measures that will help to minimise the number of misunderstandings among employees with diverse cultural backgrounds.</w:t>
      </w:r>
    </w:p>
    <w:p w14:paraId="78908825" w14:textId="77777777" w:rsidR="00EB4167" w:rsidRPr="00861B48" w:rsidRDefault="00EB4167" w:rsidP="00EB4167">
      <w:pPr>
        <w:rPr>
          <w:lang w:val="en-US"/>
        </w:rPr>
      </w:pPr>
      <w:r w:rsidRPr="00861B48">
        <w:rPr>
          <w:lang w:val="en-US"/>
        </w:rPr>
        <w:t>The accentuation that Zhang (2023) gives is the need to calculate the techniques of communication, which will make it possible to consider different cultures, including policies in the workplace that will implement multilingualism or culturally appropriate guidelines. Exemplary inclusive communication behaviour is an essential part of the work of leaders of organisations; Savira and Sihombing (2022) believe that culturally sensitive managers can make employees trust them and open up to discuss, and this way workers can work more efficiently. A system of structured feedback and conflict management solutions can be used to help recognise the problem of communication early on and avoid its deterioration (Yuldasheva, 2024). Overall, the literature justifies the relevance of intentional and planned measures to maximise communication in multicultural settings and prevent the negative consequences of cultural differences.</w:t>
      </w:r>
    </w:p>
    <w:p w14:paraId="5BC3F07F" w14:textId="77777777" w:rsidR="00EB4167" w:rsidRDefault="00EB4167" w:rsidP="00EB4167">
      <w:pPr>
        <w:pStyle w:val="Heading2"/>
        <w:rPr>
          <w:lang w:val="en-US"/>
        </w:rPr>
      </w:pPr>
      <w:bookmarkStart w:id="24" w:name="_Toc214969378"/>
      <w:bookmarkStart w:id="25" w:name="_Toc216237851"/>
      <w:r w:rsidRPr="0043585A">
        <w:rPr>
          <w:lang w:val="en-US"/>
        </w:rPr>
        <w:lastRenderedPageBreak/>
        <w:t>2.5 Theoretical Framework</w:t>
      </w:r>
      <w:bookmarkEnd w:id="24"/>
      <w:bookmarkEnd w:id="25"/>
    </w:p>
    <w:p w14:paraId="06EE1820" w14:textId="77777777" w:rsidR="00EB4167" w:rsidRDefault="00EB4167" w:rsidP="00EB4167">
      <w:pPr>
        <w:jc w:val="center"/>
        <w:rPr>
          <w:lang w:val="en-US"/>
        </w:rPr>
      </w:pPr>
      <w:r>
        <w:rPr>
          <w:noProof/>
          <w:lang w:val="en-US"/>
        </w:rPr>
        <w:drawing>
          <wp:inline distT="0" distB="0" distL="0" distR="0" wp14:anchorId="7FA85C74" wp14:editId="7E735893">
            <wp:extent cx="4583965" cy="2139950"/>
            <wp:effectExtent l="0" t="0" r="7620" b="0"/>
            <wp:docPr id="45335956" name="Picture 2"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5956" name="Picture 2" descr="A white paper with black text&#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588525" cy="2142079"/>
                    </a:xfrm>
                    <a:prstGeom prst="rect">
                      <a:avLst/>
                    </a:prstGeom>
                    <a:noFill/>
                    <a:ln>
                      <a:noFill/>
                    </a:ln>
                    <a:extLst>
                      <a:ext uri="{53640926-AAD7-44D8-BBD7-CCE9431645EC}">
                        <a14:shadowObscured xmlns:a14="http://schemas.microsoft.com/office/drawing/2010/main"/>
                      </a:ext>
                    </a:extLst>
                  </pic:spPr>
                </pic:pic>
              </a:graphicData>
            </a:graphic>
          </wp:inline>
        </w:drawing>
      </w:r>
    </w:p>
    <w:p w14:paraId="77202AE2" w14:textId="77777777" w:rsidR="00EB4167" w:rsidRPr="001A62D2" w:rsidRDefault="00EB4167" w:rsidP="00EB4167">
      <w:pPr>
        <w:jc w:val="center"/>
        <w:rPr>
          <w:lang w:val="en-US"/>
        </w:rPr>
      </w:pPr>
      <w:r>
        <w:rPr>
          <w:lang w:val="en-US"/>
        </w:rPr>
        <w:t>Figure 2.1: H</w:t>
      </w:r>
      <w:r w:rsidRPr="00825F87">
        <w:rPr>
          <w:lang w:val="en-US"/>
        </w:rPr>
        <w:t>igh-context and low-context communication theory</w:t>
      </w:r>
      <w:r>
        <w:rPr>
          <w:lang w:val="en-US"/>
        </w:rPr>
        <w:t xml:space="preserve"> (</w:t>
      </w:r>
      <w:r w:rsidRPr="00D65A09">
        <w:t>Hall, 1976)</w:t>
      </w:r>
    </w:p>
    <w:p w14:paraId="281A2733" w14:textId="77777777" w:rsidR="00EB4167" w:rsidRPr="00861B48" w:rsidRDefault="00EB4167" w:rsidP="00EB4167">
      <w:pPr>
        <w:rPr>
          <w:lang w:val="en-US"/>
        </w:rPr>
      </w:pPr>
      <w:r w:rsidRPr="00861B48">
        <w:rPr>
          <w:lang w:val="en-US"/>
        </w:rPr>
        <w:t>This research has theoretical support in the high-context and low-context communication theory formulated by Hall. In this theory, cultures will be different to the extent to which they rely on explicit verbal as opposed to implicit contextual messages in communication</w:t>
      </w:r>
      <w:r>
        <w:rPr>
          <w:lang w:val="en-US"/>
        </w:rPr>
        <w:t xml:space="preserve"> (</w:t>
      </w:r>
      <w:r w:rsidRPr="00D65A09">
        <w:t>Hall, 1976)</w:t>
      </w:r>
      <w:r w:rsidRPr="00861B48">
        <w:rPr>
          <w:lang w:val="en-US"/>
        </w:rPr>
        <w:t>. High-context culture: here individuals are not directing in their communications, and they indulge in non-verbal communication as opposed to the situation with low-context culture, where individuals like direct, clear and explicit communication.</w:t>
      </w:r>
      <w:r>
        <w:rPr>
          <w:lang w:val="en-US"/>
        </w:rPr>
        <w:t xml:space="preserve"> </w:t>
      </w:r>
      <w:r w:rsidRPr="00861B48">
        <w:rPr>
          <w:lang w:val="en-US"/>
        </w:rPr>
        <w:t>The specified theoretical prism justifies why different representatives of diverse staff with different cultural backgrounds are likely to interpret messages differently, thereby causing communication issues within multicultural teams.</w:t>
      </w:r>
    </w:p>
    <w:p w14:paraId="0E5E9630" w14:textId="77777777" w:rsidR="00EB4167" w:rsidRDefault="00EB4167" w:rsidP="00EB4167">
      <w:pPr>
        <w:pStyle w:val="Heading2"/>
        <w:rPr>
          <w:lang w:val="en-US"/>
        </w:rPr>
      </w:pPr>
      <w:bookmarkStart w:id="26" w:name="_Toc214969379"/>
      <w:bookmarkStart w:id="27" w:name="_Toc216237852"/>
      <w:r w:rsidRPr="0043585A">
        <w:rPr>
          <w:lang w:val="en-US"/>
        </w:rPr>
        <w:t>2.6 Research Gap</w:t>
      </w:r>
      <w:bookmarkEnd w:id="26"/>
      <w:bookmarkEnd w:id="27"/>
    </w:p>
    <w:p w14:paraId="5DB46DED" w14:textId="77777777" w:rsidR="00EB4167" w:rsidRPr="00861B48" w:rsidRDefault="00EB4167" w:rsidP="00EB4167">
      <w:pPr>
        <w:rPr>
          <w:lang w:val="en-US"/>
        </w:rPr>
      </w:pPr>
      <w:r w:rsidRPr="00861B48">
        <w:rPr>
          <w:lang w:val="en-US"/>
        </w:rPr>
        <w:t>Despite the abundance of research which has been conducted on the topic of cultural barriers and communication obstacles in various organisational contexts, the literature gap lies in how the two aspects affect multicultural groups in large retail organisations. Most of the research is aimed at the corporate environment worldwide, the educational environment, or the global project team (Zhang and Zhou, 2021; Singh, 2021), and little literature is devoted to the communication experience of frontline employees in the retail environment, where timely interactions play a crucial role. Moreover, limited research has been done on the implementation of communication strategies at the store level in multicultural work environments. The current paper roughly tries to fill these gaps through an exploration of cultural barriers to communication within the context of the UK-based retail organisation.</w:t>
      </w:r>
    </w:p>
    <w:p w14:paraId="6DEA09AB" w14:textId="77777777" w:rsidR="00EB4167" w:rsidRPr="0043585A" w:rsidRDefault="00EB4167" w:rsidP="00EB4167">
      <w:pPr>
        <w:pStyle w:val="Heading2"/>
        <w:rPr>
          <w:lang w:val="en-US"/>
        </w:rPr>
      </w:pPr>
      <w:bookmarkStart w:id="28" w:name="_Toc214969380"/>
      <w:bookmarkStart w:id="29" w:name="_Toc216237853"/>
      <w:r w:rsidRPr="0043585A">
        <w:rPr>
          <w:lang w:val="en-US"/>
        </w:rPr>
        <w:t>2.7 Conclusion</w:t>
      </w:r>
      <w:bookmarkEnd w:id="28"/>
      <w:bookmarkEnd w:id="29"/>
    </w:p>
    <w:p w14:paraId="4681C687" w14:textId="77777777" w:rsidR="00EB4167" w:rsidRDefault="00EB4167" w:rsidP="00EB4167">
      <w:pPr>
        <w:rPr>
          <w:lang w:val="en-US"/>
        </w:rPr>
      </w:pPr>
      <w:r w:rsidRPr="00861B48">
        <w:rPr>
          <w:lang w:val="en-US"/>
        </w:rPr>
        <w:t xml:space="preserve">In general, this chapter examines the literature about cultural communication barriers and how they impact workplace performance. Findings indicate that the communication issues in multicultural teams have all culprits in language disparity, communication patterns, cultural suppositions, and non-verbal communications, which in turn impact teamwork, effectiveness, and performance of the whole organisation. Several strategies that can be adopted by the organisations to curb such problems have also been cited in literature, and they are training, </w:t>
      </w:r>
      <w:r w:rsidRPr="00861B48">
        <w:rPr>
          <w:lang w:val="en-US"/>
        </w:rPr>
        <w:lastRenderedPageBreak/>
        <w:t>inclusive communication practices and leadership support. This theory and research gap form the basis of the following chapter, in which the methodology used in this research study is described.</w:t>
      </w:r>
    </w:p>
    <w:p w14:paraId="57A40157" w14:textId="2C393BA0" w:rsidR="00FF3F8F" w:rsidRDefault="00FF3F8F">
      <w:pPr>
        <w:spacing w:line="259" w:lineRule="auto"/>
        <w:jc w:val="left"/>
        <w:rPr>
          <w:lang w:val="en-US"/>
        </w:rPr>
      </w:pPr>
      <w:r>
        <w:rPr>
          <w:lang w:val="en-US"/>
        </w:rPr>
        <w:br w:type="page"/>
      </w:r>
    </w:p>
    <w:p w14:paraId="6DCD00B2" w14:textId="77777777" w:rsidR="007D3574" w:rsidRPr="00210443" w:rsidRDefault="007D3574" w:rsidP="007D3574">
      <w:pPr>
        <w:pStyle w:val="Heading1"/>
        <w:rPr>
          <w:lang w:val="en-US"/>
        </w:rPr>
      </w:pPr>
      <w:bookmarkStart w:id="30" w:name="_Toc214972239"/>
      <w:bookmarkStart w:id="31" w:name="_Toc216237854"/>
      <w:r w:rsidRPr="00210443">
        <w:rPr>
          <w:lang w:val="en-US"/>
        </w:rPr>
        <w:lastRenderedPageBreak/>
        <w:t xml:space="preserve">Chapter 3: Research Methods </w:t>
      </w:r>
      <w:r>
        <w:rPr>
          <w:lang w:val="en-US"/>
        </w:rPr>
        <w:t>and</w:t>
      </w:r>
      <w:r w:rsidRPr="00210443">
        <w:rPr>
          <w:lang w:val="en-US"/>
        </w:rPr>
        <w:t xml:space="preserve"> Methodologies</w:t>
      </w:r>
      <w:bookmarkEnd w:id="30"/>
      <w:bookmarkEnd w:id="31"/>
    </w:p>
    <w:p w14:paraId="6CA0AA04" w14:textId="77777777" w:rsidR="007D3574" w:rsidRDefault="007D3574" w:rsidP="007D3574">
      <w:pPr>
        <w:pStyle w:val="Heading2"/>
        <w:rPr>
          <w:lang w:val="en-US"/>
        </w:rPr>
      </w:pPr>
      <w:bookmarkStart w:id="32" w:name="_Toc214972240"/>
      <w:bookmarkStart w:id="33" w:name="_Toc216237855"/>
      <w:r w:rsidRPr="00210443">
        <w:rPr>
          <w:lang w:val="en-US"/>
        </w:rPr>
        <w:t>3.1 Introduction</w:t>
      </w:r>
      <w:bookmarkEnd w:id="32"/>
      <w:bookmarkEnd w:id="33"/>
    </w:p>
    <w:p w14:paraId="6AA7574F" w14:textId="77777777" w:rsidR="007D3574" w:rsidRPr="008C075D" w:rsidRDefault="007D3574" w:rsidP="007D3574">
      <w:pPr>
        <w:rPr>
          <w:lang w:val="en-US"/>
        </w:rPr>
      </w:pPr>
      <w:r w:rsidRPr="008C075D">
        <w:rPr>
          <w:lang w:val="en-US"/>
        </w:rPr>
        <w:t>The chapter presents the approach to the research that the multicultural groups within Tesco will adopt to examine the cultural communication barriers. It expounds on the philosophical orientation, research paradigm and methodology adopted. Moreover, the chapter describes the study design, sampling, research population and data collection and analysis instruments. The issues of ethics relevant to the investigation are also introduced in the chapter. Collectively, these methodological choices provide that the research will be conducted in a rigorous and systematic manner and according to the goals and objectives of the research.</w:t>
      </w:r>
    </w:p>
    <w:p w14:paraId="30CD5548" w14:textId="77777777" w:rsidR="007D3574" w:rsidRDefault="007D3574" w:rsidP="007D3574">
      <w:pPr>
        <w:pStyle w:val="Heading2"/>
        <w:rPr>
          <w:lang w:val="en-US"/>
        </w:rPr>
      </w:pPr>
      <w:bookmarkStart w:id="34" w:name="_Toc214972241"/>
      <w:bookmarkStart w:id="35" w:name="_Toc216237856"/>
      <w:r w:rsidRPr="00210443">
        <w:rPr>
          <w:lang w:val="en-US"/>
        </w:rPr>
        <w:t>3.2 Research Philosophy</w:t>
      </w:r>
      <w:bookmarkEnd w:id="34"/>
      <w:bookmarkEnd w:id="35"/>
    </w:p>
    <w:p w14:paraId="504D6DFE" w14:textId="77777777" w:rsidR="007D3574" w:rsidRPr="00BC6E34" w:rsidRDefault="007D3574" w:rsidP="007D3574">
      <w:pPr>
        <w:rPr>
          <w:lang w:val="en-US"/>
        </w:rPr>
      </w:pPr>
      <w:r w:rsidRPr="008C075D">
        <w:rPr>
          <w:lang w:val="en-US"/>
        </w:rPr>
        <w:t>The study philosophy was interpretivist, which is qualified since it is aimed at interpreting subjective experiences that people go through in their cultural settings (Creswell and Poth, 2023). Interpretivism embraces the reality that communication is guided by personal interpretations and cultural meaning, and it is therefore appropriate in the research of interactions in the workplace. This philosophical stance enabled the researcher to examine how the workers engaged in constructing meaning in the communication barrier in multicultural situations (Cohen, Manion and Morrison, 2023). The interpretivist approach allowed investigating the cultural interactions that dominate Tesco communication more carefully, as it focuses on meaning rather than measurement.</w:t>
      </w:r>
    </w:p>
    <w:p w14:paraId="45818403" w14:textId="77777777" w:rsidR="007D3574" w:rsidRDefault="007D3574" w:rsidP="007D3574">
      <w:pPr>
        <w:pStyle w:val="Heading2"/>
        <w:rPr>
          <w:lang w:val="en-US"/>
        </w:rPr>
      </w:pPr>
      <w:bookmarkStart w:id="36" w:name="_Toc214972242"/>
      <w:bookmarkStart w:id="37" w:name="_Toc216237857"/>
      <w:r w:rsidRPr="00210443">
        <w:rPr>
          <w:lang w:val="en-US"/>
        </w:rPr>
        <w:t>3.3 Research Paradigm</w:t>
      </w:r>
      <w:bookmarkEnd w:id="36"/>
      <w:bookmarkEnd w:id="37"/>
    </w:p>
    <w:p w14:paraId="14B23FA8" w14:textId="77777777" w:rsidR="007D3574" w:rsidRPr="00500E4B" w:rsidRDefault="007D3574" w:rsidP="007D3574">
      <w:pPr>
        <w:rPr>
          <w:lang w:val="en-US"/>
        </w:rPr>
      </w:pPr>
      <w:r w:rsidRPr="008C075D">
        <w:rPr>
          <w:lang w:val="en-US"/>
        </w:rPr>
        <w:t>The study employed a constructivist paradigm that is consistent with its objective to unearth the process through which cultural communication barriers are established during the process of social interactions. Constructivism acknowledges that people develop reality depending on their cultures and experiences in life. The paradigm allowed the researcher to understand how the employees of the Tesco organisation perceive communication issues (Robson and McCartan, 2024). It supported the evidence that all the participants had a good and contextual experience. This paradigm enabled the research to reflect different cultural views, thereby explaining the communication issues in the organisation in a more detailed way.</w:t>
      </w:r>
    </w:p>
    <w:p w14:paraId="1540DE56" w14:textId="77777777" w:rsidR="007D3574" w:rsidRDefault="007D3574" w:rsidP="007D3574">
      <w:pPr>
        <w:pStyle w:val="Heading2"/>
        <w:rPr>
          <w:lang w:val="en-US"/>
        </w:rPr>
      </w:pPr>
      <w:bookmarkStart w:id="38" w:name="_Toc214972243"/>
      <w:bookmarkStart w:id="39" w:name="_Toc216237858"/>
      <w:r w:rsidRPr="00210443">
        <w:rPr>
          <w:lang w:val="en-US"/>
        </w:rPr>
        <w:t>3.4 Research Approach</w:t>
      </w:r>
      <w:bookmarkEnd w:id="38"/>
      <w:bookmarkEnd w:id="39"/>
    </w:p>
    <w:p w14:paraId="749E3599" w14:textId="77777777" w:rsidR="007D3574" w:rsidRPr="00374819" w:rsidRDefault="007D3574" w:rsidP="007D3574">
      <w:pPr>
        <w:rPr>
          <w:lang w:val="en-US"/>
        </w:rPr>
      </w:pPr>
      <w:r w:rsidRPr="008C075D">
        <w:rPr>
          <w:lang w:val="en-US"/>
        </w:rPr>
        <w:t xml:space="preserve">The qualitative research method is used in the study, and it suits well interrogating cultural communication issues that cannot be quantified but rather need to be investigated thoroughly. The plan enabled the researcher to come up with profound, descriptive information on the experiences and interpretations of the workers (Creswell and Creswell, 2023). It facilitated the open-ended form of questioning and analysis of the theme and allowed one to identify the patterns related to the cultural barriers. The qualitative approach was also valuable in unveiling the </w:t>
      </w:r>
      <w:r w:rsidRPr="008C075D">
        <w:rPr>
          <w:lang w:val="en-US"/>
        </w:rPr>
        <w:lastRenderedPageBreak/>
        <w:t>subsurface communication problems, cultural misunderstandings, and job relationships that it would not have so effectively shown using a quantitative approach.</w:t>
      </w:r>
    </w:p>
    <w:p w14:paraId="747B1CCC" w14:textId="77777777" w:rsidR="007D3574" w:rsidRDefault="007D3574" w:rsidP="007D3574">
      <w:pPr>
        <w:pStyle w:val="Heading2"/>
        <w:rPr>
          <w:lang w:val="en-US"/>
        </w:rPr>
      </w:pPr>
      <w:bookmarkStart w:id="40" w:name="_Toc214972244"/>
      <w:bookmarkStart w:id="41" w:name="_Toc216237859"/>
      <w:r w:rsidRPr="00210443">
        <w:rPr>
          <w:lang w:val="en-US"/>
        </w:rPr>
        <w:t>3.5 Research Methodologies</w:t>
      </w:r>
      <w:bookmarkEnd w:id="40"/>
      <w:bookmarkEnd w:id="41"/>
    </w:p>
    <w:p w14:paraId="320CC5CE" w14:textId="77777777" w:rsidR="007D3574" w:rsidRPr="00A03133" w:rsidRDefault="007D3574" w:rsidP="007D3574">
      <w:pPr>
        <w:rPr>
          <w:lang w:val="en-US"/>
        </w:rPr>
      </w:pPr>
      <w:r w:rsidRPr="008C075D">
        <w:rPr>
          <w:lang w:val="en-US"/>
        </w:rPr>
        <w:t>It was a qualitative research method that enabled the researcher to explore the communication behaviours, cultural norms, and work-related interactions in finer detail. The treatment of the subject matter was in terms of perception of cultural barriers, building and impact on employee communication. It accepted the use of survey instruments, secondary resources, and the thematic approach to analysis to unveil the common issues (Kumar, 2022). The qualitative focus enabled the researcher to derive meaning from the various cultural implications of communication and measure the implications of the challenges on teamwork and performance within the multicultural setup in Tesco.</w:t>
      </w:r>
    </w:p>
    <w:p w14:paraId="2F0D47E1" w14:textId="77777777" w:rsidR="007D3574" w:rsidRDefault="007D3574" w:rsidP="007D3574">
      <w:pPr>
        <w:pStyle w:val="Heading2"/>
        <w:rPr>
          <w:lang w:val="en-US"/>
        </w:rPr>
      </w:pPr>
      <w:bookmarkStart w:id="42" w:name="_Toc214972245"/>
      <w:bookmarkStart w:id="43" w:name="_Toc216237860"/>
      <w:r w:rsidRPr="00210443">
        <w:rPr>
          <w:lang w:val="en-US"/>
        </w:rPr>
        <w:t>3.6 Research Strategy and Design</w:t>
      </w:r>
      <w:bookmarkEnd w:id="42"/>
      <w:bookmarkEnd w:id="43"/>
    </w:p>
    <w:p w14:paraId="2B8B46A0" w14:textId="77777777" w:rsidR="007D3574" w:rsidRPr="0028248F" w:rsidRDefault="007D3574" w:rsidP="007D3574">
      <w:pPr>
        <w:rPr>
          <w:lang w:val="en-US"/>
        </w:rPr>
      </w:pPr>
      <w:r w:rsidRPr="008C075D">
        <w:rPr>
          <w:lang w:val="en-US"/>
        </w:rPr>
        <w:t>The case study approach was used to analyse Tesco as a case study. The design also enabled the researcher to study barriers to communication within working settings in real life and comprehend how they appear in real-life communication (Bryman and Bell, 2021). The case study approach offered a chance to obtain in-depth details concerning cultural diversity within the teams of Tesco, and it allowed me to delve into specific organisational problems (Tracy, 2020). The design offered the chance to investigate the problems of communication in a deeper and context-specific way, as opposed to a shallow comparison of the communication problems in different organisations.</w:t>
      </w:r>
    </w:p>
    <w:p w14:paraId="19213155" w14:textId="77777777" w:rsidR="007D3574" w:rsidRDefault="007D3574" w:rsidP="007D3574">
      <w:pPr>
        <w:pStyle w:val="Heading2"/>
        <w:rPr>
          <w:lang w:val="en-US"/>
        </w:rPr>
      </w:pPr>
      <w:bookmarkStart w:id="44" w:name="_Toc214972246"/>
      <w:bookmarkStart w:id="45" w:name="_Toc216237861"/>
      <w:r w:rsidRPr="00210443">
        <w:rPr>
          <w:lang w:val="en-US"/>
        </w:rPr>
        <w:t>3.7 Research Sample and Population</w:t>
      </w:r>
      <w:bookmarkEnd w:id="44"/>
      <w:bookmarkEnd w:id="45"/>
    </w:p>
    <w:p w14:paraId="296E4F1D" w14:textId="2F79B322" w:rsidR="007D3574" w:rsidRPr="00B81477" w:rsidRDefault="007D3574" w:rsidP="007D3574">
      <w:pPr>
        <w:rPr>
          <w:lang w:val="en-US"/>
        </w:rPr>
      </w:pPr>
      <w:r w:rsidRPr="008C075D">
        <w:rPr>
          <w:lang w:val="en-US"/>
        </w:rPr>
        <w:t xml:space="preserve">A group of 20-25 Tesco employees was used as a sample for the research. The sample was selected on the basis of </w:t>
      </w:r>
      <w:r w:rsidR="003504F0">
        <w:rPr>
          <w:lang w:val="en-US"/>
        </w:rPr>
        <w:t>three</w:t>
      </w:r>
      <w:r w:rsidRPr="008C075D">
        <w:rPr>
          <w:lang w:val="en-US"/>
        </w:rPr>
        <w:t xml:space="preserve"> to five years of working experience, as it gave them natural exposure to the communication practices in the workplace. The targeted population was predominantly the frontline workers, as they are the ones who have to deal with both the staff and customers of different backgrounds in most instances. The sample was also a relevant sample that was used to give an insight concerning communication issues encountered in the day-to-day operations (Saunders, Lewis and Thornhill, 2023). The sample population was right because their roles offered feasible information regarding cultural barriers in the multicultural work environment at Tesco.</w:t>
      </w:r>
    </w:p>
    <w:p w14:paraId="07DDDF15" w14:textId="77777777" w:rsidR="007D3574" w:rsidRDefault="007D3574" w:rsidP="007D3574">
      <w:pPr>
        <w:pStyle w:val="Heading2"/>
        <w:rPr>
          <w:lang w:val="en-US"/>
        </w:rPr>
      </w:pPr>
      <w:bookmarkStart w:id="46" w:name="_Toc214972247"/>
      <w:bookmarkStart w:id="47" w:name="_Toc216237862"/>
      <w:r w:rsidRPr="00210443">
        <w:rPr>
          <w:lang w:val="en-US"/>
        </w:rPr>
        <w:t>3.8 Data Collection and Data Analysis Tools/Techniques</w:t>
      </w:r>
      <w:bookmarkEnd w:id="46"/>
      <w:bookmarkEnd w:id="47"/>
    </w:p>
    <w:p w14:paraId="65C3F069" w14:textId="77777777" w:rsidR="007D3574" w:rsidRPr="008D2789" w:rsidRDefault="007D3574" w:rsidP="007D3574">
      <w:pPr>
        <w:rPr>
          <w:lang w:val="en-US"/>
        </w:rPr>
      </w:pPr>
      <w:r w:rsidRPr="008C075D">
        <w:rPr>
          <w:lang w:val="en-US"/>
        </w:rPr>
        <w:t xml:space="preserve">This study relied on a survey as the primary mode of data collection that allowed the participants to elaborate on their experience regarding communication barriers. Qualitative answers in the detailed form were obtained through open-ended questions. Secondary data was used to reinforce the primary data, including academic journals, business books, and official publications of Tesco (Denscombe, 2021). Thematic analysis was used in the analysis and grouping of patterns in the responses of the participants in order to form themes. The given approach enabled </w:t>
      </w:r>
      <w:r w:rsidRPr="008C075D">
        <w:rPr>
          <w:lang w:val="en-US"/>
        </w:rPr>
        <w:lastRenderedPageBreak/>
        <w:t>the researcher to identify the general challenges associated with the concept of cultural communication and evaluate its consequences within the framework of organisational collaboration and performance.</w:t>
      </w:r>
    </w:p>
    <w:p w14:paraId="28EAC66F" w14:textId="77777777" w:rsidR="007D3574" w:rsidRDefault="007D3574" w:rsidP="007D3574">
      <w:pPr>
        <w:pStyle w:val="Heading2"/>
        <w:rPr>
          <w:lang w:val="en-US"/>
        </w:rPr>
      </w:pPr>
      <w:bookmarkStart w:id="48" w:name="_Toc214972248"/>
      <w:bookmarkStart w:id="49" w:name="_Toc216237863"/>
      <w:r w:rsidRPr="00210443">
        <w:rPr>
          <w:lang w:val="en-US"/>
        </w:rPr>
        <w:t>3.9 Ethical Consideration of the Research</w:t>
      </w:r>
      <w:bookmarkEnd w:id="48"/>
      <w:bookmarkEnd w:id="49"/>
    </w:p>
    <w:p w14:paraId="51CB6571" w14:textId="77777777" w:rsidR="007D3574" w:rsidRPr="00A505B4" w:rsidRDefault="007D3574" w:rsidP="007D3574">
      <w:pPr>
        <w:rPr>
          <w:lang w:val="en-US"/>
        </w:rPr>
      </w:pPr>
      <w:r w:rsidRPr="008C075D">
        <w:rPr>
          <w:lang w:val="en-US"/>
        </w:rPr>
        <w:t xml:space="preserve">Ethical standards were followed in the research in order to protect the participants and facilitate the integrity of the research. </w:t>
      </w:r>
      <w:r w:rsidRPr="00E20CD4">
        <w:rPr>
          <w:lang w:val="en-US"/>
        </w:rPr>
        <w:t xml:space="preserve">These were confidential data, and informed consent was obtained prior to data collection. The researcher also ensured that there was no pressure to compel the participants to join the research and those who did not want to make that choice at any specific time (Flick, 2020). </w:t>
      </w:r>
      <w:r w:rsidRPr="008C075D">
        <w:rPr>
          <w:lang w:val="en-US"/>
        </w:rPr>
        <w:t>All the data were stored in a safe place and used in an academic context. Ethical rules were observed when analysing primary and secondary data. These measures were put into consideration based on fairness, openness and respect towards all the individuals participating in the study.</w:t>
      </w:r>
    </w:p>
    <w:p w14:paraId="02FF8715" w14:textId="77777777" w:rsidR="007D3574" w:rsidRPr="00210443" w:rsidRDefault="007D3574" w:rsidP="007D3574">
      <w:pPr>
        <w:pStyle w:val="Heading2"/>
        <w:rPr>
          <w:lang w:val="en-US"/>
        </w:rPr>
      </w:pPr>
      <w:bookmarkStart w:id="50" w:name="_Toc214972249"/>
      <w:bookmarkStart w:id="51" w:name="_Toc216237864"/>
      <w:r w:rsidRPr="00210443">
        <w:rPr>
          <w:lang w:val="en-US"/>
        </w:rPr>
        <w:t>3.10 Summary of Chapter</w:t>
      </w:r>
      <w:bookmarkEnd w:id="50"/>
      <w:bookmarkEnd w:id="51"/>
    </w:p>
    <w:p w14:paraId="2AB13BFF" w14:textId="66551682" w:rsidR="00FF3F8F" w:rsidRDefault="007D3574" w:rsidP="00EB4167">
      <w:pPr>
        <w:rPr>
          <w:lang w:val="en-US"/>
        </w:rPr>
      </w:pPr>
      <w:r w:rsidRPr="008C075D">
        <w:rPr>
          <w:lang w:val="en-US"/>
        </w:rPr>
        <w:t>This chapter contains a summary of the research methodological decisions that include the philosophical perspective, paradigm, approach, and the qualitative methodology. It outlines the design of the case study and provides information concerning the selected population and sample and the method of data collection and analysis. The processes involved in ethics are also given to ensure that the study has been conducted in a responsible way. These methodological foundations provide a rational and logical approach to the study of the cultural barriers to communication in Tesco. The results of the research are reported and discussed in the following chapter.</w:t>
      </w:r>
    </w:p>
    <w:p w14:paraId="3A8435D4" w14:textId="7D11E9F7" w:rsidR="008A533C" w:rsidRDefault="008A533C">
      <w:pPr>
        <w:spacing w:line="259" w:lineRule="auto"/>
        <w:jc w:val="left"/>
        <w:rPr>
          <w:lang w:val="en-US"/>
        </w:rPr>
      </w:pPr>
      <w:r>
        <w:rPr>
          <w:lang w:val="en-US"/>
        </w:rPr>
        <w:br w:type="page"/>
      </w:r>
    </w:p>
    <w:p w14:paraId="1ED53B22" w14:textId="77777777" w:rsidR="001C7447" w:rsidRDefault="001C7447" w:rsidP="001C7447">
      <w:pPr>
        <w:pStyle w:val="Heading1"/>
        <w:rPr>
          <w:lang w:val="en-US"/>
        </w:rPr>
      </w:pPr>
      <w:bookmarkStart w:id="52" w:name="_Toc215693024"/>
      <w:bookmarkStart w:id="53" w:name="_Toc216237865"/>
      <w:r>
        <w:rPr>
          <w:lang w:val="en-US"/>
        </w:rPr>
        <w:lastRenderedPageBreak/>
        <w:t xml:space="preserve">Chapter 4: </w:t>
      </w:r>
      <w:r w:rsidRPr="00E23BF8">
        <w:rPr>
          <w:lang w:val="en-US"/>
        </w:rPr>
        <w:t>Analysis of findings/results/discussion</w:t>
      </w:r>
      <w:bookmarkEnd w:id="52"/>
      <w:bookmarkEnd w:id="53"/>
    </w:p>
    <w:p w14:paraId="754A5ABE" w14:textId="77777777" w:rsidR="001C7447" w:rsidRDefault="001C7447" w:rsidP="001C7447">
      <w:pPr>
        <w:pStyle w:val="Heading2"/>
        <w:rPr>
          <w:lang w:val="en-US"/>
        </w:rPr>
      </w:pPr>
      <w:bookmarkStart w:id="54" w:name="_Toc215693025"/>
      <w:bookmarkStart w:id="55" w:name="_Toc216237866"/>
      <w:r>
        <w:rPr>
          <w:lang w:val="en-US"/>
        </w:rPr>
        <w:t>4.1 Introduction</w:t>
      </w:r>
      <w:bookmarkEnd w:id="54"/>
      <w:bookmarkEnd w:id="55"/>
      <w:r>
        <w:rPr>
          <w:lang w:val="en-US"/>
        </w:rPr>
        <w:t xml:space="preserve"> </w:t>
      </w:r>
    </w:p>
    <w:p w14:paraId="40883198" w14:textId="77777777" w:rsidR="001C7447" w:rsidRPr="00141AD8" w:rsidRDefault="001C7447" w:rsidP="001C7447">
      <w:pPr>
        <w:rPr>
          <w:lang w:val="en-US"/>
        </w:rPr>
      </w:pPr>
      <w:r w:rsidRPr="00141AD8">
        <w:rPr>
          <w:lang w:val="en-US"/>
        </w:rPr>
        <w:t>The chapter describes and discusses the findings of the questionnaire given to the workers of Tesco UK in order to study cultural communication barriers. The discussion addresses the findings in relation to the research questions to define the key challenges and their effects on the performance of teams and the potential solutions. Both yes/no and Likert-scale will be examined to provide the clear picture of how the employees perceive and experience their workplace communication. It can be seen in the discussion that the cooperation in the multicultural environment of Tesco is faced with considerable challenges, and the results are connected to the overall research objectives.</w:t>
      </w:r>
    </w:p>
    <w:p w14:paraId="43E376C0" w14:textId="77777777" w:rsidR="001C7447" w:rsidRDefault="001C7447" w:rsidP="001C7447">
      <w:pPr>
        <w:pStyle w:val="Heading2"/>
        <w:rPr>
          <w:lang w:val="en-US"/>
        </w:rPr>
      </w:pPr>
      <w:bookmarkStart w:id="56" w:name="_Toc215693026"/>
      <w:bookmarkStart w:id="57" w:name="_Toc216237867"/>
      <w:r>
        <w:rPr>
          <w:lang w:val="en-US"/>
        </w:rPr>
        <w:t>4.2: Presentation of findings and results</w:t>
      </w:r>
      <w:bookmarkEnd w:id="56"/>
      <w:bookmarkEnd w:id="57"/>
    </w:p>
    <w:p w14:paraId="084F781F" w14:textId="77777777" w:rsidR="001C7447" w:rsidRPr="008B22DC" w:rsidRDefault="001C7447" w:rsidP="001C7447">
      <w:pPr>
        <w:rPr>
          <w:b/>
          <w:bCs/>
          <w:lang w:val="en-US"/>
        </w:rPr>
      </w:pPr>
      <w:r w:rsidRPr="008B22DC">
        <w:rPr>
          <w:b/>
          <w:bCs/>
          <w:lang w:val="en-US"/>
        </w:rPr>
        <w:t>Age</w:t>
      </w:r>
    </w:p>
    <w:p w14:paraId="6BC004F7" w14:textId="77777777" w:rsidR="001C7447" w:rsidRDefault="001C7447" w:rsidP="001C7447">
      <w:pPr>
        <w:jc w:val="center"/>
        <w:rPr>
          <w:lang w:val="en-US"/>
        </w:rPr>
      </w:pPr>
      <w:r>
        <w:rPr>
          <w:noProof/>
          <w:lang w:val="en-US"/>
        </w:rPr>
        <w:drawing>
          <wp:inline distT="0" distB="0" distL="0" distR="0" wp14:anchorId="74651230" wp14:editId="5B735D46">
            <wp:extent cx="4584700" cy="2755900"/>
            <wp:effectExtent l="0" t="0" r="6350" b="6350"/>
            <wp:docPr id="541881520"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881520" name="Picture 1" descr="A graph of a number of peop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08B716A" w14:textId="77777777" w:rsidR="001C7447" w:rsidRDefault="001C7447" w:rsidP="001C7447">
      <w:pPr>
        <w:jc w:val="center"/>
        <w:rPr>
          <w:lang w:val="en-US"/>
        </w:rPr>
      </w:pPr>
      <w:r>
        <w:rPr>
          <w:lang w:val="en-US"/>
        </w:rPr>
        <w:t>Figure 4.1: Age of participants (Source: Author)</w:t>
      </w:r>
    </w:p>
    <w:p w14:paraId="408AC8BF" w14:textId="77777777" w:rsidR="001C7447" w:rsidRDefault="001C7447" w:rsidP="001C7447">
      <w:pPr>
        <w:rPr>
          <w:lang w:val="en-US"/>
        </w:rPr>
      </w:pPr>
      <w:r w:rsidRPr="00141AD8">
        <w:rPr>
          <w:lang w:val="en-US"/>
        </w:rPr>
        <w:t>The demographic age-wise indicates that Tesco has a diverse workforce with a large demographic of various categories of generations, and this might influence the communication pattern and behaviour in the workplace. The fewest are the employees between the ages of 18 and 25 years (5 respondents) who are likely new to the organisation and still probing into the communication culture. The two largest groups (36-45 and 46+, 7 each) should be more experienced and confident in multicultural communication at the workplace. The mid-career stage is the overlap between learning and leadership, as the employees are between the ages of 26 and 35 (6 respondents). These differences help to frame the differences among the age groups in their perception of cultural barriers to communications and teamwork in the workplace.</w:t>
      </w:r>
    </w:p>
    <w:p w14:paraId="27442E0A" w14:textId="77777777" w:rsidR="001C7447" w:rsidRPr="00E71F9E" w:rsidRDefault="001C7447" w:rsidP="001C7447">
      <w:pPr>
        <w:rPr>
          <w:b/>
          <w:bCs/>
          <w:lang w:val="en-US"/>
        </w:rPr>
      </w:pPr>
      <w:r w:rsidRPr="00E71F9E">
        <w:rPr>
          <w:b/>
          <w:bCs/>
          <w:lang w:val="en-US"/>
        </w:rPr>
        <w:t>Gender</w:t>
      </w:r>
    </w:p>
    <w:p w14:paraId="7DA709A0" w14:textId="77777777" w:rsidR="001C7447" w:rsidRDefault="001C7447" w:rsidP="001C7447">
      <w:pPr>
        <w:jc w:val="center"/>
        <w:rPr>
          <w:lang w:val="en-US"/>
        </w:rPr>
      </w:pPr>
      <w:r>
        <w:rPr>
          <w:noProof/>
          <w:lang w:val="en-US"/>
        </w:rPr>
        <w:lastRenderedPageBreak/>
        <w:drawing>
          <wp:inline distT="0" distB="0" distL="0" distR="0" wp14:anchorId="60F32DE9" wp14:editId="73CE3A7E">
            <wp:extent cx="4584700" cy="2755900"/>
            <wp:effectExtent l="0" t="0" r="6350" b="6350"/>
            <wp:docPr id="1103335794" name="Picture 2" descr="A graph with blue squar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35794" name="Picture 2" descr="A graph with blue squares and white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C2930B8" w14:textId="77777777" w:rsidR="001C7447" w:rsidRDefault="001C7447" w:rsidP="001C7447">
      <w:pPr>
        <w:jc w:val="center"/>
        <w:rPr>
          <w:lang w:val="en-US"/>
        </w:rPr>
      </w:pPr>
      <w:r>
        <w:rPr>
          <w:lang w:val="en-US"/>
        </w:rPr>
        <w:t xml:space="preserve">Figure 4.2: </w:t>
      </w:r>
      <w:r w:rsidRPr="008057B0">
        <w:rPr>
          <w:lang w:val="en-US"/>
        </w:rPr>
        <w:t xml:space="preserve">Gender </w:t>
      </w:r>
      <w:r>
        <w:rPr>
          <w:lang w:val="en-US"/>
        </w:rPr>
        <w:t>(Source: Author)</w:t>
      </w:r>
    </w:p>
    <w:p w14:paraId="233EC468" w14:textId="77777777" w:rsidR="001C7447" w:rsidRDefault="001C7447" w:rsidP="001C7447">
      <w:pPr>
        <w:rPr>
          <w:lang w:val="en-US"/>
        </w:rPr>
      </w:pPr>
      <w:r w:rsidRPr="00141AD8">
        <w:rPr>
          <w:lang w:val="en-US"/>
        </w:rPr>
        <w:t>The gender ratio depicts a near-equal workplace environment with 11 males, 13 females and one other/prefer not to say. Such diversity means that not only cultural factors determine the way communication is perceived but also gender relations. Only a few more female respondents are compared to males, and this can be explained by a more general workforce direction in the UK retail sector. There should also be inclusivity for all gender identities since barriers to communication may be viewed differently based on social inhibitions and relationships at work based on gender roles and cultures.</w:t>
      </w:r>
    </w:p>
    <w:p w14:paraId="3A01A126" w14:textId="77777777" w:rsidR="001C7447" w:rsidRPr="009A7DE1" w:rsidRDefault="001C7447" w:rsidP="001C7447">
      <w:pPr>
        <w:rPr>
          <w:b/>
          <w:bCs/>
          <w:lang w:val="en-US"/>
        </w:rPr>
      </w:pPr>
      <w:r w:rsidRPr="009A7DE1">
        <w:rPr>
          <w:b/>
          <w:bCs/>
          <w:lang w:val="en-US"/>
        </w:rPr>
        <w:t>Language causes misunderstandings</w:t>
      </w:r>
    </w:p>
    <w:p w14:paraId="6B9000B3" w14:textId="77777777" w:rsidR="001C7447" w:rsidRDefault="001C7447" w:rsidP="001C7447">
      <w:pPr>
        <w:jc w:val="center"/>
        <w:rPr>
          <w:lang w:val="en-US"/>
        </w:rPr>
      </w:pPr>
      <w:r>
        <w:rPr>
          <w:noProof/>
          <w:lang w:val="en-US"/>
        </w:rPr>
        <w:drawing>
          <wp:inline distT="0" distB="0" distL="0" distR="0" wp14:anchorId="50E35FBD" wp14:editId="49A6DB79">
            <wp:extent cx="4584700" cy="2755900"/>
            <wp:effectExtent l="0" t="0" r="6350" b="6350"/>
            <wp:docPr id="823868777" name="Picture 3"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868777" name="Picture 3" descr="A graph of a bar graph&#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E77C153" w14:textId="77777777" w:rsidR="001C7447" w:rsidRDefault="001C7447" w:rsidP="001C7447">
      <w:pPr>
        <w:jc w:val="center"/>
        <w:rPr>
          <w:lang w:val="en-US"/>
        </w:rPr>
      </w:pPr>
      <w:r>
        <w:rPr>
          <w:lang w:val="en-US"/>
        </w:rPr>
        <w:t xml:space="preserve">Figure 4.3: </w:t>
      </w:r>
      <w:r w:rsidRPr="001316A0">
        <w:rPr>
          <w:lang w:val="en-US"/>
        </w:rPr>
        <w:t>Language causes misunderstandings</w:t>
      </w:r>
      <w:r>
        <w:rPr>
          <w:lang w:val="en-US"/>
        </w:rPr>
        <w:t xml:space="preserve"> (Source: Author)</w:t>
      </w:r>
    </w:p>
    <w:p w14:paraId="23404F04" w14:textId="77777777" w:rsidR="001C7447" w:rsidRPr="009F24A9" w:rsidRDefault="001C7447" w:rsidP="001C7447">
      <w:pPr>
        <w:rPr>
          <w:lang w:val="en-US"/>
        </w:rPr>
      </w:pPr>
      <w:r w:rsidRPr="00141AD8">
        <w:rPr>
          <w:lang w:val="en-US"/>
        </w:rPr>
        <w:t xml:space="preserve">A significant proportion of the respondents indicated that miscommunication in the workplace is due to language barriers. This restates the argument that verbal communication is one of the major challenges in multicultural teams at Tesco. The employees may be experiencing an issue with accents, language or lack of English fluency, which increases their tendency to commit errors </w:t>
      </w:r>
      <w:r w:rsidRPr="00141AD8">
        <w:rPr>
          <w:lang w:val="en-US"/>
        </w:rPr>
        <w:lastRenderedPageBreak/>
        <w:t>and reduces their efficiency. The five respondents who did not agree may be more conversant with language, or they may be playing with other colleagues in the same language influences. Overall, this observation proves the need to have a language-related support plan, such as simplified message delivery, translators, or an opportunity to develop a language throughout the day.</w:t>
      </w:r>
    </w:p>
    <w:p w14:paraId="75241954" w14:textId="77777777" w:rsidR="001C7447" w:rsidRDefault="001C7447" w:rsidP="001C7447">
      <w:pPr>
        <w:rPr>
          <w:b/>
          <w:bCs/>
          <w:lang w:val="en-US"/>
        </w:rPr>
      </w:pPr>
      <w:r w:rsidRPr="001316A0">
        <w:rPr>
          <w:b/>
          <w:bCs/>
          <w:lang w:val="en-US"/>
        </w:rPr>
        <w:t>Avoided communication culturally</w:t>
      </w:r>
    </w:p>
    <w:p w14:paraId="04EC934C" w14:textId="77777777" w:rsidR="001C7447" w:rsidRDefault="001C7447" w:rsidP="001C7447">
      <w:pPr>
        <w:jc w:val="center"/>
        <w:rPr>
          <w:b/>
          <w:bCs/>
          <w:lang w:val="en-US"/>
        </w:rPr>
      </w:pPr>
      <w:r>
        <w:rPr>
          <w:b/>
          <w:bCs/>
          <w:noProof/>
          <w:lang w:val="en-US"/>
        </w:rPr>
        <w:drawing>
          <wp:inline distT="0" distB="0" distL="0" distR="0" wp14:anchorId="570ECA1E" wp14:editId="213E99C9">
            <wp:extent cx="4584700" cy="2755900"/>
            <wp:effectExtent l="0" t="0" r="6350" b="6350"/>
            <wp:docPr id="462068159" name="Picture 4"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68159" name="Picture 4" descr="A graph of a bar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2DB6DC1" w14:textId="77777777" w:rsidR="001C7447" w:rsidRPr="009A7DE1" w:rsidRDefault="001C7447" w:rsidP="001C7447">
      <w:pPr>
        <w:jc w:val="center"/>
        <w:rPr>
          <w:lang w:val="en-US"/>
        </w:rPr>
      </w:pPr>
      <w:r>
        <w:rPr>
          <w:lang w:val="en-US"/>
        </w:rPr>
        <w:t xml:space="preserve">Figure 4.4: </w:t>
      </w:r>
      <w:r w:rsidRPr="009A7DE1">
        <w:rPr>
          <w:lang w:val="en-US"/>
        </w:rPr>
        <w:t>Avoided communication culturally</w:t>
      </w:r>
      <w:r>
        <w:rPr>
          <w:lang w:val="en-US"/>
        </w:rPr>
        <w:t xml:space="preserve"> (Source: Author)</w:t>
      </w:r>
    </w:p>
    <w:p w14:paraId="370E3FDC" w14:textId="77777777" w:rsidR="001C7447" w:rsidRPr="009A7DE1" w:rsidRDefault="001C7447" w:rsidP="001C7447">
      <w:pPr>
        <w:rPr>
          <w:lang w:val="en-US"/>
        </w:rPr>
      </w:pPr>
      <w:r w:rsidRPr="00141AD8">
        <w:rPr>
          <w:lang w:val="en-US"/>
        </w:rPr>
        <w:t>More than 50 per cent of the respondents said that they avoided communication at some point or another due to the cultural diversities, out of the discomfort or the fear of being misunderstood. This behaviour can limit teamwork and reduce trust and teamwork. The close balance is indicative that there is disparity of experiences among employees, and this could be attributed to personal confidence, experiences of culture, or inclusion in their departments. Persons who stated that they avoid neither are more culturally adaptable. This observation explains why it is important to train communication and create psychologically safe environments where workers are not afraid of communicating across the cultural barrier.</w:t>
      </w:r>
    </w:p>
    <w:p w14:paraId="38B49DFC" w14:textId="77777777" w:rsidR="001C7447" w:rsidRDefault="001C7447" w:rsidP="001C7447">
      <w:pPr>
        <w:rPr>
          <w:b/>
          <w:bCs/>
          <w:lang w:val="en-US"/>
        </w:rPr>
      </w:pPr>
      <w:r w:rsidRPr="001316A0">
        <w:rPr>
          <w:b/>
          <w:bCs/>
          <w:lang w:val="en-US"/>
        </w:rPr>
        <w:t>Non-verbal confusion occurs</w:t>
      </w:r>
    </w:p>
    <w:p w14:paraId="041DACD5" w14:textId="77777777" w:rsidR="001C7447" w:rsidRDefault="001C7447" w:rsidP="001C7447">
      <w:pPr>
        <w:jc w:val="center"/>
        <w:rPr>
          <w:lang w:val="en-US"/>
        </w:rPr>
      </w:pPr>
      <w:r>
        <w:rPr>
          <w:noProof/>
          <w:lang w:val="en-US"/>
        </w:rPr>
        <w:lastRenderedPageBreak/>
        <w:drawing>
          <wp:inline distT="0" distB="0" distL="0" distR="0" wp14:anchorId="01F6974C" wp14:editId="799E6BEA">
            <wp:extent cx="4584700" cy="2755900"/>
            <wp:effectExtent l="0" t="0" r="6350" b="6350"/>
            <wp:docPr id="453985963" name="Picture 6" descr="A graph of a graph showing a number of blue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85963" name="Picture 6" descr="A graph of a graph showing a number of blue rectangular obje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17C2A85" w14:textId="77777777" w:rsidR="001C7447" w:rsidRPr="009A7DE1" w:rsidRDefault="001C7447" w:rsidP="001C7447">
      <w:pPr>
        <w:jc w:val="center"/>
        <w:rPr>
          <w:lang w:val="en-US"/>
        </w:rPr>
      </w:pPr>
      <w:r>
        <w:rPr>
          <w:lang w:val="en-US"/>
        </w:rPr>
        <w:t xml:space="preserve">Figure 4.5: </w:t>
      </w:r>
      <w:r w:rsidRPr="009A7DE1">
        <w:rPr>
          <w:lang w:val="en-US"/>
        </w:rPr>
        <w:t>Non-verbal confusion occurs</w:t>
      </w:r>
      <w:r>
        <w:rPr>
          <w:lang w:val="en-US"/>
        </w:rPr>
        <w:t xml:space="preserve"> (Source: Author)</w:t>
      </w:r>
    </w:p>
    <w:p w14:paraId="1377DA34" w14:textId="77777777" w:rsidR="001C7447" w:rsidRPr="009F24A9" w:rsidRDefault="001C7447" w:rsidP="001C7447">
      <w:pPr>
        <w:rPr>
          <w:lang w:val="en-US"/>
        </w:rPr>
      </w:pPr>
      <w:r w:rsidRPr="00141AD8">
        <w:rPr>
          <w:lang w:val="en-US"/>
        </w:rPr>
        <w:t>Based on most of the respondents, non-verbal differences such as gestures, personal space, expressions, and tones lead to a lack of understanding. When dealing with retail settings, there is always a constant interaction between individuals; thus, any misinterpretation of body language may disrupt the workflow or cause conflict. The number of disagreeing respondents was seven, and perhaps they were used to multicultural norms, or they have at least been reliant on non-verbal communications in their workplaces. This outcome confirms the need for awareness and sensitivity of behavioural signs to minimise the number of undesired miscommunication cases and ensure more comfortable communication during the daily activities of managers and employees.</w:t>
      </w:r>
    </w:p>
    <w:p w14:paraId="77FAC4F8" w14:textId="77777777" w:rsidR="001C7447" w:rsidRDefault="001C7447" w:rsidP="001C7447">
      <w:pPr>
        <w:rPr>
          <w:b/>
          <w:bCs/>
          <w:lang w:val="en-US"/>
        </w:rPr>
      </w:pPr>
      <w:r w:rsidRPr="001316A0">
        <w:rPr>
          <w:b/>
          <w:bCs/>
          <w:lang w:val="en-US"/>
        </w:rPr>
        <w:t>Stereotypes harm teamwork</w:t>
      </w:r>
    </w:p>
    <w:p w14:paraId="6A635FC1" w14:textId="77777777" w:rsidR="001C7447" w:rsidRDefault="001C7447" w:rsidP="001C7447">
      <w:pPr>
        <w:jc w:val="center"/>
        <w:rPr>
          <w:lang w:val="en-US"/>
        </w:rPr>
      </w:pPr>
      <w:r>
        <w:rPr>
          <w:noProof/>
          <w:lang w:val="en-US"/>
        </w:rPr>
        <w:drawing>
          <wp:inline distT="0" distB="0" distL="0" distR="0" wp14:anchorId="488879B3" wp14:editId="4D9EDD2E">
            <wp:extent cx="4584700" cy="2755900"/>
            <wp:effectExtent l="0" t="0" r="6350" b="6350"/>
            <wp:docPr id="517428877" name="Picture 7" descr="A graph of different typ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28877" name="Picture 7" descr="A graph of different types of peopl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15D68E0" w14:textId="77777777" w:rsidR="001C7447" w:rsidRDefault="001C7447" w:rsidP="001C7447">
      <w:pPr>
        <w:jc w:val="center"/>
        <w:rPr>
          <w:lang w:val="en-US"/>
        </w:rPr>
      </w:pPr>
      <w:r>
        <w:rPr>
          <w:lang w:val="en-US"/>
        </w:rPr>
        <w:t xml:space="preserve">Figure 4.6: </w:t>
      </w:r>
      <w:r w:rsidRPr="00E07E40">
        <w:rPr>
          <w:lang w:val="en-US"/>
        </w:rPr>
        <w:t>Stereotypes harm teamwork</w:t>
      </w:r>
      <w:r>
        <w:rPr>
          <w:lang w:val="en-US"/>
        </w:rPr>
        <w:t xml:space="preserve"> (Source: Author)</w:t>
      </w:r>
    </w:p>
    <w:p w14:paraId="778D1337" w14:textId="77777777" w:rsidR="001C7447" w:rsidRDefault="001C7447" w:rsidP="001C7447">
      <w:pPr>
        <w:rPr>
          <w:lang w:val="en-US"/>
        </w:rPr>
      </w:pPr>
      <w:r w:rsidRPr="00141AD8">
        <w:rPr>
          <w:lang w:val="en-US"/>
        </w:rPr>
        <w:t xml:space="preserve">There is an excellent percentage of employees of the opinion that the stereotypes impact negatively on teamwork. Cultural group stereotypes can imply that the employees are not aware </w:t>
      </w:r>
      <w:r w:rsidRPr="00141AD8">
        <w:rPr>
          <w:lang w:val="en-US"/>
        </w:rPr>
        <w:lastRenderedPageBreak/>
        <w:t>of the potential of other employees; hence, they would be biased and less cooperative. The nine staff members that do not identify the stereotypes as a problem can operate in more inclusive teams or be blind about minor biases. In either way, the results suggest that through acquiring the habit of engaging in stereotyping, as far as the structured team-building, cultural sensitivity, and inclusive management are concerned, the level of communication can be improved, and the tension may be reduced, as well as the organisational relationships strengthened.</w:t>
      </w:r>
    </w:p>
    <w:p w14:paraId="7A272DDF" w14:textId="77777777" w:rsidR="001C7447" w:rsidRDefault="001C7447" w:rsidP="001C7447">
      <w:pPr>
        <w:rPr>
          <w:b/>
          <w:bCs/>
          <w:lang w:val="en-US"/>
        </w:rPr>
      </w:pPr>
      <w:r w:rsidRPr="001316A0">
        <w:rPr>
          <w:b/>
          <w:bCs/>
          <w:lang w:val="en-US"/>
        </w:rPr>
        <w:t>Style differences cause conflict</w:t>
      </w:r>
    </w:p>
    <w:p w14:paraId="4C17CA5C" w14:textId="77777777" w:rsidR="001C7447" w:rsidRDefault="001C7447" w:rsidP="001C7447">
      <w:pPr>
        <w:jc w:val="center"/>
        <w:rPr>
          <w:lang w:val="en-US"/>
        </w:rPr>
      </w:pPr>
      <w:r>
        <w:rPr>
          <w:noProof/>
          <w:lang w:val="en-US"/>
        </w:rPr>
        <w:drawing>
          <wp:inline distT="0" distB="0" distL="0" distR="0" wp14:anchorId="578A5418" wp14:editId="6297FA36">
            <wp:extent cx="4584700" cy="2755900"/>
            <wp:effectExtent l="0" t="0" r="6350" b="6350"/>
            <wp:docPr id="631512615" name="Picture 8" descr="A graph of a person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12615" name="Picture 8" descr="A graph of a person with a bar graph&#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7BAF91F" w14:textId="77777777" w:rsidR="001C7447" w:rsidRPr="009A7DE1" w:rsidRDefault="001C7447" w:rsidP="001C7447">
      <w:pPr>
        <w:jc w:val="center"/>
        <w:rPr>
          <w:lang w:val="en-US"/>
        </w:rPr>
      </w:pPr>
      <w:r>
        <w:rPr>
          <w:lang w:val="en-US"/>
        </w:rPr>
        <w:t xml:space="preserve">Figure 4.7: </w:t>
      </w:r>
      <w:r w:rsidRPr="009A7DE1">
        <w:rPr>
          <w:lang w:val="en-US"/>
        </w:rPr>
        <w:t>Style differences cause conflict</w:t>
      </w:r>
      <w:r>
        <w:rPr>
          <w:lang w:val="en-US"/>
        </w:rPr>
        <w:t xml:space="preserve"> (Source: Author)</w:t>
      </w:r>
    </w:p>
    <w:p w14:paraId="6AF401F6" w14:textId="77777777" w:rsidR="001C7447" w:rsidRPr="00334022" w:rsidRDefault="001C7447" w:rsidP="001C7447">
      <w:pPr>
        <w:rPr>
          <w:lang w:val="en-US"/>
        </w:rPr>
      </w:pPr>
      <w:r w:rsidRPr="00141AD8">
        <w:rPr>
          <w:lang w:val="en-US"/>
        </w:rPr>
        <w:t>The responses are nearly equitable, and this implies that the dispute concerning the communication style is conditional. Some of the employees may have a conflict due to their direct and indirect communication styles, level of assertiveness or role in making decisions. Other strategies that can have been formulated by other people in order to adapt the communication and reduce the conflict exist. The relative finding of such a result suggests that differences in communication styles do not necessarily become a problem but can increase without being managed. Training in flexible communication and cultural understanding can help those who are often misunderstood to help them maintain the team productivity.</w:t>
      </w:r>
    </w:p>
    <w:p w14:paraId="2DFC2331" w14:textId="77777777" w:rsidR="001C7447" w:rsidRDefault="001C7447" w:rsidP="001C7447">
      <w:pPr>
        <w:rPr>
          <w:b/>
          <w:bCs/>
          <w:lang w:val="en-US"/>
        </w:rPr>
      </w:pPr>
      <w:r w:rsidRPr="001316A0">
        <w:rPr>
          <w:b/>
          <w:bCs/>
          <w:lang w:val="en-US"/>
        </w:rPr>
        <w:t>Tesco supports communication</w:t>
      </w:r>
    </w:p>
    <w:p w14:paraId="3CDEED23" w14:textId="77777777" w:rsidR="001C7447" w:rsidRDefault="001C7447" w:rsidP="001C7447">
      <w:pPr>
        <w:jc w:val="center"/>
        <w:rPr>
          <w:b/>
          <w:bCs/>
          <w:lang w:val="en-US"/>
        </w:rPr>
      </w:pPr>
      <w:r>
        <w:rPr>
          <w:b/>
          <w:bCs/>
          <w:noProof/>
          <w:lang w:val="en-US"/>
        </w:rPr>
        <w:lastRenderedPageBreak/>
        <w:drawing>
          <wp:inline distT="0" distB="0" distL="0" distR="0" wp14:anchorId="6C4AF3B8" wp14:editId="7B66D4E9">
            <wp:extent cx="4584700" cy="2755900"/>
            <wp:effectExtent l="0" t="0" r="6350" b="6350"/>
            <wp:docPr id="211887000" name="Picture 9" descr="A graph of a customer sup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7000" name="Picture 9" descr="A graph of a customer suppor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F3C257D" w14:textId="77777777" w:rsidR="001C7447" w:rsidRDefault="001C7447" w:rsidP="001C7447">
      <w:pPr>
        <w:jc w:val="center"/>
        <w:rPr>
          <w:lang w:val="en-US"/>
        </w:rPr>
      </w:pPr>
      <w:r>
        <w:rPr>
          <w:lang w:val="en-US"/>
        </w:rPr>
        <w:t xml:space="preserve">Figure 4.8: </w:t>
      </w:r>
      <w:r w:rsidRPr="009A7DE1">
        <w:rPr>
          <w:lang w:val="en-US"/>
        </w:rPr>
        <w:t>Tesco supports communication</w:t>
      </w:r>
      <w:r>
        <w:rPr>
          <w:lang w:val="en-US"/>
        </w:rPr>
        <w:t xml:space="preserve"> (Source: Author)</w:t>
      </w:r>
    </w:p>
    <w:p w14:paraId="51771B14" w14:textId="77777777" w:rsidR="001C7447" w:rsidRPr="009A7DE1" w:rsidRDefault="001C7447" w:rsidP="001C7447">
      <w:pPr>
        <w:rPr>
          <w:lang w:val="en-US"/>
        </w:rPr>
      </w:pPr>
      <w:r w:rsidRPr="00141AD8">
        <w:rPr>
          <w:lang w:val="en-US"/>
        </w:rPr>
        <w:t>The majority of the respondents believe that Tesco lacks sufficient support to deal with the cultural communication issues. This demonstrates that the diversity policies and their practical application in the working environment of the organisation have a point of discrepancy. This view may be occasioned by deficiency in training, resources or managerial direction. The nine affirmative responses may be a sign of an improved service at certain stores or departments. The finding shows that the communication programmes, managerial coaching, and access to diversity tools should be enhanced to offer the fair support of all employees who operate in multicultural environments.</w:t>
      </w:r>
    </w:p>
    <w:p w14:paraId="6156B2F8" w14:textId="77777777" w:rsidR="001C7447" w:rsidRDefault="001C7447" w:rsidP="001C7447">
      <w:pPr>
        <w:rPr>
          <w:b/>
          <w:bCs/>
          <w:lang w:val="en-US"/>
        </w:rPr>
      </w:pPr>
      <w:r w:rsidRPr="00333634">
        <w:rPr>
          <w:b/>
          <w:bCs/>
          <w:lang w:val="en-US"/>
        </w:rPr>
        <w:t>Diversity improves performance</w:t>
      </w:r>
    </w:p>
    <w:p w14:paraId="561CB2BA" w14:textId="77777777" w:rsidR="001C7447" w:rsidRDefault="001C7447" w:rsidP="001C7447">
      <w:pPr>
        <w:jc w:val="center"/>
        <w:rPr>
          <w:lang w:val="en-US"/>
        </w:rPr>
      </w:pPr>
      <w:r>
        <w:rPr>
          <w:noProof/>
          <w:lang w:val="en-US"/>
        </w:rPr>
        <w:drawing>
          <wp:inline distT="0" distB="0" distL="0" distR="0" wp14:anchorId="233205E8" wp14:editId="3302F30B">
            <wp:extent cx="4584700" cy="2755900"/>
            <wp:effectExtent l="0" t="0" r="6350" b="6350"/>
            <wp:docPr id="236237539" name="Picture 10" descr="A graph with blue bar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37539" name="Picture 10" descr="A graph with blue bars and white tex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6017339" w14:textId="77777777" w:rsidR="001C7447" w:rsidRDefault="001C7447" w:rsidP="001C7447">
      <w:pPr>
        <w:jc w:val="center"/>
        <w:rPr>
          <w:lang w:val="en-US"/>
        </w:rPr>
      </w:pPr>
      <w:r>
        <w:rPr>
          <w:lang w:val="en-US"/>
        </w:rPr>
        <w:t xml:space="preserve">Figure 4.9: </w:t>
      </w:r>
      <w:r w:rsidRPr="009A7DE1">
        <w:rPr>
          <w:lang w:val="en-US"/>
        </w:rPr>
        <w:t>Diversity improves performance</w:t>
      </w:r>
      <w:r>
        <w:rPr>
          <w:lang w:val="en-US"/>
        </w:rPr>
        <w:t xml:space="preserve"> (Source: Author)</w:t>
      </w:r>
    </w:p>
    <w:p w14:paraId="20AE0988" w14:textId="77777777" w:rsidR="001C7447" w:rsidRPr="00141AD8" w:rsidRDefault="001C7447" w:rsidP="001C7447">
      <w:pPr>
        <w:rPr>
          <w:lang w:val="en-US"/>
        </w:rPr>
      </w:pPr>
      <w:r w:rsidRPr="00141AD8">
        <w:rPr>
          <w:lang w:val="en-US"/>
        </w:rPr>
        <w:t xml:space="preserve">The results have shown that most of the employees know that cultural diversity is performance-orientated, and the rates of agreement are high (15 out of 25). Better innovativeness, expansion of problem-solving boundaries, and enhanced relations with the clients are just a part of the areas </w:t>
      </w:r>
      <w:r w:rsidRPr="00141AD8">
        <w:rPr>
          <w:lang w:val="en-US"/>
        </w:rPr>
        <w:lastRenderedPageBreak/>
        <w:t>that respondents are likely to report. Few of them are neutral or disagree, which means that not every employee should be sent the relevant communication-related difficulties but the advantages. These differences uphold the essence of diversity management in an endeavour to realise positive outcomes as opposed to communication issues.</w:t>
      </w:r>
    </w:p>
    <w:p w14:paraId="4FB0663F" w14:textId="77777777" w:rsidR="001C7447" w:rsidRDefault="001C7447" w:rsidP="001C7447">
      <w:pPr>
        <w:rPr>
          <w:b/>
          <w:bCs/>
          <w:lang w:val="en-US"/>
        </w:rPr>
      </w:pPr>
      <w:r w:rsidRPr="00333634">
        <w:rPr>
          <w:b/>
          <w:bCs/>
          <w:lang w:val="en-US"/>
        </w:rPr>
        <w:t>Confident communicating culturally</w:t>
      </w:r>
    </w:p>
    <w:p w14:paraId="3D4F4F6F" w14:textId="77777777" w:rsidR="001C7447" w:rsidRDefault="001C7447" w:rsidP="001C7447">
      <w:pPr>
        <w:jc w:val="center"/>
        <w:rPr>
          <w:lang w:val="en-US"/>
        </w:rPr>
      </w:pPr>
      <w:r>
        <w:rPr>
          <w:noProof/>
          <w:lang w:val="en-US"/>
        </w:rPr>
        <w:drawing>
          <wp:inline distT="0" distB="0" distL="0" distR="0" wp14:anchorId="56F6F360" wp14:editId="1332C557">
            <wp:extent cx="4584700" cy="2755900"/>
            <wp:effectExtent l="0" t="0" r="6350" b="6350"/>
            <wp:docPr id="2053573448" name="Picture 11" descr="A graph with blue bar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73448" name="Picture 11" descr="A graph with blue bars and white tex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6A73948" w14:textId="77777777" w:rsidR="001C7447" w:rsidRDefault="001C7447" w:rsidP="001C7447">
      <w:pPr>
        <w:jc w:val="center"/>
        <w:rPr>
          <w:lang w:val="en-US"/>
        </w:rPr>
      </w:pPr>
      <w:r>
        <w:rPr>
          <w:lang w:val="en-US"/>
        </w:rPr>
        <w:t xml:space="preserve">Figure 4.10: </w:t>
      </w:r>
      <w:r w:rsidRPr="009A7DE1">
        <w:rPr>
          <w:lang w:val="en-US"/>
        </w:rPr>
        <w:t>Confident communicating culturally</w:t>
      </w:r>
      <w:r>
        <w:rPr>
          <w:lang w:val="en-US"/>
        </w:rPr>
        <w:t xml:space="preserve"> (Source: Author)</w:t>
      </w:r>
    </w:p>
    <w:p w14:paraId="784D3E78" w14:textId="77777777" w:rsidR="001C7447" w:rsidRPr="00141AD8" w:rsidRDefault="001C7447" w:rsidP="001C7447">
      <w:pPr>
        <w:rPr>
          <w:lang w:val="en-US"/>
        </w:rPr>
      </w:pPr>
      <w:r w:rsidRPr="00141AD8">
        <w:rPr>
          <w:lang w:val="en-US"/>
        </w:rPr>
        <w:t>The responses are mixed, with a reasonable number of employees having moderate confidence and some being confused. Individuals who agree could be more susceptible to other cultures or more language skilled. There were also neutral responses (8 people); that is, they were undecided, and possibly, they were afraid of hurting people. The disagreement responses also show that the development of communication competency should be offered. Confidence should also be established because the relaxed communication is the natural outcome of the improved teamwork and the integration into the multicultural environment at Tesco.</w:t>
      </w:r>
    </w:p>
    <w:p w14:paraId="46626E17" w14:textId="77777777" w:rsidR="001C7447" w:rsidRDefault="001C7447" w:rsidP="001C7447">
      <w:pPr>
        <w:rPr>
          <w:b/>
          <w:bCs/>
          <w:lang w:val="en-US"/>
        </w:rPr>
      </w:pPr>
      <w:r w:rsidRPr="00333634">
        <w:rPr>
          <w:b/>
          <w:bCs/>
          <w:lang w:val="en-US"/>
        </w:rPr>
        <w:t>Miscommunication harms service</w:t>
      </w:r>
    </w:p>
    <w:p w14:paraId="492642CB" w14:textId="77777777" w:rsidR="001C7447" w:rsidRDefault="001C7447" w:rsidP="001C7447">
      <w:pPr>
        <w:jc w:val="center"/>
        <w:rPr>
          <w:lang w:val="en-US"/>
        </w:rPr>
      </w:pPr>
      <w:r>
        <w:rPr>
          <w:noProof/>
          <w:lang w:val="en-US"/>
        </w:rPr>
        <w:drawing>
          <wp:inline distT="0" distB="0" distL="0" distR="0" wp14:anchorId="6446C067" wp14:editId="1DC95401">
            <wp:extent cx="4584700" cy="2755900"/>
            <wp:effectExtent l="0" t="0" r="6350" b="6350"/>
            <wp:docPr id="233004846" name="Picture 12"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04846" name="Picture 12" descr="A graph with blue bar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BDD48CD" w14:textId="77777777" w:rsidR="001C7447" w:rsidRPr="009A7DE1" w:rsidRDefault="001C7447" w:rsidP="001C7447">
      <w:pPr>
        <w:jc w:val="center"/>
        <w:rPr>
          <w:lang w:val="en-US"/>
        </w:rPr>
      </w:pPr>
      <w:r>
        <w:rPr>
          <w:lang w:val="en-US"/>
        </w:rPr>
        <w:lastRenderedPageBreak/>
        <w:t xml:space="preserve">Figure 4.11: </w:t>
      </w:r>
      <w:r w:rsidRPr="009A7DE1">
        <w:rPr>
          <w:lang w:val="en-US"/>
        </w:rPr>
        <w:t>Miscommunication harms service</w:t>
      </w:r>
      <w:r>
        <w:rPr>
          <w:lang w:val="en-US"/>
        </w:rPr>
        <w:t xml:space="preserve"> (Source: Author)</w:t>
      </w:r>
    </w:p>
    <w:p w14:paraId="533EBF42" w14:textId="77777777" w:rsidR="001C7447" w:rsidRPr="000954E6" w:rsidRDefault="001C7447" w:rsidP="001C7447">
      <w:pPr>
        <w:rPr>
          <w:lang w:val="en-US"/>
        </w:rPr>
      </w:pPr>
      <w:r w:rsidRPr="00141AD8">
        <w:rPr>
          <w:lang w:val="en-US"/>
        </w:rPr>
        <w:t>Most of those interviewed agree that the communication misunderstanding has a role in determining the quality of customer service, which is essential in a retailing environment that is fast-paced. It is possible that malfunctions, wasting time or not communicating with other workers can directly affect customer experience. The agreement response (9 and 6 in higher categories) is a good understanding of the risks of communication failures. The positions that do not have many interactions with customers can have disagreeing and neutral participants. This finding can be used to appreciate the importance of effective internal communication in order to achieve continued customer satisfaction.</w:t>
      </w:r>
    </w:p>
    <w:p w14:paraId="293C1833" w14:textId="77777777" w:rsidR="001C7447" w:rsidRDefault="001C7447" w:rsidP="001C7447">
      <w:pPr>
        <w:rPr>
          <w:b/>
          <w:bCs/>
          <w:lang w:val="en-US"/>
        </w:rPr>
      </w:pPr>
      <w:r w:rsidRPr="00333634">
        <w:rPr>
          <w:b/>
          <w:bCs/>
          <w:lang w:val="en-US"/>
        </w:rPr>
        <w:t>Training improves communication</w:t>
      </w:r>
    </w:p>
    <w:p w14:paraId="01793279" w14:textId="77777777" w:rsidR="001C7447" w:rsidRDefault="001C7447" w:rsidP="001C7447">
      <w:pPr>
        <w:jc w:val="center"/>
        <w:rPr>
          <w:b/>
          <w:bCs/>
          <w:lang w:val="en-US"/>
        </w:rPr>
      </w:pPr>
      <w:r>
        <w:rPr>
          <w:b/>
          <w:bCs/>
          <w:noProof/>
          <w:lang w:val="en-US"/>
        </w:rPr>
        <w:drawing>
          <wp:inline distT="0" distB="0" distL="0" distR="0" wp14:anchorId="606B8488" wp14:editId="17C84700">
            <wp:extent cx="4584700" cy="2755900"/>
            <wp:effectExtent l="0" t="0" r="6350" b="6350"/>
            <wp:docPr id="7127632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1920C8C" w14:textId="77777777" w:rsidR="001C7447" w:rsidRPr="001316A0" w:rsidRDefault="001C7447" w:rsidP="001C7447">
      <w:pPr>
        <w:jc w:val="center"/>
        <w:rPr>
          <w:lang w:val="en-US"/>
        </w:rPr>
      </w:pPr>
      <w:r>
        <w:rPr>
          <w:lang w:val="en-US"/>
        </w:rPr>
        <w:t xml:space="preserve">Figure 4.12: </w:t>
      </w:r>
      <w:r w:rsidRPr="009A7DE1">
        <w:rPr>
          <w:lang w:val="en-US"/>
        </w:rPr>
        <w:t>Training improves communication</w:t>
      </w:r>
      <w:r>
        <w:rPr>
          <w:lang w:val="en-US"/>
        </w:rPr>
        <w:t xml:space="preserve"> (Source: Author)</w:t>
      </w:r>
    </w:p>
    <w:p w14:paraId="7AF8205D" w14:textId="77777777" w:rsidR="001C7447" w:rsidRPr="00E23BF8" w:rsidRDefault="001C7447" w:rsidP="001C7447">
      <w:pPr>
        <w:rPr>
          <w:lang w:val="en-US"/>
        </w:rPr>
      </w:pPr>
      <w:r w:rsidRPr="00141AD8">
        <w:rPr>
          <w:lang w:val="en-US"/>
        </w:rPr>
        <w:t>It has the highest number of responses in agreement and strong agreement (18 participants in total), which shows how the employees believe that training is a realistic solution to the cultural communication issues. The scale scores of neutrality and lower reflect that some of them may not have been guaranteed on the effectiveness of the training or have never been exposed to such programmes. The implications of these findings are in favour of the use of organised training programmes and the development of leadership skills and communication as ways of addressing the issue of cohesion, problem-solving and confidence among culturally different teams in Tesco.</w:t>
      </w:r>
    </w:p>
    <w:p w14:paraId="1BFE7C65" w14:textId="77777777" w:rsidR="001C7447" w:rsidRDefault="001C7447" w:rsidP="001C7447">
      <w:pPr>
        <w:pStyle w:val="Heading2"/>
        <w:rPr>
          <w:lang w:val="en-US"/>
        </w:rPr>
      </w:pPr>
      <w:bookmarkStart w:id="58" w:name="_Toc215693027"/>
      <w:bookmarkStart w:id="59" w:name="_Toc216237868"/>
      <w:r>
        <w:rPr>
          <w:lang w:val="en-US"/>
        </w:rPr>
        <w:t>4.3 Discussion</w:t>
      </w:r>
      <w:bookmarkEnd w:id="58"/>
      <w:bookmarkEnd w:id="59"/>
    </w:p>
    <w:p w14:paraId="0CF70071" w14:textId="77777777" w:rsidR="001C7447" w:rsidRDefault="001C7447" w:rsidP="001C7447">
      <w:pPr>
        <w:rPr>
          <w:i/>
          <w:iCs/>
          <w:lang w:val="en-US"/>
        </w:rPr>
      </w:pPr>
      <w:r w:rsidRPr="006E059F">
        <w:rPr>
          <w:b/>
          <w:bCs/>
          <w:lang w:val="en-US"/>
        </w:rPr>
        <w:t>Research Question 1:</w:t>
      </w:r>
      <w:r>
        <w:rPr>
          <w:lang w:val="en-US"/>
        </w:rPr>
        <w:t xml:space="preserve"> </w:t>
      </w:r>
      <w:r w:rsidRPr="006E059F">
        <w:rPr>
          <w:i/>
          <w:iCs/>
          <w:lang w:val="en-US"/>
        </w:rPr>
        <w:t>What cultural obstacles affect communication among Tesco UK's multinational teams?</w:t>
      </w:r>
    </w:p>
    <w:p w14:paraId="7AD8A90B" w14:textId="77777777" w:rsidR="001C7447" w:rsidRPr="00141AD8" w:rsidRDefault="001C7447" w:rsidP="001C7447">
      <w:pPr>
        <w:rPr>
          <w:lang w:val="en-US"/>
        </w:rPr>
      </w:pPr>
      <w:r w:rsidRPr="00141AD8">
        <w:rPr>
          <w:lang w:val="en-US"/>
        </w:rPr>
        <w:t>The results are a good representation of the most significant communication obstacles, namely, language differences, non-verbal miscommunication, and cultural stereotyping. Most workers confirmed that it is not the use of unclear words and accents that leads to mistakes, but rather non-verbal communication that is misinterpreted and confused by the recipients in their day-to-</w:t>
      </w:r>
      <w:r w:rsidRPr="00141AD8">
        <w:rPr>
          <w:lang w:val="en-US"/>
        </w:rPr>
        <w:lastRenderedPageBreak/>
        <w:t>day communication. The adverse manifestations of the culture were also pointed out to limit trust and collaboration among the team members (Ng, Wider and Thet, 2024). These findings can be linked to the research suggesting that the multicultural communication issues are caused by the language differences, behavioural differences, and cultural presumptions that complicate and obscure the communication process (Lin and Lou, 2024).</w:t>
      </w:r>
    </w:p>
    <w:p w14:paraId="64D9FB76" w14:textId="77777777" w:rsidR="001C7447" w:rsidRDefault="001C7447" w:rsidP="001C7447">
      <w:pPr>
        <w:rPr>
          <w:i/>
          <w:iCs/>
          <w:lang w:val="en-US"/>
        </w:rPr>
      </w:pPr>
      <w:r w:rsidRPr="006E059F">
        <w:rPr>
          <w:b/>
          <w:bCs/>
          <w:lang w:val="en-US"/>
        </w:rPr>
        <w:t>Research Question 2:</w:t>
      </w:r>
      <w:r>
        <w:rPr>
          <w:lang w:val="en-US"/>
        </w:rPr>
        <w:t xml:space="preserve"> </w:t>
      </w:r>
      <w:r w:rsidRPr="006E059F">
        <w:rPr>
          <w:i/>
          <w:iCs/>
          <w:lang w:val="en-US"/>
        </w:rPr>
        <w:t>In what manner do these obstacles influence team efficacy and organisational results?</w:t>
      </w:r>
    </w:p>
    <w:p w14:paraId="1990D06F" w14:textId="77777777" w:rsidR="001C7447" w:rsidRPr="00141AD8" w:rsidRDefault="001C7447" w:rsidP="001C7447">
      <w:pPr>
        <w:rPr>
          <w:lang w:val="en-US"/>
        </w:rPr>
      </w:pPr>
      <w:r w:rsidRPr="00141AD8">
        <w:rPr>
          <w:lang w:val="en-US"/>
        </w:rPr>
        <w:t xml:space="preserve">The cultural impediments have been established to be among the factors resulting in less collaboration, avoidance behaviours, and occasionally conflict in Tesco. Miscommunication was observed to have an adverse impact on customer service among employees, and this has demonstrated to be a direct correlation between miscommunication concerns within the organisation and customer service. This aligns with the literature that cultural diversity can break group cohesion and performance in cases where the communication challenges are not well addressed such that they lead to tension, inefficiencies and setbacks related to services (Erfan, 2024; Stahl, 2021). </w:t>
      </w:r>
    </w:p>
    <w:p w14:paraId="639901BF" w14:textId="77777777" w:rsidR="001C7447" w:rsidRDefault="001C7447" w:rsidP="001C7447">
      <w:pPr>
        <w:rPr>
          <w:lang w:val="en-US"/>
        </w:rPr>
      </w:pPr>
      <w:r w:rsidRPr="006E059F">
        <w:rPr>
          <w:b/>
          <w:bCs/>
          <w:lang w:val="en-US"/>
        </w:rPr>
        <w:t>Research Question 3:</w:t>
      </w:r>
      <w:r>
        <w:rPr>
          <w:lang w:val="en-US"/>
        </w:rPr>
        <w:t xml:space="preserve"> </w:t>
      </w:r>
      <w:r w:rsidRPr="006E059F">
        <w:rPr>
          <w:i/>
          <w:iCs/>
          <w:lang w:val="en-US"/>
        </w:rPr>
        <w:t>What techniques may be implemented to enhance communication in a multicultural retail setting?</w:t>
      </w:r>
    </w:p>
    <w:p w14:paraId="7FE4EAE7" w14:textId="77777777" w:rsidR="001C7447" w:rsidRPr="006E059F" w:rsidRDefault="001C7447" w:rsidP="001C7447">
      <w:pPr>
        <w:rPr>
          <w:lang w:val="en-US"/>
        </w:rPr>
      </w:pPr>
      <w:r w:rsidRPr="00141AD8">
        <w:rPr>
          <w:lang w:val="en-US"/>
        </w:rPr>
        <w:t xml:space="preserve">These findings indicate that it is highly demanded concerning organised training on cultural communication and better organisational support. Although the employees believe that diversity improves performance mostly, the employees indicated that Tesco fails to provide the appropriate tools and information to solve the problems that occur during the communication. These data are in line with the existing literature that supports intercultural training, inclusive leadership and cultural awareness programmes as one of the effective options to enhance communication and team integration (Eyiah, 2025; Erfan, 2024). </w:t>
      </w:r>
    </w:p>
    <w:p w14:paraId="0C149D0D" w14:textId="77777777" w:rsidR="001C7447" w:rsidRDefault="001C7447" w:rsidP="001C7447">
      <w:pPr>
        <w:pStyle w:val="Heading2"/>
        <w:rPr>
          <w:lang w:val="en-US"/>
        </w:rPr>
      </w:pPr>
      <w:bookmarkStart w:id="60" w:name="_Toc215693028"/>
      <w:bookmarkStart w:id="61" w:name="_Toc216237869"/>
      <w:r>
        <w:rPr>
          <w:lang w:val="en-US"/>
        </w:rPr>
        <w:t>4.4 Conclusion</w:t>
      </w:r>
      <w:bookmarkEnd w:id="60"/>
      <w:bookmarkEnd w:id="61"/>
      <w:r>
        <w:rPr>
          <w:lang w:val="en-US"/>
        </w:rPr>
        <w:t xml:space="preserve"> </w:t>
      </w:r>
    </w:p>
    <w:p w14:paraId="0DD9BC64" w14:textId="77777777" w:rsidR="001C7447" w:rsidRDefault="001C7447" w:rsidP="001C7447">
      <w:pPr>
        <w:rPr>
          <w:lang w:val="en-US"/>
        </w:rPr>
      </w:pPr>
      <w:r w:rsidRPr="00141AD8">
        <w:rPr>
          <w:lang w:val="en-US"/>
        </w:rPr>
        <w:t xml:space="preserve">This chapter has unveiled that cultural and communication differences are relevant to teamwork, work relationships, and service delivery in the Tesco multicultural teams. The review established that language, non-verbal communication, and stereotypes exhibit an enormous impact on communication, leading to misunderstanding and conflict in certain instances. Despite the fact that employees know about the good results of cultural diversity, the results show that organisational support is not yet present. Overall, the results suggest that the need for the improved communication strategy and the implemented interventions is noted. </w:t>
      </w:r>
    </w:p>
    <w:p w14:paraId="6BB5D595" w14:textId="39CFB7E1" w:rsidR="0070647D" w:rsidRDefault="0070647D">
      <w:pPr>
        <w:spacing w:line="259" w:lineRule="auto"/>
        <w:jc w:val="left"/>
        <w:rPr>
          <w:lang w:val="en-US"/>
        </w:rPr>
      </w:pPr>
      <w:r>
        <w:rPr>
          <w:lang w:val="en-US"/>
        </w:rPr>
        <w:br w:type="page"/>
      </w:r>
    </w:p>
    <w:p w14:paraId="4B1CACA8" w14:textId="77777777" w:rsidR="00C2648E" w:rsidRDefault="00C2648E" w:rsidP="00C2648E">
      <w:pPr>
        <w:pStyle w:val="Heading1"/>
      </w:pPr>
      <w:bookmarkStart w:id="62" w:name="_Toc215693826"/>
      <w:bookmarkStart w:id="63" w:name="_Toc216237870"/>
      <w:r>
        <w:lastRenderedPageBreak/>
        <w:t>Chapter 5: Conclusion and recommendations</w:t>
      </w:r>
      <w:bookmarkEnd w:id="62"/>
      <w:bookmarkEnd w:id="63"/>
    </w:p>
    <w:p w14:paraId="26187EC0" w14:textId="77777777" w:rsidR="00C2648E" w:rsidRDefault="00C2648E" w:rsidP="00C2648E">
      <w:pPr>
        <w:pStyle w:val="Heading2"/>
        <w:rPr>
          <w:lang w:val="en-US"/>
        </w:rPr>
      </w:pPr>
      <w:bookmarkStart w:id="64" w:name="_Toc215693827"/>
      <w:bookmarkStart w:id="65" w:name="_Toc216237871"/>
      <w:r w:rsidRPr="00C07A50">
        <w:rPr>
          <w:lang w:val="en-US"/>
        </w:rPr>
        <w:t>5.1 Introd</w:t>
      </w:r>
      <w:r>
        <w:rPr>
          <w:lang w:val="en-US"/>
        </w:rPr>
        <w:t>uction</w:t>
      </w:r>
      <w:bookmarkEnd w:id="64"/>
      <w:bookmarkEnd w:id="65"/>
    </w:p>
    <w:p w14:paraId="14C35DCD" w14:textId="77777777" w:rsidR="00C2648E" w:rsidRPr="00EC3A60" w:rsidRDefault="00C2648E" w:rsidP="00C2648E">
      <w:pPr>
        <w:rPr>
          <w:lang w:val="en-US"/>
        </w:rPr>
      </w:pPr>
      <w:r w:rsidRPr="00EC3A60">
        <w:rPr>
          <w:lang w:val="en-US"/>
        </w:rPr>
        <w:t>This chapter comprises the conclusion and summary of the research conducted on the cultural barriers to communication in the multicultural teams in Tesco. It finds the most important findings of the research in the analysis of the data and relates them to the aims of the research. The theoretical and practical implications of the study are also discussed in the chapter, and this is beneficial to academia and organisational practice. The chapter also acknowledges the shortcomings that were encountered in the studying process and provides suggestions on how the same can be extended to managers and future researchers. Finally, there is a brief conclusion given to enhance the applicability of the study.</w:t>
      </w:r>
    </w:p>
    <w:p w14:paraId="25F230FB" w14:textId="77777777" w:rsidR="00C2648E" w:rsidRDefault="00C2648E" w:rsidP="00C2648E">
      <w:pPr>
        <w:pStyle w:val="Heading2"/>
        <w:rPr>
          <w:lang w:val="en-US"/>
        </w:rPr>
      </w:pPr>
      <w:bookmarkStart w:id="66" w:name="_Toc215693828"/>
      <w:bookmarkStart w:id="67" w:name="_Toc216237872"/>
      <w:r w:rsidRPr="00C07A50">
        <w:rPr>
          <w:lang w:val="en-US"/>
        </w:rPr>
        <w:t>5.2 Summary of Key Findings</w:t>
      </w:r>
      <w:bookmarkEnd w:id="66"/>
      <w:bookmarkEnd w:id="67"/>
    </w:p>
    <w:p w14:paraId="574DC6CD" w14:textId="77777777" w:rsidR="00C2648E" w:rsidRDefault="00C2648E" w:rsidP="00C2648E">
      <w:pPr>
        <w:rPr>
          <w:lang w:val="en-US"/>
        </w:rPr>
      </w:pPr>
      <w:r w:rsidRPr="00EC3A60">
        <w:rPr>
          <w:lang w:val="en-US"/>
        </w:rPr>
        <w:t>This study was conducted on the basis of learning the cultural barriers to communication at Tesco UK and finding out what impact they have on teamwork and performance of the organisations. The findings revealed that the issue of communication is common among the multicultural workforce of Tesco, despite the ongoing efforts of the organisation to work on the diversity. The language differences were identified as the most common source of misunderstanding, especially where there was variance in the levels of English language among the employees</w:t>
      </w:r>
      <w:r>
        <w:rPr>
          <w:lang w:val="en-US"/>
        </w:rPr>
        <w:t xml:space="preserve"> </w:t>
      </w:r>
      <w:r>
        <w:t>(Ng, Wider and Thet, 2024)</w:t>
      </w:r>
      <w:r w:rsidRPr="00EC3A60">
        <w:rPr>
          <w:lang w:val="en-US"/>
        </w:rPr>
        <w:t xml:space="preserve">. This caused problems in taking directions, procrastination in the day-to-day operations and frustrations among the other workers. There was also non-verbal communication, which was a significant source of misunderstanding through the use of body language, tone and gestures. </w:t>
      </w:r>
    </w:p>
    <w:p w14:paraId="5DD09A76" w14:textId="77777777" w:rsidR="00C2648E" w:rsidRDefault="00C2648E" w:rsidP="00C2648E">
      <w:pPr>
        <w:rPr>
          <w:lang w:val="en-US"/>
        </w:rPr>
      </w:pPr>
      <w:r w:rsidRPr="00EC3A60">
        <w:rPr>
          <w:lang w:val="en-US"/>
        </w:rPr>
        <w:t xml:space="preserve">The second problem that occurred was stereotypes, wherein some instances, employees were assessed on the basis of the cultural stereotypes rather than on the behaviour of an individual. This influenced the degree of trust as well as the overall involvement in teams. The results also showed that communication barriers may make the employees avoid interaction, and this leads to ineffective collaboration and productivity issues. The conflict grounded on the differences in the communication styles also contributed to the relationship in the group, increasing the stress and the mismatch in the workplace. </w:t>
      </w:r>
    </w:p>
    <w:p w14:paraId="26C2819A" w14:textId="77777777" w:rsidR="00C2648E" w:rsidRPr="00EA36B2" w:rsidRDefault="00C2648E" w:rsidP="00C2648E">
      <w:pPr>
        <w:rPr>
          <w:lang w:val="en-US"/>
        </w:rPr>
      </w:pPr>
      <w:r w:rsidRPr="00EC3A60">
        <w:rPr>
          <w:lang w:val="en-US"/>
        </w:rPr>
        <w:t>The study also determined that miscommunication affects the quality of customer service, which is one of the most important key performance indicators in Tesco. When the information is misinterpreted or misread, it can bring slow service and negatively affect customer satisfaction because the communication between the frontline staff is slow</w:t>
      </w:r>
      <w:r>
        <w:rPr>
          <w:lang w:val="en-US"/>
        </w:rPr>
        <w:t xml:space="preserve"> </w:t>
      </w:r>
      <w:r>
        <w:t>(Lin and Lou, 2024)</w:t>
      </w:r>
      <w:r w:rsidRPr="00EC3A60">
        <w:rPr>
          <w:lang w:val="en-US"/>
        </w:rPr>
        <w:t xml:space="preserve">. Although the employees acknowledged the positive side of cultural diversity, which involved broadening the outlook and creative thinking, they complained about the non-supportive attitude of the management. The majority of the respondents believed that effective communication training and inclusive leadership practice might help in enhancing interactions in the workplace. </w:t>
      </w:r>
    </w:p>
    <w:p w14:paraId="0EF2B788" w14:textId="77777777" w:rsidR="00C2648E" w:rsidRPr="00C07A50" w:rsidRDefault="00C2648E" w:rsidP="00C2648E">
      <w:pPr>
        <w:pStyle w:val="Heading2"/>
        <w:rPr>
          <w:lang w:val="en-US"/>
        </w:rPr>
      </w:pPr>
      <w:bookmarkStart w:id="68" w:name="_Toc215693829"/>
      <w:bookmarkStart w:id="69" w:name="_Toc216237873"/>
      <w:r w:rsidRPr="00C07A50">
        <w:rPr>
          <w:lang w:val="en-US"/>
        </w:rPr>
        <w:lastRenderedPageBreak/>
        <w:t>5.3 Theoretical and Practical Implications</w:t>
      </w:r>
      <w:bookmarkEnd w:id="68"/>
      <w:bookmarkEnd w:id="69"/>
    </w:p>
    <w:p w14:paraId="107793EE" w14:textId="77777777" w:rsidR="00C2648E" w:rsidRDefault="00C2648E" w:rsidP="00C2648E">
      <w:pPr>
        <w:pStyle w:val="Heading3"/>
        <w:rPr>
          <w:lang w:val="en-US"/>
        </w:rPr>
      </w:pPr>
      <w:bookmarkStart w:id="70" w:name="_Toc215693830"/>
      <w:bookmarkStart w:id="71" w:name="_Toc216237874"/>
      <w:r w:rsidRPr="00C07A50">
        <w:rPr>
          <w:lang w:val="en-US"/>
        </w:rPr>
        <w:t>5.3.1 Theoretical Contributions</w:t>
      </w:r>
      <w:bookmarkEnd w:id="70"/>
      <w:bookmarkEnd w:id="71"/>
    </w:p>
    <w:p w14:paraId="5672DBCA" w14:textId="77777777" w:rsidR="00C2648E" w:rsidRPr="00CE113F" w:rsidRDefault="00C2648E" w:rsidP="00C2648E">
      <w:pPr>
        <w:rPr>
          <w:lang w:val="en-US"/>
        </w:rPr>
      </w:pPr>
      <w:r w:rsidRPr="00EC3A60">
        <w:rPr>
          <w:lang w:val="en-US"/>
        </w:rPr>
        <w:t>The research contributes to the available knowledge on cross-cultural communication by giving insight into the communication barriers in a large UK retailing environment. It gives credence to theoretical propositions as per which the issues of cultural difference play a role in verbal and non-verbal communication. These findings reinforce the generality of the communication style theories by showing how failures in communication within the organisation among employees of different cultural backgrounds occur</w:t>
      </w:r>
      <w:r>
        <w:rPr>
          <w:lang w:val="en-US"/>
        </w:rPr>
        <w:t xml:space="preserve"> </w:t>
      </w:r>
      <w:r>
        <w:t>(Stahl, 2021)</w:t>
      </w:r>
      <w:r w:rsidRPr="00EC3A60">
        <w:rPr>
          <w:lang w:val="en-US"/>
        </w:rPr>
        <w:t>. This research is beneficial in the field in terms of putting these theories into practical use in frontline retail operations that have not been adequately reflected in the current literature and the need to adopt culturally sensitive communication practices.</w:t>
      </w:r>
    </w:p>
    <w:p w14:paraId="0F66B56B" w14:textId="77777777" w:rsidR="00C2648E" w:rsidRDefault="00C2648E" w:rsidP="00C2648E">
      <w:pPr>
        <w:pStyle w:val="Heading3"/>
        <w:rPr>
          <w:lang w:val="en-US"/>
        </w:rPr>
      </w:pPr>
      <w:bookmarkStart w:id="72" w:name="_Toc215693831"/>
      <w:bookmarkStart w:id="73" w:name="_Toc216237875"/>
      <w:r w:rsidRPr="00C07A50">
        <w:rPr>
          <w:lang w:val="en-US"/>
        </w:rPr>
        <w:t>5.3.2 Practical Implications</w:t>
      </w:r>
      <w:bookmarkEnd w:id="72"/>
      <w:bookmarkEnd w:id="73"/>
    </w:p>
    <w:p w14:paraId="724A85F6" w14:textId="77777777" w:rsidR="00C2648E" w:rsidRPr="00B7260B" w:rsidRDefault="00C2648E" w:rsidP="00C2648E">
      <w:pPr>
        <w:rPr>
          <w:lang w:val="en-US"/>
        </w:rPr>
      </w:pPr>
      <w:r w:rsidRPr="00EC3A60">
        <w:rPr>
          <w:lang w:val="en-US"/>
        </w:rPr>
        <w:t>The results observe that retail organisations have to adopt stronger communication support systems. Tesco must focus on the development and improvement of cultural communication training and management involvement in the problem of diversity. The enhancement of instructions and message delivery, and visual means of communication could help the employees to overcome the linguistic and behavioural disparity. Such practices will help Tesco to improve teamwork, reduce the conflict and improve performance in operations. Improvement of communication practice will assist in relations with the employees and aid in service provision and customer satisfaction.</w:t>
      </w:r>
    </w:p>
    <w:p w14:paraId="30022222" w14:textId="77777777" w:rsidR="00C2648E" w:rsidRDefault="00C2648E" w:rsidP="00C2648E">
      <w:pPr>
        <w:pStyle w:val="Heading2"/>
        <w:rPr>
          <w:lang w:val="en-US"/>
        </w:rPr>
      </w:pPr>
      <w:bookmarkStart w:id="74" w:name="_Toc215693832"/>
      <w:bookmarkStart w:id="75" w:name="_Toc216237876"/>
      <w:r w:rsidRPr="00C07A50">
        <w:rPr>
          <w:lang w:val="en-US"/>
        </w:rPr>
        <w:t>5.4 Limitations of the Study</w:t>
      </w:r>
      <w:bookmarkEnd w:id="74"/>
      <w:bookmarkEnd w:id="75"/>
    </w:p>
    <w:p w14:paraId="5CE43E41" w14:textId="77777777" w:rsidR="00C2648E" w:rsidRPr="00E45FD5" w:rsidRDefault="00C2648E" w:rsidP="00C2648E">
      <w:pPr>
        <w:rPr>
          <w:lang w:val="en-US"/>
        </w:rPr>
      </w:pPr>
      <w:r>
        <w:rPr>
          <w:lang w:val="en-US"/>
        </w:rPr>
        <w:t>There</w:t>
      </w:r>
      <w:r w:rsidRPr="00EC3A60">
        <w:rPr>
          <w:lang w:val="en-US"/>
        </w:rPr>
        <w:t xml:space="preserve"> is a weakness </w:t>
      </w:r>
      <w:r>
        <w:rPr>
          <w:lang w:val="en-US"/>
        </w:rPr>
        <w:t>in</w:t>
      </w:r>
      <w:r w:rsidRPr="00EC3A60">
        <w:rPr>
          <w:lang w:val="en-US"/>
        </w:rPr>
        <w:t xml:space="preserve"> this study, as a small sample of 25 employees has been employed in collecting data, which may not reflect the entire population of workers at Tesco UK. The self-reported perception was also the only method of research employed in the research that may bring about bias by the researcher. Moreover, the use of a single measure of data collection did not permit the in-depth discussion of the personal experiences. Primary interviews could not also be used because of time constraint</w:t>
      </w:r>
      <w:r>
        <w:rPr>
          <w:lang w:val="en-US"/>
        </w:rPr>
        <w:t xml:space="preserve"> </w:t>
      </w:r>
      <w:r>
        <w:t>(Erfan, 2024)</w:t>
      </w:r>
      <w:r w:rsidRPr="00EC3A60">
        <w:rPr>
          <w:lang w:val="en-US"/>
        </w:rPr>
        <w:t>. In such a way, it is possible to consider the findings with certain doubts, and they do not necessarily apply to other Tesco stores and retail settings in general.</w:t>
      </w:r>
    </w:p>
    <w:p w14:paraId="3B351D87" w14:textId="77777777" w:rsidR="00C2648E" w:rsidRPr="00C07A50" w:rsidRDefault="00C2648E" w:rsidP="00C2648E">
      <w:pPr>
        <w:pStyle w:val="Heading2"/>
        <w:rPr>
          <w:lang w:val="en-US"/>
        </w:rPr>
      </w:pPr>
      <w:bookmarkStart w:id="76" w:name="_Toc215693833"/>
      <w:bookmarkStart w:id="77" w:name="_Toc216237877"/>
      <w:r w:rsidRPr="00C07A50">
        <w:rPr>
          <w:lang w:val="en-US"/>
        </w:rPr>
        <w:t>5.5 Recommendations</w:t>
      </w:r>
      <w:bookmarkEnd w:id="76"/>
      <w:bookmarkEnd w:id="77"/>
    </w:p>
    <w:p w14:paraId="7FBA9CAE" w14:textId="77777777" w:rsidR="00C2648E" w:rsidRDefault="00C2648E" w:rsidP="00C2648E">
      <w:pPr>
        <w:pStyle w:val="Heading3"/>
        <w:rPr>
          <w:lang w:val="en-US"/>
        </w:rPr>
      </w:pPr>
      <w:bookmarkStart w:id="78" w:name="_Toc215693834"/>
      <w:bookmarkStart w:id="79" w:name="_Toc216237878"/>
      <w:r w:rsidRPr="00C07A50">
        <w:rPr>
          <w:lang w:val="en-US"/>
        </w:rPr>
        <w:t>5.5.1 Recommendations for Retail Managers</w:t>
      </w:r>
      <w:bookmarkEnd w:id="78"/>
      <w:bookmarkEnd w:id="79"/>
    </w:p>
    <w:p w14:paraId="3519BAD8" w14:textId="77777777" w:rsidR="00C2648E" w:rsidRPr="00EC3A60" w:rsidRDefault="00C2648E" w:rsidP="00C2648E">
      <w:pPr>
        <w:rPr>
          <w:lang w:val="en-US"/>
        </w:rPr>
      </w:pPr>
      <w:r w:rsidRPr="00EC3A60">
        <w:rPr>
          <w:lang w:val="en-US"/>
        </w:rPr>
        <w:t>The retail business managers should carry out routine cross-cultural communication training for employees to ensure that they are better acclimatised to the language difference, non-verbal communication and communication styles. Increasing awareness through the provision of mentorship programmes, use of multilingual signs and application of digital translation provision would improve the daily interactions</w:t>
      </w:r>
      <w:r>
        <w:rPr>
          <w:lang w:val="en-US"/>
        </w:rPr>
        <w:t xml:space="preserve"> </w:t>
      </w:r>
      <w:r>
        <w:t>(Eyiah, 2025)</w:t>
      </w:r>
      <w:r w:rsidRPr="00EC3A60">
        <w:rPr>
          <w:lang w:val="en-US"/>
        </w:rPr>
        <w:t xml:space="preserve">. Managers should encourage open </w:t>
      </w:r>
      <w:r w:rsidRPr="00EC3A60">
        <w:rPr>
          <w:lang w:val="en-US"/>
        </w:rPr>
        <w:lastRenderedPageBreak/>
        <w:t>communication and systematic feedback to eliminate all misunderstandings. By enhancing inclusive leadership and improving anti-stereotyping activities, trust can be created and fair treatment of multicultural employees provided. These will help with the improved cooperation process and the quality of the service offered to the customers.</w:t>
      </w:r>
    </w:p>
    <w:p w14:paraId="3721BF38" w14:textId="77777777" w:rsidR="00C2648E" w:rsidRDefault="00C2648E" w:rsidP="00C2648E">
      <w:pPr>
        <w:pStyle w:val="Heading3"/>
        <w:rPr>
          <w:lang w:val="en-US"/>
        </w:rPr>
      </w:pPr>
      <w:bookmarkStart w:id="80" w:name="_Toc215693835"/>
      <w:bookmarkStart w:id="81" w:name="_Toc216237879"/>
      <w:r w:rsidRPr="00C07A50">
        <w:rPr>
          <w:lang w:val="en-US"/>
        </w:rPr>
        <w:t>5.5.2 Recommendations for Future Research</w:t>
      </w:r>
      <w:bookmarkEnd w:id="80"/>
      <w:bookmarkEnd w:id="81"/>
      <w:r w:rsidRPr="00C07A50">
        <w:rPr>
          <w:lang w:val="en-US"/>
        </w:rPr>
        <w:t xml:space="preserve"> </w:t>
      </w:r>
    </w:p>
    <w:p w14:paraId="24B19D83" w14:textId="77777777" w:rsidR="00C2648E" w:rsidRPr="00E80A48" w:rsidRDefault="00C2648E" w:rsidP="00C2648E">
      <w:pPr>
        <w:rPr>
          <w:lang w:val="en-US"/>
        </w:rPr>
      </w:pPr>
      <w:r w:rsidRPr="00EC3A60">
        <w:rPr>
          <w:lang w:val="en-US"/>
        </w:rPr>
        <w:t>Future research can expand the sample size by including the employees of other locations of the stores, various departments, and job positions to produce more generalisable results. The qualitative interviews or focus groups could also help to provide a more detailed explanation of individual communication problems</w:t>
      </w:r>
      <w:r>
        <w:rPr>
          <w:lang w:val="en-US"/>
        </w:rPr>
        <w:t xml:space="preserve"> </w:t>
      </w:r>
      <w:r>
        <w:t>(Eyiah, 2025)</w:t>
      </w:r>
      <w:r w:rsidRPr="00EC3A60">
        <w:rPr>
          <w:lang w:val="en-US"/>
        </w:rPr>
        <w:t>. A comparison can be undertaken between retailers or multinational situations, as such a comparison can unveil different studies that can be used to reveal alternative methods of communication support. The researchers are also free to explore the role of advanced technologies and cultural intelligence training to understand more about the ways in which communication can be improved in multicultural workplaces.</w:t>
      </w:r>
    </w:p>
    <w:p w14:paraId="4CF48015" w14:textId="77777777" w:rsidR="00C2648E" w:rsidRDefault="00C2648E" w:rsidP="00C2648E">
      <w:pPr>
        <w:pStyle w:val="Heading2"/>
        <w:rPr>
          <w:lang w:val="en-US"/>
        </w:rPr>
      </w:pPr>
      <w:bookmarkStart w:id="82" w:name="_Toc215693836"/>
      <w:bookmarkStart w:id="83" w:name="_Toc216237880"/>
      <w:r w:rsidRPr="00C07A50">
        <w:rPr>
          <w:lang w:val="en-US"/>
        </w:rPr>
        <w:t>5.6 Conclusion</w:t>
      </w:r>
      <w:bookmarkEnd w:id="82"/>
      <w:bookmarkEnd w:id="83"/>
    </w:p>
    <w:p w14:paraId="5AE28922" w14:textId="77777777" w:rsidR="00C2648E" w:rsidRPr="00EC3A60" w:rsidRDefault="00C2648E" w:rsidP="00C2648E">
      <w:pPr>
        <w:rPr>
          <w:lang w:val="en-US"/>
        </w:rPr>
      </w:pPr>
      <w:r w:rsidRPr="00EC3A60">
        <w:rPr>
          <w:lang w:val="en-US"/>
        </w:rPr>
        <w:t>The research has determined the presence of cultural communication barriers as a factor in teamwork and service delivery in Tesco's multicultural workforce. Language issues, behavioural misunderstandings, and stereotypes are still affecting internal communication. The employees should feel that the organisation supports them more, though they are able to identify the positive points of diversity. The paper justifies the applicability of inclusion-based communication plans and culturally sensitive leaders within a retail environment. Tesco can break through these obstacles to achieve more teamwork, customer satisfaction, and success of the organisation.</w:t>
      </w:r>
    </w:p>
    <w:p w14:paraId="0039D7C9" w14:textId="4FA86315" w:rsidR="002126F5" w:rsidRDefault="00435DDB" w:rsidP="00435DDB">
      <w:pPr>
        <w:pStyle w:val="Heading1"/>
      </w:pPr>
      <w:bookmarkStart w:id="84" w:name="_Toc216237881"/>
      <w:r>
        <w:t>References</w:t>
      </w:r>
      <w:bookmarkEnd w:id="84"/>
    </w:p>
    <w:p w14:paraId="2B047A70" w14:textId="77777777" w:rsidR="00040832" w:rsidRPr="001E3224" w:rsidRDefault="00040832" w:rsidP="00B25B6C">
      <w:pPr>
        <w:rPr>
          <w:lang w:val="en-US"/>
        </w:rPr>
      </w:pPr>
      <w:r w:rsidRPr="001E3224">
        <w:rPr>
          <w:lang w:val="en-US"/>
        </w:rPr>
        <w:t xml:space="preserve">Bryman, A. </w:t>
      </w:r>
      <w:r>
        <w:rPr>
          <w:lang w:val="en-US"/>
        </w:rPr>
        <w:t>and</w:t>
      </w:r>
      <w:r w:rsidRPr="001E3224">
        <w:rPr>
          <w:lang w:val="en-US"/>
        </w:rPr>
        <w:t xml:space="preserve"> Bell, E. (2021) </w:t>
      </w:r>
      <w:r w:rsidRPr="001E3224">
        <w:rPr>
          <w:i/>
          <w:iCs/>
          <w:lang w:val="en-US"/>
        </w:rPr>
        <w:t>Social Research Methods</w:t>
      </w:r>
      <w:r w:rsidRPr="001E3224">
        <w:rPr>
          <w:lang w:val="en-US"/>
        </w:rPr>
        <w:t>. 6th edn. Oxford: Oxford University Press.</w:t>
      </w:r>
    </w:p>
    <w:p w14:paraId="65D9DF2C" w14:textId="77777777" w:rsidR="00040832" w:rsidRPr="000D332A" w:rsidRDefault="00040832" w:rsidP="000D332A">
      <w:pPr>
        <w:rPr>
          <w:lang w:val="en-US"/>
        </w:rPr>
      </w:pPr>
      <w:r w:rsidRPr="000D332A">
        <w:rPr>
          <w:lang w:val="en-US"/>
        </w:rPr>
        <w:t xml:space="preserve">Cardon, P. and Marshall, B. (2022) The role of culture in business communication: A review and research agenda. </w:t>
      </w:r>
      <w:r w:rsidRPr="000D332A">
        <w:rPr>
          <w:i/>
          <w:iCs/>
          <w:lang w:val="en-US"/>
        </w:rPr>
        <w:t>International Journal of Business Communication</w:t>
      </w:r>
      <w:r w:rsidRPr="000D332A">
        <w:rPr>
          <w:lang w:val="en-US"/>
        </w:rPr>
        <w:t>, 59(4), pp.567–589.</w:t>
      </w:r>
    </w:p>
    <w:p w14:paraId="72537592" w14:textId="77777777" w:rsidR="00040832" w:rsidRPr="001E3224" w:rsidRDefault="00040832" w:rsidP="00B25B6C">
      <w:pPr>
        <w:rPr>
          <w:lang w:val="en-US"/>
        </w:rPr>
      </w:pPr>
      <w:r w:rsidRPr="001E3224">
        <w:rPr>
          <w:lang w:val="en-US"/>
        </w:rPr>
        <w:t xml:space="preserve">Cohen, L., Manion, L. </w:t>
      </w:r>
      <w:r>
        <w:rPr>
          <w:lang w:val="en-US"/>
        </w:rPr>
        <w:t>and</w:t>
      </w:r>
      <w:r w:rsidRPr="001E3224">
        <w:rPr>
          <w:lang w:val="en-US"/>
        </w:rPr>
        <w:t xml:space="preserve"> Morrison, K. (2023) </w:t>
      </w:r>
      <w:r w:rsidRPr="001E3224">
        <w:rPr>
          <w:i/>
          <w:iCs/>
          <w:lang w:val="en-US"/>
        </w:rPr>
        <w:t>Research Methods in Education</w:t>
      </w:r>
      <w:r w:rsidRPr="001E3224">
        <w:rPr>
          <w:lang w:val="en-US"/>
        </w:rPr>
        <w:t>. 9th edn. London: Routledge.</w:t>
      </w:r>
    </w:p>
    <w:p w14:paraId="06D25309" w14:textId="77777777" w:rsidR="00040832" w:rsidRPr="001E3224" w:rsidRDefault="00040832" w:rsidP="00B25B6C">
      <w:pPr>
        <w:rPr>
          <w:lang w:val="en-US"/>
        </w:rPr>
      </w:pPr>
      <w:r w:rsidRPr="001E3224">
        <w:rPr>
          <w:lang w:val="en-US"/>
        </w:rPr>
        <w:t xml:space="preserve">Creswell, J.W. </w:t>
      </w:r>
      <w:r>
        <w:rPr>
          <w:lang w:val="en-US"/>
        </w:rPr>
        <w:t>and</w:t>
      </w:r>
      <w:r w:rsidRPr="001E3224">
        <w:rPr>
          <w:lang w:val="en-US"/>
        </w:rPr>
        <w:t xml:space="preserve"> Creswell, J.D. (2023) </w:t>
      </w:r>
      <w:r w:rsidRPr="001E3224">
        <w:rPr>
          <w:i/>
          <w:iCs/>
          <w:lang w:val="en-US"/>
        </w:rPr>
        <w:t>Research Design: Qualitative, Quantitative, and Mixed Methods Approaches</w:t>
      </w:r>
      <w:r w:rsidRPr="001E3224">
        <w:rPr>
          <w:lang w:val="en-US"/>
        </w:rPr>
        <w:t>. 6th edn. Thousand Oaks, CA: SAGE.</w:t>
      </w:r>
    </w:p>
    <w:p w14:paraId="4DC83073" w14:textId="77777777" w:rsidR="00040832" w:rsidRPr="001E3224" w:rsidRDefault="00040832" w:rsidP="00B25B6C">
      <w:pPr>
        <w:rPr>
          <w:lang w:val="en-US"/>
        </w:rPr>
      </w:pPr>
      <w:r w:rsidRPr="001E3224">
        <w:rPr>
          <w:lang w:val="en-US"/>
        </w:rPr>
        <w:t xml:space="preserve">Creswell, J.W. </w:t>
      </w:r>
      <w:r>
        <w:rPr>
          <w:lang w:val="en-US"/>
        </w:rPr>
        <w:t>and</w:t>
      </w:r>
      <w:r w:rsidRPr="001E3224">
        <w:rPr>
          <w:lang w:val="en-US"/>
        </w:rPr>
        <w:t xml:space="preserve"> Poth, C.N. (2023) </w:t>
      </w:r>
      <w:r w:rsidRPr="001E3224">
        <w:rPr>
          <w:i/>
          <w:iCs/>
          <w:lang w:val="en-US"/>
        </w:rPr>
        <w:t>Qualitative Inquiry and Research Design: Choosing Among Five Approaches</w:t>
      </w:r>
      <w:r w:rsidRPr="001E3224">
        <w:rPr>
          <w:lang w:val="en-US"/>
        </w:rPr>
        <w:t>. 5th edn. Thousand Oaks, CA: SAGE.</w:t>
      </w:r>
    </w:p>
    <w:p w14:paraId="13F77DC0" w14:textId="77777777" w:rsidR="00040832" w:rsidRPr="000D332A" w:rsidRDefault="00040832" w:rsidP="000D332A">
      <w:pPr>
        <w:rPr>
          <w:lang w:val="en-US"/>
        </w:rPr>
      </w:pPr>
      <w:r w:rsidRPr="000D332A">
        <w:rPr>
          <w:lang w:val="en-US"/>
        </w:rPr>
        <w:t xml:space="preserve">Croucher, S.M., Brunner, B.R., Klyukovski, A.A., Oommen, D. and Cui, X. (2021) Cultural differences and communication challenges in multinational organisations. </w:t>
      </w:r>
      <w:r w:rsidRPr="000D332A">
        <w:rPr>
          <w:i/>
          <w:iCs/>
          <w:lang w:val="en-US"/>
        </w:rPr>
        <w:t>Journal of Intercultural Communication Research</w:t>
      </w:r>
      <w:r w:rsidRPr="000D332A">
        <w:rPr>
          <w:lang w:val="en-US"/>
        </w:rPr>
        <w:t>, 50(2), pp.91–108.</w:t>
      </w:r>
    </w:p>
    <w:p w14:paraId="189FFDA7" w14:textId="77777777" w:rsidR="00040832" w:rsidRPr="001E3224" w:rsidRDefault="00040832" w:rsidP="00B25B6C">
      <w:pPr>
        <w:rPr>
          <w:lang w:val="en-US"/>
        </w:rPr>
      </w:pPr>
      <w:r w:rsidRPr="001E3224">
        <w:rPr>
          <w:lang w:val="en-US"/>
        </w:rPr>
        <w:lastRenderedPageBreak/>
        <w:t xml:space="preserve">Denscombe, M. (2021) </w:t>
      </w:r>
      <w:r w:rsidRPr="001E3224">
        <w:rPr>
          <w:i/>
          <w:iCs/>
          <w:lang w:val="en-US"/>
        </w:rPr>
        <w:t>The Good Research Guide: For Small-Scale Social Research Projects</w:t>
      </w:r>
      <w:r w:rsidRPr="001E3224">
        <w:rPr>
          <w:lang w:val="en-US"/>
        </w:rPr>
        <w:t>. 7th edn. London: Open University Press.</w:t>
      </w:r>
    </w:p>
    <w:p w14:paraId="4CD2AD69" w14:textId="77777777" w:rsidR="00040832" w:rsidRPr="00F969A7" w:rsidRDefault="00040832" w:rsidP="001C7447">
      <w:pPr>
        <w:rPr>
          <w:lang w:val="en-US"/>
        </w:rPr>
      </w:pPr>
      <w:r w:rsidRPr="00F969A7">
        <w:rPr>
          <w:lang w:val="en-US"/>
        </w:rPr>
        <w:t xml:space="preserve">Erfan, M. (2024) ‘The impact of cross-cultural management on global collaboration and organizational performance’, </w:t>
      </w:r>
      <w:r w:rsidRPr="00F969A7">
        <w:rPr>
          <w:i/>
          <w:iCs/>
          <w:lang w:val="en-US"/>
        </w:rPr>
        <w:t>Advances in Human Resource Management Research</w:t>
      </w:r>
      <w:r w:rsidRPr="00F969A7">
        <w:rPr>
          <w:lang w:val="en-US"/>
        </w:rPr>
        <w:t xml:space="preserve">, 2(2), pp. 102–112. </w:t>
      </w:r>
    </w:p>
    <w:p w14:paraId="49536265" w14:textId="77777777" w:rsidR="00040832" w:rsidRPr="00F969A7" w:rsidRDefault="00040832" w:rsidP="001C7447">
      <w:pPr>
        <w:rPr>
          <w:lang w:val="en-US"/>
        </w:rPr>
      </w:pPr>
      <w:r w:rsidRPr="00F969A7">
        <w:rPr>
          <w:lang w:val="en-US"/>
        </w:rPr>
        <w:t xml:space="preserve">Eyiah, A. K. (2025) ‘Promoting effective management of cultural diversity in project teams’, </w:t>
      </w:r>
      <w:r w:rsidRPr="00F969A7">
        <w:rPr>
          <w:i/>
          <w:iCs/>
          <w:lang w:val="en-US"/>
        </w:rPr>
        <w:t>Journal of Cross-Cultural Management Projects</w:t>
      </w:r>
      <w:r>
        <w:rPr>
          <w:i/>
          <w:iCs/>
          <w:lang w:val="en-US"/>
        </w:rPr>
        <w:t>.</w:t>
      </w:r>
      <w:r w:rsidRPr="00F969A7">
        <w:rPr>
          <w:lang w:val="en-US"/>
        </w:rPr>
        <w:t xml:space="preserve"> </w:t>
      </w:r>
    </w:p>
    <w:p w14:paraId="1EF2A0F3" w14:textId="77777777" w:rsidR="00040832" w:rsidRPr="001E3224" w:rsidRDefault="00040832" w:rsidP="00B25B6C">
      <w:pPr>
        <w:rPr>
          <w:lang w:val="en-US"/>
        </w:rPr>
      </w:pPr>
      <w:r w:rsidRPr="001E3224">
        <w:rPr>
          <w:lang w:val="en-US"/>
        </w:rPr>
        <w:t xml:space="preserve">Flick, U. (2020) </w:t>
      </w:r>
      <w:r w:rsidRPr="001E3224">
        <w:rPr>
          <w:i/>
          <w:iCs/>
          <w:lang w:val="en-US"/>
        </w:rPr>
        <w:t>Introducing Research Methodology: A Beginner’s Guide to Doing a Research Project</w:t>
      </w:r>
      <w:r w:rsidRPr="001E3224">
        <w:rPr>
          <w:lang w:val="en-US"/>
        </w:rPr>
        <w:t>. 3rd edn. London: SAGE.</w:t>
      </w:r>
    </w:p>
    <w:p w14:paraId="5D153F1A" w14:textId="77777777" w:rsidR="00040832" w:rsidRDefault="00040832" w:rsidP="00C32E66">
      <w:pPr>
        <w:spacing w:line="259" w:lineRule="auto"/>
        <w:jc w:val="left"/>
      </w:pPr>
      <w:r w:rsidRPr="00D65A09">
        <w:t xml:space="preserve">Hall, E.T. (1976) </w:t>
      </w:r>
      <w:r w:rsidRPr="00D65A09">
        <w:rPr>
          <w:i/>
          <w:iCs/>
        </w:rPr>
        <w:t>Beyond Culture</w:t>
      </w:r>
      <w:r w:rsidRPr="00D65A09">
        <w:t xml:space="preserve">. New York: Anchor Books. </w:t>
      </w:r>
    </w:p>
    <w:p w14:paraId="1322A476" w14:textId="77777777" w:rsidR="00040832" w:rsidRPr="000D332A" w:rsidRDefault="00040832" w:rsidP="000D332A">
      <w:pPr>
        <w:rPr>
          <w:lang w:val="en-US"/>
        </w:rPr>
      </w:pPr>
      <w:r w:rsidRPr="000D332A">
        <w:rPr>
          <w:lang w:val="en-US"/>
        </w:rPr>
        <w:t xml:space="preserve">Hinds, P., Liu, L. and Lyon, J. (2022) Managing communication across cultural boundaries: A systematic review. </w:t>
      </w:r>
      <w:r w:rsidRPr="000D332A">
        <w:rPr>
          <w:i/>
          <w:iCs/>
          <w:lang w:val="en-US"/>
        </w:rPr>
        <w:t>Journal of International Business Studies</w:t>
      </w:r>
      <w:r w:rsidRPr="000D332A">
        <w:rPr>
          <w:lang w:val="en-US"/>
        </w:rPr>
        <w:t>, 53(6), pp.1185–1204.</w:t>
      </w:r>
    </w:p>
    <w:p w14:paraId="330BF871" w14:textId="77777777" w:rsidR="00040832" w:rsidRPr="000D332A" w:rsidRDefault="00040832" w:rsidP="000D332A">
      <w:pPr>
        <w:rPr>
          <w:lang w:val="en-US"/>
        </w:rPr>
      </w:pPr>
      <w:r w:rsidRPr="000D332A">
        <w:rPr>
          <w:lang w:val="en-US"/>
        </w:rPr>
        <w:t xml:space="preserve">Khorana, S. (2023) Cultural barriers to effective workplace communication: Implications for organisational performance. </w:t>
      </w:r>
      <w:r w:rsidRPr="000D332A">
        <w:rPr>
          <w:i/>
          <w:iCs/>
          <w:lang w:val="en-US"/>
        </w:rPr>
        <w:t>Management Communication Quarterly</w:t>
      </w:r>
      <w:r w:rsidRPr="000D332A">
        <w:rPr>
          <w:lang w:val="en-US"/>
        </w:rPr>
        <w:t>, 37(1), pp.45–67.</w:t>
      </w:r>
    </w:p>
    <w:p w14:paraId="6D46DC04" w14:textId="77777777" w:rsidR="00040832" w:rsidRPr="001E3224" w:rsidRDefault="00040832" w:rsidP="00B25B6C">
      <w:pPr>
        <w:rPr>
          <w:lang w:val="en-US"/>
        </w:rPr>
      </w:pPr>
      <w:r w:rsidRPr="001E3224">
        <w:rPr>
          <w:lang w:val="en-US"/>
        </w:rPr>
        <w:t xml:space="preserve">Kumar, R. (2022) </w:t>
      </w:r>
      <w:r w:rsidRPr="001E3224">
        <w:rPr>
          <w:i/>
          <w:iCs/>
          <w:lang w:val="en-US"/>
        </w:rPr>
        <w:t>Research Methodology: A Step-by-Step Guide for Beginners</w:t>
      </w:r>
      <w:r w:rsidRPr="001E3224">
        <w:rPr>
          <w:lang w:val="en-US"/>
        </w:rPr>
        <w:t>. 6th edn. London: SAGE.</w:t>
      </w:r>
    </w:p>
    <w:p w14:paraId="527384E8" w14:textId="77777777" w:rsidR="00040832" w:rsidRPr="00F969A7" w:rsidRDefault="00040832" w:rsidP="001C7447">
      <w:pPr>
        <w:rPr>
          <w:lang w:val="en-US"/>
        </w:rPr>
      </w:pPr>
      <w:r w:rsidRPr="00F969A7">
        <w:rPr>
          <w:lang w:val="en-US"/>
        </w:rPr>
        <w:t xml:space="preserve">Lin, H. Z. and Lou, L. L. (2024) ‘A study on cross-cultural business communication based on Hofstede’s cultural dimensions theory’, </w:t>
      </w:r>
      <w:r w:rsidRPr="00F969A7">
        <w:rPr>
          <w:i/>
          <w:iCs/>
          <w:lang w:val="en-US"/>
        </w:rPr>
        <w:t>Open Journal of Social Sciences</w:t>
      </w:r>
      <w:r w:rsidRPr="00F969A7">
        <w:rPr>
          <w:lang w:val="en-US"/>
        </w:rPr>
        <w:t xml:space="preserve">, 12, pp. 352–368. </w:t>
      </w:r>
    </w:p>
    <w:p w14:paraId="34BE9113" w14:textId="77777777" w:rsidR="00040832" w:rsidRPr="0043585A" w:rsidRDefault="00040832" w:rsidP="00C32E66">
      <w:pPr>
        <w:rPr>
          <w:lang w:val="en-US"/>
        </w:rPr>
      </w:pPr>
      <w:r w:rsidRPr="0043585A">
        <w:rPr>
          <w:lang w:val="en-US"/>
        </w:rPr>
        <w:t>Mogea, T. (2023</w:t>
      </w:r>
      <w:r>
        <w:rPr>
          <w:lang w:val="en-US"/>
        </w:rPr>
        <w:t xml:space="preserve">). </w:t>
      </w:r>
      <w:r w:rsidRPr="0043585A">
        <w:rPr>
          <w:lang w:val="en-US"/>
        </w:rPr>
        <w:t>Cross-cultural communication barriers in organizations</w:t>
      </w:r>
      <w:r>
        <w:rPr>
          <w:lang w:val="en-US"/>
        </w:rPr>
        <w:t xml:space="preserve">. </w:t>
      </w:r>
      <w:r w:rsidRPr="0043585A">
        <w:rPr>
          <w:i/>
          <w:iCs/>
          <w:lang w:val="en-US"/>
        </w:rPr>
        <w:t>CENDEKIA: Jurnal Ilmu Sosial, Bahasa dan Pendidikan</w:t>
      </w:r>
      <w:r w:rsidRPr="0043585A">
        <w:rPr>
          <w:lang w:val="en-US"/>
        </w:rPr>
        <w:t>, 3(2), pp.20–33.</w:t>
      </w:r>
    </w:p>
    <w:p w14:paraId="0DD042BF" w14:textId="77777777" w:rsidR="00040832" w:rsidRPr="0043585A" w:rsidRDefault="00040832" w:rsidP="00C32E66">
      <w:pPr>
        <w:rPr>
          <w:lang w:val="en-US"/>
        </w:rPr>
      </w:pPr>
      <w:r w:rsidRPr="0043585A">
        <w:rPr>
          <w:lang w:val="en-US"/>
        </w:rPr>
        <w:t>Montagna, E. (2023</w:t>
      </w:r>
      <w:r>
        <w:rPr>
          <w:lang w:val="en-US"/>
        </w:rPr>
        <w:t xml:space="preserve">). </w:t>
      </w:r>
      <w:r w:rsidRPr="0043585A">
        <w:rPr>
          <w:lang w:val="en-US"/>
        </w:rPr>
        <w:t>Cross-cultural communication in business: The impact of cross-cultural communication from a marketing and advertising perspective</w:t>
      </w:r>
      <w:r>
        <w:rPr>
          <w:lang w:val="en-US"/>
        </w:rPr>
        <w:t xml:space="preserve">. </w:t>
      </w:r>
      <w:r w:rsidRPr="0043585A">
        <w:rPr>
          <w:i/>
          <w:iCs/>
          <w:lang w:val="en-US"/>
        </w:rPr>
        <w:t>International Journal of Business &amp; Management Studies</w:t>
      </w:r>
      <w:r w:rsidRPr="0043585A">
        <w:rPr>
          <w:lang w:val="en-US"/>
        </w:rPr>
        <w:t xml:space="preserve">, 4(5), pp.1–15. </w:t>
      </w:r>
    </w:p>
    <w:p w14:paraId="099D5FBF" w14:textId="77777777" w:rsidR="00040832" w:rsidRPr="000D332A" w:rsidRDefault="00040832" w:rsidP="000D332A">
      <w:pPr>
        <w:rPr>
          <w:lang w:val="en-US"/>
        </w:rPr>
      </w:pPr>
      <w:r w:rsidRPr="000D332A">
        <w:rPr>
          <w:lang w:val="en-US"/>
        </w:rPr>
        <w:t xml:space="preserve">Muto, E., Nakayama, S. and Chen, L. (2021) Communication misunderstandings in multicultural teams: Causes and solutions. </w:t>
      </w:r>
      <w:r w:rsidRPr="000D332A">
        <w:rPr>
          <w:i/>
          <w:iCs/>
          <w:lang w:val="en-US"/>
        </w:rPr>
        <w:t>Cross Cultural &amp; Strategic Management</w:t>
      </w:r>
      <w:r w:rsidRPr="000D332A">
        <w:rPr>
          <w:lang w:val="en-US"/>
        </w:rPr>
        <w:t>, 28(3), pp.389–407.</w:t>
      </w:r>
    </w:p>
    <w:p w14:paraId="756EEB5D" w14:textId="77777777" w:rsidR="00040832" w:rsidRPr="00F969A7" w:rsidRDefault="00040832" w:rsidP="001C7447">
      <w:pPr>
        <w:rPr>
          <w:lang w:val="en-US"/>
        </w:rPr>
      </w:pPr>
      <w:r w:rsidRPr="00F969A7">
        <w:rPr>
          <w:lang w:val="en-US"/>
        </w:rPr>
        <w:t xml:space="preserve">Ng, S., Wider, W. and Thet, K. Z. Z. (2024) ‘Cross-cultural differences and their impact on organizational culture in international companies operating in Malaysia: a Delphi study’, </w:t>
      </w:r>
      <w:r w:rsidRPr="00F969A7">
        <w:rPr>
          <w:i/>
          <w:iCs/>
          <w:lang w:val="en-US"/>
        </w:rPr>
        <w:t>Journal of Ecohumanism</w:t>
      </w:r>
      <w:r w:rsidRPr="00F969A7">
        <w:rPr>
          <w:lang w:val="en-US"/>
        </w:rPr>
        <w:t xml:space="preserve">, 3(8), pp. 9827–9840. </w:t>
      </w:r>
    </w:p>
    <w:p w14:paraId="3B484BD7" w14:textId="77777777" w:rsidR="00040832" w:rsidRPr="000D332A" w:rsidRDefault="00040832" w:rsidP="000D332A">
      <w:pPr>
        <w:rPr>
          <w:lang w:val="en-US"/>
        </w:rPr>
      </w:pPr>
      <w:r w:rsidRPr="000D332A">
        <w:rPr>
          <w:lang w:val="en-US"/>
        </w:rPr>
        <w:t xml:space="preserve">Nguyen, T.P. and Mujtaba, B.G. (2022) Overcoming intercultural barriers in the modern workplace: Strategies for effective communication. </w:t>
      </w:r>
      <w:r w:rsidRPr="000D332A">
        <w:rPr>
          <w:i/>
          <w:iCs/>
          <w:lang w:val="en-US"/>
        </w:rPr>
        <w:t>European Journal of Management and Business Economics</w:t>
      </w:r>
      <w:r w:rsidRPr="000D332A">
        <w:rPr>
          <w:lang w:val="en-US"/>
        </w:rPr>
        <w:t>, 31(2), pp.255–270.</w:t>
      </w:r>
    </w:p>
    <w:p w14:paraId="5F925716" w14:textId="77777777" w:rsidR="00040832" w:rsidRPr="0043585A" w:rsidRDefault="00040832" w:rsidP="00C32E66">
      <w:pPr>
        <w:rPr>
          <w:lang w:val="en-US"/>
        </w:rPr>
      </w:pPr>
      <w:r w:rsidRPr="0043585A">
        <w:rPr>
          <w:lang w:val="en-US"/>
        </w:rPr>
        <w:t>Rajhans, K. and Hiray, A. (2022</w:t>
      </w:r>
      <w:r>
        <w:rPr>
          <w:lang w:val="en-US"/>
        </w:rPr>
        <w:t xml:space="preserve">). </w:t>
      </w:r>
      <w:r w:rsidRPr="0043585A">
        <w:rPr>
          <w:lang w:val="en-US"/>
        </w:rPr>
        <w:t>Cross-cultural communication barriers to managing workforce diversity in multicultural organisations</w:t>
      </w:r>
      <w:r>
        <w:rPr>
          <w:lang w:val="en-US"/>
        </w:rPr>
        <w:t xml:space="preserve">. </w:t>
      </w:r>
      <w:r w:rsidRPr="0043585A">
        <w:rPr>
          <w:i/>
          <w:iCs/>
          <w:lang w:val="en-US"/>
        </w:rPr>
        <w:t>International Journal of Management Development</w:t>
      </w:r>
      <w:r w:rsidRPr="0043585A">
        <w:rPr>
          <w:lang w:val="en-US"/>
        </w:rPr>
        <w:t>, 2(2), pp.81–101.</w:t>
      </w:r>
    </w:p>
    <w:p w14:paraId="0C23DAFC" w14:textId="77777777" w:rsidR="00040832" w:rsidRPr="001E3224" w:rsidRDefault="00040832" w:rsidP="00B25B6C">
      <w:pPr>
        <w:rPr>
          <w:lang w:val="en-US"/>
        </w:rPr>
      </w:pPr>
      <w:r w:rsidRPr="001E3224">
        <w:rPr>
          <w:lang w:val="en-US"/>
        </w:rPr>
        <w:lastRenderedPageBreak/>
        <w:t xml:space="preserve">Robson, C. </w:t>
      </w:r>
      <w:r>
        <w:rPr>
          <w:lang w:val="en-US"/>
        </w:rPr>
        <w:t>and</w:t>
      </w:r>
      <w:r w:rsidRPr="001E3224">
        <w:rPr>
          <w:lang w:val="en-US"/>
        </w:rPr>
        <w:t xml:space="preserve"> McCartan, K. (2024) </w:t>
      </w:r>
      <w:r w:rsidRPr="001E3224">
        <w:rPr>
          <w:i/>
          <w:iCs/>
          <w:lang w:val="en-US"/>
        </w:rPr>
        <w:t>Real World Research</w:t>
      </w:r>
      <w:r w:rsidRPr="001E3224">
        <w:rPr>
          <w:lang w:val="en-US"/>
        </w:rPr>
        <w:t>. 5th edn. Chichester: Wiley.</w:t>
      </w:r>
    </w:p>
    <w:p w14:paraId="5694AFEA" w14:textId="77777777" w:rsidR="00040832" w:rsidRPr="001E3224" w:rsidRDefault="00040832" w:rsidP="00B25B6C">
      <w:pPr>
        <w:rPr>
          <w:lang w:val="en-US"/>
        </w:rPr>
      </w:pPr>
      <w:r w:rsidRPr="001E3224">
        <w:rPr>
          <w:lang w:val="en-US"/>
        </w:rPr>
        <w:t xml:space="preserve">Saunders, M., Lewis, P. </w:t>
      </w:r>
      <w:r>
        <w:rPr>
          <w:lang w:val="en-US"/>
        </w:rPr>
        <w:t>and</w:t>
      </w:r>
      <w:r w:rsidRPr="001E3224">
        <w:rPr>
          <w:lang w:val="en-US"/>
        </w:rPr>
        <w:t xml:space="preserve"> Thornhill, A. (2023) </w:t>
      </w:r>
      <w:r w:rsidRPr="001E3224">
        <w:rPr>
          <w:i/>
          <w:iCs/>
          <w:lang w:val="en-US"/>
        </w:rPr>
        <w:t>Research Methods for Business Students</w:t>
      </w:r>
      <w:r w:rsidRPr="001E3224">
        <w:rPr>
          <w:lang w:val="en-US"/>
        </w:rPr>
        <w:t>. 9th edn. Harlow: Pearson.</w:t>
      </w:r>
    </w:p>
    <w:p w14:paraId="212D90F5" w14:textId="77777777" w:rsidR="00040832" w:rsidRPr="0043585A" w:rsidRDefault="00040832" w:rsidP="00C32E66">
      <w:pPr>
        <w:rPr>
          <w:lang w:val="en-US"/>
        </w:rPr>
      </w:pPr>
      <w:r w:rsidRPr="0043585A">
        <w:rPr>
          <w:lang w:val="en-US"/>
        </w:rPr>
        <w:t>Savira, Y.M. and Sihombing, L.H. (2022</w:t>
      </w:r>
      <w:r>
        <w:rPr>
          <w:lang w:val="en-US"/>
        </w:rPr>
        <w:t xml:space="preserve">). </w:t>
      </w:r>
      <w:r w:rsidRPr="0043585A">
        <w:rPr>
          <w:lang w:val="en-US"/>
        </w:rPr>
        <w:t>Understanding inter-cultural communication: A study case in workplace</w:t>
      </w:r>
      <w:r>
        <w:rPr>
          <w:lang w:val="en-US"/>
        </w:rPr>
        <w:t xml:space="preserve">. </w:t>
      </w:r>
      <w:r w:rsidRPr="0043585A">
        <w:rPr>
          <w:i/>
          <w:iCs/>
          <w:lang w:val="en-US"/>
        </w:rPr>
        <w:t>Jurnal Riset Komunikasi</w:t>
      </w:r>
      <w:r w:rsidRPr="0043585A">
        <w:rPr>
          <w:lang w:val="en-US"/>
        </w:rPr>
        <w:t>, 13(1), pp.19–35.</w:t>
      </w:r>
    </w:p>
    <w:p w14:paraId="6C1EBE86" w14:textId="77777777" w:rsidR="00040832" w:rsidRPr="0043585A" w:rsidRDefault="00040832" w:rsidP="00C32E66">
      <w:pPr>
        <w:rPr>
          <w:lang w:val="en-US"/>
        </w:rPr>
      </w:pPr>
      <w:r w:rsidRPr="0043585A">
        <w:rPr>
          <w:lang w:val="en-US"/>
        </w:rPr>
        <w:t>Singh, M.K. (2021</w:t>
      </w:r>
      <w:r>
        <w:rPr>
          <w:lang w:val="en-US"/>
        </w:rPr>
        <w:t xml:space="preserve">). </w:t>
      </w:r>
      <w:r w:rsidRPr="0043585A">
        <w:rPr>
          <w:lang w:val="en-US"/>
        </w:rPr>
        <w:t>Multicultural workplace: Analysis of intercultural communication challenges</w:t>
      </w:r>
      <w:r>
        <w:rPr>
          <w:lang w:val="en-US"/>
        </w:rPr>
        <w:t xml:space="preserve">. </w:t>
      </w:r>
      <w:r w:rsidRPr="0043585A">
        <w:rPr>
          <w:i/>
          <w:iCs/>
          <w:lang w:val="en-US"/>
        </w:rPr>
        <w:t>International Journal of Humanities and Social Science</w:t>
      </w:r>
      <w:r w:rsidRPr="0043585A">
        <w:rPr>
          <w:lang w:val="en-US"/>
        </w:rPr>
        <w:t xml:space="preserve">, 10(1), pp.106–114. </w:t>
      </w:r>
    </w:p>
    <w:p w14:paraId="72800B5E" w14:textId="77777777" w:rsidR="00040832" w:rsidRPr="0043585A" w:rsidRDefault="00040832" w:rsidP="00C32E66">
      <w:pPr>
        <w:rPr>
          <w:lang w:val="en-US"/>
        </w:rPr>
      </w:pPr>
      <w:r w:rsidRPr="0043585A">
        <w:rPr>
          <w:lang w:val="en-US"/>
        </w:rPr>
        <w:t>Snape, P. (2025</w:t>
      </w:r>
      <w:r>
        <w:rPr>
          <w:lang w:val="en-US"/>
        </w:rPr>
        <w:t xml:space="preserve">). </w:t>
      </w:r>
      <w:r w:rsidRPr="0043585A">
        <w:rPr>
          <w:lang w:val="en-US"/>
        </w:rPr>
        <w:t>A systematic review of cross-cultural workplace communication challenges in Thailand</w:t>
      </w:r>
      <w:r>
        <w:rPr>
          <w:lang w:val="en-US"/>
        </w:rPr>
        <w:t xml:space="preserve">. </w:t>
      </w:r>
      <w:r w:rsidRPr="0043585A">
        <w:rPr>
          <w:i/>
          <w:iCs/>
          <w:lang w:val="en-US"/>
        </w:rPr>
        <w:t>International Journal of Social Science and Economic Research</w:t>
      </w:r>
      <w:r w:rsidRPr="0043585A">
        <w:rPr>
          <w:lang w:val="en-US"/>
        </w:rPr>
        <w:t>, 10(9), pp.3646–3669.</w:t>
      </w:r>
    </w:p>
    <w:p w14:paraId="35411C8B" w14:textId="77777777" w:rsidR="00040832" w:rsidRPr="00040832" w:rsidRDefault="00040832" w:rsidP="000D332A">
      <w:pPr>
        <w:rPr>
          <w:lang w:val="en-US"/>
        </w:rPr>
      </w:pPr>
      <w:r w:rsidRPr="00F969A7">
        <w:rPr>
          <w:lang w:val="en-US"/>
        </w:rPr>
        <w:t xml:space="preserve">Stahl, G. K. (2021) ‘Unraveling the effects of cultural diversity in teams’, </w:t>
      </w:r>
      <w:r w:rsidRPr="00F969A7">
        <w:rPr>
          <w:i/>
          <w:iCs/>
          <w:lang w:val="en-US"/>
        </w:rPr>
        <w:t>PMC</w:t>
      </w:r>
      <w:r>
        <w:rPr>
          <w:lang w:val="en-US"/>
        </w:rPr>
        <w:t>.</w:t>
      </w:r>
    </w:p>
    <w:p w14:paraId="1DF0E307" w14:textId="77777777" w:rsidR="00040832" w:rsidRPr="000D332A" w:rsidRDefault="00040832" w:rsidP="000D332A">
      <w:pPr>
        <w:rPr>
          <w:lang w:val="en-US"/>
        </w:rPr>
      </w:pPr>
      <w:r w:rsidRPr="000D332A">
        <w:rPr>
          <w:lang w:val="en-US"/>
        </w:rPr>
        <w:t xml:space="preserve">Stahl, G.K. and Tung, R.L. (2024) Intercultural communication competence in global organisations: A contemporary review. </w:t>
      </w:r>
      <w:r w:rsidRPr="000D332A">
        <w:rPr>
          <w:i/>
          <w:iCs/>
          <w:lang w:val="en-US"/>
        </w:rPr>
        <w:t>International Journal of Human Resource Management</w:t>
      </w:r>
      <w:r w:rsidRPr="000D332A">
        <w:rPr>
          <w:lang w:val="en-US"/>
        </w:rPr>
        <w:t>, 35(1), pp.1–25.</w:t>
      </w:r>
    </w:p>
    <w:p w14:paraId="3D4257EA" w14:textId="77777777" w:rsidR="00040832" w:rsidRPr="001E3224" w:rsidRDefault="00040832" w:rsidP="00B25B6C">
      <w:pPr>
        <w:rPr>
          <w:lang w:val="en-US"/>
        </w:rPr>
      </w:pPr>
      <w:r w:rsidRPr="001E3224">
        <w:rPr>
          <w:lang w:val="en-US"/>
        </w:rPr>
        <w:t xml:space="preserve">Tracy, S.J. (2020) </w:t>
      </w:r>
      <w:r w:rsidRPr="001E3224">
        <w:rPr>
          <w:i/>
          <w:iCs/>
          <w:lang w:val="en-US"/>
        </w:rPr>
        <w:t>Qualitative Research Methods: Collecting Evidence, Crafting Analysis, Communicating Impact</w:t>
      </w:r>
      <w:r w:rsidRPr="001E3224">
        <w:rPr>
          <w:lang w:val="en-US"/>
        </w:rPr>
        <w:t>. 2nd edn. Chichester: Wiley-Blackwell.</w:t>
      </w:r>
    </w:p>
    <w:p w14:paraId="353373B7" w14:textId="77777777" w:rsidR="00040832" w:rsidRPr="0043585A" w:rsidRDefault="00040832" w:rsidP="00C32E66">
      <w:pPr>
        <w:rPr>
          <w:lang w:val="en-US"/>
        </w:rPr>
      </w:pPr>
      <w:r w:rsidRPr="0043585A">
        <w:rPr>
          <w:lang w:val="en-US"/>
        </w:rPr>
        <w:t>Yuldasheva, T.A. (2024</w:t>
      </w:r>
      <w:r>
        <w:rPr>
          <w:lang w:val="en-US"/>
        </w:rPr>
        <w:t xml:space="preserve">). </w:t>
      </w:r>
      <w:r w:rsidRPr="0043585A">
        <w:rPr>
          <w:lang w:val="en-US"/>
        </w:rPr>
        <w:t>Communication barriers in intercultural communication and ways to overcome them</w:t>
      </w:r>
      <w:r>
        <w:rPr>
          <w:lang w:val="en-US"/>
        </w:rPr>
        <w:t xml:space="preserve">. </w:t>
      </w:r>
      <w:r w:rsidRPr="0043585A">
        <w:rPr>
          <w:i/>
          <w:iCs/>
          <w:lang w:val="en-US"/>
        </w:rPr>
        <w:t>European Science Methodical Journal</w:t>
      </w:r>
      <w:r w:rsidRPr="0043585A">
        <w:rPr>
          <w:lang w:val="en-US"/>
        </w:rPr>
        <w:t xml:space="preserve">, 2(8), pp.67–73. </w:t>
      </w:r>
    </w:p>
    <w:p w14:paraId="11EB06CE" w14:textId="77777777" w:rsidR="00040832" w:rsidRPr="0043585A" w:rsidRDefault="00040832" w:rsidP="00C32E66">
      <w:pPr>
        <w:rPr>
          <w:lang w:val="en-US"/>
        </w:rPr>
      </w:pPr>
      <w:r w:rsidRPr="0043585A">
        <w:rPr>
          <w:lang w:val="en-US"/>
        </w:rPr>
        <w:t>Zhang, C. (2023</w:t>
      </w:r>
      <w:r>
        <w:rPr>
          <w:lang w:val="en-US"/>
        </w:rPr>
        <w:t xml:space="preserve">). </w:t>
      </w:r>
      <w:r w:rsidRPr="0043585A">
        <w:rPr>
          <w:lang w:val="en-US"/>
        </w:rPr>
        <w:t>Addressing cultural differences: Effective communication techniques in complex organization</w:t>
      </w:r>
      <w:r>
        <w:rPr>
          <w:lang w:val="en-US"/>
        </w:rPr>
        <w:t xml:space="preserve">. </w:t>
      </w:r>
      <w:r w:rsidRPr="0043585A">
        <w:rPr>
          <w:i/>
          <w:iCs/>
          <w:lang w:val="en-US"/>
        </w:rPr>
        <w:t>Academic Journal of Management and Social Sciences</w:t>
      </w:r>
      <w:r w:rsidRPr="0043585A">
        <w:rPr>
          <w:lang w:val="en-US"/>
        </w:rPr>
        <w:t>, 5(3), pp.30–33.</w:t>
      </w:r>
    </w:p>
    <w:p w14:paraId="0070BFB7" w14:textId="77777777" w:rsidR="00040832" w:rsidRPr="0043585A" w:rsidRDefault="00040832" w:rsidP="00C32E66">
      <w:pPr>
        <w:rPr>
          <w:lang w:val="en-US"/>
        </w:rPr>
      </w:pPr>
      <w:r w:rsidRPr="0043585A">
        <w:rPr>
          <w:lang w:val="en-US"/>
        </w:rPr>
        <w:t>Zhang, G., Bhaumik, A. and Rui, P. (2023</w:t>
      </w:r>
      <w:r>
        <w:rPr>
          <w:lang w:val="en-US"/>
        </w:rPr>
        <w:t xml:space="preserve">). </w:t>
      </w:r>
      <w:r w:rsidRPr="0043585A">
        <w:rPr>
          <w:lang w:val="en-US"/>
        </w:rPr>
        <w:t>Cross-cultural communication strategies for enhancing customer satisfaction in the travel and tourism industry</w:t>
      </w:r>
      <w:r>
        <w:rPr>
          <w:lang w:val="en-US"/>
        </w:rPr>
        <w:t xml:space="preserve">. </w:t>
      </w:r>
      <w:r w:rsidRPr="0043585A">
        <w:rPr>
          <w:i/>
          <w:iCs/>
          <w:lang w:val="en-US"/>
        </w:rPr>
        <w:t>International Journal for Multidisciplinary Research (IJFMR)</w:t>
      </w:r>
      <w:r w:rsidRPr="0043585A">
        <w:rPr>
          <w:lang w:val="en-US"/>
        </w:rPr>
        <w:t>, 5(6), pp.1–9.</w:t>
      </w:r>
    </w:p>
    <w:p w14:paraId="00778FC6" w14:textId="77777777" w:rsidR="00040832" w:rsidRPr="0043585A" w:rsidRDefault="00040832" w:rsidP="00C32E66">
      <w:pPr>
        <w:rPr>
          <w:lang w:val="en-US"/>
        </w:rPr>
      </w:pPr>
      <w:r w:rsidRPr="0043585A">
        <w:rPr>
          <w:lang w:val="en-US"/>
        </w:rPr>
        <w:t>Zhang, X. and Zhou, M. (2021</w:t>
      </w:r>
      <w:r>
        <w:rPr>
          <w:lang w:val="en-US"/>
        </w:rPr>
        <w:t xml:space="preserve">). </w:t>
      </w:r>
      <w:r w:rsidRPr="0043585A">
        <w:rPr>
          <w:lang w:val="en-US"/>
        </w:rPr>
        <w:t>An exploration of Chinese students’ perceived barriers to effective intercultural communication</w:t>
      </w:r>
      <w:r>
        <w:rPr>
          <w:lang w:val="en-US"/>
        </w:rPr>
        <w:t xml:space="preserve">. </w:t>
      </w:r>
      <w:r w:rsidRPr="0043585A">
        <w:rPr>
          <w:i/>
          <w:iCs/>
          <w:lang w:val="en-US"/>
        </w:rPr>
        <w:t>Journal of Language and Cultural Education</w:t>
      </w:r>
      <w:r w:rsidRPr="0043585A">
        <w:rPr>
          <w:lang w:val="en-US"/>
        </w:rPr>
        <w:t xml:space="preserve">, 9(2), pp.11–31. </w:t>
      </w:r>
    </w:p>
    <w:p w14:paraId="05D34C91" w14:textId="77777777" w:rsidR="00040832" w:rsidRDefault="00040832" w:rsidP="000D332A">
      <w:pPr>
        <w:rPr>
          <w:lang w:val="en-US"/>
        </w:rPr>
      </w:pPr>
      <w:r w:rsidRPr="000D332A">
        <w:rPr>
          <w:lang w:val="en-US"/>
        </w:rPr>
        <w:t xml:space="preserve">Zhang, Y. and Guttormsen, D.S.A. (2020) Exploring miscommunication in multicultural workplaces: The role of cultural intelligence. </w:t>
      </w:r>
      <w:r w:rsidRPr="000D332A">
        <w:rPr>
          <w:i/>
          <w:iCs/>
          <w:lang w:val="en-US"/>
        </w:rPr>
        <w:t>International Journal of Cross Cultural Management</w:t>
      </w:r>
      <w:r w:rsidRPr="000D332A">
        <w:rPr>
          <w:lang w:val="en-US"/>
        </w:rPr>
        <w:t>, 20(3), pp.341–360.</w:t>
      </w:r>
    </w:p>
    <w:p w14:paraId="5873EA36" w14:textId="71ED09B5" w:rsidR="00040832" w:rsidRDefault="00040832">
      <w:pPr>
        <w:spacing w:line="259" w:lineRule="auto"/>
        <w:jc w:val="left"/>
        <w:rPr>
          <w:lang w:val="en-US"/>
        </w:rPr>
      </w:pPr>
      <w:r>
        <w:rPr>
          <w:lang w:val="en-US"/>
        </w:rPr>
        <w:br w:type="page"/>
      </w:r>
    </w:p>
    <w:p w14:paraId="2D9A5AC4" w14:textId="7F3592EC" w:rsidR="00040832" w:rsidRDefault="00040832" w:rsidP="00362743">
      <w:pPr>
        <w:pStyle w:val="Heading1"/>
        <w:rPr>
          <w:lang w:val="en-US"/>
        </w:rPr>
      </w:pPr>
      <w:bookmarkStart w:id="85" w:name="_Toc216237882"/>
      <w:r>
        <w:rPr>
          <w:lang w:val="en-US"/>
        </w:rPr>
        <w:lastRenderedPageBreak/>
        <w:t>Appendix</w:t>
      </w:r>
      <w:bookmarkEnd w:id="85"/>
    </w:p>
    <w:p w14:paraId="03D7C60B" w14:textId="4784EE52" w:rsidR="00040832" w:rsidRPr="000025F2" w:rsidRDefault="00632E8F" w:rsidP="000025F2">
      <w:pPr>
        <w:pStyle w:val="Heading2"/>
      </w:pPr>
      <w:bookmarkStart w:id="86" w:name="_Toc216237883"/>
      <w:r w:rsidRPr="000025F2">
        <w:t>Questionnaire</w:t>
      </w:r>
      <w:bookmarkEnd w:id="86"/>
    </w:p>
    <w:p w14:paraId="02EC04A9" w14:textId="77777777" w:rsidR="00632E8F" w:rsidRPr="00D54886" w:rsidRDefault="00632E8F" w:rsidP="00632E8F">
      <w:pPr>
        <w:rPr>
          <w:b/>
          <w:bCs/>
          <w:lang w:val="en-US"/>
        </w:rPr>
      </w:pPr>
      <w:r>
        <w:rPr>
          <w:b/>
          <w:bCs/>
          <w:lang w:val="en-US"/>
        </w:rPr>
        <w:t xml:space="preserve">1. </w:t>
      </w:r>
      <w:r w:rsidRPr="00D54886">
        <w:rPr>
          <w:b/>
          <w:bCs/>
          <w:lang w:val="en-US"/>
        </w:rPr>
        <w:t xml:space="preserve">Age group </w:t>
      </w:r>
    </w:p>
    <w:p w14:paraId="337B6EA8" w14:textId="77777777" w:rsidR="00632E8F" w:rsidRDefault="00632E8F" w:rsidP="00632E8F">
      <w:pPr>
        <w:rPr>
          <w:lang w:val="en-US"/>
        </w:rPr>
      </w:pPr>
      <w:r w:rsidRPr="00D54886">
        <w:rPr>
          <w:lang w:val="en-US"/>
        </w:rPr>
        <w:t>18–25</w:t>
      </w:r>
      <w:r>
        <w:rPr>
          <w:lang w:val="en-US"/>
        </w:rPr>
        <w:t xml:space="preserve"> (5)</w:t>
      </w:r>
    </w:p>
    <w:p w14:paraId="215103C5" w14:textId="77777777" w:rsidR="00632E8F" w:rsidRDefault="00632E8F" w:rsidP="00632E8F">
      <w:pPr>
        <w:rPr>
          <w:lang w:val="en-US"/>
        </w:rPr>
      </w:pPr>
      <w:r w:rsidRPr="00D54886">
        <w:rPr>
          <w:lang w:val="en-US"/>
        </w:rPr>
        <w:t>26–35</w:t>
      </w:r>
      <w:r>
        <w:rPr>
          <w:lang w:val="en-US"/>
        </w:rPr>
        <w:t xml:space="preserve"> (6)</w:t>
      </w:r>
    </w:p>
    <w:p w14:paraId="3C0A53CA" w14:textId="77777777" w:rsidR="00632E8F" w:rsidRDefault="00632E8F" w:rsidP="00632E8F">
      <w:pPr>
        <w:rPr>
          <w:lang w:val="en-US"/>
        </w:rPr>
      </w:pPr>
      <w:r w:rsidRPr="00D54886">
        <w:rPr>
          <w:lang w:val="en-US"/>
        </w:rPr>
        <w:t>36–45</w:t>
      </w:r>
      <w:r>
        <w:rPr>
          <w:lang w:val="en-US"/>
        </w:rPr>
        <w:t xml:space="preserve"> (7)</w:t>
      </w:r>
    </w:p>
    <w:p w14:paraId="733D4133" w14:textId="77777777" w:rsidR="00632E8F" w:rsidRPr="00D54886" w:rsidRDefault="00632E8F" w:rsidP="00632E8F">
      <w:pPr>
        <w:rPr>
          <w:lang w:val="en-US"/>
        </w:rPr>
      </w:pPr>
      <w:r w:rsidRPr="00D54886">
        <w:rPr>
          <w:lang w:val="en-US"/>
        </w:rPr>
        <w:t>46+</w:t>
      </w:r>
      <w:r>
        <w:rPr>
          <w:lang w:val="en-US"/>
        </w:rPr>
        <w:t xml:space="preserve"> (7)</w:t>
      </w:r>
    </w:p>
    <w:p w14:paraId="0FFB330C" w14:textId="77777777" w:rsidR="00632E8F" w:rsidRPr="00D54886" w:rsidRDefault="00632E8F" w:rsidP="00632E8F">
      <w:pPr>
        <w:rPr>
          <w:b/>
          <w:bCs/>
          <w:lang w:val="en-US"/>
        </w:rPr>
      </w:pPr>
      <w:r>
        <w:rPr>
          <w:b/>
          <w:bCs/>
          <w:lang w:val="en-US"/>
        </w:rPr>
        <w:t xml:space="preserve">2. </w:t>
      </w:r>
      <w:r w:rsidRPr="00D54886">
        <w:rPr>
          <w:b/>
          <w:bCs/>
          <w:lang w:val="en-US"/>
        </w:rPr>
        <w:t>Gender</w:t>
      </w:r>
    </w:p>
    <w:p w14:paraId="32E20E08" w14:textId="77777777" w:rsidR="00632E8F" w:rsidRDefault="00632E8F" w:rsidP="00632E8F">
      <w:pPr>
        <w:rPr>
          <w:lang w:val="en-US"/>
        </w:rPr>
      </w:pPr>
      <w:r w:rsidRPr="00D54886">
        <w:rPr>
          <w:lang w:val="en-US"/>
        </w:rPr>
        <w:t>Male</w:t>
      </w:r>
      <w:r>
        <w:rPr>
          <w:lang w:val="en-US"/>
        </w:rPr>
        <w:t xml:space="preserve"> (11)</w:t>
      </w:r>
    </w:p>
    <w:p w14:paraId="25410500" w14:textId="77777777" w:rsidR="00632E8F" w:rsidRDefault="00632E8F" w:rsidP="00632E8F">
      <w:pPr>
        <w:rPr>
          <w:lang w:val="en-US"/>
        </w:rPr>
      </w:pPr>
      <w:r w:rsidRPr="00D54886">
        <w:rPr>
          <w:lang w:val="en-US"/>
        </w:rPr>
        <w:t>Female</w:t>
      </w:r>
      <w:r>
        <w:rPr>
          <w:lang w:val="en-US"/>
        </w:rPr>
        <w:t xml:space="preserve"> (13)</w:t>
      </w:r>
    </w:p>
    <w:p w14:paraId="4A699E67" w14:textId="77777777" w:rsidR="00632E8F" w:rsidRDefault="00632E8F" w:rsidP="00632E8F">
      <w:pPr>
        <w:rPr>
          <w:lang w:val="en-US"/>
        </w:rPr>
      </w:pPr>
      <w:r w:rsidRPr="00D54886">
        <w:rPr>
          <w:lang w:val="en-US"/>
        </w:rPr>
        <w:t>Other / Prefer not to say</w:t>
      </w:r>
      <w:r>
        <w:rPr>
          <w:lang w:val="en-US"/>
        </w:rPr>
        <w:t xml:space="preserve"> (1)</w:t>
      </w:r>
    </w:p>
    <w:tbl>
      <w:tblPr>
        <w:tblStyle w:val="TableGrid"/>
        <w:tblW w:w="0" w:type="auto"/>
        <w:tblLook w:val="04A0" w:firstRow="1" w:lastRow="0" w:firstColumn="1" w:lastColumn="0" w:noHBand="0" w:noVBand="1"/>
      </w:tblPr>
      <w:tblGrid>
        <w:gridCol w:w="8222"/>
        <w:gridCol w:w="608"/>
        <w:gridCol w:w="510"/>
      </w:tblGrid>
      <w:tr w:rsidR="00632E8F" w:rsidRPr="00D54886" w14:paraId="0669A220" w14:textId="77777777" w:rsidTr="00D00C05">
        <w:tc>
          <w:tcPr>
            <w:tcW w:w="0" w:type="auto"/>
            <w:hideMark/>
          </w:tcPr>
          <w:p w14:paraId="50EEA13F" w14:textId="77777777" w:rsidR="00632E8F" w:rsidRPr="00D54886" w:rsidRDefault="00632E8F" w:rsidP="00D00C05">
            <w:pPr>
              <w:rPr>
                <w:b/>
                <w:bCs/>
                <w:lang w:val="en-US"/>
              </w:rPr>
            </w:pPr>
            <w:r w:rsidRPr="00D54886">
              <w:rPr>
                <w:b/>
                <w:bCs/>
                <w:lang w:val="en-US"/>
              </w:rPr>
              <w:t>Question</w:t>
            </w:r>
            <w:r>
              <w:rPr>
                <w:b/>
                <w:bCs/>
                <w:lang w:val="en-US"/>
              </w:rPr>
              <w:t>s</w:t>
            </w:r>
          </w:p>
        </w:tc>
        <w:tc>
          <w:tcPr>
            <w:tcW w:w="0" w:type="auto"/>
            <w:hideMark/>
          </w:tcPr>
          <w:p w14:paraId="6DACC0D4" w14:textId="77777777" w:rsidR="00632E8F" w:rsidRPr="00D54886" w:rsidRDefault="00632E8F" w:rsidP="00D00C05">
            <w:pPr>
              <w:rPr>
                <w:b/>
                <w:bCs/>
                <w:lang w:val="en-US"/>
              </w:rPr>
            </w:pPr>
            <w:r w:rsidRPr="00D54886">
              <w:rPr>
                <w:b/>
                <w:bCs/>
                <w:lang w:val="en-US"/>
              </w:rPr>
              <w:t>Yes</w:t>
            </w:r>
          </w:p>
        </w:tc>
        <w:tc>
          <w:tcPr>
            <w:tcW w:w="0" w:type="auto"/>
            <w:hideMark/>
          </w:tcPr>
          <w:p w14:paraId="176E8825" w14:textId="77777777" w:rsidR="00632E8F" w:rsidRPr="00D54886" w:rsidRDefault="00632E8F" w:rsidP="00D00C05">
            <w:pPr>
              <w:rPr>
                <w:b/>
                <w:bCs/>
                <w:lang w:val="en-US"/>
              </w:rPr>
            </w:pPr>
            <w:r w:rsidRPr="00D54886">
              <w:rPr>
                <w:b/>
                <w:bCs/>
                <w:lang w:val="en-US"/>
              </w:rPr>
              <w:t>No</w:t>
            </w:r>
          </w:p>
        </w:tc>
      </w:tr>
      <w:tr w:rsidR="00632E8F" w:rsidRPr="00D54886" w14:paraId="116849F1" w14:textId="77777777" w:rsidTr="00D00C05">
        <w:tc>
          <w:tcPr>
            <w:tcW w:w="0" w:type="auto"/>
            <w:hideMark/>
          </w:tcPr>
          <w:p w14:paraId="1D7D5F52" w14:textId="77777777" w:rsidR="00632E8F" w:rsidRPr="00D54886" w:rsidRDefault="00632E8F" w:rsidP="00D00C05">
            <w:pPr>
              <w:rPr>
                <w:lang w:val="en-US"/>
              </w:rPr>
            </w:pPr>
            <w:r>
              <w:t>3.</w:t>
            </w:r>
            <w:r w:rsidRPr="00B73F4D">
              <w:t xml:space="preserve"> Do you believe language differences create misunderstandings at work?</w:t>
            </w:r>
          </w:p>
        </w:tc>
        <w:tc>
          <w:tcPr>
            <w:tcW w:w="0" w:type="auto"/>
            <w:hideMark/>
          </w:tcPr>
          <w:p w14:paraId="6DBEA161" w14:textId="77777777" w:rsidR="00632E8F" w:rsidRPr="00D54886" w:rsidRDefault="00632E8F" w:rsidP="00D00C05">
            <w:pPr>
              <w:rPr>
                <w:lang w:val="en-US"/>
              </w:rPr>
            </w:pPr>
            <w:r w:rsidRPr="00D54886">
              <w:rPr>
                <w:lang w:val="en-US"/>
              </w:rPr>
              <w:t>20</w:t>
            </w:r>
          </w:p>
        </w:tc>
        <w:tc>
          <w:tcPr>
            <w:tcW w:w="0" w:type="auto"/>
            <w:hideMark/>
          </w:tcPr>
          <w:p w14:paraId="45420937" w14:textId="77777777" w:rsidR="00632E8F" w:rsidRPr="00D54886" w:rsidRDefault="00632E8F" w:rsidP="00D00C05">
            <w:pPr>
              <w:rPr>
                <w:lang w:val="en-US"/>
              </w:rPr>
            </w:pPr>
            <w:r w:rsidRPr="00D54886">
              <w:rPr>
                <w:lang w:val="en-US"/>
              </w:rPr>
              <w:t>5</w:t>
            </w:r>
          </w:p>
        </w:tc>
      </w:tr>
      <w:tr w:rsidR="00632E8F" w:rsidRPr="00D54886" w14:paraId="00CC9329" w14:textId="77777777" w:rsidTr="00D00C05">
        <w:tc>
          <w:tcPr>
            <w:tcW w:w="0" w:type="auto"/>
            <w:hideMark/>
          </w:tcPr>
          <w:p w14:paraId="68E9568D" w14:textId="77777777" w:rsidR="00632E8F" w:rsidRPr="00D54886" w:rsidRDefault="00632E8F" w:rsidP="00D00C05">
            <w:pPr>
              <w:rPr>
                <w:lang w:val="en-US"/>
              </w:rPr>
            </w:pPr>
            <w:r>
              <w:t>4.</w:t>
            </w:r>
            <w:r w:rsidRPr="00B73F4D">
              <w:t xml:space="preserve"> Have you ever avoided communication due to cultural differences?</w:t>
            </w:r>
          </w:p>
        </w:tc>
        <w:tc>
          <w:tcPr>
            <w:tcW w:w="0" w:type="auto"/>
            <w:hideMark/>
          </w:tcPr>
          <w:p w14:paraId="5AAA3B4F" w14:textId="77777777" w:rsidR="00632E8F" w:rsidRPr="00D54886" w:rsidRDefault="00632E8F" w:rsidP="00D00C05">
            <w:pPr>
              <w:rPr>
                <w:lang w:val="en-US"/>
              </w:rPr>
            </w:pPr>
            <w:r w:rsidRPr="00D54886">
              <w:rPr>
                <w:lang w:val="en-US"/>
              </w:rPr>
              <w:t>14</w:t>
            </w:r>
          </w:p>
        </w:tc>
        <w:tc>
          <w:tcPr>
            <w:tcW w:w="0" w:type="auto"/>
            <w:hideMark/>
          </w:tcPr>
          <w:p w14:paraId="4FB2289B" w14:textId="77777777" w:rsidR="00632E8F" w:rsidRPr="00D54886" w:rsidRDefault="00632E8F" w:rsidP="00D00C05">
            <w:pPr>
              <w:rPr>
                <w:lang w:val="en-US"/>
              </w:rPr>
            </w:pPr>
            <w:r w:rsidRPr="00D54886">
              <w:rPr>
                <w:lang w:val="en-US"/>
              </w:rPr>
              <w:t>11</w:t>
            </w:r>
          </w:p>
        </w:tc>
      </w:tr>
      <w:tr w:rsidR="00632E8F" w:rsidRPr="00D54886" w14:paraId="2845EBA8" w14:textId="77777777" w:rsidTr="00D00C05">
        <w:tc>
          <w:tcPr>
            <w:tcW w:w="0" w:type="auto"/>
            <w:hideMark/>
          </w:tcPr>
          <w:p w14:paraId="43363EFF" w14:textId="77777777" w:rsidR="00632E8F" w:rsidRPr="00D54886" w:rsidRDefault="00632E8F" w:rsidP="00D00C05">
            <w:pPr>
              <w:rPr>
                <w:lang w:val="en-US"/>
              </w:rPr>
            </w:pPr>
            <w:r>
              <w:t>5.</w:t>
            </w:r>
            <w:r w:rsidRPr="00B73F4D">
              <w:t xml:space="preserve"> Do non-verbal communication differences lead to confusion?</w:t>
            </w:r>
          </w:p>
        </w:tc>
        <w:tc>
          <w:tcPr>
            <w:tcW w:w="0" w:type="auto"/>
            <w:hideMark/>
          </w:tcPr>
          <w:p w14:paraId="131B91D6" w14:textId="77777777" w:rsidR="00632E8F" w:rsidRPr="00D54886" w:rsidRDefault="00632E8F" w:rsidP="00D00C05">
            <w:pPr>
              <w:rPr>
                <w:lang w:val="en-US"/>
              </w:rPr>
            </w:pPr>
            <w:r w:rsidRPr="00D54886">
              <w:rPr>
                <w:lang w:val="en-US"/>
              </w:rPr>
              <w:t>18</w:t>
            </w:r>
          </w:p>
        </w:tc>
        <w:tc>
          <w:tcPr>
            <w:tcW w:w="0" w:type="auto"/>
            <w:hideMark/>
          </w:tcPr>
          <w:p w14:paraId="23B66B7A" w14:textId="77777777" w:rsidR="00632E8F" w:rsidRPr="00D54886" w:rsidRDefault="00632E8F" w:rsidP="00D00C05">
            <w:pPr>
              <w:rPr>
                <w:lang w:val="en-US"/>
              </w:rPr>
            </w:pPr>
            <w:r w:rsidRPr="00D54886">
              <w:rPr>
                <w:lang w:val="en-US"/>
              </w:rPr>
              <w:t>7</w:t>
            </w:r>
          </w:p>
        </w:tc>
      </w:tr>
      <w:tr w:rsidR="00632E8F" w:rsidRPr="00D54886" w14:paraId="4F414D45" w14:textId="77777777" w:rsidTr="00D00C05">
        <w:tc>
          <w:tcPr>
            <w:tcW w:w="0" w:type="auto"/>
            <w:hideMark/>
          </w:tcPr>
          <w:p w14:paraId="1D6E58AF" w14:textId="77777777" w:rsidR="00632E8F" w:rsidRPr="00D54886" w:rsidRDefault="00632E8F" w:rsidP="00D00C05">
            <w:pPr>
              <w:rPr>
                <w:lang w:val="en-US"/>
              </w:rPr>
            </w:pPr>
            <w:r>
              <w:t>6.</w:t>
            </w:r>
            <w:r w:rsidRPr="00B73F4D">
              <w:t xml:space="preserve"> Do cultural stereotypes affect collaboration within your team?</w:t>
            </w:r>
          </w:p>
        </w:tc>
        <w:tc>
          <w:tcPr>
            <w:tcW w:w="0" w:type="auto"/>
            <w:hideMark/>
          </w:tcPr>
          <w:p w14:paraId="2D4D0472" w14:textId="77777777" w:rsidR="00632E8F" w:rsidRPr="00D54886" w:rsidRDefault="00632E8F" w:rsidP="00D00C05">
            <w:pPr>
              <w:rPr>
                <w:lang w:val="en-US"/>
              </w:rPr>
            </w:pPr>
            <w:r w:rsidRPr="00D54886">
              <w:rPr>
                <w:lang w:val="en-US"/>
              </w:rPr>
              <w:t>16</w:t>
            </w:r>
          </w:p>
        </w:tc>
        <w:tc>
          <w:tcPr>
            <w:tcW w:w="0" w:type="auto"/>
            <w:hideMark/>
          </w:tcPr>
          <w:p w14:paraId="7EB05F34" w14:textId="77777777" w:rsidR="00632E8F" w:rsidRPr="00D54886" w:rsidRDefault="00632E8F" w:rsidP="00D00C05">
            <w:pPr>
              <w:rPr>
                <w:lang w:val="en-US"/>
              </w:rPr>
            </w:pPr>
            <w:r w:rsidRPr="00D54886">
              <w:rPr>
                <w:lang w:val="en-US"/>
              </w:rPr>
              <w:t>9</w:t>
            </w:r>
          </w:p>
        </w:tc>
      </w:tr>
      <w:tr w:rsidR="00632E8F" w:rsidRPr="00D54886" w14:paraId="6127773B" w14:textId="77777777" w:rsidTr="00D00C05">
        <w:tc>
          <w:tcPr>
            <w:tcW w:w="0" w:type="auto"/>
            <w:hideMark/>
          </w:tcPr>
          <w:p w14:paraId="173E21D1" w14:textId="77777777" w:rsidR="00632E8F" w:rsidRPr="00D54886" w:rsidRDefault="00632E8F" w:rsidP="00D00C05">
            <w:pPr>
              <w:rPr>
                <w:lang w:val="en-US"/>
              </w:rPr>
            </w:pPr>
            <w:r>
              <w:t>7.</w:t>
            </w:r>
            <w:r w:rsidRPr="00B73F4D">
              <w:t xml:space="preserve"> Have you experienced conflict due to communication style differences?</w:t>
            </w:r>
          </w:p>
        </w:tc>
        <w:tc>
          <w:tcPr>
            <w:tcW w:w="0" w:type="auto"/>
            <w:hideMark/>
          </w:tcPr>
          <w:p w14:paraId="45A408EC" w14:textId="77777777" w:rsidR="00632E8F" w:rsidRPr="00D54886" w:rsidRDefault="00632E8F" w:rsidP="00D00C05">
            <w:pPr>
              <w:rPr>
                <w:lang w:val="en-US"/>
              </w:rPr>
            </w:pPr>
            <w:r w:rsidRPr="00D54886">
              <w:rPr>
                <w:lang w:val="en-US"/>
              </w:rPr>
              <w:t>13</w:t>
            </w:r>
          </w:p>
        </w:tc>
        <w:tc>
          <w:tcPr>
            <w:tcW w:w="0" w:type="auto"/>
            <w:hideMark/>
          </w:tcPr>
          <w:p w14:paraId="40F70FD7" w14:textId="77777777" w:rsidR="00632E8F" w:rsidRPr="00D54886" w:rsidRDefault="00632E8F" w:rsidP="00D00C05">
            <w:pPr>
              <w:rPr>
                <w:lang w:val="en-US"/>
              </w:rPr>
            </w:pPr>
            <w:r w:rsidRPr="00D54886">
              <w:rPr>
                <w:lang w:val="en-US"/>
              </w:rPr>
              <w:t>12</w:t>
            </w:r>
          </w:p>
        </w:tc>
      </w:tr>
      <w:tr w:rsidR="00632E8F" w:rsidRPr="00D54886" w14:paraId="625B41BD" w14:textId="77777777" w:rsidTr="00D00C05">
        <w:tc>
          <w:tcPr>
            <w:tcW w:w="0" w:type="auto"/>
            <w:hideMark/>
          </w:tcPr>
          <w:p w14:paraId="42160141" w14:textId="77777777" w:rsidR="00632E8F" w:rsidRPr="00D54886" w:rsidRDefault="00632E8F" w:rsidP="00D00C05">
            <w:pPr>
              <w:rPr>
                <w:lang w:val="en-US"/>
              </w:rPr>
            </w:pPr>
            <w:r>
              <w:t>8.</w:t>
            </w:r>
            <w:r w:rsidRPr="00B73F4D">
              <w:t xml:space="preserve"> Do you feel Tesco provides enough support to overcome cultural communication barriers?</w:t>
            </w:r>
          </w:p>
        </w:tc>
        <w:tc>
          <w:tcPr>
            <w:tcW w:w="0" w:type="auto"/>
            <w:hideMark/>
          </w:tcPr>
          <w:p w14:paraId="613AE6E3" w14:textId="77777777" w:rsidR="00632E8F" w:rsidRPr="00D54886" w:rsidRDefault="00632E8F" w:rsidP="00D00C05">
            <w:pPr>
              <w:rPr>
                <w:lang w:val="en-US"/>
              </w:rPr>
            </w:pPr>
            <w:r w:rsidRPr="00D54886">
              <w:rPr>
                <w:lang w:val="en-US"/>
              </w:rPr>
              <w:t>9</w:t>
            </w:r>
          </w:p>
        </w:tc>
        <w:tc>
          <w:tcPr>
            <w:tcW w:w="0" w:type="auto"/>
            <w:hideMark/>
          </w:tcPr>
          <w:p w14:paraId="2BB88F39" w14:textId="77777777" w:rsidR="00632E8F" w:rsidRPr="00D54886" w:rsidRDefault="00632E8F" w:rsidP="00D00C05">
            <w:pPr>
              <w:rPr>
                <w:lang w:val="en-US"/>
              </w:rPr>
            </w:pPr>
            <w:r w:rsidRPr="00D54886">
              <w:rPr>
                <w:lang w:val="en-US"/>
              </w:rPr>
              <w:t>16</w:t>
            </w:r>
          </w:p>
        </w:tc>
      </w:tr>
    </w:tbl>
    <w:p w14:paraId="61F5ED2A" w14:textId="77777777" w:rsidR="00632E8F" w:rsidRDefault="00632E8F" w:rsidP="00632E8F">
      <w:pPr>
        <w:rPr>
          <w:lang w:val="en-US"/>
        </w:rPr>
      </w:pPr>
    </w:p>
    <w:p w14:paraId="3298479D" w14:textId="77777777" w:rsidR="00632E8F" w:rsidRPr="00D54886" w:rsidRDefault="00632E8F" w:rsidP="00632E8F">
      <w:pPr>
        <w:rPr>
          <w:lang w:val="en-US"/>
        </w:rPr>
      </w:pPr>
    </w:p>
    <w:tbl>
      <w:tblPr>
        <w:tblStyle w:val="TableGrid"/>
        <w:tblW w:w="0" w:type="auto"/>
        <w:tblLook w:val="04A0" w:firstRow="1" w:lastRow="0" w:firstColumn="1" w:lastColumn="0" w:noHBand="0" w:noVBand="1"/>
      </w:tblPr>
      <w:tblGrid>
        <w:gridCol w:w="3430"/>
        <w:gridCol w:w="1417"/>
        <w:gridCol w:w="1216"/>
        <w:gridCol w:w="1044"/>
        <w:gridCol w:w="910"/>
        <w:gridCol w:w="1323"/>
      </w:tblGrid>
      <w:tr w:rsidR="00632E8F" w:rsidRPr="00D54886" w14:paraId="492A15F8" w14:textId="77777777" w:rsidTr="00D00C05">
        <w:tc>
          <w:tcPr>
            <w:tcW w:w="0" w:type="auto"/>
            <w:hideMark/>
          </w:tcPr>
          <w:p w14:paraId="17002655" w14:textId="77777777" w:rsidR="00632E8F" w:rsidRPr="00D54886" w:rsidRDefault="00632E8F" w:rsidP="00D00C05">
            <w:pPr>
              <w:rPr>
                <w:b/>
                <w:bCs/>
                <w:lang w:val="en-US"/>
              </w:rPr>
            </w:pPr>
            <w:r w:rsidRPr="00D54886">
              <w:rPr>
                <w:b/>
                <w:bCs/>
                <w:lang w:val="en-US"/>
              </w:rPr>
              <w:t>Question</w:t>
            </w:r>
          </w:p>
        </w:tc>
        <w:tc>
          <w:tcPr>
            <w:tcW w:w="0" w:type="auto"/>
            <w:hideMark/>
          </w:tcPr>
          <w:p w14:paraId="7BCB4B9D" w14:textId="77777777" w:rsidR="00632E8F" w:rsidRPr="00D54886" w:rsidRDefault="00632E8F" w:rsidP="00D00C05">
            <w:pPr>
              <w:rPr>
                <w:b/>
                <w:bCs/>
                <w:lang w:val="en-US"/>
              </w:rPr>
            </w:pPr>
            <w:r w:rsidRPr="00D54886">
              <w:rPr>
                <w:b/>
                <w:bCs/>
                <w:lang w:val="en-US"/>
              </w:rPr>
              <w:t>Strongly Disagree (1)</w:t>
            </w:r>
          </w:p>
        </w:tc>
        <w:tc>
          <w:tcPr>
            <w:tcW w:w="0" w:type="auto"/>
            <w:hideMark/>
          </w:tcPr>
          <w:p w14:paraId="4120C3D7" w14:textId="77777777" w:rsidR="00632E8F" w:rsidRPr="00D54886" w:rsidRDefault="00632E8F" w:rsidP="00D00C05">
            <w:pPr>
              <w:rPr>
                <w:b/>
                <w:bCs/>
                <w:lang w:val="en-US"/>
              </w:rPr>
            </w:pPr>
            <w:r w:rsidRPr="00D54886">
              <w:rPr>
                <w:b/>
                <w:bCs/>
                <w:lang w:val="en-US"/>
              </w:rPr>
              <w:t>Disagree (2)</w:t>
            </w:r>
          </w:p>
        </w:tc>
        <w:tc>
          <w:tcPr>
            <w:tcW w:w="0" w:type="auto"/>
            <w:hideMark/>
          </w:tcPr>
          <w:p w14:paraId="2105E80C" w14:textId="77777777" w:rsidR="00632E8F" w:rsidRPr="00D54886" w:rsidRDefault="00632E8F" w:rsidP="00D00C05">
            <w:pPr>
              <w:rPr>
                <w:b/>
                <w:bCs/>
                <w:lang w:val="en-US"/>
              </w:rPr>
            </w:pPr>
            <w:r w:rsidRPr="00D54886">
              <w:rPr>
                <w:b/>
                <w:bCs/>
                <w:lang w:val="en-US"/>
              </w:rPr>
              <w:t>Neutral (3)</w:t>
            </w:r>
          </w:p>
        </w:tc>
        <w:tc>
          <w:tcPr>
            <w:tcW w:w="0" w:type="auto"/>
            <w:hideMark/>
          </w:tcPr>
          <w:p w14:paraId="7AA3DF22" w14:textId="77777777" w:rsidR="00632E8F" w:rsidRPr="00D54886" w:rsidRDefault="00632E8F" w:rsidP="00D00C05">
            <w:pPr>
              <w:rPr>
                <w:b/>
                <w:bCs/>
                <w:lang w:val="en-US"/>
              </w:rPr>
            </w:pPr>
            <w:r w:rsidRPr="00D54886">
              <w:rPr>
                <w:b/>
                <w:bCs/>
                <w:lang w:val="en-US"/>
              </w:rPr>
              <w:t>Agree (4)</w:t>
            </w:r>
          </w:p>
        </w:tc>
        <w:tc>
          <w:tcPr>
            <w:tcW w:w="0" w:type="auto"/>
            <w:hideMark/>
          </w:tcPr>
          <w:p w14:paraId="7BB42631" w14:textId="77777777" w:rsidR="00632E8F" w:rsidRPr="00D54886" w:rsidRDefault="00632E8F" w:rsidP="00D00C05">
            <w:pPr>
              <w:rPr>
                <w:b/>
                <w:bCs/>
                <w:lang w:val="en-US"/>
              </w:rPr>
            </w:pPr>
            <w:r w:rsidRPr="00D54886">
              <w:rPr>
                <w:b/>
                <w:bCs/>
                <w:lang w:val="en-US"/>
              </w:rPr>
              <w:t>Strongly Agree (5)</w:t>
            </w:r>
          </w:p>
        </w:tc>
      </w:tr>
      <w:tr w:rsidR="00632E8F" w:rsidRPr="00D54886" w14:paraId="4199CD19" w14:textId="77777777" w:rsidTr="00D00C05">
        <w:tc>
          <w:tcPr>
            <w:tcW w:w="0" w:type="auto"/>
            <w:hideMark/>
          </w:tcPr>
          <w:p w14:paraId="6E99A1C9" w14:textId="77777777" w:rsidR="00632E8F" w:rsidRPr="00D54886" w:rsidRDefault="00632E8F" w:rsidP="00D00C05">
            <w:pPr>
              <w:rPr>
                <w:lang w:val="en-US"/>
              </w:rPr>
            </w:pPr>
            <w:r>
              <w:t xml:space="preserve">9. </w:t>
            </w:r>
            <w:r w:rsidRPr="00A84EE1">
              <w:t>Cultural diversity helps improve team performance.</w:t>
            </w:r>
          </w:p>
        </w:tc>
        <w:tc>
          <w:tcPr>
            <w:tcW w:w="0" w:type="auto"/>
            <w:hideMark/>
          </w:tcPr>
          <w:p w14:paraId="16E07BEE" w14:textId="77777777" w:rsidR="00632E8F" w:rsidRPr="00D54886" w:rsidRDefault="00632E8F" w:rsidP="00D00C05">
            <w:pPr>
              <w:rPr>
                <w:lang w:val="en-US"/>
              </w:rPr>
            </w:pPr>
            <w:r w:rsidRPr="00D54886">
              <w:rPr>
                <w:lang w:val="en-US"/>
              </w:rPr>
              <w:t>1</w:t>
            </w:r>
          </w:p>
        </w:tc>
        <w:tc>
          <w:tcPr>
            <w:tcW w:w="0" w:type="auto"/>
            <w:hideMark/>
          </w:tcPr>
          <w:p w14:paraId="3CFF201E" w14:textId="77777777" w:rsidR="00632E8F" w:rsidRPr="00D54886" w:rsidRDefault="00632E8F" w:rsidP="00D00C05">
            <w:pPr>
              <w:rPr>
                <w:lang w:val="en-US"/>
              </w:rPr>
            </w:pPr>
            <w:r w:rsidRPr="00D54886">
              <w:rPr>
                <w:lang w:val="en-US"/>
              </w:rPr>
              <w:t>3</w:t>
            </w:r>
          </w:p>
        </w:tc>
        <w:tc>
          <w:tcPr>
            <w:tcW w:w="0" w:type="auto"/>
            <w:hideMark/>
          </w:tcPr>
          <w:p w14:paraId="228003C1" w14:textId="77777777" w:rsidR="00632E8F" w:rsidRPr="00D54886" w:rsidRDefault="00632E8F" w:rsidP="00D00C05">
            <w:pPr>
              <w:rPr>
                <w:lang w:val="en-US"/>
              </w:rPr>
            </w:pPr>
            <w:r w:rsidRPr="00D54886">
              <w:rPr>
                <w:lang w:val="en-US"/>
              </w:rPr>
              <w:t>6</w:t>
            </w:r>
          </w:p>
        </w:tc>
        <w:tc>
          <w:tcPr>
            <w:tcW w:w="0" w:type="auto"/>
            <w:hideMark/>
          </w:tcPr>
          <w:p w14:paraId="241CC953" w14:textId="77777777" w:rsidR="00632E8F" w:rsidRPr="00D54886" w:rsidRDefault="00632E8F" w:rsidP="00D00C05">
            <w:pPr>
              <w:rPr>
                <w:lang w:val="en-US"/>
              </w:rPr>
            </w:pPr>
            <w:r w:rsidRPr="00D54886">
              <w:rPr>
                <w:lang w:val="en-US"/>
              </w:rPr>
              <w:t>10</w:t>
            </w:r>
          </w:p>
        </w:tc>
        <w:tc>
          <w:tcPr>
            <w:tcW w:w="0" w:type="auto"/>
            <w:hideMark/>
          </w:tcPr>
          <w:p w14:paraId="7F643031" w14:textId="77777777" w:rsidR="00632E8F" w:rsidRPr="00D54886" w:rsidRDefault="00632E8F" w:rsidP="00D00C05">
            <w:pPr>
              <w:rPr>
                <w:lang w:val="en-US"/>
              </w:rPr>
            </w:pPr>
            <w:r w:rsidRPr="00D54886">
              <w:rPr>
                <w:lang w:val="en-US"/>
              </w:rPr>
              <w:t>5</w:t>
            </w:r>
          </w:p>
        </w:tc>
      </w:tr>
      <w:tr w:rsidR="00632E8F" w:rsidRPr="00D54886" w14:paraId="4507735C" w14:textId="77777777" w:rsidTr="00D00C05">
        <w:tc>
          <w:tcPr>
            <w:tcW w:w="0" w:type="auto"/>
            <w:hideMark/>
          </w:tcPr>
          <w:p w14:paraId="445E1751" w14:textId="77777777" w:rsidR="00632E8F" w:rsidRPr="00D54886" w:rsidRDefault="00632E8F" w:rsidP="00D00C05">
            <w:pPr>
              <w:rPr>
                <w:lang w:val="en-US"/>
              </w:rPr>
            </w:pPr>
            <w:r>
              <w:t>10.</w:t>
            </w:r>
            <w:r w:rsidRPr="00A84EE1">
              <w:t xml:space="preserve"> I feel confident communicating with colleagues from different cultural backgrounds.</w:t>
            </w:r>
          </w:p>
        </w:tc>
        <w:tc>
          <w:tcPr>
            <w:tcW w:w="0" w:type="auto"/>
            <w:hideMark/>
          </w:tcPr>
          <w:p w14:paraId="68B15318" w14:textId="77777777" w:rsidR="00632E8F" w:rsidRPr="00D54886" w:rsidRDefault="00632E8F" w:rsidP="00D00C05">
            <w:pPr>
              <w:rPr>
                <w:lang w:val="en-US"/>
              </w:rPr>
            </w:pPr>
            <w:r w:rsidRPr="00D54886">
              <w:rPr>
                <w:lang w:val="en-US"/>
              </w:rPr>
              <w:t>2</w:t>
            </w:r>
          </w:p>
        </w:tc>
        <w:tc>
          <w:tcPr>
            <w:tcW w:w="0" w:type="auto"/>
            <w:hideMark/>
          </w:tcPr>
          <w:p w14:paraId="75CDA34C" w14:textId="77777777" w:rsidR="00632E8F" w:rsidRPr="00D54886" w:rsidRDefault="00632E8F" w:rsidP="00D00C05">
            <w:pPr>
              <w:rPr>
                <w:lang w:val="en-US"/>
              </w:rPr>
            </w:pPr>
            <w:r w:rsidRPr="00D54886">
              <w:rPr>
                <w:lang w:val="en-US"/>
              </w:rPr>
              <w:t>4</w:t>
            </w:r>
          </w:p>
        </w:tc>
        <w:tc>
          <w:tcPr>
            <w:tcW w:w="0" w:type="auto"/>
            <w:hideMark/>
          </w:tcPr>
          <w:p w14:paraId="6CFE83CE" w14:textId="77777777" w:rsidR="00632E8F" w:rsidRPr="00D54886" w:rsidRDefault="00632E8F" w:rsidP="00D00C05">
            <w:pPr>
              <w:rPr>
                <w:lang w:val="en-US"/>
              </w:rPr>
            </w:pPr>
            <w:r w:rsidRPr="00D54886">
              <w:rPr>
                <w:lang w:val="en-US"/>
              </w:rPr>
              <w:t>8</w:t>
            </w:r>
          </w:p>
        </w:tc>
        <w:tc>
          <w:tcPr>
            <w:tcW w:w="0" w:type="auto"/>
            <w:hideMark/>
          </w:tcPr>
          <w:p w14:paraId="7B1376EF" w14:textId="77777777" w:rsidR="00632E8F" w:rsidRPr="00D54886" w:rsidRDefault="00632E8F" w:rsidP="00D00C05">
            <w:pPr>
              <w:rPr>
                <w:lang w:val="en-US"/>
              </w:rPr>
            </w:pPr>
            <w:r w:rsidRPr="00D54886">
              <w:rPr>
                <w:lang w:val="en-US"/>
              </w:rPr>
              <w:t>7</w:t>
            </w:r>
          </w:p>
        </w:tc>
        <w:tc>
          <w:tcPr>
            <w:tcW w:w="0" w:type="auto"/>
            <w:hideMark/>
          </w:tcPr>
          <w:p w14:paraId="34C6ADD4" w14:textId="77777777" w:rsidR="00632E8F" w:rsidRPr="00D54886" w:rsidRDefault="00632E8F" w:rsidP="00D00C05">
            <w:pPr>
              <w:rPr>
                <w:lang w:val="en-US"/>
              </w:rPr>
            </w:pPr>
            <w:r w:rsidRPr="00D54886">
              <w:rPr>
                <w:lang w:val="en-US"/>
              </w:rPr>
              <w:t>4</w:t>
            </w:r>
          </w:p>
        </w:tc>
      </w:tr>
      <w:tr w:rsidR="00632E8F" w:rsidRPr="00D54886" w14:paraId="3A5D0FFC" w14:textId="77777777" w:rsidTr="00D00C05">
        <w:tc>
          <w:tcPr>
            <w:tcW w:w="0" w:type="auto"/>
            <w:hideMark/>
          </w:tcPr>
          <w:p w14:paraId="49E165FD" w14:textId="77777777" w:rsidR="00632E8F" w:rsidRPr="00D54886" w:rsidRDefault="00632E8F" w:rsidP="00D00C05">
            <w:pPr>
              <w:rPr>
                <w:lang w:val="en-US"/>
              </w:rPr>
            </w:pPr>
            <w:r>
              <w:t xml:space="preserve">11. </w:t>
            </w:r>
            <w:r w:rsidRPr="00A84EE1">
              <w:t>Miscommunication impacts customer service quality in Tesco.</w:t>
            </w:r>
          </w:p>
        </w:tc>
        <w:tc>
          <w:tcPr>
            <w:tcW w:w="0" w:type="auto"/>
            <w:hideMark/>
          </w:tcPr>
          <w:p w14:paraId="67128562" w14:textId="77777777" w:rsidR="00632E8F" w:rsidRPr="00D54886" w:rsidRDefault="00632E8F" w:rsidP="00D00C05">
            <w:pPr>
              <w:rPr>
                <w:lang w:val="en-US"/>
              </w:rPr>
            </w:pPr>
            <w:r w:rsidRPr="00D54886">
              <w:rPr>
                <w:lang w:val="en-US"/>
              </w:rPr>
              <w:t>2</w:t>
            </w:r>
          </w:p>
        </w:tc>
        <w:tc>
          <w:tcPr>
            <w:tcW w:w="0" w:type="auto"/>
            <w:hideMark/>
          </w:tcPr>
          <w:p w14:paraId="4C93DEB6" w14:textId="77777777" w:rsidR="00632E8F" w:rsidRPr="00D54886" w:rsidRDefault="00632E8F" w:rsidP="00D00C05">
            <w:pPr>
              <w:rPr>
                <w:lang w:val="en-US"/>
              </w:rPr>
            </w:pPr>
            <w:r w:rsidRPr="00D54886">
              <w:rPr>
                <w:lang w:val="en-US"/>
              </w:rPr>
              <w:t>3</w:t>
            </w:r>
          </w:p>
        </w:tc>
        <w:tc>
          <w:tcPr>
            <w:tcW w:w="0" w:type="auto"/>
            <w:hideMark/>
          </w:tcPr>
          <w:p w14:paraId="5FD3CB59" w14:textId="77777777" w:rsidR="00632E8F" w:rsidRPr="00D54886" w:rsidRDefault="00632E8F" w:rsidP="00D00C05">
            <w:pPr>
              <w:rPr>
                <w:lang w:val="en-US"/>
              </w:rPr>
            </w:pPr>
            <w:r w:rsidRPr="00D54886">
              <w:rPr>
                <w:lang w:val="en-US"/>
              </w:rPr>
              <w:t>5</w:t>
            </w:r>
          </w:p>
        </w:tc>
        <w:tc>
          <w:tcPr>
            <w:tcW w:w="0" w:type="auto"/>
            <w:hideMark/>
          </w:tcPr>
          <w:p w14:paraId="5B2D105D" w14:textId="77777777" w:rsidR="00632E8F" w:rsidRPr="00D54886" w:rsidRDefault="00632E8F" w:rsidP="00D00C05">
            <w:pPr>
              <w:rPr>
                <w:lang w:val="en-US"/>
              </w:rPr>
            </w:pPr>
            <w:r w:rsidRPr="00D54886">
              <w:rPr>
                <w:lang w:val="en-US"/>
              </w:rPr>
              <w:t>9</w:t>
            </w:r>
          </w:p>
        </w:tc>
        <w:tc>
          <w:tcPr>
            <w:tcW w:w="0" w:type="auto"/>
            <w:hideMark/>
          </w:tcPr>
          <w:p w14:paraId="6AD9A35D" w14:textId="77777777" w:rsidR="00632E8F" w:rsidRPr="00D54886" w:rsidRDefault="00632E8F" w:rsidP="00D00C05">
            <w:pPr>
              <w:rPr>
                <w:lang w:val="en-US"/>
              </w:rPr>
            </w:pPr>
            <w:r w:rsidRPr="00D54886">
              <w:rPr>
                <w:lang w:val="en-US"/>
              </w:rPr>
              <w:t>6</w:t>
            </w:r>
          </w:p>
        </w:tc>
      </w:tr>
      <w:tr w:rsidR="00632E8F" w:rsidRPr="00D54886" w14:paraId="625013C4" w14:textId="77777777" w:rsidTr="00D00C05">
        <w:tc>
          <w:tcPr>
            <w:tcW w:w="0" w:type="auto"/>
            <w:hideMark/>
          </w:tcPr>
          <w:p w14:paraId="1F3B114A" w14:textId="77777777" w:rsidR="00632E8F" w:rsidRPr="00D54886" w:rsidRDefault="00632E8F" w:rsidP="00D00C05">
            <w:pPr>
              <w:rPr>
                <w:lang w:val="en-US"/>
              </w:rPr>
            </w:pPr>
            <w:r>
              <w:lastRenderedPageBreak/>
              <w:t>12.</w:t>
            </w:r>
            <w:r w:rsidRPr="00A84EE1">
              <w:t xml:space="preserve"> Training would improve cultural communication effectiveness.</w:t>
            </w:r>
          </w:p>
        </w:tc>
        <w:tc>
          <w:tcPr>
            <w:tcW w:w="0" w:type="auto"/>
            <w:hideMark/>
          </w:tcPr>
          <w:p w14:paraId="3812F616" w14:textId="77777777" w:rsidR="00632E8F" w:rsidRPr="00D54886" w:rsidRDefault="00632E8F" w:rsidP="00D00C05">
            <w:pPr>
              <w:rPr>
                <w:lang w:val="en-US"/>
              </w:rPr>
            </w:pPr>
            <w:r w:rsidRPr="00D54886">
              <w:rPr>
                <w:lang w:val="en-US"/>
              </w:rPr>
              <w:t>1</w:t>
            </w:r>
          </w:p>
        </w:tc>
        <w:tc>
          <w:tcPr>
            <w:tcW w:w="0" w:type="auto"/>
            <w:hideMark/>
          </w:tcPr>
          <w:p w14:paraId="4A77784B" w14:textId="77777777" w:rsidR="00632E8F" w:rsidRPr="00D54886" w:rsidRDefault="00632E8F" w:rsidP="00D00C05">
            <w:pPr>
              <w:rPr>
                <w:lang w:val="en-US"/>
              </w:rPr>
            </w:pPr>
            <w:r w:rsidRPr="00D54886">
              <w:rPr>
                <w:lang w:val="en-US"/>
              </w:rPr>
              <w:t>2</w:t>
            </w:r>
          </w:p>
        </w:tc>
        <w:tc>
          <w:tcPr>
            <w:tcW w:w="0" w:type="auto"/>
            <w:hideMark/>
          </w:tcPr>
          <w:p w14:paraId="644EA7F7" w14:textId="77777777" w:rsidR="00632E8F" w:rsidRPr="00D54886" w:rsidRDefault="00632E8F" w:rsidP="00D00C05">
            <w:pPr>
              <w:rPr>
                <w:lang w:val="en-US"/>
              </w:rPr>
            </w:pPr>
            <w:r w:rsidRPr="00D54886">
              <w:rPr>
                <w:lang w:val="en-US"/>
              </w:rPr>
              <w:t>4</w:t>
            </w:r>
          </w:p>
        </w:tc>
        <w:tc>
          <w:tcPr>
            <w:tcW w:w="0" w:type="auto"/>
            <w:hideMark/>
          </w:tcPr>
          <w:p w14:paraId="388E9CF3" w14:textId="77777777" w:rsidR="00632E8F" w:rsidRPr="00D54886" w:rsidRDefault="00632E8F" w:rsidP="00D00C05">
            <w:pPr>
              <w:rPr>
                <w:lang w:val="en-US"/>
              </w:rPr>
            </w:pPr>
            <w:r w:rsidRPr="00D54886">
              <w:rPr>
                <w:lang w:val="en-US"/>
              </w:rPr>
              <w:t>11</w:t>
            </w:r>
          </w:p>
        </w:tc>
        <w:tc>
          <w:tcPr>
            <w:tcW w:w="0" w:type="auto"/>
            <w:hideMark/>
          </w:tcPr>
          <w:p w14:paraId="5227F789" w14:textId="77777777" w:rsidR="00632E8F" w:rsidRPr="00D54886" w:rsidRDefault="00632E8F" w:rsidP="00D00C05">
            <w:pPr>
              <w:rPr>
                <w:lang w:val="en-US"/>
              </w:rPr>
            </w:pPr>
            <w:r w:rsidRPr="00D54886">
              <w:rPr>
                <w:lang w:val="en-US"/>
              </w:rPr>
              <w:t>7</w:t>
            </w:r>
          </w:p>
        </w:tc>
      </w:tr>
    </w:tbl>
    <w:p w14:paraId="0A62949D" w14:textId="77777777" w:rsidR="00632E8F" w:rsidRDefault="00632E8F" w:rsidP="000D332A">
      <w:pPr>
        <w:rPr>
          <w:lang w:val="en-US"/>
        </w:rPr>
      </w:pPr>
    </w:p>
    <w:p w14:paraId="0E08B413" w14:textId="77777777" w:rsidR="002B4F48" w:rsidRDefault="002B4F48" w:rsidP="000D332A">
      <w:pPr>
        <w:rPr>
          <w:lang w:val="en-US"/>
        </w:rPr>
      </w:pPr>
    </w:p>
    <w:p w14:paraId="7B4E35E6" w14:textId="77777777" w:rsidR="002B4F48" w:rsidRDefault="002B4F48" w:rsidP="000D332A">
      <w:pPr>
        <w:rPr>
          <w:lang w:val="en-US"/>
        </w:rPr>
      </w:pPr>
    </w:p>
    <w:p w14:paraId="204CF435" w14:textId="77777777" w:rsidR="002B4F48" w:rsidRDefault="002B4F48" w:rsidP="000D332A">
      <w:pPr>
        <w:rPr>
          <w:lang w:val="en-US"/>
        </w:rPr>
      </w:pPr>
    </w:p>
    <w:p w14:paraId="3D7E54DB" w14:textId="77777777" w:rsidR="002B4F48" w:rsidRDefault="002B4F48" w:rsidP="000D332A">
      <w:pPr>
        <w:rPr>
          <w:lang w:val="en-US"/>
        </w:rPr>
      </w:pPr>
    </w:p>
    <w:p w14:paraId="78A5809B" w14:textId="77777777" w:rsidR="002B4F48" w:rsidRDefault="002B4F48" w:rsidP="000D332A">
      <w:pPr>
        <w:rPr>
          <w:lang w:val="en-US"/>
        </w:rPr>
      </w:pPr>
    </w:p>
    <w:p w14:paraId="3F741B10" w14:textId="77777777" w:rsidR="002B4F48" w:rsidRDefault="002B4F48" w:rsidP="000D332A">
      <w:pPr>
        <w:rPr>
          <w:lang w:val="en-US"/>
        </w:rPr>
      </w:pPr>
    </w:p>
    <w:p w14:paraId="63610E5E" w14:textId="77777777" w:rsidR="002B4F48" w:rsidRDefault="002B4F48" w:rsidP="000D332A">
      <w:pPr>
        <w:rPr>
          <w:lang w:val="en-US"/>
        </w:rPr>
      </w:pPr>
    </w:p>
    <w:p w14:paraId="19662E61" w14:textId="77777777" w:rsidR="002B4F48" w:rsidRDefault="002B4F48" w:rsidP="000D332A">
      <w:pPr>
        <w:rPr>
          <w:lang w:val="en-US"/>
        </w:rPr>
      </w:pPr>
    </w:p>
    <w:p w14:paraId="33F9B313" w14:textId="77777777" w:rsidR="002B4F48" w:rsidRDefault="002B4F48" w:rsidP="000D332A">
      <w:pPr>
        <w:rPr>
          <w:lang w:val="en-US"/>
        </w:rPr>
      </w:pPr>
    </w:p>
    <w:p w14:paraId="767E0FDC" w14:textId="77777777" w:rsidR="002B4F48" w:rsidRDefault="002B4F48" w:rsidP="000D332A">
      <w:pPr>
        <w:rPr>
          <w:lang w:val="en-US"/>
        </w:rPr>
      </w:pPr>
    </w:p>
    <w:p w14:paraId="1711EE47" w14:textId="77777777" w:rsidR="002B4F48" w:rsidRDefault="002B4F48" w:rsidP="000D332A">
      <w:pPr>
        <w:rPr>
          <w:lang w:val="en-US"/>
        </w:rPr>
      </w:pPr>
    </w:p>
    <w:p w14:paraId="54CFC70A" w14:textId="77777777" w:rsidR="002B4F48" w:rsidRDefault="002B4F48" w:rsidP="000D332A">
      <w:pPr>
        <w:rPr>
          <w:lang w:val="en-US"/>
        </w:rPr>
      </w:pPr>
    </w:p>
    <w:p w14:paraId="08DB4DA3" w14:textId="77777777" w:rsidR="002B4F48" w:rsidRDefault="002B4F48" w:rsidP="000D332A">
      <w:pPr>
        <w:rPr>
          <w:lang w:val="en-US"/>
        </w:rPr>
      </w:pPr>
    </w:p>
    <w:p w14:paraId="76720EAB" w14:textId="77777777" w:rsidR="00FF7649" w:rsidRDefault="00FF7649" w:rsidP="000D332A">
      <w:pPr>
        <w:rPr>
          <w:lang w:val="en-US"/>
        </w:rPr>
      </w:pPr>
    </w:p>
    <w:p w14:paraId="576E7ACC" w14:textId="77777777" w:rsidR="00FF7649" w:rsidRDefault="00FF7649" w:rsidP="000D332A">
      <w:pPr>
        <w:rPr>
          <w:lang w:val="en-US"/>
        </w:rPr>
      </w:pPr>
    </w:p>
    <w:p w14:paraId="2A9CE2F0" w14:textId="77777777" w:rsidR="00FF7649" w:rsidRDefault="00FF7649" w:rsidP="000D332A">
      <w:pPr>
        <w:rPr>
          <w:lang w:val="en-US"/>
        </w:rPr>
      </w:pPr>
    </w:p>
    <w:p w14:paraId="1F532EAD" w14:textId="77777777" w:rsidR="00FF7649" w:rsidRDefault="00FF7649" w:rsidP="000D332A">
      <w:pPr>
        <w:rPr>
          <w:lang w:val="en-US"/>
        </w:rPr>
      </w:pPr>
    </w:p>
    <w:p w14:paraId="09F7FF5E" w14:textId="77777777" w:rsidR="00FF7649" w:rsidRDefault="00FF7649" w:rsidP="000D332A">
      <w:pPr>
        <w:rPr>
          <w:lang w:val="en-US"/>
        </w:rPr>
      </w:pPr>
    </w:p>
    <w:p w14:paraId="19D5661E" w14:textId="77777777" w:rsidR="00FF7649" w:rsidRDefault="00FF7649" w:rsidP="000D332A">
      <w:pPr>
        <w:rPr>
          <w:lang w:val="en-US"/>
        </w:rPr>
      </w:pPr>
    </w:p>
    <w:p w14:paraId="70086D5C" w14:textId="77777777" w:rsidR="00FF7649" w:rsidRDefault="00FF7649" w:rsidP="000D332A">
      <w:pPr>
        <w:rPr>
          <w:lang w:val="en-US"/>
        </w:rPr>
      </w:pPr>
    </w:p>
    <w:p w14:paraId="6C936AE9" w14:textId="77777777" w:rsidR="00FF7649" w:rsidRDefault="00FF7649" w:rsidP="000D332A">
      <w:pPr>
        <w:rPr>
          <w:lang w:val="en-US"/>
        </w:rPr>
      </w:pPr>
    </w:p>
    <w:p w14:paraId="42463EAE" w14:textId="77777777" w:rsidR="00FF7649" w:rsidRDefault="00FF7649" w:rsidP="000D332A">
      <w:pPr>
        <w:rPr>
          <w:lang w:val="en-US"/>
        </w:rPr>
      </w:pPr>
    </w:p>
    <w:p w14:paraId="4BB3F2B8" w14:textId="77777777" w:rsidR="002B4F48" w:rsidRDefault="002B4F48" w:rsidP="000D332A">
      <w:pPr>
        <w:rPr>
          <w:lang w:val="en-US"/>
        </w:rPr>
      </w:pPr>
    </w:p>
    <w:p w14:paraId="51DC9D38" w14:textId="77777777" w:rsidR="002B4F48" w:rsidRDefault="002B4F48" w:rsidP="000D332A">
      <w:pPr>
        <w:rPr>
          <w:lang w:val="en-US"/>
        </w:rPr>
      </w:pPr>
    </w:p>
    <w:p w14:paraId="621CC7E0" w14:textId="77777777" w:rsidR="002B4F48" w:rsidRDefault="002B4F48" w:rsidP="000D332A">
      <w:pPr>
        <w:rPr>
          <w:lang w:val="en-US"/>
        </w:rPr>
      </w:pPr>
    </w:p>
    <w:p w14:paraId="1FE40751" w14:textId="77777777" w:rsidR="002B4F48" w:rsidRDefault="002B4F48" w:rsidP="000D332A">
      <w:pPr>
        <w:rPr>
          <w:lang w:val="en-US"/>
        </w:rPr>
      </w:pPr>
    </w:p>
    <w:p w14:paraId="0AE4085C" w14:textId="77777777" w:rsidR="00FF7649" w:rsidRDefault="00FF7649" w:rsidP="00FF7649">
      <w:pPr>
        <w:pStyle w:val="Title"/>
      </w:pPr>
      <w:bookmarkStart w:id="87" w:name="Participation_Consent_Form"/>
      <w:bookmarkEnd w:id="87"/>
      <w:r>
        <w:t>Participation</w:t>
      </w:r>
      <w:r>
        <w:rPr>
          <w:spacing w:val="-12"/>
        </w:rPr>
        <w:t xml:space="preserve"> </w:t>
      </w:r>
      <w:r>
        <w:t xml:space="preserve">Consent </w:t>
      </w:r>
      <w:r>
        <w:rPr>
          <w:spacing w:val="-4"/>
        </w:rPr>
        <w:t>Form</w:t>
      </w:r>
    </w:p>
    <w:p w14:paraId="6921789A" w14:textId="77777777" w:rsidR="00FF7649" w:rsidRDefault="00FF7649" w:rsidP="00FF7649">
      <w:pPr>
        <w:spacing w:before="313"/>
        <w:ind w:left="5546"/>
        <w:rPr>
          <w:sz w:val="16"/>
        </w:rPr>
      </w:pPr>
      <w:r>
        <w:rPr>
          <w:sz w:val="16"/>
        </w:rPr>
        <w:t>University</w:t>
      </w:r>
      <w:r>
        <w:rPr>
          <w:spacing w:val="-9"/>
          <w:sz w:val="16"/>
        </w:rPr>
        <w:t xml:space="preserve"> </w:t>
      </w:r>
      <w:r>
        <w:rPr>
          <w:sz w:val="16"/>
        </w:rPr>
        <w:t>of</w:t>
      </w:r>
      <w:r>
        <w:rPr>
          <w:spacing w:val="-7"/>
          <w:sz w:val="16"/>
        </w:rPr>
        <w:t xml:space="preserve"> </w:t>
      </w:r>
      <w:r>
        <w:rPr>
          <w:sz w:val="16"/>
        </w:rPr>
        <w:t>Wales</w:t>
      </w:r>
      <w:r>
        <w:rPr>
          <w:spacing w:val="-7"/>
          <w:sz w:val="16"/>
        </w:rPr>
        <w:t xml:space="preserve"> </w:t>
      </w:r>
      <w:r>
        <w:rPr>
          <w:sz w:val="16"/>
        </w:rPr>
        <w:t>Trinity</w:t>
      </w:r>
      <w:r>
        <w:rPr>
          <w:spacing w:val="-6"/>
          <w:sz w:val="16"/>
        </w:rPr>
        <w:t xml:space="preserve"> </w:t>
      </w:r>
      <w:r>
        <w:rPr>
          <w:sz w:val="16"/>
        </w:rPr>
        <w:t>Saint</w:t>
      </w:r>
      <w:r>
        <w:rPr>
          <w:spacing w:val="-7"/>
          <w:sz w:val="16"/>
        </w:rPr>
        <w:t xml:space="preserve"> </w:t>
      </w:r>
      <w:r>
        <w:rPr>
          <w:sz w:val="16"/>
        </w:rPr>
        <w:t>David</w:t>
      </w:r>
      <w:r>
        <w:rPr>
          <w:spacing w:val="-6"/>
          <w:sz w:val="16"/>
        </w:rPr>
        <w:t xml:space="preserve"> </w:t>
      </w:r>
      <w:r>
        <w:rPr>
          <w:sz w:val="16"/>
        </w:rPr>
        <w:t>(London</w:t>
      </w:r>
      <w:r>
        <w:rPr>
          <w:spacing w:val="-5"/>
          <w:sz w:val="16"/>
        </w:rPr>
        <w:t xml:space="preserve"> </w:t>
      </w:r>
      <w:r>
        <w:rPr>
          <w:spacing w:val="-2"/>
          <w:sz w:val="16"/>
        </w:rPr>
        <w:t>Campus)</w:t>
      </w:r>
    </w:p>
    <w:p w14:paraId="441C9B37" w14:textId="77777777" w:rsidR="00FF7649" w:rsidRDefault="00FF7649" w:rsidP="00FF7649">
      <w:pPr>
        <w:ind w:left="7867" w:right="178" w:firstLine="113"/>
        <w:rPr>
          <w:sz w:val="16"/>
        </w:rPr>
      </w:pPr>
      <w:r>
        <w:rPr>
          <w:noProof/>
          <w:sz w:val="16"/>
        </w:rPr>
        <w:drawing>
          <wp:anchor distT="0" distB="0" distL="0" distR="0" simplePos="0" relativeHeight="251663360" behindDoc="1" locked="0" layoutInCell="1" allowOverlap="1" wp14:anchorId="0646A72E" wp14:editId="236F0505">
            <wp:simplePos x="0" y="0"/>
            <wp:positionH relativeFrom="page">
              <wp:posOffset>800100</wp:posOffset>
            </wp:positionH>
            <wp:positionV relativeFrom="paragraph">
              <wp:posOffset>242072</wp:posOffset>
            </wp:positionV>
            <wp:extent cx="2286000" cy="899795"/>
            <wp:effectExtent l="0" t="0" r="0" b="0"/>
            <wp:wrapNone/>
            <wp:docPr id="1" name="Image 1" descr="A sign with text and a flag&#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sign with text and a flag&#10;&#10;AI-generated content may be incorrect."/>
                    <pic:cNvPicPr/>
                  </pic:nvPicPr>
                  <pic:blipFill>
                    <a:blip r:embed="rId22" cstate="print"/>
                    <a:stretch>
                      <a:fillRect/>
                    </a:stretch>
                  </pic:blipFill>
                  <pic:spPr>
                    <a:xfrm>
                      <a:off x="0" y="0"/>
                      <a:ext cx="2286000" cy="899795"/>
                    </a:xfrm>
                    <a:prstGeom prst="rect">
                      <a:avLst/>
                    </a:prstGeom>
                  </pic:spPr>
                </pic:pic>
              </a:graphicData>
            </a:graphic>
          </wp:anchor>
        </w:drawing>
      </w:r>
      <w:r>
        <w:rPr>
          <w:spacing w:val="-2"/>
          <w:sz w:val="16"/>
        </w:rPr>
        <w:t>Winchester</w:t>
      </w:r>
      <w:r>
        <w:rPr>
          <w:spacing w:val="-8"/>
          <w:sz w:val="16"/>
        </w:rPr>
        <w:t xml:space="preserve"> </w:t>
      </w:r>
      <w:r>
        <w:rPr>
          <w:spacing w:val="-2"/>
          <w:sz w:val="16"/>
        </w:rPr>
        <w:t>House</w:t>
      </w:r>
      <w:r>
        <w:rPr>
          <w:spacing w:val="40"/>
          <w:w w:val="105"/>
          <w:sz w:val="16"/>
        </w:rPr>
        <w:t xml:space="preserve"> </w:t>
      </w:r>
      <w:r>
        <w:rPr>
          <w:w w:val="105"/>
          <w:sz w:val="16"/>
        </w:rPr>
        <w:t>11 Cranmer Road</w:t>
      </w:r>
      <w:r>
        <w:rPr>
          <w:spacing w:val="40"/>
          <w:w w:val="105"/>
          <w:sz w:val="16"/>
        </w:rPr>
        <w:t xml:space="preserve"> </w:t>
      </w:r>
      <w:r>
        <w:rPr>
          <w:w w:val="105"/>
          <w:sz w:val="16"/>
        </w:rPr>
        <w:t>London - SW9 6EJ</w:t>
      </w:r>
      <w:r>
        <w:rPr>
          <w:spacing w:val="40"/>
          <w:w w:val="105"/>
          <w:sz w:val="16"/>
        </w:rPr>
        <w:t xml:space="preserve"> </w:t>
      </w:r>
      <w:r>
        <w:rPr>
          <w:sz w:val="16"/>
        </w:rPr>
        <w:t>Tel:</w:t>
      </w:r>
      <w:r>
        <w:rPr>
          <w:spacing w:val="-4"/>
          <w:sz w:val="16"/>
        </w:rPr>
        <w:t xml:space="preserve"> +442075667600</w:t>
      </w:r>
    </w:p>
    <w:p w14:paraId="187B5CB5" w14:textId="77777777" w:rsidR="00FF7649" w:rsidRDefault="00FF7649" w:rsidP="00FF7649">
      <w:pPr>
        <w:spacing w:before="1"/>
        <w:ind w:left="6893" w:right="179" w:firstLine="224"/>
        <w:rPr>
          <w:sz w:val="16"/>
        </w:rPr>
      </w:pPr>
      <w:r>
        <w:rPr>
          <w:spacing w:val="-4"/>
          <w:sz w:val="16"/>
        </w:rPr>
        <w:t>Email:</w:t>
      </w:r>
      <w:r>
        <w:rPr>
          <w:spacing w:val="-6"/>
          <w:sz w:val="16"/>
        </w:rPr>
        <w:t xml:space="preserve"> </w:t>
      </w:r>
      <w:hyperlink r:id="rId23">
        <w:r>
          <w:rPr>
            <w:color w:val="0462C1"/>
            <w:spacing w:val="-4"/>
            <w:sz w:val="16"/>
            <w:u w:val="single" w:color="0462C1"/>
          </w:rPr>
          <w:t>info.london@uwtsd.ac.uk</w:t>
        </w:r>
      </w:hyperlink>
      <w:r>
        <w:rPr>
          <w:color w:val="0462C1"/>
          <w:spacing w:val="40"/>
          <w:sz w:val="16"/>
        </w:rPr>
        <w:t xml:space="preserve"> </w:t>
      </w:r>
      <w:hyperlink r:id="rId24">
        <w:r>
          <w:rPr>
            <w:color w:val="0462C1"/>
            <w:spacing w:val="-4"/>
            <w:sz w:val="16"/>
          </w:rPr>
          <w:t>londonstudentservice@uwtsd.ac.uk</w:t>
        </w:r>
      </w:hyperlink>
    </w:p>
    <w:tbl>
      <w:tblPr>
        <w:tblW w:w="0" w:type="auto"/>
        <w:tblInd w:w="321" w:type="dxa"/>
        <w:tblBorders>
          <w:top w:val="single" w:sz="6" w:space="0" w:color="4F80BC"/>
          <w:left w:val="single" w:sz="6" w:space="0" w:color="4F80BC"/>
          <w:bottom w:val="single" w:sz="6" w:space="0" w:color="4F80BC"/>
          <w:right w:val="single" w:sz="6" w:space="0" w:color="4F80BC"/>
          <w:insideH w:val="single" w:sz="6" w:space="0" w:color="4F80BC"/>
          <w:insideV w:val="single" w:sz="6" w:space="0" w:color="4F80BC"/>
        </w:tblBorders>
        <w:tblLayout w:type="fixed"/>
        <w:tblCellMar>
          <w:left w:w="0" w:type="dxa"/>
          <w:right w:w="0" w:type="dxa"/>
        </w:tblCellMar>
        <w:tblLook w:val="01E0" w:firstRow="1" w:lastRow="1" w:firstColumn="1" w:lastColumn="1" w:noHBand="0" w:noVBand="0"/>
      </w:tblPr>
      <w:tblGrid>
        <w:gridCol w:w="8016"/>
        <w:gridCol w:w="996"/>
      </w:tblGrid>
      <w:tr w:rsidR="00FF7649" w14:paraId="37E02B54" w14:textId="77777777" w:rsidTr="00307C0A">
        <w:trPr>
          <w:trHeight w:val="805"/>
        </w:trPr>
        <w:tc>
          <w:tcPr>
            <w:tcW w:w="8016" w:type="dxa"/>
            <w:tcBorders>
              <w:top w:val="nil"/>
              <w:left w:val="nil"/>
              <w:bottom w:val="nil"/>
            </w:tcBorders>
          </w:tcPr>
          <w:p w14:paraId="4FA0496B" w14:textId="77777777" w:rsidR="00FF7649" w:rsidRDefault="00FF7649" w:rsidP="00307C0A">
            <w:pPr>
              <w:pStyle w:val="TableParagraph"/>
              <w:spacing w:line="254" w:lineRule="exact"/>
              <w:ind w:left="4619"/>
            </w:pPr>
            <w:r>
              <w:t>Rhif</w:t>
            </w:r>
            <w:r>
              <w:rPr>
                <w:spacing w:val="-10"/>
              </w:rPr>
              <w:t xml:space="preserve"> </w:t>
            </w:r>
            <w:r>
              <w:t>Adnabod</w:t>
            </w:r>
            <w:r>
              <w:rPr>
                <w:spacing w:val="-7"/>
              </w:rPr>
              <w:t xml:space="preserve"> </w:t>
            </w:r>
            <w:r>
              <w:rPr>
                <w:spacing w:val="-2"/>
              </w:rPr>
              <w:t>Cyfranogwr:</w:t>
            </w:r>
          </w:p>
          <w:p w14:paraId="532D7A84" w14:textId="77777777" w:rsidR="00FF7649" w:rsidRDefault="00FF7649" w:rsidP="00307C0A">
            <w:pPr>
              <w:pStyle w:val="TableParagraph"/>
              <w:spacing w:before="124"/>
              <w:ind w:left="4619"/>
            </w:pPr>
            <w:r>
              <w:rPr>
                <w:spacing w:val="-2"/>
              </w:rPr>
              <w:t>Participant</w:t>
            </w:r>
            <w:r>
              <w:rPr>
                <w:spacing w:val="5"/>
              </w:rPr>
              <w:t xml:space="preserve"> </w:t>
            </w:r>
            <w:r>
              <w:rPr>
                <w:spacing w:val="-2"/>
              </w:rPr>
              <w:t>Identification</w:t>
            </w:r>
            <w:r>
              <w:rPr>
                <w:spacing w:val="6"/>
              </w:rPr>
              <w:t xml:space="preserve"> </w:t>
            </w:r>
            <w:r>
              <w:rPr>
                <w:spacing w:val="-2"/>
              </w:rPr>
              <w:t>Number:</w:t>
            </w:r>
          </w:p>
        </w:tc>
        <w:tc>
          <w:tcPr>
            <w:tcW w:w="996" w:type="dxa"/>
            <w:tcBorders>
              <w:bottom w:val="nil"/>
            </w:tcBorders>
          </w:tcPr>
          <w:p w14:paraId="12C20255" w14:textId="77777777" w:rsidR="00FF7649" w:rsidRDefault="00FF7649" w:rsidP="00307C0A">
            <w:pPr>
              <w:pStyle w:val="TableParagraph"/>
              <w:ind w:left="7" w:right="704"/>
              <w:rPr>
                <w:rFonts w:ascii="Times New Roman"/>
                <w:sz w:val="20"/>
              </w:rPr>
            </w:pPr>
            <w:r>
              <w:rPr>
                <w:rFonts w:ascii="Times New Roman"/>
                <w:spacing w:val="-6"/>
                <w:sz w:val="20"/>
              </w:rPr>
              <w:t xml:space="preserve">AS </w:t>
            </w:r>
            <w:r>
              <w:rPr>
                <w:rFonts w:ascii="Times New Roman"/>
                <w:spacing w:val="-5"/>
                <w:sz w:val="20"/>
              </w:rPr>
              <w:t>EG</w:t>
            </w:r>
          </w:p>
        </w:tc>
      </w:tr>
      <w:tr w:rsidR="00FF7649" w14:paraId="66863A03" w14:textId="77777777" w:rsidTr="00307C0A">
        <w:trPr>
          <w:trHeight w:val="835"/>
        </w:trPr>
        <w:tc>
          <w:tcPr>
            <w:tcW w:w="9012" w:type="dxa"/>
            <w:gridSpan w:val="2"/>
            <w:tcBorders>
              <w:top w:val="nil"/>
              <w:bottom w:val="nil"/>
            </w:tcBorders>
            <w:shd w:val="clear" w:color="auto" w:fill="4F80BC"/>
          </w:tcPr>
          <w:p w14:paraId="2DEB150D" w14:textId="77777777" w:rsidR="00FF7649" w:rsidRDefault="00FF7649" w:rsidP="00307C0A">
            <w:pPr>
              <w:pStyle w:val="TableParagraph"/>
              <w:spacing w:before="123"/>
              <w:ind w:left="0"/>
            </w:pPr>
          </w:p>
          <w:p w14:paraId="2E935DE7" w14:textId="77777777" w:rsidR="00FF7649" w:rsidRDefault="00FF7649" w:rsidP="00307C0A">
            <w:pPr>
              <w:pStyle w:val="TableParagraph"/>
              <w:tabs>
                <w:tab w:val="left" w:pos="5276"/>
              </w:tabs>
              <w:spacing w:before="1"/>
              <w:ind w:left="575"/>
              <w:rPr>
                <w:b/>
              </w:rPr>
            </w:pPr>
            <w:r>
              <w:rPr>
                <w:b/>
                <w:color w:val="FFFFFF"/>
              </w:rPr>
              <w:t>FFURFLEN</w:t>
            </w:r>
            <w:r>
              <w:rPr>
                <w:b/>
                <w:color w:val="FFFFFF"/>
                <w:spacing w:val="-11"/>
              </w:rPr>
              <w:t xml:space="preserve"> </w:t>
            </w:r>
            <w:r>
              <w:rPr>
                <w:b/>
                <w:color w:val="FFFFFF"/>
              </w:rPr>
              <w:t>GANIATAD</w:t>
            </w:r>
            <w:r>
              <w:rPr>
                <w:b/>
                <w:color w:val="FFFFFF"/>
                <w:spacing w:val="-10"/>
              </w:rPr>
              <w:t xml:space="preserve"> </w:t>
            </w:r>
            <w:r>
              <w:rPr>
                <w:b/>
                <w:color w:val="FFFFFF"/>
                <w:spacing w:val="-2"/>
              </w:rPr>
              <w:t>CYFRANOGIAD</w:t>
            </w:r>
            <w:r>
              <w:rPr>
                <w:b/>
                <w:color w:val="FFFFFF"/>
              </w:rPr>
              <w:tab/>
              <w:t>PARTICIPATION</w:t>
            </w:r>
            <w:r>
              <w:rPr>
                <w:b/>
                <w:color w:val="FFFFFF"/>
                <w:spacing w:val="-13"/>
              </w:rPr>
              <w:t xml:space="preserve"> </w:t>
            </w:r>
            <w:r>
              <w:rPr>
                <w:b/>
                <w:color w:val="FFFFFF"/>
              </w:rPr>
              <w:t>CONSENT</w:t>
            </w:r>
            <w:r>
              <w:rPr>
                <w:b/>
                <w:color w:val="FFFFFF"/>
                <w:spacing w:val="-8"/>
              </w:rPr>
              <w:t xml:space="preserve"> </w:t>
            </w:r>
            <w:r>
              <w:rPr>
                <w:b/>
                <w:color w:val="FFFFFF"/>
                <w:spacing w:val="-4"/>
              </w:rPr>
              <w:t>FORM</w:t>
            </w:r>
          </w:p>
        </w:tc>
      </w:tr>
      <w:tr w:rsidR="00FF7649" w14:paraId="49096509" w14:textId="77777777" w:rsidTr="00307C0A">
        <w:trPr>
          <w:trHeight w:val="571"/>
        </w:trPr>
        <w:tc>
          <w:tcPr>
            <w:tcW w:w="9012" w:type="dxa"/>
            <w:gridSpan w:val="2"/>
            <w:tcBorders>
              <w:top w:val="nil"/>
            </w:tcBorders>
          </w:tcPr>
          <w:p w14:paraId="466C6FCA" w14:textId="77777777" w:rsidR="00FF7649" w:rsidRDefault="00FF7649" w:rsidP="00307C0A">
            <w:pPr>
              <w:pStyle w:val="TableParagraph"/>
              <w:ind w:left="2665" w:right="231" w:hanging="2410"/>
              <w:rPr>
                <w:rFonts w:ascii="Arial" w:hAnsi="Arial"/>
                <w:i/>
                <w:sz w:val="20"/>
              </w:rPr>
            </w:pPr>
            <w:r>
              <w:t>Teitl</w:t>
            </w:r>
            <w:r>
              <w:rPr>
                <w:spacing w:val="-7"/>
              </w:rPr>
              <w:t xml:space="preserve"> </w:t>
            </w:r>
            <w:r>
              <w:t>Y</w:t>
            </w:r>
            <w:r>
              <w:rPr>
                <w:spacing w:val="-7"/>
              </w:rPr>
              <w:t xml:space="preserve"> </w:t>
            </w:r>
            <w:r>
              <w:t>Prosiect:</w:t>
            </w:r>
            <w:r>
              <w:rPr>
                <w:spacing w:val="-6"/>
              </w:rPr>
              <w:t xml:space="preserve"> </w:t>
            </w:r>
            <w:r>
              <w:t>/</w:t>
            </w:r>
            <w:r>
              <w:rPr>
                <w:spacing w:val="-6"/>
              </w:rPr>
              <w:t xml:space="preserve"> </w:t>
            </w:r>
            <w:r>
              <w:t>Project</w:t>
            </w:r>
            <w:r>
              <w:rPr>
                <w:spacing w:val="-6"/>
              </w:rPr>
              <w:t xml:space="preserve"> </w:t>
            </w:r>
            <w:r>
              <w:t>Title:</w:t>
            </w:r>
            <w:r>
              <w:rPr>
                <w:spacing w:val="-8"/>
              </w:rPr>
              <w:t xml:space="preserve"> </w:t>
            </w:r>
            <w:r>
              <w:rPr>
                <w:sz w:val="20"/>
              </w:rPr>
              <w:t>‘</w:t>
            </w:r>
            <w:r>
              <w:t>An</w:t>
            </w:r>
            <w:r>
              <w:rPr>
                <w:spacing w:val="-4"/>
              </w:rPr>
              <w:t xml:space="preserve"> </w:t>
            </w:r>
            <w:r>
              <w:t>analysis</w:t>
            </w:r>
            <w:r>
              <w:rPr>
                <w:spacing w:val="-4"/>
              </w:rPr>
              <w:t xml:space="preserve"> </w:t>
            </w:r>
            <w:r>
              <w:t>Cultural</w:t>
            </w:r>
            <w:r>
              <w:rPr>
                <w:spacing w:val="-4"/>
              </w:rPr>
              <w:t xml:space="preserve"> </w:t>
            </w:r>
            <w:r>
              <w:t>Barriers</w:t>
            </w:r>
            <w:r>
              <w:rPr>
                <w:spacing w:val="-4"/>
              </w:rPr>
              <w:t xml:space="preserve"> </w:t>
            </w:r>
            <w:r>
              <w:t>to</w:t>
            </w:r>
            <w:r>
              <w:rPr>
                <w:spacing w:val="-4"/>
              </w:rPr>
              <w:t xml:space="preserve"> </w:t>
            </w:r>
            <w:r>
              <w:t>Effective</w:t>
            </w:r>
            <w:r>
              <w:rPr>
                <w:spacing w:val="-4"/>
              </w:rPr>
              <w:t xml:space="preserve"> </w:t>
            </w:r>
            <w:r>
              <w:t>Communication:</w:t>
            </w:r>
            <w:r>
              <w:rPr>
                <w:spacing w:val="-3"/>
              </w:rPr>
              <w:t xml:space="preserve"> </w:t>
            </w:r>
            <w:r>
              <w:t>A</w:t>
            </w:r>
            <w:r>
              <w:rPr>
                <w:spacing w:val="-3"/>
              </w:rPr>
              <w:t xml:space="preserve"> </w:t>
            </w:r>
            <w:r>
              <w:t>Case Study of Tesco UK’s Multicultural Teams</w:t>
            </w:r>
            <w:r>
              <w:rPr>
                <w:rFonts w:ascii="Arial" w:hAnsi="Arial"/>
                <w:i/>
                <w:sz w:val="20"/>
              </w:rPr>
              <w:t>’’</w:t>
            </w:r>
          </w:p>
        </w:tc>
      </w:tr>
      <w:tr w:rsidR="00FF7649" w14:paraId="2CB183DF" w14:textId="77777777" w:rsidTr="00307C0A">
        <w:trPr>
          <w:trHeight w:val="572"/>
        </w:trPr>
        <w:tc>
          <w:tcPr>
            <w:tcW w:w="9012" w:type="dxa"/>
            <w:gridSpan w:val="2"/>
          </w:tcPr>
          <w:p w14:paraId="0875DD25" w14:textId="77777777" w:rsidR="00FF7649" w:rsidRDefault="00FF7649" w:rsidP="00307C0A">
            <w:pPr>
              <w:pStyle w:val="TableParagraph"/>
              <w:spacing w:line="254" w:lineRule="exact"/>
              <w:ind w:left="114"/>
            </w:pPr>
            <w:r>
              <w:t>Enw'r</w:t>
            </w:r>
            <w:r>
              <w:rPr>
                <w:spacing w:val="-15"/>
              </w:rPr>
              <w:t xml:space="preserve"> </w:t>
            </w:r>
            <w:r>
              <w:t>Ymchwilydd</w:t>
            </w:r>
            <w:r>
              <w:rPr>
                <w:spacing w:val="-12"/>
              </w:rPr>
              <w:t xml:space="preserve"> </w:t>
            </w:r>
            <w:r>
              <w:t>/</w:t>
            </w:r>
            <w:r>
              <w:rPr>
                <w:spacing w:val="-13"/>
              </w:rPr>
              <w:t xml:space="preserve"> </w:t>
            </w:r>
            <w:r>
              <w:t>Name</w:t>
            </w:r>
            <w:r>
              <w:rPr>
                <w:spacing w:val="-12"/>
              </w:rPr>
              <w:t xml:space="preserve"> </w:t>
            </w:r>
            <w:r>
              <w:t>of</w:t>
            </w:r>
            <w:r>
              <w:rPr>
                <w:spacing w:val="-12"/>
              </w:rPr>
              <w:t xml:space="preserve"> </w:t>
            </w:r>
            <w:r>
              <w:t>Researcher:</w:t>
            </w:r>
            <w:r>
              <w:rPr>
                <w:spacing w:val="-13"/>
              </w:rPr>
              <w:t xml:space="preserve"> </w:t>
            </w:r>
            <w:r>
              <w:t>Oana</w:t>
            </w:r>
            <w:r>
              <w:rPr>
                <w:spacing w:val="-12"/>
              </w:rPr>
              <w:t xml:space="preserve"> </w:t>
            </w:r>
            <w:r>
              <w:t>Lacatusu</w:t>
            </w:r>
            <w:r>
              <w:rPr>
                <w:spacing w:val="-12"/>
              </w:rPr>
              <w:t xml:space="preserve"> </w:t>
            </w:r>
            <w:r>
              <w:rPr>
                <w:spacing w:val="-2"/>
              </w:rPr>
              <w:t>Radosu</w:t>
            </w:r>
          </w:p>
        </w:tc>
      </w:tr>
    </w:tbl>
    <w:p w14:paraId="311CDB07" w14:textId="77777777" w:rsidR="00FF7649" w:rsidRDefault="00FF7649" w:rsidP="00FF7649">
      <w:pPr>
        <w:pStyle w:val="BodyText"/>
        <w:spacing w:before="25" w:after="1"/>
        <w:rPr>
          <w:sz w:val="20"/>
        </w:rPr>
      </w:pPr>
    </w:p>
    <w:tbl>
      <w:tblPr>
        <w:tblW w:w="0" w:type="auto"/>
        <w:tblInd w:w="322" w:type="dxa"/>
        <w:tblBorders>
          <w:top w:val="single" w:sz="4" w:space="0" w:color="4F80BC"/>
          <w:left w:val="single" w:sz="4" w:space="0" w:color="4F80BC"/>
          <w:bottom w:val="single" w:sz="4" w:space="0" w:color="4F80BC"/>
          <w:right w:val="single" w:sz="4" w:space="0" w:color="4F80BC"/>
          <w:insideH w:val="single" w:sz="4" w:space="0" w:color="4F80BC"/>
          <w:insideV w:val="single" w:sz="4" w:space="0" w:color="4F80BC"/>
        </w:tblBorders>
        <w:tblLayout w:type="fixed"/>
        <w:tblCellMar>
          <w:left w:w="0" w:type="dxa"/>
          <w:right w:w="0" w:type="dxa"/>
        </w:tblCellMar>
        <w:tblLook w:val="01E0" w:firstRow="1" w:lastRow="1" w:firstColumn="1" w:lastColumn="1" w:noHBand="0" w:noVBand="0"/>
      </w:tblPr>
      <w:tblGrid>
        <w:gridCol w:w="651"/>
        <w:gridCol w:w="1352"/>
        <w:gridCol w:w="4509"/>
        <w:gridCol w:w="1692"/>
        <w:gridCol w:w="806"/>
      </w:tblGrid>
      <w:tr w:rsidR="00FF7649" w14:paraId="324EB5DB" w14:textId="77777777" w:rsidTr="00307C0A">
        <w:trPr>
          <w:trHeight w:val="1475"/>
        </w:trPr>
        <w:tc>
          <w:tcPr>
            <w:tcW w:w="651" w:type="dxa"/>
          </w:tcPr>
          <w:p w14:paraId="3B0B6D4A" w14:textId="77777777" w:rsidR="00FF7649" w:rsidRDefault="00FF7649" w:rsidP="00307C0A">
            <w:pPr>
              <w:pStyle w:val="TableParagraph"/>
              <w:ind w:left="111"/>
            </w:pPr>
            <w:r>
              <w:rPr>
                <w:spacing w:val="-10"/>
              </w:rPr>
              <w:t>1</w:t>
            </w:r>
          </w:p>
        </w:tc>
        <w:tc>
          <w:tcPr>
            <w:tcW w:w="7553" w:type="dxa"/>
            <w:gridSpan w:val="3"/>
          </w:tcPr>
          <w:p w14:paraId="406C903E" w14:textId="77777777" w:rsidR="00FF7649" w:rsidRDefault="00FF7649" w:rsidP="00307C0A">
            <w:pPr>
              <w:pStyle w:val="TableParagraph"/>
              <w:spacing w:line="360" w:lineRule="auto"/>
              <w:ind w:right="194"/>
            </w:pPr>
            <w:r>
              <w:t xml:space="preserve">I confirm that I have read and understand the information sheet dated </w:t>
            </w:r>
            <w:r>
              <w:rPr>
                <w:rFonts w:ascii="Times New Roman"/>
                <w:spacing w:val="9"/>
              </w:rPr>
              <w:t>11</w:t>
            </w:r>
            <w:r>
              <w:rPr>
                <w:rFonts w:ascii="Times New Roman"/>
                <w:spacing w:val="80"/>
              </w:rPr>
              <w:t xml:space="preserve"> </w:t>
            </w:r>
            <w:r>
              <w:rPr>
                <w:rFonts w:ascii="Times New Roman"/>
                <w:spacing w:val="16"/>
              </w:rPr>
              <w:t xml:space="preserve">December </w:t>
            </w:r>
            <w:r>
              <w:rPr>
                <w:rFonts w:ascii="Times New Roman"/>
                <w:spacing w:val="14"/>
              </w:rPr>
              <w:t xml:space="preserve">2025 </w:t>
            </w:r>
            <w:r>
              <w:t>for the above study. I have had the opportunity to consider the information, ask</w:t>
            </w:r>
          </w:p>
          <w:p w14:paraId="1FE664A1" w14:textId="77777777" w:rsidR="00FF7649" w:rsidRDefault="00FF7649" w:rsidP="00307C0A">
            <w:pPr>
              <w:pStyle w:val="TableParagraph"/>
              <w:spacing w:line="247" w:lineRule="exact"/>
            </w:pPr>
            <w:r>
              <w:t>questions</w:t>
            </w:r>
            <w:r>
              <w:rPr>
                <w:spacing w:val="-8"/>
              </w:rPr>
              <w:t xml:space="preserve"> </w:t>
            </w:r>
            <w:r>
              <w:t>and</w:t>
            </w:r>
            <w:r>
              <w:rPr>
                <w:spacing w:val="-7"/>
              </w:rPr>
              <w:t xml:space="preserve"> </w:t>
            </w:r>
            <w:r>
              <w:t>have</w:t>
            </w:r>
            <w:r>
              <w:rPr>
                <w:spacing w:val="-7"/>
              </w:rPr>
              <w:t xml:space="preserve"> </w:t>
            </w:r>
            <w:r>
              <w:t>had</w:t>
            </w:r>
            <w:r>
              <w:rPr>
                <w:spacing w:val="-8"/>
              </w:rPr>
              <w:t xml:space="preserve"> </w:t>
            </w:r>
            <w:r>
              <w:t>these</w:t>
            </w:r>
            <w:r>
              <w:rPr>
                <w:spacing w:val="-7"/>
              </w:rPr>
              <w:t xml:space="preserve"> </w:t>
            </w:r>
            <w:r>
              <w:t>answered</w:t>
            </w:r>
            <w:r>
              <w:rPr>
                <w:spacing w:val="-7"/>
              </w:rPr>
              <w:t xml:space="preserve"> </w:t>
            </w:r>
            <w:r>
              <w:rPr>
                <w:spacing w:val="-2"/>
              </w:rPr>
              <w:t>satisfactorily.</w:t>
            </w:r>
          </w:p>
        </w:tc>
        <w:tc>
          <w:tcPr>
            <w:tcW w:w="806" w:type="dxa"/>
          </w:tcPr>
          <w:p w14:paraId="64AF409D" w14:textId="77777777" w:rsidR="00FF7649" w:rsidRDefault="00FF7649" w:rsidP="00307C0A">
            <w:pPr>
              <w:pStyle w:val="TableParagraph"/>
              <w:spacing w:line="252" w:lineRule="exact"/>
              <w:ind w:left="5"/>
              <w:rPr>
                <w:rFonts w:ascii="Segoe UI Symbol" w:hAnsi="Segoe UI Symbol"/>
                <w:sz w:val="24"/>
              </w:rPr>
            </w:pPr>
            <w:r>
              <w:rPr>
                <w:rFonts w:ascii="Segoe UI Symbol" w:hAnsi="Segoe UI Symbol"/>
                <w:spacing w:val="-10"/>
                <w:w w:val="90"/>
                <w:sz w:val="24"/>
              </w:rPr>
              <w:t>✔</w:t>
            </w:r>
          </w:p>
        </w:tc>
      </w:tr>
      <w:tr w:rsidR="00FF7649" w14:paraId="212B54E5" w14:textId="77777777" w:rsidTr="00307C0A">
        <w:trPr>
          <w:trHeight w:val="1208"/>
        </w:trPr>
        <w:tc>
          <w:tcPr>
            <w:tcW w:w="651" w:type="dxa"/>
          </w:tcPr>
          <w:p w14:paraId="10A35ED7" w14:textId="77777777" w:rsidR="00FF7649" w:rsidRDefault="00FF7649" w:rsidP="00307C0A">
            <w:pPr>
              <w:pStyle w:val="TableParagraph"/>
              <w:ind w:left="111"/>
            </w:pPr>
            <w:r>
              <w:rPr>
                <w:spacing w:val="-10"/>
              </w:rPr>
              <w:t>2</w:t>
            </w:r>
          </w:p>
        </w:tc>
        <w:tc>
          <w:tcPr>
            <w:tcW w:w="7553" w:type="dxa"/>
            <w:gridSpan w:val="3"/>
          </w:tcPr>
          <w:p w14:paraId="667A0E22" w14:textId="77777777" w:rsidR="00FF7649" w:rsidRDefault="00FF7649" w:rsidP="00307C0A">
            <w:pPr>
              <w:pStyle w:val="TableParagraph"/>
              <w:spacing w:line="360" w:lineRule="auto"/>
              <w:ind w:right="194"/>
            </w:pPr>
            <w:r>
              <w:t>I understand that my participation is voluntary and that I am free to withdraw at any time, without giving any reason.</w:t>
            </w:r>
          </w:p>
        </w:tc>
        <w:tc>
          <w:tcPr>
            <w:tcW w:w="806" w:type="dxa"/>
          </w:tcPr>
          <w:p w14:paraId="737D18BF" w14:textId="77777777" w:rsidR="00FF7649" w:rsidRDefault="00FF7649" w:rsidP="00307C0A">
            <w:pPr>
              <w:pStyle w:val="TableParagraph"/>
              <w:spacing w:line="252" w:lineRule="exact"/>
              <w:ind w:left="5"/>
              <w:rPr>
                <w:rFonts w:ascii="Segoe UI Symbol" w:hAnsi="Segoe UI Symbol"/>
                <w:sz w:val="24"/>
              </w:rPr>
            </w:pPr>
            <w:r>
              <w:rPr>
                <w:rFonts w:ascii="Segoe UI Symbol" w:hAnsi="Segoe UI Symbol"/>
                <w:spacing w:val="-10"/>
                <w:w w:val="90"/>
                <w:sz w:val="24"/>
              </w:rPr>
              <w:t>✔</w:t>
            </w:r>
          </w:p>
        </w:tc>
      </w:tr>
      <w:tr w:rsidR="00FF7649" w14:paraId="200298E5" w14:textId="77777777" w:rsidTr="00307C0A">
        <w:trPr>
          <w:trHeight w:val="1207"/>
        </w:trPr>
        <w:tc>
          <w:tcPr>
            <w:tcW w:w="651" w:type="dxa"/>
          </w:tcPr>
          <w:p w14:paraId="16649243" w14:textId="77777777" w:rsidR="00FF7649" w:rsidRDefault="00FF7649" w:rsidP="00307C0A">
            <w:pPr>
              <w:pStyle w:val="TableParagraph"/>
              <w:ind w:left="111"/>
            </w:pPr>
            <w:r>
              <w:rPr>
                <w:spacing w:val="-10"/>
              </w:rPr>
              <w:t>3</w:t>
            </w:r>
          </w:p>
        </w:tc>
        <w:tc>
          <w:tcPr>
            <w:tcW w:w="7553" w:type="dxa"/>
            <w:gridSpan w:val="3"/>
          </w:tcPr>
          <w:p w14:paraId="2B4BC93E" w14:textId="77777777" w:rsidR="00FF7649" w:rsidRDefault="00FF7649" w:rsidP="00307C0A">
            <w:pPr>
              <w:pStyle w:val="TableParagraph"/>
              <w:spacing w:line="360" w:lineRule="auto"/>
              <w:ind w:right="194"/>
            </w:pPr>
            <w:r>
              <w:t>I understand that any information given by me may be used in future reports, articles or presentations by the research team.</w:t>
            </w:r>
          </w:p>
        </w:tc>
        <w:tc>
          <w:tcPr>
            <w:tcW w:w="806" w:type="dxa"/>
          </w:tcPr>
          <w:p w14:paraId="15740C25" w14:textId="77777777" w:rsidR="00FF7649" w:rsidRDefault="00FF7649" w:rsidP="00307C0A">
            <w:pPr>
              <w:pStyle w:val="TableParagraph"/>
              <w:spacing w:line="252" w:lineRule="exact"/>
              <w:ind w:left="5"/>
              <w:rPr>
                <w:rFonts w:ascii="Segoe UI Symbol" w:hAnsi="Segoe UI Symbol"/>
                <w:sz w:val="24"/>
              </w:rPr>
            </w:pPr>
            <w:r>
              <w:rPr>
                <w:rFonts w:ascii="Segoe UI Symbol" w:hAnsi="Segoe UI Symbol"/>
                <w:spacing w:val="-10"/>
                <w:w w:val="90"/>
                <w:sz w:val="24"/>
              </w:rPr>
              <w:t>✔</w:t>
            </w:r>
          </w:p>
        </w:tc>
      </w:tr>
      <w:tr w:rsidR="00FF7649" w14:paraId="76B29EAA" w14:textId="77777777" w:rsidTr="00307C0A">
        <w:trPr>
          <w:trHeight w:val="805"/>
        </w:trPr>
        <w:tc>
          <w:tcPr>
            <w:tcW w:w="651" w:type="dxa"/>
          </w:tcPr>
          <w:p w14:paraId="1EB05E89" w14:textId="77777777" w:rsidR="00FF7649" w:rsidRDefault="00FF7649" w:rsidP="00307C0A">
            <w:pPr>
              <w:pStyle w:val="TableParagraph"/>
              <w:ind w:left="111"/>
            </w:pPr>
            <w:r>
              <w:rPr>
                <w:spacing w:val="-10"/>
              </w:rPr>
              <w:t>4</w:t>
            </w:r>
          </w:p>
        </w:tc>
        <w:tc>
          <w:tcPr>
            <w:tcW w:w="7553" w:type="dxa"/>
            <w:gridSpan w:val="3"/>
          </w:tcPr>
          <w:p w14:paraId="6F278356" w14:textId="77777777" w:rsidR="00FF7649" w:rsidRDefault="00FF7649" w:rsidP="00307C0A">
            <w:pPr>
              <w:pStyle w:val="TableParagraph"/>
            </w:pPr>
            <w:r>
              <w:rPr>
                <w:spacing w:val="-2"/>
              </w:rPr>
              <w:t>I</w:t>
            </w:r>
            <w:r>
              <w:rPr>
                <w:spacing w:val="-10"/>
              </w:rPr>
              <w:t xml:space="preserve"> </w:t>
            </w:r>
            <w:r>
              <w:rPr>
                <w:spacing w:val="-2"/>
              </w:rPr>
              <w:t>understand</w:t>
            </w:r>
            <w:r>
              <w:rPr>
                <w:spacing w:val="-8"/>
              </w:rPr>
              <w:t xml:space="preserve"> </w:t>
            </w:r>
            <w:r>
              <w:rPr>
                <w:spacing w:val="-2"/>
              </w:rPr>
              <w:t>that</w:t>
            </w:r>
            <w:r>
              <w:rPr>
                <w:spacing w:val="-9"/>
              </w:rPr>
              <w:t xml:space="preserve"> </w:t>
            </w:r>
            <w:r>
              <w:rPr>
                <w:spacing w:val="-2"/>
              </w:rPr>
              <w:t>my</w:t>
            </w:r>
            <w:r>
              <w:rPr>
                <w:spacing w:val="-7"/>
              </w:rPr>
              <w:t xml:space="preserve"> </w:t>
            </w:r>
            <w:r>
              <w:rPr>
                <w:spacing w:val="-2"/>
              </w:rPr>
              <w:t>name</w:t>
            </w:r>
            <w:r>
              <w:rPr>
                <w:spacing w:val="-8"/>
              </w:rPr>
              <w:t xml:space="preserve"> </w:t>
            </w:r>
            <w:r>
              <w:rPr>
                <w:spacing w:val="-2"/>
              </w:rPr>
              <w:t>will</w:t>
            </w:r>
            <w:r>
              <w:rPr>
                <w:spacing w:val="-7"/>
              </w:rPr>
              <w:t xml:space="preserve"> </w:t>
            </w:r>
            <w:r>
              <w:rPr>
                <w:spacing w:val="-2"/>
              </w:rPr>
              <w:t>not</w:t>
            </w:r>
            <w:r>
              <w:rPr>
                <w:spacing w:val="-8"/>
              </w:rPr>
              <w:t xml:space="preserve"> </w:t>
            </w:r>
            <w:r>
              <w:rPr>
                <w:spacing w:val="-2"/>
              </w:rPr>
              <w:t>appear</w:t>
            </w:r>
            <w:r>
              <w:rPr>
                <w:spacing w:val="-8"/>
              </w:rPr>
              <w:t xml:space="preserve"> </w:t>
            </w:r>
            <w:r>
              <w:rPr>
                <w:spacing w:val="-2"/>
              </w:rPr>
              <w:t>in</w:t>
            </w:r>
            <w:r>
              <w:rPr>
                <w:spacing w:val="-8"/>
              </w:rPr>
              <w:t xml:space="preserve"> </w:t>
            </w:r>
            <w:r>
              <w:rPr>
                <w:spacing w:val="-2"/>
              </w:rPr>
              <w:t>any</w:t>
            </w:r>
            <w:r>
              <w:rPr>
                <w:spacing w:val="-7"/>
              </w:rPr>
              <w:t xml:space="preserve"> </w:t>
            </w:r>
            <w:r>
              <w:rPr>
                <w:spacing w:val="-2"/>
              </w:rPr>
              <w:t>reports,</w:t>
            </w:r>
            <w:r>
              <w:rPr>
                <w:spacing w:val="-9"/>
              </w:rPr>
              <w:t xml:space="preserve"> </w:t>
            </w:r>
            <w:r>
              <w:rPr>
                <w:spacing w:val="-2"/>
              </w:rPr>
              <w:t>articles</w:t>
            </w:r>
            <w:r>
              <w:rPr>
                <w:spacing w:val="-7"/>
              </w:rPr>
              <w:t xml:space="preserve"> </w:t>
            </w:r>
            <w:r>
              <w:rPr>
                <w:spacing w:val="-2"/>
              </w:rPr>
              <w:t>or</w:t>
            </w:r>
            <w:r>
              <w:rPr>
                <w:spacing w:val="-7"/>
              </w:rPr>
              <w:t xml:space="preserve"> </w:t>
            </w:r>
            <w:r>
              <w:rPr>
                <w:spacing w:val="-2"/>
              </w:rPr>
              <w:t>presentations.</w:t>
            </w:r>
          </w:p>
        </w:tc>
        <w:tc>
          <w:tcPr>
            <w:tcW w:w="806" w:type="dxa"/>
          </w:tcPr>
          <w:p w14:paraId="59E664B7" w14:textId="77777777" w:rsidR="00FF7649" w:rsidRDefault="00FF7649" w:rsidP="00307C0A">
            <w:pPr>
              <w:pStyle w:val="TableParagraph"/>
              <w:spacing w:line="252" w:lineRule="exact"/>
              <w:ind w:left="5"/>
              <w:rPr>
                <w:rFonts w:ascii="Segoe UI Symbol" w:hAnsi="Segoe UI Symbol"/>
                <w:sz w:val="24"/>
              </w:rPr>
            </w:pPr>
            <w:r>
              <w:rPr>
                <w:rFonts w:ascii="Segoe UI Symbol" w:hAnsi="Segoe UI Symbol"/>
                <w:spacing w:val="-10"/>
                <w:w w:val="90"/>
                <w:sz w:val="24"/>
              </w:rPr>
              <w:t>✔</w:t>
            </w:r>
          </w:p>
        </w:tc>
      </w:tr>
      <w:tr w:rsidR="00FF7649" w14:paraId="07EC150C" w14:textId="77777777" w:rsidTr="00307C0A">
        <w:trPr>
          <w:trHeight w:val="805"/>
        </w:trPr>
        <w:tc>
          <w:tcPr>
            <w:tcW w:w="651" w:type="dxa"/>
          </w:tcPr>
          <w:p w14:paraId="3D7DC5F6" w14:textId="77777777" w:rsidR="00FF7649" w:rsidRDefault="00FF7649" w:rsidP="00307C0A">
            <w:pPr>
              <w:pStyle w:val="TableParagraph"/>
              <w:ind w:left="111"/>
            </w:pPr>
            <w:r>
              <w:rPr>
                <w:spacing w:val="-10"/>
              </w:rPr>
              <w:t>5</w:t>
            </w:r>
          </w:p>
        </w:tc>
        <w:tc>
          <w:tcPr>
            <w:tcW w:w="7553" w:type="dxa"/>
            <w:gridSpan w:val="3"/>
          </w:tcPr>
          <w:p w14:paraId="1D203EEB" w14:textId="77777777" w:rsidR="00FF7649" w:rsidRDefault="00FF7649" w:rsidP="00307C0A">
            <w:pPr>
              <w:pStyle w:val="TableParagraph"/>
            </w:pPr>
            <w:r>
              <w:t>I</w:t>
            </w:r>
            <w:r>
              <w:rPr>
                <w:spacing w:val="-4"/>
              </w:rPr>
              <w:t xml:space="preserve"> </w:t>
            </w:r>
            <w:r>
              <w:t>agree</w:t>
            </w:r>
            <w:r>
              <w:rPr>
                <w:spacing w:val="-3"/>
              </w:rPr>
              <w:t xml:space="preserve"> </w:t>
            </w:r>
            <w:r>
              <w:t>to</w:t>
            </w:r>
            <w:r>
              <w:rPr>
                <w:spacing w:val="-3"/>
              </w:rPr>
              <w:t xml:space="preserve"> </w:t>
            </w:r>
            <w:r>
              <w:t>take</w:t>
            </w:r>
            <w:r>
              <w:rPr>
                <w:spacing w:val="-4"/>
              </w:rPr>
              <w:t xml:space="preserve"> </w:t>
            </w:r>
            <w:r>
              <w:t>part</w:t>
            </w:r>
            <w:r>
              <w:rPr>
                <w:spacing w:val="-4"/>
              </w:rPr>
              <w:t xml:space="preserve"> </w:t>
            </w:r>
            <w:r>
              <w:t>in</w:t>
            </w:r>
            <w:r>
              <w:rPr>
                <w:spacing w:val="-3"/>
              </w:rPr>
              <w:t xml:space="preserve"> </w:t>
            </w:r>
            <w:r>
              <w:t>the</w:t>
            </w:r>
            <w:r>
              <w:rPr>
                <w:spacing w:val="-5"/>
              </w:rPr>
              <w:t xml:space="preserve"> </w:t>
            </w:r>
            <w:r>
              <w:t>above</w:t>
            </w:r>
            <w:r>
              <w:rPr>
                <w:spacing w:val="-2"/>
              </w:rPr>
              <w:t xml:space="preserve"> study.</w:t>
            </w:r>
          </w:p>
        </w:tc>
        <w:tc>
          <w:tcPr>
            <w:tcW w:w="806" w:type="dxa"/>
          </w:tcPr>
          <w:p w14:paraId="791A7AF6" w14:textId="77777777" w:rsidR="00FF7649" w:rsidRDefault="00FF7649" w:rsidP="00307C0A">
            <w:pPr>
              <w:pStyle w:val="TableParagraph"/>
              <w:spacing w:line="252" w:lineRule="exact"/>
              <w:ind w:left="5"/>
              <w:rPr>
                <w:rFonts w:ascii="Segoe UI Symbol" w:hAnsi="Segoe UI Symbol"/>
                <w:sz w:val="24"/>
              </w:rPr>
            </w:pPr>
            <w:r>
              <w:rPr>
                <w:rFonts w:ascii="Segoe UI Symbol" w:hAnsi="Segoe UI Symbol"/>
                <w:spacing w:val="-10"/>
                <w:w w:val="90"/>
                <w:sz w:val="24"/>
              </w:rPr>
              <w:t>✔</w:t>
            </w:r>
          </w:p>
        </w:tc>
      </w:tr>
      <w:tr w:rsidR="00FF7649" w14:paraId="636D6278" w14:textId="77777777" w:rsidTr="00307C0A">
        <w:trPr>
          <w:trHeight w:val="1208"/>
        </w:trPr>
        <w:tc>
          <w:tcPr>
            <w:tcW w:w="2003" w:type="dxa"/>
            <w:gridSpan w:val="2"/>
          </w:tcPr>
          <w:p w14:paraId="06F03392" w14:textId="77777777" w:rsidR="00FF7649" w:rsidRDefault="00FF7649" w:rsidP="00307C0A">
            <w:pPr>
              <w:pStyle w:val="TableParagraph"/>
              <w:spacing w:line="360" w:lineRule="auto"/>
              <w:ind w:left="111" w:right="206"/>
            </w:pPr>
            <w:r>
              <w:lastRenderedPageBreak/>
              <w:t xml:space="preserve">Name of </w:t>
            </w:r>
            <w:r>
              <w:rPr>
                <w:spacing w:val="-4"/>
              </w:rPr>
              <w:t>Participant</w:t>
            </w:r>
          </w:p>
        </w:tc>
        <w:tc>
          <w:tcPr>
            <w:tcW w:w="4509" w:type="dxa"/>
          </w:tcPr>
          <w:p w14:paraId="47F72315" w14:textId="77777777" w:rsidR="00FF7649" w:rsidRDefault="00FF7649" w:rsidP="00307C0A">
            <w:pPr>
              <w:pStyle w:val="TableParagraph"/>
              <w:spacing w:line="360" w:lineRule="auto"/>
              <w:ind w:left="5" w:right="3283"/>
            </w:pPr>
            <w:r>
              <w:t>Andrei</w:t>
            </w:r>
            <w:r>
              <w:rPr>
                <w:spacing w:val="-13"/>
              </w:rPr>
              <w:t xml:space="preserve"> </w:t>
            </w:r>
            <w:r>
              <w:t>Selaru Ersilia</w:t>
            </w:r>
            <w:r>
              <w:rPr>
                <w:spacing w:val="-3"/>
              </w:rPr>
              <w:t xml:space="preserve"> </w:t>
            </w:r>
            <w:r>
              <w:rPr>
                <w:spacing w:val="-2"/>
              </w:rPr>
              <w:t>Gioaca</w:t>
            </w:r>
          </w:p>
        </w:tc>
        <w:tc>
          <w:tcPr>
            <w:tcW w:w="2498" w:type="dxa"/>
            <w:gridSpan w:val="2"/>
          </w:tcPr>
          <w:p w14:paraId="6F09BB8F" w14:textId="77777777" w:rsidR="00FF7649" w:rsidRDefault="00FF7649" w:rsidP="00307C0A">
            <w:pPr>
              <w:pStyle w:val="TableParagraph"/>
            </w:pPr>
            <w:r>
              <w:rPr>
                <w:noProof/>
              </w:rPr>
              <mc:AlternateContent>
                <mc:Choice Requires="wpg">
                  <w:drawing>
                    <wp:anchor distT="0" distB="0" distL="0" distR="0" simplePos="0" relativeHeight="251660288" behindDoc="0" locked="0" layoutInCell="1" allowOverlap="1" wp14:anchorId="07C30E6B" wp14:editId="610CCCBA">
                      <wp:simplePos x="0" y="0"/>
                      <wp:positionH relativeFrom="column">
                        <wp:posOffset>648970</wp:posOffset>
                      </wp:positionH>
                      <wp:positionV relativeFrom="paragraph">
                        <wp:posOffset>84056</wp:posOffset>
                      </wp:positionV>
                      <wp:extent cx="451484" cy="257175"/>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1484" cy="257175"/>
                                <a:chOff x="0" y="0"/>
                                <a:chExt cx="451484" cy="257175"/>
                              </a:xfrm>
                            </wpg:grpSpPr>
                            <pic:pic xmlns:pic="http://schemas.openxmlformats.org/drawingml/2006/picture">
                              <pic:nvPicPr>
                                <pic:cNvPr id="3" name="Image 3"/>
                                <pic:cNvPicPr/>
                              </pic:nvPicPr>
                              <pic:blipFill>
                                <a:blip r:embed="rId25" cstate="print"/>
                                <a:stretch>
                                  <a:fillRect/>
                                </a:stretch>
                              </pic:blipFill>
                              <pic:spPr>
                                <a:xfrm>
                                  <a:off x="0" y="0"/>
                                  <a:ext cx="450976" cy="257009"/>
                                </a:xfrm>
                                <a:prstGeom prst="rect">
                                  <a:avLst/>
                                </a:prstGeom>
                              </pic:spPr>
                            </pic:pic>
                          </wpg:wgp>
                        </a:graphicData>
                      </a:graphic>
                    </wp:anchor>
                  </w:drawing>
                </mc:Choice>
                <mc:Fallback>
                  <w:pict>
                    <v:group w14:anchorId="424F8E5B" id="Group 2" o:spid="_x0000_s1026" style="position:absolute;margin-left:51.1pt;margin-top:6.6pt;width:35.55pt;height:20.25pt;z-index:251660288;mso-wrap-distance-left:0;mso-wrap-distance-right:0" coordsize="451484,2571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width:450976;height:257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">
                        <v:imagedata r:id="rId26" o:title=""/>
                      </v:shape>
                    </v:group>
                  </w:pict>
                </mc:Fallback>
              </mc:AlternateContent>
            </w:r>
            <w:r>
              <w:rPr>
                <w:noProof/>
              </w:rPr>
              <mc:AlternateContent>
                <mc:Choice Requires="wpg">
                  <w:drawing>
                    <wp:anchor distT="0" distB="0" distL="0" distR="0" simplePos="0" relativeHeight="251661312" behindDoc="0" locked="0" layoutInCell="1" allowOverlap="1" wp14:anchorId="4316DBB4" wp14:editId="5EF763F4">
                      <wp:simplePos x="0" y="0"/>
                      <wp:positionH relativeFrom="column">
                        <wp:posOffset>87757</wp:posOffset>
                      </wp:positionH>
                      <wp:positionV relativeFrom="paragraph">
                        <wp:posOffset>397416</wp:posOffset>
                      </wp:positionV>
                      <wp:extent cx="608330" cy="344170"/>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08330" cy="344170"/>
                                <a:chOff x="0" y="0"/>
                                <a:chExt cx="608330" cy="344170"/>
                              </a:xfrm>
                            </wpg:grpSpPr>
                            <pic:pic xmlns:pic="http://schemas.openxmlformats.org/drawingml/2006/picture">
                              <pic:nvPicPr>
                                <pic:cNvPr id="5" name="Image 5"/>
                                <pic:cNvPicPr/>
                              </pic:nvPicPr>
                              <pic:blipFill>
                                <a:blip r:embed="rId27" cstate="print"/>
                                <a:stretch>
                                  <a:fillRect/>
                                </a:stretch>
                              </pic:blipFill>
                              <pic:spPr>
                                <a:xfrm>
                                  <a:off x="0" y="0"/>
                                  <a:ext cx="607948" cy="343623"/>
                                </a:xfrm>
                                <a:prstGeom prst="rect">
                                  <a:avLst/>
                                </a:prstGeom>
                              </pic:spPr>
                            </pic:pic>
                          </wpg:wgp>
                        </a:graphicData>
                      </a:graphic>
                    </wp:anchor>
                  </w:drawing>
                </mc:Choice>
                <mc:Fallback>
                  <w:pict>
                    <v:group w14:anchorId="644AB00B" id="Group 4" o:spid="_x0000_s1026" style="position:absolute;margin-left:6.9pt;margin-top:31.3pt;width:47.9pt;height:27.1pt;z-index:251661312;mso-wrap-distance-left:0;mso-wrap-distance-right:0" coordsize="6083,3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">
                      <v:shape id="Image 5" o:spid="_x0000_s1027" type="#_x0000_t75" style="position:absolute;width:6079;height:3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">
                        <v:imagedata r:id="rId28" o:title=""/>
                      </v:shape>
                    </v:group>
                  </w:pict>
                </mc:Fallback>
              </mc:AlternateContent>
            </w:r>
            <w:r>
              <w:rPr>
                <w:spacing w:val="-2"/>
              </w:rPr>
              <w:t>Signature</w:t>
            </w:r>
          </w:p>
        </w:tc>
      </w:tr>
      <w:tr w:rsidR="00FF7649" w14:paraId="0AB227F6" w14:textId="77777777" w:rsidTr="00307C0A">
        <w:trPr>
          <w:trHeight w:val="805"/>
        </w:trPr>
        <w:tc>
          <w:tcPr>
            <w:tcW w:w="2003" w:type="dxa"/>
            <w:gridSpan w:val="2"/>
          </w:tcPr>
          <w:p w14:paraId="766789CE" w14:textId="77777777" w:rsidR="00FF7649" w:rsidRDefault="00FF7649" w:rsidP="00307C0A">
            <w:pPr>
              <w:pStyle w:val="TableParagraph"/>
              <w:ind w:left="111"/>
            </w:pPr>
            <w:r>
              <w:rPr>
                <w:spacing w:val="-2"/>
              </w:rPr>
              <w:t>Researcher</w:t>
            </w:r>
          </w:p>
        </w:tc>
        <w:tc>
          <w:tcPr>
            <w:tcW w:w="4509" w:type="dxa"/>
          </w:tcPr>
          <w:p w14:paraId="7D1E9978" w14:textId="77777777" w:rsidR="00FF7649" w:rsidRDefault="00FF7649" w:rsidP="00307C0A">
            <w:pPr>
              <w:pStyle w:val="TableParagraph"/>
              <w:ind w:left="5"/>
            </w:pPr>
            <w:r>
              <w:t>Oana</w:t>
            </w:r>
            <w:r>
              <w:rPr>
                <w:spacing w:val="-4"/>
              </w:rPr>
              <w:t xml:space="preserve"> </w:t>
            </w:r>
            <w:r>
              <w:t>Lacatusu</w:t>
            </w:r>
            <w:r>
              <w:rPr>
                <w:spacing w:val="-4"/>
              </w:rPr>
              <w:t xml:space="preserve"> </w:t>
            </w:r>
            <w:r>
              <w:rPr>
                <w:spacing w:val="-2"/>
              </w:rPr>
              <w:t>Radosu</w:t>
            </w:r>
          </w:p>
        </w:tc>
        <w:tc>
          <w:tcPr>
            <w:tcW w:w="2498" w:type="dxa"/>
            <w:gridSpan w:val="2"/>
          </w:tcPr>
          <w:p w14:paraId="19F297B1" w14:textId="77777777" w:rsidR="00FF7649" w:rsidRDefault="00FF7649" w:rsidP="00307C0A">
            <w:pPr>
              <w:pStyle w:val="TableParagraph"/>
            </w:pPr>
            <w:r>
              <w:rPr>
                <w:noProof/>
              </w:rPr>
              <mc:AlternateContent>
                <mc:Choice Requires="wpg">
                  <w:drawing>
                    <wp:anchor distT="0" distB="0" distL="0" distR="0" simplePos="0" relativeHeight="251662336" behindDoc="0" locked="0" layoutInCell="1" allowOverlap="1" wp14:anchorId="53C26021" wp14:editId="62EEBFAE">
                      <wp:simplePos x="0" y="0"/>
                      <wp:positionH relativeFrom="column">
                        <wp:posOffset>312293</wp:posOffset>
                      </wp:positionH>
                      <wp:positionV relativeFrom="paragraph">
                        <wp:posOffset>108910</wp:posOffset>
                      </wp:positionV>
                      <wp:extent cx="922655" cy="420370"/>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22655" cy="420370"/>
                                <a:chOff x="0" y="0"/>
                                <a:chExt cx="922655" cy="420370"/>
                              </a:xfrm>
                            </wpg:grpSpPr>
                            <pic:pic xmlns:pic="http://schemas.openxmlformats.org/drawingml/2006/picture">
                              <pic:nvPicPr>
                                <pic:cNvPr id="7" name="Image 7"/>
                                <pic:cNvPicPr/>
                              </pic:nvPicPr>
                              <pic:blipFill>
                                <a:blip r:embed="rId29" cstate="print"/>
                                <a:stretch>
                                  <a:fillRect/>
                                </a:stretch>
                              </pic:blipFill>
                              <pic:spPr>
                                <a:xfrm>
                                  <a:off x="0" y="0"/>
                                  <a:ext cx="922146" cy="420090"/>
                                </a:xfrm>
                                <a:prstGeom prst="rect">
                                  <a:avLst/>
                                </a:prstGeom>
                              </pic:spPr>
                            </pic:pic>
                          </wpg:wgp>
                        </a:graphicData>
                      </a:graphic>
                    </wp:anchor>
                  </w:drawing>
                </mc:Choice>
                <mc:Fallback>
                  <w:pict>
                    <v:group w14:anchorId="3E845F81" id="Group 6" o:spid="_x0000_s1026" style="position:absolute;margin-left:24.6pt;margin-top:8.6pt;width:72.65pt;height:33.1pt;z-index:251662336;mso-wrap-distance-left:0;mso-wrap-distance-right:0" coordsize="9226,42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&#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">
                      <v:shape id="Image 7" o:spid="_x0000_s1027" type="#_x0000_t75" style="position:absolute;width:9221;height:4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">
                        <v:imagedata r:id="rId30" o:title=""/>
                      </v:shape>
                    </v:group>
                  </w:pict>
                </mc:Fallback>
              </mc:AlternateContent>
            </w:r>
            <w:r>
              <w:rPr>
                <w:spacing w:val="-2"/>
              </w:rPr>
              <w:t>Signature</w:t>
            </w:r>
          </w:p>
        </w:tc>
      </w:tr>
    </w:tbl>
    <w:p w14:paraId="6FB3C6DB" w14:textId="77777777" w:rsidR="00FF7649" w:rsidRDefault="00FF7649" w:rsidP="00FF7649">
      <w:pPr>
        <w:pStyle w:val="BodyText"/>
        <w:rPr>
          <w:sz w:val="20"/>
        </w:rPr>
      </w:pPr>
    </w:p>
    <w:p w14:paraId="5EE0AC21" w14:textId="77777777" w:rsidR="00FF7649" w:rsidRDefault="00FF7649" w:rsidP="00FF7649">
      <w:pPr>
        <w:pStyle w:val="BodyText"/>
        <w:spacing w:before="78"/>
        <w:rPr>
          <w:sz w:val="20"/>
        </w:rPr>
      </w:pPr>
      <w:r>
        <w:rPr>
          <w:noProof/>
          <w:sz w:val="20"/>
        </w:rPr>
        <mc:AlternateContent>
          <mc:Choice Requires="wps">
            <w:drawing>
              <wp:anchor distT="0" distB="0" distL="0" distR="0" simplePos="0" relativeHeight="251664384" behindDoc="1" locked="0" layoutInCell="1" allowOverlap="1" wp14:anchorId="7C3C736A" wp14:editId="3624975B">
                <wp:simplePos x="0" y="0"/>
                <wp:positionH relativeFrom="page">
                  <wp:posOffset>919162</wp:posOffset>
                </wp:positionH>
                <wp:positionV relativeFrom="paragraph">
                  <wp:posOffset>224879</wp:posOffset>
                </wp:positionV>
                <wp:extent cx="5717540" cy="526415"/>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17540" cy="526415"/>
                        </a:xfrm>
                        <a:prstGeom prst="rect">
                          <a:avLst/>
                        </a:prstGeom>
                        <a:ln w="9525">
                          <a:solidFill>
                            <a:srgbClr val="4F80BC"/>
                          </a:solidFill>
                          <a:prstDash val="solid"/>
                        </a:ln>
                      </wps:spPr>
                      <wps:txbx>
                        <w:txbxContent>
                          <w:p w14:paraId="46D7ED6E" w14:textId="77777777" w:rsidR="00FF7649" w:rsidRDefault="00FF7649" w:rsidP="00FF7649">
                            <w:pPr>
                              <w:pStyle w:val="BodyText"/>
                              <w:spacing w:line="360" w:lineRule="auto"/>
                              <w:ind w:left="92"/>
                            </w:pPr>
                            <w:r>
                              <w:t>You may decline to participate in this study. You may end your participation in this study at any time.</w:t>
                            </w:r>
                            <w:r>
                              <w:rPr>
                                <w:spacing w:val="-5"/>
                              </w:rPr>
                              <w:t xml:space="preserve"> </w:t>
                            </w:r>
                            <w:r>
                              <w:t>If</w:t>
                            </w:r>
                            <w:r>
                              <w:rPr>
                                <w:spacing w:val="-3"/>
                              </w:rPr>
                              <w:t xml:space="preserve"> </w:t>
                            </w:r>
                            <w:r>
                              <w:t>you</w:t>
                            </w:r>
                            <w:r>
                              <w:rPr>
                                <w:spacing w:val="-3"/>
                              </w:rPr>
                              <w:t xml:space="preserve"> </w:t>
                            </w:r>
                            <w:r>
                              <w:t>decide</w:t>
                            </w:r>
                            <w:r>
                              <w:rPr>
                                <w:spacing w:val="-4"/>
                              </w:rPr>
                              <w:t xml:space="preserve"> </w:t>
                            </w:r>
                            <w:r>
                              <w:t>to</w:t>
                            </w:r>
                            <w:r>
                              <w:rPr>
                                <w:spacing w:val="-2"/>
                              </w:rPr>
                              <w:t xml:space="preserve"> </w:t>
                            </w:r>
                            <w:r>
                              <w:t>remain</w:t>
                            </w:r>
                            <w:r>
                              <w:rPr>
                                <w:spacing w:val="-4"/>
                              </w:rPr>
                              <w:t xml:space="preserve"> </w:t>
                            </w:r>
                            <w:r>
                              <w:t>anonymous,</w:t>
                            </w:r>
                            <w:r>
                              <w:rPr>
                                <w:spacing w:val="-3"/>
                              </w:rPr>
                              <w:t xml:space="preserve"> </w:t>
                            </w:r>
                            <w:r>
                              <w:t>maintaining</w:t>
                            </w:r>
                            <w:r>
                              <w:rPr>
                                <w:spacing w:val="-3"/>
                              </w:rPr>
                              <w:t xml:space="preserve"> </w:t>
                            </w:r>
                            <w:r>
                              <w:t>your</w:t>
                            </w:r>
                            <w:r>
                              <w:rPr>
                                <w:spacing w:val="-4"/>
                              </w:rPr>
                              <w:t xml:space="preserve"> </w:t>
                            </w:r>
                            <w:r>
                              <w:t>anonymity</w:t>
                            </w:r>
                            <w:r>
                              <w:rPr>
                                <w:spacing w:val="-3"/>
                              </w:rPr>
                              <w:t xml:space="preserve"> </w:t>
                            </w:r>
                            <w:r>
                              <w:t>will</w:t>
                            </w:r>
                            <w:r>
                              <w:rPr>
                                <w:spacing w:val="-3"/>
                              </w:rPr>
                              <w:t xml:space="preserve"> </w:t>
                            </w:r>
                            <w:r>
                              <w:t>be</w:t>
                            </w:r>
                            <w:r>
                              <w:rPr>
                                <w:spacing w:val="-4"/>
                              </w:rPr>
                              <w:t xml:space="preserve"> </w:t>
                            </w:r>
                            <w:r>
                              <w:t>a</w:t>
                            </w:r>
                            <w:r>
                              <w:rPr>
                                <w:spacing w:val="-2"/>
                              </w:rPr>
                              <w:t xml:space="preserve"> </w:t>
                            </w:r>
                            <w:r>
                              <w:t>priority</w:t>
                            </w:r>
                            <w:r>
                              <w:rPr>
                                <w:spacing w:val="-4"/>
                              </w:rPr>
                              <w:t xml:space="preserve"> </w:t>
                            </w:r>
                            <w:r>
                              <w:t>and</w:t>
                            </w:r>
                            <w:r>
                              <w:rPr>
                                <w:spacing w:val="-3"/>
                              </w:rPr>
                              <w:t xml:space="preserve"> </w:t>
                            </w:r>
                            <w:r>
                              <w:t>every</w:t>
                            </w:r>
                          </w:p>
                        </w:txbxContent>
                      </wps:txbx>
                      <wps:bodyPr wrap="square" lIns="0" tIns="0" rIns="0" bIns="0" rtlCol="0">
                        <a:noAutofit/>
                      </wps:bodyPr>
                    </wps:wsp>
                  </a:graphicData>
                </a:graphic>
              </wp:anchor>
            </w:drawing>
          </mc:Choice>
          <mc:Fallback>
            <w:pict>
              <v:shapetype w14:anchorId="7C3C736A" id="_x0000_t202" coordsize="21600,21600" o:spt="202" path="m,l,21600r21600,l21600,xe">
                <v:stroke joinstyle="miter"/>
                <v:path gradientshapeok="t" o:connecttype="rect"/>
              </v:shapetype>
              <v:shape id="Textbox 8" o:spid="_x0000_s1026" type="#_x0000_t202" style="position:absolute;margin-left:72.35pt;margin-top:17.7pt;width:450.2pt;height:41.45pt;z-index:-2516520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" filled="f" strokecolor="#4f80bc">
                <v:path arrowok="t"/>
                <v:textbox inset="0,0,0,0">
                  <w:txbxContent>
                    <w:p w14:paraId="46D7ED6E" w14:textId="77777777" w:rsidR="00FF7649" w:rsidRDefault="00FF7649" w:rsidP="00FF7649">
                      <w:pPr>
                        <w:pStyle w:val="BodyText"/>
                        <w:spacing w:line="360" w:lineRule="auto"/>
                        <w:ind w:left="92"/>
                      </w:pPr>
                      <w:r>
                        <w:t>You may decline to participate in this study. You may end your participation in this study at any time.</w:t>
                      </w:r>
                      <w:r>
                        <w:rPr>
                          <w:spacing w:val="-5"/>
                        </w:rPr>
                        <w:t xml:space="preserve"> </w:t>
                      </w:r>
                      <w:r>
                        <w:t>If</w:t>
                      </w:r>
                      <w:r>
                        <w:rPr>
                          <w:spacing w:val="-3"/>
                        </w:rPr>
                        <w:t xml:space="preserve"> </w:t>
                      </w:r>
                      <w:r>
                        <w:t>you</w:t>
                      </w:r>
                      <w:r>
                        <w:rPr>
                          <w:spacing w:val="-3"/>
                        </w:rPr>
                        <w:t xml:space="preserve"> </w:t>
                      </w:r>
                      <w:r>
                        <w:t>decide</w:t>
                      </w:r>
                      <w:r>
                        <w:rPr>
                          <w:spacing w:val="-4"/>
                        </w:rPr>
                        <w:t xml:space="preserve"> </w:t>
                      </w:r>
                      <w:r>
                        <w:t>to</w:t>
                      </w:r>
                      <w:r>
                        <w:rPr>
                          <w:spacing w:val="-2"/>
                        </w:rPr>
                        <w:t xml:space="preserve"> </w:t>
                      </w:r>
                      <w:r>
                        <w:t>remain</w:t>
                      </w:r>
                      <w:r>
                        <w:rPr>
                          <w:spacing w:val="-4"/>
                        </w:rPr>
                        <w:t xml:space="preserve"> </w:t>
                      </w:r>
                      <w:r>
                        <w:t>anonymous,</w:t>
                      </w:r>
                      <w:r>
                        <w:rPr>
                          <w:spacing w:val="-3"/>
                        </w:rPr>
                        <w:t xml:space="preserve"> </w:t>
                      </w:r>
                      <w:r>
                        <w:t>maintaining</w:t>
                      </w:r>
                      <w:r>
                        <w:rPr>
                          <w:spacing w:val="-3"/>
                        </w:rPr>
                        <w:t xml:space="preserve"> </w:t>
                      </w:r>
                      <w:r>
                        <w:t>your</w:t>
                      </w:r>
                      <w:r>
                        <w:rPr>
                          <w:spacing w:val="-4"/>
                        </w:rPr>
                        <w:t xml:space="preserve"> </w:t>
                      </w:r>
                      <w:r>
                        <w:t>anonymity</w:t>
                      </w:r>
                      <w:r>
                        <w:rPr>
                          <w:spacing w:val="-3"/>
                        </w:rPr>
                        <w:t xml:space="preserve"> </w:t>
                      </w:r>
                      <w:r>
                        <w:t>will</w:t>
                      </w:r>
                      <w:r>
                        <w:rPr>
                          <w:spacing w:val="-3"/>
                        </w:rPr>
                        <w:t xml:space="preserve"> </w:t>
                      </w:r>
                      <w:r>
                        <w:t>be</w:t>
                      </w:r>
                      <w:r>
                        <w:rPr>
                          <w:spacing w:val="-4"/>
                        </w:rPr>
                        <w:t xml:space="preserve"> </w:t>
                      </w:r>
                      <w:r>
                        <w:t>a</w:t>
                      </w:r>
                      <w:r>
                        <w:rPr>
                          <w:spacing w:val="-2"/>
                        </w:rPr>
                        <w:t xml:space="preserve"> </w:t>
                      </w:r>
                      <w:r>
                        <w:t>priority</w:t>
                      </w:r>
                      <w:r>
                        <w:rPr>
                          <w:spacing w:val="-4"/>
                        </w:rPr>
                        <w:t xml:space="preserve"> </w:t>
                      </w:r>
                      <w:r>
                        <w:t>and</w:t>
                      </w:r>
                      <w:r>
                        <w:rPr>
                          <w:spacing w:val="-3"/>
                        </w:rPr>
                        <w:t xml:space="preserve"> </w:t>
                      </w:r>
                      <w:r>
                        <w:t>every</w:t>
                      </w:r>
                    </w:p>
                  </w:txbxContent>
                </v:textbox>
                <w10:wrap type="topAndBottom" anchorx="page"/>
              </v:shape>
            </w:pict>
          </mc:Fallback>
        </mc:AlternateContent>
      </w:r>
    </w:p>
    <w:p w14:paraId="6C384F78" w14:textId="77777777" w:rsidR="00FF7649" w:rsidRDefault="00FF7649" w:rsidP="00FF7649">
      <w:pPr>
        <w:pStyle w:val="BodyText"/>
        <w:rPr>
          <w:sz w:val="20"/>
        </w:rPr>
        <w:sectPr w:rsidR="00FF7649" w:rsidSect="00FF7649">
          <w:pgSz w:w="11900" w:h="16840"/>
          <w:pgMar w:top="1380" w:right="1417" w:bottom="280" w:left="1133" w:header="720" w:footer="720" w:gutter="0"/>
          <w:cols w:space="720"/>
        </w:sectPr>
      </w:pPr>
    </w:p>
    <w:p w14:paraId="474D947F" w14:textId="77777777" w:rsidR="00FF7649" w:rsidRDefault="00FF7649" w:rsidP="00FF7649">
      <w:pPr>
        <w:pStyle w:val="BodyText"/>
        <w:ind w:left="305" w:right="-44"/>
        <w:rPr>
          <w:sz w:val="20"/>
        </w:rPr>
      </w:pPr>
      <w:r>
        <w:rPr>
          <w:noProof/>
          <w:sz w:val="20"/>
        </w:rPr>
        <w:lastRenderedPageBreak/>
        <mc:AlternateContent>
          <mc:Choice Requires="wpg">
            <w:drawing>
              <wp:inline distT="0" distB="0" distL="0" distR="0" wp14:anchorId="34CF3CA0" wp14:editId="185247D7">
                <wp:extent cx="6062663" cy="5640388"/>
                <wp:effectExtent l="0" t="0" r="14605" b="17780"/>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062663" cy="5640388"/>
                          <a:chOff x="4761" y="4762"/>
                          <a:chExt cx="6062663" cy="5640388"/>
                        </a:xfrm>
                      </wpg:grpSpPr>
                      <wps:wsp>
                        <wps:cNvPr id="10" name="Graphic 10"/>
                        <wps:cNvSpPr/>
                        <wps:spPr>
                          <a:xfrm>
                            <a:off x="73342" y="3947477"/>
                            <a:ext cx="354330" cy="1270"/>
                          </a:xfrm>
                          <a:custGeom>
                            <a:avLst/>
                            <a:gdLst/>
                            <a:ahLst/>
                            <a:cxnLst/>
                            <a:rect l="l" t="t" r="r" b="b"/>
                            <a:pathLst>
                              <a:path w="354330">
                                <a:moveTo>
                                  <a:pt x="0" y="0"/>
                                </a:moveTo>
                                <a:lnTo>
                                  <a:pt x="284162" y="0"/>
                                </a:lnTo>
                                <a:lnTo>
                                  <a:pt x="322897" y="0"/>
                                </a:lnTo>
                                <a:lnTo>
                                  <a:pt x="354330" y="0"/>
                                </a:lnTo>
                              </a:path>
                            </a:pathLst>
                          </a:custGeom>
                          <a:ln w="6985">
                            <a:solidFill>
                              <a:srgbClr val="000000"/>
                            </a:solidFill>
                            <a:prstDash val="solid"/>
                          </a:ln>
                        </wps:spPr>
                        <wps:bodyPr wrap="square" lIns="0" tIns="0" rIns="0" bIns="0" rtlCol="0">
                          <a:prstTxWarp prst="textNoShape">
                            <a:avLst/>
                          </a:prstTxWarp>
                          <a:noAutofit/>
                        </wps:bodyPr>
                      </wps:wsp>
                      <wps:wsp>
                        <wps:cNvPr id="11" name="Graphic 11"/>
                        <wps:cNvSpPr/>
                        <wps:spPr>
                          <a:xfrm>
                            <a:off x="427672" y="3999865"/>
                            <a:ext cx="2040889" cy="1270"/>
                          </a:xfrm>
                          <a:custGeom>
                            <a:avLst/>
                            <a:gdLst/>
                            <a:ahLst/>
                            <a:cxnLst/>
                            <a:rect l="l" t="t" r="r" b="b"/>
                            <a:pathLst>
                              <a:path w="2040889">
                                <a:moveTo>
                                  <a:pt x="0" y="0"/>
                                </a:moveTo>
                                <a:lnTo>
                                  <a:pt x="2040572" y="0"/>
                                </a:lnTo>
                              </a:path>
                            </a:pathLst>
                          </a:custGeom>
                          <a:ln w="8890">
                            <a:solidFill>
                              <a:srgbClr val="0462C1"/>
                            </a:solidFill>
                            <a:prstDash val="solid"/>
                          </a:ln>
                        </wps:spPr>
                        <wps:bodyPr wrap="square" lIns="0" tIns="0" rIns="0" bIns="0" rtlCol="0">
                          <a:prstTxWarp prst="textNoShape">
                            <a:avLst/>
                          </a:prstTxWarp>
                          <a:noAutofit/>
                        </wps:bodyPr>
                      </wps:wsp>
                      <wps:wsp>
                        <wps:cNvPr id="12" name="Textbox 12"/>
                        <wps:cNvSpPr txBox="1"/>
                        <wps:spPr>
                          <a:xfrm>
                            <a:off x="4761" y="4762"/>
                            <a:ext cx="6062663" cy="5640388"/>
                          </a:xfrm>
                          <a:prstGeom prst="rect">
                            <a:avLst/>
                          </a:prstGeom>
                          <a:ln w="9525">
                            <a:solidFill>
                              <a:srgbClr val="4F80BC"/>
                            </a:solidFill>
                            <a:prstDash val="solid"/>
                          </a:ln>
                        </wps:spPr>
                        <wps:txbx>
                          <w:txbxContent>
                            <w:p w14:paraId="2B21A996" w14:textId="77777777" w:rsidR="00FF7649" w:rsidRDefault="00FF7649" w:rsidP="00FF7649">
                              <w:pPr>
                                <w:ind w:left="92" w:right="93"/>
                              </w:pPr>
                              <w:r>
                                <w:t>practical precaution will be taken to disguise your identity. If you prefer anonymity, there will not be any identifying information on audiotapes or transcripts of this or any interview. No one will hear</w:t>
                              </w:r>
                              <w:r>
                                <w:rPr>
                                  <w:spacing w:val="-11"/>
                                </w:rPr>
                                <w:t xml:space="preserve"> </w:t>
                              </w:r>
                              <w:r>
                                <w:t>any</w:t>
                              </w:r>
                              <w:r>
                                <w:rPr>
                                  <w:spacing w:val="-11"/>
                                </w:rPr>
                                <w:t xml:space="preserve"> </w:t>
                              </w:r>
                              <w:r>
                                <w:t>audiotapes</w:t>
                              </w:r>
                              <w:r>
                                <w:rPr>
                                  <w:spacing w:val="-11"/>
                                </w:rPr>
                                <w:t xml:space="preserve"> </w:t>
                              </w:r>
                              <w:r>
                                <w:t>or</w:t>
                              </w:r>
                              <w:r>
                                <w:rPr>
                                  <w:spacing w:val="-11"/>
                                </w:rPr>
                                <w:t xml:space="preserve"> </w:t>
                              </w:r>
                              <w:r>
                                <w:t>see</w:t>
                              </w:r>
                              <w:r>
                                <w:rPr>
                                  <w:spacing w:val="-11"/>
                                </w:rPr>
                                <w:t xml:space="preserve"> </w:t>
                              </w:r>
                              <w:r>
                                <w:t>any</w:t>
                              </w:r>
                              <w:r>
                                <w:rPr>
                                  <w:spacing w:val="-11"/>
                                </w:rPr>
                                <w:t xml:space="preserve"> </w:t>
                              </w:r>
                              <w:r>
                                <w:t>transcripts</w:t>
                              </w:r>
                              <w:r>
                                <w:rPr>
                                  <w:spacing w:val="-11"/>
                                </w:rPr>
                                <w:t xml:space="preserve"> </w:t>
                              </w:r>
                              <w:r>
                                <w:t>without</w:t>
                              </w:r>
                              <w:r>
                                <w:rPr>
                                  <w:spacing w:val="-11"/>
                                </w:rPr>
                                <w:t xml:space="preserve"> </w:t>
                              </w:r>
                              <w:r>
                                <w:t>your</w:t>
                              </w:r>
                              <w:r>
                                <w:rPr>
                                  <w:spacing w:val="-11"/>
                                </w:rPr>
                                <w:t xml:space="preserve"> </w:t>
                              </w:r>
                              <w:r>
                                <w:t>prior</w:t>
                              </w:r>
                              <w:r>
                                <w:rPr>
                                  <w:spacing w:val="-12"/>
                                </w:rPr>
                                <w:t xml:space="preserve"> </w:t>
                              </w:r>
                              <w:r>
                                <w:t>consent.</w:t>
                              </w:r>
                              <w:r>
                                <w:rPr>
                                  <w:spacing w:val="-11"/>
                                </w:rPr>
                                <w:t xml:space="preserve"> </w:t>
                              </w:r>
                              <w:r>
                                <w:t>All</w:t>
                              </w:r>
                              <w:r>
                                <w:rPr>
                                  <w:spacing w:val="-11"/>
                                </w:rPr>
                                <w:t xml:space="preserve"> </w:t>
                              </w:r>
                              <w:r>
                                <w:t>materials</w:t>
                              </w:r>
                              <w:r>
                                <w:rPr>
                                  <w:spacing w:val="-11"/>
                                </w:rPr>
                                <w:t xml:space="preserve"> </w:t>
                              </w:r>
                              <w:r>
                                <w:t>generated</w:t>
                              </w:r>
                              <w:r>
                                <w:rPr>
                                  <w:spacing w:val="-12"/>
                                </w:rPr>
                                <w:t xml:space="preserve"> </w:t>
                              </w:r>
                              <w:r>
                                <w:t>from this or any interview will remain confidential.</w:t>
                              </w:r>
                            </w:p>
                            <w:p w14:paraId="4573B2D0" w14:textId="77777777" w:rsidR="00FF7649" w:rsidRDefault="00FF7649" w:rsidP="00FF7649">
                              <w:pPr>
                                <w:ind w:left="92" w:right="97"/>
                              </w:pPr>
                              <w:r>
                                <w:t>When completed please return in the envelope provided. One copy will be given to you and the original to be kept on the file of the research team at:</w:t>
                              </w:r>
                            </w:p>
                            <w:p w14:paraId="029FAECE" w14:textId="77777777" w:rsidR="00FF7649" w:rsidRDefault="00FF7649" w:rsidP="00FF7649">
                              <w:pPr>
                                <w:spacing w:before="124"/>
                              </w:pPr>
                            </w:p>
                            <w:p w14:paraId="4301D520" w14:textId="77777777" w:rsidR="00FF7649" w:rsidRDefault="00FF7649" w:rsidP="00FF7649">
                              <w:pPr>
                                <w:ind w:left="92"/>
                                <w:rPr>
                                  <w:b/>
                                </w:rPr>
                              </w:pPr>
                              <w:r>
                                <w:rPr>
                                  <w:b/>
                                </w:rPr>
                                <w:t>NAME</w:t>
                              </w:r>
                              <w:r>
                                <w:rPr>
                                  <w:b/>
                                  <w:spacing w:val="-4"/>
                                </w:rPr>
                                <w:t xml:space="preserve"> </w:t>
                              </w:r>
                              <w:r>
                                <w:rPr>
                                  <w:b/>
                                </w:rPr>
                                <w:t>&amp;</w:t>
                              </w:r>
                              <w:r>
                                <w:rPr>
                                  <w:b/>
                                  <w:spacing w:val="-3"/>
                                </w:rPr>
                                <w:t xml:space="preserve"> </w:t>
                              </w:r>
                              <w:r>
                                <w:rPr>
                                  <w:b/>
                                </w:rPr>
                                <w:t>ADDRESS</w:t>
                              </w:r>
                              <w:r>
                                <w:rPr>
                                  <w:b/>
                                  <w:spacing w:val="-5"/>
                                </w:rPr>
                                <w:t xml:space="preserve"> </w:t>
                              </w:r>
                              <w:r>
                                <w:rPr>
                                  <w:b/>
                                </w:rPr>
                                <w:t>OF</w:t>
                              </w:r>
                              <w:r>
                                <w:rPr>
                                  <w:b/>
                                  <w:spacing w:val="-2"/>
                                </w:rPr>
                                <w:t xml:space="preserve"> RESEARCHER</w:t>
                              </w:r>
                            </w:p>
                            <w:p w14:paraId="385A009F" w14:textId="77777777" w:rsidR="00FF7649" w:rsidRDefault="00FF7649" w:rsidP="00FF7649">
                              <w:pPr>
                                <w:ind w:left="-8"/>
                                <w:rPr>
                                  <w:b/>
                                </w:rPr>
                              </w:pPr>
                              <w:r>
                                <w:rPr>
                                  <w:b/>
                                </w:rPr>
                                <w:t>Oana</w:t>
                              </w:r>
                              <w:r>
                                <w:rPr>
                                  <w:b/>
                                  <w:spacing w:val="-5"/>
                                </w:rPr>
                                <w:t xml:space="preserve"> </w:t>
                              </w:r>
                              <w:r>
                                <w:rPr>
                                  <w:b/>
                                </w:rPr>
                                <w:t>Lacatusu</w:t>
                              </w:r>
                              <w:r>
                                <w:rPr>
                                  <w:b/>
                                  <w:spacing w:val="-4"/>
                                </w:rPr>
                                <w:t xml:space="preserve"> </w:t>
                              </w:r>
                              <w:r>
                                <w:rPr>
                                  <w:b/>
                                  <w:spacing w:val="-2"/>
                                </w:rPr>
                                <w:t>Radosu</w:t>
                              </w:r>
                            </w:p>
                            <w:p w14:paraId="6FD6B5FD" w14:textId="77777777" w:rsidR="00FF7649" w:rsidRDefault="00FF7649" w:rsidP="00FF7649">
                              <w:pPr>
                                <w:rPr>
                                  <w:b/>
                                </w:rPr>
                              </w:pPr>
                              <w:r>
                                <w:rPr>
                                  <w:b/>
                                </w:rPr>
                                <w:t>30 Cranston Road</w:t>
                              </w:r>
                            </w:p>
                            <w:p w14:paraId="1B10B023" w14:textId="77777777" w:rsidR="00FF7649" w:rsidRDefault="00FF7649" w:rsidP="00FF7649">
                              <w:pPr>
                                <w:rPr>
                                  <w:b/>
                                </w:rPr>
                              </w:pPr>
                              <w:r>
                                <w:rPr>
                                  <w:b/>
                                </w:rPr>
                                <w:t>SE23 2HB</w:t>
                              </w:r>
                            </w:p>
                            <w:p w14:paraId="6A41E0B1" w14:textId="77777777" w:rsidR="00FF7649" w:rsidRDefault="00FF7649" w:rsidP="00FF7649">
                              <w:pPr>
                                <w:rPr>
                                  <w:b/>
                                </w:rPr>
                              </w:pPr>
                              <w:r>
                                <w:rPr>
                                  <w:b/>
                                </w:rPr>
                                <w:t>London</w:t>
                              </w:r>
                            </w:p>
                            <w:p w14:paraId="7C55C60E" w14:textId="77777777" w:rsidR="00FF7649" w:rsidRDefault="00FF7649" w:rsidP="00FF7649">
                              <w:pPr>
                                <w:ind w:left="92" w:right="3909"/>
                              </w:pPr>
                              <w:r>
                                <w:t>University</w:t>
                              </w:r>
                              <w:r>
                                <w:rPr>
                                  <w:spacing w:val="-12"/>
                                </w:rPr>
                                <w:t xml:space="preserve"> </w:t>
                              </w:r>
                              <w:r>
                                <w:t>of</w:t>
                              </w:r>
                              <w:r>
                                <w:rPr>
                                  <w:spacing w:val="-11"/>
                                </w:rPr>
                                <w:t xml:space="preserve"> </w:t>
                              </w:r>
                              <w:r>
                                <w:t>Wales</w:t>
                              </w:r>
                              <w:r>
                                <w:rPr>
                                  <w:spacing w:val="-11"/>
                                </w:rPr>
                                <w:t xml:space="preserve"> </w:t>
                              </w:r>
                              <w:r>
                                <w:t>Trinity</w:t>
                              </w:r>
                              <w:r>
                                <w:rPr>
                                  <w:spacing w:val="-12"/>
                                </w:rPr>
                                <w:t xml:space="preserve"> </w:t>
                              </w:r>
                              <w:r>
                                <w:t>Saint</w:t>
                              </w:r>
                              <w:r>
                                <w:rPr>
                                  <w:spacing w:val="-12"/>
                                </w:rPr>
                                <w:t xml:space="preserve"> </w:t>
                              </w:r>
                              <w:r>
                                <w:t>David</w:t>
                              </w:r>
                              <w:r>
                                <w:rPr>
                                  <w:spacing w:val="-11"/>
                                </w:rPr>
                                <w:t xml:space="preserve"> </w:t>
                              </w:r>
                              <w:r>
                                <w:t>(London</w:t>
                              </w:r>
                              <w:r>
                                <w:rPr>
                                  <w:spacing w:val="-12"/>
                                </w:rPr>
                                <w:t xml:space="preserve"> </w:t>
                              </w:r>
                              <w:r>
                                <w:t>Campus) Winchester House</w:t>
                              </w:r>
                            </w:p>
                            <w:p w14:paraId="019C0C8A" w14:textId="77777777" w:rsidR="00FF7649" w:rsidRDefault="00FF7649" w:rsidP="00FF7649">
                              <w:pPr>
                                <w:ind w:left="92" w:right="7103"/>
                              </w:pPr>
                              <w:r>
                                <w:rPr>
                                  <w:w w:val="105"/>
                                </w:rPr>
                                <w:t xml:space="preserve">11 Cranmer Road London - SW9 6EJ </w:t>
                              </w:r>
                              <w:r>
                                <w:t>Tel:</w:t>
                              </w:r>
                              <w:r>
                                <w:rPr>
                                  <w:spacing w:val="-11"/>
                                </w:rPr>
                                <w:t xml:space="preserve"> </w:t>
                              </w:r>
                              <w:r>
                                <w:rPr>
                                  <w:spacing w:val="-4"/>
                                </w:rPr>
                                <w:t>+442075667600</w:t>
                              </w:r>
                            </w:p>
                            <w:p w14:paraId="5A99AA93" w14:textId="77777777" w:rsidR="00FF7649" w:rsidRDefault="00FF7649" w:rsidP="00FF7649">
                              <w:pPr>
                                <w:spacing w:line="268" w:lineRule="exact"/>
                                <w:ind w:left="92"/>
                              </w:pPr>
                              <w:r>
                                <w:t>Email:</w:t>
                              </w:r>
                              <w:r>
                                <w:rPr>
                                  <w:spacing w:val="-8"/>
                                </w:rPr>
                                <w:t xml:space="preserve"> </w:t>
                              </w:r>
                              <w:hyperlink r:id="rId31">
                                <w:r>
                                  <w:rPr>
                                    <w:color w:val="0462C1"/>
                                    <w:spacing w:val="-2"/>
                                    <w:u w:val="single" w:color="0462C1"/>
                                  </w:rPr>
                                  <w:t>info.london@uwtsd.ac.uk</w:t>
                                </w:r>
                              </w:hyperlink>
                            </w:p>
                            <w:p w14:paraId="5431BC31" w14:textId="77777777" w:rsidR="00FF7649" w:rsidRDefault="00FF7649" w:rsidP="00FF7649">
                              <w:pPr>
                                <w:spacing w:before="133"/>
                                <w:ind w:left="540"/>
                              </w:pPr>
                              <w:r>
                                <w:rPr>
                                  <w:b/>
                                </w:rPr>
                                <w:t>:</w:t>
                              </w:r>
                              <w:r>
                                <w:rPr>
                                  <w:b/>
                                  <w:spacing w:val="-2"/>
                                </w:rPr>
                                <w:t xml:space="preserve"> </w:t>
                              </w:r>
                              <w:hyperlink r:id="rId32">
                                <w:r>
                                  <w:rPr>
                                    <w:color w:val="0462C1"/>
                                    <w:spacing w:val="-2"/>
                                  </w:rPr>
                                  <w:t>londonstudentservice@uwtsd.ac.uk</w:t>
                                </w:r>
                              </w:hyperlink>
                            </w:p>
                          </w:txbxContent>
                        </wps:txbx>
                        <wps:bodyPr wrap="square" lIns="0" tIns="0" rIns="0" bIns="0" rtlCol="0">
                          <a:noAutofit/>
                        </wps:bodyPr>
                      </wps:wsp>
                    </wpg:wgp>
                  </a:graphicData>
                </a:graphic>
              </wp:inline>
            </w:drawing>
          </mc:Choice>
          <mc:Fallback>
            <w:pict>
              <v:group w14:anchorId="34CF3CA0" id="Group 9" o:spid="_x0000_s1027" style="width:477.4pt;height:444.15pt;mso-position-horizontal-relative:char;mso-position-vertical-relative:line" coordorigin="47,47" coordsize="60626,564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">
                <v:shape id="Graphic 10" o:spid="_x0000_s1028" style="position:absolute;left:733;top:39474;width:3543;height:13;visibility:visible;mso-wrap-style:square;v-text-anchor:top" coordsize="35433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" path="m,l284162,r38735,l354330,e" filled="f" strokeweight=".55pt">
                  <v:path arrowok="t"/>
                </v:shape>
                <v:shape id="Graphic 11" o:spid="_x0000_s1029" style="position:absolute;left:4276;top:39998;width:20409;height:13;visibility:visible;mso-wrap-style:square;v-text-anchor:top" coordsize="204088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" path="m,l2040572,e" filled="f" strokecolor="#0462c1" strokeweight=".7pt">
                  <v:path arrowok="t"/>
                </v:shape>
                <v:shape id="Textbox 12" o:spid="_x0000_s1030" type="#_x0000_t202" style="position:absolute;left:47;top:47;width:60627;height:56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" filled="f" strokecolor="#4f80bc">
                  <v:textbox inset="0,0,0,0">
                    <w:txbxContent>
                      <w:p w14:paraId="2B21A996" w14:textId="77777777" w:rsidR="00FF7649" w:rsidRDefault="00FF7649" w:rsidP="00FF7649">
                        <w:pPr>
                          <w:ind w:left="92" w:right="93"/>
                        </w:pPr>
                        <w:r>
                          <w:t>practical precaution will be taken to disguise your identity. If you prefer anonymity, there will not be any identifying information on audiotapes or transcripts of this or any interview. No one will hear</w:t>
                        </w:r>
                        <w:r>
                          <w:rPr>
                            <w:spacing w:val="-11"/>
                          </w:rPr>
                          <w:t xml:space="preserve"> </w:t>
                        </w:r>
                        <w:r>
                          <w:t>any</w:t>
                        </w:r>
                        <w:r>
                          <w:rPr>
                            <w:spacing w:val="-11"/>
                          </w:rPr>
                          <w:t xml:space="preserve"> </w:t>
                        </w:r>
                        <w:r>
                          <w:t>audiotapes</w:t>
                        </w:r>
                        <w:r>
                          <w:rPr>
                            <w:spacing w:val="-11"/>
                          </w:rPr>
                          <w:t xml:space="preserve"> </w:t>
                        </w:r>
                        <w:r>
                          <w:t>or</w:t>
                        </w:r>
                        <w:r>
                          <w:rPr>
                            <w:spacing w:val="-11"/>
                          </w:rPr>
                          <w:t xml:space="preserve"> </w:t>
                        </w:r>
                        <w:r>
                          <w:t>see</w:t>
                        </w:r>
                        <w:r>
                          <w:rPr>
                            <w:spacing w:val="-11"/>
                          </w:rPr>
                          <w:t xml:space="preserve"> </w:t>
                        </w:r>
                        <w:r>
                          <w:t>any</w:t>
                        </w:r>
                        <w:r>
                          <w:rPr>
                            <w:spacing w:val="-11"/>
                          </w:rPr>
                          <w:t xml:space="preserve"> </w:t>
                        </w:r>
                        <w:r>
                          <w:t>transcripts</w:t>
                        </w:r>
                        <w:r>
                          <w:rPr>
                            <w:spacing w:val="-11"/>
                          </w:rPr>
                          <w:t xml:space="preserve"> </w:t>
                        </w:r>
                        <w:r>
                          <w:t>without</w:t>
                        </w:r>
                        <w:r>
                          <w:rPr>
                            <w:spacing w:val="-11"/>
                          </w:rPr>
                          <w:t xml:space="preserve"> </w:t>
                        </w:r>
                        <w:r>
                          <w:t>your</w:t>
                        </w:r>
                        <w:r>
                          <w:rPr>
                            <w:spacing w:val="-11"/>
                          </w:rPr>
                          <w:t xml:space="preserve"> </w:t>
                        </w:r>
                        <w:r>
                          <w:t>prior</w:t>
                        </w:r>
                        <w:r>
                          <w:rPr>
                            <w:spacing w:val="-12"/>
                          </w:rPr>
                          <w:t xml:space="preserve"> </w:t>
                        </w:r>
                        <w:r>
                          <w:t>consent.</w:t>
                        </w:r>
                        <w:r>
                          <w:rPr>
                            <w:spacing w:val="-11"/>
                          </w:rPr>
                          <w:t xml:space="preserve"> </w:t>
                        </w:r>
                        <w:r>
                          <w:t>All</w:t>
                        </w:r>
                        <w:r>
                          <w:rPr>
                            <w:spacing w:val="-11"/>
                          </w:rPr>
                          <w:t xml:space="preserve"> </w:t>
                        </w:r>
                        <w:r>
                          <w:t>materials</w:t>
                        </w:r>
                        <w:r>
                          <w:rPr>
                            <w:spacing w:val="-11"/>
                          </w:rPr>
                          <w:t xml:space="preserve"> </w:t>
                        </w:r>
                        <w:r>
                          <w:t>generated</w:t>
                        </w:r>
                        <w:r>
                          <w:rPr>
                            <w:spacing w:val="-12"/>
                          </w:rPr>
                          <w:t xml:space="preserve"> </w:t>
                        </w:r>
                        <w:r>
                          <w:t>from this or any interview will remain confidential.</w:t>
                        </w:r>
                      </w:p>
                      <w:p w14:paraId="4573B2D0" w14:textId="77777777" w:rsidR="00FF7649" w:rsidRDefault="00FF7649" w:rsidP="00FF7649">
                        <w:pPr>
                          <w:ind w:left="92" w:right="97"/>
                        </w:pPr>
                        <w:r>
                          <w:t>When completed please return in the envelope provided. One copy will be given to you and the original to be kept on the file of the research team at:</w:t>
                        </w:r>
                      </w:p>
                      <w:p w14:paraId="029FAECE" w14:textId="77777777" w:rsidR="00FF7649" w:rsidRDefault="00FF7649" w:rsidP="00FF7649">
                        <w:pPr>
                          <w:spacing w:before="124"/>
                        </w:pPr>
                      </w:p>
                      <w:p w14:paraId="4301D520" w14:textId="77777777" w:rsidR="00FF7649" w:rsidRDefault="00FF7649" w:rsidP="00FF7649">
                        <w:pPr>
                          <w:ind w:left="92"/>
                          <w:rPr>
                            <w:b/>
                          </w:rPr>
                        </w:pPr>
                        <w:r>
                          <w:rPr>
                            <w:b/>
                          </w:rPr>
                          <w:t>NAME</w:t>
                        </w:r>
                        <w:r>
                          <w:rPr>
                            <w:b/>
                            <w:spacing w:val="-4"/>
                          </w:rPr>
                          <w:t xml:space="preserve"> </w:t>
                        </w:r>
                        <w:r>
                          <w:rPr>
                            <w:b/>
                          </w:rPr>
                          <w:t>&amp;</w:t>
                        </w:r>
                        <w:r>
                          <w:rPr>
                            <w:b/>
                            <w:spacing w:val="-3"/>
                          </w:rPr>
                          <w:t xml:space="preserve"> </w:t>
                        </w:r>
                        <w:r>
                          <w:rPr>
                            <w:b/>
                          </w:rPr>
                          <w:t>ADDRESS</w:t>
                        </w:r>
                        <w:r>
                          <w:rPr>
                            <w:b/>
                            <w:spacing w:val="-5"/>
                          </w:rPr>
                          <w:t xml:space="preserve"> </w:t>
                        </w:r>
                        <w:r>
                          <w:rPr>
                            <w:b/>
                          </w:rPr>
                          <w:t>OF</w:t>
                        </w:r>
                        <w:r>
                          <w:rPr>
                            <w:b/>
                            <w:spacing w:val="-2"/>
                          </w:rPr>
                          <w:t xml:space="preserve"> RESEARCHER</w:t>
                        </w:r>
                      </w:p>
                      <w:p w14:paraId="385A009F" w14:textId="77777777" w:rsidR="00FF7649" w:rsidRDefault="00FF7649" w:rsidP="00FF7649">
                        <w:pPr>
                          <w:ind w:left="-8"/>
                          <w:rPr>
                            <w:b/>
                          </w:rPr>
                        </w:pPr>
                        <w:r>
                          <w:rPr>
                            <w:b/>
                          </w:rPr>
                          <w:t>Oana</w:t>
                        </w:r>
                        <w:r>
                          <w:rPr>
                            <w:b/>
                            <w:spacing w:val="-5"/>
                          </w:rPr>
                          <w:t xml:space="preserve"> </w:t>
                        </w:r>
                        <w:r>
                          <w:rPr>
                            <w:b/>
                          </w:rPr>
                          <w:t>Lacatusu</w:t>
                        </w:r>
                        <w:r>
                          <w:rPr>
                            <w:b/>
                            <w:spacing w:val="-4"/>
                          </w:rPr>
                          <w:t xml:space="preserve"> </w:t>
                        </w:r>
                        <w:r>
                          <w:rPr>
                            <w:b/>
                            <w:spacing w:val="-2"/>
                          </w:rPr>
                          <w:t>Radosu</w:t>
                        </w:r>
                      </w:p>
                      <w:p w14:paraId="6FD6B5FD" w14:textId="77777777" w:rsidR="00FF7649" w:rsidRDefault="00FF7649" w:rsidP="00FF7649">
                        <w:pPr>
                          <w:rPr>
                            <w:b/>
                          </w:rPr>
                        </w:pPr>
                        <w:r>
                          <w:rPr>
                            <w:b/>
                          </w:rPr>
                          <w:t>30 Cranston Road</w:t>
                        </w:r>
                      </w:p>
                      <w:p w14:paraId="1B10B023" w14:textId="77777777" w:rsidR="00FF7649" w:rsidRDefault="00FF7649" w:rsidP="00FF7649">
                        <w:pPr>
                          <w:rPr>
                            <w:b/>
                          </w:rPr>
                        </w:pPr>
                        <w:r>
                          <w:rPr>
                            <w:b/>
                          </w:rPr>
                          <w:t>SE23 2HB</w:t>
                        </w:r>
                      </w:p>
                      <w:p w14:paraId="6A41E0B1" w14:textId="77777777" w:rsidR="00FF7649" w:rsidRDefault="00FF7649" w:rsidP="00FF7649">
                        <w:pPr>
                          <w:rPr>
                            <w:b/>
                          </w:rPr>
                        </w:pPr>
                        <w:r>
                          <w:rPr>
                            <w:b/>
                          </w:rPr>
                          <w:t>London</w:t>
                        </w:r>
                      </w:p>
                      <w:p w14:paraId="7C55C60E" w14:textId="77777777" w:rsidR="00FF7649" w:rsidRDefault="00FF7649" w:rsidP="00FF7649">
                        <w:pPr>
                          <w:ind w:left="92" w:right="3909"/>
                        </w:pPr>
                        <w:r>
                          <w:t>University</w:t>
                        </w:r>
                        <w:r>
                          <w:rPr>
                            <w:spacing w:val="-12"/>
                          </w:rPr>
                          <w:t xml:space="preserve"> </w:t>
                        </w:r>
                        <w:r>
                          <w:t>of</w:t>
                        </w:r>
                        <w:r>
                          <w:rPr>
                            <w:spacing w:val="-11"/>
                          </w:rPr>
                          <w:t xml:space="preserve"> </w:t>
                        </w:r>
                        <w:r>
                          <w:t>Wales</w:t>
                        </w:r>
                        <w:r>
                          <w:rPr>
                            <w:spacing w:val="-11"/>
                          </w:rPr>
                          <w:t xml:space="preserve"> </w:t>
                        </w:r>
                        <w:r>
                          <w:t>Trinity</w:t>
                        </w:r>
                        <w:r>
                          <w:rPr>
                            <w:spacing w:val="-12"/>
                          </w:rPr>
                          <w:t xml:space="preserve"> </w:t>
                        </w:r>
                        <w:r>
                          <w:t>Saint</w:t>
                        </w:r>
                        <w:r>
                          <w:rPr>
                            <w:spacing w:val="-12"/>
                          </w:rPr>
                          <w:t xml:space="preserve"> </w:t>
                        </w:r>
                        <w:r>
                          <w:t>David</w:t>
                        </w:r>
                        <w:r>
                          <w:rPr>
                            <w:spacing w:val="-11"/>
                          </w:rPr>
                          <w:t xml:space="preserve"> </w:t>
                        </w:r>
                        <w:r>
                          <w:t>(London</w:t>
                        </w:r>
                        <w:r>
                          <w:rPr>
                            <w:spacing w:val="-12"/>
                          </w:rPr>
                          <w:t xml:space="preserve"> </w:t>
                        </w:r>
                        <w:r>
                          <w:t>Campus) Winchester House</w:t>
                        </w:r>
                      </w:p>
                      <w:p w14:paraId="019C0C8A" w14:textId="77777777" w:rsidR="00FF7649" w:rsidRDefault="00FF7649" w:rsidP="00FF7649">
                        <w:pPr>
                          <w:ind w:left="92" w:right="7103"/>
                        </w:pPr>
                        <w:r>
                          <w:rPr>
                            <w:w w:val="105"/>
                          </w:rPr>
                          <w:t xml:space="preserve">11 Cranmer Road London - SW9 6EJ </w:t>
                        </w:r>
                        <w:r>
                          <w:t>Tel:</w:t>
                        </w:r>
                        <w:r>
                          <w:rPr>
                            <w:spacing w:val="-11"/>
                          </w:rPr>
                          <w:t xml:space="preserve"> </w:t>
                        </w:r>
                        <w:r>
                          <w:rPr>
                            <w:spacing w:val="-4"/>
                          </w:rPr>
                          <w:t>+442075667600</w:t>
                        </w:r>
                      </w:p>
                      <w:p w14:paraId="5A99AA93" w14:textId="77777777" w:rsidR="00FF7649" w:rsidRDefault="00FF7649" w:rsidP="00FF7649">
                        <w:pPr>
                          <w:spacing w:line="268" w:lineRule="exact"/>
                          <w:ind w:left="92"/>
                        </w:pPr>
                        <w:r>
                          <w:t>Email:</w:t>
                        </w:r>
                        <w:r>
                          <w:rPr>
                            <w:spacing w:val="-8"/>
                          </w:rPr>
                          <w:t xml:space="preserve"> </w:t>
                        </w:r>
                        <w:hyperlink r:id="rId33">
                          <w:r>
                            <w:rPr>
                              <w:color w:val="0462C1"/>
                              <w:spacing w:val="-2"/>
                              <w:u w:val="single" w:color="0462C1"/>
                            </w:rPr>
                            <w:t>info.london@uwtsd.ac.uk</w:t>
                          </w:r>
                        </w:hyperlink>
                      </w:p>
                      <w:p w14:paraId="5431BC31" w14:textId="77777777" w:rsidR="00FF7649" w:rsidRDefault="00FF7649" w:rsidP="00FF7649">
                        <w:pPr>
                          <w:spacing w:before="133"/>
                          <w:ind w:left="540"/>
                        </w:pPr>
                        <w:r>
                          <w:rPr>
                            <w:b/>
                          </w:rPr>
                          <w:t>:</w:t>
                        </w:r>
                        <w:r>
                          <w:rPr>
                            <w:b/>
                            <w:spacing w:val="-2"/>
                          </w:rPr>
                          <w:t xml:space="preserve"> </w:t>
                        </w:r>
                        <w:hyperlink r:id="rId34">
                          <w:r>
                            <w:rPr>
                              <w:color w:val="0462C1"/>
                              <w:spacing w:val="-2"/>
                            </w:rPr>
                            <w:t>londonstudentservice@uwtsd.ac.uk</w:t>
                          </w:r>
                        </w:hyperlink>
                      </w:p>
                    </w:txbxContent>
                  </v:textbox>
                </v:shape>
                <w10:anchorlock/>
              </v:group>
            </w:pict>
          </mc:Fallback>
        </mc:AlternateContent>
      </w:r>
    </w:p>
    <w:p w14:paraId="43581C9C" w14:textId="77777777" w:rsidR="002B4F48" w:rsidRDefault="002B4F48" w:rsidP="000D332A">
      <w:pPr>
        <w:rPr>
          <w:lang w:val="en-US"/>
        </w:rPr>
      </w:pPr>
    </w:p>
    <w:p w14:paraId="5B563226" w14:textId="77777777" w:rsidR="002B4F48" w:rsidRDefault="002B4F48" w:rsidP="000D332A">
      <w:pPr>
        <w:rPr>
          <w:lang w:val="en-US"/>
        </w:rPr>
      </w:pPr>
    </w:p>
    <w:p w14:paraId="77BF8840" w14:textId="77777777" w:rsidR="00FF7649" w:rsidRDefault="00FF7649" w:rsidP="000D332A">
      <w:pPr>
        <w:rPr>
          <w:lang w:val="en-US"/>
        </w:rPr>
      </w:pPr>
    </w:p>
    <w:p w14:paraId="3224EFDA" w14:textId="77777777" w:rsidR="00FF7649" w:rsidRDefault="00FF7649" w:rsidP="000D332A">
      <w:pPr>
        <w:rPr>
          <w:lang w:val="en-US"/>
        </w:rPr>
      </w:pPr>
    </w:p>
    <w:p w14:paraId="2D94E7CD" w14:textId="77777777" w:rsidR="00FF7649" w:rsidRDefault="00FF7649" w:rsidP="000D332A">
      <w:pPr>
        <w:rPr>
          <w:lang w:val="en-US"/>
        </w:rPr>
      </w:pPr>
    </w:p>
    <w:p w14:paraId="00C5B1FE" w14:textId="77777777" w:rsidR="00FF7649" w:rsidRDefault="00FF7649" w:rsidP="000D332A">
      <w:pPr>
        <w:rPr>
          <w:lang w:val="en-US"/>
        </w:rPr>
      </w:pPr>
    </w:p>
    <w:p w14:paraId="22439501" w14:textId="77777777" w:rsidR="00FF7649" w:rsidRDefault="00FF7649" w:rsidP="000D332A">
      <w:pPr>
        <w:rPr>
          <w:lang w:val="en-US"/>
        </w:rPr>
      </w:pPr>
    </w:p>
    <w:p w14:paraId="51607646" w14:textId="77777777" w:rsidR="00FF7649" w:rsidRDefault="00FF7649" w:rsidP="000D332A">
      <w:pPr>
        <w:rPr>
          <w:lang w:val="en-US"/>
        </w:rPr>
      </w:pPr>
    </w:p>
    <w:p w14:paraId="0E64F49B" w14:textId="77777777" w:rsidR="00FF7649" w:rsidRDefault="00FF7649" w:rsidP="000D332A">
      <w:pPr>
        <w:rPr>
          <w:lang w:val="en-US"/>
        </w:rPr>
      </w:pPr>
    </w:p>
    <w:p w14:paraId="2DE49CA8" w14:textId="77777777" w:rsidR="00FF7649" w:rsidRDefault="00FF7649" w:rsidP="000D332A">
      <w:pPr>
        <w:rPr>
          <w:lang w:val="en-US"/>
        </w:rPr>
      </w:pPr>
    </w:p>
    <w:p w14:paraId="5BB02787" w14:textId="77777777" w:rsidR="00FF7649" w:rsidRDefault="00FF7649" w:rsidP="00FF7649">
      <w:pPr>
        <w:jc w:val="center"/>
        <w:rPr>
          <w:rFonts w:ascii="Times New Roman" w:hAnsi="Times New Roman"/>
          <w:b/>
          <w:sz w:val="30"/>
        </w:rPr>
      </w:pPr>
      <w:r w:rsidRPr="00407B14">
        <w:rPr>
          <w:noProof/>
          <w:lang w:val="en-US"/>
        </w:rPr>
        <mc:AlternateContent>
          <mc:Choice Requires="wps">
            <w:drawing>
              <wp:anchor distT="0" distB="0" distL="114300" distR="114300" simplePos="0" relativeHeight="251666432" behindDoc="0" locked="0" layoutInCell="1" allowOverlap="1" wp14:anchorId="5A03E9A2" wp14:editId="6326E3E3">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798DADC3" w14:textId="77777777" w:rsidR="00FF7649" w:rsidRPr="00626FF2" w:rsidRDefault="00FF7649" w:rsidP="00FF7649">
                            <w:pPr>
                              <w:jc w:val="right"/>
                              <w:rPr>
                                <w:b/>
                                <w:sz w:val="16"/>
                              </w:rPr>
                            </w:pPr>
                            <w:r w:rsidRPr="00626FF2">
                              <w:rPr>
                                <w:b/>
                                <w:sz w:val="16"/>
                              </w:rPr>
                              <w:t>University of Wales Trinity Saint David (London Campus)</w:t>
                            </w:r>
                          </w:p>
                          <w:p w14:paraId="4B5010B1" w14:textId="77777777" w:rsidR="00FF7649" w:rsidRDefault="00FF7649" w:rsidP="00FF7649">
                            <w:pPr>
                              <w:jc w:val="right"/>
                              <w:rPr>
                                <w:b/>
                                <w:sz w:val="16"/>
                              </w:rPr>
                            </w:pPr>
                            <w:r w:rsidRPr="009A2583">
                              <w:rPr>
                                <w:b/>
                                <w:sz w:val="16"/>
                              </w:rPr>
                              <w:t xml:space="preserve">1 Westferry Circus, </w:t>
                            </w:r>
                          </w:p>
                          <w:p w14:paraId="599D4412" w14:textId="77777777" w:rsidR="00FF7649" w:rsidRDefault="00FF7649" w:rsidP="00FF7649">
                            <w:pPr>
                              <w:jc w:val="right"/>
                              <w:rPr>
                                <w:b/>
                                <w:sz w:val="16"/>
                              </w:rPr>
                            </w:pPr>
                            <w:r w:rsidRPr="009A2583">
                              <w:rPr>
                                <w:b/>
                                <w:sz w:val="16"/>
                              </w:rPr>
                              <w:t>London E14 4HA</w:t>
                            </w:r>
                          </w:p>
                          <w:p w14:paraId="0149445A" w14:textId="77777777" w:rsidR="00FF7649" w:rsidRPr="00626FF2" w:rsidRDefault="00FF7649" w:rsidP="00FF7649">
                            <w:pPr>
                              <w:jc w:val="right"/>
                              <w:rPr>
                                <w:b/>
                                <w:sz w:val="16"/>
                              </w:rPr>
                            </w:pPr>
                            <w:r w:rsidRPr="00626FF2">
                              <w:rPr>
                                <w:b/>
                                <w:sz w:val="16"/>
                              </w:rPr>
                              <w:t>Tel: +442075667600</w:t>
                            </w:r>
                          </w:p>
                          <w:p w14:paraId="72CFF40E" w14:textId="77777777" w:rsidR="00FF7649" w:rsidRDefault="00FF7649" w:rsidP="00FF7649">
                            <w:pPr>
                              <w:jc w:val="right"/>
                              <w:rPr>
                                <w:sz w:val="16"/>
                              </w:rPr>
                            </w:pPr>
                            <w:r w:rsidRPr="00626FF2">
                              <w:rPr>
                                <w:b/>
                                <w:sz w:val="16"/>
                              </w:rPr>
                              <w:t>Email:</w:t>
                            </w:r>
                            <w:r>
                              <w:rPr>
                                <w:sz w:val="16"/>
                              </w:rPr>
                              <w:t xml:space="preserve"> </w:t>
                            </w:r>
                            <w:hyperlink r:id="rId35" w:history="1">
                              <w:r w:rsidRPr="00B579B2">
                                <w:rPr>
                                  <w:rStyle w:val="Hyperlink"/>
                                  <w:sz w:val="16"/>
                                </w:rPr>
                                <w:t>info.london@tsd.ac.uk</w:t>
                              </w:r>
                            </w:hyperlink>
                            <w:r>
                              <w:rPr>
                                <w:sz w:val="16"/>
                              </w:rPr>
                              <w:t xml:space="preserve"> </w:t>
                            </w:r>
                          </w:p>
                          <w:p w14:paraId="2ED2A23E" w14:textId="77777777" w:rsidR="00FF7649" w:rsidRPr="00E702EA" w:rsidRDefault="00FF7649" w:rsidP="00FF7649">
                            <w:pPr>
                              <w:jc w:val="right"/>
                              <w:rPr>
                                <w:sz w:val="16"/>
                              </w:rPr>
                            </w:pPr>
                            <w:r>
                              <w:rPr>
                                <w:sz w:val="16"/>
                              </w:rPr>
                              <w:t xml:space="preserve">            </w:t>
                            </w:r>
                            <w:hyperlink r:id="rId36"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03E9A2" id="Text Box 331" o:spid="_x0000_s1031" type="#_x0000_t202" style="position:absolute;left:0;text-align:left;margin-left:234pt;margin-top:24.75pt;width:3in;height:9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" filled="f" stroked="f">
                <v:textbox inset=",7.2pt,,7.2pt">
                  <w:txbxContent>
                    <w:p w14:paraId="798DADC3" w14:textId="77777777" w:rsidR="00FF7649" w:rsidRPr="00626FF2" w:rsidRDefault="00FF7649" w:rsidP="00FF7649">
                      <w:pPr>
                        <w:jc w:val="right"/>
                        <w:rPr>
                          <w:b/>
                          <w:sz w:val="16"/>
                        </w:rPr>
                      </w:pPr>
                      <w:r w:rsidRPr="00626FF2">
                        <w:rPr>
                          <w:b/>
                          <w:sz w:val="16"/>
                        </w:rPr>
                        <w:t>University of Wales Trinity Saint David (London Campus)</w:t>
                      </w:r>
                    </w:p>
                    <w:p w14:paraId="4B5010B1" w14:textId="77777777" w:rsidR="00FF7649" w:rsidRDefault="00FF7649" w:rsidP="00FF7649">
                      <w:pPr>
                        <w:jc w:val="right"/>
                        <w:rPr>
                          <w:b/>
                          <w:sz w:val="16"/>
                        </w:rPr>
                      </w:pPr>
                      <w:r w:rsidRPr="009A2583">
                        <w:rPr>
                          <w:b/>
                          <w:sz w:val="16"/>
                        </w:rPr>
                        <w:t xml:space="preserve">1 Westferry Circus, </w:t>
                      </w:r>
                    </w:p>
                    <w:p w14:paraId="599D4412" w14:textId="77777777" w:rsidR="00FF7649" w:rsidRDefault="00FF7649" w:rsidP="00FF7649">
                      <w:pPr>
                        <w:jc w:val="right"/>
                        <w:rPr>
                          <w:b/>
                          <w:sz w:val="16"/>
                        </w:rPr>
                      </w:pPr>
                      <w:r w:rsidRPr="009A2583">
                        <w:rPr>
                          <w:b/>
                          <w:sz w:val="16"/>
                        </w:rPr>
                        <w:t>London E14 4HA</w:t>
                      </w:r>
                    </w:p>
                    <w:p w14:paraId="0149445A" w14:textId="77777777" w:rsidR="00FF7649" w:rsidRPr="00626FF2" w:rsidRDefault="00FF7649" w:rsidP="00FF7649">
                      <w:pPr>
                        <w:jc w:val="right"/>
                        <w:rPr>
                          <w:b/>
                          <w:sz w:val="16"/>
                        </w:rPr>
                      </w:pPr>
                      <w:r w:rsidRPr="00626FF2">
                        <w:rPr>
                          <w:b/>
                          <w:sz w:val="16"/>
                        </w:rPr>
                        <w:t>Tel: +442075667600</w:t>
                      </w:r>
                    </w:p>
                    <w:p w14:paraId="72CFF40E" w14:textId="77777777" w:rsidR="00FF7649" w:rsidRDefault="00FF7649" w:rsidP="00FF7649">
                      <w:pPr>
                        <w:jc w:val="right"/>
                        <w:rPr>
                          <w:sz w:val="16"/>
                        </w:rPr>
                      </w:pPr>
                      <w:r w:rsidRPr="00626FF2">
                        <w:rPr>
                          <w:b/>
                          <w:sz w:val="16"/>
                        </w:rPr>
                        <w:t>Email:</w:t>
                      </w:r>
                      <w:r>
                        <w:rPr>
                          <w:sz w:val="16"/>
                        </w:rPr>
                        <w:t xml:space="preserve"> </w:t>
                      </w:r>
                      <w:hyperlink r:id="rId37" w:history="1">
                        <w:r w:rsidRPr="00B579B2">
                          <w:rPr>
                            <w:rStyle w:val="Hyperlink"/>
                            <w:sz w:val="16"/>
                          </w:rPr>
                          <w:t>info.london@tsd.ac.uk</w:t>
                        </w:r>
                      </w:hyperlink>
                      <w:r>
                        <w:rPr>
                          <w:sz w:val="16"/>
                        </w:rPr>
                        <w:t xml:space="preserve"> </w:t>
                      </w:r>
                    </w:p>
                    <w:p w14:paraId="2ED2A23E" w14:textId="77777777" w:rsidR="00FF7649" w:rsidRPr="00E702EA" w:rsidRDefault="00FF7649" w:rsidP="00FF7649">
                      <w:pPr>
                        <w:jc w:val="right"/>
                        <w:rPr>
                          <w:sz w:val="16"/>
                        </w:rPr>
                      </w:pPr>
                      <w:r>
                        <w:rPr>
                          <w:sz w:val="16"/>
                        </w:rPr>
                        <w:t xml:space="preserve">            </w:t>
                      </w:r>
                      <w:hyperlink r:id="rId38"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0FE95803" w14:textId="77777777" w:rsidR="00FF7649" w:rsidRDefault="00FF7649" w:rsidP="00FF7649">
      <w:pPr>
        <w:jc w:val="center"/>
        <w:rPr>
          <w:rFonts w:ascii="Times New Roman" w:hAnsi="Times New Roman"/>
          <w:b/>
          <w:sz w:val="30"/>
        </w:rPr>
      </w:pPr>
    </w:p>
    <w:p w14:paraId="05E22922" w14:textId="77777777" w:rsidR="00FF7649" w:rsidRPr="00407B14" w:rsidRDefault="00FF7649" w:rsidP="00FF7649">
      <w:pPr>
        <w:rPr>
          <w:b/>
        </w:rPr>
      </w:pPr>
      <w:r w:rsidRPr="00407B14">
        <w:rPr>
          <w:noProof/>
          <w:lang w:val="en-US"/>
        </w:rPr>
        <w:drawing>
          <wp:inline distT="0" distB="0" distL="0" distR="0" wp14:anchorId="660154DA" wp14:editId="5C2123C8">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9"/>
        <w:gridCol w:w="3369"/>
        <w:gridCol w:w="1314"/>
      </w:tblGrid>
      <w:tr w:rsidR="00FF7649" w:rsidRPr="00407B14" w14:paraId="2F80AA2F" w14:textId="77777777" w:rsidTr="00307C0A">
        <w:trPr>
          <w:trHeight w:val="572"/>
        </w:trPr>
        <w:tc>
          <w:tcPr>
            <w:tcW w:w="5341" w:type="dxa"/>
            <w:tcBorders>
              <w:top w:val="nil"/>
              <w:left w:val="nil"/>
              <w:bottom w:val="nil"/>
              <w:right w:val="nil"/>
            </w:tcBorders>
          </w:tcPr>
          <w:p w14:paraId="5050C01D" w14:textId="77777777" w:rsidR="00FF7649" w:rsidRPr="00407B14" w:rsidRDefault="00FF7649" w:rsidP="00307C0A">
            <w:pPr>
              <w:rPr>
                <w:rFonts w:cs="Arial"/>
                <w:b/>
                <w:color w:val="FFFFFF"/>
                <w:sz w:val="20"/>
              </w:rPr>
            </w:pPr>
          </w:p>
        </w:tc>
        <w:tc>
          <w:tcPr>
            <w:tcW w:w="3839" w:type="dxa"/>
            <w:tcBorders>
              <w:top w:val="nil"/>
              <w:left w:val="nil"/>
              <w:bottom w:val="nil"/>
              <w:right w:val="single" w:sz="6" w:space="0" w:color="4F81BD"/>
            </w:tcBorders>
          </w:tcPr>
          <w:p w14:paraId="44E6EC4E" w14:textId="77777777" w:rsidR="00FF7649" w:rsidRPr="00407B14" w:rsidRDefault="00FF7649" w:rsidP="00307C0A">
            <w:pPr>
              <w:rPr>
                <w:rFonts w:ascii="Times New Roman" w:hAnsi="Times New Roman" w:cs="Arial"/>
                <w:sz w:val="20"/>
              </w:rPr>
            </w:pPr>
            <w:r w:rsidRPr="00407B14">
              <w:rPr>
                <w:rFonts w:ascii="Times New Roman" w:hAnsi="Times New Roman" w:cs="Arial"/>
                <w:sz w:val="20"/>
              </w:rPr>
              <w:t xml:space="preserve">Rhif Adnabod Cyfranogwr: </w:t>
            </w:r>
          </w:p>
          <w:p w14:paraId="6A044905" w14:textId="77777777" w:rsidR="00FF7649" w:rsidRPr="00407B14" w:rsidRDefault="00FF7649" w:rsidP="00307C0A">
            <w:pPr>
              <w:rPr>
                <w:rFonts w:cs="Arial"/>
                <w:b/>
                <w:color w:val="FFFFFF"/>
                <w:sz w:val="20"/>
              </w:rPr>
            </w:pPr>
            <w:r w:rsidRPr="00407B14">
              <w:rPr>
                <w:rFonts w:ascii="Times New Roman" w:hAnsi="Times New Roman" w:cs="Arial"/>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4172391B" w14:textId="77777777" w:rsidR="00FF7649" w:rsidRDefault="00FF7649" w:rsidP="00307C0A">
            <w:pPr>
              <w:pStyle w:val="TableParagraph"/>
              <w:ind w:left="0"/>
              <w:rPr>
                <w:rFonts w:ascii="Times New Roman"/>
                <w:sz w:val="20"/>
              </w:rPr>
            </w:pPr>
            <w:r>
              <w:rPr>
                <w:rFonts w:ascii="Times New Roman"/>
                <w:sz w:val="20"/>
              </w:rPr>
              <w:t>AS</w:t>
            </w:r>
          </w:p>
          <w:p w14:paraId="5605970D" w14:textId="77777777" w:rsidR="00FF7649" w:rsidRPr="00F13F08" w:rsidRDefault="00FF7649" w:rsidP="00307C0A">
            <w:pPr>
              <w:pStyle w:val="TableParagraph"/>
              <w:ind w:left="0"/>
              <w:rPr>
                <w:rFonts w:ascii="Times New Roman"/>
                <w:sz w:val="20"/>
              </w:rPr>
            </w:pPr>
            <w:r>
              <w:rPr>
                <w:rFonts w:ascii="Times New Roman"/>
                <w:sz w:val="20"/>
              </w:rPr>
              <w:t>EG</w:t>
            </w:r>
          </w:p>
        </w:tc>
      </w:tr>
      <w:tr w:rsidR="00FF7649" w:rsidRPr="00407B14" w14:paraId="792EAAB6" w14:textId="77777777" w:rsidTr="00307C0A">
        <w:trPr>
          <w:trHeight w:val="572"/>
        </w:trPr>
        <w:tc>
          <w:tcPr>
            <w:tcW w:w="5341" w:type="dxa"/>
            <w:tcBorders>
              <w:top w:val="nil"/>
              <w:bottom w:val="nil"/>
            </w:tcBorders>
            <w:shd w:val="clear" w:color="auto" w:fill="4F81BD"/>
          </w:tcPr>
          <w:p w14:paraId="760DAC74" w14:textId="77777777" w:rsidR="00FF7649" w:rsidRPr="00407B14" w:rsidRDefault="00FF7649" w:rsidP="00307C0A">
            <w:pPr>
              <w:jc w:val="center"/>
              <w:rPr>
                <w:rFonts w:cs="Arial"/>
                <w:b/>
                <w:color w:val="FFFFFF"/>
                <w:sz w:val="20"/>
              </w:rPr>
            </w:pPr>
          </w:p>
          <w:p w14:paraId="059DE71D" w14:textId="77777777" w:rsidR="00FF7649" w:rsidRPr="00407B14" w:rsidRDefault="00FF7649" w:rsidP="00307C0A">
            <w:pPr>
              <w:jc w:val="center"/>
              <w:rPr>
                <w:rFonts w:cs="Arial"/>
                <w:b/>
                <w:color w:val="FFFFFF"/>
                <w:sz w:val="20"/>
              </w:rPr>
            </w:pPr>
            <w:r w:rsidRPr="00407B14">
              <w:rPr>
                <w:rFonts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15B7F883" w14:textId="77777777" w:rsidR="00FF7649" w:rsidRPr="00407B14" w:rsidRDefault="00FF7649" w:rsidP="00307C0A">
            <w:pPr>
              <w:jc w:val="center"/>
              <w:rPr>
                <w:rFonts w:cs="Arial"/>
                <w:b/>
                <w:color w:val="FFFFFF"/>
                <w:sz w:val="20"/>
              </w:rPr>
            </w:pPr>
          </w:p>
          <w:p w14:paraId="4DC57D2D" w14:textId="77777777" w:rsidR="00FF7649" w:rsidRPr="00407B14" w:rsidRDefault="00FF7649" w:rsidP="00307C0A">
            <w:pPr>
              <w:jc w:val="center"/>
              <w:rPr>
                <w:rFonts w:cs="Arial"/>
                <w:b/>
                <w:color w:val="FFFFFF"/>
                <w:sz w:val="20"/>
              </w:rPr>
            </w:pPr>
            <w:r w:rsidRPr="00407B14">
              <w:rPr>
                <w:rFonts w:cs="Arial"/>
                <w:b/>
                <w:color w:val="FFFFFF"/>
                <w:sz w:val="20"/>
              </w:rPr>
              <w:t>SAMPLE PARTICIPANT INFORMATION SHEET</w:t>
            </w:r>
          </w:p>
          <w:p w14:paraId="2C5FFB0B" w14:textId="77777777" w:rsidR="00FF7649" w:rsidRPr="00407B14" w:rsidRDefault="00FF7649" w:rsidP="00307C0A">
            <w:pPr>
              <w:jc w:val="center"/>
              <w:rPr>
                <w:rFonts w:cs="Arial"/>
                <w:color w:val="FFFFFF"/>
                <w:sz w:val="20"/>
              </w:rPr>
            </w:pPr>
          </w:p>
        </w:tc>
      </w:tr>
      <w:tr w:rsidR="00FF7649" w:rsidRPr="00407B14" w14:paraId="611910FC" w14:textId="77777777" w:rsidTr="00307C0A">
        <w:trPr>
          <w:trHeight w:val="572"/>
        </w:trPr>
        <w:tc>
          <w:tcPr>
            <w:tcW w:w="10682" w:type="dxa"/>
            <w:gridSpan w:val="3"/>
          </w:tcPr>
          <w:p w14:paraId="0E580088" w14:textId="77777777" w:rsidR="00FF7649" w:rsidRPr="00407B14" w:rsidRDefault="00FF7649" w:rsidP="00307C0A">
            <w:pPr>
              <w:jc w:val="center"/>
              <w:rPr>
                <w:rFonts w:ascii="Times New Roman" w:hAnsi="Times New Roman"/>
                <w:sz w:val="20"/>
              </w:rPr>
            </w:pPr>
            <w:r w:rsidRPr="00407B14">
              <w:rPr>
                <w:rFonts w:ascii="Times New Roman" w:hAnsi="Times New Roman" w:cs="Arial"/>
                <w:sz w:val="18"/>
              </w:rPr>
              <w:t>Teitl Y Prosiect: /</w:t>
            </w:r>
            <w:r w:rsidRPr="00407B14">
              <w:rPr>
                <w:rFonts w:ascii="Times New Roman" w:hAnsi="Times New Roman" w:cs="Arial"/>
                <w:b/>
                <w:color w:val="FFFFFF"/>
                <w:sz w:val="18"/>
              </w:rPr>
              <w:t xml:space="preserve"> </w:t>
            </w:r>
            <w:r w:rsidRPr="00407B14">
              <w:rPr>
                <w:rFonts w:ascii="Times New Roman" w:hAnsi="Times New Roman" w:cs="Arial"/>
                <w:sz w:val="18"/>
              </w:rPr>
              <w:t xml:space="preserve">Project Title: </w:t>
            </w:r>
            <w:r>
              <w:rPr>
                <w:rFonts w:cs="Arial"/>
                <w:sz w:val="20"/>
                <w:szCs w:val="20"/>
              </w:rPr>
              <w:t>‘</w:t>
            </w:r>
            <w:r>
              <w:t>An</w:t>
            </w:r>
            <w:r>
              <w:rPr>
                <w:spacing w:val="-4"/>
              </w:rPr>
              <w:t xml:space="preserve"> </w:t>
            </w:r>
            <w:r>
              <w:t>analysis</w:t>
            </w:r>
            <w:r>
              <w:rPr>
                <w:spacing w:val="-4"/>
              </w:rPr>
              <w:t xml:space="preserve"> </w:t>
            </w:r>
            <w:r>
              <w:t>Cultural</w:t>
            </w:r>
            <w:r>
              <w:rPr>
                <w:spacing w:val="-4"/>
              </w:rPr>
              <w:t xml:space="preserve"> </w:t>
            </w:r>
            <w:r>
              <w:t>Barriers</w:t>
            </w:r>
            <w:r>
              <w:rPr>
                <w:spacing w:val="-4"/>
              </w:rPr>
              <w:t xml:space="preserve"> </w:t>
            </w:r>
            <w:r>
              <w:t>to</w:t>
            </w:r>
            <w:r>
              <w:rPr>
                <w:spacing w:val="-4"/>
              </w:rPr>
              <w:t xml:space="preserve"> </w:t>
            </w:r>
            <w:r>
              <w:t>Effective</w:t>
            </w:r>
            <w:r>
              <w:rPr>
                <w:spacing w:val="-4"/>
              </w:rPr>
              <w:t xml:space="preserve"> </w:t>
            </w:r>
            <w:r>
              <w:t>Communication:</w:t>
            </w:r>
            <w:r>
              <w:rPr>
                <w:spacing w:val="-3"/>
              </w:rPr>
              <w:t xml:space="preserve"> </w:t>
            </w:r>
            <w:r>
              <w:t>A</w:t>
            </w:r>
            <w:r>
              <w:rPr>
                <w:spacing w:val="-3"/>
              </w:rPr>
              <w:t xml:space="preserve"> </w:t>
            </w:r>
            <w:r>
              <w:t>Case Study of Tesco UK’s Multicultural Teams</w:t>
            </w:r>
            <w:r w:rsidRPr="00800B7B">
              <w:rPr>
                <w:i/>
                <w:sz w:val="20"/>
                <w:szCs w:val="20"/>
              </w:rPr>
              <w:t>.</w:t>
            </w:r>
            <w:r>
              <w:rPr>
                <w:i/>
                <w:sz w:val="20"/>
                <w:szCs w:val="20"/>
              </w:rPr>
              <w:t>’’</w:t>
            </w:r>
          </w:p>
        </w:tc>
      </w:tr>
    </w:tbl>
    <w:p w14:paraId="19AD7A80" w14:textId="77777777" w:rsidR="00FF7649" w:rsidRPr="00407B14" w:rsidRDefault="00FF7649" w:rsidP="00FF7649">
      <w:pPr>
        <w:rPr>
          <w:b/>
        </w:rPr>
      </w:pPr>
    </w:p>
    <w:p w14:paraId="76C0E978" w14:textId="5ACE0F40" w:rsidR="00FF7649" w:rsidRPr="003F6EA0" w:rsidRDefault="00FF7649" w:rsidP="00FF7649">
      <w:pPr>
        <w:rPr>
          <w:rStyle w:val="nw1"/>
          <w:rFonts w:ascii="Times New Roman" w:hAnsi="Times New Roman" w:cs="Arial"/>
        </w:rPr>
      </w:pPr>
      <w:r w:rsidRPr="003F6EA0">
        <w:rPr>
          <w:rStyle w:val="nw1"/>
          <w:rFonts w:ascii="Times New Roman" w:hAnsi="Times New Roman" w:cs="Arial"/>
        </w:rPr>
        <w:t xml:space="preserve">Dear Sir/Madam, </w:t>
      </w:r>
    </w:p>
    <w:p w14:paraId="61C98A04" w14:textId="77777777" w:rsidR="00FF7649" w:rsidRDefault="00FF7649" w:rsidP="00FF7649">
      <w:pPr>
        <w:pStyle w:val="NormalWeb1"/>
        <w:spacing w:line="360" w:lineRule="auto"/>
        <w:jc w:val="both"/>
        <w:rPr>
          <w:rStyle w:val="nw1"/>
          <w:rFonts w:cs="Arial"/>
          <w:sz w:val="22"/>
          <w:szCs w:val="22"/>
        </w:rPr>
      </w:pPr>
      <w:r w:rsidRPr="003F6EA0">
        <w:rPr>
          <w:rStyle w:val="nw1"/>
          <w:rFonts w:cs="Arial"/>
          <w:color w:val="000000"/>
          <w:sz w:val="22"/>
          <w:szCs w:val="22"/>
        </w:rPr>
        <w:t>My name is</w:t>
      </w:r>
      <w:r>
        <w:rPr>
          <w:rStyle w:val="nw1"/>
          <w:rFonts w:cs="Arial"/>
          <w:sz w:val="22"/>
          <w:szCs w:val="22"/>
        </w:rPr>
        <w:t xml:space="preserve"> Oana Lacatusu Radosu </w:t>
      </w:r>
      <w:r w:rsidRPr="003F6EA0">
        <w:rPr>
          <w:rStyle w:val="nw1"/>
          <w:rFonts w:cs="Arial"/>
          <w:color w:val="000000"/>
          <w:sz w:val="22"/>
          <w:szCs w:val="22"/>
        </w:rPr>
        <w:t xml:space="preserve">and I am 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Style w:val="nw1"/>
          <w:rFonts w:cs="Arial"/>
          <w:sz w:val="22"/>
          <w:szCs w:val="22"/>
        </w:rPr>
        <w:t xml:space="preserve"> </w:t>
      </w:r>
      <w:r w:rsidRPr="009A2583">
        <w:rPr>
          <w:rFonts w:cs="Arial"/>
          <w:sz w:val="22"/>
          <w:szCs w:val="22"/>
        </w:rPr>
        <w:t>‘’</w:t>
      </w:r>
      <w:r w:rsidRPr="00F13F08">
        <w:rPr>
          <w:sz w:val="22"/>
        </w:rPr>
        <w:t xml:space="preserve"> </w:t>
      </w:r>
      <w:r>
        <w:rPr>
          <w:sz w:val="22"/>
        </w:rPr>
        <w:t>An</w:t>
      </w:r>
      <w:r>
        <w:rPr>
          <w:spacing w:val="-4"/>
          <w:sz w:val="22"/>
        </w:rPr>
        <w:t xml:space="preserve"> </w:t>
      </w:r>
      <w:r>
        <w:rPr>
          <w:sz w:val="22"/>
        </w:rPr>
        <w:t>analysis</w:t>
      </w:r>
      <w:r>
        <w:rPr>
          <w:spacing w:val="-4"/>
          <w:sz w:val="22"/>
        </w:rPr>
        <w:t xml:space="preserve"> </w:t>
      </w:r>
      <w:r>
        <w:rPr>
          <w:sz w:val="22"/>
        </w:rPr>
        <w:t>Cultural</w:t>
      </w:r>
      <w:r>
        <w:rPr>
          <w:spacing w:val="-4"/>
          <w:sz w:val="22"/>
        </w:rPr>
        <w:t xml:space="preserve"> </w:t>
      </w:r>
      <w:r>
        <w:rPr>
          <w:sz w:val="22"/>
        </w:rPr>
        <w:t>Barriers</w:t>
      </w:r>
      <w:r>
        <w:rPr>
          <w:spacing w:val="-4"/>
          <w:sz w:val="22"/>
        </w:rPr>
        <w:t xml:space="preserve"> </w:t>
      </w:r>
      <w:r>
        <w:rPr>
          <w:sz w:val="22"/>
        </w:rPr>
        <w:t>to</w:t>
      </w:r>
      <w:r>
        <w:rPr>
          <w:spacing w:val="-4"/>
          <w:sz w:val="22"/>
        </w:rPr>
        <w:t xml:space="preserve"> </w:t>
      </w:r>
      <w:r>
        <w:rPr>
          <w:sz w:val="22"/>
        </w:rPr>
        <w:t>Effective</w:t>
      </w:r>
      <w:r>
        <w:rPr>
          <w:spacing w:val="-4"/>
          <w:sz w:val="22"/>
        </w:rPr>
        <w:t xml:space="preserve"> </w:t>
      </w:r>
      <w:r>
        <w:rPr>
          <w:sz w:val="22"/>
        </w:rPr>
        <w:t>Communication:</w:t>
      </w:r>
      <w:r>
        <w:rPr>
          <w:spacing w:val="-3"/>
          <w:sz w:val="22"/>
        </w:rPr>
        <w:t xml:space="preserve"> </w:t>
      </w:r>
      <w:r>
        <w:rPr>
          <w:sz w:val="22"/>
        </w:rPr>
        <w:t>A</w:t>
      </w:r>
      <w:r>
        <w:rPr>
          <w:spacing w:val="-3"/>
          <w:sz w:val="22"/>
        </w:rPr>
        <w:t xml:space="preserve"> </w:t>
      </w:r>
      <w:r>
        <w:rPr>
          <w:sz w:val="22"/>
        </w:rPr>
        <w:t>Case Study of Tesco UK’s Multicultural Teams</w:t>
      </w:r>
      <w:r w:rsidRPr="009A2583">
        <w:rPr>
          <w:i/>
          <w:sz w:val="22"/>
          <w:szCs w:val="22"/>
        </w:rPr>
        <w:t>.’’</w:t>
      </w:r>
      <w:r>
        <w:rPr>
          <w:i/>
          <w:sz w:val="22"/>
          <w:szCs w:val="22"/>
        </w:rPr>
        <w:t xml:space="preserve"> </w:t>
      </w:r>
      <w:r w:rsidRPr="003F6EA0">
        <w:rPr>
          <w:rFonts w:cs="Arial"/>
          <w:sz w:val="22"/>
          <w:szCs w:val="22"/>
        </w:rPr>
        <w:t>The purpose of this research is to</w:t>
      </w:r>
      <w:r>
        <w:rPr>
          <w:rFonts w:cs="Arial"/>
          <w:sz w:val="22"/>
          <w:szCs w:val="22"/>
        </w:rPr>
        <w:t xml:space="preserve"> analyse cultural barriers for a Effective communication. </w:t>
      </w:r>
    </w:p>
    <w:p w14:paraId="0BC0AB2D" w14:textId="77777777" w:rsidR="00FF7649" w:rsidRPr="003F6EA0" w:rsidRDefault="00FF7649" w:rsidP="00FF7649">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79738A27" w14:textId="77777777" w:rsidR="00FF7649" w:rsidRPr="003F6EA0" w:rsidRDefault="00FF7649" w:rsidP="00FF7649">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6087EBD5" w14:textId="77777777" w:rsidR="00FF7649" w:rsidRPr="003F6EA0" w:rsidRDefault="00FF7649" w:rsidP="00FF7649">
      <w:pPr>
        <w:pStyle w:val="NormalWeb1"/>
        <w:spacing w:line="360" w:lineRule="auto"/>
        <w:jc w:val="both"/>
        <w:rPr>
          <w:rStyle w:val="nw1"/>
          <w:rFonts w:cs="Arial"/>
          <w:color w:val="000000"/>
          <w:sz w:val="22"/>
          <w:szCs w:val="22"/>
        </w:rPr>
      </w:pPr>
    </w:p>
    <w:p w14:paraId="596F3959" w14:textId="77777777" w:rsidR="00FF7649" w:rsidRPr="003F6EA0" w:rsidRDefault="00FF7649" w:rsidP="00FF7649">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1AF7E58C" w14:textId="77777777" w:rsidR="00FF7649" w:rsidRPr="003F6EA0" w:rsidRDefault="00FF7649" w:rsidP="00FF7649">
      <w:pPr>
        <w:pStyle w:val="NormalWeb1"/>
        <w:spacing w:line="360" w:lineRule="auto"/>
        <w:jc w:val="both"/>
        <w:rPr>
          <w:rFonts w:cs="Arial"/>
          <w:color w:val="000000"/>
          <w:sz w:val="22"/>
          <w:szCs w:val="22"/>
        </w:rPr>
      </w:pPr>
    </w:p>
    <w:p w14:paraId="332DFA03" w14:textId="77777777" w:rsidR="00FF7649" w:rsidRPr="003F6EA0" w:rsidRDefault="00FF7649" w:rsidP="00FF7649">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05DD09E1" w14:textId="77777777" w:rsidR="00FF7649" w:rsidRPr="003F6EA0" w:rsidRDefault="00FF7649" w:rsidP="00FF7649">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0BD0A67A" w14:textId="77777777" w:rsidR="00FF7649" w:rsidRPr="003F6EA0" w:rsidRDefault="00FF7649" w:rsidP="00FF7649">
      <w:pPr>
        <w:rPr>
          <w:rStyle w:val="nw1"/>
          <w:rFonts w:ascii="Times New Roman" w:hAnsi="Times New Roman" w:cs="Arial"/>
          <w:color w:val="000000"/>
        </w:rPr>
      </w:pPr>
    </w:p>
    <w:p w14:paraId="5E8F5077" w14:textId="77777777" w:rsidR="00FF7649" w:rsidRPr="003F6EA0" w:rsidRDefault="00FF7649" w:rsidP="00FF7649">
      <w:pPr>
        <w:rPr>
          <w:rStyle w:val="nw1"/>
          <w:rFonts w:ascii="Times New Roman" w:hAnsi="Times New Roman" w:cs="Arial"/>
          <w:color w:val="000000"/>
        </w:rPr>
      </w:pPr>
      <w:r w:rsidRPr="003F6EA0">
        <w:rPr>
          <w:rStyle w:val="nw1"/>
          <w:rFonts w:ascii="Times New Roman" w:hAnsi="Times New Roman" w:cs="Arial"/>
          <w:color w:val="000000"/>
        </w:rPr>
        <w:t xml:space="preserve">I thank you in advance for your time and participation. If any questions do arise, feel free to contact me at your convenience. </w:t>
      </w:r>
    </w:p>
    <w:p w14:paraId="3B0EBD46" w14:textId="77777777" w:rsidR="00FF7649" w:rsidRPr="003F6EA0" w:rsidRDefault="00FF7649" w:rsidP="00FF7649">
      <w:pPr>
        <w:rPr>
          <w:rFonts w:ascii="Times New Roman" w:hAnsi="Times New Roman"/>
          <w:b/>
        </w:rPr>
      </w:pPr>
    </w:p>
    <w:p w14:paraId="3F7FEA51" w14:textId="77777777" w:rsidR="00FF7649" w:rsidRDefault="00FF7649" w:rsidP="00FF7649">
      <w:pPr>
        <w:rPr>
          <w:rFonts w:ascii="Times New Roman" w:hAnsi="Times New Roman" w:cs="Arial"/>
          <w:b/>
        </w:rPr>
      </w:pPr>
      <w:r w:rsidRPr="003F6EA0">
        <w:rPr>
          <w:rFonts w:ascii="Times New Roman" w:hAnsi="Times New Roman" w:cs="Arial"/>
          <w:b/>
        </w:rPr>
        <w:t>NAME &amp; ADDRESS OF RESEARCHER</w:t>
      </w:r>
    </w:p>
    <w:p w14:paraId="294CEEA2" w14:textId="77777777" w:rsidR="00FF7649" w:rsidRDefault="00FF7649" w:rsidP="00FF7649">
      <w:pPr>
        <w:rPr>
          <w:b/>
        </w:rPr>
      </w:pPr>
      <w:r>
        <w:rPr>
          <w:b/>
        </w:rPr>
        <w:t>Oana Lacatusu Radosu</w:t>
      </w:r>
    </w:p>
    <w:p w14:paraId="076B8217" w14:textId="77777777" w:rsidR="00FF7649" w:rsidRDefault="00FF7649" w:rsidP="00FF7649">
      <w:pPr>
        <w:rPr>
          <w:b/>
        </w:rPr>
      </w:pPr>
      <w:r>
        <w:rPr>
          <w:b/>
        </w:rPr>
        <w:t>30 Cranston Road SE23 2HB</w:t>
      </w:r>
    </w:p>
    <w:p w14:paraId="426A598A" w14:textId="77777777" w:rsidR="00FF7649" w:rsidRPr="009A2583" w:rsidRDefault="00FF7649" w:rsidP="00FF7649">
      <w:pPr>
        <w:rPr>
          <w:b/>
        </w:rPr>
      </w:pPr>
      <w:r>
        <w:rPr>
          <w:b/>
        </w:rPr>
        <w:t>London</w:t>
      </w:r>
    </w:p>
    <w:p w14:paraId="04F9CAEB" w14:textId="77777777" w:rsidR="00FF7649" w:rsidRDefault="00FF7649" w:rsidP="00FF7649">
      <w:pPr>
        <w:rPr>
          <w:rFonts w:ascii="Times New Roman" w:hAnsi="Times New Roman" w:cs="Arial"/>
        </w:rPr>
      </w:pPr>
    </w:p>
    <w:p w14:paraId="7DEA4D4B" w14:textId="77777777" w:rsidR="00FF7649" w:rsidRPr="003F6EA0" w:rsidRDefault="00FF7649" w:rsidP="00FF7649">
      <w:pPr>
        <w:rPr>
          <w:rFonts w:ascii="Times New Roman" w:hAnsi="Times New Roman" w:cs="Arial"/>
        </w:rPr>
      </w:pPr>
      <w:r w:rsidRPr="003F6EA0">
        <w:rPr>
          <w:rFonts w:ascii="Times New Roman" w:hAnsi="Times New Roman" w:cs="Arial"/>
        </w:rPr>
        <w:t>University of Wales Trinity Saint David (London Campus)</w:t>
      </w:r>
    </w:p>
    <w:p w14:paraId="20A431BB" w14:textId="77777777" w:rsidR="00FF7649" w:rsidRDefault="00FF7649" w:rsidP="00FF7649">
      <w:pPr>
        <w:rPr>
          <w:rFonts w:ascii="Times New Roman" w:hAnsi="Times New Roman" w:cs="Arial"/>
        </w:rPr>
      </w:pPr>
      <w:r w:rsidRPr="009A2583">
        <w:rPr>
          <w:rFonts w:ascii="Times New Roman" w:hAnsi="Times New Roman" w:cs="Arial"/>
        </w:rPr>
        <w:t xml:space="preserve">1 Westferry Circus, </w:t>
      </w:r>
    </w:p>
    <w:p w14:paraId="56149398" w14:textId="77777777" w:rsidR="00FF7649" w:rsidRDefault="00FF7649" w:rsidP="00FF7649">
      <w:pPr>
        <w:rPr>
          <w:rFonts w:ascii="Times New Roman" w:hAnsi="Times New Roman" w:cs="Arial"/>
        </w:rPr>
      </w:pPr>
      <w:r w:rsidRPr="009A2583">
        <w:rPr>
          <w:rFonts w:ascii="Times New Roman" w:hAnsi="Times New Roman" w:cs="Arial"/>
        </w:rPr>
        <w:t>London E14 4HA</w:t>
      </w:r>
    </w:p>
    <w:p w14:paraId="6E6F250D" w14:textId="77777777" w:rsidR="00FF7649" w:rsidRPr="003F6EA0" w:rsidRDefault="00FF7649" w:rsidP="00FF7649">
      <w:pPr>
        <w:rPr>
          <w:rFonts w:ascii="Times New Roman" w:hAnsi="Times New Roman" w:cs="Arial"/>
        </w:rPr>
      </w:pPr>
      <w:r w:rsidRPr="003F6EA0">
        <w:rPr>
          <w:rFonts w:ascii="Times New Roman" w:hAnsi="Times New Roman" w:cs="Arial"/>
        </w:rPr>
        <w:t>Tel: +442075667600</w:t>
      </w:r>
    </w:p>
    <w:p w14:paraId="38ED6713" w14:textId="77777777" w:rsidR="00FF7649" w:rsidRPr="003F6EA0" w:rsidRDefault="00FF7649" w:rsidP="00FF7649">
      <w:pPr>
        <w:rPr>
          <w:rFonts w:ascii="Times New Roman" w:hAnsi="Times New Roman" w:cs="Arial"/>
        </w:rPr>
      </w:pPr>
      <w:r w:rsidRPr="003F6EA0">
        <w:rPr>
          <w:rFonts w:ascii="Times New Roman" w:hAnsi="Times New Roman" w:cs="Arial"/>
        </w:rPr>
        <w:lastRenderedPageBreak/>
        <w:t xml:space="preserve">Email: </w:t>
      </w:r>
      <w:hyperlink r:id="rId40" w:history="1">
        <w:r w:rsidRPr="003F6EA0">
          <w:rPr>
            <w:rStyle w:val="Hyperlink"/>
            <w:rFonts w:ascii="Times New Roman" w:hAnsi="Times New Roman" w:cs="Arial"/>
          </w:rPr>
          <w:t>info.london@tsd.ac.uk</w:t>
        </w:r>
      </w:hyperlink>
      <w:r w:rsidRPr="003F6EA0">
        <w:rPr>
          <w:rFonts w:ascii="Times New Roman" w:hAnsi="Times New Roman" w:cs="Arial"/>
        </w:rPr>
        <w:t xml:space="preserve"> </w:t>
      </w:r>
    </w:p>
    <w:p w14:paraId="0698076B" w14:textId="77777777" w:rsidR="00FF7649" w:rsidRPr="003F6EA0" w:rsidRDefault="00FF7649" w:rsidP="00FF7649">
      <w:pPr>
        <w:rPr>
          <w:rFonts w:ascii="Times New Roman" w:hAnsi="Times New Roman"/>
          <w:b/>
        </w:rPr>
      </w:pPr>
      <w:r w:rsidRPr="003F6EA0">
        <w:rPr>
          <w:rFonts w:ascii="Times New Roman" w:hAnsi="Times New Roman" w:cs="Arial"/>
          <w:sz w:val="28"/>
        </w:rPr>
        <w:t xml:space="preserve"> </w:t>
      </w:r>
      <w:r w:rsidRPr="003F6EA0">
        <w:rPr>
          <w:rFonts w:ascii="Times New Roman" w:hAnsi="Times New Roman"/>
        </w:rPr>
        <w:t xml:space="preserve">          </w:t>
      </w:r>
      <w:hyperlink r:id="rId41"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11613A3D" w14:textId="77777777" w:rsidR="00FF7649" w:rsidRDefault="00FF7649" w:rsidP="00FF7649"/>
    <w:p w14:paraId="514A9E26" w14:textId="77777777" w:rsidR="00FF7649" w:rsidRPr="000D332A" w:rsidRDefault="00FF7649" w:rsidP="000D332A">
      <w:pPr>
        <w:rPr>
          <w:lang w:val="en-US"/>
        </w:rPr>
      </w:pPr>
    </w:p>
    <w:sectPr w:rsidR="00FF7649" w:rsidRPr="000D332A">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741D6" w14:textId="77777777" w:rsidR="00464937" w:rsidRDefault="00464937" w:rsidP="00DC7AEF">
      <w:pPr>
        <w:spacing w:after="0" w:line="240" w:lineRule="auto"/>
      </w:pPr>
      <w:r>
        <w:separator/>
      </w:r>
    </w:p>
  </w:endnote>
  <w:endnote w:type="continuationSeparator" w:id="0">
    <w:p w14:paraId="446ACCE9" w14:textId="77777777" w:rsidR="00464937" w:rsidRDefault="00464937" w:rsidP="00DC7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416792"/>
      <w:docPartObj>
        <w:docPartGallery w:val="Page Numbers (Bottom of Page)"/>
        <w:docPartUnique/>
      </w:docPartObj>
    </w:sdtPr>
    <w:sdtEndPr>
      <w:rPr>
        <w:noProof/>
      </w:rPr>
    </w:sdtEndPr>
    <w:sdtContent>
      <w:p w14:paraId="2015FC8B" w14:textId="4798A89B" w:rsidR="00DC7AEF" w:rsidRDefault="00DC7A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FCDCFD" w14:textId="77777777" w:rsidR="00DC7AEF" w:rsidRDefault="00DC7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E2627" w14:textId="77777777" w:rsidR="00464937" w:rsidRDefault="00464937" w:rsidP="00DC7AEF">
      <w:pPr>
        <w:spacing w:after="0" w:line="240" w:lineRule="auto"/>
      </w:pPr>
      <w:r>
        <w:separator/>
      </w:r>
    </w:p>
  </w:footnote>
  <w:footnote w:type="continuationSeparator" w:id="0">
    <w:p w14:paraId="21274D7A" w14:textId="77777777" w:rsidR="00464937" w:rsidRDefault="00464937" w:rsidP="00DC7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06031"/>
    <w:multiLevelType w:val="hybridMultilevel"/>
    <w:tmpl w:val="F830EB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110F7F"/>
    <w:multiLevelType w:val="multilevel"/>
    <w:tmpl w:val="2DCC5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3070E7"/>
    <w:multiLevelType w:val="hybridMultilevel"/>
    <w:tmpl w:val="2286ED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9B3826"/>
    <w:multiLevelType w:val="hybridMultilevel"/>
    <w:tmpl w:val="17405334"/>
    <w:lvl w:ilvl="0" w:tplc="0409000F">
      <w:start w:val="1"/>
      <w:numFmt w:val="decimal"/>
      <w:lvlText w:val="%1."/>
      <w:lvlJc w:val="left"/>
      <w:pPr>
        <w:ind w:left="720" w:hanging="360"/>
      </w:pPr>
    </w:lvl>
    <w:lvl w:ilvl="1" w:tplc="42D2BF6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E13FE2"/>
    <w:multiLevelType w:val="multilevel"/>
    <w:tmpl w:val="20E45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5019">
    <w:abstractNumId w:val="1"/>
  </w:num>
  <w:num w:numId="2" w16cid:durableId="1256665962">
    <w:abstractNumId w:val="4"/>
  </w:num>
  <w:num w:numId="3" w16cid:durableId="183178740">
    <w:abstractNumId w:val="3"/>
  </w:num>
  <w:num w:numId="4" w16cid:durableId="887649392">
    <w:abstractNumId w:val="0"/>
  </w:num>
  <w:num w:numId="5" w16cid:durableId="27534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6F5"/>
    <w:rsid w:val="000025F2"/>
    <w:rsid w:val="00040832"/>
    <w:rsid w:val="00060C2D"/>
    <w:rsid w:val="000626D2"/>
    <w:rsid w:val="00071B24"/>
    <w:rsid w:val="000816D1"/>
    <w:rsid w:val="00084A6B"/>
    <w:rsid w:val="000B4934"/>
    <w:rsid w:val="000D332A"/>
    <w:rsid w:val="000E36D9"/>
    <w:rsid w:val="00115750"/>
    <w:rsid w:val="001313A8"/>
    <w:rsid w:val="00176960"/>
    <w:rsid w:val="001C7447"/>
    <w:rsid w:val="001E0D4F"/>
    <w:rsid w:val="001F4613"/>
    <w:rsid w:val="002126F5"/>
    <w:rsid w:val="00226CF2"/>
    <w:rsid w:val="0023299E"/>
    <w:rsid w:val="00233178"/>
    <w:rsid w:val="0026465A"/>
    <w:rsid w:val="002706C8"/>
    <w:rsid w:val="0027132A"/>
    <w:rsid w:val="00272738"/>
    <w:rsid w:val="002A06D4"/>
    <w:rsid w:val="002B4F48"/>
    <w:rsid w:val="002C309E"/>
    <w:rsid w:val="002E0084"/>
    <w:rsid w:val="0030602D"/>
    <w:rsid w:val="00315EE9"/>
    <w:rsid w:val="00325B61"/>
    <w:rsid w:val="00345F2A"/>
    <w:rsid w:val="003504F0"/>
    <w:rsid w:val="00361D79"/>
    <w:rsid w:val="00362743"/>
    <w:rsid w:val="00367C89"/>
    <w:rsid w:val="00376A3D"/>
    <w:rsid w:val="003A1FC2"/>
    <w:rsid w:val="003E3F77"/>
    <w:rsid w:val="003F2072"/>
    <w:rsid w:val="00403280"/>
    <w:rsid w:val="00410284"/>
    <w:rsid w:val="00435DDB"/>
    <w:rsid w:val="00443C1F"/>
    <w:rsid w:val="00464937"/>
    <w:rsid w:val="00464F10"/>
    <w:rsid w:val="0048349B"/>
    <w:rsid w:val="0048497D"/>
    <w:rsid w:val="004E3C6C"/>
    <w:rsid w:val="004F7ED6"/>
    <w:rsid w:val="00507BDD"/>
    <w:rsid w:val="00535B7F"/>
    <w:rsid w:val="00554561"/>
    <w:rsid w:val="00567614"/>
    <w:rsid w:val="00574316"/>
    <w:rsid w:val="005745BD"/>
    <w:rsid w:val="0061100B"/>
    <w:rsid w:val="00627911"/>
    <w:rsid w:val="00632E8F"/>
    <w:rsid w:val="006469C2"/>
    <w:rsid w:val="00660D20"/>
    <w:rsid w:val="00665CAC"/>
    <w:rsid w:val="006756C7"/>
    <w:rsid w:val="00676500"/>
    <w:rsid w:val="006C4A9A"/>
    <w:rsid w:val="006C7522"/>
    <w:rsid w:val="006D2BED"/>
    <w:rsid w:val="006D6972"/>
    <w:rsid w:val="006D739B"/>
    <w:rsid w:val="006E602C"/>
    <w:rsid w:val="0070647D"/>
    <w:rsid w:val="00743111"/>
    <w:rsid w:val="00773ABA"/>
    <w:rsid w:val="00775E39"/>
    <w:rsid w:val="007945B5"/>
    <w:rsid w:val="00797618"/>
    <w:rsid w:val="007A2DAD"/>
    <w:rsid w:val="007C41AC"/>
    <w:rsid w:val="007C4DB2"/>
    <w:rsid w:val="007D0707"/>
    <w:rsid w:val="007D2A6D"/>
    <w:rsid w:val="007D3574"/>
    <w:rsid w:val="007F314D"/>
    <w:rsid w:val="0082144D"/>
    <w:rsid w:val="00834841"/>
    <w:rsid w:val="00856522"/>
    <w:rsid w:val="00861C90"/>
    <w:rsid w:val="00873890"/>
    <w:rsid w:val="008A533C"/>
    <w:rsid w:val="008D3040"/>
    <w:rsid w:val="00960260"/>
    <w:rsid w:val="00993267"/>
    <w:rsid w:val="009C3881"/>
    <w:rsid w:val="009C6E46"/>
    <w:rsid w:val="009E70BD"/>
    <w:rsid w:val="009F6805"/>
    <w:rsid w:val="00A4469E"/>
    <w:rsid w:val="00A56CB7"/>
    <w:rsid w:val="00A861F4"/>
    <w:rsid w:val="00A87900"/>
    <w:rsid w:val="00A907A7"/>
    <w:rsid w:val="00AC322F"/>
    <w:rsid w:val="00B25B6C"/>
    <w:rsid w:val="00B5085F"/>
    <w:rsid w:val="00B5398B"/>
    <w:rsid w:val="00B67CF8"/>
    <w:rsid w:val="00B74999"/>
    <w:rsid w:val="00B85A4C"/>
    <w:rsid w:val="00BB0F3C"/>
    <w:rsid w:val="00BD51DC"/>
    <w:rsid w:val="00BD6D00"/>
    <w:rsid w:val="00C2648E"/>
    <w:rsid w:val="00C26589"/>
    <w:rsid w:val="00C32E66"/>
    <w:rsid w:val="00C76586"/>
    <w:rsid w:val="00C80026"/>
    <w:rsid w:val="00CC4CD3"/>
    <w:rsid w:val="00CD7F67"/>
    <w:rsid w:val="00CF296C"/>
    <w:rsid w:val="00D30D2F"/>
    <w:rsid w:val="00D361CC"/>
    <w:rsid w:val="00DA437D"/>
    <w:rsid w:val="00DC7AEF"/>
    <w:rsid w:val="00DD1490"/>
    <w:rsid w:val="00DD35CB"/>
    <w:rsid w:val="00E148AB"/>
    <w:rsid w:val="00E26308"/>
    <w:rsid w:val="00E33633"/>
    <w:rsid w:val="00E77DD7"/>
    <w:rsid w:val="00EA51BE"/>
    <w:rsid w:val="00EA6A7B"/>
    <w:rsid w:val="00EA7C36"/>
    <w:rsid w:val="00EB4167"/>
    <w:rsid w:val="00F163D4"/>
    <w:rsid w:val="00F44B4B"/>
    <w:rsid w:val="00F53B3E"/>
    <w:rsid w:val="00FD606A"/>
    <w:rsid w:val="00FF3F8F"/>
    <w:rsid w:val="00FF7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CD6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6F5"/>
    <w:pPr>
      <w:spacing w:line="360" w:lineRule="auto"/>
      <w:jc w:val="both"/>
    </w:pPr>
    <w:rPr>
      <w:rFonts w:ascii="Arial" w:hAnsi="Arial"/>
      <w:lang w:val="en-GB"/>
    </w:rPr>
  </w:style>
  <w:style w:type="paragraph" w:styleId="Heading1">
    <w:name w:val="heading 1"/>
    <w:basedOn w:val="Normal"/>
    <w:next w:val="Normal"/>
    <w:link w:val="Heading1Char"/>
    <w:uiPriority w:val="9"/>
    <w:qFormat/>
    <w:rsid w:val="002126F5"/>
    <w:pPr>
      <w:keepNext/>
      <w:keepLines/>
      <w:spacing w:before="240" w:after="0"/>
      <w:outlineLvl w:val="0"/>
    </w:pPr>
    <w:rPr>
      <w:rFonts w:eastAsiaTheme="majorEastAsia" w:cstheme="majorBidi"/>
      <w:b/>
      <w:color w:val="0C3512" w:themeColor="accent3" w:themeShade="80"/>
      <w:sz w:val="28"/>
      <w:szCs w:val="32"/>
    </w:rPr>
  </w:style>
  <w:style w:type="paragraph" w:styleId="Heading2">
    <w:name w:val="heading 2"/>
    <w:basedOn w:val="Normal"/>
    <w:next w:val="Normal"/>
    <w:link w:val="Heading2Char"/>
    <w:uiPriority w:val="9"/>
    <w:unhideWhenUsed/>
    <w:qFormat/>
    <w:rsid w:val="002126F5"/>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uiPriority w:val="9"/>
    <w:semiHidden/>
    <w:unhideWhenUsed/>
    <w:qFormat/>
    <w:rsid w:val="00345F2A"/>
    <w:pPr>
      <w:keepNext/>
      <w:keepLines/>
      <w:spacing w:before="160" w:after="80"/>
      <w:outlineLvl w:val="2"/>
    </w:pPr>
    <w:rPr>
      <w:rFonts w:eastAsiaTheme="majorEastAsia" w:cstheme="majorBidi"/>
      <w:b/>
      <w:color w:val="0F4761" w:themeColor="accent1" w:themeShade="BF"/>
      <w:sz w:val="26"/>
      <w:szCs w:val="28"/>
    </w:rPr>
  </w:style>
  <w:style w:type="paragraph" w:styleId="Heading4">
    <w:name w:val="heading 4"/>
    <w:basedOn w:val="Normal"/>
    <w:next w:val="Normal"/>
    <w:link w:val="Heading4Char"/>
    <w:uiPriority w:val="9"/>
    <w:semiHidden/>
    <w:unhideWhenUsed/>
    <w:qFormat/>
    <w:rsid w:val="002126F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26F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26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26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26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26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6F5"/>
    <w:rPr>
      <w:rFonts w:ascii="Arial" w:eastAsiaTheme="majorEastAsia" w:hAnsi="Arial" w:cstheme="majorBidi"/>
      <w:b/>
      <w:color w:val="0C3512" w:themeColor="accent3" w:themeShade="80"/>
      <w:sz w:val="28"/>
      <w:szCs w:val="32"/>
      <w:lang w:val="en-GB"/>
    </w:rPr>
  </w:style>
  <w:style w:type="character" w:customStyle="1" w:styleId="Heading2Char">
    <w:name w:val="Heading 2 Char"/>
    <w:basedOn w:val="DefaultParagraphFont"/>
    <w:link w:val="Heading2"/>
    <w:uiPriority w:val="9"/>
    <w:rsid w:val="002126F5"/>
    <w:rPr>
      <w:rFonts w:ascii="Arial" w:eastAsiaTheme="majorEastAsia" w:hAnsi="Arial" w:cstheme="majorBidi"/>
      <w:b/>
      <w:color w:val="0F4761" w:themeColor="accent1" w:themeShade="BF"/>
      <w:sz w:val="26"/>
      <w:szCs w:val="32"/>
      <w:lang w:val="en-GB"/>
    </w:rPr>
  </w:style>
  <w:style w:type="character" w:customStyle="1" w:styleId="Heading3Char">
    <w:name w:val="Heading 3 Char"/>
    <w:basedOn w:val="DefaultParagraphFont"/>
    <w:link w:val="Heading3"/>
    <w:uiPriority w:val="9"/>
    <w:semiHidden/>
    <w:rsid w:val="00345F2A"/>
    <w:rPr>
      <w:rFonts w:ascii="Arial" w:eastAsiaTheme="majorEastAsia" w:hAnsi="Arial" w:cstheme="majorBidi"/>
      <w:b/>
      <w:color w:val="0F4761" w:themeColor="accent1" w:themeShade="BF"/>
      <w:sz w:val="26"/>
      <w:szCs w:val="28"/>
      <w:lang w:val="en-GB"/>
    </w:rPr>
  </w:style>
  <w:style w:type="character" w:customStyle="1" w:styleId="Heading4Char">
    <w:name w:val="Heading 4 Char"/>
    <w:basedOn w:val="DefaultParagraphFont"/>
    <w:link w:val="Heading4"/>
    <w:uiPriority w:val="9"/>
    <w:semiHidden/>
    <w:rsid w:val="002126F5"/>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2126F5"/>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2126F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126F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126F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126F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126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6F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126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6F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126F5"/>
    <w:pPr>
      <w:spacing w:before="160"/>
      <w:jc w:val="center"/>
    </w:pPr>
    <w:rPr>
      <w:i/>
      <w:iCs/>
      <w:color w:val="404040" w:themeColor="text1" w:themeTint="BF"/>
    </w:rPr>
  </w:style>
  <w:style w:type="character" w:customStyle="1" w:styleId="QuoteChar">
    <w:name w:val="Quote Char"/>
    <w:basedOn w:val="DefaultParagraphFont"/>
    <w:link w:val="Quote"/>
    <w:uiPriority w:val="29"/>
    <w:rsid w:val="002126F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126F5"/>
    <w:pPr>
      <w:ind w:left="720"/>
      <w:contextualSpacing/>
    </w:pPr>
  </w:style>
  <w:style w:type="character" w:styleId="IntenseEmphasis">
    <w:name w:val="Intense Emphasis"/>
    <w:basedOn w:val="DefaultParagraphFont"/>
    <w:uiPriority w:val="21"/>
    <w:qFormat/>
    <w:rsid w:val="002126F5"/>
    <w:rPr>
      <w:i/>
      <w:iCs/>
      <w:color w:val="0F4761" w:themeColor="accent1" w:themeShade="BF"/>
    </w:rPr>
  </w:style>
  <w:style w:type="paragraph" w:styleId="IntenseQuote">
    <w:name w:val="Intense Quote"/>
    <w:basedOn w:val="Normal"/>
    <w:next w:val="Normal"/>
    <w:link w:val="IntenseQuoteChar"/>
    <w:uiPriority w:val="30"/>
    <w:qFormat/>
    <w:rsid w:val="002126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6F5"/>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2126F5"/>
    <w:rPr>
      <w:b/>
      <w:bCs/>
      <w:smallCaps/>
      <w:color w:val="0F4761" w:themeColor="accent1" w:themeShade="BF"/>
      <w:spacing w:val="5"/>
    </w:rPr>
  </w:style>
  <w:style w:type="paragraph" w:styleId="Header">
    <w:name w:val="header"/>
    <w:basedOn w:val="Normal"/>
    <w:link w:val="HeaderChar"/>
    <w:uiPriority w:val="99"/>
    <w:unhideWhenUsed/>
    <w:rsid w:val="00DC7A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7AEF"/>
    <w:rPr>
      <w:rFonts w:ascii="Arial" w:hAnsi="Arial"/>
      <w:lang w:val="en-GB"/>
    </w:rPr>
  </w:style>
  <w:style w:type="paragraph" w:styleId="Footer">
    <w:name w:val="footer"/>
    <w:basedOn w:val="Normal"/>
    <w:link w:val="FooterChar"/>
    <w:uiPriority w:val="99"/>
    <w:unhideWhenUsed/>
    <w:rsid w:val="00DC7A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AEF"/>
    <w:rPr>
      <w:rFonts w:ascii="Arial" w:hAnsi="Arial"/>
      <w:lang w:val="en-GB"/>
    </w:rPr>
  </w:style>
  <w:style w:type="paragraph" w:styleId="TOCHeading">
    <w:name w:val="TOC Heading"/>
    <w:basedOn w:val="Heading1"/>
    <w:next w:val="Normal"/>
    <w:uiPriority w:val="39"/>
    <w:unhideWhenUsed/>
    <w:qFormat/>
    <w:rsid w:val="00B67CF8"/>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B67CF8"/>
    <w:pPr>
      <w:spacing w:after="100"/>
    </w:pPr>
  </w:style>
  <w:style w:type="paragraph" w:styleId="TOC2">
    <w:name w:val="toc 2"/>
    <w:basedOn w:val="Normal"/>
    <w:next w:val="Normal"/>
    <w:autoRedefine/>
    <w:uiPriority w:val="39"/>
    <w:unhideWhenUsed/>
    <w:rsid w:val="00B67CF8"/>
    <w:pPr>
      <w:spacing w:after="100"/>
      <w:ind w:left="220"/>
    </w:pPr>
  </w:style>
  <w:style w:type="character" w:styleId="Hyperlink">
    <w:name w:val="Hyperlink"/>
    <w:basedOn w:val="DefaultParagraphFont"/>
    <w:uiPriority w:val="99"/>
    <w:unhideWhenUsed/>
    <w:rsid w:val="00B67CF8"/>
    <w:rPr>
      <w:color w:val="467886" w:themeColor="hyperlink"/>
      <w:u w:val="single"/>
    </w:rPr>
  </w:style>
  <w:style w:type="table" w:styleId="TableGrid">
    <w:name w:val="Table Grid"/>
    <w:basedOn w:val="TableNormal"/>
    <w:uiPriority w:val="39"/>
    <w:rsid w:val="00632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15750"/>
    <w:pPr>
      <w:spacing w:after="100"/>
      <w:ind w:left="440"/>
    </w:pPr>
  </w:style>
  <w:style w:type="paragraph" w:styleId="BodyText">
    <w:name w:val="Body Text"/>
    <w:basedOn w:val="Normal"/>
    <w:link w:val="BodyTextChar"/>
    <w:uiPriority w:val="1"/>
    <w:qFormat/>
    <w:rsid w:val="00FF7649"/>
    <w:pPr>
      <w:widowControl w:val="0"/>
      <w:autoSpaceDE w:val="0"/>
      <w:autoSpaceDN w:val="0"/>
      <w:spacing w:after="0" w:line="240" w:lineRule="auto"/>
      <w:jc w:val="left"/>
    </w:pPr>
    <w:rPr>
      <w:rFonts w:ascii="Calibri" w:eastAsia="Calibri" w:hAnsi="Calibri" w:cs="Calibri"/>
      <w:lang w:val="en-US"/>
    </w:rPr>
  </w:style>
  <w:style w:type="character" w:customStyle="1" w:styleId="BodyTextChar">
    <w:name w:val="Body Text Char"/>
    <w:basedOn w:val="DefaultParagraphFont"/>
    <w:link w:val="BodyText"/>
    <w:uiPriority w:val="1"/>
    <w:rsid w:val="00FF7649"/>
    <w:rPr>
      <w:rFonts w:ascii="Calibri" w:eastAsia="Calibri" w:hAnsi="Calibri" w:cs="Calibri"/>
    </w:rPr>
  </w:style>
  <w:style w:type="paragraph" w:customStyle="1" w:styleId="TableParagraph">
    <w:name w:val="Table Paragraph"/>
    <w:basedOn w:val="Normal"/>
    <w:uiPriority w:val="1"/>
    <w:qFormat/>
    <w:rsid w:val="00FF7649"/>
    <w:pPr>
      <w:widowControl w:val="0"/>
      <w:autoSpaceDE w:val="0"/>
      <w:autoSpaceDN w:val="0"/>
      <w:spacing w:after="0" w:line="240" w:lineRule="auto"/>
      <w:ind w:left="112"/>
      <w:jc w:val="left"/>
    </w:pPr>
    <w:rPr>
      <w:rFonts w:ascii="Calibri" w:eastAsia="Calibri" w:hAnsi="Calibri" w:cs="Calibri"/>
      <w:lang w:val="en-US"/>
    </w:rPr>
  </w:style>
  <w:style w:type="paragraph" w:customStyle="1" w:styleId="NormalWeb1">
    <w:name w:val="Normal (Web)1"/>
    <w:basedOn w:val="Normal"/>
    <w:uiPriority w:val="99"/>
    <w:rsid w:val="00FF7649"/>
    <w:pPr>
      <w:spacing w:after="0" w:line="240" w:lineRule="auto"/>
      <w:jc w:val="left"/>
    </w:pPr>
    <w:rPr>
      <w:rFonts w:ascii="Times New Roman" w:eastAsia="Calibri" w:hAnsi="Times New Roman" w:cs="Times New Roman"/>
      <w:sz w:val="24"/>
      <w:szCs w:val="24"/>
      <w:lang w:eastAsia="en-GB"/>
    </w:rPr>
  </w:style>
  <w:style w:type="character" w:customStyle="1" w:styleId="nw1">
    <w:name w:val="nw1"/>
    <w:uiPriority w:val="99"/>
    <w:rsid w:val="00FF7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1.jpeg"/><Relationship Id="rId21" Type="http://schemas.openxmlformats.org/officeDocument/2006/relationships/image" Target="media/image14.png"/><Relationship Id="rId34" Type="http://schemas.openxmlformats.org/officeDocument/2006/relationships/hyperlink" Target="mailto:londonstudentservice@uwtsd.ac.uk"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png"/><Relationship Id="rId41" Type="http://schemas.openxmlformats.org/officeDocument/2006/relationships/hyperlink" Target="mailto:londonstudentservice@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londonstudentservice@uwtsd.ac.uk" TargetMode="External"/><Relationship Id="rId32" Type="http://schemas.openxmlformats.org/officeDocument/2006/relationships/hyperlink" Target="mailto:londonstudentservice@uwtsd.ac.uk" TargetMode="External"/><Relationship Id="rId37" Type="http://schemas.openxmlformats.org/officeDocument/2006/relationships/hyperlink" Target="mailto:info.london@tsd.ac.uk" TargetMode="External"/><Relationship Id="rId40" Type="http://schemas.openxmlformats.org/officeDocument/2006/relationships/hyperlink" Target="mailto:info.london@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mailto:info.london@uwtsd.ac.uk" TargetMode="External"/><Relationship Id="rId28" Type="http://schemas.openxmlformats.org/officeDocument/2006/relationships/image" Target="media/image19.png"/><Relationship Id="rId36" Type="http://schemas.openxmlformats.org/officeDocument/2006/relationships/hyperlink" Target="mailto:londonstudentservice@tsd.ac.uk"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mailto:info.london@uwtsd.ac.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mailto:info.london@tsd.ac.uk"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hyperlink" Target="mailto:info.london@uwtsd.ac.uk" TargetMode="External"/><Relationship Id="rId38" Type="http://schemas.openxmlformats.org/officeDocument/2006/relationships/hyperlink" Target="mailto:londonstudentservice@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48404-515B-48CC-83D5-8849E2D9A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9553</Words>
  <Characters>54457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2025-12-03T16:49:00Z</dcterms:created>
  <dcterms:modified xsi:type="dcterms:W3CDTF">2025-12-14T10:27:00Z</dcterms:modified>
</cp:coreProperties>
</file>