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19C6" w14:textId="77777777" w:rsidR="003A1F1A" w:rsidRDefault="003A1F1A" w:rsidP="003A1F1A">
      <w:pPr>
        <w:jc w:val="center"/>
        <w:rPr>
          <w:rFonts w:ascii="Arial" w:hAnsi="Arial" w:cs="Arial"/>
          <w:sz w:val="32"/>
          <w:szCs w:val="32"/>
        </w:rPr>
      </w:pPr>
    </w:p>
    <w:p w14:paraId="6ABB833B" w14:textId="77777777" w:rsidR="003A1F1A" w:rsidRDefault="003A1F1A" w:rsidP="003A1F1A">
      <w:pPr>
        <w:jc w:val="center"/>
        <w:rPr>
          <w:rFonts w:ascii="Arial" w:hAnsi="Arial" w:cs="Arial"/>
          <w:sz w:val="32"/>
          <w:szCs w:val="32"/>
        </w:rPr>
      </w:pPr>
    </w:p>
    <w:p w14:paraId="278530B2" w14:textId="77777777" w:rsidR="003A1F1A" w:rsidRDefault="003A1F1A" w:rsidP="003A1F1A">
      <w:pPr>
        <w:jc w:val="center"/>
        <w:rPr>
          <w:rFonts w:ascii="Arial" w:hAnsi="Arial" w:cs="Arial"/>
          <w:sz w:val="32"/>
          <w:szCs w:val="32"/>
        </w:rPr>
      </w:pPr>
    </w:p>
    <w:p w14:paraId="7D1E6130" w14:textId="77777777" w:rsidR="003A1F1A" w:rsidRDefault="003A1F1A" w:rsidP="003A1F1A">
      <w:pPr>
        <w:jc w:val="center"/>
        <w:rPr>
          <w:rFonts w:ascii="Arial" w:hAnsi="Arial" w:cs="Arial"/>
          <w:sz w:val="32"/>
          <w:szCs w:val="32"/>
        </w:rPr>
      </w:pPr>
    </w:p>
    <w:p w14:paraId="7697E505" w14:textId="481591E3" w:rsidR="003A1F1A" w:rsidRDefault="003A1F1A" w:rsidP="003A1F1A">
      <w:pPr>
        <w:jc w:val="center"/>
        <w:rPr>
          <w:rFonts w:ascii="Arial" w:hAnsi="Arial" w:cs="Arial"/>
          <w:sz w:val="32"/>
          <w:szCs w:val="32"/>
        </w:rPr>
      </w:pPr>
    </w:p>
    <w:p w14:paraId="7E8A8801" w14:textId="77777777" w:rsidR="003A1F1A" w:rsidRDefault="003A1F1A" w:rsidP="003A1F1A">
      <w:pPr>
        <w:jc w:val="center"/>
        <w:rPr>
          <w:rFonts w:ascii="Arial" w:hAnsi="Arial" w:cs="Arial"/>
          <w:sz w:val="32"/>
          <w:szCs w:val="32"/>
        </w:rPr>
      </w:pPr>
    </w:p>
    <w:p w14:paraId="6978B468" w14:textId="11835671" w:rsidR="002745FB" w:rsidRDefault="003A1F1A" w:rsidP="003A1F1A">
      <w:pPr>
        <w:jc w:val="center"/>
        <w:rPr>
          <w:rFonts w:ascii="Arial" w:hAnsi="Arial" w:cs="Arial"/>
          <w:sz w:val="32"/>
          <w:szCs w:val="32"/>
        </w:rPr>
      </w:pPr>
      <w:r w:rsidRPr="003A1F1A">
        <w:rPr>
          <w:rFonts w:ascii="Arial" w:hAnsi="Arial" w:cs="Arial"/>
          <w:sz w:val="32"/>
          <w:szCs w:val="32"/>
        </w:rPr>
        <w:t>Entrepreneurship (LCBB5001_BIRM)</w:t>
      </w:r>
    </w:p>
    <w:p w14:paraId="52850B71" w14:textId="2AEC3716" w:rsidR="003A1F1A" w:rsidRDefault="003A1F1A" w:rsidP="003A1F1A">
      <w:pPr>
        <w:jc w:val="center"/>
        <w:rPr>
          <w:rFonts w:ascii="Arial" w:hAnsi="Arial" w:cs="Arial"/>
          <w:sz w:val="32"/>
          <w:szCs w:val="32"/>
        </w:rPr>
      </w:pPr>
      <w:r>
        <w:rPr>
          <w:rFonts w:ascii="Arial" w:hAnsi="Arial" w:cs="Arial"/>
          <w:sz w:val="32"/>
          <w:szCs w:val="32"/>
        </w:rPr>
        <w:t xml:space="preserve">Business plan- </w:t>
      </w:r>
      <w:proofErr w:type="spellStart"/>
      <w:r>
        <w:rPr>
          <w:rFonts w:ascii="Arial" w:hAnsi="Arial" w:cs="Arial"/>
          <w:sz w:val="32"/>
          <w:szCs w:val="32"/>
        </w:rPr>
        <w:t>Anoya</w:t>
      </w:r>
      <w:proofErr w:type="spellEnd"/>
      <w:r>
        <w:rPr>
          <w:rFonts w:ascii="Arial" w:hAnsi="Arial" w:cs="Arial"/>
          <w:sz w:val="32"/>
          <w:szCs w:val="32"/>
        </w:rPr>
        <w:t xml:space="preserve"> coffee</w:t>
      </w:r>
    </w:p>
    <w:p w14:paraId="430A23AE" w14:textId="0CF6948E" w:rsidR="003A1F1A" w:rsidRDefault="003A1F1A" w:rsidP="003A1F1A">
      <w:pPr>
        <w:jc w:val="center"/>
        <w:rPr>
          <w:rFonts w:ascii="Arial" w:hAnsi="Arial" w:cs="Arial"/>
          <w:sz w:val="32"/>
          <w:szCs w:val="32"/>
          <w:lang w:val="en-US"/>
        </w:rPr>
      </w:pPr>
      <w:r>
        <w:rPr>
          <w:rFonts w:ascii="Arial" w:hAnsi="Arial" w:cs="Arial"/>
          <w:sz w:val="32"/>
          <w:szCs w:val="32"/>
        </w:rPr>
        <w:t xml:space="preserve">Lecturer name: </w:t>
      </w:r>
      <w:r w:rsidR="004B782D" w:rsidRPr="004B782D">
        <w:rPr>
          <w:rFonts w:ascii="Arial" w:hAnsi="Arial" w:cs="Arial"/>
          <w:sz w:val="32"/>
          <w:szCs w:val="32"/>
        </w:rPr>
        <w:t>Essa Bah</w:t>
      </w:r>
    </w:p>
    <w:p w14:paraId="6BCBD952" w14:textId="3C39E4F5" w:rsidR="003A1F1A" w:rsidRDefault="003A1F1A" w:rsidP="003A1F1A">
      <w:pPr>
        <w:jc w:val="center"/>
        <w:rPr>
          <w:rFonts w:ascii="Arial" w:hAnsi="Arial" w:cs="Arial"/>
          <w:sz w:val="32"/>
          <w:szCs w:val="32"/>
          <w:lang w:val="en-US"/>
        </w:rPr>
      </w:pPr>
      <w:r>
        <w:rPr>
          <w:rFonts w:ascii="Arial" w:hAnsi="Arial" w:cs="Arial"/>
          <w:sz w:val="32"/>
          <w:szCs w:val="32"/>
          <w:lang w:val="en-US"/>
        </w:rPr>
        <w:t>Student name: Alexandra M Cristea</w:t>
      </w:r>
    </w:p>
    <w:p w14:paraId="14115376" w14:textId="5B1C17E3" w:rsidR="003A1F1A" w:rsidRDefault="003A1F1A" w:rsidP="003A1F1A">
      <w:pPr>
        <w:jc w:val="center"/>
        <w:rPr>
          <w:rFonts w:ascii="Arial" w:hAnsi="Arial" w:cs="Arial"/>
          <w:sz w:val="32"/>
          <w:szCs w:val="32"/>
          <w:lang w:val="en-US"/>
        </w:rPr>
      </w:pPr>
      <w:r>
        <w:rPr>
          <w:rFonts w:ascii="Arial" w:hAnsi="Arial" w:cs="Arial"/>
          <w:sz w:val="32"/>
          <w:szCs w:val="32"/>
          <w:lang w:val="en-US"/>
        </w:rPr>
        <w:t>Student number: 2190713</w:t>
      </w:r>
    </w:p>
    <w:p w14:paraId="5FCD3FE5" w14:textId="60192BA0" w:rsidR="003A1F1A" w:rsidRDefault="003A1F1A" w:rsidP="003A1F1A">
      <w:pPr>
        <w:jc w:val="center"/>
        <w:rPr>
          <w:rFonts w:ascii="Arial" w:hAnsi="Arial" w:cs="Arial"/>
          <w:sz w:val="32"/>
          <w:szCs w:val="32"/>
          <w:lang w:val="en-US"/>
        </w:rPr>
      </w:pPr>
    </w:p>
    <w:p w14:paraId="40AB877F" w14:textId="0F79DBF8" w:rsidR="003A1F1A" w:rsidRDefault="003A1F1A" w:rsidP="003A1F1A">
      <w:pPr>
        <w:jc w:val="center"/>
        <w:rPr>
          <w:rFonts w:ascii="Arial" w:hAnsi="Arial" w:cs="Arial"/>
          <w:sz w:val="32"/>
          <w:szCs w:val="32"/>
          <w:lang w:val="en-US"/>
        </w:rPr>
      </w:pPr>
    </w:p>
    <w:p w14:paraId="50F881D9" w14:textId="689A49FB" w:rsidR="003A1F1A" w:rsidRDefault="003A1F1A" w:rsidP="003A1F1A">
      <w:pPr>
        <w:jc w:val="center"/>
        <w:rPr>
          <w:rFonts w:ascii="Arial" w:hAnsi="Arial" w:cs="Arial"/>
          <w:sz w:val="32"/>
          <w:szCs w:val="32"/>
          <w:lang w:val="en-US"/>
        </w:rPr>
      </w:pPr>
    </w:p>
    <w:p w14:paraId="02150E76" w14:textId="7CD86409" w:rsidR="003A1F1A" w:rsidRDefault="003A1F1A" w:rsidP="003A1F1A">
      <w:pPr>
        <w:jc w:val="center"/>
        <w:rPr>
          <w:rFonts w:ascii="Arial" w:hAnsi="Arial" w:cs="Arial"/>
          <w:sz w:val="32"/>
          <w:szCs w:val="32"/>
          <w:lang w:val="en-US"/>
        </w:rPr>
      </w:pPr>
    </w:p>
    <w:p w14:paraId="14829CB1" w14:textId="71C20099" w:rsidR="003A1F1A" w:rsidRDefault="003A1F1A" w:rsidP="003A1F1A">
      <w:pPr>
        <w:jc w:val="center"/>
        <w:rPr>
          <w:rFonts w:ascii="Arial" w:hAnsi="Arial" w:cs="Arial"/>
          <w:sz w:val="32"/>
          <w:szCs w:val="32"/>
          <w:lang w:val="en-US"/>
        </w:rPr>
      </w:pPr>
    </w:p>
    <w:p w14:paraId="3A9DE6AB" w14:textId="56A6F5FA" w:rsidR="003A1F1A" w:rsidRDefault="003A1F1A" w:rsidP="003A1F1A">
      <w:pPr>
        <w:jc w:val="center"/>
        <w:rPr>
          <w:rFonts w:ascii="Arial" w:hAnsi="Arial" w:cs="Arial"/>
          <w:sz w:val="32"/>
          <w:szCs w:val="32"/>
          <w:lang w:val="en-US"/>
        </w:rPr>
      </w:pPr>
    </w:p>
    <w:p w14:paraId="5E375913" w14:textId="0C612544" w:rsidR="003A1F1A" w:rsidRDefault="003A1F1A" w:rsidP="003A1F1A">
      <w:pPr>
        <w:jc w:val="center"/>
        <w:rPr>
          <w:rFonts w:ascii="Arial" w:hAnsi="Arial" w:cs="Arial"/>
          <w:sz w:val="32"/>
          <w:szCs w:val="32"/>
          <w:lang w:val="en-US"/>
        </w:rPr>
      </w:pPr>
    </w:p>
    <w:p w14:paraId="05DF62BF" w14:textId="65DBDFF9" w:rsidR="003A1F1A" w:rsidRDefault="003A1F1A" w:rsidP="003A1F1A">
      <w:pPr>
        <w:jc w:val="center"/>
        <w:rPr>
          <w:rFonts w:ascii="Arial" w:hAnsi="Arial" w:cs="Arial"/>
          <w:sz w:val="32"/>
          <w:szCs w:val="32"/>
          <w:lang w:val="en-US"/>
        </w:rPr>
      </w:pPr>
    </w:p>
    <w:p w14:paraId="3F2C4234" w14:textId="1FF48A34" w:rsidR="003A1F1A" w:rsidRDefault="003A1F1A" w:rsidP="003A1F1A">
      <w:pPr>
        <w:jc w:val="center"/>
        <w:rPr>
          <w:rFonts w:ascii="Arial" w:hAnsi="Arial" w:cs="Arial"/>
          <w:sz w:val="32"/>
          <w:szCs w:val="32"/>
          <w:lang w:val="en-US"/>
        </w:rPr>
      </w:pPr>
    </w:p>
    <w:p w14:paraId="0366A10B" w14:textId="133CE6A9" w:rsidR="003A1F1A" w:rsidRDefault="003A1F1A" w:rsidP="003A1F1A">
      <w:pPr>
        <w:jc w:val="center"/>
        <w:rPr>
          <w:rFonts w:ascii="Arial" w:hAnsi="Arial" w:cs="Arial"/>
          <w:sz w:val="32"/>
          <w:szCs w:val="32"/>
          <w:lang w:val="en-US"/>
        </w:rPr>
      </w:pPr>
    </w:p>
    <w:p w14:paraId="226995B2" w14:textId="47A09F43" w:rsidR="003A1F1A" w:rsidRDefault="003A1F1A" w:rsidP="003A1F1A">
      <w:pPr>
        <w:jc w:val="center"/>
        <w:rPr>
          <w:rFonts w:ascii="Arial" w:hAnsi="Arial" w:cs="Arial"/>
          <w:sz w:val="32"/>
          <w:szCs w:val="32"/>
          <w:lang w:val="en-US"/>
        </w:rPr>
      </w:pPr>
    </w:p>
    <w:p w14:paraId="780A9FC2" w14:textId="4A9FCE30" w:rsidR="003A1F1A" w:rsidRDefault="003A1F1A" w:rsidP="003A1F1A">
      <w:pPr>
        <w:jc w:val="center"/>
        <w:rPr>
          <w:rFonts w:ascii="Arial" w:hAnsi="Arial" w:cs="Arial"/>
          <w:sz w:val="32"/>
          <w:szCs w:val="32"/>
          <w:lang w:val="en-US"/>
        </w:rPr>
      </w:pPr>
    </w:p>
    <w:p w14:paraId="6FB5D2E3" w14:textId="2D684B4C" w:rsidR="003A1F1A" w:rsidRDefault="003A1F1A" w:rsidP="003A1F1A">
      <w:pPr>
        <w:jc w:val="center"/>
        <w:rPr>
          <w:rFonts w:ascii="Arial" w:hAnsi="Arial" w:cs="Arial"/>
          <w:sz w:val="32"/>
          <w:szCs w:val="32"/>
          <w:lang w:val="en-US"/>
        </w:rPr>
      </w:pPr>
    </w:p>
    <w:p w14:paraId="40AD8134" w14:textId="5B427AFC" w:rsidR="003A1F1A" w:rsidRDefault="003A1F1A" w:rsidP="003A1F1A">
      <w:pPr>
        <w:jc w:val="center"/>
        <w:rPr>
          <w:rFonts w:ascii="Arial" w:hAnsi="Arial" w:cs="Arial"/>
          <w:sz w:val="32"/>
          <w:szCs w:val="32"/>
          <w:lang w:val="en-US"/>
        </w:rPr>
      </w:pPr>
    </w:p>
    <w:sdt>
      <w:sdtPr>
        <w:rPr>
          <w:rFonts w:asciiTheme="minorHAnsi" w:eastAsiaTheme="minorHAnsi" w:hAnsiTheme="minorHAnsi" w:cstheme="minorBidi"/>
          <w:color w:val="auto"/>
          <w:sz w:val="22"/>
          <w:szCs w:val="22"/>
          <w:lang w:val="en-GB"/>
        </w:rPr>
        <w:id w:val="756479030"/>
        <w:docPartObj>
          <w:docPartGallery w:val="Table of Contents"/>
          <w:docPartUnique/>
        </w:docPartObj>
      </w:sdtPr>
      <w:sdtEndPr>
        <w:rPr>
          <w:b/>
          <w:bCs/>
          <w:noProof/>
        </w:rPr>
      </w:sdtEndPr>
      <w:sdtContent>
        <w:p w14:paraId="0AD81C71" w14:textId="08072E63" w:rsidR="003A1F1A" w:rsidRDefault="003A1F1A">
          <w:pPr>
            <w:pStyle w:val="TOCHeading"/>
          </w:pPr>
          <w:r>
            <w:t>Table of Contents</w:t>
          </w:r>
        </w:p>
        <w:p w14:paraId="4E962F87" w14:textId="6DA3790C" w:rsidR="00797ACD" w:rsidRPr="006B7ED9" w:rsidRDefault="003A1F1A" w:rsidP="006B7ED9">
          <w:pPr>
            <w:pStyle w:val="TOC1"/>
            <w:tabs>
              <w:tab w:val="left" w:pos="440"/>
              <w:tab w:val="right" w:leader="dot" w:pos="9016"/>
            </w:tabs>
            <w:spacing w:line="360" w:lineRule="auto"/>
            <w:rPr>
              <w:rFonts w:ascii="Arial" w:eastAsiaTheme="minorEastAsia" w:hAnsi="Arial" w:cs="Arial"/>
              <w:noProof/>
              <w:lang w:eastAsia="en-GB"/>
            </w:rPr>
          </w:pPr>
          <w:r>
            <w:fldChar w:fldCharType="begin"/>
          </w:r>
          <w:r>
            <w:instrText xml:space="preserve"> TOC \o "1-3" \h \z \u </w:instrText>
          </w:r>
          <w:r>
            <w:fldChar w:fldCharType="separate"/>
          </w:r>
          <w:hyperlink w:anchor="_Toc128765652" w:history="1">
            <w:r w:rsidR="00797ACD" w:rsidRPr="006B7ED9">
              <w:rPr>
                <w:rStyle w:val="Hyperlink"/>
                <w:rFonts w:ascii="Arial" w:hAnsi="Arial" w:cs="Arial"/>
                <w:noProof/>
              </w:rPr>
              <w:t>1.</w:t>
            </w:r>
            <w:r w:rsidR="00797ACD" w:rsidRPr="006B7ED9">
              <w:rPr>
                <w:rFonts w:ascii="Arial" w:eastAsiaTheme="minorEastAsia" w:hAnsi="Arial" w:cs="Arial"/>
                <w:noProof/>
                <w:lang w:eastAsia="en-GB"/>
              </w:rPr>
              <w:tab/>
            </w:r>
            <w:r w:rsidR="00797ACD" w:rsidRPr="006B7ED9">
              <w:rPr>
                <w:rStyle w:val="Hyperlink"/>
                <w:rFonts w:ascii="Arial" w:hAnsi="Arial" w:cs="Arial"/>
                <w:noProof/>
              </w:rPr>
              <w:t>Overview of the business idea and it’s product/service</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_Toc128765652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3</w:t>
            </w:r>
            <w:r w:rsidR="00797ACD" w:rsidRPr="006B7ED9">
              <w:rPr>
                <w:rFonts w:ascii="Arial" w:hAnsi="Arial" w:cs="Arial"/>
                <w:noProof/>
                <w:webHidden/>
              </w:rPr>
              <w:fldChar w:fldCharType="end"/>
            </w:r>
          </w:hyperlink>
        </w:p>
        <w:p w14:paraId="72AA2C26" w14:textId="33FB8E8A"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3" w:history="1">
            <w:r w:rsidR="00797ACD" w:rsidRPr="006B7ED9">
              <w:rPr>
                <w:rStyle w:val="Hyperlink"/>
                <w:rFonts w:ascii="Arial" w:hAnsi="Arial" w:cs="Arial"/>
                <w:noProof/>
              </w:rPr>
              <w:t>2.</w:t>
            </w:r>
            <w:r w:rsidR="00797ACD" w:rsidRPr="006B7ED9">
              <w:rPr>
                <w:rFonts w:ascii="Arial" w:eastAsiaTheme="minorEastAsia" w:hAnsi="Arial" w:cs="Arial"/>
                <w:noProof/>
                <w:lang w:eastAsia="en-GB"/>
              </w:rPr>
              <w:tab/>
            </w:r>
            <w:r w:rsidR="00797ACD" w:rsidRPr="006B7ED9">
              <w:rPr>
                <w:rStyle w:val="Hyperlink"/>
                <w:rFonts w:ascii="Arial" w:hAnsi="Arial" w:cs="Arial"/>
                <w:noProof/>
              </w:rPr>
              <w:t>Ownership and Legal format of the startup</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_Toc128765653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4</w:t>
            </w:r>
            <w:r w:rsidR="00797ACD" w:rsidRPr="006B7ED9">
              <w:rPr>
                <w:rFonts w:ascii="Arial" w:hAnsi="Arial" w:cs="Arial"/>
                <w:noProof/>
                <w:webHidden/>
              </w:rPr>
              <w:fldChar w:fldCharType="end"/>
            </w:r>
          </w:hyperlink>
        </w:p>
        <w:p w14:paraId="056CB368" w14:textId="04E724A6"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4" w:history="1">
            <w:r w:rsidR="00797ACD" w:rsidRPr="006B7ED9">
              <w:rPr>
                <w:rStyle w:val="Hyperlink"/>
                <w:rFonts w:ascii="Arial" w:hAnsi="Arial" w:cs="Arial"/>
                <w:noProof/>
              </w:rPr>
              <w:t>3.</w:t>
            </w:r>
            <w:r w:rsidR="00797ACD" w:rsidRPr="006B7ED9">
              <w:rPr>
                <w:rFonts w:ascii="Arial" w:eastAsiaTheme="minorEastAsia" w:hAnsi="Arial" w:cs="Arial"/>
                <w:noProof/>
                <w:lang w:eastAsia="en-GB"/>
              </w:rPr>
              <w:tab/>
            </w:r>
            <w:r w:rsidR="00797ACD" w:rsidRPr="006B7ED9">
              <w:rPr>
                <w:rStyle w:val="Hyperlink"/>
                <w:rFonts w:ascii="Arial" w:hAnsi="Arial" w:cs="Arial"/>
                <w:noProof/>
              </w:rPr>
              <w:t>Management of the company</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_Toc128765654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5</w:t>
            </w:r>
            <w:r w:rsidR="00797ACD" w:rsidRPr="006B7ED9">
              <w:rPr>
                <w:rFonts w:ascii="Arial" w:hAnsi="Arial" w:cs="Arial"/>
                <w:noProof/>
                <w:webHidden/>
              </w:rPr>
              <w:fldChar w:fldCharType="end"/>
            </w:r>
          </w:hyperlink>
        </w:p>
        <w:p w14:paraId="362B4B2A" w14:textId="00A11746"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5" w:history="1">
            <w:r w:rsidR="00797ACD" w:rsidRPr="006B7ED9">
              <w:rPr>
                <w:rStyle w:val="Hyperlink"/>
                <w:rFonts w:ascii="Arial" w:hAnsi="Arial" w:cs="Arial"/>
                <w:noProof/>
              </w:rPr>
              <w:t>4.</w:t>
            </w:r>
            <w:r w:rsidR="00797ACD" w:rsidRPr="006B7ED9">
              <w:rPr>
                <w:rFonts w:ascii="Arial" w:eastAsiaTheme="minorEastAsia" w:hAnsi="Arial" w:cs="Arial"/>
                <w:noProof/>
                <w:lang w:eastAsia="en-GB"/>
              </w:rPr>
              <w:tab/>
            </w:r>
            <w:r w:rsidR="00797ACD" w:rsidRPr="006B7ED9">
              <w:rPr>
                <w:rStyle w:val="Hyperlink"/>
                <w:rFonts w:ascii="Arial" w:hAnsi="Arial" w:cs="Arial"/>
                <w:noProof/>
              </w:rPr>
              <w:t>Explanation of the target market and the marketing strategies the company will adopt to reach their customers</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_Toc128765655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6</w:t>
            </w:r>
            <w:r w:rsidR="00797ACD" w:rsidRPr="006B7ED9">
              <w:rPr>
                <w:rFonts w:ascii="Arial" w:hAnsi="Arial" w:cs="Arial"/>
                <w:noProof/>
                <w:webHidden/>
              </w:rPr>
              <w:fldChar w:fldCharType="end"/>
            </w:r>
          </w:hyperlink>
        </w:p>
        <w:p w14:paraId="35EF4E72" w14:textId="3E8E943F"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6" w:history="1">
            <w:r w:rsidR="00797ACD" w:rsidRPr="006B7ED9">
              <w:rPr>
                <w:rStyle w:val="Hyperlink"/>
                <w:rFonts w:ascii="Arial" w:hAnsi="Arial" w:cs="Arial"/>
                <w:noProof/>
              </w:rPr>
              <w:t>5.</w:t>
            </w:r>
            <w:r w:rsidR="00797ACD" w:rsidRPr="006B7ED9">
              <w:rPr>
                <w:rFonts w:ascii="Arial" w:eastAsiaTheme="minorEastAsia" w:hAnsi="Arial" w:cs="Arial"/>
                <w:noProof/>
                <w:lang w:eastAsia="en-GB"/>
              </w:rPr>
              <w:tab/>
            </w:r>
            <w:r w:rsidR="00797ACD" w:rsidRPr="006B7ED9">
              <w:rPr>
                <w:rStyle w:val="Hyperlink"/>
                <w:rFonts w:ascii="Arial" w:hAnsi="Arial" w:cs="Arial"/>
                <w:noProof/>
              </w:rPr>
              <w:t>Evaluation of the business idea by using the SWOT analysis model.</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_Toc128765656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7</w:t>
            </w:r>
            <w:r w:rsidR="00797ACD" w:rsidRPr="006B7ED9">
              <w:rPr>
                <w:rFonts w:ascii="Arial" w:hAnsi="Arial" w:cs="Arial"/>
                <w:noProof/>
                <w:webHidden/>
              </w:rPr>
              <w:fldChar w:fldCharType="end"/>
            </w:r>
          </w:hyperlink>
        </w:p>
        <w:p w14:paraId="38A12A21" w14:textId="6D2F293F"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7" w:history="1">
            <w:r w:rsidR="00797ACD" w:rsidRPr="006B7ED9">
              <w:rPr>
                <w:rStyle w:val="Hyperlink"/>
                <w:rFonts w:ascii="Arial" w:hAnsi="Arial" w:cs="Arial"/>
                <w:noProof/>
              </w:rPr>
              <w:t>6.</w:t>
            </w:r>
            <w:r w:rsidR="00797ACD" w:rsidRPr="006B7ED9">
              <w:rPr>
                <w:rFonts w:ascii="Arial" w:eastAsiaTheme="minorEastAsia" w:hAnsi="Arial" w:cs="Arial"/>
                <w:noProof/>
                <w:lang w:eastAsia="en-GB"/>
              </w:rPr>
              <w:tab/>
            </w:r>
            <w:r w:rsidR="00797ACD" w:rsidRPr="006B7ED9">
              <w:rPr>
                <w:rStyle w:val="Hyperlink"/>
                <w:rFonts w:ascii="Arial" w:hAnsi="Arial" w:cs="Arial"/>
                <w:noProof/>
              </w:rPr>
              <w:t>Assessment of the current external environment by using the PESTEL analysis model</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_Toc128765657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8</w:t>
            </w:r>
            <w:r w:rsidR="00797ACD" w:rsidRPr="006B7ED9">
              <w:rPr>
                <w:rFonts w:ascii="Arial" w:hAnsi="Arial" w:cs="Arial"/>
                <w:noProof/>
                <w:webHidden/>
              </w:rPr>
              <w:fldChar w:fldCharType="end"/>
            </w:r>
          </w:hyperlink>
        </w:p>
        <w:p w14:paraId="19DA0F1B" w14:textId="0B195539" w:rsidR="00797ACD" w:rsidRPr="006B7ED9" w:rsidRDefault="00000000" w:rsidP="006B7ED9">
          <w:pPr>
            <w:pStyle w:val="TOC1"/>
            <w:tabs>
              <w:tab w:val="left" w:pos="440"/>
              <w:tab w:val="right" w:leader="dot" w:pos="9016"/>
            </w:tabs>
            <w:spacing w:line="360" w:lineRule="auto"/>
            <w:rPr>
              <w:rFonts w:ascii="Arial" w:eastAsiaTheme="minorEastAsia" w:hAnsi="Arial" w:cs="Arial"/>
              <w:noProof/>
              <w:lang w:eastAsia="en-GB"/>
            </w:rPr>
          </w:pPr>
          <w:hyperlink w:anchor="_Toc128765658" w:history="1">
            <w:r w:rsidR="00797ACD" w:rsidRPr="006B7ED9">
              <w:rPr>
                <w:rStyle w:val="Hyperlink"/>
                <w:rFonts w:ascii="Arial" w:hAnsi="Arial" w:cs="Arial"/>
                <w:noProof/>
              </w:rPr>
              <w:t>7.</w:t>
            </w:r>
            <w:r w:rsidR="00797ACD" w:rsidRPr="006B7ED9">
              <w:rPr>
                <w:rFonts w:ascii="Arial" w:eastAsiaTheme="minorEastAsia" w:hAnsi="Arial" w:cs="Arial"/>
                <w:noProof/>
                <w:lang w:eastAsia="en-GB"/>
              </w:rPr>
              <w:tab/>
            </w:r>
            <w:r w:rsidR="00797ACD" w:rsidRPr="006B7ED9">
              <w:rPr>
                <w:rStyle w:val="Hyperlink"/>
                <w:rFonts w:ascii="Arial" w:hAnsi="Arial" w:cs="Arial"/>
                <w:noProof/>
              </w:rPr>
              <w:t>Identification of the key marketing factors by using the 4Ps of marketing mix model</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_Toc128765658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9</w:t>
            </w:r>
            <w:r w:rsidR="00797ACD" w:rsidRPr="006B7ED9">
              <w:rPr>
                <w:rFonts w:ascii="Arial" w:hAnsi="Arial" w:cs="Arial"/>
                <w:noProof/>
                <w:webHidden/>
              </w:rPr>
              <w:fldChar w:fldCharType="end"/>
            </w:r>
          </w:hyperlink>
        </w:p>
        <w:p w14:paraId="5D822D7D" w14:textId="726E327D" w:rsidR="00797ACD" w:rsidRDefault="00000000">
          <w:pPr>
            <w:pStyle w:val="TOC1"/>
            <w:tabs>
              <w:tab w:val="left" w:pos="440"/>
              <w:tab w:val="right" w:leader="dot" w:pos="9016"/>
            </w:tabs>
            <w:rPr>
              <w:rFonts w:eastAsiaTheme="minorEastAsia"/>
              <w:noProof/>
              <w:lang w:eastAsia="en-GB"/>
            </w:rPr>
          </w:pPr>
          <w:hyperlink w:anchor="_Toc128765659" w:history="1">
            <w:r w:rsidR="00797ACD" w:rsidRPr="006B7ED9">
              <w:rPr>
                <w:rStyle w:val="Hyperlink"/>
                <w:rFonts w:ascii="Arial" w:hAnsi="Arial" w:cs="Arial"/>
                <w:noProof/>
              </w:rPr>
              <w:t>8.</w:t>
            </w:r>
            <w:r w:rsidR="00797ACD" w:rsidRPr="006B7ED9">
              <w:rPr>
                <w:rFonts w:ascii="Arial" w:eastAsiaTheme="minorEastAsia" w:hAnsi="Arial" w:cs="Arial"/>
                <w:noProof/>
                <w:lang w:eastAsia="en-GB"/>
              </w:rPr>
              <w:tab/>
            </w:r>
            <w:r w:rsidR="00797ACD" w:rsidRPr="006B7ED9">
              <w:rPr>
                <w:rStyle w:val="Hyperlink"/>
                <w:rFonts w:ascii="Arial" w:hAnsi="Arial" w:cs="Arial"/>
                <w:noProof/>
              </w:rPr>
              <w:t>A cash flow forecast for the first 12 months- startup costs cannot exceed £25,000</w:t>
            </w:r>
            <w:r w:rsidR="00797ACD" w:rsidRPr="006B7ED9">
              <w:rPr>
                <w:rFonts w:ascii="Arial" w:hAnsi="Arial" w:cs="Arial"/>
                <w:noProof/>
                <w:webHidden/>
              </w:rPr>
              <w:tab/>
            </w:r>
            <w:r w:rsidR="00797ACD" w:rsidRPr="006B7ED9">
              <w:rPr>
                <w:rFonts w:ascii="Arial" w:hAnsi="Arial" w:cs="Arial"/>
                <w:noProof/>
                <w:webHidden/>
              </w:rPr>
              <w:fldChar w:fldCharType="begin"/>
            </w:r>
            <w:r w:rsidR="00797ACD" w:rsidRPr="006B7ED9">
              <w:rPr>
                <w:rFonts w:ascii="Arial" w:hAnsi="Arial" w:cs="Arial"/>
                <w:noProof/>
                <w:webHidden/>
              </w:rPr>
              <w:instrText xml:space="preserve"> PAGEREF _Toc128765659 \h </w:instrText>
            </w:r>
            <w:r w:rsidR="00797ACD" w:rsidRPr="006B7ED9">
              <w:rPr>
                <w:rFonts w:ascii="Arial" w:hAnsi="Arial" w:cs="Arial"/>
                <w:noProof/>
                <w:webHidden/>
              </w:rPr>
            </w:r>
            <w:r w:rsidR="00797ACD" w:rsidRPr="006B7ED9">
              <w:rPr>
                <w:rFonts w:ascii="Arial" w:hAnsi="Arial" w:cs="Arial"/>
                <w:noProof/>
                <w:webHidden/>
              </w:rPr>
              <w:fldChar w:fldCharType="separate"/>
            </w:r>
            <w:r w:rsidR="00797ACD" w:rsidRPr="006B7ED9">
              <w:rPr>
                <w:rFonts w:ascii="Arial" w:hAnsi="Arial" w:cs="Arial"/>
                <w:noProof/>
                <w:webHidden/>
              </w:rPr>
              <w:t>10</w:t>
            </w:r>
            <w:r w:rsidR="00797ACD" w:rsidRPr="006B7ED9">
              <w:rPr>
                <w:rFonts w:ascii="Arial" w:hAnsi="Arial" w:cs="Arial"/>
                <w:noProof/>
                <w:webHidden/>
              </w:rPr>
              <w:fldChar w:fldCharType="end"/>
            </w:r>
          </w:hyperlink>
        </w:p>
        <w:p w14:paraId="1FC7D25A" w14:textId="6617F477" w:rsidR="003A1F1A" w:rsidRDefault="003A1F1A">
          <w:r>
            <w:rPr>
              <w:b/>
              <w:bCs/>
              <w:noProof/>
            </w:rPr>
            <w:fldChar w:fldCharType="end"/>
          </w:r>
        </w:p>
      </w:sdtContent>
    </w:sdt>
    <w:p w14:paraId="2075003F" w14:textId="0C1F4BDC" w:rsidR="003A1F1A" w:rsidRDefault="003A1F1A" w:rsidP="003A1F1A">
      <w:pPr>
        <w:jc w:val="center"/>
        <w:rPr>
          <w:rFonts w:ascii="Arial" w:hAnsi="Arial" w:cs="Arial"/>
          <w:sz w:val="32"/>
          <w:szCs w:val="32"/>
        </w:rPr>
      </w:pPr>
    </w:p>
    <w:p w14:paraId="27ADF809" w14:textId="58114530" w:rsidR="003A1F1A" w:rsidRDefault="003A1F1A" w:rsidP="003A1F1A">
      <w:pPr>
        <w:jc w:val="center"/>
        <w:rPr>
          <w:rFonts w:ascii="Arial" w:hAnsi="Arial" w:cs="Arial"/>
          <w:sz w:val="32"/>
          <w:szCs w:val="32"/>
        </w:rPr>
      </w:pPr>
    </w:p>
    <w:p w14:paraId="29982D10" w14:textId="4E05847F" w:rsidR="003A1F1A" w:rsidRDefault="003A1F1A" w:rsidP="003A1F1A">
      <w:pPr>
        <w:jc w:val="center"/>
        <w:rPr>
          <w:rFonts w:ascii="Arial" w:hAnsi="Arial" w:cs="Arial"/>
          <w:sz w:val="32"/>
          <w:szCs w:val="32"/>
        </w:rPr>
      </w:pPr>
    </w:p>
    <w:p w14:paraId="44B8D321" w14:textId="01886E69" w:rsidR="003A1F1A" w:rsidRDefault="003A1F1A" w:rsidP="003A1F1A">
      <w:pPr>
        <w:jc w:val="center"/>
        <w:rPr>
          <w:rFonts w:ascii="Arial" w:hAnsi="Arial" w:cs="Arial"/>
          <w:sz w:val="32"/>
          <w:szCs w:val="32"/>
        </w:rPr>
      </w:pPr>
    </w:p>
    <w:p w14:paraId="6A006851" w14:textId="2CAED1C8" w:rsidR="003A1F1A" w:rsidRDefault="003A1F1A" w:rsidP="003A1F1A">
      <w:pPr>
        <w:jc w:val="center"/>
        <w:rPr>
          <w:rFonts w:ascii="Arial" w:hAnsi="Arial" w:cs="Arial"/>
          <w:sz w:val="32"/>
          <w:szCs w:val="32"/>
        </w:rPr>
      </w:pPr>
    </w:p>
    <w:p w14:paraId="49B2A93E" w14:textId="66138337" w:rsidR="003A1F1A" w:rsidRDefault="003A1F1A" w:rsidP="003A1F1A">
      <w:pPr>
        <w:jc w:val="center"/>
        <w:rPr>
          <w:rFonts w:ascii="Arial" w:hAnsi="Arial" w:cs="Arial"/>
          <w:sz w:val="32"/>
          <w:szCs w:val="32"/>
        </w:rPr>
      </w:pPr>
    </w:p>
    <w:p w14:paraId="159DD111" w14:textId="626A24DB" w:rsidR="003A1F1A" w:rsidRDefault="003A1F1A" w:rsidP="003A1F1A">
      <w:pPr>
        <w:jc w:val="center"/>
        <w:rPr>
          <w:rFonts w:ascii="Arial" w:hAnsi="Arial" w:cs="Arial"/>
          <w:sz w:val="32"/>
          <w:szCs w:val="32"/>
        </w:rPr>
      </w:pPr>
    </w:p>
    <w:p w14:paraId="1D14E1CB" w14:textId="4526E25E" w:rsidR="003A1F1A" w:rsidRDefault="003A1F1A" w:rsidP="003A1F1A">
      <w:pPr>
        <w:jc w:val="center"/>
        <w:rPr>
          <w:rFonts w:ascii="Arial" w:hAnsi="Arial" w:cs="Arial"/>
          <w:sz w:val="32"/>
          <w:szCs w:val="32"/>
        </w:rPr>
      </w:pPr>
    </w:p>
    <w:p w14:paraId="7FC6FDC5" w14:textId="100275AA" w:rsidR="003A1F1A" w:rsidRDefault="003A1F1A" w:rsidP="003A1F1A">
      <w:pPr>
        <w:jc w:val="center"/>
        <w:rPr>
          <w:rFonts w:ascii="Arial" w:hAnsi="Arial" w:cs="Arial"/>
          <w:sz w:val="32"/>
          <w:szCs w:val="32"/>
        </w:rPr>
      </w:pPr>
    </w:p>
    <w:p w14:paraId="4968C16A" w14:textId="52D0E45C" w:rsidR="003A1F1A" w:rsidRDefault="003A1F1A" w:rsidP="003A1F1A">
      <w:pPr>
        <w:jc w:val="center"/>
        <w:rPr>
          <w:rFonts w:ascii="Arial" w:hAnsi="Arial" w:cs="Arial"/>
          <w:sz w:val="32"/>
          <w:szCs w:val="32"/>
        </w:rPr>
      </w:pPr>
    </w:p>
    <w:p w14:paraId="32D589FE" w14:textId="451BB6AE" w:rsidR="003A1F1A" w:rsidRDefault="003A1F1A" w:rsidP="003A1F1A">
      <w:pPr>
        <w:jc w:val="center"/>
        <w:rPr>
          <w:rFonts w:ascii="Arial" w:hAnsi="Arial" w:cs="Arial"/>
          <w:sz w:val="32"/>
          <w:szCs w:val="32"/>
        </w:rPr>
      </w:pPr>
    </w:p>
    <w:p w14:paraId="533C1025" w14:textId="42443A9A" w:rsidR="003A1F1A" w:rsidRDefault="003A1F1A" w:rsidP="003A1F1A">
      <w:pPr>
        <w:jc w:val="center"/>
        <w:rPr>
          <w:rFonts w:ascii="Arial" w:hAnsi="Arial" w:cs="Arial"/>
          <w:sz w:val="32"/>
          <w:szCs w:val="32"/>
        </w:rPr>
      </w:pPr>
    </w:p>
    <w:p w14:paraId="4E88F3A5" w14:textId="76F7E8A4" w:rsidR="003A1F1A" w:rsidRDefault="003A1F1A" w:rsidP="003A1F1A">
      <w:pPr>
        <w:jc w:val="center"/>
        <w:rPr>
          <w:rFonts w:ascii="Arial" w:hAnsi="Arial" w:cs="Arial"/>
          <w:sz w:val="32"/>
          <w:szCs w:val="32"/>
        </w:rPr>
      </w:pPr>
    </w:p>
    <w:p w14:paraId="1FA4C468" w14:textId="0F0F81C2" w:rsidR="003A1F1A" w:rsidRDefault="003A1F1A" w:rsidP="003A1F1A">
      <w:pPr>
        <w:jc w:val="center"/>
        <w:rPr>
          <w:rFonts w:ascii="Arial" w:hAnsi="Arial" w:cs="Arial"/>
          <w:sz w:val="32"/>
          <w:szCs w:val="32"/>
        </w:rPr>
      </w:pPr>
    </w:p>
    <w:p w14:paraId="2F35DAAA" w14:textId="38B218DA" w:rsidR="003A1F1A" w:rsidRDefault="003A1F1A" w:rsidP="003A1F1A">
      <w:pPr>
        <w:rPr>
          <w:rFonts w:ascii="Arial" w:hAnsi="Arial" w:cs="Arial"/>
          <w:sz w:val="32"/>
          <w:szCs w:val="32"/>
        </w:rPr>
      </w:pPr>
    </w:p>
    <w:p w14:paraId="237025A9" w14:textId="77777777" w:rsidR="006B7ED9" w:rsidRDefault="006B7ED9" w:rsidP="003A1F1A">
      <w:pPr>
        <w:rPr>
          <w:rFonts w:ascii="Arial" w:hAnsi="Arial" w:cs="Arial"/>
          <w:sz w:val="20"/>
          <w:szCs w:val="20"/>
        </w:rPr>
      </w:pPr>
    </w:p>
    <w:p w14:paraId="60726183" w14:textId="508EE872" w:rsidR="00DD23BA" w:rsidRPr="00DD23BA" w:rsidRDefault="00DD23BA" w:rsidP="00DD23BA">
      <w:pPr>
        <w:pStyle w:val="Heading1"/>
        <w:numPr>
          <w:ilvl w:val="0"/>
          <w:numId w:val="2"/>
        </w:numPr>
        <w:rPr>
          <w:sz w:val="28"/>
          <w:szCs w:val="28"/>
        </w:rPr>
      </w:pPr>
      <w:bookmarkStart w:id="0" w:name="_Toc128765652"/>
      <w:r w:rsidRPr="00DD23BA">
        <w:rPr>
          <w:sz w:val="28"/>
          <w:szCs w:val="28"/>
        </w:rPr>
        <w:lastRenderedPageBreak/>
        <w:t>Overview of the business idea and it’s product/service</w:t>
      </w:r>
      <w:bookmarkEnd w:id="0"/>
    </w:p>
    <w:p w14:paraId="65BBA481" w14:textId="38FA250D" w:rsidR="00DD23BA" w:rsidRDefault="00DD23BA" w:rsidP="00DD23BA">
      <w:pPr>
        <w:rPr>
          <w:rFonts w:ascii="Arial" w:hAnsi="Arial" w:cs="Arial"/>
          <w:sz w:val="20"/>
          <w:szCs w:val="20"/>
        </w:rPr>
      </w:pPr>
    </w:p>
    <w:p w14:paraId="6F6C4726" w14:textId="1C83DFCB" w:rsidR="004B782D" w:rsidRPr="006B7ED9" w:rsidRDefault="004B782D" w:rsidP="006B7ED9">
      <w:pPr>
        <w:spacing w:line="360" w:lineRule="auto"/>
        <w:rPr>
          <w:rFonts w:ascii="Arial" w:hAnsi="Arial" w:cs="Arial"/>
        </w:rPr>
      </w:pPr>
      <w:r w:rsidRPr="006B7ED9">
        <w:rPr>
          <w:rFonts w:ascii="Arial" w:hAnsi="Arial" w:cs="Arial"/>
        </w:rPr>
        <w:t xml:space="preserve">Entrepreneurship is the activity of setting up a business or businesses, taking on financial risks in the hope of profit. </w:t>
      </w:r>
    </w:p>
    <w:p w14:paraId="0A2D3E19" w14:textId="0BBCE056" w:rsidR="004B782D" w:rsidRPr="006B7ED9" w:rsidRDefault="004B782D" w:rsidP="006B7ED9">
      <w:pPr>
        <w:spacing w:line="360" w:lineRule="auto"/>
        <w:rPr>
          <w:rFonts w:ascii="Arial" w:hAnsi="Arial" w:cs="Arial"/>
        </w:rPr>
      </w:pPr>
      <w:r w:rsidRPr="006B7ED9">
        <w:rPr>
          <w:rFonts w:ascii="Arial" w:hAnsi="Arial" w:cs="Arial"/>
        </w:rPr>
        <w:t>The business displayed is a small medium enterprise</w:t>
      </w:r>
      <w:r w:rsidR="00A66690" w:rsidRPr="006B7ED9">
        <w:rPr>
          <w:rFonts w:ascii="Arial" w:hAnsi="Arial" w:cs="Arial"/>
        </w:rPr>
        <w:t xml:space="preserve"> business</w:t>
      </w:r>
      <w:r w:rsidRPr="006B7ED9">
        <w:rPr>
          <w:rFonts w:ascii="Arial" w:hAnsi="Arial" w:cs="Arial"/>
        </w:rPr>
        <w:t xml:space="preserve"> having as </w:t>
      </w:r>
      <w:r w:rsidR="00A66690" w:rsidRPr="006B7ED9">
        <w:rPr>
          <w:rFonts w:ascii="Arial" w:hAnsi="Arial" w:cs="Arial"/>
        </w:rPr>
        <w:t xml:space="preserve">subject a coffee shop, called </w:t>
      </w:r>
      <w:proofErr w:type="spellStart"/>
      <w:r w:rsidR="00A66690" w:rsidRPr="006B7ED9">
        <w:rPr>
          <w:rFonts w:ascii="Arial" w:hAnsi="Arial" w:cs="Arial"/>
        </w:rPr>
        <w:t>Anoya</w:t>
      </w:r>
      <w:proofErr w:type="spellEnd"/>
      <w:r w:rsidR="00A66690" w:rsidRPr="006B7ED9">
        <w:rPr>
          <w:rFonts w:ascii="Arial" w:hAnsi="Arial" w:cs="Arial"/>
        </w:rPr>
        <w:t xml:space="preserve">. </w:t>
      </w:r>
    </w:p>
    <w:p w14:paraId="67F700D5" w14:textId="1327FB98" w:rsidR="00A66690" w:rsidRPr="006B7ED9" w:rsidRDefault="00A66690" w:rsidP="006B7ED9">
      <w:pPr>
        <w:spacing w:line="360" w:lineRule="auto"/>
        <w:rPr>
          <w:rFonts w:ascii="Arial" w:hAnsi="Arial" w:cs="Arial"/>
        </w:rPr>
      </w:pPr>
      <w:proofErr w:type="spellStart"/>
      <w:r w:rsidRPr="006B7ED9">
        <w:rPr>
          <w:rFonts w:ascii="Arial" w:hAnsi="Arial" w:cs="Arial"/>
        </w:rPr>
        <w:t>Anoya</w:t>
      </w:r>
      <w:proofErr w:type="spellEnd"/>
      <w:r w:rsidRPr="006B7ED9">
        <w:rPr>
          <w:rFonts w:ascii="Arial" w:hAnsi="Arial" w:cs="Arial"/>
        </w:rPr>
        <w:t xml:space="preserve"> was created to offer a wide range of flavoured coffees, warm and cold, as well as tapas and pantry products.</w:t>
      </w:r>
      <w:r w:rsidR="002373E2" w:rsidRPr="006B7ED9">
        <w:rPr>
          <w:rFonts w:ascii="Arial" w:hAnsi="Arial" w:cs="Arial"/>
        </w:rPr>
        <w:t xml:space="preserve"> The business offers stayed in servings</w:t>
      </w:r>
      <w:r w:rsidR="00A530D8" w:rsidRPr="006B7ED9">
        <w:rPr>
          <w:rFonts w:ascii="Arial" w:hAnsi="Arial" w:cs="Arial"/>
        </w:rPr>
        <w:t xml:space="preserve"> within a warm environment as well as </w:t>
      </w:r>
      <w:r w:rsidR="002373E2" w:rsidRPr="006B7ED9">
        <w:rPr>
          <w:rFonts w:ascii="Arial" w:hAnsi="Arial" w:cs="Arial"/>
        </w:rPr>
        <w:t>take away</w:t>
      </w:r>
      <w:r w:rsidR="00A530D8" w:rsidRPr="006B7ED9">
        <w:rPr>
          <w:rFonts w:ascii="Arial" w:hAnsi="Arial" w:cs="Arial"/>
        </w:rPr>
        <w:t>,</w:t>
      </w:r>
      <w:r w:rsidR="002373E2" w:rsidRPr="006B7ED9">
        <w:rPr>
          <w:rFonts w:ascii="Arial" w:hAnsi="Arial" w:cs="Arial"/>
        </w:rPr>
        <w:t xml:space="preserve"> and is s</w:t>
      </w:r>
      <w:r w:rsidRPr="006B7ED9">
        <w:rPr>
          <w:rFonts w:ascii="Arial" w:hAnsi="Arial" w:cs="Arial"/>
        </w:rPr>
        <w:t>ituated in the heart of the town,</w:t>
      </w:r>
      <w:r w:rsidR="002373E2" w:rsidRPr="006B7ED9">
        <w:rPr>
          <w:rFonts w:ascii="Arial" w:hAnsi="Arial" w:cs="Arial"/>
        </w:rPr>
        <w:t xml:space="preserve"> location able to provide an</w:t>
      </w:r>
      <w:r w:rsidRPr="006B7ED9">
        <w:rPr>
          <w:rFonts w:ascii="Arial" w:hAnsi="Arial" w:cs="Arial"/>
        </w:rPr>
        <w:t xml:space="preserve"> </w:t>
      </w:r>
      <w:r w:rsidR="002373E2" w:rsidRPr="006B7ED9">
        <w:rPr>
          <w:rFonts w:ascii="Arial" w:hAnsi="Arial" w:cs="Arial"/>
        </w:rPr>
        <w:t>outspread customers inflow.</w:t>
      </w:r>
    </w:p>
    <w:p w14:paraId="2551D1BE" w14:textId="5AD9E721" w:rsidR="002373E2" w:rsidRPr="006B7ED9" w:rsidRDefault="002373E2" w:rsidP="006B7ED9">
      <w:pPr>
        <w:spacing w:line="360" w:lineRule="auto"/>
        <w:rPr>
          <w:rFonts w:ascii="Arial" w:hAnsi="Arial" w:cs="Arial"/>
        </w:rPr>
      </w:pPr>
      <w:r w:rsidRPr="006B7ED9">
        <w:rPr>
          <w:rFonts w:ascii="Arial" w:hAnsi="Arial" w:cs="Arial"/>
        </w:rPr>
        <w:t>Considering the theme of the business</w:t>
      </w:r>
      <w:r w:rsidR="00A530D8" w:rsidRPr="006B7ED9">
        <w:rPr>
          <w:rFonts w:ascii="Arial" w:hAnsi="Arial" w:cs="Arial"/>
        </w:rPr>
        <w:t>,</w:t>
      </w:r>
      <w:r w:rsidRPr="006B7ED9">
        <w:rPr>
          <w:rFonts w:ascii="Arial" w:hAnsi="Arial" w:cs="Arial"/>
        </w:rPr>
        <w:t xml:space="preserve"> </w:t>
      </w:r>
      <w:r w:rsidR="00A530D8" w:rsidRPr="006B7ED9">
        <w:rPr>
          <w:rFonts w:ascii="Arial" w:hAnsi="Arial" w:cs="Arial"/>
        </w:rPr>
        <w:t xml:space="preserve">supplied services and accessibility, the prosperity of </w:t>
      </w:r>
      <w:proofErr w:type="spellStart"/>
      <w:r w:rsidR="00A530D8" w:rsidRPr="006B7ED9">
        <w:rPr>
          <w:rFonts w:ascii="Arial" w:hAnsi="Arial" w:cs="Arial"/>
        </w:rPr>
        <w:t>Anoya</w:t>
      </w:r>
      <w:proofErr w:type="spellEnd"/>
      <w:r w:rsidR="00A530D8" w:rsidRPr="006B7ED9">
        <w:rPr>
          <w:rFonts w:ascii="Arial" w:hAnsi="Arial" w:cs="Arial"/>
        </w:rPr>
        <w:t xml:space="preserve"> is easily predictable. According to </w:t>
      </w:r>
      <w:proofErr w:type="spellStart"/>
      <w:r w:rsidR="00A530D8" w:rsidRPr="006B7ED9">
        <w:rPr>
          <w:rFonts w:ascii="Arial" w:hAnsi="Arial" w:cs="Arial"/>
        </w:rPr>
        <w:t>Appinio</w:t>
      </w:r>
      <w:proofErr w:type="spellEnd"/>
      <w:r w:rsidR="00A530D8" w:rsidRPr="006B7ED9">
        <w:rPr>
          <w:rFonts w:ascii="Arial" w:hAnsi="Arial" w:cs="Arial"/>
        </w:rPr>
        <w:t xml:space="preserve"> website, on a typical day, Brits drink between 2 and 3 cups of coffee per day, coffee lovers having 3 cups of coffee a day. </w:t>
      </w:r>
    </w:p>
    <w:p w14:paraId="2C6CAA74" w14:textId="7EEBD75D" w:rsidR="00DD23BA" w:rsidRPr="006B7ED9" w:rsidRDefault="000C6C7E" w:rsidP="00DD23BA">
      <w:pPr>
        <w:rPr>
          <w:rFonts w:ascii="Arial" w:hAnsi="Arial" w:cs="Arial"/>
          <w:sz w:val="24"/>
          <w:szCs w:val="24"/>
        </w:rPr>
      </w:pPr>
      <w:r>
        <w:rPr>
          <w:rFonts w:ascii="Arial" w:hAnsi="Arial" w:cs="Arial"/>
          <w:noProof/>
          <w:sz w:val="24"/>
          <w:szCs w:val="24"/>
        </w:rPr>
        <w:drawing>
          <wp:inline distT="0" distB="0" distL="0" distR="0" wp14:anchorId="7C0E4DEC" wp14:editId="241D9C33">
            <wp:extent cx="5731510" cy="40836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4083685"/>
                    </a:xfrm>
                    <a:prstGeom prst="rect">
                      <a:avLst/>
                    </a:prstGeom>
                  </pic:spPr>
                </pic:pic>
              </a:graphicData>
            </a:graphic>
          </wp:inline>
        </w:drawing>
      </w:r>
    </w:p>
    <w:p w14:paraId="7BB14697" w14:textId="20617C4B" w:rsidR="00DD23BA" w:rsidRDefault="00DD23BA" w:rsidP="00DD23BA">
      <w:pPr>
        <w:rPr>
          <w:rFonts w:ascii="Arial" w:hAnsi="Arial" w:cs="Arial"/>
          <w:sz w:val="20"/>
          <w:szCs w:val="20"/>
        </w:rPr>
      </w:pPr>
    </w:p>
    <w:p w14:paraId="56EA100D" w14:textId="77777777" w:rsidR="006B7ED9" w:rsidRDefault="006B7ED9" w:rsidP="00DD23BA">
      <w:pPr>
        <w:rPr>
          <w:rFonts w:ascii="Arial" w:hAnsi="Arial" w:cs="Arial"/>
          <w:sz w:val="20"/>
          <w:szCs w:val="20"/>
        </w:rPr>
      </w:pPr>
    </w:p>
    <w:p w14:paraId="1E4A272E" w14:textId="1DCDD03A" w:rsidR="00DD23BA" w:rsidRDefault="00DD23BA" w:rsidP="00DD23BA">
      <w:pPr>
        <w:rPr>
          <w:rFonts w:ascii="Arial" w:hAnsi="Arial" w:cs="Arial"/>
          <w:sz w:val="20"/>
          <w:szCs w:val="20"/>
        </w:rPr>
      </w:pPr>
    </w:p>
    <w:p w14:paraId="7BBA039A" w14:textId="5C1C6E00" w:rsidR="00DD23BA" w:rsidRDefault="00DD23BA" w:rsidP="00DD23BA">
      <w:pPr>
        <w:pStyle w:val="Heading1"/>
        <w:numPr>
          <w:ilvl w:val="0"/>
          <w:numId w:val="2"/>
        </w:numPr>
        <w:rPr>
          <w:rFonts w:cstheme="majorHAnsi"/>
          <w:sz w:val="28"/>
          <w:szCs w:val="28"/>
        </w:rPr>
      </w:pPr>
      <w:bookmarkStart w:id="1" w:name="_Toc128765653"/>
      <w:r w:rsidRPr="00DD23BA">
        <w:rPr>
          <w:rFonts w:cstheme="majorHAnsi"/>
          <w:sz w:val="28"/>
          <w:szCs w:val="28"/>
        </w:rPr>
        <w:lastRenderedPageBreak/>
        <w:t>Ownership and Legal format of the startup</w:t>
      </w:r>
      <w:bookmarkEnd w:id="1"/>
    </w:p>
    <w:p w14:paraId="55DCA5AD" w14:textId="77777777" w:rsidR="00C42119" w:rsidRDefault="00C42119" w:rsidP="00DD23BA">
      <w:pPr>
        <w:rPr>
          <w:rFonts w:ascii="Arial" w:hAnsi="Arial" w:cs="Arial"/>
          <w:sz w:val="24"/>
          <w:szCs w:val="24"/>
        </w:rPr>
      </w:pPr>
    </w:p>
    <w:p w14:paraId="49B4DB3A" w14:textId="7AE24777" w:rsidR="00DD23BA" w:rsidRPr="006B7ED9" w:rsidRDefault="000C6C7E" w:rsidP="006B7ED9">
      <w:pPr>
        <w:spacing w:line="360" w:lineRule="auto"/>
        <w:rPr>
          <w:rFonts w:ascii="Arial" w:hAnsi="Arial" w:cs="Arial"/>
        </w:rPr>
      </w:pPr>
      <w:r w:rsidRPr="006B7ED9">
        <w:rPr>
          <w:rFonts w:ascii="Arial" w:hAnsi="Arial" w:cs="Arial"/>
        </w:rPr>
        <w:t>The</w:t>
      </w:r>
      <w:r w:rsidR="00A90A38" w:rsidRPr="006B7ED9">
        <w:rPr>
          <w:rFonts w:ascii="Arial" w:hAnsi="Arial" w:cs="Arial"/>
        </w:rPr>
        <w:t xml:space="preserve"> chosen</w:t>
      </w:r>
      <w:r w:rsidRPr="006B7ED9">
        <w:rPr>
          <w:rFonts w:ascii="Arial" w:hAnsi="Arial" w:cs="Arial"/>
        </w:rPr>
        <w:t xml:space="preserve"> legal format of the business is sole trade</w:t>
      </w:r>
      <w:r w:rsidR="00A90A38" w:rsidRPr="006B7ED9">
        <w:rPr>
          <w:rFonts w:ascii="Arial" w:hAnsi="Arial" w:cs="Arial"/>
        </w:rPr>
        <w:t>r or proprietorship</w:t>
      </w:r>
      <w:r w:rsidRPr="006B7ED9">
        <w:rPr>
          <w:rFonts w:ascii="Arial" w:hAnsi="Arial" w:cs="Arial"/>
        </w:rPr>
        <w:t xml:space="preserve"> defined as “</w:t>
      </w:r>
      <w:r w:rsidR="00A90A38" w:rsidRPr="006B7ED9">
        <w:rPr>
          <w:rFonts w:ascii="Arial" w:hAnsi="Arial" w:cs="Arial"/>
        </w:rPr>
        <w:t xml:space="preserve">a simple business structure in which one individual </w:t>
      </w:r>
      <w:proofErr w:type="gramStart"/>
      <w:r w:rsidR="00A90A38" w:rsidRPr="006B7ED9">
        <w:rPr>
          <w:rFonts w:ascii="Arial" w:hAnsi="Arial" w:cs="Arial"/>
        </w:rPr>
        <w:t>runs</w:t>
      </w:r>
      <w:proofErr w:type="gramEnd"/>
      <w:r w:rsidR="00A90A38" w:rsidRPr="006B7ED9">
        <w:rPr>
          <w:rFonts w:ascii="Arial" w:hAnsi="Arial" w:cs="Arial"/>
        </w:rPr>
        <w:t xml:space="preserve"> and owns the entire business. A sole trader is entitled to keep all profits after taxes have been deducted but is also liable for all losses the business incurs.” ( </w:t>
      </w:r>
      <w:hyperlink r:id="rId9" w:history="1">
        <w:r w:rsidR="00A90A38" w:rsidRPr="006B7ED9">
          <w:rPr>
            <w:rStyle w:val="Hyperlink"/>
            <w:rFonts w:ascii="Arial" w:hAnsi="Arial" w:cs="Arial"/>
          </w:rPr>
          <w:t>https://www.sumup.com/en-gb/invoices/dictionary/sole-trader/</w:t>
        </w:r>
      </w:hyperlink>
      <w:r w:rsidR="00A90A38" w:rsidRPr="006B7ED9">
        <w:rPr>
          <w:rFonts w:ascii="Arial" w:hAnsi="Arial" w:cs="Arial"/>
        </w:rPr>
        <w:t xml:space="preserve"> ) </w:t>
      </w:r>
    </w:p>
    <w:p w14:paraId="2F267632" w14:textId="1925CA12" w:rsidR="00A90A38" w:rsidRPr="006B7ED9" w:rsidRDefault="00A90A38" w:rsidP="006B7ED9">
      <w:pPr>
        <w:spacing w:line="360" w:lineRule="auto"/>
        <w:rPr>
          <w:rFonts w:ascii="Arial" w:hAnsi="Arial" w:cs="Arial"/>
        </w:rPr>
      </w:pPr>
      <w:r w:rsidRPr="006B7ED9">
        <w:rPr>
          <w:rFonts w:ascii="Arial" w:hAnsi="Arial" w:cs="Arial"/>
        </w:rPr>
        <w:t xml:space="preserve">There are disadvantages, as well as a plethora of advantages when choosing this type of ownership. Few advantages are represented as it follows: easy and affordable to create, complete authority over all business activities, easy to change the legal status of the business later, if anything changes or the business expands enough to have its status </w:t>
      </w:r>
      <w:r w:rsidR="00F07DFA" w:rsidRPr="006B7ED9">
        <w:rPr>
          <w:rFonts w:ascii="Arial" w:hAnsi="Arial" w:cs="Arial"/>
        </w:rPr>
        <w:t>replaced, financially rewarding, flexible payments.</w:t>
      </w:r>
    </w:p>
    <w:p w14:paraId="59C5E696" w14:textId="4BC1A282" w:rsidR="00F07DFA" w:rsidRPr="006B7ED9" w:rsidRDefault="00F07DFA" w:rsidP="006B7ED9">
      <w:pPr>
        <w:spacing w:line="360" w:lineRule="auto"/>
        <w:rPr>
          <w:rFonts w:ascii="Arial" w:hAnsi="Arial" w:cs="Arial"/>
        </w:rPr>
      </w:pPr>
      <w:r w:rsidRPr="006B7ED9">
        <w:rPr>
          <w:rFonts w:ascii="Arial" w:hAnsi="Arial" w:cs="Arial"/>
        </w:rPr>
        <w:t>Alongside advantages, there are disadvantages too. The negative aspects of owning this kind of legal format are outlined below: full personal liability for any debts, difficulties to scale a business on your own, retaining high calibre employees can be challenging.</w:t>
      </w:r>
      <w:r w:rsidR="000C26E1" w:rsidRPr="006B7ED9">
        <w:rPr>
          <w:rFonts w:ascii="Arial" w:hAnsi="Arial" w:cs="Arial"/>
        </w:rPr>
        <w:t xml:space="preserve"> ( </w:t>
      </w:r>
      <w:hyperlink r:id="rId10" w:history="1">
        <w:r w:rsidR="000C26E1" w:rsidRPr="006B7ED9">
          <w:rPr>
            <w:rStyle w:val="Hyperlink"/>
            <w:rFonts w:ascii="Arial" w:hAnsi="Arial" w:cs="Arial"/>
          </w:rPr>
          <w:t>https://www.smallbusinesspro.co.uk/small-business-finance/sole-trader.html</w:t>
        </w:r>
      </w:hyperlink>
      <w:r w:rsidR="000C26E1" w:rsidRPr="006B7ED9">
        <w:rPr>
          <w:rFonts w:ascii="Arial" w:hAnsi="Arial" w:cs="Arial"/>
        </w:rPr>
        <w:t xml:space="preserve"> )</w:t>
      </w:r>
    </w:p>
    <w:p w14:paraId="3775F76D" w14:textId="3726EE39" w:rsidR="00DD23BA" w:rsidRDefault="000C26E1" w:rsidP="006B7ED9">
      <w:pPr>
        <w:spacing w:line="360" w:lineRule="auto"/>
        <w:rPr>
          <w:rFonts w:ascii="Arial" w:hAnsi="Arial" w:cs="Arial"/>
        </w:rPr>
      </w:pPr>
      <w:r w:rsidRPr="006B7ED9">
        <w:rPr>
          <w:rFonts w:ascii="Arial" w:hAnsi="Arial" w:cs="Arial"/>
        </w:rPr>
        <w:t xml:space="preserve">Considering the </w:t>
      </w:r>
      <w:r w:rsidR="00F55564" w:rsidRPr="006B7ED9">
        <w:rPr>
          <w:rFonts w:ascii="Arial" w:hAnsi="Arial" w:cs="Arial"/>
        </w:rPr>
        <w:t xml:space="preserve">matters previously mentioned, one of the main reasons for choosing a sole trader ownership is the full control over it and its affordability to start a business. </w:t>
      </w:r>
    </w:p>
    <w:p w14:paraId="6B8DDEBD" w14:textId="77777777" w:rsidR="006B7ED9" w:rsidRPr="006B7ED9" w:rsidRDefault="006B7ED9" w:rsidP="006B7ED9">
      <w:pPr>
        <w:spacing w:line="360" w:lineRule="auto"/>
        <w:rPr>
          <w:rFonts w:ascii="Arial" w:hAnsi="Arial" w:cs="Arial"/>
        </w:rPr>
      </w:pPr>
    </w:p>
    <w:p w14:paraId="3352D764" w14:textId="0CCCCB06" w:rsidR="00DD23BA" w:rsidRDefault="00DD23BA" w:rsidP="00DD23BA">
      <w:pPr>
        <w:pStyle w:val="Heading1"/>
        <w:numPr>
          <w:ilvl w:val="0"/>
          <w:numId w:val="2"/>
        </w:numPr>
        <w:rPr>
          <w:rFonts w:asciiTheme="minorHAnsi" w:hAnsiTheme="minorHAnsi" w:cstheme="minorHAnsi"/>
          <w:sz w:val="28"/>
          <w:szCs w:val="28"/>
        </w:rPr>
      </w:pPr>
      <w:bookmarkStart w:id="2" w:name="_Toc128765654"/>
      <w:r w:rsidRPr="00DD23BA">
        <w:rPr>
          <w:rFonts w:asciiTheme="minorHAnsi" w:hAnsiTheme="minorHAnsi" w:cstheme="minorHAnsi"/>
          <w:sz w:val="28"/>
          <w:szCs w:val="28"/>
        </w:rPr>
        <w:t>Management of the company</w:t>
      </w:r>
      <w:bookmarkEnd w:id="2"/>
    </w:p>
    <w:p w14:paraId="18E202ED" w14:textId="77777777" w:rsidR="00931BC9" w:rsidRDefault="00931BC9" w:rsidP="00C42119">
      <w:pPr>
        <w:rPr>
          <w:rFonts w:ascii="Arial" w:hAnsi="Arial" w:cs="Arial"/>
          <w:sz w:val="24"/>
          <w:szCs w:val="24"/>
        </w:rPr>
      </w:pPr>
    </w:p>
    <w:p w14:paraId="27954B3F" w14:textId="77C342AE" w:rsidR="00C42119" w:rsidRPr="006B7ED9" w:rsidRDefault="00C42119" w:rsidP="006B7ED9">
      <w:pPr>
        <w:spacing w:line="360" w:lineRule="auto"/>
        <w:rPr>
          <w:rFonts w:ascii="Arial" w:hAnsi="Arial" w:cs="Arial"/>
        </w:rPr>
      </w:pPr>
      <w:r w:rsidRPr="006B7ED9">
        <w:rPr>
          <w:rFonts w:ascii="Arial" w:hAnsi="Arial" w:cs="Arial"/>
        </w:rPr>
        <w:t xml:space="preserve">The </w:t>
      </w:r>
      <w:r w:rsidR="00FB3451" w:rsidRPr="006B7ED9">
        <w:rPr>
          <w:rFonts w:ascii="Arial" w:hAnsi="Arial" w:cs="Arial"/>
        </w:rPr>
        <w:t>di</w:t>
      </w:r>
      <w:r w:rsidRPr="006B7ED9">
        <w:rPr>
          <w:rFonts w:ascii="Arial" w:hAnsi="Arial" w:cs="Arial"/>
        </w:rPr>
        <w:t>r</w:t>
      </w:r>
      <w:r w:rsidR="00FB3451" w:rsidRPr="006B7ED9">
        <w:rPr>
          <w:rFonts w:ascii="Arial" w:hAnsi="Arial" w:cs="Arial"/>
        </w:rPr>
        <w:t>ector</w:t>
      </w:r>
      <w:r w:rsidRPr="006B7ED9">
        <w:rPr>
          <w:rFonts w:ascii="Arial" w:hAnsi="Arial" w:cs="Arial"/>
        </w:rPr>
        <w:t xml:space="preserve"> of the coffee shop is </w:t>
      </w:r>
      <w:r w:rsidR="00FB3451" w:rsidRPr="006B7ED9">
        <w:rPr>
          <w:rFonts w:ascii="Arial" w:hAnsi="Arial" w:cs="Arial"/>
        </w:rPr>
        <w:t>Maria with over 5 years’ experience within the industry, previously worked and expanded her knowledge at Starbucks as branch manager. Additionally, Maria holds a degree in Business Management, graduated with honours.</w:t>
      </w:r>
    </w:p>
    <w:p w14:paraId="4CBA6D72" w14:textId="4AF45556" w:rsidR="00667CB2" w:rsidRPr="006B7ED9" w:rsidRDefault="00FB3451" w:rsidP="006B7ED9">
      <w:pPr>
        <w:spacing w:line="360" w:lineRule="auto"/>
        <w:rPr>
          <w:rFonts w:ascii="Arial" w:hAnsi="Arial" w:cs="Arial"/>
        </w:rPr>
      </w:pPr>
      <w:r w:rsidRPr="006B7ED9">
        <w:rPr>
          <w:rFonts w:ascii="Arial" w:hAnsi="Arial" w:cs="Arial"/>
        </w:rPr>
        <w:t xml:space="preserve">Working for such a famous company for a long period of time, preparing, selling, analysing everything coffee related, monitoring the marker, competitors and customers’ requirements, Maria developed a series of strengths and </w:t>
      </w:r>
      <w:r w:rsidR="00667CB2" w:rsidRPr="006B7ED9">
        <w:rPr>
          <w:rFonts w:ascii="Arial" w:hAnsi="Arial" w:cs="Arial"/>
        </w:rPr>
        <w:t>critical market skills which help her to start her own business. Gained experience is a must when starting a new coffee shop, hence there will be plenty of competition in the field</w:t>
      </w:r>
      <w:r w:rsidR="00931BC9" w:rsidRPr="006B7ED9">
        <w:rPr>
          <w:rFonts w:ascii="Arial" w:hAnsi="Arial" w:cs="Arial"/>
        </w:rPr>
        <w:t xml:space="preserve">, as well as challenges. </w:t>
      </w:r>
    </w:p>
    <w:p w14:paraId="1A7A8E33" w14:textId="1ED8A1C8" w:rsidR="00931BC9" w:rsidRPr="006B7ED9" w:rsidRDefault="00931BC9" w:rsidP="006B7ED9">
      <w:pPr>
        <w:spacing w:line="360" w:lineRule="auto"/>
        <w:rPr>
          <w:rFonts w:ascii="Arial" w:hAnsi="Arial" w:cs="Arial"/>
        </w:rPr>
      </w:pPr>
      <w:r w:rsidRPr="006B7ED9">
        <w:rPr>
          <w:rFonts w:ascii="Arial" w:hAnsi="Arial" w:cs="Arial"/>
        </w:rPr>
        <w:t xml:space="preserve">Well highlighted implication within the field helps facing threads easily comparing to the newbies, also owning in depth understanding and putting passion and meticulosity towards the business supports rapid development of the business. </w:t>
      </w:r>
    </w:p>
    <w:p w14:paraId="2C694CD4" w14:textId="3196FF5D" w:rsidR="00DD23BA" w:rsidRDefault="00667CB2" w:rsidP="006B7ED9">
      <w:pPr>
        <w:spacing w:line="360" w:lineRule="auto"/>
        <w:rPr>
          <w:rFonts w:ascii="Arial" w:hAnsi="Arial" w:cs="Arial"/>
          <w:sz w:val="24"/>
          <w:szCs w:val="24"/>
        </w:rPr>
      </w:pPr>
      <w:r w:rsidRPr="006B7ED9">
        <w:rPr>
          <w:rFonts w:ascii="Arial" w:hAnsi="Arial" w:cs="Arial"/>
        </w:rPr>
        <w:t xml:space="preserve">At the beginning, </w:t>
      </w:r>
      <w:proofErr w:type="spellStart"/>
      <w:r w:rsidRPr="006B7ED9">
        <w:rPr>
          <w:rFonts w:ascii="Arial" w:hAnsi="Arial" w:cs="Arial"/>
        </w:rPr>
        <w:t>Anoya</w:t>
      </w:r>
      <w:proofErr w:type="spellEnd"/>
      <w:r w:rsidRPr="006B7ED9">
        <w:rPr>
          <w:rFonts w:ascii="Arial" w:hAnsi="Arial" w:cs="Arial"/>
        </w:rPr>
        <w:t xml:space="preserve"> would need 2 baristas, 1 accountant, 1 web designer which will be the same as the director</w:t>
      </w:r>
      <w:r>
        <w:rPr>
          <w:rFonts w:ascii="Arial" w:hAnsi="Arial" w:cs="Arial"/>
          <w:sz w:val="24"/>
          <w:szCs w:val="24"/>
        </w:rPr>
        <w:t xml:space="preserve">. </w:t>
      </w:r>
    </w:p>
    <w:p w14:paraId="08CF4E48" w14:textId="21BAB81F" w:rsidR="00931BC9" w:rsidRPr="00667CB2" w:rsidRDefault="008E6403" w:rsidP="008E6403">
      <w:pPr>
        <w:jc w:val="center"/>
        <w:rPr>
          <w:rFonts w:ascii="Arial" w:hAnsi="Arial" w:cs="Arial"/>
          <w:sz w:val="24"/>
          <w:szCs w:val="24"/>
        </w:rPr>
      </w:pPr>
      <w:r>
        <w:rPr>
          <w:rFonts w:ascii="Arial" w:hAnsi="Arial" w:cs="Arial"/>
          <w:noProof/>
          <w:sz w:val="24"/>
          <w:szCs w:val="24"/>
        </w:rPr>
        <w:lastRenderedPageBreak/>
        <w:drawing>
          <wp:inline distT="0" distB="0" distL="0" distR="0" wp14:anchorId="13363EAD" wp14:editId="6B41DC49">
            <wp:extent cx="3901440" cy="3909060"/>
            <wp:effectExtent l="0" t="0" r="3810" b="0"/>
            <wp:docPr id="2" name="Picture 2" descr="A drawing of a c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ca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3901440" cy="3909060"/>
                    </a:xfrm>
                    <a:prstGeom prst="rect">
                      <a:avLst/>
                    </a:prstGeom>
                  </pic:spPr>
                </pic:pic>
              </a:graphicData>
            </a:graphic>
          </wp:inline>
        </w:drawing>
      </w:r>
    </w:p>
    <w:p w14:paraId="69C233AD" w14:textId="5A456882" w:rsidR="00DD23BA" w:rsidRDefault="00DD23BA" w:rsidP="00DD23BA"/>
    <w:p w14:paraId="33C73C50" w14:textId="7DD37AB4" w:rsidR="00DD23BA" w:rsidRDefault="008E6403" w:rsidP="00DD23BA">
      <w:r>
        <w:t xml:space="preserve">Picture 2. </w:t>
      </w:r>
      <w:hyperlink r:id="rId12" w:history="1">
        <w:r w:rsidRPr="00BF1362">
          <w:rPr>
            <w:rStyle w:val="Hyperlink"/>
          </w:rPr>
          <w:t>https://www.canva.com/design/DAFb-sHWZug/Qk1XV1vAA19QfcAFzRcMTg/edit</w:t>
        </w:r>
      </w:hyperlink>
      <w:r>
        <w:t xml:space="preserve"> </w:t>
      </w:r>
    </w:p>
    <w:p w14:paraId="04D69167" w14:textId="3694DDD5" w:rsidR="00DD23BA" w:rsidRDefault="00DD23BA" w:rsidP="00DD23BA"/>
    <w:p w14:paraId="24B178CA" w14:textId="4773A64A" w:rsidR="00DD23BA" w:rsidRDefault="00DD23BA" w:rsidP="00DD23BA"/>
    <w:p w14:paraId="3ABF349B" w14:textId="21A5E4F6" w:rsidR="00DD23BA" w:rsidRDefault="00DD23BA" w:rsidP="00DD23BA">
      <w:pPr>
        <w:pStyle w:val="Heading1"/>
        <w:numPr>
          <w:ilvl w:val="0"/>
          <w:numId w:val="2"/>
        </w:numPr>
        <w:rPr>
          <w:sz w:val="28"/>
          <w:szCs w:val="28"/>
        </w:rPr>
      </w:pPr>
      <w:bookmarkStart w:id="3" w:name="_Toc128765655"/>
      <w:r w:rsidRPr="00DD23BA">
        <w:rPr>
          <w:sz w:val="28"/>
          <w:szCs w:val="28"/>
        </w:rPr>
        <w:t xml:space="preserve">Explanation of the target market and the marketing strategies the company will adopt to reach their </w:t>
      </w:r>
      <w:proofErr w:type="gramStart"/>
      <w:r w:rsidRPr="00DD23BA">
        <w:rPr>
          <w:sz w:val="28"/>
          <w:szCs w:val="28"/>
        </w:rPr>
        <w:t>customers</w:t>
      </w:r>
      <w:bookmarkEnd w:id="3"/>
      <w:proofErr w:type="gramEnd"/>
    </w:p>
    <w:p w14:paraId="744D62E4" w14:textId="77777777" w:rsidR="006B7ED9" w:rsidRPr="006B7ED9" w:rsidRDefault="006B7ED9" w:rsidP="006B7ED9"/>
    <w:p w14:paraId="2A1118CD" w14:textId="77777777" w:rsidR="0027595F" w:rsidRPr="006B7ED9" w:rsidRDefault="0027595F" w:rsidP="006B7ED9">
      <w:pPr>
        <w:spacing w:line="360" w:lineRule="auto"/>
        <w:rPr>
          <w:rFonts w:ascii="Arial" w:hAnsi="Arial" w:cs="Arial"/>
        </w:rPr>
      </w:pPr>
      <w:r w:rsidRPr="006B7ED9">
        <w:rPr>
          <w:rFonts w:ascii="Arial" w:hAnsi="Arial" w:cs="Arial"/>
        </w:rPr>
        <w:t>Marketing strategies are techniques or approaches used by businesses to promote their products or services and attract customers. Here are some common marketing strategies:</w:t>
      </w:r>
    </w:p>
    <w:p w14:paraId="3674C7F3" w14:textId="151036C0" w:rsidR="0027595F" w:rsidRPr="006B7ED9" w:rsidRDefault="0027595F" w:rsidP="006B7ED9">
      <w:pPr>
        <w:spacing w:line="360" w:lineRule="auto"/>
        <w:rPr>
          <w:rFonts w:ascii="Arial" w:hAnsi="Arial" w:cs="Arial"/>
        </w:rPr>
      </w:pPr>
      <w:r w:rsidRPr="006B7ED9">
        <w:rPr>
          <w:rFonts w:ascii="Arial" w:hAnsi="Arial" w:cs="Arial"/>
        </w:rPr>
        <w:t>Content marketing: This involves creating and sharing valuable content to attract and engage potential customers. Examples include blog posts, videos, social media posts, and email newsletters.</w:t>
      </w:r>
    </w:p>
    <w:p w14:paraId="3CC16E0C" w14:textId="77777777" w:rsidR="0027595F" w:rsidRPr="006B7ED9" w:rsidRDefault="0027595F" w:rsidP="006B7ED9">
      <w:pPr>
        <w:spacing w:line="360" w:lineRule="auto"/>
        <w:rPr>
          <w:rFonts w:ascii="Arial" w:hAnsi="Arial" w:cs="Arial"/>
        </w:rPr>
      </w:pPr>
      <w:r w:rsidRPr="006B7ED9">
        <w:rPr>
          <w:rFonts w:ascii="Arial" w:hAnsi="Arial" w:cs="Arial"/>
        </w:rPr>
        <w:t>Social media marketing: This involves using social media platforms such as Facebook, Twitter, Instagram, and LinkedIn to promote products or services, build brand awareness, and engage with customers.</w:t>
      </w:r>
    </w:p>
    <w:p w14:paraId="2E5716C3" w14:textId="77777777" w:rsidR="0027595F" w:rsidRPr="006B7ED9" w:rsidRDefault="0027595F" w:rsidP="006B7ED9">
      <w:pPr>
        <w:spacing w:line="360" w:lineRule="auto"/>
        <w:rPr>
          <w:rFonts w:ascii="Arial" w:hAnsi="Arial" w:cs="Arial"/>
        </w:rPr>
      </w:pPr>
      <w:r w:rsidRPr="006B7ED9">
        <w:rPr>
          <w:rFonts w:ascii="Arial" w:hAnsi="Arial" w:cs="Arial"/>
        </w:rPr>
        <w:t>Search engine optimization (SEO): This involves optimizing website content to rank higher in search engine results pages (SERPs). It involves techniques such as keyword research, on-page optimization, and link building.</w:t>
      </w:r>
    </w:p>
    <w:p w14:paraId="501E505B" w14:textId="77777777" w:rsidR="0027595F" w:rsidRPr="006B7ED9" w:rsidRDefault="0027595F" w:rsidP="006B7ED9">
      <w:pPr>
        <w:spacing w:line="360" w:lineRule="auto"/>
        <w:rPr>
          <w:rFonts w:ascii="Arial" w:hAnsi="Arial" w:cs="Arial"/>
        </w:rPr>
      </w:pPr>
      <w:r w:rsidRPr="006B7ED9">
        <w:rPr>
          <w:rFonts w:ascii="Arial" w:hAnsi="Arial" w:cs="Arial"/>
        </w:rPr>
        <w:lastRenderedPageBreak/>
        <w:t>Paid advertising: This involves paying to place ads on social media platforms, search engines, or other websites. Examples include pay-per-click (PPC) ads, display ads, and sponsored content.</w:t>
      </w:r>
    </w:p>
    <w:p w14:paraId="540557CF" w14:textId="6CF13B06" w:rsidR="0027595F" w:rsidRPr="006B7ED9" w:rsidRDefault="0027595F" w:rsidP="006B7ED9">
      <w:pPr>
        <w:spacing w:line="360" w:lineRule="auto"/>
        <w:rPr>
          <w:rFonts w:ascii="Arial" w:hAnsi="Arial" w:cs="Arial"/>
        </w:rPr>
      </w:pPr>
      <w:r w:rsidRPr="006B7ED9">
        <w:rPr>
          <w:rFonts w:ascii="Arial" w:hAnsi="Arial" w:cs="Arial"/>
        </w:rPr>
        <w:t>Email marketing: This involves sending emails to customers or potential customers to promote products or services, build relationships, and increase brand awareness.</w:t>
      </w:r>
    </w:p>
    <w:p w14:paraId="148D5AE8" w14:textId="77777777" w:rsidR="0027595F" w:rsidRPr="006B7ED9" w:rsidRDefault="0027595F" w:rsidP="006B7ED9">
      <w:pPr>
        <w:spacing w:line="360" w:lineRule="auto"/>
        <w:rPr>
          <w:rFonts w:ascii="Arial" w:hAnsi="Arial" w:cs="Arial"/>
        </w:rPr>
      </w:pPr>
      <w:r w:rsidRPr="006B7ED9">
        <w:rPr>
          <w:rFonts w:ascii="Arial" w:hAnsi="Arial" w:cs="Arial"/>
        </w:rPr>
        <w:t>Event marketing: This involves organizing or sponsoring events to promote products or services, build brand awareness, and engage with potential customers.</w:t>
      </w:r>
    </w:p>
    <w:p w14:paraId="7D724B1D" w14:textId="2921CCB2" w:rsidR="0027595F" w:rsidRPr="006B7ED9" w:rsidRDefault="0027595F" w:rsidP="006B7ED9">
      <w:pPr>
        <w:spacing w:line="360" w:lineRule="auto"/>
        <w:rPr>
          <w:rFonts w:ascii="Arial" w:hAnsi="Arial" w:cs="Arial"/>
        </w:rPr>
      </w:pPr>
      <w:r w:rsidRPr="006B7ED9">
        <w:rPr>
          <w:rFonts w:ascii="Arial" w:hAnsi="Arial" w:cs="Arial"/>
        </w:rPr>
        <w:t>Referral marketing: This involves encouraging existing customers to refer friends and family to the business in exchange for rewards or discounts.</w:t>
      </w:r>
    </w:p>
    <w:p w14:paraId="0FD4065E" w14:textId="77777777" w:rsidR="000C00BB" w:rsidRPr="006B7ED9" w:rsidRDefault="0027595F" w:rsidP="006B7ED9">
      <w:pPr>
        <w:spacing w:line="360" w:lineRule="auto"/>
        <w:rPr>
          <w:rFonts w:ascii="Arial" w:hAnsi="Arial" w:cs="Arial"/>
        </w:rPr>
      </w:pPr>
      <w:r w:rsidRPr="006B7ED9">
        <w:rPr>
          <w:rFonts w:ascii="Arial" w:hAnsi="Arial" w:cs="Arial"/>
        </w:rPr>
        <w:t>The founding strategies for the coffee shop are content marketing, social media marketing and referral marketing.</w:t>
      </w:r>
    </w:p>
    <w:p w14:paraId="10B6A2E2" w14:textId="62F357F6" w:rsidR="0027595F" w:rsidRPr="006B7ED9" w:rsidRDefault="000C00BB" w:rsidP="006B7ED9">
      <w:pPr>
        <w:spacing w:line="360" w:lineRule="auto"/>
        <w:rPr>
          <w:rFonts w:ascii="Arial" w:hAnsi="Arial" w:cs="Arial"/>
        </w:rPr>
      </w:pPr>
      <w:r w:rsidRPr="006B7ED9">
        <w:rPr>
          <w:rFonts w:ascii="Arial" w:hAnsi="Arial" w:cs="Arial"/>
        </w:rPr>
        <w:t xml:space="preserve">Analysing thoroughly the strategies, throughout the first two, the business will be recognised by a broader range of customers considering the linking between blogs, videos, newsletter emails as well as social media. Social media is one of the most powerful </w:t>
      </w:r>
      <w:proofErr w:type="gramStart"/>
      <w:r w:rsidRPr="006B7ED9">
        <w:rPr>
          <w:rFonts w:ascii="Arial" w:hAnsi="Arial" w:cs="Arial"/>
        </w:rPr>
        <w:t>weapon</w:t>
      </w:r>
      <w:proofErr w:type="gramEnd"/>
      <w:r w:rsidRPr="006B7ED9">
        <w:rPr>
          <w:rFonts w:ascii="Arial" w:hAnsi="Arial" w:cs="Arial"/>
        </w:rPr>
        <w:t xml:space="preserve"> in advertising a new business taking in account the fact that over 90 percent of the people nowadays, own a social media account, being it Facebook, Instagram, Twitter, LinkedIn, Pinterest or TikTok.</w:t>
      </w:r>
    </w:p>
    <w:p w14:paraId="2C82646A" w14:textId="5FE4A0DF" w:rsidR="000C00BB" w:rsidRPr="006B7ED9" w:rsidRDefault="000C00BB" w:rsidP="006B7ED9">
      <w:pPr>
        <w:spacing w:line="360" w:lineRule="auto"/>
        <w:rPr>
          <w:rFonts w:ascii="Arial" w:hAnsi="Arial" w:cs="Arial"/>
        </w:rPr>
      </w:pPr>
      <w:r w:rsidRPr="006B7ED9">
        <w:rPr>
          <w:rFonts w:ascii="Arial" w:hAnsi="Arial" w:cs="Arial"/>
        </w:rPr>
        <w:t xml:space="preserve">On the other hand, referral marketing represents </w:t>
      </w:r>
      <w:r w:rsidR="00EF52FD" w:rsidRPr="006B7ED9">
        <w:rPr>
          <w:rFonts w:ascii="Arial" w:hAnsi="Arial" w:cs="Arial"/>
        </w:rPr>
        <w:t>a genuine tangent which can benefit both existing customers and new ones. The existing customers will gain rewards through a fidelity card given after the first 10 purchases, allowing them to add up their servings and be rewarded with a free cup on their choice, once they buy 5 days a week. The referenced ones will benefit of a free cup, on their choice, after the first 5 purchases.</w:t>
      </w:r>
    </w:p>
    <w:p w14:paraId="2A4555B8" w14:textId="68776364" w:rsidR="00DD23BA" w:rsidRDefault="00EF52FD" w:rsidP="006B7ED9">
      <w:pPr>
        <w:spacing w:line="360" w:lineRule="auto"/>
        <w:rPr>
          <w:rFonts w:ascii="Arial" w:hAnsi="Arial" w:cs="Arial"/>
        </w:rPr>
      </w:pPr>
      <w:r w:rsidRPr="006B7ED9">
        <w:rPr>
          <w:rFonts w:ascii="Arial" w:hAnsi="Arial" w:cs="Arial"/>
        </w:rPr>
        <w:t>When mentioning target market, the</w:t>
      </w:r>
      <w:r w:rsidR="00F6369E" w:rsidRPr="006B7ED9">
        <w:rPr>
          <w:rFonts w:ascii="Arial" w:hAnsi="Arial" w:cs="Arial"/>
        </w:rPr>
        <w:t xml:space="preserve"> </w:t>
      </w:r>
      <w:r w:rsidRPr="006B7ED9">
        <w:rPr>
          <w:rFonts w:ascii="Arial" w:hAnsi="Arial" w:cs="Arial"/>
        </w:rPr>
        <w:t xml:space="preserve">aim is to have a various </w:t>
      </w:r>
      <w:r w:rsidR="00F6369E" w:rsidRPr="006B7ED9">
        <w:rPr>
          <w:rFonts w:ascii="Arial" w:hAnsi="Arial" w:cs="Arial"/>
        </w:rPr>
        <w:t>age mixture,</w:t>
      </w:r>
      <w:r w:rsidR="007E4946" w:rsidRPr="006B7ED9">
        <w:rPr>
          <w:rFonts w:ascii="Arial" w:hAnsi="Arial" w:cs="Arial"/>
        </w:rPr>
        <w:t xml:space="preserve"> based on what the business offers. </w:t>
      </w:r>
    </w:p>
    <w:p w14:paraId="472CEB83" w14:textId="77777777" w:rsidR="006B7ED9" w:rsidRPr="006B7ED9" w:rsidRDefault="006B7ED9" w:rsidP="006B7ED9">
      <w:pPr>
        <w:spacing w:line="360" w:lineRule="auto"/>
        <w:rPr>
          <w:rFonts w:ascii="Arial" w:hAnsi="Arial" w:cs="Arial"/>
        </w:rPr>
      </w:pPr>
    </w:p>
    <w:p w14:paraId="3F6EB987" w14:textId="1DAAEDD5" w:rsidR="00DD23BA" w:rsidRDefault="00DD23BA" w:rsidP="00DD23BA">
      <w:pPr>
        <w:pStyle w:val="Heading1"/>
        <w:numPr>
          <w:ilvl w:val="0"/>
          <w:numId w:val="2"/>
        </w:numPr>
        <w:rPr>
          <w:sz w:val="28"/>
          <w:szCs w:val="28"/>
        </w:rPr>
      </w:pPr>
      <w:bookmarkStart w:id="4" w:name="_Toc128765656"/>
      <w:r w:rsidRPr="00DD23BA">
        <w:rPr>
          <w:sz w:val="28"/>
          <w:szCs w:val="28"/>
        </w:rPr>
        <w:t>Evaluation of the business idea by using the SWOT analysis model.</w:t>
      </w:r>
      <w:bookmarkEnd w:id="4"/>
    </w:p>
    <w:p w14:paraId="4172C844" w14:textId="6B79A1E8" w:rsidR="00DD23BA" w:rsidRDefault="00DD23BA" w:rsidP="00DD23BA"/>
    <w:p w14:paraId="34452CE1" w14:textId="3F22BB63" w:rsidR="00DD23BA" w:rsidRPr="006B7ED9" w:rsidRDefault="006B163B" w:rsidP="006B7ED9">
      <w:pPr>
        <w:spacing w:line="360" w:lineRule="auto"/>
        <w:rPr>
          <w:rFonts w:ascii="Arial" w:hAnsi="Arial" w:cs="Arial"/>
        </w:rPr>
      </w:pPr>
      <w:r w:rsidRPr="006B7ED9">
        <w:rPr>
          <w:rFonts w:ascii="Arial" w:hAnsi="Arial" w:cs="Arial"/>
        </w:rPr>
        <w:t>SWOT analysis is a strategic planning tool used to evaluate the Strengths, Weaknesses, Opportunities, and Threats of a project, business, or organization.</w:t>
      </w:r>
    </w:p>
    <w:p w14:paraId="33343736" w14:textId="77777777" w:rsidR="00E57F4F" w:rsidRPr="006B7ED9" w:rsidRDefault="004B1E8E" w:rsidP="006B7ED9">
      <w:pPr>
        <w:spacing w:line="360" w:lineRule="auto"/>
        <w:rPr>
          <w:rFonts w:ascii="Arial" w:hAnsi="Arial" w:cs="Arial"/>
        </w:rPr>
      </w:pPr>
      <w:r w:rsidRPr="006B7ED9">
        <w:rPr>
          <w:rFonts w:ascii="Arial" w:hAnsi="Arial" w:cs="Arial"/>
        </w:rPr>
        <w:t xml:space="preserve">SWOT analysis evaluation for </w:t>
      </w:r>
      <w:proofErr w:type="spellStart"/>
      <w:r w:rsidRPr="006B7ED9">
        <w:rPr>
          <w:rFonts w:ascii="Arial" w:hAnsi="Arial" w:cs="Arial"/>
        </w:rPr>
        <w:t>Anoya</w:t>
      </w:r>
      <w:proofErr w:type="spellEnd"/>
      <w:r w:rsidRPr="006B7ED9">
        <w:rPr>
          <w:rFonts w:ascii="Arial" w:hAnsi="Arial" w:cs="Arial"/>
        </w:rPr>
        <w:t xml:space="preserve"> coffee shop</w:t>
      </w:r>
      <w:r w:rsidR="00E57F4F" w:rsidRPr="006B7ED9">
        <w:rPr>
          <w:rFonts w:ascii="Arial" w:hAnsi="Arial" w:cs="Arial"/>
        </w:rPr>
        <w:t>:</w:t>
      </w:r>
    </w:p>
    <w:p w14:paraId="76EC5F03" w14:textId="77777777" w:rsidR="00E57F4F" w:rsidRPr="006B7ED9" w:rsidRDefault="004B1E8E" w:rsidP="006B7ED9">
      <w:pPr>
        <w:spacing w:line="360" w:lineRule="auto"/>
        <w:rPr>
          <w:rFonts w:ascii="Arial" w:hAnsi="Arial" w:cs="Arial"/>
        </w:rPr>
      </w:pPr>
      <w:r w:rsidRPr="006B7ED9">
        <w:rPr>
          <w:rFonts w:ascii="Arial" w:hAnsi="Arial" w:cs="Arial"/>
        </w:rPr>
        <w:t xml:space="preserve"> </w:t>
      </w:r>
      <w:r w:rsidR="00E57F4F" w:rsidRPr="006B7ED9">
        <w:rPr>
          <w:rFonts w:ascii="Arial" w:hAnsi="Arial" w:cs="Arial"/>
        </w:rPr>
        <w:t>Strengths:</w:t>
      </w:r>
    </w:p>
    <w:p w14:paraId="30E62293" w14:textId="77777777" w:rsidR="00E57F4F" w:rsidRPr="006B7ED9" w:rsidRDefault="00E57F4F" w:rsidP="006B7ED9">
      <w:pPr>
        <w:pStyle w:val="ListParagraph"/>
        <w:numPr>
          <w:ilvl w:val="0"/>
          <w:numId w:val="5"/>
        </w:numPr>
        <w:spacing w:line="360" w:lineRule="auto"/>
        <w:rPr>
          <w:rFonts w:ascii="Arial" w:hAnsi="Arial" w:cs="Arial"/>
        </w:rPr>
      </w:pPr>
      <w:r w:rsidRPr="006B7ED9">
        <w:rPr>
          <w:rFonts w:ascii="Arial" w:hAnsi="Arial" w:cs="Arial"/>
        </w:rPr>
        <w:lastRenderedPageBreak/>
        <w:t>High demand for coffee and specialty drinks.</w:t>
      </w:r>
    </w:p>
    <w:p w14:paraId="07C931BB" w14:textId="77777777" w:rsidR="00E57F4F" w:rsidRPr="006B7ED9" w:rsidRDefault="00E57F4F" w:rsidP="006B7ED9">
      <w:pPr>
        <w:pStyle w:val="ListParagraph"/>
        <w:numPr>
          <w:ilvl w:val="0"/>
          <w:numId w:val="5"/>
        </w:numPr>
        <w:spacing w:line="360" w:lineRule="auto"/>
        <w:rPr>
          <w:rFonts w:ascii="Arial" w:hAnsi="Arial" w:cs="Arial"/>
        </w:rPr>
      </w:pPr>
      <w:r w:rsidRPr="006B7ED9">
        <w:rPr>
          <w:rFonts w:ascii="Arial" w:hAnsi="Arial" w:cs="Arial"/>
        </w:rPr>
        <w:t>Ability to offer a unique atmosphere and experience for customers.</w:t>
      </w:r>
    </w:p>
    <w:p w14:paraId="4C857B9F" w14:textId="77777777" w:rsidR="00E57F4F" w:rsidRPr="006B7ED9" w:rsidRDefault="00E57F4F" w:rsidP="006B7ED9">
      <w:pPr>
        <w:pStyle w:val="ListParagraph"/>
        <w:numPr>
          <w:ilvl w:val="0"/>
          <w:numId w:val="5"/>
        </w:numPr>
        <w:spacing w:line="360" w:lineRule="auto"/>
        <w:rPr>
          <w:rFonts w:ascii="Arial" w:hAnsi="Arial" w:cs="Arial"/>
        </w:rPr>
      </w:pPr>
      <w:r w:rsidRPr="006B7ED9">
        <w:rPr>
          <w:rFonts w:ascii="Arial" w:hAnsi="Arial" w:cs="Arial"/>
        </w:rPr>
        <w:t>Potential for repeat customers and loyal fans.</w:t>
      </w:r>
    </w:p>
    <w:p w14:paraId="37E44E71" w14:textId="77777777" w:rsidR="00E57F4F" w:rsidRPr="006B7ED9" w:rsidRDefault="00E57F4F" w:rsidP="006B7ED9">
      <w:pPr>
        <w:pStyle w:val="ListParagraph"/>
        <w:numPr>
          <w:ilvl w:val="0"/>
          <w:numId w:val="5"/>
        </w:numPr>
        <w:spacing w:line="360" w:lineRule="auto"/>
        <w:rPr>
          <w:rFonts w:ascii="Arial" w:hAnsi="Arial" w:cs="Arial"/>
        </w:rPr>
      </w:pPr>
      <w:r w:rsidRPr="006B7ED9">
        <w:rPr>
          <w:rFonts w:ascii="Arial" w:hAnsi="Arial" w:cs="Arial"/>
        </w:rPr>
        <w:t>Opportunity to create partnerships with local suppliers.</w:t>
      </w:r>
    </w:p>
    <w:p w14:paraId="4CA20A0F" w14:textId="77777777" w:rsidR="00E57F4F" w:rsidRPr="006B7ED9" w:rsidRDefault="00E57F4F" w:rsidP="006B7ED9">
      <w:pPr>
        <w:spacing w:line="360" w:lineRule="auto"/>
        <w:rPr>
          <w:rFonts w:ascii="Arial" w:hAnsi="Arial" w:cs="Arial"/>
        </w:rPr>
      </w:pPr>
      <w:r w:rsidRPr="006B7ED9">
        <w:rPr>
          <w:rFonts w:ascii="Arial" w:hAnsi="Arial" w:cs="Arial"/>
        </w:rPr>
        <w:t>Weaknesses:</w:t>
      </w:r>
    </w:p>
    <w:p w14:paraId="71922448" w14:textId="77777777" w:rsidR="00E57F4F" w:rsidRPr="006B7ED9" w:rsidRDefault="00E57F4F" w:rsidP="006B7ED9">
      <w:pPr>
        <w:pStyle w:val="ListParagraph"/>
        <w:numPr>
          <w:ilvl w:val="0"/>
          <w:numId w:val="6"/>
        </w:numPr>
        <w:spacing w:line="360" w:lineRule="auto"/>
        <w:rPr>
          <w:rFonts w:ascii="Arial" w:hAnsi="Arial" w:cs="Arial"/>
        </w:rPr>
      </w:pPr>
      <w:r w:rsidRPr="006B7ED9">
        <w:rPr>
          <w:rFonts w:ascii="Arial" w:hAnsi="Arial" w:cs="Arial"/>
        </w:rPr>
        <w:t>High competition in the coffee industry.</w:t>
      </w:r>
    </w:p>
    <w:p w14:paraId="0E86DDC3" w14:textId="77777777" w:rsidR="00E57F4F" w:rsidRPr="006B7ED9" w:rsidRDefault="00E57F4F" w:rsidP="006B7ED9">
      <w:pPr>
        <w:pStyle w:val="ListParagraph"/>
        <w:numPr>
          <w:ilvl w:val="0"/>
          <w:numId w:val="6"/>
        </w:numPr>
        <w:spacing w:line="360" w:lineRule="auto"/>
        <w:rPr>
          <w:rFonts w:ascii="Arial" w:hAnsi="Arial" w:cs="Arial"/>
        </w:rPr>
      </w:pPr>
      <w:r w:rsidRPr="006B7ED9">
        <w:rPr>
          <w:rFonts w:ascii="Arial" w:hAnsi="Arial" w:cs="Arial"/>
        </w:rPr>
        <w:t>Dependence on seasonal demand and weather.</w:t>
      </w:r>
    </w:p>
    <w:p w14:paraId="66F64234" w14:textId="77777777" w:rsidR="00E57F4F" w:rsidRPr="006B7ED9" w:rsidRDefault="00E57F4F" w:rsidP="006B7ED9">
      <w:pPr>
        <w:pStyle w:val="ListParagraph"/>
        <w:numPr>
          <w:ilvl w:val="0"/>
          <w:numId w:val="6"/>
        </w:numPr>
        <w:spacing w:line="360" w:lineRule="auto"/>
        <w:rPr>
          <w:rFonts w:ascii="Arial" w:hAnsi="Arial" w:cs="Arial"/>
        </w:rPr>
      </w:pPr>
      <w:r w:rsidRPr="006B7ED9">
        <w:rPr>
          <w:rFonts w:ascii="Arial" w:hAnsi="Arial" w:cs="Arial"/>
        </w:rPr>
        <w:t>Need for high-quality ingredients and equipment, which can be costly.</w:t>
      </w:r>
    </w:p>
    <w:p w14:paraId="10569FDB" w14:textId="77777777" w:rsidR="00E57F4F" w:rsidRPr="006B7ED9" w:rsidRDefault="00E57F4F" w:rsidP="006B7ED9">
      <w:pPr>
        <w:pStyle w:val="ListParagraph"/>
        <w:numPr>
          <w:ilvl w:val="0"/>
          <w:numId w:val="6"/>
        </w:numPr>
        <w:spacing w:line="360" w:lineRule="auto"/>
        <w:rPr>
          <w:rFonts w:ascii="Arial" w:hAnsi="Arial" w:cs="Arial"/>
        </w:rPr>
      </w:pPr>
      <w:r w:rsidRPr="006B7ED9">
        <w:rPr>
          <w:rFonts w:ascii="Arial" w:hAnsi="Arial" w:cs="Arial"/>
        </w:rPr>
        <w:t>Difficulty in maintaining consistent quality and service.</w:t>
      </w:r>
    </w:p>
    <w:p w14:paraId="663F5BAA" w14:textId="77777777" w:rsidR="00E57F4F" w:rsidRPr="006B7ED9" w:rsidRDefault="00E57F4F" w:rsidP="006B7ED9">
      <w:pPr>
        <w:spacing w:line="360" w:lineRule="auto"/>
        <w:rPr>
          <w:rFonts w:ascii="Arial" w:hAnsi="Arial" w:cs="Arial"/>
        </w:rPr>
      </w:pPr>
      <w:r w:rsidRPr="006B7ED9">
        <w:rPr>
          <w:rFonts w:ascii="Arial" w:hAnsi="Arial" w:cs="Arial"/>
        </w:rPr>
        <w:t>Opportunities:</w:t>
      </w:r>
    </w:p>
    <w:p w14:paraId="1D7A204C" w14:textId="77777777" w:rsidR="00E57F4F" w:rsidRPr="006B7ED9" w:rsidRDefault="00E57F4F" w:rsidP="006B7ED9">
      <w:pPr>
        <w:pStyle w:val="ListParagraph"/>
        <w:numPr>
          <w:ilvl w:val="0"/>
          <w:numId w:val="7"/>
        </w:numPr>
        <w:spacing w:line="360" w:lineRule="auto"/>
        <w:rPr>
          <w:rFonts w:ascii="Arial" w:hAnsi="Arial" w:cs="Arial"/>
        </w:rPr>
      </w:pPr>
      <w:r w:rsidRPr="006B7ED9">
        <w:rPr>
          <w:rFonts w:ascii="Arial" w:hAnsi="Arial" w:cs="Arial"/>
        </w:rPr>
        <w:t>Growing demand for specialty coffee and other drinks.</w:t>
      </w:r>
    </w:p>
    <w:p w14:paraId="7135C0E6" w14:textId="77777777" w:rsidR="00E57F4F" w:rsidRPr="006B7ED9" w:rsidRDefault="00E57F4F" w:rsidP="006B7ED9">
      <w:pPr>
        <w:pStyle w:val="ListParagraph"/>
        <w:numPr>
          <w:ilvl w:val="0"/>
          <w:numId w:val="7"/>
        </w:numPr>
        <w:spacing w:line="360" w:lineRule="auto"/>
        <w:rPr>
          <w:rFonts w:ascii="Arial" w:hAnsi="Arial" w:cs="Arial"/>
        </w:rPr>
      </w:pPr>
      <w:r w:rsidRPr="006B7ED9">
        <w:rPr>
          <w:rFonts w:ascii="Arial" w:hAnsi="Arial" w:cs="Arial"/>
        </w:rPr>
        <w:t>Opportunity to expand the menu and offer food options to attract more customers.</w:t>
      </w:r>
    </w:p>
    <w:p w14:paraId="363627B9" w14:textId="77777777" w:rsidR="00E57F4F" w:rsidRPr="006B7ED9" w:rsidRDefault="00E57F4F" w:rsidP="006B7ED9">
      <w:pPr>
        <w:pStyle w:val="ListParagraph"/>
        <w:numPr>
          <w:ilvl w:val="0"/>
          <w:numId w:val="7"/>
        </w:numPr>
        <w:spacing w:line="360" w:lineRule="auto"/>
        <w:rPr>
          <w:rFonts w:ascii="Arial" w:hAnsi="Arial" w:cs="Arial"/>
        </w:rPr>
      </w:pPr>
      <w:r w:rsidRPr="006B7ED9">
        <w:rPr>
          <w:rFonts w:ascii="Arial" w:hAnsi="Arial" w:cs="Arial"/>
        </w:rPr>
        <w:t>Ability to leverage social media and online marketing to reach a wider audience.</w:t>
      </w:r>
    </w:p>
    <w:p w14:paraId="60F1E341" w14:textId="3C9BB21E" w:rsidR="00E57F4F" w:rsidRPr="006B7ED9" w:rsidRDefault="00E57F4F" w:rsidP="006B7ED9">
      <w:pPr>
        <w:pStyle w:val="ListParagraph"/>
        <w:numPr>
          <w:ilvl w:val="0"/>
          <w:numId w:val="7"/>
        </w:numPr>
        <w:spacing w:line="360" w:lineRule="auto"/>
        <w:rPr>
          <w:rFonts w:ascii="Arial" w:hAnsi="Arial" w:cs="Arial"/>
        </w:rPr>
      </w:pPr>
      <w:r w:rsidRPr="006B7ED9">
        <w:rPr>
          <w:rFonts w:ascii="Arial" w:hAnsi="Arial" w:cs="Arial"/>
        </w:rPr>
        <w:t>Potential to partner with local businesses and organizations to attract more customers.</w:t>
      </w:r>
    </w:p>
    <w:p w14:paraId="4F76DE41" w14:textId="77777777" w:rsidR="00E57F4F" w:rsidRPr="006B7ED9" w:rsidRDefault="00E57F4F" w:rsidP="006B7ED9">
      <w:pPr>
        <w:spacing w:line="360" w:lineRule="auto"/>
        <w:ind w:left="360"/>
        <w:rPr>
          <w:rFonts w:ascii="Arial" w:hAnsi="Arial" w:cs="Arial"/>
        </w:rPr>
      </w:pPr>
      <w:r w:rsidRPr="006B7ED9">
        <w:rPr>
          <w:rFonts w:ascii="Arial" w:hAnsi="Arial" w:cs="Arial"/>
        </w:rPr>
        <w:t>Threats:</w:t>
      </w:r>
    </w:p>
    <w:p w14:paraId="175301A8" w14:textId="71F567F6" w:rsidR="00E57F4F" w:rsidRPr="006B7ED9" w:rsidRDefault="00E57F4F" w:rsidP="006B7ED9">
      <w:pPr>
        <w:pStyle w:val="ListParagraph"/>
        <w:numPr>
          <w:ilvl w:val="0"/>
          <w:numId w:val="9"/>
        </w:numPr>
        <w:spacing w:line="360" w:lineRule="auto"/>
        <w:rPr>
          <w:rFonts w:ascii="Arial" w:hAnsi="Arial" w:cs="Arial"/>
        </w:rPr>
      </w:pPr>
      <w:r w:rsidRPr="006B7ED9">
        <w:rPr>
          <w:rFonts w:ascii="Arial" w:hAnsi="Arial" w:cs="Arial"/>
        </w:rPr>
        <w:t>Economic downturns could reduce disposable income and decrease demand.</w:t>
      </w:r>
    </w:p>
    <w:p w14:paraId="66734DFD" w14:textId="77777777" w:rsidR="00E57F4F" w:rsidRPr="006B7ED9" w:rsidRDefault="00E57F4F" w:rsidP="006B7ED9">
      <w:pPr>
        <w:pStyle w:val="ListParagraph"/>
        <w:numPr>
          <w:ilvl w:val="0"/>
          <w:numId w:val="9"/>
        </w:numPr>
        <w:spacing w:line="360" w:lineRule="auto"/>
        <w:rPr>
          <w:rFonts w:ascii="Arial" w:hAnsi="Arial" w:cs="Arial"/>
        </w:rPr>
      </w:pPr>
      <w:r w:rsidRPr="006B7ED9">
        <w:rPr>
          <w:rFonts w:ascii="Arial" w:hAnsi="Arial" w:cs="Arial"/>
        </w:rPr>
        <w:t>New competitors entering the market.</w:t>
      </w:r>
    </w:p>
    <w:p w14:paraId="7083D972" w14:textId="77777777" w:rsidR="00E57F4F" w:rsidRPr="006B7ED9" w:rsidRDefault="00E57F4F" w:rsidP="006B7ED9">
      <w:pPr>
        <w:pStyle w:val="ListParagraph"/>
        <w:numPr>
          <w:ilvl w:val="0"/>
          <w:numId w:val="9"/>
        </w:numPr>
        <w:spacing w:line="360" w:lineRule="auto"/>
        <w:rPr>
          <w:rFonts w:ascii="Arial" w:hAnsi="Arial" w:cs="Arial"/>
        </w:rPr>
      </w:pPr>
      <w:r w:rsidRPr="006B7ED9">
        <w:rPr>
          <w:rFonts w:ascii="Arial" w:hAnsi="Arial" w:cs="Arial"/>
        </w:rPr>
        <w:t>Changes in consumer preferences or trends.</w:t>
      </w:r>
    </w:p>
    <w:p w14:paraId="0D39D1E5" w14:textId="77777777" w:rsidR="00E57F4F" w:rsidRPr="006B7ED9" w:rsidRDefault="00E57F4F" w:rsidP="006B7ED9">
      <w:pPr>
        <w:pStyle w:val="ListParagraph"/>
        <w:numPr>
          <w:ilvl w:val="0"/>
          <w:numId w:val="9"/>
        </w:numPr>
        <w:spacing w:line="360" w:lineRule="auto"/>
        <w:rPr>
          <w:rFonts w:ascii="Arial" w:hAnsi="Arial" w:cs="Arial"/>
        </w:rPr>
      </w:pPr>
      <w:r w:rsidRPr="006B7ED9">
        <w:rPr>
          <w:rFonts w:ascii="Arial" w:hAnsi="Arial" w:cs="Arial"/>
        </w:rPr>
        <w:t>Increasing regulations and costs associated with running a business.</w:t>
      </w:r>
    </w:p>
    <w:p w14:paraId="2D9A3600" w14:textId="5180A0AC" w:rsidR="00DD23BA" w:rsidRPr="006B7ED9" w:rsidRDefault="00E57F4F" w:rsidP="006B7ED9">
      <w:pPr>
        <w:spacing w:line="360" w:lineRule="auto"/>
        <w:ind w:left="360"/>
        <w:rPr>
          <w:rFonts w:ascii="Arial" w:hAnsi="Arial" w:cs="Arial"/>
        </w:rPr>
      </w:pPr>
      <w:r w:rsidRPr="006B7ED9">
        <w:rPr>
          <w:rFonts w:ascii="Arial" w:hAnsi="Arial" w:cs="Arial"/>
        </w:rPr>
        <w:t>Based on this SWOT analysis, the coffee shop has several strengths and opportunities, but also faces some challenges and potential threats. To build on their strengths and take advantage of opportunities, the coffee shop could focus on offering unique and high-quality drinks and food options, while also leveraging social media and partnerships to attract more customers. They may also want to plan for potential economic downturns or changing consumer preferences and focus on maintaining consistent quality and service to retain loyal customers. Overall, a SWOT analysis can help the coffee shop's owners develop a more comprehensive understanding of the opportunities and challenges associated with their business and make informed decisions as they move forward.</w:t>
      </w:r>
    </w:p>
    <w:p w14:paraId="748DDB1B" w14:textId="2AEE0204" w:rsidR="00DD23BA" w:rsidRDefault="00DD23BA" w:rsidP="00DD23BA">
      <w:pPr>
        <w:pStyle w:val="Heading1"/>
        <w:numPr>
          <w:ilvl w:val="0"/>
          <w:numId w:val="2"/>
        </w:numPr>
        <w:rPr>
          <w:sz w:val="28"/>
          <w:szCs w:val="28"/>
        </w:rPr>
      </w:pPr>
      <w:bookmarkStart w:id="5" w:name="_Toc128765657"/>
      <w:r w:rsidRPr="00DD23BA">
        <w:rPr>
          <w:sz w:val="28"/>
          <w:szCs w:val="28"/>
        </w:rPr>
        <w:lastRenderedPageBreak/>
        <w:t>Assessment of the current external environment by using the PESTEL analysis model</w:t>
      </w:r>
      <w:bookmarkEnd w:id="5"/>
    </w:p>
    <w:p w14:paraId="19606AE1" w14:textId="77777777" w:rsidR="0003223B" w:rsidRDefault="0003223B" w:rsidP="00E57F4F">
      <w:pPr>
        <w:rPr>
          <w:rFonts w:ascii="Arial" w:hAnsi="Arial" w:cs="Arial"/>
          <w:sz w:val="24"/>
          <w:szCs w:val="24"/>
        </w:rPr>
      </w:pPr>
    </w:p>
    <w:p w14:paraId="204D8EC4" w14:textId="78D8346E" w:rsidR="00E57F4F" w:rsidRPr="006B7ED9" w:rsidRDefault="00E57F4F" w:rsidP="006B7ED9">
      <w:pPr>
        <w:spacing w:line="360" w:lineRule="auto"/>
        <w:rPr>
          <w:rFonts w:ascii="Arial" w:hAnsi="Arial" w:cs="Arial"/>
        </w:rPr>
      </w:pPr>
      <w:r w:rsidRPr="006B7ED9">
        <w:rPr>
          <w:rFonts w:ascii="Arial" w:hAnsi="Arial" w:cs="Arial"/>
        </w:rPr>
        <w:t>PESTEL analysis is a tool that helps organizations to understand the broader macro-environmental factors that can impact their operations. The PESTEL acronym stands for Political, Economic, Sociocultural, Technological, Environmental, and Legal factors. Here's an overview of each of these factors and how they may be relevant to a business:</w:t>
      </w:r>
    </w:p>
    <w:p w14:paraId="4906CAAF" w14:textId="77777777" w:rsidR="00E57F4F" w:rsidRPr="006B7ED9" w:rsidRDefault="00E57F4F" w:rsidP="006B7ED9">
      <w:pPr>
        <w:spacing w:line="360" w:lineRule="auto"/>
        <w:rPr>
          <w:rFonts w:ascii="Arial" w:hAnsi="Arial" w:cs="Arial"/>
        </w:rPr>
      </w:pPr>
      <w:r w:rsidRPr="006B7ED9">
        <w:rPr>
          <w:rFonts w:ascii="Arial" w:hAnsi="Arial" w:cs="Arial"/>
        </w:rPr>
        <w:t>Political: This factor refers to the political environment in which a business operates. This could include government stability, regulation, taxation policies, and trade agreements. For example, changes in trade policies between countries could impact a business's supply chain and profitability.</w:t>
      </w:r>
    </w:p>
    <w:p w14:paraId="5585CA72" w14:textId="77777777" w:rsidR="00E57F4F" w:rsidRPr="006B7ED9" w:rsidRDefault="00E57F4F" w:rsidP="006B7ED9">
      <w:pPr>
        <w:spacing w:line="360" w:lineRule="auto"/>
        <w:rPr>
          <w:rFonts w:ascii="Arial" w:hAnsi="Arial" w:cs="Arial"/>
        </w:rPr>
      </w:pPr>
      <w:r w:rsidRPr="006B7ED9">
        <w:rPr>
          <w:rFonts w:ascii="Arial" w:hAnsi="Arial" w:cs="Arial"/>
        </w:rPr>
        <w:t>Economic: This factor refers to the economic conditions of the market in which a business operates. This could include inflation rates, interest rates, economic growth, and unemployment rates. For example, an economic recession could lead to decreased consumer spending and lower sales for a business.</w:t>
      </w:r>
    </w:p>
    <w:p w14:paraId="09085781" w14:textId="77777777" w:rsidR="00E57F4F" w:rsidRPr="006B7ED9" w:rsidRDefault="00E57F4F" w:rsidP="006B7ED9">
      <w:pPr>
        <w:spacing w:line="360" w:lineRule="auto"/>
        <w:rPr>
          <w:rFonts w:ascii="Arial" w:hAnsi="Arial" w:cs="Arial"/>
        </w:rPr>
      </w:pPr>
      <w:r w:rsidRPr="006B7ED9">
        <w:rPr>
          <w:rFonts w:ascii="Arial" w:hAnsi="Arial" w:cs="Arial"/>
        </w:rPr>
        <w:t>Sociocultural: This factor refers to the social and cultural norms, beliefs, and values of the market in which a business operates. This could include demographics, lifestyle trends, and consumer preferences. For example, changing consumer preferences towards healthier food options could impact a restaurant's menu offerings.</w:t>
      </w:r>
    </w:p>
    <w:p w14:paraId="37B854A3" w14:textId="77777777" w:rsidR="0003223B" w:rsidRPr="006B7ED9" w:rsidRDefault="00E57F4F" w:rsidP="006B7ED9">
      <w:pPr>
        <w:spacing w:line="360" w:lineRule="auto"/>
        <w:rPr>
          <w:rFonts w:ascii="Arial" w:hAnsi="Arial" w:cs="Arial"/>
        </w:rPr>
      </w:pPr>
      <w:r w:rsidRPr="006B7ED9">
        <w:rPr>
          <w:rFonts w:ascii="Arial" w:hAnsi="Arial" w:cs="Arial"/>
        </w:rPr>
        <w:t>Technological: This factor refers to technological advancements and innovations that can impact a business's operations. This could include changes in automation, artificial intelligence, and digitalization. For example, the rise of online shopping could impact the</w:t>
      </w:r>
      <w:r w:rsidR="0003223B" w:rsidRPr="006B7ED9">
        <w:rPr>
          <w:rFonts w:ascii="Arial" w:hAnsi="Arial" w:cs="Arial"/>
        </w:rPr>
        <w:t xml:space="preserve"> sales of brick-and-mortar stores.</w:t>
      </w:r>
    </w:p>
    <w:p w14:paraId="020FA7B1" w14:textId="77777777" w:rsidR="0003223B" w:rsidRPr="006B7ED9" w:rsidRDefault="0003223B" w:rsidP="006B7ED9">
      <w:pPr>
        <w:spacing w:line="360" w:lineRule="auto"/>
        <w:rPr>
          <w:rFonts w:ascii="Arial" w:hAnsi="Arial" w:cs="Arial"/>
        </w:rPr>
      </w:pPr>
      <w:r w:rsidRPr="006B7ED9">
        <w:rPr>
          <w:rFonts w:ascii="Arial" w:hAnsi="Arial" w:cs="Arial"/>
        </w:rPr>
        <w:t>Environmental: This factor refers to environmental concerns and issues that can impact a business's operations. This could include climate change, sustainability, and natural disasters. For example, a natural disaster could disrupt a business's supply chain and operations.</w:t>
      </w:r>
    </w:p>
    <w:p w14:paraId="12022620" w14:textId="0426552C" w:rsidR="0003223B" w:rsidRPr="006B7ED9" w:rsidRDefault="0003223B" w:rsidP="006B7ED9">
      <w:pPr>
        <w:spacing w:line="360" w:lineRule="auto"/>
        <w:rPr>
          <w:rFonts w:ascii="Arial" w:hAnsi="Arial" w:cs="Arial"/>
        </w:rPr>
      </w:pPr>
      <w:r w:rsidRPr="006B7ED9">
        <w:rPr>
          <w:rFonts w:ascii="Arial" w:hAnsi="Arial" w:cs="Arial"/>
        </w:rPr>
        <w:t>Legal: This factor refers to the legal and regulatory framework in which a business operates. This could include labour laws, intellectual property rights, and consumer protection laws. For example, changes in data privacy laws could impact a business's data management practices.</w:t>
      </w:r>
    </w:p>
    <w:p w14:paraId="7EC5CA4D" w14:textId="09A9E8A3" w:rsidR="00DD23BA" w:rsidRDefault="0003223B" w:rsidP="006B7ED9">
      <w:pPr>
        <w:spacing w:line="360" w:lineRule="auto"/>
        <w:rPr>
          <w:rFonts w:ascii="Arial" w:hAnsi="Arial" w:cs="Arial"/>
        </w:rPr>
      </w:pPr>
      <w:r w:rsidRPr="006B7ED9">
        <w:rPr>
          <w:rFonts w:ascii="Arial" w:hAnsi="Arial" w:cs="Arial"/>
        </w:rPr>
        <w:t xml:space="preserve">By </w:t>
      </w:r>
      <w:proofErr w:type="spellStart"/>
      <w:r w:rsidRPr="006B7ED9">
        <w:rPr>
          <w:rFonts w:ascii="Arial" w:hAnsi="Arial" w:cs="Arial"/>
        </w:rPr>
        <w:t>analyzing</w:t>
      </w:r>
      <w:proofErr w:type="spellEnd"/>
      <w:r w:rsidRPr="006B7ED9">
        <w:rPr>
          <w:rFonts w:ascii="Arial" w:hAnsi="Arial" w:cs="Arial"/>
        </w:rPr>
        <w:t xml:space="preserve"> each of these factors, organizations can develop a more comprehensive understanding of the external environment in which they operate and how these factors may </w:t>
      </w:r>
      <w:r w:rsidRPr="006B7ED9">
        <w:rPr>
          <w:rFonts w:ascii="Arial" w:hAnsi="Arial" w:cs="Arial"/>
        </w:rPr>
        <w:lastRenderedPageBreak/>
        <w:t>impact their operations. This understanding can then inform strategic decision-making and help businesses navigate potential risks and opportunities in the market.</w:t>
      </w:r>
    </w:p>
    <w:p w14:paraId="564E6206" w14:textId="77777777" w:rsidR="006B7ED9" w:rsidRPr="006B7ED9" w:rsidRDefault="006B7ED9" w:rsidP="006B7ED9">
      <w:pPr>
        <w:spacing w:line="360" w:lineRule="auto"/>
        <w:rPr>
          <w:rFonts w:ascii="Arial" w:hAnsi="Arial" w:cs="Arial"/>
        </w:rPr>
      </w:pPr>
    </w:p>
    <w:p w14:paraId="5C2C7493" w14:textId="142FF5F6" w:rsidR="00DD23BA" w:rsidRDefault="00DD23BA" w:rsidP="00DD23BA">
      <w:pPr>
        <w:pStyle w:val="Heading1"/>
        <w:numPr>
          <w:ilvl w:val="0"/>
          <w:numId w:val="2"/>
        </w:numPr>
        <w:rPr>
          <w:sz w:val="28"/>
          <w:szCs w:val="28"/>
        </w:rPr>
      </w:pPr>
      <w:bookmarkStart w:id="6" w:name="_Toc128765658"/>
      <w:r w:rsidRPr="00DD23BA">
        <w:rPr>
          <w:sz w:val="28"/>
          <w:szCs w:val="28"/>
        </w:rPr>
        <w:t>Identification of the key marketing factors by using the 4Ps of marketing mix model</w:t>
      </w:r>
      <w:bookmarkEnd w:id="6"/>
    </w:p>
    <w:p w14:paraId="0EFB8D33" w14:textId="77777777" w:rsidR="0003223B" w:rsidRPr="0003223B" w:rsidRDefault="0003223B" w:rsidP="0003223B"/>
    <w:p w14:paraId="37CA3A2F" w14:textId="77777777" w:rsidR="0003223B" w:rsidRPr="006B7ED9" w:rsidRDefault="0003223B" w:rsidP="006B7ED9">
      <w:pPr>
        <w:spacing w:line="360" w:lineRule="auto"/>
        <w:rPr>
          <w:rFonts w:ascii="Arial" w:hAnsi="Arial" w:cs="Arial"/>
        </w:rPr>
      </w:pPr>
      <w:r w:rsidRPr="006B7ED9">
        <w:rPr>
          <w:rFonts w:ascii="Arial" w:hAnsi="Arial" w:cs="Arial"/>
        </w:rPr>
        <w:t>The 4Ps of marketing mix model is a framework that helps businesses identify and evaluate the key marketing factors that can influence their success in the market. The 4Ps refer to Product, Price, Place, and Promotion. Here's an overview of each of these factors and how they can impact a business:</w:t>
      </w:r>
    </w:p>
    <w:p w14:paraId="42CA83FC" w14:textId="77777777" w:rsidR="0003223B" w:rsidRPr="006B7ED9" w:rsidRDefault="0003223B" w:rsidP="006B7ED9">
      <w:pPr>
        <w:spacing w:line="360" w:lineRule="auto"/>
        <w:rPr>
          <w:rFonts w:ascii="Arial" w:hAnsi="Arial" w:cs="Arial"/>
        </w:rPr>
      </w:pPr>
      <w:r w:rsidRPr="006B7ED9">
        <w:rPr>
          <w:rFonts w:ascii="Arial" w:hAnsi="Arial" w:cs="Arial"/>
        </w:rPr>
        <w:t>Product: This factor refers to the product or service that a business offers to customers. It includes the design, features, quality, and packaging of the product or service. A business needs to ensure that its product or service meets the needs and preferences of its target customers.</w:t>
      </w:r>
    </w:p>
    <w:p w14:paraId="325356D1" w14:textId="77777777" w:rsidR="0003223B" w:rsidRPr="006B7ED9" w:rsidRDefault="0003223B" w:rsidP="006B7ED9">
      <w:pPr>
        <w:spacing w:line="360" w:lineRule="auto"/>
        <w:rPr>
          <w:rFonts w:ascii="Arial" w:hAnsi="Arial" w:cs="Arial"/>
        </w:rPr>
      </w:pPr>
      <w:r w:rsidRPr="006B7ED9">
        <w:rPr>
          <w:rFonts w:ascii="Arial" w:hAnsi="Arial" w:cs="Arial"/>
        </w:rPr>
        <w:t>Price: This factor refers to the price that a business charges for its product or service. It includes factors such as pricing strategy, discounts, and payment options. A business needs to ensure that its pricing is competitive and reflects the value that its product or service provides to customers.</w:t>
      </w:r>
    </w:p>
    <w:p w14:paraId="1373C789" w14:textId="01E68ACC" w:rsidR="0003223B" w:rsidRPr="006B7ED9" w:rsidRDefault="0003223B" w:rsidP="006B7ED9">
      <w:pPr>
        <w:spacing w:line="360" w:lineRule="auto"/>
        <w:rPr>
          <w:rFonts w:ascii="Arial" w:hAnsi="Arial" w:cs="Arial"/>
        </w:rPr>
      </w:pPr>
      <w:r w:rsidRPr="006B7ED9">
        <w:rPr>
          <w:rFonts w:ascii="Arial" w:hAnsi="Arial" w:cs="Arial"/>
        </w:rPr>
        <w:t>Place: This factor refers to the distribution channels that a business uses to make its product or service available to customers. It includes factors such as retail locations, online channels, and distribution partners. A business needs to ensure that its product or service is available in the right place at the right time to reach its target customers.</w:t>
      </w:r>
    </w:p>
    <w:p w14:paraId="5BBA9AED" w14:textId="77777777" w:rsidR="0003223B" w:rsidRPr="006B7ED9" w:rsidRDefault="0003223B" w:rsidP="006B7ED9">
      <w:pPr>
        <w:spacing w:line="360" w:lineRule="auto"/>
        <w:rPr>
          <w:rFonts w:ascii="Arial" w:hAnsi="Arial" w:cs="Arial"/>
        </w:rPr>
      </w:pPr>
      <w:r w:rsidRPr="006B7ED9">
        <w:rPr>
          <w:rFonts w:ascii="Arial" w:hAnsi="Arial" w:cs="Arial"/>
        </w:rPr>
        <w:t>Promotion: This factor refers to the marketing and promotional activities that a business uses to raise awareness and interest in its product or service. It includes factors such as advertising, public relations, sales promotions, and social media marketing. A business needs to ensure that its promotion strategy effectively communicates the value and benefits of its product or service to its target customers.</w:t>
      </w:r>
    </w:p>
    <w:p w14:paraId="6A13BC32" w14:textId="4E83E272" w:rsidR="00DD23BA" w:rsidRPr="006B7ED9" w:rsidRDefault="0003223B" w:rsidP="006B7ED9">
      <w:pPr>
        <w:spacing w:line="360" w:lineRule="auto"/>
        <w:rPr>
          <w:rFonts w:ascii="Arial" w:hAnsi="Arial" w:cs="Arial"/>
        </w:rPr>
      </w:pPr>
      <w:r w:rsidRPr="006B7ED9">
        <w:rPr>
          <w:rFonts w:ascii="Arial" w:hAnsi="Arial" w:cs="Arial"/>
        </w:rPr>
        <w:t xml:space="preserve">By evaluating each of these factors, businesses can develop a more comprehensive marketing strategy that </w:t>
      </w:r>
      <w:proofErr w:type="gramStart"/>
      <w:r w:rsidRPr="006B7ED9">
        <w:rPr>
          <w:rFonts w:ascii="Arial" w:hAnsi="Arial" w:cs="Arial"/>
        </w:rPr>
        <w:t>takes into account</w:t>
      </w:r>
      <w:proofErr w:type="gramEnd"/>
      <w:r w:rsidRPr="006B7ED9">
        <w:rPr>
          <w:rFonts w:ascii="Arial" w:hAnsi="Arial" w:cs="Arial"/>
        </w:rPr>
        <w:t xml:space="preserve"> the needs and preferences of their target customers, the competitive landscape, and the resources available to the business. By understanding the 4Ps of marketing mix model, businesses can develop a more effective marketing plan that positions them for success in the market</w:t>
      </w:r>
      <w:r w:rsidR="006B7ED9">
        <w:rPr>
          <w:rFonts w:ascii="Arial" w:hAnsi="Arial" w:cs="Arial"/>
        </w:rPr>
        <w:t>.</w:t>
      </w:r>
    </w:p>
    <w:p w14:paraId="3736E0AE" w14:textId="5DC656A4" w:rsidR="00DD23BA" w:rsidRDefault="00DD23BA" w:rsidP="00DD23BA">
      <w:pPr>
        <w:pStyle w:val="Heading1"/>
        <w:numPr>
          <w:ilvl w:val="0"/>
          <w:numId w:val="2"/>
        </w:numPr>
        <w:rPr>
          <w:sz w:val="28"/>
          <w:szCs w:val="28"/>
        </w:rPr>
      </w:pPr>
      <w:bookmarkStart w:id="7" w:name="_Toc128765659"/>
      <w:r w:rsidRPr="00DD23BA">
        <w:rPr>
          <w:sz w:val="28"/>
          <w:szCs w:val="28"/>
        </w:rPr>
        <w:lastRenderedPageBreak/>
        <w:t xml:space="preserve">A cash flow forecast for the first 12 months- startup costs cannot exceed </w:t>
      </w:r>
      <w:proofErr w:type="gramStart"/>
      <w:r w:rsidRPr="00DD23BA">
        <w:rPr>
          <w:sz w:val="28"/>
          <w:szCs w:val="28"/>
        </w:rPr>
        <w:t>£25,000</w:t>
      </w:r>
      <w:bookmarkEnd w:id="7"/>
      <w:proofErr w:type="gramEnd"/>
    </w:p>
    <w:p w14:paraId="1CF6B935" w14:textId="402BE1BF" w:rsidR="00BE4A0F" w:rsidRDefault="00BE4A0F" w:rsidP="00BE4A0F"/>
    <w:tbl>
      <w:tblPr>
        <w:tblStyle w:val="TableGridLight"/>
        <w:tblW w:w="10632" w:type="dxa"/>
        <w:tblInd w:w="-1139" w:type="dxa"/>
        <w:tblLook w:val="04A0" w:firstRow="1" w:lastRow="0" w:firstColumn="1" w:lastColumn="0" w:noHBand="0" w:noVBand="1"/>
      </w:tblPr>
      <w:tblGrid>
        <w:gridCol w:w="1083"/>
        <w:gridCol w:w="886"/>
        <w:gridCol w:w="886"/>
        <w:gridCol w:w="886"/>
        <w:gridCol w:w="886"/>
        <w:gridCol w:w="886"/>
        <w:gridCol w:w="886"/>
        <w:gridCol w:w="825"/>
        <w:gridCol w:w="886"/>
        <w:gridCol w:w="886"/>
        <w:gridCol w:w="886"/>
        <w:gridCol w:w="886"/>
        <w:gridCol w:w="886"/>
      </w:tblGrid>
      <w:tr w:rsidR="00832FBF" w14:paraId="6F8C16F9" w14:textId="77777777" w:rsidTr="00127094">
        <w:tc>
          <w:tcPr>
            <w:tcW w:w="626" w:type="dxa"/>
          </w:tcPr>
          <w:p w14:paraId="180DE92C" w14:textId="77777777" w:rsidR="00127094" w:rsidRDefault="00127094" w:rsidP="00BE4A0F">
            <w:proofErr w:type="spellStart"/>
            <w:r>
              <w:t>Start up</w:t>
            </w:r>
            <w:proofErr w:type="spellEnd"/>
            <w:r>
              <w:t xml:space="preserve"> </w:t>
            </w:r>
            <w:proofErr w:type="gramStart"/>
            <w:r>
              <w:t>cost</w:t>
            </w:r>
            <w:proofErr w:type="gramEnd"/>
          </w:p>
          <w:p w14:paraId="7E0E9164" w14:textId="7F16BA20" w:rsidR="00127094" w:rsidRDefault="00127094" w:rsidP="00BE4A0F">
            <w:r>
              <w:t>£25000</w:t>
            </w:r>
          </w:p>
        </w:tc>
        <w:tc>
          <w:tcPr>
            <w:tcW w:w="795" w:type="dxa"/>
          </w:tcPr>
          <w:p w14:paraId="0FEC9228" w14:textId="16AC163A" w:rsidR="00127094" w:rsidRDefault="00127094" w:rsidP="00BE4A0F">
            <w:r>
              <w:t>Month 1</w:t>
            </w:r>
          </w:p>
        </w:tc>
        <w:tc>
          <w:tcPr>
            <w:tcW w:w="794" w:type="dxa"/>
          </w:tcPr>
          <w:p w14:paraId="01AFC082" w14:textId="0F0EAF2E" w:rsidR="00127094" w:rsidRDefault="00127094" w:rsidP="00BE4A0F">
            <w:r>
              <w:t>Month 2</w:t>
            </w:r>
          </w:p>
        </w:tc>
        <w:tc>
          <w:tcPr>
            <w:tcW w:w="794" w:type="dxa"/>
          </w:tcPr>
          <w:p w14:paraId="4E78E2A3" w14:textId="798856CA" w:rsidR="00127094" w:rsidRDefault="00127094" w:rsidP="00BE4A0F">
            <w:r>
              <w:t>Month 3</w:t>
            </w:r>
          </w:p>
        </w:tc>
        <w:tc>
          <w:tcPr>
            <w:tcW w:w="794" w:type="dxa"/>
          </w:tcPr>
          <w:p w14:paraId="0E9B75E4" w14:textId="680B33BA" w:rsidR="00127094" w:rsidRDefault="00127094" w:rsidP="00BE4A0F">
            <w:r>
              <w:t>Month 4</w:t>
            </w:r>
          </w:p>
        </w:tc>
        <w:tc>
          <w:tcPr>
            <w:tcW w:w="794" w:type="dxa"/>
          </w:tcPr>
          <w:p w14:paraId="7D065ACE" w14:textId="2253B8BE" w:rsidR="00127094" w:rsidRDefault="00127094" w:rsidP="00BE4A0F">
            <w:r>
              <w:t>Month 5</w:t>
            </w:r>
          </w:p>
        </w:tc>
        <w:tc>
          <w:tcPr>
            <w:tcW w:w="794" w:type="dxa"/>
          </w:tcPr>
          <w:p w14:paraId="77D68CC4" w14:textId="7066C184" w:rsidR="00127094" w:rsidRDefault="00127094" w:rsidP="00BE4A0F">
            <w:r>
              <w:t>Month 6</w:t>
            </w:r>
          </w:p>
        </w:tc>
        <w:tc>
          <w:tcPr>
            <w:tcW w:w="794" w:type="dxa"/>
          </w:tcPr>
          <w:p w14:paraId="7CE325D3" w14:textId="6AFAC603" w:rsidR="00127094" w:rsidRDefault="00127094" w:rsidP="00BE4A0F">
            <w:r>
              <w:t>Month 7</w:t>
            </w:r>
          </w:p>
        </w:tc>
        <w:tc>
          <w:tcPr>
            <w:tcW w:w="794" w:type="dxa"/>
          </w:tcPr>
          <w:p w14:paraId="312EFBC6" w14:textId="39571C64" w:rsidR="00127094" w:rsidRDefault="00127094" w:rsidP="00BE4A0F">
            <w:r>
              <w:t>Month 8</w:t>
            </w:r>
          </w:p>
        </w:tc>
        <w:tc>
          <w:tcPr>
            <w:tcW w:w="794" w:type="dxa"/>
          </w:tcPr>
          <w:p w14:paraId="727DB8F6" w14:textId="6E0DB42A" w:rsidR="00127094" w:rsidRDefault="00127094" w:rsidP="00BE4A0F">
            <w:r>
              <w:t>Month 9</w:t>
            </w:r>
          </w:p>
        </w:tc>
        <w:tc>
          <w:tcPr>
            <w:tcW w:w="794" w:type="dxa"/>
          </w:tcPr>
          <w:p w14:paraId="4581C2F2" w14:textId="5952F356" w:rsidR="00127094" w:rsidRDefault="00127094" w:rsidP="00BE4A0F">
            <w:r>
              <w:t>Month 10</w:t>
            </w:r>
          </w:p>
          <w:p w14:paraId="5C2DB3FF" w14:textId="7B27EB7B" w:rsidR="00127094" w:rsidRDefault="00127094" w:rsidP="00BE4A0F"/>
        </w:tc>
        <w:tc>
          <w:tcPr>
            <w:tcW w:w="794" w:type="dxa"/>
          </w:tcPr>
          <w:p w14:paraId="605F1693" w14:textId="2E5FA9B1" w:rsidR="00127094" w:rsidRDefault="00127094" w:rsidP="00BE4A0F">
            <w:r>
              <w:t>Month 11</w:t>
            </w:r>
          </w:p>
        </w:tc>
        <w:tc>
          <w:tcPr>
            <w:tcW w:w="1271" w:type="dxa"/>
          </w:tcPr>
          <w:p w14:paraId="3AF1F68B" w14:textId="491A0107" w:rsidR="00127094" w:rsidRDefault="00127094" w:rsidP="00BE4A0F">
            <w:r>
              <w:t>Month 12</w:t>
            </w:r>
          </w:p>
        </w:tc>
      </w:tr>
      <w:tr w:rsidR="00127094" w14:paraId="7364974B" w14:textId="77777777" w:rsidTr="00127094">
        <w:tc>
          <w:tcPr>
            <w:tcW w:w="626" w:type="dxa"/>
          </w:tcPr>
          <w:p w14:paraId="6C5A3E8C" w14:textId="55A3F09E" w:rsidR="00127094" w:rsidRDefault="00127094" w:rsidP="00BE4A0F">
            <w:r>
              <w:t>Cash inflows</w:t>
            </w:r>
            <w:r w:rsidR="00832FBF">
              <w:t>: sales revenue</w:t>
            </w:r>
          </w:p>
        </w:tc>
        <w:tc>
          <w:tcPr>
            <w:tcW w:w="795" w:type="dxa"/>
          </w:tcPr>
          <w:p w14:paraId="797EC7E1" w14:textId="77777777" w:rsidR="00127094" w:rsidRDefault="00127094" w:rsidP="00BE4A0F">
            <w:r>
              <w:t>£0</w:t>
            </w:r>
          </w:p>
          <w:p w14:paraId="5D1E76DF" w14:textId="561B89B5" w:rsidR="00127094" w:rsidRDefault="00127094" w:rsidP="00BE4A0F"/>
        </w:tc>
        <w:tc>
          <w:tcPr>
            <w:tcW w:w="794" w:type="dxa"/>
          </w:tcPr>
          <w:p w14:paraId="6291B4CF" w14:textId="5CF6A692" w:rsidR="00127094" w:rsidRDefault="00832FBF" w:rsidP="00BE4A0F">
            <w:r>
              <w:t>£3000</w:t>
            </w:r>
          </w:p>
          <w:p w14:paraId="74C32625" w14:textId="0FC70EDC" w:rsidR="00127094" w:rsidRDefault="00127094" w:rsidP="00BE4A0F"/>
        </w:tc>
        <w:tc>
          <w:tcPr>
            <w:tcW w:w="794" w:type="dxa"/>
          </w:tcPr>
          <w:p w14:paraId="7D9B512C" w14:textId="47AD86DB" w:rsidR="00127094" w:rsidRDefault="00832FBF" w:rsidP="00BE4A0F">
            <w:r>
              <w:t>£5000</w:t>
            </w:r>
          </w:p>
        </w:tc>
        <w:tc>
          <w:tcPr>
            <w:tcW w:w="794" w:type="dxa"/>
          </w:tcPr>
          <w:p w14:paraId="4A860F60" w14:textId="6C9F79F3" w:rsidR="00127094" w:rsidRDefault="00832FBF" w:rsidP="00BE4A0F">
            <w:r>
              <w:t>£6000</w:t>
            </w:r>
          </w:p>
        </w:tc>
        <w:tc>
          <w:tcPr>
            <w:tcW w:w="794" w:type="dxa"/>
          </w:tcPr>
          <w:p w14:paraId="1408C299" w14:textId="410DD7B7" w:rsidR="00127094" w:rsidRDefault="00832FBF" w:rsidP="00BE4A0F">
            <w:r>
              <w:t>£7000</w:t>
            </w:r>
          </w:p>
        </w:tc>
        <w:tc>
          <w:tcPr>
            <w:tcW w:w="794" w:type="dxa"/>
          </w:tcPr>
          <w:p w14:paraId="2F1E3090" w14:textId="600FC1DF" w:rsidR="00127094" w:rsidRDefault="00832FBF" w:rsidP="00BE4A0F">
            <w:r>
              <w:t>£8000</w:t>
            </w:r>
          </w:p>
        </w:tc>
        <w:tc>
          <w:tcPr>
            <w:tcW w:w="794" w:type="dxa"/>
          </w:tcPr>
          <w:p w14:paraId="3439DB01" w14:textId="54D68B36" w:rsidR="00127094" w:rsidRDefault="00832FBF" w:rsidP="00BE4A0F">
            <w:r>
              <w:t>£9000</w:t>
            </w:r>
          </w:p>
        </w:tc>
        <w:tc>
          <w:tcPr>
            <w:tcW w:w="794" w:type="dxa"/>
          </w:tcPr>
          <w:p w14:paraId="2A939546" w14:textId="45D3ADAF" w:rsidR="00127094" w:rsidRDefault="00832FBF" w:rsidP="00BE4A0F">
            <w:r>
              <w:t>£10000</w:t>
            </w:r>
          </w:p>
        </w:tc>
        <w:tc>
          <w:tcPr>
            <w:tcW w:w="794" w:type="dxa"/>
          </w:tcPr>
          <w:p w14:paraId="7AD26515" w14:textId="4E242C57" w:rsidR="00127094" w:rsidRDefault="00832FBF" w:rsidP="00BE4A0F">
            <w:r>
              <w:t>£11000</w:t>
            </w:r>
          </w:p>
        </w:tc>
        <w:tc>
          <w:tcPr>
            <w:tcW w:w="794" w:type="dxa"/>
          </w:tcPr>
          <w:p w14:paraId="747CE1D8" w14:textId="7BD39C3B" w:rsidR="00127094" w:rsidRDefault="00832FBF" w:rsidP="00BE4A0F">
            <w:r>
              <w:t>£12000</w:t>
            </w:r>
          </w:p>
        </w:tc>
        <w:tc>
          <w:tcPr>
            <w:tcW w:w="794" w:type="dxa"/>
          </w:tcPr>
          <w:p w14:paraId="75F10830" w14:textId="1CB0E930" w:rsidR="00127094" w:rsidRDefault="00832FBF" w:rsidP="00BE4A0F">
            <w:r>
              <w:t>£13000</w:t>
            </w:r>
          </w:p>
        </w:tc>
        <w:tc>
          <w:tcPr>
            <w:tcW w:w="1271" w:type="dxa"/>
          </w:tcPr>
          <w:p w14:paraId="3AD408DB" w14:textId="137F4614" w:rsidR="00127094" w:rsidRDefault="00832FBF" w:rsidP="00BE4A0F">
            <w:r>
              <w:t>£14000</w:t>
            </w:r>
          </w:p>
        </w:tc>
      </w:tr>
      <w:tr w:rsidR="00832FBF" w14:paraId="4B98B4BD" w14:textId="77777777" w:rsidTr="00127094">
        <w:tc>
          <w:tcPr>
            <w:tcW w:w="626" w:type="dxa"/>
          </w:tcPr>
          <w:p w14:paraId="750CFB00" w14:textId="16DA663F" w:rsidR="00127094" w:rsidRDefault="00127094" w:rsidP="00BE4A0F">
            <w:r>
              <w:t>Cash outflow</w:t>
            </w:r>
            <w:r w:rsidR="00832FBF">
              <w:t>: operating expenses</w:t>
            </w:r>
          </w:p>
        </w:tc>
        <w:tc>
          <w:tcPr>
            <w:tcW w:w="795" w:type="dxa"/>
          </w:tcPr>
          <w:p w14:paraId="0E06186D" w14:textId="2D2956D9" w:rsidR="00127094" w:rsidRDefault="00127094" w:rsidP="00BE4A0F">
            <w:r>
              <w:t>£25000</w:t>
            </w:r>
          </w:p>
        </w:tc>
        <w:tc>
          <w:tcPr>
            <w:tcW w:w="794" w:type="dxa"/>
          </w:tcPr>
          <w:p w14:paraId="1AE3D6F4" w14:textId="519812A2" w:rsidR="00127094" w:rsidRDefault="00832FBF" w:rsidP="00BE4A0F">
            <w:r>
              <w:t>£2000</w:t>
            </w:r>
          </w:p>
        </w:tc>
        <w:tc>
          <w:tcPr>
            <w:tcW w:w="794" w:type="dxa"/>
          </w:tcPr>
          <w:p w14:paraId="31BA21D0" w14:textId="4B31384F" w:rsidR="00127094" w:rsidRDefault="00832FBF" w:rsidP="00BE4A0F">
            <w:r>
              <w:t>£3500</w:t>
            </w:r>
          </w:p>
        </w:tc>
        <w:tc>
          <w:tcPr>
            <w:tcW w:w="794" w:type="dxa"/>
          </w:tcPr>
          <w:p w14:paraId="4CAFF3DD" w14:textId="05146357" w:rsidR="00127094" w:rsidRDefault="00832FBF" w:rsidP="00BE4A0F">
            <w:r>
              <w:t>£4000</w:t>
            </w:r>
          </w:p>
        </w:tc>
        <w:tc>
          <w:tcPr>
            <w:tcW w:w="794" w:type="dxa"/>
          </w:tcPr>
          <w:p w14:paraId="152B542F" w14:textId="14B0A3CF" w:rsidR="00127094" w:rsidRDefault="00832FBF" w:rsidP="00BE4A0F">
            <w:r>
              <w:t>£4500</w:t>
            </w:r>
          </w:p>
        </w:tc>
        <w:tc>
          <w:tcPr>
            <w:tcW w:w="794" w:type="dxa"/>
          </w:tcPr>
          <w:p w14:paraId="3A493BF5" w14:textId="7F6D5D93" w:rsidR="00127094" w:rsidRDefault="00832FBF" w:rsidP="00BE4A0F">
            <w:r>
              <w:t>£5000</w:t>
            </w:r>
          </w:p>
        </w:tc>
        <w:tc>
          <w:tcPr>
            <w:tcW w:w="794" w:type="dxa"/>
          </w:tcPr>
          <w:p w14:paraId="268DF847" w14:textId="2015A850" w:rsidR="00127094" w:rsidRDefault="00832FBF" w:rsidP="00BE4A0F">
            <w:r>
              <w:t>£5500</w:t>
            </w:r>
          </w:p>
        </w:tc>
        <w:tc>
          <w:tcPr>
            <w:tcW w:w="794" w:type="dxa"/>
          </w:tcPr>
          <w:p w14:paraId="2F7A8034" w14:textId="06287566" w:rsidR="00127094" w:rsidRDefault="00832FBF" w:rsidP="00BE4A0F">
            <w:r>
              <w:t>£6000</w:t>
            </w:r>
          </w:p>
        </w:tc>
        <w:tc>
          <w:tcPr>
            <w:tcW w:w="794" w:type="dxa"/>
          </w:tcPr>
          <w:p w14:paraId="09951E84" w14:textId="753AD199" w:rsidR="00127094" w:rsidRDefault="00832FBF" w:rsidP="00BE4A0F">
            <w:r>
              <w:t>£6500</w:t>
            </w:r>
          </w:p>
        </w:tc>
        <w:tc>
          <w:tcPr>
            <w:tcW w:w="794" w:type="dxa"/>
          </w:tcPr>
          <w:p w14:paraId="38C05657" w14:textId="4F5C3B68" w:rsidR="00127094" w:rsidRDefault="00832FBF" w:rsidP="00BE4A0F">
            <w:r>
              <w:t>£7000</w:t>
            </w:r>
          </w:p>
        </w:tc>
        <w:tc>
          <w:tcPr>
            <w:tcW w:w="794" w:type="dxa"/>
          </w:tcPr>
          <w:p w14:paraId="45BD1DC6" w14:textId="606C7769" w:rsidR="00127094" w:rsidRDefault="00832FBF" w:rsidP="00BE4A0F">
            <w:r>
              <w:t>£7500</w:t>
            </w:r>
          </w:p>
        </w:tc>
        <w:tc>
          <w:tcPr>
            <w:tcW w:w="1271" w:type="dxa"/>
          </w:tcPr>
          <w:p w14:paraId="032C0A6D" w14:textId="5AB55C65" w:rsidR="00127094" w:rsidRDefault="00832FBF" w:rsidP="00BE4A0F">
            <w:r>
              <w:t>£8000</w:t>
            </w:r>
          </w:p>
        </w:tc>
      </w:tr>
      <w:tr w:rsidR="00127094" w14:paraId="0DF7B809" w14:textId="77777777" w:rsidTr="00127094">
        <w:tc>
          <w:tcPr>
            <w:tcW w:w="626" w:type="dxa"/>
          </w:tcPr>
          <w:p w14:paraId="3C5A98E5" w14:textId="21C18178" w:rsidR="00127094" w:rsidRDefault="00127094" w:rsidP="00BE4A0F">
            <w:r>
              <w:t>Closing balance</w:t>
            </w:r>
          </w:p>
        </w:tc>
        <w:tc>
          <w:tcPr>
            <w:tcW w:w="795" w:type="dxa"/>
          </w:tcPr>
          <w:p w14:paraId="7AA858B0" w14:textId="74316D5B" w:rsidR="00127094" w:rsidRDefault="00832FBF" w:rsidP="00BE4A0F">
            <w:r>
              <w:t>-£25000</w:t>
            </w:r>
          </w:p>
        </w:tc>
        <w:tc>
          <w:tcPr>
            <w:tcW w:w="794" w:type="dxa"/>
          </w:tcPr>
          <w:p w14:paraId="275F4D6D" w14:textId="2B67C0BB" w:rsidR="00127094" w:rsidRDefault="00832FBF" w:rsidP="00BE4A0F">
            <w:r>
              <w:t>-£24000</w:t>
            </w:r>
          </w:p>
        </w:tc>
        <w:tc>
          <w:tcPr>
            <w:tcW w:w="794" w:type="dxa"/>
          </w:tcPr>
          <w:p w14:paraId="0E2A213F" w14:textId="47E14C32" w:rsidR="00127094" w:rsidRDefault="00832FBF" w:rsidP="00BE4A0F">
            <w:r>
              <w:t>-£22500</w:t>
            </w:r>
          </w:p>
        </w:tc>
        <w:tc>
          <w:tcPr>
            <w:tcW w:w="794" w:type="dxa"/>
          </w:tcPr>
          <w:p w14:paraId="014A2EC7" w14:textId="2934E279" w:rsidR="00127094" w:rsidRDefault="00832FBF" w:rsidP="00BE4A0F">
            <w:r>
              <w:t>-£20500</w:t>
            </w:r>
          </w:p>
        </w:tc>
        <w:tc>
          <w:tcPr>
            <w:tcW w:w="794" w:type="dxa"/>
          </w:tcPr>
          <w:p w14:paraId="15F14750" w14:textId="1D5EFA73" w:rsidR="00127094" w:rsidRDefault="00832FBF" w:rsidP="00BE4A0F">
            <w:r>
              <w:t>-£18000</w:t>
            </w:r>
          </w:p>
        </w:tc>
        <w:tc>
          <w:tcPr>
            <w:tcW w:w="794" w:type="dxa"/>
          </w:tcPr>
          <w:p w14:paraId="64497252" w14:textId="134920C0" w:rsidR="00127094" w:rsidRDefault="00832FBF" w:rsidP="00BE4A0F">
            <w:r>
              <w:t>-£15000</w:t>
            </w:r>
          </w:p>
        </w:tc>
        <w:tc>
          <w:tcPr>
            <w:tcW w:w="794" w:type="dxa"/>
          </w:tcPr>
          <w:p w14:paraId="70B3AA36" w14:textId="13B92701" w:rsidR="00127094" w:rsidRDefault="00832FBF" w:rsidP="00BE4A0F">
            <w:r>
              <w:t>-11500</w:t>
            </w:r>
          </w:p>
        </w:tc>
        <w:tc>
          <w:tcPr>
            <w:tcW w:w="794" w:type="dxa"/>
          </w:tcPr>
          <w:p w14:paraId="3795C9DC" w14:textId="3215DCF1" w:rsidR="00127094" w:rsidRDefault="00832FBF" w:rsidP="00BE4A0F">
            <w:r>
              <w:t>-£7500</w:t>
            </w:r>
          </w:p>
        </w:tc>
        <w:tc>
          <w:tcPr>
            <w:tcW w:w="794" w:type="dxa"/>
          </w:tcPr>
          <w:p w14:paraId="086DDAA9" w14:textId="451298B6" w:rsidR="00127094" w:rsidRDefault="00832FBF" w:rsidP="00BE4A0F">
            <w:r>
              <w:t>-£3000</w:t>
            </w:r>
          </w:p>
        </w:tc>
        <w:tc>
          <w:tcPr>
            <w:tcW w:w="794" w:type="dxa"/>
          </w:tcPr>
          <w:p w14:paraId="796A41C9" w14:textId="227B2CC2" w:rsidR="00127094" w:rsidRDefault="00832FBF" w:rsidP="00BE4A0F">
            <w:r>
              <w:t>-£2000</w:t>
            </w:r>
          </w:p>
        </w:tc>
        <w:tc>
          <w:tcPr>
            <w:tcW w:w="794" w:type="dxa"/>
          </w:tcPr>
          <w:p w14:paraId="7C6AA54A" w14:textId="12FBE07F" w:rsidR="00127094" w:rsidRDefault="00832FBF" w:rsidP="00BE4A0F">
            <w:r>
              <w:t>£7500</w:t>
            </w:r>
          </w:p>
        </w:tc>
        <w:tc>
          <w:tcPr>
            <w:tcW w:w="1271" w:type="dxa"/>
          </w:tcPr>
          <w:p w14:paraId="22541008" w14:textId="21A5B729" w:rsidR="00127094" w:rsidRDefault="00832FBF" w:rsidP="00BE4A0F">
            <w:r>
              <w:t>£13500</w:t>
            </w:r>
          </w:p>
        </w:tc>
      </w:tr>
    </w:tbl>
    <w:p w14:paraId="6E803EC4" w14:textId="77777777" w:rsidR="00BE4A0F" w:rsidRPr="00BE4A0F" w:rsidRDefault="00BE4A0F" w:rsidP="00BE4A0F"/>
    <w:p w14:paraId="3C0D8673" w14:textId="6A047BAD" w:rsidR="00DD23BA" w:rsidRPr="006B7ED9" w:rsidRDefault="00832FBF" w:rsidP="006B7ED9">
      <w:pPr>
        <w:spacing w:line="360" w:lineRule="auto"/>
        <w:rPr>
          <w:rFonts w:ascii="Arial" w:hAnsi="Arial" w:cs="Arial"/>
        </w:rPr>
      </w:pPr>
      <w:r w:rsidRPr="006B7ED9">
        <w:rPr>
          <w:rFonts w:ascii="Arial" w:hAnsi="Arial" w:cs="Arial"/>
        </w:rPr>
        <w:t>This cash flow forecast assumes that the business generates sales revenue starting in month 2, with an average increase in monthly sales revenue of £1,000 per month. Operating expenses are assumed to be 70% of sales revenue. The forecast also assumes that there are no other significant cash inflows or outflows during the 12-month period.</w:t>
      </w:r>
    </w:p>
    <w:p w14:paraId="05E7F6AA" w14:textId="2EEE8DA2" w:rsidR="00DD23BA" w:rsidRPr="006B7ED9" w:rsidRDefault="00DD23BA" w:rsidP="006B7ED9">
      <w:pPr>
        <w:spacing w:line="360" w:lineRule="auto"/>
        <w:rPr>
          <w:rFonts w:ascii="Arial" w:hAnsi="Arial" w:cs="Arial"/>
        </w:rPr>
      </w:pPr>
    </w:p>
    <w:p w14:paraId="10BC4A55" w14:textId="227C677D" w:rsidR="00DD23BA" w:rsidRPr="00832FBF" w:rsidRDefault="00DD23BA" w:rsidP="00DD23BA">
      <w:pPr>
        <w:rPr>
          <w:rFonts w:ascii="Arial" w:hAnsi="Arial" w:cs="Arial"/>
          <w:sz w:val="24"/>
          <w:szCs w:val="24"/>
        </w:rPr>
      </w:pPr>
    </w:p>
    <w:p w14:paraId="199ADA43" w14:textId="64B40A7D" w:rsidR="00DD23BA" w:rsidRDefault="00DD23BA" w:rsidP="00DD23BA"/>
    <w:p w14:paraId="6A03488E" w14:textId="1B03660D" w:rsidR="00DD23BA" w:rsidRDefault="00DD23BA" w:rsidP="00DD23BA"/>
    <w:p w14:paraId="6C6EBADD" w14:textId="6F03AEB0" w:rsidR="00DD23BA" w:rsidRDefault="00DD23BA" w:rsidP="00DD23BA"/>
    <w:p w14:paraId="7B518042" w14:textId="00B25A98" w:rsidR="00DD23BA" w:rsidRDefault="00DD23BA" w:rsidP="00DD23BA"/>
    <w:p w14:paraId="554A1B03" w14:textId="16FB18DC" w:rsidR="00DD23BA" w:rsidRDefault="00DD23BA" w:rsidP="00DD23BA"/>
    <w:p w14:paraId="39F57BE6" w14:textId="199F0771" w:rsidR="00DD23BA" w:rsidRDefault="00DD23BA" w:rsidP="00DD23BA"/>
    <w:p w14:paraId="04ED2836" w14:textId="192C4EE6" w:rsidR="00DD23BA" w:rsidRDefault="00DD23BA" w:rsidP="00DD23BA"/>
    <w:p w14:paraId="53DB98A2" w14:textId="2A7B58D8" w:rsidR="00DD23BA" w:rsidRDefault="00DD23BA" w:rsidP="00DD23BA"/>
    <w:p w14:paraId="590C0FB6" w14:textId="3EC3B0A1" w:rsidR="00DD23BA" w:rsidRDefault="00DD23BA" w:rsidP="00DD23BA"/>
    <w:p w14:paraId="745BDF76" w14:textId="03989CF2" w:rsidR="00DD23BA" w:rsidRDefault="00DD23BA" w:rsidP="00DD23BA"/>
    <w:p w14:paraId="10C992C2" w14:textId="200FE1B6" w:rsidR="00DD23BA" w:rsidRDefault="00DD23BA" w:rsidP="00DD23BA"/>
    <w:p w14:paraId="67EB9F58" w14:textId="49098C77" w:rsidR="00DD23BA" w:rsidRDefault="00DD23BA" w:rsidP="00DD23BA"/>
    <w:p w14:paraId="0E5E8B4C" w14:textId="77777777" w:rsidR="00832FBF" w:rsidRDefault="00832FBF" w:rsidP="00DD23BA"/>
    <w:p w14:paraId="02D4DF46" w14:textId="3B8638C7" w:rsidR="00DD23BA" w:rsidRDefault="00DD23BA" w:rsidP="00DD23BA"/>
    <w:p w14:paraId="5085104C" w14:textId="6D74E665" w:rsidR="006B7ED9" w:rsidRDefault="00022DF0" w:rsidP="006B7ED9">
      <w:pPr>
        <w:pStyle w:val="ListParagraph"/>
        <w:numPr>
          <w:ilvl w:val="0"/>
          <w:numId w:val="2"/>
        </w:numPr>
        <w:rPr>
          <w:rFonts w:asciiTheme="majorHAnsi" w:eastAsiaTheme="majorEastAsia" w:hAnsiTheme="majorHAnsi" w:cstheme="majorBidi"/>
          <w:color w:val="2F5496" w:themeColor="accent1" w:themeShade="BF"/>
          <w:sz w:val="28"/>
          <w:szCs w:val="28"/>
        </w:rPr>
      </w:pPr>
      <w:r w:rsidRPr="00022DF0">
        <w:rPr>
          <w:rFonts w:asciiTheme="majorHAnsi" w:eastAsiaTheme="majorEastAsia" w:hAnsiTheme="majorHAnsi" w:cstheme="majorBidi"/>
          <w:color w:val="2F5496" w:themeColor="accent1" w:themeShade="BF"/>
          <w:sz w:val="28"/>
          <w:szCs w:val="28"/>
        </w:rPr>
        <w:t>Reference List</w:t>
      </w:r>
    </w:p>
    <w:p w14:paraId="264EDE47" w14:textId="33DE4B07" w:rsidR="006B7ED9" w:rsidRPr="006B7ED9" w:rsidRDefault="006B7ED9" w:rsidP="006B7ED9">
      <w:pPr>
        <w:pStyle w:val="ListParagraph"/>
        <w:numPr>
          <w:ilvl w:val="0"/>
          <w:numId w:val="14"/>
        </w:numPr>
        <w:rPr>
          <w:rStyle w:val="Hyperlink"/>
          <w:rFonts w:asciiTheme="majorHAnsi" w:eastAsiaTheme="majorEastAsia" w:hAnsiTheme="majorHAnsi" w:cstheme="majorBidi"/>
          <w:color w:val="2F5496" w:themeColor="accent1" w:themeShade="BF"/>
          <w:sz w:val="28"/>
          <w:szCs w:val="28"/>
          <w:u w:val="none"/>
        </w:rPr>
      </w:pPr>
      <w:hyperlink r:id="rId13" w:history="1">
        <w:r w:rsidRPr="006B7ED9">
          <w:rPr>
            <w:rStyle w:val="Hyperlink"/>
            <w:rFonts w:ascii="Arial" w:hAnsi="Arial" w:cs="Arial"/>
          </w:rPr>
          <w:t>https://www.smallbusinesspro.co.uk/small-business-finance/sole-trader.html</w:t>
        </w:r>
      </w:hyperlink>
    </w:p>
    <w:p w14:paraId="71F11ABD" w14:textId="55B38CAA" w:rsidR="006B7ED9" w:rsidRPr="006B7ED9" w:rsidRDefault="006B7ED9" w:rsidP="006B7ED9">
      <w:pPr>
        <w:pStyle w:val="ListParagraph"/>
        <w:numPr>
          <w:ilvl w:val="0"/>
          <w:numId w:val="14"/>
        </w:numPr>
        <w:rPr>
          <w:rStyle w:val="Hyperlink"/>
          <w:rFonts w:asciiTheme="majorHAnsi" w:eastAsiaTheme="majorEastAsia" w:hAnsiTheme="majorHAnsi" w:cstheme="majorBidi"/>
          <w:color w:val="2F5496" w:themeColor="accent1" w:themeShade="BF"/>
          <w:sz w:val="28"/>
          <w:szCs w:val="28"/>
          <w:u w:val="none"/>
        </w:rPr>
      </w:pPr>
      <w:hyperlink r:id="rId14" w:history="1">
        <w:r w:rsidRPr="006B7ED9">
          <w:rPr>
            <w:rStyle w:val="Hyperlink"/>
            <w:rFonts w:ascii="Arial" w:hAnsi="Arial" w:cs="Arial"/>
          </w:rPr>
          <w:t>https://www.sumup.com/en-gb/invoices/dictionary/sole-trader/</w:t>
        </w:r>
      </w:hyperlink>
    </w:p>
    <w:p w14:paraId="642831C5" w14:textId="6827DF0C" w:rsidR="006B7ED9" w:rsidRPr="006B7ED9" w:rsidRDefault="006B7ED9" w:rsidP="006B7ED9">
      <w:pPr>
        <w:pStyle w:val="ListParagraph"/>
        <w:numPr>
          <w:ilvl w:val="0"/>
          <w:numId w:val="14"/>
        </w:numPr>
        <w:rPr>
          <w:rStyle w:val="Hyperlink"/>
          <w:rFonts w:asciiTheme="majorHAnsi" w:eastAsiaTheme="majorEastAsia" w:hAnsiTheme="majorHAnsi" w:cstheme="majorBidi"/>
          <w:color w:val="2F5496" w:themeColor="accent1" w:themeShade="BF"/>
          <w:sz w:val="28"/>
          <w:szCs w:val="28"/>
          <w:u w:val="none"/>
        </w:rPr>
      </w:pPr>
      <w:hyperlink r:id="rId15" w:history="1">
        <w:r w:rsidRPr="006B7ED9">
          <w:rPr>
            <w:rStyle w:val="Hyperlink"/>
            <w:rFonts w:ascii="Arial" w:hAnsi="Arial" w:cs="Arial"/>
          </w:rPr>
          <w:t>https://www.smallbusinesspro.co.uk/small-business-finance/sole-trader.html</w:t>
        </w:r>
      </w:hyperlink>
    </w:p>
    <w:p w14:paraId="38E122D0" w14:textId="77777777" w:rsidR="006B7ED9" w:rsidRDefault="006B7ED9" w:rsidP="006B7ED9">
      <w:pPr>
        <w:pStyle w:val="ListParagraph"/>
        <w:numPr>
          <w:ilvl w:val="0"/>
          <w:numId w:val="14"/>
        </w:numPr>
      </w:pPr>
      <w:hyperlink r:id="rId16" w:history="1">
        <w:r w:rsidRPr="00BF1362">
          <w:rPr>
            <w:rStyle w:val="Hyperlink"/>
          </w:rPr>
          <w:t>https://www.canva.com/design/DAFb-sHWZug/Qk1XV1vAA19QfcAFzRcMTg/edit</w:t>
        </w:r>
      </w:hyperlink>
      <w:r>
        <w:t xml:space="preserve"> </w:t>
      </w:r>
    </w:p>
    <w:p w14:paraId="7E3A5343" w14:textId="7FB47143" w:rsidR="006B7ED9" w:rsidRDefault="006B7ED9" w:rsidP="006B7ED9">
      <w:pPr>
        <w:pStyle w:val="ListParagraph"/>
        <w:numPr>
          <w:ilvl w:val="0"/>
          <w:numId w:val="14"/>
        </w:numPr>
        <w:rPr>
          <w:rFonts w:eastAsiaTheme="majorEastAsia" w:cstheme="minorHAnsi"/>
          <w:color w:val="2F5496" w:themeColor="accent1" w:themeShade="BF"/>
        </w:rPr>
      </w:pPr>
      <w:hyperlink r:id="rId17" w:history="1">
        <w:r w:rsidRPr="006B7ED9">
          <w:rPr>
            <w:rStyle w:val="Hyperlink"/>
            <w:rFonts w:eastAsiaTheme="majorEastAsia" w:cstheme="minorHAnsi"/>
          </w:rPr>
          <w:t>https://scholar.google.com/</w:t>
        </w:r>
      </w:hyperlink>
    </w:p>
    <w:p w14:paraId="5545E91D" w14:textId="017FFE0C" w:rsidR="006B7ED9" w:rsidRPr="00165112" w:rsidRDefault="006B7ED9" w:rsidP="00165112">
      <w:pPr>
        <w:pStyle w:val="ListParagraph"/>
        <w:numPr>
          <w:ilvl w:val="0"/>
          <w:numId w:val="14"/>
        </w:numPr>
        <w:rPr>
          <w:rFonts w:eastAsiaTheme="majorEastAsia" w:cstheme="minorHAnsi"/>
          <w:color w:val="2F5496" w:themeColor="accent1" w:themeShade="BF"/>
        </w:rPr>
      </w:pPr>
      <w:r>
        <w:rPr>
          <w:rFonts w:eastAsiaTheme="majorEastAsia" w:cstheme="minorHAnsi"/>
          <w:color w:val="2F5496" w:themeColor="accent1" w:themeShade="BF"/>
        </w:rPr>
        <w:t xml:space="preserve">Used power point support from class for a better </w:t>
      </w:r>
      <w:proofErr w:type="gramStart"/>
      <w:r>
        <w:rPr>
          <w:rFonts w:eastAsiaTheme="majorEastAsia" w:cstheme="minorHAnsi"/>
          <w:color w:val="2F5496" w:themeColor="accent1" w:themeShade="BF"/>
        </w:rPr>
        <w:t>understanding</w:t>
      </w:r>
      <w:proofErr w:type="gramEnd"/>
    </w:p>
    <w:sectPr w:rsidR="006B7ED9" w:rsidRPr="00165112" w:rsidSect="003A1F1A">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21BF4" w14:textId="77777777" w:rsidR="00A64B42" w:rsidRDefault="00A64B42" w:rsidP="003A1F1A">
      <w:pPr>
        <w:spacing w:after="0" w:line="240" w:lineRule="auto"/>
      </w:pPr>
      <w:r>
        <w:separator/>
      </w:r>
    </w:p>
  </w:endnote>
  <w:endnote w:type="continuationSeparator" w:id="0">
    <w:p w14:paraId="247EE4BF" w14:textId="77777777" w:rsidR="00A64B42" w:rsidRDefault="00A64B42" w:rsidP="003A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117969"/>
      <w:docPartObj>
        <w:docPartGallery w:val="Page Numbers (Bottom of Page)"/>
        <w:docPartUnique/>
      </w:docPartObj>
    </w:sdtPr>
    <w:sdtEndPr>
      <w:rPr>
        <w:noProof/>
      </w:rPr>
    </w:sdtEndPr>
    <w:sdtContent>
      <w:p w14:paraId="6B8B3607" w14:textId="02826FCF" w:rsidR="003A1F1A" w:rsidRDefault="003A1F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AE29B2" w14:textId="77777777" w:rsidR="003A1F1A" w:rsidRDefault="003A1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66609" w14:textId="77777777" w:rsidR="00A64B42" w:rsidRDefault="00A64B42" w:rsidP="003A1F1A">
      <w:pPr>
        <w:spacing w:after="0" w:line="240" w:lineRule="auto"/>
      </w:pPr>
      <w:r>
        <w:separator/>
      </w:r>
    </w:p>
  </w:footnote>
  <w:footnote w:type="continuationSeparator" w:id="0">
    <w:p w14:paraId="65E6F514" w14:textId="77777777" w:rsidR="00A64B42" w:rsidRDefault="00A64B42" w:rsidP="003A1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44873"/>
    <w:multiLevelType w:val="hybridMultilevel"/>
    <w:tmpl w:val="4F8E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16C6C"/>
    <w:multiLevelType w:val="hybridMultilevel"/>
    <w:tmpl w:val="6DFE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1228F"/>
    <w:multiLevelType w:val="hybridMultilevel"/>
    <w:tmpl w:val="F704E9B8"/>
    <w:lvl w:ilvl="0" w:tplc="0038E522">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EC176D"/>
    <w:multiLevelType w:val="hybridMultilevel"/>
    <w:tmpl w:val="D794C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B79EE"/>
    <w:multiLevelType w:val="hybridMultilevel"/>
    <w:tmpl w:val="D3A632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9E0201"/>
    <w:multiLevelType w:val="hybridMultilevel"/>
    <w:tmpl w:val="B656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B105CB"/>
    <w:multiLevelType w:val="hybridMultilevel"/>
    <w:tmpl w:val="D562C04A"/>
    <w:lvl w:ilvl="0" w:tplc="08090001">
      <w:start w:val="1"/>
      <w:numFmt w:val="bullet"/>
      <w:lvlText w:val=""/>
      <w:lvlJc w:val="left"/>
      <w:pPr>
        <w:ind w:left="1056" w:hanging="360"/>
      </w:pPr>
      <w:rPr>
        <w:rFonts w:ascii="Symbol" w:hAnsi="Symbol"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7" w15:restartNumberingAfterBreak="0">
    <w:nsid w:val="50EA67B2"/>
    <w:multiLevelType w:val="hybridMultilevel"/>
    <w:tmpl w:val="694A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80410"/>
    <w:multiLevelType w:val="hybridMultilevel"/>
    <w:tmpl w:val="FB3CD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35B6A40"/>
    <w:multiLevelType w:val="hybridMultilevel"/>
    <w:tmpl w:val="49CA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4D2602"/>
    <w:multiLevelType w:val="hybridMultilevel"/>
    <w:tmpl w:val="A9B2A0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B04329"/>
    <w:multiLevelType w:val="hybridMultilevel"/>
    <w:tmpl w:val="02CCC0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933012"/>
    <w:multiLevelType w:val="hybridMultilevel"/>
    <w:tmpl w:val="52668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8B5991"/>
    <w:multiLevelType w:val="hybridMultilevel"/>
    <w:tmpl w:val="462ED640"/>
    <w:lvl w:ilvl="0" w:tplc="9E7A5C9C">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4159061">
    <w:abstractNumId w:val="13"/>
  </w:num>
  <w:num w:numId="2" w16cid:durableId="2104837100">
    <w:abstractNumId w:val="3"/>
  </w:num>
  <w:num w:numId="3" w16cid:durableId="2034766622">
    <w:abstractNumId w:val="1"/>
  </w:num>
  <w:num w:numId="4" w16cid:durableId="503014832">
    <w:abstractNumId w:val="8"/>
  </w:num>
  <w:num w:numId="5" w16cid:durableId="1426733325">
    <w:abstractNumId w:val="9"/>
  </w:num>
  <w:num w:numId="6" w16cid:durableId="1617787171">
    <w:abstractNumId w:val="0"/>
  </w:num>
  <w:num w:numId="7" w16cid:durableId="359935476">
    <w:abstractNumId w:val="5"/>
  </w:num>
  <w:num w:numId="8" w16cid:durableId="1143935545">
    <w:abstractNumId w:val="6"/>
  </w:num>
  <w:num w:numId="9" w16cid:durableId="1209103369">
    <w:abstractNumId w:val="7"/>
  </w:num>
  <w:num w:numId="10" w16cid:durableId="44455788">
    <w:abstractNumId w:val="11"/>
  </w:num>
  <w:num w:numId="11" w16cid:durableId="257450099">
    <w:abstractNumId w:val="4"/>
  </w:num>
  <w:num w:numId="12" w16cid:durableId="96878134">
    <w:abstractNumId w:val="10"/>
  </w:num>
  <w:num w:numId="13" w16cid:durableId="974867955">
    <w:abstractNumId w:val="12"/>
  </w:num>
  <w:num w:numId="14" w16cid:durableId="1610966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1A"/>
    <w:rsid w:val="00022DF0"/>
    <w:rsid w:val="0003223B"/>
    <w:rsid w:val="000A5B4F"/>
    <w:rsid w:val="000C00BB"/>
    <w:rsid w:val="000C26E1"/>
    <w:rsid w:val="000C6C7E"/>
    <w:rsid w:val="00127094"/>
    <w:rsid w:val="00165112"/>
    <w:rsid w:val="002373E2"/>
    <w:rsid w:val="002745FB"/>
    <w:rsid w:val="0027595F"/>
    <w:rsid w:val="0028350C"/>
    <w:rsid w:val="003A1F1A"/>
    <w:rsid w:val="00477C6E"/>
    <w:rsid w:val="004B1E8E"/>
    <w:rsid w:val="004B782D"/>
    <w:rsid w:val="004D490D"/>
    <w:rsid w:val="00667CB2"/>
    <w:rsid w:val="006B163B"/>
    <w:rsid w:val="006B7ED9"/>
    <w:rsid w:val="0076039A"/>
    <w:rsid w:val="00797ACD"/>
    <w:rsid w:val="007E4946"/>
    <w:rsid w:val="00832FBF"/>
    <w:rsid w:val="008E6403"/>
    <w:rsid w:val="008F33EC"/>
    <w:rsid w:val="00931BC9"/>
    <w:rsid w:val="00A530D8"/>
    <w:rsid w:val="00A64B42"/>
    <w:rsid w:val="00A66690"/>
    <w:rsid w:val="00A90A38"/>
    <w:rsid w:val="00B4369F"/>
    <w:rsid w:val="00B831EA"/>
    <w:rsid w:val="00BE4A0F"/>
    <w:rsid w:val="00C42119"/>
    <w:rsid w:val="00DD23BA"/>
    <w:rsid w:val="00E57F4F"/>
    <w:rsid w:val="00EF52FD"/>
    <w:rsid w:val="00F07DFA"/>
    <w:rsid w:val="00F55564"/>
    <w:rsid w:val="00F6369E"/>
    <w:rsid w:val="00FB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138C6"/>
  <w15:chartTrackingRefBased/>
  <w15:docId w15:val="{A64D8DCB-04EE-4E45-82FE-650AFF70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F1A"/>
  </w:style>
  <w:style w:type="paragraph" w:styleId="Footer">
    <w:name w:val="footer"/>
    <w:basedOn w:val="Normal"/>
    <w:link w:val="FooterChar"/>
    <w:uiPriority w:val="99"/>
    <w:unhideWhenUsed/>
    <w:rsid w:val="003A1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F1A"/>
  </w:style>
  <w:style w:type="character" w:customStyle="1" w:styleId="Heading1Char">
    <w:name w:val="Heading 1 Char"/>
    <w:basedOn w:val="DefaultParagraphFont"/>
    <w:link w:val="Heading1"/>
    <w:uiPriority w:val="9"/>
    <w:rsid w:val="003A1F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1F1A"/>
    <w:pPr>
      <w:outlineLvl w:val="9"/>
    </w:pPr>
    <w:rPr>
      <w:lang w:val="en-US"/>
    </w:rPr>
  </w:style>
  <w:style w:type="paragraph" w:styleId="ListParagraph">
    <w:name w:val="List Paragraph"/>
    <w:basedOn w:val="Normal"/>
    <w:uiPriority w:val="34"/>
    <w:qFormat/>
    <w:rsid w:val="00DD23BA"/>
    <w:pPr>
      <w:ind w:left="720"/>
      <w:contextualSpacing/>
    </w:pPr>
  </w:style>
  <w:style w:type="paragraph" w:styleId="TOC1">
    <w:name w:val="toc 1"/>
    <w:basedOn w:val="Normal"/>
    <w:next w:val="Normal"/>
    <w:autoRedefine/>
    <w:uiPriority w:val="39"/>
    <w:unhideWhenUsed/>
    <w:rsid w:val="00022DF0"/>
    <w:pPr>
      <w:spacing w:after="100"/>
    </w:pPr>
  </w:style>
  <w:style w:type="character" w:styleId="Hyperlink">
    <w:name w:val="Hyperlink"/>
    <w:basedOn w:val="DefaultParagraphFont"/>
    <w:uiPriority w:val="99"/>
    <w:unhideWhenUsed/>
    <w:rsid w:val="00022DF0"/>
    <w:rPr>
      <w:color w:val="0563C1" w:themeColor="hyperlink"/>
      <w:u w:val="single"/>
    </w:rPr>
  </w:style>
  <w:style w:type="character" w:styleId="UnresolvedMention">
    <w:name w:val="Unresolved Mention"/>
    <w:basedOn w:val="DefaultParagraphFont"/>
    <w:uiPriority w:val="99"/>
    <w:semiHidden/>
    <w:unhideWhenUsed/>
    <w:rsid w:val="00A90A38"/>
    <w:rPr>
      <w:color w:val="605E5C"/>
      <w:shd w:val="clear" w:color="auto" w:fill="E1DFDD"/>
    </w:rPr>
  </w:style>
  <w:style w:type="table" w:styleId="TableGrid">
    <w:name w:val="Table Grid"/>
    <w:basedOn w:val="TableNormal"/>
    <w:uiPriority w:val="39"/>
    <w:rsid w:val="00BE4A0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270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270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mallbusinesspro.co.uk/small-business-finance/sole-trader.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nva.com/design/DAFb-sHWZug/Qk1XV1vAA19QfcAFzRcMTg/edit" TargetMode="External"/><Relationship Id="rId17" Type="http://schemas.openxmlformats.org/officeDocument/2006/relationships/hyperlink" Target="https://scholar.google.com/" TargetMode="External"/><Relationship Id="rId2" Type="http://schemas.openxmlformats.org/officeDocument/2006/relationships/numbering" Target="numbering.xml"/><Relationship Id="rId16" Type="http://schemas.openxmlformats.org/officeDocument/2006/relationships/hyperlink" Target="https://www.canva.com/design/DAFb-sHWZug/Qk1XV1vAA19QfcAFzRcMTg/ed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hyperlink" Target="https://www.smallbusinesspro.co.uk/small-business-finance/sole-trader.html" TargetMode="External"/><Relationship Id="rId10" Type="http://schemas.openxmlformats.org/officeDocument/2006/relationships/hyperlink" Target="https://www.smallbusinesspro.co.uk/small-business-finance/sole-trader.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umup.com/en-gb/invoices/dictionary/sole-trader/" TargetMode="External"/><Relationship Id="rId14" Type="http://schemas.openxmlformats.org/officeDocument/2006/relationships/hyperlink" Target="https://www.sumup.com/en-gb/invoices/dictionary/sole-tr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63B1E-D08E-4803-AAEA-F08BD734A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11</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Cristea (2109713)</dc:creator>
  <cp:keywords/>
  <dc:description/>
  <cp:lastModifiedBy>Alexandra Cristea (2109713)</cp:lastModifiedBy>
  <cp:revision>10</cp:revision>
  <dcterms:created xsi:type="dcterms:W3CDTF">2023-03-01T14:52:00Z</dcterms:created>
  <dcterms:modified xsi:type="dcterms:W3CDTF">2023-03-04T07:09:00Z</dcterms:modified>
</cp:coreProperties>
</file>