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D12F04" w14:textId="14B42046" w:rsidR="00A268E5" w:rsidRPr="00A268E5" w:rsidRDefault="00A268E5" w:rsidP="00A64871">
      <w:pPr>
        <w:spacing w:line="360" w:lineRule="auto"/>
        <w:jc w:val="both"/>
        <w:rPr>
          <w:rFonts w:ascii="Arial" w:hAnsi="Arial" w:cs="Arial"/>
          <w:b/>
          <w:sz w:val="28"/>
          <w:szCs w:val="28"/>
        </w:rPr>
      </w:pPr>
      <w:bookmarkStart w:id="0" w:name="_Hlk39060085"/>
      <w:r w:rsidRPr="00A268E5">
        <w:rPr>
          <w:rFonts w:ascii="Arial" w:hAnsi="Arial" w:cs="Arial"/>
          <w:b/>
          <w:sz w:val="28"/>
          <w:szCs w:val="28"/>
        </w:rPr>
        <w:t>BLOG ONE</w:t>
      </w:r>
      <w:r>
        <w:rPr>
          <w:rFonts w:ascii="Arial" w:hAnsi="Arial" w:cs="Arial"/>
          <w:b/>
          <w:sz w:val="28"/>
          <w:szCs w:val="28"/>
        </w:rPr>
        <w:t>:</w:t>
      </w:r>
    </w:p>
    <w:p w14:paraId="7A229EAF" w14:textId="54A0F483" w:rsidR="00396A36" w:rsidRPr="00A268E5" w:rsidRDefault="00AE6C86" w:rsidP="00A268E5">
      <w:pPr>
        <w:spacing w:line="360" w:lineRule="auto"/>
        <w:jc w:val="center"/>
        <w:rPr>
          <w:rFonts w:ascii="Arial" w:hAnsi="Arial" w:cs="Arial"/>
          <w:b/>
          <w:sz w:val="28"/>
          <w:szCs w:val="28"/>
        </w:rPr>
      </w:pPr>
      <w:r w:rsidRPr="00A268E5">
        <w:rPr>
          <w:rFonts w:ascii="Arial" w:hAnsi="Arial" w:cs="Arial"/>
          <w:b/>
          <w:sz w:val="28"/>
          <w:szCs w:val="28"/>
        </w:rPr>
        <w:t>Is</w:t>
      </w:r>
      <w:r w:rsidR="00B6134C" w:rsidRPr="00A268E5">
        <w:rPr>
          <w:rFonts w:ascii="Arial" w:hAnsi="Arial" w:cs="Arial"/>
          <w:b/>
          <w:sz w:val="28"/>
          <w:szCs w:val="28"/>
        </w:rPr>
        <w:t xml:space="preserve"> </w:t>
      </w:r>
      <w:r w:rsidR="002F3546" w:rsidRPr="00A268E5">
        <w:rPr>
          <w:rFonts w:ascii="Arial" w:hAnsi="Arial" w:cs="Arial"/>
          <w:b/>
          <w:sz w:val="28"/>
          <w:szCs w:val="28"/>
        </w:rPr>
        <w:t>the</w:t>
      </w:r>
      <w:r w:rsidR="00B6134C" w:rsidRPr="00A268E5">
        <w:rPr>
          <w:rFonts w:ascii="Arial" w:hAnsi="Arial" w:cs="Arial"/>
          <w:b/>
          <w:sz w:val="28"/>
          <w:szCs w:val="28"/>
        </w:rPr>
        <w:t xml:space="preserve"> current Covid-19 Pandemic is having on paren</w:t>
      </w:r>
      <w:r w:rsidRPr="00A268E5">
        <w:rPr>
          <w:rFonts w:ascii="Arial" w:hAnsi="Arial" w:cs="Arial"/>
          <w:b/>
          <w:sz w:val="28"/>
          <w:szCs w:val="28"/>
        </w:rPr>
        <w:t>ts?</w:t>
      </w:r>
    </w:p>
    <w:p w14:paraId="6E059D41" w14:textId="737F923C" w:rsidR="00892006" w:rsidRPr="00A64871" w:rsidRDefault="0059408D" w:rsidP="00A64871">
      <w:pPr>
        <w:spacing w:line="360" w:lineRule="auto"/>
        <w:jc w:val="both"/>
        <w:rPr>
          <w:rFonts w:ascii="Arial" w:hAnsi="Arial" w:cs="Arial"/>
          <w:sz w:val="24"/>
          <w:szCs w:val="24"/>
        </w:rPr>
      </w:pPr>
      <w:r w:rsidRPr="00A64871">
        <w:rPr>
          <w:rFonts w:ascii="Arial" w:hAnsi="Arial" w:cs="Arial"/>
          <w:sz w:val="24"/>
          <w:szCs w:val="24"/>
        </w:rPr>
        <w:t xml:space="preserve">Within this </w:t>
      </w:r>
      <w:r w:rsidR="002C6B54" w:rsidRPr="00A64871">
        <w:rPr>
          <w:rFonts w:ascii="Arial" w:hAnsi="Arial" w:cs="Arial"/>
          <w:sz w:val="24"/>
          <w:szCs w:val="24"/>
        </w:rPr>
        <w:t>web</w:t>
      </w:r>
      <w:r w:rsidRPr="00A64871">
        <w:rPr>
          <w:rFonts w:ascii="Arial" w:hAnsi="Arial" w:cs="Arial"/>
          <w:sz w:val="24"/>
          <w:szCs w:val="24"/>
        </w:rPr>
        <w:t xml:space="preserve">log, the author plans to explore </w:t>
      </w:r>
      <w:r w:rsidR="002C6B54" w:rsidRPr="00A64871">
        <w:rPr>
          <w:rFonts w:ascii="Arial" w:hAnsi="Arial" w:cs="Arial"/>
          <w:sz w:val="24"/>
          <w:szCs w:val="24"/>
        </w:rPr>
        <w:t>how the current situation</w:t>
      </w:r>
      <w:r w:rsidR="00507B06" w:rsidRPr="00A64871">
        <w:rPr>
          <w:rFonts w:ascii="Arial" w:hAnsi="Arial" w:cs="Arial"/>
          <w:sz w:val="24"/>
          <w:szCs w:val="24"/>
        </w:rPr>
        <w:t xml:space="preserve">, </w:t>
      </w:r>
      <w:r w:rsidR="001348A1">
        <w:rPr>
          <w:rFonts w:ascii="Arial" w:hAnsi="Arial" w:cs="Arial"/>
          <w:sz w:val="24"/>
          <w:szCs w:val="24"/>
        </w:rPr>
        <w:t xml:space="preserve">regarding the </w:t>
      </w:r>
      <w:r w:rsidR="00743F00" w:rsidRPr="00A64871">
        <w:rPr>
          <w:rFonts w:ascii="Arial" w:hAnsi="Arial" w:cs="Arial"/>
          <w:sz w:val="24"/>
          <w:szCs w:val="24"/>
        </w:rPr>
        <w:t xml:space="preserve">Covid-19 </w:t>
      </w:r>
      <w:r w:rsidR="00507B06" w:rsidRPr="00A64871">
        <w:rPr>
          <w:rFonts w:ascii="Arial" w:hAnsi="Arial" w:cs="Arial"/>
          <w:sz w:val="24"/>
          <w:szCs w:val="24"/>
        </w:rPr>
        <w:t>pandemic is impacting individuals. The author will be looking into how social status can have a</w:t>
      </w:r>
      <w:r w:rsidR="00F16BAC" w:rsidRPr="00A64871">
        <w:rPr>
          <w:rFonts w:ascii="Arial" w:hAnsi="Arial" w:cs="Arial"/>
          <w:sz w:val="24"/>
          <w:szCs w:val="24"/>
        </w:rPr>
        <w:t>n</w:t>
      </w:r>
      <w:r w:rsidR="00507B06" w:rsidRPr="00A64871">
        <w:rPr>
          <w:rFonts w:ascii="Arial" w:hAnsi="Arial" w:cs="Arial"/>
          <w:sz w:val="24"/>
          <w:szCs w:val="24"/>
        </w:rPr>
        <w:t xml:space="preserve"> impact on how you and your family </w:t>
      </w:r>
      <w:r w:rsidR="00F16BAC" w:rsidRPr="00A64871">
        <w:rPr>
          <w:rFonts w:ascii="Arial" w:hAnsi="Arial" w:cs="Arial"/>
          <w:sz w:val="24"/>
          <w:szCs w:val="24"/>
        </w:rPr>
        <w:t xml:space="preserve">cope with the current situation. Through-out the blog the author will be referring to her own personal experiences, through working closely with different </w:t>
      </w:r>
      <w:r w:rsidR="001348A1">
        <w:rPr>
          <w:rFonts w:ascii="Arial" w:hAnsi="Arial" w:cs="Arial"/>
          <w:sz w:val="24"/>
          <w:szCs w:val="24"/>
        </w:rPr>
        <w:t>parents, children and families within the community</w:t>
      </w:r>
      <w:r w:rsidR="00FC1CFC">
        <w:rPr>
          <w:rFonts w:ascii="Arial" w:hAnsi="Arial" w:cs="Arial"/>
          <w:sz w:val="24"/>
          <w:szCs w:val="24"/>
        </w:rPr>
        <w:t xml:space="preserve"> in a family centre</w:t>
      </w:r>
      <w:r w:rsidR="00F16BAC" w:rsidRPr="00A64871">
        <w:rPr>
          <w:rFonts w:ascii="Arial" w:hAnsi="Arial" w:cs="Arial"/>
          <w:sz w:val="24"/>
          <w:szCs w:val="24"/>
        </w:rPr>
        <w:t xml:space="preserve"> through a family support worker role. </w:t>
      </w:r>
    </w:p>
    <w:p w14:paraId="0493D13A" w14:textId="48576FAB" w:rsidR="00F02F71" w:rsidRDefault="005A46A7" w:rsidP="00A64871">
      <w:pPr>
        <w:spacing w:line="360" w:lineRule="auto"/>
        <w:jc w:val="both"/>
        <w:rPr>
          <w:rFonts w:ascii="Arial" w:hAnsi="Arial" w:cs="Arial"/>
          <w:sz w:val="24"/>
          <w:szCs w:val="24"/>
        </w:rPr>
      </w:pPr>
      <w:r w:rsidRPr="00A64871">
        <w:rPr>
          <w:rFonts w:ascii="Arial" w:hAnsi="Arial" w:cs="Arial"/>
          <w:noProof/>
          <w:sz w:val="24"/>
          <w:szCs w:val="24"/>
        </w:rPr>
        <mc:AlternateContent>
          <mc:Choice Requires="wps">
            <w:drawing>
              <wp:anchor distT="45720" distB="45720" distL="114300" distR="114300" simplePos="0" relativeHeight="251666432" behindDoc="0" locked="0" layoutInCell="1" allowOverlap="1" wp14:anchorId="622DF966" wp14:editId="7739D8E5">
                <wp:simplePos x="0" y="0"/>
                <wp:positionH relativeFrom="column">
                  <wp:posOffset>1729740</wp:posOffset>
                </wp:positionH>
                <wp:positionV relativeFrom="paragraph">
                  <wp:posOffset>2639060</wp:posOffset>
                </wp:positionV>
                <wp:extent cx="857885" cy="435610"/>
                <wp:effectExtent l="0" t="0" r="18415" b="2159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885" cy="435610"/>
                        </a:xfrm>
                        <a:prstGeom prst="rect">
                          <a:avLst/>
                        </a:prstGeom>
                        <a:solidFill>
                          <a:srgbClr val="FFFFFF"/>
                        </a:solidFill>
                        <a:ln w="9525">
                          <a:solidFill>
                            <a:srgbClr val="000000"/>
                          </a:solidFill>
                          <a:miter lim="800000"/>
                          <a:headEnd/>
                          <a:tailEnd/>
                        </a:ln>
                      </wps:spPr>
                      <wps:txbx>
                        <w:txbxContent>
                          <w:p w14:paraId="3BCAD5D7" w14:textId="35637BEF" w:rsidR="005A46A7" w:rsidRPr="00FC1CFC" w:rsidRDefault="005A46A7" w:rsidP="005A46A7">
                            <w:pPr>
                              <w:rPr>
                                <w:rFonts w:ascii="Arial" w:hAnsi="Arial" w:cs="Arial"/>
                                <w:sz w:val="24"/>
                                <w:szCs w:val="24"/>
                              </w:rPr>
                            </w:pPr>
                            <w:r w:rsidRPr="00FC1CFC">
                              <w:rPr>
                                <w:rFonts w:ascii="Arial" w:hAnsi="Arial" w:cs="Arial"/>
                                <w:sz w:val="24"/>
                                <w:szCs w:val="24"/>
                              </w:rPr>
                              <w:t>(</w:t>
                            </w:r>
                            <w:proofErr w:type="spellStart"/>
                            <w:r w:rsidRPr="00FC1CFC">
                              <w:rPr>
                                <w:rFonts w:ascii="Arial" w:hAnsi="Arial" w:cs="Arial"/>
                                <w:sz w:val="24"/>
                                <w:szCs w:val="24"/>
                              </w:rPr>
                              <w:t>Pixaba</w:t>
                            </w:r>
                            <w:r w:rsidR="00FC1CFC">
                              <w:rPr>
                                <w:rFonts w:ascii="Arial" w:hAnsi="Arial" w:cs="Arial"/>
                                <w:sz w:val="24"/>
                                <w:szCs w:val="24"/>
                              </w:rPr>
                              <w:t>y</w:t>
                            </w:r>
                            <w:proofErr w:type="spellEnd"/>
                            <w:r w:rsidRPr="00FC1CFC">
                              <w:rPr>
                                <w:rFonts w:ascii="Arial" w:hAnsi="Arial" w:cs="Arial"/>
                                <w:sz w:val="24"/>
                                <w:szCs w:val="24"/>
                              </w:rPr>
                              <w:t>,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2DF966" id="_x0000_t202" coordsize="21600,21600" o:spt="202" path="m,l,21600r21600,l21600,xe">
                <v:stroke joinstyle="miter"/>
                <v:path gradientshapeok="t" o:connecttype="rect"/>
              </v:shapetype>
              <v:shape id="Text Box 2" o:spid="_x0000_s1026" type="#_x0000_t202" style="position:absolute;left:0;text-align:left;margin-left:136.2pt;margin-top:207.8pt;width:67.55pt;height:34.3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">
                <v:textbox>
                  <w:txbxContent>
                    <w:p w14:paraId="3BCAD5D7" w14:textId="35637BEF" w:rsidR="005A46A7" w:rsidRPr="00FC1CFC" w:rsidRDefault="005A46A7" w:rsidP="005A46A7">
                      <w:pPr>
                        <w:rPr>
                          <w:rFonts w:ascii="Arial" w:hAnsi="Arial" w:cs="Arial"/>
                          <w:sz w:val="24"/>
                          <w:szCs w:val="24"/>
                        </w:rPr>
                      </w:pPr>
                      <w:r w:rsidRPr="00FC1CFC">
                        <w:rPr>
                          <w:rFonts w:ascii="Arial" w:hAnsi="Arial" w:cs="Arial"/>
                          <w:sz w:val="24"/>
                          <w:szCs w:val="24"/>
                        </w:rPr>
                        <w:t>(</w:t>
                      </w:r>
                      <w:proofErr w:type="spellStart"/>
                      <w:r w:rsidRPr="00FC1CFC">
                        <w:rPr>
                          <w:rFonts w:ascii="Arial" w:hAnsi="Arial" w:cs="Arial"/>
                          <w:sz w:val="24"/>
                          <w:szCs w:val="24"/>
                        </w:rPr>
                        <w:t>Pixaba</w:t>
                      </w:r>
                      <w:r w:rsidR="00FC1CFC">
                        <w:rPr>
                          <w:rFonts w:ascii="Arial" w:hAnsi="Arial" w:cs="Arial"/>
                          <w:sz w:val="24"/>
                          <w:szCs w:val="24"/>
                        </w:rPr>
                        <w:t>y</w:t>
                      </w:r>
                      <w:proofErr w:type="spellEnd"/>
                      <w:r w:rsidRPr="00FC1CFC">
                        <w:rPr>
                          <w:rFonts w:ascii="Arial" w:hAnsi="Arial" w:cs="Arial"/>
                          <w:sz w:val="24"/>
                          <w:szCs w:val="24"/>
                        </w:rPr>
                        <w:t>, 2020)</w:t>
                      </w:r>
                    </w:p>
                  </w:txbxContent>
                </v:textbox>
                <w10:wrap type="square"/>
              </v:shape>
            </w:pict>
          </mc:Fallback>
        </mc:AlternateContent>
      </w:r>
      <w:r w:rsidRPr="00A64871">
        <w:rPr>
          <w:rFonts w:ascii="Arial" w:hAnsi="Arial" w:cs="Arial"/>
          <w:noProof/>
          <w:sz w:val="24"/>
          <w:szCs w:val="24"/>
        </w:rPr>
        <w:drawing>
          <wp:anchor distT="0" distB="0" distL="114300" distR="114300" simplePos="0" relativeHeight="251664384" behindDoc="1" locked="0" layoutInCell="1" allowOverlap="1" wp14:anchorId="6FE603CA" wp14:editId="5BE1AC7B">
            <wp:simplePos x="0" y="0"/>
            <wp:positionH relativeFrom="column">
              <wp:posOffset>1041400</wp:posOffset>
            </wp:positionH>
            <wp:positionV relativeFrom="paragraph">
              <wp:posOffset>1643049</wp:posOffset>
            </wp:positionV>
            <wp:extent cx="1669415" cy="998220"/>
            <wp:effectExtent l="0" t="0" r="6985" b="0"/>
            <wp:wrapTight wrapText="bothSides">
              <wp:wrapPolygon edited="0">
                <wp:start x="0" y="0"/>
                <wp:lineTo x="0" y="21023"/>
                <wp:lineTo x="21444" y="21023"/>
                <wp:lineTo x="21444" y="0"/>
                <wp:lineTo x="0" y="0"/>
              </wp:wrapPolygon>
            </wp:wrapTight>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tay-home-5003067_960_72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69415" cy="998220"/>
                    </a:xfrm>
                    <a:prstGeom prst="rect">
                      <a:avLst/>
                    </a:prstGeom>
                  </pic:spPr>
                </pic:pic>
              </a:graphicData>
            </a:graphic>
          </wp:anchor>
        </w:drawing>
      </w:r>
      <w:r w:rsidR="00F95ACA" w:rsidRPr="00A64871">
        <w:rPr>
          <w:rFonts w:ascii="Arial" w:hAnsi="Arial" w:cs="Arial"/>
          <w:sz w:val="24"/>
          <w:szCs w:val="24"/>
        </w:rPr>
        <w:t>With the government</w:t>
      </w:r>
      <w:r w:rsidR="00B86B14">
        <w:rPr>
          <w:rFonts w:ascii="Arial" w:hAnsi="Arial" w:cs="Arial"/>
          <w:sz w:val="24"/>
          <w:szCs w:val="24"/>
        </w:rPr>
        <w:t>’s</w:t>
      </w:r>
      <w:r w:rsidR="00F95ACA" w:rsidRPr="00A64871">
        <w:rPr>
          <w:rFonts w:ascii="Arial" w:hAnsi="Arial" w:cs="Arial"/>
          <w:sz w:val="24"/>
          <w:szCs w:val="24"/>
        </w:rPr>
        <w:t xml:space="preserve"> </w:t>
      </w:r>
      <w:r w:rsidR="00F02F71">
        <w:rPr>
          <w:rFonts w:ascii="Arial" w:hAnsi="Arial" w:cs="Arial"/>
          <w:sz w:val="24"/>
          <w:szCs w:val="24"/>
        </w:rPr>
        <w:t xml:space="preserve">Covid-19 </w:t>
      </w:r>
      <w:r w:rsidR="00F95ACA" w:rsidRPr="00A64871">
        <w:rPr>
          <w:rFonts w:ascii="Arial" w:hAnsi="Arial" w:cs="Arial"/>
          <w:sz w:val="24"/>
          <w:szCs w:val="24"/>
        </w:rPr>
        <w:t xml:space="preserve">current </w:t>
      </w:r>
      <w:r w:rsidR="00743F00" w:rsidRPr="00A64871">
        <w:rPr>
          <w:rFonts w:ascii="Arial" w:hAnsi="Arial" w:cs="Arial"/>
          <w:sz w:val="24"/>
          <w:szCs w:val="24"/>
        </w:rPr>
        <w:t>guidelines, everyone has had to alter their day-to-day li</w:t>
      </w:r>
      <w:r w:rsidR="009F33D6" w:rsidRPr="00A64871">
        <w:rPr>
          <w:rFonts w:ascii="Arial" w:hAnsi="Arial" w:cs="Arial"/>
          <w:sz w:val="24"/>
          <w:szCs w:val="24"/>
        </w:rPr>
        <w:t xml:space="preserve">fe </w:t>
      </w:r>
      <w:r w:rsidR="00743F00" w:rsidRPr="00A64871">
        <w:rPr>
          <w:rFonts w:ascii="Arial" w:hAnsi="Arial" w:cs="Arial"/>
          <w:sz w:val="24"/>
          <w:szCs w:val="24"/>
        </w:rPr>
        <w:t xml:space="preserve">to abide by the rules. According to </w:t>
      </w:r>
      <w:proofErr w:type="spellStart"/>
      <w:r w:rsidR="00743F00" w:rsidRPr="00A64871">
        <w:rPr>
          <w:rFonts w:ascii="Arial" w:hAnsi="Arial" w:cs="Arial"/>
          <w:sz w:val="24"/>
          <w:szCs w:val="24"/>
        </w:rPr>
        <w:t>Gov:UK</w:t>
      </w:r>
      <w:proofErr w:type="spellEnd"/>
      <w:r w:rsidR="00743F00" w:rsidRPr="00A64871">
        <w:rPr>
          <w:rFonts w:ascii="Arial" w:hAnsi="Arial" w:cs="Arial"/>
          <w:sz w:val="24"/>
          <w:szCs w:val="24"/>
        </w:rPr>
        <w:t xml:space="preserve"> (2020), </w:t>
      </w:r>
      <w:r w:rsidR="00EC5FBC" w:rsidRPr="00A64871">
        <w:rPr>
          <w:rFonts w:ascii="Arial" w:hAnsi="Arial" w:cs="Arial"/>
          <w:sz w:val="24"/>
          <w:szCs w:val="24"/>
        </w:rPr>
        <w:t>everyone is required to stay at home, unless they are a key worker. The only time individuals should be leaving their homes is to get food shopping, health reasons</w:t>
      </w:r>
      <w:r w:rsidR="006C736B" w:rsidRPr="00A64871">
        <w:rPr>
          <w:rFonts w:ascii="Arial" w:hAnsi="Arial" w:cs="Arial"/>
          <w:sz w:val="24"/>
          <w:szCs w:val="24"/>
        </w:rPr>
        <w:t xml:space="preserve"> (required appointments, daily exercise)</w:t>
      </w:r>
      <w:r w:rsidR="00EC5FBC" w:rsidRPr="00A64871">
        <w:rPr>
          <w:rFonts w:ascii="Arial" w:hAnsi="Arial" w:cs="Arial"/>
          <w:sz w:val="24"/>
          <w:szCs w:val="24"/>
        </w:rPr>
        <w:t xml:space="preserve"> and </w:t>
      </w:r>
      <w:r w:rsidR="009B4F64" w:rsidRPr="00A64871">
        <w:rPr>
          <w:rFonts w:ascii="Arial" w:hAnsi="Arial" w:cs="Arial"/>
          <w:sz w:val="24"/>
          <w:szCs w:val="24"/>
        </w:rPr>
        <w:t xml:space="preserve">necessary </w:t>
      </w:r>
      <w:r w:rsidR="00EC5FBC" w:rsidRPr="00A64871">
        <w:rPr>
          <w:rFonts w:ascii="Arial" w:hAnsi="Arial" w:cs="Arial"/>
          <w:sz w:val="24"/>
          <w:szCs w:val="24"/>
        </w:rPr>
        <w:t xml:space="preserve">work (if you </w:t>
      </w:r>
      <w:r w:rsidR="00EC5FBC" w:rsidRPr="00A64871">
        <w:rPr>
          <w:rFonts w:ascii="Arial" w:hAnsi="Arial" w:cs="Arial"/>
          <w:sz w:val="24"/>
          <w:szCs w:val="24"/>
        </w:rPr>
        <w:t>cannot work from home)</w:t>
      </w:r>
      <w:r w:rsidR="00C90361" w:rsidRPr="00A64871">
        <w:rPr>
          <w:rFonts w:ascii="Arial" w:hAnsi="Arial" w:cs="Arial"/>
          <w:sz w:val="24"/>
          <w:szCs w:val="24"/>
        </w:rPr>
        <w:t xml:space="preserve"> (NHS.UK, 2020)</w:t>
      </w:r>
      <w:r w:rsidR="00EC5FBC" w:rsidRPr="00A64871">
        <w:rPr>
          <w:rFonts w:ascii="Arial" w:hAnsi="Arial" w:cs="Arial"/>
          <w:sz w:val="24"/>
          <w:szCs w:val="24"/>
        </w:rPr>
        <w:t xml:space="preserve">. This has had a </w:t>
      </w:r>
      <w:r w:rsidR="009B4F64" w:rsidRPr="00A64871">
        <w:rPr>
          <w:rFonts w:ascii="Arial" w:hAnsi="Arial" w:cs="Arial"/>
          <w:sz w:val="24"/>
          <w:szCs w:val="24"/>
        </w:rPr>
        <w:t>major impact on everyone around the world</w:t>
      </w:r>
      <w:r w:rsidR="009F33D6" w:rsidRPr="00A64871">
        <w:rPr>
          <w:rFonts w:ascii="Arial" w:hAnsi="Arial" w:cs="Arial"/>
          <w:sz w:val="24"/>
          <w:szCs w:val="24"/>
        </w:rPr>
        <w:t>. T</w:t>
      </w:r>
      <w:r w:rsidR="009B4F64" w:rsidRPr="00A64871">
        <w:rPr>
          <w:rFonts w:ascii="Arial" w:hAnsi="Arial" w:cs="Arial"/>
          <w:sz w:val="24"/>
          <w:szCs w:val="24"/>
        </w:rPr>
        <w:t>his pandemic has forced the closure of schools and businesses, whilst stopping socialisation with anyone who is not in your household</w:t>
      </w:r>
      <w:r w:rsidR="00535F23" w:rsidRPr="00A64871">
        <w:rPr>
          <w:rFonts w:ascii="Arial" w:hAnsi="Arial" w:cs="Arial"/>
          <w:sz w:val="24"/>
          <w:szCs w:val="24"/>
        </w:rPr>
        <w:t xml:space="preserve">. </w:t>
      </w:r>
      <w:r w:rsidR="002F3546" w:rsidRPr="00A64871">
        <w:rPr>
          <w:rFonts w:ascii="Arial" w:hAnsi="Arial" w:cs="Arial"/>
          <w:sz w:val="24"/>
          <w:szCs w:val="24"/>
        </w:rPr>
        <w:t xml:space="preserve">This is ultimately going to have an impact on an individual, whether that be financial, emotionally or mentally. </w:t>
      </w:r>
    </w:p>
    <w:p w14:paraId="5D63D128" w14:textId="77777777" w:rsidR="00E51262" w:rsidRPr="00A64871" w:rsidRDefault="00E51262" w:rsidP="00A64871">
      <w:pPr>
        <w:spacing w:line="360" w:lineRule="auto"/>
        <w:jc w:val="both"/>
        <w:rPr>
          <w:rFonts w:ascii="Arial" w:hAnsi="Arial" w:cs="Arial"/>
          <w:sz w:val="24"/>
          <w:szCs w:val="24"/>
        </w:rPr>
      </w:pPr>
    </w:p>
    <w:p w14:paraId="6A7328A4" w14:textId="01AD4493" w:rsidR="007D4E43" w:rsidRPr="00A64871" w:rsidRDefault="002D38CA" w:rsidP="00A64871">
      <w:pPr>
        <w:spacing w:line="360" w:lineRule="auto"/>
        <w:jc w:val="both"/>
        <w:rPr>
          <w:rFonts w:ascii="Arial" w:hAnsi="Arial" w:cs="Arial"/>
          <w:b/>
          <w:bCs/>
          <w:sz w:val="24"/>
          <w:szCs w:val="24"/>
          <w:u w:val="single"/>
        </w:rPr>
      </w:pPr>
      <w:r w:rsidRPr="00A64871">
        <w:rPr>
          <w:rFonts w:ascii="Arial" w:hAnsi="Arial" w:cs="Arial"/>
          <w:b/>
          <w:bCs/>
          <w:sz w:val="24"/>
          <w:szCs w:val="24"/>
          <w:u w:val="single"/>
        </w:rPr>
        <w:t>Is it easier to have r</w:t>
      </w:r>
      <w:r w:rsidR="007D4E43" w:rsidRPr="00A64871">
        <w:rPr>
          <w:rFonts w:ascii="Arial" w:hAnsi="Arial" w:cs="Arial"/>
          <w:b/>
          <w:bCs/>
          <w:sz w:val="24"/>
          <w:szCs w:val="24"/>
          <w:u w:val="single"/>
        </w:rPr>
        <w:t>esilience</w:t>
      </w:r>
      <w:r w:rsidRPr="00A64871">
        <w:rPr>
          <w:rFonts w:ascii="Arial" w:hAnsi="Arial" w:cs="Arial"/>
          <w:b/>
          <w:bCs/>
          <w:sz w:val="24"/>
          <w:szCs w:val="24"/>
          <w:u w:val="single"/>
        </w:rPr>
        <w:t xml:space="preserve"> if you are of higher social class?</w:t>
      </w:r>
    </w:p>
    <w:p w14:paraId="6DFB9DBB" w14:textId="1BFFF78F" w:rsidR="007D4E43" w:rsidRPr="00A64871" w:rsidRDefault="00FC1CFC" w:rsidP="00A64871">
      <w:pPr>
        <w:spacing w:line="360" w:lineRule="auto"/>
        <w:jc w:val="both"/>
        <w:rPr>
          <w:rFonts w:ascii="Arial" w:hAnsi="Arial" w:cs="Arial"/>
          <w:sz w:val="24"/>
          <w:szCs w:val="24"/>
        </w:rPr>
      </w:pPr>
      <w:r w:rsidRPr="00A64871">
        <w:rPr>
          <w:rFonts w:ascii="Arial" w:hAnsi="Arial" w:cs="Arial"/>
          <w:noProof/>
          <w:sz w:val="24"/>
          <w:szCs w:val="24"/>
        </w:rPr>
        <mc:AlternateContent>
          <mc:Choice Requires="wps">
            <w:drawing>
              <wp:anchor distT="45720" distB="45720" distL="114300" distR="114300" simplePos="0" relativeHeight="251663360" behindDoc="1" locked="0" layoutInCell="1" allowOverlap="1" wp14:anchorId="669BB7A7" wp14:editId="68E43DD8">
                <wp:simplePos x="0" y="0"/>
                <wp:positionH relativeFrom="column">
                  <wp:posOffset>2321706</wp:posOffset>
                </wp:positionH>
                <wp:positionV relativeFrom="paragraph">
                  <wp:posOffset>1884241</wp:posOffset>
                </wp:positionV>
                <wp:extent cx="1111250" cy="478155"/>
                <wp:effectExtent l="0" t="0" r="12700" b="17145"/>
                <wp:wrapTight wrapText="bothSides">
                  <wp:wrapPolygon edited="0">
                    <wp:start x="0" y="0"/>
                    <wp:lineTo x="0" y="21514"/>
                    <wp:lineTo x="21477" y="21514"/>
                    <wp:lineTo x="21477"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0" cy="478155"/>
                        </a:xfrm>
                        <a:prstGeom prst="rect">
                          <a:avLst/>
                        </a:prstGeom>
                        <a:solidFill>
                          <a:srgbClr val="FFFFFF"/>
                        </a:solidFill>
                        <a:ln w="9525">
                          <a:solidFill>
                            <a:srgbClr val="000000"/>
                          </a:solidFill>
                          <a:miter lim="800000"/>
                          <a:headEnd/>
                          <a:tailEnd/>
                        </a:ln>
                      </wps:spPr>
                      <wps:txbx>
                        <w:txbxContent>
                          <w:p w14:paraId="405EC097" w14:textId="561D4F86" w:rsidR="00472CF0" w:rsidRPr="00FC1CFC" w:rsidRDefault="00472CF0" w:rsidP="00472CF0">
                            <w:pPr>
                              <w:rPr>
                                <w:rFonts w:ascii="Arial" w:hAnsi="Arial" w:cs="Arial"/>
                                <w:sz w:val="24"/>
                                <w:szCs w:val="24"/>
                              </w:rPr>
                            </w:pPr>
                            <w:r w:rsidRPr="00FC1CFC">
                              <w:rPr>
                                <w:rFonts w:ascii="Arial" w:hAnsi="Arial" w:cs="Arial"/>
                                <w:sz w:val="24"/>
                                <w:szCs w:val="24"/>
                              </w:rPr>
                              <w:t>(Community Care</w:t>
                            </w:r>
                            <w:r w:rsidR="005A46A7" w:rsidRPr="00FC1CFC">
                              <w:rPr>
                                <w:rFonts w:ascii="Arial" w:hAnsi="Arial" w:cs="Arial"/>
                                <w:sz w:val="24"/>
                                <w:szCs w:val="24"/>
                              </w:rPr>
                              <w:t xml:space="preserve">, </w:t>
                            </w:r>
                            <w:r w:rsidRPr="00FC1CFC">
                              <w:rPr>
                                <w:rFonts w:ascii="Arial" w:hAnsi="Arial" w:cs="Arial"/>
                                <w:sz w:val="24"/>
                                <w:szCs w:val="24"/>
                              </w:rPr>
                              <w:t>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9BB7A7" id="_x0000_s1027" type="#_x0000_t202" style="position:absolute;left:0;text-align:left;margin-left:182.8pt;margin-top:148.35pt;width:87.5pt;height:37.6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">
                <v:textbox>
                  <w:txbxContent>
                    <w:p w14:paraId="405EC097" w14:textId="561D4F86" w:rsidR="00472CF0" w:rsidRPr="00FC1CFC" w:rsidRDefault="00472CF0" w:rsidP="00472CF0">
                      <w:pPr>
                        <w:rPr>
                          <w:rFonts w:ascii="Arial" w:hAnsi="Arial" w:cs="Arial"/>
                          <w:sz w:val="24"/>
                          <w:szCs w:val="24"/>
                        </w:rPr>
                      </w:pPr>
                      <w:r w:rsidRPr="00FC1CFC">
                        <w:rPr>
                          <w:rFonts w:ascii="Arial" w:hAnsi="Arial" w:cs="Arial"/>
                          <w:sz w:val="24"/>
                          <w:szCs w:val="24"/>
                        </w:rPr>
                        <w:t>(Community Care</w:t>
                      </w:r>
                      <w:r w:rsidR="005A46A7" w:rsidRPr="00FC1CFC">
                        <w:rPr>
                          <w:rFonts w:ascii="Arial" w:hAnsi="Arial" w:cs="Arial"/>
                          <w:sz w:val="24"/>
                          <w:szCs w:val="24"/>
                        </w:rPr>
                        <w:t xml:space="preserve">, </w:t>
                      </w:r>
                      <w:r w:rsidRPr="00FC1CFC">
                        <w:rPr>
                          <w:rFonts w:ascii="Arial" w:hAnsi="Arial" w:cs="Arial"/>
                          <w:sz w:val="24"/>
                          <w:szCs w:val="24"/>
                        </w:rPr>
                        <w:t>2020)</w:t>
                      </w:r>
                    </w:p>
                  </w:txbxContent>
                </v:textbox>
                <w10:wrap type="tight"/>
              </v:shape>
            </w:pict>
          </mc:Fallback>
        </mc:AlternateContent>
      </w:r>
      <w:r w:rsidRPr="00A64871">
        <w:rPr>
          <w:rFonts w:ascii="Arial" w:hAnsi="Arial" w:cs="Arial"/>
          <w:noProof/>
          <w:sz w:val="24"/>
          <w:szCs w:val="24"/>
        </w:rPr>
        <w:drawing>
          <wp:anchor distT="0" distB="0" distL="114300" distR="114300" simplePos="0" relativeHeight="251661312" behindDoc="1" locked="0" layoutInCell="1" allowOverlap="1" wp14:anchorId="6254E74F" wp14:editId="416340E5">
            <wp:simplePos x="0" y="0"/>
            <wp:positionH relativeFrom="column">
              <wp:posOffset>1636395</wp:posOffset>
            </wp:positionH>
            <wp:positionV relativeFrom="paragraph">
              <wp:posOffset>794532</wp:posOffset>
            </wp:positionV>
            <wp:extent cx="1776095" cy="1027430"/>
            <wp:effectExtent l="0" t="0" r="0" b="1270"/>
            <wp:wrapTight wrapText="bothSides">
              <wp:wrapPolygon edited="0">
                <wp:start x="0" y="0"/>
                <wp:lineTo x="0" y="21226"/>
                <wp:lineTo x="21314" y="21226"/>
                <wp:lineTo x="21314" y="0"/>
                <wp:lineTo x="0" y="0"/>
              </wp:wrapPolygon>
            </wp:wrapTight>
            <wp:docPr id="2" name="Picture 2" descr="A picture containing toy, train, small, ca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dobeStock_130130846-65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76095" cy="1027430"/>
                    </a:xfrm>
                    <a:prstGeom prst="rect">
                      <a:avLst/>
                    </a:prstGeom>
                  </pic:spPr>
                </pic:pic>
              </a:graphicData>
            </a:graphic>
            <wp14:sizeRelH relativeFrom="margin">
              <wp14:pctWidth>0</wp14:pctWidth>
            </wp14:sizeRelH>
            <wp14:sizeRelV relativeFrom="margin">
              <wp14:pctHeight>0</wp14:pctHeight>
            </wp14:sizeRelV>
          </wp:anchor>
        </w:drawing>
      </w:r>
      <w:r w:rsidR="007D4E43" w:rsidRPr="00A64871">
        <w:rPr>
          <w:rFonts w:ascii="Arial" w:hAnsi="Arial" w:cs="Arial"/>
          <w:sz w:val="24"/>
          <w:szCs w:val="24"/>
        </w:rPr>
        <w:t xml:space="preserve">According to the Cambridge University Press (2020), resilience refers to </w:t>
      </w:r>
      <w:r w:rsidR="00A650AD" w:rsidRPr="00A64871">
        <w:rPr>
          <w:rFonts w:ascii="Arial" w:hAnsi="Arial" w:cs="Arial"/>
          <w:sz w:val="24"/>
          <w:szCs w:val="24"/>
        </w:rPr>
        <w:t xml:space="preserve">having the capability to survive and recover quickly from difficulties or toughness. Resilience is an importance </w:t>
      </w:r>
      <w:r w:rsidR="00D75749" w:rsidRPr="00A64871">
        <w:rPr>
          <w:rFonts w:ascii="Arial" w:hAnsi="Arial" w:cs="Arial"/>
          <w:sz w:val="24"/>
          <w:szCs w:val="24"/>
        </w:rPr>
        <w:t xml:space="preserve">skill to have in the tough and uncertain times the world is facing. Mind (2020), </w:t>
      </w:r>
      <w:r w:rsidR="00F02F71">
        <w:rPr>
          <w:rFonts w:ascii="Arial" w:hAnsi="Arial" w:cs="Arial"/>
          <w:sz w:val="24"/>
          <w:szCs w:val="24"/>
        </w:rPr>
        <w:t xml:space="preserve">states that </w:t>
      </w:r>
      <w:r w:rsidR="00D75749" w:rsidRPr="00A64871">
        <w:rPr>
          <w:rFonts w:ascii="Arial" w:hAnsi="Arial" w:cs="Arial"/>
          <w:sz w:val="24"/>
          <w:szCs w:val="24"/>
        </w:rPr>
        <w:t>resilience is something that every</w:t>
      </w:r>
      <w:r w:rsidR="009F33D6" w:rsidRPr="00A64871">
        <w:rPr>
          <w:rFonts w:ascii="Arial" w:hAnsi="Arial" w:cs="Arial"/>
          <w:sz w:val="24"/>
          <w:szCs w:val="24"/>
        </w:rPr>
        <w:t>one</w:t>
      </w:r>
      <w:r w:rsidR="00D75749" w:rsidRPr="00A64871">
        <w:rPr>
          <w:rFonts w:ascii="Arial" w:hAnsi="Arial" w:cs="Arial"/>
          <w:sz w:val="24"/>
          <w:szCs w:val="24"/>
        </w:rPr>
        <w:t xml:space="preserve"> can achieve, and will benefit from</w:t>
      </w:r>
      <w:r w:rsidR="00C975AF" w:rsidRPr="00A64871">
        <w:rPr>
          <w:rFonts w:ascii="Arial" w:hAnsi="Arial" w:cs="Arial"/>
          <w:sz w:val="24"/>
          <w:szCs w:val="24"/>
        </w:rPr>
        <w:t>. H</w:t>
      </w:r>
      <w:r w:rsidR="00D75749" w:rsidRPr="00A64871">
        <w:rPr>
          <w:rFonts w:ascii="Arial" w:hAnsi="Arial" w:cs="Arial"/>
          <w:sz w:val="24"/>
          <w:szCs w:val="24"/>
        </w:rPr>
        <w:t>aving the</w:t>
      </w:r>
      <w:r w:rsidR="00F02F71">
        <w:rPr>
          <w:rFonts w:ascii="Arial" w:hAnsi="Arial" w:cs="Arial"/>
          <w:sz w:val="24"/>
          <w:szCs w:val="24"/>
        </w:rPr>
        <w:t xml:space="preserve"> ability </w:t>
      </w:r>
      <w:r w:rsidR="00D75749" w:rsidRPr="00A64871">
        <w:rPr>
          <w:rFonts w:ascii="Arial" w:hAnsi="Arial" w:cs="Arial"/>
          <w:sz w:val="24"/>
          <w:szCs w:val="24"/>
        </w:rPr>
        <w:t xml:space="preserve">to adapt and change to accommodate </w:t>
      </w:r>
      <w:r w:rsidR="00C975AF" w:rsidRPr="00A64871">
        <w:rPr>
          <w:rFonts w:ascii="Arial" w:hAnsi="Arial" w:cs="Arial"/>
          <w:sz w:val="24"/>
          <w:szCs w:val="24"/>
        </w:rPr>
        <w:t>an individual</w:t>
      </w:r>
      <w:r w:rsidR="00B86B14">
        <w:rPr>
          <w:rFonts w:ascii="Arial" w:hAnsi="Arial" w:cs="Arial"/>
          <w:sz w:val="24"/>
          <w:szCs w:val="24"/>
        </w:rPr>
        <w:t>’s</w:t>
      </w:r>
      <w:r w:rsidR="00C975AF" w:rsidRPr="00A64871">
        <w:rPr>
          <w:rFonts w:ascii="Arial" w:hAnsi="Arial" w:cs="Arial"/>
          <w:sz w:val="24"/>
          <w:szCs w:val="24"/>
        </w:rPr>
        <w:t xml:space="preserve"> surrounding environment, is key. Is this easier for those of a higher social class</w:t>
      </w:r>
      <w:r w:rsidR="0082360D" w:rsidRPr="00A64871">
        <w:rPr>
          <w:rFonts w:ascii="Arial" w:hAnsi="Arial" w:cs="Arial"/>
          <w:sz w:val="24"/>
          <w:szCs w:val="24"/>
        </w:rPr>
        <w:t xml:space="preserve"> to maintain during a pandemic? </w:t>
      </w:r>
    </w:p>
    <w:p w14:paraId="77D9BB05" w14:textId="5C8A7BF7" w:rsidR="00BC139E" w:rsidRPr="00A64871" w:rsidRDefault="00B16C1D" w:rsidP="00A64871">
      <w:pPr>
        <w:spacing w:line="360" w:lineRule="auto"/>
        <w:jc w:val="both"/>
        <w:rPr>
          <w:rFonts w:ascii="Arial" w:hAnsi="Arial" w:cs="Arial"/>
          <w:sz w:val="24"/>
          <w:szCs w:val="24"/>
        </w:rPr>
      </w:pPr>
      <w:r w:rsidRPr="00A64871">
        <w:rPr>
          <w:rFonts w:ascii="Arial" w:hAnsi="Arial" w:cs="Arial"/>
          <w:sz w:val="24"/>
          <w:szCs w:val="24"/>
        </w:rPr>
        <w:t xml:space="preserve">The author has recognised that individuals from different social class </w:t>
      </w:r>
      <w:r w:rsidRPr="00A64871">
        <w:rPr>
          <w:rFonts w:ascii="Arial" w:hAnsi="Arial" w:cs="Arial"/>
          <w:sz w:val="24"/>
          <w:szCs w:val="24"/>
        </w:rPr>
        <w:lastRenderedPageBreak/>
        <w:t>backgrounds are coping with the current Covid-10 pandemic differently</w:t>
      </w:r>
      <w:r w:rsidR="005F6694">
        <w:rPr>
          <w:rFonts w:ascii="Arial" w:hAnsi="Arial" w:cs="Arial"/>
          <w:sz w:val="24"/>
          <w:szCs w:val="24"/>
        </w:rPr>
        <w:t xml:space="preserve">. </w:t>
      </w:r>
      <w:r w:rsidR="009F33D6" w:rsidRPr="00A64871">
        <w:rPr>
          <w:rFonts w:ascii="Arial" w:hAnsi="Arial" w:cs="Arial"/>
          <w:sz w:val="24"/>
          <w:szCs w:val="24"/>
        </w:rPr>
        <w:t xml:space="preserve">It has been identified through work carried out, that those from a higher-class background have found it easier to adapt, as </w:t>
      </w:r>
      <w:r w:rsidR="009132A1" w:rsidRPr="00A64871">
        <w:rPr>
          <w:rFonts w:ascii="Arial" w:hAnsi="Arial" w:cs="Arial"/>
          <w:sz w:val="24"/>
          <w:szCs w:val="24"/>
        </w:rPr>
        <w:t>most of</w:t>
      </w:r>
      <w:r w:rsidR="009F33D6" w:rsidRPr="00A64871">
        <w:rPr>
          <w:rFonts w:ascii="Arial" w:hAnsi="Arial" w:cs="Arial"/>
          <w:sz w:val="24"/>
          <w:szCs w:val="24"/>
        </w:rPr>
        <w:t xml:space="preserve"> these individuals </w:t>
      </w:r>
      <w:r w:rsidR="009132A1" w:rsidRPr="00A64871">
        <w:rPr>
          <w:rFonts w:ascii="Arial" w:hAnsi="Arial" w:cs="Arial"/>
          <w:sz w:val="24"/>
          <w:szCs w:val="24"/>
        </w:rPr>
        <w:t>are able to</w:t>
      </w:r>
      <w:r w:rsidR="009F33D6" w:rsidRPr="00A64871">
        <w:rPr>
          <w:rFonts w:ascii="Arial" w:hAnsi="Arial" w:cs="Arial"/>
          <w:sz w:val="24"/>
          <w:szCs w:val="24"/>
        </w:rPr>
        <w:t xml:space="preserve"> work from home and continue to earn a wage. Whereas, </w:t>
      </w:r>
      <w:r w:rsidR="009132A1" w:rsidRPr="00A64871">
        <w:rPr>
          <w:rFonts w:ascii="Arial" w:hAnsi="Arial" w:cs="Arial"/>
          <w:sz w:val="24"/>
          <w:szCs w:val="24"/>
        </w:rPr>
        <w:t>many</w:t>
      </w:r>
      <w:r w:rsidR="008F70CC" w:rsidRPr="00A64871">
        <w:rPr>
          <w:rFonts w:ascii="Arial" w:hAnsi="Arial" w:cs="Arial"/>
          <w:sz w:val="24"/>
          <w:szCs w:val="24"/>
        </w:rPr>
        <w:t xml:space="preserve"> </w:t>
      </w:r>
      <w:r w:rsidR="009132A1" w:rsidRPr="00A64871">
        <w:rPr>
          <w:rFonts w:ascii="Arial" w:hAnsi="Arial" w:cs="Arial"/>
          <w:sz w:val="24"/>
          <w:szCs w:val="24"/>
        </w:rPr>
        <w:t xml:space="preserve">of </w:t>
      </w:r>
      <w:r w:rsidR="008F70CC" w:rsidRPr="00A64871">
        <w:rPr>
          <w:rFonts w:ascii="Arial" w:hAnsi="Arial" w:cs="Arial"/>
          <w:sz w:val="24"/>
          <w:szCs w:val="24"/>
        </w:rPr>
        <w:t xml:space="preserve">individuals from a lower-class background, are now unable to work and earn money. This means that they are unable to provide food and basic resources such as electric for their family. </w:t>
      </w:r>
    </w:p>
    <w:p w14:paraId="5E4B09C7" w14:textId="47C29B55" w:rsidR="005F6694" w:rsidRDefault="00B14921" w:rsidP="00A64871">
      <w:pPr>
        <w:spacing w:line="360" w:lineRule="auto"/>
        <w:jc w:val="both"/>
        <w:rPr>
          <w:rFonts w:ascii="Arial" w:hAnsi="Arial" w:cs="Arial"/>
          <w:sz w:val="24"/>
          <w:szCs w:val="24"/>
        </w:rPr>
      </w:pPr>
      <w:r w:rsidRPr="00A64871">
        <w:rPr>
          <w:rFonts w:ascii="Arial" w:hAnsi="Arial" w:cs="Arial"/>
          <w:noProof/>
          <w:sz w:val="24"/>
          <w:szCs w:val="24"/>
        </w:rPr>
        <w:drawing>
          <wp:anchor distT="0" distB="0" distL="114300" distR="114300" simplePos="0" relativeHeight="251658240" behindDoc="1" locked="0" layoutInCell="1" allowOverlap="1" wp14:anchorId="6C1D5C10" wp14:editId="1F59B69E">
            <wp:simplePos x="0" y="0"/>
            <wp:positionH relativeFrom="page">
              <wp:posOffset>1620520</wp:posOffset>
            </wp:positionH>
            <wp:positionV relativeFrom="paragraph">
              <wp:posOffset>1377950</wp:posOffset>
            </wp:positionV>
            <wp:extent cx="2059305" cy="1534795"/>
            <wp:effectExtent l="0" t="0" r="0" b="8255"/>
            <wp:wrapTight wrapText="bothSides">
              <wp:wrapPolygon edited="0">
                <wp:start x="0" y="0"/>
                <wp:lineTo x="0" y="21448"/>
                <wp:lineTo x="21380" y="21448"/>
                <wp:lineTo x="21380" y="0"/>
                <wp:lineTo x="0" y="0"/>
              </wp:wrapPolygon>
            </wp:wrapTight>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slow-5.bmp"/>
                    <pic:cNvPicPr/>
                  </pic:nvPicPr>
                  <pic:blipFill>
                    <a:blip r:embed="rId9">
                      <a:extLst>
                        <a:ext uri="{28A0092B-C50C-407E-A947-70E740481C1C}">
                          <a14:useLocalDpi xmlns:a14="http://schemas.microsoft.com/office/drawing/2010/main" val="0"/>
                        </a:ext>
                      </a:extLst>
                    </a:blip>
                    <a:stretch>
                      <a:fillRect/>
                    </a:stretch>
                  </pic:blipFill>
                  <pic:spPr>
                    <a:xfrm>
                      <a:off x="0" y="0"/>
                      <a:ext cx="2059305" cy="1534795"/>
                    </a:xfrm>
                    <a:prstGeom prst="rect">
                      <a:avLst/>
                    </a:prstGeom>
                  </pic:spPr>
                </pic:pic>
              </a:graphicData>
            </a:graphic>
            <wp14:sizeRelH relativeFrom="margin">
              <wp14:pctWidth>0</wp14:pctWidth>
            </wp14:sizeRelH>
            <wp14:sizeRelV relativeFrom="margin">
              <wp14:pctHeight>0</wp14:pctHeight>
            </wp14:sizeRelV>
          </wp:anchor>
        </w:drawing>
      </w:r>
      <w:r w:rsidR="009D527C" w:rsidRPr="001E6F32">
        <w:rPr>
          <w:rFonts w:ascii="Arial" w:hAnsi="Arial" w:cs="Arial"/>
          <w:noProof/>
          <w:sz w:val="24"/>
          <w:szCs w:val="24"/>
          <w:highlight w:val="yellow"/>
        </w:rPr>
        <w:drawing>
          <wp:anchor distT="0" distB="0" distL="114300" distR="114300" simplePos="0" relativeHeight="251667456" behindDoc="1" locked="0" layoutInCell="1" allowOverlap="1" wp14:anchorId="4F00032F" wp14:editId="23D91BF2">
            <wp:simplePos x="0" y="0"/>
            <wp:positionH relativeFrom="column">
              <wp:posOffset>4516755</wp:posOffset>
            </wp:positionH>
            <wp:positionV relativeFrom="paragraph">
              <wp:posOffset>550545</wp:posOffset>
            </wp:positionV>
            <wp:extent cx="1819275" cy="1166495"/>
            <wp:effectExtent l="0" t="0" r="9525" b="0"/>
            <wp:wrapTight wrapText="bothSides">
              <wp:wrapPolygon edited="0">
                <wp:start x="0" y="0"/>
                <wp:lineTo x="0" y="21165"/>
                <wp:lineTo x="21487" y="21165"/>
                <wp:lineTo x="21487" y="0"/>
                <wp:lineTo x="0" y="0"/>
              </wp:wrapPolygon>
            </wp:wrapTight>
            <wp:docPr id="6" name="Picture 6"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ender-decisions.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19275" cy="1166495"/>
                    </a:xfrm>
                    <a:prstGeom prst="rect">
                      <a:avLst/>
                    </a:prstGeom>
                  </pic:spPr>
                </pic:pic>
              </a:graphicData>
            </a:graphic>
          </wp:anchor>
        </w:drawing>
      </w:r>
      <w:r w:rsidR="009D527C" w:rsidRPr="001E6F32">
        <w:rPr>
          <w:rFonts w:ascii="Arial" w:hAnsi="Arial" w:cs="Arial"/>
          <w:noProof/>
          <w:sz w:val="24"/>
          <w:szCs w:val="24"/>
          <w:highlight w:val="yellow"/>
        </w:rPr>
        <mc:AlternateContent>
          <mc:Choice Requires="wps">
            <w:drawing>
              <wp:anchor distT="45720" distB="45720" distL="114300" distR="114300" simplePos="0" relativeHeight="251669504" behindDoc="0" locked="0" layoutInCell="1" allowOverlap="1" wp14:anchorId="3A560BAE" wp14:editId="2199FC8C">
                <wp:simplePos x="0" y="0"/>
                <wp:positionH relativeFrom="column">
                  <wp:posOffset>5084445</wp:posOffset>
                </wp:positionH>
                <wp:positionV relativeFrom="paragraph">
                  <wp:posOffset>1799590</wp:posOffset>
                </wp:positionV>
                <wp:extent cx="1176655" cy="262255"/>
                <wp:effectExtent l="0" t="0" r="23495" b="2349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6655" cy="262255"/>
                        </a:xfrm>
                        <a:prstGeom prst="rect">
                          <a:avLst/>
                        </a:prstGeom>
                        <a:solidFill>
                          <a:srgbClr val="FFFFFF"/>
                        </a:solidFill>
                        <a:ln w="9525">
                          <a:solidFill>
                            <a:srgbClr val="000000"/>
                          </a:solidFill>
                          <a:miter lim="800000"/>
                          <a:headEnd/>
                          <a:tailEnd/>
                        </a:ln>
                      </wps:spPr>
                      <wps:txbx>
                        <w:txbxContent>
                          <w:p w14:paraId="4DEEABC1" w14:textId="30FA49A7" w:rsidR="007E556C" w:rsidRPr="00FC1CFC" w:rsidRDefault="007E556C" w:rsidP="007E556C">
                            <w:pPr>
                              <w:rPr>
                                <w:rFonts w:ascii="Arial" w:hAnsi="Arial" w:cs="Arial"/>
                                <w:sz w:val="24"/>
                                <w:szCs w:val="24"/>
                              </w:rPr>
                            </w:pPr>
                            <w:r w:rsidRPr="00FC1CFC">
                              <w:rPr>
                                <w:rFonts w:ascii="Arial" w:hAnsi="Arial" w:cs="Arial"/>
                                <w:sz w:val="24"/>
                                <w:szCs w:val="24"/>
                              </w:rPr>
                              <w:t>(Weiss, 2013)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560BAE" id="_x0000_s1028" type="#_x0000_t202" style="position:absolute;left:0;text-align:left;margin-left:400.35pt;margin-top:141.7pt;width:92.65pt;height:20.6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">
                <v:textbox>
                  <w:txbxContent>
                    <w:p w14:paraId="4DEEABC1" w14:textId="30FA49A7" w:rsidR="007E556C" w:rsidRPr="00FC1CFC" w:rsidRDefault="007E556C" w:rsidP="007E556C">
                      <w:pPr>
                        <w:rPr>
                          <w:rFonts w:ascii="Arial" w:hAnsi="Arial" w:cs="Arial"/>
                          <w:sz w:val="24"/>
                          <w:szCs w:val="24"/>
                        </w:rPr>
                      </w:pPr>
                      <w:r w:rsidRPr="00FC1CFC">
                        <w:rPr>
                          <w:rFonts w:ascii="Arial" w:hAnsi="Arial" w:cs="Arial"/>
                          <w:sz w:val="24"/>
                          <w:szCs w:val="24"/>
                        </w:rPr>
                        <w:t>(Weiss, 2013)</w:t>
                      </w:r>
                    </w:p>
                  </w:txbxContent>
                </v:textbox>
                <w10:wrap type="square"/>
              </v:shape>
            </w:pict>
          </mc:Fallback>
        </mc:AlternateContent>
      </w:r>
      <w:r w:rsidR="008D73C1" w:rsidRPr="00A64871">
        <w:rPr>
          <w:rFonts w:ascii="Arial" w:hAnsi="Arial" w:cs="Arial"/>
          <w:sz w:val="24"/>
          <w:szCs w:val="24"/>
        </w:rPr>
        <w:t>It was Maslow</w:t>
      </w:r>
      <w:r w:rsidR="00CC4229">
        <w:rPr>
          <w:rFonts w:ascii="Arial" w:hAnsi="Arial" w:cs="Arial"/>
          <w:sz w:val="24"/>
          <w:szCs w:val="24"/>
        </w:rPr>
        <w:t xml:space="preserve"> </w:t>
      </w:r>
      <w:r w:rsidR="008D73C1" w:rsidRPr="00A64871">
        <w:rPr>
          <w:rFonts w:ascii="Arial" w:hAnsi="Arial" w:cs="Arial"/>
          <w:sz w:val="24"/>
          <w:szCs w:val="24"/>
        </w:rPr>
        <w:t>who stated that an individual has five main human needs, which</w:t>
      </w:r>
      <w:r w:rsidR="009132A1" w:rsidRPr="00A64871">
        <w:rPr>
          <w:rFonts w:ascii="Arial" w:hAnsi="Arial" w:cs="Arial"/>
          <w:sz w:val="24"/>
          <w:szCs w:val="24"/>
        </w:rPr>
        <w:t xml:space="preserve"> came together to</w:t>
      </w:r>
      <w:r w:rsidR="008D73C1" w:rsidRPr="00A64871">
        <w:rPr>
          <w:rFonts w:ascii="Arial" w:hAnsi="Arial" w:cs="Arial"/>
          <w:sz w:val="24"/>
          <w:szCs w:val="24"/>
        </w:rPr>
        <w:t xml:space="preserve"> form the ‘Maslow’s Hierarchy of Needs’</w:t>
      </w:r>
      <w:r w:rsidR="00CC4229">
        <w:rPr>
          <w:rFonts w:ascii="Arial" w:hAnsi="Arial" w:cs="Arial"/>
          <w:sz w:val="24"/>
          <w:szCs w:val="24"/>
        </w:rPr>
        <w:t xml:space="preserve"> </w:t>
      </w:r>
      <w:r w:rsidR="00CC4229" w:rsidRPr="00A64871">
        <w:rPr>
          <w:rFonts w:ascii="Arial" w:hAnsi="Arial" w:cs="Arial"/>
          <w:sz w:val="24"/>
          <w:szCs w:val="24"/>
        </w:rPr>
        <w:t>(Mooney, 2013</w:t>
      </w:r>
      <w:r w:rsidR="00CC4229">
        <w:rPr>
          <w:rFonts w:ascii="Arial" w:hAnsi="Arial" w:cs="Arial"/>
          <w:sz w:val="24"/>
          <w:szCs w:val="24"/>
        </w:rPr>
        <w:t>)</w:t>
      </w:r>
      <w:r w:rsidR="008D73C1" w:rsidRPr="00A64871">
        <w:rPr>
          <w:rFonts w:ascii="Arial" w:hAnsi="Arial" w:cs="Arial"/>
          <w:sz w:val="24"/>
          <w:szCs w:val="24"/>
        </w:rPr>
        <w:t xml:space="preserve">. </w:t>
      </w:r>
      <w:r w:rsidR="001072CF" w:rsidRPr="00A64871">
        <w:rPr>
          <w:rFonts w:ascii="Arial" w:hAnsi="Arial" w:cs="Arial"/>
          <w:sz w:val="24"/>
          <w:szCs w:val="24"/>
        </w:rPr>
        <w:t xml:space="preserve">As you can see in the picture, the first two stages of the pyramid </w:t>
      </w:r>
      <w:r w:rsidR="006C43E9" w:rsidRPr="00A64871">
        <w:rPr>
          <w:rFonts w:ascii="Arial" w:hAnsi="Arial" w:cs="Arial"/>
          <w:sz w:val="24"/>
          <w:szCs w:val="24"/>
        </w:rPr>
        <w:t>are</w:t>
      </w:r>
      <w:r w:rsidR="00472CF0" w:rsidRPr="00A64871">
        <w:rPr>
          <w:rFonts w:ascii="Arial" w:hAnsi="Arial" w:cs="Arial"/>
          <w:sz w:val="24"/>
          <w:szCs w:val="24"/>
        </w:rPr>
        <w:t xml:space="preserve"> </w:t>
      </w:r>
      <w:r w:rsidR="001072CF" w:rsidRPr="00A64871">
        <w:rPr>
          <w:rFonts w:ascii="Arial" w:hAnsi="Arial" w:cs="Arial"/>
          <w:sz w:val="24"/>
          <w:szCs w:val="24"/>
        </w:rPr>
        <w:t>referred to a</w:t>
      </w:r>
      <w:r w:rsidR="00472CF0" w:rsidRPr="00A64871">
        <w:rPr>
          <w:rFonts w:ascii="Arial" w:hAnsi="Arial" w:cs="Arial"/>
          <w:sz w:val="24"/>
          <w:szCs w:val="24"/>
        </w:rPr>
        <w:t>s</w:t>
      </w:r>
      <w:r w:rsidR="001072CF" w:rsidRPr="00A64871">
        <w:rPr>
          <w:rFonts w:ascii="Arial" w:hAnsi="Arial" w:cs="Arial"/>
          <w:sz w:val="24"/>
          <w:szCs w:val="24"/>
        </w:rPr>
        <w:t xml:space="preserve"> human</w:t>
      </w:r>
      <w:r w:rsidR="00B3606D">
        <w:rPr>
          <w:rFonts w:ascii="Arial" w:hAnsi="Arial" w:cs="Arial"/>
          <w:sz w:val="24"/>
          <w:szCs w:val="24"/>
        </w:rPr>
        <w:t>’</w:t>
      </w:r>
      <w:r w:rsidR="00B86B14">
        <w:rPr>
          <w:rFonts w:ascii="Arial" w:hAnsi="Arial" w:cs="Arial"/>
          <w:sz w:val="24"/>
          <w:szCs w:val="24"/>
        </w:rPr>
        <w:t>s</w:t>
      </w:r>
      <w:r w:rsidR="001072CF" w:rsidRPr="00A64871">
        <w:rPr>
          <w:rFonts w:ascii="Arial" w:hAnsi="Arial" w:cs="Arial"/>
          <w:sz w:val="24"/>
          <w:szCs w:val="24"/>
        </w:rPr>
        <w:t xml:space="preserve"> basic needs: physiological and safety. </w:t>
      </w:r>
    </w:p>
    <w:p w14:paraId="3225A8CC" w14:textId="307341E7" w:rsidR="009D527C" w:rsidRDefault="005F6694" w:rsidP="00A64871">
      <w:pPr>
        <w:spacing w:line="360" w:lineRule="auto"/>
        <w:jc w:val="both"/>
        <w:rPr>
          <w:rFonts w:ascii="Arial" w:hAnsi="Arial" w:cs="Arial"/>
          <w:sz w:val="24"/>
          <w:szCs w:val="24"/>
        </w:rPr>
      </w:pPr>
      <w:r>
        <w:rPr>
          <w:rFonts w:ascii="Arial" w:hAnsi="Arial" w:cs="Arial"/>
          <w:sz w:val="24"/>
          <w:szCs w:val="24"/>
        </w:rPr>
        <w:t>I</w:t>
      </w:r>
      <w:r w:rsidR="001072CF" w:rsidRPr="00A64871">
        <w:rPr>
          <w:rFonts w:ascii="Arial" w:hAnsi="Arial" w:cs="Arial"/>
          <w:sz w:val="24"/>
          <w:szCs w:val="24"/>
        </w:rPr>
        <w:t>t is vital to ensure that</w:t>
      </w:r>
      <w:r w:rsidR="006C43E9" w:rsidRPr="00A64871">
        <w:rPr>
          <w:rFonts w:ascii="Arial" w:hAnsi="Arial" w:cs="Arial"/>
          <w:sz w:val="24"/>
          <w:szCs w:val="24"/>
        </w:rPr>
        <w:t xml:space="preserve"> </w:t>
      </w:r>
      <w:r w:rsidR="001072CF" w:rsidRPr="00A64871">
        <w:rPr>
          <w:rFonts w:ascii="Arial" w:hAnsi="Arial" w:cs="Arial"/>
          <w:sz w:val="24"/>
          <w:szCs w:val="24"/>
        </w:rPr>
        <w:t>everyone</w:t>
      </w:r>
      <w:r w:rsidR="00B86B14">
        <w:rPr>
          <w:rFonts w:ascii="Arial" w:hAnsi="Arial" w:cs="Arial"/>
          <w:sz w:val="24"/>
          <w:szCs w:val="24"/>
        </w:rPr>
        <w:t xml:space="preserve">’s </w:t>
      </w:r>
      <w:r w:rsidR="001072CF" w:rsidRPr="00A64871">
        <w:rPr>
          <w:rFonts w:ascii="Arial" w:hAnsi="Arial" w:cs="Arial"/>
          <w:sz w:val="24"/>
          <w:szCs w:val="24"/>
        </w:rPr>
        <w:t>basic needs are covered, in every circumstance. However, th</w:t>
      </w:r>
      <w:r w:rsidR="00976897" w:rsidRPr="00A64871">
        <w:rPr>
          <w:rFonts w:ascii="Arial" w:hAnsi="Arial" w:cs="Arial"/>
          <w:sz w:val="24"/>
          <w:szCs w:val="24"/>
        </w:rPr>
        <w:t>e current</w:t>
      </w:r>
      <w:r w:rsidR="001072CF" w:rsidRPr="00A64871">
        <w:rPr>
          <w:rFonts w:ascii="Arial" w:hAnsi="Arial" w:cs="Arial"/>
          <w:sz w:val="24"/>
          <w:szCs w:val="24"/>
        </w:rPr>
        <w:t xml:space="preserve"> Covid-10 pandemic, can be seen to be hindering an individual’s ability to do so. </w:t>
      </w:r>
      <w:r w:rsidR="00976897" w:rsidRPr="00A64871">
        <w:rPr>
          <w:rFonts w:ascii="Arial" w:hAnsi="Arial" w:cs="Arial"/>
          <w:sz w:val="24"/>
          <w:szCs w:val="24"/>
        </w:rPr>
        <w:t xml:space="preserve">This is where organisations </w:t>
      </w:r>
      <w:r>
        <w:rPr>
          <w:rFonts w:ascii="Arial" w:hAnsi="Arial" w:cs="Arial"/>
          <w:sz w:val="24"/>
          <w:szCs w:val="24"/>
        </w:rPr>
        <w:t xml:space="preserve">such as family centres and food banks </w:t>
      </w:r>
      <w:r w:rsidR="00976897" w:rsidRPr="00A64871">
        <w:rPr>
          <w:rFonts w:ascii="Arial" w:hAnsi="Arial" w:cs="Arial"/>
          <w:sz w:val="24"/>
          <w:szCs w:val="24"/>
        </w:rPr>
        <w:t>can help</w:t>
      </w:r>
      <w:r>
        <w:rPr>
          <w:rFonts w:ascii="Arial" w:hAnsi="Arial" w:cs="Arial"/>
          <w:sz w:val="24"/>
          <w:szCs w:val="24"/>
        </w:rPr>
        <w:t xml:space="preserve"> (</w:t>
      </w:r>
      <w:r w:rsidRPr="00CC4229">
        <w:rPr>
          <w:rFonts w:ascii="Arial" w:hAnsi="Arial" w:cs="Arial"/>
          <w:sz w:val="24"/>
          <w:szCs w:val="24"/>
        </w:rPr>
        <w:t>Revie</w:t>
      </w:r>
      <w:r>
        <w:rPr>
          <w:rFonts w:ascii="Arial" w:hAnsi="Arial" w:cs="Arial"/>
          <w:sz w:val="24"/>
          <w:szCs w:val="24"/>
        </w:rPr>
        <w:t xml:space="preserve">, </w:t>
      </w:r>
      <w:r w:rsidRPr="00CC4229">
        <w:rPr>
          <w:rFonts w:ascii="Arial" w:hAnsi="Arial" w:cs="Arial"/>
          <w:sz w:val="24"/>
          <w:szCs w:val="24"/>
        </w:rPr>
        <w:t>2020)</w:t>
      </w:r>
      <w:r w:rsidR="00976897" w:rsidRPr="00A64871">
        <w:rPr>
          <w:rFonts w:ascii="Arial" w:hAnsi="Arial" w:cs="Arial"/>
          <w:sz w:val="24"/>
          <w:szCs w:val="24"/>
        </w:rPr>
        <w:t xml:space="preserve">. </w:t>
      </w:r>
      <w:r w:rsidR="00340DFD" w:rsidRPr="00A64871">
        <w:rPr>
          <w:rFonts w:ascii="Arial" w:hAnsi="Arial" w:cs="Arial"/>
          <w:sz w:val="24"/>
          <w:szCs w:val="24"/>
        </w:rPr>
        <w:t xml:space="preserve">The author </w:t>
      </w:r>
      <w:r w:rsidR="00480FAD" w:rsidRPr="00A64871">
        <w:rPr>
          <w:rFonts w:ascii="Arial" w:hAnsi="Arial" w:cs="Arial"/>
          <w:sz w:val="24"/>
          <w:szCs w:val="24"/>
        </w:rPr>
        <w:t>can</w:t>
      </w:r>
      <w:r w:rsidR="00340DFD" w:rsidRPr="00A64871">
        <w:rPr>
          <w:rFonts w:ascii="Arial" w:hAnsi="Arial" w:cs="Arial"/>
          <w:sz w:val="24"/>
          <w:szCs w:val="24"/>
        </w:rPr>
        <w:t xml:space="preserve"> ensure that</w:t>
      </w:r>
      <w:r>
        <w:rPr>
          <w:rFonts w:ascii="Arial" w:hAnsi="Arial" w:cs="Arial"/>
          <w:sz w:val="24"/>
          <w:szCs w:val="24"/>
        </w:rPr>
        <w:t xml:space="preserve"> </w:t>
      </w:r>
      <w:r w:rsidR="00340DFD" w:rsidRPr="00A64871">
        <w:rPr>
          <w:rFonts w:ascii="Arial" w:hAnsi="Arial" w:cs="Arial"/>
          <w:sz w:val="24"/>
          <w:szCs w:val="24"/>
        </w:rPr>
        <w:t xml:space="preserve">individuals who </w:t>
      </w:r>
      <w:r w:rsidR="00FC1CFC">
        <w:rPr>
          <w:rFonts w:ascii="Arial" w:hAnsi="Arial" w:cs="Arial"/>
          <w:sz w:val="24"/>
          <w:szCs w:val="24"/>
        </w:rPr>
        <w:t xml:space="preserve">use the family centres </w:t>
      </w:r>
      <w:r w:rsidR="00480FAD" w:rsidRPr="00A64871">
        <w:rPr>
          <w:rFonts w:ascii="Arial" w:hAnsi="Arial" w:cs="Arial"/>
          <w:sz w:val="24"/>
          <w:szCs w:val="24"/>
        </w:rPr>
        <w:t>basic needs are</w:t>
      </w:r>
      <w:r w:rsidR="006C43E9" w:rsidRPr="00A64871">
        <w:rPr>
          <w:rFonts w:ascii="Arial" w:hAnsi="Arial" w:cs="Arial"/>
          <w:sz w:val="24"/>
          <w:szCs w:val="24"/>
        </w:rPr>
        <w:t xml:space="preserve"> be</w:t>
      </w:r>
      <w:r w:rsidR="00FC1CFC">
        <w:rPr>
          <w:rFonts w:ascii="Arial" w:hAnsi="Arial" w:cs="Arial"/>
          <w:sz w:val="24"/>
          <w:szCs w:val="24"/>
        </w:rPr>
        <w:t>ing</w:t>
      </w:r>
      <w:r w:rsidR="00480FAD" w:rsidRPr="00A64871">
        <w:rPr>
          <w:rFonts w:ascii="Arial" w:hAnsi="Arial" w:cs="Arial"/>
          <w:sz w:val="24"/>
          <w:szCs w:val="24"/>
        </w:rPr>
        <w:t xml:space="preserve"> met. This may be through food bank referrals</w:t>
      </w:r>
      <w:r w:rsidR="00CC4229">
        <w:rPr>
          <w:rFonts w:ascii="Arial" w:hAnsi="Arial" w:cs="Arial"/>
          <w:sz w:val="24"/>
          <w:szCs w:val="24"/>
        </w:rPr>
        <w:t xml:space="preserve"> </w:t>
      </w:r>
      <w:r w:rsidR="00480FAD" w:rsidRPr="00A64871">
        <w:rPr>
          <w:rFonts w:ascii="Arial" w:hAnsi="Arial" w:cs="Arial"/>
          <w:sz w:val="24"/>
          <w:szCs w:val="24"/>
        </w:rPr>
        <w:t>food parcels, craft packages or mental health support through the internet.</w:t>
      </w:r>
      <w:r w:rsidR="00B94483" w:rsidRPr="00A64871">
        <w:rPr>
          <w:rFonts w:ascii="Arial" w:hAnsi="Arial" w:cs="Arial"/>
          <w:sz w:val="24"/>
          <w:szCs w:val="24"/>
        </w:rPr>
        <w:t xml:space="preserve"> </w:t>
      </w:r>
      <w:r w:rsidR="00CC4229" w:rsidRPr="009D527C">
        <w:rPr>
          <w:rFonts w:ascii="Arial" w:hAnsi="Arial" w:cs="Arial"/>
          <w:sz w:val="24"/>
          <w:szCs w:val="24"/>
        </w:rPr>
        <w:t>It has been observed that many individuals feel as though they should get priority over others, as they are of higher class. This can be linked right back to the Victorian era, where the poor were split into two categories: the deserving and undeserving poor (Bridges, 2020). Could this suggest that the world is going backwards? We are now stating that there are individuals more deserving than others? If so, what happens to equality.</w:t>
      </w:r>
    </w:p>
    <w:p w14:paraId="50B3F7C2" w14:textId="77777777" w:rsidR="00E51262" w:rsidRPr="00A64871" w:rsidRDefault="00E51262" w:rsidP="00A64871">
      <w:pPr>
        <w:spacing w:line="360" w:lineRule="auto"/>
        <w:jc w:val="both"/>
        <w:rPr>
          <w:rFonts w:ascii="Arial" w:hAnsi="Arial" w:cs="Arial"/>
          <w:sz w:val="24"/>
          <w:szCs w:val="24"/>
        </w:rPr>
      </w:pPr>
    </w:p>
    <w:p w14:paraId="5702155B" w14:textId="582ABFBD" w:rsidR="00B067AB" w:rsidRPr="00A64871" w:rsidRDefault="00B14921" w:rsidP="00A64871">
      <w:pPr>
        <w:spacing w:line="360" w:lineRule="auto"/>
        <w:jc w:val="both"/>
        <w:rPr>
          <w:rFonts w:ascii="Arial" w:hAnsi="Arial" w:cs="Arial"/>
          <w:b/>
          <w:bCs/>
          <w:sz w:val="24"/>
          <w:szCs w:val="24"/>
          <w:u w:val="single"/>
        </w:rPr>
      </w:pPr>
      <w:r w:rsidRPr="00A64871">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7EACA600" wp14:editId="6E6E90BB">
                <wp:simplePos x="0" y="0"/>
                <wp:positionH relativeFrom="column">
                  <wp:posOffset>-1656080</wp:posOffset>
                </wp:positionH>
                <wp:positionV relativeFrom="paragraph">
                  <wp:posOffset>320040</wp:posOffset>
                </wp:positionV>
                <wp:extent cx="1244600" cy="262255"/>
                <wp:effectExtent l="0" t="0" r="12700"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0" cy="262255"/>
                        </a:xfrm>
                        <a:prstGeom prst="rect">
                          <a:avLst/>
                        </a:prstGeom>
                        <a:solidFill>
                          <a:srgbClr val="FFFFFF"/>
                        </a:solidFill>
                        <a:ln w="9525">
                          <a:solidFill>
                            <a:srgbClr val="000000"/>
                          </a:solidFill>
                          <a:miter lim="800000"/>
                          <a:headEnd/>
                          <a:tailEnd/>
                        </a:ln>
                      </wps:spPr>
                      <wps:txbx>
                        <w:txbxContent>
                          <w:p w14:paraId="68DC9ABB" w14:textId="5649A265" w:rsidR="006D6C07" w:rsidRPr="00FC1CFC" w:rsidRDefault="006D6C07">
                            <w:pPr>
                              <w:rPr>
                                <w:rFonts w:ascii="Arial" w:hAnsi="Arial" w:cs="Arial"/>
                                <w:sz w:val="24"/>
                                <w:szCs w:val="24"/>
                              </w:rPr>
                            </w:pPr>
                            <w:r w:rsidRPr="00FC1CFC">
                              <w:rPr>
                                <w:rFonts w:ascii="Arial" w:hAnsi="Arial" w:cs="Arial"/>
                                <w:sz w:val="24"/>
                                <w:szCs w:val="24"/>
                              </w:rPr>
                              <w:t>(McLeod</w:t>
                            </w:r>
                            <w:r w:rsidR="005A46A7" w:rsidRPr="00FC1CFC">
                              <w:rPr>
                                <w:rFonts w:ascii="Arial" w:hAnsi="Arial" w:cs="Arial"/>
                                <w:sz w:val="24"/>
                                <w:szCs w:val="24"/>
                              </w:rPr>
                              <w:t>,</w:t>
                            </w:r>
                            <w:r w:rsidRPr="00FC1CFC">
                              <w:rPr>
                                <w:rFonts w:ascii="Arial" w:hAnsi="Arial" w:cs="Arial"/>
                                <w:sz w:val="24"/>
                                <w:szCs w:val="24"/>
                              </w:rPr>
                              <w:t>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ACA600" id="_x0000_s1029" type="#_x0000_t202" style="position:absolute;left:0;text-align:left;margin-left:-130.4pt;margin-top:25.2pt;width:98pt;height:20.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">
                <v:textbox>
                  <w:txbxContent>
                    <w:p w14:paraId="68DC9ABB" w14:textId="5649A265" w:rsidR="006D6C07" w:rsidRPr="00FC1CFC" w:rsidRDefault="006D6C07">
                      <w:pPr>
                        <w:rPr>
                          <w:rFonts w:ascii="Arial" w:hAnsi="Arial" w:cs="Arial"/>
                          <w:sz w:val="24"/>
                          <w:szCs w:val="24"/>
                        </w:rPr>
                      </w:pPr>
                      <w:r w:rsidRPr="00FC1CFC">
                        <w:rPr>
                          <w:rFonts w:ascii="Arial" w:hAnsi="Arial" w:cs="Arial"/>
                          <w:sz w:val="24"/>
                          <w:szCs w:val="24"/>
                        </w:rPr>
                        <w:t>(McLeod</w:t>
                      </w:r>
                      <w:r w:rsidR="005A46A7" w:rsidRPr="00FC1CFC">
                        <w:rPr>
                          <w:rFonts w:ascii="Arial" w:hAnsi="Arial" w:cs="Arial"/>
                          <w:sz w:val="24"/>
                          <w:szCs w:val="24"/>
                        </w:rPr>
                        <w:t>,</w:t>
                      </w:r>
                      <w:r w:rsidRPr="00FC1CFC">
                        <w:rPr>
                          <w:rFonts w:ascii="Arial" w:hAnsi="Arial" w:cs="Arial"/>
                          <w:sz w:val="24"/>
                          <w:szCs w:val="24"/>
                        </w:rPr>
                        <w:t>2020)</w:t>
                      </w:r>
                    </w:p>
                  </w:txbxContent>
                </v:textbox>
                <w10:wrap type="square"/>
              </v:shape>
            </w:pict>
          </mc:Fallback>
        </mc:AlternateContent>
      </w:r>
      <w:r w:rsidR="00B067AB" w:rsidRPr="00A64871">
        <w:rPr>
          <w:rFonts w:ascii="Arial" w:hAnsi="Arial" w:cs="Arial"/>
          <w:b/>
          <w:bCs/>
          <w:sz w:val="24"/>
          <w:szCs w:val="24"/>
          <w:u w:val="single"/>
        </w:rPr>
        <w:t xml:space="preserve">Mental </w:t>
      </w:r>
      <w:r w:rsidR="00A212C6">
        <w:rPr>
          <w:rFonts w:ascii="Arial" w:hAnsi="Arial" w:cs="Arial"/>
          <w:b/>
          <w:bCs/>
          <w:sz w:val="24"/>
          <w:szCs w:val="24"/>
          <w:u w:val="single"/>
        </w:rPr>
        <w:t>h</w:t>
      </w:r>
      <w:r w:rsidR="00B067AB" w:rsidRPr="00A64871">
        <w:rPr>
          <w:rFonts w:ascii="Arial" w:hAnsi="Arial" w:cs="Arial"/>
          <w:b/>
          <w:bCs/>
          <w:sz w:val="24"/>
          <w:szCs w:val="24"/>
          <w:u w:val="single"/>
        </w:rPr>
        <w:t>ealth</w:t>
      </w:r>
      <w:r w:rsidR="009C4C47" w:rsidRPr="00A64871">
        <w:rPr>
          <w:rFonts w:ascii="Arial" w:hAnsi="Arial" w:cs="Arial"/>
          <w:b/>
          <w:bCs/>
          <w:sz w:val="24"/>
          <w:szCs w:val="24"/>
          <w:u w:val="single"/>
        </w:rPr>
        <w:t xml:space="preserve"> </w:t>
      </w:r>
      <w:r w:rsidR="00A212C6">
        <w:rPr>
          <w:rFonts w:ascii="Arial" w:hAnsi="Arial" w:cs="Arial"/>
          <w:b/>
          <w:bCs/>
          <w:sz w:val="24"/>
          <w:szCs w:val="24"/>
          <w:u w:val="single"/>
        </w:rPr>
        <w:t>i</w:t>
      </w:r>
      <w:r w:rsidR="009C4C47" w:rsidRPr="00A64871">
        <w:rPr>
          <w:rFonts w:ascii="Arial" w:hAnsi="Arial" w:cs="Arial"/>
          <w:b/>
          <w:bCs/>
          <w:sz w:val="24"/>
          <w:szCs w:val="24"/>
          <w:u w:val="single"/>
        </w:rPr>
        <w:t>ssues on the rise…</w:t>
      </w:r>
    </w:p>
    <w:p w14:paraId="36F6C773" w14:textId="389BEE67" w:rsidR="00FD5231" w:rsidRDefault="00B067AB" w:rsidP="00A64871">
      <w:pPr>
        <w:spacing w:line="360" w:lineRule="auto"/>
        <w:jc w:val="both"/>
        <w:rPr>
          <w:rFonts w:ascii="Arial" w:hAnsi="Arial" w:cs="Arial"/>
          <w:sz w:val="24"/>
          <w:szCs w:val="24"/>
        </w:rPr>
      </w:pPr>
      <w:r w:rsidRPr="00A64871">
        <w:rPr>
          <w:rFonts w:ascii="Arial" w:hAnsi="Arial" w:cs="Arial"/>
          <w:sz w:val="24"/>
          <w:szCs w:val="24"/>
        </w:rPr>
        <w:t xml:space="preserve">It has been identified that further research must be carried out, into identifying the impact the Covid-19 pandemic is having/will have on an individual’s mental health and well-being (Davis. 2020).  NHS (No Date), </w:t>
      </w:r>
      <w:r w:rsidRPr="00A64871">
        <w:rPr>
          <w:rFonts w:ascii="Arial" w:hAnsi="Arial" w:cs="Arial"/>
          <w:sz w:val="24"/>
          <w:szCs w:val="24"/>
        </w:rPr>
        <w:lastRenderedPageBreak/>
        <w:t xml:space="preserve">states that every individual </w:t>
      </w:r>
      <w:r w:rsidR="00067859" w:rsidRPr="00A64871">
        <w:rPr>
          <w:rFonts w:ascii="Arial" w:hAnsi="Arial" w:cs="Arial"/>
          <w:sz w:val="24"/>
          <w:szCs w:val="24"/>
        </w:rPr>
        <w:t>li</w:t>
      </w:r>
      <w:r w:rsidR="00067859">
        <w:rPr>
          <w:rFonts w:ascii="Arial" w:hAnsi="Arial" w:cs="Arial"/>
          <w:sz w:val="24"/>
          <w:szCs w:val="24"/>
        </w:rPr>
        <w:t xml:space="preserve">ve </w:t>
      </w:r>
      <w:r w:rsidRPr="00A64871">
        <w:rPr>
          <w:rFonts w:ascii="Arial" w:hAnsi="Arial" w:cs="Arial"/>
          <w:sz w:val="24"/>
          <w:szCs w:val="24"/>
        </w:rPr>
        <w:t xml:space="preserve">differently, however at least one in four will experience </w:t>
      </w:r>
      <w:r w:rsidR="00067859" w:rsidRPr="00A64871">
        <w:rPr>
          <w:rFonts w:ascii="Arial" w:hAnsi="Arial" w:cs="Arial"/>
          <w:sz w:val="24"/>
          <w:szCs w:val="24"/>
        </w:rPr>
        <w:t>mental</w:t>
      </w:r>
      <w:r w:rsidRPr="00A64871">
        <w:rPr>
          <w:rFonts w:ascii="Arial" w:hAnsi="Arial" w:cs="Arial"/>
          <w:sz w:val="24"/>
          <w:szCs w:val="24"/>
        </w:rPr>
        <w:t xml:space="preserve"> health problems. The author has identified an increase in the amount of service users and non-service users reaching out to get help and support regarding their mental health and well-being over social media. </w:t>
      </w:r>
      <w:r w:rsidR="00F71B7F" w:rsidRPr="00A64871">
        <w:rPr>
          <w:rFonts w:ascii="Arial" w:hAnsi="Arial" w:cs="Arial"/>
          <w:sz w:val="24"/>
          <w:szCs w:val="24"/>
        </w:rPr>
        <w:t xml:space="preserve">Could this be a positive thing? </w:t>
      </w:r>
    </w:p>
    <w:p w14:paraId="5115B1EB" w14:textId="77777777" w:rsidR="00E51262" w:rsidRPr="009D527C" w:rsidRDefault="00E51262" w:rsidP="00A64871">
      <w:pPr>
        <w:spacing w:line="360" w:lineRule="auto"/>
        <w:jc w:val="both"/>
        <w:rPr>
          <w:rFonts w:ascii="Arial" w:hAnsi="Arial" w:cs="Arial"/>
          <w:sz w:val="24"/>
          <w:szCs w:val="24"/>
        </w:rPr>
      </w:pPr>
    </w:p>
    <w:p w14:paraId="5A13AEC1" w14:textId="75BBE518" w:rsidR="00CA0B9A" w:rsidRPr="00A64871" w:rsidRDefault="00404F67" w:rsidP="00A64871">
      <w:pPr>
        <w:spacing w:line="360" w:lineRule="auto"/>
        <w:jc w:val="both"/>
        <w:rPr>
          <w:rFonts w:ascii="Arial" w:hAnsi="Arial" w:cs="Arial"/>
          <w:b/>
          <w:bCs/>
          <w:sz w:val="24"/>
          <w:szCs w:val="24"/>
          <w:u w:val="single"/>
        </w:rPr>
      </w:pPr>
      <w:r>
        <w:rPr>
          <w:rFonts w:ascii="Arial" w:hAnsi="Arial" w:cs="Arial"/>
          <w:b/>
          <w:bCs/>
          <w:sz w:val="24"/>
          <w:szCs w:val="24"/>
          <w:u w:val="single"/>
        </w:rPr>
        <w:t>To Conclude…</w:t>
      </w:r>
    </w:p>
    <w:p w14:paraId="6551B81A" w14:textId="7837824F" w:rsidR="000C7CC3" w:rsidRDefault="00CA0B9A" w:rsidP="00A64871">
      <w:pPr>
        <w:spacing w:line="360" w:lineRule="auto"/>
        <w:jc w:val="both"/>
        <w:rPr>
          <w:rFonts w:ascii="Arial" w:hAnsi="Arial" w:cs="Arial"/>
          <w:sz w:val="24"/>
          <w:szCs w:val="24"/>
        </w:rPr>
      </w:pPr>
      <w:r w:rsidRPr="00A64871">
        <w:rPr>
          <w:rFonts w:ascii="Arial" w:hAnsi="Arial" w:cs="Arial"/>
          <w:sz w:val="24"/>
          <w:szCs w:val="24"/>
        </w:rPr>
        <w:t xml:space="preserve">Through-out this weblog, there have been several key issues discussed when referring to how the current world pandemic has impacted parents across the world. The author has identified what it means to be resilient, and how this can differ depending on an individual’s social class. Whilst looking into how </w:t>
      </w:r>
      <w:r w:rsidR="00EA7088" w:rsidRPr="00A64871">
        <w:rPr>
          <w:rFonts w:ascii="Arial" w:hAnsi="Arial" w:cs="Arial"/>
          <w:sz w:val="24"/>
          <w:szCs w:val="24"/>
        </w:rPr>
        <w:t xml:space="preserve">individuals such as family support worker can help ensure that everyone’s basic needs are being met, abiding by Maslow’s Hierarchy of needs. The current rise in mental health and well-being issues have been discussed, whilst exploring reasoning behind the increased use of food banks. </w:t>
      </w:r>
      <w:r w:rsidR="00966183">
        <w:rPr>
          <w:rFonts w:ascii="Arial" w:hAnsi="Arial" w:cs="Arial"/>
          <w:sz w:val="24"/>
          <w:szCs w:val="24"/>
        </w:rPr>
        <w:t xml:space="preserve">It is evident that the world has been impacted as a result of this pandemic, the author feels as though there should be more help and support </w:t>
      </w:r>
      <w:r w:rsidR="00966183">
        <w:rPr>
          <w:rFonts w:ascii="Arial" w:hAnsi="Arial" w:cs="Arial"/>
          <w:sz w:val="24"/>
          <w:szCs w:val="24"/>
        </w:rPr>
        <w:t xml:space="preserve">for parents and families during this difficult time. </w:t>
      </w:r>
    </w:p>
    <w:p w14:paraId="048EFC13" w14:textId="31CE6E3D" w:rsidR="00FD5231" w:rsidRDefault="00FD5231" w:rsidP="00A64871">
      <w:pPr>
        <w:spacing w:line="360" w:lineRule="auto"/>
        <w:jc w:val="both"/>
        <w:rPr>
          <w:rFonts w:ascii="Arial" w:hAnsi="Arial" w:cs="Arial"/>
          <w:sz w:val="24"/>
          <w:szCs w:val="24"/>
        </w:rPr>
      </w:pPr>
    </w:p>
    <w:bookmarkEnd w:id="0"/>
    <w:p w14:paraId="1AD58BAA" w14:textId="5BE36C2D" w:rsidR="000C7CC3" w:rsidRPr="00A64871" w:rsidRDefault="000C7CC3" w:rsidP="00227A63">
      <w:pPr>
        <w:spacing w:line="360" w:lineRule="auto"/>
        <w:jc w:val="both"/>
        <w:rPr>
          <w:rFonts w:ascii="Arial" w:hAnsi="Arial" w:cs="Arial"/>
          <w:b/>
          <w:bCs/>
          <w:sz w:val="24"/>
          <w:szCs w:val="24"/>
          <w:u w:val="single"/>
        </w:rPr>
      </w:pPr>
      <w:r w:rsidRPr="00A64871">
        <w:rPr>
          <w:rFonts w:ascii="Arial" w:hAnsi="Arial" w:cs="Arial"/>
          <w:b/>
          <w:bCs/>
          <w:sz w:val="24"/>
          <w:szCs w:val="24"/>
          <w:u w:val="single"/>
        </w:rPr>
        <w:t>References:</w:t>
      </w:r>
    </w:p>
    <w:p w14:paraId="2E6426AA" w14:textId="7DBC16A6" w:rsidR="000C7CC3" w:rsidRPr="00A64871" w:rsidRDefault="000C7CC3" w:rsidP="00227A63">
      <w:pPr>
        <w:spacing w:line="360" w:lineRule="auto"/>
        <w:jc w:val="both"/>
        <w:rPr>
          <w:rFonts w:ascii="Arial" w:hAnsi="Arial" w:cs="Arial"/>
          <w:sz w:val="24"/>
          <w:szCs w:val="24"/>
        </w:rPr>
      </w:pPr>
      <w:r w:rsidRPr="00A64871">
        <w:rPr>
          <w:rFonts w:ascii="Arial" w:hAnsi="Arial" w:cs="Arial"/>
          <w:sz w:val="24"/>
          <w:szCs w:val="24"/>
        </w:rPr>
        <w:t xml:space="preserve">Bridges, </w:t>
      </w:r>
      <w:proofErr w:type="gramStart"/>
      <w:r w:rsidRPr="00A64871">
        <w:rPr>
          <w:rFonts w:ascii="Arial" w:hAnsi="Arial" w:cs="Arial"/>
          <w:sz w:val="24"/>
          <w:szCs w:val="24"/>
        </w:rPr>
        <w:t>K,M.</w:t>
      </w:r>
      <w:proofErr w:type="gramEnd"/>
      <w:r w:rsidRPr="00A64871">
        <w:rPr>
          <w:rFonts w:ascii="Arial" w:hAnsi="Arial" w:cs="Arial"/>
          <w:sz w:val="24"/>
          <w:szCs w:val="24"/>
        </w:rPr>
        <w:t xml:space="preserve"> (2017). </w:t>
      </w:r>
      <w:r w:rsidRPr="00A64871">
        <w:rPr>
          <w:rFonts w:ascii="Arial" w:hAnsi="Arial" w:cs="Arial"/>
          <w:i/>
          <w:iCs/>
          <w:sz w:val="24"/>
          <w:szCs w:val="24"/>
        </w:rPr>
        <w:t>The Deserving Poor, The Underserving Poor, and Class-Based Affirmative Action.</w:t>
      </w:r>
      <w:r w:rsidRPr="00A64871">
        <w:rPr>
          <w:rFonts w:ascii="Arial" w:hAnsi="Arial" w:cs="Arial"/>
          <w:sz w:val="24"/>
          <w:szCs w:val="24"/>
        </w:rPr>
        <w:t xml:space="preserve"> [WWW] Available at: </w:t>
      </w:r>
      <w:hyperlink r:id="rId11" w:history="1">
        <w:r w:rsidRPr="00A64871">
          <w:rPr>
            <w:rStyle w:val="Hyperlink"/>
            <w:rFonts w:ascii="Arial" w:hAnsi="Arial" w:cs="Arial"/>
            <w:sz w:val="24"/>
            <w:szCs w:val="24"/>
          </w:rPr>
          <w:t>https://law.emory.edu/elj/_documents/volumes/66/5/bridges.pdf</w:t>
        </w:r>
      </w:hyperlink>
      <w:r w:rsidRPr="00A64871">
        <w:rPr>
          <w:rFonts w:ascii="Arial" w:hAnsi="Arial" w:cs="Arial"/>
          <w:sz w:val="24"/>
          <w:szCs w:val="24"/>
        </w:rPr>
        <w:t>. (Accessed 24</w:t>
      </w:r>
      <w:r w:rsidRPr="00A64871">
        <w:rPr>
          <w:rFonts w:ascii="Arial" w:hAnsi="Arial" w:cs="Arial"/>
          <w:sz w:val="24"/>
          <w:szCs w:val="24"/>
          <w:vertAlign w:val="superscript"/>
        </w:rPr>
        <w:t>th</w:t>
      </w:r>
      <w:r w:rsidRPr="00A64871">
        <w:rPr>
          <w:rFonts w:ascii="Arial" w:hAnsi="Arial" w:cs="Arial"/>
          <w:sz w:val="24"/>
          <w:szCs w:val="24"/>
        </w:rPr>
        <w:t xml:space="preserve"> April 2020). </w:t>
      </w:r>
    </w:p>
    <w:p w14:paraId="532C1263" w14:textId="63F0EB72" w:rsidR="000C7CC3" w:rsidRPr="00A64871" w:rsidRDefault="000C7CC3" w:rsidP="00227A63">
      <w:pPr>
        <w:spacing w:line="360" w:lineRule="auto"/>
        <w:jc w:val="both"/>
        <w:rPr>
          <w:rFonts w:ascii="Arial" w:hAnsi="Arial" w:cs="Arial"/>
          <w:sz w:val="24"/>
          <w:szCs w:val="24"/>
        </w:rPr>
      </w:pPr>
      <w:r w:rsidRPr="00A64871">
        <w:rPr>
          <w:rFonts w:ascii="Arial" w:hAnsi="Arial" w:cs="Arial"/>
          <w:sz w:val="24"/>
          <w:szCs w:val="24"/>
        </w:rPr>
        <w:t xml:space="preserve">Cambridge University Press., (2020). </w:t>
      </w:r>
      <w:r w:rsidRPr="00A64871">
        <w:rPr>
          <w:rFonts w:ascii="Arial" w:hAnsi="Arial" w:cs="Arial"/>
          <w:i/>
          <w:iCs/>
          <w:sz w:val="24"/>
          <w:szCs w:val="24"/>
        </w:rPr>
        <w:t xml:space="preserve">Resilience. </w:t>
      </w:r>
      <w:r w:rsidRPr="00A64871">
        <w:rPr>
          <w:rFonts w:ascii="Arial" w:hAnsi="Arial" w:cs="Arial"/>
          <w:sz w:val="24"/>
          <w:szCs w:val="24"/>
        </w:rPr>
        <w:t xml:space="preserve">[WWW] Available at: </w:t>
      </w:r>
      <w:hyperlink r:id="rId12" w:history="1">
        <w:r w:rsidRPr="00A64871">
          <w:rPr>
            <w:rStyle w:val="Hyperlink"/>
            <w:rFonts w:ascii="Arial" w:hAnsi="Arial" w:cs="Arial"/>
            <w:sz w:val="24"/>
            <w:szCs w:val="24"/>
          </w:rPr>
          <w:t>https://dictionary.cambridge.org/dictionary/english/resilience</w:t>
        </w:r>
      </w:hyperlink>
      <w:r w:rsidRPr="00A64871">
        <w:rPr>
          <w:rFonts w:ascii="Arial" w:hAnsi="Arial" w:cs="Arial"/>
          <w:sz w:val="24"/>
          <w:szCs w:val="24"/>
        </w:rPr>
        <w:t>. (Accessed 23</w:t>
      </w:r>
      <w:r w:rsidRPr="00A64871">
        <w:rPr>
          <w:rFonts w:ascii="Arial" w:hAnsi="Arial" w:cs="Arial"/>
          <w:sz w:val="24"/>
          <w:szCs w:val="24"/>
          <w:vertAlign w:val="superscript"/>
        </w:rPr>
        <w:t>rd</w:t>
      </w:r>
      <w:r w:rsidRPr="00A64871">
        <w:rPr>
          <w:rFonts w:ascii="Arial" w:hAnsi="Arial" w:cs="Arial"/>
          <w:sz w:val="24"/>
          <w:szCs w:val="24"/>
        </w:rPr>
        <w:t xml:space="preserve"> April 2020). </w:t>
      </w:r>
    </w:p>
    <w:p w14:paraId="5CCA3681" w14:textId="77777777" w:rsidR="000C7CC3" w:rsidRPr="00A64871" w:rsidRDefault="000C7CC3" w:rsidP="00227A63">
      <w:pPr>
        <w:spacing w:line="360" w:lineRule="auto"/>
        <w:jc w:val="both"/>
        <w:rPr>
          <w:rFonts w:ascii="Arial" w:hAnsi="Arial" w:cs="Arial"/>
          <w:sz w:val="24"/>
          <w:szCs w:val="24"/>
        </w:rPr>
      </w:pPr>
      <w:r w:rsidRPr="00A64871">
        <w:rPr>
          <w:rFonts w:ascii="Arial" w:hAnsi="Arial" w:cs="Arial"/>
          <w:sz w:val="24"/>
          <w:szCs w:val="24"/>
        </w:rPr>
        <w:t xml:space="preserve">Davis, N., (2020). </w:t>
      </w:r>
      <w:r w:rsidRPr="00A64871">
        <w:rPr>
          <w:rFonts w:ascii="Arial" w:hAnsi="Arial" w:cs="Arial"/>
          <w:i/>
          <w:iCs/>
          <w:sz w:val="24"/>
          <w:szCs w:val="24"/>
        </w:rPr>
        <w:t xml:space="preserve">Urgent Studies Needed into Mental Health Impact of Coronavirus. </w:t>
      </w:r>
      <w:r w:rsidRPr="00A64871">
        <w:rPr>
          <w:rFonts w:ascii="Arial" w:hAnsi="Arial" w:cs="Arial"/>
          <w:sz w:val="24"/>
          <w:szCs w:val="24"/>
        </w:rPr>
        <w:t xml:space="preserve">[WWW] Available at: </w:t>
      </w:r>
      <w:hyperlink r:id="rId13" w:history="1">
        <w:r w:rsidRPr="00A64871">
          <w:rPr>
            <w:rStyle w:val="Hyperlink"/>
            <w:rFonts w:ascii="Arial" w:hAnsi="Arial" w:cs="Arial"/>
            <w:sz w:val="24"/>
            <w:szCs w:val="24"/>
          </w:rPr>
          <w:t>https://www.theguardian.com/world/2020/apr/15/urgent-studies-needed-mental-health-coronavirus-lockdown</w:t>
        </w:r>
      </w:hyperlink>
      <w:r w:rsidRPr="00A64871">
        <w:rPr>
          <w:rFonts w:ascii="Arial" w:hAnsi="Arial" w:cs="Arial"/>
          <w:sz w:val="24"/>
          <w:szCs w:val="24"/>
        </w:rPr>
        <w:t>. (Accessed 24</w:t>
      </w:r>
      <w:r w:rsidRPr="00A64871">
        <w:rPr>
          <w:rFonts w:ascii="Arial" w:hAnsi="Arial" w:cs="Arial"/>
          <w:sz w:val="24"/>
          <w:szCs w:val="24"/>
          <w:vertAlign w:val="superscript"/>
        </w:rPr>
        <w:t>th</w:t>
      </w:r>
      <w:r w:rsidRPr="00A64871">
        <w:rPr>
          <w:rFonts w:ascii="Arial" w:hAnsi="Arial" w:cs="Arial"/>
          <w:sz w:val="24"/>
          <w:szCs w:val="24"/>
        </w:rPr>
        <w:t xml:space="preserve"> April 2020).</w:t>
      </w:r>
    </w:p>
    <w:p w14:paraId="5499EB32" w14:textId="77777777" w:rsidR="000C7CC3" w:rsidRPr="00A64871" w:rsidRDefault="000C7CC3" w:rsidP="00227A63">
      <w:pPr>
        <w:spacing w:line="360" w:lineRule="auto"/>
        <w:jc w:val="both"/>
        <w:rPr>
          <w:rFonts w:ascii="Arial" w:hAnsi="Arial" w:cs="Arial"/>
          <w:sz w:val="24"/>
          <w:szCs w:val="24"/>
        </w:rPr>
      </w:pPr>
      <w:r w:rsidRPr="00A64871">
        <w:rPr>
          <w:rFonts w:ascii="Arial" w:hAnsi="Arial" w:cs="Arial"/>
          <w:sz w:val="24"/>
          <w:szCs w:val="24"/>
        </w:rPr>
        <w:t xml:space="preserve">Gov.Uk., (2020). </w:t>
      </w:r>
      <w:r w:rsidRPr="00A64871">
        <w:rPr>
          <w:rFonts w:ascii="Arial" w:hAnsi="Arial" w:cs="Arial"/>
          <w:i/>
          <w:iCs/>
          <w:sz w:val="24"/>
          <w:szCs w:val="24"/>
        </w:rPr>
        <w:t>Coronavirus (COVID-19): what you need to do.</w:t>
      </w:r>
      <w:r w:rsidRPr="00A64871">
        <w:rPr>
          <w:rFonts w:ascii="Arial" w:hAnsi="Arial" w:cs="Arial"/>
          <w:sz w:val="24"/>
          <w:szCs w:val="24"/>
        </w:rPr>
        <w:t xml:space="preserve"> [WWW] Available at: </w:t>
      </w:r>
      <w:hyperlink r:id="rId14" w:history="1">
        <w:r w:rsidRPr="00A64871">
          <w:rPr>
            <w:rStyle w:val="Hyperlink"/>
            <w:rFonts w:ascii="Arial" w:hAnsi="Arial" w:cs="Arial"/>
            <w:sz w:val="24"/>
            <w:szCs w:val="24"/>
          </w:rPr>
          <w:t>https://www.gov.uk/coronavirus?gclid=EAIaIQobChMI7qH2oN6A6QIVhLHtCh31EwVWEAAYASAAEgL5tvD_BwE</w:t>
        </w:r>
      </w:hyperlink>
      <w:r w:rsidRPr="00A64871">
        <w:rPr>
          <w:rFonts w:ascii="Arial" w:hAnsi="Arial" w:cs="Arial"/>
          <w:sz w:val="24"/>
          <w:szCs w:val="24"/>
        </w:rPr>
        <w:t>. (Accessed 22</w:t>
      </w:r>
      <w:r w:rsidRPr="00A64871">
        <w:rPr>
          <w:rFonts w:ascii="Arial" w:hAnsi="Arial" w:cs="Arial"/>
          <w:sz w:val="24"/>
          <w:szCs w:val="24"/>
          <w:vertAlign w:val="superscript"/>
        </w:rPr>
        <w:t>nd</w:t>
      </w:r>
      <w:r w:rsidRPr="00A64871">
        <w:rPr>
          <w:rFonts w:ascii="Arial" w:hAnsi="Arial" w:cs="Arial"/>
          <w:sz w:val="24"/>
          <w:szCs w:val="24"/>
        </w:rPr>
        <w:t xml:space="preserve"> April 2020). </w:t>
      </w:r>
    </w:p>
    <w:p w14:paraId="2FE0D26E" w14:textId="77777777" w:rsidR="000C7CC3" w:rsidRPr="00A64871" w:rsidRDefault="000C7CC3" w:rsidP="00227A63">
      <w:pPr>
        <w:spacing w:line="360" w:lineRule="auto"/>
        <w:jc w:val="both"/>
        <w:rPr>
          <w:rFonts w:ascii="Arial" w:hAnsi="Arial" w:cs="Arial"/>
          <w:sz w:val="24"/>
          <w:szCs w:val="24"/>
        </w:rPr>
      </w:pPr>
      <w:r w:rsidRPr="00A64871">
        <w:rPr>
          <w:rFonts w:ascii="Arial" w:hAnsi="Arial" w:cs="Arial"/>
          <w:sz w:val="24"/>
          <w:szCs w:val="24"/>
        </w:rPr>
        <w:lastRenderedPageBreak/>
        <w:t xml:space="preserve">Mind., (2020). </w:t>
      </w:r>
      <w:r w:rsidRPr="00A64871">
        <w:rPr>
          <w:rFonts w:ascii="Arial" w:hAnsi="Arial" w:cs="Arial"/>
          <w:i/>
          <w:iCs/>
          <w:sz w:val="24"/>
          <w:szCs w:val="24"/>
        </w:rPr>
        <w:t xml:space="preserve">How to Manage Stress. </w:t>
      </w:r>
      <w:r w:rsidRPr="00A64871">
        <w:rPr>
          <w:rFonts w:ascii="Arial" w:hAnsi="Arial" w:cs="Arial"/>
          <w:sz w:val="24"/>
          <w:szCs w:val="24"/>
        </w:rPr>
        <w:t xml:space="preserve">[WWW] Available at: </w:t>
      </w:r>
      <w:hyperlink r:id="rId15" w:history="1">
        <w:r w:rsidRPr="00A64871">
          <w:rPr>
            <w:rStyle w:val="Hyperlink"/>
            <w:rFonts w:ascii="Arial" w:hAnsi="Arial" w:cs="Arial"/>
            <w:sz w:val="24"/>
            <w:szCs w:val="24"/>
          </w:rPr>
          <w:t>https://www.mind.org.uk/information-support/types-of-mental-health-problems/stress/developing-resilience/</w:t>
        </w:r>
      </w:hyperlink>
      <w:r w:rsidRPr="00A64871">
        <w:rPr>
          <w:rFonts w:ascii="Arial" w:hAnsi="Arial" w:cs="Arial"/>
          <w:sz w:val="24"/>
          <w:szCs w:val="24"/>
        </w:rPr>
        <w:t>. (Accessed 23</w:t>
      </w:r>
      <w:r w:rsidRPr="00A64871">
        <w:rPr>
          <w:rFonts w:ascii="Arial" w:hAnsi="Arial" w:cs="Arial"/>
          <w:sz w:val="24"/>
          <w:szCs w:val="24"/>
          <w:vertAlign w:val="superscript"/>
        </w:rPr>
        <w:t>rd</w:t>
      </w:r>
      <w:r w:rsidRPr="00A64871">
        <w:rPr>
          <w:rFonts w:ascii="Arial" w:hAnsi="Arial" w:cs="Arial"/>
          <w:sz w:val="24"/>
          <w:szCs w:val="24"/>
        </w:rPr>
        <w:t xml:space="preserve"> April 2020). </w:t>
      </w:r>
    </w:p>
    <w:p w14:paraId="5EF583B3" w14:textId="77777777" w:rsidR="000C7CC3" w:rsidRPr="00A64871" w:rsidRDefault="000C7CC3" w:rsidP="00227A63">
      <w:pPr>
        <w:spacing w:line="360" w:lineRule="auto"/>
        <w:jc w:val="both"/>
        <w:rPr>
          <w:rFonts w:ascii="Arial" w:hAnsi="Arial" w:cs="Arial"/>
          <w:sz w:val="24"/>
          <w:szCs w:val="24"/>
        </w:rPr>
      </w:pPr>
      <w:r w:rsidRPr="00A64871">
        <w:rPr>
          <w:rFonts w:ascii="Arial" w:hAnsi="Arial" w:cs="Arial"/>
          <w:sz w:val="24"/>
          <w:szCs w:val="24"/>
        </w:rPr>
        <w:t xml:space="preserve">Mooney, C.G. 2013. </w:t>
      </w:r>
      <w:r w:rsidRPr="00A64871">
        <w:rPr>
          <w:rFonts w:ascii="Arial" w:hAnsi="Arial" w:cs="Arial"/>
          <w:i/>
          <w:sz w:val="24"/>
          <w:szCs w:val="24"/>
        </w:rPr>
        <w:t xml:space="preserve">Theories of Childhood, Second Edition. </w:t>
      </w:r>
      <w:proofErr w:type="spellStart"/>
      <w:r w:rsidRPr="00A64871">
        <w:rPr>
          <w:rFonts w:ascii="Arial" w:hAnsi="Arial" w:cs="Arial"/>
          <w:sz w:val="24"/>
          <w:szCs w:val="24"/>
        </w:rPr>
        <w:t>Redleaf</w:t>
      </w:r>
      <w:proofErr w:type="spellEnd"/>
      <w:r w:rsidRPr="00A64871">
        <w:rPr>
          <w:rFonts w:ascii="Arial" w:hAnsi="Arial" w:cs="Arial"/>
          <w:sz w:val="24"/>
          <w:szCs w:val="24"/>
        </w:rPr>
        <w:t xml:space="preserve"> Press.</w:t>
      </w:r>
    </w:p>
    <w:p w14:paraId="0BCA5DA5" w14:textId="77777777" w:rsidR="000C7CC3" w:rsidRPr="00A64871" w:rsidRDefault="000C7CC3" w:rsidP="00227A63">
      <w:pPr>
        <w:spacing w:line="360" w:lineRule="auto"/>
        <w:jc w:val="both"/>
        <w:rPr>
          <w:rFonts w:ascii="Arial" w:hAnsi="Arial" w:cs="Arial"/>
          <w:sz w:val="24"/>
          <w:szCs w:val="24"/>
        </w:rPr>
      </w:pPr>
      <w:r w:rsidRPr="00A64871">
        <w:rPr>
          <w:rFonts w:ascii="Arial" w:hAnsi="Arial" w:cs="Arial"/>
          <w:sz w:val="24"/>
          <w:szCs w:val="24"/>
        </w:rPr>
        <w:t xml:space="preserve">NHS., (No Date). </w:t>
      </w:r>
      <w:r w:rsidRPr="00A64871">
        <w:rPr>
          <w:rFonts w:ascii="Arial" w:hAnsi="Arial" w:cs="Arial"/>
          <w:i/>
          <w:iCs/>
          <w:sz w:val="24"/>
          <w:szCs w:val="24"/>
        </w:rPr>
        <w:t xml:space="preserve">Possible Causes of Poor Mental Health. </w:t>
      </w:r>
      <w:r w:rsidRPr="00A64871">
        <w:rPr>
          <w:rFonts w:ascii="Arial" w:hAnsi="Arial" w:cs="Arial"/>
          <w:sz w:val="24"/>
          <w:szCs w:val="24"/>
        </w:rPr>
        <w:t xml:space="preserve">[WWW] Available at: </w:t>
      </w:r>
      <w:hyperlink r:id="rId16" w:history="1">
        <w:r w:rsidRPr="00A64871">
          <w:rPr>
            <w:rStyle w:val="Hyperlink"/>
            <w:rFonts w:ascii="Arial" w:hAnsi="Arial" w:cs="Arial"/>
            <w:sz w:val="24"/>
            <w:szCs w:val="24"/>
          </w:rPr>
          <w:t>https://www.nhs.uk/oneyou/every-mind-matters/possible-causes/</w:t>
        </w:r>
      </w:hyperlink>
      <w:r w:rsidRPr="00A64871">
        <w:rPr>
          <w:rFonts w:ascii="Arial" w:hAnsi="Arial" w:cs="Arial"/>
          <w:sz w:val="24"/>
          <w:szCs w:val="24"/>
        </w:rPr>
        <w:t>. (Accessed 24</w:t>
      </w:r>
      <w:r w:rsidRPr="00A64871">
        <w:rPr>
          <w:rFonts w:ascii="Arial" w:hAnsi="Arial" w:cs="Arial"/>
          <w:sz w:val="24"/>
          <w:szCs w:val="24"/>
          <w:vertAlign w:val="superscript"/>
        </w:rPr>
        <w:t>th</w:t>
      </w:r>
      <w:r w:rsidRPr="00A64871">
        <w:rPr>
          <w:rFonts w:ascii="Arial" w:hAnsi="Arial" w:cs="Arial"/>
          <w:sz w:val="24"/>
          <w:szCs w:val="24"/>
        </w:rPr>
        <w:t xml:space="preserve"> April 2020). </w:t>
      </w:r>
    </w:p>
    <w:p w14:paraId="6D7740D4" w14:textId="77777777" w:rsidR="000C7CC3" w:rsidRPr="00A64871" w:rsidRDefault="000C7CC3" w:rsidP="00227A63">
      <w:pPr>
        <w:spacing w:line="360" w:lineRule="auto"/>
        <w:jc w:val="both"/>
        <w:rPr>
          <w:rFonts w:ascii="Arial" w:hAnsi="Arial" w:cs="Arial"/>
          <w:sz w:val="24"/>
          <w:szCs w:val="24"/>
        </w:rPr>
      </w:pPr>
      <w:r w:rsidRPr="00A64871">
        <w:rPr>
          <w:rFonts w:ascii="Arial" w:hAnsi="Arial" w:cs="Arial"/>
          <w:sz w:val="24"/>
          <w:szCs w:val="24"/>
        </w:rPr>
        <w:t xml:space="preserve">NHS.UK., (2020). </w:t>
      </w:r>
      <w:r w:rsidRPr="00A64871">
        <w:rPr>
          <w:rFonts w:ascii="Arial" w:hAnsi="Arial" w:cs="Arial"/>
          <w:i/>
          <w:iCs/>
          <w:sz w:val="24"/>
          <w:szCs w:val="24"/>
        </w:rPr>
        <w:t xml:space="preserve">Staying at home and away from other people (Social Distancing). </w:t>
      </w:r>
      <w:r w:rsidRPr="00A64871">
        <w:rPr>
          <w:rFonts w:ascii="Arial" w:hAnsi="Arial" w:cs="Arial"/>
          <w:sz w:val="24"/>
          <w:szCs w:val="24"/>
        </w:rPr>
        <w:t xml:space="preserve">[WWW] Available at: </w:t>
      </w:r>
      <w:hyperlink r:id="rId17" w:history="1">
        <w:r w:rsidRPr="00A64871">
          <w:rPr>
            <w:rStyle w:val="Hyperlink"/>
            <w:rFonts w:ascii="Arial" w:hAnsi="Arial" w:cs="Arial"/>
            <w:sz w:val="24"/>
            <w:szCs w:val="24"/>
          </w:rPr>
          <w:t>https://www.nhs.uk/conditions/coronavirus-covid-19/staying-at-home-to-avoid-getting-coronavirus/staying-at-home-and-away-from-other-people/</w:t>
        </w:r>
      </w:hyperlink>
      <w:r w:rsidRPr="00A64871">
        <w:rPr>
          <w:rFonts w:ascii="Arial" w:hAnsi="Arial" w:cs="Arial"/>
          <w:sz w:val="24"/>
          <w:szCs w:val="24"/>
        </w:rPr>
        <w:t>. (Accessed 22</w:t>
      </w:r>
      <w:r w:rsidRPr="00A64871">
        <w:rPr>
          <w:rFonts w:ascii="Arial" w:hAnsi="Arial" w:cs="Arial"/>
          <w:sz w:val="24"/>
          <w:szCs w:val="24"/>
          <w:vertAlign w:val="superscript"/>
        </w:rPr>
        <w:t>nd</w:t>
      </w:r>
      <w:r w:rsidRPr="00A64871">
        <w:rPr>
          <w:rFonts w:ascii="Arial" w:hAnsi="Arial" w:cs="Arial"/>
          <w:sz w:val="24"/>
          <w:szCs w:val="24"/>
        </w:rPr>
        <w:t xml:space="preserve"> April 2020).</w:t>
      </w:r>
    </w:p>
    <w:p w14:paraId="01276C7C" w14:textId="6EBB2D5A" w:rsidR="000C7CC3" w:rsidRPr="00A64871" w:rsidRDefault="000C7CC3" w:rsidP="00227A63">
      <w:pPr>
        <w:spacing w:line="360" w:lineRule="auto"/>
        <w:jc w:val="both"/>
        <w:rPr>
          <w:rFonts w:ascii="Arial" w:hAnsi="Arial" w:cs="Arial"/>
          <w:sz w:val="24"/>
          <w:szCs w:val="24"/>
        </w:rPr>
      </w:pPr>
      <w:r w:rsidRPr="00A64871">
        <w:rPr>
          <w:rFonts w:ascii="Arial" w:hAnsi="Arial" w:cs="Arial"/>
          <w:sz w:val="24"/>
          <w:szCs w:val="24"/>
        </w:rPr>
        <w:t xml:space="preserve">Revie, E., (2020). </w:t>
      </w:r>
      <w:r w:rsidRPr="00A64871">
        <w:rPr>
          <w:rFonts w:ascii="Arial" w:hAnsi="Arial" w:cs="Arial"/>
          <w:i/>
          <w:iCs/>
          <w:sz w:val="24"/>
          <w:szCs w:val="24"/>
        </w:rPr>
        <w:t xml:space="preserve">Coronavirus has forced thousands to visit food banks in recent weeks. </w:t>
      </w:r>
      <w:r w:rsidRPr="00A64871">
        <w:rPr>
          <w:rFonts w:ascii="Arial" w:hAnsi="Arial" w:cs="Arial"/>
          <w:sz w:val="24"/>
          <w:szCs w:val="24"/>
        </w:rPr>
        <w:t xml:space="preserve">[WWW] Available at: </w:t>
      </w:r>
      <w:hyperlink r:id="rId18" w:history="1">
        <w:r w:rsidRPr="00A64871">
          <w:rPr>
            <w:rStyle w:val="Hyperlink"/>
            <w:rFonts w:ascii="Arial" w:hAnsi="Arial" w:cs="Arial"/>
            <w:sz w:val="24"/>
            <w:szCs w:val="24"/>
          </w:rPr>
          <w:t>https://www.independent.co.uk/voices/coronavirus-food-banks-help-the-hungry-trussell-trust-a9432501.html</w:t>
        </w:r>
      </w:hyperlink>
      <w:r w:rsidRPr="00A64871">
        <w:rPr>
          <w:rFonts w:ascii="Arial" w:hAnsi="Arial" w:cs="Arial"/>
          <w:sz w:val="24"/>
          <w:szCs w:val="24"/>
        </w:rPr>
        <w:t>. (Accessed 24</w:t>
      </w:r>
      <w:r w:rsidRPr="00A64871">
        <w:rPr>
          <w:rFonts w:ascii="Arial" w:hAnsi="Arial" w:cs="Arial"/>
          <w:sz w:val="24"/>
          <w:szCs w:val="24"/>
          <w:vertAlign w:val="superscript"/>
        </w:rPr>
        <w:t>th</w:t>
      </w:r>
      <w:r w:rsidRPr="00A64871">
        <w:rPr>
          <w:rFonts w:ascii="Arial" w:hAnsi="Arial" w:cs="Arial"/>
          <w:sz w:val="24"/>
          <w:szCs w:val="24"/>
        </w:rPr>
        <w:t xml:space="preserve"> April 2020). </w:t>
      </w:r>
    </w:p>
    <w:p w14:paraId="607992E8" w14:textId="77777777" w:rsidR="000C7CC3" w:rsidRPr="00A64871" w:rsidRDefault="000C7CC3" w:rsidP="00227A63">
      <w:pPr>
        <w:spacing w:line="360" w:lineRule="auto"/>
        <w:jc w:val="both"/>
        <w:rPr>
          <w:rFonts w:ascii="Arial" w:hAnsi="Arial" w:cs="Arial"/>
          <w:b/>
          <w:bCs/>
          <w:sz w:val="24"/>
          <w:szCs w:val="24"/>
          <w:u w:val="single"/>
        </w:rPr>
      </w:pPr>
      <w:r w:rsidRPr="00A64871">
        <w:rPr>
          <w:rFonts w:ascii="Arial" w:hAnsi="Arial" w:cs="Arial"/>
          <w:b/>
          <w:bCs/>
          <w:sz w:val="24"/>
          <w:szCs w:val="24"/>
          <w:u w:val="single"/>
        </w:rPr>
        <w:t xml:space="preserve">Images: </w:t>
      </w:r>
    </w:p>
    <w:p w14:paraId="3305C186" w14:textId="77777777" w:rsidR="000C7CC3" w:rsidRPr="00A64871" w:rsidRDefault="000C7CC3" w:rsidP="00227A63">
      <w:pPr>
        <w:spacing w:line="360" w:lineRule="auto"/>
        <w:jc w:val="both"/>
        <w:rPr>
          <w:rFonts w:ascii="Arial" w:hAnsi="Arial" w:cs="Arial"/>
          <w:sz w:val="24"/>
          <w:szCs w:val="24"/>
        </w:rPr>
      </w:pPr>
      <w:r w:rsidRPr="00A64871">
        <w:rPr>
          <w:rFonts w:ascii="Arial" w:hAnsi="Arial" w:cs="Arial"/>
          <w:sz w:val="24"/>
          <w:szCs w:val="24"/>
        </w:rPr>
        <w:t xml:space="preserve">McLeod, S., (2020). </w:t>
      </w:r>
      <w:r w:rsidRPr="00A64871">
        <w:rPr>
          <w:rFonts w:ascii="Arial" w:hAnsi="Arial" w:cs="Arial"/>
          <w:i/>
          <w:iCs/>
          <w:sz w:val="24"/>
          <w:szCs w:val="24"/>
        </w:rPr>
        <w:t xml:space="preserve">Maslow’s Hierarchy of Needs. </w:t>
      </w:r>
      <w:r w:rsidRPr="00A64871">
        <w:rPr>
          <w:rFonts w:ascii="Arial" w:hAnsi="Arial" w:cs="Arial"/>
          <w:sz w:val="24"/>
          <w:szCs w:val="24"/>
        </w:rPr>
        <w:t xml:space="preserve">[WWW] Available at: </w:t>
      </w:r>
      <w:hyperlink r:id="rId19" w:history="1">
        <w:r w:rsidRPr="00A64871">
          <w:rPr>
            <w:rStyle w:val="Hyperlink"/>
            <w:rFonts w:ascii="Arial" w:hAnsi="Arial" w:cs="Arial"/>
            <w:sz w:val="24"/>
            <w:szCs w:val="24"/>
          </w:rPr>
          <w:t>https://www.simplypsychology.org/maslow.html</w:t>
        </w:r>
      </w:hyperlink>
      <w:r w:rsidRPr="00A64871">
        <w:rPr>
          <w:rFonts w:ascii="Arial" w:hAnsi="Arial" w:cs="Arial"/>
          <w:sz w:val="24"/>
          <w:szCs w:val="24"/>
        </w:rPr>
        <w:t>. (Accessed 24</w:t>
      </w:r>
      <w:r w:rsidRPr="00A64871">
        <w:rPr>
          <w:rFonts w:ascii="Arial" w:hAnsi="Arial" w:cs="Arial"/>
          <w:sz w:val="24"/>
          <w:szCs w:val="24"/>
          <w:vertAlign w:val="superscript"/>
        </w:rPr>
        <w:t>th</w:t>
      </w:r>
      <w:r w:rsidRPr="00A64871">
        <w:rPr>
          <w:rFonts w:ascii="Arial" w:hAnsi="Arial" w:cs="Arial"/>
          <w:sz w:val="24"/>
          <w:szCs w:val="24"/>
        </w:rPr>
        <w:t xml:space="preserve"> April 2020).</w:t>
      </w:r>
    </w:p>
    <w:p w14:paraId="7EDDFE8D" w14:textId="77777777" w:rsidR="000C7CC3" w:rsidRPr="00A64871" w:rsidRDefault="000C7CC3" w:rsidP="00227A63">
      <w:pPr>
        <w:spacing w:line="360" w:lineRule="auto"/>
        <w:jc w:val="both"/>
        <w:rPr>
          <w:rFonts w:ascii="Arial" w:hAnsi="Arial" w:cs="Arial"/>
          <w:sz w:val="24"/>
          <w:szCs w:val="24"/>
        </w:rPr>
      </w:pPr>
      <w:r w:rsidRPr="00A64871">
        <w:rPr>
          <w:rFonts w:ascii="Arial" w:hAnsi="Arial" w:cs="Arial"/>
          <w:sz w:val="24"/>
          <w:szCs w:val="24"/>
        </w:rPr>
        <w:t xml:space="preserve">Community Care., (2020). </w:t>
      </w:r>
      <w:r w:rsidRPr="00A64871">
        <w:rPr>
          <w:rFonts w:ascii="Arial" w:hAnsi="Arial" w:cs="Arial"/>
          <w:i/>
          <w:iCs/>
          <w:sz w:val="24"/>
          <w:szCs w:val="24"/>
        </w:rPr>
        <w:t xml:space="preserve">How to support your emotional resilience and wellbeing during the pandemic. </w:t>
      </w:r>
      <w:r w:rsidRPr="00A64871">
        <w:rPr>
          <w:rFonts w:ascii="Arial" w:hAnsi="Arial" w:cs="Arial"/>
          <w:sz w:val="24"/>
          <w:szCs w:val="24"/>
        </w:rPr>
        <w:t>[WWW] Available at:</w:t>
      </w:r>
    </w:p>
    <w:p w14:paraId="257B755D" w14:textId="77777777" w:rsidR="000C7CC3" w:rsidRPr="00A64871" w:rsidRDefault="0061278E" w:rsidP="00227A63">
      <w:pPr>
        <w:spacing w:line="360" w:lineRule="auto"/>
        <w:jc w:val="both"/>
        <w:rPr>
          <w:rFonts w:ascii="Arial" w:hAnsi="Arial" w:cs="Arial"/>
          <w:sz w:val="24"/>
          <w:szCs w:val="24"/>
        </w:rPr>
      </w:pPr>
      <w:hyperlink r:id="rId20" w:history="1">
        <w:r w:rsidR="000C7CC3" w:rsidRPr="00A64871">
          <w:rPr>
            <w:rStyle w:val="Hyperlink"/>
            <w:rFonts w:ascii="Arial" w:hAnsi="Arial" w:cs="Arial"/>
            <w:sz w:val="24"/>
            <w:szCs w:val="24"/>
          </w:rPr>
          <w:t>https://www.communitycare.co.uk/2020/04/09/support-emotional-resilience-wellbeing-pandemic/</w:t>
        </w:r>
      </w:hyperlink>
      <w:r w:rsidR="000C7CC3" w:rsidRPr="00A64871">
        <w:rPr>
          <w:rFonts w:ascii="Arial" w:hAnsi="Arial" w:cs="Arial"/>
          <w:sz w:val="24"/>
          <w:szCs w:val="24"/>
        </w:rPr>
        <w:t>. (Accessed 24</w:t>
      </w:r>
      <w:r w:rsidR="000C7CC3" w:rsidRPr="00A64871">
        <w:rPr>
          <w:rFonts w:ascii="Arial" w:hAnsi="Arial" w:cs="Arial"/>
          <w:sz w:val="24"/>
          <w:szCs w:val="24"/>
          <w:vertAlign w:val="superscript"/>
        </w:rPr>
        <w:t>th</w:t>
      </w:r>
      <w:r w:rsidR="000C7CC3" w:rsidRPr="00A64871">
        <w:rPr>
          <w:rFonts w:ascii="Arial" w:hAnsi="Arial" w:cs="Arial"/>
          <w:sz w:val="24"/>
          <w:szCs w:val="24"/>
        </w:rPr>
        <w:t xml:space="preserve"> April 2020). </w:t>
      </w:r>
    </w:p>
    <w:p w14:paraId="0C523A4B" w14:textId="77777777" w:rsidR="000C7CC3" w:rsidRPr="00A64871" w:rsidRDefault="000C7CC3" w:rsidP="00227A63">
      <w:pPr>
        <w:spacing w:line="360" w:lineRule="auto"/>
        <w:jc w:val="both"/>
        <w:rPr>
          <w:rFonts w:ascii="Arial" w:hAnsi="Arial" w:cs="Arial"/>
          <w:sz w:val="24"/>
          <w:szCs w:val="24"/>
        </w:rPr>
      </w:pPr>
    </w:p>
    <w:p w14:paraId="499309FD" w14:textId="62F0B97F" w:rsidR="000C7CC3" w:rsidRPr="00A64871" w:rsidRDefault="000C7CC3" w:rsidP="00227A63">
      <w:pPr>
        <w:spacing w:line="360" w:lineRule="auto"/>
        <w:jc w:val="both"/>
        <w:rPr>
          <w:rFonts w:ascii="Arial" w:hAnsi="Arial" w:cs="Arial"/>
          <w:sz w:val="24"/>
          <w:szCs w:val="24"/>
        </w:rPr>
      </w:pPr>
      <w:proofErr w:type="spellStart"/>
      <w:r w:rsidRPr="00A64871">
        <w:rPr>
          <w:rFonts w:ascii="Arial" w:hAnsi="Arial" w:cs="Arial"/>
          <w:sz w:val="24"/>
          <w:szCs w:val="24"/>
        </w:rPr>
        <w:t>Pixabay</w:t>
      </w:r>
      <w:proofErr w:type="spellEnd"/>
      <w:r w:rsidRPr="00A64871">
        <w:rPr>
          <w:rFonts w:ascii="Arial" w:hAnsi="Arial" w:cs="Arial"/>
          <w:sz w:val="24"/>
          <w:szCs w:val="24"/>
        </w:rPr>
        <w:t xml:space="preserve">., (2020). </w:t>
      </w:r>
      <w:r w:rsidRPr="00A64871">
        <w:rPr>
          <w:rFonts w:ascii="Arial" w:hAnsi="Arial" w:cs="Arial"/>
          <w:i/>
          <w:iCs/>
          <w:sz w:val="24"/>
          <w:szCs w:val="24"/>
        </w:rPr>
        <w:t xml:space="preserve">Stay </w:t>
      </w:r>
      <w:proofErr w:type="gramStart"/>
      <w:r w:rsidRPr="00A64871">
        <w:rPr>
          <w:rFonts w:ascii="Arial" w:hAnsi="Arial" w:cs="Arial"/>
          <w:i/>
          <w:iCs/>
          <w:sz w:val="24"/>
          <w:szCs w:val="24"/>
        </w:rPr>
        <w:t>At</w:t>
      </w:r>
      <w:proofErr w:type="gramEnd"/>
      <w:r w:rsidRPr="00A64871">
        <w:rPr>
          <w:rFonts w:ascii="Arial" w:hAnsi="Arial" w:cs="Arial"/>
          <w:i/>
          <w:iCs/>
          <w:sz w:val="24"/>
          <w:szCs w:val="24"/>
        </w:rPr>
        <w:t xml:space="preserve"> Home. </w:t>
      </w:r>
      <w:r w:rsidRPr="00A64871">
        <w:rPr>
          <w:rFonts w:ascii="Arial" w:hAnsi="Arial" w:cs="Arial"/>
          <w:sz w:val="24"/>
          <w:szCs w:val="24"/>
        </w:rPr>
        <w:t xml:space="preserve">[WWW] Available at: </w:t>
      </w:r>
      <w:hyperlink r:id="rId21" w:history="1">
        <w:r w:rsidRPr="00A64871">
          <w:rPr>
            <w:rStyle w:val="Hyperlink"/>
            <w:rFonts w:ascii="Arial" w:hAnsi="Arial" w:cs="Arial"/>
            <w:sz w:val="24"/>
            <w:szCs w:val="24"/>
          </w:rPr>
          <w:t>https://pixabay.com/illustrations/stay-home-stay-at-home-corona-5003067/</w:t>
        </w:r>
      </w:hyperlink>
      <w:r w:rsidRPr="00A64871">
        <w:rPr>
          <w:rFonts w:ascii="Arial" w:hAnsi="Arial" w:cs="Arial"/>
          <w:sz w:val="24"/>
          <w:szCs w:val="24"/>
        </w:rPr>
        <w:t>. (Accessed 24</w:t>
      </w:r>
      <w:r w:rsidRPr="00A64871">
        <w:rPr>
          <w:rFonts w:ascii="Arial" w:hAnsi="Arial" w:cs="Arial"/>
          <w:sz w:val="24"/>
          <w:szCs w:val="24"/>
          <w:vertAlign w:val="superscript"/>
        </w:rPr>
        <w:t>th</w:t>
      </w:r>
      <w:r w:rsidRPr="00A64871">
        <w:rPr>
          <w:rFonts w:ascii="Arial" w:hAnsi="Arial" w:cs="Arial"/>
          <w:sz w:val="24"/>
          <w:szCs w:val="24"/>
        </w:rPr>
        <w:t xml:space="preserve"> April 2020).</w:t>
      </w:r>
    </w:p>
    <w:p w14:paraId="28F31856" w14:textId="77777777" w:rsidR="000C7CC3" w:rsidRPr="00A64871" w:rsidRDefault="000C7CC3" w:rsidP="00227A63">
      <w:pPr>
        <w:spacing w:line="360" w:lineRule="auto"/>
        <w:jc w:val="both"/>
        <w:rPr>
          <w:rFonts w:ascii="Arial" w:hAnsi="Arial" w:cs="Arial"/>
          <w:sz w:val="24"/>
          <w:szCs w:val="24"/>
        </w:rPr>
      </w:pPr>
      <w:bookmarkStart w:id="1" w:name="_Hlk38890834"/>
      <w:r w:rsidRPr="00A64871">
        <w:rPr>
          <w:rFonts w:ascii="Arial" w:hAnsi="Arial" w:cs="Arial"/>
          <w:sz w:val="24"/>
          <w:szCs w:val="24"/>
        </w:rPr>
        <w:t xml:space="preserve">Weiss, </w:t>
      </w:r>
      <w:proofErr w:type="gramStart"/>
      <w:r w:rsidRPr="00A64871">
        <w:rPr>
          <w:rFonts w:ascii="Arial" w:hAnsi="Arial" w:cs="Arial"/>
          <w:sz w:val="24"/>
          <w:szCs w:val="24"/>
        </w:rPr>
        <w:t>M,D.</w:t>
      </w:r>
      <w:proofErr w:type="gramEnd"/>
      <w:r w:rsidRPr="00A64871">
        <w:rPr>
          <w:rFonts w:ascii="Arial" w:hAnsi="Arial" w:cs="Arial"/>
          <w:sz w:val="24"/>
          <w:szCs w:val="24"/>
        </w:rPr>
        <w:t xml:space="preserve">, (2013). </w:t>
      </w:r>
      <w:bookmarkEnd w:id="1"/>
      <w:r w:rsidRPr="00A64871">
        <w:rPr>
          <w:rFonts w:ascii="Arial" w:hAnsi="Arial" w:cs="Arial"/>
          <w:i/>
          <w:iCs/>
          <w:sz w:val="24"/>
          <w:szCs w:val="24"/>
        </w:rPr>
        <w:t xml:space="preserve">The 4 Decisions Every Leader Makes. </w:t>
      </w:r>
      <w:r w:rsidRPr="00A64871">
        <w:rPr>
          <w:rFonts w:ascii="Arial" w:hAnsi="Arial" w:cs="Arial"/>
          <w:sz w:val="24"/>
          <w:szCs w:val="24"/>
        </w:rPr>
        <w:t xml:space="preserve">[WWW] Available at: </w:t>
      </w:r>
      <w:hyperlink r:id="rId22" w:history="1">
        <w:r w:rsidRPr="00A64871">
          <w:rPr>
            <w:rStyle w:val="Hyperlink"/>
            <w:rFonts w:ascii="Arial" w:hAnsi="Arial" w:cs="Arial"/>
            <w:sz w:val="24"/>
            <w:szCs w:val="24"/>
          </w:rPr>
          <w:t>https://www.credit.com/blog/the-4-decisions-every-lender-makes-71676/</w:t>
        </w:r>
      </w:hyperlink>
      <w:r w:rsidRPr="00A64871">
        <w:rPr>
          <w:rFonts w:ascii="Arial" w:hAnsi="Arial" w:cs="Arial"/>
          <w:sz w:val="24"/>
          <w:szCs w:val="24"/>
        </w:rPr>
        <w:t>. (Accessed 24</w:t>
      </w:r>
      <w:r w:rsidRPr="00A64871">
        <w:rPr>
          <w:rFonts w:ascii="Arial" w:hAnsi="Arial" w:cs="Arial"/>
          <w:sz w:val="24"/>
          <w:szCs w:val="24"/>
          <w:vertAlign w:val="superscript"/>
        </w:rPr>
        <w:t>th</w:t>
      </w:r>
      <w:r w:rsidRPr="00A64871">
        <w:rPr>
          <w:rFonts w:ascii="Arial" w:hAnsi="Arial" w:cs="Arial"/>
          <w:sz w:val="24"/>
          <w:szCs w:val="24"/>
        </w:rPr>
        <w:t xml:space="preserve"> April 2020). </w:t>
      </w:r>
    </w:p>
    <w:p w14:paraId="50764B16" w14:textId="358DE50E" w:rsidR="000C7CC3" w:rsidRDefault="00645C03" w:rsidP="00227A63">
      <w:pPr>
        <w:spacing w:line="480" w:lineRule="auto"/>
        <w:jc w:val="both"/>
        <w:rPr>
          <w:rFonts w:ascii="Arial" w:hAnsi="Arial" w:cs="Arial"/>
          <w:b/>
          <w:bCs/>
          <w:sz w:val="24"/>
          <w:szCs w:val="24"/>
          <w:u w:val="single"/>
        </w:rPr>
      </w:pPr>
      <w:r>
        <w:rPr>
          <w:rFonts w:ascii="Arial" w:hAnsi="Arial" w:cs="Arial"/>
          <w:b/>
          <w:bCs/>
          <w:sz w:val="24"/>
          <w:szCs w:val="24"/>
          <w:u w:val="single"/>
        </w:rPr>
        <w:t>Bibliography:</w:t>
      </w:r>
    </w:p>
    <w:p w14:paraId="4CEDBBD8" w14:textId="77777777" w:rsidR="00645C03" w:rsidRPr="000B3F95" w:rsidRDefault="00645C03" w:rsidP="00227A63">
      <w:pPr>
        <w:spacing w:line="360" w:lineRule="auto"/>
        <w:jc w:val="both"/>
        <w:rPr>
          <w:rFonts w:ascii="Arial" w:hAnsi="Arial" w:cs="Arial"/>
          <w:sz w:val="24"/>
          <w:szCs w:val="24"/>
        </w:rPr>
      </w:pPr>
      <w:r w:rsidRPr="000B3F95">
        <w:rPr>
          <w:rFonts w:ascii="Arial" w:hAnsi="Arial" w:cs="Arial"/>
          <w:sz w:val="24"/>
          <w:szCs w:val="24"/>
        </w:rPr>
        <w:t xml:space="preserve">BBC News., (2020). </w:t>
      </w:r>
      <w:r w:rsidRPr="000B3F95">
        <w:rPr>
          <w:rFonts w:ascii="Arial" w:hAnsi="Arial" w:cs="Arial"/>
          <w:i/>
          <w:iCs/>
          <w:sz w:val="24"/>
          <w:szCs w:val="24"/>
        </w:rPr>
        <w:t xml:space="preserve">Coronavirus: Foodbank Pressure ‘Mounting Daily). </w:t>
      </w:r>
      <w:r w:rsidRPr="000B3F95">
        <w:rPr>
          <w:rFonts w:ascii="Arial" w:hAnsi="Arial" w:cs="Arial"/>
          <w:sz w:val="24"/>
          <w:szCs w:val="24"/>
        </w:rPr>
        <w:t xml:space="preserve">[WWW] Available at: </w:t>
      </w:r>
      <w:hyperlink r:id="rId23" w:history="1">
        <w:r w:rsidRPr="000B3F95">
          <w:rPr>
            <w:rStyle w:val="Hyperlink"/>
            <w:rFonts w:ascii="Arial" w:hAnsi="Arial" w:cs="Arial"/>
            <w:sz w:val="24"/>
            <w:szCs w:val="24"/>
          </w:rPr>
          <w:t>https://www.bbc.co.uk/news/uk-wales-52050396</w:t>
        </w:r>
      </w:hyperlink>
      <w:r w:rsidRPr="000B3F95">
        <w:rPr>
          <w:rFonts w:ascii="Arial" w:hAnsi="Arial" w:cs="Arial"/>
          <w:sz w:val="24"/>
          <w:szCs w:val="24"/>
        </w:rPr>
        <w:t>. (Accessed 23</w:t>
      </w:r>
      <w:r w:rsidRPr="000B3F95">
        <w:rPr>
          <w:rFonts w:ascii="Arial" w:hAnsi="Arial" w:cs="Arial"/>
          <w:sz w:val="24"/>
          <w:szCs w:val="24"/>
          <w:vertAlign w:val="superscript"/>
        </w:rPr>
        <w:t>rd</w:t>
      </w:r>
      <w:r w:rsidRPr="000B3F95">
        <w:rPr>
          <w:rFonts w:ascii="Arial" w:hAnsi="Arial" w:cs="Arial"/>
          <w:sz w:val="24"/>
          <w:szCs w:val="24"/>
        </w:rPr>
        <w:t xml:space="preserve"> April 2020).</w:t>
      </w:r>
    </w:p>
    <w:p w14:paraId="574C2AC1" w14:textId="77777777" w:rsidR="00645C03" w:rsidRPr="000B3F95" w:rsidRDefault="00645C03" w:rsidP="00227A63">
      <w:pPr>
        <w:spacing w:line="360" w:lineRule="auto"/>
        <w:jc w:val="both"/>
        <w:rPr>
          <w:rFonts w:ascii="Arial" w:hAnsi="Arial" w:cs="Arial"/>
          <w:sz w:val="24"/>
          <w:szCs w:val="24"/>
        </w:rPr>
      </w:pPr>
      <w:r w:rsidRPr="000B3F95">
        <w:rPr>
          <w:rFonts w:ascii="Arial" w:hAnsi="Arial" w:cs="Arial"/>
          <w:sz w:val="24"/>
          <w:szCs w:val="24"/>
        </w:rPr>
        <w:lastRenderedPageBreak/>
        <w:t xml:space="preserve">Girouard, M., (1992). </w:t>
      </w:r>
      <w:r w:rsidRPr="000B3F95">
        <w:rPr>
          <w:rFonts w:ascii="Arial" w:hAnsi="Arial" w:cs="Arial"/>
          <w:i/>
          <w:iCs/>
          <w:sz w:val="24"/>
          <w:szCs w:val="24"/>
        </w:rPr>
        <w:t xml:space="preserve">Victorian Values and the Upper Class. </w:t>
      </w:r>
      <w:r w:rsidRPr="000B3F95">
        <w:rPr>
          <w:rFonts w:ascii="Arial" w:hAnsi="Arial" w:cs="Arial"/>
          <w:sz w:val="24"/>
          <w:szCs w:val="24"/>
        </w:rPr>
        <w:t xml:space="preserve">[WWW] Available at: </w:t>
      </w:r>
      <w:hyperlink r:id="rId24" w:history="1">
        <w:r w:rsidRPr="000B3F95">
          <w:rPr>
            <w:rStyle w:val="Hyperlink"/>
            <w:rFonts w:ascii="Arial" w:hAnsi="Arial" w:cs="Arial"/>
            <w:sz w:val="24"/>
            <w:szCs w:val="24"/>
          </w:rPr>
          <w:t>https://www.thebritishacademy.ac.uk/sites/default/files/78p049.pdf</w:t>
        </w:r>
      </w:hyperlink>
      <w:r w:rsidRPr="000B3F95">
        <w:rPr>
          <w:rFonts w:ascii="Arial" w:hAnsi="Arial" w:cs="Arial"/>
          <w:sz w:val="24"/>
          <w:szCs w:val="24"/>
        </w:rPr>
        <w:t>. (Accessed 24</w:t>
      </w:r>
      <w:r w:rsidRPr="000B3F95">
        <w:rPr>
          <w:rFonts w:ascii="Arial" w:hAnsi="Arial" w:cs="Arial"/>
          <w:sz w:val="24"/>
          <w:szCs w:val="24"/>
          <w:vertAlign w:val="superscript"/>
        </w:rPr>
        <w:t>th</w:t>
      </w:r>
      <w:r w:rsidRPr="000B3F95">
        <w:rPr>
          <w:rFonts w:ascii="Arial" w:hAnsi="Arial" w:cs="Arial"/>
          <w:sz w:val="24"/>
          <w:szCs w:val="24"/>
        </w:rPr>
        <w:t xml:space="preserve"> April 2020). </w:t>
      </w:r>
    </w:p>
    <w:p w14:paraId="20110D6D" w14:textId="77777777" w:rsidR="00645C03" w:rsidRPr="000B3F95" w:rsidRDefault="00645C03" w:rsidP="00227A63">
      <w:pPr>
        <w:spacing w:line="360" w:lineRule="auto"/>
        <w:jc w:val="both"/>
        <w:rPr>
          <w:rFonts w:ascii="Arial" w:hAnsi="Arial" w:cs="Arial"/>
          <w:sz w:val="24"/>
          <w:szCs w:val="24"/>
        </w:rPr>
      </w:pPr>
      <w:r w:rsidRPr="000B3F95">
        <w:rPr>
          <w:rFonts w:ascii="Arial" w:hAnsi="Arial" w:cs="Arial"/>
          <w:sz w:val="24"/>
          <w:szCs w:val="24"/>
        </w:rPr>
        <w:t xml:space="preserve">Mental Health UK., (2020). </w:t>
      </w:r>
      <w:r w:rsidRPr="000B3F95">
        <w:rPr>
          <w:rFonts w:ascii="Arial" w:hAnsi="Arial" w:cs="Arial"/>
          <w:i/>
          <w:iCs/>
          <w:sz w:val="24"/>
          <w:szCs w:val="24"/>
        </w:rPr>
        <w:t xml:space="preserve">Managing your mental health during the Coronavirus outbreak. </w:t>
      </w:r>
      <w:r w:rsidRPr="000B3F95">
        <w:rPr>
          <w:rFonts w:ascii="Arial" w:hAnsi="Arial" w:cs="Arial"/>
          <w:sz w:val="24"/>
          <w:szCs w:val="24"/>
        </w:rPr>
        <w:t xml:space="preserve">[WWW] Available at: </w:t>
      </w:r>
      <w:hyperlink r:id="rId25" w:history="1">
        <w:r w:rsidRPr="000B3F95">
          <w:rPr>
            <w:rStyle w:val="Hyperlink"/>
            <w:rFonts w:ascii="Arial" w:hAnsi="Arial" w:cs="Arial"/>
            <w:sz w:val="24"/>
            <w:szCs w:val="24"/>
          </w:rPr>
          <w:t>https://mentalhealth-uk.org/help-and-information/covid-19-and-your-mental-health/</w:t>
        </w:r>
      </w:hyperlink>
      <w:r w:rsidRPr="000B3F95">
        <w:rPr>
          <w:rFonts w:ascii="Arial" w:hAnsi="Arial" w:cs="Arial"/>
          <w:sz w:val="24"/>
          <w:szCs w:val="24"/>
        </w:rPr>
        <w:t xml:space="preserve"> (Accessed 23</w:t>
      </w:r>
      <w:r w:rsidRPr="000B3F95">
        <w:rPr>
          <w:rFonts w:ascii="Arial" w:hAnsi="Arial" w:cs="Arial"/>
          <w:sz w:val="24"/>
          <w:szCs w:val="24"/>
          <w:vertAlign w:val="superscript"/>
        </w:rPr>
        <w:t>rd</w:t>
      </w:r>
      <w:r w:rsidRPr="000B3F95">
        <w:rPr>
          <w:rFonts w:ascii="Arial" w:hAnsi="Arial" w:cs="Arial"/>
          <w:sz w:val="24"/>
          <w:szCs w:val="24"/>
        </w:rPr>
        <w:t xml:space="preserve"> April 2020).</w:t>
      </w:r>
    </w:p>
    <w:p w14:paraId="493CC3DF" w14:textId="05A77FC0" w:rsidR="00645C03" w:rsidRPr="000B3F95" w:rsidRDefault="00645C03" w:rsidP="00227A63">
      <w:pPr>
        <w:spacing w:line="360" w:lineRule="auto"/>
        <w:jc w:val="both"/>
        <w:rPr>
          <w:rFonts w:ascii="Arial" w:hAnsi="Arial" w:cs="Arial"/>
          <w:sz w:val="24"/>
          <w:szCs w:val="24"/>
        </w:rPr>
      </w:pPr>
      <w:r w:rsidRPr="000B3F95">
        <w:rPr>
          <w:rFonts w:ascii="Arial" w:hAnsi="Arial" w:cs="Arial"/>
          <w:sz w:val="24"/>
          <w:szCs w:val="24"/>
        </w:rPr>
        <w:t xml:space="preserve">Rethink Mental Illness., (2020). </w:t>
      </w:r>
      <w:r w:rsidRPr="000B3F95">
        <w:rPr>
          <w:rFonts w:ascii="Arial" w:hAnsi="Arial" w:cs="Arial"/>
          <w:i/>
          <w:iCs/>
          <w:sz w:val="24"/>
          <w:szCs w:val="24"/>
        </w:rPr>
        <w:t xml:space="preserve">Managing your mental health during the Coronavirus outbreak. </w:t>
      </w:r>
      <w:r w:rsidRPr="000B3F95">
        <w:rPr>
          <w:rFonts w:ascii="Arial" w:hAnsi="Arial" w:cs="Arial"/>
          <w:sz w:val="24"/>
          <w:szCs w:val="24"/>
        </w:rPr>
        <w:t xml:space="preserve">[WWW] Available at: </w:t>
      </w:r>
      <w:hyperlink r:id="rId26" w:history="1">
        <w:r w:rsidRPr="000B3F95">
          <w:rPr>
            <w:rStyle w:val="Hyperlink"/>
            <w:rFonts w:ascii="Arial" w:hAnsi="Arial" w:cs="Arial"/>
            <w:sz w:val="24"/>
            <w:szCs w:val="24"/>
          </w:rPr>
          <w:t>https://www.rethink.org/news-and-stories/blogs/2020/03/managing-your-mental-health-during-the-coronavirus-outbreak/?gclid=EAIaIQobChMIrvvZyrSI6QIVBLp3Ch0XCw5dEAAYASAAEgKRx_D_BwE</w:t>
        </w:r>
      </w:hyperlink>
      <w:r w:rsidRPr="000B3F95">
        <w:rPr>
          <w:rStyle w:val="Hyperlink"/>
          <w:rFonts w:ascii="Arial" w:hAnsi="Arial" w:cs="Arial"/>
          <w:sz w:val="24"/>
          <w:szCs w:val="24"/>
        </w:rPr>
        <w:t xml:space="preserve"> </w:t>
      </w:r>
      <w:r w:rsidRPr="000B3F95">
        <w:rPr>
          <w:rFonts w:ascii="Arial" w:hAnsi="Arial" w:cs="Arial"/>
          <w:sz w:val="24"/>
          <w:szCs w:val="24"/>
        </w:rPr>
        <w:t>(Accessed 23</w:t>
      </w:r>
      <w:r w:rsidRPr="000B3F95">
        <w:rPr>
          <w:rFonts w:ascii="Arial" w:hAnsi="Arial" w:cs="Arial"/>
          <w:sz w:val="24"/>
          <w:szCs w:val="24"/>
          <w:vertAlign w:val="superscript"/>
        </w:rPr>
        <w:t>rd</w:t>
      </w:r>
      <w:r w:rsidRPr="000B3F95">
        <w:rPr>
          <w:rFonts w:ascii="Arial" w:hAnsi="Arial" w:cs="Arial"/>
          <w:sz w:val="24"/>
          <w:szCs w:val="24"/>
        </w:rPr>
        <w:t xml:space="preserve"> April 2020).</w:t>
      </w:r>
    </w:p>
    <w:p w14:paraId="3B332179" w14:textId="2EBC293E" w:rsidR="00645C03" w:rsidRDefault="00645C03" w:rsidP="00227A63">
      <w:pPr>
        <w:spacing w:line="360" w:lineRule="auto"/>
        <w:jc w:val="both"/>
        <w:rPr>
          <w:rStyle w:val="Hyperlink"/>
          <w:rFonts w:ascii="Arial" w:hAnsi="Arial" w:cs="Arial"/>
          <w:sz w:val="24"/>
          <w:szCs w:val="24"/>
        </w:rPr>
      </w:pPr>
      <w:r w:rsidRPr="000B3F95">
        <w:rPr>
          <w:rFonts w:ascii="Arial" w:hAnsi="Arial" w:cs="Arial"/>
          <w:sz w:val="24"/>
          <w:szCs w:val="24"/>
        </w:rPr>
        <w:t xml:space="preserve">The Trussell Trust., (2020). </w:t>
      </w:r>
      <w:r w:rsidRPr="000B3F95">
        <w:rPr>
          <w:rFonts w:ascii="Arial" w:hAnsi="Arial" w:cs="Arial"/>
          <w:i/>
          <w:iCs/>
          <w:sz w:val="24"/>
          <w:szCs w:val="24"/>
        </w:rPr>
        <w:t xml:space="preserve">If </w:t>
      </w:r>
      <w:proofErr w:type="gramStart"/>
      <w:r w:rsidRPr="000B3F95">
        <w:rPr>
          <w:rFonts w:ascii="Arial" w:hAnsi="Arial" w:cs="Arial"/>
          <w:i/>
          <w:iCs/>
          <w:sz w:val="24"/>
          <w:szCs w:val="24"/>
        </w:rPr>
        <w:t>you’re</w:t>
      </w:r>
      <w:proofErr w:type="gramEnd"/>
      <w:r w:rsidRPr="000B3F95">
        <w:rPr>
          <w:rFonts w:ascii="Arial" w:hAnsi="Arial" w:cs="Arial"/>
          <w:i/>
          <w:iCs/>
          <w:sz w:val="24"/>
          <w:szCs w:val="24"/>
        </w:rPr>
        <w:t xml:space="preserve"> able to help. </w:t>
      </w:r>
      <w:r w:rsidRPr="000B3F95">
        <w:rPr>
          <w:rFonts w:ascii="Arial" w:hAnsi="Arial" w:cs="Arial"/>
          <w:sz w:val="24"/>
          <w:szCs w:val="24"/>
        </w:rPr>
        <w:t xml:space="preserve">[WWW] Available at: </w:t>
      </w:r>
      <w:hyperlink r:id="rId27" w:history="1">
        <w:r w:rsidRPr="000B3F95">
          <w:rPr>
            <w:rStyle w:val="Hyperlink"/>
            <w:rFonts w:ascii="Arial" w:hAnsi="Arial" w:cs="Arial"/>
            <w:sz w:val="24"/>
            <w:szCs w:val="24"/>
          </w:rPr>
          <w:t>https://www.trusselltrust.org/coronavirus-food-banks/get-involved/</w:t>
        </w:r>
      </w:hyperlink>
      <w:r w:rsidRPr="000B3F95">
        <w:rPr>
          <w:rStyle w:val="Hyperlink"/>
          <w:rFonts w:ascii="Arial" w:hAnsi="Arial" w:cs="Arial"/>
          <w:sz w:val="24"/>
          <w:szCs w:val="24"/>
        </w:rPr>
        <w:t xml:space="preserve"> (Accessed 23</w:t>
      </w:r>
      <w:r w:rsidRPr="000B3F95">
        <w:rPr>
          <w:rStyle w:val="Hyperlink"/>
          <w:rFonts w:ascii="Arial" w:hAnsi="Arial" w:cs="Arial"/>
          <w:sz w:val="24"/>
          <w:szCs w:val="24"/>
          <w:vertAlign w:val="superscript"/>
        </w:rPr>
        <w:t>rd</w:t>
      </w:r>
      <w:r w:rsidRPr="000B3F95">
        <w:rPr>
          <w:rStyle w:val="Hyperlink"/>
          <w:rFonts w:ascii="Arial" w:hAnsi="Arial" w:cs="Arial"/>
          <w:sz w:val="24"/>
          <w:szCs w:val="24"/>
        </w:rPr>
        <w:t xml:space="preserve"> April 2020).</w:t>
      </w:r>
    </w:p>
    <w:p w14:paraId="0C227D2B" w14:textId="6981F8A1" w:rsidR="000C244F" w:rsidRDefault="000C244F" w:rsidP="00227A63">
      <w:pPr>
        <w:spacing w:line="360" w:lineRule="auto"/>
        <w:jc w:val="both"/>
        <w:rPr>
          <w:rStyle w:val="Hyperlink"/>
          <w:rFonts w:ascii="Arial" w:hAnsi="Arial" w:cs="Arial"/>
          <w:sz w:val="24"/>
          <w:szCs w:val="24"/>
        </w:rPr>
      </w:pPr>
    </w:p>
    <w:p w14:paraId="516BD98E" w14:textId="5F9A04B5" w:rsidR="000C244F" w:rsidRDefault="000C244F" w:rsidP="00227A63">
      <w:pPr>
        <w:spacing w:line="360" w:lineRule="auto"/>
        <w:jc w:val="both"/>
        <w:rPr>
          <w:rFonts w:ascii="Arial" w:hAnsi="Arial" w:cs="Arial"/>
          <w:color w:val="0563C1" w:themeColor="hyperlink"/>
          <w:sz w:val="24"/>
          <w:szCs w:val="24"/>
          <w:u w:val="single"/>
        </w:rPr>
      </w:pPr>
    </w:p>
    <w:p w14:paraId="0494BA3F" w14:textId="7A86B611" w:rsidR="00A268E5" w:rsidRDefault="00A268E5" w:rsidP="000C244F">
      <w:pPr>
        <w:spacing w:line="360" w:lineRule="auto"/>
        <w:jc w:val="both"/>
        <w:rPr>
          <w:rFonts w:ascii="Arial" w:hAnsi="Arial" w:cs="Arial"/>
          <w:b/>
          <w:sz w:val="28"/>
          <w:szCs w:val="28"/>
        </w:rPr>
      </w:pPr>
      <w:bookmarkStart w:id="2" w:name="_Hlk38975298"/>
      <w:bookmarkEnd w:id="2"/>
      <w:r>
        <w:rPr>
          <w:rFonts w:ascii="Arial" w:hAnsi="Arial" w:cs="Arial"/>
          <w:b/>
          <w:sz w:val="28"/>
          <w:szCs w:val="28"/>
        </w:rPr>
        <w:t>BLOG TWO:</w:t>
      </w:r>
    </w:p>
    <w:p w14:paraId="1E3ABF41" w14:textId="5D46EA3B" w:rsidR="000C244F" w:rsidRPr="00BF4D4D" w:rsidRDefault="000C244F" w:rsidP="00A268E5">
      <w:pPr>
        <w:spacing w:line="360" w:lineRule="auto"/>
        <w:jc w:val="center"/>
        <w:rPr>
          <w:rFonts w:ascii="Arial" w:hAnsi="Arial" w:cs="Arial"/>
          <w:b/>
          <w:sz w:val="28"/>
          <w:szCs w:val="28"/>
        </w:rPr>
      </w:pPr>
      <w:r w:rsidRPr="00BF4D4D">
        <w:rPr>
          <w:rFonts w:ascii="Arial" w:hAnsi="Arial" w:cs="Arial"/>
          <w:b/>
          <w:sz w:val="28"/>
          <w:szCs w:val="28"/>
        </w:rPr>
        <w:t>Has the current lockdown situation impacted on a child’s right to play?</w:t>
      </w:r>
    </w:p>
    <w:p w14:paraId="4EC7E9AB" w14:textId="366C017E" w:rsidR="000C244F" w:rsidRPr="00631FC5" w:rsidRDefault="000C244F" w:rsidP="000C244F">
      <w:pPr>
        <w:spacing w:line="360" w:lineRule="auto"/>
        <w:jc w:val="both"/>
        <w:rPr>
          <w:rFonts w:ascii="Arial" w:hAnsi="Arial" w:cs="Arial"/>
          <w:sz w:val="24"/>
          <w:szCs w:val="24"/>
        </w:rPr>
      </w:pPr>
      <w:r w:rsidRPr="00631FC5">
        <w:rPr>
          <w:rFonts w:ascii="Arial" w:hAnsi="Arial" w:cs="Arial"/>
          <w:noProof/>
          <w:sz w:val="24"/>
          <w:szCs w:val="24"/>
        </w:rPr>
        <mc:AlternateContent>
          <mc:Choice Requires="wps">
            <w:drawing>
              <wp:anchor distT="45720" distB="45720" distL="114300" distR="114300" simplePos="0" relativeHeight="251672576" behindDoc="0" locked="0" layoutInCell="1" allowOverlap="1" wp14:anchorId="12B44C8C" wp14:editId="29E962FD">
                <wp:simplePos x="0" y="0"/>
                <wp:positionH relativeFrom="column">
                  <wp:posOffset>1141095</wp:posOffset>
                </wp:positionH>
                <wp:positionV relativeFrom="paragraph">
                  <wp:posOffset>2280285</wp:posOffset>
                </wp:positionV>
                <wp:extent cx="1584325" cy="497840"/>
                <wp:effectExtent l="0" t="0" r="15875" b="1651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4325" cy="497840"/>
                        </a:xfrm>
                        <a:prstGeom prst="rect">
                          <a:avLst/>
                        </a:prstGeom>
                        <a:solidFill>
                          <a:srgbClr val="FFFFFF"/>
                        </a:solidFill>
                        <a:ln w="9525">
                          <a:solidFill>
                            <a:srgbClr val="000000"/>
                          </a:solidFill>
                          <a:miter lim="800000"/>
                          <a:headEnd/>
                          <a:tailEnd/>
                        </a:ln>
                      </wps:spPr>
                      <wps:txbx>
                        <w:txbxContent>
                          <w:p w14:paraId="32EDE67D" w14:textId="77777777" w:rsidR="000C244F" w:rsidRPr="001E7DA6" w:rsidRDefault="000C244F" w:rsidP="000C244F">
                            <w:pPr>
                              <w:rPr>
                                <w:rFonts w:ascii="Arial" w:hAnsi="Arial" w:cs="Arial"/>
                                <w:sz w:val="24"/>
                                <w:szCs w:val="24"/>
                              </w:rPr>
                            </w:pPr>
                            <w:r>
                              <w:rPr>
                                <w:rFonts w:ascii="Arial" w:hAnsi="Arial" w:cs="Arial"/>
                                <w:sz w:val="24"/>
                                <w:szCs w:val="24"/>
                              </w:rPr>
                              <w:t>(Learn and Grow Academy, No 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B44C8C" id="_x0000_s1030" type="#_x0000_t202" style="position:absolute;left:0;text-align:left;margin-left:89.85pt;margin-top:179.55pt;width:124.75pt;height:39.2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">
                <v:textbox>
                  <w:txbxContent>
                    <w:p w14:paraId="32EDE67D" w14:textId="77777777" w:rsidR="000C244F" w:rsidRPr="001E7DA6" w:rsidRDefault="000C244F" w:rsidP="000C244F">
                      <w:pPr>
                        <w:rPr>
                          <w:rFonts w:ascii="Arial" w:hAnsi="Arial" w:cs="Arial"/>
                          <w:sz w:val="24"/>
                          <w:szCs w:val="24"/>
                        </w:rPr>
                      </w:pPr>
                      <w:r>
                        <w:rPr>
                          <w:rFonts w:ascii="Arial" w:hAnsi="Arial" w:cs="Arial"/>
                          <w:sz w:val="24"/>
                          <w:szCs w:val="24"/>
                        </w:rPr>
                        <w:t>(Learn and Grow Academy, No Date)</w:t>
                      </w:r>
                    </w:p>
                  </w:txbxContent>
                </v:textbox>
                <w10:wrap type="square"/>
              </v:shape>
            </w:pict>
          </mc:Fallback>
        </mc:AlternateContent>
      </w:r>
      <w:r w:rsidRPr="00631FC5">
        <w:rPr>
          <w:rFonts w:ascii="Arial" w:hAnsi="Arial" w:cs="Arial"/>
          <w:noProof/>
          <w:sz w:val="24"/>
          <w:szCs w:val="24"/>
        </w:rPr>
        <w:drawing>
          <wp:anchor distT="0" distB="0" distL="114300" distR="114300" simplePos="0" relativeHeight="251671552" behindDoc="1" locked="0" layoutInCell="1" allowOverlap="1" wp14:anchorId="79874C5D" wp14:editId="56897E6D">
            <wp:simplePos x="0" y="0"/>
            <wp:positionH relativeFrom="column">
              <wp:posOffset>949488</wp:posOffset>
            </wp:positionH>
            <wp:positionV relativeFrom="paragraph">
              <wp:posOffset>1075055</wp:posOffset>
            </wp:positionV>
            <wp:extent cx="1837690" cy="1135380"/>
            <wp:effectExtent l="0" t="0" r="0" b="7620"/>
            <wp:wrapTight wrapText="bothSides">
              <wp:wrapPolygon edited="0">
                <wp:start x="0" y="0"/>
                <wp:lineTo x="0" y="21383"/>
                <wp:lineTo x="21272" y="21383"/>
                <wp:lineTo x="21272" y="0"/>
                <wp:lineTo x="0" y="0"/>
              </wp:wrapPolygon>
            </wp:wrapTight>
            <wp:docPr id="14" name="Picture 14" descr="A picture containing chain, bedroom,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y.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837690" cy="1135380"/>
                    </a:xfrm>
                    <a:prstGeom prst="rect">
                      <a:avLst/>
                    </a:prstGeom>
                  </pic:spPr>
                </pic:pic>
              </a:graphicData>
            </a:graphic>
          </wp:anchor>
        </w:drawing>
      </w:r>
      <w:r w:rsidRPr="00631FC5">
        <w:rPr>
          <w:rFonts w:ascii="Arial" w:hAnsi="Arial" w:cs="Arial"/>
          <w:sz w:val="24"/>
          <w:szCs w:val="24"/>
        </w:rPr>
        <w:t xml:space="preserve">Play can be defined in many ways, Play Therapy United Kingdom (2017), states that play can be described as a leisure activity, whether that be physical or mental. </w:t>
      </w:r>
      <w:r>
        <w:rPr>
          <w:rFonts w:ascii="Arial" w:hAnsi="Arial" w:cs="Arial"/>
          <w:sz w:val="24"/>
          <w:szCs w:val="24"/>
        </w:rPr>
        <w:t>P</w:t>
      </w:r>
      <w:r w:rsidRPr="00631FC5">
        <w:rPr>
          <w:rFonts w:ascii="Arial" w:hAnsi="Arial" w:cs="Arial"/>
          <w:sz w:val="24"/>
          <w:szCs w:val="24"/>
        </w:rPr>
        <w:t>lay should be undertake</w:t>
      </w:r>
      <w:r>
        <w:rPr>
          <w:rFonts w:ascii="Arial" w:hAnsi="Arial" w:cs="Arial"/>
          <w:sz w:val="24"/>
          <w:szCs w:val="24"/>
        </w:rPr>
        <w:t>n</w:t>
      </w:r>
      <w:r w:rsidRPr="00631FC5">
        <w:rPr>
          <w:rFonts w:ascii="Arial" w:hAnsi="Arial" w:cs="Arial"/>
          <w:sz w:val="24"/>
          <w:szCs w:val="24"/>
        </w:rPr>
        <w:t xml:space="preserve"> purely for a child</w:t>
      </w:r>
      <w:r>
        <w:rPr>
          <w:rFonts w:ascii="Arial" w:hAnsi="Arial" w:cs="Arial"/>
          <w:sz w:val="24"/>
          <w:szCs w:val="24"/>
        </w:rPr>
        <w:t>’</w:t>
      </w:r>
      <w:r w:rsidRPr="00631FC5">
        <w:rPr>
          <w:rFonts w:ascii="Arial" w:hAnsi="Arial" w:cs="Arial"/>
          <w:sz w:val="24"/>
          <w:szCs w:val="24"/>
        </w:rPr>
        <w:t xml:space="preserve">s amusement or enjoyment, there should not be any other objective. According to Pathways (2020), play is one of the core aspects of childhood and is key for healthy development. It can be referred to “any spontaneous or organised activity that provides enjoyment, entertainment, amusement or diversion”. There are two different types of play, structured and unstructured, both having different </w:t>
      </w:r>
      <w:r>
        <w:rPr>
          <w:rFonts w:ascii="Arial" w:hAnsi="Arial" w:cs="Arial"/>
          <w:sz w:val="24"/>
          <w:szCs w:val="24"/>
        </w:rPr>
        <w:t>objectives and structures</w:t>
      </w:r>
      <w:r w:rsidRPr="00631FC5">
        <w:rPr>
          <w:rFonts w:ascii="Arial" w:hAnsi="Arial" w:cs="Arial"/>
          <w:sz w:val="24"/>
          <w:szCs w:val="24"/>
        </w:rPr>
        <w:t xml:space="preserve">. </w:t>
      </w:r>
    </w:p>
    <w:p w14:paraId="665C22C8" w14:textId="3AEAA190" w:rsidR="000C244F" w:rsidRDefault="000C244F" w:rsidP="000C244F">
      <w:pPr>
        <w:spacing w:line="360" w:lineRule="auto"/>
        <w:jc w:val="both"/>
        <w:rPr>
          <w:rFonts w:ascii="Arial" w:hAnsi="Arial" w:cs="Arial"/>
          <w:sz w:val="24"/>
          <w:szCs w:val="24"/>
        </w:rPr>
      </w:pPr>
      <w:r w:rsidRPr="00BF4D4D">
        <w:rPr>
          <w:rFonts w:ascii="Arial" w:hAnsi="Arial" w:cs="Arial"/>
          <w:noProof/>
          <w:sz w:val="28"/>
          <w:szCs w:val="28"/>
        </w:rPr>
        <w:drawing>
          <wp:anchor distT="0" distB="0" distL="114300" distR="114300" simplePos="0" relativeHeight="251673600" behindDoc="1" locked="0" layoutInCell="1" allowOverlap="1" wp14:anchorId="6F3D42D9" wp14:editId="4E090176">
            <wp:simplePos x="0" y="0"/>
            <wp:positionH relativeFrom="page">
              <wp:posOffset>4842510</wp:posOffset>
            </wp:positionH>
            <wp:positionV relativeFrom="paragraph">
              <wp:posOffset>441960</wp:posOffset>
            </wp:positionV>
            <wp:extent cx="2621280" cy="877570"/>
            <wp:effectExtent l="0" t="0" r="7620" b="0"/>
            <wp:wrapTight wrapText="bothSides">
              <wp:wrapPolygon edited="0">
                <wp:start x="0" y="0"/>
                <wp:lineTo x="0" y="21100"/>
                <wp:lineTo x="21506" y="21100"/>
                <wp:lineTo x="21506" y="0"/>
                <wp:lineTo x="0" y="0"/>
              </wp:wrapPolygon>
            </wp:wrapTight>
            <wp:docPr id="13" name="Picture 13" descr="A picture containing person, small, little, you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ructured.jpg"/>
                    <pic:cNvPicPr/>
                  </pic:nvPicPr>
                  <pic:blipFill>
                    <a:blip r:embed="rId29">
                      <a:extLst>
                        <a:ext uri="{28A0092B-C50C-407E-A947-70E740481C1C}">
                          <a14:useLocalDpi xmlns:a14="http://schemas.microsoft.com/office/drawing/2010/main" val="0"/>
                        </a:ext>
                      </a:extLst>
                    </a:blip>
                    <a:stretch>
                      <a:fillRect/>
                    </a:stretch>
                  </pic:blipFill>
                  <pic:spPr>
                    <a:xfrm>
                      <a:off x="0" y="0"/>
                      <a:ext cx="2621280" cy="877570"/>
                    </a:xfrm>
                    <a:prstGeom prst="rect">
                      <a:avLst/>
                    </a:prstGeom>
                  </pic:spPr>
                </pic:pic>
              </a:graphicData>
            </a:graphic>
            <wp14:sizeRelH relativeFrom="margin">
              <wp14:pctWidth>0</wp14:pctWidth>
            </wp14:sizeRelH>
            <wp14:sizeRelV relativeFrom="margin">
              <wp14:pctHeight>0</wp14:pctHeight>
            </wp14:sizeRelV>
          </wp:anchor>
        </w:drawing>
      </w:r>
      <w:r w:rsidRPr="00631FC5">
        <w:rPr>
          <w:rFonts w:ascii="Arial" w:hAnsi="Arial" w:cs="Arial"/>
          <w:noProof/>
          <w:sz w:val="24"/>
          <w:szCs w:val="24"/>
        </w:rPr>
        <mc:AlternateContent>
          <mc:Choice Requires="wps">
            <w:drawing>
              <wp:anchor distT="45720" distB="45720" distL="114300" distR="114300" simplePos="0" relativeHeight="251674624" behindDoc="1" locked="0" layoutInCell="1" allowOverlap="1" wp14:anchorId="0B08AF5E" wp14:editId="5644E78E">
                <wp:simplePos x="0" y="0"/>
                <wp:positionH relativeFrom="column">
                  <wp:posOffset>1716405</wp:posOffset>
                </wp:positionH>
                <wp:positionV relativeFrom="paragraph">
                  <wp:posOffset>1374775</wp:posOffset>
                </wp:positionV>
                <wp:extent cx="1791970" cy="298450"/>
                <wp:effectExtent l="0" t="0" r="17780" b="25400"/>
                <wp:wrapTight wrapText="bothSides">
                  <wp:wrapPolygon edited="0">
                    <wp:start x="0" y="0"/>
                    <wp:lineTo x="0" y="22060"/>
                    <wp:lineTo x="21585" y="22060"/>
                    <wp:lineTo x="21585" y="0"/>
                    <wp:lineTo x="0" y="0"/>
                  </wp:wrapPolygon>
                </wp:wrapTight>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1970" cy="298450"/>
                        </a:xfrm>
                        <a:prstGeom prst="rect">
                          <a:avLst/>
                        </a:prstGeom>
                        <a:solidFill>
                          <a:srgbClr val="FFFFFF"/>
                        </a:solidFill>
                        <a:ln w="9525">
                          <a:solidFill>
                            <a:srgbClr val="000000"/>
                          </a:solidFill>
                          <a:miter lim="800000"/>
                          <a:headEnd/>
                          <a:tailEnd/>
                        </a:ln>
                      </wps:spPr>
                      <wps:txbx>
                        <w:txbxContent>
                          <w:p w14:paraId="46D17D68" w14:textId="77777777" w:rsidR="000C244F" w:rsidRPr="001E7DA6" w:rsidRDefault="000C244F" w:rsidP="000C244F">
                            <w:pPr>
                              <w:rPr>
                                <w:rFonts w:ascii="Arial" w:hAnsi="Arial" w:cs="Arial"/>
                                <w:sz w:val="24"/>
                                <w:szCs w:val="24"/>
                              </w:rPr>
                            </w:pPr>
                            <w:r>
                              <w:rPr>
                                <w:rFonts w:ascii="Arial" w:hAnsi="Arial" w:cs="Arial"/>
                                <w:sz w:val="24"/>
                                <w:szCs w:val="24"/>
                              </w:rPr>
                              <w:t>(Structured Play, 2011)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08AF5E" id="_x0000_s1031" type="#_x0000_t202" style="position:absolute;left:0;text-align:left;margin-left:135.15pt;margin-top:108.25pt;width:141.1pt;height:23.5pt;z-index:-251641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">
                <v:textbox>
                  <w:txbxContent>
                    <w:p w14:paraId="46D17D68" w14:textId="77777777" w:rsidR="000C244F" w:rsidRPr="001E7DA6" w:rsidRDefault="000C244F" w:rsidP="000C244F">
                      <w:pPr>
                        <w:rPr>
                          <w:rFonts w:ascii="Arial" w:hAnsi="Arial" w:cs="Arial"/>
                          <w:sz w:val="24"/>
                          <w:szCs w:val="24"/>
                        </w:rPr>
                      </w:pPr>
                      <w:r>
                        <w:rPr>
                          <w:rFonts w:ascii="Arial" w:hAnsi="Arial" w:cs="Arial"/>
                          <w:sz w:val="24"/>
                          <w:szCs w:val="24"/>
                        </w:rPr>
                        <w:t>(Structured Play, 2011)</w:t>
                      </w:r>
                    </w:p>
                  </w:txbxContent>
                </v:textbox>
                <w10:wrap type="tight"/>
              </v:shape>
            </w:pict>
          </mc:Fallback>
        </mc:AlternateContent>
      </w:r>
      <w:r w:rsidRPr="00631FC5">
        <w:rPr>
          <w:rFonts w:ascii="Arial" w:hAnsi="Arial" w:cs="Arial"/>
          <w:sz w:val="24"/>
          <w:szCs w:val="24"/>
        </w:rPr>
        <w:t xml:space="preserve">Structured Play refers to activities that are planned and adult led, ensuring that there is a clear concept to the activity (Playgroup </w:t>
      </w:r>
      <w:r w:rsidRPr="00631FC5">
        <w:rPr>
          <w:rFonts w:ascii="Arial" w:hAnsi="Arial" w:cs="Arial"/>
          <w:sz w:val="24"/>
          <w:szCs w:val="24"/>
        </w:rPr>
        <w:lastRenderedPageBreak/>
        <w:t xml:space="preserve">SA, 2020).  Wang and </w:t>
      </w:r>
      <w:proofErr w:type="spellStart"/>
      <w:r w:rsidRPr="00631FC5">
        <w:rPr>
          <w:rFonts w:ascii="Arial" w:hAnsi="Arial" w:cs="Arial"/>
          <w:sz w:val="24"/>
          <w:szCs w:val="24"/>
        </w:rPr>
        <w:t>Aamodt</w:t>
      </w:r>
      <w:proofErr w:type="spellEnd"/>
      <w:r w:rsidRPr="00631FC5">
        <w:rPr>
          <w:rFonts w:ascii="Arial" w:hAnsi="Arial" w:cs="Arial"/>
          <w:sz w:val="24"/>
          <w:szCs w:val="24"/>
        </w:rPr>
        <w:t xml:space="preserve"> (2012), refers to play being a fundamental aspect of the development of the brain</w:t>
      </w:r>
      <w:r>
        <w:rPr>
          <w:rFonts w:ascii="Arial" w:hAnsi="Arial" w:cs="Arial"/>
          <w:sz w:val="24"/>
          <w:szCs w:val="24"/>
        </w:rPr>
        <w:t>. S</w:t>
      </w:r>
      <w:r w:rsidRPr="00631FC5">
        <w:rPr>
          <w:rFonts w:ascii="Arial" w:hAnsi="Arial" w:cs="Arial"/>
          <w:sz w:val="24"/>
          <w:szCs w:val="24"/>
        </w:rPr>
        <w:t xml:space="preserve">tructured play typically refers to a physical or cognitive activity, which has the sole purpose of furthering a child’s development (Playgroup SA, 2020).  </w:t>
      </w:r>
    </w:p>
    <w:p w14:paraId="77AF2E71" w14:textId="4ADC7143" w:rsidR="000C244F" w:rsidRDefault="00A268E5" w:rsidP="000C244F">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75648" behindDoc="1" locked="0" layoutInCell="1" allowOverlap="1" wp14:anchorId="4159BEC6" wp14:editId="7533E71F">
            <wp:simplePos x="0" y="0"/>
            <wp:positionH relativeFrom="column">
              <wp:posOffset>-262255</wp:posOffset>
            </wp:positionH>
            <wp:positionV relativeFrom="paragraph">
              <wp:posOffset>1151890</wp:posOffset>
            </wp:positionV>
            <wp:extent cx="1955800" cy="1303655"/>
            <wp:effectExtent l="0" t="0" r="6350" b="0"/>
            <wp:wrapTight wrapText="bothSides">
              <wp:wrapPolygon edited="0">
                <wp:start x="0" y="0"/>
                <wp:lineTo x="0" y="21148"/>
                <wp:lineTo x="21460" y="21148"/>
                <wp:lineTo x="2146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ree play.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55800" cy="1303655"/>
                    </a:xfrm>
                    <a:prstGeom prst="rect">
                      <a:avLst/>
                    </a:prstGeom>
                  </pic:spPr>
                </pic:pic>
              </a:graphicData>
            </a:graphic>
            <wp14:sizeRelH relativeFrom="margin">
              <wp14:pctWidth>0</wp14:pctWidth>
            </wp14:sizeRelH>
            <wp14:sizeRelV relativeFrom="margin">
              <wp14:pctHeight>0</wp14:pctHeight>
            </wp14:sizeRelV>
          </wp:anchor>
        </w:drawing>
      </w:r>
      <w:r w:rsidRPr="00631FC5">
        <w:rPr>
          <w:rFonts w:ascii="Arial" w:hAnsi="Arial" w:cs="Arial"/>
          <w:noProof/>
          <w:sz w:val="24"/>
          <w:szCs w:val="24"/>
        </w:rPr>
        <mc:AlternateContent>
          <mc:Choice Requires="wps">
            <w:drawing>
              <wp:anchor distT="45720" distB="45720" distL="114300" distR="114300" simplePos="0" relativeHeight="251676672" behindDoc="1" locked="0" layoutInCell="1" allowOverlap="1" wp14:anchorId="73C3F223" wp14:editId="60A57B4C">
                <wp:simplePos x="0" y="0"/>
                <wp:positionH relativeFrom="column">
                  <wp:posOffset>-158115</wp:posOffset>
                </wp:positionH>
                <wp:positionV relativeFrom="paragraph">
                  <wp:posOffset>2571115</wp:posOffset>
                </wp:positionV>
                <wp:extent cx="1185545" cy="307340"/>
                <wp:effectExtent l="0" t="0" r="14605" b="16510"/>
                <wp:wrapTight wrapText="bothSides">
                  <wp:wrapPolygon edited="0">
                    <wp:start x="0" y="0"/>
                    <wp:lineTo x="0" y="21421"/>
                    <wp:lineTo x="21519" y="21421"/>
                    <wp:lineTo x="21519" y="0"/>
                    <wp:lineTo x="0" y="0"/>
                  </wp:wrapPolygon>
                </wp:wrapTight>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5545" cy="307340"/>
                        </a:xfrm>
                        <a:prstGeom prst="rect">
                          <a:avLst/>
                        </a:prstGeom>
                        <a:solidFill>
                          <a:srgbClr val="FFFFFF"/>
                        </a:solidFill>
                        <a:ln w="9525">
                          <a:solidFill>
                            <a:srgbClr val="000000"/>
                          </a:solidFill>
                          <a:miter lim="800000"/>
                          <a:headEnd/>
                          <a:tailEnd/>
                        </a:ln>
                      </wps:spPr>
                      <wps:txbx>
                        <w:txbxContent>
                          <w:p w14:paraId="5C70C083" w14:textId="77777777" w:rsidR="000C244F" w:rsidRPr="001E7DA6" w:rsidRDefault="000C244F" w:rsidP="000C244F">
                            <w:pPr>
                              <w:rPr>
                                <w:rFonts w:ascii="Arial" w:hAnsi="Arial" w:cs="Arial"/>
                                <w:sz w:val="24"/>
                                <w:szCs w:val="24"/>
                              </w:rPr>
                            </w:pPr>
                            <w:r>
                              <w:rPr>
                                <w:rFonts w:ascii="Arial" w:hAnsi="Arial" w:cs="Arial"/>
                                <w:sz w:val="24"/>
                                <w:szCs w:val="24"/>
                              </w:rPr>
                              <w:t>(</w:t>
                            </w:r>
                            <w:proofErr w:type="spellStart"/>
                            <w:r>
                              <w:rPr>
                                <w:rFonts w:ascii="Arial" w:hAnsi="Arial" w:cs="Arial"/>
                                <w:sz w:val="24"/>
                                <w:szCs w:val="24"/>
                              </w:rPr>
                              <w:t>Plesco</w:t>
                            </w:r>
                            <w:proofErr w:type="spellEnd"/>
                            <w:r>
                              <w:rPr>
                                <w:rFonts w:ascii="Arial" w:hAnsi="Arial" w:cs="Arial"/>
                                <w:sz w:val="24"/>
                                <w:szCs w:val="24"/>
                              </w:rPr>
                              <w:t>,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C3F223" id="_x0000_s1032" type="#_x0000_t202" style="position:absolute;left:0;text-align:left;margin-left:-12.45pt;margin-top:202.45pt;width:93.35pt;height:24.2pt;z-index:-251639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">
                <v:textbox>
                  <w:txbxContent>
                    <w:p w14:paraId="5C70C083" w14:textId="77777777" w:rsidR="000C244F" w:rsidRPr="001E7DA6" w:rsidRDefault="000C244F" w:rsidP="000C244F">
                      <w:pPr>
                        <w:rPr>
                          <w:rFonts w:ascii="Arial" w:hAnsi="Arial" w:cs="Arial"/>
                          <w:sz w:val="24"/>
                          <w:szCs w:val="24"/>
                        </w:rPr>
                      </w:pPr>
                      <w:r>
                        <w:rPr>
                          <w:rFonts w:ascii="Arial" w:hAnsi="Arial" w:cs="Arial"/>
                          <w:sz w:val="24"/>
                          <w:szCs w:val="24"/>
                        </w:rPr>
                        <w:t>(</w:t>
                      </w:r>
                      <w:proofErr w:type="spellStart"/>
                      <w:r>
                        <w:rPr>
                          <w:rFonts w:ascii="Arial" w:hAnsi="Arial" w:cs="Arial"/>
                          <w:sz w:val="24"/>
                          <w:szCs w:val="24"/>
                        </w:rPr>
                        <w:t>Plesco</w:t>
                      </w:r>
                      <w:proofErr w:type="spellEnd"/>
                      <w:r>
                        <w:rPr>
                          <w:rFonts w:ascii="Arial" w:hAnsi="Arial" w:cs="Arial"/>
                          <w:sz w:val="24"/>
                          <w:szCs w:val="24"/>
                        </w:rPr>
                        <w:t>, 2017)</w:t>
                      </w:r>
                    </w:p>
                  </w:txbxContent>
                </v:textbox>
                <w10:wrap type="tight"/>
              </v:shape>
            </w:pict>
          </mc:Fallback>
        </mc:AlternateContent>
      </w:r>
      <w:r w:rsidR="000C244F">
        <w:rPr>
          <w:rFonts w:ascii="Arial" w:hAnsi="Arial" w:cs="Arial"/>
          <w:sz w:val="24"/>
          <w:szCs w:val="24"/>
        </w:rPr>
        <w:t xml:space="preserve"> Unstructured play or free play </w:t>
      </w:r>
      <w:r w:rsidR="000C244F" w:rsidRPr="00631FC5">
        <w:rPr>
          <w:rFonts w:ascii="Arial" w:hAnsi="Arial" w:cs="Arial"/>
          <w:sz w:val="24"/>
          <w:szCs w:val="24"/>
        </w:rPr>
        <w:t>(Playgroup SA, 2020)</w:t>
      </w:r>
      <w:r w:rsidR="000C244F">
        <w:rPr>
          <w:rFonts w:ascii="Arial" w:hAnsi="Arial" w:cs="Arial"/>
          <w:sz w:val="24"/>
          <w:szCs w:val="24"/>
        </w:rPr>
        <w:t xml:space="preserve">, is a form of play that is child led, referring to creative or open free play which has no limits. It provides children with experiences in decision making, creativity and imagination, whilst developing their overall emotional and social skills (Play Therapy United Kingdom, 2017). This freedom of choice allows a child to grow and develop as their own individual without having influences from others. </w:t>
      </w:r>
    </w:p>
    <w:p w14:paraId="05F1F78D" w14:textId="77777777" w:rsidR="00E51262" w:rsidRDefault="00E51262" w:rsidP="000C244F">
      <w:pPr>
        <w:spacing w:line="360" w:lineRule="auto"/>
        <w:jc w:val="both"/>
        <w:rPr>
          <w:rFonts w:ascii="Arial" w:hAnsi="Arial" w:cs="Arial"/>
          <w:sz w:val="24"/>
          <w:szCs w:val="24"/>
        </w:rPr>
      </w:pPr>
    </w:p>
    <w:p w14:paraId="16959273" w14:textId="5BBC3D2B" w:rsidR="000C244F" w:rsidRDefault="000C244F" w:rsidP="000C244F">
      <w:pPr>
        <w:spacing w:line="360" w:lineRule="auto"/>
        <w:jc w:val="both"/>
        <w:rPr>
          <w:rFonts w:ascii="Arial" w:hAnsi="Arial" w:cs="Arial"/>
          <w:b/>
          <w:bCs/>
          <w:sz w:val="24"/>
          <w:szCs w:val="24"/>
          <w:u w:val="single"/>
        </w:rPr>
      </w:pPr>
      <w:r>
        <w:rPr>
          <w:rFonts w:ascii="Arial" w:hAnsi="Arial" w:cs="Arial"/>
          <w:b/>
          <w:bCs/>
          <w:sz w:val="24"/>
          <w:szCs w:val="24"/>
          <w:u w:val="single"/>
        </w:rPr>
        <w:t>The o</w:t>
      </w:r>
      <w:r w:rsidRPr="00990160">
        <w:rPr>
          <w:rFonts w:ascii="Arial" w:hAnsi="Arial" w:cs="Arial"/>
          <w:b/>
          <w:bCs/>
          <w:sz w:val="24"/>
          <w:szCs w:val="24"/>
          <w:u w:val="single"/>
        </w:rPr>
        <w:t>rigin of the right to play</w:t>
      </w:r>
      <w:r>
        <w:rPr>
          <w:rFonts w:ascii="Arial" w:hAnsi="Arial" w:cs="Arial"/>
          <w:b/>
          <w:bCs/>
          <w:sz w:val="24"/>
          <w:szCs w:val="24"/>
          <w:u w:val="single"/>
        </w:rPr>
        <w:t>…</w:t>
      </w:r>
    </w:p>
    <w:p w14:paraId="032000C0" w14:textId="019382BD" w:rsidR="000C244F" w:rsidRDefault="000C244F" w:rsidP="000C244F">
      <w:pPr>
        <w:spacing w:line="360" w:lineRule="auto"/>
        <w:jc w:val="both"/>
        <w:rPr>
          <w:rFonts w:ascii="Arial" w:hAnsi="Arial" w:cs="Arial"/>
          <w:sz w:val="24"/>
          <w:szCs w:val="24"/>
        </w:rPr>
      </w:pPr>
      <w:r>
        <w:rPr>
          <w:rFonts w:ascii="Arial" w:hAnsi="Arial" w:cs="Arial"/>
          <w:sz w:val="24"/>
          <w:szCs w:val="24"/>
        </w:rPr>
        <w:t>The concept that children had rights, first emerged in 1924, in which the ‘Declaration of the Rights of the Child’ were created, informing the United Nations Convention on the Rights of the Child (UNCRC) (</w:t>
      </w:r>
      <w:proofErr w:type="spellStart"/>
      <w:r>
        <w:rPr>
          <w:rFonts w:ascii="Arial" w:hAnsi="Arial" w:cs="Arial"/>
          <w:sz w:val="24"/>
          <w:szCs w:val="24"/>
        </w:rPr>
        <w:t>Unicef</w:t>
      </w:r>
      <w:proofErr w:type="spellEnd"/>
      <w:r>
        <w:rPr>
          <w:rFonts w:ascii="Arial" w:hAnsi="Arial" w:cs="Arial"/>
          <w:sz w:val="24"/>
          <w:szCs w:val="24"/>
        </w:rPr>
        <w:t xml:space="preserve">, No Date). The </w:t>
      </w:r>
      <w:r>
        <w:rPr>
          <w:rFonts w:ascii="Arial" w:hAnsi="Arial" w:cs="Arial"/>
          <w:sz w:val="24"/>
          <w:szCs w:val="24"/>
        </w:rPr>
        <w:t>UNCRC set out 54 articles of which cover all aspects of a child’s life, whether that be emotional well-being, education or socialisation rights. These articles provide every professional involved in a child’s life with rules and guidelines they must follow when working with a child to ensure the child’s best interest are put first (</w:t>
      </w:r>
      <w:proofErr w:type="spellStart"/>
      <w:r>
        <w:rPr>
          <w:rFonts w:ascii="Arial" w:hAnsi="Arial" w:cs="Arial"/>
          <w:sz w:val="24"/>
          <w:szCs w:val="24"/>
        </w:rPr>
        <w:t>Unicef</w:t>
      </w:r>
      <w:proofErr w:type="spellEnd"/>
      <w:r>
        <w:rPr>
          <w:rFonts w:ascii="Arial" w:hAnsi="Arial" w:cs="Arial"/>
          <w:sz w:val="24"/>
          <w:szCs w:val="24"/>
        </w:rPr>
        <w:t>, No Date). Each article represents a different right that children should have (Children’s Commissioner for Wales, 2020).  Article 31, refers to a child/young person’s right to play, it states that every child has the right to rest, leisure and play, and that everyone involved in a child’s life should respect and promote this right (Children’s Commissioner for Wales, 2020). In 2000, the Welsh Government created a framework for partnership for children and young people, which led on to the development of the Welsh Government’s 7 Core Aims (Hutt and Davidson, No Date). These seven core aims can be seen in the diagram below (Play Wales, 2020):</w:t>
      </w:r>
    </w:p>
    <w:p w14:paraId="7DC97759" w14:textId="1DC7C198" w:rsidR="000C244F" w:rsidRDefault="00E51262" w:rsidP="000C244F">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93056" behindDoc="1" locked="0" layoutInCell="1" allowOverlap="1" wp14:anchorId="2732CE5F" wp14:editId="6323CECA">
            <wp:simplePos x="0" y="0"/>
            <wp:positionH relativeFrom="column">
              <wp:posOffset>0</wp:posOffset>
            </wp:positionH>
            <wp:positionV relativeFrom="paragraph">
              <wp:posOffset>-110490</wp:posOffset>
            </wp:positionV>
            <wp:extent cx="2717165" cy="1749425"/>
            <wp:effectExtent l="38100" t="19050" r="45085" b="22225"/>
            <wp:wrapTight wrapText="bothSides">
              <wp:wrapPolygon edited="0">
                <wp:start x="-303" y="-235"/>
                <wp:lineTo x="-303" y="15289"/>
                <wp:lineTo x="7118" y="15289"/>
                <wp:lineTo x="7118" y="21639"/>
                <wp:lineTo x="14387" y="21639"/>
                <wp:lineTo x="14387" y="15289"/>
                <wp:lineTo x="18021" y="15289"/>
                <wp:lineTo x="21807" y="13407"/>
                <wp:lineTo x="21807" y="-235"/>
                <wp:lineTo x="-303" y="-235"/>
              </wp:wrapPolygon>
            </wp:wrapTight>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14:sizeRelH relativeFrom="margin">
              <wp14:pctWidth>0</wp14:pctWidth>
            </wp14:sizeRelH>
            <wp14:sizeRelV relativeFrom="margin">
              <wp14:pctHeight>0</wp14:pctHeight>
            </wp14:sizeRelV>
          </wp:anchor>
        </w:drawing>
      </w:r>
    </w:p>
    <w:p w14:paraId="34F49AFB" w14:textId="135AAD47" w:rsidR="000C244F" w:rsidRDefault="000C244F" w:rsidP="000C244F">
      <w:pPr>
        <w:spacing w:line="480" w:lineRule="auto"/>
        <w:jc w:val="both"/>
        <w:rPr>
          <w:rFonts w:ascii="Arial" w:hAnsi="Arial" w:cs="Arial"/>
          <w:sz w:val="24"/>
          <w:szCs w:val="24"/>
        </w:rPr>
      </w:pPr>
      <w:r>
        <w:rPr>
          <w:rFonts w:ascii="Arial" w:hAnsi="Arial" w:cs="Arial"/>
          <w:sz w:val="24"/>
          <w:szCs w:val="24"/>
        </w:rPr>
        <w:lastRenderedPageBreak/>
        <w:t>The fourth core aim is to ensure children ‘have access to play, leisure, sporting and cultural activities (Hutt and Davidson, No Date). This demonstrates the importance professionals feel that play has on a child’s growth and development (</w:t>
      </w:r>
      <w:proofErr w:type="spellStart"/>
      <w:r>
        <w:rPr>
          <w:rFonts w:ascii="Arial" w:hAnsi="Arial" w:cs="Arial"/>
          <w:sz w:val="24"/>
          <w:szCs w:val="24"/>
        </w:rPr>
        <w:t>Barrance</w:t>
      </w:r>
      <w:proofErr w:type="spellEnd"/>
      <w:r>
        <w:rPr>
          <w:rFonts w:ascii="Arial" w:hAnsi="Arial" w:cs="Arial"/>
          <w:sz w:val="24"/>
          <w:szCs w:val="24"/>
        </w:rPr>
        <w:t xml:space="preserve">, No Date, p.p. 52-53). </w:t>
      </w:r>
    </w:p>
    <w:p w14:paraId="18B63418" w14:textId="77777777" w:rsidR="00E51262" w:rsidRDefault="00E51262" w:rsidP="000C244F">
      <w:pPr>
        <w:spacing w:line="480" w:lineRule="auto"/>
        <w:jc w:val="both"/>
        <w:rPr>
          <w:rFonts w:ascii="Arial" w:hAnsi="Arial" w:cs="Arial"/>
          <w:sz w:val="24"/>
          <w:szCs w:val="24"/>
        </w:rPr>
      </w:pPr>
    </w:p>
    <w:p w14:paraId="26EA4D27" w14:textId="783B7CA6" w:rsidR="000C244F" w:rsidRDefault="00A268E5" w:rsidP="000C244F">
      <w:pPr>
        <w:spacing w:line="360" w:lineRule="auto"/>
        <w:jc w:val="both"/>
        <w:rPr>
          <w:rFonts w:ascii="Arial" w:hAnsi="Arial" w:cs="Arial"/>
          <w:b/>
          <w:bCs/>
          <w:sz w:val="24"/>
          <w:szCs w:val="24"/>
          <w:u w:val="single"/>
        </w:rPr>
      </w:pPr>
      <w:r>
        <w:rPr>
          <w:rFonts w:ascii="Arial" w:hAnsi="Arial" w:cs="Arial"/>
          <w:noProof/>
          <w:sz w:val="24"/>
          <w:szCs w:val="24"/>
        </w:rPr>
        <w:drawing>
          <wp:anchor distT="0" distB="0" distL="114300" distR="114300" simplePos="0" relativeHeight="251680768" behindDoc="1" locked="0" layoutInCell="1" allowOverlap="1" wp14:anchorId="1862C51A" wp14:editId="641D2FC1">
            <wp:simplePos x="0" y="0"/>
            <wp:positionH relativeFrom="column">
              <wp:posOffset>3042285</wp:posOffset>
            </wp:positionH>
            <wp:positionV relativeFrom="paragraph">
              <wp:posOffset>429895</wp:posOffset>
            </wp:positionV>
            <wp:extent cx="1605280" cy="1203960"/>
            <wp:effectExtent l="0" t="0" r="0" b="0"/>
            <wp:wrapTight wrapText="bothSides">
              <wp:wrapPolygon edited="0">
                <wp:start x="0" y="0"/>
                <wp:lineTo x="0" y="21190"/>
                <wp:lineTo x="21275" y="21190"/>
                <wp:lineTo x="21275" y="0"/>
                <wp:lineTo x="0" y="0"/>
              </wp:wrapPolygon>
            </wp:wrapTight>
            <wp:docPr id="18" name="Picture 18" descr="A swing set in a p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wing-846077_960_720.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605280" cy="1203960"/>
                    </a:xfrm>
                    <a:prstGeom prst="rect">
                      <a:avLst/>
                    </a:prstGeom>
                  </pic:spPr>
                </pic:pic>
              </a:graphicData>
            </a:graphic>
          </wp:anchor>
        </w:drawing>
      </w:r>
      <w:r w:rsidR="000C244F" w:rsidRPr="00F94915">
        <w:rPr>
          <w:rFonts w:ascii="Arial" w:hAnsi="Arial" w:cs="Arial"/>
          <w:b/>
          <w:bCs/>
          <w:sz w:val="24"/>
          <w:szCs w:val="24"/>
          <w:u w:val="single"/>
        </w:rPr>
        <w:t>Current lockdown…</w:t>
      </w:r>
    </w:p>
    <w:p w14:paraId="059E8CF7" w14:textId="20F93225" w:rsidR="000C244F" w:rsidRDefault="00A268E5" w:rsidP="000C244F">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78720" behindDoc="1" locked="0" layoutInCell="1" allowOverlap="1" wp14:anchorId="5A41A820" wp14:editId="6B905F5B">
            <wp:simplePos x="0" y="0"/>
            <wp:positionH relativeFrom="column">
              <wp:posOffset>1381125</wp:posOffset>
            </wp:positionH>
            <wp:positionV relativeFrom="paragraph">
              <wp:posOffset>1498600</wp:posOffset>
            </wp:positionV>
            <wp:extent cx="1356995" cy="1356995"/>
            <wp:effectExtent l="0" t="0" r="0" b="0"/>
            <wp:wrapTight wrapText="bothSides">
              <wp:wrapPolygon edited="0">
                <wp:start x="0" y="0"/>
                <wp:lineTo x="0" y="21226"/>
                <wp:lineTo x="21226" y="21226"/>
                <wp:lineTo x="21226" y="0"/>
                <wp:lineTo x="0" y="0"/>
              </wp:wrapPolygon>
            </wp:wrapTight>
            <wp:docPr id="17" name="Picture 17"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no play.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356995" cy="1356995"/>
                    </a:xfrm>
                    <a:prstGeom prst="rect">
                      <a:avLst/>
                    </a:prstGeom>
                  </pic:spPr>
                </pic:pic>
              </a:graphicData>
            </a:graphic>
          </wp:anchor>
        </w:drawing>
      </w:r>
      <w:r w:rsidRPr="00277636">
        <w:rPr>
          <w:rFonts w:ascii="Arial" w:hAnsi="Arial" w:cs="Arial"/>
          <w:noProof/>
          <w:sz w:val="24"/>
          <w:szCs w:val="24"/>
        </w:rPr>
        <mc:AlternateContent>
          <mc:Choice Requires="wps">
            <w:drawing>
              <wp:anchor distT="45720" distB="45720" distL="114300" distR="114300" simplePos="0" relativeHeight="251679744" behindDoc="1" locked="0" layoutInCell="1" allowOverlap="1" wp14:anchorId="3D80A111" wp14:editId="5A9677B8">
                <wp:simplePos x="0" y="0"/>
                <wp:positionH relativeFrom="column">
                  <wp:posOffset>1390650</wp:posOffset>
                </wp:positionH>
                <wp:positionV relativeFrom="paragraph">
                  <wp:posOffset>2854960</wp:posOffset>
                </wp:positionV>
                <wp:extent cx="1371600" cy="457200"/>
                <wp:effectExtent l="0" t="0" r="19050" b="19050"/>
                <wp:wrapTight wrapText="bothSides">
                  <wp:wrapPolygon edited="0">
                    <wp:start x="0" y="0"/>
                    <wp:lineTo x="0" y="21600"/>
                    <wp:lineTo x="21600" y="21600"/>
                    <wp:lineTo x="21600" y="0"/>
                    <wp:lineTo x="0" y="0"/>
                  </wp:wrapPolygon>
                </wp:wrapTight>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14:paraId="5ACEB87E" w14:textId="77777777" w:rsidR="000C244F" w:rsidRDefault="000C244F" w:rsidP="000C244F">
                            <w:r>
                              <w:rPr>
                                <w:rFonts w:ascii="Arial" w:hAnsi="Arial" w:cs="Arial"/>
                                <w:sz w:val="24"/>
                                <w:szCs w:val="24"/>
                              </w:rPr>
                              <w:t>(Global Toy News, No 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80A111" id="_x0000_s1033" type="#_x0000_t202" style="position:absolute;left:0;text-align:left;margin-left:109.5pt;margin-top:224.8pt;width:108pt;height:36pt;z-index:-251636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">
                <v:textbox>
                  <w:txbxContent>
                    <w:p w14:paraId="5ACEB87E" w14:textId="77777777" w:rsidR="000C244F" w:rsidRDefault="000C244F" w:rsidP="000C244F">
                      <w:r>
                        <w:rPr>
                          <w:rFonts w:ascii="Arial" w:hAnsi="Arial" w:cs="Arial"/>
                          <w:sz w:val="24"/>
                          <w:szCs w:val="24"/>
                        </w:rPr>
                        <w:t>(Global Toy News, No Date)</w:t>
                      </w:r>
                    </w:p>
                  </w:txbxContent>
                </v:textbox>
                <w10:wrap type="tight"/>
              </v:shape>
            </w:pict>
          </mc:Fallback>
        </mc:AlternateContent>
      </w:r>
      <w:r w:rsidRPr="00277636">
        <w:rPr>
          <w:rFonts w:ascii="Arial" w:hAnsi="Arial" w:cs="Arial"/>
          <w:noProof/>
          <w:sz w:val="24"/>
          <w:szCs w:val="24"/>
        </w:rPr>
        <mc:AlternateContent>
          <mc:Choice Requires="wps">
            <w:drawing>
              <wp:anchor distT="45720" distB="45720" distL="114300" distR="114300" simplePos="0" relativeHeight="251681792" behindDoc="1" locked="0" layoutInCell="1" allowOverlap="1" wp14:anchorId="75689603" wp14:editId="16072239">
                <wp:simplePos x="0" y="0"/>
                <wp:positionH relativeFrom="column">
                  <wp:posOffset>3044825</wp:posOffset>
                </wp:positionH>
                <wp:positionV relativeFrom="paragraph">
                  <wp:posOffset>1325245</wp:posOffset>
                </wp:positionV>
                <wp:extent cx="1488440" cy="307975"/>
                <wp:effectExtent l="0" t="0" r="16510" b="15875"/>
                <wp:wrapTight wrapText="bothSides">
                  <wp:wrapPolygon edited="0">
                    <wp:start x="0" y="0"/>
                    <wp:lineTo x="0" y="21377"/>
                    <wp:lineTo x="21563" y="21377"/>
                    <wp:lineTo x="21563" y="0"/>
                    <wp:lineTo x="0"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307975"/>
                        </a:xfrm>
                        <a:prstGeom prst="rect">
                          <a:avLst/>
                        </a:prstGeom>
                        <a:solidFill>
                          <a:srgbClr val="FFFFFF"/>
                        </a:solidFill>
                        <a:ln w="9525">
                          <a:solidFill>
                            <a:srgbClr val="000000"/>
                          </a:solidFill>
                          <a:miter lim="800000"/>
                          <a:headEnd/>
                          <a:tailEnd/>
                        </a:ln>
                      </wps:spPr>
                      <wps:txbx>
                        <w:txbxContent>
                          <w:p w14:paraId="60C41AFA" w14:textId="77777777" w:rsidR="000C244F" w:rsidRDefault="000C244F" w:rsidP="000C244F">
                            <w:r>
                              <w:rPr>
                                <w:rFonts w:ascii="Arial" w:hAnsi="Arial" w:cs="Arial"/>
                                <w:sz w:val="24"/>
                                <w:szCs w:val="24"/>
                              </w:rPr>
                              <w:t>(</w:t>
                            </w:r>
                            <w:proofErr w:type="spellStart"/>
                            <w:r>
                              <w:rPr>
                                <w:rFonts w:ascii="Arial" w:hAnsi="Arial" w:cs="Arial"/>
                                <w:sz w:val="24"/>
                                <w:szCs w:val="24"/>
                              </w:rPr>
                              <w:t>Pixabay</w:t>
                            </w:r>
                            <w:proofErr w:type="spellEnd"/>
                            <w:r>
                              <w:rPr>
                                <w:rFonts w:ascii="Arial" w:hAnsi="Arial" w:cs="Arial"/>
                                <w:sz w:val="24"/>
                                <w:szCs w:val="24"/>
                              </w:rPr>
                              <w:t>, No 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689603" id="_x0000_s1034" type="#_x0000_t202" style="position:absolute;left:0;text-align:left;margin-left:239.75pt;margin-top:104.35pt;width:117.2pt;height:24.25pt;z-index:-251634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">
                <v:textbox>
                  <w:txbxContent>
                    <w:p w14:paraId="60C41AFA" w14:textId="77777777" w:rsidR="000C244F" w:rsidRDefault="000C244F" w:rsidP="000C244F">
                      <w:r>
                        <w:rPr>
                          <w:rFonts w:ascii="Arial" w:hAnsi="Arial" w:cs="Arial"/>
                          <w:sz w:val="24"/>
                          <w:szCs w:val="24"/>
                        </w:rPr>
                        <w:t>(</w:t>
                      </w:r>
                      <w:proofErr w:type="spellStart"/>
                      <w:r>
                        <w:rPr>
                          <w:rFonts w:ascii="Arial" w:hAnsi="Arial" w:cs="Arial"/>
                          <w:sz w:val="24"/>
                          <w:szCs w:val="24"/>
                        </w:rPr>
                        <w:t>Pixabay</w:t>
                      </w:r>
                      <w:proofErr w:type="spellEnd"/>
                      <w:r>
                        <w:rPr>
                          <w:rFonts w:ascii="Arial" w:hAnsi="Arial" w:cs="Arial"/>
                          <w:sz w:val="24"/>
                          <w:szCs w:val="24"/>
                        </w:rPr>
                        <w:t>, No Date)</w:t>
                      </w:r>
                    </w:p>
                  </w:txbxContent>
                </v:textbox>
                <w10:wrap type="tight"/>
              </v:shape>
            </w:pict>
          </mc:Fallback>
        </mc:AlternateContent>
      </w:r>
      <w:r w:rsidR="000C244F">
        <w:rPr>
          <w:rFonts w:ascii="Arial" w:hAnsi="Arial" w:cs="Arial"/>
          <w:sz w:val="24"/>
          <w:szCs w:val="24"/>
        </w:rPr>
        <w:t>The current government guidance is that everyone should remain inside unless they are going to work, getting their food shop or participating in their daily exercise (</w:t>
      </w:r>
      <w:proofErr w:type="spellStart"/>
      <w:r w:rsidR="000C244F">
        <w:rPr>
          <w:rFonts w:ascii="Arial" w:hAnsi="Arial" w:cs="Arial"/>
          <w:sz w:val="24"/>
          <w:szCs w:val="24"/>
        </w:rPr>
        <w:t>Gov:UK</w:t>
      </w:r>
      <w:proofErr w:type="spellEnd"/>
      <w:r w:rsidR="000C244F">
        <w:rPr>
          <w:rFonts w:ascii="Arial" w:hAnsi="Arial" w:cs="Arial"/>
          <w:sz w:val="24"/>
          <w:szCs w:val="24"/>
        </w:rPr>
        <w:t>, 2020). This means that children can no longer attend school, play outside (other than in their own gardens) or play with their friends. It would seem as though a child’s right to play is being limited with the current world pandemic. These current guidelines/restrictions are making it nearly impossible for parents/guardians to ensure that their child’s right to play is being met.</w:t>
      </w:r>
      <w:r w:rsidR="000C244F" w:rsidRPr="001832DF">
        <w:rPr>
          <w:rFonts w:ascii="Arial" w:hAnsi="Arial" w:cs="Arial"/>
          <w:sz w:val="24"/>
          <w:szCs w:val="24"/>
        </w:rPr>
        <w:t xml:space="preserve"> </w:t>
      </w:r>
      <w:r w:rsidR="000C244F">
        <w:rPr>
          <w:rFonts w:ascii="Arial" w:hAnsi="Arial" w:cs="Arial"/>
          <w:sz w:val="24"/>
          <w:szCs w:val="24"/>
        </w:rPr>
        <w:t>Parents and Professionals should work together to do everything they can to ensure that their children are not deprived their right to play (Brown, 2013), after all it is their right. If a child is from a deprived area, they may not have access to a safe outside area which abides by the government rules, this means that they do not have the luxury of having a garden to play in, resulting in them being confined in the house (Playing Out, 2020). These ‘lockdown’ measures have been in place since the 23</w:t>
      </w:r>
      <w:r w:rsidR="000C244F" w:rsidRPr="0025029D">
        <w:rPr>
          <w:rFonts w:ascii="Arial" w:hAnsi="Arial" w:cs="Arial"/>
          <w:sz w:val="24"/>
          <w:szCs w:val="24"/>
          <w:vertAlign w:val="superscript"/>
        </w:rPr>
        <w:t>rd</w:t>
      </w:r>
      <w:r w:rsidR="000C244F">
        <w:rPr>
          <w:rFonts w:ascii="Arial" w:hAnsi="Arial" w:cs="Arial"/>
          <w:sz w:val="24"/>
          <w:szCs w:val="24"/>
        </w:rPr>
        <w:t xml:space="preserve"> of March 2020 (Davies and Diver, 2020). Meaning that children have not been able to play outside, see their family or socialise with friends for over four weeks, and it does not seem to be being lifted any time soon (Knapton, 2020). According to Hedgecoe (2020), the Spanish PM promises to ease the confinement of children in Spain, in order to allow the children to ‘get some fresh air’. Could this be the first step towards allowing children to have free will over playing outside again? </w:t>
      </w:r>
    </w:p>
    <w:p w14:paraId="13057C7A" w14:textId="54850F4A" w:rsidR="00E51262" w:rsidRDefault="00E51262" w:rsidP="000C244F">
      <w:pPr>
        <w:spacing w:line="360" w:lineRule="auto"/>
        <w:jc w:val="both"/>
        <w:rPr>
          <w:rFonts w:ascii="Arial" w:hAnsi="Arial" w:cs="Arial"/>
          <w:sz w:val="24"/>
          <w:szCs w:val="24"/>
        </w:rPr>
      </w:pPr>
    </w:p>
    <w:p w14:paraId="0FA861DA" w14:textId="77777777" w:rsidR="00E51262" w:rsidRPr="00B9135C" w:rsidRDefault="00E51262" w:rsidP="000C244F">
      <w:pPr>
        <w:spacing w:line="360" w:lineRule="auto"/>
        <w:jc w:val="both"/>
        <w:rPr>
          <w:rFonts w:ascii="Arial" w:hAnsi="Arial" w:cs="Arial"/>
          <w:sz w:val="24"/>
          <w:szCs w:val="24"/>
        </w:rPr>
      </w:pPr>
    </w:p>
    <w:p w14:paraId="2E929142" w14:textId="77777777" w:rsidR="000C244F" w:rsidRDefault="000C244F" w:rsidP="000C244F">
      <w:pPr>
        <w:spacing w:line="360" w:lineRule="auto"/>
        <w:jc w:val="both"/>
        <w:rPr>
          <w:rFonts w:ascii="Arial" w:hAnsi="Arial" w:cs="Arial"/>
          <w:sz w:val="24"/>
          <w:szCs w:val="24"/>
        </w:rPr>
      </w:pPr>
      <w:r>
        <w:rPr>
          <w:rFonts w:ascii="Arial" w:hAnsi="Arial" w:cs="Arial"/>
          <w:b/>
          <w:bCs/>
          <w:sz w:val="24"/>
          <w:szCs w:val="24"/>
          <w:u w:val="single"/>
        </w:rPr>
        <w:lastRenderedPageBreak/>
        <w:t>To conclude…</w:t>
      </w:r>
      <w:r w:rsidRPr="0064074D">
        <w:rPr>
          <w:rFonts w:ascii="Arial" w:hAnsi="Arial" w:cs="Arial"/>
          <w:sz w:val="24"/>
          <w:szCs w:val="24"/>
        </w:rPr>
        <w:t xml:space="preserve"> </w:t>
      </w:r>
    </w:p>
    <w:p w14:paraId="47FC8154" w14:textId="40944A21" w:rsidR="000C244F" w:rsidRDefault="000C244F" w:rsidP="00FD5231">
      <w:pPr>
        <w:spacing w:line="360" w:lineRule="auto"/>
        <w:jc w:val="both"/>
        <w:rPr>
          <w:rFonts w:ascii="Arial" w:hAnsi="Arial" w:cs="Arial"/>
          <w:sz w:val="24"/>
          <w:szCs w:val="24"/>
        </w:rPr>
      </w:pPr>
      <w:r>
        <w:rPr>
          <w:rFonts w:ascii="Arial" w:hAnsi="Arial" w:cs="Arial"/>
          <w:sz w:val="24"/>
          <w:szCs w:val="24"/>
        </w:rPr>
        <w:t>T</w:t>
      </w:r>
      <w:r w:rsidRPr="00F94915">
        <w:rPr>
          <w:rFonts w:ascii="Arial" w:hAnsi="Arial" w:cs="Arial"/>
          <w:sz w:val="24"/>
          <w:szCs w:val="24"/>
        </w:rPr>
        <w:t xml:space="preserve">he author </w:t>
      </w:r>
      <w:r>
        <w:rPr>
          <w:rFonts w:ascii="Arial" w:hAnsi="Arial" w:cs="Arial"/>
          <w:sz w:val="24"/>
          <w:szCs w:val="24"/>
        </w:rPr>
        <w:t xml:space="preserve">feels that the current lockdown situation will be having a negative impact on a child’s right to play, as children are being restricted as to where they can and cannot play or do. </w:t>
      </w:r>
      <w:r w:rsidRPr="00BF4D4D">
        <w:rPr>
          <w:rFonts w:ascii="Arial" w:hAnsi="Arial" w:cs="Arial"/>
          <w:sz w:val="24"/>
          <w:szCs w:val="24"/>
        </w:rPr>
        <w:t>It appears the government are not fully considering the impact the current situation is having on the children of the world.</w:t>
      </w:r>
      <w:r>
        <w:rPr>
          <w:rFonts w:ascii="Arial" w:hAnsi="Arial" w:cs="Arial"/>
          <w:sz w:val="24"/>
          <w:szCs w:val="24"/>
        </w:rPr>
        <w:t xml:space="preserve"> The aspect of play is adapting though-out the years, and is changing as and when society changes, with aspects such as parents fears, media culture and social media having an impact on what is defined as play (Palmer, 2006, p.p.48). The authors feel’s</w:t>
      </w:r>
      <w:r w:rsidRPr="00F94915">
        <w:rPr>
          <w:rFonts w:ascii="Arial" w:hAnsi="Arial" w:cs="Arial"/>
          <w:sz w:val="24"/>
          <w:szCs w:val="24"/>
        </w:rPr>
        <w:t xml:space="preserve"> that children </w:t>
      </w:r>
      <w:r>
        <w:rPr>
          <w:rFonts w:ascii="Arial" w:hAnsi="Arial" w:cs="Arial"/>
          <w:sz w:val="24"/>
          <w:szCs w:val="24"/>
        </w:rPr>
        <w:t xml:space="preserve">should </w:t>
      </w:r>
      <w:r w:rsidRPr="00F94915">
        <w:rPr>
          <w:rFonts w:ascii="Arial" w:hAnsi="Arial" w:cs="Arial"/>
          <w:sz w:val="24"/>
          <w:szCs w:val="24"/>
        </w:rPr>
        <w:t>have the opportunity to play for play sake</w:t>
      </w:r>
      <w:r>
        <w:rPr>
          <w:rFonts w:ascii="Arial" w:hAnsi="Arial" w:cs="Arial"/>
          <w:sz w:val="24"/>
          <w:szCs w:val="24"/>
        </w:rPr>
        <w:t>. N</w:t>
      </w:r>
      <w:r w:rsidRPr="00F94915">
        <w:rPr>
          <w:rFonts w:ascii="Arial" w:hAnsi="Arial" w:cs="Arial"/>
          <w:sz w:val="24"/>
          <w:szCs w:val="24"/>
        </w:rPr>
        <w:t xml:space="preserve">ot every play opportunity should have a lesson to be learnt or growth and development to occur. </w:t>
      </w:r>
      <w:r>
        <w:rPr>
          <w:rFonts w:ascii="Arial" w:hAnsi="Arial" w:cs="Arial"/>
          <w:sz w:val="24"/>
          <w:szCs w:val="24"/>
        </w:rPr>
        <w:t xml:space="preserve">After all, they are just children! </w:t>
      </w:r>
    </w:p>
    <w:p w14:paraId="13ECA30A" w14:textId="77777777" w:rsidR="00FD5231" w:rsidRDefault="00FD5231" w:rsidP="00FD5231">
      <w:pPr>
        <w:spacing w:line="360" w:lineRule="auto"/>
        <w:jc w:val="both"/>
        <w:rPr>
          <w:rFonts w:ascii="Arial" w:hAnsi="Arial" w:cs="Arial"/>
          <w:sz w:val="24"/>
          <w:szCs w:val="24"/>
        </w:rPr>
      </w:pPr>
    </w:p>
    <w:p w14:paraId="3CFA5E5D" w14:textId="77777777" w:rsidR="000C244F" w:rsidRDefault="000C244F" w:rsidP="000C244F">
      <w:pPr>
        <w:spacing w:line="480" w:lineRule="auto"/>
        <w:jc w:val="both"/>
        <w:rPr>
          <w:rFonts w:ascii="Arial" w:hAnsi="Arial" w:cs="Arial"/>
          <w:b/>
          <w:bCs/>
          <w:sz w:val="24"/>
          <w:szCs w:val="24"/>
          <w:u w:val="single"/>
        </w:rPr>
      </w:pPr>
      <w:r w:rsidRPr="0038052C">
        <w:rPr>
          <w:rFonts w:ascii="Arial" w:hAnsi="Arial" w:cs="Arial"/>
          <w:b/>
          <w:bCs/>
          <w:sz w:val="24"/>
          <w:szCs w:val="24"/>
          <w:u w:val="single"/>
        </w:rPr>
        <w:t>References:</w:t>
      </w:r>
    </w:p>
    <w:p w14:paraId="6C02F05F" w14:textId="77777777" w:rsidR="000C244F" w:rsidRPr="00176393" w:rsidRDefault="000C244F" w:rsidP="000C244F">
      <w:pPr>
        <w:spacing w:line="480" w:lineRule="auto"/>
        <w:jc w:val="both"/>
        <w:rPr>
          <w:rFonts w:ascii="Arial" w:hAnsi="Arial" w:cs="Arial"/>
          <w:b/>
          <w:bCs/>
          <w:sz w:val="24"/>
          <w:szCs w:val="24"/>
          <w:u w:val="single"/>
        </w:rPr>
      </w:pPr>
      <w:proofErr w:type="spellStart"/>
      <w:r w:rsidRPr="00830977">
        <w:rPr>
          <w:rFonts w:ascii="Arial" w:hAnsi="Arial" w:cs="Arial"/>
          <w:sz w:val="24"/>
          <w:szCs w:val="24"/>
        </w:rPr>
        <w:t>Barrance</w:t>
      </w:r>
      <w:proofErr w:type="spellEnd"/>
      <w:r w:rsidRPr="00830977">
        <w:rPr>
          <w:rFonts w:ascii="Arial" w:hAnsi="Arial" w:cs="Arial"/>
          <w:sz w:val="24"/>
          <w:szCs w:val="24"/>
        </w:rPr>
        <w:t xml:space="preserve">, R., (No Date). </w:t>
      </w:r>
      <w:r w:rsidRPr="00830977">
        <w:rPr>
          <w:rFonts w:ascii="Arial" w:hAnsi="Arial" w:cs="Arial"/>
          <w:i/>
          <w:iCs/>
          <w:sz w:val="24"/>
          <w:szCs w:val="24"/>
        </w:rPr>
        <w:t xml:space="preserve">The Human Rights of Children in Wales: An Evidence Review. </w:t>
      </w:r>
      <w:r w:rsidRPr="00830977">
        <w:rPr>
          <w:rFonts w:ascii="Arial" w:hAnsi="Arial" w:cs="Arial"/>
          <w:sz w:val="24"/>
          <w:szCs w:val="24"/>
        </w:rPr>
        <w:t xml:space="preserve">[WWW] Available at: </w:t>
      </w:r>
      <w:hyperlink r:id="rId38" w:history="1">
        <w:r w:rsidRPr="00830977">
          <w:rPr>
            <w:rStyle w:val="Hyperlink"/>
            <w:rFonts w:ascii="Arial" w:hAnsi="Arial" w:cs="Arial"/>
            <w:sz w:val="24"/>
            <w:szCs w:val="24"/>
          </w:rPr>
          <w:t>https://www.childcomwales.org.uk/wp-content/uploads/2018/10/The-Human-</w:t>
        </w:r>
        <w:r w:rsidRPr="00830977">
          <w:rPr>
            <w:rStyle w:val="Hyperlink"/>
            <w:rFonts w:ascii="Arial" w:hAnsi="Arial" w:cs="Arial"/>
            <w:sz w:val="24"/>
            <w:szCs w:val="24"/>
          </w:rPr>
          <w:t>Rights-of-Children-in-Wales.pdf</w:t>
        </w:r>
      </w:hyperlink>
      <w:r w:rsidRPr="00830977">
        <w:rPr>
          <w:rFonts w:ascii="Arial" w:hAnsi="Arial" w:cs="Arial"/>
          <w:sz w:val="24"/>
          <w:szCs w:val="24"/>
        </w:rPr>
        <w:t>. (Accessed 25</w:t>
      </w:r>
      <w:r w:rsidRPr="00830977">
        <w:rPr>
          <w:rFonts w:ascii="Arial" w:hAnsi="Arial" w:cs="Arial"/>
          <w:sz w:val="24"/>
          <w:szCs w:val="24"/>
          <w:vertAlign w:val="superscript"/>
        </w:rPr>
        <w:t>th</w:t>
      </w:r>
      <w:r w:rsidRPr="00830977">
        <w:rPr>
          <w:rFonts w:ascii="Arial" w:hAnsi="Arial" w:cs="Arial"/>
          <w:sz w:val="24"/>
          <w:szCs w:val="24"/>
        </w:rPr>
        <w:t xml:space="preserve"> April 2020). </w:t>
      </w:r>
    </w:p>
    <w:p w14:paraId="47CC5D81" w14:textId="77777777" w:rsidR="000C244F" w:rsidRPr="00830977" w:rsidRDefault="000C244F" w:rsidP="000C244F">
      <w:pPr>
        <w:spacing w:line="360" w:lineRule="auto"/>
        <w:jc w:val="both"/>
        <w:rPr>
          <w:rFonts w:ascii="Arial" w:hAnsi="Arial" w:cs="Arial"/>
          <w:sz w:val="24"/>
          <w:szCs w:val="24"/>
        </w:rPr>
      </w:pPr>
      <w:r w:rsidRPr="00830977">
        <w:rPr>
          <w:rFonts w:ascii="Arial" w:hAnsi="Arial" w:cs="Arial"/>
          <w:sz w:val="24"/>
          <w:szCs w:val="24"/>
        </w:rPr>
        <w:t xml:space="preserve">Brown, F., (2013). </w:t>
      </w:r>
      <w:r w:rsidRPr="00830977">
        <w:rPr>
          <w:rFonts w:ascii="Arial" w:hAnsi="Arial" w:cs="Arial"/>
          <w:i/>
          <w:iCs/>
          <w:sz w:val="24"/>
          <w:szCs w:val="24"/>
        </w:rPr>
        <w:t xml:space="preserve">Play Deprivation: Impact, Consequences and the potential of </w:t>
      </w:r>
      <w:proofErr w:type="spellStart"/>
      <w:r w:rsidRPr="00830977">
        <w:rPr>
          <w:rFonts w:ascii="Arial" w:hAnsi="Arial" w:cs="Arial"/>
          <w:i/>
          <w:iCs/>
          <w:sz w:val="24"/>
          <w:szCs w:val="24"/>
        </w:rPr>
        <w:t>Playwork</w:t>
      </w:r>
      <w:proofErr w:type="spellEnd"/>
      <w:r w:rsidRPr="00830977">
        <w:rPr>
          <w:rFonts w:ascii="Arial" w:hAnsi="Arial" w:cs="Arial"/>
          <w:sz w:val="24"/>
          <w:szCs w:val="24"/>
        </w:rPr>
        <w:t xml:space="preserve">. [WWW] Available at: </w:t>
      </w:r>
      <w:hyperlink r:id="rId39" w:history="1">
        <w:r w:rsidRPr="00830977">
          <w:rPr>
            <w:rStyle w:val="Hyperlink"/>
            <w:rFonts w:ascii="Arial" w:hAnsi="Arial" w:cs="Arial"/>
            <w:sz w:val="24"/>
            <w:szCs w:val="24"/>
          </w:rPr>
          <w:t>https://www.playwales.org.uk/eng/playdeprivation</w:t>
        </w:r>
      </w:hyperlink>
      <w:r w:rsidRPr="00830977">
        <w:rPr>
          <w:rFonts w:ascii="Arial" w:hAnsi="Arial" w:cs="Arial"/>
          <w:sz w:val="24"/>
          <w:szCs w:val="24"/>
        </w:rPr>
        <w:t>. (Accessed 25</w:t>
      </w:r>
      <w:r w:rsidRPr="00830977">
        <w:rPr>
          <w:rFonts w:ascii="Arial" w:hAnsi="Arial" w:cs="Arial"/>
          <w:sz w:val="24"/>
          <w:szCs w:val="24"/>
          <w:vertAlign w:val="superscript"/>
        </w:rPr>
        <w:t>th</w:t>
      </w:r>
      <w:r w:rsidRPr="00830977">
        <w:rPr>
          <w:rFonts w:ascii="Arial" w:hAnsi="Arial" w:cs="Arial"/>
          <w:sz w:val="24"/>
          <w:szCs w:val="24"/>
        </w:rPr>
        <w:t xml:space="preserve"> April 2020).</w:t>
      </w:r>
    </w:p>
    <w:p w14:paraId="062BF469" w14:textId="77777777" w:rsidR="000C244F" w:rsidRPr="00830977" w:rsidRDefault="000C244F" w:rsidP="000C244F">
      <w:pPr>
        <w:spacing w:line="360" w:lineRule="auto"/>
        <w:jc w:val="both"/>
        <w:rPr>
          <w:rFonts w:ascii="Arial" w:hAnsi="Arial" w:cs="Arial"/>
          <w:sz w:val="24"/>
          <w:szCs w:val="24"/>
        </w:rPr>
      </w:pPr>
      <w:r w:rsidRPr="00830977">
        <w:rPr>
          <w:rFonts w:ascii="Arial" w:hAnsi="Arial" w:cs="Arial"/>
          <w:sz w:val="24"/>
          <w:szCs w:val="24"/>
        </w:rPr>
        <w:t xml:space="preserve">Children’s Commissioner for Wales., (2020). </w:t>
      </w:r>
      <w:r w:rsidRPr="00830977">
        <w:rPr>
          <w:rFonts w:ascii="Arial" w:hAnsi="Arial" w:cs="Arial"/>
          <w:i/>
          <w:iCs/>
          <w:sz w:val="24"/>
          <w:szCs w:val="24"/>
        </w:rPr>
        <w:t xml:space="preserve">United Nations Convention on the Rights of the Child: Full Text. </w:t>
      </w:r>
      <w:r w:rsidRPr="00830977">
        <w:rPr>
          <w:rFonts w:ascii="Arial" w:hAnsi="Arial" w:cs="Arial"/>
          <w:sz w:val="24"/>
          <w:szCs w:val="24"/>
        </w:rPr>
        <w:t xml:space="preserve">[WWW] Available at: </w:t>
      </w:r>
      <w:hyperlink r:id="rId40" w:history="1">
        <w:r w:rsidRPr="00830977">
          <w:rPr>
            <w:rStyle w:val="Hyperlink"/>
            <w:rFonts w:ascii="Arial" w:hAnsi="Arial" w:cs="Arial"/>
            <w:sz w:val="24"/>
            <w:szCs w:val="24"/>
          </w:rPr>
          <w:t>https://www.childcomwales.org.uk/united-nations-convention-on-the-rights-of-the-child-full-text/</w:t>
        </w:r>
      </w:hyperlink>
      <w:r w:rsidRPr="00830977">
        <w:rPr>
          <w:rFonts w:ascii="Arial" w:hAnsi="Arial" w:cs="Arial"/>
          <w:sz w:val="24"/>
          <w:szCs w:val="24"/>
        </w:rPr>
        <w:t>. (Accessed 25</w:t>
      </w:r>
      <w:r w:rsidRPr="00830977">
        <w:rPr>
          <w:rFonts w:ascii="Arial" w:hAnsi="Arial" w:cs="Arial"/>
          <w:sz w:val="24"/>
          <w:szCs w:val="24"/>
          <w:vertAlign w:val="superscript"/>
        </w:rPr>
        <w:t>th</w:t>
      </w:r>
      <w:r w:rsidRPr="00830977">
        <w:rPr>
          <w:rFonts w:ascii="Arial" w:hAnsi="Arial" w:cs="Arial"/>
          <w:sz w:val="24"/>
          <w:szCs w:val="24"/>
        </w:rPr>
        <w:t xml:space="preserve"> April 2020).</w:t>
      </w:r>
    </w:p>
    <w:p w14:paraId="5F4C0BC0" w14:textId="77777777" w:rsidR="000C244F" w:rsidRPr="00830977" w:rsidRDefault="000C244F" w:rsidP="000C244F">
      <w:pPr>
        <w:spacing w:line="360" w:lineRule="auto"/>
        <w:jc w:val="both"/>
        <w:rPr>
          <w:rFonts w:ascii="Arial" w:hAnsi="Arial" w:cs="Arial"/>
          <w:sz w:val="24"/>
          <w:szCs w:val="24"/>
        </w:rPr>
      </w:pPr>
      <w:r w:rsidRPr="00830977">
        <w:rPr>
          <w:rFonts w:ascii="Arial" w:hAnsi="Arial" w:cs="Arial"/>
          <w:sz w:val="24"/>
          <w:szCs w:val="24"/>
        </w:rPr>
        <w:t xml:space="preserve">Davies, G. and Diver, T., (2020). </w:t>
      </w:r>
      <w:r w:rsidRPr="00830977">
        <w:rPr>
          <w:rFonts w:ascii="Arial" w:hAnsi="Arial" w:cs="Arial"/>
          <w:i/>
          <w:iCs/>
          <w:sz w:val="24"/>
          <w:szCs w:val="24"/>
        </w:rPr>
        <w:t xml:space="preserve">UK Coronavirus Lockdown: What are the rules, and when will it be </w:t>
      </w:r>
      <w:proofErr w:type="gramStart"/>
      <w:r w:rsidRPr="00830977">
        <w:rPr>
          <w:rFonts w:ascii="Arial" w:hAnsi="Arial" w:cs="Arial"/>
          <w:i/>
          <w:iCs/>
          <w:sz w:val="24"/>
          <w:szCs w:val="24"/>
        </w:rPr>
        <w:t>lifted?.</w:t>
      </w:r>
      <w:proofErr w:type="gramEnd"/>
      <w:r w:rsidRPr="00830977">
        <w:rPr>
          <w:rFonts w:ascii="Arial" w:hAnsi="Arial" w:cs="Arial"/>
          <w:i/>
          <w:iCs/>
          <w:sz w:val="24"/>
          <w:szCs w:val="24"/>
        </w:rPr>
        <w:t xml:space="preserve"> </w:t>
      </w:r>
      <w:r w:rsidRPr="00830977">
        <w:rPr>
          <w:rFonts w:ascii="Arial" w:hAnsi="Arial" w:cs="Arial"/>
          <w:sz w:val="24"/>
          <w:szCs w:val="24"/>
        </w:rPr>
        <w:t xml:space="preserve">[WWW] Available at: </w:t>
      </w:r>
      <w:hyperlink r:id="rId41" w:history="1">
        <w:r w:rsidRPr="00830977">
          <w:rPr>
            <w:rStyle w:val="Hyperlink"/>
            <w:rFonts w:ascii="Arial" w:hAnsi="Arial" w:cs="Arial"/>
            <w:sz w:val="24"/>
            <w:szCs w:val="24"/>
          </w:rPr>
          <w:t>https://www.telegraph.co.uk/news/2020/04/28/uk-lockdown-rules-restrictions-coronavirus/</w:t>
        </w:r>
      </w:hyperlink>
      <w:r w:rsidRPr="00830977">
        <w:rPr>
          <w:rFonts w:ascii="Arial" w:hAnsi="Arial" w:cs="Arial"/>
          <w:sz w:val="24"/>
          <w:szCs w:val="24"/>
        </w:rPr>
        <w:t>. (Accessed 25</w:t>
      </w:r>
      <w:r w:rsidRPr="00830977">
        <w:rPr>
          <w:rFonts w:ascii="Arial" w:hAnsi="Arial" w:cs="Arial"/>
          <w:sz w:val="24"/>
          <w:szCs w:val="24"/>
          <w:vertAlign w:val="superscript"/>
        </w:rPr>
        <w:t>th</w:t>
      </w:r>
      <w:r w:rsidRPr="00830977">
        <w:rPr>
          <w:rFonts w:ascii="Arial" w:hAnsi="Arial" w:cs="Arial"/>
          <w:sz w:val="24"/>
          <w:szCs w:val="24"/>
        </w:rPr>
        <w:t xml:space="preserve"> April 2020).</w:t>
      </w:r>
    </w:p>
    <w:p w14:paraId="036BBA04" w14:textId="77777777" w:rsidR="000C244F" w:rsidRPr="00830977" w:rsidRDefault="000C244F" w:rsidP="000C244F">
      <w:pPr>
        <w:spacing w:line="360" w:lineRule="auto"/>
        <w:jc w:val="both"/>
        <w:rPr>
          <w:rFonts w:ascii="Arial" w:hAnsi="Arial" w:cs="Arial"/>
          <w:sz w:val="24"/>
          <w:szCs w:val="24"/>
        </w:rPr>
      </w:pPr>
      <w:r w:rsidRPr="00830977">
        <w:rPr>
          <w:rFonts w:ascii="Arial" w:hAnsi="Arial" w:cs="Arial"/>
          <w:sz w:val="24"/>
          <w:szCs w:val="24"/>
        </w:rPr>
        <w:t xml:space="preserve">Gov.Uk., (2020). </w:t>
      </w:r>
      <w:r w:rsidRPr="00830977">
        <w:rPr>
          <w:rFonts w:ascii="Arial" w:hAnsi="Arial" w:cs="Arial"/>
          <w:i/>
          <w:iCs/>
          <w:sz w:val="24"/>
          <w:szCs w:val="24"/>
        </w:rPr>
        <w:t>Coronavirus (COVID-19): what you need to do.</w:t>
      </w:r>
      <w:r w:rsidRPr="00830977">
        <w:rPr>
          <w:rFonts w:ascii="Arial" w:hAnsi="Arial" w:cs="Arial"/>
          <w:sz w:val="24"/>
          <w:szCs w:val="24"/>
        </w:rPr>
        <w:t xml:space="preserve"> [WWW] Available at: </w:t>
      </w:r>
      <w:hyperlink r:id="rId42" w:history="1">
        <w:r w:rsidRPr="00830977">
          <w:rPr>
            <w:rStyle w:val="Hyperlink"/>
            <w:rFonts w:ascii="Arial" w:hAnsi="Arial" w:cs="Arial"/>
            <w:sz w:val="24"/>
            <w:szCs w:val="24"/>
          </w:rPr>
          <w:t>https://www.gov.uk/coronavirus?gclid=EAIaIQobChMI7qH2oN6A6QIVhLHtCh31EwVWEAAYASAAEgL5tvD_BwE</w:t>
        </w:r>
      </w:hyperlink>
      <w:r w:rsidRPr="00830977">
        <w:rPr>
          <w:rFonts w:ascii="Arial" w:hAnsi="Arial" w:cs="Arial"/>
          <w:sz w:val="24"/>
          <w:szCs w:val="24"/>
        </w:rPr>
        <w:t>. (Accessed 22</w:t>
      </w:r>
      <w:r w:rsidRPr="00830977">
        <w:rPr>
          <w:rFonts w:ascii="Arial" w:hAnsi="Arial" w:cs="Arial"/>
          <w:sz w:val="24"/>
          <w:szCs w:val="24"/>
          <w:vertAlign w:val="superscript"/>
        </w:rPr>
        <w:t>nd</w:t>
      </w:r>
      <w:r w:rsidRPr="00830977">
        <w:rPr>
          <w:rFonts w:ascii="Arial" w:hAnsi="Arial" w:cs="Arial"/>
          <w:sz w:val="24"/>
          <w:szCs w:val="24"/>
        </w:rPr>
        <w:t xml:space="preserve"> April 2020). </w:t>
      </w:r>
    </w:p>
    <w:p w14:paraId="56CBE931" w14:textId="77777777" w:rsidR="000C244F" w:rsidRPr="00830977" w:rsidRDefault="000C244F" w:rsidP="000C244F">
      <w:pPr>
        <w:spacing w:line="360" w:lineRule="auto"/>
        <w:jc w:val="both"/>
        <w:rPr>
          <w:rFonts w:ascii="Arial" w:hAnsi="Arial" w:cs="Arial"/>
          <w:sz w:val="24"/>
          <w:szCs w:val="24"/>
        </w:rPr>
      </w:pPr>
      <w:r w:rsidRPr="00830977">
        <w:rPr>
          <w:rFonts w:ascii="Arial" w:hAnsi="Arial" w:cs="Arial"/>
          <w:sz w:val="24"/>
          <w:szCs w:val="24"/>
        </w:rPr>
        <w:lastRenderedPageBreak/>
        <w:t xml:space="preserve">Hedgecoe, G., (2020). </w:t>
      </w:r>
      <w:r w:rsidRPr="00830977">
        <w:rPr>
          <w:rFonts w:ascii="Arial" w:hAnsi="Arial" w:cs="Arial"/>
          <w:i/>
          <w:iCs/>
          <w:sz w:val="24"/>
          <w:szCs w:val="24"/>
        </w:rPr>
        <w:t xml:space="preserve">Coronavirus: Spanish PM promises to ease confinement of children. </w:t>
      </w:r>
      <w:r w:rsidRPr="00830977">
        <w:rPr>
          <w:rFonts w:ascii="Arial" w:hAnsi="Arial" w:cs="Arial"/>
          <w:sz w:val="24"/>
          <w:szCs w:val="24"/>
        </w:rPr>
        <w:t xml:space="preserve">[WWW] Available at: </w:t>
      </w:r>
      <w:hyperlink r:id="rId43" w:history="1">
        <w:r w:rsidRPr="00830977">
          <w:rPr>
            <w:rStyle w:val="Hyperlink"/>
            <w:rFonts w:ascii="Arial" w:hAnsi="Arial" w:cs="Arial"/>
            <w:sz w:val="24"/>
            <w:szCs w:val="24"/>
          </w:rPr>
          <w:t>https://www.bbc.co.uk/news/world-europe-52341728</w:t>
        </w:r>
      </w:hyperlink>
      <w:r w:rsidRPr="00830977">
        <w:rPr>
          <w:rFonts w:ascii="Arial" w:hAnsi="Arial" w:cs="Arial"/>
          <w:sz w:val="24"/>
          <w:szCs w:val="24"/>
        </w:rPr>
        <w:t>. (Accessed 25</w:t>
      </w:r>
      <w:r w:rsidRPr="00830977">
        <w:rPr>
          <w:rFonts w:ascii="Arial" w:hAnsi="Arial" w:cs="Arial"/>
          <w:sz w:val="24"/>
          <w:szCs w:val="24"/>
          <w:vertAlign w:val="superscript"/>
        </w:rPr>
        <w:t>th</w:t>
      </w:r>
      <w:r w:rsidRPr="00830977">
        <w:rPr>
          <w:rFonts w:ascii="Arial" w:hAnsi="Arial" w:cs="Arial"/>
          <w:sz w:val="24"/>
          <w:szCs w:val="24"/>
        </w:rPr>
        <w:t xml:space="preserve"> April 2020). </w:t>
      </w:r>
    </w:p>
    <w:p w14:paraId="67BDF06A" w14:textId="77777777" w:rsidR="000C244F" w:rsidRPr="00830977" w:rsidRDefault="000C244F" w:rsidP="000C244F">
      <w:pPr>
        <w:spacing w:line="360" w:lineRule="auto"/>
        <w:jc w:val="both"/>
        <w:rPr>
          <w:rFonts w:ascii="Arial" w:hAnsi="Arial" w:cs="Arial"/>
          <w:sz w:val="24"/>
          <w:szCs w:val="24"/>
        </w:rPr>
      </w:pPr>
      <w:r w:rsidRPr="00830977">
        <w:rPr>
          <w:rFonts w:ascii="Arial" w:hAnsi="Arial" w:cs="Arial"/>
          <w:sz w:val="24"/>
          <w:szCs w:val="24"/>
        </w:rPr>
        <w:t xml:space="preserve">Hutt, J., and Davidson, J., (No Date). </w:t>
      </w:r>
      <w:r w:rsidRPr="00830977">
        <w:rPr>
          <w:rFonts w:ascii="Arial" w:hAnsi="Arial" w:cs="Arial"/>
          <w:i/>
          <w:iCs/>
          <w:sz w:val="24"/>
          <w:szCs w:val="24"/>
        </w:rPr>
        <w:t xml:space="preserve">Children and Young People: Rights </w:t>
      </w:r>
      <w:proofErr w:type="gramStart"/>
      <w:r w:rsidRPr="00830977">
        <w:rPr>
          <w:rFonts w:ascii="Arial" w:hAnsi="Arial" w:cs="Arial"/>
          <w:i/>
          <w:iCs/>
          <w:sz w:val="24"/>
          <w:szCs w:val="24"/>
        </w:rPr>
        <w:t>To</w:t>
      </w:r>
      <w:proofErr w:type="gramEnd"/>
      <w:r w:rsidRPr="00830977">
        <w:rPr>
          <w:rFonts w:ascii="Arial" w:hAnsi="Arial" w:cs="Arial"/>
          <w:i/>
          <w:iCs/>
          <w:sz w:val="24"/>
          <w:szCs w:val="24"/>
        </w:rPr>
        <w:t xml:space="preserve"> Action. </w:t>
      </w:r>
      <w:r w:rsidRPr="00830977">
        <w:rPr>
          <w:rFonts w:ascii="Arial" w:hAnsi="Arial" w:cs="Arial"/>
          <w:sz w:val="24"/>
          <w:szCs w:val="24"/>
        </w:rPr>
        <w:t xml:space="preserve">[WWW] Available at: </w:t>
      </w:r>
      <w:hyperlink r:id="rId44" w:history="1">
        <w:r w:rsidRPr="00830977">
          <w:rPr>
            <w:rStyle w:val="Hyperlink"/>
            <w:rFonts w:ascii="Arial" w:hAnsi="Arial" w:cs="Arial"/>
            <w:sz w:val="24"/>
            <w:szCs w:val="24"/>
          </w:rPr>
          <w:t>https://www.assembly.wales/Committee%20Documents/HSS(2)-02-04%20Paper%201%20%20Children%20and%20Young%20People%20Rights%20to%20Action-04022004-14558/n0000000000000000000000000016990-English.pdf</w:t>
        </w:r>
      </w:hyperlink>
      <w:r w:rsidRPr="00830977">
        <w:rPr>
          <w:rFonts w:ascii="Arial" w:hAnsi="Arial" w:cs="Arial"/>
          <w:sz w:val="24"/>
          <w:szCs w:val="24"/>
        </w:rPr>
        <w:t>. (Accessed 25</w:t>
      </w:r>
      <w:r w:rsidRPr="00830977">
        <w:rPr>
          <w:rFonts w:ascii="Arial" w:hAnsi="Arial" w:cs="Arial"/>
          <w:sz w:val="24"/>
          <w:szCs w:val="24"/>
          <w:vertAlign w:val="superscript"/>
        </w:rPr>
        <w:t>th</w:t>
      </w:r>
      <w:r w:rsidRPr="00830977">
        <w:rPr>
          <w:rFonts w:ascii="Arial" w:hAnsi="Arial" w:cs="Arial"/>
          <w:sz w:val="24"/>
          <w:szCs w:val="24"/>
        </w:rPr>
        <w:t xml:space="preserve"> April 2020).</w:t>
      </w:r>
    </w:p>
    <w:p w14:paraId="7CBCF6C2" w14:textId="77777777" w:rsidR="000C244F" w:rsidRPr="00830977" w:rsidRDefault="000C244F" w:rsidP="000C244F">
      <w:pPr>
        <w:spacing w:line="360" w:lineRule="auto"/>
        <w:jc w:val="both"/>
        <w:rPr>
          <w:rFonts w:ascii="Arial" w:hAnsi="Arial" w:cs="Arial"/>
          <w:sz w:val="24"/>
          <w:szCs w:val="24"/>
        </w:rPr>
      </w:pPr>
      <w:r w:rsidRPr="00830977">
        <w:rPr>
          <w:rFonts w:ascii="Arial" w:hAnsi="Arial" w:cs="Arial"/>
          <w:sz w:val="24"/>
          <w:szCs w:val="24"/>
        </w:rPr>
        <w:t xml:space="preserve">Knapton, S., (2020). </w:t>
      </w:r>
      <w:r w:rsidRPr="00830977">
        <w:rPr>
          <w:rFonts w:ascii="Arial" w:hAnsi="Arial" w:cs="Arial"/>
          <w:i/>
          <w:iCs/>
          <w:sz w:val="24"/>
          <w:szCs w:val="24"/>
        </w:rPr>
        <w:t xml:space="preserve">When will the UK lockdown end? The four potential exit strategies. </w:t>
      </w:r>
      <w:r w:rsidRPr="00830977">
        <w:rPr>
          <w:rFonts w:ascii="Arial" w:hAnsi="Arial" w:cs="Arial"/>
          <w:sz w:val="24"/>
          <w:szCs w:val="24"/>
        </w:rPr>
        <w:t xml:space="preserve">[WWW] Available at: </w:t>
      </w:r>
      <w:hyperlink r:id="rId45" w:history="1">
        <w:r w:rsidRPr="00830977">
          <w:rPr>
            <w:rStyle w:val="Hyperlink"/>
            <w:rFonts w:ascii="Arial" w:hAnsi="Arial" w:cs="Arial"/>
            <w:sz w:val="24"/>
            <w:szCs w:val="24"/>
          </w:rPr>
          <w:t>https://www.telegraph.co.uk/news/2020/04/28/lockdown-uk-end-exit-strategy/</w:t>
        </w:r>
      </w:hyperlink>
      <w:r w:rsidRPr="00830977">
        <w:rPr>
          <w:rFonts w:ascii="Arial" w:hAnsi="Arial" w:cs="Arial"/>
          <w:sz w:val="24"/>
          <w:szCs w:val="24"/>
        </w:rPr>
        <w:t>. (Accessed 25</w:t>
      </w:r>
      <w:r w:rsidRPr="00830977">
        <w:rPr>
          <w:rFonts w:ascii="Arial" w:hAnsi="Arial" w:cs="Arial"/>
          <w:sz w:val="24"/>
          <w:szCs w:val="24"/>
          <w:vertAlign w:val="superscript"/>
        </w:rPr>
        <w:t>th</w:t>
      </w:r>
      <w:r w:rsidRPr="00830977">
        <w:rPr>
          <w:rFonts w:ascii="Arial" w:hAnsi="Arial" w:cs="Arial"/>
          <w:sz w:val="24"/>
          <w:szCs w:val="24"/>
        </w:rPr>
        <w:t xml:space="preserve"> April 2020). </w:t>
      </w:r>
    </w:p>
    <w:p w14:paraId="78537206" w14:textId="77777777" w:rsidR="000C244F" w:rsidRPr="00830977" w:rsidRDefault="000C244F" w:rsidP="000C244F">
      <w:pPr>
        <w:spacing w:line="360" w:lineRule="auto"/>
        <w:jc w:val="both"/>
        <w:rPr>
          <w:rFonts w:ascii="Arial" w:hAnsi="Arial" w:cs="Arial"/>
          <w:sz w:val="24"/>
          <w:szCs w:val="24"/>
        </w:rPr>
      </w:pPr>
      <w:r w:rsidRPr="00830977">
        <w:rPr>
          <w:rFonts w:ascii="Arial" w:hAnsi="Arial" w:cs="Arial"/>
          <w:sz w:val="24"/>
          <w:szCs w:val="24"/>
        </w:rPr>
        <w:t xml:space="preserve">Palmer, S. (2006) </w:t>
      </w:r>
      <w:r w:rsidRPr="00830977">
        <w:rPr>
          <w:rFonts w:ascii="Arial" w:hAnsi="Arial" w:cs="Arial"/>
          <w:i/>
          <w:sz w:val="24"/>
          <w:szCs w:val="24"/>
        </w:rPr>
        <w:t>Toxic Childhood</w:t>
      </w:r>
      <w:r w:rsidRPr="00830977">
        <w:rPr>
          <w:rFonts w:ascii="Arial" w:hAnsi="Arial" w:cs="Arial"/>
          <w:sz w:val="24"/>
          <w:szCs w:val="24"/>
        </w:rPr>
        <w:t xml:space="preserve">. London: Orion </w:t>
      </w:r>
    </w:p>
    <w:p w14:paraId="344A52A2" w14:textId="77777777" w:rsidR="000C244F" w:rsidRPr="00830977" w:rsidRDefault="000C244F" w:rsidP="000C244F">
      <w:pPr>
        <w:spacing w:line="360" w:lineRule="auto"/>
        <w:jc w:val="both"/>
        <w:rPr>
          <w:rFonts w:ascii="Arial" w:hAnsi="Arial" w:cs="Arial"/>
          <w:sz w:val="24"/>
          <w:szCs w:val="24"/>
        </w:rPr>
      </w:pPr>
      <w:r w:rsidRPr="00830977">
        <w:rPr>
          <w:rFonts w:ascii="Arial" w:hAnsi="Arial" w:cs="Arial"/>
          <w:sz w:val="24"/>
          <w:szCs w:val="24"/>
        </w:rPr>
        <w:t xml:space="preserve">Pathways., (2020). </w:t>
      </w:r>
      <w:r w:rsidRPr="00830977">
        <w:rPr>
          <w:rFonts w:ascii="Arial" w:hAnsi="Arial" w:cs="Arial"/>
          <w:i/>
          <w:iCs/>
          <w:sz w:val="24"/>
          <w:szCs w:val="24"/>
        </w:rPr>
        <w:t xml:space="preserve">Play. </w:t>
      </w:r>
      <w:r w:rsidRPr="00830977">
        <w:rPr>
          <w:rFonts w:ascii="Arial" w:hAnsi="Arial" w:cs="Arial"/>
          <w:sz w:val="24"/>
          <w:szCs w:val="24"/>
        </w:rPr>
        <w:t xml:space="preserve">[WWW] Available at: </w:t>
      </w:r>
      <w:hyperlink r:id="rId46" w:history="1">
        <w:r w:rsidRPr="00830977">
          <w:rPr>
            <w:rStyle w:val="Hyperlink"/>
            <w:rFonts w:ascii="Arial" w:hAnsi="Arial" w:cs="Arial"/>
            <w:sz w:val="24"/>
            <w:szCs w:val="24"/>
          </w:rPr>
          <w:t>https://pathways.org/topics-of-development/play/</w:t>
        </w:r>
      </w:hyperlink>
      <w:r w:rsidRPr="00830977">
        <w:rPr>
          <w:rFonts w:ascii="Arial" w:hAnsi="Arial" w:cs="Arial"/>
          <w:sz w:val="24"/>
          <w:szCs w:val="24"/>
        </w:rPr>
        <w:t>. (Accessed 24</w:t>
      </w:r>
      <w:r w:rsidRPr="00830977">
        <w:rPr>
          <w:rFonts w:ascii="Arial" w:hAnsi="Arial" w:cs="Arial"/>
          <w:sz w:val="24"/>
          <w:szCs w:val="24"/>
          <w:vertAlign w:val="superscript"/>
        </w:rPr>
        <w:t>th</w:t>
      </w:r>
      <w:r w:rsidRPr="00830977">
        <w:rPr>
          <w:rFonts w:ascii="Arial" w:hAnsi="Arial" w:cs="Arial"/>
          <w:sz w:val="24"/>
          <w:szCs w:val="24"/>
        </w:rPr>
        <w:t xml:space="preserve"> April 2020).</w:t>
      </w:r>
    </w:p>
    <w:p w14:paraId="2250CD78" w14:textId="77777777" w:rsidR="000C244F" w:rsidRPr="00830977" w:rsidRDefault="000C244F" w:rsidP="000C244F">
      <w:pPr>
        <w:spacing w:line="360" w:lineRule="auto"/>
        <w:jc w:val="both"/>
        <w:rPr>
          <w:rFonts w:ascii="Arial" w:hAnsi="Arial" w:cs="Arial"/>
          <w:sz w:val="24"/>
          <w:szCs w:val="24"/>
        </w:rPr>
      </w:pPr>
      <w:r w:rsidRPr="00830977">
        <w:rPr>
          <w:rFonts w:ascii="Arial" w:hAnsi="Arial" w:cs="Arial"/>
          <w:sz w:val="24"/>
          <w:szCs w:val="24"/>
        </w:rPr>
        <w:t xml:space="preserve">Play Therapy United Kingdom., (2017). </w:t>
      </w:r>
      <w:r w:rsidRPr="00830977">
        <w:rPr>
          <w:rFonts w:ascii="Arial" w:hAnsi="Arial" w:cs="Arial"/>
          <w:i/>
          <w:iCs/>
          <w:sz w:val="24"/>
          <w:szCs w:val="24"/>
        </w:rPr>
        <w:t xml:space="preserve">Definition of Play. </w:t>
      </w:r>
      <w:r w:rsidRPr="00830977">
        <w:rPr>
          <w:rFonts w:ascii="Arial" w:hAnsi="Arial" w:cs="Arial"/>
          <w:sz w:val="24"/>
          <w:szCs w:val="24"/>
        </w:rPr>
        <w:t xml:space="preserve">[WWW] Available at: </w:t>
      </w:r>
      <w:hyperlink r:id="rId47" w:history="1">
        <w:r w:rsidRPr="00830977">
          <w:rPr>
            <w:rStyle w:val="Hyperlink"/>
            <w:rFonts w:ascii="Arial" w:hAnsi="Arial" w:cs="Arial"/>
            <w:sz w:val="24"/>
            <w:szCs w:val="24"/>
          </w:rPr>
          <w:t>https://playtherapy.org.uk/ChildrensEmotionalWellBeing/AboutPlayTherapy/MainPrinciples/PlayDefinition</w:t>
        </w:r>
      </w:hyperlink>
      <w:r w:rsidRPr="00830977">
        <w:rPr>
          <w:rFonts w:ascii="Arial" w:hAnsi="Arial" w:cs="Arial"/>
          <w:sz w:val="24"/>
          <w:szCs w:val="24"/>
        </w:rPr>
        <w:t>. (Accessed 24</w:t>
      </w:r>
      <w:r w:rsidRPr="00830977">
        <w:rPr>
          <w:rFonts w:ascii="Arial" w:hAnsi="Arial" w:cs="Arial"/>
          <w:sz w:val="24"/>
          <w:szCs w:val="24"/>
          <w:vertAlign w:val="superscript"/>
        </w:rPr>
        <w:t>th</w:t>
      </w:r>
      <w:r w:rsidRPr="00830977">
        <w:rPr>
          <w:rFonts w:ascii="Arial" w:hAnsi="Arial" w:cs="Arial"/>
          <w:sz w:val="24"/>
          <w:szCs w:val="24"/>
        </w:rPr>
        <w:t xml:space="preserve"> April 2020).</w:t>
      </w:r>
    </w:p>
    <w:p w14:paraId="10E74C6A" w14:textId="77777777" w:rsidR="000C244F" w:rsidRPr="00611821" w:rsidRDefault="000C244F" w:rsidP="000C244F">
      <w:pPr>
        <w:spacing w:line="360" w:lineRule="auto"/>
        <w:jc w:val="both"/>
        <w:rPr>
          <w:rFonts w:ascii="Arial" w:hAnsi="Arial" w:cs="Arial"/>
          <w:sz w:val="24"/>
          <w:szCs w:val="24"/>
        </w:rPr>
      </w:pPr>
      <w:r>
        <w:rPr>
          <w:rFonts w:ascii="Arial" w:hAnsi="Arial" w:cs="Arial"/>
          <w:sz w:val="24"/>
          <w:szCs w:val="24"/>
        </w:rPr>
        <w:t xml:space="preserve">Play Wales., (2020). </w:t>
      </w:r>
      <w:r>
        <w:rPr>
          <w:rFonts w:ascii="Arial" w:hAnsi="Arial" w:cs="Arial"/>
          <w:i/>
          <w:iCs/>
          <w:sz w:val="24"/>
          <w:szCs w:val="24"/>
        </w:rPr>
        <w:t xml:space="preserve">Play and the seven core aims. </w:t>
      </w:r>
      <w:r>
        <w:rPr>
          <w:rFonts w:ascii="Arial" w:hAnsi="Arial" w:cs="Arial"/>
          <w:sz w:val="24"/>
          <w:szCs w:val="24"/>
        </w:rPr>
        <w:t xml:space="preserve">[WWW] Available at: </w:t>
      </w:r>
      <w:hyperlink r:id="rId48" w:history="1">
        <w:r w:rsidRPr="00CD3268">
          <w:rPr>
            <w:rStyle w:val="Hyperlink"/>
            <w:rFonts w:ascii="Arial" w:hAnsi="Arial" w:cs="Arial"/>
            <w:sz w:val="24"/>
            <w:szCs w:val="24"/>
          </w:rPr>
          <w:t>https://www.playwales.org.uk/eng/playsevencoreaims</w:t>
        </w:r>
      </w:hyperlink>
      <w:r>
        <w:rPr>
          <w:rFonts w:ascii="Arial" w:hAnsi="Arial" w:cs="Arial"/>
          <w:sz w:val="24"/>
          <w:szCs w:val="24"/>
        </w:rPr>
        <w:t>. (Accessed 24</w:t>
      </w:r>
      <w:r w:rsidRPr="00611821">
        <w:rPr>
          <w:rFonts w:ascii="Arial" w:hAnsi="Arial" w:cs="Arial"/>
          <w:sz w:val="24"/>
          <w:szCs w:val="24"/>
          <w:vertAlign w:val="superscript"/>
        </w:rPr>
        <w:t>th</w:t>
      </w:r>
      <w:r>
        <w:rPr>
          <w:rFonts w:ascii="Arial" w:hAnsi="Arial" w:cs="Arial"/>
          <w:sz w:val="24"/>
          <w:szCs w:val="24"/>
        </w:rPr>
        <w:t xml:space="preserve"> April 2020). </w:t>
      </w:r>
    </w:p>
    <w:p w14:paraId="146B2D7E" w14:textId="77777777" w:rsidR="000C244F" w:rsidRDefault="000C244F" w:rsidP="000C244F">
      <w:pPr>
        <w:spacing w:line="360" w:lineRule="auto"/>
        <w:jc w:val="both"/>
        <w:rPr>
          <w:rFonts w:ascii="Arial" w:hAnsi="Arial" w:cs="Arial"/>
          <w:sz w:val="24"/>
          <w:szCs w:val="24"/>
        </w:rPr>
      </w:pPr>
      <w:r w:rsidRPr="00830977">
        <w:rPr>
          <w:rFonts w:ascii="Arial" w:hAnsi="Arial" w:cs="Arial"/>
          <w:sz w:val="24"/>
          <w:szCs w:val="24"/>
        </w:rPr>
        <w:t xml:space="preserve">Playgroup SA., (2020). </w:t>
      </w:r>
      <w:r w:rsidRPr="00830977">
        <w:rPr>
          <w:rFonts w:ascii="Arial" w:hAnsi="Arial" w:cs="Arial"/>
          <w:i/>
          <w:iCs/>
          <w:sz w:val="24"/>
          <w:szCs w:val="24"/>
        </w:rPr>
        <w:t xml:space="preserve">Structured Vs Unstructured Play. </w:t>
      </w:r>
      <w:r w:rsidRPr="00830977">
        <w:rPr>
          <w:rFonts w:ascii="Arial" w:hAnsi="Arial" w:cs="Arial"/>
          <w:sz w:val="24"/>
          <w:szCs w:val="24"/>
        </w:rPr>
        <w:t xml:space="preserve">[WWW] Available at: </w:t>
      </w:r>
      <w:hyperlink r:id="rId49" w:history="1">
        <w:r w:rsidRPr="00830977">
          <w:rPr>
            <w:rStyle w:val="Hyperlink"/>
            <w:rFonts w:ascii="Arial" w:hAnsi="Arial" w:cs="Arial"/>
            <w:sz w:val="24"/>
            <w:szCs w:val="24"/>
          </w:rPr>
          <w:t>https://www.playgroupsa.com.au/publications-blog/structured-vs-unstructured-play-226.html</w:t>
        </w:r>
      </w:hyperlink>
      <w:r w:rsidRPr="00830977">
        <w:rPr>
          <w:rFonts w:ascii="Arial" w:hAnsi="Arial" w:cs="Arial"/>
          <w:sz w:val="24"/>
          <w:szCs w:val="24"/>
        </w:rPr>
        <w:t>. (Accessed 24</w:t>
      </w:r>
      <w:r w:rsidRPr="00830977">
        <w:rPr>
          <w:rFonts w:ascii="Arial" w:hAnsi="Arial" w:cs="Arial"/>
          <w:sz w:val="24"/>
          <w:szCs w:val="24"/>
          <w:vertAlign w:val="superscript"/>
        </w:rPr>
        <w:t>th</w:t>
      </w:r>
      <w:r w:rsidRPr="00830977">
        <w:rPr>
          <w:rFonts w:ascii="Arial" w:hAnsi="Arial" w:cs="Arial"/>
          <w:sz w:val="24"/>
          <w:szCs w:val="24"/>
        </w:rPr>
        <w:t xml:space="preserve"> April 2020).</w:t>
      </w:r>
    </w:p>
    <w:p w14:paraId="6EBCE9FA" w14:textId="77777777" w:rsidR="000C244F" w:rsidRPr="00830977" w:rsidRDefault="000C244F" w:rsidP="000C244F">
      <w:pPr>
        <w:spacing w:line="360" w:lineRule="auto"/>
        <w:jc w:val="both"/>
        <w:rPr>
          <w:rFonts w:ascii="Arial" w:hAnsi="Arial" w:cs="Arial"/>
          <w:sz w:val="24"/>
          <w:szCs w:val="24"/>
        </w:rPr>
      </w:pPr>
      <w:r w:rsidRPr="00830977">
        <w:rPr>
          <w:rFonts w:ascii="Arial" w:hAnsi="Arial" w:cs="Arial"/>
          <w:sz w:val="24"/>
          <w:szCs w:val="24"/>
        </w:rPr>
        <w:t xml:space="preserve">Playing Out., (2020). </w:t>
      </w:r>
      <w:r w:rsidRPr="00830977">
        <w:rPr>
          <w:rFonts w:ascii="Arial" w:hAnsi="Arial" w:cs="Arial"/>
          <w:i/>
          <w:iCs/>
          <w:sz w:val="24"/>
          <w:szCs w:val="24"/>
        </w:rPr>
        <w:t xml:space="preserve">Playing Out and Covid-19. </w:t>
      </w:r>
      <w:r w:rsidRPr="00830977">
        <w:rPr>
          <w:rFonts w:ascii="Arial" w:hAnsi="Arial" w:cs="Arial"/>
          <w:sz w:val="24"/>
          <w:szCs w:val="24"/>
        </w:rPr>
        <w:t xml:space="preserve">[WWW] Available at: </w:t>
      </w:r>
      <w:hyperlink r:id="rId50" w:history="1">
        <w:r w:rsidRPr="00830977">
          <w:rPr>
            <w:rStyle w:val="Hyperlink"/>
            <w:rFonts w:ascii="Arial" w:hAnsi="Arial" w:cs="Arial"/>
            <w:sz w:val="24"/>
            <w:szCs w:val="24"/>
          </w:rPr>
          <w:t>https://playingout.net/play-streets-coronavirus/</w:t>
        </w:r>
      </w:hyperlink>
      <w:r w:rsidRPr="00830977">
        <w:rPr>
          <w:rFonts w:ascii="Arial" w:hAnsi="Arial" w:cs="Arial"/>
          <w:sz w:val="24"/>
          <w:szCs w:val="24"/>
        </w:rPr>
        <w:t>. (Accessed 25</w:t>
      </w:r>
      <w:r w:rsidRPr="00830977">
        <w:rPr>
          <w:rFonts w:ascii="Arial" w:hAnsi="Arial" w:cs="Arial"/>
          <w:sz w:val="24"/>
          <w:szCs w:val="24"/>
          <w:vertAlign w:val="superscript"/>
        </w:rPr>
        <w:t>th</w:t>
      </w:r>
      <w:r w:rsidRPr="00830977">
        <w:rPr>
          <w:rFonts w:ascii="Arial" w:hAnsi="Arial" w:cs="Arial"/>
          <w:sz w:val="24"/>
          <w:szCs w:val="24"/>
        </w:rPr>
        <w:t xml:space="preserve"> April 2020). </w:t>
      </w:r>
    </w:p>
    <w:p w14:paraId="6069064B" w14:textId="77777777" w:rsidR="000C244F" w:rsidRPr="00830977" w:rsidRDefault="000C244F" w:rsidP="000C244F">
      <w:pPr>
        <w:spacing w:line="360" w:lineRule="auto"/>
        <w:jc w:val="both"/>
        <w:rPr>
          <w:rFonts w:ascii="Arial" w:hAnsi="Arial" w:cs="Arial"/>
          <w:sz w:val="24"/>
          <w:szCs w:val="24"/>
        </w:rPr>
      </w:pPr>
      <w:proofErr w:type="spellStart"/>
      <w:r w:rsidRPr="00830977">
        <w:rPr>
          <w:rFonts w:ascii="Arial" w:hAnsi="Arial" w:cs="Arial"/>
          <w:sz w:val="24"/>
          <w:szCs w:val="24"/>
        </w:rPr>
        <w:t>Unicef</w:t>
      </w:r>
      <w:proofErr w:type="spellEnd"/>
      <w:r w:rsidRPr="00830977">
        <w:rPr>
          <w:rFonts w:ascii="Arial" w:hAnsi="Arial" w:cs="Arial"/>
          <w:sz w:val="24"/>
          <w:szCs w:val="24"/>
        </w:rPr>
        <w:t xml:space="preserve">., (No Date). </w:t>
      </w:r>
      <w:r w:rsidRPr="00830977">
        <w:rPr>
          <w:rFonts w:ascii="Arial" w:hAnsi="Arial" w:cs="Arial"/>
          <w:i/>
          <w:iCs/>
          <w:sz w:val="24"/>
          <w:szCs w:val="24"/>
        </w:rPr>
        <w:t xml:space="preserve">History of Child Rights. </w:t>
      </w:r>
      <w:r w:rsidRPr="00830977">
        <w:rPr>
          <w:rFonts w:ascii="Arial" w:hAnsi="Arial" w:cs="Arial"/>
          <w:sz w:val="24"/>
          <w:szCs w:val="24"/>
        </w:rPr>
        <w:t xml:space="preserve">[WWW] Available at: </w:t>
      </w:r>
      <w:hyperlink r:id="rId51" w:history="1">
        <w:r w:rsidRPr="00830977">
          <w:rPr>
            <w:rStyle w:val="Hyperlink"/>
            <w:rFonts w:ascii="Arial" w:hAnsi="Arial" w:cs="Arial"/>
            <w:sz w:val="24"/>
            <w:szCs w:val="24"/>
          </w:rPr>
          <w:t>https://www.unicef.org/child-rights-convention/history-child-rights</w:t>
        </w:r>
      </w:hyperlink>
      <w:r w:rsidRPr="00830977">
        <w:rPr>
          <w:rFonts w:ascii="Arial" w:hAnsi="Arial" w:cs="Arial"/>
          <w:sz w:val="24"/>
          <w:szCs w:val="24"/>
        </w:rPr>
        <w:t>. (Accessed 25</w:t>
      </w:r>
      <w:r w:rsidRPr="00830977">
        <w:rPr>
          <w:rFonts w:ascii="Arial" w:hAnsi="Arial" w:cs="Arial"/>
          <w:sz w:val="24"/>
          <w:szCs w:val="24"/>
          <w:vertAlign w:val="superscript"/>
        </w:rPr>
        <w:t>th</w:t>
      </w:r>
      <w:r w:rsidRPr="00830977">
        <w:rPr>
          <w:rFonts w:ascii="Arial" w:hAnsi="Arial" w:cs="Arial"/>
          <w:sz w:val="24"/>
          <w:szCs w:val="24"/>
        </w:rPr>
        <w:t xml:space="preserve"> April 2020). </w:t>
      </w:r>
    </w:p>
    <w:p w14:paraId="3823496F" w14:textId="77777777" w:rsidR="000C244F" w:rsidRPr="00830977" w:rsidRDefault="000C244F" w:rsidP="000C244F">
      <w:pPr>
        <w:spacing w:line="360" w:lineRule="auto"/>
        <w:jc w:val="both"/>
        <w:rPr>
          <w:rFonts w:ascii="Arial" w:hAnsi="Arial" w:cs="Arial"/>
          <w:sz w:val="24"/>
          <w:szCs w:val="24"/>
        </w:rPr>
      </w:pPr>
      <w:r w:rsidRPr="00830977">
        <w:rPr>
          <w:rFonts w:ascii="Arial" w:hAnsi="Arial" w:cs="Arial"/>
          <w:sz w:val="24"/>
          <w:szCs w:val="24"/>
        </w:rPr>
        <w:t xml:space="preserve">Wang, S., and </w:t>
      </w:r>
      <w:proofErr w:type="spellStart"/>
      <w:r w:rsidRPr="00830977">
        <w:rPr>
          <w:rFonts w:ascii="Arial" w:hAnsi="Arial" w:cs="Arial"/>
          <w:sz w:val="24"/>
          <w:szCs w:val="24"/>
        </w:rPr>
        <w:t>Aamodt</w:t>
      </w:r>
      <w:proofErr w:type="spellEnd"/>
      <w:r w:rsidRPr="00830977">
        <w:rPr>
          <w:rFonts w:ascii="Arial" w:hAnsi="Arial" w:cs="Arial"/>
          <w:sz w:val="24"/>
          <w:szCs w:val="24"/>
        </w:rPr>
        <w:t xml:space="preserve">, S., (2012). </w:t>
      </w:r>
      <w:r w:rsidRPr="00830977">
        <w:rPr>
          <w:rFonts w:ascii="Arial" w:hAnsi="Arial" w:cs="Arial"/>
          <w:i/>
          <w:iCs/>
          <w:sz w:val="24"/>
          <w:szCs w:val="24"/>
        </w:rPr>
        <w:t xml:space="preserve">Play, Stress and the Learning Brains. </w:t>
      </w:r>
      <w:r w:rsidRPr="00830977">
        <w:rPr>
          <w:rFonts w:ascii="Arial" w:hAnsi="Arial" w:cs="Arial"/>
          <w:sz w:val="24"/>
          <w:szCs w:val="24"/>
        </w:rPr>
        <w:t xml:space="preserve">[WWW] Available at: </w:t>
      </w:r>
      <w:hyperlink r:id="rId52" w:history="1">
        <w:r w:rsidRPr="00830977">
          <w:rPr>
            <w:rStyle w:val="Hyperlink"/>
            <w:rFonts w:ascii="Arial" w:hAnsi="Arial" w:cs="Arial"/>
            <w:sz w:val="24"/>
            <w:szCs w:val="24"/>
          </w:rPr>
          <w:t>https://www.ncbi.nlm.nih.gov/pmc/articl</w:t>
        </w:r>
        <w:r w:rsidRPr="00830977">
          <w:rPr>
            <w:rStyle w:val="Hyperlink"/>
            <w:rFonts w:ascii="Arial" w:hAnsi="Arial" w:cs="Arial"/>
            <w:sz w:val="24"/>
            <w:szCs w:val="24"/>
          </w:rPr>
          <w:lastRenderedPageBreak/>
          <w:t>es/PMC3574776/</w:t>
        </w:r>
      </w:hyperlink>
      <w:r w:rsidRPr="00830977">
        <w:rPr>
          <w:rFonts w:ascii="Arial" w:hAnsi="Arial" w:cs="Arial"/>
          <w:sz w:val="24"/>
          <w:szCs w:val="24"/>
        </w:rPr>
        <w:t>. (Accessed 25</w:t>
      </w:r>
      <w:r w:rsidRPr="00830977">
        <w:rPr>
          <w:rFonts w:ascii="Arial" w:hAnsi="Arial" w:cs="Arial"/>
          <w:sz w:val="24"/>
          <w:szCs w:val="24"/>
          <w:vertAlign w:val="superscript"/>
        </w:rPr>
        <w:t>th</w:t>
      </w:r>
      <w:r w:rsidRPr="00830977">
        <w:rPr>
          <w:rFonts w:ascii="Arial" w:hAnsi="Arial" w:cs="Arial"/>
          <w:sz w:val="24"/>
          <w:szCs w:val="24"/>
        </w:rPr>
        <w:t xml:space="preserve"> April 2020).</w:t>
      </w:r>
    </w:p>
    <w:p w14:paraId="3CC4E72A" w14:textId="77777777" w:rsidR="000C244F" w:rsidRPr="00E67A90" w:rsidRDefault="000C244F" w:rsidP="000C244F">
      <w:pPr>
        <w:spacing w:line="360" w:lineRule="auto"/>
        <w:jc w:val="both"/>
        <w:rPr>
          <w:rFonts w:ascii="Arial" w:hAnsi="Arial" w:cs="Arial"/>
          <w:b/>
          <w:bCs/>
          <w:sz w:val="24"/>
          <w:szCs w:val="24"/>
          <w:u w:val="single"/>
        </w:rPr>
      </w:pPr>
      <w:r w:rsidRPr="00E67A90">
        <w:rPr>
          <w:rFonts w:ascii="Arial" w:hAnsi="Arial" w:cs="Arial"/>
          <w:b/>
          <w:bCs/>
          <w:sz w:val="24"/>
          <w:szCs w:val="24"/>
          <w:u w:val="single"/>
        </w:rPr>
        <w:t>Images:</w:t>
      </w:r>
    </w:p>
    <w:p w14:paraId="68E506CE" w14:textId="77777777" w:rsidR="000C244F" w:rsidRPr="00C7281F" w:rsidRDefault="000C244F" w:rsidP="000C244F">
      <w:pPr>
        <w:spacing w:line="360" w:lineRule="auto"/>
        <w:jc w:val="both"/>
        <w:rPr>
          <w:rFonts w:ascii="Arial" w:hAnsi="Arial" w:cs="Arial"/>
          <w:sz w:val="24"/>
          <w:szCs w:val="24"/>
        </w:rPr>
      </w:pPr>
      <w:bookmarkStart w:id="3" w:name="_Hlk38975330"/>
      <w:r w:rsidRPr="00C7281F">
        <w:rPr>
          <w:rFonts w:ascii="Arial" w:hAnsi="Arial" w:cs="Arial"/>
          <w:sz w:val="24"/>
          <w:szCs w:val="24"/>
        </w:rPr>
        <w:t xml:space="preserve">Global Toy News., (No Date). </w:t>
      </w:r>
      <w:bookmarkEnd w:id="3"/>
      <w:r w:rsidRPr="00C7281F">
        <w:rPr>
          <w:rFonts w:ascii="Arial" w:hAnsi="Arial" w:cs="Arial"/>
          <w:i/>
          <w:iCs/>
          <w:sz w:val="24"/>
          <w:szCs w:val="24"/>
        </w:rPr>
        <w:t xml:space="preserve">What’s the opposite of </w:t>
      </w:r>
      <w:proofErr w:type="gramStart"/>
      <w:r w:rsidRPr="00C7281F">
        <w:rPr>
          <w:rFonts w:ascii="Arial" w:hAnsi="Arial" w:cs="Arial"/>
          <w:i/>
          <w:iCs/>
          <w:sz w:val="24"/>
          <w:szCs w:val="24"/>
        </w:rPr>
        <w:t>Play?.</w:t>
      </w:r>
      <w:proofErr w:type="gramEnd"/>
      <w:r w:rsidRPr="00C7281F">
        <w:rPr>
          <w:rFonts w:ascii="Arial" w:hAnsi="Arial" w:cs="Arial"/>
          <w:i/>
          <w:iCs/>
          <w:sz w:val="24"/>
          <w:szCs w:val="24"/>
        </w:rPr>
        <w:t xml:space="preserve"> </w:t>
      </w:r>
      <w:r w:rsidRPr="00C7281F">
        <w:rPr>
          <w:rFonts w:ascii="Arial" w:hAnsi="Arial" w:cs="Arial"/>
          <w:sz w:val="24"/>
          <w:szCs w:val="24"/>
        </w:rPr>
        <w:t xml:space="preserve">[WWW] Available at: </w:t>
      </w:r>
      <w:hyperlink r:id="rId53" w:history="1">
        <w:r w:rsidRPr="00C7281F">
          <w:rPr>
            <w:rStyle w:val="Hyperlink"/>
            <w:rFonts w:ascii="Arial" w:hAnsi="Arial" w:cs="Arial"/>
            <w:sz w:val="24"/>
            <w:szCs w:val="24"/>
          </w:rPr>
          <w:t>https://www.globaltoynews.com/2015/11/whats-the-opposite-of-play.html</w:t>
        </w:r>
      </w:hyperlink>
      <w:r w:rsidRPr="00C7281F">
        <w:rPr>
          <w:rFonts w:ascii="Arial" w:hAnsi="Arial" w:cs="Arial"/>
          <w:sz w:val="24"/>
          <w:szCs w:val="24"/>
        </w:rPr>
        <w:t>. (Accessed 25</w:t>
      </w:r>
      <w:r w:rsidRPr="00C7281F">
        <w:rPr>
          <w:rFonts w:ascii="Arial" w:hAnsi="Arial" w:cs="Arial"/>
          <w:sz w:val="24"/>
          <w:szCs w:val="24"/>
          <w:vertAlign w:val="superscript"/>
        </w:rPr>
        <w:t>th</w:t>
      </w:r>
      <w:r w:rsidRPr="00C7281F">
        <w:rPr>
          <w:rFonts w:ascii="Arial" w:hAnsi="Arial" w:cs="Arial"/>
          <w:sz w:val="24"/>
          <w:szCs w:val="24"/>
        </w:rPr>
        <w:t xml:space="preserve"> April 2020).</w:t>
      </w:r>
    </w:p>
    <w:p w14:paraId="3542F0CB" w14:textId="77777777" w:rsidR="000C244F" w:rsidRPr="00C7281F" w:rsidRDefault="0061278E" w:rsidP="000C244F">
      <w:pPr>
        <w:spacing w:line="480" w:lineRule="auto"/>
        <w:jc w:val="both"/>
        <w:rPr>
          <w:rFonts w:ascii="Arial" w:hAnsi="Arial" w:cs="Arial"/>
          <w:sz w:val="24"/>
          <w:szCs w:val="24"/>
        </w:rPr>
      </w:pPr>
      <w:hyperlink r:id="rId54" w:history="1">
        <w:r w:rsidR="000C244F" w:rsidRPr="00594F08">
          <w:rPr>
            <w:rStyle w:val="Hyperlink"/>
            <w:rFonts w:ascii="Arial" w:hAnsi="Arial" w:cs="Arial"/>
            <w:color w:val="auto"/>
            <w:sz w:val="24"/>
            <w:szCs w:val="24"/>
          </w:rPr>
          <w:t>https://pixabay.com/photos/swing-playground-swinging-toy-fun-846077/</w:t>
        </w:r>
      </w:hyperlink>
      <w:r w:rsidR="000C244F">
        <w:rPr>
          <w:rFonts w:ascii="Arial" w:hAnsi="Arial" w:cs="Arial"/>
          <w:sz w:val="24"/>
          <w:szCs w:val="24"/>
        </w:rPr>
        <w:t>. (Accessed 25</w:t>
      </w:r>
      <w:r w:rsidR="000C244F" w:rsidRPr="007E25AE">
        <w:rPr>
          <w:rFonts w:ascii="Arial" w:hAnsi="Arial" w:cs="Arial"/>
          <w:sz w:val="24"/>
          <w:szCs w:val="24"/>
          <w:vertAlign w:val="superscript"/>
        </w:rPr>
        <w:t>th</w:t>
      </w:r>
      <w:r w:rsidR="000C244F">
        <w:rPr>
          <w:rFonts w:ascii="Arial" w:hAnsi="Arial" w:cs="Arial"/>
          <w:sz w:val="24"/>
          <w:szCs w:val="24"/>
        </w:rPr>
        <w:t xml:space="preserve"> April 2020).</w:t>
      </w:r>
    </w:p>
    <w:p w14:paraId="641C5B0F" w14:textId="77777777" w:rsidR="000C244F" w:rsidRDefault="000C244F" w:rsidP="000C244F">
      <w:pPr>
        <w:spacing w:line="360" w:lineRule="auto"/>
        <w:jc w:val="both"/>
        <w:rPr>
          <w:rFonts w:ascii="Arial" w:hAnsi="Arial" w:cs="Arial"/>
          <w:sz w:val="24"/>
          <w:szCs w:val="24"/>
        </w:rPr>
      </w:pPr>
      <w:bookmarkStart w:id="4" w:name="_Hlk38910788"/>
      <w:r w:rsidRPr="00C7281F">
        <w:rPr>
          <w:rFonts w:ascii="Arial" w:hAnsi="Arial" w:cs="Arial"/>
          <w:sz w:val="24"/>
          <w:szCs w:val="24"/>
        </w:rPr>
        <w:t xml:space="preserve">Learn and Grow Academy., (No Date). </w:t>
      </w:r>
      <w:bookmarkEnd w:id="4"/>
      <w:r w:rsidRPr="00C7281F">
        <w:rPr>
          <w:rFonts w:ascii="Arial" w:hAnsi="Arial" w:cs="Arial"/>
          <w:i/>
          <w:iCs/>
          <w:sz w:val="24"/>
          <w:szCs w:val="24"/>
        </w:rPr>
        <w:t xml:space="preserve">How Structured Play Benefits Your </w:t>
      </w:r>
      <w:proofErr w:type="spellStart"/>
      <w:r w:rsidRPr="00C7281F">
        <w:rPr>
          <w:rFonts w:ascii="Arial" w:hAnsi="Arial" w:cs="Arial"/>
          <w:i/>
          <w:iCs/>
          <w:sz w:val="24"/>
          <w:szCs w:val="24"/>
        </w:rPr>
        <w:t>Preschooler</w:t>
      </w:r>
      <w:proofErr w:type="spellEnd"/>
      <w:r w:rsidRPr="00C7281F">
        <w:rPr>
          <w:rFonts w:ascii="Arial" w:hAnsi="Arial" w:cs="Arial"/>
          <w:i/>
          <w:iCs/>
          <w:sz w:val="24"/>
          <w:szCs w:val="24"/>
        </w:rPr>
        <w:t xml:space="preserve">. </w:t>
      </w:r>
      <w:r w:rsidRPr="00C7281F">
        <w:rPr>
          <w:rFonts w:ascii="Arial" w:hAnsi="Arial" w:cs="Arial"/>
          <w:sz w:val="24"/>
          <w:szCs w:val="24"/>
        </w:rPr>
        <w:t xml:space="preserve">[WWW] Available at: </w:t>
      </w:r>
      <w:hyperlink r:id="rId55" w:history="1">
        <w:r w:rsidRPr="00C7281F">
          <w:rPr>
            <w:rStyle w:val="Hyperlink"/>
            <w:rFonts w:ascii="Arial" w:hAnsi="Arial" w:cs="Arial"/>
            <w:sz w:val="24"/>
            <w:szCs w:val="24"/>
          </w:rPr>
          <w:t>http://www.learnandgrowacademy.com/how-structured-play-benefits-your-preschooler/</w:t>
        </w:r>
      </w:hyperlink>
      <w:r w:rsidRPr="00C7281F">
        <w:rPr>
          <w:rFonts w:ascii="Arial" w:hAnsi="Arial" w:cs="Arial"/>
          <w:sz w:val="24"/>
          <w:szCs w:val="24"/>
        </w:rPr>
        <w:t>. (Accessed 25</w:t>
      </w:r>
      <w:r w:rsidRPr="00C7281F">
        <w:rPr>
          <w:rFonts w:ascii="Arial" w:hAnsi="Arial" w:cs="Arial"/>
          <w:sz w:val="24"/>
          <w:szCs w:val="24"/>
          <w:vertAlign w:val="superscript"/>
        </w:rPr>
        <w:t>th</w:t>
      </w:r>
      <w:r w:rsidRPr="00C7281F">
        <w:rPr>
          <w:rFonts w:ascii="Arial" w:hAnsi="Arial" w:cs="Arial"/>
          <w:sz w:val="24"/>
          <w:szCs w:val="24"/>
        </w:rPr>
        <w:t xml:space="preserve"> April 2020). </w:t>
      </w:r>
    </w:p>
    <w:p w14:paraId="2EDE3AF2" w14:textId="77777777" w:rsidR="000C244F" w:rsidRPr="007E25AE" w:rsidRDefault="000C244F" w:rsidP="000C244F">
      <w:pPr>
        <w:spacing w:line="480" w:lineRule="auto"/>
        <w:jc w:val="both"/>
        <w:rPr>
          <w:rFonts w:ascii="Arial" w:hAnsi="Arial" w:cs="Arial"/>
          <w:sz w:val="24"/>
          <w:szCs w:val="24"/>
        </w:rPr>
      </w:pPr>
      <w:proofErr w:type="spellStart"/>
      <w:r w:rsidRPr="00594F08">
        <w:rPr>
          <w:rFonts w:ascii="Arial" w:hAnsi="Arial" w:cs="Arial"/>
          <w:sz w:val="24"/>
          <w:szCs w:val="24"/>
        </w:rPr>
        <w:t>Pixabay</w:t>
      </w:r>
      <w:proofErr w:type="spellEnd"/>
      <w:r w:rsidRPr="00594F08">
        <w:rPr>
          <w:rFonts w:ascii="Arial" w:hAnsi="Arial" w:cs="Arial"/>
          <w:sz w:val="24"/>
          <w:szCs w:val="24"/>
        </w:rPr>
        <w:t xml:space="preserve"> (No Date) </w:t>
      </w:r>
      <w:r w:rsidRPr="007E25AE">
        <w:rPr>
          <w:rFonts w:ascii="Arial" w:hAnsi="Arial" w:cs="Arial"/>
          <w:i/>
          <w:iCs/>
          <w:sz w:val="24"/>
          <w:szCs w:val="24"/>
        </w:rPr>
        <w:t>Swing Playground.</w:t>
      </w:r>
      <w:r>
        <w:rPr>
          <w:rFonts w:ascii="Arial" w:hAnsi="Arial" w:cs="Arial"/>
          <w:sz w:val="24"/>
          <w:szCs w:val="24"/>
        </w:rPr>
        <w:t xml:space="preserve"> [WWW] Available at: </w:t>
      </w:r>
    </w:p>
    <w:p w14:paraId="1E88305B" w14:textId="77777777" w:rsidR="000C244F" w:rsidRPr="00C7281F" w:rsidRDefault="000C244F" w:rsidP="000C244F">
      <w:pPr>
        <w:spacing w:line="360" w:lineRule="auto"/>
        <w:jc w:val="both"/>
        <w:rPr>
          <w:rFonts w:ascii="Arial" w:hAnsi="Arial" w:cs="Arial"/>
          <w:sz w:val="24"/>
          <w:szCs w:val="24"/>
        </w:rPr>
      </w:pPr>
      <w:bookmarkStart w:id="5" w:name="_Hlk38916081"/>
      <w:proofErr w:type="spellStart"/>
      <w:r w:rsidRPr="00C7281F">
        <w:rPr>
          <w:rFonts w:ascii="Arial" w:hAnsi="Arial" w:cs="Arial"/>
          <w:sz w:val="24"/>
          <w:szCs w:val="24"/>
        </w:rPr>
        <w:t>Plesco</w:t>
      </w:r>
      <w:proofErr w:type="spellEnd"/>
      <w:r w:rsidRPr="00C7281F">
        <w:rPr>
          <w:rFonts w:ascii="Arial" w:hAnsi="Arial" w:cs="Arial"/>
          <w:sz w:val="24"/>
          <w:szCs w:val="24"/>
        </w:rPr>
        <w:t xml:space="preserve">, T., (2017). </w:t>
      </w:r>
      <w:bookmarkEnd w:id="5"/>
      <w:r w:rsidRPr="00C7281F">
        <w:rPr>
          <w:rFonts w:ascii="Arial" w:hAnsi="Arial" w:cs="Arial"/>
          <w:i/>
          <w:iCs/>
          <w:sz w:val="24"/>
          <w:szCs w:val="24"/>
        </w:rPr>
        <w:t xml:space="preserve">How Getting Dirty Helps Kids </w:t>
      </w:r>
      <w:proofErr w:type="gramStart"/>
      <w:r w:rsidRPr="00C7281F">
        <w:rPr>
          <w:rFonts w:ascii="Arial" w:hAnsi="Arial" w:cs="Arial"/>
          <w:i/>
          <w:iCs/>
          <w:sz w:val="24"/>
          <w:szCs w:val="24"/>
        </w:rPr>
        <w:t>To</w:t>
      </w:r>
      <w:proofErr w:type="gramEnd"/>
      <w:r w:rsidRPr="00C7281F">
        <w:rPr>
          <w:rFonts w:ascii="Arial" w:hAnsi="Arial" w:cs="Arial"/>
          <w:i/>
          <w:iCs/>
          <w:sz w:val="24"/>
          <w:szCs w:val="24"/>
        </w:rPr>
        <w:t xml:space="preserve"> Be Healthier. </w:t>
      </w:r>
      <w:r w:rsidRPr="00C7281F">
        <w:rPr>
          <w:rFonts w:ascii="Arial" w:hAnsi="Arial" w:cs="Arial"/>
          <w:sz w:val="24"/>
          <w:szCs w:val="24"/>
        </w:rPr>
        <w:t xml:space="preserve">[WWW] Available at: </w:t>
      </w:r>
      <w:hyperlink r:id="rId56" w:history="1">
        <w:r w:rsidRPr="00C7281F">
          <w:rPr>
            <w:rStyle w:val="Hyperlink"/>
            <w:rFonts w:ascii="Arial" w:hAnsi="Arial" w:cs="Arial"/>
            <w:sz w:val="24"/>
            <w:szCs w:val="24"/>
          </w:rPr>
          <w:t>https://beautyzoomin.net/getting-dirty-helps-kids-healthier/</w:t>
        </w:r>
      </w:hyperlink>
      <w:r w:rsidRPr="00C7281F">
        <w:rPr>
          <w:rFonts w:ascii="Arial" w:hAnsi="Arial" w:cs="Arial"/>
          <w:sz w:val="24"/>
          <w:szCs w:val="24"/>
        </w:rPr>
        <w:t>. (Accessed 25</w:t>
      </w:r>
      <w:r w:rsidRPr="00C7281F">
        <w:rPr>
          <w:rFonts w:ascii="Arial" w:hAnsi="Arial" w:cs="Arial"/>
          <w:sz w:val="24"/>
          <w:szCs w:val="24"/>
          <w:vertAlign w:val="superscript"/>
        </w:rPr>
        <w:t>th</w:t>
      </w:r>
      <w:r w:rsidRPr="00C7281F">
        <w:rPr>
          <w:rFonts w:ascii="Arial" w:hAnsi="Arial" w:cs="Arial"/>
          <w:sz w:val="24"/>
          <w:szCs w:val="24"/>
        </w:rPr>
        <w:t xml:space="preserve"> April 2020). </w:t>
      </w:r>
    </w:p>
    <w:p w14:paraId="69B3CFC0" w14:textId="77777777" w:rsidR="000C244F" w:rsidRDefault="000C244F" w:rsidP="000C244F">
      <w:pPr>
        <w:spacing w:line="360" w:lineRule="auto"/>
        <w:jc w:val="both"/>
        <w:rPr>
          <w:rFonts w:ascii="Arial" w:hAnsi="Arial" w:cs="Arial"/>
          <w:sz w:val="24"/>
          <w:szCs w:val="24"/>
        </w:rPr>
      </w:pPr>
      <w:r w:rsidRPr="00C7281F">
        <w:rPr>
          <w:rFonts w:ascii="Arial" w:hAnsi="Arial" w:cs="Arial"/>
          <w:sz w:val="24"/>
          <w:szCs w:val="24"/>
        </w:rPr>
        <w:t xml:space="preserve">Structured Play., (2011). </w:t>
      </w:r>
      <w:r w:rsidRPr="00C7281F">
        <w:rPr>
          <w:rFonts w:ascii="Arial" w:hAnsi="Arial" w:cs="Arial"/>
          <w:i/>
          <w:iCs/>
          <w:sz w:val="24"/>
          <w:szCs w:val="24"/>
        </w:rPr>
        <w:t xml:space="preserve">Structured Play. </w:t>
      </w:r>
      <w:r w:rsidRPr="00C7281F">
        <w:rPr>
          <w:rFonts w:ascii="Arial" w:hAnsi="Arial" w:cs="Arial"/>
          <w:sz w:val="24"/>
          <w:szCs w:val="24"/>
        </w:rPr>
        <w:t xml:space="preserve">[WWW] Available at: </w:t>
      </w:r>
      <w:hyperlink r:id="rId57" w:history="1">
        <w:r w:rsidRPr="00C7281F">
          <w:rPr>
            <w:rStyle w:val="Hyperlink"/>
            <w:rFonts w:ascii="Arial" w:hAnsi="Arial" w:cs="Arial"/>
            <w:sz w:val="24"/>
            <w:szCs w:val="24"/>
          </w:rPr>
          <w:t>http://structuredplay.blogspot.com/2011/08/september-apple-and-farm-theme.html</w:t>
        </w:r>
      </w:hyperlink>
      <w:r w:rsidRPr="00C7281F">
        <w:rPr>
          <w:rFonts w:ascii="Arial" w:hAnsi="Arial" w:cs="Arial"/>
          <w:sz w:val="24"/>
          <w:szCs w:val="24"/>
        </w:rPr>
        <w:t>. (Accessed 25</w:t>
      </w:r>
      <w:r w:rsidRPr="00C7281F">
        <w:rPr>
          <w:rFonts w:ascii="Arial" w:hAnsi="Arial" w:cs="Arial"/>
          <w:sz w:val="24"/>
          <w:szCs w:val="24"/>
          <w:vertAlign w:val="superscript"/>
        </w:rPr>
        <w:t>th</w:t>
      </w:r>
      <w:r w:rsidRPr="00C7281F">
        <w:rPr>
          <w:rFonts w:ascii="Arial" w:hAnsi="Arial" w:cs="Arial"/>
          <w:sz w:val="24"/>
          <w:szCs w:val="24"/>
        </w:rPr>
        <w:t xml:space="preserve"> April 2020). </w:t>
      </w:r>
    </w:p>
    <w:p w14:paraId="3235D789" w14:textId="344E621E" w:rsidR="000C244F" w:rsidRDefault="000C244F" w:rsidP="000C244F">
      <w:pPr>
        <w:spacing w:line="360" w:lineRule="auto"/>
        <w:jc w:val="both"/>
        <w:rPr>
          <w:rFonts w:ascii="Arial" w:hAnsi="Arial" w:cs="Arial"/>
          <w:sz w:val="24"/>
          <w:szCs w:val="24"/>
        </w:rPr>
      </w:pPr>
    </w:p>
    <w:p w14:paraId="3E16DC7C" w14:textId="77777777" w:rsidR="00FD5231" w:rsidRDefault="00FD5231" w:rsidP="000C244F">
      <w:pPr>
        <w:spacing w:line="360" w:lineRule="auto"/>
        <w:jc w:val="both"/>
        <w:rPr>
          <w:rFonts w:ascii="Arial" w:hAnsi="Arial" w:cs="Arial"/>
          <w:sz w:val="24"/>
          <w:szCs w:val="24"/>
        </w:rPr>
      </w:pPr>
    </w:p>
    <w:p w14:paraId="569A73FE" w14:textId="77777777" w:rsidR="000C244F" w:rsidRPr="004C7A2E" w:rsidRDefault="000C244F" w:rsidP="000C244F">
      <w:pPr>
        <w:spacing w:line="480" w:lineRule="auto"/>
        <w:jc w:val="both"/>
        <w:rPr>
          <w:rFonts w:ascii="Arial" w:hAnsi="Arial" w:cs="Arial"/>
          <w:b/>
          <w:bCs/>
          <w:sz w:val="24"/>
          <w:szCs w:val="24"/>
          <w:u w:val="single"/>
        </w:rPr>
      </w:pPr>
      <w:r w:rsidRPr="004C7A2E">
        <w:rPr>
          <w:rFonts w:ascii="Arial" w:hAnsi="Arial" w:cs="Arial"/>
          <w:b/>
          <w:bCs/>
          <w:sz w:val="24"/>
          <w:szCs w:val="24"/>
          <w:u w:val="single"/>
        </w:rPr>
        <w:t>Bibliography:</w:t>
      </w:r>
    </w:p>
    <w:p w14:paraId="7E60AD36" w14:textId="77777777" w:rsidR="000C244F" w:rsidRPr="000B3F95" w:rsidRDefault="000C244F" w:rsidP="000C244F">
      <w:pPr>
        <w:spacing w:line="360" w:lineRule="auto"/>
        <w:jc w:val="both"/>
        <w:rPr>
          <w:rFonts w:ascii="Arial" w:hAnsi="Arial" w:cs="Arial"/>
          <w:sz w:val="24"/>
          <w:szCs w:val="24"/>
        </w:rPr>
      </w:pPr>
      <w:r w:rsidRPr="000B3F95">
        <w:rPr>
          <w:rFonts w:ascii="Arial" w:hAnsi="Arial" w:cs="Arial"/>
          <w:sz w:val="24"/>
          <w:szCs w:val="24"/>
        </w:rPr>
        <w:t xml:space="preserve">Children &amp; Young Peoples Commissioner Scotland., (2020). </w:t>
      </w:r>
      <w:r w:rsidRPr="000B3F95">
        <w:rPr>
          <w:rFonts w:ascii="Arial" w:hAnsi="Arial" w:cs="Arial"/>
          <w:i/>
          <w:iCs/>
          <w:sz w:val="24"/>
          <w:szCs w:val="24"/>
        </w:rPr>
        <w:t xml:space="preserve">The United Nations Convention on the Rights of the Child. </w:t>
      </w:r>
      <w:r w:rsidRPr="000B3F95">
        <w:rPr>
          <w:rFonts w:ascii="Arial" w:hAnsi="Arial" w:cs="Arial"/>
          <w:sz w:val="24"/>
          <w:szCs w:val="24"/>
        </w:rPr>
        <w:t xml:space="preserve">[WWW] Available at: </w:t>
      </w:r>
      <w:hyperlink r:id="rId58" w:anchor="31" w:history="1">
        <w:r w:rsidRPr="000B3F95">
          <w:rPr>
            <w:rStyle w:val="Hyperlink"/>
            <w:rFonts w:ascii="Arial" w:hAnsi="Arial" w:cs="Arial"/>
            <w:i/>
            <w:iCs/>
            <w:sz w:val="24"/>
            <w:szCs w:val="24"/>
          </w:rPr>
          <w:t>https://cypcs.org.uk/rights/uncrc/full-uncrc/#31</w:t>
        </w:r>
      </w:hyperlink>
      <w:r w:rsidRPr="000B3F95">
        <w:rPr>
          <w:rFonts w:ascii="Arial" w:hAnsi="Arial" w:cs="Arial"/>
          <w:sz w:val="24"/>
          <w:szCs w:val="24"/>
        </w:rPr>
        <w:t>(Accessed 23</w:t>
      </w:r>
      <w:r w:rsidRPr="000B3F95">
        <w:rPr>
          <w:rFonts w:ascii="Arial" w:hAnsi="Arial" w:cs="Arial"/>
          <w:sz w:val="24"/>
          <w:szCs w:val="24"/>
          <w:vertAlign w:val="superscript"/>
        </w:rPr>
        <w:t>rd</w:t>
      </w:r>
      <w:r w:rsidRPr="000B3F95">
        <w:rPr>
          <w:rFonts w:ascii="Arial" w:hAnsi="Arial" w:cs="Arial"/>
          <w:sz w:val="24"/>
          <w:szCs w:val="24"/>
        </w:rPr>
        <w:t xml:space="preserve"> April 2020).</w:t>
      </w:r>
    </w:p>
    <w:p w14:paraId="5DE1FDEE" w14:textId="77777777" w:rsidR="000C244F" w:rsidRPr="000B3F95" w:rsidRDefault="000C244F" w:rsidP="000C244F">
      <w:pPr>
        <w:spacing w:line="360" w:lineRule="auto"/>
        <w:jc w:val="both"/>
        <w:rPr>
          <w:rFonts w:ascii="Arial" w:hAnsi="Arial" w:cs="Arial"/>
          <w:sz w:val="24"/>
          <w:szCs w:val="24"/>
        </w:rPr>
      </w:pPr>
      <w:r w:rsidRPr="000B3F95">
        <w:rPr>
          <w:rFonts w:ascii="Arial" w:hAnsi="Arial" w:cs="Arial"/>
          <w:sz w:val="24"/>
          <w:szCs w:val="24"/>
        </w:rPr>
        <w:t xml:space="preserve">Levison-King, R. (2020). </w:t>
      </w:r>
      <w:r w:rsidRPr="000B3F95">
        <w:rPr>
          <w:rFonts w:ascii="Arial" w:hAnsi="Arial" w:cs="Arial"/>
          <w:i/>
          <w:iCs/>
          <w:sz w:val="24"/>
          <w:szCs w:val="24"/>
        </w:rPr>
        <w:t xml:space="preserve">Coronavirus: Should you let your children play with other children? </w:t>
      </w:r>
      <w:hyperlink r:id="rId59" w:history="1">
        <w:r w:rsidRPr="000B3F95">
          <w:rPr>
            <w:rStyle w:val="Hyperlink"/>
            <w:rFonts w:ascii="Arial" w:hAnsi="Arial" w:cs="Arial"/>
            <w:sz w:val="24"/>
            <w:szCs w:val="24"/>
          </w:rPr>
          <w:t>https://www.bbc.co.uk/news/world-us-canada-51938537</w:t>
        </w:r>
      </w:hyperlink>
      <w:r w:rsidRPr="000B3F95">
        <w:rPr>
          <w:rStyle w:val="Hyperlink"/>
          <w:rFonts w:ascii="Arial" w:hAnsi="Arial" w:cs="Arial"/>
          <w:sz w:val="24"/>
          <w:szCs w:val="24"/>
        </w:rPr>
        <w:t xml:space="preserve"> </w:t>
      </w:r>
      <w:r w:rsidRPr="000B3F95">
        <w:rPr>
          <w:rFonts w:ascii="Arial" w:hAnsi="Arial" w:cs="Arial"/>
          <w:sz w:val="24"/>
          <w:szCs w:val="24"/>
        </w:rPr>
        <w:t>(Accessed 24</w:t>
      </w:r>
      <w:r w:rsidRPr="000B3F95">
        <w:rPr>
          <w:rFonts w:ascii="Arial" w:hAnsi="Arial" w:cs="Arial"/>
          <w:sz w:val="24"/>
          <w:szCs w:val="24"/>
          <w:vertAlign w:val="superscript"/>
        </w:rPr>
        <w:t>th</w:t>
      </w:r>
      <w:r w:rsidRPr="000B3F95">
        <w:rPr>
          <w:rFonts w:ascii="Arial" w:hAnsi="Arial" w:cs="Arial"/>
          <w:sz w:val="24"/>
          <w:szCs w:val="24"/>
        </w:rPr>
        <w:t xml:space="preserve"> April 2020).</w:t>
      </w:r>
    </w:p>
    <w:p w14:paraId="41D7837B" w14:textId="77777777" w:rsidR="000C244F" w:rsidRPr="000B3F95" w:rsidRDefault="000C244F" w:rsidP="000C244F">
      <w:pPr>
        <w:spacing w:line="360" w:lineRule="auto"/>
        <w:jc w:val="both"/>
        <w:rPr>
          <w:rFonts w:ascii="Arial" w:hAnsi="Arial" w:cs="Arial"/>
          <w:sz w:val="24"/>
          <w:szCs w:val="24"/>
        </w:rPr>
      </w:pPr>
      <w:r w:rsidRPr="000B3F95">
        <w:rPr>
          <w:rFonts w:ascii="Arial" w:hAnsi="Arial" w:cs="Arial"/>
          <w:sz w:val="24"/>
          <w:szCs w:val="24"/>
        </w:rPr>
        <w:t xml:space="preserve">Playful </w:t>
      </w:r>
      <w:proofErr w:type="gramStart"/>
      <w:r w:rsidRPr="000B3F95">
        <w:rPr>
          <w:rFonts w:ascii="Arial" w:hAnsi="Arial" w:cs="Arial"/>
          <w:sz w:val="24"/>
          <w:szCs w:val="24"/>
        </w:rPr>
        <w:t>Childhoods,.</w:t>
      </w:r>
      <w:proofErr w:type="gramEnd"/>
      <w:r w:rsidRPr="000B3F95">
        <w:rPr>
          <w:rFonts w:ascii="Arial" w:hAnsi="Arial" w:cs="Arial"/>
          <w:sz w:val="24"/>
          <w:szCs w:val="24"/>
        </w:rPr>
        <w:t xml:space="preserve"> (2020). </w:t>
      </w:r>
      <w:r w:rsidRPr="000B3F95">
        <w:rPr>
          <w:rFonts w:ascii="Arial" w:hAnsi="Arial" w:cs="Arial"/>
          <w:i/>
          <w:iCs/>
          <w:sz w:val="24"/>
          <w:szCs w:val="24"/>
        </w:rPr>
        <w:t xml:space="preserve">Why Play Matters. </w:t>
      </w:r>
      <w:r w:rsidRPr="000B3F95">
        <w:rPr>
          <w:rFonts w:ascii="Arial" w:hAnsi="Arial" w:cs="Arial"/>
          <w:sz w:val="24"/>
          <w:szCs w:val="24"/>
        </w:rPr>
        <w:t xml:space="preserve">[WWW] Available at: </w:t>
      </w:r>
      <w:hyperlink r:id="rId60" w:history="1">
        <w:r w:rsidRPr="000B3F95">
          <w:rPr>
            <w:rStyle w:val="Hyperlink"/>
            <w:rFonts w:ascii="Arial" w:hAnsi="Arial" w:cs="Arial"/>
            <w:sz w:val="24"/>
            <w:szCs w:val="24"/>
          </w:rPr>
          <w:t>https://www.playfulchildhoods.wales/Pages/Category/why-play-matters?gclid=EAIaIQobChMIp4mM_f2K6QIViK3tCh0QnAkpEAAYASAAEgIcgvD_BwE</w:t>
        </w:r>
      </w:hyperlink>
      <w:r w:rsidRPr="000B3F95">
        <w:rPr>
          <w:rFonts w:ascii="Arial" w:hAnsi="Arial" w:cs="Arial"/>
          <w:sz w:val="24"/>
          <w:szCs w:val="24"/>
        </w:rPr>
        <w:t xml:space="preserve"> (Accessed 23</w:t>
      </w:r>
      <w:r w:rsidRPr="000B3F95">
        <w:rPr>
          <w:rFonts w:ascii="Arial" w:hAnsi="Arial" w:cs="Arial"/>
          <w:sz w:val="24"/>
          <w:szCs w:val="24"/>
          <w:vertAlign w:val="superscript"/>
        </w:rPr>
        <w:t>rd</w:t>
      </w:r>
      <w:r w:rsidRPr="000B3F95">
        <w:rPr>
          <w:rFonts w:ascii="Arial" w:hAnsi="Arial" w:cs="Arial"/>
          <w:sz w:val="24"/>
          <w:szCs w:val="24"/>
        </w:rPr>
        <w:t xml:space="preserve"> April 2020).</w:t>
      </w:r>
    </w:p>
    <w:p w14:paraId="03DBCE5E" w14:textId="77777777" w:rsidR="000C244F" w:rsidRPr="000B3F95" w:rsidRDefault="000C244F" w:rsidP="000C244F">
      <w:pPr>
        <w:spacing w:line="360" w:lineRule="auto"/>
        <w:jc w:val="both"/>
        <w:rPr>
          <w:rFonts w:ascii="Arial" w:hAnsi="Arial" w:cs="Arial"/>
          <w:sz w:val="24"/>
          <w:szCs w:val="24"/>
        </w:rPr>
      </w:pPr>
      <w:r w:rsidRPr="000B3F95">
        <w:rPr>
          <w:rFonts w:ascii="Arial" w:hAnsi="Arial" w:cs="Arial"/>
          <w:sz w:val="24"/>
          <w:szCs w:val="24"/>
        </w:rPr>
        <w:t xml:space="preserve">Right </w:t>
      </w:r>
      <w:proofErr w:type="gramStart"/>
      <w:r w:rsidRPr="000B3F95">
        <w:rPr>
          <w:rFonts w:ascii="Arial" w:hAnsi="Arial" w:cs="Arial"/>
          <w:sz w:val="24"/>
          <w:szCs w:val="24"/>
        </w:rPr>
        <w:t>To</w:t>
      </w:r>
      <w:proofErr w:type="gramEnd"/>
      <w:r w:rsidRPr="000B3F95">
        <w:rPr>
          <w:rFonts w:ascii="Arial" w:hAnsi="Arial" w:cs="Arial"/>
          <w:sz w:val="24"/>
          <w:szCs w:val="24"/>
        </w:rPr>
        <w:t xml:space="preserve"> Play., (2019). </w:t>
      </w:r>
      <w:r w:rsidRPr="000B3F95">
        <w:rPr>
          <w:rFonts w:ascii="Arial" w:hAnsi="Arial" w:cs="Arial"/>
          <w:i/>
          <w:iCs/>
          <w:sz w:val="24"/>
          <w:szCs w:val="24"/>
        </w:rPr>
        <w:t xml:space="preserve">Play Saves Lives. </w:t>
      </w:r>
      <w:r w:rsidRPr="000B3F95">
        <w:rPr>
          <w:rFonts w:ascii="Arial" w:hAnsi="Arial" w:cs="Arial"/>
          <w:sz w:val="24"/>
          <w:szCs w:val="24"/>
        </w:rPr>
        <w:t xml:space="preserve">[WWW] Available at: </w:t>
      </w:r>
      <w:hyperlink r:id="rId61" w:history="1">
        <w:r w:rsidRPr="000B3F95">
          <w:rPr>
            <w:rStyle w:val="Hyperlink"/>
            <w:rFonts w:ascii="Arial" w:hAnsi="Arial" w:cs="Arial"/>
            <w:sz w:val="24"/>
            <w:szCs w:val="24"/>
          </w:rPr>
          <w:t>https://www.righttoplay.org.uk/en-uk/</w:t>
        </w:r>
      </w:hyperlink>
      <w:r w:rsidRPr="000B3F95">
        <w:rPr>
          <w:rFonts w:ascii="Arial" w:hAnsi="Arial" w:cs="Arial"/>
          <w:sz w:val="24"/>
          <w:szCs w:val="24"/>
        </w:rPr>
        <w:t xml:space="preserve"> (Accessed 23</w:t>
      </w:r>
      <w:r w:rsidRPr="000B3F95">
        <w:rPr>
          <w:rFonts w:ascii="Arial" w:hAnsi="Arial" w:cs="Arial"/>
          <w:sz w:val="24"/>
          <w:szCs w:val="24"/>
          <w:vertAlign w:val="superscript"/>
        </w:rPr>
        <w:t>rd</w:t>
      </w:r>
      <w:r w:rsidRPr="000B3F95">
        <w:rPr>
          <w:rFonts w:ascii="Arial" w:hAnsi="Arial" w:cs="Arial"/>
          <w:sz w:val="24"/>
          <w:szCs w:val="24"/>
        </w:rPr>
        <w:t xml:space="preserve"> April 2020).</w:t>
      </w:r>
    </w:p>
    <w:p w14:paraId="2288A6F8" w14:textId="77777777" w:rsidR="000C244F" w:rsidRPr="000B3F95" w:rsidRDefault="000C244F" w:rsidP="000C244F">
      <w:pPr>
        <w:spacing w:line="360" w:lineRule="auto"/>
        <w:jc w:val="both"/>
        <w:rPr>
          <w:rFonts w:ascii="Arial" w:hAnsi="Arial" w:cs="Arial"/>
          <w:sz w:val="24"/>
          <w:szCs w:val="24"/>
        </w:rPr>
      </w:pPr>
      <w:r w:rsidRPr="000B3F95">
        <w:rPr>
          <w:rFonts w:ascii="Arial" w:hAnsi="Arial" w:cs="Arial"/>
          <w:sz w:val="24"/>
          <w:szCs w:val="24"/>
        </w:rPr>
        <w:lastRenderedPageBreak/>
        <w:t xml:space="preserve">Save The Children., (No Date). </w:t>
      </w:r>
      <w:proofErr w:type="gramStart"/>
      <w:r w:rsidRPr="000B3F95">
        <w:rPr>
          <w:rFonts w:ascii="Arial" w:hAnsi="Arial" w:cs="Arial"/>
          <w:i/>
          <w:iCs/>
          <w:sz w:val="24"/>
          <w:szCs w:val="24"/>
        </w:rPr>
        <w:t>You’re</w:t>
      </w:r>
      <w:proofErr w:type="gramEnd"/>
      <w:r w:rsidRPr="000B3F95">
        <w:rPr>
          <w:rFonts w:ascii="Arial" w:hAnsi="Arial" w:cs="Arial"/>
          <w:i/>
          <w:iCs/>
          <w:sz w:val="24"/>
          <w:szCs w:val="24"/>
        </w:rPr>
        <w:t xml:space="preserve"> your Rights: All Children Have the Same Rights. </w:t>
      </w:r>
      <w:r w:rsidRPr="000B3F95">
        <w:rPr>
          <w:rFonts w:ascii="Arial" w:hAnsi="Arial" w:cs="Arial"/>
          <w:sz w:val="24"/>
          <w:szCs w:val="24"/>
        </w:rPr>
        <w:t xml:space="preserve">[WWW] Available at: </w:t>
      </w:r>
      <w:hyperlink r:id="rId62" w:history="1">
        <w:r w:rsidRPr="000B3F95">
          <w:rPr>
            <w:rStyle w:val="Hyperlink"/>
            <w:rFonts w:ascii="Arial" w:hAnsi="Arial" w:cs="Arial"/>
            <w:sz w:val="24"/>
            <w:szCs w:val="24"/>
          </w:rPr>
          <w:t>https://www.savethechildren.org.uk/content/dam/gb/reports/humanitarian/uncrc19-child-friendly.pdf</w:t>
        </w:r>
      </w:hyperlink>
      <w:r w:rsidRPr="000B3F95">
        <w:rPr>
          <w:rFonts w:ascii="Arial" w:hAnsi="Arial" w:cs="Arial"/>
          <w:sz w:val="24"/>
          <w:szCs w:val="24"/>
        </w:rPr>
        <w:t xml:space="preserve"> (Accessed 23</w:t>
      </w:r>
      <w:r w:rsidRPr="000B3F95">
        <w:rPr>
          <w:rFonts w:ascii="Arial" w:hAnsi="Arial" w:cs="Arial"/>
          <w:sz w:val="24"/>
          <w:szCs w:val="24"/>
          <w:vertAlign w:val="superscript"/>
        </w:rPr>
        <w:t>rd</w:t>
      </w:r>
      <w:r w:rsidRPr="000B3F95">
        <w:rPr>
          <w:rFonts w:ascii="Arial" w:hAnsi="Arial" w:cs="Arial"/>
          <w:sz w:val="24"/>
          <w:szCs w:val="24"/>
        </w:rPr>
        <w:t xml:space="preserve"> April 2020).</w:t>
      </w:r>
    </w:p>
    <w:p w14:paraId="6F7A421F" w14:textId="555C6DE8" w:rsidR="000C244F" w:rsidRPr="000B3F95" w:rsidRDefault="000C244F" w:rsidP="000C244F">
      <w:pPr>
        <w:spacing w:line="360" w:lineRule="auto"/>
        <w:jc w:val="both"/>
        <w:rPr>
          <w:rFonts w:ascii="Arial" w:hAnsi="Arial" w:cs="Arial"/>
          <w:sz w:val="24"/>
          <w:szCs w:val="24"/>
        </w:rPr>
      </w:pPr>
      <w:proofErr w:type="spellStart"/>
      <w:r w:rsidRPr="000B3F95">
        <w:rPr>
          <w:rFonts w:ascii="Arial" w:hAnsi="Arial" w:cs="Arial"/>
          <w:sz w:val="24"/>
          <w:szCs w:val="24"/>
        </w:rPr>
        <w:t>Staufenberg</w:t>
      </w:r>
      <w:proofErr w:type="spellEnd"/>
      <w:r w:rsidRPr="000B3F95">
        <w:rPr>
          <w:rFonts w:ascii="Arial" w:hAnsi="Arial" w:cs="Arial"/>
          <w:sz w:val="24"/>
          <w:szCs w:val="24"/>
        </w:rPr>
        <w:t xml:space="preserve">, J. (2020). </w:t>
      </w:r>
      <w:r w:rsidRPr="000B3F95">
        <w:rPr>
          <w:rFonts w:ascii="Arial" w:hAnsi="Arial" w:cs="Arial"/>
          <w:i/>
          <w:iCs/>
          <w:sz w:val="24"/>
          <w:szCs w:val="24"/>
        </w:rPr>
        <w:t xml:space="preserve">The Schools Open During </w:t>
      </w:r>
      <w:proofErr w:type="spellStart"/>
      <w:proofErr w:type="gramStart"/>
      <w:r w:rsidRPr="000B3F95">
        <w:rPr>
          <w:rFonts w:ascii="Arial" w:hAnsi="Arial" w:cs="Arial"/>
          <w:i/>
          <w:iCs/>
          <w:sz w:val="24"/>
          <w:szCs w:val="24"/>
        </w:rPr>
        <w:t>Lockdown:‘</w:t>
      </w:r>
      <w:proofErr w:type="gramEnd"/>
      <w:r w:rsidRPr="000B3F95">
        <w:rPr>
          <w:rFonts w:ascii="Arial" w:hAnsi="Arial" w:cs="Arial"/>
          <w:i/>
          <w:iCs/>
          <w:sz w:val="24"/>
          <w:szCs w:val="24"/>
        </w:rPr>
        <w:t>for</w:t>
      </w:r>
      <w:proofErr w:type="spellEnd"/>
      <w:r w:rsidRPr="000B3F95">
        <w:rPr>
          <w:rFonts w:ascii="Arial" w:hAnsi="Arial" w:cs="Arial"/>
          <w:i/>
          <w:iCs/>
          <w:sz w:val="24"/>
          <w:szCs w:val="24"/>
        </w:rPr>
        <w:t xml:space="preserve"> some kids, it’s the only safe place’. </w:t>
      </w:r>
      <w:r w:rsidRPr="000B3F95">
        <w:rPr>
          <w:rFonts w:ascii="Arial" w:hAnsi="Arial" w:cs="Arial"/>
          <w:sz w:val="24"/>
          <w:szCs w:val="24"/>
        </w:rPr>
        <w:t xml:space="preserve">[WWW] Available at: </w:t>
      </w:r>
      <w:hyperlink r:id="rId63" w:history="1">
        <w:r w:rsidRPr="000B3F95">
          <w:rPr>
            <w:rStyle w:val="Hyperlink"/>
            <w:rFonts w:ascii="Arial" w:hAnsi="Arial" w:cs="Arial"/>
            <w:sz w:val="24"/>
            <w:szCs w:val="24"/>
          </w:rPr>
          <w:t>https://www.theguardian.com/education/2020/apr/14/the-schools-open-during-lockdown-for-some-kids-its-the-only-safe-place</w:t>
        </w:r>
      </w:hyperlink>
      <w:r w:rsidRPr="000B3F95">
        <w:rPr>
          <w:rFonts w:ascii="Arial" w:hAnsi="Arial" w:cs="Arial"/>
          <w:sz w:val="24"/>
          <w:szCs w:val="24"/>
        </w:rPr>
        <w:t xml:space="preserve"> (Accessed 24</w:t>
      </w:r>
      <w:r w:rsidRPr="000B3F95">
        <w:rPr>
          <w:rFonts w:ascii="Arial" w:hAnsi="Arial" w:cs="Arial"/>
          <w:sz w:val="24"/>
          <w:szCs w:val="24"/>
          <w:vertAlign w:val="superscript"/>
        </w:rPr>
        <w:t>th</w:t>
      </w:r>
      <w:r w:rsidRPr="000B3F95">
        <w:rPr>
          <w:rFonts w:ascii="Arial" w:hAnsi="Arial" w:cs="Arial"/>
          <w:sz w:val="24"/>
          <w:szCs w:val="24"/>
        </w:rPr>
        <w:t xml:space="preserve"> April 2020).</w:t>
      </w:r>
    </w:p>
    <w:p w14:paraId="40478AC9" w14:textId="5F7ABA55" w:rsidR="000C244F" w:rsidRPr="000B3F95" w:rsidRDefault="000C244F" w:rsidP="000C244F">
      <w:pPr>
        <w:spacing w:line="360" w:lineRule="auto"/>
        <w:jc w:val="both"/>
        <w:rPr>
          <w:rFonts w:ascii="Arial" w:hAnsi="Arial" w:cs="Arial"/>
          <w:sz w:val="24"/>
          <w:szCs w:val="24"/>
        </w:rPr>
      </w:pPr>
      <w:r w:rsidRPr="000B3F95">
        <w:rPr>
          <w:rFonts w:ascii="Arial" w:hAnsi="Arial" w:cs="Arial"/>
          <w:sz w:val="24"/>
          <w:szCs w:val="24"/>
        </w:rPr>
        <w:t xml:space="preserve">UNICEF., (No Date). </w:t>
      </w:r>
      <w:r w:rsidRPr="000B3F95">
        <w:rPr>
          <w:rFonts w:ascii="Arial" w:hAnsi="Arial" w:cs="Arial"/>
          <w:i/>
          <w:iCs/>
          <w:sz w:val="24"/>
          <w:szCs w:val="24"/>
        </w:rPr>
        <w:t xml:space="preserve">The United Nations Convention on the Rights of the Child. </w:t>
      </w:r>
      <w:r w:rsidRPr="000B3F95">
        <w:rPr>
          <w:rFonts w:ascii="Arial" w:hAnsi="Arial" w:cs="Arial"/>
          <w:sz w:val="24"/>
          <w:szCs w:val="24"/>
        </w:rPr>
        <w:t xml:space="preserve">[WWW] Available at: </w:t>
      </w:r>
      <w:hyperlink r:id="rId64" w:history="1">
        <w:r w:rsidRPr="000B3F95">
          <w:rPr>
            <w:rStyle w:val="Hyperlink"/>
            <w:rFonts w:ascii="Arial" w:hAnsi="Arial" w:cs="Arial"/>
            <w:sz w:val="24"/>
            <w:szCs w:val="24"/>
          </w:rPr>
          <w:t>https://downloads.unicef.org.uk/wp-content/uploads/2010/05/UNCRC_united_nations_convention_on_the_rights_of_the_child.pdf?_ga=2.259398794.1092869586.1588021268-1191920052.1547593948</w:t>
        </w:r>
      </w:hyperlink>
      <w:r w:rsidRPr="000B3F95">
        <w:rPr>
          <w:rStyle w:val="Hyperlink"/>
          <w:rFonts w:ascii="Arial" w:hAnsi="Arial" w:cs="Arial"/>
          <w:sz w:val="24"/>
          <w:szCs w:val="24"/>
        </w:rPr>
        <w:t xml:space="preserve"> </w:t>
      </w:r>
      <w:r w:rsidRPr="000B3F95">
        <w:rPr>
          <w:rFonts w:ascii="Arial" w:hAnsi="Arial" w:cs="Arial"/>
          <w:sz w:val="24"/>
          <w:szCs w:val="24"/>
        </w:rPr>
        <w:t>(Accessed 24</w:t>
      </w:r>
      <w:r w:rsidRPr="000B3F95">
        <w:rPr>
          <w:rFonts w:ascii="Arial" w:hAnsi="Arial" w:cs="Arial"/>
          <w:sz w:val="24"/>
          <w:szCs w:val="24"/>
          <w:vertAlign w:val="superscript"/>
        </w:rPr>
        <w:t>th</w:t>
      </w:r>
      <w:r w:rsidRPr="000B3F95">
        <w:rPr>
          <w:rFonts w:ascii="Arial" w:hAnsi="Arial" w:cs="Arial"/>
          <w:sz w:val="24"/>
          <w:szCs w:val="24"/>
        </w:rPr>
        <w:t xml:space="preserve"> April 2020).</w:t>
      </w:r>
    </w:p>
    <w:p w14:paraId="2C68B4B4" w14:textId="75E82C8F" w:rsidR="00946C4C" w:rsidRDefault="000C244F" w:rsidP="00E51262">
      <w:pPr>
        <w:spacing w:line="360" w:lineRule="auto"/>
        <w:jc w:val="both"/>
        <w:rPr>
          <w:rFonts w:ascii="Arial" w:hAnsi="Arial" w:cs="Arial"/>
          <w:sz w:val="24"/>
          <w:szCs w:val="24"/>
        </w:rPr>
      </w:pPr>
      <w:r w:rsidRPr="000B3F95">
        <w:rPr>
          <w:rFonts w:ascii="Arial" w:hAnsi="Arial" w:cs="Arial"/>
          <w:sz w:val="24"/>
          <w:szCs w:val="24"/>
        </w:rPr>
        <w:t xml:space="preserve">Wales Online. (2020). </w:t>
      </w:r>
      <w:r w:rsidRPr="000B3F95">
        <w:rPr>
          <w:rFonts w:ascii="Arial" w:hAnsi="Arial" w:cs="Arial"/>
          <w:i/>
          <w:iCs/>
          <w:sz w:val="24"/>
          <w:szCs w:val="24"/>
        </w:rPr>
        <w:t xml:space="preserve">The Devastating Effect of Coronavirus Lockdown on the Mental Health of Children. </w:t>
      </w:r>
      <w:r w:rsidRPr="000B3F95">
        <w:rPr>
          <w:rFonts w:ascii="Arial" w:hAnsi="Arial" w:cs="Arial"/>
          <w:sz w:val="24"/>
          <w:szCs w:val="24"/>
        </w:rPr>
        <w:t xml:space="preserve">[WWW] Available at: </w:t>
      </w:r>
      <w:hyperlink r:id="rId65" w:history="1">
        <w:r w:rsidRPr="000B3F95">
          <w:rPr>
            <w:rStyle w:val="Hyperlink"/>
            <w:rFonts w:ascii="Arial" w:hAnsi="Arial" w:cs="Arial"/>
            <w:sz w:val="24"/>
            <w:szCs w:val="24"/>
          </w:rPr>
          <w:t>https://www.walesonline.co.uk/news/news-opinion/devastating-effect-</w:t>
        </w:r>
        <w:r w:rsidRPr="000B3F95">
          <w:rPr>
            <w:rStyle w:val="Hyperlink"/>
            <w:rFonts w:ascii="Arial" w:hAnsi="Arial" w:cs="Arial"/>
            <w:sz w:val="24"/>
            <w:szCs w:val="24"/>
          </w:rPr>
          <w:t>coronavirus-lockdown-mental-17981510</w:t>
        </w:r>
      </w:hyperlink>
      <w:r w:rsidRPr="000B3F95">
        <w:rPr>
          <w:rStyle w:val="Hyperlink"/>
          <w:rFonts w:ascii="Arial" w:hAnsi="Arial" w:cs="Arial"/>
          <w:sz w:val="24"/>
          <w:szCs w:val="24"/>
        </w:rPr>
        <w:t xml:space="preserve"> </w:t>
      </w:r>
      <w:r w:rsidRPr="000B3F95">
        <w:rPr>
          <w:rFonts w:ascii="Arial" w:hAnsi="Arial" w:cs="Arial"/>
          <w:sz w:val="24"/>
          <w:szCs w:val="24"/>
        </w:rPr>
        <w:t>(Accessed 24</w:t>
      </w:r>
      <w:r w:rsidRPr="000B3F95">
        <w:rPr>
          <w:rFonts w:ascii="Arial" w:hAnsi="Arial" w:cs="Arial"/>
          <w:sz w:val="24"/>
          <w:szCs w:val="24"/>
          <w:vertAlign w:val="superscript"/>
        </w:rPr>
        <w:t>th</w:t>
      </w:r>
      <w:r w:rsidRPr="000B3F95">
        <w:rPr>
          <w:rFonts w:ascii="Arial" w:hAnsi="Arial" w:cs="Arial"/>
          <w:sz w:val="24"/>
          <w:szCs w:val="24"/>
        </w:rPr>
        <w:t xml:space="preserve"> April 2020).</w:t>
      </w:r>
    </w:p>
    <w:p w14:paraId="3D66E125" w14:textId="427E8F81" w:rsidR="00E51262" w:rsidRDefault="00E51262" w:rsidP="00E51262">
      <w:pPr>
        <w:spacing w:line="360" w:lineRule="auto"/>
        <w:jc w:val="both"/>
        <w:rPr>
          <w:rFonts w:ascii="Arial" w:hAnsi="Arial" w:cs="Arial"/>
          <w:sz w:val="24"/>
          <w:szCs w:val="24"/>
        </w:rPr>
      </w:pPr>
    </w:p>
    <w:p w14:paraId="0C5422D4" w14:textId="12C8E620" w:rsidR="00E51262" w:rsidRDefault="00E51262" w:rsidP="00E51262">
      <w:pPr>
        <w:spacing w:line="360" w:lineRule="auto"/>
        <w:jc w:val="both"/>
        <w:rPr>
          <w:rFonts w:ascii="Arial" w:hAnsi="Arial" w:cs="Arial"/>
          <w:sz w:val="24"/>
          <w:szCs w:val="24"/>
        </w:rPr>
      </w:pPr>
    </w:p>
    <w:p w14:paraId="40311B90" w14:textId="6427D523" w:rsidR="00E51262" w:rsidRDefault="00E51262" w:rsidP="00E51262">
      <w:pPr>
        <w:spacing w:line="360" w:lineRule="auto"/>
        <w:jc w:val="both"/>
        <w:rPr>
          <w:rFonts w:ascii="Arial" w:hAnsi="Arial" w:cs="Arial"/>
          <w:sz w:val="24"/>
          <w:szCs w:val="24"/>
        </w:rPr>
      </w:pPr>
    </w:p>
    <w:p w14:paraId="67289F04" w14:textId="5C2C5220" w:rsidR="00E51262" w:rsidRDefault="00E51262" w:rsidP="00E51262">
      <w:pPr>
        <w:spacing w:line="360" w:lineRule="auto"/>
        <w:jc w:val="both"/>
        <w:rPr>
          <w:rFonts w:ascii="Arial" w:hAnsi="Arial" w:cs="Arial"/>
          <w:sz w:val="24"/>
          <w:szCs w:val="24"/>
        </w:rPr>
      </w:pPr>
    </w:p>
    <w:p w14:paraId="2B5772B0" w14:textId="1FF35CCB" w:rsidR="00E51262" w:rsidRDefault="00E51262" w:rsidP="00E51262">
      <w:pPr>
        <w:spacing w:line="360" w:lineRule="auto"/>
        <w:jc w:val="both"/>
        <w:rPr>
          <w:rFonts w:ascii="Arial" w:hAnsi="Arial" w:cs="Arial"/>
          <w:sz w:val="24"/>
          <w:szCs w:val="24"/>
        </w:rPr>
      </w:pPr>
    </w:p>
    <w:p w14:paraId="563BA718" w14:textId="794DDC7F" w:rsidR="00E51262" w:rsidRDefault="00E51262" w:rsidP="00E51262">
      <w:pPr>
        <w:spacing w:line="360" w:lineRule="auto"/>
        <w:jc w:val="both"/>
        <w:rPr>
          <w:rFonts w:ascii="Arial" w:hAnsi="Arial" w:cs="Arial"/>
          <w:sz w:val="24"/>
          <w:szCs w:val="24"/>
        </w:rPr>
      </w:pPr>
    </w:p>
    <w:p w14:paraId="3B10EDF9" w14:textId="5D0BE8C4" w:rsidR="00E51262" w:rsidRDefault="00E51262" w:rsidP="00E51262">
      <w:pPr>
        <w:spacing w:line="360" w:lineRule="auto"/>
        <w:jc w:val="both"/>
        <w:rPr>
          <w:rFonts w:ascii="Arial" w:hAnsi="Arial" w:cs="Arial"/>
          <w:sz w:val="24"/>
          <w:szCs w:val="24"/>
        </w:rPr>
      </w:pPr>
    </w:p>
    <w:p w14:paraId="2CED853D" w14:textId="7F353257" w:rsidR="00E51262" w:rsidRDefault="00E51262" w:rsidP="00E51262">
      <w:pPr>
        <w:spacing w:line="360" w:lineRule="auto"/>
        <w:jc w:val="both"/>
        <w:rPr>
          <w:rFonts w:ascii="Arial" w:hAnsi="Arial" w:cs="Arial"/>
          <w:sz w:val="24"/>
          <w:szCs w:val="24"/>
        </w:rPr>
      </w:pPr>
    </w:p>
    <w:p w14:paraId="36D922F3" w14:textId="481B3A13" w:rsidR="00E51262" w:rsidRDefault="00E51262" w:rsidP="00E51262">
      <w:pPr>
        <w:spacing w:line="360" w:lineRule="auto"/>
        <w:jc w:val="both"/>
        <w:rPr>
          <w:rFonts w:ascii="Arial" w:hAnsi="Arial" w:cs="Arial"/>
          <w:sz w:val="24"/>
          <w:szCs w:val="24"/>
        </w:rPr>
      </w:pPr>
    </w:p>
    <w:p w14:paraId="578FD06E" w14:textId="459F9D61" w:rsidR="00E51262" w:rsidRDefault="00E51262" w:rsidP="00E51262">
      <w:pPr>
        <w:spacing w:line="360" w:lineRule="auto"/>
        <w:jc w:val="both"/>
        <w:rPr>
          <w:rFonts w:ascii="Arial" w:hAnsi="Arial" w:cs="Arial"/>
          <w:sz w:val="24"/>
          <w:szCs w:val="24"/>
        </w:rPr>
      </w:pPr>
    </w:p>
    <w:p w14:paraId="17656663" w14:textId="7D5DA6FB" w:rsidR="00E51262" w:rsidRDefault="00E51262" w:rsidP="00E51262">
      <w:pPr>
        <w:spacing w:line="360" w:lineRule="auto"/>
        <w:jc w:val="both"/>
        <w:rPr>
          <w:rFonts w:ascii="Arial" w:hAnsi="Arial" w:cs="Arial"/>
          <w:sz w:val="24"/>
          <w:szCs w:val="24"/>
        </w:rPr>
      </w:pPr>
    </w:p>
    <w:p w14:paraId="0CDBD6A2" w14:textId="5C03E6B7" w:rsidR="00E51262" w:rsidRDefault="00E51262" w:rsidP="00E51262">
      <w:pPr>
        <w:spacing w:line="360" w:lineRule="auto"/>
        <w:jc w:val="both"/>
        <w:rPr>
          <w:rFonts w:ascii="Arial" w:hAnsi="Arial" w:cs="Arial"/>
          <w:sz w:val="24"/>
          <w:szCs w:val="24"/>
        </w:rPr>
      </w:pPr>
    </w:p>
    <w:p w14:paraId="1CB6DD50" w14:textId="1FA997ED" w:rsidR="00E51262" w:rsidRDefault="00E51262" w:rsidP="00E51262">
      <w:pPr>
        <w:spacing w:line="360" w:lineRule="auto"/>
        <w:jc w:val="both"/>
        <w:rPr>
          <w:rFonts w:ascii="Arial" w:hAnsi="Arial" w:cs="Arial"/>
          <w:sz w:val="24"/>
          <w:szCs w:val="24"/>
        </w:rPr>
      </w:pPr>
    </w:p>
    <w:p w14:paraId="483619B1" w14:textId="6D6A96EB" w:rsidR="00E51262" w:rsidRDefault="00E51262" w:rsidP="00E51262">
      <w:pPr>
        <w:spacing w:line="360" w:lineRule="auto"/>
        <w:jc w:val="both"/>
        <w:rPr>
          <w:rFonts w:ascii="Arial" w:hAnsi="Arial" w:cs="Arial"/>
          <w:sz w:val="24"/>
          <w:szCs w:val="24"/>
        </w:rPr>
      </w:pPr>
    </w:p>
    <w:p w14:paraId="3DEBEF35" w14:textId="4FAE8F9E" w:rsidR="00E51262" w:rsidRDefault="00E51262" w:rsidP="00E51262">
      <w:pPr>
        <w:spacing w:line="360" w:lineRule="auto"/>
        <w:jc w:val="both"/>
        <w:rPr>
          <w:rFonts w:ascii="Arial" w:hAnsi="Arial" w:cs="Arial"/>
          <w:sz w:val="24"/>
          <w:szCs w:val="24"/>
        </w:rPr>
      </w:pPr>
    </w:p>
    <w:p w14:paraId="76C879B6" w14:textId="212F2BF5" w:rsidR="00E51262" w:rsidRDefault="00E51262" w:rsidP="00E51262">
      <w:pPr>
        <w:spacing w:line="360" w:lineRule="auto"/>
        <w:jc w:val="both"/>
        <w:rPr>
          <w:rFonts w:ascii="Arial" w:hAnsi="Arial" w:cs="Arial"/>
          <w:sz w:val="24"/>
          <w:szCs w:val="24"/>
        </w:rPr>
      </w:pPr>
    </w:p>
    <w:p w14:paraId="29B62714" w14:textId="1ACED7DF" w:rsidR="00E51262" w:rsidRDefault="00E51262" w:rsidP="00E51262">
      <w:pPr>
        <w:spacing w:line="360" w:lineRule="auto"/>
        <w:jc w:val="both"/>
        <w:rPr>
          <w:rFonts w:ascii="Arial" w:hAnsi="Arial" w:cs="Arial"/>
          <w:sz w:val="24"/>
          <w:szCs w:val="24"/>
        </w:rPr>
      </w:pPr>
    </w:p>
    <w:p w14:paraId="0C3C4BEC" w14:textId="5D4F8BE8" w:rsidR="00E51262" w:rsidRDefault="00E51262" w:rsidP="00E51262">
      <w:pPr>
        <w:spacing w:line="360" w:lineRule="auto"/>
        <w:jc w:val="both"/>
        <w:rPr>
          <w:rFonts w:ascii="Arial" w:hAnsi="Arial" w:cs="Arial"/>
          <w:sz w:val="24"/>
          <w:szCs w:val="24"/>
        </w:rPr>
      </w:pPr>
    </w:p>
    <w:p w14:paraId="4FB72BE1" w14:textId="16B049B4" w:rsidR="00E51262" w:rsidRDefault="00E51262" w:rsidP="00E51262">
      <w:pPr>
        <w:spacing w:line="360" w:lineRule="auto"/>
        <w:jc w:val="both"/>
        <w:rPr>
          <w:rFonts w:ascii="Arial" w:hAnsi="Arial" w:cs="Arial"/>
          <w:sz w:val="24"/>
          <w:szCs w:val="24"/>
        </w:rPr>
      </w:pPr>
    </w:p>
    <w:p w14:paraId="04082B47" w14:textId="6A8B4E77" w:rsidR="00E51262" w:rsidRDefault="00E51262" w:rsidP="00E51262">
      <w:pPr>
        <w:spacing w:line="360" w:lineRule="auto"/>
        <w:jc w:val="both"/>
        <w:rPr>
          <w:rFonts w:ascii="Arial" w:hAnsi="Arial" w:cs="Arial"/>
          <w:sz w:val="24"/>
          <w:szCs w:val="24"/>
        </w:rPr>
      </w:pPr>
    </w:p>
    <w:p w14:paraId="7D4E27C2" w14:textId="177C9E22" w:rsidR="00E51262" w:rsidRDefault="00E51262" w:rsidP="00E51262">
      <w:pPr>
        <w:spacing w:line="360" w:lineRule="auto"/>
        <w:jc w:val="both"/>
        <w:rPr>
          <w:rFonts w:ascii="Arial" w:hAnsi="Arial" w:cs="Arial"/>
          <w:sz w:val="24"/>
          <w:szCs w:val="24"/>
        </w:rPr>
      </w:pPr>
    </w:p>
    <w:p w14:paraId="22CB308E" w14:textId="5D15FB80" w:rsidR="00E51262" w:rsidRDefault="00E51262" w:rsidP="00E51262">
      <w:pPr>
        <w:spacing w:line="360" w:lineRule="auto"/>
        <w:jc w:val="both"/>
        <w:rPr>
          <w:rFonts w:ascii="Arial" w:hAnsi="Arial" w:cs="Arial"/>
          <w:sz w:val="24"/>
          <w:szCs w:val="24"/>
        </w:rPr>
      </w:pPr>
    </w:p>
    <w:p w14:paraId="2F5E54DD" w14:textId="77777777" w:rsidR="00E51262" w:rsidRPr="00535F23" w:rsidRDefault="00E51262" w:rsidP="00E51262">
      <w:pPr>
        <w:spacing w:line="360" w:lineRule="auto"/>
        <w:jc w:val="both"/>
        <w:rPr>
          <w:rFonts w:ascii="Arial" w:hAnsi="Arial" w:cs="Arial"/>
          <w:sz w:val="24"/>
          <w:szCs w:val="24"/>
        </w:rPr>
      </w:pPr>
    </w:p>
    <w:p w14:paraId="48AF3323" w14:textId="77777777" w:rsidR="00946C4C" w:rsidRDefault="00946C4C" w:rsidP="00946C4C">
      <w:pPr>
        <w:spacing w:line="360" w:lineRule="auto"/>
        <w:jc w:val="both"/>
        <w:rPr>
          <w:rFonts w:ascii="Arial" w:hAnsi="Arial" w:cs="Arial"/>
          <w:b/>
          <w:sz w:val="28"/>
          <w:szCs w:val="28"/>
        </w:rPr>
      </w:pPr>
      <w:bookmarkStart w:id="6" w:name="_Hlk39064997"/>
      <w:r>
        <w:rPr>
          <w:rFonts w:ascii="Arial" w:hAnsi="Arial" w:cs="Arial"/>
          <w:b/>
          <w:sz w:val="28"/>
          <w:szCs w:val="28"/>
        </w:rPr>
        <w:lastRenderedPageBreak/>
        <w:t xml:space="preserve">BLOG THREE: </w:t>
      </w:r>
    </w:p>
    <w:p w14:paraId="763A892F" w14:textId="0F5EF379" w:rsidR="00946C4C" w:rsidRPr="009679E1" w:rsidRDefault="00946C4C" w:rsidP="00E51262">
      <w:pPr>
        <w:spacing w:line="360" w:lineRule="auto"/>
        <w:jc w:val="center"/>
        <w:rPr>
          <w:rFonts w:ascii="Arial" w:hAnsi="Arial" w:cs="Arial"/>
          <w:b/>
          <w:sz w:val="28"/>
          <w:szCs w:val="28"/>
        </w:rPr>
      </w:pPr>
      <w:r w:rsidRPr="009679E1">
        <w:rPr>
          <w:rFonts w:ascii="Arial" w:hAnsi="Arial" w:cs="Arial"/>
          <w:b/>
          <w:sz w:val="28"/>
          <w:szCs w:val="28"/>
        </w:rPr>
        <w:t>Does social media have an impact on a child’s mental health development?</w:t>
      </w:r>
    </w:p>
    <w:p w14:paraId="3EADD645" w14:textId="6702685A" w:rsidR="00946C4C" w:rsidRDefault="00E51262" w:rsidP="00946C4C">
      <w:pPr>
        <w:spacing w:line="360" w:lineRule="auto"/>
        <w:jc w:val="both"/>
        <w:rPr>
          <w:rFonts w:ascii="Arial" w:hAnsi="Arial" w:cs="Arial"/>
          <w:sz w:val="24"/>
          <w:szCs w:val="24"/>
        </w:rPr>
      </w:pPr>
      <w:r w:rsidRPr="0064074D">
        <w:rPr>
          <w:rFonts w:ascii="Arial" w:hAnsi="Arial" w:cs="Arial"/>
          <w:noProof/>
          <w:sz w:val="24"/>
          <w:szCs w:val="24"/>
        </w:rPr>
        <mc:AlternateContent>
          <mc:Choice Requires="wps">
            <w:drawing>
              <wp:anchor distT="45720" distB="45720" distL="114300" distR="114300" simplePos="0" relativeHeight="251684864" behindDoc="0" locked="0" layoutInCell="1" allowOverlap="1" wp14:anchorId="2ABD3396" wp14:editId="5F7EBFC5">
                <wp:simplePos x="0" y="0"/>
                <wp:positionH relativeFrom="column">
                  <wp:posOffset>-431800</wp:posOffset>
                </wp:positionH>
                <wp:positionV relativeFrom="paragraph">
                  <wp:posOffset>3796030</wp:posOffset>
                </wp:positionV>
                <wp:extent cx="1346200" cy="457200"/>
                <wp:effectExtent l="0" t="0" r="25400"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6200" cy="457200"/>
                        </a:xfrm>
                        <a:prstGeom prst="rect">
                          <a:avLst/>
                        </a:prstGeom>
                        <a:solidFill>
                          <a:srgbClr val="FFFFFF"/>
                        </a:solidFill>
                        <a:ln w="9525">
                          <a:solidFill>
                            <a:srgbClr val="000000"/>
                          </a:solidFill>
                          <a:miter lim="800000"/>
                          <a:headEnd/>
                          <a:tailEnd/>
                        </a:ln>
                      </wps:spPr>
                      <wps:txbx>
                        <w:txbxContent>
                          <w:p w14:paraId="400FF105" w14:textId="77777777" w:rsidR="00946C4C" w:rsidRPr="000343E4" w:rsidRDefault="00946C4C" w:rsidP="00946C4C">
                            <w:pPr>
                              <w:rPr>
                                <w:rFonts w:ascii="Arial" w:hAnsi="Arial" w:cs="Arial"/>
                                <w:sz w:val="24"/>
                                <w:szCs w:val="24"/>
                              </w:rPr>
                            </w:pPr>
                            <w:r w:rsidRPr="000343E4">
                              <w:rPr>
                                <w:rFonts w:ascii="Arial" w:hAnsi="Arial" w:cs="Arial"/>
                                <w:sz w:val="24"/>
                                <w:szCs w:val="24"/>
                              </w:rPr>
                              <w:t>(Healthy Industry Hub,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BD3396" id="_x0000_s1035" type="#_x0000_t202" style="position:absolute;left:0;text-align:left;margin-left:-34pt;margin-top:298.9pt;width:106pt;height:36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">
                <v:textbox>
                  <w:txbxContent>
                    <w:p w14:paraId="400FF105" w14:textId="77777777" w:rsidR="00946C4C" w:rsidRPr="000343E4" w:rsidRDefault="00946C4C" w:rsidP="00946C4C">
                      <w:pPr>
                        <w:rPr>
                          <w:rFonts w:ascii="Arial" w:hAnsi="Arial" w:cs="Arial"/>
                          <w:sz w:val="24"/>
                          <w:szCs w:val="24"/>
                        </w:rPr>
                      </w:pPr>
                      <w:r w:rsidRPr="000343E4">
                        <w:rPr>
                          <w:rFonts w:ascii="Arial" w:hAnsi="Arial" w:cs="Arial"/>
                          <w:sz w:val="24"/>
                          <w:szCs w:val="24"/>
                        </w:rPr>
                        <w:t>(Healthy Industry Hub, 2020)</w:t>
                      </w:r>
                    </w:p>
                  </w:txbxContent>
                </v:textbox>
                <w10:wrap type="square"/>
              </v:shape>
            </w:pict>
          </mc:Fallback>
        </mc:AlternateContent>
      </w:r>
      <w:r w:rsidRPr="0064074D">
        <w:rPr>
          <w:rFonts w:ascii="Arial" w:hAnsi="Arial" w:cs="Arial"/>
          <w:noProof/>
          <w:sz w:val="24"/>
          <w:szCs w:val="24"/>
        </w:rPr>
        <w:drawing>
          <wp:anchor distT="0" distB="0" distL="114300" distR="114300" simplePos="0" relativeHeight="251683840" behindDoc="1" locked="0" layoutInCell="1" allowOverlap="1" wp14:anchorId="0E5A215F" wp14:editId="2A4DCFAB">
            <wp:simplePos x="0" y="0"/>
            <wp:positionH relativeFrom="margin">
              <wp:posOffset>-558800</wp:posOffset>
            </wp:positionH>
            <wp:positionV relativeFrom="paragraph">
              <wp:posOffset>2198370</wp:posOffset>
            </wp:positionV>
            <wp:extent cx="2114550" cy="1524000"/>
            <wp:effectExtent l="0" t="0" r="0" b="0"/>
            <wp:wrapTight wrapText="bothSides">
              <wp:wrapPolygon edited="0">
                <wp:start x="0" y="0"/>
                <wp:lineTo x="0" y="21330"/>
                <wp:lineTo x="21405" y="21330"/>
                <wp:lineTo x="21405" y="0"/>
                <wp:lineTo x="0" y="0"/>
              </wp:wrapPolygon>
            </wp:wrapTight>
            <wp:docPr id="23" name="Picture 23" descr="A picture containing refriger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ocial-media.jpg"/>
                    <pic:cNvPicPr/>
                  </pic:nvPicPr>
                  <pic:blipFill>
                    <a:blip r:embed="rId66" cstate="print">
                      <a:extLst>
                        <a:ext uri="{28A0092B-C50C-407E-A947-70E740481C1C}">
                          <a14:useLocalDpi xmlns:a14="http://schemas.microsoft.com/office/drawing/2010/main" val="0"/>
                        </a:ext>
                      </a:extLst>
                    </a:blip>
                    <a:stretch>
                      <a:fillRect/>
                    </a:stretch>
                  </pic:blipFill>
                  <pic:spPr>
                    <a:xfrm>
                      <a:off x="0" y="0"/>
                      <a:ext cx="2114550" cy="1524000"/>
                    </a:xfrm>
                    <a:prstGeom prst="rect">
                      <a:avLst/>
                    </a:prstGeom>
                  </pic:spPr>
                </pic:pic>
              </a:graphicData>
            </a:graphic>
            <wp14:sizeRelH relativeFrom="margin">
              <wp14:pctWidth>0</wp14:pctWidth>
            </wp14:sizeRelH>
            <wp14:sizeRelV relativeFrom="margin">
              <wp14:pctHeight>0</wp14:pctHeight>
            </wp14:sizeRelV>
          </wp:anchor>
        </w:drawing>
      </w:r>
      <w:r w:rsidR="00946C4C" w:rsidRPr="0064074D">
        <w:rPr>
          <w:rFonts w:ascii="Arial" w:hAnsi="Arial" w:cs="Arial"/>
          <w:sz w:val="24"/>
          <w:szCs w:val="24"/>
        </w:rPr>
        <w:t xml:space="preserve">Within this weblog, the author will be exploring the question ‘Does social media have an impact on a child’s mental health development’. Before diving into this topic, the term </w:t>
      </w:r>
      <w:r w:rsidR="00946C4C">
        <w:rPr>
          <w:rFonts w:ascii="Arial" w:hAnsi="Arial" w:cs="Arial"/>
          <w:sz w:val="24"/>
          <w:szCs w:val="24"/>
        </w:rPr>
        <w:t>“</w:t>
      </w:r>
      <w:r w:rsidR="00946C4C" w:rsidRPr="0064074D">
        <w:rPr>
          <w:rFonts w:ascii="Arial" w:hAnsi="Arial" w:cs="Arial"/>
          <w:sz w:val="24"/>
          <w:szCs w:val="24"/>
        </w:rPr>
        <w:t>social media</w:t>
      </w:r>
      <w:r w:rsidR="00946C4C">
        <w:rPr>
          <w:rFonts w:ascii="Arial" w:hAnsi="Arial" w:cs="Arial"/>
          <w:sz w:val="24"/>
          <w:szCs w:val="24"/>
        </w:rPr>
        <w:t>”</w:t>
      </w:r>
      <w:r w:rsidR="00946C4C" w:rsidRPr="0064074D">
        <w:rPr>
          <w:rFonts w:ascii="Arial" w:hAnsi="Arial" w:cs="Arial"/>
          <w:sz w:val="24"/>
          <w:szCs w:val="24"/>
        </w:rPr>
        <w:t xml:space="preserve"> must first be explained. According to Cambridge University Press (2020), social media refers to an interaction among people through virtual communities and networks. It is a place where individuals can create, share and exchange information and ideas with their peers</w:t>
      </w:r>
      <w:r w:rsidR="00946C4C">
        <w:rPr>
          <w:rFonts w:ascii="Arial" w:hAnsi="Arial" w:cs="Arial"/>
          <w:sz w:val="24"/>
          <w:szCs w:val="24"/>
        </w:rPr>
        <w:t>, F</w:t>
      </w:r>
      <w:r w:rsidR="00946C4C" w:rsidRPr="0064074D">
        <w:rPr>
          <w:rFonts w:ascii="Arial" w:hAnsi="Arial" w:cs="Arial"/>
          <w:sz w:val="24"/>
          <w:szCs w:val="24"/>
        </w:rPr>
        <w:t xml:space="preserve">acebook, Snapchat and Instagram are just a few examples of social media </w:t>
      </w:r>
      <w:r w:rsidR="00946C4C">
        <w:rPr>
          <w:rFonts w:ascii="Arial" w:hAnsi="Arial" w:cs="Arial"/>
          <w:sz w:val="24"/>
          <w:szCs w:val="24"/>
        </w:rPr>
        <w:t>platforms</w:t>
      </w:r>
      <w:r w:rsidR="00946C4C" w:rsidRPr="0064074D">
        <w:rPr>
          <w:rFonts w:ascii="Arial" w:hAnsi="Arial" w:cs="Arial"/>
          <w:sz w:val="24"/>
          <w:szCs w:val="24"/>
        </w:rPr>
        <w:t xml:space="preserve">. </w:t>
      </w:r>
    </w:p>
    <w:p w14:paraId="2E01FB32" w14:textId="77777777" w:rsidR="00946C4C" w:rsidRPr="0064074D" w:rsidRDefault="00946C4C" w:rsidP="00946C4C">
      <w:pPr>
        <w:spacing w:line="360" w:lineRule="auto"/>
        <w:jc w:val="both"/>
        <w:rPr>
          <w:rFonts w:ascii="Arial" w:hAnsi="Arial" w:cs="Arial"/>
          <w:sz w:val="24"/>
          <w:szCs w:val="24"/>
        </w:rPr>
      </w:pPr>
      <w:r>
        <w:rPr>
          <w:rFonts w:ascii="Arial" w:hAnsi="Arial" w:cs="Arial"/>
          <w:sz w:val="24"/>
          <w:szCs w:val="24"/>
        </w:rPr>
        <w:t>T</w:t>
      </w:r>
      <w:r w:rsidRPr="0064074D">
        <w:rPr>
          <w:rFonts w:ascii="Arial" w:hAnsi="Arial" w:cs="Arial"/>
          <w:sz w:val="24"/>
          <w:szCs w:val="24"/>
        </w:rPr>
        <w:t>he author will look at the positive and negative impacts social media can have on a child’s development.</w:t>
      </w:r>
      <w:r>
        <w:rPr>
          <w:rFonts w:ascii="Arial" w:hAnsi="Arial" w:cs="Arial"/>
          <w:sz w:val="24"/>
          <w:szCs w:val="24"/>
        </w:rPr>
        <w:t xml:space="preserve"> Whilst </w:t>
      </w:r>
      <w:r w:rsidRPr="0064074D">
        <w:rPr>
          <w:rFonts w:ascii="Arial" w:hAnsi="Arial" w:cs="Arial"/>
          <w:sz w:val="24"/>
          <w:szCs w:val="24"/>
        </w:rPr>
        <w:t>look</w:t>
      </w:r>
      <w:r>
        <w:rPr>
          <w:rFonts w:ascii="Arial" w:hAnsi="Arial" w:cs="Arial"/>
          <w:sz w:val="24"/>
          <w:szCs w:val="24"/>
        </w:rPr>
        <w:t>ing</w:t>
      </w:r>
      <w:r w:rsidRPr="0064074D">
        <w:rPr>
          <w:rFonts w:ascii="Arial" w:hAnsi="Arial" w:cs="Arial"/>
          <w:sz w:val="24"/>
          <w:szCs w:val="24"/>
        </w:rPr>
        <w:t xml:space="preserve"> at what can be done to ensure that children stay safe and protected whilst using social media.</w:t>
      </w:r>
    </w:p>
    <w:p w14:paraId="1D0E76BF" w14:textId="77777777" w:rsidR="00946C4C" w:rsidRPr="0064074D" w:rsidRDefault="00946C4C" w:rsidP="00946C4C">
      <w:pPr>
        <w:spacing w:line="360" w:lineRule="auto"/>
        <w:jc w:val="both"/>
        <w:rPr>
          <w:rFonts w:ascii="Arial" w:hAnsi="Arial" w:cs="Arial"/>
          <w:sz w:val="24"/>
          <w:szCs w:val="24"/>
        </w:rPr>
      </w:pPr>
      <w:r w:rsidRPr="0064074D">
        <w:rPr>
          <w:rFonts w:ascii="Arial" w:hAnsi="Arial" w:cs="Arial"/>
          <w:sz w:val="24"/>
          <w:szCs w:val="24"/>
        </w:rPr>
        <w:t>The use of social media is being normalised at a younger age, according to Ofcom (2019), children as young as 3 years old are being given access to a device that can access the internet and a social media account.</w:t>
      </w:r>
      <w:r>
        <w:rPr>
          <w:rFonts w:ascii="Arial" w:hAnsi="Arial" w:cs="Arial"/>
          <w:sz w:val="24"/>
          <w:szCs w:val="24"/>
        </w:rPr>
        <w:t xml:space="preserve"> L</w:t>
      </w:r>
      <w:r w:rsidRPr="0064074D">
        <w:rPr>
          <w:rFonts w:ascii="Arial" w:hAnsi="Arial" w:cs="Arial"/>
          <w:sz w:val="24"/>
          <w:szCs w:val="24"/>
        </w:rPr>
        <w:t>isted below are statistics to show th</w:t>
      </w:r>
      <w:r>
        <w:rPr>
          <w:rFonts w:ascii="Arial" w:hAnsi="Arial" w:cs="Arial"/>
          <w:sz w:val="24"/>
          <w:szCs w:val="24"/>
        </w:rPr>
        <w:t>e number of children with an active social media account</w:t>
      </w:r>
      <w:r w:rsidRPr="0064074D">
        <w:rPr>
          <w:rFonts w:ascii="Arial" w:hAnsi="Arial" w:cs="Arial"/>
          <w:sz w:val="24"/>
          <w:szCs w:val="24"/>
        </w:rPr>
        <w:t xml:space="preserve"> (Ofcom, 2020</w:t>
      </w:r>
      <w:proofErr w:type="gramStart"/>
      <w:r w:rsidRPr="0064074D">
        <w:rPr>
          <w:rFonts w:ascii="Arial" w:hAnsi="Arial" w:cs="Arial"/>
          <w:sz w:val="24"/>
          <w:szCs w:val="24"/>
        </w:rPr>
        <w:t>);</w:t>
      </w:r>
      <w:proofErr w:type="gramEnd"/>
    </w:p>
    <w:p w14:paraId="4EEE3F19" w14:textId="13AB2D9B" w:rsidR="00946C4C" w:rsidRPr="0064074D" w:rsidRDefault="00946C4C" w:rsidP="00946C4C">
      <w:pPr>
        <w:pStyle w:val="ListParagraph"/>
        <w:numPr>
          <w:ilvl w:val="0"/>
          <w:numId w:val="4"/>
        </w:numPr>
        <w:spacing w:line="360" w:lineRule="auto"/>
        <w:jc w:val="both"/>
        <w:rPr>
          <w:rFonts w:ascii="Arial" w:hAnsi="Arial" w:cs="Arial"/>
          <w:sz w:val="24"/>
          <w:szCs w:val="24"/>
        </w:rPr>
      </w:pPr>
      <w:r w:rsidRPr="0064074D">
        <w:rPr>
          <w:rFonts w:ascii="Arial" w:hAnsi="Arial" w:cs="Arial"/>
          <w:sz w:val="24"/>
          <w:szCs w:val="24"/>
        </w:rPr>
        <w:t>1% of 3-4 Year Olds</w:t>
      </w:r>
    </w:p>
    <w:p w14:paraId="24F78763" w14:textId="52678508" w:rsidR="00946C4C" w:rsidRPr="0064074D" w:rsidRDefault="00946C4C" w:rsidP="00946C4C">
      <w:pPr>
        <w:pStyle w:val="ListParagraph"/>
        <w:numPr>
          <w:ilvl w:val="0"/>
          <w:numId w:val="4"/>
        </w:numPr>
        <w:spacing w:line="360" w:lineRule="auto"/>
        <w:jc w:val="both"/>
        <w:rPr>
          <w:rFonts w:ascii="Arial" w:hAnsi="Arial" w:cs="Arial"/>
          <w:sz w:val="24"/>
          <w:szCs w:val="24"/>
        </w:rPr>
      </w:pPr>
      <w:r w:rsidRPr="0064074D">
        <w:rPr>
          <w:rFonts w:ascii="Arial" w:hAnsi="Arial" w:cs="Arial"/>
          <w:sz w:val="24"/>
          <w:szCs w:val="24"/>
        </w:rPr>
        <w:t>4% of 5-7 Year Olds</w:t>
      </w:r>
    </w:p>
    <w:p w14:paraId="4711AA9F" w14:textId="77777777" w:rsidR="00946C4C" w:rsidRPr="0064074D" w:rsidRDefault="00946C4C" w:rsidP="00946C4C">
      <w:pPr>
        <w:pStyle w:val="ListParagraph"/>
        <w:numPr>
          <w:ilvl w:val="0"/>
          <w:numId w:val="4"/>
        </w:numPr>
        <w:spacing w:line="360" w:lineRule="auto"/>
        <w:jc w:val="both"/>
        <w:rPr>
          <w:rFonts w:ascii="Arial" w:hAnsi="Arial" w:cs="Arial"/>
          <w:sz w:val="24"/>
          <w:szCs w:val="24"/>
        </w:rPr>
      </w:pPr>
      <w:r w:rsidRPr="0064074D">
        <w:rPr>
          <w:rFonts w:ascii="Arial" w:hAnsi="Arial" w:cs="Arial"/>
          <w:sz w:val="24"/>
          <w:szCs w:val="24"/>
        </w:rPr>
        <w:t>18% of 8-11 Year Olds</w:t>
      </w:r>
    </w:p>
    <w:p w14:paraId="0BCB5E72" w14:textId="77777777" w:rsidR="00946C4C" w:rsidRPr="0064074D" w:rsidRDefault="00946C4C" w:rsidP="00946C4C">
      <w:pPr>
        <w:pStyle w:val="ListParagraph"/>
        <w:numPr>
          <w:ilvl w:val="0"/>
          <w:numId w:val="4"/>
        </w:num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85888" behindDoc="1" locked="0" layoutInCell="1" allowOverlap="1" wp14:anchorId="64315994" wp14:editId="3943157B">
            <wp:simplePos x="0" y="0"/>
            <wp:positionH relativeFrom="column">
              <wp:posOffset>1377950</wp:posOffset>
            </wp:positionH>
            <wp:positionV relativeFrom="paragraph">
              <wp:posOffset>317500</wp:posOffset>
            </wp:positionV>
            <wp:extent cx="1928495" cy="1282700"/>
            <wp:effectExtent l="0" t="0" r="0" b="0"/>
            <wp:wrapTight wrapText="bothSides">
              <wp:wrapPolygon edited="0">
                <wp:start x="0" y="0"/>
                <wp:lineTo x="0" y="21172"/>
                <wp:lineTo x="21337" y="21172"/>
                <wp:lineTo x="21337" y="0"/>
                <wp:lineTo x="0" y="0"/>
              </wp:wrapPolygon>
            </wp:wrapTight>
            <wp:docPr id="24" name="Picture 24" descr="A picture containing person, indoor, boy, you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_kid-with-phone.jpg"/>
                    <pic:cNvPicPr/>
                  </pic:nvPicPr>
                  <pic:blipFill>
                    <a:blip r:embed="rId67" cstate="print">
                      <a:extLst>
                        <a:ext uri="{28A0092B-C50C-407E-A947-70E740481C1C}">
                          <a14:useLocalDpi xmlns:a14="http://schemas.microsoft.com/office/drawing/2010/main" val="0"/>
                        </a:ext>
                      </a:extLst>
                    </a:blip>
                    <a:stretch>
                      <a:fillRect/>
                    </a:stretch>
                  </pic:blipFill>
                  <pic:spPr>
                    <a:xfrm>
                      <a:off x="0" y="0"/>
                      <a:ext cx="1928495" cy="1282700"/>
                    </a:xfrm>
                    <a:prstGeom prst="rect">
                      <a:avLst/>
                    </a:prstGeom>
                  </pic:spPr>
                </pic:pic>
              </a:graphicData>
            </a:graphic>
          </wp:anchor>
        </w:drawing>
      </w:r>
      <w:r w:rsidRPr="0064074D">
        <w:rPr>
          <w:rFonts w:ascii="Arial" w:hAnsi="Arial" w:cs="Arial"/>
          <w:sz w:val="24"/>
          <w:szCs w:val="24"/>
        </w:rPr>
        <w:t>69% of 12-15 Year Olds</w:t>
      </w:r>
    </w:p>
    <w:p w14:paraId="13F2F63C" w14:textId="0061624C" w:rsidR="00946C4C" w:rsidRDefault="00E51262" w:rsidP="00946C4C">
      <w:pPr>
        <w:spacing w:line="360" w:lineRule="auto"/>
        <w:jc w:val="both"/>
        <w:rPr>
          <w:rFonts w:ascii="Arial" w:hAnsi="Arial" w:cs="Arial"/>
          <w:sz w:val="24"/>
          <w:szCs w:val="24"/>
        </w:rPr>
      </w:pPr>
      <w:r w:rsidRPr="0064074D">
        <w:rPr>
          <w:rFonts w:ascii="Arial" w:hAnsi="Arial" w:cs="Arial"/>
          <w:noProof/>
          <w:sz w:val="24"/>
          <w:szCs w:val="24"/>
        </w:rPr>
        <mc:AlternateContent>
          <mc:Choice Requires="wps">
            <w:drawing>
              <wp:anchor distT="45720" distB="45720" distL="114300" distR="114300" simplePos="0" relativeHeight="251686912" behindDoc="0" locked="0" layoutInCell="1" allowOverlap="1" wp14:anchorId="7BC9C985" wp14:editId="724B03FF">
                <wp:simplePos x="0" y="0"/>
                <wp:positionH relativeFrom="column">
                  <wp:posOffset>2129155</wp:posOffset>
                </wp:positionH>
                <wp:positionV relativeFrom="paragraph">
                  <wp:posOffset>1323340</wp:posOffset>
                </wp:positionV>
                <wp:extent cx="1085850" cy="311150"/>
                <wp:effectExtent l="0" t="0" r="19050" b="1270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311150"/>
                        </a:xfrm>
                        <a:prstGeom prst="rect">
                          <a:avLst/>
                        </a:prstGeom>
                        <a:solidFill>
                          <a:srgbClr val="FFFFFF"/>
                        </a:solidFill>
                        <a:ln w="9525">
                          <a:solidFill>
                            <a:srgbClr val="000000"/>
                          </a:solidFill>
                          <a:miter lim="800000"/>
                          <a:headEnd/>
                          <a:tailEnd/>
                        </a:ln>
                      </wps:spPr>
                      <wps:txbx>
                        <w:txbxContent>
                          <w:p w14:paraId="54ADE7A9" w14:textId="77777777" w:rsidR="00946C4C" w:rsidRPr="000343E4" w:rsidRDefault="00946C4C" w:rsidP="00946C4C">
                            <w:pPr>
                              <w:rPr>
                                <w:rFonts w:ascii="Arial" w:hAnsi="Arial" w:cs="Arial"/>
                                <w:sz w:val="24"/>
                                <w:szCs w:val="24"/>
                              </w:rPr>
                            </w:pPr>
                            <w:r w:rsidRPr="000343E4">
                              <w:rPr>
                                <w:rFonts w:ascii="Arial" w:hAnsi="Arial" w:cs="Arial"/>
                                <w:sz w:val="24"/>
                                <w:szCs w:val="24"/>
                              </w:rPr>
                              <w:t>(</w:t>
                            </w:r>
                            <w:r>
                              <w:rPr>
                                <w:rFonts w:ascii="Arial" w:hAnsi="Arial" w:cs="Arial"/>
                                <w:sz w:val="24"/>
                                <w:szCs w:val="24"/>
                              </w:rPr>
                              <w:t>Otter, 2019</w:t>
                            </w:r>
                            <w:r w:rsidRPr="000343E4">
                              <w:rPr>
                                <w:rFonts w:ascii="Arial" w:hAnsi="Arial" w:cs="Arial"/>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C9C985" id="_x0000_s1036" type="#_x0000_t202" style="position:absolute;left:0;text-align:left;margin-left:167.65pt;margin-top:104.2pt;width:85.5pt;height:24.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">
                <v:textbox>
                  <w:txbxContent>
                    <w:p w14:paraId="54ADE7A9" w14:textId="77777777" w:rsidR="00946C4C" w:rsidRPr="000343E4" w:rsidRDefault="00946C4C" w:rsidP="00946C4C">
                      <w:pPr>
                        <w:rPr>
                          <w:rFonts w:ascii="Arial" w:hAnsi="Arial" w:cs="Arial"/>
                          <w:sz w:val="24"/>
                          <w:szCs w:val="24"/>
                        </w:rPr>
                      </w:pPr>
                      <w:r w:rsidRPr="000343E4">
                        <w:rPr>
                          <w:rFonts w:ascii="Arial" w:hAnsi="Arial" w:cs="Arial"/>
                          <w:sz w:val="24"/>
                          <w:szCs w:val="24"/>
                        </w:rPr>
                        <w:t>(</w:t>
                      </w:r>
                      <w:r>
                        <w:rPr>
                          <w:rFonts w:ascii="Arial" w:hAnsi="Arial" w:cs="Arial"/>
                          <w:sz w:val="24"/>
                          <w:szCs w:val="24"/>
                        </w:rPr>
                        <w:t>Otter, 2019</w:t>
                      </w:r>
                      <w:r w:rsidRPr="000343E4">
                        <w:rPr>
                          <w:rFonts w:ascii="Arial" w:hAnsi="Arial" w:cs="Arial"/>
                          <w:sz w:val="24"/>
                          <w:szCs w:val="24"/>
                        </w:rPr>
                        <w:t>)</w:t>
                      </w:r>
                    </w:p>
                  </w:txbxContent>
                </v:textbox>
                <w10:wrap type="square"/>
              </v:shape>
            </w:pict>
          </mc:Fallback>
        </mc:AlternateContent>
      </w:r>
      <w:r w:rsidR="00946C4C" w:rsidRPr="0064074D">
        <w:rPr>
          <w:rFonts w:ascii="Arial" w:hAnsi="Arial" w:cs="Arial"/>
          <w:sz w:val="24"/>
          <w:szCs w:val="24"/>
        </w:rPr>
        <w:t xml:space="preserve">This is a clear indication that the use of social media is on the rise. </w:t>
      </w:r>
    </w:p>
    <w:p w14:paraId="4100FB2D" w14:textId="42E5380A" w:rsidR="00946C4C" w:rsidRDefault="00946C4C" w:rsidP="00946C4C">
      <w:pPr>
        <w:spacing w:line="360" w:lineRule="auto"/>
        <w:jc w:val="both"/>
        <w:rPr>
          <w:rFonts w:ascii="Arial" w:hAnsi="Arial" w:cs="Arial"/>
          <w:sz w:val="24"/>
          <w:szCs w:val="24"/>
        </w:rPr>
      </w:pPr>
    </w:p>
    <w:p w14:paraId="6EA39F7D" w14:textId="77777777" w:rsidR="00E51262" w:rsidRPr="0064074D" w:rsidRDefault="00E51262" w:rsidP="00946C4C">
      <w:pPr>
        <w:spacing w:line="360" w:lineRule="auto"/>
        <w:jc w:val="both"/>
        <w:rPr>
          <w:rFonts w:ascii="Arial" w:hAnsi="Arial" w:cs="Arial"/>
          <w:sz w:val="24"/>
          <w:szCs w:val="24"/>
        </w:rPr>
      </w:pPr>
    </w:p>
    <w:p w14:paraId="5DB0B9FF" w14:textId="77777777" w:rsidR="00946C4C" w:rsidRPr="0064074D" w:rsidRDefault="00946C4C" w:rsidP="00946C4C">
      <w:pPr>
        <w:spacing w:line="360" w:lineRule="auto"/>
        <w:jc w:val="both"/>
        <w:rPr>
          <w:rFonts w:ascii="Arial" w:hAnsi="Arial" w:cs="Arial"/>
          <w:b/>
          <w:bCs/>
          <w:sz w:val="24"/>
          <w:szCs w:val="24"/>
          <w:u w:val="single"/>
        </w:rPr>
      </w:pPr>
      <w:r w:rsidRPr="0064074D">
        <w:rPr>
          <w:rFonts w:ascii="Arial" w:hAnsi="Arial" w:cs="Arial"/>
          <w:b/>
          <w:bCs/>
          <w:sz w:val="24"/>
          <w:szCs w:val="24"/>
          <w:u w:val="single"/>
        </w:rPr>
        <w:t xml:space="preserve">The </w:t>
      </w:r>
      <w:r>
        <w:rPr>
          <w:rFonts w:ascii="Arial" w:hAnsi="Arial" w:cs="Arial"/>
          <w:b/>
          <w:bCs/>
          <w:sz w:val="24"/>
          <w:szCs w:val="24"/>
          <w:u w:val="single"/>
        </w:rPr>
        <w:t>p</w:t>
      </w:r>
      <w:r w:rsidRPr="0064074D">
        <w:rPr>
          <w:rFonts w:ascii="Arial" w:hAnsi="Arial" w:cs="Arial"/>
          <w:b/>
          <w:bCs/>
          <w:sz w:val="24"/>
          <w:szCs w:val="24"/>
          <w:u w:val="single"/>
        </w:rPr>
        <w:t xml:space="preserve">ositives </w:t>
      </w:r>
      <w:r>
        <w:rPr>
          <w:rFonts w:ascii="Arial" w:hAnsi="Arial" w:cs="Arial"/>
          <w:b/>
          <w:bCs/>
          <w:sz w:val="24"/>
          <w:szCs w:val="24"/>
          <w:u w:val="single"/>
        </w:rPr>
        <w:t>of s</w:t>
      </w:r>
      <w:r w:rsidRPr="0064074D">
        <w:rPr>
          <w:rFonts w:ascii="Arial" w:hAnsi="Arial" w:cs="Arial"/>
          <w:b/>
          <w:bCs/>
          <w:sz w:val="24"/>
          <w:szCs w:val="24"/>
          <w:u w:val="single"/>
        </w:rPr>
        <w:t xml:space="preserve">ocial </w:t>
      </w:r>
      <w:r>
        <w:rPr>
          <w:rFonts w:ascii="Arial" w:hAnsi="Arial" w:cs="Arial"/>
          <w:b/>
          <w:bCs/>
          <w:sz w:val="24"/>
          <w:szCs w:val="24"/>
          <w:u w:val="single"/>
        </w:rPr>
        <w:t>m</w:t>
      </w:r>
      <w:r w:rsidRPr="0064074D">
        <w:rPr>
          <w:rFonts w:ascii="Arial" w:hAnsi="Arial" w:cs="Arial"/>
          <w:b/>
          <w:bCs/>
          <w:sz w:val="24"/>
          <w:szCs w:val="24"/>
          <w:u w:val="single"/>
        </w:rPr>
        <w:t>edia…</w:t>
      </w:r>
    </w:p>
    <w:p w14:paraId="5FDC64DE" w14:textId="77777777" w:rsidR="00946C4C" w:rsidRPr="0064074D" w:rsidRDefault="00946C4C" w:rsidP="00946C4C">
      <w:pPr>
        <w:spacing w:line="360" w:lineRule="auto"/>
        <w:jc w:val="both"/>
        <w:rPr>
          <w:rFonts w:ascii="Arial" w:hAnsi="Arial" w:cs="Arial"/>
          <w:sz w:val="24"/>
          <w:szCs w:val="24"/>
        </w:rPr>
      </w:pPr>
      <w:r w:rsidRPr="0064074D">
        <w:rPr>
          <w:rFonts w:ascii="Arial" w:hAnsi="Arial" w:cs="Arial"/>
          <w:sz w:val="24"/>
          <w:szCs w:val="24"/>
        </w:rPr>
        <w:t>There are many positives individuals can benefit from using social media, one being the ability to form and maintain relationships with families and friends. Listed below are a few other benefits of using social media (Raising Children Networks, 2020</w:t>
      </w:r>
      <w:proofErr w:type="gramStart"/>
      <w:r w:rsidRPr="0064074D">
        <w:rPr>
          <w:rFonts w:ascii="Arial" w:hAnsi="Arial" w:cs="Arial"/>
          <w:sz w:val="24"/>
          <w:szCs w:val="24"/>
        </w:rPr>
        <w:t>);</w:t>
      </w:r>
      <w:proofErr w:type="gramEnd"/>
    </w:p>
    <w:p w14:paraId="251694CE" w14:textId="77777777" w:rsidR="00946C4C" w:rsidRPr="0064074D" w:rsidRDefault="00946C4C" w:rsidP="00946C4C">
      <w:pPr>
        <w:pStyle w:val="ListParagraph"/>
        <w:numPr>
          <w:ilvl w:val="0"/>
          <w:numId w:val="4"/>
        </w:numPr>
        <w:spacing w:line="360" w:lineRule="auto"/>
        <w:jc w:val="both"/>
        <w:rPr>
          <w:rFonts w:ascii="Arial" w:hAnsi="Arial" w:cs="Arial"/>
          <w:sz w:val="24"/>
          <w:szCs w:val="24"/>
        </w:rPr>
      </w:pPr>
      <w:r w:rsidRPr="0064074D">
        <w:rPr>
          <w:rFonts w:ascii="Arial" w:hAnsi="Arial" w:cs="Arial"/>
          <w:sz w:val="24"/>
          <w:szCs w:val="24"/>
        </w:rPr>
        <w:t>Sharing interests</w:t>
      </w:r>
    </w:p>
    <w:p w14:paraId="6E577BD9" w14:textId="77777777" w:rsidR="00946C4C" w:rsidRPr="0064074D" w:rsidRDefault="00946C4C" w:rsidP="00946C4C">
      <w:pPr>
        <w:pStyle w:val="ListParagraph"/>
        <w:numPr>
          <w:ilvl w:val="0"/>
          <w:numId w:val="4"/>
        </w:numPr>
        <w:spacing w:line="360" w:lineRule="auto"/>
        <w:jc w:val="both"/>
        <w:rPr>
          <w:rFonts w:ascii="Arial" w:hAnsi="Arial" w:cs="Arial"/>
          <w:sz w:val="24"/>
          <w:szCs w:val="24"/>
        </w:rPr>
      </w:pPr>
      <w:r w:rsidRPr="0064074D">
        <w:rPr>
          <w:rFonts w:ascii="Arial" w:hAnsi="Arial" w:cs="Arial"/>
          <w:sz w:val="24"/>
          <w:szCs w:val="24"/>
        </w:rPr>
        <w:t>Exploring identities</w:t>
      </w:r>
    </w:p>
    <w:p w14:paraId="2D372BF2" w14:textId="77777777" w:rsidR="00946C4C" w:rsidRPr="0064074D" w:rsidRDefault="00946C4C" w:rsidP="00946C4C">
      <w:pPr>
        <w:pStyle w:val="ListParagraph"/>
        <w:numPr>
          <w:ilvl w:val="0"/>
          <w:numId w:val="4"/>
        </w:numPr>
        <w:spacing w:line="360" w:lineRule="auto"/>
        <w:jc w:val="both"/>
        <w:rPr>
          <w:rFonts w:ascii="Arial" w:hAnsi="Arial" w:cs="Arial"/>
          <w:sz w:val="24"/>
          <w:szCs w:val="24"/>
        </w:rPr>
      </w:pPr>
      <w:r w:rsidRPr="0064074D">
        <w:rPr>
          <w:rFonts w:ascii="Arial" w:hAnsi="Arial" w:cs="Arial"/>
          <w:sz w:val="24"/>
          <w:szCs w:val="24"/>
        </w:rPr>
        <w:t xml:space="preserve">Developing relationships </w:t>
      </w:r>
    </w:p>
    <w:p w14:paraId="389D9CFC" w14:textId="77777777" w:rsidR="00946C4C" w:rsidRPr="0064074D" w:rsidRDefault="00946C4C" w:rsidP="00946C4C">
      <w:pPr>
        <w:pStyle w:val="ListParagraph"/>
        <w:numPr>
          <w:ilvl w:val="0"/>
          <w:numId w:val="4"/>
        </w:numPr>
        <w:spacing w:line="360" w:lineRule="auto"/>
        <w:jc w:val="both"/>
        <w:rPr>
          <w:rFonts w:ascii="Arial" w:hAnsi="Arial" w:cs="Arial"/>
          <w:sz w:val="24"/>
          <w:szCs w:val="24"/>
        </w:rPr>
      </w:pPr>
      <w:r w:rsidRPr="0064074D">
        <w:rPr>
          <w:rFonts w:ascii="Arial" w:hAnsi="Arial" w:cs="Arial"/>
          <w:sz w:val="24"/>
          <w:szCs w:val="24"/>
        </w:rPr>
        <w:lastRenderedPageBreak/>
        <w:t xml:space="preserve">Digital media literacy </w:t>
      </w:r>
    </w:p>
    <w:p w14:paraId="119C409F" w14:textId="42ACA671" w:rsidR="00946C4C" w:rsidRPr="0064074D" w:rsidRDefault="00946C4C" w:rsidP="00946C4C">
      <w:pPr>
        <w:pStyle w:val="ListParagraph"/>
        <w:numPr>
          <w:ilvl w:val="0"/>
          <w:numId w:val="4"/>
        </w:numPr>
        <w:spacing w:line="360" w:lineRule="auto"/>
        <w:jc w:val="both"/>
        <w:rPr>
          <w:rFonts w:ascii="Arial" w:hAnsi="Arial" w:cs="Arial"/>
          <w:sz w:val="24"/>
          <w:szCs w:val="24"/>
        </w:rPr>
      </w:pPr>
      <w:r w:rsidRPr="0064074D">
        <w:rPr>
          <w:rFonts w:ascii="Arial" w:hAnsi="Arial" w:cs="Arial"/>
          <w:sz w:val="24"/>
          <w:szCs w:val="24"/>
        </w:rPr>
        <w:t>Collaborating learning / educative</w:t>
      </w:r>
    </w:p>
    <w:p w14:paraId="3267DBC5" w14:textId="2B147B4A" w:rsidR="00946C4C" w:rsidRDefault="00E51262" w:rsidP="00946C4C">
      <w:pPr>
        <w:spacing w:line="360" w:lineRule="auto"/>
        <w:jc w:val="both"/>
        <w:rPr>
          <w:rFonts w:ascii="Arial" w:hAnsi="Arial" w:cs="Arial"/>
          <w:sz w:val="24"/>
          <w:szCs w:val="24"/>
        </w:rPr>
      </w:pPr>
      <w:r w:rsidRPr="0064074D">
        <w:rPr>
          <w:rFonts w:ascii="Arial" w:hAnsi="Arial" w:cs="Arial"/>
          <w:noProof/>
          <w:sz w:val="24"/>
          <w:szCs w:val="24"/>
        </w:rPr>
        <mc:AlternateContent>
          <mc:Choice Requires="wps">
            <w:drawing>
              <wp:anchor distT="45720" distB="45720" distL="114300" distR="114300" simplePos="0" relativeHeight="251688960" behindDoc="0" locked="0" layoutInCell="1" allowOverlap="1" wp14:anchorId="78706764" wp14:editId="3222CA25">
                <wp:simplePos x="0" y="0"/>
                <wp:positionH relativeFrom="column">
                  <wp:posOffset>-533400</wp:posOffset>
                </wp:positionH>
                <wp:positionV relativeFrom="paragraph">
                  <wp:posOffset>2278380</wp:posOffset>
                </wp:positionV>
                <wp:extent cx="1536700" cy="279400"/>
                <wp:effectExtent l="0" t="0" r="25400" b="2540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0" cy="279400"/>
                        </a:xfrm>
                        <a:prstGeom prst="rect">
                          <a:avLst/>
                        </a:prstGeom>
                        <a:solidFill>
                          <a:srgbClr val="FFFFFF"/>
                        </a:solidFill>
                        <a:ln w="9525">
                          <a:solidFill>
                            <a:srgbClr val="000000"/>
                          </a:solidFill>
                          <a:miter lim="800000"/>
                          <a:headEnd/>
                          <a:tailEnd/>
                        </a:ln>
                      </wps:spPr>
                      <wps:txbx>
                        <w:txbxContent>
                          <w:p w14:paraId="5A8F74CA" w14:textId="77777777" w:rsidR="00946C4C" w:rsidRPr="000343E4" w:rsidRDefault="00946C4C" w:rsidP="00946C4C">
                            <w:pPr>
                              <w:rPr>
                                <w:rFonts w:ascii="Arial" w:hAnsi="Arial" w:cs="Arial"/>
                                <w:sz w:val="24"/>
                                <w:szCs w:val="24"/>
                              </w:rPr>
                            </w:pPr>
                            <w:r w:rsidRPr="000343E4">
                              <w:rPr>
                                <w:rFonts w:ascii="Arial" w:hAnsi="Arial" w:cs="Arial"/>
                                <w:sz w:val="24"/>
                                <w:szCs w:val="24"/>
                              </w:rPr>
                              <w:t>(</w:t>
                            </w:r>
                            <w:proofErr w:type="spellStart"/>
                            <w:r>
                              <w:rPr>
                                <w:rFonts w:ascii="Arial" w:hAnsi="Arial" w:cs="Arial"/>
                                <w:sz w:val="24"/>
                                <w:szCs w:val="24"/>
                              </w:rPr>
                              <w:t>SocialPubli</w:t>
                            </w:r>
                            <w:proofErr w:type="spellEnd"/>
                            <w:r>
                              <w:rPr>
                                <w:rFonts w:ascii="Arial" w:hAnsi="Arial" w:cs="Arial"/>
                                <w:sz w:val="24"/>
                                <w:szCs w:val="24"/>
                              </w:rPr>
                              <w:t>, 2017</w:t>
                            </w:r>
                            <w:r w:rsidRPr="000343E4">
                              <w:rPr>
                                <w:rFonts w:ascii="Arial" w:hAnsi="Arial" w:cs="Arial"/>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706764" id="_x0000_s1037" type="#_x0000_t202" style="position:absolute;left:0;text-align:left;margin-left:-42pt;margin-top:179.4pt;width:121pt;height:22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">
                <v:textbox>
                  <w:txbxContent>
                    <w:p w14:paraId="5A8F74CA" w14:textId="77777777" w:rsidR="00946C4C" w:rsidRPr="000343E4" w:rsidRDefault="00946C4C" w:rsidP="00946C4C">
                      <w:pPr>
                        <w:rPr>
                          <w:rFonts w:ascii="Arial" w:hAnsi="Arial" w:cs="Arial"/>
                          <w:sz w:val="24"/>
                          <w:szCs w:val="24"/>
                        </w:rPr>
                      </w:pPr>
                      <w:r w:rsidRPr="000343E4">
                        <w:rPr>
                          <w:rFonts w:ascii="Arial" w:hAnsi="Arial" w:cs="Arial"/>
                          <w:sz w:val="24"/>
                          <w:szCs w:val="24"/>
                        </w:rPr>
                        <w:t>(</w:t>
                      </w:r>
                      <w:proofErr w:type="spellStart"/>
                      <w:r>
                        <w:rPr>
                          <w:rFonts w:ascii="Arial" w:hAnsi="Arial" w:cs="Arial"/>
                          <w:sz w:val="24"/>
                          <w:szCs w:val="24"/>
                        </w:rPr>
                        <w:t>SocialPubli</w:t>
                      </w:r>
                      <w:proofErr w:type="spellEnd"/>
                      <w:r>
                        <w:rPr>
                          <w:rFonts w:ascii="Arial" w:hAnsi="Arial" w:cs="Arial"/>
                          <w:sz w:val="24"/>
                          <w:szCs w:val="24"/>
                        </w:rPr>
                        <w:t>, 2017</w:t>
                      </w:r>
                      <w:r w:rsidRPr="000343E4">
                        <w:rPr>
                          <w:rFonts w:ascii="Arial" w:hAnsi="Arial" w:cs="Arial"/>
                          <w:sz w:val="24"/>
                          <w:szCs w:val="24"/>
                        </w:rPr>
                        <w:t>)</w:t>
                      </w:r>
                    </w:p>
                  </w:txbxContent>
                </v:textbox>
                <w10:wrap type="square"/>
              </v:shape>
            </w:pict>
          </mc:Fallback>
        </mc:AlternateContent>
      </w:r>
      <w:r>
        <w:rPr>
          <w:rFonts w:ascii="Arial" w:hAnsi="Arial" w:cs="Arial"/>
          <w:noProof/>
          <w:sz w:val="24"/>
          <w:szCs w:val="24"/>
        </w:rPr>
        <w:drawing>
          <wp:anchor distT="0" distB="0" distL="114300" distR="114300" simplePos="0" relativeHeight="251687936" behindDoc="1" locked="0" layoutInCell="1" allowOverlap="1" wp14:anchorId="0124FC67" wp14:editId="10DB1484">
            <wp:simplePos x="0" y="0"/>
            <wp:positionH relativeFrom="column">
              <wp:posOffset>-546100</wp:posOffset>
            </wp:positionH>
            <wp:positionV relativeFrom="paragraph">
              <wp:posOffset>767080</wp:posOffset>
            </wp:positionV>
            <wp:extent cx="2095500" cy="1395730"/>
            <wp:effectExtent l="0" t="0" r="0" b="0"/>
            <wp:wrapTight wrapText="bothSides">
              <wp:wrapPolygon edited="0">
                <wp:start x="0" y="0"/>
                <wp:lineTo x="0" y="21227"/>
                <wp:lineTo x="21404" y="21227"/>
                <wp:lineTo x="21404" y="0"/>
                <wp:lineTo x="0" y="0"/>
              </wp:wrapPolygon>
            </wp:wrapTight>
            <wp:docPr id="25" name="Picture 25" descr="A group of stuffed animals sitting next to a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nstockphoto34914927.jpg"/>
                    <pic:cNvPicPr/>
                  </pic:nvPicPr>
                  <pic:blipFill>
                    <a:blip r:embed="rId68" cstate="print">
                      <a:extLst>
                        <a:ext uri="{28A0092B-C50C-407E-A947-70E740481C1C}">
                          <a14:useLocalDpi xmlns:a14="http://schemas.microsoft.com/office/drawing/2010/main" val="0"/>
                        </a:ext>
                      </a:extLst>
                    </a:blip>
                    <a:stretch>
                      <a:fillRect/>
                    </a:stretch>
                  </pic:blipFill>
                  <pic:spPr>
                    <a:xfrm>
                      <a:off x="0" y="0"/>
                      <a:ext cx="2095500" cy="1395730"/>
                    </a:xfrm>
                    <a:prstGeom prst="rect">
                      <a:avLst/>
                    </a:prstGeom>
                  </pic:spPr>
                </pic:pic>
              </a:graphicData>
            </a:graphic>
          </wp:anchor>
        </w:drawing>
      </w:r>
      <w:r w:rsidR="00946C4C" w:rsidRPr="0064074D">
        <w:rPr>
          <w:rFonts w:ascii="Arial" w:hAnsi="Arial" w:cs="Arial"/>
          <w:sz w:val="24"/>
          <w:szCs w:val="24"/>
        </w:rPr>
        <w:t>These are just a few of the positive uses of social media, it also allows children to communicate freely, and boost their confidence. One benefits, is that it allows children to reach out for support and help regarding their life, under the right circumstances they can build their mental health and well-being.</w:t>
      </w:r>
      <w:r w:rsidR="00946C4C">
        <w:rPr>
          <w:rFonts w:ascii="Arial" w:hAnsi="Arial" w:cs="Arial"/>
          <w:sz w:val="24"/>
          <w:szCs w:val="24"/>
        </w:rPr>
        <w:t xml:space="preserve"> </w:t>
      </w:r>
      <w:r w:rsidR="00946C4C" w:rsidRPr="0064074D">
        <w:rPr>
          <w:rFonts w:ascii="Arial" w:hAnsi="Arial" w:cs="Arial"/>
          <w:sz w:val="24"/>
          <w:szCs w:val="24"/>
        </w:rPr>
        <w:t xml:space="preserve">The use of social media allows children, teenagers and adults to vitally socialise and communicate with others (Raising Children Network, 2020). </w:t>
      </w:r>
    </w:p>
    <w:p w14:paraId="5566DD65" w14:textId="77777777" w:rsidR="00946C4C" w:rsidRPr="0064074D" w:rsidRDefault="00946C4C" w:rsidP="00946C4C">
      <w:pPr>
        <w:spacing w:line="360" w:lineRule="auto"/>
        <w:jc w:val="both"/>
        <w:rPr>
          <w:rFonts w:ascii="Arial" w:hAnsi="Arial" w:cs="Arial"/>
          <w:sz w:val="24"/>
          <w:szCs w:val="24"/>
        </w:rPr>
      </w:pPr>
    </w:p>
    <w:p w14:paraId="66485ACF" w14:textId="77777777" w:rsidR="00946C4C" w:rsidRPr="0064074D" w:rsidRDefault="00946C4C" w:rsidP="00946C4C">
      <w:pPr>
        <w:spacing w:line="360" w:lineRule="auto"/>
        <w:jc w:val="both"/>
        <w:rPr>
          <w:rFonts w:ascii="Arial" w:hAnsi="Arial" w:cs="Arial"/>
          <w:b/>
          <w:bCs/>
          <w:sz w:val="24"/>
          <w:szCs w:val="24"/>
          <w:u w:val="single"/>
        </w:rPr>
      </w:pPr>
      <w:r w:rsidRPr="0064074D">
        <w:rPr>
          <w:rFonts w:ascii="Arial" w:hAnsi="Arial" w:cs="Arial"/>
          <w:b/>
          <w:bCs/>
          <w:sz w:val="24"/>
          <w:szCs w:val="24"/>
          <w:u w:val="single"/>
        </w:rPr>
        <w:t xml:space="preserve">The </w:t>
      </w:r>
      <w:r>
        <w:rPr>
          <w:rFonts w:ascii="Arial" w:hAnsi="Arial" w:cs="Arial"/>
          <w:b/>
          <w:bCs/>
          <w:sz w:val="24"/>
          <w:szCs w:val="24"/>
          <w:u w:val="single"/>
        </w:rPr>
        <w:t>n</w:t>
      </w:r>
      <w:r w:rsidRPr="0064074D">
        <w:rPr>
          <w:rFonts w:ascii="Arial" w:hAnsi="Arial" w:cs="Arial"/>
          <w:b/>
          <w:bCs/>
          <w:sz w:val="24"/>
          <w:szCs w:val="24"/>
          <w:u w:val="single"/>
        </w:rPr>
        <w:t xml:space="preserve">egatives of </w:t>
      </w:r>
      <w:r>
        <w:rPr>
          <w:rFonts w:ascii="Arial" w:hAnsi="Arial" w:cs="Arial"/>
          <w:b/>
          <w:bCs/>
          <w:sz w:val="24"/>
          <w:szCs w:val="24"/>
          <w:u w:val="single"/>
        </w:rPr>
        <w:t>s</w:t>
      </w:r>
      <w:r w:rsidRPr="0064074D">
        <w:rPr>
          <w:rFonts w:ascii="Arial" w:hAnsi="Arial" w:cs="Arial"/>
          <w:b/>
          <w:bCs/>
          <w:sz w:val="24"/>
          <w:szCs w:val="24"/>
          <w:u w:val="single"/>
        </w:rPr>
        <w:t xml:space="preserve">ocial </w:t>
      </w:r>
      <w:r>
        <w:rPr>
          <w:rFonts w:ascii="Arial" w:hAnsi="Arial" w:cs="Arial"/>
          <w:b/>
          <w:bCs/>
          <w:sz w:val="24"/>
          <w:szCs w:val="24"/>
          <w:u w:val="single"/>
        </w:rPr>
        <w:t>m</w:t>
      </w:r>
      <w:r w:rsidRPr="0064074D">
        <w:rPr>
          <w:rFonts w:ascii="Arial" w:hAnsi="Arial" w:cs="Arial"/>
          <w:b/>
          <w:bCs/>
          <w:sz w:val="24"/>
          <w:szCs w:val="24"/>
          <w:u w:val="single"/>
        </w:rPr>
        <w:t>edia…</w:t>
      </w:r>
    </w:p>
    <w:p w14:paraId="00D09F5B" w14:textId="77777777" w:rsidR="00946C4C" w:rsidRPr="0064074D" w:rsidRDefault="00946C4C" w:rsidP="00946C4C">
      <w:pPr>
        <w:spacing w:line="360" w:lineRule="auto"/>
        <w:jc w:val="both"/>
        <w:rPr>
          <w:rFonts w:ascii="Arial" w:hAnsi="Arial" w:cs="Arial"/>
          <w:sz w:val="24"/>
          <w:szCs w:val="24"/>
        </w:rPr>
      </w:pPr>
      <w:r w:rsidRPr="0064074D">
        <w:rPr>
          <w:rFonts w:ascii="Arial" w:hAnsi="Arial" w:cs="Arial"/>
          <w:sz w:val="24"/>
          <w:szCs w:val="24"/>
        </w:rPr>
        <w:t>In contrast to this, there are also possible negatives involved with children and young people using social media, these can be seen listed below (Raising Children Network, 2020):</w:t>
      </w:r>
    </w:p>
    <w:p w14:paraId="5E7E059A" w14:textId="77777777" w:rsidR="00946C4C" w:rsidRPr="0064074D" w:rsidRDefault="00946C4C" w:rsidP="00946C4C">
      <w:pPr>
        <w:pStyle w:val="ListParagraph"/>
        <w:numPr>
          <w:ilvl w:val="0"/>
          <w:numId w:val="4"/>
        </w:numPr>
        <w:spacing w:line="360" w:lineRule="auto"/>
        <w:jc w:val="both"/>
        <w:rPr>
          <w:rFonts w:ascii="Arial" w:hAnsi="Arial" w:cs="Arial"/>
          <w:sz w:val="24"/>
          <w:szCs w:val="24"/>
        </w:rPr>
      </w:pPr>
      <w:r w:rsidRPr="0064074D">
        <w:rPr>
          <w:rFonts w:ascii="Arial" w:hAnsi="Arial" w:cs="Arial"/>
          <w:sz w:val="24"/>
          <w:szCs w:val="24"/>
        </w:rPr>
        <w:t>Being exposed to inappropriate and upsetting content</w:t>
      </w:r>
    </w:p>
    <w:p w14:paraId="23A9D0D8" w14:textId="77777777" w:rsidR="00946C4C" w:rsidRPr="0064074D" w:rsidRDefault="00946C4C" w:rsidP="00946C4C">
      <w:pPr>
        <w:pStyle w:val="ListParagraph"/>
        <w:numPr>
          <w:ilvl w:val="0"/>
          <w:numId w:val="4"/>
        </w:numPr>
        <w:spacing w:line="360" w:lineRule="auto"/>
        <w:jc w:val="both"/>
        <w:rPr>
          <w:rFonts w:ascii="Arial" w:hAnsi="Arial" w:cs="Arial"/>
          <w:sz w:val="24"/>
          <w:szCs w:val="24"/>
        </w:rPr>
      </w:pPr>
      <w:r w:rsidRPr="0064074D">
        <w:rPr>
          <w:rFonts w:ascii="Arial" w:hAnsi="Arial" w:cs="Arial"/>
          <w:sz w:val="24"/>
          <w:szCs w:val="24"/>
        </w:rPr>
        <w:t>Having the ability to upload inappropriate images to the internet – exposing themselves</w:t>
      </w:r>
    </w:p>
    <w:p w14:paraId="44BDC2FD" w14:textId="77777777" w:rsidR="00946C4C" w:rsidRPr="0064074D" w:rsidRDefault="00946C4C" w:rsidP="00946C4C">
      <w:pPr>
        <w:pStyle w:val="ListParagraph"/>
        <w:numPr>
          <w:ilvl w:val="0"/>
          <w:numId w:val="4"/>
        </w:numPr>
        <w:spacing w:line="360" w:lineRule="auto"/>
        <w:jc w:val="both"/>
        <w:rPr>
          <w:rFonts w:ascii="Arial" w:hAnsi="Arial" w:cs="Arial"/>
          <w:sz w:val="24"/>
          <w:szCs w:val="24"/>
        </w:rPr>
      </w:pPr>
      <w:r w:rsidRPr="0064074D">
        <w:rPr>
          <w:rFonts w:ascii="Arial" w:hAnsi="Arial" w:cs="Arial"/>
          <w:sz w:val="24"/>
          <w:szCs w:val="24"/>
        </w:rPr>
        <w:t xml:space="preserve">Sharing their personal information with strangers </w:t>
      </w:r>
    </w:p>
    <w:p w14:paraId="3EEE398E" w14:textId="0B0576E5" w:rsidR="00946C4C" w:rsidRDefault="00E51262" w:rsidP="00946C4C">
      <w:pPr>
        <w:spacing w:line="360" w:lineRule="auto"/>
        <w:jc w:val="both"/>
        <w:rPr>
          <w:rFonts w:ascii="Arial" w:hAnsi="Arial" w:cs="Arial"/>
          <w:sz w:val="24"/>
          <w:szCs w:val="24"/>
        </w:rPr>
      </w:pPr>
      <w:r w:rsidRPr="0064074D">
        <w:rPr>
          <w:rFonts w:ascii="Arial" w:hAnsi="Arial" w:cs="Arial"/>
          <w:noProof/>
          <w:sz w:val="24"/>
          <w:szCs w:val="24"/>
        </w:rPr>
        <mc:AlternateContent>
          <mc:Choice Requires="wps">
            <w:drawing>
              <wp:anchor distT="45720" distB="45720" distL="114300" distR="114300" simplePos="0" relativeHeight="251691008" behindDoc="0" locked="0" layoutInCell="1" allowOverlap="1" wp14:anchorId="573093E4" wp14:editId="3056BFB6">
                <wp:simplePos x="0" y="0"/>
                <wp:positionH relativeFrom="column">
                  <wp:posOffset>1816100</wp:posOffset>
                </wp:positionH>
                <wp:positionV relativeFrom="paragraph">
                  <wp:posOffset>3042285</wp:posOffset>
                </wp:positionV>
                <wp:extent cx="1536700" cy="279400"/>
                <wp:effectExtent l="0" t="0" r="25400" b="2540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0" cy="279400"/>
                        </a:xfrm>
                        <a:prstGeom prst="rect">
                          <a:avLst/>
                        </a:prstGeom>
                        <a:solidFill>
                          <a:srgbClr val="FFFFFF"/>
                        </a:solidFill>
                        <a:ln w="9525">
                          <a:solidFill>
                            <a:srgbClr val="000000"/>
                          </a:solidFill>
                          <a:miter lim="800000"/>
                          <a:headEnd/>
                          <a:tailEnd/>
                        </a:ln>
                      </wps:spPr>
                      <wps:txbx>
                        <w:txbxContent>
                          <w:p w14:paraId="6FED4FE2" w14:textId="77777777" w:rsidR="00946C4C" w:rsidRPr="000343E4" w:rsidRDefault="00946C4C" w:rsidP="00946C4C">
                            <w:pPr>
                              <w:rPr>
                                <w:rFonts w:ascii="Arial" w:hAnsi="Arial" w:cs="Arial"/>
                                <w:sz w:val="24"/>
                                <w:szCs w:val="24"/>
                              </w:rPr>
                            </w:pPr>
                            <w:r w:rsidRPr="000343E4">
                              <w:rPr>
                                <w:rFonts w:ascii="Arial" w:hAnsi="Arial" w:cs="Arial"/>
                                <w:sz w:val="24"/>
                                <w:szCs w:val="24"/>
                              </w:rPr>
                              <w:t>(</w:t>
                            </w:r>
                            <w:proofErr w:type="spellStart"/>
                            <w:r>
                              <w:rPr>
                                <w:rFonts w:ascii="Arial" w:hAnsi="Arial" w:cs="Arial"/>
                                <w:sz w:val="24"/>
                                <w:szCs w:val="24"/>
                              </w:rPr>
                              <w:t>Helpguide</w:t>
                            </w:r>
                            <w:proofErr w:type="spellEnd"/>
                            <w:r>
                              <w:rPr>
                                <w:rFonts w:ascii="Arial" w:hAnsi="Arial" w:cs="Arial"/>
                                <w:sz w:val="24"/>
                                <w:szCs w:val="24"/>
                              </w:rPr>
                              <w:t>, 2019</w:t>
                            </w:r>
                            <w:r w:rsidRPr="000343E4">
                              <w:rPr>
                                <w:rFonts w:ascii="Arial" w:hAnsi="Arial" w:cs="Arial"/>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3093E4" id="_x0000_s1038" type="#_x0000_t202" style="position:absolute;left:0;text-align:left;margin-left:143pt;margin-top:239.55pt;width:121pt;height:22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">
                <v:textbox>
                  <w:txbxContent>
                    <w:p w14:paraId="6FED4FE2" w14:textId="77777777" w:rsidR="00946C4C" w:rsidRPr="000343E4" w:rsidRDefault="00946C4C" w:rsidP="00946C4C">
                      <w:pPr>
                        <w:rPr>
                          <w:rFonts w:ascii="Arial" w:hAnsi="Arial" w:cs="Arial"/>
                          <w:sz w:val="24"/>
                          <w:szCs w:val="24"/>
                        </w:rPr>
                      </w:pPr>
                      <w:r w:rsidRPr="000343E4">
                        <w:rPr>
                          <w:rFonts w:ascii="Arial" w:hAnsi="Arial" w:cs="Arial"/>
                          <w:sz w:val="24"/>
                          <w:szCs w:val="24"/>
                        </w:rPr>
                        <w:t>(</w:t>
                      </w:r>
                      <w:proofErr w:type="spellStart"/>
                      <w:r>
                        <w:rPr>
                          <w:rFonts w:ascii="Arial" w:hAnsi="Arial" w:cs="Arial"/>
                          <w:sz w:val="24"/>
                          <w:szCs w:val="24"/>
                        </w:rPr>
                        <w:t>Helpguide</w:t>
                      </w:r>
                      <w:proofErr w:type="spellEnd"/>
                      <w:r>
                        <w:rPr>
                          <w:rFonts w:ascii="Arial" w:hAnsi="Arial" w:cs="Arial"/>
                          <w:sz w:val="24"/>
                          <w:szCs w:val="24"/>
                        </w:rPr>
                        <w:t>, 2019</w:t>
                      </w:r>
                      <w:r w:rsidRPr="000343E4">
                        <w:rPr>
                          <w:rFonts w:ascii="Arial" w:hAnsi="Arial" w:cs="Arial"/>
                          <w:sz w:val="24"/>
                          <w:szCs w:val="24"/>
                        </w:rPr>
                        <w:t>)</w:t>
                      </w:r>
                    </w:p>
                  </w:txbxContent>
                </v:textbox>
                <w10:wrap type="square"/>
              </v:shape>
            </w:pict>
          </mc:Fallback>
        </mc:AlternateContent>
      </w:r>
      <w:r>
        <w:rPr>
          <w:rFonts w:ascii="Arial" w:hAnsi="Arial" w:cs="Arial"/>
          <w:noProof/>
          <w:sz w:val="24"/>
          <w:szCs w:val="24"/>
        </w:rPr>
        <w:drawing>
          <wp:anchor distT="0" distB="0" distL="114300" distR="114300" simplePos="0" relativeHeight="251689984" behindDoc="1" locked="0" layoutInCell="1" allowOverlap="1" wp14:anchorId="78BD38E0" wp14:editId="3FABF7B8">
            <wp:simplePos x="0" y="0"/>
            <wp:positionH relativeFrom="column">
              <wp:posOffset>1325245</wp:posOffset>
            </wp:positionH>
            <wp:positionV relativeFrom="paragraph">
              <wp:posOffset>1772920</wp:posOffset>
            </wp:positionV>
            <wp:extent cx="2044700" cy="1226820"/>
            <wp:effectExtent l="0" t="0" r="0" b="0"/>
            <wp:wrapTight wrapText="bothSides">
              <wp:wrapPolygon edited="0">
                <wp:start x="0" y="0"/>
                <wp:lineTo x="0" y="21130"/>
                <wp:lineTo x="21332" y="21130"/>
                <wp:lineTo x="21332" y="0"/>
                <wp:lineTo x="0" y="0"/>
              </wp:wrapPolygon>
            </wp:wrapTight>
            <wp:docPr id="26" name="Picture 26" descr="A person talking on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een-girl-looking-at-phone-768.jpg"/>
                    <pic:cNvPicPr/>
                  </pic:nvPicPr>
                  <pic:blipFill>
                    <a:blip r:embed="rId69" cstate="print">
                      <a:extLst>
                        <a:ext uri="{28A0092B-C50C-407E-A947-70E740481C1C}">
                          <a14:useLocalDpi xmlns:a14="http://schemas.microsoft.com/office/drawing/2010/main" val="0"/>
                        </a:ext>
                      </a:extLst>
                    </a:blip>
                    <a:stretch>
                      <a:fillRect/>
                    </a:stretch>
                  </pic:blipFill>
                  <pic:spPr>
                    <a:xfrm>
                      <a:off x="0" y="0"/>
                      <a:ext cx="2044700" cy="1226820"/>
                    </a:xfrm>
                    <a:prstGeom prst="rect">
                      <a:avLst/>
                    </a:prstGeom>
                  </pic:spPr>
                </pic:pic>
              </a:graphicData>
            </a:graphic>
            <wp14:sizeRelH relativeFrom="margin">
              <wp14:pctWidth>0</wp14:pctWidth>
            </wp14:sizeRelH>
            <wp14:sizeRelV relativeFrom="margin">
              <wp14:pctHeight>0</wp14:pctHeight>
            </wp14:sizeRelV>
          </wp:anchor>
        </w:drawing>
      </w:r>
      <w:r w:rsidR="00946C4C" w:rsidRPr="0064074D">
        <w:rPr>
          <w:rFonts w:ascii="Arial" w:hAnsi="Arial" w:cs="Arial"/>
          <w:sz w:val="24"/>
          <w:szCs w:val="24"/>
        </w:rPr>
        <w:t xml:space="preserve">One of the main risk children face when using social media </w:t>
      </w:r>
      <w:r w:rsidR="00946C4C">
        <w:rPr>
          <w:rFonts w:ascii="Arial" w:hAnsi="Arial" w:cs="Arial"/>
          <w:sz w:val="24"/>
          <w:szCs w:val="24"/>
        </w:rPr>
        <w:t>is cyberbullying</w:t>
      </w:r>
      <w:r w:rsidR="00946C4C" w:rsidRPr="0064074D">
        <w:rPr>
          <w:rFonts w:ascii="Arial" w:hAnsi="Arial" w:cs="Arial"/>
          <w:sz w:val="24"/>
          <w:szCs w:val="24"/>
        </w:rPr>
        <w:t>.  Cyberbullying is a form of bullying which us</w:t>
      </w:r>
      <w:r w:rsidR="00946C4C">
        <w:rPr>
          <w:rFonts w:ascii="Arial" w:hAnsi="Arial" w:cs="Arial"/>
          <w:sz w:val="24"/>
          <w:szCs w:val="24"/>
        </w:rPr>
        <w:t>es</w:t>
      </w:r>
      <w:r w:rsidR="00946C4C" w:rsidRPr="0064074D">
        <w:rPr>
          <w:rFonts w:ascii="Arial" w:hAnsi="Arial" w:cs="Arial"/>
          <w:sz w:val="24"/>
          <w:szCs w:val="24"/>
        </w:rPr>
        <w:t xml:space="preserve"> devices and social media (Stop Bullying, 2019). </w:t>
      </w:r>
      <w:r w:rsidR="00186430" w:rsidRPr="0064074D">
        <w:rPr>
          <w:rFonts w:ascii="Arial" w:hAnsi="Arial" w:cs="Arial"/>
          <w:sz w:val="24"/>
          <w:szCs w:val="24"/>
        </w:rPr>
        <w:t>Cyberbullying</w:t>
      </w:r>
      <w:r w:rsidR="00946C4C" w:rsidRPr="0064074D">
        <w:rPr>
          <w:rFonts w:ascii="Arial" w:hAnsi="Arial" w:cs="Arial"/>
          <w:sz w:val="24"/>
          <w:szCs w:val="24"/>
        </w:rPr>
        <w:t xml:space="preserve"> will have a negative impacted on a child’s mental health and wellbeing, therefore it is vital to ensure that every precaution is taken to ensure that children and individuals using social media are protected (Raising Children Network, 2020).</w:t>
      </w:r>
    </w:p>
    <w:p w14:paraId="6BAEF77F" w14:textId="77777777" w:rsidR="00E51262" w:rsidRPr="0064074D" w:rsidRDefault="00E51262" w:rsidP="00946C4C">
      <w:pPr>
        <w:spacing w:line="360" w:lineRule="auto"/>
        <w:jc w:val="both"/>
        <w:rPr>
          <w:rFonts w:ascii="Arial" w:hAnsi="Arial" w:cs="Arial"/>
          <w:sz w:val="24"/>
          <w:szCs w:val="24"/>
        </w:rPr>
      </w:pPr>
    </w:p>
    <w:p w14:paraId="5422C7AA" w14:textId="77777777" w:rsidR="00946C4C" w:rsidRPr="0064074D" w:rsidRDefault="00946C4C" w:rsidP="00946C4C">
      <w:pPr>
        <w:spacing w:line="360" w:lineRule="auto"/>
        <w:jc w:val="both"/>
        <w:rPr>
          <w:rFonts w:ascii="Arial" w:hAnsi="Arial" w:cs="Arial"/>
          <w:b/>
          <w:bCs/>
          <w:sz w:val="24"/>
          <w:szCs w:val="24"/>
          <w:u w:val="single"/>
        </w:rPr>
      </w:pPr>
      <w:r>
        <w:rPr>
          <w:rFonts w:ascii="Arial" w:hAnsi="Arial" w:cs="Arial"/>
          <w:b/>
          <w:bCs/>
          <w:sz w:val="24"/>
          <w:szCs w:val="24"/>
          <w:u w:val="single"/>
        </w:rPr>
        <w:t>How to</w:t>
      </w:r>
      <w:r w:rsidRPr="0064074D">
        <w:rPr>
          <w:rFonts w:ascii="Arial" w:hAnsi="Arial" w:cs="Arial"/>
          <w:b/>
          <w:bCs/>
          <w:sz w:val="24"/>
          <w:szCs w:val="24"/>
          <w:u w:val="single"/>
        </w:rPr>
        <w:t xml:space="preserve"> protect children when using social media…</w:t>
      </w:r>
    </w:p>
    <w:p w14:paraId="55529EBF" w14:textId="77777777" w:rsidR="00946C4C" w:rsidRDefault="00946C4C" w:rsidP="00946C4C">
      <w:pPr>
        <w:spacing w:line="360" w:lineRule="auto"/>
        <w:jc w:val="both"/>
        <w:rPr>
          <w:rFonts w:ascii="Arial" w:hAnsi="Arial" w:cs="Arial"/>
          <w:sz w:val="24"/>
          <w:szCs w:val="24"/>
        </w:rPr>
      </w:pPr>
      <w:r w:rsidRPr="0064074D">
        <w:rPr>
          <w:rFonts w:ascii="Arial" w:hAnsi="Arial" w:cs="Arial"/>
          <w:sz w:val="24"/>
          <w:szCs w:val="24"/>
        </w:rPr>
        <w:t>There are guidelines and rules that can be set out to help protect children when using social media (Young Minds, 2020). These can include, but not limited to (Raising Children Network, 2020</w:t>
      </w:r>
      <w:proofErr w:type="gramStart"/>
      <w:r w:rsidRPr="0064074D">
        <w:rPr>
          <w:rFonts w:ascii="Arial" w:hAnsi="Arial" w:cs="Arial"/>
          <w:sz w:val="24"/>
          <w:szCs w:val="24"/>
        </w:rPr>
        <w:t>);</w:t>
      </w:r>
      <w:proofErr w:type="gramEnd"/>
    </w:p>
    <w:p w14:paraId="5DA0E4FE" w14:textId="77777777" w:rsidR="00946C4C" w:rsidRPr="009679E1" w:rsidRDefault="00946C4C" w:rsidP="00946C4C">
      <w:pPr>
        <w:pStyle w:val="ListParagraph"/>
        <w:numPr>
          <w:ilvl w:val="0"/>
          <w:numId w:val="4"/>
        </w:numPr>
        <w:spacing w:line="360" w:lineRule="auto"/>
        <w:jc w:val="both"/>
        <w:rPr>
          <w:rFonts w:ascii="Arial" w:hAnsi="Arial" w:cs="Arial"/>
          <w:sz w:val="24"/>
          <w:szCs w:val="24"/>
        </w:rPr>
      </w:pPr>
      <w:r w:rsidRPr="009679E1">
        <w:rPr>
          <w:rFonts w:ascii="Arial" w:hAnsi="Arial" w:cs="Arial"/>
          <w:sz w:val="24"/>
          <w:szCs w:val="24"/>
        </w:rPr>
        <w:t>Setting limits on when and where a child can use social media</w:t>
      </w:r>
    </w:p>
    <w:p w14:paraId="007DDBCA" w14:textId="77777777" w:rsidR="00946C4C" w:rsidRPr="0064074D" w:rsidRDefault="00946C4C" w:rsidP="00946C4C">
      <w:pPr>
        <w:pStyle w:val="ListParagraph"/>
        <w:numPr>
          <w:ilvl w:val="0"/>
          <w:numId w:val="4"/>
        </w:numPr>
        <w:spacing w:line="360" w:lineRule="auto"/>
        <w:jc w:val="both"/>
        <w:rPr>
          <w:rFonts w:ascii="Arial" w:hAnsi="Arial" w:cs="Arial"/>
          <w:sz w:val="24"/>
          <w:szCs w:val="24"/>
        </w:rPr>
      </w:pPr>
      <w:r w:rsidRPr="0064074D">
        <w:rPr>
          <w:rFonts w:ascii="Arial" w:hAnsi="Arial" w:cs="Arial"/>
          <w:sz w:val="24"/>
          <w:szCs w:val="24"/>
        </w:rPr>
        <w:t xml:space="preserve">Ensuring that the privacy settings on the social media platform are activated properly </w:t>
      </w:r>
    </w:p>
    <w:p w14:paraId="77657CFE" w14:textId="77777777" w:rsidR="00946C4C" w:rsidRPr="0064074D" w:rsidRDefault="00946C4C" w:rsidP="00946C4C">
      <w:pPr>
        <w:pStyle w:val="ListParagraph"/>
        <w:numPr>
          <w:ilvl w:val="0"/>
          <w:numId w:val="4"/>
        </w:numPr>
        <w:spacing w:line="360" w:lineRule="auto"/>
        <w:jc w:val="both"/>
        <w:rPr>
          <w:rFonts w:ascii="Arial" w:hAnsi="Arial" w:cs="Arial"/>
          <w:sz w:val="24"/>
          <w:szCs w:val="24"/>
        </w:rPr>
      </w:pPr>
      <w:r w:rsidRPr="0064074D">
        <w:rPr>
          <w:rFonts w:ascii="Arial" w:hAnsi="Arial" w:cs="Arial"/>
          <w:sz w:val="24"/>
          <w:szCs w:val="24"/>
        </w:rPr>
        <w:lastRenderedPageBreak/>
        <w:t xml:space="preserve">Educating children on the importance of social media safety, and how they can ensure that they are safe on the internet </w:t>
      </w:r>
    </w:p>
    <w:p w14:paraId="0B79075A" w14:textId="77777777" w:rsidR="00946C4C" w:rsidRPr="0064074D" w:rsidRDefault="00946C4C" w:rsidP="00946C4C">
      <w:pPr>
        <w:pStyle w:val="ListParagraph"/>
        <w:numPr>
          <w:ilvl w:val="0"/>
          <w:numId w:val="4"/>
        </w:numPr>
        <w:spacing w:line="360" w:lineRule="auto"/>
        <w:jc w:val="both"/>
        <w:rPr>
          <w:rFonts w:ascii="Arial" w:hAnsi="Arial" w:cs="Arial"/>
          <w:sz w:val="24"/>
          <w:szCs w:val="24"/>
        </w:rPr>
      </w:pPr>
      <w:r w:rsidRPr="0064074D">
        <w:rPr>
          <w:rFonts w:ascii="Arial" w:hAnsi="Arial" w:cs="Arial"/>
          <w:sz w:val="24"/>
          <w:szCs w:val="24"/>
        </w:rPr>
        <w:t xml:space="preserve">Set up regular checks to ensure the child is being safe and not exposed to cyberbullying. </w:t>
      </w:r>
    </w:p>
    <w:p w14:paraId="3D1BB614" w14:textId="4CD809E2" w:rsidR="00946C4C" w:rsidRDefault="00946C4C" w:rsidP="00946C4C">
      <w:pPr>
        <w:spacing w:line="360" w:lineRule="auto"/>
        <w:jc w:val="both"/>
        <w:rPr>
          <w:rFonts w:ascii="Arial" w:hAnsi="Arial" w:cs="Arial"/>
          <w:sz w:val="24"/>
          <w:szCs w:val="24"/>
        </w:rPr>
      </w:pPr>
      <w:r w:rsidRPr="0064074D">
        <w:rPr>
          <w:rFonts w:ascii="Arial" w:hAnsi="Arial" w:cs="Arial"/>
          <w:sz w:val="24"/>
          <w:szCs w:val="24"/>
        </w:rPr>
        <w:t xml:space="preserve">The above steps can be taken by parents, carers and professionals working with children and young people to ensure they are being safe on the internet (Young Minds, 2020). </w:t>
      </w:r>
    </w:p>
    <w:p w14:paraId="17000962" w14:textId="77777777" w:rsidR="00E51262" w:rsidRPr="0064074D" w:rsidRDefault="00E51262" w:rsidP="00946C4C">
      <w:pPr>
        <w:spacing w:line="360" w:lineRule="auto"/>
        <w:jc w:val="both"/>
        <w:rPr>
          <w:rFonts w:ascii="Arial" w:hAnsi="Arial" w:cs="Arial"/>
          <w:sz w:val="24"/>
          <w:szCs w:val="24"/>
        </w:rPr>
      </w:pPr>
    </w:p>
    <w:p w14:paraId="6B24E173" w14:textId="4ECFF73F" w:rsidR="00946C4C" w:rsidRPr="0064074D" w:rsidRDefault="00946C4C" w:rsidP="00946C4C">
      <w:pPr>
        <w:spacing w:line="360" w:lineRule="auto"/>
        <w:jc w:val="both"/>
        <w:rPr>
          <w:rFonts w:ascii="Arial" w:hAnsi="Arial" w:cs="Arial"/>
          <w:sz w:val="24"/>
          <w:szCs w:val="24"/>
        </w:rPr>
      </w:pPr>
      <w:r w:rsidRPr="0064074D">
        <w:rPr>
          <w:rFonts w:ascii="Arial" w:hAnsi="Arial" w:cs="Arial"/>
          <w:b/>
          <w:bCs/>
          <w:sz w:val="24"/>
          <w:szCs w:val="24"/>
          <w:u w:val="single"/>
        </w:rPr>
        <w:t xml:space="preserve">To </w:t>
      </w:r>
      <w:r>
        <w:rPr>
          <w:rFonts w:ascii="Arial" w:hAnsi="Arial" w:cs="Arial"/>
          <w:b/>
          <w:bCs/>
          <w:sz w:val="24"/>
          <w:szCs w:val="24"/>
          <w:u w:val="single"/>
        </w:rPr>
        <w:t>c</w:t>
      </w:r>
      <w:r w:rsidRPr="0064074D">
        <w:rPr>
          <w:rFonts w:ascii="Arial" w:hAnsi="Arial" w:cs="Arial"/>
          <w:b/>
          <w:bCs/>
          <w:sz w:val="24"/>
          <w:szCs w:val="24"/>
          <w:u w:val="single"/>
        </w:rPr>
        <w:t>onclude</w:t>
      </w:r>
      <w:r>
        <w:rPr>
          <w:rFonts w:ascii="Arial" w:hAnsi="Arial" w:cs="Arial"/>
          <w:b/>
          <w:bCs/>
          <w:sz w:val="24"/>
          <w:szCs w:val="24"/>
          <w:u w:val="single"/>
        </w:rPr>
        <w:t>…</w:t>
      </w:r>
    </w:p>
    <w:p w14:paraId="00E9DDDC" w14:textId="012C397A" w:rsidR="00946C4C" w:rsidRPr="0064074D" w:rsidRDefault="00946C4C" w:rsidP="00946C4C">
      <w:pPr>
        <w:spacing w:line="360" w:lineRule="auto"/>
        <w:jc w:val="both"/>
        <w:rPr>
          <w:rFonts w:ascii="Arial" w:hAnsi="Arial" w:cs="Arial"/>
          <w:sz w:val="24"/>
          <w:szCs w:val="24"/>
        </w:rPr>
      </w:pPr>
      <w:r w:rsidRPr="0064074D">
        <w:rPr>
          <w:rFonts w:ascii="Arial" w:hAnsi="Arial" w:cs="Arial"/>
          <w:sz w:val="24"/>
          <w:szCs w:val="24"/>
        </w:rPr>
        <w:t>Studies have been carried out into whether social media has an impact on a child’s mental health and well-being, research suggests that it does. However, further studies need to be carried out to get a clear picture on how it impacts an individual</w:t>
      </w:r>
      <w:r w:rsidR="00186430">
        <w:rPr>
          <w:rFonts w:ascii="Arial" w:hAnsi="Arial" w:cs="Arial"/>
          <w:sz w:val="24"/>
          <w:szCs w:val="24"/>
        </w:rPr>
        <w:t>’</w:t>
      </w:r>
      <w:r w:rsidRPr="0064074D">
        <w:rPr>
          <w:rFonts w:ascii="Arial" w:hAnsi="Arial" w:cs="Arial"/>
          <w:sz w:val="24"/>
          <w:szCs w:val="24"/>
        </w:rPr>
        <w:t>s mental health and well-being (</w:t>
      </w:r>
      <w:proofErr w:type="spellStart"/>
      <w:proofErr w:type="gramStart"/>
      <w:r w:rsidRPr="0064074D">
        <w:rPr>
          <w:rFonts w:ascii="Arial" w:hAnsi="Arial" w:cs="Arial"/>
          <w:sz w:val="24"/>
          <w:szCs w:val="24"/>
        </w:rPr>
        <w:t>Bekalu,et.al</w:t>
      </w:r>
      <w:proofErr w:type="spellEnd"/>
      <w:proofErr w:type="gramEnd"/>
      <w:r w:rsidRPr="0064074D">
        <w:rPr>
          <w:rFonts w:ascii="Arial" w:hAnsi="Arial" w:cs="Arial"/>
          <w:sz w:val="24"/>
          <w:szCs w:val="24"/>
        </w:rPr>
        <w:t>, 2019).</w:t>
      </w:r>
    </w:p>
    <w:p w14:paraId="26F0F5C0" w14:textId="77777777" w:rsidR="00946C4C" w:rsidRPr="0064074D" w:rsidRDefault="00946C4C" w:rsidP="00946C4C">
      <w:pPr>
        <w:spacing w:line="360" w:lineRule="auto"/>
        <w:jc w:val="both"/>
        <w:rPr>
          <w:rFonts w:ascii="Arial" w:hAnsi="Arial" w:cs="Arial"/>
          <w:sz w:val="24"/>
          <w:szCs w:val="24"/>
        </w:rPr>
      </w:pPr>
      <w:r w:rsidRPr="0064074D">
        <w:rPr>
          <w:rFonts w:ascii="Arial" w:hAnsi="Arial" w:cs="Arial"/>
          <w:sz w:val="24"/>
          <w:szCs w:val="24"/>
        </w:rPr>
        <w:t>The author feels that if social media is used correctly and appropriately it can have a positive impact on a ch</w:t>
      </w:r>
      <w:r>
        <w:rPr>
          <w:rFonts w:ascii="Arial" w:hAnsi="Arial" w:cs="Arial"/>
          <w:sz w:val="24"/>
          <w:szCs w:val="24"/>
        </w:rPr>
        <w:t>ild’s</w:t>
      </w:r>
      <w:r w:rsidRPr="0064074D">
        <w:rPr>
          <w:rFonts w:ascii="Arial" w:hAnsi="Arial" w:cs="Arial"/>
          <w:sz w:val="24"/>
          <w:szCs w:val="24"/>
        </w:rPr>
        <w:t xml:space="preserve"> mental health development. </w:t>
      </w:r>
    </w:p>
    <w:p w14:paraId="05107C67" w14:textId="77777777" w:rsidR="00946C4C" w:rsidRDefault="00946C4C" w:rsidP="00946C4C">
      <w:pPr>
        <w:spacing w:line="360" w:lineRule="auto"/>
        <w:jc w:val="both"/>
        <w:rPr>
          <w:rFonts w:ascii="Arial" w:hAnsi="Arial" w:cs="Arial"/>
          <w:sz w:val="24"/>
          <w:szCs w:val="24"/>
        </w:rPr>
      </w:pPr>
      <w:r w:rsidRPr="0064074D">
        <w:rPr>
          <w:rFonts w:ascii="Arial" w:hAnsi="Arial" w:cs="Arial"/>
          <w:sz w:val="24"/>
          <w:szCs w:val="24"/>
        </w:rPr>
        <w:t xml:space="preserve">An example of the power of social media, is the impact it is having on the world today. Currently, the world is facing a pandemic, in which everyone is being isolated from their family and </w:t>
      </w:r>
      <w:r w:rsidRPr="0064074D">
        <w:rPr>
          <w:rFonts w:ascii="Arial" w:hAnsi="Arial" w:cs="Arial"/>
          <w:sz w:val="24"/>
          <w:szCs w:val="24"/>
        </w:rPr>
        <w:t xml:space="preserve">friends to ensure everyone’s safety. Social media and the use of devices has ensured that children and young people can maintain socialising with their friends and family during this difficult time. Individuals are using social media to communicate with others regarding their thoughts, feelings and fears, ensuring that they are receiving adequate support to help maintain a healthy mental health and wellbeing whilst going through this world pandemic. </w:t>
      </w:r>
      <w:r>
        <w:rPr>
          <w:rFonts w:ascii="Arial" w:hAnsi="Arial" w:cs="Arial"/>
          <w:sz w:val="24"/>
          <w:szCs w:val="24"/>
        </w:rPr>
        <w:t>This is a prime example of how social media can benefit the world.</w:t>
      </w:r>
    </w:p>
    <w:bookmarkEnd w:id="6"/>
    <w:p w14:paraId="64813C7E" w14:textId="77777777" w:rsidR="00946C4C" w:rsidRDefault="00946C4C" w:rsidP="00946C4C">
      <w:pPr>
        <w:spacing w:line="360" w:lineRule="auto"/>
        <w:jc w:val="both"/>
        <w:rPr>
          <w:rFonts w:ascii="Arial" w:hAnsi="Arial" w:cs="Arial"/>
          <w:sz w:val="24"/>
          <w:szCs w:val="24"/>
        </w:rPr>
      </w:pPr>
    </w:p>
    <w:p w14:paraId="4CFA9164" w14:textId="77777777" w:rsidR="00946C4C" w:rsidRPr="00262623" w:rsidRDefault="00946C4C" w:rsidP="00946C4C">
      <w:pPr>
        <w:spacing w:line="360" w:lineRule="auto"/>
        <w:rPr>
          <w:rFonts w:ascii="Arial" w:hAnsi="Arial" w:cs="Arial"/>
          <w:b/>
          <w:bCs/>
          <w:sz w:val="24"/>
          <w:szCs w:val="24"/>
          <w:u w:val="single"/>
        </w:rPr>
      </w:pPr>
      <w:r>
        <w:rPr>
          <w:rFonts w:ascii="Arial" w:hAnsi="Arial" w:cs="Arial"/>
          <w:b/>
          <w:bCs/>
          <w:sz w:val="24"/>
          <w:szCs w:val="24"/>
          <w:u w:val="single"/>
        </w:rPr>
        <w:t>References</w:t>
      </w:r>
      <w:r w:rsidRPr="00262623">
        <w:rPr>
          <w:rFonts w:ascii="Arial" w:hAnsi="Arial" w:cs="Arial"/>
          <w:b/>
          <w:bCs/>
          <w:sz w:val="24"/>
          <w:szCs w:val="24"/>
          <w:u w:val="single"/>
        </w:rPr>
        <w:t xml:space="preserve">: </w:t>
      </w:r>
    </w:p>
    <w:p w14:paraId="43A882CB" w14:textId="77777777" w:rsidR="00946C4C" w:rsidRDefault="00946C4C" w:rsidP="00946C4C">
      <w:pPr>
        <w:spacing w:line="360" w:lineRule="auto"/>
        <w:rPr>
          <w:rFonts w:ascii="Arial" w:hAnsi="Arial" w:cs="Arial"/>
          <w:color w:val="000000"/>
          <w:sz w:val="24"/>
          <w:szCs w:val="24"/>
          <w:shd w:val="clear" w:color="auto" w:fill="FFFFFF"/>
        </w:rPr>
      </w:pPr>
      <w:proofErr w:type="spellStart"/>
      <w:r>
        <w:rPr>
          <w:rFonts w:ascii="Arial" w:hAnsi="Arial" w:cs="Arial"/>
          <w:color w:val="000000"/>
          <w:sz w:val="24"/>
          <w:szCs w:val="24"/>
          <w:shd w:val="clear" w:color="auto" w:fill="FFFFFF"/>
        </w:rPr>
        <w:t>Bekalu</w:t>
      </w:r>
      <w:proofErr w:type="spellEnd"/>
      <w:r>
        <w:rPr>
          <w:rFonts w:ascii="Arial" w:hAnsi="Arial" w:cs="Arial"/>
          <w:color w:val="000000"/>
          <w:sz w:val="24"/>
          <w:szCs w:val="24"/>
          <w:shd w:val="clear" w:color="auto" w:fill="FFFFFF"/>
        </w:rPr>
        <w:t xml:space="preserve">, M.A., McCloud, R.F., and Viswanath, K. (2019). Association of Social Media Use </w:t>
      </w:r>
      <w:proofErr w:type="gramStart"/>
      <w:r>
        <w:rPr>
          <w:rFonts w:ascii="Arial" w:hAnsi="Arial" w:cs="Arial"/>
          <w:color w:val="000000"/>
          <w:sz w:val="24"/>
          <w:szCs w:val="24"/>
          <w:shd w:val="clear" w:color="auto" w:fill="FFFFFF"/>
        </w:rPr>
        <w:t>With</w:t>
      </w:r>
      <w:proofErr w:type="gramEnd"/>
      <w:r>
        <w:rPr>
          <w:rFonts w:ascii="Arial" w:hAnsi="Arial" w:cs="Arial"/>
          <w:color w:val="000000"/>
          <w:sz w:val="24"/>
          <w:szCs w:val="24"/>
          <w:shd w:val="clear" w:color="auto" w:fill="FFFFFF"/>
        </w:rPr>
        <w:t xml:space="preserve"> Social Well-Being, Positive Mental Health, and Self-Rated Health: Disentangling Routine Use From Emotional Connection to Use. </w:t>
      </w:r>
      <w:r>
        <w:rPr>
          <w:rFonts w:ascii="Arial" w:hAnsi="Arial" w:cs="Arial"/>
          <w:i/>
          <w:iCs/>
          <w:color w:val="000000"/>
          <w:sz w:val="24"/>
          <w:szCs w:val="24"/>
        </w:rPr>
        <w:t xml:space="preserve">Health Education &amp; </w:t>
      </w:r>
      <w:proofErr w:type="spellStart"/>
      <w:r>
        <w:rPr>
          <w:rFonts w:ascii="Arial" w:hAnsi="Arial" w:cs="Arial"/>
          <w:i/>
          <w:iCs/>
          <w:color w:val="000000"/>
          <w:sz w:val="24"/>
          <w:szCs w:val="24"/>
        </w:rPr>
        <w:t>Behavior</w:t>
      </w:r>
      <w:proofErr w:type="spellEnd"/>
      <w:r>
        <w:rPr>
          <w:rFonts w:ascii="Arial" w:hAnsi="Arial" w:cs="Arial"/>
          <w:color w:val="000000"/>
          <w:sz w:val="24"/>
          <w:szCs w:val="24"/>
          <w:shd w:val="clear" w:color="auto" w:fill="FFFFFF"/>
        </w:rPr>
        <w:t>. 46 (2S), 69S-80S.</w:t>
      </w:r>
    </w:p>
    <w:p w14:paraId="32AE7AF1" w14:textId="77777777" w:rsidR="00946C4C" w:rsidRDefault="00946C4C" w:rsidP="00946C4C">
      <w:pPr>
        <w:spacing w:line="360" w:lineRule="auto"/>
        <w:rPr>
          <w:rFonts w:ascii="Arial" w:hAnsi="Arial" w:cs="Arial"/>
          <w:sz w:val="24"/>
          <w:szCs w:val="24"/>
        </w:rPr>
      </w:pPr>
      <w:r>
        <w:rPr>
          <w:rFonts w:ascii="Arial" w:hAnsi="Arial" w:cs="Arial"/>
          <w:sz w:val="24"/>
          <w:szCs w:val="24"/>
        </w:rPr>
        <w:t xml:space="preserve">Cambridge University Press., (2020). </w:t>
      </w:r>
      <w:r>
        <w:rPr>
          <w:rFonts w:ascii="Arial" w:hAnsi="Arial" w:cs="Arial"/>
          <w:i/>
          <w:iCs/>
          <w:sz w:val="24"/>
          <w:szCs w:val="24"/>
        </w:rPr>
        <w:t xml:space="preserve">Social Media. </w:t>
      </w:r>
      <w:r>
        <w:rPr>
          <w:rFonts w:ascii="Arial" w:hAnsi="Arial" w:cs="Arial"/>
          <w:sz w:val="24"/>
          <w:szCs w:val="24"/>
        </w:rPr>
        <w:t xml:space="preserve">[WWW] Available at: </w:t>
      </w:r>
      <w:hyperlink r:id="rId70" w:history="1">
        <w:r w:rsidRPr="0015073B">
          <w:rPr>
            <w:rStyle w:val="Hyperlink"/>
            <w:rFonts w:ascii="Arial" w:hAnsi="Arial" w:cs="Arial"/>
            <w:sz w:val="24"/>
            <w:szCs w:val="24"/>
          </w:rPr>
          <w:t>https://dictionary.cambridge.org/dictionary/english/social-media</w:t>
        </w:r>
      </w:hyperlink>
      <w:r>
        <w:rPr>
          <w:rFonts w:ascii="Arial" w:hAnsi="Arial" w:cs="Arial"/>
          <w:sz w:val="24"/>
          <w:szCs w:val="24"/>
        </w:rPr>
        <w:t>. (Accessed 26</w:t>
      </w:r>
      <w:r w:rsidRPr="00A43D5E">
        <w:rPr>
          <w:rFonts w:ascii="Arial" w:hAnsi="Arial" w:cs="Arial"/>
          <w:sz w:val="24"/>
          <w:szCs w:val="24"/>
          <w:vertAlign w:val="superscript"/>
        </w:rPr>
        <w:t>th</w:t>
      </w:r>
      <w:r>
        <w:rPr>
          <w:rFonts w:ascii="Arial" w:hAnsi="Arial" w:cs="Arial"/>
          <w:sz w:val="24"/>
          <w:szCs w:val="24"/>
        </w:rPr>
        <w:t xml:space="preserve"> April 2020).</w:t>
      </w:r>
    </w:p>
    <w:p w14:paraId="6AAF372E" w14:textId="77777777" w:rsidR="00946C4C" w:rsidRPr="00F20442" w:rsidRDefault="00946C4C" w:rsidP="00946C4C">
      <w:pPr>
        <w:spacing w:line="360" w:lineRule="auto"/>
        <w:rPr>
          <w:rFonts w:ascii="Arial" w:hAnsi="Arial" w:cs="Arial"/>
          <w:sz w:val="24"/>
          <w:szCs w:val="24"/>
        </w:rPr>
      </w:pPr>
      <w:r>
        <w:rPr>
          <w:rFonts w:ascii="Arial" w:hAnsi="Arial" w:cs="Arial"/>
          <w:sz w:val="24"/>
          <w:szCs w:val="24"/>
        </w:rPr>
        <w:t xml:space="preserve">Ofcom., (2020). </w:t>
      </w:r>
      <w:r>
        <w:rPr>
          <w:rFonts w:ascii="Arial" w:hAnsi="Arial" w:cs="Arial"/>
          <w:i/>
          <w:iCs/>
          <w:sz w:val="24"/>
          <w:szCs w:val="24"/>
        </w:rPr>
        <w:t xml:space="preserve">Children and Parents: Media Use and Attitudes Report 2018. </w:t>
      </w:r>
      <w:r>
        <w:rPr>
          <w:rFonts w:ascii="Arial" w:hAnsi="Arial" w:cs="Arial"/>
          <w:sz w:val="24"/>
          <w:szCs w:val="24"/>
        </w:rPr>
        <w:lastRenderedPageBreak/>
        <w:t xml:space="preserve">[WWW] Available at: </w:t>
      </w:r>
      <w:hyperlink r:id="rId71" w:history="1">
        <w:r w:rsidRPr="005B2EA0">
          <w:rPr>
            <w:rStyle w:val="Hyperlink"/>
            <w:rFonts w:ascii="Arial" w:hAnsi="Arial" w:cs="Arial"/>
            <w:sz w:val="24"/>
            <w:szCs w:val="24"/>
          </w:rPr>
          <w:t>https://www.ofcom.org.uk/__data/assets/pdf_file/0024/134907/children-and-parents-media-use-and-attitudes-2018.pdf</w:t>
        </w:r>
      </w:hyperlink>
      <w:r>
        <w:rPr>
          <w:rFonts w:ascii="Arial" w:hAnsi="Arial" w:cs="Arial"/>
          <w:sz w:val="24"/>
          <w:szCs w:val="24"/>
        </w:rPr>
        <w:t>. (Accessed 25</w:t>
      </w:r>
      <w:r w:rsidRPr="00F20442">
        <w:rPr>
          <w:rFonts w:ascii="Arial" w:hAnsi="Arial" w:cs="Arial"/>
          <w:sz w:val="24"/>
          <w:szCs w:val="24"/>
          <w:vertAlign w:val="superscript"/>
        </w:rPr>
        <w:t>th</w:t>
      </w:r>
      <w:r>
        <w:rPr>
          <w:rFonts w:ascii="Arial" w:hAnsi="Arial" w:cs="Arial"/>
          <w:sz w:val="24"/>
          <w:szCs w:val="24"/>
        </w:rPr>
        <w:t xml:space="preserve"> April). </w:t>
      </w:r>
    </w:p>
    <w:p w14:paraId="5EE4D26D" w14:textId="77777777" w:rsidR="00946C4C" w:rsidRDefault="00946C4C" w:rsidP="00946C4C">
      <w:pPr>
        <w:spacing w:line="360" w:lineRule="auto"/>
        <w:rPr>
          <w:rFonts w:ascii="Arial" w:hAnsi="Arial" w:cs="Arial"/>
          <w:sz w:val="24"/>
          <w:szCs w:val="24"/>
        </w:rPr>
      </w:pPr>
      <w:r>
        <w:rPr>
          <w:rFonts w:ascii="Arial" w:hAnsi="Arial" w:cs="Arial"/>
          <w:sz w:val="24"/>
          <w:szCs w:val="24"/>
        </w:rPr>
        <w:t xml:space="preserve">Raising Children Network., (2020). </w:t>
      </w:r>
      <w:r>
        <w:rPr>
          <w:rFonts w:ascii="Arial" w:hAnsi="Arial" w:cs="Arial"/>
          <w:i/>
          <w:iCs/>
          <w:sz w:val="24"/>
          <w:szCs w:val="24"/>
        </w:rPr>
        <w:t xml:space="preserve">Social Media Benefits and Risks: Children and Teenagers. </w:t>
      </w:r>
      <w:r>
        <w:rPr>
          <w:rFonts w:ascii="Arial" w:hAnsi="Arial" w:cs="Arial"/>
          <w:sz w:val="24"/>
          <w:szCs w:val="24"/>
        </w:rPr>
        <w:t xml:space="preserve">[WWW] Available at: </w:t>
      </w:r>
      <w:hyperlink r:id="rId72" w:history="1">
        <w:r w:rsidRPr="005B2EA0">
          <w:rPr>
            <w:rStyle w:val="Hyperlink"/>
            <w:rFonts w:ascii="Arial" w:hAnsi="Arial" w:cs="Arial"/>
            <w:sz w:val="24"/>
            <w:szCs w:val="24"/>
          </w:rPr>
          <w:t>https://raisingchildren.net.au/teens/entertainment-technology/digital-life/social-media</w:t>
        </w:r>
      </w:hyperlink>
      <w:r>
        <w:rPr>
          <w:rFonts w:ascii="Arial" w:hAnsi="Arial" w:cs="Arial"/>
          <w:sz w:val="24"/>
          <w:szCs w:val="24"/>
        </w:rPr>
        <w:t>. (Accessed 25</w:t>
      </w:r>
      <w:r w:rsidRPr="00F20442">
        <w:rPr>
          <w:rFonts w:ascii="Arial" w:hAnsi="Arial" w:cs="Arial"/>
          <w:sz w:val="24"/>
          <w:szCs w:val="24"/>
          <w:vertAlign w:val="superscript"/>
        </w:rPr>
        <w:t>th</w:t>
      </w:r>
      <w:r>
        <w:rPr>
          <w:rFonts w:ascii="Arial" w:hAnsi="Arial" w:cs="Arial"/>
          <w:sz w:val="24"/>
          <w:szCs w:val="24"/>
        </w:rPr>
        <w:t xml:space="preserve"> April 2020). </w:t>
      </w:r>
    </w:p>
    <w:p w14:paraId="0B697CF6" w14:textId="77777777" w:rsidR="00946C4C" w:rsidRDefault="00946C4C" w:rsidP="00946C4C">
      <w:pPr>
        <w:spacing w:line="360" w:lineRule="auto"/>
        <w:rPr>
          <w:rFonts w:ascii="Arial" w:hAnsi="Arial" w:cs="Arial"/>
          <w:sz w:val="24"/>
          <w:szCs w:val="24"/>
        </w:rPr>
      </w:pPr>
      <w:r>
        <w:rPr>
          <w:rFonts w:ascii="Arial" w:hAnsi="Arial" w:cs="Arial"/>
          <w:sz w:val="24"/>
          <w:szCs w:val="24"/>
        </w:rPr>
        <w:t xml:space="preserve">Stop Bullying., (2019). </w:t>
      </w:r>
      <w:r>
        <w:rPr>
          <w:rFonts w:ascii="Arial" w:hAnsi="Arial" w:cs="Arial"/>
          <w:i/>
          <w:iCs/>
          <w:sz w:val="24"/>
          <w:szCs w:val="24"/>
        </w:rPr>
        <w:t xml:space="preserve">What is Cyberbullying. </w:t>
      </w:r>
      <w:r>
        <w:rPr>
          <w:rFonts w:ascii="Arial" w:hAnsi="Arial" w:cs="Arial"/>
          <w:sz w:val="24"/>
          <w:szCs w:val="24"/>
        </w:rPr>
        <w:t xml:space="preserve">[WWW] Available at: </w:t>
      </w:r>
      <w:hyperlink r:id="rId73" w:history="1">
        <w:r w:rsidRPr="005B2EA0">
          <w:rPr>
            <w:rStyle w:val="Hyperlink"/>
            <w:rFonts w:ascii="Arial" w:hAnsi="Arial" w:cs="Arial"/>
            <w:sz w:val="24"/>
            <w:szCs w:val="24"/>
          </w:rPr>
          <w:t>https://www.stopbullying.gov/cyberbullying/what-is-it</w:t>
        </w:r>
      </w:hyperlink>
      <w:r>
        <w:rPr>
          <w:rFonts w:ascii="Arial" w:hAnsi="Arial" w:cs="Arial"/>
          <w:sz w:val="24"/>
          <w:szCs w:val="24"/>
        </w:rPr>
        <w:t>. (Accessed 25</w:t>
      </w:r>
      <w:r w:rsidRPr="00492BA7">
        <w:rPr>
          <w:rFonts w:ascii="Arial" w:hAnsi="Arial" w:cs="Arial"/>
          <w:sz w:val="24"/>
          <w:szCs w:val="24"/>
          <w:vertAlign w:val="superscript"/>
        </w:rPr>
        <w:t>th</w:t>
      </w:r>
      <w:r>
        <w:rPr>
          <w:rFonts w:ascii="Arial" w:hAnsi="Arial" w:cs="Arial"/>
          <w:sz w:val="24"/>
          <w:szCs w:val="24"/>
        </w:rPr>
        <w:t xml:space="preserve"> April 2020).</w:t>
      </w:r>
    </w:p>
    <w:p w14:paraId="68EBA947" w14:textId="77777777" w:rsidR="00946C4C" w:rsidRDefault="00946C4C" w:rsidP="00946C4C">
      <w:pPr>
        <w:spacing w:line="360" w:lineRule="auto"/>
        <w:rPr>
          <w:rFonts w:ascii="Arial" w:hAnsi="Arial" w:cs="Arial"/>
          <w:sz w:val="24"/>
          <w:szCs w:val="24"/>
        </w:rPr>
      </w:pPr>
      <w:r>
        <w:rPr>
          <w:rFonts w:ascii="Arial" w:hAnsi="Arial" w:cs="Arial"/>
          <w:sz w:val="24"/>
          <w:szCs w:val="24"/>
        </w:rPr>
        <w:t xml:space="preserve">Young Minds., (2020). </w:t>
      </w:r>
      <w:r>
        <w:rPr>
          <w:rFonts w:ascii="Arial" w:hAnsi="Arial" w:cs="Arial"/>
          <w:i/>
          <w:iCs/>
          <w:sz w:val="24"/>
          <w:szCs w:val="24"/>
        </w:rPr>
        <w:t xml:space="preserve">Social Media and Mental Health. </w:t>
      </w:r>
      <w:r>
        <w:rPr>
          <w:rFonts w:ascii="Arial" w:hAnsi="Arial" w:cs="Arial"/>
          <w:sz w:val="24"/>
          <w:szCs w:val="24"/>
        </w:rPr>
        <w:t xml:space="preserve">[WWW] Available at: </w:t>
      </w:r>
      <w:hyperlink r:id="rId74" w:anchor="how-can-i-deal-with-online-bullying" w:history="1">
        <w:r w:rsidRPr="005B2EA0">
          <w:rPr>
            <w:rStyle w:val="Hyperlink"/>
            <w:rFonts w:ascii="Arial" w:hAnsi="Arial" w:cs="Arial"/>
            <w:sz w:val="24"/>
            <w:szCs w:val="24"/>
          </w:rPr>
          <w:t>https://youngminds.org.uk/find-help/looking-after-yourself/social-media-and-mental-health/?gclid=EAIaIQobChMIzaC6pf6L6QIVdoBQBh3Kbg3lEAAYASAAEgIMj_D_BwE#how-can-i-deal-with-online-bullying</w:t>
        </w:r>
      </w:hyperlink>
      <w:r w:rsidRPr="00FF0DDE">
        <w:rPr>
          <w:rFonts w:ascii="Arial" w:hAnsi="Arial" w:cs="Arial"/>
          <w:sz w:val="24"/>
          <w:szCs w:val="24"/>
        </w:rPr>
        <w:t>?</w:t>
      </w:r>
      <w:r>
        <w:rPr>
          <w:rFonts w:ascii="Arial" w:hAnsi="Arial" w:cs="Arial"/>
          <w:sz w:val="24"/>
          <w:szCs w:val="24"/>
        </w:rPr>
        <w:t>. (Accessed 25</w:t>
      </w:r>
      <w:r w:rsidRPr="00FF0DDE">
        <w:rPr>
          <w:rFonts w:ascii="Arial" w:hAnsi="Arial" w:cs="Arial"/>
          <w:sz w:val="24"/>
          <w:szCs w:val="24"/>
          <w:vertAlign w:val="superscript"/>
        </w:rPr>
        <w:t>th</w:t>
      </w:r>
      <w:r>
        <w:rPr>
          <w:rFonts w:ascii="Arial" w:hAnsi="Arial" w:cs="Arial"/>
          <w:sz w:val="24"/>
          <w:szCs w:val="24"/>
        </w:rPr>
        <w:t xml:space="preserve"> April 2020). </w:t>
      </w:r>
    </w:p>
    <w:p w14:paraId="33CA06AC" w14:textId="77777777" w:rsidR="00946C4C" w:rsidRDefault="00946C4C" w:rsidP="00946C4C">
      <w:pPr>
        <w:spacing w:line="360" w:lineRule="auto"/>
      </w:pPr>
    </w:p>
    <w:p w14:paraId="686ED451" w14:textId="77777777" w:rsidR="00946C4C" w:rsidRPr="0083272E" w:rsidRDefault="00946C4C" w:rsidP="00946C4C">
      <w:pPr>
        <w:spacing w:line="360" w:lineRule="auto"/>
        <w:rPr>
          <w:rFonts w:ascii="Arial" w:hAnsi="Arial" w:cs="Arial"/>
          <w:b/>
          <w:bCs/>
          <w:sz w:val="24"/>
          <w:szCs w:val="24"/>
          <w:u w:val="single"/>
        </w:rPr>
      </w:pPr>
      <w:r w:rsidRPr="0083272E">
        <w:rPr>
          <w:rFonts w:ascii="Arial" w:hAnsi="Arial" w:cs="Arial"/>
          <w:b/>
          <w:bCs/>
          <w:sz w:val="24"/>
          <w:szCs w:val="24"/>
          <w:u w:val="single"/>
        </w:rPr>
        <w:t>Images:</w:t>
      </w:r>
    </w:p>
    <w:p w14:paraId="7ED40D79" w14:textId="77777777" w:rsidR="00946C4C" w:rsidRDefault="00946C4C" w:rsidP="00946C4C">
      <w:pPr>
        <w:spacing w:line="360" w:lineRule="auto"/>
        <w:rPr>
          <w:rFonts w:ascii="Arial" w:hAnsi="Arial" w:cs="Arial"/>
          <w:sz w:val="24"/>
          <w:szCs w:val="24"/>
        </w:rPr>
      </w:pPr>
      <w:r>
        <w:rPr>
          <w:rFonts w:ascii="Arial" w:hAnsi="Arial" w:cs="Arial"/>
          <w:sz w:val="24"/>
          <w:szCs w:val="24"/>
        </w:rPr>
        <w:t xml:space="preserve">Health Industry Hub., (2020). </w:t>
      </w:r>
      <w:r w:rsidRPr="0083272E">
        <w:rPr>
          <w:rFonts w:ascii="Arial" w:hAnsi="Arial" w:cs="Arial"/>
          <w:i/>
          <w:iCs/>
          <w:sz w:val="24"/>
          <w:szCs w:val="24"/>
        </w:rPr>
        <w:t xml:space="preserve">Expert tips for using social media as a PR tool </w:t>
      </w:r>
      <w:r w:rsidRPr="0083272E">
        <w:rPr>
          <w:rFonts w:ascii="Arial" w:hAnsi="Arial" w:cs="Arial"/>
          <w:i/>
          <w:iCs/>
          <w:sz w:val="24"/>
          <w:szCs w:val="24"/>
        </w:rPr>
        <w:t>in the Australian healthcare industry.</w:t>
      </w:r>
      <w:r>
        <w:rPr>
          <w:rFonts w:ascii="Arial" w:hAnsi="Arial" w:cs="Arial"/>
          <w:sz w:val="24"/>
          <w:szCs w:val="24"/>
        </w:rPr>
        <w:t xml:space="preserve"> [WWW] Available at: </w:t>
      </w:r>
      <w:hyperlink r:id="rId75" w:history="1">
        <w:r w:rsidRPr="00CB578B">
          <w:rPr>
            <w:rStyle w:val="Hyperlink"/>
            <w:rFonts w:ascii="Arial" w:hAnsi="Arial" w:cs="Arial"/>
            <w:sz w:val="24"/>
            <w:szCs w:val="24"/>
          </w:rPr>
          <w:t>https://www.healthindustryhub.com.au/pharmaceutical-healthcare-marketing/expert-tips-for-using-social-media-as-a-pr-tool-in-the-australian-healthcare-industry/</w:t>
        </w:r>
      </w:hyperlink>
      <w:r>
        <w:rPr>
          <w:rFonts w:ascii="Arial" w:hAnsi="Arial" w:cs="Arial"/>
          <w:sz w:val="24"/>
          <w:szCs w:val="24"/>
        </w:rPr>
        <w:t>. (Accessed 26</w:t>
      </w:r>
      <w:r w:rsidRPr="0083272E">
        <w:rPr>
          <w:rFonts w:ascii="Arial" w:hAnsi="Arial" w:cs="Arial"/>
          <w:sz w:val="24"/>
          <w:szCs w:val="24"/>
          <w:vertAlign w:val="superscript"/>
        </w:rPr>
        <w:t>th</w:t>
      </w:r>
      <w:r>
        <w:rPr>
          <w:rFonts w:ascii="Arial" w:hAnsi="Arial" w:cs="Arial"/>
          <w:sz w:val="24"/>
          <w:szCs w:val="24"/>
        </w:rPr>
        <w:t xml:space="preserve"> April 2020).</w:t>
      </w:r>
    </w:p>
    <w:p w14:paraId="2815EA4C" w14:textId="77777777" w:rsidR="00946C4C" w:rsidRPr="000E1A17" w:rsidRDefault="00946C4C" w:rsidP="00946C4C">
      <w:pPr>
        <w:spacing w:line="360" w:lineRule="auto"/>
        <w:rPr>
          <w:rFonts w:ascii="Arial" w:hAnsi="Arial" w:cs="Arial"/>
          <w:sz w:val="24"/>
          <w:szCs w:val="24"/>
        </w:rPr>
      </w:pPr>
      <w:proofErr w:type="spellStart"/>
      <w:r>
        <w:rPr>
          <w:rFonts w:ascii="Arial" w:hAnsi="Arial" w:cs="Arial"/>
          <w:sz w:val="24"/>
          <w:szCs w:val="24"/>
        </w:rPr>
        <w:t>Helpguide</w:t>
      </w:r>
      <w:proofErr w:type="spellEnd"/>
      <w:r>
        <w:rPr>
          <w:rFonts w:ascii="Arial" w:hAnsi="Arial" w:cs="Arial"/>
          <w:sz w:val="24"/>
          <w:szCs w:val="24"/>
        </w:rPr>
        <w:t xml:space="preserve">., (2019). </w:t>
      </w:r>
      <w:r>
        <w:rPr>
          <w:rFonts w:ascii="Arial" w:hAnsi="Arial" w:cs="Arial"/>
          <w:i/>
          <w:iCs/>
          <w:sz w:val="24"/>
          <w:szCs w:val="24"/>
        </w:rPr>
        <w:t xml:space="preserve">Bullying and Cyberbullying. </w:t>
      </w:r>
      <w:r>
        <w:rPr>
          <w:rFonts w:ascii="Arial" w:hAnsi="Arial" w:cs="Arial"/>
          <w:sz w:val="24"/>
          <w:szCs w:val="24"/>
        </w:rPr>
        <w:t xml:space="preserve">[WWW] Available at: </w:t>
      </w:r>
      <w:hyperlink r:id="rId76" w:history="1">
        <w:r w:rsidRPr="00CB578B">
          <w:rPr>
            <w:rStyle w:val="Hyperlink"/>
            <w:rFonts w:ascii="Arial" w:hAnsi="Arial" w:cs="Arial"/>
            <w:sz w:val="24"/>
            <w:szCs w:val="24"/>
          </w:rPr>
          <w:t>https://www.helpguide.org/articles/abuse/bullying-and-cyberbullying.htm</w:t>
        </w:r>
      </w:hyperlink>
      <w:r>
        <w:rPr>
          <w:rFonts w:ascii="Arial" w:hAnsi="Arial" w:cs="Arial"/>
          <w:sz w:val="24"/>
          <w:szCs w:val="24"/>
        </w:rPr>
        <w:t>. (Accessed 26</w:t>
      </w:r>
      <w:r w:rsidRPr="000E1A17">
        <w:rPr>
          <w:rFonts w:ascii="Arial" w:hAnsi="Arial" w:cs="Arial"/>
          <w:sz w:val="24"/>
          <w:szCs w:val="24"/>
          <w:vertAlign w:val="superscript"/>
        </w:rPr>
        <w:t>th</w:t>
      </w:r>
      <w:r>
        <w:rPr>
          <w:rFonts w:ascii="Arial" w:hAnsi="Arial" w:cs="Arial"/>
          <w:sz w:val="24"/>
          <w:szCs w:val="24"/>
        </w:rPr>
        <w:t xml:space="preserve"> April 2020). </w:t>
      </w:r>
    </w:p>
    <w:p w14:paraId="6BCA2B84" w14:textId="77777777" w:rsidR="00946C4C" w:rsidRDefault="00946C4C" w:rsidP="00946C4C">
      <w:pPr>
        <w:spacing w:line="360" w:lineRule="auto"/>
        <w:rPr>
          <w:rFonts w:ascii="Arial" w:hAnsi="Arial" w:cs="Arial"/>
          <w:sz w:val="24"/>
          <w:szCs w:val="24"/>
        </w:rPr>
      </w:pPr>
      <w:r>
        <w:rPr>
          <w:rFonts w:ascii="Arial" w:hAnsi="Arial" w:cs="Arial"/>
          <w:sz w:val="24"/>
          <w:szCs w:val="24"/>
        </w:rPr>
        <w:t xml:space="preserve">Otter, S. (2019). </w:t>
      </w:r>
      <w:r>
        <w:rPr>
          <w:rFonts w:ascii="Arial" w:hAnsi="Arial" w:cs="Arial"/>
          <w:i/>
          <w:iCs/>
          <w:sz w:val="24"/>
          <w:szCs w:val="24"/>
        </w:rPr>
        <w:t xml:space="preserve">Children as young as TWO are using social media. </w:t>
      </w:r>
      <w:r>
        <w:rPr>
          <w:rFonts w:ascii="Arial" w:hAnsi="Arial" w:cs="Arial"/>
          <w:sz w:val="24"/>
          <w:szCs w:val="24"/>
        </w:rPr>
        <w:t xml:space="preserve">[WWW] Available at: </w:t>
      </w:r>
      <w:hyperlink r:id="rId77" w:history="1">
        <w:r w:rsidRPr="00CB578B">
          <w:rPr>
            <w:rStyle w:val="Hyperlink"/>
            <w:rFonts w:ascii="Arial" w:hAnsi="Arial" w:cs="Arial"/>
            <w:sz w:val="24"/>
            <w:szCs w:val="24"/>
          </w:rPr>
          <w:t>https://www.manchestereveningnews.co.uk/news/uk-news/children-young-two-using-social-16411189</w:t>
        </w:r>
      </w:hyperlink>
      <w:r>
        <w:rPr>
          <w:rFonts w:ascii="Arial" w:hAnsi="Arial" w:cs="Arial"/>
          <w:sz w:val="24"/>
          <w:szCs w:val="24"/>
        </w:rPr>
        <w:t>. (Accessed 26</w:t>
      </w:r>
      <w:r w:rsidRPr="0083272E">
        <w:rPr>
          <w:rFonts w:ascii="Arial" w:hAnsi="Arial" w:cs="Arial"/>
          <w:sz w:val="24"/>
          <w:szCs w:val="24"/>
          <w:vertAlign w:val="superscript"/>
        </w:rPr>
        <w:t>th</w:t>
      </w:r>
      <w:r>
        <w:rPr>
          <w:rFonts w:ascii="Arial" w:hAnsi="Arial" w:cs="Arial"/>
          <w:sz w:val="24"/>
          <w:szCs w:val="24"/>
        </w:rPr>
        <w:t xml:space="preserve"> April 2020). </w:t>
      </w:r>
    </w:p>
    <w:p w14:paraId="45F452DA" w14:textId="77777777" w:rsidR="00946C4C" w:rsidRPr="000E1A17" w:rsidRDefault="00946C4C" w:rsidP="00946C4C">
      <w:pPr>
        <w:spacing w:line="360" w:lineRule="auto"/>
        <w:rPr>
          <w:rFonts w:ascii="Arial" w:hAnsi="Arial" w:cs="Arial"/>
          <w:sz w:val="24"/>
          <w:szCs w:val="24"/>
        </w:rPr>
      </w:pPr>
      <w:bookmarkStart w:id="7" w:name="_Hlk39059687"/>
      <w:proofErr w:type="spellStart"/>
      <w:r>
        <w:rPr>
          <w:rFonts w:ascii="Arial" w:hAnsi="Arial" w:cs="Arial"/>
          <w:sz w:val="24"/>
          <w:szCs w:val="24"/>
        </w:rPr>
        <w:t>SocialPubli</w:t>
      </w:r>
      <w:proofErr w:type="spellEnd"/>
      <w:r>
        <w:rPr>
          <w:rFonts w:ascii="Arial" w:hAnsi="Arial" w:cs="Arial"/>
          <w:sz w:val="24"/>
          <w:szCs w:val="24"/>
        </w:rPr>
        <w:t xml:space="preserve">., (2017). </w:t>
      </w:r>
      <w:bookmarkEnd w:id="7"/>
      <w:r>
        <w:rPr>
          <w:rFonts w:ascii="Arial" w:hAnsi="Arial" w:cs="Arial"/>
          <w:i/>
          <w:iCs/>
          <w:sz w:val="24"/>
          <w:szCs w:val="24"/>
        </w:rPr>
        <w:t xml:space="preserve">Is Social Media Safe for Children? How to Delete and Account on Instagram. </w:t>
      </w:r>
      <w:r>
        <w:rPr>
          <w:rFonts w:ascii="Arial" w:hAnsi="Arial" w:cs="Arial"/>
          <w:sz w:val="24"/>
          <w:szCs w:val="24"/>
        </w:rPr>
        <w:t xml:space="preserve">[WWW] Available at: </w:t>
      </w:r>
      <w:hyperlink r:id="rId78" w:history="1">
        <w:r w:rsidRPr="00CB578B">
          <w:rPr>
            <w:rStyle w:val="Hyperlink"/>
            <w:rFonts w:ascii="Arial" w:hAnsi="Arial" w:cs="Arial"/>
            <w:sz w:val="24"/>
            <w:szCs w:val="24"/>
          </w:rPr>
          <w:t>https://socialpubli.com/blog/is-social-media-safe-for-children-how-to-delete-an-account-on-instagram/</w:t>
        </w:r>
      </w:hyperlink>
      <w:r>
        <w:rPr>
          <w:rFonts w:ascii="Arial" w:hAnsi="Arial" w:cs="Arial"/>
          <w:sz w:val="24"/>
          <w:szCs w:val="24"/>
        </w:rPr>
        <w:t>. (Accessed 26</w:t>
      </w:r>
      <w:r w:rsidRPr="000E1A17">
        <w:rPr>
          <w:rFonts w:ascii="Arial" w:hAnsi="Arial" w:cs="Arial"/>
          <w:sz w:val="24"/>
          <w:szCs w:val="24"/>
          <w:vertAlign w:val="superscript"/>
        </w:rPr>
        <w:t>th</w:t>
      </w:r>
      <w:r>
        <w:rPr>
          <w:rFonts w:ascii="Arial" w:hAnsi="Arial" w:cs="Arial"/>
          <w:sz w:val="24"/>
          <w:szCs w:val="24"/>
        </w:rPr>
        <w:t xml:space="preserve"> April 2020).</w:t>
      </w:r>
    </w:p>
    <w:p w14:paraId="491B3E40" w14:textId="77777777" w:rsidR="00946C4C" w:rsidRPr="00AC2BA8" w:rsidRDefault="00946C4C" w:rsidP="00946C4C">
      <w:pPr>
        <w:spacing w:line="360" w:lineRule="auto"/>
        <w:rPr>
          <w:rFonts w:ascii="Arial" w:hAnsi="Arial" w:cs="Arial"/>
          <w:b/>
          <w:bCs/>
          <w:sz w:val="24"/>
          <w:szCs w:val="24"/>
          <w:u w:val="single"/>
        </w:rPr>
      </w:pPr>
      <w:r w:rsidRPr="00AC2BA8">
        <w:rPr>
          <w:rFonts w:ascii="Arial" w:hAnsi="Arial" w:cs="Arial"/>
          <w:b/>
          <w:bCs/>
          <w:sz w:val="24"/>
          <w:szCs w:val="24"/>
          <w:u w:val="single"/>
        </w:rPr>
        <w:t xml:space="preserve">Bibliography: </w:t>
      </w:r>
    </w:p>
    <w:p w14:paraId="352FFAE9" w14:textId="77777777" w:rsidR="00946C4C" w:rsidRDefault="00946C4C" w:rsidP="00946C4C">
      <w:pPr>
        <w:rPr>
          <w:rFonts w:ascii="Arial" w:hAnsi="Arial" w:cs="Arial"/>
          <w:sz w:val="24"/>
          <w:szCs w:val="24"/>
        </w:rPr>
      </w:pPr>
      <w:proofErr w:type="spellStart"/>
      <w:r>
        <w:rPr>
          <w:rFonts w:ascii="Arial" w:hAnsi="Arial" w:cs="Arial"/>
          <w:sz w:val="24"/>
          <w:szCs w:val="24"/>
        </w:rPr>
        <w:t>Fardouly</w:t>
      </w:r>
      <w:proofErr w:type="spellEnd"/>
      <w:r>
        <w:rPr>
          <w:rFonts w:ascii="Arial" w:hAnsi="Arial" w:cs="Arial"/>
          <w:sz w:val="24"/>
          <w:szCs w:val="24"/>
        </w:rPr>
        <w:t xml:space="preserve">, J., </w:t>
      </w:r>
      <w:proofErr w:type="spellStart"/>
      <w:r>
        <w:rPr>
          <w:rFonts w:ascii="Arial" w:hAnsi="Arial" w:cs="Arial"/>
          <w:sz w:val="24"/>
          <w:szCs w:val="24"/>
        </w:rPr>
        <w:t>Magson</w:t>
      </w:r>
      <w:proofErr w:type="spellEnd"/>
      <w:r>
        <w:rPr>
          <w:rFonts w:ascii="Arial" w:hAnsi="Arial" w:cs="Arial"/>
          <w:sz w:val="24"/>
          <w:szCs w:val="24"/>
        </w:rPr>
        <w:t xml:space="preserve">. N, </w:t>
      </w:r>
      <w:proofErr w:type="spellStart"/>
      <w:r>
        <w:rPr>
          <w:rFonts w:ascii="Arial" w:hAnsi="Arial" w:cs="Arial"/>
          <w:sz w:val="24"/>
          <w:szCs w:val="24"/>
        </w:rPr>
        <w:t>Johnco</w:t>
      </w:r>
      <w:proofErr w:type="spellEnd"/>
      <w:r>
        <w:rPr>
          <w:rFonts w:ascii="Arial" w:hAnsi="Arial" w:cs="Arial"/>
          <w:sz w:val="24"/>
          <w:szCs w:val="24"/>
        </w:rPr>
        <w:t xml:space="preserve">, C., Oar, E. and </w:t>
      </w:r>
      <w:proofErr w:type="spellStart"/>
      <w:r>
        <w:rPr>
          <w:rFonts w:ascii="Arial" w:hAnsi="Arial" w:cs="Arial"/>
          <w:sz w:val="24"/>
          <w:szCs w:val="24"/>
        </w:rPr>
        <w:t>Rapee</w:t>
      </w:r>
      <w:proofErr w:type="spellEnd"/>
      <w:r>
        <w:rPr>
          <w:rFonts w:ascii="Arial" w:hAnsi="Arial" w:cs="Arial"/>
          <w:sz w:val="24"/>
          <w:szCs w:val="24"/>
        </w:rPr>
        <w:t xml:space="preserve">, </w:t>
      </w:r>
      <w:proofErr w:type="gramStart"/>
      <w:r>
        <w:rPr>
          <w:rFonts w:ascii="Arial" w:hAnsi="Arial" w:cs="Arial"/>
          <w:sz w:val="24"/>
          <w:szCs w:val="24"/>
        </w:rPr>
        <w:t>R..</w:t>
      </w:r>
      <w:proofErr w:type="gramEnd"/>
      <w:r>
        <w:rPr>
          <w:rFonts w:ascii="Arial" w:hAnsi="Arial" w:cs="Arial"/>
          <w:sz w:val="24"/>
          <w:szCs w:val="24"/>
        </w:rPr>
        <w:t xml:space="preserve"> (2018). Parental Control of the Time </w:t>
      </w:r>
      <w:r>
        <w:rPr>
          <w:rFonts w:ascii="Arial" w:hAnsi="Arial" w:cs="Arial"/>
          <w:sz w:val="24"/>
          <w:szCs w:val="24"/>
        </w:rPr>
        <w:lastRenderedPageBreak/>
        <w:t>Preadolescents Spend on Social Media: Links with Preadolescents’ Social Media Appearance Comparisons and Mental Health. Journal of Youth and Adolescence. 47 (47), 1456-1468.</w:t>
      </w:r>
    </w:p>
    <w:p w14:paraId="0CB9986F" w14:textId="77777777" w:rsidR="00946C4C" w:rsidRDefault="00946C4C" w:rsidP="00946C4C">
      <w:pPr>
        <w:rPr>
          <w:rFonts w:ascii="Arial" w:hAnsi="Arial" w:cs="Arial"/>
          <w:sz w:val="24"/>
          <w:szCs w:val="24"/>
        </w:rPr>
      </w:pPr>
      <w:r>
        <w:rPr>
          <w:rFonts w:ascii="Arial" w:hAnsi="Arial" w:cs="Arial"/>
          <w:sz w:val="24"/>
          <w:szCs w:val="24"/>
        </w:rPr>
        <w:t xml:space="preserve">Hinduja, S. and </w:t>
      </w:r>
      <w:proofErr w:type="spellStart"/>
      <w:r>
        <w:rPr>
          <w:rFonts w:ascii="Arial" w:hAnsi="Arial" w:cs="Arial"/>
          <w:sz w:val="24"/>
          <w:szCs w:val="24"/>
        </w:rPr>
        <w:t>Patchin</w:t>
      </w:r>
      <w:proofErr w:type="spellEnd"/>
      <w:r>
        <w:rPr>
          <w:rFonts w:ascii="Arial" w:hAnsi="Arial" w:cs="Arial"/>
          <w:sz w:val="24"/>
          <w:szCs w:val="24"/>
        </w:rPr>
        <w:t xml:space="preserve">, J. (2010). </w:t>
      </w:r>
      <w:r>
        <w:rPr>
          <w:rFonts w:ascii="Arial" w:hAnsi="Arial" w:cs="Arial"/>
          <w:i/>
          <w:iCs/>
          <w:sz w:val="24"/>
          <w:szCs w:val="24"/>
        </w:rPr>
        <w:t xml:space="preserve">Cyberbullying Research Summary. </w:t>
      </w:r>
      <w:r>
        <w:rPr>
          <w:rFonts w:ascii="Arial" w:hAnsi="Arial" w:cs="Arial"/>
          <w:sz w:val="24"/>
          <w:szCs w:val="24"/>
        </w:rPr>
        <w:t xml:space="preserve">[WWW] Available at: </w:t>
      </w:r>
      <w:hyperlink r:id="rId79" w:history="1">
        <w:r>
          <w:rPr>
            <w:rStyle w:val="Hyperlink"/>
            <w:rFonts w:ascii="Arial" w:hAnsi="Arial" w:cs="Arial"/>
            <w:sz w:val="24"/>
            <w:szCs w:val="24"/>
          </w:rPr>
          <w:t>https://cyberbullying.org/cyberbullying_and_suicide_research_fact_sheet.pdf</w:t>
        </w:r>
      </w:hyperlink>
      <w:r>
        <w:rPr>
          <w:rFonts w:ascii="Arial" w:hAnsi="Arial" w:cs="Arial"/>
          <w:sz w:val="24"/>
          <w:szCs w:val="24"/>
        </w:rPr>
        <w:t>. (Accessed 25</w:t>
      </w:r>
      <w:r w:rsidRPr="00C847BA">
        <w:rPr>
          <w:rFonts w:ascii="Arial" w:hAnsi="Arial" w:cs="Arial"/>
          <w:sz w:val="24"/>
          <w:szCs w:val="24"/>
          <w:vertAlign w:val="superscript"/>
        </w:rPr>
        <w:t>th</w:t>
      </w:r>
      <w:r>
        <w:rPr>
          <w:rFonts w:ascii="Arial" w:hAnsi="Arial" w:cs="Arial"/>
          <w:sz w:val="24"/>
          <w:szCs w:val="24"/>
        </w:rPr>
        <w:t xml:space="preserve"> April 2020).</w:t>
      </w:r>
    </w:p>
    <w:p w14:paraId="4719A15B" w14:textId="77777777" w:rsidR="00946C4C" w:rsidRDefault="00946C4C" w:rsidP="00946C4C">
      <w:pPr>
        <w:spacing w:line="360" w:lineRule="auto"/>
        <w:rPr>
          <w:rFonts w:ascii="Arial" w:hAnsi="Arial" w:cs="Arial"/>
          <w:sz w:val="24"/>
          <w:szCs w:val="24"/>
        </w:rPr>
      </w:pPr>
      <w:r>
        <w:rPr>
          <w:rFonts w:ascii="Arial" w:hAnsi="Arial" w:cs="Arial"/>
          <w:sz w:val="24"/>
          <w:szCs w:val="24"/>
        </w:rPr>
        <w:t xml:space="preserve">Kids Health., (2020). </w:t>
      </w:r>
      <w:r>
        <w:rPr>
          <w:rFonts w:ascii="Arial" w:hAnsi="Arial" w:cs="Arial"/>
          <w:i/>
          <w:iCs/>
          <w:sz w:val="24"/>
          <w:szCs w:val="24"/>
        </w:rPr>
        <w:t xml:space="preserve">What is </w:t>
      </w:r>
      <w:proofErr w:type="gramStart"/>
      <w:r>
        <w:rPr>
          <w:rFonts w:ascii="Arial" w:hAnsi="Arial" w:cs="Arial"/>
          <w:i/>
          <w:iCs/>
          <w:sz w:val="24"/>
          <w:szCs w:val="24"/>
        </w:rPr>
        <w:t>Cyberbullying?.</w:t>
      </w:r>
      <w:proofErr w:type="gramEnd"/>
      <w:r>
        <w:rPr>
          <w:rFonts w:ascii="Arial" w:hAnsi="Arial" w:cs="Arial"/>
          <w:i/>
          <w:iCs/>
          <w:sz w:val="24"/>
          <w:szCs w:val="24"/>
        </w:rPr>
        <w:t xml:space="preserve"> </w:t>
      </w:r>
      <w:r>
        <w:rPr>
          <w:rFonts w:ascii="Arial" w:hAnsi="Arial" w:cs="Arial"/>
          <w:sz w:val="24"/>
          <w:szCs w:val="24"/>
        </w:rPr>
        <w:t xml:space="preserve">[WWW] Available at: </w:t>
      </w:r>
      <w:hyperlink r:id="rId80" w:history="1">
        <w:r w:rsidRPr="005B2EA0">
          <w:rPr>
            <w:rStyle w:val="Hyperlink"/>
            <w:rFonts w:ascii="Arial" w:hAnsi="Arial" w:cs="Arial"/>
            <w:sz w:val="24"/>
            <w:szCs w:val="24"/>
          </w:rPr>
          <w:t>https://kidshealth.org/en/teens/cyberbullying.html</w:t>
        </w:r>
      </w:hyperlink>
      <w:r>
        <w:rPr>
          <w:rFonts w:ascii="Arial" w:hAnsi="Arial" w:cs="Arial"/>
          <w:sz w:val="24"/>
          <w:szCs w:val="24"/>
        </w:rPr>
        <w:t>. (Accessed 25</w:t>
      </w:r>
      <w:r w:rsidRPr="00FF0DDE">
        <w:rPr>
          <w:rFonts w:ascii="Arial" w:hAnsi="Arial" w:cs="Arial"/>
          <w:sz w:val="24"/>
          <w:szCs w:val="24"/>
          <w:vertAlign w:val="superscript"/>
        </w:rPr>
        <w:t>th</w:t>
      </w:r>
      <w:r>
        <w:rPr>
          <w:rFonts w:ascii="Arial" w:hAnsi="Arial" w:cs="Arial"/>
          <w:sz w:val="24"/>
          <w:szCs w:val="24"/>
        </w:rPr>
        <w:t xml:space="preserve"> April 2020).</w:t>
      </w:r>
    </w:p>
    <w:p w14:paraId="3D500164" w14:textId="77777777" w:rsidR="00946C4C" w:rsidRDefault="00946C4C" w:rsidP="00946C4C">
      <w:pPr>
        <w:spacing w:line="360" w:lineRule="auto"/>
        <w:rPr>
          <w:rFonts w:ascii="Arial" w:hAnsi="Arial" w:cs="Arial"/>
          <w:sz w:val="24"/>
          <w:szCs w:val="24"/>
        </w:rPr>
      </w:pPr>
      <w:r>
        <w:rPr>
          <w:rFonts w:ascii="Arial" w:hAnsi="Arial" w:cs="Arial"/>
          <w:sz w:val="24"/>
          <w:szCs w:val="24"/>
        </w:rPr>
        <w:t xml:space="preserve">Knorr, C., (2020). </w:t>
      </w:r>
      <w:r>
        <w:rPr>
          <w:rFonts w:ascii="Arial" w:hAnsi="Arial" w:cs="Arial"/>
          <w:i/>
          <w:iCs/>
          <w:sz w:val="24"/>
          <w:szCs w:val="24"/>
        </w:rPr>
        <w:t xml:space="preserve">5 Reasons You </w:t>
      </w:r>
      <w:proofErr w:type="gramStart"/>
      <w:r>
        <w:rPr>
          <w:rFonts w:ascii="Arial" w:hAnsi="Arial" w:cs="Arial"/>
          <w:i/>
          <w:iCs/>
          <w:sz w:val="24"/>
          <w:szCs w:val="24"/>
        </w:rPr>
        <w:t>Don’t</w:t>
      </w:r>
      <w:proofErr w:type="gramEnd"/>
      <w:r>
        <w:rPr>
          <w:rFonts w:ascii="Arial" w:hAnsi="Arial" w:cs="Arial"/>
          <w:i/>
          <w:iCs/>
          <w:sz w:val="24"/>
          <w:szCs w:val="24"/>
        </w:rPr>
        <w:t xml:space="preserve"> Need to Worry About Kids and Social Media. </w:t>
      </w:r>
      <w:r>
        <w:rPr>
          <w:rFonts w:ascii="Arial" w:hAnsi="Arial" w:cs="Arial"/>
          <w:sz w:val="24"/>
          <w:szCs w:val="24"/>
        </w:rPr>
        <w:t xml:space="preserve">[WWW] Available at: </w:t>
      </w:r>
      <w:hyperlink r:id="rId81" w:history="1">
        <w:r w:rsidRPr="005B2EA0">
          <w:rPr>
            <w:rStyle w:val="Hyperlink"/>
            <w:rFonts w:ascii="Arial" w:hAnsi="Arial" w:cs="Arial"/>
            <w:sz w:val="24"/>
            <w:szCs w:val="24"/>
          </w:rPr>
          <w:t>https://www.commonsensemedia.org/blog/5-reasons-you-dont-need-to-worry-about-kids-and-social-media</w:t>
        </w:r>
      </w:hyperlink>
      <w:r>
        <w:rPr>
          <w:rFonts w:ascii="Arial" w:hAnsi="Arial" w:cs="Arial"/>
          <w:sz w:val="24"/>
          <w:szCs w:val="24"/>
        </w:rPr>
        <w:t>. (Accessed 25</w:t>
      </w:r>
      <w:r w:rsidRPr="00AC2BA8">
        <w:rPr>
          <w:rFonts w:ascii="Arial" w:hAnsi="Arial" w:cs="Arial"/>
          <w:sz w:val="24"/>
          <w:szCs w:val="24"/>
          <w:vertAlign w:val="superscript"/>
        </w:rPr>
        <w:t>th</w:t>
      </w:r>
      <w:r>
        <w:rPr>
          <w:rFonts w:ascii="Arial" w:hAnsi="Arial" w:cs="Arial"/>
          <w:sz w:val="24"/>
          <w:szCs w:val="24"/>
        </w:rPr>
        <w:t xml:space="preserve"> April 2020). </w:t>
      </w:r>
    </w:p>
    <w:p w14:paraId="4152314B" w14:textId="77777777" w:rsidR="00946C4C" w:rsidRDefault="00946C4C" w:rsidP="00946C4C">
      <w:pPr>
        <w:spacing w:line="360" w:lineRule="auto"/>
      </w:pPr>
      <w:r>
        <w:rPr>
          <w:rFonts w:ascii="Arial" w:hAnsi="Arial" w:cs="Arial"/>
          <w:color w:val="000000"/>
          <w:sz w:val="24"/>
          <w:szCs w:val="24"/>
          <w:shd w:val="clear" w:color="auto" w:fill="FFFFFF"/>
        </w:rPr>
        <w:t xml:space="preserve">O’Dell, L, and Leverett, S. (2010). </w:t>
      </w:r>
      <w:r>
        <w:rPr>
          <w:rFonts w:ascii="Arial" w:hAnsi="Arial" w:cs="Arial"/>
          <w:i/>
          <w:iCs/>
          <w:color w:val="000000"/>
          <w:sz w:val="24"/>
          <w:szCs w:val="24"/>
          <w:shd w:val="clear" w:color="auto" w:fill="FFFFFF"/>
        </w:rPr>
        <w:t xml:space="preserve">Working </w:t>
      </w:r>
      <w:proofErr w:type="gramStart"/>
      <w:r>
        <w:rPr>
          <w:rFonts w:ascii="Arial" w:hAnsi="Arial" w:cs="Arial"/>
          <w:i/>
          <w:iCs/>
          <w:color w:val="000000"/>
          <w:sz w:val="24"/>
          <w:szCs w:val="24"/>
          <w:shd w:val="clear" w:color="auto" w:fill="FFFFFF"/>
        </w:rPr>
        <w:t>With</w:t>
      </w:r>
      <w:proofErr w:type="gramEnd"/>
      <w:r>
        <w:rPr>
          <w:rFonts w:ascii="Arial" w:hAnsi="Arial" w:cs="Arial"/>
          <w:i/>
          <w:iCs/>
          <w:color w:val="000000"/>
          <w:sz w:val="24"/>
          <w:szCs w:val="24"/>
          <w:shd w:val="clear" w:color="auto" w:fill="FFFFFF"/>
        </w:rPr>
        <w:t xml:space="preserve"> Children and Young People: Co-constructing Practice. </w:t>
      </w:r>
      <w:r>
        <w:rPr>
          <w:rFonts w:ascii="Arial" w:hAnsi="Arial" w:cs="Arial"/>
          <w:color w:val="000000"/>
          <w:sz w:val="24"/>
          <w:szCs w:val="24"/>
          <w:shd w:val="clear" w:color="auto" w:fill="FFFFFF"/>
        </w:rPr>
        <w:t>United Kingdom: Palgrave Macmillan.</w:t>
      </w:r>
    </w:p>
    <w:p w14:paraId="0939ED88" w14:textId="77777777" w:rsidR="00946C4C" w:rsidRPr="0064074D" w:rsidRDefault="00946C4C" w:rsidP="00946C4C">
      <w:pPr>
        <w:spacing w:line="360" w:lineRule="auto"/>
        <w:jc w:val="both"/>
        <w:rPr>
          <w:rFonts w:ascii="Arial" w:hAnsi="Arial" w:cs="Arial"/>
          <w:sz w:val="24"/>
          <w:szCs w:val="24"/>
        </w:rPr>
      </w:pPr>
    </w:p>
    <w:p w14:paraId="6A41C084" w14:textId="34A52F2F" w:rsidR="00946C4C" w:rsidRPr="000B3F95" w:rsidRDefault="00946C4C" w:rsidP="00227A63">
      <w:pPr>
        <w:spacing w:line="360" w:lineRule="auto"/>
        <w:jc w:val="both"/>
        <w:rPr>
          <w:rFonts w:ascii="Arial" w:hAnsi="Arial" w:cs="Arial"/>
          <w:color w:val="0563C1" w:themeColor="hyperlink"/>
          <w:sz w:val="24"/>
          <w:szCs w:val="24"/>
          <w:u w:val="single"/>
        </w:rPr>
      </w:pPr>
    </w:p>
    <w:p w14:paraId="1F9908A7" w14:textId="77777777" w:rsidR="00645C03" w:rsidRPr="00AC566D" w:rsidRDefault="00645C03" w:rsidP="00227A63">
      <w:pPr>
        <w:spacing w:line="480" w:lineRule="auto"/>
        <w:jc w:val="both"/>
        <w:rPr>
          <w:rFonts w:ascii="Arial" w:hAnsi="Arial" w:cs="Arial"/>
          <w:b/>
          <w:bCs/>
          <w:sz w:val="24"/>
          <w:szCs w:val="24"/>
          <w:u w:val="single"/>
        </w:rPr>
      </w:pPr>
    </w:p>
    <w:sectPr w:rsidR="00645C03" w:rsidRPr="00AC566D" w:rsidSect="0059408D">
      <w:headerReference w:type="default" r:id="rId82"/>
      <w:pgSz w:w="11906" w:h="16838"/>
      <w:pgMar w:top="1440" w:right="1440" w:bottom="1440" w:left="1440" w:header="708" w:footer="708" w:gutter="0"/>
      <w:cols w:num="2" w:sep="1"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CD69E8" w14:textId="77777777" w:rsidR="0061278E" w:rsidRDefault="0061278E" w:rsidP="006F59CF">
      <w:pPr>
        <w:spacing w:after="0" w:line="240" w:lineRule="auto"/>
      </w:pPr>
      <w:r>
        <w:separator/>
      </w:r>
    </w:p>
  </w:endnote>
  <w:endnote w:type="continuationSeparator" w:id="0">
    <w:p w14:paraId="12C68C20" w14:textId="77777777" w:rsidR="0061278E" w:rsidRDefault="0061278E" w:rsidP="006F59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E2BCAB" w14:textId="77777777" w:rsidR="0061278E" w:rsidRDefault="0061278E" w:rsidP="006F59CF">
      <w:pPr>
        <w:spacing w:after="0" w:line="240" w:lineRule="auto"/>
      </w:pPr>
      <w:r>
        <w:separator/>
      </w:r>
    </w:p>
  </w:footnote>
  <w:footnote w:type="continuationSeparator" w:id="0">
    <w:p w14:paraId="36EC3BD6" w14:textId="77777777" w:rsidR="0061278E" w:rsidRDefault="0061278E" w:rsidP="006F59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2A181B" w14:textId="0F91ABAD" w:rsidR="002766AB" w:rsidRPr="0098079F" w:rsidRDefault="009E13F8" w:rsidP="0098079F">
    <w:pPr>
      <w:pStyle w:val="Header"/>
    </w:pPr>
    <w:r>
      <w:t>1601641</w:t>
    </w:r>
    <w:r>
      <w:tab/>
    </w:r>
    <w:r>
      <w:tab/>
      <w:t>ECCH7002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83330D"/>
    <w:multiLevelType w:val="hybridMultilevel"/>
    <w:tmpl w:val="72AA5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2048A2"/>
    <w:multiLevelType w:val="hybridMultilevel"/>
    <w:tmpl w:val="71369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09621B"/>
    <w:multiLevelType w:val="hybridMultilevel"/>
    <w:tmpl w:val="EC84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8F1551"/>
    <w:multiLevelType w:val="hybridMultilevel"/>
    <w:tmpl w:val="147888E2"/>
    <w:lvl w:ilvl="0" w:tplc="0BF2ABC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EDB"/>
    <w:rsid w:val="00015C31"/>
    <w:rsid w:val="00017940"/>
    <w:rsid w:val="000308BE"/>
    <w:rsid w:val="00047F85"/>
    <w:rsid w:val="000536C1"/>
    <w:rsid w:val="00054516"/>
    <w:rsid w:val="00056753"/>
    <w:rsid w:val="000575EF"/>
    <w:rsid w:val="0006135D"/>
    <w:rsid w:val="00062390"/>
    <w:rsid w:val="00062A80"/>
    <w:rsid w:val="00062A81"/>
    <w:rsid w:val="00067859"/>
    <w:rsid w:val="000678B9"/>
    <w:rsid w:val="00070FAA"/>
    <w:rsid w:val="0008653C"/>
    <w:rsid w:val="000917AC"/>
    <w:rsid w:val="000933CE"/>
    <w:rsid w:val="0009502C"/>
    <w:rsid w:val="00096E9A"/>
    <w:rsid w:val="00097F09"/>
    <w:rsid w:val="000A75C6"/>
    <w:rsid w:val="000A7F32"/>
    <w:rsid w:val="000B2C85"/>
    <w:rsid w:val="000C244F"/>
    <w:rsid w:val="000C7CC3"/>
    <w:rsid w:val="000E12B1"/>
    <w:rsid w:val="000F0A49"/>
    <w:rsid w:val="000F6371"/>
    <w:rsid w:val="000F675F"/>
    <w:rsid w:val="001072CF"/>
    <w:rsid w:val="00111825"/>
    <w:rsid w:val="001163E8"/>
    <w:rsid w:val="00125971"/>
    <w:rsid w:val="00131E7B"/>
    <w:rsid w:val="001348A1"/>
    <w:rsid w:val="00140087"/>
    <w:rsid w:val="00145B51"/>
    <w:rsid w:val="00150CBB"/>
    <w:rsid w:val="00150DBF"/>
    <w:rsid w:val="00153FE1"/>
    <w:rsid w:val="00156831"/>
    <w:rsid w:val="00162B97"/>
    <w:rsid w:val="00162E2C"/>
    <w:rsid w:val="0016599A"/>
    <w:rsid w:val="00173CB8"/>
    <w:rsid w:val="001753EA"/>
    <w:rsid w:val="00176F2D"/>
    <w:rsid w:val="00182415"/>
    <w:rsid w:val="00186430"/>
    <w:rsid w:val="001965DA"/>
    <w:rsid w:val="001A6B46"/>
    <w:rsid w:val="001B734B"/>
    <w:rsid w:val="001C4999"/>
    <w:rsid w:val="001D033D"/>
    <w:rsid w:val="001D2E0F"/>
    <w:rsid w:val="001D4B29"/>
    <w:rsid w:val="001D677D"/>
    <w:rsid w:val="001E4396"/>
    <w:rsid w:val="001E5506"/>
    <w:rsid w:val="001E6F32"/>
    <w:rsid w:val="001E7017"/>
    <w:rsid w:val="001F08FA"/>
    <w:rsid w:val="001F572D"/>
    <w:rsid w:val="001F7EDB"/>
    <w:rsid w:val="0021209C"/>
    <w:rsid w:val="00224768"/>
    <w:rsid w:val="00226BD9"/>
    <w:rsid w:val="00227A63"/>
    <w:rsid w:val="00230260"/>
    <w:rsid w:val="00234108"/>
    <w:rsid w:val="00236913"/>
    <w:rsid w:val="002433A9"/>
    <w:rsid w:val="00245F12"/>
    <w:rsid w:val="002462C3"/>
    <w:rsid w:val="00247D9D"/>
    <w:rsid w:val="00251EFD"/>
    <w:rsid w:val="002554FE"/>
    <w:rsid w:val="00263152"/>
    <w:rsid w:val="00271A00"/>
    <w:rsid w:val="002766AB"/>
    <w:rsid w:val="00277F0E"/>
    <w:rsid w:val="002815B9"/>
    <w:rsid w:val="00281EA9"/>
    <w:rsid w:val="002A01A2"/>
    <w:rsid w:val="002A610A"/>
    <w:rsid w:val="002B52D9"/>
    <w:rsid w:val="002C3C00"/>
    <w:rsid w:val="002C6154"/>
    <w:rsid w:val="002C6B54"/>
    <w:rsid w:val="002C7BF0"/>
    <w:rsid w:val="002D2C23"/>
    <w:rsid w:val="002D38CA"/>
    <w:rsid w:val="002E4CAD"/>
    <w:rsid w:val="002E77CD"/>
    <w:rsid w:val="002F3546"/>
    <w:rsid w:val="002F7505"/>
    <w:rsid w:val="00303686"/>
    <w:rsid w:val="003135EA"/>
    <w:rsid w:val="00332675"/>
    <w:rsid w:val="003368F8"/>
    <w:rsid w:val="00340DFD"/>
    <w:rsid w:val="00341809"/>
    <w:rsid w:val="00347039"/>
    <w:rsid w:val="00356654"/>
    <w:rsid w:val="00357A59"/>
    <w:rsid w:val="00364482"/>
    <w:rsid w:val="003706FB"/>
    <w:rsid w:val="0037111C"/>
    <w:rsid w:val="00376183"/>
    <w:rsid w:val="00382BD8"/>
    <w:rsid w:val="00396A36"/>
    <w:rsid w:val="003A1717"/>
    <w:rsid w:val="003A6D6A"/>
    <w:rsid w:val="003B3B75"/>
    <w:rsid w:val="003B6238"/>
    <w:rsid w:val="003D5E64"/>
    <w:rsid w:val="003D67A6"/>
    <w:rsid w:val="003E5CD7"/>
    <w:rsid w:val="003F60F7"/>
    <w:rsid w:val="00402D10"/>
    <w:rsid w:val="00404F67"/>
    <w:rsid w:val="00410BCA"/>
    <w:rsid w:val="00411C6A"/>
    <w:rsid w:val="004236D7"/>
    <w:rsid w:val="0043170C"/>
    <w:rsid w:val="00434479"/>
    <w:rsid w:val="004379AA"/>
    <w:rsid w:val="00445B4C"/>
    <w:rsid w:val="0044602B"/>
    <w:rsid w:val="00451A8C"/>
    <w:rsid w:val="00456D3C"/>
    <w:rsid w:val="00472CF0"/>
    <w:rsid w:val="00480D18"/>
    <w:rsid w:val="00480FAD"/>
    <w:rsid w:val="00486BEF"/>
    <w:rsid w:val="004875BF"/>
    <w:rsid w:val="00495928"/>
    <w:rsid w:val="00495DB7"/>
    <w:rsid w:val="004A22AC"/>
    <w:rsid w:val="004A67BB"/>
    <w:rsid w:val="004B340F"/>
    <w:rsid w:val="004B3649"/>
    <w:rsid w:val="004C7986"/>
    <w:rsid w:val="004D1905"/>
    <w:rsid w:val="004D3AA8"/>
    <w:rsid w:val="004D52B3"/>
    <w:rsid w:val="004D5FB7"/>
    <w:rsid w:val="004D7A53"/>
    <w:rsid w:val="004E30F9"/>
    <w:rsid w:val="004E6247"/>
    <w:rsid w:val="004E646A"/>
    <w:rsid w:val="004F0B7E"/>
    <w:rsid w:val="004F5ACF"/>
    <w:rsid w:val="004F6700"/>
    <w:rsid w:val="00507B06"/>
    <w:rsid w:val="0052617E"/>
    <w:rsid w:val="00526D0F"/>
    <w:rsid w:val="00527E2B"/>
    <w:rsid w:val="005300DC"/>
    <w:rsid w:val="00535F23"/>
    <w:rsid w:val="00544A75"/>
    <w:rsid w:val="00547A0D"/>
    <w:rsid w:val="005502D9"/>
    <w:rsid w:val="0055353C"/>
    <w:rsid w:val="00556EA3"/>
    <w:rsid w:val="0056063E"/>
    <w:rsid w:val="00565B3C"/>
    <w:rsid w:val="00565FA1"/>
    <w:rsid w:val="00567248"/>
    <w:rsid w:val="00567CE3"/>
    <w:rsid w:val="0058445D"/>
    <w:rsid w:val="00587AE7"/>
    <w:rsid w:val="0059408D"/>
    <w:rsid w:val="00594F08"/>
    <w:rsid w:val="00595C1D"/>
    <w:rsid w:val="005966EE"/>
    <w:rsid w:val="005A2AAB"/>
    <w:rsid w:val="005A2EAD"/>
    <w:rsid w:val="005A46A7"/>
    <w:rsid w:val="005C6679"/>
    <w:rsid w:val="005C6FD2"/>
    <w:rsid w:val="005D2831"/>
    <w:rsid w:val="005D48E0"/>
    <w:rsid w:val="005D63B4"/>
    <w:rsid w:val="005E750C"/>
    <w:rsid w:val="005F41CD"/>
    <w:rsid w:val="005F431D"/>
    <w:rsid w:val="005F6694"/>
    <w:rsid w:val="00604B61"/>
    <w:rsid w:val="0061278E"/>
    <w:rsid w:val="006175B5"/>
    <w:rsid w:val="00621747"/>
    <w:rsid w:val="00623829"/>
    <w:rsid w:val="00627B6E"/>
    <w:rsid w:val="00637D9E"/>
    <w:rsid w:val="0064278E"/>
    <w:rsid w:val="0064489D"/>
    <w:rsid w:val="00645C03"/>
    <w:rsid w:val="006551FE"/>
    <w:rsid w:val="006618FB"/>
    <w:rsid w:val="00677EC8"/>
    <w:rsid w:val="00692215"/>
    <w:rsid w:val="006943B9"/>
    <w:rsid w:val="006A0213"/>
    <w:rsid w:val="006B357F"/>
    <w:rsid w:val="006B7AA3"/>
    <w:rsid w:val="006C43E9"/>
    <w:rsid w:val="006C736B"/>
    <w:rsid w:val="006D6C07"/>
    <w:rsid w:val="006F1973"/>
    <w:rsid w:val="006F59CF"/>
    <w:rsid w:val="00714285"/>
    <w:rsid w:val="00743F00"/>
    <w:rsid w:val="007474DF"/>
    <w:rsid w:val="007568E6"/>
    <w:rsid w:val="00767FF9"/>
    <w:rsid w:val="007777A6"/>
    <w:rsid w:val="00777852"/>
    <w:rsid w:val="007830A9"/>
    <w:rsid w:val="00790A8C"/>
    <w:rsid w:val="00794EF1"/>
    <w:rsid w:val="007B28B6"/>
    <w:rsid w:val="007C15B9"/>
    <w:rsid w:val="007C306F"/>
    <w:rsid w:val="007C51E1"/>
    <w:rsid w:val="007C686F"/>
    <w:rsid w:val="007D2194"/>
    <w:rsid w:val="007D4A25"/>
    <w:rsid w:val="007D4E43"/>
    <w:rsid w:val="007D73B3"/>
    <w:rsid w:val="007E4163"/>
    <w:rsid w:val="007E4227"/>
    <w:rsid w:val="007E556C"/>
    <w:rsid w:val="0080457D"/>
    <w:rsid w:val="008124B1"/>
    <w:rsid w:val="00813A17"/>
    <w:rsid w:val="00813F5D"/>
    <w:rsid w:val="008179FB"/>
    <w:rsid w:val="008223B8"/>
    <w:rsid w:val="0082360D"/>
    <w:rsid w:val="0083115B"/>
    <w:rsid w:val="00837321"/>
    <w:rsid w:val="00840A74"/>
    <w:rsid w:val="008418C6"/>
    <w:rsid w:val="00846450"/>
    <w:rsid w:val="00852B58"/>
    <w:rsid w:val="008566E3"/>
    <w:rsid w:val="00857744"/>
    <w:rsid w:val="008643C3"/>
    <w:rsid w:val="00866CFA"/>
    <w:rsid w:val="00874837"/>
    <w:rsid w:val="0087571E"/>
    <w:rsid w:val="00876E3B"/>
    <w:rsid w:val="00882F28"/>
    <w:rsid w:val="00886275"/>
    <w:rsid w:val="00892006"/>
    <w:rsid w:val="00894197"/>
    <w:rsid w:val="0089672B"/>
    <w:rsid w:val="008B465E"/>
    <w:rsid w:val="008B5056"/>
    <w:rsid w:val="008D516B"/>
    <w:rsid w:val="008D73C1"/>
    <w:rsid w:val="008F10EF"/>
    <w:rsid w:val="008F3EBE"/>
    <w:rsid w:val="008F50A5"/>
    <w:rsid w:val="008F70CC"/>
    <w:rsid w:val="00903A31"/>
    <w:rsid w:val="00906974"/>
    <w:rsid w:val="009132A1"/>
    <w:rsid w:val="00915952"/>
    <w:rsid w:val="0091621A"/>
    <w:rsid w:val="009238C3"/>
    <w:rsid w:val="00926399"/>
    <w:rsid w:val="00946C4C"/>
    <w:rsid w:val="009470A6"/>
    <w:rsid w:val="00955EF7"/>
    <w:rsid w:val="00966183"/>
    <w:rsid w:val="00970790"/>
    <w:rsid w:val="00973ABD"/>
    <w:rsid w:val="009752C6"/>
    <w:rsid w:val="009754C5"/>
    <w:rsid w:val="009758BF"/>
    <w:rsid w:val="00976897"/>
    <w:rsid w:val="0098079F"/>
    <w:rsid w:val="00992458"/>
    <w:rsid w:val="009A405D"/>
    <w:rsid w:val="009B1DCB"/>
    <w:rsid w:val="009B4F64"/>
    <w:rsid w:val="009C4C47"/>
    <w:rsid w:val="009C62EF"/>
    <w:rsid w:val="009D284F"/>
    <w:rsid w:val="009D527C"/>
    <w:rsid w:val="009E13F8"/>
    <w:rsid w:val="009E2C20"/>
    <w:rsid w:val="009E73EF"/>
    <w:rsid w:val="009F33D6"/>
    <w:rsid w:val="00A022F8"/>
    <w:rsid w:val="00A11A2C"/>
    <w:rsid w:val="00A12EB4"/>
    <w:rsid w:val="00A212C6"/>
    <w:rsid w:val="00A24D52"/>
    <w:rsid w:val="00A268E5"/>
    <w:rsid w:val="00A369FC"/>
    <w:rsid w:val="00A37B3A"/>
    <w:rsid w:val="00A447CB"/>
    <w:rsid w:val="00A55E42"/>
    <w:rsid w:val="00A63453"/>
    <w:rsid w:val="00A64871"/>
    <w:rsid w:val="00A650AD"/>
    <w:rsid w:val="00A65D17"/>
    <w:rsid w:val="00A7566D"/>
    <w:rsid w:val="00A7710A"/>
    <w:rsid w:val="00A92D7D"/>
    <w:rsid w:val="00AA2BCE"/>
    <w:rsid w:val="00AC3743"/>
    <w:rsid w:val="00AC3F63"/>
    <w:rsid w:val="00AC566D"/>
    <w:rsid w:val="00AD17F3"/>
    <w:rsid w:val="00AE0DFD"/>
    <w:rsid w:val="00AE1B3E"/>
    <w:rsid w:val="00AE5661"/>
    <w:rsid w:val="00AE5A79"/>
    <w:rsid w:val="00AE5C26"/>
    <w:rsid w:val="00AE6C86"/>
    <w:rsid w:val="00AF2998"/>
    <w:rsid w:val="00AF7433"/>
    <w:rsid w:val="00B067AB"/>
    <w:rsid w:val="00B148EE"/>
    <w:rsid w:val="00B14921"/>
    <w:rsid w:val="00B16C1D"/>
    <w:rsid w:val="00B20841"/>
    <w:rsid w:val="00B2229F"/>
    <w:rsid w:val="00B305F9"/>
    <w:rsid w:val="00B33253"/>
    <w:rsid w:val="00B34247"/>
    <w:rsid w:val="00B350FF"/>
    <w:rsid w:val="00B3606D"/>
    <w:rsid w:val="00B424A2"/>
    <w:rsid w:val="00B43C56"/>
    <w:rsid w:val="00B466DD"/>
    <w:rsid w:val="00B46C73"/>
    <w:rsid w:val="00B474C6"/>
    <w:rsid w:val="00B6134C"/>
    <w:rsid w:val="00B62152"/>
    <w:rsid w:val="00B64F79"/>
    <w:rsid w:val="00B77CAB"/>
    <w:rsid w:val="00B77FE8"/>
    <w:rsid w:val="00B8057C"/>
    <w:rsid w:val="00B81170"/>
    <w:rsid w:val="00B86B14"/>
    <w:rsid w:val="00B94483"/>
    <w:rsid w:val="00B97923"/>
    <w:rsid w:val="00BA354D"/>
    <w:rsid w:val="00BC139E"/>
    <w:rsid w:val="00BC2F87"/>
    <w:rsid w:val="00BE0625"/>
    <w:rsid w:val="00BE5776"/>
    <w:rsid w:val="00BF402C"/>
    <w:rsid w:val="00BF5F82"/>
    <w:rsid w:val="00BF7D8F"/>
    <w:rsid w:val="00C029B9"/>
    <w:rsid w:val="00C06324"/>
    <w:rsid w:val="00C11399"/>
    <w:rsid w:val="00C1382A"/>
    <w:rsid w:val="00C15685"/>
    <w:rsid w:val="00C17E74"/>
    <w:rsid w:val="00C37161"/>
    <w:rsid w:val="00C53FBD"/>
    <w:rsid w:val="00C55396"/>
    <w:rsid w:val="00C635D7"/>
    <w:rsid w:val="00C731D7"/>
    <w:rsid w:val="00C7565A"/>
    <w:rsid w:val="00C86F39"/>
    <w:rsid w:val="00C90361"/>
    <w:rsid w:val="00C94F1D"/>
    <w:rsid w:val="00C96C41"/>
    <w:rsid w:val="00C975AF"/>
    <w:rsid w:val="00CA0B9A"/>
    <w:rsid w:val="00CB1298"/>
    <w:rsid w:val="00CB60AC"/>
    <w:rsid w:val="00CC1CE8"/>
    <w:rsid w:val="00CC4229"/>
    <w:rsid w:val="00CC447E"/>
    <w:rsid w:val="00CD468E"/>
    <w:rsid w:val="00CE23F4"/>
    <w:rsid w:val="00CF03E3"/>
    <w:rsid w:val="00CF4D2C"/>
    <w:rsid w:val="00CF6E1F"/>
    <w:rsid w:val="00D0354F"/>
    <w:rsid w:val="00D05764"/>
    <w:rsid w:val="00D257B3"/>
    <w:rsid w:val="00D33DF6"/>
    <w:rsid w:val="00D35D2E"/>
    <w:rsid w:val="00D431AB"/>
    <w:rsid w:val="00D71E11"/>
    <w:rsid w:val="00D75749"/>
    <w:rsid w:val="00D82395"/>
    <w:rsid w:val="00D84BA1"/>
    <w:rsid w:val="00DA78C3"/>
    <w:rsid w:val="00DB288B"/>
    <w:rsid w:val="00DB3991"/>
    <w:rsid w:val="00DC3F54"/>
    <w:rsid w:val="00DC71C3"/>
    <w:rsid w:val="00DD3EF8"/>
    <w:rsid w:val="00DD4DE2"/>
    <w:rsid w:val="00DD574B"/>
    <w:rsid w:val="00DF50C7"/>
    <w:rsid w:val="00DF5BE9"/>
    <w:rsid w:val="00E009D6"/>
    <w:rsid w:val="00E01BE7"/>
    <w:rsid w:val="00E03FA4"/>
    <w:rsid w:val="00E07051"/>
    <w:rsid w:val="00E13866"/>
    <w:rsid w:val="00E25144"/>
    <w:rsid w:val="00E32542"/>
    <w:rsid w:val="00E33968"/>
    <w:rsid w:val="00E35D38"/>
    <w:rsid w:val="00E51262"/>
    <w:rsid w:val="00E5262B"/>
    <w:rsid w:val="00E555B6"/>
    <w:rsid w:val="00E6091F"/>
    <w:rsid w:val="00E6693F"/>
    <w:rsid w:val="00E74D81"/>
    <w:rsid w:val="00E75903"/>
    <w:rsid w:val="00E812E2"/>
    <w:rsid w:val="00E86A04"/>
    <w:rsid w:val="00E9226B"/>
    <w:rsid w:val="00EA1E7A"/>
    <w:rsid w:val="00EA2784"/>
    <w:rsid w:val="00EA7088"/>
    <w:rsid w:val="00EB027A"/>
    <w:rsid w:val="00EB3BEF"/>
    <w:rsid w:val="00EC08BD"/>
    <w:rsid w:val="00EC5FBC"/>
    <w:rsid w:val="00ED1552"/>
    <w:rsid w:val="00ED76FB"/>
    <w:rsid w:val="00EE01AB"/>
    <w:rsid w:val="00EF20A0"/>
    <w:rsid w:val="00F02F71"/>
    <w:rsid w:val="00F10385"/>
    <w:rsid w:val="00F16BAC"/>
    <w:rsid w:val="00F249EF"/>
    <w:rsid w:val="00F2511E"/>
    <w:rsid w:val="00F31A3F"/>
    <w:rsid w:val="00F32179"/>
    <w:rsid w:val="00F4006A"/>
    <w:rsid w:val="00F41170"/>
    <w:rsid w:val="00F63221"/>
    <w:rsid w:val="00F66CDE"/>
    <w:rsid w:val="00F71B7F"/>
    <w:rsid w:val="00F85707"/>
    <w:rsid w:val="00F86AED"/>
    <w:rsid w:val="00F92841"/>
    <w:rsid w:val="00F95ACA"/>
    <w:rsid w:val="00F95FEE"/>
    <w:rsid w:val="00F97B9B"/>
    <w:rsid w:val="00FA42AF"/>
    <w:rsid w:val="00FA4C02"/>
    <w:rsid w:val="00FA68D6"/>
    <w:rsid w:val="00FC1CFC"/>
    <w:rsid w:val="00FC2280"/>
    <w:rsid w:val="00FC4C0C"/>
    <w:rsid w:val="00FC5628"/>
    <w:rsid w:val="00FD5231"/>
    <w:rsid w:val="00FD5725"/>
    <w:rsid w:val="00FE538B"/>
    <w:rsid w:val="00FF61D0"/>
    <w:rsid w:val="00FF72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08403"/>
  <w15:chartTrackingRefBased/>
  <w15:docId w15:val="{45FE669D-CA56-483C-B0CA-3408A12B6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431A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59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9CF"/>
  </w:style>
  <w:style w:type="paragraph" w:styleId="Footer">
    <w:name w:val="footer"/>
    <w:basedOn w:val="Normal"/>
    <w:link w:val="FooterChar"/>
    <w:uiPriority w:val="99"/>
    <w:unhideWhenUsed/>
    <w:rsid w:val="006F59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9CF"/>
  </w:style>
  <w:style w:type="paragraph" w:styleId="ListParagraph">
    <w:name w:val="List Paragraph"/>
    <w:basedOn w:val="Normal"/>
    <w:uiPriority w:val="34"/>
    <w:qFormat/>
    <w:rsid w:val="001753EA"/>
    <w:pPr>
      <w:ind w:left="720"/>
      <w:contextualSpacing/>
    </w:pPr>
  </w:style>
  <w:style w:type="paragraph" w:styleId="BalloonText">
    <w:name w:val="Balloon Text"/>
    <w:basedOn w:val="Normal"/>
    <w:link w:val="BalloonTextChar"/>
    <w:uiPriority w:val="99"/>
    <w:semiHidden/>
    <w:unhideWhenUsed/>
    <w:rsid w:val="00A771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710A"/>
    <w:rPr>
      <w:rFonts w:ascii="Segoe UI" w:hAnsi="Segoe UI" w:cs="Segoe UI"/>
      <w:sz w:val="18"/>
      <w:szCs w:val="18"/>
    </w:rPr>
  </w:style>
  <w:style w:type="character" w:styleId="Hyperlink">
    <w:name w:val="Hyperlink"/>
    <w:basedOn w:val="DefaultParagraphFont"/>
    <w:uiPriority w:val="99"/>
    <w:unhideWhenUsed/>
    <w:rsid w:val="00B424A2"/>
    <w:rPr>
      <w:color w:val="0563C1" w:themeColor="hyperlink"/>
      <w:u w:val="single"/>
    </w:rPr>
  </w:style>
  <w:style w:type="character" w:customStyle="1" w:styleId="UnresolvedMention1">
    <w:name w:val="Unresolved Mention1"/>
    <w:basedOn w:val="DefaultParagraphFont"/>
    <w:uiPriority w:val="99"/>
    <w:semiHidden/>
    <w:unhideWhenUsed/>
    <w:rsid w:val="00B424A2"/>
    <w:rPr>
      <w:color w:val="605E5C"/>
      <w:shd w:val="clear" w:color="auto" w:fill="E1DFDD"/>
    </w:rPr>
  </w:style>
  <w:style w:type="character" w:customStyle="1" w:styleId="Heading1Char">
    <w:name w:val="Heading 1 Char"/>
    <w:basedOn w:val="DefaultParagraphFont"/>
    <w:link w:val="Heading1"/>
    <w:uiPriority w:val="9"/>
    <w:rsid w:val="00D431AB"/>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7172302">
      <w:bodyDiv w:val="1"/>
      <w:marLeft w:val="0"/>
      <w:marRight w:val="0"/>
      <w:marTop w:val="0"/>
      <w:marBottom w:val="0"/>
      <w:divBdr>
        <w:top w:val="none" w:sz="0" w:space="0" w:color="auto"/>
        <w:left w:val="none" w:sz="0" w:space="0" w:color="auto"/>
        <w:bottom w:val="none" w:sz="0" w:space="0" w:color="auto"/>
        <w:right w:val="none" w:sz="0" w:space="0" w:color="auto"/>
      </w:divBdr>
      <w:divsChild>
        <w:div w:id="1294170403">
          <w:marLeft w:val="0"/>
          <w:marRight w:val="0"/>
          <w:marTop w:val="0"/>
          <w:marBottom w:val="0"/>
          <w:divBdr>
            <w:top w:val="none" w:sz="0" w:space="0" w:color="auto"/>
            <w:left w:val="none" w:sz="0" w:space="0" w:color="auto"/>
            <w:bottom w:val="none" w:sz="0" w:space="0" w:color="auto"/>
            <w:right w:val="none" w:sz="0" w:space="0" w:color="auto"/>
          </w:divBdr>
          <w:divsChild>
            <w:div w:id="183344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world/2020/apr/15/urgent-studies-needed-mental-health-coronavirus-lockdown" TargetMode="External"/><Relationship Id="rId18" Type="http://schemas.openxmlformats.org/officeDocument/2006/relationships/hyperlink" Target="https://www.independent.co.uk/voices/coronavirus-food-banks-help-the-hungry-trussell-trust-a9432501.html" TargetMode="External"/><Relationship Id="rId26" Type="http://schemas.openxmlformats.org/officeDocument/2006/relationships/hyperlink" Target="https://www.rethink.org/news-and-stories/blogs/2020/03/managing-your-mental-health-during-the-coronavirus-outbreak/?gclid=EAIaIQobChMIrvvZyrSI6QIVBLp3Ch0XCw5dEAAYASAAEgKRx_D_BwE" TargetMode="External"/><Relationship Id="rId39" Type="http://schemas.openxmlformats.org/officeDocument/2006/relationships/hyperlink" Target="https://www.playwales.org.uk/eng/playdeprivation" TargetMode="External"/><Relationship Id="rId21" Type="http://schemas.openxmlformats.org/officeDocument/2006/relationships/hyperlink" Target="https://pixabay.com/illustrations/stay-home-stay-at-home-corona-5003067/" TargetMode="External"/><Relationship Id="rId34" Type="http://schemas.openxmlformats.org/officeDocument/2006/relationships/diagramColors" Target="diagrams/colors1.xml"/><Relationship Id="rId42" Type="http://schemas.openxmlformats.org/officeDocument/2006/relationships/hyperlink" Target="https://www.gov.uk/coronavirus?gclid=EAIaIQobChMI7qH2oN6A6QIVhLHtCh31EwVWEAAYASAAEgL5tvD_BwE" TargetMode="External"/><Relationship Id="rId47" Type="http://schemas.openxmlformats.org/officeDocument/2006/relationships/hyperlink" Target="https://playtherapy.org.uk/ChildrensEmotionalWellBeing/AboutPlayTherapy/MainPrinciples/PlayDefinition" TargetMode="External"/><Relationship Id="rId50" Type="http://schemas.openxmlformats.org/officeDocument/2006/relationships/hyperlink" Target="https://playingout.net/play-streets-coronavirus/" TargetMode="External"/><Relationship Id="rId55" Type="http://schemas.openxmlformats.org/officeDocument/2006/relationships/hyperlink" Target="http://www.learnandgrowacademy.com/how-structured-play-benefits-your-preschooler/" TargetMode="External"/><Relationship Id="rId63" Type="http://schemas.openxmlformats.org/officeDocument/2006/relationships/hyperlink" Target="https://www.theguardian.com/education/2020/apr/14/the-schools-open-during-lockdown-for-some-kids-its-the-only-safe-place" TargetMode="External"/><Relationship Id="rId68" Type="http://schemas.openxmlformats.org/officeDocument/2006/relationships/image" Target="media/image12.jpeg"/><Relationship Id="rId76" Type="http://schemas.openxmlformats.org/officeDocument/2006/relationships/hyperlink" Target="https://www.helpguide.org/articles/abuse/bullying-and-cyberbullying.htm" TargetMode="External"/><Relationship Id="rId84" Type="http://schemas.openxmlformats.org/officeDocument/2006/relationships/theme" Target="theme/theme1.xml"/><Relationship Id="rId7" Type="http://schemas.openxmlformats.org/officeDocument/2006/relationships/image" Target="media/image1.jpeg"/><Relationship Id="rId71" Type="http://schemas.openxmlformats.org/officeDocument/2006/relationships/hyperlink" Target="https://www.ofcom.org.uk/__data/assets/pdf_file/0024/134907/children-and-parents-media-use-and-attitudes-2018.pdf" TargetMode="External"/><Relationship Id="rId2" Type="http://schemas.openxmlformats.org/officeDocument/2006/relationships/styles" Target="styles.xml"/><Relationship Id="rId16" Type="http://schemas.openxmlformats.org/officeDocument/2006/relationships/hyperlink" Target="https://www.nhs.uk/oneyou/every-mind-matters/possible-causes/" TargetMode="External"/><Relationship Id="rId29" Type="http://schemas.openxmlformats.org/officeDocument/2006/relationships/image" Target="media/image6.jpg"/><Relationship Id="rId11" Type="http://schemas.openxmlformats.org/officeDocument/2006/relationships/hyperlink" Target="https://law.emory.edu/elj/_documents/volumes/66/5/bridges.pdf" TargetMode="External"/><Relationship Id="rId24" Type="http://schemas.openxmlformats.org/officeDocument/2006/relationships/hyperlink" Target="https://www.thebritishacademy.ac.uk/sites/default/files/78p049.pdf" TargetMode="External"/><Relationship Id="rId32" Type="http://schemas.openxmlformats.org/officeDocument/2006/relationships/diagramLayout" Target="diagrams/layout1.xml"/><Relationship Id="rId37" Type="http://schemas.openxmlformats.org/officeDocument/2006/relationships/image" Target="media/image9.png"/><Relationship Id="rId40" Type="http://schemas.openxmlformats.org/officeDocument/2006/relationships/hyperlink" Target="https://www.childcomwales.org.uk/united-nations-convention-on-the-rights-of-the-child-full-text/" TargetMode="External"/><Relationship Id="rId45" Type="http://schemas.openxmlformats.org/officeDocument/2006/relationships/hyperlink" Target="https://www.telegraph.co.uk/news/2020/04/28/lockdown-uk-end-exit-strategy/" TargetMode="External"/><Relationship Id="rId53" Type="http://schemas.openxmlformats.org/officeDocument/2006/relationships/hyperlink" Target="https://www.globaltoynews.com/2015/11/whats-the-opposite-of-play.html" TargetMode="External"/><Relationship Id="rId58" Type="http://schemas.openxmlformats.org/officeDocument/2006/relationships/hyperlink" Target="https://cypcs.org.uk/rights/uncrc/full-uncrc/" TargetMode="External"/><Relationship Id="rId66" Type="http://schemas.openxmlformats.org/officeDocument/2006/relationships/image" Target="media/image10.jpeg"/><Relationship Id="rId74" Type="http://schemas.openxmlformats.org/officeDocument/2006/relationships/hyperlink" Target="https://youngminds.org.uk/find-help/looking-after-yourself/social-media-and-mental-health/?gclid=EAIaIQobChMIzaC6pf6L6QIVdoBQBh3Kbg3lEAAYASAAEgIMj_D_BwE" TargetMode="External"/><Relationship Id="rId79" Type="http://schemas.openxmlformats.org/officeDocument/2006/relationships/hyperlink" Target="https://cyberbullying.org/cyberbullying_and_suicide_research_fact_sheet.pdf" TargetMode="External"/><Relationship Id="rId5" Type="http://schemas.openxmlformats.org/officeDocument/2006/relationships/footnotes" Target="footnotes.xml"/><Relationship Id="rId61" Type="http://schemas.openxmlformats.org/officeDocument/2006/relationships/hyperlink" Target="https://www.righttoplay.org.uk/en-uk/" TargetMode="External"/><Relationship Id="rId82" Type="http://schemas.openxmlformats.org/officeDocument/2006/relationships/header" Target="header1.xml"/><Relationship Id="rId10" Type="http://schemas.openxmlformats.org/officeDocument/2006/relationships/image" Target="media/image4.jpg"/><Relationship Id="rId19" Type="http://schemas.openxmlformats.org/officeDocument/2006/relationships/hyperlink" Target="https://www.simplypsychology.org/maslow.html" TargetMode="External"/><Relationship Id="rId31" Type="http://schemas.openxmlformats.org/officeDocument/2006/relationships/diagramData" Target="diagrams/data1.xml"/><Relationship Id="rId44" Type="http://schemas.openxmlformats.org/officeDocument/2006/relationships/hyperlink" Target="https://www.assembly.wales/Committee%20Documents/HSS(2)-02-04%20Paper%201%20%20Children%20and%20Young%20People%20Rights%20to%20Action-04022004-14558/n0000000000000000000000000016990-English.pdf" TargetMode="External"/><Relationship Id="rId52" Type="http://schemas.openxmlformats.org/officeDocument/2006/relationships/hyperlink" Target="https://www.ncbi.nlm.nih.gov/pmc/articles/PMC3574776/" TargetMode="External"/><Relationship Id="rId60" Type="http://schemas.openxmlformats.org/officeDocument/2006/relationships/hyperlink" Target="https://www.playfulchildhoods.wales/Pages/Category/why-play-matters?gclid=EAIaIQobChMIp4mM_f2K6QIViK3tCh0QnAkpEAAYASAAEgIcgvD_BwE" TargetMode="External"/><Relationship Id="rId65" Type="http://schemas.openxmlformats.org/officeDocument/2006/relationships/hyperlink" Target="https://www.walesonline.co.uk/news/news-opinion/devastating-effect-coronavirus-lockdown-mental-17981510" TargetMode="External"/><Relationship Id="rId73" Type="http://schemas.openxmlformats.org/officeDocument/2006/relationships/hyperlink" Target="https://www.stopbullying.gov/cyberbullying/what-is-it" TargetMode="External"/><Relationship Id="rId78" Type="http://schemas.openxmlformats.org/officeDocument/2006/relationships/hyperlink" Target="https://socialpubli.com/blog/is-social-media-safe-for-children-how-to-delete-an-account-on-instagram/" TargetMode="External"/><Relationship Id="rId81" Type="http://schemas.openxmlformats.org/officeDocument/2006/relationships/hyperlink" Target="https://www.commonsensemedia.org/blog/5-reasons-you-dont-need-to-worry-about-kids-and-social-media"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gov.uk/coronavirus?gclid=EAIaIQobChMI7qH2oN6A6QIVhLHtCh31EwVWEAAYASAAEgL5tvD_BwE" TargetMode="External"/><Relationship Id="rId22" Type="http://schemas.openxmlformats.org/officeDocument/2006/relationships/hyperlink" Target="https://www.credit.com/blog/the-4-decisions-every-lender-makes-71676/" TargetMode="External"/><Relationship Id="rId27" Type="http://schemas.openxmlformats.org/officeDocument/2006/relationships/hyperlink" Target="https://www.trusselltrust.org/coronavirus-food-banks/get-involved/" TargetMode="External"/><Relationship Id="rId30" Type="http://schemas.openxmlformats.org/officeDocument/2006/relationships/image" Target="media/image7.jpeg"/><Relationship Id="rId35" Type="http://schemas.microsoft.com/office/2007/relationships/diagramDrawing" Target="diagrams/drawing1.xml"/><Relationship Id="rId43" Type="http://schemas.openxmlformats.org/officeDocument/2006/relationships/hyperlink" Target="https://www.bbc.co.uk/news/world-europe-52341728" TargetMode="External"/><Relationship Id="rId48" Type="http://schemas.openxmlformats.org/officeDocument/2006/relationships/hyperlink" Target="https://www.playwales.org.uk/eng/playsevencoreaims" TargetMode="External"/><Relationship Id="rId56" Type="http://schemas.openxmlformats.org/officeDocument/2006/relationships/hyperlink" Target="https://beautyzoomin.net/getting-dirty-helps-kids-healthier/" TargetMode="External"/><Relationship Id="rId64" Type="http://schemas.openxmlformats.org/officeDocument/2006/relationships/hyperlink" Target="https://downloads.unicef.org.uk/wp-content/uploads/2010/05/UNCRC_united_nations_convention_on_the_rights_of_the_child.pdf?_ga=2.259398794.1092869586.1588021268-1191920052.1547593948" TargetMode="External"/><Relationship Id="rId69" Type="http://schemas.openxmlformats.org/officeDocument/2006/relationships/image" Target="media/image13.jpg"/><Relationship Id="rId77" Type="http://schemas.openxmlformats.org/officeDocument/2006/relationships/hyperlink" Target="https://www.manchestereveningnews.co.uk/news/uk-news/children-young-two-using-social-16411189" TargetMode="External"/><Relationship Id="rId8" Type="http://schemas.openxmlformats.org/officeDocument/2006/relationships/image" Target="media/image2.jpeg"/><Relationship Id="rId51" Type="http://schemas.openxmlformats.org/officeDocument/2006/relationships/hyperlink" Target="https://www.unicef.org/child-rights-convention/history-child-rights" TargetMode="External"/><Relationship Id="rId72" Type="http://schemas.openxmlformats.org/officeDocument/2006/relationships/hyperlink" Target="https://raisingchildren.net.au/teens/entertainment-technology/digital-life/social-media" TargetMode="External"/><Relationship Id="rId80" Type="http://schemas.openxmlformats.org/officeDocument/2006/relationships/hyperlink" Target="https://kidshealth.org/en/teens/cyberbullying.html" TargetMode="External"/><Relationship Id="rId3" Type="http://schemas.openxmlformats.org/officeDocument/2006/relationships/settings" Target="settings.xml"/><Relationship Id="rId12" Type="http://schemas.openxmlformats.org/officeDocument/2006/relationships/hyperlink" Target="https://dictionary.cambridge.org/dictionary/english/resilience" TargetMode="External"/><Relationship Id="rId17" Type="http://schemas.openxmlformats.org/officeDocument/2006/relationships/hyperlink" Target="https://www.nhs.uk/conditions/coronavirus-covid-19/staying-at-home-to-avoid-getting-coronavirus/staying-at-home-and-away-from-other-people/" TargetMode="External"/><Relationship Id="rId25" Type="http://schemas.openxmlformats.org/officeDocument/2006/relationships/hyperlink" Target="https://mentalhealth-uk.org/help-and-information/covid-19-and-your-mental-health/" TargetMode="External"/><Relationship Id="rId33" Type="http://schemas.openxmlformats.org/officeDocument/2006/relationships/diagramQuickStyle" Target="diagrams/quickStyle1.xml"/><Relationship Id="rId38" Type="http://schemas.openxmlformats.org/officeDocument/2006/relationships/hyperlink" Target="https://www.childcomwales.org.uk/wp-content/uploads/2018/10/The-Human-Rights-of-Children-in-Wales.pdf" TargetMode="External"/><Relationship Id="rId46" Type="http://schemas.openxmlformats.org/officeDocument/2006/relationships/hyperlink" Target="https://pathways.org/topics-of-development/play/" TargetMode="External"/><Relationship Id="rId59" Type="http://schemas.openxmlformats.org/officeDocument/2006/relationships/hyperlink" Target="https://www.bbc.co.uk/news/world-us-canada-51938537" TargetMode="External"/><Relationship Id="rId67" Type="http://schemas.openxmlformats.org/officeDocument/2006/relationships/image" Target="media/image11.jpg"/><Relationship Id="rId20" Type="http://schemas.openxmlformats.org/officeDocument/2006/relationships/hyperlink" Target="https://www.communitycare.co.uk/2020/04/09/support-emotional-resilience-wellbeing-pandemic/" TargetMode="External"/><Relationship Id="rId41" Type="http://schemas.openxmlformats.org/officeDocument/2006/relationships/hyperlink" Target="https://www.telegraph.co.uk/news/2020/04/28/uk-lockdown-rules-restrictions-coronavirus/" TargetMode="External"/><Relationship Id="rId54" Type="http://schemas.openxmlformats.org/officeDocument/2006/relationships/hyperlink" Target="https://pixabay.com/photos/swing-playground-swinging-toy-fun-846077/" TargetMode="External"/><Relationship Id="rId62" Type="http://schemas.openxmlformats.org/officeDocument/2006/relationships/hyperlink" Target="https://www.savethechildren.org.uk/content/dam/gb/reports/humanitarian/uncrc19-child-friendly.pdf" TargetMode="External"/><Relationship Id="rId70" Type="http://schemas.openxmlformats.org/officeDocument/2006/relationships/hyperlink" Target="https://dictionary.cambridge.org/dictionary/english/social-media" TargetMode="External"/><Relationship Id="rId75" Type="http://schemas.openxmlformats.org/officeDocument/2006/relationships/hyperlink" Target="https://www.healthindustryhub.com.au/pharmaceutical-healthcare-marketing/expert-tips-for-using-social-media-as-a-pr-tool-in-the-australian-healthcare-industry/"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mind.org.uk/information-support/types-of-mental-health-problems/stress/developing-resilience/" TargetMode="External"/><Relationship Id="rId23" Type="http://schemas.openxmlformats.org/officeDocument/2006/relationships/hyperlink" Target="https://www.bbc.co.uk/news/uk-wales-52050396" TargetMode="External"/><Relationship Id="rId28" Type="http://schemas.openxmlformats.org/officeDocument/2006/relationships/image" Target="media/image5.jpeg"/><Relationship Id="rId36" Type="http://schemas.openxmlformats.org/officeDocument/2006/relationships/image" Target="media/image8.jpeg"/><Relationship Id="rId49" Type="http://schemas.openxmlformats.org/officeDocument/2006/relationships/hyperlink" Target="https://www.playgroupsa.com.au/publications-blog/structured-vs-unstructured-play-226.html" TargetMode="External"/><Relationship Id="rId57" Type="http://schemas.openxmlformats.org/officeDocument/2006/relationships/hyperlink" Target="http://structuredplay.blogspot.com/2011/08/september-apple-and-farm-theme.html" TargetMode="Externa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388114F-CC11-417C-91C9-A188DA0BA257}" type="doc">
      <dgm:prSet loTypeId="urn:microsoft.com/office/officeart/2005/8/layout/default" loCatId="list" qsTypeId="urn:microsoft.com/office/officeart/2005/8/quickstyle/simple3" qsCatId="simple" csTypeId="urn:microsoft.com/office/officeart/2005/8/colors/colorful4" csCatId="colorful" phldr="1"/>
      <dgm:spPr/>
      <dgm:t>
        <a:bodyPr/>
        <a:lstStyle/>
        <a:p>
          <a:endParaRPr lang="en-GB"/>
        </a:p>
      </dgm:t>
    </dgm:pt>
    <dgm:pt modelId="{15C1D09F-1172-486A-AB32-CBB182AFCBE3}">
      <dgm:prSet phldrT="[Text]" custT="1"/>
      <dgm:spPr/>
      <dgm:t>
        <a:bodyPr/>
        <a:lstStyle/>
        <a:p>
          <a:pPr algn="ctr"/>
          <a:r>
            <a:rPr lang="en-GB" sz="600">
              <a:latin typeface="Arial" panose="020B0604020202020204" pitchFamily="34" charset="0"/>
              <a:cs typeface="Arial" panose="020B0604020202020204" pitchFamily="34" charset="0"/>
            </a:rPr>
            <a:t>1. Have a flying start in life</a:t>
          </a:r>
        </a:p>
      </dgm:t>
    </dgm:pt>
    <dgm:pt modelId="{7C70AD49-6A65-41BC-A2D5-5337E9EB3B96}" type="parTrans" cxnId="{917D1793-D11C-49B3-96D5-4278425D701C}">
      <dgm:prSet/>
      <dgm:spPr/>
      <dgm:t>
        <a:bodyPr/>
        <a:lstStyle/>
        <a:p>
          <a:pPr algn="ctr"/>
          <a:endParaRPr lang="en-GB"/>
        </a:p>
      </dgm:t>
    </dgm:pt>
    <dgm:pt modelId="{E5189A96-FFF7-46F0-8C75-B0F216B2B8DF}" type="sibTrans" cxnId="{917D1793-D11C-49B3-96D5-4278425D701C}">
      <dgm:prSet/>
      <dgm:spPr/>
      <dgm:t>
        <a:bodyPr/>
        <a:lstStyle/>
        <a:p>
          <a:pPr algn="ctr"/>
          <a:endParaRPr lang="en-GB"/>
        </a:p>
      </dgm:t>
    </dgm:pt>
    <dgm:pt modelId="{DBF9023F-45C2-4CCA-835A-92A17B7A61F6}">
      <dgm:prSet phldrT="[Text]" custT="1"/>
      <dgm:spPr/>
      <dgm:t>
        <a:bodyPr/>
        <a:lstStyle/>
        <a:p>
          <a:pPr algn="ctr"/>
          <a:r>
            <a:rPr lang="en-GB" sz="600">
              <a:latin typeface="Arial" panose="020B0604020202020204" pitchFamily="34" charset="0"/>
              <a:cs typeface="Arial" panose="020B0604020202020204" pitchFamily="34" charset="0"/>
            </a:rPr>
            <a:t>2. Have access to a comprehensive range of education, training and learning opportunities</a:t>
          </a:r>
        </a:p>
      </dgm:t>
    </dgm:pt>
    <dgm:pt modelId="{24C2B5DC-275E-49A6-A6AE-00DD3090088A}" type="parTrans" cxnId="{0C4E2B47-EC47-4783-A46D-81C0C4F1D8E6}">
      <dgm:prSet/>
      <dgm:spPr/>
      <dgm:t>
        <a:bodyPr/>
        <a:lstStyle/>
        <a:p>
          <a:pPr algn="ctr"/>
          <a:endParaRPr lang="en-GB"/>
        </a:p>
      </dgm:t>
    </dgm:pt>
    <dgm:pt modelId="{40E0FE4A-B30B-4CCA-879D-875117742D8B}" type="sibTrans" cxnId="{0C4E2B47-EC47-4783-A46D-81C0C4F1D8E6}">
      <dgm:prSet/>
      <dgm:spPr/>
      <dgm:t>
        <a:bodyPr/>
        <a:lstStyle/>
        <a:p>
          <a:pPr algn="ctr"/>
          <a:endParaRPr lang="en-GB"/>
        </a:p>
      </dgm:t>
    </dgm:pt>
    <dgm:pt modelId="{215B283B-BA91-40EC-95E5-18AF689AE083}">
      <dgm:prSet phldrT="[Text]" custT="1"/>
      <dgm:spPr/>
      <dgm:t>
        <a:bodyPr/>
        <a:lstStyle/>
        <a:p>
          <a:pPr algn="ctr"/>
          <a:r>
            <a:rPr lang="en-GB" sz="500">
              <a:latin typeface="Arial" panose="020B0604020202020204" pitchFamily="34" charset="0"/>
              <a:cs typeface="Arial" panose="020B0604020202020204" pitchFamily="34" charset="0"/>
            </a:rPr>
            <a:t>3. E</a:t>
          </a:r>
          <a:r>
            <a:rPr lang="en-GB" sz="500" b="0" i="0" u="none">
              <a:latin typeface="Arial" panose="020B0604020202020204" pitchFamily="34" charset="0"/>
              <a:cs typeface="Arial" panose="020B0604020202020204" pitchFamily="34" charset="0"/>
            </a:rPr>
            <a:t>njoy the best possible physical and mental, social and emotional health, including freedom from abuse, victimisation and exploitation</a:t>
          </a:r>
          <a:endParaRPr lang="en-GB" sz="500">
            <a:latin typeface="Arial" panose="020B0604020202020204" pitchFamily="34" charset="0"/>
            <a:cs typeface="Arial" panose="020B0604020202020204" pitchFamily="34" charset="0"/>
          </a:endParaRPr>
        </a:p>
      </dgm:t>
    </dgm:pt>
    <dgm:pt modelId="{EB7AD4F7-6AF3-48F0-AD36-A19F1A6FFAB8}" type="parTrans" cxnId="{EBBA773D-5327-44D0-9B3D-EE81322B1FFF}">
      <dgm:prSet/>
      <dgm:spPr/>
      <dgm:t>
        <a:bodyPr/>
        <a:lstStyle/>
        <a:p>
          <a:pPr algn="ctr"/>
          <a:endParaRPr lang="en-GB"/>
        </a:p>
      </dgm:t>
    </dgm:pt>
    <dgm:pt modelId="{9EB0142A-E61E-4D4F-A438-30F040D77A9C}" type="sibTrans" cxnId="{EBBA773D-5327-44D0-9B3D-EE81322B1FFF}">
      <dgm:prSet/>
      <dgm:spPr/>
      <dgm:t>
        <a:bodyPr/>
        <a:lstStyle/>
        <a:p>
          <a:pPr algn="ctr"/>
          <a:endParaRPr lang="en-GB"/>
        </a:p>
      </dgm:t>
    </dgm:pt>
    <dgm:pt modelId="{A89F5BA5-503C-49D4-B568-1D74B0D82752}">
      <dgm:prSet phldrT="[Text]" custT="1"/>
      <dgm:spPr/>
      <dgm:t>
        <a:bodyPr/>
        <a:lstStyle/>
        <a:p>
          <a:pPr algn="ctr"/>
          <a:r>
            <a:rPr lang="en-GB" sz="600">
              <a:latin typeface="Arial" panose="020B0604020202020204" pitchFamily="34" charset="0"/>
              <a:cs typeface="Arial" panose="020B0604020202020204" pitchFamily="34" charset="0"/>
            </a:rPr>
            <a:t>4. H</a:t>
          </a:r>
          <a:r>
            <a:rPr lang="en-GB" sz="600" b="0" i="0" u="none">
              <a:latin typeface="Arial" panose="020B0604020202020204" pitchFamily="34" charset="0"/>
              <a:cs typeface="Arial" panose="020B0604020202020204" pitchFamily="34" charset="0"/>
            </a:rPr>
            <a:t>ave access to play, leisure, sporting and cultural activities</a:t>
          </a:r>
          <a:endParaRPr lang="en-GB" sz="600">
            <a:latin typeface="Arial" panose="020B0604020202020204" pitchFamily="34" charset="0"/>
            <a:cs typeface="Arial" panose="020B0604020202020204" pitchFamily="34" charset="0"/>
          </a:endParaRPr>
        </a:p>
      </dgm:t>
    </dgm:pt>
    <dgm:pt modelId="{AD420A8E-B3AA-45D8-8206-C5418F93D0A9}" type="parTrans" cxnId="{EDF2CE56-8045-4F6E-BD1D-73BE711269EB}">
      <dgm:prSet/>
      <dgm:spPr/>
      <dgm:t>
        <a:bodyPr/>
        <a:lstStyle/>
        <a:p>
          <a:pPr algn="ctr"/>
          <a:endParaRPr lang="en-GB"/>
        </a:p>
      </dgm:t>
    </dgm:pt>
    <dgm:pt modelId="{F6589F3D-A889-4A8B-96ED-AA1E32B9EB2A}" type="sibTrans" cxnId="{EDF2CE56-8045-4F6E-BD1D-73BE711269EB}">
      <dgm:prSet/>
      <dgm:spPr/>
      <dgm:t>
        <a:bodyPr/>
        <a:lstStyle/>
        <a:p>
          <a:pPr algn="ctr"/>
          <a:endParaRPr lang="en-GB"/>
        </a:p>
      </dgm:t>
    </dgm:pt>
    <dgm:pt modelId="{4EA74DDA-53F1-4AE4-BE04-2BADCD4DB420}">
      <dgm:prSet phldrT="[Text]" custT="1"/>
      <dgm:spPr/>
      <dgm:t>
        <a:bodyPr/>
        <a:lstStyle/>
        <a:p>
          <a:pPr algn="ctr"/>
          <a:r>
            <a:rPr lang="en-GB" sz="600">
              <a:latin typeface="Arial" panose="020B0604020202020204" pitchFamily="34" charset="0"/>
              <a:cs typeface="Arial" panose="020B0604020202020204" pitchFamily="34" charset="0"/>
            </a:rPr>
            <a:t>5. C</a:t>
          </a:r>
          <a:r>
            <a:rPr lang="en-GB" sz="600" b="0" i="0" u="none">
              <a:latin typeface="Arial" panose="020B0604020202020204" pitchFamily="34" charset="0"/>
              <a:cs typeface="Arial" panose="020B0604020202020204" pitchFamily="34" charset="0"/>
            </a:rPr>
            <a:t>hildren are listened to, treated with respect, and are able to have their race and cultural identity recognised</a:t>
          </a:r>
          <a:endParaRPr lang="en-GB" sz="600">
            <a:latin typeface="Arial" panose="020B0604020202020204" pitchFamily="34" charset="0"/>
            <a:cs typeface="Arial" panose="020B0604020202020204" pitchFamily="34" charset="0"/>
          </a:endParaRPr>
        </a:p>
      </dgm:t>
    </dgm:pt>
    <dgm:pt modelId="{1D3146E4-2A4E-4815-AF25-D7572FCF9553}" type="parTrans" cxnId="{09AC9E30-FC8E-4285-9C21-20594544BE4B}">
      <dgm:prSet/>
      <dgm:spPr/>
      <dgm:t>
        <a:bodyPr/>
        <a:lstStyle/>
        <a:p>
          <a:pPr algn="ctr"/>
          <a:endParaRPr lang="en-GB"/>
        </a:p>
      </dgm:t>
    </dgm:pt>
    <dgm:pt modelId="{278249DC-B7F7-471F-92F1-A7A13CB23CD3}" type="sibTrans" cxnId="{09AC9E30-FC8E-4285-9C21-20594544BE4B}">
      <dgm:prSet/>
      <dgm:spPr/>
      <dgm:t>
        <a:bodyPr/>
        <a:lstStyle/>
        <a:p>
          <a:pPr algn="ctr"/>
          <a:endParaRPr lang="en-GB"/>
        </a:p>
      </dgm:t>
    </dgm:pt>
    <dgm:pt modelId="{8881FF6F-B008-43DE-8E3D-89AEBE83C671}">
      <dgm:prSet phldrT="[Text]" custT="1"/>
      <dgm:spPr/>
      <dgm:t>
        <a:bodyPr/>
        <a:lstStyle/>
        <a:p>
          <a:pPr algn="ctr"/>
          <a:r>
            <a:rPr lang="en-GB" sz="600" b="0" i="0" u="none">
              <a:latin typeface="Arial" panose="020B0604020202020204" pitchFamily="34" charset="0"/>
              <a:cs typeface="Arial" panose="020B0604020202020204" pitchFamily="34" charset="0"/>
            </a:rPr>
            <a:t>6. Have a safe home and a community that supports physical and emotional wellbeing</a:t>
          </a:r>
          <a:endParaRPr lang="en-GB" sz="600">
            <a:latin typeface="Arial" panose="020B0604020202020204" pitchFamily="34" charset="0"/>
            <a:cs typeface="Arial" panose="020B0604020202020204" pitchFamily="34" charset="0"/>
          </a:endParaRPr>
        </a:p>
      </dgm:t>
    </dgm:pt>
    <dgm:pt modelId="{BE38E491-0C18-432C-B020-74CE67E6856E}" type="parTrans" cxnId="{7456F041-64C5-47E6-AEC5-C1FBED21480F}">
      <dgm:prSet/>
      <dgm:spPr/>
      <dgm:t>
        <a:bodyPr/>
        <a:lstStyle/>
        <a:p>
          <a:pPr algn="ctr"/>
          <a:endParaRPr lang="en-GB"/>
        </a:p>
      </dgm:t>
    </dgm:pt>
    <dgm:pt modelId="{19438175-5DBC-4A4D-A2A9-9679CFB1A99C}" type="sibTrans" cxnId="{7456F041-64C5-47E6-AEC5-C1FBED21480F}">
      <dgm:prSet/>
      <dgm:spPr/>
      <dgm:t>
        <a:bodyPr/>
        <a:lstStyle/>
        <a:p>
          <a:pPr algn="ctr"/>
          <a:endParaRPr lang="en-GB"/>
        </a:p>
      </dgm:t>
    </dgm:pt>
    <dgm:pt modelId="{14E83769-F5D2-4806-9676-40B0F4AC4179}">
      <dgm:prSet phldrT="[Text]" custT="1"/>
      <dgm:spPr/>
      <dgm:t>
        <a:bodyPr/>
        <a:lstStyle/>
        <a:p>
          <a:pPr algn="ctr"/>
          <a:r>
            <a:rPr lang="en-GB" sz="600" b="0" i="0" u="none">
              <a:latin typeface="Arial" panose="020B0604020202020204" pitchFamily="34" charset="0"/>
              <a:cs typeface="Arial" panose="020B0604020202020204" pitchFamily="34" charset="0"/>
            </a:rPr>
            <a:t>7. Are not disadvantaged by child poverty</a:t>
          </a:r>
          <a:endParaRPr lang="en-GB" sz="600">
            <a:latin typeface="Arial" panose="020B0604020202020204" pitchFamily="34" charset="0"/>
            <a:cs typeface="Arial" panose="020B0604020202020204" pitchFamily="34" charset="0"/>
          </a:endParaRPr>
        </a:p>
      </dgm:t>
    </dgm:pt>
    <dgm:pt modelId="{8054E54B-9F8F-489D-B55F-973CD27DF210}" type="parTrans" cxnId="{768C40B5-E564-45B6-8DDD-F5ADF9F798A6}">
      <dgm:prSet/>
      <dgm:spPr/>
      <dgm:t>
        <a:bodyPr/>
        <a:lstStyle/>
        <a:p>
          <a:pPr algn="ctr"/>
          <a:endParaRPr lang="en-GB"/>
        </a:p>
      </dgm:t>
    </dgm:pt>
    <dgm:pt modelId="{30ED4180-E237-4567-8BEE-03C6B6A8FDDD}" type="sibTrans" cxnId="{768C40B5-E564-45B6-8DDD-F5ADF9F798A6}">
      <dgm:prSet/>
      <dgm:spPr/>
      <dgm:t>
        <a:bodyPr/>
        <a:lstStyle/>
        <a:p>
          <a:pPr algn="ctr"/>
          <a:endParaRPr lang="en-GB"/>
        </a:p>
      </dgm:t>
    </dgm:pt>
    <dgm:pt modelId="{C22E0B5A-B962-4B0B-BF4B-A3DE76E7E993}" type="pres">
      <dgm:prSet presAssocID="{9388114F-CC11-417C-91C9-A188DA0BA257}" presName="diagram" presStyleCnt="0">
        <dgm:presLayoutVars>
          <dgm:dir/>
          <dgm:resizeHandles val="exact"/>
        </dgm:presLayoutVars>
      </dgm:prSet>
      <dgm:spPr/>
    </dgm:pt>
    <dgm:pt modelId="{29670200-8A91-40DF-ADCA-1B964E9C4368}" type="pres">
      <dgm:prSet presAssocID="{15C1D09F-1172-486A-AB32-CBB182AFCBE3}" presName="node" presStyleLbl="node1" presStyleIdx="0" presStyleCnt="7">
        <dgm:presLayoutVars>
          <dgm:bulletEnabled val="1"/>
        </dgm:presLayoutVars>
      </dgm:prSet>
      <dgm:spPr/>
    </dgm:pt>
    <dgm:pt modelId="{F798B163-C4F0-47CE-BAA9-746CCFD2D117}" type="pres">
      <dgm:prSet presAssocID="{E5189A96-FFF7-46F0-8C75-B0F216B2B8DF}" presName="sibTrans" presStyleCnt="0"/>
      <dgm:spPr/>
    </dgm:pt>
    <dgm:pt modelId="{B38A39F2-542F-4B78-A19A-E6D712DA599C}" type="pres">
      <dgm:prSet presAssocID="{DBF9023F-45C2-4CCA-835A-92A17B7A61F6}" presName="node" presStyleLbl="node1" presStyleIdx="1" presStyleCnt="7">
        <dgm:presLayoutVars>
          <dgm:bulletEnabled val="1"/>
        </dgm:presLayoutVars>
      </dgm:prSet>
      <dgm:spPr/>
    </dgm:pt>
    <dgm:pt modelId="{22691DF3-E081-448D-AEE0-3F07A094C234}" type="pres">
      <dgm:prSet presAssocID="{40E0FE4A-B30B-4CCA-879D-875117742D8B}" presName="sibTrans" presStyleCnt="0"/>
      <dgm:spPr/>
    </dgm:pt>
    <dgm:pt modelId="{F2FCF47F-C647-479E-AB3F-B2DB65C7A66C}" type="pres">
      <dgm:prSet presAssocID="{215B283B-BA91-40EC-95E5-18AF689AE083}" presName="node" presStyleLbl="node1" presStyleIdx="2" presStyleCnt="7">
        <dgm:presLayoutVars>
          <dgm:bulletEnabled val="1"/>
        </dgm:presLayoutVars>
      </dgm:prSet>
      <dgm:spPr/>
    </dgm:pt>
    <dgm:pt modelId="{0E5E9F17-0CF0-422F-B55B-F419F750471B}" type="pres">
      <dgm:prSet presAssocID="{9EB0142A-E61E-4D4F-A438-30F040D77A9C}" presName="sibTrans" presStyleCnt="0"/>
      <dgm:spPr/>
    </dgm:pt>
    <dgm:pt modelId="{BE04BD1F-192D-4211-B2C8-38F624145100}" type="pres">
      <dgm:prSet presAssocID="{A89F5BA5-503C-49D4-B568-1D74B0D82752}" presName="node" presStyleLbl="node1" presStyleIdx="3" presStyleCnt="7">
        <dgm:presLayoutVars>
          <dgm:bulletEnabled val="1"/>
        </dgm:presLayoutVars>
      </dgm:prSet>
      <dgm:spPr/>
    </dgm:pt>
    <dgm:pt modelId="{9521384C-1353-45C9-BBDA-2E33B253C1CA}" type="pres">
      <dgm:prSet presAssocID="{F6589F3D-A889-4A8B-96ED-AA1E32B9EB2A}" presName="sibTrans" presStyleCnt="0"/>
      <dgm:spPr/>
    </dgm:pt>
    <dgm:pt modelId="{BE5F1A39-22CB-46A7-A920-F2CC94AECC81}" type="pres">
      <dgm:prSet presAssocID="{4EA74DDA-53F1-4AE4-BE04-2BADCD4DB420}" presName="node" presStyleLbl="node1" presStyleIdx="4" presStyleCnt="7">
        <dgm:presLayoutVars>
          <dgm:bulletEnabled val="1"/>
        </dgm:presLayoutVars>
      </dgm:prSet>
      <dgm:spPr/>
    </dgm:pt>
    <dgm:pt modelId="{39C86DA6-1F7D-453B-AC86-FD8E009C38CB}" type="pres">
      <dgm:prSet presAssocID="{278249DC-B7F7-471F-92F1-A7A13CB23CD3}" presName="sibTrans" presStyleCnt="0"/>
      <dgm:spPr/>
    </dgm:pt>
    <dgm:pt modelId="{DD3DD289-75F2-45D1-901C-A62CFD731705}" type="pres">
      <dgm:prSet presAssocID="{8881FF6F-B008-43DE-8E3D-89AEBE83C671}" presName="node" presStyleLbl="node1" presStyleIdx="5" presStyleCnt="7">
        <dgm:presLayoutVars>
          <dgm:bulletEnabled val="1"/>
        </dgm:presLayoutVars>
      </dgm:prSet>
      <dgm:spPr/>
    </dgm:pt>
    <dgm:pt modelId="{A1E51F59-16C8-4AED-966F-E95D262A57B8}" type="pres">
      <dgm:prSet presAssocID="{19438175-5DBC-4A4D-A2A9-9679CFB1A99C}" presName="sibTrans" presStyleCnt="0"/>
      <dgm:spPr/>
    </dgm:pt>
    <dgm:pt modelId="{0F1A3C2F-181D-4A19-90BF-0D48248E89B7}" type="pres">
      <dgm:prSet presAssocID="{14E83769-F5D2-4806-9676-40B0F4AC4179}" presName="node" presStyleLbl="node1" presStyleIdx="6" presStyleCnt="7">
        <dgm:presLayoutVars>
          <dgm:bulletEnabled val="1"/>
        </dgm:presLayoutVars>
      </dgm:prSet>
      <dgm:spPr/>
    </dgm:pt>
  </dgm:ptLst>
  <dgm:cxnLst>
    <dgm:cxn modelId="{09AC9E30-FC8E-4285-9C21-20594544BE4B}" srcId="{9388114F-CC11-417C-91C9-A188DA0BA257}" destId="{4EA74DDA-53F1-4AE4-BE04-2BADCD4DB420}" srcOrd="4" destOrd="0" parTransId="{1D3146E4-2A4E-4815-AF25-D7572FCF9553}" sibTransId="{278249DC-B7F7-471F-92F1-A7A13CB23CD3}"/>
    <dgm:cxn modelId="{EBBA773D-5327-44D0-9B3D-EE81322B1FFF}" srcId="{9388114F-CC11-417C-91C9-A188DA0BA257}" destId="{215B283B-BA91-40EC-95E5-18AF689AE083}" srcOrd="2" destOrd="0" parTransId="{EB7AD4F7-6AF3-48F0-AD36-A19F1A6FFAB8}" sibTransId="{9EB0142A-E61E-4D4F-A438-30F040D77A9C}"/>
    <dgm:cxn modelId="{7456F041-64C5-47E6-AEC5-C1FBED21480F}" srcId="{9388114F-CC11-417C-91C9-A188DA0BA257}" destId="{8881FF6F-B008-43DE-8E3D-89AEBE83C671}" srcOrd="5" destOrd="0" parTransId="{BE38E491-0C18-432C-B020-74CE67E6856E}" sibTransId="{19438175-5DBC-4A4D-A2A9-9679CFB1A99C}"/>
    <dgm:cxn modelId="{1B750C66-7547-485A-A7AA-6AF831E1236E}" type="presOf" srcId="{15C1D09F-1172-486A-AB32-CBB182AFCBE3}" destId="{29670200-8A91-40DF-ADCA-1B964E9C4368}" srcOrd="0" destOrd="0" presId="urn:microsoft.com/office/officeart/2005/8/layout/default"/>
    <dgm:cxn modelId="{0C4E2B47-EC47-4783-A46D-81C0C4F1D8E6}" srcId="{9388114F-CC11-417C-91C9-A188DA0BA257}" destId="{DBF9023F-45C2-4CCA-835A-92A17B7A61F6}" srcOrd="1" destOrd="0" parTransId="{24C2B5DC-275E-49A6-A6AE-00DD3090088A}" sibTransId="{40E0FE4A-B30B-4CCA-879D-875117742D8B}"/>
    <dgm:cxn modelId="{4FADA751-FF54-448E-B253-D445CCFD5E2E}" type="presOf" srcId="{DBF9023F-45C2-4CCA-835A-92A17B7A61F6}" destId="{B38A39F2-542F-4B78-A19A-E6D712DA599C}" srcOrd="0" destOrd="0" presId="urn:microsoft.com/office/officeart/2005/8/layout/default"/>
    <dgm:cxn modelId="{43BD0275-085C-41FC-A909-E98A02BE91D8}" type="presOf" srcId="{14E83769-F5D2-4806-9676-40B0F4AC4179}" destId="{0F1A3C2F-181D-4A19-90BF-0D48248E89B7}" srcOrd="0" destOrd="0" presId="urn:microsoft.com/office/officeart/2005/8/layout/default"/>
    <dgm:cxn modelId="{EDF2CE56-8045-4F6E-BD1D-73BE711269EB}" srcId="{9388114F-CC11-417C-91C9-A188DA0BA257}" destId="{A89F5BA5-503C-49D4-B568-1D74B0D82752}" srcOrd="3" destOrd="0" parTransId="{AD420A8E-B3AA-45D8-8206-C5418F93D0A9}" sibTransId="{F6589F3D-A889-4A8B-96ED-AA1E32B9EB2A}"/>
    <dgm:cxn modelId="{E392788E-5487-44ED-8561-C7E1A2867BBA}" type="presOf" srcId="{9388114F-CC11-417C-91C9-A188DA0BA257}" destId="{C22E0B5A-B962-4B0B-BF4B-A3DE76E7E993}" srcOrd="0" destOrd="0" presId="urn:microsoft.com/office/officeart/2005/8/layout/default"/>
    <dgm:cxn modelId="{7453A58E-008B-4191-92B0-C3214D0C544D}" type="presOf" srcId="{4EA74DDA-53F1-4AE4-BE04-2BADCD4DB420}" destId="{BE5F1A39-22CB-46A7-A920-F2CC94AECC81}" srcOrd="0" destOrd="0" presId="urn:microsoft.com/office/officeart/2005/8/layout/default"/>
    <dgm:cxn modelId="{917D1793-D11C-49B3-96D5-4278425D701C}" srcId="{9388114F-CC11-417C-91C9-A188DA0BA257}" destId="{15C1D09F-1172-486A-AB32-CBB182AFCBE3}" srcOrd="0" destOrd="0" parTransId="{7C70AD49-6A65-41BC-A2D5-5337E9EB3B96}" sibTransId="{E5189A96-FFF7-46F0-8C75-B0F216B2B8DF}"/>
    <dgm:cxn modelId="{768C40B5-E564-45B6-8DDD-F5ADF9F798A6}" srcId="{9388114F-CC11-417C-91C9-A188DA0BA257}" destId="{14E83769-F5D2-4806-9676-40B0F4AC4179}" srcOrd="6" destOrd="0" parTransId="{8054E54B-9F8F-489D-B55F-973CD27DF210}" sibTransId="{30ED4180-E237-4567-8BEE-03C6B6A8FDDD}"/>
    <dgm:cxn modelId="{808800BC-5402-4B58-AF72-1F5FC1321938}" type="presOf" srcId="{8881FF6F-B008-43DE-8E3D-89AEBE83C671}" destId="{DD3DD289-75F2-45D1-901C-A62CFD731705}" srcOrd="0" destOrd="0" presId="urn:microsoft.com/office/officeart/2005/8/layout/default"/>
    <dgm:cxn modelId="{A22C70D6-A1A4-41BF-A7FD-A4C2F83413E8}" type="presOf" srcId="{215B283B-BA91-40EC-95E5-18AF689AE083}" destId="{F2FCF47F-C647-479E-AB3F-B2DB65C7A66C}" srcOrd="0" destOrd="0" presId="urn:microsoft.com/office/officeart/2005/8/layout/default"/>
    <dgm:cxn modelId="{6F1878F9-E1E2-4B65-B28B-9B3CAAB3F37E}" type="presOf" srcId="{A89F5BA5-503C-49D4-B568-1D74B0D82752}" destId="{BE04BD1F-192D-4211-B2C8-38F624145100}" srcOrd="0" destOrd="0" presId="urn:microsoft.com/office/officeart/2005/8/layout/default"/>
    <dgm:cxn modelId="{28F50C88-A3D4-4DD9-92A8-80B6DA6779E8}" type="presParOf" srcId="{C22E0B5A-B962-4B0B-BF4B-A3DE76E7E993}" destId="{29670200-8A91-40DF-ADCA-1B964E9C4368}" srcOrd="0" destOrd="0" presId="urn:microsoft.com/office/officeart/2005/8/layout/default"/>
    <dgm:cxn modelId="{889A70B2-ED6B-4C66-9596-DD7862370EF3}" type="presParOf" srcId="{C22E0B5A-B962-4B0B-BF4B-A3DE76E7E993}" destId="{F798B163-C4F0-47CE-BAA9-746CCFD2D117}" srcOrd="1" destOrd="0" presId="urn:microsoft.com/office/officeart/2005/8/layout/default"/>
    <dgm:cxn modelId="{44B02B65-CF0E-4286-B174-7D9DEB53399E}" type="presParOf" srcId="{C22E0B5A-B962-4B0B-BF4B-A3DE76E7E993}" destId="{B38A39F2-542F-4B78-A19A-E6D712DA599C}" srcOrd="2" destOrd="0" presId="urn:microsoft.com/office/officeart/2005/8/layout/default"/>
    <dgm:cxn modelId="{AEDA28A1-E1C2-43A5-90F2-124FD1067CAB}" type="presParOf" srcId="{C22E0B5A-B962-4B0B-BF4B-A3DE76E7E993}" destId="{22691DF3-E081-448D-AEE0-3F07A094C234}" srcOrd="3" destOrd="0" presId="urn:microsoft.com/office/officeart/2005/8/layout/default"/>
    <dgm:cxn modelId="{ED2A8333-755A-4526-9DFD-3AC4BB9EED6E}" type="presParOf" srcId="{C22E0B5A-B962-4B0B-BF4B-A3DE76E7E993}" destId="{F2FCF47F-C647-479E-AB3F-B2DB65C7A66C}" srcOrd="4" destOrd="0" presId="urn:microsoft.com/office/officeart/2005/8/layout/default"/>
    <dgm:cxn modelId="{FDB85A5B-FB37-4F19-BD65-64C5216A4051}" type="presParOf" srcId="{C22E0B5A-B962-4B0B-BF4B-A3DE76E7E993}" destId="{0E5E9F17-0CF0-422F-B55B-F419F750471B}" srcOrd="5" destOrd="0" presId="urn:microsoft.com/office/officeart/2005/8/layout/default"/>
    <dgm:cxn modelId="{54CF1979-EC40-4316-84EF-826E2E8D931F}" type="presParOf" srcId="{C22E0B5A-B962-4B0B-BF4B-A3DE76E7E993}" destId="{BE04BD1F-192D-4211-B2C8-38F624145100}" srcOrd="6" destOrd="0" presId="urn:microsoft.com/office/officeart/2005/8/layout/default"/>
    <dgm:cxn modelId="{93C98A6C-5416-41AE-904B-69BC90A55EF7}" type="presParOf" srcId="{C22E0B5A-B962-4B0B-BF4B-A3DE76E7E993}" destId="{9521384C-1353-45C9-BBDA-2E33B253C1CA}" srcOrd="7" destOrd="0" presId="urn:microsoft.com/office/officeart/2005/8/layout/default"/>
    <dgm:cxn modelId="{222FDA49-08A2-4745-AB19-D0DA71AFDC79}" type="presParOf" srcId="{C22E0B5A-B962-4B0B-BF4B-A3DE76E7E993}" destId="{BE5F1A39-22CB-46A7-A920-F2CC94AECC81}" srcOrd="8" destOrd="0" presId="urn:microsoft.com/office/officeart/2005/8/layout/default"/>
    <dgm:cxn modelId="{CE66DC0A-CB5A-4AF8-8431-0586C1344E41}" type="presParOf" srcId="{C22E0B5A-B962-4B0B-BF4B-A3DE76E7E993}" destId="{39C86DA6-1F7D-453B-AC86-FD8E009C38CB}" srcOrd="9" destOrd="0" presId="urn:microsoft.com/office/officeart/2005/8/layout/default"/>
    <dgm:cxn modelId="{7D20CB64-6977-480D-9309-CA9BEA9592F2}" type="presParOf" srcId="{C22E0B5A-B962-4B0B-BF4B-A3DE76E7E993}" destId="{DD3DD289-75F2-45D1-901C-A62CFD731705}" srcOrd="10" destOrd="0" presId="urn:microsoft.com/office/officeart/2005/8/layout/default"/>
    <dgm:cxn modelId="{BF4817AC-C95C-4F31-9423-BC8F7D90F750}" type="presParOf" srcId="{C22E0B5A-B962-4B0B-BF4B-A3DE76E7E993}" destId="{A1E51F59-16C8-4AED-966F-E95D262A57B8}" srcOrd="11" destOrd="0" presId="urn:microsoft.com/office/officeart/2005/8/layout/default"/>
    <dgm:cxn modelId="{B46A82F9-9070-44E9-B5A7-6FC839943852}" type="presParOf" srcId="{C22E0B5A-B962-4B0B-BF4B-A3DE76E7E993}" destId="{0F1A3C2F-181D-4A19-90BF-0D48248E89B7}" srcOrd="12" destOrd="0" presId="urn:microsoft.com/office/officeart/2005/8/layout/default"/>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670200-8A91-40DF-ADCA-1B964E9C4368}">
      <dsp:nvSpPr>
        <dsp:cNvPr id="0" name=""/>
        <dsp:cNvSpPr/>
      </dsp:nvSpPr>
      <dsp:spPr>
        <a:xfrm>
          <a:off x="0" y="25598"/>
          <a:ext cx="849114" cy="509468"/>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latin typeface="Arial" panose="020B0604020202020204" pitchFamily="34" charset="0"/>
              <a:cs typeface="Arial" panose="020B0604020202020204" pitchFamily="34" charset="0"/>
            </a:rPr>
            <a:t>1. Have a flying start in life</a:t>
          </a:r>
        </a:p>
      </dsp:txBody>
      <dsp:txXfrm>
        <a:off x="0" y="25598"/>
        <a:ext cx="849114" cy="509468"/>
      </dsp:txXfrm>
    </dsp:sp>
    <dsp:sp modelId="{B38A39F2-542F-4B78-A19A-E6D712DA599C}">
      <dsp:nvSpPr>
        <dsp:cNvPr id="0" name=""/>
        <dsp:cNvSpPr/>
      </dsp:nvSpPr>
      <dsp:spPr>
        <a:xfrm>
          <a:off x="934025" y="25598"/>
          <a:ext cx="849114" cy="509468"/>
        </a:xfrm>
        <a:prstGeom prst="rect">
          <a:avLst/>
        </a:prstGeom>
        <a:gradFill rotWithShape="0">
          <a:gsLst>
            <a:gs pos="0">
              <a:schemeClr val="accent4">
                <a:hueOff val="1633482"/>
                <a:satOff val="-6796"/>
                <a:lumOff val="1601"/>
                <a:alphaOff val="0"/>
                <a:lumMod val="110000"/>
                <a:satMod val="105000"/>
                <a:tint val="67000"/>
              </a:schemeClr>
            </a:gs>
            <a:gs pos="50000">
              <a:schemeClr val="accent4">
                <a:hueOff val="1633482"/>
                <a:satOff val="-6796"/>
                <a:lumOff val="1601"/>
                <a:alphaOff val="0"/>
                <a:lumMod val="105000"/>
                <a:satMod val="103000"/>
                <a:tint val="73000"/>
              </a:schemeClr>
            </a:gs>
            <a:gs pos="100000">
              <a:schemeClr val="accent4">
                <a:hueOff val="1633482"/>
                <a:satOff val="-6796"/>
                <a:lumOff val="1601"/>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latin typeface="Arial" panose="020B0604020202020204" pitchFamily="34" charset="0"/>
              <a:cs typeface="Arial" panose="020B0604020202020204" pitchFamily="34" charset="0"/>
            </a:rPr>
            <a:t>2. Have access to a comprehensive range of education, training and learning opportunities</a:t>
          </a:r>
        </a:p>
      </dsp:txBody>
      <dsp:txXfrm>
        <a:off x="934025" y="25598"/>
        <a:ext cx="849114" cy="509468"/>
      </dsp:txXfrm>
    </dsp:sp>
    <dsp:sp modelId="{F2FCF47F-C647-479E-AB3F-B2DB65C7A66C}">
      <dsp:nvSpPr>
        <dsp:cNvPr id="0" name=""/>
        <dsp:cNvSpPr/>
      </dsp:nvSpPr>
      <dsp:spPr>
        <a:xfrm>
          <a:off x="1868050" y="25598"/>
          <a:ext cx="849114" cy="509468"/>
        </a:xfrm>
        <a:prstGeom prst="rect">
          <a:avLst/>
        </a:prstGeom>
        <a:gradFill rotWithShape="0">
          <a:gsLst>
            <a:gs pos="0">
              <a:schemeClr val="accent4">
                <a:hueOff val="3266964"/>
                <a:satOff val="-13592"/>
                <a:lumOff val="3203"/>
                <a:alphaOff val="0"/>
                <a:lumMod val="110000"/>
                <a:satMod val="105000"/>
                <a:tint val="67000"/>
              </a:schemeClr>
            </a:gs>
            <a:gs pos="50000">
              <a:schemeClr val="accent4">
                <a:hueOff val="3266964"/>
                <a:satOff val="-13592"/>
                <a:lumOff val="3203"/>
                <a:alphaOff val="0"/>
                <a:lumMod val="105000"/>
                <a:satMod val="103000"/>
                <a:tint val="73000"/>
              </a:schemeClr>
            </a:gs>
            <a:gs pos="100000">
              <a:schemeClr val="accent4">
                <a:hueOff val="3266964"/>
                <a:satOff val="-13592"/>
                <a:lumOff val="3203"/>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latin typeface="Arial" panose="020B0604020202020204" pitchFamily="34" charset="0"/>
              <a:cs typeface="Arial" panose="020B0604020202020204" pitchFamily="34" charset="0"/>
            </a:rPr>
            <a:t>3. E</a:t>
          </a:r>
          <a:r>
            <a:rPr lang="en-GB" sz="500" b="0" i="0" u="none" kern="1200">
              <a:latin typeface="Arial" panose="020B0604020202020204" pitchFamily="34" charset="0"/>
              <a:cs typeface="Arial" panose="020B0604020202020204" pitchFamily="34" charset="0"/>
            </a:rPr>
            <a:t>njoy the best possible physical and mental, social and emotional health, including freedom from abuse, victimisation and exploitation</a:t>
          </a:r>
          <a:endParaRPr lang="en-GB" sz="500" kern="1200">
            <a:latin typeface="Arial" panose="020B0604020202020204" pitchFamily="34" charset="0"/>
            <a:cs typeface="Arial" panose="020B0604020202020204" pitchFamily="34" charset="0"/>
          </a:endParaRPr>
        </a:p>
      </dsp:txBody>
      <dsp:txXfrm>
        <a:off x="1868050" y="25598"/>
        <a:ext cx="849114" cy="509468"/>
      </dsp:txXfrm>
    </dsp:sp>
    <dsp:sp modelId="{BE04BD1F-192D-4211-B2C8-38F624145100}">
      <dsp:nvSpPr>
        <dsp:cNvPr id="0" name=""/>
        <dsp:cNvSpPr/>
      </dsp:nvSpPr>
      <dsp:spPr>
        <a:xfrm>
          <a:off x="0" y="619978"/>
          <a:ext cx="849114" cy="509468"/>
        </a:xfrm>
        <a:prstGeom prst="rect">
          <a:avLst/>
        </a:prstGeom>
        <a:gradFill rotWithShape="0">
          <a:gsLst>
            <a:gs pos="0">
              <a:schemeClr val="accent4">
                <a:hueOff val="4900445"/>
                <a:satOff val="-20388"/>
                <a:lumOff val="4804"/>
                <a:alphaOff val="0"/>
                <a:lumMod val="110000"/>
                <a:satMod val="105000"/>
                <a:tint val="67000"/>
              </a:schemeClr>
            </a:gs>
            <a:gs pos="50000">
              <a:schemeClr val="accent4">
                <a:hueOff val="4900445"/>
                <a:satOff val="-20388"/>
                <a:lumOff val="4804"/>
                <a:alphaOff val="0"/>
                <a:lumMod val="105000"/>
                <a:satMod val="103000"/>
                <a:tint val="73000"/>
              </a:schemeClr>
            </a:gs>
            <a:gs pos="100000">
              <a:schemeClr val="accent4">
                <a:hueOff val="4900445"/>
                <a:satOff val="-20388"/>
                <a:lumOff val="4804"/>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latin typeface="Arial" panose="020B0604020202020204" pitchFamily="34" charset="0"/>
              <a:cs typeface="Arial" panose="020B0604020202020204" pitchFamily="34" charset="0"/>
            </a:rPr>
            <a:t>4. H</a:t>
          </a:r>
          <a:r>
            <a:rPr lang="en-GB" sz="600" b="0" i="0" u="none" kern="1200">
              <a:latin typeface="Arial" panose="020B0604020202020204" pitchFamily="34" charset="0"/>
              <a:cs typeface="Arial" panose="020B0604020202020204" pitchFamily="34" charset="0"/>
            </a:rPr>
            <a:t>ave access to play, leisure, sporting and cultural activities</a:t>
          </a:r>
          <a:endParaRPr lang="en-GB" sz="600" kern="1200">
            <a:latin typeface="Arial" panose="020B0604020202020204" pitchFamily="34" charset="0"/>
            <a:cs typeface="Arial" panose="020B0604020202020204" pitchFamily="34" charset="0"/>
          </a:endParaRPr>
        </a:p>
      </dsp:txBody>
      <dsp:txXfrm>
        <a:off x="0" y="619978"/>
        <a:ext cx="849114" cy="509468"/>
      </dsp:txXfrm>
    </dsp:sp>
    <dsp:sp modelId="{BE5F1A39-22CB-46A7-A920-F2CC94AECC81}">
      <dsp:nvSpPr>
        <dsp:cNvPr id="0" name=""/>
        <dsp:cNvSpPr/>
      </dsp:nvSpPr>
      <dsp:spPr>
        <a:xfrm>
          <a:off x="934025" y="619978"/>
          <a:ext cx="849114" cy="509468"/>
        </a:xfrm>
        <a:prstGeom prst="rect">
          <a:avLst/>
        </a:prstGeom>
        <a:gradFill rotWithShape="0">
          <a:gsLst>
            <a:gs pos="0">
              <a:schemeClr val="accent4">
                <a:hueOff val="6533927"/>
                <a:satOff val="-27185"/>
                <a:lumOff val="6405"/>
                <a:alphaOff val="0"/>
                <a:lumMod val="110000"/>
                <a:satMod val="105000"/>
                <a:tint val="67000"/>
              </a:schemeClr>
            </a:gs>
            <a:gs pos="50000">
              <a:schemeClr val="accent4">
                <a:hueOff val="6533927"/>
                <a:satOff val="-27185"/>
                <a:lumOff val="6405"/>
                <a:alphaOff val="0"/>
                <a:lumMod val="105000"/>
                <a:satMod val="103000"/>
                <a:tint val="73000"/>
              </a:schemeClr>
            </a:gs>
            <a:gs pos="100000">
              <a:schemeClr val="accent4">
                <a:hueOff val="6533927"/>
                <a:satOff val="-27185"/>
                <a:lumOff val="6405"/>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latin typeface="Arial" panose="020B0604020202020204" pitchFamily="34" charset="0"/>
              <a:cs typeface="Arial" panose="020B0604020202020204" pitchFamily="34" charset="0"/>
            </a:rPr>
            <a:t>5. C</a:t>
          </a:r>
          <a:r>
            <a:rPr lang="en-GB" sz="600" b="0" i="0" u="none" kern="1200">
              <a:latin typeface="Arial" panose="020B0604020202020204" pitchFamily="34" charset="0"/>
              <a:cs typeface="Arial" panose="020B0604020202020204" pitchFamily="34" charset="0"/>
            </a:rPr>
            <a:t>hildren are listened to, treated with respect, and are able to have their race and cultural identity recognised</a:t>
          </a:r>
          <a:endParaRPr lang="en-GB" sz="600" kern="1200">
            <a:latin typeface="Arial" panose="020B0604020202020204" pitchFamily="34" charset="0"/>
            <a:cs typeface="Arial" panose="020B0604020202020204" pitchFamily="34" charset="0"/>
          </a:endParaRPr>
        </a:p>
      </dsp:txBody>
      <dsp:txXfrm>
        <a:off x="934025" y="619978"/>
        <a:ext cx="849114" cy="509468"/>
      </dsp:txXfrm>
    </dsp:sp>
    <dsp:sp modelId="{DD3DD289-75F2-45D1-901C-A62CFD731705}">
      <dsp:nvSpPr>
        <dsp:cNvPr id="0" name=""/>
        <dsp:cNvSpPr/>
      </dsp:nvSpPr>
      <dsp:spPr>
        <a:xfrm>
          <a:off x="1868050" y="619978"/>
          <a:ext cx="849114" cy="509468"/>
        </a:xfrm>
        <a:prstGeom prst="rect">
          <a:avLst/>
        </a:prstGeom>
        <a:gradFill rotWithShape="0">
          <a:gsLst>
            <a:gs pos="0">
              <a:schemeClr val="accent4">
                <a:hueOff val="8167408"/>
                <a:satOff val="-33981"/>
                <a:lumOff val="8007"/>
                <a:alphaOff val="0"/>
                <a:lumMod val="110000"/>
                <a:satMod val="105000"/>
                <a:tint val="67000"/>
              </a:schemeClr>
            </a:gs>
            <a:gs pos="50000">
              <a:schemeClr val="accent4">
                <a:hueOff val="8167408"/>
                <a:satOff val="-33981"/>
                <a:lumOff val="8007"/>
                <a:alphaOff val="0"/>
                <a:lumMod val="105000"/>
                <a:satMod val="103000"/>
                <a:tint val="73000"/>
              </a:schemeClr>
            </a:gs>
            <a:gs pos="100000">
              <a:schemeClr val="accent4">
                <a:hueOff val="8167408"/>
                <a:satOff val="-33981"/>
                <a:lumOff val="8007"/>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b="0" i="0" u="none" kern="1200">
              <a:latin typeface="Arial" panose="020B0604020202020204" pitchFamily="34" charset="0"/>
              <a:cs typeface="Arial" panose="020B0604020202020204" pitchFamily="34" charset="0"/>
            </a:rPr>
            <a:t>6. Have a safe home and a community that supports physical and emotional wellbeing</a:t>
          </a:r>
          <a:endParaRPr lang="en-GB" sz="600" kern="1200">
            <a:latin typeface="Arial" panose="020B0604020202020204" pitchFamily="34" charset="0"/>
            <a:cs typeface="Arial" panose="020B0604020202020204" pitchFamily="34" charset="0"/>
          </a:endParaRPr>
        </a:p>
      </dsp:txBody>
      <dsp:txXfrm>
        <a:off x="1868050" y="619978"/>
        <a:ext cx="849114" cy="509468"/>
      </dsp:txXfrm>
    </dsp:sp>
    <dsp:sp modelId="{0F1A3C2F-181D-4A19-90BF-0D48248E89B7}">
      <dsp:nvSpPr>
        <dsp:cNvPr id="0" name=""/>
        <dsp:cNvSpPr/>
      </dsp:nvSpPr>
      <dsp:spPr>
        <a:xfrm>
          <a:off x="934025" y="1214358"/>
          <a:ext cx="849114" cy="509468"/>
        </a:xfrm>
        <a:prstGeom prst="rect">
          <a:avLst/>
        </a:prstGeom>
        <a:gradFill rotWithShape="0">
          <a:gsLst>
            <a:gs pos="0">
              <a:schemeClr val="accent4">
                <a:hueOff val="9800891"/>
                <a:satOff val="-40777"/>
                <a:lumOff val="9608"/>
                <a:alphaOff val="0"/>
                <a:lumMod val="110000"/>
                <a:satMod val="105000"/>
                <a:tint val="67000"/>
              </a:schemeClr>
            </a:gs>
            <a:gs pos="50000">
              <a:schemeClr val="accent4">
                <a:hueOff val="9800891"/>
                <a:satOff val="-40777"/>
                <a:lumOff val="9608"/>
                <a:alphaOff val="0"/>
                <a:lumMod val="105000"/>
                <a:satMod val="103000"/>
                <a:tint val="73000"/>
              </a:schemeClr>
            </a:gs>
            <a:gs pos="100000">
              <a:schemeClr val="accent4">
                <a:hueOff val="9800891"/>
                <a:satOff val="-40777"/>
                <a:lumOff val="9608"/>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b="0" i="0" u="none" kern="1200">
              <a:latin typeface="Arial" panose="020B0604020202020204" pitchFamily="34" charset="0"/>
              <a:cs typeface="Arial" panose="020B0604020202020204" pitchFamily="34" charset="0"/>
            </a:rPr>
            <a:t>7. Are not disadvantaged by child poverty</a:t>
          </a:r>
          <a:endParaRPr lang="en-GB" sz="600" kern="1200">
            <a:latin typeface="Arial" panose="020B0604020202020204" pitchFamily="34" charset="0"/>
            <a:cs typeface="Arial" panose="020B0604020202020204" pitchFamily="34" charset="0"/>
          </a:endParaRPr>
        </a:p>
      </dsp:txBody>
      <dsp:txXfrm>
        <a:off x="934025" y="1214358"/>
        <a:ext cx="849114" cy="509468"/>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16</Pages>
  <Words>5088</Words>
  <Characters>29004</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McKenzie</dc:creator>
  <cp:keywords/>
  <dc:description/>
  <cp:lastModifiedBy>Hollie Gibbins</cp:lastModifiedBy>
  <cp:revision>9</cp:revision>
  <cp:lastPrinted>2019-04-05T14:05:00Z</cp:lastPrinted>
  <dcterms:created xsi:type="dcterms:W3CDTF">2020-04-29T14:43:00Z</dcterms:created>
  <dcterms:modified xsi:type="dcterms:W3CDTF">2020-04-29T14:57:00Z</dcterms:modified>
</cp:coreProperties>
</file>