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43340B" w14:textId="77777777" w:rsidR="007832C5" w:rsidRPr="00D51B89" w:rsidRDefault="007832C5" w:rsidP="007832C5">
      <w:pPr>
        <w:spacing w:line="360" w:lineRule="auto"/>
        <w:jc w:val="center"/>
        <w:rPr>
          <w:rFonts w:ascii="Times New Roman" w:hAnsi="Times New Roman" w:cs="Times New Roman"/>
          <w:b/>
          <w:bCs/>
          <w:sz w:val="32"/>
          <w:szCs w:val="32"/>
        </w:rPr>
      </w:pPr>
      <w:r w:rsidRPr="00D51B89">
        <w:rPr>
          <w:rFonts w:ascii="Times New Roman" w:hAnsi="Times New Roman" w:cs="Times New Roman"/>
          <w:b/>
          <w:bCs/>
          <w:sz w:val="32"/>
          <w:szCs w:val="32"/>
        </w:rPr>
        <w:t>BA International Hotel Management</w:t>
      </w:r>
    </w:p>
    <w:p w14:paraId="7F30748A" w14:textId="77777777" w:rsidR="007832C5" w:rsidRPr="00D51B89" w:rsidRDefault="007832C5" w:rsidP="007832C5">
      <w:pPr>
        <w:spacing w:line="360" w:lineRule="auto"/>
        <w:rPr>
          <w:rFonts w:ascii="Times New Roman" w:hAnsi="Times New Roman" w:cs="Times New Roman"/>
          <w:b/>
          <w:bCs/>
          <w:sz w:val="32"/>
          <w:szCs w:val="32"/>
        </w:rPr>
      </w:pPr>
    </w:p>
    <w:p w14:paraId="00F3DDBA" w14:textId="77777777" w:rsidR="007832C5" w:rsidRPr="00D51B89" w:rsidRDefault="007832C5" w:rsidP="007832C5">
      <w:pPr>
        <w:spacing w:line="360" w:lineRule="auto"/>
        <w:jc w:val="center"/>
        <w:rPr>
          <w:rFonts w:ascii="Times New Roman" w:hAnsi="Times New Roman" w:cs="Times New Roman"/>
          <w:b/>
          <w:bCs/>
          <w:sz w:val="32"/>
          <w:szCs w:val="32"/>
        </w:rPr>
      </w:pPr>
      <w:r w:rsidRPr="00D51B89">
        <w:rPr>
          <w:rFonts w:ascii="Times New Roman" w:hAnsi="Times New Roman" w:cs="Times New Roman"/>
          <w:b/>
          <w:bCs/>
          <w:sz w:val="32"/>
          <w:szCs w:val="32"/>
        </w:rPr>
        <w:t>Module Title: Hotel Placement Research Project</w:t>
      </w:r>
    </w:p>
    <w:p w14:paraId="268DEB55" w14:textId="77777777" w:rsidR="007832C5" w:rsidRPr="00D51B89" w:rsidRDefault="007832C5" w:rsidP="007832C5">
      <w:pPr>
        <w:spacing w:line="360" w:lineRule="auto"/>
        <w:jc w:val="center"/>
        <w:rPr>
          <w:rFonts w:ascii="Times New Roman" w:hAnsi="Times New Roman" w:cs="Times New Roman"/>
          <w:b/>
          <w:bCs/>
          <w:sz w:val="32"/>
          <w:szCs w:val="32"/>
        </w:rPr>
      </w:pPr>
      <w:r w:rsidRPr="00D51B89">
        <w:rPr>
          <w:rFonts w:ascii="Times New Roman" w:hAnsi="Times New Roman" w:cs="Times New Roman"/>
          <w:b/>
          <w:bCs/>
          <w:sz w:val="32"/>
          <w:szCs w:val="32"/>
        </w:rPr>
        <w:t>Module code: BMIH6008</w:t>
      </w:r>
    </w:p>
    <w:p w14:paraId="2D89EFA7" w14:textId="77777777" w:rsidR="007832C5" w:rsidRPr="00D51B89" w:rsidRDefault="007832C5" w:rsidP="007832C5">
      <w:pPr>
        <w:spacing w:line="360" w:lineRule="auto"/>
        <w:jc w:val="center"/>
        <w:rPr>
          <w:rFonts w:ascii="Times New Roman" w:hAnsi="Times New Roman" w:cs="Times New Roman"/>
          <w:b/>
          <w:bCs/>
          <w:sz w:val="32"/>
          <w:szCs w:val="32"/>
        </w:rPr>
      </w:pPr>
    </w:p>
    <w:p w14:paraId="1FBB9B7F" w14:textId="77777777" w:rsidR="007832C5" w:rsidRPr="00D51B89" w:rsidRDefault="007832C5" w:rsidP="007832C5">
      <w:pPr>
        <w:spacing w:line="360" w:lineRule="auto"/>
        <w:jc w:val="center"/>
        <w:rPr>
          <w:rFonts w:ascii="Times New Roman" w:hAnsi="Times New Roman" w:cs="Times New Roman"/>
          <w:sz w:val="32"/>
          <w:szCs w:val="32"/>
        </w:rPr>
      </w:pPr>
      <w:r w:rsidRPr="00D51B89">
        <w:rPr>
          <w:rFonts w:ascii="Times New Roman" w:hAnsi="Times New Roman" w:cs="Times New Roman"/>
          <w:b/>
          <w:bCs/>
          <w:sz w:val="32"/>
          <w:szCs w:val="32"/>
        </w:rPr>
        <w:t xml:space="preserve">Research Title: </w:t>
      </w:r>
      <w:r w:rsidRPr="00D51B89">
        <w:rPr>
          <w:rFonts w:ascii="Times New Roman" w:hAnsi="Times New Roman" w:cs="Times New Roman"/>
          <w:sz w:val="32"/>
          <w:szCs w:val="32"/>
        </w:rPr>
        <w:t>An Analysis of Hospitality Management Practices at Rossington Hall</w:t>
      </w:r>
    </w:p>
    <w:p w14:paraId="7B490D58" w14:textId="77777777" w:rsidR="007832C5" w:rsidRPr="00D51B89" w:rsidRDefault="007832C5" w:rsidP="007832C5">
      <w:pPr>
        <w:spacing w:line="360" w:lineRule="auto"/>
        <w:jc w:val="center"/>
        <w:rPr>
          <w:rFonts w:ascii="Times New Roman" w:hAnsi="Times New Roman" w:cs="Times New Roman"/>
          <w:b/>
          <w:bCs/>
          <w:sz w:val="32"/>
          <w:szCs w:val="32"/>
        </w:rPr>
      </w:pPr>
    </w:p>
    <w:p w14:paraId="3C91E5FD" w14:textId="77777777" w:rsidR="007832C5" w:rsidRPr="00AD4C21" w:rsidRDefault="007832C5" w:rsidP="007832C5">
      <w:pPr>
        <w:spacing w:line="360" w:lineRule="auto"/>
        <w:jc w:val="center"/>
        <w:rPr>
          <w:rFonts w:ascii="Times New Roman" w:hAnsi="Times New Roman" w:cs="Times New Roman"/>
          <w:b/>
          <w:bCs/>
          <w:sz w:val="32"/>
          <w:szCs w:val="32"/>
        </w:rPr>
      </w:pPr>
      <w:r w:rsidRPr="00D51B89">
        <w:rPr>
          <w:rFonts w:ascii="Times New Roman" w:hAnsi="Times New Roman" w:cs="Times New Roman"/>
          <w:b/>
          <w:bCs/>
          <w:sz w:val="32"/>
          <w:szCs w:val="32"/>
        </w:rPr>
        <w:t xml:space="preserve">Name of the Professor: </w:t>
      </w:r>
      <w:r w:rsidRPr="00AD4C21">
        <w:rPr>
          <w:sz w:val="32"/>
          <w:szCs w:val="32"/>
        </w:rPr>
        <w:t>Ben Chong</w:t>
      </w:r>
    </w:p>
    <w:p w14:paraId="4430E444" w14:textId="77777777" w:rsidR="007832C5" w:rsidRPr="00D51B89" w:rsidRDefault="007832C5" w:rsidP="007832C5">
      <w:pPr>
        <w:spacing w:line="360" w:lineRule="auto"/>
        <w:jc w:val="center"/>
        <w:rPr>
          <w:rFonts w:ascii="Times New Roman" w:hAnsi="Times New Roman" w:cs="Times New Roman"/>
          <w:b/>
          <w:bCs/>
          <w:sz w:val="32"/>
          <w:szCs w:val="32"/>
        </w:rPr>
      </w:pPr>
      <w:r w:rsidRPr="00D51B89">
        <w:rPr>
          <w:rFonts w:ascii="Times New Roman" w:hAnsi="Times New Roman" w:cs="Times New Roman"/>
          <w:b/>
          <w:bCs/>
          <w:sz w:val="32"/>
          <w:szCs w:val="32"/>
        </w:rPr>
        <w:t>Student Name:</w:t>
      </w:r>
      <w:r>
        <w:rPr>
          <w:rFonts w:ascii="Times New Roman" w:hAnsi="Times New Roman" w:cs="Times New Roman"/>
          <w:b/>
          <w:bCs/>
          <w:sz w:val="32"/>
          <w:szCs w:val="32"/>
        </w:rPr>
        <w:t xml:space="preserve"> </w:t>
      </w:r>
      <w:r w:rsidRPr="00AD4C21">
        <w:rPr>
          <w:rFonts w:ascii="Times New Roman" w:hAnsi="Times New Roman" w:cs="Times New Roman"/>
          <w:sz w:val="32"/>
          <w:szCs w:val="32"/>
        </w:rPr>
        <w:t>Natalia Mirosnicova</w:t>
      </w:r>
    </w:p>
    <w:p w14:paraId="22B1D7E0" w14:textId="77777777" w:rsidR="007832C5" w:rsidRDefault="007832C5" w:rsidP="007832C5">
      <w:pPr>
        <w:spacing w:line="360" w:lineRule="auto"/>
        <w:jc w:val="center"/>
        <w:rPr>
          <w:rFonts w:ascii="Times New Roman" w:hAnsi="Times New Roman" w:cs="Times New Roman"/>
          <w:b/>
          <w:bCs/>
          <w:sz w:val="32"/>
          <w:szCs w:val="32"/>
        </w:rPr>
      </w:pPr>
      <w:r w:rsidRPr="00D51B89">
        <w:rPr>
          <w:rFonts w:ascii="Times New Roman" w:hAnsi="Times New Roman" w:cs="Times New Roman"/>
          <w:b/>
          <w:bCs/>
          <w:sz w:val="32"/>
          <w:szCs w:val="32"/>
        </w:rPr>
        <w:t>Student ID:</w:t>
      </w:r>
      <w:r w:rsidRPr="00AD4C21">
        <w:rPr>
          <w:rFonts w:eastAsiaTheme="minorEastAsia" w:hAnsi="Arial"/>
          <w:color w:val="000000" w:themeColor="text1"/>
          <w:sz w:val="20"/>
          <w:szCs w:val="20"/>
        </w:rPr>
        <w:t xml:space="preserve"> </w:t>
      </w:r>
      <w:r w:rsidRPr="00AD4C21">
        <w:rPr>
          <w:rFonts w:eastAsiaTheme="minorEastAsia" w:hAnsi="Arial"/>
          <w:color w:val="000000" w:themeColor="text1"/>
          <w:sz w:val="32"/>
          <w:szCs w:val="32"/>
        </w:rPr>
        <w:t>2129102</w:t>
      </w:r>
    </w:p>
    <w:p w14:paraId="1BB377AE" w14:textId="77777777" w:rsidR="007832C5" w:rsidRDefault="007832C5" w:rsidP="007832C5"/>
    <w:p w14:paraId="4F0316BE" w14:textId="77777777" w:rsidR="007832C5" w:rsidRDefault="007832C5" w:rsidP="007832C5"/>
    <w:p w14:paraId="448C4A45" w14:textId="77777777" w:rsidR="007832C5" w:rsidRDefault="007832C5" w:rsidP="007832C5"/>
    <w:p w14:paraId="550A0B56" w14:textId="77777777" w:rsidR="007832C5" w:rsidRDefault="007832C5" w:rsidP="007832C5"/>
    <w:p w14:paraId="7D61CD03" w14:textId="77777777" w:rsidR="007832C5" w:rsidRDefault="007832C5" w:rsidP="007832C5"/>
    <w:p w14:paraId="2C02E613" w14:textId="77777777" w:rsidR="007832C5" w:rsidRDefault="007832C5" w:rsidP="007832C5"/>
    <w:p w14:paraId="064135A8" w14:textId="77777777" w:rsidR="007832C5" w:rsidRDefault="007832C5" w:rsidP="007832C5"/>
    <w:p w14:paraId="0EB41DD7" w14:textId="77777777" w:rsidR="007832C5" w:rsidRDefault="007832C5" w:rsidP="007832C5"/>
    <w:p w14:paraId="2EE9703D" w14:textId="77777777" w:rsidR="007832C5" w:rsidRDefault="007832C5" w:rsidP="007832C5"/>
    <w:p w14:paraId="4C83914D" w14:textId="77777777" w:rsidR="007832C5" w:rsidRDefault="007832C5" w:rsidP="007832C5"/>
    <w:p w14:paraId="6E6A1933" w14:textId="77777777" w:rsidR="007832C5" w:rsidRDefault="007832C5" w:rsidP="007832C5"/>
    <w:p w14:paraId="7831997B" w14:textId="77777777" w:rsidR="007832C5" w:rsidRDefault="007832C5" w:rsidP="007832C5">
      <w:pPr>
        <w:rPr>
          <w:kern w:val="0"/>
          <w:sz w:val="24"/>
          <w:szCs w:val="24"/>
          <w14:ligatures w14:val="none"/>
        </w:rPr>
      </w:pPr>
    </w:p>
    <w:p w14:paraId="44A5C3B2" w14:textId="77777777" w:rsidR="007832C5" w:rsidRDefault="007832C5" w:rsidP="007832C5">
      <w:pPr>
        <w:rPr>
          <w:kern w:val="0"/>
          <w:sz w:val="24"/>
          <w:szCs w:val="24"/>
          <w14:ligatures w14:val="none"/>
        </w:rPr>
      </w:pPr>
    </w:p>
    <w:p w14:paraId="7755BEBF" w14:textId="26516320" w:rsidR="007832C5" w:rsidRDefault="007832C5" w:rsidP="007832C5">
      <w:pPr>
        <w:rPr>
          <w:kern w:val="0"/>
          <w:sz w:val="24"/>
          <w:szCs w:val="24"/>
          <w14:ligatures w14:val="none"/>
        </w:rPr>
      </w:pPr>
      <w:r w:rsidRPr="00E73B42">
        <w:rPr>
          <w:kern w:val="0"/>
          <w:sz w:val="24"/>
          <w:szCs w:val="24"/>
          <w14:ligatures w14:val="none"/>
        </w:rPr>
        <w:lastRenderedPageBreak/>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r>
        <w:rPr>
          <w:kern w:val="0"/>
          <w:sz w:val="24"/>
          <w:szCs w:val="24"/>
          <w14:ligatures w14:val="none"/>
        </w:rPr>
        <w:t>.</w:t>
      </w:r>
    </w:p>
    <w:p w14:paraId="149F39F6" w14:textId="77777777" w:rsidR="007832C5" w:rsidRDefault="007832C5" w:rsidP="007832C5">
      <w:pPr>
        <w:rPr>
          <w:kern w:val="0"/>
          <w:sz w:val="24"/>
          <w:szCs w:val="24"/>
          <w14:ligatures w14:val="none"/>
        </w:rPr>
      </w:pPr>
    </w:p>
    <w:p w14:paraId="1F1FA4B1" w14:textId="77777777" w:rsidR="007832C5" w:rsidRDefault="007832C5" w:rsidP="007832C5">
      <w:pPr>
        <w:rPr>
          <w:kern w:val="0"/>
          <w:sz w:val="24"/>
          <w:szCs w:val="24"/>
          <w14:ligatures w14:val="none"/>
        </w:rPr>
      </w:pPr>
    </w:p>
    <w:p w14:paraId="74D7456D" w14:textId="77777777" w:rsidR="007832C5" w:rsidRDefault="007832C5" w:rsidP="007832C5">
      <w:pPr>
        <w:rPr>
          <w:kern w:val="0"/>
          <w:sz w:val="24"/>
          <w:szCs w:val="24"/>
          <w14:ligatures w14:val="none"/>
        </w:rPr>
      </w:pPr>
    </w:p>
    <w:p w14:paraId="722BBD76" w14:textId="77777777" w:rsidR="007832C5" w:rsidRDefault="007832C5" w:rsidP="007832C5">
      <w:pPr>
        <w:rPr>
          <w:kern w:val="0"/>
          <w:sz w:val="24"/>
          <w:szCs w:val="24"/>
          <w14:ligatures w14:val="none"/>
        </w:rPr>
      </w:pPr>
    </w:p>
    <w:p w14:paraId="75ADA0A2" w14:textId="77777777" w:rsidR="007832C5" w:rsidRDefault="007832C5" w:rsidP="007832C5">
      <w:pPr>
        <w:rPr>
          <w:kern w:val="0"/>
          <w:sz w:val="24"/>
          <w:szCs w:val="24"/>
          <w14:ligatures w14:val="none"/>
        </w:rPr>
      </w:pPr>
    </w:p>
    <w:p w14:paraId="74E3F26A" w14:textId="77777777" w:rsidR="007832C5" w:rsidRDefault="007832C5" w:rsidP="007832C5">
      <w:pPr>
        <w:rPr>
          <w:kern w:val="0"/>
          <w:sz w:val="24"/>
          <w:szCs w:val="24"/>
          <w14:ligatures w14:val="none"/>
        </w:rPr>
      </w:pPr>
    </w:p>
    <w:p w14:paraId="59AD7847" w14:textId="77777777" w:rsidR="007832C5" w:rsidRDefault="007832C5" w:rsidP="007832C5">
      <w:pPr>
        <w:rPr>
          <w:kern w:val="0"/>
          <w:sz w:val="24"/>
          <w:szCs w:val="24"/>
          <w14:ligatures w14:val="none"/>
        </w:rPr>
      </w:pPr>
    </w:p>
    <w:p w14:paraId="751D35F5" w14:textId="77777777" w:rsidR="007832C5" w:rsidRDefault="007832C5" w:rsidP="007832C5">
      <w:pPr>
        <w:rPr>
          <w:kern w:val="0"/>
          <w:sz w:val="24"/>
          <w:szCs w:val="24"/>
          <w14:ligatures w14:val="none"/>
        </w:rPr>
      </w:pPr>
    </w:p>
    <w:p w14:paraId="69333F78" w14:textId="77777777" w:rsidR="007832C5" w:rsidRDefault="007832C5" w:rsidP="007832C5">
      <w:pPr>
        <w:rPr>
          <w:kern w:val="0"/>
          <w:sz w:val="24"/>
          <w:szCs w:val="24"/>
          <w14:ligatures w14:val="none"/>
        </w:rPr>
      </w:pPr>
    </w:p>
    <w:p w14:paraId="7B5A6D37" w14:textId="77777777" w:rsidR="007832C5" w:rsidRDefault="007832C5" w:rsidP="007832C5">
      <w:pPr>
        <w:rPr>
          <w:kern w:val="0"/>
          <w:sz w:val="24"/>
          <w:szCs w:val="24"/>
          <w14:ligatures w14:val="none"/>
        </w:rPr>
      </w:pPr>
    </w:p>
    <w:p w14:paraId="05251E1B" w14:textId="77777777" w:rsidR="007832C5" w:rsidRDefault="007832C5" w:rsidP="007832C5">
      <w:pPr>
        <w:rPr>
          <w:kern w:val="0"/>
          <w:sz w:val="24"/>
          <w:szCs w:val="24"/>
          <w14:ligatures w14:val="none"/>
        </w:rPr>
      </w:pPr>
    </w:p>
    <w:p w14:paraId="3FA0D564" w14:textId="77777777" w:rsidR="007832C5" w:rsidRDefault="007832C5" w:rsidP="007832C5">
      <w:pPr>
        <w:rPr>
          <w:kern w:val="0"/>
          <w:sz w:val="24"/>
          <w:szCs w:val="24"/>
          <w14:ligatures w14:val="none"/>
        </w:rPr>
      </w:pPr>
    </w:p>
    <w:p w14:paraId="326E0A73" w14:textId="77777777" w:rsidR="007832C5" w:rsidRDefault="007832C5" w:rsidP="007832C5">
      <w:pPr>
        <w:rPr>
          <w:kern w:val="0"/>
          <w:sz w:val="24"/>
          <w:szCs w:val="24"/>
          <w14:ligatures w14:val="none"/>
        </w:rPr>
      </w:pPr>
    </w:p>
    <w:p w14:paraId="38767461" w14:textId="77777777" w:rsidR="007832C5" w:rsidRDefault="007832C5" w:rsidP="007832C5">
      <w:pPr>
        <w:rPr>
          <w:kern w:val="0"/>
          <w:sz w:val="24"/>
          <w:szCs w:val="24"/>
          <w14:ligatures w14:val="none"/>
        </w:rPr>
      </w:pPr>
    </w:p>
    <w:p w14:paraId="5ADB0A9B" w14:textId="77777777" w:rsidR="007832C5" w:rsidRDefault="007832C5" w:rsidP="007832C5">
      <w:pPr>
        <w:rPr>
          <w:kern w:val="0"/>
          <w:sz w:val="24"/>
          <w:szCs w:val="24"/>
          <w14:ligatures w14:val="none"/>
        </w:rPr>
      </w:pPr>
    </w:p>
    <w:p w14:paraId="57EC7A29" w14:textId="77777777" w:rsidR="007832C5" w:rsidRDefault="007832C5" w:rsidP="007832C5">
      <w:pPr>
        <w:rPr>
          <w:kern w:val="0"/>
          <w:sz w:val="24"/>
          <w:szCs w:val="24"/>
          <w14:ligatures w14:val="none"/>
        </w:rPr>
      </w:pPr>
    </w:p>
    <w:p w14:paraId="6969B7FB" w14:textId="77777777" w:rsidR="007832C5" w:rsidRDefault="007832C5" w:rsidP="007832C5">
      <w:pPr>
        <w:rPr>
          <w:kern w:val="0"/>
          <w:sz w:val="24"/>
          <w:szCs w:val="24"/>
          <w14:ligatures w14:val="none"/>
        </w:rPr>
      </w:pPr>
    </w:p>
    <w:p w14:paraId="5755F1BE" w14:textId="77777777" w:rsidR="007832C5" w:rsidRDefault="007832C5" w:rsidP="007832C5">
      <w:pPr>
        <w:rPr>
          <w:kern w:val="0"/>
          <w:sz w:val="24"/>
          <w:szCs w:val="24"/>
          <w14:ligatures w14:val="none"/>
        </w:rPr>
      </w:pPr>
    </w:p>
    <w:p w14:paraId="6FEC3125" w14:textId="77777777" w:rsidR="007832C5" w:rsidRDefault="007832C5" w:rsidP="007832C5">
      <w:pPr>
        <w:rPr>
          <w:kern w:val="0"/>
          <w:sz w:val="24"/>
          <w:szCs w:val="24"/>
          <w14:ligatures w14:val="none"/>
        </w:rPr>
      </w:pPr>
    </w:p>
    <w:p w14:paraId="7E2CA5D4" w14:textId="77777777" w:rsidR="007832C5" w:rsidRDefault="007832C5" w:rsidP="007832C5">
      <w:pPr>
        <w:rPr>
          <w:kern w:val="0"/>
          <w:sz w:val="24"/>
          <w:szCs w:val="24"/>
          <w14:ligatures w14:val="none"/>
        </w:rPr>
      </w:pPr>
    </w:p>
    <w:p w14:paraId="3EC09355" w14:textId="77777777" w:rsidR="007832C5" w:rsidRDefault="007832C5" w:rsidP="007832C5">
      <w:pPr>
        <w:rPr>
          <w:kern w:val="0"/>
          <w:sz w:val="24"/>
          <w:szCs w:val="24"/>
          <w14:ligatures w14:val="none"/>
        </w:rPr>
      </w:pPr>
    </w:p>
    <w:p w14:paraId="5FD3DD9B" w14:textId="77777777" w:rsidR="007832C5" w:rsidRDefault="007832C5" w:rsidP="007832C5">
      <w:pPr>
        <w:rPr>
          <w:kern w:val="0"/>
          <w:sz w:val="24"/>
          <w:szCs w:val="24"/>
          <w14:ligatures w14:val="none"/>
        </w:rPr>
      </w:pPr>
    </w:p>
    <w:p w14:paraId="611F5901" w14:textId="77777777" w:rsidR="007832C5" w:rsidRDefault="007832C5" w:rsidP="007832C5">
      <w:pPr>
        <w:rPr>
          <w:kern w:val="0"/>
          <w:sz w:val="24"/>
          <w:szCs w:val="24"/>
          <w14:ligatures w14:val="none"/>
        </w:rPr>
      </w:pPr>
    </w:p>
    <w:p w14:paraId="2B786E0C" w14:textId="77777777" w:rsidR="007832C5" w:rsidRDefault="007832C5" w:rsidP="007832C5">
      <w:pPr>
        <w:rPr>
          <w:kern w:val="0"/>
          <w:sz w:val="24"/>
          <w:szCs w:val="24"/>
          <w14:ligatures w14:val="none"/>
        </w:rPr>
      </w:pPr>
    </w:p>
    <w:p w14:paraId="339F1DF3" w14:textId="77777777" w:rsidR="007832C5" w:rsidRDefault="007832C5" w:rsidP="007832C5">
      <w:pPr>
        <w:rPr>
          <w:kern w:val="0"/>
          <w:sz w:val="24"/>
          <w:szCs w:val="24"/>
          <w14:ligatures w14:val="none"/>
        </w:rPr>
      </w:pPr>
    </w:p>
    <w:p w14:paraId="2B3F0543" w14:textId="77777777" w:rsidR="007832C5" w:rsidRDefault="007832C5" w:rsidP="007832C5">
      <w:pPr>
        <w:rPr>
          <w:kern w:val="0"/>
          <w:sz w:val="24"/>
          <w:szCs w:val="24"/>
          <w14:ligatures w14:val="none"/>
        </w:rPr>
      </w:pPr>
    </w:p>
    <w:p w14:paraId="6E672CEC" w14:textId="77777777" w:rsidR="007832C5" w:rsidRPr="00222A0B" w:rsidRDefault="007832C5" w:rsidP="007832C5">
      <w:pPr>
        <w:spacing w:line="360" w:lineRule="auto"/>
        <w:jc w:val="center"/>
        <w:rPr>
          <w:rFonts w:ascii="Times New Roman" w:hAnsi="Times New Roman" w:cs="Times New Roman"/>
          <w:b/>
          <w:bCs/>
          <w:sz w:val="24"/>
          <w:szCs w:val="24"/>
        </w:rPr>
      </w:pPr>
      <w:r w:rsidRPr="00222A0B">
        <w:rPr>
          <w:rFonts w:ascii="Times New Roman" w:hAnsi="Times New Roman" w:cs="Times New Roman"/>
          <w:b/>
          <w:bCs/>
          <w:sz w:val="24"/>
          <w:szCs w:val="24"/>
        </w:rPr>
        <w:lastRenderedPageBreak/>
        <w:t>Executive Summary</w:t>
      </w:r>
    </w:p>
    <w:p w14:paraId="07335A2A" w14:textId="77777777" w:rsidR="007832C5" w:rsidRPr="00E628DC" w:rsidRDefault="007832C5" w:rsidP="007832C5">
      <w:pPr>
        <w:spacing w:line="360" w:lineRule="auto"/>
        <w:jc w:val="both"/>
        <w:rPr>
          <w:rFonts w:ascii="Times New Roman" w:hAnsi="Times New Roman" w:cs="Times New Roman"/>
          <w:sz w:val="24"/>
          <w:szCs w:val="24"/>
          <w:lang w:val="en-IN"/>
        </w:rPr>
      </w:pPr>
      <w:r w:rsidRPr="00E628DC">
        <w:rPr>
          <w:rFonts w:ascii="Times New Roman" w:hAnsi="Times New Roman" w:cs="Times New Roman"/>
          <w:b/>
          <w:bCs/>
          <w:sz w:val="24"/>
          <w:szCs w:val="24"/>
        </w:rPr>
        <w:t>Purpose:</w:t>
      </w:r>
      <w:r>
        <w:rPr>
          <w:rFonts w:ascii="Times New Roman" w:hAnsi="Times New Roman" w:cs="Times New Roman"/>
          <w:sz w:val="24"/>
          <w:szCs w:val="24"/>
        </w:rPr>
        <w:t xml:space="preserve"> </w:t>
      </w:r>
      <w:r w:rsidRPr="00E628DC">
        <w:rPr>
          <w:rFonts w:ascii="Times New Roman" w:hAnsi="Times New Roman" w:cs="Times New Roman"/>
          <w:sz w:val="24"/>
          <w:szCs w:val="24"/>
          <w:lang w:val="en-IN"/>
        </w:rPr>
        <w:t xml:space="preserve">This study critically examines food and beverage, hotel administration, and guest services management at Rossington Hall, a luxury hotel in South Yorkshire, to determine their impact on operational efficiency and customer satisfaction. Food and beverage management enhances service, inventory control, and guest dining experiences, according to the report. Hotel administration approaches for teamwork, financial sustainability, and regulatory compliance are also evaluated. Guest service management affects customer satisfaction, brand reputation, and business performance. </w:t>
      </w:r>
    </w:p>
    <w:p w14:paraId="5816BD9F" w14:textId="77777777" w:rsidR="007832C5" w:rsidRPr="00E628DC" w:rsidRDefault="007832C5" w:rsidP="007832C5">
      <w:pPr>
        <w:spacing w:line="360" w:lineRule="auto"/>
        <w:jc w:val="both"/>
        <w:rPr>
          <w:rFonts w:ascii="Times New Roman" w:hAnsi="Times New Roman" w:cs="Times New Roman"/>
          <w:sz w:val="24"/>
          <w:szCs w:val="24"/>
          <w:lang w:val="en-IN"/>
        </w:rPr>
      </w:pPr>
      <w:r w:rsidRPr="00E628DC">
        <w:rPr>
          <w:rFonts w:ascii="Times New Roman" w:hAnsi="Times New Roman" w:cs="Times New Roman"/>
          <w:b/>
          <w:bCs/>
          <w:sz w:val="24"/>
          <w:szCs w:val="24"/>
        </w:rPr>
        <w:t>Research Objectives:</w:t>
      </w:r>
      <w:r>
        <w:rPr>
          <w:rFonts w:ascii="Times New Roman" w:hAnsi="Times New Roman" w:cs="Times New Roman"/>
          <w:sz w:val="24"/>
          <w:szCs w:val="24"/>
        </w:rPr>
        <w:t xml:space="preserve"> </w:t>
      </w:r>
      <w:r w:rsidRPr="00711262">
        <w:rPr>
          <w:rFonts w:ascii="Times New Roman" w:hAnsi="Times New Roman" w:cs="Times New Roman"/>
          <w:sz w:val="24"/>
          <w:szCs w:val="24"/>
          <w:lang w:val="en-IN"/>
        </w:rPr>
        <w:t xml:space="preserve">Well-organised procurement, menu planning, and quality assurance reduce costs and improve customer experience in food and beverage management. For operational sustainability, hotel administration must manage reservations, finances, and laws while adopting digital revolution and sustainable business practices. In guest service management, personalised attention, employee training, and complaint resolution increase client loyalty and growth. Success requires addressing labour shortages, rising operating costs, and changing customer expectations, according to the research. </w:t>
      </w:r>
    </w:p>
    <w:p w14:paraId="7B7557B9" w14:textId="77777777" w:rsidR="007832C5" w:rsidRPr="00E628DC" w:rsidRDefault="007832C5" w:rsidP="007832C5">
      <w:pPr>
        <w:spacing w:line="360" w:lineRule="auto"/>
        <w:jc w:val="both"/>
        <w:rPr>
          <w:rFonts w:ascii="Times New Roman" w:hAnsi="Times New Roman" w:cs="Times New Roman"/>
          <w:sz w:val="24"/>
          <w:szCs w:val="24"/>
          <w:lang w:val="en-IN"/>
        </w:rPr>
      </w:pPr>
      <w:r w:rsidRPr="00E628DC">
        <w:rPr>
          <w:rFonts w:ascii="Times New Roman" w:hAnsi="Times New Roman" w:cs="Times New Roman"/>
          <w:b/>
          <w:bCs/>
          <w:sz w:val="24"/>
          <w:szCs w:val="24"/>
        </w:rPr>
        <w:t>Key Findings:</w:t>
      </w:r>
      <w:r>
        <w:rPr>
          <w:rFonts w:ascii="Times New Roman" w:hAnsi="Times New Roman" w:cs="Times New Roman"/>
          <w:sz w:val="24"/>
          <w:szCs w:val="24"/>
        </w:rPr>
        <w:t xml:space="preserve"> </w:t>
      </w:r>
      <w:r w:rsidRPr="00711262">
        <w:rPr>
          <w:rFonts w:ascii="Times New Roman" w:hAnsi="Times New Roman" w:cs="Times New Roman"/>
          <w:sz w:val="24"/>
          <w:szCs w:val="24"/>
          <w:lang w:val="en-IN"/>
        </w:rPr>
        <w:t xml:space="preserve">The paper recommends advanced inventory control for food and beverage operations and hospitality management. Hotel operations will benefit from digital technologies, sustainability programs, and staff development. Data analytics, personalised experiences, and thorough staff training boost guest pleasure and brand loyalty. </w:t>
      </w:r>
    </w:p>
    <w:p w14:paraId="5FB341AD" w14:textId="77777777" w:rsidR="007832C5" w:rsidRPr="00711262" w:rsidRDefault="007832C5" w:rsidP="007832C5">
      <w:pPr>
        <w:spacing w:line="360" w:lineRule="auto"/>
        <w:jc w:val="both"/>
        <w:rPr>
          <w:rFonts w:ascii="Times New Roman" w:hAnsi="Times New Roman" w:cs="Times New Roman"/>
          <w:sz w:val="24"/>
          <w:szCs w:val="24"/>
          <w:lang w:val="en-IN"/>
        </w:rPr>
      </w:pPr>
      <w:r w:rsidRPr="00E628DC">
        <w:rPr>
          <w:rFonts w:ascii="Times New Roman" w:hAnsi="Times New Roman" w:cs="Times New Roman"/>
          <w:b/>
          <w:bCs/>
          <w:sz w:val="24"/>
          <w:szCs w:val="24"/>
        </w:rPr>
        <w:t>Proposed Actions:</w:t>
      </w:r>
      <w:r>
        <w:rPr>
          <w:rFonts w:ascii="Times New Roman" w:hAnsi="Times New Roman" w:cs="Times New Roman"/>
          <w:sz w:val="24"/>
          <w:szCs w:val="24"/>
        </w:rPr>
        <w:t xml:space="preserve"> </w:t>
      </w:r>
      <w:r w:rsidRPr="00711262">
        <w:rPr>
          <w:rFonts w:ascii="Times New Roman" w:hAnsi="Times New Roman" w:cs="Times New Roman"/>
          <w:sz w:val="24"/>
          <w:szCs w:val="24"/>
          <w:lang w:val="en-IN"/>
        </w:rPr>
        <w:t>These proposals should be implemented by Rossington Hall using digital reservations, customer involvement, and operational management. Structured staff training and tailored loyalty programs improve service and client retention. Resource management optimisation balances cost and service. These strategies can help Rossington Hall remain a premium hotel, ensuring long-term operational performance, great guest experiences, and a hospitality industry advantage.</w:t>
      </w:r>
    </w:p>
    <w:p w14:paraId="0C0FB26A" w14:textId="77777777" w:rsidR="007832C5" w:rsidRDefault="007832C5" w:rsidP="007832C5">
      <w:pPr>
        <w:rPr>
          <w:kern w:val="0"/>
          <w:sz w:val="24"/>
          <w:szCs w:val="24"/>
          <w14:ligatures w14:val="none"/>
        </w:rPr>
      </w:pPr>
    </w:p>
    <w:p w14:paraId="1E74B3A1" w14:textId="77777777" w:rsidR="007832C5" w:rsidRDefault="007832C5" w:rsidP="007832C5">
      <w:pPr>
        <w:rPr>
          <w:kern w:val="0"/>
          <w:sz w:val="24"/>
          <w:szCs w:val="24"/>
          <w14:ligatures w14:val="none"/>
        </w:rPr>
      </w:pPr>
    </w:p>
    <w:p w14:paraId="0DDCE535" w14:textId="77777777" w:rsidR="007832C5" w:rsidRDefault="007832C5" w:rsidP="007832C5">
      <w:pPr>
        <w:rPr>
          <w:kern w:val="0"/>
          <w:sz w:val="24"/>
          <w:szCs w:val="24"/>
          <w14:ligatures w14:val="none"/>
        </w:rPr>
      </w:pPr>
    </w:p>
    <w:p w14:paraId="5572ADBE" w14:textId="77777777" w:rsidR="007832C5" w:rsidRDefault="007832C5" w:rsidP="007832C5">
      <w:pPr>
        <w:rPr>
          <w:kern w:val="0"/>
          <w:sz w:val="24"/>
          <w:szCs w:val="24"/>
          <w14:ligatures w14:val="none"/>
        </w:rPr>
      </w:pPr>
    </w:p>
    <w:p w14:paraId="6EF19106" w14:textId="77777777" w:rsidR="007832C5" w:rsidRDefault="007832C5" w:rsidP="007832C5">
      <w:pPr>
        <w:rPr>
          <w:kern w:val="0"/>
          <w:sz w:val="24"/>
          <w:szCs w:val="24"/>
          <w14:ligatures w14:val="none"/>
        </w:rPr>
      </w:pPr>
    </w:p>
    <w:p w14:paraId="2054BBC0" w14:textId="77777777" w:rsidR="007832C5" w:rsidRDefault="007832C5" w:rsidP="007832C5">
      <w:pPr>
        <w:rPr>
          <w:kern w:val="0"/>
          <w:sz w:val="24"/>
          <w:szCs w:val="24"/>
          <w14:ligatures w14:val="none"/>
        </w:rPr>
      </w:pPr>
    </w:p>
    <w:sdt>
      <w:sdtPr>
        <w:rPr>
          <w:rFonts w:ascii="Times New Roman" w:hAnsi="Times New Roman" w:cs="Times New Roman"/>
          <w:sz w:val="24"/>
          <w:szCs w:val="24"/>
        </w:rPr>
        <w:id w:val="662516199"/>
        <w:docPartObj>
          <w:docPartGallery w:val="Table of Contents"/>
          <w:docPartUnique/>
        </w:docPartObj>
      </w:sdtPr>
      <w:sdtEndPr>
        <w:rPr>
          <w:b/>
          <w:bCs/>
        </w:rPr>
      </w:sdtEndPr>
      <w:sdtContent>
        <w:p w14:paraId="2014BCC3" w14:textId="77777777" w:rsidR="007832C5" w:rsidRPr="007832C5" w:rsidRDefault="007832C5" w:rsidP="007832C5">
          <w:pPr>
            <w:keepNext/>
            <w:keepLines/>
            <w:spacing w:before="240" w:after="0" w:line="360" w:lineRule="auto"/>
            <w:jc w:val="center"/>
            <w:rPr>
              <w:rFonts w:ascii="Times New Roman" w:eastAsiaTheme="majorEastAsia" w:hAnsi="Times New Roman" w:cs="Times New Roman"/>
              <w:b/>
              <w:bCs/>
              <w:kern w:val="0"/>
              <w:sz w:val="24"/>
              <w:szCs w:val="24"/>
              <w14:ligatures w14:val="none"/>
            </w:rPr>
          </w:pPr>
          <w:r w:rsidRPr="007832C5">
            <w:rPr>
              <w:rFonts w:ascii="Times New Roman" w:eastAsiaTheme="majorEastAsia" w:hAnsi="Times New Roman" w:cs="Times New Roman"/>
              <w:b/>
              <w:bCs/>
              <w:kern w:val="0"/>
              <w:sz w:val="24"/>
              <w:szCs w:val="24"/>
              <w14:ligatures w14:val="none"/>
            </w:rPr>
            <w:t>Table of Contents</w:t>
          </w:r>
        </w:p>
        <w:p w14:paraId="569A4640" w14:textId="77777777" w:rsidR="007832C5" w:rsidRPr="00D86A4F" w:rsidRDefault="007832C5" w:rsidP="007832C5">
          <w:pPr>
            <w:tabs>
              <w:tab w:val="right" w:leader="dot" w:pos="9350"/>
            </w:tabs>
            <w:spacing w:after="100" w:line="360" w:lineRule="auto"/>
            <w:rPr>
              <w:rFonts w:ascii="Times New Roman" w:hAnsi="Times New Roman" w:cs="Times New Roman"/>
              <w:color w:val="000000" w:themeColor="text1"/>
              <w:sz w:val="24"/>
              <w:szCs w:val="24"/>
            </w:rPr>
          </w:pPr>
          <w:r w:rsidRPr="007832C5">
            <w:rPr>
              <w:rFonts w:ascii="Times New Roman" w:hAnsi="Times New Roman" w:cs="Times New Roman"/>
              <w:sz w:val="24"/>
              <w:szCs w:val="24"/>
            </w:rPr>
            <w:fldChar w:fldCharType="begin"/>
          </w:r>
          <w:r w:rsidRPr="007832C5">
            <w:rPr>
              <w:rFonts w:ascii="Times New Roman" w:hAnsi="Times New Roman" w:cs="Times New Roman"/>
              <w:sz w:val="24"/>
              <w:szCs w:val="24"/>
            </w:rPr>
            <w:instrText xml:space="preserve"> TOC \o "1-3" \h \z \u </w:instrText>
          </w:r>
          <w:r w:rsidRPr="007832C5">
            <w:rPr>
              <w:rFonts w:ascii="Times New Roman" w:hAnsi="Times New Roman" w:cs="Times New Roman"/>
              <w:sz w:val="24"/>
              <w:szCs w:val="24"/>
            </w:rPr>
            <w:fldChar w:fldCharType="separate"/>
          </w:r>
          <w:hyperlink w:anchor="_Toc191932917" w:history="1">
            <w:r w:rsidRPr="00D86A4F">
              <w:rPr>
                <w:rFonts w:ascii="Times New Roman" w:hAnsi="Times New Roman" w:cs="Times New Roman"/>
                <w:color w:val="000000" w:themeColor="text1"/>
                <w:sz w:val="24"/>
                <w:szCs w:val="24"/>
                <w:u w:val="single"/>
              </w:rPr>
              <w:t>Introduction</w:t>
            </w:r>
            <w:r w:rsidRPr="00D86A4F">
              <w:rPr>
                <w:rFonts w:ascii="Times New Roman" w:hAnsi="Times New Roman" w:cs="Times New Roman"/>
                <w:webHidden/>
                <w:color w:val="000000" w:themeColor="text1"/>
                <w:sz w:val="24"/>
                <w:szCs w:val="24"/>
              </w:rPr>
              <w:tab/>
            </w:r>
            <w:r w:rsidRPr="00D86A4F">
              <w:rPr>
                <w:rFonts w:ascii="Times New Roman" w:hAnsi="Times New Roman" w:cs="Times New Roman"/>
                <w:webHidden/>
                <w:color w:val="000000" w:themeColor="text1"/>
                <w:sz w:val="24"/>
                <w:szCs w:val="24"/>
              </w:rPr>
              <w:fldChar w:fldCharType="begin"/>
            </w:r>
            <w:r w:rsidRPr="00D86A4F">
              <w:rPr>
                <w:rFonts w:ascii="Times New Roman" w:hAnsi="Times New Roman" w:cs="Times New Roman"/>
                <w:webHidden/>
                <w:color w:val="000000" w:themeColor="text1"/>
                <w:sz w:val="24"/>
                <w:szCs w:val="24"/>
              </w:rPr>
              <w:instrText xml:space="preserve"> PAGEREF _Toc191932917 \h </w:instrText>
            </w:r>
            <w:r w:rsidRPr="00D86A4F">
              <w:rPr>
                <w:rFonts w:ascii="Times New Roman" w:hAnsi="Times New Roman" w:cs="Times New Roman"/>
                <w:webHidden/>
                <w:color w:val="000000" w:themeColor="text1"/>
                <w:sz w:val="24"/>
                <w:szCs w:val="24"/>
              </w:rPr>
            </w:r>
            <w:r w:rsidRPr="00D86A4F">
              <w:rPr>
                <w:rFonts w:ascii="Times New Roman" w:hAnsi="Times New Roman" w:cs="Times New Roman"/>
                <w:webHidden/>
                <w:color w:val="000000" w:themeColor="text1"/>
                <w:sz w:val="24"/>
                <w:szCs w:val="24"/>
              </w:rPr>
              <w:fldChar w:fldCharType="separate"/>
            </w:r>
            <w:r w:rsidRPr="00D86A4F">
              <w:rPr>
                <w:rFonts w:ascii="Times New Roman" w:hAnsi="Times New Roman" w:cs="Times New Roman"/>
                <w:webHidden/>
                <w:color w:val="000000" w:themeColor="text1"/>
                <w:sz w:val="24"/>
                <w:szCs w:val="24"/>
              </w:rPr>
              <w:t>4</w:t>
            </w:r>
            <w:r w:rsidRPr="00D86A4F">
              <w:rPr>
                <w:rFonts w:ascii="Times New Roman" w:hAnsi="Times New Roman" w:cs="Times New Roman"/>
                <w:webHidden/>
                <w:color w:val="000000" w:themeColor="text1"/>
                <w:sz w:val="24"/>
                <w:szCs w:val="24"/>
              </w:rPr>
              <w:fldChar w:fldCharType="end"/>
            </w:r>
          </w:hyperlink>
        </w:p>
        <w:p w14:paraId="7785F50A" w14:textId="77777777" w:rsidR="007832C5" w:rsidRPr="00D86A4F" w:rsidRDefault="007832C5" w:rsidP="007832C5">
          <w:pPr>
            <w:tabs>
              <w:tab w:val="right" w:leader="dot" w:pos="9350"/>
            </w:tabs>
            <w:spacing w:after="100" w:line="360" w:lineRule="auto"/>
            <w:ind w:left="220"/>
            <w:rPr>
              <w:rFonts w:ascii="Times New Roman" w:hAnsi="Times New Roman" w:cs="Times New Roman"/>
              <w:color w:val="000000" w:themeColor="text1"/>
              <w:sz w:val="24"/>
              <w:szCs w:val="24"/>
            </w:rPr>
          </w:pPr>
          <w:hyperlink w:anchor="_Toc191932918" w:history="1">
            <w:r w:rsidRPr="00D86A4F">
              <w:rPr>
                <w:rFonts w:ascii="Times New Roman" w:hAnsi="Times New Roman" w:cs="Times New Roman"/>
                <w:color w:val="000000" w:themeColor="text1"/>
                <w:sz w:val="24"/>
                <w:szCs w:val="24"/>
                <w:u w:val="single"/>
              </w:rPr>
              <w:t>Aims and objectives of the research</w:t>
            </w:r>
            <w:r w:rsidRPr="00D86A4F">
              <w:rPr>
                <w:rFonts w:ascii="Times New Roman" w:hAnsi="Times New Roman" w:cs="Times New Roman"/>
                <w:webHidden/>
                <w:color w:val="000000" w:themeColor="text1"/>
                <w:sz w:val="24"/>
                <w:szCs w:val="24"/>
              </w:rPr>
              <w:tab/>
            </w:r>
            <w:r w:rsidRPr="00D86A4F">
              <w:rPr>
                <w:rFonts w:ascii="Times New Roman" w:hAnsi="Times New Roman" w:cs="Times New Roman"/>
                <w:webHidden/>
                <w:color w:val="000000" w:themeColor="text1"/>
                <w:sz w:val="24"/>
                <w:szCs w:val="24"/>
              </w:rPr>
              <w:fldChar w:fldCharType="begin"/>
            </w:r>
            <w:r w:rsidRPr="00D86A4F">
              <w:rPr>
                <w:rFonts w:ascii="Times New Roman" w:hAnsi="Times New Roman" w:cs="Times New Roman"/>
                <w:webHidden/>
                <w:color w:val="000000" w:themeColor="text1"/>
                <w:sz w:val="24"/>
                <w:szCs w:val="24"/>
              </w:rPr>
              <w:instrText xml:space="preserve"> PAGEREF _Toc191932918 \h </w:instrText>
            </w:r>
            <w:r w:rsidRPr="00D86A4F">
              <w:rPr>
                <w:rFonts w:ascii="Times New Roman" w:hAnsi="Times New Roman" w:cs="Times New Roman"/>
                <w:webHidden/>
                <w:color w:val="000000" w:themeColor="text1"/>
                <w:sz w:val="24"/>
                <w:szCs w:val="24"/>
              </w:rPr>
            </w:r>
            <w:r w:rsidRPr="00D86A4F">
              <w:rPr>
                <w:rFonts w:ascii="Times New Roman" w:hAnsi="Times New Roman" w:cs="Times New Roman"/>
                <w:webHidden/>
                <w:color w:val="000000" w:themeColor="text1"/>
                <w:sz w:val="24"/>
                <w:szCs w:val="24"/>
              </w:rPr>
              <w:fldChar w:fldCharType="separate"/>
            </w:r>
            <w:r w:rsidRPr="00D86A4F">
              <w:rPr>
                <w:rFonts w:ascii="Times New Roman" w:hAnsi="Times New Roman" w:cs="Times New Roman"/>
                <w:webHidden/>
                <w:color w:val="000000" w:themeColor="text1"/>
                <w:sz w:val="24"/>
                <w:szCs w:val="24"/>
              </w:rPr>
              <w:t>4</w:t>
            </w:r>
            <w:r w:rsidRPr="00D86A4F">
              <w:rPr>
                <w:rFonts w:ascii="Times New Roman" w:hAnsi="Times New Roman" w:cs="Times New Roman"/>
                <w:webHidden/>
                <w:color w:val="000000" w:themeColor="text1"/>
                <w:sz w:val="24"/>
                <w:szCs w:val="24"/>
              </w:rPr>
              <w:fldChar w:fldCharType="end"/>
            </w:r>
          </w:hyperlink>
        </w:p>
        <w:p w14:paraId="69168122" w14:textId="77777777" w:rsidR="007832C5" w:rsidRPr="00D86A4F" w:rsidRDefault="007832C5" w:rsidP="007832C5">
          <w:pPr>
            <w:tabs>
              <w:tab w:val="right" w:leader="dot" w:pos="9350"/>
            </w:tabs>
            <w:spacing w:after="100" w:line="360" w:lineRule="auto"/>
            <w:ind w:left="220"/>
            <w:rPr>
              <w:rFonts w:ascii="Times New Roman" w:hAnsi="Times New Roman" w:cs="Times New Roman"/>
              <w:color w:val="000000" w:themeColor="text1"/>
              <w:sz w:val="24"/>
              <w:szCs w:val="24"/>
            </w:rPr>
          </w:pPr>
          <w:hyperlink w:anchor="_Toc191932919" w:history="1">
            <w:r w:rsidRPr="00D86A4F">
              <w:rPr>
                <w:rFonts w:ascii="Times New Roman" w:hAnsi="Times New Roman" w:cs="Times New Roman"/>
                <w:color w:val="000000" w:themeColor="text1"/>
                <w:sz w:val="24"/>
                <w:szCs w:val="24"/>
                <w:u w:val="single"/>
              </w:rPr>
              <w:t>Research Question</w:t>
            </w:r>
            <w:r w:rsidRPr="00D86A4F">
              <w:rPr>
                <w:rFonts w:ascii="Times New Roman" w:hAnsi="Times New Roman" w:cs="Times New Roman"/>
                <w:webHidden/>
                <w:color w:val="000000" w:themeColor="text1"/>
                <w:sz w:val="24"/>
                <w:szCs w:val="24"/>
              </w:rPr>
              <w:tab/>
            </w:r>
            <w:r w:rsidRPr="00D86A4F">
              <w:rPr>
                <w:rFonts w:ascii="Times New Roman" w:hAnsi="Times New Roman" w:cs="Times New Roman"/>
                <w:webHidden/>
                <w:color w:val="000000" w:themeColor="text1"/>
                <w:sz w:val="24"/>
                <w:szCs w:val="24"/>
              </w:rPr>
              <w:fldChar w:fldCharType="begin"/>
            </w:r>
            <w:r w:rsidRPr="00D86A4F">
              <w:rPr>
                <w:rFonts w:ascii="Times New Roman" w:hAnsi="Times New Roman" w:cs="Times New Roman"/>
                <w:webHidden/>
                <w:color w:val="000000" w:themeColor="text1"/>
                <w:sz w:val="24"/>
                <w:szCs w:val="24"/>
              </w:rPr>
              <w:instrText xml:space="preserve"> PAGEREF _Toc191932919 \h </w:instrText>
            </w:r>
            <w:r w:rsidRPr="00D86A4F">
              <w:rPr>
                <w:rFonts w:ascii="Times New Roman" w:hAnsi="Times New Roman" w:cs="Times New Roman"/>
                <w:webHidden/>
                <w:color w:val="000000" w:themeColor="text1"/>
                <w:sz w:val="24"/>
                <w:szCs w:val="24"/>
              </w:rPr>
            </w:r>
            <w:r w:rsidRPr="00D86A4F">
              <w:rPr>
                <w:rFonts w:ascii="Times New Roman" w:hAnsi="Times New Roman" w:cs="Times New Roman"/>
                <w:webHidden/>
                <w:color w:val="000000" w:themeColor="text1"/>
                <w:sz w:val="24"/>
                <w:szCs w:val="24"/>
              </w:rPr>
              <w:fldChar w:fldCharType="separate"/>
            </w:r>
            <w:r w:rsidRPr="00D86A4F">
              <w:rPr>
                <w:rFonts w:ascii="Times New Roman" w:hAnsi="Times New Roman" w:cs="Times New Roman"/>
                <w:webHidden/>
                <w:color w:val="000000" w:themeColor="text1"/>
                <w:sz w:val="24"/>
                <w:szCs w:val="24"/>
              </w:rPr>
              <w:t>4</w:t>
            </w:r>
            <w:r w:rsidRPr="00D86A4F">
              <w:rPr>
                <w:rFonts w:ascii="Times New Roman" w:hAnsi="Times New Roman" w:cs="Times New Roman"/>
                <w:webHidden/>
                <w:color w:val="000000" w:themeColor="text1"/>
                <w:sz w:val="24"/>
                <w:szCs w:val="24"/>
              </w:rPr>
              <w:fldChar w:fldCharType="end"/>
            </w:r>
          </w:hyperlink>
        </w:p>
        <w:p w14:paraId="1F64E2F9" w14:textId="77777777" w:rsidR="007832C5" w:rsidRPr="00D86A4F" w:rsidRDefault="007832C5" w:rsidP="007832C5">
          <w:pPr>
            <w:tabs>
              <w:tab w:val="right" w:leader="dot" w:pos="9350"/>
            </w:tabs>
            <w:spacing w:after="100" w:line="360" w:lineRule="auto"/>
            <w:ind w:left="220"/>
            <w:rPr>
              <w:rFonts w:ascii="Times New Roman" w:hAnsi="Times New Roman" w:cs="Times New Roman"/>
              <w:color w:val="000000" w:themeColor="text1"/>
              <w:sz w:val="24"/>
              <w:szCs w:val="24"/>
            </w:rPr>
          </w:pPr>
          <w:hyperlink w:anchor="_Toc191932920" w:history="1">
            <w:r w:rsidRPr="00D86A4F">
              <w:rPr>
                <w:rFonts w:ascii="Times New Roman" w:hAnsi="Times New Roman" w:cs="Times New Roman"/>
                <w:color w:val="000000" w:themeColor="text1"/>
                <w:sz w:val="24"/>
                <w:szCs w:val="24"/>
                <w:u w:val="single"/>
              </w:rPr>
              <w:t>Background to the research project</w:t>
            </w:r>
            <w:r w:rsidRPr="00D86A4F">
              <w:rPr>
                <w:rFonts w:ascii="Times New Roman" w:hAnsi="Times New Roman" w:cs="Times New Roman"/>
                <w:webHidden/>
                <w:color w:val="000000" w:themeColor="text1"/>
                <w:sz w:val="24"/>
                <w:szCs w:val="24"/>
              </w:rPr>
              <w:tab/>
            </w:r>
            <w:r w:rsidRPr="00D86A4F">
              <w:rPr>
                <w:rFonts w:ascii="Times New Roman" w:hAnsi="Times New Roman" w:cs="Times New Roman"/>
                <w:webHidden/>
                <w:color w:val="000000" w:themeColor="text1"/>
                <w:sz w:val="24"/>
                <w:szCs w:val="24"/>
              </w:rPr>
              <w:fldChar w:fldCharType="begin"/>
            </w:r>
            <w:r w:rsidRPr="00D86A4F">
              <w:rPr>
                <w:rFonts w:ascii="Times New Roman" w:hAnsi="Times New Roman" w:cs="Times New Roman"/>
                <w:webHidden/>
                <w:color w:val="000000" w:themeColor="text1"/>
                <w:sz w:val="24"/>
                <w:szCs w:val="24"/>
              </w:rPr>
              <w:instrText xml:space="preserve"> PAGEREF _Toc191932920 \h </w:instrText>
            </w:r>
            <w:r w:rsidRPr="00D86A4F">
              <w:rPr>
                <w:rFonts w:ascii="Times New Roman" w:hAnsi="Times New Roman" w:cs="Times New Roman"/>
                <w:webHidden/>
                <w:color w:val="000000" w:themeColor="text1"/>
                <w:sz w:val="24"/>
                <w:szCs w:val="24"/>
              </w:rPr>
            </w:r>
            <w:r w:rsidRPr="00D86A4F">
              <w:rPr>
                <w:rFonts w:ascii="Times New Roman" w:hAnsi="Times New Roman" w:cs="Times New Roman"/>
                <w:webHidden/>
                <w:color w:val="000000" w:themeColor="text1"/>
                <w:sz w:val="24"/>
                <w:szCs w:val="24"/>
              </w:rPr>
              <w:fldChar w:fldCharType="separate"/>
            </w:r>
            <w:r w:rsidRPr="00D86A4F">
              <w:rPr>
                <w:rFonts w:ascii="Times New Roman" w:hAnsi="Times New Roman" w:cs="Times New Roman"/>
                <w:webHidden/>
                <w:color w:val="000000" w:themeColor="text1"/>
                <w:sz w:val="24"/>
                <w:szCs w:val="24"/>
              </w:rPr>
              <w:t>4</w:t>
            </w:r>
            <w:r w:rsidRPr="00D86A4F">
              <w:rPr>
                <w:rFonts w:ascii="Times New Roman" w:hAnsi="Times New Roman" w:cs="Times New Roman"/>
                <w:webHidden/>
                <w:color w:val="000000" w:themeColor="text1"/>
                <w:sz w:val="24"/>
                <w:szCs w:val="24"/>
              </w:rPr>
              <w:fldChar w:fldCharType="end"/>
            </w:r>
          </w:hyperlink>
        </w:p>
        <w:p w14:paraId="7C643A54" w14:textId="77777777" w:rsidR="007832C5" w:rsidRPr="00D86A4F" w:rsidRDefault="007832C5" w:rsidP="007832C5">
          <w:pPr>
            <w:tabs>
              <w:tab w:val="right" w:leader="dot" w:pos="9350"/>
            </w:tabs>
            <w:spacing w:after="100" w:line="360" w:lineRule="auto"/>
            <w:ind w:left="220"/>
            <w:rPr>
              <w:rFonts w:ascii="Times New Roman" w:hAnsi="Times New Roman" w:cs="Times New Roman"/>
              <w:color w:val="000000" w:themeColor="text1"/>
              <w:sz w:val="24"/>
              <w:szCs w:val="24"/>
            </w:rPr>
          </w:pPr>
          <w:hyperlink w:anchor="_Toc191932921" w:history="1">
            <w:r w:rsidRPr="00D86A4F">
              <w:rPr>
                <w:rFonts w:ascii="Times New Roman" w:hAnsi="Times New Roman" w:cs="Times New Roman"/>
                <w:color w:val="000000" w:themeColor="text1"/>
                <w:sz w:val="24"/>
                <w:szCs w:val="24"/>
                <w:u w:val="single"/>
              </w:rPr>
              <w:t>Overview of the case study</w:t>
            </w:r>
            <w:r w:rsidRPr="00D86A4F">
              <w:rPr>
                <w:rFonts w:ascii="Times New Roman" w:hAnsi="Times New Roman" w:cs="Times New Roman"/>
                <w:webHidden/>
                <w:color w:val="000000" w:themeColor="text1"/>
                <w:sz w:val="24"/>
                <w:szCs w:val="24"/>
              </w:rPr>
              <w:tab/>
            </w:r>
            <w:r w:rsidRPr="00D86A4F">
              <w:rPr>
                <w:rFonts w:ascii="Times New Roman" w:hAnsi="Times New Roman" w:cs="Times New Roman"/>
                <w:webHidden/>
                <w:color w:val="000000" w:themeColor="text1"/>
                <w:sz w:val="24"/>
                <w:szCs w:val="24"/>
              </w:rPr>
              <w:fldChar w:fldCharType="begin"/>
            </w:r>
            <w:r w:rsidRPr="00D86A4F">
              <w:rPr>
                <w:rFonts w:ascii="Times New Roman" w:hAnsi="Times New Roman" w:cs="Times New Roman"/>
                <w:webHidden/>
                <w:color w:val="000000" w:themeColor="text1"/>
                <w:sz w:val="24"/>
                <w:szCs w:val="24"/>
              </w:rPr>
              <w:instrText xml:space="preserve"> PAGEREF _Toc191932921 \h </w:instrText>
            </w:r>
            <w:r w:rsidRPr="00D86A4F">
              <w:rPr>
                <w:rFonts w:ascii="Times New Roman" w:hAnsi="Times New Roman" w:cs="Times New Roman"/>
                <w:webHidden/>
                <w:color w:val="000000" w:themeColor="text1"/>
                <w:sz w:val="24"/>
                <w:szCs w:val="24"/>
              </w:rPr>
            </w:r>
            <w:r w:rsidRPr="00D86A4F">
              <w:rPr>
                <w:rFonts w:ascii="Times New Roman" w:hAnsi="Times New Roman" w:cs="Times New Roman"/>
                <w:webHidden/>
                <w:color w:val="000000" w:themeColor="text1"/>
                <w:sz w:val="24"/>
                <w:szCs w:val="24"/>
              </w:rPr>
              <w:fldChar w:fldCharType="separate"/>
            </w:r>
            <w:r w:rsidRPr="00D86A4F">
              <w:rPr>
                <w:rFonts w:ascii="Times New Roman" w:hAnsi="Times New Roman" w:cs="Times New Roman"/>
                <w:webHidden/>
                <w:color w:val="000000" w:themeColor="text1"/>
                <w:sz w:val="24"/>
                <w:szCs w:val="24"/>
              </w:rPr>
              <w:t>5</w:t>
            </w:r>
            <w:r w:rsidRPr="00D86A4F">
              <w:rPr>
                <w:rFonts w:ascii="Times New Roman" w:hAnsi="Times New Roman" w:cs="Times New Roman"/>
                <w:webHidden/>
                <w:color w:val="000000" w:themeColor="text1"/>
                <w:sz w:val="24"/>
                <w:szCs w:val="24"/>
              </w:rPr>
              <w:fldChar w:fldCharType="end"/>
            </w:r>
          </w:hyperlink>
        </w:p>
        <w:p w14:paraId="2C1E9A7C" w14:textId="77777777" w:rsidR="007832C5" w:rsidRPr="00D86A4F" w:rsidRDefault="007832C5" w:rsidP="007832C5">
          <w:pPr>
            <w:tabs>
              <w:tab w:val="right" w:leader="dot" w:pos="9350"/>
            </w:tabs>
            <w:spacing w:after="100" w:line="360" w:lineRule="auto"/>
            <w:ind w:left="220"/>
            <w:rPr>
              <w:rFonts w:ascii="Times New Roman" w:hAnsi="Times New Roman" w:cs="Times New Roman"/>
              <w:color w:val="000000" w:themeColor="text1"/>
              <w:sz w:val="24"/>
              <w:szCs w:val="24"/>
            </w:rPr>
          </w:pPr>
          <w:hyperlink w:anchor="_Toc191932922" w:history="1">
            <w:r w:rsidRPr="00D86A4F">
              <w:rPr>
                <w:rFonts w:ascii="Times New Roman" w:hAnsi="Times New Roman" w:cs="Times New Roman"/>
                <w:color w:val="000000" w:themeColor="text1"/>
                <w:sz w:val="24"/>
                <w:szCs w:val="24"/>
                <w:u w:val="single"/>
              </w:rPr>
              <w:t>Highlighting the hotel brand, its location</w:t>
            </w:r>
            <w:r w:rsidRPr="00D86A4F">
              <w:rPr>
                <w:rFonts w:ascii="Times New Roman" w:hAnsi="Times New Roman" w:cs="Times New Roman"/>
                <w:webHidden/>
                <w:color w:val="000000" w:themeColor="text1"/>
                <w:sz w:val="24"/>
                <w:szCs w:val="24"/>
              </w:rPr>
              <w:tab/>
            </w:r>
            <w:r w:rsidRPr="00D86A4F">
              <w:rPr>
                <w:rFonts w:ascii="Times New Roman" w:hAnsi="Times New Roman" w:cs="Times New Roman"/>
                <w:webHidden/>
                <w:color w:val="000000" w:themeColor="text1"/>
                <w:sz w:val="24"/>
                <w:szCs w:val="24"/>
              </w:rPr>
              <w:fldChar w:fldCharType="begin"/>
            </w:r>
            <w:r w:rsidRPr="00D86A4F">
              <w:rPr>
                <w:rFonts w:ascii="Times New Roman" w:hAnsi="Times New Roman" w:cs="Times New Roman"/>
                <w:webHidden/>
                <w:color w:val="000000" w:themeColor="text1"/>
                <w:sz w:val="24"/>
                <w:szCs w:val="24"/>
              </w:rPr>
              <w:instrText xml:space="preserve"> PAGEREF _Toc191932922 \h </w:instrText>
            </w:r>
            <w:r w:rsidRPr="00D86A4F">
              <w:rPr>
                <w:rFonts w:ascii="Times New Roman" w:hAnsi="Times New Roman" w:cs="Times New Roman"/>
                <w:webHidden/>
                <w:color w:val="000000" w:themeColor="text1"/>
                <w:sz w:val="24"/>
                <w:szCs w:val="24"/>
              </w:rPr>
            </w:r>
            <w:r w:rsidRPr="00D86A4F">
              <w:rPr>
                <w:rFonts w:ascii="Times New Roman" w:hAnsi="Times New Roman" w:cs="Times New Roman"/>
                <w:webHidden/>
                <w:color w:val="000000" w:themeColor="text1"/>
                <w:sz w:val="24"/>
                <w:szCs w:val="24"/>
              </w:rPr>
              <w:fldChar w:fldCharType="separate"/>
            </w:r>
            <w:r w:rsidRPr="00D86A4F">
              <w:rPr>
                <w:rFonts w:ascii="Times New Roman" w:hAnsi="Times New Roman" w:cs="Times New Roman"/>
                <w:webHidden/>
                <w:color w:val="000000" w:themeColor="text1"/>
                <w:sz w:val="24"/>
                <w:szCs w:val="24"/>
              </w:rPr>
              <w:t>5</w:t>
            </w:r>
            <w:r w:rsidRPr="00D86A4F">
              <w:rPr>
                <w:rFonts w:ascii="Times New Roman" w:hAnsi="Times New Roman" w:cs="Times New Roman"/>
                <w:webHidden/>
                <w:color w:val="000000" w:themeColor="text1"/>
                <w:sz w:val="24"/>
                <w:szCs w:val="24"/>
              </w:rPr>
              <w:fldChar w:fldCharType="end"/>
            </w:r>
          </w:hyperlink>
        </w:p>
        <w:p w14:paraId="2D19452A" w14:textId="77777777" w:rsidR="007832C5" w:rsidRPr="00D86A4F" w:rsidRDefault="007832C5" w:rsidP="007832C5">
          <w:pPr>
            <w:tabs>
              <w:tab w:val="right" w:leader="dot" w:pos="9350"/>
            </w:tabs>
            <w:spacing w:after="100" w:line="360" w:lineRule="auto"/>
            <w:ind w:left="220"/>
            <w:rPr>
              <w:rFonts w:ascii="Times New Roman" w:hAnsi="Times New Roman" w:cs="Times New Roman"/>
              <w:color w:val="000000" w:themeColor="text1"/>
              <w:sz w:val="24"/>
              <w:szCs w:val="24"/>
            </w:rPr>
          </w:pPr>
          <w:hyperlink w:anchor="_Toc191932923" w:history="1">
            <w:r w:rsidRPr="00D86A4F">
              <w:rPr>
                <w:rFonts w:ascii="Times New Roman" w:hAnsi="Times New Roman" w:cs="Times New Roman"/>
                <w:color w:val="000000" w:themeColor="text1"/>
                <w:sz w:val="24"/>
                <w:szCs w:val="24"/>
                <w:u w:val="single"/>
              </w:rPr>
              <w:t>Key theme to be explored within the study</w:t>
            </w:r>
            <w:r w:rsidRPr="00D86A4F">
              <w:rPr>
                <w:rFonts w:ascii="Times New Roman" w:hAnsi="Times New Roman" w:cs="Times New Roman"/>
                <w:webHidden/>
                <w:color w:val="000000" w:themeColor="text1"/>
                <w:sz w:val="24"/>
                <w:szCs w:val="24"/>
              </w:rPr>
              <w:tab/>
            </w:r>
            <w:r w:rsidRPr="00D86A4F">
              <w:rPr>
                <w:rFonts w:ascii="Times New Roman" w:hAnsi="Times New Roman" w:cs="Times New Roman"/>
                <w:webHidden/>
                <w:color w:val="000000" w:themeColor="text1"/>
                <w:sz w:val="24"/>
                <w:szCs w:val="24"/>
              </w:rPr>
              <w:fldChar w:fldCharType="begin"/>
            </w:r>
            <w:r w:rsidRPr="00D86A4F">
              <w:rPr>
                <w:rFonts w:ascii="Times New Roman" w:hAnsi="Times New Roman" w:cs="Times New Roman"/>
                <w:webHidden/>
                <w:color w:val="000000" w:themeColor="text1"/>
                <w:sz w:val="24"/>
                <w:szCs w:val="24"/>
              </w:rPr>
              <w:instrText xml:space="preserve"> PAGEREF _Toc191932923 \h </w:instrText>
            </w:r>
            <w:r w:rsidRPr="00D86A4F">
              <w:rPr>
                <w:rFonts w:ascii="Times New Roman" w:hAnsi="Times New Roman" w:cs="Times New Roman"/>
                <w:webHidden/>
                <w:color w:val="000000" w:themeColor="text1"/>
                <w:sz w:val="24"/>
                <w:szCs w:val="24"/>
              </w:rPr>
            </w:r>
            <w:r w:rsidRPr="00D86A4F">
              <w:rPr>
                <w:rFonts w:ascii="Times New Roman" w:hAnsi="Times New Roman" w:cs="Times New Roman"/>
                <w:webHidden/>
                <w:color w:val="000000" w:themeColor="text1"/>
                <w:sz w:val="24"/>
                <w:szCs w:val="24"/>
              </w:rPr>
              <w:fldChar w:fldCharType="separate"/>
            </w:r>
            <w:r w:rsidRPr="00D86A4F">
              <w:rPr>
                <w:rFonts w:ascii="Times New Roman" w:hAnsi="Times New Roman" w:cs="Times New Roman"/>
                <w:webHidden/>
                <w:color w:val="000000" w:themeColor="text1"/>
                <w:sz w:val="24"/>
                <w:szCs w:val="24"/>
              </w:rPr>
              <w:t>6</w:t>
            </w:r>
            <w:r w:rsidRPr="00D86A4F">
              <w:rPr>
                <w:rFonts w:ascii="Times New Roman" w:hAnsi="Times New Roman" w:cs="Times New Roman"/>
                <w:webHidden/>
                <w:color w:val="000000" w:themeColor="text1"/>
                <w:sz w:val="24"/>
                <w:szCs w:val="24"/>
              </w:rPr>
              <w:fldChar w:fldCharType="end"/>
            </w:r>
          </w:hyperlink>
        </w:p>
        <w:p w14:paraId="3D7F25FD" w14:textId="77777777" w:rsidR="007832C5" w:rsidRPr="00D86A4F" w:rsidRDefault="007832C5" w:rsidP="007832C5">
          <w:pPr>
            <w:tabs>
              <w:tab w:val="right" w:leader="dot" w:pos="9350"/>
            </w:tabs>
            <w:spacing w:after="100" w:line="360" w:lineRule="auto"/>
            <w:rPr>
              <w:rFonts w:ascii="Times New Roman" w:hAnsi="Times New Roman" w:cs="Times New Roman"/>
              <w:color w:val="000000" w:themeColor="text1"/>
              <w:sz w:val="24"/>
              <w:szCs w:val="24"/>
            </w:rPr>
          </w:pPr>
          <w:hyperlink w:anchor="_Toc191932924" w:history="1">
            <w:r w:rsidRPr="00D86A4F">
              <w:rPr>
                <w:rFonts w:ascii="Times New Roman" w:hAnsi="Times New Roman" w:cs="Times New Roman"/>
                <w:color w:val="000000" w:themeColor="text1"/>
                <w:sz w:val="24"/>
                <w:szCs w:val="24"/>
                <w:u w:val="single"/>
              </w:rPr>
              <w:t>Literature Review</w:t>
            </w:r>
            <w:r w:rsidRPr="00D86A4F">
              <w:rPr>
                <w:rFonts w:ascii="Times New Roman" w:hAnsi="Times New Roman" w:cs="Times New Roman"/>
                <w:webHidden/>
                <w:color w:val="000000" w:themeColor="text1"/>
                <w:sz w:val="24"/>
                <w:szCs w:val="24"/>
              </w:rPr>
              <w:tab/>
            </w:r>
            <w:r w:rsidRPr="00D86A4F">
              <w:rPr>
                <w:rFonts w:ascii="Times New Roman" w:hAnsi="Times New Roman" w:cs="Times New Roman"/>
                <w:webHidden/>
                <w:color w:val="000000" w:themeColor="text1"/>
                <w:sz w:val="24"/>
                <w:szCs w:val="24"/>
              </w:rPr>
              <w:fldChar w:fldCharType="begin"/>
            </w:r>
            <w:r w:rsidRPr="00D86A4F">
              <w:rPr>
                <w:rFonts w:ascii="Times New Roman" w:hAnsi="Times New Roman" w:cs="Times New Roman"/>
                <w:webHidden/>
                <w:color w:val="000000" w:themeColor="text1"/>
                <w:sz w:val="24"/>
                <w:szCs w:val="24"/>
              </w:rPr>
              <w:instrText xml:space="preserve"> PAGEREF _Toc191932924 \h </w:instrText>
            </w:r>
            <w:r w:rsidRPr="00D86A4F">
              <w:rPr>
                <w:rFonts w:ascii="Times New Roman" w:hAnsi="Times New Roman" w:cs="Times New Roman"/>
                <w:webHidden/>
                <w:color w:val="000000" w:themeColor="text1"/>
                <w:sz w:val="24"/>
                <w:szCs w:val="24"/>
              </w:rPr>
            </w:r>
            <w:r w:rsidRPr="00D86A4F">
              <w:rPr>
                <w:rFonts w:ascii="Times New Roman" w:hAnsi="Times New Roman" w:cs="Times New Roman"/>
                <w:webHidden/>
                <w:color w:val="000000" w:themeColor="text1"/>
                <w:sz w:val="24"/>
                <w:szCs w:val="24"/>
              </w:rPr>
              <w:fldChar w:fldCharType="separate"/>
            </w:r>
            <w:r w:rsidRPr="00D86A4F">
              <w:rPr>
                <w:rFonts w:ascii="Times New Roman" w:hAnsi="Times New Roman" w:cs="Times New Roman"/>
                <w:webHidden/>
                <w:color w:val="000000" w:themeColor="text1"/>
                <w:sz w:val="24"/>
                <w:szCs w:val="24"/>
              </w:rPr>
              <w:t>6</w:t>
            </w:r>
            <w:r w:rsidRPr="00D86A4F">
              <w:rPr>
                <w:rFonts w:ascii="Times New Roman" w:hAnsi="Times New Roman" w:cs="Times New Roman"/>
                <w:webHidden/>
                <w:color w:val="000000" w:themeColor="text1"/>
                <w:sz w:val="24"/>
                <w:szCs w:val="24"/>
              </w:rPr>
              <w:fldChar w:fldCharType="end"/>
            </w:r>
          </w:hyperlink>
        </w:p>
        <w:p w14:paraId="51E12A8F" w14:textId="77777777" w:rsidR="007832C5" w:rsidRPr="00D86A4F" w:rsidRDefault="007832C5" w:rsidP="007832C5">
          <w:pPr>
            <w:tabs>
              <w:tab w:val="right" w:leader="dot" w:pos="9350"/>
            </w:tabs>
            <w:spacing w:after="100" w:line="360" w:lineRule="auto"/>
            <w:rPr>
              <w:rFonts w:ascii="Times New Roman" w:hAnsi="Times New Roman" w:cs="Times New Roman"/>
              <w:color w:val="000000" w:themeColor="text1"/>
              <w:sz w:val="24"/>
              <w:szCs w:val="24"/>
            </w:rPr>
          </w:pPr>
          <w:hyperlink w:anchor="_Toc191932925" w:history="1">
            <w:r w:rsidRPr="00D86A4F">
              <w:rPr>
                <w:rFonts w:ascii="Times New Roman" w:hAnsi="Times New Roman" w:cs="Times New Roman"/>
                <w:color w:val="000000" w:themeColor="text1"/>
                <w:sz w:val="24"/>
                <w:szCs w:val="24"/>
                <w:u w:val="single"/>
              </w:rPr>
              <w:t>Methods</w:t>
            </w:r>
            <w:r w:rsidRPr="00D86A4F">
              <w:rPr>
                <w:rFonts w:ascii="Times New Roman" w:hAnsi="Times New Roman" w:cs="Times New Roman"/>
                <w:webHidden/>
                <w:color w:val="000000" w:themeColor="text1"/>
                <w:sz w:val="24"/>
                <w:szCs w:val="24"/>
              </w:rPr>
              <w:tab/>
            </w:r>
            <w:r w:rsidRPr="00D86A4F">
              <w:rPr>
                <w:rFonts w:ascii="Times New Roman" w:hAnsi="Times New Roman" w:cs="Times New Roman"/>
                <w:webHidden/>
                <w:color w:val="000000" w:themeColor="text1"/>
                <w:sz w:val="24"/>
                <w:szCs w:val="24"/>
              </w:rPr>
              <w:fldChar w:fldCharType="begin"/>
            </w:r>
            <w:r w:rsidRPr="00D86A4F">
              <w:rPr>
                <w:rFonts w:ascii="Times New Roman" w:hAnsi="Times New Roman" w:cs="Times New Roman"/>
                <w:webHidden/>
                <w:color w:val="000000" w:themeColor="text1"/>
                <w:sz w:val="24"/>
                <w:szCs w:val="24"/>
              </w:rPr>
              <w:instrText xml:space="preserve"> PAGEREF _Toc191932925 \h </w:instrText>
            </w:r>
            <w:r w:rsidRPr="00D86A4F">
              <w:rPr>
                <w:rFonts w:ascii="Times New Roman" w:hAnsi="Times New Roman" w:cs="Times New Roman"/>
                <w:webHidden/>
                <w:color w:val="000000" w:themeColor="text1"/>
                <w:sz w:val="24"/>
                <w:szCs w:val="24"/>
              </w:rPr>
            </w:r>
            <w:r w:rsidRPr="00D86A4F">
              <w:rPr>
                <w:rFonts w:ascii="Times New Roman" w:hAnsi="Times New Roman" w:cs="Times New Roman"/>
                <w:webHidden/>
                <w:color w:val="000000" w:themeColor="text1"/>
                <w:sz w:val="24"/>
                <w:szCs w:val="24"/>
              </w:rPr>
              <w:fldChar w:fldCharType="separate"/>
            </w:r>
            <w:r w:rsidRPr="00D86A4F">
              <w:rPr>
                <w:rFonts w:ascii="Times New Roman" w:hAnsi="Times New Roman" w:cs="Times New Roman"/>
                <w:webHidden/>
                <w:color w:val="000000" w:themeColor="text1"/>
                <w:sz w:val="24"/>
                <w:szCs w:val="24"/>
              </w:rPr>
              <w:t>9</w:t>
            </w:r>
            <w:r w:rsidRPr="00D86A4F">
              <w:rPr>
                <w:rFonts w:ascii="Times New Roman" w:hAnsi="Times New Roman" w:cs="Times New Roman"/>
                <w:webHidden/>
                <w:color w:val="000000" w:themeColor="text1"/>
                <w:sz w:val="24"/>
                <w:szCs w:val="24"/>
              </w:rPr>
              <w:fldChar w:fldCharType="end"/>
            </w:r>
          </w:hyperlink>
        </w:p>
        <w:p w14:paraId="462A8D03" w14:textId="77777777" w:rsidR="007832C5" w:rsidRPr="00D86A4F" w:rsidRDefault="007832C5" w:rsidP="007832C5">
          <w:pPr>
            <w:tabs>
              <w:tab w:val="right" w:leader="dot" w:pos="9350"/>
            </w:tabs>
            <w:spacing w:after="100" w:line="360" w:lineRule="auto"/>
            <w:ind w:left="220"/>
            <w:rPr>
              <w:rFonts w:ascii="Times New Roman" w:hAnsi="Times New Roman" w:cs="Times New Roman"/>
              <w:color w:val="000000" w:themeColor="text1"/>
              <w:sz w:val="24"/>
              <w:szCs w:val="24"/>
            </w:rPr>
          </w:pPr>
          <w:hyperlink w:anchor="_Toc191932926" w:history="1">
            <w:r w:rsidRPr="00D86A4F">
              <w:rPr>
                <w:rFonts w:ascii="Times New Roman" w:hAnsi="Times New Roman" w:cs="Times New Roman"/>
                <w:color w:val="000000" w:themeColor="text1"/>
                <w:sz w:val="24"/>
                <w:szCs w:val="24"/>
                <w:u w:val="single"/>
              </w:rPr>
              <w:t>Overview of the 'Case Study' methodological approach</w:t>
            </w:r>
            <w:r w:rsidRPr="00D86A4F">
              <w:rPr>
                <w:rFonts w:ascii="Times New Roman" w:hAnsi="Times New Roman" w:cs="Times New Roman"/>
                <w:webHidden/>
                <w:color w:val="000000" w:themeColor="text1"/>
                <w:sz w:val="24"/>
                <w:szCs w:val="24"/>
              </w:rPr>
              <w:tab/>
            </w:r>
            <w:r w:rsidRPr="00D86A4F">
              <w:rPr>
                <w:rFonts w:ascii="Times New Roman" w:hAnsi="Times New Roman" w:cs="Times New Roman"/>
                <w:webHidden/>
                <w:color w:val="000000" w:themeColor="text1"/>
                <w:sz w:val="24"/>
                <w:szCs w:val="24"/>
              </w:rPr>
              <w:fldChar w:fldCharType="begin"/>
            </w:r>
            <w:r w:rsidRPr="00D86A4F">
              <w:rPr>
                <w:rFonts w:ascii="Times New Roman" w:hAnsi="Times New Roman" w:cs="Times New Roman"/>
                <w:webHidden/>
                <w:color w:val="000000" w:themeColor="text1"/>
                <w:sz w:val="24"/>
                <w:szCs w:val="24"/>
              </w:rPr>
              <w:instrText xml:space="preserve"> PAGEREF _Toc191932926 \h </w:instrText>
            </w:r>
            <w:r w:rsidRPr="00D86A4F">
              <w:rPr>
                <w:rFonts w:ascii="Times New Roman" w:hAnsi="Times New Roman" w:cs="Times New Roman"/>
                <w:webHidden/>
                <w:color w:val="000000" w:themeColor="text1"/>
                <w:sz w:val="24"/>
                <w:szCs w:val="24"/>
              </w:rPr>
            </w:r>
            <w:r w:rsidRPr="00D86A4F">
              <w:rPr>
                <w:rFonts w:ascii="Times New Roman" w:hAnsi="Times New Roman" w:cs="Times New Roman"/>
                <w:webHidden/>
                <w:color w:val="000000" w:themeColor="text1"/>
                <w:sz w:val="24"/>
                <w:szCs w:val="24"/>
              </w:rPr>
              <w:fldChar w:fldCharType="separate"/>
            </w:r>
            <w:r w:rsidRPr="00D86A4F">
              <w:rPr>
                <w:rFonts w:ascii="Times New Roman" w:hAnsi="Times New Roman" w:cs="Times New Roman"/>
                <w:webHidden/>
                <w:color w:val="000000" w:themeColor="text1"/>
                <w:sz w:val="24"/>
                <w:szCs w:val="24"/>
              </w:rPr>
              <w:t>9</w:t>
            </w:r>
            <w:r w:rsidRPr="00D86A4F">
              <w:rPr>
                <w:rFonts w:ascii="Times New Roman" w:hAnsi="Times New Roman" w:cs="Times New Roman"/>
                <w:webHidden/>
                <w:color w:val="000000" w:themeColor="text1"/>
                <w:sz w:val="24"/>
                <w:szCs w:val="24"/>
              </w:rPr>
              <w:fldChar w:fldCharType="end"/>
            </w:r>
          </w:hyperlink>
        </w:p>
        <w:p w14:paraId="6970767E" w14:textId="77777777" w:rsidR="007832C5" w:rsidRPr="00D86A4F" w:rsidRDefault="007832C5" w:rsidP="007832C5">
          <w:pPr>
            <w:tabs>
              <w:tab w:val="right" w:leader="dot" w:pos="9350"/>
            </w:tabs>
            <w:spacing w:after="100" w:line="360" w:lineRule="auto"/>
            <w:ind w:left="220"/>
            <w:rPr>
              <w:rFonts w:ascii="Times New Roman" w:hAnsi="Times New Roman" w:cs="Times New Roman"/>
              <w:color w:val="000000" w:themeColor="text1"/>
              <w:sz w:val="24"/>
              <w:szCs w:val="24"/>
            </w:rPr>
          </w:pPr>
          <w:hyperlink w:anchor="_Toc191932927" w:history="1">
            <w:r w:rsidRPr="00D86A4F">
              <w:rPr>
                <w:rFonts w:ascii="Times New Roman" w:hAnsi="Times New Roman" w:cs="Times New Roman"/>
                <w:color w:val="000000" w:themeColor="text1"/>
                <w:sz w:val="24"/>
                <w:szCs w:val="24"/>
                <w:u w:val="single"/>
              </w:rPr>
              <w:t>Advantages of the 'Case Study' methodological approach</w:t>
            </w:r>
            <w:r w:rsidRPr="00D86A4F">
              <w:rPr>
                <w:rFonts w:ascii="Times New Roman" w:hAnsi="Times New Roman" w:cs="Times New Roman"/>
                <w:webHidden/>
                <w:color w:val="000000" w:themeColor="text1"/>
                <w:sz w:val="24"/>
                <w:szCs w:val="24"/>
              </w:rPr>
              <w:tab/>
            </w:r>
            <w:r w:rsidRPr="00D86A4F">
              <w:rPr>
                <w:rFonts w:ascii="Times New Roman" w:hAnsi="Times New Roman" w:cs="Times New Roman"/>
                <w:webHidden/>
                <w:color w:val="000000" w:themeColor="text1"/>
                <w:sz w:val="24"/>
                <w:szCs w:val="24"/>
              </w:rPr>
              <w:fldChar w:fldCharType="begin"/>
            </w:r>
            <w:r w:rsidRPr="00D86A4F">
              <w:rPr>
                <w:rFonts w:ascii="Times New Roman" w:hAnsi="Times New Roman" w:cs="Times New Roman"/>
                <w:webHidden/>
                <w:color w:val="000000" w:themeColor="text1"/>
                <w:sz w:val="24"/>
                <w:szCs w:val="24"/>
              </w:rPr>
              <w:instrText xml:space="preserve"> PAGEREF _Toc191932927 \h </w:instrText>
            </w:r>
            <w:r w:rsidRPr="00D86A4F">
              <w:rPr>
                <w:rFonts w:ascii="Times New Roman" w:hAnsi="Times New Roman" w:cs="Times New Roman"/>
                <w:webHidden/>
                <w:color w:val="000000" w:themeColor="text1"/>
                <w:sz w:val="24"/>
                <w:szCs w:val="24"/>
              </w:rPr>
            </w:r>
            <w:r w:rsidRPr="00D86A4F">
              <w:rPr>
                <w:rFonts w:ascii="Times New Roman" w:hAnsi="Times New Roman" w:cs="Times New Roman"/>
                <w:webHidden/>
                <w:color w:val="000000" w:themeColor="text1"/>
                <w:sz w:val="24"/>
                <w:szCs w:val="24"/>
              </w:rPr>
              <w:fldChar w:fldCharType="separate"/>
            </w:r>
            <w:r w:rsidRPr="00D86A4F">
              <w:rPr>
                <w:rFonts w:ascii="Times New Roman" w:hAnsi="Times New Roman" w:cs="Times New Roman"/>
                <w:webHidden/>
                <w:color w:val="000000" w:themeColor="text1"/>
                <w:sz w:val="24"/>
                <w:szCs w:val="24"/>
              </w:rPr>
              <w:t>10</w:t>
            </w:r>
            <w:r w:rsidRPr="00D86A4F">
              <w:rPr>
                <w:rFonts w:ascii="Times New Roman" w:hAnsi="Times New Roman" w:cs="Times New Roman"/>
                <w:webHidden/>
                <w:color w:val="000000" w:themeColor="text1"/>
                <w:sz w:val="24"/>
                <w:szCs w:val="24"/>
              </w:rPr>
              <w:fldChar w:fldCharType="end"/>
            </w:r>
          </w:hyperlink>
        </w:p>
        <w:p w14:paraId="1A7EA7C7" w14:textId="77777777" w:rsidR="007832C5" w:rsidRPr="00D86A4F" w:rsidRDefault="007832C5" w:rsidP="007832C5">
          <w:pPr>
            <w:tabs>
              <w:tab w:val="right" w:leader="dot" w:pos="9350"/>
            </w:tabs>
            <w:spacing w:after="100" w:line="360" w:lineRule="auto"/>
            <w:ind w:left="220"/>
            <w:rPr>
              <w:rFonts w:ascii="Times New Roman" w:hAnsi="Times New Roman" w:cs="Times New Roman"/>
              <w:color w:val="000000" w:themeColor="text1"/>
              <w:sz w:val="24"/>
              <w:szCs w:val="24"/>
            </w:rPr>
          </w:pPr>
          <w:hyperlink w:anchor="_Toc191932928" w:history="1">
            <w:r w:rsidRPr="00D86A4F">
              <w:rPr>
                <w:rFonts w:ascii="Times New Roman" w:hAnsi="Times New Roman" w:cs="Times New Roman"/>
                <w:color w:val="000000" w:themeColor="text1"/>
                <w:sz w:val="24"/>
                <w:szCs w:val="24"/>
                <w:u w:val="single"/>
              </w:rPr>
              <w:t>Limitations of the 'Case Study' methodological approach</w:t>
            </w:r>
            <w:r w:rsidRPr="00D86A4F">
              <w:rPr>
                <w:rFonts w:ascii="Times New Roman" w:hAnsi="Times New Roman" w:cs="Times New Roman"/>
                <w:webHidden/>
                <w:color w:val="000000" w:themeColor="text1"/>
                <w:sz w:val="24"/>
                <w:szCs w:val="24"/>
              </w:rPr>
              <w:tab/>
            </w:r>
            <w:r w:rsidRPr="00D86A4F">
              <w:rPr>
                <w:rFonts w:ascii="Times New Roman" w:hAnsi="Times New Roman" w:cs="Times New Roman"/>
                <w:webHidden/>
                <w:color w:val="000000" w:themeColor="text1"/>
                <w:sz w:val="24"/>
                <w:szCs w:val="24"/>
              </w:rPr>
              <w:fldChar w:fldCharType="begin"/>
            </w:r>
            <w:r w:rsidRPr="00D86A4F">
              <w:rPr>
                <w:rFonts w:ascii="Times New Roman" w:hAnsi="Times New Roman" w:cs="Times New Roman"/>
                <w:webHidden/>
                <w:color w:val="000000" w:themeColor="text1"/>
                <w:sz w:val="24"/>
                <w:szCs w:val="24"/>
              </w:rPr>
              <w:instrText xml:space="preserve"> PAGEREF _Toc191932928 \h </w:instrText>
            </w:r>
            <w:r w:rsidRPr="00D86A4F">
              <w:rPr>
                <w:rFonts w:ascii="Times New Roman" w:hAnsi="Times New Roman" w:cs="Times New Roman"/>
                <w:webHidden/>
                <w:color w:val="000000" w:themeColor="text1"/>
                <w:sz w:val="24"/>
                <w:szCs w:val="24"/>
              </w:rPr>
            </w:r>
            <w:r w:rsidRPr="00D86A4F">
              <w:rPr>
                <w:rFonts w:ascii="Times New Roman" w:hAnsi="Times New Roman" w:cs="Times New Roman"/>
                <w:webHidden/>
                <w:color w:val="000000" w:themeColor="text1"/>
                <w:sz w:val="24"/>
                <w:szCs w:val="24"/>
              </w:rPr>
              <w:fldChar w:fldCharType="separate"/>
            </w:r>
            <w:r w:rsidRPr="00D86A4F">
              <w:rPr>
                <w:rFonts w:ascii="Times New Roman" w:hAnsi="Times New Roman" w:cs="Times New Roman"/>
                <w:webHidden/>
                <w:color w:val="000000" w:themeColor="text1"/>
                <w:sz w:val="24"/>
                <w:szCs w:val="24"/>
              </w:rPr>
              <w:t>10</w:t>
            </w:r>
            <w:r w:rsidRPr="00D86A4F">
              <w:rPr>
                <w:rFonts w:ascii="Times New Roman" w:hAnsi="Times New Roman" w:cs="Times New Roman"/>
                <w:webHidden/>
                <w:color w:val="000000" w:themeColor="text1"/>
                <w:sz w:val="24"/>
                <w:szCs w:val="24"/>
              </w:rPr>
              <w:fldChar w:fldCharType="end"/>
            </w:r>
          </w:hyperlink>
        </w:p>
        <w:p w14:paraId="07F73545" w14:textId="77777777" w:rsidR="007832C5" w:rsidRPr="00D86A4F" w:rsidRDefault="007832C5" w:rsidP="007832C5">
          <w:pPr>
            <w:tabs>
              <w:tab w:val="right" w:leader="dot" w:pos="9350"/>
            </w:tabs>
            <w:spacing w:after="100" w:line="360" w:lineRule="auto"/>
            <w:ind w:left="220"/>
            <w:rPr>
              <w:rFonts w:ascii="Times New Roman" w:hAnsi="Times New Roman" w:cs="Times New Roman"/>
              <w:color w:val="000000" w:themeColor="text1"/>
              <w:sz w:val="24"/>
              <w:szCs w:val="24"/>
            </w:rPr>
          </w:pPr>
          <w:hyperlink w:anchor="_Toc191932929" w:history="1">
            <w:r w:rsidRPr="00D86A4F">
              <w:rPr>
                <w:rFonts w:ascii="Times New Roman" w:hAnsi="Times New Roman" w:cs="Times New Roman"/>
                <w:color w:val="000000" w:themeColor="text1"/>
                <w:sz w:val="24"/>
                <w:szCs w:val="24"/>
                <w:u w:val="single"/>
              </w:rPr>
              <w:t>Associated technique of the 'Case Study' methodological approach</w:t>
            </w:r>
            <w:r w:rsidRPr="00D86A4F">
              <w:rPr>
                <w:rFonts w:ascii="Times New Roman" w:hAnsi="Times New Roman" w:cs="Times New Roman"/>
                <w:webHidden/>
                <w:color w:val="000000" w:themeColor="text1"/>
                <w:sz w:val="24"/>
                <w:szCs w:val="24"/>
              </w:rPr>
              <w:tab/>
            </w:r>
            <w:r w:rsidRPr="00D86A4F">
              <w:rPr>
                <w:rFonts w:ascii="Times New Roman" w:hAnsi="Times New Roman" w:cs="Times New Roman"/>
                <w:webHidden/>
                <w:color w:val="000000" w:themeColor="text1"/>
                <w:sz w:val="24"/>
                <w:szCs w:val="24"/>
              </w:rPr>
              <w:fldChar w:fldCharType="begin"/>
            </w:r>
            <w:r w:rsidRPr="00D86A4F">
              <w:rPr>
                <w:rFonts w:ascii="Times New Roman" w:hAnsi="Times New Roman" w:cs="Times New Roman"/>
                <w:webHidden/>
                <w:color w:val="000000" w:themeColor="text1"/>
                <w:sz w:val="24"/>
                <w:szCs w:val="24"/>
              </w:rPr>
              <w:instrText xml:space="preserve"> PAGEREF _Toc191932929 \h </w:instrText>
            </w:r>
            <w:r w:rsidRPr="00D86A4F">
              <w:rPr>
                <w:rFonts w:ascii="Times New Roman" w:hAnsi="Times New Roman" w:cs="Times New Roman"/>
                <w:webHidden/>
                <w:color w:val="000000" w:themeColor="text1"/>
                <w:sz w:val="24"/>
                <w:szCs w:val="24"/>
              </w:rPr>
            </w:r>
            <w:r w:rsidRPr="00D86A4F">
              <w:rPr>
                <w:rFonts w:ascii="Times New Roman" w:hAnsi="Times New Roman" w:cs="Times New Roman"/>
                <w:webHidden/>
                <w:color w:val="000000" w:themeColor="text1"/>
                <w:sz w:val="24"/>
                <w:szCs w:val="24"/>
              </w:rPr>
              <w:fldChar w:fldCharType="separate"/>
            </w:r>
            <w:r w:rsidRPr="00D86A4F">
              <w:rPr>
                <w:rFonts w:ascii="Times New Roman" w:hAnsi="Times New Roman" w:cs="Times New Roman"/>
                <w:webHidden/>
                <w:color w:val="000000" w:themeColor="text1"/>
                <w:sz w:val="24"/>
                <w:szCs w:val="24"/>
              </w:rPr>
              <w:t>11</w:t>
            </w:r>
            <w:r w:rsidRPr="00D86A4F">
              <w:rPr>
                <w:rFonts w:ascii="Times New Roman" w:hAnsi="Times New Roman" w:cs="Times New Roman"/>
                <w:webHidden/>
                <w:color w:val="000000" w:themeColor="text1"/>
                <w:sz w:val="24"/>
                <w:szCs w:val="24"/>
              </w:rPr>
              <w:fldChar w:fldCharType="end"/>
            </w:r>
          </w:hyperlink>
        </w:p>
        <w:p w14:paraId="31C33F7B" w14:textId="77777777" w:rsidR="007832C5" w:rsidRPr="00D86A4F" w:rsidRDefault="007832C5" w:rsidP="007832C5">
          <w:pPr>
            <w:tabs>
              <w:tab w:val="right" w:leader="dot" w:pos="9350"/>
            </w:tabs>
            <w:spacing w:after="100" w:line="360" w:lineRule="auto"/>
            <w:ind w:left="220"/>
            <w:rPr>
              <w:rFonts w:ascii="Times New Roman" w:hAnsi="Times New Roman" w:cs="Times New Roman"/>
              <w:color w:val="000000" w:themeColor="text1"/>
              <w:sz w:val="24"/>
              <w:szCs w:val="24"/>
            </w:rPr>
          </w:pPr>
          <w:hyperlink w:anchor="_Toc191932930" w:history="1">
            <w:r w:rsidRPr="00D86A4F">
              <w:rPr>
                <w:rFonts w:ascii="Times New Roman" w:hAnsi="Times New Roman" w:cs="Times New Roman"/>
                <w:color w:val="000000" w:themeColor="text1"/>
                <w:sz w:val="24"/>
                <w:szCs w:val="24"/>
                <w:u w:val="single"/>
              </w:rPr>
              <w:t>Significant methods employed</w:t>
            </w:r>
            <w:r w:rsidRPr="00D86A4F">
              <w:rPr>
                <w:rFonts w:ascii="Times New Roman" w:hAnsi="Times New Roman" w:cs="Times New Roman"/>
                <w:webHidden/>
                <w:color w:val="000000" w:themeColor="text1"/>
                <w:sz w:val="24"/>
                <w:szCs w:val="24"/>
              </w:rPr>
              <w:tab/>
            </w:r>
            <w:r w:rsidRPr="00D86A4F">
              <w:rPr>
                <w:rFonts w:ascii="Times New Roman" w:hAnsi="Times New Roman" w:cs="Times New Roman"/>
                <w:webHidden/>
                <w:color w:val="000000" w:themeColor="text1"/>
                <w:sz w:val="24"/>
                <w:szCs w:val="24"/>
              </w:rPr>
              <w:fldChar w:fldCharType="begin"/>
            </w:r>
            <w:r w:rsidRPr="00D86A4F">
              <w:rPr>
                <w:rFonts w:ascii="Times New Roman" w:hAnsi="Times New Roman" w:cs="Times New Roman"/>
                <w:webHidden/>
                <w:color w:val="000000" w:themeColor="text1"/>
                <w:sz w:val="24"/>
                <w:szCs w:val="24"/>
              </w:rPr>
              <w:instrText xml:space="preserve"> PAGEREF _Toc191932930 \h </w:instrText>
            </w:r>
            <w:r w:rsidRPr="00D86A4F">
              <w:rPr>
                <w:rFonts w:ascii="Times New Roman" w:hAnsi="Times New Roman" w:cs="Times New Roman"/>
                <w:webHidden/>
                <w:color w:val="000000" w:themeColor="text1"/>
                <w:sz w:val="24"/>
                <w:szCs w:val="24"/>
              </w:rPr>
            </w:r>
            <w:r w:rsidRPr="00D86A4F">
              <w:rPr>
                <w:rFonts w:ascii="Times New Roman" w:hAnsi="Times New Roman" w:cs="Times New Roman"/>
                <w:webHidden/>
                <w:color w:val="000000" w:themeColor="text1"/>
                <w:sz w:val="24"/>
                <w:szCs w:val="24"/>
              </w:rPr>
              <w:fldChar w:fldCharType="separate"/>
            </w:r>
            <w:r w:rsidRPr="00D86A4F">
              <w:rPr>
                <w:rFonts w:ascii="Times New Roman" w:hAnsi="Times New Roman" w:cs="Times New Roman"/>
                <w:webHidden/>
                <w:color w:val="000000" w:themeColor="text1"/>
                <w:sz w:val="24"/>
                <w:szCs w:val="24"/>
              </w:rPr>
              <w:t>11</w:t>
            </w:r>
            <w:r w:rsidRPr="00D86A4F">
              <w:rPr>
                <w:rFonts w:ascii="Times New Roman" w:hAnsi="Times New Roman" w:cs="Times New Roman"/>
                <w:webHidden/>
                <w:color w:val="000000" w:themeColor="text1"/>
                <w:sz w:val="24"/>
                <w:szCs w:val="24"/>
              </w:rPr>
              <w:fldChar w:fldCharType="end"/>
            </w:r>
          </w:hyperlink>
        </w:p>
        <w:p w14:paraId="2A6719FE" w14:textId="77777777" w:rsidR="007832C5" w:rsidRPr="00D86A4F" w:rsidRDefault="007832C5" w:rsidP="007832C5">
          <w:pPr>
            <w:tabs>
              <w:tab w:val="right" w:leader="dot" w:pos="9350"/>
            </w:tabs>
            <w:spacing w:after="100" w:line="360" w:lineRule="auto"/>
            <w:rPr>
              <w:rFonts w:ascii="Times New Roman" w:hAnsi="Times New Roman" w:cs="Times New Roman"/>
              <w:color w:val="000000" w:themeColor="text1"/>
              <w:sz w:val="24"/>
              <w:szCs w:val="24"/>
            </w:rPr>
          </w:pPr>
          <w:hyperlink w:anchor="_Toc191932931" w:history="1">
            <w:r w:rsidRPr="00D86A4F">
              <w:rPr>
                <w:rFonts w:ascii="Times New Roman" w:hAnsi="Times New Roman" w:cs="Times New Roman"/>
                <w:color w:val="000000" w:themeColor="text1"/>
                <w:sz w:val="24"/>
                <w:szCs w:val="24"/>
                <w:u w:val="single"/>
              </w:rPr>
              <w:t>Case Study Hotel Overview and Findings</w:t>
            </w:r>
            <w:r w:rsidRPr="00D86A4F">
              <w:rPr>
                <w:rFonts w:ascii="Times New Roman" w:hAnsi="Times New Roman" w:cs="Times New Roman"/>
                <w:webHidden/>
                <w:color w:val="000000" w:themeColor="text1"/>
                <w:sz w:val="24"/>
                <w:szCs w:val="24"/>
              </w:rPr>
              <w:tab/>
            </w:r>
            <w:r w:rsidRPr="00D86A4F">
              <w:rPr>
                <w:rFonts w:ascii="Times New Roman" w:hAnsi="Times New Roman" w:cs="Times New Roman"/>
                <w:webHidden/>
                <w:color w:val="000000" w:themeColor="text1"/>
                <w:sz w:val="24"/>
                <w:szCs w:val="24"/>
              </w:rPr>
              <w:fldChar w:fldCharType="begin"/>
            </w:r>
            <w:r w:rsidRPr="00D86A4F">
              <w:rPr>
                <w:rFonts w:ascii="Times New Roman" w:hAnsi="Times New Roman" w:cs="Times New Roman"/>
                <w:webHidden/>
                <w:color w:val="000000" w:themeColor="text1"/>
                <w:sz w:val="24"/>
                <w:szCs w:val="24"/>
              </w:rPr>
              <w:instrText xml:space="preserve"> PAGEREF _Toc191932931 \h </w:instrText>
            </w:r>
            <w:r w:rsidRPr="00D86A4F">
              <w:rPr>
                <w:rFonts w:ascii="Times New Roman" w:hAnsi="Times New Roman" w:cs="Times New Roman"/>
                <w:webHidden/>
                <w:color w:val="000000" w:themeColor="text1"/>
                <w:sz w:val="24"/>
                <w:szCs w:val="24"/>
              </w:rPr>
            </w:r>
            <w:r w:rsidRPr="00D86A4F">
              <w:rPr>
                <w:rFonts w:ascii="Times New Roman" w:hAnsi="Times New Roman" w:cs="Times New Roman"/>
                <w:webHidden/>
                <w:color w:val="000000" w:themeColor="text1"/>
                <w:sz w:val="24"/>
                <w:szCs w:val="24"/>
              </w:rPr>
              <w:fldChar w:fldCharType="separate"/>
            </w:r>
            <w:r w:rsidRPr="00D86A4F">
              <w:rPr>
                <w:rFonts w:ascii="Times New Roman" w:hAnsi="Times New Roman" w:cs="Times New Roman"/>
                <w:webHidden/>
                <w:color w:val="000000" w:themeColor="text1"/>
                <w:sz w:val="24"/>
                <w:szCs w:val="24"/>
              </w:rPr>
              <w:t>12</w:t>
            </w:r>
            <w:r w:rsidRPr="00D86A4F">
              <w:rPr>
                <w:rFonts w:ascii="Times New Roman" w:hAnsi="Times New Roman" w:cs="Times New Roman"/>
                <w:webHidden/>
                <w:color w:val="000000" w:themeColor="text1"/>
                <w:sz w:val="24"/>
                <w:szCs w:val="24"/>
              </w:rPr>
              <w:fldChar w:fldCharType="end"/>
            </w:r>
          </w:hyperlink>
        </w:p>
        <w:p w14:paraId="505CE39D" w14:textId="77777777" w:rsidR="007832C5" w:rsidRPr="00D86A4F" w:rsidRDefault="007832C5" w:rsidP="007832C5">
          <w:pPr>
            <w:tabs>
              <w:tab w:val="right" w:leader="dot" w:pos="9350"/>
            </w:tabs>
            <w:spacing w:after="100" w:line="360" w:lineRule="auto"/>
            <w:ind w:left="220"/>
            <w:rPr>
              <w:rFonts w:ascii="Times New Roman" w:hAnsi="Times New Roman" w:cs="Times New Roman"/>
              <w:color w:val="000000" w:themeColor="text1"/>
              <w:sz w:val="24"/>
              <w:szCs w:val="24"/>
            </w:rPr>
          </w:pPr>
          <w:hyperlink w:anchor="_Toc191932932" w:history="1">
            <w:r w:rsidRPr="00D86A4F">
              <w:rPr>
                <w:rFonts w:ascii="Times New Roman" w:hAnsi="Times New Roman" w:cs="Times New Roman"/>
                <w:color w:val="000000" w:themeColor="text1"/>
                <w:sz w:val="24"/>
                <w:szCs w:val="24"/>
                <w:u w:val="single"/>
              </w:rPr>
              <w:t>Overview of the placement hotel</w:t>
            </w:r>
            <w:r w:rsidRPr="00D86A4F">
              <w:rPr>
                <w:rFonts w:ascii="Times New Roman" w:hAnsi="Times New Roman" w:cs="Times New Roman"/>
                <w:webHidden/>
                <w:color w:val="000000" w:themeColor="text1"/>
                <w:sz w:val="24"/>
                <w:szCs w:val="24"/>
              </w:rPr>
              <w:tab/>
            </w:r>
            <w:r w:rsidRPr="00D86A4F">
              <w:rPr>
                <w:rFonts w:ascii="Times New Roman" w:hAnsi="Times New Roman" w:cs="Times New Roman"/>
                <w:webHidden/>
                <w:color w:val="000000" w:themeColor="text1"/>
                <w:sz w:val="24"/>
                <w:szCs w:val="24"/>
              </w:rPr>
              <w:fldChar w:fldCharType="begin"/>
            </w:r>
            <w:r w:rsidRPr="00D86A4F">
              <w:rPr>
                <w:rFonts w:ascii="Times New Roman" w:hAnsi="Times New Roman" w:cs="Times New Roman"/>
                <w:webHidden/>
                <w:color w:val="000000" w:themeColor="text1"/>
                <w:sz w:val="24"/>
                <w:szCs w:val="24"/>
              </w:rPr>
              <w:instrText xml:space="preserve"> PAGEREF _Toc191932932 \h </w:instrText>
            </w:r>
            <w:r w:rsidRPr="00D86A4F">
              <w:rPr>
                <w:rFonts w:ascii="Times New Roman" w:hAnsi="Times New Roman" w:cs="Times New Roman"/>
                <w:webHidden/>
                <w:color w:val="000000" w:themeColor="text1"/>
                <w:sz w:val="24"/>
                <w:szCs w:val="24"/>
              </w:rPr>
            </w:r>
            <w:r w:rsidRPr="00D86A4F">
              <w:rPr>
                <w:rFonts w:ascii="Times New Roman" w:hAnsi="Times New Roman" w:cs="Times New Roman"/>
                <w:webHidden/>
                <w:color w:val="000000" w:themeColor="text1"/>
                <w:sz w:val="24"/>
                <w:szCs w:val="24"/>
              </w:rPr>
              <w:fldChar w:fldCharType="separate"/>
            </w:r>
            <w:r w:rsidRPr="00D86A4F">
              <w:rPr>
                <w:rFonts w:ascii="Times New Roman" w:hAnsi="Times New Roman" w:cs="Times New Roman"/>
                <w:webHidden/>
                <w:color w:val="000000" w:themeColor="text1"/>
                <w:sz w:val="24"/>
                <w:szCs w:val="24"/>
              </w:rPr>
              <w:t>12</w:t>
            </w:r>
            <w:r w:rsidRPr="00D86A4F">
              <w:rPr>
                <w:rFonts w:ascii="Times New Roman" w:hAnsi="Times New Roman" w:cs="Times New Roman"/>
                <w:webHidden/>
                <w:color w:val="000000" w:themeColor="text1"/>
                <w:sz w:val="24"/>
                <w:szCs w:val="24"/>
              </w:rPr>
              <w:fldChar w:fldCharType="end"/>
            </w:r>
          </w:hyperlink>
        </w:p>
        <w:p w14:paraId="1694DCAC" w14:textId="77777777" w:rsidR="007832C5" w:rsidRPr="00D86A4F" w:rsidRDefault="007832C5" w:rsidP="007832C5">
          <w:pPr>
            <w:tabs>
              <w:tab w:val="right" w:leader="dot" w:pos="9350"/>
            </w:tabs>
            <w:spacing w:after="100" w:line="360" w:lineRule="auto"/>
            <w:ind w:left="220"/>
            <w:rPr>
              <w:rFonts w:ascii="Times New Roman" w:hAnsi="Times New Roman" w:cs="Times New Roman"/>
              <w:color w:val="000000" w:themeColor="text1"/>
              <w:sz w:val="24"/>
              <w:szCs w:val="24"/>
            </w:rPr>
          </w:pPr>
          <w:hyperlink w:anchor="_Toc191932933" w:history="1">
            <w:r w:rsidRPr="00D86A4F">
              <w:rPr>
                <w:rFonts w:ascii="Times New Roman" w:hAnsi="Times New Roman" w:cs="Times New Roman"/>
                <w:color w:val="000000" w:themeColor="text1"/>
                <w:sz w:val="24"/>
                <w:szCs w:val="24"/>
                <w:u w:val="single"/>
              </w:rPr>
              <w:t>Information about the hotel, its brand, and location</w:t>
            </w:r>
            <w:r w:rsidRPr="00D86A4F">
              <w:rPr>
                <w:rFonts w:ascii="Times New Roman" w:hAnsi="Times New Roman" w:cs="Times New Roman"/>
                <w:webHidden/>
                <w:color w:val="000000" w:themeColor="text1"/>
                <w:sz w:val="24"/>
                <w:szCs w:val="24"/>
              </w:rPr>
              <w:tab/>
            </w:r>
            <w:r w:rsidRPr="00D86A4F">
              <w:rPr>
                <w:rFonts w:ascii="Times New Roman" w:hAnsi="Times New Roman" w:cs="Times New Roman"/>
                <w:webHidden/>
                <w:color w:val="000000" w:themeColor="text1"/>
                <w:sz w:val="24"/>
                <w:szCs w:val="24"/>
              </w:rPr>
              <w:fldChar w:fldCharType="begin"/>
            </w:r>
            <w:r w:rsidRPr="00D86A4F">
              <w:rPr>
                <w:rFonts w:ascii="Times New Roman" w:hAnsi="Times New Roman" w:cs="Times New Roman"/>
                <w:webHidden/>
                <w:color w:val="000000" w:themeColor="text1"/>
                <w:sz w:val="24"/>
                <w:szCs w:val="24"/>
              </w:rPr>
              <w:instrText xml:space="preserve"> PAGEREF _Toc191932933 \h </w:instrText>
            </w:r>
            <w:r w:rsidRPr="00D86A4F">
              <w:rPr>
                <w:rFonts w:ascii="Times New Roman" w:hAnsi="Times New Roman" w:cs="Times New Roman"/>
                <w:webHidden/>
                <w:color w:val="000000" w:themeColor="text1"/>
                <w:sz w:val="24"/>
                <w:szCs w:val="24"/>
              </w:rPr>
            </w:r>
            <w:r w:rsidRPr="00D86A4F">
              <w:rPr>
                <w:rFonts w:ascii="Times New Roman" w:hAnsi="Times New Roman" w:cs="Times New Roman"/>
                <w:webHidden/>
                <w:color w:val="000000" w:themeColor="text1"/>
                <w:sz w:val="24"/>
                <w:szCs w:val="24"/>
              </w:rPr>
              <w:fldChar w:fldCharType="separate"/>
            </w:r>
            <w:r w:rsidRPr="00D86A4F">
              <w:rPr>
                <w:rFonts w:ascii="Times New Roman" w:hAnsi="Times New Roman" w:cs="Times New Roman"/>
                <w:webHidden/>
                <w:color w:val="000000" w:themeColor="text1"/>
                <w:sz w:val="24"/>
                <w:szCs w:val="24"/>
              </w:rPr>
              <w:t>12</w:t>
            </w:r>
            <w:r w:rsidRPr="00D86A4F">
              <w:rPr>
                <w:rFonts w:ascii="Times New Roman" w:hAnsi="Times New Roman" w:cs="Times New Roman"/>
                <w:webHidden/>
                <w:color w:val="000000" w:themeColor="text1"/>
                <w:sz w:val="24"/>
                <w:szCs w:val="24"/>
              </w:rPr>
              <w:fldChar w:fldCharType="end"/>
            </w:r>
          </w:hyperlink>
        </w:p>
        <w:p w14:paraId="67E275C5" w14:textId="77777777" w:rsidR="007832C5" w:rsidRPr="00D86A4F" w:rsidRDefault="007832C5" w:rsidP="007832C5">
          <w:pPr>
            <w:tabs>
              <w:tab w:val="right" w:leader="dot" w:pos="9350"/>
            </w:tabs>
            <w:spacing w:after="100" w:line="360" w:lineRule="auto"/>
            <w:ind w:left="220"/>
            <w:rPr>
              <w:rFonts w:ascii="Times New Roman" w:hAnsi="Times New Roman" w:cs="Times New Roman"/>
              <w:color w:val="000000" w:themeColor="text1"/>
              <w:sz w:val="24"/>
              <w:szCs w:val="24"/>
            </w:rPr>
          </w:pPr>
          <w:hyperlink w:anchor="_Toc191932934" w:history="1">
            <w:r w:rsidRPr="00D86A4F">
              <w:rPr>
                <w:rFonts w:ascii="Times New Roman" w:hAnsi="Times New Roman" w:cs="Times New Roman"/>
                <w:color w:val="000000" w:themeColor="text1"/>
                <w:sz w:val="24"/>
                <w:szCs w:val="24"/>
                <w:u w:val="single"/>
              </w:rPr>
              <w:t>SWOT</w:t>
            </w:r>
            <w:r w:rsidRPr="00D86A4F">
              <w:rPr>
                <w:rFonts w:ascii="Times New Roman" w:hAnsi="Times New Roman" w:cs="Times New Roman"/>
                <w:webHidden/>
                <w:color w:val="000000" w:themeColor="text1"/>
                <w:sz w:val="24"/>
                <w:szCs w:val="24"/>
              </w:rPr>
              <w:tab/>
            </w:r>
            <w:r w:rsidRPr="00D86A4F">
              <w:rPr>
                <w:rFonts w:ascii="Times New Roman" w:hAnsi="Times New Roman" w:cs="Times New Roman"/>
                <w:webHidden/>
                <w:color w:val="000000" w:themeColor="text1"/>
                <w:sz w:val="24"/>
                <w:szCs w:val="24"/>
              </w:rPr>
              <w:fldChar w:fldCharType="begin"/>
            </w:r>
            <w:r w:rsidRPr="00D86A4F">
              <w:rPr>
                <w:rFonts w:ascii="Times New Roman" w:hAnsi="Times New Roman" w:cs="Times New Roman"/>
                <w:webHidden/>
                <w:color w:val="000000" w:themeColor="text1"/>
                <w:sz w:val="24"/>
                <w:szCs w:val="24"/>
              </w:rPr>
              <w:instrText xml:space="preserve"> PAGEREF _Toc191932934 \h </w:instrText>
            </w:r>
            <w:r w:rsidRPr="00D86A4F">
              <w:rPr>
                <w:rFonts w:ascii="Times New Roman" w:hAnsi="Times New Roman" w:cs="Times New Roman"/>
                <w:webHidden/>
                <w:color w:val="000000" w:themeColor="text1"/>
                <w:sz w:val="24"/>
                <w:szCs w:val="24"/>
              </w:rPr>
            </w:r>
            <w:r w:rsidRPr="00D86A4F">
              <w:rPr>
                <w:rFonts w:ascii="Times New Roman" w:hAnsi="Times New Roman" w:cs="Times New Roman"/>
                <w:webHidden/>
                <w:color w:val="000000" w:themeColor="text1"/>
                <w:sz w:val="24"/>
                <w:szCs w:val="24"/>
              </w:rPr>
              <w:fldChar w:fldCharType="separate"/>
            </w:r>
            <w:r w:rsidRPr="00D86A4F">
              <w:rPr>
                <w:rFonts w:ascii="Times New Roman" w:hAnsi="Times New Roman" w:cs="Times New Roman"/>
                <w:webHidden/>
                <w:color w:val="000000" w:themeColor="text1"/>
                <w:sz w:val="24"/>
                <w:szCs w:val="24"/>
              </w:rPr>
              <w:t>13</w:t>
            </w:r>
            <w:r w:rsidRPr="00D86A4F">
              <w:rPr>
                <w:rFonts w:ascii="Times New Roman" w:hAnsi="Times New Roman" w:cs="Times New Roman"/>
                <w:webHidden/>
                <w:color w:val="000000" w:themeColor="text1"/>
                <w:sz w:val="24"/>
                <w:szCs w:val="24"/>
              </w:rPr>
              <w:fldChar w:fldCharType="end"/>
            </w:r>
          </w:hyperlink>
        </w:p>
        <w:p w14:paraId="75CCE4C0" w14:textId="77777777" w:rsidR="007832C5" w:rsidRPr="00D86A4F" w:rsidRDefault="007832C5" w:rsidP="007832C5">
          <w:pPr>
            <w:tabs>
              <w:tab w:val="right" w:leader="dot" w:pos="9350"/>
            </w:tabs>
            <w:spacing w:after="100" w:line="360" w:lineRule="auto"/>
            <w:ind w:left="220"/>
            <w:rPr>
              <w:rFonts w:ascii="Times New Roman" w:hAnsi="Times New Roman" w:cs="Times New Roman"/>
              <w:color w:val="000000" w:themeColor="text1"/>
              <w:sz w:val="24"/>
              <w:szCs w:val="24"/>
            </w:rPr>
          </w:pPr>
          <w:hyperlink w:anchor="_Toc191932935" w:history="1">
            <w:r w:rsidRPr="00D86A4F">
              <w:rPr>
                <w:rFonts w:ascii="Times New Roman" w:hAnsi="Times New Roman" w:cs="Times New Roman"/>
                <w:color w:val="000000" w:themeColor="text1"/>
                <w:sz w:val="24"/>
                <w:szCs w:val="24"/>
                <w:u w:val="single"/>
              </w:rPr>
              <w:t>PEST</w:t>
            </w:r>
            <w:r w:rsidRPr="00D86A4F">
              <w:rPr>
                <w:rFonts w:ascii="Times New Roman" w:hAnsi="Times New Roman" w:cs="Times New Roman"/>
                <w:webHidden/>
                <w:color w:val="000000" w:themeColor="text1"/>
                <w:sz w:val="24"/>
                <w:szCs w:val="24"/>
              </w:rPr>
              <w:tab/>
            </w:r>
            <w:r w:rsidRPr="00D86A4F">
              <w:rPr>
                <w:rFonts w:ascii="Times New Roman" w:hAnsi="Times New Roman" w:cs="Times New Roman"/>
                <w:webHidden/>
                <w:color w:val="000000" w:themeColor="text1"/>
                <w:sz w:val="24"/>
                <w:szCs w:val="24"/>
              </w:rPr>
              <w:fldChar w:fldCharType="begin"/>
            </w:r>
            <w:r w:rsidRPr="00D86A4F">
              <w:rPr>
                <w:rFonts w:ascii="Times New Roman" w:hAnsi="Times New Roman" w:cs="Times New Roman"/>
                <w:webHidden/>
                <w:color w:val="000000" w:themeColor="text1"/>
                <w:sz w:val="24"/>
                <w:szCs w:val="24"/>
              </w:rPr>
              <w:instrText xml:space="preserve"> PAGEREF _Toc191932935 \h </w:instrText>
            </w:r>
            <w:r w:rsidRPr="00D86A4F">
              <w:rPr>
                <w:rFonts w:ascii="Times New Roman" w:hAnsi="Times New Roman" w:cs="Times New Roman"/>
                <w:webHidden/>
                <w:color w:val="000000" w:themeColor="text1"/>
                <w:sz w:val="24"/>
                <w:szCs w:val="24"/>
              </w:rPr>
            </w:r>
            <w:r w:rsidRPr="00D86A4F">
              <w:rPr>
                <w:rFonts w:ascii="Times New Roman" w:hAnsi="Times New Roman" w:cs="Times New Roman"/>
                <w:webHidden/>
                <w:color w:val="000000" w:themeColor="text1"/>
                <w:sz w:val="24"/>
                <w:szCs w:val="24"/>
              </w:rPr>
              <w:fldChar w:fldCharType="separate"/>
            </w:r>
            <w:r w:rsidRPr="00D86A4F">
              <w:rPr>
                <w:rFonts w:ascii="Times New Roman" w:hAnsi="Times New Roman" w:cs="Times New Roman"/>
                <w:webHidden/>
                <w:color w:val="000000" w:themeColor="text1"/>
                <w:sz w:val="24"/>
                <w:szCs w:val="24"/>
              </w:rPr>
              <w:t>15</w:t>
            </w:r>
            <w:r w:rsidRPr="00D86A4F">
              <w:rPr>
                <w:rFonts w:ascii="Times New Roman" w:hAnsi="Times New Roman" w:cs="Times New Roman"/>
                <w:webHidden/>
                <w:color w:val="000000" w:themeColor="text1"/>
                <w:sz w:val="24"/>
                <w:szCs w:val="24"/>
              </w:rPr>
              <w:fldChar w:fldCharType="end"/>
            </w:r>
          </w:hyperlink>
        </w:p>
        <w:p w14:paraId="50707FF4" w14:textId="77777777" w:rsidR="007832C5" w:rsidRPr="00D86A4F" w:rsidRDefault="007832C5" w:rsidP="007832C5">
          <w:pPr>
            <w:tabs>
              <w:tab w:val="right" w:leader="dot" w:pos="9350"/>
            </w:tabs>
            <w:spacing w:after="100" w:line="360" w:lineRule="auto"/>
            <w:ind w:left="220"/>
            <w:rPr>
              <w:rFonts w:ascii="Times New Roman" w:hAnsi="Times New Roman" w:cs="Times New Roman"/>
              <w:color w:val="000000" w:themeColor="text1"/>
              <w:sz w:val="24"/>
              <w:szCs w:val="24"/>
            </w:rPr>
          </w:pPr>
          <w:hyperlink w:anchor="_Toc191932936" w:history="1">
            <w:r w:rsidRPr="00D86A4F">
              <w:rPr>
                <w:rFonts w:ascii="Times New Roman" w:hAnsi="Times New Roman" w:cs="Times New Roman"/>
                <w:color w:val="000000" w:themeColor="text1"/>
                <w:sz w:val="24"/>
                <w:szCs w:val="24"/>
                <w:u w:val="single"/>
              </w:rPr>
              <w:t>Competitor Analysis (Price vs Quality)</w:t>
            </w:r>
            <w:r w:rsidRPr="00D86A4F">
              <w:rPr>
                <w:rFonts w:ascii="Times New Roman" w:hAnsi="Times New Roman" w:cs="Times New Roman"/>
                <w:webHidden/>
                <w:color w:val="000000" w:themeColor="text1"/>
                <w:sz w:val="24"/>
                <w:szCs w:val="24"/>
              </w:rPr>
              <w:tab/>
            </w:r>
            <w:r w:rsidRPr="00D86A4F">
              <w:rPr>
                <w:rFonts w:ascii="Times New Roman" w:hAnsi="Times New Roman" w:cs="Times New Roman"/>
                <w:webHidden/>
                <w:color w:val="000000" w:themeColor="text1"/>
                <w:sz w:val="24"/>
                <w:szCs w:val="24"/>
              </w:rPr>
              <w:fldChar w:fldCharType="begin"/>
            </w:r>
            <w:r w:rsidRPr="00D86A4F">
              <w:rPr>
                <w:rFonts w:ascii="Times New Roman" w:hAnsi="Times New Roman" w:cs="Times New Roman"/>
                <w:webHidden/>
                <w:color w:val="000000" w:themeColor="text1"/>
                <w:sz w:val="24"/>
                <w:szCs w:val="24"/>
              </w:rPr>
              <w:instrText xml:space="preserve"> PAGEREF _Toc191932936 \h </w:instrText>
            </w:r>
            <w:r w:rsidRPr="00D86A4F">
              <w:rPr>
                <w:rFonts w:ascii="Times New Roman" w:hAnsi="Times New Roman" w:cs="Times New Roman"/>
                <w:webHidden/>
                <w:color w:val="000000" w:themeColor="text1"/>
                <w:sz w:val="24"/>
                <w:szCs w:val="24"/>
              </w:rPr>
            </w:r>
            <w:r w:rsidRPr="00D86A4F">
              <w:rPr>
                <w:rFonts w:ascii="Times New Roman" w:hAnsi="Times New Roman" w:cs="Times New Roman"/>
                <w:webHidden/>
                <w:color w:val="000000" w:themeColor="text1"/>
                <w:sz w:val="24"/>
                <w:szCs w:val="24"/>
              </w:rPr>
              <w:fldChar w:fldCharType="separate"/>
            </w:r>
            <w:r w:rsidRPr="00D86A4F">
              <w:rPr>
                <w:rFonts w:ascii="Times New Roman" w:hAnsi="Times New Roman" w:cs="Times New Roman"/>
                <w:webHidden/>
                <w:color w:val="000000" w:themeColor="text1"/>
                <w:sz w:val="24"/>
                <w:szCs w:val="24"/>
              </w:rPr>
              <w:t>16</w:t>
            </w:r>
            <w:r w:rsidRPr="00D86A4F">
              <w:rPr>
                <w:rFonts w:ascii="Times New Roman" w:hAnsi="Times New Roman" w:cs="Times New Roman"/>
                <w:webHidden/>
                <w:color w:val="000000" w:themeColor="text1"/>
                <w:sz w:val="24"/>
                <w:szCs w:val="24"/>
              </w:rPr>
              <w:fldChar w:fldCharType="end"/>
            </w:r>
          </w:hyperlink>
        </w:p>
        <w:p w14:paraId="06E98431" w14:textId="77777777" w:rsidR="007832C5" w:rsidRPr="00D86A4F" w:rsidRDefault="007832C5" w:rsidP="007832C5">
          <w:pPr>
            <w:tabs>
              <w:tab w:val="right" w:leader="dot" w:pos="9350"/>
            </w:tabs>
            <w:spacing w:after="100" w:line="360" w:lineRule="auto"/>
            <w:ind w:left="220"/>
            <w:rPr>
              <w:rFonts w:ascii="Times New Roman" w:hAnsi="Times New Roman" w:cs="Times New Roman"/>
              <w:color w:val="000000" w:themeColor="text1"/>
              <w:sz w:val="24"/>
              <w:szCs w:val="24"/>
            </w:rPr>
          </w:pPr>
          <w:hyperlink w:anchor="_Toc191932937" w:history="1">
            <w:r w:rsidRPr="00D86A4F">
              <w:rPr>
                <w:rFonts w:ascii="Times New Roman" w:hAnsi="Times New Roman" w:cs="Times New Roman"/>
                <w:color w:val="000000" w:themeColor="text1"/>
                <w:sz w:val="24"/>
                <w:szCs w:val="24"/>
                <w:u w:val="single"/>
              </w:rPr>
              <w:t>Netnography</w:t>
            </w:r>
            <w:r w:rsidRPr="00D86A4F">
              <w:rPr>
                <w:rFonts w:ascii="Times New Roman" w:hAnsi="Times New Roman" w:cs="Times New Roman"/>
                <w:webHidden/>
                <w:color w:val="000000" w:themeColor="text1"/>
                <w:sz w:val="24"/>
                <w:szCs w:val="24"/>
              </w:rPr>
              <w:tab/>
            </w:r>
            <w:r w:rsidRPr="00D86A4F">
              <w:rPr>
                <w:rFonts w:ascii="Times New Roman" w:hAnsi="Times New Roman" w:cs="Times New Roman"/>
                <w:webHidden/>
                <w:color w:val="000000" w:themeColor="text1"/>
                <w:sz w:val="24"/>
                <w:szCs w:val="24"/>
              </w:rPr>
              <w:fldChar w:fldCharType="begin"/>
            </w:r>
            <w:r w:rsidRPr="00D86A4F">
              <w:rPr>
                <w:rFonts w:ascii="Times New Roman" w:hAnsi="Times New Roman" w:cs="Times New Roman"/>
                <w:webHidden/>
                <w:color w:val="000000" w:themeColor="text1"/>
                <w:sz w:val="24"/>
                <w:szCs w:val="24"/>
              </w:rPr>
              <w:instrText xml:space="preserve"> PAGEREF _Toc191932937 \h </w:instrText>
            </w:r>
            <w:r w:rsidRPr="00D86A4F">
              <w:rPr>
                <w:rFonts w:ascii="Times New Roman" w:hAnsi="Times New Roman" w:cs="Times New Roman"/>
                <w:webHidden/>
                <w:color w:val="000000" w:themeColor="text1"/>
                <w:sz w:val="24"/>
                <w:szCs w:val="24"/>
              </w:rPr>
            </w:r>
            <w:r w:rsidRPr="00D86A4F">
              <w:rPr>
                <w:rFonts w:ascii="Times New Roman" w:hAnsi="Times New Roman" w:cs="Times New Roman"/>
                <w:webHidden/>
                <w:color w:val="000000" w:themeColor="text1"/>
                <w:sz w:val="24"/>
                <w:szCs w:val="24"/>
              </w:rPr>
              <w:fldChar w:fldCharType="separate"/>
            </w:r>
            <w:r w:rsidRPr="00D86A4F">
              <w:rPr>
                <w:rFonts w:ascii="Times New Roman" w:hAnsi="Times New Roman" w:cs="Times New Roman"/>
                <w:webHidden/>
                <w:color w:val="000000" w:themeColor="text1"/>
                <w:sz w:val="24"/>
                <w:szCs w:val="24"/>
              </w:rPr>
              <w:t>17</w:t>
            </w:r>
            <w:r w:rsidRPr="00D86A4F">
              <w:rPr>
                <w:rFonts w:ascii="Times New Roman" w:hAnsi="Times New Roman" w:cs="Times New Roman"/>
                <w:webHidden/>
                <w:color w:val="000000" w:themeColor="text1"/>
                <w:sz w:val="24"/>
                <w:szCs w:val="24"/>
              </w:rPr>
              <w:fldChar w:fldCharType="end"/>
            </w:r>
          </w:hyperlink>
        </w:p>
        <w:p w14:paraId="47810964" w14:textId="77777777" w:rsidR="007832C5" w:rsidRPr="00D86A4F" w:rsidRDefault="007832C5" w:rsidP="007832C5">
          <w:pPr>
            <w:tabs>
              <w:tab w:val="right" w:leader="dot" w:pos="9350"/>
            </w:tabs>
            <w:spacing w:after="100" w:line="360" w:lineRule="auto"/>
            <w:ind w:left="220"/>
            <w:rPr>
              <w:rFonts w:ascii="Times New Roman" w:hAnsi="Times New Roman" w:cs="Times New Roman"/>
              <w:color w:val="000000" w:themeColor="text1"/>
              <w:sz w:val="24"/>
              <w:szCs w:val="24"/>
            </w:rPr>
          </w:pPr>
          <w:hyperlink w:anchor="_Toc191932938" w:history="1">
            <w:r w:rsidRPr="00D86A4F">
              <w:rPr>
                <w:rFonts w:ascii="Times New Roman" w:hAnsi="Times New Roman" w:cs="Times New Roman"/>
                <w:color w:val="000000" w:themeColor="text1"/>
                <w:sz w:val="24"/>
                <w:szCs w:val="24"/>
                <w:u w:val="single"/>
              </w:rPr>
              <w:t>Reflective account based on a personal account of your professional observations and experience</w:t>
            </w:r>
            <w:r w:rsidRPr="00D86A4F">
              <w:rPr>
                <w:rFonts w:ascii="Times New Roman" w:hAnsi="Times New Roman" w:cs="Times New Roman"/>
                <w:webHidden/>
                <w:color w:val="000000" w:themeColor="text1"/>
                <w:sz w:val="24"/>
                <w:szCs w:val="24"/>
              </w:rPr>
              <w:tab/>
            </w:r>
            <w:r w:rsidRPr="00D86A4F">
              <w:rPr>
                <w:rFonts w:ascii="Times New Roman" w:hAnsi="Times New Roman" w:cs="Times New Roman"/>
                <w:webHidden/>
                <w:color w:val="000000" w:themeColor="text1"/>
                <w:sz w:val="24"/>
                <w:szCs w:val="24"/>
              </w:rPr>
              <w:fldChar w:fldCharType="begin"/>
            </w:r>
            <w:r w:rsidRPr="00D86A4F">
              <w:rPr>
                <w:rFonts w:ascii="Times New Roman" w:hAnsi="Times New Roman" w:cs="Times New Roman"/>
                <w:webHidden/>
                <w:color w:val="000000" w:themeColor="text1"/>
                <w:sz w:val="24"/>
                <w:szCs w:val="24"/>
              </w:rPr>
              <w:instrText xml:space="preserve"> PAGEREF _Toc191932938 \h </w:instrText>
            </w:r>
            <w:r w:rsidRPr="00D86A4F">
              <w:rPr>
                <w:rFonts w:ascii="Times New Roman" w:hAnsi="Times New Roman" w:cs="Times New Roman"/>
                <w:webHidden/>
                <w:color w:val="000000" w:themeColor="text1"/>
                <w:sz w:val="24"/>
                <w:szCs w:val="24"/>
              </w:rPr>
            </w:r>
            <w:r w:rsidRPr="00D86A4F">
              <w:rPr>
                <w:rFonts w:ascii="Times New Roman" w:hAnsi="Times New Roman" w:cs="Times New Roman"/>
                <w:webHidden/>
                <w:color w:val="000000" w:themeColor="text1"/>
                <w:sz w:val="24"/>
                <w:szCs w:val="24"/>
              </w:rPr>
              <w:fldChar w:fldCharType="separate"/>
            </w:r>
            <w:r w:rsidRPr="00D86A4F">
              <w:rPr>
                <w:rFonts w:ascii="Times New Roman" w:hAnsi="Times New Roman" w:cs="Times New Roman"/>
                <w:webHidden/>
                <w:color w:val="000000" w:themeColor="text1"/>
                <w:sz w:val="24"/>
                <w:szCs w:val="24"/>
              </w:rPr>
              <w:t>18</w:t>
            </w:r>
            <w:r w:rsidRPr="00D86A4F">
              <w:rPr>
                <w:rFonts w:ascii="Times New Roman" w:hAnsi="Times New Roman" w:cs="Times New Roman"/>
                <w:webHidden/>
                <w:color w:val="000000" w:themeColor="text1"/>
                <w:sz w:val="24"/>
                <w:szCs w:val="24"/>
              </w:rPr>
              <w:fldChar w:fldCharType="end"/>
            </w:r>
          </w:hyperlink>
        </w:p>
        <w:p w14:paraId="3C522702" w14:textId="77777777" w:rsidR="007832C5" w:rsidRPr="00D86A4F" w:rsidRDefault="007832C5" w:rsidP="007832C5">
          <w:pPr>
            <w:tabs>
              <w:tab w:val="right" w:leader="dot" w:pos="9350"/>
            </w:tabs>
            <w:spacing w:after="100" w:line="360" w:lineRule="auto"/>
            <w:rPr>
              <w:rFonts w:ascii="Times New Roman" w:hAnsi="Times New Roman" w:cs="Times New Roman"/>
              <w:color w:val="000000" w:themeColor="text1"/>
              <w:sz w:val="24"/>
              <w:szCs w:val="24"/>
            </w:rPr>
          </w:pPr>
          <w:hyperlink w:anchor="_Toc191932939" w:history="1">
            <w:r w:rsidRPr="00D86A4F">
              <w:rPr>
                <w:rFonts w:ascii="Times New Roman" w:hAnsi="Times New Roman" w:cs="Times New Roman"/>
                <w:color w:val="000000" w:themeColor="text1"/>
                <w:sz w:val="24"/>
                <w:szCs w:val="24"/>
                <w:u w:val="single"/>
              </w:rPr>
              <w:t>Discussion</w:t>
            </w:r>
            <w:r w:rsidRPr="00D86A4F">
              <w:rPr>
                <w:rFonts w:ascii="Times New Roman" w:hAnsi="Times New Roman" w:cs="Times New Roman"/>
                <w:webHidden/>
                <w:color w:val="000000" w:themeColor="text1"/>
                <w:sz w:val="24"/>
                <w:szCs w:val="24"/>
              </w:rPr>
              <w:tab/>
            </w:r>
            <w:r w:rsidRPr="00D86A4F">
              <w:rPr>
                <w:rFonts w:ascii="Times New Roman" w:hAnsi="Times New Roman" w:cs="Times New Roman"/>
                <w:webHidden/>
                <w:color w:val="000000" w:themeColor="text1"/>
                <w:sz w:val="24"/>
                <w:szCs w:val="24"/>
              </w:rPr>
              <w:fldChar w:fldCharType="begin"/>
            </w:r>
            <w:r w:rsidRPr="00D86A4F">
              <w:rPr>
                <w:rFonts w:ascii="Times New Roman" w:hAnsi="Times New Roman" w:cs="Times New Roman"/>
                <w:webHidden/>
                <w:color w:val="000000" w:themeColor="text1"/>
                <w:sz w:val="24"/>
                <w:szCs w:val="24"/>
              </w:rPr>
              <w:instrText xml:space="preserve"> PAGEREF _Toc191932939 \h </w:instrText>
            </w:r>
            <w:r w:rsidRPr="00D86A4F">
              <w:rPr>
                <w:rFonts w:ascii="Times New Roman" w:hAnsi="Times New Roman" w:cs="Times New Roman"/>
                <w:webHidden/>
                <w:color w:val="000000" w:themeColor="text1"/>
                <w:sz w:val="24"/>
                <w:szCs w:val="24"/>
              </w:rPr>
            </w:r>
            <w:r w:rsidRPr="00D86A4F">
              <w:rPr>
                <w:rFonts w:ascii="Times New Roman" w:hAnsi="Times New Roman" w:cs="Times New Roman"/>
                <w:webHidden/>
                <w:color w:val="000000" w:themeColor="text1"/>
                <w:sz w:val="24"/>
                <w:szCs w:val="24"/>
              </w:rPr>
              <w:fldChar w:fldCharType="separate"/>
            </w:r>
            <w:r w:rsidRPr="00D86A4F">
              <w:rPr>
                <w:rFonts w:ascii="Times New Roman" w:hAnsi="Times New Roman" w:cs="Times New Roman"/>
                <w:webHidden/>
                <w:color w:val="000000" w:themeColor="text1"/>
                <w:sz w:val="24"/>
                <w:szCs w:val="24"/>
              </w:rPr>
              <w:t>19</w:t>
            </w:r>
            <w:r w:rsidRPr="00D86A4F">
              <w:rPr>
                <w:rFonts w:ascii="Times New Roman" w:hAnsi="Times New Roman" w:cs="Times New Roman"/>
                <w:webHidden/>
                <w:color w:val="000000" w:themeColor="text1"/>
                <w:sz w:val="24"/>
                <w:szCs w:val="24"/>
              </w:rPr>
              <w:fldChar w:fldCharType="end"/>
            </w:r>
          </w:hyperlink>
        </w:p>
        <w:p w14:paraId="36AF3DDC" w14:textId="77777777" w:rsidR="007832C5" w:rsidRPr="00D86A4F" w:rsidRDefault="007832C5" w:rsidP="007832C5">
          <w:pPr>
            <w:tabs>
              <w:tab w:val="right" w:leader="dot" w:pos="9350"/>
            </w:tabs>
            <w:spacing w:after="100" w:line="360" w:lineRule="auto"/>
            <w:ind w:left="220"/>
            <w:rPr>
              <w:rFonts w:ascii="Times New Roman" w:hAnsi="Times New Roman" w:cs="Times New Roman"/>
              <w:color w:val="000000" w:themeColor="text1"/>
              <w:sz w:val="24"/>
              <w:szCs w:val="24"/>
            </w:rPr>
          </w:pPr>
          <w:hyperlink w:anchor="_Toc191932940" w:history="1">
            <w:r w:rsidRPr="00D86A4F">
              <w:rPr>
                <w:rFonts w:ascii="Times New Roman" w:hAnsi="Times New Roman" w:cs="Times New Roman"/>
                <w:color w:val="000000" w:themeColor="text1"/>
                <w:sz w:val="24"/>
                <w:szCs w:val="24"/>
                <w:u w:val="single"/>
              </w:rPr>
              <w:t>Research findings in relation to the existing literature</w:t>
            </w:r>
            <w:r w:rsidRPr="00D86A4F">
              <w:rPr>
                <w:rFonts w:ascii="Times New Roman" w:hAnsi="Times New Roman" w:cs="Times New Roman"/>
                <w:webHidden/>
                <w:color w:val="000000" w:themeColor="text1"/>
                <w:sz w:val="24"/>
                <w:szCs w:val="24"/>
              </w:rPr>
              <w:tab/>
            </w:r>
            <w:r w:rsidRPr="00D86A4F">
              <w:rPr>
                <w:rFonts w:ascii="Times New Roman" w:hAnsi="Times New Roman" w:cs="Times New Roman"/>
                <w:webHidden/>
                <w:color w:val="000000" w:themeColor="text1"/>
                <w:sz w:val="24"/>
                <w:szCs w:val="24"/>
              </w:rPr>
              <w:fldChar w:fldCharType="begin"/>
            </w:r>
            <w:r w:rsidRPr="00D86A4F">
              <w:rPr>
                <w:rFonts w:ascii="Times New Roman" w:hAnsi="Times New Roman" w:cs="Times New Roman"/>
                <w:webHidden/>
                <w:color w:val="000000" w:themeColor="text1"/>
                <w:sz w:val="24"/>
                <w:szCs w:val="24"/>
              </w:rPr>
              <w:instrText xml:space="preserve"> PAGEREF _Toc191932940 \h </w:instrText>
            </w:r>
            <w:r w:rsidRPr="00D86A4F">
              <w:rPr>
                <w:rFonts w:ascii="Times New Roman" w:hAnsi="Times New Roman" w:cs="Times New Roman"/>
                <w:webHidden/>
                <w:color w:val="000000" w:themeColor="text1"/>
                <w:sz w:val="24"/>
                <w:szCs w:val="24"/>
              </w:rPr>
            </w:r>
            <w:r w:rsidRPr="00D86A4F">
              <w:rPr>
                <w:rFonts w:ascii="Times New Roman" w:hAnsi="Times New Roman" w:cs="Times New Roman"/>
                <w:webHidden/>
                <w:color w:val="000000" w:themeColor="text1"/>
                <w:sz w:val="24"/>
                <w:szCs w:val="24"/>
              </w:rPr>
              <w:fldChar w:fldCharType="separate"/>
            </w:r>
            <w:r w:rsidRPr="00D86A4F">
              <w:rPr>
                <w:rFonts w:ascii="Times New Roman" w:hAnsi="Times New Roman" w:cs="Times New Roman"/>
                <w:webHidden/>
                <w:color w:val="000000" w:themeColor="text1"/>
                <w:sz w:val="24"/>
                <w:szCs w:val="24"/>
              </w:rPr>
              <w:t>19</w:t>
            </w:r>
            <w:r w:rsidRPr="00D86A4F">
              <w:rPr>
                <w:rFonts w:ascii="Times New Roman" w:hAnsi="Times New Roman" w:cs="Times New Roman"/>
                <w:webHidden/>
                <w:color w:val="000000" w:themeColor="text1"/>
                <w:sz w:val="24"/>
                <w:szCs w:val="24"/>
              </w:rPr>
              <w:fldChar w:fldCharType="end"/>
            </w:r>
          </w:hyperlink>
        </w:p>
        <w:p w14:paraId="7BE4FB5B" w14:textId="77777777" w:rsidR="007832C5" w:rsidRPr="00D86A4F" w:rsidRDefault="007832C5" w:rsidP="007832C5">
          <w:pPr>
            <w:tabs>
              <w:tab w:val="right" w:leader="dot" w:pos="9350"/>
            </w:tabs>
            <w:spacing w:after="100" w:line="360" w:lineRule="auto"/>
            <w:ind w:left="220"/>
            <w:rPr>
              <w:rFonts w:ascii="Times New Roman" w:hAnsi="Times New Roman" w:cs="Times New Roman"/>
              <w:color w:val="000000" w:themeColor="text1"/>
              <w:sz w:val="24"/>
              <w:szCs w:val="24"/>
            </w:rPr>
          </w:pPr>
          <w:hyperlink w:anchor="_Toc191932941" w:history="1">
            <w:r w:rsidRPr="00D86A4F">
              <w:rPr>
                <w:rFonts w:ascii="Times New Roman" w:hAnsi="Times New Roman" w:cs="Times New Roman"/>
                <w:color w:val="000000" w:themeColor="text1"/>
                <w:sz w:val="24"/>
                <w:szCs w:val="24"/>
                <w:u w:val="single"/>
              </w:rPr>
              <w:t>Research findings in addressing the research topic</w:t>
            </w:r>
            <w:r w:rsidRPr="00D86A4F">
              <w:rPr>
                <w:rFonts w:ascii="Times New Roman" w:hAnsi="Times New Roman" w:cs="Times New Roman"/>
                <w:webHidden/>
                <w:color w:val="000000" w:themeColor="text1"/>
                <w:sz w:val="24"/>
                <w:szCs w:val="24"/>
              </w:rPr>
              <w:tab/>
            </w:r>
            <w:r w:rsidRPr="00D86A4F">
              <w:rPr>
                <w:rFonts w:ascii="Times New Roman" w:hAnsi="Times New Roman" w:cs="Times New Roman"/>
                <w:webHidden/>
                <w:color w:val="000000" w:themeColor="text1"/>
                <w:sz w:val="24"/>
                <w:szCs w:val="24"/>
              </w:rPr>
              <w:fldChar w:fldCharType="begin"/>
            </w:r>
            <w:r w:rsidRPr="00D86A4F">
              <w:rPr>
                <w:rFonts w:ascii="Times New Roman" w:hAnsi="Times New Roman" w:cs="Times New Roman"/>
                <w:webHidden/>
                <w:color w:val="000000" w:themeColor="text1"/>
                <w:sz w:val="24"/>
                <w:szCs w:val="24"/>
              </w:rPr>
              <w:instrText xml:space="preserve"> PAGEREF _Toc191932941 \h </w:instrText>
            </w:r>
            <w:r w:rsidRPr="00D86A4F">
              <w:rPr>
                <w:rFonts w:ascii="Times New Roman" w:hAnsi="Times New Roman" w:cs="Times New Roman"/>
                <w:webHidden/>
                <w:color w:val="000000" w:themeColor="text1"/>
                <w:sz w:val="24"/>
                <w:szCs w:val="24"/>
              </w:rPr>
            </w:r>
            <w:r w:rsidRPr="00D86A4F">
              <w:rPr>
                <w:rFonts w:ascii="Times New Roman" w:hAnsi="Times New Roman" w:cs="Times New Roman"/>
                <w:webHidden/>
                <w:color w:val="000000" w:themeColor="text1"/>
                <w:sz w:val="24"/>
                <w:szCs w:val="24"/>
              </w:rPr>
              <w:fldChar w:fldCharType="separate"/>
            </w:r>
            <w:r w:rsidRPr="00D86A4F">
              <w:rPr>
                <w:rFonts w:ascii="Times New Roman" w:hAnsi="Times New Roman" w:cs="Times New Roman"/>
                <w:webHidden/>
                <w:color w:val="000000" w:themeColor="text1"/>
                <w:sz w:val="24"/>
                <w:szCs w:val="24"/>
              </w:rPr>
              <w:t>20</w:t>
            </w:r>
            <w:r w:rsidRPr="00D86A4F">
              <w:rPr>
                <w:rFonts w:ascii="Times New Roman" w:hAnsi="Times New Roman" w:cs="Times New Roman"/>
                <w:webHidden/>
                <w:color w:val="000000" w:themeColor="text1"/>
                <w:sz w:val="24"/>
                <w:szCs w:val="24"/>
              </w:rPr>
              <w:fldChar w:fldCharType="end"/>
            </w:r>
          </w:hyperlink>
        </w:p>
        <w:p w14:paraId="1A8BDB7B" w14:textId="77777777" w:rsidR="007832C5" w:rsidRPr="00D86A4F" w:rsidRDefault="007832C5" w:rsidP="007832C5">
          <w:pPr>
            <w:tabs>
              <w:tab w:val="right" w:leader="dot" w:pos="9350"/>
            </w:tabs>
            <w:spacing w:after="100" w:line="360" w:lineRule="auto"/>
            <w:ind w:left="220"/>
            <w:rPr>
              <w:rFonts w:ascii="Times New Roman" w:hAnsi="Times New Roman" w:cs="Times New Roman"/>
              <w:color w:val="000000" w:themeColor="text1"/>
              <w:sz w:val="24"/>
              <w:szCs w:val="24"/>
            </w:rPr>
          </w:pPr>
          <w:hyperlink w:anchor="_Toc191932942" w:history="1">
            <w:r w:rsidRPr="00D86A4F">
              <w:rPr>
                <w:rFonts w:ascii="Times New Roman" w:hAnsi="Times New Roman" w:cs="Times New Roman"/>
                <w:color w:val="000000" w:themeColor="text1"/>
                <w:sz w:val="24"/>
                <w:szCs w:val="24"/>
                <w:u w:val="single"/>
              </w:rPr>
              <w:t>Research findings in research objective or research question</w:t>
            </w:r>
            <w:r w:rsidRPr="00D86A4F">
              <w:rPr>
                <w:rFonts w:ascii="Times New Roman" w:hAnsi="Times New Roman" w:cs="Times New Roman"/>
                <w:webHidden/>
                <w:color w:val="000000" w:themeColor="text1"/>
                <w:sz w:val="24"/>
                <w:szCs w:val="24"/>
              </w:rPr>
              <w:tab/>
            </w:r>
            <w:r w:rsidRPr="00D86A4F">
              <w:rPr>
                <w:rFonts w:ascii="Times New Roman" w:hAnsi="Times New Roman" w:cs="Times New Roman"/>
                <w:webHidden/>
                <w:color w:val="000000" w:themeColor="text1"/>
                <w:sz w:val="24"/>
                <w:szCs w:val="24"/>
              </w:rPr>
              <w:fldChar w:fldCharType="begin"/>
            </w:r>
            <w:r w:rsidRPr="00D86A4F">
              <w:rPr>
                <w:rFonts w:ascii="Times New Roman" w:hAnsi="Times New Roman" w:cs="Times New Roman"/>
                <w:webHidden/>
                <w:color w:val="000000" w:themeColor="text1"/>
                <w:sz w:val="24"/>
                <w:szCs w:val="24"/>
              </w:rPr>
              <w:instrText xml:space="preserve"> PAGEREF _Toc191932942 \h </w:instrText>
            </w:r>
            <w:r w:rsidRPr="00D86A4F">
              <w:rPr>
                <w:rFonts w:ascii="Times New Roman" w:hAnsi="Times New Roman" w:cs="Times New Roman"/>
                <w:webHidden/>
                <w:color w:val="000000" w:themeColor="text1"/>
                <w:sz w:val="24"/>
                <w:szCs w:val="24"/>
              </w:rPr>
            </w:r>
            <w:r w:rsidRPr="00D86A4F">
              <w:rPr>
                <w:rFonts w:ascii="Times New Roman" w:hAnsi="Times New Roman" w:cs="Times New Roman"/>
                <w:webHidden/>
                <w:color w:val="000000" w:themeColor="text1"/>
                <w:sz w:val="24"/>
                <w:szCs w:val="24"/>
              </w:rPr>
              <w:fldChar w:fldCharType="separate"/>
            </w:r>
            <w:r w:rsidRPr="00D86A4F">
              <w:rPr>
                <w:rFonts w:ascii="Times New Roman" w:hAnsi="Times New Roman" w:cs="Times New Roman"/>
                <w:webHidden/>
                <w:color w:val="000000" w:themeColor="text1"/>
                <w:sz w:val="24"/>
                <w:szCs w:val="24"/>
              </w:rPr>
              <w:t>20</w:t>
            </w:r>
            <w:r w:rsidRPr="00D86A4F">
              <w:rPr>
                <w:rFonts w:ascii="Times New Roman" w:hAnsi="Times New Roman" w:cs="Times New Roman"/>
                <w:webHidden/>
                <w:color w:val="000000" w:themeColor="text1"/>
                <w:sz w:val="24"/>
                <w:szCs w:val="24"/>
              </w:rPr>
              <w:fldChar w:fldCharType="end"/>
            </w:r>
          </w:hyperlink>
        </w:p>
        <w:p w14:paraId="026FB642" w14:textId="77777777" w:rsidR="007832C5" w:rsidRPr="00D86A4F" w:rsidRDefault="007832C5" w:rsidP="007832C5">
          <w:pPr>
            <w:tabs>
              <w:tab w:val="right" w:leader="dot" w:pos="9350"/>
            </w:tabs>
            <w:spacing w:after="100" w:line="360" w:lineRule="auto"/>
            <w:ind w:left="220"/>
            <w:rPr>
              <w:rFonts w:ascii="Times New Roman" w:hAnsi="Times New Roman" w:cs="Times New Roman"/>
              <w:color w:val="000000" w:themeColor="text1"/>
              <w:sz w:val="24"/>
              <w:szCs w:val="24"/>
            </w:rPr>
          </w:pPr>
          <w:hyperlink w:anchor="_Toc191932943" w:history="1">
            <w:r w:rsidRPr="00D86A4F">
              <w:rPr>
                <w:rFonts w:ascii="Times New Roman" w:hAnsi="Times New Roman" w:cs="Times New Roman"/>
                <w:color w:val="000000" w:themeColor="text1"/>
                <w:sz w:val="24"/>
                <w:szCs w:val="24"/>
                <w:u w:val="single"/>
              </w:rPr>
              <w:t>Research findings in exploring implications</w:t>
            </w:r>
            <w:r w:rsidRPr="00D86A4F">
              <w:rPr>
                <w:rFonts w:ascii="Times New Roman" w:hAnsi="Times New Roman" w:cs="Times New Roman"/>
                <w:webHidden/>
                <w:color w:val="000000" w:themeColor="text1"/>
                <w:sz w:val="24"/>
                <w:szCs w:val="24"/>
              </w:rPr>
              <w:tab/>
            </w:r>
            <w:r w:rsidRPr="00D86A4F">
              <w:rPr>
                <w:rFonts w:ascii="Times New Roman" w:hAnsi="Times New Roman" w:cs="Times New Roman"/>
                <w:webHidden/>
                <w:color w:val="000000" w:themeColor="text1"/>
                <w:sz w:val="24"/>
                <w:szCs w:val="24"/>
              </w:rPr>
              <w:fldChar w:fldCharType="begin"/>
            </w:r>
            <w:r w:rsidRPr="00D86A4F">
              <w:rPr>
                <w:rFonts w:ascii="Times New Roman" w:hAnsi="Times New Roman" w:cs="Times New Roman"/>
                <w:webHidden/>
                <w:color w:val="000000" w:themeColor="text1"/>
                <w:sz w:val="24"/>
                <w:szCs w:val="24"/>
              </w:rPr>
              <w:instrText xml:space="preserve"> PAGEREF _Toc191932943 \h </w:instrText>
            </w:r>
            <w:r w:rsidRPr="00D86A4F">
              <w:rPr>
                <w:rFonts w:ascii="Times New Roman" w:hAnsi="Times New Roman" w:cs="Times New Roman"/>
                <w:webHidden/>
                <w:color w:val="000000" w:themeColor="text1"/>
                <w:sz w:val="24"/>
                <w:szCs w:val="24"/>
              </w:rPr>
            </w:r>
            <w:r w:rsidRPr="00D86A4F">
              <w:rPr>
                <w:rFonts w:ascii="Times New Roman" w:hAnsi="Times New Roman" w:cs="Times New Roman"/>
                <w:webHidden/>
                <w:color w:val="000000" w:themeColor="text1"/>
                <w:sz w:val="24"/>
                <w:szCs w:val="24"/>
              </w:rPr>
              <w:fldChar w:fldCharType="separate"/>
            </w:r>
            <w:r w:rsidRPr="00D86A4F">
              <w:rPr>
                <w:rFonts w:ascii="Times New Roman" w:hAnsi="Times New Roman" w:cs="Times New Roman"/>
                <w:webHidden/>
                <w:color w:val="000000" w:themeColor="text1"/>
                <w:sz w:val="24"/>
                <w:szCs w:val="24"/>
              </w:rPr>
              <w:t>21</w:t>
            </w:r>
            <w:r w:rsidRPr="00D86A4F">
              <w:rPr>
                <w:rFonts w:ascii="Times New Roman" w:hAnsi="Times New Roman" w:cs="Times New Roman"/>
                <w:webHidden/>
                <w:color w:val="000000" w:themeColor="text1"/>
                <w:sz w:val="24"/>
                <w:szCs w:val="24"/>
              </w:rPr>
              <w:fldChar w:fldCharType="end"/>
            </w:r>
          </w:hyperlink>
        </w:p>
        <w:p w14:paraId="12AFBAC6" w14:textId="77777777" w:rsidR="007832C5" w:rsidRPr="00D86A4F" w:rsidRDefault="007832C5" w:rsidP="007832C5">
          <w:pPr>
            <w:tabs>
              <w:tab w:val="right" w:leader="dot" w:pos="9350"/>
            </w:tabs>
            <w:spacing w:after="100" w:line="360" w:lineRule="auto"/>
            <w:ind w:left="220"/>
            <w:rPr>
              <w:rFonts w:ascii="Times New Roman" w:hAnsi="Times New Roman" w:cs="Times New Roman"/>
              <w:color w:val="000000" w:themeColor="text1"/>
              <w:sz w:val="24"/>
              <w:szCs w:val="24"/>
            </w:rPr>
          </w:pPr>
          <w:hyperlink w:anchor="_Toc191932944" w:history="1">
            <w:r w:rsidRPr="00D86A4F">
              <w:rPr>
                <w:rFonts w:ascii="Times New Roman" w:hAnsi="Times New Roman" w:cs="Times New Roman"/>
                <w:color w:val="000000" w:themeColor="text1"/>
                <w:sz w:val="24"/>
                <w:szCs w:val="24"/>
                <w:u w:val="single"/>
              </w:rPr>
              <w:t>Research findings in acknowledging limitations</w:t>
            </w:r>
            <w:r w:rsidRPr="00D86A4F">
              <w:rPr>
                <w:rFonts w:ascii="Times New Roman" w:hAnsi="Times New Roman" w:cs="Times New Roman"/>
                <w:webHidden/>
                <w:color w:val="000000" w:themeColor="text1"/>
                <w:sz w:val="24"/>
                <w:szCs w:val="24"/>
              </w:rPr>
              <w:tab/>
            </w:r>
            <w:r w:rsidRPr="00D86A4F">
              <w:rPr>
                <w:rFonts w:ascii="Times New Roman" w:hAnsi="Times New Roman" w:cs="Times New Roman"/>
                <w:webHidden/>
                <w:color w:val="000000" w:themeColor="text1"/>
                <w:sz w:val="24"/>
                <w:szCs w:val="24"/>
              </w:rPr>
              <w:fldChar w:fldCharType="begin"/>
            </w:r>
            <w:r w:rsidRPr="00D86A4F">
              <w:rPr>
                <w:rFonts w:ascii="Times New Roman" w:hAnsi="Times New Roman" w:cs="Times New Roman"/>
                <w:webHidden/>
                <w:color w:val="000000" w:themeColor="text1"/>
                <w:sz w:val="24"/>
                <w:szCs w:val="24"/>
              </w:rPr>
              <w:instrText xml:space="preserve"> PAGEREF _Toc191932944 \h </w:instrText>
            </w:r>
            <w:r w:rsidRPr="00D86A4F">
              <w:rPr>
                <w:rFonts w:ascii="Times New Roman" w:hAnsi="Times New Roman" w:cs="Times New Roman"/>
                <w:webHidden/>
                <w:color w:val="000000" w:themeColor="text1"/>
                <w:sz w:val="24"/>
                <w:szCs w:val="24"/>
              </w:rPr>
            </w:r>
            <w:r w:rsidRPr="00D86A4F">
              <w:rPr>
                <w:rFonts w:ascii="Times New Roman" w:hAnsi="Times New Roman" w:cs="Times New Roman"/>
                <w:webHidden/>
                <w:color w:val="000000" w:themeColor="text1"/>
                <w:sz w:val="24"/>
                <w:szCs w:val="24"/>
              </w:rPr>
              <w:fldChar w:fldCharType="separate"/>
            </w:r>
            <w:r w:rsidRPr="00D86A4F">
              <w:rPr>
                <w:rFonts w:ascii="Times New Roman" w:hAnsi="Times New Roman" w:cs="Times New Roman"/>
                <w:webHidden/>
                <w:color w:val="000000" w:themeColor="text1"/>
                <w:sz w:val="24"/>
                <w:szCs w:val="24"/>
              </w:rPr>
              <w:t>22</w:t>
            </w:r>
            <w:r w:rsidRPr="00D86A4F">
              <w:rPr>
                <w:rFonts w:ascii="Times New Roman" w:hAnsi="Times New Roman" w:cs="Times New Roman"/>
                <w:webHidden/>
                <w:color w:val="000000" w:themeColor="text1"/>
                <w:sz w:val="24"/>
                <w:szCs w:val="24"/>
              </w:rPr>
              <w:fldChar w:fldCharType="end"/>
            </w:r>
          </w:hyperlink>
        </w:p>
        <w:p w14:paraId="7A9D0BA1" w14:textId="77777777" w:rsidR="007832C5" w:rsidRPr="00D86A4F" w:rsidRDefault="007832C5" w:rsidP="007832C5">
          <w:pPr>
            <w:tabs>
              <w:tab w:val="right" w:leader="dot" w:pos="9350"/>
            </w:tabs>
            <w:spacing w:after="100" w:line="360" w:lineRule="auto"/>
            <w:ind w:left="220"/>
            <w:rPr>
              <w:rFonts w:ascii="Times New Roman" w:hAnsi="Times New Roman" w:cs="Times New Roman"/>
              <w:color w:val="000000" w:themeColor="text1"/>
              <w:sz w:val="24"/>
              <w:szCs w:val="24"/>
            </w:rPr>
          </w:pPr>
          <w:hyperlink w:anchor="_Toc191932945" w:history="1">
            <w:r w:rsidRPr="00D86A4F">
              <w:rPr>
                <w:rFonts w:ascii="Times New Roman" w:hAnsi="Times New Roman" w:cs="Times New Roman"/>
                <w:color w:val="000000" w:themeColor="text1"/>
                <w:sz w:val="24"/>
                <w:szCs w:val="24"/>
                <w:u w:val="single"/>
              </w:rPr>
              <w:t>Research findings in pointing out valuable areas critical to the placement hotel operation</w:t>
            </w:r>
            <w:r w:rsidRPr="00D86A4F">
              <w:rPr>
                <w:rFonts w:ascii="Times New Roman" w:hAnsi="Times New Roman" w:cs="Times New Roman"/>
                <w:webHidden/>
                <w:color w:val="000000" w:themeColor="text1"/>
                <w:sz w:val="24"/>
                <w:szCs w:val="24"/>
              </w:rPr>
              <w:tab/>
            </w:r>
            <w:r w:rsidRPr="00D86A4F">
              <w:rPr>
                <w:rFonts w:ascii="Times New Roman" w:hAnsi="Times New Roman" w:cs="Times New Roman"/>
                <w:webHidden/>
                <w:color w:val="000000" w:themeColor="text1"/>
                <w:sz w:val="24"/>
                <w:szCs w:val="24"/>
              </w:rPr>
              <w:fldChar w:fldCharType="begin"/>
            </w:r>
            <w:r w:rsidRPr="00D86A4F">
              <w:rPr>
                <w:rFonts w:ascii="Times New Roman" w:hAnsi="Times New Roman" w:cs="Times New Roman"/>
                <w:webHidden/>
                <w:color w:val="000000" w:themeColor="text1"/>
                <w:sz w:val="24"/>
                <w:szCs w:val="24"/>
              </w:rPr>
              <w:instrText xml:space="preserve"> PAGEREF _Toc191932945 \h </w:instrText>
            </w:r>
            <w:r w:rsidRPr="00D86A4F">
              <w:rPr>
                <w:rFonts w:ascii="Times New Roman" w:hAnsi="Times New Roman" w:cs="Times New Roman"/>
                <w:webHidden/>
                <w:color w:val="000000" w:themeColor="text1"/>
                <w:sz w:val="24"/>
                <w:szCs w:val="24"/>
              </w:rPr>
            </w:r>
            <w:r w:rsidRPr="00D86A4F">
              <w:rPr>
                <w:rFonts w:ascii="Times New Roman" w:hAnsi="Times New Roman" w:cs="Times New Roman"/>
                <w:webHidden/>
                <w:color w:val="000000" w:themeColor="text1"/>
                <w:sz w:val="24"/>
                <w:szCs w:val="24"/>
              </w:rPr>
              <w:fldChar w:fldCharType="separate"/>
            </w:r>
            <w:r w:rsidRPr="00D86A4F">
              <w:rPr>
                <w:rFonts w:ascii="Times New Roman" w:hAnsi="Times New Roman" w:cs="Times New Roman"/>
                <w:webHidden/>
                <w:color w:val="000000" w:themeColor="text1"/>
                <w:sz w:val="24"/>
                <w:szCs w:val="24"/>
              </w:rPr>
              <w:t>24</w:t>
            </w:r>
            <w:r w:rsidRPr="00D86A4F">
              <w:rPr>
                <w:rFonts w:ascii="Times New Roman" w:hAnsi="Times New Roman" w:cs="Times New Roman"/>
                <w:webHidden/>
                <w:color w:val="000000" w:themeColor="text1"/>
                <w:sz w:val="24"/>
                <w:szCs w:val="24"/>
              </w:rPr>
              <w:fldChar w:fldCharType="end"/>
            </w:r>
          </w:hyperlink>
        </w:p>
        <w:p w14:paraId="75D41E30" w14:textId="77777777" w:rsidR="007832C5" w:rsidRPr="00D86A4F" w:rsidRDefault="007832C5" w:rsidP="007832C5">
          <w:pPr>
            <w:tabs>
              <w:tab w:val="right" w:leader="dot" w:pos="9350"/>
            </w:tabs>
            <w:spacing w:after="100" w:line="360" w:lineRule="auto"/>
            <w:rPr>
              <w:rFonts w:ascii="Times New Roman" w:hAnsi="Times New Roman" w:cs="Times New Roman"/>
              <w:color w:val="000000" w:themeColor="text1"/>
              <w:sz w:val="24"/>
              <w:szCs w:val="24"/>
            </w:rPr>
          </w:pPr>
          <w:hyperlink w:anchor="_Toc191932946" w:history="1">
            <w:r w:rsidRPr="00D86A4F">
              <w:rPr>
                <w:rFonts w:ascii="Times New Roman" w:hAnsi="Times New Roman" w:cs="Times New Roman"/>
                <w:color w:val="000000" w:themeColor="text1"/>
                <w:sz w:val="24"/>
                <w:szCs w:val="24"/>
                <w:u w:val="single"/>
              </w:rPr>
              <w:t>Conclusion and Recommendations</w:t>
            </w:r>
            <w:r w:rsidRPr="00D86A4F">
              <w:rPr>
                <w:rFonts w:ascii="Times New Roman" w:hAnsi="Times New Roman" w:cs="Times New Roman"/>
                <w:webHidden/>
                <w:color w:val="000000" w:themeColor="text1"/>
                <w:sz w:val="24"/>
                <w:szCs w:val="24"/>
              </w:rPr>
              <w:tab/>
            </w:r>
            <w:r w:rsidRPr="00D86A4F">
              <w:rPr>
                <w:rFonts w:ascii="Times New Roman" w:hAnsi="Times New Roman" w:cs="Times New Roman"/>
                <w:webHidden/>
                <w:color w:val="000000" w:themeColor="text1"/>
                <w:sz w:val="24"/>
                <w:szCs w:val="24"/>
              </w:rPr>
              <w:fldChar w:fldCharType="begin"/>
            </w:r>
            <w:r w:rsidRPr="00D86A4F">
              <w:rPr>
                <w:rFonts w:ascii="Times New Roman" w:hAnsi="Times New Roman" w:cs="Times New Roman"/>
                <w:webHidden/>
                <w:color w:val="000000" w:themeColor="text1"/>
                <w:sz w:val="24"/>
                <w:szCs w:val="24"/>
              </w:rPr>
              <w:instrText xml:space="preserve"> PAGEREF _Toc191932946 \h </w:instrText>
            </w:r>
            <w:r w:rsidRPr="00D86A4F">
              <w:rPr>
                <w:rFonts w:ascii="Times New Roman" w:hAnsi="Times New Roman" w:cs="Times New Roman"/>
                <w:webHidden/>
                <w:color w:val="000000" w:themeColor="text1"/>
                <w:sz w:val="24"/>
                <w:szCs w:val="24"/>
              </w:rPr>
            </w:r>
            <w:r w:rsidRPr="00D86A4F">
              <w:rPr>
                <w:rFonts w:ascii="Times New Roman" w:hAnsi="Times New Roman" w:cs="Times New Roman"/>
                <w:webHidden/>
                <w:color w:val="000000" w:themeColor="text1"/>
                <w:sz w:val="24"/>
                <w:szCs w:val="24"/>
              </w:rPr>
              <w:fldChar w:fldCharType="separate"/>
            </w:r>
            <w:r w:rsidRPr="00D86A4F">
              <w:rPr>
                <w:rFonts w:ascii="Times New Roman" w:hAnsi="Times New Roman" w:cs="Times New Roman"/>
                <w:webHidden/>
                <w:color w:val="000000" w:themeColor="text1"/>
                <w:sz w:val="24"/>
                <w:szCs w:val="24"/>
              </w:rPr>
              <w:t>24</w:t>
            </w:r>
            <w:r w:rsidRPr="00D86A4F">
              <w:rPr>
                <w:rFonts w:ascii="Times New Roman" w:hAnsi="Times New Roman" w:cs="Times New Roman"/>
                <w:webHidden/>
                <w:color w:val="000000" w:themeColor="text1"/>
                <w:sz w:val="24"/>
                <w:szCs w:val="24"/>
              </w:rPr>
              <w:fldChar w:fldCharType="end"/>
            </w:r>
          </w:hyperlink>
        </w:p>
        <w:p w14:paraId="65971DA2" w14:textId="77777777" w:rsidR="007832C5" w:rsidRPr="00D86A4F" w:rsidRDefault="007832C5" w:rsidP="007832C5">
          <w:pPr>
            <w:tabs>
              <w:tab w:val="right" w:leader="dot" w:pos="9350"/>
            </w:tabs>
            <w:spacing w:after="100" w:line="360" w:lineRule="auto"/>
            <w:ind w:left="220"/>
            <w:rPr>
              <w:rFonts w:ascii="Times New Roman" w:hAnsi="Times New Roman" w:cs="Times New Roman"/>
              <w:color w:val="000000" w:themeColor="text1"/>
              <w:sz w:val="24"/>
              <w:szCs w:val="24"/>
            </w:rPr>
          </w:pPr>
          <w:hyperlink w:anchor="_Toc191932947" w:history="1">
            <w:r w:rsidRPr="00D86A4F">
              <w:rPr>
                <w:rFonts w:ascii="Times New Roman" w:hAnsi="Times New Roman" w:cs="Times New Roman"/>
                <w:color w:val="000000" w:themeColor="text1"/>
                <w:sz w:val="24"/>
                <w:szCs w:val="24"/>
                <w:u w:val="single"/>
              </w:rPr>
              <w:t>Key findings and essential points from the research work</w:t>
            </w:r>
            <w:r w:rsidRPr="00D86A4F">
              <w:rPr>
                <w:rFonts w:ascii="Times New Roman" w:hAnsi="Times New Roman" w:cs="Times New Roman"/>
                <w:webHidden/>
                <w:color w:val="000000" w:themeColor="text1"/>
                <w:sz w:val="24"/>
                <w:szCs w:val="24"/>
              </w:rPr>
              <w:tab/>
            </w:r>
            <w:r w:rsidRPr="00D86A4F">
              <w:rPr>
                <w:rFonts w:ascii="Times New Roman" w:hAnsi="Times New Roman" w:cs="Times New Roman"/>
                <w:webHidden/>
                <w:color w:val="000000" w:themeColor="text1"/>
                <w:sz w:val="24"/>
                <w:szCs w:val="24"/>
              </w:rPr>
              <w:fldChar w:fldCharType="begin"/>
            </w:r>
            <w:r w:rsidRPr="00D86A4F">
              <w:rPr>
                <w:rFonts w:ascii="Times New Roman" w:hAnsi="Times New Roman" w:cs="Times New Roman"/>
                <w:webHidden/>
                <w:color w:val="000000" w:themeColor="text1"/>
                <w:sz w:val="24"/>
                <w:szCs w:val="24"/>
              </w:rPr>
              <w:instrText xml:space="preserve"> PAGEREF _Toc191932947 \h </w:instrText>
            </w:r>
            <w:r w:rsidRPr="00D86A4F">
              <w:rPr>
                <w:rFonts w:ascii="Times New Roman" w:hAnsi="Times New Roman" w:cs="Times New Roman"/>
                <w:webHidden/>
                <w:color w:val="000000" w:themeColor="text1"/>
                <w:sz w:val="24"/>
                <w:szCs w:val="24"/>
              </w:rPr>
            </w:r>
            <w:r w:rsidRPr="00D86A4F">
              <w:rPr>
                <w:rFonts w:ascii="Times New Roman" w:hAnsi="Times New Roman" w:cs="Times New Roman"/>
                <w:webHidden/>
                <w:color w:val="000000" w:themeColor="text1"/>
                <w:sz w:val="24"/>
                <w:szCs w:val="24"/>
              </w:rPr>
              <w:fldChar w:fldCharType="separate"/>
            </w:r>
            <w:r w:rsidRPr="00D86A4F">
              <w:rPr>
                <w:rFonts w:ascii="Times New Roman" w:hAnsi="Times New Roman" w:cs="Times New Roman"/>
                <w:webHidden/>
                <w:color w:val="000000" w:themeColor="text1"/>
                <w:sz w:val="24"/>
                <w:szCs w:val="24"/>
              </w:rPr>
              <w:t>25</w:t>
            </w:r>
            <w:r w:rsidRPr="00D86A4F">
              <w:rPr>
                <w:rFonts w:ascii="Times New Roman" w:hAnsi="Times New Roman" w:cs="Times New Roman"/>
                <w:webHidden/>
                <w:color w:val="000000" w:themeColor="text1"/>
                <w:sz w:val="24"/>
                <w:szCs w:val="24"/>
              </w:rPr>
              <w:fldChar w:fldCharType="end"/>
            </w:r>
          </w:hyperlink>
        </w:p>
        <w:p w14:paraId="7158B5FA" w14:textId="77777777" w:rsidR="007832C5" w:rsidRPr="00D86A4F" w:rsidRDefault="007832C5" w:rsidP="007832C5">
          <w:pPr>
            <w:tabs>
              <w:tab w:val="right" w:leader="dot" w:pos="9350"/>
            </w:tabs>
            <w:spacing w:after="100" w:line="360" w:lineRule="auto"/>
            <w:ind w:left="220"/>
            <w:rPr>
              <w:rFonts w:ascii="Times New Roman" w:hAnsi="Times New Roman" w:cs="Times New Roman"/>
              <w:color w:val="000000" w:themeColor="text1"/>
              <w:sz w:val="24"/>
              <w:szCs w:val="24"/>
            </w:rPr>
          </w:pPr>
          <w:hyperlink w:anchor="_Toc191932948" w:history="1">
            <w:r w:rsidRPr="00D86A4F">
              <w:rPr>
                <w:rFonts w:ascii="Times New Roman" w:hAnsi="Times New Roman" w:cs="Times New Roman"/>
                <w:color w:val="000000" w:themeColor="text1"/>
                <w:sz w:val="24"/>
                <w:szCs w:val="24"/>
                <w:u w:val="single"/>
              </w:rPr>
              <w:t>Most critical aspects discussed in the research</w:t>
            </w:r>
            <w:r w:rsidRPr="00D86A4F">
              <w:rPr>
                <w:rFonts w:ascii="Times New Roman" w:hAnsi="Times New Roman" w:cs="Times New Roman"/>
                <w:webHidden/>
                <w:color w:val="000000" w:themeColor="text1"/>
                <w:sz w:val="24"/>
                <w:szCs w:val="24"/>
              </w:rPr>
              <w:tab/>
            </w:r>
            <w:r w:rsidRPr="00D86A4F">
              <w:rPr>
                <w:rFonts w:ascii="Times New Roman" w:hAnsi="Times New Roman" w:cs="Times New Roman"/>
                <w:webHidden/>
                <w:color w:val="000000" w:themeColor="text1"/>
                <w:sz w:val="24"/>
                <w:szCs w:val="24"/>
              </w:rPr>
              <w:fldChar w:fldCharType="begin"/>
            </w:r>
            <w:r w:rsidRPr="00D86A4F">
              <w:rPr>
                <w:rFonts w:ascii="Times New Roman" w:hAnsi="Times New Roman" w:cs="Times New Roman"/>
                <w:webHidden/>
                <w:color w:val="000000" w:themeColor="text1"/>
                <w:sz w:val="24"/>
                <w:szCs w:val="24"/>
              </w:rPr>
              <w:instrText xml:space="preserve"> PAGEREF _Toc191932948 \h </w:instrText>
            </w:r>
            <w:r w:rsidRPr="00D86A4F">
              <w:rPr>
                <w:rFonts w:ascii="Times New Roman" w:hAnsi="Times New Roman" w:cs="Times New Roman"/>
                <w:webHidden/>
                <w:color w:val="000000" w:themeColor="text1"/>
                <w:sz w:val="24"/>
                <w:szCs w:val="24"/>
              </w:rPr>
            </w:r>
            <w:r w:rsidRPr="00D86A4F">
              <w:rPr>
                <w:rFonts w:ascii="Times New Roman" w:hAnsi="Times New Roman" w:cs="Times New Roman"/>
                <w:webHidden/>
                <w:color w:val="000000" w:themeColor="text1"/>
                <w:sz w:val="24"/>
                <w:szCs w:val="24"/>
              </w:rPr>
              <w:fldChar w:fldCharType="separate"/>
            </w:r>
            <w:r w:rsidRPr="00D86A4F">
              <w:rPr>
                <w:rFonts w:ascii="Times New Roman" w:hAnsi="Times New Roman" w:cs="Times New Roman"/>
                <w:webHidden/>
                <w:color w:val="000000" w:themeColor="text1"/>
                <w:sz w:val="24"/>
                <w:szCs w:val="24"/>
              </w:rPr>
              <w:t>25</w:t>
            </w:r>
            <w:r w:rsidRPr="00D86A4F">
              <w:rPr>
                <w:rFonts w:ascii="Times New Roman" w:hAnsi="Times New Roman" w:cs="Times New Roman"/>
                <w:webHidden/>
                <w:color w:val="000000" w:themeColor="text1"/>
                <w:sz w:val="24"/>
                <w:szCs w:val="24"/>
              </w:rPr>
              <w:fldChar w:fldCharType="end"/>
            </w:r>
          </w:hyperlink>
        </w:p>
        <w:p w14:paraId="734A27C3" w14:textId="77777777" w:rsidR="007832C5" w:rsidRPr="007832C5" w:rsidRDefault="007832C5" w:rsidP="007832C5">
          <w:pPr>
            <w:tabs>
              <w:tab w:val="right" w:leader="dot" w:pos="9350"/>
            </w:tabs>
            <w:spacing w:after="100" w:line="360" w:lineRule="auto"/>
            <w:ind w:left="220"/>
            <w:rPr>
              <w:rFonts w:ascii="Times New Roman" w:hAnsi="Times New Roman" w:cs="Times New Roman"/>
              <w:sz w:val="24"/>
              <w:szCs w:val="24"/>
            </w:rPr>
          </w:pPr>
          <w:hyperlink w:anchor="_Toc191932949" w:history="1">
            <w:r w:rsidRPr="00D86A4F">
              <w:rPr>
                <w:rFonts w:ascii="Times New Roman" w:hAnsi="Times New Roman" w:cs="Times New Roman"/>
                <w:color w:val="000000" w:themeColor="text1"/>
                <w:sz w:val="24"/>
                <w:szCs w:val="24"/>
                <w:u w:val="single"/>
              </w:rPr>
              <w:t>Key findings</w:t>
            </w:r>
            <w:r w:rsidRPr="00D86A4F">
              <w:rPr>
                <w:rFonts w:ascii="Times New Roman" w:hAnsi="Times New Roman" w:cs="Times New Roman"/>
                <w:webHidden/>
                <w:color w:val="000000" w:themeColor="text1"/>
                <w:sz w:val="24"/>
                <w:szCs w:val="24"/>
              </w:rPr>
              <w:tab/>
            </w:r>
            <w:r w:rsidRPr="00D86A4F">
              <w:rPr>
                <w:rFonts w:ascii="Times New Roman" w:hAnsi="Times New Roman" w:cs="Times New Roman"/>
                <w:webHidden/>
                <w:color w:val="000000" w:themeColor="text1"/>
                <w:sz w:val="24"/>
                <w:szCs w:val="24"/>
              </w:rPr>
              <w:fldChar w:fldCharType="begin"/>
            </w:r>
            <w:r w:rsidRPr="00D86A4F">
              <w:rPr>
                <w:rFonts w:ascii="Times New Roman" w:hAnsi="Times New Roman" w:cs="Times New Roman"/>
                <w:webHidden/>
                <w:color w:val="000000" w:themeColor="text1"/>
                <w:sz w:val="24"/>
                <w:szCs w:val="24"/>
              </w:rPr>
              <w:instrText xml:space="preserve"> PAGEREF _Toc191932949 \h </w:instrText>
            </w:r>
            <w:r w:rsidRPr="00D86A4F">
              <w:rPr>
                <w:rFonts w:ascii="Times New Roman" w:hAnsi="Times New Roman" w:cs="Times New Roman"/>
                <w:webHidden/>
                <w:color w:val="000000" w:themeColor="text1"/>
                <w:sz w:val="24"/>
                <w:szCs w:val="24"/>
              </w:rPr>
            </w:r>
            <w:r w:rsidRPr="00D86A4F">
              <w:rPr>
                <w:rFonts w:ascii="Times New Roman" w:hAnsi="Times New Roman" w:cs="Times New Roman"/>
                <w:webHidden/>
                <w:color w:val="000000" w:themeColor="text1"/>
                <w:sz w:val="24"/>
                <w:szCs w:val="24"/>
              </w:rPr>
              <w:fldChar w:fldCharType="separate"/>
            </w:r>
            <w:r w:rsidRPr="00D86A4F">
              <w:rPr>
                <w:rFonts w:ascii="Times New Roman" w:hAnsi="Times New Roman" w:cs="Times New Roman"/>
                <w:webHidden/>
                <w:color w:val="000000" w:themeColor="text1"/>
                <w:sz w:val="24"/>
                <w:szCs w:val="24"/>
              </w:rPr>
              <w:t>25</w:t>
            </w:r>
            <w:r w:rsidRPr="00D86A4F">
              <w:rPr>
                <w:rFonts w:ascii="Times New Roman" w:hAnsi="Times New Roman" w:cs="Times New Roman"/>
                <w:webHidden/>
                <w:color w:val="000000" w:themeColor="text1"/>
                <w:sz w:val="24"/>
                <w:szCs w:val="24"/>
              </w:rPr>
              <w:fldChar w:fldCharType="end"/>
            </w:r>
          </w:hyperlink>
        </w:p>
        <w:p w14:paraId="7EE44C10" w14:textId="77777777" w:rsidR="007832C5" w:rsidRPr="00D86A4F" w:rsidRDefault="007832C5" w:rsidP="007832C5">
          <w:pPr>
            <w:tabs>
              <w:tab w:val="right" w:leader="dot" w:pos="9350"/>
            </w:tabs>
            <w:spacing w:after="100" w:line="360" w:lineRule="auto"/>
            <w:rPr>
              <w:rFonts w:ascii="Times New Roman" w:hAnsi="Times New Roman" w:cs="Times New Roman"/>
              <w:color w:val="000000" w:themeColor="text1"/>
              <w:sz w:val="24"/>
              <w:szCs w:val="24"/>
            </w:rPr>
          </w:pPr>
          <w:hyperlink w:anchor="_Toc191932950" w:history="1">
            <w:r w:rsidRPr="00D86A4F">
              <w:rPr>
                <w:rFonts w:ascii="Times New Roman" w:hAnsi="Times New Roman" w:cs="Times New Roman"/>
                <w:color w:val="000000" w:themeColor="text1"/>
                <w:sz w:val="24"/>
                <w:szCs w:val="24"/>
                <w:u w:val="single"/>
              </w:rPr>
              <w:t>Recommendations and Practical Strategies</w:t>
            </w:r>
            <w:r w:rsidRPr="00D86A4F">
              <w:rPr>
                <w:rFonts w:ascii="Times New Roman" w:hAnsi="Times New Roman" w:cs="Times New Roman"/>
                <w:webHidden/>
                <w:color w:val="000000" w:themeColor="text1"/>
                <w:sz w:val="24"/>
                <w:szCs w:val="24"/>
              </w:rPr>
              <w:tab/>
            </w:r>
            <w:r w:rsidRPr="00D86A4F">
              <w:rPr>
                <w:rFonts w:ascii="Times New Roman" w:hAnsi="Times New Roman" w:cs="Times New Roman"/>
                <w:webHidden/>
                <w:color w:val="000000" w:themeColor="text1"/>
                <w:sz w:val="24"/>
                <w:szCs w:val="24"/>
              </w:rPr>
              <w:fldChar w:fldCharType="begin"/>
            </w:r>
            <w:r w:rsidRPr="00D86A4F">
              <w:rPr>
                <w:rFonts w:ascii="Times New Roman" w:hAnsi="Times New Roman" w:cs="Times New Roman"/>
                <w:webHidden/>
                <w:color w:val="000000" w:themeColor="text1"/>
                <w:sz w:val="24"/>
                <w:szCs w:val="24"/>
              </w:rPr>
              <w:instrText xml:space="preserve"> PAGEREF _Toc191932950 \h </w:instrText>
            </w:r>
            <w:r w:rsidRPr="00D86A4F">
              <w:rPr>
                <w:rFonts w:ascii="Times New Roman" w:hAnsi="Times New Roman" w:cs="Times New Roman"/>
                <w:webHidden/>
                <w:color w:val="000000" w:themeColor="text1"/>
                <w:sz w:val="24"/>
                <w:szCs w:val="24"/>
              </w:rPr>
            </w:r>
            <w:r w:rsidRPr="00D86A4F">
              <w:rPr>
                <w:rFonts w:ascii="Times New Roman" w:hAnsi="Times New Roman" w:cs="Times New Roman"/>
                <w:webHidden/>
                <w:color w:val="000000" w:themeColor="text1"/>
                <w:sz w:val="24"/>
                <w:szCs w:val="24"/>
              </w:rPr>
              <w:fldChar w:fldCharType="separate"/>
            </w:r>
            <w:r w:rsidRPr="00D86A4F">
              <w:rPr>
                <w:rFonts w:ascii="Times New Roman" w:hAnsi="Times New Roman" w:cs="Times New Roman"/>
                <w:webHidden/>
                <w:color w:val="000000" w:themeColor="text1"/>
                <w:sz w:val="24"/>
                <w:szCs w:val="24"/>
              </w:rPr>
              <w:t>25</w:t>
            </w:r>
            <w:r w:rsidRPr="00D86A4F">
              <w:rPr>
                <w:rFonts w:ascii="Times New Roman" w:hAnsi="Times New Roman" w:cs="Times New Roman"/>
                <w:webHidden/>
                <w:color w:val="000000" w:themeColor="text1"/>
                <w:sz w:val="24"/>
                <w:szCs w:val="24"/>
              </w:rPr>
              <w:fldChar w:fldCharType="end"/>
            </w:r>
          </w:hyperlink>
        </w:p>
        <w:p w14:paraId="1746F521" w14:textId="77777777" w:rsidR="007832C5" w:rsidRPr="00D86A4F" w:rsidRDefault="007832C5" w:rsidP="007832C5">
          <w:pPr>
            <w:tabs>
              <w:tab w:val="right" w:leader="dot" w:pos="9350"/>
            </w:tabs>
            <w:spacing w:after="100" w:line="360" w:lineRule="auto"/>
            <w:rPr>
              <w:rFonts w:ascii="Times New Roman" w:hAnsi="Times New Roman" w:cs="Times New Roman"/>
              <w:color w:val="000000" w:themeColor="text1"/>
              <w:sz w:val="24"/>
              <w:szCs w:val="24"/>
            </w:rPr>
          </w:pPr>
          <w:hyperlink w:anchor="_Toc191932951" w:history="1">
            <w:r w:rsidRPr="00D86A4F">
              <w:rPr>
                <w:rFonts w:ascii="Times New Roman" w:hAnsi="Times New Roman" w:cs="Times New Roman"/>
                <w:color w:val="000000" w:themeColor="text1"/>
                <w:sz w:val="24"/>
                <w:szCs w:val="24"/>
                <w:u w:val="single"/>
              </w:rPr>
              <w:t>References:</w:t>
            </w:r>
            <w:r w:rsidRPr="00D86A4F">
              <w:rPr>
                <w:rFonts w:ascii="Times New Roman" w:hAnsi="Times New Roman" w:cs="Times New Roman"/>
                <w:webHidden/>
                <w:color w:val="000000" w:themeColor="text1"/>
                <w:sz w:val="24"/>
                <w:szCs w:val="24"/>
              </w:rPr>
              <w:tab/>
            </w:r>
            <w:r w:rsidRPr="00D86A4F">
              <w:rPr>
                <w:rFonts w:ascii="Times New Roman" w:hAnsi="Times New Roman" w:cs="Times New Roman"/>
                <w:webHidden/>
                <w:color w:val="000000" w:themeColor="text1"/>
                <w:sz w:val="24"/>
                <w:szCs w:val="24"/>
              </w:rPr>
              <w:fldChar w:fldCharType="begin"/>
            </w:r>
            <w:r w:rsidRPr="00D86A4F">
              <w:rPr>
                <w:rFonts w:ascii="Times New Roman" w:hAnsi="Times New Roman" w:cs="Times New Roman"/>
                <w:webHidden/>
                <w:color w:val="000000" w:themeColor="text1"/>
                <w:sz w:val="24"/>
                <w:szCs w:val="24"/>
              </w:rPr>
              <w:instrText xml:space="preserve"> PAGEREF _Toc191932951 \h </w:instrText>
            </w:r>
            <w:r w:rsidRPr="00D86A4F">
              <w:rPr>
                <w:rFonts w:ascii="Times New Roman" w:hAnsi="Times New Roman" w:cs="Times New Roman"/>
                <w:webHidden/>
                <w:color w:val="000000" w:themeColor="text1"/>
                <w:sz w:val="24"/>
                <w:szCs w:val="24"/>
              </w:rPr>
            </w:r>
            <w:r w:rsidRPr="00D86A4F">
              <w:rPr>
                <w:rFonts w:ascii="Times New Roman" w:hAnsi="Times New Roman" w:cs="Times New Roman"/>
                <w:webHidden/>
                <w:color w:val="000000" w:themeColor="text1"/>
                <w:sz w:val="24"/>
                <w:szCs w:val="24"/>
              </w:rPr>
              <w:fldChar w:fldCharType="separate"/>
            </w:r>
            <w:r w:rsidRPr="00D86A4F">
              <w:rPr>
                <w:rFonts w:ascii="Times New Roman" w:hAnsi="Times New Roman" w:cs="Times New Roman"/>
                <w:webHidden/>
                <w:color w:val="000000" w:themeColor="text1"/>
                <w:sz w:val="24"/>
                <w:szCs w:val="24"/>
              </w:rPr>
              <w:t>29</w:t>
            </w:r>
            <w:r w:rsidRPr="00D86A4F">
              <w:rPr>
                <w:rFonts w:ascii="Times New Roman" w:hAnsi="Times New Roman" w:cs="Times New Roman"/>
                <w:webHidden/>
                <w:color w:val="000000" w:themeColor="text1"/>
                <w:sz w:val="24"/>
                <w:szCs w:val="24"/>
              </w:rPr>
              <w:fldChar w:fldCharType="end"/>
            </w:r>
          </w:hyperlink>
        </w:p>
        <w:p w14:paraId="1836BB72" w14:textId="77777777" w:rsidR="007832C5" w:rsidRPr="007832C5" w:rsidRDefault="007832C5" w:rsidP="007832C5">
          <w:pPr>
            <w:spacing w:line="360" w:lineRule="auto"/>
            <w:rPr>
              <w:rFonts w:ascii="Times New Roman" w:hAnsi="Times New Roman" w:cs="Times New Roman"/>
              <w:sz w:val="24"/>
              <w:szCs w:val="24"/>
            </w:rPr>
          </w:pPr>
          <w:r w:rsidRPr="007832C5">
            <w:rPr>
              <w:rFonts w:ascii="Times New Roman" w:hAnsi="Times New Roman" w:cs="Times New Roman"/>
              <w:sz w:val="24"/>
              <w:szCs w:val="24"/>
            </w:rPr>
            <w:fldChar w:fldCharType="end"/>
          </w:r>
        </w:p>
      </w:sdtContent>
    </w:sdt>
    <w:p w14:paraId="06C1D0B2" w14:textId="77777777" w:rsidR="007832C5" w:rsidRPr="007832C5" w:rsidRDefault="007832C5" w:rsidP="007832C5">
      <w:pPr>
        <w:spacing w:line="360" w:lineRule="auto"/>
        <w:rPr>
          <w:rFonts w:ascii="Times New Roman" w:eastAsiaTheme="majorEastAsia" w:hAnsi="Times New Roman" w:cs="Times New Roman"/>
          <w:b/>
          <w:bCs/>
          <w:sz w:val="24"/>
          <w:szCs w:val="24"/>
        </w:rPr>
      </w:pPr>
      <w:r w:rsidRPr="007832C5">
        <w:rPr>
          <w:rFonts w:ascii="Times New Roman" w:eastAsiaTheme="majorEastAsia" w:hAnsi="Times New Roman" w:cs="Times New Roman"/>
          <w:b/>
          <w:bCs/>
          <w:sz w:val="24"/>
          <w:szCs w:val="24"/>
        </w:rPr>
        <w:br w:type="page"/>
      </w:r>
    </w:p>
    <w:p w14:paraId="546FECB1" w14:textId="77777777" w:rsidR="007832C5" w:rsidRPr="007832C5" w:rsidRDefault="007832C5" w:rsidP="007832C5">
      <w:pPr>
        <w:spacing w:line="360" w:lineRule="auto"/>
        <w:jc w:val="both"/>
        <w:rPr>
          <w:rFonts w:ascii="Times New Roman" w:eastAsiaTheme="majorEastAsia" w:hAnsi="Times New Roman" w:cs="Times New Roman"/>
          <w:b/>
          <w:bCs/>
          <w:sz w:val="24"/>
          <w:szCs w:val="24"/>
        </w:rPr>
      </w:pPr>
      <w:bookmarkStart w:id="0" w:name="_Toc191932917"/>
      <w:r w:rsidRPr="007832C5">
        <w:rPr>
          <w:rFonts w:ascii="Times New Roman" w:eastAsiaTheme="majorEastAsia" w:hAnsi="Times New Roman" w:cs="Times New Roman"/>
          <w:b/>
          <w:bCs/>
          <w:sz w:val="24"/>
          <w:szCs w:val="24"/>
        </w:rPr>
        <w:lastRenderedPageBreak/>
        <w:t>Introduction</w:t>
      </w:r>
      <w:bookmarkEnd w:id="0"/>
      <w:r w:rsidRPr="007832C5">
        <w:rPr>
          <w:rFonts w:ascii="Times New Roman" w:eastAsiaTheme="majorEastAsia" w:hAnsi="Times New Roman" w:cs="Times New Roman"/>
          <w:b/>
          <w:bCs/>
          <w:sz w:val="24"/>
          <w:szCs w:val="24"/>
        </w:rPr>
        <w:t xml:space="preserve"> </w:t>
      </w:r>
    </w:p>
    <w:p w14:paraId="64D82CB2" w14:textId="77777777" w:rsidR="007832C5" w:rsidRPr="007832C5" w:rsidRDefault="007832C5" w:rsidP="007832C5">
      <w:pPr>
        <w:spacing w:line="360" w:lineRule="auto"/>
        <w:jc w:val="both"/>
        <w:rPr>
          <w:rFonts w:ascii="Times New Roman" w:hAnsi="Times New Roman" w:cs="Times New Roman"/>
          <w:sz w:val="24"/>
          <w:szCs w:val="24"/>
        </w:rPr>
      </w:pPr>
      <w:r w:rsidRPr="007832C5">
        <w:rPr>
          <w:rFonts w:ascii="Times New Roman" w:hAnsi="Times New Roman" w:cs="Times New Roman"/>
          <w:sz w:val="24"/>
          <w:szCs w:val="24"/>
        </w:rPr>
        <w:t>The luxury hospitality sector demands exceptional management practices to ensure high service standards, operational efficiency, and customer satisfaction. Rossington Hall, a distinguished luxury hotel, serves as an ideal case study to explore the critical aspects of food and beverage management, hotel administration, and guest services. This placement report aims to analyse and evaluate these key areas to understand their contribution to enhancing customer experience and sustaining business performance. By identifying best practices and challenges within the hospitality sector, this study will provide valuable insights and recommendations for optimizing service quality and guest satisfaction at Rossington Hall.</w:t>
      </w:r>
    </w:p>
    <w:p w14:paraId="5437A62B" w14:textId="77777777" w:rsidR="007832C5" w:rsidRPr="007832C5" w:rsidRDefault="007832C5" w:rsidP="007832C5">
      <w:pPr>
        <w:spacing w:line="360" w:lineRule="auto"/>
        <w:jc w:val="both"/>
        <w:rPr>
          <w:rFonts w:ascii="Times New Roman" w:hAnsi="Times New Roman" w:cs="Times New Roman"/>
          <w:sz w:val="24"/>
          <w:szCs w:val="24"/>
        </w:rPr>
      </w:pPr>
      <w:r w:rsidRPr="007832C5">
        <w:rPr>
          <w:noProof/>
        </w:rPr>
        <w:drawing>
          <wp:inline distT="0" distB="0" distL="0" distR="0" wp14:anchorId="303E5B7B" wp14:editId="63485A25">
            <wp:extent cx="5943600" cy="3343275"/>
            <wp:effectExtent l="0" t="0" r="0" b="9525"/>
            <wp:docPr id="313274681" name="Picture 1" descr="ROSSINGTON HALL - Hotel Reviews, Photos, Rate Comparison - Tripadvis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OSSINGTON HALL - Hotel Reviews, Photos, Rate Comparison - Tripadviso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14:paraId="75EEA2F9" w14:textId="77777777" w:rsidR="007832C5" w:rsidRPr="007832C5" w:rsidRDefault="007832C5" w:rsidP="007832C5">
      <w:pPr>
        <w:spacing w:line="360" w:lineRule="auto"/>
        <w:jc w:val="center"/>
        <w:rPr>
          <w:rFonts w:ascii="Times New Roman" w:hAnsi="Times New Roman" w:cs="Times New Roman"/>
          <w:sz w:val="24"/>
          <w:szCs w:val="24"/>
        </w:rPr>
      </w:pPr>
      <w:r w:rsidRPr="007832C5">
        <w:rPr>
          <w:noProof/>
        </w:rPr>
        <w:drawing>
          <wp:inline distT="0" distB="0" distL="0" distR="0" wp14:anchorId="69B71CD3" wp14:editId="30D9AD42">
            <wp:extent cx="5943600" cy="1118870"/>
            <wp:effectExtent l="0" t="0" r="0" b="5080"/>
            <wp:docPr id="9396055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9605555" name=""/>
                    <pic:cNvPicPr/>
                  </pic:nvPicPr>
                  <pic:blipFill>
                    <a:blip r:embed="rId8"/>
                    <a:stretch>
                      <a:fillRect/>
                    </a:stretch>
                  </pic:blipFill>
                  <pic:spPr>
                    <a:xfrm>
                      <a:off x="0" y="0"/>
                      <a:ext cx="5943600" cy="1118870"/>
                    </a:xfrm>
                    <a:prstGeom prst="rect">
                      <a:avLst/>
                    </a:prstGeom>
                  </pic:spPr>
                </pic:pic>
              </a:graphicData>
            </a:graphic>
          </wp:inline>
        </w:drawing>
      </w:r>
    </w:p>
    <w:p w14:paraId="5EEF251D" w14:textId="77777777" w:rsidR="007832C5" w:rsidRPr="007832C5" w:rsidRDefault="007832C5" w:rsidP="007832C5">
      <w:pPr>
        <w:spacing w:line="360" w:lineRule="auto"/>
        <w:jc w:val="center"/>
        <w:rPr>
          <w:rFonts w:ascii="Times New Roman" w:hAnsi="Times New Roman" w:cs="Times New Roman"/>
          <w:b/>
          <w:bCs/>
          <w:sz w:val="24"/>
          <w:szCs w:val="24"/>
        </w:rPr>
      </w:pPr>
      <w:r w:rsidRPr="007832C5">
        <w:rPr>
          <w:rFonts w:ascii="Times New Roman" w:hAnsi="Times New Roman" w:cs="Times New Roman"/>
          <w:b/>
          <w:bCs/>
          <w:sz w:val="24"/>
          <w:szCs w:val="24"/>
        </w:rPr>
        <w:t>Figure: The Rossington Hall</w:t>
      </w:r>
    </w:p>
    <w:p w14:paraId="176FB0B7" w14:textId="77777777" w:rsidR="007832C5" w:rsidRPr="007832C5" w:rsidRDefault="007832C5" w:rsidP="007832C5">
      <w:pPr>
        <w:spacing w:line="360" w:lineRule="auto"/>
        <w:jc w:val="center"/>
        <w:rPr>
          <w:rFonts w:ascii="Times New Roman" w:hAnsi="Times New Roman" w:cs="Times New Roman"/>
          <w:sz w:val="24"/>
          <w:szCs w:val="24"/>
        </w:rPr>
      </w:pPr>
      <w:r w:rsidRPr="007832C5">
        <w:rPr>
          <w:rFonts w:ascii="Times New Roman" w:hAnsi="Times New Roman" w:cs="Times New Roman"/>
          <w:b/>
          <w:bCs/>
          <w:sz w:val="24"/>
          <w:szCs w:val="24"/>
        </w:rPr>
        <w:t>Source:</w:t>
      </w:r>
      <w:r w:rsidRPr="007832C5">
        <w:rPr>
          <w:rFonts w:ascii="Times New Roman" w:hAnsi="Times New Roman" w:cs="Times New Roman"/>
          <w:sz w:val="24"/>
          <w:szCs w:val="24"/>
        </w:rPr>
        <w:t xml:space="preserve"> (Rossington Hall, 2024)</w:t>
      </w:r>
    </w:p>
    <w:p w14:paraId="32DB1487" w14:textId="77777777" w:rsidR="007832C5" w:rsidRPr="007832C5" w:rsidRDefault="007832C5" w:rsidP="007832C5">
      <w:pPr>
        <w:keepNext/>
        <w:keepLines/>
        <w:spacing w:before="160" w:after="80" w:line="360" w:lineRule="auto"/>
        <w:jc w:val="both"/>
        <w:outlineLvl w:val="1"/>
        <w:rPr>
          <w:rFonts w:ascii="Times New Roman" w:eastAsiaTheme="majorEastAsia" w:hAnsi="Times New Roman" w:cs="Times New Roman"/>
          <w:b/>
          <w:bCs/>
          <w:sz w:val="24"/>
          <w:szCs w:val="24"/>
        </w:rPr>
      </w:pPr>
      <w:bookmarkStart w:id="1" w:name="_Toc191932918"/>
      <w:r w:rsidRPr="007832C5">
        <w:rPr>
          <w:rFonts w:ascii="Times New Roman" w:eastAsiaTheme="majorEastAsia" w:hAnsi="Times New Roman" w:cs="Times New Roman"/>
          <w:b/>
          <w:bCs/>
          <w:sz w:val="24"/>
          <w:szCs w:val="24"/>
        </w:rPr>
        <w:t>Aims and objectives of the research</w:t>
      </w:r>
      <w:bookmarkEnd w:id="1"/>
    </w:p>
    <w:p w14:paraId="19AF53CA" w14:textId="77777777" w:rsidR="007832C5" w:rsidRPr="007832C5" w:rsidRDefault="007832C5" w:rsidP="007832C5">
      <w:pPr>
        <w:spacing w:line="360" w:lineRule="auto"/>
        <w:jc w:val="both"/>
        <w:rPr>
          <w:rFonts w:ascii="Times New Roman" w:hAnsi="Times New Roman" w:cs="Times New Roman"/>
          <w:b/>
          <w:bCs/>
          <w:sz w:val="24"/>
          <w:szCs w:val="24"/>
        </w:rPr>
      </w:pPr>
      <w:r w:rsidRPr="007832C5">
        <w:rPr>
          <w:rFonts w:ascii="Times New Roman" w:hAnsi="Times New Roman" w:cs="Times New Roman"/>
          <w:b/>
          <w:bCs/>
          <w:sz w:val="24"/>
          <w:szCs w:val="24"/>
        </w:rPr>
        <w:t>Aim:</w:t>
      </w:r>
    </w:p>
    <w:p w14:paraId="762E3091" w14:textId="77777777" w:rsidR="007832C5" w:rsidRPr="007832C5" w:rsidRDefault="007832C5" w:rsidP="007832C5">
      <w:pPr>
        <w:spacing w:line="360" w:lineRule="auto"/>
        <w:jc w:val="both"/>
        <w:rPr>
          <w:rFonts w:ascii="Times New Roman" w:hAnsi="Times New Roman" w:cs="Times New Roman"/>
          <w:sz w:val="24"/>
          <w:szCs w:val="24"/>
        </w:rPr>
      </w:pPr>
      <w:r w:rsidRPr="007832C5">
        <w:rPr>
          <w:rFonts w:ascii="Times New Roman" w:hAnsi="Times New Roman" w:cs="Times New Roman"/>
          <w:sz w:val="24"/>
          <w:szCs w:val="24"/>
        </w:rPr>
        <w:lastRenderedPageBreak/>
        <w:t>The study aims to analyse and evaluate the management practices of food and beverages, hotel administration, and guest services at Rossington Hall to identify key factors contributing to operational efficiency and customer satisfaction in the luxury hospitality sector.</w:t>
      </w:r>
    </w:p>
    <w:p w14:paraId="650A0FC1" w14:textId="77777777" w:rsidR="007832C5" w:rsidRPr="007832C5" w:rsidRDefault="007832C5" w:rsidP="007832C5">
      <w:pPr>
        <w:spacing w:line="360" w:lineRule="auto"/>
        <w:jc w:val="both"/>
        <w:rPr>
          <w:rFonts w:ascii="Times New Roman" w:hAnsi="Times New Roman" w:cs="Times New Roman"/>
          <w:b/>
          <w:bCs/>
          <w:sz w:val="24"/>
          <w:szCs w:val="24"/>
        </w:rPr>
      </w:pPr>
      <w:r w:rsidRPr="007832C5">
        <w:rPr>
          <w:rFonts w:ascii="Times New Roman" w:hAnsi="Times New Roman" w:cs="Times New Roman"/>
          <w:b/>
          <w:bCs/>
          <w:sz w:val="24"/>
          <w:szCs w:val="24"/>
        </w:rPr>
        <w:t>Objectives:</w:t>
      </w:r>
    </w:p>
    <w:p w14:paraId="4E0B3A4D" w14:textId="77777777" w:rsidR="007832C5" w:rsidRPr="007832C5" w:rsidRDefault="007832C5" w:rsidP="007832C5">
      <w:pPr>
        <w:numPr>
          <w:ilvl w:val="0"/>
          <w:numId w:val="1"/>
        </w:numPr>
        <w:spacing w:line="360" w:lineRule="auto"/>
        <w:jc w:val="both"/>
        <w:rPr>
          <w:rFonts w:ascii="Times New Roman" w:hAnsi="Times New Roman" w:cs="Times New Roman"/>
          <w:sz w:val="24"/>
          <w:szCs w:val="24"/>
        </w:rPr>
      </w:pPr>
      <w:r w:rsidRPr="007832C5">
        <w:rPr>
          <w:rFonts w:ascii="Times New Roman" w:hAnsi="Times New Roman" w:cs="Times New Roman"/>
          <w:sz w:val="24"/>
          <w:szCs w:val="24"/>
        </w:rPr>
        <w:t>To examine the role of food and beverage management in enhancing customer experience and operational efficiency at Rossington Hall.</w:t>
      </w:r>
    </w:p>
    <w:p w14:paraId="1FC877FD" w14:textId="77777777" w:rsidR="007832C5" w:rsidRPr="007832C5" w:rsidRDefault="007832C5" w:rsidP="007832C5">
      <w:pPr>
        <w:numPr>
          <w:ilvl w:val="0"/>
          <w:numId w:val="1"/>
        </w:numPr>
        <w:spacing w:line="360" w:lineRule="auto"/>
        <w:jc w:val="both"/>
        <w:rPr>
          <w:rFonts w:ascii="Times New Roman" w:hAnsi="Times New Roman" w:cs="Times New Roman"/>
          <w:sz w:val="24"/>
          <w:szCs w:val="24"/>
        </w:rPr>
      </w:pPr>
      <w:r w:rsidRPr="007832C5">
        <w:rPr>
          <w:rFonts w:ascii="Times New Roman" w:hAnsi="Times New Roman" w:cs="Times New Roman"/>
          <w:sz w:val="24"/>
          <w:szCs w:val="24"/>
        </w:rPr>
        <w:t>To evaluate the effectiveness of hotel administration strategies in maintaining high service standards and operational sustainability.</w:t>
      </w:r>
    </w:p>
    <w:p w14:paraId="68AFDA7B" w14:textId="77777777" w:rsidR="007832C5" w:rsidRPr="007832C5" w:rsidRDefault="007832C5" w:rsidP="007832C5">
      <w:pPr>
        <w:numPr>
          <w:ilvl w:val="0"/>
          <w:numId w:val="1"/>
        </w:numPr>
        <w:spacing w:line="360" w:lineRule="auto"/>
        <w:jc w:val="both"/>
        <w:rPr>
          <w:rFonts w:ascii="Times New Roman" w:hAnsi="Times New Roman" w:cs="Times New Roman"/>
          <w:sz w:val="24"/>
          <w:szCs w:val="24"/>
        </w:rPr>
      </w:pPr>
      <w:r w:rsidRPr="007832C5">
        <w:rPr>
          <w:rFonts w:ascii="Times New Roman" w:hAnsi="Times New Roman" w:cs="Times New Roman"/>
          <w:sz w:val="24"/>
          <w:szCs w:val="24"/>
        </w:rPr>
        <w:t>To analyse the impact of guest service management on customer satisfaction, loyalty, and overall business performance.</w:t>
      </w:r>
    </w:p>
    <w:p w14:paraId="3D5D9C04" w14:textId="77777777" w:rsidR="007832C5" w:rsidRPr="007832C5" w:rsidRDefault="007832C5" w:rsidP="007832C5">
      <w:pPr>
        <w:numPr>
          <w:ilvl w:val="0"/>
          <w:numId w:val="1"/>
        </w:numPr>
        <w:spacing w:line="360" w:lineRule="auto"/>
        <w:jc w:val="both"/>
        <w:rPr>
          <w:rFonts w:ascii="Times New Roman" w:hAnsi="Times New Roman" w:cs="Times New Roman"/>
          <w:sz w:val="24"/>
          <w:szCs w:val="24"/>
        </w:rPr>
      </w:pPr>
      <w:r w:rsidRPr="007832C5">
        <w:rPr>
          <w:rFonts w:ascii="Times New Roman" w:hAnsi="Times New Roman" w:cs="Times New Roman"/>
          <w:sz w:val="24"/>
          <w:szCs w:val="24"/>
        </w:rPr>
        <w:t>To identify best practices and challenges in managing hospitality services within a luxury hotel setting.</w:t>
      </w:r>
    </w:p>
    <w:p w14:paraId="4B371E8B" w14:textId="77777777" w:rsidR="007832C5" w:rsidRPr="007832C5" w:rsidRDefault="007832C5" w:rsidP="007832C5">
      <w:pPr>
        <w:numPr>
          <w:ilvl w:val="0"/>
          <w:numId w:val="1"/>
        </w:numPr>
        <w:spacing w:line="360" w:lineRule="auto"/>
        <w:jc w:val="both"/>
        <w:rPr>
          <w:rFonts w:ascii="Times New Roman" w:hAnsi="Times New Roman" w:cs="Times New Roman"/>
          <w:sz w:val="24"/>
          <w:szCs w:val="24"/>
        </w:rPr>
      </w:pPr>
      <w:r w:rsidRPr="007832C5">
        <w:rPr>
          <w:rFonts w:ascii="Times New Roman" w:hAnsi="Times New Roman" w:cs="Times New Roman"/>
          <w:sz w:val="24"/>
          <w:szCs w:val="24"/>
        </w:rPr>
        <w:t>To provide recommendations for optimizing hospitality management practices to improve service quality and guest satisfaction.</w:t>
      </w:r>
    </w:p>
    <w:p w14:paraId="1C9B9337" w14:textId="77777777" w:rsidR="007832C5" w:rsidRPr="007832C5" w:rsidRDefault="007832C5" w:rsidP="007832C5">
      <w:pPr>
        <w:keepNext/>
        <w:keepLines/>
        <w:spacing w:before="160" w:after="80" w:line="360" w:lineRule="auto"/>
        <w:jc w:val="both"/>
        <w:outlineLvl w:val="1"/>
        <w:rPr>
          <w:rFonts w:ascii="Times New Roman" w:eastAsiaTheme="majorEastAsia" w:hAnsi="Times New Roman" w:cs="Times New Roman"/>
          <w:b/>
          <w:bCs/>
          <w:sz w:val="24"/>
          <w:szCs w:val="24"/>
        </w:rPr>
      </w:pPr>
      <w:bookmarkStart w:id="2" w:name="_Toc191932919"/>
      <w:r w:rsidRPr="007832C5">
        <w:rPr>
          <w:rFonts w:ascii="Times New Roman" w:eastAsiaTheme="majorEastAsia" w:hAnsi="Times New Roman" w:cs="Times New Roman"/>
          <w:b/>
          <w:bCs/>
          <w:sz w:val="24"/>
          <w:szCs w:val="24"/>
        </w:rPr>
        <w:t>Research Question</w:t>
      </w:r>
      <w:bookmarkEnd w:id="2"/>
    </w:p>
    <w:p w14:paraId="176B5ADB" w14:textId="77777777" w:rsidR="007832C5" w:rsidRPr="007832C5" w:rsidRDefault="007832C5" w:rsidP="007832C5">
      <w:pPr>
        <w:spacing w:line="360" w:lineRule="auto"/>
        <w:jc w:val="both"/>
        <w:rPr>
          <w:rFonts w:ascii="Times New Roman" w:hAnsi="Times New Roman" w:cs="Times New Roman"/>
          <w:sz w:val="24"/>
          <w:szCs w:val="24"/>
        </w:rPr>
      </w:pPr>
      <w:r w:rsidRPr="007832C5">
        <w:rPr>
          <w:rFonts w:ascii="Times New Roman" w:hAnsi="Times New Roman" w:cs="Times New Roman"/>
          <w:sz w:val="24"/>
          <w:szCs w:val="24"/>
        </w:rPr>
        <w:t>How do food and beverage management, hotel administration, and guest service practices at Rossington Hall contribute to operational efficiency and customer satisfaction in the luxury hospitality sector?</w:t>
      </w:r>
    </w:p>
    <w:p w14:paraId="0C894E0A" w14:textId="77777777" w:rsidR="007832C5" w:rsidRPr="007832C5" w:rsidRDefault="007832C5" w:rsidP="007832C5">
      <w:pPr>
        <w:keepNext/>
        <w:keepLines/>
        <w:spacing w:before="160" w:after="80" w:line="360" w:lineRule="auto"/>
        <w:jc w:val="both"/>
        <w:outlineLvl w:val="1"/>
        <w:rPr>
          <w:rFonts w:ascii="Times New Roman" w:eastAsiaTheme="majorEastAsia" w:hAnsi="Times New Roman" w:cs="Times New Roman"/>
          <w:b/>
          <w:bCs/>
          <w:sz w:val="24"/>
          <w:szCs w:val="24"/>
        </w:rPr>
      </w:pPr>
      <w:bookmarkStart w:id="3" w:name="_Toc191932920"/>
      <w:r w:rsidRPr="007832C5">
        <w:rPr>
          <w:rFonts w:ascii="Times New Roman" w:eastAsiaTheme="majorEastAsia" w:hAnsi="Times New Roman" w:cs="Times New Roman"/>
          <w:b/>
          <w:bCs/>
          <w:sz w:val="24"/>
          <w:szCs w:val="24"/>
        </w:rPr>
        <w:t>Background to the research project</w:t>
      </w:r>
      <w:bookmarkEnd w:id="3"/>
    </w:p>
    <w:p w14:paraId="0A839E3E" w14:textId="77777777" w:rsidR="007832C5" w:rsidRPr="007832C5" w:rsidRDefault="007832C5" w:rsidP="007832C5">
      <w:pPr>
        <w:spacing w:line="360" w:lineRule="auto"/>
        <w:jc w:val="both"/>
        <w:rPr>
          <w:rFonts w:ascii="Times New Roman" w:hAnsi="Times New Roman" w:cs="Times New Roman"/>
          <w:sz w:val="24"/>
          <w:szCs w:val="24"/>
        </w:rPr>
      </w:pPr>
      <w:r w:rsidRPr="007832C5">
        <w:rPr>
          <w:rFonts w:ascii="Times New Roman" w:hAnsi="Times New Roman" w:cs="Times New Roman"/>
          <w:sz w:val="24"/>
          <w:szCs w:val="24"/>
        </w:rPr>
        <w:t>Luxury hotels benefit the global economy by valuing service, efficiency, and comfort. Rossington Hall, a premium hotel, offers unique food &amp; beverage, hotel administration, and guest services courses. Good food and beverage management assures smooth operations, cost control, and a great dining experience, while good administrative processes boost efficiency and industry compliance (</w:t>
      </w:r>
      <w:proofErr w:type="spellStart"/>
      <w:r w:rsidRPr="007832C5">
        <w:rPr>
          <w:rFonts w:ascii="Times New Roman" w:hAnsi="Times New Roman" w:cs="Times New Roman"/>
          <w:sz w:val="24"/>
          <w:szCs w:val="24"/>
        </w:rPr>
        <w:t>Kravariti</w:t>
      </w:r>
      <w:proofErr w:type="spellEnd"/>
      <w:r w:rsidRPr="007832C5">
        <w:rPr>
          <w:rFonts w:ascii="Times New Roman" w:hAnsi="Times New Roman" w:cs="Times New Roman"/>
          <w:sz w:val="24"/>
          <w:szCs w:val="24"/>
        </w:rPr>
        <w:t xml:space="preserve"> et al., 2025). Guest services affect brand reputation, loyalty, and performance. Service consistency, guest expectations, and resource management remain challenges for hospitality organisations. Rossington Hall's primary management areas are assessed for best practises and opportunities for improvement to improve service delivery and business success.</w:t>
      </w:r>
    </w:p>
    <w:p w14:paraId="765A645F" w14:textId="77777777" w:rsidR="007832C5" w:rsidRPr="007832C5" w:rsidRDefault="007832C5" w:rsidP="007832C5">
      <w:pPr>
        <w:keepNext/>
        <w:keepLines/>
        <w:spacing w:before="160" w:after="80" w:line="360" w:lineRule="auto"/>
        <w:jc w:val="both"/>
        <w:outlineLvl w:val="1"/>
        <w:rPr>
          <w:rFonts w:ascii="Times New Roman" w:eastAsiaTheme="majorEastAsia" w:hAnsi="Times New Roman" w:cs="Times New Roman"/>
          <w:b/>
          <w:bCs/>
          <w:sz w:val="24"/>
          <w:szCs w:val="24"/>
        </w:rPr>
      </w:pPr>
      <w:bookmarkStart w:id="4" w:name="_Toc191932921"/>
      <w:r w:rsidRPr="007832C5">
        <w:rPr>
          <w:rFonts w:ascii="Times New Roman" w:eastAsiaTheme="majorEastAsia" w:hAnsi="Times New Roman" w:cs="Times New Roman"/>
          <w:b/>
          <w:bCs/>
          <w:sz w:val="24"/>
          <w:szCs w:val="24"/>
        </w:rPr>
        <w:lastRenderedPageBreak/>
        <w:t>Overview of the case study</w:t>
      </w:r>
      <w:bookmarkEnd w:id="4"/>
    </w:p>
    <w:p w14:paraId="04C98507" w14:textId="77777777" w:rsidR="007832C5" w:rsidRPr="007832C5" w:rsidRDefault="007832C5" w:rsidP="007832C5">
      <w:pPr>
        <w:spacing w:line="360" w:lineRule="auto"/>
        <w:jc w:val="both"/>
        <w:rPr>
          <w:rFonts w:ascii="Times New Roman" w:hAnsi="Times New Roman" w:cs="Times New Roman"/>
          <w:sz w:val="24"/>
          <w:szCs w:val="24"/>
        </w:rPr>
      </w:pPr>
      <w:r w:rsidRPr="007832C5">
        <w:rPr>
          <w:rFonts w:ascii="Times New Roman" w:hAnsi="Times New Roman" w:cs="Times New Roman"/>
          <w:sz w:val="24"/>
          <w:szCs w:val="24"/>
        </w:rPr>
        <w:t>An upscale hotel Rossington Hall offers gracious hospitality, historical charm, and luxurious accommodations. Excellent food and beverage management, hotel administration, and guest services contribute to its high-end reputation. A Rossington Hall student handles these three essentials in this case study. Food and beverage management includes restaurant operations, quality control, inventory, and customer satisfaction (Carvalho and Alves, 2023). Hotel reservations, staffing, hospitality, and finances must be managed well. Visitor service management handles brand loyalty and complaints. Rossington Hall, like other luxury hotels, values service, contentment, and efficiency. A case study will expose the hotel's strategy, challenges, and service improvements (Kumar and Garg, 2018). The research assesses Rossington Hall's vital duties to help hotel management businesses improve service and efficiency in a competitive industry.</w:t>
      </w:r>
    </w:p>
    <w:p w14:paraId="42012267" w14:textId="77777777" w:rsidR="007832C5" w:rsidRPr="007832C5" w:rsidRDefault="007832C5" w:rsidP="007832C5">
      <w:pPr>
        <w:keepNext/>
        <w:keepLines/>
        <w:spacing w:before="160" w:after="80" w:line="360" w:lineRule="auto"/>
        <w:jc w:val="both"/>
        <w:outlineLvl w:val="1"/>
        <w:rPr>
          <w:rFonts w:ascii="Times New Roman" w:eastAsiaTheme="majorEastAsia" w:hAnsi="Times New Roman" w:cs="Times New Roman"/>
          <w:b/>
          <w:bCs/>
          <w:sz w:val="24"/>
          <w:szCs w:val="24"/>
        </w:rPr>
      </w:pPr>
      <w:bookmarkStart w:id="5" w:name="_Toc191932922"/>
      <w:r w:rsidRPr="007832C5">
        <w:rPr>
          <w:rFonts w:ascii="Times New Roman" w:eastAsiaTheme="majorEastAsia" w:hAnsi="Times New Roman" w:cs="Times New Roman"/>
          <w:b/>
          <w:bCs/>
          <w:sz w:val="24"/>
          <w:szCs w:val="24"/>
        </w:rPr>
        <w:t>Highlighting the hotel brand, its location</w:t>
      </w:r>
      <w:bookmarkEnd w:id="5"/>
    </w:p>
    <w:p w14:paraId="4091A07C" w14:textId="77777777" w:rsidR="007832C5" w:rsidRPr="007832C5" w:rsidRDefault="007832C5" w:rsidP="007832C5">
      <w:pPr>
        <w:spacing w:line="360" w:lineRule="auto"/>
        <w:jc w:val="both"/>
        <w:rPr>
          <w:rFonts w:ascii="Times New Roman" w:hAnsi="Times New Roman" w:cs="Times New Roman"/>
          <w:b/>
          <w:bCs/>
          <w:sz w:val="24"/>
          <w:szCs w:val="24"/>
        </w:rPr>
      </w:pPr>
      <w:r w:rsidRPr="007832C5">
        <w:rPr>
          <w:rFonts w:ascii="Times New Roman" w:hAnsi="Times New Roman" w:cs="Times New Roman"/>
          <w:b/>
          <w:bCs/>
          <w:sz w:val="24"/>
          <w:szCs w:val="24"/>
        </w:rPr>
        <w:t>Brand Identity and Reputation</w:t>
      </w:r>
    </w:p>
    <w:p w14:paraId="2DC6916F" w14:textId="77777777" w:rsidR="007832C5" w:rsidRPr="007832C5" w:rsidRDefault="007832C5" w:rsidP="007832C5">
      <w:pPr>
        <w:spacing w:line="360" w:lineRule="auto"/>
        <w:jc w:val="both"/>
        <w:rPr>
          <w:rFonts w:ascii="Times New Roman" w:hAnsi="Times New Roman" w:cs="Times New Roman"/>
          <w:sz w:val="24"/>
          <w:szCs w:val="24"/>
        </w:rPr>
      </w:pPr>
      <w:r w:rsidRPr="007832C5">
        <w:rPr>
          <w:rFonts w:ascii="Times New Roman" w:hAnsi="Times New Roman" w:cs="Times New Roman"/>
          <w:sz w:val="24"/>
          <w:szCs w:val="24"/>
        </w:rPr>
        <w:t xml:space="preserve">Heritage, service, and hospitality distinguish luxury hotel Rossington Hall. Luxury accommodations, excellent restaurants, and bespoke event services make the hotel suitable for weddings, corporate events, and leisure trips. Rossington Hall, a luxury hotel, blends old and new (Rossington Hall, 2024). </w:t>
      </w:r>
    </w:p>
    <w:p w14:paraId="35C627BE" w14:textId="77777777" w:rsidR="007832C5" w:rsidRPr="007832C5" w:rsidRDefault="007832C5" w:rsidP="007832C5">
      <w:pPr>
        <w:spacing w:line="360" w:lineRule="auto"/>
        <w:jc w:val="both"/>
        <w:rPr>
          <w:rFonts w:ascii="Times New Roman" w:hAnsi="Times New Roman" w:cs="Times New Roman"/>
          <w:b/>
          <w:bCs/>
          <w:sz w:val="24"/>
          <w:szCs w:val="24"/>
        </w:rPr>
      </w:pPr>
      <w:r w:rsidRPr="007832C5">
        <w:rPr>
          <w:rFonts w:ascii="Times New Roman" w:hAnsi="Times New Roman" w:cs="Times New Roman"/>
          <w:b/>
          <w:bCs/>
          <w:sz w:val="24"/>
          <w:szCs w:val="24"/>
        </w:rPr>
        <w:t>Location and Setting</w:t>
      </w:r>
    </w:p>
    <w:p w14:paraId="0DEF6464" w14:textId="77777777" w:rsidR="007832C5" w:rsidRPr="007832C5" w:rsidRDefault="007832C5" w:rsidP="007832C5">
      <w:pPr>
        <w:spacing w:line="360" w:lineRule="auto"/>
        <w:jc w:val="both"/>
        <w:rPr>
          <w:rFonts w:ascii="Times New Roman" w:hAnsi="Times New Roman" w:cs="Times New Roman"/>
          <w:sz w:val="24"/>
          <w:szCs w:val="24"/>
        </w:rPr>
      </w:pPr>
      <w:r w:rsidRPr="007832C5">
        <w:rPr>
          <w:rFonts w:ascii="Times New Roman" w:hAnsi="Times New Roman" w:cs="Times New Roman"/>
          <w:sz w:val="24"/>
          <w:szCs w:val="24"/>
        </w:rPr>
        <w:t>Country hideaway Rossington Hall is in South Yorkshire. The hotel near Doncaster is accessible to domestic and foreign guests. Unique and immersive, the Victorian buildings, lush gardens, and massive estate attract high-end clients seeking comfort, exclusivity, and superb hospitality.</w:t>
      </w:r>
    </w:p>
    <w:p w14:paraId="33EB04EE" w14:textId="77777777" w:rsidR="007832C5" w:rsidRPr="007832C5" w:rsidRDefault="007832C5" w:rsidP="007832C5">
      <w:pPr>
        <w:spacing w:line="360" w:lineRule="auto"/>
        <w:jc w:val="both"/>
        <w:rPr>
          <w:rFonts w:ascii="Times New Roman" w:hAnsi="Times New Roman" w:cs="Times New Roman"/>
          <w:b/>
          <w:bCs/>
          <w:sz w:val="24"/>
          <w:szCs w:val="24"/>
        </w:rPr>
      </w:pPr>
      <w:r w:rsidRPr="007832C5">
        <w:rPr>
          <w:rFonts w:ascii="Times New Roman" w:hAnsi="Times New Roman" w:cs="Times New Roman"/>
          <w:b/>
          <w:bCs/>
          <w:sz w:val="24"/>
          <w:szCs w:val="24"/>
        </w:rPr>
        <w:t>Service Offerings and Guest Experience</w:t>
      </w:r>
    </w:p>
    <w:p w14:paraId="5A28E591" w14:textId="77777777" w:rsidR="007832C5" w:rsidRPr="007832C5" w:rsidRDefault="007832C5" w:rsidP="007832C5">
      <w:pPr>
        <w:spacing w:line="360" w:lineRule="auto"/>
        <w:jc w:val="both"/>
        <w:rPr>
          <w:rFonts w:ascii="Times New Roman" w:hAnsi="Times New Roman" w:cs="Times New Roman"/>
          <w:sz w:val="24"/>
          <w:szCs w:val="24"/>
        </w:rPr>
      </w:pPr>
      <w:r w:rsidRPr="007832C5">
        <w:rPr>
          <w:rFonts w:ascii="Times New Roman" w:hAnsi="Times New Roman" w:cs="Times New Roman"/>
          <w:sz w:val="24"/>
          <w:szCs w:val="24"/>
        </w:rPr>
        <w:t>Gourmet food, wedding and conference planning, and individual service are available at the hotel. Quality service ensures each guest's stay meets and exceeds expectations from check-in to departure. Rossington Hall's antiquity and modern amenities make it luxurious (Kumar and Samtani, 2021).</w:t>
      </w:r>
    </w:p>
    <w:p w14:paraId="6DFBD3F9" w14:textId="77777777" w:rsidR="007832C5" w:rsidRPr="007832C5" w:rsidRDefault="007832C5" w:rsidP="007832C5">
      <w:pPr>
        <w:keepNext/>
        <w:keepLines/>
        <w:spacing w:before="160" w:after="80" w:line="360" w:lineRule="auto"/>
        <w:jc w:val="both"/>
        <w:outlineLvl w:val="1"/>
        <w:rPr>
          <w:rFonts w:ascii="Times New Roman" w:eastAsiaTheme="majorEastAsia" w:hAnsi="Times New Roman" w:cs="Times New Roman"/>
          <w:b/>
          <w:bCs/>
          <w:sz w:val="24"/>
          <w:szCs w:val="24"/>
        </w:rPr>
      </w:pPr>
      <w:bookmarkStart w:id="6" w:name="_Toc191932923"/>
      <w:r w:rsidRPr="007832C5">
        <w:rPr>
          <w:rFonts w:ascii="Times New Roman" w:eastAsiaTheme="majorEastAsia" w:hAnsi="Times New Roman" w:cs="Times New Roman"/>
          <w:b/>
          <w:bCs/>
          <w:sz w:val="24"/>
          <w:szCs w:val="24"/>
        </w:rPr>
        <w:lastRenderedPageBreak/>
        <w:t>Key theme to be explored within the study</w:t>
      </w:r>
      <w:bookmarkEnd w:id="6"/>
    </w:p>
    <w:p w14:paraId="70FFF1AA" w14:textId="77777777" w:rsidR="007832C5" w:rsidRPr="007832C5" w:rsidRDefault="007832C5" w:rsidP="007832C5">
      <w:pPr>
        <w:spacing w:line="360" w:lineRule="auto"/>
        <w:jc w:val="both"/>
        <w:rPr>
          <w:rFonts w:ascii="Times New Roman" w:hAnsi="Times New Roman" w:cs="Times New Roman"/>
          <w:sz w:val="24"/>
          <w:szCs w:val="24"/>
        </w:rPr>
      </w:pPr>
      <w:r w:rsidRPr="007832C5">
        <w:rPr>
          <w:rFonts w:ascii="Times New Roman" w:hAnsi="Times New Roman" w:cs="Times New Roman"/>
          <w:sz w:val="24"/>
          <w:szCs w:val="24"/>
        </w:rPr>
        <w:t>Food and beverage management, hotel administration, and guest services are examined in this Rossington Hall hospitality management program. The research evaluates operational efficiency, customer satisfaction, and service excellence to improve luxury hotel management.</w:t>
      </w:r>
    </w:p>
    <w:p w14:paraId="25E6EA7D" w14:textId="77777777" w:rsidR="007832C5" w:rsidRPr="007832C5" w:rsidRDefault="007832C5" w:rsidP="007832C5">
      <w:pPr>
        <w:spacing w:line="360" w:lineRule="auto"/>
        <w:jc w:val="both"/>
        <w:rPr>
          <w:rFonts w:ascii="Times New Roman" w:hAnsi="Times New Roman" w:cs="Times New Roman"/>
          <w:b/>
          <w:bCs/>
          <w:sz w:val="24"/>
          <w:szCs w:val="24"/>
        </w:rPr>
      </w:pPr>
      <w:bookmarkStart w:id="7" w:name="_Toc191932924"/>
      <w:r w:rsidRPr="007832C5">
        <w:rPr>
          <w:rFonts w:ascii="Times New Roman" w:eastAsiaTheme="majorEastAsia" w:hAnsi="Times New Roman" w:cs="Times New Roman"/>
          <w:b/>
          <w:bCs/>
          <w:sz w:val="24"/>
          <w:szCs w:val="24"/>
        </w:rPr>
        <w:t>Literature Review</w:t>
      </w:r>
      <w:bookmarkEnd w:id="7"/>
      <w:r w:rsidRPr="007832C5">
        <w:rPr>
          <w:rFonts w:ascii="Times New Roman" w:hAnsi="Times New Roman" w:cs="Times New Roman"/>
          <w:b/>
          <w:bCs/>
          <w:sz w:val="24"/>
          <w:szCs w:val="24"/>
        </w:rPr>
        <w:t xml:space="preserve"> </w:t>
      </w:r>
    </w:p>
    <w:p w14:paraId="26BE8E42" w14:textId="77777777" w:rsidR="007832C5" w:rsidRPr="007832C5" w:rsidRDefault="007832C5" w:rsidP="007832C5">
      <w:pPr>
        <w:spacing w:line="360" w:lineRule="auto"/>
        <w:jc w:val="both"/>
        <w:rPr>
          <w:rFonts w:ascii="Times New Roman" w:hAnsi="Times New Roman" w:cs="Times New Roman"/>
          <w:b/>
          <w:bCs/>
          <w:sz w:val="24"/>
          <w:szCs w:val="24"/>
        </w:rPr>
      </w:pPr>
      <w:r w:rsidRPr="007832C5">
        <w:rPr>
          <w:rFonts w:ascii="Times New Roman" w:hAnsi="Times New Roman" w:cs="Times New Roman"/>
          <w:b/>
          <w:bCs/>
          <w:sz w:val="24"/>
          <w:szCs w:val="24"/>
        </w:rPr>
        <w:t>The Role of Food and Beverage Management in Enhancing Customer Experience and Operational Efficiency</w:t>
      </w:r>
    </w:p>
    <w:p w14:paraId="77645370" w14:textId="77777777" w:rsidR="007832C5" w:rsidRPr="007832C5" w:rsidRDefault="007832C5" w:rsidP="007832C5">
      <w:pPr>
        <w:spacing w:line="360" w:lineRule="auto"/>
        <w:jc w:val="both"/>
        <w:rPr>
          <w:rFonts w:ascii="Times New Roman" w:hAnsi="Times New Roman" w:cs="Times New Roman"/>
          <w:sz w:val="24"/>
          <w:szCs w:val="24"/>
        </w:rPr>
      </w:pPr>
      <w:r w:rsidRPr="007832C5">
        <w:rPr>
          <w:rFonts w:ascii="Times New Roman" w:hAnsi="Times New Roman" w:cs="Times New Roman"/>
          <w:sz w:val="24"/>
          <w:szCs w:val="24"/>
        </w:rPr>
        <w:t>Luxury hotel F&amp;B management impacts income, guest pleasure, and efficiency. The worldwide hospitality sector needs well-structured F&amp;B operations because food and beverage services make up a large part of income (Gursoy et al., 2022). World food service was $2.65 trillion in 2022 and is predicted to expand 4.5% by 2027. F&amp;B accounts about 25-40% of luxury hotel revenue, proving their value. F&amp;B management extends beyond income generation to offer guests high-quality cuisine, excellent service, and a brand-appropriate dining experience. Dining setting, food quality, and service speed affect hospitality customer pleasure (</w:t>
      </w:r>
      <w:proofErr w:type="spellStart"/>
      <w:r w:rsidRPr="007832C5">
        <w:rPr>
          <w:rFonts w:ascii="Times New Roman" w:hAnsi="Times New Roman" w:cs="Times New Roman"/>
          <w:sz w:val="24"/>
          <w:szCs w:val="24"/>
        </w:rPr>
        <w:t>Elkhwesky</w:t>
      </w:r>
      <w:proofErr w:type="spellEnd"/>
      <w:r w:rsidRPr="007832C5">
        <w:rPr>
          <w:rFonts w:ascii="Times New Roman" w:hAnsi="Times New Roman" w:cs="Times New Roman"/>
          <w:sz w:val="24"/>
          <w:szCs w:val="24"/>
        </w:rPr>
        <w:t xml:space="preserve"> et al., 2022). Since 57% of luxury hotel customers choose lodgings based on distinctive and high-quality dining experiences, a well-managed F&amp;B department may set hotels apart. Menu engineering is essential to guest experience and income by pricing and generating profitable and popular items. Good menu engineering influences customers to order higher-margin, more profitable foods, increasing revenue by 10-15%. Maintaining food quality is crucial because 89% of tourists depart after one bad meal. F&amp;B management efficiency requires cost control, inventory management, supply chain optimisation, and worker training. Inventory management cuts food waste and expenses (Ghani et al., 2022). Hotels waste $100 billion in food yearly, therefore better buying and storage are needed. Advanced inventory tracking systems reduce food waste by 15-20% at premium hotels, enhancing cost efficiency and sustainability (Li et al., 2020). Manpower accounts for 30-40% of luxury hotel F&amp;B expenditures, making labour cost reduction difficult. Studies show that structured workforce training programs boost worker efficiency by 20% and reduce service delay complaints by 25%. Hotel F&amp;B management has changed with technology. Digital ordering, AI-driven menu recommendations, and smart kitchen automation have increased service speed by 12-18% and consumer spending by 10%. Hotel guests prefer mobile ordering and contactless payment for dining (63%). Luxury hotels use AI-driven demand forecasting to reduce overstocking and understocking by 8–12%. Despite these advancements, luxury hotel F&amp;B management faces increased operational </w:t>
      </w:r>
      <w:r w:rsidRPr="007832C5">
        <w:rPr>
          <w:rFonts w:ascii="Times New Roman" w:hAnsi="Times New Roman" w:cs="Times New Roman"/>
          <w:sz w:val="24"/>
          <w:szCs w:val="24"/>
        </w:rPr>
        <w:lastRenderedPageBreak/>
        <w:t xml:space="preserve">expenses, changing consumer preferences, and food safety standards. Inflation and supply chain interruptions have raised global food prices by 10-15%, requiring hotels to rethink pricing without compromising customer pleasure (Ghani et al., 2022). </w:t>
      </w:r>
    </w:p>
    <w:p w14:paraId="5EE1EB3E" w14:textId="77777777" w:rsidR="007832C5" w:rsidRPr="007832C5" w:rsidRDefault="007832C5" w:rsidP="007832C5">
      <w:pPr>
        <w:spacing w:line="360" w:lineRule="auto"/>
        <w:jc w:val="both"/>
        <w:rPr>
          <w:rFonts w:ascii="Times New Roman" w:hAnsi="Times New Roman" w:cs="Times New Roman"/>
          <w:b/>
          <w:bCs/>
          <w:sz w:val="24"/>
          <w:szCs w:val="24"/>
        </w:rPr>
      </w:pPr>
      <w:r w:rsidRPr="007832C5">
        <w:rPr>
          <w:rFonts w:ascii="Times New Roman" w:hAnsi="Times New Roman" w:cs="Times New Roman"/>
          <w:b/>
          <w:bCs/>
          <w:sz w:val="24"/>
          <w:szCs w:val="24"/>
        </w:rPr>
        <w:t>The Effectiveness of Hotel Administration in Maintaining High Service Standards and Operational Sustainability</w:t>
      </w:r>
    </w:p>
    <w:p w14:paraId="1C0A9798" w14:textId="77777777" w:rsidR="007832C5" w:rsidRPr="007832C5" w:rsidRDefault="007832C5" w:rsidP="007832C5">
      <w:pPr>
        <w:spacing w:line="360" w:lineRule="auto"/>
        <w:jc w:val="both"/>
        <w:rPr>
          <w:rFonts w:ascii="Times New Roman" w:hAnsi="Times New Roman" w:cs="Times New Roman"/>
          <w:sz w:val="24"/>
          <w:szCs w:val="24"/>
        </w:rPr>
      </w:pPr>
      <w:r w:rsidRPr="007832C5">
        <w:rPr>
          <w:rFonts w:ascii="Times New Roman" w:hAnsi="Times New Roman" w:cs="Times New Roman"/>
          <w:sz w:val="24"/>
          <w:szCs w:val="24"/>
        </w:rPr>
        <w:t xml:space="preserve">Administration sustains and improves luxury hotels. Good administration encompasses HR, guest relations, finances, industry compliance, and environmental operations. Hotels must combine service quality and efficiency to meet changing client expectations. Luxury hotels need a well-structured administrative framework to boost customer satisfaction, resource usage, and profits. Hotel staff management impacts operations. In a 30-40% turnover company, engagement boosts productivity by 20-25% and lowers turnover. Staff training, performance incentives, and a positive workplace ensure great service (Morrison and Barry O’Mahony, 2003). Hotel efficiency improves with structured workflow and automated personnel scheduling. Another crucial hotel management function is guest relations (Rossington Hall, 2025). A well-run front desk, fast check-in/check-out, and tailored services please guests. Service is most essential to 78% of hotel guests. Booking automation and AI-driven customer service improved efficiency. AI chatbots and digital concierges cut hotel service delay complaints 25-30%. Hotel operations involve budgeting and expenditure control. Hotel utility, labour, and food costs are rising worldwide (Pham et al., 2019). Operating costs drop 10-15% with energy-efficient solutions, faster procurement, and workforce deployment. Hotels maximise room occupancy and revenue with data-driven forecasts and dynamic pricing. Advanced revenue management earns 8–12% more. Service excellence requires regulatory compliance and risk management. Hospitality management must respect safety, employment, and environmental laws. Industry standards infractions can lead to lawsuits and reputation damage. </w:t>
      </w:r>
    </w:p>
    <w:p w14:paraId="5D66758A" w14:textId="77777777" w:rsidR="007832C5" w:rsidRPr="007832C5" w:rsidRDefault="007832C5" w:rsidP="007832C5">
      <w:pPr>
        <w:spacing w:line="360" w:lineRule="auto"/>
        <w:jc w:val="both"/>
        <w:rPr>
          <w:rFonts w:ascii="Times New Roman" w:hAnsi="Times New Roman" w:cs="Times New Roman"/>
          <w:b/>
          <w:bCs/>
          <w:sz w:val="24"/>
          <w:szCs w:val="24"/>
        </w:rPr>
      </w:pPr>
      <w:r w:rsidRPr="007832C5">
        <w:rPr>
          <w:rFonts w:ascii="Times New Roman" w:hAnsi="Times New Roman" w:cs="Times New Roman"/>
          <w:b/>
          <w:bCs/>
          <w:sz w:val="24"/>
          <w:szCs w:val="24"/>
        </w:rPr>
        <w:t>The Impact of Guest Service Management on Customer Satisfaction, Loyalty, and Business Performance</w:t>
      </w:r>
    </w:p>
    <w:p w14:paraId="3EB8085F" w14:textId="77777777" w:rsidR="007832C5" w:rsidRPr="007832C5" w:rsidRDefault="007832C5" w:rsidP="007832C5">
      <w:pPr>
        <w:spacing w:line="360" w:lineRule="auto"/>
        <w:jc w:val="both"/>
        <w:rPr>
          <w:rFonts w:ascii="Times New Roman" w:hAnsi="Times New Roman" w:cs="Times New Roman"/>
          <w:sz w:val="24"/>
          <w:szCs w:val="24"/>
        </w:rPr>
      </w:pPr>
      <w:r w:rsidRPr="007832C5">
        <w:rPr>
          <w:rFonts w:ascii="Times New Roman" w:hAnsi="Times New Roman" w:cs="Times New Roman"/>
          <w:sz w:val="24"/>
          <w:szCs w:val="24"/>
        </w:rPr>
        <w:t xml:space="preserve">Luxury hotels must manage guest service to compete with personalised care and detail. Brand loyalty, consumer satisfaction, and business performance depend on guest service. Studies show that 75% of customers will pay more for a better experience, while luxury hotels with exceptional service keep 80–85%. Hoteliers must increase client interactions, service, and expansion to boost finances. Hospitality customers like efficiency, reactivity, and </w:t>
      </w:r>
      <w:r w:rsidRPr="007832C5">
        <w:rPr>
          <w:rFonts w:ascii="Times New Roman" w:hAnsi="Times New Roman" w:cs="Times New Roman"/>
          <w:sz w:val="24"/>
          <w:szCs w:val="24"/>
        </w:rPr>
        <w:lastRenderedPageBreak/>
        <w:t>personalisation. Research shows 87% of hotel guests return for excellent service. Room customisation, eating alternatives, and easy check-in/check-out boost guest satisfaction by 20-30%. AI-driven CRM systems boost hotel response times and accuracy by 15-20%. Service consistency and emotional connection build hotel brand loyalty. Long-term partnerships are important because obtaining a new customer costs 5-7 times more than retaining one (Riva et al., 2021). Hotel reward points and member benefits increase repeat bookings 30-40%. Excellent guest service improves brand advocacy and reputation because 92% of travellers book word-of-mouth. Luxury hotel guest service management affects performance. Study reveals customer-focused hotels have 15-20% higher RevPAR than competitors. Online reviews impact hotel economics. A one-star online rating increase can boost hotel income by 5–9%, highlighting guest service (So et al., 2023). Luxury hotels also have service issues. Hotel personnel turnover can approach 30-40%, making management tough. Structured training and engagement improve worker performance and service consistency by 20-25%. Efficiency in personalisation is another concern. Massive visitor experience customisation requires AI-driven automation and data analytics (Rossington Hall, 2025). Hotels must adapt since 63% of tourists desire smart room technologies and digital concierge services.</w:t>
      </w:r>
    </w:p>
    <w:p w14:paraId="35260B2A" w14:textId="77777777" w:rsidR="007832C5" w:rsidRPr="007832C5" w:rsidRDefault="007832C5" w:rsidP="007832C5">
      <w:pPr>
        <w:spacing w:line="360" w:lineRule="auto"/>
        <w:jc w:val="both"/>
        <w:rPr>
          <w:rFonts w:ascii="Times New Roman" w:hAnsi="Times New Roman" w:cs="Times New Roman"/>
          <w:b/>
          <w:bCs/>
          <w:sz w:val="24"/>
          <w:szCs w:val="24"/>
        </w:rPr>
      </w:pPr>
      <w:r w:rsidRPr="007832C5">
        <w:rPr>
          <w:rFonts w:ascii="Times New Roman" w:hAnsi="Times New Roman" w:cs="Times New Roman"/>
          <w:b/>
          <w:bCs/>
          <w:sz w:val="24"/>
          <w:szCs w:val="24"/>
        </w:rPr>
        <w:t>Best Practices and Challenges in Managing Hospitality Services in a Luxury Hotel Setting</w:t>
      </w:r>
    </w:p>
    <w:p w14:paraId="0F871E41" w14:textId="77777777" w:rsidR="007832C5" w:rsidRPr="007832C5" w:rsidRDefault="007832C5" w:rsidP="007832C5">
      <w:pPr>
        <w:spacing w:line="360" w:lineRule="auto"/>
        <w:jc w:val="both"/>
        <w:rPr>
          <w:rFonts w:ascii="Times New Roman" w:hAnsi="Times New Roman" w:cs="Times New Roman"/>
          <w:sz w:val="24"/>
          <w:szCs w:val="24"/>
        </w:rPr>
      </w:pPr>
      <w:r w:rsidRPr="007832C5">
        <w:rPr>
          <w:rFonts w:ascii="Times New Roman" w:hAnsi="Times New Roman" w:cs="Times New Roman"/>
          <w:sz w:val="24"/>
          <w:szCs w:val="24"/>
        </w:rPr>
        <w:t xml:space="preserve">Luxury hotel management requires balancing world-class service, operational efficiency, and evolving visitor expectations. Luxury hotels' individualised service, facilities, and meticulous attention to detail promote brand reputation and financial performance. Quality service creates competitive advantage in the 5.1% global luxury hotel growth forecast. Hoteliers struggle to provide good service and make money. Best practices for luxury hotel management include guest-centricity. Hotel guests are 20-30% happier in personalised hotels. Hotel rooms, cuisine, and proactive service are customised to guest preferences. Staff participation and training are essential. Continuous training improves hotel service 15-20%. Staff skills determine service quality. Employees make customised judgements under the Ritz-Carlton's "Gold Standard" service style, which boosts customer satisfaction and loyalty. Performance-based incentive schemes reduce workforce turnover by 10-15%, ensuring service delivery. Technology integration is another luxury hospitality management requirement. 72% of guests prefer hotels with smartphone check-ins, smart room controls, AI chatbots, and contactless payments. Hotel innovation boosts efficiency and guest engagement by 12-18%. Predictive analytics improve room pricing and inventory management, increasing RevPAR 7-10%. Handling upscale hospitality is hard. Luxury hotels must invest much in labour, technology, and infrastructure to </w:t>
      </w:r>
      <w:r w:rsidRPr="007832C5">
        <w:rPr>
          <w:rFonts w:ascii="Times New Roman" w:hAnsi="Times New Roman" w:cs="Times New Roman"/>
          <w:sz w:val="24"/>
          <w:szCs w:val="24"/>
        </w:rPr>
        <w:lastRenderedPageBreak/>
        <w:t>maintain high service standards, making cost control difficult. Operating expenses are up 10-15% due to rising human costs and supply chain delays, requiring a balance between premium services and financial viability. Another issue is guest experience homogeneity. Luxury hotels must be flawless, unlike mid-range hotels. Research shows that 78% of luxury hotel guests desire more customisation, which requires trained staff and advanced CRM systems (Sanchez-Casado et al., 2019). Luxury hotels care about sustainability because modern tourists want green rooms. 68% of tourists visit luxury hotels with sustainable sourcing, energy efficiency, and zero-waste initiatives. Strategic planning and green technology investment are needed for luxury sustainability.</w:t>
      </w:r>
    </w:p>
    <w:p w14:paraId="4DA06ED7" w14:textId="77777777" w:rsidR="007832C5" w:rsidRPr="007832C5" w:rsidRDefault="007832C5" w:rsidP="007832C5">
      <w:pPr>
        <w:spacing w:line="360" w:lineRule="auto"/>
        <w:jc w:val="both"/>
        <w:rPr>
          <w:rFonts w:ascii="Times New Roman" w:hAnsi="Times New Roman" w:cs="Times New Roman"/>
          <w:b/>
          <w:bCs/>
          <w:sz w:val="24"/>
          <w:szCs w:val="24"/>
        </w:rPr>
      </w:pPr>
      <w:r w:rsidRPr="007832C5">
        <w:rPr>
          <w:rFonts w:ascii="Times New Roman" w:hAnsi="Times New Roman" w:cs="Times New Roman"/>
          <w:b/>
          <w:bCs/>
          <w:sz w:val="24"/>
          <w:szCs w:val="24"/>
        </w:rPr>
        <w:t>Recommendations for Optimizing Hospitality Management Practices</w:t>
      </w:r>
    </w:p>
    <w:p w14:paraId="1EC91609" w14:textId="77777777" w:rsidR="007832C5" w:rsidRPr="007832C5" w:rsidRDefault="007832C5" w:rsidP="007832C5">
      <w:pPr>
        <w:spacing w:line="360" w:lineRule="auto"/>
        <w:jc w:val="both"/>
        <w:rPr>
          <w:rFonts w:ascii="Times New Roman" w:hAnsi="Times New Roman" w:cs="Times New Roman"/>
          <w:b/>
          <w:bCs/>
          <w:sz w:val="24"/>
          <w:szCs w:val="24"/>
        </w:rPr>
      </w:pPr>
      <w:r w:rsidRPr="007832C5">
        <w:rPr>
          <w:rFonts w:ascii="Times New Roman" w:hAnsi="Times New Roman" w:cs="Times New Roman"/>
          <w:b/>
          <w:bCs/>
          <w:sz w:val="24"/>
          <w:szCs w:val="24"/>
        </w:rPr>
        <w:t>Enhancing Service Quality Through Staff Training and Technology Integration</w:t>
      </w:r>
    </w:p>
    <w:p w14:paraId="235F0846" w14:textId="77777777" w:rsidR="007832C5" w:rsidRPr="007832C5" w:rsidRDefault="007832C5" w:rsidP="007832C5">
      <w:pPr>
        <w:spacing w:line="360" w:lineRule="auto"/>
        <w:jc w:val="both"/>
        <w:rPr>
          <w:rFonts w:ascii="Times New Roman" w:hAnsi="Times New Roman" w:cs="Times New Roman"/>
          <w:sz w:val="24"/>
          <w:szCs w:val="24"/>
        </w:rPr>
      </w:pPr>
      <w:r w:rsidRPr="007832C5">
        <w:rPr>
          <w:rFonts w:ascii="Times New Roman" w:hAnsi="Times New Roman" w:cs="Times New Roman"/>
          <w:sz w:val="24"/>
          <w:szCs w:val="24"/>
        </w:rPr>
        <w:t>Hospitality managers must prioritise staff training and tech-driven service improvements. Continuous training boosts tourist satisfaction and worker productivity 20–25%. AI-driven concierge and smartphone check-in reduce wait times 30-40%, improving convenience (Wu and Gao, 2019). Luxury hotels that leverage real-time data analytics for personalised guest experiences have 15% more repeat bookings.</w:t>
      </w:r>
    </w:p>
    <w:p w14:paraId="0FCD3754" w14:textId="77777777" w:rsidR="007832C5" w:rsidRPr="007832C5" w:rsidRDefault="007832C5" w:rsidP="007832C5">
      <w:pPr>
        <w:spacing w:line="360" w:lineRule="auto"/>
        <w:jc w:val="both"/>
        <w:rPr>
          <w:rFonts w:ascii="Times New Roman" w:hAnsi="Times New Roman" w:cs="Times New Roman"/>
          <w:b/>
          <w:bCs/>
          <w:sz w:val="24"/>
          <w:szCs w:val="24"/>
        </w:rPr>
      </w:pPr>
      <w:r w:rsidRPr="007832C5">
        <w:rPr>
          <w:rFonts w:ascii="Times New Roman" w:hAnsi="Times New Roman" w:cs="Times New Roman"/>
          <w:b/>
          <w:bCs/>
          <w:sz w:val="24"/>
          <w:szCs w:val="24"/>
        </w:rPr>
        <w:t>Sustainable Cost Management and Operational Efficiency</w:t>
      </w:r>
    </w:p>
    <w:p w14:paraId="4ED05972" w14:textId="77777777" w:rsidR="007832C5" w:rsidRPr="007832C5" w:rsidRDefault="007832C5" w:rsidP="007832C5">
      <w:pPr>
        <w:spacing w:line="360" w:lineRule="auto"/>
        <w:jc w:val="both"/>
        <w:rPr>
          <w:rFonts w:ascii="Times New Roman" w:hAnsi="Times New Roman" w:cs="Times New Roman"/>
          <w:sz w:val="24"/>
          <w:szCs w:val="24"/>
        </w:rPr>
      </w:pPr>
      <w:r w:rsidRPr="007832C5">
        <w:rPr>
          <w:rFonts w:ascii="Times New Roman" w:hAnsi="Times New Roman" w:cs="Times New Roman"/>
          <w:sz w:val="24"/>
          <w:szCs w:val="24"/>
        </w:rPr>
        <w:t>Sustainable luxury hospitality requires cost control and great service. Energy-efficient technology and smart resource management cut hotel running expenses by 10-15% without losing service. Predictive analytics increases RevPAR and inventory management 7-10%. Sustainable sourcing and waste reduction attract 68% of eco-friendly travellers, boosting revenue and reputation.</w:t>
      </w:r>
    </w:p>
    <w:p w14:paraId="2A0452A4" w14:textId="77777777" w:rsidR="007832C5" w:rsidRPr="007832C5" w:rsidRDefault="007832C5" w:rsidP="007832C5">
      <w:pPr>
        <w:spacing w:line="360" w:lineRule="auto"/>
        <w:jc w:val="both"/>
        <w:rPr>
          <w:rFonts w:ascii="Times New Roman" w:hAnsi="Times New Roman" w:cs="Times New Roman"/>
          <w:b/>
          <w:bCs/>
          <w:sz w:val="24"/>
          <w:szCs w:val="24"/>
        </w:rPr>
      </w:pPr>
      <w:bookmarkStart w:id="8" w:name="_Toc191932925"/>
      <w:r w:rsidRPr="007832C5">
        <w:rPr>
          <w:rFonts w:ascii="Times New Roman" w:eastAsiaTheme="majorEastAsia" w:hAnsi="Times New Roman" w:cs="Times New Roman"/>
          <w:b/>
          <w:bCs/>
          <w:sz w:val="24"/>
          <w:szCs w:val="24"/>
        </w:rPr>
        <w:t>Methods</w:t>
      </w:r>
      <w:bookmarkEnd w:id="8"/>
      <w:r w:rsidRPr="007832C5">
        <w:rPr>
          <w:rFonts w:ascii="Times New Roman" w:hAnsi="Times New Roman" w:cs="Times New Roman"/>
          <w:b/>
          <w:bCs/>
          <w:sz w:val="24"/>
          <w:szCs w:val="24"/>
        </w:rPr>
        <w:t xml:space="preserve"> </w:t>
      </w:r>
    </w:p>
    <w:p w14:paraId="02E32A75" w14:textId="77777777" w:rsidR="007832C5" w:rsidRPr="007832C5" w:rsidRDefault="007832C5" w:rsidP="007832C5">
      <w:pPr>
        <w:keepNext/>
        <w:keepLines/>
        <w:spacing w:before="160" w:after="80" w:line="360" w:lineRule="auto"/>
        <w:jc w:val="both"/>
        <w:outlineLvl w:val="1"/>
        <w:rPr>
          <w:rFonts w:ascii="Times New Roman" w:eastAsiaTheme="majorEastAsia" w:hAnsi="Times New Roman" w:cs="Times New Roman"/>
          <w:b/>
          <w:bCs/>
          <w:sz w:val="24"/>
          <w:szCs w:val="24"/>
        </w:rPr>
      </w:pPr>
      <w:bookmarkStart w:id="9" w:name="_Toc191932926"/>
      <w:r w:rsidRPr="007832C5">
        <w:rPr>
          <w:rFonts w:ascii="Times New Roman" w:eastAsiaTheme="majorEastAsia" w:hAnsi="Times New Roman" w:cs="Times New Roman"/>
          <w:b/>
          <w:bCs/>
          <w:sz w:val="24"/>
          <w:szCs w:val="24"/>
        </w:rPr>
        <w:t>Overview of the 'Case Study' methodological approach</w:t>
      </w:r>
      <w:bookmarkEnd w:id="9"/>
    </w:p>
    <w:p w14:paraId="5FE08BEA" w14:textId="77777777" w:rsidR="007832C5" w:rsidRPr="007832C5" w:rsidRDefault="007832C5" w:rsidP="007832C5">
      <w:pPr>
        <w:spacing w:line="360" w:lineRule="auto"/>
        <w:jc w:val="both"/>
        <w:rPr>
          <w:rFonts w:ascii="Times New Roman" w:hAnsi="Times New Roman" w:cs="Times New Roman"/>
          <w:sz w:val="24"/>
          <w:szCs w:val="24"/>
        </w:rPr>
      </w:pPr>
      <w:r w:rsidRPr="007832C5">
        <w:rPr>
          <w:rFonts w:ascii="Times New Roman" w:hAnsi="Times New Roman" w:cs="Times New Roman"/>
          <w:sz w:val="24"/>
          <w:szCs w:val="24"/>
        </w:rPr>
        <w:t xml:space="preserve">Rossington Hall's hospitality management practises are examined using qualitative case studies. It evaluates operational strategies, managerial activities, and their consequences on service quality, customer happiness, and corporate performance. The descriptive and exploratory study evaluates hotel administration, food and beverage management, and guest service using personal observations, structured staff interviews, and operational data analysis. Combining qualitative staff and visitor interviews with quantitative performance data like occupancy, RevPAR, customer retention, and guest satisfaction scores strengthens the study. </w:t>
      </w:r>
      <w:r w:rsidRPr="007832C5">
        <w:rPr>
          <w:rFonts w:ascii="Times New Roman" w:hAnsi="Times New Roman" w:cs="Times New Roman"/>
          <w:sz w:val="24"/>
          <w:szCs w:val="24"/>
        </w:rPr>
        <w:lastRenderedPageBreak/>
        <w:t>This multidimensional analysis finds service delivery trends, best practices, operational challenges, and improvement opportunities. The case study evaluates hospitality trends utilising financial data, consumer feedback, and industry benchmarks. Practical, evidence-based evaluations improve Rossington Hall hospitality management and industry standards.</w:t>
      </w:r>
    </w:p>
    <w:p w14:paraId="44647FCE" w14:textId="77777777" w:rsidR="007832C5" w:rsidRPr="007832C5" w:rsidRDefault="007832C5" w:rsidP="007832C5">
      <w:pPr>
        <w:keepNext/>
        <w:keepLines/>
        <w:spacing w:before="160" w:after="80" w:line="360" w:lineRule="auto"/>
        <w:jc w:val="both"/>
        <w:outlineLvl w:val="1"/>
        <w:rPr>
          <w:rFonts w:ascii="Times New Roman" w:eastAsiaTheme="majorEastAsia" w:hAnsi="Times New Roman" w:cs="Times New Roman"/>
          <w:b/>
          <w:bCs/>
          <w:sz w:val="24"/>
          <w:szCs w:val="24"/>
        </w:rPr>
      </w:pPr>
      <w:bookmarkStart w:id="10" w:name="_Toc191932927"/>
      <w:r w:rsidRPr="007832C5">
        <w:rPr>
          <w:rFonts w:ascii="Times New Roman" w:eastAsiaTheme="majorEastAsia" w:hAnsi="Times New Roman" w:cs="Times New Roman"/>
          <w:b/>
          <w:bCs/>
          <w:sz w:val="24"/>
          <w:szCs w:val="24"/>
        </w:rPr>
        <w:t>Advantages of the 'Case Study' methodological approach</w:t>
      </w:r>
      <w:bookmarkEnd w:id="10"/>
    </w:p>
    <w:p w14:paraId="5E87CC9D" w14:textId="77777777" w:rsidR="007832C5" w:rsidRPr="007832C5" w:rsidRDefault="007832C5" w:rsidP="007832C5">
      <w:pPr>
        <w:spacing w:line="360" w:lineRule="auto"/>
        <w:jc w:val="both"/>
        <w:rPr>
          <w:rFonts w:ascii="Times New Roman" w:hAnsi="Times New Roman" w:cs="Times New Roman"/>
          <w:b/>
          <w:bCs/>
          <w:sz w:val="24"/>
          <w:szCs w:val="24"/>
        </w:rPr>
      </w:pPr>
      <w:r w:rsidRPr="007832C5">
        <w:rPr>
          <w:rFonts w:ascii="Times New Roman" w:hAnsi="Times New Roman" w:cs="Times New Roman"/>
          <w:b/>
          <w:bCs/>
          <w:sz w:val="24"/>
          <w:szCs w:val="24"/>
        </w:rPr>
        <w:t>In-Depth Exploration of Real-World Practices</w:t>
      </w:r>
    </w:p>
    <w:p w14:paraId="1AC18784" w14:textId="77777777" w:rsidR="007832C5" w:rsidRPr="007832C5" w:rsidRDefault="007832C5" w:rsidP="007832C5">
      <w:pPr>
        <w:spacing w:line="360" w:lineRule="auto"/>
        <w:jc w:val="both"/>
        <w:rPr>
          <w:rFonts w:ascii="Times New Roman" w:hAnsi="Times New Roman" w:cs="Times New Roman"/>
          <w:sz w:val="24"/>
          <w:szCs w:val="24"/>
        </w:rPr>
      </w:pPr>
      <w:r w:rsidRPr="007832C5">
        <w:rPr>
          <w:rFonts w:ascii="Times New Roman" w:hAnsi="Times New Roman" w:cs="Times New Roman"/>
          <w:sz w:val="24"/>
          <w:szCs w:val="24"/>
        </w:rPr>
        <w:t>Hospitality management case studies use Rossington Hall's operations. Unlike surveys or trials, case studies let researchers observe complex managerial procedures, consumer interactions, and service standards (Dubey, and Kothari, 2022). This detailed study of food and beverage management, hotel administration, and guest service concerns and best practices guides strategic decision-making.</w:t>
      </w:r>
    </w:p>
    <w:p w14:paraId="0D789CB0" w14:textId="77777777" w:rsidR="007832C5" w:rsidRPr="007832C5" w:rsidRDefault="007832C5" w:rsidP="007832C5">
      <w:pPr>
        <w:spacing w:line="360" w:lineRule="auto"/>
        <w:jc w:val="both"/>
        <w:rPr>
          <w:rFonts w:ascii="Times New Roman" w:hAnsi="Times New Roman" w:cs="Times New Roman"/>
          <w:b/>
          <w:bCs/>
          <w:sz w:val="24"/>
          <w:szCs w:val="24"/>
        </w:rPr>
      </w:pPr>
      <w:r w:rsidRPr="007832C5">
        <w:rPr>
          <w:rFonts w:ascii="Times New Roman" w:hAnsi="Times New Roman" w:cs="Times New Roman"/>
          <w:b/>
          <w:bCs/>
          <w:sz w:val="24"/>
          <w:szCs w:val="24"/>
        </w:rPr>
        <w:t>Combination of Qualitative and Quantitative Data</w:t>
      </w:r>
    </w:p>
    <w:p w14:paraId="671FB539" w14:textId="77777777" w:rsidR="007832C5" w:rsidRPr="007832C5" w:rsidRDefault="007832C5" w:rsidP="007832C5">
      <w:pPr>
        <w:spacing w:line="360" w:lineRule="auto"/>
        <w:jc w:val="both"/>
        <w:rPr>
          <w:rFonts w:ascii="Times New Roman" w:hAnsi="Times New Roman" w:cs="Times New Roman"/>
          <w:sz w:val="24"/>
          <w:szCs w:val="24"/>
        </w:rPr>
      </w:pPr>
      <w:r w:rsidRPr="007832C5">
        <w:rPr>
          <w:rFonts w:ascii="Times New Roman" w:hAnsi="Times New Roman" w:cs="Times New Roman"/>
          <w:sz w:val="24"/>
          <w:szCs w:val="24"/>
        </w:rPr>
        <w:t>Hotel performance is better analysed using qualitative and quantitative data in case studies. Customer happiness, RevPAR, and staff efficiency measure performance. Interviews, guest remarks, and managerial observations indicate consumer expectations, staff concerns, and service development potential. This improves reliability and refines hospitality operations interpretation.</w:t>
      </w:r>
    </w:p>
    <w:p w14:paraId="467828C5" w14:textId="77777777" w:rsidR="007832C5" w:rsidRPr="007832C5" w:rsidRDefault="007832C5" w:rsidP="007832C5">
      <w:pPr>
        <w:spacing w:line="360" w:lineRule="auto"/>
        <w:jc w:val="both"/>
        <w:rPr>
          <w:rFonts w:ascii="Times New Roman" w:hAnsi="Times New Roman" w:cs="Times New Roman"/>
          <w:b/>
          <w:bCs/>
          <w:sz w:val="24"/>
          <w:szCs w:val="24"/>
        </w:rPr>
      </w:pPr>
      <w:r w:rsidRPr="007832C5">
        <w:rPr>
          <w:rFonts w:ascii="Times New Roman" w:hAnsi="Times New Roman" w:cs="Times New Roman"/>
          <w:b/>
          <w:bCs/>
          <w:sz w:val="24"/>
          <w:szCs w:val="24"/>
        </w:rPr>
        <w:t>Practical and Actionable Insights for Industry Application</w:t>
      </w:r>
    </w:p>
    <w:p w14:paraId="0AC0D7F9" w14:textId="77777777" w:rsidR="007832C5" w:rsidRPr="007832C5" w:rsidRDefault="007832C5" w:rsidP="007832C5">
      <w:pPr>
        <w:spacing w:line="360" w:lineRule="auto"/>
        <w:jc w:val="both"/>
        <w:rPr>
          <w:rFonts w:ascii="Times New Roman" w:hAnsi="Times New Roman" w:cs="Times New Roman"/>
          <w:sz w:val="24"/>
          <w:szCs w:val="24"/>
        </w:rPr>
      </w:pPr>
      <w:r w:rsidRPr="007832C5">
        <w:rPr>
          <w:rFonts w:ascii="Times New Roman" w:hAnsi="Times New Roman" w:cs="Times New Roman"/>
          <w:sz w:val="24"/>
          <w:szCs w:val="24"/>
        </w:rPr>
        <w:t>Academic research and hospitality management gain from case studies. Rossington Hall operational context research identifies successful service strategies, operational issues, and improvement opportunities (Huang et al., 2023). Luxury hotels increase customer experience, operational efficiency, and financial sustainability using proof-based insights.</w:t>
      </w:r>
    </w:p>
    <w:p w14:paraId="232A2D19" w14:textId="77777777" w:rsidR="007832C5" w:rsidRPr="007832C5" w:rsidRDefault="007832C5" w:rsidP="007832C5">
      <w:pPr>
        <w:keepNext/>
        <w:keepLines/>
        <w:spacing w:before="160" w:after="80" w:line="360" w:lineRule="auto"/>
        <w:jc w:val="both"/>
        <w:outlineLvl w:val="1"/>
        <w:rPr>
          <w:rFonts w:ascii="Times New Roman" w:eastAsiaTheme="majorEastAsia" w:hAnsi="Times New Roman" w:cs="Times New Roman"/>
          <w:b/>
          <w:bCs/>
          <w:sz w:val="24"/>
          <w:szCs w:val="24"/>
        </w:rPr>
      </w:pPr>
      <w:bookmarkStart w:id="11" w:name="_Toc191932928"/>
      <w:r w:rsidRPr="007832C5">
        <w:rPr>
          <w:rFonts w:ascii="Times New Roman" w:eastAsiaTheme="majorEastAsia" w:hAnsi="Times New Roman" w:cs="Times New Roman"/>
          <w:b/>
          <w:bCs/>
          <w:sz w:val="24"/>
          <w:szCs w:val="24"/>
        </w:rPr>
        <w:t>Limitations of the 'Case Study' methodological approach</w:t>
      </w:r>
      <w:bookmarkEnd w:id="11"/>
    </w:p>
    <w:p w14:paraId="2410D00E" w14:textId="77777777" w:rsidR="007832C5" w:rsidRPr="007832C5" w:rsidRDefault="007832C5" w:rsidP="007832C5">
      <w:pPr>
        <w:spacing w:line="360" w:lineRule="auto"/>
        <w:jc w:val="both"/>
        <w:rPr>
          <w:rFonts w:ascii="Times New Roman" w:hAnsi="Times New Roman" w:cs="Times New Roman"/>
          <w:b/>
          <w:bCs/>
          <w:sz w:val="24"/>
          <w:szCs w:val="24"/>
        </w:rPr>
      </w:pPr>
      <w:r w:rsidRPr="007832C5">
        <w:rPr>
          <w:rFonts w:ascii="Times New Roman" w:hAnsi="Times New Roman" w:cs="Times New Roman"/>
          <w:b/>
          <w:bCs/>
          <w:sz w:val="24"/>
          <w:szCs w:val="24"/>
        </w:rPr>
        <w:t>Limited Generalizability to Broader Hospitality Industry</w:t>
      </w:r>
    </w:p>
    <w:p w14:paraId="340A76DD" w14:textId="77777777" w:rsidR="007832C5" w:rsidRPr="007832C5" w:rsidRDefault="007832C5" w:rsidP="007832C5">
      <w:pPr>
        <w:spacing w:line="360" w:lineRule="auto"/>
        <w:jc w:val="both"/>
        <w:rPr>
          <w:rFonts w:ascii="Times New Roman" w:hAnsi="Times New Roman" w:cs="Times New Roman"/>
          <w:sz w:val="24"/>
          <w:szCs w:val="24"/>
        </w:rPr>
      </w:pPr>
      <w:r w:rsidRPr="007832C5">
        <w:rPr>
          <w:rFonts w:ascii="Times New Roman" w:hAnsi="Times New Roman" w:cs="Times New Roman"/>
          <w:sz w:val="24"/>
          <w:szCs w:val="24"/>
        </w:rPr>
        <w:t xml:space="preserve">Case studies are useless outside Rossington Hall. The study only examined one luxury </w:t>
      </w:r>
      <w:proofErr w:type="gramStart"/>
      <w:r w:rsidRPr="007832C5">
        <w:rPr>
          <w:rFonts w:ascii="Times New Roman" w:hAnsi="Times New Roman" w:cs="Times New Roman"/>
          <w:sz w:val="24"/>
          <w:szCs w:val="24"/>
        </w:rPr>
        <w:t>hotel,</w:t>
      </w:r>
      <w:proofErr w:type="gramEnd"/>
      <w:r w:rsidRPr="007832C5">
        <w:rPr>
          <w:rFonts w:ascii="Times New Roman" w:hAnsi="Times New Roman" w:cs="Times New Roman"/>
          <w:sz w:val="24"/>
          <w:szCs w:val="24"/>
        </w:rPr>
        <w:t xml:space="preserve"> thus its conclusions may not apply to budget, chain, or regional hotels. Rossington Hall and customer demographics may restrict research value.</w:t>
      </w:r>
    </w:p>
    <w:p w14:paraId="107EC498" w14:textId="77777777" w:rsidR="007832C5" w:rsidRPr="007832C5" w:rsidRDefault="007832C5" w:rsidP="007832C5">
      <w:pPr>
        <w:spacing w:line="360" w:lineRule="auto"/>
        <w:jc w:val="both"/>
        <w:rPr>
          <w:rFonts w:ascii="Times New Roman" w:hAnsi="Times New Roman" w:cs="Times New Roman"/>
          <w:b/>
          <w:bCs/>
          <w:sz w:val="24"/>
          <w:szCs w:val="24"/>
        </w:rPr>
      </w:pPr>
      <w:r w:rsidRPr="007832C5">
        <w:rPr>
          <w:rFonts w:ascii="Times New Roman" w:hAnsi="Times New Roman" w:cs="Times New Roman"/>
          <w:b/>
          <w:bCs/>
          <w:sz w:val="24"/>
          <w:szCs w:val="24"/>
        </w:rPr>
        <w:t>Potential for Subjectivity and Researcher Bias</w:t>
      </w:r>
    </w:p>
    <w:p w14:paraId="6A48B98F" w14:textId="77777777" w:rsidR="007832C5" w:rsidRPr="007832C5" w:rsidRDefault="007832C5" w:rsidP="007832C5">
      <w:pPr>
        <w:spacing w:line="360" w:lineRule="auto"/>
        <w:jc w:val="both"/>
        <w:rPr>
          <w:rFonts w:ascii="Times New Roman" w:hAnsi="Times New Roman" w:cs="Times New Roman"/>
          <w:sz w:val="24"/>
          <w:szCs w:val="24"/>
        </w:rPr>
      </w:pPr>
      <w:r w:rsidRPr="007832C5">
        <w:rPr>
          <w:rFonts w:ascii="Times New Roman" w:hAnsi="Times New Roman" w:cs="Times New Roman"/>
          <w:sz w:val="24"/>
          <w:szCs w:val="24"/>
        </w:rPr>
        <w:lastRenderedPageBreak/>
        <w:t>Interviews, observations, and management insights may bias case study researchers. Supervisors, employees, and guests may generate opinions based on personal experiences and expectations. Hotel management knowledge and preconceptions may influence data collection and analysis, impacting study impartiality.</w:t>
      </w:r>
    </w:p>
    <w:p w14:paraId="03038196" w14:textId="77777777" w:rsidR="007832C5" w:rsidRPr="007832C5" w:rsidRDefault="007832C5" w:rsidP="007832C5">
      <w:pPr>
        <w:spacing w:line="360" w:lineRule="auto"/>
        <w:jc w:val="both"/>
        <w:rPr>
          <w:rFonts w:ascii="Times New Roman" w:hAnsi="Times New Roman" w:cs="Times New Roman"/>
          <w:b/>
          <w:bCs/>
          <w:sz w:val="24"/>
          <w:szCs w:val="24"/>
        </w:rPr>
      </w:pPr>
      <w:r w:rsidRPr="007832C5">
        <w:rPr>
          <w:rFonts w:ascii="Times New Roman" w:hAnsi="Times New Roman" w:cs="Times New Roman"/>
          <w:b/>
          <w:bCs/>
          <w:sz w:val="24"/>
          <w:szCs w:val="24"/>
        </w:rPr>
        <w:t>Time-Intensive and Resource-Heavy Approach</w:t>
      </w:r>
    </w:p>
    <w:p w14:paraId="388F1AC7" w14:textId="77777777" w:rsidR="007832C5" w:rsidRPr="007832C5" w:rsidRDefault="007832C5" w:rsidP="007832C5">
      <w:pPr>
        <w:spacing w:line="360" w:lineRule="auto"/>
        <w:jc w:val="both"/>
        <w:rPr>
          <w:rFonts w:ascii="Times New Roman" w:hAnsi="Times New Roman" w:cs="Times New Roman"/>
          <w:sz w:val="24"/>
          <w:szCs w:val="24"/>
        </w:rPr>
      </w:pPr>
      <w:r w:rsidRPr="007832C5">
        <w:rPr>
          <w:rFonts w:ascii="Times New Roman" w:hAnsi="Times New Roman" w:cs="Times New Roman"/>
          <w:sz w:val="24"/>
          <w:szCs w:val="24"/>
        </w:rPr>
        <w:t>A thorough case study involves more time and resources than surveys or secondary data analysis. On-site inspections, document checks, interviews, and qualitative and quantitative data analysis are tough (Lo and Yao, 2019). Limited financial documents, consumer comments, and staff insights may limit research and findings.</w:t>
      </w:r>
    </w:p>
    <w:p w14:paraId="6503227A" w14:textId="77777777" w:rsidR="007832C5" w:rsidRPr="007832C5" w:rsidRDefault="007832C5" w:rsidP="007832C5">
      <w:pPr>
        <w:keepNext/>
        <w:keepLines/>
        <w:spacing w:before="160" w:after="80" w:line="360" w:lineRule="auto"/>
        <w:jc w:val="both"/>
        <w:outlineLvl w:val="1"/>
        <w:rPr>
          <w:rFonts w:ascii="Times New Roman" w:eastAsiaTheme="majorEastAsia" w:hAnsi="Times New Roman" w:cs="Times New Roman"/>
          <w:b/>
          <w:bCs/>
          <w:sz w:val="24"/>
          <w:szCs w:val="24"/>
        </w:rPr>
      </w:pPr>
      <w:bookmarkStart w:id="12" w:name="_Toc191932929"/>
      <w:r w:rsidRPr="007832C5">
        <w:rPr>
          <w:rFonts w:ascii="Times New Roman" w:eastAsiaTheme="majorEastAsia" w:hAnsi="Times New Roman" w:cs="Times New Roman"/>
          <w:b/>
          <w:bCs/>
          <w:sz w:val="24"/>
          <w:szCs w:val="24"/>
        </w:rPr>
        <w:t>Associated technique of the 'Case Study' methodological approach</w:t>
      </w:r>
      <w:bookmarkEnd w:id="12"/>
    </w:p>
    <w:p w14:paraId="444E9F87" w14:textId="77777777" w:rsidR="007832C5" w:rsidRPr="007832C5" w:rsidRDefault="007832C5" w:rsidP="007832C5">
      <w:pPr>
        <w:spacing w:line="360" w:lineRule="auto"/>
        <w:jc w:val="both"/>
        <w:rPr>
          <w:rFonts w:ascii="Times New Roman" w:hAnsi="Times New Roman" w:cs="Times New Roman"/>
          <w:sz w:val="24"/>
          <w:szCs w:val="24"/>
        </w:rPr>
      </w:pPr>
      <w:r w:rsidRPr="007832C5">
        <w:rPr>
          <w:rFonts w:ascii="Times New Roman" w:hAnsi="Times New Roman" w:cs="Times New Roman"/>
          <w:sz w:val="24"/>
          <w:szCs w:val="24"/>
        </w:rPr>
        <w:t>The case study method uses qualitative and quantitative methods to investigate Rossington Hall hospitality management. Using several data gathering and analysis methodologies, this strategy evaluates operational strategies, guest services, and administrative efficacy in depth.</w:t>
      </w:r>
    </w:p>
    <w:p w14:paraId="174AC587" w14:textId="77777777" w:rsidR="007832C5" w:rsidRPr="007832C5" w:rsidRDefault="007832C5" w:rsidP="007832C5">
      <w:pPr>
        <w:keepNext/>
        <w:keepLines/>
        <w:spacing w:before="160" w:after="80" w:line="360" w:lineRule="auto"/>
        <w:jc w:val="both"/>
        <w:outlineLvl w:val="1"/>
        <w:rPr>
          <w:rFonts w:ascii="Times New Roman" w:eastAsiaTheme="majorEastAsia" w:hAnsi="Times New Roman" w:cs="Times New Roman"/>
          <w:b/>
          <w:bCs/>
          <w:sz w:val="24"/>
          <w:szCs w:val="24"/>
        </w:rPr>
      </w:pPr>
      <w:bookmarkStart w:id="13" w:name="_Toc191932930"/>
      <w:r w:rsidRPr="007832C5">
        <w:rPr>
          <w:rFonts w:ascii="Times New Roman" w:eastAsiaTheme="majorEastAsia" w:hAnsi="Times New Roman" w:cs="Times New Roman"/>
          <w:b/>
          <w:bCs/>
          <w:sz w:val="24"/>
          <w:szCs w:val="24"/>
        </w:rPr>
        <w:t>Significant methods employed</w:t>
      </w:r>
      <w:bookmarkEnd w:id="13"/>
    </w:p>
    <w:p w14:paraId="2A888A76" w14:textId="77777777" w:rsidR="007832C5" w:rsidRPr="007832C5" w:rsidRDefault="007832C5" w:rsidP="007832C5">
      <w:pPr>
        <w:spacing w:line="360" w:lineRule="auto"/>
        <w:jc w:val="both"/>
        <w:rPr>
          <w:rFonts w:ascii="Times New Roman" w:hAnsi="Times New Roman" w:cs="Times New Roman"/>
          <w:b/>
          <w:bCs/>
          <w:sz w:val="24"/>
          <w:szCs w:val="24"/>
        </w:rPr>
      </w:pPr>
      <w:r w:rsidRPr="007832C5">
        <w:rPr>
          <w:rFonts w:ascii="Times New Roman" w:hAnsi="Times New Roman" w:cs="Times New Roman"/>
          <w:b/>
          <w:bCs/>
          <w:sz w:val="24"/>
          <w:szCs w:val="24"/>
        </w:rPr>
        <w:t>1. Interviews and Focus Groups</w:t>
      </w:r>
    </w:p>
    <w:p w14:paraId="5334901B" w14:textId="77777777" w:rsidR="007832C5" w:rsidRPr="007832C5" w:rsidRDefault="007832C5" w:rsidP="007832C5">
      <w:pPr>
        <w:spacing w:line="360" w:lineRule="auto"/>
        <w:jc w:val="both"/>
        <w:rPr>
          <w:rFonts w:ascii="Times New Roman" w:hAnsi="Times New Roman" w:cs="Times New Roman"/>
          <w:sz w:val="24"/>
          <w:szCs w:val="24"/>
        </w:rPr>
      </w:pPr>
      <w:r w:rsidRPr="007832C5">
        <w:rPr>
          <w:rFonts w:ascii="Times New Roman" w:hAnsi="Times New Roman" w:cs="Times New Roman"/>
          <w:sz w:val="24"/>
          <w:szCs w:val="24"/>
        </w:rPr>
        <w:t xml:space="preserve">Hotel managers, staff, and </w:t>
      </w:r>
      <w:proofErr w:type="gramStart"/>
      <w:r w:rsidRPr="007832C5">
        <w:rPr>
          <w:rFonts w:ascii="Times New Roman" w:hAnsi="Times New Roman" w:cs="Times New Roman"/>
          <w:sz w:val="24"/>
          <w:szCs w:val="24"/>
        </w:rPr>
        <w:t>customers'</w:t>
      </w:r>
      <w:proofErr w:type="gramEnd"/>
      <w:r w:rsidRPr="007832C5">
        <w:rPr>
          <w:rFonts w:ascii="Times New Roman" w:hAnsi="Times New Roman" w:cs="Times New Roman"/>
          <w:sz w:val="24"/>
          <w:szCs w:val="24"/>
        </w:rPr>
        <w:t xml:space="preserve"> organised and semi-structured interviews reveal service quality, operational issues, and customer expectations. Staff focus groups improve internal processes by discussing best practices, team dynamics, and managerial decisions.</w:t>
      </w:r>
    </w:p>
    <w:p w14:paraId="22894157" w14:textId="77777777" w:rsidR="007832C5" w:rsidRPr="007832C5" w:rsidRDefault="007832C5" w:rsidP="007832C5">
      <w:pPr>
        <w:spacing w:line="360" w:lineRule="auto"/>
        <w:jc w:val="both"/>
        <w:rPr>
          <w:rFonts w:ascii="Times New Roman" w:hAnsi="Times New Roman" w:cs="Times New Roman"/>
          <w:b/>
          <w:bCs/>
          <w:sz w:val="24"/>
          <w:szCs w:val="24"/>
        </w:rPr>
      </w:pPr>
      <w:r w:rsidRPr="007832C5">
        <w:rPr>
          <w:rFonts w:ascii="Times New Roman" w:hAnsi="Times New Roman" w:cs="Times New Roman"/>
          <w:b/>
          <w:bCs/>
          <w:sz w:val="24"/>
          <w:szCs w:val="24"/>
        </w:rPr>
        <w:t>2. Observational Research</w:t>
      </w:r>
    </w:p>
    <w:p w14:paraId="069C5ECE" w14:textId="77777777" w:rsidR="007832C5" w:rsidRPr="007832C5" w:rsidRDefault="007832C5" w:rsidP="007832C5">
      <w:pPr>
        <w:spacing w:line="360" w:lineRule="auto"/>
        <w:jc w:val="both"/>
        <w:rPr>
          <w:rFonts w:ascii="Times New Roman" w:hAnsi="Times New Roman" w:cs="Times New Roman"/>
          <w:sz w:val="24"/>
          <w:szCs w:val="24"/>
        </w:rPr>
      </w:pPr>
      <w:r w:rsidRPr="007832C5">
        <w:rPr>
          <w:rFonts w:ascii="Times New Roman" w:hAnsi="Times New Roman" w:cs="Times New Roman"/>
          <w:sz w:val="24"/>
          <w:szCs w:val="24"/>
        </w:rPr>
        <w:t>Hospitality management methods can be assessed by observing hotel operations, staff-guest interactions, and service delivery. Real-time customer satisfaction and workflow efficiency statistics from observations enhance interviews (Ocaña-Fernández and Fuster-Guillén, 2021).</w:t>
      </w:r>
    </w:p>
    <w:p w14:paraId="37EDC127" w14:textId="77777777" w:rsidR="007832C5" w:rsidRPr="007832C5" w:rsidRDefault="007832C5" w:rsidP="007832C5">
      <w:pPr>
        <w:spacing w:line="360" w:lineRule="auto"/>
        <w:jc w:val="both"/>
        <w:rPr>
          <w:rFonts w:ascii="Times New Roman" w:hAnsi="Times New Roman" w:cs="Times New Roman"/>
          <w:b/>
          <w:bCs/>
          <w:sz w:val="24"/>
          <w:szCs w:val="24"/>
        </w:rPr>
      </w:pPr>
      <w:r w:rsidRPr="007832C5">
        <w:rPr>
          <w:rFonts w:ascii="Times New Roman" w:hAnsi="Times New Roman" w:cs="Times New Roman"/>
          <w:b/>
          <w:bCs/>
          <w:sz w:val="24"/>
          <w:szCs w:val="24"/>
        </w:rPr>
        <w:t>3. Analysis of Performance Metrics</w:t>
      </w:r>
    </w:p>
    <w:p w14:paraId="3717D77A" w14:textId="77777777" w:rsidR="007832C5" w:rsidRPr="007832C5" w:rsidRDefault="007832C5" w:rsidP="007832C5">
      <w:pPr>
        <w:spacing w:line="360" w:lineRule="auto"/>
        <w:jc w:val="both"/>
        <w:rPr>
          <w:rFonts w:ascii="Times New Roman" w:hAnsi="Times New Roman" w:cs="Times New Roman"/>
          <w:sz w:val="24"/>
          <w:szCs w:val="24"/>
        </w:rPr>
      </w:pPr>
      <w:r w:rsidRPr="007832C5">
        <w:rPr>
          <w:rFonts w:ascii="Times New Roman" w:hAnsi="Times New Roman" w:cs="Times New Roman"/>
          <w:sz w:val="24"/>
          <w:szCs w:val="24"/>
        </w:rPr>
        <w:t>Business performance is measured by occupancy, RevPAR, customer retention, and guest satisfaction. These data help assess Rossington Hall's industrial competitiveness.</w:t>
      </w:r>
    </w:p>
    <w:p w14:paraId="28B222C9" w14:textId="77777777" w:rsidR="007832C5" w:rsidRPr="007832C5" w:rsidRDefault="007832C5" w:rsidP="007832C5">
      <w:pPr>
        <w:spacing w:line="360" w:lineRule="auto"/>
        <w:jc w:val="both"/>
        <w:rPr>
          <w:rFonts w:ascii="Times New Roman" w:hAnsi="Times New Roman" w:cs="Times New Roman"/>
          <w:b/>
          <w:bCs/>
          <w:sz w:val="24"/>
          <w:szCs w:val="24"/>
        </w:rPr>
      </w:pPr>
      <w:r w:rsidRPr="007832C5">
        <w:rPr>
          <w:rFonts w:ascii="Times New Roman" w:hAnsi="Times New Roman" w:cs="Times New Roman"/>
          <w:b/>
          <w:bCs/>
          <w:sz w:val="24"/>
          <w:szCs w:val="24"/>
        </w:rPr>
        <w:t>4. Document and Archival Analysis</w:t>
      </w:r>
    </w:p>
    <w:p w14:paraId="54ED4D17" w14:textId="77777777" w:rsidR="007832C5" w:rsidRPr="007832C5" w:rsidRDefault="007832C5" w:rsidP="007832C5">
      <w:pPr>
        <w:spacing w:line="360" w:lineRule="auto"/>
        <w:jc w:val="both"/>
        <w:rPr>
          <w:rFonts w:ascii="Times New Roman" w:hAnsi="Times New Roman" w:cs="Times New Roman"/>
          <w:sz w:val="24"/>
          <w:szCs w:val="24"/>
        </w:rPr>
      </w:pPr>
      <w:r w:rsidRPr="007832C5">
        <w:rPr>
          <w:rFonts w:ascii="Times New Roman" w:hAnsi="Times New Roman" w:cs="Times New Roman"/>
          <w:sz w:val="24"/>
          <w:szCs w:val="24"/>
        </w:rPr>
        <w:t>Secondary data for primary research includes financial reports, visitor feedback, and operational manuals. Monitoring client preferences, financial sustainability, and service improvements makes hospitality management evaluation data-driven.</w:t>
      </w:r>
    </w:p>
    <w:p w14:paraId="2EB33D8E" w14:textId="77777777" w:rsidR="007832C5" w:rsidRPr="007832C5" w:rsidRDefault="007832C5" w:rsidP="007832C5">
      <w:pPr>
        <w:spacing w:line="360" w:lineRule="auto"/>
        <w:jc w:val="both"/>
        <w:rPr>
          <w:rFonts w:ascii="Times New Roman" w:hAnsi="Times New Roman" w:cs="Times New Roman"/>
          <w:b/>
          <w:bCs/>
          <w:sz w:val="24"/>
          <w:szCs w:val="24"/>
        </w:rPr>
      </w:pPr>
      <w:bookmarkStart w:id="14" w:name="_Toc191932931"/>
      <w:r w:rsidRPr="007832C5">
        <w:rPr>
          <w:rFonts w:ascii="Times New Roman" w:eastAsiaTheme="majorEastAsia" w:hAnsi="Times New Roman" w:cs="Times New Roman"/>
          <w:b/>
          <w:bCs/>
          <w:sz w:val="24"/>
          <w:szCs w:val="24"/>
        </w:rPr>
        <w:lastRenderedPageBreak/>
        <w:t>Case Study Hotel Overview and Findings</w:t>
      </w:r>
      <w:bookmarkEnd w:id="14"/>
      <w:r w:rsidRPr="007832C5">
        <w:rPr>
          <w:rFonts w:ascii="Times New Roman" w:hAnsi="Times New Roman" w:cs="Times New Roman"/>
          <w:b/>
          <w:bCs/>
          <w:sz w:val="24"/>
          <w:szCs w:val="24"/>
        </w:rPr>
        <w:t xml:space="preserve"> </w:t>
      </w:r>
    </w:p>
    <w:p w14:paraId="2D4D2E07" w14:textId="77777777" w:rsidR="007832C5" w:rsidRPr="007832C5" w:rsidRDefault="007832C5" w:rsidP="007832C5">
      <w:pPr>
        <w:keepNext/>
        <w:keepLines/>
        <w:spacing w:before="160" w:after="80" w:line="360" w:lineRule="auto"/>
        <w:jc w:val="both"/>
        <w:outlineLvl w:val="1"/>
        <w:rPr>
          <w:rFonts w:ascii="Times New Roman" w:eastAsiaTheme="majorEastAsia" w:hAnsi="Times New Roman" w:cs="Times New Roman"/>
          <w:b/>
          <w:bCs/>
          <w:sz w:val="24"/>
          <w:szCs w:val="24"/>
        </w:rPr>
      </w:pPr>
      <w:bookmarkStart w:id="15" w:name="_Toc191932932"/>
      <w:r w:rsidRPr="007832C5">
        <w:rPr>
          <w:rFonts w:ascii="Times New Roman" w:eastAsiaTheme="majorEastAsia" w:hAnsi="Times New Roman" w:cs="Times New Roman"/>
          <w:b/>
          <w:bCs/>
          <w:sz w:val="24"/>
          <w:szCs w:val="24"/>
        </w:rPr>
        <w:t>Overview of the placement hotel</w:t>
      </w:r>
      <w:bookmarkEnd w:id="15"/>
    </w:p>
    <w:p w14:paraId="04EB9A4A" w14:textId="77777777" w:rsidR="007832C5" w:rsidRPr="007832C5" w:rsidRDefault="007832C5" w:rsidP="007832C5">
      <w:pPr>
        <w:spacing w:line="360" w:lineRule="auto"/>
        <w:jc w:val="both"/>
        <w:rPr>
          <w:rFonts w:ascii="Times New Roman" w:hAnsi="Times New Roman" w:cs="Times New Roman"/>
          <w:sz w:val="24"/>
          <w:szCs w:val="24"/>
        </w:rPr>
      </w:pPr>
      <w:r w:rsidRPr="007832C5">
        <w:rPr>
          <w:rFonts w:ascii="Times New Roman" w:hAnsi="Times New Roman" w:cs="Times New Roman"/>
          <w:sz w:val="24"/>
          <w:szCs w:val="24"/>
        </w:rPr>
        <w:t>Rossington Hall, a country house hotel near Doncaster, England, has modern conveniences. The Victorian estate hotel offers luxury lodgings, delicious meals, and customised event services to leisure and corporate clientele. Operationally excellent, the hotel offers customised experiences and industry-standard client service (Mishra and Alok, 2022). Luxury suites, fine dining restaurants, conference rooms, and event spaces make the hotel ideal for weddings, corporate retreats, and special occasions. Rossington Hall's food and beverage management improves brand image and client happiness (</w:t>
      </w:r>
      <w:proofErr w:type="spellStart"/>
      <w:r w:rsidRPr="007832C5">
        <w:rPr>
          <w:rFonts w:ascii="Times New Roman" w:hAnsi="Times New Roman" w:cs="Times New Roman"/>
          <w:sz w:val="24"/>
          <w:szCs w:val="24"/>
        </w:rPr>
        <w:t>Orús</w:t>
      </w:r>
      <w:proofErr w:type="spellEnd"/>
      <w:r w:rsidRPr="007832C5">
        <w:rPr>
          <w:rFonts w:ascii="Times New Roman" w:hAnsi="Times New Roman" w:cs="Times New Roman"/>
          <w:sz w:val="24"/>
          <w:szCs w:val="24"/>
        </w:rPr>
        <w:t xml:space="preserve"> et al., 2021). The hotel restaurant prepares guest-specific dishes with locally obtained, high-quality ingredients. Gourmet food and luxury stay offer the hotel an edge in hospitality. Food and beverage operational efficiency improves visitor experiences and cuts costs by optimising inventory management, supply chain logistics, and service delivery. Administration and management support hotel dining and operations. </w:t>
      </w:r>
    </w:p>
    <w:p w14:paraId="5D8AB0E5" w14:textId="77777777" w:rsidR="007832C5" w:rsidRPr="007832C5" w:rsidRDefault="007832C5" w:rsidP="007832C5">
      <w:pPr>
        <w:keepNext/>
        <w:keepLines/>
        <w:spacing w:before="160" w:after="80" w:line="360" w:lineRule="auto"/>
        <w:jc w:val="both"/>
        <w:outlineLvl w:val="1"/>
        <w:rPr>
          <w:rFonts w:ascii="Times New Roman" w:eastAsiaTheme="majorEastAsia" w:hAnsi="Times New Roman" w:cs="Times New Roman"/>
          <w:b/>
          <w:bCs/>
          <w:sz w:val="24"/>
          <w:szCs w:val="24"/>
        </w:rPr>
      </w:pPr>
      <w:bookmarkStart w:id="16" w:name="_Toc191932933"/>
      <w:r w:rsidRPr="007832C5">
        <w:rPr>
          <w:rFonts w:ascii="Times New Roman" w:eastAsiaTheme="majorEastAsia" w:hAnsi="Times New Roman" w:cs="Times New Roman"/>
          <w:b/>
          <w:bCs/>
          <w:sz w:val="24"/>
          <w:szCs w:val="24"/>
        </w:rPr>
        <w:t>Information about the hotel, its brand, and location</w:t>
      </w:r>
      <w:bookmarkEnd w:id="16"/>
    </w:p>
    <w:p w14:paraId="2CB11AE2" w14:textId="77777777" w:rsidR="007832C5" w:rsidRPr="007832C5" w:rsidRDefault="007832C5" w:rsidP="007832C5">
      <w:pPr>
        <w:spacing w:line="360" w:lineRule="auto"/>
        <w:jc w:val="both"/>
        <w:rPr>
          <w:rFonts w:ascii="Times New Roman" w:hAnsi="Times New Roman" w:cs="Times New Roman"/>
          <w:b/>
          <w:bCs/>
          <w:sz w:val="24"/>
          <w:szCs w:val="24"/>
        </w:rPr>
      </w:pPr>
      <w:r w:rsidRPr="007832C5">
        <w:rPr>
          <w:rFonts w:ascii="Times New Roman" w:hAnsi="Times New Roman" w:cs="Times New Roman"/>
          <w:b/>
          <w:bCs/>
          <w:sz w:val="24"/>
          <w:szCs w:val="24"/>
        </w:rPr>
        <w:t>Hotel Name and Brand Identity</w:t>
      </w:r>
    </w:p>
    <w:p w14:paraId="216113D7" w14:textId="77777777" w:rsidR="007832C5" w:rsidRPr="007832C5" w:rsidRDefault="007832C5" w:rsidP="007832C5">
      <w:pPr>
        <w:spacing w:line="360" w:lineRule="auto"/>
        <w:jc w:val="both"/>
        <w:rPr>
          <w:rFonts w:ascii="Times New Roman" w:hAnsi="Times New Roman" w:cs="Times New Roman"/>
          <w:sz w:val="24"/>
          <w:szCs w:val="24"/>
        </w:rPr>
      </w:pPr>
      <w:r w:rsidRPr="007832C5">
        <w:rPr>
          <w:rFonts w:ascii="Times New Roman" w:hAnsi="Times New Roman" w:cs="Times New Roman"/>
          <w:sz w:val="24"/>
          <w:szCs w:val="24"/>
        </w:rPr>
        <w:t>A stately country home hotel with modern amenities is Rossington Hall. Its tailored service attracts premium hotel, dining, and event guests. Rossington Hall is a top wedding, corporate retreat, and luxury holiday destination due to its elegance and service.</w:t>
      </w:r>
    </w:p>
    <w:p w14:paraId="2442DA60" w14:textId="77777777" w:rsidR="007832C5" w:rsidRPr="007832C5" w:rsidRDefault="007832C5" w:rsidP="007832C5">
      <w:pPr>
        <w:spacing w:line="360" w:lineRule="auto"/>
        <w:jc w:val="both"/>
        <w:rPr>
          <w:rFonts w:ascii="Times New Roman" w:hAnsi="Times New Roman" w:cs="Times New Roman"/>
          <w:b/>
          <w:bCs/>
          <w:sz w:val="24"/>
          <w:szCs w:val="24"/>
        </w:rPr>
      </w:pPr>
      <w:r w:rsidRPr="007832C5">
        <w:rPr>
          <w:rFonts w:ascii="Times New Roman" w:hAnsi="Times New Roman" w:cs="Times New Roman"/>
          <w:b/>
          <w:bCs/>
          <w:sz w:val="24"/>
          <w:szCs w:val="24"/>
        </w:rPr>
        <w:t>Location and Setting</w:t>
      </w:r>
    </w:p>
    <w:p w14:paraId="33C0625A" w14:textId="77777777" w:rsidR="007832C5" w:rsidRPr="007832C5" w:rsidRDefault="007832C5" w:rsidP="007832C5">
      <w:pPr>
        <w:spacing w:line="360" w:lineRule="auto"/>
        <w:jc w:val="both"/>
        <w:rPr>
          <w:rFonts w:ascii="Times New Roman" w:hAnsi="Times New Roman" w:cs="Times New Roman"/>
          <w:sz w:val="24"/>
          <w:szCs w:val="24"/>
        </w:rPr>
      </w:pPr>
      <w:r w:rsidRPr="007832C5">
        <w:rPr>
          <w:rFonts w:ascii="Times New Roman" w:hAnsi="Times New Roman" w:cs="Times New Roman"/>
          <w:sz w:val="24"/>
          <w:szCs w:val="24"/>
        </w:rPr>
        <w:t>Rossington Hall, a Victorian mansion near Doncaster, South Yorkshire, England, with lovely gardens, vistas, and architecture. Private and tranquil, the countryside is near Doncaster Sheffield Airport and trains. Peace and connectivity make it perfect for leisure and business travellers (Smela et al., 2023).</w:t>
      </w:r>
    </w:p>
    <w:p w14:paraId="7689E97D" w14:textId="77777777" w:rsidR="007832C5" w:rsidRPr="007832C5" w:rsidRDefault="007832C5" w:rsidP="007832C5">
      <w:pPr>
        <w:spacing w:line="360" w:lineRule="auto"/>
        <w:jc w:val="both"/>
        <w:rPr>
          <w:rFonts w:ascii="Times New Roman" w:hAnsi="Times New Roman" w:cs="Times New Roman"/>
          <w:b/>
          <w:bCs/>
          <w:sz w:val="24"/>
          <w:szCs w:val="24"/>
        </w:rPr>
      </w:pPr>
      <w:r w:rsidRPr="007832C5">
        <w:rPr>
          <w:rFonts w:ascii="Times New Roman" w:hAnsi="Times New Roman" w:cs="Times New Roman"/>
          <w:b/>
          <w:bCs/>
          <w:sz w:val="24"/>
          <w:szCs w:val="24"/>
        </w:rPr>
        <w:t>Facilities and Services</w:t>
      </w:r>
    </w:p>
    <w:p w14:paraId="23CF559A" w14:textId="77777777" w:rsidR="007832C5" w:rsidRPr="007832C5" w:rsidRDefault="007832C5" w:rsidP="007832C5">
      <w:pPr>
        <w:spacing w:line="360" w:lineRule="auto"/>
        <w:jc w:val="both"/>
        <w:rPr>
          <w:rFonts w:ascii="Times New Roman" w:hAnsi="Times New Roman" w:cs="Times New Roman"/>
          <w:sz w:val="24"/>
          <w:szCs w:val="24"/>
        </w:rPr>
      </w:pPr>
      <w:r w:rsidRPr="007832C5">
        <w:rPr>
          <w:rFonts w:ascii="Times New Roman" w:hAnsi="Times New Roman" w:cs="Times New Roman"/>
          <w:sz w:val="24"/>
          <w:szCs w:val="24"/>
        </w:rPr>
        <w:t>Rossington Hall offers luxury amenities to satisfy guests. The hotel includes elegant bedrooms, an award-winning fine dining restaurant, a bar and lounge and sophisticated conference and event facilities. The hall offers concierge, corporate event planning, and customised wedding packages. Rossington Hall retains its premium hospitality status by stressing client service and efficiency.</w:t>
      </w:r>
    </w:p>
    <w:p w14:paraId="6413ABB7" w14:textId="77777777" w:rsidR="007832C5" w:rsidRPr="007832C5" w:rsidRDefault="007832C5" w:rsidP="007832C5">
      <w:pPr>
        <w:keepNext/>
        <w:keepLines/>
        <w:spacing w:before="160" w:after="80" w:line="360" w:lineRule="auto"/>
        <w:jc w:val="both"/>
        <w:outlineLvl w:val="1"/>
        <w:rPr>
          <w:rFonts w:ascii="Times New Roman" w:eastAsiaTheme="majorEastAsia" w:hAnsi="Times New Roman" w:cs="Times New Roman"/>
          <w:b/>
          <w:bCs/>
          <w:sz w:val="24"/>
          <w:szCs w:val="24"/>
        </w:rPr>
      </w:pPr>
      <w:bookmarkStart w:id="17" w:name="_Toc191932934"/>
      <w:r w:rsidRPr="007832C5">
        <w:rPr>
          <w:rFonts w:ascii="Times New Roman" w:eastAsiaTheme="majorEastAsia" w:hAnsi="Times New Roman" w:cs="Times New Roman"/>
          <w:b/>
          <w:bCs/>
          <w:sz w:val="24"/>
          <w:szCs w:val="24"/>
        </w:rPr>
        <w:lastRenderedPageBreak/>
        <w:t>SWOT</w:t>
      </w:r>
      <w:bookmarkEnd w:id="17"/>
    </w:p>
    <w:tbl>
      <w:tblPr>
        <w:tblStyle w:val="TableGrid"/>
        <w:tblW w:w="0" w:type="auto"/>
        <w:tblLook w:val="04A0" w:firstRow="1" w:lastRow="0" w:firstColumn="1" w:lastColumn="0" w:noHBand="0" w:noVBand="1"/>
      </w:tblPr>
      <w:tblGrid>
        <w:gridCol w:w="2243"/>
        <w:gridCol w:w="2258"/>
        <w:gridCol w:w="2264"/>
        <w:gridCol w:w="2251"/>
      </w:tblGrid>
      <w:tr w:rsidR="007832C5" w:rsidRPr="007832C5" w14:paraId="4A39B0DF" w14:textId="77777777" w:rsidTr="004D7D27">
        <w:tc>
          <w:tcPr>
            <w:tcW w:w="2337" w:type="dxa"/>
            <w:shd w:val="clear" w:color="auto" w:fill="A5A5A5" w:themeFill="accent3"/>
          </w:tcPr>
          <w:p w14:paraId="61AF8337" w14:textId="77777777" w:rsidR="007832C5" w:rsidRPr="007832C5" w:rsidRDefault="007832C5" w:rsidP="007832C5">
            <w:pPr>
              <w:spacing w:line="360" w:lineRule="auto"/>
              <w:jc w:val="center"/>
              <w:rPr>
                <w:rFonts w:ascii="Times New Roman" w:hAnsi="Times New Roman" w:cs="Times New Roman"/>
                <w:b/>
                <w:bCs/>
                <w:sz w:val="24"/>
                <w:szCs w:val="24"/>
              </w:rPr>
            </w:pPr>
            <w:r w:rsidRPr="007832C5">
              <w:rPr>
                <w:rFonts w:ascii="Times New Roman" w:hAnsi="Times New Roman" w:cs="Times New Roman"/>
                <w:b/>
                <w:bCs/>
                <w:sz w:val="24"/>
                <w:szCs w:val="24"/>
              </w:rPr>
              <w:t>Strength</w:t>
            </w:r>
          </w:p>
        </w:tc>
        <w:tc>
          <w:tcPr>
            <w:tcW w:w="2337" w:type="dxa"/>
            <w:shd w:val="clear" w:color="auto" w:fill="FF0000"/>
          </w:tcPr>
          <w:p w14:paraId="2549B8DD" w14:textId="77777777" w:rsidR="007832C5" w:rsidRPr="007832C5" w:rsidRDefault="007832C5" w:rsidP="007832C5">
            <w:pPr>
              <w:spacing w:line="360" w:lineRule="auto"/>
              <w:jc w:val="center"/>
              <w:rPr>
                <w:rFonts w:ascii="Times New Roman" w:hAnsi="Times New Roman" w:cs="Times New Roman"/>
                <w:b/>
                <w:bCs/>
                <w:sz w:val="24"/>
                <w:szCs w:val="24"/>
              </w:rPr>
            </w:pPr>
            <w:r w:rsidRPr="007832C5">
              <w:rPr>
                <w:rFonts w:ascii="Times New Roman" w:hAnsi="Times New Roman" w:cs="Times New Roman"/>
                <w:b/>
                <w:bCs/>
                <w:sz w:val="24"/>
                <w:szCs w:val="24"/>
              </w:rPr>
              <w:t>Weakness</w:t>
            </w:r>
          </w:p>
        </w:tc>
        <w:tc>
          <w:tcPr>
            <w:tcW w:w="2338" w:type="dxa"/>
            <w:shd w:val="clear" w:color="auto" w:fill="FFD966" w:themeFill="accent4" w:themeFillTint="99"/>
          </w:tcPr>
          <w:p w14:paraId="1845AEA2" w14:textId="77777777" w:rsidR="007832C5" w:rsidRPr="007832C5" w:rsidRDefault="007832C5" w:rsidP="007832C5">
            <w:pPr>
              <w:spacing w:line="360" w:lineRule="auto"/>
              <w:jc w:val="center"/>
              <w:rPr>
                <w:rFonts w:ascii="Times New Roman" w:hAnsi="Times New Roman" w:cs="Times New Roman"/>
                <w:b/>
                <w:bCs/>
                <w:sz w:val="24"/>
                <w:szCs w:val="24"/>
              </w:rPr>
            </w:pPr>
            <w:r w:rsidRPr="007832C5">
              <w:rPr>
                <w:rFonts w:ascii="Times New Roman" w:hAnsi="Times New Roman" w:cs="Times New Roman"/>
                <w:b/>
                <w:bCs/>
                <w:sz w:val="24"/>
                <w:szCs w:val="24"/>
              </w:rPr>
              <w:t>Opportunities</w:t>
            </w:r>
          </w:p>
        </w:tc>
        <w:tc>
          <w:tcPr>
            <w:tcW w:w="2338" w:type="dxa"/>
            <w:shd w:val="clear" w:color="auto" w:fill="29B95C"/>
          </w:tcPr>
          <w:p w14:paraId="4449471B" w14:textId="77777777" w:rsidR="007832C5" w:rsidRPr="007832C5" w:rsidRDefault="007832C5" w:rsidP="007832C5">
            <w:pPr>
              <w:spacing w:line="360" w:lineRule="auto"/>
              <w:jc w:val="center"/>
              <w:rPr>
                <w:rFonts w:ascii="Times New Roman" w:hAnsi="Times New Roman" w:cs="Times New Roman"/>
                <w:b/>
                <w:bCs/>
                <w:sz w:val="24"/>
                <w:szCs w:val="24"/>
              </w:rPr>
            </w:pPr>
            <w:r w:rsidRPr="007832C5">
              <w:rPr>
                <w:rFonts w:ascii="Times New Roman" w:hAnsi="Times New Roman" w:cs="Times New Roman"/>
                <w:b/>
                <w:bCs/>
                <w:sz w:val="24"/>
                <w:szCs w:val="24"/>
              </w:rPr>
              <w:t>Threats</w:t>
            </w:r>
          </w:p>
        </w:tc>
      </w:tr>
      <w:tr w:rsidR="007832C5" w:rsidRPr="007832C5" w14:paraId="292053A8" w14:textId="77777777" w:rsidTr="004D7D27">
        <w:tc>
          <w:tcPr>
            <w:tcW w:w="2337" w:type="dxa"/>
          </w:tcPr>
          <w:p w14:paraId="22434197" w14:textId="77777777" w:rsidR="007832C5" w:rsidRPr="007832C5" w:rsidRDefault="007832C5" w:rsidP="007832C5">
            <w:pPr>
              <w:spacing w:line="360" w:lineRule="auto"/>
              <w:jc w:val="both"/>
              <w:rPr>
                <w:rFonts w:ascii="Times New Roman" w:hAnsi="Times New Roman" w:cs="Times New Roman"/>
                <w:sz w:val="24"/>
                <w:szCs w:val="24"/>
              </w:rPr>
            </w:pPr>
            <w:r w:rsidRPr="007832C5">
              <w:rPr>
                <w:rFonts w:ascii="Times New Roman" w:hAnsi="Times New Roman" w:cs="Times New Roman"/>
                <w:sz w:val="24"/>
                <w:szCs w:val="24"/>
              </w:rPr>
              <w:t xml:space="preserve">Historical elegance, strategic location, excellent food and beverage offerings, and efficient operations make Rossington Hall a top luxury hotel. Luxury clients are drawn to its Victorian estate setting and heritage branding. This historical charm distinguishes it from characterless modern luxury hotels. This calm and handy Doncaster, South Yorkshire hotel is ideal for corporate meetings, weddings, and luxury vacations. Domestic and international guests can reach the hotel by rail and road 7 miles from Doncaster Sheffield Airport. Event planners, business </w:t>
            </w:r>
            <w:r w:rsidRPr="007832C5">
              <w:rPr>
                <w:rFonts w:ascii="Times New Roman" w:hAnsi="Times New Roman" w:cs="Times New Roman"/>
                <w:sz w:val="24"/>
                <w:szCs w:val="24"/>
              </w:rPr>
              <w:lastRenderedPageBreak/>
              <w:t xml:space="preserve">travellers, and luxury guests frequent Rossington Hall. Major review sites rate Above 4.5 stars: Rossington Hall's exquisite dining. Locally produced, high-quality ingredients lure hotel guests and outside customers to its food. Banquet and catering services make about 35% of revenue, making food and beverage operations vital (Baiocco and Paniccia, 2022). </w:t>
            </w:r>
          </w:p>
          <w:p w14:paraId="09380AE3" w14:textId="77777777" w:rsidR="007832C5" w:rsidRPr="007832C5" w:rsidRDefault="007832C5" w:rsidP="007832C5">
            <w:pPr>
              <w:spacing w:line="360" w:lineRule="auto"/>
              <w:jc w:val="both"/>
              <w:rPr>
                <w:rFonts w:ascii="Times New Roman" w:hAnsi="Times New Roman" w:cs="Times New Roman"/>
                <w:b/>
                <w:bCs/>
                <w:sz w:val="24"/>
                <w:szCs w:val="24"/>
              </w:rPr>
            </w:pPr>
          </w:p>
        </w:tc>
        <w:tc>
          <w:tcPr>
            <w:tcW w:w="2337" w:type="dxa"/>
          </w:tcPr>
          <w:p w14:paraId="46064F73" w14:textId="77777777" w:rsidR="007832C5" w:rsidRPr="007832C5" w:rsidRDefault="007832C5" w:rsidP="007832C5">
            <w:pPr>
              <w:spacing w:line="360" w:lineRule="auto"/>
              <w:jc w:val="both"/>
              <w:rPr>
                <w:rFonts w:ascii="Times New Roman" w:hAnsi="Times New Roman" w:cs="Times New Roman"/>
                <w:sz w:val="24"/>
                <w:szCs w:val="24"/>
              </w:rPr>
            </w:pPr>
            <w:r w:rsidRPr="007832C5">
              <w:rPr>
                <w:rFonts w:ascii="Times New Roman" w:hAnsi="Times New Roman" w:cs="Times New Roman"/>
                <w:sz w:val="24"/>
                <w:szCs w:val="24"/>
              </w:rPr>
              <w:lastRenderedPageBreak/>
              <w:t xml:space="preserve">Although strong, Rossington Hall confronts operational issues that could hinder its growth and profitability. Depending on seasonal demand is bad. Hotel occupancy peaks between May and September and declines to 55% off-season, affecting revenue stability. Multi-location chains offer more seasonal possibilities than Rossington Hall. Another issue is that operational expenditures account for 65% of revenue, compared to 55-60% for premium hotels. Maintenance of the hotel's ageing infrastructure costs over £500,000 annually, reducing revenues. Luxury </w:t>
            </w:r>
            <w:r w:rsidRPr="007832C5">
              <w:rPr>
                <w:rFonts w:ascii="Times New Roman" w:hAnsi="Times New Roman" w:cs="Times New Roman"/>
                <w:sz w:val="24"/>
                <w:szCs w:val="24"/>
              </w:rPr>
              <w:lastRenderedPageBreak/>
              <w:t xml:space="preserve">service requires specialised training and a high staff-to-guest ratio, which raises staffing costs. Brand recognition also deters international tourists and business travellers from Rossington Hall. Rossington Hall may be limited in international expansion by word-of-mouth, local relationships, and online reviews, unlike luxury hotel conglomerates with large marketing resources. Less than 20 suites and guestrooms limit overnight revenue. </w:t>
            </w:r>
          </w:p>
          <w:p w14:paraId="7B22D653" w14:textId="77777777" w:rsidR="007832C5" w:rsidRPr="007832C5" w:rsidRDefault="007832C5" w:rsidP="007832C5">
            <w:pPr>
              <w:spacing w:line="360" w:lineRule="auto"/>
              <w:jc w:val="both"/>
              <w:rPr>
                <w:rFonts w:ascii="Times New Roman" w:hAnsi="Times New Roman" w:cs="Times New Roman"/>
                <w:b/>
                <w:bCs/>
                <w:sz w:val="24"/>
                <w:szCs w:val="24"/>
              </w:rPr>
            </w:pPr>
          </w:p>
        </w:tc>
        <w:tc>
          <w:tcPr>
            <w:tcW w:w="2338" w:type="dxa"/>
          </w:tcPr>
          <w:p w14:paraId="02852F68" w14:textId="77777777" w:rsidR="007832C5" w:rsidRPr="007832C5" w:rsidRDefault="007832C5" w:rsidP="007832C5">
            <w:pPr>
              <w:spacing w:line="360" w:lineRule="auto"/>
              <w:jc w:val="both"/>
              <w:rPr>
                <w:rFonts w:ascii="Times New Roman" w:hAnsi="Times New Roman" w:cs="Times New Roman"/>
                <w:sz w:val="24"/>
                <w:szCs w:val="24"/>
              </w:rPr>
            </w:pPr>
            <w:r w:rsidRPr="007832C5">
              <w:rPr>
                <w:rFonts w:ascii="Times New Roman" w:hAnsi="Times New Roman" w:cs="Times New Roman"/>
                <w:sz w:val="24"/>
                <w:szCs w:val="24"/>
              </w:rPr>
              <w:lastRenderedPageBreak/>
              <w:t xml:space="preserve">Market share, operational efficiency, and brand expansion are Rossington Hall features. Luxury and experience travel are lucrative. Increased disposable income and demand for high-end, experience-based tourism will drive the global luxury hotel industry to rise 4.5% from 2023 to 2030. Rossington Hall's heritage excursions, gourmet meals, and wellness retreats may attract wealthy domestic and foreign guests seeking personalised hospitality. Eco-travel is profitable. Worldwide, 73% of tourists prefer sustainable hotels, and premium eco-tourism is anticipated </w:t>
            </w:r>
            <w:r w:rsidRPr="007832C5">
              <w:rPr>
                <w:rFonts w:ascii="Times New Roman" w:hAnsi="Times New Roman" w:cs="Times New Roman"/>
                <w:sz w:val="24"/>
                <w:szCs w:val="24"/>
              </w:rPr>
              <w:lastRenderedPageBreak/>
              <w:t xml:space="preserve">to expand 8.3% annually. Rossington Hall may attract eco-conscious guests by using renewable energy, eliminating food waste, and offering green amenities. Event hosting and corporate collaborations are other options. Corporate vacations and location meetings earn £31 billion in the UK. Rossington Hall's premium setting, conference facilities, and delicious food are perfect for executive retreats, leadership summits, and corporate events. Strategic connections with corporate clients, wedding planners, and event organisers might improve hotel event reservations, 15% of income. Direct </w:t>
            </w:r>
            <w:r w:rsidRPr="007832C5">
              <w:rPr>
                <w:rFonts w:ascii="Times New Roman" w:hAnsi="Times New Roman" w:cs="Times New Roman"/>
                <w:sz w:val="24"/>
                <w:szCs w:val="24"/>
              </w:rPr>
              <w:lastRenderedPageBreak/>
              <w:t xml:space="preserve">booking and digital marketing increase revenue. </w:t>
            </w:r>
          </w:p>
          <w:p w14:paraId="4A7868FF" w14:textId="77777777" w:rsidR="007832C5" w:rsidRPr="007832C5" w:rsidRDefault="007832C5" w:rsidP="007832C5">
            <w:pPr>
              <w:spacing w:line="360" w:lineRule="auto"/>
              <w:jc w:val="both"/>
              <w:rPr>
                <w:rFonts w:ascii="Times New Roman" w:hAnsi="Times New Roman" w:cs="Times New Roman"/>
                <w:b/>
                <w:bCs/>
                <w:sz w:val="24"/>
                <w:szCs w:val="24"/>
              </w:rPr>
            </w:pPr>
          </w:p>
        </w:tc>
        <w:tc>
          <w:tcPr>
            <w:tcW w:w="2338" w:type="dxa"/>
          </w:tcPr>
          <w:p w14:paraId="0860CBAB" w14:textId="77777777" w:rsidR="007832C5" w:rsidRPr="007832C5" w:rsidRDefault="007832C5" w:rsidP="007832C5">
            <w:pPr>
              <w:spacing w:line="360" w:lineRule="auto"/>
              <w:jc w:val="both"/>
              <w:rPr>
                <w:rFonts w:ascii="Times New Roman" w:hAnsi="Times New Roman" w:cs="Times New Roman"/>
                <w:sz w:val="24"/>
                <w:szCs w:val="24"/>
              </w:rPr>
            </w:pPr>
            <w:r w:rsidRPr="007832C5">
              <w:rPr>
                <w:rFonts w:ascii="Times New Roman" w:hAnsi="Times New Roman" w:cs="Times New Roman"/>
                <w:sz w:val="24"/>
                <w:szCs w:val="24"/>
              </w:rPr>
              <w:lastRenderedPageBreak/>
              <w:t xml:space="preserve">Rossington Hall faces external threats to its long-term sustainability despite its market position. Risks include economic uncertainty and luxury travel spending swings. UK recessions cut luxury hotel occupancy by 15-20%, cutting revenue. Inflation, interest rates, and geopolitical risk may reduce luxury hotel and event bookings and discretionary spending. Another issue is boutique-lifestyle hotel competition. Independent boutique hotels with personalised experiences, themed stays, and immersive hospitality concepts have grown 12% in the UK luxury hotel </w:t>
            </w:r>
            <w:r w:rsidRPr="007832C5">
              <w:rPr>
                <w:rFonts w:ascii="Times New Roman" w:hAnsi="Times New Roman" w:cs="Times New Roman"/>
                <w:sz w:val="24"/>
                <w:szCs w:val="24"/>
              </w:rPr>
              <w:lastRenderedPageBreak/>
              <w:t xml:space="preserve">industry. Technology, wellness, and hyper-local experiences draw younger luxury tourists to these hotels. Novel products without innovation may steal Rossington Hall market share. Brexit and immigration hurt UK hospitality workers. The industry has 20% staff shortages due to rising wages and difficulty recruiting hospitality professionals. Hiring and retention challenges could generate operational inefficiencies at Rossington Hall, which needs qualified service staff. If worker shortages persist, the hotel may boost wages or offer incentives, straining resources. Rising </w:t>
            </w:r>
            <w:r w:rsidRPr="007832C5">
              <w:rPr>
                <w:rFonts w:ascii="Times New Roman" w:hAnsi="Times New Roman" w:cs="Times New Roman"/>
                <w:sz w:val="24"/>
                <w:szCs w:val="24"/>
              </w:rPr>
              <w:lastRenderedPageBreak/>
              <w:t xml:space="preserve">operational and maintenance costs are another issue. Rossington Hall's obsolete infrastructure costs over £500,000 per year, more than luxury hotels. </w:t>
            </w:r>
          </w:p>
          <w:p w14:paraId="04721F1D" w14:textId="77777777" w:rsidR="007832C5" w:rsidRPr="007832C5" w:rsidRDefault="007832C5" w:rsidP="007832C5">
            <w:pPr>
              <w:spacing w:line="360" w:lineRule="auto"/>
              <w:jc w:val="both"/>
              <w:rPr>
                <w:rFonts w:ascii="Times New Roman" w:hAnsi="Times New Roman" w:cs="Times New Roman"/>
                <w:b/>
                <w:bCs/>
                <w:sz w:val="24"/>
                <w:szCs w:val="24"/>
              </w:rPr>
            </w:pPr>
          </w:p>
        </w:tc>
      </w:tr>
    </w:tbl>
    <w:p w14:paraId="58362FBE" w14:textId="77777777" w:rsidR="007832C5" w:rsidRPr="007832C5" w:rsidRDefault="007832C5" w:rsidP="007832C5">
      <w:pPr>
        <w:spacing w:line="360" w:lineRule="auto"/>
        <w:jc w:val="both"/>
        <w:rPr>
          <w:rFonts w:ascii="Times New Roman" w:hAnsi="Times New Roman" w:cs="Times New Roman"/>
          <w:b/>
          <w:bCs/>
          <w:sz w:val="24"/>
          <w:szCs w:val="24"/>
        </w:rPr>
      </w:pPr>
    </w:p>
    <w:p w14:paraId="31D27274" w14:textId="77777777" w:rsidR="007832C5" w:rsidRPr="007832C5" w:rsidRDefault="007832C5" w:rsidP="007832C5">
      <w:pPr>
        <w:spacing w:line="360" w:lineRule="auto"/>
        <w:jc w:val="both"/>
        <w:rPr>
          <w:rFonts w:ascii="Times New Roman" w:hAnsi="Times New Roman" w:cs="Times New Roman"/>
          <w:sz w:val="24"/>
          <w:szCs w:val="24"/>
        </w:rPr>
      </w:pPr>
      <w:r w:rsidRPr="007832C5">
        <w:rPr>
          <w:noProof/>
        </w:rPr>
        <w:drawing>
          <wp:inline distT="0" distB="0" distL="0" distR="0" wp14:anchorId="29D89851" wp14:editId="75581F02">
            <wp:extent cx="5943600" cy="4351283"/>
            <wp:effectExtent l="0" t="0" r="0" b="0"/>
            <wp:docPr id="534511932" name="Picture 3" descr="SWOT Analysis: How to Create One + Examples to Inspire Yo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WOT Analysis: How to Create One + Examples to Inspire You"/>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8963" cy="4355209"/>
                    </a:xfrm>
                    <a:prstGeom prst="rect">
                      <a:avLst/>
                    </a:prstGeom>
                    <a:noFill/>
                    <a:ln>
                      <a:noFill/>
                    </a:ln>
                  </pic:spPr>
                </pic:pic>
              </a:graphicData>
            </a:graphic>
          </wp:inline>
        </w:drawing>
      </w:r>
    </w:p>
    <w:p w14:paraId="717D8B3A" w14:textId="77777777" w:rsidR="007832C5" w:rsidRPr="007832C5" w:rsidRDefault="007832C5" w:rsidP="007832C5">
      <w:pPr>
        <w:spacing w:line="360" w:lineRule="auto"/>
        <w:jc w:val="center"/>
        <w:rPr>
          <w:rFonts w:ascii="Times New Roman" w:hAnsi="Times New Roman" w:cs="Times New Roman"/>
          <w:b/>
          <w:bCs/>
          <w:sz w:val="24"/>
          <w:szCs w:val="24"/>
        </w:rPr>
      </w:pPr>
      <w:r w:rsidRPr="007832C5">
        <w:rPr>
          <w:rFonts w:ascii="Times New Roman" w:hAnsi="Times New Roman" w:cs="Times New Roman"/>
          <w:b/>
          <w:bCs/>
          <w:sz w:val="24"/>
          <w:szCs w:val="24"/>
        </w:rPr>
        <w:t>Figure: SWOT Analysis</w:t>
      </w:r>
    </w:p>
    <w:p w14:paraId="78532E06" w14:textId="77777777" w:rsidR="007832C5" w:rsidRPr="007832C5" w:rsidRDefault="007832C5" w:rsidP="007832C5">
      <w:pPr>
        <w:spacing w:line="360" w:lineRule="auto"/>
        <w:jc w:val="center"/>
        <w:rPr>
          <w:rFonts w:ascii="Times New Roman" w:hAnsi="Times New Roman" w:cs="Times New Roman"/>
          <w:sz w:val="24"/>
          <w:szCs w:val="24"/>
        </w:rPr>
      </w:pPr>
      <w:r w:rsidRPr="007832C5">
        <w:rPr>
          <w:rFonts w:ascii="Times New Roman" w:hAnsi="Times New Roman" w:cs="Times New Roman"/>
          <w:b/>
          <w:bCs/>
          <w:sz w:val="24"/>
          <w:szCs w:val="24"/>
        </w:rPr>
        <w:t>Source:</w:t>
      </w:r>
      <w:r w:rsidRPr="007832C5">
        <w:rPr>
          <w:rFonts w:ascii="Times New Roman" w:hAnsi="Times New Roman" w:cs="Times New Roman"/>
          <w:sz w:val="24"/>
          <w:szCs w:val="24"/>
        </w:rPr>
        <w:t xml:space="preserve"> (Baiocco and Paniccia, 2022)</w:t>
      </w:r>
    </w:p>
    <w:p w14:paraId="2A19830F" w14:textId="77777777" w:rsidR="007832C5" w:rsidRPr="007832C5" w:rsidRDefault="007832C5" w:rsidP="007832C5">
      <w:pPr>
        <w:keepNext/>
        <w:keepLines/>
        <w:spacing w:before="160" w:after="80" w:line="360" w:lineRule="auto"/>
        <w:jc w:val="both"/>
        <w:outlineLvl w:val="1"/>
        <w:rPr>
          <w:rFonts w:ascii="Times New Roman" w:eastAsiaTheme="majorEastAsia" w:hAnsi="Times New Roman" w:cs="Times New Roman"/>
          <w:b/>
          <w:bCs/>
          <w:sz w:val="24"/>
          <w:szCs w:val="24"/>
        </w:rPr>
      </w:pPr>
      <w:bookmarkStart w:id="18" w:name="_Toc191932935"/>
      <w:r w:rsidRPr="007832C5">
        <w:rPr>
          <w:rFonts w:ascii="Times New Roman" w:eastAsiaTheme="majorEastAsia" w:hAnsi="Times New Roman" w:cs="Times New Roman"/>
          <w:b/>
          <w:bCs/>
          <w:sz w:val="24"/>
          <w:szCs w:val="24"/>
        </w:rPr>
        <w:t>PEST</w:t>
      </w:r>
      <w:bookmarkEnd w:id="18"/>
    </w:p>
    <w:p w14:paraId="2FC59910" w14:textId="77777777" w:rsidR="007832C5" w:rsidRPr="007832C5" w:rsidRDefault="007832C5" w:rsidP="007832C5">
      <w:pPr>
        <w:spacing w:line="360" w:lineRule="auto"/>
        <w:jc w:val="both"/>
        <w:rPr>
          <w:rFonts w:ascii="Times New Roman" w:hAnsi="Times New Roman" w:cs="Times New Roman"/>
          <w:b/>
          <w:bCs/>
          <w:sz w:val="24"/>
          <w:szCs w:val="24"/>
        </w:rPr>
      </w:pPr>
      <w:r w:rsidRPr="007832C5">
        <w:rPr>
          <w:rFonts w:ascii="Times New Roman" w:hAnsi="Times New Roman" w:cs="Times New Roman"/>
          <w:b/>
          <w:bCs/>
          <w:sz w:val="24"/>
          <w:szCs w:val="24"/>
        </w:rPr>
        <w:t>Political Factor</w:t>
      </w:r>
    </w:p>
    <w:p w14:paraId="4A8DC0A5" w14:textId="77777777" w:rsidR="007832C5" w:rsidRPr="007832C5" w:rsidRDefault="007832C5" w:rsidP="007832C5">
      <w:pPr>
        <w:spacing w:line="360" w:lineRule="auto"/>
        <w:jc w:val="both"/>
        <w:rPr>
          <w:rFonts w:ascii="Times New Roman" w:hAnsi="Times New Roman" w:cs="Times New Roman"/>
          <w:sz w:val="24"/>
          <w:szCs w:val="24"/>
        </w:rPr>
      </w:pPr>
      <w:r w:rsidRPr="007832C5">
        <w:rPr>
          <w:rFonts w:ascii="Times New Roman" w:hAnsi="Times New Roman" w:cs="Times New Roman"/>
          <w:sz w:val="24"/>
          <w:szCs w:val="24"/>
        </w:rPr>
        <w:lastRenderedPageBreak/>
        <w:t xml:space="preserve">Government regulations, geopolitics, and laws affect Rossington Hall and other UK luxury hotels. Politically sensitive post-Brexit labour shortages. Due to harsher visa restrictions, many EU hospitality workers left the UK after Brexit, decreasing its workforce by 20%. Luxury hotels struggle to provide excellent service due to the skilled worker scarcity, which has raised wages, operating costs, and service inefficiencies (Carlo, 2021). Hospitality businesses avoid the UK government's Skilled Worker Visa program due to its high prices and regulations. Corporate taxation and financial laws impact politics. In 2023, high-end hotels with high operational costs lost profit margins as the UK corporate tax rate rose from 19% to 25%. Luxury hotels in prime locations spend over £500,000 on business rates. Tax hikes or regulatory changes may raise hotel rates, making them less competitive in the global luxury market. Tourism policies and government subsidies shape the business. China and India visa relaxations and tourism incentives are predicted to increase UK international arrivals by 15-20% in five years. </w:t>
      </w:r>
    </w:p>
    <w:p w14:paraId="3B245EDF" w14:textId="77777777" w:rsidR="007832C5" w:rsidRPr="007832C5" w:rsidRDefault="007832C5" w:rsidP="007832C5">
      <w:pPr>
        <w:spacing w:line="360" w:lineRule="auto"/>
        <w:jc w:val="both"/>
        <w:rPr>
          <w:rFonts w:ascii="Times New Roman" w:hAnsi="Times New Roman" w:cs="Times New Roman"/>
          <w:b/>
          <w:bCs/>
          <w:sz w:val="24"/>
          <w:szCs w:val="24"/>
        </w:rPr>
      </w:pPr>
      <w:r w:rsidRPr="007832C5">
        <w:rPr>
          <w:rFonts w:ascii="Times New Roman" w:hAnsi="Times New Roman" w:cs="Times New Roman"/>
          <w:b/>
          <w:bCs/>
          <w:sz w:val="24"/>
          <w:szCs w:val="24"/>
        </w:rPr>
        <w:t>Economic Factor</w:t>
      </w:r>
    </w:p>
    <w:p w14:paraId="7D585E2F" w14:textId="77777777" w:rsidR="007832C5" w:rsidRPr="007832C5" w:rsidRDefault="007832C5" w:rsidP="007832C5">
      <w:pPr>
        <w:spacing w:line="360" w:lineRule="auto"/>
        <w:jc w:val="both"/>
        <w:rPr>
          <w:rFonts w:ascii="Times New Roman" w:hAnsi="Times New Roman" w:cs="Times New Roman"/>
          <w:sz w:val="24"/>
          <w:szCs w:val="24"/>
        </w:rPr>
      </w:pPr>
      <w:r w:rsidRPr="007832C5">
        <w:rPr>
          <w:rFonts w:ascii="Times New Roman" w:hAnsi="Times New Roman" w:cs="Times New Roman"/>
          <w:sz w:val="24"/>
          <w:szCs w:val="24"/>
        </w:rPr>
        <w:t xml:space="preserve">Luxury hotel performance and sustainability depend on economy. Inflation and operational costs worry me. UK inflation was 7.9% in mid-2023, rising food, beverage, utility, and maintenance costs. Luxury hotels like Rossington Hall have witnessed 20-30% procurement cost increases. This pace of inflation may raise hotel prices, reducing budget tourism. Luxury hospitality demand depends on consumer spending and disposable income. Consumer spending on discretionary travel and luxury accommodations plummeted 15% amid economic downturns like the 2023 cost-of-living crisis as many selected cheaper solutions (George, 2021). Hotel Rossington Hall benefits from a healthy economy when high-net-worth individuals spend more on luxury trips, dinners, and services. In 2024, UK GDP growth may recover to 1.2%, improving hotel and event reservations. Tourism and exchange rates impact Rossington Hall. Pound fluctuations effect international tourists' UK travel costs. As the pound declines, US and Eurozone tourists find UK travel cheaper, fuelling luxury hotel demand. A strong pound deters foreign </w:t>
      </w:r>
      <w:proofErr w:type="gramStart"/>
      <w:r w:rsidRPr="007832C5">
        <w:rPr>
          <w:rFonts w:ascii="Times New Roman" w:hAnsi="Times New Roman" w:cs="Times New Roman"/>
          <w:sz w:val="24"/>
          <w:szCs w:val="24"/>
        </w:rPr>
        <w:t>travellers,</w:t>
      </w:r>
      <w:proofErr w:type="gramEnd"/>
      <w:r w:rsidRPr="007832C5">
        <w:rPr>
          <w:rFonts w:ascii="Times New Roman" w:hAnsi="Times New Roman" w:cs="Times New Roman"/>
          <w:sz w:val="24"/>
          <w:szCs w:val="24"/>
        </w:rPr>
        <w:t xml:space="preserve"> therefore hotels must diversify earnings and attract wealthy domestic consumers. </w:t>
      </w:r>
    </w:p>
    <w:p w14:paraId="422234B9" w14:textId="77777777" w:rsidR="007832C5" w:rsidRPr="007832C5" w:rsidRDefault="007832C5" w:rsidP="007832C5">
      <w:pPr>
        <w:spacing w:line="360" w:lineRule="auto"/>
        <w:jc w:val="both"/>
        <w:rPr>
          <w:rFonts w:ascii="Times New Roman" w:hAnsi="Times New Roman" w:cs="Times New Roman"/>
          <w:b/>
          <w:bCs/>
          <w:sz w:val="24"/>
          <w:szCs w:val="24"/>
        </w:rPr>
      </w:pPr>
      <w:r w:rsidRPr="007832C5">
        <w:rPr>
          <w:rFonts w:ascii="Times New Roman" w:hAnsi="Times New Roman" w:cs="Times New Roman"/>
          <w:b/>
          <w:bCs/>
          <w:sz w:val="24"/>
          <w:szCs w:val="24"/>
        </w:rPr>
        <w:t>Social Factor</w:t>
      </w:r>
    </w:p>
    <w:p w14:paraId="354D7C97" w14:textId="77777777" w:rsidR="007832C5" w:rsidRPr="007832C5" w:rsidRDefault="007832C5" w:rsidP="007832C5">
      <w:pPr>
        <w:spacing w:line="360" w:lineRule="auto"/>
        <w:jc w:val="both"/>
        <w:rPr>
          <w:rFonts w:ascii="Times New Roman" w:hAnsi="Times New Roman" w:cs="Times New Roman"/>
          <w:sz w:val="24"/>
          <w:szCs w:val="24"/>
        </w:rPr>
      </w:pPr>
      <w:r w:rsidRPr="007832C5">
        <w:rPr>
          <w:rFonts w:ascii="Times New Roman" w:hAnsi="Times New Roman" w:cs="Times New Roman"/>
          <w:sz w:val="24"/>
          <w:szCs w:val="24"/>
        </w:rPr>
        <w:t xml:space="preserve">Luxury hotels like Rossington Hall follow social and consumer trends. Changes in demographics, lifestyle, and culture impact tourism. To suit experiential travel needs, premium hotels offer personalised experiences, themed meals, and unique activities. Eco-friendly hotels </w:t>
      </w:r>
      <w:r w:rsidRPr="007832C5">
        <w:rPr>
          <w:rFonts w:ascii="Times New Roman" w:hAnsi="Times New Roman" w:cs="Times New Roman"/>
          <w:sz w:val="24"/>
          <w:szCs w:val="24"/>
        </w:rPr>
        <w:lastRenderedPageBreak/>
        <w:t>attract 73% of guests because they reduce waste, carbon footprint, and use local food. Hotels are offering organic food, spa services, and fitness facilities to accommodate the $1.3 trillion wellness tourism sector, which is growing due to health-conscious lifestyles (</w:t>
      </w:r>
      <w:proofErr w:type="spellStart"/>
      <w:r w:rsidRPr="007832C5">
        <w:rPr>
          <w:rFonts w:ascii="Times New Roman" w:hAnsi="Times New Roman" w:cs="Times New Roman"/>
          <w:sz w:val="24"/>
          <w:szCs w:val="24"/>
        </w:rPr>
        <w:t>Muzwardi</w:t>
      </w:r>
      <w:proofErr w:type="spellEnd"/>
      <w:r w:rsidRPr="007832C5">
        <w:rPr>
          <w:rFonts w:ascii="Times New Roman" w:hAnsi="Times New Roman" w:cs="Times New Roman"/>
          <w:sz w:val="24"/>
          <w:szCs w:val="24"/>
        </w:rPr>
        <w:t xml:space="preserve"> and </w:t>
      </w:r>
      <w:proofErr w:type="spellStart"/>
      <w:r w:rsidRPr="007832C5">
        <w:rPr>
          <w:rFonts w:ascii="Times New Roman" w:hAnsi="Times New Roman" w:cs="Times New Roman"/>
          <w:sz w:val="24"/>
          <w:szCs w:val="24"/>
        </w:rPr>
        <w:t>Simbolon</w:t>
      </w:r>
      <w:proofErr w:type="spellEnd"/>
      <w:r w:rsidRPr="007832C5">
        <w:rPr>
          <w:rFonts w:ascii="Times New Roman" w:hAnsi="Times New Roman" w:cs="Times New Roman"/>
          <w:sz w:val="24"/>
          <w:szCs w:val="24"/>
        </w:rPr>
        <w:t>, 2024). Since over 60% of travellers are millennials and Gen Z, hospitality tactics must match their desire for digital ease, social media involvement, and immersive experiences over luxury. Digital nomads and remote workers need hybrid work-friendly hotels with better workstations, connectivity, and business facilities.</w:t>
      </w:r>
    </w:p>
    <w:p w14:paraId="78B18F75" w14:textId="77777777" w:rsidR="007832C5" w:rsidRPr="007832C5" w:rsidRDefault="007832C5" w:rsidP="007832C5">
      <w:pPr>
        <w:spacing w:line="360" w:lineRule="auto"/>
        <w:jc w:val="both"/>
        <w:rPr>
          <w:rFonts w:ascii="Times New Roman" w:hAnsi="Times New Roman" w:cs="Times New Roman"/>
          <w:b/>
          <w:bCs/>
          <w:sz w:val="24"/>
          <w:szCs w:val="24"/>
        </w:rPr>
      </w:pPr>
      <w:r w:rsidRPr="007832C5">
        <w:rPr>
          <w:rFonts w:ascii="Times New Roman" w:hAnsi="Times New Roman" w:cs="Times New Roman"/>
          <w:b/>
          <w:bCs/>
          <w:sz w:val="24"/>
          <w:szCs w:val="24"/>
        </w:rPr>
        <w:t>Technological Factor</w:t>
      </w:r>
    </w:p>
    <w:p w14:paraId="4ED97D34" w14:textId="77777777" w:rsidR="007832C5" w:rsidRPr="007832C5" w:rsidRDefault="007832C5" w:rsidP="007832C5">
      <w:pPr>
        <w:spacing w:line="360" w:lineRule="auto"/>
        <w:jc w:val="both"/>
        <w:rPr>
          <w:rFonts w:ascii="Times New Roman" w:hAnsi="Times New Roman" w:cs="Times New Roman"/>
          <w:sz w:val="24"/>
          <w:szCs w:val="24"/>
        </w:rPr>
      </w:pPr>
      <w:r w:rsidRPr="007832C5">
        <w:rPr>
          <w:rFonts w:ascii="Times New Roman" w:hAnsi="Times New Roman" w:cs="Times New Roman"/>
          <w:sz w:val="24"/>
          <w:szCs w:val="24"/>
        </w:rPr>
        <w:t>Luxury hotels improve productivity and customer experience with smart automation, AI, and digital technologies. Over 50% faster response times from AI-powered 24/7 customer care chatbots and virtual assistants have improved guest engagement and service personalisation. Smartphone apps for voice-controlled lighting, heating, and keyless entry make tech-savvy tourists feel safe. Due to COVID-19, over 80% of premium hotels worldwide use mobile check-in to increase efficiency and reduce physical contact (Rahman, 2021). Tracking visitor preferences and customising services with data analytics and CRM software can boost repeat reservations by 30%. Showing potential customers rooms before booking with virtual hotel tours and immersive VR/AR marketing experiences increases conversion rates by 20%. Digital solutions must include cybersecurity since hotels manage massive amounts of sensitive guest data and must comply with GDPR. Rossington Hall must invest in cutting-edge digital technologies to compete and exceed tourist expectations as technology alters hospitality.</w:t>
      </w:r>
    </w:p>
    <w:p w14:paraId="08A51DEB" w14:textId="77777777" w:rsidR="007832C5" w:rsidRPr="007832C5" w:rsidRDefault="007832C5" w:rsidP="007832C5">
      <w:pPr>
        <w:spacing w:line="360" w:lineRule="auto"/>
        <w:jc w:val="center"/>
      </w:pPr>
      <w:r w:rsidRPr="007832C5">
        <w:rPr>
          <w:noProof/>
        </w:rPr>
        <w:lastRenderedPageBreak/>
        <w:drawing>
          <wp:inline distT="0" distB="0" distL="0" distR="0" wp14:anchorId="50AA89C9" wp14:editId="3974B9D0">
            <wp:extent cx="4918841" cy="38153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934741" cy="3827708"/>
                    </a:xfrm>
                    <a:prstGeom prst="rect">
                      <a:avLst/>
                    </a:prstGeom>
                  </pic:spPr>
                </pic:pic>
              </a:graphicData>
            </a:graphic>
          </wp:inline>
        </w:drawing>
      </w:r>
    </w:p>
    <w:p w14:paraId="417974AC" w14:textId="77777777" w:rsidR="007832C5" w:rsidRPr="007832C5" w:rsidRDefault="007832C5" w:rsidP="007832C5">
      <w:pPr>
        <w:spacing w:line="360" w:lineRule="auto"/>
        <w:jc w:val="center"/>
        <w:rPr>
          <w:rFonts w:ascii="Times New Roman" w:hAnsi="Times New Roman" w:cs="Times New Roman"/>
          <w:b/>
          <w:iCs/>
          <w:sz w:val="24"/>
          <w:szCs w:val="24"/>
        </w:rPr>
      </w:pPr>
      <w:bookmarkStart w:id="19" w:name="_Toc191665646"/>
      <w:r w:rsidRPr="007832C5">
        <w:rPr>
          <w:rFonts w:ascii="Times New Roman" w:hAnsi="Times New Roman" w:cs="Times New Roman"/>
          <w:b/>
          <w:iCs/>
          <w:sz w:val="24"/>
          <w:szCs w:val="24"/>
        </w:rPr>
        <w:t>Figure: Perceptual map of Rossington Hall, UK</w:t>
      </w:r>
      <w:bookmarkEnd w:id="19"/>
    </w:p>
    <w:p w14:paraId="6B7DBC14" w14:textId="77777777" w:rsidR="007832C5" w:rsidRPr="007832C5" w:rsidRDefault="007832C5" w:rsidP="007832C5">
      <w:pPr>
        <w:spacing w:line="360" w:lineRule="auto"/>
        <w:jc w:val="center"/>
        <w:rPr>
          <w:rFonts w:ascii="Times New Roman" w:hAnsi="Times New Roman" w:cs="Times New Roman"/>
          <w:b/>
          <w:iCs/>
          <w:sz w:val="24"/>
          <w:szCs w:val="24"/>
        </w:rPr>
      </w:pPr>
      <w:r w:rsidRPr="007832C5">
        <w:rPr>
          <w:rFonts w:ascii="Times New Roman" w:hAnsi="Times New Roman" w:cs="Times New Roman"/>
          <w:b/>
          <w:iCs/>
          <w:sz w:val="24"/>
          <w:szCs w:val="24"/>
        </w:rPr>
        <w:t xml:space="preserve">Source: </w:t>
      </w:r>
      <w:r w:rsidRPr="007832C5">
        <w:rPr>
          <w:rFonts w:ascii="Times New Roman" w:hAnsi="Times New Roman" w:cs="Times New Roman"/>
          <w:bCs/>
          <w:iCs/>
          <w:sz w:val="24"/>
          <w:szCs w:val="24"/>
        </w:rPr>
        <w:t>(Self-created)</w:t>
      </w:r>
    </w:p>
    <w:p w14:paraId="51A5440D" w14:textId="77777777" w:rsidR="007832C5" w:rsidRPr="007832C5" w:rsidRDefault="007832C5" w:rsidP="007832C5">
      <w:pPr>
        <w:keepNext/>
        <w:keepLines/>
        <w:spacing w:before="160" w:after="80" w:line="360" w:lineRule="auto"/>
        <w:jc w:val="both"/>
        <w:outlineLvl w:val="1"/>
        <w:rPr>
          <w:rFonts w:ascii="Times New Roman" w:eastAsiaTheme="majorEastAsia" w:hAnsi="Times New Roman" w:cs="Times New Roman"/>
          <w:b/>
          <w:bCs/>
          <w:sz w:val="24"/>
          <w:szCs w:val="24"/>
        </w:rPr>
      </w:pPr>
      <w:bookmarkStart w:id="20" w:name="_Toc191932936"/>
      <w:r w:rsidRPr="007832C5">
        <w:rPr>
          <w:rFonts w:ascii="Times New Roman" w:eastAsiaTheme="majorEastAsia" w:hAnsi="Times New Roman" w:cs="Times New Roman"/>
          <w:b/>
          <w:bCs/>
          <w:sz w:val="24"/>
          <w:szCs w:val="24"/>
        </w:rPr>
        <w:t>Competitor Analysis (Price vs Quality)</w:t>
      </w:r>
      <w:bookmarkEnd w:id="20"/>
    </w:p>
    <w:p w14:paraId="4C307912" w14:textId="77777777" w:rsidR="007832C5" w:rsidRPr="007832C5" w:rsidRDefault="007832C5" w:rsidP="007832C5">
      <w:pPr>
        <w:spacing w:line="360" w:lineRule="auto"/>
        <w:jc w:val="both"/>
        <w:rPr>
          <w:rFonts w:ascii="Times New Roman" w:hAnsi="Times New Roman" w:cs="Times New Roman"/>
          <w:sz w:val="24"/>
          <w:szCs w:val="24"/>
        </w:rPr>
      </w:pPr>
      <w:r w:rsidRPr="007832C5">
        <w:rPr>
          <w:rFonts w:ascii="Times New Roman" w:hAnsi="Times New Roman" w:cs="Times New Roman"/>
          <w:sz w:val="24"/>
          <w:szCs w:val="24"/>
        </w:rPr>
        <w:t xml:space="preserve">The competitive luxury hospitality sector demands hotels to balance high rates and quality to attract and keep high-end customers. Rossington Hall is a chic country house hotel competing with Grantley Hall, Oulton Hall, and The Grand York. Luxury hotels cost £250–£600 per night, depending on location, amenities, and exclusivity. Rossington Hall's mid-to-upper rooms cost £280 to £450 a night and offer historic surroundings, great food, and personalised service. Grantley Hall, a five-star luxury resort with Michelin-starred restaurants, spa, and wellness retreats, charges £500–£650 a night, according to competitive analysis. Five-star city hotel Grand York charges £320 to £550 a night for business travellers and urban aficionados. Service and experience, not price, determine customer satisfaction (Rahman, 2021). Rossington Hall has a 4.7-star Google rating, with 86% of guests appreciating its heritage decor, unique wedding services, and gourmet food. Grantley Hall gets a 4.8 rating due to its vast leisure facilities, personalised spa treatments, and innovative room technology. Michelin-star chefs and world-famous cuisine earn Rossington Hall an 89% fine dining satisfaction rating, while Grantley Hall and The Grand York score above 91%. Guest demand exceptional service at premium </w:t>
      </w:r>
      <w:r w:rsidRPr="007832C5">
        <w:rPr>
          <w:rFonts w:ascii="Times New Roman" w:hAnsi="Times New Roman" w:cs="Times New Roman"/>
          <w:sz w:val="24"/>
          <w:szCs w:val="24"/>
        </w:rPr>
        <w:lastRenderedPageBreak/>
        <w:t>prices, thus value is vital. Rossington Hall's cost is unrealistic compared to competitors' indoor pools, health spas, and luxury chauffeur services. Rossington Hall's boutique luxury weddings, historic estate attraction, and guest interactions make it competitive. Rossington Hall must invest in service innovation, personnel training, and facility renovations while maintaining competitive pricing to ensure luxury hospitality profitability.</w:t>
      </w:r>
    </w:p>
    <w:p w14:paraId="7AA172EA" w14:textId="77777777" w:rsidR="007832C5" w:rsidRPr="007832C5" w:rsidRDefault="007832C5" w:rsidP="007832C5">
      <w:pPr>
        <w:spacing w:line="360" w:lineRule="auto"/>
        <w:jc w:val="center"/>
        <w:rPr>
          <w:rFonts w:ascii="Times New Roman" w:hAnsi="Times New Roman" w:cs="Times New Roman"/>
          <w:sz w:val="24"/>
          <w:szCs w:val="24"/>
        </w:rPr>
      </w:pPr>
      <w:r w:rsidRPr="007832C5">
        <w:rPr>
          <w:noProof/>
        </w:rPr>
        <w:drawing>
          <wp:inline distT="0" distB="0" distL="0" distR="0" wp14:anchorId="4E093994" wp14:editId="52F2B483">
            <wp:extent cx="5707380" cy="5707380"/>
            <wp:effectExtent l="0" t="0" r="7620" b="7620"/>
            <wp:docPr id="1805817871" name="Picture 4" descr="PEST 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EST Analysi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07380" cy="5707380"/>
                    </a:xfrm>
                    <a:prstGeom prst="rect">
                      <a:avLst/>
                    </a:prstGeom>
                    <a:noFill/>
                    <a:ln>
                      <a:noFill/>
                    </a:ln>
                  </pic:spPr>
                </pic:pic>
              </a:graphicData>
            </a:graphic>
          </wp:inline>
        </w:drawing>
      </w:r>
    </w:p>
    <w:p w14:paraId="1EC270DF" w14:textId="77777777" w:rsidR="007832C5" w:rsidRPr="007832C5" w:rsidRDefault="007832C5" w:rsidP="007832C5">
      <w:pPr>
        <w:spacing w:line="360" w:lineRule="auto"/>
        <w:jc w:val="center"/>
        <w:rPr>
          <w:rFonts w:ascii="Times New Roman" w:hAnsi="Times New Roman" w:cs="Times New Roman"/>
          <w:b/>
          <w:bCs/>
          <w:sz w:val="24"/>
          <w:szCs w:val="24"/>
        </w:rPr>
      </w:pPr>
      <w:r w:rsidRPr="007832C5">
        <w:rPr>
          <w:rFonts w:ascii="Times New Roman" w:hAnsi="Times New Roman" w:cs="Times New Roman"/>
          <w:b/>
          <w:bCs/>
          <w:sz w:val="24"/>
          <w:szCs w:val="24"/>
        </w:rPr>
        <w:t xml:space="preserve">Figure: PEST Analysis </w:t>
      </w:r>
    </w:p>
    <w:p w14:paraId="2470EA37" w14:textId="77777777" w:rsidR="007832C5" w:rsidRPr="007832C5" w:rsidRDefault="007832C5" w:rsidP="007832C5">
      <w:pPr>
        <w:spacing w:line="360" w:lineRule="auto"/>
        <w:jc w:val="center"/>
        <w:rPr>
          <w:rFonts w:ascii="Times New Roman" w:hAnsi="Times New Roman" w:cs="Times New Roman"/>
          <w:sz w:val="24"/>
          <w:szCs w:val="24"/>
        </w:rPr>
      </w:pPr>
      <w:r w:rsidRPr="007832C5">
        <w:rPr>
          <w:rFonts w:ascii="Times New Roman" w:hAnsi="Times New Roman" w:cs="Times New Roman"/>
          <w:b/>
          <w:bCs/>
          <w:sz w:val="24"/>
          <w:szCs w:val="24"/>
        </w:rPr>
        <w:t>Source:</w:t>
      </w:r>
      <w:r w:rsidRPr="007832C5">
        <w:rPr>
          <w:rFonts w:ascii="Times New Roman" w:hAnsi="Times New Roman" w:cs="Times New Roman"/>
          <w:sz w:val="24"/>
          <w:szCs w:val="24"/>
        </w:rPr>
        <w:t xml:space="preserve"> (Rahman, 2021)</w:t>
      </w:r>
    </w:p>
    <w:tbl>
      <w:tblPr>
        <w:tblStyle w:val="GridTable4-Accent1"/>
        <w:tblW w:w="0" w:type="auto"/>
        <w:tblLook w:val="04A0" w:firstRow="1" w:lastRow="0" w:firstColumn="1" w:lastColumn="0" w:noHBand="0" w:noVBand="1"/>
      </w:tblPr>
      <w:tblGrid>
        <w:gridCol w:w="1490"/>
        <w:gridCol w:w="1538"/>
        <w:gridCol w:w="1657"/>
        <w:gridCol w:w="2661"/>
        <w:gridCol w:w="1670"/>
      </w:tblGrid>
      <w:tr w:rsidR="007832C5" w:rsidRPr="007832C5" w14:paraId="298E5B79" w14:textId="77777777" w:rsidTr="004D7D2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AD5F33C" w14:textId="77777777" w:rsidR="007832C5" w:rsidRPr="007832C5" w:rsidRDefault="007832C5" w:rsidP="007832C5">
            <w:pPr>
              <w:spacing w:line="360" w:lineRule="auto"/>
              <w:jc w:val="both"/>
              <w:rPr>
                <w:rFonts w:ascii="Times New Roman" w:hAnsi="Times New Roman" w:cs="Times New Roman"/>
                <w:sz w:val="24"/>
                <w:szCs w:val="24"/>
              </w:rPr>
            </w:pPr>
            <w:r w:rsidRPr="007832C5">
              <w:rPr>
                <w:rFonts w:ascii="Times New Roman" w:hAnsi="Times New Roman" w:cs="Times New Roman"/>
                <w:sz w:val="24"/>
                <w:szCs w:val="24"/>
              </w:rPr>
              <w:t>Hotel</w:t>
            </w:r>
          </w:p>
        </w:tc>
        <w:tc>
          <w:tcPr>
            <w:tcW w:w="0" w:type="auto"/>
            <w:hideMark/>
          </w:tcPr>
          <w:p w14:paraId="1CE10191" w14:textId="77777777" w:rsidR="007832C5" w:rsidRPr="007832C5" w:rsidRDefault="007832C5" w:rsidP="007832C5">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832C5">
              <w:rPr>
                <w:rFonts w:ascii="Times New Roman" w:hAnsi="Times New Roman" w:cs="Times New Roman"/>
                <w:sz w:val="24"/>
                <w:szCs w:val="24"/>
              </w:rPr>
              <w:t>Average Price per Night (£)</w:t>
            </w:r>
          </w:p>
        </w:tc>
        <w:tc>
          <w:tcPr>
            <w:tcW w:w="0" w:type="auto"/>
            <w:hideMark/>
          </w:tcPr>
          <w:p w14:paraId="7F05D710" w14:textId="77777777" w:rsidR="007832C5" w:rsidRPr="007832C5" w:rsidRDefault="007832C5" w:rsidP="007832C5">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832C5">
              <w:rPr>
                <w:rFonts w:ascii="Times New Roman" w:hAnsi="Times New Roman" w:cs="Times New Roman"/>
                <w:sz w:val="24"/>
                <w:szCs w:val="24"/>
              </w:rPr>
              <w:t>Customer Rating (out of 5)</w:t>
            </w:r>
          </w:p>
        </w:tc>
        <w:tc>
          <w:tcPr>
            <w:tcW w:w="0" w:type="auto"/>
            <w:hideMark/>
          </w:tcPr>
          <w:p w14:paraId="1E187448" w14:textId="77777777" w:rsidR="007832C5" w:rsidRPr="007832C5" w:rsidRDefault="007832C5" w:rsidP="007832C5">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832C5">
              <w:rPr>
                <w:rFonts w:ascii="Times New Roman" w:hAnsi="Times New Roman" w:cs="Times New Roman"/>
                <w:sz w:val="24"/>
                <w:szCs w:val="24"/>
              </w:rPr>
              <w:t>Key Amenities</w:t>
            </w:r>
          </w:p>
        </w:tc>
        <w:tc>
          <w:tcPr>
            <w:tcW w:w="0" w:type="auto"/>
            <w:hideMark/>
          </w:tcPr>
          <w:p w14:paraId="2B319E30" w14:textId="77777777" w:rsidR="007832C5" w:rsidRPr="007832C5" w:rsidRDefault="007832C5" w:rsidP="007832C5">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832C5">
              <w:rPr>
                <w:rFonts w:ascii="Times New Roman" w:hAnsi="Times New Roman" w:cs="Times New Roman"/>
                <w:sz w:val="24"/>
                <w:szCs w:val="24"/>
              </w:rPr>
              <w:t>Food &amp; Beverage Rating (%)</w:t>
            </w:r>
          </w:p>
        </w:tc>
      </w:tr>
      <w:tr w:rsidR="007832C5" w:rsidRPr="007832C5" w14:paraId="7C125B3B" w14:textId="77777777" w:rsidTr="004D7D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5580819" w14:textId="77777777" w:rsidR="007832C5" w:rsidRPr="007832C5" w:rsidRDefault="007832C5" w:rsidP="007832C5">
            <w:pPr>
              <w:spacing w:line="360" w:lineRule="auto"/>
              <w:jc w:val="both"/>
              <w:rPr>
                <w:rFonts w:ascii="Times New Roman" w:hAnsi="Times New Roman" w:cs="Times New Roman"/>
                <w:sz w:val="24"/>
                <w:szCs w:val="24"/>
              </w:rPr>
            </w:pPr>
            <w:r w:rsidRPr="007832C5">
              <w:rPr>
                <w:rFonts w:ascii="Times New Roman" w:hAnsi="Times New Roman" w:cs="Times New Roman"/>
                <w:sz w:val="24"/>
                <w:szCs w:val="24"/>
              </w:rPr>
              <w:lastRenderedPageBreak/>
              <w:t>Rossington Hall</w:t>
            </w:r>
          </w:p>
        </w:tc>
        <w:tc>
          <w:tcPr>
            <w:tcW w:w="0" w:type="auto"/>
            <w:hideMark/>
          </w:tcPr>
          <w:p w14:paraId="2D3B8A70" w14:textId="77777777" w:rsidR="007832C5" w:rsidRPr="007832C5" w:rsidRDefault="007832C5" w:rsidP="007832C5">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7832C5">
              <w:rPr>
                <w:rFonts w:ascii="Times New Roman" w:hAnsi="Times New Roman" w:cs="Times New Roman"/>
                <w:sz w:val="24"/>
                <w:szCs w:val="24"/>
              </w:rPr>
              <w:t>£280 - £450</w:t>
            </w:r>
          </w:p>
        </w:tc>
        <w:tc>
          <w:tcPr>
            <w:tcW w:w="0" w:type="auto"/>
            <w:hideMark/>
          </w:tcPr>
          <w:p w14:paraId="603ABEFB" w14:textId="77777777" w:rsidR="007832C5" w:rsidRPr="007832C5" w:rsidRDefault="007832C5" w:rsidP="007832C5">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7832C5">
              <w:rPr>
                <w:rFonts w:ascii="Times New Roman" w:hAnsi="Times New Roman" w:cs="Times New Roman"/>
                <w:sz w:val="24"/>
                <w:szCs w:val="24"/>
              </w:rPr>
              <w:t>4.7</w:t>
            </w:r>
          </w:p>
        </w:tc>
        <w:tc>
          <w:tcPr>
            <w:tcW w:w="0" w:type="auto"/>
            <w:hideMark/>
          </w:tcPr>
          <w:p w14:paraId="48BD8A49" w14:textId="77777777" w:rsidR="007832C5" w:rsidRPr="007832C5" w:rsidRDefault="007832C5" w:rsidP="007832C5">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7832C5">
              <w:rPr>
                <w:rFonts w:ascii="Times New Roman" w:hAnsi="Times New Roman" w:cs="Times New Roman"/>
                <w:sz w:val="24"/>
                <w:szCs w:val="24"/>
              </w:rPr>
              <w:t>Historic estate, fine dining, personalized service, wedding venue</w:t>
            </w:r>
          </w:p>
        </w:tc>
        <w:tc>
          <w:tcPr>
            <w:tcW w:w="0" w:type="auto"/>
            <w:hideMark/>
          </w:tcPr>
          <w:p w14:paraId="2A6EE9F6" w14:textId="77777777" w:rsidR="007832C5" w:rsidRPr="007832C5" w:rsidRDefault="007832C5" w:rsidP="007832C5">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7832C5">
              <w:rPr>
                <w:rFonts w:ascii="Times New Roman" w:hAnsi="Times New Roman" w:cs="Times New Roman"/>
                <w:sz w:val="24"/>
                <w:szCs w:val="24"/>
              </w:rPr>
              <w:t>89%</w:t>
            </w:r>
          </w:p>
        </w:tc>
      </w:tr>
      <w:tr w:rsidR="007832C5" w:rsidRPr="007832C5" w14:paraId="1EA80EBB" w14:textId="77777777" w:rsidTr="004D7D27">
        <w:tc>
          <w:tcPr>
            <w:cnfStyle w:val="001000000000" w:firstRow="0" w:lastRow="0" w:firstColumn="1" w:lastColumn="0" w:oddVBand="0" w:evenVBand="0" w:oddHBand="0" w:evenHBand="0" w:firstRowFirstColumn="0" w:firstRowLastColumn="0" w:lastRowFirstColumn="0" w:lastRowLastColumn="0"/>
            <w:tcW w:w="0" w:type="auto"/>
            <w:hideMark/>
          </w:tcPr>
          <w:p w14:paraId="6742D09B" w14:textId="77777777" w:rsidR="007832C5" w:rsidRPr="007832C5" w:rsidRDefault="007832C5" w:rsidP="007832C5">
            <w:pPr>
              <w:spacing w:line="360" w:lineRule="auto"/>
              <w:jc w:val="both"/>
              <w:rPr>
                <w:rFonts w:ascii="Times New Roman" w:hAnsi="Times New Roman" w:cs="Times New Roman"/>
                <w:sz w:val="24"/>
                <w:szCs w:val="24"/>
              </w:rPr>
            </w:pPr>
            <w:r w:rsidRPr="007832C5">
              <w:rPr>
                <w:rFonts w:ascii="Times New Roman" w:hAnsi="Times New Roman" w:cs="Times New Roman"/>
                <w:sz w:val="24"/>
                <w:szCs w:val="24"/>
              </w:rPr>
              <w:t>Grantley Hall</w:t>
            </w:r>
          </w:p>
        </w:tc>
        <w:tc>
          <w:tcPr>
            <w:tcW w:w="0" w:type="auto"/>
            <w:hideMark/>
          </w:tcPr>
          <w:p w14:paraId="0949B2FD" w14:textId="77777777" w:rsidR="007832C5" w:rsidRPr="007832C5" w:rsidRDefault="007832C5" w:rsidP="007832C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832C5">
              <w:rPr>
                <w:rFonts w:ascii="Times New Roman" w:hAnsi="Times New Roman" w:cs="Times New Roman"/>
                <w:sz w:val="24"/>
                <w:szCs w:val="24"/>
              </w:rPr>
              <w:t>£500 - £650</w:t>
            </w:r>
          </w:p>
        </w:tc>
        <w:tc>
          <w:tcPr>
            <w:tcW w:w="0" w:type="auto"/>
            <w:hideMark/>
          </w:tcPr>
          <w:p w14:paraId="6B643DDE" w14:textId="77777777" w:rsidR="007832C5" w:rsidRPr="007832C5" w:rsidRDefault="007832C5" w:rsidP="007832C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832C5">
              <w:rPr>
                <w:rFonts w:ascii="Times New Roman" w:hAnsi="Times New Roman" w:cs="Times New Roman"/>
                <w:sz w:val="24"/>
                <w:szCs w:val="24"/>
              </w:rPr>
              <w:t>4.8</w:t>
            </w:r>
          </w:p>
        </w:tc>
        <w:tc>
          <w:tcPr>
            <w:tcW w:w="0" w:type="auto"/>
            <w:hideMark/>
          </w:tcPr>
          <w:p w14:paraId="7FA6630F" w14:textId="77777777" w:rsidR="007832C5" w:rsidRPr="007832C5" w:rsidRDefault="007832C5" w:rsidP="007832C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832C5">
              <w:rPr>
                <w:rFonts w:ascii="Times New Roman" w:hAnsi="Times New Roman" w:cs="Times New Roman"/>
                <w:sz w:val="24"/>
                <w:szCs w:val="24"/>
              </w:rPr>
              <w:t>Michelin-star dining, luxury spa, wellness retreats, indoor pool</w:t>
            </w:r>
          </w:p>
        </w:tc>
        <w:tc>
          <w:tcPr>
            <w:tcW w:w="0" w:type="auto"/>
            <w:hideMark/>
          </w:tcPr>
          <w:p w14:paraId="2D332891" w14:textId="77777777" w:rsidR="007832C5" w:rsidRPr="007832C5" w:rsidRDefault="007832C5" w:rsidP="007832C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832C5">
              <w:rPr>
                <w:rFonts w:ascii="Times New Roman" w:hAnsi="Times New Roman" w:cs="Times New Roman"/>
                <w:sz w:val="24"/>
                <w:szCs w:val="24"/>
              </w:rPr>
              <w:t>92%</w:t>
            </w:r>
          </w:p>
        </w:tc>
      </w:tr>
      <w:tr w:rsidR="007832C5" w:rsidRPr="007832C5" w14:paraId="4B12F4B7" w14:textId="77777777" w:rsidTr="004D7D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049DD6C" w14:textId="77777777" w:rsidR="007832C5" w:rsidRPr="007832C5" w:rsidRDefault="007832C5" w:rsidP="007832C5">
            <w:pPr>
              <w:spacing w:line="360" w:lineRule="auto"/>
              <w:jc w:val="both"/>
              <w:rPr>
                <w:rFonts w:ascii="Times New Roman" w:hAnsi="Times New Roman" w:cs="Times New Roman"/>
                <w:sz w:val="24"/>
                <w:szCs w:val="24"/>
              </w:rPr>
            </w:pPr>
            <w:r w:rsidRPr="007832C5">
              <w:rPr>
                <w:rFonts w:ascii="Times New Roman" w:hAnsi="Times New Roman" w:cs="Times New Roman"/>
                <w:sz w:val="24"/>
                <w:szCs w:val="24"/>
              </w:rPr>
              <w:t>The Grand York</w:t>
            </w:r>
          </w:p>
        </w:tc>
        <w:tc>
          <w:tcPr>
            <w:tcW w:w="0" w:type="auto"/>
            <w:hideMark/>
          </w:tcPr>
          <w:p w14:paraId="1CC048A3" w14:textId="77777777" w:rsidR="007832C5" w:rsidRPr="007832C5" w:rsidRDefault="007832C5" w:rsidP="007832C5">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7832C5">
              <w:rPr>
                <w:rFonts w:ascii="Times New Roman" w:hAnsi="Times New Roman" w:cs="Times New Roman"/>
                <w:sz w:val="24"/>
                <w:szCs w:val="24"/>
              </w:rPr>
              <w:t>£320 - £550</w:t>
            </w:r>
          </w:p>
        </w:tc>
        <w:tc>
          <w:tcPr>
            <w:tcW w:w="0" w:type="auto"/>
            <w:hideMark/>
          </w:tcPr>
          <w:p w14:paraId="17AF44DF" w14:textId="77777777" w:rsidR="007832C5" w:rsidRPr="007832C5" w:rsidRDefault="007832C5" w:rsidP="007832C5">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7832C5">
              <w:rPr>
                <w:rFonts w:ascii="Times New Roman" w:hAnsi="Times New Roman" w:cs="Times New Roman"/>
                <w:sz w:val="24"/>
                <w:szCs w:val="24"/>
              </w:rPr>
              <w:t>4.7</w:t>
            </w:r>
          </w:p>
        </w:tc>
        <w:tc>
          <w:tcPr>
            <w:tcW w:w="0" w:type="auto"/>
            <w:hideMark/>
          </w:tcPr>
          <w:p w14:paraId="39F1E692" w14:textId="77777777" w:rsidR="007832C5" w:rsidRPr="007832C5" w:rsidRDefault="007832C5" w:rsidP="007832C5">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7832C5">
              <w:rPr>
                <w:rFonts w:ascii="Times New Roman" w:hAnsi="Times New Roman" w:cs="Times New Roman"/>
                <w:sz w:val="24"/>
                <w:szCs w:val="24"/>
              </w:rPr>
              <w:t>Five-star city luxury, business-friendly, full spa services</w:t>
            </w:r>
          </w:p>
        </w:tc>
        <w:tc>
          <w:tcPr>
            <w:tcW w:w="0" w:type="auto"/>
            <w:hideMark/>
          </w:tcPr>
          <w:p w14:paraId="1027346D" w14:textId="77777777" w:rsidR="007832C5" w:rsidRPr="007832C5" w:rsidRDefault="007832C5" w:rsidP="007832C5">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7832C5">
              <w:rPr>
                <w:rFonts w:ascii="Times New Roman" w:hAnsi="Times New Roman" w:cs="Times New Roman"/>
                <w:sz w:val="24"/>
                <w:szCs w:val="24"/>
              </w:rPr>
              <w:t>91%</w:t>
            </w:r>
          </w:p>
        </w:tc>
      </w:tr>
      <w:tr w:rsidR="007832C5" w:rsidRPr="007832C5" w14:paraId="16FC02A4" w14:textId="77777777" w:rsidTr="004D7D27">
        <w:tc>
          <w:tcPr>
            <w:cnfStyle w:val="001000000000" w:firstRow="0" w:lastRow="0" w:firstColumn="1" w:lastColumn="0" w:oddVBand="0" w:evenVBand="0" w:oddHBand="0" w:evenHBand="0" w:firstRowFirstColumn="0" w:firstRowLastColumn="0" w:lastRowFirstColumn="0" w:lastRowLastColumn="0"/>
            <w:tcW w:w="0" w:type="auto"/>
            <w:hideMark/>
          </w:tcPr>
          <w:p w14:paraId="3142F662" w14:textId="77777777" w:rsidR="007832C5" w:rsidRPr="007832C5" w:rsidRDefault="007832C5" w:rsidP="007832C5">
            <w:pPr>
              <w:spacing w:line="360" w:lineRule="auto"/>
              <w:jc w:val="both"/>
              <w:rPr>
                <w:rFonts w:ascii="Times New Roman" w:hAnsi="Times New Roman" w:cs="Times New Roman"/>
                <w:sz w:val="24"/>
                <w:szCs w:val="24"/>
              </w:rPr>
            </w:pPr>
            <w:r w:rsidRPr="007832C5">
              <w:rPr>
                <w:rFonts w:ascii="Times New Roman" w:hAnsi="Times New Roman" w:cs="Times New Roman"/>
                <w:sz w:val="24"/>
                <w:szCs w:val="24"/>
              </w:rPr>
              <w:t>Oulton Hall</w:t>
            </w:r>
          </w:p>
        </w:tc>
        <w:tc>
          <w:tcPr>
            <w:tcW w:w="0" w:type="auto"/>
            <w:hideMark/>
          </w:tcPr>
          <w:p w14:paraId="70F2E8A3" w14:textId="77777777" w:rsidR="007832C5" w:rsidRPr="007832C5" w:rsidRDefault="007832C5" w:rsidP="007832C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832C5">
              <w:rPr>
                <w:rFonts w:ascii="Times New Roman" w:hAnsi="Times New Roman" w:cs="Times New Roman"/>
                <w:sz w:val="24"/>
                <w:szCs w:val="24"/>
              </w:rPr>
              <w:t>£250 - £400</w:t>
            </w:r>
          </w:p>
        </w:tc>
        <w:tc>
          <w:tcPr>
            <w:tcW w:w="0" w:type="auto"/>
            <w:hideMark/>
          </w:tcPr>
          <w:p w14:paraId="31D3A9A8" w14:textId="77777777" w:rsidR="007832C5" w:rsidRPr="007832C5" w:rsidRDefault="007832C5" w:rsidP="007832C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832C5">
              <w:rPr>
                <w:rFonts w:ascii="Times New Roman" w:hAnsi="Times New Roman" w:cs="Times New Roman"/>
                <w:sz w:val="24"/>
                <w:szCs w:val="24"/>
              </w:rPr>
              <w:t>4.5</w:t>
            </w:r>
          </w:p>
        </w:tc>
        <w:tc>
          <w:tcPr>
            <w:tcW w:w="0" w:type="auto"/>
            <w:hideMark/>
          </w:tcPr>
          <w:p w14:paraId="20205000" w14:textId="77777777" w:rsidR="007832C5" w:rsidRPr="007832C5" w:rsidRDefault="007832C5" w:rsidP="007832C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832C5">
              <w:rPr>
                <w:rFonts w:ascii="Times New Roman" w:hAnsi="Times New Roman" w:cs="Times New Roman"/>
                <w:sz w:val="24"/>
                <w:szCs w:val="24"/>
              </w:rPr>
              <w:t>Golf course, spa facilities, countryside retreat</w:t>
            </w:r>
          </w:p>
        </w:tc>
        <w:tc>
          <w:tcPr>
            <w:tcW w:w="0" w:type="auto"/>
            <w:hideMark/>
          </w:tcPr>
          <w:p w14:paraId="12A9CBCC" w14:textId="77777777" w:rsidR="007832C5" w:rsidRPr="007832C5" w:rsidRDefault="007832C5" w:rsidP="007832C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832C5">
              <w:rPr>
                <w:rFonts w:ascii="Times New Roman" w:hAnsi="Times New Roman" w:cs="Times New Roman"/>
                <w:sz w:val="24"/>
                <w:szCs w:val="24"/>
              </w:rPr>
              <w:t>88%</w:t>
            </w:r>
          </w:p>
        </w:tc>
      </w:tr>
    </w:tbl>
    <w:p w14:paraId="5CFE0386" w14:textId="77777777" w:rsidR="007832C5" w:rsidRPr="007832C5" w:rsidRDefault="007832C5" w:rsidP="007832C5">
      <w:pPr>
        <w:keepNext/>
        <w:keepLines/>
        <w:spacing w:before="160" w:after="80" w:line="360" w:lineRule="auto"/>
        <w:jc w:val="both"/>
        <w:outlineLvl w:val="1"/>
        <w:rPr>
          <w:rFonts w:ascii="Times New Roman" w:eastAsiaTheme="majorEastAsia" w:hAnsi="Times New Roman" w:cs="Times New Roman"/>
          <w:b/>
          <w:bCs/>
          <w:sz w:val="24"/>
          <w:szCs w:val="24"/>
        </w:rPr>
      </w:pPr>
      <w:bookmarkStart w:id="21" w:name="_Toc191932937"/>
      <w:proofErr w:type="spellStart"/>
      <w:r w:rsidRPr="007832C5">
        <w:rPr>
          <w:rFonts w:ascii="Times New Roman" w:eastAsiaTheme="majorEastAsia" w:hAnsi="Times New Roman" w:cs="Times New Roman"/>
          <w:b/>
          <w:bCs/>
          <w:sz w:val="24"/>
          <w:szCs w:val="24"/>
        </w:rPr>
        <w:t>Netnography</w:t>
      </w:r>
      <w:bookmarkEnd w:id="21"/>
      <w:proofErr w:type="spellEnd"/>
    </w:p>
    <w:p w14:paraId="17DA237E" w14:textId="77777777" w:rsidR="007832C5" w:rsidRPr="007832C5" w:rsidRDefault="007832C5" w:rsidP="007832C5">
      <w:pPr>
        <w:spacing w:line="360" w:lineRule="auto"/>
        <w:jc w:val="both"/>
        <w:rPr>
          <w:rFonts w:ascii="Times New Roman" w:hAnsi="Times New Roman" w:cs="Times New Roman"/>
          <w:sz w:val="24"/>
          <w:szCs w:val="24"/>
        </w:rPr>
      </w:pPr>
      <w:proofErr w:type="spellStart"/>
      <w:r w:rsidRPr="007832C5">
        <w:rPr>
          <w:rFonts w:ascii="Times New Roman" w:hAnsi="Times New Roman" w:cs="Times New Roman"/>
          <w:sz w:val="24"/>
          <w:szCs w:val="24"/>
        </w:rPr>
        <w:t>Netnography</w:t>
      </w:r>
      <w:proofErr w:type="spellEnd"/>
      <w:r w:rsidRPr="007832C5">
        <w:rPr>
          <w:rFonts w:ascii="Times New Roman" w:hAnsi="Times New Roman" w:cs="Times New Roman"/>
          <w:sz w:val="24"/>
          <w:szCs w:val="24"/>
        </w:rPr>
        <w:t xml:space="preserve">, a qualitative ethnographic research method, examines online communities, reviews, and social media interactions to understand consumer behaviour, brand perception, and industry trends. </w:t>
      </w:r>
      <w:proofErr w:type="spellStart"/>
      <w:r w:rsidRPr="007832C5">
        <w:rPr>
          <w:rFonts w:ascii="Times New Roman" w:hAnsi="Times New Roman" w:cs="Times New Roman"/>
          <w:sz w:val="24"/>
          <w:szCs w:val="24"/>
        </w:rPr>
        <w:t>Netnography</w:t>
      </w:r>
      <w:proofErr w:type="spellEnd"/>
      <w:r w:rsidRPr="007832C5">
        <w:rPr>
          <w:rFonts w:ascii="Times New Roman" w:hAnsi="Times New Roman" w:cs="Times New Roman"/>
          <w:sz w:val="24"/>
          <w:szCs w:val="24"/>
        </w:rPr>
        <w:t xml:space="preserve"> evaluates TripAdvisor, Google Reviews, Booking.com, and social media customer digital footprints to determine guest expectations, service quality, and areas for improvement in luxury hotels like Rossington Hall.</w:t>
      </w:r>
    </w:p>
    <w:p w14:paraId="26905D43" w14:textId="77777777" w:rsidR="007832C5" w:rsidRPr="007832C5" w:rsidRDefault="007832C5" w:rsidP="007832C5">
      <w:pPr>
        <w:spacing w:line="360" w:lineRule="auto"/>
        <w:jc w:val="both"/>
        <w:rPr>
          <w:rFonts w:ascii="Times New Roman" w:hAnsi="Times New Roman" w:cs="Times New Roman"/>
          <w:b/>
          <w:bCs/>
          <w:sz w:val="24"/>
          <w:szCs w:val="24"/>
        </w:rPr>
      </w:pPr>
      <w:r w:rsidRPr="007832C5">
        <w:rPr>
          <w:rFonts w:ascii="Times New Roman" w:hAnsi="Times New Roman" w:cs="Times New Roman"/>
          <w:b/>
          <w:bCs/>
          <w:sz w:val="24"/>
          <w:szCs w:val="24"/>
        </w:rPr>
        <w:t>Understanding Customer Sentiment and Preferences</w:t>
      </w:r>
    </w:p>
    <w:p w14:paraId="0B568792" w14:textId="77777777" w:rsidR="007832C5" w:rsidRPr="007832C5" w:rsidRDefault="007832C5" w:rsidP="007832C5">
      <w:pPr>
        <w:spacing w:line="360" w:lineRule="auto"/>
        <w:rPr>
          <w:rFonts w:ascii="Times New Roman" w:hAnsi="Times New Roman" w:cs="Times New Roman"/>
          <w:sz w:val="24"/>
          <w:szCs w:val="24"/>
        </w:rPr>
      </w:pPr>
      <w:r w:rsidRPr="007832C5">
        <w:rPr>
          <w:rFonts w:ascii="Times New Roman" w:hAnsi="Times New Roman" w:cs="Times New Roman"/>
          <w:sz w:val="24"/>
          <w:szCs w:val="24"/>
        </w:rPr>
        <w:t xml:space="preserve">A </w:t>
      </w:r>
      <w:proofErr w:type="spellStart"/>
      <w:r w:rsidRPr="007832C5">
        <w:rPr>
          <w:rFonts w:ascii="Times New Roman" w:hAnsi="Times New Roman" w:cs="Times New Roman"/>
          <w:sz w:val="24"/>
          <w:szCs w:val="24"/>
        </w:rPr>
        <w:t>netnographic</w:t>
      </w:r>
      <w:proofErr w:type="spellEnd"/>
      <w:r w:rsidRPr="007832C5">
        <w:rPr>
          <w:rFonts w:ascii="Times New Roman" w:hAnsi="Times New Roman" w:cs="Times New Roman"/>
          <w:sz w:val="24"/>
          <w:szCs w:val="24"/>
        </w:rPr>
        <w:t xml:space="preserve"> survey shows hotel guests' positive and negative sentiment. Rossington Hall has over 86% good internet reviews for its heritage ambiance, wedding services, and meals (</w:t>
      </w:r>
      <w:proofErr w:type="spellStart"/>
      <w:r w:rsidRPr="007832C5">
        <w:rPr>
          <w:rFonts w:ascii="Times New Roman" w:hAnsi="Times New Roman" w:cs="Times New Roman"/>
          <w:sz w:val="24"/>
          <w:szCs w:val="24"/>
        </w:rPr>
        <w:t>Bisui</w:t>
      </w:r>
      <w:proofErr w:type="spellEnd"/>
      <w:r w:rsidRPr="007832C5">
        <w:rPr>
          <w:rFonts w:ascii="Times New Roman" w:hAnsi="Times New Roman" w:cs="Times New Roman"/>
          <w:sz w:val="24"/>
          <w:szCs w:val="24"/>
        </w:rPr>
        <w:t xml:space="preserve"> et al., 2022). Critics believe the hotel lacks leisure and technology, which could hurt its competitiveness. Such findings assist management improve service, upgrades, and marketing to satisfy guests.</w:t>
      </w:r>
    </w:p>
    <w:p w14:paraId="119B904F" w14:textId="77777777" w:rsidR="007832C5" w:rsidRPr="007832C5" w:rsidRDefault="007832C5" w:rsidP="007832C5">
      <w:pPr>
        <w:spacing w:line="360" w:lineRule="auto"/>
        <w:jc w:val="both"/>
        <w:rPr>
          <w:rFonts w:ascii="Times New Roman" w:hAnsi="Times New Roman" w:cs="Times New Roman"/>
          <w:b/>
          <w:bCs/>
          <w:sz w:val="24"/>
          <w:szCs w:val="24"/>
        </w:rPr>
      </w:pPr>
      <w:r w:rsidRPr="007832C5">
        <w:rPr>
          <w:rFonts w:ascii="Times New Roman" w:hAnsi="Times New Roman" w:cs="Times New Roman"/>
          <w:b/>
          <w:bCs/>
          <w:sz w:val="24"/>
          <w:szCs w:val="24"/>
        </w:rPr>
        <w:t>Competitive Benchmarking through Digital Engagement</w:t>
      </w:r>
    </w:p>
    <w:p w14:paraId="17FBD6E2" w14:textId="77777777" w:rsidR="007832C5" w:rsidRPr="007832C5" w:rsidRDefault="007832C5" w:rsidP="007832C5">
      <w:pPr>
        <w:spacing w:line="360" w:lineRule="auto"/>
        <w:jc w:val="both"/>
        <w:rPr>
          <w:rFonts w:ascii="Times New Roman" w:hAnsi="Times New Roman" w:cs="Times New Roman"/>
          <w:sz w:val="24"/>
          <w:szCs w:val="24"/>
        </w:rPr>
      </w:pPr>
      <w:proofErr w:type="spellStart"/>
      <w:r w:rsidRPr="007832C5">
        <w:rPr>
          <w:rFonts w:ascii="Times New Roman" w:hAnsi="Times New Roman" w:cs="Times New Roman"/>
          <w:sz w:val="24"/>
          <w:szCs w:val="24"/>
        </w:rPr>
        <w:t>Netnography</w:t>
      </w:r>
      <w:proofErr w:type="spellEnd"/>
      <w:r w:rsidRPr="007832C5">
        <w:rPr>
          <w:rFonts w:ascii="Times New Roman" w:hAnsi="Times New Roman" w:cs="Times New Roman"/>
          <w:sz w:val="24"/>
          <w:szCs w:val="24"/>
        </w:rPr>
        <w:t xml:space="preserve"> lets you compare client engagement and social media presence to competitors. Over 70% of tourists read online reviews, thus stronger digital engagement helps hotels book more. Despite its 4.7-star Google rating, Rossington Hall's digital marketing is less effective than Grantley Hall's influencer collaborations and visually engaging material. User-generated material, interactive promotions, and digital storytelling can boost Rossington Hall's online presence.</w:t>
      </w:r>
    </w:p>
    <w:p w14:paraId="336F47B6" w14:textId="77777777" w:rsidR="007832C5" w:rsidRPr="007832C5" w:rsidRDefault="007832C5" w:rsidP="007832C5">
      <w:pPr>
        <w:spacing w:line="360" w:lineRule="auto"/>
        <w:jc w:val="both"/>
        <w:rPr>
          <w:rFonts w:ascii="Times New Roman" w:hAnsi="Times New Roman" w:cs="Times New Roman"/>
          <w:b/>
          <w:bCs/>
          <w:sz w:val="24"/>
          <w:szCs w:val="24"/>
        </w:rPr>
      </w:pPr>
      <w:r w:rsidRPr="007832C5">
        <w:rPr>
          <w:rFonts w:ascii="Times New Roman" w:hAnsi="Times New Roman" w:cs="Times New Roman"/>
          <w:b/>
          <w:bCs/>
          <w:sz w:val="24"/>
          <w:szCs w:val="24"/>
        </w:rPr>
        <w:lastRenderedPageBreak/>
        <w:t>Strategic Decision-Making and Service Innovation</w:t>
      </w:r>
    </w:p>
    <w:p w14:paraId="4F1EE004" w14:textId="77777777" w:rsidR="007832C5" w:rsidRPr="007832C5" w:rsidRDefault="007832C5" w:rsidP="007832C5">
      <w:pPr>
        <w:spacing w:line="360" w:lineRule="auto"/>
        <w:jc w:val="both"/>
        <w:rPr>
          <w:rFonts w:ascii="Times New Roman" w:hAnsi="Times New Roman" w:cs="Times New Roman"/>
          <w:sz w:val="24"/>
          <w:szCs w:val="24"/>
        </w:rPr>
      </w:pPr>
      <w:proofErr w:type="spellStart"/>
      <w:r w:rsidRPr="007832C5">
        <w:rPr>
          <w:rFonts w:ascii="Times New Roman" w:hAnsi="Times New Roman" w:cs="Times New Roman"/>
          <w:sz w:val="24"/>
          <w:szCs w:val="24"/>
        </w:rPr>
        <w:t>Netnography</w:t>
      </w:r>
      <w:proofErr w:type="spellEnd"/>
      <w:r w:rsidRPr="007832C5">
        <w:rPr>
          <w:rFonts w:ascii="Times New Roman" w:hAnsi="Times New Roman" w:cs="Times New Roman"/>
          <w:sz w:val="24"/>
          <w:szCs w:val="24"/>
        </w:rPr>
        <w:t xml:space="preserve"> helps hotels strategies using social media, travel blogs, and customer-generated information. Online arguments emphasise customised, eco-friendly, and digital tourism. Nearly 65% of luxury travellers favour green hotels. Rossington Hall may leverage these analytics to offer green hospitality, digital concierge, and customised guest experiences that meet customer expectations.</w:t>
      </w:r>
    </w:p>
    <w:p w14:paraId="6E84DD8E" w14:textId="77777777" w:rsidR="007832C5" w:rsidRPr="007832C5" w:rsidRDefault="007832C5" w:rsidP="007832C5">
      <w:pPr>
        <w:keepNext/>
        <w:keepLines/>
        <w:spacing w:before="160" w:after="80" w:line="360" w:lineRule="auto"/>
        <w:jc w:val="both"/>
        <w:outlineLvl w:val="1"/>
        <w:rPr>
          <w:rFonts w:ascii="Times New Roman" w:eastAsiaTheme="majorEastAsia" w:hAnsi="Times New Roman" w:cs="Times New Roman"/>
          <w:b/>
          <w:bCs/>
          <w:sz w:val="24"/>
          <w:szCs w:val="24"/>
        </w:rPr>
      </w:pPr>
      <w:bookmarkStart w:id="22" w:name="_Toc191932938"/>
      <w:r w:rsidRPr="007832C5">
        <w:rPr>
          <w:rFonts w:ascii="Times New Roman" w:eastAsiaTheme="majorEastAsia" w:hAnsi="Times New Roman" w:cs="Times New Roman"/>
          <w:b/>
          <w:bCs/>
          <w:sz w:val="24"/>
          <w:szCs w:val="24"/>
        </w:rPr>
        <w:t>Reflective account based on a personal account of your professional observations and experience</w:t>
      </w:r>
      <w:bookmarkEnd w:id="22"/>
    </w:p>
    <w:p w14:paraId="7A348432" w14:textId="77777777" w:rsidR="007832C5" w:rsidRPr="007832C5" w:rsidRDefault="007832C5" w:rsidP="007832C5">
      <w:pPr>
        <w:spacing w:line="360" w:lineRule="auto"/>
        <w:rPr>
          <w:rFonts w:ascii="Times New Roman" w:hAnsi="Times New Roman" w:cs="Times New Roman"/>
          <w:b/>
          <w:bCs/>
          <w:i/>
          <w:iCs/>
          <w:sz w:val="24"/>
          <w:szCs w:val="24"/>
        </w:rPr>
      </w:pPr>
      <w:r w:rsidRPr="007832C5">
        <w:rPr>
          <w:rFonts w:ascii="Times New Roman" w:hAnsi="Times New Roman" w:cs="Times New Roman"/>
          <w:b/>
          <w:bCs/>
          <w:i/>
          <w:iCs/>
          <w:sz w:val="24"/>
          <w:szCs w:val="24"/>
        </w:rPr>
        <w:t xml:space="preserve">Description </w:t>
      </w:r>
    </w:p>
    <w:p w14:paraId="4BC07CDB" w14:textId="77777777" w:rsidR="007832C5" w:rsidRPr="007832C5" w:rsidRDefault="007832C5" w:rsidP="007832C5">
      <w:pPr>
        <w:spacing w:line="360" w:lineRule="auto"/>
        <w:rPr>
          <w:rFonts w:ascii="Times New Roman" w:hAnsi="Times New Roman" w:cs="Times New Roman"/>
          <w:sz w:val="24"/>
          <w:szCs w:val="24"/>
        </w:rPr>
      </w:pPr>
      <w:r w:rsidRPr="007832C5">
        <w:rPr>
          <w:rFonts w:ascii="Times New Roman" w:hAnsi="Times New Roman" w:cs="Times New Roman"/>
          <w:sz w:val="24"/>
          <w:szCs w:val="24"/>
        </w:rPr>
        <w:t xml:space="preserve">My Rossington Hall experiences included food and beverage, hotel administration, and guest service. I saw how rigorous precision, outstanding department coordination, and customised visitor experiences boost customer happiness and corporate success (Goh et aal., 2022). </w:t>
      </w:r>
    </w:p>
    <w:p w14:paraId="3282BFCA" w14:textId="77777777" w:rsidR="007832C5" w:rsidRPr="007832C5" w:rsidRDefault="007832C5" w:rsidP="007832C5">
      <w:pPr>
        <w:spacing w:line="360" w:lineRule="auto"/>
        <w:jc w:val="both"/>
        <w:rPr>
          <w:rFonts w:ascii="Times New Roman" w:hAnsi="Times New Roman" w:cs="Times New Roman"/>
          <w:b/>
          <w:bCs/>
          <w:i/>
          <w:iCs/>
          <w:sz w:val="24"/>
          <w:szCs w:val="24"/>
        </w:rPr>
      </w:pPr>
      <w:r w:rsidRPr="007832C5">
        <w:rPr>
          <w:rFonts w:ascii="Times New Roman" w:hAnsi="Times New Roman" w:cs="Times New Roman"/>
          <w:b/>
          <w:bCs/>
          <w:i/>
          <w:iCs/>
          <w:sz w:val="24"/>
          <w:szCs w:val="24"/>
        </w:rPr>
        <w:t xml:space="preserve">Feelings </w:t>
      </w:r>
    </w:p>
    <w:p w14:paraId="5D04873E" w14:textId="77777777" w:rsidR="007832C5" w:rsidRPr="007832C5" w:rsidRDefault="007832C5" w:rsidP="007832C5">
      <w:pPr>
        <w:spacing w:line="360" w:lineRule="auto"/>
        <w:jc w:val="both"/>
        <w:rPr>
          <w:rFonts w:ascii="Times New Roman" w:hAnsi="Times New Roman" w:cs="Times New Roman"/>
          <w:sz w:val="24"/>
          <w:szCs w:val="24"/>
        </w:rPr>
      </w:pPr>
      <w:r w:rsidRPr="007832C5">
        <w:rPr>
          <w:rFonts w:ascii="Times New Roman" w:hAnsi="Times New Roman" w:cs="Times New Roman"/>
          <w:sz w:val="24"/>
          <w:szCs w:val="24"/>
        </w:rPr>
        <w:t xml:space="preserve">From managing food and beverage services, I learnt inventory control, menu planning, and culinary excellence, which affected customer experiences. Although hotel administration taught me that resource allocation, staff management, and operational policy compliance promote smooth daily operations. </w:t>
      </w:r>
    </w:p>
    <w:p w14:paraId="11C52DB8" w14:textId="77777777" w:rsidR="007832C5" w:rsidRPr="007832C5" w:rsidRDefault="007832C5" w:rsidP="007832C5">
      <w:pPr>
        <w:spacing w:line="360" w:lineRule="auto"/>
        <w:jc w:val="both"/>
        <w:rPr>
          <w:rFonts w:ascii="Times New Roman" w:hAnsi="Times New Roman" w:cs="Times New Roman"/>
          <w:b/>
          <w:bCs/>
          <w:i/>
          <w:iCs/>
          <w:sz w:val="24"/>
          <w:szCs w:val="24"/>
        </w:rPr>
      </w:pPr>
      <w:r w:rsidRPr="007832C5">
        <w:rPr>
          <w:rFonts w:ascii="Times New Roman" w:hAnsi="Times New Roman" w:cs="Times New Roman"/>
          <w:b/>
          <w:bCs/>
          <w:i/>
          <w:iCs/>
          <w:sz w:val="24"/>
          <w:szCs w:val="24"/>
        </w:rPr>
        <w:t xml:space="preserve">Evaluation </w:t>
      </w:r>
    </w:p>
    <w:p w14:paraId="5477974D" w14:textId="77777777" w:rsidR="007832C5" w:rsidRPr="007832C5" w:rsidRDefault="007832C5" w:rsidP="007832C5">
      <w:pPr>
        <w:spacing w:line="360" w:lineRule="auto"/>
        <w:jc w:val="both"/>
        <w:rPr>
          <w:rFonts w:ascii="Times New Roman" w:hAnsi="Times New Roman" w:cs="Times New Roman"/>
          <w:sz w:val="24"/>
          <w:szCs w:val="24"/>
        </w:rPr>
      </w:pPr>
      <w:r w:rsidRPr="007832C5">
        <w:rPr>
          <w:rFonts w:ascii="Times New Roman" w:hAnsi="Times New Roman" w:cs="Times New Roman"/>
          <w:sz w:val="24"/>
          <w:szCs w:val="24"/>
        </w:rPr>
        <w:t xml:space="preserve">Guest service showed me how customisation and proactive problem-solving boost customer loyalty. Even little issues like room service delays or digital discomfort can harm visitor impressions, underscoring the need for continuous development. I discovered that quality hospitality requires critical thinking, flexibility, and customer service. </w:t>
      </w:r>
    </w:p>
    <w:p w14:paraId="0AF44C4D" w14:textId="77777777" w:rsidR="007832C5" w:rsidRPr="007832C5" w:rsidRDefault="007832C5" w:rsidP="007832C5">
      <w:pPr>
        <w:spacing w:line="360" w:lineRule="auto"/>
        <w:jc w:val="both"/>
        <w:rPr>
          <w:rFonts w:ascii="Times New Roman" w:hAnsi="Times New Roman" w:cs="Times New Roman"/>
          <w:b/>
          <w:bCs/>
          <w:i/>
          <w:iCs/>
          <w:sz w:val="24"/>
          <w:szCs w:val="24"/>
        </w:rPr>
      </w:pPr>
      <w:r w:rsidRPr="007832C5">
        <w:rPr>
          <w:rFonts w:ascii="Times New Roman" w:hAnsi="Times New Roman" w:cs="Times New Roman"/>
          <w:b/>
          <w:bCs/>
          <w:i/>
          <w:iCs/>
          <w:sz w:val="24"/>
          <w:szCs w:val="24"/>
        </w:rPr>
        <w:t xml:space="preserve">Analysis </w:t>
      </w:r>
    </w:p>
    <w:p w14:paraId="591FEBF4" w14:textId="77777777" w:rsidR="007832C5" w:rsidRPr="007832C5" w:rsidRDefault="007832C5" w:rsidP="007832C5">
      <w:pPr>
        <w:spacing w:line="360" w:lineRule="auto"/>
        <w:jc w:val="both"/>
        <w:rPr>
          <w:rFonts w:ascii="Times New Roman" w:hAnsi="Times New Roman" w:cs="Times New Roman"/>
          <w:sz w:val="24"/>
          <w:szCs w:val="24"/>
        </w:rPr>
      </w:pPr>
      <w:r w:rsidRPr="007832C5">
        <w:rPr>
          <w:rFonts w:ascii="Times New Roman" w:hAnsi="Times New Roman" w:cs="Times New Roman"/>
          <w:sz w:val="24"/>
          <w:szCs w:val="24"/>
        </w:rPr>
        <w:t xml:space="preserve">After my time at Rossington Hall, I understand the need of balancing operational efficiency and service quality and want to use these abilities in hospitality management. Great service hotels have over 50% return customers, but inconsistent hotels have more negative reviews and decrease brand confidence. According to its 4.7/5 review scores and customer retention percentages, Rossington Hall's personalised service and connection please guests. Industry research shows that smartphone apps, chatbots, and digital concierge services are changing guest expectations. </w:t>
      </w:r>
    </w:p>
    <w:p w14:paraId="38ABE282" w14:textId="77777777" w:rsidR="007832C5" w:rsidRPr="007832C5" w:rsidRDefault="007832C5" w:rsidP="007832C5">
      <w:pPr>
        <w:spacing w:line="360" w:lineRule="auto"/>
        <w:jc w:val="both"/>
        <w:rPr>
          <w:rFonts w:ascii="Times New Roman" w:hAnsi="Times New Roman" w:cs="Times New Roman"/>
          <w:b/>
          <w:bCs/>
          <w:i/>
          <w:iCs/>
          <w:sz w:val="24"/>
          <w:szCs w:val="24"/>
        </w:rPr>
      </w:pPr>
      <w:r w:rsidRPr="007832C5">
        <w:rPr>
          <w:rFonts w:ascii="Times New Roman" w:hAnsi="Times New Roman" w:cs="Times New Roman"/>
          <w:b/>
          <w:bCs/>
          <w:i/>
          <w:iCs/>
          <w:sz w:val="24"/>
          <w:szCs w:val="24"/>
        </w:rPr>
        <w:lastRenderedPageBreak/>
        <w:t xml:space="preserve">Action Plan </w:t>
      </w:r>
    </w:p>
    <w:p w14:paraId="351D5A29" w14:textId="77777777" w:rsidR="007832C5" w:rsidRPr="007832C5" w:rsidRDefault="007832C5" w:rsidP="007832C5">
      <w:pPr>
        <w:spacing w:line="360" w:lineRule="auto"/>
        <w:jc w:val="both"/>
        <w:rPr>
          <w:rFonts w:ascii="Times New Roman" w:hAnsi="Times New Roman" w:cs="Times New Roman"/>
          <w:sz w:val="24"/>
          <w:szCs w:val="24"/>
        </w:rPr>
      </w:pPr>
      <w:r w:rsidRPr="007832C5">
        <w:rPr>
          <w:rFonts w:ascii="Times New Roman" w:hAnsi="Times New Roman" w:cs="Times New Roman"/>
          <w:sz w:val="24"/>
          <w:szCs w:val="24"/>
        </w:rPr>
        <w:t xml:space="preserve">Rossington Hall excels in tailored face-to-face care, but hybrid hotels have 25% higher visitor satisfaction rates, so adding digital service touchpoints could boost its competitiveness. The findings confirm the previous research and highlight industry trends including digital transformation and client preferences. </w:t>
      </w:r>
    </w:p>
    <w:p w14:paraId="4218B4EE" w14:textId="77777777" w:rsidR="007832C5" w:rsidRPr="007832C5" w:rsidRDefault="007832C5" w:rsidP="007832C5">
      <w:pPr>
        <w:spacing w:line="360" w:lineRule="auto"/>
        <w:jc w:val="both"/>
        <w:rPr>
          <w:rFonts w:ascii="Times New Roman" w:hAnsi="Times New Roman" w:cs="Times New Roman"/>
          <w:b/>
          <w:bCs/>
          <w:i/>
          <w:iCs/>
          <w:sz w:val="24"/>
          <w:szCs w:val="24"/>
        </w:rPr>
      </w:pPr>
      <w:r w:rsidRPr="007832C5">
        <w:rPr>
          <w:rFonts w:ascii="Times New Roman" w:hAnsi="Times New Roman" w:cs="Times New Roman"/>
          <w:b/>
          <w:bCs/>
          <w:i/>
          <w:iCs/>
          <w:sz w:val="24"/>
          <w:szCs w:val="24"/>
        </w:rPr>
        <w:t xml:space="preserve">Conclusion </w:t>
      </w:r>
    </w:p>
    <w:p w14:paraId="48E1E6BA" w14:textId="77777777" w:rsidR="007832C5" w:rsidRPr="007832C5" w:rsidRDefault="007832C5" w:rsidP="007832C5">
      <w:pPr>
        <w:spacing w:line="360" w:lineRule="auto"/>
        <w:jc w:val="both"/>
        <w:rPr>
          <w:rFonts w:ascii="Times New Roman" w:hAnsi="Times New Roman" w:cs="Times New Roman"/>
          <w:sz w:val="24"/>
          <w:szCs w:val="24"/>
        </w:rPr>
      </w:pPr>
      <w:r w:rsidRPr="007832C5">
        <w:rPr>
          <w:rFonts w:ascii="Times New Roman" w:hAnsi="Times New Roman" w:cs="Times New Roman"/>
          <w:sz w:val="24"/>
          <w:szCs w:val="24"/>
        </w:rPr>
        <w:t>Rossington Hall's luxury service, food and beverage quality, and administrative efficiency are top-notch, but technology-driven hotel operations and guest service management might increase its market competitiveness and sustainability.</w:t>
      </w:r>
    </w:p>
    <w:p w14:paraId="1D5D465D" w14:textId="77777777" w:rsidR="007832C5" w:rsidRPr="007832C5" w:rsidRDefault="007832C5" w:rsidP="007832C5">
      <w:pPr>
        <w:spacing w:line="360" w:lineRule="auto"/>
        <w:jc w:val="center"/>
        <w:rPr>
          <w:rFonts w:ascii="Times New Roman" w:hAnsi="Times New Roman" w:cs="Times New Roman"/>
          <w:sz w:val="24"/>
          <w:szCs w:val="24"/>
        </w:rPr>
      </w:pPr>
      <w:r w:rsidRPr="007832C5">
        <w:rPr>
          <w:noProof/>
        </w:rPr>
        <w:drawing>
          <wp:inline distT="0" distB="0" distL="0" distR="0" wp14:anchorId="4403E5F3" wp14:editId="64996561">
            <wp:extent cx="3436620" cy="2774950"/>
            <wp:effectExtent l="0" t="0" r="0" b="6350"/>
            <wp:docPr id="1426621254" name="Picture 2" descr="Applying the Gibbs Reflective Model: an essay for the Future Skills Award  from MMU | by helen abdul | Medi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pplying the Gibbs Reflective Model: an essay for the Future Skills Award  from MMU | by helen abdul | Medium"/>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436620" cy="2774950"/>
                    </a:xfrm>
                    <a:prstGeom prst="rect">
                      <a:avLst/>
                    </a:prstGeom>
                    <a:noFill/>
                    <a:ln>
                      <a:noFill/>
                    </a:ln>
                  </pic:spPr>
                </pic:pic>
              </a:graphicData>
            </a:graphic>
          </wp:inline>
        </w:drawing>
      </w:r>
    </w:p>
    <w:p w14:paraId="1E611AA1" w14:textId="77777777" w:rsidR="007832C5" w:rsidRPr="007832C5" w:rsidRDefault="007832C5" w:rsidP="007832C5">
      <w:pPr>
        <w:spacing w:line="360" w:lineRule="auto"/>
        <w:jc w:val="center"/>
        <w:rPr>
          <w:rFonts w:ascii="Times New Roman" w:hAnsi="Times New Roman" w:cs="Times New Roman"/>
          <w:b/>
          <w:bCs/>
          <w:sz w:val="24"/>
          <w:szCs w:val="24"/>
        </w:rPr>
      </w:pPr>
      <w:r w:rsidRPr="007832C5">
        <w:rPr>
          <w:rFonts w:ascii="Times New Roman" w:hAnsi="Times New Roman" w:cs="Times New Roman"/>
          <w:b/>
          <w:bCs/>
          <w:sz w:val="24"/>
          <w:szCs w:val="24"/>
        </w:rPr>
        <w:t xml:space="preserve">Figure: Gibbs Reflective Cycle </w:t>
      </w:r>
    </w:p>
    <w:p w14:paraId="0E4758D9" w14:textId="77777777" w:rsidR="007832C5" w:rsidRPr="007832C5" w:rsidRDefault="007832C5" w:rsidP="007832C5">
      <w:pPr>
        <w:spacing w:line="360" w:lineRule="auto"/>
        <w:jc w:val="center"/>
        <w:rPr>
          <w:rFonts w:ascii="Times New Roman" w:hAnsi="Times New Roman" w:cs="Times New Roman"/>
          <w:b/>
          <w:bCs/>
          <w:sz w:val="24"/>
          <w:szCs w:val="24"/>
        </w:rPr>
      </w:pPr>
      <w:r w:rsidRPr="007832C5">
        <w:rPr>
          <w:rFonts w:ascii="Times New Roman" w:hAnsi="Times New Roman" w:cs="Times New Roman"/>
          <w:b/>
          <w:bCs/>
          <w:sz w:val="24"/>
          <w:szCs w:val="24"/>
        </w:rPr>
        <w:t xml:space="preserve">Source: </w:t>
      </w:r>
      <w:r w:rsidRPr="007832C5">
        <w:rPr>
          <w:rFonts w:ascii="Times New Roman" w:hAnsi="Times New Roman" w:cs="Times New Roman"/>
          <w:sz w:val="24"/>
          <w:szCs w:val="24"/>
        </w:rPr>
        <w:t>(Goh et aal., 2022)</w:t>
      </w:r>
    </w:p>
    <w:p w14:paraId="622845CF" w14:textId="77777777" w:rsidR="007832C5" w:rsidRPr="007832C5" w:rsidRDefault="007832C5" w:rsidP="007832C5">
      <w:pPr>
        <w:spacing w:line="360" w:lineRule="auto"/>
        <w:jc w:val="both"/>
        <w:rPr>
          <w:rFonts w:ascii="Times New Roman" w:hAnsi="Times New Roman" w:cs="Times New Roman"/>
          <w:b/>
          <w:bCs/>
          <w:sz w:val="24"/>
          <w:szCs w:val="24"/>
        </w:rPr>
      </w:pPr>
      <w:bookmarkStart w:id="23" w:name="_Toc191932939"/>
      <w:r w:rsidRPr="007832C5">
        <w:rPr>
          <w:rFonts w:ascii="Times New Roman" w:eastAsiaTheme="majorEastAsia" w:hAnsi="Times New Roman" w:cs="Times New Roman"/>
          <w:b/>
          <w:bCs/>
          <w:sz w:val="24"/>
          <w:szCs w:val="24"/>
        </w:rPr>
        <w:t>Discussion</w:t>
      </w:r>
      <w:bookmarkEnd w:id="23"/>
      <w:r w:rsidRPr="007832C5">
        <w:rPr>
          <w:rFonts w:ascii="Times New Roman" w:hAnsi="Times New Roman" w:cs="Times New Roman"/>
          <w:b/>
          <w:bCs/>
          <w:sz w:val="24"/>
          <w:szCs w:val="24"/>
        </w:rPr>
        <w:t xml:space="preserve"> </w:t>
      </w:r>
    </w:p>
    <w:p w14:paraId="3E0B1341" w14:textId="77777777" w:rsidR="007832C5" w:rsidRPr="007832C5" w:rsidRDefault="007832C5" w:rsidP="007832C5">
      <w:pPr>
        <w:keepNext/>
        <w:keepLines/>
        <w:spacing w:before="160" w:after="80" w:line="360" w:lineRule="auto"/>
        <w:jc w:val="both"/>
        <w:outlineLvl w:val="1"/>
        <w:rPr>
          <w:rFonts w:ascii="Times New Roman" w:eastAsiaTheme="majorEastAsia" w:hAnsi="Times New Roman" w:cs="Times New Roman"/>
          <w:b/>
          <w:bCs/>
          <w:sz w:val="24"/>
          <w:szCs w:val="24"/>
        </w:rPr>
      </w:pPr>
      <w:bookmarkStart w:id="24" w:name="_Toc191932940"/>
      <w:r w:rsidRPr="007832C5">
        <w:rPr>
          <w:rFonts w:ascii="Times New Roman" w:eastAsiaTheme="majorEastAsia" w:hAnsi="Times New Roman" w:cs="Times New Roman"/>
          <w:b/>
          <w:bCs/>
          <w:sz w:val="24"/>
          <w:szCs w:val="24"/>
        </w:rPr>
        <w:t>Research findings in relation to the existing literature</w:t>
      </w:r>
      <w:bookmarkEnd w:id="24"/>
    </w:p>
    <w:p w14:paraId="49EE8485" w14:textId="77777777" w:rsidR="007832C5" w:rsidRPr="007832C5" w:rsidRDefault="007832C5" w:rsidP="007832C5">
      <w:pPr>
        <w:spacing w:line="360" w:lineRule="auto"/>
        <w:jc w:val="both"/>
        <w:rPr>
          <w:rFonts w:ascii="Times New Roman" w:hAnsi="Times New Roman" w:cs="Times New Roman"/>
          <w:sz w:val="24"/>
          <w:szCs w:val="24"/>
        </w:rPr>
      </w:pPr>
      <w:r w:rsidRPr="007832C5">
        <w:rPr>
          <w:rFonts w:ascii="Times New Roman" w:hAnsi="Times New Roman" w:cs="Times New Roman"/>
          <w:sz w:val="24"/>
          <w:szCs w:val="24"/>
        </w:rPr>
        <w:t xml:space="preserve">This study enhances luxury hospitality food and beverage, hotel administration, and guest service management literature. By providing high-quality dining experiences that shape hotel service standards, food and beverage management enhances visitor satisfaction and efficiency. Over 60% of luxury hotel visitors consider superb dining essential, and hotels that invest in premium food and beverage retain more clientele. Guest reviews of Rossington Hall's gourmet dining and culinary attention to detail support industry studies that show great F&amp;B services </w:t>
      </w:r>
      <w:r w:rsidRPr="007832C5">
        <w:rPr>
          <w:rFonts w:ascii="Times New Roman" w:hAnsi="Times New Roman" w:cs="Times New Roman"/>
          <w:sz w:val="24"/>
          <w:szCs w:val="24"/>
        </w:rPr>
        <w:lastRenderedPageBreak/>
        <w:t xml:space="preserve">boost luxury brand positioning. Hotel administration study encourages good leadership, resource allocation, and technology for service (Mun et al., 2021). Well-structured administrative frameworks increase hotel profitability, personnel performance, cost efficiency, and tourist pleasure by 20%. Staff management, operational policy compliance, and resource optimisation keep Rossington Hall great. However, AI-driven guest management solutions can boost operational efficiency by 30%, showing that hotel administration is turning digital. Rossington Hall's administrative processes are good, but it needs digital updates like automated check-ins and AI-driven concierge services. Service excellence, guest loyalty, and company performance are linked in guest service management literature. </w:t>
      </w:r>
    </w:p>
    <w:p w14:paraId="5E5ECF56" w14:textId="77777777" w:rsidR="007832C5" w:rsidRPr="007832C5" w:rsidRDefault="007832C5" w:rsidP="007832C5">
      <w:pPr>
        <w:keepNext/>
        <w:keepLines/>
        <w:spacing w:before="160" w:after="80" w:line="360" w:lineRule="auto"/>
        <w:jc w:val="both"/>
        <w:outlineLvl w:val="1"/>
        <w:rPr>
          <w:rFonts w:ascii="Times New Roman" w:eastAsiaTheme="majorEastAsia" w:hAnsi="Times New Roman" w:cs="Times New Roman"/>
          <w:b/>
          <w:bCs/>
          <w:sz w:val="24"/>
          <w:szCs w:val="24"/>
        </w:rPr>
      </w:pPr>
      <w:bookmarkStart w:id="25" w:name="_Toc191932941"/>
      <w:r w:rsidRPr="007832C5">
        <w:rPr>
          <w:rFonts w:ascii="Times New Roman" w:eastAsiaTheme="majorEastAsia" w:hAnsi="Times New Roman" w:cs="Times New Roman"/>
          <w:b/>
          <w:bCs/>
          <w:sz w:val="24"/>
          <w:szCs w:val="24"/>
        </w:rPr>
        <w:t>Research findings in addressing the research topic</w:t>
      </w:r>
      <w:bookmarkEnd w:id="25"/>
    </w:p>
    <w:p w14:paraId="7644FB18" w14:textId="77777777" w:rsidR="007832C5" w:rsidRPr="007832C5" w:rsidRDefault="007832C5" w:rsidP="007832C5">
      <w:pPr>
        <w:spacing w:line="360" w:lineRule="auto"/>
        <w:jc w:val="both"/>
        <w:rPr>
          <w:rFonts w:ascii="Times New Roman" w:hAnsi="Times New Roman" w:cs="Times New Roman"/>
          <w:sz w:val="24"/>
          <w:szCs w:val="24"/>
        </w:rPr>
      </w:pPr>
      <w:r w:rsidRPr="007832C5">
        <w:rPr>
          <w:rFonts w:ascii="Times New Roman" w:hAnsi="Times New Roman" w:cs="Times New Roman"/>
          <w:sz w:val="24"/>
          <w:szCs w:val="24"/>
        </w:rPr>
        <w:t>The research demonstrates that food and beverage, hotel administration, and guest service management help luxury hotels like Rossington Hall prosper. Luxury hotel dining experiences are praised because structured food and beverage operations boost customer pleasure and efficiency. Over 60% of Rossington Hall dinner attendees thought their meal was good due to premium menus and service. Quality meals and drinks increase client retention by 35% and corporate profitability, according to industry research (Mun et al., 2022). Organised management improves operational sustainability, resource allocation, and service quality. Service quality and cost-effectiveness demonstrate Rossington Hall's administrative efficiency. Research recommends AI-powered booking and check-in/check-out. Research reveals that digital administrative tools boost hotel production by 30%, making Rossington Hall more competitive. Customisation increases brand loyalty and customer pleasure. Rossington Hall retains over 50% of customers due to its skilled staff, meticulous service, and proactive guest contact. Great visitor experiences have 20% higher RevPAR than poor service, according to industry trends. The study indicated that 70% of modern visitors want personalisation and technology, driving digital guest interaction solutions. Rossington Hall specialised on face-to-face hospitality, but mobile concierge apps or AI-driven chat support may improve guest happiness and operations. Great food and beverage, hotel administration, and guest services management boost customer satisfaction, operational efficiency, and commercial profitability. Traditional service at Rossington Hall is great, but digital administration and visitor engagement would keep it competitive.</w:t>
      </w:r>
    </w:p>
    <w:p w14:paraId="4F61B44A" w14:textId="77777777" w:rsidR="007832C5" w:rsidRPr="007832C5" w:rsidRDefault="007832C5" w:rsidP="007832C5">
      <w:pPr>
        <w:keepNext/>
        <w:keepLines/>
        <w:spacing w:before="160" w:after="80" w:line="360" w:lineRule="auto"/>
        <w:jc w:val="both"/>
        <w:outlineLvl w:val="1"/>
        <w:rPr>
          <w:rFonts w:ascii="Times New Roman" w:eastAsiaTheme="majorEastAsia" w:hAnsi="Times New Roman" w:cs="Times New Roman"/>
          <w:b/>
          <w:bCs/>
          <w:sz w:val="24"/>
          <w:szCs w:val="24"/>
        </w:rPr>
      </w:pPr>
      <w:bookmarkStart w:id="26" w:name="_Toc191932942"/>
      <w:r w:rsidRPr="007832C5">
        <w:rPr>
          <w:rFonts w:ascii="Times New Roman" w:eastAsiaTheme="majorEastAsia" w:hAnsi="Times New Roman" w:cs="Times New Roman"/>
          <w:b/>
          <w:bCs/>
          <w:sz w:val="24"/>
          <w:szCs w:val="24"/>
        </w:rPr>
        <w:lastRenderedPageBreak/>
        <w:t>Research findings in research objective or research question</w:t>
      </w:r>
      <w:bookmarkEnd w:id="26"/>
    </w:p>
    <w:p w14:paraId="724E5C5D" w14:textId="77777777" w:rsidR="007832C5" w:rsidRPr="007832C5" w:rsidRDefault="007832C5" w:rsidP="007832C5">
      <w:pPr>
        <w:spacing w:line="360" w:lineRule="auto"/>
        <w:jc w:val="both"/>
        <w:rPr>
          <w:rFonts w:ascii="Times New Roman" w:hAnsi="Times New Roman" w:cs="Times New Roman"/>
          <w:sz w:val="24"/>
          <w:szCs w:val="24"/>
        </w:rPr>
      </w:pPr>
      <w:r w:rsidRPr="007832C5">
        <w:rPr>
          <w:rFonts w:ascii="Times New Roman" w:hAnsi="Times New Roman" w:cs="Times New Roman"/>
          <w:sz w:val="24"/>
          <w:szCs w:val="24"/>
        </w:rPr>
        <w:t>The study found that food and beverage management, hotel administration, and guest service management boost Rossington Hall's efficiency, customer happiness, and business performance. The research shows that strategic management in these areas boosts hotel revenue and identifies digital integration and service innovation opportunities. Research sought to improve customer experience and operational efficiency through food and beverage management. As over 60% of Rossington Hall customers enjoyed their meals, outstanding food and drink improve guest satisfaction. Good inventory control, menu diversification, and premium service delivery increase cost effectiveness and profitability, confirming that luxury hotels with good F&amp;B operations retain up to 35% more customers. The paper recommends menu innovation and sustainability-focused sourcing to meet customer needs and industry trends. To evaluate hotel management's service and operational sustainability. Rossington Hall maintains service quality through people management, operational protocol compliance, and financial control. Research reveals that luxury hotels with well-organised administration are 20% more efficient, supporting Rossington Hall's strong commercial operations. The poll indicated that the hotel has yet to completely integrate AI-powered booking systems and automated check-in/check-out, which can boost operational efficiency by 30%. Rossington Hall's competitiveness and visitor comfort would increase. Final goal was to research how guest service management affects customer satisfaction, loyalty, and corporate performance (Ruiz Molina et al., 2022). Rossington Hall's 50% customer retention rate and specialised tourist experiences support research linking guest service quality to recurring business. Rossington Hall's profitability and customer evaluations reflect research showing outstanding guest service boosts RevPAR by 20%. While classic guest service remains popular, modern travellers want hybrid models that integrate human and technology. Given that 70% of luxury hotel guests prefer digital service touchpoints over tailored human interactions, mobile concierge apps and AI-driven guest engagement technologies may be included. The research shows that food and beverage, hotel administration, and guest services management improve customer satisfaction, operational efficiency, and business performance. Rossington Hall has good management, but digital technologies and sustainability regulations would boost its luxury hotel competitiveness.</w:t>
      </w:r>
    </w:p>
    <w:p w14:paraId="433A41B0" w14:textId="77777777" w:rsidR="007832C5" w:rsidRPr="007832C5" w:rsidRDefault="007832C5" w:rsidP="007832C5">
      <w:pPr>
        <w:keepNext/>
        <w:keepLines/>
        <w:spacing w:before="160" w:after="80" w:line="360" w:lineRule="auto"/>
        <w:jc w:val="both"/>
        <w:outlineLvl w:val="1"/>
        <w:rPr>
          <w:rFonts w:ascii="Times New Roman" w:eastAsiaTheme="majorEastAsia" w:hAnsi="Times New Roman" w:cs="Times New Roman"/>
          <w:b/>
          <w:bCs/>
          <w:sz w:val="24"/>
          <w:szCs w:val="24"/>
        </w:rPr>
      </w:pPr>
      <w:bookmarkStart w:id="27" w:name="_Toc191932943"/>
      <w:r w:rsidRPr="007832C5">
        <w:rPr>
          <w:rFonts w:ascii="Times New Roman" w:eastAsiaTheme="majorEastAsia" w:hAnsi="Times New Roman" w:cs="Times New Roman"/>
          <w:b/>
          <w:bCs/>
          <w:sz w:val="24"/>
          <w:szCs w:val="24"/>
        </w:rPr>
        <w:t>Research findings in exploring implications</w:t>
      </w:r>
      <w:bookmarkEnd w:id="27"/>
    </w:p>
    <w:p w14:paraId="2CF6D7FA" w14:textId="77777777" w:rsidR="007832C5" w:rsidRPr="007832C5" w:rsidRDefault="007832C5" w:rsidP="007832C5">
      <w:pPr>
        <w:spacing w:line="360" w:lineRule="auto"/>
        <w:jc w:val="both"/>
        <w:rPr>
          <w:rFonts w:ascii="Times New Roman" w:hAnsi="Times New Roman" w:cs="Times New Roman"/>
          <w:sz w:val="24"/>
          <w:szCs w:val="24"/>
        </w:rPr>
      </w:pPr>
      <w:r w:rsidRPr="007832C5">
        <w:rPr>
          <w:rFonts w:ascii="Times New Roman" w:hAnsi="Times New Roman" w:cs="Times New Roman"/>
          <w:sz w:val="24"/>
          <w:szCs w:val="24"/>
        </w:rPr>
        <w:t xml:space="preserve">Guest happiness, operational efficiency, and strategic planning are influenced at Rossington Hall. The report recommends improvements to hotel food and beverage management, </w:t>
      </w:r>
      <w:r w:rsidRPr="007832C5">
        <w:rPr>
          <w:rFonts w:ascii="Times New Roman" w:hAnsi="Times New Roman" w:cs="Times New Roman"/>
          <w:sz w:val="24"/>
          <w:szCs w:val="24"/>
        </w:rPr>
        <w:lastRenderedPageBreak/>
        <w:t>administration, and guest service. Constant food and beverage service innovation is crucial. Over 60% of Rossington Hall customers evaluate their meal as good. Healthy, local, and sustainable meals are growing in popularity. Study finds sustainable dining habits boost consumer pleasure and brand reputation by 25%. Rossington Hall might capitalise on this trend by adding plant-based and organic alternatives to its menu to meet modern hospitality standards and compete. Research shows administrative hotel management digital change. Rossington Hall provides good service but lacks AI-powered booking systems, automated check-ins, and digital inventory management due to structured human management and operational supervision. Industry research reveals that AI and automation increase hotel operating efficiency by 30%, lowering overhead costs and enhancing visitor comfort. Rossington Hall needs digital infrastructure to increase administrative accuracy, speed, and resource allocation. Over 50% of clients return to Rossington Hall due to its hospitality. However, 70% of luxury tourists desire both human and digital service connections, thus the lack of mobile concierge apps and AI-driven chat may limit consumer involvement. Rossington Hall needs chatbots, digital concierge services, and data-driven customisation to engage tech-savvy clients. These findings show that premium hotels must blend old-fashioned hospitality with new technology to prosper. Strategic digital investments and sustainable practises may improve Rossington Hall's customer service and operational efficiency, according to studies. The hotel will retain customers, future-proof operations, and improve hospitality with these adjustments.</w:t>
      </w:r>
    </w:p>
    <w:p w14:paraId="14C85FE6" w14:textId="77777777" w:rsidR="007832C5" w:rsidRPr="007832C5" w:rsidRDefault="007832C5" w:rsidP="007832C5">
      <w:pPr>
        <w:keepNext/>
        <w:keepLines/>
        <w:spacing w:before="160" w:after="80" w:line="360" w:lineRule="auto"/>
        <w:jc w:val="both"/>
        <w:outlineLvl w:val="1"/>
        <w:rPr>
          <w:rFonts w:ascii="Times New Roman" w:eastAsiaTheme="majorEastAsia" w:hAnsi="Times New Roman" w:cs="Times New Roman"/>
          <w:b/>
          <w:bCs/>
          <w:sz w:val="24"/>
          <w:szCs w:val="24"/>
        </w:rPr>
      </w:pPr>
      <w:bookmarkStart w:id="28" w:name="_Toc191932944"/>
      <w:r w:rsidRPr="007832C5">
        <w:rPr>
          <w:rFonts w:ascii="Times New Roman" w:eastAsiaTheme="majorEastAsia" w:hAnsi="Times New Roman" w:cs="Times New Roman"/>
          <w:b/>
          <w:bCs/>
          <w:sz w:val="24"/>
          <w:szCs w:val="24"/>
        </w:rPr>
        <w:t>Research findings in acknowledging limitations</w:t>
      </w:r>
      <w:bookmarkEnd w:id="28"/>
    </w:p>
    <w:p w14:paraId="6613B85E" w14:textId="77777777" w:rsidR="007832C5" w:rsidRPr="007832C5" w:rsidRDefault="007832C5" w:rsidP="007832C5">
      <w:pPr>
        <w:spacing w:line="360" w:lineRule="auto"/>
        <w:jc w:val="both"/>
        <w:rPr>
          <w:rFonts w:ascii="Times New Roman" w:hAnsi="Times New Roman" w:cs="Times New Roman"/>
          <w:b/>
          <w:bCs/>
          <w:sz w:val="24"/>
          <w:szCs w:val="24"/>
        </w:rPr>
      </w:pPr>
      <w:r w:rsidRPr="007832C5">
        <w:rPr>
          <w:rFonts w:ascii="Times New Roman" w:hAnsi="Times New Roman" w:cs="Times New Roman"/>
          <w:b/>
          <w:bCs/>
          <w:sz w:val="24"/>
          <w:szCs w:val="24"/>
        </w:rPr>
        <w:t>Limited Scope of Generalization</w:t>
      </w:r>
    </w:p>
    <w:p w14:paraId="1D94E8BC" w14:textId="77777777" w:rsidR="007832C5" w:rsidRPr="007832C5" w:rsidRDefault="007832C5" w:rsidP="007832C5">
      <w:pPr>
        <w:spacing w:line="360" w:lineRule="auto"/>
        <w:jc w:val="both"/>
        <w:rPr>
          <w:rFonts w:ascii="Times New Roman" w:hAnsi="Times New Roman" w:cs="Times New Roman"/>
          <w:sz w:val="24"/>
          <w:szCs w:val="24"/>
        </w:rPr>
      </w:pPr>
      <w:r w:rsidRPr="007832C5">
        <w:rPr>
          <w:rFonts w:ascii="Times New Roman" w:hAnsi="Times New Roman" w:cs="Times New Roman"/>
          <w:sz w:val="24"/>
          <w:szCs w:val="24"/>
        </w:rPr>
        <w:t>The hotel, clientele, and operating structure of Rossington Hall limit this study's findings. Unlike large-chain hotels and inexpensive accommodations, Rossington Hall offers personalised service, high-end food and drinks, and a historic environment. This study's operational strategies, client expectations, and service standards may not apply to other hospitality businesses in different countries, economies, or target audiences. Regional business practices are affected by competition, economic volatility, and culture. Due to its tailored service, Rossington Hall retains over 50% of visitors, while large metropolitan luxury hotels may rely on brand awareness, corporate collaborations, or global travel patterns. Rossington Hall may excel in high-end dining and beverage venues but not in price or speed. Seasonal guests may change peak service demands, restricting data generalisation. To further understand industry trends and management practices, future study could compare luxury hotels with different business models, locations, and client demographics.</w:t>
      </w:r>
    </w:p>
    <w:p w14:paraId="74B12E10" w14:textId="77777777" w:rsidR="007832C5" w:rsidRPr="007832C5" w:rsidRDefault="007832C5" w:rsidP="007832C5">
      <w:pPr>
        <w:spacing w:line="360" w:lineRule="auto"/>
        <w:jc w:val="both"/>
        <w:rPr>
          <w:rFonts w:ascii="Times New Roman" w:hAnsi="Times New Roman" w:cs="Times New Roman"/>
          <w:b/>
          <w:bCs/>
          <w:sz w:val="24"/>
          <w:szCs w:val="24"/>
        </w:rPr>
      </w:pPr>
      <w:r w:rsidRPr="007832C5">
        <w:rPr>
          <w:rFonts w:ascii="Times New Roman" w:hAnsi="Times New Roman" w:cs="Times New Roman"/>
          <w:b/>
          <w:bCs/>
          <w:sz w:val="24"/>
          <w:szCs w:val="24"/>
        </w:rPr>
        <w:lastRenderedPageBreak/>
        <w:t>Dependence on Qualitative Data</w:t>
      </w:r>
    </w:p>
    <w:p w14:paraId="4C411DBD" w14:textId="77777777" w:rsidR="007832C5" w:rsidRPr="007832C5" w:rsidRDefault="007832C5" w:rsidP="007832C5">
      <w:pPr>
        <w:spacing w:line="360" w:lineRule="auto"/>
        <w:jc w:val="both"/>
        <w:rPr>
          <w:rFonts w:ascii="Times New Roman" w:hAnsi="Times New Roman" w:cs="Times New Roman"/>
          <w:sz w:val="24"/>
          <w:szCs w:val="24"/>
        </w:rPr>
      </w:pPr>
      <w:r w:rsidRPr="007832C5">
        <w:rPr>
          <w:rFonts w:ascii="Times New Roman" w:hAnsi="Times New Roman" w:cs="Times New Roman"/>
          <w:sz w:val="24"/>
          <w:szCs w:val="24"/>
        </w:rPr>
        <w:t>The study analyses service dynamics and operational challenges using qualitative data from observations, managerial insights, and consumer feedback without prejudice. Due to individual viewpoints, interviews, and interpretative analysis, qualitative research sometimes includes human biases, selective reporting, and respondent experiences. Large datasets, statistical models, and numerical performance indicators are used in quantitative research. Rossington Hall visitor ratings prioritise customer pleasure over revenue, cost, and market share. Management can assess operations efficiency using internal standards and strategic goals, not industry or competition performance. Qualitative and quantitative performance assessments help hospitality firms understand service efficacy, labour productivity, and client retention, according to research. Interviews and observational studies are time-sensitive, thus staffing changes, economic situations, and special events may temporarily affect hotel performance. Financial records, predictive analytics, and structured surveys improve credibility, objectivity, trend projections, and hotel sector comparisons.</w:t>
      </w:r>
    </w:p>
    <w:p w14:paraId="791EB44C" w14:textId="77777777" w:rsidR="007832C5" w:rsidRPr="007832C5" w:rsidRDefault="007832C5" w:rsidP="007832C5">
      <w:pPr>
        <w:spacing w:line="360" w:lineRule="auto"/>
        <w:jc w:val="both"/>
        <w:rPr>
          <w:rFonts w:ascii="Times New Roman" w:hAnsi="Times New Roman" w:cs="Times New Roman"/>
          <w:b/>
          <w:bCs/>
          <w:sz w:val="24"/>
          <w:szCs w:val="24"/>
        </w:rPr>
      </w:pPr>
      <w:r w:rsidRPr="007832C5">
        <w:rPr>
          <w:rFonts w:ascii="Times New Roman" w:hAnsi="Times New Roman" w:cs="Times New Roman"/>
          <w:b/>
          <w:bCs/>
          <w:sz w:val="24"/>
          <w:szCs w:val="24"/>
        </w:rPr>
        <w:t>Evolving Industry Trends</w:t>
      </w:r>
    </w:p>
    <w:p w14:paraId="29F7C33E" w14:textId="77777777" w:rsidR="007832C5" w:rsidRPr="007832C5" w:rsidRDefault="007832C5" w:rsidP="007832C5">
      <w:pPr>
        <w:spacing w:line="360" w:lineRule="auto"/>
        <w:jc w:val="both"/>
        <w:rPr>
          <w:rFonts w:ascii="Times New Roman" w:hAnsi="Times New Roman" w:cs="Times New Roman"/>
          <w:sz w:val="24"/>
          <w:szCs w:val="24"/>
        </w:rPr>
      </w:pPr>
      <w:r w:rsidRPr="007832C5">
        <w:rPr>
          <w:rFonts w:ascii="Times New Roman" w:hAnsi="Times New Roman" w:cs="Times New Roman"/>
          <w:sz w:val="24"/>
          <w:szCs w:val="24"/>
        </w:rPr>
        <w:t>New technology, customer tastes, and trends affect hotel operations, guest experiences, and competitive positioning. AI chatbots, smart room technologies, and smartphone check-in have increased hotel efficiency and guest relations. Over 60% of hotel guests prefer digital self-service, and AI-driven solutions have reduced front desk wait times by 30% and efficiency by 20%. As consumers become greener, they seek eco-friendly housing. Luxury hotels use energy-efficient technologies, rubbish reduction strategies, and carbon footprint tracking to match market expectations because 73% of global guests prefer sustainable hotels. Luxury hotels use past selections, loyalty program data, and behavioural analytics to tailor visitor experiences. Millennial and Gen Z tourists’ book 60% of hotels worldwide, boosting demand for social, wellness-focused, and immersive cultural experiences. Global economic instability, inflation, and geopolitical tensions have led hotels to use dynamic pricing models, clever cost-cutting, and flexible workforce structures to manage pricing, supply chain resilience, and workforce. Airbnb, which controls 20% of the worldwide accommodation market, has increased competition, forcing established hotels to modify their offering to retain customers. Hotels must invest in cutting-edge technology, environmental programs, and novel guest experiences to compete, efficiently, and profit in a changing market.</w:t>
      </w:r>
    </w:p>
    <w:p w14:paraId="2109F046" w14:textId="77777777" w:rsidR="007832C5" w:rsidRPr="007832C5" w:rsidRDefault="007832C5" w:rsidP="007832C5">
      <w:pPr>
        <w:spacing w:line="360" w:lineRule="auto"/>
        <w:jc w:val="both"/>
        <w:rPr>
          <w:rFonts w:ascii="Times New Roman" w:hAnsi="Times New Roman" w:cs="Times New Roman"/>
          <w:b/>
          <w:bCs/>
          <w:sz w:val="24"/>
          <w:szCs w:val="24"/>
        </w:rPr>
      </w:pPr>
      <w:r w:rsidRPr="007832C5">
        <w:rPr>
          <w:rFonts w:ascii="Times New Roman" w:hAnsi="Times New Roman" w:cs="Times New Roman"/>
          <w:b/>
          <w:bCs/>
          <w:sz w:val="24"/>
          <w:szCs w:val="24"/>
        </w:rPr>
        <w:t>Limited Exploration of External Market Factors</w:t>
      </w:r>
    </w:p>
    <w:p w14:paraId="1553839A" w14:textId="77777777" w:rsidR="007832C5" w:rsidRPr="007832C5" w:rsidRDefault="007832C5" w:rsidP="007832C5">
      <w:pPr>
        <w:spacing w:line="360" w:lineRule="auto"/>
        <w:jc w:val="both"/>
        <w:rPr>
          <w:rFonts w:ascii="Times New Roman" w:hAnsi="Times New Roman" w:cs="Times New Roman"/>
          <w:sz w:val="24"/>
          <w:szCs w:val="24"/>
        </w:rPr>
      </w:pPr>
      <w:r w:rsidRPr="007832C5">
        <w:rPr>
          <w:rFonts w:ascii="Times New Roman" w:hAnsi="Times New Roman" w:cs="Times New Roman"/>
          <w:sz w:val="24"/>
          <w:szCs w:val="24"/>
        </w:rPr>
        <w:lastRenderedPageBreak/>
        <w:t>A major shortcoming of this study is its limited examination of external market dynamics affecting the hotel industry. The research concentrates on Rossington Hall's internal management, guest services, and operational efficiency, not its economic, political, and competitive market conditions that affect its performance and long-term viability. Luxury hotel occupancy rates can drop 15-20% during recessions, inflation, and consumer purchasing power, resulting in revenue losses. Political uncertainty, regulatory changes, and Brexit-related trade concerns have influenced UK hospitality worker availability, supply chain prices, and international tourist intakes. After Brexit, the hospitality industry lost 10% of its personnel, worsening manpower shortages and increasing domestic recruiting and automation. Competition from Airbnb and VRBO, which control 20% of the global lodging market, has forced conventional hotels to offer bespoke experiences, exceptional service, and unique loyalty schemes. This study does not examine AI-driven dynamic pricing, blockchain-based booking platforms, or VR for immersive guest experiences, which are transforming hospitality. The research ignores these external factors, limiting hotel management and industry application. Future research should examine how external factors affect hospitality operational strategies using macro-level market trend analysis, competitive benchmarking, and economic effect evaluations.</w:t>
      </w:r>
    </w:p>
    <w:p w14:paraId="3FEC5A13" w14:textId="77777777" w:rsidR="007832C5" w:rsidRPr="007832C5" w:rsidRDefault="007832C5" w:rsidP="007832C5">
      <w:pPr>
        <w:keepNext/>
        <w:keepLines/>
        <w:spacing w:before="160" w:after="80" w:line="360" w:lineRule="auto"/>
        <w:jc w:val="both"/>
        <w:outlineLvl w:val="1"/>
        <w:rPr>
          <w:rFonts w:ascii="Times New Roman" w:eastAsiaTheme="majorEastAsia" w:hAnsi="Times New Roman" w:cs="Times New Roman"/>
          <w:b/>
          <w:bCs/>
          <w:sz w:val="24"/>
          <w:szCs w:val="24"/>
        </w:rPr>
      </w:pPr>
      <w:bookmarkStart w:id="29" w:name="_Toc191932945"/>
      <w:r w:rsidRPr="007832C5">
        <w:rPr>
          <w:rFonts w:ascii="Times New Roman" w:eastAsiaTheme="majorEastAsia" w:hAnsi="Times New Roman" w:cs="Times New Roman"/>
          <w:b/>
          <w:bCs/>
          <w:sz w:val="24"/>
          <w:szCs w:val="24"/>
        </w:rPr>
        <w:t>Research findings in pointing out valuable areas critical to the placement hotel operation</w:t>
      </w:r>
      <w:bookmarkEnd w:id="29"/>
    </w:p>
    <w:p w14:paraId="69486E68" w14:textId="77777777" w:rsidR="007832C5" w:rsidRPr="007832C5" w:rsidRDefault="007832C5" w:rsidP="007832C5">
      <w:pPr>
        <w:spacing w:line="360" w:lineRule="auto"/>
        <w:jc w:val="both"/>
        <w:rPr>
          <w:rFonts w:ascii="Times New Roman" w:hAnsi="Times New Roman" w:cs="Times New Roman"/>
          <w:sz w:val="24"/>
          <w:szCs w:val="24"/>
        </w:rPr>
      </w:pPr>
      <w:r w:rsidRPr="007832C5">
        <w:rPr>
          <w:rFonts w:ascii="Times New Roman" w:hAnsi="Times New Roman" w:cs="Times New Roman"/>
          <w:sz w:val="24"/>
          <w:szCs w:val="24"/>
        </w:rPr>
        <w:t>Rossington Hall needs strategic food and beverage management, hotel administration, and guest service changes to run properly. Food and beverage service optimisation requires inventory control, menu engineering, and cost efficiency to maximise profits and customer satisfaction. Waste reduction and accurate forecasting boost food and beverage profits by 15-20%. Automation and administrative frameworks boost worker productivity and operational sustainability by 30% for seamless hotel operations. AI-driven analytics, cloud-based property management, and automated booking platforms improve administration and decision-making. Personalisation and excellent guest service keep customers coming back. Research demonstrates that loyalty programs and tailored visitor experiences can increase repeat bookings by 25% and long-term profitability. The research also covers labour management, technological integration, and sustainability challenges that require proactive staff training, digital transformation, and eco-friendly operations. It is found that boutique hotels and Airbnb are growing more competitive, requiring stronger brand positioning, service differentiation, and strategic pricing. By excelling in service, customer satisfaction, and financial success, Rossington Hall can compete in the luxury hotel market.</w:t>
      </w:r>
    </w:p>
    <w:p w14:paraId="1AC06E04" w14:textId="77777777" w:rsidR="007832C5" w:rsidRPr="007832C5" w:rsidRDefault="007832C5" w:rsidP="007832C5">
      <w:pPr>
        <w:spacing w:line="360" w:lineRule="auto"/>
        <w:jc w:val="both"/>
        <w:rPr>
          <w:rFonts w:ascii="Times New Roman" w:hAnsi="Times New Roman" w:cs="Times New Roman"/>
          <w:b/>
          <w:bCs/>
          <w:sz w:val="24"/>
          <w:szCs w:val="24"/>
        </w:rPr>
      </w:pPr>
      <w:bookmarkStart w:id="30" w:name="_Toc191932946"/>
      <w:r w:rsidRPr="007832C5">
        <w:rPr>
          <w:rFonts w:ascii="Times New Roman" w:eastAsiaTheme="majorEastAsia" w:hAnsi="Times New Roman" w:cs="Times New Roman"/>
          <w:b/>
          <w:bCs/>
          <w:sz w:val="24"/>
          <w:szCs w:val="24"/>
        </w:rPr>
        <w:lastRenderedPageBreak/>
        <w:t>Conclusion and Recommendations</w:t>
      </w:r>
      <w:bookmarkEnd w:id="30"/>
      <w:r w:rsidRPr="007832C5">
        <w:rPr>
          <w:rFonts w:ascii="Times New Roman" w:hAnsi="Times New Roman" w:cs="Times New Roman"/>
          <w:b/>
          <w:bCs/>
          <w:sz w:val="24"/>
          <w:szCs w:val="24"/>
        </w:rPr>
        <w:t xml:space="preserve"> </w:t>
      </w:r>
    </w:p>
    <w:p w14:paraId="634947F2" w14:textId="77777777" w:rsidR="007832C5" w:rsidRPr="007832C5" w:rsidRDefault="007832C5" w:rsidP="007832C5">
      <w:pPr>
        <w:keepNext/>
        <w:keepLines/>
        <w:spacing w:before="160" w:after="80" w:line="360" w:lineRule="auto"/>
        <w:jc w:val="both"/>
        <w:outlineLvl w:val="1"/>
        <w:rPr>
          <w:rFonts w:ascii="Times New Roman" w:eastAsiaTheme="majorEastAsia" w:hAnsi="Times New Roman" w:cs="Times New Roman"/>
          <w:b/>
          <w:bCs/>
          <w:sz w:val="24"/>
          <w:szCs w:val="24"/>
        </w:rPr>
      </w:pPr>
      <w:bookmarkStart w:id="31" w:name="_Toc191932947"/>
      <w:r w:rsidRPr="007832C5">
        <w:rPr>
          <w:rFonts w:ascii="Times New Roman" w:eastAsiaTheme="majorEastAsia" w:hAnsi="Times New Roman" w:cs="Times New Roman"/>
          <w:b/>
          <w:bCs/>
          <w:sz w:val="24"/>
          <w:szCs w:val="24"/>
        </w:rPr>
        <w:t>Key findings and essential points from the research work</w:t>
      </w:r>
      <w:bookmarkEnd w:id="31"/>
    </w:p>
    <w:p w14:paraId="0D5A0D79" w14:textId="77777777" w:rsidR="007832C5" w:rsidRPr="007832C5" w:rsidRDefault="007832C5" w:rsidP="007832C5">
      <w:pPr>
        <w:spacing w:line="360" w:lineRule="auto"/>
        <w:jc w:val="both"/>
        <w:rPr>
          <w:rFonts w:ascii="Times New Roman" w:hAnsi="Times New Roman" w:cs="Times New Roman"/>
          <w:sz w:val="24"/>
          <w:szCs w:val="24"/>
        </w:rPr>
      </w:pPr>
      <w:r w:rsidRPr="007832C5">
        <w:rPr>
          <w:rFonts w:ascii="Times New Roman" w:hAnsi="Times New Roman" w:cs="Times New Roman"/>
          <w:sz w:val="24"/>
          <w:szCs w:val="24"/>
        </w:rPr>
        <w:t xml:space="preserve">The research offers key data and components for understanding Rossington Hall's operational efficiency, customer service dynamics, and luxury hospitality competitive positioning. Food and beverage management greatly impact guest happiness and revenue. Effective inventory control, menu pricing, and waste reduction can boost revenue 20% and cost efficiency 15%. For client satisfaction and financial stability, new cuisine, data-driven forecasting models, and supplier agreements are needed. Hotels with advanced property management systems and automated workflow solutions boost efficiency by 30% and reduce administrative errors by 25%, demonstrating the importance of hotel administration in smooth operations and staff productivity. Process optimisation and digital transformation boost service quality and decrease costs. Luxury hotels make 60% of their revenue from repeat clients, and targeted care can enhance reviews by 40%. </w:t>
      </w:r>
    </w:p>
    <w:p w14:paraId="52C3866A" w14:textId="77777777" w:rsidR="007832C5" w:rsidRPr="007832C5" w:rsidRDefault="007832C5" w:rsidP="007832C5">
      <w:pPr>
        <w:keepNext/>
        <w:keepLines/>
        <w:spacing w:before="160" w:after="80" w:line="360" w:lineRule="auto"/>
        <w:jc w:val="both"/>
        <w:outlineLvl w:val="1"/>
        <w:rPr>
          <w:rFonts w:ascii="Times New Roman" w:eastAsiaTheme="majorEastAsia" w:hAnsi="Times New Roman" w:cs="Times New Roman"/>
          <w:b/>
          <w:bCs/>
          <w:sz w:val="24"/>
          <w:szCs w:val="24"/>
        </w:rPr>
      </w:pPr>
      <w:bookmarkStart w:id="32" w:name="_Toc191932948"/>
      <w:r w:rsidRPr="007832C5">
        <w:rPr>
          <w:rFonts w:ascii="Times New Roman" w:eastAsiaTheme="majorEastAsia" w:hAnsi="Times New Roman" w:cs="Times New Roman"/>
          <w:b/>
          <w:bCs/>
          <w:sz w:val="24"/>
          <w:szCs w:val="24"/>
        </w:rPr>
        <w:t>Most critical aspects discussed in the research</w:t>
      </w:r>
      <w:bookmarkEnd w:id="32"/>
    </w:p>
    <w:p w14:paraId="320877D6" w14:textId="77777777" w:rsidR="007832C5" w:rsidRPr="007832C5" w:rsidRDefault="007832C5" w:rsidP="007832C5">
      <w:pPr>
        <w:spacing w:line="360" w:lineRule="auto"/>
        <w:jc w:val="both"/>
        <w:rPr>
          <w:rFonts w:ascii="Times New Roman" w:hAnsi="Times New Roman" w:cs="Times New Roman"/>
          <w:sz w:val="24"/>
          <w:szCs w:val="24"/>
        </w:rPr>
      </w:pPr>
      <w:r w:rsidRPr="007832C5">
        <w:rPr>
          <w:rFonts w:ascii="Times New Roman" w:hAnsi="Times New Roman" w:cs="Times New Roman"/>
          <w:sz w:val="24"/>
          <w:szCs w:val="24"/>
        </w:rPr>
        <w:t>From the above analysis it is seen that Rossington Hall's success has numerous causes. Menu engineering and strategic cost control can boost food and beverage income by 20% and reduce waste. Automated property management systems boost staff productivity by 30% and reduce operational errors by 25%: hotel administration efficiency is crucial. Guest service management is vital to customer satisfaction since 60% of luxury hotel income comes from repeat guests. Luxury hotels must differentiate to compete with Airbnb, which owns 20% of worldwide accommodations. Finally, Brexit-induced staffing shortages and rising inflation affect tourist and people costs, requiring flexible corporate strategies and risk management.</w:t>
      </w:r>
    </w:p>
    <w:p w14:paraId="09EA12BB" w14:textId="77777777" w:rsidR="007832C5" w:rsidRPr="007832C5" w:rsidRDefault="007832C5" w:rsidP="007832C5">
      <w:pPr>
        <w:keepNext/>
        <w:keepLines/>
        <w:spacing w:before="160" w:after="80" w:line="360" w:lineRule="auto"/>
        <w:jc w:val="both"/>
        <w:outlineLvl w:val="1"/>
        <w:rPr>
          <w:rFonts w:ascii="Times New Roman" w:eastAsiaTheme="majorEastAsia" w:hAnsi="Times New Roman" w:cs="Times New Roman"/>
          <w:b/>
          <w:bCs/>
          <w:sz w:val="24"/>
          <w:szCs w:val="24"/>
        </w:rPr>
      </w:pPr>
      <w:bookmarkStart w:id="33" w:name="_Toc191932949"/>
      <w:r w:rsidRPr="007832C5">
        <w:rPr>
          <w:rFonts w:ascii="Times New Roman" w:eastAsiaTheme="majorEastAsia" w:hAnsi="Times New Roman" w:cs="Times New Roman"/>
          <w:b/>
          <w:bCs/>
          <w:sz w:val="24"/>
          <w:szCs w:val="24"/>
        </w:rPr>
        <w:t>Key findings</w:t>
      </w:r>
      <w:bookmarkEnd w:id="33"/>
    </w:p>
    <w:p w14:paraId="73DD3612" w14:textId="77777777" w:rsidR="007832C5" w:rsidRPr="007832C5" w:rsidRDefault="007832C5" w:rsidP="007832C5">
      <w:pPr>
        <w:spacing w:line="360" w:lineRule="auto"/>
        <w:jc w:val="both"/>
        <w:rPr>
          <w:rFonts w:ascii="Times New Roman" w:hAnsi="Times New Roman" w:cs="Times New Roman"/>
          <w:sz w:val="24"/>
          <w:szCs w:val="24"/>
        </w:rPr>
      </w:pPr>
      <w:r w:rsidRPr="007832C5">
        <w:rPr>
          <w:rFonts w:ascii="Times New Roman" w:hAnsi="Times New Roman" w:cs="Times New Roman"/>
          <w:sz w:val="24"/>
          <w:szCs w:val="24"/>
        </w:rPr>
        <w:t>The analysis done above guides Rossington Hall's business. Customised services increase repeat reservations 25% and AI automates hotel management, saving 40% of administrative effort. Luxury hotels must invest in sustainability because 73% of travellers prefer green hotels. Pricing strategies are crucial because price-sensitive customers compare Rossington Hall to nearby luxury service providers at competitive prices. These findings may boost client engagement, operational efficiency, and hospitality market competitiveness.</w:t>
      </w:r>
    </w:p>
    <w:p w14:paraId="08703BD7" w14:textId="77777777" w:rsidR="007832C5" w:rsidRPr="007832C5" w:rsidRDefault="007832C5" w:rsidP="007832C5">
      <w:pPr>
        <w:spacing w:line="360" w:lineRule="auto"/>
        <w:jc w:val="both"/>
        <w:rPr>
          <w:rFonts w:ascii="Times New Roman" w:hAnsi="Times New Roman" w:cs="Times New Roman"/>
          <w:b/>
          <w:bCs/>
          <w:sz w:val="24"/>
          <w:szCs w:val="24"/>
        </w:rPr>
      </w:pPr>
      <w:bookmarkStart w:id="34" w:name="_Toc191932950"/>
      <w:r w:rsidRPr="007832C5">
        <w:rPr>
          <w:rFonts w:ascii="Times New Roman" w:eastAsiaTheme="majorEastAsia" w:hAnsi="Times New Roman" w:cs="Times New Roman"/>
          <w:b/>
          <w:bCs/>
          <w:sz w:val="24"/>
          <w:szCs w:val="24"/>
        </w:rPr>
        <w:t>Recommendations and Practical Strategies</w:t>
      </w:r>
      <w:bookmarkEnd w:id="34"/>
      <w:r w:rsidRPr="007832C5">
        <w:rPr>
          <w:rFonts w:ascii="Times New Roman" w:hAnsi="Times New Roman" w:cs="Times New Roman"/>
          <w:b/>
          <w:bCs/>
          <w:sz w:val="24"/>
          <w:szCs w:val="24"/>
        </w:rPr>
        <w:t xml:space="preserve"> </w:t>
      </w:r>
    </w:p>
    <w:p w14:paraId="54B45EC7" w14:textId="77777777" w:rsidR="007832C5" w:rsidRPr="007832C5" w:rsidRDefault="007832C5" w:rsidP="007832C5">
      <w:pPr>
        <w:spacing w:line="360" w:lineRule="auto"/>
        <w:jc w:val="both"/>
        <w:rPr>
          <w:rFonts w:ascii="Times New Roman" w:hAnsi="Times New Roman" w:cs="Times New Roman"/>
          <w:b/>
          <w:bCs/>
          <w:sz w:val="24"/>
          <w:szCs w:val="24"/>
        </w:rPr>
      </w:pPr>
      <w:r w:rsidRPr="007832C5">
        <w:rPr>
          <w:rFonts w:ascii="Times New Roman" w:hAnsi="Times New Roman" w:cs="Times New Roman"/>
          <w:b/>
          <w:bCs/>
          <w:sz w:val="24"/>
          <w:szCs w:val="24"/>
        </w:rPr>
        <w:t>Enhancing Food and Beverage Management</w:t>
      </w:r>
    </w:p>
    <w:p w14:paraId="26A4D08F" w14:textId="77777777" w:rsidR="007832C5" w:rsidRPr="007832C5" w:rsidRDefault="007832C5" w:rsidP="007832C5">
      <w:pPr>
        <w:spacing w:line="360" w:lineRule="auto"/>
        <w:jc w:val="both"/>
        <w:rPr>
          <w:rFonts w:ascii="Times New Roman" w:hAnsi="Times New Roman" w:cs="Times New Roman"/>
          <w:sz w:val="24"/>
          <w:szCs w:val="24"/>
        </w:rPr>
      </w:pPr>
      <w:r w:rsidRPr="007832C5">
        <w:rPr>
          <w:rFonts w:ascii="Times New Roman" w:hAnsi="Times New Roman" w:cs="Times New Roman"/>
          <w:sz w:val="24"/>
          <w:szCs w:val="24"/>
        </w:rPr>
        <w:lastRenderedPageBreak/>
        <w:t>Rossington Hall needs good food and beverage management to improve service, cut waste, and increase revenue. Data-driven inventory control cuts food waste 15-20%, improving cost and sustainability. Menu engineering income can increase 25% by prioritising high-margin commodities and attracting visitors. Use seasonal and local foods for freshness, sustainability, and supply chain continuity. Food and beverage staff training on upselling, wine pairings, and guest engagement can boost sales per client by 10-15%. Modernising kitchen operations with digital ordering, contactless payments, and AI-driven demand estimates can cut wait times by 30%. Rossington Hall can boost repeat business and premium hospitality by presenting chef's specials and tasting meals.</w:t>
      </w:r>
    </w:p>
    <w:p w14:paraId="1BE1D6BE" w14:textId="77777777" w:rsidR="007832C5" w:rsidRPr="007832C5" w:rsidRDefault="007832C5" w:rsidP="007832C5">
      <w:pPr>
        <w:spacing w:line="360" w:lineRule="auto"/>
        <w:jc w:val="both"/>
        <w:rPr>
          <w:rFonts w:ascii="Times New Roman" w:hAnsi="Times New Roman" w:cs="Times New Roman"/>
          <w:b/>
          <w:bCs/>
          <w:sz w:val="24"/>
          <w:szCs w:val="24"/>
        </w:rPr>
      </w:pPr>
      <w:r w:rsidRPr="007832C5">
        <w:rPr>
          <w:rFonts w:ascii="Times New Roman" w:hAnsi="Times New Roman" w:cs="Times New Roman"/>
          <w:b/>
          <w:bCs/>
          <w:sz w:val="24"/>
          <w:szCs w:val="24"/>
        </w:rPr>
        <w:t>Strengthening Hotel Administration Efficiency</w:t>
      </w:r>
    </w:p>
    <w:p w14:paraId="41F7F3DE" w14:textId="77777777" w:rsidR="007832C5" w:rsidRPr="007832C5" w:rsidRDefault="007832C5" w:rsidP="007832C5">
      <w:pPr>
        <w:spacing w:line="360" w:lineRule="auto"/>
        <w:jc w:val="both"/>
        <w:rPr>
          <w:rFonts w:ascii="Times New Roman" w:hAnsi="Times New Roman" w:cs="Times New Roman"/>
          <w:sz w:val="24"/>
          <w:szCs w:val="24"/>
        </w:rPr>
      </w:pPr>
      <w:r w:rsidRPr="007832C5">
        <w:rPr>
          <w:rFonts w:ascii="Times New Roman" w:hAnsi="Times New Roman" w:cs="Times New Roman"/>
          <w:sz w:val="24"/>
          <w:szCs w:val="24"/>
        </w:rPr>
        <w:t>Guest satisfaction, operational sustainability, and company performance depend on hotel management efficiency. Highly integrated property management systems (PMS) can automate housekeeping schedules, streamline reservations, and enhance resource allocation, reducing administrative workload by 40% and operating efficiency by 25%. Manpower and cost savings rise using AI occupancy trend prediction. Digital check-in/check-out streamlines front desk operations and improves service. Technology-driven hotels need staff training to improve service, reduce errors, and incorporate innovation. Using automated surveys and sentiment analysis, management may quickly adjust visitor experiences. To retain guests, Rossington Hall should prioritise GDPR and data security. Finally, energy efficiency and paperless transactions save money and demonstrate hotel sustainability. Prioritising these methods can improve Rossington Hall's efficiency, customer satisfaction, and luxury hotel market share.</w:t>
      </w:r>
    </w:p>
    <w:p w14:paraId="60535201" w14:textId="77777777" w:rsidR="007832C5" w:rsidRPr="007832C5" w:rsidRDefault="007832C5" w:rsidP="007832C5">
      <w:pPr>
        <w:spacing w:line="360" w:lineRule="auto"/>
        <w:jc w:val="both"/>
        <w:rPr>
          <w:rFonts w:ascii="Times New Roman" w:hAnsi="Times New Roman" w:cs="Times New Roman"/>
          <w:b/>
          <w:bCs/>
          <w:sz w:val="24"/>
          <w:szCs w:val="24"/>
        </w:rPr>
      </w:pPr>
      <w:r w:rsidRPr="007832C5">
        <w:rPr>
          <w:rFonts w:ascii="Times New Roman" w:hAnsi="Times New Roman" w:cs="Times New Roman"/>
          <w:b/>
          <w:bCs/>
          <w:sz w:val="24"/>
          <w:szCs w:val="24"/>
        </w:rPr>
        <w:t>Improving Guest Service and Customer Experience</w:t>
      </w:r>
    </w:p>
    <w:p w14:paraId="777DDFB4" w14:textId="77777777" w:rsidR="007832C5" w:rsidRPr="007832C5" w:rsidRDefault="007832C5" w:rsidP="007832C5">
      <w:pPr>
        <w:spacing w:line="360" w:lineRule="auto"/>
        <w:jc w:val="both"/>
        <w:rPr>
          <w:rFonts w:ascii="Times New Roman" w:hAnsi="Times New Roman" w:cs="Times New Roman"/>
          <w:sz w:val="24"/>
          <w:szCs w:val="24"/>
        </w:rPr>
      </w:pPr>
      <w:r w:rsidRPr="007832C5">
        <w:rPr>
          <w:rFonts w:ascii="Times New Roman" w:hAnsi="Times New Roman" w:cs="Times New Roman"/>
          <w:sz w:val="24"/>
          <w:szCs w:val="24"/>
        </w:rPr>
        <w:t>Excellent guest service boosts consumer loyalty and business success. Rossington Hall should use client data to customise housing, eating, and return offerings. Personalised hotel experiences attract 80% of customers, study finds. Complete staff training on hospitality etiquette, proactive problem-solving, and emotional intelligence can boost visitor satisfaction by 20%. AI chatbots and digital concierges enhance guest service and communication. Real-time visitor feedback can help you find and fix service issues, enhancing retention and reviews. Customers like rapid check-in, perks, and loyalty awards. A study found 25% more repeat bookings at hotels with similar services. Finally, analysing rivals and adopting best practises can help Rossington Hall improve visitor experience and brand reputation.</w:t>
      </w:r>
    </w:p>
    <w:p w14:paraId="32FBF972" w14:textId="77777777" w:rsidR="007832C5" w:rsidRPr="007832C5" w:rsidRDefault="007832C5" w:rsidP="007832C5">
      <w:pPr>
        <w:spacing w:line="360" w:lineRule="auto"/>
        <w:jc w:val="both"/>
        <w:rPr>
          <w:rFonts w:ascii="Times New Roman" w:hAnsi="Times New Roman" w:cs="Times New Roman"/>
          <w:b/>
          <w:bCs/>
          <w:sz w:val="24"/>
          <w:szCs w:val="24"/>
        </w:rPr>
      </w:pPr>
      <w:r w:rsidRPr="007832C5">
        <w:rPr>
          <w:rFonts w:ascii="Times New Roman" w:hAnsi="Times New Roman" w:cs="Times New Roman"/>
          <w:b/>
          <w:bCs/>
          <w:sz w:val="24"/>
          <w:szCs w:val="24"/>
        </w:rPr>
        <w:t>Strengthening Competitive Positioning and Market Expansion</w:t>
      </w:r>
    </w:p>
    <w:p w14:paraId="079D6A67" w14:textId="77777777" w:rsidR="007832C5" w:rsidRPr="007832C5" w:rsidRDefault="007832C5" w:rsidP="007832C5">
      <w:pPr>
        <w:spacing w:line="360" w:lineRule="auto"/>
        <w:jc w:val="both"/>
        <w:rPr>
          <w:rFonts w:ascii="Times New Roman" w:hAnsi="Times New Roman" w:cs="Times New Roman"/>
          <w:sz w:val="24"/>
          <w:szCs w:val="24"/>
        </w:rPr>
      </w:pPr>
      <w:r w:rsidRPr="007832C5">
        <w:rPr>
          <w:rFonts w:ascii="Times New Roman" w:hAnsi="Times New Roman" w:cs="Times New Roman"/>
          <w:sz w:val="24"/>
          <w:szCs w:val="24"/>
        </w:rPr>
        <w:lastRenderedPageBreak/>
        <w:t>Rossington Hall needs differentiation, strategic engagement, and brand recognition. Dynamic pricing increases revenue by matching demand. Luxury hotels have witnessed 15-20% RevPAR gains utilising such approaches. Strategic collaborations with travel agents, event planners, and luxury experience providers can attract high-end customers and diversify revenue. Influencer relationships, social media, and targeted digital advertising increase brand awareness and audience reach. Hotels utilising influencer marketing get 35% more engagement than advertisements. Regional development initiatives like bilingual customer service and culturally appropriate services for international tourists should be considered by Rossington Hall. Green initiatives like carbon reduction and community involvement improve brand power. Rossington Hall can adapt to luxury hotel client preferences and industry trends via competitive benchmarking and market trend analysis.</w:t>
      </w:r>
    </w:p>
    <w:p w14:paraId="3D0798AE" w14:textId="77777777" w:rsidR="007832C5" w:rsidRPr="007832C5" w:rsidRDefault="007832C5" w:rsidP="007832C5">
      <w:pPr>
        <w:spacing w:line="360" w:lineRule="auto"/>
        <w:jc w:val="both"/>
        <w:rPr>
          <w:rFonts w:ascii="Times New Roman" w:hAnsi="Times New Roman" w:cs="Times New Roman"/>
          <w:b/>
          <w:bCs/>
          <w:sz w:val="24"/>
          <w:szCs w:val="24"/>
        </w:rPr>
      </w:pPr>
      <w:r w:rsidRPr="007832C5">
        <w:rPr>
          <w:rFonts w:ascii="Times New Roman" w:hAnsi="Times New Roman" w:cs="Times New Roman"/>
          <w:b/>
          <w:bCs/>
          <w:sz w:val="24"/>
          <w:szCs w:val="24"/>
        </w:rPr>
        <w:t>Addressing Economic and Political Challenges</w:t>
      </w:r>
    </w:p>
    <w:p w14:paraId="67792BF1" w14:textId="77777777" w:rsidR="007832C5" w:rsidRPr="007832C5" w:rsidRDefault="007832C5" w:rsidP="007832C5">
      <w:pPr>
        <w:spacing w:line="360" w:lineRule="auto"/>
        <w:jc w:val="both"/>
        <w:rPr>
          <w:rFonts w:ascii="Times New Roman" w:hAnsi="Times New Roman" w:cs="Times New Roman"/>
          <w:sz w:val="24"/>
          <w:szCs w:val="24"/>
        </w:rPr>
      </w:pPr>
      <w:r w:rsidRPr="007832C5">
        <w:rPr>
          <w:rFonts w:ascii="Times New Roman" w:hAnsi="Times New Roman" w:cs="Times New Roman"/>
          <w:sz w:val="24"/>
          <w:szCs w:val="24"/>
        </w:rPr>
        <w:t xml:space="preserve">Rossington Hall and other luxury hotels face economic and political uncertainty that hurts profits. Economy, inflation, and consumer spending effect luxury accommodation demand. Recessions reduce discretionary spending, decreasing occupancy and income. Luxury hotel bookings decreased 15-20% during the 2008 financial crisis and COVID-19 epidemic, costing the UK hospitality industry £30 billion in 2020. Market-based pricing and operational efficiency should help Rossington Hall avoid economic risks and stay profitable. Luxury hotels are affected by Brexit, regulations, labour laws, and trade agreements. Immigration restrictions after Brexit have cost the UK hotel business 10% of its trained workers. Operating inefficiencies and labour costs soared. To address worker shortages, Rossington Hall must engage in retention, skill development, and automation. Hotels must meet strict environmental standards like the UK's Net Zero 2050 objective to fulfil government and consumer demands. Energy-efficient infrastructure, garbage minimisation, and ethical material acquisition may save Rossington Hall money. Geopolitical concerns, financial volatility, and changing international travel restrictions hamper visitors, especially from high-spending China and the US. As Brexit made the UK cheaper, inbound tourism rose 8% in 2017. The 72% decline in international arrivals due to pandemic travel restrictions showed the industry's dependence on global stability. Rossington Hall may offer domestic </w:t>
      </w:r>
      <w:proofErr w:type="gramStart"/>
      <w:r w:rsidRPr="007832C5">
        <w:rPr>
          <w:rFonts w:ascii="Times New Roman" w:hAnsi="Times New Roman" w:cs="Times New Roman"/>
          <w:sz w:val="24"/>
          <w:szCs w:val="24"/>
        </w:rPr>
        <w:t>travellers</w:t>
      </w:r>
      <w:proofErr w:type="gramEnd"/>
      <w:r w:rsidRPr="007832C5">
        <w:rPr>
          <w:rFonts w:ascii="Times New Roman" w:hAnsi="Times New Roman" w:cs="Times New Roman"/>
          <w:sz w:val="24"/>
          <w:szCs w:val="24"/>
        </w:rPr>
        <w:t xml:space="preserve"> exclusive local packages and loyalty programmes and partner with overseas travel brokers to attract high-net-worth travellers to address such issues. Rossington Hall can maintain its luxury hospitality leadership by addressing economic and political issues with smart financial planning, staff resiliency, regulatory compliance, and market diversification. Strategic adaptation to changing economic </w:t>
      </w:r>
      <w:r w:rsidRPr="007832C5">
        <w:rPr>
          <w:rFonts w:ascii="Times New Roman" w:hAnsi="Times New Roman" w:cs="Times New Roman"/>
          <w:sz w:val="24"/>
          <w:szCs w:val="24"/>
        </w:rPr>
        <w:lastRenderedPageBreak/>
        <w:t>conditions and government policies ensures long-term growth and stability in turbulent businesses.</w:t>
      </w:r>
    </w:p>
    <w:p w14:paraId="2E97A97F" w14:textId="77777777" w:rsidR="007832C5" w:rsidRPr="007832C5" w:rsidRDefault="007832C5" w:rsidP="007832C5">
      <w:pPr>
        <w:spacing w:line="360" w:lineRule="auto"/>
        <w:jc w:val="both"/>
        <w:rPr>
          <w:rFonts w:ascii="Times New Roman" w:hAnsi="Times New Roman" w:cs="Times New Roman"/>
          <w:b/>
          <w:bCs/>
          <w:sz w:val="24"/>
          <w:szCs w:val="24"/>
        </w:rPr>
      </w:pPr>
      <w:r w:rsidRPr="007832C5">
        <w:rPr>
          <w:rFonts w:ascii="Times New Roman" w:hAnsi="Times New Roman" w:cs="Times New Roman"/>
          <w:b/>
          <w:bCs/>
          <w:sz w:val="24"/>
          <w:szCs w:val="24"/>
        </w:rPr>
        <w:br w:type="page"/>
      </w:r>
    </w:p>
    <w:p w14:paraId="0B4E4B07" w14:textId="77777777" w:rsidR="007832C5" w:rsidRPr="007832C5" w:rsidRDefault="007832C5" w:rsidP="007832C5">
      <w:pPr>
        <w:keepNext/>
        <w:keepLines/>
        <w:spacing w:before="360" w:after="80" w:line="360" w:lineRule="auto"/>
        <w:jc w:val="both"/>
        <w:outlineLvl w:val="0"/>
        <w:rPr>
          <w:rFonts w:ascii="Times New Roman" w:eastAsiaTheme="majorEastAsia" w:hAnsi="Times New Roman" w:cs="Times New Roman"/>
          <w:b/>
          <w:bCs/>
          <w:sz w:val="24"/>
          <w:szCs w:val="24"/>
        </w:rPr>
      </w:pPr>
      <w:bookmarkStart w:id="35" w:name="_Toc191932951"/>
      <w:r w:rsidRPr="007832C5">
        <w:rPr>
          <w:rFonts w:ascii="Times New Roman" w:eastAsiaTheme="majorEastAsia" w:hAnsi="Times New Roman" w:cs="Times New Roman"/>
          <w:b/>
          <w:bCs/>
          <w:sz w:val="24"/>
          <w:szCs w:val="24"/>
        </w:rPr>
        <w:lastRenderedPageBreak/>
        <w:t>References:</w:t>
      </w:r>
      <w:bookmarkEnd w:id="35"/>
    </w:p>
    <w:p w14:paraId="55A0EF82" w14:textId="77777777" w:rsidR="007832C5" w:rsidRPr="007832C5" w:rsidRDefault="007832C5" w:rsidP="007832C5">
      <w:pPr>
        <w:spacing w:line="360" w:lineRule="auto"/>
        <w:rPr>
          <w:rFonts w:ascii="Times New Roman" w:hAnsi="Times New Roman" w:cs="Times New Roman"/>
          <w:sz w:val="24"/>
          <w:szCs w:val="24"/>
        </w:rPr>
      </w:pPr>
      <w:r w:rsidRPr="007832C5">
        <w:rPr>
          <w:rFonts w:ascii="Times New Roman" w:hAnsi="Times New Roman" w:cs="Times New Roman"/>
          <w:sz w:val="24"/>
          <w:szCs w:val="24"/>
        </w:rPr>
        <w:t>Baiocco, S. and Paniccia, P.M., 2022. Key Management Tools for Managing Tourism Firms and Destinations. </w:t>
      </w:r>
      <w:r w:rsidRPr="007832C5">
        <w:rPr>
          <w:rFonts w:ascii="Times New Roman" w:hAnsi="Times New Roman" w:cs="Times New Roman"/>
          <w:i/>
          <w:iCs/>
          <w:sz w:val="24"/>
          <w:szCs w:val="24"/>
        </w:rPr>
        <w:t xml:space="preserve">7th International Thematic Monograph: Modern Management Tools and Economy of Tourism Sector in Present Era, </w:t>
      </w:r>
      <w:proofErr w:type="spellStart"/>
      <w:r w:rsidRPr="007832C5">
        <w:rPr>
          <w:rFonts w:ascii="Times New Roman" w:hAnsi="Times New Roman" w:cs="Times New Roman"/>
          <w:i/>
          <w:iCs/>
          <w:sz w:val="24"/>
          <w:szCs w:val="24"/>
        </w:rPr>
        <w:t>Bevanda</w:t>
      </w:r>
      <w:proofErr w:type="spellEnd"/>
      <w:r w:rsidRPr="007832C5">
        <w:rPr>
          <w:rFonts w:ascii="Times New Roman" w:hAnsi="Times New Roman" w:cs="Times New Roman"/>
          <w:i/>
          <w:iCs/>
          <w:sz w:val="24"/>
          <w:szCs w:val="24"/>
        </w:rPr>
        <w:t xml:space="preserve">, V., </w:t>
      </w:r>
      <w:proofErr w:type="spellStart"/>
      <w:r w:rsidRPr="007832C5">
        <w:rPr>
          <w:rFonts w:ascii="Times New Roman" w:hAnsi="Times New Roman" w:cs="Times New Roman"/>
          <w:i/>
          <w:iCs/>
          <w:sz w:val="24"/>
          <w:szCs w:val="24"/>
        </w:rPr>
        <w:t>Štetić</w:t>
      </w:r>
      <w:proofErr w:type="spellEnd"/>
      <w:r w:rsidRPr="007832C5">
        <w:rPr>
          <w:rFonts w:ascii="Times New Roman" w:hAnsi="Times New Roman" w:cs="Times New Roman"/>
          <w:i/>
          <w:iCs/>
          <w:sz w:val="24"/>
          <w:szCs w:val="24"/>
        </w:rPr>
        <w:t xml:space="preserve">, S.(eds.). Belgrade: Association of Economists and Managers of the Balkans in cooperation with the Faculty of Tourism and Hospitality, </w:t>
      </w:r>
      <w:proofErr w:type="spellStart"/>
      <w:r w:rsidRPr="007832C5">
        <w:rPr>
          <w:rFonts w:ascii="Times New Roman" w:hAnsi="Times New Roman" w:cs="Times New Roman"/>
          <w:i/>
          <w:iCs/>
          <w:sz w:val="24"/>
          <w:szCs w:val="24"/>
        </w:rPr>
        <w:t>Ohrid</w:t>
      </w:r>
      <w:proofErr w:type="spellEnd"/>
      <w:r w:rsidRPr="007832C5">
        <w:rPr>
          <w:rFonts w:ascii="Times New Roman" w:hAnsi="Times New Roman" w:cs="Times New Roman"/>
          <w:i/>
          <w:iCs/>
          <w:sz w:val="24"/>
          <w:szCs w:val="24"/>
        </w:rPr>
        <w:t>, North Macedonia</w:t>
      </w:r>
      <w:r w:rsidRPr="007832C5">
        <w:rPr>
          <w:rFonts w:ascii="Times New Roman" w:hAnsi="Times New Roman" w:cs="Times New Roman"/>
          <w:sz w:val="24"/>
          <w:szCs w:val="24"/>
        </w:rPr>
        <w:t>, pp.1-20.</w:t>
      </w:r>
    </w:p>
    <w:p w14:paraId="1A112F43" w14:textId="77777777" w:rsidR="007832C5" w:rsidRPr="007832C5" w:rsidRDefault="007832C5" w:rsidP="007832C5">
      <w:pPr>
        <w:spacing w:line="360" w:lineRule="auto"/>
        <w:rPr>
          <w:rFonts w:ascii="Times New Roman" w:hAnsi="Times New Roman" w:cs="Times New Roman"/>
          <w:sz w:val="24"/>
          <w:szCs w:val="24"/>
        </w:rPr>
      </w:pPr>
      <w:proofErr w:type="spellStart"/>
      <w:r w:rsidRPr="007832C5">
        <w:rPr>
          <w:rFonts w:ascii="Times New Roman" w:hAnsi="Times New Roman" w:cs="Times New Roman"/>
          <w:sz w:val="24"/>
          <w:szCs w:val="24"/>
        </w:rPr>
        <w:t>Bisui</w:t>
      </w:r>
      <w:proofErr w:type="spellEnd"/>
      <w:r w:rsidRPr="007832C5">
        <w:rPr>
          <w:rFonts w:ascii="Times New Roman" w:hAnsi="Times New Roman" w:cs="Times New Roman"/>
          <w:sz w:val="24"/>
          <w:szCs w:val="24"/>
        </w:rPr>
        <w:t>, R., Uniyal, M.C. and Sharma, N., 2022, May. A systematic review of papers on guest satisfaction practices in food &amp; beverage service department and its impact on customer satisfaction and retention. In </w:t>
      </w:r>
      <w:r w:rsidRPr="007832C5">
        <w:rPr>
          <w:rFonts w:ascii="Times New Roman" w:hAnsi="Times New Roman" w:cs="Times New Roman"/>
          <w:i/>
          <w:iCs/>
          <w:sz w:val="24"/>
          <w:szCs w:val="24"/>
        </w:rPr>
        <w:t>AIP Conference Proceedings</w:t>
      </w:r>
      <w:r w:rsidRPr="007832C5">
        <w:rPr>
          <w:rFonts w:ascii="Times New Roman" w:hAnsi="Times New Roman" w:cs="Times New Roman"/>
          <w:sz w:val="24"/>
          <w:szCs w:val="24"/>
        </w:rPr>
        <w:t> (Vol. 2393, No. 1). AIP Publishing.</w:t>
      </w:r>
    </w:p>
    <w:p w14:paraId="204ED96F" w14:textId="77777777" w:rsidR="007832C5" w:rsidRPr="007832C5" w:rsidRDefault="007832C5" w:rsidP="007832C5">
      <w:pPr>
        <w:spacing w:line="360" w:lineRule="auto"/>
        <w:rPr>
          <w:rFonts w:ascii="Times New Roman" w:hAnsi="Times New Roman" w:cs="Times New Roman"/>
          <w:sz w:val="24"/>
          <w:szCs w:val="24"/>
        </w:rPr>
      </w:pPr>
      <w:r w:rsidRPr="007832C5">
        <w:rPr>
          <w:rFonts w:ascii="Times New Roman" w:hAnsi="Times New Roman" w:cs="Times New Roman"/>
          <w:sz w:val="24"/>
          <w:szCs w:val="24"/>
        </w:rPr>
        <w:t>Carlo, C., 2021. Critical success factors in hotel companies: A managerial perspective. </w:t>
      </w:r>
      <w:r w:rsidRPr="007832C5">
        <w:rPr>
          <w:rFonts w:ascii="Times New Roman" w:hAnsi="Times New Roman" w:cs="Times New Roman"/>
          <w:i/>
          <w:iCs/>
          <w:sz w:val="24"/>
          <w:szCs w:val="24"/>
        </w:rPr>
        <w:t>Journal of Tourism and Hospitality Management</w:t>
      </w:r>
      <w:r w:rsidRPr="007832C5">
        <w:rPr>
          <w:rFonts w:ascii="Times New Roman" w:hAnsi="Times New Roman" w:cs="Times New Roman"/>
          <w:sz w:val="24"/>
          <w:szCs w:val="24"/>
        </w:rPr>
        <w:t>, </w:t>
      </w:r>
      <w:r w:rsidRPr="007832C5">
        <w:rPr>
          <w:rFonts w:ascii="Times New Roman" w:hAnsi="Times New Roman" w:cs="Times New Roman"/>
          <w:i/>
          <w:iCs/>
          <w:sz w:val="24"/>
          <w:szCs w:val="24"/>
        </w:rPr>
        <w:t>9</w:t>
      </w:r>
      <w:r w:rsidRPr="007832C5">
        <w:rPr>
          <w:rFonts w:ascii="Times New Roman" w:hAnsi="Times New Roman" w:cs="Times New Roman"/>
          <w:sz w:val="24"/>
          <w:szCs w:val="24"/>
        </w:rPr>
        <w:t>(2), pp.1-7.</w:t>
      </w:r>
    </w:p>
    <w:p w14:paraId="0BF844BB" w14:textId="77777777" w:rsidR="007832C5" w:rsidRPr="007832C5" w:rsidRDefault="007832C5" w:rsidP="007832C5">
      <w:pPr>
        <w:spacing w:line="360" w:lineRule="auto"/>
        <w:jc w:val="both"/>
        <w:rPr>
          <w:rFonts w:ascii="Times New Roman" w:hAnsi="Times New Roman" w:cs="Times New Roman"/>
          <w:sz w:val="24"/>
          <w:szCs w:val="24"/>
        </w:rPr>
      </w:pPr>
      <w:r w:rsidRPr="007832C5">
        <w:rPr>
          <w:rFonts w:ascii="Times New Roman" w:hAnsi="Times New Roman" w:cs="Times New Roman"/>
          <w:sz w:val="24"/>
          <w:szCs w:val="24"/>
        </w:rPr>
        <w:t>Carvalho, P. and Alves, H., 2023. Customer value co-creation in the hospitality and tourism industry: a systematic literature review. </w:t>
      </w:r>
      <w:r w:rsidRPr="007832C5">
        <w:rPr>
          <w:rFonts w:ascii="Times New Roman" w:hAnsi="Times New Roman" w:cs="Times New Roman"/>
          <w:i/>
          <w:iCs/>
          <w:sz w:val="24"/>
          <w:szCs w:val="24"/>
        </w:rPr>
        <w:t>International Journal of Contemporary Hospitality Management</w:t>
      </w:r>
      <w:r w:rsidRPr="007832C5">
        <w:rPr>
          <w:rFonts w:ascii="Times New Roman" w:hAnsi="Times New Roman" w:cs="Times New Roman"/>
          <w:sz w:val="24"/>
          <w:szCs w:val="24"/>
        </w:rPr>
        <w:t>, </w:t>
      </w:r>
      <w:r w:rsidRPr="007832C5">
        <w:rPr>
          <w:rFonts w:ascii="Times New Roman" w:hAnsi="Times New Roman" w:cs="Times New Roman"/>
          <w:i/>
          <w:iCs/>
          <w:sz w:val="24"/>
          <w:szCs w:val="24"/>
        </w:rPr>
        <w:t>35</w:t>
      </w:r>
      <w:r w:rsidRPr="007832C5">
        <w:rPr>
          <w:rFonts w:ascii="Times New Roman" w:hAnsi="Times New Roman" w:cs="Times New Roman"/>
          <w:sz w:val="24"/>
          <w:szCs w:val="24"/>
        </w:rPr>
        <w:t>(1), pp.250-273.</w:t>
      </w:r>
    </w:p>
    <w:p w14:paraId="4E715F66" w14:textId="77777777" w:rsidR="007832C5" w:rsidRPr="007832C5" w:rsidRDefault="007832C5" w:rsidP="007832C5">
      <w:pPr>
        <w:spacing w:line="360" w:lineRule="auto"/>
        <w:jc w:val="both"/>
        <w:rPr>
          <w:rFonts w:ascii="Times New Roman" w:hAnsi="Times New Roman" w:cs="Times New Roman"/>
          <w:sz w:val="24"/>
          <w:szCs w:val="24"/>
        </w:rPr>
      </w:pPr>
      <w:r w:rsidRPr="007832C5">
        <w:rPr>
          <w:rFonts w:ascii="Times New Roman" w:hAnsi="Times New Roman" w:cs="Times New Roman"/>
          <w:sz w:val="24"/>
          <w:szCs w:val="24"/>
        </w:rPr>
        <w:t>Dubey, U.K.B. and Kothari, D.P., 2022. </w:t>
      </w:r>
      <w:r w:rsidRPr="007832C5">
        <w:rPr>
          <w:rFonts w:ascii="Times New Roman" w:hAnsi="Times New Roman" w:cs="Times New Roman"/>
          <w:i/>
          <w:iCs/>
          <w:sz w:val="24"/>
          <w:szCs w:val="24"/>
        </w:rPr>
        <w:t>Research methodology: Techniques and trends</w:t>
      </w:r>
      <w:r w:rsidRPr="007832C5">
        <w:rPr>
          <w:rFonts w:ascii="Times New Roman" w:hAnsi="Times New Roman" w:cs="Times New Roman"/>
          <w:sz w:val="24"/>
          <w:szCs w:val="24"/>
        </w:rPr>
        <w:t>. Chapman and Hall/CRC.</w:t>
      </w:r>
    </w:p>
    <w:p w14:paraId="6E659EFF" w14:textId="77777777" w:rsidR="007832C5" w:rsidRPr="007832C5" w:rsidRDefault="007832C5" w:rsidP="007832C5">
      <w:pPr>
        <w:spacing w:line="360" w:lineRule="auto"/>
        <w:jc w:val="both"/>
        <w:rPr>
          <w:rFonts w:ascii="Times New Roman" w:hAnsi="Times New Roman" w:cs="Times New Roman"/>
          <w:sz w:val="24"/>
          <w:szCs w:val="24"/>
        </w:rPr>
      </w:pPr>
      <w:proofErr w:type="spellStart"/>
      <w:r w:rsidRPr="007832C5">
        <w:rPr>
          <w:rFonts w:ascii="Times New Roman" w:hAnsi="Times New Roman" w:cs="Times New Roman"/>
          <w:sz w:val="24"/>
          <w:szCs w:val="24"/>
        </w:rPr>
        <w:t>Elkhwesky</w:t>
      </w:r>
      <w:proofErr w:type="spellEnd"/>
      <w:r w:rsidRPr="007832C5">
        <w:rPr>
          <w:rFonts w:ascii="Times New Roman" w:hAnsi="Times New Roman" w:cs="Times New Roman"/>
          <w:sz w:val="24"/>
          <w:szCs w:val="24"/>
        </w:rPr>
        <w:t>, Z., Salem, I.E., Ramkissoon, H. and Castañeda-García, J.A., 2022. A systematic and critical review of leadership styles in contemporary hospitality: a roadmap and a call for future research. </w:t>
      </w:r>
      <w:r w:rsidRPr="007832C5">
        <w:rPr>
          <w:rFonts w:ascii="Times New Roman" w:hAnsi="Times New Roman" w:cs="Times New Roman"/>
          <w:i/>
          <w:iCs/>
          <w:sz w:val="24"/>
          <w:szCs w:val="24"/>
        </w:rPr>
        <w:t>International Journal of Contemporary Hospitality Management</w:t>
      </w:r>
      <w:r w:rsidRPr="007832C5">
        <w:rPr>
          <w:rFonts w:ascii="Times New Roman" w:hAnsi="Times New Roman" w:cs="Times New Roman"/>
          <w:sz w:val="24"/>
          <w:szCs w:val="24"/>
        </w:rPr>
        <w:t>, </w:t>
      </w:r>
      <w:r w:rsidRPr="007832C5">
        <w:rPr>
          <w:rFonts w:ascii="Times New Roman" w:hAnsi="Times New Roman" w:cs="Times New Roman"/>
          <w:i/>
          <w:iCs/>
          <w:sz w:val="24"/>
          <w:szCs w:val="24"/>
        </w:rPr>
        <w:t>34</w:t>
      </w:r>
      <w:r w:rsidRPr="007832C5">
        <w:rPr>
          <w:rFonts w:ascii="Times New Roman" w:hAnsi="Times New Roman" w:cs="Times New Roman"/>
          <w:sz w:val="24"/>
          <w:szCs w:val="24"/>
        </w:rPr>
        <w:t>(5), pp.1925-1958.</w:t>
      </w:r>
    </w:p>
    <w:p w14:paraId="4B919FC3" w14:textId="77777777" w:rsidR="007832C5" w:rsidRPr="007832C5" w:rsidRDefault="007832C5" w:rsidP="007832C5">
      <w:pPr>
        <w:spacing w:line="360" w:lineRule="auto"/>
        <w:rPr>
          <w:rFonts w:ascii="Times New Roman" w:hAnsi="Times New Roman" w:cs="Times New Roman"/>
          <w:sz w:val="24"/>
          <w:szCs w:val="24"/>
        </w:rPr>
      </w:pPr>
      <w:r w:rsidRPr="007832C5">
        <w:rPr>
          <w:rFonts w:ascii="Times New Roman" w:hAnsi="Times New Roman" w:cs="Times New Roman"/>
          <w:sz w:val="24"/>
          <w:szCs w:val="24"/>
        </w:rPr>
        <w:t>George, R., 2021. The tourism and hospitality marketing environment. In </w:t>
      </w:r>
      <w:r w:rsidRPr="007832C5">
        <w:rPr>
          <w:rFonts w:ascii="Times New Roman" w:hAnsi="Times New Roman" w:cs="Times New Roman"/>
          <w:i/>
          <w:iCs/>
          <w:sz w:val="24"/>
          <w:szCs w:val="24"/>
        </w:rPr>
        <w:t>Marketing Tourism and Hospitality: Concepts and Cases</w:t>
      </w:r>
      <w:r w:rsidRPr="007832C5">
        <w:rPr>
          <w:rFonts w:ascii="Times New Roman" w:hAnsi="Times New Roman" w:cs="Times New Roman"/>
          <w:sz w:val="24"/>
          <w:szCs w:val="24"/>
        </w:rPr>
        <w:t> (pp. 183-219). Cham: Springer International Publishing.</w:t>
      </w:r>
    </w:p>
    <w:p w14:paraId="2CAAD0E3" w14:textId="77777777" w:rsidR="007832C5" w:rsidRPr="007832C5" w:rsidRDefault="007832C5" w:rsidP="007832C5">
      <w:pPr>
        <w:spacing w:line="360" w:lineRule="auto"/>
        <w:jc w:val="both"/>
        <w:rPr>
          <w:rFonts w:ascii="Times New Roman" w:hAnsi="Times New Roman" w:cs="Times New Roman"/>
          <w:sz w:val="24"/>
          <w:szCs w:val="24"/>
        </w:rPr>
      </w:pPr>
      <w:r w:rsidRPr="007832C5">
        <w:rPr>
          <w:rFonts w:ascii="Times New Roman" w:hAnsi="Times New Roman" w:cs="Times New Roman"/>
          <w:sz w:val="24"/>
          <w:szCs w:val="24"/>
        </w:rPr>
        <w:t>Ghani, B., Zada, M., Memon, K.R., Ullah, R., Khattak, A., Han, H., Ariza-Montes, A. and Araya-Castillo, L., 2022. Challenges and strategies for employee retention in the hospitality industry: A review. </w:t>
      </w:r>
      <w:r w:rsidRPr="007832C5">
        <w:rPr>
          <w:rFonts w:ascii="Times New Roman" w:hAnsi="Times New Roman" w:cs="Times New Roman"/>
          <w:i/>
          <w:iCs/>
          <w:sz w:val="24"/>
          <w:szCs w:val="24"/>
        </w:rPr>
        <w:t>Sustainability</w:t>
      </w:r>
      <w:r w:rsidRPr="007832C5">
        <w:rPr>
          <w:rFonts w:ascii="Times New Roman" w:hAnsi="Times New Roman" w:cs="Times New Roman"/>
          <w:sz w:val="24"/>
          <w:szCs w:val="24"/>
        </w:rPr>
        <w:t>, </w:t>
      </w:r>
      <w:r w:rsidRPr="007832C5">
        <w:rPr>
          <w:rFonts w:ascii="Times New Roman" w:hAnsi="Times New Roman" w:cs="Times New Roman"/>
          <w:i/>
          <w:iCs/>
          <w:sz w:val="24"/>
          <w:szCs w:val="24"/>
        </w:rPr>
        <w:t>14</w:t>
      </w:r>
      <w:r w:rsidRPr="007832C5">
        <w:rPr>
          <w:rFonts w:ascii="Times New Roman" w:hAnsi="Times New Roman" w:cs="Times New Roman"/>
          <w:sz w:val="24"/>
          <w:szCs w:val="24"/>
        </w:rPr>
        <w:t>(5), p.2885.</w:t>
      </w:r>
    </w:p>
    <w:p w14:paraId="301C4E29" w14:textId="77777777" w:rsidR="007832C5" w:rsidRPr="007832C5" w:rsidRDefault="007832C5" w:rsidP="007832C5">
      <w:pPr>
        <w:spacing w:line="360" w:lineRule="auto"/>
        <w:jc w:val="both"/>
        <w:rPr>
          <w:rFonts w:ascii="Times New Roman" w:hAnsi="Times New Roman" w:cs="Times New Roman"/>
          <w:sz w:val="24"/>
          <w:szCs w:val="24"/>
        </w:rPr>
      </w:pPr>
      <w:r w:rsidRPr="007832C5">
        <w:rPr>
          <w:rFonts w:ascii="Times New Roman" w:hAnsi="Times New Roman" w:cs="Times New Roman"/>
          <w:sz w:val="24"/>
          <w:szCs w:val="24"/>
        </w:rPr>
        <w:t>Ghani, B., Zada, M., Memon, K.R., Ullah, R., Khattak, A., Han, H., Ariza-Montes, A. and Araya-Castillo, L., 2022. Challenges and strategies for employee retention in the hospitality industry: A review. </w:t>
      </w:r>
      <w:r w:rsidRPr="007832C5">
        <w:rPr>
          <w:rFonts w:ascii="Times New Roman" w:hAnsi="Times New Roman" w:cs="Times New Roman"/>
          <w:i/>
          <w:iCs/>
          <w:sz w:val="24"/>
          <w:szCs w:val="24"/>
        </w:rPr>
        <w:t>Sustainability</w:t>
      </w:r>
      <w:r w:rsidRPr="007832C5">
        <w:rPr>
          <w:rFonts w:ascii="Times New Roman" w:hAnsi="Times New Roman" w:cs="Times New Roman"/>
          <w:sz w:val="24"/>
          <w:szCs w:val="24"/>
        </w:rPr>
        <w:t>, </w:t>
      </w:r>
      <w:r w:rsidRPr="007832C5">
        <w:rPr>
          <w:rFonts w:ascii="Times New Roman" w:hAnsi="Times New Roman" w:cs="Times New Roman"/>
          <w:i/>
          <w:iCs/>
          <w:sz w:val="24"/>
          <w:szCs w:val="24"/>
        </w:rPr>
        <w:t>14</w:t>
      </w:r>
      <w:r w:rsidRPr="007832C5">
        <w:rPr>
          <w:rFonts w:ascii="Times New Roman" w:hAnsi="Times New Roman" w:cs="Times New Roman"/>
          <w:sz w:val="24"/>
          <w:szCs w:val="24"/>
        </w:rPr>
        <w:t>(5), p.2885.</w:t>
      </w:r>
    </w:p>
    <w:p w14:paraId="48EF4F7D" w14:textId="77777777" w:rsidR="007832C5" w:rsidRPr="007832C5" w:rsidRDefault="007832C5" w:rsidP="007832C5">
      <w:pPr>
        <w:spacing w:line="360" w:lineRule="auto"/>
        <w:rPr>
          <w:rFonts w:ascii="Times New Roman" w:hAnsi="Times New Roman" w:cs="Times New Roman"/>
          <w:sz w:val="24"/>
          <w:szCs w:val="24"/>
        </w:rPr>
      </w:pPr>
      <w:r w:rsidRPr="007832C5">
        <w:rPr>
          <w:rFonts w:ascii="Times New Roman" w:hAnsi="Times New Roman" w:cs="Times New Roman"/>
          <w:sz w:val="24"/>
          <w:szCs w:val="24"/>
        </w:rPr>
        <w:lastRenderedPageBreak/>
        <w:t xml:space="preserve">Goh, E., </w:t>
      </w:r>
      <w:proofErr w:type="spellStart"/>
      <w:r w:rsidRPr="007832C5">
        <w:rPr>
          <w:rFonts w:ascii="Times New Roman" w:hAnsi="Times New Roman" w:cs="Times New Roman"/>
          <w:sz w:val="24"/>
          <w:szCs w:val="24"/>
        </w:rPr>
        <w:t>Okumus</w:t>
      </w:r>
      <w:proofErr w:type="spellEnd"/>
      <w:r w:rsidRPr="007832C5">
        <w:rPr>
          <w:rFonts w:ascii="Times New Roman" w:hAnsi="Times New Roman" w:cs="Times New Roman"/>
          <w:sz w:val="24"/>
          <w:szCs w:val="24"/>
        </w:rPr>
        <w:t xml:space="preserve">, B., Jie, F., </w:t>
      </w:r>
      <w:proofErr w:type="spellStart"/>
      <w:r w:rsidRPr="007832C5">
        <w:rPr>
          <w:rFonts w:ascii="Times New Roman" w:hAnsi="Times New Roman" w:cs="Times New Roman"/>
          <w:sz w:val="24"/>
          <w:szCs w:val="24"/>
        </w:rPr>
        <w:t>Djajadikerta</w:t>
      </w:r>
      <w:proofErr w:type="spellEnd"/>
      <w:r w:rsidRPr="007832C5">
        <w:rPr>
          <w:rFonts w:ascii="Times New Roman" w:hAnsi="Times New Roman" w:cs="Times New Roman"/>
          <w:sz w:val="24"/>
          <w:szCs w:val="24"/>
        </w:rPr>
        <w:t>, H.G. and Lemy, D.M., 2022. Managing food wastage in hotels: discrepancies between injunctive and descriptive norms amongst hotel food and beverage managers. </w:t>
      </w:r>
      <w:r w:rsidRPr="007832C5">
        <w:rPr>
          <w:rFonts w:ascii="Times New Roman" w:hAnsi="Times New Roman" w:cs="Times New Roman"/>
          <w:i/>
          <w:iCs/>
          <w:sz w:val="24"/>
          <w:szCs w:val="24"/>
        </w:rPr>
        <w:t>British Food Journal</w:t>
      </w:r>
      <w:r w:rsidRPr="007832C5">
        <w:rPr>
          <w:rFonts w:ascii="Times New Roman" w:hAnsi="Times New Roman" w:cs="Times New Roman"/>
          <w:sz w:val="24"/>
          <w:szCs w:val="24"/>
        </w:rPr>
        <w:t>, </w:t>
      </w:r>
      <w:r w:rsidRPr="007832C5">
        <w:rPr>
          <w:rFonts w:ascii="Times New Roman" w:hAnsi="Times New Roman" w:cs="Times New Roman"/>
          <w:i/>
          <w:iCs/>
          <w:sz w:val="24"/>
          <w:szCs w:val="24"/>
        </w:rPr>
        <w:t>124</w:t>
      </w:r>
      <w:r w:rsidRPr="007832C5">
        <w:rPr>
          <w:rFonts w:ascii="Times New Roman" w:hAnsi="Times New Roman" w:cs="Times New Roman"/>
          <w:sz w:val="24"/>
          <w:szCs w:val="24"/>
        </w:rPr>
        <w:t>(12), pp.4666-4685.</w:t>
      </w:r>
    </w:p>
    <w:p w14:paraId="1FC94B06" w14:textId="77777777" w:rsidR="007832C5" w:rsidRPr="007832C5" w:rsidRDefault="007832C5" w:rsidP="007832C5">
      <w:pPr>
        <w:spacing w:line="360" w:lineRule="auto"/>
        <w:jc w:val="both"/>
        <w:rPr>
          <w:rFonts w:ascii="Times New Roman" w:hAnsi="Times New Roman" w:cs="Times New Roman"/>
          <w:color w:val="1155CC"/>
          <w:sz w:val="24"/>
          <w:szCs w:val="24"/>
          <w:u w:val="single"/>
        </w:rPr>
      </w:pPr>
      <w:r w:rsidRPr="007832C5">
        <w:rPr>
          <w:rFonts w:ascii="Times New Roman" w:hAnsi="Times New Roman" w:cs="Times New Roman"/>
          <w:sz w:val="24"/>
          <w:szCs w:val="24"/>
        </w:rPr>
        <w:t xml:space="preserve">Gursoy, D., </w:t>
      </w:r>
      <w:proofErr w:type="spellStart"/>
      <w:r w:rsidRPr="007832C5">
        <w:rPr>
          <w:rFonts w:ascii="Times New Roman" w:hAnsi="Times New Roman" w:cs="Times New Roman"/>
          <w:sz w:val="24"/>
          <w:szCs w:val="24"/>
        </w:rPr>
        <w:t>Malodia</w:t>
      </w:r>
      <w:proofErr w:type="spellEnd"/>
      <w:r w:rsidRPr="007832C5">
        <w:rPr>
          <w:rFonts w:ascii="Times New Roman" w:hAnsi="Times New Roman" w:cs="Times New Roman"/>
          <w:sz w:val="24"/>
          <w:szCs w:val="24"/>
        </w:rPr>
        <w:t xml:space="preserve">, S. and Dhir, A., 2022. The metaverse in the hospitality and tourism industry: An overview of current trends and future research directions. </w:t>
      </w:r>
      <w:r w:rsidRPr="007832C5">
        <w:rPr>
          <w:rFonts w:ascii="Times New Roman" w:hAnsi="Times New Roman" w:cs="Times New Roman"/>
          <w:i/>
          <w:sz w:val="24"/>
          <w:szCs w:val="24"/>
        </w:rPr>
        <w:t>Journal of Hospitality Marketing &amp; Management</w:t>
      </w:r>
      <w:r w:rsidRPr="007832C5">
        <w:rPr>
          <w:rFonts w:ascii="Times New Roman" w:hAnsi="Times New Roman" w:cs="Times New Roman"/>
          <w:sz w:val="24"/>
          <w:szCs w:val="24"/>
        </w:rPr>
        <w:t xml:space="preserve">, </w:t>
      </w:r>
      <w:r w:rsidRPr="007832C5">
        <w:rPr>
          <w:rFonts w:ascii="Times New Roman" w:hAnsi="Times New Roman" w:cs="Times New Roman"/>
          <w:i/>
          <w:sz w:val="24"/>
          <w:szCs w:val="24"/>
        </w:rPr>
        <w:t>31</w:t>
      </w:r>
      <w:r w:rsidRPr="007832C5">
        <w:rPr>
          <w:rFonts w:ascii="Times New Roman" w:hAnsi="Times New Roman" w:cs="Times New Roman"/>
          <w:sz w:val="24"/>
          <w:szCs w:val="24"/>
        </w:rPr>
        <w:t>(5), pp.527-534.</w:t>
      </w:r>
      <w:r w:rsidRPr="007832C5">
        <w:rPr>
          <w:rFonts w:ascii="Times New Roman" w:hAnsi="Times New Roman" w:cs="Times New Roman"/>
          <w:color w:val="1155CC"/>
          <w:sz w:val="24"/>
          <w:szCs w:val="24"/>
          <w:u w:val="single"/>
        </w:rPr>
        <w:t xml:space="preserve"> </w:t>
      </w:r>
    </w:p>
    <w:p w14:paraId="084FEC24" w14:textId="77777777" w:rsidR="007832C5" w:rsidRPr="007832C5" w:rsidRDefault="007832C5" w:rsidP="007832C5">
      <w:pPr>
        <w:spacing w:line="360" w:lineRule="auto"/>
        <w:jc w:val="both"/>
        <w:rPr>
          <w:rFonts w:ascii="Times New Roman" w:hAnsi="Times New Roman" w:cs="Times New Roman"/>
          <w:sz w:val="24"/>
          <w:szCs w:val="24"/>
        </w:rPr>
      </w:pPr>
      <w:r w:rsidRPr="007832C5">
        <w:rPr>
          <w:rFonts w:ascii="Times New Roman" w:hAnsi="Times New Roman" w:cs="Times New Roman"/>
          <w:sz w:val="24"/>
          <w:szCs w:val="24"/>
        </w:rPr>
        <w:t xml:space="preserve">Huang, L., Qin, J., Zhou, Y., Zhu, F., Liu, L. and Shao, L., 2023. Normalization techniques in training </w:t>
      </w:r>
      <w:proofErr w:type="spellStart"/>
      <w:r w:rsidRPr="007832C5">
        <w:rPr>
          <w:rFonts w:ascii="Times New Roman" w:hAnsi="Times New Roman" w:cs="Times New Roman"/>
          <w:sz w:val="24"/>
          <w:szCs w:val="24"/>
        </w:rPr>
        <w:t>dnns</w:t>
      </w:r>
      <w:proofErr w:type="spellEnd"/>
      <w:r w:rsidRPr="007832C5">
        <w:rPr>
          <w:rFonts w:ascii="Times New Roman" w:hAnsi="Times New Roman" w:cs="Times New Roman"/>
          <w:sz w:val="24"/>
          <w:szCs w:val="24"/>
        </w:rPr>
        <w:t>: Methodology, analysis and application. </w:t>
      </w:r>
      <w:r w:rsidRPr="007832C5">
        <w:rPr>
          <w:rFonts w:ascii="Times New Roman" w:hAnsi="Times New Roman" w:cs="Times New Roman"/>
          <w:i/>
          <w:iCs/>
          <w:sz w:val="24"/>
          <w:szCs w:val="24"/>
        </w:rPr>
        <w:t>IEEE transactions on pattern analysis and machine intelligence</w:t>
      </w:r>
      <w:r w:rsidRPr="007832C5">
        <w:rPr>
          <w:rFonts w:ascii="Times New Roman" w:hAnsi="Times New Roman" w:cs="Times New Roman"/>
          <w:sz w:val="24"/>
          <w:szCs w:val="24"/>
        </w:rPr>
        <w:t>, </w:t>
      </w:r>
      <w:r w:rsidRPr="007832C5">
        <w:rPr>
          <w:rFonts w:ascii="Times New Roman" w:hAnsi="Times New Roman" w:cs="Times New Roman"/>
          <w:i/>
          <w:iCs/>
          <w:sz w:val="24"/>
          <w:szCs w:val="24"/>
        </w:rPr>
        <w:t>45</w:t>
      </w:r>
      <w:r w:rsidRPr="007832C5">
        <w:rPr>
          <w:rFonts w:ascii="Times New Roman" w:hAnsi="Times New Roman" w:cs="Times New Roman"/>
          <w:sz w:val="24"/>
          <w:szCs w:val="24"/>
        </w:rPr>
        <w:t>(8), pp.10173-10196.</w:t>
      </w:r>
    </w:p>
    <w:p w14:paraId="7D22D513" w14:textId="77777777" w:rsidR="007832C5" w:rsidRPr="007832C5" w:rsidRDefault="007832C5" w:rsidP="007832C5">
      <w:pPr>
        <w:spacing w:line="360" w:lineRule="auto"/>
        <w:jc w:val="both"/>
        <w:rPr>
          <w:rFonts w:ascii="Times New Roman" w:hAnsi="Times New Roman" w:cs="Times New Roman"/>
          <w:sz w:val="24"/>
          <w:szCs w:val="24"/>
        </w:rPr>
      </w:pPr>
      <w:proofErr w:type="spellStart"/>
      <w:r w:rsidRPr="007832C5">
        <w:rPr>
          <w:rFonts w:ascii="Times New Roman" w:hAnsi="Times New Roman" w:cs="Times New Roman"/>
          <w:sz w:val="24"/>
          <w:szCs w:val="24"/>
        </w:rPr>
        <w:t>Kravariti</w:t>
      </w:r>
      <w:proofErr w:type="spellEnd"/>
      <w:r w:rsidRPr="007832C5">
        <w:rPr>
          <w:rFonts w:ascii="Times New Roman" w:hAnsi="Times New Roman" w:cs="Times New Roman"/>
          <w:sz w:val="24"/>
          <w:szCs w:val="24"/>
        </w:rPr>
        <w:t xml:space="preserve">, F., </w:t>
      </w:r>
      <w:proofErr w:type="spellStart"/>
      <w:r w:rsidRPr="007832C5">
        <w:rPr>
          <w:rFonts w:ascii="Times New Roman" w:hAnsi="Times New Roman" w:cs="Times New Roman"/>
          <w:sz w:val="24"/>
          <w:szCs w:val="24"/>
        </w:rPr>
        <w:t>Jooss</w:t>
      </w:r>
      <w:proofErr w:type="spellEnd"/>
      <w:r w:rsidRPr="007832C5">
        <w:rPr>
          <w:rFonts w:ascii="Times New Roman" w:hAnsi="Times New Roman" w:cs="Times New Roman"/>
          <w:sz w:val="24"/>
          <w:szCs w:val="24"/>
        </w:rPr>
        <w:t xml:space="preserve">, S., Tom Dieck, M.C., </w:t>
      </w:r>
      <w:proofErr w:type="spellStart"/>
      <w:r w:rsidRPr="007832C5">
        <w:rPr>
          <w:rFonts w:ascii="Times New Roman" w:hAnsi="Times New Roman" w:cs="Times New Roman"/>
          <w:sz w:val="24"/>
          <w:szCs w:val="24"/>
        </w:rPr>
        <w:t>Fountoulaki</w:t>
      </w:r>
      <w:proofErr w:type="spellEnd"/>
      <w:r w:rsidRPr="007832C5">
        <w:rPr>
          <w:rFonts w:ascii="Times New Roman" w:hAnsi="Times New Roman" w:cs="Times New Roman"/>
          <w:sz w:val="24"/>
          <w:szCs w:val="24"/>
        </w:rPr>
        <w:t xml:space="preserve">, P. and Hossain, F., 2025. Talent management in the hospitality and tourism industry: the role of societal and organisational culture. </w:t>
      </w:r>
      <w:r w:rsidRPr="007832C5">
        <w:rPr>
          <w:rFonts w:ascii="Times New Roman" w:hAnsi="Times New Roman" w:cs="Times New Roman"/>
          <w:i/>
          <w:sz w:val="24"/>
          <w:szCs w:val="24"/>
        </w:rPr>
        <w:t>International Journal of Contemporary Hospitality Management</w:t>
      </w:r>
      <w:r w:rsidRPr="007832C5">
        <w:rPr>
          <w:rFonts w:ascii="Times New Roman" w:hAnsi="Times New Roman" w:cs="Times New Roman"/>
          <w:sz w:val="24"/>
          <w:szCs w:val="24"/>
        </w:rPr>
        <w:t xml:space="preserve">, </w:t>
      </w:r>
      <w:r w:rsidRPr="007832C5">
        <w:rPr>
          <w:rFonts w:ascii="Times New Roman" w:hAnsi="Times New Roman" w:cs="Times New Roman"/>
          <w:i/>
          <w:sz w:val="24"/>
          <w:szCs w:val="24"/>
        </w:rPr>
        <w:t>37</w:t>
      </w:r>
      <w:r w:rsidRPr="007832C5">
        <w:rPr>
          <w:rFonts w:ascii="Times New Roman" w:hAnsi="Times New Roman" w:cs="Times New Roman"/>
          <w:sz w:val="24"/>
          <w:szCs w:val="24"/>
        </w:rPr>
        <w:t>(1), pp.260-278.</w:t>
      </w:r>
      <w:hyperlink r:id="rId13">
        <w:r w:rsidRPr="007832C5">
          <w:rPr>
            <w:rFonts w:ascii="Times New Roman" w:hAnsi="Times New Roman" w:cs="Times New Roman"/>
            <w:color w:val="1155CC"/>
            <w:sz w:val="24"/>
            <w:szCs w:val="24"/>
            <w:u w:val="single"/>
          </w:rPr>
          <w:t xml:space="preserve"> </w:t>
        </w:r>
      </w:hyperlink>
    </w:p>
    <w:p w14:paraId="3C553C5A" w14:textId="77777777" w:rsidR="007832C5" w:rsidRPr="007832C5" w:rsidRDefault="007832C5" w:rsidP="007832C5">
      <w:pPr>
        <w:spacing w:line="360" w:lineRule="auto"/>
        <w:jc w:val="both"/>
        <w:rPr>
          <w:rFonts w:ascii="Times New Roman" w:hAnsi="Times New Roman" w:cs="Times New Roman"/>
          <w:sz w:val="24"/>
          <w:szCs w:val="24"/>
        </w:rPr>
      </w:pPr>
      <w:r w:rsidRPr="007832C5">
        <w:rPr>
          <w:rFonts w:ascii="Times New Roman" w:hAnsi="Times New Roman" w:cs="Times New Roman"/>
          <w:sz w:val="24"/>
          <w:szCs w:val="24"/>
        </w:rPr>
        <w:t xml:space="preserve">Kumar, S. and Samtani, J., 2021. The Influence of Customer Service Quality towards Customer Satisfaction and its implication on Loyalty: A Survey on MICE Customers in Hotels. </w:t>
      </w:r>
      <w:r w:rsidRPr="007832C5">
        <w:rPr>
          <w:rFonts w:ascii="Times New Roman" w:hAnsi="Times New Roman" w:cs="Times New Roman"/>
          <w:i/>
          <w:sz w:val="24"/>
          <w:szCs w:val="24"/>
        </w:rPr>
        <w:t>FIRM Journal of Management Studies</w:t>
      </w:r>
      <w:r w:rsidRPr="007832C5">
        <w:rPr>
          <w:rFonts w:ascii="Times New Roman" w:hAnsi="Times New Roman" w:cs="Times New Roman"/>
          <w:sz w:val="24"/>
          <w:szCs w:val="24"/>
        </w:rPr>
        <w:t xml:space="preserve">, </w:t>
      </w:r>
      <w:r w:rsidRPr="007832C5">
        <w:rPr>
          <w:rFonts w:ascii="Times New Roman" w:hAnsi="Times New Roman" w:cs="Times New Roman"/>
          <w:i/>
          <w:sz w:val="24"/>
          <w:szCs w:val="24"/>
        </w:rPr>
        <w:t>6</w:t>
      </w:r>
      <w:r w:rsidRPr="007832C5">
        <w:rPr>
          <w:rFonts w:ascii="Times New Roman" w:hAnsi="Times New Roman" w:cs="Times New Roman"/>
          <w:sz w:val="24"/>
          <w:szCs w:val="24"/>
        </w:rPr>
        <w:t>(2), p.143.</w:t>
      </w:r>
    </w:p>
    <w:p w14:paraId="2CF92BAD" w14:textId="77777777" w:rsidR="007832C5" w:rsidRPr="007832C5" w:rsidRDefault="007832C5" w:rsidP="007832C5">
      <w:pPr>
        <w:spacing w:line="360" w:lineRule="auto"/>
        <w:jc w:val="both"/>
        <w:rPr>
          <w:rFonts w:ascii="Times New Roman" w:hAnsi="Times New Roman" w:cs="Times New Roman"/>
          <w:color w:val="1155CC"/>
          <w:sz w:val="24"/>
          <w:szCs w:val="24"/>
          <w:u w:val="single"/>
        </w:rPr>
      </w:pPr>
      <w:r w:rsidRPr="007832C5">
        <w:rPr>
          <w:rFonts w:ascii="Times New Roman" w:hAnsi="Times New Roman" w:cs="Times New Roman"/>
          <w:sz w:val="24"/>
          <w:szCs w:val="24"/>
        </w:rPr>
        <w:t xml:space="preserve">Kumar, V. and Garg, M.L., 2018. Predictive analytics: a review of trends and techniques. </w:t>
      </w:r>
      <w:r w:rsidRPr="007832C5">
        <w:rPr>
          <w:rFonts w:ascii="Times New Roman" w:hAnsi="Times New Roman" w:cs="Times New Roman"/>
          <w:i/>
          <w:sz w:val="24"/>
          <w:szCs w:val="24"/>
        </w:rPr>
        <w:t>International Journal of Computer Applications</w:t>
      </w:r>
      <w:r w:rsidRPr="007832C5">
        <w:rPr>
          <w:rFonts w:ascii="Times New Roman" w:hAnsi="Times New Roman" w:cs="Times New Roman"/>
          <w:sz w:val="24"/>
          <w:szCs w:val="24"/>
        </w:rPr>
        <w:t xml:space="preserve">, </w:t>
      </w:r>
      <w:r w:rsidRPr="007832C5">
        <w:rPr>
          <w:rFonts w:ascii="Times New Roman" w:hAnsi="Times New Roman" w:cs="Times New Roman"/>
          <w:i/>
          <w:sz w:val="24"/>
          <w:szCs w:val="24"/>
        </w:rPr>
        <w:t>182</w:t>
      </w:r>
      <w:r w:rsidRPr="007832C5">
        <w:rPr>
          <w:rFonts w:ascii="Times New Roman" w:hAnsi="Times New Roman" w:cs="Times New Roman"/>
          <w:sz w:val="24"/>
          <w:szCs w:val="24"/>
        </w:rPr>
        <w:t>(1), pp.31-37.</w:t>
      </w:r>
      <w:r w:rsidRPr="007832C5">
        <w:rPr>
          <w:rFonts w:ascii="Times New Roman" w:hAnsi="Times New Roman" w:cs="Times New Roman"/>
          <w:color w:val="1155CC"/>
          <w:sz w:val="24"/>
          <w:szCs w:val="24"/>
          <w:u w:val="single"/>
        </w:rPr>
        <w:t xml:space="preserve"> </w:t>
      </w:r>
    </w:p>
    <w:p w14:paraId="6E0D63A9" w14:textId="77777777" w:rsidR="007832C5" w:rsidRPr="007832C5" w:rsidRDefault="007832C5" w:rsidP="007832C5">
      <w:pPr>
        <w:spacing w:line="360" w:lineRule="auto"/>
        <w:jc w:val="both"/>
        <w:rPr>
          <w:rFonts w:ascii="Times New Roman" w:hAnsi="Times New Roman" w:cs="Times New Roman"/>
          <w:sz w:val="24"/>
          <w:szCs w:val="24"/>
        </w:rPr>
      </w:pPr>
      <w:r w:rsidRPr="007832C5">
        <w:rPr>
          <w:rFonts w:ascii="Times New Roman" w:hAnsi="Times New Roman" w:cs="Times New Roman"/>
          <w:sz w:val="24"/>
          <w:szCs w:val="24"/>
        </w:rPr>
        <w:t xml:space="preserve">Li, H., Liu, Y., Tan, C.W. and Hu, F., 2020. Comprehending customer satisfaction with hotels: Data analysis of consumer-generated reviews. </w:t>
      </w:r>
      <w:r w:rsidRPr="007832C5">
        <w:rPr>
          <w:rFonts w:ascii="Times New Roman" w:hAnsi="Times New Roman" w:cs="Times New Roman"/>
          <w:i/>
          <w:sz w:val="24"/>
          <w:szCs w:val="24"/>
        </w:rPr>
        <w:t>International Journal of Contemporary Hospitality Management</w:t>
      </w:r>
      <w:r w:rsidRPr="007832C5">
        <w:rPr>
          <w:rFonts w:ascii="Times New Roman" w:hAnsi="Times New Roman" w:cs="Times New Roman"/>
          <w:sz w:val="24"/>
          <w:szCs w:val="24"/>
        </w:rPr>
        <w:t xml:space="preserve">, </w:t>
      </w:r>
      <w:r w:rsidRPr="007832C5">
        <w:rPr>
          <w:rFonts w:ascii="Times New Roman" w:hAnsi="Times New Roman" w:cs="Times New Roman"/>
          <w:i/>
          <w:sz w:val="24"/>
          <w:szCs w:val="24"/>
        </w:rPr>
        <w:t>32</w:t>
      </w:r>
      <w:r w:rsidRPr="007832C5">
        <w:rPr>
          <w:rFonts w:ascii="Times New Roman" w:hAnsi="Times New Roman" w:cs="Times New Roman"/>
          <w:sz w:val="24"/>
          <w:szCs w:val="24"/>
        </w:rPr>
        <w:t>(5), pp.1713-1735.</w:t>
      </w:r>
      <w:hyperlink r:id="rId14">
        <w:r w:rsidRPr="007832C5">
          <w:rPr>
            <w:rFonts w:ascii="Times New Roman" w:hAnsi="Times New Roman" w:cs="Times New Roman"/>
            <w:color w:val="1155CC"/>
            <w:sz w:val="24"/>
            <w:szCs w:val="24"/>
            <w:u w:val="single"/>
          </w:rPr>
          <w:t xml:space="preserve"> </w:t>
        </w:r>
      </w:hyperlink>
    </w:p>
    <w:p w14:paraId="12B5461B" w14:textId="77777777" w:rsidR="007832C5" w:rsidRPr="007832C5" w:rsidRDefault="007832C5" w:rsidP="007832C5">
      <w:pPr>
        <w:spacing w:line="360" w:lineRule="auto"/>
        <w:jc w:val="both"/>
        <w:rPr>
          <w:rFonts w:ascii="Times New Roman" w:hAnsi="Times New Roman" w:cs="Times New Roman"/>
          <w:sz w:val="24"/>
          <w:szCs w:val="24"/>
        </w:rPr>
      </w:pPr>
      <w:r w:rsidRPr="007832C5">
        <w:rPr>
          <w:rFonts w:ascii="Times New Roman" w:hAnsi="Times New Roman" w:cs="Times New Roman"/>
          <w:sz w:val="24"/>
          <w:szCs w:val="24"/>
        </w:rPr>
        <w:t xml:space="preserve">Lo, A.S. and Yao, S.S., 2019. What makes hotel online reviews credible? An investigation of the roles of reviewer expertise, review rating consistency and review valence. </w:t>
      </w:r>
      <w:r w:rsidRPr="007832C5">
        <w:rPr>
          <w:rFonts w:ascii="Times New Roman" w:hAnsi="Times New Roman" w:cs="Times New Roman"/>
          <w:i/>
          <w:sz w:val="24"/>
          <w:szCs w:val="24"/>
        </w:rPr>
        <w:t>International Journal of Contemporary Hospitality Management</w:t>
      </w:r>
      <w:r w:rsidRPr="007832C5">
        <w:rPr>
          <w:rFonts w:ascii="Times New Roman" w:hAnsi="Times New Roman" w:cs="Times New Roman"/>
          <w:sz w:val="24"/>
          <w:szCs w:val="24"/>
        </w:rPr>
        <w:t xml:space="preserve">, </w:t>
      </w:r>
      <w:r w:rsidRPr="007832C5">
        <w:rPr>
          <w:rFonts w:ascii="Times New Roman" w:hAnsi="Times New Roman" w:cs="Times New Roman"/>
          <w:i/>
          <w:sz w:val="24"/>
          <w:szCs w:val="24"/>
        </w:rPr>
        <w:t>31</w:t>
      </w:r>
      <w:r w:rsidRPr="007832C5">
        <w:rPr>
          <w:rFonts w:ascii="Times New Roman" w:hAnsi="Times New Roman" w:cs="Times New Roman"/>
          <w:sz w:val="24"/>
          <w:szCs w:val="24"/>
        </w:rPr>
        <w:t>(1), pp.41-60.</w:t>
      </w:r>
      <w:hyperlink r:id="rId15">
        <w:r w:rsidRPr="007832C5">
          <w:rPr>
            <w:rFonts w:ascii="Times New Roman" w:hAnsi="Times New Roman" w:cs="Times New Roman"/>
            <w:color w:val="1155CC"/>
            <w:sz w:val="24"/>
            <w:szCs w:val="24"/>
            <w:u w:val="single"/>
          </w:rPr>
          <w:t xml:space="preserve"> </w:t>
        </w:r>
      </w:hyperlink>
    </w:p>
    <w:p w14:paraId="4F4F2916" w14:textId="77777777" w:rsidR="007832C5" w:rsidRPr="007832C5" w:rsidRDefault="007832C5" w:rsidP="007832C5">
      <w:pPr>
        <w:spacing w:line="360" w:lineRule="auto"/>
        <w:jc w:val="both"/>
        <w:rPr>
          <w:rFonts w:ascii="Times New Roman" w:hAnsi="Times New Roman" w:cs="Times New Roman"/>
          <w:sz w:val="24"/>
          <w:szCs w:val="24"/>
        </w:rPr>
      </w:pPr>
      <w:r w:rsidRPr="007832C5">
        <w:rPr>
          <w:rFonts w:ascii="Times New Roman" w:hAnsi="Times New Roman" w:cs="Times New Roman"/>
          <w:sz w:val="24"/>
          <w:szCs w:val="24"/>
        </w:rPr>
        <w:t>Mishra, S.B. and Alok, S., 2022. </w:t>
      </w:r>
      <w:r w:rsidRPr="007832C5">
        <w:rPr>
          <w:rFonts w:ascii="Times New Roman" w:hAnsi="Times New Roman" w:cs="Times New Roman"/>
          <w:i/>
          <w:iCs/>
          <w:sz w:val="24"/>
          <w:szCs w:val="24"/>
        </w:rPr>
        <w:t>Handbook of research methodology</w:t>
      </w:r>
      <w:r w:rsidRPr="007832C5">
        <w:rPr>
          <w:rFonts w:ascii="Times New Roman" w:hAnsi="Times New Roman" w:cs="Times New Roman"/>
          <w:sz w:val="24"/>
          <w:szCs w:val="24"/>
        </w:rPr>
        <w:t xml:space="preserve">. </w:t>
      </w:r>
      <w:proofErr w:type="spellStart"/>
      <w:r w:rsidRPr="007832C5">
        <w:rPr>
          <w:rFonts w:ascii="Times New Roman" w:hAnsi="Times New Roman" w:cs="Times New Roman"/>
          <w:sz w:val="24"/>
          <w:szCs w:val="24"/>
        </w:rPr>
        <w:t>Educreation</w:t>
      </w:r>
      <w:proofErr w:type="spellEnd"/>
      <w:r w:rsidRPr="007832C5">
        <w:rPr>
          <w:rFonts w:ascii="Times New Roman" w:hAnsi="Times New Roman" w:cs="Times New Roman"/>
          <w:sz w:val="24"/>
          <w:szCs w:val="24"/>
        </w:rPr>
        <w:t xml:space="preserve"> publishing.</w:t>
      </w:r>
    </w:p>
    <w:p w14:paraId="2AE8226F" w14:textId="77777777" w:rsidR="007832C5" w:rsidRPr="007832C5" w:rsidRDefault="007832C5" w:rsidP="007832C5">
      <w:pPr>
        <w:spacing w:line="360" w:lineRule="auto"/>
        <w:jc w:val="both"/>
        <w:rPr>
          <w:rFonts w:ascii="Times New Roman" w:hAnsi="Times New Roman" w:cs="Times New Roman"/>
          <w:sz w:val="24"/>
          <w:szCs w:val="24"/>
        </w:rPr>
      </w:pPr>
      <w:r w:rsidRPr="007832C5">
        <w:rPr>
          <w:rFonts w:ascii="Times New Roman" w:hAnsi="Times New Roman" w:cs="Times New Roman"/>
          <w:sz w:val="24"/>
          <w:szCs w:val="24"/>
        </w:rPr>
        <w:t>Morrison, A. and Barry O’Mahony, G., 2003. The liberation of hospitality management education. </w:t>
      </w:r>
      <w:r w:rsidRPr="007832C5">
        <w:rPr>
          <w:rFonts w:ascii="Times New Roman" w:hAnsi="Times New Roman" w:cs="Times New Roman"/>
          <w:i/>
          <w:iCs/>
          <w:sz w:val="24"/>
          <w:szCs w:val="24"/>
        </w:rPr>
        <w:t>International Journal of Contemporary Hospitality Management</w:t>
      </w:r>
      <w:r w:rsidRPr="007832C5">
        <w:rPr>
          <w:rFonts w:ascii="Times New Roman" w:hAnsi="Times New Roman" w:cs="Times New Roman"/>
          <w:sz w:val="24"/>
          <w:szCs w:val="24"/>
        </w:rPr>
        <w:t>, </w:t>
      </w:r>
      <w:r w:rsidRPr="007832C5">
        <w:rPr>
          <w:rFonts w:ascii="Times New Roman" w:hAnsi="Times New Roman" w:cs="Times New Roman"/>
          <w:i/>
          <w:iCs/>
          <w:sz w:val="24"/>
          <w:szCs w:val="24"/>
        </w:rPr>
        <w:t>15</w:t>
      </w:r>
      <w:r w:rsidRPr="007832C5">
        <w:rPr>
          <w:rFonts w:ascii="Times New Roman" w:hAnsi="Times New Roman" w:cs="Times New Roman"/>
          <w:sz w:val="24"/>
          <w:szCs w:val="24"/>
        </w:rPr>
        <w:t>(1), pp.38-44.</w:t>
      </w:r>
    </w:p>
    <w:p w14:paraId="267DD651" w14:textId="77777777" w:rsidR="007832C5" w:rsidRPr="007832C5" w:rsidRDefault="007832C5" w:rsidP="007832C5">
      <w:pPr>
        <w:spacing w:line="360" w:lineRule="auto"/>
        <w:rPr>
          <w:rFonts w:ascii="Times New Roman" w:hAnsi="Times New Roman" w:cs="Times New Roman"/>
          <w:sz w:val="24"/>
          <w:szCs w:val="24"/>
        </w:rPr>
      </w:pPr>
      <w:r w:rsidRPr="007832C5">
        <w:rPr>
          <w:rFonts w:ascii="Times New Roman" w:hAnsi="Times New Roman" w:cs="Times New Roman"/>
          <w:sz w:val="24"/>
          <w:szCs w:val="24"/>
        </w:rPr>
        <w:t>Mun, S.G., Park, E.O. and Woo, L., 2022. Strategic target customers of food and beverage offerings in full-service hotels: Outside-hotel customers. </w:t>
      </w:r>
      <w:r w:rsidRPr="007832C5">
        <w:rPr>
          <w:rFonts w:ascii="Times New Roman" w:hAnsi="Times New Roman" w:cs="Times New Roman"/>
          <w:i/>
          <w:iCs/>
          <w:sz w:val="24"/>
          <w:szCs w:val="24"/>
        </w:rPr>
        <w:t>International Journal of Hospitality Management</w:t>
      </w:r>
      <w:r w:rsidRPr="007832C5">
        <w:rPr>
          <w:rFonts w:ascii="Times New Roman" w:hAnsi="Times New Roman" w:cs="Times New Roman"/>
          <w:sz w:val="24"/>
          <w:szCs w:val="24"/>
        </w:rPr>
        <w:t>, </w:t>
      </w:r>
      <w:r w:rsidRPr="007832C5">
        <w:rPr>
          <w:rFonts w:ascii="Times New Roman" w:hAnsi="Times New Roman" w:cs="Times New Roman"/>
          <w:i/>
          <w:iCs/>
          <w:sz w:val="24"/>
          <w:szCs w:val="24"/>
        </w:rPr>
        <w:t>102</w:t>
      </w:r>
      <w:r w:rsidRPr="007832C5">
        <w:rPr>
          <w:rFonts w:ascii="Times New Roman" w:hAnsi="Times New Roman" w:cs="Times New Roman"/>
          <w:sz w:val="24"/>
          <w:szCs w:val="24"/>
        </w:rPr>
        <w:t>, p.103159.</w:t>
      </w:r>
    </w:p>
    <w:p w14:paraId="44939AAC" w14:textId="77777777" w:rsidR="007832C5" w:rsidRPr="007832C5" w:rsidRDefault="007832C5" w:rsidP="007832C5">
      <w:pPr>
        <w:spacing w:line="360" w:lineRule="auto"/>
        <w:rPr>
          <w:rFonts w:ascii="Times New Roman" w:hAnsi="Times New Roman" w:cs="Times New Roman"/>
          <w:sz w:val="24"/>
          <w:szCs w:val="24"/>
        </w:rPr>
      </w:pPr>
      <w:r w:rsidRPr="007832C5">
        <w:rPr>
          <w:rFonts w:ascii="Times New Roman" w:hAnsi="Times New Roman" w:cs="Times New Roman"/>
          <w:sz w:val="24"/>
          <w:szCs w:val="24"/>
        </w:rPr>
        <w:lastRenderedPageBreak/>
        <w:t>Mun, S.G., Woo, L. and Seo, K., 2021. Importance of F&amp;B operation in luxury hotels: the case of Asia versus the US. </w:t>
      </w:r>
      <w:r w:rsidRPr="007832C5">
        <w:rPr>
          <w:rFonts w:ascii="Times New Roman" w:hAnsi="Times New Roman" w:cs="Times New Roman"/>
          <w:i/>
          <w:iCs/>
          <w:sz w:val="24"/>
          <w:szCs w:val="24"/>
        </w:rPr>
        <w:t>International Journal of Contemporary Hospitality Management</w:t>
      </w:r>
      <w:r w:rsidRPr="007832C5">
        <w:rPr>
          <w:rFonts w:ascii="Times New Roman" w:hAnsi="Times New Roman" w:cs="Times New Roman"/>
          <w:sz w:val="24"/>
          <w:szCs w:val="24"/>
        </w:rPr>
        <w:t>, </w:t>
      </w:r>
      <w:r w:rsidRPr="007832C5">
        <w:rPr>
          <w:rFonts w:ascii="Times New Roman" w:hAnsi="Times New Roman" w:cs="Times New Roman"/>
          <w:i/>
          <w:iCs/>
          <w:sz w:val="24"/>
          <w:szCs w:val="24"/>
        </w:rPr>
        <w:t>33</w:t>
      </w:r>
      <w:r w:rsidRPr="007832C5">
        <w:rPr>
          <w:rFonts w:ascii="Times New Roman" w:hAnsi="Times New Roman" w:cs="Times New Roman"/>
          <w:sz w:val="24"/>
          <w:szCs w:val="24"/>
        </w:rPr>
        <w:t>(1), pp.125-144.</w:t>
      </w:r>
    </w:p>
    <w:p w14:paraId="6DA189A1" w14:textId="77777777" w:rsidR="007832C5" w:rsidRPr="007832C5" w:rsidRDefault="007832C5" w:rsidP="007832C5">
      <w:pPr>
        <w:spacing w:line="360" w:lineRule="auto"/>
        <w:rPr>
          <w:rFonts w:ascii="Times New Roman" w:hAnsi="Times New Roman" w:cs="Times New Roman"/>
          <w:sz w:val="24"/>
          <w:szCs w:val="24"/>
        </w:rPr>
      </w:pPr>
      <w:proofErr w:type="spellStart"/>
      <w:r w:rsidRPr="007832C5">
        <w:rPr>
          <w:rFonts w:ascii="Times New Roman" w:hAnsi="Times New Roman" w:cs="Times New Roman"/>
          <w:sz w:val="24"/>
          <w:szCs w:val="24"/>
        </w:rPr>
        <w:t>Muzwardi</w:t>
      </w:r>
      <w:proofErr w:type="spellEnd"/>
      <w:r w:rsidRPr="007832C5">
        <w:rPr>
          <w:rFonts w:ascii="Times New Roman" w:hAnsi="Times New Roman" w:cs="Times New Roman"/>
          <w:sz w:val="24"/>
          <w:szCs w:val="24"/>
        </w:rPr>
        <w:t xml:space="preserve">, A. and </w:t>
      </w:r>
      <w:proofErr w:type="spellStart"/>
      <w:r w:rsidRPr="007832C5">
        <w:rPr>
          <w:rFonts w:ascii="Times New Roman" w:hAnsi="Times New Roman" w:cs="Times New Roman"/>
          <w:sz w:val="24"/>
          <w:szCs w:val="24"/>
        </w:rPr>
        <w:t>Simbolon</w:t>
      </w:r>
      <w:proofErr w:type="spellEnd"/>
      <w:r w:rsidRPr="007832C5">
        <w:rPr>
          <w:rFonts w:ascii="Times New Roman" w:hAnsi="Times New Roman" w:cs="Times New Roman"/>
          <w:sz w:val="24"/>
          <w:szCs w:val="24"/>
        </w:rPr>
        <w:t xml:space="preserve">, G., 2024. SWOT and PEST analysis in tourism management in </w:t>
      </w:r>
      <w:proofErr w:type="spellStart"/>
      <w:r w:rsidRPr="007832C5">
        <w:rPr>
          <w:rFonts w:ascii="Times New Roman" w:hAnsi="Times New Roman" w:cs="Times New Roman"/>
          <w:sz w:val="24"/>
          <w:szCs w:val="24"/>
        </w:rPr>
        <w:t>Bintan</w:t>
      </w:r>
      <w:proofErr w:type="spellEnd"/>
      <w:r w:rsidRPr="007832C5">
        <w:rPr>
          <w:rFonts w:ascii="Times New Roman" w:hAnsi="Times New Roman" w:cs="Times New Roman"/>
          <w:sz w:val="24"/>
          <w:szCs w:val="24"/>
        </w:rPr>
        <w:t xml:space="preserve"> Regency. </w:t>
      </w:r>
      <w:r w:rsidRPr="007832C5">
        <w:rPr>
          <w:rFonts w:ascii="Times New Roman" w:hAnsi="Times New Roman" w:cs="Times New Roman"/>
          <w:i/>
          <w:iCs/>
          <w:sz w:val="24"/>
          <w:szCs w:val="24"/>
        </w:rPr>
        <w:t>Indonesian Tourism Journal</w:t>
      </w:r>
      <w:r w:rsidRPr="007832C5">
        <w:rPr>
          <w:rFonts w:ascii="Times New Roman" w:hAnsi="Times New Roman" w:cs="Times New Roman"/>
          <w:sz w:val="24"/>
          <w:szCs w:val="24"/>
        </w:rPr>
        <w:t>, </w:t>
      </w:r>
      <w:r w:rsidRPr="007832C5">
        <w:rPr>
          <w:rFonts w:ascii="Times New Roman" w:hAnsi="Times New Roman" w:cs="Times New Roman"/>
          <w:i/>
          <w:iCs/>
          <w:sz w:val="24"/>
          <w:szCs w:val="24"/>
        </w:rPr>
        <w:t>1</w:t>
      </w:r>
      <w:r w:rsidRPr="007832C5">
        <w:rPr>
          <w:rFonts w:ascii="Times New Roman" w:hAnsi="Times New Roman" w:cs="Times New Roman"/>
          <w:sz w:val="24"/>
          <w:szCs w:val="24"/>
        </w:rPr>
        <w:t>(1), pp.82-92.</w:t>
      </w:r>
    </w:p>
    <w:p w14:paraId="6929DAD3" w14:textId="77777777" w:rsidR="007832C5" w:rsidRPr="007832C5" w:rsidRDefault="007832C5" w:rsidP="007832C5">
      <w:pPr>
        <w:spacing w:line="360" w:lineRule="auto"/>
        <w:jc w:val="both"/>
        <w:rPr>
          <w:rFonts w:ascii="Times New Roman" w:hAnsi="Times New Roman" w:cs="Times New Roman"/>
          <w:sz w:val="24"/>
          <w:szCs w:val="24"/>
        </w:rPr>
      </w:pPr>
      <w:r w:rsidRPr="007832C5">
        <w:rPr>
          <w:rFonts w:ascii="Times New Roman" w:hAnsi="Times New Roman" w:cs="Times New Roman"/>
          <w:sz w:val="24"/>
          <w:szCs w:val="24"/>
        </w:rPr>
        <w:t>Ocaña-Fernández, Y. and Fuster-Guillén, D., 2021. The bibliographical review as a research methodology. </w:t>
      </w:r>
      <w:proofErr w:type="spellStart"/>
      <w:r w:rsidRPr="007832C5">
        <w:rPr>
          <w:rFonts w:ascii="Times New Roman" w:hAnsi="Times New Roman" w:cs="Times New Roman"/>
          <w:i/>
          <w:iCs/>
          <w:sz w:val="24"/>
          <w:szCs w:val="24"/>
        </w:rPr>
        <w:t>Revista</w:t>
      </w:r>
      <w:proofErr w:type="spellEnd"/>
      <w:r w:rsidRPr="007832C5">
        <w:rPr>
          <w:rFonts w:ascii="Times New Roman" w:hAnsi="Times New Roman" w:cs="Times New Roman"/>
          <w:i/>
          <w:iCs/>
          <w:sz w:val="24"/>
          <w:szCs w:val="24"/>
        </w:rPr>
        <w:t xml:space="preserve"> Tempos e </w:t>
      </w:r>
      <w:proofErr w:type="spellStart"/>
      <w:r w:rsidRPr="007832C5">
        <w:rPr>
          <w:rFonts w:ascii="Times New Roman" w:hAnsi="Times New Roman" w:cs="Times New Roman"/>
          <w:i/>
          <w:iCs/>
          <w:sz w:val="24"/>
          <w:szCs w:val="24"/>
        </w:rPr>
        <w:t>Espaços</w:t>
      </w:r>
      <w:proofErr w:type="spellEnd"/>
      <w:r w:rsidRPr="007832C5">
        <w:rPr>
          <w:rFonts w:ascii="Times New Roman" w:hAnsi="Times New Roman" w:cs="Times New Roman"/>
          <w:i/>
          <w:iCs/>
          <w:sz w:val="24"/>
          <w:szCs w:val="24"/>
        </w:rPr>
        <w:t xml:space="preserve"> </w:t>
      </w:r>
      <w:proofErr w:type="spellStart"/>
      <w:r w:rsidRPr="007832C5">
        <w:rPr>
          <w:rFonts w:ascii="Times New Roman" w:hAnsi="Times New Roman" w:cs="Times New Roman"/>
          <w:i/>
          <w:iCs/>
          <w:sz w:val="24"/>
          <w:szCs w:val="24"/>
        </w:rPr>
        <w:t>em</w:t>
      </w:r>
      <w:proofErr w:type="spellEnd"/>
      <w:r w:rsidRPr="007832C5">
        <w:rPr>
          <w:rFonts w:ascii="Times New Roman" w:hAnsi="Times New Roman" w:cs="Times New Roman"/>
          <w:i/>
          <w:iCs/>
          <w:sz w:val="24"/>
          <w:szCs w:val="24"/>
        </w:rPr>
        <w:t xml:space="preserve"> </w:t>
      </w:r>
      <w:proofErr w:type="spellStart"/>
      <w:r w:rsidRPr="007832C5">
        <w:rPr>
          <w:rFonts w:ascii="Times New Roman" w:hAnsi="Times New Roman" w:cs="Times New Roman"/>
          <w:i/>
          <w:iCs/>
          <w:sz w:val="24"/>
          <w:szCs w:val="24"/>
        </w:rPr>
        <w:t>Educação</w:t>
      </w:r>
      <w:proofErr w:type="spellEnd"/>
      <w:r w:rsidRPr="007832C5">
        <w:rPr>
          <w:rFonts w:ascii="Times New Roman" w:hAnsi="Times New Roman" w:cs="Times New Roman"/>
          <w:sz w:val="24"/>
          <w:szCs w:val="24"/>
        </w:rPr>
        <w:t>, </w:t>
      </w:r>
      <w:r w:rsidRPr="007832C5">
        <w:rPr>
          <w:rFonts w:ascii="Times New Roman" w:hAnsi="Times New Roman" w:cs="Times New Roman"/>
          <w:i/>
          <w:iCs/>
          <w:sz w:val="24"/>
          <w:szCs w:val="24"/>
        </w:rPr>
        <w:t>14</w:t>
      </w:r>
      <w:r w:rsidRPr="007832C5">
        <w:rPr>
          <w:rFonts w:ascii="Times New Roman" w:hAnsi="Times New Roman" w:cs="Times New Roman"/>
          <w:sz w:val="24"/>
          <w:szCs w:val="24"/>
        </w:rPr>
        <w:t xml:space="preserve">(33), </w:t>
      </w:r>
      <w:proofErr w:type="gramStart"/>
      <w:r w:rsidRPr="007832C5">
        <w:rPr>
          <w:rFonts w:ascii="Times New Roman" w:hAnsi="Times New Roman" w:cs="Times New Roman"/>
          <w:sz w:val="24"/>
          <w:szCs w:val="24"/>
        </w:rPr>
        <w:t>pp.e</w:t>
      </w:r>
      <w:proofErr w:type="gramEnd"/>
      <w:r w:rsidRPr="007832C5">
        <w:rPr>
          <w:rFonts w:ascii="Times New Roman" w:hAnsi="Times New Roman" w:cs="Times New Roman"/>
          <w:sz w:val="24"/>
          <w:szCs w:val="24"/>
        </w:rPr>
        <w:t>15614-e15614.</w:t>
      </w:r>
    </w:p>
    <w:p w14:paraId="05BCBBE1" w14:textId="77777777" w:rsidR="007832C5" w:rsidRPr="007832C5" w:rsidRDefault="007832C5" w:rsidP="007832C5">
      <w:pPr>
        <w:spacing w:line="360" w:lineRule="auto"/>
        <w:jc w:val="both"/>
        <w:rPr>
          <w:rFonts w:ascii="Times New Roman" w:hAnsi="Times New Roman" w:cs="Times New Roman"/>
          <w:sz w:val="24"/>
          <w:szCs w:val="24"/>
        </w:rPr>
      </w:pPr>
      <w:proofErr w:type="spellStart"/>
      <w:r w:rsidRPr="007832C5">
        <w:rPr>
          <w:rFonts w:ascii="Times New Roman" w:hAnsi="Times New Roman" w:cs="Times New Roman"/>
          <w:sz w:val="24"/>
          <w:szCs w:val="24"/>
        </w:rPr>
        <w:t>Orús</w:t>
      </w:r>
      <w:proofErr w:type="spellEnd"/>
      <w:r w:rsidRPr="007832C5">
        <w:rPr>
          <w:rFonts w:ascii="Times New Roman" w:hAnsi="Times New Roman" w:cs="Times New Roman"/>
          <w:sz w:val="24"/>
          <w:szCs w:val="24"/>
        </w:rPr>
        <w:t xml:space="preserve">, C., Ibáñez-Sánchez, S. and Flavián, C., 2021. Enhancing the customer experience with virtual and augmented reality: The impact of content and device type. </w:t>
      </w:r>
      <w:r w:rsidRPr="007832C5">
        <w:rPr>
          <w:rFonts w:ascii="Times New Roman" w:hAnsi="Times New Roman" w:cs="Times New Roman"/>
          <w:i/>
          <w:sz w:val="24"/>
          <w:szCs w:val="24"/>
        </w:rPr>
        <w:t>International Journal of Hospitality Management</w:t>
      </w:r>
      <w:r w:rsidRPr="007832C5">
        <w:rPr>
          <w:rFonts w:ascii="Times New Roman" w:hAnsi="Times New Roman" w:cs="Times New Roman"/>
          <w:sz w:val="24"/>
          <w:szCs w:val="24"/>
        </w:rPr>
        <w:t xml:space="preserve">, </w:t>
      </w:r>
      <w:r w:rsidRPr="007832C5">
        <w:rPr>
          <w:rFonts w:ascii="Times New Roman" w:hAnsi="Times New Roman" w:cs="Times New Roman"/>
          <w:i/>
          <w:sz w:val="24"/>
          <w:szCs w:val="24"/>
        </w:rPr>
        <w:t>98</w:t>
      </w:r>
      <w:r w:rsidRPr="007832C5">
        <w:rPr>
          <w:rFonts w:ascii="Times New Roman" w:hAnsi="Times New Roman" w:cs="Times New Roman"/>
          <w:sz w:val="24"/>
          <w:szCs w:val="24"/>
        </w:rPr>
        <w:t>, p.103019.</w:t>
      </w:r>
      <w:hyperlink r:id="rId16">
        <w:r w:rsidRPr="007832C5">
          <w:rPr>
            <w:rFonts w:ascii="Times New Roman" w:hAnsi="Times New Roman" w:cs="Times New Roman"/>
            <w:color w:val="1155CC"/>
            <w:sz w:val="24"/>
            <w:szCs w:val="24"/>
            <w:u w:val="single"/>
          </w:rPr>
          <w:t xml:space="preserve"> </w:t>
        </w:r>
      </w:hyperlink>
    </w:p>
    <w:p w14:paraId="34805771" w14:textId="77777777" w:rsidR="007832C5" w:rsidRPr="007832C5" w:rsidRDefault="007832C5" w:rsidP="007832C5">
      <w:pPr>
        <w:spacing w:line="360" w:lineRule="auto"/>
        <w:jc w:val="both"/>
        <w:rPr>
          <w:rFonts w:ascii="Times New Roman" w:hAnsi="Times New Roman" w:cs="Times New Roman"/>
          <w:sz w:val="24"/>
          <w:szCs w:val="24"/>
        </w:rPr>
      </w:pPr>
      <w:r w:rsidRPr="007832C5">
        <w:rPr>
          <w:rFonts w:ascii="Times New Roman" w:hAnsi="Times New Roman" w:cs="Times New Roman"/>
          <w:sz w:val="24"/>
          <w:szCs w:val="24"/>
        </w:rPr>
        <w:t xml:space="preserve">Pham, N.T., Tučková, Z. and Jabbour, C.J.C., 2019. Greening the hospitality industry: How do green human resource management practices influence organizational citizenship </w:t>
      </w:r>
      <w:proofErr w:type="spellStart"/>
      <w:r w:rsidRPr="007832C5">
        <w:rPr>
          <w:rFonts w:ascii="Times New Roman" w:hAnsi="Times New Roman" w:cs="Times New Roman"/>
          <w:sz w:val="24"/>
          <w:szCs w:val="24"/>
        </w:rPr>
        <w:t>behavior</w:t>
      </w:r>
      <w:proofErr w:type="spellEnd"/>
      <w:r w:rsidRPr="007832C5">
        <w:rPr>
          <w:rFonts w:ascii="Times New Roman" w:hAnsi="Times New Roman" w:cs="Times New Roman"/>
          <w:sz w:val="24"/>
          <w:szCs w:val="24"/>
        </w:rPr>
        <w:t xml:space="preserve"> in hotels? A mixed-methods study. </w:t>
      </w:r>
      <w:r w:rsidRPr="007832C5">
        <w:rPr>
          <w:rFonts w:ascii="Times New Roman" w:hAnsi="Times New Roman" w:cs="Times New Roman"/>
          <w:i/>
          <w:iCs/>
          <w:sz w:val="24"/>
          <w:szCs w:val="24"/>
        </w:rPr>
        <w:t>Tourism management</w:t>
      </w:r>
      <w:r w:rsidRPr="007832C5">
        <w:rPr>
          <w:rFonts w:ascii="Times New Roman" w:hAnsi="Times New Roman" w:cs="Times New Roman"/>
          <w:sz w:val="24"/>
          <w:szCs w:val="24"/>
        </w:rPr>
        <w:t>, </w:t>
      </w:r>
      <w:r w:rsidRPr="007832C5">
        <w:rPr>
          <w:rFonts w:ascii="Times New Roman" w:hAnsi="Times New Roman" w:cs="Times New Roman"/>
          <w:i/>
          <w:iCs/>
          <w:sz w:val="24"/>
          <w:szCs w:val="24"/>
        </w:rPr>
        <w:t>72</w:t>
      </w:r>
      <w:r w:rsidRPr="007832C5">
        <w:rPr>
          <w:rFonts w:ascii="Times New Roman" w:hAnsi="Times New Roman" w:cs="Times New Roman"/>
          <w:sz w:val="24"/>
          <w:szCs w:val="24"/>
        </w:rPr>
        <w:t>, pp.386-399.</w:t>
      </w:r>
    </w:p>
    <w:p w14:paraId="3AA76670" w14:textId="77777777" w:rsidR="007832C5" w:rsidRPr="007832C5" w:rsidRDefault="007832C5" w:rsidP="007832C5">
      <w:pPr>
        <w:spacing w:line="360" w:lineRule="auto"/>
        <w:rPr>
          <w:rFonts w:ascii="Times New Roman" w:hAnsi="Times New Roman" w:cs="Times New Roman"/>
          <w:sz w:val="24"/>
          <w:szCs w:val="24"/>
        </w:rPr>
      </w:pPr>
      <w:r w:rsidRPr="007832C5">
        <w:rPr>
          <w:rFonts w:ascii="Times New Roman" w:hAnsi="Times New Roman" w:cs="Times New Roman"/>
          <w:sz w:val="24"/>
          <w:szCs w:val="24"/>
        </w:rPr>
        <w:t>Rahman, M., 2021. PESTEL analysis of the tourism industry. </w:t>
      </w:r>
      <w:r w:rsidRPr="007832C5">
        <w:rPr>
          <w:rFonts w:ascii="Times New Roman" w:hAnsi="Times New Roman" w:cs="Times New Roman"/>
          <w:i/>
          <w:iCs/>
          <w:sz w:val="24"/>
          <w:szCs w:val="24"/>
        </w:rPr>
        <w:t>URL: https://howandwhat. net/</w:t>
      </w:r>
      <w:proofErr w:type="spellStart"/>
      <w:r w:rsidRPr="007832C5">
        <w:rPr>
          <w:rFonts w:ascii="Times New Roman" w:hAnsi="Times New Roman" w:cs="Times New Roman"/>
          <w:i/>
          <w:iCs/>
          <w:sz w:val="24"/>
          <w:szCs w:val="24"/>
        </w:rPr>
        <w:t>pestel</w:t>
      </w:r>
      <w:proofErr w:type="spellEnd"/>
      <w:r w:rsidRPr="007832C5">
        <w:rPr>
          <w:rFonts w:ascii="Times New Roman" w:hAnsi="Times New Roman" w:cs="Times New Roman"/>
          <w:i/>
          <w:iCs/>
          <w:sz w:val="24"/>
          <w:szCs w:val="24"/>
        </w:rPr>
        <w:t>-analysis-tourism-industry</w:t>
      </w:r>
      <w:r w:rsidRPr="007832C5">
        <w:rPr>
          <w:rFonts w:ascii="Times New Roman" w:hAnsi="Times New Roman" w:cs="Times New Roman"/>
          <w:sz w:val="24"/>
          <w:szCs w:val="24"/>
        </w:rPr>
        <w:t>.</w:t>
      </w:r>
    </w:p>
    <w:p w14:paraId="4311AF1A" w14:textId="77777777" w:rsidR="007832C5" w:rsidRPr="007832C5" w:rsidRDefault="007832C5" w:rsidP="007832C5">
      <w:pPr>
        <w:spacing w:line="360" w:lineRule="auto"/>
        <w:jc w:val="both"/>
        <w:rPr>
          <w:rFonts w:ascii="Times New Roman" w:hAnsi="Times New Roman" w:cs="Times New Roman"/>
          <w:sz w:val="24"/>
          <w:szCs w:val="24"/>
        </w:rPr>
      </w:pPr>
      <w:r w:rsidRPr="007832C5">
        <w:rPr>
          <w:rFonts w:ascii="Times New Roman" w:hAnsi="Times New Roman" w:cs="Times New Roman"/>
          <w:sz w:val="24"/>
          <w:szCs w:val="24"/>
        </w:rPr>
        <w:t xml:space="preserve">Riva, F., </w:t>
      </w:r>
      <w:proofErr w:type="spellStart"/>
      <w:r w:rsidRPr="007832C5">
        <w:rPr>
          <w:rFonts w:ascii="Times New Roman" w:hAnsi="Times New Roman" w:cs="Times New Roman"/>
          <w:sz w:val="24"/>
          <w:szCs w:val="24"/>
        </w:rPr>
        <w:t>Magrizos</w:t>
      </w:r>
      <w:proofErr w:type="spellEnd"/>
      <w:r w:rsidRPr="007832C5">
        <w:rPr>
          <w:rFonts w:ascii="Times New Roman" w:hAnsi="Times New Roman" w:cs="Times New Roman"/>
          <w:sz w:val="24"/>
          <w:szCs w:val="24"/>
        </w:rPr>
        <w:t>, S. and Rubel, M.R.B., 2021. Investigating the link between managers' green knowledge and leadership style, and their firms' environmental performance: The mediation role of green creativity. </w:t>
      </w:r>
      <w:r w:rsidRPr="007832C5">
        <w:rPr>
          <w:rFonts w:ascii="Times New Roman" w:hAnsi="Times New Roman" w:cs="Times New Roman"/>
          <w:i/>
          <w:iCs/>
          <w:sz w:val="24"/>
          <w:szCs w:val="24"/>
        </w:rPr>
        <w:t>Business Strategy and the Environment</w:t>
      </w:r>
      <w:r w:rsidRPr="007832C5">
        <w:rPr>
          <w:rFonts w:ascii="Times New Roman" w:hAnsi="Times New Roman" w:cs="Times New Roman"/>
          <w:sz w:val="24"/>
          <w:szCs w:val="24"/>
        </w:rPr>
        <w:t>, </w:t>
      </w:r>
      <w:r w:rsidRPr="007832C5">
        <w:rPr>
          <w:rFonts w:ascii="Times New Roman" w:hAnsi="Times New Roman" w:cs="Times New Roman"/>
          <w:i/>
          <w:iCs/>
          <w:sz w:val="24"/>
          <w:szCs w:val="24"/>
        </w:rPr>
        <w:t>30</w:t>
      </w:r>
      <w:r w:rsidRPr="007832C5">
        <w:rPr>
          <w:rFonts w:ascii="Times New Roman" w:hAnsi="Times New Roman" w:cs="Times New Roman"/>
          <w:sz w:val="24"/>
          <w:szCs w:val="24"/>
        </w:rPr>
        <w:t>(7), pp.3228-3240.</w:t>
      </w:r>
    </w:p>
    <w:p w14:paraId="18775F2D" w14:textId="77777777" w:rsidR="007832C5" w:rsidRPr="007832C5" w:rsidRDefault="007832C5" w:rsidP="007832C5">
      <w:pPr>
        <w:spacing w:line="360" w:lineRule="auto"/>
        <w:jc w:val="both"/>
        <w:rPr>
          <w:rFonts w:ascii="Times New Roman" w:hAnsi="Times New Roman" w:cs="Times New Roman"/>
          <w:sz w:val="24"/>
          <w:szCs w:val="24"/>
        </w:rPr>
      </w:pPr>
      <w:r w:rsidRPr="007832C5">
        <w:rPr>
          <w:rFonts w:ascii="Times New Roman" w:hAnsi="Times New Roman" w:cs="Times New Roman"/>
          <w:sz w:val="24"/>
          <w:szCs w:val="24"/>
        </w:rPr>
        <w:t xml:space="preserve">Rossington Hall, 2024. </w:t>
      </w:r>
      <w:r w:rsidRPr="007832C5">
        <w:rPr>
          <w:rFonts w:ascii="Times New Roman" w:hAnsi="Times New Roman" w:cs="Times New Roman"/>
          <w:i/>
          <w:sz w:val="24"/>
          <w:szCs w:val="24"/>
        </w:rPr>
        <w:t>About Us</w:t>
      </w:r>
      <w:r w:rsidRPr="007832C5">
        <w:rPr>
          <w:rFonts w:ascii="Times New Roman" w:hAnsi="Times New Roman" w:cs="Times New Roman"/>
          <w:sz w:val="24"/>
          <w:szCs w:val="24"/>
        </w:rPr>
        <w:t xml:space="preserve">. [online] Rossington Hall. Available at: </w:t>
      </w:r>
      <w:hyperlink r:id="rId17" w:history="1">
        <w:r w:rsidRPr="007832C5">
          <w:rPr>
            <w:rFonts w:ascii="Times New Roman" w:hAnsi="Times New Roman" w:cs="Times New Roman"/>
            <w:color w:val="0563C1" w:themeColor="hyperlink"/>
            <w:sz w:val="24"/>
            <w:szCs w:val="24"/>
            <w:u w:val="single"/>
          </w:rPr>
          <w:t>https://rossingtonhall.co.uk/about-us/</w:t>
        </w:r>
      </w:hyperlink>
      <w:r w:rsidRPr="007832C5">
        <w:rPr>
          <w:rFonts w:ascii="Times New Roman" w:hAnsi="Times New Roman" w:cs="Times New Roman"/>
          <w:sz w:val="24"/>
          <w:szCs w:val="24"/>
        </w:rPr>
        <w:t xml:space="preserve"> [Accessed 20 Feb. 2025].</w:t>
      </w:r>
    </w:p>
    <w:p w14:paraId="368AF5F3" w14:textId="77777777" w:rsidR="007832C5" w:rsidRPr="007832C5" w:rsidRDefault="007832C5" w:rsidP="007832C5">
      <w:pPr>
        <w:spacing w:line="360" w:lineRule="auto"/>
        <w:jc w:val="both"/>
        <w:rPr>
          <w:rFonts w:ascii="Times New Roman" w:hAnsi="Times New Roman" w:cs="Times New Roman"/>
          <w:sz w:val="24"/>
          <w:szCs w:val="24"/>
        </w:rPr>
      </w:pPr>
      <w:r w:rsidRPr="007832C5">
        <w:rPr>
          <w:rFonts w:ascii="Times New Roman" w:hAnsi="Times New Roman" w:cs="Times New Roman"/>
          <w:sz w:val="24"/>
          <w:szCs w:val="24"/>
        </w:rPr>
        <w:t xml:space="preserve">Rossington Hall, 2025. </w:t>
      </w:r>
      <w:r w:rsidRPr="007832C5">
        <w:rPr>
          <w:rFonts w:ascii="Times New Roman" w:hAnsi="Times New Roman" w:cs="Times New Roman"/>
          <w:i/>
          <w:sz w:val="24"/>
          <w:szCs w:val="24"/>
        </w:rPr>
        <w:t>Rossington Hall - Luxury Wedding Venue, Dining &amp; Accommodation Doncaster</w:t>
      </w:r>
      <w:r w:rsidRPr="007832C5">
        <w:rPr>
          <w:rFonts w:ascii="Times New Roman" w:hAnsi="Times New Roman" w:cs="Times New Roman"/>
          <w:sz w:val="24"/>
          <w:szCs w:val="24"/>
        </w:rPr>
        <w:t>. [online] Rossington Hall. Available at:</w:t>
      </w:r>
      <w:hyperlink r:id="rId18">
        <w:r w:rsidRPr="007832C5">
          <w:rPr>
            <w:rFonts w:ascii="Times New Roman" w:hAnsi="Times New Roman" w:cs="Times New Roman"/>
            <w:color w:val="1155CC"/>
            <w:sz w:val="24"/>
            <w:szCs w:val="24"/>
            <w:u w:val="single"/>
          </w:rPr>
          <w:t xml:space="preserve"> https://rossingtonhall.co.uk/</w:t>
        </w:r>
      </w:hyperlink>
      <w:r w:rsidRPr="007832C5">
        <w:rPr>
          <w:rFonts w:ascii="Times New Roman" w:hAnsi="Times New Roman" w:cs="Times New Roman"/>
          <w:sz w:val="24"/>
          <w:szCs w:val="24"/>
        </w:rPr>
        <w:t>. [Accessed 20 Feb 2025]</w:t>
      </w:r>
    </w:p>
    <w:p w14:paraId="0C0A3263" w14:textId="77777777" w:rsidR="007832C5" w:rsidRPr="007832C5" w:rsidRDefault="007832C5" w:rsidP="007832C5">
      <w:pPr>
        <w:spacing w:line="360" w:lineRule="auto"/>
        <w:jc w:val="both"/>
        <w:rPr>
          <w:rFonts w:ascii="Times New Roman" w:hAnsi="Times New Roman" w:cs="Times New Roman"/>
          <w:sz w:val="24"/>
          <w:szCs w:val="24"/>
        </w:rPr>
      </w:pPr>
      <w:r w:rsidRPr="007832C5">
        <w:rPr>
          <w:rFonts w:ascii="Times New Roman" w:hAnsi="Times New Roman" w:cs="Times New Roman"/>
          <w:sz w:val="24"/>
          <w:szCs w:val="24"/>
        </w:rPr>
        <w:t xml:space="preserve">Rossington Hall, 2025. </w:t>
      </w:r>
      <w:r w:rsidRPr="007832C5">
        <w:rPr>
          <w:rFonts w:ascii="Times New Roman" w:hAnsi="Times New Roman" w:cs="Times New Roman"/>
          <w:i/>
          <w:iCs/>
          <w:sz w:val="24"/>
          <w:szCs w:val="24"/>
        </w:rPr>
        <w:t>Welcome to Rossington Hall</w:t>
      </w:r>
      <w:r w:rsidRPr="007832C5">
        <w:rPr>
          <w:rFonts w:ascii="Times New Roman" w:hAnsi="Times New Roman" w:cs="Times New Roman"/>
          <w:sz w:val="24"/>
          <w:szCs w:val="24"/>
        </w:rPr>
        <w:t xml:space="preserve">. Available at: </w:t>
      </w:r>
      <w:hyperlink r:id="rId19" w:history="1">
        <w:r w:rsidRPr="007832C5">
          <w:rPr>
            <w:rFonts w:ascii="Times New Roman" w:hAnsi="Times New Roman" w:cs="Times New Roman"/>
            <w:color w:val="0563C1" w:themeColor="hyperlink"/>
            <w:sz w:val="24"/>
            <w:szCs w:val="24"/>
            <w:u w:val="single"/>
          </w:rPr>
          <w:t>https://rossingtonhall.co.uk/</w:t>
        </w:r>
      </w:hyperlink>
      <w:r w:rsidRPr="007832C5">
        <w:rPr>
          <w:rFonts w:ascii="Times New Roman" w:hAnsi="Times New Roman" w:cs="Times New Roman"/>
          <w:sz w:val="24"/>
          <w:szCs w:val="24"/>
        </w:rPr>
        <w:t xml:space="preserve"> [Accessed on 26</w:t>
      </w:r>
      <w:r w:rsidRPr="007832C5">
        <w:rPr>
          <w:rFonts w:ascii="Times New Roman" w:hAnsi="Times New Roman" w:cs="Times New Roman"/>
          <w:sz w:val="24"/>
          <w:szCs w:val="24"/>
          <w:vertAlign w:val="superscript"/>
        </w:rPr>
        <w:t>th</w:t>
      </w:r>
      <w:r w:rsidRPr="007832C5">
        <w:rPr>
          <w:rFonts w:ascii="Times New Roman" w:hAnsi="Times New Roman" w:cs="Times New Roman"/>
          <w:sz w:val="24"/>
          <w:szCs w:val="24"/>
        </w:rPr>
        <w:t xml:space="preserve"> Feb 2025]</w:t>
      </w:r>
    </w:p>
    <w:p w14:paraId="7E3BC1E6" w14:textId="77777777" w:rsidR="007832C5" w:rsidRPr="007832C5" w:rsidRDefault="007832C5" w:rsidP="007832C5">
      <w:pPr>
        <w:spacing w:line="360" w:lineRule="auto"/>
        <w:rPr>
          <w:rFonts w:ascii="Times New Roman" w:hAnsi="Times New Roman" w:cs="Times New Roman"/>
          <w:sz w:val="24"/>
          <w:szCs w:val="24"/>
        </w:rPr>
      </w:pPr>
      <w:r w:rsidRPr="007832C5">
        <w:rPr>
          <w:rFonts w:ascii="Times New Roman" w:hAnsi="Times New Roman" w:cs="Times New Roman"/>
          <w:sz w:val="24"/>
          <w:szCs w:val="24"/>
        </w:rPr>
        <w:t xml:space="preserve">Ruiz Molina, M.E., Belda-Miquel, S., </w:t>
      </w:r>
      <w:proofErr w:type="spellStart"/>
      <w:r w:rsidRPr="007832C5">
        <w:rPr>
          <w:rFonts w:ascii="Times New Roman" w:hAnsi="Times New Roman" w:cs="Times New Roman"/>
          <w:sz w:val="24"/>
          <w:szCs w:val="24"/>
        </w:rPr>
        <w:t>Hytti</w:t>
      </w:r>
      <w:proofErr w:type="spellEnd"/>
      <w:r w:rsidRPr="007832C5">
        <w:rPr>
          <w:rFonts w:ascii="Times New Roman" w:hAnsi="Times New Roman" w:cs="Times New Roman"/>
          <w:sz w:val="24"/>
          <w:szCs w:val="24"/>
        </w:rPr>
        <w:t>, A. and Gil-Saura, I., 2022. Addressing sustainable food management in hotels: proposing a framework and examining hotel groups. </w:t>
      </w:r>
      <w:r w:rsidRPr="007832C5">
        <w:rPr>
          <w:rFonts w:ascii="Times New Roman" w:hAnsi="Times New Roman" w:cs="Times New Roman"/>
          <w:i/>
          <w:iCs/>
          <w:sz w:val="24"/>
          <w:szCs w:val="24"/>
        </w:rPr>
        <w:t>British Food Journal</w:t>
      </w:r>
      <w:r w:rsidRPr="007832C5">
        <w:rPr>
          <w:rFonts w:ascii="Times New Roman" w:hAnsi="Times New Roman" w:cs="Times New Roman"/>
          <w:sz w:val="24"/>
          <w:szCs w:val="24"/>
        </w:rPr>
        <w:t>, </w:t>
      </w:r>
      <w:r w:rsidRPr="007832C5">
        <w:rPr>
          <w:rFonts w:ascii="Times New Roman" w:hAnsi="Times New Roman" w:cs="Times New Roman"/>
          <w:i/>
          <w:iCs/>
          <w:sz w:val="24"/>
          <w:szCs w:val="24"/>
        </w:rPr>
        <w:t>124</w:t>
      </w:r>
      <w:r w:rsidRPr="007832C5">
        <w:rPr>
          <w:rFonts w:ascii="Times New Roman" w:hAnsi="Times New Roman" w:cs="Times New Roman"/>
          <w:sz w:val="24"/>
          <w:szCs w:val="24"/>
        </w:rPr>
        <w:t>(2), pp.462-492.</w:t>
      </w:r>
    </w:p>
    <w:p w14:paraId="558A8EC3" w14:textId="77777777" w:rsidR="007832C5" w:rsidRPr="007832C5" w:rsidRDefault="007832C5" w:rsidP="007832C5">
      <w:pPr>
        <w:spacing w:line="360" w:lineRule="auto"/>
        <w:jc w:val="both"/>
        <w:rPr>
          <w:rFonts w:ascii="Times New Roman" w:hAnsi="Times New Roman" w:cs="Times New Roman"/>
          <w:color w:val="1155CC"/>
          <w:sz w:val="24"/>
          <w:szCs w:val="24"/>
          <w:u w:val="single"/>
        </w:rPr>
      </w:pPr>
      <w:r w:rsidRPr="007832C5">
        <w:rPr>
          <w:rFonts w:ascii="Times New Roman" w:hAnsi="Times New Roman" w:cs="Times New Roman"/>
          <w:sz w:val="24"/>
          <w:szCs w:val="24"/>
        </w:rPr>
        <w:lastRenderedPageBreak/>
        <w:t xml:space="preserve">Sanchez-Casado, N., Artal-Tur, A. and </w:t>
      </w:r>
      <w:proofErr w:type="spellStart"/>
      <w:r w:rsidRPr="007832C5">
        <w:rPr>
          <w:rFonts w:ascii="Times New Roman" w:hAnsi="Times New Roman" w:cs="Times New Roman"/>
          <w:sz w:val="24"/>
          <w:szCs w:val="24"/>
        </w:rPr>
        <w:t>Tomaseti</w:t>
      </w:r>
      <w:proofErr w:type="spellEnd"/>
      <w:r w:rsidRPr="007832C5">
        <w:rPr>
          <w:rFonts w:ascii="Times New Roman" w:hAnsi="Times New Roman" w:cs="Times New Roman"/>
          <w:sz w:val="24"/>
          <w:szCs w:val="24"/>
        </w:rPr>
        <w:t xml:space="preserve">-Solano, E., 2019. Social media, customers' experience, and hotel loyalty programs. </w:t>
      </w:r>
      <w:r w:rsidRPr="007832C5">
        <w:rPr>
          <w:rFonts w:ascii="Times New Roman" w:hAnsi="Times New Roman" w:cs="Times New Roman"/>
          <w:i/>
          <w:sz w:val="24"/>
          <w:szCs w:val="24"/>
        </w:rPr>
        <w:t>Tourism Analysis</w:t>
      </w:r>
      <w:r w:rsidRPr="007832C5">
        <w:rPr>
          <w:rFonts w:ascii="Times New Roman" w:hAnsi="Times New Roman" w:cs="Times New Roman"/>
          <w:sz w:val="24"/>
          <w:szCs w:val="24"/>
        </w:rPr>
        <w:t xml:space="preserve">, </w:t>
      </w:r>
      <w:r w:rsidRPr="007832C5">
        <w:rPr>
          <w:rFonts w:ascii="Times New Roman" w:hAnsi="Times New Roman" w:cs="Times New Roman"/>
          <w:i/>
          <w:sz w:val="24"/>
          <w:szCs w:val="24"/>
        </w:rPr>
        <w:t>24</w:t>
      </w:r>
      <w:r w:rsidRPr="007832C5">
        <w:rPr>
          <w:rFonts w:ascii="Times New Roman" w:hAnsi="Times New Roman" w:cs="Times New Roman"/>
          <w:sz w:val="24"/>
          <w:szCs w:val="24"/>
        </w:rPr>
        <w:t>(1), pp.27-41.</w:t>
      </w:r>
      <w:r w:rsidRPr="007832C5">
        <w:rPr>
          <w:rFonts w:ascii="Times New Roman" w:hAnsi="Times New Roman" w:cs="Times New Roman"/>
          <w:color w:val="1155CC"/>
          <w:sz w:val="24"/>
          <w:szCs w:val="24"/>
          <w:u w:val="single"/>
        </w:rPr>
        <w:t xml:space="preserve"> </w:t>
      </w:r>
    </w:p>
    <w:p w14:paraId="3F93B292" w14:textId="77777777" w:rsidR="007832C5" w:rsidRPr="007832C5" w:rsidRDefault="007832C5" w:rsidP="007832C5">
      <w:pPr>
        <w:spacing w:line="360" w:lineRule="auto"/>
        <w:jc w:val="both"/>
        <w:rPr>
          <w:rFonts w:ascii="Times New Roman" w:hAnsi="Times New Roman" w:cs="Times New Roman"/>
          <w:sz w:val="24"/>
          <w:szCs w:val="24"/>
        </w:rPr>
      </w:pPr>
      <w:r w:rsidRPr="007832C5">
        <w:rPr>
          <w:rFonts w:ascii="Times New Roman" w:hAnsi="Times New Roman" w:cs="Times New Roman"/>
          <w:sz w:val="24"/>
          <w:szCs w:val="24"/>
        </w:rPr>
        <w:t xml:space="preserve">Smela, B., Toumi, M., </w:t>
      </w:r>
      <w:proofErr w:type="spellStart"/>
      <w:r w:rsidRPr="007832C5">
        <w:rPr>
          <w:rFonts w:ascii="Times New Roman" w:hAnsi="Times New Roman" w:cs="Times New Roman"/>
          <w:sz w:val="24"/>
          <w:szCs w:val="24"/>
        </w:rPr>
        <w:t>Świerk</w:t>
      </w:r>
      <w:proofErr w:type="spellEnd"/>
      <w:r w:rsidRPr="007832C5">
        <w:rPr>
          <w:rFonts w:ascii="Times New Roman" w:hAnsi="Times New Roman" w:cs="Times New Roman"/>
          <w:sz w:val="24"/>
          <w:szCs w:val="24"/>
        </w:rPr>
        <w:t xml:space="preserve">, K., Francois, C., </w:t>
      </w:r>
      <w:proofErr w:type="spellStart"/>
      <w:r w:rsidRPr="007832C5">
        <w:rPr>
          <w:rFonts w:ascii="Times New Roman" w:hAnsi="Times New Roman" w:cs="Times New Roman"/>
          <w:sz w:val="24"/>
          <w:szCs w:val="24"/>
        </w:rPr>
        <w:t>Biernikiewicz</w:t>
      </w:r>
      <w:proofErr w:type="spellEnd"/>
      <w:r w:rsidRPr="007832C5">
        <w:rPr>
          <w:rFonts w:ascii="Times New Roman" w:hAnsi="Times New Roman" w:cs="Times New Roman"/>
          <w:sz w:val="24"/>
          <w:szCs w:val="24"/>
        </w:rPr>
        <w:t>, M., Clay, E. and Boyer, L., 2023. Rapid literature review: definition and methodology. </w:t>
      </w:r>
      <w:r w:rsidRPr="007832C5">
        <w:rPr>
          <w:rFonts w:ascii="Times New Roman" w:hAnsi="Times New Roman" w:cs="Times New Roman"/>
          <w:i/>
          <w:iCs/>
          <w:sz w:val="24"/>
          <w:szCs w:val="24"/>
        </w:rPr>
        <w:t>Journal of market access &amp; health policy</w:t>
      </w:r>
      <w:r w:rsidRPr="007832C5">
        <w:rPr>
          <w:rFonts w:ascii="Times New Roman" w:hAnsi="Times New Roman" w:cs="Times New Roman"/>
          <w:sz w:val="24"/>
          <w:szCs w:val="24"/>
        </w:rPr>
        <w:t>, </w:t>
      </w:r>
      <w:r w:rsidRPr="007832C5">
        <w:rPr>
          <w:rFonts w:ascii="Times New Roman" w:hAnsi="Times New Roman" w:cs="Times New Roman"/>
          <w:i/>
          <w:iCs/>
          <w:sz w:val="24"/>
          <w:szCs w:val="24"/>
        </w:rPr>
        <w:t>11</w:t>
      </w:r>
      <w:r w:rsidRPr="007832C5">
        <w:rPr>
          <w:rFonts w:ascii="Times New Roman" w:hAnsi="Times New Roman" w:cs="Times New Roman"/>
          <w:sz w:val="24"/>
          <w:szCs w:val="24"/>
        </w:rPr>
        <w:t>(1), p.2241234.</w:t>
      </w:r>
    </w:p>
    <w:p w14:paraId="20365BD0" w14:textId="77777777" w:rsidR="007832C5" w:rsidRPr="007832C5" w:rsidRDefault="007832C5" w:rsidP="007832C5">
      <w:pPr>
        <w:spacing w:line="360" w:lineRule="auto"/>
        <w:jc w:val="both"/>
        <w:rPr>
          <w:rFonts w:ascii="Times New Roman" w:hAnsi="Times New Roman" w:cs="Times New Roman"/>
          <w:sz w:val="24"/>
          <w:szCs w:val="24"/>
        </w:rPr>
      </w:pPr>
      <w:r w:rsidRPr="007832C5">
        <w:rPr>
          <w:rFonts w:ascii="Times New Roman" w:hAnsi="Times New Roman" w:cs="Times New Roman"/>
          <w:sz w:val="24"/>
          <w:szCs w:val="24"/>
        </w:rPr>
        <w:t>So, K.K.F., Kim, H., He, Y. and Li, X., 2023. Mapping service innovation research in hospitality and tourism: An integrative bibliometric analysis and research agenda. </w:t>
      </w:r>
      <w:r w:rsidRPr="007832C5">
        <w:rPr>
          <w:rFonts w:ascii="Times New Roman" w:hAnsi="Times New Roman" w:cs="Times New Roman"/>
          <w:i/>
          <w:iCs/>
          <w:sz w:val="24"/>
          <w:szCs w:val="24"/>
        </w:rPr>
        <w:t>Cornell Hospitality Quarterly</w:t>
      </w:r>
      <w:r w:rsidRPr="007832C5">
        <w:rPr>
          <w:rFonts w:ascii="Times New Roman" w:hAnsi="Times New Roman" w:cs="Times New Roman"/>
          <w:sz w:val="24"/>
          <w:szCs w:val="24"/>
        </w:rPr>
        <w:t>, </w:t>
      </w:r>
      <w:r w:rsidRPr="007832C5">
        <w:rPr>
          <w:rFonts w:ascii="Times New Roman" w:hAnsi="Times New Roman" w:cs="Times New Roman"/>
          <w:i/>
          <w:iCs/>
          <w:sz w:val="24"/>
          <w:szCs w:val="24"/>
        </w:rPr>
        <w:t>64</w:t>
      </w:r>
      <w:r w:rsidRPr="007832C5">
        <w:rPr>
          <w:rFonts w:ascii="Times New Roman" w:hAnsi="Times New Roman" w:cs="Times New Roman"/>
          <w:sz w:val="24"/>
          <w:szCs w:val="24"/>
        </w:rPr>
        <w:t>(2), pp.143-160.</w:t>
      </w:r>
    </w:p>
    <w:p w14:paraId="606D0D0F" w14:textId="77777777" w:rsidR="007832C5" w:rsidRPr="007832C5" w:rsidRDefault="007832C5" w:rsidP="007832C5">
      <w:pPr>
        <w:spacing w:line="360" w:lineRule="auto"/>
        <w:jc w:val="both"/>
        <w:rPr>
          <w:rFonts w:ascii="Times New Roman" w:hAnsi="Times New Roman" w:cs="Times New Roman"/>
          <w:sz w:val="24"/>
          <w:szCs w:val="24"/>
        </w:rPr>
      </w:pPr>
      <w:r w:rsidRPr="007832C5">
        <w:rPr>
          <w:rFonts w:ascii="Times New Roman" w:hAnsi="Times New Roman" w:cs="Times New Roman"/>
          <w:sz w:val="24"/>
          <w:szCs w:val="24"/>
        </w:rPr>
        <w:t xml:space="preserve">Wu, S.H. and Gao, Y., 2019. Understanding emotional customer experience and co-creation behaviours in luxury hotels. </w:t>
      </w:r>
      <w:r w:rsidRPr="007832C5">
        <w:rPr>
          <w:rFonts w:ascii="Times New Roman" w:hAnsi="Times New Roman" w:cs="Times New Roman"/>
          <w:i/>
          <w:sz w:val="24"/>
          <w:szCs w:val="24"/>
        </w:rPr>
        <w:t>International Journal of Contemporary Hospitality Management</w:t>
      </w:r>
      <w:r w:rsidRPr="007832C5">
        <w:rPr>
          <w:rFonts w:ascii="Times New Roman" w:hAnsi="Times New Roman" w:cs="Times New Roman"/>
          <w:sz w:val="24"/>
          <w:szCs w:val="24"/>
        </w:rPr>
        <w:t xml:space="preserve">, </w:t>
      </w:r>
      <w:r w:rsidRPr="007832C5">
        <w:rPr>
          <w:rFonts w:ascii="Times New Roman" w:hAnsi="Times New Roman" w:cs="Times New Roman"/>
          <w:i/>
          <w:sz w:val="24"/>
          <w:szCs w:val="24"/>
        </w:rPr>
        <w:t>31</w:t>
      </w:r>
      <w:r w:rsidRPr="007832C5">
        <w:rPr>
          <w:rFonts w:ascii="Times New Roman" w:hAnsi="Times New Roman" w:cs="Times New Roman"/>
          <w:sz w:val="24"/>
          <w:szCs w:val="24"/>
        </w:rPr>
        <w:t>(11), pp.4247-4275.</w:t>
      </w:r>
      <w:hyperlink r:id="rId20">
        <w:r w:rsidRPr="007832C5">
          <w:rPr>
            <w:rFonts w:ascii="Times New Roman" w:hAnsi="Times New Roman" w:cs="Times New Roman"/>
            <w:color w:val="1155CC"/>
            <w:sz w:val="24"/>
            <w:szCs w:val="24"/>
            <w:u w:val="single"/>
          </w:rPr>
          <w:t xml:space="preserve"> </w:t>
        </w:r>
      </w:hyperlink>
    </w:p>
    <w:p w14:paraId="529AD1C3" w14:textId="77777777" w:rsidR="007832C5" w:rsidRPr="007832C5" w:rsidRDefault="007832C5" w:rsidP="007832C5">
      <w:pPr>
        <w:spacing w:line="360" w:lineRule="auto"/>
        <w:rPr>
          <w:color w:val="1155CC"/>
          <w:u w:val="single"/>
        </w:rPr>
      </w:pPr>
    </w:p>
    <w:p w14:paraId="186E1376" w14:textId="77777777" w:rsidR="007832C5" w:rsidRPr="007832C5" w:rsidRDefault="007832C5" w:rsidP="007832C5">
      <w:pPr>
        <w:spacing w:line="360" w:lineRule="auto"/>
        <w:jc w:val="both"/>
      </w:pPr>
    </w:p>
    <w:p w14:paraId="51ED65BD" w14:textId="77777777" w:rsidR="007832C5" w:rsidRPr="007832C5" w:rsidRDefault="007832C5" w:rsidP="007832C5">
      <w:pPr>
        <w:spacing w:line="360" w:lineRule="auto"/>
        <w:rPr>
          <w:color w:val="1155CC"/>
          <w:u w:val="single"/>
        </w:rPr>
      </w:pPr>
    </w:p>
    <w:p w14:paraId="1B64F5A1" w14:textId="77777777" w:rsidR="007832C5" w:rsidRPr="007832C5" w:rsidRDefault="007832C5" w:rsidP="007832C5">
      <w:pPr>
        <w:spacing w:line="360" w:lineRule="auto"/>
        <w:jc w:val="both"/>
        <w:rPr>
          <w:rFonts w:ascii="Times New Roman" w:hAnsi="Times New Roman" w:cs="Times New Roman"/>
          <w:color w:val="1155CC"/>
          <w:sz w:val="24"/>
          <w:szCs w:val="24"/>
          <w:u w:val="single"/>
        </w:rPr>
      </w:pPr>
    </w:p>
    <w:p w14:paraId="0B2FDF88" w14:textId="77777777" w:rsidR="007832C5" w:rsidRPr="007832C5" w:rsidRDefault="007832C5" w:rsidP="007832C5">
      <w:pPr>
        <w:spacing w:line="360" w:lineRule="auto"/>
        <w:jc w:val="both"/>
        <w:rPr>
          <w:rFonts w:ascii="Times New Roman" w:hAnsi="Times New Roman" w:cs="Times New Roman"/>
          <w:sz w:val="24"/>
          <w:szCs w:val="24"/>
        </w:rPr>
      </w:pPr>
    </w:p>
    <w:p w14:paraId="469F272B" w14:textId="77777777" w:rsidR="007832C5" w:rsidRPr="007832C5" w:rsidRDefault="007832C5" w:rsidP="007832C5">
      <w:pPr>
        <w:spacing w:line="360" w:lineRule="auto"/>
        <w:jc w:val="both"/>
        <w:rPr>
          <w:rFonts w:ascii="Times New Roman" w:hAnsi="Times New Roman" w:cs="Times New Roman"/>
          <w:sz w:val="24"/>
          <w:szCs w:val="24"/>
        </w:rPr>
      </w:pPr>
    </w:p>
    <w:p w14:paraId="62AE7064" w14:textId="77777777" w:rsidR="007832C5" w:rsidRPr="007832C5" w:rsidRDefault="007832C5" w:rsidP="007832C5">
      <w:pPr>
        <w:spacing w:line="360" w:lineRule="auto"/>
        <w:jc w:val="both"/>
        <w:rPr>
          <w:rFonts w:ascii="Times New Roman" w:hAnsi="Times New Roman" w:cs="Times New Roman"/>
          <w:b/>
          <w:bCs/>
          <w:sz w:val="24"/>
          <w:szCs w:val="24"/>
        </w:rPr>
      </w:pPr>
    </w:p>
    <w:p w14:paraId="591A8903" w14:textId="77777777" w:rsidR="007832C5" w:rsidRPr="007832C5" w:rsidRDefault="007832C5" w:rsidP="007832C5">
      <w:pPr>
        <w:spacing w:line="360" w:lineRule="auto"/>
        <w:jc w:val="both"/>
        <w:rPr>
          <w:rFonts w:ascii="Times New Roman" w:hAnsi="Times New Roman" w:cs="Times New Roman"/>
          <w:b/>
          <w:bCs/>
          <w:sz w:val="24"/>
          <w:szCs w:val="24"/>
        </w:rPr>
      </w:pPr>
    </w:p>
    <w:p w14:paraId="6A072C60" w14:textId="77777777" w:rsidR="007832C5" w:rsidRPr="007832C5" w:rsidRDefault="007832C5" w:rsidP="007832C5">
      <w:pPr>
        <w:rPr>
          <w:sz w:val="24"/>
          <w:szCs w:val="24"/>
        </w:rPr>
      </w:pPr>
    </w:p>
    <w:p w14:paraId="185317FE" w14:textId="77777777" w:rsidR="007832C5" w:rsidRDefault="007832C5" w:rsidP="007832C5">
      <w:pPr>
        <w:rPr>
          <w:kern w:val="0"/>
          <w:sz w:val="24"/>
          <w:szCs w:val="24"/>
          <w14:ligatures w14:val="none"/>
        </w:rPr>
      </w:pPr>
    </w:p>
    <w:p w14:paraId="2F83A417" w14:textId="77777777" w:rsidR="007832C5" w:rsidRDefault="007832C5" w:rsidP="007832C5">
      <w:pPr>
        <w:rPr>
          <w:kern w:val="0"/>
          <w:sz w:val="24"/>
          <w:szCs w:val="24"/>
          <w14:ligatures w14:val="none"/>
        </w:rPr>
      </w:pPr>
    </w:p>
    <w:p w14:paraId="683AE630" w14:textId="77777777" w:rsidR="007832C5" w:rsidRDefault="007832C5" w:rsidP="007832C5">
      <w:pPr>
        <w:rPr>
          <w:kern w:val="0"/>
          <w:sz w:val="24"/>
          <w:szCs w:val="24"/>
          <w14:ligatures w14:val="none"/>
        </w:rPr>
      </w:pPr>
    </w:p>
    <w:p w14:paraId="369DA57E" w14:textId="77777777" w:rsidR="007832C5" w:rsidRDefault="007832C5" w:rsidP="007832C5">
      <w:pPr>
        <w:rPr>
          <w:kern w:val="0"/>
          <w:sz w:val="24"/>
          <w:szCs w:val="24"/>
          <w14:ligatures w14:val="none"/>
        </w:rPr>
      </w:pPr>
    </w:p>
    <w:p w14:paraId="58E29562" w14:textId="77777777" w:rsidR="007832C5" w:rsidRDefault="007832C5" w:rsidP="007832C5">
      <w:pPr>
        <w:rPr>
          <w:kern w:val="0"/>
          <w:sz w:val="24"/>
          <w:szCs w:val="24"/>
          <w14:ligatures w14:val="none"/>
        </w:rPr>
      </w:pPr>
    </w:p>
    <w:p w14:paraId="366C72B3" w14:textId="77777777" w:rsidR="00E051D6" w:rsidRDefault="00E051D6"/>
    <w:sectPr w:rsidR="00E051D6">
      <w:headerReference w:type="even" r:id="rId21"/>
      <w:headerReference w:type="default" r:id="rId22"/>
      <w:footerReference w:type="even" r:id="rId23"/>
      <w:footerReference w:type="default" r:id="rId24"/>
      <w:headerReference w:type="first" r:id="rId25"/>
      <w:footerReference w:type="firs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2DFB44" w14:textId="77777777" w:rsidR="00CF78A9" w:rsidRDefault="00CF78A9" w:rsidP="001C35F4">
      <w:pPr>
        <w:spacing w:after="0" w:line="240" w:lineRule="auto"/>
      </w:pPr>
      <w:r>
        <w:separator/>
      </w:r>
    </w:p>
  </w:endnote>
  <w:endnote w:type="continuationSeparator" w:id="0">
    <w:p w14:paraId="7895B670" w14:textId="77777777" w:rsidR="00CF78A9" w:rsidRDefault="00CF78A9" w:rsidP="001C35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9A2F49" w14:textId="77777777" w:rsidR="001C35F4" w:rsidRDefault="001C35F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887658"/>
      <w:docPartObj>
        <w:docPartGallery w:val="Page Numbers (Bottom of Page)"/>
        <w:docPartUnique/>
      </w:docPartObj>
    </w:sdtPr>
    <w:sdtEndPr>
      <w:rPr>
        <w:noProof/>
      </w:rPr>
    </w:sdtEndPr>
    <w:sdtContent>
      <w:p w14:paraId="2A85F91A" w14:textId="47A5D235" w:rsidR="001C35F4" w:rsidRDefault="001C35F4">
        <w:pPr>
          <w:pStyle w:val="Footer"/>
        </w:pPr>
        <w:r>
          <w:fldChar w:fldCharType="begin"/>
        </w:r>
        <w:r>
          <w:instrText xml:space="preserve"> PAGE   \* MERGEFORMAT </w:instrText>
        </w:r>
        <w:r>
          <w:fldChar w:fldCharType="separate"/>
        </w:r>
        <w:r>
          <w:rPr>
            <w:noProof/>
          </w:rPr>
          <w:t>2</w:t>
        </w:r>
        <w:r>
          <w:rPr>
            <w:noProof/>
          </w:rPr>
          <w:fldChar w:fldCharType="end"/>
        </w:r>
      </w:p>
    </w:sdtContent>
  </w:sdt>
  <w:p w14:paraId="28B2D3C0" w14:textId="77777777" w:rsidR="001C35F4" w:rsidRDefault="001C35F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2433C6" w14:textId="77777777" w:rsidR="001C35F4" w:rsidRDefault="001C35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6472A0" w14:textId="77777777" w:rsidR="00CF78A9" w:rsidRDefault="00CF78A9" w:rsidP="001C35F4">
      <w:pPr>
        <w:spacing w:after="0" w:line="240" w:lineRule="auto"/>
      </w:pPr>
      <w:r>
        <w:separator/>
      </w:r>
    </w:p>
  </w:footnote>
  <w:footnote w:type="continuationSeparator" w:id="0">
    <w:p w14:paraId="36E8F306" w14:textId="77777777" w:rsidR="00CF78A9" w:rsidRDefault="00CF78A9" w:rsidP="001C35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4D1384" w14:textId="77777777" w:rsidR="001C35F4" w:rsidRDefault="001C35F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E76E6A" w14:textId="77777777" w:rsidR="001C35F4" w:rsidRDefault="001C35F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B29E17" w14:textId="77777777" w:rsidR="001C35F4" w:rsidRDefault="001C35F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682072C"/>
    <w:multiLevelType w:val="multilevel"/>
    <w:tmpl w:val="A7DE8F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281652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51D6"/>
    <w:rsid w:val="000E28BD"/>
    <w:rsid w:val="001C35F4"/>
    <w:rsid w:val="004C0D2B"/>
    <w:rsid w:val="007832C5"/>
    <w:rsid w:val="00BF6D59"/>
    <w:rsid w:val="00CF78A9"/>
    <w:rsid w:val="00D86A4F"/>
    <w:rsid w:val="00E051D6"/>
    <w:rsid w:val="00E615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1CC30A"/>
  <w15:chartTrackingRefBased/>
  <w15:docId w15:val="{33BDFAD5-8579-4AF5-A59A-3BF82A3AED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32C5"/>
    <w:pPr>
      <w:spacing w:line="259" w:lineRule="auto"/>
    </w:pPr>
    <w:rPr>
      <w:sz w:val="22"/>
      <w:szCs w:val="22"/>
    </w:rPr>
  </w:style>
  <w:style w:type="paragraph" w:styleId="Heading1">
    <w:name w:val="heading 1"/>
    <w:basedOn w:val="Normal"/>
    <w:next w:val="Normal"/>
    <w:link w:val="Heading1Char"/>
    <w:uiPriority w:val="9"/>
    <w:qFormat/>
    <w:rsid w:val="00E051D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E051D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051D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051D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051D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051D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051D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051D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051D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051D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E051D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051D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051D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051D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051D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051D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051D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051D6"/>
    <w:rPr>
      <w:rFonts w:eastAsiaTheme="majorEastAsia" w:cstheme="majorBidi"/>
      <w:color w:val="272727" w:themeColor="text1" w:themeTint="D8"/>
    </w:rPr>
  </w:style>
  <w:style w:type="paragraph" w:styleId="Title">
    <w:name w:val="Title"/>
    <w:basedOn w:val="Normal"/>
    <w:next w:val="Normal"/>
    <w:link w:val="TitleChar"/>
    <w:uiPriority w:val="10"/>
    <w:qFormat/>
    <w:rsid w:val="00E051D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051D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051D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051D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051D6"/>
    <w:pPr>
      <w:spacing w:before="160"/>
      <w:jc w:val="center"/>
    </w:pPr>
    <w:rPr>
      <w:i/>
      <w:iCs/>
      <w:color w:val="404040" w:themeColor="text1" w:themeTint="BF"/>
    </w:rPr>
  </w:style>
  <w:style w:type="character" w:customStyle="1" w:styleId="QuoteChar">
    <w:name w:val="Quote Char"/>
    <w:basedOn w:val="DefaultParagraphFont"/>
    <w:link w:val="Quote"/>
    <w:uiPriority w:val="29"/>
    <w:rsid w:val="00E051D6"/>
    <w:rPr>
      <w:i/>
      <w:iCs/>
      <w:color w:val="404040" w:themeColor="text1" w:themeTint="BF"/>
    </w:rPr>
  </w:style>
  <w:style w:type="paragraph" w:styleId="ListParagraph">
    <w:name w:val="List Paragraph"/>
    <w:basedOn w:val="Normal"/>
    <w:uiPriority w:val="34"/>
    <w:qFormat/>
    <w:rsid w:val="00E051D6"/>
    <w:pPr>
      <w:ind w:left="720"/>
      <w:contextualSpacing/>
    </w:pPr>
  </w:style>
  <w:style w:type="character" w:styleId="IntenseEmphasis">
    <w:name w:val="Intense Emphasis"/>
    <w:basedOn w:val="DefaultParagraphFont"/>
    <w:uiPriority w:val="21"/>
    <w:qFormat/>
    <w:rsid w:val="00E051D6"/>
    <w:rPr>
      <w:i/>
      <w:iCs/>
      <w:color w:val="2F5496" w:themeColor="accent1" w:themeShade="BF"/>
    </w:rPr>
  </w:style>
  <w:style w:type="paragraph" w:styleId="IntenseQuote">
    <w:name w:val="Intense Quote"/>
    <w:basedOn w:val="Normal"/>
    <w:next w:val="Normal"/>
    <w:link w:val="IntenseQuoteChar"/>
    <w:uiPriority w:val="30"/>
    <w:qFormat/>
    <w:rsid w:val="00E051D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051D6"/>
    <w:rPr>
      <w:i/>
      <w:iCs/>
      <w:color w:val="2F5496" w:themeColor="accent1" w:themeShade="BF"/>
    </w:rPr>
  </w:style>
  <w:style w:type="character" w:styleId="IntenseReference">
    <w:name w:val="Intense Reference"/>
    <w:basedOn w:val="DefaultParagraphFont"/>
    <w:uiPriority w:val="32"/>
    <w:qFormat/>
    <w:rsid w:val="00E051D6"/>
    <w:rPr>
      <w:b/>
      <w:bCs/>
      <w:smallCaps/>
      <w:color w:val="2F5496" w:themeColor="accent1" w:themeShade="BF"/>
      <w:spacing w:val="5"/>
    </w:rPr>
  </w:style>
  <w:style w:type="table" w:styleId="TableGrid">
    <w:name w:val="Table Grid"/>
    <w:basedOn w:val="TableNormal"/>
    <w:uiPriority w:val="39"/>
    <w:rsid w:val="007832C5"/>
    <w:pPr>
      <w:spacing w:after="0" w:line="240" w:lineRule="auto"/>
    </w:pPr>
    <w:rPr>
      <w:sz w:val="22"/>
      <w:szCs w:val="22"/>
      <w:lang w:val="en-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1">
    <w:name w:val="Grid Table 4 Accent 1"/>
    <w:basedOn w:val="TableNormal"/>
    <w:uiPriority w:val="49"/>
    <w:rsid w:val="007832C5"/>
    <w:pPr>
      <w:spacing w:after="0" w:line="240" w:lineRule="auto"/>
    </w:pPr>
    <w:rPr>
      <w:sz w:val="22"/>
      <w:szCs w:val="22"/>
      <w:lang w:val="en-IN"/>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Header">
    <w:name w:val="header"/>
    <w:basedOn w:val="Normal"/>
    <w:link w:val="HeaderChar"/>
    <w:uiPriority w:val="99"/>
    <w:unhideWhenUsed/>
    <w:rsid w:val="001C35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1C35F4"/>
    <w:rPr>
      <w:sz w:val="22"/>
      <w:szCs w:val="22"/>
    </w:rPr>
  </w:style>
  <w:style w:type="paragraph" w:styleId="Footer">
    <w:name w:val="footer"/>
    <w:basedOn w:val="Normal"/>
    <w:link w:val="FooterChar"/>
    <w:uiPriority w:val="99"/>
    <w:unhideWhenUsed/>
    <w:rsid w:val="001C35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1C35F4"/>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emerald.com/insight/content/doi/10.1108/ijchm-04-2024-0522/full/html" TargetMode="External"/><Relationship Id="rId18" Type="http://schemas.openxmlformats.org/officeDocument/2006/relationships/hyperlink" Target="https://rossingtonhall.co.uk/" TargetMode="External"/><Relationship Id="rId26" Type="http://schemas.openxmlformats.org/officeDocument/2006/relationships/footer" Target="footer3.xm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hyperlink" Target="https://rossingtonhall.co.uk/about-us/" TargetMode="External"/><Relationship Id="rId25" Type="http://schemas.openxmlformats.org/officeDocument/2006/relationships/header" Target="header3.xml"/><Relationship Id="rId2" Type="http://schemas.openxmlformats.org/officeDocument/2006/relationships/styles" Target="styles.xml"/><Relationship Id="rId16" Type="http://schemas.openxmlformats.org/officeDocument/2006/relationships/hyperlink" Target="https://www.sciencedirect.com/science/article/pii/S0278431921001626" TargetMode="External"/><Relationship Id="rId20" Type="http://schemas.openxmlformats.org/officeDocument/2006/relationships/hyperlink" Target="https://www.emerald.com/insight/content/doi/10.1108/IJCHM-04-2018-0302/full/htm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s://www.emerald.com/insight/content/doi/10.1108/ijchm-10-2017-0671/full/html" TargetMode="External"/><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hyperlink" Target="https://rossingtonhall.co.uk/"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emerald.com/insight/content/doi/10.1108/ijchm-06-2019-0581/full/html" TargetMode="External"/><Relationship Id="rId22" Type="http://schemas.openxmlformats.org/officeDocument/2006/relationships/header" Target="header2.xm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11039</Words>
  <Characters>62928</Characters>
  <Application>Microsoft Office Word</Application>
  <DocSecurity>0</DocSecurity>
  <Lines>524</Lines>
  <Paragraphs>147</Paragraphs>
  <ScaleCrop>false</ScaleCrop>
  <Company/>
  <LinksUpToDate>false</LinksUpToDate>
  <CharactersWithSpaces>73820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Mirosnicova</dc:creator>
  <cp:keywords/>
  <dc:description/>
  <cp:lastModifiedBy>Natalia Mirosnicova</cp:lastModifiedBy>
  <cp:revision>5</cp:revision>
  <dcterms:created xsi:type="dcterms:W3CDTF">2025-03-03T23:34:00Z</dcterms:created>
  <dcterms:modified xsi:type="dcterms:W3CDTF">2025-03-03T23:41:00Z</dcterms:modified>
</cp:coreProperties>
</file>