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42FCE" w14:textId="77777777" w:rsidR="00813C3C" w:rsidRPr="00813C3C" w:rsidRDefault="00813C3C" w:rsidP="00813C3C">
      <w:pPr>
        <w:rPr>
          <w:rFonts w:ascii="Times New Roman" w:eastAsia="Times New Roman" w:hAnsi="Times New Roman" w:cs="Times New Roman"/>
        </w:rPr>
      </w:pPr>
    </w:p>
    <w:p w14:paraId="121EF744" w14:textId="36B9A6F6" w:rsidR="00813C3C" w:rsidRDefault="00813C3C" w:rsidP="00813C3C">
      <w:pPr>
        <w:spacing w:line="480" w:lineRule="auto"/>
        <w:rPr>
          <w:rFonts w:ascii="Helvetica" w:eastAsia="Times New Roman" w:hAnsi="Helvetica" w:cs="Times New Roman"/>
        </w:rPr>
      </w:pPr>
      <w:r w:rsidRPr="00813C3C">
        <w:rPr>
          <w:rFonts w:ascii="Helvetica" w:eastAsia="Times New Roman" w:hAnsi="Helvetica" w:cs="Times New Roman"/>
        </w:rPr>
        <w:t>Ann Dineen</w:t>
      </w:r>
    </w:p>
    <w:p w14:paraId="0B470F7A" w14:textId="5FC128D6"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Student Number: 1903613</w:t>
      </w:r>
    </w:p>
    <w:p w14:paraId="798AC4AF" w14:textId="6721CD7A"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 xml:space="preserve">Module: Independent project </w:t>
      </w:r>
      <w:r w:rsidRPr="00813C3C">
        <w:rPr>
          <w:rFonts w:ascii="Helvetica" w:eastAsia="Times New Roman" w:hAnsi="Helvetica" w:cs="Times New Roman"/>
        </w:rPr>
        <w:t>(ADAA6000)</w:t>
      </w:r>
    </w:p>
    <w:p w14:paraId="7B5A3BAE" w14:textId="16D4AA73"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Documentary Photography and Visual Activism</w:t>
      </w:r>
    </w:p>
    <w:p w14:paraId="779BAB2E" w14:textId="2DDEC286"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 xml:space="preserve">Word Count: </w:t>
      </w:r>
    </w:p>
    <w:p w14:paraId="55D955EF" w14:textId="41AB6B1B"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Tutor: Ryan Moule</w:t>
      </w:r>
    </w:p>
    <w:p w14:paraId="6838B536" w14:textId="628CC09E" w:rsidR="00813C3C" w:rsidRDefault="00813C3C" w:rsidP="00813C3C">
      <w:pPr>
        <w:spacing w:line="480" w:lineRule="auto"/>
        <w:rPr>
          <w:rFonts w:ascii="Helvetica" w:eastAsia="Times New Roman" w:hAnsi="Helvetica" w:cs="Times New Roman"/>
        </w:rPr>
      </w:pPr>
    </w:p>
    <w:p w14:paraId="4CC64BBC" w14:textId="2DDFBFEF"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Submitted in partial fulfilment of the requirements for the degree of BA (Hons) University of Wales Trinity Saint David, Swansea, (10</w:t>
      </w:r>
      <w:r w:rsidRPr="00813C3C">
        <w:rPr>
          <w:rFonts w:ascii="Helvetica" w:eastAsia="Times New Roman" w:hAnsi="Helvetica" w:cs="Times New Roman"/>
          <w:vertAlign w:val="superscript"/>
        </w:rPr>
        <w:t>th</w:t>
      </w:r>
      <w:r>
        <w:rPr>
          <w:rFonts w:ascii="Helvetica" w:eastAsia="Times New Roman" w:hAnsi="Helvetica" w:cs="Times New Roman"/>
        </w:rPr>
        <w:t xml:space="preserve"> December 2021)</w:t>
      </w:r>
    </w:p>
    <w:p w14:paraId="7BD2EE91" w14:textId="66171A19" w:rsidR="00813C3C" w:rsidRDefault="00813C3C" w:rsidP="00813C3C">
      <w:pPr>
        <w:spacing w:line="480" w:lineRule="auto"/>
        <w:rPr>
          <w:rFonts w:ascii="Helvetica" w:eastAsia="Times New Roman" w:hAnsi="Helvetica" w:cs="Times New Roman"/>
        </w:rPr>
      </w:pPr>
    </w:p>
    <w:p w14:paraId="1F5120CD" w14:textId="06642BA6" w:rsidR="00813C3C" w:rsidRDefault="00813C3C" w:rsidP="00813C3C">
      <w:pPr>
        <w:spacing w:line="480" w:lineRule="auto"/>
        <w:rPr>
          <w:rFonts w:ascii="Helvetica" w:eastAsia="Times New Roman" w:hAnsi="Helvetica" w:cs="Times New Roman"/>
        </w:rPr>
      </w:pPr>
    </w:p>
    <w:p w14:paraId="4BEB243E" w14:textId="57F1C329"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Contents:</w:t>
      </w:r>
    </w:p>
    <w:p w14:paraId="70D8E0F8" w14:textId="5665541C"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Table of Figures</w:t>
      </w:r>
    </w:p>
    <w:p w14:paraId="0FB0E2AD" w14:textId="2B234DE2"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Introduction</w:t>
      </w:r>
    </w:p>
    <w:p w14:paraId="046F98E4" w14:textId="2714720B"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Chapter 1</w:t>
      </w:r>
    </w:p>
    <w:p w14:paraId="5667D7C7" w14:textId="6092627F"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Chapter 2</w:t>
      </w:r>
    </w:p>
    <w:p w14:paraId="6AD996B9" w14:textId="4590CC60"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Conclusion</w:t>
      </w:r>
    </w:p>
    <w:p w14:paraId="1724AC88" w14:textId="55918094"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Bibliography</w:t>
      </w:r>
    </w:p>
    <w:p w14:paraId="292F02A1" w14:textId="5EFD5F9B" w:rsidR="00813C3C" w:rsidRDefault="00813C3C" w:rsidP="00813C3C">
      <w:pPr>
        <w:spacing w:line="480" w:lineRule="auto"/>
        <w:rPr>
          <w:rFonts w:ascii="Helvetica" w:eastAsia="Times New Roman" w:hAnsi="Helvetica" w:cs="Times New Roman"/>
        </w:rPr>
      </w:pPr>
    </w:p>
    <w:p w14:paraId="3949AA41" w14:textId="5A155D7F" w:rsidR="00813C3C" w:rsidRDefault="00813C3C" w:rsidP="00813C3C">
      <w:pPr>
        <w:spacing w:line="480" w:lineRule="auto"/>
        <w:rPr>
          <w:rFonts w:ascii="Helvetica" w:eastAsia="Times New Roman" w:hAnsi="Helvetica" w:cs="Times New Roman"/>
        </w:rPr>
      </w:pPr>
    </w:p>
    <w:p w14:paraId="00B0C1D5" w14:textId="1808C30D" w:rsidR="00813C3C" w:rsidRDefault="00813C3C" w:rsidP="00813C3C">
      <w:pPr>
        <w:spacing w:line="480" w:lineRule="auto"/>
        <w:rPr>
          <w:rFonts w:ascii="Helvetica" w:eastAsia="Times New Roman" w:hAnsi="Helvetica" w:cs="Times New Roman"/>
        </w:rPr>
      </w:pPr>
    </w:p>
    <w:p w14:paraId="232F85D2" w14:textId="712D7BD3" w:rsidR="00813C3C" w:rsidRDefault="00813C3C" w:rsidP="00813C3C">
      <w:pPr>
        <w:spacing w:line="480" w:lineRule="auto"/>
        <w:rPr>
          <w:rFonts w:ascii="Helvetica" w:eastAsia="Times New Roman" w:hAnsi="Helvetica" w:cs="Times New Roman"/>
        </w:rPr>
      </w:pPr>
    </w:p>
    <w:p w14:paraId="78F44E7D" w14:textId="4F740B2B" w:rsidR="00813C3C" w:rsidRDefault="00813C3C" w:rsidP="00813C3C">
      <w:pPr>
        <w:spacing w:line="480" w:lineRule="auto"/>
        <w:rPr>
          <w:rFonts w:ascii="Helvetica" w:eastAsia="Times New Roman" w:hAnsi="Helvetica" w:cs="Times New Roman"/>
        </w:rPr>
      </w:pPr>
    </w:p>
    <w:p w14:paraId="31DD50E8" w14:textId="1275976C" w:rsidR="00813C3C" w:rsidRDefault="00813C3C" w:rsidP="00813C3C">
      <w:pPr>
        <w:spacing w:line="480" w:lineRule="auto"/>
        <w:rPr>
          <w:rFonts w:ascii="Helvetica" w:eastAsia="Times New Roman" w:hAnsi="Helvetica" w:cs="Times New Roman"/>
        </w:rPr>
      </w:pPr>
    </w:p>
    <w:p w14:paraId="7356E631" w14:textId="0E368F2D" w:rsidR="00391774" w:rsidRDefault="00391774" w:rsidP="00391774">
      <w:pPr>
        <w:spacing w:line="480" w:lineRule="auto"/>
        <w:jc w:val="numTab"/>
        <w:rPr>
          <w:rFonts w:ascii="Helvetica" w:hAnsi="Helvetica"/>
        </w:rPr>
      </w:pPr>
      <w:r>
        <w:rPr>
          <w:rFonts w:ascii="Helvetica" w:eastAsia="Times New Roman" w:hAnsi="Helvetica" w:cs="Times New Roman"/>
        </w:rPr>
        <w:lastRenderedPageBreak/>
        <w:t xml:space="preserve">Heading: How </w:t>
      </w:r>
      <w:r>
        <w:rPr>
          <w:rFonts w:ascii="Helvetica" w:hAnsi="Helvetica"/>
        </w:rPr>
        <w:t xml:space="preserve">mainstream cinema has helped to reinforce stereotypical ideas of the role of women within society. </w:t>
      </w:r>
    </w:p>
    <w:p w14:paraId="443EB41F" w14:textId="67C9D1D8" w:rsidR="00813C3C" w:rsidRDefault="00813C3C" w:rsidP="00813C3C">
      <w:pPr>
        <w:spacing w:line="480" w:lineRule="auto"/>
        <w:rPr>
          <w:rFonts w:ascii="Helvetica" w:eastAsia="Times New Roman" w:hAnsi="Helvetica" w:cs="Times New Roman"/>
        </w:rPr>
      </w:pPr>
    </w:p>
    <w:p w14:paraId="1CB10DF8" w14:textId="5DE43D5E"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Introduction.</w:t>
      </w:r>
    </w:p>
    <w:p w14:paraId="1D905233" w14:textId="1A9A031E" w:rsidR="00D52D4F" w:rsidRDefault="00813C3C"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rPr>
        <w:t xml:space="preserve">The inspiration for my Thesis comes from own experiences as a female growing up, living and working in a very different time culturally to how we live now. Born in the 60’s and predominantly educated in the 70’s and early 80’s my life was shaped by very sexist views of how women are seen, how they should behave and what is expected of them in life. I was certainly never encouraged or more appropriately allowed, to engage in subjects that were seen as for boys only, for example in secondary school boys were the only ones allowed to do woodwork or mechanics and us girls did home economics and commerce, no doubt the expectation was for the girls to look after the home whilst the boys went out to work. </w:t>
      </w:r>
      <w:r w:rsidR="00E15DFF">
        <w:rPr>
          <w:rFonts w:ascii="Helvetica" w:eastAsia="Times New Roman" w:hAnsi="Helvetica" w:cs="Times New Roman"/>
        </w:rPr>
        <w:t xml:space="preserve">This whole idea of who or what a woman should be is explored in the book </w:t>
      </w:r>
      <w:proofErr w:type="gramStart"/>
      <w:r w:rsidR="00E15DFF" w:rsidRPr="00E15DFF">
        <w:rPr>
          <w:rFonts w:ascii="Helvetica" w:eastAsia="Times New Roman" w:hAnsi="Helvetica" w:cs="Times New Roman"/>
        </w:rPr>
        <w:t>The</w:t>
      </w:r>
      <w:proofErr w:type="gramEnd"/>
      <w:r w:rsidR="00E15DFF" w:rsidRPr="00E15DFF">
        <w:rPr>
          <w:rFonts w:ascii="Helvetica" w:eastAsia="Times New Roman" w:hAnsi="Helvetica" w:cs="Times New Roman"/>
        </w:rPr>
        <w:t xml:space="preserve"> </w:t>
      </w:r>
      <w:r w:rsidR="00E15DFF" w:rsidRPr="00E15DFF">
        <w:rPr>
          <w:rFonts w:ascii="Helvetica" w:eastAsia="Times New Roman" w:hAnsi="Helvetica" w:cs="Times New Roman"/>
          <w:i/>
          <w:iCs/>
          <w:color w:val="FF0000"/>
        </w:rPr>
        <w:t>feminine mystique (betty Friedan)</w:t>
      </w:r>
      <w:r w:rsidR="00E15DFF" w:rsidRPr="00E15DFF">
        <w:rPr>
          <w:rFonts w:ascii="Helvetica" w:eastAsia="Times New Roman" w:hAnsi="Helvetica" w:cs="Times New Roman"/>
          <w:color w:val="FF0000"/>
        </w:rPr>
        <w:t xml:space="preserve">  </w:t>
      </w:r>
      <w:r w:rsidR="00E15DFF">
        <w:rPr>
          <w:rFonts w:ascii="Helvetica" w:eastAsia="Times New Roman" w:hAnsi="Helvetica" w:cs="Times New Roman"/>
          <w:color w:val="000000" w:themeColor="text1"/>
        </w:rPr>
        <w:t xml:space="preserve">Friedan </w:t>
      </w:r>
      <w:r w:rsidR="00D52D4F">
        <w:rPr>
          <w:rFonts w:ascii="Helvetica" w:eastAsia="Times New Roman" w:hAnsi="Helvetica" w:cs="Times New Roman"/>
          <w:color w:val="000000" w:themeColor="text1"/>
        </w:rPr>
        <w:t xml:space="preserve">explored the lives of middle class women in the 1950’s </w:t>
      </w:r>
      <w:r w:rsidR="00E15DFF" w:rsidRPr="00E15DFF">
        <w:rPr>
          <w:rFonts w:ascii="Helvetica" w:eastAsia="Times New Roman" w:hAnsi="Helvetica" w:cs="Times New Roman"/>
          <w:color w:val="000000" w:themeColor="text1"/>
        </w:rPr>
        <w:t>“role</w:t>
      </w:r>
      <w:r w:rsidR="00E15DFF">
        <w:rPr>
          <w:rFonts w:ascii="Helvetica" w:eastAsia="Times New Roman" w:hAnsi="Helvetica" w:cs="Times New Roman"/>
          <w:color w:val="000000" w:themeColor="text1"/>
        </w:rPr>
        <w:t>”</w:t>
      </w:r>
      <w:r w:rsidR="00E15DFF" w:rsidRPr="00E15DFF">
        <w:rPr>
          <w:rFonts w:ascii="Helvetica" w:eastAsia="Times New Roman" w:hAnsi="Helvetica" w:cs="Times New Roman"/>
          <w:color w:val="000000" w:themeColor="text1"/>
        </w:rPr>
        <w:t xml:space="preserve"> in society </w:t>
      </w:r>
      <w:r w:rsidR="00D52D4F">
        <w:rPr>
          <w:rFonts w:ascii="Helvetica" w:eastAsia="Times New Roman" w:hAnsi="Helvetica" w:cs="Times New Roman"/>
          <w:color w:val="000000" w:themeColor="text1"/>
        </w:rPr>
        <w:t>was mainly</w:t>
      </w:r>
      <w:r w:rsidR="00E15DFF" w:rsidRPr="00E15DFF">
        <w:rPr>
          <w:rFonts w:ascii="Helvetica" w:eastAsia="Times New Roman" w:hAnsi="Helvetica" w:cs="Times New Roman"/>
          <w:color w:val="000000" w:themeColor="text1"/>
        </w:rPr>
        <w:t xml:space="preserve"> to be a wife, </w:t>
      </w:r>
      <w:r w:rsidR="00E15DFF">
        <w:rPr>
          <w:rFonts w:ascii="Helvetica" w:eastAsia="Times New Roman" w:hAnsi="Helvetica" w:cs="Times New Roman"/>
          <w:color w:val="000000" w:themeColor="text1"/>
        </w:rPr>
        <w:t xml:space="preserve">a </w:t>
      </w:r>
      <w:r w:rsidR="00E15DFF" w:rsidRPr="00E15DFF">
        <w:rPr>
          <w:rFonts w:ascii="Helvetica" w:eastAsia="Times New Roman" w:hAnsi="Helvetica" w:cs="Times New Roman"/>
          <w:color w:val="000000" w:themeColor="text1"/>
        </w:rPr>
        <w:t xml:space="preserve">mother, and housewife </w:t>
      </w:r>
      <w:r w:rsidR="00E15DFF">
        <w:rPr>
          <w:rFonts w:ascii="Helvetica" w:eastAsia="Times New Roman" w:hAnsi="Helvetica" w:cs="Times New Roman"/>
          <w:color w:val="000000" w:themeColor="text1"/>
        </w:rPr>
        <w:t xml:space="preserve">and </w:t>
      </w:r>
      <w:r w:rsidR="00E15DFF" w:rsidRPr="00E15DFF">
        <w:rPr>
          <w:rFonts w:ascii="Helvetica" w:eastAsia="Times New Roman" w:hAnsi="Helvetica" w:cs="Times New Roman"/>
          <w:color w:val="000000" w:themeColor="text1"/>
        </w:rPr>
        <w:t xml:space="preserve">nothing else. </w:t>
      </w:r>
      <w:r w:rsidR="00D52D4F">
        <w:rPr>
          <w:rFonts w:ascii="Helvetica" w:eastAsia="Times New Roman" w:hAnsi="Helvetica" w:cs="Times New Roman"/>
          <w:color w:val="000000" w:themeColor="text1"/>
        </w:rPr>
        <w:t xml:space="preserve">This idea being reinforced by popular culture and magazines of the time. </w:t>
      </w:r>
      <w:r w:rsidR="00E15DFF" w:rsidRPr="00E15DFF">
        <w:rPr>
          <w:rFonts w:ascii="Helvetica" w:eastAsia="Times New Roman" w:hAnsi="Helvetica" w:cs="Times New Roman"/>
          <w:color w:val="000000" w:themeColor="text1"/>
        </w:rPr>
        <w:t xml:space="preserve">The mystique is </w:t>
      </w:r>
      <w:r w:rsidR="00E15DFF">
        <w:rPr>
          <w:rFonts w:ascii="Helvetica" w:eastAsia="Times New Roman" w:hAnsi="Helvetica" w:cs="Times New Roman"/>
          <w:color w:val="000000" w:themeColor="text1"/>
        </w:rPr>
        <w:t>a false</w:t>
      </w:r>
      <w:r w:rsidR="00E15DFF" w:rsidRPr="00E15DFF">
        <w:rPr>
          <w:rFonts w:ascii="Helvetica" w:eastAsia="Times New Roman" w:hAnsi="Helvetica" w:cs="Times New Roman"/>
          <w:color w:val="000000" w:themeColor="text1"/>
        </w:rPr>
        <w:t xml:space="preserve"> idea of</w:t>
      </w:r>
      <w:r w:rsidR="00E15DFF">
        <w:rPr>
          <w:rFonts w:ascii="Helvetica" w:eastAsia="Times New Roman" w:hAnsi="Helvetica" w:cs="Times New Roman"/>
          <w:color w:val="000000" w:themeColor="text1"/>
        </w:rPr>
        <w:t xml:space="preserve"> what</w:t>
      </w:r>
      <w:r w:rsidR="00E15DFF" w:rsidRPr="00E15DFF">
        <w:rPr>
          <w:rFonts w:ascii="Helvetica" w:eastAsia="Times New Roman" w:hAnsi="Helvetica" w:cs="Times New Roman"/>
          <w:color w:val="000000" w:themeColor="text1"/>
        </w:rPr>
        <w:t xml:space="preserve"> femininity </w:t>
      </w:r>
      <w:r w:rsidR="00E15DFF">
        <w:rPr>
          <w:rFonts w:ascii="Helvetica" w:eastAsia="Times New Roman" w:hAnsi="Helvetica" w:cs="Times New Roman"/>
          <w:color w:val="000000" w:themeColor="text1"/>
        </w:rPr>
        <w:t>is, it states</w:t>
      </w:r>
      <w:r w:rsidR="00E15DFF" w:rsidRPr="00E15DFF">
        <w:rPr>
          <w:rFonts w:ascii="Helvetica" w:eastAsia="Times New Roman" w:hAnsi="Helvetica" w:cs="Times New Roman"/>
          <w:color w:val="000000" w:themeColor="text1"/>
        </w:rPr>
        <w:t xml:space="preserve"> having a career </w:t>
      </w:r>
      <w:r w:rsidR="00E15DFF">
        <w:rPr>
          <w:rFonts w:ascii="Helvetica" w:eastAsia="Times New Roman" w:hAnsi="Helvetica" w:cs="Times New Roman"/>
          <w:color w:val="000000" w:themeColor="text1"/>
        </w:rPr>
        <w:t xml:space="preserve">or </w:t>
      </w:r>
      <w:r w:rsidR="00E15DFF" w:rsidRPr="00E15DFF">
        <w:rPr>
          <w:rFonts w:ascii="Helvetica" w:eastAsia="Times New Roman" w:hAnsi="Helvetica" w:cs="Times New Roman"/>
          <w:color w:val="000000" w:themeColor="text1"/>
        </w:rPr>
        <w:t xml:space="preserve">fulfilling </w:t>
      </w:r>
      <w:r w:rsidR="00E15DFF">
        <w:rPr>
          <w:rFonts w:ascii="Helvetica" w:eastAsia="Times New Roman" w:hAnsi="Helvetica" w:cs="Times New Roman"/>
          <w:color w:val="000000" w:themeColor="text1"/>
        </w:rPr>
        <w:t xml:space="preserve">a </w:t>
      </w:r>
      <w:r w:rsidR="00D52D4F">
        <w:rPr>
          <w:rFonts w:ascii="Helvetica" w:eastAsia="Times New Roman" w:hAnsi="Helvetica" w:cs="Times New Roman"/>
          <w:color w:val="000000" w:themeColor="text1"/>
        </w:rPr>
        <w:t>person’s</w:t>
      </w:r>
      <w:r w:rsidR="00E15DFF" w:rsidRPr="00E15DFF">
        <w:rPr>
          <w:rFonts w:ascii="Helvetica" w:eastAsia="Times New Roman" w:hAnsi="Helvetica" w:cs="Times New Roman"/>
          <w:color w:val="000000" w:themeColor="text1"/>
        </w:rPr>
        <w:t xml:space="preserve"> individual potential somehow go</w:t>
      </w:r>
      <w:r w:rsidR="00E15DFF">
        <w:rPr>
          <w:rFonts w:ascii="Helvetica" w:eastAsia="Times New Roman" w:hAnsi="Helvetica" w:cs="Times New Roman"/>
          <w:color w:val="000000" w:themeColor="text1"/>
        </w:rPr>
        <w:t>es</w:t>
      </w:r>
      <w:r w:rsidR="00E15DFF" w:rsidRPr="00E15DFF">
        <w:rPr>
          <w:rFonts w:ascii="Helvetica" w:eastAsia="Times New Roman" w:hAnsi="Helvetica" w:cs="Times New Roman"/>
          <w:color w:val="000000" w:themeColor="text1"/>
        </w:rPr>
        <w:t xml:space="preserve"> against women's pre-ordained role. The mystique is the constant barrage of homemaker-nurturer-mother images that esteem the virtue of keeping house and raising children as essential womanhood while critici</w:t>
      </w:r>
      <w:r w:rsidR="00977A34">
        <w:rPr>
          <w:rFonts w:ascii="Helvetica" w:eastAsia="Times New Roman" w:hAnsi="Helvetica" w:cs="Times New Roman"/>
          <w:color w:val="000000" w:themeColor="text1"/>
        </w:rPr>
        <w:t>s</w:t>
      </w:r>
      <w:r w:rsidR="00E15DFF" w:rsidRPr="00E15DFF">
        <w:rPr>
          <w:rFonts w:ascii="Helvetica" w:eastAsia="Times New Roman" w:hAnsi="Helvetica" w:cs="Times New Roman"/>
          <w:color w:val="000000" w:themeColor="text1"/>
        </w:rPr>
        <w:t xml:space="preserve">ing the “masculinity” of women who want to do other things, whether along with or instead of the </w:t>
      </w:r>
      <w:r w:rsidR="00977A34">
        <w:rPr>
          <w:rFonts w:ascii="Helvetica" w:eastAsia="Times New Roman" w:hAnsi="Helvetica" w:cs="Times New Roman"/>
          <w:color w:val="000000" w:themeColor="text1"/>
        </w:rPr>
        <w:t xml:space="preserve">feminine </w:t>
      </w:r>
      <w:r w:rsidR="00E15DFF" w:rsidRPr="00E15DFF">
        <w:rPr>
          <w:rFonts w:ascii="Helvetica" w:eastAsia="Times New Roman" w:hAnsi="Helvetica" w:cs="Times New Roman"/>
          <w:color w:val="000000" w:themeColor="text1"/>
        </w:rPr>
        <w:t>mystique</w:t>
      </w:r>
      <w:r w:rsidR="00977A34">
        <w:rPr>
          <w:rFonts w:ascii="Helvetica" w:eastAsia="Times New Roman" w:hAnsi="Helvetica" w:cs="Times New Roman"/>
          <w:color w:val="000000" w:themeColor="text1"/>
        </w:rPr>
        <w:t xml:space="preserve"> </w:t>
      </w:r>
      <w:r w:rsidR="00E15DFF" w:rsidRPr="00E15DFF">
        <w:rPr>
          <w:rFonts w:ascii="Helvetica" w:eastAsia="Times New Roman" w:hAnsi="Helvetica" w:cs="Times New Roman"/>
          <w:color w:val="000000" w:themeColor="text1"/>
        </w:rPr>
        <w:t>approved duties.</w:t>
      </w:r>
      <w:r w:rsidR="00D52D4F">
        <w:rPr>
          <w:rFonts w:ascii="Helvetica" w:eastAsia="Times New Roman" w:hAnsi="Helvetica" w:cs="Times New Roman"/>
          <w:color w:val="000000" w:themeColor="text1"/>
        </w:rPr>
        <w:t xml:space="preserve"> </w:t>
      </w:r>
    </w:p>
    <w:p w14:paraId="46B762C3" w14:textId="0454AE2E" w:rsidR="00977A34" w:rsidRDefault="00977A34" w:rsidP="00813C3C">
      <w:pPr>
        <w:spacing w:line="480" w:lineRule="auto"/>
        <w:rPr>
          <w:rFonts w:ascii="Helvetica" w:eastAsia="Times New Roman" w:hAnsi="Helvetica" w:cs="Times New Roman"/>
          <w:color w:val="000000" w:themeColor="text1"/>
        </w:rPr>
      </w:pPr>
    </w:p>
    <w:p w14:paraId="501CCF0E" w14:textId="1058DE5C" w:rsidR="00977A34" w:rsidRPr="00977A34" w:rsidRDefault="00977A34" w:rsidP="00977A34">
      <w:pPr>
        <w:rPr>
          <w:rFonts w:ascii="Helvetica" w:eastAsia="Times New Roman" w:hAnsi="Helvetica" w:cs="Times New Roman"/>
          <w:i/>
          <w:iCs/>
          <w:color w:val="FF0000"/>
        </w:rPr>
      </w:pPr>
      <w:r>
        <w:rPr>
          <w:rFonts w:ascii="Helvetica" w:eastAsia="Times New Roman" w:hAnsi="Helvetica" w:cs="Times New Roman"/>
          <w:i/>
          <w:iCs/>
          <w:color w:val="FF0000"/>
        </w:rPr>
        <w:lastRenderedPageBreak/>
        <w:t>“</w:t>
      </w:r>
      <w:r w:rsidRPr="00977A34">
        <w:rPr>
          <w:rFonts w:ascii="Helvetica" w:eastAsia="Times New Roman" w:hAnsi="Helvetica" w:cs="Times New Roman"/>
          <w:i/>
          <w:iCs/>
          <w:color w:val="FF0000"/>
        </w:rPr>
        <w:t>The feminine mystique has succeeded in burying millions of American women alive. There is no way for these women to break out of their comfortable concentration camps except by finally putting forth an effort – that human effort which reaches beyond biology, beyond the narrow walls of home, to help shape the future.</w:t>
      </w:r>
      <w:r>
        <w:rPr>
          <w:rFonts w:ascii="Helvetica" w:eastAsia="Times New Roman" w:hAnsi="Helvetica" w:cs="Times New Roman"/>
          <w:i/>
          <w:iCs/>
          <w:color w:val="FF0000"/>
        </w:rPr>
        <w:t xml:space="preserve">” </w:t>
      </w:r>
      <w:r w:rsidRPr="00977A34">
        <w:rPr>
          <w:rFonts w:ascii="Helvetica" w:eastAsia="Times New Roman" w:hAnsi="Helvetica" w:cs="Times New Roman"/>
          <w:i/>
          <w:iCs/>
          <w:color w:val="FF0000"/>
        </w:rPr>
        <w:t>Friedan Betty, The Feminine Mystique (1963) London Penguin, 1992, p.293.</w:t>
      </w:r>
    </w:p>
    <w:p w14:paraId="6B4964C5" w14:textId="77777777" w:rsidR="00D52D4F" w:rsidRDefault="00D52D4F" w:rsidP="00813C3C">
      <w:pPr>
        <w:spacing w:line="480" w:lineRule="auto"/>
        <w:rPr>
          <w:rFonts w:ascii="Helvetica" w:eastAsia="Times New Roman" w:hAnsi="Helvetica" w:cs="Times New Roman"/>
          <w:color w:val="000000" w:themeColor="text1"/>
        </w:rPr>
      </w:pPr>
    </w:p>
    <w:p w14:paraId="4D4D54AA" w14:textId="0B92D926" w:rsidR="00D52D4F" w:rsidRDefault="00D52D4F"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noProof/>
          <w:color w:val="000000" w:themeColor="text1"/>
        </w:rPr>
        <w:drawing>
          <wp:inline distT="0" distB="0" distL="0" distR="0" wp14:anchorId="1BA14692" wp14:editId="5E9F52C2">
            <wp:extent cx="5727700" cy="6966585"/>
            <wp:effectExtent l="0" t="0" r="0" b="5715"/>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6966585"/>
                    </a:xfrm>
                    <a:prstGeom prst="rect">
                      <a:avLst/>
                    </a:prstGeom>
                  </pic:spPr>
                </pic:pic>
              </a:graphicData>
            </a:graphic>
          </wp:inline>
        </w:drawing>
      </w:r>
    </w:p>
    <w:p w14:paraId="1B50EEF3" w14:textId="1D60A20A" w:rsidR="00D52D4F" w:rsidRDefault="00D52D4F"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Fig 1. </w:t>
      </w:r>
    </w:p>
    <w:p w14:paraId="482699EF" w14:textId="399CDE4E" w:rsidR="00813C3C" w:rsidRPr="00E15DFF" w:rsidRDefault="00D52D4F"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lastRenderedPageBreak/>
        <w:t xml:space="preserve">Using </w:t>
      </w:r>
      <w:r w:rsidR="0095291F">
        <w:rPr>
          <w:rFonts w:ascii="Helvetica" w:eastAsia="Times New Roman" w:hAnsi="Helvetica" w:cs="Times New Roman"/>
          <w:color w:val="000000" w:themeColor="text1"/>
        </w:rPr>
        <w:t>the arguments from this book it would perhaps explain why at the age of 16</w:t>
      </w:r>
    </w:p>
    <w:p w14:paraId="48A4E103" w14:textId="0ED7739C" w:rsidR="00813C3C" w:rsidRDefault="0095291F"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rPr>
        <w:t>During a session with a</w:t>
      </w:r>
      <w:r w:rsidR="00813C3C">
        <w:rPr>
          <w:rFonts w:ascii="Helvetica" w:eastAsia="Times New Roman" w:hAnsi="Helvetica" w:cs="Times New Roman"/>
        </w:rPr>
        <w:t xml:space="preserve"> </w:t>
      </w:r>
      <w:proofErr w:type="spellStart"/>
      <w:r w:rsidR="00813C3C">
        <w:rPr>
          <w:rFonts w:ascii="Helvetica" w:eastAsia="Times New Roman" w:hAnsi="Helvetica" w:cs="Times New Roman"/>
        </w:rPr>
        <w:t>a</w:t>
      </w:r>
      <w:proofErr w:type="spellEnd"/>
      <w:r w:rsidR="00813C3C">
        <w:rPr>
          <w:rFonts w:ascii="Helvetica" w:eastAsia="Times New Roman" w:hAnsi="Helvetica" w:cs="Times New Roman"/>
        </w:rPr>
        <w:t xml:space="preserve"> ‘Careers Advisor’ I should look for office work</w:t>
      </w:r>
      <w:r>
        <w:rPr>
          <w:rFonts w:ascii="Helvetica" w:eastAsia="Times New Roman" w:hAnsi="Helvetica" w:cs="Times New Roman"/>
        </w:rPr>
        <w:t>.</w:t>
      </w:r>
      <w:r w:rsidR="00813C3C">
        <w:rPr>
          <w:rFonts w:ascii="Helvetica" w:eastAsia="Times New Roman" w:hAnsi="Helvetica" w:cs="Times New Roman"/>
        </w:rPr>
        <w:t xml:space="preserve"> I had </w:t>
      </w:r>
      <w:r>
        <w:rPr>
          <w:rFonts w:ascii="Helvetica" w:eastAsia="Times New Roman" w:hAnsi="Helvetica" w:cs="Times New Roman"/>
        </w:rPr>
        <w:t>spent the whole time explaining</w:t>
      </w:r>
      <w:r w:rsidR="00813C3C">
        <w:rPr>
          <w:rFonts w:ascii="Helvetica" w:eastAsia="Times New Roman" w:hAnsi="Helvetica" w:cs="Times New Roman"/>
        </w:rPr>
        <w:t xml:space="preserve"> that I had aspirations to become a Police Officer</w:t>
      </w:r>
      <w:r>
        <w:rPr>
          <w:rFonts w:ascii="Helvetica" w:eastAsia="Times New Roman" w:hAnsi="Helvetica" w:cs="Times New Roman"/>
        </w:rPr>
        <w:t xml:space="preserve"> and was really looking for guidance on how I could achieve this. B</w:t>
      </w:r>
      <w:r w:rsidR="00813C3C">
        <w:rPr>
          <w:rFonts w:ascii="Helvetica" w:eastAsia="Times New Roman" w:hAnsi="Helvetica" w:cs="Times New Roman"/>
        </w:rPr>
        <w:t xml:space="preserve">ack </w:t>
      </w:r>
      <w:r>
        <w:rPr>
          <w:rFonts w:ascii="Helvetica" w:eastAsia="Times New Roman" w:hAnsi="Helvetica" w:cs="Times New Roman"/>
        </w:rPr>
        <w:t>in the 1980’</w:t>
      </w:r>
      <w:r w:rsidR="00813C3C">
        <w:rPr>
          <w:rFonts w:ascii="Helvetica" w:eastAsia="Times New Roman" w:hAnsi="Helvetica" w:cs="Times New Roman"/>
        </w:rPr>
        <w:t xml:space="preserve"> I thought nothing of referring to the role as wanting to become a </w:t>
      </w:r>
      <w:proofErr w:type="gramStart"/>
      <w:r w:rsidR="00813C3C">
        <w:rPr>
          <w:rFonts w:ascii="Helvetica" w:eastAsia="Times New Roman" w:hAnsi="Helvetica" w:cs="Times New Roman"/>
        </w:rPr>
        <w:t>Police Women</w:t>
      </w:r>
      <w:proofErr w:type="gramEnd"/>
      <w:r w:rsidR="00813C3C">
        <w:rPr>
          <w:rFonts w:ascii="Helvetica" w:eastAsia="Times New Roman" w:hAnsi="Helvetica" w:cs="Times New Roman"/>
        </w:rPr>
        <w:t xml:space="preserve">, later in this paper I will be looking at the importance of not using genders to describe a </w:t>
      </w:r>
      <w:proofErr w:type="spellStart"/>
      <w:r w:rsidR="00813C3C">
        <w:rPr>
          <w:rFonts w:ascii="Helvetica" w:eastAsia="Times New Roman" w:hAnsi="Helvetica" w:cs="Times New Roman"/>
        </w:rPr>
        <w:t>persons</w:t>
      </w:r>
      <w:proofErr w:type="spellEnd"/>
      <w:r w:rsidR="00813C3C">
        <w:rPr>
          <w:rFonts w:ascii="Helvetica" w:eastAsia="Times New Roman" w:hAnsi="Helvetica" w:cs="Times New Roman"/>
        </w:rPr>
        <w:t xml:space="preserve"> job. </w:t>
      </w:r>
      <w:r w:rsidR="0040595C">
        <w:rPr>
          <w:rFonts w:ascii="Helvetica" w:eastAsia="Times New Roman" w:hAnsi="Helvetica" w:cs="Times New Roman"/>
        </w:rPr>
        <w:t xml:space="preserve">If you consider the </w:t>
      </w:r>
      <w:proofErr w:type="spellStart"/>
      <w:r w:rsidR="0040595C">
        <w:rPr>
          <w:rFonts w:ascii="Helvetica" w:eastAsia="Times New Roman" w:hAnsi="Helvetica" w:cs="Times New Roman"/>
        </w:rPr>
        <w:t>physcologist</w:t>
      </w:r>
      <w:proofErr w:type="spellEnd"/>
      <w:r w:rsidR="0040595C">
        <w:rPr>
          <w:rFonts w:ascii="Helvetica" w:eastAsia="Times New Roman" w:hAnsi="Helvetica" w:cs="Times New Roman"/>
        </w:rPr>
        <w:t xml:space="preserve"> Gordon Allport </w:t>
      </w:r>
      <w:proofErr w:type="gramStart"/>
      <w:r w:rsidR="0040595C">
        <w:rPr>
          <w:rFonts w:ascii="Helvetica" w:eastAsia="Times New Roman" w:hAnsi="Helvetica" w:cs="Times New Roman"/>
        </w:rPr>
        <w:t>who’s</w:t>
      </w:r>
      <w:proofErr w:type="gramEnd"/>
      <w:r w:rsidR="0040595C">
        <w:rPr>
          <w:rFonts w:ascii="Helvetica" w:eastAsia="Times New Roman" w:hAnsi="Helvetica" w:cs="Times New Roman"/>
        </w:rPr>
        <w:t xml:space="preserve"> book </w:t>
      </w:r>
      <w:r w:rsidR="0040595C" w:rsidRPr="0040595C">
        <w:rPr>
          <w:rFonts w:ascii="Helvetica" w:eastAsia="Times New Roman" w:hAnsi="Helvetica" w:cs="Times New Roman"/>
          <w:color w:val="FF0000"/>
        </w:rPr>
        <w:t xml:space="preserve">‘The Nature of </w:t>
      </w:r>
      <w:proofErr w:type="spellStart"/>
      <w:r w:rsidR="0040595C" w:rsidRPr="0040595C">
        <w:rPr>
          <w:rFonts w:ascii="Helvetica" w:eastAsia="Times New Roman" w:hAnsi="Helvetica" w:cs="Times New Roman"/>
          <w:color w:val="FF0000"/>
        </w:rPr>
        <w:t>Predujdice</w:t>
      </w:r>
      <w:proofErr w:type="spellEnd"/>
      <w:r w:rsidR="0040595C" w:rsidRPr="0040595C">
        <w:rPr>
          <w:rFonts w:ascii="Helvetica" w:eastAsia="Times New Roman" w:hAnsi="Helvetica" w:cs="Times New Roman"/>
          <w:color w:val="FF0000"/>
        </w:rPr>
        <w:t>’ 1954</w:t>
      </w:r>
      <w:r w:rsidR="0040595C">
        <w:rPr>
          <w:rFonts w:ascii="Helvetica" w:eastAsia="Times New Roman" w:hAnsi="Helvetica" w:cs="Times New Roman"/>
          <w:color w:val="FF0000"/>
        </w:rPr>
        <w:t xml:space="preserve"> </w:t>
      </w:r>
      <w:r w:rsidR="0040595C" w:rsidRPr="0040595C">
        <w:rPr>
          <w:rFonts w:ascii="Helvetica" w:eastAsia="Times New Roman" w:hAnsi="Helvetica" w:cs="Times New Roman"/>
          <w:color w:val="000000" w:themeColor="text1"/>
        </w:rPr>
        <w:t>it was a look into</w:t>
      </w:r>
      <w:r w:rsidR="0040595C">
        <w:rPr>
          <w:rFonts w:ascii="Helvetica" w:eastAsia="Times New Roman" w:hAnsi="Helvetica" w:cs="Times New Roman"/>
          <w:color w:val="000000" w:themeColor="text1"/>
        </w:rPr>
        <w:t xml:space="preserve"> how prejudices and stereotypes are reinforced</w:t>
      </w:r>
      <w:r w:rsidR="000E6F9C">
        <w:rPr>
          <w:rFonts w:ascii="Helvetica" w:eastAsia="Times New Roman" w:hAnsi="Helvetica" w:cs="Times New Roman"/>
          <w:color w:val="000000" w:themeColor="text1"/>
        </w:rPr>
        <w:t xml:space="preserve"> and the impact it can have on a group.</w:t>
      </w:r>
      <w:r w:rsidR="0040595C">
        <w:rPr>
          <w:rFonts w:ascii="Helvetica" w:eastAsia="Times New Roman" w:hAnsi="Helvetica" w:cs="Times New Roman"/>
          <w:color w:val="000000" w:themeColor="text1"/>
        </w:rPr>
        <w:t xml:space="preserve"> </w:t>
      </w:r>
      <w:r w:rsidR="000E6F9C">
        <w:rPr>
          <w:rFonts w:ascii="Helvetica" w:eastAsia="Times New Roman" w:hAnsi="Helvetica" w:cs="Times New Roman"/>
          <w:color w:val="000000" w:themeColor="text1"/>
        </w:rPr>
        <w:t>A</w:t>
      </w:r>
      <w:r w:rsidR="0040595C">
        <w:rPr>
          <w:rFonts w:ascii="Helvetica" w:eastAsia="Times New Roman" w:hAnsi="Helvetica" w:cs="Times New Roman"/>
          <w:color w:val="000000" w:themeColor="text1"/>
        </w:rPr>
        <w:t xml:space="preserve">t the very lowest level there is </w:t>
      </w:r>
      <w:proofErr w:type="spellStart"/>
      <w:r w:rsidR="0040595C">
        <w:rPr>
          <w:rFonts w:ascii="Helvetica" w:eastAsia="Times New Roman" w:hAnsi="Helvetica" w:cs="Times New Roman"/>
          <w:color w:val="000000" w:themeColor="text1"/>
        </w:rPr>
        <w:t>anti</w:t>
      </w:r>
      <w:r w:rsidR="000E6F9C">
        <w:rPr>
          <w:rFonts w:ascii="Helvetica" w:eastAsia="Times New Roman" w:hAnsi="Helvetica" w:cs="Times New Roman"/>
          <w:color w:val="000000" w:themeColor="text1"/>
        </w:rPr>
        <w:t xml:space="preserve"> </w:t>
      </w:r>
      <w:r w:rsidR="0040595C">
        <w:rPr>
          <w:rFonts w:ascii="Helvetica" w:eastAsia="Times New Roman" w:hAnsi="Helvetica" w:cs="Times New Roman"/>
          <w:color w:val="000000" w:themeColor="text1"/>
        </w:rPr>
        <w:t>locution</w:t>
      </w:r>
      <w:proofErr w:type="spellEnd"/>
      <w:r w:rsidR="0040595C">
        <w:rPr>
          <w:rFonts w:ascii="Helvetica" w:eastAsia="Times New Roman" w:hAnsi="Helvetica" w:cs="Times New Roman"/>
          <w:color w:val="000000" w:themeColor="text1"/>
        </w:rPr>
        <w:t xml:space="preserve">, name calling or jokes </w:t>
      </w:r>
      <w:r w:rsidR="000E6F9C">
        <w:rPr>
          <w:rFonts w:ascii="Helvetica" w:eastAsia="Times New Roman" w:hAnsi="Helvetica" w:cs="Times New Roman"/>
          <w:color w:val="000000" w:themeColor="text1"/>
        </w:rPr>
        <w:t xml:space="preserve">expressing an opinion about an individual or group based on preconceived ideas that usually have no basis. He created </w:t>
      </w:r>
      <w:proofErr w:type="spellStart"/>
      <w:r w:rsidR="000E6F9C" w:rsidRPr="000E6F9C">
        <w:rPr>
          <w:rFonts w:ascii="Helvetica" w:eastAsia="Times New Roman" w:hAnsi="Helvetica" w:cs="Times New Roman"/>
          <w:color w:val="FF0000"/>
        </w:rPr>
        <w:t>Allports</w:t>
      </w:r>
      <w:proofErr w:type="spellEnd"/>
      <w:r w:rsidR="000E6F9C" w:rsidRPr="000E6F9C">
        <w:rPr>
          <w:rFonts w:ascii="Helvetica" w:eastAsia="Times New Roman" w:hAnsi="Helvetica" w:cs="Times New Roman"/>
          <w:color w:val="FF0000"/>
        </w:rPr>
        <w:t xml:space="preserve"> scale of prejudice</w:t>
      </w:r>
      <w:r w:rsidR="0040595C" w:rsidRPr="000E6F9C">
        <w:rPr>
          <w:rFonts w:ascii="Helvetica" w:eastAsia="Times New Roman" w:hAnsi="Helvetica" w:cs="Times New Roman"/>
          <w:color w:val="FF0000"/>
        </w:rPr>
        <w:t xml:space="preserve"> </w:t>
      </w:r>
    </w:p>
    <w:p w14:paraId="7A7AE496" w14:textId="25A3E8B1" w:rsidR="000E6F9C" w:rsidRPr="000E6F9C" w:rsidRDefault="000E6F9C"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Starting with Anti locution and ending in extermination, so whilst making sexist jokes may seem like banter, left unchecked behaviours can escalate. I believe this can</w:t>
      </w:r>
      <w:r w:rsidR="00977A34">
        <w:rPr>
          <w:rFonts w:ascii="Helvetica" w:eastAsia="Times New Roman" w:hAnsi="Helvetica" w:cs="Times New Roman"/>
          <w:color w:val="000000" w:themeColor="text1"/>
        </w:rPr>
        <w:t xml:space="preserve"> be</w:t>
      </w:r>
      <w:r>
        <w:rPr>
          <w:rFonts w:ascii="Helvetica" w:eastAsia="Times New Roman" w:hAnsi="Helvetica" w:cs="Times New Roman"/>
          <w:color w:val="000000" w:themeColor="text1"/>
        </w:rPr>
        <w:t xml:space="preserve"> linked to how important it is not to use genders to describe a job that can be done by anyone. </w:t>
      </w:r>
    </w:p>
    <w:p w14:paraId="79A6DFFB" w14:textId="5C49F0E5" w:rsidR="00813C3C" w:rsidRDefault="00813C3C" w:rsidP="00FA36AE">
      <w:pPr>
        <w:spacing w:line="480" w:lineRule="auto"/>
        <w:rPr>
          <w:rFonts w:ascii="Helvetica" w:eastAsia="Times New Roman" w:hAnsi="Helvetica" w:cs="Times New Roman"/>
        </w:rPr>
      </w:pPr>
      <w:r>
        <w:rPr>
          <w:rFonts w:ascii="Helvetica" w:eastAsia="Times New Roman" w:hAnsi="Helvetica" w:cs="Times New Roman"/>
        </w:rPr>
        <w:t>Thankfully I took no notice of the careers advisor and I did become a Police Officer but</w:t>
      </w:r>
      <w:r w:rsidR="001C2EF5">
        <w:rPr>
          <w:rFonts w:ascii="Helvetica" w:eastAsia="Times New Roman" w:hAnsi="Helvetica" w:cs="Times New Roman"/>
        </w:rPr>
        <w:t xml:space="preserve"> in</w:t>
      </w:r>
      <w:r>
        <w:rPr>
          <w:rFonts w:ascii="Helvetica" w:eastAsia="Times New Roman" w:hAnsi="Helvetica" w:cs="Times New Roman"/>
        </w:rPr>
        <w:t xml:space="preserve"> 1987, the year I joined the Police service, it was a workplace shaped by men, for men, misogyny and sexism was </w:t>
      </w:r>
      <w:proofErr w:type="gramStart"/>
      <w:r>
        <w:rPr>
          <w:rFonts w:ascii="Helvetica" w:eastAsia="Times New Roman" w:hAnsi="Helvetica" w:cs="Times New Roman"/>
        </w:rPr>
        <w:t>common place</w:t>
      </w:r>
      <w:proofErr w:type="gramEnd"/>
      <w:r>
        <w:rPr>
          <w:rFonts w:ascii="Helvetica" w:eastAsia="Times New Roman" w:hAnsi="Helvetica" w:cs="Times New Roman"/>
        </w:rPr>
        <w:t xml:space="preserve">. I want to explore why these behaviours were considered acceptable </w:t>
      </w:r>
      <w:r w:rsidR="001C2EF5">
        <w:rPr>
          <w:rFonts w:ascii="Helvetica" w:eastAsia="Times New Roman" w:hAnsi="Helvetica" w:cs="Times New Roman"/>
        </w:rPr>
        <w:t xml:space="preserve">and how stereotypes helped reinforce them. </w:t>
      </w:r>
    </w:p>
    <w:p w14:paraId="4BBB9576" w14:textId="21765331" w:rsidR="00813C3C" w:rsidRDefault="00813C3C" w:rsidP="00813C3C">
      <w:pPr>
        <w:spacing w:line="480" w:lineRule="auto"/>
        <w:rPr>
          <w:rFonts w:ascii="Helvetica" w:eastAsia="Times New Roman" w:hAnsi="Helvetica" w:cs="Times New Roman"/>
        </w:rPr>
      </w:pPr>
      <w:r>
        <w:rPr>
          <w:rFonts w:ascii="Helvetica" w:eastAsia="Times New Roman" w:hAnsi="Helvetica" w:cs="Times New Roman"/>
        </w:rPr>
        <w:t xml:space="preserve">I’m very aware that my views and research are from my own point of view as a heterosexual female, no doubt others from different cultures, genders, abilities etc… views will </w:t>
      </w:r>
      <w:proofErr w:type="gramStart"/>
      <w:r>
        <w:rPr>
          <w:rFonts w:ascii="Helvetica" w:eastAsia="Times New Roman" w:hAnsi="Helvetica" w:cs="Times New Roman"/>
        </w:rPr>
        <w:t>differ</w:t>
      </w:r>
      <w:proofErr w:type="gramEnd"/>
      <w:r>
        <w:rPr>
          <w:rFonts w:ascii="Helvetica" w:eastAsia="Times New Roman" w:hAnsi="Helvetica" w:cs="Times New Roman"/>
        </w:rPr>
        <w:t xml:space="preserve"> and I can appreciate and understand that we all have different experiences that shape our lives. </w:t>
      </w:r>
    </w:p>
    <w:p w14:paraId="5362489B" w14:textId="31787600" w:rsidR="00FA36AE" w:rsidRPr="000D5D37" w:rsidRDefault="00FA36AE"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rPr>
        <w:lastRenderedPageBreak/>
        <w:t xml:space="preserve">In </w:t>
      </w:r>
      <w:r w:rsidR="00594DF2">
        <w:rPr>
          <w:rFonts w:ascii="Helvetica" w:eastAsia="Times New Roman" w:hAnsi="Helvetica" w:cs="Times New Roman"/>
        </w:rPr>
        <w:t xml:space="preserve">the first chapter of </w:t>
      </w:r>
      <w:r>
        <w:rPr>
          <w:rFonts w:ascii="Helvetica" w:eastAsia="Times New Roman" w:hAnsi="Helvetica" w:cs="Times New Roman"/>
        </w:rPr>
        <w:t xml:space="preserve">this </w:t>
      </w:r>
      <w:proofErr w:type="gramStart"/>
      <w:r>
        <w:rPr>
          <w:rFonts w:ascii="Helvetica" w:eastAsia="Times New Roman" w:hAnsi="Helvetica" w:cs="Times New Roman"/>
        </w:rPr>
        <w:t>essay</w:t>
      </w:r>
      <w:proofErr w:type="gramEnd"/>
      <w:r>
        <w:rPr>
          <w:rFonts w:ascii="Helvetica" w:eastAsia="Times New Roman" w:hAnsi="Helvetica" w:cs="Times New Roman"/>
        </w:rPr>
        <w:t xml:space="preserve"> I will firstly look at the historical references to women in both art and </w:t>
      </w:r>
      <w:r w:rsidR="00594DF2">
        <w:rPr>
          <w:rFonts w:ascii="Helvetica" w:eastAsia="Times New Roman" w:hAnsi="Helvetica" w:cs="Times New Roman"/>
        </w:rPr>
        <w:t>the written word</w:t>
      </w:r>
      <w:r>
        <w:rPr>
          <w:rFonts w:ascii="Helvetica" w:eastAsia="Times New Roman" w:hAnsi="Helvetica" w:cs="Times New Roman"/>
        </w:rPr>
        <w:t xml:space="preserve">, how </w:t>
      </w:r>
      <w:r w:rsidR="00594DF2">
        <w:rPr>
          <w:rFonts w:ascii="Helvetica" w:eastAsia="Times New Roman" w:hAnsi="Helvetica" w:cs="Times New Roman"/>
        </w:rPr>
        <w:t xml:space="preserve">these have helped to silence and marginalise </w:t>
      </w:r>
      <w:r>
        <w:rPr>
          <w:rFonts w:ascii="Helvetica" w:eastAsia="Times New Roman" w:hAnsi="Helvetica" w:cs="Times New Roman"/>
        </w:rPr>
        <w:t xml:space="preserve">women and how images of females throughout history have helped to </w:t>
      </w:r>
      <w:r w:rsidR="00594DF2">
        <w:rPr>
          <w:rFonts w:ascii="Helvetica" w:eastAsia="Times New Roman" w:hAnsi="Helvetica" w:cs="Times New Roman"/>
        </w:rPr>
        <w:t>shape the idealistic view of women. Its important to look at how the law of the land has also helped keep women chained to the kitchen sink so to speak. In the 2</w:t>
      </w:r>
      <w:r w:rsidR="00594DF2" w:rsidRPr="00594DF2">
        <w:rPr>
          <w:rFonts w:ascii="Helvetica" w:eastAsia="Times New Roman" w:hAnsi="Helvetica" w:cs="Times New Roman"/>
          <w:vertAlign w:val="superscript"/>
        </w:rPr>
        <w:t>nd</w:t>
      </w:r>
      <w:r w:rsidR="00594DF2">
        <w:rPr>
          <w:rFonts w:ascii="Helvetica" w:eastAsia="Times New Roman" w:hAnsi="Helvetica" w:cs="Times New Roman"/>
        </w:rPr>
        <w:t xml:space="preserve"> chapter I will be exploring the role women have played in films since </w:t>
      </w:r>
      <w:r w:rsidR="004511C9">
        <w:rPr>
          <w:rFonts w:ascii="Helvetica" w:eastAsia="Times New Roman" w:hAnsi="Helvetica" w:cs="Times New Roman"/>
        </w:rPr>
        <w:t xml:space="preserve">from the 1950’s onwards and will be looking at theory’s </w:t>
      </w:r>
      <w:r w:rsidR="004511C9" w:rsidRPr="000D5D37">
        <w:rPr>
          <w:rFonts w:ascii="Helvetica" w:eastAsia="Times New Roman" w:hAnsi="Helvetica" w:cs="Times New Roman"/>
          <w:color w:val="FF0000"/>
        </w:rPr>
        <w:t xml:space="preserve">around </w:t>
      </w:r>
      <w:r w:rsidR="004511C9" w:rsidRPr="000D5D37">
        <w:rPr>
          <w:rFonts w:ascii="Helvetica" w:eastAsia="Times New Roman" w:hAnsi="Helvetica" w:cs="Times New Roman"/>
          <w:color w:val="FF0000"/>
        </w:rPr>
        <w:t>Social Cognitive Theory and Cultivation Theory</w:t>
      </w:r>
      <w:r w:rsidR="004511C9" w:rsidRPr="000D5D37">
        <w:rPr>
          <w:rFonts w:ascii="Helvetica" w:eastAsia="Times New Roman" w:hAnsi="Helvetica" w:cs="Times New Roman"/>
          <w:color w:val="FF0000"/>
        </w:rPr>
        <w:t xml:space="preserve"> </w:t>
      </w:r>
      <w:r w:rsidR="000D5D37" w:rsidRPr="000D5D37">
        <w:rPr>
          <w:rFonts w:ascii="Helvetica" w:eastAsia="Times New Roman" w:hAnsi="Helvetica" w:cs="Times New Roman"/>
          <w:color w:val="FF0000"/>
        </w:rPr>
        <w:t>(A, Bandura (</w:t>
      </w:r>
      <w:r w:rsidR="000D5D37">
        <w:rPr>
          <w:rFonts w:ascii="Helvetica" w:eastAsia="Times New Roman" w:hAnsi="Helvetica" w:cs="Times New Roman"/>
          <w:color w:val="FF0000"/>
        </w:rPr>
        <w:t xml:space="preserve"> </w:t>
      </w:r>
      <w:r w:rsidR="000D5D37">
        <w:rPr>
          <w:rFonts w:ascii="Helvetica" w:eastAsia="Times New Roman" w:hAnsi="Helvetica" w:cs="Times New Roman"/>
          <w:color w:val="000000" w:themeColor="text1"/>
        </w:rPr>
        <w:t xml:space="preserve">the theory being that people view films and roles people play and emulate </w:t>
      </w:r>
      <w:r w:rsidR="000A5F47">
        <w:rPr>
          <w:rFonts w:ascii="Helvetica" w:eastAsia="Times New Roman" w:hAnsi="Helvetica" w:cs="Times New Roman"/>
          <w:color w:val="000000" w:themeColor="text1"/>
        </w:rPr>
        <w:t xml:space="preserve">that as being how to behave in the real world. </w:t>
      </w:r>
    </w:p>
    <w:p w14:paraId="2CCA5C69" w14:textId="6A47E8A8" w:rsidR="00977A34" w:rsidRDefault="00977A34" w:rsidP="00813C3C">
      <w:pPr>
        <w:spacing w:line="480" w:lineRule="auto"/>
        <w:rPr>
          <w:rFonts w:ascii="Helvetica" w:eastAsia="Times New Roman" w:hAnsi="Helvetica" w:cs="Times New Roman"/>
        </w:rPr>
      </w:pPr>
    </w:p>
    <w:p w14:paraId="431440FD" w14:textId="74E38715" w:rsidR="00977A34" w:rsidRDefault="00977A34" w:rsidP="00813C3C">
      <w:pPr>
        <w:spacing w:line="480" w:lineRule="auto"/>
        <w:rPr>
          <w:rFonts w:ascii="Helvetica" w:eastAsia="Times New Roman" w:hAnsi="Helvetica" w:cs="Times New Roman"/>
        </w:rPr>
      </w:pPr>
      <w:r>
        <w:rPr>
          <w:rFonts w:ascii="Helvetica" w:eastAsia="Times New Roman" w:hAnsi="Helvetica" w:cs="Times New Roman"/>
        </w:rPr>
        <w:t>Chapter 1 – History</w:t>
      </w:r>
    </w:p>
    <w:p w14:paraId="1AA18FF4" w14:textId="3D8B40C4" w:rsidR="00C450EC" w:rsidRPr="00950A1C" w:rsidRDefault="00FC4954" w:rsidP="00FA2C85">
      <w:pPr>
        <w:spacing w:line="480" w:lineRule="auto"/>
        <w:rPr>
          <w:rFonts w:ascii="Helvetica" w:eastAsia="Times New Roman" w:hAnsi="Helvetica" w:cs="Times New Roman"/>
          <w:color w:val="000000" w:themeColor="text1"/>
        </w:rPr>
      </w:pPr>
      <w:r>
        <w:rPr>
          <w:rFonts w:ascii="Helvetica" w:eastAsia="Times New Roman" w:hAnsi="Helvetica" w:cs="Times New Roman"/>
        </w:rPr>
        <w:t>To better understand how women</w:t>
      </w:r>
      <w:r w:rsidR="003C378E">
        <w:rPr>
          <w:rFonts w:ascii="Helvetica" w:eastAsia="Times New Roman" w:hAnsi="Helvetica" w:cs="Times New Roman"/>
        </w:rPr>
        <w:t>’s roles</w:t>
      </w:r>
      <w:r>
        <w:rPr>
          <w:rFonts w:ascii="Helvetica" w:eastAsia="Times New Roman" w:hAnsi="Helvetica" w:cs="Times New Roman"/>
        </w:rPr>
        <w:t xml:space="preserve"> </w:t>
      </w:r>
      <w:r w:rsidR="003C378E">
        <w:rPr>
          <w:rFonts w:ascii="Helvetica" w:eastAsia="Times New Roman" w:hAnsi="Helvetica" w:cs="Times New Roman"/>
        </w:rPr>
        <w:t xml:space="preserve">are viewed in </w:t>
      </w:r>
      <w:r w:rsidR="00FA36AE">
        <w:rPr>
          <w:rFonts w:ascii="Helvetica" w:eastAsia="Times New Roman" w:hAnsi="Helvetica" w:cs="Times New Roman"/>
        </w:rPr>
        <w:t xml:space="preserve">western </w:t>
      </w:r>
      <w:r w:rsidR="003C378E">
        <w:rPr>
          <w:rFonts w:ascii="Helvetica" w:eastAsia="Times New Roman" w:hAnsi="Helvetica" w:cs="Times New Roman"/>
        </w:rPr>
        <w:t>society it is necessary to look at</w:t>
      </w:r>
      <w:r w:rsidR="00FA36AE">
        <w:rPr>
          <w:rFonts w:ascii="Helvetica" w:eastAsia="Times New Roman" w:hAnsi="Helvetica" w:cs="Times New Roman"/>
        </w:rPr>
        <w:t xml:space="preserve"> the</w:t>
      </w:r>
      <w:r w:rsidR="003C378E">
        <w:rPr>
          <w:rFonts w:ascii="Helvetica" w:eastAsia="Times New Roman" w:hAnsi="Helvetica" w:cs="Times New Roman"/>
        </w:rPr>
        <w:t xml:space="preserve"> history and see where the ideas and values </w:t>
      </w:r>
      <w:r w:rsidR="00FA36AE">
        <w:rPr>
          <w:rFonts w:ascii="Helvetica" w:eastAsia="Times New Roman" w:hAnsi="Helvetica" w:cs="Times New Roman"/>
        </w:rPr>
        <w:t xml:space="preserve">that </w:t>
      </w:r>
      <w:r w:rsidR="003C378E">
        <w:rPr>
          <w:rFonts w:ascii="Helvetica" w:eastAsia="Times New Roman" w:hAnsi="Helvetica" w:cs="Times New Roman"/>
        </w:rPr>
        <w:t>have shaped our culture came from.</w:t>
      </w:r>
      <w:r>
        <w:rPr>
          <w:rFonts w:ascii="Helvetica" w:eastAsia="Times New Roman" w:hAnsi="Helvetica" w:cs="Times New Roman"/>
        </w:rPr>
        <w:t xml:space="preserve"> </w:t>
      </w:r>
      <w:r w:rsidR="00977A34">
        <w:rPr>
          <w:rFonts w:ascii="Helvetica" w:eastAsia="Times New Roman" w:hAnsi="Helvetica" w:cs="Times New Roman"/>
        </w:rPr>
        <w:t xml:space="preserve">It is clear when you start looking at the earliest forms </w:t>
      </w:r>
      <w:r w:rsidR="007E54D0">
        <w:rPr>
          <w:rFonts w:ascii="Helvetica" w:eastAsia="Times New Roman" w:hAnsi="Helvetica" w:cs="Times New Roman"/>
        </w:rPr>
        <w:t xml:space="preserve">of western literature woman have been silenced, their views and ideas have not been asked for or welcomed. In her book </w:t>
      </w:r>
      <w:r w:rsidR="007E54D0" w:rsidRPr="007E54D0">
        <w:rPr>
          <w:rFonts w:ascii="Helvetica" w:eastAsia="Times New Roman" w:hAnsi="Helvetica" w:cs="Times New Roman"/>
          <w:color w:val="FF0000"/>
        </w:rPr>
        <w:t xml:space="preserve">Woman and Power </w:t>
      </w:r>
      <w:proofErr w:type="spellStart"/>
      <w:r w:rsidR="007E54D0" w:rsidRPr="007E54D0">
        <w:rPr>
          <w:rFonts w:ascii="Helvetica" w:eastAsia="Times New Roman" w:hAnsi="Helvetica" w:cs="Times New Roman"/>
          <w:color w:val="FF0000"/>
        </w:rPr>
        <w:t>mary</w:t>
      </w:r>
      <w:proofErr w:type="spellEnd"/>
      <w:r w:rsidR="007E54D0" w:rsidRPr="007E54D0">
        <w:rPr>
          <w:rFonts w:ascii="Helvetica" w:eastAsia="Times New Roman" w:hAnsi="Helvetica" w:cs="Times New Roman"/>
          <w:color w:val="FF0000"/>
        </w:rPr>
        <w:t xml:space="preserve"> beard </w:t>
      </w:r>
      <w:r w:rsidR="007E54D0">
        <w:rPr>
          <w:rFonts w:ascii="Helvetica" w:eastAsia="Times New Roman" w:hAnsi="Helvetica" w:cs="Times New Roman"/>
          <w:color w:val="000000" w:themeColor="text1"/>
        </w:rPr>
        <w:t xml:space="preserve">explores the </w:t>
      </w:r>
      <w:r w:rsidR="00C450EC">
        <w:rPr>
          <w:rFonts w:ascii="Helvetica" w:eastAsia="Times New Roman" w:hAnsi="Helvetica" w:cs="Times New Roman"/>
          <w:color w:val="000000" w:themeColor="text1"/>
        </w:rPr>
        <w:t xml:space="preserve">history </w:t>
      </w:r>
      <w:r w:rsidR="00855ADF">
        <w:rPr>
          <w:rFonts w:ascii="Helvetica" w:eastAsia="Times New Roman" w:hAnsi="Helvetica" w:cs="Times New Roman"/>
          <w:color w:val="000000" w:themeColor="text1"/>
        </w:rPr>
        <w:t xml:space="preserve">and cultural issues that have </w:t>
      </w:r>
      <w:r w:rsidR="00C450EC" w:rsidRPr="00C450EC">
        <w:rPr>
          <w:rFonts w:ascii="Helvetica" w:eastAsia="Times New Roman" w:hAnsi="Helvetica" w:cs="Times New Roman"/>
        </w:rPr>
        <w:t>silence</w:t>
      </w:r>
      <w:r w:rsidR="00FA2C85">
        <w:rPr>
          <w:rFonts w:ascii="Helvetica" w:eastAsia="Times New Roman" w:hAnsi="Helvetica" w:cs="Times New Roman"/>
        </w:rPr>
        <w:t>d women</w:t>
      </w:r>
      <w:r w:rsidR="00C450EC" w:rsidRPr="00C450EC">
        <w:rPr>
          <w:rFonts w:ascii="Helvetica" w:eastAsia="Times New Roman" w:hAnsi="Helvetica" w:cs="Times New Roman"/>
        </w:rPr>
        <w:t xml:space="preserve"> </w:t>
      </w:r>
      <w:r w:rsidR="00950A1C">
        <w:rPr>
          <w:rFonts w:ascii="Helvetica" w:eastAsia="Times New Roman" w:hAnsi="Helvetica" w:cs="Times New Roman"/>
        </w:rPr>
        <w:t xml:space="preserve">throughout time. She starts by looking at </w:t>
      </w:r>
      <w:r w:rsidR="00950A1C" w:rsidRPr="00950A1C">
        <w:rPr>
          <w:rFonts w:ascii="Helvetica" w:eastAsia="Times New Roman" w:hAnsi="Helvetica" w:cs="Times New Roman"/>
          <w:color w:val="FF0000"/>
        </w:rPr>
        <w:t xml:space="preserve">Homers Odyssey </w:t>
      </w:r>
      <w:r w:rsidR="00950A1C">
        <w:rPr>
          <w:rFonts w:ascii="Helvetica" w:eastAsia="Times New Roman" w:hAnsi="Helvetica" w:cs="Times New Roman"/>
          <w:color w:val="000000" w:themeColor="text1"/>
        </w:rPr>
        <w:t xml:space="preserve">and in particular the son Telemachus who whilst listening to songs from a bard finds his mother appears from upstairs and asks him to sing a more cheerful tune to which Telemachus says to her </w:t>
      </w:r>
    </w:p>
    <w:p w14:paraId="2242687C" w14:textId="288B97D9" w:rsidR="00855ADF" w:rsidRDefault="00855ADF" w:rsidP="00855ADF">
      <w:pPr>
        <w:spacing w:line="480" w:lineRule="auto"/>
        <w:rPr>
          <w:rFonts w:ascii="Helvetica" w:eastAsia="Times New Roman" w:hAnsi="Helvetica" w:cs="Times New Roman"/>
          <w:i/>
          <w:iCs/>
          <w:color w:val="FF0000"/>
        </w:rPr>
      </w:pPr>
      <w:r w:rsidRPr="00855ADF">
        <w:rPr>
          <w:rFonts w:ascii="Helvetica" w:eastAsia="Times New Roman" w:hAnsi="Helvetica" w:cs="Times New Roman"/>
          <w:i/>
          <w:iCs/>
          <w:color w:val="FF0000"/>
        </w:rPr>
        <w:t>“‘Mother,’ he says, ‘go back up into your quarters, and take up your own work, the loom and the distaff … speech will be the business of men, all men, and of me most of all; for mine is the power in this household.’ And off she goes, back upstairs.” P.</w:t>
      </w:r>
    </w:p>
    <w:p w14:paraId="0E4D381A" w14:textId="0D7F29D2" w:rsidR="00950A1C" w:rsidRPr="00950A1C" w:rsidRDefault="00950A1C" w:rsidP="00855ADF">
      <w:pPr>
        <w:spacing w:line="480" w:lineRule="auto"/>
        <w:rPr>
          <w:rFonts w:ascii="Helvetica" w:eastAsia="Times New Roman" w:hAnsi="Helvetica" w:cs="Times New Roman"/>
        </w:rPr>
      </w:pPr>
      <w:r w:rsidRPr="00950A1C">
        <w:rPr>
          <w:rFonts w:ascii="Helvetica" w:eastAsia="Times New Roman" w:hAnsi="Helvetica" w:cs="Times New Roman"/>
          <w:color w:val="000000" w:themeColor="text1"/>
        </w:rPr>
        <w:lastRenderedPageBreak/>
        <w:t>Considering this is</w:t>
      </w:r>
      <w:r>
        <w:rPr>
          <w:rFonts w:ascii="Helvetica" w:eastAsia="Times New Roman" w:hAnsi="Helvetica" w:cs="Times New Roman"/>
        </w:rPr>
        <w:t xml:space="preserve"> from writings of around 3,000 years ago I did consider is this still relevant in today’s world. In this quote he is assuming power over his mother</w:t>
      </w:r>
      <w:r w:rsidR="006D3C9B">
        <w:rPr>
          <w:rFonts w:ascii="Helvetica" w:eastAsia="Times New Roman" w:hAnsi="Helvetica" w:cs="Times New Roman"/>
        </w:rPr>
        <w:t>, belittling her and silencing her,</w:t>
      </w:r>
      <w:r>
        <w:rPr>
          <w:rFonts w:ascii="Helvetica" w:eastAsia="Times New Roman" w:hAnsi="Helvetica" w:cs="Times New Roman"/>
        </w:rPr>
        <w:t xml:space="preserve"> when you think about the Harvey Weinstein scandal that started the ‘Me Too’ movement that’s exactly what he did, using power over </w:t>
      </w:r>
      <w:r w:rsidR="006D3C9B">
        <w:rPr>
          <w:rFonts w:ascii="Helvetica" w:eastAsia="Times New Roman" w:hAnsi="Helvetica" w:cs="Times New Roman"/>
        </w:rPr>
        <w:t>females to silence them, to shame them</w:t>
      </w:r>
    </w:p>
    <w:p w14:paraId="361D6F45" w14:textId="1AD5CB0A" w:rsidR="00855ADF" w:rsidRDefault="006D3C9B" w:rsidP="00C450EC">
      <w:pPr>
        <w:spacing w:line="480" w:lineRule="auto"/>
        <w:rPr>
          <w:rFonts w:ascii="Helvetica" w:eastAsia="Times New Roman" w:hAnsi="Helvetica" w:cs="Times New Roman"/>
        </w:rPr>
      </w:pPr>
      <w:r>
        <w:rPr>
          <w:rFonts w:ascii="Helvetica" w:eastAsia="Times New Roman" w:hAnsi="Helvetica" w:cs="Times New Roman"/>
        </w:rPr>
        <w:t xml:space="preserve">He was a man who could make or break a person’s acting </w:t>
      </w:r>
      <w:proofErr w:type="gramStart"/>
      <w:r>
        <w:rPr>
          <w:rFonts w:ascii="Helvetica" w:eastAsia="Times New Roman" w:hAnsi="Helvetica" w:cs="Times New Roman"/>
        </w:rPr>
        <w:t>career</w:t>
      </w:r>
      <w:proofErr w:type="gramEnd"/>
      <w:r>
        <w:rPr>
          <w:rFonts w:ascii="Helvetica" w:eastAsia="Times New Roman" w:hAnsi="Helvetica" w:cs="Times New Roman"/>
        </w:rPr>
        <w:t xml:space="preserve"> and this was a tool he used to lure them into hotel rooms and other places where he was alone with them. It seems it is very much still relevant today</w:t>
      </w:r>
      <w:r w:rsidR="00A8718A">
        <w:rPr>
          <w:rFonts w:ascii="Helvetica" w:eastAsia="Times New Roman" w:hAnsi="Helvetica" w:cs="Times New Roman"/>
        </w:rPr>
        <w:t xml:space="preserve">. </w:t>
      </w:r>
    </w:p>
    <w:p w14:paraId="431C5229" w14:textId="51B606E3" w:rsidR="00C450EC" w:rsidRDefault="00A8718A" w:rsidP="00A34AE6">
      <w:pPr>
        <w:spacing w:line="480" w:lineRule="auto"/>
        <w:rPr>
          <w:rFonts w:ascii="Helvetica" w:eastAsia="Times New Roman" w:hAnsi="Helvetica" w:cs="Times New Roman"/>
          <w:color w:val="000000" w:themeColor="text1"/>
        </w:rPr>
      </w:pPr>
      <w:r>
        <w:rPr>
          <w:rFonts w:ascii="Helvetica" w:eastAsia="Times New Roman" w:hAnsi="Helvetica" w:cs="Times New Roman"/>
        </w:rPr>
        <w:t xml:space="preserve">On page </w:t>
      </w:r>
      <w:proofErr w:type="gramStart"/>
      <w:r>
        <w:rPr>
          <w:rFonts w:ascii="Helvetica" w:eastAsia="Times New Roman" w:hAnsi="Helvetica" w:cs="Times New Roman"/>
        </w:rPr>
        <w:t>…..</w:t>
      </w:r>
      <w:proofErr w:type="gramEnd"/>
      <w:r>
        <w:rPr>
          <w:rFonts w:ascii="Helvetica" w:eastAsia="Times New Roman" w:hAnsi="Helvetica" w:cs="Times New Roman"/>
        </w:rPr>
        <w:t xml:space="preserve"> of her book Beard writes </w:t>
      </w:r>
      <w:r w:rsidRPr="00A8718A">
        <w:rPr>
          <w:rFonts w:ascii="Helvetica" w:eastAsia="Times New Roman" w:hAnsi="Helvetica" w:cs="Times New Roman"/>
          <w:i/>
          <w:iCs/>
          <w:color w:val="FF0000"/>
        </w:rPr>
        <w:t xml:space="preserve">“One earnest Roman anthologist of the first century ad was able to rake up just three examples of ‘women whose natural condition did not manage to keep them silent in the forum’. His descriptions are revealing. The first, a woman called </w:t>
      </w:r>
      <w:proofErr w:type="spellStart"/>
      <w:r w:rsidRPr="00A8718A">
        <w:rPr>
          <w:rFonts w:ascii="Helvetica" w:eastAsia="Times New Roman" w:hAnsi="Helvetica" w:cs="Times New Roman"/>
          <w:i/>
          <w:iCs/>
          <w:color w:val="FF0000"/>
        </w:rPr>
        <w:t>Maesia</w:t>
      </w:r>
      <w:proofErr w:type="spellEnd"/>
      <w:r w:rsidRPr="00A8718A">
        <w:rPr>
          <w:rFonts w:ascii="Helvetica" w:eastAsia="Times New Roman" w:hAnsi="Helvetica" w:cs="Times New Roman"/>
          <w:i/>
          <w:iCs/>
          <w:color w:val="FF0000"/>
        </w:rPr>
        <w:t>, successfully defended herself in the courts and ‘because she really had a man’s nature behind the appearance of a woman was called the “androgyne”</w:t>
      </w:r>
      <w:r>
        <w:rPr>
          <w:rFonts w:ascii="Helvetica" w:eastAsia="Times New Roman" w:hAnsi="Helvetica" w:cs="Times New Roman"/>
          <w:i/>
          <w:iCs/>
          <w:color w:val="FF0000"/>
        </w:rPr>
        <w:t>”</w:t>
      </w:r>
      <w:r w:rsidR="00A34AE6">
        <w:rPr>
          <w:rFonts w:ascii="Helvetica" w:eastAsia="Times New Roman" w:hAnsi="Helvetica" w:cs="Times New Roman"/>
          <w:i/>
          <w:iCs/>
          <w:color w:val="FF0000"/>
        </w:rPr>
        <w:t xml:space="preserve"> </w:t>
      </w:r>
      <w:r w:rsidR="00A34AE6">
        <w:rPr>
          <w:rFonts w:ascii="Helvetica" w:eastAsia="Times New Roman" w:hAnsi="Helvetica" w:cs="Times New Roman"/>
          <w:color w:val="000000" w:themeColor="text1"/>
        </w:rPr>
        <w:t xml:space="preserve">This in itself shows that despite a </w:t>
      </w:r>
      <w:proofErr w:type="gramStart"/>
      <w:r w:rsidR="00A34AE6">
        <w:rPr>
          <w:rFonts w:ascii="Helvetica" w:eastAsia="Times New Roman" w:hAnsi="Helvetica" w:cs="Times New Roman"/>
          <w:color w:val="000000" w:themeColor="text1"/>
        </w:rPr>
        <w:t>women</w:t>
      </w:r>
      <w:proofErr w:type="gramEnd"/>
      <w:r w:rsidR="00A34AE6">
        <w:rPr>
          <w:rFonts w:ascii="Helvetica" w:eastAsia="Times New Roman" w:hAnsi="Helvetica" w:cs="Times New Roman"/>
          <w:color w:val="000000" w:themeColor="text1"/>
        </w:rPr>
        <w:t xml:space="preserve"> being successful she has only achieved that because she is acting like a man. </w:t>
      </w:r>
    </w:p>
    <w:p w14:paraId="4A3A4C7C" w14:textId="77777777" w:rsidR="00D64D5B" w:rsidRDefault="00A34AE6" w:rsidP="00A34AE6">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Men have always been exerting power over women </w:t>
      </w:r>
      <w:r w:rsidR="00D64D5B">
        <w:rPr>
          <w:rFonts w:ascii="Helvetica" w:eastAsia="Times New Roman" w:hAnsi="Helvetica" w:cs="Times New Roman"/>
          <w:color w:val="000000" w:themeColor="text1"/>
        </w:rPr>
        <w:t xml:space="preserve">even when the women </w:t>
      </w:r>
    </w:p>
    <w:p w14:paraId="71C2344A" w14:textId="77777777" w:rsidR="00D64D5B" w:rsidRDefault="00D64D5B" w:rsidP="00A34AE6">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themselves are successful, take for example </w:t>
      </w:r>
      <w:r w:rsidR="00A34AE6">
        <w:rPr>
          <w:rFonts w:ascii="Helvetica" w:eastAsia="Times New Roman" w:hAnsi="Helvetica" w:cs="Times New Roman"/>
          <w:color w:val="000000" w:themeColor="text1"/>
        </w:rPr>
        <w:t xml:space="preserve">Donald Trump during his campaign for </w:t>
      </w:r>
    </w:p>
    <w:p w14:paraId="3E4344CE" w14:textId="77777777" w:rsidR="00D64D5B" w:rsidRDefault="00A34AE6" w:rsidP="00A34AE6">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presidency in 2016 </w:t>
      </w:r>
      <w:r w:rsidR="00D64D5B">
        <w:rPr>
          <w:rFonts w:ascii="Helvetica" w:eastAsia="Times New Roman" w:hAnsi="Helvetica" w:cs="Times New Roman"/>
          <w:color w:val="000000" w:themeColor="text1"/>
        </w:rPr>
        <w:t xml:space="preserve">where he was portrayed as Perseus and Hilary Clinton as </w:t>
      </w:r>
    </w:p>
    <w:p w14:paraId="1AABC660" w14:textId="77777777" w:rsidR="00D64D5B" w:rsidRDefault="00D64D5B" w:rsidP="00D64D5B">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Medusa, (fig 2.) he was portraying himself as the victor who had beheaded the </w:t>
      </w:r>
    </w:p>
    <w:p w14:paraId="48E78436" w14:textId="77777777" w:rsidR="00EC74F3" w:rsidRDefault="00D64D5B" w:rsidP="00D64D5B">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monster, a murderer who is associated with national ruin. Whilst it may appear to be </w:t>
      </w:r>
    </w:p>
    <w:p w14:paraId="353E99B8" w14:textId="417BB836" w:rsidR="00EC74F3" w:rsidRDefault="00D64D5B" w:rsidP="00D64D5B">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a classic reimaging of characters from the classical world, in using this image he is </w:t>
      </w:r>
    </w:p>
    <w:p w14:paraId="22084A22" w14:textId="17962C42" w:rsidR="00EC74F3" w:rsidRDefault="00D64D5B" w:rsidP="00D64D5B">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utilising values and ideals from an ancient world in order to devalue Clinton </w:t>
      </w:r>
      <w:r w:rsidR="00EC74F3">
        <w:rPr>
          <w:rFonts w:ascii="Helvetica" w:eastAsia="Times New Roman" w:hAnsi="Helvetica" w:cs="Times New Roman"/>
          <w:color w:val="000000" w:themeColor="text1"/>
        </w:rPr>
        <w:t xml:space="preserve">and her </w:t>
      </w:r>
    </w:p>
    <w:p w14:paraId="1DB2C58B" w14:textId="73B7E1A0" w:rsidR="00D64D5B" w:rsidRPr="00D64D5B" w:rsidRDefault="00EC74F3" w:rsidP="00D64D5B">
      <w:pPr>
        <w:spacing w:line="480" w:lineRule="auto"/>
        <w:ind w:left="720" w:hanging="720"/>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power and portray her </w:t>
      </w:r>
      <w:r w:rsidR="00D64D5B">
        <w:rPr>
          <w:rFonts w:ascii="Helvetica" w:eastAsia="Times New Roman" w:hAnsi="Helvetica" w:cs="Times New Roman"/>
          <w:color w:val="000000" w:themeColor="text1"/>
        </w:rPr>
        <w:t xml:space="preserve">as a villainous woman </w:t>
      </w:r>
      <w:r>
        <w:rPr>
          <w:rFonts w:ascii="Helvetica" w:eastAsia="Times New Roman" w:hAnsi="Helvetica" w:cs="Times New Roman"/>
          <w:color w:val="000000" w:themeColor="text1"/>
        </w:rPr>
        <w:t>and thereby silence her.</w:t>
      </w:r>
    </w:p>
    <w:p w14:paraId="3B59D60C" w14:textId="78C16499" w:rsidR="00D64D5B" w:rsidRDefault="00D64D5B" w:rsidP="00C450EC">
      <w:pPr>
        <w:spacing w:line="480" w:lineRule="auto"/>
        <w:rPr>
          <w:rFonts w:ascii="Helvetica" w:eastAsia="Times New Roman" w:hAnsi="Helvetica" w:cs="Times New Roman"/>
        </w:rPr>
      </w:pPr>
    </w:p>
    <w:p w14:paraId="32AE88E8" w14:textId="73D7A27D" w:rsidR="00D64D5B" w:rsidRDefault="00EC74F3" w:rsidP="00C450EC">
      <w:pPr>
        <w:spacing w:line="480" w:lineRule="auto"/>
        <w:rPr>
          <w:rFonts w:ascii="Helvetica" w:eastAsia="Times New Roman" w:hAnsi="Helvetica" w:cs="Times New Roman"/>
        </w:rPr>
      </w:pPr>
      <w:r>
        <w:rPr>
          <w:rFonts w:ascii="Helvetica" w:eastAsia="Times New Roman" w:hAnsi="Helvetica" w:cs="Times New Roman"/>
          <w:noProof/>
          <w:color w:val="000000" w:themeColor="text1"/>
        </w:rPr>
        <w:lastRenderedPageBreak/>
        <w:drawing>
          <wp:anchor distT="0" distB="0" distL="114300" distR="114300" simplePos="0" relativeHeight="251658240" behindDoc="0" locked="0" layoutInCell="1" allowOverlap="1" wp14:anchorId="5BA2EA3D" wp14:editId="2341543D">
            <wp:simplePos x="0" y="0"/>
            <wp:positionH relativeFrom="column">
              <wp:posOffset>1346200</wp:posOffset>
            </wp:positionH>
            <wp:positionV relativeFrom="paragraph">
              <wp:posOffset>134620</wp:posOffset>
            </wp:positionV>
            <wp:extent cx="2781300" cy="3926205"/>
            <wp:effectExtent l="0" t="0" r="0" b="0"/>
            <wp:wrapThrough wrapText="bothSides">
              <wp:wrapPolygon edited="0">
                <wp:start x="0" y="0"/>
                <wp:lineTo x="0" y="21520"/>
                <wp:lineTo x="21501" y="21520"/>
                <wp:lineTo x="21501" y="0"/>
                <wp:lineTo x="0" y="0"/>
              </wp:wrapPolygon>
            </wp:wrapThrough>
            <wp:docPr id="4" name="Picture 4" descr="A person in a garment holding a fla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garment holding a flag&#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81300" cy="3926205"/>
                    </a:xfrm>
                    <a:prstGeom prst="rect">
                      <a:avLst/>
                    </a:prstGeom>
                  </pic:spPr>
                </pic:pic>
              </a:graphicData>
            </a:graphic>
            <wp14:sizeRelH relativeFrom="page">
              <wp14:pctWidth>0</wp14:pctWidth>
            </wp14:sizeRelH>
            <wp14:sizeRelV relativeFrom="page">
              <wp14:pctHeight>0</wp14:pctHeight>
            </wp14:sizeRelV>
          </wp:anchor>
        </w:drawing>
      </w:r>
    </w:p>
    <w:p w14:paraId="29C43621" w14:textId="79CACAEB" w:rsidR="00D64D5B" w:rsidRDefault="00D64D5B" w:rsidP="00C450EC">
      <w:pPr>
        <w:spacing w:line="480" w:lineRule="auto"/>
        <w:rPr>
          <w:rFonts w:ascii="Helvetica" w:eastAsia="Times New Roman" w:hAnsi="Helvetica" w:cs="Times New Roman"/>
        </w:rPr>
      </w:pPr>
    </w:p>
    <w:p w14:paraId="0081B771" w14:textId="5C59BCE2" w:rsidR="00D64D5B" w:rsidRDefault="00D64D5B" w:rsidP="00C450EC">
      <w:pPr>
        <w:spacing w:line="480" w:lineRule="auto"/>
        <w:rPr>
          <w:rFonts w:ascii="Helvetica" w:eastAsia="Times New Roman" w:hAnsi="Helvetica" w:cs="Times New Roman"/>
        </w:rPr>
      </w:pPr>
    </w:p>
    <w:p w14:paraId="0BB12F11" w14:textId="1F725056" w:rsidR="00D64D5B" w:rsidRDefault="00D64D5B" w:rsidP="00C450EC">
      <w:pPr>
        <w:spacing w:line="480" w:lineRule="auto"/>
        <w:rPr>
          <w:rFonts w:ascii="Helvetica" w:eastAsia="Times New Roman" w:hAnsi="Helvetica" w:cs="Times New Roman"/>
        </w:rPr>
      </w:pPr>
    </w:p>
    <w:p w14:paraId="5492FDBC" w14:textId="5A57664C" w:rsidR="00EC74F3" w:rsidRDefault="00EC74F3" w:rsidP="00C450EC">
      <w:pPr>
        <w:spacing w:line="480" w:lineRule="auto"/>
        <w:rPr>
          <w:rFonts w:ascii="Helvetica" w:eastAsia="Times New Roman" w:hAnsi="Helvetica" w:cs="Times New Roman"/>
        </w:rPr>
      </w:pPr>
    </w:p>
    <w:p w14:paraId="410E8C5E" w14:textId="77777777" w:rsidR="00EC74F3" w:rsidRDefault="00EC74F3" w:rsidP="00C450EC">
      <w:pPr>
        <w:spacing w:line="480" w:lineRule="auto"/>
        <w:rPr>
          <w:rFonts w:ascii="Helvetica" w:eastAsia="Times New Roman" w:hAnsi="Helvetica" w:cs="Times New Roman"/>
        </w:rPr>
      </w:pPr>
    </w:p>
    <w:p w14:paraId="387A0360" w14:textId="3E7B9696" w:rsidR="00EC74F3" w:rsidRDefault="00EC74F3" w:rsidP="00C450EC">
      <w:pPr>
        <w:spacing w:line="480" w:lineRule="auto"/>
        <w:rPr>
          <w:rFonts w:ascii="Helvetica" w:eastAsia="Times New Roman" w:hAnsi="Helvetica" w:cs="Times New Roman"/>
        </w:rPr>
      </w:pPr>
    </w:p>
    <w:p w14:paraId="29A791C1" w14:textId="0FA25E7F" w:rsidR="00EC74F3" w:rsidRDefault="00EC74F3" w:rsidP="00C450EC">
      <w:pPr>
        <w:spacing w:line="480" w:lineRule="auto"/>
        <w:rPr>
          <w:rFonts w:ascii="Helvetica" w:eastAsia="Times New Roman" w:hAnsi="Helvetica" w:cs="Times New Roman"/>
        </w:rPr>
      </w:pPr>
    </w:p>
    <w:p w14:paraId="4581D497" w14:textId="6A41C97E" w:rsidR="00EC74F3" w:rsidRDefault="00EC74F3" w:rsidP="00C450EC">
      <w:pPr>
        <w:spacing w:line="480" w:lineRule="auto"/>
        <w:rPr>
          <w:rFonts w:ascii="Helvetica" w:eastAsia="Times New Roman" w:hAnsi="Helvetica" w:cs="Times New Roman"/>
        </w:rPr>
      </w:pPr>
    </w:p>
    <w:p w14:paraId="52D10D63" w14:textId="77777777" w:rsidR="00EC74F3" w:rsidRDefault="00EC74F3" w:rsidP="00C450EC">
      <w:pPr>
        <w:spacing w:line="480" w:lineRule="auto"/>
        <w:rPr>
          <w:rFonts w:ascii="Helvetica" w:eastAsia="Times New Roman" w:hAnsi="Helvetica" w:cs="Times New Roman"/>
        </w:rPr>
      </w:pPr>
    </w:p>
    <w:p w14:paraId="22DBD6E3" w14:textId="77777777" w:rsidR="00EC74F3" w:rsidRDefault="00EC74F3" w:rsidP="00C450EC">
      <w:pPr>
        <w:spacing w:line="480" w:lineRule="auto"/>
        <w:rPr>
          <w:rFonts w:ascii="Helvetica" w:eastAsia="Times New Roman" w:hAnsi="Helvetica" w:cs="Times New Roman"/>
        </w:rPr>
      </w:pPr>
    </w:p>
    <w:p w14:paraId="4042AC58" w14:textId="77777777" w:rsidR="00EC74F3" w:rsidRDefault="00EC74F3" w:rsidP="00C450EC">
      <w:pPr>
        <w:spacing w:line="480" w:lineRule="auto"/>
        <w:rPr>
          <w:rFonts w:ascii="Helvetica" w:eastAsia="Times New Roman" w:hAnsi="Helvetica" w:cs="Times New Roman"/>
        </w:rPr>
      </w:pPr>
    </w:p>
    <w:p w14:paraId="5900E8FF" w14:textId="79618223" w:rsidR="00C450EC" w:rsidRDefault="00EC74F3" w:rsidP="00C450EC">
      <w:pPr>
        <w:spacing w:line="480" w:lineRule="auto"/>
        <w:rPr>
          <w:rFonts w:ascii="Helvetica" w:eastAsia="Times New Roman" w:hAnsi="Helvetica" w:cs="Times New Roman"/>
        </w:rPr>
      </w:pPr>
      <w:r>
        <w:rPr>
          <w:rFonts w:ascii="Helvetica" w:eastAsia="Times New Roman" w:hAnsi="Helvetica" w:cs="Times New Roman"/>
        </w:rPr>
        <w:t xml:space="preserve">                                </w:t>
      </w:r>
      <w:r w:rsidR="00A34AE6">
        <w:rPr>
          <w:rFonts w:ascii="Helvetica" w:eastAsia="Times New Roman" w:hAnsi="Helvetica" w:cs="Times New Roman"/>
        </w:rPr>
        <w:t>Fig 2.</w:t>
      </w:r>
    </w:p>
    <w:p w14:paraId="04067E7F" w14:textId="00C25DA0" w:rsidR="003C378E" w:rsidRDefault="00350F13" w:rsidP="003C378E">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Trumps image</w:t>
      </w:r>
      <w:r w:rsidR="00AA5221">
        <w:rPr>
          <w:rFonts w:ascii="Helvetica" w:eastAsia="Times New Roman" w:hAnsi="Helvetica" w:cs="Times New Roman"/>
          <w:color w:val="000000" w:themeColor="text1"/>
        </w:rPr>
        <w:t xml:space="preserve"> </w:t>
      </w:r>
      <w:r w:rsidR="00CA65E7">
        <w:rPr>
          <w:rFonts w:ascii="Helvetica" w:eastAsia="Times New Roman" w:hAnsi="Helvetica" w:cs="Times New Roman"/>
          <w:color w:val="000000" w:themeColor="text1"/>
        </w:rPr>
        <w:t>is very</w:t>
      </w:r>
      <w:r>
        <w:rPr>
          <w:rFonts w:ascii="Helvetica" w:eastAsia="Times New Roman" w:hAnsi="Helvetica" w:cs="Times New Roman"/>
          <w:color w:val="000000" w:themeColor="text1"/>
        </w:rPr>
        <w:t xml:space="preserve"> </w:t>
      </w:r>
      <w:r w:rsidR="00AA5221">
        <w:rPr>
          <w:rFonts w:ascii="Helvetica" w:eastAsia="Times New Roman" w:hAnsi="Helvetica" w:cs="Times New Roman"/>
          <w:color w:val="000000" w:themeColor="text1"/>
        </w:rPr>
        <w:t xml:space="preserve">Misogynistic </w:t>
      </w:r>
      <w:r>
        <w:rPr>
          <w:rFonts w:ascii="Helvetica" w:eastAsia="Times New Roman" w:hAnsi="Helvetica" w:cs="Times New Roman"/>
          <w:color w:val="000000" w:themeColor="text1"/>
        </w:rPr>
        <w:t>‘</w:t>
      </w:r>
      <w:r w:rsidRPr="00350F13">
        <w:rPr>
          <w:rFonts w:ascii="Helvetica" w:eastAsia="Times New Roman" w:hAnsi="Helvetica" w:cs="Times New Roman"/>
          <w:color w:val="000000" w:themeColor="text1"/>
        </w:rPr>
        <w:t>a person who hates or dislikes women or believes they are not as good as men</w:t>
      </w:r>
      <w:r>
        <w:rPr>
          <w:rFonts w:ascii="Helvetica" w:eastAsia="Times New Roman" w:hAnsi="Helvetica" w:cs="Times New Roman"/>
          <w:color w:val="000000" w:themeColor="text1"/>
        </w:rPr>
        <w:t>’ as defined in the Oxford English dictionary, The mere fact he is male in a patriarchal society</w:t>
      </w:r>
      <w:r w:rsidR="00FC4954">
        <w:rPr>
          <w:rFonts w:ascii="Helvetica" w:eastAsia="Times New Roman" w:hAnsi="Helvetica" w:cs="Times New Roman"/>
          <w:color w:val="000000" w:themeColor="text1"/>
        </w:rPr>
        <w:t xml:space="preserve"> where men generally hold power over women, that power coming from privilege and from a society where the power structure is male dominated, therefore </w:t>
      </w:r>
      <w:r>
        <w:rPr>
          <w:rFonts w:ascii="Helvetica" w:eastAsia="Times New Roman" w:hAnsi="Helvetica" w:cs="Times New Roman"/>
          <w:color w:val="000000" w:themeColor="text1"/>
        </w:rPr>
        <w:t>he ultimately holds power</w:t>
      </w:r>
      <w:r w:rsidR="00FC4954">
        <w:rPr>
          <w:rFonts w:ascii="Helvetica" w:eastAsia="Times New Roman" w:hAnsi="Helvetica" w:cs="Times New Roman"/>
          <w:color w:val="000000" w:themeColor="text1"/>
        </w:rPr>
        <w:t xml:space="preserve"> over Clinton</w:t>
      </w:r>
      <w:r>
        <w:rPr>
          <w:rFonts w:ascii="Helvetica" w:eastAsia="Times New Roman" w:hAnsi="Helvetica" w:cs="Times New Roman"/>
          <w:color w:val="000000" w:themeColor="text1"/>
        </w:rPr>
        <w:t>,</w:t>
      </w:r>
      <w:r w:rsidR="00FC4954">
        <w:rPr>
          <w:rFonts w:ascii="Helvetica" w:eastAsia="Times New Roman" w:hAnsi="Helvetica" w:cs="Times New Roman"/>
          <w:color w:val="000000" w:themeColor="text1"/>
        </w:rPr>
        <w:t xml:space="preserve"> </w:t>
      </w:r>
      <w:r>
        <w:rPr>
          <w:rFonts w:ascii="Helvetica" w:eastAsia="Times New Roman" w:hAnsi="Helvetica" w:cs="Times New Roman"/>
          <w:color w:val="000000" w:themeColor="text1"/>
        </w:rPr>
        <w:t xml:space="preserve"> </w:t>
      </w:r>
      <w:r w:rsidR="00EC74F3" w:rsidRPr="00EC74F3">
        <w:rPr>
          <w:rFonts w:ascii="Helvetica" w:eastAsia="Times New Roman" w:hAnsi="Helvetica" w:cs="Times New Roman"/>
          <w:color w:val="FF0000"/>
        </w:rPr>
        <w:t xml:space="preserve">In Kate Millets book Sexual Politics </w:t>
      </w:r>
      <w:r w:rsidR="00EC74F3">
        <w:rPr>
          <w:rFonts w:ascii="Helvetica" w:eastAsia="Times New Roman" w:hAnsi="Helvetica" w:cs="Times New Roman"/>
          <w:color w:val="000000" w:themeColor="text1"/>
        </w:rPr>
        <w:t xml:space="preserve">she explains </w:t>
      </w:r>
      <w:r>
        <w:rPr>
          <w:rFonts w:ascii="Helvetica" w:eastAsia="Times New Roman" w:hAnsi="Helvetica" w:cs="Times New Roman"/>
          <w:color w:val="000000" w:themeColor="text1"/>
        </w:rPr>
        <w:t xml:space="preserve">that women are socialised to accept patriarchal values in a society constructed by men. </w:t>
      </w:r>
    </w:p>
    <w:p w14:paraId="367C94D1" w14:textId="03A68C0E" w:rsidR="00FC4954" w:rsidRDefault="003C378E" w:rsidP="00813C3C">
      <w:pPr>
        <w:spacing w:line="480" w:lineRule="auto"/>
        <w:rPr>
          <w:rFonts w:ascii="Helvetica" w:eastAsia="Times New Roman" w:hAnsi="Helvetica" w:cs="Times New Roman"/>
          <w:color w:val="FF0000"/>
        </w:rPr>
      </w:pPr>
      <w:r>
        <w:rPr>
          <w:rFonts w:ascii="Helvetica" w:eastAsia="Times New Roman" w:hAnsi="Helvetica" w:cs="Times New Roman"/>
          <w:color w:val="000000" w:themeColor="text1"/>
        </w:rPr>
        <w:t xml:space="preserve">Perhaps the most obvious example of a patriarchal society would be to look at the law of the land. </w:t>
      </w:r>
      <w:r w:rsidR="00163FB5">
        <w:rPr>
          <w:rFonts w:ascii="Helvetica" w:eastAsia="Times New Roman" w:hAnsi="Helvetica" w:cs="Times New Roman"/>
          <w:color w:val="000000" w:themeColor="text1"/>
        </w:rPr>
        <w:t>Laws are created in Parliament where p</w:t>
      </w:r>
      <w:r>
        <w:rPr>
          <w:rFonts w:ascii="Helvetica" w:eastAsia="Times New Roman" w:hAnsi="Helvetica" w:cs="Times New Roman"/>
          <w:color w:val="000000" w:themeColor="text1"/>
        </w:rPr>
        <w:t>rior to 1918 women were not</w:t>
      </w:r>
      <w:r w:rsidR="00163FB5">
        <w:rPr>
          <w:rFonts w:ascii="Helvetica" w:eastAsia="Times New Roman" w:hAnsi="Helvetica" w:cs="Times New Roman"/>
          <w:color w:val="000000" w:themeColor="text1"/>
        </w:rPr>
        <w:t xml:space="preserve"> allowed to stand as an MP neither </w:t>
      </w:r>
      <w:proofErr w:type="gramStart"/>
      <w:r w:rsidR="00163FB5">
        <w:rPr>
          <w:rFonts w:ascii="Helvetica" w:eastAsia="Times New Roman" w:hAnsi="Helvetica" w:cs="Times New Roman"/>
          <w:color w:val="000000" w:themeColor="text1"/>
        </w:rPr>
        <w:t>were</w:t>
      </w:r>
      <w:proofErr w:type="gramEnd"/>
      <w:r w:rsidR="00163FB5">
        <w:rPr>
          <w:rFonts w:ascii="Helvetica" w:eastAsia="Times New Roman" w:hAnsi="Helvetica" w:cs="Times New Roman"/>
          <w:color w:val="000000" w:themeColor="text1"/>
        </w:rPr>
        <w:t xml:space="preserve"> they allowed to vote,</w:t>
      </w:r>
      <w:r>
        <w:rPr>
          <w:rFonts w:ascii="Helvetica" w:eastAsia="Times New Roman" w:hAnsi="Helvetica" w:cs="Times New Roman"/>
          <w:color w:val="000000" w:themeColor="text1"/>
        </w:rPr>
        <w:t xml:space="preserve"> it was only after The Reform Act</w:t>
      </w:r>
      <w:r w:rsidR="00163FB5">
        <w:rPr>
          <w:rFonts w:ascii="Helvetica" w:eastAsia="Times New Roman" w:hAnsi="Helvetica" w:cs="Times New Roman"/>
          <w:color w:val="000000" w:themeColor="text1"/>
        </w:rPr>
        <w:t xml:space="preserve"> </w:t>
      </w:r>
      <w:r>
        <w:rPr>
          <w:rFonts w:ascii="Helvetica" w:eastAsia="Times New Roman" w:hAnsi="Helvetica" w:cs="Times New Roman"/>
          <w:color w:val="000000" w:themeColor="text1"/>
        </w:rPr>
        <w:t xml:space="preserve">1918 was </w:t>
      </w:r>
      <w:r w:rsidR="00163FB5">
        <w:rPr>
          <w:rFonts w:ascii="Helvetica" w:eastAsia="Times New Roman" w:hAnsi="Helvetica" w:cs="Times New Roman"/>
          <w:color w:val="000000" w:themeColor="text1"/>
        </w:rPr>
        <w:t xml:space="preserve">introduced it allowed women to vote but only if they were over </w:t>
      </w:r>
      <w:r w:rsidR="00163FB5">
        <w:rPr>
          <w:rFonts w:ascii="Helvetica" w:eastAsia="Times New Roman" w:hAnsi="Helvetica" w:cs="Times New Roman"/>
          <w:color w:val="000000" w:themeColor="text1"/>
        </w:rPr>
        <w:lastRenderedPageBreak/>
        <w:t>30, unlike men who only had to be 18 years of age and allowed them to stand as an MP. This doesn’t change the dynamic as up until the</w:t>
      </w:r>
      <w:r w:rsidR="00AF22E5">
        <w:rPr>
          <w:rFonts w:ascii="Helvetica" w:eastAsia="Times New Roman" w:hAnsi="Helvetica" w:cs="Times New Roman"/>
          <w:color w:val="000000" w:themeColor="text1"/>
        </w:rPr>
        <w:t xml:space="preserve"> late</w:t>
      </w:r>
      <w:r w:rsidR="00163FB5">
        <w:rPr>
          <w:rFonts w:ascii="Helvetica" w:eastAsia="Times New Roman" w:hAnsi="Helvetica" w:cs="Times New Roman"/>
          <w:color w:val="000000" w:themeColor="text1"/>
        </w:rPr>
        <w:t xml:space="preserve"> 1980’s the proportion of women in the houses of parliament was </w:t>
      </w:r>
      <w:r w:rsidR="00AF22E5">
        <w:rPr>
          <w:rFonts w:ascii="Helvetica" w:eastAsia="Times New Roman" w:hAnsi="Helvetica" w:cs="Times New Roman"/>
          <w:color w:val="000000" w:themeColor="text1"/>
        </w:rPr>
        <w:t xml:space="preserve">less than 5% since then the numbers have increased </w:t>
      </w:r>
      <w:r w:rsidR="00492799">
        <w:rPr>
          <w:rFonts w:ascii="Helvetica" w:eastAsia="Times New Roman" w:hAnsi="Helvetica" w:cs="Times New Roman"/>
          <w:color w:val="000000" w:themeColor="text1"/>
        </w:rPr>
        <w:t>steadily</w:t>
      </w:r>
      <w:r w:rsidR="00AF22E5">
        <w:rPr>
          <w:rFonts w:ascii="Helvetica" w:eastAsia="Times New Roman" w:hAnsi="Helvetica" w:cs="Times New Roman"/>
          <w:color w:val="000000" w:themeColor="text1"/>
        </w:rPr>
        <w:t xml:space="preserve"> in every</w:t>
      </w:r>
      <w:r w:rsidR="00492799">
        <w:rPr>
          <w:rFonts w:ascii="Helvetica" w:eastAsia="Times New Roman" w:hAnsi="Helvetica" w:cs="Times New Roman"/>
          <w:color w:val="000000" w:themeColor="text1"/>
        </w:rPr>
        <w:t xml:space="preserve"> general</w:t>
      </w:r>
      <w:r w:rsidR="00AF22E5">
        <w:rPr>
          <w:rFonts w:ascii="Helvetica" w:eastAsia="Times New Roman" w:hAnsi="Helvetica" w:cs="Times New Roman"/>
          <w:color w:val="000000" w:themeColor="text1"/>
        </w:rPr>
        <w:t xml:space="preserve"> election and it now stands at 34%, still a minority </w:t>
      </w:r>
      <w:r w:rsidR="00AF22E5">
        <w:rPr>
          <w:rFonts w:ascii="Helvetica" w:eastAsia="Times New Roman" w:hAnsi="Helvetica" w:cs="Times New Roman"/>
          <w:color w:val="FF0000"/>
        </w:rPr>
        <w:t>though.</w:t>
      </w:r>
      <w:r w:rsidR="00AF22E5" w:rsidRPr="00AF22E5">
        <w:rPr>
          <w:rFonts w:ascii="Helvetica" w:eastAsia="Times New Roman" w:hAnsi="Helvetica" w:cs="Times New Roman"/>
          <w:color w:val="FF0000"/>
        </w:rPr>
        <w:t xml:space="preserve"> (Women in politics and public life</w:t>
      </w:r>
      <w:r w:rsidR="00AF22E5">
        <w:rPr>
          <w:rFonts w:ascii="Helvetica" w:eastAsia="Times New Roman" w:hAnsi="Helvetica" w:cs="Times New Roman"/>
          <w:color w:val="FF0000"/>
        </w:rPr>
        <w:t xml:space="preserve"> </w:t>
      </w:r>
      <w:r w:rsidR="00AF22E5" w:rsidRPr="00AF22E5">
        <w:rPr>
          <w:rFonts w:ascii="Helvetica" w:eastAsia="Times New Roman" w:hAnsi="Helvetica" w:cs="Times New Roman"/>
          <w:color w:val="FF0000"/>
        </w:rPr>
        <w:t xml:space="preserve">Elise </w:t>
      </w:r>
      <w:proofErr w:type="spellStart"/>
      <w:r w:rsidR="00AF22E5" w:rsidRPr="00AF22E5">
        <w:rPr>
          <w:rFonts w:ascii="Helvetica" w:eastAsia="Times New Roman" w:hAnsi="Helvetica" w:cs="Times New Roman"/>
          <w:color w:val="FF0000"/>
        </w:rPr>
        <w:t>Uberoi</w:t>
      </w:r>
      <w:proofErr w:type="spellEnd"/>
      <w:r w:rsidR="00AF22E5" w:rsidRPr="00AF22E5">
        <w:rPr>
          <w:rFonts w:ascii="Helvetica" w:eastAsia="Times New Roman" w:hAnsi="Helvetica" w:cs="Times New Roman"/>
          <w:color w:val="FF0000"/>
        </w:rPr>
        <w:t xml:space="preserve"> Chris Watson Natasha Mutebi </w:t>
      </w:r>
      <w:proofErr w:type="spellStart"/>
      <w:r w:rsidR="00AF22E5" w:rsidRPr="00AF22E5">
        <w:rPr>
          <w:rFonts w:ascii="Helvetica" w:eastAsia="Times New Roman" w:hAnsi="Helvetica" w:cs="Times New Roman"/>
          <w:color w:val="FF0000"/>
        </w:rPr>
        <w:t>Shadi</w:t>
      </w:r>
      <w:proofErr w:type="spellEnd"/>
      <w:r w:rsidR="00AF22E5" w:rsidRPr="00AF22E5">
        <w:rPr>
          <w:rFonts w:ascii="Helvetica" w:eastAsia="Times New Roman" w:hAnsi="Helvetica" w:cs="Times New Roman"/>
          <w:color w:val="FF0000"/>
        </w:rPr>
        <w:t xml:space="preserve"> </w:t>
      </w:r>
      <w:proofErr w:type="spellStart"/>
      <w:r w:rsidR="00AF22E5" w:rsidRPr="00AF22E5">
        <w:rPr>
          <w:rFonts w:ascii="Helvetica" w:eastAsia="Times New Roman" w:hAnsi="Helvetica" w:cs="Times New Roman"/>
          <w:color w:val="FF0000"/>
        </w:rPr>
        <w:t>Danechi</w:t>
      </w:r>
      <w:proofErr w:type="spellEnd"/>
      <w:r w:rsidR="00AF22E5" w:rsidRPr="00AF22E5">
        <w:rPr>
          <w:rFonts w:ascii="Helvetica" w:eastAsia="Times New Roman" w:hAnsi="Helvetica" w:cs="Times New Roman"/>
          <w:color w:val="FF0000"/>
        </w:rPr>
        <w:t xml:space="preserve"> Paul Bolton</w:t>
      </w:r>
    </w:p>
    <w:p w14:paraId="62A0649C" w14:textId="77777777" w:rsidR="00492799" w:rsidRDefault="00492799" w:rsidP="00492799">
      <w:pPr>
        <w:spacing w:line="480" w:lineRule="auto"/>
        <w:rPr>
          <w:rFonts w:ascii="Helvetica" w:eastAsia="Times New Roman" w:hAnsi="Helvetica" w:cs="Times New Roman"/>
          <w:color w:val="000000" w:themeColor="text1"/>
        </w:rPr>
      </w:pPr>
      <w:r w:rsidRPr="00492799">
        <w:rPr>
          <w:rFonts w:ascii="Helvetica" w:eastAsia="Times New Roman" w:hAnsi="Helvetica" w:cs="Times New Roman"/>
          <w:color w:val="000000" w:themeColor="text1"/>
        </w:rPr>
        <w:t xml:space="preserve">With this in mind </w:t>
      </w:r>
      <w:r>
        <w:rPr>
          <w:rFonts w:ascii="Helvetica" w:eastAsia="Times New Roman" w:hAnsi="Helvetica" w:cs="Times New Roman"/>
          <w:color w:val="000000" w:themeColor="text1"/>
        </w:rPr>
        <w:t xml:space="preserve">laws have been made by men and generally reflect their own values and beliefs, hence why women didn’t have the vote until </w:t>
      </w:r>
      <w:r w:rsidRPr="00492799">
        <w:rPr>
          <w:rFonts w:ascii="Helvetica" w:eastAsia="Times New Roman" w:hAnsi="Helvetica" w:cs="Times New Roman"/>
          <w:color w:val="000000" w:themeColor="text1"/>
        </w:rPr>
        <w:t xml:space="preserve">. In 1903 </w:t>
      </w:r>
      <w:r>
        <w:rPr>
          <w:rFonts w:ascii="Helvetica" w:eastAsia="Times New Roman" w:hAnsi="Helvetica" w:cs="Times New Roman"/>
          <w:color w:val="000000" w:themeColor="text1"/>
        </w:rPr>
        <w:t xml:space="preserve">Emmeline Pankhurst </w:t>
      </w:r>
      <w:r w:rsidRPr="00492799">
        <w:rPr>
          <w:rFonts w:ascii="Helvetica" w:eastAsia="Times New Roman" w:hAnsi="Helvetica" w:cs="Times New Roman"/>
          <w:color w:val="000000" w:themeColor="text1"/>
        </w:rPr>
        <w:t>founded the Women's Social and Political Union (WSPU) with the motto 'Deeds not words'</w:t>
      </w:r>
      <w:r>
        <w:rPr>
          <w:rFonts w:ascii="Helvetica" w:eastAsia="Times New Roman" w:hAnsi="Helvetica" w:cs="Times New Roman"/>
          <w:color w:val="000000" w:themeColor="text1"/>
        </w:rPr>
        <w:t xml:space="preserve"> the group</w:t>
      </w:r>
      <w:r w:rsidRPr="00492799">
        <w:rPr>
          <w:rFonts w:ascii="Helvetica" w:eastAsia="Times New Roman" w:hAnsi="Helvetica" w:cs="Times New Roman"/>
          <w:color w:val="000000" w:themeColor="text1"/>
        </w:rPr>
        <w:t xml:space="preserve"> campaign</w:t>
      </w:r>
      <w:r>
        <w:rPr>
          <w:rFonts w:ascii="Helvetica" w:eastAsia="Times New Roman" w:hAnsi="Helvetica" w:cs="Times New Roman"/>
          <w:color w:val="000000" w:themeColor="text1"/>
        </w:rPr>
        <w:t xml:space="preserve">ed </w:t>
      </w:r>
      <w:r w:rsidRPr="00492799">
        <w:rPr>
          <w:rFonts w:ascii="Helvetica" w:eastAsia="Times New Roman" w:hAnsi="Helvetica" w:cs="Times New Roman"/>
          <w:color w:val="000000" w:themeColor="text1"/>
        </w:rPr>
        <w:t>for the vote</w:t>
      </w:r>
      <w:r>
        <w:rPr>
          <w:rFonts w:ascii="Helvetica" w:eastAsia="Times New Roman" w:hAnsi="Helvetica" w:cs="Times New Roman"/>
          <w:color w:val="000000" w:themeColor="text1"/>
        </w:rPr>
        <w:t>.</w:t>
      </w:r>
    </w:p>
    <w:p w14:paraId="2757B826" w14:textId="51BB7A51" w:rsidR="00492799" w:rsidRDefault="00492799" w:rsidP="00492799">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Pankhurst along with others from the group got fed up with a lack of progress and decided to take a more direct approach, as a result many were imprisoned for their actions. </w:t>
      </w:r>
    </w:p>
    <w:p w14:paraId="20504F0B" w14:textId="1E58D806" w:rsidR="00492799" w:rsidRPr="00492799" w:rsidRDefault="00D22866" w:rsidP="00492799">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Despite all this attitudes towards women did not change, unequal pay for women was legal. </w:t>
      </w:r>
      <w:r w:rsidRPr="00D22866">
        <w:rPr>
          <w:rFonts w:ascii="Helvetica" w:eastAsia="Times New Roman" w:hAnsi="Helvetica" w:cs="Times New Roman"/>
          <w:color w:val="000000" w:themeColor="text1"/>
        </w:rPr>
        <w:t>The Ford women’s strike in Dagenham in June 1968</w:t>
      </w:r>
      <w:r>
        <w:rPr>
          <w:rFonts w:ascii="Helvetica" w:eastAsia="Times New Roman" w:hAnsi="Helvetica" w:cs="Times New Roman"/>
          <w:color w:val="000000" w:themeColor="text1"/>
        </w:rPr>
        <w:t xml:space="preserve"> that resulted in the Equal Pay Act 1970 after the female employees became more aware of the injustice of not receiving the same pay as their male counterparts, in fact there were separate pay grades for women and men and women only received 85% of the male grade. Although the Equal pay Act seems like a victory they only achieved 92% of the male equivalent pay.   </w:t>
      </w:r>
    </w:p>
    <w:p w14:paraId="66B18CD0" w14:textId="7445B997" w:rsidR="00AF22E5" w:rsidRDefault="000A5F47"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 xml:space="preserve">It seems mad to think that during this time women were continually discriminated against, for example women were not allowed to have a mortgage of their own unless they had a male backer, they were not allowed into Wimpey restaurants  after 11pm unless accompanied by a man! </w:t>
      </w:r>
    </w:p>
    <w:p w14:paraId="31EDDAA1" w14:textId="35031ED6" w:rsidR="00661212" w:rsidRDefault="00661212"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lastRenderedPageBreak/>
        <w:t xml:space="preserve">The Feminist movement of the 60’s and 70’s eventually led to legislation being introduced to try and promote equality between men and women, from The Equal Pay Act of 1970 that didn’t come into force until 1975 and the Sex Discrimination Act of 1975. </w:t>
      </w:r>
    </w:p>
    <w:p w14:paraId="6993E9B4" w14:textId="77777777" w:rsidR="00460B3C" w:rsidRDefault="00460B3C" w:rsidP="00813C3C">
      <w:pPr>
        <w:spacing w:line="480" w:lineRule="auto"/>
        <w:rPr>
          <w:rFonts w:ascii="Helvetica" w:eastAsia="Times New Roman" w:hAnsi="Helvetica" w:cs="Times New Roman"/>
          <w:color w:val="000000" w:themeColor="text1"/>
        </w:rPr>
      </w:pPr>
    </w:p>
    <w:p w14:paraId="53C2BFBF" w14:textId="4B72D6C1" w:rsidR="00460B3C" w:rsidRDefault="00460B3C" w:rsidP="00813C3C">
      <w:pPr>
        <w:spacing w:line="480" w:lineRule="auto"/>
        <w:rPr>
          <w:rFonts w:ascii="Helvetica" w:eastAsia="Times New Roman" w:hAnsi="Helvetica" w:cs="Times New Roman"/>
          <w:color w:val="000000" w:themeColor="text1"/>
        </w:rPr>
      </w:pPr>
      <w:r>
        <w:rPr>
          <w:rFonts w:ascii="Helvetica" w:eastAsia="Times New Roman" w:hAnsi="Helvetica" w:cs="Times New Roman"/>
          <w:color w:val="000000" w:themeColor="text1"/>
        </w:rPr>
        <w:t>Chapter 2.</w:t>
      </w:r>
      <w:r w:rsidR="007E59AA">
        <w:rPr>
          <w:rFonts w:ascii="Helvetica" w:eastAsia="Times New Roman" w:hAnsi="Helvetica" w:cs="Times New Roman"/>
          <w:color w:val="000000" w:themeColor="text1"/>
        </w:rPr>
        <w:t xml:space="preserve"> – The Bond Franchise</w:t>
      </w:r>
    </w:p>
    <w:p w14:paraId="0810A6C5" w14:textId="77777777" w:rsidR="00460B3C" w:rsidRDefault="00460B3C" w:rsidP="00460B3C">
      <w:pPr>
        <w:spacing w:line="480" w:lineRule="auto"/>
        <w:jc w:val="numTab"/>
        <w:rPr>
          <w:rFonts w:ascii="Helvetica" w:eastAsia="Times New Roman" w:hAnsi="Helvetica" w:cs="Times New Roman"/>
          <w:color w:val="000000" w:themeColor="text1"/>
        </w:rPr>
      </w:pPr>
    </w:p>
    <w:p w14:paraId="01915548" w14:textId="7628C139" w:rsidR="00F427BD" w:rsidRDefault="00460B3C" w:rsidP="00F427BD">
      <w:pPr>
        <w:spacing w:line="480" w:lineRule="auto"/>
        <w:jc w:val="numTab"/>
        <w:rPr>
          <w:rFonts w:ascii="Helvetica" w:hAnsi="Helvetica"/>
          <w:color w:val="000000" w:themeColor="text1"/>
        </w:rPr>
      </w:pPr>
      <w:r>
        <w:rPr>
          <w:rFonts w:ascii="Helvetica" w:hAnsi="Helvetica"/>
        </w:rPr>
        <w:t>As t</w:t>
      </w:r>
      <w:r w:rsidR="00680E6B">
        <w:rPr>
          <w:rFonts w:ascii="Helvetica" w:hAnsi="Helvetica"/>
        </w:rPr>
        <w:t>he subject of my thesis is looking at how</w:t>
      </w:r>
      <w:r>
        <w:rPr>
          <w:rFonts w:ascii="Helvetica" w:hAnsi="Helvetica"/>
        </w:rPr>
        <w:t xml:space="preserve"> imagery</w:t>
      </w:r>
      <w:r w:rsidR="00680E6B">
        <w:rPr>
          <w:rFonts w:ascii="Helvetica" w:hAnsi="Helvetica"/>
        </w:rPr>
        <w:t xml:space="preserve"> and in particular mainstream cinema has helped to reinforce stereotypical ideas of the role of women within society. </w:t>
      </w:r>
      <w:r>
        <w:rPr>
          <w:rFonts w:ascii="Helvetica" w:hAnsi="Helvetica"/>
        </w:rPr>
        <w:t>Having looked at</w:t>
      </w:r>
      <w:r w:rsidR="00680E6B">
        <w:rPr>
          <w:rFonts w:ascii="Helvetica" w:hAnsi="Helvetica"/>
        </w:rPr>
        <w:t xml:space="preserve"> the historical role women</w:t>
      </w:r>
      <w:r>
        <w:rPr>
          <w:rFonts w:ascii="Helvetica" w:hAnsi="Helvetica"/>
        </w:rPr>
        <w:t xml:space="preserve"> have been subjected to I want to look at how this has been portrayed in films</w:t>
      </w:r>
      <w:r w:rsidR="00680E6B">
        <w:rPr>
          <w:rFonts w:ascii="Helvetica" w:hAnsi="Helvetica"/>
        </w:rPr>
        <w:t xml:space="preserve"> using the writings of Laura Mulvey for e. </w:t>
      </w:r>
      <w:r w:rsidRPr="00460B3C">
        <w:rPr>
          <w:rFonts w:ascii="Helvetica" w:hAnsi="Helvetica"/>
          <w:color w:val="FF0000"/>
        </w:rPr>
        <w:t xml:space="preserve">L, </w:t>
      </w:r>
      <w:r w:rsidRPr="007E59AA">
        <w:rPr>
          <w:rFonts w:ascii="Helvetica" w:hAnsi="Helvetica"/>
          <w:color w:val="FF0000"/>
        </w:rPr>
        <w:t>Mulvey (</w:t>
      </w:r>
      <w:r w:rsidRPr="007E59AA">
        <w:rPr>
          <w:rFonts w:ascii="Helvetica" w:hAnsi="Helvetica"/>
          <w:color w:val="FF0000"/>
        </w:rPr>
        <w:t>Visual Pleasure and Narrative Cinema</w:t>
      </w:r>
      <w:r w:rsidRPr="007E59AA">
        <w:rPr>
          <w:rFonts w:ascii="Helvetica" w:hAnsi="Helvetica"/>
          <w:color w:val="FF0000"/>
        </w:rPr>
        <w:t>) 1975</w:t>
      </w:r>
      <w:r w:rsidR="00F427BD" w:rsidRPr="007E59AA">
        <w:rPr>
          <w:rFonts w:ascii="Helvetica" w:hAnsi="Helvetica"/>
          <w:color w:val="FF0000"/>
        </w:rPr>
        <w:t xml:space="preserve"> </w:t>
      </w:r>
      <w:r w:rsidR="00F427BD" w:rsidRPr="007E59AA">
        <w:rPr>
          <w:rFonts w:ascii="Helvetica" w:hAnsi="Helvetica"/>
          <w:color w:val="000000" w:themeColor="text1"/>
        </w:rPr>
        <w:t xml:space="preserve">In her essays </w:t>
      </w:r>
      <w:r w:rsidR="007E59AA">
        <w:rPr>
          <w:rFonts w:ascii="Helvetica" w:hAnsi="Helvetica"/>
          <w:color w:val="000000" w:themeColor="text1"/>
        </w:rPr>
        <w:t>she coins the phrase ‘The Male Gaze’ which she goes on to explain that women are merely there to be viewed for the pleasure of men, in particular heterosexual men. Perhaps a classic example of this would be the Bond films</w:t>
      </w:r>
      <w:r w:rsidR="00117974">
        <w:rPr>
          <w:rFonts w:ascii="Helvetica" w:hAnsi="Helvetica"/>
          <w:color w:val="000000" w:themeColor="text1"/>
        </w:rPr>
        <w:t xml:space="preserve">, here I want to explore how women have been portrayed </w:t>
      </w:r>
      <w:r w:rsidR="0029114D">
        <w:rPr>
          <w:rFonts w:ascii="Helvetica" w:hAnsi="Helvetica"/>
          <w:color w:val="000000" w:themeColor="text1"/>
        </w:rPr>
        <w:t xml:space="preserve">within this series of films. </w:t>
      </w:r>
    </w:p>
    <w:p w14:paraId="2D684FEE" w14:textId="750D0624" w:rsidR="007E59AA" w:rsidRPr="007E59AA" w:rsidRDefault="0029114D" w:rsidP="007E59AA">
      <w:pPr>
        <w:spacing w:line="480" w:lineRule="auto"/>
        <w:rPr>
          <w:rFonts w:ascii="Helvetica" w:hAnsi="Helvetica"/>
          <w:color w:val="000000" w:themeColor="text1"/>
        </w:rPr>
      </w:pPr>
      <w:r>
        <w:rPr>
          <w:rFonts w:ascii="Helvetica" w:hAnsi="Helvetica"/>
          <w:color w:val="000000" w:themeColor="text1"/>
        </w:rPr>
        <w:t xml:space="preserve">Predominantly all the films have been written and directed by men, it has only been the very recent addition </w:t>
      </w:r>
      <w:r w:rsidRPr="007E59AA">
        <w:rPr>
          <w:rFonts w:ascii="Helvetica" w:hAnsi="Helvetica"/>
          <w:color w:val="000000" w:themeColor="text1"/>
        </w:rPr>
        <w:t>of Phoebe Waller Bridge</w:t>
      </w:r>
      <w:r>
        <w:rPr>
          <w:rFonts w:ascii="Helvetica" w:hAnsi="Helvetica"/>
          <w:color w:val="000000" w:themeColor="text1"/>
        </w:rPr>
        <w:t xml:space="preserve"> into the writing team that </w:t>
      </w:r>
      <w:r w:rsidR="007E59AA" w:rsidRPr="007E59AA">
        <w:rPr>
          <w:rFonts w:ascii="Helvetica" w:hAnsi="Helvetica"/>
          <w:color w:val="000000" w:themeColor="text1"/>
        </w:rPr>
        <w:t xml:space="preserve">the </w:t>
      </w:r>
      <w:r>
        <w:rPr>
          <w:rFonts w:ascii="Helvetica" w:hAnsi="Helvetica"/>
          <w:color w:val="000000" w:themeColor="text1"/>
        </w:rPr>
        <w:t xml:space="preserve">people started to believe the </w:t>
      </w:r>
      <w:r w:rsidR="007E59AA" w:rsidRPr="007E59AA">
        <w:rPr>
          <w:rFonts w:ascii="Helvetica" w:hAnsi="Helvetica"/>
          <w:color w:val="000000" w:themeColor="text1"/>
        </w:rPr>
        <w:t xml:space="preserve">new Bond girls will </w:t>
      </w:r>
      <w:r w:rsidR="00F631F3">
        <w:rPr>
          <w:rFonts w:ascii="Helvetica" w:hAnsi="Helvetica"/>
          <w:color w:val="000000" w:themeColor="text1"/>
        </w:rPr>
        <w:t>develop into real characters with depth and purpose to them,</w:t>
      </w:r>
      <w:r>
        <w:rPr>
          <w:rFonts w:ascii="Helvetica" w:hAnsi="Helvetica"/>
          <w:color w:val="000000" w:themeColor="text1"/>
        </w:rPr>
        <w:t xml:space="preserve"> however </w:t>
      </w:r>
      <w:r w:rsidR="007E59AA" w:rsidRPr="007E59AA">
        <w:rPr>
          <w:rFonts w:ascii="Helvetica" w:hAnsi="Helvetica"/>
          <w:color w:val="000000" w:themeColor="text1"/>
        </w:rPr>
        <w:t xml:space="preserve">I am reminded of Laura Mulvey’s feminist film theory. </w:t>
      </w:r>
      <w:r>
        <w:rPr>
          <w:rFonts w:ascii="Helvetica" w:hAnsi="Helvetica"/>
          <w:color w:val="000000" w:themeColor="text1"/>
        </w:rPr>
        <w:t>We are at the</w:t>
      </w:r>
      <w:r w:rsidR="007E59AA" w:rsidRPr="007E59AA">
        <w:rPr>
          <w:rFonts w:ascii="Helvetica" w:hAnsi="Helvetica"/>
          <w:color w:val="000000" w:themeColor="text1"/>
        </w:rPr>
        <w:t xml:space="preserve"> fiftieth anniversary of the Bond </w:t>
      </w:r>
      <w:r>
        <w:rPr>
          <w:rFonts w:ascii="Helvetica" w:hAnsi="Helvetica"/>
          <w:color w:val="000000" w:themeColor="text1"/>
        </w:rPr>
        <w:t xml:space="preserve">franchise of </w:t>
      </w:r>
      <w:r w:rsidR="007E59AA" w:rsidRPr="007E59AA">
        <w:rPr>
          <w:rFonts w:ascii="Helvetica" w:hAnsi="Helvetica"/>
          <w:color w:val="000000" w:themeColor="text1"/>
        </w:rPr>
        <w:t>f</w:t>
      </w:r>
      <w:r>
        <w:rPr>
          <w:rFonts w:ascii="Helvetica" w:hAnsi="Helvetica"/>
          <w:color w:val="000000" w:themeColor="text1"/>
        </w:rPr>
        <w:t xml:space="preserve">ilms </w:t>
      </w:r>
      <w:r w:rsidR="007E59AA" w:rsidRPr="007E59AA">
        <w:rPr>
          <w:rFonts w:ascii="Helvetica" w:hAnsi="Helvetica"/>
          <w:color w:val="000000" w:themeColor="text1"/>
        </w:rPr>
        <w:t xml:space="preserve">, </w:t>
      </w:r>
      <w:r>
        <w:rPr>
          <w:rFonts w:ascii="Helvetica" w:hAnsi="Helvetica"/>
          <w:color w:val="000000" w:themeColor="text1"/>
        </w:rPr>
        <w:t>and perhaps now is an</w:t>
      </w:r>
      <w:r w:rsidR="007E59AA" w:rsidRPr="007E59AA">
        <w:rPr>
          <w:rFonts w:ascii="Helvetica" w:hAnsi="Helvetica"/>
          <w:color w:val="000000" w:themeColor="text1"/>
        </w:rPr>
        <w:t xml:space="preserve"> </w:t>
      </w:r>
      <w:r>
        <w:rPr>
          <w:rFonts w:ascii="Helvetica" w:hAnsi="Helvetica"/>
          <w:color w:val="000000" w:themeColor="text1"/>
        </w:rPr>
        <w:t>ideal</w:t>
      </w:r>
      <w:r w:rsidR="007E59AA" w:rsidRPr="007E59AA">
        <w:rPr>
          <w:rFonts w:ascii="Helvetica" w:hAnsi="Helvetica"/>
          <w:color w:val="000000" w:themeColor="text1"/>
        </w:rPr>
        <w:t xml:space="preserve"> time to </w:t>
      </w:r>
      <w:r>
        <w:rPr>
          <w:rFonts w:ascii="Helvetica" w:hAnsi="Helvetica"/>
          <w:color w:val="000000" w:themeColor="text1"/>
        </w:rPr>
        <w:t xml:space="preserve">look back </w:t>
      </w:r>
      <w:r w:rsidR="007E59AA" w:rsidRPr="007E59AA">
        <w:rPr>
          <w:rFonts w:ascii="Helvetica" w:hAnsi="Helvetica"/>
          <w:color w:val="000000" w:themeColor="text1"/>
        </w:rPr>
        <w:t>on the evolution of “the Bond girl”, from</w:t>
      </w:r>
      <w:r>
        <w:rPr>
          <w:rFonts w:ascii="Helvetica" w:hAnsi="Helvetica"/>
          <w:color w:val="000000" w:themeColor="text1"/>
        </w:rPr>
        <w:t xml:space="preserve"> the very start in</w:t>
      </w:r>
      <w:r w:rsidR="007E59AA" w:rsidRPr="007E59AA">
        <w:rPr>
          <w:rFonts w:ascii="Helvetica" w:hAnsi="Helvetica"/>
          <w:color w:val="000000" w:themeColor="text1"/>
        </w:rPr>
        <w:t xml:space="preserve"> 1962</w:t>
      </w:r>
      <w:r>
        <w:rPr>
          <w:rFonts w:ascii="Helvetica" w:hAnsi="Helvetica"/>
          <w:color w:val="000000" w:themeColor="text1"/>
        </w:rPr>
        <w:t xml:space="preserve"> with</w:t>
      </w:r>
      <w:r w:rsidR="007E59AA" w:rsidRPr="007E59AA">
        <w:rPr>
          <w:rFonts w:ascii="Helvetica" w:hAnsi="Helvetica"/>
          <w:color w:val="000000" w:themeColor="text1"/>
        </w:rPr>
        <w:t xml:space="preserve"> Dr No to the most recent </w:t>
      </w:r>
      <w:r>
        <w:rPr>
          <w:rFonts w:ascii="Helvetica" w:hAnsi="Helvetica"/>
          <w:color w:val="000000" w:themeColor="text1"/>
        </w:rPr>
        <w:t xml:space="preserve">‘No Time </w:t>
      </w:r>
      <w:proofErr w:type="gramStart"/>
      <w:r>
        <w:rPr>
          <w:rFonts w:ascii="Helvetica" w:hAnsi="Helvetica"/>
          <w:color w:val="000000" w:themeColor="text1"/>
        </w:rPr>
        <w:t>To</w:t>
      </w:r>
      <w:proofErr w:type="gramEnd"/>
      <w:r>
        <w:rPr>
          <w:rFonts w:ascii="Helvetica" w:hAnsi="Helvetica"/>
          <w:color w:val="000000" w:themeColor="text1"/>
        </w:rPr>
        <w:t xml:space="preserve"> Die’ in 2021</w:t>
      </w:r>
      <w:r w:rsidR="007E59AA" w:rsidRPr="007E59AA">
        <w:rPr>
          <w:rFonts w:ascii="Helvetica" w:hAnsi="Helvetica"/>
          <w:color w:val="000000" w:themeColor="text1"/>
        </w:rPr>
        <w:t xml:space="preserve">. </w:t>
      </w:r>
      <w:r w:rsidR="007E59AA" w:rsidRPr="0029114D">
        <w:rPr>
          <w:rFonts w:ascii="Helvetica" w:hAnsi="Helvetica"/>
          <w:color w:val="FF0000"/>
        </w:rPr>
        <w:t xml:space="preserve">In Visual Pleasure and Narrative Cinema, Laura Mulvey </w:t>
      </w:r>
      <w:r w:rsidRPr="0029114D">
        <w:rPr>
          <w:rFonts w:ascii="Helvetica" w:hAnsi="Helvetica"/>
          <w:color w:val="FF0000"/>
        </w:rPr>
        <w:t xml:space="preserve"> (cite here)</w:t>
      </w:r>
      <w:r w:rsidR="007E59AA" w:rsidRPr="007E59AA">
        <w:rPr>
          <w:rFonts w:ascii="Helvetica" w:hAnsi="Helvetica"/>
          <w:color w:val="000000" w:themeColor="text1"/>
        </w:rPr>
        <w:t xml:space="preserve">. Her theory </w:t>
      </w:r>
      <w:r>
        <w:rPr>
          <w:rFonts w:ascii="Helvetica" w:hAnsi="Helvetica"/>
          <w:color w:val="000000" w:themeColor="text1"/>
        </w:rPr>
        <w:t>stated that</w:t>
      </w:r>
      <w:r w:rsidR="007E59AA" w:rsidRPr="007E59AA">
        <w:rPr>
          <w:rFonts w:ascii="Helvetica" w:hAnsi="Helvetica"/>
          <w:color w:val="000000" w:themeColor="text1"/>
        </w:rPr>
        <w:t xml:space="preserve"> </w:t>
      </w:r>
      <w:r w:rsidR="007E59AA" w:rsidRPr="007E59AA">
        <w:rPr>
          <w:rFonts w:ascii="Helvetica" w:hAnsi="Helvetica"/>
          <w:color w:val="000000" w:themeColor="text1"/>
        </w:rPr>
        <w:lastRenderedPageBreak/>
        <w:t xml:space="preserve">cinema </w:t>
      </w:r>
      <w:r>
        <w:rPr>
          <w:rFonts w:ascii="Helvetica" w:hAnsi="Helvetica"/>
          <w:color w:val="000000" w:themeColor="text1"/>
        </w:rPr>
        <w:t>in particular was a</w:t>
      </w:r>
      <w:r w:rsidR="007E59AA" w:rsidRPr="007E59AA">
        <w:rPr>
          <w:rFonts w:ascii="Helvetica" w:hAnsi="Helvetica"/>
          <w:color w:val="000000" w:themeColor="text1"/>
        </w:rPr>
        <w:t xml:space="preserve"> patriarchal and misogynist medium, </w:t>
      </w:r>
      <w:r>
        <w:rPr>
          <w:rFonts w:ascii="Helvetica" w:hAnsi="Helvetica"/>
          <w:color w:val="000000" w:themeColor="text1"/>
        </w:rPr>
        <w:t>where</w:t>
      </w:r>
      <w:r w:rsidR="007E59AA" w:rsidRPr="007E59AA">
        <w:rPr>
          <w:rFonts w:ascii="Helvetica" w:hAnsi="Helvetica"/>
          <w:color w:val="000000" w:themeColor="text1"/>
        </w:rPr>
        <w:t xml:space="preserve"> women were sexualised and eroticised as objects of male desire. Mulvey describes the traditional exhibitionist role of women in cinema, who are “</w:t>
      </w:r>
      <w:r w:rsidR="007E59AA" w:rsidRPr="0029114D">
        <w:rPr>
          <w:rFonts w:ascii="Helvetica" w:hAnsi="Helvetica"/>
          <w:i/>
          <w:iCs/>
          <w:color w:val="000000" w:themeColor="text1"/>
        </w:rPr>
        <w:t>simultaneously looked at and displayed, with their appearance coded for strong visual and erotic impact so that they can be said to connote to-be-looked-at-ness</w:t>
      </w:r>
      <w:r w:rsidR="007E59AA" w:rsidRPr="0029114D">
        <w:rPr>
          <w:rFonts w:ascii="Helvetica" w:hAnsi="Helvetica"/>
          <w:i/>
          <w:iCs/>
          <w:color w:val="FF0000"/>
        </w:rPr>
        <w:t xml:space="preserve">”. </w:t>
      </w:r>
      <w:r w:rsidRPr="0029114D">
        <w:rPr>
          <w:rFonts w:ascii="Helvetica" w:hAnsi="Helvetica"/>
          <w:i/>
          <w:iCs/>
          <w:color w:val="FF0000"/>
        </w:rPr>
        <w:t>(</w:t>
      </w:r>
      <w:r w:rsidRPr="0029114D">
        <w:rPr>
          <w:rFonts w:ascii="Helvetica" w:hAnsi="Helvetica"/>
          <w:color w:val="FF0000"/>
        </w:rPr>
        <w:t>P.19 )</w:t>
      </w:r>
      <w:r>
        <w:rPr>
          <w:rFonts w:ascii="Helvetica" w:hAnsi="Helvetica"/>
          <w:color w:val="FF0000"/>
        </w:rPr>
        <w:t xml:space="preserve"> </w:t>
      </w:r>
      <w:r w:rsidR="007E59AA" w:rsidRPr="007E59AA">
        <w:rPr>
          <w:rFonts w:ascii="Helvetica" w:hAnsi="Helvetica"/>
          <w:color w:val="000000" w:themeColor="text1"/>
        </w:rPr>
        <w:t xml:space="preserve">Mulvey </w:t>
      </w:r>
      <w:r w:rsidR="00744425">
        <w:rPr>
          <w:rFonts w:ascii="Helvetica" w:hAnsi="Helvetica"/>
          <w:color w:val="000000" w:themeColor="text1"/>
        </w:rPr>
        <w:t>states</w:t>
      </w:r>
      <w:r w:rsidR="007E59AA" w:rsidRPr="007E59AA">
        <w:rPr>
          <w:rFonts w:ascii="Helvetica" w:hAnsi="Helvetica"/>
          <w:color w:val="000000" w:themeColor="text1"/>
        </w:rPr>
        <w:t xml:space="preserve"> that all too often, female bodies are shown to be objects designed to please men and conform to mainstream ideals of femininity</w:t>
      </w:r>
      <w:r w:rsidR="00744425">
        <w:rPr>
          <w:rFonts w:ascii="Helvetica" w:hAnsi="Helvetica"/>
          <w:color w:val="000000" w:themeColor="text1"/>
        </w:rPr>
        <w:t>.</w:t>
      </w:r>
      <w:r w:rsidR="007E59AA" w:rsidRPr="007E59AA">
        <w:rPr>
          <w:rFonts w:ascii="Helvetica" w:hAnsi="Helvetica"/>
          <w:color w:val="000000" w:themeColor="text1"/>
        </w:rPr>
        <w:t xml:space="preserve"> </w:t>
      </w:r>
      <w:proofErr w:type="gramStart"/>
      <w:r w:rsidR="007E59AA" w:rsidRPr="007E59AA">
        <w:rPr>
          <w:rFonts w:ascii="Helvetica" w:hAnsi="Helvetica"/>
          <w:color w:val="000000" w:themeColor="text1"/>
        </w:rPr>
        <w:t>Th</w:t>
      </w:r>
      <w:r w:rsidR="00744425">
        <w:rPr>
          <w:rFonts w:ascii="Helvetica" w:hAnsi="Helvetica"/>
          <w:color w:val="000000" w:themeColor="text1"/>
        </w:rPr>
        <w:t>us</w:t>
      </w:r>
      <w:proofErr w:type="gramEnd"/>
      <w:r w:rsidR="007E59AA" w:rsidRPr="007E59AA">
        <w:rPr>
          <w:rFonts w:ascii="Helvetica" w:hAnsi="Helvetica"/>
          <w:color w:val="000000" w:themeColor="text1"/>
        </w:rPr>
        <w:t xml:space="preserve"> impli</w:t>
      </w:r>
      <w:r w:rsidR="00744425">
        <w:rPr>
          <w:rFonts w:ascii="Helvetica" w:hAnsi="Helvetica"/>
          <w:color w:val="000000" w:themeColor="text1"/>
        </w:rPr>
        <w:t>ng</w:t>
      </w:r>
      <w:r w:rsidR="007E59AA" w:rsidRPr="007E59AA">
        <w:rPr>
          <w:rFonts w:ascii="Helvetica" w:hAnsi="Helvetica"/>
          <w:color w:val="000000" w:themeColor="text1"/>
        </w:rPr>
        <w:t xml:space="preserve"> </w:t>
      </w:r>
      <w:r w:rsidR="00744425">
        <w:rPr>
          <w:rFonts w:ascii="Helvetica" w:hAnsi="Helvetica"/>
          <w:color w:val="000000" w:themeColor="text1"/>
        </w:rPr>
        <w:t>the</w:t>
      </w:r>
      <w:r w:rsidR="007E59AA" w:rsidRPr="007E59AA">
        <w:rPr>
          <w:rFonts w:ascii="Helvetica" w:hAnsi="Helvetica"/>
          <w:color w:val="000000" w:themeColor="text1"/>
        </w:rPr>
        <w:t xml:space="preserve"> physical appearance </w:t>
      </w:r>
      <w:r w:rsidR="00744425">
        <w:rPr>
          <w:rFonts w:ascii="Helvetica" w:hAnsi="Helvetica"/>
          <w:color w:val="000000" w:themeColor="text1"/>
        </w:rPr>
        <w:t xml:space="preserve">of a female </w:t>
      </w:r>
      <w:r w:rsidR="007E59AA" w:rsidRPr="007E59AA">
        <w:rPr>
          <w:rFonts w:ascii="Helvetica" w:hAnsi="Helvetica"/>
          <w:color w:val="000000" w:themeColor="text1"/>
        </w:rPr>
        <w:t xml:space="preserve">must </w:t>
      </w:r>
      <w:r w:rsidR="00744425">
        <w:rPr>
          <w:rFonts w:ascii="Helvetica" w:hAnsi="Helvetica"/>
          <w:color w:val="000000" w:themeColor="text1"/>
        </w:rPr>
        <w:t xml:space="preserve">conform </w:t>
      </w:r>
      <w:r w:rsidR="007E59AA" w:rsidRPr="007E59AA">
        <w:rPr>
          <w:rFonts w:ascii="Helvetica" w:hAnsi="Helvetica"/>
          <w:color w:val="000000" w:themeColor="text1"/>
        </w:rPr>
        <w:t>to masculine expectations of</w:t>
      </w:r>
      <w:r w:rsidR="00744425">
        <w:rPr>
          <w:rFonts w:ascii="Helvetica" w:hAnsi="Helvetica"/>
          <w:color w:val="000000" w:themeColor="text1"/>
        </w:rPr>
        <w:t xml:space="preserve"> what is considered</w:t>
      </w:r>
      <w:r w:rsidR="007E59AA" w:rsidRPr="007E59AA">
        <w:rPr>
          <w:rFonts w:ascii="Helvetica" w:hAnsi="Helvetica"/>
          <w:color w:val="000000" w:themeColor="text1"/>
        </w:rPr>
        <w:t xml:space="preserve"> attractive</w:t>
      </w:r>
      <w:r w:rsidR="00744425">
        <w:rPr>
          <w:rFonts w:ascii="Helvetica" w:hAnsi="Helvetica"/>
          <w:color w:val="000000" w:themeColor="text1"/>
        </w:rPr>
        <w:t xml:space="preserve">, particularly for a heterosexual male.  </w:t>
      </w:r>
      <w:r w:rsidR="007E59AA" w:rsidRPr="007E59AA">
        <w:rPr>
          <w:rFonts w:ascii="Helvetica" w:hAnsi="Helvetica"/>
          <w:color w:val="000000" w:themeColor="text1"/>
        </w:rPr>
        <w:t xml:space="preserve"> Mulvey</w:t>
      </w:r>
      <w:r w:rsidR="00744425">
        <w:rPr>
          <w:rFonts w:ascii="Helvetica" w:hAnsi="Helvetica"/>
          <w:color w:val="000000" w:themeColor="text1"/>
        </w:rPr>
        <w:t xml:space="preserve"> goes on to</w:t>
      </w:r>
      <w:r w:rsidR="007E59AA" w:rsidRPr="007E59AA">
        <w:rPr>
          <w:rFonts w:ascii="Helvetica" w:hAnsi="Helvetica"/>
          <w:color w:val="000000" w:themeColor="text1"/>
        </w:rPr>
        <w:t xml:space="preserve"> </w:t>
      </w:r>
      <w:r w:rsidR="00744425">
        <w:rPr>
          <w:rFonts w:ascii="Helvetica" w:hAnsi="Helvetica"/>
          <w:color w:val="000000" w:themeColor="text1"/>
        </w:rPr>
        <w:t xml:space="preserve">explain </w:t>
      </w:r>
      <w:r w:rsidR="007E59AA" w:rsidRPr="007E59AA">
        <w:rPr>
          <w:rFonts w:ascii="Helvetica" w:hAnsi="Helvetica"/>
          <w:color w:val="000000" w:themeColor="text1"/>
        </w:rPr>
        <w:t xml:space="preserve">that not only </w:t>
      </w:r>
      <w:r w:rsidR="00744425">
        <w:rPr>
          <w:rFonts w:ascii="Helvetica" w:hAnsi="Helvetica"/>
          <w:color w:val="000000" w:themeColor="text1"/>
        </w:rPr>
        <w:t xml:space="preserve">is </w:t>
      </w:r>
      <w:r w:rsidR="00744425" w:rsidRPr="007E59AA">
        <w:rPr>
          <w:rFonts w:ascii="Helvetica" w:hAnsi="Helvetica"/>
          <w:color w:val="000000" w:themeColor="text1"/>
        </w:rPr>
        <w:t xml:space="preserve">the male gaze </w:t>
      </w:r>
      <w:r w:rsidR="007E59AA" w:rsidRPr="007E59AA">
        <w:rPr>
          <w:rFonts w:ascii="Helvetica" w:hAnsi="Helvetica"/>
          <w:color w:val="000000" w:themeColor="text1"/>
        </w:rPr>
        <w:t xml:space="preserve">presented in the film’s </w:t>
      </w:r>
      <w:proofErr w:type="gramStart"/>
      <w:r w:rsidR="00744425">
        <w:rPr>
          <w:rFonts w:ascii="Helvetica" w:hAnsi="Helvetica"/>
          <w:color w:val="000000" w:themeColor="text1"/>
        </w:rPr>
        <w:t>storyline</w:t>
      </w:r>
      <w:proofErr w:type="gramEnd"/>
      <w:r w:rsidR="007E59AA" w:rsidRPr="007E59AA">
        <w:rPr>
          <w:rFonts w:ascii="Helvetica" w:hAnsi="Helvetica"/>
          <w:color w:val="000000" w:themeColor="text1"/>
        </w:rPr>
        <w:t xml:space="preserve"> but </w:t>
      </w:r>
      <w:r w:rsidR="00744425">
        <w:rPr>
          <w:rFonts w:ascii="Helvetica" w:hAnsi="Helvetica"/>
          <w:color w:val="000000" w:themeColor="text1"/>
        </w:rPr>
        <w:t xml:space="preserve">it </w:t>
      </w:r>
      <w:r w:rsidR="007E59AA" w:rsidRPr="007E59AA">
        <w:rPr>
          <w:rFonts w:ascii="Helvetica" w:hAnsi="Helvetica"/>
          <w:color w:val="000000" w:themeColor="text1"/>
        </w:rPr>
        <w:t xml:space="preserve">acts as a lens through which the audience themselves perceive the film. This </w:t>
      </w:r>
      <w:r w:rsidR="00744425">
        <w:rPr>
          <w:rFonts w:ascii="Helvetica" w:hAnsi="Helvetica"/>
          <w:color w:val="000000" w:themeColor="text1"/>
        </w:rPr>
        <w:t xml:space="preserve">in turn </w:t>
      </w:r>
      <w:r w:rsidR="007E59AA" w:rsidRPr="007E59AA">
        <w:rPr>
          <w:rFonts w:ascii="Helvetica" w:hAnsi="Helvetica"/>
          <w:color w:val="000000" w:themeColor="text1"/>
        </w:rPr>
        <w:t>reinforces the idea</w:t>
      </w:r>
      <w:r w:rsidR="00744425">
        <w:rPr>
          <w:rFonts w:ascii="Helvetica" w:hAnsi="Helvetica"/>
          <w:color w:val="000000" w:themeColor="text1"/>
        </w:rPr>
        <w:t>, as uncomfortable as it is</w:t>
      </w:r>
      <w:r w:rsidR="00A8268F">
        <w:rPr>
          <w:rFonts w:ascii="Helvetica" w:hAnsi="Helvetica"/>
          <w:color w:val="000000" w:themeColor="text1"/>
        </w:rPr>
        <w:t>,</w:t>
      </w:r>
      <w:r w:rsidR="00744425">
        <w:rPr>
          <w:rFonts w:ascii="Helvetica" w:hAnsi="Helvetica"/>
          <w:color w:val="000000" w:themeColor="text1"/>
        </w:rPr>
        <w:t xml:space="preserve"> </w:t>
      </w:r>
      <w:r w:rsidR="007E59AA" w:rsidRPr="007E59AA">
        <w:rPr>
          <w:rFonts w:ascii="Helvetica" w:hAnsi="Helvetica"/>
          <w:color w:val="000000" w:themeColor="text1"/>
        </w:rPr>
        <w:t xml:space="preserve">that </w:t>
      </w:r>
      <w:r w:rsidR="00744425">
        <w:rPr>
          <w:rFonts w:ascii="Helvetica" w:hAnsi="Helvetica"/>
          <w:color w:val="000000" w:themeColor="text1"/>
        </w:rPr>
        <w:t xml:space="preserve">the role of </w:t>
      </w:r>
      <w:r w:rsidR="00A8268F">
        <w:rPr>
          <w:rFonts w:ascii="Helvetica" w:hAnsi="Helvetica"/>
          <w:color w:val="000000" w:themeColor="text1"/>
        </w:rPr>
        <w:t>females</w:t>
      </w:r>
      <w:r w:rsidR="007E59AA" w:rsidRPr="007E59AA">
        <w:rPr>
          <w:rFonts w:ascii="Helvetica" w:hAnsi="Helvetica"/>
          <w:color w:val="000000" w:themeColor="text1"/>
        </w:rPr>
        <w:t xml:space="preserve"> in</w:t>
      </w:r>
      <w:r w:rsidR="00A8268F">
        <w:rPr>
          <w:rFonts w:ascii="Helvetica" w:hAnsi="Helvetica"/>
          <w:color w:val="000000" w:themeColor="text1"/>
        </w:rPr>
        <w:t xml:space="preserve"> a large number of</w:t>
      </w:r>
      <w:r w:rsidR="007E59AA" w:rsidRPr="007E59AA">
        <w:rPr>
          <w:rFonts w:ascii="Helvetica" w:hAnsi="Helvetica"/>
          <w:color w:val="000000" w:themeColor="text1"/>
        </w:rPr>
        <w:t xml:space="preserve"> film</w:t>
      </w:r>
      <w:r w:rsidR="00744425">
        <w:rPr>
          <w:rFonts w:ascii="Helvetica" w:hAnsi="Helvetica"/>
          <w:color w:val="000000" w:themeColor="text1"/>
        </w:rPr>
        <w:t xml:space="preserve">s </w:t>
      </w:r>
      <w:r w:rsidR="007E59AA" w:rsidRPr="007E59AA">
        <w:rPr>
          <w:rFonts w:ascii="Helvetica" w:hAnsi="Helvetica"/>
          <w:color w:val="000000" w:themeColor="text1"/>
        </w:rPr>
        <w:t xml:space="preserve">can only </w:t>
      </w:r>
      <w:r w:rsidR="00744425">
        <w:rPr>
          <w:rFonts w:ascii="Helvetica" w:hAnsi="Helvetica"/>
          <w:color w:val="000000" w:themeColor="text1"/>
        </w:rPr>
        <w:t>be seen as</w:t>
      </w:r>
      <w:r w:rsidR="007E59AA" w:rsidRPr="007E59AA">
        <w:rPr>
          <w:rFonts w:ascii="Helvetica" w:hAnsi="Helvetica"/>
          <w:color w:val="000000" w:themeColor="text1"/>
        </w:rPr>
        <w:t xml:space="preserve"> </w:t>
      </w:r>
      <w:r w:rsidR="00A8268F">
        <w:rPr>
          <w:rFonts w:ascii="Helvetica" w:hAnsi="Helvetica"/>
          <w:color w:val="000000" w:themeColor="text1"/>
        </w:rPr>
        <w:t xml:space="preserve">a </w:t>
      </w:r>
      <w:r w:rsidR="00744425">
        <w:rPr>
          <w:rFonts w:ascii="Helvetica" w:hAnsi="Helvetica"/>
          <w:color w:val="000000" w:themeColor="text1"/>
        </w:rPr>
        <w:t>demeaning</w:t>
      </w:r>
      <w:r w:rsidR="007E59AA" w:rsidRPr="007E59AA">
        <w:rPr>
          <w:rFonts w:ascii="Helvetica" w:hAnsi="Helvetica"/>
          <w:color w:val="000000" w:themeColor="text1"/>
        </w:rPr>
        <w:t xml:space="preserve"> role and </w:t>
      </w:r>
      <w:r w:rsidR="00A8268F">
        <w:rPr>
          <w:rFonts w:ascii="Helvetica" w:hAnsi="Helvetica"/>
          <w:color w:val="000000" w:themeColor="text1"/>
        </w:rPr>
        <w:t xml:space="preserve">they </w:t>
      </w:r>
      <w:r w:rsidR="007E59AA" w:rsidRPr="007E59AA">
        <w:rPr>
          <w:rFonts w:ascii="Helvetica" w:hAnsi="Helvetica"/>
          <w:color w:val="000000" w:themeColor="text1"/>
        </w:rPr>
        <w:t xml:space="preserve">are generally prevented from </w:t>
      </w:r>
      <w:r w:rsidR="00A8268F">
        <w:rPr>
          <w:rFonts w:ascii="Helvetica" w:hAnsi="Helvetica"/>
          <w:color w:val="000000" w:themeColor="text1"/>
        </w:rPr>
        <w:t>playing</w:t>
      </w:r>
      <w:r w:rsidR="007E59AA" w:rsidRPr="007E59AA">
        <w:rPr>
          <w:rFonts w:ascii="Helvetica" w:hAnsi="Helvetica"/>
          <w:color w:val="000000" w:themeColor="text1"/>
        </w:rPr>
        <w:t xml:space="preserve"> characters</w:t>
      </w:r>
      <w:r w:rsidR="00A8268F">
        <w:rPr>
          <w:rFonts w:ascii="Helvetica" w:hAnsi="Helvetica"/>
          <w:color w:val="000000" w:themeColor="text1"/>
        </w:rPr>
        <w:t xml:space="preserve"> that are seen as more progressive. </w:t>
      </w:r>
    </w:p>
    <w:p w14:paraId="15CF2638" w14:textId="77777777" w:rsidR="007E59AA" w:rsidRPr="007E59AA" w:rsidRDefault="007E59AA" w:rsidP="007E59AA">
      <w:pPr>
        <w:spacing w:line="480" w:lineRule="auto"/>
        <w:rPr>
          <w:rFonts w:ascii="Helvetica" w:hAnsi="Helvetica"/>
          <w:color w:val="000000" w:themeColor="text1"/>
        </w:rPr>
      </w:pPr>
    </w:p>
    <w:p w14:paraId="5DF2B27C" w14:textId="4F6ACB9F" w:rsidR="00A8268F" w:rsidRDefault="007E59AA" w:rsidP="00A8268F">
      <w:pPr>
        <w:spacing w:line="480" w:lineRule="auto"/>
        <w:jc w:val="numTab"/>
        <w:rPr>
          <w:rFonts w:ascii="Helvetica" w:hAnsi="Helvetica"/>
          <w:color w:val="000000" w:themeColor="text1"/>
        </w:rPr>
      </w:pPr>
      <w:r w:rsidRPr="007E59AA">
        <w:rPr>
          <w:rFonts w:ascii="Helvetica" w:hAnsi="Helvetica"/>
          <w:color w:val="000000" w:themeColor="text1"/>
        </w:rPr>
        <w:t>The James Bond franchise</w:t>
      </w:r>
      <w:r w:rsidR="00A8268F">
        <w:rPr>
          <w:rFonts w:ascii="Helvetica" w:hAnsi="Helvetica"/>
          <w:color w:val="000000" w:themeColor="text1"/>
        </w:rPr>
        <w:t xml:space="preserve"> of films regularly </w:t>
      </w:r>
      <w:r w:rsidRPr="007E59AA">
        <w:rPr>
          <w:rFonts w:ascii="Helvetica" w:hAnsi="Helvetica"/>
          <w:color w:val="000000" w:themeColor="text1"/>
        </w:rPr>
        <w:t xml:space="preserve"> </w:t>
      </w:r>
      <w:r w:rsidR="00A8268F">
        <w:rPr>
          <w:rFonts w:ascii="Helvetica" w:hAnsi="Helvetica"/>
          <w:color w:val="000000" w:themeColor="text1"/>
        </w:rPr>
        <w:t>shows</w:t>
      </w:r>
      <w:r w:rsidRPr="007E59AA">
        <w:rPr>
          <w:rFonts w:ascii="Helvetica" w:hAnsi="Helvetica"/>
          <w:color w:val="000000" w:themeColor="text1"/>
        </w:rPr>
        <w:t xml:space="preserve"> women as eroticised objects, </w:t>
      </w:r>
      <w:r w:rsidR="00A8268F">
        <w:rPr>
          <w:rFonts w:ascii="Helvetica" w:hAnsi="Helvetica"/>
          <w:color w:val="000000" w:themeColor="text1"/>
        </w:rPr>
        <w:t xml:space="preserve">merely present </w:t>
      </w:r>
      <w:r w:rsidRPr="007E59AA">
        <w:rPr>
          <w:rFonts w:ascii="Helvetica" w:hAnsi="Helvetica"/>
          <w:color w:val="000000" w:themeColor="text1"/>
        </w:rPr>
        <w:t xml:space="preserve">for </w:t>
      </w:r>
      <w:r w:rsidR="00A8268F">
        <w:rPr>
          <w:rFonts w:ascii="Helvetica" w:hAnsi="Helvetica"/>
          <w:color w:val="000000" w:themeColor="text1"/>
        </w:rPr>
        <w:t>Bond’s</w:t>
      </w:r>
      <w:r w:rsidRPr="007E59AA">
        <w:rPr>
          <w:rFonts w:ascii="Helvetica" w:hAnsi="Helvetica"/>
          <w:color w:val="000000" w:themeColor="text1"/>
        </w:rPr>
        <w:t xml:space="preserve"> pleasure</w:t>
      </w:r>
      <w:r w:rsidR="00A8268F">
        <w:rPr>
          <w:rFonts w:ascii="Helvetica" w:hAnsi="Helvetica"/>
          <w:color w:val="000000" w:themeColor="text1"/>
        </w:rPr>
        <w:t xml:space="preserve">, as a </w:t>
      </w:r>
      <w:proofErr w:type="gramStart"/>
      <w:r w:rsidR="00A8268F">
        <w:rPr>
          <w:rFonts w:ascii="Helvetica" w:hAnsi="Helvetica"/>
          <w:color w:val="000000" w:themeColor="text1"/>
        </w:rPr>
        <w:t>side line</w:t>
      </w:r>
      <w:proofErr w:type="gramEnd"/>
      <w:r w:rsidR="00A8268F">
        <w:rPr>
          <w:rFonts w:ascii="Helvetica" w:hAnsi="Helvetica"/>
          <w:color w:val="000000" w:themeColor="text1"/>
        </w:rPr>
        <w:t xml:space="preserve"> to the narrative of the film itself.</w:t>
      </w:r>
      <w:r w:rsidRPr="007E59AA">
        <w:rPr>
          <w:rFonts w:ascii="Helvetica" w:hAnsi="Helvetica"/>
          <w:color w:val="000000" w:themeColor="text1"/>
        </w:rPr>
        <w:t xml:space="preserve"> </w:t>
      </w:r>
      <w:r w:rsidR="00A8268F" w:rsidRPr="007E59AA">
        <w:rPr>
          <w:rFonts w:ascii="Helvetica" w:hAnsi="Helvetica"/>
          <w:color w:val="000000" w:themeColor="text1"/>
        </w:rPr>
        <w:t>S</w:t>
      </w:r>
      <w:r w:rsidRPr="007E59AA">
        <w:rPr>
          <w:rFonts w:ascii="Helvetica" w:hAnsi="Helvetica"/>
          <w:color w:val="000000" w:themeColor="text1"/>
        </w:rPr>
        <w:t>tereotypical</w:t>
      </w:r>
      <w:r w:rsidR="00A8268F">
        <w:rPr>
          <w:rFonts w:ascii="Helvetica" w:hAnsi="Helvetica"/>
          <w:color w:val="000000" w:themeColor="text1"/>
        </w:rPr>
        <w:t>ly a</w:t>
      </w:r>
      <w:r w:rsidRPr="007E59AA">
        <w:rPr>
          <w:rFonts w:ascii="Helvetica" w:hAnsi="Helvetica"/>
          <w:color w:val="000000" w:themeColor="text1"/>
        </w:rPr>
        <w:t xml:space="preserve"> ‘Bond girl’ acts as a glamorous distraction for the male protagonist, </w:t>
      </w:r>
      <w:r w:rsidR="00A8268F">
        <w:rPr>
          <w:rFonts w:ascii="Helvetica" w:hAnsi="Helvetica"/>
          <w:color w:val="000000" w:themeColor="text1"/>
        </w:rPr>
        <w:t>playing</w:t>
      </w:r>
      <w:r w:rsidRPr="007E59AA">
        <w:rPr>
          <w:rFonts w:ascii="Helvetica" w:hAnsi="Helvetica"/>
          <w:color w:val="000000" w:themeColor="text1"/>
        </w:rPr>
        <w:t xml:space="preserve"> to the “erotic impact” that Mulvey mentions. Professor James Chapman</w:t>
      </w:r>
      <w:r w:rsidR="00A8268F">
        <w:rPr>
          <w:rFonts w:ascii="Helvetica" w:hAnsi="Helvetica"/>
          <w:color w:val="000000" w:themeColor="text1"/>
        </w:rPr>
        <w:t>, a Bond specialist</w:t>
      </w:r>
      <w:r w:rsidR="00FC1CC0">
        <w:rPr>
          <w:rFonts w:ascii="Helvetica" w:hAnsi="Helvetica"/>
          <w:color w:val="000000" w:themeColor="text1"/>
        </w:rPr>
        <w:t xml:space="preserve"> who</w:t>
      </w:r>
      <w:r w:rsidRPr="007E59AA">
        <w:rPr>
          <w:rFonts w:ascii="Helvetica" w:hAnsi="Helvetica"/>
          <w:color w:val="000000" w:themeColor="text1"/>
        </w:rPr>
        <w:t xml:space="preserve"> </w:t>
      </w:r>
      <w:r w:rsidR="00A8268F">
        <w:rPr>
          <w:rFonts w:ascii="Helvetica" w:hAnsi="Helvetica"/>
          <w:color w:val="000000" w:themeColor="text1"/>
        </w:rPr>
        <w:t xml:space="preserve">states </w:t>
      </w:r>
      <w:r w:rsidRPr="007E59AA">
        <w:rPr>
          <w:rFonts w:ascii="Helvetica" w:hAnsi="Helvetica"/>
          <w:color w:val="000000" w:themeColor="text1"/>
        </w:rPr>
        <w:t>that</w:t>
      </w:r>
      <w:r w:rsidR="00A8268F">
        <w:rPr>
          <w:rFonts w:ascii="Helvetica" w:hAnsi="Helvetica"/>
          <w:color w:val="000000" w:themeColor="text1"/>
        </w:rPr>
        <w:t xml:space="preserve"> the</w:t>
      </w:r>
      <w:r w:rsidRPr="007E59AA">
        <w:rPr>
          <w:rFonts w:ascii="Helvetica" w:hAnsi="Helvetica"/>
          <w:color w:val="000000" w:themeColor="text1"/>
        </w:rPr>
        <w:t xml:space="preserve"> </w:t>
      </w:r>
      <w:r w:rsidR="00FC1CC0">
        <w:rPr>
          <w:rFonts w:ascii="Helvetica" w:hAnsi="Helvetica"/>
          <w:color w:val="000000" w:themeColor="text1"/>
        </w:rPr>
        <w:t>‘</w:t>
      </w:r>
      <w:r w:rsidRPr="007E59AA">
        <w:rPr>
          <w:rFonts w:ascii="Helvetica" w:hAnsi="Helvetica"/>
          <w:color w:val="000000" w:themeColor="text1"/>
        </w:rPr>
        <w:t>Bond girls</w:t>
      </w:r>
      <w:r w:rsidR="00FC1CC0">
        <w:rPr>
          <w:rFonts w:ascii="Helvetica" w:hAnsi="Helvetica"/>
          <w:color w:val="000000" w:themeColor="text1"/>
        </w:rPr>
        <w:t>’</w:t>
      </w:r>
      <w:r w:rsidR="00A8268F">
        <w:rPr>
          <w:rFonts w:ascii="Helvetica" w:hAnsi="Helvetica"/>
          <w:color w:val="000000" w:themeColor="text1"/>
        </w:rPr>
        <w:t xml:space="preserve">, note the reference to females in </w:t>
      </w:r>
      <w:proofErr w:type="gramStart"/>
      <w:r w:rsidR="00A8268F">
        <w:rPr>
          <w:rFonts w:ascii="Helvetica" w:hAnsi="Helvetica"/>
          <w:color w:val="000000" w:themeColor="text1"/>
        </w:rPr>
        <w:t>the these</w:t>
      </w:r>
      <w:proofErr w:type="gramEnd"/>
      <w:r w:rsidR="00A8268F">
        <w:rPr>
          <w:rFonts w:ascii="Helvetica" w:hAnsi="Helvetica"/>
          <w:color w:val="000000" w:themeColor="text1"/>
        </w:rPr>
        <w:t xml:space="preserve"> films </w:t>
      </w:r>
      <w:r w:rsidR="00FC1CC0">
        <w:rPr>
          <w:rFonts w:ascii="Helvetica" w:hAnsi="Helvetica"/>
          <w:color w:val="000000" w:themeColor="text1"/>
        </w:rPr>
        <w:t xml:space="preserve">as </w:t>
      </w:r>
      <w:r w:rsidR="00A8268F">
        <w:rPr>
          <w:rFonts w:ascii="Helvetica" w:hAnsi="Helvetica"/>
          <w:color w:val="000000" w:themeColor="text1"/>
        </w:rPr>
        <w:t xml:space="preserve">always being referred to as ‘Girls’ or ‘Bond Girls’ the use of the term Girl further </w:t>
      </w:r>
      <w:r w:rsidR="00FC1CC0">
        <w:rPr>
          <w:rFonts w:ascii="Helvetica" w:hAnsi="Helvetica"/>
          <w:color w:val="000000" w:themeColor="text1"/>
        </w:rPr>
        <w:t xml:space="preserve">degrades the female role in the films as explained below from the Oxford Dictionary Woman is a </w:t>
      </w:r>
      <w:proofErr w:type="spellStart"/>
      <w:r w:rsidR="00FC1CC0">
        <w:rPr>
          <w:rFonts w:ascii="Helvetica" w:hAnsi="Helvetica"/>
          <w:color w:val="000000" w:themeColor="text1"/>
        </w:rPr>
        <w:t>mans</w:t>
      </w:r>
      <w:proofErr w:type="spellEnd"/>
      <w:r w:rsidR="00FC1CC0">
        <w:rPr>
          <w:rFonts w:ascii="Helvetica" w:hAnsi="Helvetica"/>
          <w:color w:val="000000" w:themeColor="text1"/>
        </w:rPr>
        <w:t xml:space="preserve"> counterpart, an equal, a girl refers mainly to a much younger woman usually a child.</w:t>
      </w:r>
    </w:p>
    <w:p w14:paraId="433B22BF" w14:textId="77777777" w:rsidR="00A8268F" w:rsidRDefault="00A8268F" w:rsidP="00A8268F">
      <w:pPr>
        <w:spacing w:line="480" w:lineRule="auto"/>
        <w:jc w:val="numTab"/>
        <w:rPr>
          <w:rFonts w:ascii="Helvetica" w:hAnsi="Helvetica"/>
          <w:color w:val="000000" w:themeColor="text1"/>
        </w:rPr>
      </w:pPr>
    </w:p>
    <w:p w14:paraId="42CD8974" w14:textId="77777777" w:rsidR="00FC1CC0" w:rsidRDefault="00A8268F" w:rsidP="00A8268F">
      <w:pPr>
        <w:spacing w:before="240" w:line="480" w:lineRule="auto"/>
        <w:jc w:val="numTab"/>
        <w:rPr>
          <w:rFonts w:ascii="Helvetica" w:hAnsi="Helvetica"/>
          <w:color w:val="000000" w:themeColor="text1"/>
        </w:rPr>
      </w:pPr>
      <w:r w:rsidRPr="00A8268F">
        <w:rPr>
          <w:rFonts w:ascii="Helvetica" w:hAnsi="Helvetica"/>
          <w:i/>
          <w:iCs/>
          <w:color w:val="FF0000"/>
        </w:rPr>
        <w:t>“</w:t>
      </w:r>
      <w:r w:rsidRPr="00A8268F">
        <w:rPr>
          <w:rFonts w:ascii="Helvetica" w:hAnsi="Helvetica"/>
          <w:i/>
          <w:iCs/>
          <w:color w:val="FF0000"/>
        </w:rPr>
        <w:t>According to the Oxford English Dictionary, “woman” is defined as “an adult female human being. The counterpart of man.” (“Man,” on the other hand, is not defined as “the counterpart of woman.” Figures.) “Girl,” however, is usually meant to signify “young woman.” Technically, those are correct. But to some, their usage in the wrong context can range from being inappropriate to just plain offensive</w:t>
      </w:r>
      <w:r w:rsidRPr="00A8268F">
        <w:rPr>
          <w:rFonts w:ascii="Helvetica" w:hAnsi="Helvetica"/>
          <w:color w:val="FF0000"/>
        </w:rPr>
        <w:t>.</w:t>
      </w:r>
      <w:r w:rsidRPr="00A8268F">
        <w:rPr>
          <w:rFonts w:ascii="Helvetica" w:hAnsi="Helvetica"/>
          <w:color w:val="FF0000"/>
        </w:rPr>
        <w:t xml:space="preserve"> (</w:t>
      </w:r>
      <w:r w:rsidRPr="00A8268F">
        <w:rPr>
          <w:rFonts w:ascii="Helvetica" w:hAnsi="Helvetica"/>
          <w:color w:val="FF0000"/>
        </w:rPr>
        <w:t>VALERIA M. PELET</w:t>
      </w:r>
      <w:r w:rsidRPr="00A8268F">
        <w:rPr>
          <w:rFonts w:ascii="Helvetica" w:hAnsi="Helvetica"/>
          <w:color w:val="FF0000"/>
        </w:rPr>
        <w:t xml:space="preserve">) </w:t>
      </w:r>
      <w:r w:rsidRPr="00A8268F">
        <w:rPr>
          <w:rFonts w:ascii="Helvetica" w:hAnsi="Helvetica"/>
          <w:color w:val="FF0000"/>
        </w:rPr>
        <w:t>In &amp; Around Language: Girl vs. Woman</w:t>
      </w:r>
      <w:r>
        <w:rPr>
          <w:rFonts w:ascii="Helvetica" w:hAnsi="Helvetica"/>
          <w:color w:val="000000" w:themeColor="text1"/>
        </w:rPr>
        <w:t xml:space="preserve"> Feb </w:t>
      </w:r>
      <w:proofErr w:type="gramStart"/>
      <w:r>
        <w:rPr>
          <w:rFonts w:ascii="Helvetica" w:hAnsi="Helvetica"/>
          <w:color w:val="000000" w:themeColor="text1"/>
        </w:rPr>
        <w:t>21</w:t>
      </w:r>
      <w:proofErr w:type="gramEnd"/>
      <w:r>
        <w:rPr>
          <w:rFonts w:ascii="Helvetica" w:hAnsi="Helvetica"/>
          <w:color w:val="000000" w:themeColor="text1"/>
        </w:rPr>
        <w:t xml:space="preserve"> 2013 </w:t>
      </w:r>
    </w:p>
    <w:p w14:paraId="06F96C53" w14:textId="77777777" w:rsidR="00F82886" w:rsidRDefault="00FC1CC0" w:rsidP="00A8268F">
      <w:pPr>
        <w:spacing w:before="240" w:line="480" w:lineRule="auto"/>
        <w:jc w:val="numTab"/>
        <w:rPr>
          <w:rFonts w:ascii="Helvetica" w:hAnsi="Helvetica"/>
          <w:color w:val="000000" w:themeColor="text1"/>
        </w:rPr>
      </w:pPr>
      <w:r>
        <w:rPr>
          <w:rFonts w:ascii="Helvetica" w:hAnsi="Helvetica"/>
          <w:color w:val="000000" w:themeColor="text1"/>
        </w:rPr>
        <w:t>In the films</w:t>
      </w:r>
      <w:r w:rsidR="00A8268F">
        <w:rPr>
          <w:rFonts w:ascii="Helvetica" w:hAnsi="Helvetica"/>
          <w:color w:val="000000" w:themeColor="text1"/>
        </w:rPr>
        <w:t xml:space="preserve"> women</w:t>
      </w:r>
      <w:r w:rsidR="007E59AA" w:rsidRPr="007E59AA">
        <w:rPr>
          <w:rFonts w:ascii="Helvetica" w:hAnsi="Helvetica"/>
          <w:color w:val="000000" w:themeColor="text1"/>
        </w:rPr>
        <w:t xml:space="preserve"> are there purely for decoration </w:t>
      </w:r>
      <w:r>
        <w:rPr>
          <w:rFonts w:ascii="Helvetica" w:hAnsi="Helvetica"/>
          <w:color w:val="000000" w:themeColor="text1"/>
        </w:rPr>
        <w:t>and is quite</w:t>
      </w:r>
      <w:r w:rsidR="007E59AA" w:rsidRPr="007E59AA">
        <w:rPr>
          <w:rFonts w:ascii="Helvetica" w:hAnsi="Helvetica"/>
          <w:color w:val="000000" w:themeColor="text1"/>
        </w:rPr>
        <w:t xml:space="preserve"> literally reduced to the level of an object</w:t>
      </w:r>
      <w:r>
        <w:rPr>
          <w:rFonts w:ascii="Helvetica" w:hAnsi="Helvetica"/>
          <w:color w:val="000000" w:themeColor="text1"/>
        </w:rPr>
        <w:t xml:space="preserve"> to be used by Bond as someone to be playful with rather than as a serious character as can be seen </w:t>
      </w:r>
      <w:r w:rsidR="007E59AA" w:rsidRPr="007E59AA">
        <w:rPr>
          <w:rFonts w:ascii="Helvetica" w:hAnsi="Helvetica"/>
          <w:color w:val="000000" w:themeColor="text1"/>
        </w:rPr>
        <w:t xml:space="preserve">In Goldfinger (1964) Bond </w:t>
      </w:r>
      <w:r>
        <w:rPr>
          <w:rFonts w:ascii="Helvetica" w:hAnsi="Helvetica"/>
          <w:color w:val="000000" w:themeColor="text1"/>
        </w:rPr>
        <w:t>despatches the female character</w:t>
      </w:r>
      <w:r w:rsidR="007E59AA" w:rsidRPr="007E59AA">
        <w:rPr>
          <w:rFonts w:ascii="Helvetica" w:hAnsi="Helvetica"/>
          <w:color w:val="000000" w:themeColor="text1"/>
        </w:rPr>
        <w:t xml:space="preserve"> ‘Dink’ from </w:t>
      </w:r>
      <w:r>
        <w:rPr>
          <w:rFonts w:ascii="Helvetica" w:hAnsi="Helvetica"/>
          <w:color w:val="000000" w:themeColor="text1"/>
        </w:rPr>
        <w:t>their</w:t>
      </w:r>
      <w:r w:rsidR="007E59AA" w:rsidRPr="007E59AA">
        <w:rPr>
          <w:rFonts w:ascii="Helvetica" w:hAnsi="Helvetica"/>
          <w:color w:val="000000" w:themeColor="text1"/>
        </w:rPr>
        <w:t xml:space="preserve"> conversation, by </w:t>
      </w:r>
      <w:r>
        <w:rPr>
          <w:rFonts w:ascii="Helvetica" w:hAnsi="Helvetica"/>
          <w:color w:val="000000" w:themeColor="text1"/>
        </w:rPr>
        <w:t>saying</w:t>
      </w:r>
      <w:r w:rsidR="007E59AA" w:rsidRPr="007E59AA">
        <w:rPr>
          <w:rFonts w:ascii="Helvetica" w:hAnsi="Helvetica"/>
          <w:color w:val="000000" w:themeColor="text1"/>
        </w:rPr>
        <w:t xml:space="preserve">: “man talk”, before </w:t>
      </w:r>
      <w:r>
        <w:rPr>
          <w:rFonts w:ascii="Helvetica" w:hAnsi="Helvetica"/>
          <w:color w:val="000000" w:themeColor="text1"/>
        </w:rPr>
        <w:t xml:space="preserve">salaciously </w:t>
      </w:r>
      <w:r w:rsidR="007E59AA" w:rsidRPr="007E59AA">
        <w:rPr>
          <w:rFonts w:ascii="Helvetica" w:hAnsi="Helvetica"/>
          <w:color w:val="000000" w:themeColor="text1"/>
        </w:rPr>
        <w:t xml:space="preserve">slapping her on </w:t>
      </w:r>
      <w:r>
        <w:rPr>
          <w:rFonts w:ascii="Helvetica" w:hAnsi="Helvetica"/>
          <w:color w:val="000000" w:themeColor="text1"/>
        </w:rPr>
        <w:t>her bum</w:t>
      </w:r>
      <w:r w:rsidR="007E59AA" w:rsidRPr="007E59AA">
        <w:rPr>
          <w:rFonts w:ascii="Helvetica" w:hAnsi="Helvetica"/>
          <w:color w:val="000000" w:themeColor="text1"/>
        </w:rPr>
        <w:t xml:space="preserve">. </w:t>
      </w:r>
      <w:r>
        <w:rPr>
          <w:rFonts w:ascii="Helvetica" w:hAnsi="Helvetica"/>
          <w:color w:val="000000" w:themeColor="text1"/>
        </w:rPr>
        <w:t>It is clearly evident that t</w:t>
      </w:r>
      <w:r w:rsidR="007E59AA" w:rsidRPr="007E59AA">
        <w:rPr>
          <w:rFonts w:ascii="Helvetica" w:hAnsi="Helvetica"/>
          <w:color w:val="000000" w:themeColor="text1"/>
        </w:rPr>
        <w:t>his sexist</w:t>
      </w:r>
      <w:r>
        <w:rPr>
          <w:rFonts w:ascii="Helvetica" w:hAnsi="Helvetica"/>
          <w:color w:val="000000" w:themeColor="text1"/>
        </w:rPr>
        <w:t xml:space="preserve"> behaviour and I would say</w:t>
      </w:r>
      <w:r w:rsidR="007E59AA" w:rsidRPr="007E59AA">
        <w:rPr>
          <w:rFonts w:ascii="Helvetica" w:hAnsi="Helvetica"/>
          <w:color w:val="000000" w:themeColor="text1"/>
        </w:rPr>
        <w:t xml:space="preserve"> </w:t>
      </w:r>
      <w:r w:rsidRPr="007E59AA">
        <w:rPr>
          <w:rFonts w:ascii="Helvetica" w:hAnsi="Helvetica"/>
          <w:color w:val="000000" w:themeColor="text1"/>
        </w:rPr>
        <w:t>discriminat</w:t>
      </w:r>
      <w:r>
        <w:rPr>
          <w:rFonts w:ascii="Helvetica" w:hAnsi="Helvetica"/>
          <w:color w:val="000000" w:themeColor="text1"/>
        </w:rPr>
        <w:t>ory shows me</w:t>
      </w:r>
      <w:r w:rsidR="007E59AA" w:rsidRPr="007E59AA">
        <w:rPr>
          <w:rFonts w:ascii="Helvetica" w:hAnsi="Helvetica"/>
          <w:color w:val="000000" w:themeColor="text1"/>
        </w:rPr>
        <w:t xml:space="preserve"> </w:t>
      </w:r>
      <w:r>
        <w:rPr>
          <w:rFonts w:ascii="Helvetica" w:hAnsi="Helvetica"/>
          <w:color w:val="000000" w:themeColor="text1"/>
        </w:rPr>
        <w:t xml:space="preserve">that Bond is clearly a </w:t>
      </w:r>
      <w:r w:rsidRPr="007E59AA">
        <w:rPr>
          <w:rFonts w:ascii="Helvetica" w:hAnsi="Helvetica"/>
          <w:color w:val="000000" w:themeColor="text1"/>
        </w:rPr>
        <w:t>misog</w:t>
      </w:r>
      <w:r>
        <w:rPr>
          <w:rFonts w:ascii="Helvetica" w:hAnsi="Helvetica"/>
          <w:color w:val="000000" w:themeColor="text1"/>
        </w:rPr>
        <w:t>ynist</w:t>
      </w:r>
      <w:r w:rsidR="007E59AA" w:rsidRPr="007E59AA">
        <w:rPr>
          <w:rFonts w:ascii="Helvetica" w:hAnsi="Helvetica"/>
          <w:color w:val="000000" w:themeColor="text1"/>
        </w:rPr>
        <w:t xml:space="preserve"> </w:t>
      </w:r>
      <w:r>
        <w:rPr>
          <w:rFonts w:ascii="Helvetica" w:hAnsi="Helvetica"/>
          <w:color w:val="000000" w:themeColor="text1"/>
        </w:rPr>
        <w:t xml:space="preserve">a person </w:t>
      </w:r>
      <w:r w:rsidR="007E59AA" w:rsidRPr="007E59AA">
        <w:rPr>
          <w:rFonts w:ascii="Helvetica" w:hAnsi="Helvetica"/>
          <w:color w:val="000000" w:themeColor="text1"/>
        </w:rPr>
        <w:t xml:space="preserve">who </w:t>
      </w:r>
      <w:r>
        <w:rPr>
          <w:rFonts w:ascii="Helvetica" w:hAnsi="Helvetica"/>
          <w:color w:val="000000" w:themeColor="text1"/>
        </w:rPr>
        <w:t>sees</w:t>
      </w:r>
      <w:r w:rsidR="007E59AA" w:rsidRPr="007E59AA">
        <w:rPr>
          <w:rFonts w:ascii="Helvetica" w:hAnsi="Helvetica"/>
          <w:color w:val="000000" w:themeColor="text1"/>
        </w:rPr>
        <w:t xml:space="preserve"> women as intellectually inferior</w:t>
      </w:r>
      <w:r w:rsidR="00F82886">
        <w:rPr>
          <w:rFonts w:ascii="Helvetica" w:hAnsi="Helvetica"/>
          <w:color w:val="000000" w:themeColor="text1"/>
        </w:rPr>
        <w:t xml:space="preserve">, or who has a dislike of woman and sees Men as being the superior. </w:t>
      </w:r>
    </w:p>
    <w:p w14:paraId="4313A794" w14:textId="3D8D45B8" w:rsidR="007E59AA" w:rsidRDefault="00F82886" w:rsidP="00A8268F">
      <w:pPr>
        <w:spacing w:before="240" w:line="480" w:lineRule="auto"/>
        <w:jc w:val="numTab"/>
        <w:rPr>
          <w:rFonts w:ascii="Helvetica" w:hAnsi="Helvetica"/>
          <w:color w:val="000000" w:themeColor="text1"/>
        </w:rPr>
      </w:pPr>
      <w:r>
        <w:rPr>
          <w:rFonts w:ascii="Helvetica" w:hAnsi="Helvetica"/>
          <w:color w:val="000000" w:themeColor="text1"/>
        </w:rPr>
        <w:t>You can clearly  see examples of t</w:t>
      </w:r>
      <w:r w:rsidR="007E59AA" w:rsidRPr="007E59AA">
        <w:rPr>
          <w:rFonts w:ascii="Helvetica" w:hAnsi="Helvetica"/>
          <w:color w:val="000000" w:themeColor="text1"/>
        </w:rPr>
        <w:t xml:space="preserve">he male gaze in The Man with the Golden Gun (1974), as we see </w:t>
      </w:r>
      <w:r>
        <w:rPr>
          <w:rFonts w:ascii="Helvetica" w:hAnsi="Helvetica"/>
          <w:color w:val="000000" w:themeColor="text1"/>
        </w:rPr>
        <w:t>Bond</w:t>
      </w:r>
      <w:r w:rsidR="007E59AA" w:rsidRPr="007E59AA">
        <w:rPr>
          <w:rFonts w:ascii="Helvetica" w:hAnsi="Helvetica"/>
          <w:color w:val="000000" w:themeColor="text1"/>
        </w:rPr>
        <w:t xml:space="preserve"> star</w:t>
      </w:r>
      <w:r>
        <w:rPr>
          <w:rFonts w:ascii="Helvetica" w:hAnsi="Helvetica"/>
          <w:color w:val="000000" w:themeColor="text1"/>
        </w:rPr>
        <w:t>ing</w:t>
      </w:r>
      <w:r w:rsidR="007E59AA" w:rsidRPr="007E59AA">
        <w:rPr>
          <w:rFonts w:ascii="Helvetica" w:hAnsi="Helvetica"/>
          <w:color w:val="000000" w:themeColor="text1"/>
        </w:rPr>
        <w:t xml:space="preserve"> at</w:t>
      </w:r>
      <w:r>
        <w:rPr>
          <w:rFonts w:ascii="Helvetica" w:hAnsi="Helvetica"/>
          <w:color w:val="000000" w:themeColor="text1"/>
        </w:rPr>
        <w:t xml:space="preserve"> the character</w:t>
      </w:r>
      <w:r w:rsidR="007E59AA" w:rsidRPr="007E59AA">
        <w:rPr>
          <w:rFonts w:ascii="Helvetica" w:hAnsi="Helvetica"/>
          <w:color w:val="000000" w:themeColor="text1"/>
        </w:rPr>
        <w:t xml:space="preserve"> Andrea Anders’</w:t>
      </w:r>
      <w:r>
        <w:rPr>
          <w:rFonts w:ascii="Helvetica" w:hAnsi="Helvetica"/>
          <w:color w:val="000000" w:themeColor="text1"/>
        </w:rPr>
        <w:t xml:space="preserve"> in particular looking at her chest in a seedy and leery way</w:t>
      </w:r>
      <w:r w:rsidR="007E59AA" w:rsidRPr="007E59AA">
        <w:rPr>
          <w:rFonts w:ascii="Helvetica" w:hAnsi="Helvetica"/>
          <w:color w:val="000000" w:themeColor="text1"/>
        </w:rPr>
        <w:t xml:space="preserve">, before </w:t>
      </w:r>
      <w:r>
        <w:rPr>
          <w:rFonts w:ascii="Helvetica" w:hAnsi="Helvetica"/>
          <w:color w:val="000000" w:themeColor="text1"/>
        </w:rPr>
        <w:t>saying</w:t>
      </w:r>
      <w:r w:rsidR="007E59AA" w:rsidRPr="007E59AA">
        <w:rPr>
          <w:rFonts w:ascii="Helvetica" w:hAnsi="Helvetica"/>
          <w:color w:val="000000" w:themeColor="text1"/>
        </w:rPr>
        <w:t xml:space="preserve">: “tight in all the right places, not too many buttons”. </w:t>
      </w:r>
      <w:r>
        <w:rPr>
          <w:rFonts w:ascii="Helvetica" w:hAnsi="Helvetica"/>
          <w:color w:val="000000" w:themeColor="text1"/>
        </w:rPr>
        <w:t xml:space="preserve">There is no way we can ignore the very </w:t>
      </w:r>
      <w:r w:rsidR="007E59AA" w:rsidRPr="007E59AA">
        <w:rPr>
          <w:rFonts w:ascii="Helvetica" w:hAnsi="Helvetica"/>
          <w:color w:val="000000" w:themeColor="text1"/>
        </w:rPr>
        <w:t xml:space="preserve"> sexually suggestive names of the female characters. Laden with sexual </w:t>
      </w:r>
      <w:r>
        <w:rPr>
          <w:rFonts w:ascii="Helvetica" w:hAnsi="Helvetica"/>
          <w:color w:val="000000" w:themeColor="text1"/>
        </w:rPr>
        <w:t>overtones such as</w:t>
      </w:r>
      <w:r w:rsidR="007E59AA" w:rsidRPr="007E59AA">
        <w:rPr>
          <w:rFonts w:ascii="Helvetica" w:hAnsi="Helvetica"/>
          <w:color w:val="000000" w:themeColor="text1"/>
        </w:rPr>
        <w:t xml:space="preserve"> “Pussy Galore”</w:t>
      </w:r>
      <w:r>
        <w:rPr>
          <w:rFonts w:ascii="Helvetica" w:hAnsi="Helvetica"/>
          <w:color w:val="000000" w:themeColor="text1"/>
        </w:rPr>
        <w:t xml:space="preserve"> or </w:t>
      </w:r>
      <w:r w:rsidR="007E59AA" w:rsidRPr="007E59AA">
        <w:rPr>
          <w:rFonts w:ascii="Helvetica" w:hAnsi="Helvetica"/>
          <w:color w:val="000000" w:themeColor="text1"/>
        </w:rPr>
        <w:t xml:space="preserve">“Honey Rider” </w:t>
      </w:r>
      <w:r>
        <w:rPr>
          <w:rFonts w:ascii="Helvetica" w:hAnsi="Helvetica"/>
          <w:color w:val="000000" w:themeColor="text1"/>
        </w:rPr>
        <w:t>not forgetting</w:t>
      </w:r>
      <w:r w:rsidR="007E59AA" w:rsidRPr="007E59AA">
        <w:rPr>
          <w:rFonts w:ascii="Helvetica" w:hAnsi="Helvetica"/>
          <w:color w:val="000000" w:themeColor="text1"/>
        </w:rPr>
        <w:t xml:space="preserve">, “Octopussy”, </w:t>
      </w:r>
      <w:r>
        <w:rPr>
          <w:rFonts w:ascii="Helvetica" w:hAnsi="Helvetica"/>
          <w:color w:val="000000" w:themeColor="text1"/>
        </w:rPr>
        <w:t xml:space="preserve">all very obvious </w:t>
      </w:r>
      <w:r w:rsidR="007E59AA" w:rsidRPr="007E59AA">
        <w:rPr>
          <w:rFonts w:ascii="Helvetica" w:hAnsi="Helvetica"/>
          <w:color w:val="000000" w:themeColor="text1"/>
        </w:rPr>
        <w:t>reference</w:t>
      </w:r>
      <w:r>
        <w:rPr>
          <w:rFonts w:ascii="Helvetica" w:hAnsi="Helvetica"/>
          <w:color w:val="000000" w:themeColor="text1"/>
        </w:rPr>
        <w:t>s to</w:t>
      </w:r>
      <w:r w:rsidR="007E59AA" w:rsidRPr="007E59AA">
        <w:rPr>
          <w:rFonts w:ascii="Helvetica" w:hAnsi="Helvetica"/>
          <w:color w:val="000000" w:themeColor="text1"/>
        </w:rPr>
        <w:t xml:space="preserve"> female genitalia. </w:t>
      </w:r>
      <w:r>
        <w:rPr>
          <w:rFonts w:ascii="Helvetica" w:hAnsi="Helvetica"/>
          <w:color w:val="000000" w:themeColor="text1"/>
        </w:rPr>
        <w:t xml:space="preserve">Purely there for </w:t>
      </w:r>
      <w:r w:rsidR="007E59AA" w:rsidRPr="007E59AA">
        <w:rPr>
          <w:rFonts w:ascii="Helvetica" w:hAnsi="Helvetica"/>
          <w:color w:val="000000" w:themeColor="text1"/>
        </w:rPr>
        <w:t xml:space="preserve">male </w:t>
      </w:r>
      <w:r>
        <w:rPr>
          <w:rFonts w:ascii="Helvetica" w:hAnsi="Helvetica"/>
          <w:color w:val="000000" w:themeColor="text1"/>
        </w:rPr>
        <w:t xml:space="preserve">enjoyment and no doubt playing to a juvenile </w:t>
      </w:r>
      <w:r>
        <w:rPr>
          <w:rFonts w:ascii="Helvetica" w:hAnsi="Helvetica"/>
          <w:color w:val="000000" w:themeColor="text1"/>
        </w:rPr>
        <w:lastRenderedPageBreak/>
        <w:t>sense of humour, in doing this the films are lowering</w:t>
      </w:r>
      <w:r w:rsidR="007E59AA" w:rsidRPr="007E59AA">
        <w:rPr>
          <w:rFonts w:ascii="Helvetica" w:hAnsi="Helvetica"/>
          <w:color w:val="000000" w:themeColor="text1"/>
        </w:rPr>
        <w:t xml:space="preserve"> the female </w:t>
      </w:r>
      <w:r>
        <w:rPr>
          <w:rFonts w:ascii="Helvetica" w:hAnsi="Helvetica"/>
          <w:color w:val="000000" w:themeColor="text1"/>
        </w:rPr>
        <w:t>roles</w:t>
      </w:r>
      <w:r w:rsidR="007E59AA" w:rsidRPr="007E59AA">
        <w:rPr>
          <w:rFonts w:ascii="Helvetica" w:hAnsi="Helvetica"/>
          <w:color w:val="000000" w:themeColor="text1"/>
        </w:rPr>
        <w:t xml:space="preserve"> to the very essence of their femininity </w:t>
      </w:r>
      <w:r>
        <w:rPr>
          <w:rFonts w:ascii="Helvetica" w:hAnsi="Helvetica"/>
          <w:color w:val="000000" w:themeColor="text1"/>
        </w:rPr>
        <w:t xml:space="preserve">purely for the </w:t>
      </w:r>
      <w:r w:rsidR="007E59AA" w:rsidRPr="007E59AA">
        <w:rPr>
          <w:rFonts w:ascii="Helvetica" w:hAnsi="Helvetica"/>
          <w:color w:val="000000" w:themeColor="text1"/>
        </w:rPr>
        <w:t>entertain</w:t>
      </w:r>
      <w:r>
        <w:rPr>
          <w:rFonts w:ascii="Helvetica" w:hAnsi="Helvetica"/>
          <w:color w:val="000000" w:themeColor="text1"/>
        </w:rPr>
        <w:t>ment of</w:t>
      </w:r>
      <w:r w:rsidR="007E59AA" w:rsidRPr="007E59AA">
        <w:rPr>
          <w:rFonts w:ascii="Helvetica" w:hAnsi="Helvetica"/>
          <w:color w:val="000000" w:themeColor="text1"/>
        </w:rPr>
        <w:t xml:space="preserve"> the men</w:t>
      </w:r>
      <w:r>
        <w:rPr>
          <w:rFonts w:ascii="Helvetica" w:hAnsi="Helvetica"/>
          <w:color w:val="000000" w:themeColor="text1"/>
        </w:rPr>
        <w:t xml:space="preserve"> watching the </w:t>
      </w:r>
      <w:r w:rsidR="00383F8D">
        <w:rPr>
          <w:rFonts w:ascii="Helvetica" w:hAnsi="Helvetica"/>
          <w:color w:val="000000" w:themeColor="text1"/>
        </w:rPr>
        <w:t>films.</w:t>
      </w:r>
    </w:p>
    <w:p w14:paraId="6FB87956" w14:textId="3E966CE5" w:rsidR="00383F8D" w:rsidRDefault="00383F8D" w:rsidP="00A8268F">
      <w:pPr>
        <w:spacing w:before="240" w:line="480" w:lineRule="auto"/>
        <w:jc w:val="numTab"/>
        <w:rPr>
          <w:rFonts w:ascii="Helvetica" w:hAnsi="Helvetica"/>
          <w:color w:val="000000" w:themeColor="text1"/>
        </w:rPr>
      </w:pPr>
      <w:r>
        <w:rPr>
          <w:rFonts w:ascii="Helvetica" w:hAnsi="Helvetica"/>
          <w:color w:val="000000" w:themeColor="text1"/>
        </w:rPr>
        <w:t>The classic scene from the first Bond movie Dr No (1962) where Ursula Andres</w:t>
      </w:r>
      <w:r w:rsidR="0020461D">
        <w:rPr>
          <w:rFonts w:ascii="Helvetica" w:hAnsi="Helvetica"/>
          <w:color w:val="000000" w:themeColor="text1"/>
        </w:rPr>
        <w:t xml:space="preserve"> </w:t>
      </w:r>
      <w:proofErr w:type="gramStart"/>
      <w:r w:rsidR="0020461D">
        <w:rPr>
          <w:rFonts w:ascii="Helvetica" w:hAnsi="Helvetica"/>
          <w:color w:val="000000" w:themeColor="text1"/>
        </w:rPr>
        <w:t>who’s</w:t>
      </w:r>
      <w:proofErr w:type="gramEnd"/>
      <w:r w:rsidR="0020461D">
        <w:rPr>
          <w:rFonts w:ascii="Helvetica" w:hAnsi="Helvetica"/>
          <w:color w:val="000000" w:themeColor="text1"/>
        </w:rPr>
        <w:t xml:space="preserve"> character name is Honey Rider,</w:t>
      </w:r>
      <w:r>
        <w:rPr>
          <w:rFonts w:ascii="Helvetica" w:hAnsi="Helvetica"/>
          <w:color w:val="000000" w:themeColor="text1"/>
        </w:rPr>
        <w:t xml:space="preserve"> emerges from the sea in her white bikini, singing softly to herself </w:t>
      </w:r>
      <w:r w:rsidR="0020461D">
        <w:rPr>
          <w:rFonts w:ascii="Helvetica" w:hAnsi="Helvetica"/>
          <w:color w:val="000000" w:themeColor="text1"/>
        </w:rPr>
        <w:t xml:space="preserve"> and examining two large shells she has in her hands, </w:t>
      </w:r>
      <w:r>
        <w:rPr>
          <w:rFonts w:ascii="Helvetica" w:hAnsi="Helvetica"/>
          <w:color w:val="000000" w:themeColor="text1"/>
        </w:rPr>
        <w:t xml:space="preserve">while Bond watches from behind some undergrowth, very much </w:t>
      </w:r>
      <w:r w:rsidR="0020461D">
        <w:rPr>
          <w:rFonts w:ascii="Helvetica" w:hAnsi="Helvetica"/>
          <w:color w:val="000000" w:themeColor="text1"/>
        </w:rPr>
        <w:t xml:space="preserve">in </w:t>
      </w:r>
      <w:r>
        <w:rPr>
          <w:rFonts w:ascii="Helvetica" w:hAnsi="Helvetica"/>
          <w:color w:val="000000" w:themeColor="text1"/>
        </w:rPr>
        <w:t>a voyeuristic way</w:t>
      </w:r>
      <w:r w:rsidR="0020461D">
        <w:rPr>
          <w:rFonts w:ascii="Helvetica" w:hAnsi="Helvetica"/>
          <w:color w:val="000000" w:themeColor="text1"/>
        </w:rPr>
        <w:t>. As Rider becomes aware of his presence and challenges him as to why he is there she says ‘</w:t>
      </w:r>
      <w:r w:rsidR="0020461D" w:rsidRPr="0020461D">
        <w:rPr>
          <w:rFonts w:ascii="Helvetica" w:hAnsi="Helvetica"/>
          <w:i/>
          <w:iCs/>
          <w:color w:val="000000" w:themeColor="text1"/>
        </w:rPr>
        <w:t>are you looking for shells’</w:t>
      </w:r>
      <w:r>
        <w:rPr>
          <w:rFonts w:ascii="Helvetica" w:hAnsi="Helvetica"/>
          <w:color w:val="000000" w:themeColor="text1"/>
        </w:rPr>
        <w:t xml:space="preserve"> </w:t>
      </w:r>
      <w:r w:rsidR="0020461D">
        <w:rPr>
          <w:rFonts w:ascii="Helvetica" w:hAnsi="Helvetica"/>
          <w:color w:val="000000" w:themeColor="text1"/>
        </w:rPr>
        <w:t>to which Bond replies “</w:t>
      </w:r>
      <w:r w:rsidR="0020461D" w:rsidRPr="0020461D">
        <w:rPr>
          <w:rFonts w:ascii="Helvetica" w:hAnsi="Helvetica"/>
          <w:i/>
          <w:iCs/>
          <w:color w:val="000000" w:themeColor="text1"/>
        </w:rPr>
        <w:t>No I’m just looking</w:t>
      </w:r>
      <w:r w:rsidR="0020461D">
        <w:rPr>
          <w:rFonts w:ascii="Helvetica" w:hAnsi="Helvetica"/>
          <w:color w:val="000000" w:themeColor="text1"/>
        </w:rPr>
        <w:t xml:space="preserve">” it is very evident from his response the intonation in his voice and the way he looks directly at her that he is very much looking at her body and gaining pleasure from it. You would think over the years with the growth of the feminist movement, changes in legislation and many other such influences that perhaps the female characters in a Bond film would be created more equal, but even in 2002 in the film Die Another Day, Halle Berry’s character also emerges out of the sea </w:t>
      </w:r>
      <w:r w:rsidR="005041BE">
        <w:rPr>
          <w:rFonts w:ascii="Helvetica" w:hAnsi="Helvetica"/>
          <w:color w:val="000000" w:themeColor="text1"/>
        </w:rPr>
        <w:t xml:space="preserve">in much the same way as Andres character does in Dr No, this time watched by Bond through binoculars, The Voyeuristic behaviour still there, as she walks in slow motion towards her sunbed, Bond gets to look salaciously at her large breasts, the viewer gets to see the scene from the same perspective as bond himself through the binoculars, it is an uncomfortable </w:t>
      </w:r>
      <w:r w:rsidR="00151CDA">
        <w:rPr>
          <w:rFonts w:ascii="Helvetica" w:hAnsi="Helvetica"/>
          <w:color w:val="000000" w:themeColor="text1"/>
        </w:rPr>
        <w:t xml:space="preserve">watch as you cannot get away the voyeurism portrayed, the character is unaware she is being watched and then  </w:t>
      </w:r>
      <w:r w:rsidR="005041BE">
        <w:rPr>
          <w:rFonts w:ascii="Helvetica" w:hAnsi="Helvetica"/>
          <w:color w:val="000000" w:themeColor="text1"/>
        </w:rPr>
        <w:t xml:space="preserve">as she steps into the bar and picks up her towel looking back out to sea, Bond quips “Magnificent view” </w:t>
      </w:r>
      <w:r w:rsidR="00151CDA">
        <w:rPr>
          <w:rFonts w:ascii="Helvetica" w:hAnsi="Helvetica"/>
          <w:color w:val="000000" w:themeColor="text1"/>
        </w:rPr>
        <w:t xml:space="preserve">clearly from the intonation and his gaze falling on her body, he is referring to her </w:t>
      </w:r>
      <w:r w:rsidR="005041BE">
        <w:rPr>
          <w:rFonts w:ascii="Helvetica" w:hAnsi="Helvetica"/>
          <w:color w:val="000000" w:themeColor="text1"/>
        </w:rPr>
        <w:t>“is it” she replies</w:t>
      </w:r>
      <w:r w:rsidR="00151CDA">
        <w:rPr>
          <w:rFonts w:ascii="Helvetica" w:hAnsi="Helvetica"/>
          <w:color w:val="000000" w:themeColor="text1"/>
        </w:rPr>
        <w:t xml:space="preserve">, looking out to the ocean and the beautiful vista, she means the landscape in front of her. </w:t>
      </w:r>
    </w:p>
    <w:p w14:paraId="2BDC6ED3" w14:textId="548985BC" w:rsidR="00151CDA" w:rsidRDefault="00151CDA" w:rsidP="00A8268F">
      <w:pPr>
        <w:spacing w:before="240" w:line="480" w:lineRule="auto"/>
        <w:jc w:val="numTab"/>
        <w:rPr>
          <w:rFonts w:ascii="Helvetica" w:hAnsi="Helvetica"/>
          <w:color w:val="000000" w:themeColor="text1"/>
        </w:rPr>
      </w:pPr>
      <w:r>
        <w:rPr>
          <w:rFonts w:ascii="Helvetica" w:hAnsi="Helvetica"/>
          <w:color w:val="000000" w:themeColor="text1"/>
        </w:rPr>
        <w:lastRenderedPageBreak/>
        <w:t xml:space="preserve">The poor representation of women in the Bond films continues, in Skyfall (2012) The female character Severine tells Bond how she mistrusts men as she was a victim of sex trafficking, her character is obviously vulnerable and opening up to Bond who a short while later he </w:t>
      </w:r>
      <w:proofErr w:type="gramStart"/>
      <w:r>
        <w:rPr>
          <w:rFonts w:ascii="Helvetica" w:hAnsi="Helvetica"/>
          <w:color w:val="000000" w:themeColor="text1"/>
        </w:rPr>
        <w:t>watching</w:t>
      </w:r>
      <w:proofErr w:type="gramEnd"/>
      <w:r>
        <w:rPr>
          <w:rFonts w:ascii="Helvetica" w:hAnsi="Helvetica"/>
          <w:color w:val="000000" w:themeColor="text1"/>
        </w:rPr>
        <w:t xml:space="preserve"> her showering, again that voyeuristic behaviour is there, she has no knowledge of this, he then has sex with her and again a very obvious play to the Male Gaze where she is viewed and desired by bond. Later in the film she is tied up by the villain who places a glass of whiskey on her head before shooting her dead, to which Bond says “That’s a waste of good scotch” </w:t>
      </w:r>
      <w:r w:rsidR="00F631F3">
        <w:rPr>
          <w:rFonts w:ascii="Helvetica" w:hAnsi="Helvetica"/>
          <w:color w:val="000000" w:themeColor="text1"/>
        </w:rPr>
        <w:t xml:space="preserve">misogyny at its best, he clearly sees no value in the female character and can dismiss her death as nothing. </w:t>
      </w:r>
    </w:p>
    <w:p w14:paraId="0D23DE54" w14:textId="5BAF03FC" w:rsidR="00F631F3" w:rsidRPr="001008A9" w:rsidRDefault="00F631F3" w:rsidP="001008A9">
      <w:pPr>
        <w:spacing w:before="240" w:line="480" w:lineRule="auto"/>
        <w:jc w:val="numTab"/>
        <w:rPr>
          <w:rFonts w:ascii="Helvetica" w:hAnsi="Helvetica"/>
          <w:color w:val="000000" w:themeColor="text1"/>
        </w:rPr>
      </w:pPr>
      <w:r>
        <w:rPr>
          <w:rFonts w:ascii="Helvetica" w:hAnsi="Helvetica"/>
          <w:color w:val="000000" w:themeColor="text1"/>
        </w:rPr>
        <w:t xml:space="preserve">In </w:t>
      </w:r>
      <w:proofErr w:type="gramStart"/>
      <w:r>
        <w:rPr>
          <w:rFonts w:ascii="Helvetica" w:hAnsi="Helvetica"/>
          <w:color w:val="000000" w:themeColor="text1"/>
        </w:rPr>
        <w:t>short</w:t>
      </w:r>
      <w:proofErr w:type="gramEnd"/>
      <w:r>
        <w:rPr>
          <w:rFonts w:ascii="Helvetica" w:hAnsi="Helvetica"/>
          <w:color w:val="000000" w:themeColor="text1"/>
        </w:rPr>
        <w:t xml:space="preserve"> the degrading roles played by women in a Bond film hasn’t changed, however the inclusion of </w:t>
      </w:r>
      <w:r w:rsidRPr="00F631F3">
        <w:rPr>
          <w:rFonts w:ascii="Helvetica" w:hAnsi="Helvetica"/>
          <w:color w:val="000000" w:themeColor="text1"/>
        </w:rPr>
        <w:t>Phoebe Waller Bridge</w:t>
      </w:r>
      <w:r>
        <w:rPr>
          <w:rFonts w:ascii="Helvetica" w:hAnsi="Helvetica"/>
          <w:color w:val="000000" w:themeColor="text1"/>
        </w:rPr>
        <w:t xml:space="preserve"> in the writing team for the latest film “No time to Die” 2021 maybe a turning point for female characters, her portrayal of women in </w:t>
      </w:r>
      <w:proofErr w:type="spellStart"/>
      <w:r w:rsidRPr="00F631F3">
        <w:rPr>
          <w:rFonts w:ascii="Helvetica" w:hAnsi="Helvetica"/>
          <w:i/>
          <w:iCs/>
          <w:color w:val="FF0000"/>
        </w:rPr>
        <w:t>FleaBag</w:t>
      </w:r>
      <w:proofErr w:type="spellEnd"/>
      <w:r>
        <w:rPr>
          <w:rFonts w:ascii="Helvetica" w:hAnsi="Helvetica"/>
          <w:i/>
          <w:iCs/>
          <w:color w:val="FF0000"/>
        </w:rPr>
        <w:t xml:space="preserve"> </w:t>
      </w:r>
      <w:r>
        <w:rPr>
          <w:rFonts w:ascii="Helvetica" w:hAnsi="Helvetica"/>
          <w:color w:val="000000" w:themeColor="text1"/>
        </w:rPr>
        <w:t xml:space="preserve">broke down barriers and the patriarchal </w:t>
      </w:r>
      <w:r w:rsidR="001008A9">
        <w:rPr>
          <w:rFonts w:ascii="Helvetica" w:hAnsi="Helvetica"/>
          <w:color w:val="000000" w:themeColor="text1"/>
        </w:rPr>
        <w:t xml:space="preserve">structure, empowering women by appropriating the Male Gaze and focusing on the male body as an object of desire for a female viewer. As Mulvey states </w:t>
      </w:r>
      <w:r w:rsidRPr="00F631F3">
        <w:rPr>
          <w:rFonts w:ascii="Helvetica" w:hAnsi="Helvetica"/>
          <w:i/>
          <w:iCs/>
          <w:color w:val="FF0000"/>
        </w:rPr>
        <w:t>“</w:t>
      </w:r>
      <w:r w:rsidRPr="00F631F3">
        <w:rPr>
          <w:rFonts w:ascii="Helvetica" w:hAnsi="Helvetica"/>
          <w:i/>
          <w:iCs/>
          <w:color w:val="FF0000"/>
        </w:rPr>
        <w:t>the male figure cannot bear the burden of sexual objectification</w:t>
      </w:r>
      <w:r w:rsidRPr="00F631F3">
        <w:rPr>
          <w:rFonts w:ascii="Helvetica" w:hAnsi="Helvetica"/>
          <w:i/>
          <w:iCs/>
          <w:color w:val="FF0000"/>
        </w:rPr>
        <w:t>” p20</w:t>
      </w:r>
      <w:r w:rsidR="001008A9">
        <w:rPr>
          <w:rFonts w:ascii="Helvetica" w:hAnsi="Helvetica"/>
          <w:i/>
          <w:iCs/>
          <w:color w:val="FF0000"/>
        </w:rPr>
        <w:t xml:space="preserve"> </w:t>
      </w:r>
    </w:p>
    <w:p w14:paraId="3A6CAC7D" w14:textId="762204E2" w:rsidR="0020461D" w:rsidRDefault="0020461D" w:rsidP="00A8268F">
      <w:pPr>
        <w:spacing w:before="240" w:line="480" w:lineRule="auto"/>
        <w:jc w:val="numTab"/>
        <w:rPr>
          <w:rFonts w:ascii="Helvetica" w:hAnsi="Helvetica"/>
          <w:color w:val="000000" w:themeColor="text1"/>
        </w:rPr>
      </w:pPr>
    </w:p>
    <w:p w14:paraId="12224B44" w14:textId="48AE183D" w:rsidR="0020461D" w:rsidRDefault="0020461D" w:rsidP="00A8268F">
      <w:pPr>
        <w:spacing w:before="240" w:line="480" w:lineRule="auto"/>
        <w:jc w:val="numTab"/>
        <w:rPr>
          <w:rFonts w:ascii="Helvetica" w:hAnsi="Helvetica"/>
          <w:color w:val="000000" w:themeColor="text1"/>
        </w:rPr>
      </w:pPr>
    </w:p>
    <w:p w14:paraId="59E4C043" w14:textId="37B0BDF4" w:rsidR="0020461D" w:rsidRDefault="0020461D" w:rsidP="00A8268F">
      <w:pPr>
        <w:spacing w:before="240" w:line="480" w:lineRule="auto"/>
        <w:jc w:val="numTab"/>
        <w:rPr>
          <w:rFonts w:ascii="Helvetica" w:hAnsi="Helvetica"/>
          <w:color w:val="000000" w:themeColor="text1"/>
        </w:rPr>
      </w:pPr>
    </w:p>
    <w:p w14:paraId="12741DE6" w14:textId="0BABB562" w:rsidR="0020461D" w:rsidRDefault="0020461D" w:rsidP="00A8268F">
      <w:pPr>
        <w:spacing w:before="240" w:line="480" w:lineRule="auto"/>
        <w:jc w:val="numTab"/>
        <w:rPr>
          <w:rFonts w:ascii="Helvetica" w:hAnsi="Helvetica"/>
          <w:color w:val="000000" w:themeColor="text1"/>
        </w:rPr>
      </w:pPr>
    </w:p>
    <w:p w14:paraId="555A2640" w14:textId="7E7A412F" w:rsidR="0020461D" w:rsidRDefault="0020461D" w:rsidP="00A8268F">
      <w:pPr>
        <w:spacing w:before="240" w:line="480" w:lineRule="auto"/>
        <w:jc w:val="numTab"/>
        <w:rPr>
          <w:rFonts w:ascii="Helvetica" w:hAnsi="Helvetica"/>
          <w:color w:val="000000" w:themeColor="text1"/>
        </w:rPr>
      </w:pPr>
    </w:p>
    <w:p w14:paraId="3323A368" w14:textId="77777777" w:rsidR="0020461D" w:rsidRPr="007E59AA" w:rsidRDefault="0020461D" w:rsidP="00A8268F">
      <w:pPr>
        <w:spacing w:before="240" w:line="480" w:lineRule="auto"/>
        <w:jc w:val="numTab"/>
        <w:rPr>
          <w:rFonts w:ascii="Helvetica" w:hAnsi="Helvetica"/>
          <w:color w:val="000000" w:themeColor="text1"/>
        </w:rPr>
      </w:pPr>
    </w:p>
    <w:p w14:paraId="01034C0B" w14:textId="353750F9" w:rsidR="00680E6B" w:rsidRDefault="00680E6B" w:rsidP="00680E6B">
      <w:pPr>
        <w:spacing w:line="480" w:lineRule="auto"/>
        <w:rPr>
          <w:rFonts w:ascii="Helvetica" w:hAnsi="Helvetica"/>
        </w:rPr>
      </w:pPr>
      <w:r>
        <w:rPr>
          <w:rFonts w:ascii="Helvetica" w:hAnsi="Helvetica"/>
        </w:rPr>
        <w:t>I</w:t>
      </w:r>
      <w:r w:rsidR="00460B3C">
        <w:rPr>
          <w:rFonts w:ascii="Helvetica" w:hAnsi="Helvetica"/>
        </w:rPr>
        <w:t xml:space="preserve"> have</w:t>
      </w:r>
      <w:r>
        <w:rPr>
          <w:rFonts w:ascii="Helvetica" w:hAnsi="Helvetica"/>
        </w:rPr>
        <w:t xml:space="preserve"> also use stats to show how the lack of female writers , directors and producers </w:t>
      </w:r>
      <w:proofErr w:type="gramStart"/>
      <w:r>
        <w:rPr>
          <w:rFonts w:ascii="Helvetica" w:hAnsi="Helvetica"/>
        </w:rPr>
        <w:t>means</w:t>
      </w:r>
      <w:proofErr w:type="gramEnd"/>
      <w:r>
        <w:rPr>
          <w:rFonts w:ascii="Helvetica" w:hAnsi="Helvetica"/>
        </w:rPr>
        <w:t xml:space="preserve"> that change is slow, for example in 2017 </w:t>
      </w:r>
      <w:r w:rsidRPr="00680E6B">
        <w:rPr>
          <w:rFonts w:ascii="Helvetica" w:hAnsi="Helvetica"/>
        </w:rPr>
        <w:t xml:space="preserve">statistics from the </w:t>
      </w:r>
      <w:r>
        <w:rPr>
          <w:rFonts w:ascii="Helvetica" w:hAnsi="Helvetica"/>
        </w:rPr>
        <w:t>British Film Institute</w:t>
      </w:r>
      <w:r w:rsidRPr="00680E6B">
        <w:rPr>
          <w:rFonts w:ascii="Helvetica" w:hAnsi="Helvetica"/>
        </w:rPr>
        <w:t xml:space="preserve"> revealed a history of gender imbalance in the UK film industry that has barely changed since 1913</w:t>
      </w:r>
      <w:r>
        <w:rPr>
          <w:rFonts w:ascii="Helvetica" w:hAnsi="Helvetica"/>
        </w:rPr>
        <w:t xml:space="preserve">, </w:t>
      </w:r>
      <w:r w:rsidRPr="00680E6B">
        <w:rPr>
          <w:rFonts w:ascii="Helvetica" w:hAnsi="Helvetica"/>
        </w:rPr>
        <w:t>less than 1% of films made between 1913 and 2017 had a majority female crew and only 7% since 2000</w:t>
      </w:r>
      <w:r>
        <w:rPr>
          <w:rFonts w:ascii="Helvetica" w:hAnsi="Helvetica"/>
        </w:rPr>
        <w:t xml:space="preserve">, </w:t>
      </w:r>
      <w:r w:rsidRPr="00680E6B">
        <w:rPr>
          <w:rFonts w:ascii="Helvetica" w:hAnsi="Helvetica"/>
        </w:rPr>
        <w:t>only 4.5% of all films have been directed by a woman.</w:t>
      </w:r>
      <w:r>
        <w:rPr>
          <w:rFonts w:ascii="Helvetica" w:hAnsi="Helvetica"/>
        </w:rPr>
        <w:t xml:space="preserve"> If the majority of films continue to be written by men for </w:t>
      </w:r>
      <w:proofErr w:type="gramStart"/>
      <w:r>
        <w:rPr>
          <w:rFonts w:ascii="Helvetica" w:hAnsi="Helvetica"/>
        </w:rPr>
        <w:t>men</w:t>
      </w:r>
      <w:proofErr w:type="gramEnd"/>
      <w:r>
        <w:rPr>
          <w:rFonts w:ascii="Helvetica" w:hAnsi="Helvetica"/>
        </w:rPr>
        <w:t xml:space="preserve"> then the role of women will always been seen from a male perspective. </w:t>
      </w:r>
    </w:p>
    <w:p w14:paraId="0E0C2B10" w14:textId="45162E71" w:rsidR="00680E6B" w:rsidRDefault="00680E6B" w:rsidP="00680E6B">
      <w:pPr>
        <w:spacing w:line="480" w:lineRule="auto"/>
        <w:rPr>
          <w:rFonts w:ascii="Helvetica" w:hAnsi="Helvetica"/>
        </w:rPr>
      </w:pPr>
      <w:r>
        <w:rPr>
          <w:rFonts w:ascii="Helvetica" w:hAnsi="Helvetica"/>
        </w:rPr>
        <w:t xml:space="preserve">I intend using films such as The Bond franchise to look deeper at how women in those movies </w:t>
      </w:r>
      <w:proofErr w:type="gramStart"/>
      <w:r>
        <w:rPr>
          <w:rFonts w:ascii="Helvetica" w:hAnsi="Helvetica"/>
        </w:rPr>
        <w:t>are generally passive individuals with little depth to their character</w:t>
      </w:r>
      <w:proofErr w:type="gramEnd"/>
      <w:r>
        <w:rPr>
          <w:rFonts w:ascii="Helvetica" w:hAnsi="Helvetica"/>
        </w:rPr>
        <w:t xml:space="preserve"> other than to please the male viewer.</w:t>
      </w:r>
    </w:p>
    <w:p w14:paraId="7F008B8D" w14:textId="77777777" w:rsidR="00680E6B" w:rsidRPr="00680E6B" w:rsidRDefault="00680E6B" w:rsidP="00680E6B">
      <w:pPr>
        <w:spacing w:line="480" w:lineRule="auto"/>
        <w:rPr>
          <w:rFonts w:ascii="Helvetica" w:hAnsi="Helvetica"/>
        </w:rPr>
      </w:pPr>
    </w:p>
    <w:p w14:paraId="1358AE66" w14:textId="7688FADD" w:rsidR="00680E6B" w:rsidRPr="00680E6B" w:rsidRDefault="00680E6B" w:rsidP="00680E6B">
      <w:pPr>
        <w:spacing w:line="480" w:lineRule="auto"/>
        <w:rPr>
          <w:rFonts w:ascii="Helvetica" w:hAnsi="Helvetica"/>
        </w:rPr>
      </w:pPr>
    </w:p>
    <w:sectPr w:rsidR="00680E6B" w:rsidRPr="00680E6B" w:rsidSect="00813C3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DF48E2"/>
    <w:multiLevelType w:val="multilevel"/>
    <w:tmpl w:val="A36CE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E6B"/>
    <w:rsid w:val="00086CA1"/>
    <w:rsid w:val="000A5F47"/>
    <w:rsid w:val="000B2476"/>
    <w:rsid w:val="000D5D37"/>
    <w:rsid w:val="000E6F9C"/>
    <w:rsid w:val="001008A9"/>
    <w:rsid w:val="00117974"/>
    <w:rsid w:val="00151CDA"/>
    <w:rsid w:val="00163FB5"/>
    <w:rsid w:val="001C2EF5"/>
    <w:rsid w:val="0020461D"/>
    <w:rsid w:val="00211677"/>
    <w:rsid w:val="0023766F"/>
    <w:rsid w:val="00250BED"/>
    <w:rsid w:val="0029114D"/>
    <w:rsid w:val="00340377"/>
    <w:rsid w:val="00350F13"/>
    <w:rsid w:val="00383F8D"/>
    <w:rsid w:val="00391774"/>
    <w:rsid w:val="003C378E"/>
    <w:rsid w:val="0040595C"/>
    <w:rsid w:val="0045077F"/>
    <w:rsid w:val="004511C9"/>
    <w:rsid w:val="00460B3C"/>
    <w:rsid w:val="00465533"/>
    <w:rsid w:val="00492799"/>
    <w:rsid w:val="004C4472"/>
    <w:rsid w:val="005041BE"/>
    <w:rsid w:val="005056AA"/>
    <w:rsid w:val="00531FEE"/>
    <w:rsid w:val="005717D2"/>
    <w:rsid w:val="00594DF2"/>
    <w:rsid w:val="005D087B"/>
    <w:rsid w:val="006358B1"/>
    <w:rsid w:val="006374F5"/>
    <w:rsid w:val="00644BDF"/>
    <w:rsid w:val="00661212"/>
    <w:rsid w:val="00680E6B"/>
    <w:rsid w:val="0068564A"/>
    <w:rsid w:val="006C4B79"/>
    <w:rsid w:val="006D3C9B"/>
    <w:rsid w:val="00710D06"/>
    <w:rsid w:val="0072090D"/>
    <w:rsid w:val="00730725"/>
    <w:rsid w:val="00731373"/>
    <w:rsid w:val="00744425"/>
    <w:rsid w:val="007A5BE2"/>
    <w:rsid w:val="007E54D0"/>
    <w:rsid w:val="007E59AA"/>
    <w:rsid w:val="00813C3C"/>
    <w:rsid w:val="00855ADF"/>
    <w:rsid w:val="00860020"/>
    <w:rsid w:val="00871912"/>
    <w:rsid w:val="008A5B36"/>
    <w:rsid w:val="0091037E"/>
    <w:rsid w:val="00940817"/>
    <w:rsid w:val="00950A1C"/>
    <w:rsid w:val="0095291F"/>
    <w:rsid w:val="00977A34"/>
    <w:rsid w:val="009875F2"/>
    <w:rsid w:val="00990179"/>
    <w:rsid w:val="00994175"/>
    <w:rsid w:val="009B5F45"/>
    <w:rsid w:val="009E1F58"/>
    <w:rsid w:val="00A34AE6"/>
    <w:rsid w:val="00A64A3E"/>
    <w:rsid w:val="00A8268F"/>
    <w:rsid w:val="00A8718A"/>
    <w:rsid w:val="00A97720"/>
    <w:rsid w:val="00AA5221"/>
    <w:rsid w:val="00AF22E5"/>
    <w:rsid w:val="00B127F5"/>
    <w:rsid w:val="00B14C4E"/>
    <w:rsid w:val="00B56692"/>
    <w:rsid w:val="00BA091F"/>
    <w:rsid w:val="00BB3158"/>
    <w:rsid w:val="00C344BE"/>
    <w:rsid w:val="00C450EC"/>
    <w:rsid w:val="00CA65E7"/>
    <w:rsid w:val="00CF4B6D"/>
    <w:rsid w:val="00D22866"/>
    <w:rsid w:val="00D52D4F"/>
    <w:rsid w:val="00D64D5B"/>
    <w:rsid w:val="00DA422C"/>
    <w:rsid w:val="00DB1C7D"/>
    <w:rsid w:val="00E03E7D"/>
    <w:rsid w:val="00E15DFF"/>
    <w:rsid w:val="00E43ED1"/>
    <w:rsid w:val="00EC74F3"/>
    <w:rsid w:val="00F427BD"/>
    <w:rsid w:val="00F46543"/>
    <w:rsid w:val="00F631F3"/>
    <w:rsid w:val="00F82886"/>
    <w:rsid w:val="00FA2C85"/>
    <w:rsid w:val="00FA36AE"/>
    <w:rsid w:val="00FC0509"/>
    <w:rsid w:val="00FC1CC0"/>
    <w:rsid w:val="00FC495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7DB75"/>
  <w15:chartTrackingRefBased/>
  <w15:docId w15:val="{51F373C3-2996-7E44-9E28-707BF8027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6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813C3C"/>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3C3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813C3C"/>
  </w:style>
  <w:style w:type="character" w:styleId="Emphasis">
    <w:name w:val="Emphasis"/>
    <w:basedOn w:val="DefaultParagraphFont"/>
    <w:uiPriority w:val="20"/>
    <w:qFormat/>
    <w:rsid w:val="00813C3C"/>
    <w:rPr>
      <w:i/>
      <w:iCs/>
    </w:rPr>
  </w:style>
  <w:style w:type="character" w:customStyle="1" w:styleId="Heading4Char">
    <w:name w:val="Heading 4 Char"/>
    <w:basedOn w:val="DefaultParagraphFont"/>
    <w:link w:val="Heading4"/>
    <w:uiPriority w:val="9"/>
    <w:rsid w:val="00813C3C"/>
    <w:rPr>
      <w:rFonts w:ascii="Times New Roman" w:eastAsia="Times New Roman" w:hAnsi="Times New Roman" w:cs="Times New Roman"/>
      <w:b/>
      <w:bCs/>
    </w:rPr>
  </w:style>
  <w:style w:type="character" w:styleId="Hyperlink">
    <w:name w:val="Hyperlink"/>
    <w:basedOn w:val="DefaultParagraphFont"/>
    <w:uiPriority w:val="99"/>
    <w:semiHidden/>
    <w:unhideWhenUsed/>
    <w:rsid w:val="00813C3C"/>
    <w:rPr>
      <w:color w:val="0000FF"/>
      <w:u w:val="single"/>
    </w:rPr>
  </w:style>
  <w:style w:type="paragraph" w:styleId="HTMLPreformatted">
    <w:name w:val="HTML Preformatted"/>
    <w:basedOn w:val="Normal"/>
    <w:link w:val="HTMLPreformattedChar"/>
    <w:uiPriority w:val="99"/>
    <w:semiHidden/>
    <w:unhideWhenUsed/>
    <w:rsid w:val="003C37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3C378E"/>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A8268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8723">
      <w:bodyDiv w:val="1"/>
      <w:marLeft w:val="0"/>
      <w:marRight w:val="0"/>
      <w:marTop w:val="0"/>
      <w:marBottom w:val="0"/>
      <w:divBdr>
        <w:top w:val="none" w:sz="0" w:space="0" w:color="auto"/>
        <w:left w:val="none" w:sz="0" w:space="0" w:color="auto"/>
        <w:bottom w:val="none" w:sz="0" w:space="0" w:color="auto"/>
        <w:right w:val="none" w:sz="0" w:space="0" w:color="auto"/>
      </w:divBdr>
    </w:div>
    <w:div w:id="43335508">
      <w:bodyDiv w:val="1"/>
      <w:marLeft w:val="0"/>
      <w:marRight w:val="0"/>
      <w:marTop w:val="0"/>
      <w:marBottom w:val="0"/>
      <w:divBdr>
        <w:top w:val="none" w:sz="0" w:space="0" w:color="auto"/>
        <w:left w:val="none" w:sz="0" w:space="0" w:color="auto"/>
        <w:bottom w:val="none" w:sz="0" w:space="0" w:color="auto"/>
        <w:right w:val="none" w:sz="0" w:space="0" w:color="auto"/>
      </w:divBdr>
      <w:divsChild>
        <w:div w:id="1360426412">
          <w:marLeft w:val="0"/>
          <w:marRight w:val="0"/>
          <w:marTop w:val="0"/>
          <w:marBottom w:val="0"/>
          <w:divBdr>
            <w:top w:val="none" w:sz="0" w:space="0" w:color="auto"/>
            <w:left w:val="none" w:sz="0" w:space="0" w:color="auto"/>
            <w:bottom w:val="none" w:sz="0" w:space="0" w:color="auto"/>
            <w:right w:val="none" w:sz="0" w:space="0" w:color="auto"/>
          </w:divBdr>
          <w:divsChild>
            <w:div w:id="1350722042">
              <w:marLeft w:val="0"/>
              <w:marRight w:val="0"/>
              <w:marTop w:val="0"/>
              <w:marBottom w:val="0"/>
              <w:divBdr>
                <w:top w:val="none" w:sz="0" w:space="0" w:color="auto"/>
                <w:left w:val="none" w:sz="0" w:space="0" w:color="auto"/>
                <w:bottom w:val="none" w:sz="0" w:space="0" w:color="auto"/>
                <w:right w:val="none" w:sz="0" w:space="0" w:color="auto"/>
              </w:divBdr>
              <w:divsChild>
                <w:div w:id="625040926">
                  <w:marLeft w:val="0"/>
                  <w:marRight w:val="0"/>
                  <w:marTop w:val="0"/>
                  <w:marBottom w:val="0"/>
                  <w:divBdr>
                    <w:top w:val="none" w:sz="0" w:space="0" w:color="auto"/>
                    <w:left w:val="none" w:sz="0" w:space="0" w:color="auto"/>
                    <w:bottom w:val="none" w:sz="0" w:space="0" w:color="auto"/>
                    <w:right w:val="none" w:sz="0" w:space="0" w:color="auto"/>
                  </w:divBdr>
                  <w:divsChild>
                    <w:div w:id="773945060">
                      <w:marLeft w:val="0"/>
                      <w:marRight w:val="0"/>
                      <w:marTop w:val="0"/>
                      <w:marBottom w:val="0"/>
                      <w:divBdr>
                        <w:top w:val="none" w:sz="0" w:space="0" w:color="auto"/>
                        <w:left w:val="none" w:sz="0" w:space="0" w:color="auto"/>
                        <w:bottom w:val="none" w:sz="0" w:space="0" w:color="auto"/>
                        <w:right w:val="none" w:sz="0" w:space="0" w:color="auto"/>
                      </w:divBdr>
                    </w:div>
                    <w:div w:id="9880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74154">
      <w:bodyDiv w:val="1"/>
      <w:marLeft w:val="0"/>
      <w:marRight w:val="0"/>
      <w:marTop w:val="0"/>
      <w:marBottom w:val="0"/>
      <w:divBdr>
        <w:top w:val="none" w:sz="0" w:space="0" w:color="auto"/>
        <w:left w:val="none" w:sz="0" w:space="0" w:color="auto"/>
        <w:bottom w:val="none" w:sz="0" w:space="0" w:color="auto"/>
        <w:right w:val="none" w:sz="0" w:space="0" w:color="auto"/>
      </w:divBdr>
      <w:divsChild>
        <w:div w:id="1810857372">
          <w:marLeft w:val="0"/>
          <w:marRight w:val="0"/>
          <w:marTop w:val="0"/>
          <w:marBottom w:val="0"/>
          <w:divBdr>
            <w:top w:val="none" w:sz="0" w:space="0" w:color="auto"/>
            <w:left w:val="none" w:sz="0" w:space="0" w:color="auto"/>
            <w:bottom w:val="none" w:sz="0" w:space="0" w:color="auto"/>
            <w:right w:val="none" w:sz="0" w:space="0" w:color="auto"/>
          </w:divBdr>
          <w:divsChild>
            <w:div w:id="1786653825">
              <w:marLeft w:val="0"/>
              <w:marRight w:val="0"/>
              <w:marTop w:val="0"/>
              <w:marBottom w:val="0"/>
              <w:divBdr>
                <w:top w:val="none" w:sz="0" w:space="0" w:color="auto"/>
                <w:left w:val="none" w:sz="0" w:space="0" w:color="auto"/>
                <w:bottom w:val="none" w:sz="0" w:space="0" w:color="auto"/>
                <w:right w:val="none" w:sz="0" w:space="0" w:color="auto"/>
              </w:divBdr>
              <w:divsChild>
                <w:div w:id="1306230605">
                  <w:marLeft w:val="0"/>
                  <w:marRight w:val="0"/>
                  <w:marTop w:val="0"/>
                  <w:marBottom w:val="0"/>
                  <w:divBdr>
                    <w:top w:val="none" w:sz="0" w:space="0" w:color="auto"/>
                    <w:left w:val="none" w:sz="0" w:space="0" w:color="auto"/>
                    <w:bottom w:val="none" w:sz="0" w:space="0" w:color="auto"/>
                    <w:right w:val="none" w:sz="0" w:space="0" w:color="auto"/>
                  </w:divBdr>
                  <w:divsChild>
                    <w:div w:id="147367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53935">
      <w:bodyDiv w:val="1"/>
      <w:marLeft w:val="0"/>
      <w:marRight w:val="0"/>
      <w:marTop w:val="0"/>
      <w:marBottom w:val="0"/>
      <w:divBdr>
        <w:top w:val="none" w:sz="0" w:space="0" w:color="auto"/>
        <w:left w:val="none" w:sz="0" w:space="0" w:color="auto"/>
        <w:bottom w:val="none" w:sz="0" w:space="0" w:color="auto"/>
        <w:right w:val="none" w:sz="0" w:space="0" w:color="auto"/>
      </w:divBdr>
      <w:divsChild>
        <w:div w:id="302777761">
          <w:marLeft w:val="0"/>
          <w:marRight w:val="0"/>
          <w:marTop w:val="0"/>
          <w:marBottom w:val="0"/>
          <w:divBdr>
            <w:top w:val="none" w:sz="0" w:space="0" w:color="auto"/>
            <w:left w:val="none" w:sz="0" w:space="0" w:color="auto"/>
            <w:bottom w:val="none" w:sz="0" w:space="0" w:color="auto"/>
            <w:right w:val="none" w:sz="0" w:space="0" w:color="auto"/>
          </w:divBdr>
          <w:divsChild>
            <w:div w:id="403988013">
              <w:marLeft w:val="0"/>
              <w:marRight w:val="0"/>
              <w:marTop w:val="0"/>
              <w:marBottom w:val="0"/>
              <w:divBdr>
                <w:top w:val="none" w:sz="0" w:space="0" w:color="auto"/>
                <w:left w:val="none" w:sz="0" w:space="0" w:color="auto"/>
                <w:bottom w:val="none" w:sz="0" w:space="0" w:color="auto"/>
                <w:right w:val="none" w:sz="0" w:space="0" w:color="auto"/>
              </w:divBdr>
              <w:divsChild>
                <w:div w:id="1984305885">
                  <w:marLeft w:val="0"/>
                  <w:marRight w:val="0"/>
                  <w:marTop w:val="0"/>
                  <w:marBottom w:val="0"/>
                  <w:divBdr>
                    <w:top w:val="none" w:sz="0" w:space="0" w:color="auto"/>
                    <w:left w:val="none" w:sz="0" w:space="0" w:color="auto"/>
                    <w:bottom w:val="none" w:sz="0" w:space="0" w:color="auto"/>
                    <w:right w:val="none" w:sz="0" w:space="0" w:color="auto"/>
                  </w:divBdr>
                  <w:divsChild>
                    <w:div w:id="584875832">
                      <w:marLeft w:val="0"/>
                      <w:marRight w:val="0"/>
                      <w:marTop w:val="0"/>
                      <w:marBottom w:val="0"/>
                      <w:divBdr>
                        <w:top w:val="none" w:sz="0" w:space="0" w:color="auto"/>
                        <w:left w:val="none" w:sz="0" w:space="0" w:color="auto"/>
                        <w:bottom w:val="none" w:sz="0" w:space="0" w:color="auto"/>
                        <w:right w:val="none" w:sz="0" w:space="0" w:color="auto"/>
                      </w:divBdr>
                    </w:div>
                    <w:div w:id="89431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36338">
      <w:bodyDiv w:val="1"/>
      <w:marLeft w:val="0"/>
      <w:marRight w:val="0"/>
      <w:marTop w:val="0"/>
      <w:marBottom w:val="0"/>
      <w:divBdr>
        <w:top w:val="none" w:sz="0" w:space="0" w:color="auto"/>
        <w:left w:val="none" w:sz="0" w:space="0" w:color="auto"/>
        <w:bottom w:val="none" w:sz="0" w:space="0" w:color="auto"/>
        <w:right w:val="none" w:sz="0" w:space="0" w:color="auto"/>
      </w:divBdr>
      <w:divsChild>
        <w:div w:id="1746294735">
          <w:marLeft w:val="0"/>
          <w:marRight w:val="0"/>
          <w:marTop w:val="0"/>
          <w:marBottom w:val="0"/>
          <w:divBdr>
            <w:top w:val="none" w:sz="0" w:space="0" w:color="auto"/>
            <w:left w:val="none" w:sz="0" w:space="0" w:color="auto"/>
            <w:bottom w:val="none" w:sz="0" w:space="0" w:color="auto"/>
            <w:right w:val="none" w:sz="0" w:space="0" w:color="auto"/>
          </w:divBdr>
        </w:div>
        <w:div w:id="1058288914">
          <w:marLeft w:val="0"/>
          <w:marRight w:val="0"/>
          <w:marTop w:val="0"/>
          <w:marBottom w:val="0"/>
          <w:divBdr>
            <w:top w:val="none" w:sz="0" w:space="0" w:color="auto"/>
            <w:left w:val="none" w:sz="0" w:space="0" w:color="auto"/>
            <w:bottom w:val="none" w:sz="0" w:space="0" w:color="auto"/>
            <w:right w:val="none" w:sz="0" w:space="0" w:color="auto"/>
          </w:divBdr>
        </w:div>
      </w:divsChild>
    </w:div>
    <w:div w:id="90398358">
      <w:bodyDiv w:val="1"/>
      <w:marLeft w:val="0"/>
      <w:marRight w:val="0"/>
      <w:marTop w:val="0"/>
      <w:marBottom w:val="0"/>
      <w:divBdr>
        <w:top w:val="none" w:sz="0" w:space="0" w:color="auto"/>
        <w:left w:val="none" w:sz="0" w:space="0" w:color="auto"/>
        <w:bottom w:val="none" w:sz="0" w:space="0" w:color="auto"/>
        <w:right w:val="none" w:sz="0" w:space="0" w:color="auto"/>
      </w:divBdr>
      <w:divsChild>
        <w:div w:id="720446707">
          <w:marLeft w:val="0"/>
          <w:marRight w:val="0"/>
          <w:marTop w:val="0"/>
          <w:marBottom w:val="0"/>
          <w:divBdr>
            <w:top w:val="none" w:sz="0" w:space="0" w:color="auto"/>
            <w:left w:val="none" w:sz="0" w:space="0" w:color="auto"/>
            <w:bottom w:val="none" w:sz="0" w:space="0" w:color="auto"/>
            <w:right w:val="none" w:sz="0" w:space="0" w:color="auto"/>
          </w:divBdr>
          <w:divsChild>
            <w:div w:id="1160199734">
              <w:marLeft w:val="0"/>
              <w:marRight w:val="0"/>
              <w:marTop w:val="0"/>
              <w:marBottom w:val="0"/>
              <w:divBdr>
                <w:top w:val="none" w:sz="0" w:space="0" w:color="auto"/>
                <w:left w:val="none" w:sz="0" w:space="0" w:color="auto"/>
                <w:bottom w:val="none" w:sz="0" w:space="0" w:color="auto"/>
                <w:right w:val="none" w:sz="0" w:space="0" w:color="auto"/>
              </w:divBdr>
              <w:divsChild>
                <w:div w:id="601425485">
                  <w:marLeft w:val="0"/>
                  <w:marRight w:val="0"/>
                  <w:marTop w:val="0"/>
                  <w:marBottom w:val="0"/>
                  <w:divBdr>
                    <w:top w:val="none" w:sz="0" w:space="0" w:color="auto"/>
                    <w:left w:val="none" w:sz="0" w:space="0" w:color="auto"/>
                    <w:bottom w:val="none" w:sz="0" w:space="0" w:color="auto"/>
                    <w:right w:val="none" w:sz="0" w:space="0" w:color="auto"/>
                  </w:divBdr>
                </w:div>
                <w:div w:id="1145005942">
                  <w:marLeft w:val="0"/>
                  <w:marRight w:val="0"/>
                  <w:marTop w:val="0"/>
                  <w:marBottom w:val="0"/>
                  <w:divBdr>
                    <w:top w:val="none" w:sz="0" w:space="0" w:color="auto"/>
                    <w:left w:val="none" w:sz="0" w:space="0" w:color="auto"/>
                    <w:bottom w:val="none" w:sz="0" w:space="0" w:color="auto"/>
                    <w:right w:val="none" w:sz="0" w:space="0" w:color="auto"/>
                  </w:divBdr>
                  <w:divsChild>
                    <w:div w:id="854227721">
                      <w:marLeft w:val="0"/>
                      <w:marRight w:val="0"/>
                      <w:marTop w:val="0"/>
                      <w:marBottom w:val="0"/>
                      <w:divBdr>
                        <w:top w:val="none" w:sz="0" w:space="0" w:color="auto"/>
                        <w:left w:val="none" w:sz="0" w:space="0" w:color="auto"/>
                        <w:bottom w:val="none" w:sz="0" w:space="0" w:color="auto"/>
                        <w:right w:val="none" w:sz="0" w:space="0" w:color="auto"/>
                      </w:divBdr>
                      <w:divsChild>
                        <w:div w:id="2144153388">
                          <w:marLeft w:val="0"/>
                          <w:marRight w:val="0"/>
                          <w:marTop w:val="0"/>
                          <w:marBottom w:val="0"/>
                          <w:divBdr>
                            <w:top w:val="none" w:sz="0" w:space="0" w:color="auto"/>
                            <w:left w:val="none" w:sz="0" w:space="0" w:color="auto"/>
                            <w:bottom w:val="none" w:sz="0" w:space="0" w:color="auto"/>
                            <w:right w:val="none" w:sz="0" w:space="0" w:color="auto"/>
                          </w:divBdr>
                        </w:div>
                      </w:divsChild>
                    </w:div>
                    <w:div w:id="841314544">
                      <w:marLeft w:val="0"/>
                      <w:marRight w:val="0"/>
                      <w:marTop w:val="0"/>
                      <w:marBottom w:val="0"/>
                      <w:divBdr>
                        <w:top w:val="none" w:sz="0" w:space="0" w:color="auto"/>
                        <w:left w:val="none" w:sz="0" w:space="0" w:color="auto"/>
                        <w:bottom w:val="none" w:sz="0" w:space="0" w:color="auto"/>
                        <w:right w:val="none" w:sz="0" w:space="0" w:color="auto"/>
                      </w:divBdr>
                      <w:divsChild>
                        <w:div w:id="1256942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08753">
      <w:bodyDiv w:val="1"/>
      <w:marLeft w:val="0"/>
      <w:marRight w:val="0"/>
      <w:marTop w:val="0"/>
      <w:marBottom w:val="0"/>
      <w:divBdr>
        <w:top w:val="none" w:sz="0" w:space="0" w:color="auto"/>
        <w:left w:val="none" w:sz="0" w:space="0" w:color="auto"/>
        <w:bottom w:val="none" w:sz="0" w:space="0" w:color="auto"/>
        <w:right w:val="none" w:sz="0" w:space="0" w:color="auto"/>
      </w:divBdr>
    </w:div>
    <w:div w:id="222911862">
      <w:bodyDiv w:val="1"/>
      <w:marLeft w:val="0"/>
      <w:marRight w:val="0"/>
      <w:marTop w:val="0"/>
      <w:marBottom w:val="0"/>
      <w:divBdr>
        <w:top w:val="none" w:sz="0" w:space="0" w:color="auto"/>
        <w:left w:val="none" w:sz="0" w:space="0" w:color="auto"/>
        <w:bottom w:val="none" w:sz="0" w:space="0" w:color="auto"/>
        <w:right w:val="none" w:sz="0" w:space="0" w:color="auto"/>
      </w:divBdr>
    </w:div>
    <w:div w:id="247814970">
      <w:bodyDiv w:val="1"/>
      <w:marLeft w:val="0"/>
      <w:marRight w:val="0"/>
      <w:marTop w:val="0"/>
      <w:marBottom w:val="0"/>
      <w:divBdr>
        <w:top w:val="none" w:sz="0" w:space="0" w:color="auto"/>
        <w:left w:val="none" w:sz="0" w:space="0" w:color="auto"/>
        <w:bottom w:val="none" w:sz="0" w:space="0" w:color="auto"/>
        <w:right w:val="none" w:sz="0" w:space="0" w:color="auto"/>
      </w:divBdr>
      <w:divsChild>
        <w:div w:id="1404571986">
          <w:marLeft w:val="0"/>
          <w:marRight w:val="0"/>
          <w:marTop w:val="0"/>
          <w:marBottom w:val="0"/>
          <w:divBdr>
            <w:top w:val="none" w:sz="0" w:space="0" w:color="auto"/>
            <w:left w:val="none" w:sz="0" w:space="0" w:color="auto"/>
            <w:bottom w:val="none" w:sz="0" w:space="0" w:color="auto"/>
            <w:right w:val="none" w:sz="0" w:space="0" w:color="auto"/>
          </w:divBdr>
          <w:divsChild>
            <w:div w:id="1769352778">
              <w:marLeft w:val="0"/>
              <w:marRight w:val="0"/>
              <w:marTop w:val="0"/>
              <w:marBottom w:val="0"/>
              <w:divBdr>
                <w:top w:val="none" w:sz="0" w:space="0" w:color="auto"/>
                <w:left w:val="none" w:sz="0" w:space="0" w:color="auto"/>
                <w:bottom w:val="none" w:sz="0" w:space="0" w:color="auto"/>
                <w:right w:val="none" w:sz="0" w:space="0" w:color="auto"/>
              </w:divBdr>
              <w:divsChild>
                <w:div w:id="400058088">
                  <w:marLeft w:val="0"/>
                  <w:marRight w:val="0"/>
                  <w:marTop w:val="0"/>
                  <w:marBottom w:val="0"/>
                  <w:divBdr>
                    <w:top w:val="none" w:sz="0" w:space="0" w:color="auto"/>
                    <w:left w:val="none" w:sz="0" w:space="0" w:color="auto"/>
                    <w:bottom w:val="none" w:sz="0" w:space="0" w:color="auto"/>
                    <w:right w:val="none" w:sz="0" w:space="0" w:color="auto"/>
                  </w:divBdr>
                  <w:divsChild>
                    <w:div w:id="180959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6323784">
      <w:bodyDiv w:val="1"/>
      <w:marLeft w:val="0"/>
      <w:marRight w:val="0"/>
      <w:marTop w:val="0"/>
      <w:marBottom w:val="0"/>
      <w:divBdr>
        <w:top w:val="none" w:sz="0" w:space="0" w:color="auto"/>
        <w:left w:val="none" w:sz="0" w:space="0" w:color="auto"/>
        <w:bottom w:val="none" w:sz="0" w:space="0" w:color="auto"/>
        <w:right w:val="none" w:sz="0" w:space="0" w:color="auto"/>
      </w:divBdr>
    </w:div>
    <w:div w:id="328293102">
      <w:bodyDiv w:val="1"/>
      <w:marLeft w:val="0"/>
      <w:marRight w:val="0"/>
      <w:marTop w:val="0"/>
      <w:marBottom w:val="0"/>
      <w:divBdr>
        <w:top w:val="none" w:sz="0" w:space="0" w:color="auto"/>
        <w:left w:val="none" w:sz="0" w:space="0" w:color="auto"/>
        <w:bottom w:val="none" w:sz="0" w:space="0" w:color="auto"/>
        <w:right w:val="none" w:sz="0" w:space="0" w:color="auto"/>
      </w:divBdr>
      <w:divsChild>
        <w:div w:id="885524748">
          <w:marLeft w:val="0"/>
          <w:marRight w:val="0"/>
          <w:marTop w:val="0"/>
          <w:marBottom w:val="0"/>
          <w:divBdr>
            <w:top w:val="none" w:sz="0" w:space="0" w:color="auto"/>
            <w:left w:val="none" w:sz="0" w:space="0" w:color="auto"/>
            <w:bottom w:val="none" w:sz="0" w:space="0" w:color="auto"/>
            <w:right w:val="none" w:sz="0" w:space="0" w:color="auto"/>
          </w:divBdr>
          <w:divsChild>
            <w:div w:id="1606885773">
              <w:marLeft w:val="0"/>
              <w:marRight w:val="0"/>
              <w:marTop w:val="0"/>
              <w:marBottom w:val="0"/>
              <w:divBdr>
                <w:top w:val="none" w:sz="0" w:space="0" w:color="auto"/>
                <w:left w:val="none" w:sz="0" w:space="0" w:color="auto"/>
                <w:bottom w:val="none" w:sz="0" w:space="0" w:color="auto"/>
                <w:right w:val="none" w:sz="0" w:space="0" w:color="auto"/>
              </w:divBdr>
              <w:divsChild>
                <w:div w:id="236982873">
                  <w:marLeft w:val="0"/>
                  <w:marRight w:val="0"/>
                  <w:marTop w:val="0"/>
                  <w:marBottom w:val="0"/>
                  <w:divBdr>
                    <w:top w:val="none" w:sz="0" w:space="0" w:color="auto"/>
                    <w:left w:val="none" w:sz="0" w:space="0" w:color="auto"/>
                    <w:bottom w:val="none" w:sz="0" w:space="0" w:color="auto"/>
                    <w:right w:val="none" w:sz="0" w:space="0" w:color="auto"/>
                  </w:divBdr>
                  <w:divsChild>
                    <w:div w:id="97064309">
                      <w:marLeft w:val="0"/>
                      <w:marRight w:val="0"/>
                      <w:marTop w:val="0"/>
                      <w:marBottom w:val="0"/>
                      <w:divBdr>
                        <w:top w:val="none" w:sz="0" w:space="0" w:color="auto"/>
                        <w:left w:val="none" w:sz="0" w:space="0" w:color="auto"/>
                        <w:bottom w:val="none" w:sz="0" w:space="0" w:color="auto"/>
                        <w:right w:val="none" w:sz="0" w:space="0" w:color="auto"/>
                      </w:divBdr>
                    </w:div>
                    <w:div w:id="78245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4666692">
      <w:bodyDiv w:val="1"/>
      <w:marLeft w:val="0"/>
      <w:marRight w:val="0"/>
      <w:marTop w:val="0"/>
      <w:marBottom w:val="0"/>
      <w:divBdr>
        <w:top w:val="none" w:sz="0" w:space="0" w:color="auto"/>
        <w:left w:val="none" w:sz="0" w:space="0" w:color="auto"/>
        <w:bottom w:val="none" w:sz="0" w:space="0" w:color="auto"/>
        <w:right w:val="none" w:sz="0" w:space="0" w:color="auto"/>
      </w:divBdr>
      <w:divsChild>
        <w:div w:id="1564179276">
          <w:marLeft w:val="0"/>
          <w:marRight w:val="0"/>
          <w:marTop w:val="0"/>
          <w:marBottom w:val="0"/>
          <w:divBdr>
            <w:top w:val="none" w:sz="0" w:space="0" w:color="auto"/>
            <w:left w:val="none" w:sz="0" w:space="0" w:color="auto"/>
            <w:bottom w:val="none" w:sz="0" w:space="0" w:color="auto"/>
            <w:right w:val="none" w:sz="0" w:space="0" w:color="auto"/>
          </w:divBdr>
          <w:divsChild>
            <w:div w:id="145587958">
              <w:marLeft w:val="0"/>
              <w:marRight w:val="0"/>
              <w:marTop w:val="0"/>
              <w:marBottom w:val="0"/>
              <w:divBdr>
                <w:top w:val="none" w:sz="0" w:space="0" w:color="auto"/>
                <w:left w:val="none" w:sz="0" w:space="0" w:color="auto"/>
                <w:bottom w:val="none" w:sz="0" w:space="0" w:color="auto"/>
                <w:right w:val="none" w:sz="0" w:space="0" w:color="auto"/>
              </w:divBdr>
              <w:divsChild>
                <w:div w:id="1608343976">
                  <w:marLeft w:val="0"/>
                  <w:marRight w:val="0"/>
                  <w:marTop w:val="0"/>
                  <w:marBottom w:val="0"/>
                  <w:divBdr>
                    <w:top w:val="none" w:sz="0" w:space="0" w:color="auto"/>
                    <w:left w:val="none" w:sz="0" w:space="0" w:color="auto"/>
                    <w:bottom w:val="none" w:sz="0" w:space="0" w:color="auto"/>
                    <w:right w:val="none" w:sz="0" w:space="0" w:color="auto"/>
                  </w:divBdr>
                </w:div>
                <w:div w:id="1801924421">
                  <w:marLeft w:val="0"/>
                  <w:marRight w:val="0"/>
                  <w:marTop w:val="0"/>
                  <w:marBottom w:val="0"/>
                  <w:divBdr>
                    <w:top w:val="none" w:sz="0" w:space="0" w:color="auto"/>
                    <w:left w:val="none" w:sz="0" w:space="0" w:color="auto"/>
                    <w:bottom w:val="none" w:sz="0" w:space="0" w:color="auto"/>
                    <w:right w:val="none" w:sz="0" w:space="0" w:color="auto"/>
                  </w:divBdr>
                  <w:divsChild>
                    <w:div w:id="758983725">
                      <w:marLeft w:val="0"/>
                      <w:marRight w:val="0"/>
                      <w:marTop w:val="0"/>
                      <w:marBottom w:val="0"/>
                      <w:divBdr>
                        <w:top w:val="none" w:sz="0" w:space="0" w:color="auto"/>
                        <w:left w:val="none" w:sz="0" w:space="0" w:color="auto"/>
                        <w:bottom w:val="none" w:sz="0" w:space="0" w:color="auto"/>
                        <w:right w:val="none" w:sz="0" w:space="0" w:color="auto"/>
                      </w:divBdr>
                      <w:divsChild>
                        <w:div w:id="1637178129">
                          <w:marLeft w:val="0"/>
                          <w:marRight w:val="0"/>
                          <w:marTop w:val="0"/>
                          <w:marBottom w:val="0"/>
                          <w:divBdr>
                            <w:top w:val="none" w:sz="0" w:space="0" w:color="auto"/>
                            <w:left w:val="none" w:sz="0" w:space="0" w:color="auto"/>
                            <w:bottom w:val="none" w:sz="0" w:space="0" w:color="auto"/>
                            <w:right w:val="none" w:sz="0" w:space="0" w:color="auto"/>
                          </w:divBdr>
                        </w:div>
                      </w:divsChild>
                    </w:div>
                    <w:div w:id="948511419">
                      <w:marLeft w:val="0"/>
                      <w:marRight w:val="0"/>
                      <w:marTop w:val="0"/>
                      <w:marBottom w:val="0"/>
                      <w:divBdr>
                        <w:top w:val="none" w:sz="0" w:space="0" w:color="auto"/>
                        <w:left w:val="none" w:sz="0" w:space="0" w:color="auto"/>
                        <w:bottom w:val="none" w:sz="0" w:space="0" w:color="auto"/>
                        <w:right w:val="none" w:sz="0" w:space="0" w:color="auto"/>
                      </w:divBdr>
                      <w:divsChild>
                        <w:div w:id="71874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499760">
      <w:bodyDiv w:val="1"/>
      <w:marLeft w:val="0"/>
      <w:marRight w:val="0"/>
      <w:marTop w:val="0"/>
      <w:marBottom w:val="0"/>
      <w:divBdr>
        <w:top w:val="none" w:sz="0" w:space="0" w:color="auto"/>
        <w:left w:val="none" w:sz="0" w:space="0" w:color="auto"/>
        <w:bottom w:val="none" w:sz="0" w:space="0" w:color="auto"/>
        <w:right w:val="none" w:sz="0" w:space="0" w:color="auto"/>
      </w:divBdr>
      <w:divsChild>
        <w:div w:id="5526712">
          <w:marLeft w:val="0"/>
          <w:marRight w:val="0"/>
          <w:marTop w:val="0"/>
          <w:marBottom w:val="0"/>
          <w:divBdr>
            <w:top w:val="none" w:sz="0" w:space="0" w:color="auto"/>
            <w:left w:val="none" w:sz="0" w:space="0" w:color="auto"/>
            <w:bottom w:val="none" w:sz="0" w:space="0" w:color="auto"/>
            <w:right w:val="none" w:sz="0" w:space="0" w:color="auto"/>
          </w:divBdr>
          <w:divsChild>
            <w:div w:id="1071852363">
              <w:marLeft w:val="0"/>
              <w:marRight w:val="0"/>
              <w:marTop w:val="0"/>
              <w:marBottom w:val="0"/>
              <w:divBdr>
                <w:top w:val="none" w:sz="0" w:space="0" w:color="auto"/>
                <w:left w:val="none" w:sz="0" w:space="0" w:color="auto"/>
                <w:bottom w:val="none" w:sz="0" w:space="0" w:color="auto"/>
                <w:right w:val="none" w:sz="0" w:space="0" w:color="auto"/>
              </w:divBdr>
              <w:divsChild>
                <w:div w:id="375592920">
                  <w:marLeft w:val="0"/>
                  <w:marRight w:val="0"/>
                  <w:marTop w:val="0"/>
                  <w:marBottom w:val="0"/>
                  <w:divBdr>
                    <w:top w:val="none" w:sz="0" w:space="0" w:color="auto"/>
                    <w:left w:val="none" w:sz="0" w:space="0" w:color="auto"/>
                    <w:bottom w:val="none" w:sz="0" w:space="0" w:color="auto"/>
                    <w:right w:val="none" w:sz="0" w:space="0" w:color="auto"/>
                  </w:divBdr>
                  <w:divsChild>
                    <w:div w:id="10376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496686">
      <w:bodyDiv w:val="1"/>
      <w:marLeft w:val="0"/>
      <w:marRight w:val="0"/>
      <w:marTop w:val="0"/>
      <w:marBottom w:val="0"/>
      <w:divBdr>
        <w:top w:val="none" w:sz="0" w:space="0" w:color="auto"/>
        <w:left w:val="none" w:sz="0" w:space="0" w:color="auto"/>
        <w:bottom w:val="none" w:sz="0" w:space="0" w:color="auto"/>
        <w:right w:val="none" w:sz="0" w:space="0" w:color="auto"/>
      </w:divBdr>
    </w:div>
    <w:div w:id="1143036316">
      <w:bodyDiv w:val="1"/>
      <w:marLeft w:val="0"/>
      <w:marRight w:val="0"/>
      <w:marTop w:val="0"/>
      <w:marBottom w:val="0"/>
      <w:divBdr>
        <w:top w:val="none" w:sz="0" w:space="0" w:color="auto"/>
        <w:left w:val="none" w:sz="0" w:space="0" w:color="auto"/>
        <w:bottom w:val="none" w:sz="0" w:space="0" w:color="auto"/>
        <w:right w:val="none" w:sz="0" w:space="0" w:color="auto"/>
      </w:divBdr>
    </w:div>
    <w:div w:id="1170297705">
      <w:bodyDiv w:val="1"/>
      <w:marLeft w:val="0"/>
      <w:marRight w:val="0"/>
      <w:marTop w:val="0"/>
      <w:marBottom w:val="0"/>
      <w:divBdr>
        <w:top w:val="none" w:sz="0" w:space="0" w:color="auto"/>
        <w:left w:val="none" w:sz="0" w:space="0" w:color="auto"/>
        <w:bottom w:val="none" w:sz="0" w:space="0" w:color="auto"/>
        <w:right w:val="none" w:sz="0" w:space="0" w:color="auto"/>
      </w:divBdr>
    </w:div>
    <w:div w:id="1218324530">
      <w:bodyDiv w:val="1"/>
      <w:marLeft w:val="0"/>
      <w:marRight w:val="0"/>
      <w:marTop w:val="0"/>
      <w:marBottom w:val="0"/>
      <w:divBdr>
        <w:top w:val="none" w:sz="0" w:space="0" w:color="auto"/>
        <w:left w:val="none" w:sz="0" w:space="0" w:color="auto"/>
        <w:bottom w:val="none" w:sz="0" w:space="0" w:color="auto"/>
        <w:right w:val="none" w:sz="0" w:space="0" w:color="auto"/>
      </w:divBdr>
    </w:div>
    <w:div w:id="1443527412">
      <w:bodyDiv w:val="1"/>
      <w:marLeft w:val="0"/>
      <w:marRight w:val="0"/>
      <w:marTop w:val="0"/>
      <w:marBottom w:val="0"/>
      <w:divBdr>
        <w:top w:val="none" w:sz="0" w:space="0" w:color="auto"/>
        <w:left w:val="none" w:sz="0" w:space="0" w:color="auto"/>
        <w:bottom w:val="none" w:sz="0" w:space="0" w:color="auto"/>
        <w:right w:val="none" w:sz="0" w:space="0" w:color="auto"/>
      </w:divBdr>
    </w:div>
    <w:div w:id="1444572126">
      <w:bodyDiv w:val="1"/>
      <w:marLeft w:val="0"/>
      <w:marRight w:val="0"/>
      <w:marTop w:val="0"/>
      <w:marBottom w:val="0"/>
      <w:divBdr>
        <w:top w:val="none" w:sz="0" w:space="0" w:color="auto"/>
        <w:left w:val="none" w:sz="0" w:space="0" w:color="auto"/>
        <w:bottom w:val="none" w:sz="0" w:space="0" w:color="auto"/>
        <w:right w:val="none" w:sz="0" w:space="0" w:color="auto"/>
      </w:divBdr>
    </w:div>
    <w:div w:id="1465002317">
      <w:bodyDiv w:val="1"/>
      <w:marLeft w:val="0"/>
      <w:marRight w:val="0"/>
      <w:marTop w:val="0"/>
      <w:marBottom w:val="0"/>
      <w:divBdr>
        <w:top w:val="none" w:sz="0" w:space="0" w:color="auto"/>
        <w:left w:val="none" w:sz="0" w:space="0" w:color="auto"/>
        <w:bottom w:val="none" w:sz="0" w:space="0" w:color="auto"/>
        <w:right w:val="none" w:sz="0" w:space="0" w:color="auto"/>
      </w:divBdr>
    </w:div>
    <w:div w:id="1518928648">
      <w:bodyDiv w:val="1"/>
      <w:marLeft w:val="0"/>
      <w:marRight w:val="0"/>
      <w:marTop w:val="0"/>
      <w:marBottom w:val="0"/>
      <w:divBdr>
        <w:top w:val="none" w:sz="0" w:space="0" w:color="auto"/>
        <w:left w:val="none" w:sz="0" w:space="0" w:color="auto"/>
        <w:bottom w:val="none" w:sz="0" w:space="0" w:color="auto"/>
        <w:right w:val="none" w:sz="0" w:space="0" w:color="auto"/>
      </w:divBdr>
      <w:divsChild>
        <w:div w:id="1474062432">
          <w:marLeft w:val="0"/>
          <w:marRight w:val="0"/>
          <w:marTop w:val="0"/>
          <w:marBottom w:val="0"/>
          <w:divBdr>
            <w:top w:val="none" w:sz="0" w:space="0" w:color="auto"/>
            <w:left w:val="none" w:sz="0" w:space="0" w:color="auto"/>
            <w:bottom w:val="none" w:sz="0" w:space="0" w:color="auto"/>
            <w:right w:val="none" w:sz="0" w:space="0" w:color="auto"/>
          </w:divBdr>
          <w:divsChild>
            <w:div w:id="1744639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575888">
      <w:bodyDiv w:val="1"/>
      <w:marLeft w:val="0"/>
      <w:marRight w:val="0"/>
      <w:marTop w:val="0"/>
      <w:marBottom w:val="0"/>
      <w:divBdr>
        <w:top w:val="none" w:sz="0" w:space="0" w:color="auto"/>
        <w:left w:val="none" w:sz="0" w:space="0" w:color="auto"/>
        <w:bottom w:val="none" w:sz="0" w:space="0" w:color="auto"/>
        <w:right w:val="none" w:sz="0" w:space="0" w:color="auto"/>
      </w:divBdr>
    </w:div>
    <w:div w:id="1617520747">
      <w:bodyDiv w:val="1"/>
      <w:marLeft w:val="0"/>
      <w:marRight w:val="0"/>
      <w:marTop w:val="0"/>
      <w:marBottom w:val="0"/>
      <w:divBdr>
        <w:top w:val="none" w:sz="0" w:space="0" w:color="auto"/>
        <w:left w:val="none" w:sz="0" w:space="0" w:color="auto"/>
        <w:bottom w:val="none" w:sz="0" w:space="0" w:color="auto"/>
        <w:right w:val="none" w:sz="0" w:space="0" w:color="auto"/>
      </w:divBdr>
    </w:div>
    <w:div w:id="1658066894">
      <w:bodyDiv w:val="1"/>
      <w:marLeft w:val="0"/>
      <w:marRight w:val="0"/>
      <w:marTop w:val="0"/>
      <w:marBottom w:val="0"/>
      <w:divBdr>
        <w:top w:val="none" w:sz="0" w:space="0" w:color="auto"/>
        <w:left w:val="none" w:sz="0" w:space="0" w:color="auto"/>
        <w:bottom w:val="none" w:sz="0" w:space="0" w:color="auto"/>
        <w:right w:val="none" w:sz="0" w:space="0" w:color="auto"/>
      </w:divBdr>
    </w:div>
    <w:div w:id="1700935261">
      <w:bodyDiv w:val="1"/>
      <w:marLeft w:val="0"/>
      <w:marRight w:val="0"/>
      <w:marTop w:val="0"/>
      <w:marBottom w:val="0"/>
      <w:divBdr>
        <w:top w:val="none" w:sz="0" w:space="0" w:color="auto"/>
        <w:left w:val="none" w:sz="0" w:space="0" w:color="auto"/>
        <w:bottom w:val="none" w:sz="0" w:space="0" w:color="auto"/>
        <w:right w:val="none" w:sz="0" w:space="0" w:color="auto"/>
      </w:divBdr>
    </w:div>
    <w:div w:id="1759793956">
      <w:bodyDiv w:val="1"/>
      <w:marLeft w:val="0"/>
      <w:marRight w:val="0"/>
      <w:marTop w:val="0"/>
      <w:marBottom w:val="0"/>
      <w:divBdr>
        <w:top w:val="none" w:sz="0" w:space="0" w:color="auto"/>
        <w:left w:val="none" w:sz="0" w:space="0" w:color="auto"/>
        <w:bottom w:val="none" w:sz="0" w:space="0" w:color="auto"/>
        <w:right w:val="none" w:sz="0" w:space="0" w:color="auto"/>
      </w:divBdr>
    </w:div>
    <w:div w:id="1778795392">
      <w:bodyDiv w:val="1"/>
      <w:marLeft w:val="0"/>
      <w:marRight w:val="0"/>
      <w:marTop w:val="0"/>
      <w:marBottom w:val="0"/>
      <w:divBdr>
        <w:top w:val="none" w:sz="0" w:space="0" w:color="auto"/>
        <w:left w:val="none" w:sz="0" w:space="0" w:color="auto"/>
        <w:bottom w:val="none" w:sz="0" w:space="0" w:color="auto"/>
        <w:right w:val="none" w:sz="0" w:space="0" w:color="auto"/>
      </w:divBdr>
    </w:div>
    <w:div w:id="1792357234">
      <w:bodyDiv w:val="1"/>
      <w:marLeft w:val="0"/>
      <w:marRight w:val="0"/>
      <w:marTop w:val="0"/>
      <w:marBottom w:val="0"/>
      <w:divBdr>
        <w:top w:val="none" w:sz="0" w:space="0" w:color="auto"/>
        <w:left w:val="none" w:sz="0" w:space="0" w:color="auto"/>
        <w:bottom w:val="none" w:sz="0" w:space="0" w:color="auto"/>
        <w:right w:val="none" w:sz="0" w:space="0" w:color="auto"/>
      </w:divBdr>
      <w:divsChild>
        <w:div w:id="2143376876">
          <w:marLeft w:val="0"/>
          <w:marRight w:val="0"/>
          <w:marTop w:val="0"/>
          <w:marBottom w:val="0"/>
          <w:divBdr>
            <w:top w:val="none" w:sz="0" w:space="0" w:color="auto"/>
            <w:left w:val="none" w:sz="0" w:space="0" w:color="auto"/>
            <w:bottom w:val="none" w:sz="0" w:space="0" w:color="auto"/>
            <w:right w:val="none" w:sz="0" w:space="0" w:color="auto"/>
          </w:divBdr>
          <w:divsChild>
            <w:div w:id="452212716">
              <w:marLeft w:val="0"/>
              <w:marRight w:val="0"/>
              <w:marTop w:val="0"/>
              <w:marBottom w:val="0"/>
              <w:divBdr>
                <w:top w:val="none" w:sz="0" w:space="0" w:color="auto"/>
                <w:left w:val="none" w:sz="0" w:space="0" w:color="auto"/>
                <w:bottom w:val="none" w:sz="0" w:space="0" w:color="auto"/>
                <w:right w:val="none" w:sz="0" w:space="0" w:color="auto"/>
              </w:divBdr>
              <w:divsChild>
                <w:div w:id="440612355">
                  <w:marLeft w:val="0"/>
                  <w:marRight w:val="0"/>
                  <w:marTop w:val="0"/>
                  <w:marBottom w:val="0"/>
                  <w:divBdr>
                    <w:top w:val="none" w:sz="0" w:space="0" w:color="auto"/>
                    <w:left w:val="none" w:sz="0" w:space="0" w:color="auto"/>
                    <w:bottom w:val="none" w:sz="0" w:space="0" w:color="auto"/>
                    <w:right w:val="none" w:sz="0" w:space="0" w:color="auto"/>
                  </w:divBdr>
                  <w:divsChild>
                    <w:div w:id="584926226">
                      <w:marLeft w:val="0"/>
                      <w:marRight w:val="0"/>
                      <w:marTop w:val="0"/>
                      <w:marBottom w:val="0"/>
                      <w:divBdr>
                        <w:top w:val="none" w:sz="0" w:space="0" w:color="auto"/>
                        <w:left w:val="none" w:sz="0" w:space="0" w:color="auto"/>
                        <w:bottom w:val="none" w:sz="0" w:space="0" w:color="auto"/>
                        <w:right w:val="none" w:sz="0" w:space="0" w:color="auto"/>
                      </w:divBdr>
                    </w:div>
                    <w:div w:id="10381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9572103">
      <w:bodyDiv w:val="1"/>
      <w:marLeft w:val="0"/>
      <w:marRight w:val="0"/>
      <w:marTop w:val="0"/>
      <w:marBottom w:val="0"/>
      <w:divBdr>
        <w:top w:val="none" w:sz="0" w:space="0" w:color="auto"/>
        <w:left w:val="none" w:sz="0" w:space="0" w:color="auto"/>
        <w:bottom w:val="none" w:sz="0" w:space="0" w:color="auto"/>
        <w:right w:val="none" w:sz="0" w:space="0" w:color="auto"/>
      </w:divBdr>
      <w:divsChild>
        <w:div w:id="1537307614">
          <w:marLeft w:val="0"/>
          <w:marRight w:val="0"/>
          <w:marTop w:val="0"/>
          <w:marBottom w:val="0"/>
          <w:divBdr>
            <w:top w:val="none" w:sz="0" w:space="0" w:color="auto"/>
            <w:left w:val="none" w:sz="0" w:space="0" w:color="auto"/>
            <w:bottom w:val="none" w:sz="0" w:space="0" w:color="auto"/>
            <w:right w:val="none" w:sz="0" w:space="0" w:color="auto"/>
          </w:divBdr>
        </w:div>
        <w:div w:id="1121653832">
          <w:marLeft w:val="0"/>
          <w:marRight w:val="0"/>
          <w:marTop w:val="0"/>
          <w:marBottom w:val="0"/>
          <w:divBdr>
            <w:top w:val="none" w:sz="0" w:space="0" w:color="auto"/>
            <w:left w:val="none" w:sz="0" w:space="0" w:color="auto"/>
            <w:bottom w:val="none" w:sz="0" w:space="0" w:color="auto"/>
            <w:right w:val="none" w:sz="0" w:space="0" w:color="auto"/>
          </w:divBdr>
        </w:div>
        <w:div w:id="423690391">
          <w:marLeft w:val="0"/>
          <w:marRight w:val="0"/>
          <w:marTop w:val="0"/>
          <w:marBottom w:val="0"/>
          <w:divBdr>
            <w:top w:val="none" w:sz="0" w:space="0" w:color="auto"/>
            <w:left w:val="none" w:sz="0" w:space="0" w:color="auto"/>
            <w:bottom w:val="none" w:sz="0" w:space="0" w:color="auto"/>
            <w:right w:val="none" w:sz="0" w:space="0" w:color="auto"/>
          </w:divBdr>
        </w:div>
        <w:div w:id="909342558">
          <w:marLeft w:val="0"/>
          <w:marRight w:val="0"/>
          <w:marTop w:val="0"/>
          <w:marBottom w:val="0"/>
          <w:divBdr>
            <w:top w:val="none" w:sz="0" w:space="0" w:color="auto"/>
            <w:left w:val="none" w:sz="0" w:space="0" w:color="auto"/>
            <w:bottom w:val="none" w:sz="0" w:space="0" w:color="auto"/>
            <w:right w:val="none" w:sz="0" w:space="0" w:color="auto"/>
          </w:divBdr>
        </w:div>
      </w:divsChild>
    </w:div>
    <w:div w:id="1989167944">
      <w:bodyDiv w:val="1"/>
      <w:marLeft w:val="0"/>
      <w:marRight w:val="0"/>
      <w:marTop w:val="0"/>
      <w:marBottom w:val="0"/>
      <w:divBdr>
        <w:top w:val="none" w:sz="0" w:space="0" w:color="auto"/>
        <w:left w:val="none" w:sz="0" w:space="0" w:color="auto"/>
        <w:bottom w:val="none" w:sz="0" w:space="0" w:color="auto"/>
        <w:right w:val="none" w:sz="0" w:space="0" w:color="auto"/>
      </w:divBdr>
    </w:div>
    <w:div w:id="2132899390">
      <w:bodyDiv w:val="1"/>
      <w:marLeft w:val="0"/>
      <w:marRight w:val="0"/>
      <w:marTop w:val="0"/>
      <w:marBottom w:val="0"/>
      <w:divBdr>
        <w:top w:val="none" w:sz="0" w:space="0" w:color="auto"/>
        <w:left w:val="none" w:sz="0" w:space="0" w:color="auto"/>
        <w:bottom w:val="none" w:sz="0" w:space="0" w:color="auto"/>
        <w:right w:val="none" w:sz="0" w:space="0" w:color="auto"/>
      </w:divBdr>
      <w:divsChild>
        <w:div w:id="394622744">
          <w:marLeft w:val="0"/>
          <w:marRight w:val="0"/>
          <w:marTop w:val="0"/>
          <w:marBottom w:val="0"/>
          <w:divBdr>
            <w:top w:val="none" w:sz="0" w:space="0" w:color="auto"/>
            <w:left w:val="none" w:sz="0" w:space="0" w:color="auto"/>
            <w:bottom w:val="none" w:sz="0" w:space="0" w:color="auto"/>
            <w:right w:val="none" w:sz="0" w:space="0" w:color="auto"/>
          </w:divBdr>
          <w:divsChild>
            <w:div w:id="349524765">
              <w:marLeft w:val="0"/>
              <w:marRight w:val="0"/>
              <w:marTop w:val="0"/>
              <w:marBottom w:val="0"/>
              <w:divBdr>
                <w:top w:val="none" w:sz="0" w:space="0" w:color="auto"/>
                <w:left w:val="none" w:sz="0" w:space="0" w:color="auto"/>
                <w:bottom w:val="none" w:sz="0" w:space="0" w:color="auto"/>
                <w:right w:val="none" w:sz="0" w:space="0" w:color="auto"/>
              </w:divBdr>
              <w:divsChild>
                <w:div w:id="213674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322</TotalTime>
  <Pages>14</Pages>
  <Words>2895</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Dineen (1903613)</dc:creator>
  <cp:keywords/>
  <dc:description/>
  <cp:lastModifiedBy>Ann Dineen (1903613)</cp:lastModifiedBy>
  <cp:revision>8</cp:revision>
  <dcterms:created xsi:type="dcterms:W3CDTF">2021-11-20T16:51:00Z</dcterms:created>
  <dcterms:modified xsi:type="dcterms:W3CDTF">2021-12-07T19:33:00Z</dcterms:modified>
</cp:coreProperties>
</file>