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E62266" w14:textId="1C263ECC" w:rsidR="004802FE" w:rsidRDefault="004802FE" w:rsidP="004802FE">
      <w:r>
        <w:t xml:space="preserve">Finding and using information </w:t>
      </w:r>
    </w:p>
    <w:p w14:paraId="2DC24C7E" w14:textId="540B5B8C" w:rsidR="004802FE" w:rsidRDefault="000F2477" w:rsidP="004802FE">
      <w:r>
        <w:t xml:space="preserve"> </w:t>
      </w:r>
      <w:r w:rsidR="004802FE">
        <w:t>Identifying and using reliable sources of information is an essential component of the educational process and a critical life skill.</w:t>
      </w:r>
    </w:p>
    <w:p w14:paraId="11FD4269" w14:textId="1331B68E" w:rsidR="004802FE" w:rsidRDefault="004802FE" w:rsidP="004802FE">
      <w:r>
        <w:t>When searching for information, especially when conducting an independent study and concentrating on internet sources, it is crucial to plan your search properly.</w:t>
      </w:r>
    </w:p>
    <w:p w14:paraId="099CF04A" w14:textId="3C5C83ED" w:rsidR="004802FE" w:rsidRDefault="004802FE" w:rsidP="004802FE">
      <w:r>
        <w:t xml:space="preserve">You may find academic information using </w:t>
      </w:r>
      <w:r w:rsidR="00A2797A">
        <w:t>several</w:t>
      </w:r>
      <w:r>
        <w:t xml:space="preserve"> helpful search tools, so carefully consider which one will assist you locate the information you require. </w:t>
      </w:r>
      <w:r w:rsidR="004A668E">
        <w:t>[1]</w:t>
      </w:r>
    </w:p>
    <w:p w14:paraId="09150DA6" w14:textId="3322CECF" w:rsidR="00FB01BF" w:rsidRDefault="00CA6076" w:rsidP="00FB01BF">
      <w:r w:rsidRPr="00CA6076">
        <w:t xml:space="preserve"> </w:t>
      </w:r>
      <w:r w:rsidR="00872C65">
        <w:t>C</w:t>
      </w:r>
      <w:r w:rsidR="00872C65" w:rsidRPr="00872C65">
        <w:t>ritical thinking is central component of thinking well, supported by discussion of a range of concepts and methods available to assist us in developing a critical attitude of mind. We considered critical thinking as a means of working towards understanding information and ideas, and linked criticality to ethical principles that might be used to guide critical action in the everyday, as well as in an academic context</w:t>
      </w:r>
      <w:r w:rsidR="00805562">
        <w:t>.</w:t>
      </w:r>
      <w:r w:rsidR="00A2797A">
        <w:t xml:space="preserve"> </w:t>
      </w:r>
      <w:r w:rsidR="00FB01BF">
        <w:t>Writing academically is a social enterprise.</w:t>
      </w:r>
      <w:r w:rsidR="00A2797A">
        <w:t xml:space="preserve"> </w:t>
      </w:r>
      <w:r w:rsidR="0001480F">
        <w:t>[</w:t>
      </w:r>
      <w:r w:rsidR="004A668E">
        <w:t>2]</w:t>
      </w:r>
    </w:p>
    <w:p w14:paraId="137F44E1" w14:textId="29E1D535" w:rsidR="00A2797A" w:rsidRDefault="25A67E7E" w:rsidP="004802FE">
      <w:pPr>
        <w:rPr>
          <w:rFonts w:ascii="Aptos" w:eastAsia="Aptos" w:hAnsi="Aptos" w:cs="Aptos"/>
        </w:rPr>
      </w:pPr>
      <w:r w:rsidRPr="37F4BDF7">
        <w:rPr>
          <w:rFonts w:ascii="Aptos" w:eastAsia="Aptos" w:hAnsi="Aptos" w:cs="Aptos"/>
        </w:rPr>
        <w:t xml:space="preserve">Digital skills for </w:t>
      </w:r>
      <w:r w:rsidR="00A2797A" w:rsidRPr="37F4BDF7">
        <w:rPr>
          <w:rFonts w:ascii="Aptos" w:eastAsia="Aptos" w:hAnsi="Aptos" w:cs="Aptos"/>
        </w:rPr>
        <w:t>employment</w:t>
      </w:r>
    </w:p>
    <w:p w14:paraId="0195A39E" w14:textId="7675505B" w:rsidR="00805562" w:rsidRPr="006B4F54" w:rsidRDefault="00A2797A" w:rsidP="004802FE">
      <w:pPr>
        <w:rPr>
          <w:rFonts w:ascii="Aptos" w:eastAsia="Aptos" w:hAnsi="Aptos" w:cs="Aptos"/>
        </w:rPr>
      </w:pPr>
      <w:r w:rsidRPr="37F4BDF7">
        <w:rPr>
          <w:rFonts w:ascii="Aptos" w:eastAsia="Aptos" w:hAnsi="Aptos" w:cs="Aptos"/>
        </w:rPr>
        <w:t xml:space="preserve"> The</w:t>
      </w:r>
      <w:r w:rsidR="25A67E7E" w:rsidRPr="37F4BDF7">
        <w:rPr>
          <w:rFonts w:ascii="Aptos" w:eastAsia="Aptos" w:hAnsi="Aptos" w:cs="Aptos"/>
        </w:rPr>
        <w:t xml:space="preserve"> relationship between employment and digitalization is a hotly debated topic that is increasingly affecting policy. The widespread adoption of digital technology is widely recognized to be significantly altering the advanced economies' structure, the way in which industrial activities are organized, the dynamics of employment, and the need for skilled </w:t>
      </w:r>
      <w:r w:rsidRPr="37F4BDF7">
        <w:rPr>
          <w:rFonts w:ascii="Aptos" w:eastAsia="Aptos" w:hAnsi="Aptos" w:cs="Aptos"/>
        </w:rPr>
        <w:t>labour</w:t>
      </w:r>
      <w:r w:rsidR="25A67E7E" w:rsidRPr="37F4BDF7">
        <w:rPr>
          <w:rFonts w:ascii="Aptos" w:eastAsia="Aptos" w:hAnsi="Aptos" w:cs="Aptos"/>
        </w:rPr>
        <w:t xml:space="preserve">. </w:t>
      </w:r>
      <w:r w:rsidR="006B4F54">
        <w:rPr>
          <w:rFonts w:ascii="Aptos" w:eastAsia="Aptos" w:hAnsi="Aptos" w:cs="Aptos"/>
        </w:rPr>
        <w:t>[3]</w:t>
      </w:r>
    </w:p>
    <w:p w14:paraId="1B87E182" w14:textId="21C168A5" w:rsidR="00C15D82" w:rsidRDefault="00C15D82" w:rsidP="00C15D82">
      <w:r>
        <w:t>Conclusion:</w:t>
      </w:r>
    </w:p>
    <w:p w14:paraId="54B5F219" w14:textId="6FA74A26" w:rsidR="003558F7" w:rsidRDefault="00C15D82" w:rsidP="00C15D82">
      <w:r>
        <w:t>Gaining these fundamental skills while in school improves academic achievement and lays the groundwork for a successful career. Graduates who have mastered these abilities will be better equipped to deal with the demands of the contemporary workplace, adjust to rotations, and advance in their careers.</w:t>
      </w:r>
    </w:p>
    <w:sdt>
      <w:sdtPr>
        <w:rPr>
          <w:rFonts w:asciiTheme="minorHAnsi" w:eastAsiaTheme="minorHAnsi" w:hAnsiTheme="minorHAnsi" w:cstheme="minorBidi"/>
          <w:color w:val="auto"/>
          <w:sz w:val="24"/>
          <w:szCs w:val="24"/>
        </w:rPr>
        <w:id w:val="-461969456"/>
        <w:docPartObj>
          <w:docPartGallery w:val="Bibliographies"/>
          <w:docPartUnique/>
        </w:docPartObj>
      </w:sdtPr>
      <w:sdtEndPr>
        <w:rPr>
          <w:rFonts w:ascii="Times New Roman" w:eastAsiaTheme="minorEastAsia" w:hAnsi="Times New Roman" w:cs="Times New Roman"/>
          <w:sz w:val="32"/>
          <w:szCs w:val="32"/>
        </w:rPr>
      </w:sdtEndPr>
      <w:sdtContent>
        <w:p w14:paraId="3928E694" w14:textId="137873D6" w:rsidR="001958CE" w:rsidRPr="001E7E68" w:rsidRDefault="001958CE" w:rsidP="00142B37">
          <w:pPr>
            <w:pStyle w:val="Heading1"/>
            <w:tabs>
              <w:tab w:val="left" w:pos="7470"/>
            </w:tabs>
            <w:rPr>
              <w:rFonts w:ascii="Times New Roman" w:hAnsi="Times New Roman" w:cs="Times New Roman"/>
              <w:sz w:val="32"/>
              <w:szCs w:val="32"/>
            </w:rPr>
          </w:pPr>
          <w:r w:rsidRPr="001E7E68">
            <w:rPr>
              <w:rFonts w:ascii="Times New Roman" w:hAnsi="Times New Roman" w:cs="Times New Roman"/>
              <w:sz w:val="32"/>
              <w:szCs w:val="32"/>
            </w:rPr>
            <w:t>Bibliography</w:t>
          </w:r>
          <w:r w:rsidR="00142B37">
            <w:rPr>
              <w:rFonts w:ascii="Times New Roman" w:hAnsi="Times New Roman" w:cs="Times New Roman"/>
              <w:sz w:val="32"/>
              <w:szCs w:val="32"/>
            </w:rPr>
            <w:tab/>
          </w:r>
        </w:p>
        <w:sdt>
          <w:sdtPr>
            <w:rPr>
              <w:rFonts w:ascii="Times New Roman" w:hAnsi="Times New Roman" w:cs="Times New Roman"/>
              <w:sz w:val="32"/>
              <w:szCs w:val="32"/>
            </w:rPr>
            <w:id w:val="111145805"/>
            <w:showingPlcHdr/>
            <w:bibliography/>
          </w:sdtPr>
          <w:sdtEndPr/>
          <w:sdtContent>
            <w:p w14:paraId="71229DEB" w14:textId="3E4D94EE" w:rsidR="001958CE" w:rsidRPr="001E7E68" w:rsidRDefault="00EB1B43">
              <w:pPr>
                <w:rPr>
                  <w:rFonts w:ascii="Times New Roman" w:hAnsi="Times New Roman" w:cs="Times New Roman"/>
                  <w:sz w:val="32"/>
                  <w:szCs w:val="32"/>
                </w:rPr>
              </w:pPr>
              <w:r w:rsidRPr="001E7E68">
                <w:rPr>
                  <w:rFonts w:ascii="Times New Roman" w:hAnsi="Times New Roman" w:cs="Times New Roman"/>
                  <w:sz w:val="32"/>
                  <w:szCs w:val="32"/>
                </w:rPr>
                <w:t xml:space="preserve">     </w:t>
              </w:r>
            </w:p>
          </w:sdtContent>
        </w:sdt>
      </w:sdtContent>
    </w:sdt>
    <w:p w14:paraId="00812082" w14:textId="25BBD669" w:rsidR="003B6FBD" w:rsidRPr="001E7E68" w:rsidRDefault="00015C4E" w:rsidP="004101A9">
      <w:pPr>
        <w:pStyle w:val="Caption"/>
        <w:rPr>
          <w:rFonts w:ascii="Times New Roman" w:hAnsi="Times New Roman" w:cs="Times New Roman"/>
          <w:sz w:val="32"/>
          <w:szCs w:val="32"/>
        </w:rPr>
      </w:pPr>
      <w:sdt>
        <w:sdtPr>
          <w:rPr>
            <w:rFonts w:ascii="Times New Roman" w:hAnsi="Times New Roman" w:cs="Times New Roman"/>
            <w:sz w:val="32"/>
            <w:szCs w:val="32"/>
          </w:rPr>
          <w:id w:val="-1094089697"/>
          <w:citation/>
        </w:sdtPr>
        <w:sdtEndPr/>
        <w:sdtContent>
          <w:r w:rsidR="001958CE" w:rsidRPr="001E7E68">
            <w:rPr>
              <w:rFonts w:ascii="Times New Roman" w:hAnsi="Times New Roman" w:cs="Times New Roman"/>
              <w:sz w:val="32"/>
              <w:szCs w:val="32"/>
            </w:rPr>
            <w:fldChar w:fldCharType="begin"/>
          </w:r>
          <w:r w:rsidR="001958CE" w:rsidRPr="001E7E68">
            <w:rPr>
              <w:rFonts w:ascii="Times New Roman" w:hAnsi="Times New Roman" w:cs="Times New Roman"/>
              <w:sz w:val="32"/>
              <w:szCs w:val="32"/>
            </w:rPr>
            <w:instrText xml:space="preserve"> CITATION Uni \l 2057 </w:instrText>
          </w:r>
          <w:r w:rsidR="001958CE" w:rsidRPr="001E7E68">
            <w:rPr>
              <w:rFonts w:ascii="Times New Roman" w:hAnsi="Times New Roman" w:cs="Times New Roman"/>
              <w:sz w:val="32"/>
              <w:szCs w:val="32"/>
            </w:rPr>
            <w:fldChar w:fldCharType="separate"/>
          </w:r>
          <w:r w:rsidRPr="001E7E68">
            <w:rPr>
              <w:rFonts w:ascii="Times New Roman" w:hAnsi="Times New Roman" w:cs="Times New Roman"/>
              <w:noProof/>
              <w:sz w:val="32"/>
              <w:szCs w:val="32"/>
            </w:rPr>
            <w:t>[1]</w:t>
          </w:r>
          <w:r w:rsidR="001958CE" w:rsidRPr="001E7E68">
            <w:rPr>
              <w:rFonts w:ascii="Times New Roman" w:hAnsi="Times New Roman" w:cs="Times New Roman"/>
              <w:sz w:val="32"/>
              <w:szCs w:val="32"/>
            </w:rPr>
            <w:fldChar w:fldCharType="end"/>
          </w:r>
        </w:sdtContent>
      </w:sdt>
      <w:r w:rsidR="004101A9" w:rsidRPr="001E7E68">
        <w:rPr>
          <w:rFonts w:ascii="Times New Roman" w:hAnsi="Times New Roman" w:cs="Times New Roman"/>
          <w:sz w:val="32"/>
          <w:szCs w:val="32"/>
        </w:rPr>
        <w:fldChar w:fldCharType="begin"/>
      </w:r>
      <w:r w:rsidR="004101A9" w:rsidRPr="001E7E68">
        <w:rPr>
          <w:rFonts w:ascii="Times New Roman" w:hAnsi="Times New Roman" w:cs="Times New Roman"/>
          <w:sz w:val="32"/>
          <w:szCs w:val="32"/>
        </w:rPr>
        <w:instrText xml:space="preserve"> SEQ Figure \* ARABIC </w:instrText>
      </w:r>
      <w:r w:rsidR="004101A9" w:rsidRPr="001E7E68">
        <w:rPr>
          <w:rFonts w:ascii="Times New Roman" w:hAnsi="Times New Roman" w:cs="Times New Roman"/>
          <w:sz w:val="32"/>
          <w:szCs w:val="32"/>
        </w:rPr>
        <w:fldChar w:fldCharType="separate"/>
      </w:r>
      <w:r w:rsidR="003A3E4E">
        <w:rPr>
          <w:rFonts w:ascii="Times New Roman" w:hAnsi="Times New Roman" w:cs="Times New Roman"/>
          <w:noProof/>
          <w:sz w:val="32"/>
          <w:szCs w:val="32"/>
        </w:rPr>
        <w:t>1</w:t>
      </w:r>
      <w:r w:rsidR="004101A9" w:rsidRPr="001E7E68">
        <w:rPr>
          <w:rFonts w:ascii="Times New Roman" w:hAnsi="Times New Roman" w:cs="Times New Roman"/>
          <w:sz w:val="32"/>
          <w:szCs w:val="32"/>
        </w:rPr>
        <w:fldChar w:fldCharType="end"/>
      </w:r>
      <w:r w:rsidR="001E7E68" w:rsidRPr="001E7E68">
        <w:rPr>
          <w:rFonts w:ascii="Times New Roman" w:hAnsi="Times New Roman" w:cs="Times New Roman"/>
          <w:sz w:val="32"/>
          <w:szCs w:val="32"/>
        </w:rPr>
        <w:t>Av</w:t>
      </w:r>
      <w:r w:rsidR="000F2477" w:rsidRPr="001E7E68">
        <w:rPr>
          <w:rFonts w:ascii="Times New Roman" w:hAnsi="Times New Roman" w:cs="Times New Roman"/>
          <w:sz w:val="32"/>
          <w:szCs w:val="32"/>
        </w:rPr>
        <w:t>ailable</w:t>
      </w:r>
      <w:r w:rsidR="00C1185C" w:rsidRPr="001E7E68">
        <w:rPr>
          <w:rFonts w:ascii="Times New Roman" w:hAnsi="Times New Roman" w:cs="Times New Roman"/>
          <w:sz w:val="32"/>
          <w:szCs w:val="32"/>
        </w:rPr>
        <w:t xml:space="preserve"> online</w:t>
      </w:r>
      <w:r w:rsidR="008A6A93" w:rsidRPr="001E7E68">
        <w:rPr>
          <w:rFonts w:ascii="Times New Roman" w:hAnsi="Times New Roman" w:cs="Times New Roman"/>
          <w:sz w:val="32"/>
          <w:szCs w:val="32"/>
        </w:rPr>
        <w:t xml:space="preserve"> at: </w:t>
      </w:r>
      <w:hyperlink r:id="rId11" w:history="1">
        <w:r w:rsidR="003B6FBD" w:rsidRPr="001E7E68">
          <w:rPr>
            <w:rStyle w:val="Hyperlink"/>
            <w:rFonts w:ascii="Times New Roman" w:hAnsi="Times New Roman" w:cs="Times New Roman"/>
            <w:sz w:val="32"/>
            <w:szCs w:val="32"/>
          </w:rPr>
          <w:t>https://www.ncl.ac.uk/academic-skills-kit/information-and-digital-skills/finding-information/</w:t>
        </w:r>
      </w:hyperlink>
    </w:p>
    <w:p w14:paraId="17B5C34D" w14:textId="461F20F0" w:rsidR="00F25BC2" w:rsidRPr="001E7E68" w:rsidRDefault="00015C4E">
      <w:pPr>
        <w:rPr>
          <w:rFonts w:ascii="Times New Roman" w:hAnsi="Times New Roman" w:cs="Times New Roman"/>
          <w:sz w:val="32"/>
          <w:szCs w:val="32"/>
        </w:rPr>
      </w:pPr>
      <w:sdt>
        <w:sdtPr>
          <w:rPr>
            <w:rFonts w:ascii="Times New Roman" w:hAnsi="Times New Roman" w:cs="Times New Roman"/>
            <w:sz w:val="32"/>
            <w:szCs w:val="32"/>
          </w:rPr>
          <w:id w:val="1919828832"/>
          <w:citation/>
        </w:sdtPr>
        <w:sdtEndPr/>
        <w:sdtContent>
          <w:r w:rsidR="00C1185C" w:rsidRPr="001E7E68">
            <w:rPr>
              <w:rFonts w:ascii="Times New Roman" w:hAnsi="Times New Roman" w:cs="Times New Roman"/>
              <w:sz w:val="32"/>
              <w:szCs w:val="32"/>
            </w:rPr>
            <w:fldChar w:fldCharType="begin"/>
          </w:r>
          <w:r w:rsidR="00C1185C" w:rsidRPr="001E7E68">
            <w:rPr>
              <w:rFonts w:ascii="Times New Roman" w:hAnsi="Times New Roman" w:cs="Times New Roman"/>
              <w:sz w:val="32"/>
              <w:szCs w:val="32"/>
            </w:rPr>
            <w:instrText xml:space="preserve"> CITATION Lou18 \l 2057 </w:instrText>
          </w:r>
          <w:r w:rsidR="00C1185C" w:rsidRPr="001E7E68">
            <w:rPr>
              <w:rFonts w:ascii="Times New Roman" w:hAnsi="Times New Roman" w:cs="Times New Roman"/>
              <w:sz w:val="32"/>
              <w:szCs w:val="32"/>
            </w:rPr>
            <w:fldChar w:fldCharType="separate"/>
          </w:r>
          <w:r w:rsidRPr="001E7E68">
            <w:rPr>
              <w:rFonts w:ascii="Times New Roman" w:hAnsi="Times New Roman" w:cs="Times New Roman"/>
              <w:noProof/>
              <w:sz w:val="32"/>
              <w:szCs w:val="32"/>
            </w:rPr>
            <w:t>[2]</w:t>
          </w:r>
          <w:r w:rsidR="00C1185C" w:rsidRPr="001E7E68">
            <w:rPr>
              <w:rFonts w:ascii="Times New Roman" w:hAnsi="Times New Roman" w:cs="Times New Roman"/>
              <w:sz w:val="32"/>
              <w:szCs w:val="32"/>
            </w:rPr>
            <w:fldChar w:fldCharType="end"/>
          </w:r>
        </w:sdtContent>
      </w:sdt>
      <w:r w:rsidR="000F2477" w:rsidRPr="001E7E68">
        <w:rPr>
          <w:rFonts w:ascii="Times New Roman" w:hAnsi="Times New Roman" w:cs="Times New Roman"/>
          <w:sz w:val="32"/>
          <w:szCs w:val="32"/>
        </w:rPr>
        <w:t xml:space="preserve"> </w:t>
      </w:r>
      <w:r w:rsidR="00B616F7" w:rsidRPr="001E7E68">
        <w:rPr>
          <w:rFonts w:ascii="Times New Roman" w:hAnsi="Times New Roman" w:cs="Times New Roman"/>
          <w:sz w:val="32"/>
          <w:szCs w:val="32"/>
        </w:rPr>
        <w:t xml:space="preserve">Chapter </w:t>
      </w:r>
      <w:r w:rsidR="000B636D" w:rsidRPr="001E7E68">
        <w:rPr>
          <w:rFonts w:ascii="Times New Roman" w:hAnsi="Times New Roman" w:cs="Times New Roman"/>
          <w:sz w:val="32"/>
          <w:szCs w:val="32"/>
        </w:rPr>
        <w:t>1 and Chapter 9 from E</w:t>
      </w:r>
      <w:r w:rsidR="0046775C" w:rsidRPr="001E7E68">
        <w:rPr>
          <w:rFonts w:ascii="Times New Roman" w:hAnsi="Times New Roman" w:cs="Times New Roman"/>
          <w:sz w:val="32"/>
          <w:szCs w:val="32"/>
        </w:rPr>
        <w:t>-</w:t>
      </w:r>
      <w:r w:rsidR="000B636D" w:rsidRPr="001E7E68">
        <w:rPr>
          <w:rFonts w:ascii="Times New Roman" w:hAnsi="Times New Roman" w:cs="Times New Roman"/>
          <w:sz w:val="32"/>
          <w:szCs w:val="32"/>
        </w:rPr>
        <w:t>book: Critical Thinking and Persuasive Writing for Postgraduates by Louise Katz also available online</w:t>
      </w:r>
      <w:r w:rsidR="0046775C" w:rsidRPr="001E7E68">
        <w:rPr>
          <w:rFonts w:ascii="Times New Roman" w:hAnsi="Times New Roman" w:cs="Times New Roman"/>
          <w:sz w:val="32"/>
          <w:szCs w:val="32"/>
        </w:rPr>
        <w:t>;</w:t>
      </w:r>
    </w:p>
    <w:p w14:paraId="0B50BCE3" w14:textId="16D5771A" w:rsidR="00ED6642" w:rsidRPr="001E7E68" w:rsidRDefault="00015C4E">
      <w:pPr>
        <w:rPr>
          <w:rFonts w:ascii="Times New Roman" w:hAnsi="Times New Roman" w:cs="Times New Roman"/>
          <w:sz w:val="32"/>
          <w:szCs w:val="32"/>
        </w:rPr>
      </w:pPr>
      <w:sdt>
        <w:sdtPr>
          <w:rPr>
            <w:rFonts w:ascii="Times New Roman" w:hAnsi="Times New Roman" w:cs="Times New Roman"/>
            <w:sz w:val="32"/>
            <w:szCs w:val="32"/>
          </w:rPr>
          <w:id w:val="-1073357531"/>
          <w:citation/>
        </w:sdtPr>
        <w:sdtEndPr/>
        <w:sdtContent>
          <w:r w:rsidR="00ED6642" w:rsidRPr="001E7E68">
            <w:rPr>
              <w:rFonts w:ascii="Times New Roman" w:hAnsi="Times New Roman" w:cs="Times New Roman"/>
              <w:sz w:val="32"/>
              <w:szCs w:val="32"/>
            </w:rPr>
            <w:fldChar w:fldCharType="begin"/>
          </w:r>
          <w:r w:rsidR="00ED6642" w:rsidRPr="001E7E68">
            <w:rPr>
              <w:rFonts w:ascii="Times New Roman" w:hAnsi="Times New Roman" w:cs="Times New Roman"/>
              <w:sz w:val="32"/>
              <w:szCs w:val="32"/>
            </w:rPr>
            <w:instrText xml:space="preserve"> CITATION Rel96 \l 2057 </w:instrText>
          </w:r>
          <w:r w:rsidR="00ED6642" w:rsidRPr="001E7E68">
            <w:rPr>
              <w:rFonts w:ascii="Times New Roman" w:hAnsi="Times New Roman" w:cs="Times New Roman"/>
              <w:sz w:val="32"/>
              <w:szCs w:val="32"/>
            </w:rPr>
            <w:fldChar w:fldCharType="separate"/>
          </w:r>
          <w:r w:rsidRPr="001E7E68">
            <w:rPr>
              <w:rFonts w:ascii="Times New Roman" w:hAnsi="Times New Roman" w:cs="Times New Roman"/>
              <w:noProof/>
              <w:sz w:val="32"/>
              <w:szCs w:val="32"/>
            </w:rPr>
            <w:t>[3]</w:t>
          </w:r>
          <w:r w:rsidR="00ED6642" w:rsidRPr="001E7E68">
            <w:rPr>
              <w:rFonts w:ascii="Times New Roman" w:hAnsi="Times New Roman" w:cs="Times New Roman"/>
              <w:sz w:val="32"/>
              <w:szCs w:val="32"/>
            </w:rPr>
            <w:fldChar w:fldCharType="end"/>
          </w:r>
        </w:sdtContent>
      </w:sdt>
      <w:r w:rsidR="000F15FD" w:rsidRPr="001E7E68">
        <w:rPr>
          <w:rFonts w:ascii="Times New Roman" w:hAnsi="Times New Roman" w:cs="Times New Roman"/>
          <w:sz w:val="32"/>
          <w:szCs w:val="32"/>
        </w:rPr>
        <w:t xml:space="preserve"> Digitalization and the future of jobs Paragraph 2 of </w:t>
      </w:r>
      <w:r w:rsidR="00EB1B43" w:rsidRPr="001E7E68">
        <w:rPr>
          <w:rFonts w:ascii="Times New Roman" w:hAnsi="Times New Roman" w:cs="Times New Roman"/>
          <w:sz w:val="32"/>
          <w:szCs w:val="32"/>
        </w:rPr>
        <w:t>Journal Article-</w:t>
      </w:r>
      <w:r w:rsidR="00D62EE9" w:rsidRPr="001E7E68">
        <w:rPr>
          <w:rFonts w:ascii="Times New Roman" w:hAnsi="Times New Roman" w:cs="Times New Roman"/>
          <w:sz w:val="32"/>
          <w:szCs w:val="32"/>
        </w:rPr>
        <w:t xml:space="preserve">Digital technologies, employment, and skills by </w:t>
      </w:r>
      <w:proofErr w:type="spellStart"/>
      <w:r w:rsidR="00DE5638" w:rsidRPr="001E7E68">
        <w:rPr>
          <w:rFonts w:ascii="Times New Roman" w:hAnsi="Times New Roman" w:cs="Times New Roman"/>
          <w:sz w:val="32"/>
          <w:szCs w:val="32"/>
        </w:rPr>
        <w:t>Reljic</w:t>
      </w:r>
      <w:proofErr w:type="spellEnd"/>
      <w:r w:rsidR="00DE5638" w:rsidRPr="001E7E68">
        <w:rPr>
          <w:rFonts w:ascii="Times New Roman" w:hAnsi="Times New Roman" w:cs="Times New Roman"/>
          <w:sz w:val="32"/>
          <w:szCs w:val="32"/>
        </w:rPr>
        <w:t>; Jelena; Evangelista; Rinaldo; Pianta; Mario</w:t>
      </w:r>
    </w:p>
    <w:p w14:paraId="46EC532B" w14:textId="39FD2948" w:rsidR="00C1185C" w:rsidRDefault="003A3E4E">
      <w:sdt>
        <w:sdtPr>
          <w:id w:val="-1573805810"/>
          <w:citation/>
        </w:sdtPr>
        <w:sdtContent>
          <w:r>
            <w:fldChar w:fldCharType="begin"/>
          </w:r>
          <w:r>
            <w:instrText xml:space="preserve"> CITATION htt1 \l 2057 </w:instrText>
          </w:r>
          <w:r>
            <w:fldChar w:fldCharType="separate"/>
          </w:r>
          <w:r w:rsidRPr="003A3E4E">
            <w:rPr>
              <w:noProof/>
            </w:rPr>
            <w:t>[4]</w:t>
          </w:r>
          <w:r>
            <w:fldChar w:fldCharType="end"/>
          </w:r>
        </w:sdtContent>
      </w:sdt>
      <w:sdt>
        <w:sdtPr>
          <w:id w:val="-999342762"/>
          <w:citation/>
        </w:sdtPr>
        <w:sdtContent>
          <w:r w:rsidR="00485545">
            <w:fldChar w:fldCharType="begin"/>
          </w:r>
          <w:r w:rsidR="00485545">
            <w:instrText xml:space="preserve"> CITATION htt2 \l 2057 </w:instrText>
          </w:r>
          <w:r w:rsidR="00485545">
            <w:fldChar w:fldCharType="separate"/>
          </w:r>
          <w:r w:rsidR="00485545">
            <w:rPr>
              <w:noProof/>
            </w:rPr>
            <w:t xml:space="preserve"> </w:t>
          </w:r>
          <w:r w:rsidR="00485545" w:rsidRPr="00485545">
            <w:rPr>
              <w:noProof/>
            </w:rPr>
            <w:t>[5]</w:t>
          </w:r>
          <w:r w:rsidR="00485545">
            <w:fldChar w:fldCharType="end"/>
          </w:r>
        </w:sdtContent>
      </w:sdt>
      <w:r w:rsidR="00174494">
        <w:rPr>
          <w:noProof/>
        </w:rPr>
        <w:drawing>
          <wp:anchor distT="0" distB="0" distL="114300" distR="114300" simplePos="0" relativeHeight="251664384" behindDoc="0" locked="0" layoutInCell="1" allowOverlap="1" wp14:anchorId="762FD64C" wp14:editId="598B80AB">
            <wp:simplePos x="0" y="0"/>
            <wp:positionH relativeFrom="margin">
              <wp:posOffset>2828290</wp:posOffset>
            </wp:positionH>
            <wp:positionV relativeFrom="margin">
              <wp:posOffset>7152640</wp:posOffset>
            </wp:positionV>
            <wp:extent cx="3588385" cy="2726055"/>
            <wp:effectExtent l="0" t="0" r="0" b="0"/>
            <wp:wrapSquare wrapText="bothSides"/>
            <wp:docPr id="290228124" name="Picture 4" descr="A diagram of a digital litera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228124" name="Picture 4" descr="A diagram of a digital literac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588385" cy="272605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79F283E3" wp14:editId="60357584">
                <wp:simplePos x="0" y="0"/>
                <wp:positionH relativeFrom="column">
                  <wp:posOffset>-247650</wp:posOffset>
                </wp:positionH>
                <wp:positionV relativeFrom="paragraph">
                  <wp:posOffset>3265805</wp:posOffset>
                </wp:positionV>
                <wp:extent cx="5730875" cy="635"/>
                <wp:effectExtent l="0" t="0" r="0" b="0"/>
                <wp:wrapNone/>
                <wp:docPr id="62162843" name="Text Box 1"/>
                <wp:cNvGraphicFramePr/>
                <a:graphic xmlns:a="http://schemas.openxmlformats.org/drawingml/2006/main">
                  <a:graphicData uri="http://schemas.microsoft.com/office/word/2010/wordprocessingShape">
                    <wps:wsp>
                      <wps:cNvSpPr txBox="1"/>
                      <wps:spPr>
                        <a:xfrm>
                          <a:off x="0" y="0"/>
                          <a:ext cx="5730875" cy="635"/>
                        </a:xfrm>
                        <a:prstGeom prst="rect">
                          <a:avLst/>
                        </a:prstGeom>
                        <a:solidFill>
                          <a:prstClr val="white"/>
                        </a:solidFill>
                        <a:ln>
                          <a:noFill/>
                        </a:ln>
                      </wps:spPr>
                      <wps:txbx>
                        <w:txbxContent>
                          <w:p w14:paraId="78FC4288" w14:textId="1650052A" w:rsidR="003A3E4E" w:rsidRPr="005A6F17" w:rsidRDefault="003A3E4E" w:rsidP="003A3E4E">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9F283E3" id="_x0000_t202" coordsize="21600,21600" o:spt="202" path="m,l,21600r21600,l21600,xe">
                <v:stroke joinstyle="miter"/>
                <v:path gradientshapeok="t" o:connecttype="rect"/>
              </v:shapetype>
              <v:shape id="Text Box 1" o:spid="_x0000_s1026" type="#_x0000_t202" style="position:absolute;margin-left:-19.5pt;margin-top:257.15pt;width:451.2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" stroked="f">
                <v:textbox style="mso-fit-shape-to-text:t" inset="0,0,0,0">
                  <w:txbxContent>
                    <w:p w14:paraId="78FC4288" w14:textId="1650052A" w:rsidR="003A3E4E" w:rsidRPr="005A6F17" w:rsidRDefault="003A3E4E" w:rsidP="003A3E4E">
                      <w:pPr>
                        <w:pStyle w:val="Caption"/>
                        <w:rPr>
                          <w:noProof/>
                        </w:rPr>
                      </w:pPr>
                      <w:r>
                        <w:t xml:space="preserve">Figure </w:t>
                      </w:r>
                      <w:r>
                        <w:fldChar w:fldCharType="begin"/>
                      </w:r>
                      <w:r>
                        <w:instrText xml:space="preserve"> SEQ Figure \* ARABIC </w:instrText>
                      </w:r>
                      <w:r>
                        <w:fldChar w:fldCharType="separate"/>
                      </w:r>
                      <w:r>
                        <w:rPr>
                          <w:noProof/>
                        </w:rPr>
                        <w:t>2</w:t>
                      </w:r>
                      <w:r>
                        <w:fldChar w:fldCharType="end"/>
                      </w:r>
                    </w:p>
                  </w:txbxContent>
                </v:textbox>
              </v:shape>
            </w:pict>
          </mc:Fallback>
        </mc:AlternateContent>
      </w:r>
      <w:r w:rsidR="00142B37">
        <w:rPr>
          <w:noProof/>
        </w:rPr>
        <w:drawing>
          <wp:anchor distT="0" distB="0" distL="114300" distR="114300" simplePos="0" relativeHeight="251670016" behindDoc="1" locked="0" layoutInCell="1" allowOverlap="1" wp14:anchorId="0D06E2F3" wp14:editId="1DAB8EA1">
            <wp:simplePos x="0" y="0"/>
            <wp:positionH relativeFrom="margin">
              <wp:align>right</wp:align>
            </wp:positionH>
            <wp:positionV relativeFrom="margin">
              <wp:posOffset>1285875</wp:posOffset>
            </wp:positionV>
            <wp:extent cx="5730875" cy="2865120"/>
            <wp:effectExtent l="0" t="0" r="0" b="0"/>
            <wp:wrapNone/>
            <wp:docPr id="2077431763" name="Picture 3" descr="A circular blue and white diagram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431763" name="Picture 3" descr="A circular blue and white diagram with whit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0875" cy="28651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48F81ECE" wp14:editId="4C03E98D">
                <wp:simplePos x="0" y="0"/>
                <wp:positionH relativeFrom="column">
                  <wp:posOffset>-229870</wp:posOffset>
                </wp:positionH>
                <wp:positionV relativeFrom="paragraph">
                  <wp:posOffset>6513830</wp:posOffset>
                </wp:positionV>
                <wp:extent cx="4638675" cy="635"/>
                <wp:effectExtent l="0" t="0" r="0" b="0"/>
                <wp:wrapSquare wrapText="bothSides"/>
                <wp:docPr id="1776618448" name="Text Box 1"/>
                <wp:cNvGraphicFramePr/>
                <a:graphic xmlns:a="http://schemas.openxmlformats.org/drawingml/2006/main">
                  <a:graphicData uri="http://schemas.microsoft.com/office/word/2010/wordprocessingShape">
                    <wps:wsp>
                      <wps:cNvSpPr txBox="1"/>
                      <wps:spPr>
                        <a:xfrm>
                          <a:off x="0" y="0"/>
                          <a:ext cx="4638675" cy="635"/>
                        </a:xfrm>
                        <a:prstGeom prst="rect">
                          <a:avLst/>
                        </a:prstGeom>
                        <a:solidFill>
                          <a:prstClr val="white"/>
                        </a:solidFill>
                        <a:ln>
                          <a:noFill/>
                        </a:ln>
                      </wps:spPr>
                      <wps:txbx>
                        <w:txbxContent>
                          <w:p w14:paraId="1D2BDDBD" w14:textId="45E5A57B" w:rsidR="003A3E4E" w:rsidRPr="00527266" w:rsidRDefault="003A3E4E" w:rsidP="003A3E4E">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F81ECE" id="_x0000_s1027" type="#_x0000_t202" style="position:absolute;margin-left:-18.1pt;margin-top:512.9pt;width:365.25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" stroked="f">
                <v:textbox style="mso-fit-shape-to-text:t" inset="0,0,0,0">
                  <w:txbxContent>
                    <w:p w14:paraId="1D2BDDBD" w14:textId="45E5A57B" w:rsidR="003A3E4E" w:rsidRPr="00527266" w:rsidRDefault="003A3E4E" w:rsidP="003A3E4E">
                      <w:pPr>
                        <w:pStyle w:val="Caption"/>
                        <w:rPr>
                          <w:noProof/>
                        </w:rPr>
                      </w:pPr>
                      <w:r>
                        <w:t xml:space="preserve">Figure </w:t>
                      </w:r>
                      <w:r>
                        <w:fldChar w:fldCharType="begin"/>
                      </w:r>
                      <w:r>
                        <w:instrText xml:space="preserve"> SEQ Figure \* ARABIC </w:instrText>
                      </w:r>
                      <w:r>
                        <w:fldChar w:fldCharType="separate"/>
                      </w:r>
                      <w:r>
                        <w:rPr>
                          <w:noProof/>
                        </w:rPr>
                        <w:t>3</w:t>
                      </w:r>
                      <w:r>
                        <w:fldChar w:fldCharType="end"/>
                      </w:r>
                    </w:p>
                  </w:txbxContent>
                </v:textbox>
                <w10:wrap type="square"/>
              </v:shape>
            </w:pict>
          </mc:Fallback>
        </mc:AlternateContent>
      </w:r>
      <w:r w:rsidR="00483A64">
        <w:rPr>
          <w:noProof/>
        </w:rPr>
        <w:drawing>
          <wp:anchor distT="0" distB="0" distL="114300" distR="114300" simplePos="0" relativeHeight="251661824" behindDoc="1" locked="0" layoutInCell="1" allowOverlap="1" wp14:anchorId="329607C8" wp14:editId="26E76796">
            <wp:simplePos x="0" y="0"/>
            <wp:positionH relativeFrom="margin">
              <wp:posOffset>-229870</wp:posOffset>
            </wp:positionH>
            <wp:positionV relativeFrom="margin">
              <wp:posOffset>4364990</wp:posOffset>
            </wp:positionV>
            <wp:extent cx="4638675" cy="3005455"/>
            <wp:effectExtent l="0" t="0" r="9525" b="4445"/>
            <wp:wrapSquare wrapText="bothSides"/>
            <wp:docPr id="1019850976" name="Picture 1" descr="A diagram of steps to a big si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850976" name="Picture 1" descr="A diagram of steps to a big six&#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38675" cy="3005455"/>
                    </a:xfrm>
                    <a:prstGeom prst="rect">
                      <a:avLst/>
                    </a:prstGeom>
                  </pic:spPr>
                </pic:pic>
              </a:graphicData>
            </a:graphic>
            <wp14:sizeRelH relativeFrom="margin">
              <wp14:pctWidth>0</wp14:pctWidth>
            </wp14:sizeRelH>
            <wp14:sizeRelV relativeFrom="margin">
              <wp14:pctHeight>0</wp14:pctHeight>
            </wp14:sizeRelV>
          </wp:anchor>
        </w:drawing>
      </w:r>
    </w:p>
    <w:sectPr w:rsidR="00C1185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54707" w14:textId="77777777" w:rsidR="0098112B" w:rsidRDefault="0098112B" w:rsidP="0098112B">
      <w:pPr>
        <w:spacing w:after="0" w:line="240" w:lineRule="auto"/>
      </w:pPr>
      <w:r>
        <w:separator/>
      </w:r>
    </w:p>
  </w:endnote>
  <w:endnote w:type="continuationSeparator" w:id="0">
    <w:p w14:paraId="3D67E517" w14:textId="77777777" w:rsidR="0098112B" w:rsidRDefault="0098112B" w:rsidP="0098112B">
      <w:pPr>
        <w:spacing w:after="0" w:line="240" w:lineRule="auto"/>
      </w:pPr>
      <w:r>
        <w:continuationSeparator/>
      </w:r>
    </w:p>
  </w:endnote>
  <w:endnote w:type="continuationNotice" w:id="1">
    <w:p w14:paraId="230260C9" w14:textId="77777777" w:rsidR="0098112B" w:rsidRDefault="009811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21FBE7" w14:textId="77777777" w:rsidR="0098112B" w:rsidRDefault="0098112B" w:rsidP="0098112B">
      <w:pPr>
        <w:spacing w:after="0" w:line="240" w:lineRule="auto"/>
      </w:pPr>
      <w:r>
        <w:separator/>
      </w:r>
    </w:p>
  </w:footnote>
  <w:footnote w:type="continuationSeparator" w:id="0">
    <w:p w14:paraId="19D382E8" w14:textId="77777777" w:rsidR="0098112B" w:rsidRDefault="0098112B" w:rsidP="0098112B">
      <w:pPr>
        <w:spacing w:after="0" w:line="240" w:lineRule="auto"/>
      </w:pPr>
      <w:r>
        <w:continuationSeparator/>
      </w:r>
    </w:p>
  </w:footnote>
  <w:footnote w:type="continuationNotice" w:id="1">
    <w:p w14:paraId="75E8F0F1" w14:textId="77777777" w:rsidR="0098112B" w:rsidRDefault="0098112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BC2"/>
    <w:rsid w:val="000038C8"/>
    <w:rsid w:val="00012261"/>
    <w:rsid w:val="0001480F"/>
    <w:rsid w:val="00015C4E"/>
    <w:rsid w:val="000B636D"/>
    <w:rsid w:val="000B7BEB"/>
    <w:rsid w:val="000F15FD"/>
    <w:rsid w:val="000F2477"/>
    <w:rsid w:val="00142B37"/>
    <w:rsid w:val="00172F06"/>
    <w:rsid w:val="00174494"/>
    <w:rsid w:val="001958CE"/>
    <w:rsid w:val="001E7E68"/>
    <w:rsid w:val="003558F7"/>
    <w:rsid w:val="003A3E4E"/>
    <w:rsid w:val="003B6FBD"/>
    <w:rsid w:val="004056AB"/>
    <w:rsid w:val="004101A9"/>
    <w:rsid w:val="00461276"/>
    <w:rsid w:val="0046775C"/>
    <w:rsid w:val="004802FE"/>
    <w:rsid w:val="00483A64"/>
    <w:rsid w:val="00485545"/>
    <w:rsid w:val="004A668E"/>
    <w:rsid w:val="004E6948"/>
    <w:rsid w:val="004F3F46"/>
    <w:rsid w:val="005245A6"/>
    <w:rsid w:val="00570A35"/>
    <w:rsid w:val="00581E41"/>
    <w:rsid w:val="0063524D"/>
    <w:rsid w:val="00642609"/>
    <w:rsid w:val="006468ED"/>
    <w:rsid w:val="006B3BE2"/>
    <w:rsid w:val="006B4F54"/>
    <w:rsid w:val="006E72CB"/>
    <w:rsid w:val="007325FF"/>
    <w:rsid w:val="00805562"/>
    <w:rsid w:val="00872C65"/>
    <w:rsid w:val="008833E9"/>
    <w:rsid w:val="008A6A93"/>
    <w:rsid w:val="00913832"/>
    <w:rsid w:val="0098112B"/>
    <w:rsid w:val="00A2797A"/>
    <w:rsid w:val="00AC78D8"/>
    <w:rsid w:val="00B616F7"/>
    <w:rsid w:val="00C1185C"/>
    <w:rsid w:val="00C15D82"/>
    <w:rsid w:val="00C530CA"/>
    <w:rsid w:val="00C63898"/>
    <w:rsid w:val="00CA6076"/>
    <w:rsid w:val="00D62EE9"/>
    <w:rsid w:val="00D76FD3"/>
    <w:rsid w:val="00DB4D9B"/>
    <w:rsid w:val="00DE5638"/>
    <w:rsid w:val="00E22A54"/>
    <w:rsid w:val="00E24FB4"/>
    <w:rsid w:val="00EB1B43"/>
    <w:rsid w:val="00EC7EAE"/>
    <w:rsid w:val="00ED5117"/>
    <w:rsid w:val="00ED5E95"/>
    <w:rsid w:val="00ED6642"/>
    <w:rsid w:val="00EF3795"/>
    <w:rsid w:val="00EF716B"/>
    <w:rsid w:val="00F215CF"/>
    <w:rsid w:val="00F25BC2"/>
    <w:rsid w:val="00F36B2E"/>
    <w:rsid w:val="00F93E12"/>
    <w:rsid w:val="00FA28AF"/>
    <w:rsid w:val="00FB01BF"/>
    <w:rsid w:val="00FF439D"/>
    <w:rsid w:val="0AC64A12"/>
    <w:rsid w:val="117D322C"/>
    <w:rsid w:val="25A67E7E"/>
    <w:rsid w:val="37F4BDF7"/>
    <w:rsid w:val="5C435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F1AB4"/>
  <w15:chartTrackingRefBased/>
  <w15:docId w15:val="{C7F88095-24EC-430E-A960-EE33354B0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25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5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5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5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5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5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5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5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5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5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5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5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5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5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5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5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5BC2"/>
    <w:rPr>
      <w:rFonts w:eastAsiaTheme="majorEastAsia" w:cstheme="majorBidi"/>
      <w:color w:val="272727" w:themeColor="text1" w:themeTint="D8"/>
    </w:rPr>
  </w:style>
  <w:style w:type="paragraph" w:styleId="Title">
    <w:name w:val="Title"/>
    <w:basedOn w:val="Normal"/>
    <w:next w:val="Normal"/>
    <w:link w:val="TitleChar"/>
    <w:uiPriority w:val="10"/>
    <w:qFormat/>
    <w:rsid w:val="00F25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5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5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5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5BC2"/>
    <w:pPr>
      <w:spacing w:before="160"/>
      <w:jc w:val="center"/>
    </w:pPr>
    <w:rPr>
      <w:i/>
      <w:iCs/>
      <w:color w:val="404040" w:themeColor="text1" w:themeTint="BF"/>
    </w:rPr>
  </w:style>
  <w:style w:type="character" w:customStyle="1" w:styleId="QuoteChar">
    <w:name w:val="Quote Char"/>
    <w:basedOn w:val="DefaultParagraphFont"/>
    <w:link w:val="Quote"/>
    <w:uiPriority w:val="29"/>
    <w:rsid w:val="00F25BC2"/>
    <w:rPr>
      <w:i/>
      <w:iCs/>
      <w:color w:val="404040" w:themeColor="text1" w:themeTint="BF"/>
    </w:rPr>
  </w:style>
  <w:style w:type="paragraph" w:styleId="ListParagraph">
    <w:name w:val="List Paragraph"/>
    <w:basedOn w:val="Normal"/>
    <w:uiPriority w:val="34"/>
    <w:qFormat/>
    <w:rsid w:val="00F25BC2"/>
    <w:pPr>
      <w:ind w:left="720"/>
      <w:contextualSpacing/>
    </w:pPr>
  </w:style>
  <w:style w:type="character" w:styleId="IntenseEmphasis">
    <w:name w:val="Intense Emphasis"/>
    <w:basedOn w:val="DefaultParagraphFont"/>
    <w:uiPriority w:val="21"/>
    <w:qFormat/>
    <w:rsid w:val="00F25BC2"/>
    <w:rPr>
      <w:i/>
      <w:iCs/>
      <w:color w:val="0F4761" w:themeColor="accent1" w:themeShade="BF"/>
    </w:rPr>
  </w:style>
  <w:style w:type="paragraph" w:styleId="IntenseQuote">
    <w:name w:val="Intense Quote"/>
    <w:basedOn w:val="Normal"/>
    <w:next w:val="Normal"/>
    <w:link w:val="IntenseQuoteChar"/>
    <w:uiPriority w:val="30"/>
    <w:qFormat/>
    <w:rsid w:val="00F25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5BC2"/>
    <w:rPr>
      <w:i/>
      <w:iCs/>
      <w:color w:val="0F4761" w:themeColor="accent1" w:themeShade="BF"/>
    </w:rPr>
  </w:style>
  <w:style w:type="character" w:styleId="IntenseReference">
    <w:name w:val="Intense Reference"/>
    <w:basedOn w:val="DefaultParagraphFont"/>
    <w:uiPriority w:val="32"/>
    <w:qFormat/>
    <w:rsid w:val="00F25BC2"/>
    <w:rPr>
      <w:b/>
      <w:bCs/>
      <w:smallCaps/>
      <w:color w:val="0F4761" w:themeColor="accent1" w:themeShade="BF"/>
      <w:spacing w:val="5"/>
    </w:rPr>
  </w:style>
  <w:style w:type="character" w:styleId="Hyperlink">
    <w:name w:val="Hyperlink"/>
    <w:basedOn w:val="DefaultParagraphFont"/>
    <w:uiPriority w:val="99"/>
    <w:unhideWhenUsed/>
    <w:rsid w:val="00C1185C"/>
    <w:rPr>
      <w:color w:val="467886" w:themeColor="hyperlink"/>
      <w:u w:val="single"/>
    </w:rPr>
  </w:style>
  <w:style w:type="character" w:styleId="UnresolvedMention">
    <w:name w:val="Unresolved Mention"/>
    <w:basedOn w:val="DefaultParagraphFont"/>
    <w:uiPriority w:val="99"/>
    <w:semiHidden/>
    <w:unhideWhenUsed/>
    <w:rsid w:val="00C1185C"/>
    <w:rPr>
      <w:color w:val="605E5C"/>
      <w:shd w:val="clear" w:color="auto" w:fill="E1DFDD"/>
    </w:rPr>
  </w:style>
  <w:style w:type="paragraph" w:styleId="Header">
    <w:name w:val="header"/>
    <w:basedOn w:val="Normal"/>
    <w:link w:val="HeaderChar"/>
    <w:uiPriority w:val="99"/>
    <w:unhideWhenUsed/>
    <w:rsid w:val="009811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112B"/>
  </w:style>
  <w:style w:type="paragraph" w:styleId="Footer">
    <w:name w:val="footer"/>
    <w:basedOn w:val="Normal"/>
    <w:link w:val="FooterChar"/>
    <w:uiPriority w:val="99"/>
    <w:unhideWhenUsed/>
    <w:rsid w:val="009811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112B"/>
  </w:style>
  <w:style w:type="paragraph" w:styleId="Caption">
    <w:name w:val="caption"/>
    <w:basedOn w:val="Normal"/>
    <w:next w:val="Normal"/>
    <w:uiPriority w:val="35"/>
    <w:unhideWhenUsed/>
    <w:qFormat/>
    <w:rsid w:val="004101A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700131">
      <w:bodyDiv w:val="1"/>
      <w:marLeft w:val="0"/>
      <w:marRight w:val="0"/>
      <w:marTop w:val="0"/>
      <w:marBottom w:val="0"/>
      <w:divBdr>
        <w:top w:val="none" w:sz="0" w:space="0" w:color="auto"/>
        <w:left w:val="none" w:sz="0" w:space="0" w:color="auto"/>
        <w:bottom w:val="none" w:sz="0" w:space="0" w:color="auto"/>
        <w:right w:val="none" w:sz="0" w:space="0" w:color="auto"/>
      </w:divBdr>
    </w:div>
    <w:div w:id="542134546">
      <w:bodyDiv w:val="1"/>
      <w:marLeft w:val="0"/>
      <w:marRight w:val="0"/>
      <w:marTop w:val="0"/>
      <w:marBottom w:val="0"/>
      <w:divBdr>
        <w:top w:val="none" w:sz="0" w:space="0" w:color="auto"/>
        <w:left w:val="none" w:sz="0" w:space="0" w:color="auto"/>
        <w:bottom w:val="none" w:sz="0" w:space="0" w:color="auto"/>
        <w:right w:val="none" w:sz="0" w:space="0" w:color="auto"/>
      </w:divBdr>
    </w:div>
    <w:div w:id="589124915">
      <w:bodyDiv w:val="1"/>
      <w:marLeft w:val="0"/>
      <w:marRight w:val="0"/>
      <w:marTop w:val="0"/>
      <w:marBottom w:val="0"/>
      <w:divBdr>
        <w:top w:val="none" w:sz="0" w:space="0" w:color="auto"/>
        <w:left w:val="none" w:sz="0" w:space="0" w:color="auto"/>
        <w:bottom w:val="none" w:sz="0" w:space="0" w:color="auto"/>
        <w:right w:val="none" w:sz="0" w:space="0" w:color="auto"/>
      </w:divBdr>
    </w:div>
    <w:div w:id="962542053">
      <w:bodyDiv w:val="1"/>
      <w:marLeft w:val="0"/>
      <w:marRight w:val="0"/>
      <w:marTop w:val="0"/>
      <w:marBottom w:val="0"/>
      <w:divBdr>
        <w:top w:val="none" w:sz="0" w:space="0" w:color="auto"/>
        <w:left w:val="none" w:sz="0" w:space="0" w:color="auto"/>
        <w:bottom w:val="none" w:sz="0" w:space="0" w:color="auto"/>
        <w:right w:val="none" w:sz="0" w:space="0" w:color="auto"/>
      </w:divBdr>
    </w:div>
    <w:div w:id="1218473922">
      <w:bodyDiv w:val="1"/>
      <w:marLeft w:val="0"/>
      <w:marRight w:val="0"/>
      <w:marTop w:val="0"/>
      <w:marBottom w:val="0"/>
      <w:divBdr>
        <w:top w:val="none" w:sz="0" w:space="0" w:color="auto"/>
        <w:left w:val="none" w:sz="0" w:space="0" w:color="auto"/>
        <w:bottom w:val="none" w:sz="0" w:space="0" w:color="auto"/>
        <w:right w:val="none" w:sz="0" w:space="0" w:color="auto"/>
      </w:divBdr>
    </w:div>
    <w:div w:id="1297108289">
      <w:bodyDiv w:val="1"/>
      <w:marLeft w:val="0"/>
      <w:marRight w:val="0"/>
      <w:marTop w:val="0"/>
      <w:marBottom w:val="0"/>
      <w:divBdr>
        <w:top w:val="none" w:sz="0" w:space="0" w:color="auto"/>
        <w:left w:val="none" w:sz="0" w:space="0" w:color="auto"/>
        <w:bottom w:val="none" w:sz="0" w:space="0" w:color="auto"/>
        <w:right w:val="none" w:sz="0" w:space="0" w:color="auto"/>
      </w:divBdr>
    </w:div>
    <w:div w:id="1564872289">
      <w:bodyDiv w:val="1"/>
      <w:marLeft w:val="0"/>
      <w:marRight w:val="0"/>
      <w:marTop w:val="0"/>
      <w:marBottom w:val="0"/>
      <w:divBdr>
        <w:top w:val="none" w:sz="0" w:space="0" w:color="auto"/>
        <w:left w:val="none" w:sz="0" w:space="0" w:color="auto"/>
        <w:bottom w:val="none" w:sz="0" w:space="0" w:color="auto"/>
        <w:right w:val="none" w:sz="0" w:space="0" w:color="auto"/>
      </w:divBdr>
    </w:div>
    <w:div w:id="2141994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l.ac.uk/academic-skills-kit/information-and-digital-skills/finding-information/"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5" ma:contentTypeDescription="Create a new document." ma:contentTypeScope="" ma:versionID="9ef1bd4330a3564486ff94e0c3293498">
  <xsd:schema xmlns:xsd="http://www.w3.org/2001/XMLSchema" xmlns:xs="http://www.w3.org/2001/XMLSchema" xmlns:p="http://schemas.microsoft.com/office/2006/metadata/properties" xmlns:ns3="80ad0dd2-2cb0-44fb-bfff-af5123703117" targetNamespace="http://schemas.microsoft.com/office/2006/metadata/properties" ma:root="true" ma:fieldsID="23dd249e0486f69d566576e67701884a"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Uni</b:Tag>
    <b:SourceType>InternetSite</b:SourceType>
    <b:Guid>{3416D998-2EEB-4198-BD9C-89B65392B0D4}</b:Guid>
    <b:Author>
      <b:Author>
        <b:NameList>
          <b:Person>
            <b:Last>University</b:Last>
            <b:First>New</b:First>
            <b:Middle>Castle</b:Middle>
          </b:Person>
        </b:NameList>
      </b:Author>
    </b:Author>
    <b:Title>Finding Information</b:Title>
    <b:ProductionCompany>New Castle University</b:ProductionCompany>
    <b:URL>https://www.ncl.ac.uk/academic-skills-kit/information-and-digital-skills/finding-information/</b:URL>
    <b:RefOrder>1</b:RefOrder>
  </b:Source>
  <b:Source>
    <b:Tag>Lou18</b:Tag>
    <b:SourceType>Book</b:SourceType>
    <b:Guid>{7E224F60-C9B4-4879-9025-88B058287F0F}</b:Guid>
    <b:Title>Critical Thinking and Persuasive Writing for Postgraduates</b:Title>
    <b:Year>2018</b:Year>
    <b:Author>
      <b:Author>
        <b:NameList>
          <b:Person>
            <b:Last>Katz</b:Last>
            <b:First>Louise</b:First>
          </b:Person>
        </b:NameList>
      </b:Author>
    </b:Author>
    <b:City>London</b:City>
    <b:Publisher>PALGRAVE</b:Publisher>
    <b:RefOrder>2</b:RefOrder>
  </b:Source>
  <b:Source>
    <b:Tag>Rel96</b:Tag>
    <b:SourceType>JournalArticle</b:SourceType>
    <b:Guid>{E0B20F42-82B3-4E2A-B941-81EB31B10B7A}</b:Guid>
    <b:Title>Digital technologies, employment, and skills</b:Title>
    <b:Year>1/03/1996</b:Year>
    <b:Author>
      <b:Author>
        <b:NameList>
          <b:Person>
            <b:Last>Reljic</b:Last>
          </b:Person>
          <b:Person>
            <b:Last>Jelena</b:Last>
          </b:Person>
          <b:Person>
            <b:Last>Evangelista</b:Last>
          </b:Person>
          <b:Person>
            <b:Last>Rinaldo</b:Last>
          </b:Person>
          <b:Person>
            <b:Last>Pianta</b:Last>
          </b:Person>
          <b:Person>
            <b:Last>Mario</b:Last>
          </b:Person>
        </b:NameList>
      </b:Author>
    </b:Author>
    <b:JournalName>Oxford acamedic Journal</b:JournalName>
    <b:Pages>22</b:Pages>
    <b:RefOrder>3</b:RefOrder>
  </b:Source>
  <b:Source>
    <b:Tag>htt</b:Tag>
    <b:SourceType>InternetSite</b:SourceType>
    <b:Guid>{D61E2C57-1FEE-4BD8-AC72-B5A1E361A8F7}</b:Guid>
    <b:Title>https://vgulibguide.wordpress.com/info-literacy-skills/big6-model/</b:Title>
    <b:RefOrder>6</b:RefOrder>
  </b:Source>
  <b:Source>
    <b:Tag>htt1</b:Tag>
    <b:SourceType>InternetSite</b:SourceType>
    <b:Guid>{D77743A2-2042-4C60-9D8A-54E603EBDC68}</b:Guid>
    <b:Title>https://www.monash.edu/student-academic-success/enhance-your-thinking/critical-thinking/what-is-critical-thinking</b:Title>
    <b:RefOrder>4</b:RefOrder>
  </b:Source>
  <b:Source>
    <b:Tag>htt2</b:Tag>
    <b:SourceType>InternetSite</b:SourceType>
    <b:Guid>{0F396232-FCCD-47AA-967D-B42B9E172EAC}</b:Guid>
    <b:Title>https://blogs.reading.ac.uk/digitallyready/resources/wrp/</b:Title>
    <b:RefOrder>5</b:RefOrder>
  </b:Source>
</b:Sources>
</file>

<file path=customXml/itemProps1.xml><?xml version="1.0" encoding="utf-8"?>
<ds:datastoreItem xmlns:ds="http://schemas.openxmlformats.org/officeDocument/2006/customXml" ds:itemID="{A59B1FE6-AA71-4CB1-A17A-F05FFA13C485}">
  <ds:schemaRefs>
    <ds:schemaRef ds:uri="http://purl.org/dc/dcmitype/"/>
    <ds:schemaRef ds:uri="80ad0dd2-2cb0-44fb-bfff-af5123703117"/>
    <ds:schemaRef ds:uri="http://schemas.microsoft.com/office/2006/metadata/properties"/>
    <ds:schemaRef ds:uri="http://purl.org/dc/terms/"/>
    <ds:schemaRef ds:uri="http://www.w3.org/XML/1998/namespace"/>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s>
</ds:datastoreItem>
</file>

<file path=customXml/itemProps2.xml><?xml version="1.0" encoding="utf-8"?>
<ds:datastoreItem xmlns:ds="http://schemas.openxmlformats.org/officeDocument/2006/customXml" ds:itemID="{4E0FC456-A709-4552-9DC7-51644C4E1CD2}">
  <ds:schemaRefs>
    <ds:schemaRef ds:uri="http://schemas.microsoft.com/sharepoint/v3/contenttype/forms"/>
  </ds:schemaRefs>
</ds:datastoreItem>
</file>

<file path=customXml/itemProps3.xml><?xml version="1.0" encoding="utf-8"?>
<ds:datastoreItem xmlns:ds="http://schemas.openxmlformats.org/officeDocument/2006/customXml" ds:itemID="{A926C226-6028-4805-8A6E-DE6ACA6C34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A5811D-B617-4D58-BAEA-73DFD0FD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Dzheylyan Yuksel Hyusmen (2337225)</dc:creator>
  <cp:keywords/>
  <dc:description/>
  <cp:lastModifiedBy>Dzheylyan Yuksel Hyusmen (2337225)</cp:lastModifiedBy>
  <cp:revision>2</cp:revision>
  <dcterms:created xsi:type="dcterms:W3CDTF">2024-08-02T09:07:00Z</dcterms:created>
  <dcterms:modified xsi:type="dcterms:W3CDTF">2024-08-02T09:07:00Z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0x01010088A5AEB59E106244B832A4D4041A0D21</vt:lpwstr>
  </property>
</Properties>
</file>