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69369679"/>
        <w:docPartObj>
          <w:docPartGallery w:val="Cover Pages"/>
          <w:docPartUnique/>
        </w:docPartObj>
      </w:sdtPr>
      <w:sdtEndPr>
        <w:rPr>
          <w:rFonts w:ascii="Arial" w:hAnsi="Arial" w:cs="Arial"/>
        </w:rPr>
      </w:sdtEndPr>
      <w:sdtContent>
        <w:p w14:paraId="3B62A31D" w14:textId="5C591379" w:rsidR="00A42764" w:rsidRDefault="00A42764">
          <w:r>
            <w:rPr>
              <w:noProof/>
            </w:rPr>
            <mc:AlternateContent>
              <mc:Choice Requires="wps">
                <w:drawing>
                  <wp:anchor distT="0" distB="0" distL="114300" distR="114300" simplePos="0" relativeHeight="251663360" behindDoc="1" locked="0" layoutInCell="1" allowOverlap="1" wp14:anchorId="72FD7292" wp14:editId="4F18556D">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7BC1633" w14:textId="77777777" w:rsidR="00A42764" w:rsidRDefault="00A4276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2FD7292" id="Rectangle 257"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c7e2fa [660]" stroked="f" strokeweight="1pt">
                    <v:fill color2="#59a9f2 [1940]" rotate="t" focus="100%" type="gradient">
                      <o:fill v:ext="view" type="gradientUnscaled"/>
                    </v:fill>
                    <v:textbox inset="21.6pt,,21.6pt">
                      <w:txbxContent>
                        <w:p w14:paraId="27BC1633" w14:textId="77777777" w:rsidR="00A42764" w:rsidRDefault="00A42764"/>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88F986E" wp14:editId="57D7600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D385DE" w14:textId="42086BC5" w:rsidR="00A42764"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A42764">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88F986E"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17406d [3215]" stroked="f" strokeweight="1pt">
                    <v:textbox inset="14.4pt,14.4pt,14.4pt,28.8pt">
                      <w:txbxContent>
                        <w:p w14:paraId="70D385DE" w14:textId="42086BC5" w:rsidR="00A42764"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A42764">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C8B8087" wp14:editId="0ECEAFDC">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0836891"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2190c7 [1614]" strokeweight="1.25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6463E6E6" wp14:editId="70DE5C7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0211E860" w14:textId="77777777" w:rsidR="00857C78" w:rsidRPr="00857C78" w:rsidRDefault="00A42764" w:rsidP="00857C78">
                                <w:pPr>
                                  <w:pStyle w:val="Heading1"/>
                                  <w:rPr>
                                    <w:b/>
                                    <w:bCs/>
                                  </w:rPr>
                                </w:pPr>
                                <w:r w:rsidRPr="00A42764">
                                  <w:t xml:space="preserve">Shaping Culture and Behaviours </w:t>
                                </w:r>
                                <w:r w:rsidR="00857C78" w:rsidRPr="00857C78">
                                  <w:rPr>
                                    <w:b/>
                                    <w:bCs/>
                                  </w:rPr>
                                  <w:t>(BMHR7013)</w:t>
                                </w:r>
                              </w:p>
                              <w:p w14:paraId="721C1596" w14:textId="040C513E" w:rsidR="00A42764" w:rsidRPr="00A42764" w:rsidRDefault="00A42764" w:rsidP="00A42764">
                                <w:pPr>
                                  <w:pStyle w:val="Heading1"/>
                                </w:pPr>
                              </w:p>
                              <w:p w14:paraId="3A74FEFF" w14:textId="77777777" w:rsidR="00A42764" w:rsidRPr="00857C78" w:rsidRDefault="00A42764" w:rsidP="00857C78">
                                <w:pPr>
                                  <w:jc w:val="center"/>
                                  <w:rPr>
                                    <w:rFonts w:ascii="Arial" w:hAnsi="Arial" w:cs="Arial"/>
                                    <w:b/>
                                    <w:bCs/>
                                    <w:sz w:val="40"/>
                                    <w:szCs w:val="40"/>
                                  </w:rPr>
                                </w:pPr>
                                <w:r w:rsidRPr="00857C78">
                                  <w:rPr>
                                    <w:rFonts w:ascii="Arial" w:hAnsi="Arial" w:cs="Arial"/>
                                    <w:b/>
                                    <w:bCs/>
                                    <w:sz w:val="40"/>
                                    <w:szCs w:val="40"/>
                                  </w:rPr>
                                  <w:t>Task One</w:t>
                                </w:r>
                              </w:p>
                              <w:p w14:paraId="35675EDE" w14:textId="3AA2DBA3" w:rsidR="00A42764" w:rsidRDefault="00A42764" w:rsidP="00A42764">
                                <w:pPr>
                                  <w:jc w:val="both"/>
                                  <w:rPr>
                                    <w:rFonts w:ascii="Arial" w:hAnsi="Arial" w:cs="Arial"/>
                                    <w:sz w:val="22"/>
                                    <w:szCs w:val="22"/>
                                  </w:rPr>
                                </w:pPr>
                                <w:r w:rsidRPr="00857C78">
                                  <w:rPr>
                                    <w:rFonts w:ascii="Arial" w:hAnsi="Arial" w:cs="Arial"/>
                                    <w:sz w:val="22"/>
                                    <w:szCs w:val="22"/>
                                  </w:rPr>
                                  <w:t xml:space="preserve">Word Count: </w:t>
                                </w:r>
                                <w:r w:rsidR="000D0362">
                                  <w:rPr>
                                    <w:rFonts w:ascii="Arial" w:hAnsi="Arial" w:cs="Arial"/>
                                    <w:sz w:val="22"/>
                                    <w:szCs w:val="22"/>
                                  </w:rPr>
                                  <w:t>3,83</w:t>
                                </w:r>
                                <w:r w:rsidR="00CF6E16">
                                  <w:rPr>
                                    <w:rFonts w:ascii="Arial" w:hAnsi="Arial" w:cs="Arial"/>
                                    <w:sz w:val="22"/>
                                    <w:szCs w:val="22"/>
                                  </w:rPr>
                                  <w:t>8</w:t>
                                </w:r>
                              </w:p>
                              <w:p w14:paraId="5B4C37F9" w14:textId="77777777" w:rsidR="002336DE" w:rsidRPr="002336DE" w:rsidRDefault="002336DE" w:rsidP="002336DE">
                                <w:pPr>
                                  <w:jc w:val="both"/>
                                  <w:rPr>
                                    <w:rFonts w:ascii="Arial" w:hAnsi="Arial" w:cs="Arial"/>
                                    <w:sz w:val="16"/>
                                    <w:szCs w:val="16"/>
                                  </w:rPr>
                                </w:pPr>
                                <w:r w:rsidRPr="002336DE">
                                  <w:rPr>
                                    <w:rFonts w:ascii="Arial" w:hAnsi="Arial" w:cs="Arial"/>
                                    <w:sz w:val="16"/>
                                    <w:szCs w:val="16"/>
                                  </w:rPr>
                                  <w:t>I hereby declare that the work presented in this assignment is my own and has not been copied from any other source except where due acknowledgement is made. All sources used have been properly cited and referenced in accordance with the required academic style.</w:t>
                                </w:r>
                              </w:p>
                              <w:p w14:paraId="3D69FD40" w14:textId="77777777" w:rsidR="002336DE" w:rsidRPr="00857C78" w:rsidRDefault="002336DE" w:rsidP="00A42764">
                                <w:pPr>
                                  <w:jc w:val="both"/>
                                  <w:rPr>
                                    <w:rFonts w:ascii="Arial" w:hAnsi="Arial" w:cs="Arial"/>
                                    <w:sz w:val="22"/>
                                    <w:szCs w:val="22"/>
                                  </w:rPr>
                                </w:pPr>
                              </w:p>
                              <w:p w14:paraId="0C135F7A" w14:textId="19050EF9" w:rsidR="00A42764" w:rsidRPr="002336DE" w:rsidRDefault="00A42764">
                                <w:pPr>
                                  <w:rPr>
                                    <w:rFonts w:asciiTheme="majorHAnsi" w:eastAsiaTheme="majorEastAsia" w:hAnsiTheme="majorHAnsi" w:cstheme="majorBidi"/>
                                    <w:noProof/>
                                    <w:color w:val="17406D" w:themeColor="text2"/>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6463E6E6" id="_x0000_t202" coordsize="21600,21600" o:spt="202" path="m,l,21600r21600,l21600,xe">
                    <v:stroke joinstyle="miter"/>
                    <v:path gradientshapeok="t" o:connecttype="rect"/>
                  </v:shapetype>
                  <v:shape id="Text Box 265"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p w14:paraId="0211E860" w14:textId="77777777" w:rsidR="00857C78" w:rsidRPr="00857C78" w:rsidRDefault="00A42764" w:rsidP="00857C78">
                          <w:pPr>
                            <w:pStyle w:val="Heading1"/>
                            <w:rPr>
                              <w:b/>
                              <w:bCs/>
                            </w:rPr>
                          </w:pPr>
                          <w:r w:rsidRPr="00A42764">
                            <w:t xml:space="preserve">Shaping Culture and Behaviours </w:t>
                          </w:r>
                          <w:r w:rsidR="00857C78" w:rsidRPr="00857C78">
                            <w:rPr>
                              <w:b/>
                              <w:bCs/>
                            </w:rPr>
                            <w:t>(BMHR7013)</w:t>
                          </w:r>
                        </w:p>
                        <w:p w14:paraId="721C1596" w14:textId="040C513E" w:rsidR="00A42764" w:rsidRPr="00A42764" w:rsidRDefault="00A42764" w:rsidP="00A42764">
                          <w:pPr>
                            <w:pStyle w:val="Heading1"/>
                          </w:pPr>
                        </w:p>
                        <w:p w14:paraId="3A74FEFF" w14:textId="77777777" w:rsidR="00A42764" w:rsidRPr="00857C78" w:rsidRDefault="00A42764" w:rsidP="00857C78">
                          <w:pPr>
                            <w:jc w:val="center"/>
                            <w:rPr>
                              <w:rFonts w:ascii="Arial" w:hAnsi="Arial" w:cs="Arial"/>
                              <w:b/>
                              <w:bCs/>
                              <w:sz w:val="40"/>
                              <w:szCs w:val="40"/>
                            </w:rPr>
                          </w:pPr>
                          <w:r w:rsidRPr="00857C78">
                            <w:rPr>
                              <w:rFonts w:ascii="Arial" w:hAnsi="Arial" w:cs="Arial"/>
                              <w:b/>
                              <w:bCs/>
                              <w:sz w:val="40"/>
                              <w:szCs w:val="40"/>
                            </w:rPr>
                            <w:t>Task One</w:t>
                          </w:r>
                        </w:p>
                        <w:p w14:paraId="35675EDE" w14:textId="3AA2DBA3" w:rsidR="00A42764" w:rsidRDefault="00A42764" w:rsidP="00A42764">
                          <w:pPr>
                            <w:jc w:val="both"/>
                            <w:rPr>
                              <w:rFonts w:ascii="Arial" w:hAnsi="Arial" w:cs="Arial"/>
                              <w:sz w:val="22"/>
                              <w:szCs w:val="22"/>
                            </w:rPr>
                          </w:pPr>
                          <w:r w:rsidRPr="00857C78">
                            <w:rPr>
                              <w:rFonts w:ascii="Arial" w:hAnsi="Arial" w:cs="Arial"/>
                              <w:sz w:val="22"/>
                              <w:szCs w:val="22"/>
                            </w:rPr>
                            <w:t xml:space="preserve">Word Count: </w:t>
                          </w:r>
                          <w:r w:rsidR="000D0362">
                            <w:rPr>
                              <w:rFonts w:ascii="Arial" w:hAnsi="Arial" w:cs="Arial"/>
                              <w:sz w:val="22"/>
                              <w:szCs w:val="22"/>
                            </w:rPr>
                            <w:t>3,83</w:t>
                          </w:r>
                          <w:r w:rsidR="00CF6E16">
                            <w:rPr>
                              <w:rFonts w:ascii="Arial" w:hAnsi="Arial" w:cs="Arial"/>
                              <w:sz w:val="22"/>
                              <w:szCs w:val="22"/>
                            </w:rPr>
                            <w:t>8</w:t>
                          </w:r>
                        </w:p>
                        <w:p w14:paraId="5B4C37F9" w14:textId="77777777" w:rsidR="002336DE" w:rsidRPr="002336DE" w:rsidRDefault="002336DE" w:rsidP="002336DE">
                          <w:pPr>
                            <w:jc w:val="both"/>
                            <w:rPr>
                              <w:rFonts w:ascii="Arial" w:hAnsi="Arial" w:cs="Arial"/>
                              <w:sz w:val="16"/>
                              <w:szCs w:val="16"/>
                            </w:rPr>
                          </w:pPr>
                          <w:r w:rsidRPr="002336DE">
                            <w:rPr>
                              <w:rFonts w:ascii="Arial" w:hAnsi="Arial" w:cs="Arial"/>
                              <w:sz w:val="16"/>
                              <w:szCs w:val="16"/>
                            </w:rPr>
                            <w:t>I hereby declare that the work presented in this assignment is my own and has not been copied from any other source except where due acknowledgement is made. All sources used have been properly cited and referenced in accordance with the required academic style.</w:t>
                          </w:r>
                        </w:p>
                        <w:p w14:paraId="3D69FD40" w14:textId="77777777" w:rsidR="002336DE" w:rsidRPr="00857C78" w:rsidRDefault="002336DE" w:rsidP="00A42764">
                          <w:pPr>
                            <w:jc w:val="both"/>
                            <w:rPr>
                              <w:rFonts w:ascii="Arial" w:hAnsi="Arial" w:cs="Arial"/>
                              <w:sz w:val="22"/>
                              <w:szCs w:val="22"/>
                            </w:rPr>
                          </w:pPr>
                        </w:p>
                        <w:p w14:paraId="0C135F7A" w14:textId="19050EF9" w:rsidR="00A42764" w:rsidRPr="002336DE" w:rsidRDefault="00A42764">
                          <w:pPr>
                            <w:rPr>
                              <w:rFonts w:asciiTheme="majorHAnsi" w:eastAsiaTheme="majorEastAsia" w:hAnsiTheme="majorHAnsi" w:cstheme="majorBidi"/>
                              <w:noProof/>
                              <w:color w:val="17406D" w:themeColor="text2"/>
                              <w:sz w:val="16"/>
                              <w:szCs w:val="16"/>
                            </w:rPr>
                          </w:pPr>
                        </w:p>
                      </w:txbxContent>
                    </v:textbox>
                    <w10:wrap type="square" anchorx="page" anchory="page"/>
                  </v:shape>
                </w:pict>
              </mc:Fallback>
            </mc:AlternateContent>
          </w:r>
        </w:p>
        <w:p w14:paraId="0B36A2FE" w14:textId="29AA068A" w:rsidR="00857C78" w:rsidRDefault="002336DE">
          <w:pPr>
            <w:rPr>
              <w:rFonts w:ascii="Arial" w:hAnsi="Arial" w:cs="Arial"/>
            </w:rPr>
          </w:pPr>
          <w:r>
            <w:rPr>
              <w:noProof/>
            </w:rPr>
            <mc:AlternateContent>
              <mc:Choice Requires="wps">
                <w:drawing>
                  <wp:anchor distT="0" distB="0" distL="114300" distR="114300" simplePos="0" relativeHeight="251664384" behindDoc="0" locked="0" layoutInCell="1" allowOverlap="1" wp14:anchorId="5218645A" wp14:editId="0738C04B">
                    <wp:simplePos x="0" y="0"/>
                    <wp:positionH relativeFrom="page">
                      <wp:posOffset>3249295</wp:posOffset>
                    </wp:positionH>
                    <wp:positionV relativeFrom="page">
                      <wp:posOffset>7265035</wp:posOffset>
                    </wp:positionV>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48EB65C" w14:textId="1EAE59C0" w:rsidR="00857C78" w:rsidRPr="00857C78" w:rsidRDefault="00000000" w:rsidP="00857C78">
                                <w:pPr>
                                  <w:jc w:val="both"/>
                                  <w:rPr>
                                    <w:rFonts w:ascii="Arial" w:hAnsi="Arial" w:cs="Arial"/>
                                    <w:sz w:val="20"/>
                                    <w:szCs w:val="20"/>
                                  </w:rPr>
                                </w:pPr>
                                <w:sdt>
                                  <w:sdtPr>
                                    <w:rPr>
                                      <w:noProof/>
                                      <w:color w:val="17406D" w:themeColor="text2"/>
                                    </w:rPr>
                                    <w:alias w:val="Author"/>
                                    <w:id w:val="15524260"/>
                                    <w:showingPlcHdr/>
                                    <w:dataBinding w:prefixMappings="xmlns:ns0='http://schemas.openxmlformats.org/package/2006/metadata/core-properties' xmlns:ns1='http://purl.org/dc/elements/1.1/'" w:xpath="/ns0:coreProperties[1]/ns1:creator[1]" w:storeItemID="{6C3C8BC8-F283-45AE-878A-BAB7291924A1}"/>
                                    <w:text/>
                                  </w:sdtPr>
                                  <w:sdtContent>
                                    <w:r w:rsidR="00857C78">
                                      <w:rPr>
                                        <w:noProof/>
                                        <w:color w:val="17406D" w:themeColor="text2"/>
                                      </w:rPr>
                                      <w:t xml:space="preserve">     </w:t>
                                    </w:r>
                                  </w:sdtContent>
                                </w:sdt>
                                <w:r w:rsidR="00857C78" w:rsidRPr="00857C78">
                                  <w:rPr>
                                    <w:rFonts w:ascii="Arial" w:hAnsi="Arial" w:cs="Arial"/>
                                    <w:sz w:val="20"/>
                                    <w:szCs w:val="20"/>
                                  </w:rPr>
                                  <w:t xml:space="preserve">Carly Butler </w:t>
                                </w:r>
                                <w:r w:rsidR="00857C78">
                                  <w:rPr>
                                    <w:rFonts w:ascii="Arial" w:hAnsi="Arial" w:cs="Arial"/>
                                    <w:sz w:val="20"/>
                                    <w:szCs w:val="20"/>
                                  </w:rPr>
                                  <w:t xml:space="preserve">      </w:t>
                                </w:r>
                                <w:r w:rsidR="00857C78" w:rsidRPr="00857C78">
                                  <w:rPr>
                                    <w:rFonts w:ascii="Arial" w:hAnsi="Arial" w:cs="Arial"/>
                                    <w:sz w:val="20"/>
                                    <w:szCs w:val="20"/>
                                  </w:rPr>
                                  <w:t>Student Number: 2112602</w:t>
                                </w:r>
                              </w:p>
                              <w:p w14:paraId="063E3915" w14:textId="31F6D21F" w:rsidR="00A42764" w:rsidRDefault="00A42764">
                                <w:pPr>
                                  <w:pStyle w:val="NoSpacing"/>
                                  <w:rPr>
                                    <w:noProof/>
                                    <w:color w:val="17406D"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5218645A" id="Text Box 255" o:spid="_x0000_s1029" type="#_x0000_t202" style="position:absolute;margin-left:255.85pt;margin-top:572.0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" filled="f" stroked="f" strokeweight=".5pt">
                    <v:textbox style="mso-fit-shape-to-text:t">
                      <w:txbxContent>
                        <w:p w14:paraId="448EB65C" w14:textId="1EAE59C0" w:rsidR="00857C78" w:rsidRPr="00857C78" w:rsidRDefault="00000000" w:rsidP="00857C78">
                          <w:pPr>
                            <w:jc w:val="both"/>
                            <w:rPr>
                              <w:rFonts w:ascii="Arial" w:hAnsi="Arial" w:cs="Arial"/>
                              <w:sz w:val="20"/>
                              <w:szCs w:val="20"/>
                            </w:rPr>
                          </w:pPr>
                          <w:sdt>
                            <w:sdtPr>
                              <w:rPr>
                                <w:noProof/>
                                <w:color w:val="17406D" w:themeColor="text2"/>
                              </w:rPr>
                              <w:alias w:val="Author"/>
                              <w:id w:val="15524260"/>
                              <w:showingPlcHdr/>
                              <w:dataBinding w:prefixMappings="xmlns:ns0='http://schemas.openxmlformats.org/package/2006/metadata/core-properties' xmlns:ns1='http://purl.org/dc/elements/1.1/'" w:xpath="/ns0:coreProperties[1]/ns1:creator[1]" w:storeItemID="{6C3C8BC8-F283-45AE-878A-BAB7291924A1}"/>
                              <w:text/>
                            </w:sdtPr>
                            <w:sdtContent>
                              <w:r w:rsidR="00857C78">
                                <w:rPr>
                                  <w:noProof/>
                                  <w:color w:val="17406D" w:themeColor="text2"/>
                                </w:rPr>
                                <w:t xml:space="preserve">     </w:t>
                              </w:r>
                            </w:sdtContent>
                          </w:sdt>
                          <w:r w:rsidR="00857C78" w:rsidRPr="00857C78">
                            <w:rPr>
                              <w:rFonts w:ascii="Arial" w:hAnsi="Arial" w:cs="Arial"/>
                              <w:sz w:val="20"/>
                              <w:szCs w:val="20"/>
                            </w:rPr>
                            <w:t xml:space="preserve">Carly Butler </w:t>
                          </w:r>
                          <w:r w:rsidR="00857C78">
                            <w:rPr>
                              <w:rFonts w:ascii="Arial" w:hAnsi="Arial" w:cs="Arial"/>
                              <w:sz w:val="20"/>
                              <w:szCs w:val="20"/>
                            </w:rPr>
                            <w:t xml:space="preserve">      </w:t>
                          </w:r>
                          <w:r w:rsidR="00857C78" w:rsidRPr="00857C78">
                            <w:rPr>
                              <w:rFonts w:ascii="Arial" w:hAnsi="Arial" w:cs="Arial"/>
                              <w:sz w:val="20"/>
                              <w:szCs w:val="20"/>
                            </w:rPr>
                            <w:t>Student Number: 2112602</w:t>
                          </w:r>
                        </w:p>
                        <w:p w14:paraId="063E3915" w14:textId="31F6D21F" w:rsidR="00A42764" w:rsidRDefault="00A42764">
                          <w:pPr>
                            <w:pStyle w:val="NoSpacing"/>
                            <w:rPr>
                              <w:noProof/>
                              <w:color w:val="17406D" w:themeColor="text2"/>
                            </w:rPr>
                          </w:pP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2A3D454B" wp14:editId="083CC549">
                    <wp:simplePos x="0" y="0"/>
                    <wp:positionH relativeFrom="page">
                      <wp:posOffset>3458845</wp:posOffset>
                    </wp:positionH>
                    <wp:positionV relativeFrom="page">
                      <wp:posOffset>7496175</wp:posOffset>
                    </wp:positionV>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851C0A5" id="Rectangle 263" o:spid="_x0000_s1026" style="position:absolute;margin-left:272.35pt;margin-top:590.25pt;width:226.4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" fillcolor="#0f6fc6 [3204]" stroked="f" strokeweight="1pt">
                    <w10:wrap anchorx="page" anchory="page"/>
                  </v:rect>
                </w:pict>
              </mc:Fallback>
            </mc:AlternateContent>
          </w:r>
          <w:r w:rsidR="00A42764">
            <w:rPr>
              <w:rFonts w:ascii="Arial" w:hAnsi="Arial" w:cs="Arial"/>
            </w:rPr>
            <w:br w:type="page"/>
          </w:r>
        </w:p>
        <w:p w14:paraId="5E0B9AF0" w14:textId="381EA898" w:rsidR="00671078" w:rsidRDefault="00000000">
          <w:pPr>
            <w:rPr>
              <w:rFonts w:ascii="Arial" w:hAnsi="Arial" w:cs="Arial"/>
            </w:rPr>
          </w:pPr>
        </w:p>
      </w:sdtContent>
    </w:sdt>
    <w:p w14:paraId="384601D6" w14:textId="31CE9A8B" w:rsidR="00A52859" w:rsidRPr="00A52859" w:rsidRDefault="00A52859">
      <w:pPr>
        <w:rPr>
          <w:rFonts w:ascii="Arial" w:hAnsi="Arial" w:cs="Arial"/>
          <w:b/>
          <w:bCs/>
          <w:u w:val="single"/>
        </w:rPr>
      </w:pPr>
      <w:r w:rsidRPr="00A52859">
        <w:rPr>
          <w:rFonts w:ascii="Arial" w:hAnsi="Arial" w:cs="Arial"/>
          <w:b/>
          <w:bCs/>
          <w:u w:val="single"/>
        </w:rPr>
        <w:t>Organisation Overview</w:t>
      </w:r>
    </w:p>
    <w:p w14:paraId="40B43D31" w14:textId="279612CE" w:rsidR="00A52859" w:rsidRDefault="00F07E25">
      <w:pPr>
        <w:rPr>
          <w:rFonts w:ascii="Arial" w:hAnsi="Arial" w:cs="Arial"/>
        </w:rPr>
      </w:pPr>
      <w:r>
        <w:rPr>
          <w:rFonts w:ascii="Arial" w:hAnsi="Arial" w:cs="Arial"/>
        </w:rPr>
        <w:t xml:space="preserve">Hywel Dda University Health Board serves the populations of Pembrokeshire, Ceredigion and Carmarthenshire, providing a high level of NHS healthcare across West Wales. </w:t>
      </w:r>
      <w:r w:rsidR="0067162F">
        <w:rPr>
          <w:rFonts w:ascii="Arial" w:hAnsi="Arial" w:cs="Arial"/>
        </w:rPr>
        <w:t xml:space="preserve">The Healthboard has over 13,000 employees </w:t>
      </w:r>
      <w:r w:rsidR="00A203BE">
        <w:rPr>
          <w:rFonts w:ascii="Arial" w:hAnsi="Arial" w:cs="Arial"/>
        </w:rPr>
        <w:t xml:space="preserve">and say ‘our people are our strength’ in the </w:t>
      </w:r>
      <w:r w:rsidR="00EC36E0">
        <w:rPr>
          <w:rFonts w:ascii="Arial" w:hAnsi="Arial" w:cs="Arial"/>
        </w:rPr>
        <w:t>2024/25 report (HDUHB, 2025a)</w:t>
      </w:r>
      <w:r w:rsidR="00554FA8">
        <w:rPr>
          <w:rFonts w:ascii="Arial" w:hAnsi="Arial" w:cs="Arial"/>
        </w:rPr>
        <w:t>.</w:t>
      </w:r>
    </w:p>
    <w:p w14:paraId="5100A640" w14:textId="2C1267A9" w:rsidR="00A52859" w:rsidRDefault="00D465F7">
      <w:pPr>
        <w:rPr>
          <w:rFonts w:ascii="Arial" w:hAnsi="Arial" w:cs="Arial"/>
        </w:rPr>
      </w:pPr>
      <w:r>
        <w:rPr>
          <w:rFonts w:ascii="Arial" w:hAnsi="Arial" w:cs="Arial"/>
        </w:rPr>
        <w:t xml:space="preserve">HDUHB provides emergency care, community care and primary care in a range of settings </w:t>
      </w:r>
      <w:r w:rsidR="0049547D">
        <w:rPr>
          <w:rFonts w:ascii="Arial" w:hAnsi="Arial" w:cs="Arial"/>
        </w:rPr>
        <w:t xml:space="preserve">and operates under the Agenda for Change Regulations </w:t>
      </w:r>
      <w:r w:rsidR="00DA30CD">
        <w:rPr>
          <w:rFonts w:ascii="Arial" w:hAnsi="Arial" w:cs="Arial"/>
        </w:rPr>
        <w:t xml:space="preserve">along with all England and Wales NHS health boards, this regulates pay and grades for all staff and the framework for employees to progress. </w:t>
      </w:r>
    </w:p>
    <w:p w14:paraId="23ACD5FD" w14:textId="219705E9" w:rsidR="000202B2" w:rsidRDefault="000202B2">
      <w:pPr>
        <w:rPr>
          <w:rFonts w:ascii="Arial" w:hAnsi="Arial" w:cs="Arial"/>
        </w:rPr>
      </w:pPr>
      <w:r>
        <w:rPr>
          <w:rFonts w:ascii="Arial" w:hAnsi="Arial" w:cs="Arial"/>
        </w:rPr>
        <w:t xml:space="preserve">The NHS is currently under scrutiny for long waiting lists and concerns over hospital standards. HDUHB actively seeks to reduce these waiting lists and with the use of new technologies </w:t>
      </w:r>
      <w:r w:rsidR="009B4806">
        <w:rPr>
          <w:rFonts w:ascii="Arial" w:hAnsi="Arial" w:cs="Arial"/>
        </w:rPr>
        <w:t xml:space="preserve">works to improve the quality of care and standards of the settings where it is delivered. </w:t>
      </w:r>
    </w:p>
    <w:p w14:paraId="04B5CE28" w14:textId="77777777" w:rsidR="00642CAE" w:rsidRDefault="00642CAE">
      <w:pPr>
        <w:rPr>
          <w:rFonts w:ascii="Arial" w:hAnsi="Arial" w:cs="Arial"/>
        </w:rPr>
      </w:pPr>
    </w:p>
    <w:p w14:paraId="09A75173" w14:textId="77777777" w:rsidR="00642CAE" w:rsidRDefault="00642CAE">
      <w:pPr>
        <w:rPr>
          <w:rFonts w:ascii="Arial" w:hAnsi="Arial" w:cs="Arial"/>
          <w:b/>
          <w:bCs/>
          <w:u w:val="single"/>
        </w:rPr>
      </w:pPr>
    </w:p>
    <w:p w14:paraId="7308DF59" w14:textId="77777777" w:rsidR="00642CAE" w:rsidRDefault="00642CAE">
      <w:pPr>
        <w:rPr>
          <w:rFonts w:ascii="Arial" w:hAnsi="Arial" w:cs="Arial"/>
          <w:b/>
          <w:bCs/>
          <w:u w:val="single"/>
        </w:rPr>
      </w:pPr>
    </w:p>
    <w:p w14:paraId="1ADA3C7C" w14:textId="77777777" w:rsidR="00642CAE" w:rsidRDefault="00642CAE">
      <w:pPr>
        <w:rPr>
          <w:rFonts w:ascii="Arial" w:hAnsi="Arial" w:cs="Arial"/>
          <w:b/>
          <w:bCs/>
          <w:u w:val="single"/>
        </w:rPr>
      </w:pPr>
    </w:p>
    <w:p w14:paraId="16429745" w14:textId="77777777" w:rsidR="00642CAE" w:rsidRDefault="00642CAE">
      <w:pPr>
        <w:rPr>
          <w:rFonts w:ascii="Arial" w:hAnsi="Arial" w:cs="Arial"/>
          <w:b/>
          <w:bCs/>
          <w:u w:val="single"/>
        </w:rPr>
      </w:pPr>
    </w:p>
    <w:p w14:paraId="2DF31250" w14:textId="77777777" w:rsidR="00642CAE" w:rsidRDefault="00642CAE">
      <w:pPr>
        <w:rPr>
          <w:rFonts w:ascii="Arial" w:hAnsi="Arial" w:cs="Arial"/>
          <w:b/>
          <w:bCs/>
          <w:u w:val="single"/>
        </w:rPr>
      </w:pPr>
    </w:p>
    <w:p w14:paraId="1581991B" w14:textId="77777777" w:rsidR="00642CAE" w:rsidRDefault="00642CAE">
      <w:pPr>
        <w:rPr>
          <w:rFonts w:ascii="Arial" w:hAnsi="Arial" w:cs="Arial"/>
          <w:b/>
          <w:bCs/>
          <w:u w:val="single"/>
        </w:rPr>
      </w:pPr>
    </w:p>
    <w:p w14:paraId="26F20707" w14:textId="77777777" w:rsidR="00642CAE" w:rsidRDefault="00642CAE">
      <w:pPr>
        <w:rPr>
          <w:rFonts w:ascii="Arial" w:hAnsi="Arial" w:cs="Arial"/>
          <w:b/>
          <w:bCs/>
          <w:u w:val="single"/>
        </w:rPr>
      </w:pPr>
    </w:p>
    <w:p w14:paraId="765169E4" w14:textId="77777777" w:rsidR="00642CAE" w:rsidRDefault="00642CAE">
      <w:pPr>
        <w:rPr>
          <w:rFonts w:ascii="Arial" w:hAnsi="Arial" w:cs="Arial"/>
          <w:b/>
          <w:bCs/>
          <w:u w:val="single"/>
        </w:rPr>
      </w:pPr>
    </w:p>
    <w:p w14:paraId="5031950A" w14:textId="77777777" w:rsidR="00642CAE" w:rsidRDefault="00642CAE">
      <w:pPr>
        <w:rPr>
          <w:rFonts w:ascii="Arial" w:hAnsi="Arial" w:cs="Arial"/>
          <w:b/>
          <w:bCs/>
          <w:u w:val="single"/>
        </w:rPr>
      </w:pPr>
    </w:p>
    <w:p w14:paraId="4D3268DD" w14:textId="77777777" w:rsidR="00642CAE" w:rsidRDefault="00642CAE">
      <w:pPr>
        <w:rPr>
          <w:rFonts w:ascii="Arial" w:hAnsi="Arial" w:cs="Arial"/>
          <w:b/>
          <w:bCs/>
          <w:u w:val="single"/>
        </w:rPr>
      </w:pPr>
    </w:p>
    <w:p w14:paraId="371052E5" w14:textId="77777777" w:rsidR="00642CAE" w:rsidRDefault="00642CAE">
      <w:pPr>
        <w:rPr>
          <w:rFonts w:ascii="Arial" w:hAnsi="Arial" w:cs="Arial"/>
          <w:b/>
          <w:bCs/>
          <w:u w:val="single"/>
        </w:rPr>
      </w:pPr>
    </w:p>
    <w:p w14:paraId="7182AA5C" w14:textId="77777777" w:rsidR="00642CAE" w:rsidRDefault="00642CAE">
      <w:pPr>
        <w:rPr>
          <w:rFonts w:ascii="Arial" w:hAnsi="Arial" w:cs="Arial"/>
          <w:b/>
          <w:bCs/>
          <w:u w:val="single"/>
        </w:rPr>
      </w:pPr>
    </w:p>
    <w:p w14:paraId="5A98AD41" w14:textId="77777777" w:rsidR="00642CAE" w:rsidRDefault="00642CAE">
      <w:pPr>
        <w:rPr>
          <w:rFonts w:ascii="Arial" w:hAnsi="Arial" w:cs="Arial"/>
          <w:b/>
          <w:bCs/>
          <w:u w:val="single"/>
        </w:rPr>
      </w:pPr>
    </w:p>
    <w:p w14:paraId="398101E0" w14:textId="77777777" w:rsidR="00642CAE" w:rsidRDefault="00642CAE">
      <w:pPr>
        <w:rPr>
          <w:rFonts w:ascii="Arial" w:hAnsi="Arial" w:cs="Arial"/>
          <w:b/>
          <w:bCs/>
          <w:u w:val="single"/>
        </w:rPr>
      </w:pPr>
    </w:p>
    <w:p w14:paraId="7E45C0E7" w14:textId="77777777" w:rsidR="00642CAE" w:rsidRDefault="00642CAE">
      <w:pPr>
        <w:rPr>
          <w:rFonts w:ascii="Arial" w:hAnsi="Arial" w:cs="Arial"/>
          <w:b/>
          <w:bCs/>
          <w:u w:val="single"/>
        </w:rPr>
      </w:pPr>
    </w:p>
    <w:p w14:paraId="71CE2C24" w14:textId="77777777" w:rsidR="00642CAE" w:rsidRDefault="00642CAE">
      <w:pPr>
        <w:rPr>
          <w:rFonts w:ascii="Arial" w:hAnsi="Arial" w:cs="Arial"/>
          <w:b/>
          <w:bCs/>
          <w:u w:val="single"/>
        </w:rPr>
      </w:pPr>
    </w:p>
    <w:p w14:paraId="0CFC28B4" w14:textId="77777777" w:rsidR="00642CAE" w:rsidRDefault="00642CAE">
      <w:pPr>
        <w:rPr>
          <w:rFonts w:ascii="Arial" w:hAnsi="Arial" w:cs="Arial"/>
          <w:b/>
          <w:bCs/>
          <w:u w:val="single"/>
        </w:rPr>
      </w:pPr>
    </w:p>
    <w:p w14:paraId="553B04D8" w14:textId="0D8045A3" w:rsidR="00642CAE" w:rsidRDefault="00642CAE">
      <w:pPr>
        <w:rPr>
          <w:rFonts w:ascii="Arial" w:hAnsi="Arial" w:cs="Arial"/>
          <w:b/>
          <w:bCs/>
          <w:u w:val="single"/>
        </w:rPr>
      </w:pPr>
      <w:r w:rsidRPr="00642CAE">
        <w:rPr>
          <w:rFonts w:ascii="Arial" w:hAnsi="Arial" w:cs="Arial"/>
          <w:b/>
          <w:bCs/>
          <w:u w:val="single"/>
        </w:rPr>
        <w:t>Contents</w:t>
      </w:r>
    </w:p>
    <w:p w14:paraId="0F949AF8" w14:textId="77777777" w:rsidR="00642CAE" w:rsidRDefault="00642CAE">
      <w:pPr>
        <w:rPr>
          <w:rFonts w:ascii="Arial" w:hAnsi="Arial" w:cs="Arial"/>
          <w:b/>
          <w:bCs/>
          <w:u w:val="single"/>
        </w:rPr>
      </w:pPr>
    </w:p>
    <w:p w14:paraId="35AB5BCB" w14:textId="77777777" w:rsidR="005E44D0" w:rsidRDefault="005E44D0" w:rsidP="005E44D0">
      <w:pPr>
        <w:rPr>
          <w:rFonts w:ascii="Arial" w:hAnsi="Arial" w:cs="Arial"/>
        </w:rPr>
      </w:pPr>
      <w:r>
        <w:rPr>
          <w:rFonts w:ascii="Arial" w:hAnsi="Arial" w:cs="Arial"/>
        </w:rPr>
        <w:t>Introduction ………………………………………………………………………  Page 3</w:t>
      </w:r>
    </w:p>
    <w:p w14:paraId="09ED4BD2" w14:textId="03E28C01" w:rsidR="005E44D0" w:rsidRDefault="006D77A0" w:rsidP="005E44D0">
      <w:pPr>
        <w:rPr>
          <w:rFonts w:ascii="Arial" w:hAnsi="Arial" w:cs="Arial"/>
        </w:rPr>
      </w:pPr>
      <w:r>
        <w:rPr>
          <w:rFonts w:ascii="Arial" w:hAnsi="Arial" w:cs="Arial"/>
        </w:rPr>
        <w:t xml:space="preserve">Main Findings </w:t>
      </w:r>
      <w:r w:rsidR="005E44D0">
        <w:rPr>
          <w:rFonts w:ascii="Arial" w:hAnsi="Arial" w:cs="Arial"/>
        </w:rPr>
        <w:t>………………………………………………………………</w:t>
      </w:r>
      <w:proofErr w:type="gramStart"/>
      <w:r w:rsidR="005E44D0">
        <w:rPr>
          <w:rFonts w:ascii="Arial" w:hAnsi="Arial" w:cs="Arial"/>
        </w:rPr>
        <w:t>…</w:t>
      </w:r>
      <w:r>
        <w:rPr>
          <w:rFonts w:ascii="Arial" w:hAnsi="Arial" w:cs="Arial"/>
        </w:rPr>
        <w:t>..</w:t>
      </w:r>
      <w:proofErr w:type="gramEnd"/>
      <w:r>
        <w:rPr>
          <w:rFonts w:ascii="Arial" w:hAnsi="Arial" w:cs="Arial"/>
        </w:rPr>
        <w:t xml:space="preserve">   Page 3</w:t>
      </w:r>
    </w:p>
    <w:p w14:paraId="6F827F4B" w14:textId="339AD4A4" w:rsidR="005E44D0" w:rsidRPr="00227614" w:rsidRDefault="00227614" w:rsidP="00227614">
      <w:pPr>
        <w:pStyle w:val="ListParagraph"/>
        <w:numPr>
          <w:ilvl w:val="0"/>
          <w:numId w:val="5"/>
        </w:numPr>
        <w:rPr>
          <w:rFonts w:ascii="Arial" w:hAnsi="Arial" w:cs="Arial"/>
        </w:rPr>
      </w:pPr>
      <w:r w:rsidRPr="00227614">
        <w:rPr>
          <w:rFonts w:ascii="Arial" w:hAnsi="Arial" w:cs="Arial"/>
        </w:rPr>
        <w:t xml:space="preserve">Culture Theories </w:t>
      </w:r>
      <w:r w:rsidR="005E44D0" w:rsidRPr="00227614">
        <w:rPr>
          <w:rFonts w:ascii="Arial" w:hAnsi="Arial" w:cs="Arial"/>
        </w:rPr>
        <w:t>………………………</w:t>
      </w:r>
      <w:r w:rsidR="00D442DD">
        <w:rPr>
          <w:rFonts w:ascii="Arial" w:hAnsi="Arial" w:cs="Arial"/>
        </w:rPr>
        <w:t>…</w:t>
      </w:r>
      <w:r w:rsidR="002C1B4A">
        <w:rPr>
          <w:rFonts w:ascii="Arial" w:hAnsi="Arial" w:cs="Arial"/>
        </w:rPr>
        <w:t>……</w:t>
      </w:r>
      <w:r w:rsidR="005E44D0" w:rsidRPr="00227614">
        <w:rPr>
          <w:rFonts w:ascii="Arial" w:hAnsi="Arial" w:cs="Arial"/>
        </w:rPr>
        <w:t xml:space="preserve">   Page </w:t>
      </w:r>
      <w:r w:rsidR="00D442DD">
        <w:rPr>
          <w:rFonts w:ascii="Arial" w:hAnsi="Arial" w:cs="Arial"/>
        </w:rPr>
        <w:t>3</w:t>
      </w:r>
    </w:p>
    <w:p w14:paraId="7C5A4F70" w14:textId="2E8A469A" w:rsidR="005E44D0" w:rsidRPr="00227614" w:rsidRDefault="00227614" w:rsidP="00227614">
      <w:pPr>
        <w:pStyle w:val="ListParagraph"/>
        <w:numPr>
          <w:ilvl w:val="0"/>
          <w:numId w:val="5"/>
        </w:numPr>
        <w:rPr>
          <w:rFonts w:ascii="Arial" w:hAnsi="Arial" w:cs="Arial"/>
        </w:rPr>
      </w:pPr>
      <w:r w:rsidRPr="00227614">
        <w:rPr>
          <w:rFonts w:ascii="Arial" w:hAnsi="Arial" w:cs="Arial"/>
        </w:rPr>
        <w:t xml:space="preserve">Good Work Index </w:t>
      </w:r>
      <w:r w:rsidR="005E44D0" w:rsidRPr="00227614">
        <w:rPr>
          <w:rFonts w:ascii="Arial" w:hAnsi="Arial" w:cs="Arial"/>
        </w:rPr>
        <w:t>…………………………</w:t>
      </w:r>
      <w:r w:rsidR="002C1B4A">
        <w:rPr>
          <w:rFonts w:ascii="Arial" w:hAnsi="Arial" w:cs="Arial"/>
        </w:rPr>
        <w:t>……</w:t>
      </w:r>
      <w:r w:rsidR="005E44D0" w:rsidRPr="00227614">
        <w:rPr>
          <w:rFonts w:ascii="Arial" w:hAnsi="Arial" w:cs="Arial"/>
        </w:rPr>
        <w:t xml:space="preserve"> </w:t>
      </w:r>
      <w:r w:rsidR="00D442DD">
        <w:rPr>
          <w:rFonts w:ascii="Arial" w:hAnsi="Arial" w:cs="Arial"/>
        </w:rPr>
        <w:t xml:space="preserve"> </w:t>
      </w:r>
      <w:r w:rsidR="005E44D0" w:rsidRPr="00227614">
        <w:rPr>
          <w:rFonts w:ascii="Arial" w:hAnsi="Arial" w:cs="Arial"/>
        </w:rPr>
        <w:t xml:space="preserve">Page </w:t>
      </w:r>
      <w:r w:rsidR="00D442DD">
        <w:rPr>
          <w:rFonts w:ascii="Arial" w:hAnsi="Arial" w:cs="Arial"/>
        </w:rPr>
        <w:t>5</w:t>
      </w:r>
    </w:p>
    <w:p w14:paraId="2FA66ACF" w14:textId="3C907C2A" w:rsidR="005E44D0" w:rsidRPr="00227614" w:rsidRDefault="00227614" w:rsidP="00227614">
      <w:pPr>
        <w:pStyle w:val="ListParagraph"/>
        <w:numPr>
          <w:ilvl w:val="0"/>
          <w:numId w:val="5"/>
        </w:numPr>
        <w:rPr>
          <w:rFonts w:ascii="Arial" w:hAnsi="Arial" w:cs="Arial"/>
        </w:rPr>
      </w:pPr>
      <w:r w:rsidRPr="00227614">
        <w:rPr>
          <w:rFonts w:ascii="Arial" w:hAnsi="Arial" w:cs="Arial"/>
        </w:rPr>
        <w:t xml:space="preserve">Work-Life Balance </w:t>
      </w:r>
      <w:r w:rsidR="005E44D0" w:rsidRPr="00227614">
        <w:rPr>
          <w:rFonts w:ascii="Arial" w:hAnsi="Arial" w:cs="Arial"/>
        </w:rPr>
        <w:t>……………</w:t>
      </w:r>
      <w:r w:rsidR="00D442DD">
        <w:rPr>
          <w:rFonts w:ascii="Arial" w:hAnsi="Arial" w:cs="Arial"/>
        </w:rPr>
        <w:t>…………</w:t>
      </w:r>
      <w:r w:rsidR="002C1B4A">
        <w:rPr>
          <w:rFonts w:ascii="Arial" w:hAnsi="Arial" w:cs="Arial"/>
        </w:rPr>
        <w:t>…</w:t>
      </w:r>
      <w:proofErr w:type="gramStart"/>
      <w:r w:rsidR="002C1B4A">
        <w:rPr>
          <w:rFonts w:ascii="Arial" w:hAnsi="Arial" w:cs="Arial"/>
        </w:rPr>
        <w:t>…..</w:t>
      </w:r>
      <w:proofErr w:type="gramEnd"/>
      <w:r w:rsidR="005E44D0" w:rsidRPr="00227614">
        <w:rPr>
          <w:rFonts w:ascii="Arial" w:hAnsi="Arial" w:cs="Arial"/>
        </w:rPr>
        <w:t xml:space="preserve">  Page </w:t>
      </w:r>
      <w:r w:rsidR="00D442DD">
        <w:rPr>
          <w:rFonts w:ascii="Arial" w:hAnsi="Arial" w:cs="Arial"/>
        </w:rPr>
        <w:t>6</w:t>
      </w:r>
    </w:p>
    <w:p w14:paraId="1E5C4910" w14:textId="6A248376" w:rsidR="005E44D0" w:rsidRDefault="00227614" w:rsidP="00227614">
      <w:pPr>
        <w:pStyle w:val="ListParagraph"/>
        <w:numPr>
          <w:ilvl w:val="0"/>
          <w:numId w:val="5"/>
        </w:numPr>
        <w:rPr>
          <w:rFonts w:ascii="Arial" w:hAnsi="Arial" w:cs="Arial"/>
        </w:rPr>
      </w:pPr>
      <w:r w:rsidRPr="00227614">
        <w:rPr>
          <w:rFonts w:ascii="Arial" w:hAnsi="Arial" w:cs="Arial"/>
        </w:rPr>
        <w:t>Employee Voice</w:t>
      </w:r>
      <w:r w:rsidR="005E44D0" w:rsidRPr="00227614">
        <w:rPr>
          <w:rFonts w:ascii="Arial" w:hAnsi="Arial" w:cs="Arial"/>
        </w:rPr>
        <w:t>……………………………</w:t>
      </w:r>
      <w:r w:rsidR="002C1B4A">
        <w:rPr>
          <w:rFonts w:ascii="Arial" w:hAnsi="Arial" w:cs="Arial"/>
        </w:rPr>
        <w:t>……</w:t>
      </w:r>
      <w:r w:rsidR="005E44D0" w:rsidRPr="00227614">
        <w:rPr>
          <w:rFonts w:ascii="Arial" w:hAnsi="Arial" w:cs="Arial"/>
        </w:rPr>
        <w:t xml:space="preserve">  Page </w:t>
      </w:r>
      <w:r w:rsidR="00D442DD">
        <w:rPr>
          <w:rFonts w:ascii="Arial" w:hAnsi="Arial" w:cs="Arial"/>
        </w:rPr>
        <w:t>7</w:t>
      </w:r>
    </w:p>
    <w:p w14:paraId="024F38E0" w14:textId="0F118935" w:rsidR="00D442DD" w:rsidRDefault="00D442DD" w:rsidP="00227614">
      <w:pPr>
        <w:pStyle w:val="ListParagraph"/>
        <w:numPr>
          <w:ilvl w:val="0"/>
          <w:numId w:val="5"/>
        </w:numPr>
        <w:rPr>
          <w:rFonts w:ascii="Arial" w:hAnsi="Arial" w:cs="Arial"/>
        </w:rPr>
      </w:pPr>
      <w:r>
        <w:rPr>
          <w:rFonts w:ascii="Arial" w:hAnsi="Arial" w:cs="Arial"/>
        </w:rPr>
        <w:t xml:space="preserve">Career Progression </w:t>
      </w:r>
      <w:r w:rsidR="002C1B4A">
        <w:rPr>
          <w:rFonts w:ascii="Arial" w:hAnsi="Arial" w:cs="Arial"/>
        </w:rPr>
        <w:t>and Sense of Purpose</w:t>
      </w:r>
      <w:r>
        <w:rPr>
          <w:rFonts w:ascii="Arial" w:hAnsi="Arial" w:cs="Arial"/>
        </w:rPr>
        <w:t>….  Page 9</w:t>
      </w:r>
    </w:p>
    <w:p w14:paraId="4BA107D5" w14:textId="79DCBB53" w:rsidR="00D442DD" w:rsidRDefault="00D442DD" w:rsidP="00D442DD">
      <w:pPr>
        <w:rPr>
          <w:rFonts w:ascii="Arial" w:hAnsi="Arial" w:cs="Arial"/>
        </w:rPr>
      </w:pPr>
      <w:r>
        <w:rPr>
          <w:rFonts w:ascii="Arial" w:hAnsi="Arial" w:cs="Arial"/>
        </w:rPr>
        <w:t>Conclusion ……………………………………………………………………….  Page 10</w:t>
      </w:r>
    </w:p>
    <w:p w14:paraId="0417B1A2" w14:textId="4154F09C" w:rsidR="002C1B4A" w:rsidRDefault="002C1B4A" w:rsidP="00D442DD">
      <w:pPr>
        <w:rPr>
          <w:rFonts w:ascii="Arial" w:hAnsi="Arial" w:cs="Arial"/>
        </w:rPr>
      </w:pPr>
      <w:r>
        <w:rPr>
          <w:rFonts w:ascii="Arial" w:hAnsi="Arial" w:cs="Arial"/>
        </w:rPr>
        <w:t>Recommendations ………………………………………………………………  Page 11</w:t>
      </w:r>
    </w:p>
    <w:p w14:paraId="0DE7FEA9" w14:textId="11D1B7C6" w:rsidR="00A4564A" w:rsidRDefault="00A4564A" w:rsidP="00D442DD">
      <w:pPr>
        <w:rPr>
          <w:rFonts w:ascii="Arial" w:hAnsi="Arial" w:cs="Arial"/>
        </w:rPr>
      </w:pPr>
      <w:r>
        <w:rPr>
          <w:rFonts w:ascii="Arial" w:hAnsi="Arial" w:cs="Arial"/>
        </w:rPr>
        <w:t>Task 2 …………………………………………………………………………….   Page</w:t>
      </w:r>
      <w:r w:rsidR="00173F28">
        <w:rPr>
          <w:rFonts w:ascii="Arial" w:hAnsi="Arial" w:cs="Arial"/>
        </w:rPr>
        <w:t xml:space="preserve"> 13</w:t>
      </w:r>
    </w:p>
    <w:p w14:paraId="1CF3A1E8" w14:textId="18567BA7" w:rsidR="00A4564A" w:rsidRPr="00D442DD" w:rsidRDefault="00173F28" w:rsidP="00D442DD">
      <w:pPr>
        <w:rPr>
          <w:rFonts w:ascii="Arial" w:hAnsi="Arial" w:cs="Arial"/>
        </w:rPr>
      </w:pPr>
      <w:r>
        <w:rPr>
          <w:rFonts w:ascii="Arial" w:hAnsi="Arial" w:cs="Arial"/>
        </w:rPr>
        <w:t>References ………………………………………………………………………   Page 18</w:t>
      </w:r>
    </w:p>
    <w:p w14:paraId="2A967613" w14:textId="77777777" w:rsidR="009B4806" w:rsidRDefault="009B4806">
      <w:pPr>
        <w:rPr>
          <w:rFonts w:ascii="Arial" w:hAnsi="Arial" w:cs="Arial"/>
        </w:rPr>
      </w:pPr>
    </w:p>
    <w:p w14:paraId="2C17B981" w14:textId="77777777" w:rsidR="005E44D0" w:rsidRDefault="005E44D0">
      <w:pPr>
        <w:rPr>
          <w:rFonts w:ascii="Arial" w:hAnsi="Arial" w:cs="Arial"/>
          <w:b/>
          <w:bCs/>
          <w:u w:val="single"/>
        </w:rPr>
      </w:pPr>
    </w:p>
    <w:p w14:paraId="663DBDEC" w14:textId="77777777" w:rsidR="005E44D0" w:rsidRDefault="005E44D0">
      <w:pPr>
        <w:rPr>
          <w:rFonts w:ascii="Arial" w:hAnsi="Arial" w:cs="Arial"/>
          <w:b/>
          <w:bCs/>
          <w:u w:val="single"/>
        </w:rPr>
      </w:pPr>
    </w:p>
    <w:p w14:paraId="04FDD49C" w14:textId="77777777" w:rsidR="005E44D0" w:rsidRDefault="005E44D0">
      <w:pPr>
        <w:rPr>
          <w:rFonts w:ascii="Arial" w:hAnsi="Arial" w:cs="Arial"/>
          <w:b/>
          <w:bCs/>
          <w:u w:val="single"/>
        </w:rPr>
      </w:pPr>
    </w:p>
    <w:p w14:paraId="4D34CFA7" w14:textId="77777777" w:rsidR="005E44D0" w:rsidRDefault="005E44D0">
      <w:pPr>
        <w:rPr>
          <w:rFonts w:ascii="Arial" w:hAnsi="Arial" w:cs="Arial"/>
          <w:b/>
          <w:bCs/>
          <w:u w:val="single"/>
        </w:rPr>
      </w:pPr>
    </w:p>
    <w:p w14:paraId="21F684B7" w14:textId="77777777" w:rsidR="005E44D0" w:rsidRDefault="005E44D0">
      <w:pPr>
        <w:rPr>
          <w:rFonts w:ascii="Arial" w:hAnsi="Arial" w:cs="Arial"/>
          <w:b/>
          <w:bCs/>
          <w:u w:val="single"/>
        </w:rPr>
      </w:pPr>
    </w:p>
    <w:p w14:paraId="131B72C8" w14:textId="77777777" w:rsidR="005E44D0" w:rsidRDefault="005E44D0">
      <w:pPr>
        <w:rPr>
          <w:rFonts w:ascii="Arial" w:hAnsi="Arial" w:cs="Arial"/>
          <w:b/>
          <w:bCs/>
          <w:u w:val="single"/>
        </w:rPr>
      </w:pPr>
    </w:p>
    <w:p w14:paraId="24128285" w14:textId="77777777" w:rsidR="005E44D0" w:rsidRDefault="005E44D0">
      <w:pPr>
        <w:rPr>
          <w:rFonts w:ascii="Arial" w:hAnsi="Arial" w:cs="Arial"/>
          <w:b/>
          <w:bCs/>
          <w:u w:val="single"/>
        </w:rPr>
      </w:pPr>
    </w:p>
    <w:p w14:paraId="4D3C1511" w14:textId="77777777" w:rsidR="005E44D0" w:rsidRDefault="005E44D0">
      <w:pPr>
        <w:rPr>
          <w:rFonts w:ascii="Arial" w:hAnsi="Arial" w:cs="Arial"/>
          <w:b/>
          <w:bCs/>
          <w:u w:val="single"/>
        </w:rPr>
      </w:pPr>
    </w:p>
    <w:p w14:paraId="638DF517" w14:textId="77777777" w:rsidR="005E44D0" w:rsidRDefault="005E44D0">
      <w:pPr>
        <w:rPr>
          <w:rFonts w:ascii="Arial" w:hAnsi="Arial" w:cs="Arial"/>
          <w:b/>
          <w:bCs/>
          <w:u w:val="single"/>
        </w:rPr>
      </w:pPr>
    </w:p>
    <w:p w14:paraId="1F5C004D" w14:textId="77777777" w:rsidR="005E44D0" w:rsidRDefault="005E44D0">
      <w:pPr>
        <w:rPr>
          <w:rFonts w:ascii="Arial" w:hAnsi="Arial" w:cs="Arial"/>
          <w:b/>
          <w:bCs/>
          <w:u w:val="single"/>
        </w:rPr>
      </w:pPr>
    </w:p>
    <w:p w14:paraId="1C607AF6" w14:textId="77777777" w:rsidR="005E44D0" w:rsidRDefault="005E44D0">
      <w:pPr>
        <w:rPr>
          <w:rFonts w:ascii="Arial" w:hAnsi="Arial" w:cs="Arial"/>
          <w:b/>
          <w:bCs/>
          <w:u w:val="single"/>
        </w:rPr>
      </w:pPr>
    </w:p>
    <w:p w14:paraId="62AD641E" w14:textId="77777777" w:rsidR="005E44D0" w:rsidRDefault="005E44D0">
      <w:pPr>
        <w:rPr>
          <w:rFonts w:ascii="Arial" w:hAnsi="Arial" w:cs="Arial"/>
          <w:b/>
          <w:bCs/>
          <w:u w:val="single"/>
        </w:rPr>
      </w:pPr>
    </w:p>
    <w:p w14:paraId="1ED3856F" w14:textId="77777777" w:rsidR="005E44D0" w:rsidRDefault="005E44D0">
      <w:pPr>
        <w:rPr>
          <w:rFonts w:ascii="Arial" w:hAnsi="Arial" w:cs="Arial"/>
          <w:b/>
          <w:bCs/>
          <w:u w:val="single"/>
        </w:rPr>
      </w:pPr>
    </w:p>
    <w:p w14:paraId="6B6A6D77" w14:textId="77777777" w:rsidR="005E44D0" w:rsidRDefault="005E44D0">
      <w:pPr>
        <w:rPr>
          <w:rFonts w:ascii="Arial" w:hAnsi="Arial" w:cs="Arial"/>
          <w:b/>
          <w:bCs/>
          <w:u w:val="single"/>
        </w:rPr>
      </w:pPr>
    </w:p>
    <w:p w14:paraId="199AD3EB" w14:textId="352EF6E9" w:rsidR="00513EFB" w:rsidRPr="0001038A" w:rsidRDefault="00513EFB">
      <w:pPr>
        <w:rPr>
          <w:rFonts w:ascii="Arial" w:hAnsi="Arial" w:cs="Arial"/>
          <w:b/>
          <w:bCs/>
          <w:u w:val="single"/>
        </w:rPr>
      </w:pPr>
      <w:r w:rsidRPr="0001038A">
        <w:rPr>
          <w:rFonts w:ascii="Arial" w:hAnsi="Arial" w:cs="Arial"/>
          <w:b/>
          <w:bCs/>
          <w:u w:val="single"/>
        </w:rPr>
        <w:lastRenderedPageBreak/>
        <w:t>Introduction</w:t>
      </w:r>
    </w:p>
    <w:p w14:paraId="32EACC70" w14:textId="2AE451A8" w:rsidR="00541222" w:rsidRPr="0001038A" w:rsidRDefault="00240A53">
      <w:pPr>
        <w:rPr>
          <w:rFonts w:ascii="Arial" w:hAnsi="Arial" w:cs="Arial"/>
        </w:rPr>
      </w:pPr>
      <w:r>
        <w:rPr>
          <w:rFonts w:ascii="Arial" w:hAnsi="Arial" w:cs="Arial"/>
        </w:rPr>
        <w:t>Organisational c</w:t>
      </w:r>
      <w:r w:rsidR="00995A71" w:rsidRPr="0001038A">
        <w:rPr>
          <w:rFonts w:ascii="Arial" w:hAnsi="Arial" w:cs="Arial"/>
        </w:rPr>
        <w:t xml:space="preserve">ulture is defined by </w:t>
      </w:r>
      <w:r w:rsidR="00431432">
        <w:rPr>
          <w:rFonts w:ascii="Arial" w:hAnsi="Arial" w:cs="Arial"/>
        </w:rPr>
        <w:t xml:space="preserve">Adler </w:t>
      </w:r>
      <w:r w:rsidR="00431432">
        <w:rPr>
          <w:rFonts w:ascii="Arial" w:hAnsi="Arial" w:cs="Arial"/>
          <w:i/>
          <w:iCs/>
        </w:rPr>
        <w:t>et al,</w:t>
      </w:r>
      <w:r w:rsidR="00995A71" w:rsidRPr="0001038A">
        <w:rPr>
          <w:rFonts w:ascii="Arial" w:hAnsi="Arial" w:cs="Arial"/>
        </w:rPr>
        <w:t xml:space="preserve"> (20</w:t>
      </w:r>
      <w:r w:rsidR="00431432">
        <w:rPr>
          <w:rFonts w:ascii="Arial" w:hAnsi="Arial" w:cs="Arial"/>
        </w:rPr>
        <w:t>21</w:t>
      </w:r>
      <w:r w:rsidR="00995A71" w:rsidRPr="0001038A">
        <w:rPr>
          <w:rFonts w:ascii="Arial" w:hAnsi="Arial" w:cs="Arial"/>
        </w:rPr>
        <w:t>) as the ‘</w:t>
      </w:r>
      <w:r w:rsidR="00B65360">
        <w:rPr>
          <w:rFonts w:ascii="Arial" w:hAnsi="Arial" w:cs="Arial"/>
        </w:rPr>
        <w:t>norms, values and deep underlying assumptions</w:t>
      </w:r>
      <w:r w:rsidR="00995A71" w:rsidRPr="0001038A">
        <w:rPr>
          <w:rFonts w:ascii="Arial" w:hAnsi="Arial" w:cs="Arial"/>
        </w:rPr>
        <w:t>’ or in its simplest form, ‘the way things are done round here’ (</w:t>
      </w:r>
      <w:r w:rsidR="00541222" w:rsidRPr="0001038A">
        <w:rPr>
          <w:rFonts w:ascii="Arial" w:hAnsi="Arial" w:cs="Arial"/>
        </w:rPr>
        <w:t>Deal and Kennedy, 1982</w:t>
      </w:r>
      <w:r w:rsidR="00995A71" w:rsidRPr="0001038A">
        <w:rPr>
          <w:rFonts w:ascii="Arial" w:hAnsi="Arial" w:cs="Arial"/>
        </w:rPr>
        <w:t>)</w:t>
      </w:r>
      <w:r w:rsidR="00292DF3" w:rsidRPr="0001038A">
        <w:rPr>
          <w:rFonts w:ascii="Arial" w:hAnsi="Arial" w:cs="Arial"/>
        </w:rPr>
        <w:t xml:space="preserve">. </w:t>
      </w:r>
      <w:r w:rsidR="00541222" w:rsidRPr="0001038A">
        <w:rPr>
          <w:rFonts w:ascii="Arial" w:hAnsi="Arial" w:cs="Arial"/>
        </w:rPr>
        <w:t>Buchanan and Hucz</w:t>
      </w:r>
      <w:r w:rsidR="00B65BE3" w:rsidRPr="0001038A">
        <w:rPr>
          <w:rFonts w:ascii="Arial" w:hAnsi="Arial" w:cs="Arial"/>
        </w:rPr>
        <w:t>y</w:t>
      </w:r>
      <w:r w:rsidR="00541222" w:rsidRPr="0001038A">
        <w:rPr>
          <w:rFonts w:ascii="Arial" w:hAnsi="Arial" w:cs="Arial"/>
        </w:rPr>
        <w:t>nski</w:t>
      </w:r>
      <w:r w:rsidR="00DF35E6">
        <w:rPr>
          <w:rFonts w:ascii="Arial" w:hAnsi="Arial" w:cs="Arial"/>
        </w:rPr>
        <w:t xml:space="preserve"> (</w:t>
      </w:r>
      <w:r w:rsidR="00541222" w:rsidRPr="0001038A">
        <w:rPr>
          <w:rFonts w:ascii="Arial" w:hAnsi="Arial" w:cs="Arial"/>
        </w:rPr>
        <w:t>2023</w:t>
      </w:r>
      <w:r w:rsidR="00DF35E6">
        <w:rPr>
          <w:rFonts w:ascii="Arial" w:hAnsi="Arial" w:cs="Arial"/>
        </w:rPr>
        <w:t>)</w:t>
      </w:r>
      <w:r w:rsidR="00541222" w:rsidRPr="0001038A">
        <w:rPr>
          <w:rFonts w:ascii="Arial" w:hAnsi="Arial" w:cs="Arial"/>
        </w:rPr>
        <w:t xml:space="preserve"> suggest that just as we consider different countries to hold certain </w:t>
      </w:r>
      <w:proofErr w:type="gramStart"/>
      <w:r w:rsidR="00541222" w:rsidRPr="0001038A">
        <w:rPr>
          <w:rFonts w:ascii="Arial" w:hAnsi="Arial" w:cs="Arial"/>
        </w:rPr>
        <w:t>cultures</w:t>
      </w:r>
      <w:proofErr w:type="gramEnd"/>
      <w:r w:rsidR="00541222" w:rsidRPr="0001038A">
        <w:rPr>
          <w:rFonts w:ascii="Arial" w:hAnsi="Arial" w:cs="Arial"/>
        </w:rPr>
        <w:t xml:space="preserve"> we can also discuss the ‘personality’ of Disney, </w:t>
      </w:r>
      <w:proofErr w:type="spellStart"/>
      <w:r w:rsidR="00541222" w:rsidRPr="0001038A">
        <w:rPr>
          <w:rFonts w:ascii="Arial" w:hAnsi="Arial" w:cs="Arial"/>
        </w:rPr>
        <w:t>Mcdonald’s</w:t>
      </w:r>
      <w:proofErr w:type="spellEnd"/>
      <w:r w:rsidR="00541222" w:rsidRPr="0001038A">
        <w:rPr>
          <w:rFonts w:ascii="Arial" w:hAnsi="Arial" w:cs="Arial"/>
        </w:rPr>
        <w:t xml:space="preserve"> and the British Ci</w:t>
      </w:r>
      <w:r w:rsidR="00090767" w:rsidRPr="0001038A">
        <w:rPr>
          <w:rFonts w:ascii="Arial" w:hAnsi="Arial" w:cs="Arial"/>
        </w:rPr>
        <w:t>v</w:t>
      </w:r>
      <w:r w:rsidR="00541222" w:rsidRPr="0001038A">
        <w:rPr>
          <w:rFonts w:ascii="Arial" w:hAnsi="Arial" w:cs="Arial"/>
        </w:rPr>
        <w:t xml:space="preserve">il Service. Each holding a </w:t>
      </w:r>
      <w:r>
        <w:rPr>
          <w:rFonts w:ascii="Arial" w:hAnsi="Arial" w:cs="Arial"/>
        </w:rPr>
        <w:t xml:space="preserve">specific </w:t>
      </w:r>
      <w:r w:rsidR="00541222" w:rsidRPr="0001038A">
        <w:rPr>
          <w:rFonts w:ascii="Arial" w:hAnsi="Arial" w:cs="Arial"/>
        </w:rPr>
        <w:t xml:space="preserve">set of values and norms contributing to a ‘unique identity’. </w:t>
      </w:r>
    </w:p>
    <w:p w14:paraId="5CF4A20B" w14:textId="5423DD61" w:rsidR="00995A71" w:rsidRPr="0001038A" w:rsidRDefault="00292DF3">
      <w:pPr>
        <w:rPr>
          <w:rFonts w:ascii="Arial" w:hAnsi="Arial" w:cs="Arial"/>
        </w:rPr>
      </w:pPr>
      <w:r w:rsidRPr="0001038A">
        <w:rPr>
          <w:rFonts w:ascii="Arial" w:hAnsi="Arial" w:cs="Arial"/>
        </w:rPr>
        <w:t xml:space="preserve">Mats Alveson </w:t>
      </w:r>
      <w:r w:rsidR="00B91C22" w:rsidRPr="0001038A">
        <w:rPr>
          <w:rFonts w:ascii="Arial" w:hAnsi="Arial" w:cs="Arial"/>
        </w:rPr>
        <w:t>(2002, pg.3)</w:t>
      </w:r>
      <w:r w:rsidR="00541222" w:rsidRPr="0001038A">
        <w:rPr>
          <w:rFonts w:ascii="Arial" w:hAnsi="Arial" w:cs="Arial"/>
        </w:rPr>
        <w:t xml:space="preserve"> </w:t>
      </w:r>
      <w:r w:rsidRPr="0001038A">
        <w:rPr>
          <w:rFonts w:ascii="Arial" w:hAnsi="Arial" w:cs="Arial"/>
        </w:rPr>
        <w:t xml:space="preserve">notes that culture </w:t>
      </w:r>
      <w:proofErr w:type="gramStart"/>
      <w:r w:rsidRPr="0001038A">
        <w:rPr>
          <w:rFonts w:ascii="Arial" w:hAnsi="Arial" w:cs="Arial"/>
        </w:rPr>
        <w:t>in itself can</w:t>
      </w:r>
      <w:proofErr w:type="gramEnd"/>
      <w:r w:rsidRPr="0001038A">
        <w:rPr>
          <w:rFonts w:ascii="Arial" w:hAnsi="Arial" w:cs="Arial"/>
        </w:rPr>
        <w:t xml:space="preserve"> have such a vast </w:t>
      </w:r>
      <w:r w:rsidR="00B91C22" w:rsidRPr="0001038A">
        <w:rPr>
          <w:rFonts w:ascii="Arial" w:hAnsi="Arial" w:cs="Arial"/>
        </w:rPr>
        <w:t xml:space="preserve">set of meanings that it can be hard to pin down to any one definition but in a broad sense refers </w:t>
      </w:r>
      <w:r w:rsidR="003A6DA4" w:rsidRPr="0001038A">
        <w:rPr>
          <w:rFonts w:ascii="Arial" w:hAnsi="Arial" w:cs="Arial"/>
        </w:rPr>
        <w:t xml:space="preserve">to </w:t>
      </w:r>
      <w:r w:rsidR="00B91C22" w:rsidRPr="0001038A">
        <w:rPr>
          <w:rFonts w:ascii="Arial" w:hAnsi="Arial" w:cs="Arial"/>
        </w:rPr>
        <w:t>the</w:t>
      </w:r>
      <w:r w:rsidRPr="0001038A">
        <w:rPr>
          <w:rFonts w:ascii="Arial" w:hAnsi="Arial" w:cs="Arial"/>
        </w:rPr>
        <w:t xml:space="preserve"> </w:t>
      </w:r>
      <w:r w:rsidR="00B91C22" w:rsidRPr="0001038A">
        <w:rPr>
          <w:rFonts w:ascii="Arial" w:hAnsi="Arial" w:cs="Arial"/>
        </w:rPr>
        <w:t xml:space="preserve">‘norm system’ or ‘social pattern’ that most certainly exists in all organisations. These systems or patterns can shape the direction of an organisation, impact performance and ultimately impact the experience of every individual as they go to work. </w:t>
      </w:r>
    </w:p>
    <w:p w14:paraId="03D5DF4F" w14:textId="53D2FB38" w:rsidR="00B91C22" w:rsidRPr="0001038A" w:rsidRDefault="00C367E9">
      <w:pPr>
        <w:rPr>
          <w:rFonts w:ascii="Arial" w:hAnsi="Arial" w:cs="Arial"/>
        </w:rPr>
      </w:pPr>
      <w:r w:rsidRPr="0001038A">
        <w:rPr>
          <w:rFonts w:ascii="Arial" w:hAnsi="Arial" w:cs="Arial"/>
        </w:rPr>
        <w:t>Schein (2010) discuss</w:t>
      </w:r>
      <w:r w:rsidR="00D54484" w:rsidRPr="0001038A">
        <w:rPr>
          <w:rFonts w:ascii="Arial" w:hAnsi="Arial" w:cs="Arial"/>
        </w:rPr>
        <w:t>es</w:t>
      </w:r>
      <w:r w:rsidRPr="0001038A">
        <w:rPr>
          <w:rFonts w:ascii="Arial" w:hAnsi="Arial" w:cs="Arial"/>
        </w:rPr>
        <w:t xml:space="preserve"> the ‘shared learning’ of a group that works well enough to be passed to new members. Hywel Dda Healthboard</w:t>
      </w:r>
      <w:r w:rsidR="00D54484" w:rsidRPr="0001038A">
        <w:rPr>
          <w:rFonts w:ascii="Arial" w:hAnsi="Arial" w:cs="Arial"/>
        </w:rPr>
        <w:t xml:space="preserve"> (HDUHB)</w:t>
      </w:r>
      <w:r w:rsidRPr="0001038A">
        <w:rPr>
          <w:rFonts w:ascii="Arial" w:hAnsi="Arial" w:cs="Arial"/>
        </w:rPr>
        <w:t xml:space="preserve"> see this resonates with th</w:t>
      </w:r>
      <w:r w:rsidR="00075B4F">
        <w:rPr>
          <w:rFonts w:ascii="Arial" w:hAnsi="Arial" w:cs="Arial"/>
        </w:rPr>
        <w:t>e</w:t>
      </w:r>
      <w:r w:rsidRPr="0001038A">
        <w:rPr>
          <w:rFonts w:ascii="Arial" w:hAnsi="Arial" w:cs="Arial"/>
        </w:rPr>
        <w:t xml:space="preserve"> large workforce and the norms and values adopted across the organisation, as well as the </w:t>
      </w:r>
      <w:r w:rsidR="00D3544C" w:rsidRPr="0001038A">
        <w:rPr>
          <w:rFonts w:ascii="Arial" w:hAnsi="Arial" w:cs="Arial"/>
        </w:rPr>
        <w:t>subcultures</w:t>
      </w:r>
      <w:r w:rsidR="00CB0B8B" w:rsidRPr="0001038A">
        <w:rPr>
          <w:rFonts w:ascii="Arial" w:hAnsi="Arial" w:cs="Arial"/>
        </w:rPr>
        <w:t xml:space="preserve"> </w:t>
      </w:r>
      <w:r w:rsidRPr="0001038A">
        <w:rPr>
          <w:rFonts w:ascii="Arial" w:hAnsi="Arial" w:cs="Arial"/>
        </w:rPr>
        <w:t xml:space="preserve">created in different departments and wards </w:t>
      </w:r>
      <w:r w:rsidR="00CB0B8B" w:rsidRPr="0001038A">
        <w:rPr>
          <w:rFonts w:ascii="Arial" w:hAnsi="Arial" w:cs="Arial"/>
        </w:rPr>
        <w:t>(</w:t>
      </w:r>
      <w:r w:rsidR="001A3880" w:rsidRPr="0001038A">
        <w:rPr>
          <w:rFonts w:ascii="Arial" w:hAnsi="Arial" w:cs="Arial"/>
        </w:rPr>
        <w:t>Mannion</w:t>
      </w:r>
      <w:r w:rsidR="00CB0B8B" w:rsidRPr="0001038A">
        <w:rPr>
          <w:rFonts w:ascii="Arial" w:hAnsi="Arial" w:cs="Arial"/>
        </w:rPr>
        <w:t xml:space="preserve"> &amp; Davies</w:t>
      </w:r>
      <w:r w:rsidR="001A3880" w:rsidRPr="0001038A">
        <w:rPr>
          <w:rFonts w:ascii="Arial" w:hAnsi="Arial" w:cs="Arial"/>
        </w:rPr>
        <w:t xml:space="preserve">, 2018). </w:t>
      </w:r>
    </w:p>
    <w:p w14:paraId="75626264" w14:textId="699A8823" w:rsidR="00F3758D" w:rsidRPr="0001038A" w:rsidRDefault="00F3758D">
      <w:pPr>
        <w:rPr>
          <w:rFonts w:ascii="Arial" w:hAnsi="Arial" w:cs="Arial"/>
        </w:rPr>
      </w:pPr>
      <w:r w:rsidRPr="0001038A">
        <w:rPr>
          <w:rFonts w:ascii="Arial" w:hAnsi="Arial" w:cs="Arial"/>
        </w:rPr>
        <w:t xml:space="preserve">A positive culture </w:t>
      </w:r>
      <w:proofErr w:type="gramStart"/>
      <w:r w:rsidRPr="0001038A">
        <w:rPr>
          <w:rFonts w:ascii="Arial" w:hAnsi="Arial" w:cs="Arial"/>
        </w:rPr>
        <w:t>includes</w:t>
      </w:r>
      <w:r w:rsidR="00D3544C">
        <w:rPr>
          <w:rFonts w:ascii="Arial" w:hAnsi="Arial" w:cs="Arial"/>
        </w:rPr>
        <w:t>;</w:t>
      </w:r>
      <w:proofErr w:type="gramEnd"/>
      <w:r w:rsidRPr="0001038A">
        <w:rPr>
          <w:rFonts w:ascii="Arial" w:hAnsi="Arial" w:cs="Arial"/>
        </w:rPr>
        <w:t xml:space="preserve"> collaboration, fair rewards for work done, low turnover and opportunities for employees</w:t>
      </w:r>
      <w:r w:rsidR="008563C5">
        <w:rPr>
          <w:rFonts w:ascii="Arial" w:hAnsi="Arial" w:cs="Arial"/>
        </w:rPr>
        <w:t xml:space="preserve"> (</w:t>
      </w:r>
      <w:r w:rsidRPr="0001038A">
        <w:rPr>
          <w:rFonts w:ascii="Arial" w:hAnsi="Arial" w:cs="Arial"/>
        </w:rPr>
        <w:t xml:space="preserve">Waite </w:t>
      </w:r>
      <w:r w:rsidRPr="0001038A">
        <w:rPr>
          <w:rFonts w:ascii="Arial" w:hAnsi="Arial" w:cs="Arial"/>
          <w:i/>
          <w:iCs/>
        </w:rPr>
        <w:t>et al.</w:t>
      </w:r>
      <w:r w:rsidRPr="0001038A">
        <w:rPr>
          <w:rFonts w:ascii="Arial" w:hAnsi="Arial" w:cs="Arial"/>
        </w:rPr>
        <w:t>, 2021</w:t>
      </w:r>
      <w:r w:rsidR="008563C5">
        <w:rPr>
          <w:rFonts w:ascii="Arial" w:hAnsi="Arial" w:cs="Arial"/>
        </w:rPr>
        <w:t>)</w:t>
      </w:r>
      <w:r w:rsidRPr="0001038A">
        <w:rPr>
          <w:rFonts w:ascii="Arial" w:hAnsi="Arial" w:cs="Arial"/>
        </w:rPr>
        <w:t xml:space="preserve">. As an organisation we need to see these positive elements embedded in the workforce and this requires application of a culture model to </w:t>
      </w:r>
      <w:r w:rsidR="00EB2FA1">
        <w:rPr>
          <w:rFonts w:ascii="Arial" w:hAnsi="Arial" w:cs="Arial"/>
        </w:rPr>
        <w:t>help ‘define, shape and influence’</w:t>
      </w:r>
      <w:r w:rsidR="007253CC">
        <w:rPr>
          <w:rFonts w:ascii="Arial" w:hAnsi="Arial" w:cs="Arial"/>
        </w:rPr>
        <w:t xml:space="preserve"> the culture of Hywel Dda (Personnel Today, </w:t>
      </w:r>
      <w:r w:rsidR="00850CCA">
        <w:rPr>
          <w:rFonts w:ascii="Arial" w:hAnsi="Arial" w:cs="Arial"/>
        </w:rPr>
        <w:t>2023)</w:t>
      </w:r>
      <w:r w:rsidRPr="0001038A">
        <w:rPr>
          <w:rFonts w:ascii="Arial" w:hAnsi="Arial" w:cs="Arial"/>
        </w:rPr>
        <w:t xml:space="preserve">. </w:t>
      </w:r>
    </w:p>
    <w:p w14:paraId="4D8FEC9A" w14:textId="1A720786" w:rsidR="008B7B8E" w:rsidRPr="0001038A" w:rsidRDefault="008B7B8E">
      <w:pPr>
        <w:rPr>
          <w:rFonts w:ascii="Arial" w:hAnsi="Arial" w:cs="Arial"/>
        </w:rPr>
      </w:pPr>
      <w:r w:rsidRPr="0001038A">
        <w:rPr>
          <w:rFonts w:ascii="Arial" w:hAnsi="Arial" w:cs="Arial"/>
        </w:rPr>
        <w:t>H</w:t>
      </w:r>
      <w:r w:rsidR="00B56A81" w:rsidRPr="0001038A">
        <w:rPr>
          <w:rFonts w:ascii="Arial" w:hAnsi="Arial" w:cs="Arial"/>
        </w:rPr>
        <w:t>DUHB</w:t>
      </w:r>
      <w:r w:rsidR="00514CD5" w:rsidRPr="0001038A">
        <w:rPr>
          <w:rFonts w:ascii="Arial" w:hAnsi="Arial" w:cs="Arial"/>
        </w:rPr>
        <w:t xml:space="preserve"> staff base is </w:t>
      </w:r>
      <w:r w:rsidR="00D8774D" w:rsidRPr="0001038A">
        <w:rPr>
          <w:rFonts w:ascii="Arial" w:hAnsi="Arial" w:cs="Arial"/>
        </w:rPr>
        <w:t>just over 1</w:t>
      </w:r>
      <w:r w:rsidR="006A54B8">
        <w:rPr>
          <w:rFonts w:ascii="Arial" w:hAnsi="Arial" w:cs="Arial"/>
        </w:rPr>
        <w:t>3</w:t>
      </w:r>
      <w:r w:rsidR="00D8774D" w:rsidRPr="0001038A">
        <w:rPr>
          <w:rFonts w:ascii="Arial" w:hAnsi="Arial" w:cs="Arial"/>
        </w:rPr>
        <w:t>,000 employees</w:t>
      </w:r>
      <w:r w:rsidR="000E7D0A" w:rsidRPr="0001038A">
        <w:rPr>
          <w:rFonts w:ascii="Arial" w:hAnsi="Arial" w:cs="Arial"/>
        </w:rPr>
        <w:t xml:space="preserve"> and the culture set amongst th</w:t>
      </w:r>
      <w:r w:rsidR="009C30E6">
        <w:rPr>
          <w:rFonts w:ascii="Arial" w:hAnsi="Arial" w:cs="Arial"/>
        </w:rPr>
        <w:t>is workforce</w:t>
      </w:r>
      <w:r w:rsidR="000E7D0A" w:rsidRPr="0001038A">
        <w:rPr>
          <w:rFonts w:ascii="Arial" w:hAnsi="Arial" w:cs="Arial"/>
        </w:rPr>
        <w:t xml:space="preserve"> would have a huge impact on the patient care across a </w:t>
      </w:r>
      <w:r w:rsidR="00173635" w:rsidRPr="0001038A">
        <w:rPr>
          <w:rFonts w:ascii="Arial" w:hAnsi="Arial" w:cs="Arial"/>
        </w:rPr>
        <w:t xml:space="preserve">significant area of Wales. </w:t>
      </w:r>
    </w:p>
    <w:p w14:paraId="01BC7BEB" w14:textId="77777777" w:rsidR="009C30E6" w:rsidRDefault="009C30E6">
      <w:pPr>
        <w:rPr>
          <w:rFonts w:ascii="Arial" w:hAnsi="Arial" w:cs="Arial"/>
          <w:b/>
          <w:bCs/>
          <w:u w:val="single"/>
        </w:rPr>
      </w:pPr>
    </w:p>
    <w:p w14:paraId="664AAF77" w14:textId="239762F8" w:rsidR="00641807" w:rsidRDefault="0088554A">
      <w:pPr>
        <w:rPr>
          <w:rFonts w:ascii="Arial" w:hAnsi="Arial" w:cs="Arial"/>
          <w:b/>
          <w:bCs/>
          <w:u w:val="single"/>
        </w:rPr>
      </w:pPr>
      <w:r w:rsidRPr="0001038A">
        <w:rPr>
          <w:rFonts w:ascii="Arial" w:hAnsi="Arial" w:cs="Arial"/>
          <w:b/>
          <w:bCs/>
          <w:u w:val="single"/>
        </w:rPr>
        <w:t>Main Findings</w:t>
      </w:r>
    </w:p>
    <w:p w14:paraId="6E005601" w14:textId="2B646347" w:rsidR="0060345F" w:rsidRPr="008C1C9B" w:rsidRDefault="008C1C9B">
      <w:pPr>
        <w:rPr>
          <w:rFonts w:ascii="Arial" w:hAnsi="Arial" w:cs="Arial"/>
          <w:u w:val="single"/>
        </w:rPr>
      </w:pPr>
      <w:r w:rsidRPr="008C1C9B">
        <w:rPr>
          <w:rFonts w:ascii="Arial" w:hAnsi="Arial" w:cs="Arial"/>
          <w:u w:val="single"/>
        </w:rPr>
        <w:t>Culture Theories</w:t>
      </w:r>
    </w:p>
    <w:p w14:paraId="400EDB38" w14:textId="3A8E7578" w:rsidR="0019597E" w:rsidRDefault="00F3758D">
      <w:pPr>
        <w:rPr>
          <w:rFonts w:ascii="Arial" w:hAnsi="Arial" w:cs="Arial"/>
        </w:rPr>
      </w:pPr>
      <w:r w:rsidRPr="0001038A">
        <w:rPr>
          <w:rFonts w:ascii="Arial" w:hAnsi="Arial" w:cs="Arial"/>
        </w:rPr>
        <w:t>The</w:t>
      </w:r>
      <w:r w:rsidR="00AB1824" w:rsidRPr="0001038A">
        <w:rPr>
          <w:rFonts w:ascii="Arial" w:hAnsi="Arial" w:cs="Arial"/>
        </w:rPr>
        <w:t>re are several cultural theories that can be used to consider the culture of our place of work and what impact that has on the ability for ‘good work’ as defined by CIPD, 2025. In considering these theories you could be drawn to Edgar Schein’s Model of culture (</w:t>
      </w:r>
      <w:r w:rsidR="000335AA" w:rsidRPr="0001038A">
        <w:rPr>
          <w:rFonts w:ascii="Arial" w:hAnsi="Arial" w:cs="Arial"/>
        </w:rPr>
        <w:t>20</w:t>
      </w:r>
      <w:r w:rsidR="00541222" w:rsidRPr="0001038A">
        <w:rPr>
          <w:rFonts w:ascii="Arial" w:hAnsi="Arial" w:cs="Arial"/>
        </w:rPr>
        <w:t>04</w:t>
      </w:r>
      <w:r w:rsidR="000335AA" w:rsidRPr="0001038A">
        <w:rPr>
          <w:rFonts w:ascii="Arial" w:hAnsi="Arial" w:cs="Arial"/>
        </w:rPr>
        <w:t xml:space="preserve">) referred to as the culture triangle or the iceberg theory (EPM, 2022). </w:t>
      </w:r>
    </w:p>
    <w:p w14:paraId="4AF0AB11" w14:textId="77777777" w:rsidR="0019597E" w:rsidRDefault="0019597E">
      <w:pPr>
        <w:rPr>
          <w:rFonts w:ascii="Arial" w:hAnsi="Arial" w:cs="Arial"/>
        </w:rPr>
      </w:pPr>
      <w:r>
        <w:rPr>
          <w:rFonts w:ascii="Arial" w:hAnsi="Arial" w:cs="Arial"/>
          <w:noProof/>
        </w:rPr>
        <w:lastRenderedPageBreak/>
        <w:drawing>
          <wp:inline distT="0" distB="0" distL="0" distR="0" wp14:anchorId="58E7A0B4" wp14:editId="27433E90">
            <wp:extent cx="4374218" cy="3417570"/>
            <wp:effectExtent l="0" t="0" r="7620" b="0"/>
            <wp:docPr id="790626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626850" name="Picture 790626850"/>
                    <pic:cNvPicPr/>
                  </pic:nvPicPr>
                  <pic:blipFill>
                    <a:blip r:embed="rId7">
                      <a:extLst>
                        <a:ext uri="{28A0092B-C50C-407E-A947-70E740481C1C}">
                          <a14:useLocalDpi xmlns:a14="http://schemas.microsoft.com/office/drawing/2010/main" val="0"/>
                        </a:ext>
                      </a:extLst>
                    </a:blip>
                    <a:stretch>
                      <a:fillRect/>
                    </a:stretch>
                  </pic:blipFill>
                  <pic:spPr>
                    <a:xfrm>
                      <a:off x="0" y="0"/>
                      <a:ext cx="4388308" cy="3428579"/>
                    </a:xfrm>
                    <a:prstGeom prst="rect">
                      <a:avLst/>
                    </a:prstGeom>
                  </pic:spPr>
                </pic:pic>
              </a:graphicData>
            </a:graphic>
          </wp:inline>
        </w:drawing>
      </w:r>
    </w:p>
    <w:p w14:paraId="5485AA89" w14:textId="2DE7FFC3" w:rsidR="0019597E" w:rsidRPr="00B35FB0" w:rsidRDefault="009536DF">
      <w:pPr>
        <w:rPr>
          <w:rFonts w:ascii="Arial" w:hAnsi="Arial" w:cs="Arial"/>
          <w:b/>
          <w:bCs/>
          <w:i/>
          <w:iCs/>
        </w:rPr>
      </w:pPr>
      <w:r>
        <w:rPr>
          <w:rFonts w:ascii="Arial" w:hAnsi="Arial" w:cs="Arial"/>
          <w:i/>
          <w:iCs/>
        </w:rPr>
        <w:t xml:space="preserve">Fig, 1 </w:t>
      </w:r>
      <w:r w:rsidR="00082323">
        <w:rPr>
          <w:rFonts w:ascii="Arial" w:hAnsi="Arial" w:cs="Arial"/>
        </w:rPr>
        <w:t>(</w:t>
      </w:r>
      <w:r w:rsidR="00E15D52" w:rsidRPr="00B35FB0">
        <w:rPr>
          <w:rFonts w:ascii="Arial" w:hAnsi="Arial" w:cs="Arial"/>
        </w:rPr>
        <w:t>Geoghegan</w:t>
      </w:r>
      <w:r w:rsidR="00C95F8F" w:rsidRPr="00C95F8F">
        <w:rPr>
          <w:rFonts w:ascii="Arial" w:hAnsi="Arial" w:cs="Arial"/>
        </w:rPr>
        <w:t>, 202</w:t>
      </w:r>
      <w:r w:rsidR="00B35FB0">
        <w:rPr>
          <w:rFonts w:ascii="Arial" w:hAnsi="Arial" w:cs="Arial"/>
        </w:rPr>
        <w:t>2</w:t>
      </w:r>
      <w:r w:rsidR="00082323">
        <w:rPr>
          <w:rFonts w:ascii="Arial" w:hAnsi="Arial" w:cs="Arial"/>
        </w:rPr>
        <w:t>)</w:t>
      </w:r>
    </w:p>
    <w:p w14:paraId="3C9645A7" w14:textId="6859CCD6" w:rsidR="00AB1824" w:rsidRPr="0001038A" w:rsidRDefault="000335AA">
      <w:pPr>
        <w:rPr>
          <w:rFonts w:ascii="Arial" w:hAnsi="Arial" w:cs="Arial"/>
        </w:rPr>
      </w:pPr>
      <w:r w:rsidRPr="0001038A">
        <w:rPr>
          <w:rFonts w:ascii="Arial" w:hAnsi="Arial" w:cs="Arial"/>
        </w:rPr>
        <w:t xml:space="preserve">This is a detailed breakdown of areas of </w:t>
      </w:r>
      <w:proofErr w:type="gramStart"/>
      <w:r w:rsidRPr="0001038A">
        <w:rPr>
          <w:rFonts w:ascii="Arial" w:hAnsi="Arial" w:cs="Arial"/>
        </w:rPr>
        <w:t>culture;</w:t>
      </w:r>
      <w:proofErr w:type="gramEnd"/>
      <w:r w:rsidRPr="0001038A">
        <w:rPr>
          <w:rFonts w:ascii="Arial" w:hAnsi="Arial" w:cs="Arial"/>
        </w:rPr>
        <w:t xml:space="preserve"> Artifacts, Values and Assumptions. When considering the application of this model it does provide a clear visual </w:t>
      </w:r>
      <w:r w:rsidRPr="00DA6BDF">
        <w:rPr>
          <w:rFonts w:ascii="Arial" w:hAnsi="Arial" w:cs="Arial"/>
          <w:i/>
          <w:iCs/>
        </w:rPr>
        <w:t>if</w:t>
      </w:r>
      <w:r w:rsidRPr="0001038A">
        <w:rPr>
          <w:rFonts w:ascii="Arial" w:hAnsi="Arial" w:cs="Arial"/>
        </w:rPr>
        <w:t xml:space="preserve"> you have </w:t>
      </w:r>
      <w:r w:rsidR="005A7ECB" w:rsidRPr="0001038A">
        <w:rPr>
          <w:rFonts w:ascii="Arial" w:hAnsi="Arial" w:cs="Arial"/>
        </w:rPr>
        <w:t xml:space="preserve">a </w:t>
      </w:r>
      <w:r w:rsidRPr="0001038A">
        <w:rPr>
          <w:rFonts w:ascii="Arial" w:hAnsi="Arial" w:cs="Arial"/>
        </w:rPr>
        <w:t>business goal to set or problem to consider</w:t>
      </w:r>
      <w:r w:rsidR="0063383F">
        <w:rPr>
          <w:rFonts w:ascii="Arial" w:hAnsi="Arial" w:cs="Arial"/>
        </w:rPr>
        <w:t>,</w:t>
      </w:r>
      <w:r w:rsidRPr="0001038A">
        <w:rPr>
          <w:rFonts w:ascii="Arial" w:hAnsi="Arial" w:cs="Arial"/>
        </w:rPr>
        <w:t xml:space="preserve"> you can look at each of these areas and attempt to ‘fix’ whatever appears to be going wrong (EPM, 2022). </w:t>
      </w:r>
    </w:p>
    <w:p w14:paraId="57BF7D3F" w14:textId="70D19F0D" w:rsidR="000335AA" w:rsidRPr="0001038A" w:rsidRDefault="000E3656">
      <w:pPr>
        <w:rPr>
          <w:rFonts w:ascii="Arial" w:hAnsi="Arial" w:cs="Arial"/>
        </w:rPr>
      </w:pPr>
      <w:r w:rsidRPr="0001038A">
        <w:rPr>
          <w:rFonts w:ascii="Arial" w:hAnsi="Arial" w:cs="Arial"/>
        </w:rPr>
        <w:t>However,</w:t>
      </w:r>
      <w:r w:rsidR="000335AA" w:rsidRPr="0001038A">
        <w:rPr>
          <w:rFonts w:ascii="Arial" w:hAnsi="Arial" w:cs="Arial"/>
        </w:rPr>
        <w:t xml:space="preserve"> on closer inspection it does seem this might not be broad enough to consider all the elements at play, it notes its deepest level as the underlying basic assumptions </w:t>
      </w:r>
      <w:r w:rsidR="0084062A" w:rsidRPr="0001038A">
        <w:rPr>
          <w:rFonts w:ascii="Arial" w:hAnsi="Arial" w:cs="Arial"/>
        </w:rPr>
        <w:t>i.e.</w:t>
      </w:r>
      <w:r w:rsidR="00541222" w:rsidRPr="0001038A">
        <w:rPr>
          <w:rFonts w:ascii="Arial" w:hAnsi="Arial" w:cs="Arial"/>
        </w:rPr>
        <w:t xml:space="preserve"> if something has worked enough times it will always be repeated (Schein</w:t>
      </w:r>
      <w:r w:rsidR="002726F4" w:rsidRPr="0001038A">
        <w:rPr>
          <w:rFonts w:ascii="Arial" w:hAnsi="Arial" w:cs="Arial"/>
        </w:rPr>
        <w:t>,</w:t>
      </w:r>
      <w:r w:rsidR="00541222" w:rsidRPr="0001038A">
        <w:rPr>
          <w:rFonts w:ascii="Arial" w:hAnsi="Arial" w:cs="Arial"/>
        </w:rPr>
        <w:t xml:space="preserve"> 2004). Though this can account for some behaviours it does not </w:t>
      </w:r>
      <w:r w:rsidR="00DA6BDF" w:rsidRPr="0001038A">
        <w:rPr>
          <w:rFonts w:ascii="Arial" w:hAnsi="Arial" w:cs="Arial"/>
        </w:rPr>
        <w:t>consider</w:t>
      </w:r>
      <w:r w:rsidR="00541222" w:rsidRPr="0001038A">
        <w:rPr>
          <w:rFonts w:ascii="Arial" w:hAnsi="Arial" w:cs="Arial"/>
        </w:rPr>
        <w:t xml:space="preserve"> the control and power structures and systems of</w:t>
      </w:r>
      <w:r w:rsidR="002726F4" w:rsidRPr="0001038A">
        <w:rPr>
          <w:rFonts w:ascii="Arial" w:hAnsi="Arial" w:cs="Arial"/>
        </w:rPr>
        <w:t xml:space="preserve"> the</w:t>
      </w:r>
      <w:r w:rsidR="00541222" w:rsidRPr="0001038A">
        <w:rPr>
          <w:rFonts w:ascii="Arial" w:hAnsi="Arial" w:cs="Arial"/>
        </w:rPr>
        <w:t xml:space="preserve"> Johnson </w:t>
      </w:r>
      <w:r w:rsidR="00541222" w:rsidRPr="0001038A">
        <w:rPr>
          <w:rFonts w:ascii="Arial" w:hAnsi="Arial" w:cs="Arial"/>
          <w:i/>
          <w:iCs/>
        </w:rPr>
        <w:t>et al</w:t>
      </w:r>
      <w:r w:rsidR="00541222" w:rsidRPr="0001038A">
        <w:rPr>
          <w:rFonts w:ascii="Arial" w:hAnsi="Arial" w:cs="Arial"/>
        </w:rPr>
        <w:t>., 2014 Cultural Web.</w:t>
      </w:r>
      <w:r w:rsidR="00AC6790" w:rsidRPr="0001038A">
        <w:rPr>
          <w:rFonts w:ascii="Arial" w:hAnsi="Arial" w:cs="Arial"/>
        </w:rPr>
        <w:t xml:space="preserve"> Where Schein (2004) considers the artefacts as the rites and ceremonies that are on display it is possible when we look at the web Johnson </w:t>
      </w:r>
      <w:proofErr w:type="gramStart"/>
      <w:r w:rsidR="00AC6790" w:rsidRPr="0001038A">
        <w:rPr>
          <w:rFonts w:ascii="Arial" w:hAnsi="Arial" w:cs="Arial"/>
          <w:i/>
          <w:iCs/>
        </w:rPr>
        <w:t>et al.</w:t>
      </w:r>
      <w:r w:rsidR="00AC6790" w:rsidRPr="0001038A">
        <w:rPr>
          <w:rFonts w:ascii="Arial" w:hAnsi="Arial" w:cs="Arial"/>
        </w:rPr>
        <w:t>(</w:t>
      </w:r>
      <w:proofErr w:type="gramEnd"/>
      <w:r w:rsidR="00AC6790" w:rsidRPr="0001038A">
        <w:rPr>
          <w:rFonts w:ascii="Arial" w:hAnsi="Arial" w:cs="Arial"/>
        </w:rPr>
        <w:t xml:space="preserve">2014) have created, that these can be both formal and informal, they can be underlying and secretive as well as displayed by the organisation. </w:t>
      </w:r>
    </w:p>
    <w:p w14:paraId="3CDCB8BE" w14:textId="73BB553E" w:rsidR="00AC6790" w:rsidRPr="0001038A" w:rsidRDefault="00AC6790">
      <w:pPr>
        <w:rPr>
          <w:rFonts w:ascii="Arial" w:hAnsi="Arial" w:cs="Arial"/>
        </w:rPr>
      </w:pPr>
      <w:r w:rsidRPr="0001038A">
        <w:rPr>
          <w:rFonts w:ascii="Arial" w:hAnsi="Arial" w:cs="Arial"/>
        </w:rPr>
        <w:t>This difference can be encapsulated by the contrasting culture ‘</w:t>
      </w:r>
      <w:proofErr w:type="spellStart"/>
      <w:r w:rsidRPr="0001038A">
        <w:rPr>
          <w:rFonts w:ascii="Arial" w:hAnsi="Arial" w:cs="Arial"/>
        </w:rPr>
        <w:t>has’</w:t>
      </w:r>
      <w:proofErr w:type="spellEnd"/>
      <w:r w:rsidRPr="0001038A">
        <w:rPr>
          <w:rFonts w:ascii="Arial" w:hAnsi="Arial" w:cs="Arial"/>
        </w:rPr>
        <w:t xml:space="preserve"> versus culture ‘is’ </w:t>
      </w:r>
      <w:r w:rsidR="00090767" w:rsidRPr="0001038A">
        <w:rPr>
          <w:rFonts w:ascii="Arial" w:hAnsi="Arial" w:cs="Arial"/>
        </w:rPr>
        <w:t>views (Buchanan and Huczynski, 2023</w:t>
      </w:r>
      <w:r w:rsidR="00B27CF0">
        <w:rPr>
          <w:rFonts w:ascii="Arial" w:hAnsi="Arial" w:cs="Arial"/>
        </w:rPr>
        <w:t>, pg.108</w:t>
      </w:r>
      <w:r w:rsidR="00090767" w:rsidRPr="0001038A">
        <w:rPr>
          <w:rFonts w:ascii="Arial" w:hAnsi="Arial" w:cs="Arial"/>
        </w:rPr>
        <w:t>). The contrasting views that culture can either be controlled by management as part of its core structures, technology and control systems (‘</w:t>
      </w:r>
      <w:proofErr w:type="spellStart"/>
      <w:r w:rsidR="00090767" w:rsidRPr="0001038A">
        <w:rPr>
          <w:rFonts w:ascii="Arial" w:hAnsi="Arial" w:cs="Arial"/>
        </w:rPr>
        <w:t>has’</w:t>
      </w:r>
      <w:proofErr w:type="spellEnd"/>
      <w:r w:rsidR="00090767" w:rsidRPr="0001038A">
        <w:rPr>
          <w:rFonts w:ascii="Arial" w:hAnsi="Arial" w:cs="Arial"/>
        </w:rPr>
        <w:t xml:space="preserve">) or that it ‘is’ created by the individuals making up the collective and thus is not something to be managed or manipulated by the organisation. </w:t>
      </w:r>
    </w:p>
    <w:p w14:paraId="55CB8136" w14:textId="4DDA5003" w:rsidR="00090767" w:rsidRPr="0001038A" w:rsidRDefault="00090767">
      <w:pPr>
        <w:rPr>
          <w:rFonts w:ascii="Arial" w:hAnsi="Arial" w:cs="Arial"/>
        </w:rPr>
      </w:pPr>
      <w:r w:rsidRPr="0001038A">
        <w:rPr>
          <w:rFonts w:ascii="Arial" w:hAnsi="Arial" w:cs="Arial"/>
        </w:rPr>
        <w:t xml:space="preserve">Charles Handy (1993) also attempts to classify the types of culture present in any organisation, splitting into 4 main </w:t>
      </w:r>
      <w:proofErr w:type="gramStart"/>
      <w:r w:rsidRPr="0001038A">
        <w:rPr>
          <w:rFonts w:ascii="Arial" w:hAnsi="Arial" w:cs="Arial"/>
        </w:rPr>
        <w:t>types;</w:t>
      </w:r>
      <w:proofErr w:type="gramEnd"/>
      <w:r w:rsidRPr="0001038A">
        <w:rPr>
          <w:rFonts w:ascii="Arial" w:hAnsi="Arial" w:cs="Arial"/>
        </w:rPr>
        <w:t xml:space="preserve"> power, role, task and person. </w:t>
      </w:r>
      <w:r w:rsidR="00791A6A" w:rsidRPr="0001038A">
        <w:rPr>
          <w:rFonts w:ascii="Arial" w:hAnsi="Arial" w:cs="Arial"/>
        </w:rPr>
        <w:t>Though t</w:t>
      </w:r>
      <w:r w:rsidRPr="0001038A">
        <w:rPr>
          <w:rFonts w:ascii="Arial" w:hAnsi="Arial" w:cs="Arial"/>
        </w:rPr>
        <w:t xml:space="preserve">hese cultures rarely exist solely in a business, unless it is particularly small. A larger </w:t>
      </w:r>
      <w:r w:rsidRPr="0001038A">
        <w:rPr>
          <w:rFonts w:ascii="Arial" w:hAnsi="Arial" w:cs="Arial"/>
        </w:rPr>
        <w:lastRenderedPageBreak/>
        <w:t>business is much more likely to hold a mix of these cultures (Mullins and Rees, 2023</w:t>
      </w:r>
      <w:r w:rsidR="00B570DD">
        <w:rPr>
          <w:rFonts w:ascii="Arial" w:hAnsi="Arial" w:cs="Arial"/>
        </w:rPr>
        <w:t>, pg. 491</w:t>
      </w:r>
      <w:r w:rsidRPr="0001038A">
        <w:rPr>
          <w:rFonts w:ascii="Arial" w:hAnsi="Arial" w:cs="Arial"/>
        </w:rPr>
        <w:t>) and so it would be hard to define the specifics of the cultures within different areas of an employer as large as H</w:t>
      </w:r>
      <w:r w:rsidR="00E833F1" w:rsidRPr="0001038A">
        <w:rPr>
          <w:rFonts w:ascii="Arial" w:hAnsi="Arial" w:cs="Arial"/>
        </w:rPr>
        <w:t>D</w:t>
      </w:r>
      <w:r w:rsidRPr="0001038A">
        <w:rPr>
          <w:rFonts w:ascii="Arial" w:hAnsi="Arial" w:cs="Arial"/>
        </w:rPr>
        <w:t xml:space="preserve">UHB. </w:t>
      </w:r>
    </w:p>
    <w:p w14:paraId="1D64BC4F" w14:textId="35C6B67D" w:rsidR="00945D35" w:rsidRPr="0001038A" w:rsidRDefault="00945D35">
      <w:pPr>
        <w:rPr>
          <w:rFonts w:ascii="Arial" w:hAnsi="Arial" w:cs="Arial"/>
        </w:rPr>
      </w:pPr>
      <w:r w:rsidRPr="0001038A">
        <w:rPr>
          <w:rFonts w:ascii="Arial" w:hAnsi="Arial" w:cs="Arial"/>
        </w:rPr>
        <w:t xml:space="preserve">In contrast the Cultural Web </w:t>
      </w:r>
      <w:r w:rsidR="00485024" w:rsidRPr="0001038A">
        <w:rPr>
          <w:rFonts w:ascii="Arial" w:hAnsi="Arial" w:cs="Arial"/>
        </w:rPr>
        <w:t xml:space="preserve">(Johnson </w:t>
      </w:r>
      <w:r w:rsidR="00485024" w:rsidRPr="0001038A">
        <w:rPr>
          <w:rFonts w:ascii="Arial" w:hAnsi="Arial" w:cs="Arial"/>
          <w:i/>
          <w:iCs/>
        </w:rPr>
        <w:t>et al.,</w:t>
      </w:r>
      <w:r w:rsidR="00485024" w:rsidRPr="0001038A">
        <w:rPr>
          <w:rFonts w:ascii="Arial" w:hAnsi="Arial" w:cs="Arial"/>
        </w:rPr>
        <w:t xml:space="preserve"> 2014)</w:t>
      </w:r>
      <w:r w:rsidR="003B3B2C" w:rsidRPr="0001038A">
        <w:rPr>
          <w:rFonts w:ascii="Arial" w:hAnsi="Arial" w:cs="Arial"/>
        </w:rPr>
        <w:t xml:space="preserve"> </w:t>
      </w:r>
      <w:r w:rsidRPr="0001038A">
        <w:rPr>
          <w:rFonts w:ascii="Arial" w:hAnsi="Arial" w:cs="Arial"/>
        </w:rPr>
        <w:t xml:space="preserve">has a mix of </w:t>
      </w:r>
      <w:r w:rsidR="00485024" w:rsidRPr="0001038A">
        <w:rPr>
          <w:rFonts w:ascii="Arial" w:hAnsi="Arial" w:cs="Arial"/>
        </w:rPr>
        <w:t xml:space="preserve">stories and symbols brought through from the individual </w:t>
      </w:r>
      <w:r w:rsidR="003B3B2C" w:rsidRPr="0001038A">
        <w:rPr>
          <w:rFonts w:ascii="Arial" w:hAnsi="Arial" w:cs="Arial"/>
        </w:rPr>
        <w:t xml:space="preserve">as well as the control systems and structures that ultimately shape the culture holding it fixed by the </w:t>
      </w:r>
      <w:r w:rsidR="007B57BD" w:rsidRPr="0001038A">
        <w:rPr>
          <w:rFonts w:ascii="Arial" w:hAnsi="Arial" w:cs="Arial"/>
        </w:rPr>
        <w:t>organisation itself. All overlapping into one another and the paradig</w:t>
      </w:r>
      <w:r w:rsidR="00BD0CC9" w:rsidRPr="0001038A">
        <w:rPr>
          <w:rFonts w:ascii="Arial" w:hAnsi="Arial" w:cs="Arial"/>
        </w:rPr>
        <w:t>m</w:t>
      </w:r>
      <w:r w:rsidR="007B57BD" w:rsidRPr="0001038A">
        <w:rPr>
          <w:rFonts w:ascii="Arial" w:hAnsi="Arial" w:cs="Arial"/>
        </w:rPr>
        <w:t xml:space="preserve"> of the organisation</w:t>
      </w:r>
      <w:r w:rsidR="00BD0CC9" w:rsidRPr="0001038A">
        <w:rPr>
          <w:rFonts w:ascii="Arial" w:hAnsi="Arial" w:cs="Arial"/>
        </w:rPr>
        <w:t xml:space="preserve">, reinforcing the behaviours contributing to it. </w:t>
      </w:r>
    </w:p>
    <w:p w14:paraId="346EDD4C" w14:textId="226499A4" w:rsidR="00BD0CC9" w:rsidRPr="0001038A" w:rsidRDefault="00B075F2">
      <w:pPr>
        <w:rPr>
          <w:rFonts w:ascii="Arial" w:hAnsi="Arial" w:cs="Arial"/>
        </w:rPr>
      </w:pPr>
      <w:r w:rsidRPr="0001038A">
        <w:rPr>
          <w:rFonts w:ascii="Arial" w:hAnsi="Arial" w:cs="Arial"/>
          <w:noProof/>
        </w:rPr>
        <w:drawing>
          <wp:inline distT="0" distB="0" distL="0" distR="0" wp14:anchorId="0D93D9D9" wp14:editId="0866F48F">
            <wp:extent cx="4605867" cy="2590800"/>
            <wp:effectExtent l="0" t="0" r="4445" b="0"/>
            <wp:docPr id="21407318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25032" cy="2601580"/>
                    </a:xfrm>
                    <a:prstGeom prst="rect">
                      <a:avLst/>
                    </a:prstGeom>
                    <a:noFill/>
                  </pic:spPr>
                </pic:pic>
              </a:graphicData>
            </a:graphic>
          </wp:inline>
        </w:drawing>
      </w:r>
    </w:p>
    <w:p w14:paraId="2F70EC1D" w14:textId="46D41BF1" w:rsidR="00B075F2" w:rsidRPr="00B35FB0" w:rsidRDefault="00B35FB0">
      <w:pPr>
        <w:rPr>
          <w:rFonts w:ascii="Arial" w:hAnsi="Arial" w:cs="Arial"/>
        </w:rPr>
      </w:pPr>
      <w:r>
        <w:rPr>
          <w:rFonts w:ascii="Arial" w:hAnsi="Arial" w:cs="Arial"/>
          <w:i/>
          <w:iCs/>
        </w:rPr>
        <w:t xml:space="preserve">Fig. 2 </w:t>
      </w:r>
      <w:r w:rsidR="00082323">
        <w:rPr>
          <w:rFonts w:ascii="Arial" w:hAnsi="Arial" w:cs="Arial"/>
        </w:rPr>
        <w:t>(</w:t>
      </w:r>
      <w:proofErr w:type="spellStart"/>
      <w:r w:rsidR="00B77C12">
        <w:rPr>
          <w:rFonts w:ascii="Arial" w:hAnsi="Arial" w:cs="Arial"/>
        </w:rPr>
        <w:t>Slidesalad</w:t>
      </w:r>
      <w:proofErr w:type="spellEnd"/>
      <w:r w:rsidR="00B77C12">
        <w:rPr>
          <w:rFonts w:ascii="Arial" w:hAnsi="Arial" w:cs="Arial"/>
        </w:rPr>
        <w:t>, 2020</w:t>
      </w:r>
      <w:r w:rsidR="00082323">
        <w:rPr>
          <w:rFonts w:ascii="Arial" w:hAnsi="Arial" w:cs="Arial"/>
        </w:rPr>
        <w:t>)</w:t>
      </w:r>
    </w:p>
    <w:p w14:paraId="2887501A" w14:textId="44E9B65D" w:rsidR="000857AB" w:rsidRDefault="000857AB">
      <w:pPr>
        <w:rPr>
          <w:rFonts w:ascii="Arial" w:hAnsi="Arial" w:cs="Arial"/>
        </w:rPr>
      </w:pPr>
      <w:r>
        <w:rPr>
          <w:rFonts w:ascii="Arial" w:hAnsi="Arial" w:cs="Arial"/>
        </w:rPr>
        <w:t xml:space="preserve">This </w:t>
      </w:r>
      <w:r w:rsidR="009D409F">
        <w:rPr>
          <w:rFonts w:ascii="Arial" w:hAnsi="Arial" w:cs="Arial"/>
        </w:rPr>
        <w:t xml:space="preserve">Cultural web </w:t>
      </w:r>
      <w:r w:rsidR="0044735C">
        <w:rPr>
          <w:rFonts w:ascii="Arial" w:hAnsi="Arial" w:cs="Arial"/>
        </w:rPr>
        <w:t xml:space="preserve">encapsulates HDUHB as an organisation most accurately, considering the many complex </w:t>
      </w:r>
      <w:r w:rsidR="00B43CC3">
        <w:rPr>
          <w:rFonts w:ascii="Arial" w:hAnsi="Arial" w:cs="Arial"/>
        </w:rPr>
        <w:t xml:space="preserve">areas at play </w:t>
      </w:r>
      <w:r w:rsidR="00287AD4">
        <w:rPr>
          <w:rFonts w:ascii="Arial" w:hAnsi="Arial" w:cs="Arial"/>
        </w:rPr>
        <w:t>within</w:t>
      </w:r>
      <w:r w:rsidR="00B43CC3">
        <w:rPr>
          <w:rFonts w:ascii="Arial" w:hAnsi="Arial" w:cs="Arial"/>
        </w:rPr>
        <w:t xml:space="preserve"> the health board. It </w:t>
      </w:r>
      <w:r w:rsidR="00E87EF5">
        <w:rPr>
          <w:rFonts w:ascii="Arial" w:hAnsi="Arial" w:cs="Arial"/>
        </w:rPr>
        <w:t>considers</w:t>
      </w:r>
      <w:r w:rsidR="00720339">
        <w:rPr>
          <w:rFonts w:ascii="Arial" w:hAnsi="Arial" w:cs="Arial"/>
        </w:rPr>
        <w:t xml:space="preserve"> the impact of outside elements</w:t>
      </w:r>
      <w:r w:rsidR="001C1439">
        <w:rPr>
          <w:rFonts w:ascii="Arial" w:hAnsi="Arial" w:cs="Arial"/>
        </w:rPr>
        <w:t xml:space="preserve"> on the </w:t>
      </w:r>
      <w:r w:rsidR="00C3518C">
        <w:rPr>
          <w:rFonts w:ascii="Arial" w:hAnsi="Arial" w:cs="Arial"/>
        </w:rPr>
        <w:t>core organisational culture as well as the smaller subcultures formed with varying job roles</w:t>
      </w:r>
      <w:r w:rsidR="00991367">
        <w:rPr>
          <w:rFonts w:ascii="Arial" w:hAnsi="Arial" w:cs="Arial"/>
        </w:rPr>
        <w:t xml:space="preserve">, shaped by stories and rituals (Janse, 2022). </w:t>
      </w:r>
      <w:r w:rsidR="002A2B38">
        <w:rPr>
          <w:rFonts w:ascii="Arial" w:hAnsi="Arial" w:cs="Arial"/>
        </w:rPr>
        <w:t>It</w:t>
      </w:r>
      <w:r w:rsidR="00184F3A">
        <w:rPr>
          <w:rFonts w:ascii="Arial" w:hAnsi="Arial" w:cs="Arial"/>
        </w:rPr>
        <w:t xml:space="preserve"> i</w:t>
      </w:r>
      <w:r w:rsidR="002A2B38">
        <w:rPr>
          <w:rFonts w:ascii="Arial" w:hAnsi="Arial" w:cs="Arial"/>
        </w:rPr>
        <w:t>s</w:t>
      </w:r>
      <w:r w:rsidR="00FF5BCA">
        <w:rPr>
          <w:rFonts w:ascii="Arial" w:hAnsi="Arial" w:cs="Arial"/>
        </w:rPr>
        <w:t xml:space="preserve"> recognised that these subcultures must </w:t>
      </w:r>
      <w:proofErr w:type="gramStart"/>
      <w:r w:rsidR="00FF5BCA">
        <w:rPr>
          <w:rFonts w:ascii="Arial" w:hAnsi="Arial" w:cs="Arial"/>
        </w:rPr>
        <w:t>still remain</w:t>
      </w:r>
      <w:proofErr w:type="gramEnd"/>
      <w:r w:rsidR="00FF5BCA">
        <w:rPr>
          <w:rFonts w:ascii="Arial" w:hAnsi="Arial" w:cs="Arial"/>
        </w:rPr>
        <w:t xml:space="preserve"> connected to the ‘whole’, overlapping this central paradigm, </w:t>
      </w:r>
      <w:proofErr w:type="gramStart"/>
      <w:r w:rsidR="00FF5BCA">
        <w:rPr>
          <w:rFonts w:ascii="Arial" w:hAnsi="Arial" w:cs="Arial"/>
        </w:rPr>
        <w:t>in order to</w:t>
      </w:r>
      <w:proofErr w:type="gramEnd"/>
      <w:r w:rsidR="00FF5BCA">
        <w:rPr>
          <w:rFonts w:ascii="Arial" w:hAnsi="Arial" w:cs="Arial"/>
        </w:rPr>
        <w:t xml:space="preserve"> maintain consistency and unity across the organisation. </w:t>
      </w:r>
      <w:r w:rsidR="001A2091">
        <w:rPr>
          <w:rFonts w:ascii="Arial" w:hAnsi="Arial" w:cs="Arial"/>
        </w:rPr>
        <w:t xml:space="preserve">The paradigm acts as the central point </w:t>
      </w:r>
      <w:r w:rsidR="00D30BBF">
        <w:rPr>
          <w:rFonts w:ascii="Arial" w:hAnsi="Arial" w:cs="Arial"/>
        </w:rPr>
        <w:t xml:space="preserve">within the </w:t>
      </w:r>
      <w:r w:rsidR="001C230E">
        <w:rPr>
          <w:rFonts w:ascii="Arial" w:hAnsi="Arial" w:cs="Arial"/>
        </w:rPr>
        <w:t xml:space="preserve">organisation that can both influence and be influenced by the surrounding elements (Business Academy, 2021). </w:t>
      </w:r>
      <w:r w:rsidR="00FF5BCA">
        <w:rPr>
          <w:rFonts w:ascii="Arial" w:hAnsi="Arial" w:cs="Arial"/>
        </w:rPr>
        <w:t xml:space="preserve">Without this HDUHB would have a fractured </w:t>
      </w:r>
      <w:r w:rsidR="00F7225C">
        <w:rPr>
          <w:rFonts w:ascii="Arial" w:hAnsi="Arial" w:cs="Arial"/>
        </w:rPr>
        <w:t xml:space="preserve">and counter-productive </w:t>
      </w:r>
      <w:r w:rsidR="006A1FEA">
        <w:rPr>
          <w:rFonts w:ascii="Arial" w:hAnsi="Arial" w:cs="Arial"/>
        </w:rPr>
        <w:t>culture</w:t>
      </w:r>
      <w:r w:rsidR="00F7225C">
        <w:rPr>
          <w:rFonts w:ascii="Arial" w:hAnsi="Arial" w:cs="Arial"/>
        </w:rPr>
        <w:t xml:space="preserve">, </w:t>
      </w:r>
      <w:r w:rsidR="00013C2B">
        <w:rPr>
          <w:rFonts w:ascii="Arial" w:hAnsi="Arial" w:cs="Arial"/>
        </w:rPr>
        <w:t>disconnecting from the strategy and purpose of the health board (</w:t>
      </w:r>
      <w:r w:rsidR="001A2091">
        <w:rPr>
          <w:rFonts w:ascii="Arial" w:hAnsi="Arial" w:cs="Arial"/>
        </w:rPr>
        <w:t>Janse, 2022</w:t>
      </w:r>
      <w:r w:rsidR="00013C2B">
        <w:rPr>
          <w:rFonts w:ascii="Arial" w:hAnsi="Arial" w:cs="Arial"/>
        </w:rPr>
        <w:t xml:space="preserve">). </w:t>
      </w:r>
    </w:p>
    <w:p w14:paraId="57C2E94E" w14:textId="5362AE64" w:rsidR="005A054D" w:rsidRPr="005A054D" w:rsidRDefault="005A054D">
      <w:pPr>
        <w:rPr>
          <w:rFonts w:ascii="Arial" w:hAnsi="Arial" w:cs="Arial"/>
          <w:u w:val="single"/>
        </w:rPr>
      </w:pPr>
      <w:r>
        <w:rPr>
          <w:rFonts w:ascii="Arial" w:hAnsi="Arial" w:cs="Arial"/>
          <w:u w:val="single"/>
        </w:rPr>
        <w:t>‘</w:t>
      </w:r>
      <w:r w:rsidRPr="005A054D">
        <w:rPr>
          <w:rFonts w:ascii="Arial" w:hAnsi="Arial" w:cs="Arial"/>
          <w:u w:val="single"/>
        </w:rPr>
        <w:t>Good Work</w:t>
      </w:r>
      <w:r>
        <w:rPr>
          <w:rFonts w:ascii="Arial" w:hAnsi="Arial" w:cs="Arial"/>
          <w:u w:val="single"/>
        </w:rPr>
        <w:t>’</w:t>
      </w:r>
      <w:r w:rsidRPr="005A054D">
        <w:rPr>
          <w:rFonts w:ascii="Arial" w:hAnsi="Arial" w:cs="Arial"/>
          <w:u w:val="single"/>
        </w:rPr>
        <w:t xml:space="preserve"> Index</w:t>
      </w:r>
    </w:p>
    <w:p w14:paraId="60831844" w14:textId="5505F496" w:rsidR="00564F5F" w:rsidRDefault="009C14B8">
      <w:pPr>
        <w:rPr>
          <w:rFonts w:ascii="Arial" w:hAnsi="Arial" w:cs="Arial"/>
        </w:rPr>
      </w:pPr>
      <w:r w:rsidRPr="0001038A">
        <w:rPr>
          <w:rFonts w:ascii="Arial" w:hAnsi="Arial" w:cs="Arial"/>
        </w:rPr>
        <w:t>CIPD’s Good Work Index (2025) list</w:t>
      </w:r>
      <w:r w:rsidR="00184F3A">
        <w:rPr>
          <w:rFonts w:ascii="Arial" w:hAnsi="Arial" w:cs="Arial"/>
        </w:rPr>
        <w:t>s</w:t>
      </w:r>
      <w:r w:rsidRPr="0001038A">
        <w:rPr>
          <w:rFonts w:ascii="Arial" w:hAnsi="Arial" w:cs="Arial"/>
        </w:rPr>
        <w:t xml:space="preserve"> 9 key elements </w:t>
      </w:r>
      <w:r w:rsidR="00F3157B" w:rsidRPr="0001038A">
        <w:rPr>
          <w:rFonts w:ascii="Arial" w:hAnsi="Arial" w:cs="Arial"/>
        </w:rPr>
        <w:t xml:space="preserve">when it comes to what ‘good work’ looks like. </w:t>
      </w:r>
    </w:p>
    <w:p w14:paraId="2AD8ABA2" w14:textId="77777777" w:rsidR="008C3ED5" w:rsidRDefault="008C3ED5">
      <w:pPr>
        <w:rPr>
          <w:rFonts w:ascii="Arial" w:hAnsi="Arial" w:cs="Arial"/>
        </w:rPr>
      </w:pPr>
      <w:r w:rsidRPr="008C3ED5">
        <w:rPr>
          <w:rFonts w:ascii="Arial" w:hAnsi="Arial" w:cs="Arial"/>
          <w:noProof/>
        </w:rPr>
        <w:lastRenderedPageBreak/>
        <w:drawing>
          <wp:inline distT="0" distB="0" distL="0" distR="0" wp14:anchorId="462E81E7" wp14:editId="013A5476">
            <wp:extent cx="5378726" cy="2863997"/>
            <wp:effectExtent l="0" t="0" r="0" b="0"/>
            <wp:docPr id="1846214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214157" name=""/>
                    <pic:cNvPicPr/>
                  </pic:nvPicPr>
                  <pic:blipFill>
                    <a:blip r:embed="rId9"/>
                    <a:stretch>
                      <a:fillRect/>
                    </a:stretch>
                  </pic:blipFill>
                  <pic:spPr>
                    <a:xfrm>
                      <a:off x="0" y="0"/>
                      <a:ext cx="5378726" cy="2863997"/>
                    </a:xfrm>
                    <a:prstGeom prst="rect">
                      <a:avLst/>
                    </a:prstGeom>
                  </pic:spPr>
                </pic:pic>
              </a:graphicData>
            </a:graphic>
          </wp:inline>
        </w:drawing>
      </w:r>
    </w:p>
    <w:p w14:paraId="2981FDD2" w14:textId="0F449B71" w:rsidR="008C3ED5" w:rsidRPr="008C3ED5" w:rsidRDefault="008C3ED5">
      <w:pPr>
        <w:rPr>
          <w:rFonts w:ascii="Arial" w:hAnsi="Arial" w:cs="Arial"/>
        </w:rPr>
      </w:pPr>
      <w:r w:rsidRPr="008C3ED5">
        <w:rPr>
          <w:rFonts w:ascii="Arial" w:hAnsi="Arial" w:cs="Arial"/>
          <w:i/>
          <w:iCs/>
        </w:rPr>
        <w:t xml:space="preserve">Fig. 3 </w:t>
      </w:r>
      <w:r w:rsidR="00F41F9E" w:rsidRPr="00F41F9E">
        <w:rPr>
          <w:rFonts w:ascii="Arial" w:hAnsi="Arial" w:cs="Arial"/>
        </w:rPr>
        <w:t>(</w:t>
      </w:r>
      <w:r>
        <w:rPr>
          <w:rFonts w:ascii="Arial" w:hAnsi="Arial" w:cs="Arial"/>
        </w:rPr>
        <w:t>CIPD, 2025</w:t>
      </w:r>
      <w:r w:rsidR="00F41F9E">
        <w:rPr>
          <w:rFonts w:ascii="Arial" w:hAnsi="Arial" w:cs="Arial"/>
        </w:rPr>
        <w:t>)</w:t>
      </w:r>
    </w:p>
    <w:p w14:paraId="7C3A3DE6" w14:textId="736B1A4B" w:rsidR="00B075F2" w:rsidRPr="0001038A" w:rsidRDefault="00F3157B">
      <w:pPr>
        <w:rPr>
          <w:rFonts w:ascii="Arial" w:hAnsi="Arial" w:cs="Arial"/>
        </w:rPr>
      </w:pPr>
      <w:r w:rsidRPr="0001038A">
        <w:rPr>
          <w:rFonts w:ascii="Arial" w:hAnsi="Arial" w:cs="Arial"/>
        </w:rPr>
        <w:t xml:space="preserve">We will consider 3 of these </w:t>
      </w:r>
      <w:proofErr w:type="gramStart"/>
      <w:r w:rsidRPr="0001038A">
        <w:rPr>
          <w:rFonts w:ascii="Arial" w:hAnsi="Arial" w:cs="Arial"/>
        </w:rPr>
        <w:t>in light of</w:t>
      </w:r>
      <w:proofErr w:type="gramEnd"/>
      <w:r w:rsidRPr="0001038A">
        <w:rPr>
          <w:rFonts w:ascii="Arial" w:hAnsi="Arial" w:cs="Arial"/>
        </w:rPr>
        <w:t xml:space="preserve"> the Cultural Web to ascertain </w:t>
      </w:r>
      <w:r w:rsidR="00BA0B06" w:rsidRPr="0001038A">
        <w:rPr>
          <w:rFonts w:ascii="Arial" w:hAnsi="Arial" w:cs="Arial"/>
        </w:rPr>
        <w:t>whether HDUHB has effectively managed the culture of the organisation to enable employees to feel positive about their work, and whether th</w:t>
      </w:r>
      <w:r w:rsidR="000B064F" w:rsidRPr="0001038A">
        <w:rPr>
          <w:rFonts w:ascii="Arial" w:hAnsi="Arial" w:cs="Arial"/>
        </w:rPr>
        <w:t xml:space="preserve">at positive culture will benefit the </w:t>
      </w:r>
      <w:proofErr w:type="gramStart"/>
      <w:r w:rsidR="000B064F" w:rsidRPr="0001038A">
        <w:rPr>
          <w:rFonts w:ascii="Arial" w:hAnsi="Arial" w:cs="Arial"/>
        </w:rPr>
        <w:t>organisation as a whole</w:t>
      </w:r>
      <w:proofErr w:type="gramEnd"/>
      <w:r w:rsidR="000B064F" w:rsidRPr="0001038A">
        <w:rPr>
          <w:rFonts w:ascii="Arial" w:hAnsi="Arial" w:cs="Arial"/>
        </w:rPr>
        <w:t>.</w:t>
      </w:r>
    </w:p>
    <w:p w14:paraId="7E0D4613" w14:textId="13AFED40" w:rsidR="00EB4197" w:rsidRPr="00EB4197" w:rsidRDefault="00EB4197">
      <w:pPr>
        <w:rPr>
          <w:rFonts w:ascii="Arial" w:hAnsi="Arial" w:cs="Arial"/>
          <w:u w:val="single"/>
        </w:rPr>
      </w:pPr>
      <w:r w:rsidRPr="00EB4197">
        <w:rPr>
          <w:rFonts w:ascii="Arial" w:hAnsi="Arial" w:cs="Arial"/>
          <w:u w:val="single"/>
        </w:rPr>
        <w:t>Work-Life Balance</w:t>
      </w:r>
    </w:p>
    <w:p w14:paraId="1BC1A05E" w14:textId="18948481" w:rsidR="000B064F" w:rsidRPr="0001038A" w:rsidRDefault="0077329E">
      <w:pPr>
        <w:rPr>
          <w:rFonts w:ascii="Arial" w:hAnsi="Arial" w:cs="Arial"/>
        </w:rPr>
      </w:pPr>
      <w:r w:rsidRPr="0001038A">
        <w:rPr>
          <w:rFonts w:ascii="Arial" w:hAnsi="Arial" w:cs="Arial"/>
        </w:rPr>
        <w:t xml:space="preserve">Work-Life Balance has been a focus for HDUHB since before the </w:t>
      </w:r>
      <w:proofErr w:type="gramStart"/>
      <w:r w:rsidRPr="0001038A">
        <w:rPr>
          <w:rFonts w:ascii="Arial" w:hAnsi="Arial" w:cs="Arial"/>
        </w:rPr>
        <w:t>pandemic</w:t>
      </w:r>
      <w:proofErr w:type="gramEnd"/>
      <w:r w:rsidRPr="0001038A">
        <w:rPr>
          <w:rFonts w:ascii="Arial" w:hAnsi="Arial" w:cs="Arial"/>
        </w:rPr>
        <w:t xml:space="preserve"> but </w:t>
      </w:r>
      <w:r w:rsidR="00D43E27">
        <w:rPr>
          <w:rFonts w:ascii="Arial" w:hAnsi="Arial" w:cs="Arial"/>
        </w:rPr>
        <w:t>this</w:t>
      </w:r>
      <w:r w:rsidRPr="0001038A">
        <w:rPr>
          <w:rFonts w:ascii="Arial" w:hAnsi="Arial" w:cs="Arial"/>
        </w:rPr>
        <w:t xml:space="preserve"> focus </w:t>
      </w:r>
      <w:r w:rsidR="00D43E27">
        <w:rPr>
          <w:rFonts w:ascii="Arial" w:hAnsi="Arial" w:cs="Arial"/>
        </w:rPr>
        <w:t xml:space="preserve">has </w:t>
      </w:r>
      <w:r w:rsidR="00E103F4" w:rsidRPr="0001038A">
        <w:rPr>
          <w:rFonts w:ascii="Arial" w:hAnsi="Arial" w:cs="Arial"/>
        </w:rPr>
        <w:t>grow</w:t>
      </w:r>
      <w:r w:rsidR="00D43E27">
        <w:rPr>
          <w:rFonts w:ascii="Arial" w:hAnsi="Arial" w:cs="Arial"/>
        </w:rPr>
        <w:t>n</w:t>
      </w:r>
      <w:r w:rsidR="00E103F4" w:rsidRPr="0001038A">
        <w:rPr>
          <w:rFonts w:ascii="Arial" w:hAnsi="Arial" w:cs="Arial"/>
        </w:rPr>
        <w:t xml:space="preserve"> and intensif</w:t>
      </w:r>
      <w:r w:rsidR="00D43E27">
        <w:rPr>
          <w:rFonts w:ascii="Arial" w:hAnsi="Arial" w:cs="Arial"/>
        </w:rPr>
        <w:t>ied</w:t>
      </w:r>
      <w:r w:rsidR="00E103F4" w:rsidRPr="0001038A">
        <w:rPr>
          <w:rFonts w:ascii="Arial" w:hAnsi="Arial" w:cs="Arial"/>
        </w:rPr>
        <w:t xml:space="preserve"> since 2020 when workers from all sectors were encouraged to work from home. </w:t>
      </w:r>
      <w:r w:rsidR="00874A73" w:rsidRPr="0001038A">
        <w:rPr>
          <w:rFonts w:ascii="Arial" w:hAnsi="Arial" w:cs="Arial"/>
        </w:rPr>
        <w:t xml:space="preserve">The </w:t>
      </w:r>
      <w:r w:rsidR="002F6D78" w:rsidRPr="0001038A">
        <w:rPr>
          <w:rFonts w:ascii="Arial" w:hAnsi="Arial" w:cs="Arial"/>
        </w:rPr>
        <w:t xml:space="preserve">Agile </w:t>
      </w:r>
      <w:r w:rsidR="00AC2A5E" w:rsidRPr="0001038A">
        <w:rPr>
          <w:rFonts w:ascii="Arial" w:hAnsi="Arial" w:cs="Arial"/>
        </w:rPr>
        <w:t>W</w:t>
      </w:r>
      <w:r w:rsidR="002F6D78" w:rsidRPr="0001038A">
        <w:rPr>
          <w:rFonts w:ascii="Arial" w:hAnsi="Arial" w:cs="Arial"/>
        </w:rPr>
        <w:t>orking</w:t>
      </w:r>
      <w:r w:rsidR="00874A73" w:rsidRPr="0001038A">
        <w:rPr>
          <w:rFonts w:ascii="Arial" w:hAnsi="Arial" w:cs="Arial"/>
        </w:rPr>
        <w:t xml:space="preserve"> </w:t>
      </w:r>
      <w:r w:rsidR="00AC2A5E" w:rsidRPr="0001038A">
        <w:rPr>
          <w:rFonts w:ascii="Arial" w:hAnsi="Arial" w:cs="Arial"/>
        </w:rPr>
        <w:t>Strategic</w:t>
      </w:r>
      <w:r w:rsidR="00874A73" w:rsidRPr="0001038A">
        <w:rPr>
          <w:rFonts w:ascii="Arial" w:hAnsi="Arial" w:cs="Arial"/>
        </w:rPr>
        <w:t xml:space="preserve"> Plan (</w:t>
      </w:r>
      <w:r w:rsidR="002C3CFD">
        <w:rPr>
          <w:rFonts w:ascii="Arial" w:hAnsi="Arial" w:cs="Arial"/>
        </w:rPr>
        <w:t xml:space="preserve">HDUHB, </w:t>
      </w:r>
      <w:r w:rsidR="00874A73" w:rsidRPr="0001038A">
        <w:rPr>
          <w:rFonts w:ascii="Arial" w:hAnsi="Arial" w:cs="Arial"/>
        </w:rPr>
        <w:t>2025)</w:t>
      </w:r>
      <w:r w:rsidR="002F6D78" w:rsidRPr="0001038A">
        <w:rPr>
          <w:rFonts w:ascii="Arial" w:hAnsi="Arial" w:cs="Arial"/>
        </w:rPr>
        <w:t xml:space="preserve"> </w:t>
      </w:r>
      <w:r w:rsidR="00AC2A5E" w:rsidRPr="0001038A">
        <w:rPr>
          <w:rFonts w:ascii="Arial" w:hAnsi="Arial" w:cs="Arial"/>
        </w:rPr>
        <w:t xml:space="preserve">has been carefully crafted over these last 5 years and considers </w:t>
      </w:r>
      <w:r w:rsidR="00E951EB" w:rsidRPr="0001038A">
        <w:rPr>
          <w:rFonts w:ascii="Arial" w:hAnsi="Arial" w:cs="Arial"/>
        </w:rPr>
        <w:t xml:space="preserve">the People, Process and Place that is best </w:t>
      </w:r>
      <w:proofErr w:type="gramStart"/>
      <w:r w:rsidR="00E951EB" w:rsidRPr="0001038A">
        <w:rPr>
          <w:rFonts w:ascii="Arial" w:hAnsi="Arial" w:cs="Arial"/>
        </w:rPr>
        <w:t>and also</w:t>
      </w:r>
      <w:proofErr w:type="gramEnd"/>
      <w:r w:rsidR="00E951EB" w:rsidRPr="0001038A">
        <w:rPr>
          <w:rFonts w:ascii="Arial" w:hAnsi="Arial" w:cs="Arial"/>
        </w:rPr>
        <w:t xml:space="preserve"> possible for those in varying roles across the NHS. </w:t>
      </w:r>
      <w:r w:rsidR="00E103F4" w:rsidRPr="0001038A">
        <w:rPr>
          <w:rFonts w:ascii="Arial" w:hAnsi="Arial" w:cs="Arial"/>
        </w:rPr>
        <w:t xml:space="preserve">Within </w:t>
      </w:r>
      <w:r w:rsidR="001E1D8A" w:rsidRPr="0001038A">
        <w:rPr>
          <w:rFonts w:ascii="Arial" w:hAnsi="Arial" w:cs="Arial"/>
        </w:rPr>
        <w:t xml:space="preserve">HDUHB there is no scope for </w:t>
      </w:r>
      <w:r w:rsidR="00DB6DA7" w:rsidRPr="0001038A">
        <w:rPr>
          <w:rFonts w:ascii="Arial" w:hAnsi="Arial" w:cs="Arial"/>
        </w:rPr>
        <w:t xml:space="preserve">certain roles to be working from home, </w:t>
      </w:r>
      <w:r w:rsidR="00980EBB">
        <w:rPr>
          <w:rFonts w:ascii="Arial" w:hAnsi="Arial" w:cs="Arial"/>
        </w:rPr>
        <w:t>however there are feasible options for them to also</w:t>
      </w:r>
      <w:r w:rsidR="00E951EB" w:rsidRPr="0001038A">
        <w:rPr>
          <w:rFonts w:ascii="Arial" w:hAnsi="Arial" w:cs="Arial"/>
        </w:rPr>
        <w:t xml:space="preserve"> attain </w:t>
      </w:r>
      <w:r w:rsidR="00980EBB">
        <w:rPr>
          <w:rFonts w:ascii="Arial" w:hAnsi="Arial" w:cs="Arial"/>
        </w:rPr>
        <w:t>a healthy</w:t>
      </w:r>
      <w:r w:rsidR="00E951EB" w:rsidRPr="0001038A">
        <w:rPr>
          <w:rFonts w:ascii="Arial" w:hAnsi="Arial" w:cs="Arial"/>
        </w:rPr>
        <w:t xml:space="preserve"> Work-Life Balance</w:t>
      </w:r>
      <w:r w:rsidR="005E5DBB">
        <w:rPr>
          <w:rFonts w:ascii="Arial" w:hAnsi="Arial" w:cs="Arial"/>
        </w:rPr>
        <w:t>.</w:t>
      </w:r>
    </w:p>
    <w:p w14:paraId="29B1FD6E" w14:textId="77777777" w:rsidR="00567FCB" w:rsidRDefault="00F3660B">
      <w:pPr>
        <w:rPr>
          <w:rFonts w:ascii="Arial" w:hAnsi="Arial" w:cs="Arial"/>
        </w:rPr>
      </w:pPr>
      <w:r w:rsidRPr="0001038A">
        <w:rPr>
          <w:rFonts w:ascii="Arial" w:hAnsi="Arial" w:cs="Arial"/>
        </w:rPr>
        <w:t xml:space="preserve">Within the </w:t>
      </w:r>
      <w:r w:rsidR="00261568" w:rsidRPr="0001038A">
        <w:rPr>
          <w:rFonts w:ascii="Arial" w:hAnsi="Arial" w:cs="Arial"/>
        </w:rPr>
        <w:t xml:space="preserve">Agile Working strategy there is a commitment from HDUHB </w:t>
      </w:r>
      <w:r w:rsidR="000D1933" w:rsidRPr="0001038A">
        <w:rPr>
          <w:rFonts w:ascii="Arial" w:hAnsi="Arial" w:cs="Arial"/>
        </w:rPr>
        <w:t xml:space="preserve">to adopt working practices for all staff dependent on the directorate they work in. It recognises </w:t>
      </w:r>
      <w:r w:rsidR="00543AA7" w:rsidRPr="0001038A">
        <w:rPr>
          <w:rFonts w:ascii="Arial" w:hAnsi="Arial" w:cs="Arial"/>
        </w:rPr>
        <w:t>that work</w:t>
      </w:r>
      <w:r w:rsidR="005E5DBB">
        <w:rPr>
          <w:rFonts w:ascii="Arial" w:hAnsi="Arial" w:cs="Arial"/>
        </w:rPr>
        <w:t>-</w:t>
      </w:r>
      <w:r w:rsidR="00543AA7" w:rsidRPr="0001038A">
        <w:rPr>
          <w:rFonts w:ascii="Arial" w:hAnsi="Arial" w:cs="Arial"/>
        </w:rPr>
        <w:t xml:space="preserve">life balance is wider than just flexible or agile working arrangements and as such signposts to the wellbeing service that is also available for </w:t>
      </w:r>
      <w:r w:rsidR="0067769D" w:rsidRPr="0001038A">
        <w:rPr>
          <w:rFonts w:ascii="Arial" w:hAnsi="Arial" w:cs="Arial"/>
        </w:rPr>
        <w:t>consideration for all employees</w:t>
      </w:r>
      <w:r w:rsidR="00C23F02" w:rsidRPr="0001038A">
        <w:rPr>
          <w:rFonts w:ascii="Arial" w:hAnsi="Arial" w:cs="Arial"/>
        </w:rPr>
        <w:t xml:space="preserve"> (HDUHB, 2025).</w:t>
      </w:r>
      <w:r w:rsidR="00B229D9">
        <w:rPr>
          <w:rFonts w:ascii="Arial" w:hAnsi="Arial" w:cs="Arial"/>
        </w:rPr>
        <w:t xml:space="preserve"> It succinctly incorporates consideration of the long commute, the </w:t>
      </w:r>
      <w:r w:rsidR="0032575B">
        <w:rPr>
          <w:rFonts w:ascii="Arial" w:hAnsi="Arial" w:cs="Arial"/>
        </w:rPr>
        <w:t xml:space="preserve">flexibility to attend a school run, to shift longer hours to less days and to </w:t>
      </w:r>
      <w:r w:rsidR="005C02BE">
        <w:rPr>
          <w:rFonts w:ascii="Arial" w:hAnsi="Arial" w:cs="Arial"/>
        </w:rPr>
        <w:t>provide any technology needed to enable all workers more flexibility for their base.</w:t>
      </w:r>
      <w:r w:rsidR="005E5DBB">
        <w:rPr>
          <w:rFonts w:ascii="Arial" w:hAnsi="Arial" w:cs="Arial"/>
        </w:rPr>
        <w:t xml:space="preserve"> </w:t>
      </w:r>
      <w:r w:rsidR="00B00EAC">
        <w:rPr>
          <w:rFonts w:ascii="Arial" w:hAnsi="Arial" w:cs="Arial"/>
        </w:rPr>
        <w:t xml:space="preserve">This is a good example of the Job Demands-Resources model </w:t>
      </w:r>
      <w:r w:rsidR="00D260B3">
        <w:rPr>
          <w:rFonts w:ascii="Arial" w:hAnsi="Arial" w:cs="Arial"/>
        </w:rPr>
        <w:t>(Demerouti &amp; Bakker, 2006)</w:t>
      </w:r>
      <w:r w:rsidR="0018671F">
        <w:rPr>
          <w:rFonts w:ascii="Arial" w:hAnsi="Arial" w:cs="Arial"/>
        </w:rPr>
        <w:t xml:space="preserve"> where it is considered that sometimes the reason employees may feel demand is too high is not just </w:t>
      </w:r>
      <w:r w:rsidR="005009C3">
        <w:rPr>
          <w:rFonts w:ascii="Arial" w:hAnsi="Arial" w:cs="Arial"/>
        </w:rPr>
        <w:t>down to</w:t>
      </w:r>
      <w:r w:rsidR="0018671F">
        <w:rPr>
          <w:rFonts w:ascii="Arial" w:hAnsi="Arial" w:cs="Arial"/>
        </w:rPr>
        <w:t xml:space="preserve"> </w:t>
      </w:r>
      <w:r w:rsidR="0097345E">
        <w:rPr>
          <w:rFonts w:ascii="Arial" w:hAnsi="Arial" w:cs="Arial"/>
        </w:rPr>
        <w:t>‘hours in the day’ it may be that other resources such as emotional support</w:t>
      </w:r>
      <w:r w:rsidR="00323060">
        <w:rPr>
          <w:rFonts w:ascii="Arial" w:hAnsi="Arial" w:cs="Arial"/>
        </w:rPr>
        <w:t>,</w:t>
      </w:r>
      <w:r w:rsidR="0097345E">
        <w:rPr>
          <w:rFonts w:ascii="Arial" w:hAnsi="Arial" w:cs="Arial"/>
        </w:rPr>
        <w:t xml:space="preserve"> physical </w:t>
      </w:r>
      <w:r w:rsidR="00370E29">
        <w:rPr>
          <w:rFonts w:ascii="Arial" w:hAnsi="Arial" w:cs="Arial"/>
        </w:rPr>
        <w:t xml:space="preserve">needs as well as, in this case caring </w:t>
      </w:r>
      <w:r w:rsidR="00370E29">
        <w:rPr>
          <w:rFonts w:ascii="Arial" w:hAnsi="Arial" w:cs="Arial"/>
        </w:rPr>
        <w:lastRenderedPageBreak/>
        <w:t>needs, are not being met. This creates a feeling of overwhelm and that demand is exceeding the resources available to employees (</w:t>
      </w:r>
      <w:r w:rsidR="004307D8">
        <w:rPr>
          <w:rFonts w:ascii="Arial" w:hAnsi="Arial" w:cs="Arial"/>
        </w:rPr>
        <w:t xml:space="preserve">Trueman, 2025). </w:t>
      </w:r>
    </w:p>
    <w:p w14:paraId="07C7C47D" w14:textId="52E38AD5" w:rsidR="00F3660B" w:rsidRPr="0001038A" w:rsidRDefault="002967E5">
      <w:pPr>
        <w:rPr>
          <w:rFonts w:ascii="Arial" w:hAnsi="Arial" w:cs="Arial"/>
        </w:rPr>
      </w:pPr>
      <w:r>
        <w:rPr>
          <w:rFonts w:ascii="Arial" w:hAnsi="Arial" w:cs="Arial"/>
        </w:rPr>
        <w:t xml:space="preserve">Fray (2026) considers the need for ‘time autonomy’ versus </w:t>
      </w:r>
      <w:r w:rsidR="009D4628">
        <w:rPr>
          <w:rFonts w:ascii="Arial" w:hAnsi="Arial" w:cs="Arial"/>
        </w:rPr>
        <w:t>location choice, he notes that there is</w:t>
      </w:r>
      <w:r w:rsidR="00400592">
        <w:rPr>
          <w:rFonts w:ascii="Arial" w:hAnsi="Arial" w:cs="Arial"/>
        </w:rPr>
        <w:t xml:space="preserve"> </w:t>
      </w:r>
      <w:r w:rsidR="009D4628">
        <w:rPr>
          <w:rFonts w:ascii="Arial" w:hAnsi="Arial" w:cs="Arial"/>
        </w:rPr>
        <w:t xml:space="preserve">a shift in employees where they do not consider </w:t>
      </w:r>
      <w:r w:rsidR="009E2C49">
        <w:rPr>
          <w:rFonts w:ascii="Arial" w:hAnsi="Arial" w:cs="Arial"/>
        </w:rPr>
        <w:t xml:space="preserve">where they work </w:t>
      </w:r>
      <w:r w:rsidR="00567FCB">
        <w:rPr>
          <w:rFonts w:ascii="Arial" w:hAnsi="Arial" w:cs="Arial"/>
        </w:rPr>
        <w:t>as</w:t>
      </w:r>
      <w:r w:rsidR="009E2C49">
        <w:rPr>
          <w:rFonts w:ascii="Arial" w:hAnsi="Arial" w:cs="Arial"/>
        </w:rPr>
        <w:t xml:space="preserve"> the most important factor but freedom to flex hours, appropriate boundaries around work time and less expectation to be</w:t>
      </w:r>
      <w:r w:rsidR="00400592">
        <w:rPr>
          <w:rFonts w:ascii="Arial" w:hAnsi="Arial" w:cs="Arial"/>
        </w:rPr>
        <w:t xml:space="preserve"> immediately </w:t>
      </w:r>
      <w:r w:rsidR="00567FCB">
        <w:rPr>
          <w:rFonts w:ascii="Arial" w:hAnsi="Arial" w:cs="Arial"/>
        </w:rPr>
        <w:t>available</w:t>
      </w:r>
      <w:r w:rsidR="00400592">
        <w:rPr>
          <w:rFonts w:ascii="Arial" w:hAnsi="Arial" w:cs="Arial"/>
        </w:rPr>
        <w:t xml:space="preserve">. </w:t>
      </w:r>
    </w:p>
    <w:p w14:paraId="3EB6B150" w14:textId="77777777" w:rsidR="00567FCB" w:rsidRDefault="007C0B26">
      <w:pPr>
        <w:rPr>
          <w:rFonts w:ascii="Arial" w:hAnsi="Arial" w:cs="Arial"/>
        </w:rPr>
      </w:pPr>
      <w:r w:rsidRPr="0001038A">
        <w:rPr>
          <w:rFonts w:ascii="Arial" w:hAnsi="Arial" w:cs="Arial"/>
        </w:rPr>
        <w:t xml:space="preserve">Adhvaryu, </w:t>
      </w:r>
      <w:proofErr w:type="spellStart"/>
      <w:r w:rsidRPr="0001038A">
        <w:rPr>
          <w:rFonts w:ascii="Arial" w:hAnsi="Arial" w:cs="Arial"/>
        </w:rPr>
        <w:t>Mlina</w:t>
      </w:r>
      <w:proofErr w:type="spellEnd"/>
      <w:r w:rsidRPr="0001038A">
        <w:rPr>
          <w:rFonts w:ascii="Arial" w:hAnsi="Arial" w:cs="Arial"/>
        </w:rPr>
        <w:t xml:space="preserve"> and </w:t>
      </w:r>
      <w:proofErr w:type="spellStart"/>
      <w:r w:rsidRPr="0001038A">
        <w:rPr>
          <w:rFonts w:ascii="Arial" w:hAnsi="Arial" w:cs="Arial"/>
        </w:rPr>
        <w:t>Nyshadham</w:t>
      </w:r>
      <w:proofErr w:type="spellEnd"/>
      <w:r w:rsidR="0012095B">
        <w:rPr>
          <w:rFonts w:ascii="Arial" w:hAnsi="Arial" w:cs="Arial"/>
        </w:rPr>
        <w:t xml:space="preserve"> (</w:t>
      </w:r>
      <w:r w:rsidRPr="0001038A">
        <w:rPr>
          <w:rFonts w:ascii="Arial" w:hAnsi="Arial" w:cs="Arial"/>
        </w:rPr>
        <w:t>2022</w:t>
      </w:r>
      <w:r w:rsidR="0012095B">
        <w:rPr>
          <w:rFonts w:ascii="Arial" w:hAnsi="Arial" w:cs="Arial"/>
        </w:rPr>
        <w:t>)</w:t>
      </w:r>
      <w:r w:rsidRPr="0001038A">
        <w:rPr>
          <w:rFonts w:ascii="Arial" w:hAnsi="Arial" w:cs="Arial"/>
        </w:rPr>
        <w:t xml:space="preserve"> and Wu and Liu </w:t>
      </w:r>
      <w:r w:rsidR="0012095B">
        <w:rPr>
          <w:rFonts w:ascii="Arial" w:hAnsi="Arial" w:cs="Arial"/>
        </w:rPr>
        <w:t>(</w:t>
      </w:r>
      <w:r w:rsidRPr="0001038A">
        <w:rPr>
          <w:rFonts w:ascii="Arial" w:hAnsi="Arial" w:cs="Arial"/>
        </w:rPr>
        <w:t>2021</w:t>
      </w:r>
      <w:r w:rsidR="0012095B">
        <w:rPr>
          <w:rFonts w:ascii="Arial" w:hAnsi="Arial" w:cs="Arial"/>
        </w:rPr>
        <w:t>)</w:t>
      </w:r>
      <w:r w:rsidRPr="0001038A">
        <w:rPr>
          <w:rFonts w:ascii="Arial" w:hAnsi="Arial" w:cs="Arial"/>
        </w:rPr>
        <w:t xml:space="preserve"> as cited in De Neve and Ward </w:t>
      </w:r>
      <w:r w:rsidR="0012095B">
        <w:rPr>
          <w:rFonts w:ascii="Arial" w:hAnsi="Arial" w:cs="Arial"/>
        </w:rPr>
        <w:t>(</w:t>
      </w:r>
      <w:r w:rsidRPr="0001038A">
        <w:rPr>
          <w:rFonts w:ascii="Arial" w:hAnsi="Arial" w:cs="Arial"/>
        </w:rPr>
        <w:t xml:space="preserve">2025) note that job satisfaction </w:t>
      </w:r>
      <w:r w:rsidR="001E4A3B" w:rsidRPr="0001038A">
        <w:rPr>
          <w:rFonts w:ascii="Arial" w:hAnsi="Arial" w:cs="Arial"/>
        </w:rPr>
        <w:t xml:space="preserve">comes from employee wellbeing and can be closely linked to retention figures. </w:t>
      </w:r>
      <w:r w:rsidR="006C5EF4" w:rsidRPr="0001038A">
        <w:rPr>
          <w:rFonts w:ascii="Arial" w:hAnsi="Arial" w:cs="Arial"/>
        </w:rPr>
        <w:t xml:space="preserve">At a time when employee stress is high and retention is a </w:t>
      </w:r>
      <w:r w:rsidR="00567FCB" w:rsidRPr="0001038A">
        <w:rPr>
          <w:rFonts w:ascii="Arial" w:hAnsi="Arial" w:cs="Arial"/>
        </w:rPr>
        <w:t>challenge;</w:t>
      </w:r>
      <w:r w:rsidR="006C5EF4" w:rsidRPr="0001038A">
        <w:rPr>
          <w:rFonts w:ascii="Arial" w:hAnsi="Arial" w:cs="Arial"/>
        </w:rPr>
        <w:t xml:space="preserve"> wellbeing </w:t>
      </w:r>
      <w:r w:rsidR="00567FCB">
        <w:rPr>
          <w:rFonts w:ascii="Arial" w:hAnsi="Arial" w:cs="Arial"/>
        </w:rPr>
        <w:t>is</w:t>
      </w:r>
      <w:r w:rsidR="006C5EF4" w:rsidRPr="0001038A">
        <w:rPr>
          <w:rFonts w:ascii="Arial" w:hAnsi="Arial" w:cs="Arial"/>
        </w:rPr>
        <w:t xml:space="preserve"> top of the agenda</w:t>
      </w:r>
      <w:r w:rsidR="004E5175" w:rsidRPr="0001038A">
        <w:rPr>
          <w:rFonts w:ascii="Arial" w:hAnsi="Arial" w:cs="Arial"/>
        </w:rPr>
        <w:t xml:space="preserve"> for the health</w:t>
      </w:r>
      <w:r w:rsidR="00CC4F4D" w:rsidRPr="0001038A">
        <w:rPr>
          <w:rFonts w:ascii="Arial" w:hAnsi="Arial" w:cs="Arial"/>
        </w:rPr>
        <w:t xml:space="preserve"> </w:t>
      </w:r>
      <w:r w:rsidR="004E5175" w:rsidRPr="0001038A">
        <w:rPr>
          <w:rFonts w:ascii="Arial" w:hAnsi="Arial" w:cs="Arial"/>
        </w:rPr>
        <w:t>board</w:t>
      </w:r>
      <w:r w:rsidR="00A702B2" w:rsidRPr="0001038A">
        <w:rPr>
          <w:rFonts w:ascii="Arial" w:hAnsi="Arial" w:cs="Arial"/>
        </w:rPr>
        <w:t xml:space="preserve">. </w:t>
      </w:r>
      <w:r w:rsidR="00747D58" w:rsidRPr="0001038A">
        <w:rPr>
          <w:rFonts w:ascii="Arial" w:hAnsi="Arial" w:cs="Arial"/>
        </w:rPr>
        <w:t xml:space="preserve">Within the stories and rituals elements of the cultural web </w:t>
      </w:r>
      <w:r w:rsidR="00860197">
        <w:rPr>
          <w:rFonts w:ascii="Arial" w:hAnsi="Arial" w:cs="Arial"/>
        </w:rPr>
        <w:t xml:space="preserve">in HDUHB </w:t>
      </w:r>
      <w:r w:rsidR="00747D58" w:rsidRPr="0001038A">
        <w:rPr>
          <w:rFonts w:ascii="Arial" w:hAnsi="Arial" w:cs="Arial"/>
        </w:rPr>
        <w:t xml:space="preserve">lies a rich history of </w:t>
      </w:r>
      <w:r w:rsidR="00C17A13" w:rsidRPr="0001038A">
        <w:rPr>
          <w:rFonts w:ascii="Arial" w:hAnsi="Arial" w:cs="Arial"/>
        </w:rPr>
        <w:t xml:space="preserve">‘better days’ when rules were more relaxed, </w:t>
      </w:r>
      <w:r w:rsidR="00860197">
        <w:rPr>
          <w:rFonts w:ascii="Arial" w:hAnsi="Arial" w:cs="Arial"/>
        </w:rPr>
        <w:t xml:space="preserve">there was </w:t>
      </w:r>
      <w:r w:rsidR="00C17A13" w:rsidRPr="0001038A">
        <w:rPr>
          <w:rFonts w:ascii="Arial" w:hAnsi="Arial" w:cs="Arial"/>
        </w:rPr>
        <w:t>less red tape and a greater freedom and autonomy in treating patients, new ideas</w:t>
      </w:r>
      <w:r w:rsidR="002769CD" w:rsidRPr="0001038A">
        <w:rPr>
          <w:rFonts w:ascii="Arial" w:hAnsi="Arial" w:cs="Arial"/>
        </w:rPr>
        <w:t xml:space="preserve"> </w:t>
      </w:r>
      <w:r w:rsidR="00BD54CB">
        <w:rPr>
          <w:rFonts w:ascii="Arial" w:hAnsi="Arial" w:cs="Arial"/>
        </w:rPr>
        <w:t xml:space="preserve">were welcomed </w:t>
      </w:r>
      <w:r w:rsidR="002769CD" w:rsidRPr="0001038A">
        <w:rPr>
          <w:rFonts w:ascii="Arial" w:hAnsi="Arial" w:cs="Arial"/>
        </w:rPr>
        <w:t xml:space="preserve">and </w:t>
      </w:r>
      <w:r w:rsidR="00BD54CB">
        <w:rPr>
          <w:rFonts w:ascii="Arial" w:hAnsi="Arial" w:cs="Arial"/>
        </w:rPr>
        <w:t xml:space="preserve">strong and binding </w:t>
      </w:r>
      <w:r w:rsidR="00047326" w:rsidRPr="0001038A">
        <w:rPr>
          <w:rFonts w:ascii="Arial" w:hAnsi="Arial" w:cs="Arial"/>
        </w:rPr>
        <w:t xml:space="preserve">subcultures </w:t>
      </w:r>
      <w:r w:rsidR="00BD54CB">
        <w:rPr>
          <w:rFonts w:ascii="Arial" w:hAnsi="Arial" w:cs="Arial"/>
        </w:rPr>
        <w:t>existed</w:t>
      </w:r>
      <w:r w:rsidR="00567FCB">
        <w:rPr>
          <w:rFonts w:ascii="Arial" w:hAnsi="Arial" w:cs="Arial"/>
        </w:rPr>
        <w:t>.</w:t>
      </w:r>
      <w:r w:rsidR="00BD54CB">
        <w:rPr>
          <w:rFonts w:ascii="Arial" w:hAnsi="Arial" w:cs="Arial"/>
        </w:rPr>
        <w:t xml:space="preserve"> </w:t>
      </w:r>
    </w:p>
    <w:p w14:paraId="02263A34" w14:textId="3F802359" w:rsidR="002B20A5" w:rsidRPr="0001038A" w:rsidRDefault="00E53B3B">
      <w:pPr>
        <w:rPr>
          <w:rFonts w:ascii="Arial" w:hAnsi="Arial" w:cs="Arial"/>
        </w:rPr>
      </w:pPr>
      <w:r>
        <w:rPr>
          <w:rFonts w:ascii="Arial" w:hAnsi="Arial" w:cs="Arial"/>
        </w:rPr>
        <w:t>This links in with David Rock’s SCARF Theory (</w:t>
      </w:r>
      <w:r w:rsidR="003B58CF">
        <w:rPr>
          <w:rFonts w:ascii="Arial" w:hAnsi="Arial" w:cs="Arial"/>
        </w:rPr>
        <w:t xml:space="preserve">2008) where there is a consideration that greater autonomy leads to a </w:t>
      </w:r>
      <w:r w:rsidR="00563B60">
        <w:rPr>
          <w:rFonts w:ascii="Arial" w:hAnsi="Arial" w:cs="Arial"/>
        </w:rPr>
        <w:t>more motivated and resilient workforce</w:t>
      </w:r>
      <w:r w:rsidR="007119F2">
        <w:rPr>
          <w:rFonts w:ascii="Arial" w:hAnsi="Arial" w:cs="Arial"/>
        </w:rPr>
        <w:t xml:space="preserve">. </w:t>
      </w:r>
      <w:proofErr w:type="gramStart"/>
      <w:r w:rsidR="007119F2">
        <w:rPr>
          <w:rFonts w:ascii="Arial" w:hAnsi="Arial" w:cs="Arial"/>
        </w:rPr>
        <w:t>With this in mind its</w:t>
      </w:r>
      <w:proofErr w:type="gramEnd"/>
      <w:r w:rsidR="007119F2">
        <w:rPr>
          <w:rFonts w:ascii="Arial" w:hAnsi="Arial" w:cs="Arial"/>
        </w:rPr>
        <w:t xml:space="preserve"> possible there is a negative impact to these stories, where staff feel power </w:t>
      </w:r>
      <w:r w:rsidR="001703EE">
        <w:rPr>
          <w:rFonts w:ascii="Arial" w:hAnsi="Arial" w:cs="Arial"/>
        </w:rPr>
        <w:t>structures have reduced autonomy in decision making.</w:t>
      </w:r>
      <w:r w:rsidR="00D12054">
        <w:rPr>
          <w:rFonts w:ascii="Arial" w:hAnsi="Arial" w:cs="Arial"/>
        </w:rPr>
        <w:t xml:space="preserve"> Lack of consultation </w:t>
      </w:r>
      <w:r w:rsidR="002460DB">
        <w:rPr>
          <w:rFonts w:ascii="Arial" w:hAnsi="Arial" w:cs="Arial"/>
        </w:rPr>
        <w:t>regarding</w:t>
      </w:r>
      <w:r w:rsidR="00D12054">
        <w:rPr>
          <w:rFonts w:ascii="Arial" w:hAnsi="Arial" w:cs="Arial"/>
        </w:rPr>
        <w:t xml:space="preserve"> new medications, computer systems and </w:t>
      </w:r>
      <w:r w:rsidR="0098430F">
        <w:rPr>
          <w:rFonts w:ascii="Arial" w:hAnsi="Arial" w:cs="Arial"/>
        </w:rPr>
        <w:t xml:space="preserve">procedures with such regularity could reduce the resilience and adaptability within the HDUHB </w:t>
      </w:r>
      <w:r w:rsidR="00C91DB7">
        <w:rPr>
          <w:rFonts w:ascii="Arial" w:hAnsi="Arial" w:cs="Arial"/>
        </w:rPr>
        <w:t xml:space="preserve">teams. </w:t>
      </w:r>
    </w:p>
    <w:p w14:paraId="1E9DE3FA" w14:textId="73A5334E" w:rsidR="0013310B" w:rsidRPr="0001038A" w:rsidRDefault="00C91DB7">
      <w:pPr>
        <w:rPr>
          <w:rFonts w:ascii="Arial" w:hAnsi="Arial" w:cs="Arial"/>
        </w:rPr>
      </w:pPr>
      <w:r>
        <w:rPr>
          <w:rFonts w:ascii="Arial" w:hAnsi="Arial" w:cs="Arial"/>
        </w:rPr>
        <w:t>T</w:t>
      </w:r>
      <w:r w:rsidR="00911223" w:rsidRPr="0001038A">
        <w:rPr>
          <w:rFonts w:ascii="Arial" w:hAnsi="Arial" w:cs="Arial"/>
        </w:rPr>
        <w:t xml:space="preserve">he control systems and management heavy approach from </w:t>
      </w:r>
      <w:r w:rsidR="00311A40" w:rsidRPr="0001038A">
        <w:rPr>
          <w:rFonts w:ascii="Arial" w:hAnsi="Arial" w:cs="Arial"/>
        </w:rPr>
        <w:t>health</w:t>
      </w:r>
      <w:r w:rsidR="00912DAF" w:rsidRPr="0001038A">
        <w:rPr>
          <w:rFonts w:ascii="Arial" w:hAnsi="Arial" w:cs="Arial"/>
        </w:rPr>
        <w:t xml:space="preserve"> </w:t>
      </w:r>
      <w:r w:rsidR="00311A40" w:rsidRPr="0001038A">
        <w:rPr>
          <w:rFonts w:ascii="Arial" w:hAnsi="Arial" w:cs="Arial"/>
        </w:rPr>
        <w:t>board executives</w:t>
      </w:r>
      <w:r w:rsidR="00BD54CB">
        <w:rPr>
          <w:rFonts w:ascii="Arial" w:hAnsi="Arial" w:cs="Arial"/>
        </w:rPr>
        <w:t>,</w:t>
      </w:r>
      <w:r w:rsidR="00311A40" w:rsidRPr="0001038A">
        <w:rPr>
          <w:rFonts w:ascii="Arial" w:hAnsi="Arial" w:cs="Arial"/>
        </w:rPr>
        <w:t xml:space="preserve"> has created a sense of mistrust</w:t>
      </w:r>
      <w:r w:rsidR="002B20A5" w:rsidRPr="0001038A">
        <w:rPr>
          <w:rFonts w:ascii="Arial" w:hAnsi="Arial" w:cs="Arial"/>
        </w:rPr>
        <w:t xml:space="preserve">; </w:t>
      </w:r>
      <w:r w:rsidR="00311A40" w:rsidRPr="0001038A">
        <w:rPr>
          <w:rFonts w:ascii="Arial" w:hAnsi="Arial" w:cs="Arial"/>
        </w:rPr>
        <w:t xml:space="preserve">when the directive goes out for </w:t>
      </w:r>
      <w:r w:rsidR="00912DAF" w:rsidRPr="0001038A">
        <w:rPr>
          <w:rFonts w:ascii="Arial" w:hAnsi="Arial" w:cs="Arial"/>
        </w:rPr>
        <w:t xml:space="preserve">wellbeing initiatives, agile working strategies and an emphasis on work-life balance, it is considered a tick box exercise rather than </w:t>
      </w:r>
      <w:r w:rsidR="004D420B" w:rsidRPr="0001038A">
        <w:rPr>
          <w:rFonts w:ascii="Arial" w:hAnsi="Arial" w:cs="Arial"/>
        </w:rPr>
        <w:t xml:space="preserve">something which will be implemented on the ground. </w:t>
      </w:r>
      <w:r w:rsidR="00D53215">
        <w:rPr>
          <w:rFonts w:ascii="Arial" w:hAnsi="Arial" w:cs="Arial"/>
        </w:rPr>
        <w:t>HDUHB</w:t>
      </w:r>
      <w:r w:rsidR="00D00B23" w:rsidRPr="0001038A">
        <w:rPr>
          <w:rFonts w:ascii="Arial" w:hAnsi="Arial" w:cs="Arial"/>
        </w:rPr>
        <w:t xml:space="preserve"> would want to see an increase in employer engagement. </w:t>
      </w:r>
      <w:r w:rsidR="008B3BD7" w:rsidRPr="0001038A">
        <w:rPr>
          <w:rFonts w:ascii="Arial" w:hAnsi="Arial" w:cs="Arial"/>
        </w:rPr>
        <w:t xml:space="preserve">High job demands coupled with low job control are </w:t>
      </w:r>
      <w:r w:rsidR="00057123" w:rsidRPr="0001038A">
        <w:rPr>
          <w:rFonts w:ascii="Arial" w:hAnsi="Arial" w:cs="Arial"/>
        </w:rPr>
        <w:t>found to be the combination that has the worst effect on an employees</w:t>
      </w:r>
      <w:r w:rsidR="00A13DC5" w:rsidRPr="0001038A">
        <w:rPr>
          <w:rFonts w:ascii="Arial" w:hAnsi="Arial" w:cs="Arial"/>
        </w:rPr>
        <w:t>’</w:t>
      </w:r>
      <w:r w:rsidR="00057123" w:rsidRPr="0001038A">
        <w:rPr>
          <w:rFonts w:ascii="Arial" w:hAnsi="Arial" w:cs="Arial"/>
        </w:rPr>
        <w:t xml:space="preserve"> wellbeing (Bakker and Demerouti, 2007)</w:t>
      </w:r>
      <w:r w:rsidR="004E1403">
        <w:rPr>
          <w:rFonts w:ascii="Arial" w:hAnsi="Arial" w:cs="Arial"/>
        </w:rPr>
        <w:t>.</w:t>
      </w:r>
      <w:r w:rsidR="00A13DC5" w:rsidRPr="0001038A">
        <w:rPr>
          <w:rFonts w:ascii="Arial" w:hAnsi="Arial" w:cs="Arial"/>
        </w:rPr>
        <w:t xml:space="preserve"> </w:t>
      </w:r>
      <w:r w:rsidR="004E1403">
        <w:rPr>
          <w:rFonts w:ascii="Arial" w:hAnsi="Arial" w:cs="Arial"/>
        </w:rPr>
        <w:t>T</w:t>
      </w:r>
      <w:r w:rsidR="00061583" w:rsidRPr="0001038A">
        <w:rPr>
          <w:rFonts w:ascii="Arial" w:hAnsi="Arial" w:cs="Arial"/>
        </w:rPr>
        <w:t xml:space="preserve">he essence of the </w:t>
      </w:r>
      <w:r w:rsidR="00F64F79" w:rsidRPr="0001038A">
        <w:rPr>
          <w:rFonts w:ascii="Arial" w:hAnsi="Arial" w:cs="Arial"/>
        </w:rPr>
        <w:t>Job</w:t>
      </w:r>
      <w:r w:rsidR="00061583" w:rsidRPr="0001038A">
        <w:rPr>
          <w:rFonts w:ascii="Arial" w:hAnsi="Arial" w:cs="Arial"/>
        </w:rPr>
        <w:t xml:space="preserve"> demands-resources model is that if employees have the resources they need to meet the demand of their </w:t>
      </w:r>
      <w:proofErr w:type="gramStart"/>
      <w:r w:rsidR="00061583" w:rsidRPr="0001038A">
        <w:rPr>
          <w:rFonts w:ascii="Arial" w:hAnsi="Arial" w:cs="Arial"/>
        </w:rPr>
        <w:t>role</w:t>
      </w:r>
      <w:proofErr w:type="gramEnd"/>
      <w:r w:rsidR="00061583" w:rsidRPr="0001038A">
        <w:rPr>
          <w:rFonts w:ascii="Arial" w:hAnsi="Arial" w:cs="Arial"/>
        </w:rPr>
        <w:t xml:space="preserve"> then they will remain engaged and positive in the </w:t>
      </w:r>
      <w:proofErr w:type="gramStart"/>
      <w:r w:rsidR="00061583" w:rsidRPr="0001038A">
        <w:rPr>
          <w:rFonts w:ascii="Arial" w:hAnsi="Arial" w:cs="Arial"/>
        </w:rPr>
        <w:t>work place</w:t>
      </w:r>
      <w:proofErr w:type="gramEnd"/>
      <w:r w:rsidR="00061583" w:rsidRPr="0001038A">
        <w:rPr>
          <w:rFonts w:ascii="Arial" w:hAnsi="Arial" w:cs="Arial"/>
        </w:rPr>
        <w:t>. To remove the resources will ‘</w:t>
      </w:r>
      <w:r w:rsidR="00F64F79" w:rsidRPr="0001038A">
        <w:rPr>
          <w:rFonts w:ascii="Arial" w:hAnsi="Arial" w:cs="Arial"/>
        </w:rPr>
        <w:t>e</w:t>
      </w:r>
      <w:r w:rsidR="00061583" w:rsidRPr="0001038A">
        <w:rPr>
          <w:rFonts w:ascii="Arial" w:hAnsi="Arial" w:cs="Arial"/>
        </w:rPr>
        <w:t xml:space="preserve">voke </w:t>
      </w:r>
      <w:r w:rsidR="00F64F79" w:rsidRPr="0001038A">
        <w:rPr>
          <w:rFonts w:ascii="Arial" w:hAnsi="Arial" w:cs="Arial"/>
        </w:rPr>
        <w:t xml:space="preserve">a cynical attitude towards work’ (Bakker and Demerouti, 2007). </w:t>
      </w:r>
    </w:p>
    <w:p w14:paraId="412634E2" w14:textId="77777777" w:rsidR="0001038A" w:rsidRDefault="0031423F" w:rsidP="0001038A">
      <w:pPr>
        <w:rPr>
          <w:rFonts w:ascii="Arial" w:hAnsi="Arial" w:cs="Arial"/>
        </w:rPr>
      </w:pPr>
      <w:r w:rsidRPr="0001038A">
        <w:rPr>
          <w:rFonts w:ascii="Arial" w:hAnsi="Arial" w:cs="Arial"/>
        </w:rPr>
        <w:t xml:space="preserve">Those resources </w:t>
      </w:r>
      <w:proofErr w:type="gramStart"/>
      <w:r w:rsidRPr="0001038A">
        <w:rPr>
          <w:rFonts w:ascii="Arial" w:hAnsi="Arial" w:cs="Arial"/>
        </w:rPr>
        <w:t>include</w:t>
      </w:r>
      <w:r w:rsidR="0087690E" w:rsidRPr="0001038A">
        <w:rPr>
          <w:rFonts w:ascii="Arial" w:hAnsi="Arial" w:cs="Arial"/>
        </w:rPr>
        <w:t>;</w:t>
      </w:r>
      <w:proofErr w:type="gramEnd"/>
      <w:r w:rsidRPr="0001038A">
        <w:rPr>
          <w:rFonts w:ascii="Arial" w:hAnsi="Arial" w:cs="Arial"/>
        </w:rPr>
        <w:t xml:space="preserve"> management support, </w:t>
      </w:r>
      <w:r w:rsidR="00EA140E" w:rsidRPr="0001038A">
        <w:rPr>
          <w:rFonts w:ascii="Arial" w:hAnsi="Arial" w:cs="Arial"/>
        </w:rPr>
        <w:t xml:space="preserve">reasonable deadlines and workload, </w:t>
      </w:r>
      <w:r w:rsidR="00D216E0" w:rsidRPr="0001038A">
        <w:rPr>
          <w:rFonts w:ascii="Arial" w:hAnsi="Arial" w:cs="Arial"/>
        </w:rPr>
        <w:t xml:space="preserve">informed feedback and </w:t>
      </w:r>
      <w:r w:rsidR="0087690E" w:rsidRPr="0001038A">
        <w:rPr>
          <w:rFonts w:ascii="Arial" w:hAnsi="Arial" w:cs="Arial"/>
        </w:rPr>
        <w:t xml:space="preserve">‘decision latitude’ (Bakker and Demerouti, 2007). We will look at how these can be best applied in the recommendations at the end of this report. </w:t>
      </w:r>
    </w:p>
    <w:p w14:paraId="449D3971" w14:textId="071F4FE5" w:rsidR="00BF08EF" w:rsidRPr="00BF08EF" w:rsidRDefault="00BF08EF" w:rsidP="0001038A">
      <w:pPr>
        <w:rPr>
          <w:rFonts w:ascii="Arial" w:hAnsi="Arial" w:cs="Arial"/>
          <w:u w:val="single"/>
        </w:rPr>
      </w:pPr>
      <w:r w:rsidRPr="00BF08EF">
        <w:rPr>
          <w:rFonts w:ascii="Arial" w:hAnsi="Arial" w:cs="Arial"/>
          <w:u w:val="single"/>
        </w:rPr>
        <w:t>Employee Voice</w:t>
      </w:r>
    </w:p>
    <w:p w14:paraId="61C93268" w14:textId="772E41BF" w:rsidR="00AD26B5" w:rsidRDefault="0001038A" w:rsidP="0001038A">
      <w:pPr>
        <w:rPr>
          <w:rFonts w:ascii="Arial" w:hAnsi="Arial" w:cs="Arial"/>
          <w:color w:val="202020"/>
          <w:lang w:eastAsia="zh-CN"/>
        </w:rPr>
      </w:pPr>
      <w:r>
        <w:rPr>
          <w:rFonts w:ascii="Arial" w:hAnsi="Arial" w:cs="Arial"/>
        </w:rPr>
        <w:t xml:space="preserve">The CIPD stipulates another </w:t>
      </w:r>
      <w:r w:rsidR="00932839">
        <w:rPr>
          <w:rFonts w:ascii="Arial" w:hAnsi="Arial" w:cs="Arial"/>
        </w:rPr>
        <w:t xml:space="preserve">fundamental </w:t>
      </w:r>
      <w:r w:rsidR="0038545E">
        <w:rPr>
          <w:rFonts w:ascii="Arial" w:hAnsi="Arial" w:cs="Arial"/>
        </w:rPr>
        <w:t>to ensuring ‘good work’ is that the organisation ‘</w:t>
      </w:r>
      <w:r w:rsidR="00932839">
        <w:rPr>
          <w:rFonts w:ascii="Arial" w:hAnsi="Arial" w:cs="Arial"/>
        </w:rPr>
        <w:t>g</w:t>
      </w:r>
      <w:r w:rsidRPr="0001038A">
        <w:rPr>
          <w:rFonts w:ascii="Arial" w:hAnsi="Arial" w:cs="Arial"/>
          <w:color w:val="202020"/>
          <w:lang w:eastAsia="zh-CN"/>
        </w:rPr>
        <w:t>ives people the voice and choice they need to shape their working lives</w:t>
      </w:r>
      <w:r w:rsidR="0038545E">
        <w:rPr>
          <w:rFonts w:ascii="Arial" w:hAnsi="Arial" w:cs="Arial"/>
          <w:color w:val="202020"/>
          <w:lang w:eastAsia="zh-CN"/>
        </w:rPr>
        <w:t xml:space="preserve">’ (CIPD, 2025). </w:t>
      </w:r>
    </w:p>
    <w:p w14:paraId="0E27F9E3" w14:textId="5247AD2B" w:rsidR="00A65D4D" w:rsidRDefault="00AD26B5" w:rsidP="0001038A">
      <w:pPr>
        <w:rPr>
          <w:rFonts w:ascii="Arial" w:hAnsi="Arial" w:cs="Arial"/>
          <w:color w:val="202020"/>
          <w:lang w:eastAsia="zh-CN"/>
        </w:rPr>
      </w:pPr>
      <w:r>
        <w:rPr>
          <w:rFonts w:ascii="Arial" w:hAnsi="Arial" w:cs="Arial"/>
          <w:color w:val="202020"/>
          <w:lang w:eastAsia="zh-CN"/>
        </w:rPr>
        <w:lastRenderedPageBreak/>
        <w:t xml:space="preserve">Employee engagement </w:t>
      </w:r>
      <w:r w:rsidR="005233CC">
        <w:rPr>
          <w:rFonts w:ascii="Arial" w:hAnsi="Arial" w:cs="Arial"/>
          <w:color w:val="202020"/>
          <w:lang w:eastAsia="zh-CN"/>
        </w:rPr>
        <w:t xml:space="preserve">and employee voice is </w:t>
      </w:r>
      <w:r w:rsidR="004751C5">
        <w:rPr>
          <w:rFonts w:ascii="Arial" w:hAnsi="Arial" w:cs="Arial"/>
          <w:color w:val="202020"/>
          <w:lang w:eastAsia="zh-CN"/>
        </w:rPr>
        <w:t xml:space="preserve">a </w:t>
      </w:r>
      <w:r w:rsidR="005233CC">
        <w:rPr>
          <w:rFonts w:ascii="Arial" w:hAnsi="Arial" w:cs="Arial"/>
          <w:color w:val="202020"/>
          <w:lang w:eastAsia="zh-CN"/>
        </w:rPr>
        <w:t>symbol of HDUHB</w:t>
      </w:r>
      <w:r w:rsidR="009402A1">
        <w:rPr>
          <w:rFonts w:ascii="Arial" w:hAnsi="Arial" w:cs="Arial"/>
          <w:color w:val="202020"/>
          <w:lang w:eastAsia="zh-CN"/>
        </w:rPr>
        <w:t xml:space="preserve">. Terminology is moving from whistleblowing to ‘speak up’ </w:t>
      </w:r>
      <w:r w:rsidR="005F312D">
        <w:rPr>
          <w:rFonts w:ascii="Arial" w:hAnsi="Arial" w:cs="Arial"/>
          <w:color w:val="202020"/>
          <w:lang w:eastAsia="zh-CN"/>
        </w:rPr>
        <w:t>and more confidential and safe platforms for this are being</w:t>
      </w:r>
      <w:r w:rsidR="00F85A7F">
        <w:rPr>
          <w:rFonts w:ascii="Arial" w:hAnsi="Arial" w:cs="Arial"/>
          <w:color w:val="202020"/>
          <w:lang w:eastAsia="zh-CN"/>
        </w:rPr>
        <w:t xml:space="preserve"> regularly</w:t>
      </w:r>
      <w:r w:rsidR="005F312D">
        <w:rPr>
          <w:rFonts w:ascii="Arial" w:hAnsi="Arial" w:cs="Arial"/>
          <w:color w:val="202020"/>
          <w:lang w:eastAsia="zh-CN"/>
        </w:rPr>
        <w:t xml:space="preserve"> developed. </w:t>
      </w:r>
      <w:r w:rsidR="00D56669">
        <w:rPr>
          <w:rFonts w:ascii="Arial" w:hAnsi="Arial" w:cs="Arial"/>
          <w:color w:val="202020"/>
          <w:lang w:eastAsia="zh-CN"/>
        </w:rPr>
        <w:t xml:space="preserve">The OD </w:t>
      </w:r>
      <w:r w:rsidR="003A3B52">
        <w:rPr>
          <w:rFonts w:ascii="Arial" w:hAnsi="Arial" w:cs="Arial"/>
          <w:color w:val="202020"/>
          <w:lang w:eastAsia="zh-CN"/>
        </w:rPr>
        <w:t xml:space="preserve">department </w:t>
      </w:r>
      <w:r w:rsidR="00D56669">
        <w:rPr>
          <w:rFonts w:ascii="Arial" w:hAnsi="Arial" w:cs="Arial"/>
          <w:color w:val="202020"/>
          <w:lang w:eastAsia="zh-CN"/>
        </w:rPr>
        <w:t xml:space="preserve">are working hard to create </w:t>
      </w:r>
      <w:r w:rsidR="00BC6A37">
        <w:rPr>
          <w:rFonts w:ascii="Arial" w:hAnsi="Arial" w:cs="Arial"/>
          <w:color w:val="202020"/>
          <w:lang w:eastAsia="zh-CN"/>
        </w:rPr>
        <w:t xml:space="preserve">rituals and routines that centre around safe speaking spaces and psychological safety for </w:t>
      </w:r>
      <w:r w:rsidR="004751C5">
        <w:rPr>
          <w:rFonts w:ascii="Arial" w:hAnsi="Arial" w:cs="Arial"/>
          <w:color w:val="202020"/>
          <w:lang w:eastAsia="zh-CN"/>
        </w:rPr>
        <w:t xml:space="preserve">every employee. </w:t>
      </w:r>
    </w:p>
    <w:p w14:paraId="6B046666" w14:textId="5E559C65" w:rsidR="00203BFA" w:rsidRDefault="00A65D4D" w:rsidP="0001038A">
      <w:pPr>
        <w:rPr>
          <w:rFonts w:ascii="Arial" w:hAnsi="Arial" w:cs="Arial"/>
          <w:color w:val="202020"/>
          <w:lang w:eastAsia="zh-CN"/>
        </w:rPr>
      </w:pPr>
      <w:r>
        <w:rPr>
          <w:rFonts w:ascii="Arial" w:hAnsi="Arial" w:cs="Arial"/>
          <w:color w:val="202020"/>
          <w:lang w:eastAsia="zh-CN"/>
        </w:rPr>
        <w:t>Psychology safety is de</w:t>
      </w:r>
      <w:r w:rsidR="00B37FBD">
        <w:rPr>
          <w:rFonts w:ascii="Arial" w:hAnsi="Arial" w:cs="Arial"/>
          <w:color w:val="202020"/>
          <w:lang w:eastAsia="zh-CN"/>
        </w:rPr>
        <w:t>scribed</w:t>
      </w:r>
      <w:r>
        <w:rPr>
          <w:rFonts w:ascii="Arial" w:hAnsi="Arial" w:cs="Arial"/>
          <w:color w:val="202020"/>
          <w:lang w:eastAsia="zh-CN"/>
        </w:rPr>
        <w:t xml:space="preserve"> by Schein (1993) as </w:t>
      </w:r>
      <w:r w:rsidR="00416ED8">
        <w:rPr>
          <w:rFonts w:ascii="Arial" w:hAnsi="Arial" w:cs="Arial"/>
          <w:color w:val="202020"/>
          <w:lang w:eastAsia="zh-CN"/>
        </w:rPr>
        <w:t>the reason employees would put a greater focus on the shared goals of the team or organisation</w:t>
      </w:r>
      <w:r w:rsidR="00F76988">
        <w:rPr>
          <w:rFonts w:ascii="Arial" w:hAnsi="Arial" w:cs="Arial"/>
          <w:color w:val="202020"/>
          <w:lang w:eastAsia="zh-CN"/>
        </w:rPr>
        <w:t>,</w:t>
      </w:r>
      <w:r w:rsidR="00416ED8">
        <w:rPr>
          <w:rFonts w:ascii="Arial" w:hAnsi="Arial" w:cs="Arial"/>
          <w:color w:val="202020"/>
          <w:lang w:eastAsia="zh-CN"/>
        </w:rPr>
        <w:t xml:space="preserve"> a</w:t>
      </w:r>
      <w:r w:rsidR="00765453">
        <w:rPr>
          <w:rFonts w:ascii="Arial" w:hAnsi="Arial" w:cs="Arial"/>
          <w:color w:val="202020"/>
          <w:lang w:eastAsia="zh-CN"/>
        </w:rPr>
        <w:t xml:space="preserve">s well as thinking how issues could be detected and prevented rather than existing in </w:t>
      </w:r>
      <w:r w:rsidR="00FD773E">
        <w:rPr>
          <w:rFonts w:ascii="Arial" w:hAnsi="Arial" w:cs="Arial"/>
          <w:color w:val="202020"/>
          <w:lang w:eastAsia="zh-CN"/>
        </w:rPr>
        <w:t>self-preservation</w:t>
      </w:r>
      <w:r w:rsidR="00765453">
        <w:rPr>
          <w:rFonts w:ascii="Arial" w:hAnsi="Arial" w:cs="Arial"/>
          <w:color w:val="202020"/>
          <w:lang w:eastAsia="zh-CN"/>
        </w:rPr>
        <w:t xml:space="preserve"> mode (</w:t>
      </w:r>
      <w:r w:rsidR="00FD773E" w:rsidRPr="00FD773E">
        <w:rPr>
          <w:rFonts w:ascii="Arial" w:hAnsi="Arial" w:cs="Arial"/>
        </w:rPr>
        <w:t>Capezio</w:t>
      </w:r>
      <w:r w:rsidR="00FD773E" w:rsidRPr="00FD773E">
        <w:rPr>
          <w:rFonts w:ascii="Arial" w:hAnsi="Arial" w:cs="Arial"/>
          <w:color w:val="202020"/>
          <w:lang w:eastAsia="zh-CN"/>
        </w:rPr>
        <w:t xml:space="preserve"> </w:t>
      </w:r>
      <w:r w:rsidR="00FD773E" w:rsidRPr="00FD773E">
        <w:rPr>
          <w:rFonts w:ascii="Arial" w:hAnsi="Arial" w:cs="Arial"/>
          <w:i/>
          <w:iCs/>
          <w:color w:val="202020"/>
          <w:lang w:eastAsia="zh-CN"/>
        </w:rPr>
        <w:t>et al</w:t>
      </w:r>
      <w:r w:rsidR="00FD773E">
        <w:rPr>
          <w:rFonts w:ascii="Arial" w:hAnsi="Arial" w:cs="Arial"/>
          <w:color w:val="202020"/>
          <w:lang w:eastAsia="zh-CN"/>
        </w:rPr>
        <w:t xml:space="preserve">., 2024). The link then is strong between employees feeling </w:t>
      </w:r>
      <w:r w:rsidR="00F46A9F">
        <w:rPr>
          <w:rFonts w:ascii="Arial" w:hAnsi="Arial" w:cs="Arial"/>
          <w:color w:val="202020"/>
          <w:lang w:eastAsia="zh-CN"/>
        </w:rPr>
        <w:t>psychologically safe and so speaking up with ideas for improvement and concerns</w:t>
      </w:r>
      <w:r w:rsidR="00F76988">
        <w:rPr>
          <w:rFonts w:ascii="Arial" w:hAnsi="Arial" w:cs="Arial"/>
          <w:color w:val="202020"/>
          <w:lang w:eastAsia="zh-CN"/>
        </w:rPr>
        <w:t xml:space="preserve"> </w:t>
      </w:r>
      <w:r w:rsidR="00D37091">
        <w:rPr>
          <w:rFonts w:ascii="Arial" w:hAnsi="Arial" w:cs="Arial"/>
          <w:color w:val="202020"/>
          <w:lang w:eastAsia="zh-CN"/>
        </w:rPr>
        <w:t>(E</w:t>
      </w:r>
      <w:r w:rsidR="00D37091" w:rsidRPr="00D37091">
        <w:rPr>
          <w:rFonts w:ascii="Arial" w:hAnsi="Arial" w:cs="Arial"/>
          <w:color w:val="202020"/>
          <w:lang w:eastAsia="zh-CN"/>
        </w:rPr>
        <w:t>dmondson and Lei, 2014</w:t>
      </w:r>
      <w:r w:rsidR="00D37091">
        <w:rPr>
          <w:rFonts w:ascii="Arial" w:hAnsi="Arial" w:cs="Arial"/>
          <w:color w:val="202020"/>
          <w:lang w:eastAsia="zh-CN"/>
        </w:rPr>
        <w:t xml:space="preserve"> </w:t>
      </w:r>
      <w:r w:rsidR="00CC4AB2">
        <w:rPr>
          <w:rFonts w:ascii="Arial" w:hAnsi="Arial" w:cs="Arial"/>
          <w:color w:val="202020"/>
          <w:lang w:eastAsia="zh-CN"/>
        </w:rPr>
        <w:t xml:space="preserve">as </w:t>
      </w:r>
      <w:r w:rsidR="00D37091">
        <w:rPr>
          <w:rFonts w:ascii="Arial" w:hAnsi="Arial" w:cs="Arial"/>
          <w:color w:val="202020"/>
          <w:lang w:eastAsia="zh-CN"/>
        </w:rPr>
        <w:t xml:space="preserve">cited </w:t>
      </w:r>
      <w:r w:rsidR="00CC4AB2">
        <w:rPr>
          <w:rFonts w:ascii="Arial" w:hAnsi="Arial" w:cs="Arial"/>
          <w:color w:val="202020"/>
          <w:lang w:eastAsia="zh-CN"/>
        </w:rPr>
        <w:t xml:space="preserve">in Capezio </w:t>
      </w:r>
      <w:r w:rsidR="00CC4AB2">
        <w:rPr>
          <w:rFonts w:ascii="Arial" w:hAnsi="Arial" w:cs="Arial"/>
          <w:i/>
          <w:iCs/>
          <w:color w:val="202020"/>
          <w:lang w:eastAsia="zh-CN"/>
        </w:rPr>
        <w:t>et al</w:t>
      </w:r>
      <w:r w:rsidR="00CC4AB2">
        <w:rPr>
          <w:rFonts w:ascii="Arial" w:hAnsi="Arial" w:cs="Arial"/>
          <w:color w:val="202020"/>
          <w:lang w:eastAsia="zh-CN"/>
        </w:rPr>
        <w:t>., 2024).</w:t>
      </w:r>
      <w:r w:rsidR="00FD773E">
        <w:rPr>
          <w:rFonts w:ascii="Arial" w:hAnsi="Arial" w:cs="Arial"/>
          <w:color w:val="202020"/>
          <w:lang w:eastAsia="zh-CN"/>
        </w:rPr>
        <w:t xml:space="preserve"> </w:t>
      </w:r>
      <w:r w:rsidR="004176E4">
        <w:rPr>
          <w:rFonts w:ascii="Arial" w:hAnsi="Arial" w:cs="Arial"/>
          <w:color w:val="202020"/>
          <w:lang w:eastAsia="zh-CN"/>
        </w:rPr>
        <w:t>We have seen other workforces do a similar thing, such as Macmillan and the results have been much higher engagement for the workforce where they feel they can speak up and the</w:t>
      </w:r>
      <w:r w:rsidR="00203BFA">
        <w:rPr>
          <w:rFonts w:ascii="Arial" w:hAnsi="Arial" w:cs="Arial"/>
          <w:color w:val="202020"/>
          <w:lang w:eastAsia="zh-CN"/>
        </w:rPr>
        <w:t>re will not be any negative repercussions for them in doing so (Macmillan, 2025).</w:t>
      </w:r>
      <w:r w:rsidR="00DD4D19">
        <w:rPr>
          <w:rFonts w:ascii="Arial" w:hAnsi="Arial" w:cs="Arial"/>
          <w:color w:val="202020"/>
          <w:lang w:eastAsia="zh-CN"/>
        </w:rPr>
        <w:t xml:space="preserve"> </w:t>
      </w:r>
    </w:p>
    <w:p w14:paraId="79202317" w14:textId="1BEBC7CE" w:rsidR="000111E9" w:rsidRDefault="000111E9" w:rsidP="0001038A">
      <w:pPr>
        <w:rPr>
          <w:rFonts w:ascii="Arial" w:hAnsi="Arial" w:cs="Arial"/>
          <w:color w:val="202020"/>
          <w:lang w:eastAsia="zh-CN"/>
        </w:rPr>
      </w:pPr>
      <w:r>
        <w:rPr>
          <w:rFonts w:ascii="Arial" w:hAnsi="Arial" w:cs="Arial"/>
          <w:color w:val="202020"/>
          <w:lang w:eastAsia="zh-CN"/>
        </w:rPr>
        <w:t xml:space="preserve">Yet again we see </w:t>
      </w:r>
      <w:r w:rsidR="009308BE">
        <w:rPr>
          <w:rFonts w:ascii="Arial" w:hAnsi="Arial" w:cs="Arial"/>
          <w:color w:val="202020"/>
          <w:lang w:eastAsia="zh-CN"/>
        </w:rPr>
        <w:t>this sit</w:t>
      </w:r>
      <w:r>
        <w:rPr>
          <w:rFonts w:ascii="Arial" w:hAnsi="Arial" w:cs="Arial"/>
          <w:color w:val="202020"/>
          <w:lang w:eastAsia="zh-CN"/>
        </w:rPr>
        <w:t xml:space="preserve"> within a wider Wellbeing strategy, where employees have a voice and greater autonomy in terms of choice and flexibility as to how to manage workload there is </w:t>
      </w:r>
      <w:r w:rsidR="00F25713">
        <w:rPr>
          <w:rFonts w:ascii="Arial" w:hAnsi="Arial" w:cs="Arial"/>
          <w:color w:val="202020"/>
          <w:lang w:eastAsia="zh-CN"/>
        </w:rPr>
        <w:t>an increase of</w:t>
      </w:r>
      <w:r w:rsidR="003D0EA5">
        <w:rPr>
          <w:rFonts w:ascii="Arial" w:hAnsi="Arial" w:cs="Arial"/>
          <w:color w:val="202020"/>
          <w:lang w:eastAsia="zh-CN"/>
        </w:rPr>
        <w:t>; *</w:t>
      </w:r>
      <w:r w:rsidR="003D0EA5" w:rsidRPr="003D0EA5">
        <w:rPr>
          <w:rFonts w:ascii="Arial" w:hAnsi="Arial" w:cs="Arial"/>
          <w:color w:val="202020"/>
          <w:lang w:eastAsia="zh-CN"/>
        </w:rPr>
        <w:t xml:space="preserve">A healthier and more inclusive culture. </w:t>
      </w:r>
      <w:r w:rsidR="003D0EA5">
        <w:rPr>
          <w:rFonts w:ascii="Arial" w:hAnsi="Arial" w:cs="Arial"/>
          <w:color w:val="202020"/>
          <w:lang w:eastAsia="zh-CN"/>
        </w:rPr>
        <w:t>*</w:t>
      </w:r>
      <w:r w:rsidR="003D0EA5" w:rsidRPr="003D0EA5">
        <w:rPr>
          <w:rFonts w:ascii="Arial" w:hAnsi="Arial" w:cs="Arial"/>
          <w:color w:val="202020"/>
          <w:lang w:eastAsia="zh-CN"/>
        </w:rPr>
        <w:t xml:space="preserve">Better work-life balance. </w:t>
      </w:r>
      <w:r w:rsidR="003D0EA5">
        <w:rPr>
          <w:rFonts w:ascii="Arial" w:hAnsi="Arial" w:cs="Arial"/>
          <w:color w:val="202020"/>
          <w:lang w:eastAsia="zh-CN"/>
        </w:rPr>
        <w:t>*</w:t>
      </w:r>
      <w:r w:rsidR="003D0EA5" w:rsidRPr="003D0EA5">
        <w:rPr>
          <w:rFonts w:ascii="Arial" w:hAnsi="Arial" w:cs="Arial"/>
          <w:color w:val="202020"/>
          <w:lang w:eastAsia="zh-CN"/>
        </w:rPr>
        <w:t>Better employee morale and engagement</w:t>
      </w:r>
      <w:r w:rsidR="003D0EA5">
        <w:rPr>
          <w:rFonts w:ascii="Arial" w:hAnsi="Arial" w:cs="Arial"/>
          <w:color w:val="202020"/>
          <w:lang w:eastAsia="zh-CN"/>
        </w:rPr>
        <w:t xml:space="preserve"> (CIPD, </w:t>
      </w:r>
      <w:r w:rsidR="00717F60">
        <w:rPr>
          <w:rFonts w:ascii="Arial" w:hAnsi="Arial" w:cs="Arial"/>
          <w:color w:val="202020"/>
          <w:lang w:eastAsia="zh-CN"/>
        </w:rPr>
        <w:t>2022, Health and Wellbeing at work survey)</w:t>
      </w:r>
      <w:r w:rsidR="009308BE">
        <w:rPr>
          <w:rFonts w:ascii="Arial" w:hAnsi="Arial" w:cs="Arial"/>
          <w:color w:val="202020"/>
          <w:lang w:eastAsia="zh-CN"/>
        </w:rPr>
        <w:t xml:space="preserve">. </w:t>
      </w:r>
      <w:r w:rsidR="008F5D40">
        <w:rPr>
          <w:rFonts w:ascii="Arial" w:hAnsi="Arial" w:cs="Arial"/>
          <w:color w:val="202020"/>
          <w:lang w:eastAsia="zh-CN"/>
        </w:rPr>
        <w:t>W</w:t>
      </w:r>
      <w:r w:rsidR="003F658F">
        <w:rPr>
          <w:rFonts w:ascii="Arial" w:hAnsi="Arial" w:cs="Arial"/>
          <w:color w:val="202020"/>
          <w:lang w:eastAsia="zh-CN"/>
        </w:rPr>
        <w:t xml:space="preserve">ith employee voice and choice </w:t>
      </w:r>
      <w:r w:rsidR="0015275B">
        <w:rPr>
          <w:rFonts w:ascii="Arial" w:hAnsi="Arial" w:cs="Arial"/>
          <w:color w:val="202020"/>
          <w:lang w:eastAsia="zh-CN"/>
        </w:rPr>
        <w:t>present there is an increase in th</w:t>
      </w:r>
      <w:r w:rsidR="00302DC3">
        <w:rPr>
          <w:rFonts w:ascii="Arial" w:hAnsi="Arial" w:cs="Arial"/>
          <w:color w:val="202020"/>
          <w:lang w:eastAsia="zh-CN"/>
        </w:rPr>
        <w:t>e</w:t>
      </w:r>
      <w:r w:rsidR="0015275B">
        <w:rPr>
          <w:rFonts w:ascii="Arial" w:hAnsi="Arial" w:cs="Arial"/>
          <w:color w:val="202020"/>
          <w:lang w:eastAsia="zh-CN"/>
        </w:rPr>
        <w:t xml:space="preserve"> fundamental wellbeing</w:t>
      </w:r>
      <w:r w:rsidR="00302DC3">
        <w:rPr>
          <w:rFonts w:ascii="Arial" w:hAnsi="Arial" w:cs="Arial"/>
          <w:color w:val="202020"/>
          <w:lang w:eastAsia="zh-CN"/>
        </w:rPr>
        <w:t xml:space="preserve"> of staff and a more positive culture within the organisation.</w:t>
      </w:r>
    </w:p>
    <w:p w14:paraId="7A06D2AB" w14:textId="02131BD5" w:rsidR="00533F18" w:rsidRDefault="008A71CD" w:rsidP="0001038A">
      <w:pPr>
        <w:rPr>
          <w:rFonts w:ascii="Arial" w:hAnsi="Arial" w:cs="Arial"/>
          <w:color w:val="202020"/>
          <w:lang w:eastAsia="zh-CN"/>
        </w:rPr>
      </w:pPr>
      <w:r>
        <w:rPr>
          <w:rFonts w:ascii="Arial" w:hAnsi="Arial" w:cs="Arial"/>
          <w:color w:val="202020"/>
          <w:lang w:eastAsia="zh-CN"/>
        </w:rPr>
        <w:t xml:space="preserve">CIPD </w:t>
      </w:r>
      <w:r w:rsidR="00EA0F55">
        <w:rPr>
          <w:rFonts w:ascii="Arial" w:hAnsi="Arial" w:cs="Arial"/>
          <w:color w:val="202020"/>
          <w:lang w:eastAsia="zh-CN"/>
        </w:rPr>
        <w:t xml:space="preserve">(2026) states the high importance placed on employee voice not just for the employee but also the employer. </w:t>
      </w:r>
      <w:r w:rsidR="005471AF">
        <w:rPr>
          <w:rFonts w:ascii="Arial" w:hAnsi="Arial" w:cs="Arial"/>
          <w:color w:val="202020"/>
          <w:lang w:eastAsia="zh-CN"/>
        </w:rPr>
        <w:t xml:space="preserve">They note the improved relations this can bring and as a result the more positive climate at work. </w:t>
      </w:r>
      <w:r w:rsidR="00617DFF">
        <w:rPr>
          <w:rFonts w:ascii="Arial" w:hAnsi="Arial" w:cs="Arial"/>
          <w:color w:val="202020"/>
          <w:lang w:eastAsia="zh-CN"/>
        </w:rPr>
        <w:t xml:space="preserve">Noting the importance of the individual and collective voice feeds into the </w:t>
      </w:r>
      <w:r w:rsidR="008E5647">
        <w:rPr>
          <w:rFonts w:ascii="Arial" w:hAnsi="Arial" w:cs="Arial"/>
          <w:color w:val="202020"/>
          <w:lang w:eastAsia="zh-CN"/>
        </w:rPr>
        <w:t xml:space="preserve">integral role of trade unions. HDUHB is a heavily unionised </w:t>
      </w:r>
      <w:proofErr w:type="gramStart"/>
      <w:r w:rsidR="008E5647">
        <w:rPr>
          <w:rFonts w:ascii="Arial" w:hAnsi="Arial" w:cs="Arial"/>
          <w:color w:val="202020"/>
          <w:lang w:eastAsia="zh-CN"/>
        </w:rPr>
        <w:t>workplace</w:t>
      </w:r>
      <w:proofErr w:type="gramEnd"/>
      <w:r w:rsidR="008E5647">
        <w:rPr>
          <w:rFonts w:ascii="Arial" w:hAnsi="Arial" w:cs="Arial"/>
          <w:color w:val="202020"/>
          <w:lang w:eastAsia="zh-CN"/>
        </w:rPr>
        <w:t xml:space="preserve"> and we do see the effective change and challenge that is constantly brought to the fore by the voices of the RCN, Unison, Unite, BMA and others</w:t>
      </w:r>
      <w:r w:rsidR="00742440">
        <w:rPr>
          <w:rFonts w:ascii="Arial" w:hAnsi="Arial" w:cs="Arial"/>
          <w:color w:val="202020"/>
          <w:lang w:eastAsia="zh-CN"/>
        </w:rPr>
        <w:t xml:space="preserve">. </w:t>
      </w:r>
      <w:r w:rsidR="007F6146">
        <w:rPr>
          <w:rFonts w:ascii="Arial" w:hAnsi="Arial" w:cs="Arial"/>
          <w:color w:val="202020"/>
          <w:lang w:eastAsia="zh-CN"/>
        </w:rPr>
        <w:t xml:space="preserve">The HDUHB partnership forums were introduced in 2009 as a </w:t>
      </w:r>
      <w:r w:rsidR="0096714C">
        <w:rPr>
          <w:rFonts w:ascii="Arial" w:hAnsi="Arial" w:cs="Arial"/>
          <w:color w:val="202020"/>
          <w:lang w:eastAsia="zh-CN"/>
        </w:rPr>
        <w:t xml:space="preserve">mechanism to consult trade unions </w:t>
      </w:r>
      <w:r w:rsidR="006C4BC6">
        <w:rPr>
          <w:rFonts w:ascii="Arial" w:hAnsi="Arial" w:cs="Arial"/>
          <w:color w:val="202020"/>
          <w:lang w:eastAsia="zh-CN"/>
        </w:rPr>
        <w:t>and key stakeholders through the county meetings held bimonthly</w:t>
      </w:r>
      <w:r w:rsidR="00D57AAB">
        <w:rPr>
          <w:rFonts w:ascii="Arial" w:hAnsi="Arial" w:cs="Arial"/>
          <w:color w:val="202020"/>
          <w:lang w:eastAsia="zh-CN"/>
        </w:rPr>
        <w:t xml:space="preserve">, on all decisions, proposals, change programmes and </w:t>
      </w:r>
      <w:r w:rsidR="00266073">
        <w:rPr>
          <w:rFonts w:ascii="Arial" w:hAnsi="Arial" w:cs="Arial"/>
          <w:color w:val="202020"/>
          <w:lang w:eastAsia="zh-CN"/>
        </w:rPr>
        <w:t>to agree ‘local priorities at the earliest opportunity’</w:t>
      </w:r>
      <w:r w:rsidR="00B32437">
        <w:rPr>
          <w:rFonts w:ascii="Arial" w:hAnsi="Arial" w:cs="Arial"/>
          <w:color w:val="202020"/>
          <w:lang w:eastAsia="zh-CN"/>
        </w:rPr>
        <w:t xml:space="preserve"> (HDUHB, 2022).</w:t>
      </w:r>
    </w:p>
    <w:p w14:paraId="6F958950" w14:textId="2E357FC0" w:rsidR="008A71CD" w:rsidRDefault="00742440" w:rsidP="0001038A">
      <w:pPr>
        <w:rPr>
          <w:rFonts w:ascii="Arial" w:hAnsi="Arial" w:cs="Arial"/>
          <w:color w:val="202020"/>
          <w:lang w:eastAsia="zh-CN"/>
        </w:rPr>
      </w:pPr>
      <w:r>
        <w:rPr>
          <w:rFonts w:ascii="Arial" w:hAnsi="Arial" w:cs="Arial"/>
          <w:color w:val="202020"/>
          <w:lang w:eastAsia="zh-CN"/>
        </w:rPr>
        <w:t xml:space="preserve">This runs through every element of Johnson’s cultural web </w:t>
      </w:r>
      <w:r w:rsidR="00533F18">
        <w:rPr>
          <w:rFonts w:ascii="Arial" w:hAnsi="Arial" w:cs="Arial"/>
          <w:color w:val="202020"/>
          <w:lang w:eastAsia="zh-CN"/>
        </w:rPr>
        <w:t xml:space="preserve">(2014) </w:t>
      </w:r>
      <w:r>
        <w:rPr>
          <w:rFonts w:ascii="Arial" w:hAnsi="Arial" w:cs="Arial"/>
          <w:color w:val="202020"/>
          <w:lang w:eastAsia="zh-CN"/>
        </w:rPr>
        <w:t xml:space="preserve">as we see </w:t>
      </w:r>
      <w:r w:rsidR="00544AF6">
        <w:rPr>
          <w:rFonts w:ascii="Arial" w:hAnsi="Arial" w:cs="Arial"/>
          <w:color w:val="202020"/>
          <w:lang w:eastAsia="zh-CN"/>
        </w:rPr>
        <w:t xml:space="preserve">the rituals and routines, stories and symbols embedded in the union voice as well as the consideration of this voice as </w:t>
      </w:r>
      <w:r w:rsidR="006F254F">
        <w:rPr>
          <w:rFonts w:ascii="Arial" w:hAnsi="Arial" w:cs="Arial"/>
          <w:color w:val="202020"/>
          <w:lang w:eastAsia="zh-CN"/>
        </w:rPr>
        <w:t xml:space="preserve">systems and structures are adapted for the future. The trade union voice contributes at the highest level to enabling employees of HDUHB to have good work </w:t>
      </w:r>
      <w:r w:rsidR="00257815">
        <w:rPr>
          <w:rFonts w:ascii="Arial" w:hAnsi="Arial" w:cs="Arial"/>
          <w:color w:val="202020"/>
          <w:lang w:eastAsia="zh-CN"/>
        </w:rPr>
        <w:t xml:space="preserve">in terms of choice, voice, wellbeing and a level of autonomy both individually and collectively. </w:t>
      </w:r>
    </w:p>
    <w:p w14:paraId="674E8179" w14:textId="54823D64" w:rsidR="000F46FE" w:rsidRDefault="000F46FE" w:rsidP="0001038A">
      <w:pPr>
        <w:rPr>
          <w:rFonts w:ascii="Arial" w:hAnsi="Arial" w:cs="Arial"/>
          <w:color w:val="202020"/>
          <w:lang w:eastAsia="zh-CN"/>
        </w:rPr>
      </w:pPr>
      <w:r>
        <w:rPr>
          <w:rFonts w:ascii="Arial" w:hAnsi="Arial" w:cs="Arial"/>
          <w:color w:val="202020"/>
          <w:lang w:eastAsia="zh-CN"/>
        </w:rPr>
        <w:t>John Drew (</w:t>
      </w:r>
      <w:r w:rsidR="0049616C">
        <w:rPr>
          <w:rFonts w:ascii="Arial" w:hAnsi="Arial" w:cs="Arial"/>
          <w:color w:val="202020"/>
          <w:lang w:eastAsia="zh-CN"/>
        </w:rPr>
        <w:t>NHS, 2023) sta</w:t>
      </w:r>
      <w:r w:rsidR="007873B8">
        <w:rPr>
          <w:rFonts w:ascii="Arial" w:hAnsi="Arial" w:cs="Arial"/>
          <w:color w:val="202020"/>
          <w:lang w:eastAsia="zh-CN"/>
        </w:rPr>
        <w:t>t</w:t>
      </w:r>
      <w:r w:rsidR="0049616C">
        <w:rPr>
          <w:rFonts w:ascii="Arial" w:hAnsi="Arial" w:cs="Arial"/>
          <w:color w:val="202020"/>
          <w:lang w:eastAsia="zh-CN"/>
        </w:rPr>
        <w:t xml:space="preserve">es the importance of this employee voice across all areas of the NHS as he advocates the importance of the annual staff survey. An opportunity for all </w:t>
      </w:r>
      <w:r w:rsidR="007873B8">
        <w:rPr>
          <w:rFonts w:ascii="Arial" w:hAnsi="Arial" w:cs="Arial"/>
          <w:color w:val="202020"/>
          <w:lang w:eastAsia="zh-CN"/>
        </w:rPr>
        <w:t xml:space="preserve">1.5 million employees of the NHS to have their voice heard, the </w:t>
      </w:r>
      <w:r w:rsidR="007873B8">
        <w:rPr>
          <w:rFonts w:ascii="Arial" w:hAnsi="Arial" w:cs="Arial"/>
          <w:color w:val="202020"/>
          <w:lang w:eastAsia="zh-CN"/>
        </w:rPr>
        <w:lastRenderedPageBreak/>
        <w:t xml:space="preserve">good, the bad and the ugly. </w:t>
      </w:r>
      <w:r w:rsidR="00CA4A34">
        <w:rPr>
          <w:rFonts w:ascii="Arial" w:hAnsi="Arial" w:cs="Arial"/>
          <w:color w:val="202020"/>
          <w:lang w:eastAsia="zh-CN"/>
        </w:rPr>
        <w:t xml:space="preserve">Not only can the results of the survey have a huge impact on the understanding of culture and where we may be going awry, but also what is going well and where we are getting it right. </w:t>
      </w:r>
      <w:r w:rsidR="00942EC5">
        <w:rPr>
          <w:rFonts w:ascii="Arial" w:hAnsi="Arial" w:cs="Arial"/>
          <w:color w:val="202020"/>
          <w:lang w:eastAsia="zh-CN"/>
        </w:rPr>
        <w:t xml:space="preserve">Though it is important to consider the voices that are not heard </w:t>
      </w:r>
      <w:r w:rsidR="003A6E51">
        <w:rPr>
          <w:rFonts w:ascii="Arial" w:hAnsi="Arial" w:cs="Arial"/>
          <w:color w:val="202020"/>
          <w:lang w:eastAsia="zh-CN"/>
        </w:rPr>
        <w:t xml:space="preserve">in these results. There are many staff groups who may choose not to complete the survey or simply cannot access it for differing reasons, this could mean there is a </w:t>
      </w:r>
      <w:r w:rsidR="004173EF">
        <w:rPr>
          <w:rFonts w:ascii="Arial" w:hAnsi="Arial" w:cs="Arial"/>
          <w:color w:val="202020"/>
          <w:lang w:eastAsia="zh-CN"/>
        </w:rPr>
        <w:t xml:space="preserve">culture left unidentified and potentially unconsidered. </w:t>
      </w:r>
      <w:r w:rsidR="00CA4A34">
        <w:rPr>
          <w:rFonts w:ascii="Arial" w:hAnsi="Arial" w:cs="Arial"/>
          <w:color w:val="202020"/>
          <w:lang w:eastAsia="zh-CN"/>
        </w:rPr>
        <w:t xml:space="preserve">Feedback channels and other less formal </w:t>
      </w:r>
      <w:r w:rsidR="009E14CB">
        <w:rPr>
          <w:rFonts w:ascii="Arial" w:hAnsi="Arial" w:cs="Arial"/>
          <w:color w:val="202020"/>
          <w:lang w:eastAsia="zh-CN"/>
        </w:rPr>
        <w:t>opportunities throughout the year will form part of the recommendations for this element of ‘good work’.</w:t>
      </w:r>
    </w:p>
    <w:p w14:paraId="198B96D9" w14:textId="7E94EA49" w:rsidR="00D07A37" w:rsidRDefault="00D07A37" w:rsidP="0001038A">
      <w:pPr>
        <w:rPr>
          <w:rFonts w:ascii="Arial" w:hAnsi="Arial" w:cs="Arial"/>
          <w:color w:val="202020"/>
          <w:lang w:eastAsia="zh-CN"/>
        </w:rPr>
      </w:pPr>
      <w:r>
        <w:rPr>
          <w:rFonts w:ascii="Arial" w:hAnsi="Arial" w:cs="Arial"/>
          <w:color w:val="202020"/>
          <w:lang w:eastAsia="zh-CN"/>
        </w:rPr>
        <w:t xml:space="preserve">As we look at further </w:t>
      </w:r>
      <w:proofErr w:type="gramStart"/>
      <w:r>
        <w:rPr>
          <w:rFonts w:ascii="Arial" w:hAnsi="Arial" w:cs="Arial"/>
          <w:color w:val="202020"/>
          <w:lang w:eastAsia="zh-CN"/>
        </w:rPr>
        <w:t>recommendations</w:t>
      </w:r>
      <w:proofErr w:type="gramEnd"/>
      <w:r>
        <w:rPr>
          <w:rFonts w:ascii="Arial" w:hAnsi="Arial" w:cs="Arial"/>
          <w:color w:val="202020"/>
          <w:lang w:eastAsia="zh-CN"/>
        </w:rPr>
        <w:t xml:space="preserve"> we will also have to consider the diversity of offerings for employee voice to </w:t>
      </w:r>
      <w:proofErr w:type="gramStart"/>
      <w:r>
        <w:rPr>
          <w:rFonts w:ascii="Arial" w:hAnsi="Arial" w:cs="Arial"/>
          <w:color w:val="202020"/>
          <w:lang w:eastAsia="zh-CN"/>
        </w:rPr>
        <w:t>take into account</w:t>
      </w:r>
      <w:proofErr w:type="gramEnd"/>
      <w:r>
        <w:rPr>
          <w:rFonts w:ascii="Arial" w:hAnsi="Arial" w:cs="Arial"/>
          <w:color w:val="202020"/>
          <w:lang w:eastAsia="zh-CN"/>
        </w:rPr>
        <w:t xml:space="preserve"> the different staff groups, neurodiversity, disability and other barriers both visible and invisible that may mean the full range of employee voice is not being heard currently. </w:t>
      </w:r>
    </w:p>
    <w:p w14:paraId="2AD0BA49" w14:textId="7E140F42" w:rsidR="00C93F5B" w:rsidRPr="00C93F5B" w:rsidRDefault="00C93F5B" w:rsidP="0001038A">
      <w:pPr>
        <w:rPr>
          <w:rFonts w:ascii="Arial" w:hAnsi="Arial" w:cs="Arial"/>
          <w:color w:val="202020"/>
          <w:u w:val="single"/>
          <w:lang w:eastAsia="zh-CN"/>
        </w:rPr>
      </w:pPr>
      <w:r w:rsidRPr="00C93F5B">
        <w:rPr>
          <w:rFonts w:ascii="Arial" w:hAnsi="Arial" w:cs="Arial"/>
          <w:color w:val="202020"/>
          <w:u w:val="single"/>
          <w:lang w:eastAsia="zh-CN"/>
        </w:rPr>
        <w:t>Career development and Sense of Purpose</w:t>
      </w:r>
    </w:p>
    <w:p w14:paraId="1C1F0AC8" w14:textId="77777777" w:rsidR="00B0144C" w:rsidRDefault="00A120A9" w:rsidP="0001038A">
      <w:pPr>
        <w:rPr>
          <w:rFonts w:ascii="Arial" w:hAnsi="Arial" w:cs="Arial"/>
          <w:color w:val="202020"/>
          <w:lang w:eastAsia="zh-CN"/>
        </w:rPr>
      </w:pPr>
      <w:r>
        <w:rPr>
          <w:rFonts w:ascii="Arial" w:hAnsi="Arial" w:cs="Arial"/>
          <w:color w:val="202020"/>
          <w:lang w:eastAsia="zh-CN"/>
        </w:rPr>
        <w:t xml:space="preserve">A third element of ‘good work’ from the CIPD’s Good Work Index, 2025 is </w:t>
      </w:r>
      <w:r w:rsidR="00A43628">
        <w:rPr>
          <w:rFonts w:ascii="Arial" w:hAnsi="Arial" w:cs="Arial"/>
          <w:color w:val="202020"/>
          <w:lang w:eastAsia="zh-CN"/>
        </w:rPr>
        <w:t xml:space="preserve">the opportunities for career development and sense of purpose. </w:t>
      </w:r>
    </w:p>
    <w:p w14:paraId="6DED5818" w14:textId="6553F64F" w:rsidR="00B0144C" w:rsidRPr="00005769" w:rsidRDefault="00B0144C" w:rsidP="00B0144C">
      <w:pPr>
        <w:rPr>
          <w:rFonts w:ascii="Arial" w:hAnsi="Arial" w:cs="Arial"/>
          <w:color w:val="202020"/>
          <w:lang w:eastAsia="zh-CN"/>
        </w:rPr>
      </w:pPr>
      <w:r w:rsidRPr="00BE2273">
        <w:rPr>
          <w:rFonts w:ascii="Arial" w:hAnsi="Arial" w:cs="Arial"/>
          <w:color w:val="202020"/>
          <w:lang w:eastAsia="zh-CN"/>
        </w:rPr>
        <w:t>De Neve and Ward (2025</w:t>
      </w:r>
      <w:r>
        <w:rPr>
          <w:rFonts w:ascii="Arial" w:hAnsi="Arial" w:cs="Arial"/>
          <w:color w:val="202020"/>
          <w:lang w:eastAsia="zh-CN"/>
        </w:rPr>
        <w:t xml:space="preserve">) identify these 3 key areas for employees to assess their overall wellbeing at work; Job satisfaction levels (Evaluative), how happy or stressed staff feel (Affective) and Eudaimonic wellbeing i.e. the overall sense of purpose. When we consider HDUHB employees within this framework we realise how subcultures play such an important part in overall feelings of wellbeing. Mannion and Davies (2018) describe these overlapping subcultures as a ‘mosaic’ largely derived from the many occupational groupings and ‘professional hierarchies’ as they consider the main two groupings of medical and managers. The power structures in our cultural web (Johnson </w:t>
      </w:r>
      <w:r>
        <w:rPr>
          <w:rFonts w:ascii="Arial" w:hAnsi="Arial" w:cs="Arial"/>
          <w:i/>
          <w:iCs/>
          <w:color w:val="202020"/>
          <w:lang w:eastAsia="zh-CN"/>
        </w:rPr>
        <w:t>et al.,</w:t>
      </w:r>
      <w:r>
        <w:rPr>
          <w:rFonts w:ascii="Arial" w:hAnsi="Arial" w:cs="Arial"/>
          <w:color w:val="202020"/>
          <w:lang w:eastAsia="zh-CN"/>
        </w:rPr>
        <w:t xml:space="preserve"> 2014) play a part in fracturing the wellbeing within the health board staff by allowing an inconsistent picture of the 3 areas identified by De Neve and Ward (2025). I.e. the sense of purpose on a ward for the healthcare staff will be apparent </w:t>
      </w:r>
      <w:proofErr w:type="gramStart"/>
      <w:r>
        <w:rPr>
          <w:rFonts w:ascii="Arial" w:hAnsi="Arial" w:cs="Arial"/>
          <w:color w:val="202020"/>
          <w:lang w:eastAsia="zh-CN"/>
        </w:rPr>
        <w:t>on a daily basis</w:t>
      </w:r>
      <w:proofErr w:type="gramEnd"/>
      <w:r>
        <w:rPr>
          <w:rFonts w:ascii="Arial" w:hAnsi="Arial" w:cs="Arial"/>
          <w:color w:val="202020"/>
          <w:lang w:eastAsia="zh-CN"/>
        </w:rPr>
        <w:t xml:space="preserve">, whereas an administrator based in a community hub building may not have that Eudaimonic wellbeing due to remoteness from the organisation strategy and feelings of disconnection. </w:t>
      </w:r>
    </w:p>
    <w:p w14:paraId="1C1AA5B4" w14:textId="611D24A4" w:rsidR="00A120A9" w:rsidRDefault="0044688C" w:rsidP="0001038A">
      <w:pPr>
        <w:rPr>
          <w:rFonts w:ascii="Arial" w:hAnsi="Arial" w:cs="Arial"/>
          <w:color w:val="202020"/>
          <w:lang w:eastAsia="zh-CN"/>
        </w:rPr>
      </w:pPr>
      <w:r>
        <w:rPr>
          <w:rFonts w:ascii="Arial" w:hAnsi="Arial" w:cs="Arial"/>
          <w:color w:val="202020"/>
          <w:lang w:eastAsia="zh-CN"/>
        </w:rPr>
        <w:t xml:space="preserve">Ryan </w:t>
      </w:r>
      <w:r w:rsidR="001A2F32">
        <w:rPr>
          <w:rFonts w:ascii="Arial" w:hAnsi="Arial" w:cs="Arial"/>
          <w:color w:val="202020"/>
          <w:lang w:eastAsia="zh-CN"/>
        </w:rPr>
        <w:t xml:space="preserve">(2019) discusses the learning strategies considered by </w:t>
      </w:r>
      <w:r w:rsidR="00817A82" w:rsidRPr="00817A82">
        <w:rPr>
          <w:rFonts w:ascii="Arial" w:hAnsi="Arial" w:cs="Arial"/>
          <w:color w:val="202020"/>
          <w:lang w:eastAsia="zh-CN"/>
        </w:rPr>
        <w:t>Schunk &amp; DiBenedetto, 2016; Usher, 2015</w:t>
      </w:r>
      <w:r w:rsidR="00817A82">
        <w:rPr>
          <w:rFonts w:ascii="Arial" w:hAnsi="Arial" w:cs="Arial"/>
          <w:color w:val="202020"/>
          <w:lang w:eastAsia="zh-CN"/>
        </w:rPr>
        <w:t xml:space="preserve"> </w:t>
      </w:r>
      <w:r w:rsidR="009014DC">
        <w:rPr>
          <w:rFonts w:ascii="Arial" w:hAnsi="Arial" w:cs="Arial"/>
          <w:color w:val="202020"/>
          <w:lang w:eastAsia="zh-CN"/>
        </w:rPr>
        <w:t>as we</w:t>
      </w:r>
      <w:r w:rsidR="00D41F26">
        <w:rPr>
          <w:rFonts w:ascii="Arial" w:hAnsi="Arial" w:cs="Arial"/>
          <w:color w:val="202020"/>
          <w:lang w:eastAsia="zh-CN"/>
        </w:rPr>
        <w:t>l</w:t>
      </w:r>
      <w:r w:rsidR="009014DC">
        <w:rPr>
          <w:rFonts w:ascii="Arial" w:hAnsi="Arial" w:cs="Arial"/>
          <w:color w:val="202020"/>
          <w:lang w:eastAsia="zh-CN"/>
        </w:rPr>
        <w:t>l as Bandura</w:t>
      </w:r>
      <w:r w:rsidR="009014DC" w:rsidRPr="009014DC">
        <w:rPr>
          <w:rFonts w:ascii="Arial" w:hAnsi="Arial" w:cs="Arial"/>
          <w:color w:val="202020"/>
          <w:lang w:eastAsia="zh-CN"/>
        </w:rPr>
        <w:t>s (1977b, 1986, 1997, 2001)</w:t>
      </w:r>
      <w:r w:rsidR="009014DC">
        <w:rPr>
          <w:rFonts w:ascii="Arial" w:hAnsi="Arial" w:cs="Arial"/>
          <w:color w:val="202020"/>
          <w:lang w:eastAsia="zh-CN"/>
        </w:rPr>
        <w:t xml:space="preserve"> </w:t>
      </w:r>
      <w:r w:rsidR="00817A82">
        <w:rPr>
          <w:rFonts w:ascii="Arial" w:hAnsi="Arial" w:cs="Arial"/>
          <w:color w:val="202020"/>
          <w:lang w:eastAsia="zh-CN"/>
        </w:rPr>
        <w:t xml:space="preserve">as an understanding of </w:t>
      </w:r>
      <w:r w:rsidR="00B42B6D">
        <w:rPr>
          <w:rFonts w:ascii="Arial" w:hAnsi="Arial" w:cs="Arial"/>
          <w:color w:val="202020"/>
          <w:lang w:eastAsia="zh-CN"/>
        </w:rPr>
        <w:t xml:space="preserve">the influence self-efficacy has on behaviour choices, i.e. the </w:t>
      </w:r>
      <w:r w:rsidR="00CD51C8">
        <w:rPr>
          <w:rFonts w:ascii="Arial" w:hAnsi="Arial" w:cs="Arial"/>
          <w:color w:val="202020"/>
          <w:lang w:eastAsia="zh-CN"/>
        </w:rPr>
        <w:t xml:space="preserve">effort and persistence a person would put in </w:t>
      </w:r>
      <w:r w:rsidR="00DB2511">
        <w:rPr>
          <w:rFonts w:ascii="Arial" w:hAnsi="Arial" w:cs="Arial"/>
          <w:color w:val="202020"/>
          <w:lang w:eastAsia="zh-CN"/>
        </w:rPr>
        <w:t>and be motivated to continue with.</w:t>
      </w:r>
      <w:r w:rsidR="005F421B">
        <w:rPr>
          <w:rFonts w:ascii="Arial" w:hAnsi="Arial" w:cs="Arial"/>
          <w:color w:val="202020"/>
          <w:lang w:eastAsia="zh-CN"/>
        </w:rPr>
        <w:t xml:space="preserve"> Ryan (2019) notes the importance </w:t>
      </w:r>
      <w:r w:rsidR="00803B7D">
        <w:rPr>
          <w:rFonts w:ascii="Arial" w:hAnsi="Arial" w:cs="Arial"/>
          <w:color w:val="202020"/>
          <w:lang w:eastAsia="zh-CN"/>
        </w:rPr>
        <w:t>of overt encouragement from a power system, so the ability for HDUHB to actively</w:t>
      </w:r>
      <w:r w:rsidR="00E3155E">
        <w:rPr>
          <w:rFonts w:ascii="Arial" w:hAnsi="Arial" w:cs="Arial"/>
          <w:color w:val="202020"/>
          <w:lang w:eastAsia="zh-CN"/>
        </w:rPr>
        <w:t xml:space="preserve"> (through strong line management) give opportunity and encouragement to staff to be ambitious and try for more is a key element for the </w:t>
      </w:r>
      <w:r w:rsidR="00E52A4E">
        <w:rPr>
          <w:rFonts w:ascii="Arial" w:hAnsi="Arial" w:cs="Arial"/>
          <w:color w:val="202020"/>
          <w:lang w:eastAsia="zh-CN"/>
        </w:rPr>
        <w:t xml:space="preserve">culture to embrace if we want to see employees increasing opportunities. </w:t>
      </w:r>
    </w:p>
    <w:p w14:paraId="3941F002" w14:textId="4AF2DDBA" w:rsidR="00E52A4E" w:rsidRDefault="00E52A4E" w:rsidP="0001038A">
      <w:pPr>
        <w:rPr>
          <w:rFonts w:ascii="Arial" w:hAnsi="Arial" w:cs="Arial"/>
          <w:color w:val="202020"/>
          <w:lang w:eastAsia="zh-CN"/>
        </w:rPr>
      </w:pPr>
      <w:r>
        <w:rPr>
          <w:rFonts w:ascii="Arial" w:hAnsi="Arial" w:cs="Arial"/>
          <w:color w:val="202020"/>
          <w:lang w:eastAsia="zh-CN"/>
        </w:rPr>
        <w:t xml:space="preserve">Ryan (2019) also notes the </w:t>
      </w:r>
      <w:r w:rsidR="00743F32">
        <w:rPr>
          <w:rFonts w:ascii="Arial" w:hAnsi="Arial" w:cs="Arial"/>
          <w:color w:val="202020"/>
          <w:lang w:eastAsia="zh-CN"/>
        </w:rPr>
        <w:t xml:space="preserve">influence of social factors as referenced </w:t>
      </w:r>
      <w:r w:rsidR="00CC786F">
        <w:rPr>
          <w:rFonts w:ascii="Arial" w:hAnsi="Arial" w:cs="Arial"/>
          <w:color w:val="202020"/>
          <w:lang w:eastAsia="zh-CN"/>
        </w:rPr>
        <w:t xml:space="preserve">by Schunk </w:t>
      </w:r>
      <w:r w:rsidR="000960FA">
        <w:rPr>
          <w:rFonts w:ascii="Arial" w:hAnsi="Arial" w:cs="Arial"/>
          <w:color w:val="202020"/>
          <w:lang w:eastAsia="zh-CN"/>
        </w:rPr>
        <w:t>(</w:t>
      </w:r>
      <w:r w:rsidR="00CC786F">
        <w:rPr>
          <w:rFonts w:ascii="Arial" w:hAnsi="Arial" w:cs="Arial"/>
          <w:color w:val="202020"/>
          <w:lang w:eastAsia="zh-CN"/>
        </w:rPr>
        <w:t>2012</w:t>
      </w:r>
      <w:r w:rsidR="000960FA">
        <w:rPr>
          <w:rFonts w:ascii="Arial" w:hAnsi="Arial" w:cs="Arial"/>
          <w:color w:val="202020"/>
          <w:lang w:eastAsia="zh-CN"/>
        </w:rPr>
        <w:t>)</w:t>
      </w:r>
      <w:r w:rsidR="00CC786F">
        <w:rPr>
          <w:rFonts w:ascii="Arial" w:hAnsi="Arial" w:cs="Arial"/>
          <w:color w:val="202020"/>
          <w:lang w:eastAsia="zh-CN"/>
        </w:rPr>
        <w:t xml:space="preserve">. This considers the </w:t>
      </w:r>
      <w:r w:rsidR="005717FC">
        <w:rPr>
          <w:rFonts w:ascii="Arial" w:hAnsi="Arial" w:cs="Arial"/>
          <w:color w:val="202020"/>
          <w:lang w:eastAsia="zh-CN"/>
        </w:rPr>
        <w:t xml:space="preserve">degree to which individuals are affected by the group </w:t>
      </w:r>
      <w:r w:rsidR="005717FC">
        <w:rPr>
          <w:rFonts w:ascii="Arial" w:hAnsi="Arial" w:cs="Arial"/>
          <w:color w:val="202020"/>
          <w:lang w:eastAsia="zh-CN"/>
        </w:rPr>
        <w:lastRenderedPageBreak/>
        <w:t>environment and vice versa. Therefore</w:t>
      </w:r>
      <w:r w:rsidR="000960FA">
        <w:rPr>
          <w:rFonts w:ascii="Arial" w:hAnsi="Arial" w:cs="Arial"/>
          <w:color w:val="202020"/>
          <w:lang w:eastAsia="zh-CN"/>
        </w:rPr>
        <w:t>,</w:t>
      </w:r>
      <w:r w:rsidR="005717FC">
        <w:rPr>
          <w:rFonts w:ascii="Arial" w:hAnsi="Arial" w:cs="Arial"/>
          <w:color w:val="202020"/>
          <w:lang w:eastAsia="zh-CN"/>
        </w:rPr>
        <w:t xml:space="preserve"> creating rituals and rites that reinforce </w:t>
      </w:r>
      <w:r w:rsidR="007C56CE">
        <w:rPr>
          <w:rFonts w:ascii="Arial" w:hAnsi="Arial" w:cs="Arial"/>
          <w:color w:val="202020"/>
          <w:lang w:eastAsia="zh-CN"/>
        </w:rPr>
        <w:t>collective improvement, moving ‘up the ladder’ and CPD opportunities will create a stronger sense of motivation for the collective and the individual at HDUHB.</w:t>
      </w:r>
    </w:p>
    <w:p w14:paraId="7861899F" w14:textId="396A90E5" w:rsidR="005E42B4" w:rsidRDefault="007C56CE" w:rsidP="0001038A">
      <w:pPr>
        <w:rPr>
          <w:rFonts w:ascii="Arial" w:hAnsi="Arial" w:cs="Arial"/>
          <w:color w:val="202020"/>
          <w:lang w:eastAsia="zh-CN"/>
        </w:rPr>
      </w:pPr>
      <w:r>
        <w:rPr>
          <w:rFonts w:ascii="Arial" w:hAnsi="Arial" w:cs="Arial"/>
          <w:color w:val="202020"/>
          <w:lang w:eastAsia="zh-CN"/>
        </w:rPr>
        <w:t xml:space="preserve">Nudge Theory </w:t>
      </w:r>
      <w:r w:rsidR="008A68FC">
        <w:rPr>
          <w:rFonts w:ascii="Arial" w:hAnsi="Arial" w:cs="Arial"/>
          <w:color w:val="202020"/>
          <w:lang w:eastAsia="zh-CN"/>
        </w:rPr>
        <w:t>suggests we can shift employee behaviour ‘without them even realising it’ (Burt, 2019)</w:t>
      </w:r>
      <w:r w:rsidR="0038360B">
        <w:rPr>
          <w:rFonts w:ascii="Arial" w:hAnsi="Arial" w:cs="Arial"/>
          <w:color w:val="202020"/>
          <w:lang w:eastAsia="zh-CN"/>
        </w:rPr>
        <w:t xml:space="preserve"> this </w:t>
      </w:r>
      <w:r w:rsidR="00A9103A">
        <w:rPr>
          <w:rFonts w:ascii="Arial" w:hAnsi="Arial" w:cs="Arial"/>
          <w:color w:val="202020"/>
          <w:lang w:eastAsia="zh-CN"/>
        </w:rPr>
        <w:t>can</w:t>
      </w:r>
      <w:r w:rsidR="0038360B">
        <w:rPr>
          <w:rFonts w:ascii="Arial" w:hAnsi="Arial" w:cs="Arial"/>
          <w:color w:val="202020"/>
          <w:lang w:eastAsia="zh-CN"/>
        </w:rPr>
        <w:t xml:space="preserve"> impact the </w:t>
      </w:r>
      <w:r w:rsidR="00B24517">
        <w:rPr>
          <w:rFonts w:ascii="Arial" w:hAnsi="Arial" w:cs="Arial"/>
          <w:color w:val="202020"/>
          <w:lang w:eastAsia="zh-CN"/>
        </w:rPr>
        <w:t xml:space="preserve">extent to which stories affect </w:t>
      </w:r>
      <w:r w:rsidR="00FB64D6">
        <w:rPr>
          <w:rFonts w:ascii="Arial" w:hAnsi="Arial" w:cs="Arial"/>
          <w:color w:val="202020"/>
          <w:lang w:eastAsia="zh-CN"/>
        </w:rPr>
        <w:t>employee’s</w:t>
      </w:r>
      <w:r w:rsidR="00B24517">
        <w:rPr>
          <w:rFonts w:ascii="Arial" w:hAnsi="Arial" w:cs="Arial"/>
          <w:color w:val="202020"/>
          <w:lang w:eastAsia="zh-CN"/>
        </w:rPr>
        <w:t xml:space="preserve"> belief that management are ‘for’ them</w:t>
      </w:r>
      <w:r w:rsidR="00764E6E">
        <w:rPr>
          <w:rFonts w:ascii="Arial" w:hAnsi="Arial" w:cs="Arial"/>
          <w:color w:val="202020"/>
          <w:lang w:eastAsia="zh-CN"/>
        </w:rPr>
        <w:t xml:space="preserve">. </w:t>
      </w:r>
      <w:r w:rsidR="00E012B9">
        <w:rPr>
          <w:rFonts w:ascii="Arial" w:hAnsi="Arial" w:cs="Arial"/>
          <w:color w:val="202020"/>
          <w:lang w:eastAsia="zh-CN"/>
        </w:rPr>
        <w:t>C</w:t>
      </w:r>
      <w:r w:rsidR="005E42B4">
        <w:rPr>
          <w:rFonts w:ascii="Arial" w:hAnsi="Arial" w:cs="Arial"/>
          <w:color w:val="202020"/>
          <w:lang w:eastAsia="zh-CN"/>
        </w:rPr>
        <w:t>hkonia</w:t>
      </w:r>
      <w:r w:rsidR="00E012B9">
        <w:rPr>
          <w:rFonts w:ascii="Arial" w:hAnsi="Arial" w:cs="Arial"/>
          <w:color w:val="202020"/>
          <w:lang w:eastAsia="zh-CN"/>
        </w:rPr>
        <w:t xml:space="preserve"> (202</w:t>
      </w:r>
      <w:r w:rsidR="005E42B4">
        <w:rPr>
          <w:rFonts w:ascii="Arial" w:hAnsi="Arial" w:cs="Arial"/>
          <w:color w:val="202020"/>
          <w:lang w:eastAsia="zh-CN"/>
        </w:rPr>
        <w:t>5</w:t>
      </w:r>
      <w:r w:rsidR="00E012B9">
        <w:rPr>
          <w:rFonts w:ascii="Arial" w:hAnsi="Arial" w:cs="Arial"/>
          <w:color w:val="202020"/>
          <w:lang w:eastAsia="zh-CN"/>
        </w:rPr>
        <w:t xml:space="preserve">) </w:t>
      </w:r>
      <w:r w:rsidR="00A9103A">
        <w:rPr>
          <w:rFonts w:ascii="Arial" w:hAnsi="Arial" w:cs="Arial"/>
          <w:color w:val="202020"/>
          <w:lang w:eastAsia="zh-CN"/>
        </w:rPr>
        <w:t xml:space="preserve">states </w:t>
      </w:r>
      <w:r w:rsidR="00D8466F">
        <w:rPr>
          <w:rFonts w:ascii="Arial" w:hAnsi="Arial" w:cs="Arial"/>
          <w:color w:val="202020"/>
          <w:lang w:eastAsia="zh-CN"/>
        </w:rPr>
        <w:t>‘</w:t>
      </w:r>
      <w:r w:rsidR="00E012B9" w:rsidRPr="00E012B9">
        <w:rPr>
          <w:rFonts w:ascii="Arial" w:hAnsi="Arial" w:cs="Arial"/>
          <w:color w:val="202020"/>
          <w:lang w:eastAsia="zh-CN"/>
        </w:rPr>
        <w:t>According to LinkedIn research conducted over the last five years:</w:t>
      </w:r>
      <w:r w:rsidR="00E012B9" w:rsidRPr="00E012B9">
        <w:rPr>
          <w:rFonts w:ascii="Arial" w:hAnsi="Arial" w:cs="Arial"/>
          <w:i/>
          <w:iCs/>
          <w:color w:val="202020"/>
          <w:lang w:eastAsia="zh-CN"/>
        </w:rPr>
        <w:t>’94% of employees would stay at a company longer if it invested in their career’</w:t>
      </w:r>
      <w:r w:rsidR="005E42B4">
        <w:rPr>
          <w:rFonts w:ascii="Arial" w:hAnsi="Arial" w:cs="Arial"/>
          <w:color w:val="202020"/>
          <w:lang w:eastAsia="zh-CN"/>
        </w:rPr>
        <w:t>.</w:t>
      </w:r>
      <w:r w:rsidR="00D8466F">
        <w:rPr>
          <w:rFonts w:ascii="Arial" w:hAnsi="Arial" w:cs="Arial"/>
          <w:color w:val="202020"/>
          <w:lang w:eastAsia="zh-CN"/>
        </w:rPr>
        <w:t>’</w:t>
      </w:r>
      <w:r w:rsidR="005E42B4">
        <w:rPr>
          <w:rFonts w:ascii="Arial" w:hAnsi="Arial" w:cs="Arial"/>
          <w:color w:val="202020"/>
          <w:lang w:eastAsia="zh-CN"/>
        </w:rPr>
        <w:t xml:space="preserve"> </w:t>
      </w:r>
    </w:p>
    <w:p w14:paraId="48A81D30" w14:textId="10E78E7F" w:rsidR="007C56CE" w:rsidRDefault="001050D6" w:rsidP="0001038A">
      <w:pPr>
        <w:rPr>
          <w:rFonts w:ascii="Arial" w:hAnsi="Arial" w:cs="Arial"/>
          <w:color w:val="202020"/>
          <w:lang w:eastAsia="zh-CN"/>
        </w:rPr>
      </w:pPr>
      <w:r>
        <w:rPr>
          <w:rFonts w:ascii="Arial" w:hAnsi="Arial" w:cs="Arial"/>
          <w:color w:val="202020"/>
          <w:lang w:eastAsia="zh-CN"/>
        </w:rPr>
        <w:t xml:space="preserve">These </w:t>
      </w:r>
      <w:r w:rsidR="00D8466F">
        <w:rPr>
          <w:rFonts w:ascii="Arial" w:hAnsi="Arial" w:cs="Arial"/>
          <w:color w:val="202020"/>
          <w:lang w:eastAsia="zh-CN"/>
        </w:rPr>
        <w:t xml:space="preserve">management </w:t>
      </w:r>
      <w:r>
        <w:rPr>
          <w:rFonts w:ascii="Arial" w:hAnsi="Arial" w:cs="Arial"/>
          <w:color w:val="202020"/>
          <w:lang w:eastAsia="zh-CN"/>
        </w:rPr>
        <w:t xml:space="preserve">nudges could </w:t>
      </w:r>
      <w:proofErr w:type="gramStart"/>
      <w:r>
        <w:rPr>
          <w:rFonts w:ascii="Arial" w:hAnsi="Arial" w:cs="Arial"/>
          <w:color w:val="202020"/>
          <w:lang w:eastAsia="zh-CN"/>
        </w:rPr>
        <w:t>include;</w:t>
      </w:r>
      <w:proofErr w:type="gramEnd"/>
      <w:r w:rsidR="00FE2402">
        <w:rPr>
          <w:rFonts w:ascii="Arial" w:hAnsi="Arial" w:cs="Arial"/>
          <w:color w:val="202020"/>
          <w:lang w:eastAsia="zh-CN"/>
        </w:rPr>
        <w:t xml:space="preserve"> </w:t>
      </w:r>
      <w:r w:rsidR="006E206D">
        <w:rPr>
          <w:rFonts w:ascii="Arial" w:hAnsi="Arial" w:cs="Arial"/>
          <w:color w:val="202020"/>
          <w:lang w:eastAsia="zh-CN"/>
        </w:rPr>
        <w:t xml:space="preserve">line managers mentioning the next level up of opportunities </w:t>
      </w:r>
      <w:r w:rsidR="00385D93">
        <w:rPr>
          <w:rFonts w:ascii="Arial" w:hAnsi="Arial" w:cs="Arial"/>
          <w:color w:val="202020"/>
          <w:lang w:eastAsia="zh-CN"/>
        </w:rPr>
        <w:t>for employees in 1:1’s and ensuring they have a link to the internal job page</w:t>
      </w:r>
      <w:r w:rsidR="00DF0EE7">
        <w:rPr>
          <w:rFonts w:ascii="Arial" w:hAnsi="Arial" w:cs="Arial"/>
          <w:color w:val="202020"/>
          <w:lang w:eastAsia="zh-CN"/>
        </w:rPr>
        <w:t>. These</w:t>
      </w:r>
      <w:r w:rsidR="00511F85">
        <w:rPr>
          <w:rFonts w:ascii="Arial" w:hAnsi="Arial" w:cs="Arial"/>
          <w:color w:val="202020"/>
          <w:lang w:eastAsia="zh-CN"/>
        </w:rPr>
        <w:t xml:space="preserve"> could lead to increased sense of motivation </w:t>
      </w:r>
      <w:r w:rsidR="009B4A72">
        <w:rPr>
          <w:rFonts w:ascii="Arial" w:hAnsi="Arial" w:cs="Arial"/>
          <w:color w:val="202020"/>
          <w:lang w:eastAsia="zh-CN"/>
        </w:rPr>
        <w:t>for career development and purpose.</w:t>
      </w:r>
    </w:p>
    <w:p w14:paraId="7FEB285F" w14:textId="26E4BD1C" w:rsidR="00DB2511" w:rsidRDefault="009B4A72" w:rsidP="0001038A">
      <w:pPr>
        <w:rPr>
          <w:rFonts w:ascii="Arial" w:hAnsi="Arial" w:cs="Arial"/>
          <w:color w:val="202020"/>
          <w:lang w:eastAsia="zh-CN"/>
        </w:rPr>
      </w:pPr>
      <w:r>
        <w:rPr>
          <w:rFonts w:ascii="Arial" w:hAnsi="Arial" w:cs="Arial"/>
          <w:color w:val="202020"/>
          <w:lang w:eastAsia="zh-CN"/>
        </w:rPr>
        <w:t xml:space="preserve">The intrinsic purpose of the </w:t>
      </w:r>
      <w:r w:rsidR="00E30E30">
        <w:rPr>
          <w:rFonts w:ascii="Arial" w:hAnsi="Arial" w:cs="Arial"/>
          <w:color w:val="202020"/>
          <w:lang w:eastAsia="zh-CN"/>
        </w:rPr>
        <w:t>health board is to serve the patients with the highest level of care</w:t>
      </w:r>
      <w:r w:rsidR="00C82475">
        <w:rPr>
          <w:rFonts w:ascii="Arial" w:hAnsi="Arial" w:cs="Arial"/>
          <w:color w:val="202020"/>
          <w:lang w:eastAsia="zh-CN"/>
        </w:rPr>
        <w:t xml:space="preserve">. </w:t>
      </w:r>
      <w:r w:rsidR="00FC6947">
        <w:rPr>
          <w:rFonts w:ascii="Arial" w:hAnsi="Arial" w:cs="Arial"/>
          <w:color w:val="202020"/>
          <w:lang w:eastAsia="zh-CN"/>
        </w:rPr>
        <w:t>Considering our cultural web this would be highly represented by the symbols of the organisation, employee’s pride in wearing their professional unifor</w:t>
      </w:r>
      <w:r w:rsidR="00B71D85">
        <w:rPr>
          <w:rFonts w:ascii="Arial" w:hAnsi="Arial" w:cs="Arial"/>
          <w:color w:val="202020"/>
          <w:lang w:eastAsia="zh-CN"/>
        </w:rPr>
        <w:t xml:space="preserve">m and </w:t>
      </w:r>
      <w:r w:rsidR="00FC6947">
        <w:rPr>
          <w:rFonts w:ascii="Arial" w:hAnsi="Arial" w:cs="Arial"/>
          <w:color w:val="202020"/>
          <w:lang w:eastAsia="zh-CN"/>
        </w:rPr>
        <w:t>attending the local hospital each day</w:t>
      </w:r>
      <w:r w:rsidR="00B71D85">
        <w:rPr>
          <w:rFonts w:ascii="Arial" w:hAnsi="Arial" w:cs="Arial"/>
          <w:color w:val="202020"/>
          <w:lang w:eastAsia="zh-CN"/>
        </w:rPr>
        <w:t xml:space="preserve">. </w:t>
      </w:r>
      <w:r w:rsidR="000C3085">
        <w:rPr>
          <w:rFonts w:ascii="Arial" w:hAnsi="Arial" w:cs="Arial"/>
          <w:color w:val="202020"/>
          <w:lang w:eastAsia="zh-CN"/>
        </w:rPr>
        <w:t xml:space="preserve">As such we have </w:t>
      </w:r>
      <w:r w:rsidR="00C46F41">
        <w:rPr>
          <w:rFonts w:ascii="Arial" w:hAnsi="Arial" w:cs="Arial"/>
          <w:color w:val="202020"/>
          <w:lang w:eastAsia="zh-CN"/>
        </w:rPr>
        <w:t xml:space="preserve">the gift of a clear purpose for every employee, though there may be some that feel distanced from that </w:t>
      </w:r>
      <w:r w:rsidR="00F448A6">
        <w:rPr>
          <w:rFonts w:ascii="Arial" w:hAnsi="Arial" w:cs="Arial"/>
          <w:color w:val="202020"/>
          <w:lang w:eastAsia="zh-CN"/>
        </w:rPr>
        <w:t xml:space="preserve">eventual output. </w:t>
      </w:r>
      <w:r w:rsidR="00CE6623">
        <w:rPr>
          <w:rFonts w:ascii="Arial" w:hAnsi="Arial" w:cs="Arial"/>
          <w:color w:val="202020"/>
          <w:lang w:eastAsia="zh-CN"/>
        </w:rPr>
        <w:t>This is synonymous with the self-determination theory (Deci and Ryan, 1985) that</w:t>
      </w:r>
      <w:r w:rsidR="00170682">
        <w:rPr>
          <w:rFonts w:ascii="Arial" w:hAnsi="Arial" w:cs="Arial"/>
          <w:color w:val="202020"/>
          <w:lang w:eastAsia="zh-CN"/>
        </w:rPr>
        <w:t xml:space="preserve"> says those with an </w:t>
      </w:r>
      <w:r w:rsidR="00B71D85">
        <w:rPr>
          <w:rFonts w:ascii="Arial" w:hAnsi="Arial" w:cs="Arial"/>
          <w:color w:val="202020"/>
          <w:lang w:eastAsia="zh-CN"/>
        </w:rPr>
        <w:t>intrinsic motivation</w:t>
      </w:r>
      <w:r w:rsidR="00D13B8C">
        <w:rPr>
          <w:rFonts w:ascii="Arial" w:hAnsi="Arial" w:cs="Arial"/>
          <w:color w:val="202020"/>
          <w:lang w:eastAsia="zh-CN"/>
        </w:rPr>
        <w:t xml:space="preserve"> will </w:t>
      </w:r>
      <w:r w:rsidR="00A15A36">
        <w:rPr>
          <w:rFonts w:ascii="Arial" w:hAnsi="Arial" w:cs="Arial"/>
          <w:color w:val="202020"/>
          <w:lang w:eastAsia="zh-CN"/>
        </w:rPr>
        <w:t>be more satisfied in their work, not for extrinsic reward but for the fulfilment of the work itself. HDUHB have bu</w:t>
      </w:r>
      <w:r w:rsidR="00161B75">
        <w:rPr>
          <w:rFonts w:ascii="Arial" w:hAnsi="Arial" w:cs="Arial"/>
          <w:color w:val="202020"/>
          <w:lang w:eastAsia="zh-CN"/>
        </w:rPr>
        <w:t>i</w:t>
      </w:r>
      <w:r w:rsidR="00A15A36">
        <w:rPr>
          <w:rFonts w:ascii="Arial" w:hAnsi="Arial" w:cs="Arial"/>
          <w:color w:val="202020"/>
          <w:lang w:eastAsia="zh-CN"/>
        </w:rPr>
        <w:t xml:space="preserve">lt on this </w:t>
      </w:r>
      <w:r w:rsidR="00161B75">
        <w:rPr>
          <w:rFonts w:ascii="Arial" w:hAnsi="Arial" w:cs="Arial"/>
          <w:color w:val="202020"/>
          <w:lang w:eastAsia="zh-CN"/>
        </w:rPr>
        <w:t xml:space="preserve">to some extent by using content from </w:t>
      </w:r>
      <w:r w:rsidR="00B71D85">
        <w:rPr>
          <w:rFonts w:ascii="Arial" w:hAnsi="Arial" w:cs="Arial"/>
          <w:color w:val="202020"/>
          <w:lang w:eastAsia="zh-CN"/>
        </w:rPr>
        <w:t>patients’</w:t>
      </w:r>
      <w:r w:rsidR="00161B75">
        <w:rPr>
          <w:rFonts w:ascii="Arial" w:hAnsi="Arial" w:cs="Arial"/>
          <w:color w:val="202020"/>
          <w:lang w:eastAsia="zh-CN"/>
        </w:rPr>
        <w:t xml:space="preserve"> stories to provide a reminder to staff of the ‘why’ they do what they do. This can be built on further in the recommendations.</w:t>
      </w:r>
    </w:p>
    <w:p w14:paraId="19F590DA" w14:textId="362FF5F4" w:rsidR="004D14D4" w:rsidRDefault="004D14D4" w:rsidP="0001038A">
      <w:pPr>
        <w:rPr>
          <w:rFonts w:ascii="Arial" w:hAnsi="Arial" w:cs="Arial"/>
          <w:b/>
          <w:bCs/>
          <w:color w:val="202020"/>
          <w:u w:val="single"/>
          <w:lang w:eastAsia="zh-CN"/>
        </w:rPr>
      </w:pPr>
      <w:r w:rsidRPr="004D14D4">
        <w:rPr>
          <w:rFonts w:ascii="Arial" w:hAnsi="Arial" w:cs="Arial"/>
          <w:b/>
          <w:bCs/>
          <w:color w:val="202020"/>
          <w:u w:val="single"/>
          <w:lang w:eastAsia="zh-CN"/>
        </w:rPr>
        <w:t>Conclusions</w:t>
      </w:r>
    </w:p>
    <w:p w14:paraId="7AA2D241" w14:textId="07E4EE43" w:rsidR="004D14D4" w:rsidRPr="00131060" w:rsidRDefault="009F6D67" w:rsidP="0001038A">
      <w:pPr>
        <w:rPr>
          <w:rFonts w:ascii="Arial" w:hAnsi="Arial" w:cs="Arial"/>
          <w:color w:val="202020"/>
          <w:lang w:eastAsia="zh-CN"/>
        </w:rPr>
      </w:pPr>
      <w:r>
        <w:rPr>
          <w:rFonts w:ascii="Arial" w:hAnsi="Arial" w:cs="Arial"/>
          <w:color w:val="202020"/>
          <w:lang w:eastAsia="zh-CN"/>
        </w:rPr>
        <w:t>As we consider the effectiveness</w:t>
      </w:r>
      <w:r w:rsidR="00131060">
        <w:rPr>
          <w:rFonts w:ascii="Arial" w:hAnsi="Arial" w:cs="Arial"/>
          <w:color w:val="202020"/>
          <w:lang w:eastAsia="zh-CN"/>
        </w:rPr>
        <w:t xml:space="preserve"> of the </w:t>
      </w:r>
      <w:r>
        <w:rPr>
          <w:rFonts w:ascii="Arial" w:hAnsi="Arial" w:cs="Arial"/>
          <w:color w:val="202020"/>
          <w:lang w:eastAsia="zh-CN"/>
        </w:rPr>
        <w:t xml:space="preserve">Cultural Web </w:t>
      </w:r>
      <w:r w:rsidR="00131060">
        <w:rPr>
          <w:rFonts w:ascii="Arial" w:hAnsi="Arial" w:cs="Arial"/>
          <w:color w:val="202020"/>
          <w:lang w:eastAsia="zh-CN"/>
        </w:rPr>
        <w:t xml:space="preserve">(Johnson </w:t>
      </w:r>
      <w:r w:rsidR="00131060">
        <w:rPr>
          <w:rFonts w:ascii="Arial" w:hAnsi="Arial" w:cs="Arial"/>
          <w:i/>
          <w:iCs/>
          <w:color w:val="202020"/>
          <w:lang w:eastAsia="zh-CN"/>
        </w:rPr>
        <w:t>et al.</w:t>
      </w:r>
      <w:r w:rsidR="00131060">
        <w:rPr>
          <w:rFonts w:ascii="Arial" w:hAnsi="Arial" w:cs="Arial"/>
          <w:color w:val="202020"/>
          <w:lang w:eastAsia="zh-CN"/>
        </w:rPr>
        <w:t xml:space="preserve">, 2014) </w:t>
      </w:r>
      <w:r w:rsidR="001B0591">
        <w:rPr>
          <w:rFonts w:ascii="Arial" w:hAnsi="Arial" w:cs="Arial"/>
          <w:color w:val="202020"/>
          <w:lang w:eastAsia="zh-CN"/>
        </w:rPr>
        <w:t xml:space="preserve">in assessing the culture of HDUHB and the impact this culture has on the health board’s ability to provide ‘good work’ to our employees, we see gaps in the effectiveness of certain policies and programmes. </w:t>
      </w:r>
      <w:r w:rsidR="000606F9">
        <w:rPr>
          <w:rFonts w:ascii="Arial" w:hAnsi="Arial" w:cs="Arial"/>
          <w:color w:val="202020"/>
          <w:lang w:eastAsia="zh-CN"/>
        </w:rPr>
        <w:t xml:space="preserve">The intentions appear to be good from the organisation; agile working policy, making a difference workshops, trade unions at the table </w:t>
      </w:r>
      <w:r w:rsidR="00111A12">
        <w:rPr>
          <w:rFonts w:ascii="Arial" w:hAnsi="Arial" w:cs="Arial"/>
          <w:color w:val="202020"/>
          <w:lang w:eastAsia="zh-CN"/>
        </w:rPr>
        <w:t xml:space="preserve">for key </w:t>
      </w:r>
      <w:proofErr w:type="gramStart"/>
      <w:r w:rsidR="00111A12">
        <w:rPr>
          <w:rFonts w:ascii="Arial" w:hAnsi="Arial" w:cs="Arial"/>
          <w:color w:val="202020"/>
          <w:lang w:eastAsia="zh-CN"/>
        </w:rPr>
        <w:t>decision making</w:t>
      </w:r>
      <w:proofErr w:type="gramEnd"/>
      <w:r w:rsidR="00111A12">
        <w:rPr>
          <w:rFonts w:ascii="Arial" w:hAnsi="Arial" w:cs="Arial"/>
          <w:color w:val="202020"/>
          <w:lang w:eastAsia="zh-CN"/>
        </w:rPr>
        <w:t xml:space="preserve"> meetings (HDUHB, 2025). </w:t>
      </w:r>
      <w:proofErr w:type="gramStart"/>
      <w:r w:rsidR="00111A12">
        <w:rPr>
          <w:rFonts w:ascii="Arial" w:hAnsi="Arial" w:cs="Arial"/>
          <w:color w:val="202020"/>
          <w:lang w:eastAsia="zh-CN"/>
        </w:rPr>
        <w:t>However</w:t>
      </w:r>
      <w:proofErr w:type="gramEnd"/>
      <w:r w:rsidR="00111A12">
        <w:rPr>
          <w:rFonts w:ascii="Arial" w:hAnsi="Arial" w:cs="Arial"/>
          <w:color w:val="202020"/>
          <w:lang w:eastAsia="zh-CN"/>
        </w:rPr>
        <w:t xml:space="preserve"> there is a disconnect at times between the power structures and organisation control</w:t>
      </w:r>
      <w:r w:rsidR="00B754D6">
        <w:rPr>
          <w:rFonts w:ascii="Arial" w:hAnsi="Arial" w:cs="Arial"/>
          <w:color w:val="202020"/>
          <w:lang w:eastAsia="zh-CN"/>
        </w:rPr>
        <w:t xml:space="preserve"> compared with the rituals, routines and stories of the staff. </w:t>
      </w:r>
      <w:r w:rsidR="00894648">
        <w:rPr>
          <w:rFonts w:ascii="Arial" w:hAnsi="Arial" w:cs="Arial"/>
          <w:color w:val="202020"/>
          <w:lang w:eastAsia="zh-CN"/>
        </w:rPr>
        <w:t>Brown (2025) compels us ‘</w:t>
      </w:r>
      <w:r w:rsidR="00894648" w:rsidRPr="00894648">
        <w:rPr>
          <w:rFonts w:ascii="Arial" w:hAnsi="Arial" w:cs="Arial"/>
          <w:color w:val="202020"/>
          <w:lang w:eastAsia="zh-CN"/>
        </w:rPr>
        <w:t>to improve patient safety and quality of care, we must prioritise people and culture</w:t>
      </w:r>
      <w:r w:rsidR="00CC4A5E">
        <w:rPr>
          <w:rFonts w:ascii="Arial" w:hAnsi="Arial" w:cs="Arial"/>
          <w:color w:val="202020"/>
          <w:lang w:eastAsia="zh-CN"/>
        </w:rPr>
        <w:t>’.</w:t>
      </w:r>
      <w:r w:rsidR="002E1BC1">
        <w:rPr>
          <w:rFonts w:ascii="Arial" w:hAnsi="Arial" w:cs="Arial"/>
          <w:color w:val="202020"/>
          <w:lang w:eastAsia="zh-CN"/>
        </w:rPr>
        <w:t xml:space="preserve"> She reminds us that in the NHS ‘the people are the system’ and that </w:t>
      </w:r>
      <w:r w:rsidR="009957B9">
        <w:rPr>
          <w:rFonts w:ascii="Arial" w:hAnsi="Arial" w:cs="Arial"/>
          <w:color w:val="202020"/>
          <w:lang w:eastAsia="zh-CN"/>
        </w:rPr>
        <w:t xml:space="preserve">a renewed focus on employee wellbeing is imperative to improving the NHS </w:t>
      </w:r>
      <w:proofErr w:type="gramStart"/>
      <w:r w:rsidR="009957B9">
        <w:rPr>
          <w:rFonts w:ascii="Arial" w:hAnsi="Arial" w:cs="Arial"/>
          <w:color w:val="202020"/>
          <w:lang w:eastAsia="zh-CN"/>
        </w:rPr>
        <w:t>systems as a whole</w:t>
      </w:r>
      <w:proofErr w:type="gramEnd"/>
      <w:r w:rsidR="009957B9">
        <w:rPr>
          <w:rFonts w:ascii="Arial" w:hAnsi="Arial" w:cs="Arial"/>
          <w:color w:val="202020"/>
          <w:lang w:eastAsia="zh-CN"/>
        </w:rPr>
        <w:t>.</w:t>
      </w:r>
      <w:r w:rsidR="00CC4A5E">
        <w:rPr>
          <w:rFonts w:ascii="Arial" w:hAnsi="Arial" w:cs="Arial"/>
          <w:color w:val="202020"/>
          <w:lang w:eastAsia="zh-CN"/>
        </w:rPr>
        <w:t xml:space="preserve"> </w:t>
      </w:r>
      <w:r w:rsidR="007C33A4">
        <w:rPr>
          <w:rFonts w:ascii="Arial" w:hAnsi="Arial" w:cs="Arial"/>
          <w:color w:val="202020"/>
          <w:lang w:eastAsia="zh-CN"/>
        </w:rPr>
        <w:t xml:space="preserve">This is a call to action that HDUHB cannot ignore if the measure of success is </w:t>
      </w:r>
      <w:r w:rsidR="00223707">
        <w:rPr>
          <w:rFonts w:ascii="Arial" w:hAnsi="Arial" w:cs="Arial"/>
          <w:color w:val="202020"/>
          <w:lang w:eastAsia="zh-CN"/>
        </w:rPr>
        <w:t>improved patient care and a renewed trust from the communities we serve.</w:t>
      </w:r>
    </w:p>
    <w:p w14:paraId="5CDE9826" w14:textId="77777777" w:rsidR="009957B9" w:rsidRDefault="009957B9" w:rsidP="0001038A">
      <w:pPr>
        <w:rPr>
          <w:rFonts w:ascii="Arial" w:hAnsi="Arial" w:cs="Arial"/>
          <w:b/>
          <w:bCs/>
          <w:color w:val="202020"/>
          <w:u w:val="single"/>
          <w:lang w:eastAsia="zh-CN"/>
        </w:rPr>
      </w:pPr>
    </w:p>
    <w:p w14:paraId="25EB2A29" w14:textId="77777777" w:rsidR="00D442DD" w:rsidRDefault="00D442DD" w:rsidP="0001038A">
      <w:pPr>
        <w:rPr>
          <w:rFonts w:ascii="Arial" w:hAnsi="Arial" w:cs="Arial"/>
          <w:b/>
          <w:bCs/>
          <w:color w:val="202020"/>
          <w:u w:val="single"/>
          <w:lang w:eastAsia="zh-CN"/>
        </w:rPr>
      </w:pPr>
    </w:p>
    <w:p w14:paraId="4378D51C" w14:textId="4AD69A52" w:rsidR="00FC0D3F" w:rsidRPr="00FC0D3F" w:rsidRDefault="00FC0D3F" w:rsidP="0001038A">
      <w:pPr>
        <w:rPr>
          <w:rFonts w:ascii="Arial" w:hAnsi="Arial" w:cs="Arial"/>
          <w:b/>
          <w:bCs/>
          <w:color w:val="202020"/>
          <w:u w:val="single"/>
          <w:lang w:eastAsia="zh-CN"/>
        </w:rPr>
      </w:pPr>
      <w:r w:rsidRPr="00FC0D3F">
        <w:rPr>
          <w:rFonts w:ascii="Arial" w:hAnsi="Arial" w:cs="Arial"/>
          <w:b/>
          <w:bCs/>
          <w:color w:val="202020"/>
          <w:u w:val="single"/>
          <w:lang w:eastAsia="zh-CN"/>
        </w:rPr>
        <w:lastRenderedPageBreak/>
        <w:t>Recommendations</w:t>
      </w:r>
      <w:r w:rsidR="001756C0">
        <w:rPr>
          <w:rFonts w:ascii="Arial" w:hAnsi="Arial" w:cs="Arial"/>
          <w:b/>
          <w:bCs/>
          <w:color w:val="202020"/>
          <w:u w:val="single"/>
          <w:lang w:eastAsia="zh-CN"/>
        </w:rPr>
        <w:t xml:space="preserve"> </w:t>
      </w:r>
    </w:p>
    <w:p w14:paraId="6B78D149" w14:textId="7E26CB35" w:rsidR="00D07A37" w:rsidRDefault="00E63D73" w:rsidP="0001038A">
      <w:pPr>
        <w:rPr>
          <w:rFonts w:ascii="Arial" w:hAnsi="Arial" w:cs="Arial"/>
          <w:color w:val="202020"/>
          <w:lang w:eastAsia="zh-CN"/>
        </w:rPr>
      </w:pPr>
      <w:r>
        <w:rPr>
          <w:rFonts w:ascii="Arial" w:hAnsi="Arial" w:cs="Arial"/>
          <w:color w:val="202020"/>
          <w:lang w:eastAsia="zh-CN"/>
        </w:rPr>
        <w:t xml:space="preserve">The key to improving what </w:t>
      </w:r>
      <w:r w:rsidR="006579C8">
        <w:rPr>
          <w:rFonts w:ascii="Arial" w:hAnsi="Arial" w:cs="Arial"/>
          <w:color w:val="202020"/>
          <w:lang w:eastAsia="zh-CN"/>
        </w:rPr>
        <w:t>g</w:t>
      </w:r>
      <w:r>
        <w:rPr>
          <w:rFonts w:ascii="Arial" w:hAnsi="Arial" w:cs="Arial"/>
          <w:color w:val="202020"/>
          <w:lang w:eastAsia="zh-CN"/>
        </w:rPr>
        <w:t xml:space="preserve">ood </w:t>
      </w:r>
      <w:r w:rsidR="006579C8">
        <w:rPr>
          <w:rFonts w:ascii="Arial" w:hAnsi="Arial" w:cs="Arial"/>
          <w:color w:val="202020"/>
          <w:lang w:eastAsia="zh-CN"/>
        </w:rPr>
        <w:t>w</w:t>
      </w:r>
      <w:r>
        <w:rPr>
          <w:rFonts w:ascii="Arial" w:hAnsi="Arial" w:cs="Arial"/>
          <w:color w:val="202020"/>
          <w:lang w:eastAsia="zh-CN"/>
        </w:rPr>
        <w:t xml:space="preserve">ork looks like in HDUHB is considering what we can do to further increase the three elements set out in this report. </w:t>
      </w:r>
      <w:r w:rsidR="008729B9">
        <w:rPr>
          <w:rFonts w:ascii="Arial" w:hAnsi="Arial" w:cs="Arial"/>
          <w:color w:val="202020"/>
          <w:lang w:eastAsia="zh-CN"/>
        </w:rPr>
        <w:t xml:space="preserve">These will be practical ways we can shape a more positive culture therefore </w:t>
      </w:r>
      <w:r w:rsidR="0093335C">
        <w:rPr>
          <w:rFonts w:ascii="Arial" w:hAnsi="Arial" w:cs="Arial"/>
          <w:color w:val="202020"/>
          <w:lang w:eastAsia="zh-CN"/>
        </w:rPr>
        <w:t>increasing job satisfaction amongst health board employees</w:t>
      </w:r>
      <w:r w:rsidR="001C35C1">
        <w:rPr>
          <w:rFonts w:ascii="Arial" w:hAnsi="Arial" w:cs="Arial"/>
          <w:color w:val="202020"/>
          <w:lang w:eastAsia="zh-CN"/>
        </w:rPr>
        <w:t xml:space="preserve"> (Human Capital Hub, 2025).</w:t>
      </w:r>
    </w:p>
    <w:p w14:paraId="3CB36C00" w14:textId="787A3AB2" w:rsidR="00D32818" w:rsidRPr="00907F6F" w:rsidRDefault="008C196A" w:rsidP="00907F6F">
      <w:pPr>
        <w:pStyle w:val="ListParagraph"/>
        <w:numPr>
          <w:ilvl w:val="0"/>
          <w:numId w:val="4"/>
        </w:numPr>
        <w:rPr>
          <w:rFonts w:ascii="Arial" w:hAnsi="Arial" w:cs="Arial"/>
          <w:color w:val="202020"/>
          <w:lang w:eastAsia="zh-CN"/>
        </w:rPr>
      </w:pPr>
      <w:r w:rsidRPr="00907F6F">
        <w:rPr>
          <w:rFonts w:ascii="Arial" w:hAnsi="Arial" w:cs="Arial"/>
          <w:color w:val="202020"/>
          <w:lang w:eastAsia="zh-CN"/>
        </w:rPr>
        <w:t>T</w:t>
      </w:r>
      <w:r w:rsidR="001C35C1" w:rsidRPr="00907F6F">
        <w:rPr>
          <w:rFonts w:ascii="Arial" w:hAnsi="Arial" w:cs="Arial"/>
          <w:color w:val="202020"/>
          <w:lang w:eastAsia="zh-CN"/>
        </w:rPr>
        <w:t>o effectively promote improved work-life balance</w:t>
      </w:r>
      <w:r w:rsidR="00D56858" w:rsidRPr="00907F6F">
        <w:rPr>
          <w:rFonts w:ascii="Arial" w:hAnsi="Arial" w:cs="Arial"/>
          <w:color w:val="202020"/>
          <w:lang w:eastAsia="zh-CN"/>
        </w:rPr>
        <w:t xml:space="preserve"> HDUHB will</w:t>
      </w:r>
      <w:r w:rsidR="00A4596A" w:rsidRPr="00907F6F">
        <w:rPr>
          <w:rFonts w:ascii="Arial" w:hAnsi="Arial" w:cs="Arial"/>
          <w:color w:val="202020"/>
          <w:lang w:eastAsia="zh-CN"/>
        </w:rPr>
        <w:t xml:space="preserve"> lead by example</w:t>
      </w:r>
      <w:r w:rsidR="005D05EC" w:rsidRPr="00907F6F">
        <w:rPr>
          <w:rFonts w:ascii="Arial" w:hAnsi="Arial" w:cs="Arial"/>
          <w:color w:val="202020"/>
          <w:lang w:eastAsia="zh-CN"/>
        </w:rPr>
        <w:t xml:space="preserve">, Jessica </w:t>
      </w:r>
      <w:r w:rsidR="00797225" w:rsidRPr="00907F6F">
        <w:rPr>
          <w:rFonts w:ascii="Arial" w:hAnsi="Arial" w:cs="Arial"/>
          <w:color w:val="202020"/>
          <w:lang w:eastAsia="zh-CN"/>
        </w:rPr>
        <w:t>Leyshon (Sage,</w:t>
      </w:r>
      <w:r w:rsidR="00D56858" w:rsidRPr="00907F6F">
        <w:rPr>
          <w:rFonts w:ascii="Arial" w:hAnsi="Arial" w:cs="Arial"/>
          <w:color w:val="202020"/>
          <w:lang w:eastAsia="zh-CN"/>
        </w:rPr>
        <w:t xml:space="preserve"> </w:t>
      </w:r>
      <w:r w:rsidR="00797225" w:rsidRPr="00907F6F">
        <w:rPr>
          <w:rFonts w:ascii="Arial" w:hAnsi="Arial" w:cs="Arial"/>
          <w:color w:val="202020"/>
          <w:lang w:eastAsia="zh-CN"/>
        </w:rPr>
        <w:t xml:space="preserve">2023) </w:t>
      </w:r>
      <w:r w:rsidR="004B1CF8" w:rsidRPr="00907F6F">
        <w:rPr>
          <w:rFonts w:ascii="Arial" w:hAnsi="Arial" w:cs="Arial"/>
          <w:color w:val="202020"/>
          <w:lang w:eastAsia="zh-CN"/>
        </w:rPr>
        <w:t xml:space="preserve">notes the importance of this according to outcomes from their research. If managers </w:t>
      </w:r>
      <w:r w:rsidR="00D56858" w:rsidRPr="00907F6F">
        <w:rPr>
          <w:rFonts w:ascii="Arial" w:hAnsi="Arial" w:cs="Arial"/>
          <w:color w:val="202020"/>
          <w:lang w:eastAsia="zh-CN"/>
        </w:rPr>
        <w:t xml:space="preserve">and directors </w:t>
      </w:r>
      <w:r w:rsidR="004B1CF8" w:rsidRPr="00907F6F">
        <w:rPr>
          <w:rFonts w:ascii="Arial" w:hAnsi="Arial" w:cs="Arial"/>
          <w:color w:val="202020"/>
          <w:lang w:eastAsia="zh-CN"/>
        </w:rPr>
        <w:t xml:space="preserve">are leaving work on time and have clear boundaries regarding emails, work calls </w:t>
      </w:r>
      <w:r w:rsidR="009A68A6" w:rsidRPr="00907F6F">
        <w:rPr>
          <w:rFonts w:ascii="Arial" w:hAnsi="Arial" w:cs="Arial"/>
          <w:color w:val="202020"/>
          <w:lang w:eastAsia="zh-CN"/>
        </w:rPr>
        <w:t xml:space="preserve">and </w:t>
      </w:r>
      <w:r w:rsidR="00D56858" w:rsidRPr="00907F6F">
        <w:rPr>
          <w:rFonts w:ascii="Arial" w:hAnsi="Arial" w:cs="Arial"/>
          <w:color w:val="202020"/>
          <w:lang w:eastAsia="zh-CN"/>
        </w:rPr>
        <w:t xml:space="preserve">Microsoft </w:t>
      </w:r>
      <w:r w:rsidR="000C733E" w:rsidRPr="00907F6F">
        <w:rPr>
          <w:rFonts w:ascii="Arial" w:hAnsi="Arial" w:cs="Arial"/>
          <w:color w:val="202020"/>
          <w:lang w:eastAsia="zh-CN"/>
        </w:rPr>
        <w:t>T</w:t>
      </w:r>
      <w:r w:rsidR="009A68A6" w:rsidRPr="00907F6F">
        <w:rPr>
          <w:rFonts w:ascii="Arial" w:hAnsi="Arial" w:cs="Arial"/>
          <w:color w:val="202020"/>
          <w:lang w:eastAsia="zh-CN"/>
        </w:rPr>
        <w:t>eams</w:t>
      </w:r>
      <w:r w:rsidR="00D56858" w:rsidRPr="00907F6F">
        <w:rPr>
          <w:rFonts w:ascii="Arial" w:hAnsi="Arial" w:cs="Arial"/>
          <w:color w:val="202020"/>
          <w:lang w:eastAsia="zh-CN"/>
        </w:rPr>
        <w:t>,</w:t>
      </w:r>
      <w:r w:rsidR="009A68A6" w:rsidRPr="00907F6F">
        <w:rPr>
          <w:rFonts w:ascii="Arial" w:hAnsi="Arial" w:cs="Arial"/>
          <w:color w:val="202020"/>
          <w:lang w:eastAsia="zh-CN"/>
        </w:rPr>
        <w:t xml:space="preserve"> then </w:t>
      </w:r>
      <w:r w:rsidR="000C733E" w:rsidRPr="00907F6F">
        <w:rPr>
          <w:rFonts w:ascii="Arial" w:hAnsi="Arial" w:cs="Arial"/>
          <w:color w:val="202020"/>
          <w:lang w:eastAsia="zh-CN"/>
        </w:rPr>
        <w:t xml:space="preserve">the </w:t>
      </w:r>
      <w:r w:rsidR="00D56858" w:rsidRPr="00907F6F">
        <w:rPr>
          <w:rFonts w:ascii="Arial" w:hAnsi="Arial" w:cs="Arial"/>
          <w:color w:val="202020"/>
          <w:lang w:eastAsia="zh-CN"/>
        </w:rPr>
        <w:t>workforce</w:t>
      </w:r>
      <w:r w:rsidR="009A68A6" w:rsidRPr="00907F6F">
        <w:rPr>
          <w:rFonts w:ascii="Arial" w:hAnsi="Arial" w:cs="Arial"/>
          <w:color w:val="202020"/>
          <w:lang w:eastAsia="zh-CN"/>
        </w:rPr>
        <w:t xml:space="preserve"> will follow suit. </w:t>
      </w:r>
      <w:r w:rsidR="000C733E" w:rsidRPr="00907F6F">
        <w:rPr>
          <w:rFonts w:ascii="Arial" w:hAnsi="Arial" w:cs="Arial"/>
          <w:color w:val="202020"/>
          <w:lang w:eastAsia="zh-CN"/>
        </w:rPr>
        <w:t xml:space="preserve">Implementing clearly stated boundaries </w:t>
      </w:r>
      <w:proofErr w:type="gramStart"/>
      <w:r w:rsidR="00D56858" w:rsidRPr="00907F6F">
        <w:rPr>
          <w:rFonts w:ascii="Arial" w:hAnsi="Arial" w:cs="Arial"/>
          <w:color w:val="202020"/>
          <w:lang w:eastAsia="zh-CN"/>
        </w:rPr>
        <w:t>through</w:t>
      </w:r>
      <w:r w:rsidR="00D32818" w:rsidRPr="00907F6F">
        <w:rPr>
          <w:rFonts w:ascii="Arial" w:hAnsi="Arial" w:cs="Arial"/>
          <w:color w:val="202020"/>
          <w:lang w:eastAsia="zh-CN"/>
        </w:rPr>
        <w:t>;</w:t>
      </w:r>
      <w:proofErr w:type="gramEnd"/>
      <w:r w:rsidR="00D56858" w:rsidRPr="00907F6F">
        <w:rPr>
          <w:rFonts w:ascii="Arial" w:hAnsi="Arial" w:cs="Arial"/>
          <w:color w:val="202020"/>
          <w:lang w:eastAsia="zh-CN"/>
        </w:rPr>
        <w:t xml:space="preserve"> </w:t>
      </w:r>
    </w:p>
    <w:p w14:paraId="29618582" w14:textId="77777777" w:rsidR="00FD2020" w:rsidRPr="00FD2020" w:rsidRDefault="00D56858" w:rsidP="00D32818">
      <w:pPr>
        <w:pStyle w:val="ListParagraph"/>
        <w:numPr>
          <w:ilvl w:val="0"/>
          <w:numId w:val="2"/>
        </w:numPr>
        <w:rPr>
          <w:rFonts w:ascii="Arial" w:hAnsi="Arial" w:cs="Arial"/>
        </w:rPr>
      </w:pPr>
      <w:r w:rsidRPr="00D32818">
        <w:rPr>
          <w:rFonts w:ascii="Arial" w:hAnsi="Arial" w:cs="Arial"/>
          <w:color w:val="202020"/>
          <w:lang w:eastAsia="zh-CN"/>
        </w:rPr>
        <w:t xml:space="preserve">email signatures, </w:t>
      </w:r>
      <w:r w:rsidR="0097152E" w:rsidRPr="00D32818">
        <w:rPr>
          <w:rFonts w:ascii="Arial" w:hAnsi="Arial" w:cs="Arial"/>
          <w:color w:val="202020"/>
          <w:lang w:eastAsia="zh-CN"/>
        </w:rPr>
        <w:t>answerphones being switched on and out of office applied to Microsoft Teams</w:t>
      </w:r>
      <w:r w:rsidR="009F339A" w:rsidRPr="00D32818">
        <w:rPr>
          <w:rFonts w:ascii="Arial" w:hAnsi="Arial" w:cs="Arial"/>
          <w:color w:val="202020"/>
          <w:lang w:eastAsia="zh-CN"/>
        </w:rPr>
        <w:t xml:space="preserve"> will send a clear message to staff that it is not expected for employees to be ‘on call’ 24/7. </w:t>
      </w:r>
    </w:p>
    <w:p w14:paraId="4FB93693" w14:textId="0AA057FD" w:rsidR="00D32818" w:rsidRPr="00FD2020" w:rsidRDefault="00F3369A" w:rsidP="00FD2020">
      <w:pPr>
        <w:rPr>
          <w:rFonts w:ascii="Arial" w:hAnsi="Arial" w:cs="Arial"/>
        </w:rPr>
      </w:pPr>
      <w:r w:rsidRPr="00FD2020">
        <w:rPr>
          <w:rFonts w:ascii="Arial" w:hAnsi="Arial" w:cs="Arial"/>
          <w:color w:val="202020"/>
          <w:lang w:eastAsia="zh-CN"/>
        </w:rPr>
        <w:t xml:space="preserve">Linked to this will be the suggested </w:t>
      </w:r>
      <w:r w:rsidR="00C8348B" w:rsidRPr="00FD2020">
        <w:rPr>
          <w:rFonts w:ascii="Arial" w:hAnsi="Arial" w:cs="Arial"/>
          <w:color w:val="202020"/>
          <w:lang w:eastAsia="zh-CN"/>
        </w:rPr>
        <w:t xml:space="preserve">resources from </w:t>
      </w:r>
      <w:r w:rsidR="00C8348B" w:rsidRPr="00FD2020">
        <w:rPr>
          <w:rFonts w:ascii="Arial" w:hAnsi="Arial" w:cs="Arial"/>
        </w:rPr>
        <w:t xml:space="preserve">Bakker and Demerouti (2007) to reduce the feeling that demand is unmanageable. </w:t>
      </w:r>
    </w:p>
    <w:p w14:paraId="2AF0A178" w14:textId="60C06395" w:rsidR="008C196A" w:rsidRPr="00FD2020" w:rsidRDefault="00385E76" w:rsidP="00D32818">
      <w:pPr>
        <w:pStyle w:val="ListParagraph"/>
        <w:numPr>
          <w:ilvl w:val="0"/>
          <w:numId w:val="2"/>
        </w:numPr>
        <w:rPr>
          <w:rFonts w:ascii="Arial" w:hAnsi="Arial" w:cs="Arial"/>
          <w:color w:val="202020"/>
          <w:lang w:eastAsia="zh-CN"/>
        </w:rPr>
      </w:pPr>
      <w:r w:rsidRPr="00D32818">
        <w:rPr>
          <w:rFonts w:ascii="Arial" w:hAnsi="Arial" w:cs="Arial"/>
        </w:rPr>
        <w:t>Management 1:1’s on a fortnightly or monthly basis that discuss deadlines and workload</w:t>
      </w:r>
      <w:r w:rsidR="008C00F5" w:rsidRPr="00D32818">
        <w:rPr>
          <w:rFonts w:ascii="Arial" w:hAnsi="Arial" w:cs="Arial"/>
        </w:rPr>
        <w:t xml:space="preserve"> and give valuable feedback to staff, as well as coaching conversations allowing staff to </w:t>
      </w:r>
      <w:r w:rsidR="00D32818" w:rsidRPr="00D32818">
        <w:rPr>
          <w:rFonts w:ascii="Arial" w:hAnsi="Arial" w:cs="Arial"/>
        </w:rPr>
        <w:t xml:space="preserve">decide how changes can be made. </w:t>
      </w:r>
    </w:p>
    <w:p w14:paraId="7FC88A9A" w14:textId="0173B06A" w:rsidR="00FD2020" w:rsidRDefault="00F6418B" w:rsidP="00FD2020">
      <w:pPr>
        <w:rPr>
          <w:rFonts w:ascii="Arial" w:hAnsi="Arial" w:cs="Arial"/>
          <w:color w:val="202020"/>
          <w:lang w:eastAsia="zh-CN"/>
        </w:rPr>
      </w:pPr>
      <w:r>
        <w:rPr>
          <w:rFonts w:ascii="Arial" w:hAnsi="Arial" w:cs="Arial"/>
          <w:color w:val="202020"/>
          <w:lang w:eastAsia="zh-CN"/>
        </w:rPr>
        <w:t xml:space="preserve">The costs linked to this recommendation will be time for managers </w:t>
      </w:r>
      <w:r w:rsidR="00615FEC">
        <w:rPr>
          <w:rFonts w:ascii="Arial" w:hAnsi="Arial" w:cs="Arial"/>
          <w:color w:val="202020"/>
          <w:lang w:eastAsia="zh-CN"/>
        </w:rPr>
        <w:t>diarise</w:t>
      </w:r>
      <w:r w:rsidR="000A5D76">
        <w:rPr>
          <w:rFonts w:ascii="Arial" w:hAnsi="Arial" w:cs="Arial"/>
          <w:color w:val="202020"/>
          <w:lang w:eastAsia="zh-CN"/>
        </w:rPr>
        <w:t xml:space="preserve"> 1:1 </w:t>
      </w:r>
      <w:proofErr w:type="gramStart"/>
      <w:r w:rsidR="000A5D76">
        <w:rPr>
          <w:rFonts w:ascii="Arial" w:hAnsi="Arial" w:cs="Arial"/>
          <w:color w:val="202020"/>
          <w:lang w:eastAsia="zh-CN"/>
        </w:rPr>
        <w:t>meetings</w:t>
      </w:r>
      <w:proofErr w:type="gramEnd"/>
      <w:r>
        <w:rPr>
          <w:rFonts w:ascii="Arial" w:hAnsi="Arial" w:cs="Arial"/>
          <w:color w:val="202020"/>
          <w:lang w:eastAsia="zh-CN"/>
        </w:rPr>
        <w:t xml:space="preserve"> effectively, as well as opportunities for them to attend the </w:t>
      </w:r>
      <w:proofErr w:type="gramStart"/>
      <w:r>
        <w:rPr>
          <w:rFonts w:ascii="Arial" w:hAnsi="Arial" w:cs="Arial"/>
          <w:color w:val="202020"/>
          <w:lang w:eastAsia="zh-CN"/>
        </w:rPr>
        <w:t>2 day</w:t>
      </w:r>
      <w:proofErr w:type="gramEnd"/>
      <w:r>
        <w:rPr>
          <w:rFonts w:ascii="Arial" w:hAnsi="Arial" w:cs="Arial"/>
          <w:color w:val="202020"/>
          <w:lang w:eastAsia="zh-CN"/>
        </w:rPr>
        <w:t xml:space="preserve"> coaching conversation course</w:t>
      </w:r>
      <w:r w:rsidR="007972DF">
        <w:rPr>
          <w:rFonts w:ascii="Arial" w:hAnsi="Arial" w:cs="Arial"/>
          <w:color w:val="202020"/>
          <w:lang w:eastAsia="zh-CN"/>
        </w:rPr>
        <w:t xml:space="preserve"> provided internally. </w:t>
      </w:r>
    </w:p>
    <w:p w14:paraId="32228102" w14:textId="56F89587" w:rsidR="007972DF" w:rsidRDefault="007972DF" w:rsidP="00FD2020">
      <w:pPr>
        <w:rPr>
          <w:rFonts w:ascii="Arial" w:hAnsi="Arial" w:cs="Arial"/>
          <w:color w:val="202020"/>
          <w:lang w:eastAsia="zh-CN"/>
        </w:rPr>
      </w:pPr>
      <w:r>
        <w:rPr>
          <w:rFonts w:ascii="Arial" w:hAnsi="Arial" w:cs="Arial"/>
          <w:color w:val="202020"/>
          <w:lang w:eastAsia="zh-CN"/>
        </w:rPr>
        <w:t>Costs for Recommendation 1:</w:t>
      </w:r>
    </w:p>
    <w:p w14:paraId="5D94A004" w14:textId="2217D4DF" w:rsidR="007972DF" w:rsidRDefault="000A5D76" w:rsidP="00FD2020">
      <w:pPr>
        <w:rPr>
          <w:rFonts w:ascii="Arial" w:hAnsi="Arial" w:cs="Arial"/>
          <w:color w:val="202020"/>
          <w:lang w:eastAsia="zh-CN"/>
        </w:rPr>
      </w:pPr>
      <w:r>
        <w:rPr>
          <w:rFonts w:ascii="Arial" w:hAnsi="Arial" w:cs="Arial"/>
          <w:color w:val="202020"/>
          <w:lang w:eastAsia="zh-CN"/>
        </w:rPr>
        <w:t xml:space="preserve">Managers team sizes vary but on average a band 7 would be meeting with </w:t>
      </w:r>
      <w:r w:rsidR="007C647F">
        <w:rPr>
          <w:rFonts w:ascii="Arial" w:hAnsi="Arial" w:cs="Arial"/>
          <w:color w:val="202020"/>
          <w:lang w:eastAsia="zh-CN"/>
        </w:rPr>
        <w:t>5-8 employees twice a month.</w:t>
      </w:r>
    </w:p>
    <w:p w14:paraId="5C5FBDA4" w14:textId="1C4D76D1" w:rsidR="007C647F" w:rsidRDefault="00880413" w:rsidP="00FD2020">
      <w:pPr>
        <w:rPr>
          <w:rFonts w:ascii="Arial" w:hAnsi="Arial" w:cs="Arial"/>
          <w:color w:val="202020"/>
          <w:lang w:eastAsia="zh-CN"/>
        </w:rPr>
      </w:pPr>
      <w:r>
        <w:rPr>
          <w:rFonts w:ascii="Arial" w:hAnsi="Arial" w:cs="Arial"/>
          <w:color w:val="202020"/>
          <w:lang w:eastAsia="zh-CN"/>
        </w:rPr>
        <w:t xml:space="preserve">£28 x 8 = </w:t>
      </w:r>
      <w:r w:rsidR="00B17753">
        <w:rPr>
          <w:rFonts w:ascii="Arial" w:hAnsi="Arial" w:cs="Arial"/>
          <w:color w:val="202020"/>
          <w:lang w:eastAsia="zh-CN"/>
        </w:rPr>
        <w:t xml:space="preserve">£224 </w:t>
      </w:r>
      <w:r w:rsidR="008A59EF">
        <w:rPr>
          <w:rFonts w:ascii="Arial" w:hAnsi="Arial" w:cs="Arial"/>
          <w:color w:val="202020"/>
          <w:lang w:eastAsia="zh-CN"/>
        </w:rPr>
        <w:t>x 24 = £</w:t>
      </w:r>
      <w:r w:rsidR="006A2BE1">
        <w:rPr>
          <w:rFonts w:ascii="Arial" w:hAnsi="Arial" w:cs="Arial"/>
          <w:color w:val="202020"/>
          <w:lang w:eastAsia="zh-CN"/>
        </w:rPr>
        <w:t>5,376 per annum</w:t>
      </w:r>
    </w:p>
    <w:p w14:paraId="35835965" w14:textId="1CC065BA" w:rsidR="006A2BE1" w:rsidRDefault="006A2BE1" w:rsidP="00FD2020">
      <w:pPr>
        <w:rPr>
          <w:rFonts w:ascii="Arial" w:hAnsi="Arial" w:cs="Arial"/>
          <w:color w:val="202020"/>
          <w:lang w:eastAsia="zh-CN"/>
        </w:rPr>
      </w:pPr>
      <w:r>
        <w:rPr>
          <w:rFonts w:ascii="Arial" w:hAnsi="Arial" w:cs="Arial"/>
          <w:color w:val="202020"/>
          <w:lang w:eastAsia="zh-CN"/>
        </w:rPr>
        <w:t xml:space="preserve">Band 7 managers in HDUHB </w:t>
      </w:r>
      <w:r w:rsidR="001E6D7E">
        <w:rPr>
          <w:rFonts w:ascii="Arial" w:hAnsi="Arial" w:cs="Arial"/>
          <w:color w:val="202020"/>
          <w:lang w:eastAsia="zh-CN"/>
        </w:rPr>
        <w:t xml:space="preserve">1500 </w:t>
      </w:r>
      <w:proofErr w:type="spellStart"/>
      <w:r w:rsidR="001E6D7E">
        <w:rPr>
          <w:rFonts w:ascii="Arial" w:hAnsi="Arial" w:cs="Arial"/>
          <w:color w:val="202020"/>
          <w:lang w:eastAsia="zh-CN"/>
        </w:rPr>
        <w:t>approx</w:t>
      </w:r>
      <w:proofErr w:type="spellEnd"/>
    </w:p>
    <w:p w14:paraId="789FE21F" w14:textId="0A2DEE7F" w:rsidR="001E6D7E" w:rsidRDefault="001E6D7E" w:rsidP="00FD2020">
      <w:pPr>
        <w:rPr>
          <w:rFonts w:ascii="Arial" w:hAnsi="Arial" w:cs="Arial"/>
          <w:color w:val="202020"/>
          <w:lang w:eastAsia="zh-CN"/>
        </w:rPr>
      </w:pPr>
      <w:r>
        <w:rPr>
          <w:rFonts w:ascii="Arial" w:hAnsi="Arial" w:cs="Arial"/>
          <w:color w:val="202020"/>
          <w:lang w:eastAsia="zh-CN"/>
        </w:rPr>
        <w:t>1500 x 5,376</w:t>
      </w:r>
      <w:r w:rsidR="00197633">
        <w:rPr>
          <w:rFonts w:ascii="Arial" w:hAnsi="Arial" w:cs="Arial"/>
          <w:color w:val="202020"/>
          <w:lang w:eastAsia="zh-CN"/>
        </w:rPr>
        <w:t xml:space="preserve"> = £8,064,000 per annum</w:t>
      </w:r>
    </w:p>
    <w:p w14:paraId="5FA4E512" w14:textId="3B6C4337" w:rsidR="00356D6A" w:rsidRDefault="00356D6A" w:rsidP="00FD2020">
      <w:pPr>
        <w:rPr>
          <w:rFonts w:ascii="Arial" w:hAnsi="Arial" w:cs="Arial"/>
          <w:color w:val="202020"/>
          <w:lang w:eastAsia="zh-CN"/>
        </w:rPr>
      </w:pPr>
      <w:r>
        <w:rPr>
          <w:rFonts w:ascii="Arial" w:hAnsi="Arial" w:cs="Arial"/>
          <w:color w:val="202020"/>
          <w:lang w:eastAsia="zh-CN"/>
        </w:rPr>
        <w:t xml:space="preserve">This would not be an increase in total as many managers are already making this a priority across the health </w:t>
      </w:r>
      <w:proofErr w:type="gramStart"/>
      <w:r>
        <w:rPr>
          <w:rFonts w:ascii="Arial" w:hAnsi="Arial" w:cs="Arial"/>
          <w:color w:val="202020"/>
          <w:lang w:eastAsia="zh-CN"/>
        </w:rPr>
        <w:t>board</w:t>
      </w:r>
      <w:proofErr w:type="gramEnd"/>
      <w:r>
        <w:rPr>
          <w:rFonts w:ascii="Arial" w:hAnsi="Arial" w:cs="Arial"/>
          <w:color w:val="202020"/>
          <w:lang w:eastAsia="zh-CN"/>
        </w:rPr>
        <w:t xml:space="preserve"> but this would mean consistency. As a </w:t>
      </w:r>
      <w:proofErr w:type="gramStart"/>
      <w:r>
        <w:rPr>
          <w:rFonts w:ascii="Arial" w:hAnsi="Arial" w:cs="Arial"/>
          <w:color w:val="202020"/>
          <w:lang w:eastAsia="zh-CN"/>
        </w:rPr>
        <w:t>result</w:t>
      </w:r>
      <w:proofErr w:type="gramEnd"/>
      <w:r>
        <w:rPr>
          <w:rFonts w:ascii="Arial" w:hAnsi="Arial" w:cs="Arial"/>
          <w:color w:val="202020"/>
          <w:lang w:eastAsia="zh-CN"/>
        </w:rPr>
        <w:t xml:space="preserve"> we would expect to see a reduction in sickness costs and increased retention producing cost savings overall for each year of implementation. </w:t>
      </w:r>
    </w:p>
    <w:p w14:paraId="7D32DB85" w14:textId="3165C792" w:rsidR="00A261D3" w:rsidRDefault="00A261D3" w:rsidP="00FD2020">
      <w:pPr>
        <w:rPr>
          <w:rFonts w:ascii="Arial" w:hAnsi="Arial" w:cs="Arial"/>
          <w:color w:val="202020"/>
          <w:lang w:eastAsia="zh-CN"/>
        </w:rPr>
      </w:pPr>
      <w:r>
        <w:rPr>
          <w:rFonts w:ascii="Arial" w:hAnsi="Arial" w:cs="Arial"/>
          <w:color w:val="202020"/>
          <w:lang w:eastAsia="zh-CN"/>
        </w:rPr>
        <w:t xml:space="preserve">Internal attendance to coaching conversation </w:t>
      </w:r>
      <w:proofErr w:type="gramStart"/>
      <w:r>
        <w:rPr>
          <w:rFonts w:ascii="Arial" w:hAnsi="Arial" w:cs="Arial"/>
          <w:color w:val="202020"/>
          <w:lang w:eastAsia="zh-CN"/>
        </w:rPr>
        <w:t>training;</w:t>
      </w:r>
      <w:proofErr w:type="gramEnd"/>
    </w:p>
    <w:p w14:paraId="00038B0A" w14:textId="599A03A4" w:rsidR="00A261D3" w:rsidRDefault="00A261D3" w:rsidP="00FD2020">
      <w:pPr>
        <w:rPr>
          <w:rFonts w:ascii="Arial" w:hAnsi="Arial" w:cs="Arial"/>
          <w:color w:val="202020"/>
          <w:lang w:eastAsia="zh-CN"/>
        </w:rPr>
      </w:pPr>
      <w:r>
        <w:rPr>
          <w:rFonts w:ascii="Arial" w:hAnsi="Arial" w:cs="Arial"/>
          <w:color w:val="202020"/>
          <w:lang w:eastAsia="zh-CN"/>
        </w:rPr>
        <w:t>Attendance for 2 days</w:t>
      </w:r>
      <w:r w:rsidR="00132DE3">
        <w:rPr>
          <w:rFonts w:ascii="Arial" w:hAnsi="Arial" w:cs="Arial"/>
          <w:color w:val="202020"/>
          <w:lang w:eastAsia="zh-CN"/>
        </w:rPr>
        <w:t xml:space="preserve"> for 1000 managers to attend would </w:t>
      </w:r>
      <w:proofErr w:type="gramStart"/>
      <w:r w:rsidR="00132DE3">
        <w:rPr>
          <w:rFonts w:ascii="Arial" w:hAnsi="Arial" w:cs="Arial"/>
          <w:color w:val="202020"/>
          <w:lang w:eastAsia="zh-CN"/>
        </w:rPr>
        <w:t>be;</w:t>
      </w:r>
      <w:proofErr w:type="gramEnd"/>
    </w:p>
    <w:p w14:paraId="5082947E" w14:textId="24E04D66" w:rsidR="00132DE3" w:rsidRDefault="009E1E28" w:rsidP="00FD2020">
      <w:pPr>
        <w:rPr>
          <w:rFonts w:ascii="Arial" w:hAnsi="Arial" w:cs="Arial"/>
          <w:color w:val="202020"/>
          <w:lang w:eastAsia="zh-CN"/>
        </w:rPr>
      </w:pPr>
      <w:r>
        <w:rPr>
          <w:rFonts w:ascii="Arial" w:hAnsi="Arial" w:cs="Arial"/>
          <w:color w:val="202020"/>
          <w:lang w:eastAsia="zh-CN"/>
        </w:rPr>
        <w:t xml:space="preserve">£28 x 15hours = </w:t>
      </w:r>
      <w:r w:rsidR="005532BC">
        <w:rPr>
          <w:rFonts w:ascii="Arial" w:hAnsi="Arial" w:cs="Arial"/>
          <w:color w:val="202020"/>
          <w:lang w:eastAsia="zh-CN"/>
        </w:rPr>
        <w:t>£</w:t>
      </w:r>
      <w:proofErr w:type="gramStart"/>
      <w:r w:rsidR="005532BC">
        <w:rPr>
          <w:rFonts w:ascii="Arial" w:hAnsi="Arial" w:cs="Arial"/>
          <w:color w:val="202020"/>
          <w:lang w:eastAsia="zh-CN"/>
        </w:rPr>
        <w:t>420  £</w:t>
      </w:r>
      <w:proofErr w:type="gramEnd"/>
      <w:r w:rsidR="005532BC">
        <w:rPr>
          <w:rFonts w:ascii="Arial" w:hAnsi="Arial" w:cs="Arial"/>
          <w:color w:val="202020"/>
          <w:lang w:eastAsia="zh-CN"/>
        </w:rPr>
        <w:t>420 x 1000 = £420,000</w:t>
      </w:r>
    </w:p>
    <w:p w14:paraId="208B9BD3" w14:textId="024A5FC8" w:rsidR="005532BC" w:rsidRPr="00FD2020" w:rsidRDefault="005532BC" w:rsidP="00FD2020">
      <w:pPr>
        <w:rPr>
          <w:rFonts w:ascii="Arial" w:hAnsi="Arial" w:cs="Arial"/>
          <w:color w:val="202020"/>
          <w:lang w:eastAsia="zh-CN"/>
        </w:rPr>
      </w:pPr>
      <w:r>
        <w:rPr>
          <w:rFonts w:ascii="Arial" w:hAnsi="Arial" w:cs="Arial"/>
          <w:color w:val="202020"/>
          <w:lang w:eastAsia="zh-CN"/>
        </w:rPr>
        <w:lastRenderedPageBreak/>
        <w:t xml:space="preserve">This would be a </w:t>
      </w:r>
      <w:proofErr w:type="gramStart"/>
      <w:r>
        <w:rPr>
          <w:rFonts w:ascii="Arial" w:hAnsi="Arial" w:cs="Arial"/>
          <w:color w:val="202020"/>
          <w:lang w:eastAsia="zh-CN"/>
        </w:rPr>
        <w:t>one off</w:t>
      </w:r>
      <w:proofErr w:type="gramEnd"/>
      <w:r>
        <w:rPr>
          <w:rFonts w:ascii="Arial" w:hAnsi="Arial" w:cs="Arial"/>
          <w:color w:val="202020"/>
          <w:lang w:eastAsia="zh-CN"/>
        </w:rPr>
        <w:t xml:space="preserve"> cost and enable managers to go confidently into conversations with employees to lead them to be </w:t>
      </w:r>
      <w:r w:rsidR="00C62729">
        <w:rPr>
          <w:rFonts w:ascii="Arial" w:hAnsi="Arial" w:cs="Arial"/>
          <w:color w:val="202020"/>
          <w:lang w:eastAsia="zh-CN"/>
        </w:rPr>
        <w:t xml:space="preserve">making the best decisions within their role with a level of desired autonomy. </w:t>
      </w:r>
    </w:p>
    <w:p w14:paraId="5EA9DFFA" w14:textId="09DE357B" w:rsidR="00847293" w:rsidRDefault="00FC0F77" w:rsidP="00ED4CB8">
      <w:pPr>
        <w:pStyle w:val="ListParagraph"/>
        <w:numPr>
          <w:ilvl w:val="0"/>
          <w:numId w:val="4"/>
        </w:numPr>
        <w:rPr>
          <w:rFonts w:ascii="Arial" w:hAnsi="Arial" w:cs="Arial"/>
          <w:color w:val="202020"/>
          <w:lang w:eastAsia="zh-CN"/>
        </w:rPr>
      </w:pPr>
      <w:r>
        <w:rPr>
          <w:rFonts w:ascii="Arial" w:hAnsi="Arial" w:cs="Arial"/>
          <w:color w:val="202020"/>
          <w:lang w:eastAsia="zh-CN"/>
        </w:rPr>
        <w:t xml:space="preserve">Less formal forms of </w:t>
      </w:r>
      <w:r w:rsidR="00AD50FB">
        <w:rPr>
          <w:rFonts w:ascii="Arial" w:hAnsi="Arial" w:cs="Arial"/>
          <w:color w:val="202020"/>
          <w:lang w:eastAsia="zh-CN"/>
        </w:rPr>
        <w:t xml:space="preserve">employee voice need to be offered for employees to feel we really want to hear from all staff. As such a recommendation for a QR code to be displayed throughout the hospital and clinic sites as well administration </w:t>
      </w:r>
      <w:r w:rsidR="00775A24">
        <w:rPr>
          <w:rFonts w:ascii="Arial" w:hAnsi="Arial" w:cs="Arial"/>
          <w:color w:val="202020"/>
          <w:lang w:eastAsia="zh-CN"/>
        </w:rPr>
        <w:t>offices</w:t>
      </w:r>
      <w:r w:rsidR="00641C78">
        <w:rPr>
          <w:rFonts w:ascii="Arial" w:hAnsi="Arial" w:cs="Arial"/>
          <w:color w:val="202020"/>
          <w:lang w:eastAsia="zh-CN"/>
        </w:rPr>
        <w:t xml:space="preserve">, this will link straight to a page where you can have your say about anything from ‘how is your day going?’ to reporting an issue or </w:t>
      </w:r>
      <w:r w:rsidR="00847293">
        <w:rPr>
          <w:rFonts w:ascii="Arial" w:hAnsi="Arial" w:cs="Arial"/>
          <w:color w:val="202020"/>
          <w:lang w:eastAsia="zh-CN"/>
        </w:rPr>
        <w:t xml:space="preserve">concern. This would increase psychological safety and enable all staff to have their say throughout the year without the need for formal survey and feedback. Though the formal route would still have </w:t>
      </w:r>
      <w:proofErr w:type="spellStart"/>
      <w:proofErr w:type="gramStart"/>
      <w:r w:rsidR="00847293">
        <w:rPr>
          <w:rFonts w:ascii="Arial" w:hAnsi="Arial" w:cs="Arial"/>
          <w:color w:val="202020"/>
          <w:lang w:eastAsia="zh-CN"/>
        </w:rPr>
        <w:t>it’s</w:t>
      </w:r>
      <w:proofErr w:type="spellEnd"/>
      <w:proofErr w:type="gramEnd"/>
      <w:r w:rsidR="00847293">
        <w:rPr>
          <w:rFonts w:ascii="Arial" w:hAnsi="Arial" w:cs="Arial"/>
          <w:color w:val="202020"/>
          <w:lang w:eastAsia="zh-CN"/>
        </w:rPr>
        <w:t xml:space="preserve"> place. </w:t>
      </w:r>
    </w:p>
    <w:p w14:paraId="02665939" w14:textId="64B78812" w:rsidR="009E14CB" w:rsidRDefault="00847293" w:rsidP="00847293">
      <w:pPr>
        <w:pStyle w:val="ListParagraph"/>
        <w:rPr>
          <w:rFonts w:ascii="Arial" w:hAnsi="Arial" w:cs="Arial"/>
          <w:color w:val="202020"/>
          <w:lang w:eastAsia="zh-CN"/>
        </w:rPr>
      </w:pPr>
      <w:r>
        <w:rPr>
          <w:rFonts w:ascii="Arial" w:hAnsi="Arial" w:cs="Arial"/>
          <w:color w:val="202020"/>
          <w:lang w:eastAsia="zh-CN"/>
        </w:rPr>
        <w:t xml:space="preserve">This QR code would feedback to the Culture and OD team for action where needed. </w:t>
      </w:r>
      <w:r w:rsidR="00907F6F" w:rsidRPr="00ED4CB8">
        <w:rPr>
          <w:rFonts w:ascii="Arial" w:hAnsi="Arial" w:cs="Arial"/>
          <w:color w:val="202020"/>
          <w:lang w:eastAsia="zh-CN"/>
        </w:rPr>
        <w:t xml:space="preserve"> </w:t>
      </w:r>
    </w:p>
    <w:p w14:paraId="4D079C82" w14:textId="1AB04590" w:rsidR="00847293" w:rsidRDefault="00847293" w:rsidP="00847293">
      <w:pPr>
        <w:pStyle w:val="ListParagraph"/>
        <w:rPr>
          <w:rFonts w:ascii="Arial" w:hAnsi="Arial" w:cs="Arial"/>
          <w:color w:val="202020"/>
          <w:lang w:eastAsia="zh-CN"/>
        </w:rPr>
      </w:pPr>
      <w:r>
        <w:rPr>
          <w:rFonts w:ascii="Arial" w:hAnsi="Arial" w:cs="Arial"/>
          <w:color w:val="202020"/>
          <w:lang w:eastAsia="zh-CN"/>
        </w:rPr>
        <w:t>Costs for Recommendation 2:</w:t>
      </w:r>
    </w:p>
    <w:p w14:paraId="3ECCB3F4" w14:textId="6425DB28" w:rsidR="00984D9F" w:rsidRDefault="00984D9F" w:rsidP="00847293">
      <w:pPr>
        <w:pStyle w:val="ListParagraph"/>
        <w:rPr>
          <w:rFonts w:ascii="Arial" w:hAnsi="Arial" w:cs="Arial"/>
          <w:color w:val="202020"/>
          <w:lang w:eastAsia="zh-CN"/>
        </w:rPr>
      </w:pPr>
      <w:r>
        <w:rPr>
          <w:rFonts w:ascii="Arial" w:hAnsi="Arial" w:cs="Arial"/>
          <w:color w:val="202020"/>
          <w:lang w:eastAsia="zh-CN"/>
        </w:rPr>
        <w:t>Time for Band 6/7 staff in OD to go through data and analyse/group results appropriately.</w:t>
      </w:r>
    </w:p>
    <w:p w14:paraId="364EBA7A" w14:textId="72147859" w:rsidR="00984D9F" w:rsidRDefault="00B22377" w:rsidP="00847293">
      <w:pPr>
        <w:pStyle w:val="ListParagraph"/>
        <w:rPr>
          <w:rFonts w:ascii="Arial" w:hAnsi="Arial" w:cs="Arial"/>
          <w:color w:val="202020"/>
          <w:lang w:eastAsia="zh-CN"/>
        </w:rPr>
      </w:pPr>
      <w:r>
        <w:rPr>
          <w:rFonts w:ascii="Arial" w:hAnsi="Arial" w:cs="Arial"/>
          <w:color w:val="202020"/>
          <w:lang w:eastAsia="zh-CN"/>
        </w:rPr>
        <w:t>In house Band 6 Culture practitioners</w:t>
      </w:r>
      <w:r w:rsidR="00105C46">
        <w:rPr>
          <w:rFonts w:ascii="Arial" w:hAnsi="Arial" w:cs="Arial"/>
          <w:color w:val="202020"/>
          <w:lang w:eastAsia="zh-CN"/>
        </w:rPr>
        <w:t xml:space="preserve"> - £23 per hour</w:t>
      </w:r>
    </w:p>
    <w:p w14:paraId="13ECE669" w14:textId="36581904" w:rsidR="00105C46" w:rsidRDefault="00105C46" w:rsidP="00847293">
      <w:pPr>
        <w:pStyle w:val="ListParagraph"/>
        <w:rPr>
          <w:rFonts w:ascii="Arial" w:hAnsi="Arial" w:cs="Arial"/>
          <w:color w:val="202020"/>
          <w:lang w:eastAsia="zh-CN"/>
        </w:rPr>
      </w:pPr>
      <w:r>
        <w:rPr>
          <w:rFonts w:ascii="Arial" w:hAnsi="Arial" w:cs="Arial"/>
          <w:color w:val="202020"/>
          <w:lang w:eastAsia="zh-CN"/>
        </w:rPr>
        <w:t>10 hours per week = £230</w:t>
      </w:r>
      <w:r w:rsidR="002D3A78">
        <w:rPr>
          <w:rFonts w:ascii="Arial" w:hAnsi="Arial" w:cs="Arial"/>
          <w:color w:val="202020"/>
          <w:lang w:eastAsia="zh-CN"/>
        </w:rPr>
        <w:t xml:space="preserve"> per week</w:t>
      </w:r>
    </w:p>
    <w:p w14:paraId="47775BE8" w14:textId="0C805738" w:rsidR="002D3A78" w:rsidRDefault="002D3A78" w:rsidP="00847293">
      <w:pPr>
        <w:pStyle w:val="ListParagraph"/>
        <w:rPr>
          <w:rFonts w:ascii="Arial" w:hAnsi="Arial" w:cs="Arial"/>
          <w:color w:val="202020"/>
          <w:lang w:eastAsia="zh-CN"/>
        </w:rPr>
      </w:pPr>
      <w:r>
        <w:rPr>
          <w:rFonts w:ascii="Arial" w:hAnsi="Arial" w:cs="Arial"/>
          <w:color w:val="202020"/>
          <w:lang w:eastAsia="zh-CN"/>
        </w:rPr>
        <w:t>Annually - £</w:t>
      </w:r>
      <w:r w:rsidR="007E76B0">
        <w:rPr>
          <w:rFonts w:ascii="Arial" w:hAnsi="Arial" w:cs="Arial"/>
          <w:color w:val="202020"/>
          <w:lang w:eastAsia="zh-CN"/>
        </w:rPr>
        <w:t>12,000</w:t>
      </w:r>
    </w:p>
    <w:p w14:paraId="0B170CCC" w14:textId="0994EFE8" w:rsidR="007E76B0" w:rsidRDefault="00770D56" w:rsidP="00847293">
      <w:pPr>
        <w:pStyle w:val="ListParagraph"/>
        <w:rPr>
          <w:rFonts w:ascii="Arial" w:hAnsi="Arial" w:cs="Arial"/>
          <w:color w:val="202020"/>
          <w:lang w:eastAsia="zh-CN"/>
        </w:rPr>
      </w:pPr>
      <w:r>
        <w:rPr>
          <w:rFonts w:ascii="Arial" w:hAnsi="Arial" w:cs="Arial"/>
          <w:color w:val="202020"/>
          <w:lang w:eastAsia="zh-CN"/>
        </w:rPr>
        <w:t xml:space="preserve">Band 7 internal data analyst </w:t>
      </w:r>
      <w:r w:rsidR="00E40B2A">
        <w:rPr>
          <w:rFonts w:ascii="Arial" w:hAnsi="Arial" w:cs="Arial"/>
          <w:color w:val="202020"/>
          <w:lang w:eastAsia="zh-CN"/>
        </w:rPr>
        <w:t>–</w:t>
      </w:r>
      <w:r>
        <w:rPr>
          <w:rFonts w:ascii="Arial" w:hAnsi="Arial" w:cs="Arial"/>
          <w:color w:val="202020"/>
          <w:lang w:eastAsia="zh-CN"/>
        </w:rPr>
        <w:t xml:space="preserve"> </w:t>
      </w:r>
      <w:r w:rsidR="00E40B2A">
        <w:rPr>
          <w:rFonts w:ascii="Arial" w:hAnsi="Arial" w:cs="Arial"/>
          <w:color w:val="202020"/>
          <w:lang w:eastAsia="zh-CN"/>
        </w:rPr>
        <w:t>2 – 4 weeks work per year</w:t>
      </w:r>
    </w:p>
    <w:p w14:paraId="50EDD7BC" w14:textId="2F566C83" w:rsidR="00E40B2A" w:rsidRDefault="00E40B2A" w:rsidP="00847293">
      <w:pPr>
        <w:pStyle w:val="ListParagraph"/>
        <w:rPr>
          <w:rFonts w:ascii="Arial" w:hAnsi="Arial" w:cs="Arial"/>
          <w:color w:val="202020"/>
          <w:lang w:eastAsia="zh-CN"/>
        </w:rPr>
      </w:pPr>
      <w:r>
        <w:rPr>
          <w:rFonts w:ascii="Arial" w:hAnsi="Arial" w:cs="Arial"/>
          <w:color w:val="202020"/>
          <w:lang w:eastAsia="zh-CN"/>
        </w:rPr>
        <w:t xml:space="preserve">£28 x </w:t>
      </w:r>
      <w:r w:rsidR="0079063C">
        <w:rPr>
          <w:rFonts w:ascii="Arial" w:hAnsi="Arial" w:cs="Arial"/>
          <w:color w:val="202020"/>
          <w:lang w:eastAsia="zh-CN"/>
        </w:rPr>
        <w:t>150 hours = £4,200</w:t>
      </w:r>
    </w:p>
    <w:p w14:paraId="555B21C7" w14:textId="37DB8946" w:rsidR="0079063C" w:rsidRDefault="0079063C" w:rsidP="00847293">
      <w:pPr>
        <w:pStyle w:val="ListParagraph"/>
        <w:rPr>
          <w:rFonts w:ascii="Arial" w:hAnsi="Arial" w:cs="Arial"/>
          <w:color w:val="202020"/>
          <w:lang w:eastAsia="zh-CN"/>
        </w:rPr>
      </w:pPr>
      <w:r>
        <w:rPr>
          <w:rFonts w:ascii="Arial" w:hAnsi="Arial" w:cs="Arial"/>
          <w:color w:val="202020"/>
          <w:lang w:eastAsia="zh-CN"/>
        </w:rPr>
        <w:t xml:space="preserve">This would </w:t>
      </w:r>
      <w:r w:rsidR="008F48E5">
        <w:rPr>
          <w:rFonts w:ascii="Arial" w:hAnsi="Arial" w:cs="Arial"/>
          <w:color w:val="202020"/>
          <w:lang w:eastAsia="zh-CN"/>
        </w:rPr>
        <w:t xml:space="preserve">be a relatively </w:t>
      </w:r>
      <w:proofErr w:type="gramStart"/>
      <w:r w:rsidR="008F48E5">
        <w:rPr>
          <w:rFonts w:ascii="Arial" w:hAnsi="Arial" w:cs="Arial"/>
          <w:color w:val="202020"/>
          <w:lang w:eastAsia="zh-CN"/>
        </w:rPr>
        <w:t>low cost</w:t>
      </w:r>
      <w:proofErr w:type="gramEnd"/>
      <w:r w:rsidR="008F48E5">
        <w:rPr>
          <w:rFonts w:ascii="Arial" w:hAnsi="Arial" w:cs="Arial"/>
          <w:color w:val="202020"/>
          <w:lang w:eastAsia="zh-CN"/>
        </w:rPr>
        <w:t xml:space="preserve"> action that could increase the </w:t>
      </w:r>
      <w:r w:rsidR="00166FBC">
        <w:rPr>
          <w:rFonts w:ascii="Arial" w:hAnsi="Arial" w:cs="Arial"/>
          <w:color w:val="202020"/>
          <w:lang w:eastAsia="zh-CN"/>
        </w:rPr>
        <w:t>voice and choice of every individual in HDUHB.</w:t>
      </w:r>
    </w:p>
    <w:p w14:paraId="781667C4" w14:textId="77777777" w:rsidR="002335FA" w:rsidRDefault="002335FA" w:rsidP="00847293">
      <w:pPr>
        <w:pStyle w:val="ListParagraph"/>
        <w:rPr>
          <w:rFonts w:ascii="Arial" w:hAnsi="Arial" w:cs="Arial"/>
          <w:color w:val="202020"/>
          <w:lang w:eastAsia="zh-CN"/>
        </w:rPr>
      </w:pPr>
    </w:p>
    <w:p w14:paraId="703429D7" w14:textId="25393BC2" w:rsidR="002335FA" w:rsidRDefault="002C4555" w:rsidP="002335FA">
      <w:pPr>
        <w:pStyle w:val="ListParagraph"/>
        <w:numPr>
          <w:ilvl w:val="0"/>
          <w:numId w:val="4"/>
        </w:numPr>
        <w:rPr>
          <w:rFonts w:ascii="Arial" w:hAnsi="Arial" w:cs="Arial"/>
          <w:color w:val="202020"/>
          <w:lang w:eastAsia="zh-CN"/>
        </w:rPr>
      </w:pPr>
      <w:r>
        <w:rPr>
          <w:rFonts w:ascii="Arial" w:hAnsi="Arial" w:cs="Arial"/>
          <w:color w:val="202020"/>
          <w:lang w:eastAsia="zh-CN"/>
        </w:rPr>
        <w:t xml:space="preserve">To increase the career opportunities for employees thus increasing their motivation </w:t>
      </w:r>
      <w:r w:rsidR="003B62C9">
        <w:rPr>
          <w:rFonts w:ascii="Arial" w:hAnsi="Arial" w:cs="Arial"/>
          <w:color w:val="202020"/>
          <w:lang w:eastAsia="zh-CN"/>
        </w:rPr>
        <w:t>(Chkonia, 2025)</w:t>
      </w:r>
      <w:r w:rsidR="001A310A">
        <w:rPr>
          <w:rFonts w:ascii="Arial" w:hAnsi="Arial" w:cs="Arial"/>
          <w:color w:val="202020"/>
          <w:lang w:eastAsia="zh-CN"/>
        </w:rPr>
        <w:t xml:space="preserve"> </w:t>
      </w:r>
      <w:r w:rsidR="00475730">
        <w:rPr>
          <w:rFonts w:ascii="Arial" w:hAnsi="Arial" w:cs="Arial"/>
          <w:color w:val="202020"/>
          <w:lang w:eastAsia="zh-CN"/>
        </w:rPr>
        <w:t>HDUHB will</w:t>
      </w:r>
      <w:r w:rsidR="001A310A">
        <w:rPr>
          <w:rFonts w:ascii="Arial" w:hAnsi="Arial" w:cs="Arial"/>
          <w:color w:val="202020"/>
          <w:lang w:eastAsia="zh-CN"/>
        </w:rPr>
        <w:t xml:space="preserve"> nudge employees towards the L&amp;D pages and </w:t>
      </w:r>
      <w:r w:rsidR="00475730">
        <w:rPr>
          <w:rFonts w:ascii="Arial" w:hAnsi="Arial" w:cs="Arial"/>
          <w:color w:val="202020"/>
          <w:lang w:eastAsia="zh-CN"/>
        </w:rPr>
        <w:t xml:space="preserve">internal Job Vacancy alerts. </w:t>
      </w:r>
      <w:r w:rsidR="00ED407A">
        <w:rPr>
          <w:rFonts w:ascii="Arial" w:hAnsi="Arial" w:cs="Arial"/>
          <w:color w:val="202020"/>
          <w:lang w:eastAsia="zh-CN"/>
        </w:rPr>
        <w:t xml:space="preserve">This can be enacted through our internal IT network and the intranet pages as well </w:t>
      </w:r>
      <w:r w:rsidR="00802BC1">
        <w:rPr>
          <w:rFonts w:ascii="Arial" w:hAnsi="Arial" w:cs="Arial"/>
          <w:color w:val="202020"/>
          <w:lang w:eastAsia="zh-CN"/>
        </w:rPr>
        <w:t xml:space="preserve">encouraging managers who have less digitally based staff to display paper updates for notice boards and share in team briefings. </w:t>
      </w:r>
    </w:p>
    <w:p w14:paraId="2C4B241E" w14:textId="039AFAE5" w:rsidR="00802BC1" w:rsidRDefault="00802BC1" w:rsidP="00802BC1">
      <w:pPr>
        <w:pStyle w:val="ListParagraph"/>
        <w:rPr>
          <w:rFonts w:ascii="Arial" w:hAnsi="Arial" w:cs="Arial"/>
          <w:color w:val="202020"/>
          <w:lang w:eastAsia="zh-CN"/>
        </w:rPr>
      </w:pPr>
      <w:r>
        <w:rPr>
          <w:rFonts w:ascii="Arial" w:hAnsi="Arial" w:cs="Arial"/>
          <w:color w:val="202020"/>
          <w:lang w:eastAsia="zh-CN"/>
        </w:rPr>
        <w:t>We want to in</w:t>
      </w:r>
      <w:r w:rsidR="004E415F">
        <w:rPr>
          <w:rFonts w:ascii="Arial" w:hAnsi="Arial" w:cs="Arial"/>
          <w:color w:val="202020"/>
          <w:lang w:eastAsia="zh-CN"/>
        </w:rPr>
        <w:t>stil</w:t>
      </w:r>
      <w:r>
        <w:rPr>
          <w:rFonts w:ascii="Arial" w:hAnsi="Arial" w:cs="Arial"/>
          <w:color w:val="202020"/>
          <w:lang w:eastAsia="zh-CN"/>
        </w:rPr>
        <w:t xml:space="preserve"> the belief that HDUHB always wants employees to be striving for excellence, </w:t>
      </w:r>
      <w:r w:rsidR="00C51226">
        <w:rPr>
          <w:rFonts w:ascii="Arial" w:hAnsi="Arial" w:cs="Arial"/>
          <w:color w:val="202020"/>
          <w:lang w:eastAsia="zh-CN"/>
        </w:rPr>
        <w:t xml:space="preserve">continuing with CPD and has our support using the already existing higher awards programme to support those who wish to continue in their studies. </w:t>
      </w:r>
    </w:p>
    <w:p w14:paraId="3307B269" w14:textId="5F78C7C6" w:rsidR="00C51226" w:rsidRPr="00ED4CB8" w:rsidRDefault="00C51226" w:rsidP="00802BC1">
      <w:pPr>
        <w:pStyle w:val="ListParagraph"/>
        <w:rPr>
          <w:rFonts w:ascii="Arial" w:hAnsi="Arial" w:cs="Arial"/>
          <w:color w:val="202020"/>
          <w:lang w:eastAsia="zh-CN"/>
        </w:rPr>
      </w:pPr>
      <w:r>
        <w:rPr>
          <w:rFonts w:ascii="Arial" w:hAnsi="Arial" w:cs="Arial"/>
          <w:color w:val="202020"/>
          <w:lang w:eastAsia="zh-CN"/>
        </w:rPr>
        <w:t xml:space="preserve">There would be no tangible cost for this as it will need to be a golden thread that runs through management training and </w:t>
      </w:r>
      <w:r w:rsidR="006F0BBD">
        <w:rPr>
          <w:rFonts w:ascii="Arial" w:hAnsi="Arial" w:cs="Arial"/>
          <w:color w:val="202020"/>
          <w:lang w:eastAsia="zh-CN"/>
        </w:rPr>
        <w:t>organisation communications at all levels. HDUHB believes you can do more and wants to help you thrive and grow.</w:t>
      </w:r>
    </w:p>
    <w:p w14:paraId="0CA1065B" w14:textId="77777777" w:rsidR="007078BD" w:rsidRDefault="007078BD" w:rsidP="0001038A">
      <w:pPr>
        <w:rPr>
          <w:rFonts w:ascii="Arial" w:hAnsi="Arial" w:cs="Arial"/>
          <w:color w:val="202020"/>
          <w:lang w:eastAsia="zh-CN"/>
        </w:rPr>
      </w:pPr>
    </w:p>
    <w:p w14:paraId="33A2ABF2" w14:textId="0D56EFAE" w:rsidR="004F6D23" w:rsidRDefault="004F6D23">
      <w:pPr>
        <w:rPr>
          <w:rFonts w:ascii="Arial" w:hAnsi="Arial" w:cs="Arial"/>
        </w:rPr>
      </w:pPr>
    </w:p>
    <w:p w14:paraId="370702A8" w14:textId="77777777" w:rsidR="00C84C2E" w:rsidRDefault="00C84C2E">
      <w:pPr>
        <w:rPr>
          <w:rFonts w:ascii="Arial" w:hAnsi="Arial" w:cs="Arial"/>
        </w:rPr>
      </w:pPr>
    </w:p>
    <w:p w14:paraId="60451999" w14:textId="41B643F7" w:rsidR="00C84C2E" w:rsidRDefault="00EC23DD">
      <w:pPr>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5D8003CB" wp14:editId="2A5DD78A">
                <wp:simplePos x="0" y="0"/>
                <wp:positionH relativeFrom="margin">
                  <wp:align>left</wp:align>
                </wp:positionH>
                <wp:positionV relativeFrom="paragraph">
                  <wp:posOffset>302895</wp:posOffset>
                </wp:positionV>
                <wp:extent cx="5105400" cy="4527550"/>
                <wp:effectExtent l="0" t="0" r="19050" b="25400"/>
                <wp:wrapNone/>
                <wp:docPr id="1759270027" name="Text Box 2"/>
                <wp:cNvGraphicFramePr/>
                <a:graphic xmlns:a="http://schemas.openxmlformats.org/drawingml/2006/main">
                  <a:graphicData uri="http://schemas.microsoft.com/office/word/2010/wordprocessingShape">
                    <wps:wsp>
                      <wps:cNvSpPr txBox="1"/>
                      <wps:spPr>
                        <a:xfrm>
                          <a:off x="0" y="0"/>
                          <a:ext cx="5105400" cy="4527550"/>
                        </a:xfrm>
                        <a:prstGeom prst="rect">
                          <a:avLst/>
                        </a:prstGeom>
                        <a:solidFill>
                          <a:sysClr val="window" lastClr="FFFFFF"/>
                        </a:solidFill>
                        <a:ln w="6350">
                          <a:solidFill>
                            <a:prstClr val="black"/>
                          </a:solidFill>
                        </a:ln>
                      </wps:spPr>
                      <wps:txbx>
                        <w:txbxContent>
                          <w:p w14:paraId="33158F3F" w14:textId="77777777" w:rsidR="00C84C2E" w:rsidRDefault="00C84C2E" w:rsidP="00C84C2E">
                            <w:pPr>
                              <w:jc w:val="center"/>
                              <w:rPr>
                                <w:b/>
                                <w:bCs/>
                                <w:sz w:val="44"/>
                                <w:szCs w:val="44"/>
                              </w:rPr>
                            </w:pPr>
                          </w:p>
                          <w:p w14:paraId="14272DF1" w14:textId="77777777" w:rsidR="00860A5D" w:rsidRPr="00857C78" w:rsidRDefault="00860A5D" w:rsidP="00860A5D">
                            <w:pPr>
                              <w:pStyle w:val="Heading1"/>
                              <w:rPr>
                                <w:b/>
                                <w:bCs/>
                              </w:rPr>
                            </w:pPr>
                            <w:r w:rsidRPr="00A42764">
                              <w:t xml:space="preserve">Shaping Culture and Behaviours </w:t>
                            </w:r>
                            <w:r w:rsidRPr="00857C78">
                              <w:rPr>
                                <w:b/>
                                <w:bCs/>
                              </w:rPr>
                              <w:t>(BMHR7013)</w:t>
                            </w:r>
                          </w:p>
                          <w:p w14:paraId="3E1A43F4" w14:textId="77777777" w:rsidR="00860A5D" w:rsidRPr="00A42764" w:rsidRDefault="00860A5D" w:rsidP="00860A5D">
                            <w:pPr>
                              <w:pStyle w:val="Heading1"/>
                            </w:pPr>
                          </w:p>
                          <w:p w14:paraId="10ADB379" w14:textId="520FB6DC" w:rsidR="00860A5D" w:rsidRPr="00857C78" w:rsidRDefault="00860A5D" w:rsidP="00860A5D">
                            <w:pPr>
                              <w:jc w:val="center"/>
                              <w:rPr>
                                <w:rFonts w:ascii="Arial" w:hAnsi="Arial" w:cs="Arial"/>
                                <w:b/>
                                <w:bCs/>
                                <w:sz w:val="40"/>
                                <w:szCs w:val="40"/>
                              </w:rPr>
                            </w:pPr>
                            <w:r w:rsidRPr="00857C78">
                              <w:rPr>
                                <w:rFonts w:ascii="Arial" w:hAnsi="Arial" w:cs="Arial"/>
                                <w:b/>
                                <w:bCs/>
                                <w:sz w:val="40"/>
                                <w:szCs w:val="40"/>
                              </w:rPr>
                              <w:t xml:space="preserve">Task </w:t>
                            </w:r>
                            <w:r>
                              <w:rPr>
                                <w:rFonts w:ascii="Arial" w:hAnsi="Arial" w:cs="Arial"/>
                                <w:b/>
                                <w:bCs/>
                                <w:sz w:val="40"/>
                                <w:szCs w:val="40"/>
                              </w:rPr>
                              <w:t>Two</w:t>
                            </w:r>
                          </w:p>
                          <w:p w14:paraId="72CAD589" w14:textId="77777777" w:rsidR="00860A5D" w:rsidRDefault="00860A5D" w:rsidP="00860A5D">
                            <w:pPr>
                              <w:jc w:val="both"/>
                              <w:rPr>
                                <w:rFonts w:ascii="Arial" w:hAnsi="Arial" w:cs="Arial"/>
                              </w:rPr>
                            </w:pPr>
                          </w:p>
                          <w:p w14:paraId="6A6EEBE4" w14:textId="0D6082F4" w:rsidR="00860A5D" w:rsidRPr="00857C78" w:rsidRDefault="00860A5D" w:rsidP="00860A5D">
                            <w:pPr>
                              <w:jc w:val="both"/>
                              <w:rPr>
                                <w:rFonts w:ascii="Arial" w:hAnsi="Arial" w:cs="Arial"/>
                                <w:sz w:val="22"/>
                                <w:szCs w:val="22"/>
                              </w:rPr>
                            </w:pPr>
                            <w:r w:rsidRPr="00857C78">
                              <w:rPr>
                                <w:rFonts w:ascii="Arial" w:hAnsi="Arial" w:cs="Arial"/>
                                <w:sz w:val="22"/>
                                <w:szCs w:val="22"/>
                              </w:rPr>
                              <w:t xml:space="preserve">Word Count: </w:t>
                            </w:r>
                            <w:r w:rsidR="00854610">
                              <w:rPr>
                                <w:rFonts w:ascii="Arial" w:hAnsi="Arial" w:cs="Arial"/>
                                <w:sz w:val="22"/>
                                <w:szCs w:val="22"/>
                              </w:rPr>
                              <w:t>10</w:t>
                            </w:r>
                            <w:r w:rsidR="00C05CEC">
                              <w:rPr>
                                <w:rFonts w:ascii="Arial" w:hAnsi="Arial" w:cs="Arial"/>
                                <w:sz w:val="22"/>
                                <w:szCs w:val="22"/>
                              </w:rPr>
                              <w:t>2</w:t>
                            </w:r>
                            <w:r w:rsidR="001524FC">
                              <w:rPr>
                                <w:rFonts w:ascii="Arial" w:hAnsi="Arial" w:cs="Arial"/>
                                <w:sz w:val="22"/>
                                <w:szCs w:val="22"/>
                              </w:rPr>
                              <w:t>9</w:t>
                            </w:r>
                          </w:p>
                          <w:p w14:paraId="5D252C32" w14:textId="5922AD56" w:rsidR="00C84C2E" w:rsidRPr="00EF3239" w:rsidRDefault="00F26EAA" w:rsidP="00C84C2E">
                            <w:pPr>
                              <w:pStyle w:val="Heading1"/>
                              <w:jc w:val="center"/>
                              <w:rPr>
                                <w:b/>
                                <w:bCs/>
                                <w:u w:val="single"/>
                              </w:rPr>
                            </w:pPr>
                            <w:r>
                              <w:rPr>
                                <w:b/>
                                <w:bCs/>
                                <w:noProof/>
                                <w:u w:val="single"/>
                              </w:rPr>
                              <w:drawing>
                                <wp:inline distT="0" distB="0" distL="0" distR="0" wp14:anchorId="22609D80" wp14:editId="4D8C2D73">
                                  <wp:extent cx="5848350" cy="3277235"/>
                                  <wp:effectExtent l="0" t="0" r="0" b="0"/>
                                  <wp:docPr id="951752529" name="Picture 10" descr="Close up of pages of an open book in a bright st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752529" name="Picture 951752529" descr="Close up of pages of an open book in a bright studio"/>
                                          <pic:cNvPicPr/>
                                        </pic:nvPicPr>
                                        <pic:blipFill>
                                          <a:blip r:embed="rId10">
                                            <a:extLst>
                                              <a:ext uri="{28A0092B-C50C-407E-A947-70E740481C1C}">
                                                <a14:useLocalDpi xmlns:a14="http://schemas.microsoft.com/office/drawing/2010/main" val="0"/>
                                              </a:ext>
                                            </a:extLst>
                                          </a:blip>
                                          <a:stretch>
                                            <a:fillRect/>
                                          </a:stretch>
                                        </pic:blipFill>
                                        <pic:spPr>
                                          <a:xfrm>
                                            <a:off x="0" y="0"/>
                                            <a:ext cx="5848350" cy="32772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8003CB" id="Text Box 2" o:spid="_x0000_s1030" type="#_x0000_t202" style="position:absolute;margin-left:0;margin-top:23.85pt;width:402pt;height:35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" fillcolor="window" strokeweight=".5pt">
                <v:textbox>
                  <w:txbxContent>
                    <w:p w14:paraId="33158F3F" w14:textId="77777777" w:rsidR="00C84C2E" w:rsidRDefault="00C84C2E" w:rsidP="00C84C2E">
                      <w:pPr>
                        <w:jc w:val="center"/>
                        <w:rPr>
                          <w:b/>
                          <w:bCs/>
                          <w:sz w:val="44"/>
                          <w:szCs w:val="44"/>
                        </w:rPr>
                      </w:pPr>
                    </w:p>
                    <w:p w14:paraId="14272DF1" w14:textId="77777777" w:rsidR="00860A5D" w:rsidRPr="00857C78" w:rsidRDefault="00860A5D" w:rsidP="00860A5D">
                      <w:pPr>
                        <w:pStyle w:val="Heading1"/>
                        <w:rPr>
                          <w:b/>
                          <w:bCs/>
                        </w:rPr>
                      </w:pPr>
                      <w:r w:rsidRPr="00A42764">
                        <w:t xml:space="preserve">Shaping Culture and Behaviours </w:t>
                      </w:r>
                      <w:r w:rsidRPr="00857C78">
                        <w:rPr>
                          <w:b/>
                          <w:bCs/>
                        </w:rPr>
                        <w:t>(BMHR7013)</w:t>
                      </w:r>
                    </w:p>
                    <w:p w14:paraId="3E1A43F4" w14:textId="77777777" w:rsidR="00860A5D" w:rsidRPr="00A42764" w:rsidRDefault="00860A5D" w:rsidP="00860A5D">
                      <w:pPr>
                        <w:pStyle w:val="Heading1"/>
                      </w:pPr>
                    </w:p>
                    <w:p w14:paraId="10ADB379" w14:textId="520FB6DC" w:rsidR="00860A5D" w:rsidRPr="00857C78" w:rsidRDefault="00860A5D" w:rsidP="00860A5D">
                      <w:pPr>
                        <w:jc w:val="center"/>
                        <w:rPr>
                          <w:rFonts w:ascii="Arial" w:hAnsi="Arial" w:cs="Arial"/>
                          <w:b/>
                          <w:bCs/>
                          <w:sz w:val="40"/>
                          <w:szCs w:val="40"/>
                        </w:rPr>
                      </w:pPr>
                      <w:r w:rsidRPr="00857C78">
                        <w:rPr>
                          <w:rFonts w:ascii="Arial" w:hAnsi="Arial" w:cs="Arial"/>
                          <w:b/>
                          <w:bCs/>
                          <w:sz w:val="40"/>
                          <w:szCs w:val="40"/>
                        </w:rPr>
                        <w:t xml:space="preserve">Task </w:t>
                      </w:r>
                      <w:r>
                        <w:rPr>
                          <w:rFonts w:ascii="Arial" w:hAnsi="Arial" w:cs="Arial"/>
                          <w:b/>
                          <w:bCs/>
                          <w:sz w:val="40"/>
                          <w:szCs w:val="40"/>
                        </w:rPr>
                        <w:t>Two</w:t>
                      </w:r>
                    </w:p>
                    <w:p w14:paraId="72CAD589" w14:textId="77777777" w:rsidR="00860A5D" w:rsidRDefault="00860A5D" w:rsidP="00860A5D">
                      <w:pPr>
                        <w:jc w:val="both"/>
                        <w:rPr>
                          <w:rFonts w:ascii="Arial" w:hAnsi="Arial" w:cs="Arial"/>
                        </w:rPr>
                      </w:pPr>
                    </w:p>
                    <w:p w14:paraId="6A6EEBE4" w14:textId="0D6082F4" w:rsidR="00860A5D" w:rsidRPr="00857C78" w:rsidRDefault="00860A5D" w:rsidP="00860A5D">
                      <w:pPr>
                        <w:jc w:val="both"/>
                        <w:rPr>
                          <w:rFonts w:ascii="Arial" w:hAnsi="Arial" w:cs="Arial"/>
                          <w:sz w:val="22"/>
                          <w:szCs w:val="22"/>
                        </w:rPr>
                      </w:pPr>
                      <w:r w:rsidRPr="00857C78">
                        <w:rPr>
                          <w:rFonts w:ascii="Arial" w:hAnsi="Arial" w:cs="Arial"/>
                          <w:sz w:val="22"/>
                          <w:szCs w:val="22"/>
                        </w:rPr>
                        <w:t xml:space="preserve">Word Count: </w:t>
                      </w:r>
                      <w:r w:rsidR="00854610">
                        <w:rPr>
                          <w:rFonts w:ascii="Arial" w:hAnsi="Arial" w:cs="Arial"/>
                          <w:sz w:val="22"/>
                          <w:szCs w:val="22"/>
                        </w:rPr>
                        <w:t>10</w:t>
                      </w:r>
                      <w:r w:rsidR="00C05CEC">
                        <w:rPr>
                          <w:rFonts w:ascii="Arial" w:hAnsi="Arial" w:cs="Arial"/>
                          <w:sz w:val="22"/>
                          <w:szCs w:val="22"/>
                        </w:rPr>
                        <w:t>2</w:t>
                      </w:r>
                      <w:r w:rsidR="001524FC">
                        <w:rPr>
                          <w:rFonts w:ascii="Arial" w:hAnsi="Arial" w:cs="Arial"/>
                          <w:sz w:val="22"/>
                          <w:szCs w:val="22"/>
                        </w:rPr>
                        <w:t>9</w:t>
                      </w:r>
                    </w:p>
                    <w:p w14:paraId="5D252C32" w14:textId="5922AD56" w:rsidR="00C84C2E" w:rsidRPr="00EF3239" w:rsidRDefault="00F26EAA" w:rsidP="00C84C2E">
                      <w:pPr>
                        <w:pStyle w:val="Heading1"/>
                        <w:jc w:val="center"/>
                        <w:rPr>
                          <w:b/>
                          <w:bCs/>
                          <w:u w:val="single"/>
                        </w:rPr>
                      </w:pPr>
                      <w:r>
                        <w:rPr>
                          <w:b/>
                          <w:bCs/>
                          <w:noProof/>
                          <w:u w:val="single"/>
                        </w:rPr>
                        <w:drawing>
                          <wp:inline distT="0" distB="0" distL="0" distR="0" wp14:anchorId="22609D80" wp14:editId="4D8C2D73">
                            <wp:extent cx="5848350" cy="3277235"/>
                            <wp:effectExtent l="0" t="0" r="0" b="0"/>
                            <wp:docPr id="951752529" name="Picture 10" descr="Close up of pages of an open book in a bright st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752529" name="Picture 951752529" descr="Close up of pages of an open book in a bright studio"/>
                                    <pic:cNvPicPr/>
                                  </pic:nvPicPr>
                                  <pic:blipFill>
                                    <a:blip r:embed="rId11">
                                      <a:extLst>
                                        <a:ext uri="{28A0092B-C50C-407E-A947-70E740481C1C}">
                                          <a14:useLocalDpi xmlns:a14="http://schemas.microsoft.com/office/drawing/2010/main" val="0"/>
                                        </a:ext>
                                      </a:extLst>
                                    </a:blip>
                                    <a:stretch>
                                      <a:fillRect/>
                                    </a:stretch>
                                  </pic:blipFill>
                                  <pic:spPr>
                                    <a:xfrm>
                                      <a:off x="0" y="0"/>
                                      <a:ext cx="5848350" cy="3277235"/>
                                    </a:xfrm>
                                    <a:prstGeom prst="rect">
                                      <a:avLst/>
                                    </a:prstGeom>
                                  </pic:spPr>
                                </pic:pic>
                              </a:graphicData>
                            </a:graphic>
                          </wp:inline>
                        </w:drawing>
                      </w:r>
                    </w:p>
                  </w:txbxContent>
                </v:textbox>
                <w10:wrap anchorx="margin"/>
              </v:shape>
            </w:pict>
          </mc:Fallback>
        </mc:AlternateContent>
      </w:r>
    </w:p>
    <w:p w14:paraId="07BDA883" w14:textId="0377FE57" w:rsidR="00C84C2E" w:rsidRDefault="00EE417D" w:rsidP="00EC23DD">
      <w:pPr>
        <w:jc w:val="both"/>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2D64F692" wp14:editId="38912281">
                <wp:simplePos x="0" y="0"/>
                <wp:positionH relativeFrom="column">
                  <wp:posOffset>38100</wp:posOffset>
                </wp:positionH>
                <wp:positionV relativeFrom="paragraph">
                  <wp:posOffset>4690745</wp:posOffset>
                </wp:positionV>
                <wp:extent cx="4527550" cy="266700"/>
                <wp:effectExtent l="0" t="0" r="25400" b="19050"/>
                <wp:wrapNone/>
                <wp:docPr id="1258081568" name="Text Box 11"/>
                <wp:cNvGraphicFramePr/>
                <a:graphic xmlns:a="http://schemas.openxmlformats.org/drawingml/2006/main">
                  <a:graphicData uri="http://schemas.microsoft.com/office/word/2010/wordprocessingShape">
                    <wps:wsp>
                      <wps:cNvSpPr txBox="1"/>
                      <wps:spPr>
                        <a:xfrm>
                          <a:off x="0" y="0"/>
                          <a:ext cx="4527550" cy="266700"/>
                        </a:xfrm>
                        <a:prstGeom prst="rect">
                          <a:avLst/>
                        </a:prstGeom>
                        <a:solidFill>
                          <a:schemeClr val="lt1"/>
                        </a:solidFill>
                        <a:ln w="6350">
                          <a:solidFill>
                            <a:prstClr val="black"/>
                          </a:solidFill>
                        </a:ln>
                      </wps:spPr>
                      <wps:txbx>
                        <w:txbxContent>
                          <w:p w14:paraId="010E18CA" w14:textId="77777777" w:rsidR="00EE417D" w:rsidRPr="00857C78" w:rsidRDefault="00000000" w:rsidP="00EE417D">
                            <w:pPr>
                              <w:jc w:val="both"/>
                              <w:rPr>
                                <w:rFonts w:ascii="Arial" w:hAnsi="Arial" w:cs="Arial"/>
                                <w:sz w:val="20"/>
                                <w:szCs w:val="20"/>
                              </w:rPr>
                            </w:pPr>
                            <w:sdt>
                              <w:sdtPr>
                                <w:rPr>
                                  <w:noProof/>
                                  <w:color w:val="17406D" w:themeColor="text2"/>
                                </w:rPr>
                                <w:alias w:val="Author"/>
                                <w:id w:val="1707759774"/>
                                <w:showingPlcHdr/>
                                <w:dataBinding w:prefixMappings="xmlns:ns0='http://schemas.openxmlformats.org/package/2006/metadata/core-properties' xmlns:ns1='http://purl.org/dc/elements/1.1/'" w:xpath="/ns0:coreProperties[1]/ns1:creator[1]" w:storeItemID="{6C3C8BC8-F283-45AE-878A-BAB7291924A1}"/>
                                <w:text/>
                              </w:sdtPr>
                              <w:sdtContent>
                                <w:r w:rsidR="00EE417D">
                                  <w:rPr>
                                    <w:noProof/>
                                    <w:color w:val="17406D" w:themeColor="text2"/>
                                  </w:rPr>
                                  <w:t xml:space="preserve">     </w:t>
                                </w:r>
                              </w:sdtContent>
                            </w:sdt>
                            <w:r w:rsidR="00EE417D" w:rsidRPr="00857C78">
                              <w:rPr>
                                <w:rFonts w:ascii="Arial" w:hAnsi="Arial" w:cs="Arial"/>
                                <w:sz w:val="20"/>
                                <w:szCs w:val="20"/>
                              </w:rPr>
                              <w:t xml:space="preserve">Carly Butler </w:t>
                            </w:r>
                            <w:r w:rsidR="00EE417D">
                              <w:rPr>
                                <w:rFonts w:ascii="Arial" w:hAnsi="Arial" w:cs="Arial"/>
                                <w:sz w:val="20"/>
                                <w:szCs w:val="20"/>
                              </w:rPr>
                              <w:t xml:space="preserve">      </w:t>
                            </w:r>
                            <w:r w:rsidR="00EE417D" w:rsidRPr="00857C78">
                              <w:rPr>
                                <w:rFonts w:ascii="Arial" w:hAnsi="Arial" w:cs="Arial"/>
                                <w:sz w:val="20"/>
                                <w:szCs w:val="20"/>
                              </w:rPr>
                              <w:t>Student Number: 2112602</w:t>
                            </w:r>
                          </w:p>
                          <w:p w14:paraId="03156127" w14:textId="77777777" w:rsidR="00EE417D" w:rsidRDefault="00EE41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64F692" id="Text Box 11" o:spid="_x0000_s1031" type="#_x0000_t202" style="position:absolute;left:0;text-align:left;margin-left:3pt;margin-top:369.35pt;width:356.5pt;height:21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" fillcolor="white [3201]" strokeweight=".5pt">
                <v:textbox>
                  <w:txbxContent>
                    <w:p w14:paraId="010E18CA" w14:textId="77777777" w:rsidR="00EE417D" w:rsidRPr="00857C78" w:rsidRDefault="00000000" w:rsidP="00EE417D">
                      <w:pPr>
                        <w:jc w:val="both"/>
                        <w:rPr>
                          <w:rFonts w:ascii="Arial" w:hAnsi="Arial" w:cs="Arial"/>
                          <w:sz w:val="20"/>
                          <w:szCs w:val="20"/>
                        </w:rPr>
                      </w:pPr>
                      <w:sdt>
                        <w:sdtPr>
                          <w:rPr>
                            <w:noProof/>
                            <w:color w:val="17406D" w:themeColor="text2"/>
                          </w:rPr>
                          <w:alias w:val="Author"/>
                          <w:id w:val="1707759774"/>
                          <w:showingPlcHdr/>
                          <w:dataBinding w:prefixMappings="xmlns:ns0='http://schemas.openxmlformats.org/package/2006/metadata/core-properties' xmlns:ns1='http://purl.org/dc/elements/1.1/'" w:xpath="/ns0:coreProperties[1]/ns1:creator[1]" w:storeItemID="{6C3C8BC8-F283-45AE-878A-BAB7291924A1}"/>
                          <w:text/>
                        </w:sdtPr>
                        <w:sdtContent>
                          <w:r w:rsidR="00EE417D">
                            <w:rPr>
                              <w:noProof/>
                              <w:color w:val="17406D" w:themeColor="text2"/>
                            </w:rPr>
                            <w:t xml:space="preserve">     </w:t>
                          </w:r>
                        </w:sdtContent>
                      </w:sdt>
                      <w:r w:rsidR="00EE417D" w:rsidRPr="00857C78">
                        <w:rPr>
                          <w:rFonts w:ascii="Arial" w:hAnsi="Arial" w:cs="Arial"/>
                          <w:sz w:val="20"/>
                          <w:szCs w:val="20"/>
                        </w:rPr>
                        <w:t xml:space="preserve">Carly Butler </w:t>
                      </w:r>
                      <w:r w:rsidR="00EE417D">
                        <w:rPr>
                          <w:rFonts w:ascii="Arial" w:hAnsi="Arial" w:cs="Arial"/>
                          <w:sz w:val="20"/>
                          <w:szCs w:val="20"/>
                        </w:rPr>
                        <w:t xml:space="preserve">      </w:t>
                      </w:r>
                      <w:r w:rsidR="00EE417D" w:rsidRPr="00857C78">
                        <w:rPr>
                          <w:rFonts w:ascii="Arial" w:hAnsi="Arial" w:cs="Arial"/>
                          <w:sz w:val="20"/>
                          <w:szCs w:val="20"/>
                        </w:rPr>
                        <w:t>Student Number: 2112602</w:t>
                      </w:r>
                    </w:p>
                    <w:p w14:paraId="03156127" w14:textId="77777777" w:rsidR="00EE417D" w:rsidRDefault="00EE417D"/>
                  </w:txbxContent>
                </v:textbox>
              </v:shape>
            </w:pict>
          </mc:Fallback>
        </mc:AlternateContent>
      </w:r>
      <w:r w:rsidR="00C84C2E">
        <w:rPr>
          <w:rFonts w:ascii="Arial" w:hAnsi="Arial" w:cs="Arial"/>
        </w:rPr>
        <w:br w:type="page"/>
      </w:r>
    </w:p>
    <w:p w14:paraId="348D59B7" w14:textId="70EA8A92" w:rsidR="00392ECC" w:rsidRPr="007F399E" w:rsidRDefault="00C84C2E">
      <w:pPr>
        <w:rPr>
          <w:rFonts w:ascii="Arial" w:hAnsi="Arial" w:cs="Arial"/>
          <w:u w:val="single"/>
        </w:rPr>
      </w:pPr>
      <w:r w:rsidRPr="007F399E">
        <w:rPr>
          <w:rFonts w:ascii="Arial" w:hAnsi="Arial" w:cs="Arial"/>
          <w:u w:val="single"/>
        </w:rPr>
        <w:lastRenderedPageBreak/>
        <w:t>Line Manager</w:t>
      </w:r>
      <w:r w:rsidR="00392ECC" w:rsidRPr="007F399E">
        <w:rPr>
          <w:rFonts w:ascii="Arial" w:hAnsi="Arial" w:cs="Arial"/>
          <w:u w:val="single"/>
        </w:rPr>
        <w:t xml:space="preserve">s </w:t>
      </w:r>
      <w:r w:rsidR="00860A5D" w:rsidRPr="007F399E">
        <w:rPr>
          <w:rFonts w:ascii="Arial" w:hAnsi="Arial" w:cs="Arial"/>
          <w:u w:val="single"/>
        </w:rPr>
        <w:t>Culture Plan</w:t>
      </w:r>
    </w:p>
    <w:p w14:paraId="357B13EE" w14:textId="1AB95F34" w:rsidR="006308F8" w:rsidRDefault="009812B3">
      <w:pPr>
        <w:rPr>
          <w:rFonts w:ascii="Arial" w:hAnsi="Arial" w:cs="Arial"/>
        </w:rPr>
      </w:pPr>
      <w:r w:rsidRPr="007F399E">
        <w:rPr>
          <w:rFonts w:ascii="Arial" w:hAnsi="Arial" w:cs="Arial"/>
          <w:b/>
          <w:bCs/>
        </w:rPr>
        <w:t>Work-Life Balance</w:t>
      </w:r>
      <w:r>
        <w:rPr>
          <w:rFonts w:ascii="Arial" w:hAnsi="Arial" w:cs="Arial"/>
        </w:rPr>
        <w:t xml:space="preserve"> - </w:t>
      </w:r>
      <w:r w:rsidR="004F6933">
        <w:rPr>
          <w:rFonts w:ascii="Arial" w:hAnsi="Arial" w:cs="Arial"/>
        </w:rPr>
        <w:t xml:space="preserve">HDUHB wants to see an improved opportunity for all employees to have a good work life balance. </w:t>
      </w:r>
      <w:r w:rsidR="00510A17">
        <w:rPr>
          <w:rFonts w:ascii="Arial" w:hAnsi="Arial" w:cs="Arial"/>
        </w:rPr>
        <w:t>As managers you will set the best example, please add a line into your email signature stating ‘</w:t>
      </w:r>
      <w:r w:rsidR="00AF0CA6">
        <w:rPr>
          <w:rFonts w:ascii="Arial" w:hAnsi="Arial" w:cs="Arial"/>
        </w:rPr>
        <w:t xml:space="preserve">I recognise that the working hours </w:t>
      </w:r>
      <w:r w:rsidR="00DC72A8">
        <w:rPr>
          <w:rFonts w:ascii="Arial" w:hAnsi="Arial" w:cs="Arial"/>
        </w:rPr>
        <w:t xml:space="preserve">I have may not match yours, there is no requirement </w:t>
      </w:r>
      <w:r w:rsidR="00854610">
        <w:rPr>
          <w:rFonts w:ascii="Arial" w:hAnsi="Arial" w:cs="Arial"/>
        </w:rPr>
        <w:t xml:space="preserve">or expectation </w:t>
      </w:r>
      <w:r w:rsidR="00567131">
        <w:rPr>
          <w:rFonts w:ascii="Arial" w:hAnsi="Arial" w:cs="Arial"/>
        </w:rPr>
        <w:t xml:space="preserve">for </w:t>
      </w:r>
      <w:r w:rsidR="006E2433">
        <w:rPr>
          <w:rFonts w:ascii="Arial" w:hAnsi="Arial" w:cs="Arial"/>
        </w:rPr>
        <w:t>you to reply outside of your own working hours’</w:t>
      </w:r>
      <w:r w:rsidR="006308F8">
        <w:rPr>
          <w:rFonts w:ascii="Arial" w:hAnsi="Arial" w:cs="Arial"/>
        </w:rPr>
        <w:t>.</w:t>
      </w:r>
    </w:p>
    <w:p w14:paraId="5FE4B42B" w14:textId="108B859B" w:rsidR="006308F8" w:rsidRDefault="006308F8">
      <w:pPr>
        <w:rPr>
          <w:rFonts w:ascii="Arial" w:hAnsi="Arial" w:cs="Arial"/>
        </w:rPr>
      </w:pPr>
      <w:r>
        <w:rPr>
          <w:rFonts w:ascii="Arial" w:hAnsi="Arial" w:cs="Arial"/>
        </w:rPr>
        <w:t>In the CIPD Good Work Index Report (2025) there was a strong link between those who felt they had flexibility to take time off when needed (70</w:t>
      </w:r>
      <w:r w:rsidR="009E6CEB">
        <w:rPr>
          <w:rFonts w:ascii="Arial" w:hAnsi="Arial" w:cs="Arial"/>
        </w:rPr>
        <w:t xml:space="preserve">%) and </w:t>
      </w:r>
      <w:r w:rsidR="00776EF0">
        <w:rPr>
          <w:rFonts w:ascii="Arial" w:hAnsi="Arial" w:cs="Arial"/>
        </w:rPr>
        <w:t xml:space="preserve">displayed higher performance and discretionary effort. </w:t>
      </w:r>
    </w:p>
    <w:p w14:paraId="2D13D413" w14:textId="77777777" w:rsidR="00F01CC9" w:rsidRDefault="00F01CC9">
      <w:pPr>
        <w:rPr>
          <w:rFonts w:ascii="Arial" w:hAnsi="Arial" w:cs="Arial"/>
        </w:rPr>
      </w:pPr>
    </w:p>
    <w:p w14:paraId="6F6D0D6E" w14:textId="258CFEB3" w:rsidR="00F01CC9" w:rsidRDefault="00F01CC9">
      <w:pPr>
        <w:rPr>
          <w:rFonts w:ascii="Arial" w:hAnsi="Arial" w:cs="Arial"/>
        </w:rPr>
      </w:pPr>
      <w:r w:rsidRPr="00F01CC9">
        <w:rPr>
          <w:rFonts w:ascii="Arial" w:hAnsi="Arial" w:cs="Arial"/>
          <w:noProof/>
        </w:rPr>
        <w:drawing>
          <wp:inline distT="0" distB="0" distL="0" distR="0" wp14:anchorId="34AAE1BC" wp14:editId="6A56F8A0">
            <wp:extent cx="5731510" cy="2816860"/>
            <wp:effectExtent l="0" t="0" r="2540" b="2540"/>
            <wp:docPr id="932902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902904" name=""/>
                    <pic:cNvPicPr/>
                  </pic:nvPicPr>
                  <pic:blipFill>
                    <a:blip r:embed="rId12"/>
                    <a:stretch>
                      <a:fillRect/>
                    </a:stretch>
                  </pic:blipFill>
                  <pic:spPr>
                    <a:xfrm>
                      <a:off x="0" y="0"/>
                      <a:ext cx="5731510" cy="2816860"/>
                    </a:xfrm>
                    <a:prstGeom prst="rect">
                      <a:avLst/>
                    </a:prstGeom>
                  </pic:spPr>
                </pic:pic>
              </a:graphicData>
            </a:graphic>
          </wp:inline>
        </w:drawing>
      </w:r>
    </w:p>
    <w:p w14:paraId="7362221D" w14:textId="2FA82694" w:rsidR="00F01CC9" w:rsidRDefault="00F01CC9">
      <w:pPr>
        <w:rPr>
          <w:rFonts w:ascii="Arial" w:hAnsi="Arial" w:cs="Arial"/>
        </w:rPr>
      </w:pPr>
      <w:r w:rsidRPr="00F01CC9">
        <w:rPr>
          <w:rFonts w:ascii="Arial" w:hAnsi="Arial" w:cs="Arial"/>
          <w:i/>
          <w:iCs/>
        </w:rPr>
        <w:t>Fig 1</w:t>
      </w:r>
      <w:r>
        <w:rPr>
          <w:rFonts w:ascii="Arial" w:hAnsi="Arial" w:cs="Arial"/>
        </w:rPr>
        <w:t xml:space="preserve">. </w:t>
      </w:r>
      <w:r w:rsidR="00361F7E">
        <w:rPr>
          <w:rFonts w:ascii="Arial" w:hAnsi="Arial" w:cs="Arial"/>
        </w:rPr>
        <w:t>(</w:t>
      </w:r>
      <w:r>
        <w:rPr>
          <w:rFonts w:ascii="Arial" w:hAnsi="Arial" w:cs="Arial"/>
        </w:rPr>
        <w:t>CIPD, 2025</w:t>
      </w:r>
      <w:r w:rsidR="00361F7E">
        <w:rPr>
          <w:rFonts w:ascii="Arial" w:hAnsi="Arial" w:cs="Arial"/>
        </w:rPr>
        <w:t>)</w:t>
      </w:r>
    </w:p>
    <w:p w14:paraId="5CBBDBC5" w14:textId="77777777" w:rsidR="00F30F5E" w:rsidRDefault="00F30F5E">
      <w:pPr>
        <w:rPr>
          <w:rFonts w:ascii="Arial" w:hAnsi="Arial" w:cs="Arial"/>
        </w:rPr>
      </w:pPr>
    </w:p>
    <w:p w14:paraId="2B3B8143" w14:textId="259F0D50" w:rsidR="00F30F5E" w:rsidRDefault="00F30F5E">
      <w:pPr>
        <w:rPr>
          <w:rFonts w:ascii="Arial" w:hAnsi="Arial" w:cs="Arial"/>
        </w:rPr>
      </w:pPr>
      <w:r>
        <w:rPr>
          <w:rFonts w:ascii="Arial" w:hAnsi="Arial" w:cs="Arial"/>
        </w:rPr>
        <w:t xml:space="preserve">Further to this </w:t>
      </w:r>
      <w:r w:rsidR="00FC7997">
        <w:rPr>
          <w:rFonts w:ascii="Arial" w:hAnsi="Arial" w:cs="Arial"/>
        </w:rPr>
        <w:t>we find from research conducted by</w:t>
      </w:r>
      <w:r w:rsidR="00AD2E25">
        <w:rPr>
          <w:rFonts w:ascii="Arial" w:hAnsi="Arial" w:cs="Arial"/>
        </w:rPr>
        <w:t xml:space="preserve"> Gallup (2021)</w:t>
      </w:r>
      <w:r w:rsidR="00E921A3">
        <w:rPr>
          <w:rFonts w:ascii="Arial" w:hAnsi="Arial" w:cs="Arial"/>
        </w:rPr>
        <w:t xml:space="preserve"> cited by</w:t>
      </w:r>
      <w:r w:rsidR="00FC7997">
        <w:rPr>
          <w:rFonts w:ascii="Arial" w:hAnsi="Arial" w:cs="Arial"/>
        </w:rPr>
        <w:t xml:space="preserve"> the British Safety Council</w:t>
      </w:r>
      <w:r w:rsidR="00B630D8">
        <w:rPr>
          <w:rFonts w:ascii="Arial" w:hAnsi="Arial" w:cs="Arial"/>
        </w:rPr>
        <w:t xml:space="preserve"> (2023)</w:t>
      </w:r>
      <w:r w:rsidR="00E921A3">
        <w:rPr>
          <w:rFonts w:ascii="Arial" w:hAnsi="Arial" w:cs="Arial"/>
        </w:rPr>
        <w:t>, the relevance of the location of work was less important to employees than good feedback from managers.</w:t>
      </w:r>
    </w:p>
    <w:p w14:paraId="4BAD0B83" w14:textId="29A33CA7" w:rsidR="00E921A3" w:rsidRDefault="00E921A3">
      <w:pPr>
        <w:rPr>
          <w:rFonts w:ascii="Arial" w:hAnsi="Arial" w:cs="Arial"/>
        </w:rPr>
      </w:pPr>
      <w:r w:rsidRPr="00E921A3">
        <w:rPr>
          <w:rFonts w:ascii="Arial" w:hAnsi="Arial" w:cs="Arial"/>
          <w:noProof/>
        </w:rPr>
        <w:lastRenderedPageBreak/>
        <w:drawing>
          <wp:inline distT="0" distB="0" distL="0" distR="0" wp14:anchorId="765AA3AA" wp14:editId="0E45982A">
            <wp:extent cx="5073911" cy="2705239"/>
            <wp:effectExtent l="0" t="0" r="0" b="0"/>
            <wp:docPr id="1569874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874563" name=""/>
                    <pic:cNvPicPr/>
                  </pic:nvPicPr>
                  <pic:blipFill>
                    <a:blip r:embed="rId13"/>
                    <a:stretch>
                      <a:fillRect/>
                    </a:stretch>
                  </pic:blipFill>
                  <pic:spPr>
                    <a:xfrm>
                      <a:off x="0" y="0"/>
                      <a:ext cx="5073911" cy="2705239"/>
                    </a:xfrm>
                    <a:prstGeom prst="rect">
                      <a:avLst/>
                    </a:prstGeom>
                  </pic:spPr>
                </pic:pic>
              </a:graphicData>
            </a:graphic>
          </wp:inline>
        </w:drawing>
      </w:r>
    </w:p>
    <w:p w14:paraId="12075F05" w14:textId="2C6F21E9" w:rsidR="00E023BA" w:rsidRDefault="00E023BA">
      <w:pPr>
        <w:rPr>
          <w:rFonts w:ascii="Arial" w:hAnsi="Arial" w:cs="Arial"/>
        </w:rPr>
      </w:pPr>
      <w:r w:rsidRPr="00496C75">
        <w:rPr>
          <w:rFonts w:ascii="Arial" w:hAnsi="Arial" w:cs="Arial"/>
          <w:i/>
          <w:iCs/>
        </w:rPr>
        <w:t>Fig 2</w:t>
      </w:r>
      <w:r>
        <w:rPr>
          <w:rFonts w:ascii="Arial" w:hAnsi="Arial" w:cs="Arial"/>
        </w:rPr>
        <w:t xml:space="preserve">. </w:t>
      </w:r>
      <w:r w:rsidR="005377ED">
        <w:rPr>
          <w:rFonts w:ascii="Arial" w:hAnsi="Arial" w:cs="Arial"/>
        </w:rPr>
        <w:t>(</w:t>
      </w:r>
      <w:r w:rsidR="004852D3">
        <w:rPr>
          <w:rFonts w:ascii="Arial" w:hAnsi="Arial" w:cs="Arial"/>
        </w:rPr>
        <w:t>British Safety Council, 2023</w:t>
      </w:r>
      <w:r w:rsidR="005377ED">
        <w:rPr>
          <w:rFonts w:ascii="Arial" w:hAnsi="Arial" w:cs="Arial"/>
        </w:rPr>
        <w:t>)</w:t>
      </w:r>
    </w:p>
    <w:p w14:paraId="26620804" w14:textId="3FD500B5" w:rsidR="00764CEF" w:rsidRDefault="00764CEF">
      <w:pPr>
        <w:rPr>
          <w:rFonts w:ascii="Arial" w:hAnsi="Arial" w:cs="Arial"/>
        </w:rPr>
      </w:pPr>
      <w:r>
        <w:rPr>
          <w:rFonts w:ascii="Arial" w:hAnsi="Arial" w:cs="Arial"/>
        </w:rPr>
        <w:t xml:space="preserve">HDUHB would ask all line managers to schedule </w:t>
      </w:r>
      <w:r w:rsidR="00785F06">
        <w:rPr>
          <w:rFonts w:ascii="Arial" w:hAnsi="Arial" w:cs="Arial"/>
        </w:rPr>
        <w:t xml:space="preserve">a </w:t>
      </w:r>
      <w:r>
        <w:rPr>
          <w:rFonts w:ascii="Arial" w:hAnsi="Arial" w:cs="Arial"/>
        </w:rPr>
        <w:t>fortnightly</w:t>
      </w:r>
      <w:r w:rsidR="00D524AD">
        <w:rPr>
          <w:rFonts w:ascii="Arial" w:hAnsi="Arial" w:cs="Arial"/>
        </w:rPr>
        <w:t xml:space="preserve"> 1:1 meeting with each member of your team, where possible. Giving an hour </w:t>
      </w:r>
      <w:r w:rsidR="006D6AA3">
        <w:rPr>
          <w:rFonts w:ascii="Arial" w:hAnsi="Arial" w:cs="Arial"/>
        </w:rPr>
        <w:t xml:space="preserve">of time to give helpful feedback, actively listen and coach employees to </w:t>
      </w:r>
      <w:r w:rsidR="00F6110D">
        <w:rPr>
          <w:rFonts w:ascii="Arial" w:hAnsi="Arial" w:cs="Arial"/>
        </w:rPr>
        <w:t>consider what options they want to pursue will have a positive impact on the individual and therefore the team</w:t>
      </w:r>
      <w:r w:rsidR="002F5D30">
        <w:rPr>
          <w:rFonts w:ascii="Arial" w:hAnsi="Arial" w:cs="Arial"/>
        </w:rPr>
        <w:t xml:space="preserve"> (HDUHB, </w:t>
      </w:r>
      <w:r w:rsidR="00140AA9">
        <w:rPr>
          <w:rFonts w:ascii="Arial" w:hAnsi="Arial" w:cs="Arial"/>
        </w:rPr>
        <w:t>no date).</w:t>
      </w:r>
    </w:p>
    <w:p w14:paraId="68F72A0E" w14:textId="6F625A39" w:rsidR="003122DE" w:rsidRDefault="003122DE">
      <w:pPr>
        <w:rPr>
          <w:rFonts w:ascii="Arial" w:hAnsi="Arial" w:cs="Arial"/>
        </w:rPr>
      </w:pPr>
      <w:r>
        <w:rPr>
          <w:rFonts w:ascii="Arial" w:hAnsi="Arial" w:cs="Arial"/>
        </w:rPr>
        <w:t xml:space="preserve">Robinson-Hayes (2026) reports stress </w:t>
      </w:r>
      <w:r w:rsidR="00B077E5">
        <w:rPr>
          <w:rFonts w:ascii="Arial" w:hAnsi="Arial" w:cs="Arial"/>
        </w:rPr>
        <w:t>at work is losing the UK 22.1 million working days</w:t>
      </w:r>
      <w:r w:rsidR="00E06A5D">
        <w:rPr>
          <w:rFonts w:ascii="Arial" w:hAnsi="Arial" w:cs="Arial"/>
        </w:rPr>
        <w:t xml:space="preserve">, she highlights the role of managers in active listening and the importance of time for an employee to air their concern to a good manager. HDUHB wants all managers to feel equipped for these conversations. </w:t>
      </w:r>
      <w:r w:rsidR="002A11DA">
        <w:rPr>
          <w:rFonts w:ascii="Arial" w:hAnsi="Arial" w:cs="Arial"/>
        </w:rPr>
        <w:t>Enrolling on the internal ‘Coach Approach training’ will be an invaluable set of tools to have for all management conversations</w:t>
      </w:r>
      <w:r w:rsidR="00EE3227">
        <w:rPr>
          <w:rFonts w:ascii="Arial" w:hAnsi="Arial" w:cs="Arial"/>
        </w:rPr>
        <w:t xml:space="preserve"> (</w:t>
      </w:r>
      <w:r w:rsidR="00E20973">
        <w:rPr>
          <w:rFonts w:ascii="Arial" w:hAnsi="Arial" w:cs="Arial"/>
        </w:rPr>
        <w:t>Inglis</w:t>
      </w:r>
      <w:r w:rsidR="00EE3227">
        <w:rPr>
          <w:rFonts w:ascii="Arial" w:hAnsi="Arial" w:cs="Arial"/>
        </w:rPr>
        <w:t xml:space="preserve">, </w:t>
      </w:r>
      <w:proofErr w:type="spellStart"/>
      <w:r w:rsidR="00E20973">
        <w:rPr>
          <w:rFonts w:ascii="Arial" w:hAnsi="Arial" w:cs="Arial"/>
        </w:rPr>
        <w:t>nd</w:t>
      </w:r>
      <w:proofErr w:type="spellEnd"/>
      <w:r w:rsidR="00EE3227">
        <w:rPr>
          <w:rFonts w:ascii="Arial" w:hAnsi="Arial" w:cs="Arial"/>
        </w:rPr>
        <w:t>)</w:t>
      </w:r>
      <w:r w:rsidR="002A11DA">
        <w:rPr>
          <w:rFonts w:ascii="Arial" w:hAnsi="Arial" w:cs="Arial"/>
        </w:rPr>
        <w:t xml:space="preserve">. </w:t>
      </w:r>
      <w:r w:rsidR="00184D46" w:rsidRPr="00184D46">
        <w:rPr>
          <w:rFonts w:ascii="Arial" w:hAnsi="Arial" w:cs="Arial"/>
        </w:rPr>
        <w:t>Th</w:t>
      </w:r>
      <w:r w:rsidR="00C05CEC">
        <w:rPr>
          <w:rFonts w:ascii="Arial" w:hAnsi="Arial" w:cs="Arial"/>
        </w:rPr>
        <w:t>is</w:t>
      </w:r>
      <w:r w:rsidR="00184D46" w:rsidRPr="00184D46">
        <w:rPr>
          <w:rFonts w:ascii="Arial" w:hAnsi="Arial" w:cs="Arial"/>
        </w:rPr>
        <w:t xml:space="preserve"> is an opportunity to learn a new skill that will elevate your 1:1 </w:t>
      </w:r>
      <w:proofErr w:type="gramStart"/>
      <w:r w:rsidR="00184D46" w:rsidRPr="00184D46">
        <w:rPr>
          <w:rFonts w:ascii="Arial" w:hAnsi="Arial" w:cs="Arial"/>
        </w:rPr>
        <w:t>meetings</w:t>
      </w:r>
      <w:proofErr w:type="gramEnd"/>
      <w:r w:rsidR="00184D46" w:rsidRPr="00184D46">
        <w:rPr>
          <w:rFonts w:ascii="Arial" w:hAnsi="Arial" w:cs="Arial"/>
        </w:rPr>
        <w:t xml:space="preserve"> with team as well as the skill needed to lead yourself well.</w:t>
      </w:r>
      <w:r w:rsidR="00C05CEC">
        <w:rPr>
          <w:rFonts w:ascii="Arial" w:hAnsi="Arial" w:cs="Arial"/>
        </w:rPr>
        <w:t xml:space="preserve"> </w:t>
      </w:r>
      <w:r w:rsidR="002A11DA">
        <w:rPr>
          <w:rFonts w:ascii="Arial" w:hAnsi="Arial" w:cs="Arial"/>
        </w:rPr>
        <w:t xml:space="preserve">This could </w:t>
      </w:r>
      <w:r w:rsidR="009E2A92">
        <w:rPr>
          <w:rFonts w:ascii="Arial" w:hAnsi="Arial" w:cs="Arial"/>
        </w:rPr>
        <w:t xml:space="preserve">positively </w:t>
      </w:r>
      <w:r w:rsidR="002A11DA">
        <w:rPr>
          <w:rFonts w:ascii="Arial" w:hAnsi="Arial" w:cs="Arial"/>
        </w:rPr>
        <w:t xml:space="preserve">impact on sickness within your teams and trust between the manager and employees. </w:t>
      </w:r>
    </w:p>
    <w:p w14:paraId="1556142E" w14:textId="735D0CAB" w:rsidR="00140AA9" w:rsidRDefault="009B36E4">
      <w:pPr>
        <w:rPr>
          <w:rFonts w:ascii="Arial" w:hAnsi="Arial" w:cs="Arial"/>
        </w:rPr>
      </w:pPr>
      <w:r>
        <w:rPr>
          <w:rFonts w:ascii="Arial" w:hAnsi="Arial" w:cs="Arial"/>
        </w:rPr>
        <w:t xml:space="preserve">There is </w:t>
      </w:r>
      <w:r w:rsidR="00D50E69">
        <w:rPr>
          <w:rFonts w:ascii="Arial" w:hAnsi="Arial" w:cs="Arial"/>
        </w:rPr>
        <w:t xml:space="preserve">a good response from teams when there is a balance from line managers of </w:t>
      </w:r>
      <w:proofErr w:type="gramStart"/>
      <w:r w:rsidR="00D50E69">
        <w:rPr>
          <w:rFonts w:ascii="Arial" w:hAnsi="Arial" w:cs="Arial"/>
        </w:rPr>
        <w:t>consistency;</w:t>
      </w:r>
      <w:proofErr w:type="gramEnd"/>
      <w:r w:rsidR="00D50E69">
        <w:rPr>
          <w:rFonts w:ascii="Arial" w:hAnsi="Arial" w:cs="Arial"/>
        </w:rPr>
        <w:t xml:space="preserve"> meeting with </w:t>
      </w:r>
      <w:r w:rsidR="002D1D41">
        <w:rPr>
          <w:rFonts w:ascii="Arial" w:hAnsi="Arial" w:cs="Arial"/>
        </w:rPr>
        <w:t>every member of the team with planned regularity and a common agenda</w:t>
      </w:r>
      <w:r w:rsidR="00897C06">
        <w:rPr>
          <w:rFonts w:ascii="Arial" w:hAnsi="Arial" w:cs="Arial"/>
        </w:rPr>
        <w:t xml:space="preserve">. But also ‘individual responsiveness’ i.e. hearing from each employee what their individual struggles are and guiding them to bespoke solutions </w:t>
      </w:r>
      <w:r w:rsidR="00175AC8">
        <w:rPr>
          <w:rFonts w:ascii="Arial" w:hAnsi="Arial" w:cs="Arial"/>
        </w:rPr>
        <w:t xml:space="preserve">(Fu </w:t>
      </w:r>
      <w:r w:rsidR="00175AC8">
        <w:rPr>
          <w:rFonts w:ascii="Arial" w:hAnsi="Arial" w:cs="Arial"/>
          <w:i/>
          <w:iCs/>
        </w:rPr>
        <w:t>et al</w:t>
      </w:r>
      <w:r w:rsidR="00245A72">
        <w:rPr>
          <w:rFonts w:ascii="Arial" w:hAnsi="Arial" w:cs="Arial"/>
          <w:i/>
          <w:iCs/>
        </w:rPr>
        <w:t>.</w:t>
      </w:r>
      <w:r w:rsidR="00245A72">
        <w:rPr>
          <w:rFonts w:ascii="Arial" w:hAnsi="Arial" w:cs="Arial"/>
        </w:rPr>
        <w:t>, 2018).</w:t>
      </w:r>
    </w:p>
    <w:p w14:paraId="6A6CC703" w14:textId="4B3E8CE8" w:rsidR="00CB00A6" w:rsidRDefault="009812B3">
      <w:pPr>
        <w:rPr>
          <w:rFonts w:ascii="Arial" w:hAnsi="Arial" w:cs="Arial"/>
        </w:rPr>
      </w:pPr>
      <w:r w:rsidRPr="00AF1ED2">
        <w:rPr>
          <w:rFonts w:ascii="Arial" w:hAnsi="Arial" w:cs="Arial"/>
          <w:b/>
          <w:bCs/>
        </w:rPr>
        <w:t>Employee Voice</w:t>
      </w:r>
      <w:r>
        <w:rPr>
          <w:rFonts w:ascii="Arial" w:hAnsi="Arial" w:cs="Arial"/>
        </w:rPr>
        <w:t xml:space="preserve"> </w:t>
      </w:r>
      <w:r w:rsidR="00663A1D">
        <w:rPr>
          <w:rFonts w:ascii="Arial" w:hAnsi="Arial" w:cs="Arial"/>
        </w:rPr>
        <w:t>–</w:t>
      </w:r>
      <w:r>
        <w:rPr>
          <w:rFonts w:ascii="Arial" w:hAnsi="Arial" w:cs="Arial"/>
        </w:rPr>
        <w:t xml:space="preserve"> </w:t>
      </w:r>
      <w:r w:rsidR="00663A1D">
        <w:rPr>
          <w:rFonts w:ascii="Arial" w:hAnsi="Arial" w:cs="Arial"/>
        </w:rPr>
        <w:t xml:space="preserve">HDUHB currently has the speak up platform on our intranet page which we would ask all managers to encourage </w:t>
      </w:r>
      <w:r w:rsidR="0000215C">
        <w:rPr>
          <w:rFonts w:ascii="Arial" w:hAnsi="Arial" w:cs="Arial"/>
        </w:rPr>
        <w:t>full use of</w:t>
      </w:r>
      <w:r w:rsidR="002709B3">
        <w:rPr>
          <w:rFonts w:ascii="Arial" w:hAnsi="Arial" w:cs="Arial"/>
        </w:rPr>
        <w:t xml:space="preserve"> (HDUHB, 2026</w:t>
      </w:r>
      <w:r w:rsidR="00703AD2">
        <w:rPr>
          <w:rFonts w:ascii="Arial" w:hAnsi="Arial" w:cs="Arial"/>
        </w:rPr>
        <w:t>c</w:t>
      </w:r>
      <w:r w:rsidR="002709B3">
        <w:rPr>
          <w:rFonts w:ascii="Arial" w:hAnsi="Arial" w:cs="Arial"/>
        </w:rPr>
        <w:t>)</w:t>
      </w:r>
      <w:r w:rsidR="0000215C">
        <w:rPr>
          <w:rFonts w:ascii="Arial" w:hAnsi="Arial" w:cs="Arial"/>
        </w:rPr>
        <w:t xml:space="preserve">. </w:t>
      </w:r>
      <w:r w:rsidR="00890560">
        <w:rPr>
          <w:rFonts w:ascii="Arial" w:hAnsi="Arial" w:cs="Arial"/>
        </w:rPr>
        <w:t>In addition to this</w:t>
      </w:r>
      <w:r w:rsidR="002712DD">
        <w:rPr>
          <w:rFonts w:ascii="Arial" w:hAnsi="Arial" w:cs="Arial"/>
        </w:rPr>
        <w:t>,</w:t>
      </w:r>
      <w:r w:rsidR="00890560">
        <w:rPr>
          <w:rFonts w:ascii="Arial" w:hAnsi="Arial" w:cs="Arial"/>
        </w:rPr>
        <w:t xml:space="preserve"> the annual survey is </w:t>
      </w:r>
      <w:r w:rsidR="009564B9">
        <w:rPr>
          <w:rFonts w:ascii="Arial" w:hAnsi="Arial" w:cs="Arial"/>
        </w:rPr>
        <w:t xml:space="preserve">an opportunity for teams to take time out of their busy day and reflect on the </w:t>
      </w:r>
      <w:r w:rsidR="00051C09">
        <w:rPr>
          <w:rFonts w:ascii="Arial" w:hAnsi="Arial" w:cs="Arial"/>
        </w:rPr>
        <w:t xml:space="preserve">elements of their role and health board they are celebrating </w:t>
      </w:r>
      <w:proofErr w:type="gramStart"/>
      <w:r w:rsidR="00051C09">
        <w:rPr>
          <w:rFonts w:ascii="Arial" w:hAnsi="Arial" w:cs="Arial"/>
        </w:rPr>
        <w:t xml:space="preserve">and </w:t>
      </w:r>
      <w:r w:rsidR="002712DD">
        <w:rPr>
          <w:rFonts w:ascii="Arial" w:hAnsi="Arial" w:cs="Arial"/>
        </w:rPr>
        <w:t>also</w:t>
      </w:r>
      <w:proofErr w:type="gramEnd"/>
      <w:r w:rsidR="002712DD">
        <w:rPr>
          <w:rFonts w:ascii="Arial" w:hAnsi="Arial" w:cs="Arial"/>
        </w:rPr>
        <w:t xml:space="preserve"> concerns they have (</w:t>
      </w:r>
      <w:r w:rsidR="00090D39">
        <w:rPr>
          <w:rFonts w:ascii="Arial" w:hAnsi="Arial" w:cs="Arial"/>
        </w:rPr>
        <w:t>HEIW</w:t>
      </w:r>
      <w:r w:rsidR="006A6859">
        <w:rPr>
          <w:rFonts w:ascii="Arial" w:hAnsi="Arial" w:cs="Arial"/>
        </w:rPr>
        <w:t>, 2025).</w:t>
      </w:r>
    </w:p>
    <w:p w14:paraId="43ABBEC3" w14:textId="03530639" w:rsidR="00186795" w:rsidRDefault="00186795">
      <w:pPr>
        <w:rPr>
          <w:rFonts w:ascii="Arial" w:hAnsi="Arial" w:cs="Arial"/>
        </w:rPr>
      </w:pPr>
      <w:r>
        <w:rPr>
          <w:rFonts w:ascii="Arial" w:hAnsi="Arial" w:cs="Arial"/>
        </w:rPr>
        <w:lastRenderedPageBreak/>
        <w:t>As a health</w:t>
      </w:r>
      <w:r w:rsidR="00C57108">
        <w:rPr>
          <w:rFonts w:ascii="Arial" w:hAnsi="Arial" w:cs="Arial"/>
        </w:rPr>
        <w:t xml:space="preserve"> </w:t>
      </w:r>
      <w:r>
        <w:rPr>
          <w:rFonts w:ascii="Arial" w:hAnsi="Arial" w:cs="Arial"/>
        </w:rPr>
        <w:t>board we want to encourage all staff to interact using their voice, regardless of computer access</w:t>
      </w:r>
      <w:r w:rsidR="007D465B">
        <w:rPr>
          <w:rFonts w:ascii="Arial" w:hAnsi="Arial" w:cs="Arial"/>
        </w:rPr>
        <w:t>, the shifts they work, and any other barriers the</w:t>
      </w:r>
      <w:r w:rsidR="00C57108">
        <w:rPr>
          <w:rFonts w:ascii="Arial" w:hAnsi="Arial" w:cs="Arial"/>
        </w:rPr>
        <w:t>re</w:t>
      </w:r>
      <w:r w:rsidR="007D465B">
        <w:rPr>
          <w:rFonts w:ascii="Arial" w:hAnsi="Arial" w:cs="Arial"/>
        </w:rPr>
        <w:t xml:space="preserve"> may</w:t>
      </w:r>
      <w:r w:rsidR="00C57108">
        <w:rPr>
          <w:rFonts w:ascii="Arial" w:hAnsi="Arial" w:cs="Arial"/>
        </w:rPr>
        <w:t xml:space="preserve"> </w:t>
      </w:r>
      <w:r w:rsidR="007D465B">
        <w:rPr>
          <w:rFonts w:ascii="Arial" w:hAnsi="Arial" w:cs="Arial"/>
        </w:rPr>
        <w:t xml:space="preserve">be. As a step towards this </w:t>
      </w:r>
      <w:r w:rsidR="00C57108">
        <w:rPr>
          <w:rFonts w:ascii="Arial" w:hAnsi="Arial" w:cs="Arial"/>
        </w:rPr>
        <w:t>we have introduced this QR code:</w:t>
      </w:r>
    </w:p>
    <w:p w14:paraId="2B16C9E4" w14:textId="24D510D6" w:rsidR="00A74023" w:rsidRPr="00A74023" w:rsidRDefault="00C57108" w:rsidP="00A74023">
      <w:pPr>
        <w:rPr>
          <w:rFonts w:ascii="Arial" w:hAnsi="Arial" w:cs="Arial"/>
          <w:highlight w:val="yellow"/>
        </w:rPr>
      </w:pPr>
      <w:r w:rsidRPr="008D2E32">
        <w:rPr>
          <w:rFonts w:ascii="Arial" w:hAnsi="Arial" w:cs="Arial"/>
          <w:highlight w:val="yellow"/>
        </w:rPr>
        <w:t xml:space="preserve"> </w:t>
      </w:r>
      <w:r w:rsidR="00A74023" w:rsidRPr="00A74023">
        <w:rPr>
          <w:rFonts w:ascii="Arial" w:hAnsi="Arial" w:cs="Arial"/>
          <w:noProof/>
          <w:highlight w:val="yellow"/>
        </w:rPr>
        <w:drawing>
          <wp:inline distT="0" distB="0" distL="0" distR="0" wp14:anchorId="44988AEF" wp14:editId="757F044E">
            <wp:extent cx="2857500" cy="2857500"/>
            <wp:effectExtent l="0" t="0" r="0" b="0"/>
            <wp:docPr id="10686745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3C8A05B7" w14:textId="244C0C37" w:rsidR="00C57108" w:rsidRDefault="00C57108">
      <w:pPr>
        <w:rPr>
          <w:rFonts w:ascii="Arial" w:hAnsi="Arial" w:cs="Arial"/>
        </w:rPr>
      </w:pPr>
    </w:p>
    <w:p w14:paraId="33212E7F" w14:textId="1574587E" w:rsidR="00C57108" w:rsidRDefault="00B3334E">
      <w:pPr>
        <w:rPr>
          <w:rFonts w:ascii="Arial" w:hAnsi="Arial" w:cs="Arial"/>
        </w:rPr>
      </w:pPr>
      <w:r>
        <w:rPr>
          <w:rFonts w:ascii="Arial" w:hAnsi="Arial" w:cs="Arial"/>
        </w:rPr>
        <w:t>HDUHB</w:t>
      </w:r>
      <w:r w:rsidR="00CA3097">
        <w:rPr>
          <w:rFonts w:ascii="Arial" w:hAnsi="Arial" w:cs="Arial"/>
        </w:rPr>
        <w:t xml:space="preserve"> would request that </w:t>
      </w:r>
      <w:r w:rsidR="001D54F7">
        <w:rPr>
          <w:rFonts w:ascii="Arial" w:hAnsi="Arial" w:cs="Arial"/>
        </w:rPr>
        <w:t xml:space="preserve">all line managers please display the QR code in all staff areas, this will take </w:t>
      </w:r>
      <w:r w:rsidR="004609F1">
        <w:rPr>
          <w:rFonts w:ascii="Arial" w:hAnsi="Arial" w:cs="Arial"/>
        </w:rPr>
        <w:t>staff</w:t>
      </w:r>
      <w:r w:rsidR="001D54F7">
        <w:rPr>
          <w:rFonts w:ascii="Arial" w:hAnsi="Arial" w:cs="Arial"/>
        </w:rPr>
        <w:t xml:space="preserve"> to the speak up page detailing what they can </w:t>
      </w:r>
      <w:r w:rsidR="00E71051">
        <w:rPr>
          <w:rFonts w:ascii="Arial" w:hAnsi="Arial" w:cs="Arial"/>
        </w:rPr>
        <w:t xml:space="preserve">use this platform for. We would also like to see paper copies held by each manager in a place staff could access and use anonymously </w:t>
      </w:r>
      <w:proofErr w:type="gramStart"/>
      <w:r w:rsidR="00E71051">
        <w:rPr>
          <w:rFonts w:ascii="Arial" w:hAnsi="Arial" w:cs="Arial"/>
        </w:rPr>
        <w:t>in order for</w:t>
      </w:r>
      <w:proofErr w:type="gramEnd"/>
      <w:r w:rsidR="00E71051">
        <w:rPr>
          <w:rFonts w:ascii="Arial" w:hAnsi="Arial" w:cs="Arial"/>
        </w:rPr>
        <w:t xml:space="preserve"> all staff to have their voice in HDUHB.</w:t>
      </w:r>
      <w:r w:rsidR="000356DD">
        <w:rPr>
          <w:rFonts w:ascii="Arial" w:hAnsi="Arial" w:cs="Arial"/>
        </w:rPr>
        <w:t xml:space="preserve"> Porter-Williams (2025) advocates the use of QR codes </w:t>
      </w:r>
      <w:r w:rsidR="006F5A94">
        <w:rPr>
          <w:rFonts w:ascii="Arial" w:hAnsi="Arial" w:cs="Arial"/>
        </w:rPr>
        <w:t>for</w:t>
      </w:r>
      <w:r w:rsidR="0053565B">
        <w:rPr>
          <w:rFonts w:ascii="Arial" w:hAnsi="Arial" w:cs="Arial"/>
        </w:rPr>
        <w:t xml:space="preserve"> recruitment and onboarding, where multiple documents can be stored within one </w:t>
      </w:r>
      <w:r w:rsidR="00C34154">
        <w:rPr>
          <w:rFonts w:ascii="Arial" w:hAnsi="Arial" w:cs="Arial"/>
        </w:rPr>
        <w:t xml:space="preserve">code. </w:t>
      </w:r>
      <w:r w:rsidR="00F17E88">
        <w:rPr>
          <w:rFonts w:ascii="Arial" w:hAnsi="Arial" w:cs="Arial"/>
        </w:rPr>
        <w:t xml:space="preserve">This could be something we consider for the future once some data has been collected. </w:t>
      </w:r>
    </w:p>
    <w:p w14:paraId="19DC2AA6" w14:textId="77777777" w:rsidR="003C0170" w:rsidRDefault="003C0170">
      <w:pPr>
        <w:rPr>
          <w:rFonts w:ascii="Arial" w:hAnsi="Arial" w:cs="Arial"/>
        </w:rPr>
      </w:pPr>
    </w:p>
    <w:p w14:paraId="3B81FFD2" w14:textId="39B07494" w:rsidR="003C0170" w:rsidRDefault="003C0170">
      <w:pPr>
        <w:rPr>
          <w:rFonts w:ascii="Arial" w:hAnsi="Arial" w:cs="Arial"/>
        </w:rPr>
      </w:pPr>
      <w:r w:rsidRPr="00873CA2">
        <w:rPr>
          <w:rFonts w:ascii="Arial" w:hAnsi="Arial" w:cs="Arial"/>
          <w:b/>
          <w:bCs/>
        </w:rPr>
        <w:t>Career Development</w:t>
      </w:r>
      <w:r>
        <w:rPr>
          <w:rFonts w:ascii="Arial" w:hAnsi="Arial" w:cs="Arial"/>
        </w:rPr>
        <w:t xml:space="preserve"> </w:t>
      </w:r>
      <w:r w:rsidR="00D2517A">
        <w:rPr>
          <w:rFonts w:ascii="Arial" w:hAnsi="Arial" w:cs="Arial"/>
        </w:rPr>
        <w:t>–</w:t>
      </w:r>
      <w:r>
        <w:rPr>
          <w:rFonts w:ascii="Arial" w:hAnsi="Arial" w:cs="Arial"/>
        </w:rPr>
        <w:t xml:space="preserve"> </w:t>
      </w:r>
      <w:r w:rsidR="00D2517A">
        <w:rPr>
          <w:rFonts w:ascii="Arial" w:hAnsi="Arial" w:cs="Arial"/>
        </w:rPr>
        <w:t xml:space="preserve">As line managers it is important for all staff to be encouraged to progress, should they wish to. Employees have several avenues to </w:t>
      </w:r>
      <w:r w:rsidR="00571DFA">
        <w:rPr>
          <w:rFonts w:ascii="Arial" w:hAnsi="Arial" w:cs="Arial"/>
        </w:rPr>
        <w:t>develop their careers with HDUHB. There is a job page on the intranet (HDUHB, 2026</w:t>
      </w:r>
      <w:r w:rsidR="00703AD2">
        <w:rPr>
          <w:rFonts w:ascii="Arial" w:hAnsi="Arial" w:cs="Arial"/>
        </w:rPr>
        <w:t>a</w:t>
      </w:r>
      <w:r w:rsidR="00571DFA">
        <w:rPr>
          <w:rFonts w:ascii="Arial" w:hAnsi="Arial" w:cs="Arial"/>
        </w:rPr>
        <w:t xml:space="preserve">) that is refreshed everyday with the newest </w:t>
      </w:r>
      <w:r w:rsidR="002B5A18">
        <w:rPr>
          <w:rFonts w:ascii="Arial" w:hAnsi="Arial" w:cs="Arial"/>
        </w:rPr>
        <w:t xml:space="preserve">vacancies in the health board. This link should be viewed with </w:t>
      </w:r>
      <w:r w:rsidR="003B5091">
        <w:rPr>
          <w:rFonts w:ascii="Arial" w:hAnsi="Arial" w:cs="Arial"/>
        </w:rPr>
        <w:t xml:space="preserve">some regularity to ensure your team are aware of current opportunities. This can be communicated in 1:1 </w:t>
      </w:r>
      <w:proofErr w:type="gramStart"/>
      <w:r w:rsidR="003B5091">
        <w:rPr>
          <w:rFonts w:ascii="Arial" w:hAnsi="Arial" w:cs="Arial"/>
        </w:rPr>
        <w:t>meetings</w:t>
      </w:r>
      <w:proofErr w:type="gramEnd"/>
      <w:r w:rsidR="003B5091">
        <w:rPr>
          <w:rFonts w:ascii="Arial" w:hAnsi="Arial" w:cs="Arial"/>
        </w:rPr>
        <w:t xml:space="preserve"> as well as at yearly PADR meetings to ensure the staff know they can </w:t>
      </w:r>
      <w:r w:rsidR="004B2E45">
        <w:rPr>
          <w:rFonts w:ascii="Arial" w:hAnsi="Arial" w:cs="Arial"/>
        </w:rPr>
        <w:t xml:space="preserve">progress and will be supported to do so. </w:t>
      </w:r>
    </w:p>
    <w:p w14:paraId="7EB17AE4" w14:textId="713207DD" w:rsidR="00C35659" w:rsidRDefault="00C35659">
      <w:pPr>
        <w:rPr>
          <w:rFonts w:ascii="Arial" w:hAnsi="Arial" w:cs="Arial"/>
        </w:rPr>
      </w:pPr>
      <w:r>
        <w:rPr>
          <w:rFonts w:ascii="Arial" w:hAnsi="Arial" w:cs="Arial"/>
        </w:rPr>
        <w:t>The Access Group (2025)</w:t>
      </w:r>
      <w:r w:rsidR="00D25710">
        <w:rPr>
          <w:rFonts w:ascii="Arial" w:hAnsi="Arial" w:cs="Arial"/>
        </w:rPr>
        <w:t xml:space="preserve"> </w:t>
      </w:r>
      <w:r w:rsidR="00D47395">
        <w:rPr>
          <w:rFonts w:ascii="Arial" w:hAnsi="Arial" w:cs="Arial"/>
        </w:rPr>
        <w:t xml:space="preserve">considered data from The UK’s best Workplaces for Development, 2024 and </w:t>
      </w:r>
      <w:r w:rsidR="008D5269">
        <w:rPr>
          <w:rFonts w:ascii="Arial" w:hAnsi="Arial" w:cs="Arial"/>
        </w:rPr>
        <w:t xml:space="preserve">found retaining talent in </w:t>
      </w:r>
      <w:r w:rsidR="00EE30B0">
        <w:rPr>
          <w:rFonts w:ascii="Arial" w:hAnsi="Arial" w:cs="Arial"/>
        </w:rPr>
        <w:t xml:space="preserve">the current job market was more prevalent in workplaces where career progression was encouraged and prioritised. </w:t>
      </w:r>
    </w:p>
    <w:p w14:paraId="0218BA0E" w14:textId="64D28E7F" w:rsidR="00A74BA8" w:rsidRDefault="005056E9">
      <w:pPr>
        <w:rPr>
          <w:rFonts w:ascii="Arial" w:hAnsi="Arial" w:cs="Arial"/>
        </w:rPr>
      </w:pPr>
      <w:r>
        <w:rPr>
          <w:rFonts w:ascii="Arial" w:hAnsi="Arial" w:cs="Arial"/>
        </w:rPr>
        <w:lastRenderedPageBreak/>
        <w:t xml:space="preserve">Zulfiqar </w:t>
      </w:r>
      <w:r>
        <w:rPr>
          <w:rFonts w:ascii="Arial" w:hAnsi="Arial" w:cs="Arial"/>
          <w:i/>
          <w:iCs/>
        </w:rPr>
        <w:t>et al</w:t>
      </w:r>
      <w:r w:rsidR="00677206">
        <w:rPr>
          <w:rFonts w:ascii="Arial" w:hAnsi="Arial" w:cs="Arial"/>
          <w:i/>
          <w:iCs/>
        </w:rPr>
        <w:t>.</w:t>
      </w:r>
      <w:r w:rsidR="00677206">
        <w:rPr>
          <w:rFonts w:ascii="Arial" w:hAnsi="Arial" w:cs="Arial"/>
        </w:rPr>
        <w:t xml:space="preserve"> (2023) considered international nurses hired in US and Canada and found the lack of progression and use of their previously attained skills</w:t>
      </w:r>
      <w:r w:rsidR="00365EBC">
        <w:rPr>
          <w:rFonts w:ascii="Arial" w:hAnsi="Arial" w:cs="Arial"/>
        </w:rPr>
        <w:t xml:space="preserve"> created low job satisfaction and poor performance. In a healthcare setting with staff from countries across the world serving the HDUHB community, it is important for us to appropriately mentor </w:t>
      </w:r>
      <w:r w:rsidR="00695B41">
        <w:rPr>
          <w:rFonts w:ascii="Arial" w:hAnsi="Arial" w:cs="Arial"/>
        </w:rPr>
        <w:t>those who will want to progress within the NHS using skills they have already acquired in home countries.</w:t>
      </w:r>
    </w:p>
    <w:p w14:paraId="4339F69E" w14:textId="40CF274B" w:rsidR="00695B41" w:rsidRDefault="00695B41">
      <w:pPr>
        <w:rPr>
          <w:rFonts w:ascii="Arial" w:hAnsi="Arial" w:cs="Arial"/>
        </w:rPr>
      </w:pPr>
      <w:r>
        <w:rPr>
          <w:rFonts w:ascii="Arial" w:hAnsi="Arial" w:cs="Arial"/>
        </w:rPr>
        <w:t xml:space="preserve">Line managers </w:t>
      </w:r>
      <w:r w:rsidR="00DB1F11">
        <w:rPr>
          <w:rFonts w:ascii="Arial" w:hAnsi="Arial" w:cs="Arial"/>
        </w:rPr>
        <w:t>can encourage CPD at all levels using digital and paper form</w:t>
      </w:r>
      <w:r w:rsidR="00CC757E">
        <w:rPr>
          <w:rFonts w:ascii="Arial" w:hAnsi="Arial" w:cs="Arial"/>
        </w:rPr>
        <w:t>s</w:t>
      </w:r>
      <w:r w:rsidR="00CA7D55">
        <w:rPr>
          <w:rFonts w:ascii="Arial" w:hAnsi="Arial" w:cs="Arial"/>
        </w:rPr>
        <w:t>, sharing information of the higher awards scheme</w:t>
      </w:r>
      <w:r w:rsidR="00264A49">
        <w:rPr>
          <w:rFonts w:ascii="Arial" w:hAnsi="Arial" w:cs="Arial"/>
        </w:rPr>
        <w:t xml:space="preserve"> (HDUHB, 2026</w:t>
      </w:r>
      <w:r w:rsidR="00703AD2">
        <w:rPr>
          <w:rFonts w:ascii="Arial" w:hAnsi="Arial" w:cs="Arial"/>
        </w:rPr>
        <w:t>b</w:t>
      </w:r>
      <w:r w:rsidR="00264A49">
        <w:rPr>
          <w:rFonts w:ascii="Arial" w:hAnsi="Arial" w:cs="Arial"/>
        </w:rPr>
        <w:t>)</w:t>
      </w:r>
      <w:r w:rsidR="00126C40">
        <w:rPr>
          <w:rFonts w:ascii="Arial" w:hAnsi="Arial" w:cs="Arial"/>
        </w:rPr>
        <w:t xml:space="preserve"> for those who wish to pursue a professional qualification. </w:t>
      </w:r>
      <w:r w:rsidR="00043894" w:rsidRPr="00043894">
        <w:rPr>
          <w:rFonts w:ascii="Arial" w:hAnsi="Arial" w:cs="Arial"/>
        </w:rPr>
        <w:t>Encouraging all staff to visit our People Development Pages (HDUHB, 2026</w:t>
      </w:r>
      <w:r w:rsidR="00642547">
        <w:rPr>
          <w:rFonts w:ascii="Arial" w:hAnsi="Arial" w:cs="Arial"/>
        </w:rPr>
        <w:t>a</w:t>
      </w:r>
      <w:r w:rsidR="00043894" w:rsidRPr="00043894">
        <w:rPr>
          <w:rFonts w:ascii="Arial" w:hAnsi="Arial" w:cs="Arial"/>
        </w:rPr>
        <w:t>) will guide them through career pathways for clinical and non-clinical pathways.</w:t>
      </w:r>
    </w:p>
    <w:p w14:paraId="7845860F" w14:textId="520E6A2F" w:rsidR="002725B6" w:rsidRDefault="002725B6">
      <w:pPr>
        <w:rPr>
          <w:rFonts w:ascii="Arial" w:hAnsi="Arial" w:cs="Arial"/>
        </w:rPr>
      </w:pPr>
      <w:r w:rsidRPr="002725B6">
        <w:rPr>
          <w:rFonts w:ascii="Arial" w:hAnsi="Arial" w:cs="Arial"/>
          <w:noProof/>
        </w:rPr>
        <w:drawing>
          <wp:inline distT="0" distB="0" distL="0" distR="0" wp14:anchorId="0E0C608C" wp14:editId="4D82DCBD">
            <wp:extent cx="5731510" cy="1605915"/>
            <wp:effectExtent l="0" t="0" r="2540" b="0"/>
            <wp:docPr id="2059587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587016" name=""/>
                    <pic:cNvPicPr/>
                  </pic:nvPicPr>
                  <pic:blipFill>
                    <a:blip r:embed="rId15"/>
                    <a:stretch>
                      <a:fillRect/>
                    </a:stretch>
                  </pic:blipFill>
                  <pic:spPr>
                    <a:xfrm>
                      <a:off x="0" y="0"/>
                      <a:ext cx="5731510" cy="1605915"/>
                    </a:xfrm>
                    <a:prstGeom prst="rect">
                      <a:avLst/>
                    </a:prstGeom>
                  </pic:spPr>
                </pic:pic>
              </a:graphicData>
            </a:graphic>
          </wp:inline>
        </w:drawing>
      </w:r>
    </w:p>
    <w:p w14:paraId="7855F0F2" w14:textId="4A211A1E" w:rsidR="009D0862" w:rsidRDefault="009D0862">
      <w:pPr>
        <w:rPr>
          <w:rFonts w:ascii="Arial" w:hAnsi="Arial" w:cs="Arial"/>
        </w:rPr>
      </w:pPr>
      <w:r>
        <w:rPr>
          <w:rFonts w:ascii="Arial" w:hAnsi="Arial" w:cs="Arial"/>
        </w:rPr>
        <w:t>Targeted internal training can</w:t>
      </w:r>
      <w:r w:rsidR="00304B2E">
        <w:rPr>
          <w:rFonts w:ascii="Arial" w:hAnsi="Arial" w:cs="Arial"/>
        </w:rPr>
        <w:t xml:space="preserve"> also increase productivity and a sense of purpose amongst employees, Heinrich (2025) reports a ‘17%</w:t>
      </w:r>
      <w:r w:rsidR="00DF708E">
        <w:rPr>
          <w:rFonts w:ascii="Arial" w:hAnsi="Arial" w:cs="Arial"/>
        </w:rPr>
        <w:t xml:space="preserve"> increase in productivity’ when staff access high-quality, relevant training programs. This </w:t>
      </w:r>
      <w:proofErr w:type="gramStart"/>
      <w:r w:rsidR="00DF708E">
        <w:rPr>
          <w:rFonts w:ascii="Arial" w:hAnsi="Arial" w:cs="Arial"/>
        </w:rPr>
        <w:t>has to</w:t>
      </w:r>
      <w:proofErr w:type="gramEnd"/>
      <w:r w:rsidR="00DF708E">
        <w:rPr>
          <w:rFonts w:ascii="Arial" w:hAnsi="Arial" w:cs="Arial"/>
        </w:rPr>
        <w:t xml:space="preserve"> be more than just the basic e-learning provided to all staff. As line managers we want to identify the need in our employees and source something excellent</w:t>
      </w:r>
      <w:r w:rsidR="009F7A32">
        <w:rPr>
          <w:rFonts w:ascii="Arial" w:hAnsi="Arial" w:cs="Arial"/>
        </w:rPr>
        <w:t xml:space="preserve"> that will help them flourish and build a strong team with a positive purpose driven culture. </w:t>
      </w:r>
    </w:p>
    <w:p w14:paraId="787BE224" w14:textId="1FA6C00B" w:rsidR="00FF5042" w:rsidRDefault="008024C7">
      <w:pPr>
        <w:rPr>
          <w:rFonts w:ascii="Arial" w:hAnsi="Arial" w:cs="Arial"/>
        </w:rPr>
      </w:pPr>
      <w:r w:rsidRPr="002C1B4A">
        <w:rPr>
          <w:rFonts w:ascii="Arial" w:hAnsi="Arial" w:cs="Arial"/>
          <w:b/>
          <w:bCs/>
        </w:rPr>
        <w:t>Conclusion</w:t>
      </w:r>
      <w:r>
        <w:rPr>
          <w:rFonts w:ascii="Arial" w:hAnsi="Arial" w:cs="Arial"/>
        </w:rPr>
        <w:t xml:space="preserve"> </w:t>
      </w:r>
      <w:r w:rsidR="001D04CC">
        <w:rPr>
          <w:rFonts w:ascii="Arial" w:hAnsi="Arial" w:cs="Arial"/>
        </w:rPr>
        <w:t>–</w:t>
      </w:r>
      <w:r>
        <w:rPr>
          <w:rFonts w:ascii="Arial" w:hAnsi="Arial" w:cs="Arial"/>
        </w:rPr>
        <w:t xml:space="preserve"> </w:t>
      </w:r>
      <w:r w:rsidR="001D04CC">
        <w:rPr>
          <w:rFonts w:ascii="Arial" w:hAnsi="Arial" w:cs="Arial"/>
        </w:rPr>
        <w:t xml:space="preserve">All Line Managers in HDUHB are invaluable to creating the positive culture within our workforce that makes us proud to serve our communities and prioritise the highest levels of care to the people of West Wales. </w:t>
      </w:r>
      <w:r w:rsidR="00744181">
        <w:rPr>
          <w:rFonts w:ascii="Arial" w:hAnsi="Arial" w:cs="Arial"/>
        </w:rPr>
        <w:t xml:space="preserve">This starts with considering the Wellbeing and opportunities of the staff we </w:t>
      </w:r>
      <w:proofErr w:type="gramStart"/>
      <w:r w:rsidR="00744181">
        <w:rPr>
          <w:rFonts w:ascii="Arial" w:hAnsi="Arial" w:cs="Arial"/>
        </w:rPr>
        <w:t>employ</w:t>
      </w:r>
      <w:proofErr w:type="gramEnd"/>
      <w:r w:rsidR="00744181">
        <w:rPr>
          <w:rFonts w:ascii="Arial" w:hAnsi="Arial" w:cs="Arial"/>
        </w:rPr>
        <w:t xml:space="preserve"> and managers have the unique opportunity to shape this </w:t>
      </w:r>
      <w:proofErr w:type="gramStart"/>
      <w:r w:rsidR="00145646">
        <w:rPr>
          <w:rFonts w:ascii="Arial" w:hAnsi="Arial" w:cs="Arial"/>
        </w:rPr>
        <w:t>day to day</w:t>
      </w:r>
      <w:proofErr w:type="gramEnd"/>
      <w:r w:rsidR="00145646">
        <w:rPr>
          <w:rFonts w:ascii="Arial" w:hAnsi="Arial" w:cs="Arial"/>
        </w:rPr>
        <w:t xml:space="preserve"> experience at HDUHB. Our OD </w:t>
      </w:r>
      <w:r w:rsidR="00DB4DEB">
        <w:rPr>
          <w:rFonts w:ascii="Arial" w:hAnsi="Arial" w:cs="Arial"/>
        </w:rPr>
        <w:t xml:space="preserve">team </w:t>
      </w:r>
      <w:r w:rsidR="00145646">
        <w:rPr>
          <w:rFonts w:ascii="Arial" w:hAnsi="Arial" w:cs="Arial"/>
        </w:rPr>
        <w:t>regularly lead us all to ask the question ‘What is a good day at work?’</w:t>
      </w:r>
      <w:r w:rsidR="00907F16">
        <w:rPr>
          <w:rFonts w:ascii="Arial" w:hAnsi="Arial" w:cs="Arial"/>
        </w:rPr>
        <w:t xml:space="preserve"> (HDUHB, 2025)</w:t>
      </w:r>
      <w:r w:rsidR="003333F3">
        <w:rPr>
          <w:rFonts w:ascii="Arial" w:hAnsi="Arial" w:cs="Arial"/>
        </w:rPr>
        <w:t xml:space="preserve">. The answer to this will be impacted by the work we do today with those in our team to </w:t>
      </w:r>
      <w:r w:rsidR="00B6056C">
        <w:rPr>
          <w:rFonts w:ascii="Arial" w:hAnsi="Arial" w:cs="Arial"/>
        </w:rPr>
        <w:t xml:space="preserve">encourage, listen to and coach towards a </w:t>
      </w:r>
      <w:r w:rsidR="00907F16">
        <w:rPr>
          <w:rFonts w:ascii="Arial" w:hAnsi="Arial" w:cs="Arial"/>
        </w:rPr>
        <w:t xml:space="preserve">better day. </w:t>
      </w:r>
    </w:p>
    <w:p w14:paraId="312D485E" w14:textId="77777777" w:rsidR="00E56B80" w:rsidRDefault="00E56B80">
      <w:pPr>
        <w:rPr>
          <w:rFonts w:ascii="Arial" w:hAnsi="Arial" w:cs="Arial"/>
        </w:rPr>
      </w:pPr>
    </w:p>
    <w:p w14:paraId="31936B7A" w14:textId="77777777" w:rsidR="00E56B80" w:rsidRDefault="00E56B80">
      <w:pPr>
        <w:rPr>
          <w:rFonts w:ascii="Arial" w:hAnsi="Arial" w:cs="Arial"/>
        </w:rPr>
      </w:pPr>
    </w:p>
    <w:p w14:paraId="2BBC389D" w14:textId="77777777" w:rsidR="00E56B80" w:rsidRDefault="00E56B80">
      <w:pPr>
        <w:rPr>
          <w:rFonts w:ascii="Arial" w:hAnsi="Arial" w:cs="Arial"/>
        </w:rPr>
      </w:pPr>
    </w:p>
    <w:p w14:paraId="6D0DF15C" w14:textId="77777777" w:rsidR="00E56B80" w:rsidRDefault="00E56B80">
      <w:pPr>
        <w:rPr>
          <w:rFonts w:ascii="Arial" w:hAnsi="Arial" w:cs="Arial"/>
        </w:rPr>
      </w:pPr>
    </w:p>
    <w:p w14:paraId="283602A2" w14:textId="77777777" w:rsidR="00E56B80" w:rsidRDefault="00E56B80">
      <w:pPr>
        <w:rPr>
          <w:rFonts w:ascii="Arial" w:hAnsi="Arial" w:cs="Arial"/>
        </w:rPr>
      </w:pPr>
    </w:p>
    <w:p w14:paraId="03B1D431" w14:textId="77777777" w:rsidR="00E56B80" w:rsidRPr="00BE5516" w:rsidRDefault="00E56B80" w:rsidP="00E56B80">
      <w:pPr>
        <w:widowControl w:val="0"/>
        <w:autoSpaceDE w:val="0"/>
        <w:autoSpaceDN w:val="0"/>
        <w:adjustRightInd w:val="0"/>
        <w:spacing w:after="240" w:line="360" w:lineRule="auto"/>
        <w:rPr>
          <w:rFonts w:ascii="Arial" w:hAnsi="Arial" w:cs="Arial"/>
          <w:kern w:val="0"/>
          <w:u w:val="single"/>
          <w:lang w:val="en-US"/>
        </w:rPr>
      </w:pPr>
      <w:r w:rsidRPr="00BE5516">
        <w:rPr>
          <w:rFonts w:ascii="Arial" w:hAnsi="Arial" w:cs="Arial"/>
          <w:kern w:val="0"/>
          <w:u w:val="single"/>
          <w:lang w:val="en-US"/>
        </w:rPr>
        <w:t>Reference list</w:t>
      </w:r>
    </w:p>
    <w:p w14:paraId="58262142"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Academy, B. (2021) </w:t>
      </w:r>
      <w:r w:rsidRPr="008E378A">
        <w:rPr>
          <w:rFonts w:ascii="Arial" w:hAnsi="Arial" w:cs="Arial"/>
          <w:i/>
          <w:iCs/>
          <w:kern w:val="0"/>
          <w:lang w:val="en-US"/>
        </w:rPr>
        <w:t>YouTube</w:t>
      </w:r>
      <w:r w:rsidRPr="008E378A">
        <w:rPr>
          <w:rFonts w:ascii="Arial" w:hAnsi="Arial" w:cs="Arial"/>
          <w:kern w:val="0"/>
          <w:lang w:val="en-US"/>
        </w:rPr>
        <w:t xml:space="preserve">. Available at: </w:t>
      </w:r>
      <w:hyperlink r:id="rId16" w:history="1">
        <w:r w:rsidRPr="008E378A">
          <w:rPr>
            <w:rFonts w:ascii="Arial" w:hAnsi="Arial" w:cs="Arial"/>
            <w:kern w:val="0"/>
            <w:lang w:val="en-US"/>
          </w:rPr>
          <w:t>https://youtu.be/rtfOIpj6atA?si=9FhwIDmlT0DaZ2k2</w:t>
        </w:r>
      </w:hyperlink>
      <w:r w:rsidRPr="008E378A">
        <w:rPr>
          <w:rFonts w:ascii="Arial" w:hAnsi="Arial" w:cs="Arial"/>
          <w:kern w:val="0"/>
          <w:lang w:val="en-US"/>
        </w:rPr>
        <w:t xml:space="preserve"> [Accessed 6 Feb 2026].</w:t>
      </w:r>
    </w:p>
    <w:p w14:paraId="49D6C96D"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Adler, A.B., Bliese, P.D., </w:t>
      </w:r>
      <w:proofErr w:type="spellStart"/>
      <w:r w:rsidRPr="008E378A">
        <w:rPr>
          <w:rFonts w:ascii="Arial" w:hAnsi="Arial" w:cs="Arial"/>
          <w:kern w:val="0"/>
          <w:lang w:val="en-US"/>
        </w:rPr>
        <w:t>Barsade</w:t>
      </w:r>
      <w:proofErr w:type="spellEnd"/>
      <w:r w:rsidRPr="008E378A">
        <w:rPr>
          <w:rFonts w:ascii="Arial" w:hAnsi="Arial" w:cs="Arial"/>
          <w:kern w:val="0"/>
          <w:lang w:val="en-US"/>
        </w:rPr>
        <w:t>, S.G., Sowden, W.G. (2021) ‘</w:t>
      </w:r>
      <w:r w:rsidRPr="008E378A">
        <w:rPr>
          <w:rFonts w:ascii="Arial" w:hAnsi="Arial" w:cs="Arial"/>
          <w:kern w:val="0"/>
        </w:rPr>
        <w:t xml:space="preserve">Hitting the Mark: The Influence of Emotional Culture on Resilient Performance’, </w:t>
      </w:r>
      <w:r w:rsidRPr="008E378A">
        <w:rPr>
          <w:rFonts w:ascii="Arial" w:hAnsi="Arial" w:cs="Arial"/>
          <w:i/>
          <w:iCs/>
          <w:kern w:val="0"/>
        </w:rPr>
        <w:t xml:space="preserve">Journal of Applied Psychology, </w:t>
      </w:r>
      <w:r w:rsidRPr="008E378A">
        <w:rPr>
          <w:rFonts w:ascii="Arial" w:hAnsi="Arial" w:cs="Arial"/>
          <w:kern w:val="0"/>
        </w:rPr>
        <w:t>107(2), pp. 319–327. Available at: https://doi.org/10.1037/apl0000897</w:t>
      </w:r>
    </w:p>
    <w:p w14:paraId="4FFA3C61"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Bakker, A.B. and Demerouti, E. (2007) ‘The job demands</w:t>
      </w:r>
      <w:r w:rsidRPr="008E378A">
        <w:rPr>
          <w:rFonts w:ascii="Cambria Math" w:hAnsi="Cambria Math" w:cs="Cambria Math"/>
          <w:kern w:val="0"/>
          <w:lang w:val="en-US"/>
        </w:rPr>
        <w:t>‐</w:t>
      </w:r>
      <w:r w:rsidRPr="008E378A">
        <w:rPr>
          <w:rFonts w:ascii="Arial" w:hAnsi="Arial" w:cs="Arial"/>
          <w:kern w:val="0"/>
          <w:lang w:val="en-US"/>
        </w:rPr>
        <w:t xml:space="preserve">resources model: State of the art’, </w:t>
      </w:r>
      <w:r w:rsidRPr="008E378A">
        <w:rPr>
          <w:rFonts w:ascii="Arial" w:hAnsi="Arial" w:cs="Arial"/>
          <w:i/>
          <w:iCs/>
          <w:kern w:val="0"/>
          <w:lang w:val="en-US"/>
        </w:rPr>
        <w:t>Journal of Managerial Psychology</w:t>
      </w:r>
      <w:r w:rsidRPr="008E378A">
        <w:rPr>
          <w:rFonts w:ascii="Arial" w:hAnsi="Arial" w:cs="Arial"/>
          <w:kern w:val="0"/>
          <w:lang w:val="en-US"/>
        </w:rPr>
        <w:t xml:space="preserve">, 22(3), pp.309–328. Available at: </w:t>
      </w:r>
      <w:hyperlink r:id="rId17" w:history="1">
        <w:r w:rsidRPr="008E378A">
          <w:rPr>
            <w:rStyle w:val="Hyperlink"/>
            <w:rFonts w:ascii="Arial" w:hAnsi="Arial" w:cs="Arial"/>
            <w:kern w:val="0"/>
            <w:lang w:val="en-US"/>
          </w:rPr>
          <w:t>https://doi.org/10.1108/02683940710733115</w:t>
        </w:r>
      </w:hyperlink>
    </w:p>
    <w:p w14:paraId="4DEB30A6"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Brown, I. (2025) </w:t>
      </w:r>
      <w:r w:rsidRPr="008E378A">
        <w:rPr>
          <w:rFonts w:ascii="Arial" w:hAnsi="Arial" w:cs="Arial"/>
          <w:i/>
          <w:iCs/>
          <w:kern w:val="0"/>
          <w:lang w:val="en-US"/>
        </w:rPr>
        <w:t>Culture more important than ever at a time of transformation</w:t>
      </w:r>
      <w:r w:rsidRPr="008E378A">
        <w:rPr>
          <w:rFonts w:ascii="Arial" w:hAnsi="Arial" w:cs="Arial"/>
          <w:kern w:val="0"/>
          <w:lang w:val="en-US"/>
        </w:rPr>
        <w:t xml:space="preserve"> Available at: </w:t>
      </w:r>
      <w:hyperlink r:id="rId18" w:history="1">
        <w:r w:rsidRPr="008E378A">
          <w:rPr>
            <w:rFonts w:ascii="Arial" w:hAnsi="Arial" w:cs="Arial"/>
            <w:kern w:val="0"/>
            <w:lang w:val="en-US"/>
          </w:rPr>
          <w:t>https://nhsproviders.org/resources/culture-more-important-than-ever-at-a-time-of-transformation</w:t>
        </w:r>
      </w:hyperlink>
      <w:r w:rsidRPr="008E378A">
        <w:rPr>
          <w:rFonts w:ascii="Arial" w:hAnsi="Arial" w:cs="Arial"/>
          <w:kern w:val="0"/>
          <w:lang w:val="en-US"/>
        </w:rPr>
        <w:t xml:space="preserve"> [Accessed 6 Feb 2026].</w:t>
      </w:r>
    </w:p>
    <w:p w14:paraId="52B64139"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Buchanan, D.A. and Huczynski, A. (2023) </w:t>
      </w:r>
      <w:r w:rsidRPr="008E378A">
        <w:rPr>
          <w:rFonts w:ascii="Arial" w:hAnsi="Arial" w:cs="Arial"/>
          <w:i/>
          <w:iCs/>
          <w:kern w:val="0"/>
          <w:lang w:val="en-US"/>
        </w:rPr>
        <w:t>Organizational Behaviour</w:t>
      </w:r>
      <w:r w:rsidRPr="008E378A">
        <w:rPr>
          <w:rFonts w:ascii="Arial" w:hAnsi="Arial" w:cs="Arial"/>
          <w:kern w:val="0"/>
          <w:lang w:val="en-US"/>
        </w:rPr>
        <w:t>. 11th ed. Harlow: Pearson.</w:t>
      </w:r>
    </w:p>
    <w:p w14:paraId="34F0F748"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Burt, E. (2019) </w:t>
      </w:r>
      <w:r w:rsidRPr="008E378A">
        <w:rPr>
          <w:rFonts w:ascii="Arial" w:hAnsi="Arial" w:cs="Arial"/>
          <w:i/>
          <w:iCs/>
          <w:kern w:val="0"/>
          <w:lang w:val="en-US"/>
        </w:rPr>
        <w:t xml:space="preserve">Nudge theory can help change your employees’ </w:t>
      </w:r>
      <w:proofErr w:type="spellStart"/>
      <w:r w:rsidRPr="008E378A">
        <w:rPr>
          <w:rFonts w:ascii="Arial" w:hAnsi="Arial" w:cs="Arial"/>
          <w:i/>
          <w:iCs/>
          <w:kern w:val="0"/>
          <w:lang w:val="en-US"/>
        </w:rPr>
        <w:t>behaviour</w:t>
      </w:r>
      <w:proofErr w:type="spellEnd"/>
      <w:r w:rsidRPr="008E378A">
        <w:rPr>
          <w:rFonts w:ascii="Arial" w:hAnsi="Arial" w:cs="Arial"/>
          <w:kern w:val="0"/>
          <w:lang w:val="en-US"/>
        </w:rPr>
        <w:t xml:space="preserve">, </w:t>
      </w:r>
      <w:r w:rsidRPr="008E378A">
        <w:rPr>
          <w:rFonts w:ascii="Arial" w:hAnsi="Arial" w:cs="Arial"/>
          <w:i/>
          <w:iCs/>
          <w:kern w:val="0"/>
          <w:lang w:val="en-US"/>
        </w:rPr>
        <w:t>People Management</w:t>
      </w:r>
      <w:r w:rsidRPr="008E378A">
        <w:rPr>
          <w:rFonts w:ascii="Arial" w:hAnsi="Arial" w:cs="Arial"/>
          <w:kern w:val="0"/>
          <w:lang w:val="en-US"/>
        </w:rPr>
        <w:t xml:space="preserve">. Available at: </w:t>
      </w:r>
      <w:hyperlink r:id="rId19" w:history="1">
        <w:r w:rsidRPr="008E378A">
          <w:rPr>
            <w:rStyle w:val="Hyperlink"/>
            <w:rFonts w:ascii="Arial" w:hAnsi="Arial" w:cs="Arial"/>
            <w:kern w:val="0"/>
            <w:lang w:val="en-US"/>
          </w:rPr>
          <w:t>https://www.peoplemanagement.co.uk/article/1742167/nudge-theory-change-employees-behaviour-without-realising</w:t>
        </w:r>
      </w:hyperlink>
      <w:r w:rsidRPr="008E378A">
        <w:rPr>
          <w:rFonts w:ascii="Arial" w:hAnsi="Arial" w:cs="Arial"/>
          <w:kern w:val="0"/>
          <w:lang w:val="en-US"/>
        </w:rPr>
        <w:t xml:space="preserve"> [Accessed 31 Jan 2026].</w:t>
      </w:r>
    </w:p>
    <w:p w14:paraId="1B4B5B40"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Capezio, A., Barends, E., Rousseau, D. and </w:t>
      </w:r>
      <w:proofErr w:type="spellStart"/>
      <w:r w:rsidRPr="008E378A">
        <w:rPr>
          <w:rFonts w:ascii="Arial" w:hAnsi="Arial" w:cs="Arial"/>
          <w:kern w:val="0"/>
          <w:lang w:val="en-US"/>
        </w:rPr>
        <w:t>Wietrak</w:t>
      </w:r>
      <w:proofErr w:type="spellEnd"/>
      <w:r w:rsidRPr="008E378A">
        <w:rPr>
          <w:rFonts w:ascii="Arial" w:hAnsi="Arial" w:cs="Arial"/>
          <w:kern w:val="0"/>
          <w:lang w:val="en-US"/>
        </w:rPr>
        <w:t xml:space="preserve">, E. (2024) </w:t>
      </w:r>
      <w:r w:rsidRPr="008E378A">
        <w:rPr>
          <w:rFonts w:ascii="Arial" w:hAnsi="Arial" w:cs="Arial"/>
          <w:i/>
          <w:iCs/>
          <w:kern w:val="0"/>
          <w:lang w:val="en-US"/>
        </w:rPr>
        <w:t xml:space="preserve">Psychological safety </w:t>
      </w:r>
      <w:proofErr w:type="gramStart"/>
      <w:r w:rsidRPr="008E378A">
        <w:rPr>
          <w:rFonts w:ascii="Arial" w:hAnsi="Arial" w:cs="Arial"/>
          <w:i/>
          <w:iCs/>
          <w:kern w:val="0"/>
          <w:lang w:val="en-US"/>
        </w:rPr>
        <w:t>An</w:t>
      </w:r>
      <w:proofErr w:type="gramEnd"/>
      <w:r w:rsidRPr="008E378A">
        <w:rPr>
          <w:rFonts w:ascii="Arial" w:hAnsi="Arial" w:cs="Arial"/>
          <w:i/>
          <w:iCs/>
          <w:kern w:val="0"/>
          <w:lang w:val="en-US"/>
        </w:rPr>
        <w:t xml:space="preserve"> evidence review Scientific summary</w:t>
      </w:r>
      <w:r w:rsidRPr="008E378A">
        <w:rPr>
          <w:rFonts w:ascii="Arial" w:hAnsi="Arial" w:cs="Arial"/>
          <w:kern w:val="0"/>
          <w:lang w:val="en-US"/>
        </w:rPr>
        <w:t xml:space="preserve">, </w:t>
      </w:r>
      <w:r w:rsidRPr="008E378A">
        <w:rPr>
          <w:rFonts w:ascii="Arial" w:hAnsi="Arial" w:cs="Arial"/>
          <w:i/>
          <w:iCs/>
          <w:kern w:val="0"/>
          <w:lang w:val="en-US"/>
        </w:rPr>
        <w:t>CIPD</w:t>
      </w:r>
      <w:r w:rsidRPr="008E378A">
        <w:rPr>
          <w:rFonts w:ascii="Arial" w:hAnsi="Arial" w:cs="Arial"/>
          <w:kern w:val="0"/>
          <w:lang w:val="en-US"/>
        </w:rPr>
        <w:t xml:space="preserve">. Available at: </w:t>
      </w:r>
      <w:hyperlink r:id="rId20" w:history="1">
        <w:r w:rsidRPr="008E378A">
          <w:rPr>
            <w:rFonts w:ascii="Arial" w:hAnsi="Arial" w:cs="Arial"/>
            <w:kern w:val="0"/>
            <w:lang w:val="en-US"/>
          </w:rPr>
          <w:t>https://www.cipd.org/globalassets/media/knowledge/knowledge-hub/evidence-reviews/2024-pdfs/8550-psychological-safety-scientific-summary.pdf</w:t>
        </w:r>
      </w:hyperlink>
      <w:r w:rsidRPr="008E378A">
        <w:rPr>
          <w:rFonts w:ascii="Arial" w:hAnsi="Arial" w:cs="Arial"/>
          <w:kern w:val="0"/>
          <w:lang w:val="en-US"/>
        </w:rPr>
        <w:t xml:space="preserve"> [Accessed 6 Feb 2026].</w:t>
      </w:r>
    </w:p>
    <w:p w14:paraId="34F874C7"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Chkonia, S. (2025). </w:t>
      </w:r>
      <w:r w:rsidRPr="008E378A">
        <w:rPr>
          <w:rFonts w:ascii="Arial" w:hAnsi="Arial" w:cs="Arial"/>
          <w:i/>
          <w:iCs/>
          <w:kern w:val="0"/>
          <w:lang w:val="en-US"/>
        </w:rPr>
        <w:t>The Role of Development Opportunities in Employee Motivation and Retention</w:t>
      </w:r>
      <w:r w:rsidRPr="008E378A">
        <w:rPr>
          <w:rFonts w:ascii="Arial" w:hAnsi="Arial" w:cs="Arial"/>
          <w:kern w:val="0"/>
          <w:lang w:val="en-US"/>
        </w:rPr>
        <w:t xml:space="preserve">. </w:t>
      </w:r>
      <w:r w:rsidRPr="008E378A">
        <w:rPr>
          <w:rFonts w:ascii="Arial" w:hAnsi="Arial" w:cs="Arial"/>
          <w:i/>
          <w:iCs/>
          <w:kern w:val="0"/>
          <w:lang w:val="en-US"/>
        </w:rPr>
        <w:t>Linkedin.com.</w:t>
      </w:r>
      <w:r w:rsidRPr="008E378A">
        <w:rPr>
          <w:rFonts w:ascii="Arial" w:hAnsi="Arial" w:cs="Arial"/>
          <w:kern w:val="0"/>
          <w:lang w:val="en-US"/>
        </w:rPr>
        <w:t xml:space="preserve"> Available at: </w:t>
      </w:r>
      <w:hyperlink r:id="rId21" w:history="1">
        <w:r w:rsidRPr="008E378A">
          <w:rPr>
            <w:rFonts w:ascii="Arial" w:hAnsi="Arial" w:cs="Arial"/>
            <w:kern w:val="0"/>
            <w:lang w:val="en-US"/>
          </w:rPr>
          <w:t>https://www.linkedin.com/pulse/role-development-opportunities-employee-motivation-salome-chkonia-pprof</w:t>
        </w:r>
      </w:hyperlink>
      <w:r w:rsidRPr="008E378A">
        <w:rPr>
          <w:rFonts w:ascii="Arial" w:hAnsi="Arial" w:cs="Arial"/>
          <w:kern w:val="0"/>
          <w:lang w:val="en-US"/>
        </w:rPr>
        <w:t xml:space="preserve"> [Accessed 6 Feb 2026].</w:t>
      </w:r>
    </w:p>
    <w:p w14:paraId="3AA4B78E"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lastRenderedPageBreak/>
        <w:t xml:space="preserve">CIPD (2023) </w:t>
      </w:r>
      <w:r w:rsidRPr="008E378A">
        <w:rPr>
          <w:rFonts w:ascii="Arial" w:hAnsi="Arial" w:cs="Arial"/>
          <w:i/>
          <w:iCs/>
          <w:kern w:val="0"/>
          <w:lang w:val="en-US"/>
        </w:rPr>
        <w:t>CIPD | Health and wellbeing: Macmillan Cancer Support</w:t>
      </w:r>
      <w:r w:rsidRPr="008E378A">
        <w:rPr>
          <w:rFonts w:ascii="Arial" w:hAnsi="Arial" w:cs="Arial"/>
          <w:kern w:val="0"/>
          <w:lang w:val="en-US"/>
        </w:rPr>
        <w:t xml:space="preserve">. Available at: </w:t>
      </w:r>
      <w:hyperlink r:id="rId22" w:history="1">
        <w:r w:rsidRPr="008E378A">
          <w:rPr>
            <w:rFonts w:ascii="Arial" w:hAnsi="Arial" w:cs="Arial"/>
            <w:kern w:val="0"/>
            <w:lang w:val="en-US"/>
          </w:rPr>
          <w:t>https://www.cipd.org/uk/knowledge/case-studies/health-wellbeing-macmillan/</w:t>
        </w:r>
      </w:hyperlink>
      <w:r w:rsidRPr="008E378A">
        <w:rPr>
          <w:rFonts w:ascii="Arial" w:hAnsi="Arial" w:cs="Arial"/>
          <w:kern w:val="0"/>
          <w:lang w:val="en-US"/>
        </w:rPr>
        <w:t xml:space="preserve"> [Accessed 3 Feb 2026].</w:t>
      </w:r>
    </w:p>
    <w:p w14:paraId="5C22A471"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CIPD (2025) </w:t>
      </w:r>
      <w:r w:rsidRPr="008E378A">
        <w:rPr>
          <w:rFonts w:ascii="Arial" w:hAnsi="Arial" w:cs="Arial"/>
          <w:i/>
          <w:iCs/>
          <w:kern w:val="0"/>
          <w:lang w:val="en-US"/>
        </w:rPr>
        <w:t>CIPD Good Work Index 2025</w:t>
      </w:r>
      <w:r w:rsidRPr="008E378A">
        <w:rPr>
          <w:rFonts w:ascii="Arial" w:hAnsi="Arial" w:cs="Arial"/>
          <w:kern w:val="0"/>
          <w:lang w:val="en-US"/>
        </w:rPr>
        <w:t xml:space="preserve">. Available at: </w:t>
      </w:r>
      <w:hyperlink r:id="rId23" w:history="1">
        <w:r w:rsidRPr="008E378A">
          <w:rPr>
            <w:rFonts w:ascii="Arial" w:hAnsi="Arial" w:cs="Arial"/>
            <w:kern w:val="0"/>
            <w:lang w:val="en-US"/>
          </w:rPr>
          <w:t>https://www.cipd.org/globalassets/media/knowledge/knowledge-hub/reports/2025-pdfs/8868-good-work-index-2025-report-web1.pdf</w:t>
        </w:r>
      </w:hyperlink>
      <w:r w:rsidRPr="008E378A">
        <w:rPr>
          <w:rFonts w:ascii="Arial" w:hAnsi="Arial" w:cs="Arial"/>
          <w:kern w:val="0"/>
          <w:lang w:val="en-US"/>
        </w:rPr>
        <w:t>. [Accessed 6 Feb 2026].</w:t>
      </w:r>
    </w:p>
    <w:p w14:paraId="380B656F"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CIPD (2026) </w:t>
      </w:r>
      <w:r w:rsidRPr="008E378A">
        <w:rPr>
          <w:rFonts w:ascii="Arial" w:hAnsi="Arial" w:cs="Arial"/>
          <w:i/>
          <w:iCs/>
          <w:kern w:val="0"/>
          <w:lang w:val="en-US"/>
        </w:rPr>
        <w:t>Employee Voice</w:t>
      </w:r>
      <w:r w:rsidRPr="008E378A">
        <w:rPr>
          <w:rFonts w:ascii="Arial" w:hAnsi="Arial" w:cs="Arial"/>
          <w:kern w:val="0"/>
          <w:lang w:val="en-US"/>
        </w:rPr>
        <w:t xml:space="preserve"> </w:t>
      </w:r>
      <w:r w:rsidRPr="008E378A">
        <w:rPr>
          <w:rFonts w:ascii="Arial" w:hAnsi="Arial" w:cs="Arial"/>
          <w:i/>
          <w:iCs/>
          <w:kern w:val="0"/>
          <w:lang w:val="en-US"/>
        </w:rPr>
        <w:t>CIPD</w:t>
      </w:r>
      <w:r w:rsidRPr="008E378A">
        <w:rPr>
          <w:rFonts w:ascii="Arial" w:hAnsi="Arial" w:cs="Arial"/>
          <w:kern w:val="0"/>
          <w:lang w:val="en-US"/>
        </w:rPr>
        <w:t xml:space="preserve">. Available at: </w:t>
      </w:r>
      <w:hyperlink r:id="rId24" w:history="1">
        <w:r w:rsidRPr="008E378A">
          <w:rPr>
            <w:rFonts w:ascii="Arial" w:hAnsi="Arial" w:cs="Arial"/>
            <w:kern w:val="0"/>
            <w:lang w:val="en-US"/>
          </w:rPr>
          <w:t>https://www.cipd.org/uk/views-and-insights/cipd-viewpoint/employee-voice/</w:t>
        </w:r>
      </w:hyperlink>
      <w:r w:rsidRPr="008E378A">
        <w:rPr>
          <w:rFonts w:ascii="Arial" w:hAnsi="Arial" w:cs="Arial"/>
          <w:kern w:val="0"/>
          <w:lang w:val="en-US"/>
        </w:rPr>
        <w:t xml:space="preserve">. [Accessed 3 Feb 2026]. </w:t>
      </w:r>
    </w:p>
    <w:p w14:paraId="283F19C2"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Deci, E.L. and Ryan, R.M. (1985) </w:t>
      </w:r>
      <w:r w:rsidRPr="008E378A">
        <w:rPr>
          <w:rFonts w:ascii="Arial" w:hAnsi="Arial" w:cs="Arial"/>
          <w:i/>
          <w:iCs/>
          <w:kern w:val="0"/>
          <w:lang w:val="en-US"/>
        </w:rPr>
        <w:t>Intrinsic motivation and self-determination in human behavior</w:t>
      </w:r>
      <w:r w:rsidRPr="008E378A">
        <w:rPr>
          <w:rFonts w:ascii="Arial" w:hAnsi="Arial" w:cs="Arial"/>
          <w:kern w:val="0"/>
          <w:lang w:val="en-US"/>
        </w:rPr>
        <w:t>. New York: Plenum.</w:t>
      </w:r>
    </w:p>
    <w:p w14:paraId="17CBF76E"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Drew, J. (2023) </w:t>
      </w:r>
      <w:r w:rsidRPr="008E378A">
        <w:rPr>
          <w:rFonts w:ascii="Arial" w:hAnsi="Arial" w:cs="Arial"/>
          <w:i/>
          <w:iCs/>
          <w:kern w:val="0"/>
          <w:lang w:val="en-US"/>
        </w:rPr>
        <w:t>Staff voices matter | NHS Employers</w:t>
      </w:r>
      <w:r w:rsidRPr="008E378A">
        <w:rPr>
          <w:rFonts w:ascii="Arial" w:hAnsi="Arial" w:cs="Arial"/>
          <w:kern w:val="0"/>
          <w:lang w:val="en-US"/>
        </w:rPr>
        <w:t xml:space="preserve">. Available at: </w:t>
      </w:r>
      <w:hyperlink r:id="rId25" w:history="1">
        <w:r w:rsidRPr="008E378A">
          <w:rPr>
            <w:rFonts w:ascii="Arial" w:hAnsi="Arial" w:cs="Arial"/>
            <w:kern w:val="0"/>
            <w:lang w:val="en-US"/>
          </w:rPr>
          <w:t>https://www.nhsemployers.org/articles/staff-voices-matter</w:t>
        </w:r>
      </w:hyperlink>
      <w:r w:rsidRPr="008E378A">
        <w:rPr>
          <w:rFonts w:ascii="Arial" w:hAnsi="Arial" w:cs="Arial"/>
          <w:kern w:val="0"/>
          <w:lang w:val="en-US"/>
        </w:rPr>
        <w:t>. [Accessed 4 Feb 2026].</w:t>
      </w:r>
    </w:p>
    <w:p w14:paraId="06DFE32C"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EPM (2022). </w:t>
      </w:r>
      <w:r w:rsidRPr="008E378A">
        <w:rPr>
          <w:rFonts w:ascii="Arial" w:hAnsi="Arial" w:cs="Arial"/>
          <w:i/>
          <w:iCs/>
          <w:kern w:val="0"/>
          <w:lang w:val="en-US"/>
        </w:rPr>
        <w:t>Edgar Schein’s Culture Model Explained with Example</w:t>
      </w:r>
      <w:r w:rsidRPr="008E378A">
        <w:rPr>
          <w:rFonts w:ascii="Arial" w:hAnsi="Arial" w:cs="Arial"/>
          <w:kern w:val="0"/>
          <w:lang w:val="en-US"/>
        </w:rPr>
        <w:t xml:space="preserve">. </w:t>
      </w:r>
      <w:r w:rsidRPr="008E378A">
        <w:rPr>
          <w:rFonts w:ascii="Arial" w:hAnsi="Arial" w:cs="Arial"/>
          <w:i/>
          <w:iCs/>
          <w:kern w:val="0"/>
          <w:lang w:val="en-US"/>
        </w:rPr>
        <w:t>YouTube</w:t>
      </w:r>
      <w:r w:rsidRPr="008E378A">
        <w:rPr>
          <w:rFonts w:ascii="Arial" w:hAnsi="Arial" w:cs="Arial"/>
          <w:kern w:val="0"/>
          <w:lang w:val="en-US"/>
        </w:rPr>
        <w:t xml:space="preserve">. Available at: </w:t>
      </w:r>
      <w:hyperlink r:id="rId26" w:history="1">
        <w:r w:rsidRPr="008E378A">
          <w:rPr>
            <w:rFonts w:ascii="Arial" w:hAnsi="Arial" w:cs="Arial"/>
            <w:kern w:val="0"/>
            <w:lang w:val="en-US"/>
          </w:rPr>
          <w:t>https://www.youtube.com/watch?v=HM89E6ltVOg</w:t>
        </w:r>
      </w:hyperlink>
      <w:r w:rsidRPr="008E378A">
        <w:rPr>
          <w:rFonts w:ascii="Arial" w:hAnsi="Arial" w:cs="Arial"/>
          <w:kern w:val="0"/>
          <w:lang w:val="en-US"/>
        </w:rPr>
        <w:t>.</w:t>
      </w:r>
    </w:p>
    <w:p w14:paraId="561AC8E7"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Fray, M. (2026) </w:t>
      </w:r>
      <w:r w:rsidRPr="008E378A">
        <w:rPr>
          <w:rFonts w:ascii="Arial" w:hAnsi="Arial" w:cs="Arial"/>
          <w:i/>
          <w:iCs/>
          <w:kern w:val="0"/>
          <w:lang w:val="en-US"/>
        </w:rPr>
        <w:t>Employees now value work-life balance more than money</w:t>
      </w:r>
      <w:r w:rsidRPr="008E378A">
        <w:rPr>
          <w:rFonts w:ascii="Arial" w:hAnsi="Arial" w:cs="Arial"/>
          <w:kern w:val="0"/>
          <w:lang w:val="en-US"/>
        </w:rPr>
        <w:t xml:space="preserve">. Available at: </w:t>
      </w:r>
      <w:hyperlink r:id="rId27" w:history="1">
        <w:r w:rsidRPr="008E378A">
          <w:rPr>
            <w:rFonts w:ascii="Arial" w:hAnsi="Arial" w:cs="Arial"/>
            <w:kern w:val="0"/>
            <w:lang w:val="en-US"/>
          </w:rPr>
          <w:t>https://qz.com/work-life-balance-pay-salary-hybrid-remote-office</w:t>
        </w:r>
      </w:hyperlink>
      <w:r w:rsidRPr="008E378A">
        <w:rPr>
          <w:rFonts w:ascii="Arial" w:hAnsi="Arial" w:cs="Arial"/>
          <w:kern w:val="0"/>
          <w:lang w:val="en-US"/>
        </w:rPr>
        <w:t xml:space="preserve"> [Accessed 6 Feb 2026].</w:t>
      </w:r>
    </w:p>
    <w:p w14:paraId="5C9A2F6A"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Fu, N., Flood, P.C., Rousseau, D.M. and Morris, T. (2018) ‘Line Managers as Paradox Navigators in HRM Implementation: Balancing Consistency and Individual Responsiveness’, </w:t>
      </w:r>
      <w:r w:rsidRPr="008E378A">
        <w:rPr>
          <w:rFonts w:ascii="Arial" w:hAnsi="Arial" w:cs="Arial"/>
          <w:i/>
          <w:iCs/>
          <w:kern w:val="0"/>
          <w:lang w:val="en-US"/>
        </w:rPr>
        <w:t>Journal of Management</w:t>
      </w:r>
      <w:r w:rsidRPr="008E378A">
        <w:rPr>
          <w:rFonts w:ascii="Arial" w:hAnsi="Arial" w:cs="Arial"/>
          <w:kern w:val="0"/>
          <w:lang w:val="en-US"/>
        </w:rPr>
        <w:t xml:space="preserve">, 46(2), pp. 203–233. Available at: </w:t>
      </w:r>
      <w:hyperlink r:id="rId28" w:history="1">
        <w:r w:rsidRPr="008E378A">
          <w:rPr>
            <w:rStyle w:val="Hyperlink"/>
            <w:rFonts w:ascii="Arial" w:hAnsi="Arial" w:cs="Arial"/>
            <w:kern w:val="0"/>
            <w:lang w:val="en-US"/>
          </w:rPr>
          <w:t>https://doi.org/10.1177/0149206318785241</w:t>
        </w:r>
      </w:hyperlink>
      <w:r w:rsidRPr="008E378A">
        <w:rPr>
          <w:rFonts w:ascii="Arial" w:hAnsi="Arial" w:cs="Arial"/>
          <w:kern w:val="0"/>
          <w:lang w:val="en-US"/>
        </w:rPr>
        <w:t>.</w:t>
      </w:r>
    </w:p>
    <w:p w14:paraId="2219EC1F"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Geoghegan, D. (2022) </w:t>
      </w:r>
      <w:r w:rsidRPr="008E378A">
        <w:rPr>
          <w:rFonts w:ascii="Arial" w:hAnsi="Arial" w:cs="Arial"/>
          <w:i/>
          <w:iCs/>
          <w:kern w:val="0"/>
          <w:lang w:val="en-US"/>
        </w:rPr>
        <w:t>Edgar Schein’s Organizational Culture Model</w:t>
      </w:r>
      <w:r w:rsidRPr="008E378A">
        <w:rPr>
          <w:rFonts w:ascii="Arial" w:hAnsi="Arial" w:cs="Arial"/>
          <w:kern w:val="0"/>
          <w:lang w:val="en-US"/>
        </w:rPr>
        <w:t xml:space="preserve">. Available at: </w:t>
      </w:r>
      <w:hyperlink r:id="rId29" w:history="1">
        <w:r w:rsidRPr="008E378A">
          <w:rPr>
            <w:rFonts w:ascii="Arial" w:hAnsi="Arial" w:cs="Arial"/>
            <w:kern w:val="0"/>
            <w:lang w:val="en-US"/>
          </w:rPr>
          <w:t>https://expertprogrammanagement.com/2022/09/edgar-schein-culture-model/</w:t>
        </w:r>
      </w:hyperlink>
      <w:r w:rsidRPr="008E378A">
        <w:rPr>
          <w:rFonts w:ascii="Arial" w:hAnsi="Arial" w:cs="Arial"/>
          <w:kern w:val="0"/>
          <w:lang w:val="en-US"/>
        </w:rPr>
        <w:t xml:space="preserve"> [Accessed 6 Feb 2026].</w:t>
      </w:r>
    </w:p>
    <w:p w14:paraId="57842957"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HDUHB (</w:t>
      </w:r>
      <w:proofErr w:type="gramStart"/>
      <w:r w:rsidRPr="008E378A">
        <w:rPr>
          <w:rFonts w:ascii="Arial" w:hAnsi="Arial" w:cs="Arial"/>
          <w:kern w:val="0"/>
          <w:lang w:val="en-US"/>
        </w:rPr>
        <w:t>2025)‘</w:t>
      </w:r>
      <w:proofErr w:type="gramEnd"/>
      <w:r w:rsidRPr="008E378A">
        <w:rPr>
          <w:rFonts w:ascii="Arial" w:hAnsi="Arial" w:cs="Arial"/>
          <w:kern w:val="0"/>
          <w:lang w:val="en-US"/>
        </w:rPr>
        <w:t xml:space="preserve">Hywel Dda Intranet’. Hywel Dda University Healthboard. Unpublished. </w:t>
      </w:r>
    </w:p>
    <w:p w14:paraId="0432E4C5"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Heinrich, A. (2025) </w:t>
      </w:r>
      <w:r w:rsidRPr="008E378A">
        <w:rPr>
          <w:rFonts w:ascii="Arial" w:hAnsi="Arial" w:cs="Arial"/>
          <w:i/>
          <w:iCs/>
          <w:kern w:val="0"/>
          <w:lang w:val="en-US"/>
        </w:rPr>
        <w:t>5 Benefits of Corporate Employee Training &amp; Development</w:t>
      </w:r>
      <w:r w:rsidRPr="008E378A">
        <w:rPr>
          <w:rFonts w:ascii="Arial" w:hAnsi="Arial" w:cs="Arial"/>
          <w:kern w:val="0"/>
          <w:lang w:val="en-US"/>
        </w:rPr>
        <w:t xml:space="preserve">. </w:t>
      </w:r>
      <w:r w:rsidRPr="008E378A">
        <w:rPr>
          <w:rFonts w:ascii="Arial" w:hAnsi="Arial" w:cs="Arial"/>
          <w:kern w:val="0"/>
          <w:lang w:val="en-US"/>
        </w:rPr>
        <w:lastRenderedPageBreak/>
        <w:t xml:space="preserve">Available at: </w:t>
      </w:r>
      <w:hyperlink r:id="rId30" w:history="1">
        <w:r w:rsidRPr="008E378A">
          <w:rPr>
            <w:rFonts w:ascii="Arial" w:hAnsi="Arial" w:cs="Arial"/>
            <w:kern w:val="0"/>
            <w:lang w:val="en-US"/>
          </w:rPr>
          <w:t>https://online.hbs.edu/blog/post/employee-training-development</w:t>
        </w:r>
      </w:hyperlink>
      <w:r w:rsidRPr="008E378A">
        <w:rPr>
          <w:rFonts w:ascii="Arial" w:hAnsi="Arial" w:cs="Arial"/>
          <w:kern w:val="0"/>
          <w:lang w:val="en-US"/>
        </w:rPr>
        <w:t xml:space="preserve"> [Accessed 8 Feb 2026].</w:t>
      </w:r>
    </w:p>
    <w:p w14:paraId="2F7F1E34"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HEIW (2025) </w:t>
      </w:r>
      <w:r w:rsidRPr="008E378A">
        <w:rPr>
          <w:rFonts w:ascii="Arial" w:hAnsi="Arial" w:cs="Arial"/>
          <w:i/>
          <w:iCs/>
          <w:kern w:val="0"/>
          <w:lang w:val="en-US"/>
        </w:rPr>
        <w:t>NHS Wales Staff Survey</w:t>
      </w:r>
      <w:r w:rsidRPr="008E378A">
        <w:rPr>
          <w:rFonts w:ascii="Arial" w:hAnsi="Arial" w:cs="Arial"/>
          <w:kern w:val="0"/>
          <w:lang w:val="en-US"/>
        </w:rPr>
        <w:t xml:space="preserve">. Available at: </w:t>
      </w:r>
      <w:hyperlink r:id="rId31" w:history="1">
        <w:r w:rsidRPr="008E378A">
          <w:rPr>
            <w:rFonts w:ascii="Arial" w:hAnsi="Arial" w:cs="Arial"/>
            <w:kern w:val="0"/>
            <w:lang w:val="en-US"/>
          </w:rPr>
          <w:t>https://heiw.nhs.wales/workforce/nhs-wales-staff-survey/</w:t>
        </w:r>
      </w:hyperlink>
      <w:r w:rsidRPr="008E378A">
        <w:rPr>
          <w:rFonts w:ascii="Arial" w:hAnsi="Arial" w:cs="Arial"/>
          <w:kern w:val="0"/>
          <w:lang w:val="en-US"/>
        </w:rPr>
        <w:t xml:space="preserve"> [Accessed 7 Feb 2026].</w:t>
      </w:r>
    </w:p>
    <w:p w14:paraId="3AB6730E"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Herbert, M. (2023). </w:t>
      </w:r>
      <w:r w:rsidRPr="008E378A">
        <w:rPr>
          <w:rFonts w:ascii="Arial" w:hAnsi="Arial" w:cs="Arial"/>
          <w:i/>
          <w:iCs/>
          <w:kern w:val="0"/>
          <w:lang w:val="en-US"/>
        </w:rPr>
        <w:t>Why line managers play a vital role in workplace wellbeing</w:t>
      </w:r>
      <w:r w:rsidRPr="008E378A">
        <w:rPr>
          <w:rFonts w:ascii="Arial" w:hAnsi="Arial" w:cs="Arial"/>
          <w:kern w:val="0"/>
          <w:lang w:val="en-US"/>
        </w:rPr>
        <w:t xml:space="preserve">. [online] British Safety Council. Available at: </w:t>
      </w:r>
      <w:hyperlink r:id="rId32" w:history="1">
        <w:r w:rsidRPr="008E378A">
          <w:rPr>
            <w:rFonts w:ascii="Arial" w:hAnsi="Arial" w:cs="Arial"/>
            <w:kern w:val="0"/>
            <w:lang w:val="en-US"/>
          </w:rPr>
          <w:t>https://www.britsafe.org/safety-management/2023/why-line-managers-play-a-vital-role-in-workplace-wellbeing</w:t>
        </w:r>
      </w:hyperlink>
      <w:r w:rsidRPr="008E378A">
        <w:rPr>
          <w:rFonts w:ascii="Arial" w:hAnsi="Arial" w:cs="Arial"/>
          <w:kern w:val="0"/>
          <w:lang w:val="en-US"/>
        </w:rPr>
        <w:t xml:space="preserve"> [Accessed 7 Feb. 2026].</w:t>
      </w:r>
    </w:p>
    <w:p w14:paraId="0468A27A"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Human Capital Hub. (2025) </w:t>
      </w:r>
      <w:r w:rsidRPr="008E378A">
        <w:rPr>
          <w:rFonts w:ascii="Arial" w:hAnsi="Arial" w:cs="Arial"/>
          <w:i/>
          <w:iCs/>
          <w:kern w:val="0"/>
          <w:lang w:val="en-US"/>
        </w:rPr>
        <w:t>Why Workplace Culture Matters for Employee Satisfaction</w:t>
      </w:r>
      <w:r w:rsidRPr="008E378A">
        <w:rPr>
          <w:rFonts w:ascii="Arial" w:hAnsi="Arial" w:cs="Arial"/>
          <w:kern w:val="0"/>
          <w:lang w:val="en-US"/>
        </w:rPr>
        <w:t xml:space="preserve">. Available at: </w:t>
      </w:r>
      <w:hyperlink r:id="rId33" w:history="1">
        <w:r w:rsidRPr="008E378A">
          <w:rPr>
            <w:rFonts w:ascii="Arial" w:hAnsi="Arial" w:cs="Arial"/>
            <w:kern w:val="0"/>
            <w:lang w:val="en-US"/>
          </w:rPr>
          <w:t>https://www.thehumancapitalhub.com/articles/why-workplace-culture-matters-for-employee-satisfaction</w:t>
        </w:r>
      </w:hyperlink>
      <w:r w:rsidRPr="008E378A">
        <w:rPr>
          <w:rFonts w:ascii="Arial" w:hAnsi="Arial" w:cs="Arial"/>
          <w:kern w:val="0"/>
          <w:lang w:val="en-US"/>
        </w:rPr>
        <w:t xml:space="preserve"> [Accessed 6 Feb 2026].</w:t>
      </w:r>
    </w:p>
    <w:p w14:paraId="3D2DD340"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Hywel Dda Intranet Page. (2025) </w:t>
      </w:r>
      <w:r w:rsidRPr="008E378A">
        <w:rPr>
          <w:rFonts w:ascii="Arial" w:hAnsi="Arial" w:cs="Arial"/>
          <w:i/>
          <w:iCs/>
          <w:kern w:val="0"/>
          <w:lang w:val="en-US"/>
        </w:rPr>
        <w:t>Hywel Dda University Health Board Annual Report 2024/25</w:t>
      </w:r>
      <w:r w:rsidRPr="008E378A">
        <w:rPr>
          <w:rFonts w:ascii="Arial" w:hAnsi="Arial" w:cs="Arial"/>
          <w:kern w:val="0"/>
          <w:lang w:val="en-US"/>
        </w:rPr>
        <w:t xml:space="preserve">. Available at: </w:t>
      </w:r>
      <w:hyperlink r:id="rId34" w:history="1">
        <w:r w:rsidRPr="008E378A">
          <w:rPr>
            <w:rFonts w:ascii="Arial" w:hAnsi="Arial" w:cs="Arial"/>
            <w:kern w:val="0"/>
            <w:lang w:val="en-US"/>
          </w:rPr>
          <w:t>https://youtu.be/PCkxK2C6YtM?si=uj2edKxz8R7jryc5</w:t>
        </w:r>
      </w:hyperlink>
      <w:r w:rsidRPr="008E378A">
        <w:rPr>
          <w:rFonts w:ascii="Arial" w:hAnsi="Arial" w:cs="Arial"/>
          <w:kern w:val="0"/>
          <w:lang w:val="en-US"/>
        </w:rPr>
        <w:t xml:space="preserve"> [Accessed 6 Feb 2026].</w:t>
      </w:r>
    </w:p>
    <w:p w14:paraId="220E092E"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Hywel Dda University Health Board. (2022) </w:t>
      </w:r>
      <w:r w:rsidRPr="008E378A">
        <w:rPr>
          <w:rFonts w:ascii="Arial" w:hAnsi="Arial" w:cs="Arial"/>
          <w:i/>
          <w:iCs/>
          <w:kern w:val="0"/>
          <w:lang w:val="en-US"/>
        </w:rPr>
        <w:t>Health Board Partnership Forum</w:t>
      </w:r>
      <w:r w:rsidRPr="008E378A">
        <w:rPr>
          <w:rFonts w:ascii="Arial" w:hAnsi="Arial" w:cs="Arial"/>
          <w:kern w:val="0"/>
          <w:lang w:val="en-US"/>
        </w:rPr>
        <w:t xml:space="preserve">. Available at: </w:t>
      </w:r>
      <w:hyperlink r:id="rId35" w:history="1">
        <w:r w:rsidRPr="008E378A">
          <w:rPr>
            <w:rFonts w:ascii="Arial" w:hAnsi="Arial" w:cs="Arial"/>
            <w:kern w:val="0"/>
            <w:lang w:val="en-US"/>
          </w:rPr>
          <w:t>https://hduhb.nhs.wales/about-us/governance-arrangements/advisory-groups/health-board-partnership-forum/</w:t>
        </w:r>
      </w:hyperlink>
      <w:r w:rsidRPr="008E378A">
        <w:rPr>
          <w:rFonts w:ascii="Arial" w:hAnsi="Arial" w:cs="Arial"/>
          <w:kern w:val="0"/>
          <w:lang w:val="en-US"/>
        </w:rPr>
        <w:t xml:space="preserve"> [Accessed 6 Feb 2026].</w:t>
      </w:r>
    </w:p>
    <w:p w14:paraId="0F82F5C4"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Hywel Dda University Health Board. (2025) </w:t>
      </w:r>
      <w:r w:rsidRPr="008E378A">
        <w:rPr>
          <w:rFonts w:ascii="Arial" w:hAnsi="Arial" w:cs="Arial"/>
          <w:i/>
          <w:iCs/>
          <w:kern w:val="0"/>
          <w:lang w:val="en-US"/>
        </w:rPr>
        <w:t>Meet the Teams</w:t>
      </w:r>
      <w:r w:rsidRPr="008E378A">
        <w:rPr>
          <w:rFonts w:ascii="Arial" w:hAnsi="Arial" w:cs="Arial"/>
          <w:kern w:val="0"/>
          <w:lang w:val="en-US"/>
        </w:rPr>
        <w:t xml:space="preserve">. Available at: </w:t>
      </w:r>
      <w:hyperlink r:id="rId36" w:history="1">
        <w:r w:rsidRPr="008E378A">
          <w:rPr>
            <w:rFonts w:ascii="Arial" w:hAnsi="Arial" w:cs="Arial"/>
            <w:kern w:val="0"/>
            <w:lang w:val="en-US"/>
          </w:rPr>
          <w:t>https://nhswales365.sharepoint.com/sites/HDD_Organisational_Development/SitePages/Relationship</w:t>
        </w:r>
      </w:hyperlink>
      <w:r w:rsidRPr="008E378A">
        <w:rPr>
          <w:rFonts w:ascii="Arial" w:hAnsi="Arial" w:cs="Arial"/>
          <w:kern w:val="0"/>
          <w:lang w:val="en-US"/>
        </w:rPr>
        <w:t xml:space="preserve"> [Accessed 8 Feb 2026].</w:t>
      </w:r>
    </w:p>
    <w:p w14:paraId="2E1B21B1"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Hywel Dda University Health Board. (2026a) </w:t>
      </w:r>
      <w:r w:rsidRPr="008E378A">
        <w:rPr>
          <w:rFonts w:ascii="Arial" w:hAnsi="Arial" w:cs="Arial"/>
          <w:i/>
          <w:iCs/>
          <w:kern w:val="0"/>
          <w:lang w:val="en-US"/>
        </w:rPr>
        <w:t>Current vacancies</w:t>
      </w:r>
      <w:r w:rsidRPr="008E378A">
        <w:rPr>
          <w:rFonts w:ascii="Arial" w:hAnsi="Arial" w:cs="Arial"/>
          <w:kern w:val="0"/>
          <w:lang w:val="en-US"/>
        </w:rPr>
        <w:t xml:space="preserve">. Available at: </w:t>
      </w:r>
      <w:hyperlink r:id="rId37" w:history="1">
        <w:r w:rsidRPr="008E378A">
          <w:rPr>
            <w:rFonts w:ascii="Arial" w:hAnsi="Arial" w:cs="Arial"/>
            <w:kern w:val="0"/>
            <w:lang w:val="en-US"/>
          </w:rPr>
          <w:t>https://hduhb.nhs.wales/working-for-us/current-vacancies/</w:t>
        </w:r>
      </w:hyperlink>
      <w:r w:rsidRPr="008E378A">
        <w:rPr>
          <w:rFonts w:ascii="Arial" w:hAnsi="Arial" w:cs="Arial"/>
          <w:kern w:val="0"/>
          <w:lang w:val="en-US"/>
        </w:rPr>
        <w:t xml:space="preserve"> [Accessed 8 Feb 2026].</w:t>
      </w:r>
    </w:p>
    <w:p w14:paraId="61E853B2"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Hywel Dda University Healthboard. (2026b) </w:t>
      </w:r>
      <w:r w:rsidRPr="008E378A">
        <w:rPr>
          <w:rFonts w:ascii="Arial" w:hAnsi="Arial" w:cs="Arial"/>
          <w:i/>
          <w:iCs/>
          <w:kern w:val="0"/>
          <w:lang w:val="en-US"/>
        </w:rPr>
        <w:t>Higher Awards</w:t>
      </w:r>
      <w:r w:rsidRPr="008E378A">
        <w:rPr>
          <w:rFonts w:ascii="Arial" w:hAnsi="Arial" w:cs="Arial"/>
          <w:kern w:val="0"/>
          <w:lang w:val="en-US"/>
        </w:rPr>
        <w:t xml:space="preserve">. Available at: </w:t>
      </w:r>
      <w:hyperlink r:id="rId38" w:history="1">
        <w:r w:rsidRPr="008E378A">
          <w:rPr>
            <w:rFonts w:ascii="Arial" w:hAnsi="Arial" w:cs="Arial"/>
            <w:kern w:val="0"/>
            <w:lang w:val="en-US"/>
          </w:rPr>
          <w:t>https://nhswales365.sharepoint.com/sites/HDD_Workforce-development/SitePages/Higher-Awards.aspx</w:t>
        </w:r>
      </w:hyperlink>
      <w:r w:rsidRPr="008E378A">
        <w:rPr>
          <w:rFonts w:ascii="Arial" w:hAnsi="Arial" w:cs="Arial"/>
          <w:kern w:val="0"/>
          <w:lang w:val="en-US"/>
        </w:rPr>
        <w:t xml:space="preserve"> [Accessed 8 Feb 2026].</w:t>
      </w:r>
    </w:p>
    <w:p w14:paraId="28DFD00C"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Hywel Dda University Healthboard. (2026c) </w:t>
      </w:r>
      <w:r w:rsidRPr="008E378A">
        <w:rPr>
          <w:rFonts w:ascii="Arial" w:hAnsi="Arial" w:cs="Arial"/>
          <w:i/>
          <w:iCs/>
          <w:kern w:val="0"/>
          <w:lang w:val="en-US"/>
        </w:rPr>
        <w:t>People Development</w:t>
      </w:r>
      <w:r w:rsidRPr="008E378A">
        <w:rPr>
          <w:rFonts w:ascii="Arial" w:hAnsi="Arial" w:cs="Arial"/>
          <w:kern w:val="0"/>
          <w:lang w:val="en-US"/>
        </w:rPr>
        <w:t xml:space="preserve">. Available at: </w:t>
      </w:r>
      <w:hyperlink r:id="rId39" w:history="1">
        <w:r w:rsidRPr="008E378A">
          <w:rPr>
            <w:rFonts w:ascii="Arial" w:hAnsi="Arial" w:cs="Arial"/>
            <w:kern w:val="0"/>
            <w:lang w:val="en-US"/>
          </w:rPr>
          <w:t>https://nhswales365.sharepoint.com/sites/HDD_Workforce-</w:t>
        </w:r>
        <w:r w:rsidRPr="008E378A">
          <w:rPr>
            <w:rFonts w:ascii="Arial" w:hAnsi="Arial" w:cs="Arial"/>
            <w:kern w:val="0"/>
            <w:lang w:val="en-US"/>
          </w:rPr>
          <w:lastRenderedPageBreak/>
          <w:t>development/SitePages/AWCF.aspx</w:t>
        </w:r>
      </w:hyperlink>
      <w:r w:rsidRPr="008E378A">
        <w:rPr>
          <w:rFonts w:ascii="Arial" w:hAnsi="Arial" w:cs="Arial"/>
          <w:kern w:val="0"/>
          <w:lang w:val="en-US"/>
        </w:rPr>
        <w:t xml:space="preserve"> [Accessed 11 Feb 2026].</w:t>
      </w:r>
    </w:p>
    <w:p w14:paraId="2D3D23EB"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Inglis, Y. (n.d.) </w:t>
      </w:r>
      <w:r w:rsidRPr="008E378A">
        <w:rPr>
          <w:rFonts w:ascii="Arial" w:hAnsi="Arial" w:cs="Arial"/>
          <w:i/>
          <w:iCs/>
          <w:kern w:val="0"/>
          <w:lang w:val="en-US"/>
        </w:rPr>
        <w:t>Hywel Dda Coach approach</w:t>
      </w:r>
      <w:r w:rsidRPr="008E378A">
        <w:rPr>
          <w:rFonts w:ascii="Arial" w:hAnsi="Arial" w:cs="Arial"/>
          <w:kern w:val="0"/>
          <w:lang w:val="en-US"/>
        </w:rPr>
        <w:t xml:space="preserve">. Available at: </w:t>
      </w:r>
      <w:hyperlink r:id="rId40" w:history="1">
        <w:r w:rsidRPr="008E378A">
          <w:rPr>
            <w:rFonts w:ascii="Arial" w:hAnsi="Arial" w:cs="Arial"/>
            <w:kern w:val="0"/>
            <w:lang w:val="en-US"/>
          </w:rPr>
          <w:t>https://nhswales365.sharepoint.com/sites/LeadershipDevelopment/SitePages/Coac.aspx</w:t>
        </w:r>
      </w:hyperlink>
      <w:r w:rsidRPr="008E378A">
        <w:rPr>
          <w:rFonts w:ascii="Arial" w:hAnsi="Arial" w:cs="Arial"/>
          <w:kern w:val="0"/>
          <w:lang w:val="en-US"/>
        </w:rPr>
        <w:t xml:space="preserve"> [Accessed 7 Feb 2026].</w:t>
      </w:r>
    </w:p>
    <w:p w14:paraId="1D97B3C2"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Jan-Emmanuel De Neve and Ward, G. (2025) </w:t>
      </w:r>
      <w:r w:rsidRPr="008E378A">
        <w:rPr>
          <w:rFonts w:ascii="Arial" w:hAnsi="Arial" w:cs="Arial"/>
          <w:i/>
          <w:iCs/>
          <w:kern w:val="0"/>
          <w:lang w:val="en-US"/>
        </w:rPr>
        <w:t>Why Workplace Wellbeing Matters</w:t>
      </w:r>
      <w:r w:rsidRPr="008E378A">
        <w:rPr>
          <w:rFonts w:ascii="Arial" w:hAnsi="Arial" w:cs="Arial"/>
          <w:kern w:val="0"/>
          <w:lang w:val="en-US"/>
        </w:rPr>
        <w:t>. Harvard Business Press.</w:t>
      </w:r>
    </w:p>
    <w:p w14:paraId="5FD7D498"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Janse, B. (2019) </w:t>
      </w:r>
      <w:r w:rsidRPr="008E378A">
        <w:rPr>
          <w:rFonts w:ascii="Arial" w:hAnsi="Arial" w:cs="Arial"/>
          <w:i/>
          <w:iCs/>
          <w:kern w:val="0"/>
          <w:lang w:val="en-US"/>
        </w:rPr>
        <w:t xml:space="preserve">Cultural Web Analysis by Gerry Johnson and Kevan Scholes | </w:t>
      </w:r>
      <w:proofErr w:type="spellStart"/>
      <w:r w:rsidRPr="008E378A">
        <w:rPr>
          <w:rFonts w:ascii="Arial" w:hAnsi="Arial" w:cs="Arial"/>
          <w:i/>
          <w:iCs/>
          <w:kern w:val="0"/>
          <w:lang w:val="en-US"/>
        </w:rPr>
        <w:t>toolshero</w:t>
      </w:r>
      <w:proofErr w:type="spellEnd"/>
      <w:r w:rsidRPr="008E378A">
        <w:rPr>
          <w:rFonts w:ascii="Arial" w:hAnsi="Arial" w:cs="Arial"/>
          <w:kern w:val="0"/>
          <w:lang w:val="en-US"/>
        </w:rPr>
        <w:t xml:space="preserve">. Available at: </w:t>
      </w:r>
      <w:hyperlink r:id="rId41" w:history="1">
        <w:r w:rsidRPr="008E378A">
          <w:rPr>
            <w:rFonts w:ascii="Arial" w:hAnsi="Arial" w:cs="Arial"/>
            <w:kern w:val="0"/>
            <w:lang w:val="en-US"/>
          </w:rPr>
          <w:t>https://www.toolshero.com/management/cultural-web-analysis/</w:t>
        </w:r>
      </w:hyperlink>
      <w:r w:rsidRPr="008E378A">
        <w:rPr>
          <w:rFonts w:ascii="Arial" w:hAnsi="Arial" w:cs="Arial"/>
          <w:kern w:val="0"/>
          <w:lang w:val="en-US"/>
        </w:rPr>
        <w:t xml:space="preserve"> [Accessed 6 Feb 2026].</w:t>
      </w:r>
    </w:p>
    <w:p w14:paraId="7603B11E"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Johnson, G., Angwin, D., Pyle, S., </w:t>
      </w:r>
      <w:proofErr w:type="spellStart"/>
      <w:r w:rsidRPr="008E378A">
        <w:rPr>
          <w:rFonts w:ascii="Arial" w:hAnsi="Arial" w:cs="Arial"/>
          <w:kern w:val="0"/>
          <w:lang w:val="en-US"/>
        </w:rPr>
        <w:t>Regnér</w:t>
      </w:r>
      <w:proofErr w:type="spellEnd"/>
      <w:r w:rsidRPr="008E378A">
        <w:rPr>
          <w:rFonts w:ascii="Arial" w:hAnsi="Arial" w:cs="Arial"/>
          <w:kern w:val="0"/>
          <w:lang w:val="en-US"/>
        </w:rPr>
        <w:t xml:space="preserve">, P., Scholes, K. and Whittington, R. (2014) </w:t>
      </w:r>
      <w:r w:rsidRPr="008E378A">
        <w:rPr>
          <w:rFonts w:ascii="Arial" w:hAnsi="Arial" w:cs="Arial"/>
          <w:i/>
          <w:iCs/>
          <w:kern w:val="0"/>
          <w:lang w:val="en-US"/>
        </w:rPr>
        <w:t>Exploring strategy.</w:t>
      </w:r>
      <w:r w:rsidRPr="008E378A">
        <w:rPr>
          <w:rFonts w:ascii="Arial" w:hAnsi="Arial" w:cs="Arial"/>
          <w:kern w:val="0"/>
          <w:lang w:val="en-US"/>
        </w:rPr>
        <w:t xml:space="preserve"> Pearson.</w:t>
      </w:r>
    </w:p>
    <w:p w14:paraId="06AECD4E"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Leyshon, J. (2023) </w:t>
      </w:r>
      <w:r w:rsidRPr="008E378A">
        <w:rPr>
          <w:rFonts w:ascii="Arial" w:hAnsi="Arial" w:cs="Arial"/>
          <w:i/>
          <w:iCs/>
          <w:kern w:val="0"/>
          <w:lang w:val="en-US"/>
        </w:rPr>
        <w:t>12 ways to support a better work-life balance for your employees</w:t>
      </w:r>
      <w:r w:rsidRPr="008E378A">
        <w:rPr>
          <w:rFonts w:ascii="Arial" w:hAnsi="Arial" w:cs="Arial"/>
          <w:kern w:val="0"/>
          <w:lang w:val="en-US"/>
        </w:rPr>
        <w:t xml:space="preserve">. Available at: </w:t>
      </w:r>
      <w:hyperlink r:id="rId42" w:history="1">
        <w:r w:rsidRPr="008E378A">
          <w:rPr>
            <w:rFonts w:ascii="Arial" w:hAnsi="Arial" w:cs="Arial"/>
            <w:kern w:val="0"/>
            <w:lang w:val="en-US"/>
          </w:rPr>
          <w:t>https://www.sage.com/en-gb/blog/hr-support-better-work-life-balance-workplace/</w:t>
        </w:r>
      </w:hyperlink>
      <w:r w:rsidRPr="008E378A">
        <w:rPr>
          <w:rFonts w:ascii="Arial" w:hAnsi="Arial" w:cs="Arial"/>
          <w:kern w:val="0"/>
          <w:lang w:val="en-US"/>
        </w:rPr>
        <w:t xml:space="preserve"> [Accessed 4 Feb 2026].</w:t>
      </w:r>
    </w:p>
    <w:p w14:paraId="7B06D11F"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Mannion, R. and Davies, H. (2018) ‘Understanding Organisational Culture for Healthcare Quality Improvement’, </w:t>
      </w:r>
      <w:r w:rsidRPr="008E378A">
        <w:rPr>
          <w:rFonts w:ascii="Arial" w:hAnsi="Arial" w:cs="Arial"/>
          <w:i/>
          <w:iCs/>
          <w:kern w:val="0"/>
          <w:lang w:val="en-US"/>
        </w:rPr>
        <w:t>British Medical Journal</w:t>
      </w:r>
      <w:r w:rsidRPr="008E378A">
        <w:rPr>
          <w:rFonts w:ascii="Arial" w:hAnsi="Arial" w:cs="Arial"/>
          <w:kern w:val="0"/>
          <w:lang w:val="en-US"/>
        </w:rPr>
        <w:t xml:space="preserve">, 363(363), pp.1–4. Available at: </w:t>
      </w:r>
      <w:hyperlink r:id="rId43" w:history="1">
        <w:r w:rsidRPr="008E378A">
          <w:rPr>
            <w:rStyle w:val="Hyperlink"/>
            <w:rFonts w:ascii="Arial" w:hAnsi="Arial" w:cs="Arial"/>
            <w:kern w:val="0"/>
            <w:lang w:val="en-US"/>
          </w:rPr>
          <w:t>https://doi.org/10.1136/bmj.k4907</w:t>
        </w:r>
      </w:hyperlink>
    </w:p>
    <w:p w14:paraId="4F917D69"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Mats Alvesson (2002) </w:t>
      </w:r>
      <w:r w:rsidRPr="008E378A">
        <w:rPr>
          <w:rFonts w:ascii="Arial" w:hAnsi="Arial" w:cs="Arial"/>
          <w:i/>
          <w:iCs/>
          <w:kern w:val="0"/>
          <w:lang w:val="en-US"/>
        </w:rPr>
        <w:t>Understanding organizational culture</w:t>
      </w:r>
      <w:r w:rsidRPr="008E378A">
        <w:rPr>
          <w:rFonts w:ascii="Arial" w:hAnsi="Arial" w:cs="Arial"/>
          <w:kern w:val="0"/>
          <w:lang w:val="en-US"/>
        </w:rPr>
        <w:t xml:space="preserve">. </w:t>
      </w:r>
      <w:proofErr w:type="gramStart"/>
      <w:r w:rsidRPr="008E378A">
        <w:rPr>
          <w:rFonts w:ascii="Arial" w:hAnsi="Arial" w:cs="Arial"/>
          <w:kern w:val="0"/>
          <w:lang w:val="en-US"/>
        </w:rPr>
        <w:t>London ;</w:t>
      </w:r>
      <w:proofErr w:type="gramEnd"/>
      <w:r w:rsidRPr="008E378A">
        <w:rPr>
          <w:rFonts w:ascii="Arial" w:hAnsi="Arial" w:cs="Arial"/>
          <w:kern w:val="0"/>
          <w:lang w:val="en-US"/>
        </w:rPr>
        <w:t xml:space="preserve"> Thousand Oaks, Calif.: Sage.</w:t>
      </w:r>
    </w:p>
    <w:p w14:paraId="1B84F565"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Mullins, L.J. and Rees, G. (2023) </w:t>
      </w:r>
      <w:r w:rsidRPr="008E378A">
        <w:rPr>
          <w:rFonts w:ascii="Arial" w:hAnsi="Arial" w:cs="Arial"/>
          <w:i/>
          <w:iCs/>
          <w:kern w:val="0"/>
          <w:lang w:val="en-US"/>
        </w:rPr>
        <w:t>Organisational Behaviour in the Workplace</w:t>
      </w:r>
      <w:r w:rsidRPr="008E378A">
        <w:rPr>
          <w:rFonts w:ascii="Arial" w:hAnsi="Arial" w:cs="Arial"/>
          <w:kern w:val="0"/>
          <w:lang w:val="en-US"/>
        </w:rPr>
        <w:t>. Pearson.</w:t>
      </w:r>
    </w:p>
    <w:p w14:paraId="56C6EBC5"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Personnel Today (2023) </w:t>
      </w:r>
      <w:r w:rsidRPr="008E378A">
        <w:rPr>
          <w:rFonts w:ascii="Arial" w:hAnsi="Arial" w:cs="Arial"/>
          <w:i/>
          <w:iCs/>
          <w:kern w:val="0"/>
          <w:lang w:val="en-US"/>
        </w:rPr>
        <w:t xml:space="preserve">What are the models of </w:t>
      </w:r>
      <w:proofErr w:type="spellStart"/>
      <w:r w:rsidRPr="008E378A">
        <w:rPr>
          <w:rFonts w:ascii="Arial" w:hAnsi="Arial" w:cs="Arial"/>
          <w:i/>
          <w:iCs/>
          <w:kern w:val="0"/>
          <w:lang w:val="en-US"/>
        </w:rPr>
        <w:t>organisational</w:t>
      </w:r>
      <w:proofErr w:type="spellEnd"/>
      <w:r w:rsidRPr="008E378A">
        <w:rPr>
          <w:rFonts w:ascii="Arial" w:hAnsi="Arial" w:cs="Arial"/>
          <w:i/>
          <w:iCs/>
          <w:kern w:val="0"/>
          <w:lang w:val="en-US"/>
        </w:rPr>
        <w:t xml:space="preserve"> culture?</w:t>
      </w:r>
      <w:r w:rsidRPr="008E378A">
        <w:rPr>
          <w:rFonts w:ascii="Arial" w:hAnsi="Arial" w:cs="Arial"/>
          <w:kern w:val="0"/>
          <w:lang w:val="en-US"/>
        </w:rPr>
        <w:t xml:space="preserve"> Available at: </w:t>
      </w:r>
      <w:hyperlink r:id="rId44" w:history="1">
        <w:r w:rsidRPr="008E378A">
          <w:rPr>
            <w:rFonts w:ascii="Arial" w:hAnsi="Arial" w:cs="Arial"/>
            <w:kern w:val="0"/>
            <w:lang w:val="en-US"/>
          </w:rPr>
          <w:t>https://www.personneltoday.com/hr/what-are-the-organisational-culture-models/</w:t>
        </w:r>
      </w:hyperlink>
      <w:r w:rsidRPr="008E378A">
        <w:rPr>
          <w:rFonts w:ascii="Arial" w:hAnsi="Arial" w:cs="Arial"/>
          <w:kern w:val="0"/>
          <w:lang w:val="en-US"/>
        </w:rPr>
        <w:t xml:space="preserve"> [Accessed 6 Feb 2026].</w:t>
      </w:r>
    </w:p>
    <w:p w14:paraId="284FDABB"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Porter-Williams, S. (2025) </w:t>
      </w:r>
      <w:r w:rsidRPr="008E378A">
        <w:rPr>
          <w:rFonts w:ascii="Arial" w:hAnsi="Arial" w:cs="Arial"/>
          <w:i/>
          <w:iCs/>
          <w:kern w:val="0"/>
          <w:lang w:val="en-US"/>
        </w:rPr>
        <w:t>How HR Teams Can Use QR Codes for Multiple Links to Improve Employee Experience</w:t>
      </w:r>
      <w:r w:rsidRPr="008E378A">
        <w:rPr>
          <w:rFonts w:ascii="Arial" w:hAnsi="Arial" w:cs="Arial"/>
          <w:kern w:val="0"/>
          <w:lang w:val="en-US"/>
        </w:rPr>
        <w:t xml:space="preserve">. Available at: </w:t>
      </w:r>
      <w:hyperlink r:id="rId45" w:history="1">
        <w:r w:rsidRPr="008E378A">
          <w:rPr>
            <w:rFonts w:ascii="Arial" w:hAnsi="Arial" w:cs="Arial"/>
            <w:kern w:val="0"/>
            <w:lang w:val="en-US"/>
          </w:rPr>
          <w:t>https://hrnews.co.uk/how-hr-teams-can-use-qr-codes-for-multiple-links-to-improve-employee-experience/</w:t>
        </w:r>
      </w:hyperlink>
      <w:r w:rsidRPr="008E378A">
        <w:rPr>
          <w:rFonts w:ascii="Arial" w:hAnsi="Arial" w:cs="Arial"/>
          <w:kern w:val="0"/>
          <w:lang w:val="en-US"/>
        </w:rPr>
        <w:t xml:space="preserve"> [Accessed 7 Feb </w:t>
      </w:r>
      <w:r w:rsidRPr="008E378A">
        <w:rPr>
          <w:rFonts w:ascii="Arial" w:hAnsi="Arial" w:cs="Arial"/>
          <w:kern w:val="0"/>
          <w:lang w:val="en-US"/>
        </w:rPr>
        <w:lastRenderedPageBreak/>
        <w:t>2026].</w:t>
      </w:r>
    </w:p>
    <w:p w14:paraId="1A86FC92"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Robinson-Hayes, M. (2026) </w:t>
      </w:r>
      <w:r w:rsidRPr="008E378A">
        <w:rPr>
          <w:rFonts w:ascii="Arial" w:hAnsi="Arial" w:cs="Arial"/>
          <w:i/>
          <w:iCs/>
          <w:kern w:val="0"/>
          <w:lang w:val="en-US"/>
        </w:rPr>
        <w:t>Are your managers truly equipped to deal with the stress epidemic?</w:t>
      </w:r>
      <w:r w:rsidRPr="008E378A">
        <w:rPr>
          <w:rFonts w:ascii="Arial" w:hAnsi="Arial" w:cs="Arial"/>
          <w:kern w:val="0"/>
          <w:lang w:val="en-US"/>
        </w:rPr>
        <w:t xml:space="preserve">  Available at: </w:t>
      </w:r>
      <w:hyperlink r:id="rId46" w:history="1">
        <w:r w:rsidRPr="008E378A">
          <w:rPr>
            <w:rFonts w:ascii="Arial" w:hAnsi="Arial" w:cs="Arial"/>
            <w:kern w:val="0"/>
            <w:lang w:val="en-US"/>
          </w:rPr>
          <w:t>https://www.peoplemanagement.co.uk/article/1947430/managers-truly-equipped-deal-stress-epidemic</w:t>
        </w:r>
      </w:hyperlink>
      <w:r w:rsidRPr="008E378A">
        <w:rPr>
          <w:rFonts w:ascii="Arial" w:hAnsi="Arial" w:cs="Arial"/>
          <w:kern w:val="0"/>
          <w:lang w:val="en-US"/>
        </w:rPr>
        <w:t xml:space="preserve"> [Accessed 7 Feb 2026].</w:t>
      </w:r>
    </w:p>
    <w:p w14:paraId="47942F33"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Ryan, R. (2019) </w:t>
      </w:r>
      <w:r w:rsidRPr="008E378A">
        <w:rPr>
          <w:rFonts w:ascii="Arial" w:hAnsi="Arial" w:cs="Arial"/>
          <w:i/>
          <w:iCs/>
          <w:kern w:val="0"/>
          <w:lang w:val="en-US"/>
        </w:rPr>
        <w:t>The Oxford Handbook of Human Motivation; 2nd edition</w:t>
      </w:r>
      <w:r w:rsidRPr="008E378A">
        <w:rPr>
          <w:rFonts w:ascii="Arial" w:hAnsi="Arial" w:cs="Arial"/>
          <w:kern w:val="0"/>
          <w:lang w:val="en-US"/>
        </w:rPr>
        <w:t>. Oxford University Press.</w:t>
      </w:r>
    </w:p>
    <w:p w14:paraId="1AE3A048"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Schein, E.H. (2010) </w:t>
      </w:r>
      <w:r w:rsidRPr="008E378A">
        <w:rPr>
          <w:rFonts w:ascii="Arial" w:hAnsi="Arial" w:cs="Arial"/>
          <w:i/>
          <w:iCs/>
          <w:kern w:val="0"/>
          <w:lang w:val="en-US"/>
        </w:rPr>
        <w:t>Organizational Culture and Leadership</w:t>
      </w:r>
      <w:r w:rsidRPr="008E378A">
        <w:rPr>
          <w:rFonts w:ascii="Arial" w:hAnsi="Arial" w:cs="Arial"/>
          <w:kern w:val="0"/>
          <w:lang w:val="en-US"/>
        </w:rPr>
        <w:t>. 5th ed. Hoboken, New Jersey Wiley.</w:t>
      </w:r>
    </w:p>
    <w:p w14:paraId="29889B16"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The access group. (2025) </w:t>
      </w:r>
      <w:r w:rsidRPr="008E378A">
        <w:rPr>
          <w:rFonts w:ascii="Arial" w:hAnsi="Arial" w:cs="Arial"/>
          <w:i/>
          <w:iCs/>
          <w:kern w:val="0"/>
          <w:lang w:val="en-US"/>
        </w:rPr>
        <w:t>10 Strategies to support employee progression</w:t>
      </w:r>
      <w:r w:rsidRPr="008E378A">
        <w:rPr>
          <w:rFonts w:ascii="Arial" w:hAnsi="Arial" w:cs="Arial"/>
          <w:kern w:val="0"/>
          <w:lang w:val="en-US"/>
        </w:rPr>
        <w:t xml:space="preserve">. Available at: </w:t>
      </w:r>
      <w:hyperlink r:id="rId47" w:history="1">
        <w:r w:rsidRPr="008E378A">
          <w:rPr>
            <w:rFonts w:ascii="Arial" w:hAnsi="Arial" w:cs="Arial"/>
            <w:kern w:val="0"/>
            <w:lang w:val="en-US"/>
          </w:rPr>
          <w:t>https://www.theaccessgroup.com/en-gb/blog/hcm-10-strategies-to-support-employee-progression/</w:t>
        </w:r>
      </w:hyperlink>
      <w:r w:rsidRPr="008E378A">
        <w:rPr>
          <w:rFonts w:ascii="Arial" w:hAnsi="Arial" w:cs="Arial"/>
          <w:kern w:val="0"/>
          <w:lang w:val="en-US"/>
        </w:rPr>
        <w:t xml:space="preserve"> [Accessed 8 Feb 2026].</w:t>
      </w:r>
    </w:p>
    <w:p w14:paraId="78B265EB"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Trueman, L. (2025) </w:t>
      </w:r>
      <w:r w:rsidRPr="008E378A">
        <w:rPr>
          <w:rFonts w:ascii="Arial" w:hAnsi="Arial" w:cs="Arial"/>
          <w:i/>
          <w:iCs/>
          <w:kern w:val="0"/>
          <w:lang w:val="en-US"/>
        </w:rPr>
        <w:t>Trueman Change</w:t>
      </w:r>
      <w:r w:rsidRPr="008E378A">
        <w:rPr>
          <w:rFonts w:ascii="Arial" w:hAnsi="Arial" w:cs="Arial"/>
          <w:kern w:val="0"/>
          <w:lang w:val="en-US"/>
        </w:rPr>
        <w:t xml:space="preserve">. Available at: </w:t>
      </w:r>
      <w:hyperlink r:id="rId48" w:history="1">
        <w:r w:rsidRPr="008E378A">
          <w:rPr>
            <w:rFonts w:ascii="Arial" w:hAnsi="Arial" w:cs="Arial"/>
            <w:kern w:val="0"/>
            <w:lang w:val="en-US"/>
          </w:rPr>
          <w:t>https://youtu.be/rADjeQpkhAg?si=_tEfuG93CGksUX1-</w:t>
        </w:r>
      </w:hyperlink>
      <w:r w:rsidRPr="008E378A">
        <w:rPr>
          <w:rFonts w:ascii="Arial" w:hAnsi="Arial" w:cs="Arial"/>
          <w:kern w:val="0"/>
          <w:lang w:val="en-US"/>
        </w:rPr>
        <w:t xml:space="preserve"> [Accessed 6 Feb 2026].</w:t>
      </w:r>
    </w:p>
    <w:p w14:paraId="6EFCDAC9"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Waite, K., Beevers, K., Small, N., Tomlinson, K. and Hussain, S. (2021). </w:t>
      </w:r>
      <w:r w:rsidRPr="008E378A">
        <w:rPr>
          <w:rFonts w:ascii="Arial" w:hAnsi="Arial" w:cs="Arial"/>
          <w:i/>
          <w:iCs/>
          <w:kern w:val="0"/>
          <w:lang w:val="en-US"/>
        </w:rPr>
        <w:t xml:space="preserve">People </w:t>
      </w:r>
      <w:proofErr w:type="gramStart"/>
      <w:r w:rsidRPr="008E378A">
        <w:rPr>
          <w:rFonts w:ascii="Arial" w:hAnsi="Arial" w:cs="Arial"/>
          <w:i/>
          <w:iCs/>
          <w:kern w:val="0"/>
          <w:lang w:val="en-US"/>
        </w:rPr>
        <w:t>Practice :</w:t>
      </w:r>
      <w:proofErr w:type="gramEnd"/>
      <w:r w:rsidRPr="008E378A">
        <w:rPr>
          <w:rFonts w:ascii="Arial" w:hAnsi="Arial" w:cs="Arial"/>
          <w:i/>
          <w:iCs/>
          <w:kern w:val="0"/>
          <w:lang w:val="en-US"/>
        </w:rPr>
        <w:t xml:space="preserve"> A Complete Guide</w:t>
      </w:r>
      <w:r w:rsidRPr="008E378A">
        <w:rPr>
          <w:rFonts w:ascii="Arial" w:hAnsi="Arial" w:cs="Arial"/>
          <w:kern w:val="0"/>
          <w:lang w:val="en-US"/>
        </w:rPr>
        <w:t xml:space="preserve">. 1st ed. London, United </w:t>
      </w:r>
      <w:proofErr w:type="gramStart"/>
      <w:r w:rsidRPr="008E378A">
        <w:rPr>
          <w:rFonts w:ascii="Arial" w:hAnsi="Arial" w:cs="Arial"/>
          <w:kern w:val="0"/>
          <w:lang w:val="en-US"/>
        </w:rPr>
        <w:t>Kingdom :</w:t>
      </w:r>
      <w:proofErr w:type="gramEnd"/>
      <w:r w:rsidRPr="008E378A">
        <w:rPr>
          <w:rFonts w:ascii="Arial" w:hAnsi="Arial" w:cs="Arial"/>
          <w:kern w:val="0"/>
          <w:lang w:val="en-US"/>
        </w:rPr>
        <w:t xml:space="preserve"> Kogan Page, p.47.</w:t>
      </w:r>
    </w:p>
    <w:p w14:paraId="756238F1"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www.slidesalad.com. (2020). </w:t>
      </w:r>
      <w:proofErr w:type="spellStart"/>
      <w:r w:rsidRPr="008E378A">
        <w:rPr>
          <w:rFonts w:ascii="Arial" w:hAnsi="Arial" w:cs="Arial"/>
          <w:i/>
          <w:iCs/>
          <w:kern w:val="0"/>
          <w:lang w:val="en-US"/>
        </w:rPr>
        <w:t>Slidesalad</w:t>
      </w:r>
      <w:proofErr w:type="spellEnd"/>
      <w:r w:rsidRPr="008E378A">
        <w:rPr>
          <w:rFonts w:ascii="Arial" w:hAnsi="Arial" w:cs="Arial"/>
          <w:i/>
          <w:iCs/>
          <w:kern w:val="0"/>
          <w:lang w:val="en-US"/>
        </w:rPr>
        <w:t xml:space="preserve"> </w:t>
      </w:r>
      <w:r w:rsidRPr="008E378A">
        <w:rPr>
          <w:rFonts w:ascii="Arial" w:hAnsi="Arial" w:cs="Arial"/>
          <w:kern w:val="0"/>
          <w:lang w:val="en-US"/>
        </w:rPr>
        <w:t xml:space="preserve">Available at: </w:t>
      </w:r>
      <w:hyperlink r:id="rId49" w:history="1">
        <w:r w:rsidRPr="008E378A">
          <w:rPr>
            <w:rFonts w:ascii="Arial" w:hAnsi="Arial" w:cs="Arial"/>
            <w:kern w:val="0"/>
            <w:lang w:val="en-US"/>
          </w:rPr>
          <w:t>https://www.slidesalad.com/product/cultural-web-model-powerpoint-template/</w:t>
        </w:r>
      </w:hyperlink>
      <w:r w:rsidRPr="008E378A">
        <w:rPr>
          <w:rFonts w:ascii="Arial" w:hAnsi="Arial" w:cs="Arial"/>
          <w:kern w:val="0"/>
          <w:lang w:val="en-US"/>
        </w:rPr>
        <w:t xml:space="preserve"> [Accessed 29 Jan 2026].</w:t>
      </w:r>
    </w:p>
    <w:p w14:paraId="542F735B" w14:textId="77777777" w:rsidR="00E56B80" w:rsidRPr="008E378A" w:rsidRDefault="00E56B80" w:rsidP="00E56B80">
      <w:pPr>
        <w:widowControl w:val="0"/>
        <w:autoSpaceDE w:val="0"/>
        <w:autoSpaceDN w:val="0"/>
        <w:adjustRightInd w:val="0"/>
        <w:spacing w:after="240" w:line="360" w:lineRule="auto"/>
        <w:rPr>
          <w:rFonts w:ascii="Arial" w:hAnsi="Arial" w:cs="Arial"/>
          <w:kern w:val="0"/>
          <w:lang w:val="en-US"/>
        </w:rPr>
      </w:pPr>
      <w:r w:rsidRPr="008E378A">
        <w:rPr>
          <w:rFonts w:ascii="Arial" w:hAnsi="Arial" w:cs="Arial"/>
          <w:kern w:val="0"/>
          <w:lang w:val="en-US"/>
        </w:rPr>
        <w:t xml:space="preserve">Zulfiqar, S.H., Ryan, N., Berkery, E., Odonnell, C., </w:t>
      </w:r>
      <w:proofErr w:type="spellStart"/>
      <w:r w:rsidRPr="008E378A">
        <w:rPr>
          <w:rFonts w:ascii="Arial" w:hAnsi="Arial" w:cs="Arial"/>
          <w:kern w:val="0"/>
          <w:lang w:val="en-US"/>
        </w:rPr>
        <w:t>Purtil</w:t>
      </w:r>
      <w:proofErr w:type="spellEnd"/>
      <w:r w:rsidRPr="008E378A">
        <w:rPr>
          <w:rFonts w:ascii="Arial" w:hAnsi="Arial" w:cs="Arial"/>
          <w:kern w:val="0"/>
          <w:lang w:val="en-US"/>
        </w:rPr>
        <w:t xml:space="preserve">, H. and O’Malley, B. (2023) </w:t>
      </w:r>
      <w:r w:rsidRPr="008E378A">
        <w:rPr>
          <w:rFonts w:ascii="Arial" w:hAnsi="Arial" w:cs="Arial"/>
          <w:i/>
          <w:iCs/>
          <w:kern w:val="0"/>
          <w:lang w:val="en-US"/>
        </w:rPr>
        <w:t>Talent Management of International Nurses: A systematic Review</w:t>
      </w:r>
      <w:r w:rsidRPr="008E378A">
        <w:rPr>
          <w:rFonts w:ascii="Arial" w:hAnsi="Arial" w:cs="Arial"/>
          <w:kern w:val="0"/>
          <w:lang w:val="en-US"/>
        </w:rPr>
        <w:t xml:space="preserve">. Available at: </w:t>
      </w:r>
      <w:hyperlink r:id="rId50" w:history="1">
        <w:r w:rsidRPr="008E378A">
          <w:rPr>
            <w:rFonts w:ascii="Arial" w:hAnsi="Arial" w:cs="Arial"/>
            <w:kern w:val="0"/>
            <w:lang w:val="en-US"/>
          </w:rPr>
          <w:t>https://librarysearch.uwtsd.ac.uk/permalink/44WHELF_UWTSD/igoone/cdi_plos_journals_3069280395</w:t>
        </w:r>
      </w:hyperlink>
      <w:r w:rsidRPr="008E378A">
        <w:rPr>
          <w:rFonts w:ascii="Arial" w:hAnsi="Arial" w:cs="Arial"/>
          <w:kern w:val="0"/>
          <w:lang w:val="en-US"/>
        </w:rPr>
        <w:t xml:space="preserve"> [Accessed 8 Feb 2026].</w:t>
      </w:r>
    </w:p>
    <w:p w14:paraId="6568E1F8" w14:textId="77777777" w:rsidR="00E56B80" w:rsidRPr="00E56B80" w:rsidRDefault="00E56B80">
      <w:pPr>
        <w:rPr>
          <w:rFonts w:ascii="Arial" w:hAnsi="Arial" w:cs="Arial"/>
          <w:lang w:val="en-US"/>
        </w:rPr>
      </w:pPr>
    </w:p>
    <w:sectPr w:rsidR="00E56B80" w:rsidRPr="00E56B80" w:rsidSect="00A42764">
      <w:headerReference w:type="default" r:id="rId51"/>
      <w:footerReference w:type="default" r:id="rId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6659C" w14:textId="77777777" w:rsidR="00891625" w:rsidRDefault="00891625" w:rsidP="006579C8">
      <w:pPr>
        <w:spacing w:after="0" w:line="240" w:lineRule="auto"/>
      </w:pPr>
      <w:r>
        <w:separator/>
      </w:r>
    </w:p>
  </w:endnote>
  <w:endnote w:type="continuationSeparator" w:id="0">
    <w:p w14:paraId="7D736EB6" w14:textId="77777777" w:rsidR="00891625" w:rsidRDefault="00891625" w:rsidP="00657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217534"/>
      <w:docPartObj>
        <w:docPartGallery w:val="Page Numbers (Bottom of Page)"/>
        <w:docPartUnique/>
      </w:docPartObj>
    </w:sdtPr>
    <w:sdtEndPr>
      <w:rPr>
        <w:noProof/>
      </w:rPr>
    </w:sdtEndPr>
    <w:sdtContent>
      <w:p w14:paraId="5AC5C672" w14:textId="5971FBCE" w:rsidR="006579C8" w:rsidRDefault="006579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A8C551" w14:textId="77777777" w:rsidR="006579C8" w:rsidRDefault="006579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F618C" w14:textId="77777777" w:rsidR="00891625" w:rsidRDefault="00891625" w:rsidP="006579C8">
      <w:pPr>
        <w:spacing w:after="0" w:line="240" w:lineRule="auto"/>
      </w:pPr>
      <w:r>
        <w:separator/>
      </w:r>
    </w:p>
  </w:footnote>
  <w:footnote w:type="continuationSeparator" w:id="0">
    <w:p w14:paraId="3F9DD5D7" w14:textId="77777777" w:rsidR="00891625" w:rsidRDefault="00891625" w:rsidP="006579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7BAC2" w14:textId="77777777" w:rsidR="00671078" w:rsidRPr="00671078" w:rsidRDefault="00671078" w:rsidP="00671078">
    <w:pPr>
      <w:jc w:val="right"/>
      <w:rPr>
        <w:rFonts w:ascii="Arial" w:hAnsi="Arial" w:cs="Arial"/>
        <w:sz w:val="20"/>
        <w:szCs w:val="20"/>
      </w:rPr>
    </w:pPr>
    <w:r w:rsidRPr="00671078">
      <w:rPr>
        <w:rFonts w:ascii="Arial" w:hAnsi="Arial" w:cs="Arial"/>
        <w:sz w:val="20"/>
        <w:szCs w:val="20"/>
      </w:rPr>
      <w:t xml:space="preserve">Carly Butler </w:t>
    </w:r>
  </w:p>
  <w:p w14:paraId="1A344FB6" w14:textId="77777777" w:rsidR="00671078" w:rsidRPr="00671078" w:rsidRDefault="00671078" w:rsidP="00671078">
    <w:pPr>
      <w:jc w:val="right"/>
      <w:rPr>
        <w:rFonts w:ascii="Arial" w:hAnsi="Arial" w:cs="Arial"/>
        <w:sz w:val="20"/>
        <w:szCs w:val="20"/>
      </w:rPr>
    </w:pPr>
    <w:r w:rsidRPr="00671078">
      <w:rPr>
        <w:rFonts w:ascii="Arial" w:hAnsi="Arial" w:cs="Arial"/>
        <w:sz w:val="20"/>
        <w:szCs w:val="20"/>
      </w:rPr>
      <w:t>Student Number: 2112602</w:t>
    </w:r>
  </w:p>
  <w:p w14:paraId="0950C31D" w14:textId="77777777" w:rsidR="00671078" w:rsidRDefault="00671078" w:rsidP="0067107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5833D5"/>
    <w:multiLevelType w:val="hybridMultilevel"/>
    <w:tmpl w:val="796CA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351513"/>
    <w:multiLevelType w:val="hybridMultilevel"/>
    <w:tmpl w:val="36DCE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E87B21"/>
    <w:multiLevelType w:val="multilevel"/>
    <w:tmpl w:val="FF32C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28068B"/>
    <w:multiLevelType w:val="hybridMultilevel"/>
    <w:tmpl w:val="E1E800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2467D9"/>
    <w:multiLevelType w:val="hybridMultilevel"/>
    <w:tmpl w:val="C2689B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1811495">
    <w:abstractNumId w:val="2"/>
  </w:num>
  <w:num w:numId="2" w16cid:durableId="690103552">
    <w:abstractNumId w:val="0"/>
  </w:num>
  <w:num w:numId="3" w16cid:durableId="823544889">
    <w:abstractNumId w:val="3"/>
  </w:num>
  <w:num w:numId="4" w16cid:durableId="1377002184">
    <w:abstractNumId w:val="4"/>
  </w:num>
  <w:num w:numId="5" w16cid:durableId="9949897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A71"/>
    <w:rsid w:val="0000215C"/>
    <w:rsid w:val="00005769"/>
    <w:rsid w:val="00007073"/>
    <w:rsid w:val="0001038A"/>
    <w:rsid w:val="000111E9"/>
    <w:rsid w:val="00013C2B"/>
    <w:rsid w:val="000202B2"/>
    <w:rsid w:val="000335AA"/>
    <w:rsid w:val="000356DD"/>
    <w:rsid w:val="00040EB7"/>
    <w:rsid w:val="00043894"/>
    <w:rsid w:val="0004543D"/>
    <w:rsid w:val="00047326"/>
    <w:rsid w:val="00051C09"/>
    <w:rsid w:val="00056417"/>
    <w:rsid w:val="00057123"/>
    <w:rsid w:val="000606F9"/>
    <w:rsid w:val="00061583"/>
    <w:rsid w:val="00067648"/>
    <w:rsid w:val="000748DD"/>
    <w:rsid w:val="00075816"/>
    <w:rsid w:val="00075B4F"/>
    <w:rsid w:val="00082323"/>
    <w:rsid w:val="000857AB"/>
    <w:rsid w:val="00090767"/>
    <w:rsid w:val="00090D39"/>
    <w:rsid w:val="000960FA"/>
    <w:rsid w:val="000A5D76"/>
    <w:rsid w:val="000B064F"/>
    <w:rsid w:val="000B4D4A"/>
    <w:rsid w:val="000C0B72"/>
    <w:rsid w:val="000C3085"/>
    <w:rsid w:val="000C733E"/>
    <w:rsid w:val="000D0362"/>
    <w:rsid w:val="000D1933"/>
    <w:rsid w:val="000E3656"/>
    <w:rsid w:val="000E7D0A"/>
    <w:rsid w:val="000F46FE"/>
    <w:rsid w:val="001050D6"/>
    <w:rsid w:val="00105C46"/>
    <w:rsid w:val="00111A12"/>
    <w:rsid w:val="0012095B"/>
    <w:rsid w:val="00126C40"/>
    <w:rsid w:val="00127428"/>
    <w:rsid w:val="00131060"/>
    <w:rsid w:val="00132DE3"/>
    <w:rsid w:val="0013310B"/>
    <w:rsid w:val="00140AA9"/>
    <w:rsid w:val="00145646"/>
    <w:rsid w:val="001524FC"/>
    <w:rsid w:val="0015275B"/>
    <w:rsid w:val="00161B75"/>
    <w:rsid w:val="00166FBC"/>
    <w:rsid w:val="001703EE"/>
    <w:rsid w:val="00170682"/>
    <w:rsid w:val="00173635"/>
    <w:rsid w:val="00173F28"/>
    <w:rsid w:val="001756C0"/>
    <w:rsid w:val="00175AC8"/>
    <w:rsid w:val="00183C3E"/>
    <w:rsid w:val="00184D46"/>
    <w:rsid w:val="00184F3A"/>
    <w:rsid w:val="001861FA"/>
    <w:rsid w:val="0018671F"/>
    <w:rsid w:val="00186795"/>
    <w:rsid w:val="0019597E"/>
    <w:rsid w:val="00197633"/>
    <w:rsid w:val="001A2091"/>
    <w:rsid w:val="001A2F32"/>
    <w:rsid w:val="001A310A"/>
    <w:rsid w:val="001A366F"/>
    <w:rsid w:val="001A3880"/>
    <w:rsid w:val="001B0591"/>
    <w:rsid w:val="001B43C1"/>
    <w:rsid w:val="001C1439"/>
    <w:rsid w:val="001C230E"/>
    <w:rsid w:val="001C35C1"/>
    <w:rsid w:val="001D04CC"/>
    <w:rsid w:val="001D54F7"/>
    <w:rsid w:val="001E1D8A"/>
    <w:rsid w:val="001E4A3B"/>
    <w:rsid w:val="001E6D7E"/>
    <w:rsid w:val="001F2659"/>
    <w:rsid w:val="00203BFA"/>
    <w:rsid w:val="00223707"/>
    <w:rsid w:val="00227614"/>
    <w:rsid w:val="00227FC5"/>
    <w:rsid w:val="002335FA"/>
    <w:rsid w:val="002336DE"/>
    <w:rsid w:val="00240A53"/>
    <w:rsid w:val="00245A72"/>
    <w:rsid w:val="002460DB"/>
    <w:rsid w:val="00257815"/>
    <w:rsid w:val="00261568"/>
    <w:rsid w:val="00264A49"/>
    <w:rsid w:val="00266073"/>
    <w:rsid w:val="002709B3"/>
    <w:rsid w:val="002712DD"/>
    <w:rsid w:val="00271528"/>
    <w:rsid w:val="002725B6"/>
    <w:rsid w:val="002726F4"/>
    <w:rsid w:val="00273C96"/>
    <w:rsid w:val="002769CD"/>
    <w:rsid w:val="00287AD4"/>
    <w:rsid w:val="00292DF3"/>
    <w:rsid w:val="002933EE"/>
    <w:rsid w:val="002967E5"/>
    <w:rsid w:val="002A11DA"/>
    <w:rsid w:val="002A2B38"/>
    <w:rsid w:val="002B20A5"/>
    <w:rsid w:val="002B5A18"/>
    <w:rsid w:val="002C1B4A"/>
    <w:rsid w:val="002C3CFD"/>
    <w:rsid w:val="002C4555"/>
    <w:rsid w:val="002D1D41"/>
    <w:rsid w:val="002D3A78"/>
    <w:rsid w:val="002D6E98"/>
    <w:rsid w:val="002E1BC1"/>
    <w:rsid w:val="002F43D8"/>
    <w:rsid w:val="002F5D30"/>
    <w:rsid w:val="002F6D78"/>
    <w:rsid w:val="00302DC3"/>
    <w:rsid w:val="00304B2E"/>
    <w:rsid w:val="00311A40"/>
    <w:rsid w:val="003122DE"/>
    <w:rsid w:val="0031423F"/>
    <w:rsid w:val="00320D76"/>
    <w:rsid w:val="00323060"/>
    <w:rsid w:val="0032575B"/>
    <w:rsid w:val="003333F3"/>
    <w:rsid w:val="00356D6A"/>
    <w:rsid w:val="00361F7E"/>
    <w:rsid w:val="00365EBC"/>
    <w:rsid w:val="00370E29"/>
    <w:rsid w:val="0038360B"/>
    <w:rsid w:val="0038545E"/>
    <w:rsid w:val="00385D93"/>
    <w:rsid w:val="00385E76"/>
    <w:rsid w:val="00392040"/>
    <w:rsid w:val="00392ECC"/>
    <w:rsid w:val="003A3B52"/>
    <w:rsid w:val="003A6DA4"/>
    <w:rsid w:val="003A6E51"/>
    <w:rsid w:val="003B3B2C"/>
    <w:rsid w:val="003B5091"/>
    <w:rsid w:val="003B58CF"/>
    <w:rsid w:val="003B62C9"/>
    <w:rsid w:val="003C0170"/>
    <w:rsid w:val="003D0EA5"/>
    <w:rsid w:val="003D2575"/>
    <w:rsid w:val="003D781D"/>
    <w:rsid w:val="003F3434"/>
    <w:rsid w:val="003F658F"/>
    <w:rsid w:val="00400592"/>
    <w:rsid w:val="00404045"/>
    <w:rsid w:val="00416ED8"/>
    <w:rsid w:val="004173EF"/>
    <w:rsid w:val="004176E4"/>
    <w:rsid w:val="004307D8"/>
    <w:rsid w:val="00431432"/>
    <w:rsid w:val="00433E9B"/>
    <w:rsid w:val="0044688C"/>
    <w:rsid w:val="0044735C"/>
    <w:rsid w:val="0045072E"/>
    <w:rsid w:val="004609F1"/>
    <w:rsid w:val="004751C5"/>
    <w:rsid w:val="00475730"/>
    <w:rsid w:val="004768FA"/>
    <w:rsid w:val="004845D8"/>
    <w:rsid w:val="00485024"/>
    <w:rsid w:val="004852D3"/>
    <w:rsid w:val="0049547D"/>
    <w:rsid w:val="0049616C"/>
    <w:rsid w:val="00496C75"/>
    <w:rsid w:val="004B1CF8"/>
    <w:rsid w:val="004B2E45"/>
    <w:rsid w:val="004C1D9D"/>
    <w:rsid w:val="004D14D4"/>
    <w:rsid w:val="004D420B"/>
    <w:rsid w:val="004E1403"/>
    <w:rsid w:val="004E415F"/>
    <w:rsid w:val="004E5175"/>
    <w:rsid w:val="004F6933"/>
    <w:rsid w:val="004F6D23"/>
    <w:rsid w:val="005009C3"/>
    <w:rsid w:val="00502F08"/>
    <w:rsid w:val="005056E9"/>
    <w:rsid w:val="00510A17"/>
    <w:rsid w:val="00511F85"/>
    <w:rsid w:val="00513EFB"/>
    <w:rsid w:val="00514CD5"/>
    <w:rsid w:val="005233CC"/>
    <w:rsid w:val="0052777D"/>
    <w:rsid w:val="00533434"/>
    <w:rsid w:val="00533F18"/>
    <w:rsid w:val="0053565B"/>
    <w:rsid w:val="005377ED"/>
    <w:rsid w:val="00541222"/>
    <w:rsid w:val="00543AA7"/>
    <w:rsid w:val="00544AF6"/>
    <w:rsid w:val="005471AF"/>
    <w:rsid w:val="005532BC"/>
    <w:rsid w:val="00554FA8"/>
    <w:rsid w:val="00562B5B"/>
    <w:rsid w:val="00563B60"/>
    <w:rsid w:val="00564F5F"/>
    <w:rsid w:val="00567131"/>
    <w:rsid w:val="00567FCB"/>
    <w:rsid w:val="005717FC"/>
    <w:rsid w:val="00571DFA"/>
    <w:rsid w:val="0057239A"/>
    <w:rsid w:val="005A054D"/>
    <w:rsid w:val="005A7ECB"/>
    <w:rsid w:val="005C02BE"/>
    <w:rsid w:val="005D05EC"/>
    <w:rsid w:val="005E3B6B"/>
    <w:rsid w:val="005E42B4"/>
    <w:rsid w:val="005E44D0"/>
    <w:rsid w:val="005E5DBB"/>
    <w:rsid w:val="005F312D"/>
    <w:rsid w:val="005F421B"/>
    <w:rsid w:val="0060345F"/>
    <w:rsid w:val="00615FEC"/>
    <w:rsid w:val="00617DFF"/>
    <w:rsid w:val="00622A2C"/>
    <w:rsid w:val="006308F8"/>
    <w:rsid w:val="0063383F"/>
    <w:rsid w:val="00641807"/>
    <w:rsid w:val="00641C78"/>
    <w:rsid w:val="00642547"/>
    <w:rsid w:val="00642CAE"/>
    <w:rsid w:val="006579C8"/>
    <w:rsid w:val="00663A1D"/>
    <w:rsid w:val="00665F6A"/>
    <w:rsid w:val="00667590"/>
    <w:rsid w:val="00671078"/>
    <w:rsid w:val="0067162F"/>
    <w:rsid w:val="00677206"/>
    <w:rsid w:val="0067769D"/>
    <w:rsid w:val="006820A9"/>
    <w:rsid w:val="00695B41"/>
    <w:rsid w:val="006A1FEA"/>
    <w:rsid w:val="006A2BE1"/>
    <w:rsid w:val="006A54B8"/>
    <w:rsid w:val="006A5C1E"/>
    <w:rsid w:val="006A6859"/>
    <w:rsid w:val="006B165D"/>
    <w:rsid w:val="006C4BC6"/>
    <w:rsid w:val="006C5EF4"/>
    <w:rsid w:val="006D6AA3"/>
    <w:rsid w:val="006D77A0"/>
    <w:rsid w:val="006E206D"/>
    <w:rsid w:val="006E2433"/>
    <w:rsid w:val="006F0BBD"/>
    <w:rsid w:val="006F254F"/>
    <w:rsid w:val="006F5A94"/>
    <w:rsid w:val="00703AD2"/>
    <w:rsid w:val="007078BD"/>
    <w:rsid w:val="007119F2"/>
    <w:rsid w:val="00717F60"/>
    <w:rsid w:val="00720339"/>
    <w:rsid w:val="007253CC"/>
    <w:rsid w:val="0073065C"/>
    <w:rsid w:val="00742440"/>
    <w:rsid w:val="00743F32"/>
    <w:rsid w:val="00744181"/>
    <w:rsid w:val="00747D58"/>
    <w:rsid w:val="00764CEF"/>
    <w:rsid w:val="00764E6E"/>
    <w:rsid w:val="00765453"/>
    <w:rsid w:val="00770D56"/>
    <w:rsid w:val="0077329E"/>
    <w:rsid w:val="00775A24"/>
    <w:rsid w:val="00776EF0"/>
    <w:rsid w:val="00785F06"/>
    <w:rsid w:val="007873B8"/>
    <w:rsid w:val="0079063C"/>
    <w:rsid w:val="00791A6A"/>
    <w:rsid w:val="00796581"/>
    <w:rsid w:val="00797225"/>
    <w:rsid w:val="007972DF"/>
    <w:rsid w:val="00797CB7"/>
    <w:rsid w:val="007B172C"/>
    <w:rsid w:val="007B57BD"/>
    <w:rsid w:val="007B7E2D"/>
    <w:rsid w:val="007C0B26"/>
    <w:rsid w:val="007C33A4"/>
    <w:rsid w:val="007C56CE"/>
    <w:rsid w:val="007C647F"/>
    <w:rsid w:val="007D465B"/>
    <w:rsid w:val="007E76B0"/>
    <w:rsid w:val="007F399E"/>
    <w:rsid w:val="007F6146"/>
    <w:rsid w:val="008024C7"/>
    <w:rsid w:val="00802BC1"/>
    <w:rsid w:val="00803B7D"/>
    <w:rsid w:val="00817A82"/>
    <w:rsid w:val="008335B8"/>
    <w:rsid w:val="0084062A"/>
    <w:rsid w:val="008442C3"/>
    <w:rsid w:val="00847293"/>
    <w:rsid w:val="00850CCA"/>
    <w:rsid w:val="00854610"/>
    <w:rsid w:val="008563C5"/>
    <w:rsid w:val="00857C78"/>
    <w:rsid w:val="00860197"/>
    <w:rsid w:val="00860A5D"/>
    <w:rsid w:val="008729B9"/>
    <w:rsid w:val="00873CA2"/>
    <w:rsid w:val="00874A73"/>
    <w:rsid w:val="0087690E"/>
    <w:rsid w:val="00880413"/>
    <w:rsid w:val="0088554A"/>
    <w:rsid w:val="00890560"/>
    <w:rsid w:val="00891625"/>
    <w:rsid w:val="00894648"/>
    <w:rsid w:val="00897C06"/>
    <w:rsid w:val="008A310D"/>
    <w:rsid w:val="008A59EF"/>
    <w:rsid w:val="008A61B6"/>
    <w:rsid w:val="008A68FC"/>
    <w:rsid w:val="008A71CD"/>
    <w:rsid w:val="008B3BD7"/>
    <w:rsid w:val="008B6FD7"/>
    <w:rsid w:val="008B7B8E"/>
    <w:rsid w:val="008C00F5"/>
    <w:rsid w:val="008C196A"/>
    <w:rsid w:val="008C1C9B"/>
    <w:rsid w:val="008C3ED5"/>
    <w:rsid w:val="008D280F"/>
    <w:rsid w:val="008D2E32"/>
    <w:rsid w:val="008D5269"/>
    <w:rsid w:val="008D6F6A"/>
    <w:rsid w:val="008E5647"/>
    <w:rsid w:val="008E6846"/>
    <w:rsid w:val="008F48E5"/>
    <w:rsid w:val="008F5D40"/>
    <w:rsid w:val="009014DC"/>
    <w:rsid w:val="00907F16"/>
    <w:rsid w:val="00907F6F"/>
    <w:rsid w:val="00911223"/>
    <w:rsid w:val="00912DAF"/>
    <w:rsid w:val="00930631"/>
    <w:rsid w:val="009308BE"/>
    <w:rsid w:val="00932839"/>
    <w:rsid w:val="0093335C"/>
    <w:rsid w:val="009362AE"/>
    <w:rsid w:val="009402A1"/>
    <w:rsid w:val="00942EC5"/>
    <w:rsid w:val="00945D35"/>
    <w:rsid w:val="009536DF"/>
    <w:rsid w:val="009564B9"/>
    <w:rsid w:val="009635D8"/>
    <w:rsid w:val="00963C29"/>
    <w:rsid w:val="0096714C"/>
    <w:rsid w:val="0097073D"/>
    <w:rsid w:val="0097152E"/>
    <w:rsid w:val="0097345E"/>
    <w:rsid w:val="00980EBB"/>
    <w:rsid w:val="009812B3"/>
    <w:rsid w:val="0098430F"/>
    <w:rsid w:val="00984D9F"/>
    <w:rsid w:val="00991367"/>
    <w:rsid w:val="009957B9"/>
    <w:rsid w:val="00995A71"/>
    <w:rsid w:val="009A68A6"/>
    <w:rsid w:val="009B36E4"/>
    <w:rsid w:val="009B4806"/>
    <w:rsid w:val="009B4A72"/>
    <w:rsid w:val="009C14B8"/>
    <w:rsid w:val="009C30E6"/>
    <w:rsid w:val="009D0862"/>
    <w:rsid w:val="009D409F"/>
    <w:rsid w:val="009D4628"/>
    <w:rsid w:val="009E14CB"/>
    <w:rsid w:val="009E1E28"/>
    <w:rsid w:val="009E2A92"/>
    <w:rsid w:val="009E2C49"/>
    <w:rsid w:val="009E6CEB"/>
    <w:rsid w:val="009F339A"/>
    <w:rsid w:val="009F6D67"/>
    <w:rsid w:val="009F7A32"/>
    <w:rsid w:val="00A120A9"/>
    <w:rsid w:val="00A13DC5"/>
    <w:rsid w:val="00A15A36"/>
    <w:rsid w:val="00A203BE"/>
    <w:rsid w:val="00A2604A"/>
    <w:rsid w:val="00A261D3"/>
    <w:rsid w:val="00A335C0"/>
    <w:rsid w:val="00A42764"/>
    <w:rsid w:val="00A43628"/>
    <w:rsid w:val="00A4564A"/>
    <w:rsid w:val="00A4596A"/>
    <w:rsid w:val="00A52859"/>
    <w:rsid w:val="00A65D4D"/>
    <w:rsid w:val="00A702B2"/>
    <w:rsid w:val="00A738AD"/>
    <w:rsid w:val="00A74023"/>
    <w:rsid w:val="00A74BA8"/>
    <w:rsid w:val="00A7739E"/>
    <w:rsid w:val="00A8019E"/>
    <w:rsid w:val="00A8134D"/>
    <w:rsid w:val="00A9103A"/>
    <w:rsid w:val="00A96890"/>
    <w:rsid w:val="00AA117F"/>
    <w:rsid w:val="00AB1824"/>
    <w:rsid w:val="00AC2A5E"/>
    <w:rsid w:val="00AC6790"/>
    <w:rsid w:val="00AD26B5"/>
    <w:rsid w:val="00AD2E25"/>
    <w:rsid w:val="00AD50FB"/>
    <w:rsid w:val="00AE1668"/>
    <w:rsid w:val="00AF0CA6"/>
    <w:rsid w:val="00AF1ED2"/>
    <w:rsid w:val="00AF6549"/>
    <w:rsid w:val="00B00EAC"/>
    <w:rsid w:val="00B0144C"/>
    <w:rsid w:val="00B075F2"/>
    <w:rsid w:val="00B077E5"/>
    <w:rsid w:val="00B16A32"/>
    <w:rsid w:val="00B17753"/>
    <w:rsid w:val="00B22377"/>
    <w:rsid w:val="00B229D9"/>
    <w:rsid w:val="00B24517"/>
    <w:rsid w:val="00B27CF0"/>
    <w:rsid w:val="00B32437"/>
    <w:rsid w:val="00B3334E"/>
    <w:rsid w:val="00B35FB0"/>
    <w:rsid w:val="00B37FBD"/>
    <w:rsid w:val="00B42B6D"/>
    <w:rsid w:val="00B43CC3"/>
    <w:rsid w:val="00B56A81"/>
    <w:rsid w:val="00B570DD"/>
    <w:rsid w:val="00B6056C"/>
    <w:rsid w:val="00B630D8"/>
    <w:rsid w:val="00B65360"/>
    <w:rsid w:val="00B65BE3"/>
    <w:rsid w:val="00B71D85"/>
    <w:rsid w:val="00B754D6"/>
    <w:rsid w:val="00B7693C"/>
    <w:rsid w:val="00B77C12"/>
    <w:rsid w:val="00B87133"/>
    <w:rsid w:val="00B91C22"/>
    <w:rsid w:val="00B93D57"/>
    <w:rsid w:val="00B960BD"/>
    <w:rsid w:val="00B96632"/>
    <w:rsid w:val="00BA0B06"/>
    <w:rsid w:val="00BA28F7"/>
    <w:rsid w:val="00BB3D77"/>
    <w:rsid w:val="00BC6A37"/>
    <w:rsid w:val="00BD0CC9"/>
    <w:rsid w:val="00BD54CB"/>
    <w:rsid w:val="00BE2273"/>
    <w:rsid w:val="00BF08EF"/>
    <w:rsid w:val="00C04C99"/>
    <w:rsid w:val="00C05CEC"/>
    <w:rsid w:val="00C066C6"/>
    <w:rsid w:val="00C17A13"/>
    <w:rsid w:val="00C23F02"/>
    <w:rsid w:val="00C34154"/>
    <w:rsid w:val="00C3518C"/>
    <w:rsid w:val="00C35659"/>
    <w:rsid w:val="00C367E9"/>
    <w:rsid w:val="00C37F6B"/>
    <w:rsid w:val="00C44250"/>
    <w:rsid w:val="00C46F41"/>
    <w:rsid w:val="00C51226"/>
    <w:rsid w:val="00C57108"/>
    <w:rsid w:val="00C62729"/>
    <w:rsid w:val="00C82475"/>
    <w:rsid w:val="00C8348B"/>
    <w:rsid w:val="00C84C2E"/>
    <w:rsid w:val="00C91DB7"/>
    <w:rsid w:val="00C93F5B"/>
    <w:rsid w:val="00C95F8F"/>
    <w:rsid w:val="00CA3097"/>
    <w:rsid w:val="00CA4A34"/>
    <w:rsid w:val="00CA5A26"/>
    <w:rsid w:val="00CA7D55"/>
    <w:rsid w:val="00CB00A6"/>
    <w:rsid w:val="00CB0B8B"/>
    <w:rsid w:val="00CC4A5E"/>
    <w:rsid w:val="00CC4AB2"/>
    <w:rsid w:val="00CC4F4D"/>
    <w:rsid w:val="00CC757E"/>
    <w:rsid w:val="00CC786F"/>
    <w:rsid w:val="00CD51C8"/>
    <w:rsid w:val="00CE5574"/>
    <w:rsid w:val="00CE6623"/>
    <w:rsid w:val="00CF6E16"/>
    <w:rsid w:val="00D00B23"/>
    <w:rsid w:val="00D029BD"/>
    <w:rsid w:val="00D07A37"/>
    <w:rsid w:val="00D12054"/>
    <w:rsid w:val="00D13B8C"/>
    <w:rsid w:val="00D216E0"/>
    <w:rsid w:val="00D2517A"/>
    <w:rsid w:val="00D25710"/>
    <w:rsid w:val="00D260B3"/>
    <w:rsid w:val="00D30BBF"/>
    <w:rsid w:val="00D32818"/>
    <w:rsid w:val="00D3544C"/>
    <w:rsid w:val="00D37091"/>
    <w:rsid w:val="00D41F26"/>
    <w:rsid w:val="00D43E27"/>
    <w:rsid w:val="00D442DD"/>
    <w:rsid w:val="00D465F7"/>
    <w:rsid w:val="00D47395"/>
    <w:rsid w:val="00D50E69"/>
    <w:rsid w:val="00D524AD"/>
    <w:rsid w:val="00D53215"/>
    <w:rsid w:val="00D54484"/>
    <w:rsid w:val="00D56669"/>
    <w:rsid w:val="00D56858"/>
    <w:rsid w:val="00D57AAB"/>
    <w:rsid w:val="00D8466F"/>
    <w:rsid w:val="00D8774D"/>
    <w:rsid w:val="00DA24EC"/>
    <w:rsid w:val="00DA30CD"/>
    <w:rsid w:val="00DA6BDF"/>
    <w:rsid w:val="00DB1F11"/>
    <w:rsid w:val="00DB2511"/>
    <w:rsid w:val="00DB4DEB"/>
    <w:rsid w:val="00DB6DA7"/>
    <w:rsid w:val="00DC72A8"/>
    <w:rsid w:val="00DC7BE2"/>
    <w:rsid w:val="00DD4D19"/>
    <w:rsid w:val="00DD5C3F"/>
    <w:rsid w:val="00DF0EE7"/>
    <w:rsid w:val="00DF35E6"/>
    <w:rsid w:val="00DF708E"/>
    <w:rsid w:val="00DF70DC"/>
    <w:rsid w:val="00E012B9"/>
    <w:rsid w:val="00E023BA"/>
    <w:rsid w:val="00E06A5D"/>
    <w:rsid w:val="00E103F4"/>
    <w:rsid w:val="00E15D52"/>
    <w:rsid w:val="00E17846"/>
    <w:rsid w:val="00E20973"/>
    <w:rsid w:val="00E30E30"/>
    <w:rsid w:val="00E3155E"/>
    <w:rsid w:val="00E40B2A"/>
    <w:rsid w:val="00E52A4E"/>
    <w:rsid w:val="00E53B3B"/>
    <w:rsid w:val="00E56B80"/>
    <w:rsid w:val="00E63D73"/>
    <w:rsid w:val="00E71051"/>
    <w:rsid w:val="00E77A66"/>
    <w:rsid w:val="00E81EDA"/>
    <w:rsid w:val="00E833F1"/>
    <w:rsid w:val="00E87EF5"/>
    <w:rsid w:val="00E921A3"/>
    <w:rsid w:val="00E951EB"/>
    <w:rsid w:val="00EA0F55"/>
    <w:rsid w:val="00EA140E"/>
    <w:rsid w:val="00EB2FA1"/>
    <w:rsid w:val="00EB4197"/>
    <w:rsid w:val="00EB4CBD"/>
    <w:rsid w:val="00EC23DD"/>
    <w:rsid w:val="00EC36E0"/>
    <w:rsid w:val="00ED407A"/>
    <w:rsid w:val="00ED4CB8"/>
    <w:rsid w:val="00EE30B0"/>
    <w:rsid w:val="00EE3227"/>
    <w:rsid w:val="00EE417D"/>
    <w:rsid w:val="00EF3239"/>
    <w:rsid w:val="00F01CC9"/>
    <w:rsid w:val="00F07E25"/>
    <w:rsid w:val="00F17E88"/>
    <w:rsid w:val="00F25713"/>
    <w:rsid w:val="00F26EAA"/>
    <w:rsid w:val="00F30F5E"/>
    <w:rsid w:val="00F3157B"/>
    <w:rsid w:val="00F3369A"/>
    <w:rsid w:val="00F35A5D"/>
    <w:rsid w:val="00F3660B"/>
    <w:rsid w:val="00F3758D"/>
    <w:rsid w:val="00F41F9E"/>
    <w:rsid w:val="00F448A6"/>
    <w:rsid w:val="00F46A9F"/>
    <w:rsid w:val="00F6110D"/>
    <w:rsid w:val="00F6418B"/>
    <w:rsid w:val="00F64F79"/>
    <w:rsid w:val="00F7225C"/>
    <w:rsid w:val="00F76988"/>
    <w:rsid w:val="00F850AF"/>
    <w:rsid w:val="00F85A7F"/>
    <w:rsid w:val="00F936EB"/>
    <w:rsid w:val="00FA7C45"/>
    <w:rsid w:val="00FB64D6"/>
    <w:rsid w:val="00FC0D3F"/>
    <w:rsid w:val="00FC0F77"/>
    <w:rsid w:val="00FC6947"/>
    <w:rsid w:val="00FC7997"/>
    <w:rsid w:val="00FD2020"/>
    <w:rsid w:val="00FD773E"/>
    <w:rsid w:val="00FE2402"/>
    <w:rsid w:val="00FF5042"/>
    <w:rsid w:val="00FF5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9cf"/>
    </o:shapedefaults>
    <o:shapelayout v:ext="edit">
      <o:idmap v:ext="edit" data="1"/>
    </o:shapelayout>
  </w:shapeDefaults>
  <w:decimalSymbol w:val="."/>
  <w:listSeparator w:val=","/>
  <w14:docId w14:val="1D74666E"/>
  <w15:chartTrackingRefBased/>
  <w15:docId w15:val="{8370EAB4-1668-43AD-843D-3EDF445EF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5A71"/>
    <w:pPr>
      <w:keepNext/>
      <w:keepLines/>
      <w:spacing w:before="360" w:after="80"/>
      <w:outlineLvl w:val="0"/>
    </w:pPr>
    <w:rPr>
      <w:rFonts w:asciiTheme="majorHAnsi" w:eastAsiaTheme="majorEastAsia" w:hAnsiTheme="majorHAnsi" w:cstheme="majorBidi"/>
      <w:color w:val="0B5294" w:themeColor="accent1" w:themeShade="BF"/>
      <w:sz w:val="40"/>
      <w:szCs w:val="40"/>
    </w:rPr>
  </w:style>
  <w:style w:type="paragraph" w:styleId="Heading2">
    <w:name w:val="heading 2"/>
    <w:basedOn w:val="Normal"/>
    <w:next w:val="Normal"/>
    <w:link w:val="Heading2Char"/>
    <w:uiPriority w:val="9"/>
    <w:semiHidden/>
    <w:unhideWhenUsed/>
    <w:qFormat/>
    <w:rsid w:val="00995A71"/>
    <w:pPr>
      <w:keepNext/>
      <w:keepLines/>
      <w:spacing w:before="160" w:after="80"/>
      <w:outlineLvl w:val="1"/>
    </w:pPr>
    <w:rPr>
      <w:rFonts w:asciiTheme="majorHAnsi" w:eastAsiaTheme="majorEastAsia" w:hAnsiTheme="majorHAnsi" w:cstheme="majorBidi"/>
      <w:color w:val="0B5294" w:themeColor="accent1" w:themeShade="BF"/>
      <w:sz w:val="32"/>
      <w:szCs w:val="32"/>
    </w:rPr>
  </w:style>
  <w:style w:type="paragraph" w:styleId="Heading3">
    <w:name w:val="heading 3"/>
    <w:basedOn w:val="Normal"/>
    <w:next w:val="Normal"/>
    <w:link w:val="Heading3Char"/>
    <w:uiPriority w:val="9"/>
    <w:semiHidden/>
    <w:unhideWhenUsed/>
    <w:qFormat/>
    <w:rsid w:val="00995A71"/>
    <w:pPr>
      <w:keepNext/>
      <w:keepLines/>
      <w:spacing w:before="160" w:after="80"/>
      <w:outlineLvl w:val="2"/>
    </w:pPr>
    <w:rPr>
      <w:rFonts w:eastAsiaTheme="majorEastAsia" w:cstheme="majorBidi"/>
      <w:color w:val="0B5294" w:themeColor="accent1" w:themeShade="BF"/>
      <w:sz w:val="28"/>
      <w:szCs w:val="28"/>
    </w:rPr>
  </w:style>
  <w:style w:type="paragraph" w:styleId="Heading4">
    <w:name w:val="heading 4"/>
    <w:basedOn w:val="Normal"/>
    <w:next w:val="Normal"/>
    <w:link w:val="Heading4Char"/>
    <w:uiPriority w:val="9"/>
    <w:semiHidden/>
    <w:unhideWhenUsed/>
    <w:qFormat/>
    <w:rsid w:val="00995A71"/>
    <w:pPr>
      <w:keepNext/>
      <w:keepLines/>
      <w:spacing w:before="80" w:after="40"/>
      <w:outlineLvl w:val="3"/>
    </w:pPr>
    <w:rPr>
      <w:rFonts w:eastAsiaTheme="majorEastAsia" w:cstheme="majorBidi"/>
      <w:i/>
      <w:iCs/>
      <w:color w:val="0B5294" w:themeColor="accent1" w:themeShade="BF"/>
    </w:rPr>
  </w:style>
  <w:style w:type="paragraph" w:styleId="Heading5">
    <w:name w:val="heading 5"/>
    <w:basedOn w:val="Normal"/>
    <w:next w:val="Normal"/>
    <w:link w:val="Heading5Char"/>
    <w:uiPriority w:val="9"/>
    <w:semiHidden/>
    <w:unhideWhenUsed/>
    <w:qFormat/>
    <w:rsid w:val="00995A71"/>
    <w:pPr>
      <w:keepNext/>
      <w:keepLines/>
      <w:spacing w:before="80" w:after="40"/>
      <w:outlineLvl w:val="4"/>
    </w:pPr>
    <w:rPr>
      <w:rFonts w:eastAsiaTheme="majorEastAsia" w:cstheme="majorBidi"/>
      <w:color w:val="0B5294" w:themeColor="accent1" w:themeShade="BF"/>
    </w:rPr>
  </w:style>
  <w:style w:type="paragraph" w:styleId="Heading6">
    <w:name w:val="heading 6"/>
    <w:basedOn w:val="Normal"/>
    <w:next w:val="Normal"/>
    <w:link w:val="Heading6Char"/>
    <w:uiPriority w:val="9"/>
    <w:semiHidden/>
    <w:unhideWhenUsed/>
    <w:qFormat/>
    <w:rsid w:val="00995A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5A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5A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5A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A71"/>
    <w:rPr>
      <w:rFonts w:asciiTheme="majorHAnsi" w:eastAsiaTheme="majorEastAsia" w:hAnsiTheme="majorHAnsi" w:cstheme="majorBidi"/>
      <w:color w:val="0B5294" w:themeColor="accent1" w:themeShade="BF"/>
      <w:sz w:val="40"/>
      <w:szCs w:val="40"/>
    </w:rPr>
  </w:style>
  <w:style w:type="character" w:customStyle="1" w:styleId="Heading2Char">
    <w:name w:val="Heading 2 Char"/>
    <w:basedOn w:val="DefaultParagraphFont"/>
    <w:link w:val="Heading2"/>
    <w:uiPriority w:val="9"/>
    <w:semiHidden/>
    <w:rsid w:val="00995A71"/>
    <w:rPr>
      <w:rFonts w:asciiTheme="majorHAnsi" w:eastAsiaTheme="majorEastAsia" w:hAnsiTheme="majorHAnsi" w:cstheme="majorBidi"/>
      <w:color w:val="0B5294" w:themeColor="accent1" w:themeShade="BF"/>
      <w:sz w:val="32"/>
      <w:szCs w:val="32"/>
    </w:rPr>
  </w:style>
  <w:style w:type="character" w:customStyle="1" w:styleId="Heading3Char">
    <w:name w:val="Heading 3 Char"/>
    <w:basedOn w:val="DefaultParagraphFont"/>
    <w:link w:val="Heading3"/>
    <w:uiPriority w:val="9"/>
    <w:semiHidden/>
    <w:rsid w:val="00995A71"/>
    <w:rPr>
      <w:rFonts w:eastAsiaTheme="majorEastAsia" w:cstheme="majorBidi"/>
      <w:color w:val="0B5294" w:themeColor="accent1" w:themeShade="BF"/>
      <w:sz w:val="28"/>
      <w:szCs w:val="28"/>
    </w:rPr>
  </w:style>
  <w:style w:type="character" w:customStyle="1" w:styleId="Heading4Char">
    <w:name w:val="Heading 4 Char"/>
    <w:basedOn w:val="DefaultParagraphFont"/>
    <w:link w:val="Heading4"/>
    <w:uiPriority w:val="9"/>
    <w:semiHidden/>
    <w:rsid w:val="00995A71"/>
    <w:rPr>
      <w:rFonts w:eastAsiaTheme="majorEastAsia" w:cstheme="majorBidi"/>
      <w:i/>
      <w:iCs/>
      <w:color w:val="0B5294" w:themeColor="accent1" w:themeShade="BF"/>
    </w:rPr>
  </w:style>
  <w:style w:type="character" w:customStyle="1" w:styleId="Heading5Char">
    <w:name w:val="Heading 5 Char"/>
    <w:basedOn w:val="DefaultParagraphFont"/>
    <w:link w:val="Heading5"/>
    <w:uiPriority w:val="9"/>
    <w:semiHidden/>
    <w:rsid w:val="00995A71"/>
    <w:rPr>
      <w:rFonts w:eastAsiaTheme="majorEastAsia" w:cstheme="majorBidi"/>
      <w:color w:val="0B5294" w:themeColor="accent1" w:themeShade="BF"/>
    </w:rPr>
  </w:style>
  <w:style w:type="character" w:customStyle="1" w:styleId="Heading6Char">
    <w:name w:val="Heading 6 Char"/>
    <w:basedOn w:val="DefaultParagraphFont"/>
    <w:link w:val="Heading6"/>
    <w:uiPriority w:val="9"/>
    <w:semiHidden/>
    <w:rsid w:val="00995A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5A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5A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5A71"/>
    <w:rPr>
      <w:rFonts w:eastAsiaTheme="majorEastAsia" w:cstheme="majorBidi"/>
      <w:color w:val="272727" w:themeColor="text1" w:themeTint="D8"/>
    </w:rPr>
  </w:style>
  <w:style w:type="paragraph" w:styleId="Title">
    <w:name w:val="Title"/>
    <w:basedOn w:val="Normal"/>
    <w:next w:val="Normal"/>
    <w:link w:val="TitleChar"/>
    <w:uiPriority w:val="10"/>
    <w:qFormat/>
    <w:rsid w:val="00995A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A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5A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5A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5A71"/>
    <w:pPr>
      <w:spacing w:before="160"/>
      <w:jc w:val="center"/>
    </w:pPr>
    <w:rPr>
      <w:i/>
      <w:iCs/>
      <w:color w:val="404040" w:themeColor="text1" w:themeTint="BF"/>
    </w:rPr>
  </w:style>
  <w:style w:type="character" w:customStyle="1" w:styleId="QuoteChar">
    <w:name w:val="Quote Char"/>
    <w:basedOn w:val="DefaultParagraphFont"/>
    <w:link w:val="Quote"/>
    <w:uiPriority w:val="29"/>
    <w:rsid w:val="00995A71"/>
    <w:rPr>
      <w:i/>
      <w:iCs/>
      <w:color w:val="404040" w:themeColor="text1" w:themeTint="BF"/>
    </w:rPr>
  </w:style>
  <w:style w:type="paragraph" w:styleId="ListParagraph">
    <w:name w:val="List Paragraph"/>
    <w:basedOn w:val="Normal"/>
    <w:uiPriority w:val="34"/>
    <w:qFormat/>
    <w:rsid w:val="00995A71"/>
    <w:pPr>
      <w:ind w:left="720"/>
      <w:contextualSpacing/>
    </w:pPr>
  </w:style>
  <w:style w:type="character" w:styleId="IntenseEmphasis">
    <w:name w:val="Intense Emphasis"/>
    <w:basedOn w:val="DefaultParagraphFont"/>
    <w:uiPriority w:val="21"/>
    <w:qFormat/>
    <w:rsid w:val="00995A71"/>
    <w:rPr>
      <w:i/>
      <w:iCs/>
      <w:color w:val="0B5294" w:themeColor="accent1" w:themeShade="BF"/>
    </w:rPr>
  </w:style>
  <w:style w:type="paragraph" w:styleId="IntenseQuote">
    <w:name w:val="Intense Quote"/>
    <w:basedOn w:val="Normal"/>
    <w:next w:val="Normal"/>
    <w:link w:val="IntenseQuoteChar"/>
    <w:uiPriority w:val="30"/>
    <w:qFormat/>
    <w:rsid w:val="00995A71"/>
    <w:pPr>
      <w:pBdr>
        <w:top w:val="single" w:sz="4" w:space="10" w:color="0B5294" w:themeColor="accent1" w:themeShade="BF"/>
        <w:bottom w:val="single" w:sz="4" w:space="10" w:color="0B5294" w:themeColor="accent1" w:themeShade="BF"/>
      </w:pBdr>
      <w:spacing w:before="360" w:after="360"/>
      <w:ind w:left="864" w:right="864"/>
      <w:jc w:val="center"/>
    </w:pPr>
    <w:rPr>
      <w:i/>
      <w:iCs/>
      <w:color w:val="0B5294" w:themeColor="accent1" w:themeShade="BF"/>
    </w:rPr>
  </w:style>
  <w:style w:type="character" w:customStyle="1" w:styleId="IntenseQuoteChar">
    <w:name w:val="Intense Quote Char"/>
    <w:basedOn w:val="DefaultParagraphFont"/>
    <w:link w:val="IntenseQuote"/>
    <w:uiPriority w:val="30"/>
    <w:rsid w:val="00995A71"/>
    <w:rPr>
      <w:i/>
      <w:iCs/>
      <w:color w:val="0B5294" w:themeColor="accent1" w:themeShade="BF"/>
    </w:rPr>
  </w:style>
  <w:style w:type="character" w:styleId="IntenseReference">
    <w:name w:val="Intense Reference"/>
    <w:basedOn w:val="DefaultParagraphFont"/>
    <w:uiPriority w:val="32"/>
    <w:qFormat/>
    <w:rsid w:val="00995A71"/>
    <w:rPr>
      <w:b/>
      <w:bCs/>
      <w:smallCaps/>
      <w:color w:val="0B5294" w:themeColor="accent1" w:themeShade="BF"/>
      <w:spacing w:val="5"/>
    </w:rPr>
  </w:style>
  <w:style w:type="character" w:styleId="Hyperlink">
    <w:name w:val="Hyperlink"/>
    <w:basedOn w:val="DefaultParagraphFont"/>
    <w:uiPriority w:val="99"/>
    <w:unhideWhenUsed/>
    <w:rsid w:val="00271528"/>
    <w:rPr>
      <w:color w:val="0000FF"/>
      <w:u w:val="single"/>
    </w:rPr>
  </w:style>
  <w:style w:type="character" w:styleId="UnresolvedMention">
    <w:name w:val="Unresolved Mention"/>
    <w:basedOn w:val="DefaultParagraphFont"/>
    <w:uiPriority w:val="99"/>
    <w:semiHidden/>
    <w:unhideWhenUsed/>
    <w:rsid w:val="007078BD"/>
    <w:rPr>
      <w:color w:val="605E5C"/>
      <w:shd w:val="clear" w:color="auto" w:fill="E1DFDD"/>
    </w:rPr>
  </w:style>
  <w:style w:type="paragraph" w:styleId="Header">
    <w:name w:val="header"/>
    <w:basedOn w:val="Normal"/>
    <w:link w:val="HeaderChar"/>
    <w:uiPriority w:val="99"/>
    <w:unhideWhenUsed/>
    <w:rsid w:val="006579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9C8"/>
  </w:style>
  <w:style w:type="paragraph" w:styleId="Footer">
    <w:name w:val="footer"/>
    <w:basedOn w:val="Normal"/>
    <w:link w:val="FooterChar"/>
    <w:uiPriority w:val="99"/>
    <w:unhideWhenUsed/>
    <w:rsid w:val="006579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9C8"/>
  </w:style>
  <w:style w:type="paragraph" w:styleId="NoSpacing">
    <w:name w:val="No Spacing"/>
    <w:link w:val="NoSpacingChar"/>
    <w:uiPriority w:val="1"/>
    <w:qFormat/>
    <w:rsid w:val="00A4276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42764"/>
    <w:rPr>
      <w:rFonts w:eastAsiaTheme="minorEastAsia"/>
      <w:kern w:val="0"/>
      <w:sz w:val="22"/>
      <w:szCs w:val="22"/>
      <w:lang w:val="en-US"/>
      <w14:ligatures w14:val="none"/>
    </w:rPr>
  </w:style>
  <w:style w:type="paragraph" w:styleId="NormalWeb">
    <w:name w:val="Normal (Web)"/>
    <w:basedOn w:val="Normal"/>
    <w:uiPriority w:val="99"/>
    <w:semiHidden/>
    <w:unhideWhenUsed/>
    <w:rsid w:val="00A7402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nhsproviders.org/resources/culture-more-important-than-ever-at-a-time-of-transformation" TargetMode="External"/><Relationship Id="rId26" Type="http://schemas.openxmlformats.org/officeDocument/2006/relationships/hyperlink" Target="https://www.youtube.com/watch?v=HM89E6ltVOg" TargetMode="External"/><Relationship Id="rId39" Type="http://schemas.openxmlformats.org/officeDocument/2006/relationships/hyperlink" Target="https://nhswales365.sharepoint.com/sites/HDD_Workforce-development/SitePages/AWCF.aspx" TargetMode="External"/><Relationship Id="rId21" Type="http://schemas.openxmlformats.org/officeDocument/2006/relationships/hyperlink" Target="https://www.linkedin.com/pulse/role-development-opportunities-employee-motivation-salome-chkonia-pprof" TargetMode="External"/><Relationship Id="rId34" Type="http://schemas.openxmlformats.org/officeDocument/2006/relationships/hyperlink" Target="https://youtu.be/PCkxK2C6YtM?si=uj2edKxz8R7jryc5" TargetMode="External"/><Relationship Id="rId42" Type="http://schemas.openxmlformats.org/officeDocument/2006/relationships/hyperlink" Target="https://www.sage.com/en-gb/blog/hr-support-better-work-life-balance-workplace/" TargetMode="External"/><Relationship Id="rId47" Type="http://schemas.openxmlformats.org/officeDocument/2006/relationships/hyperlink" Target="https://www.theaccessgroup.com/en-gb/blog/hcm-10-strategies-to-support-employee-progression/" TargetMode="External"/><Relationship Id="rId50" Type="http://schemas.openxmlformats.org/officeDocument/2006/relationships/hyperlink" Target="https://librarysearch.uwtsd.ac.uk/permalink/44WHELF_UWTSD/igoone/cdi_plos_journals_3069280395"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youtu.be/rtfOIpj6atA?si=9FhwIDmlT0DaZ2k2" TargetMode="External"/><Relationship Id="rId29" Type="http://schemas.openxmlformats.org/officeDocument/2006/relationships/hyperlink" Target="https://expertprogrammanagement.com/2022/09/edgar-schein-culture-model/" TargetMode="External"/><Relationship Id="rId11" Type="http://schemas.openxmlformats.org/officeDocument/2006/relationships/image" Target="media/image40.jpeg"/><Relationship Id="rId24" Type="http://schemas.openxmlformats.org/officeDocument/2006/relationships/hyperlink" Target="https://www.cipd.org/uk/views-and-insights/cipd-viewpoint/employee-voice/" TargetMode="External"/><Relationship Id="rId32" Type="http://schemas.openxmlformats.org/officeDocument/2006/relationships/hyperlink" Target="https://www.britsafe.org/safety-management/2023/why-line-managers-play-a-vital-role-in-workplace-wellbeing" TargetMode="External"/><Relationship Id="rId37" Type="http://schemas.openxmlformats.org/officeDocument/2006/relationships/hyperlink" Target="https://hduhb.nhs.wales/working-for-us/current-vacancies/" TargetMode="External"/><Relationship Id="rId40" Type="http://schemas.openxmlformats.org/officeDocument/2006/relationships/hyperlink" Target="https://nhswales365.sharepoint.com/sites/LeadershipDevelopment/SitePages/Coac.aspx" TargetMode="External"/><Relationship Id="rId45" Type="http://schemas.openxmlformats.org/officeDocument/2006/relationships/hyperlink" Target="https://hrnews.co.uk/how-hr-teams-can-use-qr-codes-for-multiple-links-to-improve-employee-experience/"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19" Type="http://schemas.openxmlformats.org/officeDocument/2006/relationships/hyperlink" Target="https://www.peoplemanagement.co.uk/article/1742167/nudge-theory-change-employees-behaviour-without-realising" TargetMode="External"/><Relationship Id="rId31" Type="http://schemas.openxmlformats.org/officeDocument/2006/relationships/hyperlink" Target="https://heiw.nhs.wales/workforce/nhs-wales-staff-survey/" TargetMode="External"/><Relationship Id="rId44" Type="http://schemas.openxmlformats.org/officeDocument/2006/relationships/hyperlink" Target="https://www.personneltoday.com/hr/what-are-the-organisational-culture-models/"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hyperlink" Target="https://www.cipd.org/uk/knowledge/case-studies/health-wellbeing-macmillan/" TargetMode="External"/><Relationship Id="rId27" Type="http://schemas.openxmlformats.org/officeDocument/2006/relationships/hyperlink" Target="https://qz.com/work-life-balance-pay-salary-hybrid-remote-office" TargetMode="External"/><Relationship Id="rId30" Type="http://schemas.openxmlformats.org/officeDocument/2006/relationships/hyperlink" Target="https://online.hbs.edu/blog/post/employee-training-development" TargetMode="External"/><Relationship Id="rId35" Type="http://schemas.openxmlformats.org/officeDocument/2006/relationships/hyperlink" Target="https://hduhb.nhs.wales/about-us/governance-arrangements/advisory-groups/health-board-partnership-forum/" TargetMode="External"/><Relationship Id="rId43" Type="http://schemas.openxmlformats.org/officeDocument/2006/relationships/hyperlink" Target="https://doi.org/10.1136/bmj.k4907" TargetMode="External"/><Relationship Id="rId48" Type="http://schemas.openxmlformats.org/officeDocument/2006/relationships/hyperlink" Target="https://youtu.be/rADjeQpkhAg?si=_tEfuG93CGksUX1-" TargetMode="External"/><Relationship Id="rId8" Type="http://schemas.openxmlformats.org/officeDocument/2006/relationships/image" Target="media/image2.png"/><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doi.org/10.1108/02683940710733115" TargetMode="External"/><Relationship Id="rId25" Type="http://schemas.openxmlformats.org/officeDocument/2006/relationships/hyperlink" Target="https://www.nhsemployers.org/articles/staff-voices-matter" TargetMode="External"/><Relationship Id="rId33" Type="http://schemas.openxmlformats.org/officeDocument/2006/relationships/hyperlink" Target="https://www.thehumancapitalhub.com/articles/why-workplace-culture-matters-for-employee-satisfaction" TargetMode="External"/><Relationship Id="rId38" Type="http://schemas.openxmlformats.org/officeDocument/2006/relationships/hyperlink" Target="https://nhswales365.sharepoint.com/sites/HDD_Workforce-development/SitePages/Higher-Awards.aspx" TargetMode="External"/><Relationship Id="rId46" Type="http://schemas.openxmlformats.org/officeDocument/2006/relationships/hyperlink" Target="https://www.peoplemanagement.co.uk/article/1947430/managers-truly-equipped-deal-stress-epidemic" TargetMode="External"/><Relationship Id="rId20" Type="http://schemas.openxmlformats.org/officeDocument/2006/relationships/hyperlink" Target="https://www.cipd.org/globalassets/media/knowledge/knowledge-hub/evidence-reviews/2024-pdfs/8550-psychological-safety-scientific-summary.pdf" TargetMode="External"/><Relationship Id="rId41" Type="http://schemas.openxmlformats.org/officeDocument/2006/relationships/hyperlink" Target="https://www.toolshero.com/management/cultural-web-analysis/"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hyperlink" Target="https://www.cipd.org/globalassets/media/knowledge/knowledge-hub/reports/2025-pdfs/8868-good-work-index-2025-report-web1.pdf" TargetMode="External"/><Relationship Id="rId28" Type="http://schemas.openxmlformats.org/officeDocument/2006/relationships/hyperlink" Target="https://doi.org/10.1177/0149206318785241" TargetMode="External"/><Relationship Id="rId36" Type="http://schemas.openxmlformats.org/officeDocument/2006/relationships/hyperlink" Target="https://nhswales365.sharepoint.com/sites/HDD_Organisational_Development/SitePages/Relationship" TargetMode="External"/><Relationship Id="rId49" Type="http://schemas.openxmlformats.org/officeDocument/2006/relationships/hyperlink" Target="https://www.slidesalad.com/product/cultural-web-model-powerpoint-template/" TargetMode="Externa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1214</TotalTime>
  <Pages>23</Pages>
  <Words>6308</Words>
  <Characters>35957</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Carly Butler (Hywel Dda UHB -  Workforce Adviser)</cp:lastModifiedBy>
  <cp:revision>568</cp:revision>
  <dcterms:created xsi:type="dcterms:W3CDTF">2026-01-30T09:10:00Z</dcterms:created>
  <dcterms:modified xsi:type="dcterms:W3CDTF">2026-02-16T11:18:00Z</dcterms:modified>
</cp:coreProperties>
</file>