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40E9B" w14:textId="77777777" w:rsidR="007B227C" w:rsidRDefault="0071329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114300" distB="114300" distL="114300" distR="114300" wp14:anchorId="59B6FB27" wp14:editId="5BCDED98">
            <wp:extent cx="2338388" cy="851971"/>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
                    <a:srcRect/>
                    <a:stretch>
                      <a:fillRect/>
                    </a:stretch>
                  </pic:blipFill>
                  <pic:spPr>
                    <a:xfrm>
                      <a:off x="0" y="0"/>
                      <a:ext cx="2338388" cy="851971"/>
                    </a:xfrm>
                    <a:prstGeom prst="rect">
                      <a:avLst/>
                    </a:prstGeom>
                    <a:ln/>
                  </pic:spPr>
                </pic:pic>
              </a:graphicData>
            </a:graphic>
          </wp:inline>
        </w:drawing>
      </w:r>
    </w:p>
    <w:p w14:paraId="6FC13DA0" w14:textId="77777777" w:rsidR="007B227C" w:rsidRDefault="007B227C">
      <w:pPr>
        <w:spacing w:line="360" w:lineRule="auto"/>
        <w:rPr>
          <w:rFonts w:ascii="Times New Roman" w:eastAsia="Times New Roman" w:hAnsi="Times New Roman" w:cs="Times New Roman"/>
          <w:b/>
          <w:sz w:val="32"/>
          <w:szCs w:val="32"/>
        </w:rPr>
      </w:pPr>
    </w:p>
    <w:p w14:paraId="636623ED" w14:textId="77777777" w:rsidR="007B227C" w:rsidRDefault="007B227C">
      <w:pPr>
        <w:spacing w:line="360" w:lineRule="auto"/>
        <w:jc w:val="center"/>
        <w:rPr>
          <w:rFonts w:ascii="Times New Roman" w:eastAsia="Times New Roman" w:hAnsi="Times New Roman" w:cs="Times New Roman"/>
          <w:b/>
          <w:sz w:val="32"/>
          <w:szCs w:val="32"/>
        </w:rPr>
      </w:pPr>
    </w:p>
    <w:p w14:paraId="7A804631" w14:textId="77777777" w:rsidR="0089120A" w:rsidRDefault="0089120A" w:rsidP="0089120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1098A0B3" w14:textId="77777777" w:rsidR="0089120A" w:rsidRDefault="0089120A" w:rsidP="0089120A">
      <w:pPr>
        <w:spacing w:line="360" w:lineRule="auto"/>
        <w:jc w:val="center"/>
        <w:rPr>
          <w:rFonts w:ascii="Times New Roman" w:eastAsia="Times New Roman" w:hAnsi="Times New Roman" w:cs="Times New Roman"/>
          <w:b/>
          <w:sz w:val="32"/>
          <w:szCs w:val="32"/>
        </w:rPr>
      </w:pPr>
    </w:p>
    <w:p w14:paraId="6E7A7BD5" w14:textId="77777777" w:rsidR="0089120A" w:rsidRDefault="0089120A" w:rsidP="0089120A">
      <w:pPr>
        <w:spacing w:line="360" w:lineRule="auto"/>
        <w:jc w:val="center"/>
        <w:rPr>
          <w:rFonts w:ascii="Times New Roman" w:eastAsia="Times New Roman" w:hAnsi="Times New Roman" w:cs="Times New Roman"/>
          <w:b/>
          <w:sz w:val="32"/>
          <w:szCs w:val="32"/>
        </w:rPr>
      </w:pPr>
    </w:p>
    <w:p w14:paraId="12451ADA" w14:textId="77777777" w:rsidR="0089120A" w:rsidRDefault="0089120A" w:rsidP="0089120A">
      <w:pPr>
        <w:spacing w:line="360" w:lineRule="auto"/>
        <w:jc w:val="center"/>
        <w:rPr>
          <w:rFonts w:ascii="Times New Roman" w:eastAsia="Times New Roman" w:hAnsi="Times New Roman" w:cs="Times New Roman"/>
          <w:b/>
          <w:sz w:val="32"/>
          <w:szCs w:val="32"/>
        </w:rPr>
      </w:pPr>
    </w:p>
    <w:p w14:paraId="40655C5B" w14:textId="77777777" w:rsidR="0089120A" w:rsidRDefault="0089120A" w:rsidP="0089120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16C74E35" w14:textId="0DFA49B7" w:rsidR="0089120A" w:rsidRDefault="0089120A" w:rsidP="0089120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Module name : HOTEL PLACEMENT RESEARCH PROJECT</w:t>
      </w:r>
    </w:p>
    <w:p w14:paraId="7E9E7728" w14:textId="789AF505" w:rsidR="0089120A" w:rsidRPr="0089120A" w:rsidRDefault="0089120A" w:rsidP="0089120A">
      <w:pPr>
        <w:spacing w:line="360" w:lineRule="auto"/>
        <w:rPr>
          <w:rFonts w:ascii="Times New Roman" w:eastAsia="Times New Roman" w:hAnsi="Times New Roman" w:cs="Times New Roman"/>
          <w:b/>
          <w:sz w:val="32"/>
          <w:szCs w:val="32"/>
        </w:rPr>
      </w:pPr>
      <w:r>
        <w:rPr>
          <w:rFonts w:ascii="Times New Roman" w:hAnsi="Times New Roman" w:cs="Times New Roman"/>
          <w:b/>
          <w:bCs/>
          <w:sz w:val="32"/>
          <w:szCs w:val="32"/>
        </w:rPr>
        <w:t xml:space="preserve">                     Module code : BMIH6008 </w:t>
      </w:r>
    </w:p>
    <w:p w14:paraId="496758DD" w14:textId="27355636" w:rsidR="0089120A" w:rsidRPr="0089120A" w:rsidRDefault="0089120A" w:rsidP="0089120A">
      <w:pPr>
        <w:spacing w:line="360" w:lineRule="auto"/>
        <w:rPr>
          <w:rFonts w:ascii="Times New Roman" w:eastAsia="Times New Roman" w:hAnsi="Times New Roman" w:cs="Times New Roman"/>
          <w:b/>
          <w:sz w:val="32"/>
          <w:szCs w:val="32"/>
        </w:rPr>
      </w:pPr>
      <w:r>
        <w:rPr>
          <w:rFonts w:ascii="Times New Roman" w:hAnsi="Times New Roman" w:cs="Times New Roman"/>
          <w:b/>
          <w:bCs/>
          <w:sz w:val="32"/>
          <w:szCs w:val="32"/>
        </w:rPr>
        <w:t xml:space="preserve">                     </w:t>
      </w:r>
      <w:r w:rsidRPr="0089120A">
        <w:rPr>
          <w:rFonts w:ascii="Times New Roman" w:hAnsi="Times New Roman" w:cs="Times New Roman"/>
          <w:b/>
          <w:bCs/>
          <w:sz w:val="32"/>
          <w:szCs w:val="32"/>
        </w:rPr>
        <w:t>Student name : Aurel-Constantin Lature</w:t>
      </w:r>
    </w:p>
    <w:p w14:paraId="0E82C18A" w14:textId="01816620" w:rsidR="0089120A" w:rsidRPr="0089120A" w:rsidRDefault="0089120A" w:rsidP="0089120A">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w:t>
      </w:r>
      <w:r w:rsidRPr="0089120A">
        <w:rPr>
          <w:rFonts w:ascii="Times New Roman" w:hAnsi="Times New Roman" w:cs="Times New Roman"/>
          <w:b/>
          <w:bCs/>
          <w:sz w:val="32"/>
          <w:szCs w:val="32"/>
        </w:rPr>
        <w:t>Student number : 2208733</w:t>
      </w:r>
    </w:p>
    <w:p w14:paraId="05C74865" w14:textId="39FD6A23" w:rsidR="007B227C" w:rsidRPr="0089120A" w:rsidRDefault="0089120A" w:rsidP="0089120A">
      <w:pPr>
        <w:spacing w:line="360" w:lineRule="auto"/>
        <w:rPr>
          <w:b/>
          <w:bCs/>
          <w:sz w:val="32"/>
          <w:szCs w:val="32"/>
        </w:rPr>
      </w:pPr>
      <w:r>
        <w:rPr>
          <w:rFonts w:ascii="Times New Roman" w:hAnsi="Times New Roman" w:cs="Times New Roman"/>
          <w:b/>
          <w:bCs/>
          <w:sz w:val="32"/>
          <w:szCs w:val="32"/>
        </w:rPr>
        <w:t xml:space="preserve">                     Lecturer name : Christopher Wilkin</w:t>
      </w:r>
      <w:r w:rsidR="00713299">
        <w:br w:type="page"/>
      </w:r>
    </w:p>
    <w:p w14:paraId="2AF010D1" w14:textId="77777777" w:rsidR="004F6B0C" w:rsidRDefault="004F6B0C">
      <w:pPr>
        <w:spacing w:line="360" w:lineRule="auto"/>
        <w:jc w:val="center"/>
        <w:rPr>
          <w:rFonts w:ascii="Times New Roman" w:eastAsia="Times New Roman" w:hAnsi="Times New Roman" w:cs="Times New Roman"/>
          <w:b/>
          <w:sz w:val="32"/>
          <w:szCs w:val="32"/>
        </w:rPr>
      </w:pPr>
    </w:p>
    <w:p w14:paraId="67DC42CA" w14:textId="77777777" w:rsidR="004F6B0C" w:rsidRDefault="004F6B0C">
      <w:pPr>
        <w:spacing w:line="360" w:lineRule="auto"/>
        <w:jc w:val="center"/>
        <w:rPr>
          <w:rFonts w:ascii="Times New Roman" w:eastAsia="Times New Roman" w:hAnsi="Times New Roman" w:cs="Times New Roman"/>
          <w:b/>
          <w:sz w:val="32"/>
          <w:szCs w:val="32"/>
        </w:rPr>
      </w:pPr>
    </w:p>
    <w:p w14:paraId="4CB7AFAE" w14:textId="77777777" w:rsidR="004F6B0C" w:rsidRDefault="004F6B0C">
      <w:pPr>
        <w:spacing w:line="360" w:lineRule="auto"/>
        <w:jc w:val="center"/>
        <w:rPr>
          <w:rFonts w:ascii="Times New Roman" w:eastAsia="Times New Roman" w:hAnsi="Times New Roman" w:cs="Times New Roman"/>
          <w:b/>
          <w:sz w:val="32"/>
          <w:szCs w:val="32"/>
        </w:rPr>
      </w:pPr>
    </w:p>
    <w:p w14:paraId="4930FF97" w14:textId="07FB3F4A" w:rsidR="007B227C" w:rsidRDefault="0071329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TOPIC: </w:t>
      </w:r>
      <w:r>
        <w:rPr>
          <w:rFonts w:ascii="Times New Roman" w:eastAsia="Times New Roman" w:hAnsi="Times New Roman" w:cs="Times New Roman"/>
          <w:b/>
          <w:sz w:val="32"/>
          <w:szCs w:val="32"/>
        </w:rPr>
        <w:br/>
        <w:t>THE IMPACT OF STAFF SHORTAGE AND TECHNOLOGY USAGE ON CUSTOMER EXPERIENCE IN HOTELS: A CASE STUDY OF THE BELVILLA CREWE CITY CENTRE HOTEL IN THE UK</w:t>
      </w:r>
    </w:p>
    <w:p w14:paraId="77CA26D5" w14:textId="77777777" w:rsidR="007B227C" w:rsidRDefault="007B227C">
      <w:pPr>
        <w:spacing w:line="360" w:lineRule="auto"/>
        <w:jc w:val="both"/>
        <w:rPr>
          <w:rFonts w:ascii="Times New Roman" w:eastAsia="Times New Roman" w:hAnsi="Times New Roman" w:cs="Times New Roman"/>
          <w:sz w:val="24"/>
          <w:szCs w:val="24"/>
        </w:rPr>
      </w:pPr>
    </w:p>
    <w:p w14:paraId="21112093" w14:textId="3E1F16A8" w:rsidR="00164A38" w:rsidRDefault="00164A38" w:rsidP="003570B2">
      <w:pPr>
        <w:spacing w:line="360" w:lineRule="auto"/>
        <w:jc w:val="both"/>
      </w:pPr>
      <w:r>
        <w:br w:type="page"/>
      </w:r>
      <w:r w:rsidRPr="00713299">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w:t>
      </w:r>
      <w:r>
        <w:t xml:space="preserve"> </w:t>
      </w:r>
      <w:r w:rsidRPr="00713299">
        <w:t>in evidence.</w:t>
      </w:r>
      <w:r>
        <w:br/>
      </w:r>
      <w:r>
        <w:br/>
      </w:r>
      <w:r>
        <w:br w:type="page"/>
      </w:r>
    </w:p>
    <w:p w14:paraId="7B16353C" w14:textId="77777777" w:rsidR="004F6B0C" w:rsidRDefault="004F6B0C" w:rsidP="004F6B0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Acknowledgements </w:t>
      </w:r>
    </w:p>
    <w:p w14:paraId="1E052FA4" w14:textId="77777777" w:rsidR="004F6B0C" w:rsidRDefault="004F6B0C" w:rsidP="004F6B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of all, I seriously congratulate my supervisor for his continuous help pushing this research to its current form and express my special thanks to my peers for their meaningful comments. I am grateful to my institution, which has made available some of the most essential resources crucial for the completion of this study, without which this study would not have materialised.</w:t>
      </w:r>
    </w:p>
    <w:p w14:paraId="48016F55" w14:textId="77777777" w:rsidR="004F6B0C" w:rsidRDefault="004F6B0C" w:rsidP="004F6B0C">
      <w:pPr>
        <w:spacing w:line="360" w:lineRule="auto"/>
        <w:jc w:val="both"/>
        <w:rPr>
          <w:rFonts w:ascii="Times New Roman" w:eastAsia="Times New Roman" w:hAnsi="Times New Roman" w:cs="Times New Roman"/>
          <w:b/>
          <w:sz w:val="24"/>
          <w:szCs w:val="24"/>
        </w:rPr>
      </w:pPr>
      <w:r>
        <w:br w:type="page"/>
      </w:r>
    </w:p>
    <w:p w14:paraId="4C27771B" w14:textId="291B721C" w:rsidR="00164A38" w:rsidRDefault="00164A38"/>
    <w:p w14:paraId="30003304" w14:textId="77777777" w:rsidR="007B227C" w:rsidRDefault="007B227C">
      <w:pPr>
        <w:spacing w:line="360" w:lineRule="auto"/>
        <w:jc w:val="both"/>
        <w:rPr>
          <w:rFonts w:ascii="Times New Roman" w:eastAsia="Times New Roman" w:hAnsi="Times New Roman" w:cs="Times New Roman"/>
          <w:sz w:val="24"/>
          <w:szCs w:val="24"/>
        </w:rPr>
      </w:pPr>
    </w:p>
    <w:p w14:paraId="4ACEBE4B" w14:textId="77777777" w:rsidR="007B227C" w:rsidRDefault="0071329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Abstract </w:t>
      </w:r>
      <w:r>
        <w:rPr>
          <w:rFonts w:ascii="Times New Roman" w:eastAsia="Times New Roman" w:hAnsi="Times New Roman" w:cs="Times New Roman"/>
          <w:sz w:val="24"/>
          <w:szCs w:val="24"/>
        </w:rPr>
        <w:br/>
      </w:r>
    </w:p>
    <w:p w14:paraId="786718D0"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knowledge of this research will be based on the impact of the combined influence of technology on staff shortages and technology, and this impact will be founded on customer experience in the UK hospitality industry as a case study of the Belvilla Crewe City Centre Hotel. The study critically questions what influence guest satisfaction has in an automation era dominated by automated systems and with fewer people employed than ever before. Using existing literature and industry insights, it analyses both the pros and cons of delivering high-tech through high-touch human-centred service models. Finally, the study proposes strategies for matching efficiency (and consistency) with empathy (and personalisation) to guarantee sustainable service quality. These findings will better inform hospitality practice in the face of continuing operational and technological changes in the industry.</w:t>
      </w:r>
    </w:p>
    <w:p w14:paraId="262FCE0A"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this theoretical enquiry, this thesis studies the mutual dependency of staffing constraints on technology adoption and the dynamics it creates in determining the customer experience in the context of UK mid-sized hotels. Using the Service-Profit Chain and Technology Acceptance Model, it investigates the influence of employee satisfaction and digital integration on service quality. Of urgent concern are challenges flagged in the research, such as post-pandemic labour shortages and the double-edged nature of technological solutions. The study fills an important literature gap by suggesting a conceptual framework that combines human and technological inputs before providing recommendations to practically increase satisfaction among guests. The objective of these findings is to inform strategic decision-making regarding sustainable, customer-centric hospitality management in these UK mid-sized hotels.</w:t>
      </w:r>
    </w:p>
    <w:p w14:paraId="13000D75"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methodological framework through which the impact of staff shortages and technological integration on customer experience was explored in the Belvilla Crewe City Centre Hotel is presented in this chapter. Using an inductive approach informed by exploratory design, the research takes an interpretivist philosophy that grounds it in generating rich, contextual insights. The strategy is a mono-method based upon using secondary qualitative data, which promotes thematic depth and analytical coherence. The relationship of the study towards its objectives is discussed, including justifications for rejecting alternative philosophies, approaches and designs. For ethical integrity, data is sourced in transparent and thoroughly referenced academic materials, so that the findings are credible and relevant even though the primary data was not collected by the author.</w:t>
      </w:r>
    </w:p>
    <w:p w14:paraId="04110159" w14:textId="219555FC"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Amongst other things, this case study places focus on changes regarding operational challenges of Belvilla Crewe City Centre Hotel, where low staffing, poor adoption of technology acts as a hindrance to delivering of ideal service experience, along with lowering the satisfaction of customers. Based on academic literature and company insights from practice, the study points to the importance of human resource management and digital innovation alignment. The key solutions include AI concierge services, smart automation and inclusivity in design features for diverse clientele. The analysis advocates a guest-centric tech-augmented service model while proposing a viable path to sustainable service transformation. Ultimately, the research calls for Belvilla to break past its minimalist operations to stay relevant and responsive in a more</w:t>
      </w:r>
      <w:r w:rsidR="0089120A">
        <w:rPr>
          <w:rFonts w:ascii="Times New Roman" w:eastAsia="Times New Roman" w:hAnsi="Times New Roman" w:cs="Times New Roman"/>
          <w:sz w:val="24"/>
          <w:szCs w:val="24"/>
        </w:rPr>
        <w:t xml:space="preserve"> digitised</w:t>
      </w:r>
      <w:r>
        <w:t xml:space="preserve"> </w:t>
      </w:r>
      <w:r w:rsidR="0089120A">
        <w:rPr>
          <w:rFonts w:ascii="Times New Roman" w:eastAsia="Times New Roman" w:hAnsi="Times New Roman" w:cs="Times New Roman"/>
          <w:sz w:val="24"/>
          <w:szCs w:val="24"/>
        </w:rPr>
        <w:t>hospitality environment.</w:t>
      </w:r>
      <w:r>
        <w:rPr>
          <w:rFonts w:ascii="Times New Roman" w:eastAsia="Times New Roman" w:hAnsi="Times New Roman" w:cs="Times New Roman"/>
          <w:sz w:val="24"/>
          <w:szCs w:val="24"/>
        </w:rPr>
        <w:br/>
        <w:t>This study explores the operational weaknesses of Belvilla Crewe City Centre Hotel, which weak lean staffing, lack of utilisation of technology and other resource tools prevent guest satisfaction. The research, utilising the Technology Acceptance Model and backed by current literature, specifies gaps in human resource management and digital adoption. Workforce upskilling, hyper intelligence of smart technology, hybrid service offerings, building in sustainability initiatives and better feedback mechanisms are emphasised in recommendations. These interventions attempt to increase service quality, operations efficiency and guest loyalty and are useful for mid-tier hotels aiming to grow in a competitive, technology-based service environment.</w:t>
      </w:r>
    </w:p>
    <w:p w14:paraId="1B6D5D85" w14:textId="77777777" w:rsidR="007B227C" w:rsidRDefault="007B227C">
      <w:pPr>
        <w:spacing w:line="360" w:lineRule="auto"/>
        <w:jc w:val="both"/>
        <w:rPr>
          <w:rFonts w:ascii="Times New Roman" w:eastAsia="Times New Roman" w:hAnsi="Times New Roman" w:cs="Times New Roman"/>
          <w:sz w:val="24"/>
          <w:szCs w:val="24"/>
        </w:rPr>
      </w:pPr>
    </w:p>
    <w:p w14:paraId="4DA974E8" w14:textId="77777777" w:rsidR="007B227C" w:rsidRDefault="007B227C">
      <w:pPr>
        <w:spacing w:line="360" w:lineRule="auto"/>
        <w:jc w:val="both"/>
        <w:rPr>
          <w:rFonts w:ascii="Times New Roman" w:eastAsia="Times New Roman" w:hAnsi="Times New Roman" w:cs="Times New Roman"/>
          <w:sz w:val="24"/>
          <w:szCs w:val="24"/>
        </w:rPr>
      </w:pPr>
    </w:p>
    <w:p w14:paraId="78F6CDF5" w14:textId="77777777" w:rsidR="007B227C" w:rsidRDefault="007B227C">
      <w:pPr>
        <w:spacing w:line="360" w:lineRule="auto"/>
        <w:jc w:val="both"/>
        <w:rPr>
          <w:rFonts w:ascii="Times New Roman" w:eastAsia="Times New Roman" w:hAnsi="Times New Roman" w:cs="Times New Roman"/>
          <w:sz w:val="24"/>
          <w:szCs w:val="24"/>
        </w:rPr>
      </w:pPr>
    </w:p>
    <w:p w14:paraId="2F481C80" w14:textId="77777777" w:rsidR="007B227C" w:rsidRDefault="00713299">
      <w:pPr>
        <w:spacing w:line="360" w:lineRule="auto"/>
        <w:jc w:val="both"/>
        <w:rPr>
          <w:rFonts w:ascii="Times New Roman" w:eastAsia="Times New Roman" w:hAnsi="Times New Roman" w:cs="Times New Roman"/>
          <w:sz w:val="24"/>
          <w:szCs w:val="24"/>
        </w:rPr>
      </w:pPr>
      <w:r>
        <w:br w:type="page"/>
      </w:r>
    </w:p>
    <w:p w14:paraId="7C882F74" w14:textId="77777777" w:rsidR="007B227C" w:rsidRDefault="007132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Contents </w:t>
      </w:r>
    </w:p>
    <w:sdt>
      <w:sdtPr>
        <w:id w:val="1968781533"/>
        <w:docPartObj>
          <w:docPartGallery w:val="Table of Contents"/>
          <w:docPartUnique/>
        </w:docPartObj>
      </w:sdtPr>
      <w:sdtEndPr/>
      <w:sdtContent>
        <w:p w14:paraId="0F917ABE" w14:textId="77777777" w:rsidR="007B227C" w:rsidRDefault="00713299">
          <w:pPr>
            <w:widowControl w:val="0"/>
            <w:tabs>
              <w:tab w:val="right" w:leader="dot" w:pos="9025"/>
            </w:tabs>
            <w:spacing w:before="60" w:line="360" w:lineRule="auto"/>
            <w:jc w:val="both"/>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fdc9rbap8w77">
            <w:r w:rsidR="007B227C">
              <w:rPr>
                <w:rFonts w:ascii="Times New Roman" w:eastAsia="Times New Roman" w:hAnsi="Times New Roman" w:cs="Times New Roman"/>
                <w:b/>
                <w:color w:val="000000"/>
                <w:sz w:val="24"/>
                <w:szCs w:val="24"/>
              </w:rPr>
              <w:t>Chapter 1: Introduction</w:t>
            </w:r>
            <w:r w:rsidR="007B227C">
              <w:rPr>
                <w:rFonts w:ascii="Times New Roman" w:eastAsia="Times New Roman" w:hAnsi="Times New Roman" w:cs="Times New Roman"/>
                <w:b/>
                <w:color w:val="000000"/>
                <w:sz w:val="24"/>
                <w:szCs w:val="24"/>
              </w:rPr>
              <w:tab/>
            </w:r>
          </w:hyperlink>
          <w:r>
            <w:fldChar w:fldCharType="begin"/>
          </w:r>
          <w:r>
            <w:instrText xml:space="preserve"> PAGEREF _fdc9rbap8w77 \h </w:instrText>
          </w:r>
          <w:r>
            <w:fldChar w:fldCharType="separate"/>
          </w:r>
          <w:r>
            <w:rPr>
              <w:rFonts w:ascii="Times New Roman" w:eastAsia="Times New Roman" w:hAnsi="Times New Roman" w:cs="Times New Roman"/>
              <w:b/>
              <w:sz w:val="24"/>
              <w:szCs w:val="24"/>
            </w:rPr>
            <w:t>8</w:t>
          </w:r>
          <w:r>
            <w:fldChar w:fldCharType="end"/>
          </w:r>
        </w:p>
        <w:p w14:paraId="5B1E7967"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up89lh4hu9ls">
            <w:r>
              <w:rPr>
                <w:rFonts w:ascii="Times New Roman" w:eastAsia="Times New Roman" w:hAnsi="Times New Roman" w:cs="Times New Roman"/>
                <w:color w:val="000000"/>
                <w:sz w:val="24"/>
                <w:szCs w:val="24"/>
              </w:rPr>
              <w:t>1.1 Research Background:</w:t>
            </w:r>
            <w:r>
              <w:rPr>
                <w:rFonts w:ascii="Times New Roman" w:eastAsia="Times New Roman" w:hAnsi="Times New Roman" w:cs="Times New Roman"/>
                <w:color w:val="000000"/>
                <w:sz w:val="24"/>
                <w:szCs w:val="24"/>
              </w:rPr>
              <w:tab/>
            </w:r>
          </w:hyperlink>
          <w:r w:rsidR="00713299">
            <w:fldChar w:fldCharType="begin"/>
          </w:r>
          <w:r w:rsidR="00713299">
            <w:instrText xml:space="preserve"> PAGEREF _up89lh4hu9ls \h </w:instrText>
          </w:r>
          <w:r w:rsidR="00713299">
            <w:fldChar w:fldCharType="separate"/>
          </w:r>
          <w:r w:rsidR="00713299">
            <w:rPr>
              <w:rFonts w:ascii="Times New Roman" w:eastAsia="Times New Roman" w:hAnsi="Times New Roman" w:cs="Times New Roman"/>
              <w:sz w:val="24"/>
              <w:szCs w:val="24"/>
            </w:rPr>
            <w:t>8</w:t>
          </w:r>
          <w:r w:rsidR="00713299">
            <w:fldChar w:fldCharType="end"/>
          </w:r>
        </w:p>
        <w:p w14:paraId="3B244EF7"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rjjzgysnx4v">
            <w:r>
              <w:rPr>
                <w:rFonts w:ascii="Times New Roman" w:eastAsia="Times New Roman" w:hAnsi="Times New Roman" w:cs="Times New Roman"/>
                <w:color w:val="000000"/>
                <w:sz w:val="24"/>
                <w:szCs w:val="24"/>
              </w:rPr>
              <w:t>1.2 Research Rationale:</w:t>
            </w:r>
            <w:r>
              <w:rPr>
                <w:rFonts w:ascii="Times New Roman" w:eastAsia="Times New Roman" w:hAnsi="Times New Roman" w:cs="Times New Roman"/>
                <w:color w:val="000000"/>
                <w:sz w:val="24"/>
                <w:szCs w:val="24"/>
              </w:rPr>
              <w:tab/>
            </w:r>
          </w:hyperlink>
          <w:r w:rsidR="00713299">
            <w:fldChar w:fldCharType="begin"/>
          </w:r>
          <w:r w:rsidR="00713299">
            <w:instrText xml:space="preserve"> PAGEREF _rjjzgysnx4v \h </w:instrText>
          </w:r>
          <w:r w:rsidR="00713299">
            <w:fldChar w:fldCharType="separate"/>
          </w:r>
          <w:r w:rsidR="00713299">
            <w:rPr>
              <w:rFonts w:ascii="Times New Roman" w:eastAsia="Times New Roman" w:hAnsi="Times New Roman" w:cs="Times New Roman"/>
              <w:sz w:val="24"/>
              <w:szCs w:val="24"/>
            </w:rPr>
            <w:t>8</w:t>
          </w:r>
          <w:r w:rsidR="00713299">
            <w:fldChar w:fldCharType="end"/>
          </w:r>
        </w:p>
        <w:p w14:paraId="7AF63ECE"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1eioewz6r29y">
            <w:r>
              <w:rPr>
                <w:rFonts w:ascii="Times New Roman" w:eastAsia="Times New Roman" w:hAnsi="Times New Roman" w:cs="Times New Roman"/>
                <w:color w:val="000000"/>
                <w:sz w:val="24"/>
                <w:szCs w:val="24"/>
              </w:rPr>
              <w:t>1.3 Organisational Overview:</w:t>
            </w:r>
            <w:r>
              <w:rPr>
                <w:rFonts w:ascii="Times New Roman" w:eastAsia="Times New Roman" w:hAnsi="Times New Roman" w:cs="Times New Roman"/>
                <w:color w:val="000000"/>
                <w:sz w:val="24"/>
                <w:szCs w:val="24"/>
              </w:rPr>
              <w:tab/>
            </w:r>
          </w:hyperlink>
          <w:r w:rsidR="00713299">
            <w:fldChar w:fldCharType="begin"/>
          </w:r>
          <w:r w:rsidR="00713299">
            <w:instrText xml:space="preserve"> PAGEREF _1eioewz6r29y \h </w:instrText>
          </w:r>
          <w:r w:rsidR="00713299">
            <w:fldChar w:fldCharType="separate"/>
          </w:r>
          <w:r w:rsidR="00713299">
            <w:rPr>
              <w:rFonts w:ascii="Times New Roman" w:eastAsia="Times New Roman" w:hAnsi="Times New Roman" w:cs="Times New Roman"/>
              <w:sz w:val="24"/>
              <w:szCs w:val="24"/>
            </w:rPr>
            <w:t>8</w:t>
          </w:r>
          <w:r w:rsidR="00713299">
            <w:fldChar w:fldCharType="end"/>
          </w:r>
        </w:p>
        <w:p w14:paraId="53D46650"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5st6nbtp22t0">
            <w:r>
              <w:rPr>
                <w:rFonts w:ascii="Times New Roman" w:eastAsia="Times New Roman" w:hAnsi="Times New Roman" w:cs="Times New Roman"/>
                <w:color w:val="000000"/>
                <w:sz w:val="24"/>
                <w:szCs w:val="24"/>
              </w:rPr>
              <w:t>1.4 Research Aim:</w:t>
            </w:r>
            <w:r>
              <w:rPr>
                <w:rFonts w:ascii="Times New Roman" w:eastAsia="Times New Roman" w:hAnsi="Times New Roman" w:cs="Times New Roman"/>
                <w:color w:val="000000"/>
                <w:sz w:val="24"/>
                <w:szCs w:val="24"/>
              </w:rPr>
              <w:tab/>
            </w:r>
          </w:hyperlink>
          <w:r w:rsidR="00713299">
            <w:fldChar w:fldCharType="begin"/>
          </w:r>
          <w:r w:rsidR="00713299">
            <w:instrText xml:space="preserve"> PAGEREF _5st6nbtp22t0 \h </w:instrText>
          </w:r>
          <w:r w:rsidR="00713299">
            <w:fldChar w:fldCharType="separate"/>
          </w:r>
          <w:r w:rsidR="00713299">
            <w:rPr>
              <w:rFonts w:ascii="Times New Roman" w:eastAsia="Times New Roman" w:hAnsi="Times New Roman" w:cs="Times New Roman"/>
              <w:sz w:val="24"/>
              <w:szCs w:val="24"/>
            </w:rPr>
            <w:t>9</w:t>
          </w:r>
          <w:r w:rsidR="00713299">
            <w:fldChar w:fldCharType="end"/>
          </w:r>
        </w:p>
        <w:p w14:paraId="1665E01C"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uri0ouqzrivd">
            <w:r>
              <w:rPr>
                <w:rFonts w:ascii="Times New Roman" w:eastAsia="Times New Roman" w:hAnsi="Times New Roman" w:cs="Times New Roman"/>
                <w:color w:val="000000"/>
                <w:sz w:val="24"/>
                <w:szCs w:val="24"/>
              </w:rPr>
              <w:t>1.5 Research Objectives:</w:t>
            </w:r>
            <w:r>
              <w:rPr>
                <w:rFonts w:ascii="Times New Roman" w:eastAsia="Times New Roman" w:hAnsi="Times New Roman" w:cs="Times New Roman"/>
                <w:color w:val="000000"/>
                <w:sz w:val="24"/>
                <w:szCs w:val="24"/>
              </w:rPr>
              <w:tab/>
            </w:r>
          </w:hyperlink>
          <w:r w:rsidR="00713299">
            <w:fldChar w:fldCharType="begin"/>
          </w:r>
          <w:r w:rsidR="00713299">
            <w:instrText xml:space="preserve"> PAGEREF _uri0ouqzrivd \h </w:instrText>
          </w:r>
          <w:r w:rsidR="00713299">
            <w:fldChar w:fldCharType="separate"/>
          </w:r>
          <w:r w:rsidR="00713299">
            <w:rPr>
              <w:rFonts w:ascii="Times New Roman" w:eastAsia="Times New Roman" w:hAnsi="Times New Roman" w:cs="Times New Roman"/>
              <w:sz w:val="24"/>
              <w:szCs w:val="24"/>
            </w:rPr>
            <w:t>9</w:t>
          </w:r>
          <w:r w:rsidR="00713299">
            <w:fldChar w:fldCharType="end"/>
          </w:r>
        </w:p>
        <w:p w14:paraId="5D534BDD"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n4nzs52e0kiw">
            <w:r>
              <w:rPr>
                <w:rFonts w:ascii="Times New Roman" w:eastAsia="Times New Roman" w:hAnsi="Times New Roman" w:cs="Times New Roman"/>
                <w:color w:val="000000"/>
                <w:sz w:val="24"/>
                <w:szCs w:val="24"/>
              </w:rPr>
              <w:t>1.6 Research Questions:</w:t>
            </w:r>
            <w:r>
              <w:rPr>
                <w:rFonts w:ascii="Times New Roman" w:eastAsia="Times New Roman" w:hAnsi="Times New Roman" w:cs="Times New Roman"/>
                <w:color w:val="000000"/>
                <w:sz w:val="24"/>
                <w:szCs w:val="24"/>
              </w:rPr>
              <w:tab/>
            </w:r>
          </w:hyperlink>
          <w:r w:rsidR="00713299">
            <w:fldChar w:fldCharType="begin"/>
          </w:r>
          <w:r w:rsidR="00713299">
            <w:instrText xml:space="preserve"> PAGEREF _n4nzs52e0kiw \h </w:instrText>
          </w:r>
          <w:r w:rsidR="00713299">
            <w:fldChar w:fldCharType="separate"/>
          </w:r>
          <w:r w:rsidR="00713299">
            <w:rPr>
              <w:rFonts w:ascii="Times New Roman" w:eastAsia="Times New Roman" w:hAnsi="Times New Roman" w:cs="Times New Roman"/>
              <w:sz w:val="24"/>
              <w:szCs w:val="24"/>
            </w:rPr>
            <w:t>9</w:t>
          </w:r>
          <w:r w:rsidR="00713299">
            <w:fldChar w:fldCharType="end"/>
          </w:r>
        </w:p>
        <w:p w14:paraId="5F92583E"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18ecclonvloj">
            <w:r>
              <w:rPr>
                <w:rFonts w:ascii="Times New Roman" w:eastAsia="Times New Roman" w:hAnsi="Times New Roman" w:cs="Times New Roman"/>
                <w:color w:val="000000"/>
                <w:sz w:val="24"/>
                <w:szCs w:val="24"/>
              </w:rPr>
              <w:t>1.7 Dissertation Structure:</w:t>
            </w:r>
            <w:r>
              <w:rPr>
                <w:rFonts w:ascii="Times New Roman" w:eastAsia="Times New Roman" w:hAnsi="Times New Roman" w:cs="Times New Roman"/>
                <w:color w:val="000000"/>
                <w:sz w:val="24"/>
                <w:szCs w:val="24"/>
              </w:rPr>
              <w:tab/>
            </w:r>
          </w:hyperlink>
          <w:r w:rsidR="00713299">
            <w:fldChar w:fldCharType="begin"/>
          </w:r>
          <w:r w:rsidR="00713299">
            <w:instrText xml:space="preserve"> PAGEREF _18ecclonvloj \h </w:instrText>
          </w:r>
          <w:r w:rsidR="00713299">
            <w:fldChar w:fldCharType="separate"/>
          </w:r>
          <w:r w:rsidR="00713299">
            <w:rPr>
              <w:rFonts w:ascii="Times New Roman" w:eastAsia="Times New Roman" w:hAnsi="Times New Roman" w:cs="Times New Roman"/>
              <w:sz w:val="24"/>
              <w:szCs w:val="24"/>
            </w:rPr>
            <w:t>10</w:t>
          </w:r>
          <w:r w:rsidR="00713299">
            <w:fldChar w:fldCharType="end"/>
          </w:r>
        </w:p>
        <w:p w14:paraId="0C501F23"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qkza6fedm454">
            <w:r>
              <w:rPr>
                <w:rFonts w:ascii="Times New Roman" w:eastAsia="Times New Roman" w:hAnsi="Times New Roman" w:cs="Times New Roman"/>
                <w:color w:val="000000"/>
                <w:sz w:val="24"/>
                <w:szCs w:val="24"/>
              </w:rPr>
              <w:t>1.8 Chapter Summary:</w:t>
            </w:r>
            <w:r>
              <w:rPr>
                <w:rFonts w:ascii="Times New Roman" w:eastAsia="Times New Roman" w:hAnsi="Times New Roman" w:cs="Times New Roman"/>
                <w:color w:val="000000"/>
                <w:sz w:val="24"/>
                <w:szCs w:val="24"/>
              </w:rPr>
              <w:tab/>
            </w:r>
          </w:hyperlink>
          <w:r w:rsidR="00713299">
            <w:fldChar w:fldCharType="begin"/>
          </w:r>
          <w:r w:rsidR="00713299">
            <w:instrText xml:space="preserve"> PAGEREF _qkza6fedm454 \h </w:instrText>
          </w:r>
          <w:r w:rsidR="00713299">
            <w:fldChar w:fldCharType="separate"/>
          </w:r>
          <w:r w:rsidR="00713299">
            <w:rPr>
              <w:rFonts w:ascii="Times New Roman" w:eastAsia="Times New Roman" w:hAnsi="Times New Roman" w:cs="Times New Roman"/>
              <w:sz w:val="24"/>
              <w:szCs w:val="24"/>
            </w:rPr>
            <w:t>10</w:t>
          </w:r>
          <w:r w:rsidR="00713299">
            <w:fldChar w:fldCharType="end"/>
          </w:r>
        </w:p>
        <w:p w14:paraId="78C748AB" w14:textId="77777777" w:rsidR="007B227C" w:rsidRDefault="007B227C">
          <w:pPr>
            <w:widowControl w:val="0"/>
            <w:tabs>
              <w:tab w:val="right" w:leader="dot" w:pos="9025"/>
            </w:tabs>
            <w:spacing w:before="60" w:line="360" w:lineRule="auto"/>
            <w:jc w:val="both"/>
            <w:rPr>
              <w:rFonts w:ascii="Times New Roman" w:eastAsia="Times New Roman" w:hAnsi="Times New Roman" w:cs="Times New Roman"/>
              <w:b/>
              <w:color w:val="000000"/>
              <w:sz w:val="24"/>
              <w:szCs w:val="24"/>
            </w:rPr>
          </w:pPr>
          <w:hyperlink w:anchor="_2iefx58qmwa1">
            <w:r>
              <w:rPr>
                <w:rFonts w:ascii="Times New Roman" w:eastAsia="Times New Roman" w:hAnsi="Times New Roman" w:cs="Times New Roman"/>
                <w:b/>
                <w:color w:val="000000"/>
                <w:sz w:val="24"/>
                <w:szCs w:val="24"/>
              </w:rPr>
              <w:t>Chapter 2: Literature Review</w:t>
            </w:r>
            <w:r>
              <w:rPr>
                <w:rFonts w:ascii="Times New Roman" w:eastAsia="Times New Roman" w:hAnsi="Times New Roman" w:cs="Times New Roman"/>
                <w:b/>
                <w:color w:val="000000"/>
                <w:sz w:val="24"/>
                <w:szCs w:val="24"/>
              </w:rPr>
              <w:tab/>
            </w:r>
          </w:hyperlink>
          <w:r w:rsidR="00713299">
            <w:fldChar w:fldCharType="begin"/>
          </w:r>
          <w:r w:rsidR="00713299">
            <w:instrText xml:space="preserve"> PAGEREF _2iefx58qmwa1 \h </w:instrText>
          </w:r>
          <w:r w:rsidR="00713299">
            <w:fldChar w:fldCharType="separate"/>
          </w:r>
          <w:r w:rsidR="00713299">
            <w:rPr>
              <w:rFonts w:ascii="Times New Roman" w:eastAsia="Times New Roman" w:hAnsi="Times New Roman" w:cs="Times New Roman"/>
              <w:b/>
              <w:sz w:val="24"/>
              <w:szCs w:val="24"/>
            </w:rPr>
            <w:t>11</w:t>
          </w:r>
          <w:r w:rsidR="00713299">
            <w:fldChar w:fldCharType="end"/>
          </w:r>
        </w:p>
        <w:p w14:paraId="103BC8DA"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ufu9p9r9zisc">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_ufu9p9r9zisc \h </w:instrText>
          </w:r>
          <w:r w:rsidR="00713299">
            <w:fldChar w:fldCharType="separate"/>
          </w:r>
          <w:r w:rsidR="00713299">
            <w:rPr>
              <w:rFonts w:ascii="Times New Roman" w:eastAsia="Times New Roman" w:hAnsi="Times New Roman" w:cs="Times New Roman"/>
              <w:sz w:val="24"/>
              <w:szCs w:val="24"/>
            </w:rPr>
            <w:t>11</w:t>
          </w:r>
          <w:r w:rsidR="00713299">
            <w:fldChar w:fldCharType="end"/>
          </w:r>
        </w:p>
        <w:p w14:paraId="60950911"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pbqmb4eqpdij">
            <w:r>
              <w:rPr>
                <w:rFonts w:ascii="Times New Roman" w:eastAsia="Times New Roman" w:hAnsi="Times New Roman" w:cs="Times New Roman"/>
                <w:color w:val="000000"/>
                <w:sz w:val="24"/>
                <w:szCs w:val="24"/>
              </w:rPr>
              <w:t>2.2 Staff shortages being faced by mid-sized hotels in the UK:</w:t>
            </w:r>
            <w:r>
              <w:rPr>
                <w:rFonts w:ascii="Times New Roman" w:eastAsia="Times New Roman" w:hAnsi="Times New Roman" w:cs="Times New Roman"/>
                <w:color w:val="000000"/>
                <w:sz w:val="24"/>
                <w:szCs w:val="24"/>
              </w:rPr>
              <w:tab/>
            </w:r>
          </w:hyperlink>
          <w:r w:rsidR="00713299">
            <w:fldChar w:fldCharType="begin"/>
          </w:r>
          <w:r w:rsidR="00713299">
            <w:instrText xml:space="preserve"> PAGEREF _pbqmb4eqpdij \h </w:instrText>
          </w:r>
          <w:r w:rsidR="00713299">
            <w:fldChar w:fldCharType="separate"/>
          </w:r>
          <w:r w:rsidR="00713299">
            <w:rPr>
              <w:rFonts w:ascii="Times New Roman" w:eastAsia="Times New Roman" w:hAnsi="Times New Roman" w:cs="Times New Roman"/>
              <w:sz w:val="24"/>
              <w:szCs w:val="24"/>
            </w:rPr>
            <w:t>11</w:t>
          </w:r>
          <w:r w:rsidR="00713299">
            <w:fldChar w:fldCharType="end"/>
          </w:r>
        </w:p>
        <w:p w14:paraId="5089C204"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z0kwf2mpu0zc">
            <w:r>
              <w:rPr>
                <w:rFonts w:ascii="Times New Roman" w:eastAsia="Times New Roman" w:hAnsi="Times New Roman" w:cs="Times New Roman"/>
                <w:color w:val="000000"/>
                <w:sz w:val="24"/>
                <w:szCs w:val="24"/>
              </w:rPr>
              <w:t>2.3 The trend of technology implementation being adopted by the mid-sized hotels in the UK:</w:t>
            </w:r>
            <w:r>
              <w:rPr>
                <w:rFonts w:ascii="Times New Roman" w:eastAsia="Times New Roman" w:hAnsi="Times New Roman" w:cs="Times New Roman"/>
                <w:color w:val="000000"/>
                <w:sz w:val="24"/>
                <w:szCs w:val="24"/>
              </w:rPr>
              <w:tab/>
            </w:r>
          </w:hyperlink>
          <w:r w:rsidR="00713299">
            <w:fldChar w:fldCharType="begin"/>
          </w:r>
          <w:r w:rsidR="00713299">
            <w:instrText xml:space="preserve"> PAGEREF _z0kwf2mpu0zc \h </w:instrText>
          </w:r>
          <w:r w:rsidR="00713299">
            <w:fldChar w:fldCharType="separate"/>
          </w:r>
          <w:r w:rsidR="00713299">
            <w:rPr>
              <w:rFonts w:ascii="Times New Roman" w:eastAsia="Times New Roman" w:hAnsi="Times New Roman" w:cs="Times New Roman"/>
              <w:sz w:val="24"/>
              <w:szCs w:val="24"/>
            </w:rPr>
            <w:t>11</w:t>
          </w:r>
          <w:r w:rsidR="00713299">
            <w:fldChar w:fldCharType="end"/>
          </w:r>
        </w:p>
        <w:p w14:paraId="4FE5026C"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7grdvonfv55v">
            <w:r>
              <w:rPr>
                <w:rFonts w:ascii="Times New Roman" w:eastAsia="Times New Roman" w:hAnsi="Times New Roman" w:cs="Times New Roman"/>
                <w:color w:val="000000"/>
                <w:sz w:val="24"/>
                <w:szCs w:val="24"/>
              </w:rPr>
              <w:t>2.4 Theoretical Underpinning:</w:t>
            </w:r>
            <w:r>
              <w:rPr>
                <w:rFonts w:ascii="Times New Roman" w:eastAsia="Times New Roman" w:hAnsi="Times New Roman" w:cs="Times New Roman"/>
                <w:color w:val="000000"/>
                <w:sz w:val="24"/>
                <w:szCs w:val="24"/>
              </w:rPr>
              <w:tab/>
            </w:r>
          </w:hyperlink>
          <w:r w:rsidR="00713299">
            <w:fldChar w:fldCharType="begin"/>
          </w:r>
          <w:r w:rsidR="00713299">
            <w:instrText xml:space="preserve"> PAGEREF _7grdvonfv55v \h </w:instrText>
          </w:r>
          <w:r w:rsidR="00713299">
            <w:fldChar w:fldCharType="separate"/>
          </w:r>
          <w:r w:rsidR="00713299">
            <w:rPr>
              <w:rFonts w:ascii="Times New Roman" w:eastAsia="Times New Roman" w:hAnsi="Times New Roman" w:cs="Times New Roman"/>
              <w:sz w:val="24"/>
              <w:szCs w:val="24"/>
            </w:rPr>
            <w:t>12</w:t>
          </w:r>
          <w:r w:rsidR="00713299">
            <w:fldChar w:fldCharType="end"/>
          </w:r>
        </w:p>
        <w:p w14:paraId="1F9AC373"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ppunsmkphimx">
            <w:r>
              <w:rPr>
                <w:rFonts w:ascii="Times New Roman" w:eastAsia="Times New Roman" w:hAnsi="Times New Roman" w:cs="Times New Roman"/>
                <w:color w:val="000000"/>
                <w:sz w:val="24"/>
                <w:szCs w:val="24"/>
              </w:rPr>
              <w:t>2.5 Impact of Staff Shortage on Customer Experience of Hotels in the UK:</w:t>
            </w:r>
            <w:r>
              <w:rPr>
                <w:rFonts w:ascii="Times New Roman" w:eastAsia="Times New Roman" w:hAnsi="Times New Roman" w:cs="Times New Roman"/>
                <w:color w:val="000000"/>
                <w:sz w:val="24"/>
                <w:szCs w:val="24"/>
              </w:rPr>
              <w:tab/>
            </w:r>
          </w:hyperlink>
          <w:r w:rsidR="00713299">
            <w:fldChar w:fldCharType="begin"/>
          </w:r>
          <w:r w:rsidR="00713299">
            <w:instrText xml:space="preserve"> PAGEREF _ppunsmkphimx \h </w:instrText>
          </w:r>
          <w:r w:rsidR="00713299">
            <w:fldChar w:fldCharType="separate"/>
          </w:r>
          <w:r w:rsidR="00713299">
            <w:rPr>
              <w:rFonts w:ascii="Times New Roman" w:eastAsia="Times New Roman" w:hAnsi="Times New Roman" w:cs="Times New Roman"/>
              <w:sz w:val="24"/>
              <w:szCs w:val="24"/>
            </w:rPr>
            <w:t>13</w:t>
          </w:r>
          <w:r w:rsidR="00713299">
            <w:fldChar w:fldCharType="end"/>
          </w:r>
        </w:p>
        <w:p w14:paraId="0F48E0EE"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y1bv2dqhonfb">
            <w:r>
              <w:rPr>
                <w:rFonts w:ascii="Times New Roman" w:eastAsia="Times New Roman" w:hAnsi="Times New Roman" w:cs="Times New Roman"/>
                <w:color w:val="000000"/>
                <w:sz w:val="24"/>
                <w:szCs w:val="24"/>
              </w:rPr>
              <w:t>2.6 Impact of Using Technology in Hotels on Customer Experience:</w:t>
            </w:r>
            <w:r>
              <w:rPr>
                <w:rFonts w:ascii="Times New Roman" w:eastAsia="Times New Roman" w:hAnsi="Times New Roman" w:cs="Times New Roman"/>
                <w:color w:val="000000"/>
                <w:sz w:val="24"/>
                <w:szCs w:val="24"/>
              </w:rPr>
              <w:tab/>
            </w:r>
          </w:hyperlink>
          <w:r w:rsidR="00713299">
            <w:fldChar w:fldCharType="begin"/>
          </w:r>
          <w:r w:rsidR="00713299">
            <w:instrText xml:space="preserve"> PAGEREF _y1bv2dqhonfb \h </w:instrText>
          </w:r>
          <w:r w:rsidR="00713299">
            <w:fldChar w:fldCharType="separate"/>
          </w:r>
          <w:r w:rsidR="00713299">
            <w:rPr>
              <w:rFonts w:ascii="Times New Roman" w:eastAsia="Times New Roman" w:hAnsi="Times New Roman" w:cs="Times New Roman"/>
              <w:sz w:val="24"/>
              <w:szCs w:val="24"/>
            </w:rPr>
            <w:t>14</w:t>
          </w:r>
          <w:r w:rsidR="00713299">
            <w:fldChar w:fldCharType="end"/>
          </w:r>
        </w:p>
        <w:p w14:paraId="79E9CF3E"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1xp2pr1rs6xn">
            <w:r>
              <w:rPr>
                <w:rFonts w:ascii="Times New Roman" w:eastAsia="Times New Roman" w:hAnsi="Times New Roman" w:cs="Times New Roman"/>
                <w:color w:val="000000"/>
                <w:sz w:val="24"/>
                <w:szCs w:val="24"/>
              </w:rPr>
              <w:t>2.7 Recommendations for Improving Staff Shortage and Technology Usage, and Overall Customer Experiences at Hotels:</w:t>
            </w:r>
            <w:r>
              <w:rPr>
                <w:rFonts w:ascii="Times New Roman" w:eastAsia="Times New Roman" w:hAnsi="Times New Roman" w:cs="Times New Roman"/>
                <w:color w:val="000000"/>
                <w:sz w:val="24"/>
                <w:szCs w:val="24"/>
              </w:rPr>
              <w:tab/>
            </w:r>
          </w:hyperlink>
          <w:r w:rsidR="00713299">
            <w:fldChar w:fldCharType="begin"/>
          </w:r>
          <w:r w:rsidR="00713299">
            <w:instrText xml:space="preserve"> PAGEREF _1xp2pr1rs6xn \h </w:instrText>
          </w:r>
          <w:r w:rsidR="00713299">
            <w:fldChar w:fldCharType="separate"/>
          </w:r>
          <w:r w:rsidR="00713299">
            <w:rPr>
              <w:rFonts w:ascii="Times New Roman" w:eastAsia="Times New Roman" w:hAnsi="Times New Roman" w:cs="Times New Roman"/>
              <w:sz w:val="24"/>
              <w:szCs w:val="24"/>
            </w:rPr>
            <w:t>15</w:t>
          </w:r>
          <w:r w:rsidR="00713299">
            <w:fldChar w:fldCharType="end"/>
          </w:r>
        </w:p>
        <w:p w14:paraId="19C073FD"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n3mffpqewi7d">
            <w:r>
              <w:rPr>
                <w:rFonts w:ascii="Times New Roman" w:eastAsia="Times New Roman" w:hAnsi="Times New Roman" w:cs="Times New Roman"/>
                <w:color w:val="000000"/>
                <w:sz w:val="24"/>
                <w:szCs w:val="24"/>
              </w:rPr>
              <w:t>2.8 Conceptual Framework:</w:t>
            </w:r>
            <w:r>
              <w:rPr>
                <w:rFonts w:ascii="Times New Roman" w:eastAsia="Times New Roman" w:hAnsi="Times New Roman" w:cs="Times New Roman"/>
                <w:color w:val="000000"/>
                <w:sz w:val="24"/>
                <w:szCs w:val="24"/>
              </w:rPr>
              <w:tab/>
            </w:r>
          </w:hyperlink>
          <w:r w:rsidR="00713299">
            <w:fldChar w:fldCharType="begin"/>
          </w:r>
          <w:r w:rsidR="00713299">
            <w:instrText xml:space="preserve"> PAGEREF _n3mffpqewi7d \h </w:instrText>
          </w:r>
          <w:r w:rsidR="00713299">
            <w:fldChar w:fldCharType="separate"/>
          </w:r>
          <w:r w:rsidR="00713299">
            <w:rPr>
              <w:rFonts w:ascii="Times New Roman" w:eastAsia="Times New Roman" w:hAnsi="Times New Roman" w:cs="Times New Roman"/>
              <w:sz w:val="24"/>
              <w:szCs w:val="24"/>
            </w:rPr>
            <w:t>16</w:t>
          </w:r>
          <w:r w:rsidR="00713299">
            <w:fldChar w:fldCharType="end"/>
          </w:r>
        </w:p>
        <w:p w14:paraId="072E6B22"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qghdxb4mgosd">
            <w:r>
              <w:rPr>
                <w:rFonts w:ascii="Times New Roman" w:eastAsia="Times New Roman" w:hAnsi="Times New Roman" w:cs="Times New Roman"/>
                <w:color w:val="000000"/>
                <w:sz w:val="24"/>
                <w:szCs w:val="24"/>
              </w:rPr>
              <w:t>2.9 Literature Gap:</w:t>
            </w:r>
            <w:r>
              <w:rPr>
                <w:rFonts w:ascii="Times New Roman" w:eastAsia="Times New Roman" w:hAnsi="Times New Roman" w:cs="Times New Roman"/>
                <w:color w:val="000000"/>
                <w:sz w:val="24"/>
                <w:szCs w:val="24"/>
              </w:rPr>
              <w:tab/>
            </w:r>
          </w:hyperlink>
          <w:r w:rsidR="00713299">
            <w:fldChar w:fldCharType="begin"/>
          </w:r>
          <w:r w:rsidR="00713299">
            <w:instrText xml:space="preserve"> PAGEREF _qghdxb4mgosd \h </w:instrText>
          </w:r>
          <w:r w:rsidR="00713299">
            <w:fldChar w:fldCharType="separate"/>
          </w:r>
          <w:r w:rsidR="00713299">
            <w:rPr>
              <w:rFonts w:ascii="Times New Roman" w:eastAsia="Times New Roman" w:hAnsi="Times New Roman" w:cs="Times New Roman"/>
              <w:sz w:val="24"/>
              <w:szCs w:val="24"/>
            </w:rPr>
            <w:t>17</w:t>
          </w:r>
          <w:r w:rsidR="00713299">
            <w:fldChar w:fldCharType="end"/>
          </w:r>
        </w:p>
        <w:p w14:paraId="1AD0B000"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t0k260vkte4y">
            <w:r>
              <w:rPr>
                <w:rFonts w:ascii="Times New Roman" w:eastAsia="Times New Roman" w:hAnsi="Times New Roman" w:cs="Times New Roman"/>
                <w:color w:val="000000"/>
                <w:sz w:val="24"/>
                <w:szCs w:val="24"/>
              </w:rPr>
              <w:t>2.10 Chapter Summary:</w:t>
            </w:r>
            <w:r>
              <w:rPr>
                <w:rFonts w:ascii="Times New Roman" w:eastAsia="Times New Roman" w:hAnsi="Times New Roman" w:cs="Times New Roman"/>
                <w:color w:val="000000"/>
                <w:sz w:val="24"/>
                <w:szCs w:val="24"/>
              </w:rPr>
              <w:tab/>
            </w:r>
          </w:hyperlink>
          <w:r w:rsidR="00713299">
            <w:fldChar w:fldCharType="begin"/>
          </w:r>
          <w:r w:rsidR="00713299">
            <w:instrText xml:space="preserve"> PAGEREF _t0k260vkte4y \h </w:instrText>
          </w:r>
          <w:r w:rsidR="00713299">
            <w:fldChar w:fldCharType="separate"/>
          </w:r>
          <w:r w:rsidR="00713299">
            <w:rPr>
              <w:rFonts w:ascii="Times New Roman" w:eastAsia="Times New Roman" w:hAnsi="Times New Roman" w:cs="Times New Roman"/>
              <w:sz w:val="24"/>
              <w:szCs w:val="24"/>
            </w:rPr>
            <w:t>17</w:t>
          </w:r>
          <w:r w:rsidR="00713299">
            <w:fldChar w:fldCharType="end"/>
          </w:r>
        </w:p>
        <w:p w14:paraId="52FCAFC3" w14:textId="77777777" w:rsidR="007B227C" w:rsidRDefault="007B227C">
          <w:pPr>
            <w:widowControl w:val="0"/>
            <w:tabs>
              <w:tab w:val="right" w:leader="dot" w:pos="9025"/>
            </w:tabs>
            <w:spacing w:before="60" w:line="360" w:lineRule="auto"/>
            <w:jc w:val="both"/>
            <w:rPr>
              <w:rFonts w:ascii="Times New Roman" w:eastAsia="Times New Roman" w:hAnsi="Times New Roman" w:cs="Times New Roman"/>
              <w:b/>
              <w:color w:val="000000"/>
              <w:sz w:val="24"/>
              <w:szCs w:val="24"/>
            </w:rPr>
          </w:pPr>
          <w:hyperlink w:anchor="_11zvtunyxan7">
            <w:r>
              <w:rPr>
                <w:rFonts w:ascii="Times New Roman" w:eastAsia="Times New Roman" w:hAnsi="Times New Roman" w:cs="Times New Roman"/>
                <w:b/>
                <w:color w:val="000000"/>
                <w:sz w:val="24"/>
                <w:szCs w:val="24"/>
              </w:rPr>
              <w:t>Chapter 3: Methodology</w:t>
            </w:r>
            <w:r>
              <w:rPr>
                <w:rFonts w:ascii="Times New Roman" w:eastAsia="Times New Roman" w:hAnsi="Times New Roman" w:cs="Times New Roman"/>
                <w:b/>
                <w:color w:val="000000"/>
                <w:sz w:val="24"/>
                <w:szCs w:val="24"/>
              </w:rPr>
              <w:tab/>
            </w:r>
          </w:hyperlink>
          <w:r w:rsidR="00713299">
            <w:fldChar w:fldCharType="begin"/>
          </w:r>
          <w:r w:rsidR="00713299">
            <w:instrText xml:space="preserve"> PAGEREF _11zvtunyxan7 \h </w:instrText>
          </w:r>
          <w:r w:rsidR="00713299">
            <w:fldChar w:fldCharType="separate"/>
          </w:r>
          <w:r w:rsidR="00713299">
            <w:rPr>
              <w:rFonts w:ascii="Times New Roman" w:eastAsia="Times New Roman" w:hAnsi="Times New Roman" w:cs="Times New Roman"/>
              <w:b/>
              <w:sz w:val="24"/>
              <w:szCs w:val="24"/>
            </w:rPr>
            <w:t>19</w:t>
          </w:r>
          <w:r w:rsidR="00713299">
            <w:fldChar w:fldCharType="end"/>
          </w:r>
        </w:p>
        <w:p w14:paraId="42EFBBC8"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qko3i91pm6id">
            <w:r>
              <w:rPr>
                <w:rFonts w:ascii="Times New Roman" w:eastAsia="Times New Roman" w:hAnsi="Times New Roman" w:cs="Times New Roman"/>
                <w:color w:val="000000"/>
                <w:sz w:val="24"/>
                <w:szCs w:val="24"/>
              </w:rPr>
              <w:t>3.1 Introduction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_qko3i91pm6id \h </w:instrText>
          </w:r>
          <w:r w:rsidR="00713299">
            <w:fldChar w:fldCharType="separate"/>
          </w:r>
          <w:r w:rsidR="00713299">
            <w:rPr>
              <w:rFonts w:ascii="Times New Roman" w:eastAsia="Times New Roman" w:hAnsi="Times New Roman" w:cs="Times New Roman"/>
              <w:sz w:val="24"/>
              <w:szCs w:val="24"/>
            </w:rPr>
            <w:t>19</w:t>
          </w:r>
          <w:r w:rsidR="00713299">
            <w:fldChar w:fldCharType="end"/>
          </w:r>
        </w:p>
        <w:p w14:paraId="0203CFBC"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t6u0ax6knvs8">
            <w:r>
              <w:rPr>
                <w:rFonts w:ascii="Times New Roman" w:eastAsia="Times New Roman" w:hAnsi="Times New Roman" w:cs="Times New Roman"/>
                <w:color w:val="000000"/>
                <w:sz w:val="24"/>
                <w:szCs w:val="24"/>
              </w:rPr>
              <w:t>3.2 Research Philosophy:</w:t>
            </w:r>
            <w:r>
              <w:rPr>
                <w:rFonts w:ascii="Times New Roman" w:eastAsia="Times New Roman" w:hAnsi="Times New Roman" w:cs="Times New Roman"/>
                <w:color w:val="000000"/>
                <w:sz w:val="24"/>
                <w:szCs w:val="24"/>
              </w:rPr>
              <w:tab/>
            </w:r>
          </w:hyperlink>
          <w:r w:rsidR="00713299">
            <w:fldChar w:fldCharType="begin"/>
          </w:r>
          <w:r w:rsidR="00713299">
            <w:instrText xml:space="preserve"> PAGEREF _t6u0ax6knvs8 \h </w:instrText>
          </w:r>
          <w:r w:rsidR="00713299">
            <w:fldChar w:fldCharType="separate"/>
          </w:r>
          <w:r w:rsidR="00713299">
            <w:rPr>
              <w:rFonts w:ascii="Times New Roman" w:eastAsia="Times New Roman" w:hAnsi="Times New Roman" w:cs="Times New Roman"/>
              <w:sz w:val="24"/>
              <w:szCs w:val="24"/>
            </w:rPr>
            <w:t>19</w:t>
          </w:r>
          <w:r w:rsidR="00713299">
            <w:fldChar w:fldCharType="end"/>
          </w:r>
        </w:p>
        <w:p w14:paraId="67451E3C"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pqfpv27zozbd">
            <w:r>
              <w:rPr>
                <w:rFonts w:ascii="Times New Roman" w:eastAsia="Times New Roman" w:hAnsi="Times New Roman" w:cs="Times New Roman"/>
                <w:color w:val="000000"/>
                <w:sz w:val="24"/>
                <w:szCs w:val="24"/>
              </w:rPr>
              <w:t>3.3 Research Approach:</w:t>
            </w:r>
            <w:r>
              <w:rPr>
                <w:rFonts w:ascii="Times New Roman" w:eastAsia="Times New Roman" w:hAnsi="Times New Roman" w:cs="Times New Roman"/>
                <w:color w:val="000000"/>
                <w:sz w:val="24"/>
                <w:szCs w:val="24"/>
              </w:rPr>
              <w:tab/>
            </w:r>
          </w:hyperlink>
          <w:r w:rsidR="00713299">
            <w:fldChar w:fldCharType="begin"/>
          </w:r>
          <w:r w:rsidR="00713299">
            <w:instrText xml:space="preserve"> PAGEREF _pqfpv27zozbd \h </w:instrText>
          </w:r>
          <w:r w:rsidR="00713299">
            <w:fldChar w:fldCharType="separate"/>
          </w:r>
          <w:r w:rsidR="00713299">
            <w:rPr>
              <w:rFonts w:ascii="Times New Roman" w:eastAsia="Times New Roman" w:hAnsi="Times New Roman" w:cs="Times New Roman"/>
              <w:sz w:val="24"/>
              <w:szCs w:val="24"/>
            </w:rPr>
            <w:t>20</w:t>
          </w:r>
          <w:r w:rsidR="00713299">
            <w:fldChar w:fldCharType="end"/>
          </w:r>
        </w:p>
        <w:p w14:paraId="61A5D3D1"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tpks2qt0zjtq">
            <w:r>
              <w:rPr>
                <w:rFonts w:ascii="Times New Roman" w:eastAsia="Times New Roman" w:hAnsi="Times New Roman" w:cs="Times New Roman"/>
                <w:color w:val="000000"/>
                <w:sz w:val="24"/>
                <w:szCs w:val="24"/>
              </w:rPr>
              <w:t>3.4 Research Design: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_tpks2qt0zjtq \h </w:instrText>
          </w:r>
          <w:r w:rsidR="00713299">
            <w:fldChar w:fldCharType="separate"/>
          </w:r>
          <w:r w:rsidR="00713299">
            <w:rPr>
              <w:rFonts w:ascii="Times New Roman" w:eastAsia="Times New Roman" w:hAnsi="Times New Roman" w:cs="Times New Roman"/>
              <w:sz w:val="24"/>
              <w:szCs w:val="24"/>
            </w:rPr>
            <w:t>20</w:t>
          </w:r>
          <w:r w:rsidR="00713299">
            <w:fldChar w:fldCharType="end"/>
          </w:r>
        </w:p>
        <w:p w14:paraId="31BBD89C"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oc3l2088nwno">
            <w:r>
              <w:rPr>
                <w:rFonts w:ascii="Times New Roman" w:eastAsia="Times New Roman" w:hAnsi="Times New Roman" w:cs="Times New Roman"/>
                <w:color w:val="000000"/>
                <w:sz w:val="24"/>
                <w:szCs w:val="24"/>
              </w:rPr>
              <w:t>3.5 Research Method:</w:t>
            </w:r>
            <w:r>
              <w:rPr>
                <w:rFonts w:ascii="Times New Roman" w:eastAsia="Times New Roman" w:hAnsi="Times New Roman" w:cs="Times New Roman"/>
                <w:color w:val="000000"/>
                <w:sz w:val="24"/>
                <w:szCs w:val="24"/>
              </w:rPr>
              <w:tab/>
            </w:r>
          </w:hyperlink>
          <w:r w:rsidR="00713299">
            <w:fldChar w:fldCharType="begin"/>
          </w:r>
          <w:r w:rsidR="00713299">
            <w:instrText xml:space="preserve"> PAGEREF _oc3l2088nwno \h </w:instrText>
          </w:r>
          <w:r w:rsidR="00713299">
            <w:fldChar w:fldCharType="separate"/>
          </w:r>
          <w:r w:rsidR="00713299">
            <w:rPr>
              <w:rFonts w:ascii="Times New Roman" w:eastAsia="Times New Roman" w:hAnsi="Times New Roman" w:cs="Times New Roman"/>
              <w:sz w:val="24"/>
              <w:szCs w:val="24"/>
            </w:rPr>
            <w:t>21</w:t>
          </w:r>
          <w:r w:rsidR="00713299">
            <w:fldChar w:fldCharType="end"/>
          </w:r>
        </w:p>
        <w:p w14:paraId="0E71B0CA"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qwshisy9y973">
            <w:r>
              <w:rPr>
                <w:rFonts w:ascii="Times New Roman" w:eastAsia="Times New Roman" w:hAnsi="Times New Roman" w:cs="Times New Roman"/>
                <w:color w:val="000000"/>
                <w:sz w:val="24"/>
                <w:szCs w:val="24"/>
              </w:rPr>
              <w:t>3.6 Research Data Collection: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_qwshisy9y973 \h </w:instrText>
          </w:r>
          <w:r w:rsidR="00713299">
            <w:fldChar w:fldCharType="separate"/>
          </w:r>
          <w:r w:rsidR="00713299">
            <w:rPr>
              <w:rFonts w:ascii="Times New Roman" w:eastAsia="Times New Roman" w:hAnsi="Times New Roman" w:cs="Times New Roman"/>
              <w:sz w:val="24"/>
              <w:szCs w:val="24"/>
            </w:rPr>
            <w:t>21</w:t>
          </w:r>
          <w:r w:rsidR="00713299">
            <w:fldChar w:fldCharType="end"/>
          </w:r>
        </w:p>
        <w:p w14:paraId="3A98003D"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vywe19fy0qgw">
            <w:r>
              <w:rPr>
                <w:rFonts w:ascii="Times New Roman" w:eastAsia="Times New Roman" w:hAnsi="Times New Roman" w:cs="Times New Roman"/>
                <w:color w:val="000000"/>
                <w:sz w:val="24"/>
                <w:szCs w:val="24"/>
              </w:rPr>
              <w:t>3.7 Research Data Analysis:</w:t>
            </w:r>
            <w:r>
              <w:rPr>
                <w:rFonts w:ascii="Times New Roman" w:eastAsia="Times New Roman" w:hAnsi="Times New Roman" w:cs="Times New Roman"/>
                <w:color w:val="000000"/>
                <w:sz w:val="24"/>
                <w:szCs w:val="24"/>
              </w:rPr>
              <w:tab/>
            </w:r>
          </w:hyperlink>
          <w:r w:rsidR="00713299">
            <w:fldChar w:fldCharType="begin"/>
          </w:r>
          <w:r w:rsidR="00713299">
            <w:instrText xml:space="preserve"> PAGEREF _vywe19fy0qgw \h </w:instrText>
          </w:r>
          <w:r w:rsidR="00713299">
            <w:fldChar w:fldCharType="separate"/>
          </w:r>
          <w:r w:rsidR="00713299">
            <w:rPr>
              <w:rFonts w:ascii="Times New Roman" w:eastAsia="Times New Roman" w:hAnsi="Times New Roman" w:cs="Times New Roman"/>
              <w:sz w:val="24"/>
              <w:szCs w:val="24"/>
            </w:rPr>
            <w:t>22</w:t>
          </w:r>
          <w:r w:rsidR="00713299">
            <w:fldChar w:fldCharType="end"/>
          </w:r>
        </w:p>
        <w:p w14:paraId="744DE93E"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op259s5rc8e7">
            <w:r>
              <w:rPr>
                <w:rFonts w:ascii="Times New Roman" w:eastAsia="Times New Roman" w:hAnsi="Times New Roman" w:cs="Times New Roman"/>
                <w:color w:val="000000"/>
                <w:sz w:val="24"/>
                <w:szCs w:val="24"/>
              </w:rPr>
              <w:t>3.8 Ethical Considerations</w:t>
            </w:r>
            <w:r>
              <w:rPr>
                <w:rFonts w:ascii="Times New Roman" w:eastAsia="Times New Roman" w:hAnsi="Times New Roman" w:cs="Times New Roman"/>
                <w:color w:val="000000"/>
                <w:sz w:val="24"/>
                <w:szCs w:val="24"/>
              </w:rPr>
              <w:tab/>
            </w:r>
          </w:hyperlink>
          <w:r w:rsidR="00713299">
            <w:fldChar w:fldCharType="begin"/>
          </w:r>
          <w:r w:rsidR="00713299">
            <w:instrText xml:space="preserve"> PAGEREF _op259s5rc8e7 \h </w:instrText>
          </w:r>
          <w:r w:rsidR="00713299">
            <w:fldChar w:fldCharType="separate"/>
          </w:r>
          <w:r w:rsidR="00713299">
            <w:rPr>
              <w:rFonts w:ascii="Times New Roman" w:eastAsia="Times New Roman" w:hAnsi="Times New Roman" w:cs="Times New Roman"/>
              <w:sz w:val="24"/>
              <w:szCs w:val="24"/>
            </w:rPr>
            <w:t>22</w:t>
          </w:r>
          <w:r w:rsidR="00713299">
            <w:fldChar w:fldCharType="end"/>
          </w:r>
        </w:p>
        <w:p w14:paraId="6BF9DB7E"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kpnfpij6iu5x">
            <w:r>
              <w:rPr>
                <w:rFonts w:ascii="Times New Roman" w:eastAsia="Times New Roman" w:hAnsi="Times New Roman" w:cs="Times New Roman"/>
                <w:color w:val="000000"/>
                <w:sz w:val="24"/>
                <w:szCs w:val="24"/>
              </w:rPr>
              <w:t>3.9 Research Timeline:</w:t>
            </w:r>
            <w:r>
              <w:rPr>
                <w:rFonts w:ascii="Times New Roman" w:eastAsia="Times New Roman" w:hAnsi="Times New Roman" w:cs="Times New Roman"/>
                <w:color w:val="000000"/>
                <w:sz w:val="24"/>
                <w:szCs w:val="24"/>
              </w:rPr>
              <w:tab/>
            </w:r>
          </w:hyperlink>
          <w:r w:rsidR="00713299">
            <w:fldChar w:fldCharType="begin"/>
          </w:r>
          <w:r w:rsidR="00713299">
            <w:instrText xml:space="preserve"> PAGEREF _kpnfpij6iu5x \h </w:instrText>
          </w:r>
          <w:r w:rsidR="00713299">
            <w:fldChar w:fldCharType="separate"/>
          </w:r>
          <w:r w:rsidR="00713299">
            <w:rPr>
              <w:rFonts w:ascii="Times New Roman" w:eastAsia="Times New Roman" w:hAnsi="Times New Roman" w:cs="Times New Roman"/>
              <w:sz w:val="24"/>
              <w:szCs w:val="24"/>
            </w:rPr>
            <w:t>23</w:t>
          </w:r>
          <w:r w:rsidR="00713299">
            <w:fldChar w:fldCharType="end"/>
          </w:r>
        </w:p>
        <w:p w14:paraId="6B66673C"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qtmk3efalum">
            <w:r>
              <w:rPr>
                <w:rFonts w:ascii="Times New Roman" w:eastAsia="Times New Roman" w:hAnsi="Times New Roman" w:cs="Times New Roman"/>
                <w:color w:val="000000"/>
                <w:sz w:val="24"/>
                <w:szCs w:val="24"/>
              </w:rPr>
              <w:t>3.10 Chapter Summary</w:t>
            </w:r>
            <w:r>
              <w:rPr>
                <w:rFonts w:ascii="Times New Roman" w:eastAsia="Times New Roman" w:hAnsi="Times New Roman" w:cs="Times New Roman"/>
                <w:color w:val="000000"/>
                <w:sz w:val="24"/>
                <w:szCs w:val="24"/>
              </w:rPr>
              <w:tab/>
            </w:r>
          </w:hyperlink>
          <w:r w:rsidR="00713299">
            <w:fldChar w:fldCharType="begin"/>
          </w:r>
          <w:r w:rsidR="00713299">
            <w:instrText xml:space="preserve"> PAGEREF _qtmk3efalum \h </w:instrText>
          </w:r>
          <w:r w:rsidR="00713299">
            <w:fldChar w:fldCharType="separate"/>
          </w:r>
          <w:r w:rsidR="00713299">
            <w:rPr>
              <w:rFonts w:ascii="Times New Roman" w:eastAsia="Times New Roman" w:hAnsi="Times New Roman" w:cs="Times New Roman"/>
              <w:sz w:val="24"/>
              <w:szCs w:val="24"/>
            </w:rPr>
            <w:t>23</w:t>
          </w:r>
          <w:r w:rsidR="00713299">
            <w:fldChar w:fldCharType="end"/>
          </w:r>
        </w:p>
        <w:p w14:paraId="52934961" w14:textId="77777777" w:rsidR="007B227C" w:rsidRDefault="007B227C">
          <w:pPr>
            <w:widowControl w:val="0"/>
            <w:tabs>
              <w:tab w:val="right" w:leader="dot" w:pos="9025"/>
            </w:tabs>
            <w:spacing w:before="60" w:line="360" w:lineRule="auto"/>
            <w:jc w:val="both"/>
            <w:rPr>
              <w:rFonts w:ascii="Times New Roman" w:eastAsia="Times New Roman" w:hAnsi="Times New Roman" w:cs="Times New Roman"/>
              <w:b/>
              <w:color w:val="000000"/>
              <w:sz w:val="24"/>
              <w:szCs w:val="24"/>
            </w:rPr>
          </w:pPr>
          <w:hyperlink w:anchor="_xfhwzbs3k4jt">
            <w:r>
              <w:rPr>
                <w:rFonts w:ascii="Times New Roman" w:eastAsia="Times New Roman" w:hAnsi="Times New Roman" w:cs="Times New Roman"/>
                <w:b/>
                <w:color w:val="000000"/>
                <w:sz w:val="24"/>
                <w:szCs w:val="24"/>
              </w:rPr>
              <w:t>Chapter 4: Findings And Discussion</w:t>
            </w:r>
            <w:r>
              <w:rPr>
                <w:rFonts w:ascii="Times New Roman" w:eastAsia="Times New Roman" w:hAnsi="Times New Roman" w:cs="Times New Roman"/>
                <w:b/>
                <w:color w:val="000000"/>
                <w:sz w:val="24"/>
                <w:szCs w:val="24"/>
              </w:rPr>
              <w:tab/>
            </w:r>
          </w:hyperlink>
          <w:r w:rsidR="00713299">
            <w:fldChar w:fldCharType="begin"/>
          </w:r>
          <w:r w:rsidR="00713299">
            <w:instrText xml:space="preserve"> PAGEREF _xfhwzbs3k4jt \h </w:instrText>
          </w:r>
          <w:r w:rsidR="00713299">
            <w:fldChar w:fldCharType="separate"/>
          </w:r>
          <w:r w:rsidR="00713299">
            <w:rPr>
              <w:rFonts w:ascii="Times New Roman" w:eastAsia="Times New Roman" w:hAnsi="Times New Roman" w:cs="Times New Roman"/>
              <w:b/>
              <w:sz w:val="24"/>
              <w:szCs w:val="24"/>
            </w:rPr>
            <w:t>24</w:t>
          </w:r>
          <w:r w:rsidR="00713299">
            <w:fldChar w:fldCharType="end"/>
          </w:r>
        </w:p>
        <w:p w14:paraId="7772ED52"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nocvf2gt3eh1">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_nocvf2gt3eh1 \h </w:instrText>
          </w:r>
          <w:r w:rsidR="00713299">
            <w:fldChar w:fldCharType="separate"/>
          </w:r>
          <w:r w:rsidR="00713299">
            <w:rPr>
              <w:rFonts w:ascii="Times New Roman" w:eastAsia="Times New Roman" w:hAnsi="Times New Roman" w:cs="Times New Roman"/>
              <w:sz w:val="24"/>
              <w:szCs w:val="24"/>
            </w:rPr>
            <w:t>24</w:t>
          </w:r>
          <w:r w:rsidR="00713299">
            <w:fldChar w:fldCharType="end"/>
          </w:r>
        </w:p>
        <w:p w14:paraId="0F074FE3"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u8hg89wq5njb">
            <w:r>
              <w:rPr>
                <w:rFonts w:ascii="Times New Roman" w:eastAsia="Times New Roman" w:hAnsi="Times New Roman" w:cs="Times New Roman"/>
                <w:color w:val="000000"/>
                <w:sz w:val="24"/>
                <w:szCs w:val="24"/>
              </w:rPr>
              <w:t>4.2 Findings</w:t>
            </w:r>
            <w:r>
              <w:rPr>
                <w:rFonts w:ascii="Times New Roman" w:eastAsia="Times New Roman" w:hAnsi="Times New Roman" w:cs="Times New Roman"/>
                <w:color w:val="000000"/>
                <w:sz w:val="24"/>
                <w:szCs w:val="24"/>
              </w:rPr>
              <w:tab/>
            </w:r>
          </w:hyperlink>
          <w:r w:rsidR="00713299">
            <w:fldChar w:fldCharType="begin"/>
          </w:r>
          <w:r w:rsidR="00713299">
            <w:instrText xml:space="preserve"> PAGEREF _u8hg89wq5njb \h </w:instrText>
          </w:r>
          <w:r w:rsidR="00713299">
            <w:fldChar w:fldCharType="separate"/>
          </w:r>
          <w:r w:rsidR="00713299">
            <w:rPr>
              <w:rFonts w:ascii="Times New Roman" w:eastAsia="Times New Roman" w:hAnsi="Times New Roman" w:cs="Times New Roman"/>
              <w:sz w:val="24"/>
              <w:szCs w:val="24"/>
            </w:rPr>
            <w:t>24</w:t>
          </w:r>
          <w:r w:rsidR="00713299">
            <w:fldChar w:fldCharType="end"/>
          </w:r>
        </w:p>
        <w:p w14:paraId="26907CED" w14:textId="77777777" w:rsidR="007B227C" w:rsidRDefault="007B227C">
          <w:pPr>
            <w:widowControl w:val="0"/>
            <w:tabs>
              <w:tab w:val="right" w:leader="dot" w:pos="9025"/>
            </w:tabs>
            <w:spacing w:before="60" w:line="360" w:lineRule="auto"/>
            <w:ind w:left="720"/>
            <w:jc w:val="both"/>
            <w:rPr>
              <w:rFonts w:ascii="Times New Roman" w:eastAsia="Times New Roman" w:hAnsi="Times New Roman" w:cs="Times New Roman"/>
              <w:color w:val="000000"/>
              <w:sz w:val="24"/>
              <w:szCs w:val="24"/>
            </w:rPr>
          </w:pPr>
          <w:hyperlink w:anchor="_iml8kjrrqz4m">
            <w:r>
              <w:rPr>
                <w:rFonts w:ascii="Times New Roman" w:eastAsia="Times New Roman" w:hAnsi="Times New Roman" w:cs="Times New Roman"/>
                <w:color w:val="000000"/>
                <w:sz w:val="24"/>
                <w:szCs w:val="24"/>
              </w:rPr>
              <w:t>4.2.1 Theme 1: Human Resource Constraints and Service Delivery Quality</w:t>
            </w:r>
            <w:r>
              <w:rPr>
                <w:rFonts w:ascii="Times New Roman" w:eastAsia="Times New Roman" w:hAnsi="Times New Roman" w:cs="Times New Roman"/>
                <w:color w:val="000000"/>
                <w:sz w:val="24"/>
                <w:szCs w:val="24"/>
              </w:rPr>
              <w:tab/>
            </w:r>
          </w:hyperlink>
          <w:r w:rsidR="00713299">
            <w:fldChar w:fldCharType="begin"/>
          </w:r>
          <w:r w:rsidR="00713299">
            <w:instrText xml:space="preserve"> PAGEREF _iml8kjrrqz4m \h </w:instrText>
          </w:r>
          <w:r w:rsidR="00713299">
            <w:fldChar w:fldCharType="separate"/>
          </w:r>
          <w:r w:rsidR="00713299">
            <w:rPr>
              <w:rFonts w:ascii="Times New Roman" w:eastAsia="Times New Roman" w:hAnsi="Times New Roman" w:cs="Times New Roman"/>
              <w:sz w:val="24"/>
              <w:szCs w:val="24"/>
            </w:rPr>
            <w:t>24</w:t>
          </w:r>
          <w:r w:rsidR="00713299">
            <w:fldChar w:fldCharType="end"/>
          </w:r>
        </w:p>
        <w:p w14:paraId="10155230" w14:textId="77777777" w:rsidR="007B227C" w:rsidRDefault="007B227C">
          <w:pPr>
            <w:widowControl w:val="0"/>
            <w:tabs>
              <w:tab w:val="right" w:leader="dot" w:pos="9025"/>
            </w:tabs>
            <w:spacing w:before="60" w:line="360" w:lineRule="auto"/>
            <w:ind w:left="720"/>
            <w:jc w:val="both"/>
            <w:rPr>
              <w:rFonts w:ascii="Times New Roman" w:eastAsia="Times New Roman" w:hAnsi="Times New Roman" w:cs="Times New Roman"/>
              <w:color w:val="000000"/>
              <w:sz w:val="24"/>
              <w:szCs w:val="24"/>
            </w:rPr>
          </w:pPr>
          <w:hyperlink w:anchor="_u9h709ffkttm">
            <w:r>
              <w:rPr>
                <w:rFonts w:ascii="Times New Roman" w:eastAsia="Times New Roman" w:hAnsi="Times New Roman" w:cs="Times New Roman"/>
                <w:color w:val="000000"/>
                <w:sz w:val="24"/>
                <w:szCs w:val="24"/>
              </w:rPr>
              <w:t>4.2.2 Theme 2: Technology Integration and Customer Interaction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_u9h709ffkttm \h </w:instrText>
          </w:r>
          <w:r w:rsidR="00713299">
            <w:fldChar w:fldCharType="separate"/>
          </w:r>
          <w:r w:rsidR="00713299">
            <w:rPr>
              <w:rFonts w:ascii="Times New Roman" w:eastAsia="Times New Roman" w:hAnsi="Times New Roman" w:cs="Times New Roman"/>
              <w:sz w:val="24"/>
              <w:szCs w:val="24"/>
            </w:rPr>
            <w:t>25</w:t>
          </w:r>
          <w:r w:rsidR="00713299">
            <w:fldChar w:fldCharType="end"/>
          </w:r>
        </w:p>
        <w:p w14:paraId="1CFEB6DC" w14:textId="77777777" w:rsidR="007B227C" w:rsidRDefault="007B227C">
          <w:pPr>
            <w:widowControl w:val="0"/>
            <w:tabs>
              <w:tab w:val="right" w:leader="dot" w:pos="9025"/>
            </w:tabs>
            <w:spacing w:before="60" w:line="360" w:lineRule="auto"/>
            <w:ind w:left="720"/>
            <w:jc w:val="both"/>
            <w:rPr>
              <w:rFonts w:ascii="Times New Roman" w:eastAsia="Times New Roman" w:hAnsi="Times New Roman" w:cs="Times New Roman"/>
              <w:color w:val="000000"/>
              <w:sz w:val="24"/>
              <w:szCs w:val="24"/>
            </w:rPr>
          </w:pPr>
          <w:hyperlink w:anchor="_girx7tatt2mp">
            <w:r>
              <w:rPr>
                <w:rFonts w:ascii="Times New Roman" w:eastAsia="Times New Roman" w:hAnsi="Times New Roman" w:cs="Times New Roman"/>
                <w:color w:val="000000"/>
                <w:sz w:val="24"/>
                <w:szCs w:val="24"/>
              </w:rPr>
              <w:t>4.2.3 Theme 3: Strategic Solutions for Service Enhancement</w:t>
            </w:r>
            <w:r>
              <w:rPr>
                <w:rFonts w:ascii="Times New Roman" w:eastAsia="Times New Roman" w:hAnsi="Times New Roman" w:cs="Times New Roman"/>
                <w:color w:val="000000"/>
                <w:sz w:val="24"/>
                <w:szCs w:val="24"/>
              </w:rPr>
              <w:tab/>
            </w:r>
          </w:hyperlink>
          <w:r w:rsidR="00713299">
            <w:fldChar w:fldCharType="begin"/>
          </w:r>
          <w:r w:rsidR="00713299">
            <w:instrText xml:space="preserve"> PAGEREF _girx7tatt2mp \h </w:instrText>
          </w:r>
          <w:r w:rsidR="00713299">
            <w:fldChar w:fldCharType="separate"/>
          </w:r>
          <w:r w:rsidR="00713299">
            <w:rPr>
              <w:rFonts w:ascii="Times New Roman" w:eastAsia="Times New Roman" w:hAnsi="Times New Roman" w:cs="Times New Roman"/>
              <w:sz w:val="24"/>
              <w:szCs w:val="24"/>
            </w:rPr>
            <w:t>26</w:t>
          </w:r>
          <w:r w:rsidR="00713299">
            <w:fldChar w:fldCharType="end"/>
          </w:r>
        </w:p>
        <w:p w14:paraId="72B9CAF8" w14:textId="77777777" w:rsidR="007B227C" w:rsidRDefault="007B227C">
          <w:pPr>
            <w:widowControl w:val="0"/>
            <w:tabs>
              <w:tab w:val="right" w:leader="dot" w:pos="9025"/>
            </w:tabs>
            <w:spacing w:before="60" w:line="360" w:lineRule="auto"/>
            <w:ind w:left="720"/>
            <w:jc w:val="both"/>
            <w:rPr>
              <w:rFonts w:ascii="Times New Roman" w:eastAsia="Times New Roman" w:hAnsi="Times New Roman" w:cs="Times New Roman"/>
              <w:color w:val="000000"/>
              <w:sz w:val="24"/>
              <w:szCs w:val="24"/>
            </w:rPr>
          </w:pPr>
          <w:hyperlink w:anchor="_8bbloaqaswuo">
            <w:r>
              <w:rPr>
                <w:rFonts w:ascii="Times New Roman" w:eastAsia="Times New Roman" w:hAnsi="Times New Roman" w:cs="Times New Roman"/>
                <w:color w:val="000000"/>
                <w:sz w:val="24"/>
                <w:szCs w:val="24"/>
              </w:rPr>
              <w:t>4.2.4 Personal Observation On Staff Constraints, Technology Adaptation, and Customer Experience at Belvilla Crewe City Centre Hotel</w:t>
            </w:r>
            <w:r>
              <w:rPr>
                <w:rFonts w:ascii="Times New Roman" w:eastAsia="Times New Roman" w:hAnsi="Times New Roman" w:cs="Times New Roman"/>
                <w:color w:val="000000"/>
                <w:sz w:val="24"/>
                <w:szCs w:val="24"/>
              </w:rPr>
              <w:tab/>
            </w:r>
          </w:hyperlink>
          <w:r w:rsidR="00713299">
            <w:fldChar w:fldCharType="begin"/>
          </w:r>
          <w:r w:rsidR="00713299">
            <w:instrText xml:space="preserve"> PAGEREF _8bbloaqaswuo \h </w:instrText>
          </w:r>
          <w:r w:rsidR="00713299">
            <w:fldChar w:fldCharType="separate"/>
          </w:r>
          <w:r w:rsidR="00713299">
            <w:rPr>
              <w:rFonts w:ascii="Times New Roman" w:eastAsia="Times New Roman" w:hAnsi="Times New Roman" w:cs="Times New Roman"/>
              <w:sz w:val="24"/>
              <w:szCs w:val="24"/>
            </w:rPr>
            <w:t>27</w:t>
          </w:r>
          <w:r w:rsidR="00713299">
            <w:fldChar w:fldCharType="end"/>
          </w:r>
        </w:p>
        <w:p w14:paraId="5CAC7D02"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tkol9yocs5gk">
            <w:r>
              <w:rPr>
                <w:rFonts w:ascii="Times New Roman" w:eastAsia="Times New Roman" w:hAnsi="Times New Roman" w:cs="Times New Roman"/>
                <w:color w:val="000000"/>
                <w:sz w:val="24"/>
                <w:szCs w:val="24"/>
              </w:rPr>
              <w:t>4.3 Discussion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_tkol9yocs5gk \h </w:instrText>
          </w:r>
          <w:r w:rsidR="00713299">
            <w:fldChar w:fldCharType="separate"/>
          </w:r>
          <w:r w:rsidR="00713299">
            <w:rPr>
              <w:rFonts w:ascii="Times New Roman" w:eastAsia="Times New Roman" w:hAnsi="Times New Roman" w:cs="Times New Roman"/>
              <w:sz w:val="24"/>
              <w:szCs w:val="24"/>
            </w:rPr>
            <w:t>29</w:t>
          </w:r>
          <w:r w:rsidR="00713299">
            <w:fldChar w:fldCharType="end"/>
          </w:r>
        </w:p>
        <w:p w14:paraId="6044ABBD" w14:textId="77777777" w:rsidR="007B227C" w:rsidRDefault="007B227C">
          <w:pPr>
            <w:widowControl w:val="0"/>
            <w:tabs>
              <w:tab w:val="right" w:leader="dot" w:pos="9025"/>
            </w:tabs>
            <w:spacing w:before="60" w:line="360" w:lineRule="auto"/>
            <w:ind w:left="720"/>
            <w:jc w:val="both"/>
            <w:rPr>
              <w:rFonts w:ascii="Times New Roman" w:eastAsia="Times New Roman" w:hAnsi="Times New Roman" w:cs="Times New Roman"/>
              <w:color w:val="000000"/>
              <w:sz w:val="24"/>
              <w:szCs w:val="24"/>
            </w:rPr>
          </w:pPr>
          <w:hyperlink w:anchor="_eskn1pnzvcwn">
            <w:r>
              <w:rPr>
                <w:rFonts w:ascii="Times New Roman" w:eastAsia="Times New Roman" w:hAnsi="Times New Roman" w:cs="Times New Roman"/>
                <w:color w:val="000000"/>
                <w:sz w:val="24"/>
                <w:szCs w:val="24"/>
              </w:rPr>
              <w:t>4.3.1 Theme 1: Human Resource Constraints and Service Delivery Quality</w:t>
            </w:r>
            <w:r>
              <w:rPr>
                <w:rFonts w:ascii="Times New Roman" w:eastAsia="Times New Roman" w:hAnsi="Times New Roman" w:cs="Times New Roman"/>
                <w:color w:val="000000"/>
                <w:sz w:val="24"/>
                <w:szCs w:val="24"/>
              </w:rPr>
              <w:tab/>
            </w:r>
          </w:hyperlink>
          <w:r w:rsidR="00713299">
            <w:fldChar w:fldCharType="begin"/>
          </w:r>
          <w:r w:rsidR="00713299">
            <w:instrText xml:space="preserve"> PAGEREF _eskn1pnzvcwn \h </w:instrText>
          </w:r>
          <w:r w:rsidR="00713299">
            <w:fldChar w:fldCharType="separate"/>
          </w:r>
          <w:r w:rsidR="00713299">
            <w:rPr>
              <w:rFonts w:ascii="Times New Roman" w:eastAsia="Times New Roman" w:hAnsi="Times New Roman" w:cs="Times New Roman"/>
              <w:sz w:val="24"/>
              <w:szCs w:val="24"/>
            </w:rPr>
            <w:t>29</w:t>
          </w:r>
          <w:r w:rsidR="00713299">
            <w:fldChar w:fldCharType="end"/>
          </w:r>
        </w:p>
        <w:p w14:paraId="457D4EB9" w14:textId="77777777" w:rsidR="007B227C" w:rsidRDefault="007B227C">
          <w:pPr>
            <w:widowControl w:val="0"/>
            <w:tabs>
              <w:tab w:val="right" w:leader="dot" w:pos="9025"/>
            </w:tabs>
            <w:spacing w:before="60" w:line="360" w:lineRule="auto"/>
            <w:ind w:left="720"/>
            <w:jc w:val="both"/>
            <w:rPr>
              <w:rFonts w:ascii="Times New Roman" w:eastAsia="Times New Roman" w:hAnsi="Times New Roman" w:cs="Times New Roman"/>
              <w:color w:val="000000"/>
              <w:sz w:val="24"/>
              <w:szCs w:val="24"/>
            </w:rPr>
          </w:pPr>
          <w:hyperlink w:anchor="_sh0uu758rivf">
            <w:r>
              <w:rPr>
                <w:rFonts w:ascii="Times New Roman" w:eastAsia="Times New Roman" w:hAnsi="Times New Roman" w:cs="Times New Roman"/>
                <w:color w:val="000000"/>
                <w:sz w:val="24"/>
                <w:szCs w:val="24"/>
              </w:rPr>
              <w:t>4.3.2 Theme 2: Technology Integration and Customer Interaction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_sh0uu758rivf \h </w:instrText>
          </w:r>
          <w:r w:rsidR="00713299">
            <w:fldChar w:fldCharType="separate"/>
          </w:r>
          <w:r w:rsidR="00713299">
            <w:rPr>
              <w:rFonts w:ascii="Times New Roman" w:eastAsia="Times New Roman" w:hAnsi="Times New Roman" w:cs="Times New Roman"/>
              <w:sz w:val="24"/>
              <w:szCs w:val="24"/>
            </w:rPr>
            <w:t>30</w:t>
          </w:r>
          <w:r w:rsidR="00713299">
            <w:fldChar w:fldCharType="end"/>
          </w:r>
        </w:p>
        <w:p w14:paraId="7341D99C" w14:textId="77777777" w:rsidR="007B227C" w:rsidRDefault="007B227C">
          <w:pPr>
            <w:widowControl w:val="0"/>
            <w:tabs>
              <w:tab w:val="right" w:leader="dot" w:pos="9025"/>
            </w:tabs>
            <w:spacing w:before="60" w:line="360" w:lineRule="auto"/>
            <w:ind w:left="720"/>
            <w:jc w:val="both"/>
            <w:rPr>
              <w:rFonts w:ascii="Times New Roman" w:eastAsia="Times New Roman" w:hAnsi="Times New Roman" w:cs="Times New Roman"/>
              <w:color w:val="000000"/>
              <w:sz w:val="24"/>
              <w:szCs w:val="24"/>
            </w:rPr>
          </w:pPr>
          <w:hyperlink w:anchor="_obq6apcc76th">
            <w:r>
              <w:rPr>
                <w:rFonts w:ascii="Times New Roman" w:eastAsia="Times New Roman" w:hAnsi="Times New Roman" w:cs="Times New Roman"/>
                <w:color w:val="000000"/>
                <w:sz w:val="24"/>
                <w:szCs w:val="24"/>
              </w:rPr>
              <w:t>4.3.3 Theme 3: Strategic Solutions for Service Enhancement</w:t>
            </w:r>
            <w:r>
              <w:rPr>
                <w:rFonts w:ascii="Times New Roman" w:eastAsia="Times New Roman" w:hAnsi="Times New Roman" w:cs="Times New Roman"/>
                <w:color w:val="000000"/>
                <w:sz w:val="24"/>
                <w:szCs w:val="24"/>
              </w:rPr>
              <w:tab/>
            </w:r>
          </w:hyperlink>
          <w:r w:rsidR="00713299">
            <w:fldChar w:fldCharType="begin"/>
          </w:r>
          <w:r w:rsidR="00713299">
            <w:instrText xml:space="preserve"> PAGEREF _obq6apcc76th \h </w:instrText>
          </w:r>
          <w:r w:rsidR="00713299">
            <w:fldChar w:fldCharType="separate"/>
          </w:r>
          <w:r w:rsidR="00713299">
            <w:rPr>
              <w:rFonts w:ascii="Times New Roman" w:eastAsia="Times New Roman" w:hAnsi="Times New Roman" w:cs="Times New Roman"/>
              <w:sz w:val="24"/>
              <w:szCs w:val="24"/>
            </w:rPr>
            <w:t>31</w:t>
          </w:r>
          <w:r w:rsidR="00713299">
            <w:fldChar w:fldCharType="end"/>
          </w:r>
        </w:p>
        <w:p w14:paraId="40461DAC" w14:textId="77777777" w:rsidR="007B227C" w:rsidRDefault="007B227C">
          <w:pPr>
            <w:widowControl w:val="0"/>
            <w:tabs>
              <w:tab w:val="right" w:leader="dot" w:pos="9025"/>
            </w:tabs>
            <w:spacing w:before="60" w:line="360" w:lineRule="auto"/>
            <w:ind w:left="720"/>
            <w:jc w:val="both"/>
            <w:rPr>
              <w:rFonts w:ascii="Times New Roman" w:eastAsia="Times New Roman" w:hAnsi="Times New Roman" w:cs="Times New Roman"/>
              <w:color w:val="000000"/>
              <w:sz w:val="24"/>
              <w:szCs w:val="24"/>
            </w:rPr>
          </w:pPr>
          <w:hyperlink w:anchor="_yeyvzuzync8">
            <w:r>
              <w:rPr>
                <w:rFonts w:ascii="Times New Roman" w:eastAsia="Times New Roman" w:hAnsi="Times New Roman" w:cs="Times New Roman"/>
                <w:color w:val="000000"/>
                <w:sz w:val="24"/>
                <w:szCs w:val="24"/>
              </w:rPr>
              <w:t>4.4 Chapter Summary</w:t>
            </w:r>
            <w:r>
              <w:rPr>
                <w:rFonts w:ascii="Times New Roman" w:eastAsia="Times New Roman" w:hAnsi="Times New Roman" w:cs="Times New Roman"/>
                <w:color w:val="000000"/>
                <w:sz w:val="24"/>
                <w:szCs w:val="24"/>
              </w:rPr>
              <w:tab/>
            </w:r>
          </w:hyperlink>
          <w:r w:rsidR="00713299">
            <w:fldChar w:fldCharType="begin"/>
          </w:r>
          <w:r w:rsidR="00713299">
            <w:instrText xml:space="preserve"> PAGEREF _yeyvzuzync8 \h </w:instrText>
          </w:r>
          <w:r w:rsidR="00713299">
            <w:fldChar w:fldCharType="separate"/>
          </w:r>
          <w:r w:rsidR="00713299">
            <w:rPr>
              <w:rFonts w:ascii="Times New Roman" w:eastAsia="Times New Roman" w:hAnsi="Times New Roman" w:cs="Times New Roman"/>
              <w:sz w:val="24"/>
              <w:szCs w:val="24"/>
            </w:rPr>
            <w:t>31</w:t>
          </w:r>
          <w:r w:rsidR="00713299">
            <w:fldChar w:fldCharType="end"/>
          </w:r>
        </w:p>
        <w:p w14:paraId="5CED2DD1" w14:textId="77777777" w:rsidR="007B227C" w:rsidRDefault="007B227C">
          <w:pPr>
            <w:widowControl w:val="0"/>
            <w:tabs>
              <w:tab w:val="right" w:leader="dot" w:pos="9025"/>
            </w:tabs>
            <w:spacing w:before="60" w:line="360" w:lineRule="auto"/>
            <w:jc w:val="both"/>
            <w:rPr>
              <w:rFonts w:ascii="Times New Roman" w:eastAsia="Times New Roman" w:hAnsi="Times New Roman" w:cs="Times New Roman"/>
              <w:b/>
              <w:color w:val="000000"/>
              <w:sz w:val="24"/>
              <w:szCs w:val="24"/>
            </w:rPr>
          </w:pPr>
          <w:hyperlink w:anchor="_jnwju8pb04b5">
            <w:r>
              <w:rPr>
                <w:rFonts w:ascii="Times New Roman" w:eastAsia="Times New Roman" w:hAnsi="Times New Roman" w:cs="Times New Roman"/>
                <w:b/>
                <w:color w:val="000000"/>
                <w:sz w:val="24"/>
                <w:szCs w:val="24"/>
              </w:rPr>
              <w:t>Chapter 5: Conclusion And Recommendations</w:t>
            </w:r>
            <w:r>
              <w:rPr>
                <w:rFonts w:ascii="Times New Roman" w:eastAsia="Times New Roman" w:hAnsi="Times New Roman" w:cs="Times New Roman"/>
                <w:b/>
                <w:color w:val="000000"/>
                <w:sz w:val="24"/>
                <w:szCs w:val="24"/>
              </w:rPr>
              <w:tab/>
            </w:r>
          </w:hyperlink>
          <w:r w:rsidR="00713299">
            <w:fldChar w:fldCharType="begin"/>
          </w:r>
          <w:r w:rsidR="00713299">
            <w:instrText xml:space="preserve"> PAGEREF _jnwju8pb04b5 \h </w:instrText>
          </w:r>
          <w:r w:rsidR="00713299">
            <w:fldChar w:fldCharType="separate"/>
          </w:r>
          <w:r w:rsidR="00713299">
            <w:rPr>
              <w:rFonts w:ascii="Times New Roman" w:eastAsia="Times New Roman" w:hAnsi="Times New Roman" w:cs="Times New Roman"/>
              <w:b/>
              <w:sz w:val="24"/>
              <w:szCs w:val="24"/>
            </w:rPr>
            <w:t>33</w:t>
          </w:r>
          <w:r w:rsidR="00713299">
            <w:fldChar w:fldCharType="end"/>
          </w:r>
        </w:p>
        <w:p w14:paraId="12039F11"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oynfl99v0cp1">
            <w:r>
              <w:rPr>
                <w:rFonts w:ascii="Times New Roman" w:eastAsia="Times New Roman" w:hAnsi="Times New Roman" w:cs="Times New Roman"/>
                <w:color w:val="000000"/>
                <w:sz w:val="24"/>
                <w:szCs w:val="24"/>
              </w:rPr>
              <w:t>5.1 Introduction: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_oynfl99v0cp1 \h </w:instrText>
          </w:r>
          <w:r w:rsidR="00713299">
            <w:fldChar w:fldCharType="separate"/>
          </w:r>
          <w:r w:rsidR="00713299">
            <w:rPr>
              <w:rFonts w:ascii="Times New Roman" w:eastAsia="Times New Roman" w:hAnsi="Times New Roman" w:cs="Times New Roman"/>
              <w:sz w:val="24"/>
              <w:szCs w:val="24"/>
            </w:rPr>
            <w:t>33</w:t>
          </w:r>
          <w:r w:rsidR="00713299">
            <w:fldChar w:fldCharType="end"/>
          </w:r>
        </w:p>
        <w:p w14:paraId="2FFA177C"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exype8325z2t">
            <w:r>
              <w:rPr>
                <w:rFonts w:ascii="Times New Roman" w:eastAsia="Times New Roman" w:hAnsi="Times New Roman" w:cs="Times New Roman"/>
                <w:color w:val="000000"/>
                <w:sz w:val="24"/>
                <w:szCs w:val="24"/>
              </w:rPr>
              <w:t>5.2 Conclusion: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_exype8325z2t \h </w:instrText>
          </w:r>
          <w:r w:rsidR="00713299">
            <w:fldChar w:fldCharType="separate"/>
          </w:r>
          <w:r w:rsidR="00713299">
            <w:rPr>
              <w:rFonts w:ascii="Times New Roman" w:eastAsia="Times New Roman" w:hAnsi="Times New Roman" w:cs="Times New Roman"/>
              <w:sz w:val="24"/>
              <w:szCs w:val="24"/>
            </w:rPr>
            <w:t>33</w:t>
          </w:r>
          <w:r w:rsidR="00713299">
            <w:fldChar w:fldCharType="end"/>
          </w:r>
        </w:p>
        <w:p w14:paraId="2863AE64"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a6gzj28crtaq">
            <w:r>
              <w:rPr>
                <w:rFonts w:ascii="Times New Roman" w:eastAsia="Times New Roman" w:hAnsi="Times New Roman" w:cs="Times New Roman"/>
                <w:color w:val="000000"/>
                <w:sz w:val="24"/>
                <w:szCs w:val="24"/>
              </w:rPr>
              <w:t>5.3 Recommendations:</w:t>
            </w:r>
            <w:r>
              <w:rPr>
                <w:rFonts w:ascii="Times New Roman" w:eastAsia="Times New Roman" w:hAnsi="Times New Roman" w:cs="Times New Roman"/>
                <w:color w:val="000000"/>
                <w:sz w:val="24"/>
                <w:szCs w:val="24"/>
              </w:rPr>
              <w:tab/>
            </w:r>
          </w:hyperlink>
          <w:r w:rsidR="00713299">
            <w:fldChar w:fldCharType="begin"/>
          </w:r>
          <w:r w:rsidR="00713299">
            <w:instrText xml:space="preserve"> PAGEREF _a6gzj28crtaq \h </w:instrText>
          </w:r>
          <w:r w:rsidR="00713299">
            <w:fldChar w:fldCharType="separate"/>
          </w:r>
          <w:r w:rsidR="00713299">
            <w:rPr>
              <w:rFonts w:ascii="Times New Roman" w:eastAsia="Times New Roman" w:hAnsi="Times New Roman" w:cs="Times New Roman"/>
              <w:sz w:val="24"/>
              <w:szCs w:val="24"/>
            </w:rPr>
            <w:t>35</w:t>
          </w:r>
          <w:r w:rsidR="00713299">
            <w:fldChar w:fldCharType="end"/>
          </w:r>
        </w:p>
        <w:p w14:paraId="1325EA9A"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l30isgnzh45g">
            <w:r>
              <w:rPr>
                <w:rFonts w:ascii="Times New Roman" w:eastAsia="Times New Roman" w:hAnsi="Times New Roman" w:cs="Times New Roman"/>
                <w:color w:val="000000"/>
                <w:sz w:val="24"/>
                <w:szCs w:val="24"/>
              </w:rPr>
              <w:t>5.4 Research Limitation</w:t>
            </w:r>
            <w:r>
              <w:rPr>
                <w:rFonts w:ascii="Times New Roman" w:eastAsia="Times New Roman" w:hAnsi="Times New Roman" w:cs="Times New Roman"/>
                <w:color w:val="000000"/>
                <w:sz w:val="24"/>
                <w:szCs w:val="24"/>
              </w:rPr>
              <w:tab/>
            </w:r>
          </w:hyperlink>
          <w:r w:rsidR="00713299">
            <w:fldChar w:fldCharType="begin"/>
          </w:r>
          <w:r w:rsidR="00713299">
            <w:instrText xml:space="preserve"> PAGEREF _l30isgnzh45g \h </w:instrText>
          </w:r>
          <w:r w:rsidR="00713299">
            <w:fldChar w:fldCharType="separate"/>
          </w:r>
          <w:r w:rsidR="00713299">
            <w:rPr>
              <w:rFonts w:ascii="Times New Roman" w:eastAsia="Times New Roman" w:hAnsi="Times New Roman" w:cs="Times New Roman"/>
              <w:sz w:val="24"/>
              <w:szCs w:val="24"/>
            </w:rPr>
            <w:t>37</w:t>
          </w:r>
          <w:r w:rsidR="00713299">
            <w:fldChar w:fldCharType="end"/>
          </w:r>
        </w:p>
        <w:p w14:paraId="30A5D93B"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4s61ishp3yk7">
            <w:r>
              <w:rPr>
                <w:rFonts w:ascii="Times New Roman" w:eastAsia="Times New Roman" w:hAnsi="Times New Roman" w:cs="Times New Roman"/>
                <w:color w:val="000000"/>
                <w:sz w:val="24"/>
                <w:szCs w:val="24"/>
              </w:rPr>
              <w:t>5.5 Future Implications</w:t>
            </w:r>
            <w:r>
              <w:rPr>
                <w:rFonts w:ascii="Times New Roman" w:eastAsia="Times New Roman" w:hAnsi="Times New Roman" w:cs="Times New Roman"/>
                <w:color w:val="000000"/>
                <w:sz w:val="24"/>
                <w:szCs w:val="24"/>
              </w:rPr>
              <w:tab/>
            </w:r>
          </w:hyperlink>
          <w:r w:rsidR="00713299">
            <w:fldChar w:fldCharType="begin"/>
          </w:r>
          <w:r w:rsidR="00713299">
            <w:instrText xml:space="preserve"> PAGEREF _4s61ishp3yk7 \h </w:instrText>
          </w:r>
          <w:r w:rsidR="00713299">
            <w:fldChar w:fldCharType="separate"/>
          </w:r>
          <w:r w:rsidR="00713299">
            <w:rPr>
              <w:rFonts w:ascii="Times New Roman" w:eastAsia="Times New Roman" w:hAnsi="Times New Roman" w:cs="Times New Roman"/>
              <w:sz w:val="24"/>
              <w:szCs w:val="24"/>
            </w:rPr>
            <w:t>37</w:t>
          </w:r>
          <w:r w:rsidR="00713299">
            <w:fldChar w:fldCharType="end"/>
          </w:r>
        </w:p>
        <w:p w14:paraId="658B8A9E" w14:textId="77777777" w:rsidR="007B227C" w:rsidRDefault="007B227C">
          <w:pPr>
            <w:widowControl w:val="0"/>
            <w:tabs>
              <w:tab w:val="right" w:leader="dot" w:pos="9025"/>
            </w:tabs>
            <w:spacing w:before="60" w:line="360" w:lineRule="auto"/>
            <w:ind w:left="360"/>
            <w:jc w:val="both"/>
            <w:rPr>
              <w:rFonts w:ascii="Times New Roman" w:eastAsia="Times New Roman" w:hAnsi="Times New Roman" w:cs="Times New Roman"/>
              <w:color w:val="000000"/>
              <w:sz w:val="24"/>
              <w:szCs w:val="24"/>
            </w:rPr>
          </w:pPr>
          <w:hyperlink w:anchor="_xe6649p1r7qy">
            <w:r>
              <w:rPr>
                <w:rFonts w:ascii="Times New Roman" w:eastAsia="Times New Roman" w:hAnsi="Times New Roman" w:cs="Times New Roman"/>
                <w:color w:val="000000"/>
                <w:sz w:val="24"/>
                <w:szCs w:val="24"/>
              </w:rPr>
              <w:t>5.6 Chapter Summary</w:t>
            </w:r>
            <w:r>
              <w:rPr>
                <w:rFonts w:ascii="Times New Roman" w:eastAsia="Times New Roman" w:hAnsi="Times New Roman" w:cs="Times New Roman"/>
                <w:color w:val="000000"/>
                <w:sz w:val="24"/>
                <w:szCs w:val="24"/>
              </w:rPr>
              <w:tab/>
            </w:r>
          </w:hyperlink>
          <w:r w:rsidR="00713299">
            <w:fldChar w:fldCharType="begin"/>
          </w:r>
          <w:r w:rsidR="00713299">
            <w:instrText xml:space="preserve"> PAGEREF _xe6649p1r7qy \h </w:instrText>
          </w:r>
          <w:r w:rsidR="00713299">
            <w:fldChar w:fldCharType="separate"/>
          </w:r>
          <w:r w:rsidR="00713299">
            <w:rPr>
              <w:rFonts w:ascii="Times New Roman" w:eastAsia="Times New Roman" w:hAnsi="Times New Roman" w:cs="Times New Roman"/>
              <w:sz w:val="24"/>
              <w:szCs w:val="24"/>
            </w:rPr>
            <w:t>37</w:t>
          </w:r>
          <w:r w:rsidR="00713299">
            <w:fldChar w:fldCharType="end"/>
          </w:r>
        </w:p>
        <w:p w14:paraId="3551B59A" w14:textId="77777777" w:rsidR="007B227C" w:rsidRDefault="007B227C">
          <w:pPr>
            <w:widowControl w:val="0"/>
            <w:tabs>
              <w:tab w:val="right" w:leader="dot" w:pos="9025"/>
            </w:tabs>
            <w:spacing w:before="60" w:line="360" w:lineRule="auto"/>
            <w:jc w:val="both"/>
            <w:rPr>
              <w:rFonts w:ascii="Times New Roman" w:eastAsia="Times New Roman" w:hAnsi="Times New Roman" w:cs="Times New Roman"/>
              <w:b/>
              <w:color w:val="000000"/>
              <w:sz w:val="24"/>
              <w:szCs w:val="24"/>
            </w:rPr>
          </w:pPr>
          <w:hyperlink w:anchor="_wqanyup6fe5z">
            <w:r>
              <w:rPr>
                <w:rFonts w:ascii="Times New Roman" w:eastAsia="Times New Roman" w:hAnsi="Times New Roman" w:cs="Times New Roman"/>
                <w:b/>
                <w:color w:val="000000"/>
                <w:sz w:val="24"/>
                <w:szCs w:val="24"/>
              </w:rPr>
              <w:t>References</w:t>
            </w:r>
            <w:r>
              <w:rPr>
                <w:rFonts w:ascii="Times New Roman" w:eastAsia="Times New Roman" w:hAnsi="Times New Roman" w:cs="Times New Roman"/>
                <w:b/>
                <w:color w:val="000000"/>
                <w:sz w:val="24"/>
                <w:szCs w:val="24"/>
              </w:rPr>
              <w:tab/>
            </w:r>
          </w:hyperlink>
          <w:r w:rsidR="00713299">
            <w:fldChar w:fldCharType="begin"/>
          </w:r>
          <w:r w:rsidR="00713299">
            <w:instrText xml:space="preserve"> PAGEREF _wqanyup6fe5z \h </w:instrText>
          </w:r>
          <w:r w:rsidR="00713299">
            <w:fldChar w:fldCharType="separate"/>
          </w:r>
          <w:r w:rsidR="00713299">
            <w:rPr>
              <w:rFonts w:ascii="Times New Roman" w:eastAsia="Times New Roman" w:hAnsi="Times New Roman" w:cs="Times New Roman"/>
              <w:b/>
              <w:sz w:val="24"/>
              <w:szCs w:val="24"/>
            </w:rPr>
            <w:t>38</w:t>
          </w:r>
          <w:r w:rsidR="00713299">
            <w:fldChar w:fldCharType="end"/>
          </w:r>
          <w:r w:rsidR="00713299">
            <w:fldChar w:fldCharType="end"/>
          </w:r>
        </w:p>
      </w:sdtContent>
    </w:sdt>
    <w:p w14:paraId="46E1D462" w14:textId="78EF494F" w:rsidR="007B227C" w:rsidRPr="004F6B0C" w:rsidRDefault="00713299">
      <w:pPr>
        <w:spacing w:line="360" w:lineRule="auto"/>
        <w:jc w:val="both"/>
        <w:rPr>
          <w:rFonts w:ascii="Times New Roman" w:eastAsia="Times New Roman" w:hAnsi="Times New Roman" w:cs="Times New Roman"/>
          <w:sz w:val="24"/>
          <w:szCs w:val="24"/>
        </w:rPr>
      </w:pPr>
      <w:r>
        <w:br w:type="page"/>
      </w:r>
    </w:p>
    <w:p w14:paraId="609D8E0A" w14:textId="77777777" w:rsidR="007B227C" w:rsidRDefault="00713299">
      <w:pPr>
        <w:pStyle w:val="Heading1"/>
      </w:pPr>
      <w:bookmarkStart w:id="0" w:name="_fdc9rbap8w77" w:colFirst="0" w:colLast="0"/>
      <w:bookmarkEnd w:id="0"/>
      <w:r>
        <w:lastRenderedPageBreak/>
        <w:t>Chapter 1: Introduction</w:t>
      </w:r>
    </w:p>
    <w:p w14:paraId="175EF8B1" w14:textId="77777777" w:rsidR="007B227C" w:rsidRDefault="00713299">
      <w:pPr>
        <w:pStyle w:val="Heading2"/>
      </w:pPr>
      <w:bookmarkStart w:id="1" w:name="_up89lh4hu9ls" w:colFirst="0" w:colLast="0"/>
      <w:bookmarkEnd w:id="1"/>
      <w:r>
        <w:t xml:space="preserve">1.1 Research Background: </w:t>
      </w:r>
    </w:p>
    <w:p w14:paraId="317756B9"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Persistent staff shortages and the new ways of doing business have had a big impact on customer experience in the hospitality sector, especially in the UK. These dual challenges have transformed how service is delivered and guest satisfaction is achieved at the Belvilla Crewe City Centre Hotel. On the other hand, reliance on robotic solutions promises efficiency, but may come at the price of the warmth and responsiveness that guests have come to expect of hospitality (Cheong and Law, 2023). Meanwhile, service consistency has been placed under enormous pressure as a result of staff shortages limiting personalisation and responsiveness (Bonfanti, </w:t>
      </w:r>
      <w:proofErr w:type="spellStart"/>
      <w:r>
        <w:rPr>
          <w:rFonts w:ascii="Times New Roman" w:eastAsia="Times New Roman" w:hAnsi="Times New Roman" w:cs="Times New Roman"/>
          <w:sz w:val="24"/>
          <w:szCs w:val="24"/>
        </w:rPr>
        <w:t>Vigolo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Yfantidou</w:t>
      </w:r>
      <w:proofErr w:type="spellEnd"/>
      <w:r>
        <w:rPr>
          <w:rFonts w:ascii="Times New Roman" w:eastAsia="Times New Roman" w:hAnsi="Times New Roman" w:cs="Times New Roman"/>
          <w:sz w:val="24"/>
          <w:szCs w:val="24"/>
        </w:rPr>
        <w:t xml:space="preserve">, 2021). Despite the high convenience provided by high-tech solutions, their impersonal nature may repel customer loyalty (Chen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4A46C86E" w14:textId="77777777" w:rsidR="007B227C" w:rsidRDefault="00713299">
      <w:pPr>
        <w:pStyle w:val="Heading2"/>
      </w:pPr>
      <w:bookmarkStart w:id="2" w:name="_rjjzgysnx4v" w:colFirst="0" w:colLast="0"/>
      <w:bookmarkEnd w:id="2"/>
      <w:r>
        <w:t xml:space="preserve">1.2 Research Rationale: </w:t>
      </w:r>
    </w:p>
    <w:p w14:paraId="1883F9E8"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key gap in knowledge of how staff shortages and increased usage of technology create a differential customer experience at the Belvilla Crewe City Centre Hotel in the UK is addressed through this research. Operational constraints (Pizam et al., 2022) pressure hotel managers to quickly adopt robotic technologies, but worries about the dilution of human-centric service are rising. Furthermore, frontline employees find it difficult to adapt to, resulting in inconsistency of service delivery (Christ-</w:t>
      </w:r>
      <w:proofErr w:type="spellStart"/>
      <w:r>
        <w:rPr>
          <w:rFonts w:ascii="Times New Roman" w:eastAsia="Times New Roman" w:hAnsi="Times New Roman" w:cs="Times New Roman"/>
          <w:sz w:val="24"/>
          <w:szCs w:val="24"/>
        </w:rPr>
        <w:t>Brendemühl</w:t>
      </w:r>
      <w:proofErr w:type="spellEnd"/>
      <w:r>
        <w:rPr>
          <w:rFonts w:ascii="Times New Roman" w:eastAsia="Times New Roman" w:hAnsi="Times New Roman" w:cs="Times New Roman"/>
          <w:sz w:val="24"/>
          <w:szCs w:val="24"/>
        </w:rPr>
        <w:t>, 2022). While technological advancements may improve efficiency, customer satisfaction is more widely satisfied through individual customer interaction and empathy (Tai, Wang and Luo, 2021) and therefore the hospitality industry needs a balanced approach on strategy.</w:t>
      </w:r>
    </w:p>
    <w:p w14:paraId="1A16F9DF" w14:textId="77777777" w:rsidR="007B227C" w:rsidRDefault="00713299">
      <w:pPr>
        <w:pStyle w:val="Heading2"/>
      </w:pPr>
      <w:bookmarkStart w:id="3" w:name="_1eioewz6r29y" w:colFirst="0" w:colLast="0"/>
      <w:bookmarkEnd w:id="3"/>
      <w:r>
        <w:t xml:space="preserve">1.3 Organisational Overview: </w:t>
      </w:r>
    </w:p>
    <w:p w14:paraId="7E7CA983"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Belvilla Crewe City Centre Hotel is a mid-range hospitality hotel located in the centre of Crewe, United Kingdom and hosts mostly business travellers alongside tourists and local visitors (Belvilla By OYO, 2023). Belvilla is operated under a hotel that is equipped with modern accommodation, conference facilities, dining services and 24-hour front service. Famous for its positioning by important transport routes, the hotel is a suitable place of accommodation for guests from the region and abroad. Traditionally, the hotel has been trusted on human-centred service delivery, however, the recent operational challenges, including the shortage of staff, have led to the inclusion of automated technologies in the form of the self-check-in kiosk and digital concierge systems (Belvilla By OYO, 2023). However, these adaptations come hand in hand with a persistent effort to provide an integrated and focused customer experience across the organisation, in which the organisation caters for the hospitality </w:t>
      </w:r>
      <w:r>
        <w:rPr>
          <w:rFonts w:ascii="Times New Roman" w:eastAsia="Times New Roman" w:hAnsi="Times New Roman" w:cs="Times New Roman"/>
          <w:sz w:val="24"/>
          <w:szCs w:val="24"/>
        </w:rPr>
        <w:lastRenderedPageBreak/>
        <w:t>industry with the promotion of quality and guest satisfaction within an evolving hospitality context.</w:t>
      </w:r>
    </w:p>
    <w:p w14:paraId="0F800E10" w14:textId="77777777" w:rsidR="007B227C" w:rsidRDefault="0071329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620C5AD" wp14:editId="324C2F14">
            <wp:extent cx="4508660" cy="3003277"/>
            <wp:effectExtent l="25400" t="25400" r="25400" b="25400"/>
            <wp:docPr id="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4508660" cy="3003277"/>
                    </a:xfrm>
                    <a:prstGeom prst="rect">
                      <a:avLst/>
                    </a:prstGeom>
                    <a:ln w="25400">
                      <a:solidFill>
                        <a:srgbClr val="000000"/>
                      </a:solidFill>
                      <a:prstDash val="solid"/>
                    </a:ln>
                  </pic:spPr>
                </pic:pic>
              </a:graphicData>
            </a:graphic>
          </wp:inline>
        </w:drawing>
      </w:r>
    </w:p>
    <w:p w14:paraId="3EA83EE0" w14:textId="77777777" w:rsidR="007B227C" w:rsidRDefault="007132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Belvilla Crewe City Centre Hotel</w:t>
      </w:r>
      <w:r>
        <w:rPr>
          <w:rFonts w:ascii="Times New Roman" w:eastAsia="Times New Roman" w:hAnsi="Times New Roman" w:cs="Times New Roman"/>
          <w:b/>
          <w:sz w:val="24"/>
          <w:szCs w:val="24"/>
        </w:rPr>
        <w:br/>
        <w:t>(Source: Belvilla By OYO, 2023)</w:t>
      </w:r>
    </w:p>
    <w:p w14:paraId="5780E0A7" w14:textId="77777777" w:rsidR="007B227C" w:rsidRDefault="00713299">
      <w:pPr>
        <w:pStyle w:val="Heading2"/>
      </w:pPr>
      <w:bookmarkStart w:id="4" w:name="_5st6nbtp22t0" w:colFirst="0" w:colLast="0"/>
      <w:bookmarkEnd w:id="4"/>
      <w:r>
        <w:t xml:space="preserve">1.4 Research Aim: </w:t>
      </w:r>
    </w:p>
    <w:p w14:paraId="0637593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aims to identify the impact of technology usage and staff shortage in a hotel on</w:t>
      </w:r>
    </w:p>
    <w:p w14:paraId="14672239"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experience, particularly focusing on the case study of the Belvilla Crewe City Centre Hotel in the UK.</w:t>
      </w:r>
    </w:p>
    <w:p w14:paraId="5398ACDD" w14:textId="77777777" w:rsidR="007B227C" w:rsidRDefault="00713299">
      <w:pPr>
        <w:pStyle w:val="Heading2"/>
        <w:rPr>
          <w:sz w:val="24"/>
          <w:szCs w:val="24"/>
        </w:rPr>
      </w:pPr>
      <w:bookmarkStart w:id="5" w:name="_uri0ouqzrivd" w:colFirst="0" w:colLast="0"/>
      <w:bookmarkEnd w:id="5"/>
      <w:r>
        <w:t xml:space="preserve">1.5 Research Objectives: </w:t>
      </w:r>
    </w:p>
    <w:p w14:paraId="232C710E" w14:textId="77777777" w:rsidR="007B227C" w:rsidRDefault="0071329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 relevant pieces of literature to identify the type of customer experience generated in a hotel with staff shortage, focusing on the Belvilla Crewe City Centre Hotel in the UK</w:t>
      </w:r>
    </w:p>
    <w:p w14:paraId="7AF9E699" w14:textId="77777777" w:rsidR="007B227C" w:rsidRDefault="0071329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conduct a literature search to understand the positive and negative impact on the customer experience of implementing technology in hotels, particularly focusing on the Belvilla Crewe City Centre Hotel in the UK</w:t>
      </w:r>
    </w:p>
    <w:p w14:paraId="6010647B" w14:textId="77777777" w:rsidR="007B227C" w:rsidRDefault="0071329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provide recommendations to the Belvilla Crewe City Centre Hotel in the UK to make improvements in the issue of staff shortage and technology usage for a better customer experience</w:t>
      </w:r>
    </w:p>
    <w:p w14:paraId="6FEBA7E9" w14:textId="77777777" w:rsidR="007B227C" w:rsidRDefault="00713299">
      <w:pPr>
        <w:pStyle w:val="Heading2"/>
      </w:pPr>
      <w:bookmarkStart w:id="6" w:name="_n4nzs52e0kiw" w:colFirst="0" w:colLast="0"/>
      <w:bookmarkEnd w:id="6"/>
      <w:r>
        <w:t>1.6 Research Questions:</w:t>
      </w:r>
    </w:p>
    <w:p w14:paraId="3E957EB2" w14:textId="77777777" w:rsidR="007B227C" w:rsidRDefault="0071329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082A3F9F" w14:textId="77777777" w:rsidR="007B227C" w:rsidRDefault="0071329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Q1: What is the impact of staff shortage on customer experience in the Belvilla Crewe City Centre Hotel in the UK?</w:t>
      </w:r>
    </w:p>
    <w:p w14:paraId="57D758C7" w14:textId="77777777" w:rsidR="007B227C" w:rsidRDefault="0071329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Q2: What is the impact of using technology in hotels on customer experience in the Belvilla Crewe City Centre Hotel in the UK?</w:t>
      </w:r>
    </w:p>
    <w:p w14:paraId="7B75B5F6" w14:textId="77777777" w:rsidR="007B227C" w:rsidRDefault="0071329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Q3: What recommendations can be suggested to the Belvilla Crewe City Centre Hotel in the UK for improving its staff shortage and technology usage?</w:t>
      </w:r>
    </w:p>
    <w:p w14:paraId="6DD29F3E" w14:textId="77777777" w:rsidR="007B227C" w:rsidRDefault="00713299">
      <w:pPr>
        <w:pStyle w:val="Heading2"/>
      </w:pPr>
      <w:bookmarkStart w:id="7" w:name="_18ecclonvloj" w:colFirst="0" w:colLast="0"/>
      <w:bookmarkEnd w:id="7"/>
      <w:r>
        <w:t xml:space="preserve">1.7 Dissertation Structure: </w:t>
      </w:r>
    </w:p>
    <w:p w14:paraId="4433F78C" w14:textId="77777777" w:rsidR="007B227C" w:rsidRDefault="007132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FB6D2B5" wp14:editId="13BE2553">
            <wp:extent cx="4512987" cy="2488890"/>
            <wp:effectExtent l="25400" t="25400" r="25400" b="254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512987" cy="2488890"/>
                    </a:xfrm>
                    <a:prstGeom prst="rect">
                      <a:avLst/>
                    </a:prstGeom>
                    <a:ln w="25400">
                      <a:solidFill>
                        <a:srgbClr val="000000"/>
                      </a:solidFill>
                      <a:prstDash val="solid"/>
                    </a:ln>
                  </pic:spPr>
                </pic:pic>
              </a:graphicData>
            </a:graphic>
          </wp:inline>
        </w:drawing>
      </w:r>
    </w:p>
    <w:p w14:paraId="18AC909A" w14:textId="77777777" w:rsidR="007B227C" w:rsidRDefault="007132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1.7: Smart Art </w:t>
      </w:r>
      <w:proofErr w:type="gramStart"/>
      <w:r>
        <w:rPr>
          <w:rFonts w:ascii="Times New Roman" w:eastAsia="Times New Roman" w:hAnsi="Times New Roman" w:cs="Times New Roman"/>
          <w:b/>
          <w:sz w:val="24"/>
          <w:szCs w:val="24"/>
        </w:rPr>
        <w:t>On</w:t>
      </w:r>
      <w:proofErr w:type="gramEnd"/>
      <w:r>
        <w:rPr>
          <w:rFonts w:ascii="Times New Roman" w:eastAsia="Times New Roman" w:hAnsi="Times New Roman" w:cs="Times New Roman"/>
          <w:b/>
          <w:sz w:val="24"/>
          <w:szCs w:val="24"/>
        </w:rPr>
        <w:t xml:space="preserve"> </w:t>
      </w:r>
      <w:proofErr w:type="gramStart"/>
      <w:r>
        <w:rPr>
          <w:rFonts w:ascii="Times New Roman" w:eastAsia="Times New Roman" w:hAnsi="Times New Roman" w:cs="Times New Roman"/>
          <w:b/>
          <w:sz w:val="24"/>
          <w:szCs w:val="24"/>
        </w:rPr>
        <w:t>The</w:t>
      </w:r>
      <w:proofErr w:type="gramEnd"/>
      <w:r>
        <w:rPr>
          <w:rFonts w:ascii="Times New Roman" w:eastAsia="Times New Roman" w:hAnsi="Times New Roman" w:cs="Times New Roman"/>
          <w:b/>
          <w:sz w:val="24"/>
          <w:szCs w:val="24"/>
        </w:rPr>
        <w:t xml:space="preserve"> Dissertation Structure </w:t>
      </w:r>
    </w:p>
    <w:p w14:paraId="2F341626" w14:textId="77777777" w:rsidR="007B227C" w:rsidRDefault="007132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Created </w:t>
      </w:r>
      <w:proofErr w:type="gramStart"/>
      <w:r>
        <w:rPr>
          <w:rFonts w:ascii="Times New Roman" w:eastAsia="Times New Roman" w:hAnsi="Times New Roman" w:cs="Times New Roman"/>
          <w:b/>
          <w:sz w:val="24"/>
          <w:szCs w:val="24"/>
        </w:rPr>
        <w:t>By</w:t>
      </w:r>
      <w:proofErr w:type="gramEnd"/>
      <w:r>
        <w:rPr>
          <w:rFonts w:ascii="Times New Roman" w:eastAsia="Times New Roman" w:hAnsi="Times New Roman" w:cs="Times New Roman"/>
          <w:b/>
          <w:sz w:val="24"/>
          <w:szCs w:val="24"/>
        </w:rPr>
        <w:t xml:space="preserve"> Author)</w:t>
      </w:r>
    </w:p>
    <w:p w14:paraId="7C427E1A" w14:textId="77777777" w:rsidR="007B227C" w:rsidRDefault="00713299">
      <w:pPr>
        <w:pStyle w:val="Heading2"/>
      </w:pPr>
      <w:bookmarkStart w:id="8" w:name="_qkza6fedm454" w:colFirst="0" w:colLast="0"/>
      <w:bookmarkEnd w:id="8"/>
      <w:r>
        <w:t xml:space="preserve">1.8 Chapter Summary: </w:t>
      </w:r>
    </w:p>
    <w:p w14:paraId="1DECA488"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begins in Chapter One by exploring how staff shortages and technological reliance influence customer experience in UK hotels and specifically at the Belvilla Crewe City Centre Hotel. Research background, rationale and context of the organisation are discussed while research aim, objectives and questions are stated. The chapter crystallises the dual challenges that impact service delivery to construct the basis for further analysis of its impact in later chapters, and also sets the questions by which the latter chapters supply possible solutions.</w:t>
      </w:r>
    </w:p>
    <w:p w14:paraId="1A70BD44" w14:textId="77777777" w:rsidR="007B227C" w:rsidRDefault="00713299">
      <w:pPr>
        <w:spacing w:line="360" w:lineRule="auto"/>
        <w:jc w:val="both"/>
        <w:rPr>
          <w:rFonts w:ascii="Times New Roman" w:eastAsia="Times New Roman" w:hAnsi="Times New Roman" w:cs="Times New Roman"/>
          <w:b/>
          <w:sz w:val="24"/>
          <w:szCs w:val="24"/>
        </w:rPr>
      </w:pPr>
      <w:r>
        <w:br w:type="page"/>
      </w:r>
    </w:p>
    <w:p w14:paraId="72199498" w14:textId="77777777" w:rsidR="007B227C" w:rsidRDefault="00713299">
      <w:pPr>
        <w:pStyle w:val="Heading1"/>
      </w:pPr>
      <w:bookmarkStart w:id="9" w:name="_2iefx58qmwa1" w:colFirst="0" w:colLast="0"/>
      <w:bookmarkEnd w:id="9"/>
      <w:r>
        <w:lastRenderedPageBreak/>
        <w:t xml:space="preserve">Chapter 2: Literature Review </w:t>
      </w:r>
    </w:p>
    <w:p w14:paraId="5A668294" w14:textId="77777777" w:rsidR="007B227C" w:rsidRDefault="00713299">
      <w:pPr>
        <w:pStyle w:val="Heading2"/>
      </w:pPr>
      <w:bookmarkStart w:id="10" w:name="_ufu9p9r9zisc" w:colFirst="0" w:colLast="0"/>
      <w:bookmarkEnd w:id="10"/>
      <w:r>
        <w:t>2.1 Introduction</w:t>
      </w:r>
    </w:p>
    <w:p w14:paraId="29AC4F3E"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hospitality industry, specifically mid-sized hotels, is facing a period of workforce shortage and fast-moving technology. These dual pressure forces serve to challenge conventional models of service delivery and push reconsideration of how customer experience is to be retained and improved. The theoretical underpinnings for the study are introduced in this section, the impact of staffing deficits and digital tools on service outcomes is examined, and a conceptual framework integrating human and technological dimensions is proposed. By way of critical literature analysis, this research attempts to unpack these challenges and provide evidence-based insights for enhancing operational resilience and customer satisfaction in the context of a competitive hospitality industry.</w:t>
      </w:r>
    </w:p>
    <w:p w14:paraId="5268D171" w14:textId="77777777" w:rsidR="007B227C" w:rsidRDefault="00713299">
      <w:pPr>
        <w:pStyle w:val="Heading2"/>
      </w:pPr>
      <w:bookmarkStart w:id="11" w:name="_pbqmb4eqpdij" w:colFirst="0" w:colLast="0"/>
      <w:bookmarkEnd w:id="11"/>
      <w:r>
        <w:t xml:space="preserve">2.2 Staff shortages being faced by mid-sized hotels in the UK: </w:t>
      </w:r>
    </w:p>
    <w:p w14:paraId="1A37C6A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staffing crunch for mid-sized hotels in the United Kingdom is severe, as ever and compounded by economic pressure and changing labour flows. According to the hospitality sector, as of 2024, it has over 132,000 vacancies, a 48 per cent increase from pre-pandemic levels. But just as interesting, 84 per cent of businesses reported difficulties filling front-of-house positions, and 67 per cent were unable to fill non-head chef roles. The shortage has made operations difficult as 42% of hospitality businesses declined to operate till weekends. The issue is made worse because hotels have an annual turnover rate of 105% (Mitchell, 2024). Factors contributing to the problem are low wages, limited opportunities for advancement in career advancement, and unsociable working hours. Despite being able to attract staff through increased wages (76% of all businesses have raised pay) (</w:t>
      </w:r>
      <w:proofErr w:type="spellStart"/>
      <w:r>
        <w:rPr>
          <w:rFonts w:ascii="Times New Roman" w:eastAsia="Times New Roman" w:hAnsi="Times New Roman" w:cs="Times New Roman"/>
          <w:sz w:val="24"/>
          <w:szCs w:val="24"/>
        </w:rPr>
        <w:t>CityAM</w:t>
      </w:r>
      <w:proofErr w:type="spellEnd"/>
      <w:r>
        <w:rPr>
          <w:rFonts w:ascii="Times New Roman" w:eastAsia="Times New Roman" w:hAnsi="Times New Roman" w:cs="Times New Roman"/>
          <w:sz w:val="24"/>
          <w:szCs w:val="24"/>
        </w:rPr>
        <w:t>, 2021), retention is a problem. Moreover, policy decisions, including proposed immigration restrictions, will only rob the labour pool (Davies, 2025). Industry leaders say that with less migrant labour, but without investing in developing the domestic force, existing shortages won't be eased. Overall, these factors highlight the pressing requirement of 'whole of place' initiatives to resolve the staffing difficulties within the UK mid-size hotel sector (Davies and Simpson, 2024).</w:t>
      </w:r>
    </w:p>
    <w:p w14:paraId="68CDA087" w14:textId="77777777" w:rsidR="007B227C" w:rsidRDefault="00713299">
      <w:pPr>
        <w:pStyle w:val="Heading2"/>
      </w:pPr>
      <w:bookmarkStart w:id="12" w:name="_z0kwf2mpu0zc" w:colFirst="0" w:colLast="0"/>
      <w:bookmarkEnd w:id="12"/>
      <w:r>
        <w:t xml:space="preserve">2.3 The trend of technology implementation being adopted by the mid-sized hotels in the UK: </w:t>
      </w:r>
    </w:p>
    <w:p w14:paraId="33945866"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technological innovations is becoming the norm in the adoption by mid-sized hotels in the United Kingdom as a means to improve operational efficiency and meet the client expectations. Contactless check-in and check-out technologies are increasingly being adopted — and the UK hospitality sector is no exception — with research showing that, globally, 80% </w:t>
      </w:r>
      <w:r>
        <w:rPr>
          <w:rFonts w:ascii="Times New Roman" w:eastAsia="Times New Roman" w:hAnsi="Times New Roman" w:cs="Times New Roman"/>
          <w:sz w:val="24"/>
          <w:szCs w:val="24"/>
        </w:rPr>
        <w:lastRenderedPageBreak/>
        <w:t>of hotels rolled out such technologies in 2023. Moreover, over 50% of the hotel chains globally use at their customer service, marketing or operational management, artificial intelligence (</w:t>
      </w:r>
      <w:proofErr w:type="spellStart"/>
      <w:r>
        <w:rPr>
          <w:rFonts w:ascii="Times New Roman" w:eastAsia="Times New Roman" w:hAnsi="Times New Roman" w:cs="Times New Roman"/>
          <w:sz w:val="24"/>
          <w:szCs w:val="24"/>
        </w:rPr>
        <w:t>Gitnux</w:t>
      </w:r>
      <w:proofErr w:type="spellEnd"/>
      <w:r>
        <w:rPr>
          <w:rFonts w:ascii="Times New Roman" w:eastAsia="Times New Roman" w:hAnsi="Times New Roman" w:cs="Times New Roman"/>
          <w:sz w:val="24"/>
          <w:szCs w:val="24"/>
        </w:rPr>
        <w:t xml:space="preserve">, 2025). According to </w:t>
      </w:r>
      <w:proofErr w:type="spellStart"/>
      <w:r>
        <w:rPr>
          <w:rFonts w:ascii="Times New Roman" w:eastAsia="Times New Roman" w:hAnsi="Times New Roman" w:cs="Times New Roman"/>
          <w:sz w:val="24"/>
          <w:szCs w:val="24"/>
        </w:rPr>
        <w:t>Gitnux</w:t>
      </w:r>
      <w:proofErr w:type="spellEnd"/>
      <w:r>
        <w:rPr>
          <w:rFonts w:ascii="Times New Roman" w:eastAsia="Times New Roman" w:hAnsi="Times New Roman" w:cs="Times New Roman"/>
          <w:sz w:val="24"/>
          <w:szCs w:val="24"/>
        </w:rPr>
        <w:t xml:space="preserve"> (2025), 25% more smart hotel room technologies, including IoT devices, were adopted in 2023, which enhances guest experience and improves operational efficiency. In addition, 40% of hotel brands are using contactless payment systems as an extra privilege and also to reduce direct contact (</w:t>
      </w:r>
      <w:proofErr w:type="spellStart"/>
      <w:r>
        <w:rPr>
          <w:rFonts w:ascii="Times New Roman" w:eastAsia="Times New Roman" w:hAnsi="Times New Roman" w:cs="Times New Roman"/>
          <w:sz w:val="24"/>
          <w:szCs w:val="24"/>
        </w:rPr>
        <w:t>Gitnux</w:t>
      </w:r>
      <w:proofErr w:type="spellEnd"/>
      <w:r>
        <w:rPr>
          <w:rFonts w:ascii="Times New Roman" w:eastAsia="Times New Roman" w:hAnsi="Times New Roman" w:cs="Times New Roman"/>
          <w:sz w:val="24"/>
          <w:szCs w:val="24"/>
        </w:rPr>
        <w:t>, 2025).</w:t>
      </w:r>
    </w:p>
    <w:p w14:paraId="5D101679"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these tools have been advanced, they are not perfect. A worrying 49 per cent of hospitality venues say budget concerns will limit them from implementing new technology. In addition, 68% of hospitality firms define cybersecurity as a major risk to digital transformation (</w:t>
      </w:r>
      <w:proofErr w:type="spellStart"/>
      <w:r>
        <w:rPr>
          <w:rFonts w:ascii="Times New Roman" w:eastAsia="Times New Roman" w:hAnsi="Times New Roman" w:cs="Times New Roman"/>
          <w:sz w:val="24"/>
          <w:szCs w:val="24"/>
        </w:rPr>
        <w:t>Gitnux</w:t>
      </w:r>
      <w:proofErr w:type="spellEnd"/>
      <w:r>
        <w:rPr>
          <w:rFonts w:ascii="Times New Roman" w:eastAsia="Times New Roman" w:hAnsi="Times New Roman" w:cs="Times New Roman"/>
          <w:sz w:val="24"/>
          <w:szCs w:val="24"/>
        </w:rPr>
        <w:t>, 2025). Ultimately, in mid-sized UK hotels, technology is being adopted to improve guest experience and operational efficiency, whilst managing financial and security issues associated with digital transformation.</w:t>
      </w:r>
    </w:p>
    <w:p w14:paraId="4D3AFC7E" w14:textId="77777777" w:rsidR="007B227C" w:rsidRDefault="00713299">
      <w:pPr>
        <w:pStyle w:val="Heading2"/>
        <w:spacing w:before="240" w:after="240"/>
      </w:pPr>
      <w:bookmarkStart w:id="13" w:name="_7grdvonfv55v" w:colFirst="0" w:colLast="0"/>
      <w:bookmarkEnd w:id="13"/>
      <w:r>
        <w:t>2.4 Theoretical Underpinning:</w:t>
      </w:r>
    </w:p>
    <w:p w14:paraId="6AF55420"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experience within the hospitality industry has been explored with particular focus on mid-sized hotels in the UK context, and two main theoretical models, those being the Service Profit Chain and the Technology Acceptance Model (TAM), have been utilised. Sasser, Schlesinger, and Heskett (1997) developed the Service-Profit Chain, postulating direct associations between internal service quality, employee satisfaction, customer satisfaction, loyalty and profitability. Given the labour-intensive nature of hospitality services front-line employee’s role in service delivery is pivotal; this model is particularly relevant. This is complemented by the established TAM (Davis, 1989) in which the acceptance and use of new technologies is primarily determined by perceived usefulness and ease of usage. TAM provides mid-sized hotel operators with a device to understand how adopting technology can be optimised to improve customer experience, often being constrained by budget and workforce. Combining these two theories, a robust view of the complementary effects of human capital and technological systems on customer satisfaction in UK hotels is offered.</w:t>
      </w:r>
    </w:p>
    <w:p w14:paraId="60A92E1C" w14:textId="77777777" w:rsidR="007B227C" w:rsidRDefault="0071329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0AAA424" wp14:editId="2D67BB64">
            <wp:extent cx="4827955" cy="2053084"/>
            <wp:effectExtent l="25400" t="25400" r="25400" b="254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827955" cy="2053084"/>
                    </a:xfrm>
                    <a:prstGeom prst="rect">
                      <a:avLst/>
                    </a:prstGeom>
                    <a:ln w="25400">
                      <a:solidFill>
                        <a:srgbClr val="000000"/>
                      </a:solidFill>
                      <a:prstDash val="solid"/>
                    </a:ln>
                  </pic:spPr>
                </pic:pic>
              </a:graphicData>
            </a:graphic>
          </wp:inline>
        </w:drawing>
      </w:r>
    </w:p>
    <w:p w14:paraId="555AC3F5" w14:textId="77777777" w:rsidR="007B227C" w:rsidRDefault="0071329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2.4: Technology Acceptance Model (TAM) </w:t>
      </w:r>
      <w:r>
        <w:rPr>
          <w:rFonts w:ascii="Times New Roman" w:eastAsia="Times New Roman" w:hAnsi="Times New Roman" w:cs="Times New Roman"/>
          <w:b/>
          <w:sz w:val="24"/>
          <w:szCs w:val="24"/>
        </w:rPr>
        <w:br/>
        <w:t>(Source: Phan and Daim, 2011)</w:t>
      </w:r>
    </w:p>
    <w:p w14:paraId="161C7B67" w14:textId="77777777" w:rsidR="007B227C" w:rsidRDefault="00713299">
      <w:pPr>
        <w:pStyle w:val="Heading2"/>
        <w:spacing w:before="240" w:after="240"/>
      </w:pPr>
      <w:bookmarkStart w:id="14" w:name="_ppunsmkphimx" w:colFirst="0" w:colLast="0"/>
      <w:bookmarkEnd w:id="14"/>
      <w:r>
        <w:t>2.5 Impact of Staff Shortage on Customer Experience of Hotels in the UK:</w:t>
      </w:r>
    </w:p>
    <w:p w14:paraId="5DB6D963" w14:textId="77777777" w:rsidR="007B227C" w:rsidRDefault="0071329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F8CBBA6" wp14:editId="5507D038">
            <wp:extent cx="4986338" cy="3213786"/>
            <wp:effectExtent l="25400" t="25400" r="25400" b="2540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4986338" cy="3213786"/>
                    </a:xfrm>
                    <a:prstGeom prst="rect">
                      <a:avLst/>
                    </a:prstGeom>
                    <a:ln w="25400">
                      <a:solidFill>
                        <a:srgbClr val="000000"/>
                      </a:solidFill>
                      <a:prstDash val="solid"/>
                    </a:ln>
                  </pic:spPr>
                </pic:pic>
              </a:graphicData>
            </a:graphic>
          </wp:inline>
        </w:drawing>
      </w:r>
    </w:p>
    <w:p w14:paraId="4ABE82EE" w14:textId="77777777" w:rsidR="007B227C" w:rsidRDefault="0071329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2.5: Proportion of employers experiencing a skills gap or skills shortage in the hotel and restaurant sector in the United Kingdom (UK) in 2017*</w:t>
      </w:r>
      <w:r>
        <w:rPr>
          <w:rFonts w:ascii="Times New Roman" w:eastAsia="Times New Roman" w:hAnsi="Times New Roman" w:cs="Times New Roman"/>
          <w:b/>
          <w:sz w:val="24"/>
          <w:szCs w:val="24"/>
        </w:rPr>
        <w:br/>
        <w:t>(Source: Statista. 2023)</w:t>
      </w:r>
    </w:p>
    <w:p w14:paraId="09B1C7BF"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statistic shows the proportion of employers who faced a skills gap or skills shortage vacancy in the hotel and restaurant sector in the United Kingdom in 2017. According to the results of the survey, hotel and restaurant businesses still face a half-skilled shortage, and 22 </w:t>
      </w:r>
      <w:r>
        <w:rPr>
          <w:rFonts w:ascii="Times New Roman" w:eastAsia="Times New Roman" w:hAnsi="Times New Roman" w:cs="Times New Roman"/>
          <w:sz w:val="24"/>
          <w:szCs w:val="24"/>
        </w:rPr>
        <w:lastRenderedPageBreak/>
        <w:t xml:space="preserve">per cent have a skills gap. Post-COVID Hospitality in the UK has struggled with persistent staff shortages, which have destroyed customers' experience. In the final two-thirds of 2024, the UK hospitality sector had about 121,000 vacancies, the Office for National Statistics (ONS) said. This shortfall hits mid-sized hotels hardest because they are too big to attract staff on a training basis and too small to attract staff on wages alone. Reduced staffing levels usually mean overstretched employees who have to work harder, be under more stress and offer a poorer level of service (Ferguson, 2024). Wait times may lengthen, personal interactions decrease, and service will likely decline. According to Zhao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a common response to labour shortages — assigning illegitimate tasks to staff — can harm their capacity to engage in proactive customer service behaviours, which in turn harms the customer experience. Also, the skilled labour gap reduces the level of operational efficacy in roles such as housekeeping and food services, which contribute significantly to the entire hotel experience. As per </w:t>
      </w:r>
      <w:proofErr w:type="spellStart"/>
      <w:r>
        <w:rPr>
          <w:rFonts w:ascii="Times New Roman" w:eastAsia="Times New Roman" w:hAnsi="Times New Roman" w:cs="Times New Roman"/>
          <w:sz w:val="24"/>
          <w:szCs w:val="24"/>
        </w:rPr>
        <w:t>Spanaki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the more visible the service inefficiencies, the more the customer dissatisfaction grows, thus making evident the relationship between human resources constraints and customer perceptions. Therefore, anything that addresses labour shortages is not just an HR function, but one of operational strategic importance to ensure service excellence is maintained.</w:t>
      </w:r>
    </w:p>
    <w:p w14:paraId="0448915A" w14:textId="77777777" w:rsidR="007B227C" w:rsidRDefault="00713299">
      <w:pPr>
        <w:pStyle w:val="Heading2"/>
        <w:spacing w:before="240" w:after="240"/>
      </w:pPr>
      <w:bookmarkStart w:id="15" w:name="_y1bv2dqhonfb" w:colFirst="0" w:colLast="0"/>
      <w:bookmarkEnd w:id="15"/>
      <w:r>
        <w:t>2.6 Impact of Using Technology in Hotels on Customer Experience:</w:t>
      </w:r>
    </w:p>
    <w:p w14:paraId="6EFCEE8D"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w:t>
      </w:r>
      <w:proofErr w:type="gramStart"/>
      <w:r>
        <w:rPr>
          <w:rFonts w:ascii="Times New Roman" w:eastAsia="Times New Roman" w:hAnsi="Times New Roman" w:cs="Times New Roman"/>
          <w:sz w:val="24"/>
          <w:szCs w:val="24"/>
        </w:rPr>
        <w:t>UK</w:t>
      </w:r>
      <w:proofErr w:type="gramEnd"/>
      <w:r>
        <w:rPr>
          <w:rFonts w:ascii="Times New Roman" w:eastAsia="Times New Roman" w:hAnsi="Times New Roman" w:cs="Times New Roman"/>
          <w:sz w:val="24"/>
          <w:szCs w:val="24"/>
        </w:rPr>
        <w:t xml:space="preserve"> mid-sized hotels have had to use technology to help assist them mitigate the impact of staff shortages. Common tools include self ­service kiosks, AI-driven chatbots and contactless payment systems. Despite the operational benefits of these technologies, it’s not black and white when it comes to their customer experience impact. According to Park et al. (2024), hotel technology has a 'double-edged sword' character — it can improve convenience, but over-reliance on it may also erode personalisation. According to Shin and Jeong (2022), in a luxury or medium hospitality setting, technology should boost, not replace, human interaction. Technological innovations can reframe what we think of as luxury, they claim, if they’re adopted with care, allowing seamless, personalised services. But, as Das (2023) highlights, if technology is not deployed in conjunction with staff training, it will shift from being a service enabler to something that the under-tech-savvy guests will push back upon. But as hotels face these challenges, the results from well-executed digital initiatives have been positive. Amoako</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(2023) also show that online innovation positively correlates with repurchase intentions through the mediating effect of improved customer experience. As such, </w:t>
      </w:r>
      <w:r>
        <w:rPr>
          <w:rFonts w:ascii="Times New Roman" w:eastAsia="Times New Roman" w:hAnsi="Times New Roman" w:cs="Times New Roman"/>
          <w:sz w:val="24"/>
          <w:szCs w:val="24"/>
        </w:rPr>
        <w:lastRenderedPageBreak/>
        <w:t>technology deployment should be strategic, in line with what the customers expect and can do themselves and in line with staff capabilities, to sustain service quality under labour constraints.</w:t>
      </w:r>
    </w:p>
    <w:p w14:paraId="785894A6" w14:textId="77777777" w:rsidR="007B227C" w:rsidRDefault="00713299">
      <w:pPr>
        <w:pStyle w:val="Heading2"/>
        <w:spacing w:before="240" w:after="240"/>
      </w:pPr>
      <w:bookmarkStart w:id="16" w:name="_1xp2pr1rs6xn" w:colFirst="0" w:colLast="0"/>
      <w:bookmarkEnd w:id="16"/>
      <w:r>
        <w:t>2.7 Recommendations for Improving Staff Shortage and Technology Usage, and Overall Customer Experiences at Hotels:</w:t>
      </w:r>
    </w:p>
    <w:p w14:paraId="794BA734"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multifaceted UK mid-sized hotel strategy is needed to combat staff shortages, as well as optimise technological interventions. The first important aspect is the improvement of sustainable human resource management to facilitate the organisation’s recruitment and retention practices. According to Papademetriou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such practices as employee empowerment and recognition not only increase employee satisfaction but also increase service quality and customer satisfaction. The work can be attractive by offering career progress and competitive remuneration. Secondly, a company needs to adopt comprehensive training programmes. Skills in both customer service and technology literacy should be taught through these programmes so staff can integrate new systems into their everyday workflow to provide stronger guest experiences. Ferguson (2024) points out that people who are empowered and competent will more likely provide quality, consistent service. Thirdly, technology should be strategically employed in service delivery. Instead of embracing a technology-first mentality, hotels should be observing what they can learn about how customers want to be served and how they can create a hybrid service model that supports it. As an example, automated check-in systems can be added with concierge support for those guests who want to interact with a human (Awara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2022). Fourthly, mechanisms must be created to set a feedback process to assess both staff and technology effectiveness. Service lapses can be quickly identified and continuous improvement initiatives informed through the use of real-time feedback tools (</w:t>
      </w:r>
      <w:proofErr w:type="spellStart"/>
      <w:r>
        <w:rPr>
          <w:rFonts w:ascii="Times New Roman" w:eastAsia="Times New Roman" w:hAnsi="Times New Roman" w:cs="Times New Roman"/>
          <w:sz w:val="24"/>
          <w:szCs w:val="24"/>
        </w:rPr>
        <w:t>Hamizan</w:t>
      </w:r>
      <w:proofErr w:type="spellEnd"/>
      <w:r>
        <w:rPr>
          <w:rFonts w:ascii="Times New Roman" w:eastAsia="Times New Roman" w:hAnsi="Times New Roman" w:cs="Times New Roman"/>
          <w:sz w:val="24"/>
          <w:szCs w:val="24"/>
        </w:rPr>
        <w:t xml:space="preserve"> and Alda, 2024). In accordance, Ali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state that service quality is critical in increasing customer satisfaction and loyalty. Additionally, a flexible work model can increase the talent pool. Part-time, remote or seasonal work opportunities may entice older workers or those with prior obligations, with the result of filling the labour gap sustainably.</w:t>
      </w:r>
    </w:p>
    <w:p w14:paraId="665A5C51" w14:textId="77777777" w:rsidR="007B227C" w:rsidRDefault="00713299">
      <w:pPr>
        <w:pStyle w:val="Heading2"/>
        <w:spacing w:before="240" w:after="240"/>
      </w:pPr>
      <w:bookmarkStart w:id="17" w:name="_n3mffpqewi7d" w:colFirst="0" w:colLast="0"/>
      <w:bookmarkEnd w:id="17"/>
      <w:r>
        <w:lastRenderedPageBreak/>
        <w:t>2.8 Conceptual Framework:</w:t>
      </w:r>
    </w:p>
    <w:p w14:paraId="339474F4" w14:textId="77777777" w:rsidR="007B227C" w:rsidRDefault="0071329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7CBCEC9" wp14:editId="50C8B1B6">
            <wp:extent cx="3629025" cy="5443538"/>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629025" cy="5443538"/>
                    </a:xfrm>
                    <a:prstGeom prst="rect">
                      <a:avLst/>
                    </a:prstGeom>
                    <a:ln w="25400">
                      <a:solidFill>
                        <a:srgbClr val="000000"/>
                      </a:solidFill>
                      <a:prstDash val="solid"/>
                    </a:ln>
                  </pic:spPr>
                </pic:pic>
              </a:graphicData>
            </a:graphic>
          </wp:inline>
        </w:drawing>
      </w:r>
    </w:p>
    <w:p w14:paraId="61579333" w14:textId="77777777" w:rsidR="007B227C" w:rsidRDefault="0071329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2.8: Conceptual Framework </w:t>
      </w:r>
      <w:r>
        <w:rPr>
          <w:rFonts w:ascii="Times New Roman" w:eastAsia="Times New Roman" w:hAnsi="Times New Roman" w:cs="Times New Roman"/>
          <w:b/>
          <w:sz w:val="24"/>
          <w:szCs w:val="24"/>
        </w:rPr>
        <w:br/>
        <w:t xml:space="preserve">(Source: Created </w:t>
      </w:r>
      <w:proofErr w:type="gramStart"/>
      <w:r>
        <w:rPr>
          <w:rFonts w:ascii="Times New Roman" w:eastAsia="Times New Roman" w:hAnsi="Times New Roman" w:cs="Times New Roman"/>
          <w:b/>
          <w:sz w:val="24"/>
          <w:szCs w:val="24"/>
        </w:rPr>
        <w:t>By</w:t>
      </w:r>
      <w:proofErr w:type="gramEnd"/>
      <w:r>
        <w:rPr>
          <w:rFonts w:ascii="Times New Roman" w:eastAsia="Times New Roman" w:hAnsi="Times New Roman" w:cs="Times New Roman"/>
          <w:b/>
          <w:sz w:val="24"/>
          <w:szCs w:val="24"/>
        </w:rPr>
        <w:t xml:space="preserve"> Author) </w:t>
      </w:r>
    </w:p>
    <w:p w14:paraId="77B6EE34"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combines the Service-Profit Chain and the Technology Acceptance Model to develop a conceptual framework which guides the interplay between technology, staffing and customer experience. Using the core framework, it was found that employee satisfaction and capability are, in fact, directly related to customer service delivery. Staff who are well trained and well supported and who feel valued in their jobs are more likely to provide a positive interaction with customers and, by default, create a better experience. In addition to considering technology as a mediator, the framework addresses this simultaneously. Hotel staff are more </w:t>
      </w:r>
      <w:r>
        <w:rPr>
          <w:rFonts w:ascii="Times New Roman" w:eastAsia="Times New Roman" w:hAnsi="Times New Roman" w:cs="Times New Roman"/>
          <w:sz w:val="24"/>
          <w:szCs w:val="24"/>
        </w:rPr>
        <w:lastRenderedPageBreak/>
        <w:t>likely to adopt hotel technology effectively if they perceive the technology as useful and easy to use (TAM constructs). It thereby translates into increasing service efficiency and guest satisfaction. However, friction in the framework is also explicitly accounted for, and acknowledges the limitations of the substitution of technology for human interaction, notably in experiential services such as hospitality. Through the study of these interdependent areas, the framework can facilitate a comprehensive view on the requirements of human and technological resources in mid-sized hotels, to achieve maximum customer experience with the recreating of the limitations influencing the industry.</w:t>
      </w:r>
    </w:p>
    <w:p w14:paraId="3FDD498F" w14:textId="77777777" w:rsidR="007B227C" w:rsidRDefault="00713299">
      <w:pPr>
        <w:pStyle w:val="Heading2"/>
        <w:spacing w:before="240" w:after="240"/>
      </w:pPr>
      <w:bookmarkStart w:id="18" w:name="_qghdxb4mgosd" w:colFirst="0" w:colLast="0"/>
      <w:bookmarkEnd w:id="18"/>
      <w:r>
        <w:t>2.9 Literature Gap:</w:t>
      </w:r>
    </w:p>
    <w:p w14:paraId="275BD8C7"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Extensive literature revolves around individual concepts such as staff shortages and adoption of technology, but very few papers explore their joint impact on customer experience at mid-sized hotels in the UK. While the majority of existing studies have chosen to examine large hotel chains or from the perspective of an international context, there is a gap in knowledge about the nitty-gritty challenges faced by mid-sized establishments in the UK. While Papademetriou</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(2023) and Zhao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provide useful insights into HR practices and employee behaviour, neither of their studies provides a look at how technological adoption deals with HR and employee behaviour. Park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and Das (2023) are technology-centric works lacking depth in integrating it into human service elements. In doing this, this research intends to fill these gaps using a whole-person approach. In addition to operational implications of technology use and staff shortages, it examines the psychological and experiential impact on the customers. This study contributes context-specific insights by focusing on the mid-sized UK hotels, a group that has not been the focus of previous academic research.</w:t>
      </w:r>
    </w:p>
    <w:p w14:paraId="09981E5E" w14:textId="77777777" w:rsidR="007B227C" w:rsidRDefault="00713299">
      <w:pPr>
        <w:pStyle w:val="Heading2"/>
        <w:spacing w:before="240" w:after="240"/>
      </w:pPr>
      <w:bookmarkStart w:id="19" w:name="_t0k260vkte4y" w:colFirst="0" w:colLast="0"/>
      <w:bookmarkEnd w:id="19"/>
      <w:r>
        <w:t>2.10 Chapter Summary:</w:t>
      </w:r>
    </w:p>
    <w:p w14:paraId="2BD1A7FC"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chapter, the theoretical and contextual foundations of the study are given, and consideration is given to the applicability of the Service-Profit Chain and Technology Acceptance Model to explaining the constructs of customer experience in UK mid-sized hotels. This aimed to critically analyse dual challenges of technology implementation and staff shortages in their respective effects as well as in combination, on service delivery. Using relevant literature of the current time, the chapter proposed a set of best practices to enhance the HR and technology elements of an improved customer experience. These dynamics are </w:t>
      </w:r>
      <w:r>
        <w:rPr>
          <w:rFonts w:ascii="Times New Roman" w:eastAsia="Times New Roman" w:hAnsi="Times New Roman" w:cs="Times New Roman"/>
          <w:sz w:val="24"/>
          <w:szCs w:val="24"/>
        </w:rPr>
        <w:lastRenderedPageBreak/>
        <w:t>encapsulated in the proposed conceptual framework, providing a perspective which allows operational decisions to be evaluated. Finally, to address the identified literature gap, a call for a piece of empirical research that can look into the relationship between human and technological resources in the midsize hotel operation is presented. Such research could contribute to the UK hospitality sector's understanding and practice.</w:t>
      </w:r>
    </w:p>
    <w:p w14:paraId="25262BFD" w14:textId="77777777" w:rsidR="007B227C" w:rsidRDefault="00713299">
      <w:pPr>
        <w:spacing w:line="360" w:lineRule="auto"/>
        <w:jc w:val="both"/>
        <w:rPr>
          <w:rFonts w:ascii="Times New Roman" w:eastAsia="Times New Roman" w:hAnsi="Times New Roman" w:cs="Times New Roman"/>
          <w:b/>
          <w:sz w:val="24"/>
          <w:szCs w:val="24"/>
        </w:rPr>
      </w:pPr>
      <w:r>
        <w:br w:type="page"/>
      </w:r>
    </w:p>
    <w:p w14:paraId="447260A7" w14:textId="77777777" w:rsidR="007B227C" w:rsidRDefault="00713299">
      <w:pPr>
        <w:pStyle w:val="Heading1"/>
      </w:pPr>
      <w:bookmarkStart w:id="20" w:name="_11zvtunyxan7" w:colFirst="0" w:colLast="0"/>
      <w:bookmarkEnd w:id="20"/>
      <w:r>
        <w:lastRenderedPageBreak/>
        <w:t>Chapter 3: Methodology</w:t>
      </w:r>
    </w:p>
    <w:p w14:paraId="72F2B50A" w14:textId="77777777" w:rsidR="007B227C" w:rsidRDefault="00713299">
      <w:pPr>
        <w:pStyle w:val="Heading2"/>
      </w:pPr>
      <w:bookmarkStart w:id="21" w:name="_qko3i91pm6id" w:colFirst="0" w:colLast="0"/>
      <w:bookmarkEnd w:id="21"/>
      <w:r>
        <w:t>3.1 Introduction</w:t>
      </w:r>
    </w:p>
    <w:p w14:paraId="641840AF"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objectives of this chapter are to illustrate in detail the methodological choices made to investigate the effects of staff shortages and technology usage on customer experience, in the case of the Belvilla Crewe City Centre Hotel in the UK. The research adopts a qualitative framework, using an interpretivist philosophy, inductive methods and exploratory design. Careful selection has been made on each methodological component of the research objectives and the nature of the study. The rationale for excluding other approaches, explanation of data collection methods and ethical considerations are provided in the subsequent chapter, and these provide methodological transparency and academic rigour.</w:t>
      </w:r>
    </w:p>
    <w:p w14:paraId="117663C0" w14:textId="77777777" w:rsidR="007B227C" w:rsidRDefault="00713299">
      <w:pPr>
        <w:pStyle w:val="Heading2"/>
      </w:pPr>
      <w:bookmarkStart w:id="22" w:name="_t6u0ax6knvs8" w:colFirst="0" w:colLast="0"/>
      <w:bookmarkEnd w:id="22"/>
      <w:r>
        <w:t xml:space="preserve">3.2 Research Philosophy: </w:t>
      </w:r>
    </w:p>
    <w:p w14:paraId="05DD7EFE"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philosophy represents a scholar’s underlying assumptions or beliefs regarding which types of knowledge are constructed and understood in a given research. In the course of this study, interpretivism is the philosophy which relies on knowledge of the subjective meaning and the complex reality of human behaviour (Saunders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2012). Questions of customer experience or the nexus between customers and organisations are especially well served by interpretation, especially in the case of technologically and labour-constrained phenomena observed in hospitality settings. </w:t>
      </w:r>
      <w:r>
        <w:rPr>
          <w:rFonts w:ascii="Times New Roman" w:eastAsia="Times New Roman" w:hAnsi="Times New Roman" w:cs="Times New Roman"/>
          <w:i/>
          <w:sz w:val="24"/>
          <w:szCs w:val="24"/>
        </w:rPr>
        <w:t>Interpretivism</w:t>
      </w:r>
      <w:r>
        <w:rPr>
          <w:rFonts w:ascii="Times New Roman" w:eastAsia="Times New Roman" w:hAnsi="Times New Roman" w:cs="Times New Roman"/>
          <w:sz w:val="24"/>
          <w:szCs w:val="24"/>
        </w:rPr>
        <w:t xml:space="preserve"> is the rationale for choosing this approach because it allows us to gain an in-depth understanding of human experiences in exploring staff and customers’ perspectives. In contrast with positivism, which presumes measurable objective reality quantitatively, interpretivism licenses the exploration of rich contextual data (Bryman, 2008). By taking this approach, the real-world interactions between staff, technology and customers are not oversimplified. As these suggested alternatives, such as realism or positivism, depend upon objective generalisation and statistical measures, these would limit the depth and breadth of understanding sought in this study (Collis and Hussey, 2014). As a consequence, interpretivism promotes the production of knowledge rooted in the case context that has relevance in a meaningful way for the case.</w:t>
      </w:r>
    </w:p>
    <w:p w14:paraId="1D5D7944" w14:textId="77777777" w:rsidR="007B227C" w:rsidRDefault="0071329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E5671E7" wp14:editId="155C7C25">
            <wp:extent cx="4698942" cy="3005138"/>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698942" cy="3005138"/>
                    </a:xfrm>
                    <a:prstGeom prst="rect">
                      <a:avLst/>
                    </a:prstGeom>
                    <a:ln w="25400">
                      <a:solidFill>
                        <a:srgbClr val="000000"/>
                      </a:solidFill>
                      <a:prstDash val="solid"/>
                    </a:ln>
                  </pic:spPr>
                </pic:pic>
              </a:graphicData>
            </a:graphic>
          </wp:inline>
        </w:drawing>
      </w:r>
    </w:p>
    <w:p w14:paraId="2601F8E0" w14:textId="77777777" w:rsidR="007B227C" w:rsidRDefault="007132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3.2: Research Onion </w:t>
      </w:r>
    </w:p>
    <w:p w14:paraId="34B574AE" w14:textId="77777777" w:rsidR="007B227C" w:rsidRDefault="007132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Saunders, Lewis and Thornhill, 2022)</w:t>
      </w:r>
    </w:p>
    <w:p w14:paraId="3049FFBE" w14:textId="77777777" w:rsidR="007B227C" w:rsidRDefault="00713299">
      <w:pPr>
        <w:pStyle w:val="Heading2"/>
      </w:pPr>
      <w:bookmarkStart w:id="23" w:name="_pqfpv27zozbd" w:colFirst="0" w:colLast="0"/>
      <w:bookmarkEnd w:id="23"/>
      <w:r>
        <w:t xml:space="preserve">3.3 Research Approach: </w:t>
      </w:r>
    </w:p>
    <w:p w14:paraId="21E4EF45"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Inductive approach gains from observations and eventually results in the development of theories or patterns based on the interpretive data (Saunders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2012). The research was selected to use this approach as it intends to build from the particular, actualised cases and does not seek to test existing theories. With the limited number of empirical studies directly related to the relationships between staffing shortages, the level of technology integration and the customer experience in mid-sized UK hotels, an </w:t>
      </w:r>
      <w:r>
        <w:rPr>
          <w:rFonts w:ascii="Times New Roman" w:eastAsia="Times New Roman" w:hAnsi="Times New Roman" w:cs="Times New Roman"/>
          <w:i/>
          <w:sz w:val="24"/>
          <w:szCs w:val="24"/>
        </w:rPr>
        <w:t>inductive approach</w:t>
      </w:r>
      <w:r>
        <w:rPr>
          <w:rFonts w:ascii="Times New Roman" w:eastAsia="Times New Roman" w:hAnsi="Times New Roman" w:cs="Times New Roman"/>
          <w:sz w:val="24"/>
          <w:szCs w:val="24"/>
        </w:rPr>
        <w:t xml:space="preserve"> allows for a hypothesis-free emergence of grounded insights. Inductive reasoning is more appropriate for the study of existing phenomena in which there is as yet no well-developed theoretical model, e.g. post post-pandemic hospitality operations (Greetham, 2014). Instead, it was decided that a deductive approach whereby hypotheses were first derived from existing theories before testing was rejected on the basis that such an approach is rigid and doesn’t fit well with the exploratory nature of the research (Cottrell, 2014). In the deductive studies, clearly defined variables are needed, but are less effective in capturing contextual complexity (Marshall 2015).</w:t>
      </w:r>
    </w:p>
    <w:p w14:paraId="66BBFC56" w14:textId="77777777" w:rsidR="007B227C" w:rsidRDefault="00713299">
      <w:pPr>
        <w:pStyle w:val="Heading2"/>
      </w:pPr>
      <w:bookmarkStart w:id="24" w:name="_tpks2qt0zjtq" w:colFirst="0" w:colLast="0"/>
      <w:bookmarkEnd w:id="24"/>
      <w:r>
        <w:t>3.4 Research Design:</w:t>
      </w:r>
    </w:p>
    <w:p w14:paraId="54CC5A04"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exploratory design was chosen for this case study of emerging staffing and technology challenges in hospitality because it provides an opportunity to research an issue that is not yet fully studied (Buultjens, 2001; Fickling, Chu, and Kountouris, 2002; Prokopoff and Linder, 1998). </w:t>
      </w:r>
      <w:r>
        <w:rPr>
          <w:rFonts w:ascii="Times New Roman" w:eastAsia="Times New Roman" w:hAnsi="Times New Roman" w:cs="Times New Roman"/>
          <w:i/>
          <w:sz w:val="24"/>
          <w:szCs w:val="24"/>
        </w:rPr>
        <w:t xml:space="preserve">Exploratory </w:t>
      </w:r>
      <w:r>
        <w:rPr>
          <w:rFonts w:ascii="Times New Roman" w:eastAsia="Times New Roman" w:hAnsi="Times New Roman" w:cs="Times New Roman"/>
          <w:sz w:val="24"/>
          <w:szCs w:val="24"/>
        </w:rPr>
        <w:t xml:space="preserve">research is apt for finding out what is happening, getting insights and </w:t>
      </w:r>
      <w:r>
        <w:rPr>
          <w:rFonts w:ascii="Times New Roman" w:eastAsia="Times New Roman" w:hAnsi="Times New Roman" w:cs="Times New Roman"/>
          <w:sz w:val="24"/>
          <w:szCs w:val="24"/>
        </w:rPr>
        <w:lastRenderedPageBreak/>
        <w:t>revealing new patterns, and that’s what the study aims to do as stated by Saunders</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(2012). This design is useful to uncover the lived experiences of employees and guests as it is post the operational disruptions as a result of labour shortages and digitisation. The advantage lies in open-ended questions and flexibility of investigation (Silverman, 2011), which are key to presenting unpredictable insights. Other alternative designs, either descriptive or explanatory, were discarded. Then, descriptive design would subject the inquiry to "what" is happening without caring how or why, while explanatory studies are fit for hypothesis testing (Yin, 2003), which is not the concern of this research.</w:t>
      </w:r>
    </w:p>
    <w:p w14:paraId="3EA61F13" w14:textId="77777777" w:rsidR="007B227C" w:rsidRDefault="00713299">
      <w:pPr>
        <w:pStyle w:val="Heading2"/>
      </w:pPr>
      <w:bookmarkStart w:id="25" w:name="_oc3l2088nwno" w:colFirst="0" w:colLast="0"/>
      <w:bookmarkEnd w:id="25"/>
      <w:r>
        <w:t>3.5 Research Method:</w:t>
      </w:r>
    </w:p>
    <w:p w14:paraId="0602EAA8"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is a mono, single qualitative data source method. The reason for this decision is that by studying a bounded case, the study aims to obtain detailed, interpretative data about the interactions between staffing levels, technology and customer satisfaction. With a mono method, deeper secondary qualitative data can be waded into, ensuring thematic consistency and more detailed analysis can be achieved (Silverman, 2011). Triangulation can be offered by mixed methods, but they lose depth in favour of breadth, and it is less advisable if we need to delve into social phenomena in detail (Grbich, 2006). However, due to the challenges of accessing primary participants post-pandemically and resource limitations, a multi-method approach using both quantitative and qualitative primary data was also excluded. As a result, a mono method offers an enhancement to coherence and feasibility and so forth.</w:t>
      </w:r>
    </w:p>
    <w:p w14:paraId="38F0DED6" w14:textId="77777777" w:rsidR="007B227C" w:rsidRDefault="00713299">
      <w:pPr>
        <w:pStyle w:val="Heading2"/>
      </w:pPr>
      <w:bookmarkStart w:id="26" w:name="_qwshisy9y973" w:colFirst="0" w:colLast="0"/>
      <w:bookmarkEnd w:id="26"/>
      <w:r>
        <w:t xml:space="preserve">3.6 Research Data Collection: </w:t>
      </w:r>
    </w:p>
    <w:p w14:paraId="0BA18D3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Secondary data is pre-existing data that has been pre-collected and analysed for different purposes (Collis and Hussey, 2014). The method employed for this study is the use of </w:t>
      </w:r>
      <w:r>
        <w:rPr>
          <w:rFonts w:ascii="Times New Roman" w:eastAsia="Times New Roman" w:hAnsi="Times New Roman" w:cs="Times New Roman"/>
          <w:i/>
          <w:sz w:val="24"/>
          <w:szCs w:val="24"/>
        </w:rPr>
        <w:t>secondary sources</w:t>
      </w:r>
      <w:r>
        <w:rPr>
          <w:rFonts w:ascii="Times New Roman" w:eastAsia="Times New Roman" w:hAnsi="Times New Roman" w:cs="Times New Roman"/>
          <w:sz w:val="24"/>
          <w:szCs w:val="24"/>
        </w:rPr>
        <w:t>, in particular academic journals in the hospitality industry, hotel performance and customer experience reviews, as well as reports on the hospitality industry. As such, secondary data is particularly appropriate given the time-sensitive and constrained resource nature of the research. Secondary data, as identified by McGiven (2006), has the advantage of enabling a wide-ranging contextual analysis with fewer logistical problems of primary data collection. Additionally, it gives access to bigger information, which may not be feasible through on-location information gathering. Primary data through interviews or surveys would have added contextual specificity; however, engaging hotel staff and guests post-COVID was impractical for this. Furthermore, secondary sources from reliable organisations on the same topic are always helpful as they fit perfectly well within the scope of a research and can also be relied on academically (Veal, 2006).</w:t>
      </w:r>
    </w:p>
    <w:p w14:paraId="4FB41A4D" w14:textId="77777777" w:rsidR="007B227C" w:rsidRDefault="00713299">
      <w:pPr>
        <w:pStyle w:val="Heading2"/>
      </w:pPr>
      <w:bookmarkStart w:id="27" w:name="_vywe19fy0qgw" w:colFirst="0" w:colLast="0"/>
      <w:bookmarkEnd w:id="27"/>
      <w:r>
        <w:lastRenderedPageBreak/>
        <w:t xml:space="preserve">3.7 Research Data Analysis: </w:t>
      </w:r>
    </w:p>
    <w:p w14:paraId="4B61DE34"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a</w:t>
      </w:r>
      <w:r>
        <w:rPr>
          <w:rFonts w:ascii="Times New Roman" w:eastAsia="Times New Roman" w:hAnsi="Times New Roman" w:cs="Times New Roman"/>
          <w:i/>
          <w:sz w:val="24"/>
          <w:szCs w:val="24"/>
        </w:rPr>
        <w:t xml:space="preserve"> qualitative data analysis</w:t>
      </w:r>
      <w:r>
        <w:rPr>
          <w:rFonts w:ascii="Times New Roman" w:eastAsia="Times New Roman" w:hAnsi="Times New Roman" w:cs="Times New Roman"/>
          <w:sz w:val="24"/>
          <w:szCs w:val="24"/>
        </w:rPr>
        <w:t xml:space="preserve"> method, this study examines themes, patterns and interpretations generated from the secondary data. Regarding understanding the subjective experience involving meanings which make a customer satisfied, as well as an employee engaged in the hotel sector, this requires qualitative analysis (Grbich, 2006). The data is then coded and categorised using various techniques, including thematic analysis for issue identification and narrative building. Since this study is qualitative, Silverman (2011) highlights how qualitative methods, specifically, are highly useful in the extraction of meanings for written material. Ridgway (2009) nevertheless supports the heuristic approaches to theory building. Given the thesis’s philosophical and methodological orientation, quantitative analysis was rejected. Given the research objectives, pure numerical data would not allow the emotional, behavioural and experiential dimensions of the problem to be accounted for (Yin, 2003).</w:t>
      </w:r>
    </w:p>
    <w:p w14:paraId="04964FC1" w14:textId="77777777" w:rsidR="007B227C" w:rsidRDefault="00713299">
      <w:pPr>
        <w:pStyle w:val="Heading2"/>
      </w:pPr>
      <w:bookmarkStart w:id="28" w:name="_op259s5rc8e7" w:colFirst="0" w:colLast="0"/>
      <w:bookmarkEnd w:id="28"/>
      <w:r>
        <w:t>3.8 Ethical Considerations</w:t>
      </w:r>
    </w:p>
    <w:p w14:paraId="157E50F2"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Ethics are very fundamental in maintaining research integrity and credibility. As a secondary data study, the ethical focus is the proper attribution, data credibility and respect for intellectual property. Harvard referencing has been applied in all sources to keep academic integrity (Cottrell, 2014). In addition, the study deals with data misrepresentation or selective interpretation in a manner where its findings are presented with both honesty and responsibility. By Marshall's (2015) guidelines, the data is from non-peer-reviewed or </w:t>
      </w:r>
      <w:proofErr w:type="spellStart"/>
      <w:r>
        <w:rPr>
          <w:rFonts w:ascii="Times New Roman" w:eastAsia="Times New Roman" w:hAnsi="Times New Roman" w:cs="Times New Roman"/>
          <w:sz w:val="24"/>
          <w:szCs w:val="24"/>
        </w:rPr>
        <w:t>nonreputable</w:t>
      </w:r>
      <w:proofErr w:type="spellEnd"/>
      <w:r>
        <w:rPr>
          <w:rFonts w:ascii="Times New Roman" w:eastAsia="Times New Roman" w:hAnsi="Times New Roman" w:cs="Times New Roman"/>
          <w:sz w:val="24"/>
          <w:szCs w:val="24"/>
        </w:rPr>
        <w:t xml:space="preserve"> sources, also been carefully evaluated for authenticity and relevance. Though human participants are not involved in the primary, ethical diligence is important to avoid systematic mistakes, show transparency and keep the research valid at all stages of the methodological process.</w:t>
      </w:r>
    </w:p>
    <w:p w14:paraId="29F3FF60" w14:textId="77777777" w:rsidR="007B227C" w:rsidRDefault="00713299">
      <w:pPr>
        <w:pStyle w:val="Heading2"/>
      </w:pPr>
      <w:bookmarkStart w:id="29" w:name="_kpnfpij6iu5x" w:colFirst="0" w:colLast="0"/>
      <w:bookmarkEnd w:id="29"/>
      <w:r>
        <w:t xml:space="preserve">3.9 Research Timeline: </w:t>
      </w:r>
    </w:p>
    <w:p w14:paraId="1098C6D7" w14:textId="77777777" w:rsidR="007B227C" w:rsidRDefault="0071329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8134706" wp14:editId="369871C5">
            <wp:extent cx="5731200" cy="2692400"/>
            <wp:effectExtent l="25400" t="25400" r="25400" b="2540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t="5285"/>
                    <a:stretch>
                      <a:fillRect/>
                    </a:stretch>
                  </pic:blipFill>
                  <pic:spPr>
                    <a:xfrm>
                      <a:off x="0" y="0"/>
                      <a:ext cx="5731200" cy="2692400"/>
                    </a:xfrm>
                    <a:prstGeom prst="rect">
                      <a:avLst/>
                    </a:prstGeom>
                    <a:ln w="25400">
                      <a:solidFill>
                        <a:srgbClr val="000000"/>
                      </a:solidFill>
                      <a:prstDash val="solid"/>
                    </a:ln>
                  </pic:spPr>
                </pic:pic>
              </a:graphicData>
            </a:graphic>
          </wp:inline>
        </w:drawing>
      </w:r>
    </w:p>
    <w:p w14:paraId="5010EC16" w14:textId="77777777" w:rsidR="007B227C" w:rsidRDefault="007132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Figure 3.9: Gantt Chart on Research Timeline </w:t>
      </w:r>
    </w:p>
    <w:p w14:paraId="343DFADC" w14:textId="77777777" w:rsidR="007B227C" w:rsidRDefault="0071329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Author)</w:t>
      </w:r>
    </w:p>
    <w:p w14:paraId="48CD8EDB" w14:textId="77777777" w:rsidR="007B227C" w:rsidRDefault="00713299">
      <w:pPr>
        <w:pStyle w:val="Heading2"/>
      </w:pPr>
      <w:bookmarkStart w:id="30" w:name="_qtmk3efalum" w:colFirst="0" w:colLast="0"/>
      <w:bookmarkEnd w:id="30"/>
      <w:r>
        <w:t>3.10 Chapter Summary</w:t>
      </w:r>
    </w:p>
    <w:p w14:paraId="10EE4599"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methodological decisions taken in examining the interplay of staff shortages, technological integration and customer experience at Belvilla Crewe City Centre Hotel have been critically outlined in this chapter. In alignment with the research focus of human experience, an interpretivist philosophy and an inductive and exploratory framework provided an inductive and exploratory framework for grounded insights. Feasibility was assured and thematic depth ensured with a mono method and secondary qualitative data. Even though the research consisted of no direct human involvement, good ethical research practice was practised through proper acknowledgement and data transparency. Taking these together allows the study to generate findings that are contextually rich yet academically robust to 'taste' the dynamic hospitality landscape.</w:t>
      </w:r>
    </w:p>
    <w:p w14:paraId="1FF0B07D" w14:textId="77777777" w:rsidR="007B227C" w:rsidRDefault="007B227C">
      <w:pPr>
        <w:spacing w:line="360" w:lineRule="auto"/>
        <w:rPr>
          <w:rFonts w:ascii="Times New Roman" w:eastAsia="Times New Roman" w:hAnsi="Times New Roman" w:cs="Times New Roman"/>
          <w:sz w:val="24"/>
          <w:szCs w:val="24"/>
        </w:rPr>
      </w:pPr>
    </w:p>
    <w:p w14:paraId="6FAF5DD6" w14:textId="77777777" w:rsidR="007B227C" w:rsidRDefault="00713299">
      <w:pPr>
        <w:spacing w:line="360" w:lineRule="auto"/>
        <w:jc w:val="both"/>
        <w:rPr>
          <w:rFonts w:ascii="Times New Roman" w:eastAsia="Times New Roman" w:hAnsi="Times New Roman" w:cs="Times New Roman"/>
          <w:b/>
          <w:sz w:val="24"/>
          <w:szCs w:val="24"/>
        </w:rPr>
      </w:pPr>
      <w:r>
        <w:br w:type="page"/>
      </w:r>
    </w:p>
    <w:p w14:paraId="35AFBDF3" w14:textId="77777777" w:rsidR="007B227C" w:rsidRDefault="00713299">
      <w:pPr>
        <w:pStyle w:val="Heading1"/>
      </w:pPr>
      <w:bookmarkStart w:id="31" w:name="_xfhwzbs3k4jt" w:colFirst="0" w:colLast="0"/>
      <w:bookmarkEnd w:id="31"/>
      <w:r>
        <w:lastRenderedPageBreak/>
        <w:t xml:space="preserve">Chapter 4: Findings And Discussion </w:t>
      </w:r>
    </w:p>
    <w:p w14:paraId="3216D9A3" w14:textId="77777777" w:rsidR="007B227C" w:rsidRDefault="00713299">
      <w:pPr>
        <w:pStyle w:val="Heading2"/>
      </w:pPr>
      <w:bookmarkStart w:id="32" w:name="_nocvf2gt3eh1" w:colFirst="0" w:colLast="0"/>
      <w:bookmarkEnd w:id="32"/>
      <w:r>
        <w:t xml:space="preserve">4.1 Introduction: </w:t>
      </w:r>
    </w:p>
    <w:p w14:paraId="31A80B32"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evolution of the hospitality sector is characterised by technology that enables and consumer demands that change, and Belvilla Crewe City Centre Hotel exists in a legacy, resource-constrained model. The main challenge of the limited staffing model, nonalignment with service personalisation and technology underutilisation is investigated in this analysis and the sustainable guest satisfaction is argued to depend on strategic integration of HR development and technology. These findings highlight the importance of accelerating innovation if today’s hospitality landscape is to be competitive.</w:t>
      </w:r>
    </w:p>
    <w:p w14:paraId="16C253DC" w14:textId="77777777" w:rsidR="007B227C" w:rsidRDefault="00713299">
      <w:pPr>
        <w:pStyle w:val="Heading2"/>
      </w:pPr>
      <w:bookmarkStart w:id="33" w:name="_u8hg89wq5njb" w:colFirst="0" w:colLast="0"/>
      <w:bookmarkEnd w:id="33"/>
      <w:r>
        <w:t>4.2 Findings</w:t>
      </w:r>
    </w:p>
    <w:p w14:paraId="3817D878" w14:textId="77777777" w:rsidR="007B227C" w:rsidRDefault="00713299">
      <w:pPr>
        <w:pStyle w:val="Heading3"/>
      </w:pPr>
      <w:bookmarkStart w:id="34" w:name="_iml8kjrrqz4m" w:colFirst="0" w:colLast="0"/>
      <w:bookmarkEnd w:id="34"/>
      <w:r>
        <w:t>4.2.1 Theme 1: Human Resource Constraints and Service Delivery Quality</w:t>
      </w:r>
    </w:p>
    <w:p w14:paraId="05D83A41" w14:textId="77777777" w:rsidR="007B227C" w:rsidRDefault="007B227C">
      <w:pPr>
        <w:spacing w:line="360" w:lineRule="auto"/>
        <w:jc w:val="both"/>
        <w:rPr>
          <w:rFonts w:ascii="Times New Roman" w:eastAsia="Times New Roman" w:hAnsi="Times New Roman" w:cs="Times New Roman"/>
          <w:sz w:val="24"/>
          <w:szCs w:val="24"/>
        </w:rPr>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919"/>
        <w:gridCol w:w="1960"/>
        <w:gridCol w:w="1848"/>
        <w:gridCol w:w="3298"/>
      </w:tblGrid>
      <w:tr w:rsidR="007B227C" w14:paraId="09A840B9" w14:textId="77777777">
        <w:trPr>
          <w:trHeight w:val="800"/>
        </w:trPr>
        <w:tc>
          <w:tcPr>
            <w:tcW w:w="1918"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533F8E1A"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Author(s)</w:t>
            </w:r>
          </w:p>
        </w:tc>
        <w:tc>
          <w:tcPr>
            <w:tcW w:w="1960"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483B6804"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p>
        </w:tc>
        <w:tc>
          <w:tcPr>
            <w:tcW w:w="1848"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2A1242D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Relevance To The Theme</w:t>
            </w:r>
          </w:p>
        </w:tc>
        <w:tc>
          <w:tcPr>
            <w:tcW w:w="3297"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199BD0DC"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Information Collected From The Source</w:t>
            </w:r>
          </w:p>
        </w:tc>
      </w:tr>
      <w:tr w:rsidR="007B227C" w14:paraId="336A68CB" w14:textId="77777777">
        <w:trPr>
          <w:trHeight w:val="3350"/>
        </w:trPr>
        <w:tc>
          <w:tcPr>
            <w:tcW w:w="1918"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16C7A08C"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Papademetriou, C., Anastasiadou, S., and Papalexandris, S. (2023)</w:t>
            </w:r>
          </w:p>
        </w:tc>
        <w:tc>
          <w:tcPr>
            <w:tcW w:w="1960"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0366DC33"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Sustainability, 15(10), p.8251</w:t>
            </w:r>
          </w:p>
        </w:tc>
        <w:tc>
          <w:tcPr>
            <w:tcW w:w="1848"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1C1A52FE"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Directly relevant as it links sustainable HRM practices with service quality and customer satisfaction</w:t>
            </w:r>
          </w:p>
        </w:tc>
        <w:tc>
          <w:tcPr>
            <w:tcW w:w="3297"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38EE922C"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Results of the study show that human resource practices such as employee engagement, training and well-being are effective and positively impact hotel customer satisfaction and organisational performance. It shows how staff shortages destroy sustainable HRM, leading indirectly to poor service quality.</w:t>
            </w:r>
          </w:p>
        </w:tc>
      </w:tr>
      <w:tr w:rsidR="007B227C" w14:paraId="10D3291D" w14:textId="77777777">
        <w:trPr>
          <w:trHeight w:val="2495"/>
        </w:trPr>
        <w:tc>
          <w:tcPr>
            <w:tcW w:w="1918"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1443002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Greasidou, M. and Valachis, I. (2022)</w:t>
            </w:r>
          </w:p>
        </w:tc>
        <w:tc>
          <w:tcPr>
            <w:tcW w:w="1960"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696A7C50"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Enlightening Tourism, 12(3), pp.105-135</w:t>
            </w:r>
          </w:p>
        </w:tc>
        <w:tc>
          <w:tcPr>
            <w:tcW w:w="1848"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352FEB38"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Highly relevant as it focuses on HRM’s contribution to enhancing </w:t>
            </w:r>
            <w:r>
              <w:rPr>
                <w:rFonts w:ascii="Times New Roman" w:eastAsia="Times New Roman" w:hAnsi="Times New Roman" w:cs="Times New Roman"/>
                <w:sz w:val="24"/>
                <w:szCs w:val="24"/>
              </w:rPr>
              <w:lastRenderedPageBreak/>
              <w:t>service quality in hotel businesses</w:t>
            </w:r>
          </w:p>
        </w:tc>
        <w:tc>
          <w:tcPr>
            <w:tcW w:w="3297"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0A5F9B3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authors argue that service inconsistency arises out of poor staff availability and inadequate HR strategies. HRM is shown to influence frontline service </w:t>
            </w:r>
            <w:r>
              <w:rPr>
                <w:rFonts w:ascii="Times New Roman" w:eastAsia="Times New Roman" w:hAnsi="Times New Roman" w:cs="Times New Roman"/>
                <w:sz w:val="24"/>
                <w:szCs w:val="24"/>
              </w:rPr>
              <w:lastRenderedPageBreak/>
              <w:t>delivery and influence guest perceptions directly.</w:t>
            </w:r>
          </w:p>
        </w:tc>
      </w:tr>
      <w:tr w:rsidR="007B227C" w14:paraId="7C2F0DD1" w14:textId="77777777">
        <w:trPr>
          <w:trHeight w:val="2210"/>
        </w:trPr>
        <w:tc>
          <w:tcPr>
            <w:tcW w:w="1918"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0FDCE89F"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Tan, Y. and </w:t>
            </w:r>
            <w:proofErr w:type="spellStart"/>
            <w:r>
              <w:rPr>
                <w:rFonts w:ascii="Times New Roman" w:eastAsia="Times New Roman" w:hAnsi="Times New Roman" w:cs="Times New Roman"/>
                <w:sz w:val="24"/>
                <w:szCs w:val="24"/>
              </w:rPr>
              <w:t>Despotis</w:t>
            </w:r>
            <w:proofErr w:type="spellEnd"/>
            <w:r>
              <w:rPr>
                <w:rFonts w:ascii="Times New Roman" w:eastAsia="Times New Roman" w:hAnsi="Times New Roman" w:cs="Times New Roman"/>
                <w:sz w:val="24"/>
                <w:szCs w:val="24"/>
              </w:rPr>
              <w:t>, D. (2021)</w:t>
            </w:r>
          </w:p>
        </w:tc>
        <w:tc>
          <w:tcPr>
            <w:tcW w:w="1960"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28D4E03F"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International Journal of Contemporary Hospitality Management, 33(3), pp.1080-1104</w:t>
            </w:r>
          </w:p>
        </w:tc>
        <w:tc>
          <w:tcPr>
            <w:tcW w:w="1848"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09ABAB7B"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Moderately relevant as it evaluates hotel operational efficiency with implications for HR capacity</w:t>
            </w:r>
          </w:p>
        </w:tc>
        <w:tc>
          <w:tcPr>
            <w:tcW w:w="3297"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19DE31F4"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of this research measure hotel efficiency using network DEA, and a major bottleneck to efficiency is found to be staffing constraints. This demonstrates that insufficient staffing causes operational delays and decreases in service responsiveness.</w:t>
            </w:r>
          </w:p>
        </w:tc>
      </w:tr>
    </w:tbl>
    <w:p w14:paraId="34320343" w14:textId="77777777" w:rsidR="007B227C" w:rsidRDefault="007B227C">
      <w:pPr>
        <w:spacing w:line="360" w:lineRule="auto"/>
        <w:jc w:val="both"/>
        <w:rPr>
          <w:rFonts w:ascii="Times New Roman" w:eastAsia="Times New Roman" w:hAnsi="Times New Roman" w:cs="Times New Roman"/>
          <w:sz w:val="24"/>
          <w:szCs w:val="24"/>
        </w:rPr>
      </w:pPr>
    </w:p>
    <w:p w14:paraId="7DB3F063" w14:textId="77777777" w:rsidR="007B227C" w:rsidRDefault="00713299">
      <w:pPr>
        <w:pStyle w:val="Heading3"/>
      </w:pPr>
      <w:bookmarkStart w:id="35" w:name="_u9h709ffkttm" w:colFirst="0" w:colLast="0"/>
      <w:bookmarkEnd w:id="35"/>
      <w:r>
        <w:t>4.2.2 Theme 2: Technology Integration and Customer Interaction</w:t>
      </w:r>
    </w:p>
    <w:p w14:paraId="7B19F801" w14:textId="77777777" w:rsidR="007B227C" w:rsidRDefault="007B227C">
      <w:pPr>
        <w:spacing w:line="360" w:lineRule="auto"/>
        <w:jc w:val="both"/>
        <w:rPr>
          <w:rFonts w:ascii="Times New Roman" w:eastAsia="Times New Roman" w:hAnsi="Times New Roman" w:cs="Times New Roman"/>
          <w:sz w:val="24"/>
          <w:szCs w:val="24"/>
        </w:rPr>
      </w:pP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595"/>
        <w:gridCol w:w="1820"/>
        <w:gridCol w:w="2129"/>
        <w:gridCol w:w="3481"/>
      </w:tblGrid>
      <w:tr w:rsidR="007B227C" w14:paraId="2A43D870" w14:textId="77777777">
        <w:trPr>
          <w:trHeight w:val="800"/>
        </w:trPr>
        <w:tc>
          <w:tcPr>
            <w:tcW w:w="159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4C29E3"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Author(s)</w:t>
            </w:r>
          </w:p>
        </w:tc>
        <w:tc>
          <w:tcPr>
            <w:tcW w:w="18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EFB61E"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p>
        </w:tc>
        <w:tc>
          <w:tcPr>
            <w:tcW w:w="21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2A6FC6"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Relevance To The Theme</w:t>
            </w:r>
          </w:p>
        </w:tc>
        <w:tc>
          <w:tcPr>
            <w:tcW w:w="34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0EAE5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Information Collected From The Source</w:t>
            </w:r>
          </w:p>
        </w:tc>
      </w:tr>
      <w:tr w:rsidR="007B227C" w14:paraId="63DE6C0F" w14:textId="77777777">
        <w:trPr>
          <w:trHeight w:val="2495"/>
        </w:trPr>
        <w:tc>
          <w:tcPr>
            <w:tcW w:w="159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D31270"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Meira, J.V.D.S., </w:t>
            </w:r>
            <w:proofErr w:type="spellStart"/>
            <w:r>
              <w:rPr>
                <w:rFonts w:ascii="Times New Roman" w:eastAsia="Times New Roman" w:hAnsi="Times New Roman" w:cs="Times New Roman"/>
                <w:sz w:val="24"/>
                <w:szCs w:val="24"/>
              </w:rPr>
              <w:t>Hancer</w:t>
            </w:r>
            <w:proofErr w:type="spellEnd"/>
            <w:r>
              <w:rPr>
                <w:rFonts w:ascii="Times New Roman" w:eastAsia="Times New Roman" w:hAnsi="Times New Roman" w:cs="Times New Roman"/>
                <w:sz w:val="24"/>
                <w:szCs w:val="24"/>
              </w:rPr>
              <w:t>, M., Anjos, S.J.G.D., and Eves, A. (2023)</w:t>
            </w:r>
          </w:p>
        </w:tc>
        <w:tc>
          <w:tcPr>
            <w:tcW w:w="18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7770CAF"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Tourism and Hospitality Management, 29(2), pp.157-167</w:t>
            </w:r>
          </w:p>
        </w:tc>
        <w:tc>
          <w:tcPr>
            <w:tcW w:w="21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2E5FAE"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Indirectly relevant; explores how HR practices and motivation influence adaptation to technological change</w:t>
            </w:r>
          </w:p>
        </w:tc>
        <w:tc>
          <w:tcPr>
            <w:tcW w:w="34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196257"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indicates that better-managed and motivated employees are more willing to use technological tools to up service on tech-supported customer interaction. In addition, it lays the ground for the contributory role of cross-cultural HR practices in reducing technology integration in services.</w:t>
            </w:r>
          </w:p>
        </w:tc>
      </w:tr>
      <w:tr w:rsidR="007B227C" w14:paraId="4F452D40" w14:textId="77777777">
        <w:trPr>
          <w:trHeight w:val="2495"/>
        </w:trPr>
        <w:tc>
          <w:tcPr>
            <w:tcW w:w="159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E46E16"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Hassanein, F. and Özgit, H. (2022)</w:t>
            </w:r>
          </w:p>
        </w:tc>
        <w:tc>
          <w:tcPr>
            <w:tcW w:w="18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4603EBF"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Sustainability, 14(22), p.15365</w:t>
            </w:r>
          </w:p>
        </w:tc>
        <w:tc>
          <w:tcPr>
            <w:tcW w:w="21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B540FC9"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Indirectly relevant; examines talent management as a facilitator of tech adoption in hospitality</w:t>
            </w:r>
          </w:p>
        </w:tc>
        <w:tc>
          <w:tcPr>
            <w:tcW w:w="34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EE6929"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says that talent management and employee engagement prepare businesses for digital transformation (DT). The role of motivated employees who are proficient at utilising technology for high-quality guest interaction is then discussed, leading to better service consistency.</w:t>
            </w:r>
          </w:p>
        </w:tc>
      </w:tr>
      <w:tr w:rsidR="007B227C" w14:paraId="771F4B2B" w14:textId="77777777">
        <w:trPr>
          <w:trHeight w:val="2780"/>
        </w:trPr>
        <w:tc>
          <w:tcPr>
            <w:tcW w:w="159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E5C48C"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 T. (2024)</w:t>
            </w:r>
          </w:p>
        </w:tc>
        <w:tc>
          <w:tcPr>
            <w:tcW w:w="18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B1EF99" w14:textId="77777777" w:rsidR="007B227C" w:rsidRDefault="0071329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i/>
                <w:sz w:val="24"/>
                <w:szCs w:val="24"/>
              </w:rPr>
              <w:t>Zbornik</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radova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Veleučilišta</w:t>
            </w:r>
            <w:proofErr w:type="spellEnd"/>
            <w:r>
              <w:rPr>
                <w:rFonts w:ascii="Times New Roman" w:eastAsia="Times New Roman" w:hAnsi="Times New Roman" w:cs="Times New Roman"/>
                <w:i/>
                <w:sz w:val="24"/>
                <w:szCs w:val="24"/>
              </w:rPr>
              <w:t xml:space="preserve"> u </w:t>
            </w:r>
            <w:proofErr w:type="spellStart"/>
            <w:r>
              <w:rPr>
                <w:rFonts w:ascii="Times New Roman" w:eastAsia="Times New Roman" w:hAnsi="Times New Roman" w:cs="Times New Roman"/>
                <w:i/>
                <w:sz w:val="24"/>
                <w:szCs w:val="24"/>
              </w:rPr>
              <w:t>Šibeniku</w:t>
            </w:r>
            <w:proofErr w:type="spellEnd"/>
            <w:r>
              <w:rPr>
                <w:rFonts w:ascii="Times New Roman" w:eastAsia="Times New Roman" w:hAnsi="Times New Roman" w:cs="Times New Roman"/>
                <w:i/>
                <w:sz w:val="24"/>
                <w:szCs w:val="24"/>
              </w:rPr>
              <w:t>, 18(1-2), pp.7-24</w:t>
            </w:r>
          </w:p>
        </w:tc>
        <w:tc>
          <w:tcPr>
            <w:tcW w:w="21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419806"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Directly relevant; specifically investigates customer perceptions of technological integration in hospitality</w:t>
            </w:r>
          </w:p>
        </w:tc>
        <w:tc>
          <w:tcPr>
            <w:tcW w:w="348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71F70B"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article, researchers investigate how customers view different digital innovations such as self-check-in kiosks, mobile apps and AI chatbots. This finds that technology improves efficiency, but it will dilute the hospitality experience if people over-rely on it without a human touch.</w:t>
            </w:r>
          </w:p>
        </w:tc>
      </w:tr>
    </w:tbl>
    <w:p w14:paraId="0693993A" w14:textId="77777777" w:rsidR="007B227C" w:rsidRDefault="007B227C">
      <w:pPr>
        <w:spacing w:line="360" w:lineRule="auto"/>
        <w:jc w:val="both"/>
        <w:rPr>
          <w:rFonts w:ascii="Times New Roman" w:eastAsia="Times New Roman" w:hAnsi="Times New Roman" w:cs="Times New Roman"/>
          <w:sz w:val="24"/>
          <w:szCs w:val="24"/>
        </w:rPr>
      </w:pPr>
    </w:p>
    <w:p w14:paraId="6769E90F" w14:textId="77777777" w:rsidR="007B227C" w:rsidRDefault="00713299">
      <w:pPr>
        <w:pStyle w:val="Heading3"/>
      </w:pPr>
      <w:bookmarkStart w:id="36" w:name="_girx7tatt2mp" w:colFirst="0" w:colLast="0"/>
      <w:bookmarkEnd w:id="36"/>
      <w:r>
        <w:t>4.2.3 Theme 3: Strategic Solutions for Service Enhancement</w:t>
      </w:r>
    </w:p>
    <w:p w14:paraId="651EDDFB" w14:textId="77777777" w:rsidR="007B227C" w:rsidRDefault="007B227C">
      <w:pPr>
        <w:spacing w:line="360" w:lineRule="auto"/>
        <w:jc w:val="both"/>
        <w:rPr>
          <w:rFonts w:ascii="Times New Roman" w:eastAsia="Times New Roman" w:hAnsi="Times New Roman" w:cs="Times New Roman"/>
          <w:sz w:val="24"/>
          <w:szCs w:val="24"/>
        </w:rPr>
      </w:pP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1454"/>
        <w:gridCol w:w="2313"/>
        <w:gridCol w:w="1932"/>
        <w:gridCol w:w="3326"/>
      </w:tblGrid>
      <w:tr w:rsidR="007B227C" w14:paraId="4FD504F0" w14:textId="77777777">
        <w:trPr>
          <w:trHeight w:val="800"/>
        </w:trPr>
        <w:tc>
          <w:tcPr>
            <w:tcW w:w="145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36D7D9"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Author(s)</w:t>
            </w:r>
          </w:p>
        </w:tc>
        <w:tc>
          <w:tcPr>
            <w:tcW w:w="23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038EBB"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p>
        </w:tc>
        <w:tc>
          <w:tcPr>
            <w:tcW w:w="193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8748D2"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Relevance To The Theme</w:t>
            </w:r>
          </w:p>
        </w:tc>
        <w:tc>
          <w:tcPr>
            <w:tcW w:w="33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014C32"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Information Collected From The Source</w:t>
            </w:r>
          </w:p>
        </w:tc>
      </w:tr>
      <w:tr w:rsidR="007B227C" w14:paraId="2CA7A6CA" w14:textId="77777777">
        <w:trPr>
          <w:trHeight w:val="2495"/>
        </w:trPr>
        <w:tc>
          <w:tcPr>
            <w:tcW w:w="145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2B3ECF"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Das, M.P. (2023)</w:t>
            </w:r>
          </w:p>
        </w:tc>
        <w:tc>
          <w:tcPr>
            <w:tcW w:w="23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1559F3"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International Journal for Multidimensional Research Perspectives, 1(3), pp.76–95</w:t>
            </w:r>
          </w:p>
        </w:tc>
        <w:tc>
          <w:tcPr>
            <w:tcW w:w="193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289572"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Highly relevant; discusses strategic technological innovations in </w:t>
            </w:r>
            <w:r>
              <w:rPr>
                <w:rFonts w:ascii="Times New Roman" w:eastAsia="Times New Roman" w:hAnsi="Times New Roman" w:cs="Times New Roman"/>
                <w:sz w:val="24"/>
                <w:szCs w:val="24"/>
              </w:rPr>
              <w:lastRenderedPageBreak/>
              <w:t>hotel management</w:t>
            </w:r>
          </w:p>
        </w:tc>
        <w:tc>
          <w:tcPr>
            <w:tcW w:w="33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FA0BE8"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conducted study shows how digital concierge systems, mobile keys and AI-driven personalisation change a guest experience. The thesis argues that when properly </w:t>
            </w:r>
            <w:r>
              <w:rPr>
                <w:rFonts w:ascii="Times New Roman" w:eastAsia="Times New Roman" w:hAnsi="Times New Roman" w:cs="Times New Roman"/>
                <w:sz w:val="24"/>
                <w:szCs w:val="24"/>
              </w:rPr>
              <w:lastRenderedPageBreak/>
              <w:t>implemented, these innovations aid in the improvement of the efficiency of services and guest satisfaction.</w:t>
            </w:r>
          </w:p>
        </w:tc>
      </w:tr>
      <w:tr w:rsidR="007B227C" w14:paraId="7184E5A2" w14:textId="77777777">
        <w:trPr>
          <w:trHeight w:val="2780"/>
        </w:trPr>
        <w:tc>
          <w:tcPr>
            <w:tcW w:w="145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B64F40"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Bharwani, S. and Mathews, D. (2021)</w:t>
            </w:r>
          </w:p>
        </w:tc>
        <w:tc>
          <w:tcPr>
            <w:tcW w:w="23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0B291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Worldwide Hospitality and Tourism Themes, 13(2), pp.168–185</w:t>
            </w:r>
          </w:p>
        </w:tc>
        <w:tc>
          <w:tcPr>
            <w:tcW w:w="193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34EF5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relevant; explores techno-business strategies to uplift guest experience</w:t>
            </w:r>
          </w:p>
        </w:tc>
        <w:tc>
          <w:tcPr>
            <w:tcW w:w="33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CF949B"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need for the alignment of technological upgrades with managerial strategies is what this article focuses on. The paper suggests that implementations in luxury hotel businesses should be made through data-driven personalised service, real-time service feedback and smart automation to enhance the standards of service delivery.</w:t>
            </w:r>
          </w:p>
        </w:tc>
      </w:tr>
      <w:tr w:rsidR="007B227C" w14:paraId="05BC2AEB" w14:textId="77777777">
        <w:trPr>
          <w:trHeight w:val="2495"/>
        </w:trPr>
        <w:tc>
          <w:tcPr>
            <w:tcW w:w="1454"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6A6447"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Tlili, A., Altinay, F., Altinay, Z., and Zhang, Y. (2021)</w:t>
            </w:r>
          </w:p>
        </w:tc>
        <w:tc>
          <w:tcPr>
            <w:tcW w:w="23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95A4FA"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International Journal of Contemporary Hospitality Management, 33(12), pp.4460–4482</w:t>
            </w:r>
          </w:p>
        </w:tc>
        <w:tc>
          <w:tcPr>
            <w:tcW w:w="193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5E6D29B"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Highly relevant; envisions strategic, inclusive technology adoption</w:t>
            </w:r>
          </w:p>
        </w:tc>
        <w:tc>
          <w:tcPr>
            <w:tcW w:w="332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2A383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thesis argues for the creation of an inclusive technological strategy: one in which all guests should be able to leverage technologies, regardless of disabilities. The importance of universal design as part of a service enhancement strategic plan is emphasised.</w:t>
            </w:r>
          </w:p>
        </w:tc>
      </w:tr>
    </w:tbl>
    <w:p w14:paraId="1EC73A0A" w14:textId="77777777" w:rsidR="007B227C" w:rsidRDefault="007B227C">
      <w:pPr>
        <w:spacing w:line="360" w:lineRule="auto"/>
        <w:jc w:val="both"/>
        <w:rPr>
          <w:rFonts w:ascii="Times New Roman" w:eastAsia="Times New Roman" w:hAnsi="Times New Roman" w:cs="Times New Roman"/>
          <w:sz w:val="24"/>
          <w:szCs w:val="24"/>
        </w:rPr>
      </w:pPr>
    </w:p>
    <w:p w14:paraId="5C0A52BC" w14:textId="77777777" w:rsidR="007B227C" w:rsidRDefault="00713299">
      <w:pPr>
        <w:pStyle w:val="Heading3"/>
      </w:pPr>
      <w:bookmarkStart w:id="37" w:name="_8bbloaqaswuo" w:colFirst="0" w:colLast="0"/>
      <w:bookmarkEnd w:id="37"/>
      <w:r>
        <w:t>4.2.4 Personal Observation On Staff Constraints, Technology Adaptation, and Customer Experience at Belvilla Crewe City Centre Hotel</w:t>
      </w:r>
    </w:p>
    <w:p w14:paraId="1314E156"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Presenting a minimalist hospitality model, limited facilities and lean operational structure, the Belvilla Crewe City Centre Hotel is one of its kind. It was during this placement that it became </w:t>
      </w:r>
      <w:r>
        <w:rPr>
          <w:rFonts w:ascii="Times New Roman" w:eastAsia="Times New Roman" w:hAnsi="Times New Roman" w:cs="Times New Roman"/>
          <w:sz w:val="24"/>
          <w:szCs w:val="24"/>
        </w:rPr>
        <w:lastRenderedPageBreak/>
        <w:t>clear that staffing constraints had a large effect on the quality of service delivery. The hotel was run with just one manager on site at a time, supplemented by two receptionists and three to four housekeeping staff, who were expected to multitask, thus creating the pressure to return guest needs as quickly as possible, yet, at the same time, juggle inconsistent standards regarding housekeeping. The combination of understaffing made the service lacking a proactive customer engagement approach; for instance, at check-ins, guest queries and room maintenance concerns. Technologically, the hotel used a form of basic innovation by implementing code door locks, taking away the physical need to distribute keys. This adaptation improved security while minimising front desk workload, but it also revealed the weaknesses of a broader technological infrastructure to support such a programme. What I found (or more accurately, didn’t find) surprised me more than anything else: no automated cheque in systems, no smart room features, no digital concierge services. The hotel could not provide the level of guest experience many modern travellers now increasingly expect.</w:t>
      </w:r>
    </w:p>
    <w:p w14:paraId="231552BF"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1515C13" wp14:editId="7945FFA5">
            <wp:extent cx="2457450" cy="1479389"/>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2457450" cy="1479389"/>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0D6D465E" wp14:editId="34314D81">
            <wp:extent cx="2728913" cy="1476375"/>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2728913" cy="1476375"/>
                    </a:xfrm>
                    <a:prstGeom prst="rect">
                      <a:avLst/>
                    </a:prstGeom>
                    <a:ln/>
                  </pic:spPr>
                </pic:pic>
              </a:graphicData>
            </a:graphic>
          </wp:inline>
        </w:drawing>
      </w:r>
    </w:p>
    <w:p w14:paraId="04142D33"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2772108" wp14:editId="0F3B2193">
            <wp:extent cx="2505075" cy="1568351"/>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2505075" cy="1568351"/>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6A83CCEE" wp14:editId="5D59C011">
            <wp:extent cx="2709863" cy="154305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2709863" cy="1543050"/>
                    </a:xfrm>
                    <a:prstGeom prst="rect">
                      <a:avLst/>
                    </a:prstGeom>
                    <a:ln/>
                  </pic:spPr>
                </pic:pic>
              </a:graphicData>
            </a:graphic>
          </wp:inline>
        </w:drawing>
      </w:r>
    </w:p>
    <w:p w14:paraId="1516BFC4"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72A44CF" wp14:editId="0B9EA3FA">
            <wp:extent cx="2514600" cy="1495388"/>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2514600" cy="1495388"/>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60055B13" wp14:editId="4883DD04">
            <wp:extent cx="2714625" cy="1504987"/>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2714625" cy="1504987"/>
                    </a:xfrm>
                    <a:prstGeom prst="rect">
                      <a:avLst/>
                    </a:prstGeom>
                    <a:ln/>
                  </pic:spPr>
                </pic:pic>
              </a:graphicData>
            </a:graphic>
          </wp:inline>
        </w:drawing>
      </w:r>
    </w:p>
    <w:p w14:paraId="24C78B8F" w14:textId="77777777" w:rsidR="007B227C" w:rsidRDefault="0071329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Figure 4.2.4: Amenities Offered By The Hotel </w:t>
      </w:r>
      <w:r>
        <w:rPr>
          <w:rFonts w:ascii="Times New Roman" w:eastAsia="Times New Roman" w:hAnsi="Times New Roman" w:cs="Times New Roman"/>
          <w:b/>
          <w:sz w:val="24"/>
          <w:szCs w:val="24"/>
        </w:rPr>
        <w:br/>
        <w:t>(Source: Belvilla By OYO, 2023)</w:t>
      </w:r>
    </w:p>
    <w:p w14:paraId="1641C01F"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Rather than comfort-driven, the customer experience for council-referred guests, in particular, seemed utilitarian. There were no facilities such as a lounge, gym or meeting rooms, and the food and beverage services were outsourced to a private kitchen named Kerala Peppery, which can provide only breakfast and dinner. Separation of services led to lower quality in the dining and to lower service quality in terms of dining was left under the hotel’s control. The observations, overall, indicate that although the hotel can deliver critical services to customers, its operational efficiency and customer experience are affected by the shortage of manpower and poor integration of technology. Service quality and satisfaction are gaps that can be filled with strategic improvements relating to human resources planning and technology-driven guest engagement, as the country’s dependency upon outsourced services and standardised infrastructure dictates.</w:t>
      </w:r>
    </w:p>
    <w:p w14:paraId="73743090" w14:textId="77777777" w:rsidR="007B227C" w:rsidRDefault="00713299">
      <w:pPr>
        <w:pStyle w:val="Heading2"/>
        <w:spacing w:before="240" w:after="240"/>
      </w:pPr>
      <w:bookmarkStart w:id="38" w:name="_tkol9yocs5gk" w:colFirst="0" w:colLast="0"/>
      <w:bookmarkEnd w:id="38"/>
      <w:r>
        <w:t>4.3 Discussion</w:t>
      </w:r>
    </w:p>
    <w:p w14:paraId="4B77F335" w14:textId="77777777" w:rsidR="007B227C" w:rsidRDefault="00713299">
      <w:pPr>
        <w:pStyle w:val="Heading3"/>
        <w:spacing w:before="240" w:after="240"/>
      </w:pPr>
      <w:bookmarkStart w:id="39" w:name="_eskn1pnzvcwn" w:colFirst="0" w:colLast="0"/>
      <w:bookmarkEnd w:id="39"/>
      <w:r>
        <w:t>4.3.1 Theme 1: Human Resource Constraints and Service Delivery Quality</w:t>
      </w:r>
    </w:p>
    <w:p w14:paraId="53BA0B80" w14:textId="615B1481"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the Belvilla Crewe City Centre hotel operates under pronounced human resource constraints, which are direct hindrances to the delivery of service with quality. Staff are forced to multitask in pressured situations, said just one manager, two receptionists and a small housekeeping team. This limited workforce is unable to meet service expectations, which subsequently leads to delayed room readiness, uneven housekeeping standards and a deficit in guest engagement. This shortage is critical; it is symptomatic of a wider failure of HR planning. Demir, Yaşar and Demir (2023) point out that human resource planning is essential for Belvilla’s innovation and digital transformation, which are both absent in the company’s operations. A lack of a strategic HR approach in the management system of the hotel restricts operational efficiency, but it also lowers staff morale as well as performance. Aman-Ullah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stress the importance of human capital that affects organisational performance, something that agrees with this.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Additionally, services are not developed because manual processes and very little technological integration (limited to some code-based door locks) exist, thereby denying it a chance of enjoying innovative service enhancement strategies. Though this is simple automation that reduces front desk workload, the lack of digital tools as smart room systems or AI-based guest interfaces, drops overall service quality and efficiency </w:t>
      </w:r>
      <w:r>
        <w:rPr>
          <w:rFonts w:ascii="Times New Roman" w:eastAsia="Times New Roman" w:hAnsi="Times New Roman" w:cs="Times New Roman"/>
          <w:sz w:val="24"/>
          <w:szCs w:val="24"/>
        </w:rPr>
        <w:lastRenderedPageBreak/>
        <w:t xml:space="preserve">(Nguyen and Malik, 2022). Having outsourced food service and operating without communal facilities, they also do not operate in a utilitarian mode, either because such a role overlooks experiential hospitality. Organisational support, perhaps notably absent here, improves employee outcomes and service quality as Karatepe, Hsieh and Abramova (2022) suggest. In addition, the gap between guest needs and staff availability echoes the problems that Lee and Tse (2021) described, where guest dissatisfaction arises from staff shortage and not being able to optimise guest feedback loops. As a consequence, Belvilla’s HR constraints together with the lack of innovation reduce the guest experience to </w:t>
      </w:r>
      <w:proofErr w:type="spellStart"/>
      <w:r>
        <w:rPr>
          <w:rFonts w:ascii="Times New Roman" w:eastAsia="Times New Roman" w:hAnsi="Times New Roman" w:cs="Times New Roman"/>
          <w:sz w:val="24"/>
          <w:szCs w:val="24"/>
        </w:rPr>
        <w:t>en</w:t>
      </w:r>
      <w:proofErr w:type="spellEnd"/>
      <w:r>
        <w:rPr>
          <w:rFonts w:ascii="Times New Roman" w:eastAsia="Times New Roman" w:hAnsi="Times New Roman" w:cs="Times New Roman"/>
          <w:sz w:val="24"/>
          <w:szCs w:val="24"/>
        </w:rPr>
        <w:t xml:space="preserve"> definitive and this can only be changed by strategic HRM and service redesign.</w:t>
      </w:r>
    </w:p>
    <w:p w14:paraId="2357FFC6" w14:textId="77777777" w:rsidR="007B227C" w:rsidRDefault="00713299">
      <w:pPr>
        <w:pStyle w:val="Heading3"/>
      </w:pPr>
      <w:bookmarkStart w:id="40" w:name="_sh0uu758rivf" w:colFirst="0" w:colLast="0"/>
      <w:bookmarkEnd w:id="40"/>
      <w:r>
        <w:t>4.3.2 Theme 2: Technology Integration and Customer Interaction</w:t>
      </w:r>
    </w:p>
    <w:p w14:paraId="01FC1358"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focusing on hospitality technology integration, particularly the Belvilla Crewe City Centre Hotel, the Technology Acceptance Model (TAM) is brought to the fore as an instrument to critically analyse the role of technology integration in the hospitality industry, taking note of two key determinants of technology adoption; perceived usefulness and perceived ease of use. Despite the installation of basic innovations such as code door locks, the wider lack of smart technologies (such as automated check-in systems, digital concierge service and/or mobile integrated guest interaction) illustrated failure in meeting this determinant. If technology doesn’t produce significant changes in performance or customer experience, perceived usefulness is eroded. Digital locks made for easy entry at Belvilla, the only other service touchpoints were very dependent on understaffed personnel, which was leading to operational inefficiency. It has been argued in the works of 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that managerial support is key to embedding useful mobile technologies that change guest interactions meaningfully. The hotel could not increase either guest satisfaction or staff productivity, yet without advanced tech systems. Car (2024) also shows that when the hospitality experience is improved and not diluted, guests appreciate digital tools.</w:t>
      </w:r>
    </w:p>
    <w:p w14:paraId="3E7EC43A"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perceived ease of use is unachieved when staff don’t have the training or resources to put in and assist with new technologies. However, according to Meira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and Hassanein and Özgit (2022) well well-managed and motivated employees are more likely to support technological change. Belvilla’s very minimalistic staffing and multi-tasking culture simply did not allow for enough staff capacity to manage all of the human and technological interfaces simultaneously. To develop a sense of the human essence of hospitality while designing for changes in the environment, technological interventions must enhance loyalty and satisfaction, overcome the barriers to act and engage and not supplant (Shin and Jeong, 2022). </w:t>
      </w:r>
      <w:r>
        <w:rPr>
          <w:rFonts w:ascii="Times New Roman" w:eastAsia="Times New Roman" w:hAnsi="Times New Roman" w:cs="Times New Roman"/>
          <w:sz w:val="24"/>
          <w:szCs w:val="24"/>
        </w:rPr>
        <w:lastRenderedPageBreak/>
        <w:t xml:space="preserve">Consequently, TAM demonstrates that without investment in user-friendly, value-adding technologies and the human resources to sustain them, guest acceptance and long-term engagement will remain low (Liu and Hung, 2022; Giannoukou, 2024; Chen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and Bilgihan and Ricci, 2023).</w:t>
      </w:r>
    </w:p>
    <w:p w14:paraId="203AB3D3" w14:textId="77777777" w:rsidR="007B227C" w:rsidRDefault="00713299">
      <w:pPr>
        <w:pStyle w:val="Heading3"/>
      </w:pPr>
      <w:bookmarkStart w:id="41" w:name="_obq6apcc76th" w:colFirst="0" w:colLast="0"/>
      <w:bookmarkEnd w:id="41"/>
      <w:r>
        <w:t>4.3.3 Theme 3: Strategic Solutions for Service Enhancement</w:t>
      </w:r>
    </w:p>
    <w:p w14:paraId="07116C77"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interesting case is presented by the Belvilla Crewe City Centre Hotel for examining service enhancement by viewing service through the prism of the Service Profit Chain and the Technology Acceptance Model (TAM). As such, gaps in both employee satisfaction and customer service delivery are evident in a hotel’s operational model, which is based on understaffing and not much technological integration. Internal service quality (e.g. staff support and resource availability) directly affects employee satisfaction, which subsequently influences customer satisfaction and loyalty of the former to the latter (Son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However, because of such high multitasking demands and minimal staff, service quality and guest experience seemed to suffer, and staff morale and engagement suffered as a result.</w:t>
      </w:r>
    </w:p>
    <w:p w14:paraId="427AB74B"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Concerning TAM, the use of code door locks may have decreased front desk workload if used alone, however, the lack of other smart technology—mobile cheque-in, digital concierge services and AI‑driven personalisation, etc.—would have made it less useful and easy to use, making the acceptance and satisfaction of such code door locks less likely to happen (</w:t>
      </w:r>
      <w:proofErr w:type="spellStart"/>
      <w:r>
        <w:rPr>
          <w:rFonts w:ascii="Times New Roman" w:eastAsia="Times New Roman" w:hAnsi="Times New Roman" w:cs="Times New Roman"/>
          <w:sz w:val="24"/>
          <w:szCs w:val="24"/>
        </w:rPr>
        <w:t>Vrontis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In addition, such guests resulting from council schemes lived a utilitarian stay, away from comfort-enhancing services that are characteristically expected in the current shelters of hospitality (Iranmanesh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78D69C92"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strategic set should be to combine technological enhancements with employee empowerment to magnify both models’ results. Digital engagement tools are mentioned as one way for service businesses to deliver personalised services and better establish the relationship with customers (Dewnarain</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2021), and new service ideas are recommended to be service-oriented and to also be inclusive of employees’ ideas (Lee</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2021). Constraining service consistency deeper, the hotel relied on outsourced services without digital coordination (Ruel and Njoku, 2021). To close this performance gap, Belvilla need to set a dual strategy: investment in user-friendly, value-adding technologies and a more effective employee support system.</w:t>
      </w:r>
    </w:p>
    <w:p w14:paraId="5C41958F" w14:textId="77777777" w:rsidR="007B227C" w:rsidRDefault="00713299">
      <w:pPr>
        <w:pStyle w:val="Heading3"/>
      </w:pPr>
      <w:bookmarkStart w:id="42" w:name="_yeyvzuzync8" w:colFirst="0" w:colLast="0"/>
      <w:bookmarkEnd w:id="42"/>
      <w:r>
        <w:t xml:space="preserve">4.4 Chapter Summary </w:t>
      </w:r>
    </w:p>
    <w:p w14:paraId="5B1366F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Belvilla Crewe City Centre Hotel presents a triadic challenge: constrained human resources, a lack of technological integration and no strategic framework to harmonise both. Despite the lean structure of the hotel, this is not a sustainable model from which to provide a competitive </w:t>
      </w:r>
      <w:r>
        <w:rPr>
          <w:rFonts w:ascii="Times New Roman" w:eastAsia="Times New Roman" w:hAnsi="Times New Roman" w:cs="Times New Roman"/>
          <w:sz w:val="24"/>
          <w:szCs w:val="24"/>
        </w:rPr>
        <w:lastRenderedPageBreak/>
        <w:t>service in a digitally changing hospitality market. Research on academic literature and direct observation provides evidence that a solution matrix is needed, comprised of robust HR planning, engaged, proactive people and fully adaptive technology. In the absence of convergence of these two imperatives, guest satisfaction will continue to fall short, and operations will fall behind. This means that, to future-proof the Belvilla brand, service delivery requires strategic re-imagination and integrated workforce solutions.</w:t>
      </w:r>
    </w:p>
    <w:p w14:paraId="1262E229" w14:textId="77777777" w:rsidR="007B227C" w:rsidRDefault="007B227C">
      <w:pPr>
        <w:spacing w:line="360" w:lineRule="auto"/>
        <w:jc w:val="both"/>
        <w:rPr>
          <w:rFonts w:ascii="Times New Roman" w:eastAsia="Times New Roman" w:hAnsi="Times New Roman" w:cs="Times New Roman"/>
          <w:sz w:val="24"/>
          <w:szCs w:val="24"/>
        </w:rPr>
      </w:pPr>
    </w:p>
    <w:p w14:paraId="768B0819" w14:textId="77777777" w:rsidR="007B227C" w:rsidRDefault="00713299">
      <w:pPr>
        <w:spacing w:line="360" w:lineRule="auto"/>
        <w:jc w:val="both"/>
        <w:rPr>
          <w:rFonts w:ascii="Times New Roman" w:eastAsia="Times New Roman" w:hAnsi="Times New Roman" w:cs="Times New Roman"/>
          <w:b/>
          <w:sz w:val="24"/>
          <w:szCs w:val="24"/>
        </w:rPr>
      </w:pPr>
      <w:r>
        <w:br w:type="page"/>
      </w:r>
    </w:p>
    <w:p w14:paraId="4EC292AE" w14:textId="77777777" w:rsidR="007B227C" w:rsidRDefault="00713299">
      <w:pPr>
        <w:pStyle w:val="Heading1"/>
      </w:pPr>
      <w:bookmarkStart w:id="43" w:name="_jnwju8pb04b5" w:colFirst="0" w:colLast="0"/>
      <w:bookmarkEnd w:id="43"/>
      <w:r>
        <w:lastRenderedPageBreak/>
        <w:t xml:space="preserve">Chapter 5: Conclusion And Recommendations </w:t>
      </w:r>
    </w:p>
    <w:p w14:paraId="1981F0C2" w14:textId="77777777" w:rsidR="007B227C" w:rsidRDefault="00713299">
      <w:pPr>
        <w:pStyle w:val="Heading2"/>
      </w:pPr>
      <w:bookmarkStart w:id="44" w:name="_oynfl99v0cp1" w:colFirst="0" w:colLast="0"/>
      <w:bookmarkEnd w:id="44"/>
      <w:r>
        <w:t xml:space="preserve">5.1 Introduction:  </w:t>
      </w:r>
    </w:p>
    <w:p w14:paraId="28FE0A42"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chapter, the insights gathered in the study are consolidated to consolidate the study’s findings on Belvilla Crewe City Centre Hotel’s operational problems, concentrating on the human resource challenges and technology gap. The findings are used to analyse how they contribute to the development of evolving hospitality management practices, including strategic recommendations for increasing guest satisfaction through workforce development and digital integration.</w:t>
      </w:r>
    </w:p>
    <w:p w14:paraId="34DC6044" w14:textId="77777777" w:rsidR="007B227C" w:rsidRDefault="00713299">
      <w:pPr>
        <w:pStyle w:val="Heading2"/>
      </w:pPr>
      <w:bookmarkStart w:id="45" w:name="_exype8325z2t" w:colFirst="0" w:colLast="0"/>
      <w:bookmarkEnd w:id="45"/>
      <w:r>
        <w:t xml:space="preserve">5.2 Conclusion:  </w:t>
      </w:r>
    </w:p>
    <w:p w14:paraId="0565E5D3"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industry is a guest-centric ecosystem of ever-growing dimension; moreover, the convergence of technological advancement and human-centric service innovation is steadily becoming a driver. Through a focused analysis of the Belvilla Crewe City Centre Hotel, this study confirms that sustainable guest satisfaction is not only a consequence of traditional service values anymore, but that it also has become vital that organisations implement mechanisms oriented at human resource development and technology adaptability. Supported by contemporary literature, the findings from the placement show that Belvilla's legacy model, structured based on lean staffing and underutilisation of technology, diverges from modern hospitality expectations and, unless strategically addressed, may continue to sustain operational inefficiencies and guest dissatisfaction. First, the study places human resource constraints centre in the discourse and shows how inadequate staffing and poor HR planning cripple service delivery quality. The limited workforce of Belvilla acted under pressure born of a lack of support and role-specific training, which contributed to multitasking chaos, inconsistent room preparation, reactive service behaviours, and poor guest relations. The reality is explained by literature revealing that sustainably implemented HRM will reduce service quality due to staff shortages (Papademetriou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Moreover, badly formulated human resource strategies contribute to the underdevelopment of employee engagement, training protocols and constrain the frontline service performance (Greasidou and Valachis, 2022). Being absent is organisational dysfunction — service delivery reactive vs. anticipatory, disjointed vs. seamless and impersonal vs. memorable.</w:t>
      </w:r>
    </w:p>
    <w:p w14:paraId="312E9051"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this, the hotel’s tech approach is partially and probably superficially integrated into this inadequacy in HR. On the face of it, code-based door locks are a basic digital progression from their simple mechanical cousins, but they barely skim what is demanded of modern hospitality. A complete absence of automated cheques in systems, smart room features, digital concierge </w:t>
      </w:r>
      <w:r>
        <w:rPr>
          <w:rFonts w:ascii="Times New Roman" w:eastAsia="Times New Roman" w:hAnsi="Times New Roman" w:cs="Times New Roman"/>
          <w:sz w:val="24"/>
          <w:szCs w:val="24"/>
        </w:rPr>
        <w:lastRenderedPageBreak/>
        <w:t>platforms and mobile-based interaction tools proves beyond doubt that this is a radical departure from either what an end consumer sees as essential today or what the Hotel can feasibly do to deliver more of. As a framework to analyse this situation, the Technology Acceptance Model (TAM) was used, which showed that if digital tools cannot prove their tangibility and usability and prove to improve service performance, then customer acceptance and satisfaction cannot be achieved. As Car’s (2024) study shows, guests love efficiency in digital innovation, but they also get frustrated when this type of system strips away the human element, emotional connection and personalisation. Thus, in this context, technology is a sword with two edges: if absent, it drains performance; if misapplied, it alienates the guest. The third thematic axis of this research is to find strategic solutions, taking it as an assumption that innovation is not a serendipitous outcome, but an engineered experience accomplished through purposeful organisational redesign. Das (2023), alongside Bharwani and Mathews (2021), suggests practical interventions such as technology-enabled personalisation, smart automation and data-driven feedback loops that elevate operational efficiency while bringing emotional resonance to customer experiences. However, at Belvilla, these mutations mature poorly or even appear to be absent. The customer journey is instead transactional, particularly for council-referred guests, where they experience utilitarian service within a property devoid of amenities such as lounges, gyms or dining autonomy in a holistic way. The outsourcing of the food service continues to fragment the guest journey and thus the hotel’s ability to control the consistency or quality in this core area of hospitality delivery.</w:t>
      </w:r>
    </w:p>
    <w:p w14:paraId="626343E6"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results are indicative of a significant fact: Belvilla Crewe City Centre Hotel's operational model is sufficient for catering to generic and standard hospitality needs; however, for a marketplace dominated by context-specific experience, dynamic service design and technological augmentation, the model is insufficiently deep and flexible. Improvement of service quality and guest satisfaction must inevitably be taken in tandem. For example, they are systemic and interdependent outcomes which demand simultaneous steps in digital transformation, human resource empowerment and organisational strategy. The second thing to notice is that, although cost efficiency is frequently lauded for lean models, if they are used without strategic design and supporting technology, they do not represent assets, but liabilities. This research concludes from a managerial standpoint that Belvilla's future viability lies within pursuing a dual strategy of workforce development and embedding scalable, user-friendly technologies that parallel, instead of substitute, human services. Training would instead focus on employee adaptability and guest interaction skills, as well as the inclusion of smart systems, which would be built with inclusivity and guest empowerment in mind. In addition, the shift </w:t>
      </w:r>
      <w:r>
        <w:rPr>
          <w:rFonts w:ascii="Times New Roman" w:eastAsia="Times New Roman" w:hAnsi="Times New Roman" w:cs="Times New Roman"/>
          <w:sz w:val="24"/>
          <w:szCs w:val="24"/>
        </w:rPr>
        <w:lastRenderedPageBreak/>
        <w:t>from a reactive service model where feedback is not systematically gathered and analysed, and feedback is not transformed into iterative service improvement, must occur.</w:t>
      </w:r>
    </w:p>
    <w:p w14:paraId="1530AB8B"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Belvilla’s case is not alone, but representative of a larger challenge for mid-tier hospitality companies operating in circumstances moulded. It’s not either digital or human, it’s hybrid. The bedrock of future-ready hospitality services will be well-supported employees and intuitive technologies aligned to strategic visioning with inclusive design. In a world where guest expectations are changing daily and where people and technology are the most important determining factor behind satisfied guests, this is a must, even for the most established brands, as it means relevance.</w:t>
      </w:r>
    </w:p>
    <w:p w14:paraId="0731B6EF" w14:textId="77777777" w:rsidR="007B227C" w:rsidRDefault="00713299">
      <w:pPr>
        <w:pStyle w:val="Heading2"/>
      </w:pPr>
      <w:bookmarkStart w:id="46" w:name="_a6gzj28crtaq" w:colFirst="0" w:colLast="0"/>
      <w:bookmarkEnd w:id="46"/>
      <w:r>
        <w:t xml:space="preserve">5.3 Recommendations:  </w:t>
      </w:r>
    </w:p>
    <w:p w14:paraId="1943B496"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 Strengthen Workforce Capability through Targeted Training and Upskilling</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This study established that there was a lack of trained staff, and hence poor service delivery and operational inefficiency. Belvilla should then form a structured training programme for each particular role, their competencies, customer contact skills and technical skill usage. Staff can perform more confidently and consistently, which in turn improves the guest experience, and that’s why investing in upskilling initiatives is paramount. Pizam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maintain that employee training is a direct influence on service quality and guest satisfaction, especially when technology is involved. A phased training should be implemented with alignment to hotel operations, and subsequent performance evaluations should support training and engagement.</w:t>
      </w:r>
    </w:p>
    <w:p w14:paraId="55739617"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Integrate Smart, Guest-Friendly Technologies to Enhance Service Efficiency</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All the technology used in Belvilla, like door code systems, is not widely enough used to meet new evolving guest expectations. The hotel needs to implement a wider technological maturity applicable to the mobile check-in/out, digital concierge and room automation. These raise operational agility and guest experience personalisation. Shin and Jeong (2022) suggest that technologies, when properly integrated, can redefine guest loyalty and satisfaction by existing as user-friendly. A strategy for implementation should include choosing systems that scale, training employees in digital interactions and adding a guest feedback loop to clean up the technological touchpoints after deployment.</w:t>
      </w:r>
    </w:p>
    <w:p w14:paraId="4E51C1A7"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Adopt a Hybrid Human–Technology Service Model</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To ensure it doesn’t turn away frustrated guests in search of such an emotional connection, Belvilla must find the right blend of technology with a human touch. Over-reliance on robotic or automated solutions can lead to service resistance, especially among those guests who value </w:t>
      </w:r>
      <w:r>
        <w:rPr>
          <w:rFonts w:ascii="Times New Roman" w:eastAsia="Times New Roman" w:hAnsi="Times New Roman" w:cs="Times New Roman"/>
          <w:sz w:val="24"/>
          <w:szCs w:val="24"/>
        </w:rPr>
        <w:lastRenderedPageBreak/>
        <w:t xml:space="preserve">a personal touch, advises Fu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Hence, a hybrid model, where technology would supplement staff, should be adopted. For example, you can automate the check-in while the rest of the front desk staff concentrates on providing standard greetings and assistance. To implement, roles must be redefined so that we can use the strengths of humans and technological support together, and job descriptions reworked to highlight synergy, not conflict.</w:t>
      </w:r>
    </w:p>
    <w:p w14:paraId="317F0095"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4. Engage in Sustainable Operational Practices to Enhance Brand Value</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Sustainable practices in hospitality are not just about being green for green's sake, but about meeting a competitive necessity. Green ideals such as energy-efficient lighting, waste reduction programmes and locally sourced amenities must become part of what Belvilla does. Moreover, Khalil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demonstrate how sustainability practices led by stakeholders are good for operational performance and guest perception. Plus, they lure environmentally conscious travellers, which is a fast-growing segment within the market. A sustainability audit could provide a start, with staff workshops, green certification pursuits and giving suppliers local status and the message of community connexion and ecological responsibility to encourage implementation.</w:t>
      </w:r>
    </w:p>
    <w:p w14:paraId="70461098" w14:textId="77777777" w:rsidR="007B227C" w:rsidRDefault="0071329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5. Develop a Customer-Centric Feedback and Innovation Loop</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However, looking at guest feedback from Belvilla, the potential is severely underused, as Belvilla is a source of continuous improvement. Guest insights should be collected, analysed and acted on in real time, and the hotel should put in a formalised mechanism to achieve this. This is consistent with Wang and Zhang’s (2021) recommendation that guest preferences are to be characterised and applied in a fuzzy analytical approach to improve service … personalisation. In-room QR feedback codes, follow-up digital surveys post-stay stay and periodic Guest experience review sessions with management are part of the implementation. Finally, integrating AI-driven analytics tools can help determine service patterns and can predict future demand (Nam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4AF78776" w14:textId="77777777" w:rsidR="007B227C" w:rsidRDefault="00713299">
      <w:pPr>
        <w:pStyle w:val="Heading2"/>
      </w:pPr>
      <w:bookmarkStart w:id="47" w:name="_l30isgnzh45g" w:colFirst="0" w:colLast="0"/>
      <w:bookmarkEnd w:id="47"/>
      <w:r>
        <w:t>5.4 Research Limitation</w:t>
      </w:r>
    </w:p>
    <w:p w14:paraId="1514979B"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generalisability of this study is restricted to a single mid-tier hotel. Moreover, the dependence on qualitative internal staff guest feedback may also bring in subjective biases. Additionally, future research could apply the broader sample with quantitative metrics to allow for more robust, generalizable conclusions.</w:t>
      </w:r>
    </w:p>
    <w:p w14:paraId="5208D1B3" w14:textId="77777777" w:rsidR="007B227C" w:rsidRDefault="00713299">
      <w:pPr>
        <w:pStyle w:val="Heading2"/>
      </w:pPr>
      <w:bookmarkStart w:id="48" w:name="_4s61ishp3yk7" w:colFirst="0" w:colLast="0"/>
      <w:bookmarkEnd w:id="48"/>
      <w:r>
        <w:lastRenderedPageBreak/>
        <w:t>5.5 Future Implications</w:t>
      </w:r>
    </w:p>
    <w:p w14:paraId="3761A94D"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therefore, demonstrates the need for mid-tier hotels to adopt hybrid human–technology models to continue to compete. Therefore, future hospitality operations must focus on creating adaptable workforce strategies and scalable platforms of digital solutions and create a seamless delivery of service that is capable of changing to meet the changing expectations of guests. In this rapidly digitising industry landscape, this approach promises improved operational resilience, higher guest loyalty and a sustainable brand reputation.</w:t>
      </w:r>
    </w:p>
    <w:p w14:paraId="38A8D0AE" w14:textId="77777777" w:rsidR="007B227C" w:rsidRDefault="00713299">
      <w:pPr>
        <w:pStyle w:val="Heading2"/>
      </w:pPr>
      <w:bookmarkStart w:id="49" w:name="_xe6649p1r7qy" w:colFirst="0" w:colLast="0"/>
      <w:bookmarkEnd w:id="49"/>
      <w:r>
        <w:t>5.6 Chapter Summary</w:t>
      </w:r>
    </w:p>
    <w:p w14:paraId="3F5A77A8" w14:textId="77777777" w:rsidR="007B227C" w:rsidRDefault="007132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last chapter concludes that Belvilla's traditional operation model is unable to fulfil the needs of modern hospitality requirements. Workforce development and the integration of technology are key to improving guest satisfaction, it points out. Structured training, smart tech adoption, a hybrid service approach, sustainable practices and a proactive feedback system deliver strategic recommendations to drive continuous innovation and operational excellence.</w:t>
      </w:r>
      <w:r>
        <w:br w:type="page"/>
      </w:r>
    </w:p>
    <w:p w14:paraId="0CAD36B6" w14:textId="77777777" w:rsidR="007B227C" w:rsidRDefault="00713299">
      <w:pPr>
        <w:pStyle w:val="Heading1"/>
        <w:rPr>
          <w:color w:val="222222"/>
          <w:sz w:val="24"/>
          <w:szCs w:val="24"/>
          <w:highlight w:val="white"/>
        </w:rPr>
      </w:pPr>
      <w:bookmarkStart w:id="50" w:name="_wqanyup6fe5z" w:colFirst="0" w:colLast="0"/>
      <w:bookmarkEnd w:id="50"/>
      <w:r>
        <w:lastRenderedPageBreak/>
        <w:t xml:space="preserve">References </w:t>
      </w:r>
    </w:p>
    <w:p w14:paraId="62CF6D74"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Ali, B.J., Gardi, B., Othman, B.J., Ahmed, S.A., Ismael, N.B., Hamza, P.A., Aziz, H.M., Sabir, B.Y., </w:t>
      </w:r>
      <w:proofErr w:type="spellStart"/>
      <w:r>
        <w:rPr>
          <w:rFonts w:ascii="Times New Roman" w:eastAsia="Times New Roman" w:hAnsi="Times New Roman" w:cs="Times New Roman"/>
          <w:color w:val="222222"/>
          <w:sz w:val="24"/>
          <w:szCs w:val="24"/>
          <w:highlight w:val="white"/>
        </w:rPr>
        <w:t>Sorguli</w:t>
      </w:r>
      <w:proofErr w:type="spellEnd"/>
      <w:r>
        <w:rPr>
          <w:rFonts w:ascii="Times New Roman" w:eastAsia="Times New Roman" w:hAnsi="Times New Roman" w:cs="Times New Roman"/>
          <w:color w:val="222222"/>
          <w:sz w:val="24"/>
          <w:szCs w:val="24"/>
          <w:highlight w:val="white"/>
        </w:rPr>
        <w:t xml:space="preserve">, S. and Anwar, G., (2021). Hotel service quality: The impact of service quality on customer satisfaction in hospitality. </w:t>
      </w:r>
      <w:r>
        <w:rPr>
          <w:rFonts w:ascii="Times New Roman" w:eastAsia="Times New Roman" w:hAnsi="Times New Roman" w:cs="Times New Roman"/>
          <w:i/>
          <w:color w:val="222222"/>
          <w:sz w:val="24"/>
          <w:szCs w:val="24"/>
          <w:highlight w:val="white"/>
        </w:rPr>
        <w:t>International Journal of Engineering, Business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(3), pp.14-28.</w:t>
      </w:r>
    </w:p>
    <w:p w14:paraId="4AA6DAE6"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Aman-Ullah, A., Mehmood, W., Amin, S. and Abbas, Y.A., (2022). Human capital and organizational performance: A moderation study through innovative leadership. </w:t>
      </w:r>
      <w:r>
        <w:rPr>
          <w:rFonts w:ascii="Times New Roman" w:eastAsia="Times New Roman" w:hAnsi="Times New Roman" w:cs="Times New Roman"/>
          <w:i/>
          <w:color w:val="222222"/>
          <w:sz w:val="24"/>
          <w:szCs w:val="24"/>
          <w:highlight w:val="white"/>
        </w:rPr>
        <w:t>Journal of innovation &amp; knowledge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(4), p.100261.</w:t>
      </w:r>
    </w:p>
    <w:p w14:paraId="7E2888A3"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Amoako, G.K., Doe, J.K. and Neequaye, E.K., (2023). Online innovation and repurchase intentions in hotels: the mediating effect of customer experience. </w:t>
      </w:r>
      <w:r>
        <w:rPr>
          <w:rFonts w:ascii="Times New Roman" w:eastAsia="Times New Roman" w:hAnsi="Times New Roman" w:cs="Times New Roman"/>
          <w:i/>
          <w:color w:val="222222"/>
          <w:sz w:val="24"/>
          <w:szCs w:val="24"/>
          <w:highlight w:val="white"/>
        </w:rPr>
        <w:t>International Hospitality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(1), pp.28-47.</w:t>
      </w:r>
    </w:p>
    <w:p w14:paraId="740EC24F"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Awara, N.F., </w:t>
      </w:r>
      <w:proofErr w:type="spellStart"/>
      <w:r>
        <w:rPr>
          <w:rFonts w:ascii="Times New Roman" w:eastAsia="Times New Roman" w:hAnsi="Times New Roman" w:cs="Times New Roman"/>
          <w:color w:val="222222"/>
          <w:sz w:val="24"/>
          <w:szCs w:val="24"/>
          <w:highlight w:val="white"/>
        </w:rPr>
        <w:t>Odigbo</w:t>
      </w:r>
      <w:proofErr w:type="spellEnd"/>
      <w:r>
        <w:rPr>
          <w:rFonts w:ascii="Times New Roman" w:eastAsia="Times New Roman" w:hAnsi="Times New Roman" w:cs="Times New Roman"/>
          <w:color w:val="222222"/>
          <w:sz w:val="24"/>
          <w:szCs w:val="24"/>
          <w:highlight w:val="white"/>
        </w:rPr>
        <w:t xml:space="preserve">, B.E., </w:t>
      </w:r>
      <w:proofErr w:type="spellStart"/>
      <w:r>
        <w:rPr>
          <w:rFonts w:ascii="Times New Roman" w:eastAsia="Times New Roman" w:hAnsi="Times New Roman" w:cs="Times New Roman"/>
          <w:color w:val="222222"/>
          <w:sz w:val="24"/>
          <w:szCs w:val="24"/>
          <w:highlight w:val="white"/>
        </w:rPr>
        <w:t>Anyadighibe</w:t>
      </w:r>
      <w:proofErr w:type="spellEnd"/>
      <w:r>
        <w:rPr>
          <w:rFonts w:ascii="Times New Roman" w:eastAsia="Times New Roman" w:hAnsi="Times New Roman" w:cs="Times New Roman"/>
          <w:color w:val="222222"/>
          <w:sz w:val="24"/>
          <w:szCs w:val="24"/>
          <w:highlight w:val="white"/>
        </w:rPr>
        <w:t xml:space="preserve">, J.A. and </w:t>
      </w:r>
      <w:proofErr w:type="spellStart"/>
      <w:r>
        <w:rPr>
          <w:rFonts w:ascii="Times New Roman" w:eastAsia="Times New Roman" w:hAnsi="Times New Roman" w:cs="Times New Roman"/>
          <w:color w:val="222222"/>
          <w:sz w:val="24"/>
          <w:szCs w:val="24"/>
          <w:highlight w:val="white"/>
        </w:rPr>
        <w:t>Esiet</w:t>
      </w:r>
      <w:proofErr w:type="spellEnd"/>
      <w:r>
        <w:rPr>
          <w:rFonts w:ascii="Times New Roman" w:eastAsia="Times New Roman" w:hAnsi="Times New Roman" w:cs="Times New Roman"/>
          <w:color w:val="222222"/>
          <w:sz w:val="24"/>
          <w:szCs w:val="24"/>
          <w:highlight w:val="white"/>
        </w:rPr>
        <w:t xml:space="preserve">, J.E., (2022). Automated service delivery system and customer satisfaction of hotels. </w:t>
      </w:r>
      <w:r>
        <w:rPr>
          <w:rFonts w:ascii="Times New Roman" w:eastAsia="Times New Roman" w:hAnsi="Times New Roman" w:cs="Times New Roman"/>
          <w:i/>
          <w:color w:val="222222"/>
          <w:sz w:val="24"/>
          <w:szCs w:val="24"/>
          <w:highlight w:val="white"/>
        </w:rPr>
        <w:t>Nigerian Academy of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(1), pp.156-168.</w:t>
      </w:r>
    </w:p>
    <w:p w14:paraId="75413C85"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Belvilla By OYO. (2023). </w:t>
      </w:r>
      <w:r>
        <w:rPr>
          <w:rFonts w:ascii="Times New Roman" w:eastAsia="Times New Roman" w:hAnsi="Times New Roman" w:cs="Times New Roman"/>
          <w:i/>
          <w:color w:val="222222"/>
          <w:sz w:val="24"/>
          <w:szCs w:val="24"/>
          <w:highlight w:val="white"/>
        </w:rPr>
        <w:t>Belvilla Crewe City Centre Hotel | Standard Double.</w:t>
      </w:r>
      <w:r>
        <w:rPr>
          <w:rFonts w:ascii="Times New Roman" w:eastAsia="Times New Roman" w:hAnsi="Times New Roman" w:cs="Times New Roman"/>
          <w:color w:val="222222"/>
          <w:sz w:val="24"/>
          <w:szCs w:val="24"/>
          <w:highlight w:val="white"/>
        </w:rPr>
        <w:t xml:space="preserve"> [online]. Available at: </w:t>
      </w:r>
      <w:hyperlink r:id="rId21">
        <w:r>
          <w:rPr>
            <w:rFonts w:ascii="Times New Roman" w:eastAsia="Times New Roman" w:hAnsi="Times New Roman" w:cs="Times New Roman"/>
            <w:color w:val="1155CC"/>
            <w:sz w:val="24"/>
            <w:szCs w:val="24"/>
            <w:highlight w:val="white"/>
            <w:u w:val="single"/>
          </w:rPr>
          <w:t>https://www.belvilla.com/gb/100078057/</w:t>
        </w:r>
      </w:hyperlink>
      <w:r>
        <w:rPr>
          <w:rFonts w:ascii="Times New Roman" w:eastAsia="Times New Roman" w:hAnsi="Times New Roman" w:cs="Times New Roman"/>
          <w:color w:val="222222"/>
          <w:sz w:val="24"/>
          <w:szCs w:val="24"/>
          <w:highlight w:val="white"/>
        </w:rPr>
        <w:t xml:space="preserve"> [Accessed 17 May 2025]. </w:t>
      </w:r>
    </w:p>
    <w:p w14:paraId="62BBA2D7"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Bharwani, S. and Mathews, D., (2021). Techno-business strategies for enhancing guest experience in luxury hotels: a managerial perspective.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 pp.168-185.</w:t>
      </w:r>
    </w:p>
    <w:p w14:paraId="5362FAEE"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Bilgihan, A. and Ricci, P., (2023). The new era of hotel marketing: integrating cutting-edge technologies with core marketing principles. </w:t>
      </w:r>
      <w:r>
        <w:rPr>
          <w:rFonts w:ascii="Times New Roman" w:eastAsia="Times New Roman" w:hAnsi="Times New Roman" w:cs="Times New Roman"/>
          <w:i/>
          <w:color w:val="222222"/>
          <w:sz w:val="24"/>
          <w:szCs w:val="24"/>
          <w:highlight w:val="white"/>
        </w:rPr>
        <w:t>Journal of Hospitality and Tourism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 pp.123-137.</w:t>
      </w:r>
    </w:p>
    <w:p w14:paraId="17415AB9"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Bonfanti, A., </w:t>
      </w:r>
      <w:proofErr w:type="spellStart"/>
      <w:r>
        <w:rPr>
          <w:rFonts w:ascii="Times New Roman" w:eastAsia="Times New Roman" w:hAnsi="Times New Roman" w:cs="Times New Roman"/>
          <w:color w:val="222222"/>
          <w:sz w:val="24"/>
          <w:szCs w:val="24"/>
          <w:highlight w:val="white"/>
        </w:rPr>
        <w:t>Vigolo</w:t>
      </w:r>
      <w:proofErr w:type="spellEnd"/>
      <w:r>
        <w:rPr>
          <w:rFonts w:ascii="Times New Roman" w:eastAsia="Times New Roman" w:hAnsi="Times New Roman" w:cs="Times New Roman"/>
          <w:color w:val="222222"/>
          <w:sz w:val="24"/>
          <w:szCs w:val="24"/>
          <w:highlight w:val="white"/>
        </w:rPr>
        <w:t xml:space="preserve">, V. and </w:t>
      </w:r>
      <w:proofErr w:type="spellStart"/>
      <w:r>
        <w:rPr>
          <w:rFonts w:ascii="Times New Roman" w:eastAsia="Times New Roman" w:hAnsi="Times New Roman" w:cs="Times New Roman"/>
          <w:color w:val="222222"/>
          <w:sz w:val="24"/>
          <w:szCs w:val="24"/>
          <w:highlight w:val="white"/>
        </w:rPr>
        <w:t>Yfantidou</w:t>
      </w:r>
      <w:proofErr w:type="spellEnd"/>
      <w:r>
        <w:rPr>
          <w:rFonts w:ascii="Times New Roman" w:eastAsia="Times New Roman" w:hAnsi="Times New Roman" w:cs="Times New Roman"/>
          <w:color w:val="222222"/>
          <w:sz w:val="24"/>
          <w:szCs w:val="24"/>
          <w:highlight w:val="white"/>
        </w:rPr>
        <w:t xml:space="preserve">, G., (2021). The impact of the Covid-19 pandemic on customer experience design: The hotel managers’ perspective.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94</w:t>
      </w:r>
      <w:r>
        <w:rPr>
          <w:rFonts w:ascii="Times New Roman" w:eastAsia="Times New Roman" w:hAnsi="Times New Roman" w:cs="Times New Roman"/>
          <w:color w:val="222222"/>
          <w:sz w:val="24"/>
          <w:szCs w:val="24"/>
          <w:highlight w:val="white"/>
        </w:rPr>
        <w:t>, p.102871.</w:t>
      </w:r>
    </w:p>
    <w:p w14:paraId="41423204"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Bryman A. (2008), </w:t>
      </w:r>
      <w:r>
        <w:rPr>
          <w:rFonts w:ascii="Times New Roman" w:eastAsia="Times New Roman" w:hAnsi="Times New Roman" w:cs="Times New Roman"/>
          <w:i/>
          <w:color w:val="222222"/>
          <w:sz w:val="24"/>
          <w:szCs w:val="24"/>
          <w:highlight w:val="white"/>
        </w:rPr>
        <w:t>Social Research Methods,</w:t>
      </w:r>
      <w:r>
        <w:rPr>
          <w:rFonts w:ascii="Times New Roman" w:eastAsia="Times New Roman" w:hAnsi="Times New Roman" w:cs="Times New Roman"/>
          <w:color w:val="222222"/>
          <w:sz w:val="24"/>
          <w:szCs w:val="24"/>
          <w:highlight w:val="white"/>
        </w:rPr>
        <w:t xml:space="preserve"> 2nd Ed, Oxford University Press</w:t>
      </w:r>
    </w:p>
    <w:p w14:paraId="23858FE2"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Car, T., (2024). Customer perceptions of modern technology integration in the hospitality industry. </w:t>
      </w:r>
      <w:proofErr w:type="spellStart"/>
      <w:r>
        <w:rPr>
          <w:rFonts w:ascii="Times New Roman" w:eastAsia="Times New Roman" w:hAnsi="Times New Roman" w:cs="Times New Roman"/>
          <w:i/>
          <w:color w:val="222222"/>
          <w:sz w:val="24"/>
          <w:szCs w:val="24"/>
          <w:highlight w:val="white"/>
        </w:rPr>
        <w:t>Zbornik</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radova</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Veleučilišta</w:t>
      </w:r>
      <w:proofErr w:type="spellEnd"/>
      <w:r>
        <w:rPr>
          <w:rFonts w:ascii="Times New Roman" w:eastAsia="Times New Roman" w:hAnsi="Times New Roman" w:cs="Times New Roman"/>
          <w:i/>
          <w:color w:val="222222"/>
          <w:sz w:val="24"/>
          <w:szCs w:val="24"/>
          <w:highlight w:val="white"/>
        </w:rPr>
        <w:t xml:space="preserve"> u </w:t>
      </w:r>
      <w:proofErr w:type="spellStart"/>
      <w:r>
        <w:rPr>
          <w:rFonts w:ascii="Times New Roman" w:eastAsia="Times New Roman" w:hAnsi="Times New Roman" w:cs="Times New Roman"/>
          <w:i/>
          <w:color w:val="222222"/>
          <w:sz w:val="24"/>
          <w:szCs w:val="24"/>
          <w:highlight w:val="white"/>
        </w:rPr>
        <w:t>Šibeniku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(1-2), pp.7-24.</w:t>
      </w:r>
    </w:p>
    <w:p w14:paraId="55ED8F11"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 S.H., Tzeng, S.Y., Tham, A. and Chu, P.X., (2021). Hospitality services in the post COVID-19 era: are we ready for high-tech and no touch service delivery in smart </w:t>
      </w:r>
      <w:proofErr w:type="gramStart"/>
      <w:r>
        <w:rPr>
          <w:rFonts w:ascii="Times New Roman" w:eastAsia="Times New Roman" w:hAnsi="Times New Roman" w:cs="Times New Roman"/>
          <w:color w:val="222222"/>
          <w:sz w:val="24"/>
          <w:szCs w:val="24"/>
          <w:highlight w:val="white"/>
        </w:rPr>
        <w:t>hotels?.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(8), pp.905-928.</w:t>
      </w:r>
    </w:p>
    <w:p w14:paraId="15966156"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 S.H., Tzeng, S.Y., Tham, A. and Chu, P.X., (2021). Hospitality services in the post COVID-19 era: are we ready for high-tech and no touch service delivery in smart </w:t>
      </w:r>
      <w:proofErr w:type="gramStart"/>
      <w:r>
        <w:rPr>
          <w:rFonts w:ascii="Times New Roman" w:eastAsia="Times New Roman" w:hAnsi="Times New Roman" w:cs="Times New Roman"/>
          <w:color w:val="222222"/>
          <w:sz w:val="24"/>
          <w:szCs w:val="24"/>
          <w:highlight w:val="white"/>
        </w:rPr>
        <w:t>hotels?.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lastRenderedPageBreak/>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(8), pp.905-928.</w:t>
      </w:r>
    </w:p>
    <w:p w14:paraId="4520D1C5"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Cheong, F. and Law, R., (2023). Human employees versus robotic employees: Customers and hotel </w:t>
      </w:r>
      <w:proofErr w:type="gramStart"/>
      <w:r>
        <w:rPr>
          <w:rFonts w:ascii="Times New Roman" w:eastAsia="Times New Roman" w:hAnsi="Times New Roman" w:cs="Times New Roman"/>
          <w:color w:val="222222"/>
          <w:sz w:val="24"/>
          <w:szCs w:val="24"/>
          <w:highlight w:val="white"/>
        </w:rPr>
        <w:t>managers’</w:t>
      </w:r>
      <w:proofErr w:type="gramEnd"/>
      <w:r>
        <w:rPr>
          <w:rFonts w:ascii="Times New Roman" w:eastAsia="Times New Roman" w:hAnsi="Times New Roman" w:cs="Times New Roman"/>
          <w:color w:val="222222"/>
          <w:sz w:val="24"/>
          <w:szCs w:val="24"/>
          <w:highlight w:val="white"/>
        </w:rPr>
        <w:t xml:space="preserve"> perceived experience at unmanned smart hotels. </w:t>
      </w:r>
      <w:r>
        <w:rPr>
          <w:rFonts w:ascii="Times New Roman" w:eastAsia="Times New Roman" w:hAnsi="Times New Roman" w:cs="Times New Roman"/>
          <w:i/>
          <w:color w:val="222222"/>
          <w:sz w:val="24"/>
          <w:szCs w:val="24"/>
          <w:highlight w:val="white"/>
        </w:rPr>
        <w:t>Cogent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p.2202937.</w:t>
      </w:r>
    </w:p>
    <w:p w14:paraId="171C4EE2"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Christ-</w:t>
      </w:r>
      <w:proofErr w:type="spellStart"/>
      <w:r>
        <w:rPr>
          <w:rFonts w:ascii="Times New Roman" w:eastAsia="Times New Roman" w:hAnsi="Times New Roman" w:cs="Times New Roman"/>
          <w:color w:val="222222"/>
          <w:sz w:val="24"/>
          <w:szCs w:val="24"/>
          <w:highlight w:val="white"/>
        </w:rPr>
        <w:t>Brendemühl</w:t>
      </w:r>
      <w:proofErr w:type="spellEnd"/>
      <w:r>
        <w:rPr>
          <w:rFonts w:ascii="Times New Roman" w:eastAsia="Times New Roman" w:hAnsi="Times New Roman" w:cs="Times New Roman"/>
          <w:color w:val="222222"/>
          <w:sz w:val="24"/>
          <w:szCs w:val="24"/>
          <w:highlight w:val="white"/>
        </w:rPr>
        <w:t xml:space="preserve">, S., (2022). Bridging the gap: An interview study on frontline employee responses to restaurant technology.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102</w:t>
      </w:r>
      <w:r>
        <w:rPr>
          <w:rFonts w:ascii="Times New Roman" w:eastAsia="Times New Roman" w:hAnsi="Times New Roman" w:cs="Times New Roman"/>
          <w:color w:val="222222"/>
          <w:sz w:val="24"/>
          <w:szCs w:val="24"/>
          <w:highlight w:val="white"/>
        </w:rPr>
        <w:t>, p.103183.</w:t>
      </w:r>
    </w:p>
    <w:p w14:paraId="340ADF30"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Cimbaljević</w:t>
      </w:r>
      <w:proofErr w:type="spellEnd"/>
      <w:r>
        <w:rPr>
          <w:rFonts w:ascii="Times New Roman" w:eastAsia="Times New Roman" w:hAnsi="Times New Roman" w:cs="Times New Roman"/>
          <w:color w:val="222222"/>
          <w:sz w:val="24"/>
          <w:szCs w:val="24"/>
          <w:highlight w:val="white"/>
        </w:rPr>
        <w:t xml:space="preserve">, M., Demirović Bajrami, D., Kovačić, S., </w:t>
      </w:r>
      <w:proofErr w:type="spellStart"/>
      <w:r>
        <w:rPr>
          <w:rFonts w:ascii="Times New Roman" w:eastAsia="Times New Roman" w:hAnsi="Times New Roman" w:cs="Times New Roman"/>
          <w:color w:val="222222"/>
          <w:sz w:val="24"/>
          <w:szCs w:val="24"/>
          <w:highlight w:val="white"/>
        </w:rPr>
        <w:t>Pavluković</w:t>
      </w:r>
      <w:proofErr w:type="spellEnd"/>
      <w:r>
        <w:rPr>
          <w:rFonts w:ascii="Times New Roman" w:eastAsia="Times New Roman" w:hAnsi="Times New Roman" w:cs="Times New Roman"/>
          <w:color w:val="222222"/>
          <w:sz w:val="24"/>
          <w:szCs w:val="24"/>
          <w:highlight w:val="white"/>
        </w:rPr>
        <w:t xml:space="preserve">, V., Stankov, U. and Vujičić, M., (2024). Employees' technology adoption in the context of smart tourism development: the role of technological acceptance and technological readiness. </w:t>
      </w:r>
      <w:r>
        <w:rPr>
          <w:rFonts w:ascii="Times New Roman" w:eastAsia="Times New Roman" w:hAnsi="Times New Roman" w:cs="Times New Roman"/>
          <w:i/>
          <w:color w:val="222222"/>
          <w:sz w:val="24"/>
          <w:szCs w:val="24"/>
          <w:highlight w:val="white"/>
        </w:rPr>
        <w:t>European Journal of Innovation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(8), pp.2457-2482.</w:t>
      </w:r>
    </w:p>
    <w:p w14:paraId="2020F8ED"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CityAM</w:t>
      </w:r>
      <w:proofErr w:type="spellEnd"/>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i/>
          <w:color w:val="222222"/>
          <w:sz w:val="24"/>
          <w:szCs w:val="24"/>
          <w:highlight w:val="white"/>
        </w:rPr>
        <w:t>UK hospitality crisis: 75 per cent of pubs and restaurants are hiking pay to attract new staff.</w:t>
      </w:r>
      <w:r>
        <w:rPr>
          <w:rFonts w:ascii="Times New Roman" w:eastAsia="Times New Roman" w:hAnsi="Times New Roman" w:cs="Times New Roman"/>
          <w:color w:val="222222"/>
          <w:sz w:val="24"/>
          <w:szCs w:val="24"/>
          <w:highlight w:val="white"/>
        </w:rPr>
        <w:t xml:space="preserve"> [online] Available at: </w:t>
      </w:r>
      <w:hyperlink r:id="rId22">
        <w:r>
          <w:rPr>
            <w:rFonts w:ascii="Times New Roman" w:eastAsia="Times New Roman" w:hAnsi="Times New Roman" w:cs="Times New Roman"/>
            <w:color w:val="1155CC"/>
            <w:sz w:val="24"/>
            <w:szCs w:val="24"/>
            <w:highlight w:val="white"/>
            <w:u w:val="single"/>
          </w:rPr>
          <w:t>https://www.cityam.com/uk-hospitality-crisis-75-per-cent-of-pubs-and-restaurants-are-hiking-pay-to-attract-new-staff/</w:t>
        </w:r>
      </w:hyperlink>
      <w:r>
        <w:rPr>
          <w:rFonts w:ascii="Times New Roman" w:eastAsia="Times New Roman" w:hAnsi="Times New Roman" w:cs="Times New Roman"/>
          <w:color w:val="222222"/>
          <w:sz w:val="24"/>
          <w:szCs w:val="24"/>
          <w:highlight w:val="white"/>
        </w:rPr>
        <w:t>. [Accessed 18 May 2025].</w:t>
      </w:r>
    </w:p>
    <w:p w14:paraId="2BFA5053"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Collis, J and Hussey, R (2014), </w:t>
      </w:r>
      <w:r>
        <w:rPr>
          <w:rFonts w:ascii="Times New Roman" w:eastAsia="Times New Roman" w:hAnsi="Times New Roman" w:cs="Times New Roman"/>
          <w:i/>
          <w:color w:val="222222"/>
          <w:sz w:val="24"/>
          <w:szCs w:val="24"/>
          <w:highlight w:val="white"/>
        </w:rPr>
        <w:t>Business Research, A Practical Guide for Undergraduate and Post Graduate Students,</w:t>
      </w:r>
      <w:r>
        <w:rPr>
          <w:rFonts w:ascii="Times New Roman" w:eastAsia="Times New Roman" w:hAnsi="Times New Roman" w:cs="Times New Roman"/>
          <w:color w:val="222222"/>
          <w:sz w:val="24"/>
          <w:szCs w:val="24"/>
          <w:highlight w:val="white"/>
        </w:rPr>
        <w:t xml:space="preserve"> Palgrave, London. </w:t>
      </w:r>
    </w:p>
    <w:p w14:paraId="3CE84AC8"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Cottrell, S. (2014) </w:t>
      </w:r>
      <w:r>
        <w:rPr>
          <w:rFonts w:ascii="Times New Roman" w:eastAsia="Times New Roman" w:hAnsi="Times New Roman" w:cs="Times New Roman"/>
          <w:i/>
          <w:color w:val="222222"/>
          <w:sz w:val="24"/>
          <w:szCs w:val="24"/>
          <w:highlight w:val="white"/>
        </w:rPr>
        <w:t xml:space="preserve">Dissertations and project reports : a </w:t>
      </w:r>
      <w:proofErr w:type="gramStart"/>
      <w:r>
        <w:rPr>
          <w:rFonts w:ascii="Times New Roman" w:eastAsia="Times New Roman" w:hAnsi="Times New Roman" w:cs="Times New Roman"/>
          <w:i/>
          <w:color w:val="222222"/>
          <w:sz w:val="24"/>
          <w:szCs w:val="24"/>
          <w:highlight w:val="white"/>
        </w:rPr>
        <w:t>step by step</w:t>
      </w:r>
      <w:proofErr w:type="gramEnd"/>
      <w:r>
        <w:rPr>
          <w:rFonts w:ascii="Times New Roman" w:eastAsia="Times New Roman" w:hAnsi="Times New Roman" w:cs="Times New Roman"/>
          <w:i/>
          <w:color w:val="222222"/>
          <w:sz w:val="24"/>
          <w:szCs w:val="24"/>
          <w:highlight w:val="white"/>
        </w:rPr>
        <w:t xml:space="preserve"> guide.</w:t>
      </w:r>
      <w:r>
        <w:rPr>
          <w:rFonts w:ascii="Times New Roman" w:eastAsia="Times New Roman" w:hAnsi="Times New Roman" w:cs="Times New Roman"/>
          <w:color w:val="222222"/>
          <w:sz w:val="24"/>
          <w:szCs w:val="24"/>
          <w:highlight w:val="white"/>
        </w:rPr>
        <w:t xml:space="preserve"> New York: Pallgrave.</w:t>
      </w:r>
    </w:p>
    <w:p w14:paraId="3689B133"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Das, M.P., (2023). Technology and Guest experience: innovations reshaping hotel management. </w:t>
      </w:r>
      <w:r>
        <w:rPr>
          <w:rFonts w:ascii="Times New Roman" w:eastAsia="Times New Roman" w:hAnsi="Times New Roman" w:cs="Times New Roman"/>
          <w:i/>
          <w:color w:val="222222"/>
          <w:sz w:val="24"/>
          <w:szCs w:val="24"/>
          <w:highlight w:val="white"/>
        </w:rPr>
        <w:t>International Journal for Multidimensional Research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(3), pp.76-95.</w:t>
      </w:r>
    </w:p>
    <w:p w14:paraId="5B5FC37F"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Das, M.P., (2023). Technology and Guest experience: innovations reshaping hotel management. </w:t>
      </w:r>
      <w:r>
        <w:rPr>
          <w:rFonts w:ascii="Times New Roman" w:eastAsia="Times New Roman" w:hAnsi="Times New Roman" w:cs="Times New Roman"/>
          <w:i/>
          <w:color w:val="222222"/>
          <w:sz w:val="24"/>
          <w:szCs w:val="24"/>
          <w:highlight w:val="white"/>
        </w:rPr>
        <w:t>International Journal for Multidimensional Research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(3), pp.76-95.</w:t>
      </w:r>
    </w:p>
    <w:p w14:paraId="03DBD467"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Davies, R. and Simpson, J. (2024).</w:t>
      </w:r>
      <w:r>
        <w:rPr>
          <w:rFonts w:ascii="Times New Roman" w:eastAsia="Times New Roman" w:hAnsi="Times New Roman" w:cs="Times New Roman"/>
          <w:i/>
          <w:color w:val="222222"/>
          <w:sz w:val="24"/>
          <w:szCs w:val="24"/>
          <w:highlight w:val="white"/>
        </w:rPr>
        <w:t xml:space="preserve"> ‘Arbitrary’ election pledges to cut UK migration will worsen worker shortages. </w:t>
      </w:r>
      <w:r>
        <w:rPr>
          <w:rFonts w:ascii="Times New Roman" w:eastAsia="Times New Roman" w:hAnsi="Times New Roman" w:cs="Times New Roman"/>
          <w:color w:val="222222"/>
          <w:sz w:val="24"/>
          <w:szCs w:val="24"/>
          <w:highlight w:val="white"/>
        </w:rPr>
        <w:t xml:space="preserve">[online] The Guardian. Available at: </w:t>
      </w:r>
      <w:hyperlink r:id="rId23">
        <w:r>
          <w:rPr>
            <w:rFonts w:ascii="Times New Roman" w:eastAsia="Times New Roman" w:hAnsi="Times New Roman" w:cs="Times New Roman"/>
            <w:color w:val="1155CC"/>
            <w:sz w:val="24"/>
            <w:szCs w:val="24"/>
            <w:highlight w:val="white"/>
            <w:u w:val="single"/>
          </w:rPr>
          <w:t>https://www.theguardian.com/world/article/2024/jun/04/arbitrary-election-pledges-to-cut-uk-migration-will-worsen-worker-shortages</w:t>
        </w:r>
      </w:hyperlink>
      <w:r>
        <w:rPr>
          <w:rFonts w:ascii="Times New Roman" w:eastAsia="Times New Roman" w:hAnsi="Times New Roman" w:cs="Times New Roman"/>
          <w:color w:val="222222"/>
          <w:sz w:val="24"/>
          <w:szCs w:val="24"/>
          <w:highlight w:val="white"/>
        </w:rPr>
        <w:t>. [Accessed 22 May 2025].</w:t>
      </w:r>
    </w:p>
    <w:p w14:paraId="23703129"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Davies, R., Weale, S., Jolly, J. and Gregory, A. (2025). ‘</w:t>
      </w:r>
      <w:r>
        <w:rPr>
          <w:rFonts w:ascii="Times New Roman" w:eastAsia="Times New Roman" w:hAnsi="Times New Roman" w:cs="Times New Roman"/>
          <w:i/>
          <w:color w:val="222222"/>
          <w:sz w:val="24"/>
          <w:szCs w:val="24"/>
          <w:highlight w:val="white"/>
        </w:rPr>
        <w:t>Things could fall over’: businesses and public services on Starmer’s immigration crackdown.</w:t>
      </w:r>
      <w:r>
        <w:rPr>
          <w:rFonts w:ascii="Times New Roman" w:eastAsia="Times New Roman" w:hAnsi="Times New Roman" w:cs="Times New Roman"/>
          <w:color w:val="222222"/>
          <w:sz w:val="24"/>
          <w:szCs w:val="24"/>
          <w:highlight w:val="white"/>
        </w:rPr>
        <w:t xml:space="preserve"> [online] The Guardian. Available at: </w:t>
      </w:r>
      <w:hyperlink r:id="rId24">
        <w:r>
          <w:rPr>
            <w:rFonts w:ascii="Times New Roman" w:eastAsia="Times New Roman" w:hAnsi="Times New Roman" w:cs="Times New Roman"/>
            <w:color w:val="1155CC"/>
            <w:sz w:val="24"/>
            <w:szCs w:val="24"/>
            <w:highlight w:val="white"/>
            <w:u w:val="single"/>
          </w:rPr>
          <w:t>https://www.theguardian.com/uk-news/2025/may/12/businesses-starmer-immigration-crackdown-social-care</w:t>
        </w:r>
      </w:hyperlink>
      <w:r>
        <w:rPr>
          <w:rFonts w:ascii="Times New Roman" w:eastAsia="Times New Roman" w:hAnsi="Times New Roman" w:cs="Times New Roman"/>
          <w:color w:val="222222"/>
          <w:sz w:val="24"/>
          <w:szCs w:val="24"/>
          <w:highlight w:val="white"/>
        </w:rPr>
        <w:t xml:space="preserve"> [Accessed 22 May 2025].</w:t>
      </w:r>
    </w:p>
    <w:p w14:paraId="221ABF26"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Davis, F.D., (1989). Technology acceptance model: TAM. </w:t>
      </w:r>
      <w:r>
        <w:rPr>
          <w:rFonts w:ascii="Times New Roman" w:eastAsia="Times New Roman" w:hAnsi="Times New Roman" w:cs="Times New Roman"/>
          <w:i/>
          <w:color w:val="222222"/>
          <w:sz w:val="24"/>
          <w:szCs w:val="24"/>
          <w:highlight w:val="white"/>
        </w:rPr>
        <w:t>Al-</w:t>
      </w:r>
      <w:proofErr w:type="spellStart"/>
      <w:r>
        <w:rPr>
          <w:rFonts w:ascii="Times New Roman" w:eastAsia="Times New Roman" w:hAnsi="Times New Roman" w:cs="Times New Roman"/>
          <w:i/>
          <w:color w:val="222222"/>
          <w:sz w:val="24"/>
          <w:szCs w:val="24"/>
          <w:highlight w:val="white"/>
        </w:rPr>
        <w:t>Suqri</w:t>
      </w:r>
      <w:proofErr w:type="spellEnd"/>
      <w:r>
        <w:rPr>
          <w:rFonts w:ascii="Times New Roman" w:eastAsia="Times New Roman" w:hAnsi="Times New Roman" w:cs="Times New Roman"/>
          <w:i/>
          <w:color w:val="222222"/>
          <w:sz w:val="24"/>
          <w:szCs w:val="24"/>
          <w:highlight w:val="white"/>
        </w:rPr>
        <w:t>, MN, Al-</w:t>
      </w:r>
      <w:proofErr w:type="spellStart"/>
      <w:r>
        <w:rPr>
          <w:rFonts w:ascii="Times New Roman" w:eastAsia="Times New Roman" w:hAnsi="Times New Roman" w:cs="Times New Roman"/>
          <w:i/>
          <w:color w:val="222222"/>
          <w:sz w:val="24"/>
          <w:szCs w:val="24"/>
          <w:highlight w:val="white"/>
        </w:rPr>
        <w:t>Aufi</w:t>
      </w:r>
      <w:proofErr w:type="spellEnd"/>
      <w:r>
        <w:rPr>
          <w:rFonts w:ascii="Times New Roman" w:eastAsia="Times New Roman" w:hAnsi="Times New Roman" w:cs="Times New Roman"/>
          <w:i/>
          <w:color w:val="222222"/>
          <w:sz w:val="24"/>
          <w:szCs w:val="24"/>
          <w:highlight w:val="white"/>
        </w:rPr>
        <w:t xml:space="preserve">, AS: Information Seeking </w:t>
      </w:r>
      <w:proofErr w:type="spellStart"/>
      <w:r>
        <w:rPr>
          <w:rFonts w:ascii="Times New Roman" w:eastAsia="Times New Roman" w:hAnsi="Times New Roman" w:cs="Times New Roman"/>
          <w:i/>
          <w:color w:val="222222"/>
          <w:sz w:val="24"/>
          <w:szCs w:val="24"/>
          <w:highlight w:val="white"/>
        </w:rPr>
        <w:t>Behavior</w:t>
      </w:r>
      <w:proofErr w:type="spellEnd"/>
      <w:r>
        <w:rPr>
          <w:rFonts w:ascii="Times New Roman" w:eastAsia="Times New Roman" w:hAnsi="Times New Roman" w:cs="Times New Roman"/>
          <w:i/>
          <w:color w:val="222222"/>
          <w:sz w:val="24"/>
          <w:szCs w:val="24"/>
          <w:highlight w:val="white"/>
        </w:rPr>
        <w:t xml:space="preserve"> and Technology Adoption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205</w:t>
      </w:r>
      <w:r>
        <w:rPr>
          <w:rFonts w:ascii="Times New Roman" w:eastAsia="Times New Roman" w:hAnsi="Times New Roman" w:cs="Times New Roman"/>
          <w:color w:val="222222"/>
          <w:sz w:val="24"/>
          <w:szCs w:val="24"/>
          <w:highlight w:val="white"/>
        </w:rPr>
        <w:t>(219), p.5.</w:t>
      </w:r>
    </w:p>
    <w:p w14:paraId="7723D2B1"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Demir, M., Yaşar, E. and Demir, Ş.Ş., (2023). Digital transformation and human resources planning: the mediating role of innovation. </w:t>
      </w:r>
      <w:r>
        <w:rPr>
          <w:rFonts w:ascii="Times New Roman" w:eastAsia="Times New Roman" w:hAnsi="Times New Roman" w:cs="Times New Roman"/>
          <w:i/>
          <w:color w:val="222222"/>
          <w:sz w:val="24"/>
          <w:szCs w:val="24"/>
          <w:highlight w:val="white"/>
        </w:rPr>
        <w:t>Journal of Hospitality and Tourism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 pp.21-36.</w:t>
      </w:r>
    </w:p>
    <w:p w14:paraId="3456D1DA"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Dewnarain, S., Ramkissoon, H. and </w:t>
      </w:r>
      <w:proofErr w:type="spellStart"/>
      <w:r>
        <w:rPr>
          <w:rFonts w:ascii="Times New Roman" w:eastAsia="Times New Roman" w:hAnsi="Times New Roman" w:cs="Times New Roman"/>
          <w:color w:val="222222"/>
          <w:sz w:val="24"/>
          <w:szCs w:val="24"/>
          <w:highlight w:val="white"/>
        </w:rPr>
        <w:t>Mavondo</w:t>
      </w:r>
      <w:proofErr w:type="spellEnd"/>
      <w:r>
        <w:rPr>
          <w:rFonts w:ascii="Times New Roman" w:eastAsia="Times New Roman" w:hAnsi="Times New Roman" w:cs="Times New Roman"/>
          <w:color w:val="222222"/>
          <w:sz w:val="24"/>
          <w:szCs w:val="24"/>
          <w:highlight w:val="white"/>
        </w:rPr>
        <w:t xml:space="preserve">, F., (2021). Social customer relationship management: a customer perspective.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(6), pp.673-698.</w:t>
      </w:r>
    </w:p>
    <w:p w14:paraId="01BD7449"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Ferguson, G.A., (2024). Human Resources Management and the Customer Experience within the Hospitality Industry. In </w:t>
      </w:r>
      <w:r>
        <w:rPr>
          <w:rFonts w:ascii="Times New Roman" w:eastAsia="Times New Roman" w:hAnsi="Times New Roman" w:cs="Times New Roman"/>
          <w:i/>
          <w:color w:val="222222"/>
          <w:sz w:val="24"/>
          <w:szCs w:val="24"/>
          <w:highlight w:val="white"/>
        </w:rPr>
        <w:t>Customer Experience Management in the Caribbean: Concepts, Case Studies and Challenges</w:t>
      </w:r>
      <w:r>
        <w:rPr>
          <w:rFonts w:ascii="Times New Roman" w:eastAsia="Times New Roman" w:hAnsi="Times New Roman" w:cs="Times New Roman"/>
          <w:color w:val="222222"/>
          <w:sz w:val="24"/>
          <w:szCs w:val="24"/>
          <w:highlight w:val="white"/>
        </w:rPr>
        <w:t xml:space="preserve"> (pp. 105-115). GB: CABI.</w:t>
      </w:r>
    </w:p>
    <w:p w14:paraId="5C22D10F"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Fu, S., Zheng, X. and Wong, I.A., (2022). The perils of hotel technology: The robot usage resistance model.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102</w:t>
      </w:r>
      <w:r>
        <w:rPr>
          <w:rFonts w:ascii="Times New Roman" w:eastAsia="Times New Roman" w:hAnsi="Times New Roman" w:cs="Times New Roman"/>
          <w:color w:val="222222"/>
          <w:sz w:val="24"/>
          <w:szCs w:val="24"/>
          <w:highlight w:val="white"/>
        </w:rPr>
        <w:t>, p.103174.</w:t>
      </w:r>
    </w:p>
    <w:p w14:paraId="3EBB23AA"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Giannoukou, I., (2024). Revolutionizing hospitality: Strategic integration of innovation management embracing technological innovation for enhanced customer experiences. </w:t>
      </w:r>
      <w:proofErr w:type="spellStart"/>
      <w:r>
        <w:rPr>
          <w:rFonts w:ascii="Times New Roman" w:eastAsia="Times New Roman" w:hAnsi="Times New Roman" w:cs="Times New Roman"/>
          <w:i/>
          <w:color w:val="222222"/>
          <w:sz w:val="24"/>
          <w:szCs w:val="24"/>
          <w:highlight w:val="white"/>
        </w:rPr>
        <w:t>Technium</w:t>
      </w:r>
      <w:proofErr w:type="spellEnd"/>
      <w:r>
        <w:rPr>
          <w:rFonts w:ascii="Times New Roman" w:eastAsia="Times New Roman" w:hAnsi="Times New Roman" w:cs="Times New Roman"/>
          <w:i/>
          <w:color w:val="222222"/>
          <w:sz w:val="24"/>
          <w:szCs w:val="24"/>
          <w:highlight w:val="white"/>
        </w:rPr>
        <w:t xml:space="preserve"> Business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pp.24-39.</w:t>
      </w:r>
    </w:p>
    <w:p w14:paraId="2C53FADD"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Gitnux.org. (2025). </w:t>
      </w:r>
      <w:r>
        <w:rPr>
          <w:rFonts w:ascii="Times New Roman" w:eastAsia="Times New Roman" w:hAnsi="Times New Roman" w:cs="Times New Roman"/>
          <w:i/>
          <w:color w:val="222222"/>
          <w:sz w:val="24"/>
          <w:szCs w:val="24"/>
          <w:highlight w:val="white"/>
        </w:rPr>
        <w:t xml:space="preserve">Lodging Industry Statistics </w:t>
      </w:r>
      <w:proofErr w:type="spellStart"/>
      <w:r>
        <w:rPr>
          <w:rFonts w:ascii="Times New Roman" w:eastAsia="Times New Roman" w:hAnsi="Times New Roman" w:cs="Times New Roman"/>
          <w:i/>
          <w:color w:val="222222"/>
          <w:sz w:val="24"/>
          <w:szCs w:val="24"/>
          <w:highlight w:val="white"/>
        </w:rPr>
        <w:t>Statistics</w:t>
      </w:r>
      <w:proofErr w:type="spellEnd"/>
      <w:r>
        <w:rPr>
          <w:rFonts w:ascii="Times New Roman" w:eastAsia="Times New Roman" w:hAnsi="Times New Roman" w:cs="Times New Roman"/>
          <w:i/>
          <w:color w:val="222222"/>
          <w:sz w:val="24"/>
          <w:szCs w:val="24"/>
          <w:highlight w:val="white"/>
        </w:rPr>
        <w:t>: Market Data Report 2025.</w:t>
      </w:r>
      <w:r>
        <w:rPr>
          <w:rFonts w:ascii="Times New Roman" w:eastAsia="Times New Roman" w:hAnsi="Times New Roman" w:cs="Times New Roman"/>
          <w:color w:val="222222"/>
          <w:sz w:val="24"/>
          <w:szCs w:val="24"/>
          <w:highlight w:val="white"/>
        </w:rPr>
        <w:t xml:space="preserve"> [online] Available at: </w:t>
      </w:r>
      <w:hyperlink r:id="rId25">
        <w:r>
          <w:rPr>
            <w:rFonts w:ascii="Times New Roman" w:eastAsia="Times New Roman" w:hAnsi="Times New Roman" w:cs="Times New Roman"/>
            <w:color w:val="1155CC"/>
            <w:sz w:val="24"/>
            <w:szCs w:val="24"/>
            <w:highlight w:val="white"/>
            <w:u w:val="single"/>
          </w:rPr>
          <w:t>https://gitnux.org/lodging-industry-statistics/</w:t>
        </w:r>
      </w:hyperlink>
      <w:r>
        <w:rPr>
          <w:rFonts w:ascii="Times New Roman" w:eastAsia="Times New Roman" w:hAnsi="Times New Roman" w:cs="Times New Roman"/>
          <w:color w:val="222222"/>
          <w:sz w:val="24"/>
          <w:szCs w:val="24"/>
          <w:highlight w:val="white"/>
        </w:rPr>
        <w:t xml:space="preserve">  [Accessed 22 May 2025].</w:t>
      </w:r>
    </w:p>
    <w:p w14:paraId="2CCBBC6A"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Grbich C. (2006), </w:t>
      </w:r>
      <w:r>
        <w:rPr>
          <w:rFonts w:ascii="Times New Roman" w:eastAsia="Times New Roman" w:hAnsi="Times New Roman" w:cs="Times New Roman"/>
          <w:i/>
          <w:color w:val="222222"/>
          <w:sz w:val="24"/>
          <w:szCs w:val="24"/>
          <w:highlight w:val="white"/>
        </w:rPr>
        <w:t>Qualitative Data Analysis,</w:t>
      </w:r>
      <w:r>
        <w:rPr>
          <w:rFonts w:ascii="Times New Roman" w:eastAsia="Times New Roman" w:hAnsi="Times New Roman" w:cs="Times New Roman"/>
          <w:color w:val="222222"/>
          <w:sz w:val="24"/>
          <w:szCs w:val="24"/>
          <w:highlight w:val="white"/>
        </w:rPr>
        <w:t xml:space="preserve"> Sage Publications Ltd. </w:t>
      </w:r>
    </w:p>
    <w:p w14:paraId="1F07F6F7"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Greasidou, M. and Valachis, I., (2022). The role of human resource management in service quality improvement of hotel businesses. </w:t>
      </w:r>
      <w:r>
        <w:rPr>
          <w:rFonts w:ascii="Times New Roman" w:eastAsia="Times New Roman" w:hAnsi="Times New Roman" w:cs="Times New Roman"/>
          <w:i/>
          <w:color w:val="222222"/>
          <w:sz w:val="24"/>
          <w:szCs w:val="24"/>
          <w:highlight w:val="white"/>
        </w:rPr>
        <w:t xml:space="preserve">Enlightening Tourism. A </w:t>
      </w:r>
      <w:proofErr w:type="spellStart"/>
      <w:r>
        <w:rPr>
          <w:rFonts w:ascii="Times New Roman" w:eastAsia="Times New Roman" w:hAnsi="Times New Roman" w:cs="Times New Roman"/>
          <w:i/>
          <w:color w:val="222222"/>
          <w:sz w:val="24"/>
          <w:szCs w:val="24"/>
          <w:highlight w:val="white"/>
        </w:rPr>
        <w:t>Pathmaking</w:t>
      </w:r>
      <w:proofErr w:type="spellEnd"/>
      <w:r>
        <w:rPr>
          <w:rFonts w:ascii="Times New Roman" w:eastAsia="Times New Roman" w:hAnsi="Times New Roman" w:cs="Times New Roman"/>
          <w:i/>
          <w:color w:val="222222"/>
          <w:sz w:val="24"/>
          <w:szCs w:val="24"/>
          <w:highlight w:val="white"/>
        </w:rPr>
        <w:t xml:space="preserve">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(3), pp.105-135.</w:t>
      </w:r>
    </w:p>
    <w:p w14:paraId="0F9A2E03"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Greetham, B. (2014) </w:t>
      </w:r>
      <w:r>
        <w:rPr>
          <w:rFonts w:ascii="Times New Roman" w:eastAsia="Times New Roman" w:hAnsi="Times New Roman" w:cs="Times New Roman"/>
          <w:i/>
          <w:color w:val="222222"/>
          <w:sz w:val="24"/>
          <w:szCs w:val="24"/>
          <w:highlight w:val="white"/>
        </w:rPr>
        <w:t xml:space="preserve">How to Write your Undergraduate Dissertation, </w:t>
      </w:r>
      <w:r>
        <w:rPr>
          <w:rFonts w:ascii="Times New Roman" w:eastAsia="Times New Roman" w:hAnsi="Times New Roman" w:cs="Times New Roman"/>
          <w:color w:val="222222"/>
          <w:sz w:val="24"/>
          <w:szCs w:val="24"/>
          <w:highlight w:val="white"/>
        </w:rPr>
        <w:t>Palgrave Macmillan, Basingstoke.</w:t>
      </w:r>
    </w:p>
    <w:p w14:paraId="28E3D91F"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Hamizan</w:t>
      </w:r>
      <w:proofErr w:type="spellEnd"/>
      <w:r>
        <w:rPr>
          <w:rFonts w:ascii="Times New Roman" w:eastAsia="Times New Roman" w:hAnsi="Times New Roman" w:cs="Times New Roman"/>
          <w:color w:val="222222"/>
          <w:sz w:val="24"/>
          <w:szCs w:val="24"/>
          <w:highlight w:val="white"/>
        </w:rPr>
        <w:t xml:space="preserve">, A. and Alda, M., (2024). Analysis and Design of Information Systems Self Check-In and Check-Out Web-Based Hotel. </w:t>
      </w:r>
      <w:proofErr w:type="spellStart"/>
      <w:r>
        <w:rPr>
          <w:rFonts w:ascii="Times New Roman" w:eastAsia="Times New Roman" w:hAnsi="Times New Roman" w:cs="Times New Roman"/>
          <w:i/>
          <w:color w:val="222222"/>
          <w:sz w:val="24"/>
          <w:szCs w:val="24"/>
          <w:highlight w:val="white"/>
        </w:rPr>
        <w:t>Paradigma</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Filsafat</w:t>
      </w:r>
      <w:proofErr w:type="spellEnd"/>
      <w:r>
        <w:rPr>
          <w:rFonts w:ascii="Times New Roman" w:eastAsia="Times New Roman" w:hAnsi="Times New Roman" w:cs="Times New Roman"/>
          <w:i/>
          <w:color w:val="222222"/>
          <w:sz w:val="24"/>
          <w:szCs w:val="24"/>
          <w:highlight w:val="white"/>
        </w:rPr>
        <w:t xml:space="preserve">, Sains, </w:t>
      </w:r>
      <w:proofErr w:type="spellStart"/>
      <w:r>
        <w:rPr>
          <w:rFonts w:ascii="Times New Roman" w:eastAsia="Times New Roman" w:hAnsi="Times New Roman" w:cs="Times New Roman"/>
          <w:i/>
          <w:color w:val="222222"/>
          <w:sz w:val="24"/>
          <w:szCs w:val="24"/>
          <w:highlight w:val="white"/>
        </w:rPr>
        <w:t>Teknologi</w:t>
      </w:r>
      <w:proofErr w:type="spellEnd"/>
      <w:r>
        <w:rPr>
          <w:rFonts w:ascii="Times New Roman" w:eastAsia="Times New Roman" w:hAnsi="Times New Roman" w:cs="Times New Roman"/>
          <w:i/>
          <w:color w:val="222222"/>
          <w:sz w:val="24"/>
          <w:szCs w:val="24"/>
          <w:highlight w:val="white"/>
        </w:rPr>
        <w:t xml:space="preserve">, Dan Sosial </w:t>
      </w:r>
      <w:proofErr w:type="spellStart"/>
      <w:r>
        <w:rPr>
          <w:rFonts w:ascii="Times New Roman" w:eastAsia="Times New Roman" w:hAnsi="Times New Roman" w:cs="Times New Roman"/>
          <w:i/>
          <w:color w:val="222222"/>
          <w:sz w:val="24"/>
          <w:szCs w:val="24"/>
          <w:highlight w:val="white"/>
        </w:rPr>
        <w:t>Budaya</w:t>
      </w:r>
      <w:proofErr w:type="spellEnd"/>
      <w:r>
        <w:rPr>
          <w:rFonts w:ascii="Times New Roman" w:eastAsia="Times New Roman" w:hAnsi="Times New Roman" w:cs="Times New Roman"/>
          <w:color w:val="222222"/>
          <w:sz w:val="24"/>
          <w:szCs w:val="24"/>
          <w:highlight w:val="white"/>
        </w:rPr>
        <w:t>, 30(5), pp.142-169.</w:t>
      </w:r>
    </w:p>
    <w:p w14:paraId="480D3E4C"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Han, D., Hou, H., Wu, H. and Lai, J.H., (2021). Modelling tourists’ acceptance of hotel experience-enhancement Smart technologies.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(8), p.4462.</w:t>
      </w:r>
    </w:p>
    <w:p w14:paraId="3F1BC0C0"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Han, D., Hou, H., Wu, H. and Lai, J.H., (2021). Modelling tourists’ acceptance of hotel experience-enhancement Smart technologies.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(8), p.4462.</w:t>
      </w:r>
    </w:p>
    <w:p w14:paraId="26BE691B"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Han, S.H., Lee, J., Edvardsson, B. and Verma, R., (2021). Mobile technology adoption among hotels: Managerial issues and opportunities. </w:t>
      </w:r>
      <w:r>
        <w:rPr>
          <w:rFonts w:ascii="Times New Roman" w:eastAsia="Times New Roman" w:hAnsi="Times New Roman" w:cs="Times New Roman"/>
          <w:i/>
          <w:color w:val="222222"/>
          <w:sz w:val="24"/>
          <w:szCs w:val="24"/>
          <w:highlight w:val="white"/>
        </w:rPr>
        <w:t>Tourism Management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p.100811.</w:t>
      </w:r>
    </w:p>
    <w:p w14:paraId="71D3051A"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Han, S.H., Lee, J., Edvardsson, B. and Verma, R., (2021). Mobile technology adoption among hotels: Managerial issues and opportunities. </w:t>
      </w:r>
      <w:r>
        <w:rPr>
          <w:rFonts w:ascii="Times New Roman" w:eastAsia="Times New Roman" w:hAnsi="Times New Roman" w:cs="Times New Roman"/>
          <w:i/>
          <w:color w:val="222222"/>
          <w:sz w:val="24"/>
          <w:szCs w:val="24"/>
          <w:highlight w:val="white"/>
        </w:rPr>
        <w:t>Tourism Management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p.100811.</w:t>
      </w:r>
    </w:p>
    <w:p w14:paraId="47779D8C"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Hassanein, F. and Özgit, H., (2022). Sustaining human resources through talent management </w:t>
      </w:r>
      <w:r>
        <w:rPr>
          <w:rFonts w:ascii="Times New Roman" w:eastAsia="Times New Roman" w:hAnsi="Times New Roman" w:cs="Times New Roman"/>
          <w:color w:val="222222"/>
          <w:sz w:val="24"/>
          <w:szCs w:val="24"/>
          <w:highlight w:val="white"/>
        </w:rPr>
        <w:lastRenderedPageBreak/>
        <w:t xml:space="preserve">strategies and employee engagement in the Middle East hotel industry.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(22), p.15365.</w:t>
      </w:r>
    </w:p>
    <w:p w14:paraId="52E3DB4D"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Iranmanesh, M., </w:t>
      </w:r>
      <w:proofErr w:type="spellStart"/>
      <w:r>
        <w:rPr>
          <w:rFonts w:ascii="Times New Roman" w:eastAsia="Times New Roman" w:hAnsi="Times New Roman" w:cs="Times New Roman"/>
          <w:color w:val="222222"/>
          <w:sz w:val="24"/>
          <w:szCs w:val="24"/>
          <w:highlight w:val="white"/>
        </w:rPr>
        <w:t>Ghobakhloo</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Nilashi</w:t>
      </w:r>
      <w:proofErr w:type="spellEnd"/>
      <w:r>
        <w:rPr>
          <w:rFonts w:ascii="Times New Roman" w:eastAsia="Times New Roman" w:hAnsi="Times New Roman" w:cs="Times New Roman"/>
          <w:color w:val="222222"/>
          <w:sz w:val="24"/>
          <w:szCs w:val="24"/>
          <w:highlight w:val="white"/>
        </w:rPr>
        <w:t xml:space="preserve">, M., Tseng, M.L., Yadegaridehkordi, E. and Leung, N., (2022). Applications of disruptive digital technologies in hotel industry: A systematic review.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107</w:t>
      </w:r>
      <w:r>
        <w:rPr>
          <w:rFonts w:ascii="Times New Roman" w:eastAsia="Times New Roman" w:hAnsi="Times New Roman" w:cs="Times New Roman"/>
          <w:color w:val="222222"/>
          <w:sz w:val="24"/>
          <w:szCs w:val="24"/>
          <w:highlight w:val="white"/>
        </w:rPr>
        <w:t>, p.103304.</w:t>
      </w:r>
    </w:p>
    <w:p w14:paraId="0A60F1D7"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Karatepe, O.M., Hsieh, H. and </w:t>
      </w:r>
      <w:proofErr w:type="spellStart"/>
      <w:r>
        <w:rPr>
          <w:rFonts w:ascii="Times New Roman" w:eastAsia="Times New Roman" w:hAnsi="Times New Roman" w:cs="Times New Roman"/>
          <w:color w:val="222222"/>
          <w:sz w:val="24"/>
          <w:szCs w:val="24"/>
          <w:highlight w:val="white"/>
        </w:rPr>
        <w:t>Aboramadan</w:t>
      </w:r>
      <w:proofErr w:type="spellEnd"/>
      <w:r>
        <w:rPr>
          <w:rFonts w:ascii="Times New Roman" w:eastAsia="Times New Roman" w:hAnsi="Times New Roman" w:cs="Times New Roman"/>
          <w:color w:val="222222"/>
          <w:sz w:val="24"/>
          <w:szCs w:val="24"/>
          <w:highlight w:val="white"/>
        </w:rPr>
        <w:t xml:space="preserve">, M., (2022). The effects of green human resource management and perceived organizational support for the environment on green and non-green hotel employee outcomes.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103</w:t>
      </w:r>
      <w:r>
        <w:rPr>
          <w:rFonts w:ascii="Times New Roman" w:eastAsia="Times New Roman" w:hAnsi="Times New Roman" w:cs="Times New Roman"/>
          <w:color w:val="222222"/>
          <w:sz w:val="24"/>
          <w:szCs w:val="24"/>
          <w:highlight w:val="white"/>
        </w:rPr>
        <w:t>, p.103202.</w:t>
      </w:r>
    </w:p>
    <w:p w14:paraId="442A88EA"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Khalil, N., Che Abdullah, S.N., Haron, S.N. and Hamid, M.Y., (2024). A review of green practices and initiatives from stakeholder’s perspectives towards sustainable hotel operations and performance impact. </w:t>
      </w:r>
      <w:r>
        <w:rPr>
          <w:rFonts w:ascii="Times New Roman" w:eastAsia="Times New Roman" w:hAnsi="Times New Roman" w:cs="Times New Roman"/>
          <w:i/>
          <w:color w:val="222222"/>
          <w:sz w:val="24"/>
          <w:szCs w:val="24"/>
          <w:highlight w:val="white"/>
        </w:rPr>
        <w:t>Journal of Facilities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(4), pp.653-682.</w:t>
      </w:r>
    </w:p>
    <w:p w14:paraId="2ED3619C"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C.K.H. and Tse, Y.K., (2021). Improving peer-to-peer accommodation service based on text analytics. </w:t>
      </w:r>
      <w:r>
        <w:rPr>
          <w:rFonts w:ascii="Times New Roman" w:eastAsia="Times New Roman" w:hAnsi="Times New Roman" w:cs="Times New Roman"/>
          <w:i/>
          <w:color w:val="222222"/>
          <w:sz w:val="24"/>
          <w:szCs w:val="24"/>
          <w:highlight w:val="white"/>
        </w:rPr>
        <w:t>Industrial Management &amp; Data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121</w:t>
      </w:r>
      <w:r>
        <w:rPr>
          <w:rFonts w:ascii="Times New Roman" w:eastAsia="Times New Roman" w:hAnsi="Times New Roman" w:cs="Times New Roman"/>
          <w:color w:val="222222"/>
          <w:sz w:val="24"/>
          <w:szCs w:val="24"/>
          <w:highlight w:val="white"/>
        </w:rPr>
        <w:t>(2), pp.209-227.</w:t>
      </w:r>
    </w:p>
    <w:p w14:paraId="7E546706"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M., Ahn, J., Shin, M., Kwon, W. and Back, K.J., (2021). Integrating technology to service innovation: Key issues and future research directions in hospitality and tourism. </w:t>
      </w:r>
      <w:r>
        <w:rPr>
          <w:rFonts w:ascii="Times New Roman" w:eastAsia="Times New Roman" w:hAnsi="Times New Roman" w:cs="Times New Roman"/>
          <w:i/>
          <w:color w:val="222222"/>
          <w:sz w:val="24"/>
          <w:szCs w:val="24"/>
          <w:highlight w:val="white"/>
        </w:rPr>
        <w:t>Journal of Hospitality and Tourism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 pp.19-38.</w:t>
      </w:r>
    </w:p>
    <w:p w14:paraId="07014AB8"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C. and Hung, K., (2022). Improved or decreased? Customer experience with self-service technology versus human service in hotels in China.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(2), pp.176-204.</w:t>
      </w:r>
    </w:p>
    <w:p w14:paraId="579C19EF"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Marshall, C. (2015), </w:t>
      </w:r>
      <w:r>
        <w:rPr>
          <w:rFonts w:ascii="Times New Roman" w:eastAsia="Times New Roman" w:hAnsi="Times New Roman" w:cs="Times New Roman"/>
          <w:i/>
          <w:color w:val="222222"/>
          <w:sz w:val="24"/>
          <w:szCs w:val="24"/>
          <w:highlight w:val="white"/>
        </w:rPr>
        <w:t>Designing Qualitative Research,</w:t>
      </w:r>
      <w:r>
        <w:rPr>
          <w:rFonts w:ascii="Times New Roman" w:eastAsia="Times New Roman" w:hAnsi="Times New Roman" w:cs="Times New Roman"/>
          <w:color w:val="222222"/>
          <w:sz w:val="24"/>
          <w:szCs w:val="24"/>
          <w:highlight w:val="white"/>
        </w:rPr>
        <w:t xml:space="preserve"> 6th Ed, Sage, London.</w:t>
      </w:r>
    </w:p>
    <w:p w14:paraId="1A9BBC4B"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McGiven, Y. (2006), </w:t>
      </w:r>
      <w:r>
        <w:rPr>
          <w:rFonts w:ascii="Times New Roman" w:eastAsia="Times New Roman" w:hAnsi="Times New Roman" w:cs="Times New Roman"/>
          <w:i/>
          <w:color w:val="222222"/>
          <w:sz w:val="24"/>
          <w:szCs w:val="24"/>
          <w:highlight w:val="white"/>
        </w:rPr>
        <w:t>The Practice of Market and Social Research, an Introduction</w:t>
      </w:r>
      <w:r>
        <w:rPr>
          <w:rFonts w:ascii="Times New Roman" w:eastAsia="Times New Roman" w:hAnsi="Times New Roman" w:cs="Times New Roman"/>
          <w:color w:val="222222"/>
          <w:sz w:val="24"/>
          <w:szCs w:val="24"/>
          <w:highlight w:val="white"/>
        </w:rPr>
        <w:t>, Prentice Hall, Harlow</w:t>
      </w:r>
    </w:p>
    <w:p w14:paraId="6393543F"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Meira, J.V.D.S., </w:t>
      </w:r>
      <w:proofErr w:type="spellStart"/>
      <w:r>
        <w:rPr>
          <w:rFonts w:ascii="Times New Roman" w:eastAsia="Times New Roman" w:hAnsi="Times New Roman" w:cs="Times New Roman"/>
          <w:color w:val="222222"/>
          <w:sz w:val="24"/>
          <w:szCs w:val="24"/>
          <w:highlight w:val="white"/>
        </w:rPr>
        <w:t>Hancer</w:t>
      </w:r>
      <w:proofErr w:type="spellEnd"/>
      <w:r>
        <w:rPr>
          <w:rFonts w:ascii="Times New Roman" w:eastAsia="Times New Roman" w:hAnsi="Times New Roman" w:cs="Times New Roman"/>
          <w:color w:val="222222"/>
          <w:sz w:val="24"/>
          <w:szCs w:val="24"/>
          <w:highlight w:val="white"/>
        </w:rPr>
        <w:t xml:space="preserve">, M., Anjos, S.J.G.D. and Eves, A., (2023). Human resources practices and employee motivation in the hospitality industry: </w:t>
      </w:r>
      <w:proofErr w:type="gramStart"/>
      <w:r>
        <w:rPr>
          <w:rFonts w:ascii="Times New Roman" w:eastAsia="Times New Roman" w:hAnsi="Times New Roman" w:cs="Times New Roman"/>
          <w:color w:val="222222"/>
          <w:sz w:val="24"/>
          <w:szCs w:val="24"/>
          <w:highlight w:val="white"/>
        </w:rPr>
        <w:t>A cross-cultural research</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Tourism and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(2), pp.157-167.</w:t>
      </w:r>
    </w:p>
    <w:p w14:paraId="2613EE46"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Mitchell, N. (2024). </w:t>
      </w:r>
      <w:r>
        <w:rPr>
          <w:rFonts w:ascii="Times New Roman" w:eastAsia="Times New Roman" w:hAnsi="Times New Roman" w:cs="Times New Roman"/>
          <w:i/>
          <w:color w:val="222222"/>
          <w:sz w:val="24"/>
          <w:szCs w:val="24"/>
          <w:highlight w:val="white"/>
        </w:rPr>
        <w:t>Staffing issues still holding back UK hospitality - Opus</w:t>
      </w:r>
      <w:r>
        <w:rPr>
          <w:rFonts w:ascii="Times New Roman" w:eastAsia="Times New Roman" w:hAnsi="Times New Roman" w:cs="Times New Roman"/>
          <w:color w:val="222222"/>
          <w:sz w:val="24"/>
          <w:szCs w:val="24"/>
          <w:highlight w:val="white"/>
        </w:rPr>
        <w:t xml:space="preserve">. [online] Opus Business Advisory Group. Available at: </w:t>
      </w:r>
      <w:hyperlink r:id="rId26">
        <w:r>
          <w:rPr>
            <w:rFonts w:ascii="Times New Roman" w:eastAsia="Times New Roman" w:hAnsi="Times New Roman" w:cs="Times New Roman"/>
            <w:color w:val="1155CC"/>
            <w:sz w:val="24"/>
            <w:szCs w:val="24"/>
            <w:highlight w:val="white"/>
            <w:u w:val="single"/>
          </w:rPr>
          <w:t>https://opusllp.com/staffing-issues-still-holding-back-uk-hospitality/</w:t>
        </w:r>
      </w:hyperlink>
      <w:r>
        <w:rPr>
          <w:rFonts w:ascii="Times New Roman" w:eastAsia="Times New Roman" w:hAnsi="Times New Roman" w:cs="Times New Roman"/>
          <w:color w:val="222222"/>
          <w:sz w:val="24"/>
          <w:szCs w:val="24"/>
          <w:highlight w:val="white"/>
        </w:rPr>
        <w:t xml:space="preserve">. [Accessed 18 May 2025]. </w:t>
      </w:r>
    </w:p>
    <w:p w14:paraId="65A8B0CB"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Nam, K., Dutt, C.S., </w:t>
      </w:r>
      <w:proofErr w:type="spellStart"/>
      <w:r>
        <w:rPr>
          <w:rFonts w:ascii="Times New Roman" w:eastAsia="Times New Roman" w:hAnsi="Times New Roman" w:cs="Times New Roman"/>
          <w:color w:val="222222"/>
          <w:sz w:val="24"/>
          <w:szCs w:val="24"/>
          <w:highlight w:val="white"/>
        </w:rPr>
        <w:t>Chathoth</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Daghfous</w:t>
      </w:r>
      <w:proofErr w:type="spellEnd"/>
      <w:r>
        <w:rPr>
          <w:rFonts w:ascii="Times New Roman" w:eastAsia="Times New Roman" w:hAnsi="Times New Roman" w:cs="Times New Roman"/>
          <w:color w:val="222222"/>
          <w:sz w:val="24"/>
          <w:szCs w:val="24"/>
          <w:highlight w:val="white"/>
        </w:rPr>
        <w:t xml:space="preserve">, A. and Khan, M.S., (2021). The adoption of artificial intelligence and robotics in the hotel industry: prospects and challenges. </w:t>
      </w:r>
      <w:r>
        <w:rPr>
          <w:rFonts w:ascii="Times New Roman" w:eastAsia="Times New Roman" w:hAnsi="Times New Roman" w:cs="Times New Roman"/>
          <w:i/>
          <w:color w:val="222222"/>
          <w:sz w:val="24"/>
          <w:szCs w:val="24"/>
          <w:highlight w:val="white"/>
        </w:rPr>
        <w:t>Electronic Markets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pp.553-574.</w:t>
      </w:r>
    </w:p>
    <w:p w14:paraId="139352E3"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Nguyen, T.M. and Malik, A., (2022). Impact of knowledge sharing on employees' service quality: the moderating role of artificial intelligence. </w:t>
      </w:r>
      <w:r>
        <w:rPr>
          <w:rFonts w:ascii="Times New Roman" w:eastAsia="Times New Roman" w:hAnsi="Times New Roman" w:cs="Times New Roman"/>
          <w:i/>
          <w:color w:val="222222"/>
          <w:sz w:val="24"/>
          <w:szCs w:val="24"/>
          <w:highlight w:val="white"/>
        </w:rPr>
        <w:t>International Marketing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(3), pp.482-508.</w:t>
      </w:r>
    </w:p>
    <w:p w14:paraId="15DF7A9A"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Papademetriou, C., Anastasiadou, S. and Papalexandris, S., (2023). The effect of sustainable human resource management practices on customer satisfaction, service quality, and institutional performance in hotel businesses.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(10), p.8251.</w:t>
      </w:r>
    </w:p>
    <w:p w14:paraId="396F18E6"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Papademetriou, C., Anastasiadou, S. and Papalexandris, S., (2023). The effect of sustainable human resource management practices on customer satisfaction, service quality, and institutional performance in hotel businesses.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(10), p.8251.</w:t>
      </w:r>
    </w:p>
    <w:p w14:paraId="761AF6CF"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Park, H., Lee, M., Back, K.J. and DeFranco, A., (2024). Is hotel technology a double-edged sword on customer experience? A mixed-method approach using big data. </w:t>
      </w:r>
      <w:r>
        <w:rPr>
          <w:rFonts w:ascii="Times New Roman" w:eastAsia="Times New Roman" w:hAnsi="Times New Roman" w:cs="Times New Roman"/>
          <w:i/>
          <w:color w:val="222222"/>
          <w:sz w:val="24"/>
          <w:szCs w:val="24"/>
          <w:highlight w:val="white"/>
        </w:rPr>
        <w:t>Journal of Hospitality &amp; Tourism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(5), pp.881-894.</w:t>
      </w:r>
    </w:p>
    <w:p w14:paraId="037B5971"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Phan, K. and Daim, T. (2011). Exploring technology acceptance for mobile services. </w:t>
      </w:r>
      <w:r>
        <w:rPr>
          <w:rFonts w:ascii="Times New Roman" w:eastAsia="Times New Roman" w:hAnsi="Times New Roman" w:cs="Times New Roman"/>
          <w:i/>
          <w:color w:val="222222"/>
          <w:sz w:val="24"/>
          <w:szCs w:val="24"/>
          <w:highlight w:val="white"/>
        </w:rPr>
        <w:t xml:space="preserve">Journal of Industrial Engineering and Management, </w:t>
      </w:r>
      <w:r>
        <w:rPr>
          <w:rFonts w:ascii="Times New Roman" w:eastAsia="Times New Roman" w:hAnsi="Times New Roman" w:cs="Times New Roman"/>
          <w:color w:val="222222"/>
          <w:sz w:val="24"/>
          <w:szCs w:val="24"/>
          <w:highlight w:val="white"/>
        </w:rPr>
        <w:t>4(2) p339-360</w:t>
      </w:r>
    </w:p>
    <w:p w14:paraId="2E22E971"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Pizam, A., Ozturk, A.B., Balderas-Cejudo, A., </w:t>
      </w:r>
      <w:proofErr w:type="spellStart"/>
      <w:r>
        <w:rPr>
          <w:rFonts w:ascii="Times New Roman" w:eastAsia="Times New Roman" w:hAnsi="Times New Roman" w:cs="Times New Roman"/>
          <w:color w:val="222222"/>
          <w:sz w:val="24"/>
          <w:szCs w:val="24"/>
          <w:highlight w:val="white"/>
        </w:rPr>
        <w:t>Buhalis</w:t>
      </w:r>
      <w:proofErr w:type="spellEnd"/>
      <w:r>
        <w:rPr>
          <w:rFonts w:ascii="Times New Roman" w:eastAsia="Times New Roman" w:hAnsi="Times New Roman" w:cs="Times New Roman"/>
          <w:color w:val="222222"/>
          <w:sz w:val="24"/>
          <w:szCs w:val="24"/>
          <w:highlight w:val="white"/>
        </w:rPr>
        <w:t xml:space="preserve">, D., Fuchs, G., Hara, T., Meira, J., Revilla, M.R.G., Sethi, D., Shen, Y. and State, O., (2022). Factors affecting hotel managers’ intentions to adopt robotic technologies: A global study.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102</w:t>
      </w:r>
      <w:r>
        <w:rPr>
          <w:rFonts w:ascii="Times New Roman" w:eastAsia="Times New Roman" w:hAnsi="Times New Roman" w:cs="Times New Roman"/>
          <w:color w:val="222222"/>
          <w:sz w:val="24"/>
          <w:szCs w:val="24"/>
          <w:highlight w:val="white"/>
        </w:rPr>
        <w:t>, p.103139.</w:t>
      </w:r>
    </w:p>
    <w:p w14:paraId="0C626008"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Pizam, A., Ozturk, A.B., Balderas-Cejudo, A., </w:t>
      </w:r>
      <w:proofErr w:type="spellStart"/>
      <w:r>
        <w:rPr>
          <w:rFonts w:ascii="Times New Roman" w:eastAsia="Times New Roman" w:hAnsi="Times New Roman" w:cs="Times New Roman"/>
          <w:color w:val="222222"/>
          <w:sz w:val="24"/>
          <w:szCs w:val="24"/>
          <w:highlight w:val="white"/>
        </w:rPr>
        <w:t>Buhalis</w:t>
      </w:r>
      <w:proofErr w:type="spellEnd"/>
      <w:r>
        <w:rPr>
          <w:rFonts w:ascii="Times New Roman" w:eastAsia="Times New Roman" w:hAnsi="Times New Roman" w:cs="Times New Roman"/>
          <w:color w:val="222222"/>
          <w:sz w:val="24"/>
          <w:szCs w:val="24"/>
          <w:highlight w:val="white"/>
        </w:rPr>
        <w:t xml:space="preserve">, D., Fuchs, G., Hara, T., Meira, J., Revilla, M.R.G., Sethi, D., Shen, Y. and State, O., (2022). Factors affecting hotel managers’ intentions to adopt robotic technologies: A global study.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102</w:t>
      </w:r>
      <w:r>
        <w:rPr>
          <w:rFonts w:ascii="Times New Roman" w:eastAsia="Times New Roman" w:hAnsi="Times New Roman" w:cs="Times New Roman"/>
          <w:color w:val="222222"/>
          <w:sz w:val="24"/>
          <w:szCs w:val="24"/>
          <w:highlight w:val="white"/>
        </w:rPr>
        <w:t>, p.103139.</w:t>
      </w:r>
    </w:p>
    <w:p w14:paraId="350ACD6D"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Ruel, H. and Njoku, E., (2021). AI redefining the hospitality industry. </w:t>
      </w:r>
      <w:r>
        <w:rPr>
          <w:rFonts w:ascii="Times New Roman" w:eastAsia="Times New Roman" w:hAnsi="Times New Roman" w:cs="Times New Roman"/>
          <w:i/>
          <w:color w:val="222222"/>
          <w:sz w:val="24"/>
          <w:szCs w:val="24"/>
          <w:highlight w:val="white"/>
        </w:rPr>
        <w:t>Journal of Tourism Futures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pp.53-66.</w:t>
      </w:r>
    </w:p>
    <w:p w14:paraId="7A77A31D"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Sasser, W.E., Schlesinger, L.A. and Heskett, J.L., (1997). </w:t>
      </w:r>
      <w:r>
        <w:rPr>
          <w:rFonts w:ascii="Times New Roman" w:eastAsia="Times New Roman" w:hAnsi="Times New Roman" w:cs="Times New Roman"/>
          <w:i/>
          <w:color w:val="222222"/>
          <w:sz w:val="24"/>
          <w:szCs w:val="24"/>
          <w:highlight w:val="white"/>
        </w:rPr>
        <w:t>Service profit chain</w:t>
      </w:r>
      <w:r>
        <w:rPr>
          <w:rFonts w:ascii="Times New Roman" w:eastAsia="Times New Roman" w:hAnsi="Times New Roman" w:cs="Times New Roman"/>
          <w:color w:val="222222"/>
          <w:sz w:val="24"/>
          <w:szCs w:val="24"/>
          <w:highlight w:val="white"/>
        </w:rPr>
        <w:t>. Simon and Schuster.</w:t>
      </w:r>
    </w:p>
    <w:p w14:paraId="5AB98B8A"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Saunders, M., Lewis, P. and Thornhill, A. (2012) </w:t>
      </w:r>
      <w:r>
        <w:rPr>
          <w:rFonts w:ascii="Times New Roman" w:eastAsia="Times New Roman" w:hAnsi="Times New Roman" w:cs="Times New Roman"/>
          <w:i/>
          <w:color w:val="222222"/>
          <w:sz w:val="24"/>
          <w:szCs w:val="24"/>
          <w:highlight w:val="white"/>
        </w:rPr>
        <w:t>Research Methods for Business Students,</w:t>
      </w:r>
      <w:r>
        <w:rPr>
          <w:rFonts w:ascii="Times New Roman" w:eastAsia="Times New Roman" w:hAnsi="Times New Roman" w:cs="Times New Roman"/>
          <w:color w:val="222222"/>
          <w:sz w:val="24"/>
          <w:szCs w:val="24"/>
          <w:highlight w:val="white"/>
        </w:rPr>
        <w:t xml:space="preserve"> FT/Prentice Hall: Harlow. </w:t>
      </w:r>
    </w:p>
    <w:p w14:paraId="1B2B1EA7"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Saunders, M.N.K., Lewis P. and Thornhill, A. (2022),</w:t>
      </w:r>
      <w:r>
        <w:rPr>
          <w:rFonts w:ascii="Times New Roman" w:eastAsia="Times New Roman" w:hAnsi="Times New Roman" w:cs="Times New Roman"/>
          <w:i/>
          <w:color w:val="222222"/>
          <w:sz w:val="24"/>
          <w:szCs w:val="24"/>
          <w:highlight w:val="white"/>
        </w:rPr>
        <w:t xml:space="preserve"> Research methods for business students</w:t>
      </w:r>
      <w:r>
        <w:rPr>
          <w:rFonts w:ascii="Times New Roman" w:eastAsia="Times New Roman" w:hAnsi="Times New Roman" w:cs="Times New Roman"/>
          <w:color w:val="222222"/>
          <w:sz w:val="24"/>
          <w:szCs w:val="24"/>
          <w:highlight w:val="white"/>
        </w:rPr>
        <w:t xml:space="preserve">, (8 </w:t>
      </w:r>
      <w:proofErr w:type="spellStart"/>
      <w:r>
        <w:rPr>
          <w:rFonts w:ascii="Times New Roman" w:eastAsia="Times New Roman" w:hAnsi="Times New Roman" w:cs="Times New Roman"/>
          <w:color w:val="222222"/>
          <w:sz w:val="24"/>
          <w:szCs w:val="24"/>
          <w:highlight w:val="white"/>
        </w:rPr>
        <w:t>th</w:t>
      </w:r>
      <w:proofErr w:type="spellEnd"/>
      <w:r>
        <w:rPr>
          <w:rFonts w:ascii="Times New Roman" w:eastAsia="Times New Roman" w:hAnsi="Times New Roman" w:cs="Times New Roman"/>
          <w:color w:val="222222"/>
          <w:sz w:val="24"/>
          <w:szCs w:val="24"/>
          <w:highlight w:val="white"/>
        </w:rPr>
        <w:t xml:space="preserve"> edition). </w:t>
      </w:r>
      <w:proofErr w:type="gramStart"/>
      <w:r>
        <w:rPr>
          <w:rFonts w:ascii="Times New Roman" w:eastAsia="Times New Roman" w:hAnsi="Times New Roman" w:cs="Times New Roman"/>
          <w:color w:val="222222"/>
          <w:sz w:val="24"/>
          <w:szCs w:val="24"/>
          <w:highlight w:val="white"/>
        </w:rPr>
        <w:t>Pearson..</w:t>
      </w:r>
      <w:proofErr w:type="gramEnd"/>
    </w:p>
    <w:p w14:paraId="6043A743"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Shin, H.H. and Jeong, M., (2022). Redefining luxury service with technology implementation: the impact of technology on guest satisfaction and loyalty in a luxury hotel.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(4), pp.1491-1514.</w:t>
      </w:r>
    </w:p>
    <w:p w14:paraId="1E7490D4"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Shin, H.H. and Jeong, M., (2022). Redefining luxury service with technology implementation: the impact of technology on guest satisfaction and loyalty in a luxury hotel.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(4), pp.1491-1514.</w:t>
      </w:r>
    </w:p>
    <w:p w14:paraId="78E4E689"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Shin, H.H. and Jeong, M., (2022). Redefining luxury service with technology implementation: </w:t>
      </w:r>
      <w:r>
        <w:rPr>
          <w:rFonts w:ascii="Times New Roman" w:eastAsia="Times New Roman" w:hAnsi="Times New Roman" w:cs="Times New Roman"/>
          <w:color w:val="222222"/>
          <w:sz w:val="24"/>
          <w:szCs w:val="24"/>
          <w:highlight w:val="white"/>
        </w:rPr>
        <w:lastRenderedPageBreak/>
        <w:t xml:space="preserve">the impact of technology on guest satisfaction and loyalty in a luxury hotel.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(4), pp.1491-1514.</w:t>
      </w:r>
    </w:p>
    <w:p w14:paraId="006D0797"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Silverman, D. (2011), </w:t>
      </w:r>
      <w:r>
        <w:rPr>
          <w:rFonts w:ascii="Times New Roman" w:eastAsia="Times New Roman" w:hAnsi="Times New Roman" w:cs="Times New Roman"/>
          <w:i/>
          <w:color w:val="222222"/>
          <w:sz w:val="24"/>
          <w:szCs w:val="24"/>
          <w:highlight w:val="white"/>
        </w:rPr>
        <w:t>Qualitative Research Methods</w:t>
      </w:r>
      <w:r>
        <w:rPr>
          <w:rFonts w:ascii="Times New Roman" w:eastAsia="Times New Roman" w:hAnsi="Times New Roman" w:cs="Times New Roman"/>
          <w:color w:val="222222"/>
          <w:sz w:val="24"/>
          <w:szCs w:val="24"/>
          <w:highlight w:val="white"/>
        </w:rPr>
        <w:t>, 2nd Ed, Sage: London</w:t>
      </w:r>
    </w:p>
    <w:p w14:paraId="71C8DC08"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Son, J.H., Kim, J.H. and Kim, G.J., (2021). Does employee satisfaction influence customer satisfaction? Assessing coffee shops through the service profit chain model.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94</w:t>
      </w:r>
      <w:r>
        <w:rPr>
          <w:rFonts w:ascii="Times New Roman" w:eastAsia="Times New Roman" w:hAnsi="Times New Roman" w:cs="Times New Roman"/>
          <w:color w:val="222222"/>
          <w:sz w:val="24"/>
          <w:szCs w:val="24"/>
          <w:highlight w:val="white"/>
        </w:rPr>
        <w:t>, p.102866.</w:t>
      </w:r>
    </w:p>
    <w:p w14:paraId="41AE173E"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Spanaki</w:t>
      </w:r>
      <w:proofErr w:type="spellEnd"/>
      <w:r>
        <w:rPr>
          <w:rFonts w:ascii="Times New Roman" w:eastAsia="Times New Roman" w:hAnsi="Times New Roman" w:cs="Times New Roman"/>
          <w:color w:val="222222"/>
          <w:sz w:val="24"/>
          <w:szCs w:val="24"/>
          <w:highlight w:val="white"/>
        </w:rPr>
        <w:t xml:space="preserve">, M.Z., Papatheodorou, A. and Pappas, N., (2021). Tourism in the post COVID-19 era: evidence from hotels in the North East of England.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(3), pp.357-368.</w:t>
      </w:r>
    </w:p>
    <w:p w14:paraId="4EBE7FF6"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(2023). </w:t>
      </w:r>
      <w:r>
        <w:rPr>
          <w:rFonts w:ascii="Times New Roman" w:eastAsia="Times New Roman" w:hAnsi="Times New Roman" w:cs="Times New Roman"/>
          <w:i/>
          <w:color w:val="222222"/>
          <w:sz w:val="24"/>
          <w:szCs w:val="24"/>
          <w:highlight w:val="white"/>
        </w:rPr>
        <w:t>Hospitality sector skill shortage/gaps in the UK 2017.</w:t>
      </w:r>
      <w:r>
        <w:rPr>
          <w:rFonts w:ascii="Times New Roman" w:eastAsia="Times New Roman" w:hAnsi="Times New Roman" w:cs="Times New Roman"/>
          <w:color w:val="222222"/>
          <w:sz w:val="24"/>
          <w:szCs w:val="24"/>
          <w:highlight w:val="white"/>
        </w:rPr>
        <w:t xml:space="preserve"> [online] Statista. Available at: </w:t>
      </w:r>
      <w:hyperlink r:id="rId27">
        <w:r>
          <w:rPr>
            <w:rFonts w:ascii="Times New Roman" w:eastAsia="Times New Roman" w:hAnsi="Times New Roman" w:cs="Times New Roman"/>
            <w:color w:val="1155CC"/>
            <w:sz w:val="24"/>
            <w:szCs w:val="24"/>
            <w:highlight w:val="white"/>
            <w:u w:val="single"/>
          </w:rPr>
          <w:t>https://www.statista.com/statistics/899004/hospitality-sector-skill-shortage-and-skills-gap-united-kingdom-uk/</w:t>
        </w:r>
      </w:hyperlink>
      <w:r>
        <w:rPr>
          <w:rFonts w:ascii="Times New Roman" w:eastAsia="Times New Roman" w:hAnsi="Times New Roman" w:cs="Times New Roman"/>
          <w:color w:val="222222"/>
          <w:sz w:val="24"/>
          <w:szCs w:val="24"/>
          <w:highlight w:val="white"/>
        </w:rPr>
        <w:t xml:space="preserve">. [Accessed 10 May 2025]. </w:t>
      </w:r>
    </w:p>
    <w:p w14:paraId="7D3FE36B"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Tai, Y.F., Wang, Y.C. and Luo, C.C., (2021). Technology-or human-related service innovation? Enhancing customer satisfaction, delight, and loyalty in the hospitality industry. </w:t>
      </w:r>
      <w:r>
        <w:rPr>
          <w:rFonts w:ascii="Times New Roman" w:eastAsia="Times New Roman" w:hAnsi="Times New Roman" w:cs="Times New Roman"/>
          <w:i/>
          <w:color w:val="222222"/>
          <w:sz w:val="24"/>
          <w:szCs w:val="24"/>
          <w:highlight w:val="white"/>
        </w:rPr>
        <w:t>Service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pp.667-694.</w:t>
      </w:r>
    </w:p>
    <w:p w14:paraId="17048506"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 Y. and </w:t>
      </w:r>
      <w:proofErr w:type="spellStart"/>
      <w:r>
        <w:rPr>
          <w:rFonts w:ascii="Times New Roman" w:eastAsia="Times New Roman" w:hAnsi="Times New Roman" w:cs="Times New Roman"/>
          <w:color w:val="222222"/>
          <w:sz w:val="24"/>
          <w:szCs w:val="24"/>
          <w:highlight w:val="white"/>
        </w:rPr>
        <w:t>Despotis</w:t>
      </w:r>
      <w:proofErr w:type="spellEnd"/>
      <w:r>
        <w:rPr>
          <w:rFonts w:ascii="Times New Roman" w:eastAsia="Times New Roman" w:hAnsi="Times New Roman" w:cs="Times New Roman"/>
          <w:color w:val="222222"/>
          <w:sz w:val="24"/>
          <w:szCs w:val="24"/>
          <w:highlight w:val="white"/>
        </w:rPr>
        <w:t xml:space="preserve">, D., (2021). Investigation of efficiency in the UK hotel industry: A network data envelopment analysis approach.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(3), pp.1080-1104.</w:t>
      </w:r>
    </w:p>
    <w:p w14:paraId="236FE21E"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Tlili, A., Altinay, F., Altinay, Z. and Zhang, Y., (2021). Envisioning the future of technology integration for accessible hospitality and tourism.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(12), pp.4460-4482.</w:t>
      </w:r>
    </w:p>
    <w:p w14:paraId="16424F73"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Veal, A J (2006), Research Methods for Leisure and Tourism, 3rd Ed, Financial Times/ Prentice Hall. </w:t>
      </w:r>
    </w:p>
    <w:p w14:paraId="08EEAB40"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Vrontis</w:t>
      </w:r>
      <w:proofErr w:type="spellEnd"/>
      <w:r>
        <w:rPr>
          <w:rFonts w:ascii="Times New Roman" w:eastAsia="Times New Roman" w:hAnsi="Times New Roman" w:cs="Times New Roman"/>
          <w:color w:val="222222"/>
          <w:sz w:val="24"/>
          <w:szCs w:val="24"/>
          <w:highlight w:val="white"/>
        </w:rPr>
        <w:t xml:space="preserve">, D., Massoud, M., </w:t>
      </w:r>
      <w:proofErr w:type="spellStart"/>
      <w:r>
        <w:rPr>
          <w:rFonts w:ascii="Times New Roman" w:eastAsia="Times New Roman" w:hAnsi="Times New Roman" w:cs="Times New Roman"/>
          <w:color w:val="222222"/>
          <w:sz w:val="24"/>
          <w:szCs w:val="24"/>
          <w:highlight w:val="white"/>
        </w:rPr>
        <w:t>Dennaoui</w:t>
      </w:r>
      <w:proofErr w:type="spellEnd"/>
      <w:r>
        <w:rPr>
          <w:rFonts w:ascii="Times New Roman" w:eastAsia="Times New Roman" w:hAnsi="Times New Roman" w:cs="Times New Roman"/>
          <w:color w:val="222222"/>
          <w:sz w:val="24"/>
          <w:szCs w:val="24"/>
          <w:highlight w:val="white"/>
        </w:rPr>
        <w:t xml:space="preserve">, H. and </w:t>
      </w:r>
      <w:proofErr w:type="spellStart"/>
      <w:r>
        <w:rPr>
          <w:rFonts w:ascii="Times New Roman" w:eastAsia="Times New Roman" w:hAnsi="Times New Roman" w:cs="Times New Roman"/>
          <w:color w:val="222222"/>
          <w:sz w:val="24"/>
          <w:szCs w:val="24"/>
          <w:highlight w:val="white"/>
        </w:rPr>
        <w:t>Nemar</w:t>
      </w:r>
      <w:proofErr w:type="spellEnd"/>
      <w:r>
        <w:rPr>
          <w:rFonts w:ascii="Times New Roman" w:eastAsia="Times New Roman" w:hAnsi="Times New Roman" w:cs="Times New Roman"/>
          <w:color w:val="222222"/>
          <w:sz w:val="24"/>
          <w:szCs w:val="24"/>
          <w:highlight w:val="white"/>
        </w:rPr>
        <w:t xml:space="preserve">, S.E., (2022). The impact of e-service on hotels' booking: adjusted TAM framework for customers' intentions to book hotels online. </w:t>
      </w:r>
      <w:r>
        <w:rPr>
          <w:rFonts w:ascii="Times New Roman" w:eastAsia="Times New Roman" w:hAnsi="Times New Roman" w:cs="Times New Roman"/>
          <w:i/>
          <w:color w:val="222222"/>
          <w:sz w:val="24"/>
          <w:szCs w:val="24"/>
          <w:highlight w:val="white"/>
        </w:rPr>
        <w:t>Global Business and Economics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(3), pp.285-313.</w:t>
      </w:r>
    </w:p>
    <w:p w14:paraId="472C59C4"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Q. and Zhang, B., (2021). Research and implementation of the customer-oriented modern hotel management system using fuzzy analytic </w:t>
      </w:r>
      <w:proofErr w:type="spellStart"/>
      <w:r>
        <w:rPr>
          <w:rFonts w:ascii="Times New Roman" w:eastAsia="Times New Roman" w:hAnsi="Times New Roman" w:cs="Times New Roman"/>
          <w:color w:val="222222"/>
          <w:sz w:val="24"/>
          <w:szCs w:val="24"/>
          <w:highlight w:val="white"/>
        </w:rPr>
        <w:t>hiererchical</w:t>
      </w:r>
      <w:proofErr w:type="spellEnd"/>
      <w:r>
        <w:rPr>
          <w:rFonts w:ascii="Times New Roman" w:eastAsia="Times New Roman" w:hAnsi="Times New Roman" w:cs="Times New Roman"/>
          <w:color w:val="222222"/>
          <w:sz w:val="24"/>
          <w:szCs w:val="24"/>
          <w:highlight w:val="white"/>
        </w:rPr>
        <w:t xml:space="preserve"> process (FAHP). </w:t>
      </w:r>
      <w:r>
        <w:rPr>
          <w:rFonts w:ascii="Times New Roman" w:eastAsia="Times New Roman" w:hAnsi="Times New Roman" w:cs="Times New Roman"/>
          <w:i/>
          <w:color w:val="222222"/>
          <w:sz w:val="24"/>
          <w:szCs w:val="24"/>
          <w:highlight w:val="white"/>
        </w:rPr>
        <w:t>Journal of Intelligent &amp; Fuzzy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(4), pp.8277-8285.</w:t>
      </w:r>
    </w:p>
    <w:p w14:paraId="0B7C91CB"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Yin, R. K. (2003), </w:t>
      </w:r>
      <w:r>
        <w:rPr>
          <w:rFonts w:ascii="Times New Roman" w:eastAsia="Times New Roman" w:hAnsi="Times New Roman" w:cs="Times New Roman"/>
          <w:i/>
          <w:color w:val="222222"/>
          <w:sz w:val="24"/>
          <w:szCs w:val="24"/>
          <w:highlight w:val="white"/>
        </w:rPr>
        <w:t>Case Study Research,</w:t>
      </w:r>
      <w:r>
        <w:rPr>
          <w:rFonts w:ascii="Times New Roman" w:eastAsia="Times New Roman" w:hAnsi="Times New Roman" w:cs="Times New Roman"/>
          <w:color w:val="222222"/>
          <w:sz w:val="24"/>
          <w:szCs w:val="24"/>
          <w:highlight w:val="white"/>
        </w:rPr>
        <w:t xml:space="preserve"> 4th Ed, Sage: London</w:t>
      </w:r>
    </w:p>
    <w:p w14:paraId="44F1C734" w14:textId="77777777" w:rsidR="00A26DAC" w:rsidRDefault="00A26DA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Zhao, L., Jolly, P.M. and Zhao, S., (2023). Do illegitimate tasks undermine hospitality employees’ proactive customer service performance? A moderated dual-path model. </w:t>
      </w:r>
      <w:r>
        <w:rPr>
          <w:rFonts w:ascii="Times New Roman" w:eastAsia="Times New Roman" w:hAnsi="Times New Roman" w:cs="Times New Roman"/>
          <w:i/>
          <w:color w:val="222222"/>
          <w:sz w:val="24"/>
          <w:szCs w:val="24"/>
          <w:highlight w:val="white"/>
        </w:rPr>
        <w:t>Journal of Hospitality Marketing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(1), pp.95-121.</w:t>
      </w:r>
    </w:p>
    <w:p w14:paraId="781BB335" w14:textId="77777777" w:rsidR="007B227C" w:rsidRDefault="007B227C">
      <w:pPr>
        <w:spacing w:line="360" w:lineRule="auto"/>
        <w:jc w:val="both"/>
        <w:rPr>
          <w:rFonts w:ascii="Times New Roman" w:eastAsia="Times New Roman" w:hAnsi="Times New Roman" w:cs="Times New Roman"/>
          <w:sz w:val="24"/>
          <w:szCs w:val="24"/>
        </w:rPr>
      </w:pPr>
    </w:p>
    <w:sectPr w:rsidR="007B227C">
      <w:footerReference w:type="default" r:id="rId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57A29" w14:textId="77777777" w:rsidR="00334333" w:rsidRDefault="00334333">
      <w:pPr>
        <w:spacing w:line="240" w:lineRule="auto"/>
      </w:pPr>
      <w:r>
        <w:separator/>
      </w:r>
    </w:p>
  </w:endnote>
  <w:endnote w:type="continuationSeparator" w:id="0">
    <w:p w14:paraId="59748C6A" w14:textId="77777777" w:rsidR="00334333" w:rsidRDefault="003343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A1C791" w14:textId="3DC2D0E4" w:rsidR="007B227C" w:rsidRDefault="007B227C">
    <w:pPr>
      <w:jc w:val="right"/>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9B0DC" w14:textId="77777777" w:rsidR="00334333" w:rsidRDefault="00334333">
      <w:pPr>
        <w:spacing w:line="240" w:lineRule="auto"/>
      </w:pPr>
      <w:r>
        <w:separator/>
      </w:r>
    </w:p>
  </w:footnote>
  <w:footnote w:type="continuationSeparator" w:id="0">
    <w:p w14:paraId="7BDD3D3C" w14:textId="77777777" w:rsidR="00334333" w:rsidRDefault="003343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241295"/>
    <w:multiLevelType w:val="multilevel"/>
    <w:tmpl w:val="095ED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38620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227C"/>
    <w:rsid w:val="00160AE7"/>
    <w:rsid w:val="00164A38"/>
    <w:rsid w:val="00334333"/>
    <w:rsid w:val="003570B2"/>
    <w:rsid w:val="004F6B0C"/>
    <w:rsid w:val="00713299"/>
    <w:rsid w:val="007B227C"/>
    <w:rsid w:val="0089120A"/>
    <w:rsid w:val="009E3E38"/>
    <w:rsid w:val="00A26DAC"/>
    <w:rsid w:val="00E06DD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3FF75"/>
  <w15:docId w15:val="{AB75B08F-B06B-458C-8943-9B79FE1C1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9120A"/>
    <w:pPr>
      <w:tabs>
        <w:tab w:val="center" w:pos="4513"/>
        <w:tab w:val="right" w:pos="9026"/>
      </w:tabs>
      <w:spacing w:line="240" w:lineRule="auto"/>
    </w:pPr>
  </w:style>
  <w:style w:type="character" w:customStyle="1" w:styleId="HeaderChar">
    <w:name w:val="Header Char"/>
    <w:basedOn w:val="DefaultParagraphFont"/>
    <w:link w:val="Header"/>
    <w:uiPriority w:val="99"/>
    <w:rsid w:val="0089120A"/>
  </w:style>
  <w:style w:type="paragraph" w:styleId="Footer">
    <w:name w:val="footer"/>
    <w:basedOn w:val="Normal"/>
    <w:link w:val="FooterChar"/>
    <w:uiPriority w:val="99"/>
    <w:unhideWhenUsed/>
    <w:rsid w:val="0089120A"/>
    <w:pPr>
      <w:tabs>
        <w:tab w:val="center" w:pos="4513"/>
        <w:tab w:val="right" w:pos="9026"/>
      </w:tabs>
      <w:spacing w:line="240" w:lineRule="auto"/>
    </w:pPr>
  </w:style>
  <w:style w:type="character" w:customStyle="1" w:styleId="FooterChar">
    <w:name w:val="Footer Char"/>
    <w:basedOn w:val="DefaultParagraphFont"/>
    <w:link w:val="Footer"/>
    <w:uiPriority w:val="99"/>
    <w:rsid w:val="0089120A"/>
  </w:style>
  <w:style w:type="paragraph" w:styleId="NoSpacing">
    <w:name w:val="No Spacing"/>
    <w:uiPriority w:val="1"/>
    <w:qFormat/>
    <w:rsid w:val="00713299"/>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opusllp.com/staffing-issues-still-holding-back-uk-hospitality/" TargetMode="External"/><Relationship Id="rId3" Type="http://schemas.openxmlformats.org/officeDocument/2006/relationships/settings" Target="settings.xml"/><Relationship Id="rId21" Type="http://schemas.openxmlformats.org/officeDocument/2006/relationships/hyperlink" Target="https://www.belvilla.com/gb/10007805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gitnux.org/lodging-industry-statistics/"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guardian.com/uk-news/2025/may/12/businesses-starmer-immigration-crackdown-social-car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theguardian.com/world/article/2024/jun/04/arbitrary-election-pledges-to-cut-uk-migration-will-worsen-worker-shortages"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ityam.com/uk-hospitality-crisis-75-per-cent-of-pubs-and-restaurants-are-hiking-pay-to-attract-new-staff/" TargetMode="External"/><Relationship Id="rId27" Type="http://schemas.openxmlformats.org/officeDocument/2006/relationships/hyperlink" Target="https://www.statista.com/statistics/899004/hospitality-sector-skill-shortage-and-skills-gap-united-kingdom-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44</Pages>
  <Words>12406</Words>
  <Characters>70720</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 lature</cp:lastModifiedBy>
  <cp:revision>5</cp:revision>
  <dcterms:created xsi:type="dcterms:W3CDTF">2025-05-23T07:23:00Z</dcterms:created>
  <dcterms:modified xsi:type="dcterms:W3CDTF">2025-06-08T07:15:00Z</dcterms:modified>
</cp:coreProperties>
</file>