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3C09EF97">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00B6FC67"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3D3345">
              <w:rPr>
                <w:b/>
                <w:color w:val="auto"/>
                <w:sz w:val="32"/>
              </w:rPr>
              <w:t xml:space="preserve">Lowri White </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4A6CC13E" w:rsidR="005A1BA3" w:rsidRPr="00E676F7" w:rsidRDefault="003D3345" w:rsidP="00340E9A">
            <w:pPr>
              <w:overflowPunct/>
              <w:autoSpaceDE/>
              <w:autoSpaceDN/>
              <w:adjustRightInd/>
              <w:ind w:right="237"/>
              <w:textAlignment w:val="auto"/>
              <w:rPr>
                <w:b/>
                <w:color w:val="auto"/>
                <w:sz w:val="32"/>
              </w:rPr>
            </w:pPr>
            <w:r>
              <w:rPr>
                <w:b/>
                <w:color w:val="auto"/>
                <w:sz w:val="32"/>
              </w:rPr>
              <w:t>1651404</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162C7F"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69F7424F">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69F7424F">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69F7424F">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69F7424F">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69F7424F">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69F7424F">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69F7424F">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A35112">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2A746ABB" w14:textId="77777777" w:rsidR="00983E63" w:rsidRPr="00F011C3" w:rsidRDefault="00CD60B6" w:rsidP="00F011C3">
      <w:pPr>
        <w:spacing w:line="360" w:lineRule="auto"/>
        <w:ind w:right="237"/>
        <w:jc w:val="both"/>
        <w:rPr>
          <w:sz w:val="24"/>
          <w:szCs w:val="24"/>
        </w:rPr>
      </w:pPr>
      <w:r w:rsidRPr="00F011C3">
        <w:rPr>
          <w:sz w:val="24"/>
          <w:szCs w:val="24"/>
        </w:rPr>
        <w:t xml:space="preserve">Team work is commonly define as a group of people working together efficiently towards a common goal and is vital to success (Watson 2020) even more so in the work of policing to due to the unprecedented and inevitable dangers they often face as not all members of society are welcoming of the police service. </w:t>
      </w:r>
      <w:r w:rsidR="003B51B1" w:rsidRPr="00F011C3">
        <w:rPr>
          <w:sz w:val="24"/>
          <w:szCs w:val="24"/>
        </w:rPr>
        <w:t xml:space="preserve">The team is a symbolic relationship involving persons who complement and support each other skills, communicating openly and clearly with one another and ultimately holding themselves accountable (Kumar et al 2014). </w:t>
      </w:r>
    </w:p>
    <w:p w14:paraId="5BE2CD0E" w14:textId="77777777" w:rsidR="00983E63" w:rsidRPr="00F011C3" w:rsidRDefault="00983E63" w:rsidP="00F011C3">
      <w:pPr>
        <w:spacing w:line="360" w:lineRule="auto"/>
        <w:ind w:right="237"/>
        <w:jc w:val="both"/>
        <w:rPr>
          <w:sz w:val="24"/>
          <w:szCs w:val="24"/>
        </w:rPr>
      </w:pPr>
    </w:p>
    <w:p w14:paraId="0797331D" w14:textId="7CEAD490" w:rsidR="00025650" w:rsidRPr="00F011C3" w:rsidRDefault="00983E63" w:rsidP="00F011C3">
      <w:pPr>
        <w:spacing w:line="360" w:lineRule="auto"/>
        <w:ind w:right="237"/>
        <w:jc w:val="both"/>
        <w:rPr>
          <w:sz w:val="24"/>
          <w:szCs w:val="24"/>
        </w:rPr>
      </w:pPr>
      <w:r w:rsidRPr="00F011C3">
        <w:rPr>
          <w:sz w:val="24"/>
          <w:szCs w:val="24"/>
        </w:rPr>
        <w:t xml:space="preserve">Team work can allow colleagues to have a helping hand when tackling challenges and provide them a helping hand in producing creative solutions to problems (Watson 2020). </w:t>
      </w:r>
      <w:r w:rsidR="003B51B1" w:rsidRPr="00F011C3">
        <w:rPr>
          <w:sz w:val="24"/>
          <w:szCs w:val="24"/>
        </w:rPr>
        <w:t xml:space="preserve">The development of a team in not always a linear process and can often have challenges, it is important to have an ability to identify the causes for </w:t>
      </w:r>
      <w:r w:rsidR="003B51B1" w:rsidRPr="00F011C3">
        <w:rPr>
          <w:sz w:val="24"/>
          <w:szCs w:val="24"/>
        </w:rPr>
        <w:lastRenderedPageBreak/>
        <w:t>change in the behaviours of the team which in turn can help maximise its processes (Stein 2021).</w:t>
      </w:r>
    </w:p>
    <w:p w14:paraId="739823A9" w14:textId="2A2FFC36" w:rsidR="003B51B1" w:rsidRPr="00F011C3" w:rsidRDefault="003B51B1" w:rsidP="00F011C3">
      <w:pPr>
        <w:spacing w:line="360" w:lineRule="auto"/>
        <w:ind w:right="237"/>
        <w:jc w:val="both"/>
        <w:rPr>
          <w:sz w:val="24"/>
          <w:szCs w:val="24"/>
        </w:rPr>
      </w:pPr>
    </w:p>
    <w:p w14:paraId="0DEB6196" w14:textId="00C50F5E" w:rsidR="003B51B1" w:rsidRPr="00F011C3" w:rsidRDefault="003B51B1" w:rsidP="00F011C3">
      <w:pPr>
        <w:spacing w:line="360" w:lineRule="auto"/>
        <w:ind w:right="237"/>
        <w:jc w:val="both"/>
        <w:rPr>
          <w:sz w:val="24"/>
          <w:szCs w:val="24"/>
        </w:rPr>
      </w:pPr>
      <w:r w:rsidRPr="00F011C3">
        <w:rPr>
          <w:sz w:val="24"/>
          <w:szCs w:val="24"/>
        </w:rPr>
        <w:t>Being the le</w:t>
      </w:r>
      <w:r w:rsidR="00C600CA" w:rsidRPr="00F011C3">
        <w:rPr>
          <w:sz w:val="24"/>
          <w:szCs w:val="24"/>
        </w:rPr>
        <w:t>a</w:t>
      </w:r>
      <w:r w:rsidRPr="00F011C3">
        <w:rPr>
          <w:sz w:val="24"/>
          <w:szCs w:val="24"/>
        </w:rPr>
        <w:t xml:space="preserve">der or manager of the team can too present difficult challenges and </w:t>
      </w:r>
      <w:r w:rsidR="00983E63" w:rsidRPr="00F011C3">
        <w:rPr>
          <w:sz w:val="24"/>
          <w:szCs w:val="24"/>
        </w:rPr>
        <w:t xml:space="preserve">sometimes a tension of a </w:t>
      </w:r>
      <w:r w:rsidRPr="00F011C3">
        <w:rPr>
          <w:sz w:val="24"/>
          <w:szCs w:val="24"/>
        </w:rPr>
        <w:t xml:space="preserve">them and us mind set. </w:t>
      </w:r>
      <w:r w:rsidR="00983E63" w:rsidRPr="00F011C3">
        <w:rPr>
          <w:sz w:val="24"/>
          <w:szCs w:val="24"/>
        </w:rPr>
        <w:t>Coutu (200</w:t>
      </w:r>
      <w:r w:rsidRPr="00F011C3">
        <w:rPr>
          <w:sz w:val="24"/>
          <w:szCs w:val="24"/>
        </w:rPr>
        <w:t xml:space="preserve">9) suggest that even the best leader cannot make a team do well, all the leader can do is increase the likelihood </w:t>
      </w:r>
      <w:r w:rsidR="00983E63" w:rsidRPr="00F011C3">
        <w:rPr>
          <w:sz w:val="24"/>
          <w:szCs w:val="24"/>
        </w:rPr>
        <w:t>that the team will achieve best results. Furthermore, teams create their own realities and control their own destinies to a greater extent and often far sooner in their existence than most team leaders realise (Ibid 2009).</w:t>
      </w:r>
    </w:p>
    <w:p w14:paraId="20E6FA9C" w14:textId="77777777" w:rsidR="001A4335" w:rsidRPr="00F011C3" w:rsidRDefault="001A4335" w:rsidP="00F011C3">
      <w:pPr>
        <w:spacing w:line="360" w:lineRule="auto"/>
        <w:ind w:right="237"/>
        <w:jc w:val="both"/>
        <w:rPr>
          <w:sz w:val="24"/>
          <w:szCs w:val="24"/>
        </w:rPr>
      </w:pPr>
    </w:p>
    <w:p w14:paraId="3FB23831" w14:textId="1CA619CA" w:rsidR="005D6E9F" w:rsidRPr="00F011C3" w:rsidRDefault="001A4335" w:rsidP="00F011C3">
      <w:pPr>
        <w:spacing w:line="360" w:lineRule="auto"/>
        <w:ind w:right="237"/>
        <w:jc w:val="both"/>
        <w:rPr>
          <w:sz w:val="24"/>
          <w:szCs w:val="24"/>
        </w:rPr>
      </w:pPr>
      <w:r w:rsidRPr="00F011C3">
        <w:rPr>
          <w:sz w:val="24"/>
          <w:szCs w:val="24"/>
        </w:rPr>
        <w:t xml:space="preserve">There are many theories which consider team dynamics which suggest </w:t>
      </w:r>
      <w:r w:rsidR="00691CB6" w:rsidRPr="00F011C3">
        <w:rPr>
          <w:sz w:val="24"/>
          <w:szCs w:val="24"/>
        </w:rPr>
        <w:t xml:space="preserve">a </w:t>
      </w:r>
      <w:r w:rsidRPr="00F011C3">
        <w:rPr>
          <w:sz w:val="24"/>
          <w:szCs w:val="24"/>
        </w:rPr>
        <w:t>means of developing teams and the cohesion in which they require to function efficiently.</w:t>
      </w:r>
      <w:r w:rsidR="005D6E9F" w:rsidRPr="00F011C3">
        <w:rPr>
          <w:sz w:val="24"/>
          <w:szCs w:val="24"/>
        </w:rPr>
        <w:t xml:space="preserve"> </w:t>
      </w:r>
      <w:r w:rsidR="003862CC" w:rsidRPr="00F011C3">
        <w:rPr>
          <w:sz w:val="24"/>
          <w:szCs w:val="24"/>
        </w:rPr>
        <w:t>Belbin’s theory</w:t>
      </w:r>
      <w:r w:rsidR="005D6E9F" w:rsidRPr="00F011C3">
        <w:rPr>
          <w:sz w:val="24"/>
          <w:szCs w:val="24"/>
        </w:rPr>
        <w:t xml:space="preserve"> identified five principles underlying performance of team roles, one of which being the effectiveness of a team will be ultimately be promoted by the extent to which members correctly recognise and adjust themselves to the relative </w:t>
      </w:r>
      <w:r w:rsidR="00202E0F" w:rsidRPr="00F011C3">
        <w:rPr>
          <w:sz w:val="24"/>
          <w:szCs w:val="24"/>
        </w:rPr>
        <w:t>strengths within the team, both in expertise and ability to engage in specific team roles (Pritchard and Stanton 1999).</w:t>
      </w:r>
      <w:r w:rsidR="005D6E9F" w:rsidRPr="00F011C3">
        <w:rPr>
          <w:sz w:val="24"/>
          <w:szCs w:val="24"/>
        </w:rPr>
        <w:t xml:space="preserve"> </w:t>
      </w:r>
    </w:p>
    <w:p w14:paraId="2160A93A" w14:textId="2BFEBB88" w:rsidR="005D6E9F" w:rsidRPr="00F011C3" w:rsidRDefault="005D6E9F" w:rsidP="00F011C3">
      <w:pPr>
        <w:spacing w:line="360" w:lineRule="auto"/>
        <w:ind w:right="237"/>
        <w:jc w:val="both"/>
        <w:rPr>
          <w:sz w:val="24"/>
          <w:szCs w:val="24"/>
        </w:rPr>
      </w:pPr>
    </w:p>
    <w:p w14:paraId="01C72E2F" w14:textId="738ADC1A" w:rsidR="00691CB6" w:rsidRPr="00F011C3" w:rsidRDefault="001A4335" w:rsidP="00F011C3">
      <w:pPr>
        <w:spacing w:line="360" w:lineRule="auto"/>
        <w:ind w:right="237"/>
        <w:jc w:val="both"/>
        <w:rPr>
          <w:sz w:val="24"/>
          <w:szCs w:val="24"/>
        </w:rPr>
      </w:pPr>
      <w:r w:rsidRPr="00F011C3">
        <w:rPr>
          <w:sz w:val="24"/>
          <w:szCs w:val="24"/>
        </w:rPr>
        <w:t>Belbin’s theory suggest</w:t>
      </w:r>
      <w:r w:rsidR="00691CB6" w:rsidRPr="00F011C3">
        <w:rPr>
          <w:sz w:val="24"/>
          <w:szCs w:val="24"/>
        </w:rPr>
        <w:t>s</w:t>
      </w:r>
      <w:r w:rsidRPr="00F011C3">
        <w:rPr>
          <w:sz w:val="24"/>
          <w:szCs w:val="24"/>
        </w:rPr>
        <w:t xml:space="preserve"> that people within a team will each adopt an individual role or position within the team</w:t>
      </w:r>
      <w:r w:rsidR="003862CC" w:rsidRPr="00F011C3">
        <w:rPr>
          <w:sz w:val="24"/>
          <w:szCs w:val="24"/>
        </w:rPr>
        <w:t xml:space="preserve">, research suggests that teams can operate most effectively if the right combinations of roles are present (Pritchard and Stanton 1999). </w:t>
      </w:r>
      <w:r w:rsidR="00C53049" w:rsidRPr="00F011C3">
        <w:rPr>
          <w:sz w:val="24"/>
          <w:szCs w:val="24"/>
        </w:rPr>
        <w:t>Aritzeta et al (2007) suggest</w:t>
      </w:r>
      <w:r w:rsidR="00691CB6" w:rsidRPr="00F011C3">
        <w:rPr>
          <w:sz w:val="24"/>
          <w:szCs w:val="24"/>
        </w:rPr>
        <w:t>s</w:t>
      </w:r>
      <w:r w:rsidR="00C53049" w:rsidRPr="00F011C3">
        <w:rPr>
          <w:sz w:val="24"/>
          <w:szCs w:val="24"/>
        </w:rPr>
        <w:t xml:space="preserve"> that a team role within </w:t>
      </w:r>
      <w:r w:rsidR="00691CB6" w:rsidRPr="00F011C3">
        <w:rPr>
          <w:sz w:val="24"/>
          <w:szCs w:val="24"/>
        </w:rPr>
        <w:t>this theory is defined</w:t>
      </w:r>
      <w:r w:rsidR="00C53049" w:rsidRPr="00F011C3">
        <w:rPr>
          <w:sz w:val="24"/>
          <w:szCs w:val="24"/>
        </w:rPr>
        <w:t xml:space="preserve"> as a pattern of behaviour</w:t>
      </w:r>
      <w:r w:rsidR="00691CB6" w:rsidRPr="00F011C3">
        <w:rPr>
          <w:sz w:val="24"/>
          <w:szCs w:val="24"/>
        </w:rPr>
        <w:t>al</w:t>
      </w:r>
      <w:r w:rsidR="00C53049" w:rsidRPr="00F011C3">
        <w:rPr>
          <w:sz w:val="24"/>
          <w:szCs w:val="24"/>
        </w:rPr>
        <w:t xml:space="preserve"> characteristics of the way in which one team member interacts with another in order to facilitate </w:t>
      </w:r>
      <w:r w:rsidR="0081213D" w:rsidRPr="00F011C3">
        <w:rPr>
          <w:sz w:val="24"/>
          <w:szCs w:val="24"/>
        </w:rPr>
        <w:t>the progress of the team as a whole.</w:t>
      </w:r>
      <w:r w:rsidR="00691CB6" w:rsidRPr="00F011C3">
        <w:rPr>
          <w:sz w:val="24"/>
          <w:szCs w:val="24"/>
        </w:rPr>
        <w:t xml:space="preserve"> </w:t>
      </w:r>
      <w:r w:rsidR="00C600CA" w:rsidRPr="00F011C3">
        <w:rPr>
          <w:sz w:val="24"/>
          <w:szCs w:val="24"/>
        </w:rPr>
        <w:t xml:space="preserve">Belbin proposed that while types of behaviour that people behave are infinite, the range of useful behaviours that make an effective contribution to team performance is finite (Pritchard and Stanton 1999). </w:t>
      </w:r>
    </w:p>
    <w:p w14:paraId="268609AA" w14:textId="77777777" w:rsidR="00691CB6" w:rsidRPr="00F011C3" w:rsidRDefault="00691CB6" w:rsidP="00F011C3">
      <w:pPr>
        <w:spacing w:line="360" w:lineRule="auto"/>
        <w:ind w:right="237"/>
        <w:jc w:val="both"/>
        <w:rPr>
          <w:sz w:val="24"/>
          <w:szCs w:val="24"/>
        </w:rPr>
      </w:pPr>
    </w:p>
    <w:p w14:paraId="08BC12B1" w14:textId="4D1C7B24" w:rsidR="001A4335" w:rsidRPr="00F011C3" w:rsidRDefault="00C53049" w:rsidP="00F011C3">
      <w:pPr>
        <w:spacing w:line="360" w:lineRule="auto"/>
        <w:ind w:right="237"/>
        <w:jc w:val="both"/>
        <w:rPr>
          <w:sz w:val="24"/>
          <w:szCs w:val="24"/>
        </w:rPr>
      </w:pPr>
      <w:r w:rsidRPr="00F011C3">
        <w:rPr>
          <w:sz w:val="24"/>
          <w:szCs w:val="24"/>
        </w:rPr>
        <w:t>U</w:t>
      </w:r>
      <w:r w:rsidR="001A4335" w:rsidRPr="00F011C3">
        <w:rPr>
          <w:sz w:val="24"/>
          <w:szCs w:val="24"/>
        </w:rPr>
        <w:t xml:space="preserve">nderstanding your role within that particular team setting will allow you to understand your strengths and allow you the ability to manage your weaknesses allowing you to improve your contribution to the team. </w:t>
      </w:r>
      <w:r w:rsidRPr="00F011C3">
        <w:rPr>
          <w:sz w:val="24"/>
          <w:szCs w:val="24"/>
        </w:rPr>
        <w:t>Belbin’s</w:t>
      </w:r>
      <w:r w:rsidR="001A4335" w:rsidRPr="00F011C3">
        <w:rPr>
          <w:sz w:val="24"/>
          <w:szCs w:val="24"/>
        </w:rPr>
        <w:t xml:space="preserve"> theory is not pre-occupied with behavioural </w:t>
      </w:r>
      <w:r w:rsidRPr="00F011C3">
        <w:rPr>
          <w:sz w:val="24"/>
          <w:szCs w:val="24"/>
        </w:rPr>
        <w:t xml:space="preserve">patterns but with the ways in which roles develop, change and interact with other patterns of behaviour overtime (Aritzeta et al 2007). </w:t>
      </w:r>
    </w:p>
    <w:p w14:paraId="58ACE573" w14:textId="536F1247" w:rsidR="00397E1A" w:rsidRPr="00F011C3" w:rsidRDefault="00397E1A" w:rsidP="00F011C3">
      <w:pPr>
        <w:spacing w:line="360" w:lineRule="auto"/>
        <w:ind w:right="237"/>
        <w:jc w:val="both"/>
        <w:rPr>
          <w:sz w:val="24"/>
          <w:szCs w:val="24"/>
        </w:rPr>
      </w:pPr>
    </w:p>
    <w:p w14:paraId="671D07DB" w14:textId="17D79956" w:rsidR="00397E1A" w:rsidRPr="00F011C3" w:rsidRDefault="00397E1A" w:rsidP="00F011C3">
      <w:pPr>
        <w:spacing w:line="360" w:lineRule="auto"/>
        <w:ind w:right="237"/>
        <w:jc w:val="both"/>
        <w:rPr>
          <w:sz w:val="24"/>
          <w:szCs w:val="24"/>
        </w:rPr>
      </w:pPr>
      <w:r w:rsidRPr="00F011C3">
        <w:rPr>
          <w:sz w:val="24"/>
          <w:szCs w:val="24"/>
        </w:rPr>
        <w:lastRenderedPageBreak/>
        <w:t>One of the roles identified by Belbin is a shaper, Belbin proposed that shapers can be the m</w:t>
      </w:r>
      <w:r w:rsidR="000C6870" w:rsidRPr="00F011C3">
        <w:rPr>
          <w:sz w:val="24"/>
          <w:szCs w:val="24"/>
        </w:rPr>
        <w:t xml:space="preserve">ost disruptive within the group, these individuals are characterised by a pattern of highly strung, outgoing and dynamic behaviour (Pritchard and Stanton 1999). However, these individuals show drive and readiness to challenge complacency and in effectiveness and they are </w:t>
      </w:r>
      <w:r w:rsidR="00B35730" w:rsidRPr="00F011C3">
        <w:rPr>
          <w:sz w:val="24"/>
          <w:szCs w:val="24"/>
        </w:rPr>
        <w:t xml:space="preserve">quick to explore all possible avenue of approach (Ibid 1999). </w:t>
      </w:r>
    </w:p>
    <w:p w14:paraId="01B8D12E" w14:textId="518A9FEE" w:rsidR="00B35730" w:rsidRPr="00F011C3" w:rsidRDefault="00B35730" w:rsidP="00F011C3">
      <w:pPr>
        <w:spacing w:line="360" w:lineRule="auto"/>
        <w:ind w:right="237"/>
        <w:jc w:val="both"/>
        <w:rPr>
          <w:sz w:val="24"/>
          <w:szCs w:val="24"/>
        </w:rPr>
      </w:pPr>
    </w:p>
    <w:p w14:paraId="6F646C0B" w14:textId="17C873F2" w:rsidR="00C82225" w:rsidRPr="00F011C3" w:rsidRDefault="001A4335" w:rsidP="00F011C3">
      <w:pPr>
        <w:spacing w:line="360" w:lineRule="auto"/>
        <w:ind w:right="237"/>
        <w:jc w:val="both"/>
        <w:rPr>
          <w:sz w:val="24"/>
          <w:szCs w:val="24"/>
        </w:rPr>
      </w:pPr>
      <w:r w:rsidRPr="00F011C3">
        <w:rPr>
          <w:sz w:val="24"/>
          <w:szCs w:val="24"/>
        </w:rPr>
        <w:t xml:space="preserve">The roles outlined throughout </w:t>
      </w:r>
      <w:r w:rsidR="006420E1" w:rsidRPr="00F011C3">
        <w:rPr>
          <w:sz w:val="24"/>
          <w:szCs w:val="24"/>
        </w:rPr>
        <w:t>Belbin’s</w:t>
      </w:r>
      <w:r w:rsidRPr="00F011C3">
        <w:rPr>
          <w:sz w:val="24"/>
          <w:szCs w:val="24"/>
        </w:rPr>
        <w:t xml:space="preserve"> theory allow a team to be balanced even if some people take on more than one role. </w:t>
      </w:r>
      <w:r w:rsidR="002747E5" w:rsidRPr="00F011C3">
        <w:rPr>
          <w:sz w:val="24"/>
          <w:szCs w:val="24"/>
        </w:rPr>
        <w:t>Behaviours that are disruptive to completing the task or maintaining a positive social and emotional environment for member within the team such s shutting individuals out or blocking suggestions creates a negative environment and can create conflict with the team (Pritchard and Stanton 1999).</w:t>
      </w:r>
      <w:r w:rsidR="00C82225" w:rsidRPr="00F011C3">
        <w:rPr>
          <w:sz w:val="24"/>
          <w:szCs w:val="24"/>
        </w:rPr>
        <w:t xml:space="preserve"> </w:t>
      </w:r>
    </w:p>
    <w:p w14:paraId="0014DC11" w14:textId="3F5793E1" w:rsidR="003D5B70" w:rsidRPr="00F011C3" w:rsidRDefault="003D5B70" w:rsidP="00F011C3">
      <w:pPr>
        <w:spacing w:line="360" w:lineRule="auto"/>
        <w:ind w:right="237"/>
        <w:jc w:val="both"/>
        <w:rPr>
          <w:sz w:val="24"/>
          <w:szCs w:val="24"/>
        </w:rPr>
      </w:pPr>
    </w:p>
    <w:p w14:paraId="1DD0EC4B" w14:textId="3A0E9C0F" w:rsidR="003D5B70" w:rsidRPr="00F011C3" w:rsidRDefault="003D5B70" w:rsidP="00F011C3">
      <w:pPr>
        <w:spacing w:line="360" w:lineRule="auto"/>
        <w:ind w:right="237"/>
        <w:jc w:val="both"/>
        <w:rPr>
          <w:sz w:val="24"/>
          <w:szCs w:val="24"/>
        </w:rPr>
      </w:pPr>
      <w:r w:rsidRPr="00F011C3">
        <w:rPr>
          <w:sz w:val="24"/>
          <w:szCs w:val="24"/>
        </w:rPr>
        <w:t>Tuckman’s theory suggests there is five stages of team development, those being forming, storming, norming, performing and adjourning.</w:t>
      </w:r>
      <w:r w:rsidR="00077EA2" w:rsidRPr="00F011C3">
        <w:rPr>
          <w:sz w:val="24"/>
          <w:szCs w:val="24"/>
        </w:rPr>
        <w:t xml:space="preserve"> Tuckmans theory has become one of the most influential </w:t>
      </w:r>
      <w:r w:rsidR="00FE3DBB" w:rsidRPr="00F011C3">
        <w:rPr>
          <w:sz w:val="24"/>
          <w:szCs w:val="24"/>
        </w:rPr>
        <w:t xml:space="preserve">and well recognised with team development (Jones 2019). </w:t>
      </w:r>
      <w:r w:rsidRPr="00F011C3">
        <w:rPr>
          <w:sz w:val="24"/>
          <w:szCs w:val="24"/>
        </w:rPr>
        <w:t>Each stage of his theory</w:t>
      </w:r>
      <w:r w:rsidR="008A3398" w:rsidRPr="00F011C3">
        <w:rPr>
          <w:sz w:val="24"/>
          <w:szCs w:val="24"/>
        </w:rPr>
        <w:t xml:space="preserve"> </w:t>
      </w:r>
      <w:r w:rsidR="000B2DEE" w:rsidRPr="00F011C3">
        <w:rPr>
          <w:sz w:val="24"/>
          <w:szCs w:val="24"/>
        </w:rPr>
        <w:t xml:space="preserve">has individual importance to the development of team dynamics and developing a successful team. </w:t>
      </w:r>
      <w:r w:rsidR="00875618" w:rsidRPr="00F011C3">
        <w:rPr>
          <w:sz w:val="24"/>
          <w:szCs w:val="24"/>
        </w:rPr>
        <w:t xml:space="preserve">Stein (2021) suggest that each stage of the development has its own recognisable feelings and behaviours, understanding why things are happening in certain ways on your team can be an important part of the self-evaluation process. </w:t>
      </w:r>
    </w:p>
    <w:p w14:paraId="7BF44263" w14:textId="5C61801B" w:rsidR="007D1017" w:rsidRPr="00F011C3" w:rsidRDefault="007D1017" w:rsidP="00F011C3">
      <w:pPr>
        <w:spacing w:line="360" w:lineRule="auto"/>
        <w:ind w:right="237"/>
        <w:jc w:val="both"/>
        <w:rPr>
          <w:sz w:val="24"/>
          <w:szCs w:val="24"/>
        </w:rPr>
      </w:pPr>
    </w:p>
    <w:p w14:paraId="237C85DE" w14:textId="709B3FEF" w:rsidR="00F90EA2" w:rsidRPr="00F011C3" w:rsidRDefault="00F90EA2" w:rsidP="00F011C3">
      <w:pPr>
        <w:spacing w:line="360" w:lineRule="auto"/>
        <w:ind w:right="237"/>
        <w:jc w:val="both"/>
        <w:rPr>
          <w:sz w:val="24"/>
          <w:szCs w:val="24"/>
        </w:rPr>
      </w:pPr>
      <w:r w:rsidRPr="00F011C3">
        <w:rPr>
          <w:sz w:val="24"/>
          <w:szCs w:val="24"/>
        </w:rPr>
        <w:t xml:space="preserve">Jones (2019) suggests that during the forming stage team members are encouraged </w:t>
      </w:r>
      <w:r w:rsidR="0058377C" w:rsidRPr="00F011C3">
        <w:rPr>
          <w:sz w:val="24"/>
          <w:szCs w:val="24"/>
        </w:rPr>
        <w:t xml:space="preserve">to socialise with each other, it is an important stage in Tuckmans theory as it can either lead to great success and harmony among members of the team or can lead the team in the opposite direction of failure to achieve the desired outcome of the negotiation. </w:t>
      </w:r>
    </w:p>
    <w:p w14:paraId="6F13857C" w14:textId="77777777" w:rsidR="007D1017" w:rsidRPr="00F011C3" w:rsidRDefault="007D1017" w:rsidP="00F011C3">
      <w:pPr>
        <w:spacing w:line="360" w:lineRule="auto"/>
        <w:ind w:right="237"/>
        <w:jc w:val="both"/>
        <w:rPr>
          <w:sz w:val="24"/>
          <w:szCs w:val="24"/>
        </w:rPr>
      </w:pPr>
    </w:p>
    <w:p w14:paraId="5AFBD48D" w14:textId="77777777" w:rsidR="008623E0" w:rsidRPr="00F011C3" w:rsidRDefault="00077EA2" w:rsidP="00F011C3">
      <w:pPr>
        <w:spacing w:line="360" w:lineRule="auto"/>
        <w:ind w:right="237"/>
        <w:jc w:val="both"/>
        <w:rPr>
          <w:sz w:val="24"/>
          <w:szCs w:val="24"/>
        </w:rPr>
      </w:pPr>
      <w:r w:rsidRPr="00F011C3">
        <w:rPr>
          <w:sz w:val="24"/>
          <w:szCs w:val="24"/>
        </w:rPr>
        <w:t xml:space="preserve">The principle work for the team during the forming stage is to create a team with clear structured goals so that members begin to build trust among them, throughout storming the team may be required to develop both task related skills and skills </w:t>
      </w:r>
      <w:r w:rsidRPr="00F011C3">
        <w:rPr>
          <w:sz w:val="24"/>
          <w:szCs w:val="24"/>
        </w:rPr>
        <w:lastRenderedPageBreak/>
        <w:t xml:space="preserve">regarding group management conflict as team member may begin to experience frustration (Stein 2021). </w:t>
      </w:r>
    </w:p>
    <w:p w14:paraId="7159E2AC" w14:textId="77777777" w:rsidR="008623E0" w:rsidRPr="00F011C3" w:rsidRDefault="008623E0" w:rsidP="00F011C3">
      <w:pPr>
        <w:spacing w:line="360" w:lineRule="auto"/>
        <w:ind w:right="237"/>
        <w:jc w:val="both"/>
        <w:rPr>
          <w:sz w:val="24"/>
          <w:szCs w:val="24"/>
        </w:rPr>
      </w:pPr>
    </w:p>
    <w:p w14:paraId="69F44ABA" w14:textId="22EA47BF" w:rsidR="00077EA2" w:rsidRPr="00F011C3" w:rsidRDefault="007D1017" w:rsidP="00F011C3">
      <w:pPr>
        <w:spacing w:line="360" w:lineRule="auto"/>
        <w:ind w:right="237"/>
        <w:jc w:val="both"/>
        <w:rPr>
          <w:sz w:val="24"/>
          <w:szCs w:val="24"/>
        </w:rPr>
      </w:pPr>
      <w:r w:rsidRPr="00F011C3">
        <w:rPr>
          <w:sz w:val="24"/>
          <w:szCs w:val="24"/>
        </w:rPr>
        <w:t xml:space="preserve">During this stage </w:t>
      </w:r>
      <w:r w:rsidR="00F90EA2" w:rsidRPr="00F011C3">
        <w:rPr>
          <w:sz w:val="24"/>
          <w:szCs w:val="24"/>
        </w:rPr>
        <w:t>participants will experience the agent of change of experiencing something new, this is due to the nature of the complexity (Jones 2019).</w:t>
      </w:r>
      <w:r w:rsidR="008623E0" w:rsidRPr="00F011C3">
        <w:rPr>
          <w:sz w:val="24"/>
          <w:szCs w:val="24"/>
        </w:rPr>
        <w:t xml:space="preserve"> According to Kumar et al (2014), as a team is forever changing with new members joining or people leaving the leader has to remember that this stage is a necessary evil and they have to anticipate and closely observe the issues that may hinder progress towards achieving the goal and be proactive in addressing any issues before it assumes self-defeating proportions.   </w:t>
      </w:r>
    </w:p>
    <w:p w14:paraId="54ADF08D" w14:textId="5D8DCC19" w:rsidR="007D1017" w:rsidRPr="00F011C3" w:rsidRDefault="007D1017" w:rsidP="00F011C3">
      <w:pPr>
        <w:spacing w:line="360" w:lineRule="auto"/>
        <w:ind w:right="237"/>
        <w:jc w:val="both"/>
        <w:rPr>
          <w:sz w:val="24"/>
          <w:szCs w:val="24"/>
        </w:rPr>
      </w:pPr>
    </w:p>
    <w:p w14:paraId="23DBC3FC" w14:textId="2206B2DB" w:rsidR="00C96E01" w:rsidRPr="00F011C3" w:rsidRDefault="00C96E01" w:rsidP="00F011C3">
      <w:pPr>
        <w:spacing w:line="360" w:lineRule="auto"/>
        <w:ind w:right="237"/>
        <w:jc w:val="both"/>
        <w:rPr>
          <w:sz w:val="24"/>
          <w:szCs w:val="24"/>
        </w:rPr>
      </w:pPr>
      <w:r w:rsidRPr="00F011C3">
        <w:rPr>
          <w:sz w:val="24"/>
          <w:szCs w:val="24"/>
        </w:rPr>
        <w:t xml:space="preserve">As the team begins to develop they progress through the stages of the theory every team can develop at a different pace. At the norming stage members begin to accept other people’s opinions and suggestions , there is less conflict happening in this stage and more streamlining of thoughts and ideas which as a result allows for cohesion and harmony to prevail (Jones 2019). </w:t>
      </w:r>
    </w:p>
    <w:p w14:paraId="3B4C7B0C" w14:textId="30C570FD" w:rsidR="00C96E01" w:rsidRPr="00F011C3" w:rsidRDefault="00C96E01" w:rsidP="00F011C3">
      <w:pPr>
        <w:spacing w:line="360" w:lineRule="auto"/>
        <w:ind w:right="237"/>
        <w:jc w:val="both"/>
        <w:rPr>
          <w:sz w:val="24"/>
          <w:szCs w:val="24"/>
        </w:rPr>
      </w:pPr>
    </w:p>
    <w:p w14:paraId="4EBA96CB" w14:textId="77777777" w:rsidR="00934B46" w:rsidRPr="00F011C3" w:rsidRDefault="00934B46" w:rsidP="00F011C3">
      <w:pPr>
        <w:spacing w:line="360" w:lineRule="auto"/>
        <w:ind w:right="237"/>
        <w:jc w:val="both"/>
        <w:rPr>
          <w:sz w:val="24"/>
          <w:szCs w:val="24"/>
        </w:rPr>
      </w:pPr>
      <w:r w:rsidRPr="00F011C3">
        <w:rPr>
          <w:sz w:val="24"/>
          <w:szCs w:val="24"/>
        </w:rPr>
        <w:t xml:space="preserve">At the norming stage, the members of the team begin to iron out any discrepancies they felt between their individual expectations and the reality of the experiences of the team, they begin to feel an increasing acceptance of others within the team recognising that having a variety of opinions and experiences makes them stronger (Stein 2021). </w:t>
      </w:r>
    </w:p>
    <w:p w14:paraId="1EE38414" w14:textId="77777777" w:rsidR="00934B46" w:rsidRPr="00F011C3" w:rsidRDefault="00934B46" w:rsidP="00F011C3">
      <w:pPr>
        <w:spacing w:line="360" w:lineRule="auto"/>
        <w:ind w:right="237"/>
        <w:jc w:val="both"/>
        <w:rPr>
          <w:sz w:val="24"/>
          <w:szCs w:val="24"/>
        </w:rPr>
      </w:pPr>
    </w:p>
    <w:p w14:paraId="5093C537" w14:textId="43229399" w:rsidR="00934B46" w:rsidRPr="00F011C3" w:rsidRDefault="003B7CBE" w:rsidP="00F011C3">
      <w:pPr>
        <w:spacing w:line="360" w:lineRule="auto"/>
        <w:ind w:right="237"/>
        <w:jc w:val="both"/>
        <w:rPr>
          <w:sz w:val="24"/>
          <w:szCs w:val="24"/>
        </w:rPr>
      </w:pPr>
      <w:r w:rsidRPr="00F011C3">
        <w:rPr>
          <w:sz w:val="24"/>
          <w:szCs w:val="24"/>
        </w:rPr>
        <w:t>At this stage members of the group begin to show flexibility, functionality and performance, they tend to bend the rules for the benefit of all (Jones 2019).</w:t>
      </w:r>
      <w:r w:rsidR="00934B46" w:rsidRPr="00F011C3">
        <w:rPr>
          <w:sz w:val="24"/>
          <w:szCs w:val="24"/>
        </w:rPr>
        <w:t xml:space="preserve">Throughout the performing stage members feel satisfaction </w:t>
      </w:r>
      <w:r w:rsidRPr="00F011C3">
        <w:rPr>
          <w:sz w:val="24"/>
          <w:szCs w:val="24"/>
        </w:rPr>
        <w:t>in their progress and they feel confident in their individual abilities and those of the team (Stein 2021).</w:t>
      </w:r>
    </w:p>
    <w:p w14:paraId="2C1DC1D7" w14:textId="7642AFE4" w:rsidR="00934B46" w:rsidRPr="00F011C3" w:rsidRDefault="00934B46" w:rsidP="00F011C3">
      <w:pPr>
        <w:spacing w:line="360" w:lineRule="auto"/>
        <w:ind w:right="237"/>
        <w:jc w:val="both"/>
        <w:rPr>
          <w:sz w:val="24"/>
          <w:szCs w:val="24"/>
        </w:rPr>
      </w:pPr>
    </w:p>
    <w:p w14:paraId="7762A6CD" w14:textId="6E57B5CF" w:rsidR="003B7CBE" w:rsidRPr="00F011C3" w:rsidRDefault="003B7CBE" w:rsidP="00F011C3">
      <w:pPr>
        <w:spacing w:line="360" w:lineRule="auto"/>
        <w:ind w:right="237"/>
        <w:jc w:val="both"/>
        <w:rPr>
          <w:sz w:val="24"/>
          <w:szCs w:val="24"/>
        </w:rPr>
      </w:pPr>
      <w:r w:rsidRPr="00F011C3">
        <w:rPr>
          <w:sz w:val="24"/>
          <w:szCs w:val="24"/>
        </w:rPr>
        <w:t>Adjourning is where the t</w:t>
      </w:r>
      <w:r w:rsidR="00285673" w:rsidRPr="00F011C3">
        <w:rPr>
          <w:sz w:val="24"/>
          <w:szCs w:val="24"/>
        </w:rPr>
        <w:t>a</w:t>
      </w:r>
      <w:r w:rsidRPr="00F011C3">
        <w:rPr>
          <w:sz w:val="24"/>
          <w:szCs w:val="24"/>
        </w:rPr>
        <w:t xml:space="preserve">sk has been achieved and it’s a time for celebration, to reward team members for their </w:t>
      </w:r>
      <w:r w:rsidR="00D9279A" w:rsidRPr="00F011C3">
        <w:rPr>
          <w:sz w:val="24"/>
          <w:szCs w:val="24"/>
        </w:rPr>
        <w:t>accomplishments and dedication. The ov</w:t>
      </w:r>
      <w:r w:rsidR="00D35C26" w:rsidRPr="00F011C3">
        <w:rPr>
          <w:sz w:val="24"/>
          <w:szCs w:val="24"/>
        </w:rPr>
        <w:t>erall focus of this theory is on</w:t>
      </w:r>
      <w:r w:rsidR="00D9279A" w:rsidRPr="00F011C3">
        <w:rPr>
          <w:sz w:val="24"/>
          <w:szCs w:val="24"/>
        </w:rPr>
        <w:t xml:space="preserve"> group functioning within two dimensions; interpersonal relationships and task activity (Jones 2019). </w:t>
      </w:r>
      <w:r w:rsidR="00C40A6F" w:rsidRPr="00F011C3">
        <w:rPr>
          <w:sz w:val="24"/>
          <w:szCs w:val="24"/>
        </w:rPr>
        <w:t xml:space="preserve">The stages of this theory in practice can be a fluid process. </w:t>
      </w:r>
    </w:p>
    <w:p w14:paraId="69E45D0C" w14:textId="24CE22B4" w:rsidR="00D35C26" w:rsidRPr="00F011C3" w:rsidRDefault="00D35C26" w:rsidP="00F011C3">
      <w:pPr>
        <w:spacing w:line="360" w:lineRule="auto"/>
        <w:ind w:right="237"/>
        <w:jc w:val="both"/>
        <w:rPr>
          <w:sz w:val="24"/>
          <w:szCs w:val="24"/>
        </w:rPr>
      </w:pPr>
    </w:p>
    <w:p w14:paraId="1980AB1E" w14:textId="77777777" w:rsidR="008623E0" w:rsidRPr="00F011C3" w:rsidRDefault="00E9085B" w:rsidP="00F011C3">
      <w:pPr>
        <w:spacing w:line="360" w:lineRule="auto"/>
        <w:ind w:right="237"/>
        <w:jc w:val="both"/>
        <w:rPr>
          <w:sz w:val="24"/>
          <w:szCs w:val="24"/>
        </w:rPr>
      </w:pPr>
      <w:r w:rsidRPr="00F011C3">
        <w:rPr>
          <w:sz w:val="24"/>
          <w:szCs w:val="24"/>
        </w:rPr>
        <w:lastRenderedPageBreak/>
        <w:t>Team members can be influenced by different factors and within the police we are shaped by the code of ethics in every decision we make</w:t>
      </w:r>
      <w:r w:rsidR="00285673" w:rsidRPr="00F011C3">
        <w:rPr>
          <w:sz w:val="24"/>
          <w:szCs w:val="24"/>
        </w:rPr>
        <w:t>, if team members begin to bend these principles it can create a difficult team environment</w:t>
      </w:r>
      <w:r w:rsidRPr="00F011C3">
        <w:rPr>
          <w:sz w:val="24"/>
          <w:szCs w:val="24"/>
        </w:rPr>
        <w:t xml:space="preserve">. </w:t>
      </w:r>
      <w:r w:rsidR="00D35C26" w:rsidRPr="00F011C3">
        <w:rPr>
          <w:sz w:val="24"/>
          <w:szCs w:val="24"/>
        </w:rPr>
        <w:t xml:space="preserve">Naturally people have different personalities and opinions therefore different approaches to problem solving and values contributing to their approach in how they deal with incidents and investigations within the police. </w:t>
      </w:r>
    </w:p>
    <w:p w14:paraId="2227D3B0" w14:textId="77777777" w:rsidR="008623E0" w:rsidRPr="00F011C3" w:rsidRDefault="008623E0" w:rsidP="00F011C3">
      <w:pPr>
        <w:spacing w:line="360" w:lineRule="auto"/>
        <w:ind w:right="237"/>
        <w:jc w:val="both"/>
        <w:rPr>
          <w:sz w:val="24"/>
          <w:szCs w:val="24"/>
        </w:rPr>
      </w:pPr>
    </w:p>
    <w:p w14:paraId="4FC4E1AD" w14:textId="61EA1F44" w:rsidR="00D35C26" w:rsidRPr="00F011C3" w:rsidRDefault="00D35C26" w:rsidP="00F011C3">
      <w:pPr>
        <w:spacing w:line="360" w:lineRule="auto"/>
        <w:ind w:right="237"/>
        <w:jc w:val="both"/>
        <w:rPr>
          <w:sz w:val="24"/>
          <w:szCs w:val="24"/>
        </w:rPr>
      </w:pPr>
      <w:r w:rsidRPr="00F011C3">
        <w:rPr>
          <w:sz w:val="24"/>
          <w:szCs w:val="24"/>
        </w:rPr>
        <w:t xml:space="preserve">However, these differences of opinions can lead to conflict and a challenge arises for how that is to be managed within the team. </w:t>
      </w:r>
      <w:r w:rsidR="008623E0" w:rsidRPr="00F011C3">
        <w:rPr>
          <w:sz w:val="24"/>
          <w:szCs w:val="24"/>
        </w:rPr>
        <w:t xml:space="preserve">Conflict is a more serious form of disagreement, when people are having a disagreement their relation is intact and in conflict, the relation between the two often turns sour and dialogue ends (Kumar et al 2014). This can be very difficult in a professional and team setting. </w:t>
      </w:r>
    </w:p>
    <w:p w14:paraId="2C8990FC" w14:textId="3BFFBCBD" w:rsidR="00285673" w:rsidRPr="00F011C3" w:rsidRDefault="00285673" w:rsidP="00F011C3">
      <w:pPr>
        <w:spacing w:line="360" w:lineRule="auto"/>
        <w:ind w:right="237"/>
        <w:jc w:val="both"/>
        <w:rPr>
          <w:sz w:val="24"/>
          <w:szCs w:val="24"/>
        </w:rPr>
      </w:pPr>
    </w:p>
    <w:p w14:paraId="5CF86D8F" w14:textId="0AFDF0B1" w:rsidR="00285673" w:rsidRPr="00F011C3" w:rsidRDefault="002D1263" w:rsidP="00F011C3">
      <w:pPr>
        <w:spacing w:line="360" w:lineRule="auto"/>
        <w:ind w:right="237"/>
        <w:jc w:val="both"/>
        <w:rPr>
          <w:sz w:val="24"/>
          <w:szCs w:val="24"/>
        </w:rPr>
      </w:pPr>
      <w:r w:rsidRPr="00F011C3">
        <w:rPr>
          <w:sz w:val="24"/>
          <w:szCs w:val="24"/>
        </w:rPr>
        <w:t>People should feel comfortable to rely on their colleagues and team members for support and guidance allowing them to focus on the task (Watson 2020).</w:t>
      </w:r>
      <w:r w:rsidR="00685C16" w:rsidRPr="00F011C3">
        <w:rPr>
          <w:sz w:val="24"/>
          <w:szCs w:val="24"/>
        </w:rPr>
        <w:t xml:space="preserve"> However, this is not always the case as past experiences can create a lack of trust going forward. According to Smith (2019) a lack of trust within the workplace environment is the virus that can create a disease like work place culture and if it spreads throughout the team it can lead to a cycle of unhealthy responses that affect engagement and productivity. Teams can be dysfunctional but if there is an absence of trust among the team then the fear of conflict, lack of commitment, </w:t>
      </w:r>
      <w:r w:rsidR="008623E0" w:rsidRPr="00F011C3">
        <w:rPr>
          <w:sz w:val="24"/>
          <w:szCs w:val="24"/>
        </w:rPr>
        <w:t>and avoidance</w:t>
      </w:r>
      <w:r w:rsidR="00685C16" w:rsidRPr="00F011C3">
        <w:rPr>
          <w:sz w:val="24"/>
          <w:szCs w:val="24"/>
        </w:rPr>
        <w:t xml:space="preserve"> of accountability are also dysfunctional (Kumar et al 2014). </w:t>
      </w:r>
    </w:p>
    <w:p w14:paraId="694230E5" w14:textId="302A1EBE" w:rsidR="00685C16" w:rsidRPr="00F011C3" w:rsidRDefault="00685C16" w:rsidP="00F011C3">
      <w:pPr>
        <w:spacing w:line="360" w:lineRule="auto"/>
        <w:ind w:right="237"/>
        <w:jc w:val="both"/>
        <w:rPr>
          <w:sz w:val="24"/>
          <w:szCs w:val="24"/>
        </w:rPr>
      </w:pPr>
    </w:p>
    <w:p w14:paraId="5AEA19C4" w14:textId="749E9A26" w:rsidR="008623E0" w:rsidRPr="00F011C3" w:rsidRDefault="0011015C" w:rsidP="00F011C3">
      <w:pPr>
        <w:spacing w:line="360" w:lineRule="auto"/>
        <w:ind w:right="237"/>
        <w:jc w:val="both"/>
        <w:rPr>
          <w:sz w:val="24"/>
          <w:szCs w:val="24"/>
        </w:rPr>
      </w:pPr>
      <w:r w:rsidRPr="00F011C3">
        <w:rPr>
          <w:sz w:val="24"/>
          <w:szCs w:val="24"/>
        </w:rPr>
        <w:t xml:space="preserve">Once trust with the team is lost it can take time and work to turn around the negative culture (Smith 2019). Blake (2021) states that when there is no trust between co-workers this can lead to a personality clash, miscommunication lowers productivity and motivation and sometimes even verbal or physical conflict can occur. Effective communication is critical to any workplace, it is how goals and information get exchanged and it helps mitigate conflict (Kester 2020). </w:t>
      </w:r>
    </w:p>
    <w:p w14:paraId="524E557B" w14:textId="191C1D81" w:rsidR="00685C16" w:rsidRPr="00F011C3" w:rsidRDefault="00685C16" w:rsidP="00F011C3">
      <w:pPr>
        <w:spacing w:line="360" w:lineRule="auto"/>
        <w:ind w:right="237"/>
        <w:jc w:val="both"/>
        <w:rPr>
          <w:sz w:val="24"/>
          <w:szCs w:val="24"/>
        </w:rPr>
      </w:pPr>
    </w:p>
    <w:p w14:paraId="66A48E0B" w14:textId="62F046A0" w:rsidR="005076D2" w:rsidRPr="00F011C3" w:rsidRDefault="005076D2" w:rsidP="00F011C3">
      <w:pPr>
        <w:spacing w:line="360" w:lineRule="auto"/>
        <w:ind w:right="237"/>
        <w:jc w:val="both"/>
        <w:rPr>
          <w:sz w:val="24"/>
          <w:szCs w:val="24"/>
        </w:rPr>
      </w:pPr>
      <w:r w:rsidRPr="00F011C3">
        <w:rPr>
          <w:sz w:val="24"/>
          <w:szCs w:val="24"/>
        </w:rPr>
        <w:t xml:space="preserve">Poor communication in the workplace is frustrating and can lead to poor performance, lack of team work and a low morale, communication issues are sometimes not about misunderstandings but simply just different personalities </w:t>
      </w:r>
      <w:r w:rsidRPr="00F011C3">
        <w:rPr>
          <w:sz w:val="24"/>
          <w:szCs w:val="24"/>
        </w:rPr>
        <w:lastRenderedPageBreak/>
        <w:t xml:space="preserve">(McQuerrey 2019). </w:t>
      </w:r>
      <w:r w:rsidR="000051E3" w:rsidRPr="00F011C3">
        <w:rPr>
          <w:sz w:val="24"/>
          <w:szCs w:val="24"/>
        </w:rPr>
        <w:t xml:space="preserve">When effective communication is missing, the results can be detrimental leading to misalignment within the organisations values and poor collaboration (Kester 2020). </w:t>
      </w:r>
      <w:r w:rsidR="0076030E" w:rsidRPr="00F011C3">
        <w:rPr>
          <w:sz w:val="24"/>
          <w:szCs w:val="24"/>
        </w:rPr>
        <w:t xml:space="preserve">Communication is important within the team and includes the ability to listen to each other, to gauge the process of the team , and to allow for everyone to have a voice (Sucato 2020).  </w:t>
      </w:r>
    </w:p>
    <w:p w14:paraId="218C5794" w14:textId="766638D2" w:rsidR="00C96E01" w:rsidRPr="00F011C3" w:rsidRDefault="00934B46" w:rsidP="00F011C3">
      <w:pPr>
        <w:spacing w:line="360" w:lineRule="auto"/>
        <w:ind w:right="237"/>
        <w:jc w:val="both"/>
        <w:rPr>
          <w:sz w:val="24"/>
          <w:szCs w:val="24"/>
        </w:rPr>
      </w:pPr>
      <w:r w:rsidRPr="00F011C3">
        <w:rPr>
          <w:sz w:val="24"/>
          <w:szCs w:val="24"/>
        </w:rPr>
        <w:t xml:space="preserve"> </w:t>
      </w:r>
    </w:p>
    <w:p w14:paraId="16E258EC" w14:textId="77777777" w:rsidR="00366BE9" w:rsidRPr="00F011C3" w:rsidRDefault="008E25AF" w:rsidP="00F011C3">
      <w:pPr>
        <w:spacing w:line="360" w:lineRule="auto"/>
        <w:ind w:right="237"/>
        <w:jc w:val="both"/>
        <w:rPr>
          <w:sz w:val="24"/>
          <w:szCs w:val="24"/>
        </w:rPr>
      </w:pPr>
      <w:r w:rsidRPr="00F011C3">
        <w:rPr>
          <w:sz w:val="24"/>
          <w:szCs w:val="24"/>
        </w:rPr>
        <w:t xml:space="preserve">Additionally bad leadership can have great impact on teams as if members feel they are treated unfairly by the leader then their productivity and motivation will be less. </w:t>
      </w:r>
      <w:r w:rsidR="001A4B84" w:rsidRPr="00F011C3">
        <w:rPr>
          <w:sz w:val="24"/>
          <w:szCs w:val="24"/>
        </w:rPr>
        <w:t xml:space="preserve">Blake (2021) suggest that a leader should not allow issues to go unaddressed and they should be actively encouraging an environment that promotes understanding, communication and positive interactions.  Each individual leader brings to the task their own strengths and weaknesses, there is no one right way of leading a team (Coutu 2009). </w:t>
      </w:r>
    </w:p>
    <w:p w14:paraId="3775A5E1" w14:textId="77777777" w:rsidR="00366BE9" w:rsidRPr="00F011C3" w:rsidRDefault="00366BE9" w:rsidP="00F011C3">
      <w:pPr>
        <w:spacing w:line="360" w:lineRule="auto"/>
        <w:ind w:right="237"/>
        <w:jc w:val="both"/>
        <w:rPr>
          <w:sz w:val="24"/>
          <w:szCs w:val="24"/>
        </w:rPr>
      </w:pPr>
    </w:p>
    <w:p w14:paraId="4A9EC507" w14:textId="08FD30EC" w:rsidR="008E25AF" w:rsidRPr="00F011C3" w:rsidRDefault="00E4646A" w:rsidP="00F011C3">
      <w:pPr>
        <w:spacing w:line="360" w:lineRule="auto"/>
        <w:ind w:right="237"/>
        <w:jc w:val="both"/>
        <w:rPr>
          <w:sz w:val="24"/>
          <w:szCs w:val="24"/>
        </w:rPr>
      </w:pPr>
      <w:r w:rsidRPr="00F011C3">
        <w:rPr>
          <w:sz w:val="24"/>
          <w:szCs w:val="24"/>
        </w:rPr>
        <w:t>Miller-Jones (2021) states that an ineffective leader will demonstrate behaviours such as low emotional intelligence, disrespect, bias</w:t>
      </w:r>
      <w:r w:rsidR="006B5DA1" w:rsidRPr="00F011C3">
        <w:rPr>
          <w:sz w:val="24"/>
          <w:szCs w:val="24"/>
        </w:rPr>
        <w:t>,</w:t>
      </w:r>
      <w:r w:rsidRPr="00F011C3">
        <w:rPr>
          <w:sz w:val="24"/>
          <w:szCs w:val="24"/>
        </w:rPr>
        <w:t xml:space="preserve"> intimidation and lack of empath, support, recognition or self-accountability, all of which can cause conflict within the team. </w:t>
      </w:r>
      <w:r w:rsidR="00366BE9" w:rsidRPr="00F011C3">
        <w:rPr>
          <w:sz w:val="24"/>
          <w:szCs w:val="24"/>
        </w:rPr>
        <w:t>Ego and status can lead to team members focusing on their individual accomplishments instead of the common purpose (Kumar et al 2014).</w:t>
      </w:r>
      <w:r w:rsidR="00FF78B2" w:rsidRPr="00F011C3">
        <w:rPr>
          <w:sz w:val="24"/>
          <w:szCs w:val="24"/>
        </w:rPr>
        <w:t xml:space="preserve"> Watson (2020) suggests that one of the benefits of working in a team is an equal division of labour, however this is not always the case and too can create conflict within a team as people feel there is no fairness. </w:t>
      </w:r>
    </w:p>
    <w:p w14:paraId="12495CAD" w14:textId="40C9DA1B" w:rsidR="00366BE9" w:rsidRPr="00F011C3" w:rsidRDefault="00366BE9" w:rsidP="00F011C3">
      <w:pPr>
        <w:spacing w:line="360" w:lineRule="auto"/>
        <w:ind w:right="237"/>
        <w:jc w:val="both"/>
        <w:rPr>
          <w:sz w:val="24"/>
          <w:szCs w:val="24"/>
        </w:rPr>
      </w:pPr>
    </w:p>
    <w:p w14:paraId="1AC11541" w14:textId="0639335B" w:rsidR="006B5DA1" w:rsidRPr="00F011C3" w:rsidRDefault="00CD1BE6" w:rsidP="00F011C3">
      <w:pPr>
        <w:spacing w:line="360" w:lineRule="auto"/>
        <w:ind w:right="237"/>
        <w:jc w:val="both"/>
        <w:rPr>
          <w:sz w:val="24"/>
          <w:szCs w:val="24"/>
        </w:rPr>
      </w:pPr>
      <w:r w:rsidRPr="00F011C3">
        <w:rPr>
          <w:sz w:val="24"/>
          <w:szCs w:val="24"/>
        </w:rPr>
        <w:t xml:space="preserve">The structure of a team can differ depending upon its purpose, task and setting the mix of professionals and the formal relationships within it (Kumar et al 2014). </w:t>
      </w:r>
      <w:r w:rsidR="006B5DA1" w:rsidRPr="00F011C3">
        <w:rPr>
          <w:sz w:val="24"/>
          <w:szCs w:val="24"/>
        </w:rPr>
        <w:t xml:space="preserve">Often the police are stretched with their resources </w:t>
      </w:r>
      <w:r w:rsidR="00A16620" w:rsidRPr="00F011C3">
        <w:rPr>
          <w:sz w:val="24"/>
          <w:szCs w:val="24"/>
        </w:rPr>
        <w:t>and can experience high levels of trauma which can have</w:t>
      </w:r>
      <w:r w:rsidR="006B5DA1" w:rsidRPr="00F011C3">
        <w:rPr>
          <w:sz w:val="24"/>
          <w:szCs w:val="24"/>
        </w:rPr>
        <w:t xml:space="preserve"> a negative impact on the team and can create conflict. </w:t>
      </w:r>
      <w:r w:rsidR="00A16620" w:rsidRPr="00F011C3">
        <w:rPr>
          <w:sz w:val="24"/>
          <w:szCs w:val="24"/>
        </w:rPr>
        <w:t>According to Frith (2021)</w:t>
      </w:r>
      <w:r w:rsidR="00093197" w:rsidRPr="00F011C3">
        <w:rPr>
          <w:sz w:val="24"/>
          <w:szCs w:val="24"/>
        </w:rPr>
        <w:t xml:space="preserve"> a lack of resources means officers do not have time to decompress after one traumatic incident before being exposed to the next. </w:t>
      </w:r>
      <w:r w:rsidR="00C31885" w:rsidRPr="00F011C3">
        <w:rPr>
          <w:sz w:val="24"/>
          <w:szCs w:val="24"/>
        </w:rPr>
        <w:t xml:space="preserve">As a result of the lack of resources the public are losing faith in the criminal justice system as the police workload affect outcomes (BBC News 2020). </w:t>
      </w:r>
    </w:p>
    <w:p w14:paraId="5B73D704" w14:textId="4EFDBC34" w:rsidR="000B489C" w:rsidRPr="00F011C3" w:rsidRDefault="000B489C" w:rsidP="00F011C3">
      <w:pPr>
        <w:spacing w:line="360" w:lineRule="auto"/>
        <w:ind w:right="237"/>
        <w:jc w:val="both"/>
        <w:rPr>
          <w:sz w:val="24"/>
          <w:szCs w:val="24"/>
        </w:rPr>
      </w:pPr>
    </w:p>
    <w:p w14:paraId="772A0110" w14:textId="1DAA8DD1" w:rsidR="000B489C" w:rsidRPr="00F011C3" w:rsidRDefault="00FF78B2" w:rsidP="00F011C3">
      <w:pPr>
        <w:spacing w:line="360" w:lineRule="auto"/>
        <w:ind w:right="237"/>
        <w:jc w:val="both"/>
        <w:rPr>
          <w:sz w:val="24"/>
          <w:szCs w:val="24"/>
        </w:rPr>
      </w:pPr>
      <w:r w:rsidRPr="00F011C3">
        <w:rPr>
          <w:sz w:val="24"/>
          <w:szCs w:val="24"/>
        </w:rPr>
        <w:t xml:space="preserve">In a conflict two or more people are trying to follow contradictory or incompatible intentions (Kimmig 2019). </w:t>
      </w:r>
      <w:r w:rsidR="000B489C" w:rsidRPr="00F011C3">
        <w:rPr>
          <w:sz w:val="24"/>
          <w:szCs w:val="24"/>
        </w:rPr>
        <w:t xml:space="preserve">In order to overcome conflict and enhance team </w:t>
      </w:r>
      <w:r w:rsidR="000B489C" w:rsidRPr="00F011C3">
        <w:rPr>
          <w:sz w:val="24"/>
          <w:szCs w:val="24"/>
        </w:rPr>
        <w:lastRenderedPageBreak/>
        <w:t xml:space="preserve">performance teams need to </w:t>
      </w:r>
      <w:r w:rsidRPr="00F011C3">
        <w:rPr>
          <w:sz w:val="24"/>
          <w:szCs w:val="24"/>
        </w:rPr>
        <w:t xml:space="preserve">enhance their communication, mutual support and create a vision for the team that is mutually agreed. Working within a team doesn’t mean that there is no conflict, however a strong team can disagree respectfully and work together towards a mutually agreeable solution (Watson 2020). </w:t>
      </w:r>
    </w:p>
    <w:p w14:paraId="1BFB2A14" w14:textId="02E9031D" w:rsidR="00CD1BE6" w:rsidRPr="00F011C3" w:rsidRDefault="00CD1BE6" w:rsidP="00F011C3">
      <w:pPr>
        <w:spacing w:line="360" w:lineRule="auto"/>
        <w:ind w:right="237"/>
        <w:jc w:val="both"/>
        <w:rPr>
          <w:sz w:val="24"/>
          <w:szCs w:val="24"/>
        </w:rPr>
      </w:pPr>
    </w:p>
    <w:p w14:paraId="402929AE" w14:textId="2D66C53E" w:rsidR="00E3732F" w:rsidRPr="00F011C3" w:rsidRDefault="00E3732F" w:rsidP="00F011C3">
      <w:pPr>
        <w:spacing w:line="360" w:lineRule="auto"/>
        <w:ind w:right="237"/>
        <w:jc w:val="both"/>
        <w:rPr>
          <w:sz w:val="24"/>
          <w:szCs w:val="24"/>
        </w:rPr>
      </w:pPr>
      <w:r w:rsidRPr="00F011C3">
        <w:rPr>
          <w:sz w:val="24"/>
          <w:szCs w:val="24"/>
        </w:rPr>
        <w:t xml:space="preserve">Sucato (2020) states that team performance is a function of talented members who share a common vision, who have the opportunity to voice their thoughts and opinions and who have the ability to be accountable to each other. Each team needs to be organized and have some cohesiveness to be a unit and to function as one (Ibid 2020). </w:t>
      </w:r>
    </w:p>
    <w:p w14:paraId="2349DD82" w14:textId="50E1DEC8" w:rsidR="0076030E" w:rsidRPr="00F011C3" w:rsidRDefault="0076030E" w:rsidP="00F011C3">
      <w:pPr>
        <w:spacing w:line="360" w:lineRule="auto"/>
        <w:ind w:right="237"/>
        <w:jc w:val="both"/>
        <w:rPr>
          <w:sz w:val="24"/>
          <w:szCs w:val="24"/>
        </w:rPr>
      </w:pPr>
    </w:p>
    <w:p w14:paraId="6664C27D" w14:textId="0F9563CA" w:rsidR="007D767C" w:rsidRPr="00F011C3" w:rsidRDefault="0076030E" w:rsidP="00F011C3">
      <w:pPr>
        <w:spacing w:line="360" w:lineRule="auto"/>
        <w:ind w:right="237"/>
        <w:jc w:val="both"/>
        <w:rPr>
          <w:sz w:val="24"/>
          <w:szCs w:val="24"/>
        </w:rPr>
      </w:pPr>
      <w:r w:rsidRPr="00F011C3">
        <w:rPr>
          <w:sz w:val="24"/>
          <w:szCs w:val="24"/>
        </w:rPr>
        <w:t>As a result of the conflict caused by the reaso</w:t>
      </w:r>
      <w:r w:rsidR="004403F1" w:rsidRPr="00F011C3">
        <w:rPr>
          <w:sz w:val="24"/>
          <w:szCs w:val="24"/>
        </w:rPr>
        <w:t xml:space="preserve">ns above it can have impacts on </w:t>
      </w:r>
      <w:r w:rsidR="007D767C" w:rsidRPr="00F011C3">
        <w:rPr>
          <w:sz w:val="24"/>
          <w:szCs w:val="24"/>
        </w:rPr>
        <w:t>attitudes</w:t>
      </w:r>
      <w:r w:rsidR="004403F1" w:rsidRPr="00F011C3">
        <w:rPr>
          <w:sz w:val="24"/>
          <w:szCs w:val="24"/>
        </w:rPr>
        <w:t xml:space="preserve"> and behaviour resulting in officers professionalism and th</w:t>
      </w:r>
      <w:r w:rsidR="007D767C" w:rsidRPr="00F011C3">
        <w:rPr>
          <w:sz w:val="24"/>
          <w:szCs w:val="24"/>
        </w:rPr>
        <w:t>ey a</w:t>
      </w:r>
      <w:r w:rsidR="004403F1" w:rsidRPr="00F011C3">
        <w:rPr>
          <w:sz w:val="24"/>
          <w:szCs w:val="24"/>
        </w:rPr>
        <w:t>re dealing with the public including victims of crime</w:t>
      </w:r>
      <w:r w:rsidR="007D767C" w:rsidRPr="00F011C3">
        <w:rPr>
          <w:sz w:val="24"/>
          <w:szCs w:val="24"/>
        </w:rPr>
        <w:t xml:space="preserve"> and not offering the best level of service</w:t>
      </w:r>
      <w:r w:rsidR="004403F1" w:rsidRPr="00F011C3">
        <w:rPr>
          <w:sz w:val="24"/>
          <w:szCs w:val="24"/>
        </w:rPr>
        <w:t>.</w:t>
      </w:r>
      <w:r w:rsidR="007D767C" w:rsidRPr="00F011C3">
        <w:rPr>
          <w:sz w:val="24"/>
          <w:szCs w:val="24"/>
        </w:rPr>
        <w:t xml:space="preserve"> Officers</w:t>
      </w:r>
      <w:r w:rsidR="00725E1E" w:rsidRPr="00F011C3">
        <w:rPr>
          <w:sz w:val="24"/>
          <w:szCs w:val="24"/>
        </w:rPr>
        <w:t xml:space="preserve"> may start to not comply with the codes of ethics, policies and procedures or may ta</w:t>
      </w:r>
      <w:r w:rsidR="007D767C" w:rsidRPr="00F011C3">
        <w:rPr>
          <w:sz w:val="24"/>
          <w:szCs w:val="24"/>
        </w:rPr>
        <w:t xml:space="preserve">ke short cuts with legislation. </w:t>
      </w:r>
      <w:r w:rsidR="00E57D52" w:rsidRPr="00F011C3">
        <w:rPr>
          <w:sz w:val="24"/>
          <w:szCs w:val="24"/>
        </w:rPr>
        <w:t>Her Majesty`s Inspectorate of Constabulary and Fire &amp; Rescue Service</w:t>
      </w:r>
      <w:r w:rsidR="007D767C" w:rsidRPr="00F011C3">
        <w:rPr>
          <w:sz w:val="24"/>
          <w:szCs w:val="24"/>
        </w:rPr>
        <w:t>s conducted a report on the service provided to survivors of rape. This concluded that a number of survivors found that the officers they spoke to were kind, empathic and respectful which in turn made them feel empowered, however, many described negative interactions with police, the main problem being their attitude which was considered “robotic” and lacking empathy making them feel re-victimised (HMIC 2021).</w:t>
      </w:r>
    </w:p>
    <w:p w14:paraId="7121FB78" w14:textId="10C63A33" w:rsidR="00516B62" w:rsidRPr="00F011C3" w:rsidRDefault="00516B62" w:rsidP="00F011C3">
      <w:pPr>
        <w:spacing w:line="360" w:lineRule="auto"/>
        <w:ind w:right="237"/>
        <w:jc w:val="both"/>
        <w:rPr>
          <w:sz w:val="24"/>
          <w:szCs w:val="24"/>
        </w:rPr>
      </w:pPr>
    </w:p>
    <w:p w14:paraId="21657292" w14:textId="1ADA4F47" w:rsidR="00516B62" w:rsidRPr="00F011C3" w:rsidRDefault="007600F9" w:rsidP="00F011C3">
      <w:pPr>
        <w:spacing w:line="360" w:lineRule="auto"/>
        <w:ind w:right="237"/>
        <w:jc w:val="both"/>
        <w:rPr>
          <w:sz w:val="24"/>
          <w:szCs w:val="24"/>
        </w:rPr>
      </w:pPr>
      <w:r w:rsidRPr="00F011C3">
        <w:rPr>
          <w:sz w:val="24"/>
          <w:szCs w:val="24"/>
        </w:rPr>
        <w:t xml:space="preserve">It is no secret the police service have a difficult relationship with the public and are continuously making efforts to uphold public confidence. One way in which this is done is by upholding the code of ethics, if as displayed above this is lacking it is a poor reflection on all officers despite it only being the actions of one officer. Team dynamics can be challenging within any working environment and if challenges arise the leader should be making best efforts to resolve the issue before it has a negative impact on to public and public confidence. </w:t>
      </w:r>
    </w:p>
    <w:p w14:paraId="4420349E" w14:textId="124E7052" w:rsidR="002F0857" w:rsidRPr="00F011C3" w:rsidRDefault="002F0857" w:rsidP="00F011C3">
      <w:pPr>
        <w:spacing w:line="360" w:lineRule="auto"/>
        <w:ind w:right="237"/>
        <w:jc w:val="both"/>
        <w:rPr>
          <w:sz w:val="24"/>
          <w:szCs w:val="24"/>
        </w:rPr>
      </w:pPr>
    </w:p>
    <w:p w14:paraId="0F4B227C" w14:textId="1D295D55" w:rsidR="00E4646A" w:rsidRPr="00F011C3" w:rsidRDefault="002A494A" w:rsidP="00F011C3">
      <w:pPr>
        <w:spacing w:line="360" w:lineRule="auto"/>
        <w:ind w:right="237"/>
        <w:jc w:val="both"/>
        <w:rPr>
          <w:sz w:val="24"/>
          <w:szCs w:val="24"/>
        </w:rPr>
      </w:pPr>
      <w:r w:rsidRPr="00F011C3">
        <w:rPr>
          <w:sz w:val="24"/>
          <w:szCs w:val="24"/>
        </w:rPr>
        <w:t xml:space="preserve">There are different responses to conflict: ignoring and harmonising but also acting aggressively, retaliating and destruction in order to resolve conflicts the issues need </w:t>
      </w:r>
      <w:r w:rsidRPr="00F011C3">
        <w:rPr>
          <w:sz w:val="24"/>
          <w:szCs w:val="24"/>
        </w:rPr>
        <w:lastRenderedPageBreak/>
        <w:t>to be addressed and dealt with as i</w:t>
      </w:r>
      <w:r w:rsidR="002F0857" w:rsidRPr="00F011C3">
        <w:rPr>
          <w:sz w:val="24"/>
          <w:szCs w:val="24"/>
        </w:rPr>
        <w:t xml:space="preserve">nterpersonal </w:t>
      </w:r>
      <w:r w:rsidRPr="00F011C3">
        <w:rPr>
          <w:sz w:val="24"/>
          <w:szCs w:val="24"/>
        </w:rPr>
        <w:t>conflict offers great opportunity for learning and invocation (Kimmig 2019). Many people act as if being a team player is the measure of ones worth, which it is not, there are many skills and tasks people are better at on their own and they should not be penalised for it (Coutu 2009).</w:t>
      </w:r>
    </w:p>
    <w:p w14:paraId="312FD30C" w14:textId="77777777" w:rsidR="007D1017" w:rsidRPr="00C82225" w:rsidRDefault="007D1017" w:rsidP="00340E9A">
      <w:pPr>
        <w:ind w:right="237"/>
        <w:jc w:val="both"/>
      </w:pPr>
    </w:p>
    <w:p w14:paraId="1967E2A8" w14:textId="578F3E97" w:rsidR="00025650" w:rsidRDefault="00025650" w:rsidP="00340E9A">
      <w:pPr>
        <w:ind w:right="237"/>
        <w:jc w:val="both"/>
        <w:rPr>
          <w:sz w:val="24"/>
          <w:szCs w:val="24"/>
        </w:rPr>
      </w:pPr>
    </w:p>
    <w:p w14:paraId="2D610591" w14:textId="1BBBB038" w:rsidR="003D5B70" w:rsidRPr="00E676F7" w:rsidRDefault="003D5B7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531DC7A">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383151FF" w:rsidR="5B843AF0" w:rsidRDefault="5B843AF0" w:rsidP="5B843AF0">
      <w:pPr>
        <w:ind w:right="237"/>
        <w:jc w:val="both"/>
        <w:rPr>
          <w:rFonts w:eastAsia="Arial"/>
          <w:color w:val="000000" w:themeColor="text1"/>
          <w:sz w:val="24"/>
          <w:szCs w:val="24"/>
        </w:rPr>
      </w:pPr>
    </w:p>
    <w:p w14:paraId="1AEBBBB3" w14:textId="29061C1E" w:rsidR="00F011C3" w:rsidRPr="00F011C3" w:rsidRDefault="00F011C3" w:rsidP="00F011C3">
      <w:pPr>
        <w:spacing w:line="360" w:lineRule="auto"/>
        <w:rPr>
          <w:sz w:val="24"/>
          <w:szCs w:val="24"/>
        </w:rPr>
      </w:pPr>
      <w:r w:rsidRPr="00F011C3">
        <w:rPr>
          <w:sz w:val="24"/>
          <w:szCs w:val="24"/>
        </w:rPr>
        <w:t xml:space="preserve">Throughout day to day policing it is not uncommon to attend a report of a domestic incident whether that be a verbal argument only or an assault. Although there is no specific offence of a domestic they are processed and dealt with by the criminal justice system for the offence committed, however the domestic element is taken into great consideration and safeguarding is paramount. All services work together in order to provide the victim with the upmost assistance as required. Domestic abuse is not always physical violence, it can include coercive control, emotional abuse, online abuse, sexual and emotional abuse including threats and intimidation (Home Office 2018). </w:t>
      </w:r>
    </w:p>
    <w:p w14:paraId="6A716E55" w14:textId="77777777" w:rsidR="00F011C3" w:rsidRPr="00F011C3" w:rsidRDefault="00F011C3" w:rsidP="00F011C3">
      <w:pPr>
        <w:spacing w:line="360" w:lineRule="auto"/>
        <w:rPr>
          <w:sz w:val="24"/>
          <w:szCs w:val="24"/>
        </w:rPr>
      </w:pPr>
    </w:p>
    <w:p w14:paraId="608C866F" w14:textId="6BF47EF3" w:rsidR="00F011C3" w:rsidRPr="00F011C3" w:rsidRDefault="00F011C3" w:rsidP="00F011C3">
      <w:pPr>
        <w:spacing w:line="360" w:lineRule="auto"/>
        <w:rPr>
          <w:sz w:val="24"/>
          <w:szCs w:val="24"/>
        </w:rPr>
      </w:pPr>
      <w:r w:rsidRPr="00F011C3">
        <w:rPr>
          <w:sz w:val="24"/>
          <w:szCs w:val="24"/>
        </w:rPr>
        <w:t xml:space="preserve">One particular domestic incident I dealt with was reported to police by doctors as they had concerns for their work colleague who was a nurse who had disclosed some concerning behaviour to them and they had a duty of care to her to report the issues to police. The decision was made to arrest the perpetrator which allowed me the opportunity to speak to the victim alone as her colleagues expressed concerns that he controlled her phone and who she was able to speak to. </w:t>
      </w:r>
    </w:p>
    <w:p w14:paraId="1DB72086" w14:textId="77777777" w:rsidR="00F011C3" w:rsidRPr="00F011C3" w:rsidRDefault="00F011C3" w:rsidP="00F011C3">
      <w:pPr>
        <w:spacing w:line="360" w:lineRule="auto"/>
        <w:rPr>
          <w:sz w:val="24"/>
          <w:szCs w:val="24"/>
        </w:rPr>
      </w:pPr>
    </w:p>
    <w:p w14:paraId="0A0E4A50" w14:textId="0CF41DD1" w:rsidR="00F011C3" w:rsidRPr="00F011C3" w:rsidRDefault="00F011C3" w:rsidP="00F011C3">
      <w:pPr>
        <w:spacing w:line="360" w:lineRule="auto"/>
        <w:rPr>
          <w:sz w:val="24"/>
          <w:szCs w:val="24"/>
        </w:rPr>
      </w:pPr>
      <w:r w:rsidRPr="00F011C3">
        <w:rPr>
          <w:sz w:val="24"/>
          <w:szCs w:val="24"/>
        </w:rPr>
        <w:t xml:space="preserve">At first the victim was very distressed that her colleagues has made the report to police but the victims behaviour and aggression clearly came from a place of fear, fear of the consequences from the perpetrator. She has visible bruising to her arms which matched the description provided by her colleagues and she made efforts to hide the bruising from officers. </w:t>
      </w:r>
    </w:p>
    <w:p w14:paraId="0C289B4B" w14:textId="77777777" w:rsidR="00F011C3" w:rsidRPr="00F011C3" w:rsidRDefault="00F011C3" w:rsidP="00F011C3">
      <w:pPr>
        <w:spacing w:line="360" w:lineRule="auto"/>
        <w:rPr>
          <w:sz w:val="24"/>
          <w:szCs w:val="24"/>
        </w:rPr>
      </w:pPr>
    </w:p>
    <w:p w14:paraId="61458772" w14:textId="7D326244" w:rsidR="00F011C3" w:rsidRPr="00F011C3" w:rsidRDefault="00F011C3" w:rsidP="00F011C3">
      <w:pPr>
        <w:spacing w:line="360" w:lineRule="auto"/>
        <w:rPr>
          <w:sz w:val="24"/>
          <w:szCs w:val="24"/>
        </w:rPr>
      </w:pPr>
      <w:r w:rsidRPr="00F011C3">
        <w:rPr>
          <w:sz w:val="24"/>
          <w:szCs w:val="24"/>
        </w:rPr>
        <w:t xml:space="preserve">Upon speaking to the victim and reassuring her that there are many services available to support her through this process if she chose to support police action. I explained the court process and the availability of special measures and an independent domestic violence advocate (IDVA), which comforted her and she made the decision to support police and provide a statement of complaint which takes great courage. I helped her gather some of her items and took her to her friends house on a temporary basis as this is where she felt safe and comfortable, the perpetrators arrest allowed her sometime to organise her affairs and plan for her future. </w:t>
      </w:r>
    </w:p>
    <w:p w14:paraId="10F0BB06" w14:textId="77777777" w:rsidR="00F011C3" w:rsidRPr="00F011C3" w:rsidRDefault="00F011C3" w:rsidP="00F011C3">
      <w:pPr>
        <w:spacing w:line="360" w:lineRule="auto"/>
        <w:rPr>
          <w:sz w:val="24"/>
          <w:szCs w:val="24"/>
        </w:rPr>
      </w:pPr>
    </w:p>
    <w:p w14:paraId="436A1CF2" w14:textId="6A4208A2" w:rsidR="00F011C3" w:rsidRPr="00F011C3" w:rsidRDefault="00F011C3" w:rsidP="00F011C3">
      <w:pPr>
        <w:spacing w:line="360" w:lineRule="auto"/>
        <w:rPr>
          <w:sz w:val="24"/>
          <w:szCs w:val="24"/>
        </w:rPr>
      </w:pPr>
      <w:r w:rsidRPr="00F011C3">
        <w:rPr>
          <w:sz w:val="24"/>
          <w:szCs w:val="24"/>
        </w:rPr>
        <w:t>According to Nogales (2010), victims and perpetrators often justify the violence within their relationship in the name of love as your happy memories of one another and positive experiences outweigh the bad. However, sometimes in life people make the decision to leave the relationship and may need protection from the violence, abuse or neglect and may require support from services such as social services or housing (Bryant and Bryant 2018).</w:t>
      </w:r>
    </w:p>
    <w:p w14:paraId="0252228C" w14:textId="77777777" w:rsidR="00F011C3" w:rsidRPr="00F011C3" w:rsidRDefault="00F011C3" w:rsidP="00F011C3">
      <w:pPr>
        <w:spacing w:line="360" w:lineRule="auto"/>
        <w:rPr>
          <w:sz w:val="24"/>
          <w:szCs w:val="24"/>
        </w:rPr>
      </w:pPr>
    </w:p>
    <w:p w14:paraId="58E54568" w14:textId="515DEEA5" w:rsidR="00F011C3" w:rsidRPr="00F011C3" w:rsidRDefault="00F011C3" w:rsidP="00F011C3">
      <w:pPr>
        <w:spacing w:line="360" w:lineRule="auto"/>
        <w:rPr>
          <w:sz w:val="24"/>
          <w:szCs w:val="24"/>
        </w:rPr>
      </w:pPr>
      <w:r w:rsidRPr="00F011C3">
        <w:rPr>
          <w:sz w:val="24"/>
          <w:szCs w:val="24"/>
        </w:rPr>
        <w:t>Learning to turn away from an abusive relationship is a difficult task and many survivors have noted that one of the most difficult obstacles to leaving an abusive relationship is the confusion over what constitutes abusive behaviour (Nogales 2010). Often the police will be tasked with the initial safeguarding and protection of a vulnerable person, young people and people who may lack mental capacity to make decisions (Bryant and Bryant 2018).</w:t>
      </w:r>
    </w:p>
    <w:p w14:paraId="1B991D6A" w14:textId="77777777" w:rsidR="00F011C3" w:rsidRPr="00F011C3" w:rsidRDefault="00F011C3" w:rsidP="00F011C3">
      <w:pPr>
        <w:spacing w:line="360" w:lineRule="auto"/>
        <w:rPr>
          <w:sz w:val="24"/>
          <w:szCs w:val="24"/>
        </w:rPr>
      </w:pPr>
    </w:p>
    <w:p w14:paraId="6EA48A49" w14:textId="02321FE5" w:rsidR="00F011C3" w:rsidRPr="00F011C3" w:rsidRDefault="00F011C3" w:rsidP="00F011C3">
      <w:pPr>
        <w:spacing w:line="360" w:lineRule="auto"/>
        <w:rPr>
          <w:sz w:val="24"/>
          <w:szCs w:val="24"/>
        </w:rPr>
      </w:pPr>
      <w:r w:rsidRPr="00F011C3">
        <w:rPr>
          <w:sz w:val="24"/>
          <w:szCs w:val="24"/>
        </w:rPr>
        <w:t xml:space="preserve">According to the Crime Survey for England and Wales in the year ending March 2020 estimates that 5.5% of adults ages 16-74 years which is 2.3 million people experienced domestic abuse in the last year (Office for National Statistics (ONS) </w:t>
      </w:r>
      <w:r w:rsidRPr="00F011C3">
        <w:rPr>
          <w:sz w:val="24"/>
          <w:szCs w:val="24"/>
        </w:rPr>
        <w:lastRenderedPageBreak/>
        <w:t>2021). Through the power of the media, politicians and campaigning groups, the issue of domestic abuse has slowly become acknowledged as a social problem (McDarby 2018).</w:t>
      </w:r>
    </w:p>
    <w:p w14:paraId="6EE4B5F6" w14:textId="3F7FD12A" w:rsidR="00F011C3" w:rsidRPr="00F011C3" w:rsidRDefault="00F011C3" w:rsidP="00F011C3">
      <w:pPr>
        <w:spacing w:line="360" w:lineRule="auto"/>
        <w:rPr>
          <w:sz w:val="24"/>
          <w:szCs w:val="24"/>
        </w:rPr>
      </w:pPr>
    </w:p>
    <w:p w14:paraId="3959F4C0" w14:textId="63989CB8" w:rsidR="00F011C3" w:rsidRPr="00F011C3" w:rsidRDefault="00F011C3" w:rsidP="00F011C3">
      <w:pPr>
        <w:spacing w:line="360" w:lineRule="auto"/>
        <w:rPr>
          <w:sz w:val="24"/>
          <w:szCs w:val="24"/>
        </w:rPr>
      </w:pPr>
      <w:r w:rsidRPr="00F011C3">
        <w:rPr>
          <w:sz w:val="24"/>
          <w:szCs w:val="24"/>
        </w:rPr>
        <w:t>Domestic abuse is often a hidden crime that is not always reported to police and the date held by police can only provide a partial picture of the actual domestic abuse experienced (ONS 2021). Anyone can be a victim of domestic abuse and it does not discriminate against age, gender, ethnicity, religion, socio-economic status, sexuality or background (Home Office 2018). The definitions of domestic violence are problematic as they create a stigmatisation around men being the perpetrator, this means that domestic violence as a social problem does not have a quick resolution (McDarby 2018).</w:t>
      </w:r>
    </w:p>
    <w:p w14:paraId="70C13C59" w14:textId="77777777" w:rsidR="00F011C3" w:rsidRPr="00F011C3" w:rsidRDefault="00F011C3" w:rsidP="00F011C3">
      <w:pPr>
        <w:spacing w:line="360" w:lineRule="auto"/>
        <w:rPr>
          <w:sz w:val="24"/>
          <w:szCs w:val="24"/>
        </w:rPr>
      </w:pPr>
    </w:p>
    <w:p w14:paraId="4B0F48AF" w14:textId="2FA3D645" w:rsidR="00F011C3" w:rsidRPr="00F011C3" w:rsidRDefault="00F011C3" w:rsidP="00F011C3">
      <w:pPr>
        <w:spacing w:line="360" w:lineRule="auto"/>
        <w:rPr>
          <w:sz w:val="24"/>
          <w:szCs w:val="24"/>
        </w:rPr>
      </w:pPr>
      <w:r w:rsidRPr="00F011C3">
        <w:rPr>
          <w:sz w:val="24"/>
          <w:szCs w:val="24"/>
        </w:rPr>
        <w:t>However, when a person is experiencing domestic abuse the police have powers to serve a Domestic Violence Protection Notice (DVPN) on an abusive partner who presents an ongoing risk of violence and is delivered in writing by a police officer (Live Fear Free 2021). A DVPN is imposed by the police in the immediate aftermath of a domestic violence incident and prevents the abuser having contact the victim or returning back to the victims home address for a maximum of 48 hours (Bryant and Bryant 2018).</w:t>
      </w:r>
    </w:p>
    <w:p w14:paraId="3B5FD222" w14:textId="77777777" w:rsidR="00F011C3" w:rsidRPr="00F011C3" w:rsidRDefault="00F011C3" w:rsidP="00F011C3">
      <w:pPr>
        <w:spacing w:line="360" w:lineRule="auto"/>
        <w:rPr>
          <w:sz w:val="24"/>
          <w:szCs w:val="24"/>
        </w:rPr>
      </w:pPr>
    </w:p>
    <w:p w14:paraId="246440BC" w14:textId="7BBBF06B" w:rsidR="00F011C3" w:rsidRPr="00F011C3" w:rsidRDefault="00F011C3" w:rsidP="00F011C3">
      <w:pPr>
        <w:spacing w:line="360" w:lineRule="auto"/>
        <w:rPr>
          <w:sz w:val="24"/>
          <w:szCs w:val="24"/>
        </w:rPr>
      </w:pPr>
      <w:r w:rsidRPr="00F011C3">
        <w:rPr>
          <w:sz w:val="24"/>
          <w:szCs w:val="24"/>
        </w:rPr>
        <w:t xml:space="preserve">The notice can be extended by a magistrate court for up to 28 days who can in turn grant a Domestic Violence Protection Order (DVPO). Additionally, if someone suspects they may be at risk of suffering domestic abuse then the Domestic Violence Disclosure Scheme also known as Clares Law is intended to provide information that could protect someone from being a victim of an attack (BBC News 2014). The scheme was introduced in the United Kingdom in 2014 and allows an individual to find out if their partner has a history of violence (Bryant and Bryant 2018). McDarby (2018) suggests that giving people access to the scheme allows them the freedom to decide whether or not to continue the relationship. </w:t>
      </w:r>
    </w:p>
    <w:p w14:paraId="7403255D" w14:textId="77777777" w:rsidR="00F011C3" w:rsidRPr="00F011C3" w:rsidRDefault="00F011C3" w:rsidP="00F011C3">
      <w:pPr>
        <w:spacing w:line="360" w:lineRule="auto"/>
        <w:rPr>
          <w:sz w:val="24"/>
          <w:szCs w:val="24"/>
        </w:rPr>
      </w:pPr>
    </w:p>
    <w:p w14:paraId="35143A00" w14:textId="6DB0CFED" w:rsidR="00F011C3" w:rsidRPr="00F011C3" w:rsidRDefault="00F011C3" w:rsidP="00F011C3">
      <w:pPr>
        <w:spacing w:line="360" w:lineRule="auto"/>
        <w:rPr>
          <w:sz w:val="24"/>
          <w:szCs w:val="24"/>
        </w:rPr>
      </w:pPr>
      <w:r w:rsidRPr="00F011C3">
        <w:rPr>
          <w:sz w:val="24"/>
          <w:szCs w:val="24"/>
        </w:rPr>
        <w:t xml:space="preserve">Linking to this the police and other services can provide a victims with an Independent Domestic Violence Advocate (IDVA) they provide independent support, </w:t>
      </w:r>
      <w:r w:rsidRPr="00F011C3">
        <w:rPr>
          <w:sz w:val="24"/>
          <w:szCs w:val="24"/>
        </w:rPr>
        <w:lastRenderedPageBreak/>
        <w:t xml:space="preserve">risk assessment and safety planning for victims, they are important to police in the investigation of domestic violence and can also testify as an expert witness (Bryant and Bryant 2018). </w:t>
      </w:r>
    </w:p>
    <w:p w14:paraId="3325A611" w14:textId="77777777" w:rsidR="00F011C3" w:rsidRPr="00F011C3" w:rsidRDefault="00F011C3" w:rsidP="00F011C3">
      <w:pPr>
        <w:spacing w:line="360" w:lineRule="auto"/>
        <w:rPr>
          <w:sz w:val="24"/>
          <w:szCs w:val="24"/>
        </w:rPr>
      </w:pPr>
    </w:p>
    <w:p w14:paraId="6401D356" w14:textId="1520D635" w:rsidR="00F011C3" w:rsidRPr="00F011C3" w:rsidRDefault="00F011C3" w:rsidP="00F011C3">
      <w:pPr>
        <w:spacing w:line="360" w:lineRule="auto"/>
        <w:rPr>
          <w:sz w:val="24"/>
          <w:szCs w:val="24"/>
        </w:rPr>
      </w:pPr>
      <w:r w:rsidRPr="00F011C3">
        <w:rPr>
          <w:sz w:val="24"/>
          <w:szCs w:val="24"/>
        </w:rPr>
        <w:t xml:space="preserve">Multi-agency approaches are very important in preventing and addressing domestic violence incidents, good practice often involves local strategic partnership which brings together representatives from local authorities, public and private sectors and community and voluntary organisations (Bryant and Bryant 2018). This is reflected through a Multi-Agency Risk Assessment Conference (MARAC), the police play a key role in this process and it includes services sharing and developing a risk management for each case (Ibid 2018). After discussing the relevant information regarding the victim the representatives discuss options for increasing the safety of the victim and turn these into a co-ordinated action plan (Save Lives 2021). </w:t>
      </w:r>
    </w:p>
    <w:p w14:paraId="27C65FCF" w14:textId="77777777" w:rsidR="00F011C3" w:rsidRPr="00F011C3" w:rsidRDefault="00F011C3" w:rsidP="00F011C3">
      <w:pPr>
        <w:spacing w:line="360" w:lineRule="auto"/>
        <w:rPr>
          <w:sz w:val="24"/>
          <w:szCs w:val="24"/>
        </w:rPr>
      </w:pPr>
    </w:p>
    <w:p w14:paraId="35157311" w14:textId="12369572" w:rsidR="00F011C3" w:rsidRPr="00F011C3" w:rsidRDefault="00F011C3" w:rsidP="00F011C3">
      <w:pPr>
        <w:spacing w:line="360" w:lineRule="auto"/>
        <w:rPr>
          <w:sz w:val="24"/>
          <w:szCs w:val="24"/>
        </w:rPr>
      </w:pPr>
      <w:r w:rsidRPr="00F011C3">
        <w:rPr>
          <w:sz w:val="24"/>
          <w:szCs w:val="24"/>
        </w:rPr>
        <w:t xml:space="preserve">Housing services contribute to the MARAC as domestic violence can often leave families having to relocate and move homes and the children move schools in order to protect them from the perpetrator (McDarby 2018). </w:t>
      </w:r>
    </w:p>
    <w:p w14:paraId="530FFF65" w14:textId="77777777" w:rsidR="00F011C3" w:rsidRPr="00F011C3" w:rsidRDefault="00F011C3" w:rsidP="00F011C3">
      <w:pPr>
        <w:spacing w:line="360" w:lineRule="auto"/>
        <w:rPr>
          <w:sz w:val="24"/>
          <w:szCs w:val="24"/>
        </w:rPr>
      </w:pPr>
    </w:p>
    <w:p w14:paraId="265BF83C" w14:textId="77777777" w:rsidR="00F011C3" w:rsidRPr="00F011C3" w:rsidRDefault="00F011C3" w:rsidP="00F011C3">
      <w:pPr>
        <w:spacing w:line="360" w:lineRule="auto"/>
        <w:rPr>
          <w:sz w:val="24"/>
          <w:szCs w:val="24"/>
        </w:rPr>
      </w:pPr>
      <w:r w:rsidRPr="00F011C3">
        <w:rPr>
          <w:sz w:val="24"/>
          <w:szCs w:val="24"/>
        </w:rPr>
        <w:t xml:space="preserve">To prevent repeat victimisation victims of domestic abuse and other crimes can introduce target hardening, this is a term used to describe the process of increasing the security of a property to make it more difficult to for example burgle, thereby increasing the effort needed by the offender to gain entry, the intended outcome is to deter the offender away from the property (Newton et al 2008). This is a widely adopted approach and can include measures such as increased lighting around the property, better alarm and CCTV systems, secure locks and in some cases bars on the doors as a preventative and protection method. </w:t>
      </w:r>
    </w:p>
    <w:p w14:paraId="63759EE3" w14:textId="77777777" w:rsidR="00F011C3" w:rsidRPr="00F011C3" w:rsidRDefault="00F011C3" w:rsidP="00F011C3">
      <w:pPr>
        <w:spacing w:line="360" w:lineRule="auto"/>
        <w:rPr>
          <w:sz w:val="24"/>
          <w:szCs w:val="24"/>
        </w:rPr>
      </w:pPr>
    </w:p>
    <w:p w14:paraId="12EC3170" w14:textId="2E4D384D" w:rsidR="00F011C3" w:rsidRPr="00F011C3" w:rsidRDefault="00F011C3" w:rsidP="00F011C3">
      <w:pPr>
        <w:spacing w:line="360" w:lineRule="auto"/>
        <w:rPr>
          <w:sz w:val="24"/>
          <w:szCs w:val="24"/>
        </w:rPr>
      </w:pPr>
      <w:r w:rsidRPr="00F011C3">
        <w:rPr>
          <w:sz w:val="24"/>
          <w:szCs w:val="24"/>
        </w:rPr>
        <w:t xml:space="preserve">According to Westmarland and Hester (2005) target hardening allows women to feel empowered and increases women’s sense of safety and confidence. </w:t>
      </w:r>
    </w:p>
    <w:p w14:paraId="0A315C80" w14:textId="2EC3AFB8" w:rsidR="00F011C3" w:rsidRPr="00F011C3" w:rsidRDefault="00F011C3" w:rsidP="00F011C3">
      <w:pPr>
        <w:spacing w:line="360" w:lineRule="auto"/>
        <w:rPr>
          <w:sz w:val="24"/>
          <w:szCs w:val="24"/>
        </w:rPr>
      </w:pPr>
      <w:r w:rsidRPr="00F011C3">
        <w:rPr>
          <w:sz w:val="24"/>
          <w:szCs w:val="24"/>
        </w:rPr>
        <w:t xml:space="preserve">To tackle repeat offending there is programmes such as the building better relationships programme which is designed to promote lifelong changes in the behaviours and attitudes which have previously resulted in male service users being convicted of domestic violence (Rise 2021). Rise (2021) states that the aim of the programme is to empower the participant to break the cycle of harmful behaviour </w:t>
      </w:r>
      <w:r w:rsidRPr="00F011C3">
        <w:rPr>
          <w:sz w:val="24"/>
          <w:szCs w:val="24"/>
        </w:rPr>
        <w:lastRenderedPageBreak/>
        <w:t xml:space="preserve">and to develop better relationships with their family and society, also to reduce them re-offending and promote the safety of their partners and children. </w:t>
      </w:r>
    </w:p>
    <w:p w14:paraId="2438E190" w14:textId="77777777" w:rsidR="00F011C3" w:rsidRPr="00F011C3" w:rsidRDefault="00F011C3" w:rsidP="00F011C3">
      <w:pPr>
        <w:spacing w:line="360" w:lineRule="auto"/>
        <w:rPr>
          <w:sz w:val="24"/>
          <w:szCs w:val="24"/>
        </w:rPr>
      </w:pPr>
    </w:p>
    <w:p w14:paraId="22B64091" w14:textId="39F3D155" w:rsidR="00F011C3" w:rsidRPr="00F011C3" w:rsidRDefault="00F011C3" w:rsidP="00F011C3">
      <w:pPr>
        <w:spacing w:line="360" w:lineRule="auto"/>
        <w:rPr>
          <w:sz w:val="24"/>
          <w:szCs w:val="24"/>
        </w:rPr>
      </w:pPr>
      <w:r w:rsidRPr="00F011C3">
        <w:rPr>
          <w:sz w:val="24"/>
          <w:szCs w:val="24"/>
        </w:rPr>
        <w:t xml:space="preserve">To prevent re-offending support from services is required problems with housing, employment and access to benefits are three real drives of re-offending, and releasing </w:t>
      </w:r>
      <w:r>
        <w:rPr>
          <w:sz w:val="24"/>
          <w:szCs w:val="24"/>
        </w:rPr>
        <w:t xml:space="preserve">an </w:t>
      </w:r>
      <w:r w:rsidRPr="00F011C3">
        <w:rPr>
          <w:sz w:val="24"/>
          <w:szCs w:val="24"/>
        </w:rPr>
        <w:t xml:space="preserve">offender without accommodation is a problem within the UK (Home Office 2019). Although offenders are not a homogenous group, a range of problems or needs are more frequently observed in the offender population such as substance misuse, pro-criminal attitudes, difficult family background, mental health and many more, they vary between each person but can be linked to repeat offending (Home Office 2013). In order to rehabilitate the offender must engage with services. </w:t>
      </w:r>
    </w:p>
    <w:p w14:paraId="17977316" w14:textId="77777777" w:rsidR="00F011C3" w:rsidRPr="00F011C3" w:rsidRDefault="00F011C3" w:rsidP="00F011C3">
      <w:pPr>
        <w:spacing w:line="360" w:lineRule="auto"/>
        <w:rPr>
          <w:sz w:val="24"/>
          <w:szCs w:val="24"/>
        </w:rPr>
      </w:pPr>
    </w:p>
    <w:p w14:paraId="44D7B8A4" w14:textId="77777777" w:rsidR="00F011C3" w:rsidRPr="00F011C3" w:rsidRDefault="00F011C3" w:rsidP="00F011C3">
      <w:pPr>
        <w:spacing w:line="360" w:lineRule="auto"/>
        <w:rPr>
          <w:sz w:val="24"/>
          <w:szCs w:val="24"/>
        </w:rPr>
      </w:pPr>
      <w:r w:rsidRPr="00F011C3">
        <w:rPr>
          <w:sz w:val="24"/>
          <w:szCs w:val="24"/>
        </w:rPr>
        <w:t xml:space="preserve">The desire for the individual to give up offending is highly dependent on the persons social aspects of their life such as the supportiveness around them and their psychological state meaning if they want to do it, which is also known as desistance, when the person engaged in a sustained pattern of offending gives up (Home Officer 2013). </w:t>
      </w:r>
    </w:p>
    <w:p w14:paraId="572387AA" w14:textId="77777777" w:rsidR="00F011C3" w:rsidRPr="00E676F7" w:rsidRDefault="00F011C3"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lastRenderedPageBreak/>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43675D6A"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w:t>
      </w:r>
      <w:r w:rsidR="003D3345">
        <w:rPr>
          <w:rStyle w:val="normaltextrun"/>
          <w:rFonts w:ascii="Arial" w:hAnsi="Arial" w:cs="Arial"/>
          <w:color w:val="000000"/>
        </w:rPr>
        <w:t xml:space="preserve"> L.White </w:t>
      </w:r>
      <w:r>
        <w:rPr>
          <w:rStyle w:val="normaltextrun"/>
          <w:rFonts w:ascii="Arial" w:hAnsi="Arial" w:cs="Arial"/>
          <w:color w:val="000000"/>
        </w:rPr>
        <w:t>(Learner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2B05B273" w:rsidR="00A221AB" w:rsidRDefault="003D3345"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04/10/2021</w:t>
      </w:r>
      <w:r w:rsidR="00A221AB">
        <w:rPr>
          <w:rStyle w:val="eop"/>
          <w:rFonts w:ascii="Arial" w:hAnsi="Arial" w:cs="Arial"/>
          <w:color w:val="000000"/>
        </w:rPr>
        <w:t> </w:t>
      </w:r>
    </w:p>
    <w:p w14:paraId="06491356" w14:textId="477C2629" w:rsidR="00A221AB" w:rsidRDefault="00ED1237">
      <w:pPr>
        <w:overflowPunct/>
        <w:autoSpaceDE/>
        <w:autoSpaceDN/>
        <w:adjustRightInd/>
        <w:textAlignment w:val="auto"/>
        <w:rPr>
          <w:b/>
          <w:bCs/>
          <w:sz w:val="24"/>
          <w:szCs w:val="24"/>
        </w:rPr>
      </w:pPr>
      <w:r>
        <w:rPr>
          <w:b/>
          <w:bCs/>
          <w:sz w:val="24"/>
          <w:szCs w:val="24"/>
        </w:rPr>
        <w:t>g</w:t>
      </w:r>
      <w:r w:rsidR="00A221AB"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7E289108">
        <w:rPr>
          <w:b/>
          <w:bCs/>
          <w:sz w:val="24"/>
          <w:szCs w:val="24"/>
        </w:rPr>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3AC3765B" w:rsidR="00710D69" w:rsidRPr="00E676F7" w:rsidRDefault="377D73C2" w:rsidP="377D73C2">
      <w:pPr>
        <w:ind w:right="237"/>
        <w:jc w:val="both"/>
        <w:rPr>
          <w:b/>
          <w:bCs/>
          <w:sz w:val="24"/>
          <w:szCs w:val="24"/>
        </w:rPr>
      </w:pPr>
      <w:r w:rsidRPr="2531DC7A">
        <w:rPr>
          <w:b/>
          <w:bCs/>
          <w:sz w:val="24"/>
          <w:szCs w:val="24"/>
        </w:rPr>
        <w:t>Policing the roads</w:t>
      </w:r>
      <w:r w:rsidR="7F5B8F97" w:rsidRPr="2531DC7A">
        <w:rPr>
          <w:b/>
          <w:bCs/>
          <w:sz w:val="24"/>
          <w:szCs w:val="24"/>
        </w:rPr>
        <w:t>, decision making</w:t>
      </w:r>
      <w:r w:rsidRPr="2531DC7A">
        <w:rPr>
          <w:b/>
          <w:bCs/>
          <w:sz w:val="24"/>
          <w:szCs w:val="24"/>
        </w:rPr>
        <w:t xml:space="preserve"> and conducting investigations.</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69F7424F">
        <w:tc>
          <w:tcPr>
            <w:tcW w:w="10188" w:type="dxa"/>
            <w:shd w:val="clear" w:color="auto" w:fill="auto"/>
          </w:tcPr>
          <w:p w14:paraId="655E0498" w14:textId="517616EE" w:rsidR="00710D69" w:rsidRPr="00E676F7" w:rsidRDefault="0BE1DA7B" w:rsidP="2531DC7A">
            <w:pPr>
              <w:ind w:right="237"/>
              <w:jc w:val="both"/>
              <w:rPr>
                <w:b/>
                <w:bCs/>
                <w:color w:val="000000" w:themeColor="text1"/>
                <w:sz w:val="24"/>
                <w:szCs w:val="24"/>
              </w:rPr>
            </w:pPr>
            <w:r w:rsidRPr="24946EB1">
              <w:rPr>
                <w:b/>
                <w:bCs/>
                <w:color w:val="000000" w:themeColor="text1"/>
                <w:sz w:val="24"/>
                <w:szCs w:val="24"/>
              </w:rPr>
              <w:t xml:space="preserve">Critically explore </w:t>
            </w:r>
            <w:r w:rsidRPr="24946EB1">
              <w:rPr>
                <w:color w:val="000000" w:themeColor="text1"/>
                <w:sz w:val="24"/>
                <w:szCs w:val="24"/>
              </w:rPr>
              <w:t>how criminal activity facilitated by the road network can be disrupted</w:t>
            </w:r>
            <w:r w:rsidR="2AC8AAF6" w:rsidRPr="24946EB1">
              <w:rPr>
                <w:color w:val="000000" w:themeColor="text1"/>
                <w:sz w:val="24"/>
                <w:szCs w:val="24"/>
              </w:rPr>
              <w:t xml:space="preserve">. </w:t>
            </w:r>
            <w:r w:rsidR="124870DF" w:rsidRPr="24946EB1">
              <w:rPr>
                <w:color w:val="000000" w:themeColor="text1"/>
                <w:sz w:val="24"/>
                <w:szCs w:val="24"/>
              </w:rPr>
              <w:t xml:space="preserve"> </w:t>
            </w:r>
          </w:p>
          <w:p w14:paraId="79D7A056" w14:textId="52C9F6A8" w:rsidR="00710D69" w:rsidRPr="00E676F7" w:rsidRDefault="00710D69" w:rsidP="2531DC7A">
            <w:pPr>
              <w:ind w:right="237"/>
              <w:jc w:val="both"/>
              <w:rPr>
                <w:color w:val="000000" w:themeColor="text1"/>
                <w:sz w:val="24"/>
                <w:szCs w:val="24"/>
              </w:rPr>
            </w:pPr>
          </w:p>
          <w:p w14:paraId="24B1CFAF" w14:textId="5D34B5DE" w:rsidR="00710D69" w:rsidRPr="00E676F7" w:rsidRDefault="65E49864" w:rsidP="2531DC7A">
            <w:pPr>
              <w:ind w:right="237"/>
              <w:rPr>
                <w:color w:val="000000" w:themeColor="text1"/>
                <w:sz w:val="24"/>
                <w:szCs w:val="24"/>
              </w:rPr>
            </w:pPr>
            <w:r w:rsidRPr="69F7424F">
              <w:rPr>
                <w:b/>
                <w:bCs/>
                <w:color w:val="000000" w:themeColor="text1"/>
                <w:sz w:val="24"/>
                <w:szCs w:val="24"/>
              </w:rPr>
              <w:t xml:space="preserve">Consider </w:t>
            </w:r>
            <w:r w:rsidRPr="69F7424F">
              <w:rPr>
                <w:color w:val="000000" w:themeColor="text1"/>
                <w:sz w:val="24"/>
                <w:szCs w:val="24"/>
              </w:rPr>
              <w:t>how you have applied appropriate fast track actions in an investigation</w:t>
            </w:r>
            <w:r w:rsidR="19182C1E" w:rsidRPr="69F7424F">
              <w:rPr>
                <w:color w:val="000000" w:themeColor="text1"/>
                <w:sz w:val="24"/>
                <w:szCs w:val="24"/>
              </w:rPr>
              <w:t xml:space="preserve"> and evaluate the effectiveness of your decision</w:t>
            </w:r>
            <w:r w:rsidR="4E021BB1" w:rsidRPr="69F7424F">
              <w:rPr>
                <w:color w:val="000000" w:themeColor="text1"/>
                <w:sz w:val="24"/>
                <w:szCs w:val="24"/>
              </w:rPr>
              <w:t xml:space="preserve"> making.</w:t>
            </w:r>
            <w:r w:rsidR="45A0DFC0" w:rsidRPr="69F7424F">
              <w:rPr>
                <w:color w:val="000000" w:themeColor="text1"/>
                <w:sz w:val="24"/>
                <w:szCs w:val="24"/>
              </w:rPr>
              <w:t xml:space="preserve"> </w:t>
            </w:r>
            <w:r w:rsidR="45A0DFC0" w:rsidRPr="69F7424F">
              <w:rPr>
                <w:b/>
                <w:bCs/>
                <w:color w:val="000000" w:themeColor="text1"/>
                <w:sz w:val="24"/>
                <w:szCs w:val="24"/>
              </w:rPr>
              <w:t>Review</w:t>
            </w:r>
            <w:r w:rsidR="45A0DFC0" w:rsidRPr="69F7424F">
              <w:rPr>
                <w:color w:val="000000" w:themeColor="text1"/>
                <w:sz w:val="24"/>
                <w:szCs w:val="24"/>
              </w:rPr>
              <w:t xml:space="preserve"> the importance of risk assessment in decision making. </w:t>
            </w:r>
          </w:p>
          <w:p w14:paraId="59954398" w14:textId="3CA8AC87" w:rsidR="00710D69" w:rsidRPr="00E676F7" w:rsidRDefault="00710D69" w:rsidP="2531DC7A">
            <w:pPr>
              <w:ind w:right="237"/>
              <w:jc w:val="both"/>
              <w:rPr>
                <w:color w:val="000000" w:themeColor="text1"/>
                <w:sz w:val="24"/>
                <w:szCs w:val="24"/>
              </w:rPr>
            </w:pPr>
          </w:p>
          <w:p w14:paraId="62E336A0" w14:textId="5ECD4C0D" w:rsidR="00710D69" w:rsidRPr="00E676F7" w:rsidRDefault="323125FE" w:rsidP="2531DC7A">
            <w:pPr>
              <w:ind w:right="237"/>
              <w:jc w:val="both"/>
              <w:rPr>
                <w:color w:val="000000" w:themeColor="text1"/>
                <w:sz w:val="24"/>
                <w:szCs w:val="24"/>
              </w:rPr>
            </w:pPr>
            <w:r w:rsidRPr="2531DC7A">
              <w:rPr>
                <w:b/>
                <w:bCs/>
                <w:color w:val="000000" w:themeColor="text1"/>
                <w:sz w:val="24"/>
                <w:szCs w:val="24"/>
              </w:rPr>
              <w:t xml:space="preserve">Analyse </w:t>
            </w:r>
            <w:r w:rsidRPr="2531DC7A">
              <w:rPr>
                <w:color w:val="000000" w:themeColor="text1"/>
                <w:sz w:val="24"/>
                <w:szCs w:val="24"/>
              </w:rPr>
              <w:t>how you have applied and understood appropriate interviewing techniques in a complex investigation.</w:t>
            </w:r>
          </w:p>
          <w:p w14:paraId="03301B56" w14:textId="2200A011" w:rsidR="2531DC7A" w:rsidRDefault="2531DC7A" w:rsidP="2531DC7A">
            <w:pPr>
              <w:ind w:right="237"/>
              <w:jc w:val="both"/>
              <w:rPr>
                <w:color w:val="000000" w:themeColor="text1"/>
                <w:sz w:val="24"/>
                <w:szCs w:val="24"/>
              </w:rPr>
            </w:pPr>
          </w:p>
          <w:p w14:paraId="431EE8AF" w14:textId="55C072BD" w:rsidR="15800741" w:rsidRDefault="15800741" w:rsidP="2531DC7A">
            <w:pPr>
              <w:ind w:right="237"/>
              <w:jc w:val="both"/>
              <w:rPr>
                <w:color w:val="000000" w:themeColor="text1"/>
                <w:sz w:val="24"/>
                <w:szCs w:val="24"/>
              </w:rPr>
            </w:pPr>
            <w:r w:rsidRPr="2531DC7A">
              <w:rPr>
                <w:color w:val="000000" w:themeColor="text1"/>
                <w:sz w:val="24"/>
                <w:szCs w:val="24"/>
              </w:rPr>
              <w:t xml:space="preserve"> </w:t>
            </w:r>
          </w:p>
          <w:p w14:paraId="1D1677AC" w14:textId="77777777" w:rsidR="00710D69" w:rsidRPr="00E676F7" w:rsidRDefault="00710D69" w:rsidP="00A35112">
            <w:pPr>
              <w:ind w:right="237"/>
              <w:rPr>
                <w:sz w:val="24"/>
                <w:szCs w:val="24"/>
              </w:rPr>
            </w:pPr>
          </w:p>
          <w:p w14:paraId="01F9B7BD" w14:textId="77777777" w:rsidR="00710D69" w:rsidRPr="00E676F7" w:rsidRDefault="00710D69" w:rsidP="00A35112">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75A2570A" w14:textId="26D87504" w:rsidR="00ED1237" w:rsidRDefault="00ED1237" w:rsidP="00ED1237">
      <w:pPr>
        <w:spacing w:line="360" w:lineRule="auto"/>
        <w:ind w:right="237"/>
        <w:jc w:val="both"/>
        <w:rPr>
          <w:sz w:val="24"/>
          <w:szCs w:val="24"/>
        </w:rPr>
      </w:pPr>
      <w:r w:rsidRPr="00ED1237">
        <w:rPr>
          <w:sz w:val="24"/>
          <w:szCs w:val="24"/>
        </w:rPr>
        <w:t xml:space="preserve">The road network in the United Kingdom is now an integral asset to our everyday life. An efficient road network is essential to a thriving economy and, unfortunately however what works for law abiding citizens also works for criminals (Home Office 2020). Criminals use the road network for all manner of things whether it is illegal trafficking of people, drugs or other contraband, the road network is visible for criminals to use in the furtherance of their socially damaging enterprises such as county lines (Ibid 2020). </w:t>
      </w:r>
    </w:p>
    <w:p w14:paraId="590DD9FE" w14:textId="77777777" w:rsidR="00ED1237" w:rsidRPr="00ED1237" w:rsidRDefault="00ED1237" w:rsidP="00ED1237">
      <w:pPr>
        <w:spacing w:line="360" w:lineRule="auto"/>
        <w:ind w:right="237"/>
        <w:jc w:val="both"/>
        <w:rPr>
          <w:sz w:val="24"/>
          <w:szCs w:val="24"/>
        </w:rPr>
      </w:pPr>
    </w:p>
    <w:p w14:paraId="6FF209AD" w14:textId="72B7C4D4" w:rsidR="00ED1237" w:rsidRDefault="00ED1237" w:rsidP="00ED1237">
      <w:pPr>
        <w:spacing w:line="360" w:lineRule="auto"/>
        <w:ind w:right="237"/>
        <w:jc w:val="both"/>
        <w:rPr>
          <w:sz w:val="24"/>
          <w:szCs w:val="24"/>
        </w:rPr>
      </w:pPr>
      <w:r w:rsidRPr="00ED1237">
        <w:rPr>
          <w:sz w:val="24"/>
          <w:szCs w:val="24"/>
        </w:rPr>
        <w:t>County lines involves illegal drugs being transported from one area to another often crossing police and local authority boundaries and it usually involves children or vulnerable people who are coerced into this activity by gangs (National Crime Agency 2021). The challenge in tackling serious and organised crime are considerably large as there are more than 4,500 identified organised crime groups operating in the UK which operate in changing and often unpredictable ways (National Audit Office 2019).</w:t>
      </w:r>
    </w:p>
    <w:p w14:paraId="0F06DE9F" w14:textId="77777777" w:rsidR="00ED1237" w:rsidRPr="00ED1237" w:rsidRDefault="00ED1237" w:rsidP="00ED1237">
      <w:pPr>
        <w:spacing w:line="360" w:lineRule="auto"/>
        <w:ind w:right="237"/>
        <w:jc w:val="both"/>
        <w:rPr>
          <w:sz w:val="24"/>
          <w:szCs w:val="24"/>
        </w:rPr>
      </w:pPr>
    </w:p>
    <w:p w14:paraId="336A132E" w14:textId="77777777" w:rsidR="00ED1237" w:rsidRPr="00ED1237" w:rsidRDefault="00ED1237" w:rsidP="00ED1237">
      <w:pPr>
        <w:spacing w:line="360" w:lineRule="auto"/>
        <w:ind w:right="237"/>
        <w:jc w:val="both"/>
        <w:rPr>
          <w:sz w:val="24"/>
          <w:szCs w:val="24"/>
        </w:rPr>
      </w:pPr>
      <w:r w:rsidRPr="00ED1237">
        <w:rPr>
          <w:sz w:val="24"/>
          <w:szCs w:val="24"/>
        </w:rPr>
        <w:lastRenderedPageBreak/>
        <w:t>Serious and organised is evolving at a rapid rate, as criminal networks identify new vulnerabilities and adapt their activity in response to law enforcement action and the opportunities offered by new technologies at their disposal (National Audit Office 2019). People exploited by county lines will often be exposed to physical, mental and sexual abuse and in some instances via the road network be trafficked to foreign areas a long way from their home (National Crime Agency 2021).</w:t>
      </w:r>
    </w:p>
    <w:p w14:paraId="076EA3C1" w14:textId="1F62ACA8" w:rsidR="00ED1237" w:rsidRDefault="00ED1237" w:rsidP="00ED1237">
      <w:pPr>
        <w:spacing w:line="360" w:lineRule="auto"/>
        <w:ind w:right="237"/>
        <w:jc w:val="both"/>
        <w:rPr>
          <w:sz w:val="24"/>
          <w:szCs w:val="24"/>
        </w:rPr>
      </w:pPr>
      <w:r w:rsidRPr="00ED1237">
        <w:rPr>
          <w:sz w:val="24"/>
          <w:szCs w:val="24"/>
        </w:rPr>
        <w:t xml:space="preserve">County lines is continually increasing and it is not uncommon for the gangs to use violence and weapons. Tackling this issue and the supply gangs responsible for such high levels of violence, exploitation and abuse of vulnerable people is a priority for law enforcement (National Crime Agency 2021). Therefore, by using the road network to intercept a part of their process we are contributing to the efforts to stop county lines and protect those vulnerable persons. </w:t>
      </w:r>
    </w:p>
    <w:p w14:paraId="2786649A" w14:textId="77777777" w:rsidR="00ED1237" w:rsidRPr="00ED1237" w:rsidRDefault="00ED1237" w:rsidP="00ED1237">
      <w:pPr>
        <w:spacing w:line="360" w:lineRule="auto"/>
        <w:ind w:right="237"/>
        <w:jc w:val="both"/>
        <w:rPr>
          <w:sz w:val="24"/>
          <w:szCs w:val="24"/>
        </w:rPr>
      </w:pPr>
    </w:p>
    <w:p w14:paraId="3A8CE700" w14:textId="744609F4" w:rsidR="00ED1237" w:rsidRDefault="00ED1237" w:rsidP="00ED1237">
      <w:pPr>
        <w:spacing w:line="360" w:lineRule="auto"/>
        <w:ind w:right="237"/>
        <w:jc w:val="both"/>
        <w:rPr>
          <w:sz w:val="24"/>
          <w:szCs w:val="24"/>
        </w:rPr>
      </w:pPr>
      <w:r w:rsidRPr="00ED1237">
        <w:rPr>
          <w:sz w:val="24"/>
          <w:szCs w:val="24"/>
        </w:rPr>
        <w:t xml:space="preserve">In order to do so it is essential that law enforcement is suitably equipped with the correct capabilities to meet the demand and deliver against the challenges ahead (Home Office 2020). The roads policing unit is designed to manage the road networks and any offences that occur in conjunction with the roads. They are highly trained drivers who are trained to tactically pursue vehicles unlike a standard response drivers. To assist them with their role they drive high performance cars providing them with the capabilities to carry out their role safely for themselves and other road users. They carry equipment in their vehicles such as a stinger which is able to deflate the tyres of a moving vehicle in a controlled manner if that vehicle is failing to stop for them. </w:t>
      </w:r>
    </w:p>
    <w:p w14:paraId="3DF8BF5D" w14:textId="77777777" w:rsidR="00ED1237" w:rsidRPr="00ED1237" w:rsidRDefault="00ED1237" w:rsidP="00ED1237">
      <w:pPr>
        <w:spacing w:line="360" w:lineRule="auto"/>
        <w:ind w:right="237"/>
        <w:jc w:val="both"/>
        <w:rPr>
          <w:sz w:val="24"/>
          <w:szCs w:val="24"/>
        </w:rPr>
      </w:pPr>
    </w:p>
    <w:p w14:paraId="4A86B434" w14:textId="595EFD69" w:rsidR="00ED1237" w:rsidRDefault="00ED1237" w:rsidP="00ED1237">
      <w:pPr>
        <w:spacing w:line="360" w:lineRule="auto"/>
        <w:ind w:right="237"/>
        <w:jc w:val="both"/>
        <w:rPr>
          <w:sz w:val="24"/>
          <w:szCs w:val="24"/>
        </w:rPr>
      </w:pPr>
      <w:r w:rsidRPr="00ED1237">
        <w:rPr>
          <w:sz w:val="24"/>
          <w:szCs w:val="24"/>
        </w:rPr>
        <w:t xml:space="preserve">However, they also have a range of modern technologies such as Automatic Number Plate Recognition (ANPR), this technology is used to help detect, deter and disrupt criminal activity at a local, regional and national level (Police.uk 2021). ANPR is a valuable tool to the police service and has proved to be important in the detection of many offences including locating stolen vehicles, tackling uninsured vehicles and solving cases of terrorism and serious and organised crime (National Police Chiefs Council 2021). </w:t>
      </w:r>
    </w:p>
    <w:p w14:paraId="2C2C7EFC" w14:textId="77777777" w:rsidR="00ED1237" w:rsidRPr="00ED1237" w:rsidRDefault="00ED1237" w:rsidP="00ED1237">
      <w:pPr>
        <w:spacing w:line="360" w:lineRule="auto"/>
        <w:ind w:right="237"/>
        <w:jc w:val="both"/>
        <w:rPr>
          <w:sz w:val="24"/>
          <w:szCs w:val="24"/>
        </w:rPr>
      </w:pPr>
    </w:p>
    <w:p w14:paraId="3706960C" w14:textId="77777777" w:rsidR="00ED1237" w:rsidRDefault="00ED1237" w:rsidP="00ED1237">
      <w:pPr>
        <w:spacing w:line="360" w:lineRule="auto"/>
        <w:ind w:right="237"/>
        <w:jc w:val="both"/>
        <w:rPr>
          <w:sz w:val="24"/>
          <w:szCs w:val="24"/>
        </w:rPr>
      </w:pPr>
      <w:r w:rsidRPr="00ED1237">
        <w:rPr>
          <w:sz w:val="24"/>
          <w:szCs w:val="24"/>
        </w:rPr>
        <w:t xml:space="preserve">As well as being inside police vehicles, ANPR cameras are at fixed locations and as a vehicle passes one of these cameras the vehicles registration number is read and </w:t>
      </w:r>
      <w:r w:rsidRPr="00ED1237">
        <w:rPr>
          <w:sz w:val="24"/>
          <w:szCs w:val="24"/>
        </w:rPr>
        <w:lastRenderedPageBreak/>
        <w:t>instantly checked against database records that hold information on vehicles of interest (Police.uk 2021). According to Bryant and Bryant (2018) there is a link between offending on the road and other forms of criminality, therefore if a vehicle is stopped by police as ANPR has flagged it has no insurance there is always the potential for that person to be involved in further offences. This is a positive result for police as with the assistance of technology they have intercepted a criminal act which could have detrimental effects for someone. The ANPR cameras allow officers attention to be drawn to the offending vehicles whilst allowing law abiding drivers to go about their business unhindered (National Police Chiefs Council 2021).</w:t>
      </w:r>
    </w:p>
    <w:p w14:paraId="2CBC1A7D" w14:textId="6D06C027" w:rsidR="00ED1237" w:rsidRPr="00ED1237" w:rsidRDefault="00ED1237" w:rsidP="00ED1237">
      <w:pPr>
        <w:spacing w:line="360" w:lineRule="auto"/>
        <w:ind w:right="237"/>
        <w:jc w:val="both"/>
        <w:rPr>
          <w:sz w:val="24"/>
          <w:szCs w:val="24"/>
        </w:rPr>
      </w:pPr>
      <w:r w:rsidRPr="00ED1237">
        <w:rPr>
          <w:sz w:val="24"/>
          <w:szCs w:val="24"/>
        </w:rPr>
        <w:t xml:space="preserve"> </w:t>
      </w:r>
    </w:p>
    <w:p w14:paraId="475100F5" w14:textId="52D24A7F" w:rsidR="00ED1237" w:rsidRDefault="00ED1237" w:rsidP="00ED1237">
      <w:pPr>
        <w:spacing w:line="360" w:lineRule="auto"/>
        <w:ind w:right="237"/>
        <w:jc w:val="both"/>
        <w:rPr>
          <w:sz w:val="24"/>
          <w:szCs w:val="24"/>
        </w:rPr>
      </w:pPr>
      <w:r w:rsidRPr="00ED1237">
        <w:rPr>
          <w:sz w:val="24"/>
          <w:szCs w:val="24"/>
        </w:rPr>
        <w:t xml:space="preserve">Under the Road Traffic Act 1988 police have the power to seize vehicles should they fail to comply with road safety standards of have been involved in the commission of an offence. When a vehicle involved in a criminal offence potentially county lines is seized this is once again another example of how crime facilitated by the roads can be disrupted by the police as if they lose their method of transport it disrupts their process. </w:t>
      </w:r>
    </w:p>
    <w:p w14:paraId="6880D715" w14:textId="77777777" w:rsidR="00ED1237" w:rsidRPr="00ED1237" w:rsidRDefault="00ED1237" w:rsidP="00ED1237">
      <w:pPr>
        <w:spacing w:line="360" w:lineRule="auto"/>
        <w:ind w:right="237"/>
        <w:jc w:val="both"/>
        <w:rPr>
          <w:sz w:val="24"/>
          <w:szCs w:val="24"/>
        </w:rPr>
      </w:pPr>
    </w:p>
    <w:p w14:paraId="099E7ECA" w14:textId="6B054BD3" w:rsidR="00ED1237" w:rsidRDefault="00ED1237" w:rsidP="00ED1237">
      <w:pPr>
        <w:spacing w:line="360" w:lineRule="auto"/>
        <w:ind w:right="237"/>
        <w:jc w:val="both"/>
        <w:rPr>
          <w:sz w:val="24"/>
          <w:szCs w:val="24"/>
        </w:rPr>
      </w:pPr>
      <w:r w:rsidRPr="00ED1237">
        <w:rPr>
          <w:sz w:val="24"/>
          <w:szCs w:val="24"/>
        </w:rPr>
        <w:t xml:space="preserve">Other tools available to the police is the Police National Computer and the Police National Database. The PNC contains `driver files` which are up to date copies of all the Driver and Vehicle Licensing Agency records and this is the system used to carry out driving licence checks by police (Bryant and Bryant 2018). PNC can be used to establish if any vehicles have been involved in criminal activity that could present additional risks at scene to the officers and general public (Ibid 2018). </w:t>
      </w:r>
    </w:p>
    <w:p w14:paraId="453ACE1F" w14:textId="77777777" w:rsidR="00ED1237" w:rsidRPr="00ED1237" w:rsidRDefault="00ED1237" w:rsidP="00ED1237">
      <w:pPr>
        <w:spacing w:line="360" w:lineRule="auto"/>
        <w:ind w:right="237"/>
        <w:jc w:val="both"/>
        <w:rPr>
          <w:sz w:val="24"/>
          <w:szCs w:val="24"/>
        </w:rPr>
      </w:pPr>
    </w:p>
    <w:p w14:paraId="2072BF4F" w14:textId="0E8EB08B" w:rsidR="00ED1237" w:rsidRDefault="00ED1237" w:rsidP="00ED1237">
      <w:pPr>
        <w:spacing w:line="360" w:lineRule="auto"/>
        <w:ind w:right="237"/>
        <w:jc w:val="both"/>
        <w:rPr>
          <w:sz w:val="24"/>
          <w:szCs w:val="24"/>
        </w:rPr>
      </w:pPr>
      <w:r w:rsidRPr="00ED1237">
        <w:rPr>
          <w:sz w:val="24"/>
          <w:szCs w:val="24"/>
        </w:rPr>
        <w:t xml:space="preserve">The PND is a national information management system that improves the ability for police services to manage and share intelligence and other operational information to prevent and detect crime and ultimately make communities safer (National Policing Improvement agency 2010). </w:t>
      </w:r>
    </w:p>
    <w:p w14:paraId="13177760" w14:textId="77777777" w:rsidR="00ED1237" w:rsidRPr="00ED1237" w:rsidRDefault="00ED1237" w:rsidP="00ED1237">
      <w:pPr>
        <w:spacing w:line="360" w:lineRule="auto"/>
        <w:ind w:right="237"/>
        <w:jc w:val="both"/>
        <w:rPr>
          <w:sz w:val="24"/>
          <w:szCs w:val="24"/>
        </w:rPr>
      </w:pPr>
    </w:p>
    <w:p w14:paraId="6D220ED1" w14:textId="4834FED7" w:rsidR="00ED1237" w:rsidRDefault="00ED1237" w:rsidP="00ED1237">
      <w:pPr>
        <w:spacing w:line="360" w:lineRule="auto"/>
        <w:ind w:right="237"/>
        <w:jc w:val="both"/>
        <w:rPr>
          <w:sz w:val="24"/>
          <w:szCs w:val="24"/>
        </w:rPr>
      </w:pPr>
      <w:r w:rsidRPr="00ED1237">
        <w:rPr>
          <w:sz w:val="24"/>
          <w:szCs w:val="24"/>
        </w:rPr>
        <w:t xml:space="preserve">The PND is fundamental to cross border communication, information held by one service can easily be communicated to another making them aware of potential risks. The PND offers this capability electronically, overcoming artificial geographical and jurisdictional boundaries (National Policing Improvement Agency 2010). </w:t>
      </w:r>
    </w:p>
    <w:p w14:paraId="34215FD0" w14:textId="77777777" w:rsidR="00ED1237" w:rsidRPr="00ED1237" w:rsidRDefault="00ED1237" w:rsidP="00ED1237">
      <w:pPr>
        <w:spacing w:line="360" w:lineRule="auto"/>
        <w:ind w:right="237"/>
        <w:jc w:val="both"/>
        <w:rPr>
          <w:sz w:val="24"/>
          <w:szCs w:val="24"/>
        </w:rPr>
      </w:pPr>
    </w:p>
    <w:p w14:paraId="4E9F4EF4" w14:textId="155919A6" w:rsidR="00ED1237" w:rsidRDefault="00ED1237" w:rsidP="00ED1237">
      <w:pPr>
        <w:spacing w:line="360" w:lineRule="auto"/>
        <w:ind w:right="237"/>
        <w:jc w:val="both"/>
        <w:rPr>
          <w:sz w:val="24"/>
          <w:szCs w:val="24"/>
        </w:rPr>
      </w:pPr>
      <w:r w:rsidRPr="00ED1237">
        <w:rPr>
          <w:sz w:val="24"/>
          <w:szCs w:val="24"/>
        </w:rPr>
        <w:t xml:space="preserve">Police officers deal with risk every day, whether they are attending an emergency incident or managing offenders all hold an element of risk. There might be a risk to them personally such as if someone has a weapon or has contagious ailments or managing the risk of a person for the safety of the general public and they are continually spinning the National Decision Making Model whilst considering that risk. A dynamic risk assessment involves continually evaluating the changing circumstances and adjusting your assessment accordingly (Bryant and Bryant 2018). </w:t>
      </w:r>
    </w:p>
    <w:p w14:paraId="1639A650" w14:textId="77777777" w:rsidR="00ED1237" w:rsidRPr="00ED1237" w:rsidRDefault="00ED1237" w:rsidP="00ED1237">
      <w:pPr>
        <w:spacing w:line="360" w:lineRule="auto"/>
        <w:ind w:right="237"/>
        <w:jc w:val="both"/>
        <w:rPr>
          <w:sz w:val="24"/>
          <w:szCs w:val="24"/>
        </w:rPr>
      </w:pPr>
    </w:p>
    <w:p w14:paraId="50A4B730" w14:textId="141957C2" w:rsidR="00ED1237" w:rsidRDefault="00ED1237" w:rsidP="00ED1237">
      <w:pPr>
        <w:spacing w:line="360" w:lineRule="auto"/>
        <w:ind w:right="237"/>
        <w:jc w:val="both"/>
        <w:rPr>
          <w:sz w:val="24"/>
          <w:szCs w:val="24"/>
        </w:rPr>
      </w:pPr>
      <w:r w:rsidRPr="00ED1237">
        <w:rPr>
          <w:sz w:val="24"/>
          <w:szCs w:val="24"/>
        </w:rPr>
        <w:t xml:space="preserve">When attending emergency calls I am always considering the risk to myself and my colleague, it is important to obtain as much information about that person as possible such as their warning markers and previous involvements with the police. I am also considering the risk to the victim, if it is a domestic incident you need to limit the risk to that person and always safeguard. </w:t>
      </w:r>
    </w:p>
    <w:p w14:paraId="2B486BAB" w14:textId="77777777" w:rsidR="00ED1237" w:rsidRPr="00ED1237" w:rsidRDefault="00ED1237" w:rsidP="00ED1237">
      <w:pPr>
        <w:spacing w:line="360" w:lineRule="auto"/>
        <w:ind w:right="237"/>
        <w:jc w:val="both"/>
        <w:rPr>
          <w:sz w:val="24"/>
          <w:szCs w:val="24"/>
        </w:rPr>
      </w:pPr>
    </w:p>
    <w:p w14:paraId="5A149064" w14:textId="01AB8F72" w:rsidR="00ED1237" w:rsidRDefault="00ED1237" w:rsidP="00ED1237">
      <w:pPr>
        <w:spacing w:line="360" w:lineRule="auto"/>
        <w:ind w:right="237"/>
        <w:jc w:val="both"/>
        <w:rPr>
          <w:sz w:val="24"/>
          <w:szCs w:val="24"/>
        </w:rPr>
      </w:pPr>
      <w:r w:rsidRPr="00ED1237">
        <w:rPr>
          <w:sz w:val="24"/>
          <w:szCs w:val="24"/>
        </w:rPr>
        <w:t xml:space="preserve">An effective arrest of the suspect and a victim statement obtained allows the investigation to progress whilst the crucial evidence is fresh. The decision to arrest the suspect allows the victim the opportunity to speak without feeling as though they are being monitored and provides them with the chance to breathe and consider their next cause of action with the support of the police and sometimes they may need to seek hospital treatment. </w:t>
      </w:r>
    </w:p>
    <w:p w14:paraId="2DAABAB1" w14:textId="77777777" w:rsidR="00ED1237" w:rsidRPr="00ED1237" w:rsidRDefault="00ED1237" w:rsidP="00ED1237">
      <w:pPr>
        <w:spacing w:line="360" w:lineRule="auto"/>
        <w:ind w:right="237"/>
        <w:jc w:val="both"/>
        <w:rPr>
          <w:sz w:val="24"/>
          <w:szCs w:val="24"/>
        </w:rPr>
      </w:pPr>
    </w:p>
    <w:p w14:paraId="61F43201" w14:textId="0EC53542" w:rsidR="00ED1237" w:rsidRDefault="00ED1237" w:rsidP="00ED1237">
      <w:pPr>
        <w:spacing w:line="360" w:lineRule="auto"/>
        <w:ind w:right="237"/>
        <w:jc w:val="both"/>
        <w:rPr>
          <w:sz w:val="24"/>
          <w:szCs w:val="24"/>
        </w:rPr>
      </w:pPr>
      <w:r w:rsidRPr="00ED1237">
        <w:rPr>
          <w:sz w:val="24"/>
          <w:szCs w:val="24"/>
        </w:rPr>
        <w:t xml:space="preserve">When a person is in police custody you must always consider the risk of that person being released back into the community and the potential harm that could be caused. It is important that effective action is taken to deal with apparent risk or harm (College of Policing 2020). If police think the risk is too high there are a number of options available to them such as bail conditions, these restrict a person from certain actions such as not being able to contact the victim for example and a breach of these conditions is a further offence. </w:t>
      </w:r>
    </w:p>
    <w:p w14:paraId="3E98EDCF" w14:textId="77777777" w:rsidR="00ED1237" w:rsidRPr="00ED1237" w:rsidRDefault="00ED1237" w:rsidP="00ED1237">
      <w:pPr>
        <w:spacing w:line="360" w:lineRule="auto"/>
        <w:ind w:right="237"/>
        <w:jc w:val="both"/>
        <w:rPr>
          <w:sz w:val="24"/>
          <w:szCs w:val="24"/>
        </w:rPr>
      </w:pPr>
    </w:p>
    <w:p w14:paraId="702F3CDB" w14:textId="300B685B" w:rsidR="00ED1237" w:rsidRDefault="00ED1237" w:rsidP="00ED1237">
      <w:pPr>
        <w:spacing w:line="360" w:lineRule="auto"/>
        <w:ind w:right="237"/>
        <w:jc w:val="both"/>
        <w:rPr>
          <w:sz w:val="24"/>
          <w:szCs w:val="24"/>
        </w:rPr>
      </w:pPr>
      <w:r w:rsidRPr="00ED1237">
        <w:rPr>
          <w:sz w:val="24"/>
          <w:szCs w:val="24"/>
        </w:rPr>
        <w:t xml:space="preserve">Furthermore, when dealing with incidents that are domestic related police can imposed Domestic Violence Protection Notices which allows the victim some breathing space which can be further extended by a magistrate court to a Domestic </w:t>
      </w:r>
      <w:r w:rsidRPr="00ED1237">
        <w:rPr>
          <w:sz w:val="24"/>
          <w:szCs w:val="24"/>
        </w:rPr>
        <w:lastRenderedPageBreak/>
        <w:t xml:space="preserve">Violence Protection Order, all of which are for the benefit of the victim and are a means of balancing the risk imposed by the offender. Police often face the continuous management of sexual, violent and potentially dangerous persons in their daily routines (College of Policing 2020). </w:t>
      </w:r>
    </w:p>
    <w:p w14:paraId="40AF41C0" w14:textId="77777777" w:rsidR="00ED1237" w:rsidRPr="00ED1237" w:rsidRDefault="00ED1237" w:rsidP="00ED1237">
      <w:pPr>
        <w:spacing w:line="360" w:lineRule="auto"/>
        <w:ind w:right="237"/>
        <w:jc w:val="both"/>
        <w:rPr>
          <w:sz w:val="24"/>
          <w:szCs w:val="24"/>
        </w:rPr>
      </w:pPr>
    </w:p>
    <w:p w14:paraId="5F3E9E5C" w14:textId="2EAAA055" w:rsidR="00ED1237" w:rsidRDefault="00ED1237" w:rsidP="00ED1237">
      <w:pPr>
        <w:spacing w:line="360" w:lineRule="auto"/>
        <w:ind w:right="237"/>
        <w:jc w:val="both"/>
        <w:rPr>
          <w:sz w:val="24"/>
          <w:szCs w:val="24"/>
        </w:rPr>
      </w:pPr>
      <w:r w:rsidRPr="00ED1237">
        <w:rPr>
          <w:sz w:val="24"/>
          <w:szCs w:val="24"/>
        </w:rPr>
        <w:t xml:space="preserve">I have on occasions remanded persons who are deemed to be a risk to society and the very nature of the offence in which they have committed raised concerns that if they were released back into the community then they were posing a considerable risk to society. Making the decision to remand is not taken lightly but police must balance that risk and too consider the offenders welfare, some persons may be subject to vigilantes if released back into the community and staying in custody is the safest option for them. </w:t>
      </w:r>
    </w:p>
    <w:p w14:paraId="62D5AF86" w14:textId="77777777" w:rsidR="00ED1237" w:rsidRPr="00ED1237" w:rsidRDefault="00ED1237" w:rsidP="00ED1237">
      <w:pPr>
        <w:spacing w:line="360" w:lineRule="auto"/>
        <w:ind w:right="237"/>
        <w:jc w:val="both"/>
        <w:rPr>
          <w:sz w:val="24"/>
          <w:szCs w:val="24"/>
        </w:rPr>
      </w:pPr>
    </w:p>
    <w:p w14:paraId="004E128E" w14:textId="525BE57C" w:rsidR="00ED1237" w:rsidRDefault="00ED1237" w:rsidP="00ED1237">
      <w:pPr>
        <w:spacing w:line="360" w:lineRule="auto"/>
        <w:ind w:right="237"/>
        <w:jc w:val="both"/>
        <w:rPr>
          <w:sz w:val="24"/>
          <w:szCs w:val="24"/>
        </w:rPr>
      </w:pPr>
      <w:r w:rsidRPr="00ED1237">
        <w:rPr>
          <w:sz w:val="24"/>
          <w:szCs w:val="24"/>
        </w:rPr>
        <w:t xml:space="preserve">Police must also consider if they have previously breached bail conditions, failed to appear to court or is there a risk that the offender will go on to commit further crimes. When I have remanded someone it is because it was the most appropriate action at the time as it was imperative to safeguard the victim. It was effective as they appeared before the court the following day and was dealt with accordingly by the judicial system, the victim was happy and pleased with the result. </w:t>
      </w:r>
    </w:p>
    <w:p w14:paraId="2A7FB65E" w14:textId="77777777" w:rsidR="00ED1237" w:rsidRPr="00ED1237" w:rsidRDefault="00ED1237" w:rsidP="00ED1237">
      <w:pPr>
        <w:spacing w:line="360" w:lineRule="auto"/>
        <w:ind w:right="237"/>
        <w:jc w:val="both"/>
        <w:rPr>
          <w:sz w:val="24"/>
          <w:szCs w:val="24"/>
        </w:rPr>
      </w:pPr>
    </w:p>
    <w:p w14:paraId="4E2A90FA" w14:textId="70AA1C71" w:rsidR="00ED1237" w:rsidRDefault="00ED1237" w:rsidP="00ED1237">
      <w:pPr>
        <w:spacing w:line="360" w:lineRule="auto"/>
        <w:ind w:right="237"/>
        <w:jc w:val="both"/>
        <w:rPr>
          <w:sz w:val="24"/>
          <w:szCs w:val="24"/>
        </w:rPr>
      </w:pPr>
      <w:r w:rsidRPr="00ED1237">
        <w:rPr>
          <w:sz w:val="24"/>
          <w:szCs w:val="24"/>
        </w:rPr>
        <w:t xml:space="preserve">Risk assessment is vitally important in decision making as your decisions have great impact on other people which is a great responsibility to hold and often police go on to manage the risk of that person to society. No risk assessment tool can accurately predict the risk posed by a particular individual, these tools however, demonstrate that individuals who share specific characteristics tend to cause harm, reoffend or be reconvicted at particular rates and it is the professional judgement of the police that is central to risk assessment and ultimately public protection (College of Policing 2020). </w:t>
      </w:r>
    </w:p>
    <w:p w14:paraId="49121ACE" w14:textId="77777777" w:rsidR="00ED1237" w:rsidRPr="00ED1237" w:rsidRDefault="00ED1237" w:rsidP="00ED1237">
      <w:pPr>
        <w:spacing w:line="360" w:lineRule="auto"/>
        <w:ind w:right="237"/>
        <w:jc w:val="both"/>
        <w:rPr>
          <w:sz w:val="24"/>
          <w:szCs w:val="24"/>
        </w:rPr>
      </w:pPr>
    </w:p>
    <w:p w14:paraId="520893EC" w14:textId="189E77DA" w:rsidR="00ED1237" w:rsidRDefault="00ED1237" w:rsidP="00ED1237">
      <w:pPr>
        <w:spacing w:line="360" w:lineRule="auto"/>
        <w:ind w:right="237"/>
        <w:jc w:val="both"/>
        <w:rPr>
          <w:sz w:val="24"/>
          <w:szCs w:val="24"/>
        </w:rPr>
      </w:pPr>
      <w:r w:rsidRPr="00ED1237">
        <w:rPr>
          <w:sz w:val="24"/>
          <w:szCs w:val="24"/>
        </w:rPr>
        <w:t xml:space="preserve">The process of an interview is not concerned with proving or disproving an offence but simply allowing an individual to provide an account of an incident. Interviewing witnesses, victims and suspects is a key part of a `frontline` officer’s role and a task they carry out almost every day (Bryant and Bryant 2018). </w:t>
      </w:r>
    </w:p>
    <w:p w14:paraId="12689A80" w14:textId="77777777" w:rsidR="00ED1237" w:rsidRPr="00ED1237" w:rsidRDefault="00ED1237" w:rsidP="00ED1237">
      <w:pPr>
        <w:spacing w:line="360" w:lineRule="auto"/>
        <w:ind w:right="237"/>
        <w:jc w:val="both"/>
        <w:rPr>
          <w:sz w:val="24"/>
          <w:szCs w:val="24"/>
        </w:rPr>
      </w:pPr>
    </w:p>
    <w:p w14:paraId="2E1FA970" w14:textId="74596935" w:rsidR="00ED1237" w:rsidRDefault="00ED1237" w:rsidP="00ED1237">
      <w:pPr>
        <w:spacing w:line="360" w:lineRule="auto"/>
        <w:ind w:right="237"/>
        <w:jc w:val="both"/>
        <w:rPr>
          <w:sz w:val="24"/>
          <w:szCs w:val="24"/>
        </w:rPr>
      </w:pPr>
      <w:r w:rsidRPr="00ED1237">
        <w:rPr>
          <w:sz w:val="24"/>
          <w:szCs w:val="24"/>
        </w:rPr>
        <w:t xml:space="preserve">In the past particularly in the 70`s and 80`s police faced criticism on how they conducted their suspect interviews, they were accused of using oppressive techniques for obtain a confession and subsequently there were a number of miscarriages of justice (Bryant and Bryant 2018). However, the modern approach to police interviewing in the UK is to see the interview as a means to seeking the truth (Ibid 2018). </w:t>
      </w:r>
    </w:p>
    <w:p w14:paraId="25260BBE" w14:textId="77777777" w:rsidR="00ED1237" w:rsidRPr="00ED1237" w:rsidRDefault="00ED1237" w:rsidP="00ED1237">
      <w:pPr>
        <w:spacing w:line="360" w:lineRule="auto"/>
        <w:ind w:right="237"/>
        <w:jc w:val="both"/>
        <w:rPr>
          <w:sz w:val="24"/>
          <w:szCs w:val="24"/>
        </w:rPr>
      </w:pPr>
    </w:p>
    <w:p w14:paraId="0FB40C53" w14:textId="10B29BB3" w:rsidR="00ED1237" w:rsidRDefault="00ED1237" w:rsidP="00ED1237">
      <w:pPr>
        <w:spacing w:line="360" w:lineRule="auto"/>
        <w:ind w:right="237"/>
        <w:jc w:val="both"/>
        <w:rPr>
          <w:sz w:val="24"/>
          <w:szCs w:val="24"/>
        </w:rPr>
      </w:pPr>
      <w:r w:rsidRPr="00ED1237">
        <w:rPr>
          <w:sz w:val="24"/>
          <w:szCs w:val="24"/>
        </w:rPr>
        <w:t xml:space="preserve">When interviewing a person it is important to build a rapport with the individual as it can be a daunting task for some especially if they a having to explain a traumatic event. People are more likely to provide an accurate account if they trust in the professionalism of the interview and feel comfortable in providing a detailed account (College of Poling 2020). </w:t>
      </w:r>
    </w:p>
    <w:p w14:paraId="2F0BE038" w14:textId="77777777" w:rsidR="00ED1237" w:rsidRPr="00ED1237" w:rsidRDefault="00ED1237" w:rsidP="00ED1237">
      <w:pPr>
        <w:spacing w:line="360" w:lineRule="auto"/>
        <w:ind w:right="237"/>
        <w:jc w:val="both"/>
        <w:rPr>
          <w:sz w:val="24"/>
          <w:szCs w:val="24"/>
        </w:rPr>
      </w:pPr>
    </w:p>
    <w:p w14:paraId="09498F71" w14:textId="7ED5E192" w:rsidR="00ED1237" w:rsidRDefault="00ED1237" w:rsidP="00ED1237">
      <w:pPr>
        <w:spacing w:line="360" w:lineRule="auto"/>
        <w:ind w:right="237"/>
        <w:jc w:val="both"/>
        <w:rPr>
          <w:sz w:val="24"/>
          <w:szCs w:val="24"/>
        </w:rPr>
      </w:pPr>
      <w:r w:rsidRPr="00ED1237">
        <w:rPr>
          <w:sz w:val="24"/>
          <w:szCs w:val="24"/>
        </w:rPr>
        <w:t>While it is important that the interview has a structure it is equally important that it is not rigid and flows in a conversational manner. Bryant and Bryant (2018) suggest that the interviewer must be aware that the conversational process is central to the success of the encounter and that social skill and appropriate conversational behaviour will affect the outcome of the interview. While we cannot approach the interview in the same way as a social conversation we can model our behaviour off of the social model so that there is a greeting, mutual activity and closure (Ibid 2018).</w:t>
      </w:r>
    </w:p>
    <w:p w14:paraId="6E3B8C42" w14:textId="77777777" w:rsidR="00ED1237" w:rsidRPr="00ED1237" w:rsidRDefault="00ED1237" w:rsidP="00ED1237">
      <w:pPr>
        <w:spacing w:line="360" w:lineRule="auto"/>
        <w:ind w:right="237"/>
        <w:jc w:val="both"/>
        <w:rPr>
          <w:sz w:val="24"/>
          <w:szCs w:val="24"/>
        </w:rPr>
      </w:pPr>
    </w:p>
    <w:p w14:paraId="661099DF" w14:textId="6BEB98EB" w:rsidR="00ED1237" w:rsidRDefault="00ED1237" w:rsidP="00ED1237">
      <w:pPr>
        <w:spacing w:line="360" w:lineRule="auto"/>
        <w:ind w:right="237"/>
        <w:jc w:val="both"/>
        <w:rPr>
          <w:sz w:val="24"/>
          <w:szCs w:val="24"/>
        </w:rPr>
      </w:pPr>
      <w:r w:rsidRPr="00ED1237">
        <w:rPr>
          <w:sz w:val="24"/>
          <w:szCs w:val="24"/>
        </w:rPr>
        <w:t xml:space="preserve">Police forces in England and Wales adopt the PEACE approach when interviewing which includes 5 stages, planning and preparation, engage and explain, account, clarification and challenge and closure and evaluation. Having an interview plan acts as an aid to help the interviewer keep on track of what topics have been covered and establish what remains to be explored, it could include a series of prompts ensuring thoroughness but should be used with care so that the interviewer remains in control of the interview (Bryant and Bryant 2018). </w:t>
      </w:r>
    </w:p>
    <w:p w14:paraId="485671D2" w14:textId="77777777" w:rsidR="00ED1237" w:rsidRPr="00ED1237" w:rsidRDefault="00ED1237" w:rsidP="00ED1237">
      <w:pPr>
        <w:spacing w:line="360" w:lineRule="auto"/>
        <w:ind w:right="237"/>
        <w:jc w:val="both"/>
        <w:rPr>
          <w:sz w:val="24"/>
          <w:szCs w:val="24"/>
        </w:rPr>
      </w:pPr>
    </w:p>
    <w:p w14:paraId="25EBE637" w14:textId="502CF8ED" w:rsidR="00ED1237" w:rsidRDefault="00ED1237" w:rsidP="00ED1237">
      <w:pPr>
        <w:spacing w:line="360" w:lineRule="auto"/>
        <w:ind w:right="237"/>
        <w:jc w:val="both"/>
        <w:rPr>
          <w:sz w:val="24"/>
          <w:szCs w:val="24"/>
        </w:rPr>
      </w:pPr>
      <w:r w:rsidRPr="00ED1237">
        <w:rPr>
          <w:sz w:val="24"/>
          <w:szCs w:val="24"/>
        </w:rPr>
        <w:t xml:space="preserve">During the engage and explain phase it is important to create an environment that encourages the interviewee to engage with the process, they should be told how the process will progress so that it creates that conversational dynamic (Bryant and Bryant 2018). When a person is in custody they have no influence on where the </w:t>
      </w:r>
      <w:r w:rsidRPr="00ED1237">
        <w:rPr>
          <w:sz w:val="24"/>
          <w:szCs w:val="24"/>
        </w:rPr>
        <w:lastRenderedPageBreak/>
        <w:t>interview is conducted as it has to take place in the appropriate interview room with the recording equipment. However, when dealing with victims or witnesses the physical setting can have an effect on their level of comfortability, the location should be widely considered so that it is suitable, in particular, and the effect that the formal interview rooms can have on witnesses and victims (College of Policing 2020).</w:t>
      </w:r>
    </w:p>
    <w:p w14:paraId="68567B08" w14:textId="77777777" w:rsidR="00ED1237" w:rsidRPr="00ED1237" w:rsidRDefault="00ED1237" w:rsidP="00ED1237">
      <w:pPr>
        <w:spacing w:line="360" w:lineRule="auto"/>
        <w:ind w:right="237"/>
        <w:jc w:val="both"/>
        <w:rPr>
          <w:sz w:val="24"/>
          <w:szCs w:val="24"/>
        </w:rPr>
      </w:pPr>
    </w:p>
    <w:p w14:paraId="65EB9C87" w14:textId="720EBB43" w:rsidR="00ED1237" w:rsidRDefault="00ED1237" w:rsidP="00ED1237">
      <w:pPr>
        <w:spacing w:line="360" w:lineRule="auto"/>
        <w:ind w:right="237"/>
        <w:jc w:val="both"/>
        <w:rPr>
          <w:sz w:val="24"/>
          <w:szCs w:val="24"/>
        </w:rPr>
      </w:pPr>
      <w:r w:rsidRPr="00ED1237">
        <w:rPr>
          <w:sz w:val="24"/>
          <w:szCs w:val="24"/>
        </w:rPr>
        <w:t xml:space="preserve">When an account is provided to police it should be developed and challenged using probing questions clarifying and emphasising the detail provided, however in order to obtain that account it is important that opening questions are used as they are less likely to generate a yes or no answer which invites a broader response. The opening questions of an interview are important as they tend to set the agenda and the tone for the remainder of the interview and also to a certain extend dictate that interview tactics (Bryant and Bryant 2018). As the interview develops it is useful for the interviewer to use specific closed questions as they allow more control and can be used to extend an account (College of Policing 2020). </w:t>
      </w:r>
    </w:p>
    <w:p w14:paraId="3A32FE90" w14:textId="77777777" w:rsidR="00ED1237" w:rsidRPr="00ED1237" w:rsidRDefault="00ED1237" w:rsidP="00ED1237">
      <w:pPr>
        <w:spacing w:line="360" w:lineRule="auto"/>
        <w:ind w:right="237"/>
        <w:jc w:val="both"/>
        <w:rPr>
          <w:sz w:val="24"/>
          <w:szCs w:val="24"/>
        </w:rPr>
      </w:pPr>
    </w:p>
    <w:p w14:paraId="1AE0CB00" w14:textId="77777777" w:rsidR="00ED1237" w:rsidRPr="00ED1237" w:rsidRDefault="00ED1237" w:rsidP="00ED1237">
      <w:pPr>
        <w:spacing w:line="360" w:lineRule="auto"/>
        <w:ind w:right="237"/>
        <w:jc w:val="both"/>
        <w:rPr>
          <w:sz w:val="24"/>
          <w:szCs w:val="24"/>
        </w:rPr>
      </w:pPr>
      <w:r w:rsidRPr="00ED1237">
        <w:rPr>
          <w:sz w:val="24"/>
          <w:szCs w:val="24"/>
        </w:rPr>
        <w:t xml:space="preserve">Bryant and Bryant (2018) suggest that the aim of an investigative interview is to establish a detailed explanation and compare this to the material facts that have been established from witnesses and other evidential sources, we seek detail that can be used to test the reliability and veracity of the other accounts provided and the evidence collected. Without the account of all those involved other sources of material such as CCTV images, fingerprint and forensic material although extremely important may have little value (College of Policing 2020). </w:t>
      </w: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292159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3D3345">
              <w:rPr>
                <w:sz w:val="22"/>
                <w:szCs w:val="22"/>
                <w:highlight w:val="yellow"/>
                <w:lang w:eastAsia="zh-TW"/>
              </w:rPr>
              <w:t>8-10</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7B03C6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3D3345">
              <w:rPr>
                <w:sz w:val="22"/>
                <w:szCs w:val="22"/>
                <w:highlight w:val="yellow"/>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34538F" w14:textId="61D6C4EE" w:rsidR="009249F8" w:rsidRPr="003D3345" w:rsidRDefault="003D3345" w:rsidP="009249F8">
            <w:pPr>
              <w:overflowPunct/>
              <w:autoSpaceDE/>
              <w:autoSpaceDN/>
              <w:adjustRightInd/>
              <w:rPr>
                <w:sz w:val="22"/>
                <w:szCs w:val="22"/>
                <w:lang w:eastAsia="zh-TW"/>
              </w:rPr>
            </w:pPr>
            <w:r>
              <w:rPr>
                <w:sz w:val="22"/>
                <w:szCs w:val="22"/>
                <w:lang w:eastAsia="zh-TW"/>
              </w:rPr>
              <w:t>I am aware that I need further development when dealing with case files and the administration side of my role. I order to develop this I would like to go back to the hub after my probation period to further develop these skills and assist me going forward</w:t>
            </w:r>
            <w:r w:rsidR="00223765">
              <w:rPr>
                <w:sz w:val="22"/>
                <w:szCs w:val="22"/>
                <w:lang w:eastAsia="zh-TW"/>
              </w:rPr>
              <w:t xml:space="preserve"> in my career. I would then like to further my knowledge again by seeking a position within a department that requires me to be a detective and further develop my knowledge.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3D3345">
              <w:rPr>
                <w:sz w:val="22"/>
                <w:szCs w:val="22"/>
                <w:highlight w:val="yellow"/>
                <w:lang w:eastAsia="zh-TW"/>
              </w:rPr>
              <w:t>8-10</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3D3345">
              <w:rPr>
                <w:sz w:val="22"/>
                <w:szCs w:val="22"/>
                <w:highlight w:val="yellow"/>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EEE5C6D" w14:textId="6DB3BBEC" w:rsidR="000566BD" w:rsidRDefault="009249F8" w:rsidP="009249F8">
            <w:pPr>
              <w:overflowPunct/>
              <w:autoSpaceDE/>
              <w:autoSpaceDN/>
              <w:adjustRightInd/>
              <w:rPr>
                <w:sz w:val="22"/>
                <w:szCs w:val="22"/>
                <w:lang w:eastAsia="zh-TW"/>
              </w:rPr>
            </w:pPr>
            <w:r w:rsidRPr="009249F8">
              <w:rPr>
                <w:sz w:val="22"/>
                <w:szCs w:val="22"/>
                <w:lang w:eastAsia="zh-TW"/>
              </w:rPr>
              <w:t> </w:t>
            </w:r>
            <w:r w:rsidR="000566BD">
              <w:rPr>
                <w:sz w:val="22"/>
                <w:szCs w:val="22"/>
                <w:lang w:eastAsia="zh-TW"/>
              </w:rPr>
              <w:t xml:space="preserve">I am up to date with all of my required skills such as first aid and officer safety, however there is </w:t>
            </w:r>
            <w:r w:rsidR="000566BD">
              <w:rPr>
                <w:sz w:val="22"/>
                <w:szCs w:val="22"/>
                <w:lang w:eastAsia="zh-TW"/>
              </w:rPr>
              <w:lastRenderedPageBreak/>
              <w:t xml:space="preserve">always room to develop within the police. Therefore, I am hopeful that in the near future I will complete my driving course and a taser course to assist me and my colleagues when carrying out my role and contribute to my continued professional development. </w:t>
            </w:r>
            <w:r w:rsidR="00223765">
              <w:rPr>
                <w:sz w:val="22"/>
                <w:szCs w:val="22"/>
                <w:lang w:eastAsia="zh-TW"/>
              </w:rPr>
              <w:t xml:space="preserve">I would also like to further my skills in casefiles as I would like to progress down the detective route and I know that I need development in this area. </w:t>
            </w:r>
          </w:p>
          <w:p w14:paraId="02F39BC1" w14:textId="77777777" w:rsidR="000566BD" w:rsidRDefault="000566BD" w:rsidP="009249F8">
            <w:pPr>
              <w:overflowPunct/>
              <w:autoSpaceDE/>
              <w:autoSpaceDN/>
              <w:adjustRightInd/>
              <w:rPr>
                <w:sz w:val="22"/>
                <w:szCs w:val="22"/>
                <w:lang w:eastAsia="zh-TW"/>
              </w:rPr>
            </w:pPr>
          </w:p>
          <w:p w14:paraId="18B8B682" w14:textId="77777777" w:rsidR="000566BD" w:rsidRDefault="000566BD" w:rsidP="009249F8">
            <w:pPr>
              <w:overflowPunct/>
              <w:autoSpaceDE/>
              <w:autoSpaceDN/>
              <w:adjustRightInd/>
              <w:rPr>
                <w:sz w:val="22"/>
                <w:szCs w:val="22"/>
                <w:lang w:eastAsia="zh-TW"/>
              </w:rPr>
            </w:pPr>
          </w:p>
          <w:p w14:paraId="2B36B191" w14:textId="7284D3C5" w:rsidR="003D3345" w:rsidRPr="009249F8" w:rsidRDefault="003D3345" w:rsidP="009249F8">
            <w:pPr>
              <w:overflowPunct/>
              <w:autoSpaceDE/>
              <w:autoSpaceDN/>
              <w:adjustRightInd/>
              <w:rPr>
                <w:rFonts w:ascii="Times New Roman" w:hAnsi="Times New Roman" w:cs="Times New Roman"/>
                <w:sz w:val="24"/>
                <w:szCs w:val="24"/>
                <w:lang w:eastAsia="zh-TW"/>
              </w:rPr>
            </w:pP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3D3345">
              <w:rPr>
                <w:sz w:val="22"/>
                <w:szCs w:val="22"/>
                <w:highlight w:val="yellow"/>
                <w:lang w:eastAsia="zh-TW"/>
              </w:rPr>
              <w:t>8-10</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3D3345">
              <w:rPr>
                <w:sz w:val="22"/>
                <w:szCs w:val="22"/>
                <w:highlight w:val="yellow"/>
                <w:lang w:eastAsia="zh-TW"/>
              </w:rPr>
              <w:t>5-7</w:t>
            </w: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40FB15D" w14:textId="125B3140" w:rsidR="009249F8" w:rsidRPr="009249F8" w:rsidRDefault="000566BD"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Having only been a police officer for a short while I would not consider myself to be experienced, however I have had many experiences that have been very good for me in terms of professional development and ongoing learning. After my probation period I am hoping to further my experiences my possibly changing my role which in turn will help me with my future decisions as to which department I would like to work in.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br w:type="page"/>
      </w:r>
    </w:p>
    <w:p w14:paraId="6BDBC8FD" w14:textId="227AFA61" w:rsidR="5B843AF0" w:rsidRPr="00E676F7" w:rsidRDefault="5B843AF0" w:rsidP="5B843AF0">
      <w:pPr>
        <w:ind w:right="237"/>
        <w:jc w:val="both"/>
        <w:rPr>
          <w:sz w:val="24"/>
          <w:szCs w:val="24"/>
        </w:rPr>
        <w:sectPr w:rsidR="5B843AF0" w:rsidRPr="00E676F7" w:rsidSect="00613C6E">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69DE42B"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DE75634" w14:textId="77777777" w:rsidR="00D75AED" w:rsidRDefault="00D75AED" w:rsidP="00D75AED">
      <w:r>
        <w:t xml:space="preserve">Aritzeta A, Swaites S and Senior B (2007), Belbin`s Team Role Model: Development, Validity and Applications for Team Building, (Online), Available at </w:t>
      </w:r>
      <w:hyperlink r:id="rId20" w:history="1">
        <w:r w:rsidRPr="00885517">
          <w:rPr>
            <w:rStyle w:val="Hyperlink"/>
          </w:rPr>
          <w:t>file:///C:/Users/swp6596/Downloads/SSRN-id955572.pdf</w:t>
        </w:r>
      </w:hyperlink>
      <w:r>
        <w:t xml:space="preserve"> , Accessed on the 12</w:t>
      </w:r>
      <w:r w:rsidRPr="006E5518">
        <w:rPr>
          <w:vertAlign w:val="superscript"/>
        </w:rPr>
        <w:t>th</w:t>
      </w:r>
      <w:r>
        <w:t xml:space="preserve"> September 2021.</w:t>
      </w:r>
    </w:p>
    <w:p w14:paraId="3EE2F862" w14:textId="77777777" w:rsidR="00D75AED" w:rsidRDefault="00D75AED" w:rsidP="00D75AED">
      <w:r>
        <w:t>Bryant R and Bryant S (2018), Blackstone`s Handbook for Policing Students, Twelfth Edition, Oxford University Press, Oxford.</w:t>
      </w:r>
    </w:p>
    <w:p w14:paraId="245FAC3B" w14:textId="77777777" w:rsidR="00D75AED" w:rsidRDefault="00D75AED" w:rsidP="00D75AED">
      <w:r>
        <w:t xml:space="preserve">BBC  News (2014), `Clares Law` introduced to tackle domestic violence, (Online), Available at, </w:t>
      </w:r>
      <w:hyperlink r:id="rId21" w:history="1">
        <w:r>
          <w:rPr>
            <w:rStyle w:val="Hyperlink"/>
          </w:rPr>
          <w:t>'Clare's Law' introduced to tackle domestic violence - BBC News</w:t>
        </w:r>
      </w:hyperlink>
      <w:r>
        <w:t xml:space="preserve"> , Accessed on the 12</w:t>
      </w:r>
      <w:r w:rsidRPr="006C4F42">
        <w:rPr>
          <w:vertAlign w:val="superscript"/>
        </w:rPr>
        <w:t>th</w:t>
      </w:r>
      <w:r>
        <w:t xml:space="preserve"> October 2021.</w:t>
      </w:r>
    </w:p>
    <w:p w14:paraId="055F2B1B" w14:textId="77777777" w:rsidR="00D75AED" w:rsidRDefault="00D75AED" w:rsidP="00D75AED">
      <w:r>
        <w:t xml:space="preserve">Blake I (2021), How to Overcome Mistrust &amp; Tension in the Workplace, CHRON, (Online), Available at, </w:t>
      </w:r>
      <w:hyperlink r:id="rId22" w:history="1">
        <w:r w:rsidRPr="00CA0589">
          <w:rPr>
            <w:rStyle w:val="Hyperlink"/>
          </w:rPr>
          <w:t>https://work.chron.com/overcome-mistrust-tension-workplace-6594.html</w:t>
        </w:r>
      </w:hyperlink>
      <w:r>
        <w:t xml:space="preserve"> , Accessed on the 12</w:t>
      </w:r>
      <w:r w:rsidRPr="001A478A">
        <w:rPr>
          <w:vertAlign w:val="superscript"/>
        </w:rPr>
        <w:t>th</w:t>
      </w:r>
      <w:r>
        <w:t xml:space="preserve"> September 2021.</w:t>
      </w:r>
    </w:p>
    <w:p w14:paraId="2F054BDA" w14:textId="77777777" w:rsidR="00D75AED" w:rsidRDefault="00D75AED" w:rsidP="00D75AED">
      <w:r>
        <w:t xml:space="preserve">BBC News (2020), Crimes unreported as public lose faith in police, (Online), Available at, </w:t>
      </w:r>
      <w:hyperlink r:id="rId23" w:history="1">
        <w:r w:rsidRPr="00CA0589">
          <w:rPr>
            <w:rStyle w:val="Hyperlink"/>
          </w:rPr>
          <w:t>https://www.bbc.co.uk/news/uk-51408921</w:t>
        </w:r>
      </w:hyperlink>
      <w:r>
        <w:t xml:space="preserve"> , Accessed on the 12</w:t>
      </w:r>
      <w:r w:rsidRPr="00B86C81">
        <w:rPr>
          <w:vertAlign w:val="superscript"/>
        </w:rPr>
        <w:t>th</w:t>
      </w:r>
      <w:r>
        <w:t xml:space="preserve"> September 2021. </w:t>
      </w:r>
    </w:p>
    <w:p w14:paraId="793BC801" w14:textId="77777777" w:rsidR="00D75AED" w:rsidRDefault="00D75AED" w:rsidP="00D75AED">
      <w:r>
        <w:t xml:space="preserve">College of Policing (2020), Major investigation and public protection; Identifying, assessing and managing risk, (Online), Available at, </w:t>
      </w:r>
      <w:hyperlink r:id="rId24" w:anchor=":~:text=Risk%20assessment%20sometimes%20involves%20categorising,nature%20of%20the%20risk%20posed" w:history="1">
        <w:r w:rsidRPr="003B7523">
          <w:rPr>
            <w:rStyle w:val="Hyperlink"/>
          </w:rPr>
          <w:t>https://www.app.college.police.uk/app-content/major-investigation-and-public-protection/managing-sexual-offenders-and-violent-offenders/identifying-assessing-and-managing-risk/#:~:text=Risk%20assessment%20sometimes%20involves%20categorising,nature%20of%20the%20risk%20posed</w:t>
        </w:r>
      </w:hyperlink>
      <w:r w:rsidRPr="00195CC4">
        <w:t>.</w:t>
      </w:r>
      <w:r>
        <w:t xml:space="preserve"> , Accessed on the 29</w:t>
      </w:r>
      <w:r w:rsidRPr="00195CC4">
        <w:rPr>
          <w:vertAlign w:val="superscript"/>
        </w:rPr>
        <w:t>th</w:t>
      </w:r>
      <w:r>
        <w:t xml:space="preserve"> October 2021.</w:t>
      </w:r>
    </w:p>
    <w:p w14:paraId="0574B817" w14:textId="77777777" w:rsidR="00D75AED" w:rsidRDefault="00D75AED" w:rsidP="00D75AED">
      <w:r>
        <w:t xml:space="preserve">College of Policing, Investigation; Investigative interviewing, (Online), Available at, </w:t>
      </w:r>
      <w:hyperlink r:id="rId25" w:history="1">
        <w:r w:rsidRPr="003B7523">
          <w:rPr>
            <w:rStyle w:val="Hyperlink"/>
          </w:rPr>
          <w:t>https://www.app.college.police.uk/app-content/investigations/investigative-interviewing/</w:t>
        </w:r>
      </w:hyperlink>
      <w:r>
        <w:t xml:space="preserve"> , Accessed on the 29</w:t>
      </w:r>
      <w:r w:rsidRPr="00ED7FE8">
        <w:rPr>
          <w:vertAlign w:val="superscript"/>
        </w:rPr>
        <w:t>th</w:t>
      </w:r>
      <w:r>
        <w:t xml:space="preserve"> October 2021.</w:t>
      </w:r>
    </w:p>
    <w:p w14:paraId="69C70938" w14:textId="77777777" w:rsidR="00D75AED" w:rsidRDefault="00D75AED" w:rsidP="00D75AED">
      <w:r>
        <w:t xml:space="preserve">Coutu D (2009), Why Team Don’t Work, Harvard Business Review, (Online), Available at, </w:t>
      </w:r>
      <w:hyperlink r:id="rId26" w:history="1">
        <w:r w:rsidRPr="00CA0589">
          <w:rPr>
            <w:rStyle w:val="Hyperlink"/>
          </w:rPr>
          <w:t>https://hbr.org/2009/05/why-teams-dont-work</w:t>
        </w:r>
      </w:hyperlink>
      <w:r>
        <w:t xml:space="preserve"> , Accessed on the 12</w:t>
      </w:r>
      <w:r w:rsidRPr="00EE2A29">
        <w:rPr>
          <w:vertAlign w:val="superscript"/>
        </w:rPr>
        <w:t>th</w:t>
      </w:r>
      <w:r>
        <w:t xml:space="preserve"> September 2021.</w:t>
      </w:r>
    </w:p>
    <w:p w14:paraId="13B99265" w14:textId="77777777" w:rsidR="00D75AED" w:rsidRDefault="00D75AED" w:rsidP="00D75AED">
      <w:r>
        <w:t xml:space="preserve">Frith B (2021), Trauma impact is much more prevalent in policing than we realise, Mental Health At Work, (Online), Available at, </w:t>
      </w:r>
      <w:hyperlink r:id="rId27" w:history="1">
        <w:r w:rsidRPr="00CA0589">
          <w:rPr>
            <w:rStyle w:val="Hyperlink"/>
          </w:rPr>
          <w:t>https://www.mentalhealthatwork.org.uk/blog/trauma-impact-is-much-more-prevalent-in-policing-than-we-realise/</w:t>
        </w:r>
      </w:hyperlink>
      <w:r>
        <w:t xml:space="preserve"> , Accessed on the 12</w:t>
      </w:r>
      <w:r w:rsidRPr="001C798E">
        <w:rPr>
          <w:vertAlign w:val="superscript"/>
        </w:rPr>
        <w:t>th</w:t>
      </w:r>
      <w:r>
        <w:t xml:space="preserve"> September 2021. </w:t>
      </w:r>
    </w:p>
    <w:p w14:paraId="5131F97E" w14:textId="77777777" w:rsidR="00D75AED" w:rsidRDefault="00D75AED" w:rsidP="00D75AED">
      <w:r>
        <w:t xml:space="preserve">Her Majesty`s Inspectorate of Constabulary and Fire &amp; Rescue Services (2021), Evaluation of Rape survivors` experience of the police &amp; other Criminal Justice Agencies, (Online), Available at, </w:t>
      </w:r>
      <w:hyperlink r:id="rId28" w:history="1">
        <w:r w:rsidRPr="00555C2E">
          <w:rPr>
            <w:rStyle w:val="Hyperlink"/>
          </w:rPr>
          <w:t>https://www.justiceinspectorates.gov.uk/hmicfrs/publication-html/evaluation-of-rape-survivors-experience-of-police-and-other-criminal-justice-agencies/</w:t>
        </w:r>
      </w:hyperlink>
      <w:r>
        <w:t xml:space="preserve"> , Accessed on the 6</w:t>
      </w:r>
      <w:r w:rsidRPr="00EB274B">
        <w:rPr>
          <w:vertAlign w:val="superscript"/>
        </w:rPr>
        <w:t>th</w:t>
      </w:r>
      <w:r>
        <w:t xml:space="preserve"> October 2021.</w:t>
      </w:r>
    </w:p>
    <w:p w14:paraId="053D3796" w14:textId="77777777" w:rsidR="00D75AED" w:rsidRDefault="00D75AED" w:rsidP="00D75AED">
      <w:r>
        <w:t xml:space="preserve">Home Office (2018), Domestic Abuse: how to get help, (Online), Available at, </w:t>
      </w:r>
      <w:hyperlink r:id="rId29" w:history="1">
        <w:r>
          <w:rPr>
            <w:rStyle w:val="Hyperlink"/>
          </w:rPr>
          <w:t>Domestic abuse: how to get help - GOV.UK (www.gov.uk)</w:t>
        </w:r>
      </w:hyperlink>
      <w:r>
        <w:t xml:space="preserve"> , Accessed on the 11</w:t>
      </w:r>
      <w:r w:rsidRPr="007F42BC">
        <w:rPr>
          <w:vertAlign w:val="superscript"/>
        </w:rPr>
        <w:t>th</w:t>
      </w:r>
      <w:r>
        <w:t xml:space="preserve"> October 2021.</w:t>
      </w:r>
    </w:p>
    <w:p w14:paraId="188A1CAF" w14:textId="77777777" w:rsidR="00D75AED" w:rsidRDefault="00D75AED" w:rsidP="00D75AED">
      <w:r>
        <w:t xml:space="preserve">Home Office (2020), Roads Policing Review Call for Evidence, (Online), Available at, </w:t>
      </w:r>
      <w:hyperlink r:id="rId30" w:history="1">
        <w:r w:rsidRPr="003B7523">
          <w:rPr>
            <w:rStyle w:val="Hyperlink"/>
          </w:rPr>
          <w:t>https://assets.publishing.service.gov.uk/government/uploads/system/uploads/attachment_data/file/899574/roads-policing-review-call-for-evidence.pdf</w:t>
        </w:r>
      </w:hyperlink>
      <w:r>
        <w:t xml:space="preserve"> , Accessed on the 29</w:t>
      </w:r>
      <w:r w:rsidRPr="00B637FA">
        <w:rPr>
          <w:vertAlign w:val="superscript"/>
        </w:rPr>
        <w:t>th</w:t>
      </w:r>
      <w:r>
        <w:t xml:space="preserve"> October 2021.</w:t>
      </w:r>
    </w:p>
    <w:p w14:paraId="057B18FB" w14:textId="77777777" w:rsidR="00D75AED" w:rsidRDefault="00D75AED" w:rsidP="00D75AED">
      <w:r>
        <w:t xml:space="preserve">Home Office (2019), Transforming rehabilitation: progress review, (Online), Available at, </w:t>
      </w:r>
      <w:hyperlink r:id="rId31" w:history="1">
        <w:r>
          <w:rPr>
            <w:rStyle w:val="Hyperlink"/>
          </w:rPr>
          <w:t>Transforming rehabilitation: progress review (parliament.uk)</w:t>
        </w:r>
      </w:hyperlink>
      <w:r>
        <w:t xml:space="preserve"> , Accessed on the 13</w:t>
      </w:r>
      <w:r w:rsidRPr="00071071">
        <w:rPr>
          <w:vertAlign w:val="superscript"/>
        </w:rPr>
        <w:t>th</w:t>
      </w:r>
      <w:r>
        <w:t xml:space="preserve"> October 2021.</w:t>
      </w:r>
    </w:p>
    <w:p w14:paraId="5E79F986" w14:textId="77777777" w:rsidR="00D75AED" w:rsidRDefault="00D75AED" w:rsidP="00D75AED">
      <w:r>
        <w:t xml:space="preserve">Home Office (2013), Transforming Rehabilitation: a summary of evidence on reducing reoffending, (Online), Available at, </w:t>
      </w:r>
      <w:hyperlink r:id="rId32" w:history="1">
        <w:r>
          <w:rPr>
            <w:rStyle w:val="Hyperlink"/>
          </w:rPr>
          <w:t>Transforming Rehabilitation: a summary of evidence on reducing reoffending (publishing.service.gov.uk)</w:t>
        </w:r>
      </w:hyperlink>
      <w:r>
        <w:t>, Accessed on the 13</w:t>
      </w:r>
      <w:r w:rsidRPr="0078771D">
        <w:rPr>
          <w:vertAlign w:val="superscript"/>
        </w:rPr>
        <w:t>th</w:t>
      </w:r>
      <w:r>
        <w:t xml:space="preserve"> October 2021. </w:t>
      </w:r>
    </w:p>
    <w:p w14:paraId="08666732" w14:textId="77777777" w:rsidR="00D75AED" w:rsidRDefault="00D75AED" w:rsidP="00D75AED">
      <w:r>
        <w:t xml:space="preserve">Home Office (2021), Road Traffic Act 1988 (Online), Available at, </w:t>
      </w:r>
      <w:hyperlink r:id="rId33" w:history="1">
        <w:r w:rsidRPr="003B7523">
          <w:rPr>
            <w:rStyle w:val="Hyperlink"/>
          </w:rPr>
          <w:t>https://www.legislation.gov.uk/ukpga/1988/52/section/165</w:t>
        </w:r>
      </w:hyperlink>
      <w:r>
        <w:t xml:space="preserve"> , Accessed on the 19</w:t>
      </w:r>
      <w:r w:rsidRPr="00BA663C">
        <w:rPr>
          <w:vertAlign w:val="superscript"/>
        </w:rPr>
        <w:t>th</w:t>
      </w:r>
      <w:r>
        <w:t xml:space="preserve"> October 2021.</w:t>
      </w:r>
    </w:p>
    <w:p w14:paraId="5B9190A6" w14:textId="77777777" w:rsidR="00D75AED" w:rsidRDefault="00D75AED" w:rsidP="00D75AED">
      <w:r>
        <w:t xml:space="preserve">Jones A (2019), The Tuckmans Model Implementation, Effect, and Analysis &amp; the new development of Jones LSI Model on a small group, Journal of Management, Volume 6, Issue 4, July-August 2019, Pages 23-28, (Online), Available at, </w:t>
      </w:r>
      <w:hyperlink r:id="rId34" w:history="1">
        <w:r w:rsidRPr="006D622E">
          <w:rPr>
            <w:rStyle w:val="Hyperlink"/>
          </w:rPr>
          <w:t>https://www.researchgate.net/publication/335176254_THE_TUCKMAN%27S_MODEL_IMPLEMENTATION_EFFECT_AND_ANALYSIS_THE_NEW_DEVELOPMENT_OF_JONES_LSI_MODEL_ON_A_SMALL_GROUP</w:t>
        </w:r>
      </w:hyperlink>
      <w:r>
        <w:t xml:space="preserve"> , Accessed on the 4</w:t>
      </w:r>
      <w:r w:rsidRPr="008561BC">
        <w:rPr>
          <w:vertAlign w:val="superscript"/>
        </w:rPr>
        <w:t>th</w:t>
      </w:r>
      <w:r>
        <w:t xml:space="preserve"> October 2021.</w:t>
      </w:r>
    </w:p>
    <w:p w14:paraId="7A6725F0" w14:textId="77777777" w:rsidR="00D75AED" w:rsidRDefault="00D75AED" w:rsidP="00D75AED">
      <w:r>
        <w:lastRenderedPageBreak/>
        <w:t xml:space="preserve">Kumar S, Deshmukh V and Adhish V (2014), Building and Leading Teams, Indian Journal of Community Medicine, 39(4), 208-213, (Online), Available at, </w:t>
      </w:r>
      <w:hyperlink r:id="rId35" w:history="1">
        <w:r w:rsidRPr="00D46C5D">
          <w:rPr>
            <w:rStyle w:val="Hyperlink"/>
          </w:rPr>
          <w:t>https://www.ncbi.nlm.nih.gov/pmc/articles/PMC4215500/</w:t>
        </w:r>
      </w:hyperlink>
      <w:r>
        <w:t xml:space="preserve"> , Accessed on the 13</w:t>
      </w:r>
      <w:r w:rsidRPr="00D46354">
        <w:rPr>
          <w:vertAlign w:val="superscript"/>
        </w:rPr>
        <w:t>th</w:t>
      </w:r>
      <w:r>
        <w:t xml:space="preserve"> September 2021.</w:t>
      </w:r>
    </w:p>
    <w:p w14:paraId="62276F22" w14:textId="77777777" w:rsidR="00D75AED" w:rsidRDefault="00D75AED" w:rsidP="00D75AED">
      <w:r>
        <w:t xml:space="preserve">Kester S (2020), Advantages &amp; Disadvantages of Building Trust at Work, CHRON, (Online), Available at, </w:t>
      </w:r>
      <w:hyperlink r:id="rId36" w:history="1">
        <w:r w:rsidRPr="00CA0589">
          <w:rPr>
            <w:rStyle w:val="Hyperlink"/>
          </w:rPr>
          <w:t>https://work.chron.com/advantages-disadvantages-building-trust-work-2927.html</w:t>
        </w:r>
      </w:hyperlink>
      <w:r>
        <w:t xml:space="preserve"> , Accessed on the 12</w:t>
      </w:r>
      <w:r w:rsidRPr="00A44548">
        <w:rPr>
          <w:vertAlign w:val="superscript"/>
        </w:rPr>
        <w:t>th</w:t>
      </w:r>
      <w:r>
        <w:t xml:space="preserve"> September 2021. </w:t>
      </w:r>
    </w:p>
    <w:p w14:paraId="1DDF4A70" w14:textId="77777777" w:rsidR="00D75AED" w:rsidRDefault="00D75AED" w:rsidP="00D75AED">
      <w:r>
        <w:t xml:space="preserve">Kimmig M (2019), Understanding and Resolving Interpersonal Conflicts, (Online), Available at, </w:t>
      </w:r>
      <w:hyperlink r:id="rId37" w:history="1">
        <w:r w:rsidRPr="00D46C5D">
          <w:rPr>
            <w:rStyle w:val="Hyperlink"/>
          </w:rPr>
          <w:t>http://michaelkimmig.eu/understanding-and-resolving-interpersonal-conflicts/</w:t>
        </w:r>
      </w:hyperlink>
      <w:r>
        <w:t xml:space="preserve"> , Accessed on the 13</w:t>
      </w:r>
      <w:r w:rsidRPr="004A19BF">
        <w:rPr>
          <w:vertAlign w:val="superscript"/>
        </w:rPr>
        <w:t>th</w:t>
      </w:r>
      <w:r>
        <w:t xml:space="preserve"> September 2021. </w:t>
      </w:r>
    </w:p>
    <w:p w14:paraId="1A37716C" w14:textId="77777777" w:rsidR="00D75AED" w:rsidRDefault="00D75AED" w:rsidP="00D75AED">
      <w:r>
        <w:t xml:space="preserve">Live Fear Free (2021), Domestic Abuse, (Online), Available at, </w:t>
      </w:r>
      <w:hyperlink r:id="rId38" w:history="1">
        <w:r>
          <w:rPr>
            <w:rStyle w:val="Hyperlink"/>
          </w:rPr>
          <w:t>Domestic abuse | GOV.WALES</w:t>
        </w:r>
      </w:hyperlink>
      <w:r>
        <w:t>, Accessed on the 11</w:t>
      </w:r>
      <w:r w:rsidRPr="00BA7A18">
        <w:rPr>
          <w:vertAlign w:val="superscript"/>
        </w:rPr>
        <w:t>th</w:t>
      </w:r>
      <w:r>
        <w:t xml:space="preserve"> October 2021.</w:t>
      </w:r>
    </w:p>
    <w:p w14:paraId="5C0701B1" w14:textId="77777777" w:rsidR="00D75AED" w:rsidRDefault="00D75AED" w:rsidP="00D75AED">
      <w:r>
        <w:t xml:space="preserve">McQuerrey L (2019), How Does a Lack of Communication Cause Conflict in the Workplace? CHRON, (Online), Available at, </w:t>
      </w:r>
      <w:hyperlink r:id="rId39" w:history="1">
        <w:r w:rsidRPr="00CA0589">
          <w:rPr>
            <w:rStyle w:val="Hyperlink"/>
          </w:rPr>
          <w:t>https://smallbusiness.chron.com/lack-communication-cause-conflict-workplace-10470.html</w:t>
        </w:r>
      </w:hyperlink>
      <w:r>
        <w:t xml:space="preserve"> , Accessed on the 12</w:t>
      </w:r>
      <w:r w:rsidRPr="00CF005E">
        <w:rPr>
          <w:vertAlign w:val="superscript"/>
        </w:rPr>
        <w:t>th</w:t>
      </w:r>
      <w:r>
        <w:t xml:space="preserve"> September 2021.</w:t>
      </w:r>
    </w:p>
    <w:p w14:paraId="13D8CBC1" w14:textId="77777777" w:rsidR="00D75AED" w:rsidRDefault="00D75AED" w:rsidP="00D75AED">
      <w:r>
        <w:t xml:space="preserve">McDarby E (2018), How is Domestic Violence a Social Problem?, Social Sciences Blog, (Online), Available at, </w:t>
      </w:r>
      <w:hyperlink r:id="rId40" w:history="1">
        <w:r>
          <w:rPr>
            <w:rStyle w:val="Hyperlink"/>
          </w:rPr>
          <w:t>How is Domestic Violence a Social Problem? – Social Sciences Blog (wordpress.com)</w:t>
        </w:r>
      </w:hyperlink>
      <w:r>
        <w:t xml:space="preserve"> , Accessed on the 11</w:t>
      </w:r>
      <w:r w:rsidRPr="005B35D6">
        <w:rPr>
          <w:vertAlign w:val="superscript"/>
        </w:rPr>
        <w:t>th</w:t>
      </w:r>
      <w:r>
        <w:t xml:space="preserve"> October 2021.</w:t>
      </w:r>
    </w:p>
    <w:p w14:paraId="7F0D6687" w14:textId="77777777" w:rsidR="00D75AED" w:rsidRDefault="00D75AED" w:rsidP="00D75AED">
      <w:r>
        <w:t xml:space="preserve">Miller-Jones G (2021), Ineffective Leadership And The Devastating Individual And Organizational Consequences, Forbes, (Online), Available at, </w:t>
      </w:r>
      <w:hyperlink r:id="rId41" w:history="1">
        <w:r w:rsidRPr="00CA0589">
          <w:rPr>
            <w:rStyle w:val="Hyperlink"/>
          </w:rPr>
          <w:t>https://www.forbes.com/sites/forbescoachescouncil/2020/02/25/ineffective-leadership-and-the-devastating-individual-and-organizational-consequences/</w:t>
        </w:r>
      </w:hyperlink>
      <w:r>
        <w:t xml:space="preserve"> , Accessed on the 12</w:t>
      </w:r>
      <w:r w:rsidRPr="00686D1A">
        <w:rPr>
          <w:vertAlign w:val="superscript"/>
        </w:rPr>
        <w:t>th</w:t>
      </w:r>
      <w:r>
        <w:t xml:space="preserve"> September 2021.</w:t>
      </w:r>
    </w:p>
    <w:p w14:paraId="40234AD2" w14:textId="77777777" w:rsidR="00D75AED" w:rsidRDefault="00D75AED" w:rsidP="00D75AED">
      <w:r>
        <w:t xml:space="preserve">Newton A, Rogerson M and Hirschfield A (2008), Relating Target Hardening to Burglary Risk, British Criminology Conference, Volume 8, Pages 153-174, (Online), Available at, </w:t>
      </w:r>
      <w:hyperlink r:id="rId42" w:history="1">
        <w:r>
          <w:rPr>
            <w:rStyle w:val="Hyperlink"/>
          </w:rPr>
          <w:t>Call the (fashion) Police - How fashion becomes criminalised (britsoccrim.org)</w:t>
        </w:r>
      </w:hyperlink>
      <w:r>
        <w:t xml:space="preserve"> , Accessed on the 13</w:t>
      </w:r>
      <w:r w:rsidRPr="00565202">
        <w:rPr>
          <w:vertAlign w:val="superscript"/>
        </w:rPr>
        <w:t>th</w:t>
      </w:r>
      <w:r>
        <w:t xml:space="preserve"> October 2021.</w:t>
      </w:r>
    </w:p>
    <w:p w14:paraId="24FA24D8" w14:textId="77777777" w:rsidR="00D75AED" w:rsidRDefault="00D75AED" w:rsidP="00D75AED">
      <w:r>
        <w:t xml:space="preserve">National Audit Office (2019), Tackling serious and organised crime, (Online), Available at, </w:t>
      </w:r>
      <w:hyperlink r:id="rId43" w:history="1">
        <w:r w:rsidRPr="003B7523">
          <w:rPr>
            <w:rStyle w:val="Hyperlink"/>
          </w:rPr>
          <w:t>https://www.nao.org.uk/report/serious-and-organised-crime/</w:t>
        </w:r>
      </w:hyperlink>
      <w:r>
        <w:t xml:space="preserve"> , Accessed on the 29</w:t>
      </w:r>
      <w:r w:rsidRPr="00AD4A9A">
        <w:rPr>
          <w:vertAlign w:val="superscript"/>
        </w:rPr>
        <w:t>th</w:t>
      </w:r>
      <w:r>
        <w:t xml:space="preserve"> October 2021.</w:t>
      </w:r>
    </w:p>
    <w:p w14:paraId="2B64420B" w14:textId="77777777" w:rsidR="00D75AED" w:rsidRDefault="00D75AED" w:rsidP="00D75AED">
      <w:r>
        <w:t xml:space="preserve">National Crime Agency (2021), County Lines, (Online), Available at, </w:t>
      </w:r>
      <w:hyperlink r:id="rId44" w:history="1">
        <w:r w:rsidRPr="003B7523">
          <w:rPr>
            <w:rStyle w:val="Hyperlink"/>
          </w:rPr>
          <w:t>https://www.nationalcrimeagency.gov.uk/what-we-do/crime-threats/drug-trafficking/county-lines</w:t>
        </w:r>
      </w:hyperlink>
      <w:r>
        <w:t xml:space="preserve"> , Accessed on the 29</w:t>
      </w:r>
      <w:r w:rsidRPr="00494AEC">
        <w:rPr>
          <w:vertAlign w:val="superscript"/>
        </w:rPr>
        <w:t>th</w:t>
      </w:r>
      <w:r>
        <w:t xml:space="preserve"> October 2021.</w:t>
      </w:r>
    </w:p>
    <w:p w14:paraId="40467617" w14:textId="77777777" w:rsidR="00D75AED" w:rsidRDefault="00D75AED" w:rsidP="00D75AED">
      <w:r>
        <w:t xml:space="preserve">National Policing Improvement Agency (2010), Code of Practice on the operation and use of the Police National Database, (Online), Available at, </w:t>
      </w:r>
      <w:hyperlink r:id="rId45" w:history="1">
        <w:r w:rsidRPr="003B7523">
          <w:rPr>
            <w:rStyle w:val="Hyperlink"/>
          </w:rPr>
          <w:t>https://www.npcc.police.uk/2017%20FOI/IM/002%2017%20Att%2001%20of%2001%20NPIA%20Manual%20PND.pdf</w:t>
        </w:r>
      </w:hyperlink>
      <w:r>
        <w:t xml:space="preserve"> , Accessed on the 29</w:t>
      </w:r>
      <w:r w:rsidRPr="00AD6A58">
        <w:rPr>
          <w:vertAlign w:val="superscript"/>
        </w:rPr>
        <w:t>th</w:t>
      </w:r>
      <w:r>
        <w:t xml:space="preserve"> October 2021.</w:t>
      </w:r>
    </w:p>
    <w:p w14:paraId="6A2D1EE1" w14:textId="77777777" w:rsidR="00D75AED" w:rsidRDefault="00D75AED" w:rsidP="00D75AED">
      <w:r>
        <w:t xml:space="preserve">Nogales A (2010), What Does Love Have to Do with Domestic Abuse?, (Online),  </w:t>
      </w:r>
      <w:hyperlink r:id="rId46" w:history="1">
        <w:r>
          <w:rPr>
            <w:rStyle w:val="Hyperlink"/>
          </w:rPr>
          <w:t>What Does Love Have to Do with Domestic Abuse? | Psychology Today</w:t>
        </w:r>
      </w:hyperlink>
      <w:r>
        <w:t xml:space="preserve"> , Accessed on the 11</w:t>
      </w:r>
      <w:r w:rsidRPr="00A8691D">
        <w:rPr>
          <w:vertAlign w:val="superscript"/>
        </w:rPr>
        <w:t>th</w:t>
      </w:r>
      <w:r>
        <w:t xml:space="preserve"> October 2021. </w:t>
      </w:r>
    </w:p>
    <w:p w14:paraId="6006855D" w14:textId="77777777" w:rsidR="00D75AED" w:rsidRDefault="00D75AED" w:rsidP="00D75AED">
      <w:r>
        <w:t xml:space="preserve">National Police Chiefs Council (2021), Automatic Number Plate Recognition (ANPR), (Online), Available at, </w:t>
      </w:r>
      <w:hyperlink r:id="rId47" w:history="1">
        <w:r w:rsidRPr="003B7523">
          <w:rPr>
            <w:rStyle w:val="Hyperlink"/>
          </w:rPr>
          <w:t>https://www.npcc.police.uk/FreedomofInformation/ANPR.aspx</w:t>
        </w:r>
      </w:hyperlink>
      <w:r>
        <w:t xml:space="preserve"> Accessed on the 29th October 2021.</w:t>
      </w:r>
    </w:p>
    <w:p w14:paraId="753722A3" w14:textId="77777777" w:rsidR="00D75AED" w:rsidRDefault="00D75AED" w:rsidP="00D75AED">
      <w:r>
        <w:t xml:space="preserve">Office for National Statistics (2021), Domestic abuse prevelance and trends, England and Wales: year ending March 2020, (Onine), Available at, </w:t>
      </w:r>
      <w:hyperlink r:id="rId48" w:history="1">
        <w:r>
          <w:rPr>
            <w:rStyle w:val="Hyperlink"/>
          </w:rPr>
          <w:t>Domestic abuse prevalence and trends, England and Wales - Office for National Statistics (ons.gov.uk)</w:t>
        </w:r>
      </w:hyperlink>
      <w:r>
        <w:t xml:space="preserve"> , Accessed on the 11</w:t>
      </w:r>
      <w:r w:rsidRPr="001929D8">
        <w:rPr>
          <w:vertAlign w:val="superscript"/>
        </w:rPr>
        <w:t>th</w:t>
      </w:r>
      <w:r>
        <w:t xml:space="preserve"> October 2021.</w:t>
      </w:r>
    </w:p>
    <w:p w14:paraId="5F38CFF5" w14:textId="77777777" w:rsidR="00D75AED" w:rsidRDefault="00D75AED" w:rsidP="00D75AED">
      <w:r>
        <w:t xml:space="preserve">Pritchard J and Stanton N (1999), Testing Belbin`s team role theory of effective groups Journal of Management Development, (Online), Available at, </w:t>
      </w:r>
      <w:hyperlink r:id="rId49" w:history="1">
        <w:r w:rsidRPr="00D46C5D">
          <w:rPr>
            <w:rStyle w:val="Hyperlink"/>
          </w:rPr>
          <w:t>https://www.teamworkbound.com/wp-content/uploads/2018/07/TestingBelbinsteamroletheoryofeffectivegroups.pdf</w:t>
        </w:r>
      </w:hyperlink>
      <w:r>
        <w:t xml:space="preserve"> , Accessed on the 13</w:t>
      </w:r>
      <w:r w:rsidRPr="00B93E45">
        <w:rPr>
          <w:vertAlign w:val="superscript"/>
        </w:rPr>
        <w:t>th</w:t>
      </w:r>
      <w:r>
        <w:t xml:space="preserve"> September 2021.</w:t>
      </w:r>
    </w:p>
    <w:p w14:paraId="218ED6E0" w14:textId="77777777" w:rsidR="00D75AED" w:rsidRDefault="00D75AED" w:rsidP="00D75AED">
      <w:r>
        <w:t xml:space="preserve">Police.uk (2021), Automatic Number Plate Recognition, (Online), Available at, </w:t>
      </w:r>
      <w:hyperlink r:id="rId50" w:history="1">
        <w:r w:rsidRPr="003B7523">
          <w:rPr>
            <w:rStyle w:val="Hyperlink"/>
          </w:rPr>
          <w:t>https://www.police.uk/advice/advice-and-information/rs/road-safety/automatic-number-plate-recognition-anpr/</w:t>
        </w:r>
      </w:hyperlink>
      <w:r>
        <w:t xml:space="preserve"> , Accessed on the 29</w:t>
      </w:r>
      <w:r w:rsidRPr="00922E3C">
        <w:rPr>
          <w:vertAlign w:val="superscript"/>
        </w:rPr>
        <w:t>th</w:t>
      </w:r>
      <w:r>
        <w:t xml:space="preserve"> October 2021.</w:t>
      </w:r>
    </w:p>
    <w:p w14:paraId="7FD6264A" w14:textId="77777777" w:rsidR="00D75AED" w:rsidRDefault="00D75AED" w:rsidP="00D75AED">
      <w:r>
        <w:t xml:space="preserve">Rise (2021), Building Better Relationship, (Online), Available at, </w:t>
      </w:r>
      <w:hyperlink r:id="rId51" w:history="1">
        <w:r>
          <w:rPr>
            <w:rStyle w:val="Hyperlink"/>
          </w:rPr>
          <w:t>Building Better Relationships - RISE Mutual CIC</w:t>
        </w:r>
      </w:hyperlink>
      <w:r>
        <w:t xml:space="preserve"> , Accessed on the 13</w:t>
      </w:r>
      <w:r w:rsidRPr="00486CE6">
        <w:rPr>
          <w:vertAlign w:val="superscript"/>
        </w:rPr>
        <w:t>th</w:t>
      </w:r>
      <w:r>
        <w:t xml:space="preserve"> October 2021. </w:t>
      </w:r>
    </w:p>
    <w:p w14:paraId="5587D9B2" w14:textId="77777777" w:rsidR="00D75AED" w:rsidRDefault="00D75AED" w:rsidP="00D75AED">
      <w:r>
        <w:t xml:space="preserve">Safer Futures (2021), Independent Domestic Violence Advisors (IDVA), (Online), Available at, </w:t>
      </w:r>
      <w:hyperlink r:id="rId52" w:history="1">
        <w:r>
          <w:rPr>
            <w:rStyle w:val="Hyperlink"/>
          </w:rPr>
          <w:t>Independent Domestic Violence Advocates (IDVAs) - Safer Futures</w:t>
        </w:r>
      </w:hyperlink>
      <w:r>
        <w:t xml:space="preserve"> , Accessed on the 12</w:t>
      </w:r>
      <w:r w:rsidRPr="00B90736">
        <w:rPr>
          <w:vertAlign w:val="superscript"/>
        </w:rPr>
        <w:t>th</w:t>
      </w:r>
      <w:r>
        <w:t xml:space="preserve"> October 2021.</w:t>
      </w:r>
    </w:p>
    <w:p w14:paraId="57B76265" w14:textId="77777777" w:rsidR="00D75AED" w:rsidRDefault="00D75AED" w:rsidP="00D75AED">
      <w:r>
        <w:t xml:space="preserve">Saves Lives (2021), Frequently asked questions Multi-Agency Risk Assessment Conferences (MARAC), (Online), Available at, </w:t>
      </w:r>
      <w:hyperlink r:id="rId53" w:history="1">
        <w:r>
          <w:rPr>
            <w:rStyle w:val="Hyperlink"/>
          </w:rPr>
          <w:t>MARAC FAQs General FINAL.pdf (safelives.org.uk)</w:t>
        </w:r>
      </w:hyperlink>
      <w:r>
        <w:t xml:space="preserve"> , Accessed on the 12</w:t>
      </w:r>
      <w:r w:rsidRPr="00404114">
        <w:rPr>
          <w:vertAlign w:val="superscript"/>
        </w:rPr>
        <w:t>th</w:t>
      </w:r>
      <w:r>
        <w:t xml:space="preserve"> October 2021.</w:t>
      </w:r>
    </w:p>
    <w:p w14:paraId="3146A9A3" w14:textId="77777777" w:rsidR="00D75AED" w:rsidRDefault="00D75AED" w:rsidP="00D75AED">
      <w:r>
        <w:lastRenderedPageBreak/>
        <w:t xml:space="preserve">Smith S (2019), Lack of trust can make workplaces sick and dysfunctional, Forbes, (Online), Available at, </w:t>
      </w:r>
      <w:hyperlink r:id="rId54" w:history="1">
        <w:r w:rsidRPr="00CA0589">
          <w:rPr>
            <w:rStyle w:val="Hyperlink"/>
          </w:rPr>
          <w:t>https://www.forbes.com/sites/forbescoachescouncil/2019/10/24/lack-of-trust-can-make-workplaces-sick-and-dysfunctional/</w:t>
        </w:r>
      </w:hyperlink>
      <w:r>
        <w:t xml:space="preserve"> , Accessed on the 12</w:t>
      </w:r>
      <w:r w:rsidRPr="00E41F18">
        <w:rPr>
          <w:vertAlign w:val="superscript"/>
        </w:rPr>
        <w:t>th</w:t>
      </w:r>
      <w:r>
        <w:t xml:space="preserve"> September 2021.</w:t>
      </w:r>
    </w:p>
    <w:p w14:paraId="7EE6B019" w14:textId="77777777" w:rsidR="00D75AED" w:rsidRDefault="00D75AED" w:rsidP="00D75AED">
      <w:r>
        <w:t xml:space="preserve">Stein J (2021), Using The Stages of Team Development, Human Resources, (Online), Available at, </w:t>
      </w:r>
      <w:hyperlink r:id="rId55" w:history="1">
        <w:r w:rsidRPr="00D46C5D">
          <w:rPr>
            <w:rStyle w:val="Hyperlink"/>
          </w:rPr>
          <w:t>https://hr.mit.edu/learning-topics/teams/articles/stages-development</w:t>
        </w:r>
      </w:hyperlink>
      <w:r>
        <w:t xml:space="preserve"> , Accessed on the 13</w:t>
      </w:r>
      <w:r w:rsidRPr="00C02823">
        <w:rPr>
          <w:vertAlign w:val="superscript"/>
        </w:rPr>
        <w:t>th</w:t>
      </w:r>
      <w:r>
        <w:t xml:space="preserve"> September 2021.</w:t>
      </w:r>
    </w:p>
    <w:p w14:paraId="72FE9FC5" w14:textId="77777777" w:rsidR="00D75AED" w:rsidRDefault="00D75AED" w:rsidP="00D75AED">
      <w:r>
        <w:t xml:space="preserve">Sucato D (2020), Strategies and Tools to Enhance Team Performance, Journal of Paediatric Orthopaedics, Volume 40, Pages 25-29, (Online), Available at, </w:t>
      </w:r>
      <w:hyperlink r:id="rId56" w:history="1">
        <w:r w:rsidRPr="00A204CC">
          <w:rPr>
            <w:rStyle w:val="Hyperlink"/>
          </w:rPr>
          <w:t>https://journals.lww.com/pedorthopaedics/Fulltext/2020/07001/Strategies_and_Tools_to_Enhance_Team_Performance.8.aspx?context=LatestArticles</w:t>
        </w:r>
      </w:hyperlink>
      <w:r>
        <w:t xml:space="preserve"> , Accessed on the 5</w:t>
      </w:r>
      <w:r w:rsidRPr="000E29E4">
        <w:rPr>
          <w:vertAlign w:val="superscript"/>
        </w:rPr>
        <w:t>th</w:t>
      </w:r>
      <w:r>
        <w:t xml:space="preserve"> October 2021.</w:t>
      </w:r>
    </w:p>
    <w:p w14:paraId="2D444FF7" w14:textId="77777777" w:rsidR="00D75AED" w:rsidRDefault="00D75AED" w:rsidP="00D75AED">
      <w:r>
        <w:t xml:space="preserve">Watson H (2020), The Importance of Teamwork in the workplace: 10 Benefits, (Online), Available at, </w:t>
      </w:r>
      <w:hyperlink r:id="rId57" w:history="1">
        <w:r w:rsidRPr="00CA0589">
          <w:rPr>
            <w:rStyle w:val="Hyperlink"/>
          </w:rPr>
          <w:t>https://www.peoplegoal.com/blog/teamwork-in-the-workplace</w:t>
        </w:r>
      </w:hyperlink>
      <w:r>
        <w:t xml:space="preserve"> , Accessed on the 12</w:t>
      </w:r>
      <w:r w:rsidRPr="004C5C30">
        <w:rPr>
          <w:vertAlign w:val="superscript"/>
        </w:rPr>
        <w:t>th</w:t>
      </w:r>
      <w:r>
        <w:t xml:space="preserve"> September 2021. </w:t>
      </w:r>
    </w:p>
    <w:p w14:paraId="30BC72E6" w14:textId="77777777" w:rsidR="00D75AED" w:rsidRDefault="00D75AED" w:rsidP="00D75AED">
      <w:r>
        <w:t xml:space="preserve">Westmarland N and Hester M (2005),Tackling Domestic Violence: effective interventions and approaches, (Online), Available at, </w:t>
      </w:r>
      <w:hyperlink r:id="rId58" w:history="1">
        <w:r>
          <w:rPr>
            <w:rStyle w:val="Hyperlink"/>
          </w:rPr>
          <w:t>Tackling Domestic Violence: effective interventions and approaches (dur.ac.uk)</w:t>
        </w:r>
      </w:hyperlink>
      <w:r>
        <w:t xml:space="preserve"> , Accessed on the 13</w:t>
      </w:r>
      <w:r w:rsidRPr="005A6CEC">
        <w:rPr>
          <w:vertAlign w:val="superscript"/>
        </w:rPr>
        <w:t>th</w:t>
      </w:r>
      <w:r>
        <w:t xml:space="preserve"> October  2021.  </w:t>
      </w:r>
    </w:p>
    <w:p w14:paraId="4890B5EC" w14:textId="77777777" w:rsidR="00D75AED" w:rsidRDefault="00D75AED" w:rsidP="00D75AED">
      <w:r>
        <w:t xml:space="preserve">Watson H (2020), Teamwork: 10 ways to Create a Collaborative Culture while Working Remotely, (Online), Available at, </w:t>
      </w:r>
      <w:hyperlink r:id="rId59" w:history="1">
        <w:r w:rsidRPr="00CA0589">
          <w:rPr>
            <w:rStyle w:val="Hyperlink"/>
          </w:rPr>
          <w:t>https://www.peoplegoal.com/blog/10-ways-to-create-a-culture-of-teamwork-while-working-remotely</w:t>
        </w:r>
      </w:hyperlink>
      <w:r>
        <w:t xml:space="preserve"> , Accessed on the 12</w:t>
      </w:r>
      <w:r w:rsidRPr="004C5C30">
        <w:rPr>
          <w:vertAlign w:val="superscript"/>
        </w:rPr>
        <w:t>th</w:t>
      </w:r>
      <w:r>
        <w:t xml:space="preserve"> September 2021. </w:t>
      </w:r>
    </w:p>
    <w:p w14:paraId="1246FD5F" w14:textId="77777777" w:rsidR="00D75AED" w:rsidRDefault="00D75AED" w:rsidP="00EA28F1">
      <w:pPr>
        <w:keepNext/>
        <w:spacing w:before="240" w:after="60"/>
        <w:ind w:right="237"/>
        <w:jc w:val="both"/>
      </w:pPr>
      <w:bookmarkStart w:id="6" w:name="_GoBack"/>
      <w:bookmarkEnd w:id="6"/>
    </w:p>
    <w:sectPr w:rsidR="00D75AED" w:rsidSect="00613C6E">
      <w:headerReference w:type="even" r:id="rId60"/>
      <w:headerReference w:type="default" r:id="rId61"/>
      <w:footerReference w:type="even" r:id="rId62"/>
      <w:footerReference w:type="default" r:id="rId63"/>
      <w:headerReference w:type="first" r:id="rId64"/>
      <w:footerReference w:type="first" r:id="rId65"/>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9C62D" w14:textId="5331E8CC" w:rsidR="00613C6E" w:rsidRDefault="00162C7F" w:rsidP="00162C7F">
    <w:pPr>
      <w:pStyle w:val="Footer"/>
      <w:rPr>
        <w:sz w:val="17"/>
      </w:rPr>
    </w:pPr>
    <w:bookmarkStart w:id="2" w:name="TITUS1FooterEvenPages"/>
    <w:r>
      <w:rPr>
        <w:sz w:val="17"/>
      </w:rPr>
      <w:t> </w:t>
    </w:r>
  </w:p>
  <w:bookmarkEnd w:id="2"/>
  <w:p w14:paraId="686AED2B" w14:textId="315C3A35" w:rsidR="00613C6E" w:rsidRDefault="00613C6E" w:rsidP="00613C6E">
    <w:pPr>
      <w:pStyle w:val="Footer"/>
      <w:jc w:val="right"/>
    </w:pPr>
    <w:r>
      <w:fldChar w:fldCharType="begin"/>
    </w:r>
    <w:r>
      <w:instrText xml:space="preserve"> PAGE   \* MERGEFORMAT </w:instrText>
    </w:r>
    <w:r>
      <w:fldChar w:fldCharType="separate"/>
    </w:r>
    <w:r w:rsidR="00162C7F">
      <w:rPr>
        <w:noProof/>
      </w:rPr>
      <w:t>2</w:t>
    </w:r>
    <w:r>
      <w:rPr>
        <w:noProof/>
      </w:rPr>
      <w:fldChar w:fldCharType="end"/>
    </w:r>
  </w:p>
  <w:p w14:paraId="69198248" w14:textId="77777777" w:rsidR="00613C6E" w:rsidRPr="00BB5EAA" w:rsidRDefault="00613C6E" w:rsidP="00613C6E">
    <w:pPr>
      <w:pStyle w:val="Footer"/>
      <w:ind w:right="360"/>
      <w:jc w:val="center"/>
    </w:pPr>
  </w:p>
  <w:p w14:paraId="236668DE" w14:textId="77777777" w:rsidR="00613C6E" w:rsidRDefault="00613C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239E3" w14:textId="2956CE5D" w:rsidR="00613C6E" w:rsidRDefault="00162C7F" w:rsidP="00162C7F">
    <w:pPr>
      <w:pStyle w:val="Footer"/>
      <w:rPr>
        <w:sz w:val="17"/>
      </w:rPr>
    </w:pPr>
    <w:bookmarkStart w:id="3" w:name="TITUS1FooterPrimary"/>
    <w:r>
      <w:rPr>
        <w:sz w:val="17"/>
      </w:rPr>
      <w:t> </w:t>
    </w:r>
  </w:p>
  <w:bookmarkEnd w:id="3"/>
  <w:p w14:paraId="50521BFA" w14:textId="70F0397B" w:rsidR="00F6513F" w:rsidRDefault="00F6513F">
    <w:pPr>
      <w:pStyle w:val="Footer"/>
      <w:jc w:val="right"/>
    </w:pPr>
    <w:r>
      <w:fldChar w:fldCharType="begin"/>
    </w:r>
    <w:r>
      <w:instrText xml:space="preserve"> PAGE   \* MERGEFORMAT </w:instrText>
    </w:r>
    <w:r>
      <w:fldChar w:fldCharType="separate"/>
    </w:r>
    <w:r w:rsidR="00162C7F">
      <w:rPr>
        <w:noProof/>
      </w:rPr>
      <w:t>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22C36" w14:textId="6D18C66B" w:rsidR="00613C6E" w:rsidRDefault="00162C7F" w:rsidP="00162C7F">
    <w:pPr>
      <w:pStyle w:val="Footer"/>
      <w:rPr>
        <w:sz w:val="17"/>
      </w:rPr>
    </w:pPr>
    <w:bookmarkStart w:id="5" w:name="TITUS1FooterFirstPage"/>
    <w:r>
      <w:rPr>
        <w:sz w:val="17"/>
      </w:rPr>
      <w:t> </w:t>
    </w:r>
  </w:p>
  <w:bookmarkEnd w:id="5"/>
  <w:p w14:paraId="21D65430" w14:textId="574DBCA9" w:rsidR="00613C6E" w:rsidRDefault="00613C6E" w:rsidP="00613C6E">
    <w:pPr>
      <w:pStyle w:val="Footer"/>
      <w:jc w:val="right"/>
    </w:pPr>
    <w:r>
      <w:fldChar w:fldCharType="begin"/>
    </w:r>
    <w:r>
      <w:instrText xml:space="preserve"> PAGE   \* MERGEFORMAT </w:instrText>
    </w:r>
    <w:r>
      <w:fldChar w:fldCharType="separate"/>
    </w:r>
    <w:r w:rsidR="00162C7F">
      <w:rPr>
        <w:noProof/>
      </w:rPr>
      <w:t>1</w:t>
    </w:r>
    <w:r>
      <w:rPr>
        <w:noProof/>
      </w:rPr>
      <w:fldChar w:fldCharType="end"/>
    </w:r>
  </w:p>
  <w:p w14:paraId="3668761A" w14:textId="77777777" w:rsidR="00613C6E" w:rsidRPr="00BB5EAA" w:rsidRDefault="00613C6E" w:rsidP="00613C6E">
    <w:pPr>
      <w:pStyle w:val="Footer"/>
      <w:ind w:right="360"/>
      <w:jc w:val="center"/>
    </w:pPr>
  </w:p>
  <w:p w14:paraId="306EF83A" w14:textId="77777777" w:rsidR="00613C6E" w:rsidRDefault="00613C6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84FE8A" w14:textId="4512868E" w:rsidR="00613C6E" w:rsidRDefault="00162C7F" w:rsidP="00162C7F">
    <w:pPr>
      <w:pStyle w:val="Footer"/>
      <w:rPr>
        <w:sz w:val="17"/>
      </w:rPr>
    </w:pPr>
    <w:bookmarkStart w:id="9" w:name="TITUS2FooterEvenPages"/>
    <w:r>
      <w:rPr>
        <w:sz w:val="17"/>
      </w:rPr>
      <w:t> </w:t>
    </w:r>
  </w:p>
  <w:bookmarkEnd w:id="9"/>
  <w:p w14:paraId="3AF9F207" w14:textId="77777777" w:rsidR="00613C6E" w:rsidRDefault="00613C6E" w:rsidP="00613C6E">
    <w:pPr>
      <w:pStyle w:val="Footer"/>
      <w:jc w:val="right"/>
    </w:pPr>
  </w:p>
  <w:p w14:paraId="0625C01D" w14:textId="6F47FB9B" w:rsidR="00613C6E" w:rsidRDefault="00613C6E" w:rsidP="00613C6E">
    <w:pPr>
      <w:pStyle w:val="Footer"/>
      <w:jc w:val="right"/>
    </w:pPr>
    <w:r>
      <w:fldChar w:fldCharType="begin"/>
    </w:r>
    <w:r>
      <w:instrText xml:space="preserve"> PAGE   \* MERGEFORMAT </w:instrText>
    </w:r>
    <w:r>
      <w:fldChar w:fldCharType="separate"/>
    </w:r>
    <w:r w:rsidR="00162C7F">
      <w:rPr>
        <w:noProof/>
      </w:rPr>
      <w:t>30</w:t>
    </w:r>
    <w:r>
      <w:rPr>
        <w:noProof/>
      </w:rPr>
      <w:fldChar w:fldCharType="end"/>
    </w:r>
  </w:p>
  <w:p w14:paraId="7147D30D" w14:textId="77777777" w:rsidR="00613C6E" w:rsidRPr="00BB5EAA" w:rsidRDefault="00613C6E" w:rsidP="00613C6E">
    <w:pPr>
      <w:pStyle w:val="Footer"/>
      <w:ind w:right="360"/>
      <w:jc w:val="center"/>
    </w:pPr>
  </w:p>
  <w:p w14:paraId="6B78949A" w14:textId="77777777" w:rsidR="00613C6E" w:rsidRDefault="00613C6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960FB" w14:textId="0EC5C468" w:rsidR="00613C6E" w:rsidRDefault="00162C7F" w:rsidP="00162C7F">
    <w:pPr>
      <w:pStyle w:val="Footer"/>
      <w:rPr>
        <w:sz w:val="17"/>
      </w:rPr>
    </w:pPr>
    <w:bookmarkStart w:id="10" w:name="TITUS2FooterPrimary"/>
    <w:r>
      <w:rPr>
        <w:sz w:val="17"/>
      </w:rPr>
      <w:t> </w:t>
    </w:r>
  </w:p>
  <w:bookmarkEnd w:id="10"/>
  <w:p w14:paraId="10DF93CE" w14:textId="77777777" w:rsidR="00613C6E" w:rsidRDefault="00613C6E">
    <w:pPr>
      <w:pStyle w:val="Footer"/>
      <w:jc w:val="right"/>
    </w:pPr>
  </w:p>
  <w:p w14:paraId="464A578C" w14:textId="0A07C3B8" w:rsidR="00613C6E" w:rsidRDefault="00613C6E">
    <w:pPr>
      <w:pStyle w:val="Footer"/>
      <w:jc w:val="right"/>
    </w:pPr>
    <w:r>
      <w:fldChar w:fldCharType="begin"/>
    </w:r>
    <w:r>
      <w:instrText xml:space="preserve"> PAGE   \* MERGEFORMAT </w:instrText>
    </w:r>
    <w:r>
      <w:fldChar w:fldCharType="separate"/>
    </w:r>
    <w:r w:rsidR="00162C7F">
      <w:rPr>
        <w:noProof/>
      </w:rPr>
      <w:t>31</w:t>
    </w:r>
    <w:r>
      <w:rPr>
        <w:noProof/>
      </w:rPr>
      <w:fldChar w:fldCharType="end"/>
    </w:r>
  </w:p>
  <w:p w14:paraId="2D0D71F3" w14:textId="77777777" w:rsidR="00613C6E" w:rsidRPr="00BB5EAA" w:rsidRDefault="00613C6E"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D402B" w14:textId="6295C7CB" w:rsidR="00613C6E" w:rsidRDefault="00162C7F" w:rsidP="00162C7F">
    <w:pPr>
      <w:pStyle w:val="Footer"/>
      <w:rPr>
        <w:sz w:val="17"/>
      </w:rPr>
    </w:pPr>
    <w:bookmarkStart w:id="12" w:name="TITUS2FooterFirstPage"/>
    <w:r>
      <w:rPr>
        <w:sz w:val="17"/>
      </w:rPr>
      <w:t> </w:t>
    </w:r>
  </w:p>
  <w:bookmarkEnd w:id="12"/>
  <w:p w14:paraId="638E2D43" w14:textId="77777777" w:rsidR="00613C6E" w:rsidRDefault="00613C6E" w:rsidP="00613C6E">
    <w:pPr>
      <w:pStyle w:val="Footer"/>
      <w:jc w:val="right"/>
    </w:pPr>
  </w:p>
  <w:p w14:paraId="09A371C3" w14:textId="7B81284E" w:rsidR="00613C6E" w:rsidRDefault="00613C6E" w:rsidP="00613C6E">
    <w:pPr>
      <w:pStyle w:val="Footer"/>
      <w:jc w:val="right"/>
    </w:pPr>
    <w:r>
      <w:fldChar w:fldCharType="begin"/>
    </w:r>
    <w:r>
      <w:instrText xml:space="preserve"> PAGE   \* MERGEFORMAT </w:instrText>
    </w:r>
    <w:r>
      <w:fldChar w:fldCharType="separate"/>
    </w:r>
    <w:r w:rsidR="00162C7F">
      <w:rPr>
        <w:noProof/>
      </w:rPr>
      <w:t>29</w:t>
    </w:r>
    <w:r>
      <w:rPr>
        <w:noProof/>
      </w:rPr>
      <w:fldChar w:fldCharType="end"/>
    </w:r>
  </w:p>
  <w:p w14:paraId="5E500BE5" w14:textId="77777777" w:rsidR="00613C6E" w:rsidRPr="00BB5EAA" w:rsidRDefault="00613C6E" w:rsidP="00613C6E">
    <w:pPr>
      <w:pStyle w:val="Footer"/>
      <w:ind w:right="360"/>
      <w:jc w:val="center"/>
    </w:pPr>
  </w:p>
  <w:p w14:paraId="1EA20EBB" w14:textId="77777777" w:rsidR="00613C6E" w:rsidRDefault="00613C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059D0" w14:textId="3FB09C4C" w:rsidR="000566BD" w:rsidRDefault="00162C7F" w:rsidP="00162C7F">
    <w:pPr>
      <w:pStyle w:val="Header"/>
      <w:rPr>
        <w:sz w:val="17"/>
      </w:rPr>
    </w:pPr>
    <w:bookmarkStart w:id="0" w:name="TITUS1HeaderEvenPages"/>
    <w:r>
      <w:rPr>
        <w:sz w:val="17"/>
      </w:rPr>
      <w:t> </w:t>
    </w:r>
  </w:p>
  <w:bookmarkEnd w:id="0"/>
  <w:p w14:paraId="5219E7CA" w14:textId="77777777" w:rsidR="000566BD" w:rsidRDefault="000566BD" w:rsidP="000566BD">
    <w:pPr>
      <w:pStyle w:val="Header"/>
    </w:pPr>
  </w:p>
  <w:p w14:paraId="4D722C01" w14:textId="77777777" w:rsidR="00613C6E" w:rsidRDefault="00613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59EE0" w14:textId="26A26386" w:rsidR="00613C6E" w:rsidRDefault="00162C7F" w:rsidP="00162C7F">
    <w:pPr>
      <w:pStyle w:val="Header"/>
      <w:rPr>
        <w:sz w:val="17"/>
      </w:rPr>
    </w:pPr>
    <w:bookmarkStart w:id="1" w:name="TITUS1HeaderPrimary"/>
    <w:r>
      <w:rPr>
        <w:sz w:val="17"/>
      </w:rPr>
      <w:t> </w:t>
    </w:r>
  </w:p>
  <w:bookmarkEnd w:id="1"/>
  <w:p w14:paraId="247E753F" w14:textId="77777777" w:rsidR="00613C6E" w:rsidRDefault="00613C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4213C" w14:textId="71147B9F" w:rsidR="00613C6E" w:rsidRDefault="00162C7F" w:rsidP="00162C7F">
    <w:pPr>
      <w:pStyle w:val="Header"/>
      <w:rPr>
        <w:sz w:val="17"/>
      </w:rPr>
    </w:pPr>
    <w:bookmarkStart w:id="4" w:name="TITUS1HeaderFirstPage"/>
    <w:r>
      <w:rPr>
        <w:sz w:val="17"/>
      </w:rPr>
      <w:t> </w:t>
    </w:r>
  </w:p>
  <w:bookmarkEnd w:id="4"/>
  <w:p w14:paraId="4D49A1E5" w14:textId="77777777" w:rsidR="00613C6E" w:rsidRDefault="00613C6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302E0" w14:textId="3509A7E2" w:rsidR="00613C6E" w:rsidRDefault="00162C7F" w:rsidP="00162C7F">
    <w:pPr>
      <w:pStyle w:val="Header"/>
      <w:rPr>
        <w:sz w:val="17"/>
      </w:rPr>
    </w:pPr>
    <w:bookmarkStart w:id="7" w:name="TITUS2HeaderEvenPages"/>
    <w:r>
      <w:rPr>
        <w:sz w:val="17"/>
      </w:rPr>
      <w:t> </w:t>
    </w:r>
  </w:p>
  <w:bookmarkEnd w:id="7"/>
  <w:p w14:paraId="5FAB2CCB" w14:textId="77777777" w:rsidR="00613C6E" w:rsidRDefault="00613C6E" w:rsidP="00613C6E">
    <w:pPr>
      <w:pStyle w:val="Header"/>
    </w:pPr>
  </w:p>
  <w:p w14:paraId="39C012CE" w14:textId="77777777" w:rsidR="00613C6E" w:rsidRDefault="00613C6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C11CB" w14:textId="7BB1D741" w:rsidR="00613C6E" w:rsidRDefault="00162C7F" w:rsidP="00162C7F">
    <w:pPr>
      <w:pStyle w:val="Header"/>
      <w:rPr>
        <w:sz w:val="17"/>
      </w:rPr>
    </w:pPr>
    <w:bookmarkStart w:id="8" w:name="TITUS2HeaderPrimary"/>
    <w:r>
      <w:rPr>
        <w:sz w:val="17"/>
      </w:rPr>
      <w:t> </w:t>
    </w:r>
  </w:p>
  <w:bookmarkEnd w:id="8"/>
  <w:p w14:paraId="740D9A67" w14:textId="77777777" w:rsidR="00613C6E" w:rsidRDefault="00613C6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6F0A5" w14:textId="1E168FC1" w:rsidR="00613C6E" w:rsidRDefault="00162C7F" w:rsidP="00162C7F">
    <w:pPr>
      <w:pStyle w:val="Header"/>
      <w:rPr>
        <w:sz w:val="17"/>
      </w:rPr>
    </w:pPr>
    <w:bookmarkStart w:id="11" w:name="TITUS2HeaderFirstPage"/>
    <w:r>
      <w:rPr>
        <w:sz w:val="17"/>
      </w:rPr>
      <w:t> </w:t>
    </w:r>
  </w:p>
  <w:bookmarkEnd w:id="11"/>
  <w:p w14:paraId="36798EFC" w14:textId="77777777" w:rsidR="00613C6E" w:rsidRDefault="00613C6E" w:rsidP="00613C6E">
    <w:pPr>
      <w:pStyle w:val="Header"/>
    </w:pPr>
  </w:p>
  <w:p w14:paraId="0CE74CDE" w14:textId="77777777" w:rsidR="00613C6E" w:rsidRDefault="00613C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51E3"/>
    <w:rsid w:val="00020EEC"/>
    <w:rsid w:val="00025650"/>
    <w:rsid w:val="00026FAB"/>
    <w:rsid w:val="00027B1F"/>
    <w:rsid w:val="0003088B"/>
    <w:rsid w:val="000325D9"/>
    <w:rsid w:val="000372B2"/>
    <w:rsid w:val="0004079F"/>
    <w:rsid w:val="00045B87"/>
    <w:rsid w:val="00045C07"/>
    <w:rsid w:val="00055D43"/>
    <w:rsid w:val="00055DF1"/>
    <w:rsid w:val="000566BD"/>
    <w:rsid w:val="00056FAC"/>
    <w:rsid w:val="00057751"/>
    <w:rsid w:val="00062E39"/>
    <w:rsid w:val="0006580E"/>
    <w:rsid w:val="00077EA2"/>
    <w:rsid w:val="00080E58"/>
    <w:rsid w:val="00083D99"/>
    <w:rsid w:val="00084EA6"/>
    <w:rsid w:val="00085699"/>
    <w:rsid w:val="00087891"/>
    <w:rsid w:val="00091F52"/>
    <w:rsid w:val="00092970"/>
    <w:rsid w:val="00092BC7"/>
    <w:rsid w:val="00093197"/>
    <w:rsid w:val="00093720"/>
    <w:rsid w:val="000938E6"/>
    <w:rsid w:val="00093B3C"/>
    <w:rsid w:val="0009488C"/>
    <w:rsid w:val="00095C1B"/>
    <w:rsid w:val="00096DEA"/>
    <w:rsid w:val="000A4240"/>
    <w:rsid w:val="000A469A"/>
    <w:rsid w:val="000B1E96"/>
    <w:rsid w:val="000B2DEE"/>
    <w:rsid w:val="000B489C"/>
    <w:rsid w:val="000C32E6"/>
    <w:rsid w:val="000C378F"/>
    <w:rsid w:val="000C6870"/>
    <w:rsid w:val="000C6892"/>
    <w:rsid w:val="000C6FFE"/>
    <w:rsid w:val="000D0BB6"/>
    <w:rsid w:val="000E26B0"/>
    <w:rsid w:val="000F1599"/>
    <w:rsid w:val="000F1769"/>
    <w:rsid w:val="000F6196"/>
    <w:rsid w:val="000F7ECD"/>
    <w:rsid w:val="00102E64"/>
    <w:rsid w:val="0010312C"/>
    <w:rsid w:val="00106DC7"/>
    <w:rsid w:val="0011015C"/>
    <w:rsid w:val="00112391"/>
    <w:rsid w:val="00114F52"/>
    <w:rsid w:val="0012135C"/>
    <w:rsid w:val="00130E83"/>
    <w:rsid w:val="001347F8"/>
    <w:rsid w:val="00137BB5"/>
    <w:rsid w:val="00137E05"/>
    <w:rsid w:val="001447F6"/>
    <w:rsid w:val="00147DE3"/>
    <w:rsid w:val="00150794"/>
    <w:rsid w:val="001603BD"/>
    <w:rsid w:val="001608C4"/>
    <w:rsid w:val="00162C7F"/>
    <w:rsid w:val="00171418"/>
    <w:rsid w:val="00190913"/>
    <w:rsid w:val="001961CF"/>
    <w:rsid w:val="001A4335"/>
    <w:rsid w:val="001A4B84"/>
    <w:rsid w:val="001A59BB"/>
    <w:rsid w:val="001A6A51"/>
    <w:rsid w:val="001A79C4"/>
    <w:rsid w:val="001B331A"/>
    <w:rsid w:val="001C0E74"/>
    <w:rsid w:val="001C6CEC"/>
    <w:rsid w:val="001D00BC"/>
    <w:rsid w:val="001D229F"/>
    <w:rsid w:val="001D6162"/>
    <w:rsid w:val="001E3481"/>
    <w:rsid w:val="001E6FAD"/>
    <w:rsid w:val="001E7592"/>
    <w:rsid w:val="001F3878"/>
    <w:rsid w:val="001F4552"/>
    <w:rsid w:val="002019EB"/>
    <w:rsid w:val="00202E0F"/>
    <w:rsid w:val="002030F2"/>
    <w:rsid w:val="00205051"/>
    <w:rsid w:val="002116E9"/>
    <w:rsid w:val="00211F65"/>
    <w:rsid w:val="00213A97"/>
    <w:rsid w:val="0022001B"/>
    <w:rsid w:val="00220D06"/>
    <w:rsid w:val="002219BA"/>
    <w:rsid w:val="00223765"/>
    <w:rsid w:val="002246A0"/>
    <w:rsid w:val="00224AF9"/>
    <w:rsid w:val="00230439"/>
    <w:rsid w:val="0023239B"/>
    <w:rsid w:val="00235176"/>
    <w:rsid w:val="00236061"/>
    <w:rsid w:val="002363FE"/>
    <w:rsid w:val="0024100E"/>
    <w:rsid w:val="00241C1B"/>
    <w:rsid w:val="002423B2"/>
    <w:rsid w:val="0024288B"/>
    <w:rsid w:val="00255D8E"/>
    <w:rsid w:val="002657E9"/>
    <w:rsid w:val="0026665E"/>
    <w:rsid w:val="00270260"/>
    <w:rsid w:val="00270EEB"/>
    <w:rsid w:val="0027147E"/>
    <w:rsid w:val="002747E5"/>
    <w:rsid w:val="00274DE8"/>
    <w:rsid w:val="002761F4"/>
    <w:rsid w:val="002775E1"/>
    <w:rsid w:val="00277979"/>
    <w:rsid w:val="002808EB"/>
    <w:rsid w:val="0028095D"/>
    <w:rsid w:val="00282F61"/>
    <w:rsid w:val="00285673"/>
    <w:rsid w:val="00291ADD"/>
    <w:rsid w:val="00294868"/>
    <w:rsid w:val="00295CA1"/>
    <w:rsid w:val="002A291A"/>
    <w:rsid w:val="002A494A"/>
    <w:rsid w:val="002A5604"/>
    <w:rsid w:val="002B1701"/>
    <w:rsid w:val="002B23C3"/>
    <w:rsid w:val="002B443A"/>
    <w:rsid w:val="002B5B35"/>
    <w:rsid w:val="002C256A"/>
    <w:rsid w:val="002C496D"/>
    <w:rsid w:val="002D05EB"/>
    <w:rsid w:val="002D1263"/>
    <w:rsid w:val="002D2F29"/>
    <w:rsid w:val="002D2FD3"/>
    <w:rsid w:val="002E7017"/>
    <w:rsid w:val="002F085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66BE9"/>
    <w:rsid w:val="00372DB4"/>
    <w:rsid w:val="0037490C"/>
    <w:rsid w:val="00375AF5"/>
    <w:rsid w:val="003761BD"/>
    <w:rsid w:val="003769F6"/>
    <w:rsid w:val="00385414"/>
    <w:rsid w:val="003862CC"/>
    <w:rsid w:val="00390074"/>
    <w:rsid w:val="00394EC2"/>
    <w:rsid w:val="0039762B"/>
    <w:rsid w:val="00397E1A"/>
    <w:rsid w:val="003A0C37"/>
    <w:rsid w:val="003A1B6B"/>
    <w:rsid w:val="003A2F82"/>
    <w:rsid w:val="003A46C0"/>
    <w:rsid w:val="003A600E"/>
    <w:rsid w:val="003A6513"/>
    <w:rsid w:val="003B16C7"/>
    <w:rsid w:val="003B51B1"/>
    <w:rsid w:val="003B7CBE"/>
    <w:rsid w:val="003C19F1"/>
    <w:rsid w:val="003C4186"/>
    <w:rsid w:val="003C458C"/>
    <w:rsid w:val="003C6185"/>
    <w:rsid w:val="003D0D2D"/>
    <w:rsid w:val="003D1BEA"/>
    <w:rsid w:val="003D3345"/>
    <w:rsid w:val="003D4710"/>
    <w:rsid w:val="003D5B70"/>
    <w:rsid w:val="003E16D7"/>
    <w:rsid w:val="003E197E"/>
    <w:rsid w:val="004046F0"/>
    <w:rsid w:val="0040668F"/>
    <w:rsid w:val="00412677"/>
    <w:rsid w:val="00417925"/>
    <w:rsid w:val="004348AE"/>
    <w:rsid w:val="00435E9A"/>
    <w:rsid w:val="004376C0"/>
    <w:rsid w:val="004403F1"/>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506D"/>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76D2"/>
    <w:rsid w:val="00510D6A"/>
    <w:rsid w:val="00513C7D"/>
    <w:rsid w:val="005169D1"/>
    <w:rsid w:val="00516B62"/>
    <w:rsid w:val="0052000F"/>
    <w:rsid w:val="00521123"/>
    <w:rsid w:val="00521221"/>
    <w:rsid w:val="00536FA9"/>
    <w:rsid w:val="005414F4"/>
    <w:rsid w:val="00546187"/>
    <w:rsid w:val="005463F1"/>
    <w:rsid w:val="00546C11"/>
    <w:rsid w:val="00557D77"/>
    <w:rsid w:val="00562EAA"/>
    <w:rsid w:val="00563B58"/>
    <w:rsid w:val="005640C4"/>
    <w:rsid w:val="00564C53"/>
    <w:rsid w:val="0056684C"/>
    <w:rsid w:val="00574A0C"/>
    <w:rsid w:val="00576E4C"/>
    <w:rsid w:val="0057780F"/>
    <w:rsid w:val="00581E0A"/>
    <w:rsid w:val="00582870"/>
    <w:rsid w:val="0058377C"/>
    <w:rsid w:val="00586D89"/>
    <w:rsid w:val="005916B8"/>
    <w:rsid w:val="00593D00"/>
    <w:rsid w:val="005A1B4C"/>
    <w:rsid w:val="005A1BA3"/>
    <w:rsid w:val="005A545C"/>
    <w:rsid w:val="005C1567"/>
    <w:rsid w:val="005C6CE5"/>
    <w:rsid w:val="005C76DE"/>
    <w:rsid w:val="005D3F07"/>
    <w:rsid w:val="005D583E"/>
    <w:rsid w:val="005D6E9F"/>
    <w:rsid w:val="005E13EA"/>
    <w:rsid w:val="005E53BD"/>
    <w:rsid w:val="00606E27"/>
    <w:rsid w:val="006108C9"/>
    <w:rsid w:val="00613C6E"/>
    <w:rsid w:val="00615C7E"/>
    <w:rsid w:val="0062158D"/>
    <w:rsid w:val="00630F39"/>
    <w:rsid w:val="006326D1"/>
    <w:rsid w:val="00632E0A"/>
    <w:rsid w:val="00633165"/>
    <w:rsid w:val="00636B6C"/>
    <w:rsid w:val="006420E1"/>
    <w:rsid w:val="006447DE"/>
    <w:rsid w:val="0065276E"/>
    <w:rsid w:val="00654329"/>
    <w:rsid w:val="00654CEC"/>
    <w:rsid w:val="00655148"/>
    <w:rsid w:val="00655507"/>
    <w:rsid w:val="006712A7"/>
    <w:rsid w:val="006733CC"/>
    <w:rsid w:val="00674FC2"/>
    <w:rsid w:val="00677E42"/>
    <w:rsid w:val="00682334"/>
    <w:rsid w:val="00684B16"/>
    <w:rsid w:val="00685C16"/>
    <w:rsid w:val="00691CB6"/>
    <w:rsid w:val="00694C00"/>
    <w:rsid w:val="00696F65"/>
    <w:rsid w:val="006A7A6D"/>
    <w:rsid w:val="006B5DA1"/>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5E1E"/>
    <w:rsid w:val="0072678F"/>
    <w:rsid w:val="00727C4C"/>
    <w:rsid w:val="00734809"/>
    <w:rsid w:val="0073644B"/>
    <w:rsid w:val="007406E1"/>
    <w:rsid w:val="00743E40"/>
    <w:rsid w:val="00751263"/>
    <w:rsid w:val="0075704F"/>
    <w:rsid w:val="007600F9"/>
    <w:rsid w:val="0076030E"/>
    <w:rsid w:val="00763B2D"/>
    <w:rsid w:val="00772924"/>
    <w:rsid w:val="00784EC4"/>
    <w:rsid w:val="007872F2"/>
    <w:rsid w:val="007874BC"/>
    <w:rsid w:val="007908E0"/>
    <w:rsid w:val="00793EB3"/>
    <w:rsid w:val="00794205"/>
    <w:rsid w:val="00797012"/>
    <w:rsid w:val="007A1F6A"/>
    <w:rsid w:val="007A28BE"/>
    <w:rsid w:val="007B0DE3"/>
    <w:rsid w:val="007B491F"/>
    <w:rsid w:val="007B5CB2"/>
    <w:rsid w:val="007B7191"/>
    <w:rsid w:val="007C1634"/>
    <w:rsid w:val="007C1D94"/>
    <w:rsid w:val="007C2879"/>
    <w:rsid w:val="007C6A87"/>
    <w:rsid w:val="007C705D"/>
    <w:rsid w:val="007D0A07"/>
    <w:rsid w:val="007D0C96"/>
    <w:rsid w:val="007D1017"/>
    <w:rsid w:val="007D133D"/>
    <w:rsid w:val="007D3EB4"/>
    <w:rsid w:val="007D3F16"/>
    <w:rsid w:val="007D767C"/>
    <w:rsid w:val="007D78CC"/>
    <w:rsid w:val="007F3F7E"/>
    <w:rsid w:val="007F5497"/>
    <w:rsid w:val="008023B6"/>
    <w:rsid w:val="0081213D"/>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23E0"/>
    <w:rsid w:val="00865008"/>
    <w:rsid w:val="00866B50"/>
    <w:rsid w:val="008708F1"/>
    <w:rsid w:val="00875618"/>
    <w:rsid w:val="00880539"/>
    <w:rsid w:val="008859E8"/>
    <w:rsid w:val="0088737B"/>
    <w:rsid w:val="0089230F"/>
    <w:rsid w:val="00892716"/>
    <w:rsid w:val="00893067"/>
    <w:rsid w:val="008933DE"/>
    <w:rsid w:val="00895FCE"/>
    <w:rsid w:val="00897F3E"/>
    <w:rsid w:val="008A1BA8"/>
    <w:rsid w:val="008A21B4"/>
    <w:rsid w:val="008A3398"/>
    <w:rsid w:val="008A4576"/>
    <w:rsid w:val="008B07DE"/>
    <w:rsid w:val="008B28E7"/>
    <w:rsid w:val="008C14C7"/>
    <w:rsid w:val="008C2FFB"/>
    <w:rsid w:val="008C6EEA"/>
    <w:rsid w:val="008D5813"/>
    <w:rsid w:val="008D634E"/>
    <w:rsid w:val="008D778A"/>
    <w:rsid w:val="008E25AF"/>
    <w:rsid w:val="008F22BD"/>
    <w:rsid w:val="009079BD"/>
    <w:rsid w:val="00912BD9"/>
    <w:rsid w:val="00916CFB"/>
    <w:rsid w:val="00920E5B"/>
    <w:rsid w:val="009249F8"/>
    <w:rsid w:val="00926436"/>
    <w:rsid w:val="0093018C"/>
    <w:rsid w:val="00932CCA"/>
    <w:rsid w:val="00934B46"/>
    <w:rsid w:val="009544C0"/>
    <w:rsid w:val="00954FA4"/>
    <w:rsid w:val="00956AE9"/>
    <w:rsid w:val="00964CC6"/>
    <w:rsid w:val="00983E63"/>
    <w:rsid w:val="00991FDA"/>
    <w:rsid w:val="009927A1"/>
    <w:rsid w:val="0099774D"/>
    <w:rsid w:val="009A310E"/>
    <w:rsid w:val="009A5F3B"/>
    <w:rsid w:val="009B0B61"/>
    <w:rsid w:val="009B28C0"/>
    <w:rsid w:val="009B395A"/>
    <w:rsid w:val="009B637F"/>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620"/>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19D8"/>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0CA9"/>
    <w:rsid w:val="00B011CD"/>
    <w:rsid w:val="00B0296A"/>
    <w:rsid w:val="00B12295"/>
    <w:rsid w:val="00B137BE"/>
    <w:rsid w:val="00B17FA0"/>
    <w:rsid w:val="00B24344"/>
    <w:rsid w:val="00B26769"/>
    <w:rsid w:val="00B31C91"/>
    <w:rsid w:val="00B35730"/>
    <w:rsid w:val="00B3747F"/>
    <w:rsid w:val="00B43194"/>
    <w:rsid w:val="00B47734"/>
    <w:rsid w:val="00B50FBA"/>
    <w:rsid w:val="00B558EB"/>
    <w:rsid w:val="00B577D3"/>
    <w:rsid w:val="00B60466"/>
    <w:rsid w:val="00B62404"/>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1BC"/>
    <w:rsid w:val="00BC5725"/>
    <w:rsid w:val="00BD1F08"/>
    <w:rsid w:val="00BD30B1"/>
    <w:rsid w:val="00BE0F7B"/>
    <w:rsid w:val="00BE10C2"/>
    <w:rsid w:val="00C01D14"/>
    <w:rsid w:val="00C025B4"/>
    <w:rsid w:val="00C0275F"/>
    <w:rsid w:val="00C11F61"/>
    <w:rsid w:val="00C14A4C"/>
    <w:rsid w:val="00C161FD"/>
    <w:rsid w:val="00C23F17"/>
    <w:rsid w:val="00C26A95"/>
    <w:rsid w:val="00C26D0D"/>
    <w:rsid w:val="00C27C95"/>
    <w:rsid w:val="00C300D2"/>
    <w:rsid w:val="00C31885"/>
    <w:rsid w:val="00C3270F"/>
    <w:rsid w:val="00C3278B"/>
    <w:rsid w:val="00C33375"/>
    <w:rsid w:val="00C34C23"/>
    <w:rsid w:val="00C4077B"/>
    <w:rsid w:val="00C40A6F"/>
    <w:rsid w:val="00C42005"/>
    <w:rsid w:val="00C44446"/>
    <w:rsid w:val="00C4664D"/>
    <w:rsid w:val="00C472AA"/>
    <w:rsid w:val="00C50A05"/>
    <w:rsid w:val="00C53049"/>
    <w:rsid w:val="00C54AED"/>
    <w:rsid w:val="00C55B2F"/>
    <w:rsid w:val="00C600CA"/>
    <w:rsid w:val="00C63D00"/>
    <w:rsid w:val="00C6441B"/>
    <w:rsid w:val="00C7108B"/>
    <w:rsid w:val="00C8089F"/>
    <w:rsid w:val="00C82225"/>
    <w:rsid w:val="00C836CC"/>
    <w:rsid w:val="00C87A74"/>
    <w:rsid w:val="00C90A71"/>
    <w:rsid w:val="00C91574"/>
    <w:rsid w:val="00C91BC2"/>
    <w:rsid w:val="00C92C71"/>
    <w:rsid w:val="00C93F8F"/>
    <w:rsid w:val="00C94BF2"/>
    <w:rsid w:val="00C96E01"/>
    <w:rsid w:val="00CA2745"/>
    <w:rsid w:val="00CA3593"/>
    <w:rsid w:val="00CA3BB6"/>
    <w:rsid w:val="00CA7F4F"/>
    <w:rsid w:val="00CB258E"/>
    <w:rsid w:val="00CB3C8F"/>
    <w:rsid w:val="00CB75CE"/>
    <w:rsid w:val="00CC02F1"/>
    <w:rsid w:val="00CC11A6"/>
    <w:rsid w:val="00CC135E"/>
    <w:rsid w:val="00CD1BE6"/>
    <w:rsid w:val="00CD5D3F"/>
    <w:rsid w:val="00CD60B6"/>
    <w:rsid w:val="00CF1E90"/>
    <w:rsid w:val="00CF3DB3"/>
    <w:rsid w:val="00D036BF"/>
    <w:rsid w:val="00D052BC"/>
    <w:rsid w:val="00D07026"/>
    <w:rsid w:val="00D07BAB"/>
    <w:rsid w:val="00D11C62"/>
    <w:rsid w:val="00D22C8F"/>
    <w:rsid w:val="00D33491"/>
    <w:rsid w:val="00D35C26"/>
    <w:rsid w:val="00D44F8E"/>
    <w:rsid w:val="00D44FD0"/>
    <w:rsid w:val="00D5733C"/>
    <w:rsid w:val="00D607EF"/>
    <w:rsid w:val="00D60F88"/>
    <w:rsid w:val="00D625E7"/>
    <w:rsid w:val="00D646BD"/>
    <w:rsid w:val="00D70239"/>
    <w:rsid w:val="00D71201"/>
    <w:rsid w:val="00D720C7"/>
    <w:rsid w:val="00D75AED"/>
    <w:rsid w:val="00D77A04"/>
    <w:rsid w:val="00D81D06"/>
    <w:rsid w:val="00D8652C"/>
    <w:rsid w:val="00D876E6"/>
    <w:rsid w:val="00D9279A"/>
    <w:rsid w:val="00DA1025"/>
    <w:rsid w:val="00DA22EC"/>
    <w:rsid w:val="00DA5860"/>
    <w:rsid w:val="00DB23BB"/>
    <w:rsid w:val="00DB2767"/>
    <w:rsid w:val="00DC4729"/>
    <w:rsid w:val="00DE556F"/>
    <w:rsid w:val="00E03B6D"/>
    <w:rsid w:val="00E0649E"/>
    <w:rsid w:val="00E17160"/>
    <w:rsid w:val="00E25578"/>
    <w:rsid w:val="00E312F5"/>
    <w:rsid w:val="00E35BEC"/>
    <w:rsid w:val="00E3732F"/>
    <w:rsid w:val="00E4646A"/>
    <w:rsid w:val="00E50821"/>
    <w:rsid w:val="00E50EF8"/>
    <w:rsid w:val="00E51F91"/>
    <w:rsid w:val="00E541DA"/>
    <w:rsid w:val="00E57D52"/>
    <w:rsid w:val="00E676F7"/>
    <w:rsid w:val="00E7086E"/>
    <w:rsid w:val="00E7374A"/>
    <w:rsid w:val="00E73C41"/>
    <w:rsid w:val="00E7598F"/>
    <w:rsid w:val="00E76F60"/>
    <w:rsid w:val="00E83D90"/>
    <w:rsid w:val="00E83F28"/>
    <w:rsid w:val="00E83F91"/>
    <w:rsid w:val="00E9085B"/>
    <w:rsid w:val="00E9107A"/>
    <w:rsid w:val="00E91F62"/>
    <w:rsid w:val="00E929FD"/>
    <w:rsid w:val="00E93240"/>
    <w:rsid w:val="00E9479B"/>
    <w:rsid w:val="00EA28F1"/>
    <w:rsid w:val="00EA4D48"/>
    <w:rsid w:val="00EB2173"/>
    <w:rsid w:val="00EB62E6"/>
    <w:rsid w:val="00ED1237"/>
    <w:rsid w:val="00ED1B30"/>
    <w:rsid w:val="00ED250E"/>
    <w:rsid w:val="00ED6535"/>
    <w:rsid w:val="00EE1AC1"/>
    <w:rsid w:val="00EE39D6"/>
    <w:rsid w:val="00EE413C"/>
    <w:rsid w:val="00EE52AD"/>
    <w:rsid w:val="00F011C3"/>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40A7"/>
    <w:rsid w:val="00F8610A"/>
    <w:rsid w:val="00F90EA2"/>
    <w:rsid w:val="00F927A1"/>
    <w:rsid w:val="00F92E4D"/>
    <w:rsid w:val="00F94392"/>
    <w:rsid w:val="00FA3764"/>
    <w:rsid w:val="00FA5613"/>
    <w:rsid w:val="00FA56ED"/>
    <w:rsid w:val="00FB5FA6"/>
    <w:rsid w:val="00FC1310"/>
    <w:rsid w:val="00FC1328"/>
    <w:rsid w:val="00FC2FF3"/>
    <w:rsid w:val="00FC3263"/>
    <w:rsid w:val="00FC51F9"/>
    <w:rsid w:val="00FC5B40"/>
    <w:rsid w:val="00FC5FF8"/>
    <w:rsid w:val="00FC702B"/>
    <w:rsid w:val="00FD2172"/>
    <w:rsid w:val="00FD3D7C"/>
    <w:rsid w:val="00FD4F8F"/>
    <w:rsid w:val="00FD4FF1"/>
    <w:rsid w:val="00FE0C16"/>
    <w:rsid w:val="00FE14AD"/>
    <w:rsid w:val="00FE14B1"/>
    <w:rsid w:val="00FE1F6A"/>
    <w:rsid w:val="00FE3DBB"/>
    <w:rsid w:val="00FF0070"/>
    <w:rsid w:val="00FF31EC"/>
    <w:rsid w:val="00FF5F6A"/>
    <w:rsid w:val="00FF6BE0"/>
    <w:rsid w:val="00FF7784"/>
    <w:rsid w:val="00FF78B2"/>
    <w:rsid w:val="00FF7EBB"/>
    <w:rsid w:val="0164207B"/>
    <w:rsid w:val="025C7A96"/>
    <w:rsid w:val="02C35BBE"/>
    <w:rsid w:val="0382E714"/>
    <w:rsid w:val="0509A98C"/>
    <w:rsid w:val="06C7A433"/>
    <w:rsid w:val="07A9BA96"/>
    <w:rsid w:val="07D72700"/>
    <w:rsid w:val="0A2F0F96"/>
    <w:rsid w:val="0AAE4DEF"/>
    <w:rsid w:val="0BE1DA7B"/>
    <w:rsid w:val="0C26B368"/>
    <w:rsid w:val="0E5E262A"/>
    <w:rsid w:val="0E9DF198"/>
    <w:rsid w:val="107B858A"/>
    <w:rsid w:val="11821031"/>
    <w:rsid w:val="11F26141"/>
    <w:rsid w:val="124870DF"/>
    <w:rsid w:val="129BE159"/>
    <w:rsid w:val="15800741"/>
    <w:rsid w:val="15E96820"/>
    <w:rsid w:val="16691984"/>
    <w:rsid w:val="18A4225D"/>
    <w:rsid w:val="18AA771E"/>
    <w:rsid w:val="19182C1E"/>
    <w:rsid w:val="197C5F16"/>
    <w:rsid w:val="1B3C2C4C"/>
    <w:rsid w:val="1BE8F147"/>
    <w:rsid w:val="1C037A6A"/>
    <w:rsid w:val="1E0A53F6"/>
    <w:rsid w:val="1E221D4A"/>
    <w:rsid w:val="1E8636EB"/>
    <w:rsid w:val="1E8C2C00"/>
    <w:rsid w:val="1ED3304D"/>
    <w:rsid w:val="1EFF1EB2"/>
    <w:rsid w:val="2082C8DA"/>
    <w:rsid w:val="20E1E8F1"/>
    <w:rsid w:val="213BB785"/>
    <w:rsid w:val="214B477B"/>
    <w:rsid w:val="2187F6F9"/>
    <w:rsid w:val="23960C19"/>
    <w:rsid w:val="23C6F951"/>
    <w:rsid w:val="24946EB1"/>
    <w:rsid w:val="2531DC7A"/>
    <w:rsid w:val="26B7FE47"/>
    <w:rsid w:val="28937DC4"/>
    <w:rsid w:val="29B88D9A"/>
    <w:rsid w:val="2A9CB1AE"/>
    <w:rsid w:val="2AC8AAF6"/>
    <w:rsid w:val="2BBA6C70"/>
    <w:rsid w:val="2D81BD15"/>
    <w:rsid w:val="2DCB5FBB"/>
    <w:rsid w:val="2F0BAED1"/>
    <w:rsid w:val="31F93B7A"/>
    <w:rsid w:val="323125FE"/>
    <w:rsid w:val="3348F12B"/>
    <w:rsid w:val="33D86008"/>
    <w:rsid w:val="35959687"/>
    <w:rsid w:val="3708A024"/>
    <w:rsid w:val="377D73C2"/>
    <w:rsid w:val="38138A40"/>
    <w:rsid w:val="385B60C4"/>
    <w:rsid w:val="39174D8B"/>
    <w:rsid w:val="39746AB0"/>
    <w:rsid w:val="39924DF9"/>
    <w:rsid w:val="3DBF3393"/>
    <w:rsid w:val="3ED3ECF7"/>
    <w:rsid w:val="3EFE5FE8"/>
    <w:rsid w:val="41AA1C37"/>
    <w:rsid w:val="4359E39F"/>
    <w:rsid w:val="44CE3355"/>
    <w:rsid w:val="45A0DFC0"/>
    <w:rsid w:val="45B99DA0"/>
    <w:rsid w:val="473B6655"/>
    <w:rsid w:val="47C1D5D6"/>
    <w:rsid w:val="48334DC9"/>
    <w:rsid w:val="48B78D86"/>
    <w:rsid w:val="49A5BFC9"/>
    <w:rsid w:val="4B82FCEF"/>
    <w:rsid w:val="4D146642"/>
    <w:rsid w:val="4E021BB1"/>
    <w:rsid w:val="4F1F6804"/>
    <w:rsid w:val="4F7F24B9"/>
    <w:rsid w:val="515FC9F1"/>
    <w:rsid w:val="5261B1A1"/>
    <w:rsid w:val="52C5F206"/>
    <w:rsid w:val="52FC2934"/>
    <w:rsid w:val="5395EE5A"/>
    <w:rsid w:val="53F1DC42"/>
    <w:rsid w:val="5545B0AE"/>
    <w:rsid w:val="560CB89E"/>
    <w:rsid w:val="56B4BB5B"/>
    <w:rsid w:val="57399FED"/>
    <w:rsid w:val="58D83881"/>
    <w:rsid w:val="5961FF37"/>
    <w:rsid w:val="59E43B95"/>
    <w:rsid w:val="5A7A1C2B"/>
    <w:rsid w:val="5B0CD889"/>
    <w:rsid w:val="5B843AF0"/>
    <w:rsid w:val="5B9B1B7C"/>
    <w:rsid w:val="5C804199"/>
    <w:rsid w:val="5E201341"/>
    <w:rsid w:val="5E261A7A"/>
    <w:rsid w:val="5F1DE132"/>
    <w:rsid w:val="60925617"/>
    <w:rsid w:val="61A8686B"/>
    <w:rsid w:val="6218D768"/>
    <w:rsid w:val="650A124D"/>
    <w:rsid w:val="6559BA12"/>
    <w:rsid w:val="65E49864"/>
    <w:rsid w:val="65F2CC63"/>
    <w:rsid w:val="68DDA1C3"/>
    <w:rsid w:val="690E5A43"/>
    <w:rsid w:val="69F7424F"/>
    <w:rsid w:val="6A5A3356"/>
    <w:rsid w:val="6B3030C1"/>
    <w:rsid w:val="6C444E11"/>
    <w:rsid w:val="6D2BD0AC"/>
    <w:rsid w:val="6EC676A3"/>
    <w:rsid w:val="7122B52A"/>
    <w:rsid w:val="7219CFE8"/>
    <w:rsid w:val="72A2E9CF"/>
    <w:rsid w:val="72CF0FB1"/>
    <w:rsid w:val="7593082B"/>
    <w:rsid w:val="75E3C992"/>
    <w:rsid w:val="7754824E"/>
    <w:rsid w:val="79C1F564"/>
    <w:rsid w:val="79FB5B33"/>
    <w:rsid w:val="7A3C28AE"/>
    <w:rsid w:val="7C8EC923"/>
    <w:rsid w:val="7CEC4C30"/>
    <w:rsid w:val="7D00799C"/>
    <w:rsid w:val="7E289108"/>
    <w:rsid w:val="7ED1D287"/>
    <w:rsid w:val="7EE2D234"/>
    <w:rsid w:val="7F5B8F97"/>
    <w:rsid w:val="7FB57F4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E57D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hbr.org/2009/05/why-teams-dont-work" TargetMode="External"/><Relationship Id="rId39" Type="http://schemas.openxmlformats.org/officeDocument/2006/relationships/hyperlink" Target="https://smallbusiness.chron.com/lack-communication-cause-conflict-workplace-10470.html" TargetMode="External"/><Relationship Id="rId21" Type="http://schemas.openxmlformats.org/officeDocument/2006/relationships/hyperlink" Target="https://www.bbc.co.uk/news/uk-politics-26488011" TargetMode="External"/><Relationship Id="rId34" Type="http://schemas.openxmlformats.org/officeDocument/2006/relationships/hyperlink" Target="https://www.researchgate.net/publication/335176254_THE_TUCKMAN%27S_MODEL_IMPLEMENTATION_EFFECT_AND_ANALYSIS_THE_NEW_DEVELOPMENT_OF_JONES_LSI_MODEL_ON_A_SMALL_GROUP" TargetMode="External"/><Relationship Id="rId42" Type="http://schemas.openxmlformats.org/officeDocument/2006/relationships/hyperlink" Target="https://www.britsoccrim.org/volume8/10Newton08.pdf" TargetMode="External"/><Relationship Id="rId47" Type="http://schemas.openxmlformats.org/officeDocument/2006/relationships/hyperlink" Target="https://www.npcc.police.uk/FreedomofInformation/ANPR.aspx" TargetMode="External"/><Relationship Id="rId50" Type="http://schemas.openxmlformats.org/officeDocument/2006/relationships/hyperlink" Target="https://www.police.uk/advice/advice-and-information/rs/road-safety/automatic-number-plate-recognition-anpr/" TargetMode="External"/><Relationship Id="rId55" Type="http://schemas.openxmlformats.org/officeDocument/2006/relationships/hyperlink" Target="https://hr.mit.edu/learning-topics/teams/articles/stages-development" TargetMode="External"/><Relationship Id="rId63" Type="http://schemas.openxmlformats.org/officeDocument/2006/relationships/footer" Target="foot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gov.uk/guidance/domestic-abuse-how-to-get-hel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major-investigation-and-public-protection/managing-sexual-offenders-and-violent-offenders/identifying-assessing-and-managing-risk/" TargetMode="External"/><Relationship Id="rId32" Type="http://schemas.openxmlformats.org/officeDocument/2006/relationships/hyperlink" Target="https://assets.publishing.service.gov.uk/government/uploads/system/uploads/attachment_data/file/243718/evidence-reduce-reoffending.pdf" TargetMode="External"/><Relationship Id="rId37" Type="http://schemas.openxmlformats.org/officeDocument/2006/relationships/hyperlink" Target="http://michaelkimmig.eu/understanding-and-resolving-interpersonal-conflicts/" TargetMode="External"/><Relationship Id="rId40" Type="http://schemas.openxmlformats.org/officeDocument/2006/relationships/hyperlink" Target="https://sunderlandsocialsciences.wordpress.com/2018/09/21/how-is-domestic-violence-a-social-problem/" TargetMode="External"/><Relationship Id="rId45" Type="http://schemas.openxmlformats.org/officeDocument/2006/relationships/hyperlink" Target="https://www.npcc.police.uk/2017%20FOI/IM/002%2017%20Att%2001%20of%2001%20NPIA%20Manual%20PND.pdf" TargetMode="External"/><Relationship Id="rId53" Type="http://schemas.openxmlformats.org/officeDocument/2006/relationships/hyperlink" Target="https://safelives.org.uk/sites/default/files/resources/MARAC%20FAQs%20General%20FINAL.pdf" TargetMode="External"/><Relationship Id="rId58" Type="http://schemas.openxmlformats.org/officeDocument/2006/relationships/hyperlink" Target="https://dro.dur.ac.uk/2556/1/2556.pdf" TargetMode="External"/><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bbc.co.uk/news/uk-51408921" TargetMode="External"/><Relationship Id="rId28" Type="http://schemas.openxmlformats.org/officeDocument/2006/relationships/hyperlink" Target="https://www.justiceinspectorates.gov.uk/hmicfrs/publication-html/evaluation-of-rape-survivors-experience-of-police-and-other-criminal-justice-agencies/" TargetMode="External"/><Relationship Id="rId36" Type="http://schemas.openxmlformats.org/officeDocument/2006/relationships/hyperlink" Target="https://work.chron.com/advantages-disadvantages-building-trust-work-2927.html" TargetMode="External"/><Relationship Id="rId49" Type="http://schemas.openxmlformats.org/officeDocument/2006/relationships/hyperlink" Target="https://www.teamworkbound.com/wp-content/uploads/2018/07/TestingBelbinsteamroletheoryofeffectivegroups.pdf" TargetMode="External"/><Relationship Id="rId57" Type="http://schemas.openxmlformats.org/officeDocument/2006/relationships/hyperlink" Target="https://www.peoplegoal.com/blog/teamwork-in-the-workplace" TargetMode="External"/><Relationship Id="rId61"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publications.parliament.uk/pa/cm201719/cmselect/cmpubacc/1747/1747.pdf" TargetMode="External"/><Relationship Id="rId44" Type="http://schemas.openxmlformats.org/officeDocument/2006/relationships/hyperlink" Target="https://www.nationalcrimeagency.gov.uk/what-we-do/crime-threats/drug-trafficking/county-lines" TargetMode="External"/><Relationship Id="rId52" Type="http://schemas.openxmlformats.org/officeDocument/2006/relationships/hyperlink" Target="https://saferfutures.org.uk/our-programmes/idva/" TargetMode="External"/><Relationship Id="rId60" Type="http://schemas.openxmlformats.org/officeDocument/2006/relationships/header" Target="header4.xml"/><Relationship Id="rId65"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ork.chron.com/overcome-mistrust-tension-workplace-6594.html" TargetMode="External"/><Relationship Id="rId27" Type="http://schemas.openxmlformats.org/officeDocument/2006/relationships/hyperlink" Target="https://www.mentalhealthatwork.org.uk/blog/trauma-impact-is-much-more-prevalent-in-policing-than-we-realise/" TargetMode="External"/><Relationship Id="rId30" Type="http://schemas.openxmlformats.org/officeDocument/2006/relationships/hyperlink" Target="https://assets.publishing.service.gov.uk/government/uploads/system/uploads/attachment_data/file/899574/roads-policing-review-call-for-evidence.pdf" TargetMode="External"/><Relationship Id="rId35" Type="http://schemas.openxmlformats.org/officeDocument/2006/relationships/hyperlink" Target="https://www.ncbi.nlm.nih.gov/pmc/articles/PMC4215500/" TargetMode="External"/><Relationship Id="rId43" Type="http://schemas.openxmlformats.org/officeDocument/2006/relationships/hyperlink" Target="https://www.nao.org.uk/report/serious-and-organised-crime/" TargetMode="External"/><Relationship Id="rId48" Type="http://schemas.openxmlformats.org/officeDocument/2006/relationships/hyperlink" Target="https://www.ons.gov.uk/peoplepopulationandcommunity/crimeandjustice/articles/domesticabuseprevalenceandtrendsenglandandwales/yearendingmarch2020" TargetMode="External"/><Relationship Id="rId56" Type="http://schemas.openxmlformats.org/officeDocument/2006/relationships/hyperlink" Target="https://journals.lww.com/pedorthopaedics/Fulltext/2020/07001/Strategies_and_Tools_to_Enhance_Team_Performance.8.aspx?context=LatestArticles" TargetMode="External"/><Relationship Id="rId64" Type="http://schemas.openxmlformats.org/officeDocument/2006/relationships/header" Target="header6.xml"/><Relationship Id="rId8" Type="http://schemas.openxmlformats.org/officeDocument/2006/relationships/webSettings" Target="webSettings.xml"/><Relationship Id="rId51" Type="http://schemas.openxmlformats.org/officeDocument/2006/relationships/hyperlink" Target="https://risemutual.org/building-better-relationship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investigations/investigative-interviewing/" TargetMode="External"/><Relationship Id="rId33" Type="http://schemas.openxmlformats.org/officeDocument/2006/relationships/hyperlink" Target="https://www.legislation.gov.uk/ukpga/1988/52/section/165" TargetMode="External"/><Relationship Id="rId38" Type="http://schemas.openxmlformats.org/officeDocument/2006/relationships/hyperlink" Target="https://gov.wales/live-fear-free/domestic-abuse-wales" TargetMode="External"/><Relationship Id="rId46" Type="http://schemas.openxmlformats.org/officeDocument/2006/relationships/hyperlink" Target="https://www.psychologytoday.com/us/blog/family-secrets/201002/what-does-love-have-do-domestic-abuse" TargetMode="External"/><Relationship Id="rId59" Type="http://schemas.openxmlformats.org/officeDocument/2006/relationships/hyperlink" Target="https://www.peoplegoal.com/blog/10-ways-to-create-a-culture-of-teamwork-while-working-remotely" TargetMode="External"/><Relationship Id="rId67" Type="http://schemas.openxmlformats.org/officeDocument/2006/relationships/theme" Target="theme/theme1.xml"/><Relationship Id="rId20" Type="http://schemas.openxmlformats.org/officeDocument/2006/relationships/hyperlink" Target="file:///C:/Users/swp6596/Downloads/SSRN-id955572.pdf" TargetMode="External"/><Relationship Id="rId41" Type="http://schemas.openxmlformats.org/officeDocument/2006/relationships/hyperlink" Target="https://www.forbes.com/sites/forbescoachescouncil/2020/02/25/ineffective-leadership-and-the-devastating-individual-and-organizational-consequences/" TargetMode="External"/><Relationship Id="rId54" Type="http://schemas.openxmlformats.org/officeDocument/2006/relationships/hyperlink" Target="https://www.forbes.com/sites/forbescoachescouncil/2019/10/24/lack-of-trust-can-make-workplaces-sick-and-dysfunctional/" TargetMode="External"/><Relationship Id="rId6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purl.org/dc/dcmitype/"/>
    <ds:schemaRef ds:uri="http://schemas.microsoft.com/office/infopath/2007/PartnerControls"/>
    <ds:schemaRef ds:uri="http://purl.org/dc/elements/1.1/"/>
    <ds:schemaRef ds:uri="http://schemas.microsoft.com/office/2006/metadata/properties"/>
    <ds:schemaRef ds:uri="2e89cfda-a374-4413-9f0d-8b601eddeb70"/>
    <ds:schemaRef ds:uri="http://schemas.microsoft.com/office/2006/documentManagement/types"/>
    <ds:schemaRef ds:uri="http://schemas.openxmlformats.org/package/2006/metadata/core-properties"/>
    <ds:schemaRef ds:uri="1ecf5648-3750-43f5-867d-bfaa16e6e17e"/>
    <ds:schemaRef ds:uri="http://www.w3.org/XML/1998/namespace"/>
    <ds:schemaRef ds:uri="http://purl.org/dc/te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A0C1FB-7539-4798-83C1-D431E9C1F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31</Pages>
  <Words>8846</Words>
  <Characters>54577</Characters>
  <Application>Microsoft Office Word</Application>
  <DocSecurity>0</DocSecurity>
  <Lines>454</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White,Lowri swp6596</cp:lastModifiedBy>
  <cp:revision>78</cp:revision>
  <cp:lastPrinted>2021-09-08T01:52:00Z</cp:lastPrinted>
  <dcterms:created xsi:type="dcterms:W3CDTF">2021-06-09T17:25:00Z</dcterms:created>
  <dcterms:modified xsi:type="dcterms:W3CDTF">2021-10-30T12:43:00Z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62cfc624-1a99-4c5e-a596-837d6ca2fb5f</vt:lpwstr>
  </property>
  <property fmtid="{D5CDD505-2E9C-101B-9397-08002B2CF9AE}" pid="4" name="Classification">
    <vt:lpwstr>OFFICIAL</vt:lpwstr>
  </property>
  <property fmtid="{D5CDD505-2E9C-101B-9397-08002B2CF9AE}" pid="5" name="Visibility">
    <vt:lpwstr>NOT VISIBLE</vt:lpwstr>
  </property>
</Properties>
</file>