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0C272" w14:textId="77777777" w:rsidR="00373790" w:rsidRPr="0018499E" w:rsidRDefault="00373790" w:rsidP="00373790">
      <w:pPr>
        <w:rPr>
          <w:rFonts w:ascii="Arial" w:hAnsi="Arial" w:cs="Arial"/>
          <w:sz w:val="24"/>
          <w:szCs w:val="24"/>
        </w:rPr>
      </w:pPr>
    </w:p>
    <w:p w14:paraId="3AF06848" w14:textId="77777777" w:rsidR="00373790" w:rsidRPr="0018499E" w:rsidRDefault="00373790" w:rsidP="00373790">
      <w:pPr>
        <w:rPr>
          <w:rFonts w:ascii="Arial" w:hAnsi="Arial" w:cs="Arial"/>
          <w:sz w:val="24"/>
          <w:szCs w:val="24"/>
        </w:rPr>
      </w:pPr>
      <w:r w:rsidRPr="0018499E">
        <w:rPr>
          <w:rFonts w:ascii="Arial" w:hAnsi="Arial" w:cs="Arial"/>
          <w:sz w:val="24"/>
          <w:szCs w:val="24"/>
        </w:rPr>
        <w:t xml:space="preserve"> </w:t>
      </w:r>
    </w:p>
    <w:p w14:paraId="33DD55F8" w14:textId="77777777" w:rsidR="00373790" w:rsidRPr="0018499E" w:rsidRDefault="00373790" w:rsidP="00373790">
      <w:pPr>
        <w:spacing w:after="0"/>
        <w:ind w:right="4676"/>
        <w:jc w:val="center"/>
      </w:pPr>
      <w:r w:rsidRPr="0018499E">
        <w:rPr>
          <w:noProof/>
          <w:lang w:eastAsia="en-GB"/>
        </w:rPr>
        <w:drawing>
          <wp:inline distT="0" distB="0" distL="0" distR="0" wp14:anchorId="68826D66" wp14:editId="6EABBE70">
            <wp:extent cx="2409825" cy="847725"/>
            <wp:effectExtent l="0" t="0" r="9525"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09825" cy="847725"/>
                    </a:xfrm>
                    <a:prstGeom prst="rect">
                      <a:avLst/>
                    </a:prstGeom>
                    <a:noFill/>
                    <a:ln>
                      <a:noFill/>
                    </a:ln>
                  </pic:spPr>
                </pic:pic>
              </a:graphicData>
            </a:graphic>
          </wp:inline>
        </w:drawing>
      </w:r>
      <w:r w:rsidRPr="0018499E">
        <w:t xml:space="preserve"> </w:t>
      </w:r>
    </w:p>
    <w:p w14:paraId="4D37CD54" w14:textId="77777777" w:rsidR="00373790" w:rsidRPr="0018499E" w:rsidRDefault="00373790" w:rsidP="00373790">
      <w:pPr>
        <w:spacing w:after="71"/>
      </w:pPr>
      <w:r w:rsidRPr="0018499E">
        <w:t xml:space="preserve"> </w:t>
      </w:r>
    </w:p>
    <w:p w14:paraId="70CCFF3B" w14:textId="599E7090" w:rsidR="00373790" w:rsidRPr="0018499E" w:rsidRDefault="00373790" w:rsidP="00373790">
      <w:pPr>
        <w:spacing w:after="0"/>
        <w:ind w:left="-5" w:hanging="10"/>
      </w:pPr>
      <w:r w:rsidRPr="0018499E">
        <w:rPr>
          <w:rFonts w:ascii="Times New Roman" w:eastAsia="Times New Roman" w:hAnsi="Times New Roman" w:cs="Times New Roman"/>
          <w:b/>
          <w:sz w:val="28"/>
        </w:rPr>
        <w:t xml:space="preserve">LEVEL </w:t>
      </w:r>
      <w:r>
        <w:rPr>
          <w:rFonts w:ascii="Times New Roman" w:eastAsia="Times New Roman" w:hAnsi="Times New Roman" w:cs="Times New Roman"/>
          <w:b/>
          <w:sz w:val="28"/>
        </w:rPr>
        <w:t>7/Year 3</w:t>
      </w:r>
    </w:p>
    <w:p w14:paraId="036873F9" w14:textId="77777777" w:rsidR="00373790" w:rsidRPr="0018499E" w:rsidRDefault="00373790" w:rsidP="00373790">
      <w:pPr>
        <w:spacing w:after="0"/>
      </w:pPr>
      <w:r w:rsidRPr="0018499E">
        <w:rPr>
          <w:rFonts w:ascii="Times New Roman" w:eastAsia="Times New Roman" w:hAnsi="Times New Roman" w:cs="Times New Roman"/>
          <w:b/>
          <w:color w:val="FF0000"/>
          <w:sz w:val="28"/>
        </w:rPr>
        <w:t xml:space="preserve">                                                                       </w:t>
      </w:r>
    </w:p>
    <w:p w14:paraId="5935BC8C" w14:textId="1009F713" w:rsidR="00373790" w:rsidRPr="0018499E" w:rsidRDefault="00373790" w:rsidP="00373790">
      <w:pPr>
        <w:spacing w:after="0"/>
        <w:ind w:left="-5" w:hanging="10"/>
      </w:pPr>
      <w:r w:rsidRPr="0018499E">
        <w:rPr>
          <w:rFonts w:ascii="Times New Roman" w:eastAsia="Times New Roman" w:hAnsi="Times New Roman" w:cs="Times New Roman"/>
          <w:b/>
          <w:sz w:val="28"/>
        </w:rPr>
        <w:t xml:space="preserve"> ACADEMIC YEAR 20</w:t>
      </w:r>
      <w:r>
        <w:rPr>
          <w:rFonts w:ascii="Times New Roman" w:eastAsia="Times New Roman" w:hAnsi="Times New Roman" w:cs="Times New Roman"/>
          <w:b/>
          <w:sz w:val="28"/>
        </w:rPr>
        <w:t>21</w:t>
      </w:r>
      <w:r w:rsidRPr="0018499E">
        <w:rPr>
          <w:rFonts w:ascii="Times New Roman" w:eastAsia="Times New Roman" w:hAnsi="Times New Roman" w:cs="Times New Roman"/>
          <w:b/>
          <w:sz w:val="28"/>
        </w:rPr>
        <w:t>-</w:t>
      </w:r>
      <w:r>
        <w:rPr>
          <w:rFonts w:ascii="Times New Roman" w:eastAsia="Times New Roman" w:hAnsi="Times New Roman" w:cs="Times New Roman"/>
          <w:b/>
          <w:sz w:val="28"/>
        </w:rPr>
        <w:t>2022</w:t>
      </w:r>
      <w:r w:rsidRPr="0018499E">
        <w:rPr>
          <w:rFonts w:ascii="Times New Roman" w:eastAsia="Times New Roman" w:hAnsi="Times New Roman" w:cs="Times New Roman"/>
          <w:b/>
          <w:sz w:val="28"/>
        </w:rPr>
        <w:t xml:space="preserve">                                                                         </w:t>
      </w:r>
    </w:p>
    <w:p w14:paraId="7D8F1D53" w14:textId="77777777" w:rsidR="00373790" w:rsidRPr="0018499E" w:rsidRDefault="00373790" w:rsidP="00373790">
      <w:pPr>
        <w:spacing w:after="0"/>
      </w:pPr>
      <w:r w:rsidRPr="0018499E">
        <w:rPr>
          <w:rFonts w:ascii="Times New Roman" w:eastAsia="Times New Roman" w:hAnsi="Times New Roman" w:cs="Times New Roman"/>
          <w:b/>
          <w:sz w:val="28"/>
        </w:rPr>
        <w:t xml:space="preserve"> </w:t>
      </w:r>
    </w:p>
    <w:p w14:paraId="7664EA84" w14:textId="77777777" w:rsidR="00373790" w:rsidRPr="0018499E" w:rsidRDefault="00373790" w:rsidP="00373790">
      <w:pPr>
        <w:spacing w:after="0"/>
      </w:pPr>
      <w:r w:rsidRPr="0018499E">
        <w:rPr>
          <w:rFonts w:ascii="Times New Roman" w:eastAsia="Times New Roman" w:hAnsi="Times New Roman" w:cs="Times New Roman"/>
          <w:b/>
          <w:sz w:val="28"/>
        </w:rPr>
        <w:t xml:space="preserve"> </w:t>
      </w:r>
    </w:p>
    <w:p w14:paraId="1885C36A" w14:textId="6A5C88EB" w:rsidR="00373790" w:rsidRPr="0018499E" w:rsidRDefault="00373790" w:rsidP="00373790">
      <w:pPr>
        <w:spacing w:after="0"/>
        <w:ind w:left="507"/>
        <w:jc w:val="center"/>
      </w:pPr>
      <w:r w:rsidRPr="0018499E">
        <w:rPr>
          <w:rFonts w:ascii="Times New Roman" w:eastAsia="Times New Roman" w:hAnsi="Times New Roman" w:cs="Times New Roman"/>
          <w:b/>
          <w:sz w:val="28"/>
        </w:rPr>
        <w:t>MODULE CODE: M</w:t>
      </w:r>
      <w:r>
        <w:rPr>
          <w:rFonts w:ascii="Times New Roman" w:eastAsia="Times New Roman" w:hAnsi="Times New Roman" w:cs="Times New Roman"/>
          <w:b/>
          <w:sz w:val="28"/>
        </w:rPr>
        <w:t>7X01682</w:t>
      </w:r>
    </w:p>
    <w:p w14:paraId="5EA67DEA" w14:textId="209DA14D" w:rsidR="00373790" w:rsidRDefault="00373790" w:rsidP="00373790">
      <w:pPr>
        <w:spacing w:after="0"/>
        <w:ind w:left="1995" w:hanging="10"/>
        <w:rPr>
          <w:rFonts w:ascii="Times New Roman" w:eastAsia="Times New Roman" w:hAnsi="Times New Roman" w:cs="Times New Roman"/>
          <w:b/>
          <w:sz w:val="28"/>
        </w:rPr>
      </w:pPr>
      <w:r>
        <w:rPr>
          <w:rFonts w:ascii="Times New Roman" w:eastAsia="Times New Roman" w:hAnsi="Times New Roman" w:cs="Times New Roman"/>
          <w:b/>
          <w:sz w:val="28"/>
        </w:rPr>
        <w:t xml:space="preserve">              </w:t>
      </w:r>
      <w:r w:rsidR="00DD19E0">
        <w:rPr>
          <w:rFonts w:ascii="Times New Roman" w:eastAsia="Times New Roman" w:hAnsi="Times New Roman" w:cs="Times New Roman"/>
          <w:b/>
          <w:sz w:val="28"/>
        </w:rPr>
        <w:t xml:space="preserve">Psychotherapy and Counselling dissertation </w:t>
      </w:r>
    </w:p>
    <w:p w14:paraId="343973FE" w14:textId="77777777" w:rsidR="00373790" w:rsidRPr="0018499E" w:rsidRDefault="00373790" w:rsidP="00373790">
      <w:pPr>
        <w:spacing w:after="0"/>
        <w:ind w:left="1995" w:hanging="10"/>
      </w:pPr>
      <w:r>
        <w:rPr>
          <w:rFonts w:ascii="Times New Roman" w:eastAsia="Times New Roman" w:hAnsi="Times New Roman" w:cs="Times New Roman"/>
          <w:b/>
          <w:sz w:val="28"/>
        </w:rPr>
        <w:t xml:space="preserve">             MA Psychotherapeutic Practice: Humanistic.</w:t>
      </w:r>
    </w:p>
    <w:p w14:paraId="1B23A607" w14:textId="77777777" w:rsidR="00373790" w:rsidRPr="0018499E" w:rsidRDefault="00373790" w:rsidP="00373790">
      <w:pPr>
        <w:spacing w:after="210"/>
        <w:ind w:left="574"/>
        <w:jc w:val="center"/>
      </w:pPr>
      <w:r w:rsidRPr="0018499E">
        <w:rPr>
          <w:rFonts w:ascii="Times New Roman" w:eastAsia="Times New Roman" w:hAnsi="Times New Roman" w:cs="Times New Roman"/>
          <w:b/>
          <w:color w:val="FF0000"/>
          <w:sz w:val="28"/>
        </w:rPr>
        <w:t xml:space="preserve"> </w:t>
      </w:r>
    </w:p>
    <w:p w14:paraId="41A50A59" w14:textId="77777777" w:rsidR="00373790" w:rsidRPr="0018499E" w:rsidRDefault="00373790" w:rsidP="00373790">
      <w:pPr>
        <w:spacing w:after="213"/>
      </w:pPr>
      <w:r w:rsidRPr="0018499E">
        <w:rPr>
          <w:rFonts w:ascii="Times New Roman" w:eastAsia="Times New Roman" w:hAnsi="Times New Roman" w:cs="Times New Roman"/>
          <w:b/>
          <w:sz w:val="28"/>
        </w:rPr>
        <w:t xml:space="preserve"> </w:t>
      </w:r>
    </w:p>
    <w:p w14:paraId="738ACDD3" w14:textId="53263B1B" w:rsidR="00373790" w:rsidRPr="00B86C17" w:rsidRDefault="00373790" w:rsidP="00373790">
      <w:pPr>
        <w:spacing w:after="167"/>
        <w:ind w:left="-5" w:hanging="10"/>
        <w:rPr>
          <w:bCs/>
        </w:rPr>
      </w:pPr>
      <w:r w:rsidRPr="00B86C17">
        <w:rPr>
          <w:rFonts w:ascii="Times New Roman" w:eastAsia="Times New Roman" w:hAnsi="Times New Roman" w:cs="Times New Roman"/>
          <w:bCs/>
          <w:sz w:val="28"/>
        </w:rPr>
        <w:t xml:space="preserve">ASSESSMENT TYPE: </w:t>
      </w:r>
      <w:r w:rsidR="00DD19E0" w:rsidRPr="00B86C17">
        <w:rPr>
          <w:rFonts w:ascii="Times New Roman" w:eastAsia="Times New Roman" w:hAnsi="Times New Roman" w:cs="Times New Roman"/>
          <w:bCs/>
          <w:sz w:val="28"/>
        </w:rPr>
        <w:t>Dissertation</w:t>
      </w:r>
      <w:r w:rsidR="00F07A1C" w:rsidRPr="00B86C17">
        <w:rPr>
          <w:rFonts w:ascii="Times New Roman" w:eastAsia="Times New Roman" w:hAnsi="Times New Roman" w:cs="Times New Roman"/>
          <w:bCs/>
          <w:sz w:val="28"/>
        </w:rPr>
        <w:t>.</w:t>
      </w:r>
      <w:r w:rsidRPr="00B86C17">
        <w:rPr>
          <w:rFonts w:ascii="Times New Roman" w:eastAsia="Times New Roman" w:hAnsi="Times New Roman" w:cs="Times New Roman"/>
          <w:bCs/>
          <w:sz w:val="28"/>
        </w:rPr>
        <w:t xml:space="preserve"> </w:t>
      </w:r>
      <w:r w:rsidRPr="00B86C17">
        <w:rPr>
          <w:rFonts w:ascii="Times New Roman" w:eastAsia="Times New Roman" w:hAnsi="Times New Roman" w:cs="Times New Roman"/>
          <w:bCs/>
          <w:color w:val="FF0000"/>
          <w:sz w:val="28"/>
        </w:rPr>
        <w:t xml:space="preserve">   </w:t>
      </w:r>
    </w:p>
    <w:p w14:paraId="2F06FB29" w14:textId="77777777" w:rsidR="00373790" w:rsidRPr="00B86C17" w:rsidRDefault="00373790" w:rsidP="00373790">
      <w:pPr>
        <w:spacing w:after="139"/>
        <w:rPr>
          <w:bCs/>
        </w:rPr>
      </w:pPr>
      <w:r w:rsidRPr="00B86C17">
        <w:rPr>
          <w:rFonts w:ascii="Times New Roman" w:eastAsia="Times New Roman" w:hAnsi="Times New Roman" w:cs="Times New Roman"/>
          <w:bCs/>
          <w:sz w:val="28"/>
        </w:rPr>
        <w:t xml:space="preserve"> </w:t>
      </w:r>
    </w:p>
    <w:p w14:paraId="39DE0FC3" w14:textId="77777777" w:rsidR="00373790" w:rsidRPr="00B86C17" w:rsidRDefault="00373790" w:rsidP="00373790">
      <w:pPr>
        <w:spacing w:after="90"/>
        <w:rPr>
          <w:bCs/>
        </w:rPr>
      </w:pPr>
      <w:r w:rsidRPr="00B86C17">
        <w:rPr>
          <w:rFonts w:ascii="Times New Roman" w:eastAsia="Times New Roman" w:hAnsi="Times New Roman" w:cs="Times New Roman"/>
          <w:bCs/>
          <w:sz w:val="28"/>
        </w:rPr>
        <w:t xml:space="preserve"> </w:t>
      </w:r>
    </w:p>
    <w:p w14:paraId="170F8AB4" w14:textId="1B206217" w:rsidR="00373790" w:rsidRPr="00B86C17" w:rsidRDefault="00373790" w:rsidP="00373790">
      <w:pPr>
        <w:spacing w:after="90"/>
        <w:rPr>
          <w:bCs/>
        </w:rPr>
      </w:pPr>
      <w:r w:rsidRPr="00B86C17">
        <w:rPr>
          <w:rFonts w:ascii="Times New Roman" w:eastAsia="Times New Roman" w:hAnsi="Times New Roman" w:cs="Times New Roman"/>
          <w:bCs/>
          <w:sz w:val="28"/>
        </w:rPr>
        <w:t xml:space="preserve">MODULE TUTOR: Catherine Slade and </w:t>
      </w:r>
      <w:r w:rsidR="00DD19E0" w:rsidRPr="00B86C17">
        <w:rPr>
          <w:rFonts w:ascii="Times New Roman" w:eastAsia="Times New Roman" w:hAnsi="Times New Roman" w:cs="Times New Roman"/>
          <w:bCs/>
          <w:sz w:val="28"/>
        </w:rPr>
        <w:t xml:space="preserve">Dr Beverly Cole </w:t>
      </w:r>
    </w:p>
    <w:p w14:paraId="4A48CD38" w14:textId="77777777" w:rsidR="00373790" w:rsidRPr="00B86C17" w:rsidRDefault="00373790" w:rsidP="00373790">
      <w:pPr>
        <w:spacing w:after="93"/>
        <w:rPr>
          <w:bCs/>
        </w:rPr>
      </w:pPr>
      <w:r w:rsidRPr="00B86C17">
        <w:rPr>
          <w:rFonts w:ascii="Times New Roman" w:eastAsia="Times New Roman" w:hAnsi="Times New Roman" w:cs="Times New Roman"/>
          <w:bCs/>
          <w:color w:val="FF0000"/>
          <w:sz w:val="28"/>
        </w:rPr>
        <w:t xml:space="preserve"> </w:t>
      </w:r>
    </w:p>
    <w:p w14:paraId="65F5AF2A" w14:textId="701AB8A8" w:rsidR="00373790" w:rsidRPr="00B86C17" w:rsidRDefault="00373790" w:rsidP="00373790">
      <w:pPr>
        <w:rPr>
          <w:rFonts w:ascii="Times New Roman" w:eastAsia="Times New Roman" w:hAnsi="Times New Roman" w:cs="Times New Roman"/>
          <w:bCs/>
          <w:color w:val="000000"/>
          <w:sz w:val="28"/>
          <w:lang w:eastAsia="en-GB"/>
        </w:rPr>
      </w:pPr>
      <w:r w:rsidRPr="00B86C17">
        <w:rPr>
          <w:rFonts w:ascii="Times New Roman" w:eastAsia="Times New Roman" w:hAnsi="Times New Roman" w:cs="Times New Roman"/>
          <w:bCs/>
          <w:color w:val="000000"/>
          <w:sz w:val="28"/>
          <w:lang w:eastAsia="en-GB"/>
        </w:rPr>
        <w:t xml:space="preserve">Word Count: </w:t>
      </w:r>
      <w:r w:rsidR="00DD19E0" w:rsidRPr="00B86C17">
        <w:rPr>
          <w:rFonts w:ascii="Times New Roman" w:eastAsia="Times New Roman" w:hAnsi="Times New Roman" w:cs="Times New Roman"/>
          <w:bCs/>
          <w:color w:val="000000"/>
          <w:sz w:val="28"/>
          <w:lang w:eastAsia="en-GB"/>
        </w:rPr>
        <w:t>15,000</w:t>
      </w:r>
      <w:r w:rsidRPr="00B86C17">
        <w:rPr>
          <w:rFonts w:ascii="Times New Roman" w:eastAsia="Times New Roman" w:hAnsi="Times New Roman" w:cs="Times New Roman"/>
          <w:bCs/>
          <w:color w:val="000000"/>
          <w:sz w:val="28"/>
          <w:lang w:eastAsia="en-GB"/>
        </w:rPr>
        <w:t xml:space="preserve"> -/+ 10%</w:t>
      </w:r>
    </w:p>
    <w:p w14:paraId="1D4DC596" w14:textId="363A6AED" w:rsidR="00373790" w:rsidRPr="00B86C17" w:rsidRDefault="00373790" w:rsidP="00373790">
      <w:pPr>
        <w:rPr>
          <w:rFonts w:ascii="Times New Roman" w:eastAsia="Times New Roman" w:hAnsi="Times New Roman" w:cs="Times New Roman"/>
          <w:bCs/>
          <w:color w:val="000000"/>
          <w:sz w:val="28"/>
          <w:lang w:eastAsia="en-GB"/>
        </w:rPr>
      </w:pPr>
      <w:r w:rsidRPr="00B86C17">
        <w:rPr>
          <w:rFonts w:ascii="Times New Roman" w:eastAsia="Times New Roman" w:hAnsi="Times New Roman" w:cs="Times New Roman"/>
          <w:bCs/>
          <w:color w:val="000000"/>
          <w:sz w:val="28"/>
          <w:lang w:eastAsia="en-GB"/>
        </w:rPr>
        <w:t xml:space="preserve">Submission date: </w:t>
      </w:r>
      <w:r w:rsidR="00F07A1C" w:rsidRPr="00B86C17">
        <w:rPr>
          <w:rFonts w:ascii="Times New Roman" w:eastAsia="Times New Roman" w:hAnsi="Times New Roman" w:cs="Times New Roman"/>
          <w:bCs/>
          <w:color w:val="000000"/>
          <w:sz w:val="28"/>
          <w:lang w:eastAsia="en-GB"/>
        </w:rPr>
        <w:t>12th</w:t>
      </w:r>
      <w:r w:rsidRPr="00B86C17">
        <w:rPr>
          <w:rFonts w:ascii="Times New Roman" w:eastAsia="Times New Roman" w:hAnsi="Times New Roman" w:cs="Times New Roman"/>
          <w:bCs/>
          <w:color w:val="000000"/>
          <w:sz w:val="28"/>
          <w:lang w:eastAsia="en-GB"/>
        </w:rPr>
        <w:t xml:space="preserve"> </w:t>
      </w:r>
      <w:r w:rsidR="00F07A1C" w:rsidRPr="00B86C17">
        <w:rPr>
          <w:rFonts w:ascii="Times New Roman" w:eastAsia="Times New Roman" w:hAnsi="Times New Roman" w:cs="Times New Roman"/>
          <w:bCs/>
          <w:color w:val="000000"/>
          <w:sz w:val="28"/>
          <w:lang w:eastAsia="en-GB"/>
        </w:rPr>
        <w:t>September</w:t>
      </w:r>
      <w:r w:rsidR="00DD19E0" w:rsidRPr="00B86C17">
        <w:rPr>
          <w:rFonts w:ascii="Times New Roman" w:eastAsia="Times New Roman" w:hAnsi="Times New Roman" w:cs="Times New Roman"/>
          <w:bCs/>
          <w:color w:val="000000"/>
          <w:sz w:val="28"/>
          <w:lang w:eastAsia="en-GB"/>
        </w:rPr>
        <w:t xml:space="preserve"> </w:t>
      </w:r>
      <w:r w:rsidRPr="00B86C17">
        <w:rPr>
          <w:rFonts w:ascii="Times New Roman" w:eastAsia="Times New Roman" w:hAnsi="Times New Roman" w:cs="Times New Roman"/>
          <w:bCs/>
          <w:color w:val="000000"/>
          <w:sz w:val="28"/>
          <w:lang w:eastAsia="en-GB"/>
        </w:rPr>
        <w:t>202</w:t>
      </w:r>
      <w:r w:rsidR="00DD19E0" w:rsidRPr="00B86C17">
        <w:rPr>
          <w:rFonts w:ascii="Times New Roman" w:eastAsia="Times New Roman" w:hAnsi="Times New Roman" w:cs="Times New Roman"/>
          <w:bCs/>
          <w:color w:val="000000"/>
          <w:sz w:val="28"/>
          <w:lang w:eastAsia="en-GB"/>
        </w:rPr>
        <w:t>2</w:t>
      </w:r>
      <w:r w:rsidRPr="00B86C17">
        <w:rPr>
          <w:rFonts w:ascii="Times New Roman" w:eastAsia="Times New Roman" w:hAnsi="Times New Roman" w:cs="Times New Roman"/>
          <w:bCs/>
          <w:color w:val="000000"/>
          <w:sz w:val="28"/>
          <w:lang w:eastAsia="en-GB"/>
        </w:rPr>
        <w:t xml:space="preserve"> </w:t>
      </w:r>
    </w:p>
    <w:p w14:paraId="4BA1D17A" w14:textId="754E8E42" w:rsidR="00373790" w:rsidRDefault="00373790" w:rsidP="00373790">
      <w:pPr>
        <w:jc w:val="center"/>
        <w:rPr>
          <w:rFonts w:ascii="Times New Roman" w:eastAsia="Times New Roman" w:hAnsi="Times New Roman" w:cs="Times New Roman"/>
          <w:b/>
          <w:color w:val="000000"/>
          <w:sz w:val="28"/>
          <w:lang w:eastAsia="en-GB"/>
        </w:rPr>
      </w:pPr>
    </w:p>
    <w:p w14:paraId="7B2E9916" w14:textId="3EE765C2" w:rsidR="00DA2C3F" w:rsidRDefault="00DA2C3F" w:rsidP="007040C0">
      <w:pPr>
        <w:jc w:val="center"/>
        <w:rPr>
          <w:rFonts w:ascii="Arial" w:hAnsi="Arial" w:cs="Arial"/>
          <w:b/>
          <w:bCs/>
          <w:sz w:val="28"/>
          <w:szCs w:val="28"/>
        </w:rPr>
      </w:pPr>
      <w:r>
        <w:rPr>
          <w:rFonts w:ascii="Arial" w:hAnsi="Arial" w:cs="Arial"/>
          <w:b/>
          <w:bCs/>
          <w:sz w:val="28"/>
          <w:szCs w:val="28"/>
        </w:rPr>
        <w:t>Dissertation research question/Topic:</w:t>
      </w:r>
    </w:p>
    <w:p w14:paraId="4E3786B0" w14:textId="77777777" w:rsidR="00A222DD" w:rsidRDefault="00A222DD" w:rsidP="007040C0">
      <w:pPr>
        <w:jc w:val="center"/>
        <w:rPr>
          <w:rFonts w:ascii="Arial" w:hAnsi="Arial" w:cs="Arial"/>
          <w:b/>
          <w:bCs/>
          <w:sz w:val="28"/>
          <w:szCs w:val="28"/>
        </w:rPr>
      </w:pPr>
    </w:p>
    <w:p w14:paraId="4082451C" w14:textId="4A9BC93A" w:rsidR="00DD19E0" w:rsidRPr="001536CD" w:rsidRDefault="00DD19E0" w:rsidP="007040C0">
      <w:pPr>
        <w:jc w:val="center"/>
        <w:rPr>
          <w:rFonts w:ascii="Arial" w:hAnsi="Arial" w:cs="Arial"/>
          <w:b/>
          <w:bCs/>
          <w:sz w:val="28"/>
          <w:szCs w:val="28"/>
        </w:rPr>
      </w:pPr>
      <w:r w:rsidRPr="001536CD">
        <w:rPr>
          <w:rFonts w:ascii="Arial" w:hAnsi="Arial" w:cs="Arial"/>
          <w:b/>
          <w:bCs/>
          <w:sz w:val="28"/>
          <w:szCs w:val="28"/>
        </w:rPr>
        <w:t>Social Prescribing</w:t>
      </w:r>
      <w:r>
        <w:rPr>
          <w:rFonts w:ascii="Arial" w:hAnsi="Arial" w:cs="Arial"/>
          <w:b/>
          <w:bCs/>
          <w:sz w:val="28"/>
          <w:szCs w:val="28"/>
        </w:rPr>
        <w:t xml:space="preserve"> Link Working</w:t>
      </w:r>
      <w:r w:rsidR="00716F88">
        <w:rPr>
          <w:rFonts w:ascii="Arial" w:hAnsi="Arial" w:cs="Arial"/>
          <w:b/>
          <w:bCs/>
          <w:sz w:val="28"/>
          <w:szCs w:val="28"/>
        </w:rPr>
        <w:t xml:space="preserve"> and</w:t>
      </w:r>
      <w:r>
        <w:rPr>
          <w:rFonts w:ascii="Arial" w:hAnsi="Arial" w:cs="Arial"/>
          <w:b/>
          <w:bCs/>
          <w:sz w:val="28"/>
          <w:szCs w:val="28"/>
        </w:rPr>
        <w:t xml:space="preserve"> </w:t>
      </w:r>
      <w:proofErr w:type="gramStart"/>
      <w:r w:rsidR="005D4C0D">
        <w:rPr>
          <w:rFonts w:ascii="Arial" w:hAnsi="Arial" w:cs="Arial"/>
          <w:b/>
          <w:bCs/>
          <w:sz w:val="28"/>
          <w:szCs w:val="28"/>
        </w:rPr>
        <w:t>Person Centred</w:t>
      </w:r>
      <w:proofErr w:type="gramEnd"/>
      <w:r w:rsidR="005D4C0D">
        <w:rPr>
          <w:rFonts w:ascii="Arial" w:hAnsi="Arial" w:cs="Arial"/>
          <w:b/>
          <w:bCs/>
          <w:sz w:val="28"/>
          <w:szCs w:val="28"/>
        </w:rPr>
        <w:t xml:space="preserve"> </w:t>
      </w:r>
      <w:r>
        <w:rPr>
          <w:rFonts w:ascii="Arial" w:hAnsi="Arial" w:cs="Arial"/>
          <w:b/>
          <w:bCs/>
          <w:sz w:val="28"/>
          <w:szCs w:val="28"/>
        </w:rPr>
        <w:t>Counselling</w:t>
      </w:r>
    </w:p>
    <w:p w14:paraId="7B078660" w14:textId="323D7A71" w:rsidR="007040C0" w:rsidRPr="00E11D1C" w:rsidRDefault="00DD19E0" w:rsidP="001E3522">
      <w:pPr>
        <w:jc w:val="center"/>
        <w:rPr>
          <w:rFonts w:ascii="Arial" w:hAnsi="Arial" w:cs="Arial"/>
          <w:strike/>
          <w:sz w:val="28"/>
          <w:szCs w:val="28"/>
        </w:rPr>
      </w:pPr>
      <w:r w:rsidRPr="00B86C17">
        <w:rPr>
          <w:rFonts w:ascii="Arial" w:hAnsi="Arial" w:cs="Arial"/>
          <w:sz w:val="28"/>
          <w:szCs w:val="28"/>
        </w:rPr>
        <w:t>A research paper to explore</w:t>
      </w:r>
      <w:r w:rsidR="00716F88" w:rsidRPr="00B86C17">
        <w:rPr>
          <w:rFonts w:ascii="Arial" w:hAnsi="Arial" w:cs="Arial"/>
          <w:sz w:val="28"/>
          <w:szCs w:val="28"/>
        </w:rPr>
        <w:t xml:space="preserve"> Social Prescribing and</w:t>
      </w:r>
      <w:r w:rsidRPr="00B86C17">
        <w:rPr>
          <w:rFonts w:ascii="Arial" w:hAnsi="Arial" w:cs="Arial"/>
          <w:sz w:val="28"/>
          <w:szCs w:val="28"/>
        </w:rPr>
        <w:t xml:space="preserve"> the possible impact </w:t>
      </w:r>
      <w:r w:rsidR="00716F88" w:rsidRPr="00B86C17">
        <w:rPr>
          <w:rFonts w:ascii="Arial" w:hAnsi="Arial" w:cs="Arial"/>
          <w:sz w:val="28"/>
          <w:szCs w:val="28"/>
        </w:rPr>
        <w:t xml:space="preserve">it could have </w:t>
      </w:r>
      <w:r w:rsidRPr="00B86C17">
        <w:rPr>
          <w:rFonts w:ascii="Arial" w:hAnsi="Arial" w:cs="Arial"/>
          <w:sz w:val="28"/>
          <w:szCs w:val="28"/>
        </w:rPr>
        <w:t xml:space="preserve">on </w:t>
      </w:r>
      <w:r w:rsidR="005D4C0D">
        <w:rPr>
          <w:rFonts w:ascii="Arial" w:hAnsi="Arial" w:cs="Arial"/>
          <w:sz w:val="28"/>
          <w:szCs w:val="28"/>
        </w:rPr>
        <w:t xml:space="preserve">Person Centred </w:t>
      </w:r>
      <w:r w:rsidRPr="00B86C17">
        <w:rPr>
          <w:rFonts w:ascii="Arial" w:hAnsi="Arial" w:cs="Arial"/>
          <w:sz w:val="28"/>
          <w:szCs w:val="28"/>
        </w:rPr>
        <w:t>Counselling</w:t>
      </w:r>
      <w:r w:rsidR="00716F88" w:rsidRPr="00B86C17">
        <w:rPr>
          <w:rFonts w:ascii="Arial" w:hAnsi="Arial" w:cs="Arial"/>
          <w:sz w:val="28"/>
          <w:szCs w:val="28"/>
        </w:rPr>
        <w:t xml:space="preserve">. </w:t>
      </w:r>
      <w:bookmarkStart w:id="0" w:name="_Hlk107001656"/>
    </w:p>
    <w:p w14:paraId="2E79A3D0" w14:textId="0B8E3A4F" w:rsidR="001E3522" w:rsidRDefault="001E3522">
      <w:pPr>
        <w:rPr>
          <w:rFonts w:ascii="Arial" w:hAnsi="Arial" w:cs="Arial"/>
          <w:sz w:val="28"/>
          <w:szCs w:val="28"/>
        </w:rPr>
      </w:pPr>
      <w:r>
        <w:rPr>
          <w:rFonts w:ascii="Arial" w:hAnsi="Arial" w:cs="Arial"/>
          <w:sz w:val="28"/>
          <w:szCs w:val="28"/>
        </w:rPr>
        <w:br w:type="page"/>
      </w:r>
    </w:p>
    <w:p w14:paraId="6A5F90B5" w14:textId="77777777" w:rsidR="001E3522" w:rsidRPr="001E3522" w:rsidRDefault="001E3522" w:rsidP="001E3522">
      <w:pPr>
        <w:jc w:val="center"/>
        <w:rPr>
          <w:rFonts w:ascii="Arial" w:hAnsi="Arial" w:cs="Arial"/>
          <w:sz w:val="28"/>
          <w:szCs w:val="28"/>
        </w:rPr>
      </w:pPr>
    </w:p>
    <w:p w14:paraId="358FBE47" w14:textId="0A4D8283" w:rsidR="005E001C" w:rsidRPr="00DA2C3F" w:rsidRDefault="005E001C" w:rsidP="007040C0">
      <w:pPr>
        <w:jc w:val="center"/>
        <w:rPr>
          <w:rFonts w:ascii="Times New Roman" w:hAnsi="Times New Roman" w:cs="Times New Roman"/>
          <w:b/>
          <w:bCs/>
          <w:sz w:val="24"/>
          <w:szCs w:val="24"/>
        </w:rPr>
      </w:pPr>
      <w:r w:rsidRPr="001536CD">
        <w:rPr>
          <w:rFonts w:ascii="Arial" w:hAnsi="Arial" w:cs="Arial"/>
          <w:b/>
          <w:bCs/>
          <w:sz w:val="28"/>
          <w:szCs w:val="28"/>
        </w:rPr>
        <w:t>Social Prescribing</w:t>
      </w:r>
      <w:r w:rsidR="001536CD">
        <w:rPr>
          <w:rFonts w:ascii="Arial" w:hAnsi="Arial" w:cs="Arial"/>
          <w:b/>
          <w:bCs/>
          <w:sz w:val="28"/>
          <w:szCs w:val="28"/>
        </w:rPr>
        <w:t xml:space="preserve"> Link Working</w:t>
      </w:r>
      <w:r w:rsidR="00642B03">
        <w:rPr>
          <w:rFonts w:ascii="Arial" w:hAnsi="Arial" w:cs="Arial"/>
          <w:b/>
          <w:bCs/>
          <w:sz w:val="28"/>
          <w:szCs w:val="28"/>
        </w:rPr>
        <w:t xml:space="preserve"> </w:t>
      </w:r>
      <w:r w:rsidR="003E3D9F">
        <w:rPr>
          <w:rFonts w:ascii="Arial" w:hAnsi="Arial" w:cs="Arial"/>
          <w:b/>
          <w:bCs/>
          <w:sz w:val="28"/>
          <w:szCs w:val="28"/>
        </w:rPr>
        <w:t>and</w:t>
      </w:r>
      <w:r w:rsidR="00642B03">
        <w:rPr>
          <w:rFonts w:ascii="Arial" w:hAnsi="Arial" w:cs="Arial"/>
          <w:b/>
          <w:bCs/>
          <w:sz w:val="28"/>
          <w:szCs w:val="28"/>
        </w:rPr>
        <w:t xml:space="preserve"> </w:t>
      </w:r>
      <w:proofErr w:type="gramStart"/>
      <w:r w:rsidR="006711ED" w:rsidRPr="006711ED">
        <w:rPr>
          <w:rFonts w:ascii="Arial" w:hAnsi="Arial" w:cs="Arial"/>
          <w:b/>
          <w:bCs/>
          <w:sz w:val="28"/>
          <w:szCs w:val="28"/>
          <w:highlight w:val="yellow"/>
        </w:rPr>
        <w:t>Person Centred</w:t>
      </w:r>
      <w:proofErr w:type="gramEnd"/>
      <w:r w:rsidR="000A256D">
        <w:rPr>
          <w:rFonts w:ascii="Arial" w:hAnsi="Arial" w:cs="Arial"/>
          <w:b/>
          <w:bCs/>
          <w:sz w:val="28"/>
          <w:szCs w:val="28"/>
        </w:rPr>
        <w:t xml:space="preserve"> </w:t>
      </w:r>
      <w:r w:rsidR="00642B03">
        <w:rPr>
          <w:rFonts w:ascii="Arial" w:hAnsi="Arial" w:cs="Arial"/>
          <w:b/>
          <w:bCs/>
          <w:sz w:val="28"/>
          <w:szCs w:val="28"/>
        </w:rPr>
        <w:t>Counselling</w:t>
      </w:r>
    </w:p>
    <w:p w14:paraId="3F5234CA" w14:textId="1F76A607" w:rsidR="005E001C" w:rsidRPr="00B86C17" w:rsidRDefault="005E001C" w:rsidP="007040C0">
      <w:pPr>
        <w:jc w:val="center"/>
        <w:rPr>
          <w:rFonts w:ascii="Arial" w:hAnsi="Arial" w:cs="Arial"/>
          <w:sz w:val="28"/>
          <w:szCs w:val="28"/>
        </w:rPr>
      </w:pPr>
      <w:bookmarkStart w:id="1" w:name="_Hlk120606434"/>
      <w:r w:rsidRPr="00B86C17">
        <w:rPr>
          <w:rFonts w:ascii="Arial" w:hAnsi="Arial" w:cs="Arial"/>
          <w:sz w:val="28"/>
          <w:szCs w:val="28"/>
        </w:rPr>
        <w:t>A research paper to explore</w:t>
      </w:r>
      <w:r w:rsidR="003E3D9F" w:rsidRPr="00B86C17">
        <w:rPr>
          <w:rFonts w:ascii="Arial" w:hAnsi="Arial" w:cs="Arial"/>
          <w:sz w:val="28"/>
          <w:szCs w:val="28"/>
        </w:rPr>
        <w:t xml:space="preserve"> Social Prescribing and</w:t>
      </w:r>
      <w:r w:rsidRPr="00B86C17">
        <w:rPr>
          <w:rFonts w:ascii="Arial" w:hAnsi="Arial" w:cs="Arial"/>
          <w:sz w:val="28"/>
          <w:szCs w:val="28"/>
        </w:rPr>
        <w:t xml:space="preserve"> the possible </w:t>
      </w:r>
      <w:r w:rsidR="00642B03" w:rsidRPr="00B86C17">
        <w:rPr>
          <w:rFonts w:ascii="Arial" w:hAnsi="Arial" w:cs="Arial"/>
          <w:sz w:val="28"/>
          <w:szCs w:val="28"/>
        </w:rPr>
        <w:t xml:space="preserve">impact </w:t>
      </w:r>
      <w:r w:rsidR="003E3D9F" w:rsidRPr="00B86C17">
        <w:rPr>
          <w:rFonts w:ascii="Arial" w:hAnsi="Arial" w:cs="Arial"/>
          <w:sz w:val="28"/>
          <w:szCs w:val="28"/>
        </w:rPr>
        <w:t xml:space="preserve">it could have </w:t>
      </w:r>
      <w:r w:rsidR="00642B03" w:rsidRPr="00B86C17">
        <w:rPr>
          <w:rFonts w:ascii="Arial" w:hAnsi="Arial" w:cs="Arial"/>
          <w:sz w:val="28"/>
          <w:szCs w:val="28"/>
        </w:rPr>
        <w:t xml:space="preserve">on </w:t>
      </w:r>
      <w:r w:rsidR="006711ED" w:rsidRPr="006711ED">
        <w:rPr>
          <w:rFonts w:ascii="Arial" w:hAnsi="Arial" w:cs="Arial"/>
          <w:sz w:val="28"/>
          <w:szCs w:val="28"/>
          <w:highlight w:val="yellow"/>
        </w:rPr>
        <w:t>Person Centred</w:t>
      </w:r>
      <w:r w:rsidR="000A256D">
        <w:rPr>
          <w:rFonts w:ascii="Arial" w:hAnsi="Arial" w:cs="Arial"/>
          <w:sz w:val="28"/>
          <w:szCs w:val="28"/>
        </w:rPr>
        <w:t xml:space="preserve"> </w:t>
      </w:r>
      <w:r w:rsidR="00642B03" w:rsidRPr="00B86C17">
        <w:rPr>
          <w:rFonts w:ascii="Arial" w:hAnsi="Arial" w:cs="Arial"/>
          <w:sz w:val="28"/>
          <w:szCs w:val="28"/>
        </w:rPr>
        <w:t>Counselling</w:t>
      </w:r>
      <w:r w:rsidR="003E3D9F" w:rsidRPr="00B86C17">
        <w:rPr>
          <w:rFonts w:ascii="Arial" w:hAnsi="Arial" w:cs="Arial"/>
          <w:sz w:val="28"/>
          <w:szCs w:val="28"/>
        </w:rPr>
        <w:t>.</w:t>
      </w:r>
    </w:p>
    <w:bookmarkEnd w:id="0"/>
    <w:bookmarkEnd w:id="1"/>
    <w:p w14:paraId="13586B79" w14:textId="447277A5" w:rsidR="005E001C" w:rsidRDefault="005E001C" w:rsidP="001536CD">
      <w:pPr>
        <w:spacing w:line="480" w:lineRule="auto"/>
        <w:jc w:val="both"/>
        <w:rPr>
          <w:rFonts w:ascii="Times New Roman" w:hAnsi="Times New Roman" w:cs="Times New Roman"/>
          <w:sz w:val="24"/>
          <w:szCs w:val="24"/>
        </w:rPr>
      </w:pPr>
    </w:p>
    <w:p w14:paraId="7664CCFB" w14:textId="22A2CD94" w:rsidR="001536CD" w:rsidRDefault="001536CD" w:rsidP="001536CD">
      <w:pPr>
        <w:spacing w:line="480" w:lineRule="auto"/>
        <w:jc w:val="both"/>
        <w:rPr>
          <w:rFonts w:ascii="Times New Roman" w:hAnsi="Times New Roman" w:cs="Times New Roman"/>
          <w:b/>
          <w:bCs/>
          <w:sz w:val="24"/>
          <w:szCs w:val="24"/>
        </w:rPr>
      </w:pPr>
      <w:r w:rsidRPr="001536CD">
        <w:rPr>
          <w:rFonts w:ascii="Times New Roman" w:hAnsi="Times New Roman" w:cs="Times New Roman"/>
          <w:b/>
          <w:bCs/>
          <w:sz w:val="24"/>
          <w:szCs w:val="24"/>
        </w:rPr>
        <w:t>Abstract</w:t>
      </w:r>
      <w:r w:rsidR="00A5735F">
        <w:rPr>
          <w:rFonts w:ascii="Times New Roman" w:hAnsi="Times New Roman" w:cs="Times New Roman"/>
          <w:b/>
          <w:bCs/>
          <w:sz w:val="24"/>
          <w:szCs w:val="24"/>
        </w:rPr>
        <w:t>:</w:t>
      </w:r>
    </w:p>
    <w:p w14:paraId="5ED09E49" w14:textId="19BD38FA" w:rsidR="00B114D6" w:rsidRDefault="00B114D6" w:rsidP="00047839">
      <w:pPr>
        <w:spacing w:line="24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Background: </w:t>
      </w:r>
      <w:r w:rsidR="00FA4072" w:rsidRPr="00E42329">
        <w:rPr>
          <w:rFonts w:ascii="Times New Roman" w:hAnsi="Times New Roman" w:cs="Times New Roman"/>
          <w:sz w:val="24"/>
          <w:szCs w:val="24"/>
          <w:highlight w:val="yellow"/>
        </w:rPr>
        <w:t>Investigation into the</w:t>
      </w:r>
      <w:r w:rsidRPr="00E42329">
        <w:rPr>
          <w:rFonts w:ascii="Times New Roman" w:hAnsi="Times New Roman" w:cs="Times New Roman"/>
          <w:sz w:val="24"/>
          <w:szCs w:val="24"/>
          <w:highlight w:val="yellow"/>
        </w:rPr>
        <w:t xml:space="preserve"> </w:t>
      </w:r>
      <w:r w:rsidRPr="005D4C0D">
        <w:rPr>
          <w:rFonts w:ascii="Times New Roman" w:hAnsi="Times New Roman" w:cs="Times New Roman"/>
          <w:sz w:val="24"/>
          <w:szCs w:val="24"/>
          <w:highlight w:val="yellow"/>
        </w:rPr>
        <w:t>impact social prescribing link workers could have on the counselling profession.</w:t>
      </w:r>
      <w:r>
        <w:rPr>
          <w:rFonts w:ascii="Times New Roman" w:hAnsi="Times New Roman" w:cs="Times New Roman"/>
          <w:sz w:val="24"/>
          <w:szCs w:val="24"/>
        </w:rPr>
        <w:t xml:space="preserve"> </w:t>
      </w:r>
    </w:p>
    <w:p w14:paraId="1FCC832D" w14:textId="4CD124FC" w:rsidR="00B114D6" w:rsidRPr="009A44CD" w:rsidRDefault="00A236F3" w:rsidP="00047839">
      <w:pPr>
        <w:spacing w:line="240" w:lineRule="auto"/>
        <w:ind w:left="720"/>
        <w:jc w:val="both"/>
        <w:rPr>
          <w:rFonts w:ascii="Times New Roman" w:hAnsi="Times New Roman" w:cs="Times New Roman"/>
          <w:strike/>
          <w:sz w:val="24"/>
          <w:szCs w:val="24"/>
        </w:rPr>
      </w:pPr>
      <w:r>
        <w:rPr>
          <w:rFonts w:ascii="Times New Roman" w:hAnsi="Times New Roman" w:cs="Times New Roman"/>
          <w:sz w:val="24"/>
          <w:szCs w:val="24"/>
        </w:rPr>
        <w:t xml:space="preserve">Method: </w:t>
      </w:r>
      <w:r w:rsidR="009A44CD">
        <w:rPr>
          <w:rFonts w:ascii="Times New Roman" w:hAnsi="Times New Roman" w:cs="Times New Roman"/>
          <w:sz w:val="24"/>
          <w:szCs w:val="24"/>
        </w:rPr>
        <w:t>A</w:t>
      </w:r>
      <w:r w:rsidR="008167CA">
        <w:rPr>
          <w:rFonts w:ascii="Times New Roman" w:hAnsi="Times New Roman" w:cs="Times New Roman"/>
          <w:sz w:val="24"/>
          <w:szCs w:val="24"/>
        </w:rPr>
        <w:t xml:space="preserve"> </w:t>
      </w:r>
      <w:r>
        <w:rPr>
          <w:rFonts w:ascii="Times New Roman" w:hAnsi="Times New Roman" w:cs="Times New Roman"/>
          <w:sz w:val="24"/>
          <w:szCs w:val="24"/>
        </w:rPr>
        <w:t>literature review explore</w:t>
      </w:r>
      <w:r w:rsidR="009A44CD">
        <w:rPr>
          <w:rFonts w:ascii="Times New Roman" w:hAnsi="Times New Roman" w:cs="Times New Roman"/>
          <w:sz w:val="24"/>
          <w:szCs w:val="24"/>
        </w:rPr>
        <w:t>d</w:t>
      </w:r>
      <w:r>
        <w:rPr>
          <w:rFonts w:ascii="Times New Roman" w:hAnsi="Times New Roman" w:cs="Times New Roman"/>
          <w:sz w:val="24"/>
          <w:szCs w:val="24"/>
        </w:rPr>
        <w:t xml:space="preserve"> the impact of social prescribing link workers on counselling. </w:t>
      </w:r>
      <w:r w:rsidR="00CF75DB" w:rsidRPr="008167CA">
        <w:rPr>
          <w:rFonts w:ascii="Times New Roman" w:hAnsi="Times New Roman" w:cs="Times New Roman"/>
          <w:sz w:val="24"/>
          <w:szCs w:val="24"/>
        </w:rPr>
        <w:t>Data were analysed</w:t>
      </w:r>
      <w:r w:rsidR="008167CA">
        <w:rPr>
          <w:rFonts w:ascii="Times New Roman" w:hAnsi="Times New Roman" w:cs="Times New Roman"/>
          <w:sz w:val="24"/>
          <w:szCs w:val="24"/>
        </w:rPr>
        <w:t xml:space="preserve"> selecting </w:t>
      </w:r>
      <w:r w:rsidR="004E0EC9">
        <w:rPr>
          <w:rFonts w:ascii="Times New Roman" w:hAnsi="Times New Roman" w:cs="Times New Roman"/>
          <w:sz w:val="24"/>
          <w:szCs w:val="24"/>
        </w:rPr>
        <w:t>peer reviewed journal articles</w:t>
      </w:r>
      <w:r w:rsidR="00717CF8">
        <w:rPr>
          <w:rFonts w:ascii="Times New Roman" w:hAnsi="Times New Roman" w:cs="Times New Roman"/>
          <w:sz w:val="24"/>
          <w:szCs w:val="24"/>
        </w:rPr>
        <w:t xml:space="preserve">. Subject leading material was also used.  </w:t>
      </w:r>
    </w:p>
    <w:p w14:paraId="2E0AE73C" w14:textId="63BE1DD2" w:rsidR="00BB4C1C" w:rsidRPr="000324FD" w:rsidRDefault="00BB4C1C" w:rsidP="000324FD">
      <w:pPr>
        <w:spacing w:line="240" w:lineRule="auto"/>
        <w:ind w:left="720"/>
        <w:jc w:val="both"/>
        <w:rPr>
          <w:rFonts w:ascii="Times New Roman" w:hAnsi="Times New Roman" w:cs="Times New Roman"/>
          <w:sz w:val="24"/>
          <w:szCs w:val="24"/>
        </w:rPr>
      </w:pPr>
      <w:r>
        <w:rPr>
          <w:rFonts w:ascii="Times New Roman" w:hAnsi="Times New Roman" w:cs="Times New Roman"/>
          <w:sz w:val="24"/>
          <w:szCs w:val="24"/>
        </w:rPr>
        <w:t>Discussion: The research identified three key themes</w:t>
      </w:r>
      <w:r w:rsidR="002B064B">
        <w:rPr>
          <w:rFonts w:ascii="Times New Roman" w:hAnsi="Times New Roman" w:cs="Times New Roman"/>
          <w:sz w:val="24"/>
          <w:szCs w:val="24"/>
        </w:rPr>
        <w:t xml:space="preserve">.  (1) Confusion around the role of social prescribing link worker </w:t>
      </w:r>
      <w:r w:rsidR="002B064B" w:rsidRPr="005D4C0D">
        <w:rPr>
          <w:rFonts w:ascii="Times New Roman" w:hAnsi="Times New Roman" w:cs="Times New Roman"/>
          <w:sz w:val="24"/>
          <w:szCs w:val="24"/>
          <w:highlight w:val="yellow"/>
        </w:rPr>
        <w:t xml:space="preserve">and </w:t>
      </w:r>
      <w:proofErr w:type="gramStart"/>
      <w:r w:rsidR="006711ED" w:rsidRPr="005D4C0D">
        <w:rPr>
          <w:rFonts w:ascii="Times New Roman" w:hAnsi="Times New Roman" w:cs="Times New Roman"/>
          <w:sz w:val="24"/>
          <w:szCs w:val="24"/>
          <w:highlight w:val="yellow"/>
        </w:rPr>
        <w:t>person centred</w:t>
      </w:r>
      <w:proofErr w:type="gramEnd"/>
      <w:r w:rsidR="000A256D">
        <w:rPr>
          <w:rFonts w:ascii="Times New Roman" w:hAnsi="Times New Roman" w:cs="Times New Roman"/>
          <w:sz w:val="24"/>
          <w:szCs w:val="24"/>
        </w:rPr>
        <w:t xml:space="preserve"> </w:t>
      </w:r>
      <w:r w:rsidR="002B064B">
        <w:rPr>
          <w:rFonts w:ascii="Times New Roman" w:hAnsi="Times New Roman" w:cs="Times New Roman"/>
          <w:sz w:val="24"/>
          <w:szCs w:val="24"/>
        </w:rPr>
        <w:t>counselling</w:t>
      </w:r>
      <w:r w:rsidR="008B3D56">
        <w:rPr>
          <w:rFonts w:ascii="Times New Roman" w:hAnsi="Times New Roman" w:cs="Times New Roman"/>
          <w:sz w:val="24"/>
          <w:szCs w:val="24"/>
        </w:rPr>
        <w:t xml:space="preserve"> and the recording of data to measure the efficacy of the service. (2) </w:t>
      </w:r>
      <w:r w:rsidRPr="00BB4C1C">
        <w:rPr>
          <w:rFonts w:ascii="Times New Roman" w:hAnsi="Times New Roman" w:cs="Times New Roman"/>
          <w:sz w:val="24"/>
          <w:szCs w:val="24"/>
        </w:rPr>
        <w:t xml:space="preserve">Frameworks, training and guidelines for the social prescribing link worker model and the </w:t>
      </w:r>
      <w:proofErr w:type="gramStart"/>
      <w:r w:rsidR="006711ED" w:rsidRPr="005D4C0D">
        <w:rPr>
          <w:rFonts w:ascii="Times New Roman" w:hAnsi="Times New Roman" w:cs="Times New Roman"/>
          <w:sz w:val="24"/>
          <w:szCs w:val="24"/>
          <w:highlight w:val="yellow"/>
        </w:rPr>
        <w:t>person centred</w:t>
      </w:r>
      <w:proofErr w:type="gramEnd"/>
      <w:r w:rsidR="000A256D">
        <w:rPr>
          <w:rFonts w:ascii="Times New Roman" w:hAnsi="Times New Roman" w:cs="Times New Roman"/>
          <w:sz w:val="24"/>
          <w:szCs w:val="24"/>
        </w:rPr>
        <w:t xml:space="preserve"> </w:t>
      </w:r>
      <w:r w:rsidRPr="00BB4C1C">
        <w:rPr>
          <w:rFonts w:ascii="Times New Roman" w:hAnsi="Times New Roman" w:cs="Times New Roman"/>
          <w:sz w:val="24"/>
          <w:szCs w:val="24"/>
        </w:rPr>
        <w:t>counselling profession</w:t>
      </w:r>
      <w:r>
        <w:rPr>
          <w:rFonts w:ascii="Times New Roman" w:hAnsi="Times New Roman" w:cs="Times New Roman"/>
          <w:sz w:val="24"/>
          <w:szCs w:val="24"/>
        </w:rPr>
        <w:t xml:space="preserve">. </w:t>
      </w:r>
      <w:r w:rsidR="008B3D56">
        <w:rPr>
          <w:rFonts w:ascii="Times New Roman" w:hAnsi="Times New Roman" w:cs="Times New Roman"/>
          <w:sz w:val="24"/>
          <w:szCs w:val="24"/>
        </w:rPr>
        <w:t xml:space="preserve">(3) </w:t>
      </w:r>
      <w:r w:rsidRPr="00BB4C1C">
        <w:rPr>
          <w:rFonts w:ascii="Times New Roman" w:hAnsi="Times New Roman" w:cs="Times New Roman"/>
          <w:sz w:val="24"/>
          <w:szCs w:val="24"/>
        </w:rPr>
        <w:t>The reliance on third sector funding in both social prescribing and</w:t>
      </w:r>
      <w:r w:rsidR="005D4C0D">
        <w:rPr>
          <w:rFonts w:ascii="Times New Roman" w:hAnsi="Times New Roman" w:cs="Times New Roman"/>
          <w:sz w:val="24"/>
          <w:szCs w:val="24"/>
        </w:rPr>
        <w:t xml:space="preserve"> </w:t>
      </w:r>
      <w:r w:rsidR="005D4C0D" w:rsidRPr="005D4C0D">
        <w:rPr>
          <w:rFonts w:ascii="Times New Roman" w:hAnsi="Times New Roman" w:cs="Times New Roman"/>
          <w:sz w:val="24"/>
          <w:szCs w:val="24"/>
          <w:highlight w:val="yellow"/>
        </w:rPr>
        <w:t>person-centred</w:t>
      </w:r>
      <w:r w:rsidRPr="00BB4C1C">
        <w:rPr>
          <w:rFonts w:ascii="Times New Roman" w:hAnsi="Times New Roman" w:cs="Times New Roman"/>
          <w:sz w:val="24"/>
          <w:szCs w:val="24"/>
        </w:rPr>
        <w:t xml:space="preserve"> counselling</w:t>
      </w:r>
      <w:r>
        <w:rPr>
          <w:rFonts w:ascii="Times New Roman" w:hAnsi="Times New Roman" w:cs="Times New Roman"/>
          <w:sz w:val="24"/>
          <w:szCs w:val="24"/>
        </w:rPr>
        <w:t xml:space="preserve">. Having gathered information on these three themes the researcher </w:t>
      </w:r>
      <w:r w:rsidR="00E42329" w:rsidRPr="005D4C0D">
        <w:rPr>
          <w:rFonts w:ascii="Times New Roman" w:hAnsi="Times New Roman" w:cs="Times New Roman"/>
          <w:sz w:val="24"/>
          <w:szCs w:val="24"/>
          <w:highlight w:val="yellow"/>
        </w:rPr>
        <w:t xml:space="preserve">thematically </w:t>
      </w:r>
      <w:r w:rsidRPr="005D4C0D">
        <w:rPr>
          <w:rFonts w:ascii="Times New Roman" w:hAnsi="Times New Roman" w:cs="Times New Roman"/>
          <w:sz w:val="24"/>
          <w:szCs w:val="24"/>
          <w:highlight w:val="yellow"/>
        </w:rPr>
        <w:t>analysed and</w:t>
      </w:r>
      <w:r>
        <w:rPr>
          <w:rFonts w:ascii="Times New Roman" w:hAnsi="Times New Roman" w:cs="Times New Roman"/>
          <w:sz w:val="24"/>
          <w:szCs w:val="24"/>
        </w:rPr>
        <w:t xml:space="preserve"> compared the data to establish whether there was confusion and overlaps between the two roles</w:t>
      </w:r>
      <w:r w:rsidR="00643C64">
        <w:rPr>
          <w:rFonts w:ascii="Times New Roman" w:hAnsi="Times New Roman" w:cs="Times New Roman"/>
          <w:sz w:val="24"/>
          <w:szCs w:val="24"/>
        </w:rPr>
        <w:t xml:space="preserve"> and what the impact would be on the counselling profession</w:t>
      </w:r>
      <w:r>
        <w:rPr>
          <w:rFonts w:ascii="Times New Roman" w:hAnsi="Times New Roman" w:cs="Times New Roman"/>
          <w:sz w:val="24"/>
          <w:szCs w:val="24"/>
        </w:rPr>
        <w:t xml:space="preserve">. </w:t>
      </w:r>
    </w:p>
    <w:p w14:paraId="3527950D" w14:textId="3BAB035D" w:rsidR="00643C64" w:rsidRDefault="00643C64" w:rsidP="004F7B09">
      <w:pPr>
        <w:spacing w:line="24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Conclusion: </w:t>
      </w:r>
      <w:r w:rsidR="009A44CD" w:rsidRPr="00C30FDF">
        <w:rPr>
          <w:rFonts w:ascii="Times New Roman" w:hAnsi="Times New Roman" w:cs="Times New Roman"/>
          <w:sz w:val="24"/>
          <w:szCs w:val="24"/>
        </w:rPr>
        <w:t xml:space="preserve">It was </w:t>
      </w:r>
      <w:r w:rsidR="00DE06CB" w:rsidRPr="00C30FDF">
        <w:rPr>
          <w:rFonts w:ascii="Times New Roman" w:hAnsi="Times New Roman" w:cs="Times New Roman"/>
          <w:sz w:val="24"/>
          <w:szCs w:val="24"/>
        </w:rPr>
        <w:t xml:space="preserve">identified that </w:t>
      </w:r>
      <w:r w:rsidR="009A44CD" w:rsidRPr="00C30FDF">
        <w:rPr>
          <w:rFonts w:ascii="Times New Roman" w:hAnsi="Times New Roman" w:cs="Times New Roman"/>
          <w:sz w:val="24"/>
          <w:szCs w:val="24"/>
        </w:rPr>
        <w:t xml:space="preserve">(1) </w:t>
      </w:r>
      <w:r w:rsidR="00412AF3" w:rsidRPr="009E3ADD">
        <w:rPr>
          <w:rFonts w:ascii="Times New Roman" w:hAnsi="Times New Roman" w:cs="Times New Roman"/>
          <w:sz w:val="24"/>
          <w:szCs w:val="24"/>
          <w:highlight w:val="yellow"/>
        </w:rPr>
        <w:t>confusion between the roles could be link</w:t>
      </w:r>
      <w:r w:rsidR="009E3ADD" w:rsidRPr="009E3ADD">
        <w:rPr>
          <w:rFonts w:ascii="Times New Roman" w:hAnsi="Times New Roman" w:cs="Times New Roman"/>
          <w:sz w:val="24"/>
          <w:szCs w:val="24"/>
          <w:highlight w:val="yellow"/>
        </w:rPr>
        <w:t xml:space="preserve">ed to the shared terminology used by social prescribers and </w:t>
      </w:r>
      <w:proofErr w:type="gramStart"/>
      <w:r w:rsidR="006711ED">
        <w:rPr>
          <w:rFonts w:ascii="Times New Roman" w:hAnsi="Times New Roman" w:cs="Times New Roman"/>
          <w:sz w:val="24"/>
          <w:szCs w:val="24"/>
          <w:highlight w:val="yellow"/>
        </w:rPr>
        <w:t>person centred</w:t>
      </w:r>
      <w:proofErr w:type="gramEnd"/>
      <w:r w:rsidR="000A256D">
        <w:rPr>
          <w:rFonts w:ascii="Times New Roman" w:hAnsi="Times New Roman" w:cs="Times New Roman"/>
          <w:sz w:val="24"/>
          <w:szCs w:val="24"/>
          <w:highlight w:val="yellow"/>
        </w:rPr>
        <w:t xml:space="preserve"> </w:t>
      </w:r>
      <w:r w:rsidR="009E3ADD" w:rsidRPr="009E3ADD">
        <w:rPr>
          <w:rFonts w:ascii="Times New Roman" w:hAnsi="Times New Roman" w:cs="Times New Roman"/>
          <w:sz w:val="24"/>
          <w:szCs w:val="24"/>
          <w:highlight w:val="yellow"/>
        </w:rPr>
        <w:t>counselling</w:t>
      </w:r>
      <w:r w:rsidR="00DE06CB">
        <w:rPr>
          <w:rFonts w:ascii="Times New Roman" w:hAnsi="Times New Roman" w:cs="Times New Roman"/>
          <w:sz w:val="24"/>
          <w:szCs w:val="24"/>
        </w:rPr>
        <w:t xml:space="preserve">. </w:t>
      </w:r>
      <w:r w:rsidR="00967A84">
        <w:rPr>
          <w:rFonts w:ascii="Times New Roman" w:hAnsi="Times New Roman" w:cs="Times New Roman"/>
          <w:sz w:val="24"/>
          <w:szCs w:val="24"/>
        </w:rPr>
        <w:t>(2)</w:t>
      </w:r>
      <w:r w:rsidR="00EC2EC1">
        <w:rPr>
          <w:rFonts w:ascii="Times New Roman" w:hAnsi="Times New Roman" w:cs="Times New Roman"/>
          <w:sz w:val="24"/>
          <w:szCs w:val="24"/>
        </w:rPr>
        <w:t xml:space="preserve"> Literature </w:t>
      </w:r>
      <w:r w:rsidR="00DB3199">
        <w:rPr>
          <w:rFonts w:ascii="Times New Roman" w:hAnsi="Times New Roman" w:cs="Times New Roman"/>
          <w:sz w:val="24"/>
          <w:szCs w:val="24"/>
        </w:rPr>
        <w:t>indicates</w:t>
      </w:r>
      <w:r w:rsidR="00ED614B">
        <w:rPr>
          <w:rFonts w:ascii="Times New Roman" w:hAnsi="Times New Roman" w:cs="Times New Roman"/>
          <w:sz w:val="24"/>
          <w:szCs w:val="24"/>
        </w:rPr>
        <w:t xml:space="preserve"> that</w:t>
      </w:r>
      <w:r w:rsidR="00DB3199">
        <w:rPr>
          <w:rFonts w:ascii="Times New Roman" w:hAnsi="Times New Roman" w:cs="Times New Roman"/>
          <w:sz w:val="24"/>
          <w:szCs w:val="24"/>
        </w:rPr>
        <w:t xml:space="preserve"> social prescribing </w:t>
      </w:r>
      <w:r w:rsidR="005F3CC0">
        <w:rPr>
          <w:rFonts w:ascii="Times New Roman" w:hAnsi="Times New Roman" w:cs="Times New Roman"/>
          <w:sz w:val="24"/>
          <w:szCs w:val="24"/>
        </w:rPr>
        <w:t xml:space="preserve">highlights the importance of the counselling profession.  (3) </w:t>
      </w:r>
      <w:r w:rsidR="00C34509">
        <w:rPr>
          <w:rFonts w:ascii="Times New Roman" w:hAnsi="Times New Roman" w:cs="Times New Roman"/>
          <w:sz w:val="24"/>
          <w:szCs w:val="24"/>
        </w:rPr>
        <w:t>There is a</w:t>
      </w:r>
      <w:r w:rsidR="00DE06CB">
        <w:rPr>
          <w:rFonts w:ascii="Times New Roman" w:hAnsi="Times New Roman" w:cs="Times New Roman"/>
          <w:sz w:val="24"/>
          <w:szCs w:val="24"/>
        </w:rPr>
        <w:t xml:space="preserve"> reliance</w:t>
      </w:r>
      <w:r w:rsidR="00C34509">
        <w:rPr>
          <w:rFonts w:ascii="Times New Roman" w:hAnsi="Times New Roman" w:cs="Times New Roman"/>
          <w:sz w:val="24"/>
          <w:szCs w:val="24"/>
        </w:rPr>
        <w:t xml:space="preserve"> from social prescribing</w:t>
      </w:r>
      <w:r w:rsidR="00DE06CB">
        <w:rPr>
          <w:rFonts w:ascii="Times New Roman" w:hAnsi="Times New Roman" w:cs="Times New Roman"/>
          <w:sz w:val="24"/>
          <w:szCs w:val="24"/>
        </w:rPr>
        <w:t xml:space="preserve"> on the third sector and the support that it can provide, namely counselling services that are provided free</w:t>
      </w:r>
      <w:r w:rsidR="008231F1">
        <w:rPr>
          <w:rFonts w:ascii="Times New Roman" w:hAnsi="Times New Roman" w:cs="Times New Roman"/>
          <w:sz w:val="24"/>
          <w:szCs w:val="24"/>
        </w:rPr>
        <w:t xml:space="preserve">.  This supports point (2) </w:t>
      </w:r>
      <w:r w:rsidR="00BA45BF">
        <w:rPr>
          <w:rFonts w:ascii="Times New Roman" w:hAnsi="Times New Roman" w:cs="Times New Roman"/>
          <w:sz w:val="24"/>
          <w:szCs w:val="24"/>
        </w:rPr>
        <w:t xml:space="preserve">by indicating the need of patients to have better access to counsellors for in-depth work.  </w:t>
      </w:r>
      <w:r w:rsidR="0091078E">
        <w:rPr>
          <w:rFonts w:ascii="Times New Roman" w:hAnsi="Times New Roman" w:cs="Times New Roman"/>
          <w:sz w:val="24"/>
          <w:szCs w:val="24"/>
        </w:rPr>
        <w:t xml:space="preserve">(4) </w:t>
      </w:r>
      <w:r w:rsidR="00112588" w:rsidRPr="00EC4C33">
        <w:rPr>
          <w:rFonts w:ascii="Times New Roman" w:hAnsi="Times New Roman" w:cs="Times New Roman"/>
          <w:sz w:val="24"/>
          <w:szCs w:val="24"/>
          <w:highlight w:val="yellow"/>
        </w:rPr>
        <w:t xml:space="preserve">Counselling needs to be available alongside social prescribing </w:t>
      </w:r>
      <w:r w:rsidR="00EC4C33" w:rsidRPr="00EC4C33">
        <w:rPr>
          <w:rFonts w:ascii="Times New Roman" w:hAnsi="Times New Roman" w:cs="Times New Roman"/>
          <w:sz w:val="24"/>
          <w:szCs w:val="24"/>
          <w:highlight w:val="yellow"/>
        </w:rPr>
        <w:t>in the practice or PCN</w:t>
      </w:r>
      <w:r w:rsidR="00EC4C33">
        <w:rPr>
          <w:rFonts w:ascii="Times New Roman" w:hAnsi="Times New Roman" w:cs="Times New Roman"/>
          <w:sz w:val="24"/>
          <w:szCs w:val="24"/>
        </w:rPr>
        <w:t xml:space="preserve">. </w:t>
      </w:r>
      <w:r w:rsidR="00802513">
        <w:rPr>
          <w:rFonts w:ascii="Times New Roman" w:hAnsi="Times New Roman" w:cs="Times New Roman"/>
          <w:sz w:val="24"/>
          <w:szCs w:val="24"/>
        </w:rPr>
        <w:t xml:space="preserve"> (5) </w:t>
      </w:r>
      <w:r w:rsidR="004F7B09" w:rsidRPr="004F7B09">
        <w:rPr>
          <w:rFonts w:ascii="Times New Roman" w:hAnsi="Times New Roman" w:cs="Times New Roman"/>
          <w:sz w:val="24"/>
          <w:szCs w:val="24"/>
          <w:highlight w:val="yellow"/>
        </w:rPr>
        <w:t>The social prescribing link worker model indicates</w:t>
      </w:r>
      <w:r w:rsidR="004F7B09">
        <w:rPr>
          <w:rFonts w:ascii="Times New Roman" w:hAnsi="Times New Roman" w:cs="Times New Roman"/>
          <w:sz w:val="24"/>
          <w:szCs w:val="24"/>
        </w:rPr>
        <w:t xml:space="preserve"> a gap </w:t>
      </w:r>
      <w:r w:rsidR="00DE06CB">
        <w:rPr>
          <w:rFonts w:ascii="Times New Roman" w:hAnsi="Times New Roman" w:cs="Times New Roman"/>
          <w:sz w:val="24"/>
          <w:szCs w:val="24"/>
        </w:rPr>
        <w:t>where counsellors could sit within the team of mental health providers in</w:t>
      </w:r>
      <w:r w:rsidR="007B71A2">
        <w:rPr>
          <w:rFonts w:ascii="Times New Roman" w:hAnsi="Times New Roman" w:cs="Times New Roman"/>
          <w:sz w:val="24"/>
          <w:szCs w:val="24"/>
        </w:rPr>
        <w:t xml:space="preserve"> </w:t>
      </w:r>
      <w:r w:rsidR="00DE06CB">
        <w:rPr>
          <w:rFonts w:ascii="Times New Roman" w:hAnsi="Times New Roman" w:cs="Times New Roman"/>
          <w:sz w:val="24"/>
          <w:szCs w:val="24"/>
        </w:rPr>
        <w:t>PCN and GP practices.</w:t>
      </w:r>
    </w:p>
    <w:p w14:paraId="35BB4911" w14:textId="29808000" w:rsidR="001860B0" w:rsidRDefault="004176B6" w:rsidP="00047839">
      <w:pPr>
        <w:spacing w:line="240" w:lineRule="auto"/>
        <w:ind w:left="720"/>
        <w:jc w:val="both"/>
        <w:rPr>
          <w:rFonts w:ascii="Times New Roman" w:hAnsi="Times New Roman" w:cs="Times New Roman"/>
          <w:sz w:val="24"/>
          <w:szCs w:val="24"/>
        </w:rPr>
      </w:pPr>
      <w:r>
        <w:rPr>
          <w:rFonts w:ascii="Times New Roman" w:hAnsi="Times New Roman" w:cs="Times New Roman"/>
          <w:sz w:val="24"/>
          <w:szCs w:val="24"/>
        </w:rPr>
        <w:t>Keywords: S</w:t>
      </w:r>
      <w:r w:rsidRPr="00A5735F">
        <w:rPr>
          <w:rFonts w:ascii="Times New Roman" w:hAnsi="Times New Roman" w:cs="Times New Roman"/>
          <w:sz w:val="24"/>
          <w:szCs w:val="24"/>
        </w:rPr>
        <w:t xml:space="preserve">ocial </w:t>
      </w:r>
      <w:r>
        <w:rPr>
          <w:rFonts w:ascii="Times New Roman" w:hAnsi="Times New Roman" w:cs="Times New Roman"/>
          <w:sz w:val="24"/>
          <w:szCs w:val="24"/>
        </w:rPr>
        <w:t>p</w:t>
      </w:r>
      <w:r w:rsidRPr="00A5735F">
        <w:rPr>
          <w:rFonts w:ascii="Times New Roman" w:hAnsi="Times New Roman" w:cs="Times New Roman"/>
          <w:sz w:val="24"/>
          <w:szCs w:val="24"/>
        </w:rPr>
        <w:t>rescribing,</w:t>
      </w:r>
      <w:r>
        <w:rPr>
          <w:rFonts w:ascii="Times New Roman" w:hAnsi="Times New Roman" w:cs="Times New Roman"/>
          <w:sz w:val="24"/>
          <w:szCs w:val="24"/>
        </w:rPr>
        <w:t xml:space="preserve"> </w:t>
      </w:r>
      <w:r w:rsidR="006711ED" w:rsidRPr="006711ED">
        <w:rPr>
          <w:rFonts w:ascii="Times New Roman" w:hAnsi="Times New Roman" w:cs="Times New Roman"/>
          <w:sz w:val="24"/>
          <w:szCs w:val="24"/>
          <w:highlight w:val="yellow"/>
        </w:rPr>
        <w:t>person centred</w:t>
      </w:r>
      <w:r w:rsidR="000A256D">
        <w:rPr>
          <w:rFonts w:ascii="Times New Roman" w:hAnsi="Times New Roman" w:cs="Times New Roman"/>
          <w:sz w:val="24"/>
          <w:szCs w:val="24"/>
        </w:rPr>
        <w:t xml:space="preserve"> </w:t>
      </w:r>
      <w:r>
        <w:rPr>
          <w:rFonts w:ascii="Times New Roman" w:hAnsi="Times New Roman" w:cs="Times New Roman"/>
          <w:sz w:val="24"/>
          <w:szCs w:val="24"/>
        </w:rPr>
        <w:t>c</w:t>
      </w:r>
      <w:r w:rsidRPr="00A5735F">
        <w:rPr>
          <w:rFonts w:ascii="Times New Roman" w:hAnsi="Times New Roman" w:cs="Times New Roman"/>
          <w:sz w:val="24"/>
          <w:szCs w:val="24"/>
        </w:rPr>
        <w:t xml:space="preserve">ounselling, </w:t>
      </w:r>
      <w:r>
        <w:rPr>
          <w:rFonts w:ascii="Times New Roman" w:hAnsi="Times New Roman" w:cs="Times New Roman"/>
          <w:sz w:val="24"/>
          <w:szCs w:val="24"/>
        </w:rPr>
        <w:t>l</w:t>
      </w:r>
      <w:r w:rsidRPr="00A5735F">
        <w:rPr>
          <w:rFonts w:ascii="Times New Roman" w:hAnsi="Times New Roman" w:cs="Times New Roman"/>
          <w:sz w:val="24"/>
          <w:szCs w:val="24"/>
        </w:rPr>
        <w:t xml:space="preserve">ink </w:t>
      </w:r>
      <w:r>
        <w:rPr>
          <w:rFonts w:ascii="Times New Roman" w:hAnsi="Times New Roman" w:cs="Times New Roman"/>
          <w:sz w:val="24"/>
          <w:szCs w:val="24"/>
        </w:rPr>
        <w:t>w</w:t>
      </w:r>
      <w:r w:rsidRPr="00A5735F">
        <w:rPr>
          <w:rFonts w:ascii="Times New Roman" w:hAnsi="Times New Roman" w:cs="Times New Roman"/>
          <w:sz w:val="24"/>
          <w:szCs w:val="24"/>
        </w:rPr>
        <w:t xml:space="preserve">orkers, </w:t>
      </w:r>
      <w:r w:rsidR="001860B0" w:rsidRPr="00A5735F">
        <w:rPr>
          <w:rFonts w:ascii="Times New Roman" w:hAnsi="Times New Roman" w:cs="Times New Roman"/>
          <w:sz w:val="24"/>
          <w:szCs w:val="24"/>
        </w:rPr>
        <w:t>psychosocial surroundings</w:t>
      </w:r>
      <w:r w:rsidR="00B4397F">
        <w:rPr>
          <w:rFonts w:ascii="Times New Roman" w:hAnsi="Times New Roman" w:cs="Times New Roman"/>
          <w:sz w:val="24"/>
          <w:szCs w:val="24"/>
        </w:rPr>
        <w:t xml:space="preserve">, humanistic, holistic, emotional </w:t>
      </w:r>
      <w:proofErr w:type="gramStart"/>
      <w:r w:rsidR="00B4397F">
        <w:rPr>
          <w:rFonts w:ascii="Times New Roman" w:hAnsi="Times New Roman" w:cs="Times New Roman"/>
          <w:sz w:val="24"/>
          <w:szCs w:val="24"/>
        </w:rPr>
        <w:t>health</w:t>
      </w:r>
      <w:proofErr w:type="gramEnd"/>
      <w:r w:rsidR="00B4397F">
        <w:rPr>
          <w:rFonts w:ascii="Times New Roman" w:hAnsi="Times New Roman" w:cs="Times New Roman"/>
          <w:sz w:val="24"/>
          <w:szCs w:val="24"/>
        </w:rPr>
        <w:t xml:space="preserve"> and wellbeing.</w:t>
      </w:r>
    </w:p>
    <w:p w14:paraId="21007510" w14:textId="77777777" w:rsidR="001860B0" w:rsidRDefault="001860B0" w:rsidP="004176B6">
      <w:pPr>
        <w:spacing w:line="480" w:lineRule="auto"/>
        <w:jc w:val="both"/>
        <w:rPr>
          <w:rFonts w:ascii="Times New Roman" w:hAnsi="Times New Roman" w:cs="Times New Roman"/>
          <w:sz w:val="24"/>
          <w:szCs w:val="24"/>
        </w:rPr>
      </w:pPr>
    </w:p>
    <w:p w14:paraId="0A5A0D61" w14:textId="77777777" w:rsidR="00643C64" w:rsidRPr="00BB4C1C" w:rsidRDefault="00643C64" w:rsidP="00BB4C1C">
      <w:pPr>
        <w:spacing w:line="480" w:lineRule="auto"/>
        <w:jc w:val="both"/>
        <w:rPr>
          <w:rFonts w:ascii="Times New Roman" w:hAnsi="Times New Roman" w:cs="Times New Roman"/>
          <w:sz w:val="24"/>
          <w:szCs w:val="24"/>
        </w:rPr>
      </w:pPr>
    </w:p>
    <w:p w14:paraId="577EE438" w14:textId="77777777" w:rsidR="001E3522" w:rsidRPr="007040C0" w:rsidRDefault="00D04046" w:rsidP="001E3522">
      <w:pPr>
        <w:jc w:val="center"/>
        <w:rPr>
          <w:rFonts w:ascii="Arial" w:hAnsi="Arial" w:cs="Arial"/>
          <w:b/>
          <w:bCs/>
          <w:sz w:val="28"/>
          <w:szCs w:val="28"/>
          <w:u w:val="single"/>
        </w:rPr>
      </w:pPr>
      <w:r>
        <w:rPr>
          <w:rFonts w:ascii="Times New Roman" w:hAnsi="Times New Roman" w:cs="Times New Roman"/>
          <w:b/>
          <w:bCs/>
          <w:sz w:val="24"/>
          <w:szCs w:val="24"/>
        </w:rPr>
        <w:br w:type="page"/>
      </w:r>
      <w:r w:rsidR="001E3522" w:rsidRPr="007040C0">
        <w:rPr>
          <w:rFonts w:ascii="Arial" w:hAnsi="Arial" w:cs="Arial"/>
          <w:b/>
          <w:bCs/>
          <w:sz w:val="28"/>
          <w:szCs w:val="28"/>
          <w:u w:val="single"/>
        </w:rPr>
        <w:lastRenderedPageBreak/>
        <w:t>Index</w:t>
      </w:r>
    </w:p>
    <w:p w14:paraId="3A062C55" w14:textId="16CF2EA9" w:rsidR="001E3522" w:rsidRPr="00B86C17" w:rsidRDefault="001E3522" w:rsidP="001E3522">
      <w:pPr>
        <w:rPr>
          <w:rFonts w:ascii="Arial" w:hAnsi="Arial" w:cs="Arial"/>
          <w:sz w:val="28"/>
          <w:szCs w:val="28"/>
        </w:rPr>
      </w:pPr>
      <w:r w:rsidRPr="00B86C17">
        <w:rPr>
          <w:rFonts w:ascii="Arial" w:hAnsi="Arial" w:cs="Arial"/>
          <w:sz w:val="28"/>
          <w:szCs w:val="28"/>
        </w:rPr>
        <w:t xml:space="preserve">Abstract </w:t>
      </w:r>
      <w:r w:rsidRPr="00B86C17">
        <w:rPr>
          <w:rFonts w:ascii="Arial" w:hAnsi="Arial" w:cs="Arial"/>
          <w:sz w:val="28"/>
          <w:szCs w:val="28"/>
        </w:rPr>
        <w:tab/>
      </w:r>
      <w:r w:rsidRPr="00B86C17">
        <w:rPr>
          <w:rFonts w:ascii="Arial" w:hAnsi="Arial" w:cs="Arial"/>
          <w:sz w:val="28"/>
          <w:szCs w:val="28"/>
        </w:rPr>
        <w:tab/>
      </w:r>
      <w:r w:rsidRPr="00B86C17">
        <w:rPr>
          <w:rFonts w:ascii="Arial" w:hAnsi="Arial" w:cs="Arial"/>
          <w:sz w:val="28"/>
          <w:szCs w:val="28"/>
        </w:rPr>
        <w:tab/>
      </w:r>
      <w:r w:rsidRPr="00B86C17">
        <w:rPr>
          <w:rFonts w:ascii="Arial" w:hAnsi="Arial" w:cs="Arial"/>
          <w:sz w:val="28"/>
          <w:szCs w:val="28"/>
        </w:rPr>
        <w:tab/>
      </w:r>
      <w:r w:rsidRPr="00B86C17">
        <w:rPr>
          <w:rFonts w:ascii="Arial" w:hAnsi="Arial" w:cs="Arial"/>
          <w:sz w:val="28"/>
          <w:szCs w:val="28"/>
        </w:rPr>
        <w:tab/>
      </w:r>
      <w:r w:rsidRPr="00B86C17">
        <w:rPr>
          <w:rFonts w:ascii="Arial" w:hAnsi="Arial" w:cs="Arial"/>
          <w:sz w:val="28"/>
          <w:szCs w:val="28"/>
        </w:rPr>
        <w:tab/>
      </w:r>
      <w:r w:rsidRPr="00B86C17">
        <w:rPr>
          <w:rFonts w:ascii="Arial" w:hAnsi="Arial" w:cs="Arial"/>
          <w:sz w:val="28"/>
          <w:szCs w:val="28"/>
        </w:rPr>
        <w:tab/>
      </w:r>
      <w:r w:rsidRPr="00B86C17">
        <w:rPr>
          <w:rFonts w:ascii="Arial" w:hAnsi="Arial" w:cs="Arial"/>
          <w:sz w:val="28"/>
          <w:szCs w:val="28"/>
        </w:rPr>
        <w:tab/>
      </w:r>
      <w:r w:rsidRPr="00B86C17">
        <w:rPr>
          <w:rFonts w:ascii="Arial" w:hAnsi="Arial" w:cs="Arial"/>
          <w:sz w:val="28"/>
          <w:szCs w:val="28"/>
        </w:rPr>
        <w:tab/>
        <w:t xml:space="preserve">Page </w:t>
      </w:r>
      <w:r w:rsidR="007B71A2">
        <w:rPr>
          <w:rFonts w:ascii="Arial" w:hAnsi="Arial" w:cs="Arial"/>
          <w:sz w:val="28"/>
          <w:szCs w:val="28"/>
        </w:rPr>
        <w:t>2</w:t>
      </w:r>
    </w:p>
    <w:p w14:paraId="19DF999D" w14:textId="4F3569A5" w:rsidR="001E3522" w:rsidRPr="00B86C17" w:rsidRDefault="00D96DD7" w:rsidP="001E3522">
      <w:pPr>
        <w:rPr>
          <w:rFonts w:ascii="Arial" w:hAnsi="Arial" w:cs="Arial"/>
          <w:sz w:val="28"/>
          <w:szCs w:val="28"/>
        </w:rPr>
      </w:pPr>
      <w:r>
        <w:rPr>
          <w:rFonts w:ascii="Arial" w:hAnsi="Arial" w:cs="Arial"/>
          <w:sz w:val="28"/>
          <w:szCs w:val="28"/>
        </w:rPr>
        <w:t xml:space="preserve">Chapter 1 - </w:t>
      </w:r>
      <w:r w:rsidR="001E3522" w:rsidRPr="00B86C17">
        <w:rPr>
          <w:rFonts w:ascii="Arial" w:hAnsi="Arial" w:cs="Arial"/>
          <w:sz w:val="28"/>
          <w:szCs w:val="28"/>
        </w:rPr>
        <w:t>Introduction</w:t>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t xml:space="preserve">Page </w:t>
      </w:r>
      <w:r w:rsidR="007B71A2">
        <w:rPr>
          <w:rFonts w:ascii="Arial" w:hAnsi="Arial" w:cs="Arial"/>
          <w:sz w:val="28"/>
          <w:szCs w:val="28"/>
        </w:rPr>
        <w:t>4</w:t>
      </w:r>
    </w:p>
    <w:p w14:paraId="3214E29E" w14:textId="1A20B9AD" w:rsidR="001E3522" w:rsidRPr="00B86C17" w:rsidRDefault="00D96DD7" w:rsidP="001E3522">
      <w:pPr>
        <w:rPr>
          <w:rFonts w:ascii="Arial" w:hAnsi="Arial" w:cs="Arial"/>
          <w:sz w:val="28"/>
          <w:szCs w:val="28"/>
        </w:rPr>
      </w:pPr>
      <w:r>
        <w:rPr>
          <w:rFonts w:ascii="Arial" w:hAnsi="Arial" w:cs="Arial"/>
          <w:sz w:val="28"/>
          <w:szCs w:val="28"/>
        </w:rPr>
        <w:t xml:space="preserve">Chapter 2 - </w:t>
      </w:r>
      <w:r w:rsidR="001E3522" w:rsidRPr="00B86C17">
        <w:rPr>
          <w:rFonts w:ascii="Arial" w:hAnsi="Arial" w:cs="Arial"/>
          <w:sz w:val="28"/>
          <w:szCs w:val="28"/>
        </w:rPr>
        <w:t>Methodology</w:t>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t>Page</w:t>
      </w:r>
      <w:r w:rsidR="001E3522">
        <w:rPr>
          <w:rFonts w:ascii="Arial" w:hAnsi="Arial" w:cs="Arial"/>
          <w:sz w:val="28"/>
          <w:szCs w:val="28"/>
        </w:rPr>
        <w:t xml:space="preserve"> </w:t>
      </w:r>
      <w:r w:rsidR="005E6BF2">
        <w:rPr>
          <w:rFonts w:ascii="Arial" w:hAnsi="Arial" w:cs="Arial"/>
          <w:sz w:val="28"/>
          <w:szCs w:val="28"/>
        </w:rPr>
        <w:t>9</w:t>
      </w:r>
    </w:p>
    <w:p w14:paraId="6646A548" w14:textId="7F0AD5E1" w:rsidR="001E3522" w:rsidRPr="00B86C17" w:rsidRDefault="00D96DD7" w:rsidP="001E3522">
      <w:pPr>
        <w:rPr>
          <w:rFonts w:ascii="Arial" w:hAnsi="Arial" w:cs="Arial"/>
          <w:sz w:val="28"/>
          <w:szCs w:val="28"/>
        </w:rPr>
      </w:pPr>
      <w:r>
        <w:rPr>
          <w:rFonts w:ascii="Arial" w:hAnsi="Arial" w:cs="Arial"/>
          <w:sz w:val="28"/>
          <w:szCs w:val="28"/>
        </w:rPr>
        <w:t xml:space="preserve">Chapter 3 - </w:t>
      </w:r>
      <w:r w:rsidR="001E3522" w:rsidRPr="00B86C17">
        <w:rPr>
          <w:rFonts w:ascii="Arial" w:hAnsi="Arial" w:cs="Arial"/>
          <w:sz w:val="28"/>
          <w:szCs w:val="28"/>
        </w:rPr>
        <w:t xml:space="preserve">Ethics </w:t>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t xml:space="preserve">Page </w:t>
      </w:r>
      <w:r w:rsidR="001E3522">
        <w:rPr>
          <w:rFonts w:ascii="Arial" w:hAnsi="Arial" w:cs="Arial"/>
          <w:sz w:val="28"/>
          <w:szCs w:val="28"/>
        </w:rPr>
        <w:t>1</w:t>
      </w:r>
      <w:r w:rsidR="006F1B82">
        <w:rPr>
          <w:rFonts w:ascii="Arial" w:hAnsi="Arial" w:cs="Arial"/>
          <w:sz w:val="28"/>
          <w:szCs w:val="28"/>
        </w:rPr>
        <w:t>2</w:t>
      </w:r>
    </w:p>
    <w:p w14:paraId="3F3FABD9" w14:textId="1551D913" w:rsidR="001E3522" w:rsidRPr="00B86C17" w:rsidRDefault="00D96DD7" w:rsidP="001E3522">
      <w:pPr>
        <w:rPr>
          <w:rFonts w:ascii="Arial" w:hAnsi="Arial" w:cs="Arial"/>
          <w:sz w:val="28"/>
          <w:szCs w:val="28"/>
        </w:rPr>
      </w:pPr>
      <w:r>
        <w:rPr>
          <w:rFonts w:ascii="Arial" w:hAnsi="Arial" w:cs="Arial"/>
          <w:sz w:val="28"/>
          <w:szCs w:val="28"/>
        </w:rPr>
        <w:t xml:space="preserve">Chapter 4 - </w:t>
      </w:r>
      <w:r w:rsidR="001E3522" w:rsidRPr="00B86C17">
        <w:rPr>
          <w:rFonts w:ascii="Arial" w:hAnsi="Arial" w:cs="Arial"/>
          <w:sz w:val="28"/>
          <w:szCs w:val="28"/>
        </w:rPr>
        <w:t>Key themes emerging</w:t>
      </w:r>
      <w:r w:rsidR="001E3522" w:rsidRPr="00B86C17">
        <w:rPr>
          <w:rFonts w:ascii="Arial" w:hAnsi="Arial" w:cs="Arial"/>
          <w:sz w:val="28"/>
          <w:szCs w:val="28"/>
        </w:rPr>
        <w:tab/>
        <w:t xml:space="preserve"> </w:t>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t>Page</w:t>
      </w:r>
      <w:r w:rsidR="001E3522">
        <w:rPr>
          <w:rFonts w:ascii="Arial" w:hAnsi="Arial" w:cs="Arial"/>
          <w:sz w:val="28"/>
          <w:szCs w:val="28"/>
        </w:rPr>
        <w:t xml:space="preserve"> 1</w:t>
      </w:r>
      <w:r w:rsidR="006F1B82">
        <w:rPr>
          <w:rFonts w:ascii="Arial" w:hAnsi="Arial" w:cs="Arial"/>
          <w:sz w:val="28"/>
          <w:szCs w:val="28"/>
        </w:rPr>
        <w:t>3</w:t>
      </w:r>
    </w:p>
    <w:p w14:paraId="08B084DE" w14:textId="3DE83CAD" w:rsidR="001E3522" w:rsidRPr="00B86C17" w:rsidRDefault="00D6385E" w:rsidP="001E3522">
      <w:pPr>
        <w:rPr>
          <w:rFonts w:ascii="Arial" w:hAnsi="Arial" w:cs="Arial"/>
          <w:sz w:val="28"/>
          <w:szCs w:val="28"/>
        </w:rPr>
      </w:pPr>
      <w:bookmarkStart w:id="2" w:name="_Hlk113912278"/>
      <w:r w:rsidRPr="00D6385E">
        <w:rPr>
          <w:rFonts w:ascii="Arial" w:hAnsi="Arial" w:cs="Arial"/>
          <w:i/>
          <w:iCs/>
          <w:sz w:val="24"/>
          <w:szCs w:val="24"/>
        </w:rPr>
        <w:t xml:space="preserve">Theme 1: </w:t>
      </w:r>
      <w:r w:rsidR="001E3522" w:rsidRPr="00D6385E">
        <w:rPr>
          <w:rFonts w:ascii="Arial" w:hAnsi="Arial" w:cs="Arial"/>
          <w:i/>
          <w:iCs/>
          <w:sz w:val="24"/>
          <w:szCs w:val="24"/>
        </w:rPr>
        <w:t xml:space="preserve">Confusion around the role of the social prescribing link worker and </w:t>
      </w:r>
      <w:proofErr w:type="gramStart"/>
      <w:r w:rsidR="00260034">
        <w:rPr>
          <w:rFonts w:ascii="Arial" w:hAnsi="Arial" w:cs="Arial"/>
          <w:i/>
          <w:iCs/>
          <w:sz w:val="24"/>
          <w:szCs w:val="24"/>
        </w:rPr>
        <w:t>person centred</w:t>
      </w:r>
      <w:proofErr w:type="gramEnd"/>
      <w:r w:rsidR="00260034">
        <w:rPr>
          <w:rFonts w:ascii="Arial" w:hAnsi="Arial" w:cs="Arial"/>
          <w:i/>
          <w:iCs/>
          <w:sz w:val="24"/>
          <w:szCs w:val="24"/>
        </w:rPr>
        <w:t xml:space="preserve"> </w:t>
      </w:r>
      <w:r w:rsidR="001E3522" w:rsidRPr="00D6385E">
        <w:rPr>
          <w:rFonts w:ascii="Arial" w:hAnsi="Arial" w:cs="Arial"/>
          <w:i/>
          <w:iCs/>
          <w:sz w:val="24"/>
          <w:szCs w:val="24"/>
        </w:rPr>
        <w:t>counselling and the recording of data to measure the efficacy of the service</w:t>
      </w:r>
      <w:r w:rsidR="001E3522" w:rsidRPr="00D6385E">
        <w:rPr>
          <w:rFonts w:ascii="Arial" w:hAnsi="Arial" w:cs="Arial"/>
          <w:i/>
          <w:iCs/>
          <w:sz w:val="28"/>
          <w:szCs w:val="28"/>
        </w:rPr>
        <w:t xml:space="preserve"> </w:t>
      </w:r>
      <w:r w:rsidR="001E3522" w:rsidRPr="00D6385E">
        <w:rPr>
          <w:rFonts w:ascii="Arial" w:hAnsi="Arial" w:cs="Arial"/>
          <w:i/>
          <w:iCs/>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Pr>
          <w:rFonts w:ascii="Arial" w:hAnsi="Arial" w:cs="Arial"/>
          <w:sz w:val="28"/>
          <w:szCs w:val="28"/>
        </w:rPr>
        <w:tab/>
      </w:r>
      <w:r w:rsidR="001E3522" w:rsidRPr="00B86C17">
        <w:rPr>
          <w:rFonts w:ascii="Arial" w:hAnsi="Arial" w:cs="Arial"/>
          <w:sz w:val="28"/>
          <w:szCs w:val="28"/>
        </w:rPr>
        <w:t xml:space="preserve">Page </w:t>
      </w:r>
      <w:r w:rsidR="001E3522">
        <w:rPr>
          <w:rFonts w:ascii="Arial" w:hAnsi="Arial" w:cs="Arial"/>
          <w:sz w:val="28"/>
          <w:szCs w:val="28"/>
        </w:rPr>
        <w:t>1</w:t>
      </w:r>
      <w:r w:rsidR="00F37D28">
        <w:rPr>
          <w:rFonts w:ascii="Arial" w:hAnsi="Arial" w:cs="Arial"/>
          <w:sz w:val="28"/>
          <w:szCs w:val="28"/>
        </w:rPr>
        <w:t>4</w:t>
      </w:r>
    </w:p>
    <w:p w14:paraId="76E5F4BD" w14:textId="063352FF" w:rsidR="001E3522" w:rsidRPr="00B86C17" w:rsidRDefault="00B933F8" w:rsidP="00B933F8">
      <w:pPr>
        <w:spacing w:line="240" w:lineRule="auto"/>
        <w:jc w:val="both"/>
        <w:rPr>
          <w:rFonts w:ascii="Times New Roman" w:hAnsi="Times New Roman" w:cs="Times New Roman"/>
          <w:color w:val="000000" w:themeColor="text1"/>
          <w:sz w:val="24"/>
          <w:szCs w:val="24"/>
        </w:rPr>
      </w:pPr>
      <w:r w:rsidRPr="00B933F8">
        <w:rPr>
          <w:rFonts w:ascii="Arial" w:hAnsi="Arial" w:cs="Arial"/>
          <w:i/>
          <w:iCs/>
          <w:sz w:val="24"/>
          <w:szCs w:val="24"/>
        </w:rPr>
        <w:t xml:space="preserve">Theme 2: </w:t>
      </w:r>
      <w:r w:rsidR="001E3522" w:rsidRPr="00B933F8">
        <w:rPr>
          <w:rFonts w:ascii="Arial" w:hAnsi="Arial" w:cs="Arial"/>
          <w:i/>
          <w:iCs/>
          <w:sz w:val="24"/>
          <w:szCs w:val="24"/>
        </w:rPr>
        <w:t>Frameworks, training and guidelines for the social prescribing link worker model and the counselling profession:</w:t>
      </w:r>
      <w:r w:rsidR="001E3522" w:rsidRPr="00B86C17">
        <w:rPr>
          <w:rFonts w:ascii="Arial" w:hAnsi="Arial" w:cs="Arial"/>
          <w:sz w:val="28"/>
          <w:szCs w:val="28"/>
        </w:rPr>
        <w:t xml:space="preserve"> </w:t>
      </w:r>
      <w:r w:rsidR="001E3522" w:rsidRPr="00B86C17">
        <w:rPr>
          <w:rFonts w:ascii="Arial" w:hAnsi="Arial" w:cs="Arial"/>
          <w:sz w:val="28"/>
          <w:szCs w:val="28"/>
        </w:rPr>
        <w:tab/>
      </w:r>
      <w:r w:rsidR="001E3522" w:rsidRPr="00B86C17">
        <w:rPr>
          <w:rFonts w:ascii="Arial" w:hAnsi="Arial" w:cs="Arial"/>
          <w:sz w:val="28"/>
          <w:szCs w:val="28"/>
        </w:rPr>
        <w:tab/>
      </w:r>
      <w:r w:rsidR="001E3522">
        <w:rPr>
          <w:rFonts w:ascii="Arial" w:hAnsi="Arial" w:cs="Arial"/>
          <w:sz w:val="28"/>
          <w:szCs w:val="28"/>
        </w:rPr>
        <w:tab/>
      </w:r>
      <w:r w:rsidR="001E3522">
        <w:rPr>
          <w:rFonts w:ascii="Arial" w:hAnsi="Arial" w:cs="Arial"/>
          <w:sz w:val="28"/>
          <w:szCs w:val="28"/>
        </w:rPr>
        <w:tab/>
      </w:r>
      <w:r w:rsidR="00EE0A4E">
        <w:rPr>
          <w:rFonts w:ascii="Arial" w:hAnsi="Arial" w:cs="Arial"/>
          <w:sz w:val="28"/>
          <w:szCs w:val="28"/>
        </w:rPr>
        <w:tab/>
      </w:r>
      <w:r w:rsidR="001E3522" w:rsidRPr="00B86C17">
        <w:rPr>
          <w:rFonts w:ascii="Arial" w:hAnsi="Arial" w:cs="Arial"/>
          <w:sz w:val="28"/>
          <w:szCs w:val="28"/>
        </w:rPr>
        <w:t xml:space="preserve">Page </w:t>
      </w:r>
      <w:r w:rsidR="001E3522">
        <w:rPr>
          <w:rFonts w:ascii="Arial" w:hAnsi="Arial" w:cs="Arial"/>
          <w:sz w:val="28"/>
          <w:szCs w:val="28"/>
        </w:rPr>
        <w:t>2</w:t>
      </w:r>
      <w:r w:rsidR="00F37D28">
        <w:rPr>
          <w:rFonts w:ascii="Arial" w:hAnsi="Arial" w:cs="Arial"/>
          <w:sz w:val="28"/>
          <w:szCs w:val="28"/>
        </w:rPr>
        <w:t>4</w:t>
      </w:r>
    </w:p>
    <w:p w14:paraId="6EEAEA6C" w14:textId="78FC86E8" w:rsidR="001E3522" w:rsidRPr="00B86C17" w:rsidRDefault="00EE0A4E" w:rsidP="001E3522">
      <w:pPr>
        <w:rPr>
          <w:rFonts w:ascii="Arial" w:hAnsi="Arial" w:cs="Arial"/>
          <w:sz w:val="28"/>
          <w:szCs w:val="28"/>
        </w:rPr>
      </w:pPr>
      <w:r w:rsidRPr="00EE0A4E">
        <w:rPr>
          <w:rFonts w:ascii="Arial" w:hAnsi="Arial" w:cs="Arial"/>
          <w:i/>
          <w:iCs/>
          <w:sz w:val="24"/>
          <w:szCs w:val="24"/>
        </w:rPr>
        <w:t xml:space="preserve">Theme 3: </w:t>
      </w:r>
      <w:r w:rsidR="001E3522" w:rsidRPr="00EE0A4E">
        <w:rPr>
          <w:rFonts w:ascii="Arial" w:hAnsi="Arial" w:cs="Arial"/>
          <w:i/>
          <w:iCs/>
          <w:sz w:val="24"/>
          <w:szCs w:val="24"/>
        </w:rPr>
        <w:t>The reliance on third sector funding in both social prescribing and counselling</w:t>
      </w:r>
      <w:bookmarkEnd w:id="2"/>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Pr>
          <w:rFonts w:ascii="Arial" w:hAnsi="Arial" w:cs="Arial"/>
          <w:sz w:val="28"/>
          <w:szCs w:val="28"/>
        </w:rPr>
        <w:tab/>
      </w:r>
      <w:r w:rsidR="001E3522" w:rsidRPr="00B86C17">
        <w:rPr>
          <w:rFonts w:ascii="Arial" w:hAnsi="Arial" w:cs="Arial"/>
          <w:sz w:val="28"/>
          <w:szCs w:val="28"/>
        </w:rPr>
        <w:t xml:space="preserve">Page </w:t>
      </w:r>
      <w:r w:rsidR="001E3522">
        <w:rPr>
          <w:rFonts w:ascii="Arial" w:hAnsi="Arial" w:cs="Arial"/>
          <w:sz w:val="28"/>
          <w:szCs w:val="28"/>
        </w:rPr>
        <w:t>3</w:t>
      </w:r>
      <w:r w:rsidR="00F37D28">
        <w:rPr>
          <w:rFonts w:ascii="Arial" w:hAnsi="Arial" w:cs="Arial"/>
          <w:sz w:val="28"/>
          <w:szCs w:val="28"/>
        </w:rPr>
        <w:t>2</w:t>
      </w:r>
    </w:p>
    <w:p w14:paraId="45302380" w14:textId="5CE98367" w:rsidR="001E3522" w:rsidRPr="00B86C17" w:rsidRDefault="00EE0A4E" w:rsidP="001E3522">
      <w:pPr>
        <w:rPr>
          <w:rFonts w:ascii="Arial" w:hAnsi="Arial" w:cs="Arial"/>
          <w:sz w:val="28"/>
          <w:szCs w:val="28"/>
        </w:rPr>
      </w:pPr>
      <w:r>
        <w:rPr>
          <w:rFonts w:ascii="Arial" w:hAnsi="Arial" w:cs="Arial"/>
          <w:sz w:val="28"/>
          <w:szCs w:val="28"/>
        </w:rPr>
        <w:t xml:space="preserve">Chapter 5 - </w:t>
      </w:r>
      <w:r w:rsidR="001E3522" w:rsidRPr="00B86C17">
        <w:rPr>
          <w:rFonts w:ascii="Arial" w:hAnsi="Arial" w:cs="Arial"/>
          <w:sz w:val="28"/>
          <w:szCs w:val="28"/>
        </w:rPr>
        <w:t>Discussion</w:t>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t xml:space="preserve">Page </w:t>
      </w:r>
      <w:r w:rsidR="001E3522">
        <w:rPr>
          <w:rFonts w:ascii="Arial" w:hAnsi="Arial" w:cs="Arial"/>
          <w:sz w:val="28"/>
          <w:szCs w:val="28"/>
        </w:rPr>
        <w:t>3</w:t>
      </w:r>
      <w:r w:rsidR="00F37D28">
        <w:rPr>
          <w:rFonts w:ascii="Arial" w:hAnsi="Arial" w:cs="Arial"/>
          <w:sz w:val="28"/>
          <w:szCs w:val="28"/>
        </w:rPr>
        <w:t>7</w:t>
      </w:r>
    </w:p>
    <w:p w14:paraId="62CEBF7D" w14:textId="30588B35" w:rsidR="001E3522" w:rsidRPr="00B86C17" w:rsidRDefault="00EE0A4E" w:rsidP="001E3522">
      <w:pPr>
        <w:rPr>
          <w:rFonts w:ascii="Arial" w:hAnsi="Arial" w:cs="Arial"/>
          <w:sz w:val="28"/>
          <w:szCs w:val="28"/>
        </w:rPr>
      </w:pPr>
      <w:r>
        <w:rPr>
          <w:rFonts w:ascii="Arial" w:hAnsi="Arial" w:cs="Arial"/>
          <w:sz w:val="28"/>
          <w:szCs w:val="28"/>
        </w:rPr>
        <w:t xml:space="preserve">Chapter 6 </w:t>
      </w:r>
      <w:r w:rsidR="005D4C0D">
        <w:rPr>
          <w:rFonts w:ascii="Arial" w:hAnsi="Arial" w:cs="Arial"/>
          <w:sz w:val="28"/>
          <w:szCs w:val="28"/>
        </w:rPr>
        <w:t>–</w:t>
      </w:r>
      <w:r>
        <w:rPr>
          <w:rFonts w:ascii="Arial" w:hAnsi="Arial" w:cs="Arial"/>
          <w:sz w:val="28"/>
          <w:szCs w:val="28"/>
        </w:rPr>
        <w:t xml:space="preserve"> </w:t>
      </w:r>
      <w:r w:rsidR="005D4C0D">
        <w:rPr>
          <w:rFonts w:ascii="Arial" w:hAnsi="Arial" w:cs="Arial"/>
          <w:sz w:val="28"/>
          <w:szCs w:val="28"/>
        </w:rPr>
        <w:t>Further Recommendations</w:t>
      </w:r>
      <w:r w:rsidR="001E3522" w:rsidRPr="00B86C17">
        <w:rPr>
          <w:rFonts w:ascii="Arial" w:hAnsi="Arial" w:cs="Arial"/>
          <w:sz w:val="28"/>
          <w:szCs w:val="28"/>
        </w:rPr>
        <w:t xml:space="preserve"> </w:t>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t xml:space="preserve">Page </w:t>
      </w:r>
      <w:r w:rsidR="001E3522">
        <w:rPr>
          <w:rFonts w:ascii="Arial" w:hAnsi="Arial" w:cs="Arial"/>
          <w:sz w:val="28"/>
          <w:szCs w:val="28"/>
        </w:rPr>
        <w:t>4</w:t>
      </w:r>
      <w:r w:rsidR="00F37D28">
        <w:rPr>
          <w:rFonts w:ascii="Arial" w:hAnsi="Arial" w:cs="Arial"/>
          <w:sz w:val="28"/>
          <w:szCs w:val="28"/>
        </w:rPr>
        <w:t>6</w:t>
      </w:r>
    </w:p>
    <w:p w14:paraId="3094FE05" w14:textId="391F91D9" w:rsidR="001E3522" w:rsidRPr="00B86C17" w:rsidRDefault="00802521" w:rsidP="001E3522">
      <w:pPr>
        <w:rPr>
          <w:rFonts w:ascii="Arial" w:hAnsi="Arial" w:cs="Arial"/>
          <w:sz w:val="28"/>
          <w:szCs w:val="28"/>
        </w:rPr>
      </w:pPr>
      <w:r>
        <w:rPr>
          <w:rFonts w:ascii="Arial" w:hAnsi="Arial" w:cs="Arial"/>
          <w:sz w:val="28"/>
          <w:szCs w:val="28"/>
        </w:rPr>
        <w:t xml:space="preserve">Chapter 7 </w:t>
      </w:r>
      <w:r w:rsidR="005D4C0D">
        <w:rPr>
          <w:rFonts w:ascii="Arial" w:hAnsi="Arial" w:cs="Arial"/>
          <w:sz w:val="28"/>
          <w:szCs w:val="28"/>
        </w:rPr>
        <w:t>–</w:t>
      </w:r>
      <w:r>
        <w:rPr>
          <w:rFonts w:ascii="Arial" w:hAnsi="Arial" w:cs="Arial"/>
          <w:sz w:val="28"/>
          <w:szCs w:val="28"/>
        </w:rPr>
        <w:t xml:space="preserve"> </w:t>
      </w:r>
      <w:r w:rsidR="005D4C0D">
        <w:rPr>
          <w:rFonts w:ascii="Arial" w:hAnsi="Arial" w:cs="Arial"/>
          <w:sz w:val="28"/>
          <w:szCs w:val="28"/>
        </w:rPr>
        <w:t xml:space="preserve">Conclusion                   </w:t>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r>
      <w:r w:rsidR="001E3522" w:rsidRPr="00B86C17">
        <w:rPr>
          <w:rFonts w:ascii="Arial" w:hAnsi="Arial" w:cs="Arial"/>
          <w:sz w:val="28"/>
          <w:szCs w:val="28"/>
        </w:rPr>
        <w:tab/>
        <w:t xml:space="preserve">Page </w:t>
      </w:r>
      <w:r w:rsidR="001E3522">
        <w:rPr>
          <w:rFonts w:ascii="Arial" w:hAnsi="Arial" w:cs="Arial"/>
          <w:sz w:val="28"/>
          <w:szCs w:val="28"/>
        </w:rPr>
        <w:t>4</w:t>
      </w:r>
      <w:r w:rsidR="00F51D0C">
        <w:rPr>
          <w:rFonts w:ascii="Arial" w:hAnsi="Arial" w:cs="Arial"/>
          <w:sz w:val="28"/>
          <w:szCs w:val="28"/>
        </w:rPr>
        <w:t>9</w:t>
      </w:r>
    </w:p>
    <w:p w14:paraId="5EE1D6F6" w14:textId="342FA61E" w:rsidR="001E3522" w:rsidRPr="00B86C17" w:rsidRDefault="001E3522" w:rsidP="001E3522">
      <w:pPr>
        <w:spacing w:line="480" w:lineRule="auto"/>
        <w:jc w:val="both"/>
        <w:rPr>
          <w:rFonts w:ascii="Arial" w:hAnsi="Arial" w:cs="Arial"/>
          <w:sz w:val="28"/>
          <w:szCs w:val="28"/>
        </w:rPr>
      </w:pPr>
      <w:r w:rsidRPr="00B86C17">
        <w:rPr>
          <w:rFonts w:ascii="Arial" w:hAnsi="Arial" w:cs="Arial"/>
          <w:sz w:val="28"/>
          <w:szCs w:val="28"/>
        </w:rPr>
        <w:t xml:space="preserve">Reference </w:t>
      </w:r>
      <w:r w:rsidR="00802521">
        <w:rPr>
          <w:rFonts w:ascii="Arial" w:hAnsi="Arial" w:cs="Arial"/>
          <w:sz w:val="28"/>
          <w:szCs w:val="28"/>
        </w:rPr>
        <w:t>L</w:t>
      </w:r>
      <w:r w:rsidRPr="00B86C17">
        <w:rPr>
          <w:rFonts w:ascii="Arial" w:hAnsi="Arial" w:cs="Arial"/>
          <w:sz w:val="28"/>
          <w:szCs w:val="28"/>
        </w:rPr>
        <w:t>ist</w:t>
      </w:r>
      <w:r w:rsidRPr="00B86C17">
        <w:rPr>
          <w:rFonts w:ascii="Arial" w:hAnsi="Arial" w:cs="Arial"/>
          <w:sz w:val="28"/>
          <w:szCs w:val="28"/>
        </w:rPr>
        <w:tab/>
      </w:r>
      <w:r w:rsidRPr="00B86C17">
        <w:rPr>
          <w:rFonts w:ascii="Arial" w:hAnsi="Arial" w:cs="Arial"/>
          <w:sz w:val="28"/>
          <w:szCs w:val="28"/>
        </w:rPr>
        <w:tab/>
      </w:r>
      <w:r w:rsidRPr="00B86C17">
        <w:rPr>
          <w:rFonts w:ascii="Arial" w:hAnsi="Arial" w:cs="Arial"/>
          <w:sz w:val="28"/>
          <w:szCs w:val="28"/>
        </w:rPr>
        <w:tab/>
      </w:r>
      <w:r w:rsidRPr="00B86C17">
        <w:rPr>
          <w:rFonts w:ascii="Arial" w:hAnsi="Arial" w:cs="Arial"/>
          <w:sz w:val="28"/>
          <w:szCs w:val="28"/>
        </w:rPr>
        <w:tab/>
      </w:r>
      <w:r w:rsidRPr="00B86C17">
        <w:rPr>
          <w:rFonts w:ascii="Arial" w:hAnsi="Arial" w:cs="Arial"/>
          <w:sz w:val="28"/>
          <w:szCs w:val="28"/>
        </w:rPr>
        <w:tab/>
      </w:r>
      <w:r w:rsidRPr="00B86C17">
        <w:rPr>
          <w:rFonts w:ascii="Arial" w:hAnsi="Arial" w:cs="Arial"/>
          <w:sz w:val="28"/>
          <w:szCs w:val="28"/>
        </w:rPr>
        <w:tab/>
      </w:r>
      <w:r w:rsidRPr="00B86C17">
        <w:rPr>
          <w:rFonts w:ascii="Arial" w:hAnsi="Arial" w:cs="Arial"/>
          <w:sz w:val="28"/>
          <w:szCs w:val="28"/>
        </w:rPr>
        <w:tab/>
      </w:r>
      <w:r w:rsidRPr="00B86C17">
        <w:rPr>
          <w:rFonts w:ascii="Arial" w:hAnsi="Arial" w:cs="Arial"/>
          <w:sz w:val="28"/>
          <w:szCs w:val="28"/>
        </w:rPr>
        <w:tab/>
        <w:t xml:space="preserve">Page </w:t>
      </w:r>
      <w:r w:rsidR="00E34DEB">
        <w:rPr>
          <w:rFonts w:ascii="Arial" w:hAnsi="Arial" w:cs="Arial"/>
          <w:sz w:val="28"/>
          <w:szCs w:val="28"/>
        </w:rPr>
        <w:t>51</w:t>
      </w:r>
    </w:p>
    <w:p w14:paraId="190090B5" w14:textId="77777777" w:rsidR="001E3522" w:rsidRPr="00B86C17" w:rsidRDefault="001E3522" w:rsidP="001E3522">
      <w:pPr>
        <w:rPr>
          <w:rFonts w:ascii="Arial" w:hAnsi="Arial" w:cs="Arial"/>
          <w:sz w:val="28"/>
          <w:szCs w:val="28"/>
        </w:rPr>
      </w:pPr>
      <w:r w:rsidRPr="00B86C17">
        <w:rPr>
          <w:rFonts w:ascii="Arial" w:hAnsi="Arial" w:cs="Arial"/>
          <w:sz w:val="28"/>
          <w:szCs w:val="28"/>
        </w:rPr>
        <w:t>Appendix 1: Social Prescribing Wales link worker model</w:t>
      </w:r>
    </w:p>
    <w:p w14:paraId="45BC3477" w14:textId="77777777" w:rsidR="001E3522" w:rsidRPr="00B86C17" w:rsidRDefault="001E3522" w:rsidP="001E3522">
      <w:pPr>
        <w:rPr>
          <w:rFonts w:ascii="Arial" w:hAnsi="Arial" w:cs="Arial"/>
          <w:sz w:val="28"/>
          <w:szCs w:val="28"/>
        </w:rPr>
      </w:pPr>
      <w:r w:rsidRPr="00B86C17">
        <w:rPr>
          <w:rFonts w:ascii="Arial" w:hAnsi="Arial" w:cs="Arial"/>
          <w:sz w:val="28"/>
          <w:szCs w:val="28"/>
        </w:rPr>
        <w:t xml:space="preserve">Appendix 2: Social Prescribing link worker model </w:t>
      </w:r>
    </w:p>
    <w:p w14:paraId="6035825C" w14:textId="77777777" w:rsidR="001E3522" w:rsidRPr="00B86C17" w:rsidRDefault="001E3522" w:rsidP="001E3522">
      <w:pPr>
        <w:rPr>
          <w:rFonts w:ascii="Arial" w:hAnsi="Arial" w:cs="Arial"/>
          <w:sz w:val="28"/>
          <w:szCs w:val="28"/>
        </w:rPr>
      </w:pPr>
      <w:r w:rsidRPr="00B86C17">
        <w:rPr>
          <w:rFonts w:ascii="Arial" w:hAnsi="Arial" w:cs="Arial"/>
          <w:sz w:val="28"/>
          <w:szCs w:val="28"/>
        </w:rPr>
        <w:t>Appendix 3: Egan’s three stage model</w:t>
      </w:r>
    </w:p>
    <w:p w14:paraId="7FD6E80C" w14:textId="77777777" w:rsidR="001E3522" w:rsidRPr="00B86C17" w:rsidRDefault="001E3522" w:rsidP="001E3522">
      <w:pPr>
        <w:rPr>
          <w:rFonts w:ascii="Arial" w:hAnsi="Arial" w:cs="Arial"/>
          <w:sz w:val="28"/>
          <w:szCs w:val="28"/>
        </w:rPr>
      </w:pPr>
      <w:r w:rsidRPr="00B86C17">
        <w:rPr>
          <w:rFonts w:ascii="Arial" w:hAnsi="Arial" w:cs="Arial"/>
          <w:sz w:val="28"/>
          <w:szCs w:val="28"/>
        </w:rPr>
        <w:t xml:space="preserve">Appendix 4: Links for BACP and NALW Codes of conduct </w:t>
      </w:r>
    </w:p>
    <w:p w14:paraId="72911263" w14:textId="77777777" w:rsidR="001E3522" w:rsidRPr="00A24BA0" w:rsidRDefault="001E3522" w:rsidP="001E3522">
      <w:pPr>
        <w:spacing w:line="480" w:lineRule="auto"/>
        <w:jc w:val="both"/>
        <w:rPr>
          <w:rFonts w:ascii="Times New Roman" w:hAnsi="Times New Roman" w:cs="Times New Roman"/>
          <w:b/>
          <w:bCs/>
          <w:sz w:val="24"/>
          <w:szCs w:val="24"/>
        </w:rPr>
      </w:pPr>
    </w:p>
    <w:p w14:paraId="18E478A4" w14:textId="427B4DE3" w:rsidR="001E3522" w:rsidRDefault="001E3522">
      <w:pPr>
        <w:rPr>
          <w:rFonts w:ascii="Times New Roman" w:hAnsi="Times New Roman" w:cs="Times New Roman"/>
          <w:b/>
          <w:bCs/>
          <w:sz w:val="24"/>
          <w:szCs w:val="24"/>
        </w:rPr>
      </w:pPr>
      <w:r>
        <w:rPr>
          <w:rFonts w:ascii="Times New Roman" w:hAnsi="Times New Roman" w:cs="Times New Roman"/>
          <w:b/>
          <w:bCs/>
          <w:sz w:val="24"/>
          <w:szCs w:val="24"/>
        </w:rPr>
        <w:br w:type="page"/>
      </w:r>
    </w:p>
    <w:p w14:paraId="1E4F6D0F" w14:textId="2C2223AD" w:rsidR="001536CD" w:rsidRDefault="00D96DD7" w:rsidP="001536C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Chapter 1 - </w:t>
      </w:r>
      <w:r w:rsidR="001536CD" w:rsidRPr="001536CD">
        <w:rPr>
          <w:rFonts w:ascii="Times New Roman" w:hAnsi="Times New Roman" w:cs="Times New Roman"/>
          <w:b/>
          <w:bCs/>
          <w:sz w:val="24"/>
          <w:szCs w:val="24"/>
        </w:rPr>
        <w:t>Introduction</w:t>
      </w:r>
      <w:r w:rsidR="00A5735F">
        <w:rPr>
          <w:rFonts w:ascii="Times New Roman" w:hAnsi="Times New Roman" w:cs="Times New Roman"/>
          <w:b/>
          <w:bCs/>
          <w:sz w:val="24"/>
          <w:szCs w:val="24"/>
        </w:rPr>
        <w:t>:</w:t>
      </w:r>
      <w:r w:rsidR="001536CD" w:rsidRPr="001536CD">
        <w:rPr>
          <w:rFonts w:ascii="Times New Roman" w:hAnsi="Times New Roman" w:cs="Times New Roman"/>
          <w:b/>
          <w:bCs/>
          <w:sz w:val="24"/>
          <w:szCs w:val="24"/>
        </w:rPr>
        <w:t xml:space="preserve"> </w:t>
      </w:r>
    </w:p>
    <w:p w14:paraId="58806D99" w14:textId="00BE5100" w:rsidR="00391D18" w:rsidRDefault="00391D18" w:rsidP="001536CD">
      <w:pPr>
        <w:spacing w:line="480" w:lineRule="auto"/>
        <w:jc w:val="both"/>
        <w:rPr>
          <w:rFonts w:ascii="Times New Roman" w:hAnsi="Times New Roman" w:cs="Times New Roman"/>
          <w:sz w:val="24"/>
          <w:szCs w:val="24"/>
        </w:rPr>
      </w:pPr>
      <w:r>
        <w:rPr>
          <w:rFonts w:ascii="Times New Roman" w:hAnsi="Times New Roman" w:cs="Times New Roman"/>
          <w:sz w:val="24"/>
          <w:szCs w:val="24"/>
        </w:rPr>
        <w:t>Th</w:t>
      </w:r>
      <w:r w:rsidR="00F7704D">
        <w:rPr>
          <w:rFonts w:ascii="Times New Roman" w:hAnsi="Times New Roman" w:cs="Times New Roman"/>
          <w:sz w:val="24"/>
          <w:szCs w:val="24"/>
        </w:rPr>
        <w:t>e literature review explored</w:t>
      </w:r>
      <w:r>
        <w:rPr>
          <w:rFonts w:ascii="Times New Roman" w:hAnsi="Times New Roman" w:cs="Times New Roman"/>
          <w:sz w:val="24"/>
          <w:szCs w:val="24"/>
        </w:rPr>
        <w:t xml:space="preserve"> the role of a social prescribing link worker and the possible impact it could have on the counselling profession. It look</w:t>
      </w:r>
      <w:r w:rsidR="00F7704D">
        <w:rPr>
          <w:rFonts w:ascii="Times New Roman" w:hAnsi="Times New Roman" w:cs="Times New Roman"/>
          <w:sz w:val="24"/>
          <w:szCs w:val="24"/>
        </w:rPr>
        <w:t>ed</w:t>
      </w:r>
      <w:r>
        <w:rPr>
          <w:rFonts w:ascii="Times New Roman" w:hAnsi="Times New Roman" w:cs="Times New Roman"/>
          <w:sz w:val="24"/>
          <w:szCs w:val="24"/>
        </w:rPr>
        <w:t xml:space="preserve"> at some of the similarities of the roles and the possible confusing overlaps of them both. </w:t>
      </w:r>
    </w:p>
    <w:p w14:paraId="6FE7761C" w14:textId="5B178149" w:rsidR="001E2B34" w:rsidRDefault="00F7704D" w:rsidP="001536CD">
      <w:pPr>
        <w:spacing w:line="480" w:lineRule="auto"/>
        <w:jc w:val="both"/>
        <w:rPr>
          <w:rFonts w:ascii="Times New Roman" w:hAnsi="Times New Roman" w:cs="Times New Roman"/>
          <w:sz w:val="24"/>
          <w:szCs w:val="24"/>
        </w:rPr>
      </w:pPr>
      <w:bookmarkStart w:id="3" w:name="_Hlk113911579"/>
      <w:r>
        <w:rPr>
          <w:rFonts w:ascii="Times New Roman" w:hAnsi="Times New Roman" w:cs="Times New Roman"/>
          <w:sz w:val="24"/>
          <w:szCs w:val="24"/>
        </w:rPr>
        <w:t>The researcher</w:t>
      </w:r>
      <w:r w:rsidR="001E2B34" w:rsidRPr="001E2B34">
        <w:rPr>
          <w:rFonts w:ascii="Times New Roman" w:hAnsi="Times New Roman" w:cs="Times New Roman"/>
          <w:sz w:val="24"/>
          <w:szCs w:val="24"/>
        </w:rPr>
        <w:t xml:space="preserve"> work</w:t>
      </w:r>
      <w:r>
        <w:rPr>
          <w:rFonts w:ascii="Times New Roman" w:hAnsi="Times New Roman" w:cs="Times New Roman"/>
          <w:sz w:val="24"/>
          <w:szCs w:val="24"/>
        </w:rPr>
        <w:t>ed</w:t>
      </w:r>
      <w:r w:rsidR="001E2B34" w:rsidRPr="001E2B34">
        <w:rPr>
          <w:rFonts w:ascii="Times New Roman" w:hAnsi="Times New Roman" w:cs="Times New Roman"/>
          <w:sz w:val="24"/>
          <w:szCs w:val="24"/>
        </w:rPr>
        <w:t xml:space="preserve"> </w:t>
      </w:r>
      <w:r w:rsidR="00A82F24">
        <w:rPr>
          <w:rFonts w:ascii="Times New Roman" w:hAnsi="Times New Roman" w:cs="Times New Roman"/>
          <w:sz w:val="24"/>
          <w:szCs w:val="24"/>
        </w:rPr>
        <w:t>as a Social Prescrib</w:t>
      </w:r>
      <w:r w:rsidR="008C18D6">
        <w:rPr>
          <w:rFonts w:ascii="Times New Roman" w:hAnsi="Times New Roman" w:cs="Times New Roman"/>
          <w:sz w:val="24"/>
          <w:szCs w:val="24"/>
        </w:rPr>
        <w:t xml:space="preserve">ing Link Worker, </w:t>
      </w:r>
      <w:r>
        <w:rPr>
          <w:rFonts w:ascii="Times New Roman" w:hAnsi="Times New Roman" w:cs="Times New Roman"/>
          <w:sz w:val="24"/>
          <w:szCs w:val="24"/>
        </w:rPr>
        <w:t xml:space="preserve">and had </w:t>
      </w:r>
      <w:r w:rsidR="00A82F24">
        <w:rPr>
          <w:rFonts w:ascii="Times New Roman" w:hAnsi="Times New Roman" w:cs="Times New Roman"/>
          <w:sz w:val="24"/>
          <w:szCs w:val="24"/>
        </w:rPr>
        <w:t xml:space="preserve">completed </w:t>
      </w:r>
      <w:r w:rsidR="008C18D6">
        <w:rPr>
          <w:rFonts w:ascii="Times New Roman" w:hAnsi="Times New Roman" w:cs="Times New Roman"/>
          <w:sz w:val="24"/>
          <w:szCs w:val="24"/>
        </w:rPr>
        <w:t>a Counselling</w:t>
      </w:r>
      <w:r w:rsidR="00A82F24">
        <w:rPr>
          <w:rFonts w:ascii="Times New Roman" w:hAnsi="Times New Roman" w:cs="Times New Roman"/>
          <w:sz w:val="24"/>
          <w:szCs w:val="24"/>
        </w:rPr>
        <w:t xml:space="preserve"> </w:t>
      </w:r>
      <w:r w:rsidR="008C18D6">
        <w:rPr>
          <w:rFonts w:ascii="Times New Roman" w:hAnsi="Times New Roman" w:cs="Times New Roman"/>
          <w:sz w:val="24"/>
          <w:szCs w:val="24"/>
        </w:rPr>
        <w:t xml:space="preserve">skills and Interdisciplinary studies </w:t>
      </w:r>
      <w:r w:rsidR="00642B03">
        <w:rPr>
          <w:rFonts w:ascii="Times New Roman" w:hAnsi="Times New Roman" w:cs="Times New Roman"/>
          <w:sz w:val="24"/>
          <w:szCs w:val="24"/>
        </w:rPr>
        <w:t>degree,</w:t>
      </w:r>
      <w:r w:rsidR="00BA21DB">
        <w:rPr>
          <w:rFonts w:ascii="Times New Roman" w:hAnsi="Times New Roman" w:cs="Times New Roman"/>
          <w:sz w:val="24"/>
          <w:szCs w:val="24"/>
        </w:rPr>
        <w:t xml:space="preserve"> prior to the </w:t>
      </w:r>
      <w:r w:rsidR="00031D2A">
        <w:rPr>
          <w:rFonts w:ascii="Times New Roman" w:hAnsi="Times New Roman" w:cs="Times New Roman"/>
          <w:sz w:val="24"/>
          <w:szCs w:val="24"/>
        </w:rPr>
        <w:t>MA in</w:t>
      </w:r>
      <w:r w:rsidR="00BA21DB">
        <w:rPr>
          <w:rFonts w:ascii="Times New Roman" w:hAnsi="Times New Roman" w:cs="Times New Roman"/>
          <w:sz w:val="24"/>
          <w:szCs w:val="24"/>
        </w:rPr>
        <w:t xml:space="preserve"> </w:t>
      </w:r>
      <w:r w:rsidR="00BA026F">
        <w:rPr>
          <w:rFonts w:ascii="Times New Roman" w:hAnsi="Times New Roman" w:cs="Times New Roman"/>
          <w:sz w:val="24"/>
          <w:szCs w:val="24"/>
        </w:rPr>
        <w:t>Humanistic</w:t>
      </w:r>
      <w:r w:rsidR="00A82F24">
        <w:rPr>
          <w:rFonts w:ascii="Times New Roman" w:hAnsi="Times New Roman" w:cs="Times New Roman"/>
          <w:sz w:val="24"/>
          <w:szCs w:val="24"/>
        </w:rPr>
        <w:t xml:space="preserve"> Psychotherap</w:t>
      </w:r>
      <w:r w:rsidR="00BA21DB">
        <w:rPr>
          <w:rFonts w:ascii="Times New Roman" w:hAnsi="Times New Roman" w:cs="Times New Roman"/>
          <w:sz w:val="24"/>
          <w:szCs w:val="24"/>
        </w:rPr>
        <w:t xml:space="preserve">y.  </w:t>
      </w:r>
      <w:r w:rsidR="00A82F24">
        <w:rPr>
          <w:rFonts w:ascii="Times New Roman" w:hAnsi="Times New Roman" w:cs="Times New Roman"/>
          <w:sz w:val="24"/>
          <w:szCs w:val="24"/>
        </w:rPr>
        <w:t xml:space="preserve"> </w:t>
      </w:r>
      <w:r w:rsidR="00031D2A">
        <w:rPr>
          <w:rFonts w:ascii="Times New Roman" w:hAnsi="Times New Roman" w:cs="Times New Roman"/>
          <w:sz w:val="24"/>
          <w:szCs w:val="24"/>
        </w:rPr>
        <w:t>I</w:t>
      </w:r>
      <w:r w:rsidR="00582802">
        <w:rPr>
          <w:rFonts w:ascii="Times New Roman" w:hAnsi="Times New Roman" w:cs="Times New Roman"/>
          <w:sz w:val="24"/>
          <w:szCs w:val="24"/>
        </w:rPr>
        <w:t xml:space="preserve">t was </w:t>
      </w:r>
      <w:r w:rsidR="00A82F24">
        <w:rPr>
          <w:rFonts w:ascii="Times New Roman" w:hAnsi="Times New Roman" w:cs="Times New Roman"/>
          <w:sz w:val="24"/>
          <w:szCs w:val="24"/>
        </w:rPr>
        <w:t>recognised</w:t>
      </w:r>
      <w:r w:rsidR="00EE6C58">
        <w:rPr>
          <w:rFonts w:ascii="Times New Roman" w:hAnsi="Times New Roman" w:cs="Times New Roman"/>
          <w:sz w:val="24"/>
          <w:szCs w:val="24"/>
        </w:rPr>
        <w:t xml:space="preserve"> that</w:t>
      </w:r>
      <w:r w:rsidR="00A82F24">
        <w:rPr>
          <w:rFonts w:ascii="Times New Roman" w:hAnsi="Times New Roman" w:cs="Times New Roman"/>
          <w:sz w:val="24"/>
          <w:szCs w:val="24"/>
        </w:rPr>
        <w:t xml:space="preserve"> the</w:t>
      </w:r>
      <w:r w:rsidR="008C18D6">
        <w:rPr>
          <w:rFonts w:ascii="Times New Roman" w:hAnsi="Times New Roman" w:cs="Times New Roman"/>
          <w:sz w:val="24"/>
          <w:szCs w:val="24"/>
        </w:rPr>
        <w:t>re were many</w:t>
      </w:r>
      <w:r w:rsidR="00A82F24">
        <w:rPr>
          <w:rFonts w:ascii="Times New Roman" w:hAnsi="Times New Roman" w:cs="Times New Roman"/>
          <w:sz w:val="24"/>
          <w:szCs w:val="24"/>
        </w:rPr>
        <w:t xml:space="preserve"> overlaps between</w:t>
      </w:r>
      <w:r w:rsidR="00ED16C8">
        <w:rPr>
          <w:rFonts w:ascii="Times New Roman" w:hAnsi="Times New Roman" w:cs="Times New Roman"/>
          <w:sz w:val="24"/>
          <w:szCs w:val="24"/>
        </w:rPr>
        <w:t xml:space="preserve"> </w:t>
      </w:r>
      <w:r w:rsidR="008A53AA">
        <w:rPr>
          <w:rFonts w:ascii="Times New Roman" w:hAnsi="Times New Roman" w:cs="Times New Roman"/>
          <w:sz w:val="24"/>
          <w:szCs w:val="24"/>
        </w:rPr>
        <w:t>social prescribers also referred to as social prescribing link workers</w:t>
      </w:r>
      <w:r w:rsidR="00ED16C8">
        <w:rPr>
          <w:rFonts w:ascii="Times New Roman" w:hAnsi="Times New Roman" w:cs="Times New Roman"/>
          <w:sz w:val="24"/>
          <w:szCs w:val="24"/>
        </w:rPr>
        <w:t xml:space="preserve">, </w:t>
      </w:r>
      <w:r w:rsidR="00A82F24">
        <w:rPr>
          <w:rFonts w:ascii="Times New Roman" w:hAnsi="Times New Roman" w:cs="Times New Roman"/>
          <w:sz w:val="24"/>
          <w:szCs w:val="24"/>
        </w:rPr>
        <w:t xml:space="preserve">and </w:t>
      </w:r>
      <w:r w:rsidR="008C18D6">
        <w:rPr>
          <w:rFonts w:ascii="Times New Roman" w:hAnsi="Times New Roman" w:cs="Times New Roman"/>
          <w:sz w:val="24"/>
          <w:szCs w:val="24"/>
        </w:rPr>
        <w:t xml:space="preserve">the </w:t>
      </w:r>
      <w:r w:rsidR="008A53AA">
        <w:rPr>
          <w:rFonts w:ascii="Times New Roman" w:hAnsi="Times New Roman" w:cs="Times New Roman"/>
          <w:sz w:val="24"/>
          <w:szCs w:val="24"/>
        </w:rPr>
        <w:t>c</w:t>
      </w:r>
      <w:r w:rsidR="00A82F24">
        <w:rPr>
          <w:rFonts w:ascii="Times New Roman" w:hAnsi="Times New Roman" w:cs="Times New Roman"/>
          <w:sz w:val="24"/>
          <w:szCs w:val="24"/>
        </w:rPr>
        <w:t>ounselling</w:t>
      </w:r>
      <w:r w:rsidR="008C18D6">
        <w:rPr>
          <w:rFonts w:ascii="Times New Roman" w:hAnsi="Times New Roman" w:cs="Times New Roman"/>
          <w:sz w:val="24"/>
          <w:szCs w:val="24"/>
        </w:rPr>
        <w:t xml:space="preserve"> </w:t>
      </w:r>
      <w:r w:rsidR="008A53AA">
        <w:rPr>
          <w:rFonts w:ascii="Times New Roman" w:hAnsi="Times New Roman" w:cs="Times New Roman"/>
          <w:sz w:val="24"/>
          <w:szCs w:val="24"/>
        </w:rPr>
        <w:t>p</w:t>
      </w:r>
      <w:r w:rsidR="008C18D6">
        <w:rPr>
          <w:rFonts w:ascii="Times New Roman" w:hAnsi="Times New Roman" w:cs="Times New Roman"/>
          <w:sz w:val="24"/>
          <w:szCs w:val="24"/>
        </w:rPr>
        <w:t>rofession</w:t>
      </w:r>
      <w:r w:rsidR="00A82F24">
        <w:rPr>
          <w:rFonts w:ascii="Times New Roman" w:hAnsi="Times New Roman" w:cs="Times New Roman"/>
          <w:sz w:val="24"/>
          <w:szCs w:val="24"/>
        </w:rPr>
        <w:t xml:space="preserve">. This led </w:t>
      </w:r>
      <w:r w:rsidR="00582802">
        <w:rPr>
          <w:rFonts w:ascii="Times New Roman" w:hAnsi="Times New Roman" w:cs="Times New Roman"/>
          <w:sz w:val="24"/>
          <w:szCs w:val="24"/>
        </w:rPr>
        <w:t>the researcher</w:t>
      </w:r>
      <w:r w:rsidR="00A82F24">
        <w:rPr>
          <w:rFonts w:ascii="Times New Roman" w:hAnsi="Times New Roman" w:cs="Times New Roman"/>
          <w:sz w:val="24"/>
          <w:szCs w:val="24"/>
        </w:rPr>
        <w:t xml:space="preserve"> to start having </w:t>
      </w:r>
      <w:r w:rsidR="00AD00C4">
        <w:rPr>
          <w:rFonts w:ascii="Times New Roman" w:hAnsi="Times New Roman" w:cs="Times New Roman"/>
          <w:sz w:val="24"/>
          <w:szCs w:val="24"/>
        </w:rPr>
        <w:t>some thoughts</w:t>
      </w:r>
      <w:r w:rsidR="00A82F24">
        <w:rPr>
          <w:rFonts w:ascii="Times New Roman" w:hAnsi="Times New Roman" w:cs="Times New Roman"/>
          <w:sz w:val="24"/>
          <w:szCs w:val="24"/>
        </w:rPr>
        <w:t xml:space="preserve"> around the impact th</w:t>
      </w:r>
      <w:r w:rsidR="008C18D6">
        <w:rPr>
          <w:rFonts w:ascii="Times New Roman" w:hAnsi="Times New Roman" w:cs="Times New Roman"/>
          <w:sz w:val="24"/>
          <w:szCs w:val="24"/>
        </w:rPr>
        <w:t>at</w:t>
      </w:r>
      <w:r w:rsidR="008A53AA">
        <w:rPr>
          <w:rFonts w:ascii="Times New Roman" w:hAnsi="Times New Roman" w:cs="Times New Roman"/>
          <w:sz w:val="24"/>
          <w:szCs w:val="24"/>
        </w:rPr>
        <w:t xml:space="preserve"> social prescribing </w:t>
      </w:r>
      <w:r w:rsidR="00AD00C4">
        <w:rPr>
          <w:rFonts w:ascii="Times New Roman" w:hAnsi="Times New Roman" w:cs="Times New Roman"/>
          <w:sz w:val="24"/>
          <w:szCs w:val="24"/>
        </w:rPr>
        <w:t xml:space="preserve">link workers </w:t>
      </w:r>
      <w:r w:rsidR="00642B03">
        <w:rPr>
          <w:rFonts w:ascii="Times New Roman" w:hAnsi="Times New Roman" w:cs="Times New Roman"/>
          <w:sz w:val="24"/>
          <w:szCs w:val="24"/>
        </w:rPr>
        <w:t>c</w:t>
      </w:r>
      <w:r w:rsidR="00A82F24">
        <w:rPr>
          <w:rFonts w:ascii="Times New Roman" w:hAnsi="Times New Roman" w:cs="Times New Roman"/>
          <w:sz w:val="24"/>
          <w:szCs w:val="24"/>
        </w:rPr>
        <w:t xml:space="preserve">ould have </w:t>
      </w:r>
      <w:r w:rsidR="00642B03">
        <w:rPr>
          <w:rFonts w:ascii="Times New Roman" w:hAnsi="Times New Roman" w:cs="Times New Roman"/>
          <w:sz w:val="24"/>
          <w:szCs w:val="24"/>
        </w:rPr>
        <w:t>on</w:t>
      </w:r>
      <w:r w:rsidR="00A82F24">
        <w:rPr>
          <w:rFonts w:ascii="Times New Roman" w:hAnsi="Times New Roman" w:cs="Times New Roman"/>
          <w:sz w:val="24"/>
          <w:szCs w:val="24"/>
        </w:rPr>
        <w:t xml:space="preserve"> the </w:t>
      </w:r>
      <w:r w:rsidR="008A53AA">
        <w:rPr>
          <w:rFonts w:ascii="Times New Roman" w:hAnsi="Times New Roman" w:cs="Times New Roman"/>
          <w:sz w:val="24"/>
          <w:szCs w:val="24"/>
        </w:rPr>
        <w:t>c</w:t>
      </w:r>
      <w:r w:rsidR="00A82F24">
        <w:rPr>
          <w:rFonts w:ascii="Times New Roman" w:hAnsi="Times New Roman" w:cs="Times New Roman"/>
          <w:sz w:val="24"/>
          <w:szCs w:val="24"/>
        </w:rPr>
        <w:t xml:space="preserve">ounselling </w:t>
      </w:r>
      <w:r w:rsidR="001B49BA">
        <w:rPr>
          <w:rFonts w:ascii="Times New Roman" w:hAnsi="Times New Roman" w:cs="Times New Roman"/>
          <w:sz w:val="24"/>
          <w:szCs w:val="24"/>
        </w:rPr>
        <w:t>profession and</w:t>
      </w:r>
      <w:r w:rsidR="00A82F24">
        <w:rPr>
          <w:rFonts w:ascii="Times New Roman" w:hAnsi="Times New Roman" w:cs="Times New Roman"/>
          <w:sz w:val="24"/>
          <w:szCs w:val="24"/>
        </w:rPr>
        <w:t xml:space="preserve"> having been in post for </w:t>
      </w:r>
      <w:r w:rsidR="00245EEA">
        <w:rPr>
          <w:rFonts w:ascii="Times New Roman" w:hAnsi="Times New Roman" w:cs="Times New Roman"/>
          <w:sz w:val="24"/>
          <w:szCs w:val="24"/>
        </w:rPr>
        <w:t>three years the similarities</w:t>
      </w:r>
      <w:r w:rsidR="00AD00C4">
        <w:rPr>
          <w:rFonts w:ascii="Times New Roman" w:hAnsi="Times New Roman" w:cs="Times New Roman"/>
          <w:sz w:val="24"/>
          <w:szCs w:val="24"/>
        </w:rPr>
        <w:t xml:space="preserve"> and overlaps</w:t>
      </w:r>
      <w:r w:rsidR="00245EEA">
        <w:rPr>
          <w:rFonts w:ascii="Times New Roman" w:hAnsi="Times New Roman" w:cs="Times New Roman"/>
          <w:sz w:val="24"/>
          <w:szCs w:val="24"/>
        </w:rPr>
        <w:t xml:space="preserve"> </w:t>
      </w:r>
      <w:r w:rsidR="006B1046">
        <w:rPr>
          <w:rFonts w:ascii="Times New Roman" w:hAnsi="Times New Roman" w:cs="Times New Roman"/>
          <w:sz w:val="24"/>
          <w:szCs w:val="24"/>
        </w:rPr>
        <w:t>were</w:t>
      </w:r>
      <w:r w:rsidR="00245EEA">
        <w:rPr>
          <w:rFonts w:ascii="Times New Roman" w:hAnsi="Times New Roman" w:cs="Times New Roman"/>
          <w:sz w:val="24"/>
          <w:szCs w:val="24"/>
        </w:rPr>
        <w:t xml:space="preserve"> becoming more apparent, likewise the </w:t>
      </w:r>
      <w:r w:rsidR="003762BD">
        <w:rPr>
          <w:rFonts w:ascii="Times New Roman" w:hAnsi="Times New Roman" w:cs="Times New Roman"/>
          <w:sz w:val="24"/>
          <w:szCs w:val="24"/>
        </w:rPr>
        <w:t>challenges with them</w:t>
      </w:r>
      <w:r w:rsidR="00F05EC2">
        <w:rPr>
          <w:rFonts w:ascii="Times New Roman" w:hAnsi="Times New Roman" w:cs="Times New Roman"/>
          <w:sz w:val="24"/>
          <w:szCs w:val="24"/>
        </w:rPr>
        <w:t xml:space="preserve"> both</w:t>
      </w:r>
      <w:r w:rsidR="003762BD">
        <w:rPr>
          <w:rFonts w:ascii="Times New Roman" w:hAnsi="Times New Roman" w:cs="Times New Roman"/>
          <w:sz w:val="24"/>
          <w:szCs w:val="24"/>
        </w:rPr>
        <w:t xml:space="preserve">. </w:t>
      </w:r>
    </w:p>
    <w:bookmarkEnd w:id="3"/>
    <w:p w14:paraId="72A61E63" w14:textId="12E08571" w:rsidR="00A44F34" w:rsidRPr="004F7B09" w:rsidRDefault="006A052B" w:rsidP="00A44F34">
      <w:pPr>
        <w:spacing w:line="480" w:lineRule="auto"/>
        <w:jc w:val="both"/>
        <w:rPr>
          <w:rFonts w:ascii="Times New Roman" w:hAnsi="Times New Roman" w:cs="Times New Roman"/>
          <w:sz w:val="24"/>
          <w:szCs w:val="24"/>
        </w:rPr>
      </w:pPr>
      <w:r w:rsidRPr="004F7B09">
        <w:rPr>
          <w:rFonts w:ascii="Times New Roman" w:hAnsi="Times New Roman" w:cs="Times New Roman"/>
          <w:sz w:val="24"/>
          <w:szCs w:val="24"/>
        </w:rPr>
        <w:t xml:space="preserve">The researcher was trained as a counsellor and had six years’ experience as a bereavement volunteer.  </w:t>
      </w:r>
      <w:r w:rsidR="00D31BDE" w:rsidRPr="004F7B09">
        <w:rPr>
          <w:rFonts w:ascii="Times New Roman" w:hAnsi="Times New Roman" w:cs="Times New Roman"/>
          <w:sz w:val="24"/>
          <w:szCs w:val="24"/>
        </w:rPr>
        <w:t>These experiences raised concerns that the role</w:t>
      </w:r>
      <w:r w:rsidR="00AD00C4" w:rsidRPr="004F7B09">
        <w:rPr>
          <w:rFonts w:ascii="Times New Roman" w:hAnsi="Times New Roman" w:cs="Times New Roman"/>
          <w:sz w:val="24"/>
          <w:szCs w:val="24"/>
        </w:rPr>
        <w:t xml:space="preserve"> of the </w:t>
      </w:r>
      <w:r w:rsidR="005709F3" w:rsidRPr="004F7B09">
        <w:rPr>
          <w:rFonts w:ascii="Times New Roman" w:hAnsi="Times New Roman" w:cs="Times New Roman"/>
          <w:sz w:val="24"/>
          <w:szCs w:val="24"/>
        </w:rPr>
        <w:t>social prescribing link worker could become confused with</w:t>
      </w:r>
      <w:r w:rsidR="009A0EA4">
        <w:rPr>
          <w:rFonts w:ascii="Times New Roman" w:hAnsi="Times New Roman" w:cs="Times New Roman"/>
          <w:sz w:val="24"/>
          <w:szCs w:val="24"/>
        </w:rPr>
        <w:t xml:space="preserve"> </w:t>
      </w:r>
      <w:r w:rsidR="009A0EA4" w:rsidRPr="009A0EA4">
        <w:rPr>
          <w:rFonts w:ascii="Times New Roman" w:hAnsi="Times New Roman" w:cs="Times New Roman"/>
          <w:sz w:val="24"/>
          <w:szCs w:val="24"/>
          <w:highlight w:val="yellow"/>
        </w:rPr>
        <w:t>person centred</w:t>
      </w:r>
      <w:r w:rsidR="005709F3" w:rsidRPr="004F7B09">
        <w:rPr>
          <w:rFonts w:ascii="Times New Roman" w:hAnsi="Times New Roman" w:cs="Times New Roman"/>
          <w:sz w:val="24"/>
          <w:szCs w:val="24"/>
        </w:rPr>
        <w:t xml:space="preserve"> counselling and therefore there could be an element of devaluing of the counselling profession.</w:t>
      </w:r>
      <w:r w:rsidR="00597867" w:rsidRPr="004F7B09">
        <w:rPr>
          <w:rFonts w:ascii="Times New Roman" w:hAnsi="Times New Roman" w:cs="Times New Roman"/>
          <w:sz w:val="24"/>
          <w:szCs w:val="24"/>
        </w:rPr>
        <w:t xml:space="preserve"> There was an awareness of the two roles overlapping each other and of causing potential confusion for both professionals and patients.</w:t>
      </w:r>
      <w:r w:rsidR="005709F3" w:rsidRPr="004F7B09">
        <w:rPr>
          <w:rFonts w:ascii="Times New Roman" w:hAnsi="Times New Roman" w:cs="Times New Roman"/>
          <w:sz w:val="24"/>
          <w:szCs w:val="24"/>
        </w:rPr>
        <w:t xml:space="preserve"> </w:t>
      </w:r>
      <w:r w:rsidR="00597867" w:rsidRPr="004F7B09">
        <w:rPr>
          <w:rFonts w:ascii="Times New Roman" w:hAnsi="Times New Roman" w:cs="Times New Roman"/>
          <w:sz w:val="24"/>
          <w:szCs w:val="24"/>
        </w:rPr>
        <w:t>Based on</w:t>
      </w:r>
      <w:r w:rsidR="00E57194" w:rsidRPr="004F7B09">
        <w:rPr>
          <w:rFonts w:ascii="Times New Roman" w:hAnsi="Times New Roman" w:cs="Times New Roman"/>
          <w:sz w:val="24"/>
          <w:szCs w:val="24"/>
        </w:rPr>
        <w:t xml:space="preserve"> this </w:t>
      </w:r>
      <w:r w:rsidR="001B42ED" w:rsidRPr="004F7B09">
        <w:rPr>
          <w:rFonts w:ascii="Times New Roman" w:hAnsi="Times New Roman" w:cs="Times New Roman"/>
          <w:sz w:val="24"/>
          <w:szCs w:val="24"/>
        </w:rPr>
        <w:t xml:space="preserve">concern, the researcher undertook </w:t>
      </w:r>
      <w:r w:rsidR="004F7B09">
        <w:rPr>
          <w:rFonts w:ascii="Times New Roman" w:hAnsi="Times New Roman" w:cs="Times New Roman"/>
          <w:sz w:val="24"/>
          <w:szCs w:val="24"/>
        </w:rPr>
        <w:t xml:space="preserve">a </w:t>
      </w:r>
      <w:r w:rsidR="004F7B09" w:rsidRPr="008579F9">
        <w:rPr>
          <w:rFonts w:ascii="Times New Roman" w:hAnsi="Times New Roman" w:cs="Times New Roman"/>
          <w:sz w:val="24"/>
          <w:szCs w:val="24"/>
          <w:highlight w:val="yellow"/>
        </w:rPr>
        <w:t>scoping exercise</w:t>
      </w:r>
      <w:r w:rsidR="00260D25" w:rsidRPr="004F7B09">
        <w:rPr>
          <w:rFonts w:ascii="Times New Roman" w:hAnsi="Times New Roman" w:cs="Times New Roman"/>
          <w:sz w:val="24"/>
          <w:szCs w:val="24"/>
        </w:rPr>
        <w:t xml:space="preserve"> to explore </w:t>
      </w:r>
      <w:r w:rsidR="00767018">
        <w:rPr>
          <w:rFonts w:ascii="Times New Roman" w:hAnsi="Times New Roman" w:cs="Times New Roman"/>
          <w:sz w:val="24"/>
          <w:szCs w:val="24"/>
        </w:rPr>
        <w:t>the</w:t>
      </w:r>
      <w:r w:rsidR="00260D25" w:rsidRPr="004F7B09">
        <w:rPr>
          <w:rFonts w:ascii="Times New Roman" w:hAnsi="Times New Roman" w:cs="Times New Roman"/>
          <w:sz w:val="24"/>
          <w:szCs w:val="24"/>
        </w:rPr>
        <w:t xml:space="preserve"> literature available to identify what the role</w:t>
      </w:r>
      <w:r w:rsidR="001B42ED" w:rsidRPr="004F7B09">
        <w:rPr>
          <w:rFonts w:ascii="Times New Roman" w:hAnsi="Times New Roman" w:cs="Times New Roman"/>
          <w:sz w:val="24"/>
          <w:szCs w:val="24"/>
        </w:rPr>
        <w:t xml:space="preserve"> </w:t>
      </w:r>
      <w:r w:rsidR="00260D25" w:rsidRPr="004F7B09">
        <w:rPr>
          <w:rFonts w:ascii="Times New Roman" w:hAnsi="Times New Roman" w:cs="Times New Roman"/>
          <w:sz w:val="24"/>
          <w:szCs w:val="24"/>
        </w:rPr>
        <w:t xml:space="preserve">of a social prescriber was, </w:t>
      </w:r>
      <w:r w:rsidR="001B42ED" w:rsidRPr="004F7B09">
        <w:rPr>
          <w:rFonts w:ascii="Times New Roman" w:hAnsi="Times New Roman" w:cs="Times New Roman"/>
          <w:sz w:val="24"/>
          <w:szCs w:val="24"/>
        </w:rPr>
        <w:t xml:space="preserve">using just </w:t>
      </w:r>
      <w:r w:rsidR="00FC1341" w:rsidRPr="004F7B09">
        <w:rPr>
          <w:rFonts w:ascii="Times New Roman" w:hAnsi="Times New Roman" w:cs="Times New Roman"/>
          <w:sz w:val="24"/>
          <w:szCs w:val="24"/>
        </w:rPr>
        <w:t xml:space="preserve">five peer reviewed journal articles dated within the last five years.  The aim of this </w:t>
      </w:r>
      <w:r w:rsidR="00767018" w:rsidRPr="008579F9">
        <w:rPr>
          <w:rFonts w:ascii="Times New Roman" w:hAnsi="Times New Roman" w:cs="Times New Roman"/>
          <w:sz w:val="24"/>
          <w:szCs w:val="24"/>
          <w:highlight w:val="yellow"/>
        </w:rPr>
        <w:t>scoping exercise</w:t>
      </w:r>
      <w:r w:rsidR="00767018">
        <w:rPr>
          <w:rFonts w:ascii="Times New Roman" w:hAnsi="Times New Roman" w:cs="Times New Roman"/>
          <w:sz w:val="24"/>
          <w:szCs w:val="24"/>
        </w:rPr>
        <w:t xml:space="preserve"> </w:t>
      </w:r>
      <w:r w:rsidR="00FC1341" w:rsidRPr="004F7B09">
        <w:rPr>
          <w:rFonts w:ascii="Times New Roman" w:hAnsi="Times New Roman" w:cs="Times New Roman"/>
          <w:sz w:val="24"/>
          <w:szCs w:val="24"/>
        </w:rPr>
        <w:t xml:space="preserve">was to establish </w:t>
      </w:r>
      <w:r w:rsidR="00F522B9" w:rsidRPr="004F7B09">
        <w:rPr>
          <w:rFonts w:ascii="Times New Roman" w:hAnsi="Times New Roman" w:cs="Times New Roman"/>
          <w:sz w:val="24"/>
          <w:szCs w:val="24"/>
        </w:rPr>
        <w:t>whether</w:t>
      </w:r>
      <w:r w:rsidR="00FC1341" w:rsidRPr="004F7B09">
        <w:rPr>
          <w:rFonts w:ascii="Times New Roman" w:hAnsi="Times New Roman" w:cs="Times New Roman"/>
          <w:sz w:val="24"/>
          <w:szCs w:val="24"/>
        </w:rPr>
        <w:t xml:space="preserve"> there was any basis for the </w:t>
      </w:r>
      <w:r w:rsidR="00DF7560" w:rsidRPr="004F7B09">
        <w:rPr>
          <w:rFonts w:ascii="Times New Roman" w:hAnsi="Times New Roman" w:cs="Times New Roman"/>
          <w:sz w:val="24"/>
          <w:szCs w:val="24"/>
        </w:rPr>
        <w:t>researcher’s</w:t>
      </w:r>
      <w:r w:rsidR="00FC1341" w:rsidRPr="004F7B09">
        <w:rPr>
          <w:rFonts w:ascii="Times New Roman" w:hAnsi="Times New Roman" w:cs="Times New Roman"/>
          <w:sz w:val="24"/>
          <w:szCs w:val="24"/>
        </w:rPr>
        <w:t xml:space="preserve"> </w:t>
      </w:r>
      <w:r w:rsidR="00260D25" w:rsidRPr="004F7B09">
        <w:rPr>
          <w:rFonts w:ascii="Times New Roman" w:hAnsi="Times New Roman" w:cs="Times New Roman"/>
          <w:sz w:val="24"/>
          <w:szCs w:val="24"/>
        </w:rPr>
        <w:t xml:space="preserve">initial </w:t>
      </w:r>
      <w:r w:rsidR="00FC1341" w:rsidRPr="004F7B09">
        <w:rPr>
          <w:rFonts w:ascii="Times New Roman" w:hAnsi="Times New Roman" w:cs="Times New Roman"/>
          <w:sz w:val="24"/>
          <w:szCs w:val="24"/>
        </w:rPr>
        <w:t>concern</w:t>
      </w:r>
      <w:r w:rsidR="00260D25" w:rsidRPr="004F7B09">
        <w:rPr>
          <w:rFonts w:ascii="Times New Roman" w:hAnsi="Times New Roman" w:cs="Times New Roman"/>
          <w:sz w:val="24"/>
          <w:szCs w:val="24"/>
        </w:rPr>
        <w:t>s</w:t>
      </w:r>
      <w:r w:rsidR="00FC1341" w:rsidRPr="004F7B09">
        <w:rPr>
          <w:rFonts w:ascii="Times New Roman" w:hAnsi="Times New Roman" w:cs="Times New Roman"/>
          <w:sz w:val="24"/>
          <w:szCs w:val="24"/>
        </w:rPr>
        <w:t xml:space="preserve"> and whether there was enough data to warrant further </w:t>
      </w:r>
      <w:r w:rsidR="00DF7560" w:rsidRPr="004F7B09">
        <w:rPr>
          <w:rFonts w:ascii="Times New Roman" w:hAnsi="Times New Roman" w:cs="Times New Roman"/>
          <w:sz w:val="24"/>
          <w:szCs w:val="24"/>
        </w:rPr>
        <w:t xml:space="preserve">research for the MA thesis.  </w:t>
      </w:r>
    </w:p>
    <w:p w14:paraId="5F77B0DC" w14:textId="45EF6AE6" w:rsidR="00E81389" w:rsidRPr="00F80CAC" w:rsidRDefault="00260D25" w:rsidP="00AD00C4">
      <w:pPr>
        <w:spacing w:line="480" w:lineRule="auto"/>
        <w:jc w:val="both"/>
        <w:rPr>
          <w:rFonts w:ascii="Times New Roman" w:hAnsi="Times New Roman" w:cs="Times New Roman"/>
          <w:sz w:val="24"/>
          <w:szCs w:val="24"/>
        </w:rPr>
      </w:pPr>
      <w:r w:rsidRPr="004F7B09">
        <w:rPr>
          <w:rFonts w:ascii="Times New Roman" w:hAnsi="Times New Roman" w:cs="Times New Roman"/>
          <w:sz w:val="24"/>
          <w:szCs w:val="24"/>
        </w:rPr>
        <w:t>With t</w:t>
      </w:r>
      <w:r w:rsidR="005E32EF" w:rsidRPr="004F7B09">
        <w:rPr>
          <w:rFonts w:ascii="Times New Roman" w:hAnsi="Times New Roman" w:cs="Times New Roman"/>
          <w:sz w:val="24"/>
          <w:szCs w:val="24"/>
        </w:rPr>
        <w:t xml:space="preserve">he </w:t>
      </w:r>
      <w:r w:rsidR="00767018" w:rsidRPr="009A0EA4">
        <w:rPr>
          <w:rFonts w:ascii="Times New Roman" w:hAnsi="Times New Roman" w:cs="Times New Roman"/>
          <w:sz w:val="24"/>
          <w:szCs w:val="24"/>
          <w:highlight w:val="yellow"/>
        </w:rPr>
        <w:t>scoping exercise</w:t>
      </w:r>
      <w:r w:rsidR="008579F9">
        <w:rPr>
          <w:rFonts w:ascii="Times New Roman" w:hAnsi="Times New Roman" w:cs="Times New Roman"/>
          <w:sz w:val="24"/>
          <w:szCs w:val="24"/>
        </w:rPr>
        <w:t xml:space="preserve"> </w:t>
      </w:r>
      <w:r w:rsidR="008579F9" w:rsidRPr="008579F9">
        <w:rPr>
          <w:rFonts w:ascii="Times New Roman" w:hAnsi="Times New Roman" w:cs="Times New Roman"/>
          <w:sz w:val="24"/>
          <w:szCs w:val="24"/>
          <w:highlight w:val="yellow"/>
        </w:rPr>
        <w:t>(Nicholls, 2021</w:t>
      </w:r>
      <w:r w:rsidR="008579F9">
        <w:rPr>
          <w:rFonts w:ascii="Times New Roman" w:hAnsi="Times New Roman" w:cs="Times New Roman"/>
          <w:sz w:val="24"/>
          <w:szCs w:val="24"/>
        </w:rPr>
        <w:t>)</w:t>
      </w:r>
      <w:r w:rsidR="005E32EF" w:rsidRPr="004F7B09">
        <w:rPr>
          <w:rFonts w:ascii="Times New Roman" w:hAnsi="Times New Roman" w:cs="Times New Roman"/>
          <w:sz w:val="24"/>
          <w:szCs w:val="24"/>
        </w:rPr>
        <w:t xml:space="preserve"> aim</w:t>
      </w:r>
      <w:r w:rsidRPr="004F7B09">
        <w:rPr>
          <w:rFonts w:ascii="Times New Roman" w:hAnsi="Times New Roman" w:cs="Times New Roman"/>
          <w:sz w:val="24"/>
          <w:szCs w:val="24"/>
        </w:rPr>
        <w:t>ing</w:t>
      </w:r>
      <w:r w:rsidR="005E32EF" w:rsidRPr="004F7B09">
        <w:rPr>
          <w:rFonts w:ascii="Times New Roman" w:hAnsi="Times New Roman" w:cs="Times New Roman"/>
          <w:sz w:val="24"/>
          <w:szCs w:val="24"/>
        </w:rPr>
        <w:t xml:space="preserve"> to establish what current literature </w:t>
      </w:r>
      <w:r w:rsidR="006232F0" w:rsidRPr="004F7B09">
        <w:rPr>
          <w:rFonts w:ascii="Times New Roman" w:hAnsi="Times New Roman" w:cs="Times New Roman"/>
          <w:sz w:val="24"/>
          <w:szCs w:val="24"/>
        </w:rPr>
        <w:t>was saying about</w:t>
      </w:r>
      <w:r w:rsidR="00281778" w:rsidRPr="004F7B09">
        <w:rPr>
          <w:rFonts w:ascii="Times New Roman" w:hAnsi="Times New Roman" w:cs="Times New Roman"/>
          <w:sz w:val="24"/>
          <w:szCs w:val="24"/>
        </w:rPr>
        <w:t xml:space="preserve"> what</w:t>
      </w:r>
      <w:r w:rsidR="006232F0" w:rsidRPr="004F7B09">
        <w:rPr>
          <w:rFonts w:ascii="Times New Roman" w:hAnsi="Times New Roman" w:cs="Times New Roman"/>
          <w:sz w:val="24"/>
          <w:szCs w:val="24"/>
        </w:rPr>
        <w:t xml:space="preserve"> the role of the social prescribing link worke</w:t>
      </w:r>
      <w:r w:rsidRPr="004F7B09">
        <w:rPr>
          <w:rFonts w:ascii="Times New Roman" w:hAnsi="Times New Roman" w:cs="Times New Roman"/>
          <w:sz w:val="24"/>
          <w:szCs w:val="24"/>
        </w:rPr>
        <w:t>r was, there were some</w:t>
      </w:r>
      <w:r w:rsidR="00BC368C" w:rsidRPr="004F7B09">
        <w:rPr>
          <w:rFonts w:ascii="Times New Roman" w:hAnsi="Times New Roman" w:cs="Times New Roman"/>
          <w:sz w:val="24"/>
          <w:szCs w:val="24"/>
        </w:rPr>
        <w:t xml:space="preserve"> </w:t>
      </w:r>
      <w:r w:rsidR="006232F0" w:rsidRPr="004F7B09">
        <w:rPr>
          <w:rFonts w:ascii="Times New Roman" w:hAnsi="Times New Roman" w:cs="Times New Roman"/>
          <w:sz w:val="24"/>
          <w:szCs w:val="24"/>
        </w:rPr>
        <w:t>initial study key themes emerg</w:t>
      </w:r>
      <w:r w:rsidRPr="004F7B09">
        <w:rPr>
          <w:rFonts w:ascii="Times New Roman" w:hAnsi="Times New Roman" w:cs="Times New Roman"/>
          <w:sz w:val="24"/>
          <w:szCs w:val="24"/>
        </w:rPr>
        <w:t>ing</w:t>
      </w:r>
      <w:r w:rsidR="006232F0" w:rsidRPr="004F7B09">
        <w:rPr>
          <w:rFonts w:ascii="Times New Roman" w:hAnsi="Times New Roman" w:cs="Times New Roman"/>
          <w:sz w:val="24"/>
          <w:szCs w:val="24"/>
        </w:rPr>
        <w:t xml:space="preserve"> that suggested there was some confusion on what the role entailed</w:t>
      </w:r>
      <w:r w:rsidR="005F2E38">
        <w:rPr>
          <w:rFonts w:ascii="Times New Roman" w:hAnsi="Times New Roman" w:cs="Times New Roman"/>
          <w:sz w:val="24"/>
          <w:szCs w:val="24"/>
        </w:rPr>
        <w:t xml:space="preserve"> </w:t>
      </w:r>
      <w:r w:rsidR="005F2E38" w:rsidRPr="009673B6">
        <w:rPr>
          <w:rFonts w:ascii="Times New Roman" w:hAnsi="Times New Roman" w:cs="Times New Roman"/>
          <w:sz w:val="24"/>
          <w:szCs w:val="24"/>
          <w:highlight w:val="yellow"/>
        </w:rPr>
        <w:lastRenderedPageBreak/>
        <w:t>(</w:t>
      </w:r>
      <w:proofErr w:type="spellStart"/>
      <w:r w:rsidR="009673B6" w:rsidRPr="009673B6">
        <w:rPr>
          <w:rFonts w:ascii="Times New Roman" w:hAnsi="Times New Roman" w:cs="Times New Roman"/>
          <w:sz w:val="24"/>
          <w:szCs w:val="24"/>
          <w:highlight w:val="yellow"/>
        </w:rPr>
        <w:t>Frostick</w:t>
      </w:r>
      <w:proofErr w:type="spellEnd"/>
      <w:r w:rsidR="009673B6" w:rsidRPr="009673B6">
        <w:rPr>
          <w:rFonts w:ascii="Times New Roman" w:hAnsi="Times New Roman" w:cs="Times New Roman"/>
          <w:sz w:val="24"/>
          <w:szCs w:val="24"/>
          <w:highlight w:val="yellow"/>
        </w:rPr>
        <w:t xml:space="preserve"> and </w:t>
      </w:r>
      <w:proofErr w:type="spellStart"/>
      <w:r w:rsidR="009673B6" w:rsidRPr="009673B6">
        <w:rPr>
          <w:rFonts w:ascii="Times New Roman" w:hAnsi="Times New Roman" w:cs="Times New Roman"/>
          <w:sz w:val="24"/>
          <w:szCs w:val="24"/>
          <w:highlight w:val="yellow"/>
        </w:rPr>
        <w:t>Bertotti</w:t>
      </w:r>
      <w:proofErr w:type="spellEnd"/>
      <w:r w:rsidR="009673B6" w:rsidRPr="009673B6">
        <w:rPr>
          <w:rFonts w:ascii="Times New Roman" w:hAnsi="Times New Roman" w:cs="Times New Roman"/>
          <w:sz w:val="24"/>
          <w:szCs w:val="24"/>
          <w:highlight w:val="yellow"/>
        </w:rPr>
        <w:t>, 2019)</w:t>
      </w:r>
      <w:r w:rsidR="006232F0" w:rsidRPr="009673B6">
        <w:rPr>
          <w:rFonts w:ascii="Times New Roman" w:hAnsi="Times New Roman" w:cs="Times New Roman"/>
          <w:sz w:val="24"/>
          <w:szCs w:val="24"/>
          <w:highlight w:val="yellow"/>
        </w:rPr>
        <w:t>.</w:t>
      </w:r>
      <w:r w:rsidR="006232F0" w:rsidRPr="00F80CAC">
        <w:rPr>
          <w:rFonts w:ascii="Times New Roman" w:hAnsi="Times New Roman" w:cs="Times New Roman"/>
          <w:sz w:val="24"/>
          <w:szCs w:val="24"/>
        </w:rPr>
        <w:t xml:space="preserve"> There were some concerns around training, safeguarding and frameworks that was felt should be in place to safeguard the social prescribing link worker and the patients they were working with</w:t>
      </w:r>
      <w:r w:rsidR="009673B6">
        <w:rPr>
          <w:rFonts w:ascii="Times New Roman" w:hAnsi="Times New Roman" w:cs="Times New Roman"/>
          <w:sz w:val="24"/>
          <w:szCs w:val="24"/>
        </w:rPr>
        <w:t xml:space="preserve"> (</w:t>
      </w:r>
      <w:r w:rsidR="00EC7A86" w:rsidRPr="00EC7A86">
        <w:rPr>
          <w:rFonts w:ascii="Times New Roman" w:hAnsi="Times New Roman" w:cs="Times New Roman"/>
          <w:sz w:val="24"/>
          <w:szCs w:val="24"/>
          <w:highlight w:val="yellow"/>
        </w:rPr>
        <w:t>Ruth</w:t>
      </w:r>
      <w:r w:rsidR="00C41C41">
        <w:rPr>
          <w:rFonts w:ascii="Times New Roman" w:hAnsi="Times New Roman" w:cs="Times New Roman"/>
          <w:sz w:val="24"/>
          <w:szCs w:val="24"/>
          <w:highlight w:val="yellow"/>
        </w:rPr>
        <w:t>,</w:t>
      </w:r>
      <w:r w:rsidR="00EC7A86" w:rsidRPr="00EC7A86">
        <w:rPr>
          <w:rFonts w:ascii="Times New Roman" w:hAnsi="Times New Roman" w:cs="Times New Roman"/>
          <w:sz w:val="24"/>
          <w:szCs w:val="24"/>
          <w:highlight w:val="yellow"/>
        </w:rPr>
        <w:t xml:space="preserve"> et al., 2020</w:t>
      </w:r>
      <w:r w:rsidR="00EC7A86">
        <w:rPr>
          <w:rFonts w:ascii="Times New Roman" w:hAnsi="Times New Roman" w:cs="Times New Roman"/>
          <w:sz w:val="24"/>
          <w:szCs w:val="24"/>
        </w:rPr>
        <w:t>)</w:t>
      </w:r>
      <w:r w:rsidR="006232F0" w:rsidRPr="00F80CAC">
        <w:rPr>
          <w:rFonts w:ascii="Times New Roman" w:hAnsi="Times New Roman" w:cs="Times New Roman"/>
          <w:sz w:val="24"/>
          <w:szCs w:val="24"/>
        </w:rPr>
        <w:t xml:space="preserve">. </w:t>
      </w:r>
      <w:r w:rsidR="00E81389" w:rsidRPr="00F80CAC">
        <w:rPr>
          <w:rFonts w:ascii="Times New Roman" w:hAnsi="Times New Roman" w:cs="Times New Roman"/>
          <w:sz w:val="24"/>
          <w:szCs w:val="24"/>
        </w:rPr>
        <w:t>There were also concerns emerging around the recording of data to evidence the efficacy of the service and the outcomes of the intervention</w:t>
      </w:r>
      <w:r w:rsidR="00EC7A86">
        <w:rPr>
          <w:rFonts w:ascii="Times New Roman" w:hAnsi="Times New Roman" w:cs="Times New Roman"/>
          <w:sz w:val="24"/>
          <w:szCs w:val="24"/>
        </w:rPr>
        <w:t xml:space="preserve"> </w:t>
      </w:r>
      <w:r w:rsidR="00EC7A86" w:rsidRPr="00126505">
        <w:rPr>
          <w:rFonts w:ascii="Times New Roman" w:hAnsi="Times New Roman" w:cs="Times New Roman"/>
          <w:sz w:val="24"/>
          <w:szCs w:val="24"/>
          <w:highlight w:val="yellow"/>
        </w:rPr>
        <w:t>(</w:t>
      </w:r>
      <w:r w:rsidR="00C4222D" w:rsidRPr="00126505">
        <w:rPr>
          <w:rFonts w:ascii="Times New Roman" w:hAnsi="Times New Roman" w:cs="Times New Roman"/>
          <w:sz w:val="24"/>
          <w:szCs w:val="24"/>
          <w:highlight w:val="yellow"/>
        </w:rPr>
        <w:t>Hus</w:t>
      </w:r>
      <w:r w:rsidR="00126505" w:rsidRPr="00126505">
        <w:rPr>
          <w:rFonts w:ascii="Times New Roman" w:hAnsi="Times New Roman" w:cs="Times New Roman"/>
          <w:sz w:val="24"/>
          <w:szCs w:val="24"/>
          <w:highlight w:val="yellow"/>
        </w:rPr>
        <w:t>k</w:t>
      </w:r>
      <w:r w:rsidR="00C41C41">
        <w:rPr>
          <w:rFonts w:ascii="Times New Roman" w:hAnsi="Times New Roman" w:cs="Times New Roman"/>
          <w:sz w:val="24"/>
          <w:szCs w:val="24"/>
          <w:highlight w:val="yellow"/>
        </w:rPr>
        <w:t>,</w:t>
      </w:r>
      <w:r w:rsidR="00126505" w:rsidRPr="00126505">
        <w:rPr>
          <w:rFonts w:ascii="Times New Roman" w:hAnsi="Times New Roman" w:cs="Times New Roman"/>
          <w:sz w:val="24"/>
          <w:szCs w:val="24"/>
          <w:highlight w:val="yellow"/>
        </w:rPr>
        <w:t xml:space="preserve"> et al., 2019)</w:t>
      </w:r>
      <w:r w:rsidR="00E81389" w:rsidRPr="00126505">
        <w:rPr>
          <w:rFonts w:ascii="Times New Roman" w:hAnsi="Times New Roman" w:cs="Times New Roman"/>
          <w:sz w:val="24"/>
          <w:szCs w:val="24"/>
          <w:highlight w:val="yellow"/>
        </w:rPr>
        <w:t>.</w:t>
      </w:r>
      <w:r w:rsidR="00E81389" w:rsidRPr="00F80CAC">
        <w:rPr>
          <w:rFonts w:ascii="Times New Roman" w:hAnsi="Times New Roman" w:cs="Times New Roman"/>
          <w:sz w:val="24"/>
          <w:szCs w:val="24"/>
        </w:rPr>
        <w:t xml:space="preserve"> </w:t>
      </w:r>
    </w:p>
    <w:p w14:paraId="3873B082" w14:textId="60988B91" w:rsidR="00237024" w:rsidRPr="00F80CAC" w:rsidRDefault="00031637" w:rsidP="00AD00C4">
      <w:pPr>
        <w:spacing w:line="480" w:lineRule="auto"/>
        <w:jc w:val="both"/>
        <w:rPr>
          <w:rFonts w:ascii="Times New Roman" w:hAnsi="Times New Roman" w:cs="Times New Roman"/>
          <w:sz w:val="24"/>
          <w:szCs w:val="24"/>
        </w:rPr>
      </w:pPr>
      <w:r w:rsidRPr="00A90237">
        <w:rPr>
          <w:rFonts w:ascii="Times New Roman" w:hAnsi="Times New Roman" w:cs="Times New Roman"/>
          <w:sz w:val="24"/>
          <w:szCs w:val="24"/>
          <w:highlight w:val="yellow"/>
        </w:rPr>
        <w:t>T</w:t>
      </w:r>
      <w:r w:rsidR="00237024" w:rsidRPr="00A90237">
        <w:rPr>
          <w:rFonts w:ascii="Times New Roman" w:hAnsi="Times New Roman" w:cs="Times New Roman"/>
          <w:sz w:val="24"/>
          <w:szCs w:val="24"/>
          <w:highlight w:val="yellow"/>
        </w:rPr>
        <w:t xml:space="preserve">he </w:t>
      </w:r>
      <w:r w:rsidR="00126505">
        <w:rPr>
          <w:rFonts w:ascii="Times New Roman" w:hAnsi="Times New Roman" w:cs="Times New Roman"/>
          <w:sz w:val="24"/>
          <w:szCs w:val="24"/>
          <w:highlight w:val="yellow"/>
        </w:rPr>
        <w:t>scoping exercise</w:t>
      </w:r>
      <w:r w:rsidR="00237024" w:rsidRPr="00A90237">
        <w:rPr>
          <w:rFonts w:ascii="Times New Roman" w:hAnsi="Times New Roman" w:cs="Times New Roman"/>
          <w:sz w:val="24"/>
          <w:szCs w:val="24"/>
          <w:highlight w:val="yellow"/>
        </w:rPr>
        <w:t xml:space="preserve"> </w:t>
      </w:r>
      <w:r w:rsidR="00FC3132" w:rsidRPr="00A90237">
        <w:rPr>
          <w:rFonts w:ascii="Times New Roman" w:hAnsi="Times New Roman" w:cs="Times New Roman"/>
          <w:sz w:val="24"/>
          <w:szCs w:val="24"/>
          <w:highlight w:val="yellow"/>
        </w:rPr>
        <w:t>identif</w:t>
      </w:r>
      <w:r w:rsidRPr="00A90237">
        <w:rPr>
          <w:rFonts w:ascii="Times New Roman" w:hAnsi="Times New Roman" w:cs="Times New Roman"/>
          <w:sz w:val="24"/>
          <w:szCs w:val="24"/>
          <w:highlight w:val="yellow"/>
        </w:rPr>
        <w:t>ied</w:t>
      </w:r>
      <w:r w:rsidR="00FC3132" w:rsidRPr="00A90237">
        <w:rPr>
          <w:rFonts w:ascii="Times New Roman" w:hAnsi="Times New Roman" w:cs="Times New Roman"/>
          <w:sz w:val="24"/>
          <w:szCs w:val="24"/>
          <w:highlight w:val="yellow"/>
        </w:rPr>
        <w:t xml:space="preserve"> themes</w:t>
      </w:r>
      <w:r w:rsidR="00FC3132" w:rsidRPr="00F80CAC">
        <w:rPr>
          <w:rFonts w:ascii="Times New Roman" w:hAnsi="Times New Roman" w:cs="Times New Roman"/>
          <w:sz w:val="24"/>
          <w:szCs w:val="24"/>
        </w:rPr>
        <w:t xml:space="preserve"> centred around the need for establishing specific frameworks for social prescribing link workers to work within, training</w:t>
      </w:r>
      <w:r w:rsidR="00260D25">
        <w:rPr>
          <w:rFonts w:ascii="Times New Roman" w:hAnsi="Times New Roman" w:cs="Times New Roman"/>
          <w:sz w:val="24"/>
          <w:szCs w:val="24"/>
        </w:rPr>
        <w:t>,</w:t>
      </w:r>
      <w:r w:rsidR="00FC3132" w:rsidRPr="00F80CAC">
        <w:rPr>
          <w:rFonts w:ascii="Times New Roman" w:hAnsi="Times New Roman" w:cs="Times New Roman"/>
          <w:sz w:val="24"/>
          <w:szCs w:val="24"/>
        </w:rPr>
        <w:t xml:space="preserve"> and safeguarding </w:t>
      </w:r>
      <w:r w:rsidR="007F1A96" w:rsidRPr="00F80CAC">
        <w:rPr>
          <w:rFonts w:ascii="Times New Roman" w:hAnsi="Times New Roman" w:cs="Times New Roman"/>
          <w:sz w:val="24"/>
          <w:szCs w:val="24"/>
        </w:rPr>
        <w:t>issues</w:t>
      </w:r>
      <w:r w:rsidR="00C41C41">
        <w:rPr>
          <w:rFonts w:ascii="Times New Roman" w:hAnsi="Times New Roman" w:cs="Times New Roman"/>
          <w:sz w:val="24"/>
          <w:szCs w:val="24"/>
        </w:rPr>
        <w:t xml:space="preserve"> </w:t>
      </w:r>
      <w:r w:rsidR="00C41C41" w:rsidRPr="00C41C41">
        <w:rPr>
          <w:rFonts w:ascii="Times New Roman" w:hAnsi="Times New Roman" w:cs="Times New Roman"/>
          <w:sz w:val="24"/>
          <w:szCs w:val="24"/>
          <w:highlight w:val="yellow"/>
        </w:rPr>
        <w:t>(</w:t>
      </w:r>
      <w:proofErr w:type="spellStart"/>
      <w:r w:rsidR="00C41C41" w:rsidRPr="00C41C41">
        <w:rPr>
          <w:rFonts w:ascii="Times New Roman" w:hAnsi="Times New Roman" w:cs="Times New Roman"/>
          <w:sz w:val="24"/>
          <w:szCs w:val="24"/>
          <w:highlight w:val="yellow"/>
        </w:rPr>
        <w:t>Hazeldine</w:t>
      </w:r>
      <w:proofErr w:type="spellEnd"/>
      <w:r w:rsidR="00C41C41">
        <w:rPr>
          <w:rFonts w:ascii="Times New Roman" w:hAnsi="Times New Roman" w:cs="Times New Roman"/>
          <w:sz w:val="24"/>
          <w:szCs w:val="24"/>
          <w:highlight w:val="yellow"/>
        </w:rPr>
        <w:t>,</w:t>
      </w:r>
      <w:r w:rsidR="00C41C41" w:rsidRPr="00C41C41">
        <w:rPr>
          <w:rFonts w:ascii="Times New Roman" w:hAnsi="Times New Roman" w:cs="Times New Roman"/>
          <w:sz w:val="24"/>
          <w:szCs w:val="24"/>
          <w:highlight w:val="yellow"/>
        </w:rPr>
        <w:t xml:space="preserve"> et al., 2020)</w:t>
      </w:r>
      <w:r w:rsidR="007F1A96" w:rsidRPr="00C41C41">
        <w:rPr>
          <w:rFonts w:ascii="Times New Roman" w:hAnsi="Times New Roman" w:cs="Times New Roman"/>
          <w:sz w:val="24"/>
          <w:szCs w:val="24"/>
          <w:highlight w:val="yellow"/>
        </w:rPr>
        <w:t>.</w:t>
      </w:r>
      <w:r w:rsidR="007F1A96" w:rsidRPr="00F80CAC">
        <w:rPr>
          <w:rFonts w:ascii="Times New Roman" w:hAnsi="Times New Roman" w:cs="Times New Roman"/>
          <w:sz w:val="24"/>
          <w:szCs w:val="24"/>
        </w:rPr>
        <w:t xml:space="preserve"> </w:t>
      </w:r>
      <w:r w:rsidR="00A15345" w:rsidRPr="00F80CAC">
        <w:rPr>
          <w:rFonts w:ascii="Times New Roman" w:hAnsi="Times New Roman" w:cs="Times New Roman"/>
          <w:sz w:val="24"/>
          <w:szCs w:val="24"/>
        </w:rPr>
        <w:t>It also highlighted the need to e</w:t>
      </w:r>
      <w:r w:rsidR="007F1A96" w:rsidRPr="00F80CAC">
        <w:rPr>
          <w:rFonts w:ascii="Times New Roman" w:hAnsi="Times New Roman" w:cs="Times New Roman"/>
          <w:sz w:val="24"/>
          <w:szCs w:val="24"/>
        </w:rPr>
        <w:t>xplor</w:t>
      </w:r>
      <w:r w:rsidR="00A15345" w:rsidRPr="00F80CAC">
        <w:rPr>
          <w:rFonts w:ascii="Times New Roman" w:hAnsi="Times New Roman" w:cs="Times New Roman"/>
          <w:sz w:val="24"/>
          <w:szCs w:val="24"/>
        </w:rPr>
        <w:t>e</w:t>
      </w:r>
      <w:r w:rsidR="007F1A96" w:rsidRPr="00F80CAC">
        <w:rPr>
          <w:rFonts w:ascii="Times New Roman" w:hAnsi="Times New Roman" w:cs="Times New Roman"/>
          <w:sz w:val="24"/>
          <w:szCs w:val="24"/>
        </w:rPr>
        <w:t xml:space="preserve"> the challenges around measuring the efficacy and the recording of outcomes of the service, there was also the suggestion that more specific training was needed to work in this field. There was a suggestion that there was a lack of understanding around the role of the social prescribing link worker in terms of professionals referring into the service. </w:t>
      </w:r>
      <w:r w:rsidR="00941BFD" w:rsidRPr="00F80CAC">
        <w:rPr>
          <w:rFonts w:ascii="Times New Roman" w:hAnsi="Times New Roman" w:cs="Times New Roman"/>
          <w:sz w:val="24"/>
          <w:szCs w:val="24"/>
        </w:rPr>
        <w:t>It was thought that professionals often mist</w:t>
      </w:r>
      <w:r w:rsidR="001B4305">
        <w:rPr>
          <w:rFonts w:ascii="Times New Roman" w:hAnsi="Times New Roman" w:cs="Times New Roman"/>
          <w:sz w:val="24"/>
          <w:szCs w:val="24"/>
        </w:rPr>
        <w:t>ook</w:t>
      </w:r>
      <w:r w:rsidR="00941BFD" w:rsidRPr="00F80CAC">
        <w:rPr>
          <w:rFonts w:ascii="Times New Roman" w:hAnsi="Times New Roman" w:cs="Times New Roman"/>
          <w:sz w:val="24"/>
          <w:szCs w:val="24"/>
        </w:rPr>
        <w:t xml:space="preserve"> the social prescribing link worker</w:t>
      </w:r>
      <w:r w:rsidR="00A15345" w:rsidRPr="00F80CAC">
        <w:rPr>
          <w:rFonts w:ascii="Times New Roman" w:hAnsi="Times New Roman" w:cs="Times New Roman"/>
          <w:sz w:val="24"/>
          <w:szCs w:val="24"/>
        </w:rPr>
        <w:t>’</w:t>
      </w:r>
      <w:r w:rsidR="00941BFD" w:rsidRPr="00F80CAC">
        <w:rPr>
          <w:rFonts w:ascii="Times New Roman" w:hAnsi="Times New Roman" w:cs="Times New Roman"/>
          <w:sz w:val="24"/>
          <w:szCs w:val="24"/>
        </w:rPr>
        <w:t xml:space="preserve">s service for talking therapies and supportive counselling. </w:t>
      </w:r>
    </w:p>
    <w:p w14:paraId="7EC50271" w14:textId="5F75C5BE" w:rsidR="00CC2D07" w:rsidRDefault="00E81389" w:rsidP="001536CD">
      <w:pPr>
        <w:spacing w:line="480" w:lineRule="auto"/>
        <w:jc w:val="both"/>
        <w:rPr>
          <w:rFonts w:ascii="Times New Roman" w:hAnsi="Times New Roman" w:cs="Times New Roman"/>
          <w:sz w:val="24"/>
          <w:szCs w:val="24"/>
        </w:rPr>
      </w:pPr>
      <w:r w:rsidRPr="00F80CAC">
        <w:rPr>
          <w:rFonts w:ascii="Times New Roman" w:hAnsi="Times New Roman" w:cs="Times New Roman"/>
          <w:sz w:val="24"/>
          <w:szCs w:val="24"/>
        </w:rPr>
        <w:t xml:space="preserve">The conclusion of </w:t>
      </w:r>
      <w:r w:rsidR="00126505">
        <w:rPr>
          <w:rFonts w:ascii="Times New Roman" w:hAnsi="Times New Roman" w:cs="Times New Roman"/>
          <w:sz w:val="24"/>
          <w:szCs w:val="24"/>
        </w:rPr>
        <w:t xml:space="preserve">the </w:t>
      </w:r>
      <w:r w:rsidR="00126505" w:rsidRPr="00126505">
        <w:rPr>
          <w:rFonts w:ascii="Times New Roman" w:hAnsi="Times New Roman" w:cs="Times New Roman"/>
          <w:sz w:val="24"/>
          <w:szCs w:val="24"/>
          <w:highlight w:val="yellow"/>
        </w:rPr>
        <w:t>scoping exercise</w:t>
      </w:r>
      <w:r w:rsidRPr="00F80CAC">
        <w:rPr>
          <w:rFonts w:ascii="Times New Roman" w:hAnsi="Times New Roman" w:cs="Times New Roman"/>
          <w:sz w:val="24"/>
          <w:szCs w:val="24"/>
        </w:rPr>
        <w:t xml:space="preserve"> identified there was a gap</w:t>
      </w:r>
      <w:r w:rsidR="00A15345" w:rsidRPr="00F80CAC">
        <w:rPr>
          <w:rFonts w:ascii="Times New Roman" w:hAnsi="Times New Roman" w:cs="Times New Roman"/>
          <w:sz w:val="24"/>
          <w:szCs w:val="24"/>
        </w:rPr>
        <w:t xml:space="preserve"> in the knowledge</w:t>
      </w:r>
      <w:r w:rsidRPr="00F80CAC">
        <w:rPr>
          <w:rFonts w:ascii="Times New Roman" w:hAnsi="Times New Roman" w:cs="Times New Roman"/>
          <w:sz w:val="24"/>
          <w:szCs w:val="24"/>
        </w:rPr>
        <w:t xml:space="preserve"> to further explore the role of the social prescribing link worker. </w:t>
      </w:r>
      <w:r w:rsidR="003F778E" w:rsidRPr="00F80CAC">
        <w:rPr>
          <w:rFonts w:ascii="Times New Roman" w:hAnsi="Times New Roman" w:cs="Times New Roman"/>
          <w:sz w:val="24"/>
          <w:szCs w:val="24"/>
        </w:rPr>
        <w:t>T</w:t>
      </w:r>
      <w:r w:rsidRPr="00F80CAC">
        <w:rPr>
          <w:rFonts w:ascii="Times New Roman" w:hAnsi="Times New Roman" w:cs="Times New Roman"/>
          <w:sz w:val="24"/>
          <w:szCs w:val="24"/>
        </w:rPr>
        <w:t xml:space="preserve">here was a need to try and establish or identify whether there was any more literature to be found around the confusion </w:t>
      </w:r>
      <w:r w:rsidR="003F778E" w:rsidRPr="00F80CAC">
        <w:rPr>
          <w:rFonts w:ascii="Times New Roman" w:hAnsi="Times New Roman" w:cs="Times New Roman"/>
          <w:sz w:val="24"/>
          <w:szCs w:val="24"/>
        </w:rPr>
        <w:t>over th</w:t>
      </w:r>
      <w:r w:rsidR="009A0EA4">
        <w:rPr>
          <w:rFonts w:ascii="Times New Roman" w:hAnsi="Times New Roman" w:cs="Times New Roman"/>
          <w:sz w:val="24"/>
          <w:szCs w:val="24"/>
        </w:rPr>
        <w:t xml:space="preserve">e </w:t>
      </w:r>
      <w:r w:rsidR="003F778E" w:rsidRPr="00F80CAC">
        <w:rPr>
          <w:rFonts w:ascii="Times New Roman" w:hAnsi="Times New Roman" w:cs="Times New Roman"/>
          <w:sz w:val="24"/>
          <w:szCs w:val="24"/>
        </w:rPr>
        <w:t>role that seemed to be occurring</w:t>
      </w:r>
      <w:r w:rsidR="00941BFD" w:rsidRPr="00F80CAC">
        <w:rPr>
          <w:rFonts w:ascii="Times New Roman" w:hAnsi="Times New Roman" w:cs="Times New Roman"/>
          <w:sz w:val="24"/>
          <w:szCs w:val="24"/>
        </w:rPr>
        <w:t>.</w:t>
      </w:r>
      <w:r w:rsidR="00237024" w:rsidRPr="00F80CAC">
        <w:rPr>
          <w:rFonts w:ascii="Times New Roman" w:hAnsi="Times New Roman" w:cs="Times New Roman"/>
          <w:sz w:val="24"/>
          <w:szCs w:val="24"/>
        </w:rPr>
        <w:t xml:space="preserve"> </w:t>
      </w:r>
      <w:r w:rsidR="001B37F2" w:rsidRPr="00F80CAC">
        <w:rPr>
          <w:rFonts w:ascii="Times New Roman" w:hAnsi="Times New Roman" w:cs="Times New Roman"/>
          <w:sz w:val="24"/>
          <w:szCs w:val="24"/>
        </w:rPr>
        <w:t>Furthermore,</w:t>
      </w:r>
      <w:r w:rsidR="00941BFD" w:rsidRPr="00F80CAC">
        <w:rPr>
          <w:rFonts w:ascii="Times New Roman" w:hAnsi="Times New Roman" w:cs="Times New Roman"/>
          <w:sz w:val="24"/>
          <w:szCs w:val="24"/>
        </w:rPr>
        <w:t xml:space="preserve"> having identified patients themselves who were confused about the service and the difference between this service and counselling or talking therapies, </w:t>
      </w:r>
      <w:r w:rsidR="00260D25">
        <w:rPr>
          <w:rFonts w:ascii="Times New Roman" w:hAnsi="Times New Roman" w:cs="Times New Roman"/>
          <w:sz w:val="24"/>
          <w:szCs w:val="24"/>
        </w:rPr>
        <w:t xml:space="preserve">it </w:t>
      </w:r>
      <w:r w:rsidR="00110669" w:rsidRPr="00F80CAC">
        <w:rPr>
          <w:rFonts w:ascii="Times New Roman" w:hAnsi="Times New Roman" w:cs="Times New Roman"/>
          <w:sz w:val="24"/>
          <w:szCs w:val="24"/>
        </w:rPr>
        <w:t>created further justification for the</w:t>
      </w:r>
      <w:r w:rsidR="006F1B82">
        <w:rPr>
          <w:rFonts w:ascii="Times New Roman" w:hAnsi="Times New Roman" w:cs="Times New Roman"/>
          <w:sz w:val="24"/>
          <w:szCs w:val="24"/>
        </w:rPr>
        <w:t xml:space="preserve"> MA</w:t>
      </w:r>
      <w:r w:rsidR="00110669" w:rsidRPr="00F80CAC">
        <w:rPr>
          <w:rFonts w:ascii="Times New Roman" w:hAnsi="Times New Roman" w:cs="Times New Roman"/>
          <w:sz w:val="24"/>
          <w:szCs w:val="24"/>
        </w:rPr>
        <w:t xml:space="preserve"> research to explore this theme and </w:t>
      </w:r>
      <w:r w:rsidR="007426CC" w:rsidRPr="00F80CAC">
        <w:rPr>
          <w:rFonts w:ascii="Times New Roman" w:hAnsi="Times New Roman" w:cs="Times New Roman"/>
          <w:sz w:val="24"/>
          <w:szCs w:val="24"/>
        </w:rPr>
        <w:t>aim to propose ways in which it could be clarified.</w:t>
      </w:r>
      <w:r w:rsidR="007426CC">
        <w:rPr>
          <w:rFonts w:ascii="Times New Roman" w:hAnsi="Times New Roman" w:cs="Times New Roman"/>
          <w:sz w:val="24"/>
          <w:szCs w:val="24"/>
        </w:rPr>
        <w:t xml:space="preserve"> </w:t>
      </w:r>
    </w:p>
    <w:p w14:paraId="177AD60E" w14:textId="74D3298B" w:rsidR="00611266" w:rsidRDefault="004875C2" w:rsidP="001536CD">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AB4A49">
        <w:rPr>
          <w:rFonts w:ascii="Times New Roman" w:hAnsi="Times New Roman" w:cs="Times New Roman"/>
          <w:sz w:val="24"/>
          <w:szCs w:val="24"/>
        </w:rPr>
        <w:t>he UK Government</w:t>
      </w:r>
      <w:r>
        <w:rPr>
          <w:rFonts w:ascii="Times New Roman" w:hAnsi="Times New Roman" w:cs="Times New Roman"/>
          <w:sz w:val="24"/>
          <w:szCs w:val="24"/>
        </w:rPr>
        <w:t>’s proposal</w:t>
      </w:r>
      <w:r w:rsidR="002155C8">
        <w:rPr>
          <w:rFonts w:ascii="Times New Roman" w:hAnsi="Times New Roman" w:cs="Times New Roman"/>
          <w:sz w:val="24"/>
          <w:szCs w:val="24"/>
        </w:rPr>
        <w:t xml:space="preserve"> to have one thousand </w:t>
      </w:r>
      <w:r w:rsidR="00AB4A49">
        <w:rPr>
          <w:rFonts w:ascii="Times New Roman" w:hAnsi="Times New Roman" w:cs="Times New Roman"/>
          <w:sz w:val="24"/>
          <w:szCs w:val="24"/>
        </w:rPr>
        <w:t>social prescribing link workers</w:t>
      </w:r>
      <w:r w:rsidR="002155C8">
        <w:rPr>
          <w:rFonts w:ascii="Times New Roman" w:hAnsi="Times New Roman" w:cs="Times New Roman"/>
          <w:sz w:val="24"/>
          <w:szCs w:val="24"/>
        </w:rPr>
        <w:t xml:space="preserve"> in post by 2024</w:t>
      </w:r>
      <w:r w:rsidR="00F34E86">
        <w:rPr>
          <w:rFonts w:ascii="Times New Roman" w:hAnsi="Times New Roman" w:cs="Times New Roman"/>
          <w:sz w:val="24"/>
          <w:szCs w:val="24"/>
        </w:rPr>
        <w:t xml:space="preserve"> (Roland, et al 2020)</w:t>
      </w:r>
      <w:r>
        <w:rPr>
          <w:rFonts w:ascii="Times New Roman" w:hAnsi="Times New Roman" w:cs="Times New Roman"/>
          <w:sz w:val="24"/>
          <w:szCs w:val="24"/>
        </w:rPr>
        <w:t xml:space="preserve"> furthered the need for this research</w:t>
      </w:r>
      <w:r w:rsidR="002155C8">
        <w:rPr>
          <w:rFonts w:ascii="Times New Roman" w:hAnsi="Times New Roman" w:cs="Times New Roman"/>
          <w:sz w:val="24"/>
          <w:szCs w:val="24"/>
        </w:rPr>
        <w:t xml:space="preserve">. </w:t>
      </w:r>
      <w:r w:rsidR="00743993">
        <w:rPr>
          <w:rFonts w:ascii="Times New Roman" w:hAnsi="Times New Roman" w:cs="Times New Roman"/>
          <w:sz w:val="24"/>
          <w:szCs w:val="24"/>
        </w:rPr>
        <w:t>T</w:t>
      </w:r>
      <w:r w:rsidR="00301460">
        <w:rPr>
          <w:rFonts w:ascii="Times New Roman" w:hAnsi="Times New Roman" w:cs="Times New Roman"/>
          <w:sz w:val="24"/>
          <w:szCs w:val="24"/>
        </w:rPr>
        <w:t xml:space="preserve">his information </w:t>
      </w:r>
      <w:r w:rsidR="00743993">
        <w:rPr>
          <w:rFonts w:ascii="Times New Roman" w:hAnsi="Times New Roman" w:cs="Times New Roman"/>
          <w:sz w:val="24"/>
          <w:szCs w:val="24"/>
        </w:rPr>
        <w:t xml:space="preserve">encouraged </w:t>
      </w:r>
      <w:r w:rsidR="00301460">
        <w:rPr>
          <w:rFonts w:ascii="Times New Roman" w:hAnsi="Times New Roman" w:cs="Times New Roman"/>
          <w:sz w:val="24"/>
          <w:szCs w:val="24"/>
        </w:rPr>
        <w:t xml:space="preserve">the idea of a research project into this field to try and establish how </w:t>
      </w:r>
      <w:r w:rsidR="00F34E86">
        <w:rPr>
          <w:rFonts w:ascii="Times New Roman" w:hAnsi="Times New Roman" w:cs="Times New Roman"/>
          <w:sz w:val="24"/>
          <w:szCs w:val="24"/>
        </w:rPr>
        <w:t>the implementation</w:t>
      </w:r>
      <w:r w:rsidR="00301460">
        <w:rPr>
          <w:rFonts w:ascii="Times New Roman" w:hAnsi="Times New Roman" w:cs="Times New Roman"/>
          <w:sz w:val="24"/>
          <w:szCs w:val="24"/>
        </w:rPr>
        <w:t xml:space="preserve"> of th</w:t>
      </w:r>
      <w:r w:rsidR="005B7E88">
        <w:rPr>
          <w:rFonts w:ascii="Times New Roman" w:hAnsi="Times New Roman" w:cs="Times New Roman"/>
          <w:sz w:val="24"/>
          <w:szCs w:val="24"/>
        </w:rPr>
        <w:t>e</w:t>
      </w:r>
      <w:r w:rsidR="00301460">
        <w:rPr>
          <w:rFonts w:ascii="Times New Roman" w:hAnsi="Times New Roman" w:cs="Times New Roman"/>
          <w:sz w:val="24"/>
          <w:szCs w:val="24"/>
        </w:rPr>
        <w:t xml:space="preserve"> role </w:t>
      </w:r>
      <w:r w:rsidR="005B7E88">
        <w:rPr>
          <w:rFonts w:ascii="Times New Roman" w:hAnsi="Times New Roman" w:cs="Times New Roman"/>
          <w:sz w:val="24"/>
          <w:szCs w:val="24"/>
        </w:rPr>
        <w:t xml:space="preserve">of social prescribing link workers would work and sit </w:t>
      </w:r>
      <w:r w:rsidR="00301460">
        <w:rPr>
          <w:rFonts w:ascii="Times New Roman" w:hAnsi="Times New Roman" w:cs="Times New Roman"/>
          <w:sz w:val="24"/>
          <w:szCs w:val="24"/>
        </w:rPr>
        <w:t xml:space="preserve">within </w:t>
      </w:r>
      <w:r w:rsidR="00743993">
        <w:rPr>
          <w:rFonts w:ascii="Times New Roman" w:hAnsi="Times New Roman" w:cs="Times New Roman"/>
          <w:sz w:val="24"/>
          <w:szCs w:val="24"/>
        </w:rPr>
        <w:t xml:space="preserve">the </w:t>
      </w:r>
      <w:r w:rsidR="00301460">
        <w:rPr>
          <w:rFonts w:ascii="Times New Roman" w:hAnsi="Times New Roman" w:cs="Times New Roman"/>
          <w:sz w:val="24"/>
          <w:szCs w:val="24"/>
        </w:rPr>
        <w:t>primary care</w:t>
      </w:r>
      <w:r w:rsidR="00743993">
        <w:rPr>
          <w:rFonts w:ascii="Times New Roman" w:hAnsi="Times New Roman" w:cs="Times New Roman"/>
          <w:sz w:val="24"/>
          <w:szCs w:val="24"/>
        </w:rPr>
        <w:t xml:space="preserve"> sector</w:t>
      </w:r>
      <w:r w:rsidR="00301460">
        <w:rPr>
          <w:rFonts w:ascii="Times New Roman" w:hAnsi="Times New Roman" w:cs="Times New Roman"/>
          <w:sz w:val="24"/>
          <w:szCs w:val="24"/>
        </w:rPr>
        <w:t xml:space="preserve"> </w:t>
      </w:r>
      <w:r w:rsidR="005B7E88">
        <w:rPr>
          <w:rFonts w:ascii="Times New Roman" w:hAnsi="Times New Roman" w:cs="Times New Roman"/>
          <w:sz w:val="24"/>
          <w:szCs w:val="24"/>
        </w:rPr>
        <w:t xml:space="preserve">and </w:t>
      </w:r>
      <w:r w:rsidR="005B7E88">
        <w:rPr>
          <w:rFonts w:ascii="Times New Roman" w:hAnsi="Times New Roman" w:cs="Times New Roman"/>
          <w:sz w:val="24"/>
          <w:szCs w:val="24"/>
        </w:rPr>
        <w:lastRenderedPageBreak/>
        <w:t>ultimately appearing to be similar in some of the</w:t>
      </w:r>
      <w:r w:rsidR="00743993">
        <w:rPr>
          <w:rFonts w:ascii="Times New Roman" w:hAnsi="Times New Roman" w:cs="Times New Roman"/>
          <w:sz w:val="24"/>
          <w:szCs w:val="24"/>
        </w:rPr>
        <w:t xml:space="preserve"> counselling and</w:t>
      </w:r>
      <w:r w:rsidR="005B7E88">
        <w:rPr>
          <w:rFonts w:ascii="Times New Roman" w:hAnsi="Times New Roman" w:cs="Times New Roman"/>
          <w:sz w:val="24"/>
          <w:szCs w:val="24"/>
        </w:rPr>
        <w:t xml:space="preserve"> talking therapy ethos how it </w:t>
      </w:r>
      <w:r w:rsidR="00301460">
        <w:rPr>
          <w:rFonts w:ascii="Times New Roman" w:hAnsi="Times New Roman" w:cs="Times New Roman"/>
          <w:sz w:val="24"/>
          <w:szCs w:val="24"/>
        </w:rPr>
        <w:t>would affect the counselling profession</w:t>
      </w:r>
      <w:r w:rsidR="005B7E88">
        <w:rPr>
          <w:rFonts w:ascii="Times New Roman" w:hAnsi="Times New Roman" w:cs="Times New Roman"/>
          <w:sz w:val="24"/>
          <w:szCs w:val="24"/>
        </w:rPr>
        <w:t xml:space="preserve"> going forward</w:t>
      </w:r>
      <w:r w:rsidR="00301460">
        <w:rPr>
          <w:rFonts w:ascii="Times New Roman" w:hAnsi="Times New Roman" w:cs="Times New Roman"/>
          <w:sz w:val="24"/>
          <w:szCs w:val="24"/>
        </w:rPr>
        <w:t xml:space="preserve">. </w:t>
      </w:r>
      <w:r w:rsidR="00611266">
        <w:rPr>
          <w:rFonts w:ascii="Times New Roman" w:hAnsi="Times New Roman" w:cs="Times New Roman"/>
          <w:sz w:val="24"/>
          <w:szCs w:val="24"/>
        </w:rPr>
        <w:t xml:space="preserve">It is important at this point to state what the role of both social prescribing link workers are and what the role of a </w:t>
      </w:r>
      <w:proofErr w:type="gramStart"/>
      <w:r w:rsidR="009A0EA4" w:rsidRPr="009A0EA4">
        <w:rPr>
          <w:rFonts w:ascii="Times New Roman" w:hAnsi="Times New Roman" w:cs="Times New Roman"/>
          <w:sz w:val="24"/>
          <w:szCs w:val="24"/>
          <w:highlight w:val="yellow"/>
        </w:rPr>
        <w:t>person centred</w:t>
      </w:r>
      <w:proofErr w:type="gramEnd"/>
      <w:r w:rsidR="009A0EA4">
        <w:rPr>
          <w:rFonts w:ascii="Times New Roman" w:hAnsi="Times New Roman" w:cs="Times New Roman"/>
          <w:sz w:val="24"/>
          <w:szCs w:val="24"/>
        </w:rPr>
        <w:t xml:space="preserve"> </w:t>
      </w:r>
      <w:r w:rsidR="00611266">
        <w:rPr>
          <w:rFonts w:ascii="Times New Roman" w:hAnsi="Times New Roman" w:cs="Times New Roman"/>
          <w:sz w:val="24"/>
          <w:szCs w:val="24"/>
        </w:rPr>
        <w:t xml:space="preserve">counsellor is. </w:t>
      </w:r>
    </w:p>
    <w:p w14:paraId="6497BA43" w14:textId="55C48EF6" w:rsidR="00312388" w:rsidRDefault="009B11FF" w:rsidP="001536CD">
      <w:pPr>
        <w:spacing w:line="480" w:lineRule="auto"/>
        <w:jc w:val="both"/>
        <w:rPr>
          <w:rFonts w:ascii="Times New Roman" w:hAnsi="Times New Roman" w:cs="Times New Roman"/>
          <w:sz w:val="24"/>
          <w:szCs w:val="24"/>
        </w:rPr>
      </w:pPr>
      <w:r>
        <w:rPr>
          <w:rFonts w:ascii="Times New Roman" w:hAnsi="Times New Roman" w:cs="Times New Roman"/>
          <w:sz w:val="24"/>
          <w:szCs w:val="24"/>
        </w:rPr>
        <w:t>S</w:t>
      </w:r>
      <w:r w:rsidR="00611266">
        <w:rPr>
          <w:rFonts w:ascii="Times New Roman" w:hAnsi="Times New Roman" w:cs="Times New Roman"/>
          <w:sz w:val="24"/>
          <w:szCs w:val="24"/>
        </w:rPr>
        <w:t xml:space="preserve">ocial </w:t>
      </w:r>
      <w:r w:rsidR="001B37F2">
        <w:rPr>
          <w:rFonts w:ascii="Times New Roman" w:hAnsi="Times New Roman" w:cs="Times New Roman"/>
          <w:sz w:val="24"/>
          <w:szCs w:val="24"/>
        </w:rPr>
        <w:t>prescribing is</w:t>
      </w:r>
      <w:r w:rsidR="00611266">
        <w:rPr>
          <w:rFonts w:ascii="Times New Roman" w:hAnsi="Times New Roman" w:cs="Times New Roman"/>
          <w:sz w:val="24"/>
          <w:szCs w:val="24"/>
        </w:rPr>
        <w:t xml:space="preserve"> defined by the NHS (2020) as a way of reducing pressures on GP practices within a primary care network (PCN). Social Prescribing Link Workers spend time with a patient who has been referred into the service, using the core conditions and embedded counselling skills</w:t>
      </w:r>
      <w:r w:rsidR="001F6FF8">
        <w:rPr>
          <w:rFonts w:ascii="Times New Roman" w:hAnsi="Times New Roman" w:cs="Times New Roman"/>
          <w:sz w:val="24"/>
          <w:szCs w:val="24"/>
        </w:rPr>
        <w:t xml:space="preserve"> </w:t>
      </w:r>
      <w:r w:rsidR="00894B22">
        <w:rPr>
          <w:rFonts w:ascii="Times New Roman" w:hAnsi="Times New Roman" w:cs="Times New Roman"/>
          <w:sz w:val="24"/>
          <w:szCs w:val="24"/>
        </w:rPr>
        <w:t>(McLeod, 2007)</w:t>
      </w:r>
      <w:r w:rsidR="00611266">
        <w:rPr>
          <w:rFonts w:ascii="Times New Roman" w:hAnsi="Times New Roman" w:cs="Times New Roman"/>
          <w:sz w:val="24"/>
          <w:szCs w:val="24"/>
        </w:rPr>
        <w:t>, talking to them, and assessing their needs, taking a holistic approach to help them identify goals and areas of their life they would like to change to improve their day-to-day living. Social prescribers often work with patients who live in areas of high deprivation, where GP’s have reported they are spending significant amounts of their time dealing with non-medical issues, these issues could be causing low mood or depression, stress, and anxiety due to poor housing conditions, loneliness, debt and money worries, long term sick, chronic pain, and employment issues</w:t>
      </w:r>
      <w:r w:rsidR="009A0EA4">
        <w:rPr>
          <w:rFonts w:ascii="Times New Roman" w:hAnsi="Times New Roman" w:cs="Times New Roman"/>
          <w:sz w:val="24"/>
          <w:szCs w:val="24"/>
        </w:rPr>
        <w:t xml:space="preserve"> </w:t>
      </w:r>
      <w:r w:rsidR="009A0EA4" w:rsidRPr="009A0EA4">
        <w:rPr>
          <w:rFonts w:ascii="Times New Roman" w:hAnsi="Times New Roman" w:cs="Times New Roman"/>
          <w:sz w:val="24"/>
          <w:szCs w:val="24"/>
          <w:highlight w:val="yellow"/>
        </w:rPr>
        <w:t>(Wallace, et al, 2021</w:t>
      </w:r>
      <w:r w:rsidR="009A0EA4">
        <w:rPr>
          <w:rFonts w:ascii="Times New Roman" w:hAnsi="Times New Roman" w:cs="Times New Roman"/>
          <w:sz w:val="24"/>
          <w:szCs w:val="24"/>
        </w:rPr>
        <w:t>)</w:t>
      </w:r>
      <w:r w:rsidR="00611266">
        <w:rPr>
          <w:rFonts w:ascii="Times New Roman" w:hAnsi="Times New Roman" w:cs="Times New Roman"/>
          <w:sz w:val="24"/>
          <w:szCs w:val="24"/>
        </w:rPr>
        <w:t xml:space="preserve">. </w:t>
      </w:r>
      <w:r w:rsidR="008C2E4D">
        <w:rPr>
          <w:rFonts w:ascii="Times New Roman" w:hAnsi="Times New Roman" w:cs="Times New Roman"/>
          <w:sz w:val="24"/>
          <w:szCs w:val="24"/>
        </w:rPr>
        <w:t>It was suggested by Kimberlee, et al, (2014) that t</w:t>
      </w:r>
      <w:r w:rsidR="00611266">
        <w:rPr>
          <w:rFonts w:ascii="Times New Roman" w:hAnsi="Times New Roman" w:cs="Times New Roman"/>
          <w:sz w:val="24"/>
          <w:szCs w:val="24"/>
        </w:rPr>
        <w:t>hese issues can cause patients to present with physical symptoms that go hand in hand with stress, anxiety, panic attacks, and low mood and depression.  Social prescribing link workers are designed to help improve the lives of individuals and build more resilient people and communities empowering them to make changes and improve their lives, which will inevitably improve their mental health and well-being</w:t>
      </w:r>
      <w:r w:rsidR="00356CC4">
        <w:rPr>
          <w:rFonts w:ascii="Times New Roman" w:hAnsi="Times New Roman" w:cs="Times New Roman"/>
          <w:sz w:val="24"/>
          <w:szCs w:val="24"/>
        </w:rPr>
        <w:t xml:space="preserve"> (</w:t>
      </w:r>
      <w:r w:rsidR="00C16130">
        <w:rPr>
          <w:rFonts w:ascii="Times New Roman" w:hAnsi="Times New Roman" w:cs="Times New Roman"/>
          <w:sz w:val="24"/>
          <w:szCs w:val="24"/>
        </w:rPr>
        <w:t>Moffatt, et al, 2017)</w:t>
      </w:r>
      <w:r w:rsidR="00611266">
        <w:rPr>
          <w:rFonts w:ascii="Times New Roman" w:hAnsi="Times New Roman" w:cs="Times New Roman"/>
          <w:sz w:val="24"/>
          <w:szCs w:val="24"/>
        </w:rPr>
        <w:t xml:space="preserve">.  Social Prescribing in Wales is described by Rees, et al, </w:t>
      </w:r>
      <w:r w:rsidR="00894B22">
        <w:rPr>
          <w:rFonts w:ascii="Times New Roman" w:hAnsi="Times New Roman" w:cs="Times New Roman"/>
          <w:sz w:val="24"/>
          <w:szCs w:val="24"/>
        </w:rPr>
        <w:t>(</w:t>
      </w:r>
      <w:r w:rsidR="00611266">
        <w:rPr>
          <w:rFonts w:ascii="Times New Roman" w:hAnsi="Times New Roman" w:cs="Times New Roman"/>
          <w:sz w:val="24"/>
          <w:szCs w:val="24"/>
        </w:rPr>
        <w:t>2019</w:t>
      </w:r>
      <w:r w:rsidR="00894B22">
        <w:rPr>
          <w:rFonts w:ascii="Times New Roman" w:hAnsi="Times New Roman" w:cs="Times New Roman"/>
          <w:sz w:val="24"/>
          <w:szCs w:val="24"/>
        </w:rPr>
        <w:t>)</w:t>
      </w:r>
      <w:r w:rsidR="00611266">
        <w:rPr>
          <w:rFonts w:ascii="Times New Roman" w:hAnsi="Times New Roman" w:cs="Times New Roman"/>
          <w:sz w:val="24"/>
          <w:szCs w:val="24"/>
        </w:rPr>
        <w:t xml:space="preserve"> as a service that connects individuals to community support to help manage their health and well-being in a better way. It is described as a person-centred approach used to empower an individual to help </w:t>
      </w:r>
      <w:r>
        <w:rPr>
          <w:rFonts w:ascii="Times New Roman" w:hAnsi="Times New Roman" w:cs="Times New Roman"/>
          <w:sz w:val="24"/>
          <w:szCs w:val="24"/>
        </w:rPr>
        <w:t>manage</w:t>
      </w:r>
      <w:r w:rsidR="00611266">
        <w:rPr>
          <w:rFonts w:ascii="Times New Roman" w:hAnsi="Times New Roman" w:cs="Times New Roman"/>
          <w:sz w:val="24"/>
          <w:szCs w:val="24"/>
        </w:rPr>
        <w:t xml:space="preserve"> their health and well-being in a better way using numerous activities and third sector organisations within the community</w:t>
      </w:r>
      <w:r w:rsidR="006C5549">
        <w:rPr>
          <w:rFonts w:ascii="Times New Roman" w:hAnsi="Times New Roman" w:cs="Times New Roman"/>
          <w:sz w:val="24"/>
          <w:szCs w:val="24"/>
        </w:rPr>
        <w:t xml:space="preserve"> Social Care Institute for Excellence</w:t>
      </w:r>
      <w:r w:rsidR="00611266">
        <w:rPr>
          <w:rFonts w:ascii="Times New Roman" w:hAnsi="Times New Roman" w:cs="Times New Roman"/>
          <w:sz w:val="24"/>
          <w:szCs w:val="24"/>
        </w:rPr>
        <w:t xml:space="preserve"> (SCIE, 2020). Wales has multiple models of social prescribing working with patients, </w:t>
      </w:r>
      <w:r>
        <w:rPr>
          <w:rFonts w:ascii="Times New Roman" w:hAnsi="Times New Roman" w:cs="Times New Roman"/>
          <w:sz w:val="24"/>
          <w:szCs w:val="24"/>
        </w:rPr>
        <w:t xml:space="preserve">and </w:t>
      </w:r>
      <w:r w:rsidR="00611266">
        <w:rPr>
          <w:rFonts w:ascii="Times New Roman" w:hAnsi="Times New Roman" w:cs="Times New Roman"/>
          <w:sz w:val="24"/>
          <w:szCs w:val="24"/>
        </w:rPr>
        <w:t xml:space="preserve">it is most commonly based within the third sector, </w:t>
      </w:r>
      <w:r w:rsidR="00611266">
        <w:rPr>
          <w:rFonts w:ascii="Times New Roman" w:hAnsi="Times New Roman" w:cs="Times New Roman"/>
          <w:sz w:val="24"/>
          <w:szCs w:val="24"/>
        </w:rPr>
        <w:lastRenderedPageBreak/>
        <w:t>many are situated within Primary Care</w:t>
      </w:r>
      <w:r>
        <w:rPr>
          <w:rFonts w:ascii="Times New Roman" w:hAnsi="Times New Roman" w:cs="Times New Roman"/>
          <w:sz w:val="24"/>
          <w:szCs w:val="24"/>
        </w:rPr>
        <w:t xml:space="preserve"> settings</w:t>
      </w:r>
      <w:r w:rsidR="00611266">
        <w:rPr>
          <w:rFonts w:ascii="Times New Roman" w:hAnsi="Times New Roman" w:cs="Times New Roman"/>
          <w:sz w:val="24"/>
          <w:szCs w:val="24"/>
        </w:rPr>
        <w:t xml:space="preserve"> and work</w:t>
      </w:r>
      <w:r>
        <w:rPr>
          <w:rFonts w:ascii="Times New Roman" w:hAnsi="Times New Roman" w:cs="Times New Roman"/>
          <w:sz w:val="24"/>
          <w:szCs w:val="24"/>
        </w:rPr>
        <w:t xml:space="preserve"> </w:t>
      </w:r>
      <w:r w:rsidR="00611266">
        <w:rPr>
          <w:rFonts w:ascii="Times New Roman" w:hAnsi="Times New Roman" w:cs="Times New Roman"/>
          <w:sz w:val="24"/>
          <w:szCs w:val="24"/>
        </w:rPr>
        <w:t xml:space="preserve">out of GP practices, </w:t>
      </w:r>
      <w:r>
        <w:rPr>
          <w:rFonts w:ascii="Times New Roman" w:hAnsi="Times New Roman" w:cs="Times New Roman"/>
          <w:sz w:val="24"/>
          <w:szCs w:val="24"/>
        </w:rPr>
        <w:t>there are</w:t>
      </w:r>
      <w:r w:rsidR="00611266">
        <w:rPr>
          <w:rFonts w:ascii="Times New Roman" w:hAnsi="Times New Roman" w:cs="Times New Roman"/>
          <w:sz w:val="24"/>
          <w:szCs w:val="24"/>
        </w:rPr>
        <w:t xml:space="preserve"> </w:t>
      </w:r>
      <w:r>
        <w:rPr>
          <w:rFonts w:ascii="Times New Roman" w:hAnsi="Times New Roman" w:cs="Times New Roman"/>
          <w:sz w:val="24"/>
          <w:szCs w:val="24"/>
        </w:rPr>
        <w:t>some</w:t>
      </w:r>
      <w:r w:rsidR="00611266">
        <w:rPr>
          <w:rFonts w:ascii="Times New Roman" w:hAnsi="Times New Roman" w:cs="Times New Roman"/>
          <w:sz w:val="24"/>
          <w:szCs w:val="24"/>
        </w:rPr>
        <w:t xml:space="preserve"> </w:t>
      </w:r>
      <w:r>
        <w:rPr>
          <w:rFonts w:ascii="Times New Roman" w:hAnsi="Times New Roman" w:cs="Times New Roman"/>
          <w:sz w:val="24"/>
          <w:szCs w:val="24"/>
        </w:rPr>
        <w:t>areas</w:t>
      </w:r>
      <w:r w:rsidR="00FA5D1E">
        <w:rPr>
          <w:rFonts w:ascii="Times New Roman" w:hAnsi="Times New Roman" w:cs="Times New Roman"/>
          <w:sz w:val="24"/>
          <w:szCs w:val="24"/>
        </w:rPr>
        <w:t xml:space="preserve"> across the UK</w:t>
      </w:r>
      <w:r>
        <w:rPr>
          <w:rFonts w:ascii="Times New Roman" w:hAnsi="Times New Roman" w:cs="Times New Roman"/>
          <w:sz w:val="24"/>
          <w:szCs w:val="24"/>
        </w:rPr>
        <w:t xml:space="preserve"> that have social prescribing link workers </w:t>
      </w:r>
      <w:r w:rsidR="00FA5D1E">
        <w:rPr>
          <w:rFonts w:ascii="Times New Roman" w:hAnsi="Times New Roman" w:cs="Times New Roman"/>
          <w:sz w:val="24"/>
          <w:szCs w:val="24"/>
        </w:rPr>
        <w:t xml:space="preserve">that </w:t>
      </w:r>
      <w:r w:rsidR="00611266">
        <w:rPr>
          <w:rFonts w:ascii="Times New Roman" w:hAnsi="Times New Roman" w:cs="Times New Roman"/>
          <w:sz w:val="24"/>
          <w:szCs w:val="24"/>
        </w:rPr>
        <w:t>also have use of community spaces</w:t>
      </w:r>
      <w:r w:rsidR="00FA5D1E">
        <w:rPr>
          <w:rFonts w:ascii="Times New Roman" w:hAnsi="Times New Roman" w:cs="Times New Roman"/>
          <w:sz w:val="24"/>
          <w:szCs w:val="24"/>
        </w:rPr>
        <w:t xml:space="preserve"> Bromley by Bow Centre </w:t>
      </w:r>
      <w:r w:rsidR="006C5549">
        <w:rPr>
          <w:rFonts w:ascii="Times New Roman" w:hAnsi="Times New Roman" w:cs="Times New Roman"/>
          <w:sz w:val="24"/>
          <w:szCs w:val="24"/>
        </w:rPr>
        <w:t xml:space="preserve">(BBBC, </w:t>
      </w:r>
      <w:r w:rsidR="00FA5D1E">
        <w:rPr>
          <w:rFonts w:ascii="Times New Roman" w:hAnsi="Times New Roman" w:cs="Times New Roman"/>
          <w:sz w:val="24"/>
          <w:szCs w:val="24"/>
        </w:rPr>
        <w:t>1997)</w:t>
      </w:r>
      <w:r w:rsidR="00611266">
        <w:rPr>
          <w:rFonts w:ascii="Times New Roman" w:hAnsi="Times New Roman" w:cs="Times New Roman"/>
          <w:sz w:val="24"/>
          <w:szCs w:val="24"/>
        </w:rPr>
        <w:t xml:space="preserve">. </w:t>
      </w:r>
      <w:r w:rsidR="006C5549">
        <w:rPr>
          <w:rFonts w:ascii="Times New Roman" w:hAnsi="Times New Roman" w:cs="Times New Roman"/>
          <w:sz w:val="24"/>
          <w:szCs w:val="24"/>
        </w:rPr>
        <w:t xml:space="preserve"> </w:t>
      </w:r>
      <w:r>
        <w:rPr>
          <w:rFonts w:ascii="Times New Roman" w:hAnsi="Times New Roman" w:cs="Times New Roman"/>
          <w:sz w:val="24"/>
          <w:szCs w:val="24"/>
        </w:rPr>
        <w:t>Alongside these y</w:t>
      </w:r>
      <w:r w:rsidR="00611266">
        <w:rPr>
          <w:rFonts w:ascii="Times New Roman" w:hAnsi="Times New Roman" w:cs="Times New Roman"/>
          <w:sz w:val="24"/>
          <w:szCs w:val="24"/>
        </w:rPr>
        <w:t xml:space="preserve">ou can </w:t>
      </w:r>
      <w:r>
        <w:rPr>
          <w:rFonts w:ascii="Times New Roman" w:hAnsi="Times New Roman" w:cs="Times New Roman"/>
          <w:sz w:val="24"/>
          <w:szCs w:val="24"/>
        </w:rPr>
        <w:t xml:space="preserve">also </w:t>
      </w:r>
      <w:r w:rsidR="00611266">
        <w:rPr>
          <w:rFonts w:ascii="Times New Roman" w:hAnsi="Times New Roman" w:cs="Times New Roman"/>
          <w:sz w:val="24"/>
          <w:szCs w:val="24"/>
        </w:rPr>
        <w:t xml:space="preserve">find them employed in places such as local authorities, </w:t>
      </w:r>
      <w:r>
        <w:rPr>
          <w:rFonts w:ascii="Times New Roman" w:hAnsi="Times New Roman" w:cs="Times New Roman"/>
          <w:sz w:val="24"/>
          <w:szCs w:val="24"/>
        </w:rPr>
        <w:t xml:space="preserve">in schools and </w:t>
      </w:r>
      <w:r w:rsidR="00611266">
        <w:rPr>
          <w:rFonts w:ascii="Times New Roman" w:hAnsi="Times New Roman" w:cs="Times New Roman"/>
          <w:sz w:val="24"/>
          <w:szCs w:val="24"/>
        </w:rPr>
        <w:t xml:space="preserve">higher education, and within housing associations (Wallace, et al, 2021). </w:t>
      </w:r>
    </w:p>
    <w:p w14:paraId="0AB70206" w14:textId="1FFC4E1F" w:rsidR="009B11FF" w:rsidRDefault="009B11FF" w:rsidP="009B11F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British Association for Counselling and Psychotherapy (BACP, 2022) defines </w:t>
      </w:r>
      <w:r w:rsidR="009A0EA4" w:rsidRPr="009A0EA4">
        <w:rPr>
          <w:rFonts w:ascii="Times New Roman" w:hAnsi="Times New Roman" w:cs="Times New Roman"/>
          <w:sz w:val="24"/>
          <w:szCs w:val="24"/>
          <w:highlight w:val="yellow"/>
        </w:rPr>
        <w:t xml:space="preserve">person centred </w:t>
      </w:r>
      <w:r w:rsidRPr="009A0EA4">
        <w:rPr>
          <w:rFonts w:ascii="Times New Roman" w:hAnsi="Times New Roman" w:cs="Times New Roman"/>
          <w:sz w:val="24"/>
          <w:szCs w:val="24"/>
          <w:highlight w:val="yellow"/>
        </w:rPr>
        <w:t>therapy/counselling</w:t>
      </w:r>
      <w:r>
        <w:rPr>
          <w:rFonts w:ascii="Times New Roman" w:hAnsi="Times New Roman" w:cs="Times New Roman"/>
          <w:sz w:val="24"/>
          <w:szCs w:val="24"/>
        </w:rPr>
        <w:t xml:space="preserve"> as a safe space for an individual to talk to a trained professional in confidence about their concerns, worries, and issues</w:t>
      </w:r>
      <w:r w:rsidR="00FA5D1E">
        <w:rPr>
          <w:rFonts w:ascii="Times New Roman" w:hAnsi="Times New Roman" w:cs="Times New Roman"/>
          <w:sz w:val="24"/>
          <w:szCs w:val="24"/>
        </w:rPr>
        <w:t>. Person</w:t>
      </w:r>
      <w:r w:rsidR="009A0EA4">
        <w:rPr>
          <w:rFonts w:ascii="Times New Roman" w:hAnsi="Times New Roman" w:cs="Times New Roman"/>
          <w:sz w:val="24"/>
          <w:szCs w:val="24"/>
        </w:rPr>
        <w:t xml:space="preserve"> </w:t>
      </w:r>
      <w:r w:rsidR="00FA5D1E">
        <w:rPr>
          <w:rFonts w:ascii="Times New Roman" w:hAnsi="Times New Roman" w:cs="Times New Roman"/>
          <w:sz w:val="24"/>
          <w:szCs w:val="24"/>
        </w:rPr>
        <w:t>centred therapy evolved in the 1950</w:t>
      </w:r>
      <w:r w:rsidR="001F0323">
        <w:rPr>
          <w:rFonts w:ascii="Times New Roman" w:hAnsi="Times New Roman" w:cs="Times New Roman"/>
          <w:sz w:val="24"/>
          <w:szCs w:val="24"/>
        </w:rPr>
        <w:t xml:space="preserve">’s where the founder, also known as the father of person-centred therapy Rogers (1961) started to disagree with some of the earlier theories being used. He started to recognise that a person could explore their issues </w:t>
      </w:r>
      <w:r w:rsidR="001A1206">
        <w:rPr>
          <w:rFonts w:ascii="Times New Roman" w:hAnsi="Times New Roman" w:cs="Times New Roman"/>
          <w:sz w:val="24"/>
          <w:szCs w:val="24"/>
        </w:rPr>
        <w:t xml:space="preserve">if </w:t>
      </w:r>
      <w:r w:rsidR="001F0323">
        <w:rPr>
          <w:rFonts w:ascii="Times New Roman" w:hAnsi="Times New Roman" w:cs="Times New Roman"/>
          <w:sz w:val="24"/>
          <w:szCs w:val="24"/>
        </w:rPr>
        <w:t>in the correct enviro</w:t>
      </w:r>
      <w:r w:rsidR="001A1206">
        <w:rPr>
          <w:rFonts w:ascii="Times New Roman" w:hAnsi="Times New Roman" w:cs="Times New Roman"/>
          <w:sz w:val="24"/>
          <w:szCs w:val="24"/>
        </w:rPr>
        <w:t xml:space="preserve">nment, and shown the necessary core conditions of empathy, </w:t>
      </w:r>
      <w:r w:rsidR="006C5549">
        <w:rPr>
          <w:rFonts w:ascii="Times New Roman" w:hAnsi="Times New Roman" w:cs="Times New Roman"/>
          <w:sz w:val="24"/>
          <w:szCs w:val="24"/>
        </w:rPr>
        <w:t>congruence,</w:t>
      </w:r>
      <w:r w:rsidR="001A1206">
        <w:rPr>
          <w:rFonts w:ascii="Times New Roman" w:hAnsi="Times New Roman" w:cs="Times New Roman"/>
          <w:sz w:val="24"/>
          <w:szCs w:val="24"/>
        </w:rPr>
        <w:t xml:space="preserve"> and unconditional positive regard, he believed that a person could self-heal and grow towards self-actualisation.</w:t>
      </w:r>
      <w:r w:rsidR="001F0323">
        <w:rPr>
          <w:rFonts w:ascii="Times New Roman" w:hAnsi="Times New Roman" w:cs="Times New Roman"/>
          <w:sz w:val="24"/>
          <w:szCs w:val="24"/>
        </w:rPr>
        <w:t xml:space="preserve"> </w:t>
      </w:r>
      <w:r>
        <w:rPr>
          <w:rFonts w:ascii="Times New Roman" w:hAnsi="Times New Roman" w:cs="Times New Roman"/>
          <w:sz w:val="24"/>
          <w:szCs w:val="24"/>
        </w:rPr>
        <w:t>Many of these issues include anxiety, depression, low mood, relationship issues</w:t>
      </w:r>
      <w:r w:rsidR="006C5549">
        <w:rPr>
          <w:rFonts w:ascii="Times New Roman" w:hAnsi="Times New Roman" w:cs="Times New Roman"/>
          <w:sz w:val="24"/>
          <w:szCs w:val="24"/>
        </w:rPr>
        <w:t>,</w:t>
      </w:r>
      <w:r>
        <w:rPr>
          <w:rFonts w:ascii="Times New Roman" w:hAnsi="Times New Roman" w:cs="Times New Roman"/>
          <w:sz w:val="24"/>
          <w:szCs w:val="24"/>
        </w:rPr>
        <w:t xml:space="preserve"> bereavement </w:t>
      </w:r>
      <w:r w:rsidR="00BC5019">
        <w:rPr>
          <w:rFonts w:ascii="Times New Roman" w:hAnsi="Times New Roman" w:cs="Times New Roman"/>
          <w:sz w:val="24"/>
          <w:szCs w:val="24"/>
        </w:rPr>
        <w:t>and many</w:t>
      </w:r>
      <w:r>
        <w:rPr>
          <w:rFonts w:ascii="Times New Roman" w:hAnsi="Times New Roman" w:cs="Times New Roman"/>
          <w:sz w:val="24"/>
          <w:szCs w:val="24"/>
        </w:rPr>
        <w:t xml:space="preserve"> more, all of which can have an impact on an individual’s mental health</w:t>
      </w:r>
      <w:r w:rsidR="00BC5019">
        <w:rPr>
          <w:rFonts w:ascii="Times New Roman" w:hAnsi="Times New Roman" w:cs="Times New Roman"/>
          <w:sz w:val="24"/>
          <w:szCs w:val="24"/>
        </w:rPr>
        <w:t xml:space="preserve"> and well-being</w:t>
      </w:r>
      <w:r w:rsidR="00FA5D1E">
        <w:rPr>
          <w:rFonts w:ascii="Times New Roman" w:hAnsi="Times New Roman" w:cs="Times New Roman"/>
          <w:sz w:val="24"/>
          <w:szCs w:val="24"/>
        </w:rPr>
        <w:t xml:space="preserve"> (McLeod, 2007)</w:t>
      </w:r>
      <w:r>
        <w:rPr>
          <w:rFonts w:ascii="Times New Roman" w:hAnsi="Times New Roman" w:cs="Times New Roman"/>
          <w:sz w:val="24"/>
          <w:szCs w:val="24"/>
        </w:rPr>
        <w:t xml:space="preserve">. A therapist will help the individual explore these issues, and their behaviours, thoughts, and feelings, connected to them, to have a better understanding of themselves, these issues, and others around them. </w:t>
      </w:r>
      <w:r w:rsidR="001A1206">
        <w:rPr>
          <w:rFonts w:ascii="Times New Roman" w:hAnsi="Times New Roman" w:cs="Times New Roman"/>
          <w:sz w:val="24"/>
          <w:szCs w:val="24"/>
        </w:rPr>
        <w:t>A therapist</w:t>
      </w:r>
      <w:r>
        <w:rPr>
          <w:rFonts w:ascii="Times New Roman" w:hAnsi="Times New Roman" w:cs="Times New Roman"/>
          <w:sz w:val="24"/>
          <w:szCs w:val="24"/>
        </w:rPr>
        <w:t xml:space="preserve"> will not provide an opinion on the client’s situation, or give advice to a solution, and they will not prescribe medication. They will however help the individual find their own solutions, promoting autonomy and helping them with the confidence needed to help them find coping mechanisms to manage their situation or to make the necessary changes to improve their lives</w:t>
      </w:r>
      <w:r w:rsidR="001A1206">
        <w:rPr>
          <w:rFonts w:ascii="Times New Roman" w:hAnsi="Times New Roman" w:cs="Times New Roman"/>
          <w:sz w:val="24"/>
          <w:szCs w:val="24"/>
        </w:rPr>
        <w:t xml:space="preserve"> (NHS, 2021, Rogers,1961 and McLeod, 2007)</w:t>
      </w:r>
      <w:r>
        <w:rPr>
          <w:rFonts w:ascii="Times New Roman" w:hAnsi="Times New Roman" w:cs="Times New Roman"/>
          <w:sz w:val="24"/>
          <w:szCs w:val="24"/>
        </w:rPr>
        <w:t xml:space="preserve">. </w:t>
      </w:r>
    </w:p>
    <w:p w14:paraId="1E2E5F6E" w14:textId="7C59E90F" w:rsidR="00FE0090" w:rsidRDefault="009B11FF" w:rsidP="00FE0090">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NHS (2021) describes </w:t>
      </w:r>
      <w:r w:rsidR="001E1E96" w:rsidRPr="001E1E96">
        <w:rPr>
          <w:rFonts w:ascii="Times New Roman" w:hAnsi="Times New Roman" w:cs="Times New Roman"/>
          <w:sz w:val="24"/>
          <w:szCs w:val="24"/>
          <w:highlight w:val="yellow"/>
        </w:rPr>
        <w:t>person centred</w:t>
      </w:r>
      <w:r w:rsidR="001E1E96">
        <w:rPr>
          <w:rFonts w:ascii="Times New Roman" w:hAnsi="Times New Roman" w:cs="Times New Roman"/>
          <w:sz w:val="24"/>
          <w:szCs w:val="24"/>
        </w:rPr>
        <w:t xml:space="preserve"> </w:t>
      </w:r>
      <w:r>
        <w:rPr>
          <w:rFonts w:ascii="Times New Roman" w:hAnsi="Times New Roman" w:cs="Times New Roman"/>
          <w:sz w:val="24"/>
          <w:szCs w:val="24"/>
        </w:rPr>
        <w:t xml:space="preserve">counselling as a talking therapy with a trained therapist who listens to you and helps you find ways to deal with any of your emotional issues. They also state that counselling is an umbrella term used to describe talking therapies, however </w:t>
      </w:r>
      <w:r>
        <w:rPr>
          <w:rFonts w:ascii="Times New Roman" w:hAnsi="Times New Roman" w:cs="Times New Roman"/>
          <w:sz w:val="24"/>
          <w:szCs w:val="24"/>
        </w:rPr>
        <w:lastRenderedPageBreak/>
        <w:t>they also say that counselling is a form of therapy in its own right. It states that it can help with depression, anxiety, eating disorders, bereavement, work related stress, physical health conditions, anger issues</w:t>
      </w:r>
      <w:r w:rsidR="00922FE6">
        <w:rPr>
          <w:rFonts w:ascii="Times New Roman" w:hAnsi="Times New Roman" w:cs="Times New Roman"/>
          <w:sz w:val="24"/>
          <w:szCs w:val="24"/>
        </w:rPr>
        <w:t>,</w:t>
      </w:r>
      <w:r>
        <w:rPr>
          <w:rFonts w:ascii="Times New Roman" w:hAnsi="Times New Roman" w:cs="Times New Roman"/>
          <w:sz w:val="24"/>
          <w:szCs w:val="24"/>
        </w:rPr>
        <w:t xml:space="preserve"> and low </w:t>
      </w:r>
      <w:r w:rsidR="00CA1BE7">
        <w:rPr>
          <w:rFonts w:ascii="Times New Roman" w:hAnsi="Times New Roman" w:cs="Times New Roman"/>
          <w:sz w:val="24"/>
          <w:szCs w:val="24"/>
        </w:rPr>
        <w:t>self-esteem</w:t>
      </w:r>
      <w:r>
        <w:rPr>
          <w:rFonts w:ascii="Times New Roman" w:hAnsi="Times New Roman" w:cs="Times New Roman"/>
          <w:sz w:val="24"/>
          <w:szCs w:val="24"/>
        </w:rPr>
        <w:t xml:space="preserve">. They explain that during your appointment you will be encouraged to talk about your feelings and emotions and a trained therapist will listen without judgement and or criticism and help you to try and find an understanding of your feelings and thought processes. </w:t>
      </w:r>
      <w:r w:rsidR="00DF62FF">
        <w:rPr>
          <w:rFonts w:ascii="Times New Roman" w:hAnsi="Times New Roman" w:cs="Times New Roman"/>
          <w:sz w:val="24"/>
          <w:szCs w:val="24"/>
        </w:rPr>
        <w:t>The BACP, (2018) and Bond, (2015), suggest that c</w:t>
      </w:r>
      <w:r>
        <w:rPr>
          <w:rFonts w:ascii="Times New Roman" w:hAnsi="Times New Roman" w:cs="Times New Roman"/>
          <w:sz w:val="24"/>
          <w:szCs w:val="24"/>
        </w:rPr>
        <w:t xml:space="preserve">ounsellors should promote autonomy, displaying </w:t>
      </w:r>
      <w:r w:rsidR="00DF62FF">
        <w:rPr>
          <w:rFonts w:ascii="Times New Roman" w:hAnsi="Times New Roman" w:cs="Times New Roman"/>
          <w:sz w:val="24"/>
          <w:szCs w:val="24"/>
        </w:rPr>
        <w:t>Rogers (1961) necessary</w:t>
      </w:r>
      <w:r>
        <w:rPr>
          <w:rFonts w:ascii="Times New Roman" w:hAnsi="Times New Roman" w:cs="Times New Roman"/>
          <w:sz w:val="24"/>
          <w:szCs w:val="24"/>
        </w:rPr>
        <w:t xml:space="preserve"> core conditions to give you the confidence needed</w:t>
      </w:r>
      <w:r w:rsidR="00DF62FF">
        <w:rPr>
          <w:rFonts w:ascii="Times New Roman" w:hAnsi="Times New Roman" w:cs="Times New Roman"/>
          <w:sz w:val="24"/>
          <w:szCs w:val="24"/>
        </w:rPr>
        <w:t>,</w:t>
      </w:r>
      <w:r>
        <w:rPr>
          <w:rFonts w:ascii="Times New Roman" w:hAnsi="Times New Roman" w:cs="Times New Roman"/>
          <w:sz w:val="24"/>
          <w:szCs w:val="24"/>
        </w:rPr>
        <w:t xml:space="preserve"> </w:t>
      </w:r>
      <w:r w:rsidR="00DF62FF">
        <w:rPr>
          <w:rFonts w:ascii="Times New Roman" w:hAnsi="Times New Roman" w:cs="Times New Roman"/>
          <w:sz w:val="24"/>
          <w:szCs w:val="24"/>
        </w:rPr>
        <w:t>whilst</w:t>
      </w:r>
      <w:r>
        <w:rPr>
          <w:rFonts w:ascii="Times New Roman" w:hAnsi="Times New Roman" w:cs="Times New Roman"/>
          <w:sz w:val="24"/>
          <w:szCs w:val="24"/>
        </w:rPr>
        <w:t xml:space="preserve"> encouraging you to find your own solutions to problem areas that have been identified throughout the counselling process. Th</w:t>
      </w:r>
      <w:r w:rsidR="00CA1BE7">
        <w:rPr>
          <w:rFonts w:ascii="Times New Roman" w:hAnsi="Times New Roman" w:cs="Times New Roman"/>
          <w:sz w:val="24"/>
          <w:szCs w:val="24"/>
        </w:rPr>
        <w:t>ese</w:t>
      </w:r>
      <w:r>
        <w:rPr>
          <w:rFonts w:ascii="Times New Roman" w:hAnsi="Times New Roman" w:cs="Times New Roman"/>
          <w:sz w:val="24"/>
          <w:szCs w:val="24"/>
        </w:rPr>
        <w:t xml:space="preserve"> description</w:t>
      </w:r>
      <w:r w:rsidR="00CA1BE7">
        <w:rPr>
          <w:rFonts w:ascii="Times New Roman" w:hAnsi="Times New Roman" w:cs="Times New Roman"/>
          <w:sz w:val="24"/>
          <w:szCs w:val="24"/>
        </w:rPr>
        <w:t>s</w:t>
      </w:r>
      <w:r>
        <w:rPr>
          <w:rFonts w:ascii="Times New Roman" w:hAnsi="Times New Roman" w:cs="Times New Roman"/>
          <w:sz w:val="24"/>
          <w:szCs w:val="24"/>
        </w:rPr>
        <w:t xml:space="preserve"> and theor</w:t>
      </w:r>
      <w:r w:rsidR="00CA1BE7">
        <w:rPr>
          <w:rFonts w:ascii="Times New Roman" w:hAnsi="Times New Roman" w:cs="Times New Roman"/>
          <w:sz w:val="24"/>
          <w:szCs w:val="24"/>
        </w:rPr>
        <w:t>ies</w:t>
      </w:r>
      <w:r>
        <w:rPr>
          <w:rFonts w:ascii="Times New Roman" w:hAnsi="Times New Roman" w:cs="Times New Roman"/>
          <w:sz w:val="24"/>
          <w:szCs w:val="24"/>
        </w:rPr>
        <w:t xml:space="preserve"> </w:t>
      </w:r>
      <w:r w:rsidR="00CA1BE7">
        <w:rPr>
          <w:rFonts w:ascii="Times New Roman" w:hAnsi="Times New Roman" w:cs="Times New Roman"/>
          <w:sz w:val="24"/>
          <w:szCs w:val="24"/>
        </w:rPr>
        <w:t>are</w:t>
      </w:r>
      <w:r>
        <w:rPr>
          <w:rFonts w:ascii="Times New Roman" w:hAnsi="Times New Roman" w:cs="Times New Roman"/>
          <w:sz w:val="24"/>
          <w:szCs w:val="24"/>
        </w:rPr>
        <w:t xml:space="preserve"> endorsed by the</w:t>
      </w:r>
      <w:r w:rsidR="00DF62FF">
        <w:rPr>
          <w:rFonts w:ascii="Times New Roman" w:hAnsi="Times New Roman" w:cs="Times New Roman"/>
          <w:sz w:val="24"/>
          <w:szCs w:val="24"/>
        </w:rPr>
        <w:t xml:space="preserve"> BACP Ethical Framework, (2018) and supported by</w:t>
      </w:r>
      <w:r>
        <w:rPr>
          <w:rFonts w:ascii="Times New Roman" w:hAnsi="Times New Roman" w:cs="Times New Roman"/>
          <w:sz w:val="24"/>
          <w:szCs w:val="24"/>
        </w:rPr>
        <w:t xml:space="preserve"> Sanders, </w:t>
      </w:r>
      <w:r w:rsidR="00DF62FF">
        <w:rPr>
          <w:rFonts w:ascii="Times New Roman" w:hAnsi="Times New Roman" w:cs="Times New Roman"/>
          <w:sz w:val="24"/>
          <w:szCs w:val="24"/>
        </w:rPr>
        <w:t>(</w:t>
      </w:r>
      <w:r>
        <w:rPr>
          <w:rFonts w:ascii="Times New Roman" w:hAnsi="Times New Roman" w:cs="Times New Roman"/>
          <w:sz w:val="24"/>
          <w:szCs w:val="24"/>
        </w:rPr>
        <w:t>2011</w:t>
      </w:r>
      <w:r w:rsidR="00DF62FF">
        <w:rPr>
          <w:rFonts w:ascii="Times New Roman" w:hAnsi="Times New Roman" w:cs="Times New Roman"/>
          <w:sz w:val="24"/>
          <w:szCs w:val="24"/>
        </w:rPr>
        <w:t>) and McLeod (2007).</w:t>
      </w:r>
    </w:p>
    <w:p w14:paraId="65DEDA34" w14:textId="2652FD78" w:rsidR="002001A6" w:rsidRDefault="00D51915" w:rsidP="003F0E1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Given the </w:t>
      </w:r>
      <w:r w:rsidR="0062697C">
        <w:rPr>
          <w:rFonts w:ascii="Times New Roman" w:hAnsi="Times New Roman" w:cs="Times New Roman"/>
          <w:sz w:val="24"/>
          <w:szCs w:val="24"/>
        </w:rPr>
        <w:t xml:space="preserve">above, this research aims to </w:t>
      </w:r>
      <w:r w:rsidR="000539C1">
        <w:rPr>
          <w:rFonts w:ascii="Times New Roman" w:hAnsi="Times New Roman" w:cs="Times New Roman"/>
          <w:sz w:val="24"/>
          <w:szCs w:val="24"/>
        </w:rPr>
        <w:t>explore the gap in knowledge regarding the understanding of the two roles: social prescrib</w:t>
      </w:r>
      <w:r w:rsidR="002F76E2">
        <w:rPr>
          <w:rFonts w:ascii="Times New Roman" w:hAnsi="Times New Roman" w:cs="Times New Roman"/>
          <w:sz w:val="24"/>
          <w:szCs w:val="24"/>
        </w:rPr>
        <w:t>ing link workers</w:t>
      </w:r>
      <w:r w:rsidR="000539C1">
        <w:rPr>
          <w:rFonts w:ascii="Times New Roman" w:hAnsi="Times New Roman" w:cs="Times New Roman"/>
          <w:sz w:val="24"/>
          <w:szCs w:val="24"/>
        </w:rPr>
        <w:t xml:space="preserve"> and </w:t>
      </w:r>
      <w:proofErr w:type="gramStart"/>
      <w:r w:rsidR="001E1E96" w:rsidRPr="001E1E96">
        <w:rPr>
          <w:rFonts w:ascii="Times New Roman" w:hAnsi="Times New Roman" w:cs="Times New Roman"/>
          <w:sz w:val="24"/>
          <w:szCs w:val="24"/>
          <w:highlight w:val="yellow"/>
        </w:rPr>
        <w:t>person centred</w:t>
      </w:r>
      <w:proofErr w:type="gramEnd"/>
      <w:r w:rsidR="001E1E96">
        <w:rPr>
          <w:rFonts w:ascii="Times New Roman" w:hAnsi="Times New Roman" w:cs="Times New Roman"/>
          <w:sz w:val="24"/>
          <w:szCs w:val="24"/>
        </w:rPr>
        <w:t xml:space="preserve"> </w:t>
      </w:r>
      <w:r w:rsidR="000539C1">
        <w:rPr>
          <w:rFonts w:ascii="Times New Roman" w:hAnsi="Times New Roman" w:cs="Times New Roman"/>
          <w:sz w:val="24"/>
          <w:szCs w:val="24"/>
        </w:rPr>
        <w:t>counsellor</w:t>
      </w:r>
      <w:r w:rsidR="002F76E2">
        <w:rPr>
          <w:rFonts w:ascii="Times New Roman" w:hAnsi="Times New Roman" w:cs="Times New Roman"/>
          <w:sz w:val="24"/>
          <w:szCs w:val="24"/>
        </w:rPr>
        <w:t>s</w:t>
      </w:r>
      <w:r w:rsidR="000539C1">
        <w:rPr>
          <w:rFonts w:ascii="Times New Roman" w:hAnsi="Times New Roman" w:cs="Times New Roman"/>
          <w:sz w:val="24"/>
          <w:szCs w:val="24"/>
        </w:rPr>
        <w:t xml:space="preserve">.  </w:t>
      </w:r>
      <w:r w:rsidR="00CE1398">
        <w:rPr>
          <w:rFonts w:ascii="Times New Roman" w:hAnsi="Times New Roman" w:cs="Times New Roman"/>
          <w:sz w:val="24"/>
          <w:szCs w:val="24"/>
        </w:rPr>
        <w:t>The</w:t>
      </w:r>
      <w:r w:rsidR="002001A6">
        <w:rPr>
          <w:rFonts w:ascii="Times New Roman" w:hAnsi="Times New Roman" w:cs="Times New Roman"/>
          <w:sz w:val="24"/>
          <w:szCs w:val="24"/>
        </w:rPr>
        <w:t>refore</w:t>
      </w:r>
      <w:r w:rsidR="002F76E2">
        <w:rPr>
          <w:rFonts w:ascii="Times New Roman" w:hAnsi="Times New Roman" w:cs="Times New Roman"/>
          <w:sz w:val="24"/>
          <w:szCs w:val="24"/>
        </w:rPr>
        <w:t>,</w:t>
      </w:r>
      <w:r w:rsidR="002001A6">
        <w:rPr>
          <w:rFonts w:ascii="Times New Roman" w:hAnsi="Times New Roman" w:cs="Times New Roman"/>
          <w:sz w:val="24"/>
          <w:szCs w:val="24"/>
        </w:rPr>
        <w:t xml:space="preserve"> it leads to the question,</w:t>
      </w:r>
      <w:r w:rsidR="00CE1398">
        <w:rPr>
          <w:rFonts w:ascii="Times New Roman" w:hAnsi="Times New Roman" w:cs="Times New Roman"/>
          <w:sz w:val="24"/>
          <w:szCs w:val="24"/>
        </w:rPr>
        <w:t xml:space="preserve"> ‘What impact does social pre</w:t>
      </w:r>
      <w:r w:rsidR="00BB3AD4">
        <w:rPr>
          <w:rFonts w:ascii="Times New Roman" w:hAnsi="Times New Roman" w:cs="Times New Roman"/>
          <w:sz w:val="24"/>
          <w:szCs w:val="24"/>
        </w:rPr>
        <w:t xml:space="preserve">scribing have on </w:t>
      </w:r>
      <w:r w:rsidR="00531324" w:rsidRPr="00531324">
        <w:rPr>
          <w:rFonts w:ascii="Times New Roman" w:hAnsi="Times New Roman" w:cs="Times New Roman"/>
          <w:sz w:val="24"/>
          <w:szCs w:val="24"/>
          <w:highlight w:val="yellow"/>
        </w:rPr>
        <w:t xml:space="preserve">person centred </w:t>
      </w:r>
      <w:r w:rsidR="00BB3AD4" w:rsidRPr="00531324">
        <w:rPr>
          <w:rFonts w:ascii="Times New Roman" w:hAnsi="Times New Roman" w:cs="Times New Roman"/>
          <w:sz w:val="24"/>
          <w:szCs w:val="24"/>
          <w:highlight w:val="yellow"/>
        </w:rPr>
        <w:t>counselling?</w:t>
      </w:r>
      <w:r w:rsidR="002001A6">
        <w:rPr>
          <w:rFonts w:ascii="Times New Roman" w:hAnsi="Times New Roman" w:cs="Times New Roman"/>
          <w:sz w:val="24"/>
          <w:szCs w:val="24"/>
        </w:rPr>
        <w:t xml:space="preserve">’  </w:t>
      </w:r>
      <w:r w:rsidR="005E1E67" w:rsidRPr="002001A6">
        <w:rPr>
          <w:rFonts w:ascii="Times New Roman" w:hAnsi="Times New Roman" w:cs="Times New Roman"/>
          <w:sz w:val="24"/>
          <w:szCs w:val="24"/>
        </w:rPr>
        <w:t>To</w:t>
      </w:r>
      <w:r w:rsidR="000539C1" w:rsidRPr="002001A6">
        <w:rPr>
          <w:rFonts w:ascii="Times New Roman" w:hAnsi="Times New Roman" w:cs="Times New Roman"/>
          <w:sz w:val="24"/>
          <w:szCs w:val="24"/>
        </w:rPr>
        <w:t xml:space="preserve"> </w:t>
      </w:r>
      <w:r w:rsidR="00162065" w:rsidRPr="002001A6">
        <w:rPr>
          <w:rFonts w:ascii="Times New Roman" w:hAnsi="Times New Roman" w:cs="Times New Roman"/>
          <w:sz w:val="24"/>
          <w:szCs w:val="24"/>
        </w:rPr>
        <w:t>examine this</w:t>
      </w:r>
      <w:r w:rsidR="00CF2525" w:rsidRPr="002001A6">
        <w:rPr>
          <w:rFonts w:ascii="Times New Roman" w:hAnsi="Times New Roman" w:cs="Times New Roman"/>
          <w:sz w:val="24"/>
          <w:szCs w:val="24"/>
        </w:rPr>
        <w:t>,</w:t>
      </w:r>
      <w:r w:rsidR="00162065" w:rsidRPr="002001A6">
        <w:rPr>
          <w:rFonts w:ascii="Times New Roman" w:hAnsi="Times New Roman" w:cs="Times New Roman"/>
          <w:sz w:val="24"/>
          <w:szCs w:val="24"/>
        </w:rPr>
        <w:t xml:space="preserve"> key objectives </w:t>
      </w:r>
      <w:r w:rsidR="002001A6">
        <w:rPr>
          <w:rFonts w:ascii="Times New Roman" w:hAnsi="Times New Roman" w:cs="Times New Roman"/>
          <w:sz w:val="24"/>
          <w:szCs w:val="24"/>
        </w:rPr>
        <w:t>we</w:t>
      </w:r>
      <w:r w:rsidR="00162065" w:rsidRPr="002001A6">
        <w:rPr>
          <w:rFonts w:ascii="Times New Roman" w:hAnsi="Times New Roman" w:cs="Times New Roman"/>
          <w:sz w:val="24"/>
          <w:szCs w:val="24"/>
        </w:rPr>
        <w:t>re</w:t>
      </w:r>
      <w:r w:rsidR="001E1E96">
        <w:rPr>
          <w:rFonts w:ascii="Times New Roman" w:hAnsi="Times New Roman" w:cs="Times New Roman"/>
          <w:sz w:val="24"/>
          <w:szCs w:val="24"/>
        </w:rPr>
        <w:t xml:space="preserve"> used </w:t>
      </w:r>
      <w:r w:rsidR="001E1E96" w:rsidRPr="002001A6">
        <w:rPr>
          <w:rFonts w:ascii="Times New Roman" w:hAnsi="Times New Roman" w:cs="Times New Roman"/>
          <w:sz w:val="24"/>
          <w:szCs w:val="24"/>
        </w:rPr>
        <w:t>to</w:t>
      </w:r>
      <w:r w:rsidR="00162065" w:rsidRPr="002001A6">
        <w:rPr>
          <w:rFonts w:ascii="Times New Roman" w:hAnsi="Times New Roman" w:cs="Times New Roman"/>
          <w:sz w:val="24"/>
          <w:szCs w:val="24"/>
        </w:rPr>
        <w:t xml:space="preserve"> research current literature</w:t>
      </w:r>
      <w:r w:rsidR="00611AD4" w:rsidRPr="002001A6">
        <w:rPr>
          <w:rFonts w:ascii="Times New Roman" w:hAnsi="Times New Roman" w:cs="Times New Roman"/>
          <w:sz w:val="24"/>
          <w:szCs w:val="24"/>
        </w:rPr>
        <w:t>;</w:t>
      </w:r>
      <w:r w:rsidR="00162065" w:rsidRPr="002001A6">
        <w:rPr>
          <w:rFonts w:ascii="Times New Roman" w:hAnsi="Times New Roman" w:cs="Times New Roman"/>
          <w:sz w:val="24"/>
          <w:szCs w:val="24"/>
        </w:rPr>
        <w:t xml:space="preserve"> </w:t>
      </w:r>
      <w:r w:rsidR="003F1CD4" w:rsidRPr="002001A6">
        <w:rPr>
          <w:rFonts w:ascii="Times New Roman" w:hAnsi="Times New Roman" w:cs="Times New Roman"/>
          <w:sz w:val="24"/>
          <w:szCs w:val="24"/>
        </w:rPr>
        <w:t>develop the understanding of the two roles</w:t>
      </w:r>
      <w:r w:rsidR="00611AD4" w:rsidRPr="002001A6">
        <w:rPr>
          <w:rFonts w:ascii="Times New Roman" w:hAnsi="Times New Roman" w:cs="Times New Roman"/>
          <w:sz w:val="24"/>
          <w:szCs w:val="24"/>
        </w:rPr>
        <w:t>;</w:t>
      </w:r>
      <w:r w:rsidR="003F1CD4" w:rsidRPr="002001A6">
        <w:rPr>
          <w:rFonts w:ascii="Times New Roman" w:hAnsi="Times New Roman" w:cs="Times New Roman"/>
          <w:sz w:val="24"/>
          <w:szCs w:val="24"/>
        </w:rPr>
        <w:t xml:space="preserve"> </w:t>
      </w:r>
      <w:r w:rsidR="008A5DF9">
        <w:rPr>
          <w:rFonts w:ascii="Times New Roman" w:hAnsi="Times New Roman" w:cs="Times New Roman"/>
          <w:sz w:val="24"/>
          <w:szCs w:val="24"/>
        </w:rPr>
        <w:t>consider the overlap</w:t>
      </w:r>
      <w:r w:rsidR="00D614B3">
        <w:rPr>
          <w:rFonts w:ascii="Times New Roman" w:hAnsi="Times New Roman" w:cs="Times New Roman"/>
          <w:sz w:val="24"/>
          <w:szCs w:val="24"/>
        </w:rPr>
        <w:t xml:space="preserve"> and differences; </w:t>
      </w:r>
      <w:r w:rsidR="003F1CD4" w:rsidRPr="002001A6">
        <w:rPr>
          <w:rFonts w:ascii="Times New Roman" w:hAnsi="Times New Roman" w:cs="Times New Roman"/>
          <w:sz w:val="24"/>
          <w:szCs w:val="24"/>
        </w:rPr>
        <w:t xml:space="preserve">explore the development of professional frameworks to support </w:t>
      </w:r>
      <w:r w:rsidR="00F15904" w:rsidRPr="002001A6">
        <w:rPr>
          <w:rFonts w:ascii="Times New Roman" w:hAnsi="Times New Roman" w:cs="Times New Roman"/>
          <w:sz w:val="24"/>
          <w:szCs w:val="24"/>
        </w:rPr>
        <w:t xml:space="preserve">professional and patient safety and clarify </w:t>
      </w:r>
      <w:r w:rsidR="00185D0C">
        <w:rPr>
          <w:rFonts w:ascii="Times New Roman" w:hAnsi="Times New Roman" w:cs="Times New Roman"/>
          <w:sz w:val="24"/>
          <w:szCs w:val="24"/>
        </w:rPr>
        <w:t>the</w:t>
      </w:r>
      <w:r w:rsidR="00611AD4" w:rsidRPr="002001A6">
        <w:rPr>
          <w:rFonts w:ascii="Times New Roman" w:hAnsi="Times New Roman" w:cs="Times New Roman"/>
          <w:sz w:val="24"/>
          <w:szCs w:val="24"/>
        </w:rPr>
        <w:t xml:space="preserve"> shared agenda.  </w:t>
      </w:r>
    </w:p>
    <w:p w14:paraId="22233BDF" w14:textId="3600C1C1" w:rsidR="00FD4477" w:rsidRPr="003F0E1C" w:rsidRDefault="00FD4477" w:rsidP="003F0E1C">
      <w:pPr>
        <w:spacing w:line="480" w:lineRule="auto"/>
        <w:jc w:val="both"/>
        <w:rPr>
          <w:rFonts w:ascii="Times New Roman" w:hAnsi="Times New Roman" w:cs="Times New Roman"/>
          <w:sz w:val="24"/>
          <w:szCs w:val="24"/>
        </w:rPr>
      </w:pPr>
      <w:r>
        <w:rPr>
          <w:rFonts w:ascii="Times New Roman" w:hAnsi="Times New Roman" w:cs="Times New Roman"/>
          <w:sz w:val="24"/>
          <w:szCs w:val="24"/>
        </w:rPr>
        <w:t>This chapter has given the background and identified the gap in knowledge that the research is aiming to fill, identified aims and objectives</w:t>
      </w:r>
      <w:r w:rsidR="0033095E">
        <w:rPr>
          <w:rFonts w:ascii="Times New Roman" w:hAnsi="Times New Roman" w:cs="Times New Roman"/>
          <w:sz w:val="24"/>
          <w:szCs w:val="24"/>
        </w:rPr>
        <w:t xml:space="preserve"> and established the research question.  The next chapter will explain the methodology and research methods.  </w:t>
      </w:r>
    </w:p>
    <w:p w14:paraId="034309CD" w14:textId="35D3EE3B" w:rsidR="00F31C85" w:rsidRDefault="00F31C85" w:rsidP="00FE0090">
      <w:pPr>
        <w:spacing w:line="480" w:lineRule="auto"/>
        <w:jc w:val="both"/>
        <w:rPr>
          <w:rFonts w:ascii="Times New Roman" w:hAnsi="Times New Roman" w:cs="Times New Roman"/>
          <w:sz w:val="24"/>
          <w:szCs w:val="24"/>
        </w:rPr>
      </w:pPr>
    </w:p>
    <w:p w14:paraId="54FDD482" w14:textId="77777777" w:rsidR="00DF62FF" w:rsidRDefault="00DF62FF" w:rsidP="001536CD">
      <w:pPr>
        <w:spacing w:line="480" w:lineRule="auto"/>
        <w:jc w:val="both"/>
        <w:rPr>
          <w:rFonts w:ascii="Times New Roman" w:hAnsi="Times New Roman" w:cs="Times New Roman"/>
          <w:b/>
          <w:bCs/>
          <w:sz w:val="24"/>
          <w:szCs w:val="24"/>
        </w:rPr>
      </w:pPr>
    </w:p>
    <w:p w14:paraId="3D5A0A29" w14:textId="77777777" w:rsidR="00C03444" w:rsidRDefault="00C03444" w:rsidP="001536CD">
      <w:pPr>
        <w:spacing w:line="480" w:lineRule="auto"/>
        <w:jc w:val="both"/>
        <w:rPr>
          <w:rFonts w:ascii="Times New Roman" w:hAnsi="Times New Roman" w:cs="Times New Roman"/>
          <w:b/>
          <w:bCs/>
          <w:sz w:val="24"/>
          <w:szCs w:val="24"/>
        </w:rPr>
      </w:pPr>
    </w:p>
    <w:p w14:paraId="15A4D552" w14:textId="245422DD" w:rsidR="001536CD" w:rsidRDefault="00802521" w:rsidP="001E1E96">
      <w:pPr>
        <w:rPr>
          <w:rFonts w:ascii="Times New Roman" w:hAnsi="Times New Roman" w:cs="Times New Roman"/>
          <w:b/>
          <w:bCs/>
          <w:sz w:val="24"/>
          <w:szCs w:val="24"/>
        </w:rPr>
      </w:pPr>
      <w:r>
        <w:rPr>
          <w:rFonts w:ascii="Times New Roman" w:hAnsi="Times New Roman" w:cs="Times New Roman"/>
          <w:b/>
          <w:bCs/>
          <w:sz w:val="24"/>
          <w:szCs w:val="24"/>
        </w:rPr>
        <w:lastRenderedPageBreak/>
        <w:t xml:space="preserve">Chapter 2 - </w:t>
      </w:r>
      <w:r w:rsidR="001536CD">
        <w:rPr>
          <w:rFonts w:ascii="Times New Roman" w:hAnsi="Times New Roman" w:cs="Times New Roman"/>
          <w:b/>
          <w:bCs/>
          <w:sz w:val="24"/>
          <w:szCs w:val="24"/>
        </w:rPr>
        <w:t>Methodology</w:t>
      </w:r>
      <w:r w:rsidR="00A5735F">
        <w:rPr>
          <w:rFonts w:ascii="Times New Roman" w:hAnsi="Times New Roman" w:cs="Times New Roman"/>
          <w:b/>
          <w:bCs/>
          <w:sz w:val="24"/>
          <w:szCs w:val="24"/>
        </w:rPr>
        <w:t>:</w:t>
      </w:r>
      <w:r w:rsidR="001536CD">
        <w:rPr>
          <w:rFonts w:ascii="Times New Roman" w:hAnsi="Times New Roman" w:cs="Times New Roman"/>
          <w:b/>
          <w:bCs/>
          <w:sz w:val="24"/>
          <w:szCs w:val="24"/>
        </w:rPr>
        <w:t xml:space="preserve"> </w:t>
      </w:r>
    </w:p>
    <w:p w14:paraId="572AC600" w14:textId="50696E07" w:rsidR="003F7E86" w:rsidRDefault="00FD6622" w:rsidP="001536C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research was conducted as a literature review </w:t>
      </w:r>
      <w:r w:rsidR="003F7E86">
        <w:rPr>
          <w:rFonts w:ascii="Times New Roman" w:hAnsi="Times New Roman" w:cs="Times New Roman"/>
          <w:sz w:val="24"/>
          <w:szCs w:val="24"/>
        </w:rPr>
        <w:t xml:space="preserve">to explore social prescribing link worker roles </w:t>
      </w:r>
      <w:r w:rsidR="00C829DE">
        <w:rPr>
          <w:rFonts w:ascii="Times New Roman" w:hAnsi="Times New Roman" w:cs="Times New Roman"/>
          <w:sz w:val="24"/>
          <w:szCs w:val="24"/>
        </w:rPr>
        <w:t xml:space="preserve">whilst </w:t>
      </w:r>
      <w:r w:rsidR="003F7E86">
        <w:rPr>
          <w:rFonts w:ascii="Times New Roman" w:hAnsi="Times New Roman" w:cs="Times New Roman"/>
          <w:sz w:val="24"/>
          <w:szCs w:val="24"/>
        </w:rPr>
        <w:t>endeavour</w:t>
      </w:r>
      <w:r w:rsidR="00301B4D">
        <w:rPr>
          <w:rFonts w:ascii="Times New Roman" w:hAnsi="Times New Roman" w:cs="Times New Roman"/>
          <w:sz w:val="24"/>
          <w:szCs w:val="24"/>
        </w:rPr>
        <w:t>ing</w:t>
      </w:r>
      <w:r w:rsidR="003F7E86">
        <w:rPr>
          <w:rFonts w:ascii="Times New Roman" w:hAnsi="Times New Roman" w:cs="Times New Roman"/>
          <w:sz w:val="24"/>
          <w:szCs w:val="24"/>
        </w:rPr>
        <w:t xml:space="preserve"> to establish whether there </w:t>
      </w:r>
      <w:r w:rsidR="00BF4D25">
        <w:rPr>
          <w:rFonts w:ascii="Times New Roman" w:hAnsi="Times New Roman" w:cs="Times New Roman"/>
          <w:sz w:val="24"/>
          <w:szCs w:val="24"/>
        </w:rPr>
        <w:t>was</w:t>
      </w:r>
      <w:r w:rsidR="003F7E86">
        <w:rPr>
          <w:rFonts w:ascii="Times New Roman" w:hAnsi="Times New Roman" w:cs="Times New Roman"/>
          <w:sz w:val="24"/>
          <w:szCs w:val="24"/>
        </w:rPr>
        <w:t xml:space="preserve"> confusion between the role and that of the counselling profession</w:t>
      </w:r>
      <w:r w:rsidR="00301B4D">
        <w:rPr>
          <w:rFonts w:ascii="Times New Roman" w:hAnsi="Times New Roman" w:cs="Times New Roman"/>
          <w:sz w:val="24"/>
          <w:szCs w:val="24"/>
        </w:rPr>
        <w:t>, and what the impact the role of the social prescribing link worker could have on the counselling profession</w:t>
      </w:r>
      <w:r w:rsidR="003F7E86">
        <w:rPr>
          <w:rFonts w:ascii="Times New Roman" w:hAnsi="Times New Roman" w:cs="Times New Roman"/>
          <w:sz w:val="24"/>
          <w:szCs w:val="24"/>
        </w:rPr>
        <w:t xml:space="preserve">. </w:t>
      </w:r>
    </w:p>
    <w:p w14:paraId="276BB815" w14:textId="5287CD2A" w:rsidR="00037A43" w:rsidRDefault="00060EAF" w:rsidP="001536C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EA7D02" w:rsidRPr="00EA7D02">
        <w:rPr>
          <w:rFonts w:ascii="Times New Roman" w:hAnsi="Times New Roman" w:cs="Times New Roman"/>
          <w:sz w:val="24"/>
          <w:szCs w:val="24"/>
          <w:highlight w:val="yellow"/>
        </w:rPr>
        <w:t>scoping exercise</w:t>
      </w:r>
      <w:r>
        <w:rPr>
          <w:rFonts w:ascii="Times New Roman" w:hAnsi="Times New Roman" w:cs="Times New Roman"/>
          <w:sz w:val="24"/>
          <w:szCs w:val="24"/>
        </w:rPr>
        <w:t xml:space="preserve"> undertaken was used to establish the foundation of the academic inquiries and help establish whether the question</w:t>
      </w:r>
      <w:r w:rsidR="00037A43">
        <w:rPr>
          <w:rFonts w:ascii="Times New Roman" w:hAnsi="Times New Roman" w:cs="Times New Roman"/>
          <w:sz w:val="24"/>
          <w:szCs w:val="24"/>
        </w:rPr>
        <w:t>s needed to be explored had been discussed previously. Having established there was room for further exploration and some initial common themes</w:t>
      </w:r>
      <w:r w:rsidR="00C829DE">
        <w:rPr>
          <w:rFonts w:ascii="Times New Roman" w:hAnsi="Times New Roman" w:cs="Times New Roman"/>
          <w:sz w:val="24"/>
          <w:szCs w:val="24"/>
        </w:rPr>
        <w:t xml:space="preserve"> identified,</w:t>
      </w:r>
      <w:r w:rsidR="00037A43">
        <w:rPr>
          <w:rFonts w:ascii="Times New Roman" w:hAnsi="Times New Roman" w:cs="Times New Roman"/>
          <w:sz w:val="24"/>
          <w:szCs w:val="24"/>
        </w:rPr>
        <w:t xml:space="preserve"> it was decided that a more rigorous search of the literature was needed. Therefore</w:t>
      </w:r>
      <w:r w:rsidR="00C829DE">
        <w:rPr>
          <w:rFonts w:ascii="Times New Roman" w:hAnsi="Times New Roman" w:cs="Times New Roman"/>
          <w:sz w:val="24"/>
          <w:szCs w:val="24"/>
        </w:rPr>
        <w:t>,</w:t>
      </w:r>
      <w:r w:rsidR="00037A43">
        <w:rPr>
          <w:rFonts w:ascii="Times New Roman" w:hAnsi="Times New Roman" w:cs="Times New Roman"/>
          <w:sz w:val="24"/>
          <w:szCs w:val="24"/>
        </w:rPr>
        <w:t xml:space="preserve"> it was decided to use a </w:t>
      </w:r>
      <w:r w:rsidR="00C829DE">
        <w:rPr>
          <w:rFonts w:ascii="Times New Roman" w:hAnsi="Times New Roman" w:cs="Times New Roman"/>
          <w:sz w:val="24"/>
          <w:szCs w:val="24"/>
        </w:rPr>
        <w:t>specific search criterion</w:t>
      </w:r>
      <w:r w:rsidR="00037A43">
        <w:rPr>
          <w:rFonts w:ascii="Times New Roman" w:hAnsi="Times New Roman" w:cs="Times New Roman"/>
          <w:sz w:val="24"/>
          <w:szCs w:val="24"/>
        </w:rPr>
        <w:t xml:space="preserve"> and conduct the more </w:t>
      </w:r>
      <w:r w:rsidR="001B37F2">
        <w:rPr>
          <w:rFonts w:ascii="Times New Roman" w:hAnsi="Times New Roman" w:cs="Times New Roman"/>
          <w:sz w:val="24"/>
          <w:szCs w:val="24"/>
        </w:rPr>
        <w:t>in-depth</w:t>
      </w:r>
      <w:r w:rsidR="00037A43">
        <w:rPr>
          <w:rFonts w:ascii="Times New Roman" w:hAnsi="Times New Roman" w:cs="Times New Roman"/>
          <w:sz w:val="24"/>
          <w:szCs w:val="24"/>
        </w:rPr>
        <w:t xml:space="preserve"> literature review. </w:t>
      </w:r>
    </w:p>
    <w:p w14:paraId="3580EB02" w14:textId="7B262FF2" w:rsidR="005C09EB" w:rsidRDefault="003F7E86" w:rsidP="001536C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 chose </w:t>
      </w:r>
      <w:r w:rsidR="00733595">
        <w:rPr>
          <w:rFonts w:ascii="Times New Roman" w:hAnsi="Times New Roman" w:cs="Times New Roman"/>
          <w:sz w:val="24"/>
          <w:szCs w:val="24"/>
        </w:rPr>
        <w:t>to use a literature review</w:t>
      </w:r>
      <w:r w:rsidR="00504E21">
        <w:rPr>
          <w:rFonts w:ascii="Times New Roman" w:hAnsi="Times New Roman" w:cs="Times New Roman"/>
          <w:sz w:val="24"/>
          <w:szCs w:val="24"/>
        </w:rPr>
        <w:t xml:space="preserve"> as a </w:t>
      </w:r>
      <w:r>
        <w:rPr>
          <w:rFonts w:ascii="Times New Roman" w:hAnsi="Times New Roman" w:cs="Times New Roman"/>
          <w:sz w:val="24"/>
          <w:szCs w:val="24"/>
        </w:rPr>
        <w:t>method a</w:t>
      </w:r>
      <w:r w:rsidR="005E6BF2">
        <w:rPr>
          <w:rFonts w:ascii="Times New Roman" w:hAnsi="Times New Roman" w:cs="Times New Roman"/>
          <w:sz w:val="24"/>
          <w:szCs w:val="24"/>
        </w:rPr>
        <w:t>nd</w:t>
      </w:r>
      <w:r>
        <w:rPr>
          <w:rFonts w:ascii="Times New Roman" w:hAnsi="Times New Roman" w:cs="Times New Roman"/>
          <w:sz w:val="24"/>
          <w:szCs w:val="24"/>
        </w:rPr>
        <w:t xml:space="preserve"> it involve</w:t>
      </w:r>
      <w:r w:rsidR="005E6BF2">
        <w:rPr>
          <w:rFonts w:ascii="Times New Roman" w:hAnsi="Times New Roman" w:cs="Times New Roman"/>
          <w:sz w:val="24"/>
          <w:szCs w:val="24"/>
        </w:rPr>
        <w:t>d</w:t>
      </w:r>
      <w:r>
        <w:rPr>
          <w:rFonts w:ascii="Times New Roman" w:hAnsi="Times New Roman" w:cs="Times New Roman"/>
          <w:sz w:val="24"/>
          <w:szCs w:val="24"/>
        </w:rPr>
        <w:t xml:space="preserve"> three stages, firstly the planning of the review</w:t>
      </w:r>
      <w:r w:rsidR="00301B4D">
        <w:rPr>
          <w:rFonts w:ascii="Times New Roman" w:hAnsi="Times New Roman" w:cs="Times New Roman"/>
          <w:sz w:val="24"/>
          <w:szCs w:val="24"/>
        </w:rPr>
        <w:t xml:space="preserve">. The researcher having worked and trained in both fields had some questions that they felt needed to be explored around the social prescribing link worker role and the impact on </w:t>
      </w:r>
      <w:r w:rsidR="001E1E96" w:rsidRPr="001E1E96">
        <w:rPr>
          <w:rFonts w:ascii="Times New Roman" w:hAnsi="Times New Roman" w:cs="Times New Roman"/>
          <w:sz w:val="24"/>
          <w:szCs w:val="24"/>
          <w:highlight w:val="yellow"/>
        </w:rPr>
        <w:t>person centred</w:t>
      </w:r>
      <w:r w:rsidR="001E1E96">
        <w:rPr>
          <w:rFonts w:ascii="Times New Roman" w:hAnsi="Times New Roman" w:cs="Times New Roman"/>
          <w:sz w:val="24"/>
          <w:szCs w:val="24"/>
        </w:rPr>
        <w:t xml:space="preserve"> </w:t>
      </w:r>
      <w:r w:rsidR="00301B4D">
        <w:rPr>
          <w:rFonts w:ascii="Times New Roman" w:hAnsi="Times New Roman" w:cs="Times New Roman"/>
          <w:sz w:val="24"/>
          <w:szCs w:val="24"/>
        </w:rPr>
        <w:t xml:space="preserve">counselling as a profession. </w:t>
      </w:r>
      <w:r w:rsidR="00037A43" w:rsidRPr="00D16A16">
        <w:rPr>
          <w:rFonts w:ascii="Times New Roman" w:hAnsi="Times New Roman" w:cs="Times New Roman"/>
          <w:sz w:val="24"/>
          <w:szCs w:val="24"/>
          <w:highlight w:val="yellow"/>
        </w:rPr>
        <w:t xml:space="preserve">The </w:t>
      </w:r>
      <w:r w:rsidR="00531324" w:rsidRPr="00D16A16">
        <w:rPr>
          <w:rFonts w:ascii="Times New Roman" w:hAnsi="Times New Roman" w:cs="Times New Roman"/>
          <w:sz w:val="24"/>
          <w:szCs w:val="24"/>
          <w:highlight w:val="yellow"/>
        </w:rPr>
        <w:t>scoping exercise</w:t>
      </w:r>
      <w:r w:rsidR="00D16A16" w:rsidRPr="00D16A16">
        <w:rPr>
          <w:rFonts w:ascii="Times New Roman" w:hAnsi="Times New Roman" w:cs="Times New Roman"/>
          <w:sz w:val="24"/>
          <w:szCs w:val="24"/>
          <w:highlight w:val="yellow"/>
        </w:rPr>
        <w:t xml:space="preserve"> (Nicholls, 2021)</w:t>
      </w:r>
      <w:r w:rsidR="00531324" w:rsidRPr="00D16A16">
        <w:rPr>
          <w:rFonts w:ascii="Times New Roman" w:hAnsi="Times New Roman" w:cs="Times New Roman"/>
          <w:sz w:val="24"/>
          <w:szCs w:val="24"/>
          <w:highlight w:val="yellow"/>
        </w:rPr>
        <w:t xml:space="preserve"> </w:t>
      </w:r>
      <w:r w:rsidR="00D16A16" w:rsidRPr="00D16A16">
        <w:rPr>
          <w:rFonts w:ascii="Times New Roman" w:hAnsi="Times New Roman" w:cs="Times New Roman"/>
          <w:sz w:val="24"/>
          <w:szCs w:val="24"/>
          <w:highlight w:val="yellow"/>
        </w:rPr>
        <w:t>established the need for the research and some potential starting themes</w:t>
      </w:r>
      <w:r w:rsidR="00D16A16">
        <w:rPr>
          <w:rFonts w:ascii="Times New Roman" w:hAnsi="Times New Roman" w:cs="Times New Roman"/>
          <w:sz w:val="24"/>
          <w:szCs w:val="24"/>
        </w:rPr>
        <w:t xml:space="preserve">.  </w:t>
      </w:r>
      <w:r w:rsidR="00037A43">
        <w:rPr>
          <w:rFonts w:ascii="Times New Roman" w:hAnsi="Times New Roman" w:cs="Times New Roman"/>
          <w:sz w:val="24"/>
          <w:szCs w:val="24"/>
        </w:rPr>
        <w:t xml:space="preserve">This stage was part of the planning stage and helped determine what specific search words could be used to </w:t>
      </w:r>
      <w:r w:rsidR="005C09EB">
        <w:rPr>
          <w:rFonts w:ascii="Times New Roman" w:hAnsi="Times New Roman" w:cs="Times New Roman"/>
          <w:sz w:val="24"/>
          <w:szCs w:val="24"/>
        </w:rPr>
        <w:t xml:space="preserve">appropriately focus the literature reviewed.  Phrases and words were selected </w:t>
      </w:r>
      <w:proofErr w:type="gramStart"/>
      <w:r w:rsidR="005C09EB">
        <w:rPr>
          <w:rFonts w:ascii="Times New Roman" w:hAnsi="Times New Roman" w:cs="Times New Roman"/>
          <w:sz w:val="24"/>
          <w:szCs w:val="24"/>
        </w:rPr>
        <w:t>on the basis of</w:t>
      </w:r>
      <w:proofErr w:type="gramEnd"/>
      <w:r w:rsidR="005C09EB">
        <w:rPr>
          <w:rFonts w:ascii="Times New Roman" w:hAnsi="Times New Roman" w:cs="Times New Roman"/>
          <w:sz w:val="24"/>
          <w:szCs w:val="24"/>
        </w:rPr>
        <w:t xml:space="preserve"> the themes found in the </w:t>
      </w:r>
      <w:r w:rsidR="00D16A16" w:rsidRPr="00D16A16">
        <w:rPr>
          <w:rFonts w:ascii="Times New Roman" w:hAnsi="Times New Roman" w:cs="Times New Roman"/>
          <w:sz w:val="24"/>
          <w:szCs w:val="24"/>
          <w:highlight w:val="yellow"/>
        </w:rPr>
        <w:t>scoping exercise</w:t>
      </w:r>
      <w:r w:rsidR="005C09EB">
        <w:rPr>
          <w:rFonts w:ascii="Times New Roman" w:hAnsi="Times New Roman" w:cs="Times New Roman"/>
          <w:sz w:val="24"/>
          <w:szCs w:val="24"/>
        </w:rPr>
        <w:t xml:space="preserve"> and are listed below. </w:t>
      </w:r>
    </w:p>
    <w:p w14:paraId="32A3F7B3" w14:textId="64F8F7BD" w:rsidR="00EF4080" w:rsidRDefault="00981CB8" w:rsidP="007D101F">
      <w:pPr>
        <w:spacing w:line="480" w:lineRule="auto"/>
        <w:jc w:val="both"/>
        <w:rPr>
          <w:rFonts w:ascii="Times New Roman" w:hAnsi="Times New Roman" w:cs="Times New Roman"/>
          <w:sz w:val="24"/>
          <w:szCs w:val="24"/>
        </w:rPr>
      </w:pPr>
      <w:r>
        <w:rPr>
          <w:rFonts w:ascii="Times New Roman" w:hAnsi="Times New Roman" w:cs="Times New Roman"/>
          <w:sz w:val="24"/>
          <w:szCs w:val="24"/>
        </w:rPr>
        <w:t>The second stage</w:t>
      </w:r>
      <w:r w:rsidR="00922FE6">
        <w:rPr>
          <w:rFonts w:ascii="Times New Roman" w:hAnsi="Times New Roman" w:cs="Times New Roman"/>
          <w:sz w:val="24"/>
          <w:szCs w:val="24"/>
        </w:rPr>
        <w:t xml:space="preserve"> </w:t>
      </w:r>
      <w:r w:rsidR="001E1E96">
        <w:rPr>
          <w:rFonts w:ascii="Times New Roman" w:hAnsi="Times New Roman" w:cs="Times New Roman"/>
          <w:sz w:val="24"/>
          <w:szCs w:val="24"/>
        </w:rPr>
        <w:t>is</w:t>
      </w:r>
      <w:r w:rsidR="00922FE6">
        <w:rPr>
          <w:rFonts w:ascii="Times New Roman" w:hAnsi="Times New Roman" w:cs="Times New Roman"/>
          <w:sz w:val="24"/>
          <w:szCs w:val="24"/>
        </w:rPr>
        <w:t xml:space="preserve"> to</w:t>
      </w:r>
      <w:r>
        <w:rPr>
          <w:rFonts w:ascii="Times New Roman" w:hAnsi="Times New Roman" w:cs="Times New Roman"/>
          <w:sz w:val="24"/>
          <w:szCs w:val="24"/>
        </w:rPr>
        <w:t xml:space="preserve"> conduct the review, this involved looking at </w:t>
      </w:r>
      <w:r w:rsidRPr="00D16A16">
        <w:rPr>
          <w:rFonts w:ascii="Times New Roman" w:hAnsi="Times New Roman" w:cs="Times New Roman"/>
          <w:sz w:val="24"/>
          <w:szCs w:val="24"/>
          <w:highlight w:val="yellow"/>
        </w:rPr>
        <w:t xml:space="preserve">the </w:t>
      </w:r>
      <w:r w:rsidR="00D16A16" w:rsidRPr="00D16A16">
        <w:rPr>
          <w:rFonts w:ascii="Times New Roman" w:hAnsi="Times New Roman" w:cs="Times New Roman"/>
          <w:sz w:val="24"/>
          <w:szCs w:val="24"/>
          <w:highlight w:val="yellow"/>
        </w:rPr>
        <w:t>scoping exercise (Nicholls, 2021)</w:t>
      </w:r>
      <w:r w:rsidRPr="00D16A16">
        <w:rPr>
          <w:rFonts w:ascii="Times New Roman" w:hAnsi="Times New Roman" w:cs="Times New Roman"/>
          <w:sz w:val="24"/>
          <w:szCs w:val="24"/>
          <w:highlight w:val="yellow"/>
        </w:rPr>
        <w:t xml:space="preserve"> and th</w:t>
      </w:r>
      <w:r>
        <w:rPr>
          <w:rFonts w:ascii="Times New Roman" w:hAnsi="Times New Roman" w:cs="Times New Roman"/>
          <w:sz w:val="24"/>
          <w:szCs w:val="24"/>
        </w:rPr>
        <w:t>e themes that became apparent during this. These themes were used to narrow down the search criteria</w:t>
      </w:r>
      <w:r w:rsidR="00BD0146">
        <w:rPr>
          <w:rFonts w:ascii="Times New Roman" w:hAnsi="Times New Roman" w:cs="Times New Roman"/>
          <w:sz w:val="24"/>
          <w:szCs w:val="24"/>
        </w:rPr>
        <w:t xml:space="preserve"> and focus on appropriate literature.</w:t>
      </w:r>
      <w:r w:rsidR="004F45FE">
        <w:rPr>
          <w:rFonts w:ascii="Times New Roman" w:hAnsi="Times New Roman" w:cs="Times New Roman"/>
          <w:sz w:val="24"/>
          <w:szCs w:val="24"/>
        </w:rPr>
        <w:t xml:space="preserve"> The </w:t>
      </w:r>
      <w:r w:rsidR="00DC673C">
        <w:rPr>
          <w:rFonts w:ascii="Times New Roman" w:hAnsi="Times New Roman" w:cs="Times New Roman"/>
          <w:sz w:val="24"/>
          <w:szCs w:val="24"/>
        </w:rPr>
        <w:t xml:space="preserve">researcher’s practical experience as a </w:t>
      </w:r>
      <w:proofErr w:type="gramStart"/>
      <w:r w:rsidR="001E1E96" w:rsidRPr="001E1E96">
        <w:rPr>
          <w:rFonts w:ascii="Times New Roman" w:hAnsi="Times New Roman" w:cs="Times New Roman"/>
          <w:sz w:val="24"/>
          <w:szCs w:val="24"/>
          <w:highlight w:val="yellow"/>
        </w:rPr>
        <w:t>person centred</w:t>
      </w:r>
      <w:proofErr w:type="gramEnd"/>
      <w:r w:rsidR="001E1E96">
        <w:rPr>
          <w:rFonts w:ascii="Times New Roman" w:hAnsi="Times New Roman" w:cs="Times New Roman"/>
          <w:sz w:val="24"/>
          <w:szCs w:val="24"/>
        </w:rPr>
        <w:t xml:space="preserve"> </w:t>
      </w:r>
      <w:r w:rsidR="00DC673C">
        <w:rPr>
          <w:rFonts w:ascii="Times New Roman" w:hAnsi="Times New Roman" w:cs="Times New Roman"/>
          <w:sz w:val="24"/>
          <w:szCs w:val="24"/>
        </w:rPr>
        <w:t xml:space="preserve">counsellor and a </w:t>
      </w:r>
      <w:r w:rsidR="00202BBD">
        <w:rPr>
          <w:rFonts w:ascii="Times New Roman" w:hAnsi="Times New Roman" w:cs="Times New Roman"/>
          <w:sz w:val="24"/>
          <w:szCs w:val="24"/>
        </w:rPr>
        <w:t xml:space="preserve">social prescribing link worker was also used to inform and check the search criteria being used.  </w:t>
      </w:r>
      <w:r w:rsidR="00E31283">
        <w:rPr>
          <w:rFonts w:ascii="Times New Roman" w:hAnsi="Times New Roman" w:cs="Times New Roman"/>
          <w:sz w:val="24"/>
          <w:szCs w:val="24"/>
        </w:rPr>
        <w:t xml:space="preserve">The majority of literature was found </w:t>
      </w:r>
      <w:bookmarkStart w:id="4" w:name="_Hlk113912039"/>
      <w:r w:rsidR="00E31283">
        <w:rPr>
          <w:rFonts w:ascii="Times New Roman" w:hAnsi="Times New Roman" w:cs="Times New Roman"/>
          <w:sz w:val="24"/>
          <w:szCs w:val="24"/>
        </w:rPr>
        <w:t>using the University of Wales Trinity Saint David (</w:t>
      </w:r>
      <w:r w:rsidR="00E31283" w:rsidRPr="00A5735F">
        <w:rPr>
          <w:rFonts w:ascii="Times New Roman" w:hAnsi="Times New Roman" w:cs="Times New Roman"/>
          <w:sz w:val="24"/>
          <w:szCs w:val="24"/>
        </w:rPr>
        <w:t>UWTSD</w:t>
      </w:r>
      <w:r w:rsidR="00E31283">
        <w:rPr>
          <w:rFonts w:ascii="Times New Roman" w:hAnsi="Times New Roman" w:cs="Times New Roman"/>
          <w:sz w:val="24"/>
          <w:szCs w:val="24"/>
        </w:rPr>
        <w:t>)</w:t>
      </w:r>
      <w:r w:rsidR="00E31283" w:rsidRPr="00A5735F">
        <w:rPr>
          <w:rFonts w:ascii="Times New Roman" w:hAnsi="Times New Roman" w:cs="Times New Roman"/>
          <w:sz w:val="24"/>
          <w:szCs w:val="24"/>
        </w:rPr>
        <w:t xml:space="preserve"> library catalogue</w:t>
      </w:r>
      <w:r w:rsidR="00E31283">
        <w:rPr>
          <w:rFonts w:ascii="Times New Roman" w:hAnsi="Times New Roman" w:cs="Times New Roman"/>
          <w:sz w:val="24"/>
          <w:szCs w:val="24"/>
        </w:rPr>
        <w:t xml:space="preserve"> and the </w:t>
      </w:r>
      <w:r w:rsidR="007E1876">
        <w:rPr>
          <w:rFonts w:ascii="Times New Roman" w:hAnsi="Times New Roman" w:cs="Times New Roman"/>
          <w:sz w:val="24"/>
          <w:szCs w:val="24"/>
        </w:rPr>
        <w:t xml:space="preserve">search engines used through this site were </w:t>
      </w:r>
      <w:proofErr w:type="spellStart"/>
      <w:r w:rsidR="007E1876">
        <w:rPr>
          <w:rFonts w:ascii="Times New Roman" w:hAnsi="Times New Roman" w:cs="Times New Roman"/>
          <w:sz w:val="24"/>
          <w:szCs w:val="24"/>
        </w:rPr>
        <w:t>Ebsco</w:t>
      </w:r>
      <w:proofErr w:type="spellEnd"/>
      <w:r w:rsidR="007E1876">
        <w:rPr>
          <w:rFonts w:ascii="Times New Roman" w:hAnsi="Times New Roman" w:cs="Times New Roman"/>
          <w:sz w:val="24"/>
          <w:szCs w:val="24"/>
        </w:rPr>
        <w:t xml:space="preserve"> Hos</w:t>
      </w:r>
      <w:r w:rsidR="00FD0354">
        <w:rPr>
          <w:rFonts w:ascii="Times New Roman" w:hAnsi="Times New Roman" w:cs="Times New Roman"/>
          <w:sz w:val="24"/>
          <w:szCs w:val="24"/>
        </w:rPr>
        <w:t xml:space="preserve">t and SAGE.  </w:t>
      </w:r>
      <w:r w:rsidR="00341A73">
        <w:rPr>
          <w:rFonts w:ascii="Times New Roman" w:hAnsi="Times New Roman" w:cs="Times New Roman"/>
          <w:sz w:val="24"/>
          <w:szCs w:val="24"/>
        </w:rPr>
        <w:t xml:space="preserve">The researcher also had access to the British </w:t>
      </w:r>
      <w:r w:rsidR="00341A73">
        <w:rPr>
          <w:rFonts w:ascii="Times New Roman" w:hAnsi="Times New Roman" w:cs="Times New Roman"/>
          <w:sz w:val="24"/>
          <w:szCs w:val="24"/>
        </w:rPr>
        <w:lastRenderedPageBreak/>
        <w:t xml:space="preserve">Medical Journal and </w:t>
      </w:r>
      <w:proofErr w:type="spellStart"/>
      <w:r w:rsidR="00341A73">
        <w:rPr>
          <w:rFonts w:ascii="Times New Roman" w:hAnsi="Times New Roman" w:cs="Times New Roman"/>
          <w:sz w:val="24"/>
          <w:szCs w:val="24"/>
        </w:rPr>
        <w:t>InfoEngine</w:t>
      </w:r>
      <w:proofErr w:type="spellEnd"/>
      <w:r w:rsidR="00281C09">
        <w:rPr>
          <w:rFonts w:ascii="Times New Roman" w:hAnsi="Times New Roman" w:cs="Times New Roman"/>
          <w:sz w:val="24"/>
          <w:szCs w:val="24"/>
        </w:rPr>
        <w:t xml:space="preserve"> through work.  The researcher was aware of their own potential bias due to their work role and took this into account when working</w:t>
      </w:r>
      <w:r w:rsidR="00C85B88">
        <w:rPr>
          <w:rFonts w:ascii="Times New Roman" w:hAnsi="Times New Roman" w:cs="Times New Roman"/>
          <w:sz w:val="24"/>
          <w:szCs w:val="24"/>
        </w:rPr>
        <w:t xml:space="preserve">, aiming to use peer reviewed work wherever possible. </w:t>
      </w:r>
      <w:r w:rsidR="005B5035">
        <w:rPr>
          <w:rFonts w:ascii="Times New Roman" w:hAnsi="Times New Roman" w:cs="Times New Roman"/>
          <w:sz w:val="24"/>
          <w:szCs w:val="24"/>
        </w:rPr>
        <w:t xml:space="preserve">Other professional sources were used </w:t>
      </w:r>
      <w:r w:rsidR="005678E0">
        <w:rPr>
          <w:rFonts w:ascii="Times New Roman" w:hAnsi="Times New Roman" w:cs="Times New Roman"/>
          <w:sz w:val="24"/>
          <w:szCs w:val="24"/>
        </w:rPr>
        <w:t>including</w:t>
      </w:r>
      <w:r w:rsidR="007D101F">
        <w:rPr>
          <w:rFonts w:ascii="Times New Roman" w:hAnsi="Times New Roman" w:cs="Times New Roman"/>
          <w:sz w:val="24"/>
          <w:szCs w:val="24"/>
        </w:rPr>
        <w:t xml:space="preserve"> </w:t>
      </w:r>
      <w:r w:rsidR="007D101F" w:rsidRPr="00A5735F">
        <w:rPr>
          <w:rFonts w:ascii="Times New Roman" w:hAnsi="Times New Roman" w:cs="Times New Roman"/>
          <w:sz w:val="24"/>
          <w:szCs w:val="24"/>
        </w:rPr>
        <w:t>NHS</w:t>
      </w:r>
      <w:r w:rsidR="001259DF">
        <w:rPr>
          <w:rFonts w:ascii="Times New Roman" w:hAnsi="Times New Roman" w:cs="Times New Roman"/>
          <w:sz w:val="24"/>
          <w:szCs w:val="24"/>
        </w:rPr>
        <w:t xml:space="preserve"> Wales</w:t>
      </w:r>
      <w:r w:rsidR="007D101F">
        <w:rPr>
          <w:rFonts w:ascii="Times New Roman" w:hAnsi="Times New Roman" w:cs="Times New Roman"/>
          <w:sz w:val="24"/>
          <w:szCs w:val="24"/>
        </w:rPr>
        <w:t xml:space="preserve"> website</w:t>
      </w:r>
      <w:r w:rsidR="001259DF">
        <w:rPr>
          <w:rFonts w:ascii="Times New Roman" w:hAnsi="Times New Roman" w:cs="Times New Roman"/>
          <w:sz w:val="24"/>
          <w:szCs w:val="24"/>
        </w:rPr>
        <w:t xml:space="preserve">; NHS England </w:t>
      </w:r>
      <w:r w:rsidR="006667FB">
        <w:rPr>
          <w:rFonts w:ascii="Times New Roman" w:hAnsi="Times New Roman" w:cs="Times New Roman"/>
          <w:sz w:val="24"/>
          <w:szCs w:val="24"/>
        </w:rPr>
        <w:t xml:space="preserve">website; BACP (British </w:t>
      </w:r>
      <w:proofErr w:type="spellStart"/>
      <w:r w:rsidR="006667FB">
        <w:rPr>
          <w:rFonts w:ascii="Times New Roman" w:hAnsi="Times New Roman" w:cs="Times New Roman"/>
          <w:sz w:val="24"/>
          <w:szCs w:val="24"/>
        </w:rPr>
        <w:t>Asssociation</w:t>
      </w:r>
      <w:proofErr w:type="spellEnd"/>
      <w:r w:rsidR="006667FB">
        <w:rPr>
          <w:rFonts w:ascii="Times New Roman" w:hAnsi="Times New Roman" w:cs="Times New Roman"/>
          <w:sz w:val="24"/>
          <w:szCs w:val="24"/>
        </w:rPr>
        <w:t xml:space="preserve"> for Counselling and Psychotherapy); NCS (National Counselling Society); Welsh Government</w:t>
      </w:r>
      <w:r w:rsidR="00812D5C">
        <w:rPr>
          <w:rFonts w:ascii="Times New Roman" w:hAnsi="Times New Roman" w:cs="Times New Roman"/>
          <w:sz w:val="24"/>
          <w:szCs w:val="24"/>
        </w:rPr>
        <w:t xml:space="preserve">; </w:t>
      </w:r>
      <w:r w:rsidR="002446F3">
        <w:rPr>
          <w:rFonts w:ascii="Times New Roman" w:hAnsi="Times New Roman" w:cs="Times New Roman"/>
          <w:sz w:val="24"/>
          <w:szCs w:val="24"/>
        </w:rPr>
        <w:t>The National Institute for Health and Care Excellence (</w:t>
      </w:r>
      <w:r w:rsidR="007D101F">
        <w:rPr>
          <w:rFonts w:ascii="Times New Roman" w:hAnsi="Times New Roman" w:cs="Times New Roman"/>
          <w:sz w:val="24"/>
          <w:szCs w:val="24"/>
        </w:rPr>
        <w:t>NICE</w:t>
      </w:r>
      <w:r w:rsidR="002446F3">
        <w:rPr>
          <w:rFonts w:ascii="Times New Roman" w:hAnsi="Times New Roman" w:cs="Times New Roman"/>
          <w:sz w:val="24"/>
          <w:szCs w:val="24"/>
        </w:rPr>
        <w:t>)</w:t>
      </w:r>
      <w:r w:rsidR="005C12FC">
        <w:rPr>
          <w:rFonts w:ascii="Times New Roman" w:hAnsi="Times New Roman" w:cs="Times New Roman"/>
          <w:sz w:val="24"/>
          <w:szCs w:val="24"/>
        </w:rPr>
        <w:t>; Public Health Wales</w:t>
      </w:r>
      <w:r w:rsidR="0004256B">
        <w:rPr>
          <w:rFonts w:ascii="Times New Roman" w:hAnsi="Times New Roman" w:cs="Times New Roman"/>
          <w:sz w:val="24"/>
          <w:szCs w:val="24"/>
        </w:rPr>
        <w:t xml:space="preserve"> (PHW)</w:t>
      </w:r>
      <w:r w:rsidR="00500E81">
        <w:rPr>
          <w:rFonts w:ascii="Times New Roman" w:hAnsi="Times New Roman" w:cs="Times New Roman"/>
          <w:sz w:val="24"/>
          <w:szCs w:val="24"/>
        </w:rPr>
        <w:t xml:space="preserve">, Social Care </w:t>
      </w:r>
      <w:r w:rsidR="005E6BF2">
        <w:rPr>
          <w:rFonts w:ascii="Times New Roman" w:hAnsi="Times New Roman" w:cs="Times New Roman"/>
          <w:sz w:val="24"/>
          <w:szCs w:val="24"/>
        </w:rPr>
        <w:t>I</w:t>
      </w:r>
      <w:r w:rsidR="00500E81">
        <w:rPr>
          <w:rFonts w:ascii="Times New Roman" w:hAnsi="Times New Roman" w:cs="Times New Roman"/>
          <w:sz w:val="24"/>
          <w:szCs w:val="24"/>
        </w:rPr>
        <w:t>nstitute for Excellence (SCIE)</w:t>
      </w:r>
      <w:r w:rsidR="00812D5C">
        <w:rPr>
          <w:rFonts w:ascii="Times New Roman" w:hAnsi="Times New Roman" w:cs="Times New Roman"/>
          <w:sz w:val="24"/>
          <w:szCs w:val="24"/>
        </w:rPr>
        <w:t>.  Organisations relating to the</w:t>
      </w:r>
      <w:r w:rsidR="00F67C69">
        <w:rPr>
          <w:rFonts w:ascii="Times New Roman" w:hAnsi="Times New Roman" w:cs="Times New Roman"/>
          <w:sz w:val="24"/>
          <w:szCs w:val="24"/>
        </w:rPr>
        <w:t xml:space="preserve"> social prescriber role were used:</w:t>
      </w:r>
      <w:r w:rsidR="007D101F">
        <w:rPr>
          <w:rFonts w:ascii="Times New Roman" w:hAnsi="Times New Roman" w:cs="Times New Roman"/>
          <w:sz w:val="24"/>
          <w:szCs w:val="24"/>
        </w:rPr>
        <w:t xml:space="preserve"> </w:t>
      </w:r>
      <w:r w:rsidR="00A143D4">
        <w:rPr>
          <w:rFonts w:ascii="Times New Roman" w:hAnsi="Times New Roman" w:cs="Times New Roman"/>
          <w:sz w:val="24"/>
          <w:szCs w:val="24"/>
        </w:rPr>
        <w:t xml:space="preserve">Bromley </w:t>
      </w:r>
      <w:r w:rsidR="00500E81">
        <w:rPr>
          <w:rFonts w:ascii="Times New Roman" w:hAnsi="Times New Roman" w:cs="Times New Roman"/>
          <w:sz w:val="24"/>
          <w:szCs w:val="24"/>
        </w:rPr>
        <w:t>b</w:t>
      </w:r>
      <w:r w:rsidR="00A143D4">
        <w:rPr>
          <w:rFonts w:ascii="Times New Roman" w:hAnsi="Times New Roman" w:cs="Times New Roman"/>
          <w:sz w:val="24"/>
          <w:szCs w:val="24"/>
        </w:rPr>
        <w:t>y Bow</w:t>
      </w:r>
      <w:r w:rsidR="00EA1582">
        <w:rPr>
          <w:rFonts w:ascii="Times New Roman" w:hAnsi="Times New Roman" w:cs="Times New Roman"/>
          <w:sz w:val="24"/>
          <w:szCs w:val="24"/>
        </w:rPr>
        <w:t xml:space="preserve"> Centre</w:t>
      </w:r>
      <w:r w:rsidR="00500E81">
        <w:rPr>
          <w:rFonts w:ascii="Times New Roman" w:hAnsi="Times New Roman" w:cs="Times New Roman"/>
          <w:sz w:val="24"/>
          <w:szCs w:val="24"/>
        </w:rPr>
        <w:t xml:space="preserve"> (BBBC)</w:t>
      </w:r>
      <w:r w:rsidR="00EA1582">
        <w:rPr>
          <w:rFonts w:ascii="Times New Roman" w:hAnsi="Times New Roman" w:cs="Times New Roman"/>
          <w:sz w:val="24"/>
          <w:szCs w:val="24"/>
        </w:rPr>
        <w:t xml:space="preserve">; Council for Voluntary Services (CVS); </w:t>
      </w:r>
      <w:r w:rsidR="007D101F" w:rsidRPr="00A5735F">
        <w:rPr>
          <w:rFonts w:ascii="Times New Roman" w:hAnsi="Times New Roman" w:cs="Times New Roman"/>
          <w:sz w:val="24"/>
          <w:szCs w:val="24"/>
        </w:rPr>
        <w:t>The National Association of Link Workers (NALW)</w:t>
      </w:r>
      <w:r w:rsidR="00F67C69">
        <w:rPr>
          <w:rFonts w:ascii="Times New Roman" w:hAnsi="Times New Roman" w:cs="Times New Roman"/>
          <w:sz w:val="24"/>
          <w:szCs w:val="24"/>
        </w:rPr>
        <w:t>;</w:t>
      </w:r>
      <w:r w:rsidR="007D101F" w:rsidRPr="00A5735F">
        <w:rPr>
          <w:rFonts w:ascii="Times New Roman" w:hAnsi="Times New Roman" w:cs="Times New Roman"/>
          <w:sz w:val="24"/>
          <w:szCs w:val="24"/>
        </w:rPr>
        <w:t xml:space="preserve"> </w:t>
      </w:r>
      <w:r w:rsidR="00A73993">
        <w:rPr>
          <w:rFonts w:ascii="Times New Roman" w:hAnsi="Times New Roman" w:cs="Times New Roman"/>
          <w:sz w:val="24"/>
          <w:szCs w:val="24"/>
        </w:rPr>
        <w:t xml:space="preserve">and </w:t>
      </w:r>
      <w:r w:rsidR="007D101F">
        <w:rPr>
          <w:rFonts w:ascii="Times New Roman" w:hAnsi="Times New Roman" w:cs="Times New Roman"/>
          <w:sz w:val="24"/>
          <w:szCs w:val="24"/>
        </w:rPr>
        <w:t>Wales School for Social Prescribing Research (WSSPR)</w:t>
      </w:r>
      <w:r w:rsidR="00A73993">
        <w:rPr>
          <w:rFonts w:ascii="Times New Roman" w:hAnsi="Times New Roman" w:cs="Times New Roman"/>
          <w:sz w:val="24"/>
          <w:szCs w:val="24"/>
        </w:rPr>
        <w:t>.</w:t>
      </w:r>
      <w:r w:rsidR="005C12FC">
        <w:rPr>
          <w:rFonts w:ascii="Times New Roman" w:hAnsi="Times New Roman" w:cs="Times New Roman"/>
          <w:sz w:val="24"/>
          <w:szCs w:val="24"/>
        </w:rPr>
        <w:t xml:space="preserve"> Third sector resources have also been used </w:t>
      </w:r>
      <w:r w:rsidR="0004256B">
        <w:rPr>
          <w:rFonts w:ascii="Times New Roman" w:hAnsi="Times New Roman" w:cs="Times New Roman"/>
          <w:sz w:val="24"/>
          <w:szCs w:val="24"/>
        </w:rPr>
        <w:t xml:space="preserve">as these relate to the social prescribing role, for example, </w:t>
      </w:r>
      <w:r w:rsidR="00504E21">
        <w:rPr>
          <w:rFonts w:ascii="Times New Roman" w:hAnsi="Times New Roman" w:cs="Times New Roman"/>
          <w:sz w:val="24"/>
          <w:szCs w:val="24"/>
        </w:rPr>
        <w:t>Mind and Cruse.</w:t>
      </w:r>
      <w:r w:rsidR="00AA4B82">
        <w:rPr>
          <w:rFonts w:ascii="Times New Roman" w:hAnsi="Times New Roman" w:cs="Times New Roman"/>
          <w:sz w:val="24"/>
          <w:szCs w:val="24"/>
        </w:rPr>
        <w:t xml:space="preserve">  </w:t>
      </w:r>
      <w:r w:rsidR="00EA1582">
        <w:rPr>
          <w:rFonts w:ascii="Times New Roman" w:hAnsi="Times New Roman" w:cs="Times New Roman"/>
          <w:sz w:val="24"/>
          <w:szCs w:val="24"/>
        </w:rPr>
        <w:t xml:space="preserve">Resources were </w:t>
      </w:r>
      <w:r w:rsidR="00500E81">
        <w:rPr>
          <w:rFonts w:ascii="Times New Roman" w:hAnsi="Times New Roman" w:cs="Times New Roman"/>
          <w:sz w:val="24"/>
          <w:szCs w:val="24"/>
        </w:rPr>
        <w:t>mainly</w:t>
      </w:r>
      <w:r w:rsidR="00EA1582">
        <w:rPr>
          <w:rFonts w:ascii="Times New Roman" w:hAnsi="Times New Roman" w:cs="Times New Roman"/>
          <w:sz w:val="24"/>
          <w:szCs w:val="24"/>
        </w:rPr>
        <w:t xml:space="preserve"> </w:t>
      </w:r>
      <w:r w:rsidR="00360946">
        <w:rPr>
          <w:rFonts w:ascii="Times New Roman" w:hAnsi="Times New Roman" w:cs="Times New Roman"/>
          <w:sz w:val="24"/>
          <w:szCs w:val="24"/>
        </w:rPr>
        <w:t xml:space="preserve">published within the last five years to ensure information </w:t>
      </w:r>
      <w:r w:rsidR="005E6BF2">
        <w:rPr>
          <w:rFonts w:ascii="Times New Roman" w:hAnsi="Times New Roman" w:cs="Times New Roman"/>
          <w:sz w:val="24"/>
          <w:szCs w:val="24"/>
        </w:rPr>
        <w:t>was</w:t>
      </w:r>
      <w:r w:rsidR="00360946">
        <w:rPr>
          <w:rFonts w:ascii="Times New Roman" w:hAnsi="Times New Roman" w:cs="Times New Roman"/>
          <w:sz w:val="24"/>
          <w:szCs w:val="24"/>
        </w:rPr>
        <w:t xml:space="preserve"> current.</w:t>
      </w:r>
      <w:bookmarkEnd w:id="4"/>
      <w:r w:rsidR="00360946">
        <w:rPr>
          <w:rFonts w:ascii="Times New Roman" w:hAnsi="Times New Roman" w:cs="Times New Roman"/>
          <w:sz w:val="24"/>
          <w:szCs w:val="24"/>
        </w:rPr>
        <w:t xml:space="preserve">  </w:t>
      </w:r>
      <w:r w:rsidR="00C61B38">
        <w:rPr>
          <w:rFonts w:ascii="Times New Roman" w:hAnsi="Times New Roman" w:cs="Times New Roman"/>
          <w:sz w:val="24"/>
          <w:szCs w:val="24"/>
        </w:rPr>
        <w:t xml:space="preserve">In order to explore some </w:t>
      </w:r>
      <w:r w:rsidR="00BA026F">
        <w:rPr>
          <w:rFonts w:ascii="Times New Roman" w:hAnsi="Times New Roman" w:cs="Times New Roman"/>
          <w:sz w:val="24"/>
          <w:szCs w:val="24"/>
        </w:rPr>
        <w:t>well-established</w:t>
      </w:r>
      <w:r w:rsidR="00C61B38">
        <w:rPr>
          <w:rFonts w:ascii="Times New Roman" w:hAnsi="Times New Roman" w:cs="Times New Roman"/>
          <w:sz w:val="24"/>
          <w:szCs w:val="24"/>
        </w:rPr>
        <w:t xml:space="preserve"> theories within counselling the researcher has used resources that are older than this as they are ‘subject leading’.  </w:t>
      </w:r>
    </w:p>
    <w:p w14:paraId="7C2DE6CD" w14:textId="1C55B1AB" w:rsidR="00F1494D" w:rsidRPr="00B34057" w:rsidRDefault="007D101F" w:rsidP="007D101F">
      <w:pPr>
        <w:spacing w:line="480" w:lineRule="auto"/>
        <w:jc w:val="both"/>
        <w:rPr>
          <w:rFonts w:ascii="Times New Roman" w:hAnsi="Times New Roman" w:cs="Times New Roman"/>
          <w:sz w:val="24"/>
          <w:szCs w:val="24"/>
        </w:rPr>
      </w:pPr>
      <w:bookmarkStart w:id="5" w:name="_Hlk113900566"/>
      <w:r w:rsidRPr="00A5735F">
        <w:rPr>
          <w:rFonts w:ascii="Times New Roman" w:hAnsi="Times New Roman" w:cs="Times New Roman"/>
          <w:sz w:val="24"/>
          <w:szCs w:val="24"/>
        </w:rPr>
        <w:t>To undertake this search</w:t>
      </w:r>
      <w:r w:rsidR="00B34057">
        <w:rPr>
          <w:rFonts w:ascii="Times New Roman" w:hAnsi="Times New Roman" w:cs="Times New Roman"/>
          <w:sz w:val="24"/>
          <w:szCs w:val="24"/>
        </w:rPr>
        <w:t>, the following search terms were used:</w:t>
      </w:r>
      <w:r w:rsidRPr="00A5735F">
        <w:rPr>
          <w:rFonts w:ascii="Times New Roman" w:hAnsi="Times New Roman" w:cs="Times New Roman"/>
          <w:sz w:val="24"/>
          <w:szCs w:val="24"/>
        </w:rPr>
        <w:t xml:space="preserve"> </w:t>
      </w:r>
      <w:r>
        <w:rPr>
          <w:rFonts w:ascii="Times New Roman" w:hAnsi="Times New Roman" w:cs="Times New Roman"/>
          <w:sz w:val="24"/>
          <w:szCs w:val="24"/>
        </w:rPr>
        <w:t>s</w:t>
      </w:r>
      <w:r w:rsidRPr="00A5735F">
        <w:rPr>
          <w:rFonts w:ascii="Times New Roman" w:hAnsi="Times New Roman" w:cs="Times New Roman"/>
          <w:sz w:val="24"/>
          <w:szCs w:val="24"/>
        </w:rPr>
        <w:t xml:space="preserve">ocial </w:t>
      </w:r>
      <w:r>
        <w:rPr>
          <w:rFonts w:ascii="Times New Roman" w:hAnsi="Times New Roman" w:cs="Times New Roman"/>
          <w:sz w:val="24"/>
          <w:szCs w:val="24"/>
        </w:rPr>
        <w:t>p</w:t>
      </w:r>
      <w:r w:rsidRPr="00A5735F">
        <w:rPr>
          <w:rFonts w:ascii="Times New Roman" w:hAnsi="Times New Roman" w:cs="Times New Roman"/>
          <w:sz w:val="24"/>
          <w:szCs w:val="24"/>
        </w:rPr>
        <w:t>rescribing,</w:t>
      </w:r>
      <w:r>
        <w:rPr>
          <w:rFonts w:ascii="Times New Roman" w:hAnsi="Times New Roman" w:cs="Times New Roman"/>
          <w:sz w:val="24"/>
          <w:szCs w:val="24"/>
        </w:rPr>
        <w:t xml:space="preserve"> </w:t>
      </w:r>
      <w:r w:rsidR="00EB600D" w:rsidRPr="00EB600D">
        <w:rPr>
          <w:rFonts w:ascii="Times New Roman" w:hAnsi="Times New Roman" w:cs="Times New Roman"/>
          <w:sz w:val="24"/>
          <w:szCs w:val="24"/>
          <w:highlight w:val="yellow"/>
        </w:rPr>
        <w:t xml:space="preserve">person centred </w:t>
      </w:r>
      <w:r w:rsidRPr="00EB600D">
        <w:rPr>
          <w:rFonts w:ascii="Times New Roman" w:hAnsi="Times New Roman" w:cs="Times New Roman"/>
          <w:sz w:val="24"/>
          <w:szCs w:val="24"/>
          <w:highlight w:val="yellow"/>
        </w:rPr>
        <w:t>counselling</w:t>
      </w:r>
      <w:r w:rsidRPr="00A5735F">
        <w:rPr>
          <w:rFonts w:ascii="Times New Roman" w:hAnsi="Times New Roman" w:cs="Times New Roman"/>
          <w:sz w:val="24"/>
          <w:szCs w:val="24"/>
        </w:rPr>
        <w:t xml:space="preserve">, </w:t>
      </w:r>
      <w:r>
        <w:rPr>
          <w:rFonts w:ascii="Times New Roman" w:hAnsi="Times New Roman" w:cs="Times New Roman"/>
          <w:sz w:val="24"/>
          <w:szCs w:val="24"/>
        </w:rPr>
        <w:t>l</w:t>
      </w:r>
      <w:r w:rsidRPr="00A5735F">
        <w:rPr>
          <w:rFonts w:ascii="Times New Roman" w:hAnsi="Times New Roman" w:cs="Times New Roman"/>
          <w:sz w:val="24"/>
          <w:szCs w:val="24"/>
        </w:rPr>
        <w:t xml:space="preserve">ink </w:t>
      </w:r>
      <w:r>
        <w:rPr>
          <w:rFonts w:ascii="Times New Roman" w:hAnsi="Times New Roman" w:cs="Times New Roman"/>
          <w:sz w:val="24"/>
          <w:szCs w:val="24"/>
        </w:rPr>
        <w:t>w</w:t>
      </w:r>
      <w:r w:rsidRPr="00A5735F">
        <w:rPr>
          <w:rFonts w:ascii="Times New Roman" w:hAnsi="Times New Roman" w:cs="Times New Roman"/>
          <w:sz w:val="24"/>
          <w:szCs w:val="24"/>
        </w:rPr>
        <w:t xml:space="preserve">orkers, well-being, emotional support, mental health, loneliness, isolation, psychosocial surroundings, family and homelife, isolation, loneliness, long term chronic health conditions, </w:t>
      </w:r>
      <w:r>
        <w:rPr>
          <w:rFonts w:ascii="Times New Roman" w:hAnsi="Times New Roman" w:cs="Times New Roman"/>
          <w:sz w:val="24"/>
          <w:szCs w:val="24"/>
        </w:rPr>
        <w:t>s</w:t>
      </w:r>
      <w:r w:rsidRPr="00A5735F">
        <w:rPr>
          <w:rFonts w:ascii="Times New Roman" w:hAnsi="Times New Roman" w:cs="Times New Roman"/>
          <w:sz w:val="24"/>
          <w:szCs w:val="24"/>
        </w:rPr>
        <w:t xml:space="preserve">ocial </w:t>
      </w:r>
      <w:r>
        <w:rPr>
          <w:rFonts w:ascii="Times New Roman" w:hAnsi="Times New Roman" w:cs="Times New Roman"/>
          <w:sz w:val="24"/>
          <w:szCs w:val="24"/>
        </w:rPr>
        <w:t>p</w:t>
      </w:r>
      <w:r w:rsidRPr="00A5735F">
        <w:rPr>
          <w:rFonts w:ascii="Times New Roman" w:hAnsi="Times New Roman" w:cs="Times New Roman"/>
          <w:sz w:val="24"/>
          <w:szCs w:val="24"/>
        </w:rPr>
        <w:t xml:space="preserve">rescriber guidelines and frameworks. </w:t>
      </w:r>
      <w:bookmarkEnd w:id="5"/>
      <w:r w:rsidRPr="00A5735F">
        <w:rPr>
          <w:rFonts w:ascii="Times New Roman" w:hAnsi="Times New Roman" w:cs="Times New Roman"/>
          <w:sz w:val="24"/>
          <w:szCs w:val="24"/>
        </w:rPr>
        <w:t xml:space="preserve">These </w:t>
      </w:r>
      <w:r w:rsidR="00937B01">
        <w:rPr>
          <w:rFonts w:ascii="Times New Roman" w:hAnsi="Times New Roman" w:cs="Times New Roman"/>
          <w:sz w:val="24"/>
          <w:szCs w:val="24"/>
        </w:rPr>
        <w:t>search terms</w:t>
      </w:r>
      <w:r w:rsidRPr="00A5735F">
        <w:rPr>
          <w:rFonts w:ascii="Times New Roman" w:hAnsi="Times New Roman" w:cs="Times New Roman"/>
          <w:sz w:val="24"/>
          <w:szCs w:val="24"/>
        </w:rPr>
        <w:t xml:space="preserve"> were identified</w:t>
      </w:r>
      <w:r w:rsidR="009B015E">
        <w:rPr>
          <w:rFonts w:ascii="Times New Roman" w:hAnsi="Times New Roman" w:cs="Times New Roman"/>
          <w:sz w:val="24"/>
          <w:szCs w:val="24"/>
        </w:rPr>
        <w:t xml:space="preserve"> during the </w:t>
      </w:r>
      <w:r w:rsidR="00EB600D" w:rsidRPr="00260034">
        <w:rPr>
          <w:rFonts w:ascii="Times New Roman" w:hAnsi="Times New Roman" w:cs="Times New Roman"/>
          <w:sz w:val="24"/>
          <w:szCs w:val="24"/>
          <w:highlight w:val="yellow"/>
        </w:rPr>
        <w:t>scoping exercise</w:t>
      </w:r>
      <w:r w:rsidRPr="00A5735F">
        <w:rPr>
          <w:rFonts w:ascii="Times New Roman" w:hAnsi="Times New Roman" w:cs="Times New Roman"/>
          <w:sz w:val="24"/>
          <w:szCs w:val="24"/>
        </w:rPr>
        <w:t xml:space="preserve"> and used to select</w:t>
      </w:r>
      <w:r w:rsidR="009B015E">
        <w:rPr>
          <w:rFonts w:ascii="Times New Roman" w:hAnsi="Times New Roman" w:cs="Times New Roman"/>
          <w:sz w:val="24"/>
          <w:szCs w:val="24"/>
        </w:rPr>
        <w:t xml:space="preserve"> subsequent</w:t>
      </w:r>
      <w:r w:rsidRPr="00A5735F">
        <w:rPr>
          <w:rFonts w:ascii="Times New Roman" w:hAnsi="Times New Roman" w:cs="Times New Roman"/>
          <w:sz w:val="24"/>
          <w:szCs w:val="24"/>
        </w:rPr>
        <w:t xml:space="preserve"> papers and data as they would help find relevant </w:t>
      </w:r>
      <w:r>
        <w:rPr>
          <w:rFonts w:ascii="Times New Roman" w:hAnsi="Times New Roman" w:cs="Times New Roman"/>
          <w:sz w:val="24"/>
          <w:szCs w:val="24"/>
        </w:rPr>
        <w:t xml:space="preserve">and </w:t>
      </w:r>
      <w:r w:rsidRPr="00A5735F">
        <w:rPr>
          <w:rFonts w:ascii="Times New Roman" w:hAnsi="Times New Roman" w:cs="Times New Roman"/>
          <w:sz w:val="24"/>
          <w:szCs w:val="24"/>
        </w:rPr>
        <w:t xml:space="preserve">current research to develop a good understanding of the role of </w:t>
      </w:r>
      <w:r>
        <w:rPr>
          <w:rFonts w:ascii="Times New Roman" w:hAnsi="Times New Roman" w:cs="Times New Roman"/>
          <w:sz w:val="24"/>
          <w:szCs w:val="24"/>
        </w:rPr>
        <w:t>the s</w:t>
      </w:r>
      <w:r w:rsidRPr="00A5735F">
        <w:rPr>
          <w:rFonts w:ascii="Times New Roman" w:hAnsi="Times New Roman" w:cs="Times New Roman"/>
          <w:sz w:val="24"/>
          <w:szCs w:val="24"/>
        </w:rPr>
        <w:t xml:space="preserve">ocial </w:t>
      </w:r>
      <w:r>
        <w:rPr>
          <w:rFonts w:ascii="Times New Roman" w:hAnsi="Times New Roman" w:cs="Times New Roman"/>
          <w:sz w:val="24"/>
          <w:szCs w:val="24"/>
        </w:rPr>
        <w:t>prescrib</w:t>
      </w:r>
      <w:r w:rsidR="00504E21">
        <w:rPr>
          <w:rFonts w:ascii="Times New Roman" w:hAnsi="Times New Roman" w:cs="Times New Roman"/>
          <w:sz w:val="24"/>
          <w:szCs w:val="24"/>
        </w:rPr>
        <w:t>ing link worker</w:t>
      </w:r>
      <w:r w:rsidRPr="00A5735F">
        <w:rPr>
          <w:rFonts w:ascii="Times New Roman" w:hAnsi="Times New Roman" w:cs="Times New Roman"/>
          <w:sz w:val="24"/>
          <w:szCs w:val="24"/>
        </w:rPr>
        <w:t xml:space="preserve">, </w:t>
      </w:r>
      <w:r>
        <w:rPr>
          <w:rFonts w:ascii="Times New Roman" w:hAnsi="Times New Roman" w:cs="Times New Roman"/>
          <w:sz w:val="24"/>
          <w:szCs w:val="24"/>
        </w:rPr>
        <w:t>c</w:t>
      </w:r>
      <w:r w:rsidRPr="00A5735F">
        <w:rPr>
          <w:rFonts w:ascii="Times New Roman" w:hAnsi="Times New Roman" w:cs="Times New Roman"/>
          <w:sz w:val="24"/>
          <w:szCs w:val="24"/>
        </w:rPr>
        <w:t xml:space="preserve">ounselling, and emotional support.  </w:t>
      </w:r>
      <w:r w:rsidR="00CC4DBF">
        <w:rPr>
          <w:rFonts w:ascii="Times New Roman" w:hAnsi="Times New Roman" w:cs="Times New Roman"/>
          <w:sz w:val="24"/>
          <w:szCs w:val="24"/>
        </w:rPr>
        <w:t>Thematic synthesis was used for this stage and this process involve</w:t>
      </w:r>
      <w:r w:rsidR="00B61556">
        <w:rPr>
          <w:rFonts w:ascii="Times New Roman" w:hAnsi="Times New Roman" w:cs="Times New Roman"/>
          <w:sz w:val="24"/>
          <w:szCs w:val="24"/>
        </w:rPr>
        <w:t>d</w:t>
      </w:r>
      <w:r w:rsidR="00CC4DBF">
        <w:rPr>
          <w:rFonts w:ascii="Times New Roman" w:hAnsi="Times New Roman" w:cs="Times New Roman"/>
          <w:sz w:val="24"/>
          <w:szCs w:val="24"/>
        </w:rPr>
        <w:t xml:space="preserve"> extracting the data</w:t>
      </w:r>
      <w:r w:rsidR="000E0612">
        <w:rPr>
          <w:rFonts w:ascii="Times New Roman" w:hAnsi="Times New Roman" w:cs="Times New Roman"/>
          <w:sz w:val="24"/>
          <w:szCs w:val="24"/>
        </w:rPr>
        <w:t xml:space="preserve"> from the literature</w:t>
      </w:r>
      <w:r w:rsidR="00CC4DBF">
        <w:rPr>
          <w:rFonts w:ascii="Times New Roman" w:hAnsi="Times New Roman" w:cs="Times New Roman"/>
          <w:sz w:val="24"/>
          <w:szCs w:val="24"/>
        </w:rPr>
        <w:t xml:space="preserve"> using thematic analysis</w:t>
      </w:r>
      <w:r w:rsidR="005E6BF2">
        <w:rPr>
          <w:rFonts w:ascii="Times New Roman" w:hAnsi="Times New Roman" w:cs="Times New Roman"/>
          <w:sz w:val="24"/>
          <w:szCs w:val="24"/>
        </w:rPr>
        <w:t xml:space="preserve"> (Braun and Clarke, 2006),</w:t>
      </w:r>
      <w:r w:rsidR="000E0612">
        <w:rPr>
          <w:rFonts w:ascii="Times New Roman" w:hAnsi="Times New Roman" w:cs="Times New Roman"/>
          <w:sz w:val="24"/>
          <w:szCs w:val="24"/>
        </w:rPr>
        <w:t xml:space="preserve"> searching for themes </w:t>
      </w:r>
      <w:r w:rsidR="00B61556">
        <w:rPr>
          <w:rFonts w:ascii="Times New Roman" w:hAnsi="Times New Roman" w:cs="Times New Roman"/>
          <w:sz w:val="24"/>
          <w:szCs w:val="24"/>
        </w:rPr>
        <w:t xml:space="preserve">within the literature </w:t>
      </w:r>
      <w:r w:rsidR="000E0612">
        <w:rPr>
          <w:rFonts w:ascii="Times New Roman" w:hAnsi="Times New Roman" w:cs="Times New Roman"/>
          <w:sz w:val="24"/>
          <w:szCs w:val="24"/>
        </w:rPr>
        <w:t>and clustering</w:t>
      </w:r>
      <w:r w:rsidR="00B61556">
        <w:rPr>
          <w:rFonts w:ascii="Times New Roman" w:hAnsi="Times New Roman" w:cs="Times New Roman"/>
          <w:sz w:val="24"/>
          <w:szCs w:val="24"/>
        </w:rPr>
        <w:t xml:space="preserve"> or coding</w:t>
      </w:r>
      <w:r w:rsidR="000E0612">
        <w:rPr>
          <w:rFonts w:ascii="Times New Roman" w:hAnsi="Times New Roman" w:cs="Times New Roman"/>
          <w:sz w:val="24"/>
          <w:szCs w:val="24"/>
        </w:rPr>
        <w:t xml:space="preserve"> them into analytical themes, these themes were then used to </w:t>
      </w:r>
      <w:r w:rsidR="000175BC">
        <w:rPr>
          <w:rFonts w:ascii="Times New Roman" w:hAnsi="Times New Roman" w:cs="Times New Roman"/>
          <w:sz w:val="24"/>
          <w:szCs w:val="24"/>
        </w:rPr>
        <w:t xml:space="preserve">explore supporting data to </w:t>
      </w:r>
      <w:r w:rsidR="000E0612">
        <w:rPr>
          <w:rFonts w:ascii="Times New Roman" w:hAnsi="Times New Roman" w:cs="Times New Roman"/>
          <w:sz w:val="24"/>
          <w:szCs w:val="24"/>
        </w:rPr>
        <w:t>answer the research question</w:t>
      </w:r>
      <w:r w:rsidR="000175BC">
        <w:rPr>
          <w:rFonts w:ascii="Times New Roman" w:hAnsi="Times New Roman" w:cs="Times New Roman"/>
          <w:sz w:val="24"/>
          <w:szCs w:val="24"/>
        </w:rPr>
        <w:t>.</w:t>
      </w:r>
      <w:r w:rsidR="000E0612" w:rsidRPr="000175BC">
        <w:rPr>
          <w:rFonts w:ascii="Times New Roman" w:hAnsi="Times New Roman" w:cs="Times New Roman"/>
          <w:color w:val="FF0000"/>
          <w:sz w:val="24"/>
          <w:szCs w:val="24"/>
        </w:rPr>
        <w:t xml:space="preserve">  </w:t>
      </w:r>
    </w:p>
    <w:p w14:paraId="0E02E4C6" w14:textId="1D792C7E" w:rsidR="00610406" w:rsidRPr="004B6038" w:rsidRDefault="000175BC" w:rsidP="000175BC">
      <w:pPr>
        <w:spacing w:line="480" w:lineRule="auto"/>
        <w:jc w:val="both"/>
        <w:rPr>
          <w:rFonts w:ascii="Times New Roman" w:hAnsi="Times New Roman" w:cs="Times New Roman"/>
          <w:sz w:val="24"/>
          <w:szCs w:val="24"/>
        </w:rPr>
      </w:pPr>
      <w:r w:rsidRPr="00A5735F">
        <w:rPr>
          <w:rFonts w:ascii="Times New Roman" w:hAnsi="Times New Roman" w:cs="Times New Roman"/>
          <w:sz w:val="24"/>
          <w:szCs w:val="24"/>
        </w:rPr>
        <w:lastRenderedPageBreak/>
        <w:t>According to Braun and Clarke (2006)</w:t>
      </w:r>
      <w:r>
        <w:rPr>
          <w:rFonts w:ascii="Times New Roman" w:hAnsi="Times New Roman" w:cs="Times New Roman"/>
          <w:sz w:val="24"/>
          <w:szCs w:val="24"/>
        </w:rPr>
        <w:t xml:space="preserve"> and Xiao and Watson (2017)</w:t>
      </w:r>
      <w:r w:rsidRPr="00A5735F">
        <w:rPr>
          <w:rFonts w:ascii="Times New Roman" w:hAnsi="Times New Roman" w:cs="Times New Roman"/>
          <w:sz w:val="24"/>
          <w:szCs w:val="24"/>
        </w:rPr>
        <w:t xml:space="preserve"> thematic analysis is a method used to identify and analyse data, coding key words and picking out themes embedded throughout qualitative data. Therefore, this method should ensure accurate reports on up-to-date literature ensuring the researchers unbiased critical analysis of the data. </w:t>
      </w:r>
      <w:r w:rsidR="00C153EE" w:rsidRPr="00BF30FD">
        <w:rPr>
          <w:rFonts w:ascii="Times New Roman" w:hAnsi="Times New Roman" w:cs="Times New Roman"/>
          <w:sz w:val="24"/>
          <w:szCs w:val="24"/>
          <w:highlight w:val="yellow"/>
        </w:rPr>
        <w:t xml:space="preserve">Braun and Clarke (2006) stipulate that a researcher should make the reader aware of the philosophical lens through which they view their research.  In this case a social </w:t>
      </w:r>
      <w:r w:rsidR="00BF30FD" w:rsidRPr="00BF30FD">
        <w:rPr>
          <w:rFonts w:ascii="Times New Roman" w:hAnsi="Times New Roman" w:cs="Times New Roman"/>
          <w:sz w:val="24"/>
          <w:szCs w:val="24"/>
          <w:highlight w:val="yellow"/>
        </w:rPr>
        <w:t>constructivist</w:t>
      </w:r>
      <w:r w:rsidR="00C153EE" w:rsidRPr="00BF30FD">
        <w:rPr>
          <w:rFonts w:ascii="Times New Roman" w:hAnsi="Times New Roman" w:cs="Times New Roman"/>
          <w:sz w:val="24"/>
          <w:szCs w:val="24"/>
          <w:highlight w:val="yellow"/>
        </w:rPr>
        <w:t xml:space="preserve"> </w:t>
      </w:r>
      <w:r w:rsidR="00BF30FD" w:rsidRPr="00BF30FD">
        <w:rPr>
          <w:rFonts w:ascii="Times New Roman" w:hAnsi="Times New Roman" w:cs="Times New Roman"/>
          <w:sz w:val="24"/>
          <w:szCs w:val="24"/>
          <w:highlight w:val="yellow"/>
        </w:rPr>
        <w:t>viewpoint has been used.</w:t>
      </w:r>
      <w:r w:rsidR="00BF30FD">
        <w:rPr>
          <w:rFonts w:ascii="Times New Roman" w:hAnsi="Times New Roman" w:cs="Times New Roman"/>
          <w:sz w:val="24"/>
          <w:szCs w:val="24"/>
        </w:rPr>
        <w:t xml:space="preserve">  </w:t>
      </w:r>
      <w:r w:rsidRPr="00A5735F">
        <w:rPr>
          <w:rFonts w:ascii="Times New Roman" w:hAnsi="Times New Roman" w:cs="Times New Roman"/>
          <w:sz w:val="24"/>
          <w:szCs w:val="24"/>
        </w:rPr>
        <w:t xml:space="preserve">The researcher also went back to </w:t>
      </w:r>
      <w:r w:rsidRPr="005A3B5F">
        <w:rPr>
          <w:rFonts w:ascii="Times New Roman" w:hAnsi="Times New Roman" w:cs="Times New Roman"/>
          <w:sz w:val="24"/>
          <w:szCs w:val="24"/>
          <w:highlight w:val="yellow"/>
        </w:rPr>
        <w:t xml:space="preserve">the </w:t>
      </w:r>
      <w:r w:rsidR="00BF30FD" w:rsidRPr="005A3B5F">
        <w:rPr>
          <w:rFonts w:ascii="Times New Roman" w:hAnsi="Times New Roman" w:cs="Times New Roman"/>
          <w:sz w:val="24"/>
          <w:szCs w:val="24"/>
          <w:highlight w:val="yellow"/>
        </w:rPr>
        <w:t>scoping exercise</w:t>
      </w:r>
      <w:r w:rsidR="005A3B5F" w:rsidRPr="005A3B5F">
        <w:rPr>
          <w:rFonts w:ascii="Times New Roman" w:hAnsi="Times New Roman" w:cs="Times New Roman"/>
          <w:sz w:val="24"/>
          <w:szCs w:val="24"/>
          <w:highlight w:val="yellow"/>
        </w:rPr>
        <w:t xml:space="preserve"> (Nicholls, 2021) </w:t>
      </w:r>
      <w:r w:rsidRPr="005A3B5F">
        <w:rPr>
          <w:rFonts w:ascii="Times New Roman" w:hAnsi="Times New Roman" w:cs="Times New Roman"/>
          <w:sz w:val="24"/>
          <w:szCs w:val="24"/>
          <w:highlight w:val="yellow"/>
        </w:rPr>
        <w:t>as</w:t>
      </w:r>
      <w:r w:rsidRPr="00A5735F">
        <w:rPr>
          <w:rFonts w:ascii="Times New Roman" w:hAnsi="Times New Roman" w:cs="Times New Roman"/>
          <w:sz w:val="24"/>
          <w:szCs w:val="24"/>
        </w:rPr>
        <w:t xml:space="preserve"> a starting point to further develop the previous findings.</w:t>
      </w:r>
      <w:r w:rsidR="00F1494D">
        <w:rPr>
          <w:rFonts w:ascii="Times New Roman" w:hAnsi="Times New Roman" w:cs="Times New Roman"/>
          <w:sz w:val="24"/>
          <w:szCs w:val="24"/>
        </w:rPr>
        <w:t xml:space="preserve"> </w:t>
      </w:r>
      <w:r w:rsidR="008A7DDC">
        <w:rPr>
          <w:rFonts w:ascii="Times New Roman" w:hAnsi="Times New Roman" w:cs="Times New Roman"/>
          <w:sz w:val="24"/>
          <w:szCs w:val="24"/>
        </w:rPr>
        <w:t xml:space="preserve">The roles of </w:t>
      </w:r>
      <w:proofErr w:type="gramStart"/>
      <w:r w:rsidR="00BF30FD">
        <w:rPr>
          <w:rFonts w:ascii="Times New Roman" w:hAnsi="Times New Roman" w:cs="Times New Roman"/>
          <w:sz w:val="24"/>
          <w:szCs w:val="24"/>
        </w:rPr>
        <w:t>person centred</w:t>
      </w:r>
      <w:proofErr w:type="gramEnd"/>
      <w:r w:rsidR="00BF30FD">
        <w:rPr>
          <w:rFonts w:ascii="Times New Roman" w:hAnsi="Times New Roman" w:cs="Times New Roman"/>
          <w:sz w:val="24"/>
          <w:szCs w:val="24"/>
        </w:rPr>
        <w:t xml:space="preserve"> </w:t>
      </w:r>
      <w:r w:rsidR="00C12359">
        <w:rPr>
          <w:rFonts w:ascii="Times New Roman" w:hAnsi="Times New Roman" w:cs="Times New Roman"/>
          <w:sz w:val="24"/>
          <w:szCs w:val="24"/>
        </w:rPr>
        <w:t>counsellor and social prescriber involve listening to individuals and picking out key themes</w:t>
      </w:r>
      <w:r w:rsidR="00832B76">
        <w:rPr>
          <w:rFonts w:ascii="Times New Roman" w:hAnsi="Times New Roman" w:cs="Times New Roman"/>
          <w:sz w:val="24"/>
          <w:szCs w:val="24"/>
        </w:rPr>
        <w:t xml:space="preserve"> and phrases which is echoed in the proposed research methodology and makes them a suitable match</w:t>
      </w:r>
      <w:r w:rsidR="00832B76" w:rsidRPr="004B6038">
        <w:rPr>
          <w:rFonts w:ascii="Times New Roman" w:hAnsi="Times New Roman" w:cs="Times New Roman"/>
          <w:sz w:val="24"/>
          <w:szCs w:val="24"/>
        </w:rPr>
        <w:t xml:space="preserve">. </w:t>
      </w:r>
      <w:r w:rsidR="00553ECE" w:rsidRPr="004B6038">
        <w:rPr>
          <w:rFonts w:ascii="Times New Roman" w:hAnsi="Times New Roman" w:cs="Times New Roman"/>
          <w:sz w:val="24"/>
          <w:szCs w:val="24"/>
        </w:rPr>
        <w:t xml:space="preserve">The </w:t>
      </w:r>
      <w:r w:rsidR="00BF30FD" w:rsidRPr="004B6038">
        <w:rPr>
          <w:rFonts w:ascii="Times New Roman" w:hAnsi="Times New Roman" w:cs="Times New Roman"/>
          <w:sz w:val="24"/>
          <w:szCs w:val="24"/>
          <w:highlight w:val="yellow"/>
        </w:rPr>
        <w:t>scoping exercise</w:t>
      </w:r>
      <w:r w:rsidR="00553ECE" w:rsidRPr="004B6038">
        <w:rPr>
          <w:rFonts w:ascii="Times New Roman" w:hAnsi="Times New Roman" w:cs="Times New Roman"/>
          <w:sz w:val="24"/>
          <w:szCs w:val="24"/>
          <w:highlight w:val="yellow"/>
        </w:rPr>
        <w:t xml:space="preserve"> highlighted</w:t>
      </w:r>
      <w:r w:rsidR="00553ECE" w:rsidRPr="004B6038">
        <w:rPr>
          <w:rFonts w:ascii="Times New Roman" w:hAnsi="Times New Roman" w:cs="Times New Roman"/>
          <w:sz w:val="24"/>
          <w:szCs w:val="24"/>
        </w:rPr>
        <w:t xml:space="preserve"> the following themes:</w:t>
      </w:r>
      <w:r w:rsidR="00A749ED" w:rsidRPr="004B6038">
        <w:rPr>
          <w:rFonts w:ascii="Times New Roman" w:hAnsi="Times New Roman" w:cs="Times New Roman"/>
          <w:sz w:val="24"/>
          <w:szCs w:val="24"/>
        </w:rPr>
        <w:t xml:space="preserve"> (1) The need to clarify what social prescribing is, (2) Concerns around safeguarding, </w:t>
      </w:r>
      <w:r w:rsidR="00BF30FD" w:rsidRPr="004B6038">
        <w:rPr>
          <w:rFonts w:ascii="Times New Roman" w:hAnsi="Times New Roman" w:cs="Times New Roman"/>
          <w:sz w:val="24"/>
          <w:szCs w:val="24"/>
        </w:rPr>
        <w:t>training,</w:t>
      </w:r>
      <w:r w:rsidR="00A749ED" w:rsidRPr="004B6038">
        <w:rPr>
          <w:rFonts w:ascii="Times New Roman" w:hAnsi="Times New Roman" w:cs="Times New Roman"/>
          <w:sz w:val="24"/>
          <w:szCs w:val="24"/>
        </w:rPr>
        <w:t xml:space="preserve"> and frameworks and (3) Efficacy and outcomes around the intervention. </w:t>
      </w:r>
    </w:p>
    <w:p w14:paraId="045DD3C2" w14:textId="77777777" w:rsidR="00E34DEB" w:rsidRPr="004B6038" w:rsidRDefault="00553ECE" w:rsidP="00E50D39">
      <w:pPr>
        <w:spacing w:line="480" w:lineRule="auto"/>
        <w:jc w:val="both"/>
        <w:rPr>
          <w:rFonts w:ascii="Times New Roman" w:hAnsi="Times New Roman" w:cs="Times New Roman"/>
          <w:sz w:val="24"/>
          <w:szCs w:val="24"/>
        </w:rPr>
      </w:pPr>
      <w:r w:rsidRPr="004B6038">
        <w:rPr>
          <w:rFonts w:ascii="Times New Roman" w:hAnsi="Times New Roman" w:cs="Times New Roman"/>
          <w:sz w:val="24"/>
          <w:szCs w:val="24"/>
        </w:rPr>
        <w:t>These</w:t>
      </w:r>
      <w:r w:rsidR="00A749ED" w:rsidRPr="004B6038">
        <w:rPr>
          <w:rFonts w:ascii="Times New Roman" w:hAnsi="Times New Roman" w:cs="Times New Roman"/>
          <w:sz w:val="24"/>
          <w:szCs w:val="24"/>
        </w:rPr>
        <w:t xml:space="preserve"> themes</w:t>
      </w:r>
      <w:r w:rsidRPr="004B6038">
        <w:rPr>
          <w:rFonts w:ascii="Times New Roman" w:hAnsi="Times New Roman" w:cs="Times New Roman"/>
          <w:sz w:val="24"/>
          <w:szCs w:val="24"/>
        </w:rPr>
        <w:t xml:space="preserve"> were used as a starting point for the subsequent research and </w:t>
      </w:r>
      <w:r w:rsidR="00920458" w:rsidRPr="004B6038">
        <w:rPr>
          <w:rFonts w:ascii="Times New Roman" w:hAnsi="Times New Roman" w:cs="Times New Roman"/>
          <w:sz w:val="24"/>
          <w:szCs w:val="24"/>
        </w:rPr>
        <w:t xml:space="preserve">have directly fed into the dissertation structure.  </w:t>
      </w:r>
      <w:bookmarkStart w:id="6" w:name="_Hlk125630679"/>
      <w:r w:rsidR="00E50D39" w:rsidRPr="004B6038">
        <w:rPr>
          <w:rFonts w:ascii="Times New Roman" w:hAnsi="Times New Roman" w:cs="Times New Roman"/>
          <w:sz w:val="24"/>
          <w:szCs w:val="24"/>
        </w:rPr>
        <w:t xml:space="preserve">In Chapter 4 the research of the key themes will be presented in detail and further information about the way in which the themes have been identified has been presented. </w:t>
      </w:r>
      <w:bookmarkEnd w:id="6"/>
      <w:r w:rsidR="00E50D39" w:rsidRPr="004B6038">
        <w:rPr>
          <w:rFonts w:ascii="Times New Roman" w:hAnsi="Times New Roman" w:cs="Times New Roman"/>
          <w:sz w:val="24"/>
          <w:szCs w:val="24"/>
        </w:rPr>
        <w:t xml:space="preserve"> </w:t>
      </w:r>
    </w:p>
    <w:p w14:paraId="2EC4D215" w14:textId="2304A5EA" w:rsidR="00E50D39" w:rsidRPr="00E34DEB" w:rsidRDefault="00BE5DCF" w:rsidP="00E50D39">
      <w:pPr>
        <w:spacing w:line="480" w:lineRule="auto"/>
        <w:jc w:val="both"/>
        <w:rPr>
          <w:rFonts w:ascii="Times New Roman" w:hAnsi="Times New Roman" w:cs="Times New Roman"/>
          <w:color w:val="000000" w:themeColor="text1"/>
          <w:sz w:val="24"/>
          <w:szCs w:val="24"/>
        </w:rPr>
      </w:pPr>
      <w:r w:rsidRPr="00E34DEB">
        <w:rPr>
          <w:rFonts w:ascii="Times New Roman" w:hAnsi="Times New Roman" w:cs="Times New Roman"/>
          <w:color w:val="000000" w:themeColor="text1"/>
          <w:sz w:val="24"/>
          <w:szCs w:val="24"/>
        </w:rPr>
        <w:t>Chapter 3 presents the ethical considerations for the research</w:t>
      </w:r>
      <w:r w:rsidR="00694B10" w:rsidRPr="00E34DEB">
        <w:rPr>
          <w:rFonts w:ascii="Times New Roman" w:hAnsi="Times New Roman" w:cs="Times New Roman"/>
          <w:color w:val="000000" w:themeColor="text1"/>
          <w:sz w:val="24"/>
          <w:szCs w:val="24"/>
        </w:rPr>
        <w:t xml:space="preserve"> and the ways in which</w:t>
      </w:r>
      <w:r w:rsidR="00B666F4" w:rsidRPr="00E34DEB">
        <w:rPr>
          <w:rFonts w:ascii="Times New Roman" w:hAnsi="Times New Roman" w:cs="Times New Roman"/>
          <w:color w:val="000000" w:themeColor="text1"/>
          <w:sz w:val="24"/>
          <w:szCs w:val="24"/>
        </w:rPr>
        <w:t xml:space="preserve"> research has been undertaken ensuring that ethical practice has been maintained. </w:t>
      </w:r>
    </w:p>
    <w:p w14:paraId="435BA6CF" w14:textId="4FBC456C" w:rsidR="00610406" w:rsidRPr="00C90E42" w:rsidRDefault="00610406" w:rsidP="000175BC">
      <w:pPr>
        <w:spacing w:line="480" w:lineRule="auto"/>
        <w:jc w:val="both"/>
        <w:rPr>
          <w:rFonts w:ascii="Times New Roman" w:hAnsi="Times New Roman" w:cs="Times New Roman"/>
          <w:color w:val="FF0000"/>
          <w:sz w:val="24"/>
          <w:szCs w:val="24"/>
        </w:rPr>
      </w:pPr>
    </w:p>
    <w:p w14:paraId="092C5FE7" w14:textId="77777777" w:rsidR="006F1B82" w:rsidRDefault="006F1B82" w:rsidP="001536CD">
      <w:pPr>
        <w:spacing w:line="480" w:lineRule="auto"/>
        <w:jc w:val="both"/>
        <w:rPr>
          <w:rFonts w:ascii="Times New Roman" w:hAnsi="Times New Roman" w:cs="Times New Roman"/>
          <w:b/>
          <w:bCs/>
          <w:sz w:val="24"/>
          <w:szCs w:val="24"/>
        </w:rPr>
      </w:pPr>
    </w:p>
    <w:p w14:paraId="576E4656" w14:textId="77777777" w:rsidR="006F1B82" w:rsidRDefault="006F1B82" w:rsidP="001536CD">
      <w:pPr>
        <w:spacing w:line="480" w:lineRule="auto"/>
        <w:jc w:val="both"/>
        <w:rPr>
          <w:rFonts w:ascii="Times New Roman" w:hAnsi="Times New Roman" w:cs="Times New Roman"/>
          <w:b/>
          <w:bCs/>
          <w:sz w:val="24"/>
          <w:szCs w:val="24"/>
        </w:rPr>
      </w:pPr>
    </w:p>
    <w:p w14:paraId="11049FE9" w14:textId="77777777" w:rsidR="006F1B82" w:rsidRDefault="006F1B82" w:rsidP="001536CD">
      <w:pPr>
        <w:spacing w:line="480" w:lineRule="auto"/>
        <w:jc w:val="both"/>
        <w:rPr>
          <w:rFonts w:ascii="Times New Roman" w:hAnsi="Times New Roman" w:cs="Times New Roman"/>
          <w:b/>
          <w:bCs/>
          <w:sz w:val="24"/>
          <w:szCs w:val="24"/>
        </w:rPr>
      </w:pPr>
    </w:p>
    <w:p w14:paraId="79229900" w14:textId="3724D41F" w:rsidR="002F78D2" w:rsidRDefault="00802521" w:rsidP="001536C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Chapter 3 - </w:t>
      </w:r>
      <w:r w:rsidR="001536CD">
        <w:rPr>
          <w:rFonts w:ascii="Times New Roman" w:hAnsi="Times New Roman" w:cs="Times New Roman"/>
          <w:b/>
          <w:bCs/>
          <w:sz w:val="24"/>
          <w:szCs w:val="24"/>
        </w:rPr>
        <w:t>Ethics</w:t>
      </w:r>
      <w:r w:rsidR="002F78D2">
        <w:rPr>
          <w:rFonts w:ascii="Times New Roman" w:hAnsi="Times New Roman" w:cs="Times New Roman"/>
          <w:b/>
          <w:bCs/>
          <w:sz w:val="24"/>
          <w:szCs w:val="24"/>
        </w:rPr>
        <w:t>:</w:t>
      </w:r>
    </w:p>
    <w:p w14:paraId="5209E080" w14:textId="45A30E0B" w:rsidR="006F1B82" w:rsidRDefault="007D41A9" w:rsidP="001536CD">
      <w:pPr>
        <w:spacing w:line="480" w:lineRule="auto"/>
        <w:jc w:val="both"/>
        <w:rPr>
          <w:rFonts w:ascii="Times New Roman" w:hAnsi="Times New Roman" w:cs="Times New Roman"/>
          <w:sz w:val="24"/>
          <w:szCs w:val="24"/>
        </w:rPr>
      </w:pPr>
      <w:r>
        <w:rPr>
          <w:rFonts w:ascii="Times New Roman" w:hAnsi="Times New Roman" w:cs="Times New Roman"/>
          <w:sz w:val="24"/>
          <w:szCs w:val="24"/>
        </w:rPr>
        <w:t>Ethical guidance has been followed for this research.  The UWTSD</w:t>
      </w:r>
      <w:r w:rsidR="00E12C62">
        <w:rPr>
          <w:rFonts w:ascii="Times New Roman" w:hAnsi="Times New Roman" w:cs="Times New Roman"/>
          <w:sz w:val="24"/>
          <w:szCs w:val="24"/>
        </w:rPr>
        <w:t xml:space="preserve"> ethical guidelines were used as a checklist prior to commencing </w:t>
      </w:r>
      <w:r w:rsidR="007A1F5E">
        <w:rPr>
          <w:rFonts w:ascii="Times New Roman" w:hAnsi="Times New Roman" w:cs="Times New Roman"/>
          <w:sz w:val="24"/>
          <w:szCs w:val="24"/>
        </w:rPr>
        <w:t xml:space="preserve">the </w:t>
      </w:r>
      <w:r w:rsidR="00E12C62">
        <w:rPr>
          <w:rFonts w:ascii="Times New Roman" w:hAnsi="Times New Roman" w:cs="Times New Roman"/>
          <w:sz w:val="24"/>
          <w:szCs w:val="24"/>
        </w:rPr>
        <w:t xml:space="preserve">research.  It was decided, after discussion with the research supervisor that a formal </w:t>
      </w:r>
      <w:r w:rsidR="0018463C">
        <w:rPr>
          <w:rFonts w:ascii="Times New Roman" w:hAnsi="Times New Roman" w:cs="Times New Roman"/>
          <w:sz w:val="24"/>
          <w:szCs w:val="24"/>
        </w:rPr>
        <w:t xml:space="preserve">statement of Ethical Approval was not needed as the research was </w:t>
      </w:r>
      <w:r w:rsidR="00C72508">
        <w:rPr>
          <w:rFonts w:ascii="Times New Roman" w:hAnsi="Times New Roman" w:cs="Times New Roman"/>
          <w:sz w:val="24"/>
          <w:szCs w:val="24"/>
        </w:rPr>
        <w:t>literature based.  This process has meant that steps have been taken to ensure tha</w:t>
      </w:r>
      <w:r w:rsidR="006001E0">
        <w:rPr>
          <w:rFonts w:ascii="Times New Roman" w:hAnsi="Times New Roman" w:cs="Times New Roman"/>
          <w:sz w:val="24"/>
          <w:szCs w:val="24"/>
        </w:rPr>
        <w:t xml:space="preserve">t no harm is caused as a result of the research.  As a </w:t>
      </w:r>
      <w:r w:rsidR="00F10877">
        <w:rPr>
          <w:rFonts w:ascii="Times New Roman" w:hAnsi="Times New Roman" w:cs="Times New Roman"/>
          <w:sz w:val="24"/>
          <w:szCs w:val="24"/>
        </w:rPr>
        <w:t>trainee counsellor, the researcher has also followed the ethical guidance published by The British Association for Counselling and Psychotherapy (BACP 2018).</w:t>
      </w:r>
      <w:r w:rsidR="00063242">
        <w:rPr>
          <w:rFonts w:ascii="Times New Roman" w:hAnsi="Times New Roman" w:cs="Times New Roman"/>
          <w:sz w:val="24"/>
          <w:szCs w:val="24"/>
        </w:rPr>
        <w:t xml:space="preserve"> </w:t>
      </w:r>
      <w:r w:rsidR="0054184A">
        <w:rPr>
          <w:rFonts w:ascii="Times New Roman" w:hAnsi="Times New Roman" w:cs="Times New Roman"/>
          <w:sz w:val="24"/>
          <w:szCs w:val="24"/>
        </w:rPr>
        <w:t xml:space="preserve">The </w:t>
      </w:r>
      <w:r w:rsidR="009F7031">
        <w:rPr>
          <w:rFonts w:ascii="Times New Roman" w:hAnsi="Times New Roman" w:cs="Times New Roman"/>
          <w:sz w:val="24"/>
          <w:szCs w:val="24"/>
        </w:rPr>
        <w:t xml:space="preserve">researcher is aware that </w:t>
      </w:r>
      <w:r w:rsidR="007341FA">
        <w:rPr>
          <w:rFonts w:ascii="Times New Roman" w:hAnsi="Times New Roman" w:cs="Times New Roman"/>
          <w:sz w:val="24"/>
          <w:szCs w:val="24"/>
        </w:rPr>
        <w:t xml:space="preserve">this </w:t>
      </w:r>
      <w:r w:rsidR="009F7031">
        <w:rPr>
          <w:rFonts w:ascii="Times New Roman" w:hAnsi="Times New Roman" w:cs="Times New Roman"/>
          <w:sz w:val="24"/>
          <w:szCs w:val="24"/>
        </w:rPr>
        <w:t>could be an emotive topic for them</w:t>
      </w:r>
      <w:r w:rsidR="007341FA">
        <w:rPr>
          <w:rFonts w:ascii="Times New Roman" w:hAnsi="Times New Roman" w:cs="Times New Roman"/>
          <w:sz w:val="24"/>
          <w:szCs w:val="24"/>
        </w:rPr>
        <w:t>, therefore</w:t>
      </w:r>
      <w:r w:rsidR="009F7031">
        <w:rPr>
          <w:rFonts w:ascii="Times New Roman" w:hAnsi="Times New Roman" w:cs="Times New Roman"/>
          <w:sz w:val="24"/>
          <w:szCs w:val="24"/>
        </w:rPr>
        <w:t xml:space="preserve"> </w:t>
      </w:r>
      <w:r w:rsidR="0054184A">
        <w:rPr>
          <w:rFonts w:ascii="Times New Roman" w:hAnsi="Times New Roman" w:cs="Times New Roman"/>
          <w:sz w:val="24"/>
          <w:szCs w:val="24"/>
        </w:rPr>
        <w:t xml:space="preserve">will also be undertaking regular clinical supervision throughout the time of this project, as suggested in the Ethical Framework within the guidelines </w:t>
      </w:r>
      <w:r w:rsidR="00520047">
        <w:rPr>
          <w:rFonts w:ascii="Times New Roman" w:hAnsi="Times New Roman" w:cs="Times New Roman"/>
          <w:sz w:val="24"/>
          <w:szCs w:val="24"/>
        </w:rPr>
        <w:t xml:space="preserve">set out in </w:t>
      </w:r>
      <w:r w:rsidR="007341FA">
        <w:rPr>
          <w:rFonts w:ascii="Times New Roman" w:hAnsi="Times New Roman" w:cs="Times New Roman"/>
          <w:sz w:val="24"/>
          <w:szCs w:val="24"/>
        </w:rPr>
        <w:t>the BACP guidelines</w:t>
      </w:r>
      <w:r w:rsidR="00520047">
        <w:rPr>
          <w:rFonts w:ascii="Times New Roman" w:hAnsi="Times New Roman" w:cs="Times New Roman"/>
          <w:sz w:val="24"/>
          <w:szCs w:val="24"/>
        </w:rPr>
        <w:t xml:space="preserve"> </w:t>
      </w:r>
      <w:r w:rsidR="007341FA">
        <w:rPr>
          <w:rFonts w:ascii="Times New Roman" w:hAnsi="Times New Roman" w:cs="Times New Roman"/>
          <w:sz w:val="24"/>
          <w:szCs w:val="24"/>
        </w:rPr>
        <w:t>(</w:t>
      </w:r>
      <w:r w:rsidR="00520047">
        <w:rPr>
          <w:rFonts w:ascii="Times New Roman" w:hAnsi="Times New Roman" w:cs="Times New Roman"/>
          <w:sz w:val="24"/>
          <w:szCs w:val="24"/>
        </w:rPr>
        <w:t>201</w:t>
      </w:r>
      <w:r w:rsidR="00355B92">
        <w:rPr>
          <w:rFonts w:ascii="Times New Roman" w:hAnsi="Times New Roman" w:cs="Times New Roman"/>
          <w:sz w:val="24"/>
          <w:szCs w:val="24"/>
        </w:rPr>
        <w:t>8</w:t>
      </w:r>
      <w:r w:rsidR="0054184A">
        <w:rPr>
          <w:rFonts w:ascii="Times New Roman" w:hAnsi="Times New Roman" w:cs="Times New Roman"/>
          <w:sz w:val="24"/>
          <w:szCs w:val="24"/>
        </w:rPr>
        <w:t>)</w:t>
      </w:r>
      <w:r w:rsidR="00520047">
        <w:rPr>
          <w:rFonts w:ascii="Times New Roman" w:hAnsi="Times New Roman" w:cs="Times New Roman"/>
          <w:sz w:val="24"/>
          <w:szCs w:val="24"/>
        </w:rPr>
        <w:t xml:space="preserve">. </w:t>
      </w:r>
    </w:p>
    <w:p w14:paraId="208AA9A9" w14:textId="33028F6F" w:rsidR="006F1B82" w:rsidRPr="00554A5E" w:rsidRDefault="00554A5E" w:rsidP="001536C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chapter has shown the ethical consideration process that was followed as suggested within the ethical guidelines set out by UWTSD before undertaking the research and shown that ethical practice was maintained. The next chapter presents the three key themes that the research identified and outlines in detail how these themes were identified. </w:t>
      </w:r>
    </w:p>
    <w:p w14:paraId="23714E8D" w14:textId="77777777" w:rsidR="006F1B82" w:rsidRDefault="006F1B82" w:rsidP="001536CD">
      <w:pPr>
        <w:spacing w:line="480" w:lineRule="auto"/>
        <w:jc w:val="both"/>
        <w:rPr>
          <w:rFonts w:ascii="Times New Roman" w:hAnsi="Times New Roman" w:cs="Times New Roman"/>
          <w:b/>
          <w:bCs/>
          <w:sz w:val="24"/>
          <w:szCs w:val="24"/>
        </w:rPr>
      </w:pPr>
    </w:p>
    <w:p w14:paraId="2B52FCBA" w14:textId="77777777" w:rsidR="006F1B82" w:rsidRDefault="006F1B82" w:rsidP="001536CD">
      <w:pPr>
        <w:spacing w:line="480" w:lineRule="auto"/>
        <w:jc w:val="both"/>
        <w:rPr>
          <w:rFonts w:ascii="Times New Roman" w:hAnsi="Times New Roman" w:cs="Times New Roman"/>
          <w:b/>
          <w:bCs/>
          <w:sz w:val="24"/>
          <w:szCs w:val="24"/>
        </w:rPr>
      </w:pPr>
    </w:p>
    <w:p w14:paraId="4CE2C93C" w14:textId="77777777" w:rsidR="006F1B82" w:rsidRDefault="006F1B82" w:rsidP="001536CD">
      <w:pPr>
        <w:spacing w:line="480" w:lineRule="auto"/>
        <w:jc w:val="both"/>
        <w:rPr>
          <w:rFonts w:ascii="Times New Roman" w:hAnsi="Times New Roman" w:cs="Times New Roman"/>
          <w:b/>
          <w:bCs/>
          <w:sz w:val="24"/>
          <w:szCs w:val="24"/>
        </w:rPr>
      </w:pPr>
    </w:p>
    <w:p w14:paraId="74BADC24" w14:textId="77777777" w:rsidR="006F1B82" w:rsidRDefault="006F1B82" w:rsidP="001536CD">
      <w:pPr>
        <w:spacing w:line="480" w:lineRule="auto"/>
        <w:jc w:val="both"/>
        <w:rPr>
          <w:rFonts w:ascii="Times New Roman" w:hAnsi="Times New Roman" w:cs="Times New Roman"/>
          <w:b/>
          <w:bCs/>
          <w:sz w:val="24"/>
          <w:szCs w:val="24"/>
        </w:rPr>
      </w:pPr>
    </w:p>
    <w:p w14:paraId="696B99F9" w14:textId="77777777" w:rsidR="006F1B82" w:rsidRDefault="006F1B82" w:rsidP="001536CD">
      <w:pPr>
        <w:spacing w:line="480" w:lineRule="auto"/>
        <w:jc w:val="both"/>
        <w:rPr>
          <w:rFonts w:ascii="Times New Roman" w:hAnsi="Times New Roman" w:cs="Times New Roman"/>
          <w:b/>
          <w:bCs/>
          <w:sz w:val="24"/>
          <w:szCs w:val="24"/>
        </w:rPr>
      </w:pPr>
    </w:p>
    <w:p w14:paraId="4D002122" w14:textId="77777777" w:rsidR="006F1B82" w:rsidRDefault="006F1B82" w:rsidP="001536CD">
      <w:pPr>
        <w:spacing w:line="480" w:lineRule="auto"/>
        <w:jc w:val="both"/>
        <w:rPr>
          <w:rFonts w:ascii="Times New Roman" w:hAnsi="Times New Roman" w:cs="Times New Roman"/>
          <w:b/>
          <w:bCs/>
          <w:sz w:val="24"/>
          <w:szCs w:val="24"/>
        </w:rPr>
      </w:pPr>
    </w:p>
    <w:p w14:paraId="182F9357" w14:textId="77777777" w:rsidR="00E94EF5" w:rsidRDefault="00E94EF5" w:rsidP="001536CD">
      <w:pPr>
        <w:spacing w:line="480" w:lineRule="auto"/>
        <w:jc w:val="both"/>
        <w:rPr>
          <w:rFonts w:ascii="Times New Roman" w:hAnsi="Times New Roman" w:cs="Times New Roman"/>
          <w:b/>
          <w:bCs/>
          <w:sz w:val="24"/>
          <w:szCs w:val="24"/>
        </w:rPr>
      </w:pPr>
    </w:p>
    <w:p w14:paraId="6B9C5DBB" w14:textId="59F146A2" w:rsidR="00404C3B" w:rsidRDefault="00802521" w:rsidP="001536C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Chapter 4 - </w:t>
      </w:r>
      <w:r w:rsidR="003C7907">
        <w:rPr>
          <w:rFonts w:ascii="Times New Roman" w:hAnsi="Times New Roman" w:cs="Times New Roman"/>
          <w:b/>
          <w:bCs/>
          <w:sz w:val="24"/>
          <w:szCs w:val="24"/>
        </w:rPr>
        <w:t xml:space="preserve">Three Key </w:t>
      </w:r>
      <w:r w:rsidR="001536CD">
        <w:rPr>
          <w:rFonts w:ascii="Times New Roman" w:hAnsi="Times New Roman" w:cs="Times New Roman"/>
          <w:b/>
          <w:bCs/>
          <w:sz w:val="24"/>
          <w:szCs w:val="24"/>
        </w:rPr>
        <w:t>Themes</w:t>
      </w:r>
      <w:r w:rsidR="00404C3B">
        <w:rPr>
          <w:rFonts w:ascii="Times New Roman" w:hAnsi="Times New Roman" w:cs="Times New Roman"/>
          <w:b/>
          <w:bCs/>
          <w:sz w:val="24"/>
          <w:szCs w:val="24"/>
        </w:rPr>
        <w:t xml:space="preserve">: </w:t>
      </w:r>
    </w:p>
    <w:p w14:paraId="74E55D9D" w14:textId="5B0E3675" w:rsidR="002155C8" w:rsidRDefault="002155C8" w:rsidP="002155C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Having done the </w:t>
      </w:r>
      <w:r w:rsidR="000742E1" w:rsidRPr="000742E1">
        <w:rPr>
          <w:rFonts w:ascii="Times New Roman" w:hAnsi="Times New Roman" w:cs="Times New Roman"/>
          <w:sz w:val="24"/>
          <w:szCs w:val="24"/>
          <w:highlight w:val="yellow"/>
        </w:rPr>
        <w:t>scoping exercise</w:t>
      </w:r>
      <w:r>
        <w:rPr>
          <w:rFonts w:ascii="Times New Roman" w:hAnsi="Times New Roman" w:cs="Times New Roman"/>
          <w:sz w:val="24"/>
          <w:szCs w:val="24"/>
        </w:rPr>
        <w:t xml:space="preserve"> and </w:t>
      </w:r>
      <w:r w:rsidR="00DA0FF2">
        <w:rPr>
          <w:rFonts w:ascii="Times New Roman" w:hAnsi="Times New Roman" w:cs="Times New Roman"/>
          <w:sz w:val="24"/>
          <w:szCs w:val="24"/>
        </w:rPr>
        <w:t xml:space="preserve">then </w:t>
      </w:r>
      <w:r>
        <w:rPr>
          <w:rFonts w:ascii="Times New Roman" w:hAnsi="Times New Roman" w:cs="Times New Roman"/>
          <w:sz w:val="24"/>
          <w:szCs w:val="24"/>
        </w:rPr>
        <w:t>having found within th</w:t>
      </w:r>
      <w:r w:rsidR="00DA0FF2">
        <w:rPr>
          <w:rFonts w:ascii="Times New Roman" w:hAnsi="Times New Roman" w:cs="Times New Roman"/>
          <w:sz w:val="24"/>
          <w:szCs w:val="24"/>
        </w:rPr>
        <w:t>at</w:t>
      </w:r>
      <w:r>
        <w:rPr>
          <w:rFonts w:ascii="Times New Roman" w:hAnsi="Times New Roman" w:cs="Times New Roman"/>
          <w:sz w:val="24"/>
          <w:szCs w:val="24"/>
        </w:rPr>
        <w:t xml:space="preserve"> study that there </w:t>
      </w:r>
      <w:r w:rsidR="00C03444">
        <w:rPr>
          <w:rFonts w:ascii="Times New Roman" w:hAnsi="Times New Roman" w:cs="Times New Roman"/>
          <w:sz w:val="24"/>
          <w:szCs w:val="24"/>
        </w:rPr>
        <w:t>was the</w:t>
      </w:r>
      <w:r>
        <w:rPr>
          <w:rFonts w:ascii="Times New Roman" w:hAnsi="Times New Roman" w:cs="Times New Roman"/>
          <w:sz w:val="24"/>
          <w:szCs w:val="24"/>
        </w:rPr>
        <w:t xml:space="preserve"> current push by the UK Government to have approximately one thousand </w:t>
      </w:r>
      <w:r w:rsidR="00521E29">
        <w:rPr>
          <w:rFonts w:ascii="Times New Roman" w:hAnsi="Times New Roman" w:cs="Times New Roman"/>
          <w:sz w:val="24"/>
          <w:szCs w:val="24"/>
        </w:rPr>
        <w:t>social prescribing link workers</w:t>
      </w:r>
      <w:r>
        <w:rPr>
          <w:rFonts w:ascii="Times New Roman" w:hAnsi="Times New Roman" w:cs="Times New Roman"/>
          <w:sz w:val="24"/>
          <w:szCs w:val="24"/>
        </w:rPr>
        <w:t xml:space="preserve"> in post within the next couple of years</w:t>
      </w:r>
      <w:r w:rsidR="00C03444">
        <w:rPr>
          <w:rFonts w:ascii="Times New Roman" w:hAnsi="Times New Roman" w:cs="Times New Roman"/>
          <w:sz w:val="24"/>
          <w:szCs w:val="24"/>
        </w:rPr>
        <w:t>.</w:t>
      </w:r>
      <w:r>
        <w:rPr>
          <w:rFonts w:ascii="Times New Roman" w:hAnsi="Times New Roman" w:cs="Times New Roman"/>
          <w:sz w:val="24"/>
          <w:szCs w:val="24"/>
        </w:rPr>
        <w:t xml:space="preserve"> </w:t>
      </w:r>
      <w:r w:rsidR="00C03444">
        <w:rPr>
          <w:rFonts w:ascii="Times New Roman" w:hAnsi="Times New Roman" w:cs="Times New Roman"/>
          <w:sz w:val="24"/>
          <w:szCs w:val="24"/>
        </w:rPr>
        <w:t>T</w:t>
      </w:r>
      <w:r>
        <w:rPr>
          <w:rFonts w:ascii="Times New Roman" w:hAnsi="Times New Roman" w:cs="Times New Roman"/>
          <w:sz w:val="24"/>
          <w:szCs w:val="24"/>
        </w:rPr>
        <w:t>h</w:t>
      </w:r>
      <w:r w:rsidR="00321A66">
        <w:rPr>
          <w:rFonts w:ascii="Times New Roman" w:hAnsi="Times New Roman" w:cs="Times New Roman"/>
          <w:sz w:val="24"/>
          <w:szCs w:val="24"/>
        </w:rPr>
        <w:t>is</w:t>
      </w:r>
      <w:r>
        <w:rPr>
          <w:rFonts w:ascii="Times New Roman" w:hAnsi="Times New Roman" w:cs="Times New Roman"/>
          <w:sz w:val="24"/>
          <w:szCs w:val="24"/>
        </w:rPr>
        <w:t xml:space="preserve"> goal they have set</w:t>
      </w:r>
      <w:r w:rsidR="00321A66">
        <w:rPr>
          <w:rFonts w:ascii="Times New Roman" w:hAnsi="Times New Roman" w:cs="Times New Roman"/>
          <w:sz w:val="24"/>
          <w:szCs w:val="24"/>
        </w:rPr>
        <w:t xml:space="preserve"> is aiming to</w:t>
      </w:r>
      <w:r>
        <w:rPr>
          <w:rFonts w:ascii="Times New Roman" w:hAnsi="Times New Roman" w:cs="Times New Roman"/>
          <w:sz w:val="24"/>
          <w:szCs w:val="24"/>
        </w:rPr>
        <w:t xml:space="preserve"> </w:t>
      </w:r>
      <w:r w:rsidR="00321A66">
        <w:rPr>
          <w:rFonts w:ascii="Times New Roman" w:hAnsi="Times New Roman" w:cs="Times New Roman"/>
          <w:sz w:val="24"/>
          <w:szCs w:val="24"/>
        </w:rPr>
        <w:t>see</w:t>
      </w:r>
      <w:r>
        <w:rPr>
          <w:rFonts w:ascii="Times New Roman" w:hAnsi="Times New Roman" w:cs="Times New Roman"/>
          <w:sz w:val="24"/>
          <w:szCs w:val="24"/>
        </w:rPr>
        <w:t xml:space="preserve"> around one million patients</w:t>
      </w:r>
      <w:r w:rsidR="00321A66">
        <w:rPr>
          <w:rFonts w:ascii="Times New Roman" w:hAnsi="Times New Roman" w:cs="Times New Roman"/>
          <w:sz w:val="24"/>
          <w:szCs w:val="24"/>
        </w:rPr>
        <w:t xml:space="preserve"> able</w:t>
      </w:r>
      <w:r>
        <w:rPr>
          <w:rFonts w:ascii="Times New Roman" w:hAnsi="Times New Roman" w:cs="Times New Roman"/>
          <w:sz w:val="24"/>
          <w:szCs w:val="24"/>
        </w:rPr>
        <w:t xml:space="preserve"> to have access to a more holistic approach with their care through their GP practices by 2024</w:t>
      </w:r>
      <w:r w:rsidR="00321A66">
        <w:rPr>
          <w:rFonts w:ascii="Times New Roman" w:hAnsi="Times New Roman" w:cs="Times New Roman"/>
          <w:sz w:val="24"/>
          <w:szCs w:val="24"/>
        </w:rPr>
        <w:t>,</w:t>
      </w:r>
      <w:r>
        <w:rPr>
          <w:rFonts w:ascii="Times New Roman" w:hAnsi="Times New Roman" w:cs="Times New Roman"/>
          <w:sz w:val="24"/>
          <w:szCs w:val="24"/>
        </w:rPr>
        <w:t xml:space="preserve"> (Roland, et al, 2020)</w:t>
      </w:r>
      <w:r w:rsidR="00521E29">
        <w:rPr>
          <w:rFonts w:ascii="Times New Roman" w:hAnsi="Times New Roman" w:cs="Times New Roman"/>
          <w:sz w:val="24"/>
          <w:szCs w:val="24"/>
        </w:rPr>
        <w:t>,</w:t>
      </w:r>
      <w:r>
        <w:rPr>
          <w:rFonts w:ascii="Times New Roman" w:hAnsi="Times New Roman" w:cs="Times New Roman"/>
          <w:sz w:val="24"/>
          <w:szCs w:val="24"/>
        </w:rPr>
        <w:t xml:space="preserve"> </w:t>
      </w:r>
      <w:r w:rsidR="00321A66">
        <w:rPr>
          <w:rFonts w:ascii="Times New Roman" w:hAnsi="Times New Roman" w:cs="Times New Roman"/>
          <w:sz w:val="24"/>
          <w:szCs w:val="24"/>
        </w:rPr>
        <w:t>this is a</w:t>
      </w:r>
      <w:r>
        <w:rPr>
          <w:rFonts w:ascii="Times New Roman" w:hAnsi="Times New Roman" w:cs="Times New Roman"/>
          <w:sz w:val="24"/>
          <w:szCs w:val="24"/>
        </w:rPr>
        <w:t xml:space="preserve"> similar statistic supported by Frostick and Bertolli, (2020)</w:t>
      </w:r>
      <w:r w:rsidR="00521E29">
        <w:rPr>
          <w:rFonts w:ascii="Times New Roman" w:hAnsi="Times New Roman" w:cs="Times New Roman"/>
          <w:sz w:val="24"/>
          <w:szCs w:val="24"/>
        </w:rPr>
        <w:t>,</w:t>
      </w:r>
      <w:r>
        <w:rPr>
          <w:rFonts w:ascii="Times New Roman" w:hAnsi="Times New Roman" w:cs="Times New Roman"/>
          <w:sz w:val="24"/>
          <w:szCs w:val="24"/>
        </w:rPr>
        <w:t xml:space="preserve"> who have stated that the UK are in the forefront internationally in implementing these </w:t>
      </w:r>
      <w:r w:rsidR="00521E29">
        <w:rPr>
          <w:rFonts w:ascii="Times New Roman" w:hAnsi="Times New Roman" w:cs="Times New Roman"/>
          <w:sz w:val="24"/>
          <w:szCs w:val="24"/>
        </w:rPr>
        <w:t>social prescribing link worker</w:t>
      </w:r>
      <w:r>
        <w:rPr>
          <w:rFonts w:ascii="Times New Roman" w:hAnsi="Times New Roman" w:cs="Times New Roman"/>
          <w:sz w:val="24"/>
          <w:szCs w:val="24"/>
        </w:rPr>
        <w:t xml:space="preserve"> schemes into primary care settings</w:t>
      </w:r>
      <w:r w:rsidR="00321A66">
        <w:rPr>
          <w:rFonts w:ascii="Times New Roman" w:hAnsi="Times New Roman" w:cs="Times New Roman"/>
          <w:sz w:val="24"/>
          <w:szCs w:val="24"/>
        </w:rPr>
        <w:t>. Having identified this information,</w:t>
      </w:r>
      <w:r w:rsidR="00521E29">
        <w:rPr>
          <w:rFonts w:ascii="Times New Roman" w:hAnsi="Times New Roman" w:cs="Times New Roman"/>
          <w:sz w:val="24"/>
          <w:szCs w:val="24"/>
        </w:rPr>
        <w:t xml:space="preserve"> the researcher </w:t>
      </w:r>
      <w:r>
        <w:rPr>
          <w:rFonts w:ascii="Times New Roman" w:hAnsi="Times New Roman" w:cs="Times New Roman"/>
          <w:sz w:val="24"/>
          <w:szCs w:val="24"/>
        </w:rPr>
        <w:t xml:space="preserve">started to have concerns how this would impact the </w:t>
      </w:r>
      <w:r w:rsidR="00521E29">
        <w:rPr>
          <w:rFonts w:ascii="Times New Roman" w:hAnsi="Times New Roman" w:cs="Times New Roman"/>
          <w:sz w:val="24"/>
          <w:szCs w:val="24"/>
        </w:rPr>
        <w:t>c</w:t>
      </w:r>
      <w:r>
        <w:rPr>
          <w:rFonts w:ascii="Times New Roman" w:hAnsi="Times New Roman" w:cs="Times New Roman"/>
          <w:sz w:val="24"/>
          <w:szCs w:val="24"/>
        </w:rPr>
        <w:t>ounselling profession, and could it possibly</w:t>
      </w:r>
      <w:r w:rsidR="00321A66">
        <w:rPr>
          <w:rFonts w:ascii="Times New Roman" w:hAnsi="Times New Roman" w:cs="Times New Roman"/>
          <w:sz w:val="24"/>
          <w:szCs w:val="24"/>
        </w:rPr>
        <w:t xml:space="preserve"> somehow</w:t>
      </w:r>
      <w:r>
        <w:rPr>
          <w:rFonts w:ascii="Times New Roman" w:hAnsi="Times New Roman" w:cs="Times New Roman"/>
          <w:sz w:val="24"/>
          <w:szCs w:val="24"/>
        </w:rPr>
        <w:t xml:space="preserve"> devalue </w:t>
      </w:r>
      <w:r w:rsidR="00260034" w:rsidRPr="00260034">
        <w:rPr>
          <w:rFonts w:ascii="Times New Roman" w:hAnsi="Times New Roman" w:cs="Times New Roman"/>
          <w:sz w:val="24"/>
          <w:szCs w:val="24"/>
          <w:highlight w:val="yellow"/>
        </w:rPr>
        <w:t>person centred</w:t>
      </w:r>
      <w:r w:rsidR="00260034">
        <w:rPr>
          <w:rFonts w:ascii="Times New Roman" w:hAnsi="Times New Roman" w:cs="Times New Roman"/>
          <w:sz w:val="24"/>
          <w:szCs w:val="24"/>
        </w:rPr>
        <w:t xml:space="preserve"> </w:t>
      </w:r>
      <w:r w:rsidR="00521E29">
        <w:rPr>
          <w:rFonts w:ascii="Times New Roman" w:hAnsi="Times New Roman" w:cs="Times New Roman"/>
          <w:sz w:val="24"/>
          <w:szCs w:val="24"/>
        </w:rPr>
        <w:t>c</w:t>
      </w:r>
      <w:r>
        <w:rPr>
          <w:rFonts w:ascii="Times New Roman" w:hAnsi="Times New Roman" w:cs="Times New Roman"/>
          <w:sz w:val="24"/>
          <w:szCs w:val="24"/>
        </w:rPr>
        <w:t xml:space="preserve">ounselling as a profession. </w:t>
      </w:r>
    </w:p>
    <w:p w14:paraId="1B073D53" w14:textId="04DD6AFB" w:rsidR="00F30E72" w:rsidRPr="00F30E72" w:rsidRDefault="00586DF2" w:rsidP="00F30E72">
      <w:pPr>
        <w:spacing w:line="480" w:lineRule="auto"/>
        <w:jc w:val="both"/>
        <w:rPr>
          <w:rFonts w:ascii="Times New Roman" w:hAnsi="Times New Roman" w:cs="Times New Roman"/>
          <w:sz w:val="24"/>
          <w:szCs w:val="24"/>
        </w:rPr>
      </w:pPr>
      <w:r>
        <w:rPr>
          <w:rFonts w:ascii="Times New Roman" w:hAnsi="Times New Roman" w:cs="Times New Roman"/>
          <w:sz w:val="24"/>
          <w:szCs w:val="24"/>
        </w:rPr>
        <w:t>To try and establish the similarities</w:t>
      </w:r>
      <w:r w:rsidR="0029354E">
        <w:rPr>
          <w:rFonts w:ascii="Times New Roman" w:hAnsi="Times New Roman" w:cs="Times New Roman"/>
          <w:sz w:val="24"/>
          <w:szCs w:val="24"/>
        </w:rPr>
        <w:t xml:space="preserve"> and differences</w:t>
      </w:r>
      <w:r>
        <w:rPr>
          <w:rFonts w:ascii="Times New Roman" w:hAnsi="Times New Roman" w:cs="Times New Roman"/>
          <w:sz w:val="24"/>
          <w:szCs w:val="24"/>
        </w:rPr>
        <w:t xml:space="preserve"> between </w:t>
      </w:r>
      <w:r w:rsidR="00521E29">
        <w:rPr>
          <w:rFonts w:ascii="Times New Roman" w:hAnsi="Times New Roman" w:cs="Times New Roman"/>
          <w:sz w:val="24"/>
          <w:szCs w:val="24"/>
        </w:rPr>
        <w:t>social prescribing link workers</w:t>
      </w:r>
      <w:r>
        <w:rPr>
          <w:rFonts w:ascii="Times New Roman" w:hAnsi="Times New Roman" w:cs="Times New Roman"/>
          <w:sz w:val="24"/>
          <w:szCs w:val="24"/>
        </w:rPr>
        <w:t xml:space="preserve"> and </w:t>
      </w:r>
      <w:r w:rsidR="00521E29">
        <w:rPr>
          <w:rFonts w:ascii="Times New Roman" w:hAnsi="Times New Roman" w:cs="Times New Roman"/>
          <w:sz w:val="24"/>
          <w:szCs w:val="24"/>
        </w:rPr>
        <w:t>the c</w:t>
      </w:r>
      <w:r>
        <w:rPr>
          <w:rFonts w:ascii="Times New Roman" w:hAnsi="Times New Roman" w:cs="Times New Roman"/>
          <w:sz w:val="24"/>
          <w:szCs w:val="24"/>
        </w:rPr>
        <w:t>ounselling</w:t>
      </w:r>
      <w:r w:rsidR="00521E29">
        <w:rPr>
          <w:rFonts w:ascii="Times New Roman" w:hAnsi="Times New Roman" w:cs="Times New Roman"/>
          <w:sz w:val="24"/>
          <w:szCs w:val="24"/>
        </w:rPr>
        <w:t xml:space="preserve"> profession</w:t>
      </w:r>
      <w:r>
        <w:rPr>
          <w:rFonts w:ascii="Times New Roman" w:hAnsi="Times New Roman" w:cs="Times New Roman"/>
          <w:sz w:val="24"/>
          <w:szCs w:val="24"/>
        </w:rPr>
        <w:t xml:space="preserve"> and </w:t>
      </w:r>
      <w:r w:rsidR="00321A66">
        <w:rPr>
          <w:rFonts w:ascii="Times New Roman" w:hAnsi="Times New Roman" w:cs="Times New Roman"/>
          <w:sz w:val="24"/>
          <w:szCs w:val="24"/>
        </w:rPr>
        <w:t>to endeavour to</w:t>
      </w:r>
      <w:r>
        <w:rPr>
          <w:rFonts w:ascii="Times New Roman" w:hAnsi="Times New Roman" w:cs="Times New Roman"/>
          <w:sz w:val="24"/>
          <w:szCs w:val="24"/>
        </w:rPr>
        <w:t xml:space="preserve"> explore whether there could be an impact on the </w:t>
      </w:r>
      <w:r w:rsidR="00521E29">
        <w:rPr>
          <w:rFonts w:ascii="Times New Roman" w:hAnsi="Times New Roman" w:cs="Times New Roman"/>
          <w:sz w:val="24"/>
          <w:szCs w:val="24"/>
        </w:rPr>
        <w:t>c</w:t>
      </w:r>
      <w:r>
        <w:rPr>
          <w:rFonts w:ascii="Times New Roman" w:hAnsi="Times New Roman" w:cs="Times New Roman"/>
          <w:sz w:val="24"/>
          <w:szCs w:val="24"/>
        </w:rPr>
        <w:t>ounselling profession</w:t>
      </w:r>
      <w:r w:rsidR="00321A66">
        <w:rPr>
          <w:rFonts w:ascii="Times New Roman" w:hAnsi="Times New Roman" w:cs="Times New Roman"/>
          <w:sz w:val="24"/>
          <w:szCs w:val="24"/>
        </w:rPr>
        <w:t>,</w:t>
      </w:r>
      <w:r>
        <w:rPr>
          <w:rFonts w:ascii="Times New Roman" w:hAnsi="Times New Roman" w:cs="Times New Roman"/>
          <w:sz w:val="24"/>
          <w:szCs w:val="24"/>
        </w:rPr>
        <w:t xml:space="preserve"> the researcher decided to undertake a more extensive literature review and critically </w:t>
      </w:r>
      <w:r w:rsidR="0020194C">
        <w:rPr>
          <w:rFonts w:ascii="Times New Roman" w:hAnsi="Times New Roman" w:cs="Times New Roman"/>
          <w:sz w:val="24"/>
          <w:szCs w:val="24"/>
        </w:rPr>
        <w:t xml:space="preserve">analyse and </w:t>
      </w:r>
      <w:r w:rsidR="00B620A8">
        <w:rPr>
          <w:rFonts w:ascii="Times New Roman" w:hAnsi="Times New Roman" w:cs="Times New Roman"/>
          <w:sz w:val="24"/>
          <w:szCs w:val="24"/>
        </w:rPr>
        <w:t>explore</w:t>
      </w:r>
      <w:r w:rsidR="0029354E">
        <w:rPr>
          <w:rFonts w:ascii="Times New Roman" w:hAnsi="Times New Roman" w:cs="Times New Roman"/>
          <w:sz w:val="24"/>
          <w:szCs w:val="24"/>
        </w:rPr>
        <w:t xml:space="preserve"> the role</w:t>
      </w:r>
      <w:r w:rsidR="0020194C">
        <w:rPr>
          <w:rFonts w:ascii="Times New Roman" w:hAnsi="Times New Roman" w:cs="Times New Roman"/>
          <w:sz w:val="24"/>
          <w:szCs w:val="24"/>
        </w:rPr>
        <w:t xml:space="preserve"> of the social prescribing link worker</w:t>
      </w:r>
      <w:r w:rsidR="0029354E">
        <w:rPr>
          <w:rFonts w:ascii="Times New Roman" w:hAnsi="Times New Roman" w:cs="Times New Roman"/>
          <w:sz w:val="24"/>
          <w:szCs w:val="24"/>
        </w:rPr>
        <w:t xml:space="preserve">. This could help with the understanding of the role of the </w:t>
      </w:r>
      <w:r w:rsidR="00521E29">
        <w:rPr>
          <w:rFonts w:ascii="Times New Roman" w:hAnsi="Times New Roman" w:cs="Times New Roman"/>
          <w:sz w:val="24"/>
          <w:szCs w:val="24"/>
        </w:rPr>
        <w:t xml:space="preserve">social prescriber or social prescribing link </w:t>
      </w:r>
      <w:r w:rsidR="00B620A8">
        <w:rPr>
          <w:rFonts w:ascii="Times New Roman" w:hAnsi="Times New Roman" w:cs="Times New Roman"/>
          <w:sz w:val="24"/>
          <w:szCs w:val="24"/>
        </w:rPr>
        <w:t>worker; this paper will refer to it as the social prescribing link worker role throughout. The aim is to</w:t>
      </w:r>
      <w:r w:rsidR="0029354E">
        <w:rPr>
          <w:rFonts w:ascii="Times New Roman" w:hAnsi="Times New Roman" w:cs="Times New Roman"/>
          <w:sz w:val="24"/>
          <w:szCs w:val="24"/>
        </w:rPr>
        <w:t xml:space="preserve"> recognise the difference between </w:t>
      </w:r>
      <w:r w:rsidR="00B620A8">
        <w:rPr>
          <w:rFonts w:ascii="Times New Roman" w:hAnsi="Times New Roman" w:cs="Times New Roman"/>
          <w:sz w:val="24"/>
          <w:szCs w:val="24"/>
        </w:rPr>
        <w:t>the role</w:t>
      </w:r>
      <w:r w:rsidR="0029354E">
        <w:rPr>
          <w:rFonts w:ascii="Times New Roman" w:hAnsi="Times New Roman" w:cs="Times New Roman"/>
          <w:sz w:val="24"/>
          <w:szCs w:val="24"/>
        </w:rPr>
        <w:t xml:space="preserve"> and</w:t>
      </w:r>
      <w:r w:rsidR="00B620A8">
        <w:rPr>
          <w:rFonts w:ascii="Times New Roman" w:hAnsi="Times New Roman" w:cs="Times New Roman"/>
          <w:sz w:val="24"/>
          <w:szCs w:val="24"/>
        </w:rPr>
        <w:t xml:space="preserve"> that of </w:t>
      </w:r>
      <w:r w:rsidR="00521E29">
        <w:rPr>
          <w:rFonts w:ascii="Times New Roman" w:hAnsi="Times New Roman" w:cs="Times New Roman"/>
          <w:sz w:val="24"/>
          <w:szCs w:val="24"/>
        </w:rPr>
        <w:t xml:space="preserve">the </w:t>
      </w:r>
      <w:proofErr w:type="gramStart"/>
      <w:r w:rsidR="00260034" w:rsidRPr="00260034">
        <w:rPr>
          <w:rFonts w:ascii="Times New Roman" w:hAnsi="Times New Roman" w:cs="Times New Roman"/>
          <w:sz w:val="24"/>
          <w:szCs w:val="24"/>
          <w:highlight w:val="yellow"/>
        </w:rPr>
        <w:t>person centred</w:t>
      </w:r>
      <w:proofErr w:type="gramEnd"/>
      <w:r w:rsidR="00260034">
        <w:rPr>
          <w:rFonts w:ascii="Times New Roman" w:hAnsi="Times New Roman" w:cs="Times New Roman"/>
          <w:sz w:val="24"/>
          <w:szCs w:val="24"/>
        </w:rPr>
        <w:t xml:space="preserve"> </w:t>
      </w:r>
      <w:r w:rsidR="00521E29">
        <w:rPr>
          <w:rFonts w:ascii="Times New Roman" w:hAnsi="Times New Roman" w:cs="Times New Roman"/>
          <w:sz w:val="24"/>
          <w:szCs w:val="24"/>
        </w:rPr>
        <w:t>c</w:t>
      </w:r>
      <w:r w:rsidR="0029354E">
        <w:rPr>
          <w:rFonts w:ascii="Times New Roman" w:hAnsi="Times New Roman" w:cs="Times New Roman"/>
          <w:sz w:val="24"/>
          <w:szCs w:val="24"/>
        </w:rPr>
        <w:t>ounselling</w:t>
      </w:r>
      <w:r w:rsidR="00521E29">
        <w:rPr>
          <w:rFonts w:ascii="Times New Roman" w:hAnsi="Times New Roman" w:cs="Times New Roman"/>
          <w:sz w:val="24"/>
          <w:szCs w:val="24"/>
        </w:rPr>
        <w:t xml:space="preserve"> profession</w:t>
      </w:r>
      <w:r w:rsidR="0029354E">
        <w:rPr>
          <w:rFonts w:ascii="Times New Roman" w:hAnsi="Times New Roman" w:cs="Times New Roman"/>
          <w:sz w:val="24"/>
          <w:szCs w:val="24"/>
        </w:rPr>
        <w:t xml:space="preserve">. </w:t>
      </w:r>
      <w:r w:rsidR="00F41B10" w:rsidRPr="000742E1">
        <w:rPr>
          <w:rFonts w:ascii="Times New Roman" w:hAnsi="Times New Roman" w:cs="Times New Roman"/>
          <w:sz w:val="24"/>
          <w:szCs w:val="24"/>
        </w:rPr>
        <w:t xml:space="preserve">The themes identified in the </w:t>
      </w:r>
      <w:r w:rsidR="000742E1" w:rsidRPr="000742E1">
        <w:rPr>
          <w:rFonts w:ascii="Times New Roman" w:hAnsi="Times New Roman" w:cs="Times New Roman"/>
          <w:sz w:val="24"/>
          <w:szCs w:val="24"/>
          <w:highlight w:val="yellow"/>
        </w:rPr>
        <w:t>scoping exercise</w:t>
      </w:r>
      <w:r w:rsidR="00F41B10" w:rsidRPr="000742E1">
        <w:rPr>
          <w:rFonts w:ascii="Times New Roman" w:hAnsi="Times New Roman" w:cs="Times New Roman"/>
          <w:sz w:val="24"/>
          <w:szCs w:val="24"/>
        </w:rPr>
        <w:t xml:space="preserve"> </w:t>
      </w:r>
      <w:r w:rsidR="00C322C6" w:rsidRPr="000742E1">
        <w:rPr>
          <w:rFonts w:ascii="Times New Roman" w:hAnsi="Times New Roman" w:cs="Times New Roman"/>
          <w:sz w:val="24"/>
          <w:szCs w:val="24"/>
        </w:rPr>
        <w:t>have been</w:t>
      </w:r>
      <w:r w:rsidR="00F41B10" w:rsidRPr="000742E1">
        <w:rPr>
          <w:rFonts w:ascii="Times New Roman" w:hAnsi="Times New Roman" w:cs="Times New Roman"/>
          <w:sz w:val="24"/>
          <w:szCs w:val="24"/>
        </w:rPr>
        <w:t xml:space="preserve"> used </w:t>
      </w:r>
      <w:r w:rsidR="00C322C6" w:rsidRPr="000742E1">
        <w:rPr>
          <w:rFonts w:ascii="Times New Roman" w:hAnsi="Times New Roman" w:cs="Times New Roman"/>
          <w:sz w:val="24"/>
          <w:szCs w:val="24"/>
        </w:rPr>
        <w:t xml:space="preserve">to structure the </w:t>
      </w:r>
      <w:r w:rsidR="00A5242E" w:rsidRPr="000742E1">
        <w:rPr>
          <w:rFonts w:ascii="Times New Roman" w:hAnsi="Times New Roman" w:cs="Times New Roman"/>
          <w:sz w:val="24"/>
          <w:szCs w:val="24"/>
        </w:rPr>
        <w:t xml:space="preserve">dissertation research.  The themes have been brought across from the </w:t>
      </w:r>
      <w:r w:rsidR="000742E1" w:rsidRPr="000742E1">
        <w:rPr>
          <w:rFonts w:ascii="Times New Roman" w:hAnsi="Times New Roman" w:cs="Times New Roman"/>
          <w:sz w:val="24"/>
          <w:szCs w:val="24"/>
        </w:rPr>
        <w:t>scoping exercise</w:t>
      </w:r>
      <w:r w:rsidR="00A5242E" w:rsidRPr="000742E1">
        <w:rPr>
          <w:rFonts w:ascii="Times New Roman" w:hAnsi="Times New Roman" w:cs="Times New Roman"/>
          <w:sz w:val="24"/>
          <w:szCs w:val="24"/>
        </w:rPr>
        <w:t xml:space="preserve">, however, the research data presented here is new and simply uses the </w:t>
      </w:r>
      <w:r w:rsidR="008A061D" w:rsidRPr="000742E1">
        <w:rPr>
          <w:rFonts w:ascii="Times New Roman" w:hAnsi="Times New Roman" w:cs="Times New Roman"/>
          <w:sz w:val="24"/>
          <w:szCs w:val="24"/>
        </w:rPr>
        <w:t>themes as a way of indicating the development of the research process and the level of depth.</w:t>
      </w:r>
      <w:r w:rsidR="00F30E72">
        <w:rPr>
          <w:rFonts w:ascii="Times New Roman" w:hAnsi="Times New Roman" w:cs="Times New Roman"/>
          <w:sz w:val="24"/>
          <w:szCs w:val="24"/>
        </w:rPr>
        <w:t xml:space="preserve"> </w:t>
      </w:r>
    </w:p>
    <w:p w14:paraId="53AF4BD5" w14:textId="77777777" w:rsidR="00260034" w:rsidRDefault="00260034" w:rsidP="00554A5E">
      <w:pPr>
        <w:rPr>
          <w:rFonts w:ascii="Times New Roman" w:hAnsi="Times New Roman" w:cs="Times New Roman"/>
          <w:b/>
          <w:bCs/>
          <w:sz w:val="24"/>
          <w:szCs w:val="24"/>
        </w:rPr>
      </w:pPr>
    </w:p>
    <w:p w14:paraId="355535F9" w14:textId="77777777" w:rsidR="00260034" w:rsidRDefault="00260034" w:rsidP="00554A5E">
      <w:pPr>
        <w:rPr>
          <w:rFonts w:ascii="Times New Roman" w:hAnsi="Times New Roman" w:cs="Times New Roman"/>
          <w:b/>
          <w:bCs/>
          <w:sz w:val="24"/>
          <w:szCs w:val="24"/>
        </w:rPr>
      </w:pPr>
    </w:p>
    <w:p w14:paraId="3DC6A020" w14:textId="77777777" w:rsidR="00260034" w:rsidRDefault="00260034" w:rsidP="00554A5E">
      <w:pPr>
        <w:rPr>
          <w:rFonts w:ascii="Times New Roman" w:hAnsi="Times New Roman" w:cs="Times New Roman"/>
          <w:b/>
          <w:bCs/>
          <w:sz w:val="24"/>
          <w:szCs w:val="24"/>
        </w:rPr>
      </w:pPr>
    </w:p>
    <w:p w14:paraId="7A184678" w14:textId="210451E6" w:rsidR="00F045A6" w:rsidRPr="00554A5E" w:rsidRDefault="00321A66" w:rsidP="00554A5E">
      <w:pPr>
        <w:rPr>
          <w:rFonts w:ascii="Times New Roman" w:hAnsi="Times New Roman" w:cs="Times New Roman"/>
          <w:sz w:val="24"/>
          <w:szCs w:val="24"/>
        </w:rPr>
      </w:pPr>
      <w:r>
        <w:rPr>
          <w:rFonts w:ascii="Times New Roman" w:hAnsi="Times New Roman" w:cs="Times New Roman"/>
          <w:b/>
          <w:bCs/>
          <w:sz w:val="24"/>
          <w:szCs w:val="24"/>
        </w:rPr>
        <w:lastRenderedPageBreak/>
        <w:t>First</w:t>
      </w:r>
      <w:bookmarkStart w:id="7" w:name="_Hlk113836826"/>
      <w:r w:rsidR="00F045A6">
        <w:rPr>
          <w:rFonts w:ascii="Times New Roman" w:hAnsi="Times New Roman" w:cs="Times New Roman"/>
          <w:b/>
          <w:bCs/>
          <w:sz w:val="24"/>
          <w:szCs w:val="24"/>
        </w:rPr>
        <w:t xml:space="preserve"> Theme:</w:t>
      </w:r>
    </w:p>
    <w:p w14:paraId="05D2B489" w14:textId="795786B5" w:rsidR="00321A66" w:rsidRDefault="00321A66" w:rsidP="002155C8">
      <w:pPr>
        <w:spacing w:line="480" w:lineRule="auto"/>
        <w:jc w:val="both"/>
        <w:rPr>
          <w:rFonts w:ascii="Times New Roman" w:hAnsi="Times New Roman" w:cs="Times New Roman"/>
          <w:b/>
          <w:bCs/>
          <w:i/>
          <w:iCs/>
          <w:sz w:val="24"/>
          <w:szCs w:val="24"/>
        </w:rPr>
      </w:pPr>
      <w:r w:rsidRPr="00B24644">
        <w:rPr>
          <w:rFonts w:ascii="Times New Roman" w:hAnsi="Times New Roman" w:cs="Times New Roman"/>
          <w:b/>
          <w:bCs/>
          <w:i/>
          <w:iCs/>
          <w:sz w:val="24"/>
          <w:szCs w:val="24"/>
        </w:rPr>
        <w:t>Confusion around the role of the social prescribing link worker and</w:t>
      </w:r>
      <w:r w:rsidR="00260034">
        <w:rPr>
          <w:rFonts w:ascii="Times New Roman" w:hAnsi="Times New Roman" w:cs="Times New Roman"/>
          <w:b/>
          <w:bCs/>
          <w:i/>
          <w:iCs/>
          <w:sz w:val="24"/>
          <w:szCs w:val="24"/>
        </w:rPr>
        <w:t xml:space="preserve"> </w:t>
      </w:r>
      <w:proofErr w:type="gramStart"/>
      <w:r w:rsidR="00260034" w:rsidRPr="00260034">
        <w:rPr>
          <w:rFonts w:ascii="Times New Roman" w:hAnsi="Times New Roman" w:cs="Times New Roman"/>
          <w:b/>
          <w:bCs/>
          <w:i/>
          <w:iCs/>
          <w:sz w:val="24"/>
          <w:szCs w:val="24"/>
          <w:highlight w:val="yellow"/>
        </w:rPr>
        <w:t>person centred</w:t>
      </w:r>
      <w:proofErr w:type="gramEnd"/>
      <w:r w:rsidRPr="00B24644">
        <w:rPr>
          <w:rFonts w:ascii="Times New Roman" w:hAnsi="Times New Roman" w:cs="Times New Roman"/>
          <w:b/>
          <w:bCs/>
          <w:i/>
          <w:iCs/>
          <w:sz w:val="24"/>
          <w:szCs w:val="24"/>
        </w:rPr>
        <w:t xml:space="preserve"> counselling and the recording of data to measure the efficacy of the service</w:t>
      </w:r>
      <w:r w:rsidR="00F045A6" w:rsidRPr="00B24644">
        <w:rPr>
          <w:rFonts w:ascii="Times New Roman" w:hAnsi="Times New Roman" w:cs="Times New Roman"/>
          <w:b/>
          <w:bCs/>
          <w:i/>
          <w:iCs/>
          <w:sz w:val="24"/>
          <w:szCs w:val="24"/>
        </w:rPr>
        <w:t>.</w:t>
      </w:r>
      <w:bookmarkEnd w:id="7"/>
    </w:p>
    <w:p w14:paraId="2871501B" w14:textId="77777777" w:rsidR="0016176A" w:rsidRDefault="006252FF" w:rsidP="008A15DF">
      <w:pPr>
        <w:spacing w:line="480" w:lineRule="auto"/>
        <w:jc w:val="both"/>
        <w:rPr>
          <w:rFonts w:ascii="Times New Roman" w:hAnsi="Times New Roman" w:cs="Times New Roman"/>
          <w:sz w:val="24"/>
          <w:szCs w:val="24"/>
        </w:rPr>
      </w:pPr>
      <w:r w:rsidRPr="006252FF">
        <w:rPr>
          <w:rFonts w:ascii="Times New Roman" w:hAnsi="Times New Roman" w:cs="Times New Roman"/>
          <w:color w:val="000000" w:themeColor="text1"/>
          <w:sz w:val="24"/>
          <w:szCs w:val="24"/>
        </w:rPr>
        <w:t xml:space="preserve">There is some confusion around the role or title of the </w:t>
      </w:r>
      <w:r w:rsidR="00B620A8">
        <w:rPr>
          <w:rFonts w:ascii="Times New Roman" w:hAnsi="Times New Roman" w:cs="Times New Roman"/>
          <w:color w:val="000000" w:themeColor="text1"/>
          <w:sz w:val="24"/>
          <w:szCs w:val="24"/>
        </w:rPr>
        <w:t>s</w:t>
      </w:r>
      <w:r w:rsidRPr="006252FF">
        <w:rPr>
          <w:rFonts w:ascii="Times New Roman" w:hAnsi="Times New Roman" w:cs="Times New Roman"/>
          <w:color w:val="000000" w:themeColor="text1"/>
          <w:sz w:val="24"/>
          <w:szCs w:val="24"/>
        </w:rPr>
        <w:t xml:space="preserve">ocial </w:t>
      </w:r>
      <w:r w:rsidR="00B620A8">
        <w:rPr>
          <w:rFonts w:ascii="Times New Roman" w:hAnsi="Times New Roman" w:cs="Times New Roman"/>
          <w:color w:val="000000" w:themeColor="text1"/>
          <w:sz w:val="24"/>
          <w:szCs w:val="24"/>
        </w:rPr>
        <w:t>p</w:t>
      </w:r>
      <w:r w:rsidRPr="006252FF">
        <w:rPr>
          <w:rFonts w:ascii="Times New Roman" w:hAnsi="Times New Roman" w:cs="Times New Roman"/>
          <w:color w:val="000000" w:themeColor="text1"/>
          <w:sz w:val="24"/>
          <w:szCs w:val="24"/>
        </w:rPr>
        <w:t>rescrib</w:t>
      </w:r>
      <w:r w:rsidR="00B620A8">
        <w:rPr>
          <w:rFonts w:ascii="Times New Roman" w:hAnsi="Times New Roman" w:cs="Times New Roman"/>
          <w:color w:val="000000" w:themeColor="text1"/>
          <w:sz w:val="24"/>
          <w:szCs w:val="24"/>
        </w:rPr>
        <w:t>ing link worker</w:t>
      </w:r>
      <w:r w:rsidRPr="006252FF">
        <w:rPr>
          <w:rFonts w:ascii="Times New Roman" w:hAnsi="Times New Roman" w:cs="Times New Roman"/>
          <w:color w:val="000000" w:themeColor="text1"/>
          <w:sz w:val="24"/>
          <w:szCs w:val="24"/>
        </w:rPr>
        <w:t xml:space="preserve">, the papers that were researched for this review </w:t>
      </w:r>
      <w:r w:rsidR="009E2197">
        <w:rPr>
          <w:rFonts w:ascii="Times New Roman" w:hAnsi="Times New Roman" w:cs="Times New Roman"/>
          <w:color w:val="000000" w:themeColor="text1"/>
          <w:sz w:val="24"/>
          <w:szCs w:val="24"/>
        </w:rPr>
        <w:t xml:space="preserve">all </w:t>
      </w:r>
      <w:r w:rsidRPr="006252FF">
        <w:rPr>
          <w:rFonts w:ascii="Times New Roman" w:hAnsi="Times New Roman" w:cs="Times New Roman"/>
          <w:color w:val="000000" w:themeColor="text1"/>
          <w:sz w:val="24"/>
          <w:szCs w:val="24"/>
        </w:rPr>
        <w:t>discussed</w:t>
      </w:r>
      <w:r w:rsidR="009E2197">
        <w:rPr>
          <w:rFonts w:ascii="Times New Roman" w:hAnsi="Times New Roman" w:cs="Times New Roman"/>
          <w:color w:val="000000" w:themeColor="text1"/>
          <w:sz w:val="24"/>
          <w:szCs w:val="24"/>
        </w:rPr>
        <w:t xml:space="preserve"> that</w:t>
      </w:r>
      <w:r w:rsidRPr="006252F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s</w:t>
      </w:r>
      <w:r w:rsidRPr="006252FF">
        <w:rPr>
          <w:rFonts w:ascii="Times New Roman" w:hAnsi="Times New Roman" w:cs="Times New Roman"/>
          <w:color w:val="000000" w:themeColor="text1"/>
          <w:sz w:val="24"/>
          <w:szCs w:val="24"/>
        </w:rPr>
        <w:t xml:space="preserve">ocial </w:t>
      </w:r>
      <w:r>
        <w:rPr>
          <w:rFonts w:ascii="Times New Roman" w:hAnsi="Times New Roman" w:cs="Times New Roman"/>
          <w:color w:val="000000" w:themeColor="text1"/>
          <w:sz w:val="24"/>
          <w:szCs w:val="24"/>
        </w:rPr>
        <w:t>p</w:t>
      </w:r>
      <w:r w:rsidRPr="006252FF">
        <w:rPr>
          <w:rFonts w:ascii="Times New Roman" w:hAnsi="Times New Roman" w:cs="Times New Roman"/>
          <w:color w:val="000000" w:themeColor="text1"/>
          <w:sz w:val="24"/>
          <w:szCs w:val="24"/>
        </w:rPr>
        <w:t>rescribing</w:t>
      </w:r>
      <w:r w:rsidR="009E2197">
        <w:rPr>
          <w:rFonts w:ascii="Times New Roman" w:hAnsi="Times New Roman" w:cs="Times New Roman"/>
          <w:color w:val="000000" w:themeColor="text1"/>
          <w:sz w:val="24"/>
          <w:szCs w:val="24"/>
        </w:rPr>
        <w:t xml:space="preserve"> comes</w:t>
      </w:r>
      <w:r w:rsidRPr="006252FF">
        <w:rPr>
          <w:rFonts w:ascii="Times New Roman" w:hAnsi="Times New Roman" w:cs="Times New Roman"/>
          <w:color w:val="000000" w:themeColor="text1"/>
          <w:sz w:val="24"/>
          <w:szCs w:val="24"/>
        </w:rPr>
        <w:t xml:space="preserve"> under several different titles ranging from</w:t>
      </w:r>
      <w:r w:rsidR="009E2197">
        <w:rPr>
          <w:rFonts w:ascii="Times New Roman" w:hAnsi="Times New Roman" w:cs="Times New Roman"/>
          <w:color w:val="000000" w:themeColor="text1"/>
          <w:sz w:val="24"/>
          <w:szCs w:val="24"/>
        </w:rPr>
        <w:t>, social prescribing coordinators, social prescribers,</w:t>
      </w:r>
      <w:r w:rsidRPr="006252FF">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s</w:t>
      </w:r>
      <w:r w:rsidRPr="006252FF">
        <w:rPr>
          <w:rFonts w:ascii="Times New Roman" w:hAnsi="Times New Roman" w:cs="Times New Roman"/>
          <w:color w:val="000000" w:themeColor="text1"/>
          <w:sz w:val="24"/>
          <w:szCs w:val="24"/>
        </w:rPr>
        <w:t xml:space="preserve">ocial </w:t>
      </w:r>
      <w:r>
        <w:rPr>
          <w:rFonts w:ascii="Times New Roman" w:hAnsi="Times New Roman" w:cs="Times New Roman"/>
          <w:color w:val="000000" w:themeColor="text1"/>
          <w:sz w:val="24"/>
          <w:szCs w:val="24"/>
        </w:rPr>
        <w:t>p</w:t>
      </w:r>
      <w:r w:rsidRPr="006252FF">
        <w:rPr>
          <w:rFonts w:ascii="Times New Roman" w:hAnsi="Times New Roman" w:cs="Times New Roman"/>
          <w:color w:val="000000" w:themeColor="text1"/>
          <w:sz w:val="24"/>
          <w:szCs w:val="24"/>
        </w:rPr>
        <w:t xml:space="preserve">rescribing link workers, </w:t>
      </w:r>
      <w:r>
        <w:rPr>
          <w:rFonts w:ascii="Times New Roman" w:hAnsi="Times New Roman" w:cs="Times New Roman"/>
          <w:color w:val="000000" w:themeColor="text1"/>
          <w:sz w:val="24"/>
          <w:szCs w:val="24"/>
        </w:rPr>
        <w:t>c</w:t>
      </w:r>
      <w:r w:rsidRPr="006252FF">
        <w:rPr>
          <w:rFonts w:ascii="Times New Roman" w:hAnsi="Times New Roman" w:cs="Times New Roman"/>
          <w:color w:val="000000" w:themeColor="text1"/>
          <w:sz w:val="24"/>
          <w:szCs w:val="24"/>
        </w:rPr>
        <w:t>ommunity referral</w:t>
      </w:r>
      <w:r w:rsidR="009E2197">
        <w:rPr>
          <w:rFonts w:ascii="Times New Roman" w:hAnsi="Times New Roman" w:cs="Times New Roman"/>
          <w:color w:val="000000" w:themeColor="text1"/>
          <w:sz w:val="24"/>
          <w:szCs w:val="24"/>
        </w:rPr>
        <w:t xml:space="preserve"> schemes</w:t>
      </w:r>
      <w:r w:rsidRPr="006252FF">
        <w:rPr>
          <w:rFonts w:ascii="Times New Roman" w:hAnsi="Times New Roman" w:cs="Times New Roman"/>
          <w:color w:val="000000" w:themeColor="text1"/>
          <w:sz w:val="24"/>
          <w:szCs w:val="24"/>
        </w:rPr>
        <w:t>, linking schemes, well-being coordinators</w:t>
      </w:r>
      <w:r w:rsidR="009E2197">
        <w:rPr>
          <w:rFonts w:ascii="Times New Roman" w:hAnsi="Times New Roman" w:cs="Times New Roman"/>
          <w:color w:val="000000" w:themeColor="text1"/>
          <w:sz w:val="24"/>
          <w:szCs w:val="24"/>
        </w:rPr>
        <w:t>,</w:t>
      </w:r>
      <w:r w:rsidRPr="006252FF">
        <w:rPr>
          <w:rFonts w:ascii="Times New Roman" w:hAnsi="Times New Roman" w:cs="Times New Roman"/>
          <w:color w:val="000000" w:themeColor="text1"/>
          <w:sz w:val="24"/>
          <w:szCs w:val="24"/>
        </w:rPr>
        <w:t xml:space="preserve"> </w:t>
      </w:r>
      <w:r w:rsidR="009E2197">
        <w:rPr>
          <w:rFonts w:ascii="Times New Roman" w:hAnsi="Times New Roman" w:cs="Times New Roman"/>
          <w:color w:val="000000" w:themeColor="text1"/>
          <w:sz w:val="24"/>
          <w:szCs w:val="24"/>
        </w:rPr>
        <w:t>and these</w:t>
      </w:r>
      <w:r w:rsidRPr="006252FF">
        <w:rPr>
          <w:rFonts w:ascii="Times New Roman" w:hAnsi="Times New Roman" w:cs="Times New Roman"/>
          <w:color w:val="000000" w:themeColor="text1"/>
          <w:sz w:val="24"/>
          <w:szCs w:val="24"/>
        </w:rPr>
        <w:t xml:space="preserve"> are just a few of the titles.</w:t>
      </w:r>
      <w:r>
        <w:rPr>
          <w:rFonts w:ascii="Times New Roman" w:hAnsi="Times New Roman" w:cs="Times New Roman"/>
          <w:color w:val="000000" w:themeColor="text1"/>
          <w:sz w:val="24"/>
          <w:szCs w:val="24"/>
        </w:rPr>
        <w:t xml:space="preserve">  </w:t>
      </w:r>
      <w:r w:rsidR="000F7EB7">
        <w:rPr>
          <w:rFonts w:ascii="Times New Roman" w:hAnsi="Times New Roman" w:cs="Times New Roman"/>
          <w:sz w:val="24"/>
          <w:szCs w:val="24"/>
        </w:rPr>
        <w:t xml:space="preserve">Just from this initial look at the definition of each role there appears to </w:t>
      </w:r>
      <w:r w:rsidR="00D002E0">
        <w:rPr>
          <w:rFonts w:ascii="Times New Roman" w:hAnsi="Times New Roman" w:cs="Times New Roman"/>
          <w:sz w:val="24"/>
          <w:szCs w:val="24"/>
        </w:rPr>
        <w:t xml:space="preserve">be </w:t>
      </w:r>
      <w:r w:rsidR="000F7EB7">
        <w:rPr>
          <w:rFonts w:ascii="Times New Roman" w:hAnsi="Times New Roman" w:cs="Times New Roman"/>
          <w:sz w:val="24"/>
          <w:szCs w:val="24"/>
        </w:rPr>
        <w:t xml:space="preserve">some cross overs and confusion. The terminology itself is already blurred, </w:t>
      </w:r>
      <w:r w:rsidR="002B397D">
        <w:rPr>
          <w:rFonts w:ascii="Times New Roman" w:hAnsi="Times New Roman" w:cs="Times New Roman"/>
          <w:sz w:val="24"/>
          <w:szCs w:val="24"/>
        </w:rPr>
        <w:t xml:space="preserve">(Frostick and Bertotti, 2019 and </w:t>
      </w:r>
      <w:r w:rsidR="0016176A">
        <w:rPr>
          <w:rFonts w:ascii="Times New Roman" w:hAnsi="Times New Roman" w:cs="Times New Roman"/>
          <w:sz w:val="24"/>
          <w:szCs w:val="24"/>
        </w:rPr>
        <w:t>Hazeldine, et al, 2020</w:t>
      </w:r>
      <w:r w:rsidR="002B397D">
        <w:rPr>
          <w:rFonts w:ascii="Times New Roman" w:hAnsi="Times New Roman" w:cs="Times New Roman"/>
          <w:sz w:val="24"/>
          <w:szCs w:val="24"/>
        </w:rPr>
        <w:t>)</w:t>
      </w:r>
      <w:r w:rsidR="0016176A">
        <w:rPr>
          <w:rFonts w:ascii="Times New Roman" w:hAnsi="Times New Roman" w:cs="Times New Roman"/>
          <w:sz w:val="24"/>
          <w:szCs w:val="24"/>
        </w:rPr>
        <w:t xml:space="preserve"> suggest that there needs to be clear information and instruction for practitioners referring into the service. There are </w:t>
      </w:r>
      <w:r w:rsidR="000F7EB7">
        <w:rPr>
          <w:rFonts w:ascii="Times New Roman" w:hAnsi="Times New Roman" w:cs="Times New Roman"/>
          <w:sz w:val="24"/>
          <w:szCs w:val="24"/>
        </w:rPr>
        <w:t>words like person-centred approach, person</w:t>
      </w:r>
      <w:r w:rsidR="00172A19">
        <w:rPr>
          <w:rFonts w:ascii="Times New Roman" w:hAnsi="Times New Roman" w:cs="Times New Roman"/>
          <w:sz w:val="24"/>
          <w:szCs w:val="24"/>
        </w:rPr>
        <w:t>-</w:t>
      </w:r>
      <w:r w:rsidR="000F7EB7">
        <w:rPr>
          <w:rFonts w:ascii="Times New Roman" w:hAnsi="Times New Roman" w:cs="Times New Roman"/>
          <w:sz w:val="24"/>
          <w:szCs w:val="24"/>
        </w:rPr>
        <w:t>centred</w:t>
      </w:r>
      <w:r w:rsidR="00172A19">
        <w:rPr>
          <w:rFonts w:ascii="Times New Roman" w:hAnsi="Times New Roman" w:cs="Times New Roman"/>
          <w:sz w:val="24"/>
          <w:szCs w:val="24"/>
        </w:rPr>
        <w:t xml:space="preserve"> therapy, holistic approach, talking</w:t>
      </w:r>
      <w:r w:rsidR="00DA0FF2">
        <w:rPr>
          <w:rFonts w:ascii="Times New Roman" w:hAnsi="Times New Roman" w:cs="Times New Roman"/>
          <w:sz w:val="24"/>
          <w:szCs w:val="24"/>
        </w:rPr>
        <w:t xml:space="preserve"> therapy</w:t>
      </w:r>
      <w:r w:rsidR="00172A19">
        <w:rPr>
          <w:rFonts w:ascii="Times New Roman" w:hAnsi="Times New Roman" w:cs="Times New Roman"/>
          <w:sz w:val="24"/>
          <w:szCs w:val="24"/>
        </w:rPr>
        <w:t xml:space="preserve">, safe space, confidential, empowering, change, </w:t>
      </w:r>
      <w:r w:rsidR="00DA0FF2">
        <w:rPr>
          <w:rFonts w:ascii="Times New Roman" w:hAnsi="Times New Roman" w:cs="Times New Roman"/>
          <w:sz w:val="24"/>
          <w:szCs w:val="24"/>
        </w:rPr>
        <w:t>and emotional support,</w:t>
      </w:r>
      <w:r w:rsidR="0016176A">
        <w:rPr>
          <w:rFonts w:ascii="Times New Roman" w:hAnsi="Times New Roman" w:cs="Times New Roman"/>
          <w:sz w:val="24"/>
          <w:szCs w:val="24"/>
        </w:rPr>
        <w:t xml:space="preserve"> and</w:t>
      </w:r>
      <w:r w:rsidR="00DA0FF2">
        <w:rPr>
          <w:rFonts w:ascii="Times New Roman" w:hAnsi="Times New Roman" w:cs="Times New Roman"/>
          <w:sz w:val="24"/>
          <w:szCs w:val="24"/>
        </w:rPr>
        <w:t xml:space="preserve"> </w:t>
      </w:r>
      <w:r w:rsidR="00172A19">
        <w:rPr>
          <w:rFonts w:ascii="Times New Roman" w:hAnsi="Times New Roman" w:cs="Times New Roman"/>
          <w:sz w:val="24"/>
          <w:szCs w:val="24"/>
        </w:rPr>
        <w:t xml:space="preserve">these are just a few </w:t>
      </w:r>
      <w:r w:rsidR="00B620A8">
        <w:rPr>
          <w:rFonts w:ascii="Times New Roman" w:hAnsi="Times New Roman" w:cs="Times New Roman"/>
          <w:sz w:val="24"/>
          <w:szCs w:val="24"/>
        </w:rPr>
        <w:t xml:space="preserve">words </w:t>
      </w:r>
      <w:r w:rsidR="00172A19">
        <w:rPr>
          <w:rFonts w:ascii="Times New Roman" w:hAnsi="Times New Roman" w:cs="Times New Roman"/>
          <w:sz w:val="24"/>
          <w:szCs w:val="24"/>
        </w:rPr>
        <w:t>picked out</w:t>
      </w:r>
      <w:r w:rsidR="00E24600">
        <w:rPr>
          <w:rFonts w:ascii="Times New Roman" w:hAnsi="Times New Roman" w:cs="Times New Roman"/>
          <w:sz w:val="24"/>
          <w:szCs w:val="24"/>
        </w:rPr>
        <w:t>, this is not a definitive list as clearly there</w:t>
      </w:r>
      <w:r w:rsidR="00172A19">
        <w:rPr>
          <w:rFonts w:ascii="Times New Roman" w:hAnsi="Times New Roman" w:cs="Times New Roman"/>
          <w:sz w:val="24"/>
          <w:szCs w:val="24"/>
        </w:rPr>
        <w:t xml:space="preserve"> are many more</w:t>
      </w:r>
      <w:r w:rsidR="0016176A">
        <w:rPr>
          <w:rFonts w:ascii="Times New Roman" w:hAnsi="Times New Roman" w:cs="Times New Roman"/>
          <w:sz w:val="24"/>
          <w:szCs w:val="24"/>
        </w:rPr>
        <w:t xml:space="preserve"> are causing confusion in the crossover of services</w:t>
      </w:r>
      <w:r w:rsidR="00172A19">
        <w:rPr>
          <w:rFonts w:ascii="Times New Roman" w:hAnsi="Times New Roman" w:cs="Times New Roman"/>
          <w:sz w:val="24"/>
          <w:szCs w:val="24"/>
        </w:rPr>
        <w:t xml:space="preserve">. </w:t>
      </w:r>
    </w:p>
    <w:p w14:paraId="0A646536" w14:textId="7BB8B61C" w:rsidR="005A23AC" w:rsidRPr="005A23AC" w:rsidRDefault="00172A19" w:rsidP="004A19B7">
      <w:pPr>
        <w:spacing w:line="48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Both</w:t>
      </w:r>
      <w:r w:rsidR="00E24600">
        <w:rPr>
          <w:rFonts w:ascii="Times New Roman" w:hAnsi="Times New Roman" w:cs="Times New Roman"/>
          <w:sz w:val="24"/>
          <w:szCs w:val="24"/>
        </w:rPr>
        <w:t xml:space="preserve"> </w:t>
      </w:r>
      <w:r w:rsidR="00260034" w:rsidRPr="00260034">
        <w:rPr>
          <w:rFonts w:ascii="Times New Roman" w:hAnsi="Times New Roman" w:cs="Times New Roman"/>
          <w:sz w:val="24"/>
          <w:szCs w:val="24"/>
          <w:highlight w:val="yellow"/>
        </w:rPr>
        <w:t>person centred</w:t>
      </w:r>
      <w:r w:rsidR="00260034">
        <w:rPr>
          <w:rFonts w:ascii="Times New Roman" w:hAnsi="Times New Roman" w:cs="Times New Roman"/>
          <w:sz w:val="24"/>
          <w:szCs w:val="24"/>
        </w:rPr>
        <w:t xml:space="preserve"> </w:t>
      </w:r>
      <w:r w:rsidR="00E24600">
        <w:rPr>
          <w:rFonts w:ascii="Times New Roman" w:hAnsi="Times New Roman" w:cs="Times New Roman"/>
          <w:sz w:val="24"/>
          <w:szCs w:val="24"/>
        </w:rPr>
        <w:t>counsellors and social prescribers</w:t>
      </w:r>
      <w:r>
        <w:rPr>
          <w:rFonts w:ascii="Times New Roman" w:hAnsi="Times New Roman" w:cs="Times New Roman"/>
          <w:sz w:val="24"/>
          <w:szCs w:val="24"/>
        </w:rPr>
        <w:t xml:space="preserve"> seem to do a similar job in terms of working with people to improve their mental health and well-being using discussion</w:t>
      </w:r>
      <w:r w:rsidR="00E24600">
        <w:rPr>
          <w:rFonts w:ascii="Times New Roman" w:hAnsi="Times New Roman" w:cs="Times New Roman"/>
          <w:sz w:val="24"/>
          <w:szCs w:val="24"/>
        </w:rPr>
        <w:t xml:space="preserve"> and listening skills, displaying </w:t>
      </w:r>
      <w:r>
        <w:rPr>
          <w:rFonts w:ascii="Times New Roman" w:hAnsi="Times New Roman" w:cs="Times New Roman"/>
          <w:sz w:val="24"/>
          <w:szCs w:val="24"/>
        </w:rPr>
        <w:t>the core conditions</w:t>
      </w:r>
      <w:r w:rsidR="00E24600">
        <w:rPr>
          <w:rFonts w:ascii="Times New Roman" w:hAnsi="Times New Roman" w:cs="Times New Roman"/>
          <w:sz w:val="24"/>
          <w:szCs w:val="24"/>
        </w:rPr>
        <w:t>,</w:t>
      </w:r>
      <w:r>
        <w:rPr>
          <w:rFonts w:ascii="Times New Roman" w:hAnsi="Times New Roman" w:cs="Times New Roman"/>
          <w:sz w:val="24"/>
          <w:szCs w:val="24"/>
        </w:rPr>
        <w:t xml:space="preserve"> giving autonomy and empowerment with the client</w:t>
      </w:r>
      <w:r w:rsidR="0016176A">
        <w:rPr>
          <w:rFonts w:ascii="Times New Roman" w:hAnsi="Times New Roman" w:cs="Times New Roman"/>
          <w:sz w:val="24"/>
          <w:szCs w:val="24"/>
        </w:rPr>
        <w:t xml:space="preserve"> or </w:t>
      </w:r>
      <w:r>
        <w:rPr>
          <w:rFonts w:ascii="Times New Roman" w:hAnsi="Times New Roman" w:cs="Times New Roman"/>
          <w:sz w:val="24"/>
          <w:szCs w:val="24"/>
        </w:rPr>
        <w:t xml:space="preserve">patient’s best interest at the centre of it all. </w:t>
      </w:r>
      <w:r w:rsidR="008A15DF">
        <w:rPr>
          <w:rFonts w:ascii="Times New Roman" w:hAnsi="Times New Roman" w:cs="Times New Roman"/>
          <w:color w:val="000000" w:themeColor="text1"/>
          <w:sz w:val="24"/>
          <w:szCs w:val="24"/>
        </w:rPr>
        <w:t>Just from the initial definition</w:t>
      </w:r>
      <w:r w:rsidR="00B620A8">
        <w:rPr>
          <w:rFonts w:ascii="Times New Roman" w:hAnsi="Times New Roman" w:cs="Times New Roman"/>
          <w:color w:val="000000" w:themeColor="text1"/>
          <w:sz w:val="24"/>
          <w:szCs w:val="24"/>
        </w:rPr>
        <w:t xml:space="preserve"> in the introduction</w:t>
      </w:r>
      <w:r w:rsidR="008A15DF">
        <w:rPr>
          <w:rFonts w:ascii="Times New Roman" w:hAnsi="Times New Roman" w:cs="Times New Roman"/>
          <w:color w:val="000000" w:themeColor="text1"/>
          <w:sz w:val="24"/>
          <w:szCs w:val="24"/>
        </w:rPr>
        <w:t xml:space="preserve"> of</w:t>
      </w:r>
      <w:r w:rsidR="00260034">
        <w:rPr>
          <w:rFonts w:ascii="Times New Roman" w:hAnsi="Times New Roman" w:cs="Times New Roman"/>
          <w:color w:val="000000" w:themeColor="text1"/>
          <w:sz w:val="24"/>
          <w:szCs w:val="24"/>
        </w:rPr>
        <w:t xml:space="preserve"> </w:t>
      </w:r>
      <w:proofErr w:type="gramStart"/>
      <w:r w:rsidR="00260034">
        <w:rPr>
          <w:rFonts w:ascii="Times New Roman" w:hAnsi="Times New Roman" w:cs="Times New Roman"/>
          <w:color w:val="000000" w:themeColor="text1"/>
          <w:sz w:val="24"/>
          <w:szCs w:val="24"/>
        </w:rPr>
        <w:t>person centred</w:t>
      </w:r>
      <w:proofErr w:type="gramEnd"/>
      <w:r w:rsidR="008A15DF">
        <w:rPr>
          <w:rFonts w:ascii="Times New Roman" w:hAnsi="Times New Roman" w:cs="Times New Roman"/>
          <w:color w:val="000000" w:themeColor="text1"/>
          <w:sz w:val="24"/>
          <w:szCs w:val="24"/>
        </w:rPr>
        <w:t xml:space="preserve"> </w:t>
      </w:r>
      <w:r w:rsidR="00E24600">
        <w:rPr>
          <w:rFonts w:ascii="Times New Roman" w:hAnsi="Times New Roman" w:cs="Times New Roman"/>
          <w:color w:val="000000" w:themeColor="text1"/>
          <w:sz w:val="24"/>
          <w:szCs w:val="24"/>
        </w:rPr>
        <w:t>c</w:t>
      </w:r>
      <w:r w:rsidR="008A15DF">
        <w:rPr>
          <w:rFonts w:ascii="Times New Roman" w:hAnsi="Times New Roman" w:cs="Times New Roman"/>
          <w:color w:val="000000" w:themeColor="text1"/>
          <w:sz w:val="24"/>
          <w:szCs w:val="24"/>
        </w:rPr>
        <w:t xml:space="preserve">ounselling and </w:t>
      </w:r>
      <w:r w:rsidR="00E24600">
        <w:rPr>
          <w:rFonts w:ascii="Times New Roman" w:hAnsi="Times New Roman" w:cs="Times New Roman"/>
          <w:color w:val="000000" w:themeColor="text1"/>
          <w:sz w:val="24"/>
          <w:szCs w:val="24"/>
        </w:rPr>
        <w:t>social prescribing</w:t>
      </w:r>
      <w:r w:rsidR="00242A98">
        <w:rPr>
          <w:rFonts w:ascii="Times New Roman" w:hAnsi="Times New Roman" w:cs="Times New Roman"/>
          <w:color w:val="000000" w:themeColor="text1"/>
          <w:sz w:val="24"/>
          <w:szCs w:val="24"/>
        </w:rPr>
        <w:t xml:space="preserve"> link workers</w:t>
      </w:r>
      <w:r w:rsidR="008A15DF">
        <w:rPr>
          <w:rFonts w:ascii="Times New Roman" w:hAnsi="Times New Roman" w:cs="Times New Roman"/>
          <w:color w:val="000000" w:themeColor="text1"/>
          <w:sz w:val="24"/>
          <w:szCs w:val="24"/>
        </w:rPr>
        <w:t xml:space="preserve"> it can be seen why there is </w:t>
      </w:r>
      <w:r w:rsidR="00E24600">
        <w:rPr>
          <w:rFonts w:ascii="Times New Roman" w:hAnsi="Times New Roman" w:cs="Times New Roman"/>
          <w:color w:val="000000" w:themeColor="text1"/>
          <w:sz w:val="24"/>
          <w:szCs w:val="24"/>
        </w:rPr>
        <w:t>so much</w:t>
      </w:r>
      <w:r w:rsidR="008A15DF">
        <w:rPr>
          <w:rFonts w:ascii="Times New Roman" w:hAnsi="Times New Roman" w:cs="Times New Roman"/>
          <w:color w:val="000000" w:themeColor="text1"/>
          <w:sz w:val="24"/>
          <w:szCs w:val="24"/>
        </w:rPr>
        <w:t xml:space="preserve"> confusion</w:t>
      </w:r>
      <w:r w:rsidR="00E24600">
        <w:rPr>
          <w:rFonts w:ascii="Times New Roman" w:hAnsi="Times New Roman" w:cs="Times New Roman"/>
          <w:color w:val="000000" w:themeColor="text1"/>
          <w:sz w:val="24"/>
          <w:szCs w:val="24"/>
        </w:rPr>
        <w:t xml:space="preserve"> being discussed</w:t>
      </w:r>
      <w:r w:rsidR="008A15DF">
        <w:rPr>
          <w:rFonts w:ascii="Times New Roman" w:hAnsi="Times New Roman" w:cs="Times New Roman"/>
          <w:color w:val="000000" w:themeColor="text1"/>
          <w:sz w:val="24"/>
          <w:szCs w:val="24"/>
        </w:rPr>
        <w:t xml:space="preserve">. The significant difference is though that </w:t>
      </w:r>
      <w:r w:rsidR="00E24600">
        <w:rPr>
          <w:rFonts w:ascii="Times New Roman" w:hAnsi="Times New Roman" w:cs="Times New Roman"/>
          <w:color w:val="000000" w:themeColor="text1"/>
          <w:sz w:val="24"/>
          <w:szCs w:val="24"/>
        </w:rPr>
        <w:t>social prescrib</w:t>
      </w:r>
      <w:r w:rsidR="00242A98">
        <w:rPr>
          <w:rFonts w:ascii="Times New Roman" w:hAnsi="Times New Roman" w:cs="Times New Roman"/>
          <w:color w:val="000000" w:themeColor="text1"/>
          <w:sz w:val="24"/>
          <w:szCs w:val="24"/>
        </w:rPr>
        <w:t>ing</w:t>
      </w:r>
      <w:r w:rsidR="00E24600">
        <w:rPr>
          <w:rFonts w:ascii="Times New Roman" w:hAnsi="Times New Roman" w:cs="Times New Roman"/>
          <w:color w:val="000000" w:themeColor="text1"/>
          <w:sz w:val="24"/>
          <w:szCs w:val="24"/>
        </w:rPr>
        <w:t xml:space="preserve"> and social prescribing link </w:t>
      </w:r>
      <w:r w:rsidR="001F7403">
        <w:rPr>
          <w:rFonts w:ascii="Times New Roman" w:hAnsi="Times New Roman" w:cs="Times New Roman"/>
          <w:color w:val="000000" w:themeColor="text1"/>
          <w:sz w:val="24"/>
          <w:szCs w:val="24"/>
        </w:rPr>
        <w:t>workers will</w:t>
      </w:r>
      <w:r w:rsidR="008A15DF">
        <w:rPr>
          <w:rFonts w:ascii="Times New Roman" w:hAnsi="Times New Roman" w:cs="Times New Roman"/>
          <w:color w:val="000000" w:themeColor="text1"/>
          <w:sz w:val="24"/>
          <w:szCs w:val="24"/>
        </w:rPr>
        <w:t xml:space="preserve"> be available to </w:t>
      </w:r>
      <w:r w:rsidR="00242A98">
        <w:rPr>
          <w:rFonts w:ascii="Times New Roman" w:hAnsi="Times New Roman" w:cs="Times New Roman"/>
          <w:color w:val="000000" w:themeColor="text1"/>
          <w:sz w:val="24"/>
          <w:szCs w:val="24"/>
        </w:rPr>
        <w:t xml:space="preserve">all </w:t>
      </w:r>
      <w:r w:rsidR="008A15DF">
        <w:rPr>
          <w:rFonts w:ascii="Times New Roman" w:hAnsi="Times New Roman" w:cs="Times New Roman"/>
          <w:color w:val="000000" w:themeColor="text1"/>
          <w:sz w:val="24"/>
          <w:szCs w:val="24"/>
        </w:rPr>
        <w:t xml:space="preserve">patients across the NHS and </w:t>
      </w:r>
      <w:r w:rsidR="00E24600">
        <w:rPr>
          <w:rFonts w:ascii="Times New Roman" w:hAnsi="Times New Roman" w:cs="Times New Roman"/>
          <w:color w:val="000000" w:themeColor="text1"/>
          <w:sz w:val="24"/>
          <w:szCs w:val="24"/>
        </w:rPr>
        <w:t xml:space="preserve">in </w:t>
      </w:r>
      <w:r w:rsidR="008A15DF">
        <w:rPr>
          <w:rFonts w:ascii="Times New Roman" w:hAnsi="Times New Roman" w:cs="Times New Roman"/>
          <w:color w:val="000000" w:themeColor="text1"/>
          <w:sz w:val="24"/>
          <w:szCs w:val="24"/>
        </w:rPr>
        <w:t xml:space="preserve">primary care settings </w:t>
      </w:r>
      <w:r w:rsidR="0016176A">
        <w:rPr>
          <w:rFonts w:ascii="Times New Roman" w:hAnsi="Times New Roman" w:cs="Times New Roman"/>
          <w:color w:val="000000" w:themeColor="text1"/>
          <w:sz w:val="24"/>
          <w:szCs w:val="24"/>
        </w:rPr>
        <w:t xml:space="preserve">(Roland, et al, 2020), </w:t>
      </w:r>
      <w:r w:rsidR="008A15DF">
        <w:rPr>
          <w:rFonts w:ascii="Times New Roman" w:hAnsi="Times New Roman" w:cs="Times New Roman"/>
          <w:color w:val="000000" w:themeColor="text1"/>
          <w:sz w:val="24"/>
          <w:szCs w:val="24"/>
        </w:rPr>
        <w:t xml:space="preserve">whereas </w:t>
      </w:r>
      <w:r w:rsidR="00260034" w:rsidRPr="00260034">
        <w:rPr>
          <w:rFonts w:ascii="Times New Roman" w:hAnsi="Times New Roman" w:cs="Times New Roman"/>
          <w:color w:val="000000" w:themeColor="text1"/>
          <w:sz w:val="24"/>
          <w:szCs w:val="24"/>
          <w:highlight w:val="yellow"/>
        </w:rPr>
        <w:t>person centred</w:t>
      </w:r>
      <w:r w:rsidR="00260034">
        <w:rPr>
          <w:rFonts w:ascii="Times New Roman" w:hAnsi="Times New Roman" w:cs="Times New Roman"/>
          <w:color w:val="000000" w:themeColor="text1"/>
          <w:sz w:val="24"/>
          <w:szCs w:val="24"/>
        </w:rPr>
        <w:t xml:space="preserve"> </w:t>
      </w:r>
      <w:r w:rsidR="006375EA">
        <w:rPr>
          <w:rFonts w:ascii="Times New Roman" w:hAnsi="Times New Roman" w:cs="Times New Roman"/>
          <w:color w:val="000000" w:themeColor="text1"/>
          <w:sz w:val="24"/>
          <w:szCs w:val="24"/>
        </w:rPr>
        <w:t>c</w:t>
      </w:r>
      <w:r w:rsidR="008A15DF">
        <w:rPr>
          <w:rFonts w:ascii="Times New Roman" w:hAnsi="Times New Roman" w:cs="Times New Roman"/>
          <w:color w:val="000000" w:themeColor="text1"/>
          <w:sz w:val="24"/>
          <w:szCs w:val="24"/>
        </w:rPr>
        <w:t>ounselling is still not something that is readily available for patients to be referred into. It is important</w:t>
      </w:r>
      <w:r w:rsidR="00D002E0">
        <w:rPr>
          <w:rFonts w:ascii="Times New Roman" w:hAnsi="Times New Roman" w:cs="Times New Roman"/>
          <w:color w:val="000000" w:themeColor="text1"/>
          <w:sz w:val="24"/>
          <w:szCs w:val="24"/>
        </w:rPr>
        <w:t xml:space="preserve"> to emphasise</w:t>
      </w:r>
      <w:r w:rsidR="008A15DF">
        <w:rPr>
          <w:rFonts w:ascii="Times New Roman" w:hAnsi="Times New Roman" w:cs="Times New Roman"/>
          <w:color w:val="000000" w:themeColor="text1"/>
          <w:sz w:val="24"/>
          <w:szCs w:val="24"/>
        </w:rPr>
        <w:t xml:space="preserve"> that this research is not intended to devalue </w:t>
      </w:r>
      <w:r w:rsidR="001F7403">
        <w:rPr>
          <w:rFonts w:ascii="Times New Roman" w:hAnsi="Times New Roman" w:cs="Times New Roman"/>
          <w:color w:val="000000" w:themeColor="text1"/>
          <w:sz w:val="24"/>
          <w:szCs w:val="24"/>
        </w:rPr>
        <w:t>social prescribing</w:t>
      </w:r>
      <w:r w:rsidR="008A15DF">
        <w:rPr>
          <w:rFonts w:ascii="Times New Roman" w:hAnsi="Times New Roman" w:cs="Times New Roman"/>
          <w:color w:val="000000" w:themeColor="text1"/>
          <w:sz w:val="24"/>
          <w:szCs w:val="24"/>
        </w:rPr>
        <w:t xml:space="preserve"> or by any means slate </w:t>
      </w:r>
      <w:r w:rsidR="001F7403">
        <w:rPr>
          <w:rFonts w:ascii="Times New Roman" w:hAnsi="Times New Roman" w:cs="Times New Roman"/>
          <w:color w:val="000000" w:themeColor="text1"/>
          <w:sz w:val="24"/>
          <w:szCs w:val="24"/>
        </w:rPr>
        <w:lastRenderedPageBreak/>
        <w:t>social prescribing link workers,</w:t>
      </w:r>
      <w:r w:rsidR="008A15DF">
        <w:rPr>
          <w:rFonts w:ascii="Times New Roman" w:hAnsi="Times New Roman" w:cs="Times New Roman"/>
          <w:color w:val="000000" w:themeColor="text1"/>
          <w:sz w:val="24"/>
          <w:szCs w:val="24"/>
        </w:rPr>
        <w:t xml:space="preserve"> as it is quite clear that the service is going to help the ever-growing list of patients struggling with their mental health and well-being. </w:t>
      </w:r>
      <w:r w:rsidR="005A23AC">
        <w:rPr>
          <w:rFonts w:ascii="Times New Roman" w:hAnsi="Times New Roman" w:cs="Times New Roman"/>
          <w:color w:val="000000" w:themeColor="text1"/>
          <w:sz w:val="24"/>
          <w:szCs w:val="24"/>
        </w:rPr>
        <w:t xml:space="preserve">The Daily Telegraph, (2020) reported that the Prince of Wales has recently offered his public support for the social prescribing link worker service stating his opinion on sending patients to outdoor activities, art and craft classes and exercise classes is living proof that there is much more help available beyond the conventional medical model and medications. </w:t>
      </w:r>
    </w:p>
    <w:p w14:paraId="1101657E" w14:textId="03C58E39" w:rsidR="008C0F2B" w:rsidRDefault="001F7403" w:rsidP="004A19B7">
      <w:pPr>
        <w:spacing w:line="480" w:lineRule="auto"/>
        <w:jc w:val="both"/>
        <w:rPr>
          <w:rFonts w:ascii="Times New Roman" w:hAnsi="Times New Roman" w:cs="Times New Roman"/>
          <w:sz w:val="24"/>
          <w:szCs w:val="24"/>
        </w:rPr>
      </w:pPr>
      <w:r>
        <w:rPr>
          <w:rFonts w:ascii="Times New Roman" w:hAnsi="Times New Roman" w:cs="Times New Roman"/>
          <w:sz w:val="24"/>
          <w:szCs w:val="24"/>
        </w:rPr>
        <w:t>With the s</w:t>
      </w:r>
      <w:r w:rsidR="00E4708A">
        <w:rPr>
          <w:rFonts w:ascii="Times New Roman" w:hAnsi="Times New Roman" w:cs="Times New Roman"/>
          <w:sz w:val="24"/>
          <w:szCs w:val="24"/>
        </w:rPr>
        <w:t xml:space="preserve">ocial </w:t>
      </w:r>
      <w:r>
        <w:rPr>
          <w:rFonts w:ascii="Times New Roman" w:hAnsi="Times New Roman" w:cs="Times New Roman"/>
          <w:sz w:val="24"/>
          <w:szCs w:val="24"/>
        </w:rPr>
        <w:t>p</w:t>
      </w:r>
      <w:r w:rsidR="00E4708A">
        <w:rPr>
          <w:rFonts w:ascii="Times New Roman" w:hAnsi="Times New Roman" w:cs="Times New Roman"/>
          <w:sz w:val="24"/>
          <w:szCs w:val="24"/>
        </w:rPr>
        <w:t>rescribing</w:t>
      </w:r>
      <w:r w:rsidR="00756FC4">
        <w:rPr>
          <w:rFonts w:ascii="Times New Roman" w:hAnsi="Times New Roman" w:cs="Times New Roman"/>
          <w:sz w:val="24"/>
          <w:szCs w:val="24"/>
        </w:rPr>
        <w:t xml:space="preserve"> service being implemented across GP practices in the UK to support patient</w:t>
      </w:r>
      <w:r w:rsidR="007B263A">
        <w:rPr>
          <w:rFonts w:ascii="Times New Roman" w:hAnsi="Times New Roman" w:cs="Times New Roman"/>
          <w:sz w:val="24"/>
          <w:szCs w:val="24"/>
        </w:rPr>
        <w:t>s</w:t>
      </w:r>
      <w:r w:rsidR="00756FC4">
        <w:rPr>
          <w:rFonts w:ascii="Times New Roman" w:hAnsi="Times New Roman" w:cs="Times New Roman"/>
          <w:sz w:val="24"/>
          <w:szCs w:val="24"/>
        </w:rPr>
        <w:t xml:space="preserve"> with their emotional health and well-being</w:t>
      </w:r>
      <w:r>
        <w:rPr>
          <w:rFonts w:ascii="Times New Roman" w:hAnsi="Times New Roman" w:cs="Times New Roman"/>
          <w:sz w:val="24"/>
          <w:szCs w:val="24"/>
        </w:rPr>
        <w:t xml:space="preserve"> it seems an appropriate time to establish where it started and where it can lead to</w:t>
      </w:r>
      <w:r w:rsidR="00756FC4">
        <w:rPr>
          <w:rFonts w:ascii="Times New Roman" w:hAnsi="Times New Roman" w:cs="Times New Roman"/>
          <w:sz w:val="24"/>
          <w:szCs w:val="24"/>
        </w:rPr>
        <w:t xml:space="preserve">. </w:t>
      </w:r>
      <w:r>
        <w:rPr>
          <w:rFonts w:ascii="Times New Roman" w:hAnsi="Times New Roman" w:cs="Times New Roman"/>
          <w:sz w:val="24"/>
          <w:szCs w:val="24"/>
        </w:rPr>
        <w:t xml:space="preserve">As already </w:t>
      </w:r>
      <w:r w:rsidR="00F34E86">
        <w:rPr>
          <w:rFonts w:ascii="Times New Roman" w:hAnsi="Times New Roman" w:cs="Times New Roman"/>
          <w:sz w:val="24"/>
          <w:szCs w:val="24"/>
        </w:rPr>
        <w:t>discussed,</w:t>
      </w:r>
      <w:r>
        <w:rPr>
          <w:rFonts w:ascii="Times New Roman" w:hAnsi="Times New Roman" w:cs="Times New Roman"/>
          <w:sz w:val="24"/>
          <w:szCs w:val="24"/>
        </w:rPr>
        <w:t xml:space="preserve"> i</w:t>
      </w:r>
      <w:r w:rsidR="00756FC4">
        <w:rPr>
          <w:rFonts w:ascii="Times New Roman" w:hAnsi="Times New Roman" w:cs="Times New Roman"/>
          <w:sz w:val="24"/>
          <w:szCs w:val="24"/>
        </w:rPr>
        <w:t xml:space="preserve">t has become recognised that a large percentage of patients that attend their GP practice for appointments are not there because of their physical health. Often both physical and </w:t>
      </w:r>
      <w:r w:rsidR="006214A4">
        <w:rPr>
          <w:rFonts w:ascii="Times New Roman" w:hAnsi="Times New Roman" w:cs="Times New Roman"/>
          <w:sz w:val="24"/>
          <w:szCs w:val="24"/>
        </w:rPr>
        <w:t>m</w:t>
      </w:r>
      <w:r w:rsidR="00756FC4">
        <w:rPr>
          <w:rFonts w:ascii="Times New Roman" w:hAnsi="Times New Roman" w:cs="Times New Roman"/>
          <w:sz w:val="24"/>
          <w:szCs w:val="24"/>
        </w:rPr>
        <w:t xml:space="preserve">ental ill-health </w:t>
      </w:r>
      <w:r w:rsidR="006214A4">
        <w:rPr>
          <w:rFonts w:ascii="Times New Roman" w:hAnsi="Times New Roman" w:cs="Times New Roman"/>
          <w:sz w:val="24"/>
          <w:szCs w:val="24"/>
        </w:rPr>
        <w:t>go hand in hand, and one affects the other</w:t>
      </w:r>
      <w:r w:rsidR="001E2427">
        <w:rPr>
          <w:rFonts w:ascii="Times New Roman" w:hAnsi="Times New Roman" w:cs="Times New Roman"/>
          <w:sz w:val="24"/>
          <w:szCs w:val="24"/>
        </w:rPr>
        <w:t xml:space="preserve"> (Hugh, et al 2018)</w:t>
      </w:r>
      <w:r w:rsidR="006214A4">
        <w:rPr>
          <w:rFonts w:ascii="Times New Roman" w:hAnsi="Times New Roman" w:cs="Times New Roman"/>
          <w:sz w:val="24"/>
          <w:szCs w:val="24"/>
        </w:rPr>
        <w:t>.</w:t>
      </w:r>
      <w:r w:rsidR="001E2427">
        <w:rPr>
          <w:rFonts w:ascii="Times New Roman" w:hAnsi="Times New Roman" w:cs="Times New Roman"/>
          <w:sz w:val="24"/>
          <w:szCs w:val="24"/>
        </w:rPr>
        <w:t xml:space="preserve"> Ruth, et al (2020) suggested that s</w:t>
      </w:r>
      <w:r w:rsidR="0035014A">
        <w:rPr>
          <w:rFonts w:ascii="Times New Roman" w:hAnsi="Times New Roman" w:cs="Times New Roman"/>
          <w:sz w:val="24"/>
          <w:szCs w:val="24"/>
        </w:rPr>
        <w:t xml:space="preserve">ocial </w:t>
      </w:r>
      <w:r>
        <w:rPr>
          <w:rFonts w:ascii="Times New Roman" w:hAnsi="Times New Roman" w:cs="Times New Roman"/>
          <w:sz w:val="24"/>
          <w:szCs w:val="24"/>
        </w:rPr>
        <w:t>p</w:t>
      </w:r>
      <w:r w:rsidR="0035014A">
        <w:rPr>
          <w:rFonts w:ascii="Times New Roman" w:hAnsi="Times New Roman" w:cs="Times New Roman"/>
          <w:sz w:val="24"/>
          <w:szCs w:val="24"/>
        </w:rPr>
        <w:t>rescribing</w:t>
      </w:r>
      <w:r w:rsidR="00FF4115">
        <w:rPr>
          <w:rFonts w:ascii="Times New Roman" w:hAnsi="Times New Roman" w:cs="Times New Roman"/>
          <w:sz w:val="24"/>
          <w:szCs w:val="24"/>
        </w:rPr>
        <w:t xml:space="preserve"> is a non-medical </w:t>
      </w:r>
      <w:r w:rsidR="0035014A">
        <w:rPr>
          <w:rFonts w:ascii="Times New Roman" w:hAnsi="Times New Roman" w:cs="Times New Roman"/>
          <w:sz w:val="24"/>
          <w:szCs w:val="24"/>
        </w:rPr>
        <w:t>intervention,</w:t>
      </w:r>
      <w:r w:rsidR="00FF4115">
        <w:rPr>
          <w:rFonts w:ascii="Times New Roman" w:hAnsi="Times New Roman" w:cs="Times New Roman"/>
          <w:sz w:val="24"/>
          <w:szCs w:val="24"/>
        </w:rPr>
        <w:t xml:space="preserve"> and </w:t>
      </w:r>
      <w:r w:rsidR="0035014A">
        <w:rPr>
          <w:rFonts w:ascii="Times New Roman" w:hAnsi="Times New Roman" w:cs="Times New Roman"/>
          <w:sz w:val="24"/>
          <w:szCs w:val="24"/>
        </w:rPr>
        <w:t xml:space="preserve">it </w:t>
      </w:r>
      <w:r w:rsidR="00FF4115">
        <w:rPr>
          <w:rFonts w:ascii="Times New Roman" w:hAnsi="Times New Roman" w:cs="Times New Roman"/>
          <w:sz w:val="24"/>
          <w:szCs w:val="24"/>
        </w:rPr>
        <w:t>has been recognised as a cost-effective way of cutting GP waiting lists</w:t>
      </w:r>
      <w:r w:rsidR="0035014A">
        <w:rPr>
          <w:rFonts w:ascii="Times New Roman" w:hAnsi="Times New Roman" w:cs="Times New Roman"/>
          <w:sz w:val="24"/>
          <w:szCs w:val="24"/>
        </w:rPr>
        <w:t xml:space="preserve"> within the primary care setting</w:t>
      </w:r>
      <w:r w:rsidR="001E2427">
        <w:rPr>
          <w:rFonts w:ascii="Times New Roman" w:hAnsi="Times New Roman" w:cs="Times New Roman"/>
          <w:sz w:val="24"/>
          <w:szCs w:val="24"/>
        </w:rPr>
        <w:t xml:space="preserve">, this statement is supported by </w:t>
      </w:r>
      <w:r w:rsidR="006214A4">
        <w:rPr>
          <w:rFonts w:ascii="Times New Roman" w:hAnsi="Times New Roman" w:cs="Times New Roman"/>
          <w:sz w:val="24"/>
          <w:szCs w:val="24"/>
        </w:rPr>
        <w:t xml:space="preserve">Roland, et al, </w:t>
      </w:r>
      <w:r w:rsidR="001E2427">
        <w:rPr>
          <w:rFonts w:ascii="Times New Roman" w:hAnsi="Times New Roman" w:cs="Times New Roman"/>
          <w:sz w:val="24"/>
          <w:szCs w:val="24"/>
        </w:rPr>
        <w:t>(</w:t>
      </w:r>
      <w:r w:rsidR="006214A4">
        <w:rPr>
          <w:rFonts w:ascii="Times New Roman" w:hAnsi="Times New Roman" w:cs="Times New Roman"/>
          <w:sz w:val="24"/>
          <w:szCs w:val="24"/>
        </w:rPr>
        <w:t>2020</w:t>
      </w:r>
      <w:r w:rsidR="0035014A">
        <w:rPr>
          <w:rFonts w:ascii="Times New Roman" w:hAnsi="Times New Roman" w:cs="Times New Roman"/>
          <w:sz w:val="24"/>
          <w:szCs w:val="24"/>
        </w:rPr>
        <w:t>). It is suggested</w:t>
      </w:r>
      <w:r w:rsidR="001E2427">
        <w:rPr>
          <w:rFonts w:ascii="Times New Roman" w:hAnsi="Times New Roman" w:cs="Times New Roman"/>
          <w:sz w:val="24"/>
          <w:szCs w:val="24"/>
        </w:rPr>
        <w:t xml:space="preserve"> by </w:t>
      </w:r>
      <w:proofErr w:type="spellStart"/>
      <w:r w:rsidR="001E2427">
        <w:rPr>
          <w:rFonts w:ascii="Times New Roman" w:hAnsi="Times New Roman" w:cs="Times New Roman"/>
          <w:sz w:val="24"/>
          <w:szCs w:val="24"/>
        </w:rPr>
        <w:t>Peschany</w:t>
      </w:r>
      <w:proofErr w:type="spellEnd"/>
      <w:r w:rsidR="001E2427">
        <w:rPr>
          <w:rFonts w:ascii="Times New Roman" w:hAnsi="Times New Roman" w:cs="Times New Roman"/>
          <w:sz w:val="24"/>
          <w:szCs w:val="24"/>
        </w:rPr>
        <w:t>, et al (2019),</w:t>
      </w:r>
      <w:r w:rsidR="0035014A">
        <w:rPr>
          <w:rFonts w:ascii="Times New Roman" w:hAnsi="Times New Roman" w:cs="Times New Roman"/>
          <w:sz w:val="24"/>
          <w:szCs w:val="24"/>
        </w:rPr>
        <w:t xml:space="preserve"> that often patients visit the GP practice with a range of issues that cause emotional </w:t>
      </w:r>
      <w:r w:rsidR="00007DA3">
        <w:rPr>
          <w:rFonts w:ascii="Times New Roman" w:hAnsi="Times New Roman" w:cs="Times New Roman"/>
          <w:sz w:val="24"/>
          <w:szCs w:val="24"/>
        </w:rPr>
        <w:t>stress or distress which can cause patients to visit</w:t>
      </w:r>
      <w:r>
        <w:rPr>
          <w:rFonts w:ascii="Times New Roman" w:hAnsi="Times New Roman" w:cs="Times New Roman"/>
          <w:sz w:val="24"/>
          <w:szCs w:val="24"/>
        </w:rPr>
        <w:t xml:space="preserve"> their GP often</w:t>
      </w:r>
      <w:r w:rsidR="00007DA3">
        <w:rPr>
          <w:rFonts w:ascii="Times New Roman" w:hAnsi="Times New Roman" w:cs="Times New Roman"/>
          <w:sz w:val="24"/>
          <w:szCs w:val="24"/>
        </w:rPr>
        <w:t xml:space="preserve"> presenting with physical symptoms</w:t>
      </w:r>
      <w:r w:rsidR="00945762">
        <w:rPr>
          <w:rFonts w:ascii="Times New Roman" w:hAnsi="Times New Roman" w:cs="Times New Roman"/>
          <w:sz w:val="24"/>
          <w:szCs w:val="24"/>
        </w:rPr>
        <w:t xml:space="preserve"> and can be identified as needing more psychosocial support from within in the community to help</w:t>
      </w:r>
      <w:r w:rsidR="00007DA3">
        <w:rPr>
          <w:rFonts w:ascii="Times New Roman" w:hAnsi="Times New Roman" w:cs="Times New Roman"/>
          <w:sz w:val="24"/>
          <w:szCs w:val="24"/>
        </w:rPr>
        <w:t xml:space="preserve">. </w:t>
      </w:r>
      <w:r>
        <w:rPr>
          <w:rFonts w:ascii="Times New Roman" w:hAnsi="Times New Roman" w:cs="Times New Roman"/>
          <w:sz w:val="24"/>
          <w:szCs w:val="24"/>
        </w:rPr>
        <w:t>T</w:t>
      </w:r>
      <w:r w:rsidR="00007DA3">
        <w:rPr>
          <w:rFonts w:ascii="Times New Roman" w:hAnsi="Times New Roman" w:cs="Times New Roman"/>
          <w:sz w:val="24"/>
          <w:szCs w:val="24"/>
        </w:rPr>
        <w:t xml:space="preserve">hese issues </w:t>
      </w:r>
      <w:r w:rsidR="00945762">
        <w:rPr>
          <w:rFonts w:ascii="Times New Roman" w:hAnsi="Times New Roman" w:cs="Times New Roman"/>
          <w:sz w:val="24"/>
          <w:szCs w:val="24"/>
        </w:rPr>
        <w:t xml:space="preserve">that </w:t>
      </w:r>
      <w:r w:rsidR="00007DA3">
        <w:rPr>
          <w:rFonts w:ascii="Times New Roman" w:hAnsi="Times New Roman" w:cs="Times New Roman"/>
          <w:sz w:val="24"/>
          <w:szCs w:val="24"/>
        </w:rPr>
        <w:t>are</w:t>
      </w:r>
      <w:r>
        <w:rPr>
          <w:rFonts w:ascii="Times New Roman" w:hAnsi="Times New Roman" w:cs="Times New Roman"/>
          <w:sz w:val="24"/>
          <w:szCs w:val="24"/>
        </w:rPr>
        <w:t xml:space="preserve"> </w:t>
      </w:r>
      <w:r w:rsidR="00945762">
        <w:rPr>
          <w:rFonts w:ascii="Times New Roman" w:hAnsi="Times New Roman" w:cs="Times New Roman"/>
          <w:sz w:val="24"/>
          <w:szCs w:val="24"/>
        </w:rPr>
        <w:t xml:space="preserve">identified as being </w:t>
      </w:r>
      <w:r>
        <w:rPr>
          <w:rFonts w:ascii="Times New Roman" w:hAnsi="Times New Roman" w:cs="Times New Roman"/>
          <w:sz w:val="24"/>
          <w:szCs w:val="24"/>
        </w:rPr>
        <w:t>mostly</w:t>
      </w:r>
      <w:r w:rsidR="00007DA3">
        <w:rPr>
          <w:rFonts w:ascii="Times New Roman" w:hAnsi="Times New Roman" w:cs="Times New Roman"/>
          <w:sz w:val="24"/>
          <w:szCs w:val="24"/>
        </w:rPr>
        <w:t xml:space="preserve"> caused by psychosocial </w:t>
      </w:r>
      <w:r w:rsidR="003804B2">
        <w:rPr>
          <w:rFonts w:ascii="Times New Roman" w:hAnsi="Times New Roman" w:cs="Times New Roman"/>
          <w:sz w:val="24"/>
          <w:szCs w:val="24"/>
        </w:rPr>
        <w:t xml:space="preserve">factors are influenced by their social surroundings </w:t>
      </w:r>
      <w:r w:rsidR="00945762">
        <w:rPr>
          <w:rFonts w:ascii="Times New Roman" w:hAnsi="Times New Roman" w:cs="Times New Roman"/>
          <w:sz w:val="24"/>
          <w:szCs w:val="24"/>
        </w:rPr>
        <w:t xml:space="preserve">and </w:t>
      </w:r>
      <w:r w:rsidR="003804B2">
        <w:rPr>
          <w:rFonts w:ascii="Times New Roman" w:hAnsi="Times New Roman" w:cs="Times New Roman"/>
          <w:sz w:val="24"/>
          <w:szCs w:val="24"/>
        </w:rPr>
        <w:t xml:space="preserve">often presenting with life changing circumstances in their personal life such as </w:t>
      </w:r>
      <w:r w:rsidR="004561B1">
        <w:rPr>
          <w:rFonts w:ascii="Times New Roman" w:hAnsi="Times New Roman" w:cs="Times New Roman"/>
          <w:sz w:val="24"/>
          <w:szCs w:val="24"/>
        </w:rPr>
        <w:t xml:space="preserve">bereavement, long term illness </w:t>
      </w:r>
      <w:r w:rsidR="003804B2">
        <w:rPr>
          <w:rFonts w:ascii="Times New Roman" w:hAnsi="Times New Roman" w:cs="Times New Roman"/>
          <w:sz w:val="24"/>
          <w:szCs w:val="24"/>
        </w:rPr>
        <w:t>or</w:t>
      </w:r>
      <w:r w:rsidR="004561B1">
        <w:rPr>
          <w:rFonts w:ascii="Times New Roman" w:hAnsi="Times New Roman" w:cs="Times New Roman"/>
          <w:sz w:val="24"/>
          <w:szCs w:val="24"/>
        </w:rPr>
        <w:t xml:space="preserve"> chronic pain</w:t>
      </w:r>
      <w:r w:rsidR="008C0F2B">
        <w:rPr>
          <w:rFonts w:ascii="Times New Roman" w:hAnsi="Times New Roman" w:cs="Times New Roman"/>
          <w:sz w:val="24"/>
          <w:szCs w:val="24"/>
        </w:rPr>
        <w:t>,</w:t>
      </w:r>
      <w:r w:rsidR="004561B1">
        <w:rPr>
          <w:rFonts w:ascii="Times New Roman" w:hAnsi="Times New Roman" w:cs="Times New Roman"/>
          <w:sz w:val="24"/>
          <w:szCs w:val="24"/>
        </w:rPr>
        <w:t xml:space="preserve"> </w:t>
      </w:r>
      <w:r w:rsidR="008C0F2B">
        <w:rPr>
          <w:rFonts w:ascii="Times New Roman" w:hAnsi="Times New Roman" w:cs="Times New Roman"/>
          <w:sz w:val="24"/>
          <w:szCs w:val="24"/>
        </w:rPr>
        <w:t>f</w:t>
      </w:r>
      <w:r w:rsidR="004561B1">
        <w:rPr>
          <w:rFonts w:ascii="Times New Roman" w:hAnsi="Times New Roman" w:cs="Times New Roman"/>
          <w:sz w:val="24"/>
          <w:szCs w:val="24"/>
        </w:rPr>
        <w:t>inancial issues</w:t>
      </w:r>
      <w:r w:rsidR="008C0F2B">
        <w:rPr>
          <w:rFonts w:ascii="Times New Roman" w:hAnsi="Times New Roman" w:cs="Times New Roman"/>
          <w:sz w:val="24"/>
          <w:szCs w:val="24"/>
        </w:rPr>
        <w:t xml:space="preserve"> and relationship struggles</w:t>
      </w:r>
      <w:r w:rsidR="004561B1">
        <w:rPr>
          <w:rFonts w:ascii="Times New Roman" w:hAnsi="Times New Roman" w:cs="Times New Roman"/>
          <w:sz w:val="24"/>
          <w:szCs w:val="24"/>
        </w:rPr>
        <w:t xml:space="preserve"> to name just a few. </w:t>
      </w:r>
    </w:p>
    <w:p w14:paraId="50F9A524" w14:textId="08C034D3" w:rsidR="000D05F9" w:rsidRPr="008C0F2B" w:rsidRDefault="008C0F2B" w:rsidP="004A19B7">
      <w:pPr>
        <w:spacing w:line="480" w:lineRule="auto"/>
        <w:jc w:val="both"/>
        <w:rPr>
          <w:rFonts w:ascii="Times New Roman" w:hAnsi="Times New Roman" w:cs="Times New Roman"/>
          <w:color w:val="000000" w:themeColor="text1"/>
          <w:sz w:val="24"/>
          <w:szCs w:val="24"/>
        </w:rPr>
      </w:pPr>
      <w:r w:rsidRPr="008C0F2B">
        <w:rPr>
          <w:rFonts w:ascii="Times New Roman" w:hAnsi="Times New Roman" w:cs="Times New Roman"/>
          <w:color w:val="000000" w:themeColor="text1"/>
          <w:sz w:val="24"/>
          <w:szCs w:val="24"/>
        </w:rPr>
        <w:t xml:space="preserve">Ruth, et al (2020) suggests that an area many patients struggle with which causes them mental ill health is loneliness. It is suggested that frequent flyers at the GP practice are patients that are lonely, this suggests that they contact the GP practice with “illnesses” to enable them to come into practice and use it to feel socially connected. These patients are ideal candidates for </w:t>
      </w:r>
      <w:r w:rsidRPr="008C0F2B">
        <w:rPr>
          <w:rFonts w:ascii="Times New Roman" w:hAnsi="Times New Roman" w:cs="Times New Roman"/>
          <w:color w:val="000000" w:themeColor="text1"/>
          <w:sz w:val="24"/>
          <w:szCs w:val="24"/>
        </w:rPr>
        <w:lastRenderedPageBreak/>
        <w:t xml:space="preserve">the social prescribing link worker service. </w:t>
      </w:r>
      <w:r w:rsidR="001F7403">
        <w:rPr>
          <w:rFonts w:ascii="Times New Roman" w:hAnsi="Times New Roman" w:cs="Times New Roman"/>
          <w:sz w:val="24"/>
          <w:szCs w:val="24"/>
        </w:rPr>
        <w:t xml:space="preserve">All of </w:t>
      </w:r>
      <w:r>
        <w:rPr>
          <w:rFonts w:ascii="Times New Roman" w:hAnsi="Times New Roman" w:cs="Times New Roman"/>
          <w:sz w:val="24"/>
          <w:szCs w:val="24"/>
        </w:rPr>
        <w:t>these</w:t>
      </w:r>
      <w:r w:rsidR="001F7403">
        <w:rPr>
          <w:rFonts w:ascii="Times New Roman" w:hAnsi="Times New Roman" w:cs="Times New Roman"/>
          <w:sz w:val="24"/>
          <w:szCs w:val="24"/>
        </w:rPr>
        <w:t xml:space="preserve"> </w:t>
      </w:r>
      <w:r>
        <w:rPr>
          <w:rFonts w:ascii="Times New Roman" w:hAnsi="Times New Roman" w:cs="Times New Roman"/>
          <w:sz w:val="24"/>
          <w:szCs w:val="24"/>
        </w:rPr>
        <w:t xml:space="preserve">above factors </w:t>
      </w:r>
      <w:r w:rsidR="001F7403">
        <w:rPr>
          <w:rFonts w:ascii="Times New Roman" w:hAnsi="Times New Roman" w:cs="Times New Roman"/>
          <w:sz w:val="24"/>
          <w:szCs w:val="24"/>
        </w:rPr>
        <w:t>can</w:t>
      </w:r>
      <w:r>
        <w:rPr>
          <w:rFonts w:ascii="Times New Roman" w:hAnsi="Times New Roman" w:cs="Times New Roman"/>
          <w:sz w:val="24"/>
          <w:szCs w:val="24"/>
        </w:rPr>
        <w:t xml:space="preserve"> be the</w:t>
      </w:r>
      <w:r w:rsidR="001F7403">
        <w:rPr>
          <w:rFonts w:ascii="Times New Roman" w:hAnsi="Times New Roman" w:cs="Times New Roman"/>
          <w:sz w:val="24"/>
          <w:szCs w:val="24"/>
        </w:rPr>
        <w:t xml:space="preserve"> cause </w:t>
      </w:r>
      <w:r>
        <w:rPr>
          <w:rFonts w:ascii="Times New Roman" w:hAnsi="Times New Roman" w:cs="Times New Roman"/>
          <w:sz w:val="24"/>
          <w:szCs w:val="24"/>
        </w:rPr>
        <w:t xml:space="preserve">of </w:t>
      </w:r>
      <w:r w:rsidR="001F7403">
        <w:rPr>
          <w:rFonts w:ascii="Times New Roman" w:hAnsi="Times New Roman" w:cs="Times New Roman"/>
          <w:sz w:val="24"/>
          <w:szCs w:val="24"/>
        </w:rPr>
        <w:t xml:space="preserve">depression, low mood, anxiety, </w:t>
      </w:r>
      <w:r>
        <w:rPr>
          <w:rFonts w:ascii="Times New Roman" w:hAnsi="Times New Roman" w:cs="Times New Roman"/>
          <w:sz w:val="24"/>
          <w:szCs w:val="24"/>
        </w:rPr>
        <w:t xml:space="preserve">social isolation, loneliness, health anxiety </w:t>
      </w:r>
      <w:r w:rsidR="001F7403">
        <w:rPr>
          <w:rFonts w:ascii="Times New Roman" w:hAnsi="Times New Roman" w:cs="Times New Roman"/>
          <w:sz w:val="24"/>
          <w:szCs w:val="24"/>
        </w:rPr>
        <w:t>and pani</w:t>
      </w:r>
      <w:r>
        <w:rPr>
          <w:rFonts w:ascii="Times New Roman" w:hAnsi="Times New Roman" w:cs="Times New Roman"/>
          <w:sz w:val="24"/>
          <w:szCs w:val="24"/>
        </w:rPr>
        <w:t>c, which can lead to physical panic attacks</w:t>
      </w:r>
      <w:r w:rsidR="001F7403">
        <w:rPr>
          <w:rFonts w:ascii="Times New Roman" w:hAnsi="Times New Roman" w:cs="Times New Roman"/>
          <w:sz w:val="24"/>
          <w:szCs w:val="24"/>
        </w:rPr>
        <w:t xml:space="preserve">. </w:t>
      </w:r>
      <w:r w:rsidR="006214A4">
        <w:rPr>
          <w:rFonts w:ascii="Times New Roman" w:hAnsi="Times New Roman" w:cs="Times New Roman"/>
          <w:sz w:val="24"/>
          <w:szCs w:val="24"/>
        </w:rPr>
        <w:t xml:space="preserve">Husk, et al, </w:t>
      </w:r>
      <w:r w:rsidR="009447C1">
        <w:rPr>
          <w:rFonts w:ascii="Times New Roman" w:hAnsi="Times New Roman" w:cs="Times New Roman"/>
          <w:sz w:val="24"/>
          <w:szCs w:val="24"/>
        </w:rPr>
        <w:t>(</w:t>
      </w:r>
      <w:r w:rsidR="006214A4">
        <w:rPr>
          <w:rFonts w:ascii="Times New Roman" w:hAnsi="Times New Roman" w:cs="Times New Roman"/>
          <w:sz w:val="24"/>
          <w:szCs w:val="24"/>
        </w:rPr>
        <w:t>2019</w:t>
      </w:r>
      <w:r w:rsidR="009447C1">
        <w:rPr>
          <w:rFonts w:ascii="Times New Roman" w:hAnsi="Times New Roman" w:cs="Times New Roman"/>
          <w:sz w:val="24"/>
          <w:szCs w:val="24"/>
        </w:rPr>
        <w:t>);</w:t>
      </w:r>
      <w:r w:rsidR="0035014A">
        <w:rPr>
          <w:rFonts w:ascii="Times New Roman" w:hAnsi="Times New Roman" w:cs="Times New Roman"/>
          <w:sz w:val="24"/>
          <w:szCs w:val="24"/>
        </w:rPr>
        <w:t xml:space="preserve"> </w:t>
      </w:r>
      <w:proofErr w:type="spellStart"/>
      <w:r w:rsidR="006214A4">
        <w:rPr>
          <w:rFonts w:ascii="Times New Roman" w:hAnsi="Times New Roman" w:cs="Times New Roman"/>
          <w:sz w:val="24"/>
          <w:szCs w:val="24"/>
        </w:rPr>
        <w:t>Frostick</w:t>
      </w:r>
      <w:proofErr w:type="spellEnd"/>
      <w:r w:rsidR="006214A4">
        <w:rPr>
          <w:rFonts w:ascii="Times New Roman" w:hAnsi="Times New Roman" w:cs="Times New Roman"/>
          <w:sz w:val="24"/>
          <w:szCs w:val="24"/>
        </w:rPr>
        <w:t xml:space="preserve"> and </w:t>
      </w:r>
      <w:proofErr w:type="spellStart"/>
      <w:r w:rsidR="006214A4">
        <w:rPr>
          <w:rFonts w:ascii="Times New Roman" w:hAnsi="Times New Roman" w:cs="Times New Roman"/>
          <w:sz w:val="24"/>
          <w:szCs w:val="24"/>
        </w:rPr>
        <w:t>Bertotti</w:t>
      </w:r>
      <w:proofErr w:type="spellEnd"/>
      <w:r w:rsidR="006214A4">
        <w:rPr>
          <w:rFonts w:ascii="Times New Roman" w:hAnsi="Times New Roman" w:cs="Times New Roman"/>
          <w:sz w:val="24"/>
          <w:szCs w:val="24"/>
        </w:rPr>
        <w:t xml:space="preserve">, </w:t>
      </w:r>
      <w:r w:rsidR="009447C1">
        <w:rPr>
          <w:rFonts w:ascii="Times New Roman" w:hAnsi="Times New Roman" w:cs="Times New Roman"/>
          <w:sz w:val="24"/>
          <w:szCs w:val="24"/>
        </w:rPr>
        <w:t>(2019);</w:t>
      </w:r>
      <w:r w:rsidR="006214A4">
        <w:rPr>
          <w:rFonts w:ascii="Times New Roman" w:hAnsi="Times New Roman" w:cs="Times New Roman"/>
          <w:sz w:val="24"/>
          <w:szCs w:val="24"/>
        </w:rPr>
        <w:t xml:space="preserve"> Hazeldine, et al,</w:t>
      </w:r>
      <w:r w:rsidR="00836C88">
        <w:rPr>
          <w:rFonts w:ascii="Times New Roman" w:hAnsi="Times New Roman" w:cs="Times New Roman"/>
          <w:sz w:val="24"/>
          <w:szCs w:val="24"/>
        </w:rPr>
        <w:t>(</w:t>
      </w:r>
      <w:r w:rsidR="006214A4">
        <w:rPr>
          <w:rFonts w:ascii="Times New Roman" w:hAnsi="Times New Roman" w:cs="Times New Roman"/>
          <w:sz w:val="24"/>
          <w:szCs w:val="24"/>
        </w:rPr>
        <w:t xml:space="preserve"> 2020</w:t>
      </w:r>
      <w:r w:rsidR="00836C88">
        <w:rPr>
          <w:rFonts w:ascii="Times New Roman" w:hAnsi="Times New Roman" w:cs="Times New Roman"/>
          <w:sz w:val="24"/>
          <w:szCs w:val="24"/>
        </w:rPr>
        <w:t>);</w:t>
      </w:r>
      <w:r w:rsidR="006214A4">
        <w:rPr>
          <w:rFonts w:ascii="Times New Roman" w:hAnsi="Times New Roman" w:cs="Times New Roman"/>
          <w:sz w:val="24"/>
          <w:szCs w:val="24"/>
        </w:rPr>
        <w:t xml:space="preserve"> and Hamilton-West, et al, </w:t>
      </w:r>
      <w:r w:rsidR="00836C88">
        <w:rPr>
          <w:rFonts w:ascii="Times New Roman" w:hAnsi="Times New Roman" w:cs="Times New Roman"/>
          <w:sz w:val="24"/>
          <w:szCs w:val="24"/>
        </w:rPr>
        <w:t>(</w:t>
      </w:r>
      <w:r w:rsidR="006214A4">
        <w:rPr>
          <w:rFonts w:ascii="Times New Roman" w:hAnsi="Times New Roman" w:cs="Times New Roman"/>
          <w:sz w:val="24"/>
          <w:szCs w:val="24"/>
        </w:rPr>
        <w:t>2020</w:t>
      </w:r>
      <w:r w:rsidR="00836C88">
        <w:rPr>
          <w:rFonts w:ascii="Times New Roman" w:hAnsi="Times New Roman" w:cs="Times New Roman"/>
          <w:sz w:val="24"/>
          <w:szCs w:val="24"/>
        </w:rPr>
        <w:t>)</w:t>
      </w:r>
      <w:r w:rsidR="004561B1">
        <w:rPr>
          <w:rFonts w:ascii="Times New Roman" w:hAnsi="Times New Roman" w:cs="Times New Roman"/>
          <w:sz w:val="24"/>
          <w:szCs w:val="24"/>
        </w:rPr>
        <w:t xml:space="preserve"> all agree that the role of the </w:t>
      </w:r>
      <w:r w:rsidR="001F7403">
        <w:rPr>
          <w:rFonts w:ascii="Times New Roman" w:hAnsi="Times New Roman" w:cs="Times New Roman"/>
          <w:sz w:val="24"/>
          <w:szCs w:val="24"/>
        </w:rPr>
        <w:t xml:space="preserve">social prescriber </w:t>
      </w:r>
      <w:r w:rsidR="004561B1">
        <w:rPr>
          <w:rFonts w:ascii="Times New Roman" w:hAnsi="Times New Roman" w:cs="Times New Roman"/>
          <w:sz w:val="24"/>
          <w:szCs w:val="24"/>
        </w:rPr>
        <w:t xml:space="preserve">can take </w:t>
      </w:r>
      <w:r w:rsidR="007E4EE5">
        <w:rPr>
          <w:rFonts w:ascii="Times New Roman" w:hAnsi="Times New Roman" w:cs="Times New Roman"/>
          <w:sz w:val="24"/>
          <w:szCs w:val="24"/>
        </w:rPr>
        <w:t>the pressure of these demands</w:t>
      </w:r>
      <w:r w:rsidR="004561B1">
        <w:rPr>
          <w:rFonts w:ascii="Times New Roman" w:hAnsi="Times New Roman" w:cs="Times New Roman"/>
          <w:sz w:val="24"/>
          <w:szCs w:val="24"/>
        </w:rPr>
        <w:t xml:space="preserve"> off the GP’s </w:t>
      </w:r>
      <w:r w:rsidR="001F7403">
        <w:rPr>
          <w:rFonts w:ascii="Times New Roman" w:hAnsi="Times New Roman" w:cs="Times New Roman"/>
          <w:sz w:val="24"/>
          <w:szCs w:val="24"/>
        </w:rPr>
        <w:t xml:space="preserve">alongside </w:t>
      </w:r>
      <w:r w:rsidR="004561B1">
        <w:rPr>
          <w:rFonts w:ascii="Times New Roman" w:hAnsi="Times New Roman" w:cs="Times New Roman"/>
          <w:sz w:val="24"/>
          <w:szCs w:val="24"/>
        </w:rPr>
        <w:t xml:space="preserve">saving valuable time and money agreeing that it is </w:t>
      </w:r>
      <w:r w:rsidR="00C1092D">
        <w:rPr>
          <w:rFonts w:ascii="Times New Roman" w:hAnsi="Times New Roman" w:cs="Times New Roman"/>
          <w:sz w:val="24"/>
          <w:szCs w:val="24"/>
        </w:rPr>
        <w:t xml:space="preserve">proving a </w:t>
      </w:r>
      <w:r w:rsidR="008D667B">
        <w:rPr>
          <w:rFonts w:ascii="Times New Roman" w:hAnsi="Times New Roman" w:cs="Times New Roman"/>
          <w:sz w:val="24"/>
          <w:szCs w:val="24"/>
        </w:rPr>
        <w:t>cost-effective</w:t>
      </w:r>
      <w:r w:rsidR="00C1092D">
        <w:rPr>
          <w:rFonts w:ascii="Times New Roman" w:hAnsi="Times New Roman" w:cs="Times New Roman"/>
          <w:sz w:val="24"/>
          <w:szCs w:val="24"/>
        </w:rPr>
        <w:t xml:space="preserve"> solution</w:t>
      </w:r>
      <w:r w:rsidR="004561B1">
        <w:rPr>
          <w:rFonts w:ascii="Times New Roman" w:hAnsi="Times New Roman" w:cs="Times New Roman"/>
          <w:sz w:val="24"/>
          <w:szCs w:val="24"/>
        </w:rPr>
        <w:t xml:space="preserve">. </w:t>
      </w:r>
    </w:p>
    <w:p w14:paraId="710402F8" w14:textId="0D4BB533" w:rsidR="00CC269E" w:rsidRDefault="008B71EF" w:rsidP="00756FC4">
      <w:pPr>
        <w:spacing w:line="480" w:lineRule="auto"/>
        <w:jc w:val="both"/>
        <w:rPr>
          <w:rFonts w:ascii="Times New Roman" w:hAnsi="Times New Roman" w:cs="Times New Roman"/>
          <w:sz w:val="24"/>
          <w:szCs w:val="24"/>
        </w:rPr>
      </w:pPr>
      <w:r>
        <w:rPr>
          <w:rFonts w:ascii="Times New Roman" w:hAnsi="Times New Roman" w:cs="Times New Roman"/>
          <w:sz w:val="24"/>
          <w:szCs w:val="24"/>
        </w:rPr>
        <w:t>Although there is now a push fo</w:t>
      </w:r>
      <w:r w:rsidR="008D667B">
        <w:rPr>
          <w:rFonts w:ascii="Times New Roman" w:hAnsi="Times New Roman" w:cs="Times New Roman"/>
          <w:sz w:val="24"/>
          <w:szCs w:val="24"/>
        </w:rPr>
        <w:t>r social prescribing link workers</w:t>
      </w:r>
      <w:r>
        <w:rPr>
          <w:rFonts w:ascii="Times New Roman" w:hAnsi="Times New Roman" w:cs="Times New Roman"/>
          <w:sz w:val="24"/>
          <w:szCs w:val="24"/>
        </w:rPr>
        <w:t xml:space="preserve"> to be implemented into GP practices and primary care settings,</w:t>
      </w:r>
      <w:r w:rsidR="004A19B7">
        <w:rPr>
          <w:rFonts w:ascii="Times New Roman" w:hAnsi="Times New Roman" w:cs="Times New Roman"/>
          <w:sz w:val="24"/>
          <w:szCs w:val="24"/>
        </w:rPr>
        <w:t xml:space="preserve"> across the </w:t>
      </w:r>
      <w:r w:rsidR="000D05F9">
        <w:rPr>
          <w:rFonts w:ascii="Times New Roman" w:hAnsi="Times New Roman" w:cs="Times New Roman"/>
          <w:sz w:val="24"/>
          <w:szCs w:val="24"/>
        </w:rPr>
        <w:t>UK, Roland</w:t>
      </w:r>
      <w:r w:rsidR="003804B2">
        <w:rPr>
          <w:rFonts w:ascii="Times New Roman" w:hAnsi="Times New Roman" w:cs="Times New Roman"/>
          <w:sz w:val="24"/>
          <w:szCs w:val="24"/>
        </w:rPr>
        <w:t>, et al, (2020) suggest that the United States of America have always been ahead of the UK in recognising the need to look after patient’s mental health and well-being</w:t>
      </w:r>
      <w:r w:rsidR="00836C88">
        <w:rPr>
          <w:rFonts w:ascii="Times New Roman" w:hAnsi="Times New Roman" w:cs="Times New Roman"/>
          <w:sz w:val="24"/>
          <w:szCs w:val="24"/>
        </w:rPr>
        <w:t>, although Hugh, et al, (2018) discuss the UK and USA as being on par when it comes to experimenting with social prescribing link worker roles</w:t>
      </w:r>
      <w:r w:rsidR="003804B2">
        <w:rPr>
          <w:rFonts w:ascii="Times New Roman" w:hAnsi="Times New Roman" w:cs="Times New Roman"/>
          <w:sz w:val="24"/>
          <w:szCs w:val="24"/>
        </w:rPr>
        <w:t xml:space="preserve">. They </w:t>
      </w:r>
      <w:r w:rsidR="00836C88">
        <w:rPr>
          <w:rFonts w:ascii="Times New Roman" w:hAnsi="Times New Roman" w:cs="Times New Roman"/>
          <w:sz w:val="24"/>
          <w:szCs w:val="24"/>
        </w:rPr>
        <w:t xml:space="preserve">discuss how the USA </w:t>
      </w:r>
      <w:r w:rsidR="003804B2">
        <w:rPr>
          <w:rFonts w:ascii="Times New Roman" w:hAnsi="Times New Roman" w:cs="Times New Roman"/>
          <w:sz w:val="24"/>
          <w:szCs w:val="24"/>
        </w:rPr>
        <w:t>display a strong empha</w:t>
      </w:r>
      <w:r w:rsidR="004A19B7">
        <w:rPr>
          <w:rFonts w:ascii="Times New Roman" w:hAnsi="Times New Roman" w:cs="Times New Roman"/>
          <w:sz w:val="24"/>
          <w:szCs w:val="24"/>
        </w:rPr>
        <w:t>sis on social care as opposed to medicinal or clinical care</w:t>
      </w:r>
      <w:r w:rsidR="005C7C85">
        <w:rPr>
          <w:rFonts w:ascii="Times New Roman" w:hAnsi="Times New Roman" w:cs="Times New Roman"/>
          <w:sz w:val="24"/>
          <w:szCs w:val="24"/>
        </w:rPr>
        <w:t xml:space="preserve"> </w:t>
      </w:r>
      <w:r w:rsidR="00836C88">
        <w:rPr>
          <w:rFonts w:ascii="Times New Roman" w:hAnsi="Times New Roman" w:cs="Times New Roman"/>
          <w:sz w:val="24"/>
          <w:szCs w:val="24"/>
        </w:rPr>
        <w:t xml:space="preserve">but recognise and are </w:t>
      </w:r>
      <w:r w:rsidR="004A19B7">
        <w:rPr>
          <w:rFonts w:ascii="Times New Roman" w:hAnsi="Times New Roman" w:cs="Times New Roman"/>
          <w:sz w:val="24"/>
          <w:szCs w:val="24"/>
        </w:rPr>
        <w:t xml:space="preserve">suggesting the </w:t>
      </w:r>
      <w:r w:rsidR="00836C88">
        <w:rPr>
          <w:rFonts w:ascii="Times New Roman" w:hAnsi="Times New Roman" w:cs="Times New Roman"/>
          <w:sz w:val="24"/>
          <w:szCs w:val="24"/>
        </w:rPr>
        <w:t xml:space="preserve">UK </w:t>
      </w:r>
      <w:r w:rsidR="004A19B7">
        <w:rPr>
          <w:rFonts w:ascii="Times New Roman" w:hAnsi="Times New Roman" w:cs="Times New Roman"/>
          <w:sz w:val="24"/>
          <w:szCs w:val="24"/>
        </w:rPr>
        <w:t xml:space="preserve">need </w:t>
      </w:r>
      <w:r w:rsidR="00836C88">
        <w:rPr>
          <w:rFonts w:ascii="Times New Roman" w:hAnsi="Times New Roman" w:cs="Times New Roman"/>
          <w:sz w:val="24"/>
          <w:szCs w:val="24"/>
        </w:rPr>
        <w:t>to adopt</w:t>
      </w:r>
      <w:r w:rsidR="004A19B7">
        <w:rPr>
          <w:rFonts w:ascii="Times New Roman" w:hAnsi="Times New Roman" w:cs="Times New Roman"/>
          <w:sz w:val="24"/>
          <w:szCs w:val="24"/>
        </w:rPr>
        <w:t xml:space="preserve"> a more holistic approach in patient care.</w:t>
      </w:r>
    </w:p>
    <w:p w14:paraId="73503A4F" w14:textId="6CABCE08" w:rsidR="006F322D" w:rsidRDefault="00247FEE" w:rsidP="005E7C67">
      <w:pPr>
        <w:spacing w:line="480" w:lineRule="auto"/>
        <w:jc w:val="both"/>
        <w:rPr>
          <w:rFonts w:ascii="Times New Roman" w:hAnsi="Times New Roman" w:cs="Times New Roman"/>
          <w:sz w:val="24"/>
          <w:szCs w:val="24"/>
        </w:rPr>
      </w:pPr>
      <w:r>
        <w:rPr>
          <w:rFonts w:ascii="Times New Roman" w:hAnsi="Times New Roman" w:cs="Times New Roman"/>
          <w:sz w:val="24"/>
          <w:szCs w:val="24"/>
        </w:rPr>
        <w:t>A paper published in the British Medical Journal (BMJ</w:t>
      </w:r>
      <w:r w:rsidR="00550A10">
        <w:rPr>
          <w:rFonts w:ascii="Times New Roman" w:hAnsi="Times New Roman" w:cs="Times New Roman"/>
          <w:sz w:val="24"/>
          <w:szCs w:val="24"/>
        </w:rPr>
        <w:t xml:space="preserve">, </w:t>
      </w:r>
      <w:r>
        <w:rPr>
          <w:rFonts w:ascii="Times New Roman" w:hAnsi="Times New Roman" w:cs="Times New Roman"/>
          <w:sz w:val="24"/>
          <w:szCs w:val="24"/>
        </w:rPr>
        <w:t xml:space="preserve">2015) discussed some political big hitters vying to outbid each other in supporting the expansion of the Improving Access to Psychological Therapies (IAPT) programme. The minister for care and support at the time Norman Lamb discussed mental health and stated that there was a discrimination in the NHS against </w:t>
      </w:r>
      <w:r w:rsidR="00001B5F">
        <w:rPr>
          <w:rFonts w:ascii="Times New Roman" w:hAnsi="Times New Roman" w:cs="Times New Roman"/>
          <w:sz w:val="24"/>
          <w:szCs w:val="24"/>
        </w:rPr>
        <w:t>mental health, and he insisted that whoever was in power</w:t>
      </w:r>
      <w:r w:rsidR="00FD1451">
        <w:rPr>
          <w:rFonts w:ascii="Times New Roman" w:hAnsi="Times New Roman" w:cs="Times New Roman"/>
          <w:sz w:val="24"/>
          <w:szCs w:val="24"/>
        </w:rPr>
        <w:t xml:space="preserve"> needed</w:t>
      </w:r>
      <w:r w:rsidR="00001B5F">
        <w:rPr>
          <w:rFonts w:ascii="Times New Roman" w:hAnsi="Times New Roman" w:cs="Times New Roman"/>
          <w:sz w:val="24"/>
          <w:szCs w:val="24"/>
        </w:rPr>
        <w:t xml:space="preserve"> to be accountable </w:t>
      </w:r>
      <w:r w:rsidR="00FD1451">
        <w:rPr>
          <w:rFonts w:ascii="Times New Roman" w:hAnsi="Times New Roman" w:cs="Times New Roman"/>
          <w:sz w:val="24"/>
          <w:szCs w:val="24"/>
        </w:rPr>
        <w:t xml:space="preserve">in </w:t>
      </w:r>
      <w:r w:rsidR="00001B5F">
        <w:rPr>
          <w:rFonts w:ascii="Times New Roman" w:hAnsi="Times New Roman" w:cs="Times New Roman"/>
          <w:sz w:val="24"/>
          <w:szCs w:val="24"/>
        </w:rPr>
        <w:t xml:space="preserve">implementing the vision for mental health that had been the plans set out in the five </w:t>
      </w:r>
      <w:proofErr w:type="gramStart"/>
      <w:r w:rsidR="00001B5F">
        <w:rPr>
          <w:rFonts w:ascii="Times New Roman" w:hAnsi="Times New Roman" w:cs="Times New Roman"/>
          <w:sz w:val="24"/>
          <w:szCs w:val="24"/>
        </w:rPr>
        <w:t>year</w:t>
      </w:r>
      <w:proofErr w:type="gramEnd"/>
      <w:r w:rsidR="00001B5F">
        <w:rPr>
          <w:rFonts w:ascii="Times New Roman" w:hAnsi="Times New Roman" w:cs="Times New Roman"/>
          <w:sz w:val="24"/>
          <w:szCs w:val="24"/>
        </w:rPr>
        <w:t xml:space="preserve"> forward view for the NHS in England (Gray, 2015). Lamb </w:t>
      </w:r>
      <w:r w:rsidR="00F30E72">
        <w:rPr>
          <w:rFonts w:ascii="Times New Roman" w:hAnsi="Times New Roman" w:cs="Times New Roman"/>
          <w:sz w:val="24"/>
          <w:szCs w:val="24"/>
        </w:rPr>
        <w:t xml:space="preserve">(2015) </w:t>
      </w:r>
      <w:r w:rsidR="00001B5F">
        <w:rPr>
          <w:rFonts w:ascii="Times New Roman" w:hAnsi="Times New Roman" w:cs="Times New Roman"/>
          <w:sz w:val="24"/>
          <w:szCs w:val="24"/>
        </w:rPr>
        <w:t xml:space="preserve">stated the IAPT programme was an extraordinary scheme, however there needed to be an urgent review of a more collaborative joined up working approach between this programme and key organisations such as the Jobcentre Plus, </w:t>
      </w:r>
      <w:r w:rsidR="005C7C85">
        <w:rPr>
          <w:rFonts w:ascii="Times New Roman" w:hAnsi="Times New Roman" w:cs="Times New Roman"/>
          <w:sz w:val="24"/>
          <w:szCs w:val="24"/>
        </w:rPr>
        <w:t>s</w:t>
      </w:r>
      <w:r w:rsidR="00001B5F">
        <w:rPr>
          <w:rFonts w:ascii="Times New Roman" w:hAnsi="Times New Roman" w:cs="Times New Roman"/>
          <w:sz w:val="24"/>
          <w:szCs w:val="24"/>
        </w:rPr>
        <w:t xml:space="preserve">chools and prisons. </w:t>
      </w:r>
      <w:r w:rsidR="002354F4">
        <w:rPr>
          <w:rFonts w:ascii="Times New Roman" w:hAnsi="Times New Roman" w:cs="Times New Roman"/>
          <w:sz w:val="24"/>
          <w:szCs w:val="24"/>
        </w:rPr>
        <w:t xml:space="preserve">The paper highlighted areas needed to be improved and the lack of choice of therapies and inadequate access to services, meaning </w:t>
      </w:r>
      <w:r w:rsidR="00F30E72">
        <w:rPr>
          <w:rFonts w:ascii="Times New Roman" w:hAnsi="Times New Roman" w:cs="Times New Roman"/>
          <w:sz w:val="24"/>
          <w:szCs w:val="24"/>
        </w:rPr>
        <w:t>GPs</w:t>
      </w:r>
      <w:r w:rsidR="002354F4">
        <w:rPr>
          <w:rFonts w:ascii="Times New Roman" w:hAnsi="Times New Roman" w:cs="Times New Roman"/>
          <w:sz w:val="24"/>
          <w:szCs w:val="24"/>
        </w:rPr>
        <w:t xml:space="preserve"> were </w:t>
      </w:r>
      <w:r w:rsidR="002354F4">
        <w:rPr>
          <w:rFonts w:ascii="Times New Roman" w:hAnsi="Times New Roman" w:cs="Times New Roman"/>
          <w:sz w:val="24"/>
          <w:szCs w:val="24"/>
        </w:rPr>
        <w:lastRenderedPageBreak/>
        <w:t xml:space="preserve">prescribing antidepressants far more frequently. They argued that the increase in psychological therapies was meant to avoid this. </w:t>
      </w:r>
      <w:r w:rsidR="009A4598">
        <w:rPr>
          <w:rFonts w:ascii="Times New Roman" w:hAnsi="Times New Roman" w:cs="Times New Roman"/>
          <w:sz w:val="24"/>
          <w:szCs w:val="24"/>
        </w:rPr>
        <w:t xml:space="preserve">It discussed statistics and figures and the hope of reducing waiting times for psychological support, quoting figures that aimed to have 80% of </w:t>
      </w:r>
      <w:r w:rsidR="00174754">
        <w:rPr>
          <w:rFonts w:ascii="Times New Roman" w:hAnsi="Times New Roman" w:cs="Times New Roman"/>
          <w:sz w:val="24"/>
          <w:szCs w:val="24"/>
        </w:rPr>
        <w:t>patient’s</w:t>
      </w:r>
      <w:r w:rsidR="009A4598">
        <w:rPr>
          <w:rFonts w:ascii="Times New Roman" w:hAnsi="Times New Roman" w:cs="Times New Roman"/>
          <w:sz w:val="24"/>
          <w:szCs w:val="24"/>
        </w:rPr>
        <w:t xml:space="preserve"> adult</w:t>
      </w:r>
      <w:r w:rsidR="00FD1451">
        <w:rPr>
          <w:rFonts w:ascii="Times New Roman" w:hAnsi="Times New Roman" w:cs="Times New Roman"/>
          <w:sz w:val="24"/>
          <w:szCs w:val="24"/>
        </w:rPr>
        <w:t>,</w:t>
      </w:r>
      <w:r w:rsidR="009A4598">
        <w:rPr>
          <w:rFonts w:ascii="Times New Roman" w:hAnsi="Times New Roman" w:cs="Times New Roman"/>
          <w:sz w:val="24"/>
          <w:szCs w:val="24"/>
        </w:rPr>
        <w:t xml:space="preserve"> and child and adolescent mental health services referred into treatments within 28days. When questioned if it would be only </w:t>
      </w:r>
      <w:r w:rsidR="005C7C85">
        <w:rPr>
          <w:rFonts w:ascii="Times New Roman" w:hAnsi="Times New Roman" w:cs="Times New Roman"/>
          <w:sz w:val="24"/>
          <w:szCs w:val="24"/>
        </w:rPr>
        <w:t>Cognitive Behavioural Therapy (</w:t>
      </w:r>
      <w:r w:rsidR="009A4598">
        <w:rPr>
          <w:rFonts w:ascii="Times New Roman" w:hAnsi="Times New Roman" w:cs="Times New Roman"/>
          <w:sz w:val="24"/>
          <w:szCs w:val="24"/>
        </w:rPr>
        <w:t>CBT</w:t>
      </w:r>
      <w:r w:rsidR="005C7C85">
        <w:rPr>
          <w:rFonts w:ascii="Times New Roman" w:hAnsi="Times New Roman" w:cs="Times New Roman"/>
          <w:sz w:val="24"/>
          <w:szCs w:val="24"/>
        </w:rPr>
        <w:t>)</w:t>
      </w:r>
      <w:r w:rsidR="009A4598">
        <w:rPr>
          <w:rFonts w:ascii="Times New Roman" w:hAnsi="Times New Roman" w:cs="Times New Roman"/>
          <w:sz w:val="24"/>
          <w:szCs w:val="24"/>
        </w:rPr>
        <w:t xml:space="preserve"> offered it was suggested there would be a commitment to equal access to </w:t>
      </w:r>
      <w:r w:rsidR="00174754">
        <w:rPr>
          <w:rFonts w:ascii="Times New Roman" w:hAnsi="Times New Roman" w:cs="Times New Roman"/>
          <w:sz w:val="24"/>
          <w:szCs w:val="24"/>
        </w:rPr>
        <w:t>all</w:t>
      </w:r>
      <w:r w:rsidR="009A4598">
        <w:rPr>
          <w:rFonts w:ascii="Times New Roman" w:hAnsi="Times New Roman" w:cs="Times New Roman"/>
          <w:sz w:val="24"/>
          <w:szCs w:val="24"/>
        </w:rPr>
        <w:t xml:space="preserve"> the therapy programmes that were approved by NICE guidelines</w:t>
      </w:r>
      <w:r w:rsidR="00174754">
        <w:rPr>
          <w:rFonts w:ascii="Times New Roman" w:hAnsi="Times New Roman" w:cs="Times New Roman"/>
          <w:sz w:val="24"/>
          <w:szCs w:val="24"/>
        </w:rPr>
        <w:t xml:space="preserve"> (Gray, 2015)</w:t>
      </w:r>
      <w:r w:rsidR="009A4598">
        <w:rPr>
          <w:rFonts w:ascii="Times New Roman" w:hAnsi="Times New Roman" w:cs="Times New Roman"/>
          <w:sz w:val="24"/>
          <w:szCs w:val="24"/>
        </w:rPr>
        <w:t xml:space="preserve">. </w:t>
      </w:r>
    </w:p>
    <w:p w14:paraId="55FE1678" w14:textId="4911914C" w:rsidR="005C7C85" w:rsidRDefault="006F322D" w:rsidP="005E7C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Fast forward seven years and not a lot has changed, and the mental health crisis has deteriorated significantly, arguably we have been in a pandemic which has seen the world practically come to a standstill for nearly two years and we are still suffering the aftereffects which will be felt for many years to come. </w:t>
      </w:r>
    </w:p>
    <w:p w14:paraId="6A16A269" w14:textId="76D82968" w:rsidR="00200162" w:rsidRDefault="00CC269E" w:rsidP="005E7C6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(2022) have recognised </w:t>
      </w:r>
      <w:r w:rsidR="006F322D">
        <w:rPr>
          <w:rFonts w:ascii="Times New Roman" w:hAnsi="Times New Roman" w:cs="Times New Roman"/>
          <w:sz w:val="24"/>
          <w:szCs w:val="24"/>
        </w:rPr>
        <w:t>th</w:t>
      </w:r>
      <w:r w:rsidR="00FD1451">
        <w:rPr>
          <w:rFonts w:ascii="Times New Roman" w:hAnsi="Times New Roman" w:cs="Times New Roman"/>
          <w:sz w:val="24"/>
          <w:szCs w:val="24"/>
        </w:rPr>
        <w:t>e</w:t>
      </w:r>
      <w:r>
        <w:rPr>
          <w:rFonts w:ascii="Times New Roman" w:hAnsi="Times New Roman" w:cs="Times New Roman"/>
          <w:sz w:val="24"/>
          <w:szCs w:val="24"/>
        </w:rPr>
        <w:t xml:space="preserve"> profound impact that Covid-19 has had on the health and well-being of the Welsh population and feel that social prescribing can have a key role in helping people to access community based and a non-clinical support that can help to improve and boost an individual’s mental health and well-being. In July 2022 the Deputy Minister for Mental Health and Well-Being</w:t>
      </w:r>
      <w:r w:rsidR="005E7C67">
        <w:rPr>
          <w:rFonts w:ascii="Times New Roman" w:hAnsi="Times New Roman" w:cs="Times New Roman"/>
          <w:sz w:val="24"/>
          <w:szCs w:val="24"/>
        </w:rPr>
        <w:t xml:space="preserve">, Lynne Neagle </w:t>
      </w:r>
      <w:r w:rsidR="005C7C85">
        <w:rPr>
          <w:rFonts w:ascii="Times New Roman" w:hAnsi="Times New Roman" w:cs="Times New Roman"/>
          <w:sz w:val="24"/>
          <w:szCs w:val="24"/>
        </w:rPr>
        <w:t xml:space="preserve">(Welsh Government, 2022) </w:t>
      </w:r>
      <w:r w:rsidR="005E7C67">
        <w:rPr>
          <w:rFonts w:ascii="Times New Roman" w:hAnsi="Times New Roman" w:cs="Times New Roman"/>
          <w:sz w:val="24"/>
          <w:szCs w:val="24"/>
        </w:rPr>
        <w:t>launched a new consultation on social prescribing to seek individuals’ views and to help plan a future framework for these non-clinical and community-based support</w:t>
      </w:r>
      <w:r w:rsidR="00FD1451">
        <w:rPr>
          <w:rFonts w:ascii="Times New Roman" w:hAnsi="Times New Roman" w:cs="Times New Roman"/>
          <w:sz w:val="24"/>
          <w:szCs w:val="24"/>
        </w:rPr>
        <w:t xml:space="preserve"> systems</w:t>
      </w:r>
      <w:r w:rsidR="005E7C67">
        <w:rPr>
          <w:rFonts w:ascii="Times New Roman" w:hAnsi="Times New Roman" w:cs="Times New Roman"/>
          <w:sz w:val="24"/>
          <w:szCs w:val="24"/>
        </w:rPr>
        <w:t xml:space="preserve">. The aim is for it to include a range of activities, with each playing an important role in an early intervention and preventative approach to enhance people’s mental health and well-being. This new framework is going to set out standards and guidance of the Actions developed at a national level to ensure a more consistent delivery of the service across Wales. </w:t>
      </w:r>
    </w:p>
    <w:p w14:paraId="6C4FE06A" w14:textId="7C310C13" w:rsidR="00200162" w:rsidRDefault="00200162" w:rsidP="00DD185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Welsh Government (2022) paper highlighted that in Wales there has been a steady increase year on year of referrals and the use of social prescribing over the past three years. The figures </w:t>
      </w:r>
      <w:r>
        <w:rPr>
          <w:rFonts w:ascii="Times New Roman" w:hAnsi="Times New Roman" w:cs="Times New Roman"/>
          <w:sz w:val="24"/>
          <w:szCs w:val="24"/>
        </w:rPr>
        <w:lastRenderedPageBreak/>
        <w:t xml:space="preserve">are showing a rise from over 10,000 people being referred in the 2018/2019 years to over 25,000 people being referred in 2020/2021 year. Welsh Government </w:t>
      </w:r>
      <w:r w:rsidR="005C7C85">
        <w:rPr>
          <w:rFonts w:ascii="Times New Roman" w:hAnsi="Times New Roman" w:cs="Times New Roman"/>
          <w:sz w:val="24"/>
          <w:szCs w:val="24"/>
        </w:rPr>
        <w:t xml:space="preserve">(2022), </w:t>
      </w:r>
      <w:r>
        <w:rPr>
          <w:rFonts w:ascii="Times New Roman" w:hAnsi="Times New Roman" w:cs="Times New Roman"/>
          <w:sz w:val="24"/>
          <w:szCs w:val="24"/>
        </w:rPr>
        <w:t xml:space="preserve">believe through this early preventative approach, social prescribing link workers could help ease the pressure </w:t>
      </w:r>
      <w:r w:rsidR="00DD1851">
        <w:rPr>
          <w:rFonts w:ascii="Times New Roman" w:hAnsi="Times New Roman" w:cs="Times New Roman"/>
          <w:sz w:val="24"/>
          <w:szCs w:val="24"/>
        </w:rPr>
        <w:t>on many of the front-line specialist services. Evidence that has been gathered from the University of South Wales</w:t>
      </w:r>
      <w:r w:rsidR="00DE3E68">
        <w:rPr>
          <w:rFonts w:ascii="Times New Roman" w:hAnsi="Times New Roman" w:cs="Times New Roman"/>
          <w:sz w:val="24"/>
          <w:szCs w:val="24"/>
        </w:rPr>
        <w:t xml:space="preserve"> </w:t>
      </w:r>
      <w:r w:rsidR="00DD1851">
        <w:rPr>
          <w:rFonts w:ascii="Times New Roman" w:hAnsi="Times New Roman" w:cs="Times New Roman"/>
          <w:sz w:val="24"/>
          <w:szCs w:val="24"/>
        </w:rPr>
        <w:t>is suggesting that social prescribing services are reducing the footfall to GP surgeries by around 15% to 28%, with another study that was undertak</w:t>
      </w:r>
      <w:r w:rsidR="00DB10EE">
        <w:rPr>
          <w:rFonts w:ascii="Times New Roman" w:hAnsi="Times New Roman" w:cs="Times New Roman"/>
          <w:sz w:val="24"/>
          <w:szCs w:val="24"/>
        </w:rPr>
        <w:t>en</w:t>
      </w:r>
      <w:r w:rsidR="00DD1851">
        <w:rPr>
          <w:rFonts w:ascii="Times New Roman" w:hAnsi="Times New Roman" w:cs="Times New Roman"/>
          <w:sz w:val="24"/>
          <w:szCs w:val="24"/>
        </w:rPr>
        <w:t xml:space="preserve"> finding that patients were using primary care services less and showing a reduction of 25% in these appointments. </w:t>
      </w:r>
      <w:r w:rsidR="00E71929">
        <w:rPr>
          <w:rFonts w:ascii="Times New Roman" w:hAnsi="Times New Roman" w:cs="Times New Roman"/>
          <w:sz w:val="24"/>
          <w:szCs w:val="24"/>
        </w:rPr>
        <w:t>These figures seem to fall in line with research being carried out by Wales School for Social Prescribing Research (WSSPR, Wallace, et al, 2021) and research being undertaken by Rees, et al, (2019) within the Health and Social Care Research</w:t>
      </w:r>
      <w:r w:rsidR="001F7D96">
        <w:rPr>
          <w:rFonts w:ascii="Times New Roman" w:hAnsi="Times New Roman" w:cs="Times New Roman"/>
          <w:sz w:val="24"/>
          <w:szCs w:val="24"/>
        </w:rPr>
        <w:t xml:space="preserve">, a pathway to portfolio project being funded by Cwm Taf Morgannwg University Health Board, who are conducting research on the social prescribing link worker programme, ways to improve it and exploring ways to measure outcomes and the efficacy of the service. </w:t>
      </w:r>
    </w:p>
    <w:p w14:paraId="4B26E480" w14:textId="61A6CABB" w:rsidR="00DD1851" w:rsidRPr="00507501" w:rsidRDefault="00DD1851" w:rsidP="00507501">
      <w:pPr>
        <w:spacing w:line="480" w:lineRule="auto"/>
        <w:jc w:val="both"/>
        <w:rPr>
          <w:rFonts w:ascii="Times New Roman" w:hAnsi="Times New Roman" w:cs="Times New Roman"/>
          <w:sz w:val="24"/>
          <w:szCs w:val="24"/>
        </w:rPr>
      </w:pPr>
      <w:r>
        <w:rPr>
          <w:rFonts w:ascii="Times New Roman" w:hAnsi="Times New Roman" w:cs="Times New Roman"/>
          <w:sz w:val="24"/>
          <w:szCs w:val="24"/>
        </w:rPr>
        <w:t>Lynne Neagle went on to state that social prescribing was continuing to benefit people’s</w:t>
      </w:r>
      <w:r w:rsidR="00003DCF">
        <w:rPr>
          <w:rFonts w:ascii="Times New Roman" w:hAnsi="Times New Roman" w:cs="Times New Roman"/>
          <w:sz w:val="24"/>
          <w:szCs w:val="24"/>
        </w:rPr>
        <w:t xml:space="preserve"> </w:t>
      </w:r>
      <w:r>
        <w:rPr>
          <w:rFonts w:ascii="Times New Roman" w:hAnsi="Times New Roman" w:cs="Times New Roman"/>
          <w:sz w:val="24"/>
          <w:szCs w:val="24"/>
        </w:rPr>
        <w:t>well-being a</w:t>
      </w:r>
      <w:r w:rsidR="00003DCF">
        <w:rPr>
          <w:rFonts w:ascii="Times New Roman" w:hAnsi="Times New Roman" w:cs="Times New Roman"/>
          <w:sz w:val="24"/>
          <w:szCs w:val="24"/>
        </w:rPr>
        <w:t>nd in particular their mental</w:t>
      </w:r>
      <w:r w:rsidR="00DB10EE">
        <w:rPr>
          <w:rFonts w:ascii="Times New Roman" w:hAnsi="Times New Roman" w:cs="Times New Roman"/>
          <w:sz w:val="24"/>
          <w:szCs w:val="24"/>
        </w:rPr>
        <w:t xml:space="preserve"> health and</w:t>
      </w:r>
      <w:r w:rsidR="00003DCF">
        <w:rPr>
          <w:rFonts w:ascii="Times New Roman" w:hAnsi="Times New Roman" w:cs="Times New Roman"/>
          <w:sz w:val="24"/>
          <w:szCs w:val="24"/>
        </w:rPr>
        <w:t xml:space="preserve"> well-being and that the service was helping people stay connected with their local community and aiding them to learn new skills. She went on to </w:t>
      </w:r>
      <w:r w:rsidR="001F7D96">
        <w:rPr>
          <w:rFonts w:ascii="Times New Roman" w:hAnsi="Times New Roman" w:cs="Times New Roman"/>
          <w:sz w:val="24"/>
          <w:szCs w:val="24"/>
        </w:rPr>
        <w:t>state</w:t>
      </w:r>
      <w:r w:rsidR="00003DCF">
        <w:rPr>
          <w:rFonts w:ascii="Times New Roman" w:hAnsi="Times New Roman" w:cs="Times New Roman"/>
          <w:sz w:val="24"/>
          <w:szCs w:val="24"/>
        </w:rPr>
        <w:t xml:space="preserve"> that the aim of the consultation was to secure a better understanding of social prescribing and a more consistent approach of its delivery across Wales. There is current evidence suggesting that there are variations of the service across the country of how and who can access the service and a lack of awareness of the non-clinical support available. </w:t>
      </w:r>
      <w:r w:rsidR="00507501">
        <w:rPr>
          <w:rFonts w:ascii="Times New Roman" w:hAnsi="Times New Roman" w:cs="Times New Roman"/>
          <w:sz w:val="24"/>
          <w:szCs w:val="24"/>
        </w:rPr>
        <w:t xml:space="preserve">She added that in addition to this she wanted the national framework to embed social prescribing services into areas where they either do not exist or they need to be further developed and to identify where the areas of further action needed to be taken to make the necessary improvements. </w:t>
      </w:r>
      <w:r w:rsidR="001F7D96">
        <w:rPr>
          <w:rFonts w:ascii="Times New Roman" w:hAnsi="Times New Roman" w:cs="Times New Roman"/>
          <w:sz w:val="24"/>
          <w:szCs w:val="24"/>
        </w:rPr>
        <w:t xml:space="preserve">The WSSPR (2021) are exploring ways to embed these services within communities and working </w:t>
      </w:r>
      <w:r w:rsidR="001F7D96">
        <w:rPr>
          <w:rFonts w:ascii="Times New Roman" w:hAnsi="Times New Roman" w:cs="Times New Roman"/>
          <w:sz w:val="24"/>
          <w:szCs w:val="24"/>
        </w:rPr>
        <w:lastRenderedPageBreak/>
        <w:t xml:space="preserve">on frameworks to ensure equality and inclusion of all areas, in particular more deprived </w:t>
      </w:r>
      <w:r w:rsidR="006D61A2">
        <w:rPr>
          <w:rFonts w:ascii="Times New Roman" w:hAnsi="Times New Roman" w:cs="Times New Roman"/>
          <w:sz w:val="24"/>
          <w:szCs w:val="24"/>
        </w:rPr>
        <w:t xml:space="preserve">population </w:t>
      </w:r>
      <w:r w:rsidR="001F7D96">
        <w:rPr>
          <w:rFonts w:ascii="Times New Roman" w:hAnsi="Times New Roman" w:cs="Times New Roman"/>
          <w:sz w:val="24"/>
          <w:szCs w:val="24"/>
        </w:rPr>
        <w:t xml:space="preserve">areas </w:t>
      </w:r>
      <w:r w:rsidR="006D61A2">
        <w:rPr>
          <w:rFonts w:ascii="Times New Roman" w:hAnsi="Times New Roman" w:cs="Times New Roman"/>
          <w:sz w:val="24"/>
          <w:szCs w:val="24"/>
        </w:rPr>
        <w:t xml:space="preserve">and communities </w:t>
      </w:r>
      <w:r w:rsidR="001F7D96">
        <w:rPr>
          <w:rFonts w:ascii="Times New Roman" w:hAnsi="Times New Roman" w:cs="Times New Roman"/>
          <w:sz w:val="24"/>
          <w:szCs w:val="24"/>
        </w:rPr>
        <w:t xml:space="preserve">where the service was first </w:t>
      </w:r>
      <w:r w:rsidR="006D61A2">
        <w:rPr>
          <w:rFonts w:ascii="Times New Roman" w:hAnsi="Times New Roman" w:cs="Times New Roman"/>
          <w:sz w:val="24"/>
          <w:szCs w:val="24"/>
        </w:rPr>
        <w:t xml:space="preserve">introduced to support. </w:t>
      </w:r>
    </w:p>
    <w:p w14:paraId="5264E261" w14:textId="1B4746C6" w:rsidR="00D43968" w:rsidRDefault="004A19B7" w:rsidP="00756FC4">
      <w:pPr>
        <w:spacing w:line="480" w:lineRule="auto"/>
        <w:jc w:val="both"/>
        <w:rPr>
          <w:rFonts w:ascii="Times New Roman" w:hAnsi="Times New Roman" w:cs="Times New Roman"/>
          <w:sz w:val="24"/>
          <w:szCs w:val="24"/>
        </w:rPr>
      </w:pPr>
      <w:r>
        <w:rPr>
          <w:rFonts w:ascii="Times New Roman" w:hAnsi="Times New Roman" w:cs="Times New Roman"/>
          <w:sz w:val="24"/>
          <w:szCs w:val="24"/>
        </w:rPr>
        <w:t>Having said this and contradictory to what Roland, et al (2020) suggest about the USA, s</w:t>
      </w:r>
      <w:r w:rsidR="008B71EF">
        <w:rPr>
          <w:rFonts w:ascii="Times New Roman" w:hAnsi="Times New Roman" w:cs="Times New Roman"/>
          <w:sz w:val="24"/>
          <w:szCs w:val="24"/>
        </w:rPr>
        <w:t xml:space="preserve">ocial </w:t>
      </w:r>
      <w:r>
        <w:rPr>
          <w:rFonts w:ascii="Times New Roman" w:hAnsi="Times New Roman" w:cs="Times New Roman"/>
          <w:sz w:val="24"/>
          <w:szCs w:val="24"/>
        </w:rPr>
        <w:t>p</w:t>
      </w:r>
      <w:r w:rsidR="008B71EF">
        <w:rPr>
          <w:rFonts w:ascii="Times New Roman" w:hAnsi="Times New Roman" w:cs="Times New Roman"/>
          <w:sz w:val="24"/>
          <w:szCs w:val="24"/>
        </w:rPr>
        <w:t>rescribing has</w:t>
      </w:r>
      <w:r w:rsidR="006B7AC7">
        <w:rPr>
          <w:rFonts w:ascii="Times New Roman" w:hAnsi="Times New Roman" w:cs="Times New Roman"/>
          <w:sz w:val="24"/>
          <w:szCs w:val="24"/>
        </w:rPr>
        <w:t xml:space="preserve"> been practiced in parts of Wales all but inconsistently for the past few years, it has</w:t>
      </w:r>
      <w:r>
        <w:rPr>
          <w:rFonts w:ascii="Times New Roman" w:hAnsi="Times New Roman" w:cs="Times New Roman"/>
          <w:sz w:val="24"/>
          <w:szCs w:val="24"/>
        </w:rPr>
        <w:t xml:space="preserve"> in fact</w:t>
      </w:r>
      <w:r w:rsidR="008B71EF">
        <w:rPr>
          <w:rFonts w:ascii="Times New Roman" w:hAnsi="Times New Roman" w:cs="Times New Roman"/>
          <w:sz w:val="24"/>
          <w:szCs w:val="24"/>
        </w:rPr>
        <w:t xml:space="preserve"> been practiced in England for more than twenty years. The</w:t>
      </w:r>
      <w:r w:rsidR="00A00311">
        <w:rPr>
          <w:rFonts w:ascii="Times New Roman" w:hAnsi="Times New Roman" w:cs="Times New Roman"/>
          <w:sz w:val="24"/>
          <w:szCs w:val="24"/>
        </w:rPr>
        <w:t xml:space="preserve">re was a </w:t>
      </w:r>
      <w:r w:rsidR="008D667B">
        <w:rPr>
          <w:rFonts w:ascii="Times New Roman" w:hAnsi="Times New Roman" w:cs="Times New Roman"/>
          <w:sz w:val="24"/>
          <w:szCs w:val="24"/>
        </w:rPr>
        <w:t>s</w:t>
      </w:r>
      <w:r w:rsidR="00A00311">
        <w:rPr>
          <w:rFonts w:ascii="Times New Roman" w:hAnsi="Times New Roman" w:cs="Times New Roman"/>
          <w:sz w:val="24"/>
          <w:szCs w:val="24"/>
        </w:rPr>
        <w:t xml:space="preserve">ocial </w:t>
      </w:r>
      <w:r w:rsidR="008D667B">
        <w:rPr>
          <w:rFonts w:ascii="Times New Roman" w:hAnsi="Times New Roman" w:cs="Times New Roman"/>
          <w:sz w:val="24"/>
          <w:szCs w:val="24"/>
        </w:rPr>
        <w:t>p</w:t>
      </w:r>
      <w:r w:rsidR="00A00311">
        <w:rPr>
          <w:rFonts w:ascii="Times New Roman" w:hAnsi="Times New Roman" w:cs="Times New Roman"/>
          <w:sz w:val="24"/>
          <w:szCs w:val="24"/>
        </w:rPr>
        <w:t>rescribing service at the Bromley by Bow Centre</w:t>
      </w:r>
      <w:r w:rsidR="00F97A56">
        <w:rPr>
          <w:rFonts w:ascii="Times New Roman" w:hAnsi="Times New Roman" w:cs="Times New Roman"/>
          <w:sz w:val="24"/>
          <w:szCs w:val="24"/>
        </w:rPr>
        <w:t xml:space="preserve"> (BBBC</w:t>
      </w:r>
      <w:r w:rsidR="0068248A">
        <w:rPr>
          <w:rFonts w:ascii="Times New Roman" w:hAnsi="Times New Roman" w:cs="Times New Roman"/>
          <w:sz w:val="24"/>
          <w:szCs w:val="24"/>
        </w:rPr>
        <w:t>, 2022</w:t>
      </w:r>
      <w:r w:rsidR="00F97A56">
        <w:rPr>
          <w:rFonts w:ascii="Times New Roman" w:hAnsi="Times New Roman" w:cs="Times New Roman"/>
          <w:sz w:val="24"/>
          <w:szCs w:val="24"/>
        </w:rPr>
        <w:t>)</w:t>
      </w:r>
      <w:r w:rsidR="00A00311">
        <w:rPr>
          <w:rFonts w:ascii="Times New Roman" w:hAnsi="Times New Roman" w:cs="Times New Roman"/>
          <w:sz w:val="24"/>
          <w:szCs w:val="24"/>
        </w:rPr>
        <w:t xml:space="preserve"> established in 1997 in a response to the high levels of health inequalities and deprivation within the local communities.</w:t>
      </w:r>
      <w:r w:rsidR="000D05F9">
        <w:rPr>
          <w:rFonts w:ascii="Times New Roman" w:hAnsi="Times New Roman" w:cs="Times New Roman"/>
          <w:sz w:val="24"/>
          <w:szCs w:val="24"/>
        </w:rPr>
        <w:t xml:space="preserve"> This</w:t>
      </w:r>
      <w:r w:rsidR="00D43968">
        <w:rPr>
          <w:rFonts w:ascii="Times New Roman" w:hAnsi="Times New Roman" w:cs="Times New Roman"/>
          <w:sz w:val="24"/>
          <w:szCs w:val="24"/>
        </w:rPr>
        <w:t xml:space="preserve"> is a discussion which</w:t>
      </w:r>
      <w:r w:rsidR="000D05F9">
        <w:rPr>
          <w:rFonts w:ascii="Times New Roman" w:hAnsi="Times New Roman" w:cs="Times New Roman"/>
          <w:sz w:val="24"/>
          <w:szCs w:val="24"/>
        </w:rPr>
        <w:t xml:space="preserve"> is supported by </w:t>
      </w:r>
      <w:bookmarkStart w:id="8" w:name="_Hlk106991588"/>
      <w:r w:rsidR="000D05F9">
        <w:rPr>
          <w:rFonts w:ascii="Times New Roman" w:hAnsi="Times New Roman" w:cs="Times New Roman"/>
          <w:sz w:val="24"/>
          <w:szCs w:val="24"/>
        </w:rPr>
        <w:t xml:space="preserve">Frostick and Bertolli (2020) </w:t>
      </w:r>
      <w:bookmarkEnd w:id="8"/>
      <w:r w:rsidR="000D05F9">
        <w:rPr>
          <w:rFonts w:ascii="Times New Roman" w:hAnsi="Times New Roman" w:cs="Times New Roman"/>
          <w:sz w:val="24"/>
          <w:szCs w:val="24"/>
        </w:rPr>
        <w:t>who are suggesting that the UK is definitely at the forefront internationally at implementing mental health support services such as the social prescriber services into primary care settings</w:t>
      </w:r>
      <w:r w:rsidR="006D61A2">
        <w:rPr>
          <w:rFonts w:ascii="Times New Roman" w:hAnsi="Times New Roman" w:cs="Times New Roman"/>
          <w:sz w:val="24"/>
          <w:szCs w:val="24"/>
        </w:rPr>
        <w:t>, likewise it is supported by Hugh, et al, (2018) who agree that the service has been practiced for many years, however only now being recognised as an innovative approach to helping the mental health crisis</w:t>
      </w:r>
      <w:r w:rsidR="000D05F9">
        <w:rPr>
          <w:rFonts w:ascii="Times New Roman" w:hAnsi="Times New Roman" w:cs="Times New Roman"/>
          <w:sz w:val="24"/>
          <w:szCs w:val="24"/>
        </w:rPr>
        <w:t>.</w:t>
      </w:r>
    </w:p>
    <w:p w14:paraId="1B4ED7ED" w14:textId="207307AA" w:rsidR="00E06F7F" w:rsidRDefault="00E06F7F" w:rsidP="00756FC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Hugh, et al, (2018) discusses UK services and gives an example of a similar service in the US which he named as Health Leads, a non-profit organisation that trains and supervises volunteers, enabling them to provide a low-intensity social and emotional support to patients </w:t>
      </w:r>
      <w:r w:rsidR="00363CE2">
        <w:rPr>
          <w:rFonts w:ascii="Times New Roman" w:hAnsi="Times New Roman" w:cs="Times New Roman"/>
          <w:sz w:val="24"/>
          <w:szCs w:val="24"/>
        </w:rPr>
        <w:t xml:space="preserve">who have been referred over by their primary care providers. </w:t>
      </w:r>
      <w:proofErr w:type="gramStart"/>
      <w:r w:rsidR="00363CE2">
        <w:rPr>
          <w:rFonts w:ascii="Times New Roman" w:hAnsi="Times New Roman" w:cs="Times New Roman"/>
          <w:sz w:val="24"/>
          <w:szCs w:val="24"/>
        </w:rPr>
        <w:t>Similar to</w:t>
      </w:r>
      <w:proofErr w:type="gramEnd"/>
      <w:r w:rsidR="00363CE2">
        <w:rPr>
          <w:rFonts w:ascii="Times New Roman" w:hAnsi="Times New Roman" w:cs="Times New Roman"/>
          <w:sz w:val="24"/>
          <w:szCs w:val="24"/>
        </w:rPr>
        <w:t xml:space="preserve"> social prescribing link workers they work with patients who have been screened and identified as needing social help with issues including employment, housing, legal issues and many other needs during their clinic visits. These Health Lead advocates who usually occupy a desk within the clinics work with patients to identify relevant based resources to support patients. They then provide updates on the support they are providing to the clinical referring team.</w:t>
      </w:r>
    </w:p>
    <w:p w14:paraId="33801619" w14:textId="3DC541C6" w:rsidR="00C8366A" w:rsidRDefault="00F97A56" w:rsidP="00756FC4">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Building on the twenty plus years of service of developing and delivering a </w:t>
      </w:r>
      <w:r w:rsidR="008D667B">
        <w:rPr>
          <w:rFonts w:ascii="Times New Roman" w:hAnsi="Times New Roman" w:cs="Times New Roman"/>
          <w:sz w:val="24"/>
          <w:szCs w:val="24"/>
        </w:rPr>
        <w:t>s</w:t>
      </w:r>
      <w:r>
        <w:rPr>
          <w:rFonts w:ascii="Times New Roman" w:hAnsi="Times New Roman" w:cs="Times New Roman"/>
          <w:sz w:val="24"/>
          <w:szCs w:val="24"/>
        </w:rPr>
        <w:t xml:space="preserve">ocial </w:t>
      </w:r>
      <w:r w:rsidR="008D667B">
        <w:rPr>
          <w:rFonts w:ascii="Times New Roman" w:hAnsi="Times New Roman" w:cs="Times New Roman"/>
          <w:sz w:val="24"/>
          <w:szCs w:val="24"/>
        </w:rPr>
        <w:t>p</w:t>
      </w:r>
      <w:r>
        <w:rPr>
          <w:rFonts w:ascii="Times New Roman" w:hAnsi="Times New Roman" w:cs="Times New Roman"/>
          <w:sz w:val="24"/>
          <w:szCs w:val="24"/>
        </w:rPr>
        <w:t xml:space="preserve">rescribing </w:t>
      </w:r>
      <w:r w:rsidR="008D667B">
        <w:rPr>
          <w:rFonts w:ascii="Times New Roman" w:hAnsi="Times New Roman" w:cs="Times New Roman"/>
          <w:sz w:val="24"/>
          <w:szCs w:val="24"/>
        </w:rPr>
        <w:t>s</w:t>
      </w:r>
      <w:r>
        <w:rPr>
          <w:rFonts w:ascii="Times New Roman" w:hAnsi="Times New Roman" w:cs="Times New Roman"/>
          <w:sz w:val="24"/>
          <w:szCs w:val="24"/>
        </w:rPr>
        <w:t>ervice</w:t>
      </w:r>
      <w:r w:rsidR="00363CE2">
        <w:rPr>
          <w:rFonts w:ascii="Times New Roman" w:hAnsi="Times New Roman" w:cs="Times New Roman"/>
          <w:sz w:val="24"/>
          <w:szCs w:val="24"/>
        </w:rPr>
        <w:t xml:space="preserve"> in the UK,</w:t>
      </w:r>
      <w:r>
        <w:rPr>
          <w:rFonts w:ascii="Times New Roman" w:hAnsi="Times New Roman" w:cs="Times New Roman"/>
          <w:sz w:val="24"/>
          <w:szCs w:val="24"/>
        </w:rPr>
        <w:t xml:space="preserve"> the</w:t>
      </w:r>
      <w:r w:rsidR="00FF5423">
        <w:rPr>
          <w:rFonts w:ascii="Times New Roman" w:hAnsi="Times New Roman" w:cs="Times New Roman"/>
          <w:sz w:val="24"/>
          <w:szCs w:val="24"/>
        </w:rPr>
        <w:t xml:space="preserve"> BBBC (2022)</w:t>
      </w:r>
      <w:r>
        <w:rPr>
          <w:rFonts w:ascii="Times New Roman" w:hAnsi="Times New Roman" w:cs="Times New Roman"/>
          <w:sz w:val="24"/>
          <w:szCs w:val="24"/>
        </w:rPr>
        <w:t xml:space="preserve"> now have five years’ experience in delivering training on </w:t>
      </w:r>
      <w:r w:rsidR="008D667B">
        <w:rPr>
          <w:rFonts w:ascii="Times New Roman" w:hAnsi="Times New Roman" w:cs="Times New Roman"/>
          <w:sz w:val="24"/>
          <w:szCs w:val="24"/>
        </w:rPr>
        <w:t>s</w:t>
      </w:r>
      <w:r>
        <w:rPr>
          <w:rFonts w:ascii="Times New Roman" w:hAnsi="Times New Roman" w:cs="Times New Roman"/>
          <w:sz w:val="24"/>
          <w:szCs w:val="24"/>
        </w:rPr>
        <w:t xml:space="preserve">ocial </w:t>
      </w:r>
      <w:r w:rsidR="008D667B">
        <w:rPr>
          <w:rFonts w:ascii="Times New Roman" w:hAnsi="Times New Roman" w:cs="Times New Roman"/>
          <w:sz w:val="24"/>
          <w:szCs w:val="24"/>
        </w:rPr>
        <w:t>p</w:t>
      </w:r>
      <w:r>
        <w:rPr>
          <w:rFonts w:ascii="Times New Roman" w:hAnsi="Times New Roman" w:cs="Times New Roman"/>
          <w:sz w:val="24"/>
          <w:szCs w:val="24"/>
        </w:rPr>
        <w:t xml:space="preserve">rescribing. </w:t>
      </w:r>
      <w:r w:rsidR="008D667B">
        <w:rPr>
          <w:rFonts w:ascii="Times New Roman" w:hAnsi="Times New Roman" w:cs="Times New Roman"/>
          <w:sz w:val="24"/>
          <w:szCs w:val="24"/>
        </w:rPr>
        <w:t xml:space="preserve">Social prescribing link worker </w:t>
      </w:r>
      <w:r w:rsidR="0068248A">
        <w:rPr>
          <w:rFonts w:ascii="Times New Roman" w:hAnsi="Times New Roman" w:cs="Times New Roman"/>
          <w:sz w:val="24"/>
          <w:szCs w:val="24"/>
        </w:rPr>
        <w:t>approaches</w:t>
      </w:r>
      <w:r w:rsidR="00FF5423">
        <w:rPr>
          <w:rFonts w:ascii="Times New Roman" w:hAnsi="Times New Roman" w:cs="Times New Roman"/>
          <w:sz w:val="24"/>
          <w:szCs w:val="24"/>
        </w:rPr>
        <w:t xml:space="preserve"> are being expanded and improved</w:t>
      </w:r>
      <w:r w:rsidR="0068248A">
        <w:rPr>
          <w:rFonts w:ascii="Times New Roman" w:hAnsi="Times New Roman" w:cs="Times New Roman"/>
          <w:sz w:val="24"/>
          <w:szCs w:val="24"/>
        </w:rPr>
        <w:t xml:space="preserve"> </w:t>
      </w:r>
      <w:r w:rsidR="00FF5423">
        <w:rPr>
          <w:rFonts w:ascii="Times New Roman" w:hAnsi="Times New Roman" w:cs="Times New Roman"/>
          <w:sz w:val="24"/>
          <w:szCs w:val="24"/>
        </w:rPr>
        <w:lastRenderedPageBreak/>
        <w:t xml:space="preserve">and </w:t>
      </w:r>
      <w:r w:rsidR="0068248A">
        <w:rPr>
          <w:rFonts w:ascii="Times New Roman" w:hAnsi="Times New Roman" w:cs="Times New Roman"/>
          <w:sz w:val="24"/>
          <w:szCs w:val="24"/>
        </w:rPr>
        <w:t xml:space="preserve">have been the </w:t>
      </w:r>
      <w:r w:rsidR="000752EE">
        <w:rPr>
          <w:rFonts w:ascii="Times New Roman" w:hAnsi="Times New Roman" w:cs="Times New Roman"/>
          <w:sz w:val="24"/>
          <w:szCs w:val="24"/>
        </w:rPr>
        <w:t xml:space="preserve">central model of the BBBC </w:t>
      </w:r>
      <w:r w:rsidR="00E92A8D">
        <w:rPr>
          <w:rFonts w:ascii="Times New Roman" w:hAnsi="Times New Roman" w:cs="Times New Roman"/>
          <w:sz w:val="24"/>
          <w:szCs w:val="24"/>
        </w:rPr>
        <w:t xml:space="preserve">(2022), </w:t>
      </w:r>
      <w:r w:rsidR="000752EE">
        <w:rPr>
          <w:rFonts w:ascii="Times New Roman" w:hAnsi="Times New Roman" w:cs="Times New Roman"/>
          <w:sz w:val="24"/>
          <w:szCs w:val="24"/>
        </w:rPr>
        <w:t>since they opened their first healthy living centre which delivers primary care in 1997</w:t>
      </w:r>
      <w:r w:rsidR="00FF5423">
        <w:rPr>
          <w:rFonts w:ascii="Times New Roman" w:hAnsi="Times New Roman" w:cs="Times New Roman"/>
          <w:sz w:val="24"/>
          <w:szCs w:val="24"/>
        </w:rPr>
        <w:t>. I</w:t>
      </w:r>
      <w:r w:rsidR="000752EE">
        <w:rPr>
          <w:rFonts w:ascii="Times New Roman" w:hAnsi="Times New Roman" w:cs="Times New Roman"/>
          <w:sz w:val="24"/>
          <w:szCs w:val="24"/>
        </w:rPr>
        <w:t xml:space="preserve">n 2014 they attracted some funding from neighbouring GP boroughs to expand the service. They are also working with Macmillan to pioneer a </w:t>
      </w:r>
      <w:r w:rsidR="008D667B">
        <w:rPr>
          <w:rFonts w:ascii="Times New Roman" w:hAnsi="Times New Roman" w:cs="Times New Roman"/>
          <w:sz w:val="24"/>
          <w:szCs w:val="24"/>
        </w:rPr>
        <w:t>social prescribing link worker</w:t>
      </w:r>
      <w:r w:rsidR="000752EE">
        <w:rPr>
          <w:rFonts w:ascii="Times New Roman" w:hAnsi="Times New Roman" w:cs="Times New Roman"/>
          <w:sz w:val="24"/>
          <w:szCs w:val="24"/>
        </w:rPr>
        <w:t xml:space="preserve"> approach to work across secondary care, primary care and community services supporting individuals and their families living with and beyond cancer diagnosis and treatments. The approach is currently being upscaled across the UK. </w:t>
      </w:r>
    </w:p>
    <w:p w14:paraId="1A74A361" w14:textId="66B14973" w:rsidR="008A15DF" w:rsidRDefault="008D667B" w:rsidP="00756FC4">
      <w:pPr>
        <w:spacing w:line="48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008A15DF" w:rsidRPr="008A15DF">
        <w:rPr>
          <w:rFonts w:ascii="Times New Roman" w:hAnsi="Times New Roman" w:cs="Times New Roman"/>
          <w:color w:val="000000" w:themeColor="text1"/>
          <w:sz w:val="24"/>
          <w:szCs w:val="24"/>
        </w:rPr>
        <w:t xml:space="preserve">BBBC (2022) shared some figures of patients/clients they supported between June 2019 through to June 2020, 1,321 patients/clients were supported by </w:t>
      </w:r>
      <w:r>
        <w:rPr>
          <w:rFonts w:ascii="Times New Roman" w:hAnsi="Times New Roman" w:cs="Times New Roman"/>
          <w:color w:val="000000" w:themeColor="text1"/>
          <w:sz w:val="24"/>
          <w:szCs w:val="24"/>
        </w:rPr>
        <w:t>social prescribing link workers</w:t>
      </w:r>
      <w:r w:rsidR="008A15DF" w:rsidRPr="008A15DF">
        <w:rPr>
          <w:rFonts w:ascii="Times New Roman" w:hAnsi="Times New Roman" w:cs="Times New Roman"/>
          <w:color w:val="000000" w:themeColor="text1"/>
          <w:sz w:val="24"/>
          <w:szCs w:val="24"/>
        </w:rPr>
        <w:t xml:space="preserve">, 848 calls were made to vulnerable individuals during </w:t>
      </w:r>
      <w:r>
        <w:rPr>
          <w:rFonts w:ascii="Times New Roman" w:hAnsi="Times New Roman" w:cs="Times New Roman"/>
          <w:color w:val="000000" w:themeColor="text1"/>
          <w:sz w:val="24"/>
          <w:szCs w:val="24"/>
        </w:rPr>
        <w:t xml:space="preserve">the </w:t>
      </w:r>
      <w:r w:rsidR="008A15DF" w:rsidRPr="008A15DF">
        <w:rPr>
          <w:rFonts w:ascii="Times New Roman" w:hAnsi="Times New Roman" w:cs="Times New Roman"/>
          <w:color w:val="000000" w:themeColor="text1"/>
          <w:sz w:val="24"/>
          <w:szCs w:val="24"/>
        </w:rPr>
        <w:t xml:space="preserve">Covid-19 lockdown and the age range </w:t>
      </w:r>
      <w:r>
        <w:rPr>
          <w:rFonts w:ascii="Times New Roman" w:hAnsi="Times New Roman" w:cs="Times New Roman"/>
          <w:color w:val="000000" w:themeColor="text1"/>
          <w:sz w:val="24"/>
          <w:szCs w:val="24"/>
        </w:rPr>
        <w:t xml:space="preserve">that was </w:t>
      </w:r>
      <w:r w:rsidR="008A15DF" w:rsidRPr="008A15DF">
        <w:rPr>
          <w:rFonts w:ascii="Times New Roman" w:hAnsi="Times New Roman" w:cs="Times New Roman"/>
          <w:color w:val="000000" w:themeColor="text1"/>
          <w:sz w:val="24"/>
          <w:szCs w:val="24"/>
        </w:rPr>
        <w:t xml:space="preserve">supported were </w:t>
      </w:r>
      <w:r w:rsidR="00DB10EE">
        <w:rPr>
          <w:rFonts w:ascii="Times New Roman" w:hAnsi="Times New Roman" w:cs="Times New Roman"/>
          <w:color w:val="000000" w:themeColor="text1"/>
          <w:sz w:val="24"/>
          <w:szCs w:val="24"/>
        </w:rPr>
        <w:t>nine right up to ninety</w:t>
      </w:r>
      <w:r w:rsidR="008A15DF" w:rsidRPr="008A15DF">
        <w:rPr>
          <w:rFonts w:ascii="Times New Roman" w:hAnsi="Times New Roman" w:cs="Times New Roman"/>
          <w:color w:val="000000" w:themeColor="text1"/>
          <w:sz w:val="24"/>
          <w:szCs w:val="24"/>
        </w:rPr>
        <w:t>-year-olds. During the last ten years</w:t>
      </w:r>
      <w:r>
        <w:rPr>
          <w:rFonts w:ascii="Times New Roman" w:hAnsi="Times New Roman" w:cs="Times New Roman"/>
          <w:color w:val="000000" w:themeColor="text1"/>
          <w:sz w:val="24"/>
          <w:szCs w:val="24"/>
        </w:rPr>
        <w:t xml:space="preserve"> the</w:t>
      </w:r>
      <w:r w:rsidR="008A15DF" w:rsidRPr="008A15DF">
        <w:rPr>
          <w:rFonts w:ascii="Times New Roman" w:hAnsi="Times New Roman" w:cs="Times New Roman"/>
          <w:color w:val="000000" w:themeColor="text1"/>
          <w:sz w:val="24"/>
          <w:szCs w:val="24"/>
        </w:rPr>
        <w:t xml:space="preserve"> BBBC (2022) has worked to support the growth and development of the </w:t>
      </w:r>
      <w:r>
        <w:rPr>
          <w:rFonts w:ascii="Times New Roman" w:hAnsi="Times New Roman" w:cs="Times New Roman"/>
          <w:color w:val="000000" w:themeColor="text1"/>
          <w:sz w:val="24"/>
          <w:szCs w:val="24"/>
        </w:rPr>
        <w:t xml:space="preserve">social prescribing link worker </w:t>
      </w:r>
      <w:r w:rsidR="008A15DF" w:rsidRPr="008A15DF">
        <w:rPr>
          <w:rFonts w:ascii="Times New Roman" w:hAnsi="Times New Roman" w:cs="Times New Roman"/>
          <w:color w:val="000000" w:themeColor="text1"/>
          <w:sz w:val="24"/>
          <w:szCs w:val="24"/>
        </w:rPr>
        <w:t>service both nationally and internationally</w:t>
      </w:r>
      <w:r>
        <w:rPr>
          <w:rFonts w:ascii="Times New Roman" w:hAnsi="Times New Roman" w:cs="Times New Roman"/>
          <w:color w:val="000000" w:themeColor="text1"/>
          <w:sz w:val="24"/>
          <w:szCs w:val="24"/>
        </w:rPr>
        <w:t>. T</w:t>
      </w:r>
      <w:r w:rsidR="008A15DF" w:rsidRPr="008A15DF">
        <w:rPr>
          <w:rFonts w:ascii="Times New Roman" w:hAnsi="Times New Roman" w:cs="Times New Roman"/>
          <w:color w:val="000000" w:themeColor="text1"/>
          <w:sz w:val="24"/>
          <w:szCs w:val="24"/>
        </w:rPr>
        <w:t xml:space="preserve">hey are the founding members of the National Social Prescribing Network and are </w:t>
      </w:r>
      <w:r>
        <w:rPr>
          <w:rFonts w:ascii="Times New Roman" w:hAnsi="Times New Roman" w:cs="Times New Roman"/>
          <w:color w:val="000000" w:themeColor="text1"/>
          <w:sz w:val="24"/>
          <w:szCs w:val="24"/>
        </w:rPr>
        <w:t>social prescribing link worker</w:t>
      </w:r>
      <w:r w:rsidR="008A15DF" w:rsidRPr="008A15DF">
        <w:rPr>
          <w:rFonts w:ascii="Times New Roman" w:hAnsi="Times New Roman" w:cs="Times New Roman"/>
          <w:color w:val="000000" w:themeColor="text1"/>
          <w:sz w:val="24"/>
          <w:szCs w:val="24"/>
        </w:rPr>
        <w:t xml:space="preserve"> regional facilitators for London with NHS England. During this time, they have grown their </w:t>
      </w:r>
      <w:r w:rsidR="00CD685C">
        <w:rPr>
          <w:rFonts w:ascii="Times New Roman" w:hAnsi="Times New Roman" w:cs="Times New Roman"/>
          <w:color w:val="000000" w:themeColor="text1"/>
          <w:sz w:val="24"/>
          <w:szCs w:val="24"/>
        </w:rPr>
        <w:t>social prescribing link worker</w:t>
      </w:r>
      <w:r w:rsidR="008A15DF" w:rsidRPr="008A15DF">
        <w:rPr>
          <w:rFonts w:ascii="Times New Roman" w:hAnsi="Times New Roman" w:cs="Times New Roman"/>
          <w:color w:val="000000" w:themeColor="text1"/>
          <w:sz w:val="24"/>
          <w:szCs w:val="24"/>
        </w:rPr>
        <w:t xml:space="preserve"> approaches and projects substantially and have developed experience and significant insights which they share with others to further progress the </w:t>
      </w:r>
      <w:r w:rsidR="00CD685C">
        <w:rPr>
          <w:rFonts w:ascii="Times New Roman" w:hAnsi="Times New Roman" w:cs="Times New Roman"/>
          <w:color w:val="000000" w:themeColor="text1"/>
          <w:sz w:val="24"/>
          <w:szCs w:val="24"/>
        </w:rPr>
        <w:t>social prescribing link worker</w:t>
      </w:r>
      <w:r w:rsidR="008A15DF" w:rsidRPr="008A15DF">
        <w:rPr>
          <w:rFonts w:ascii="Times New Roman" w:hAnsi="Times New Roman" w:cs="Times New Roman"/>
          <w:color w:val="000000" w:themeColor="text1"/>
          <w:sz w:val="24"/>
          <w:szCs w:val="24"/>
        </w:rPr>
        <w:t xml:space="preserve"> service. The main element of their training is to develop and share knowledge of how the </w:t>
      </w:r>
      <w:r w:rsidR="00CD685C">
        <w:rPr>
          <w:rFonts w:ascii="Times New Roman" w:hAnsi="Times New Roman" w:cs="Times New Roman"/>
          <w:color w:val="000000" w:themeColor="text1"/>
          <w:sz w:val="24"/>
          <w:szCs w:val="24"/>
        </w:rPr>
        <w:t xml:space="preserve">social prescribing link worker </w:t>
      </w:r>
      <w:r w:rsidR="008A15DF" w:rsidRPr="008A15DF">
        <w:rPr>
          <w:rFonts w:ascii="Times New Roman" w:hAnsi="Times New Roman" w:cs="Times New Roman"/>
          <w:color w:val="000000" w:themeColor="text1"/>
          <w:sz w:val="24"/>
          <w:szCs w:val="24"/>
        </w:rPr>
        <w:t xml:space="preserve">service works with professionals and training for </w:t>
      </w:r>
      <w:r w:rsidR="00CD685C">
        <w:rPr>
          <w:rFonts w:ascii="Times New Roman" w:hAnsi="Times New Roman" w:cs="Times New Roman"/>
          <w:color w:val="000000" w:themeColor="text1"/>
          <w:sz w:val="24"/>
          <w:szCs w:val="24"/>
        </w:rPr>
        <w:t>social prescribers</w:t>
      </w:r>
      <w:r w:rsidR="008A15DF" w:rsidRPr="008A15DF">
        <w:rPr>
          <w:rFonts w:ascii="Times New Roman" w:hAnsi="Times New Roman" w:cs="Times New Roman"/>
          <w:color w:val="000000" w:themeColor="text1"/>
          <w:sz w:val="24"/>
          <w:szCs w:val="24"/>
        </w:rPr>
        <w:t xml:space="preserve">. Since 2012 the BBBC (2022) </w:t>
      </w:r>
      <w:r w:rsidR="00CD685C">
        <w:rPr>
          <w:rFonts w:ascii="Times New Roman" w:hAnsi="Times New Roman" w:cs="Times New Roman"/>
          <w:color w:val="000000" w:themeColor="text1"/>
          <w:sz w:val="24"/>
          <w:szCs w:val="24"/>
        </w:rPr>
        <w:t>social prescribing link worker</w:t>
      </w:r>
      <w:r w:rsidR="008A15DF" w:rsidRPr="008A15DF">
        <w:rPr>
          <w:rFonts w:ascii="Times New Roman" w:hAnsi="Times New Roman" w:cs="Times New Roman"/>
          <w:color w:val="000000" w:themeColor="text1"/>
          <w:sz w:val="24"/>
          <w:szCs w:val="24"/>
        </w:rPr>
        <w:t xml:space="preserve"> scheme consists of a general practice-based scheme in the primary care network of six GP practices who have 53,000 patients registered with them.</w:t>
      </w:r>
    </w:p>
    <w:p w14:paraId="33748EC1" w14:textId="2F1D0D88" w:rsidR="00756FC4" w:rsidRDefault="008D00F8" w:rsidP="00756FC4">
      <w:pPr>
        <w:spacing w:line="480" w:lineRule="auto"/>
        <w:jc w:val="both"/>
        <w:rPr>
          <w:rFonts w:ascii="Times New Roman" w:hAnsi="Times New Roman" w:cs="Times New Roman"/>
          <w:color w:val="000000" w:themeColor="text1"/>
          <w:sz w:val="24"/>
          <w:szCs w:val="24"/>
        </w:rPr>
      </w:pPr>
      <w:r>
        <w:rPr>
          <w:rFonts w:ascii="Times New Roman" w:hAnsi="Times New Roman" w:cs="Times New Roman"/>
          <w:sz w:val="24"/>
          <w:szCs w:val="24"/>
        </w:rPr>
        <w:t xml:space="preserve">The </w:t>
      </w:r>
      <w:r w:rsidR="004B1957" w:rsidRPr="004B1957">
        <w:rPr>
          <w:rFonts w:ascii="Times New Roman" w:hAnsi="Times New Roman" w:cs="Times New Roman"/>
          <w:sz w:val="24"/>
          <w:szCs w:val="24"/>
          <w:highlight w:val="yellow"/>
        </w:rPr>
        <w:t>scoping exercise</w:t>
      </w:r>
      <w:r>
        <w:rPr>
          <w:rFonts w:ascii="Times New Roman" w:hAnsi="Times New Roman" w:cs="Times New Roman"/>
          <w:sz w:val="24"/>
          <w:szCs w:val="24"/>
        </w:rPr>
        <w:t xml:space="preserve"> identified some grey areas and overlaps between </w:t>
      </w:r>
      <w:r w:rsidR="003B0A5C" w:rsidRPr="003B0A5C">
        <w:rPr>
          <w:rFonts w:ascii="Times New Roman" w:hAnsi="Times New Roman" w:cs="Times New Roman"/>
          <w:sz w:val="24"/>
          <w:szCs w:val="24"/>
          <w:highlight w:val="yellow"/>
        </w:rPr>
        <w:t>person centred</w:t>
      </w:r>
      <w:r w:rsidR="003B0A5C">
        <w:rPr>
          <w:rFonts w:ascii="Times New Roman" w:hAnsi="Times New Roman" w:cs="Times New Roman"/>
          <w:sz w:val="24"/>
          <w:szCs w:val="24"/>
        </w:rPr>
        <w:t xml:space="preserve"> </w:t>
      </w:r>
      <w:r w:rsidR="00CD685C">
        <w:rPr>
          <w:rFonts w:ascii="Times New Roman" w:hAnsi="Times New Roman" w:cs="Times New Roman"/>
          <w:sz w:val="24"/>
          <w:szCs w:val="24"/>
        </w:rPr>
        <w:t>c</w:t>
      </w:r>
      <w:r>
        <w:rPr>
          <w:rFonts w:ascii="Times New Roman" w:hAnsi="Times New Roman" w:cs="Times New Roman"/>
          <w:sz w:val="24"/>
          <w:szCs w:val="24"/>
        </w:rPr>
        <w:t xml:space="preserve">ounselling and the </w:t>
      </w:r>
      <w:r w:rsidR="00CD685C">
        <w:rPr>
          <w:rFonts w:ascii="Times New Roman" w:hAnsi="Times New Roman" w:cs="Times New Roman"/>
          <w:sz w:val="24"/>
          <w:szCs w:val="24"/>
        </w:rPr>
        <w:t>social prescribing link worker service</w:t>
      </w:r>
      <w:r>
        <w:rPr>
          <w:rFonts w:ascii="Times New Roman" w:hAnsi="Times New Roman" w:cs="Times New Roman"/>
          <w:sz w:val="24"/>
          <w:szCs w:val="24"/>
        </w:rPr>
        <w:t xml:space="preserve">, </w:t>
      </w:r>
      <w:r w:rsidRPr="00C64942">
        <w:rPr>
          <w:rFonts w:ascii="Times New Roman" w:hAnsi="Times New Roman" w:cs="Times New Roman"/>
          <w:sz w:val="24"/>
          <w:szCs w:val="24"/>
        </w:rPr>
        <w:t>the</w:t>
      </w:r>
      <w:r>
        <w:rPr>
          <w:rFonts w:ascii="Times New Roman" w:hAnsi="Times New Roman" w:cs="Times New Roman"/>
          <w:sz w:val="24"/>
          <w:szCs w:val="24"/>
        </w:rPr>
        <w:t xml:space="preserve"> most prominent areas being the </w:t>
      </w:r>
      <w:r w:rsidR="00CD685C">
        <w:rPr>
          <w:rFonts w:ascii="Times New Roman" w:hAnsi="Times New Roman" w:cs="Times New Roman"/>
          <w:sz w:val="24"/>
          <w:szCs w:val="24"/>
        </w:rPr>
        <w:t xml:space="preserve">argument around the </w:t>
      </w:r>
      <w:r>
        <w:rPr>
          <w:rFonts w:ascii="Times New Roman" w:hAnsi="Times New Roman" w:cs="Times New Roman"/>
          <w:sz w:val="24"/>
          <w:szCs w:val="24"/>
        </w:rPr>
        <w:t xml:space="preserve">efficacy of </w:t>
      </w:r>
      <w:proofErr w:type="gramStart"/>
      <w:r w:rsidR="003B0A5C" w:rsidRPr="003B0A5C">
        <w:rPr>
          <w:rFonts w:ascii="Times New Roman" w:hAnsi="Times New Roman" w:cs="Times New Roman"/>
          <w:sz w:val="24"/>
          <w:szCs w:val="24"/>
          <w:highlight w:val="yellow"/>
        </w:rPr>
        <w:t>person centred</w:t>
      </w:r>
      <w:proofErr w:type="gramEnd"/>
      <w:r w:rsidR="003B0A5C">
        <w:rPr>
          <w:rFonts w:ascii="Times New Roman" w:hAnsi="Times New Roman" w:cs="Times New Roman"/>
          <w:sz w:val="24"/>
          <w:szCs w:val="24"/>
        </w:rPr>
        <w:t xml:space="preserve"> </w:t>
      </w:r>
      <w:r w:rsidR="00CD685C">
        <w:rPr>
          <w:rFonts w:ascii="Times New Roman" w:hAnsi="Times New Roman" w:cs="Times New Roman"/>
          <w:sz w:val="24"/>
          <w:szCs w:val="24"/>
        </w:rPr>
        <w:t>c</w:t>
      </w:r>
      <w:r>
        <w:rPr>
          <w:rFonts w:ascii="Times New Roman" w:hAnsi="Times New Roman" w:cs="Times New Roman"/>
          <w:sz w:val="24"/>
          <w:szCs w:val="24"/>
        </w:rPr>
        <w:t xml:space="preserve">ounselling which has been a much-debated area in preventing </w:t>
      </w:r>
      <w:r w:rsidR="00CD685C">
        <w:rPr>
          <w:rFonts w:ascii="Times New Roman" w:hAnsi="Times New Roman" w:cs="Times New Roman"/>
          <w:sz w:val="24"/>
          <w:szCs w:val="24"/>
        </w:rPr>
        <w:t>person centred c</w:t>
      </w:r>
      <w:r>
        <w:rPr>
          <w:rFonts w:ascii="Times New Roman" w:hAnsi="Times New Roman" w:cs="Times New Roman"/>
          <w:sz w:val="24"/>
          <w:szCs w:val="24"/>
        </w:rPr>
        <w:t>ounselling/</w:t>
      </w:r>
      <w:r w:rsidR="00CD685C">
        <w:rPr>
          <w:rFonts w:ascii="Times New Roman" w:hAnsi="Times New Roman" w:cs="Times New Roman"/>
          <w:sz w:val="24"/>
          <w:szCs w:val="24"/>
        </w:rPr>
        <w:t>t</w:t>
      </w:r>
      <w:r>
        <w:rPr>
          <w:rFonts w:ascii="Times New Roman" w:hAnsi="Times New Roman" w:cs="Times New Roman"/>
          <w:sz w:val="24"/>
          <w:szCs w:val="24"/>
        </w:rPr>
        <w:t xml:space="preserve">alking therapies being recognised or </w:t>
      </w:r>
      <w:r>
        <w:rPr>
          <w:rFonts w:ascii="Times New Roman" w:hAnsi="Times New Roman" w:cs="Times New Roman"/>
          <w:sz w:val="24"/>
          <w:szCs w:val="24"/>
        </w:rPr>
        <w:lastRenderedPageBreak/>
        <w:t xml:space="preserve">implemented within the NHS structure. This was something that appeared in many of the papers researched about </w:t>
      </w:r>
      <w:r w:rsidR="00CD685C">
        <w:rPr>
          <w:rFonts w:ascii="Times New Roman" w:hAnsi="Times New Roman" w:cs="Times New Roman"/>
          <w:sz w:val="24"/>
          <w:szCs w:val="24"/>
        </w:rPr>
        <w:t>social prescribing link workers</w:t>
      </w:r>
      <w:r>
        <w:rPr>
          <w:rFonts w:ascii="Times New Roman" w:hAnsi="Times New Roman" w:cs="Times New Roman"/>
          <w:sz w:val="24"/>
          <w:szCs w:val="24"/>
        </w:rPr>
        <w:t xml:space="preserve"> too, it was suggested that there needed to be a way identified to monitor the efficacy of</w:t>
      </w:r>
      <w:r w:rsidR="00CD685C">
        <w:rPr>
          <w:rFonts w:ascii="Times New Roman" w:hAnsi="Times New Roman" w:cs="Times New Roman"/>
          <w:sz w:val="24"/>
          <w:szCs w:val="24"/>
        </w:rPr>
        <w:t xml:space="preserve"> the social prescriber service</w:t>
      </w:r>
      <w:r>
        <w:rPr>
          <w:rFonts w:ascii="Times New Roman" w:hAnsi="Times New Roman" w:cs="Times New Roman"/>
          <w:sz w:val="24"/>
          <w:szCs w:val="24"/>
        </w:rPr>
        <w:t xml:space="preserve">. </w:t>
      </w:r>
      <w:r w:rsidR="008A15DF">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s</w:t>
      </w:r>
      <w:r w:rsidR="008A15DF">
        <w:rPr>
          <w:rFonts w:ascii="Times New Roman" w:hAnsi="Times New Roman" w:cs="Times New Roman"/>
          <w:color w:val="000000" w:themeColor="text1"/>
          <w:sz w:val="24"/>
          <w:szCs w:val="24"/>
        </w:rPr>
        <w:t xml:space="preserve"> you can see above</w:t>
      </w:r>
      <w:r w:rsidR="006B7AC7">
        <w:rPr>
          <w:rFonts w:ascii="Times New Roman" w:hAnsi="Times New Roman" w:cs="Times New Roman"/>
          <w:color w:val="000000" w:themeColor="text1"/>
          <w:sz w:val="24"/>
          <w:szCs w:val="24"/>
        </w:rPr>
        <w:t xml:space="preserve">, Wales and the Welsh </w:t>
      </w:r>
      <w:r w:rsidR="00F30E72">
        <w:rPr>
          <w:rFonts w:ascii="Times New Roman" w:hAnsi="Times New Roman" w:cs="Times New Roman"/>
          <w:color w:val="000000" w:themeColor="text1"/>
          <w:sz w:val="24"/>
          <w:szCs w:val="24"/>
        </w:rPr>
        <w:t>Government (</w:t>
      </w:r>
      <w:r w:rsidR="00322633">
        <w:rPr>
          <w:rFonts w:ascii="Times New Roman" w:hAnsi="Times New Roman" w:cs="Times New Roman"/>
          <w:color w:val="000000" w:themeColor="text1"/>
          <w:sz w:val="24"/>
          <w:szCs w:val="24"/>
        </w:rPr>
        <w:t>2022)</w:t>
      </w:r>
      <w:r w:rsidR="006B7AC7">
        <w:rPr>
          <w:rFonts w:ascii="Times New Roman" w:hAnsi="Times New Roman" w:cs="Times New Roman"/>
          <w:color w:val="000000" w:themeColor="text1"/>
          <w:sz w:val="24"/>
          <w:szCs w:val="24"/>
        </w:rPr>
        <w:t xml:space="preserve"> have recorded the number of patients using the social prescribing service, likewise,</w:t>
      </w:r>
      <w:r w:rsidR="00CD685C">
        <w:rPr>
          <w:rFonts w:ascii="Times New Roman" w:hAnsi="Times New Roman" w:cs="Times New Roman"/>
          <w:color w:val="000000" w:themeColor="text1"/>
          <w:sz w:val="24"/>
          <w:szCs w:val="24"/>
        </w:rPr>
        <w:t xml:space="preserve"> the</w:t>
      </w:r>
      <w:r w:rsidR="008A15DF">
        <w:rPr>
          <w:rFonts w:ascii="Times New Roman" w:hAnsi="Times New Roman" w:cs="Times New Roman"/>
          <w:color w:val="000000" w:themeColor="text1"/>
          <w:sz w:val="24"/>
          <w:szCs w:val="24"/>
        </w:rPr>
        <w:t xml:space="preserve"> BBBC </w:t>
      </w:r>
      <w:r w:rsidR="00322633">
        <w:rPr>
          <w:rFonts w:ascii="Times New Roman" w:hAnsi="Times New Roman" w:cs="Times New Roman"/>
          <w:color w:val="000000" w:themeColor="text1"/>
          <w:sz w:val="24"/>
          <w:szCs w:val="24"/>
        </w:rPr>
        <w:t xml:space="preserve">(2022) </w:t>
      </w:r>
      <w:r w:rsidR="008A15DF">
        <w:rPr>
          <w:rFonts w:ascii="Times New Roman" w:hAnsi="Times New Roman" w:cs="Times New Roman"/>
          <w:color w:val="000000" w:themeColor="text1"/>
          <w:sz w:val="24"/>
          <w:szCs w:val="24"/>
        </w:rPr>
        <w:t xml:space="preserve">has managed to record the </w:t>
      </w:r>
      <w:r w:rsidR="005A5292">
        <w:rPr>
          <w:rFonts w:ascii="Times New Roman" w:hAnsi="Times New Roman" w:cs="Times New Roman"/>
          <w:color w:val="000000" w:themeColor="text1"/>
          <w:sz w:val="24"/>
          <w:szCs w:val="24"/>
        </w:rPr>
        <w:t>number</w:t>
      </w:r>
      <w:r w:rsidR="008A15DF">
        <w:rPr>
          <w:rFonts w:ascii="Times New Roman" w:hAnsi="Times New Roman" w:cs="Times New Roman"/>
          <w:color w:val="000000" w:themeColor="text1"/>
          <w:sz w:val="24"/>
          <w:szCs w:val="24"/>
        </w:rPr>
        <w:t xml:space="preserve"> of patients accessed and worked with, the </w:t>
      </w:r>
      <w:r w:rsidR="005A5292">
        <w:rPr>
          <w:rFonts w:ascii="Times New Roman" w:hAnsi="Times New Roman" w:cs="Times New Roman"/>
          <w:color w:val="000000" w:themeColor="text1"/>
          <w:sz w:val="24"/>
          <w:szCs w:val="24"/>
        </w:rPr>
        <w:t>number</w:t>
      </w:r>
      <w:r w:rsidR="008A15DF">
        <w:rPr>
          <w:rFonts w:ascii="Times New Roman" w:hAnsi="Times New Roman" w:cs="Times New Roman"/>
          <w:color w:val="000000" w:themeColor="text1"/>
          <w:sz w:val="24"/>
          <w:szCs w:val="24"/>
        </w:rPr>
        <w:t xml:space="preserve"> of calls that were made and the age range of individuals worked with. </w:t>
      </w:r>
      <w:r w:rsidR="005A5292">
        <w:rPr>
          <w:rFonts w:ascii="Times New Roman" w:hAnsi="Times New Roman" w:cs="Times New Roman"/>
          <w:color w:val="000000" w:themeColor="text1"/>
          <w:sz w:val="24"/>
          <w:szCs w:val="24"/>
        </w:rPr>
        <w:t xml:space="preserve">One of the arguments for not regulating </w:t>
      </w:r>
      <w:r w:rsidR="00CD685C">
        <w:rPr>
          <w:rFonts w:ascii="Times New Roman" w:hAnsi="Times New Roman" w:cs="Times New Roman"/>
          <w:color w:val="000000" w:themeColor="text1"/>
          <w:sz w:val="24"/>
          <w:szCs w:val="24"/>
        </w:rPr>
        <w:t>p</w:t>
      </w:r>
      <w:r w:rsidR="005A5292">
        <w:rPr>
          <w:rFonts w:ascii="Times New Roman" w:hAnsi="Times New Roman" w:cs="Times New Roman"/>
          <w:color w:val="000000" w:themeColor="text1"/>
          <w:sz w:val="24"/>
          <w:szCs w:val="24"/>
        </w:rPr>
        <w:t>erson-</w:t>
      </w:r>
      <w:r w:rsidR="00CD685C">
        <w:rPr>
          <w:rFonts w:ascii="Times New Roman" w:hAnsi="Times New Roman" w:cs="Times New Roman"/>
          <w:color w:val="000000" w:themeColor="text1"/>
          <w:sz w:val="24"/>
          <w:szCs w:val="24"/>
        </w:rPr>
        <w:t>c</w:t>
      </w:r>
      <w:r w:rsidR="005A5292">
        <w:rPr>
          <w:rFonts w:ascii="Times New Roman" w:hAnsi="Times New Roman" w:cs="Times New Roman"/>
          <w:color w:val="000000" w:themeColor="text1"/>
          <w:sz w:val="24"/>
          <w:szCs w:val="24"/>
        </w:rPr>
        <w:t xml:space="preserve">entred </w:t>
      </w:r>
      <w:r w:rsidR="00AD7B20">
        <w:rPr>
          <w:rFonts w:ascii="Times New Roman" w:hAnsi="Times New Roman" w:cs="Times New Roman"/>
          <w:color w:val="000000" w:themeColor="text1"/>
          <w:sz w:val="24"/>
          <w:szCs w:val="24"/>
        </w:rPr>
        <w:t>therapy/</w:t>
      </w:r>
      <w:r w:rsidR="00CD685C">
        <w:rPr>
          <w:rFonts w:ascii="Times New Roman" w:hAnsi="Times New Roman" w:cs="Times New Roman"/>
          <w:color w:val="000000" w:themeColor="text1"/>
          <w:sz w:val="24"/>
          <w:szCs w:val="24"/>
        </w:rPr>
        <w:t>c</w:t>
      </w:r>
      <w:r w:rsidR="005A5292">
        <w:rPr>
          <w:rFonts w:ascii="Times New Roman" w:hAnsi="Times New Roman" w:cs="Times New Roman"/>
          <w:color w:val="000000" w:themeColor="text1"/>
          <w:sz w:val="24"/>
          <w:szCs w:val="24"/>
        </w:rPr>
        <w:t>ounselling and using it within the health and care referral setting was that it is difficult to measure the efficacy of the service. However, surely you could count the number of service users and sessions etc as</w:t>
      </w:r>
      <w:r w:rsidR="00CD685C">
        <w:rPr>
          <w:rFonts w:ascii="Times New Roman" w:hAnsi="Times New Roman" w:cs="Times New Roman"/>
          <w:color w:val="000000" w:themeColor="text1"/>
          <w:sz w:val="24"/>
          <w:szCs w:val="24"/>
        </w:rPr>
        <w:t xml:space="preserve"> the</w:t>
      </w:r>
      <w:r w:rsidR="005A5292">
        <w:rPr>
          <w:rFonts w:ascii="Times New Roman" w:hAnsi="Times New Roman" w:cs="Times New Roman"/>
          <w:color w:val="000000" w:themeColor="text1"/>
          <w:sz w:val="24"/>
          <w:szCs w:val="24"/>
        </w:rPr>
        <w:t xml:space="preserve"> BBBC</w:t>
      </w:r>
      <w:r w:rsidR="00F30E72">
        <w:rPr>
          <w:rFonts w:ascii="Times New Roman" w:hAnsi="Times New Roman" w:cs="Times New Roman"/>
          <w:color w:val="000000" w:themeColor="text1"/>
          <w:sz w:val="24"/>
          <w:szCs w:val="24"/>
        </w:rPr>
        <w:t xml:space="preserve"> (2022)</w:t>
      </w:r>
      <w:r w:rsidR="005A5292">
        <w:rPr>
          <w:rFonts w:ascii="Times New Roman" w:hAnsi="Times New Roman" w:cs="Times New Roman"/>
          <w:color w:val="000000" w:themeColor="text1"/>
          <w:sz w:val="24"/>
          <w:szCs w:val="24"/>
        </w:rPr>
        <w:t xml:space="preserve"> have done with </w:t>
      </w:r>
      <w:r w:rsidR="00AD7B20">
        <w:rPr>
          <w:rFonts w:ascii="Times New Roman" w:hAnsi="Times New Roman" w:cs="Times New Roman"/>
          <w:color w:val="000000" w:themeColor="text1"/>
          <w:sz w:val="24"/>
          <w:szCs w:val="24"/>
        </w:rPr>
        <w:t>social prescribing</w:t>
      </w:r>
      <w:r w:rsidR="005A5292">
        <w:rPr>
          <w:rFonts w:ascii="Times New Roman" w:hAnsi="Times New Roman" w:cs="Times New Roman"/>
          <w:color w:val="000000" w:themeColor="text1"/>
          <w:sz w:val="24"/>
          <w:szCs w:val="24"/>
        </w:rPr>
        <w:t xml:space="preserve">. </w:t>
      </w:r>
      <w:r w:rsidR="00C8366A" w:rsidRPr="008D00F8">
        <w:rPr>
          <w:rFonts w:ascii="Times New Roman" w:hAnsi="Times New Roman" w:cs="Times New Roman"/>
          <w:color w:val="000000" w:themeColor="text1"/>
          <w:sz w:val="24"/>
          <w:szCs w:val="24"/>
        </w:rPr>
        <w:t xml:space="preserve">Although figures are available on the </w:t>
      </w:r>
      <w:r w:rsidR="00AD7B20">
        <w:rPr>
          <w:rFonts w:ascii="Times New Roman" w:hAnsi="Times New Roman" w:cs="Times New Roman"/>
          <w:color w:val="000000" w:themeColor="text1"/>
          <w:sz w:val="24"/>
          <w:szCs w:val="24"/>
        </w:rPr>
        <w:t>social prescribing</w:t>
      </w:r>
      <w:r w:rsidR="00C8366A" w:rsidRPr="008D00F8">
        <w:rPr>
          <w:rFonts w:ascii="Times New Roman" w:hAnsi="Times New Roman" w:cs="Times New Roman"/>
          <w:color w:val="000000" w:themeColor="text1"/>
          <w:sz w:val="24"/>
          <w:szCs w:val="24"/>
        </w:rPr>
        <w:t xml:space="preserve"> service this does not prove the efficacy of the service, this just shows that individuals have been spoken to-there are no outcomes measured here</w:t>
      </w:r>
      <w:r w:rsidR="00CD685C">
        <w:rPr>
          <w:rFonts w:ascii="Times New Roman" w:hAnsi="Times New Roman" w:cs="Times New Roman"/>
          <w:color w:val="000000" w:themeColor="text1"/>
          <w:sz w:val="24"/>
          <w:szCs w:val="24"/>
        </w:rPr>
        <w:t xml:space="preserve"> within these figures</w:t>
      </w:r>
      <w:r w:rsidR="00C8366A" w:rsidRPr="008D00F8">
        <w:rPr>
          <w:rFonts w:ascii="Times New Roman" w:hAnsi="Times New Roman" w:cs="Times New Roman"/>
          <w:color w:val="000000" w:themeColor="text1"/>
          <w:sz w:val="24"/>
          <w:szCs w:val="24"/>
        </w:rPr>
        <w:t xml:space="preserve">. </w:t>
      </w:r>
    </w:p>
    <w:p w14:paraId="6A4A074C" w14:textId="77777777" w:rsidR="00F047C5" w:rsidRDefault="00614F9E" w:rsidP="00614F9E">
      <w:pPr>
        <w:spacing w:line="480" w:lineRule="auto"/>
        <w:jc w:val="both"/>
        <w:rPr>
          <w:rFonts w:ascii="Times New Roman" w:hAnsi="Times New Roman" w:cs="Times New Roman"/>
          <w:b/>
          <w:bCs/>
          <w:sz w:val="24"/>
          <w:szCs w:val="24"/>
        </w:rPr>
      </w:pPr>
      <w:r w:rsidRPr="00E6597E">
        <w:rPr>
          <w:rFonts w:ascii="Times New Roman" w:hAnsi="Times New Roman" w:cs="Times New Roman"/>
          <w:b/>
          <w:bCs/>
          <w:sz w:val="24"/>
          <w:szCs w:val="24"/>
        </w:rPr>
        <w:t xml:space="preserve">Counselling being offered within the NHS: </w:t>
      </w:r>
    </w:p>
    <w:p w14:paraId="42E9832C" w14:textId="19DAA50A" w:rsidR="00614F9E" w:rsidRPr="00F047C5" w:rsidRDefault="00614F9E" w:rsidP="00614F9E">
      <w:pPr>
        <w:spacing w:line="480" w:lineRule="auto"/>
        <w:jc w:val="both"/>
        <w:rPr>
          <w:rFonts w:ascii="Times New Roman" w:hAnsi="Times New Roman" w:cs="Times New Roman"/>
          <w:b/>
          <w:bCs/>
          <w:sz w:val="24"/>
          <w:szCs w:val="24"/>
        </w:rPr>
      </w:pPr>
      <w:r>
        <w:rPr>
          <w:rFonts w:ascii="Times New Roman" w:hAnsi="Times New Roman" w:cs="Times New Roman"/>
          <w:sz w:val="24"/>
          <w:szCs w:val="24"/>
        </w:rPr>
        <w:t xml:space="preserve">It has been a long-fought battle </w:t>
      </w:r>
      <w:r w:rsidR="00596013">
        <w:rPr>
          <w:rFonts w:ascii="Times New Roman" w:hAnsi="Times New Roman" w:cs="Times New Roman"/>
          <w:sz w:val="24"/>
          <w:szCs w:val="24"/>
        </w:rPr>
        <w:t>for therapists</w:t>
      </w:r>
      <w:r>
        <w:rPr>
          <w:rFonts w:ascii="Times New Roman" w:hAnsi="Times New Roman" w:cs="Times New Roman"/>
          <w:sz w:val="24"/>
          <w:szCs w:val="24"/>
        </w:rPr>
        <w:t xml:space="preserve"> to prove the efficacy of talking therapies and a constant drive to have them recognised </w:t>
      </w:r>
      <w:r w:rsidR="001F7E90">
        <w:rPr>
          <w:rFonts w:ascii="Times New Roman" w:hAnsi="Times New Roman" w:cs="Times New Roman"/>
          <w:sz w:val="24"/>
          <w:szCs w:val="24"/>
        </w:rPr>
        <w:t xml:space="preserve">as </w:t>
      </w:r>
      <w:r>
        <w:rPr>
          <w:rFonts w:ascii="Times New Roman" w:hAnsi="Times New Roman" w:cs="Times New Roman"/>
          <w:sz w:val="24"/>
          <w:szCs w:val="24"/>
        </w:rPr>
        <w:t>effective and offered on the NHS to patients. As things stand the first therapy to be offered to patients needing counselling is Cognitive Behavioural Therapy</w:t>
      </w:r>
      <w:r w:rsidR="00E6597E">
        <w:rPr>
          <w:rFonts w:ascii="Times New Roman" w:hAnsi="Times New Roman" w:cs="Times New Roman"/>
          <w:sz w:val="24"/>
          <w:szCs w:val="24"/>
        </w:rPr>
        <w:t xml:space="preserve"> (CBT)</w:t>
      </w:r>
      <w:r w:rsidR="001F7E90">
        <w:rPr>
          <w:rFonts w:ascii="Times New Roman" w:hAnsi="Times New Roman" w:cs="Times New Roman"/>
          <w:sz w:val="24"/>
          <w:szCs w:val="24"/>
        </w:rPr>
        <w:t xml:space="preserve">, which is a timed intervention that is structured and </w:t>
      </w:r>
      <w:r w:rsidR="00FD7889">
        <w:rPr>
          <w:rFonts w:ascii="Times New Roman" w:hAnsi="Times New Roman" w:cs="Times New Roman"/>
          <w:sz w:val="24"/>
          <w:szCs w:val="24"/>
        </w:rPr>
        <w:t>can</w:t>
      </w:r>
      <w:r w:rsidR="001F7E90">
        <w:rPr>
          <w:rFonts w:ascii="Times New Roman" w:hAnsi="Times New Roman" w:cs="Times New Roman"/>
          <w:sz w:val="24"/>
          <w:szCs w:val="24"/>
        </w:rPr>
        <w:t xml:space="preserve"> monitor outcomes</w:t>
      </w:r>
      <w:r>
        <w:rPr>
          <w:rFonts w:ascii="Times New Roman" w:hAnsi="Times New Roman" w:cs="Times New Roman"/>
          <w:sz w:val="24"/>
          <w:szCs w:val="24"/>
        </w:rPr>
        <w:t xml:space="preserve">. </w:t>
      </w:r>
      <w:r w:rsidR="00FD7889">
        <w:rPr>
          <w:rFonts w:ascii="Times New Roman" w:hAnsi="Times New Roman" w:cs="Times New Roman"/>
          <w:sz w:val="24"/>
          <w:szCs w:val="24"/>
        </w:rPr>
        <w:t>The NHS</w:t>
      </w:r>
      <w:r w:rsidR="007D1974">
        <w:rPr>
          <w:rFonts w:ascii="Times New Roman" w:hAnsi="Times New Roman" w:cs="Times New Roman"/>
          <w:sz w:val="24"/>
          <w:szCs w:val="24"/>
        </w:rPr>
        <w:t xml:space="preserve"> (2020) </w:t>
      </w:r>
      <w:r w:rsidR="00FD7889">
        <w:rPr>
          <w:rFonts w:ascii="Times New Roman" w:hAnsi="Times New Roman" w:cs="Times New Roman"/>
          <w:sz w:val="24"/>
          <w:szCs w:val="24"/>
        </w:rPr>
        <w:t xml:space="preserve">states you can get free psychological counselling through the NHS for </w:t>
      </w:r>
      <w:r w:rsidR="00F30213">
        <w:rPr>
          <w:rFonts w:ascii="Times New Roman" w:hAnsi="Times New Roman" w:cs="Times New Roman"/>
          <w:sz w:val="24"/>
          <w:szCs w:val="24"/>
        </w:rPr>
        <w:t>depression,</w:t>
      </w:r>
      <w:r w:rsidR="00FD7889">
        <w:rPr>
          <w:rFonts w:ascii="Times New Roman" w:hAnsi="Times New Roman" w:cs="Times New Roman"/>
          <w:sz w:val="24"/>
          <w:szCs w:val="24"/>
        </w:rPr>
        <w:t xml:space="preserve"> and you can self-refer, however, it goes on to explain there are many other counselling services available privately,</w:t>
      </w:r>
      <w:r w:rsidR="00E6597E">
        <w:rPr>
          <w:rFonts w:ascii="Times New Roman" w:hAnsi="Times New Roman" w:cs="Times New Roman"/>
          <w:sz w:val="24"/>
          <w:szCs w:val="24"/>
        </w:rPr>
        <w:t xml:space="preserve"> that can be paid for at a cost ranging from £10 to £70 and</w:t>
      </w:r>
      <w:r w:rsidR="00FD7889">
        <w:rPr>
          <w:rFonts w:ascii="Times New Roman" w:hAnsi="Times New Roman" w:cs="Times New Roman"/>
          <w:sz w:val="24"/>
          <w:szCs w:val="24"/>
        </w:rPr>
        <w:t xml:space="preserve"> it states you should </w:t>
      </w:r>
      <w:r w:rsidR="00FA61CA">
        <w:rPr>
          <w:rFonts w:ascii="Times New Roman" w:hAnsi="Times New Roman" w:cs="Times New Roman"/>
          <w:sz w:val="24"/>
          <w:szCs w:val="24"/>
        </w:rPr>
        <w:t>make sure they are qualified.</w:t>
      </w:r>
      <w:r w:rsidR="00F30213">
        <w:rPr>
          <w:rFonts w:ascii="Times New Roman" w:hAnsi="Times New Roman" w:cs="Times New Roman"/>
          <w:sz w:val="24"/>
          <w:szCs w:val="24"/>
        </w:rPr>
        <w:t xml:space="preserve"> It does give links on their page as to how </w:t>
      </w:r>
      <w:r w:rsidR="00E6597E">
        <w:rPr>
          <w:rFonts w:ascii="Times New Roman" w:hAnsi="Times New Roman" w:cs="Times New Roman"/>
          <w:sz w:val="24"/>
          <w:szCs w:val="24"/>
        </w:rPr>
        <w:t>individuals can</w:t>
      </w:r>
      <w:r w:rsidR="00F30213">
        <w:rPr>
          <w:rFonts w:ascii="Times New Roman" w:hAnsi="Times New Roman" w:cs="Times New Roman"/>
          <w:sz w:val="24"/>
          <w:szCs w:val="24"/>
        </w:rPr>
        <w:t xml:space="preserve"> do this. </w:t>
      </w:r>
    </w:p>
    <w:p w14:paraId="0D47A65F" w14:textId="2B6D441C" w:rsidR="00343489" w:rsidRDefault="00D9102E" w:rsidP="00896B5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 UK Council for Psychotherapy</w:t>
      </w:r>
      <w:r w:rsidR="0042498A">
        <w:rPr>
          <w:rFonts w:ascii="Times New Roman" w:hAnsi="Times New Roman" w:cs="Times New Roman"/>
          <w:sz w:val="24"/>
          <w:szCs w:val="24"/>
        </w:rPr>
        <w:t xml:space="preserve"> (</w:t>
      </w:r>
      <w:r w:rsidR="00DA4657">
        <w:rPr>
          <w:rFonts w:ascii="Times New Roman" w:hAnsi="Times New Roman" w:cs="Times New Roman"/>
          <w:sz w:val="24"/>
          <w:szCs w:val="24"/>
        </w:rPr>
        <w:t xml:space="preserve">UKCP, </w:t>
      </w:r>
      <w:r w:rsidR="0042498A">
        <w:rPr>
          <w:rFonts w:ascii="Times New Roman" w:hAnsi="Times New Roman" w:cs="Times New Roman"/>
          <w:sz w:val="24"/>
          <w:szCs w:val="24"/>
        </w:rPr>
        <w:t>2022)</w:t>
      </w:r>
      <w:r>
        <w:rPr>
          <w:rFonts w:ascii="Times New Roman" w:hAnsi="Times New Roman" w:cs="Times New Roman"/>
          <w:sz w:val="24"/>
          <w:szCs w:val="24"/>
        </w:rPr>
        <w:t xml:space="preserve"> argue that even before the Covid-19 pandemic the UK was in the grip of a mental health crisis. </w:t>
      </w:r>
      <w:r w:rsidR="00343489">
        <w:rPr>
          <w:rFonts w:ascii="Times New Roman" w:hAnsi="Times New Roman" w:cs="Times New Roman"/>
          <w:sz w:val="24"/>
          <w:szCs w:val="24"/>
        </w:rPr>
        <w:t xml:space="preserve">They claim that the rates of depression and anxiety have been rising rapidly and many people are struggling to access the care they need through the NHS which provides uneven provision and lack of personal choice, with long waiting lists. They claim that there are </w:t>
      </w:r>
      <w:r w:rsidR="00F30E72">
        <w:rPr>
          <w:rFonts w:ascii="Times New Roman" w:hAnsi="Times New Roman" w:cs="Times New Roman"/>
          <w:sz w:val="24"/>
          <w:szCs w:val="24"/>
        </w:rPr>
        <w:t>too</w:t>
      </w:r>
      <w:r w:rsidR="00343489">
        <w:rPr>
          <w:rFonts w:ascii="Times New Roman" w:hAnsi="Times New Roman" w:cs="Times New Roman"/>
          <w:sz w:val="24"/>
          <w:szCs w:val="24"/>
        </w:rPr>
        <w:t xml:space="preserve"> many people struggling with complex needs that are stuck in the revolving door of therapy having to return to care over and over again because the support they received the first time around did not prove </w:t>
      </w:r>
      <w:r w:rsidR="00F047C5">
        <w:rPr>
          <w:rFonts w:ascii="Times New Roman" w:hAnsi="Times New Roman" w:cs="Times New Roman"/>
          <w:sz w:val="24"/>
          <w:szCs w:val="24"/>
        </w:rPr>
        <w:t>effective</w:t>
      </w:r>
      <w:r w:rsidR="00343489">
        <w:rPr>
          <w:rFonts w:ascii="Times New Roman" w:hAnsi="Times New Roman" w:cs="Times New Roman"/>
          <w:sz w:val="24"/>
          <w:szCs w:val="24"/>
        </w:rPr>
        <w:t xml:space="preserve"> enough. </w:t>
      </w:r>
      <w:r w:rsidR="0042498A">
        <w:rPr>
          <w:rFonts w:ascii="Times New Roman" w:hAnsi="Times New Roman" w:cs="Times New Roman"/>
          <w:sz w:val="24"/>
          <w:szCs w:val="24"/>
        </w:rPr>
        <w:t>They recognise that the most widely form of talking therapy that people accessing mental health services through the NHS are offered is Cognitive Behavioural Therapy</w:t>
      </w:r>
      <w:r w:rsidR="00D36D5C">
        <w:rPr>
          <w:rFonts w:ascii="Times New Roman" w:hAnsi="Times New Roman" w:cs="Times New Roman"/>
          <w:sz w:val="24"/>
          <w:szCs w:val="24"/>
        </w:rPr>
        <w:t xml:space="preserve"> (CBT)</w:t>
      </w:r>
      <w:r w:rsidR="0042498A">
        <w:rPr>
          <w:rFonts w:ascii="Times New Roman" w:hAnsi="Times New Roman" w:cs="Times New Roman"/>
          <w:sz w:val="24"/>
          <w:szCs w:val="24"/>
        </w:rPr>
        <w:t xml:space="preserve">. They argue that although this is often an effective intervention it should not be a one-size fits all solution. The recognise that CBT can effectively target symptoms of mental health issues it does not address the root cause of the problem in the first place. They argue that often some other forms of psychotherapy are better suited to address </w:t>
      </w:r>
      <w:r w:rsidR="00DA4657">
        <w:rPr>
          <w:rFonts w:ascii="Times New Roman" w:hAnsi="Times New Roman" w:cs="Times New Roman"/>
          <w:sz w:val="24"/>
          <w:szCs w:val="24"/>
        </w:rPr>
        <w:t>these root causes and provide a more positive longer-term solution. UKCP</w:t>
      </w:r>
      <w:r w:rsidR="006813BF">
        <w:rPr>
          <w:rFonts w:ascii="Times New Roman" w:hAnsi="Times New Roman" w:cs="Times New Roman"/>
          <w:sz w:val="24"/>
          <w:szCs w:val="24"/>
        </w:rPr>
        <w:t xml:space="preserve"> (</w:t>
      </w:r>
      <w:r w:rsidR="00DA4657">
        <w:rPr>
          <w:rFonts w:ascii="Times New Roman" w:hAnsi="Times New Roman" w:cs="Times New Roman"/>
          <w:sz w:val="24"/>
          <w:szCs w:val="24"/>
        </w:rPr>
        <w:t>2022</w:t>
      </w:r>
      <w:r w:rsidR="006813BF">
        <w:rPr>
          <w:rFonts w:ascii="Times New Roman" w:hAnsi="Times New Roman" w:cs="Times New Roman"/>
          <w:sz w:val="24"/>
          <w:szCs w:val="24"/>
        </w:rPr>
        <w:t>)</w:t>
      </w:r>
      <w:r w:rsidR="00DA4657">
        <w:rPr>
          <w:rFonts w:ascii="Times New Roman" w:hAnsi="Times New Roman" w:cs="Times New Roman"/>
          <w:sz w:val="24"/>
          <w:szCs w:val="24"/>
        </w:rPr>
        <w:t xml:space="preserve"> believe that offering a range of different therapies could provide patients with a better chance of finding an alternative intervention that would work for them. They claim that studies show that the principle of patient choice leads to better outcomes and this can apply to both physical and mental health. They argue that all patients should be able to access long-term, </w:t>
      </w:r>
      <w:r w:rsidR="00896B5A">
        <w:rPr>
          <w:rFonts w:ascii="Times New Roman" w:hAnsi="Times New Roman" w:cs="Times New Roman"/>
          <w:sz w:val="24"/>
          <w:szCs w:val="24"/>
        </w:rPr>
        <w:t>good-</w:t>
      </w:r>
      <w:r w:rsidR="00DA4657">
        <w:rPr>
          <w:rFonts w:ascii="Times New Roman" w:hAnsi="Times New Roman" w:cs="Times New Roman"/>
          <w:sz w:val="24"/>
          <w:szCs w:val="24"/>
        </w:rPr>
        <w:t xml:space="preserve">quality therapy regardless of their financial situation, as of now if patients require </w:t>
      </w:r>
      <w:r w:rsidR="00896B5A">
        <w:rPr>
          <w:rFonts w:ascii="Times New Roman" w:hAnsi="Times New Roman" w:cs="Times New Roman"/>
          <w:sz w:val="24"/>
          <w:szCs w:val="24"/>
        </w:rPr>
        <w:t>alternative forms of therapy as opposed to CBT</w:t>
      </w:r>
      <w:r w:rsidR="00D36D5C">
        <w:rPr>
          <w:rFonts w:ascii="Times New Roman" w:hAnsi="Times New Roman" w:cs="Times New Roman"/>
          <w:sz w:val="24"/>
          <w:szCs w:val="24"/>
        </w:rPr>
        <w:t>,</w:t>
      </w:r>
      <w:r w:rsidR="00896B5A">
        <w:rPr>
          <w:rFonts w:ascii="Times New Roman" w:hAnsi="Times New Roman" w:cs="Times New Roman"/>
          <w:sz w:val="24"/>
          <w:szCs w:val="24"/>
        </w:rPr>
        <w:t xml:space="preserve"> they are given a link on the NHS website to access them privately at a cost, or free through the third sector organisations. </w:t>
      </w:r>
    </w:p>
    <w:p w14:paraId="61342AD2" w14:textId="4CB354D5" w:rsidR="00D36D5C" w:rsidRDefault="00D36D5C" w:rsidP="00896B5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are </w:t>
      </w:r>
      <w:r w:rsidR="003B0A5C" w:rsidRPr="003B0A5C">
        <w:rPr>
          <w:rFonts w:ascii="Times New Roman" w:hAnsi="Times New Roman" w:cs="Times New Roman"/>
          <w:sz w:val="24"/>
          <w:szCs w:val="24"/>
          <w:highlight w:val="yellow"/>
        </w:rPr>
        <w:t>person centred</w:t>
      </w:r>
      <w:r w:rsidR="003B0A5C">
        <w:rPr>
          <w:rFonts w:ascii="Times New Roman" w:hAnsi="Times New Roman" w:cs="Times New Roman"/>
          <w:sz w:val="24"/>
          <w:szCs w:val="24"/>
        </w:rPr>
        <w:t xml:space="preserve"> </w:t>
      </w:r>
      <w:r>
        <w:rPr>
          <w:rFonts w:ascii="Times New Roman" w:hAnsi="Times New Roman" w:cs="Times New Roman"/>
          <w:sz w:val="24"/>
          <w:szCs w:val="24"/>
        </w:rPr>
        <w:t xml:space="preserve">counselling and psychological therapies available through the third sector which are proving just as effective as CBT based interventions, and the outcomes are being measured effectively. </w:t>
      </w:r>
      <w:r w:rsidRPr="003B0A5C">
        <w:rPr>
          <w:rFonts w:ascii="Times New Roman" w:hAnsi="Times New Roman" w:cs="Times New Roman"/>
          <w:sz w:val="24"/>
          <w:szCs w:val="24"/>
          <w:highlight w:val="yellow"/>
        </w:rPr>
        <w:t xml:space="preserve">Cruse Bereavement Support </w:t>
      </w:r>
      <w:r w:rsidR="003B0A5C" w:rsidRPr="003B0A5C">
        <w:rPr>
          <w:rFonts w:ascii="Times New Roman" w:hAnsi="Times New Roman" w:cs="Times New Roman"/>
          <w:sz w:val="24"/>
          <w:szCs w:val="24"/>
          <w:highlight w:val="yellow"/>
        </w:rPr>
        <w:t>(2022)</w:t>
      </w:r>
      <w:r w:rsidR="003B0A5C">
        <w:rPr>
          <w:rFonts w:ascii="Times New Roman" w:hAnsi="Times New Roman" w:cs="Times New Roman"/>
          <w:sz w:val="24"/>
          <w:szCs w:val="24"/>
        </w:rPr>
        <w:t xml:space="preserve"> </w:t>
      </w:r>
      <w:r>
        <w:rPr>
          <w:rFonts w:ascii="Times New Roman" w:hAnsi="Times New Roman" w:cs="Times New Roman"/>
          <w:sz w:val="24"/>
          <w:szCs w:val="24"/>
        </w:rPr>
        <w:t>are providing a six to eight</w:t>
      </w:r>
      <w:r w:rsidR="009E181C">
        <w:rPr>
          <w:rFonts w:ascii="Times New Roman" w:hAnsi="Times New Roman" w:cs="Times New Roman"/>
          <w:sz w:val="24"/>
          <w:szCs w:val="24"/>
        </w:rPr>
        <w:t xml:space="preserve"> week o</w:t>
      </w:r>
      <w:r w:rsidR="003B0A5C">
        <w:rPr>
          <w:rFonts w:ascii="Times New Roman" w:hAnsi="Times New Roman" w:cs="Times New Roman"/>
          <w:sz w:val="24"/>
          <w:szCs w:val="24"/>
        </w:rPr>
        <w:t>r</w:t>
      </w:r>
      <w:r>
        <w:rPr>
          <w:rFonts w:ascii="Times New Roman" w:hAnsi="Times New Roman" w:cs="Times New Roman"/>
          <w:sz w:val="24"/>
          <w:szCs w:val="24"/>
        </w:rPr>
        <w:t xml:space="preserve"> sessions service to clients, a short, sharp intervention to support bereaved people. </w:t>
      </w:r>
      <w:r w:rsidRPr="003B0A5C">
        <w:rPr>
          <w:rFonts w:ascii="Times New Roman" w:hAnsi="Times New Roman" w:cs="Times New Roman"/>
          <w:sz w:val="24"/>
          <w:szCs w:val="24"/>
          <w:highlight w:val="yellow"/>
        </w:rPr>
        <w:t>Mind</w:t>
      </w:r>
      <w:r w:rsidR="003B0A5C" w:rsidRPr="003B0A5C">
        <w:rPr>
          <w:rFonts w:ascii="Times New Roman" w:hAnsi="Times New Roman" w:cs="Times New Roman"/>
          <w:sz w:val="24"/>
          <w:szCs w:val="24"/>
          <w:highlight w:val="yellow"/>
        </w:rPr>
        <w:t xml:space="preserve"> </w:t>
      </w:r>
      <w:r w:rsidR="003B0A5C" w:rsidRPr="003B0A5C">
        <w:rPr>
          <w:rFonts w:ascii="Times New Roman" w:hAnsi="Times New Roman" w:cs="Times New Roman"/>
          <w:sz w:val="24"/>
          <w:szCs w:val="24"/>
          <w:highlight w:val="yellow"/>
        </w:rPr>
        <w:lastRenderedPageBreak/>
        <w:t>(2022)</w:t>
      </w:r>
      <w:r>
        <w:rPr>
          <w:rFonts w:ascii="Times New Roman" w:hAnsi="Times New Roman" w:cs="Times New Roman"/>
          <w:sz w:val="24"/>
          <w:szCs w:val="24"/>
        </w:rPr>
        <w:t xml:space="preserve"> offer similar, twelve weeks or sessions, </w:t>
      </w:r>
      <w:r w:rsidR="009E181C">
        <w:rPr>
          <w:rFonts w:ascii="Times New Roman" w:hAnsi="Times New Roman" w:cs="Times New Roman"/>
          <w:sz w:val="24"/>
          <w:szCs w:val="24"/>
        </w:rPr>
        <w:t>one-to-one, person-centred</w:t>
      </w:r>
      <w:r>
        <w:rPr>
          <w:rFonts w:ascii="Times New Roman" w:hAnsi="Times New Roman" w:cs="Times New Roman"/>
          <w:sz w:val="24"/>
          <w:szCs w:val="24"/>
        </w:rPr>
        <w:t xml:space="preserve"> therapy, again proving effective and the efficacy being monitored for future funding. </w:t>
      </w:r>
      <w:r w:rsidR="009E181C">
        <w:rPr>
          <w:rFonts w:ascii="Times New Roman" w:hAnsi="Times New Roman" w:cs="Times New Roman"/>
          <w:sz w:val="24"/>
          <w:szCs w:val="24"/>
        </w:rPr>
        <w:t xml:space="preserve">New </w:t>
      </w:r>
      <w:r w:rsidR="009E181C" w:rsidRPr="003B0A5C">
        <w:rPr>
          <w:rFonts w:ascii="Times New Roman" w:hAnsi="Times New Roman" w:cs="Times New Roman"/>
          <w:sz w:val="24"/>
          <w:szCs w:val="24"/>
          <w:highlight w:val="yellow"/>
        </w:rPr>
        <w:t>pathways</w:t>
      </w:r>
      <w:r w:rsidR="003B0A5C" w:rsidRPr="003B0A5C">
        <w:rPr>
          <w:rFonts w:ascii="Times New Roman" w:hAnsi="Times New Roman" w:cs="Times New Roman"/>
          <w:sz w:val="24"/>
          <w:szCs w:val="24"/>
          <w:highlight w:val="yellow"/>
        </w:rPr>
        <w:t xml:space="preserve"> (2022)</w:t>
      </w:r>
      <w:r w:rsidR="009E181C" w:rsidRPr="003B0A5C">
        <w:rPr>
          <w:rFonts w:ascii="Times New Roman" w:hAnsi="Times New Roman" w:cs="Times New Roman"/>
          <w:sz w:val="24"/>
          <w:szCs w:val="24"/>
          <w:highlight w:val="yellow"/>
        </w:rPr>
        <w:t>,</w:t>
      </w:r>
      <w:r w:rsidR="009E181C">
        <w:rPr>
          <w:rFonts w:ascii="Times New Roman" w:hAnsi="Times New Roman" w:cs="Times New Roman"/>
          <w:sz w:val="24"/>
          <w:szCs w:val="24"/>
        </w:rPr>
        <w:t xml:space="preserve"> </w:t>
      </w:r>
      <w:r w:rsidR="009E181C" w:rsidRPr="003B0A5C">
        <w:rPr>
          <w:rFonts w:ascii="Times New Roman" w:hAnsi="Times New Roman" w:cs="Times New Roman"/>
          <w:sz w:val="24"/>
          <w:szCs w:val="24"/>
          <w:highlight w:val="yellow"/>
        </w:rPr>
        <w:t>relate</w:t>
      </w:r>
      <w:r w:rsidR="003B0A5C" w:rsidRPr="003B0A5C">
        <w:rPr>
          <w:rFonts w:ascii="Times New Roman" w:hAnsi="Times New Roman" w:cs="Times New Roman"/>
          <w:sz w:val="24"/>
          <w:szCs w:val="24"/>
          <w:highlight w:val="yellow"/>
        </w:rPr>
        <w:t xml:space="preserve"> (2022)</w:t>
      </w:r>
      <w:r w:rsidR="009E181C">
        <w:rPr>
          <w:rFonts w:ascii="Times New Roman" w:hAnsi="Times New Roman" w:cs="Times New Roman"/>
          <w:sz w:val="24"/>
          <w:szCs w:val="24"/>
        </w:rPr>
        <w:t xml:space="preserve"> and many other third sector organisations are offering similar services, with these organisations offering statistics on the need and value of these therapies it is difficult to understand why this </w:t>
      </w:r>
      <w:r w:rsidR="008F57E4">
        <w:rPr>
          <w:rFonts w:ascii="Times New Roman" w:hAnsi="Times New Roman" w:cs="Times New Roman"/>
          <w:sz w:val="24"/>
          <w:szCs w:val="24"/>
        </w:rPr>
        <w:t xml:space="preserve">is </w:t>
      </w:r>
      <w:r w:rsidR="009E181C">
        <w:rPr>
          <w:rFonts w:ascii="Times New Roman" w:hAnsi="Times New Roman" w:cs="Times New Roman"/>
          <w:sz w:val="24"/>
          <w:szCs w:val="24"/>
        </w:rPr>
        <w:t xml:space="preserve">not being offered through the NHS, and suggests it could be down to the financial implication or the availability of </w:t>
      </w:r>
      <w:r w:rsidR="009E181C" w:rsidRPr="003B0A5C">
        <w:rPr>
          <w:rFonts w:ascii="Times New Roman" w:hAnsi="Times New Roman" w:cs="Times New Roman"/>
          <w:sz w:val="24"/>
          <w:szCs w:val="24"/>
          <w:highlight w:val="yellow"/>
        </w:rPr>
        <w:t>therapists</w:t>
      </w:r>
      <w:r w:rsidR="003B0A5C" w:rsidRPr="003B0A5C">
        <w:rPr>
          <w:rFonts w:ascii="Times New Roman" w:hAnsi="Times New Roman" w:cs="Times New Roman"/>
          <w:sz w:val="24"/>
          <w:szCs w:val="24"/>
          <w:highlight w:val="yellow"/>
        </w:rPr>
        <w:t xml:space="preserve"> (UKIP, 2022</w:t>
      </w:r>
      <w:r w:rsidR="003B0A5C">
        <w:rPr>
          <w:rFonts w:ascii="Times New Roman" w:hAnsi="Times New Roman" w:cs="Times New Roman"/>
          <w:sz w:val="24"/>
          <w:szCs w:val="24"/>
        </w:rPr>
        <w:t>)</w:t>
      </w:r>
      <w:r w:rsidR="009E181C">
        <w:rPr>
          <w:rFonts w:ascii="Times New Roman" w:hAnsi="Times New Roman" w:cs="Times New Roman"/>
          <w:sz w:val="24"/>
          <w:szCs w:val="24"/>
        </w:rPr>
        <w:t xml:space="preserve">. </w:t>
      </w:r>
    </w:p>
    <w:p w14:paraId="51A6FCDD" w14:textId="69C5BF5E" w:rsidR="00FA4C98" w:rsidRDefault="00896B5A" w:rsidP="00FA4C98">
      <w:pPr>
        <w:spacing w:line="480" w:lineRule="auto"/>
        <w:jc w:val="both"/>
        <w:rPr>
          <w:rFonts w:ascii="Times New Roman" w:hAnsi="Times New Roman" w:cs="Times New Roman"/>
          <w:sz w:val="24"/>
          <w:szCs w:val="24"/>
        </w:rPr>
      </w:pPr>
      <w:r>
        <w:rPr>
          <w:rFonts w:ascii="Times New Roman" w:hAnsi="Times New Roman" w:cs="Times New Roman"/>
          <w:sz w:val="24"/>
          <w:szCs w:val="24"/>
        </w:rPr>
        <w:t>The NHS long term</w:t>
      </w:r>
      <w:r w:rsidR="008F57E4">
        <w:rPr>
          <w:rFonts w:ascii="Times New Roman" w:hAnsi="Times New Roman" w:cs="Times New Roman"/>
          <w:sz w:val="24"/>
          <w:szCs w:val="24"/>
        </w:rPr>
        <w:t xml:space="preserve"> plan</w:t>
      </w:r>
      <w:r>
        <w:rPr>
          <w:rFonts w:ascii="Times New Roman" w:hAnsi="Times New Roman" w:cs="Times New Roman"/>
          <w:sz w:val="24"/>
          <w:szCs w:val="24"/>
        </w:rPr>
        <w:t xml:space="preserve"> that was published in January 2019 set out a clear commitment to expand the NHS workforce, however the Covid-19 pandemic in 2020 highlighted the need to increase the scale of this and the urgency of the timescale set out to do it. It is argued </w:t>
      </w:r>
      <w:r w:rsidR="00A470DF">
        <w:rPr>
          <w:rFonts w:ascii="Times New Roman" w:hAnsi="Times New Roman" w:cs="Times New Roman"/>
          <w:sz w:val="24"/>
          <w:szCs w:val="24"/>
        </w:rPr>
        <w:t>that there is an over reliance on the voluntary sector and unpaid workers to address the burden of trauma and grief not only within the public but also in health care professionals and many care-home staff. There is a need for the expansion of the NHS workforce, and this must include a provision of psychotherapists and counsellors, ensuring that patients have better access to a full range of appropriate therapeutic interventions. Furthermore UKCP</w:t>
      </w:r>
      <w:r w:rsidR="00F30E72">
        <w:rPr>
          <w:rFonts w:ascii="Times New Roman" w:hAnsi="Times New Roman" w:cs="Times New Roman"/>
          <w:sz w:val="24"/>
          <w:szCs w:val="24"/>
        </w:rPr>
        <w:t xml:space="preserve"> (</w:t>
      </w:r>
      <w:r w:rsidR="00A470DF">
        <w:rPr>
          <w:rFonts w:ascii="Times New Roman" w:hAnsi="Times New Roman" w:cs="Times New Roman"/>
          <w:sz w:val="24"/>
          <w:szCs w:val="24"/>
        </w:rPr>
        <w:t>2022</w:t>
      </w:r>
      <w:r w:rsidR="00F30E72">
        <w:rPr>
          <w:rFonts w:ascii="Times New Roman" w:hAnsi="Times New Roman" w:cs="Times New Roman"/>
          <w:sz w:val="24"/>
          <w:szCs w:val="24"/>
        </w:rPr>
        <w:t>)</w:t>
      </w:r>
      <w:r w:rsidR="00A470DF">
        <w:rPr>
          <w:rFonts w:ascii="Times New Roman" w:hAnsi="Times New Roman" w:cs="Times New Roman"/>
          <w:sz w:val="24"/>
          <w:szCs w:val="24"/>
        </w:rPr>
        <w:t xml:space="preserve"> argued that they undertook a survey in 2020 of their membership which showed that 60% of their members have </w:t>
      </w:r>
      <w:r w:rsidR="00895B66">
        <w:rPr>
          <w:rFonts w:ascii="Times New Roman" w:hAnsi="Times New Roman" w:cs="Times New Roman"/>
          <w:sz w:val="24"/>
          <w:szCs w:val="24"/>
        </w:rPr>
        <w:t xml:space="preserve">previously worked or are currently working within the NHS and of the </w:t>
      </w:r>
      <w:r w:rsidR="008F57E4">
        <w:rPr>
          <w:rFonts w:ascii="Times New Roman" w:hAnsi="Times New Roman" w:cs="Times New Roman"/>
          <w:sz w:val="24"/>
          <w:szCs w:val="24"/>
        </w:rPr>
        <w:t>members</w:t>
      </w:r>
      <w:r w:rsidR="00895B66">
        <w:rPr>
          <w:rFonts w:ascii="Times New Roman" w:hAnsi="Times New Roman" w:cs="Times New Roman"/>
          <w:sz w:val="24"/>
          <w:szCs w:val="24"/>
        </w:rPr>
        <w:t xml:space="preserve"> that are not 45% </w:t>
      </w:r>
      <w:r w:rsidR="008F57E4">
        <w:rPr>
          <w:rFonts w:ascii="Times New Roman" w:hAnsi="Times New Roman" w:cs="Times New Roman"/>
          <w:sz w:val="24"/>
          <w:szCs w:val="24"/>
        </w:rPr>
        <w:t xml:space="preserve">of them </w:t>
      </w:r>
      <w:r w:rsidR="00895B66">
        <w:rPr>
          <w:rFonts w:ascii="Times New Roman" w:hAnsi="Times New Roman" w:cs="Times New Roman"/>
          <w:sz w:val="24"/>
          <w:szCs w:val="24"/>
        </w:rPr>
        <w:t xml:space="preserve">would like to. This demonstrates that there is a ready and waiting bank </w:t>
      </w:r>
      <w:r w:rsidR="00FC2ADE">
        <w:rPr>
          <w:rFonts w:ascii="Times New Roman" w:hAnsi="Times New Roman" w:cs="Times New Roman"/>
          <w:sz w:val="24"/>
          <w:szCs w:val="24"/>
        </w:rPr>
        <w:t>o</w:t>
      </w:r>
      <w:r w:rsidR="00895B66">
        <w:rPr>
          <w:rFonts w:ascii="Times New Roman" w:hAnsi="Times New Roman" w:cs="Times New Roman"/>
          <w:sz w:val="24"/>
          <w:szCs w:val="24"/>
        </w:rPr>
        <w:t xml:space="preserve">f professional psychotherapists ready and equipped to support the NHS in response to the ever-growing number of patients who are reaching mental health crisis and in need of support. </w:t>
      </w:r>
      <w:r w:rsidR="00FA4C98">
        <w:rPr>
          <w:rFonts w:ascii="Times New Roman" w:hAnsi="Times New Roman" w:cs="Times New Roman"/>
          <w:sz w:val="24"/>
          <w:szCs w:val="24"/>
        </w:rPr>
        <w:t xml:space="preserve">Therefore, this would suggest that the lack of provision and access to </w:t>
      </w:r>
      <w:r w:rsidR="003B0A5C" w:rsidRPr="003B0A5C">
        <w:rPr>
          <w:rFonts w:ascii="Times New Roman" w:hAnsi="Times New Roman" w:cs="Times New Roman"/>
          <w:sz w:val="24"/>
          <w:szCs w:val="24"/>
          <w:highlight w:val="yellow"/>
        </w:rPr>
        <w:t>person centred</w:t>
      </w:r>
      <w:r w:rsidR="003B0A5C">
        <w:rPr>
          <w:rFonts w:ascii="Times New Roman" w:hAnsi="Times New Roman" w:cs="Times New Roman"/>
          <w:sz w:val="24"/>
          <w:szCs w:val="24"/>
        </w:rPr>
        <w:t xml:space="preserve"> </w:t>
      </w:r>
      <w:r w:rsidR="00FA4C98">
        <w:rPr>
          <w:rFonts w:ascii="Times New Roman" w:hAnsi="Times New Roman" w:cs="Times New Roman"/>
          <w:sz w:val="24"/>
          <w:szCs w:val="24"/>
        </w:rPr>
        <w:t xml:space="preserve">counselling and psychotherapy services within the NHS sector in not down to the lack of availability of trained counsellors and therapists. </w:t>
      </w:r>
    </w:p>
    <w:p w14:paraId="64BDDA75" w14:textId="3936D0E5" w:rsidR="00FA4C98" w:rsidRPr="00F045A6" w:rsidRDefault="00DC1EC1" w:rsidP="00F045A6">
      <w:pPr>
        <w:rPr>
          <w:rFonts w:ascii="Times New Roman" w:eastAsia="Times New Roman" w:hAnsi="Times New Roman" w:cs="Times New Roman"/>
          <w:b/>
          <w:bCs/>
          <w:sz w:val="24"/>
          <w:szCs w:val="24"/>
          <w:lang w:eastAsia="en-GB"/>
        </w:rPr>
      </w:pPr>
      <w:r>
        <w:rPr>
          <w:b/>
          <w:bCs/>
        </w:rPr>
        <w:br w:type="page"/>
      </w:r>
    </w:p>
    <w:p w14:paraId="04948130" w14:textId="77777777" w:rsidR="00E978EB" w:rsidRDefault="003C7907" w:rsidP="003C7907">
      <w:pPr>
        <w:pStyle w:val="NormalWeb"/>
        <w:shd w:val="clear" w:color="auto" w:fill="FFFFFF"/>
        <w:spacing w:before="0" w:beforeAutospacing="0"/>
        <w:rPr>
          <w:b/>
          <w:bCs/>
        </w:rPr>
      </w:pPr>
      <w:r>
        <w:rPr>
          <w:b/>
          <w:bCs/>
        </w:rPr>
        <w:lastRenderedPageBreak/>
        <w:t>Second</w:t>
      </w:r>
      <w:r w:rsidR="00FA4C98">
        <w:rPr>
          <w:b/>
          <w:bCs/>
        </w:rPr>
        <w:t xml:space="preserve"> </w:t>
      </w:r>
      <w:r>
        <w:rPr>
          <w:b/>
          <w:bCs/>
        </w:rPr>
        <w:t>Theme</w:t>
      </w:r>
      <w:r w:rsidR="00E978EB">
        <w:rPr>
          <w:b/>
          <w:bCs/>
        </w:rPr>
        <w:t>:</w:t>
      </w:r>
    </w:p>
    <w:p w14:paraId="0EDDC70A" w14:textId="0A16FE2E" w:rsidR="00E6597E" w:rsidRPr="005172AB" w:rsidRDefault="00E6597E" w:rsidP="003C7907">
      <w:pPr>
        <w:pStyle w:val="NormalWeb"/>
        <w:shd w:val="clear" w:color="auto" w:fill="FFFFFF"/>
        <w:spacing w:before="0" w:beforeAutospacing="0"/>
        <w:rPr>
          <w:rFonts w:ascii="Montserrat" w:hAnsi="Montserrat"/>
          <w:i/>
          <w:iCs/>
          <w:color w:val="252728"/>
        </w:rPr>
      </w:pPr>
      <w:bookmarkStart w:id="9" w:name="_Hlk113837114"/>
      <w:r w:rsidRPr="005172AB">
        <w:rPr>
          <w:b/>
          <w:bCs/>
          <w:i/>
          <w:iCs/>
        </w:rPr>
        <w:t>Frameworks</w:t>
      </w:r>
      <w:r w:rsidR="00F974B5" w:rsidRPr="005172AB">
        <w:rPr>
          <w:b/>
          <w:bCs/>
          <w:i/>
          <w:iCs/>
        </w:rPr>
        <w:t>, training</w:t>
      </w:r>
      <w:r w:rsidRPr="005172AB">
        <w:rPr>
          <w:b/>
          <w:bCs/>
          <w:i/>
          <w:iCs/>
        </w:rPr>
        <w:t xml:space="preserve"> and guidelines for the social prescribing link worker model</w:t>
      </w:r>
      <w:r w:rsidR="00F974B5" w:rsidRPr="005172AB">
        <w:rPr>
          <w:b/>
          <w:bCs/>
          <w:i/>
          <w:iCs/>
        </w:rPr>
        <w:t xml:space="preserve"> and the counselling profession</w:t>
      </w:r>
      <w:r w:rsidR="00E978EB" w:rsidRPr="005172AB">
        <w:rPr>
          <w:b/>
          <w:bCs/>
          <w:i/>
          <w:iCs/>
        </w:rPr>
        <w:t>.</w:t>
      </w:r>
    </w:p>
    <w:bookmarkEnd w:id="9"/>
    <w:p w14:paraId="7B7FC15C" w14:textId="11CF12DA" w:rsidR="000B74DD" w:rsidRPr="00100A55" w:rsidRDefault="00E6597E" w:rsidP="00100A55">
      <w:pPr>
        <w:spacing w:line="480" w:lineRule="auto"/>
        <w:jc w:val="both"/>
        <w:rPr>
          <w:rFonts w:ascii="Times New Roman" w:hAnsi="Times New Roman" w:cs="Times New Roman"/>
          <w:sz w:val="24"/>
          <w:szCs w:val="24"/>
        </w:rPr>
      </w:pPr>
      <w:r>
        <w:rPr>
          <w:rFonts w:ascii="Times New Roman" w:hAnsi="Times New Roman" w:cs="Times New Roman"/>
          <w:sz w:val="24"/>
          <w:szCs w:val="24"/>
        </w:rPr>
        <w:t>Moving</w:t>
      </w:r>
      <w:r w:rsidR="00A6482A">
        <w:rPr>
          <w:rFonts w:ascii="Times New Roman" w:hAnsi="Times New Roman" w:cs="Times New Roman"/>
          <w:sz w:val="24"/>
          <w:szCs w:val="24"/>
        </w:rPr>
        <w:t xml:space="preserve"> on to the second </w:t>
      </w:r>
      <w:r w:rsidR="00DA1378">
        <w:rPr>
          <w:rFonts w:ascii="Times New Roman" w:hAnsi="Times New Roman" w:cs="Times New Roman"/>
          <w:sz w:val="24"/>
          <w:szCs w:val="24"/>
        </w:rPr>
        <w:t>area</w:t>
      </w:r>
      <w:r w:rsidR="00A6482A">
        <w:rPr>
          <w:rFonts w:ascii="Times New Roman" w:hAnsi="Times New Roman" w:cs="Times New Roman"/>
          <w:sz w:val="24"/>
          <w:szCs w:val="24"/>
        </w:rPr>
        <w:t xml:space="preserve"> </w:t>
      </w:r>
      <w:r w:rsidR="008A4BBD">
        <w:rPr>
          <w:rFonts w:ascii="Times New Roman" w:hAnsi="Times New Roman" w:cs="Times New Roman"/>
          <w:sz w:val="24"/>
          <w:szCs w:val="24"/>
        </w:rPr>
        <w:t xml:space="preserve">identified </w:t>
      </w:r>
      <w:r w:rsidR="00A6482A">
        <w:rPr>
          <w:rFonts w:ascii="Times New Roman" w:hAnsi="Times New Roman" w:cs="Times New Roman"/>
          <w:sz w:val="24"/>
          <w:szCs w:val="24"/>
        </w:rPr>
        <w:t>to be explored</w:t>
      </w:r>
      <w:r>
        <w:rPr>
          <w:rFonts w:ascii="Times New Roman" w:hAnsi="Times New Roman" w:cs="Times New Roman"/>
          <w:sz w:val="24"/>
          <w:szCs w:val="24"/>
        </w:rPr>
        <w:t xml:space="preserve"> within this research</w:t>
      </w:r>
      <w:r w:rsidR="00DA1378">
        <w:rPr>
          <w:rFonts w:ascii="Times New Roman" w:hAnsi="Times New Roman" w:cs="Times New Roman"/>
          <w:sz w:val="24"/>
          <w:szCs w:val="24"/>
        </w:rPr>
        <w:t>, there are concerns emerging around safeguarding, training, and frameworks that social prescribers should be adhering to and working within, to keep themselves and the patients they are working with safe. Similarly</w:t>
      </w:r>
      <w:r w:rsidR="00A6482A">
        <w:rPr>
          <w:rFonts w:ascii="Times New Roman" w:hAnsi="Times New Roman" w:cs="Times New Roman"/>
          <w:sz w:val="24"/>
          <w:szCs w:val="24"/>
        </w:rPr>
        <w:t xml:space="preserve"> at present there are suggestions about the level an individual needs to be at to enable them to practice as a </w:t>
      </w:r>
      <w:r>
        <w:rPr>
          <w:rFonts w:ascii="Times New Roman" w:hAnsi="Times New Roman" w:cs="Times New Roman"/>
          <w:sz w:val="24"/>
          <w:szCs w:val="24"/>
        </w:rPr>
        <w:t>c</w:t>
      </w:r>
      <w:r w:rsidR="00A6482A">
        <w:rPr>
          <w:rFonts w:ascii="Times New Roman" w:hAnsi="Times New Roman" w:cs="Times New Roman"/>
          <w:sz w:val="24"/>
          <w:szCs w:val="24"/>
        </w:rPr>
        <w:t xml:space="preserve">ounsellor, </w:t>
      </w:r>
      <w:r w:rsidR="00AD7B20">
        <w:rPr>
          <w:rFonts w:ascii="Times New Roman" w:hAnsi="Times New Roman" w:cs="Times New Roman"/>
          <w:sz w:val="24"/>
          <w:szCs w:val="24"/>
        </w:rPr>
        <w:t>as counselling is not yet</w:t>
      </w:r>
      <w:r>
        <w:rPr>
          <w:rFonts w:ascii="Times New Roman" w:hAnsi="Times New Roman" w:cs="Times New Roman"/>
          <w:sz w:val="24"/>
          <w:szCs w:val="24"/>
        </w:rPr>
        <w:t xml:space="preserve"> a</w:t>
      </w:r>
      <w:r w:rsidR="00AD7B20">
        <w:rPr>
          <w:rFonts w:ascii="Times New Roman" w:hAnsi="Times New Roman" w:cs="Times New Roman"/>
          <w:sz w:val="24"/>
          <w:szCs w:val="24"/>
        </w:rPr>
        <w:t xml:space="preserve"> </w:t>
      </w:r>
      <w:r w:rsidR="00563174">
        <w:rPr>
          <w:rFonts w:ascii="Times New Roman" w:hAnsi="Times New Roman" w:cs="Times New Roman"/>
          <w:sz w:val="24"/>
          <w:szCs w:val="24"/>
        </w:rPr>
        <w:t>regulated</w:t>
      </w:r>
      <w:r>
        <w:rPr>
          <w:rFonts w:ascii="Times New Roman" w:hAnsi="Times New Roman" w:cs="Times New Roman"/>
          <w:sz w:val="24"/>
          <w:szCs w:val="24"/>
        </w:rPr>
        <w:t xml:space="preserve"> profession</w:t>
      </w:r>
      <w:r w:rsidR="008B0FC8">
        <w:rPr>
          <w:rFonts w:ascii="Times New Roman" w:hAnsi="Times New Roman" w:cs="Times New Roman"/>
          <w:sz w:val="24"/>
          <w:szCs w:val="24"/>
        </w:rPr>
        <w:t xml:space="preserve"> </w:t>
      </w:r>
      <w:r w:rsidR="008B0FC8" w:rsidRPr="008B0FC8">
        <w:rPr>
          <w:rFonts w:ascii="Times New Roman" w:hAnsi="Times New Roman" w:cs="Times New Roman"/>
          <w:sz w:val="24"/>
          <w:szCs w:val="24"/>
          <w:highlight w:val="yellow"/>
        </w:rPr>
        <w:t xml:space="preserve">and there are no plans for this </w:t>
      </w:r>
      <w:proofErr w:type="gramStart"/>
      <w:r w:rsidR="008B0FC8" w:rsidRPr="008B0FC8">
        <w:rPr>
          <w:rFonts w:ascii="Times New Roman" w:hAnsi="Times New Roman" w:cs="Times New Roman"/>
          <w:sz w:val="24"/>
          <w:szCs w:val="24"/>
          <w:highlight w:val="yellow"/>
        </w:rPr>
        <w:t>in the near future</w:t>
      </w:r>
      <w:proofErr w:type="gramEnd"/>
      <w:r w:rsidR="008B0FC8" w:rsidRPr="008B0FC8">
        <w:rPr>
          <w:rFonts w:ascii="Times New Roman" w:hAnsi="Times New Roman" w:cs="Times New Roman"/>
          <w:sz w:val="24"/>
          <w:szCs w:val="24"/>
          <w:highlight w:val="yellow"/>
        </w:rPr>
        <w:t xml:space="preserve"> (BACP, 2020)</w:t>
      </w:r>
      <w:r w:rsidRPr="008B0FC8">
        <w:rPr>
          <w:rFonts w:ascii="Times New Roman" w:hAnsi="Times New Roman" w:cs="Times New Roman"/>
          <w:sz w:val="24"/>
          <w:szCs w:val="24"/>
          <w:highlight w:val="yellow"/>
        </w:rPr>
        <w:t>.</w:t>
      </w:r>
      <w:r w:rsidR="00563174">
        <w:rPr>
          <w:rFonts w:ascii="Times New Roman" w:hAnsi="Times New Roman" w:cs="Times New Roman"/>
          <w:sz w:val="24"/>
          <w:szCs w:val="24"/>
        </w:rPr>
        <w:t xml:space="preserve"> </w:t>
      </w:r>
      <w:r>
        <w:rPr>
          <w:rFonts w:ascii="Times New Roman" w:hAnsi="Times New Roman" w:cs="Times New Roman"/>
          <w:sz w:val="24"/>
          <w:szCs w:val="24"/>
        </w:rPr>
        <w:t>T</w:t>
      </w:r>
      <w:r w:rsidR="00563174">
        <w:rPr>
          <w:rFonts w:ascii="Times New Roman" w:hAnsi="Times New Roman" w:cs="Times New Roman"/>
          <w:sz w:val="24"/>
          <w:szCs w:val="24"/>
        </w:rPr>
        <w:t>here</w:t>
      </w:r>
      <w:r w:rsidR="00A6482A">
        <w:rPr>
          <w:rFonts w:ascii="Times New Roman" w:hAnsi="Times New Roman" w:cs="Times New Roman"/>
          <w:sz w:val="24"/>
          <w:szCs w:val="24"/>
        </w:rPr>
        <w:t xml:space="preserve"> is no law that prevents an individual from setting up their own private practice as a </w:t>
      </w:r>
      <w:r>
        <w:rPr>
          <w:rFonts w:ascii="Times New Roman" w:hAnsi="Times New Roman" w:cs="Times New Roman"/>
          <w:sz w:val="24"/>
          <w:szCs w:val="24"/>
        </w:rPr>
        <w:t>c</w:t>
      </w:r>
      <w:r w:rsidR="00A6482A">
        <w:rPr>
          <w:rFonts w:ascii="Times New Roman" w:hAnsi="Times New Roman" w:cs="Times New Roman"/>
          <w:sz w:val="24"/>
          <w:szCs w:val="24"/>
        </w:rPr>
        <w:t>ounsellor</w:t>
      </w:r>
      <w:r>
        <w:rPr>
          <w:rFonts w:ascii="Times New Roman" w:hAnsi="Times New Roman" w:cs="Times New Roman"/>
          <w:sz w:val="24"/>
          <w:szCs w:val="24"/>
        </w:rPr>
        <w:t>/therapist</w:t>
      </w:r>
      <w:r w:rsidR="00A6482A">
        <w:rPr>
          <w:rFonts w:ascii="Times New Roman" w:hAnsi="Times New Roman" w:cs="Times New Roman"/>
          <w:sz w:val="24"/>
          <w:szCs w:val="24"/>
        </w:rPr>
        <w:t xml:space="preserve"> without any formal training or educatio</w:t>
      </w:r>
      <w:r w:rsidR="00535894">
        <w:rPr>
          <w:rFonts w:ascii="Times New Roman" w:hAnsi="Times New Roman" w:cs="Times New Roman"/>
          <w:sz w:val="24"/>
          <w:szCs w:val="24"/>
        </w:rPr>
        <w:t>n,</w:t>
      </w:r>
      <w:r w:rsidR="00A6482A">
        <w:rPr>
          <w:rFonts w:ascii="Times New Roman" w:hAnsi="Times New Roman" w:cs="Times New Roman"/>
          <w:sz w:val="24"/>
          <w:szCs w:val="24"/>
        </w:rPr>
        <w:t xml:space="preserve"> </w:t>
      </w:r>
      <w:r w:rsidR="00535894">
        <w:rPr>
          <w:rFonts w:ascii="Times New Roman" w:hAnsi="Times New Roman" w:cs="Times New Roman"/>
          <w:sz w:val="24"/>
          <w:szCs w:val="24"/>
        </w:rPr>
        <w:t>o</w:t>
      </w:r>
      <w:r w:rsidR="00A6482A">
        <w:rPr>
          <w:rFonts w:ascii="Times New Roman" w:hAnsi="Times New Roman" w:cs="Times New Roman"/>
          <w:sz w:val="24"/>
          <w:szCs w:val="24"/>
        </w:rPr>
        <w:t xml:space="preserve">ther than it being ethically and morally wrong, due to fear of doing more harm than good to vulnerable individuals. </w:t>
      </w:r>
      <w:r w:rsidR="00AD7B20">
        <w:rPr>
          <w:rFonts w:ascii="Times New Roman" w:hAnsi="Times New Roman" w:cs="Times New Roman"/>
          <w:sz w:val="24"/>
          <w:szCs w:val="24"/>
        </w:rPr>
        <w:t>Within t</w:t>
      </w:r>
      <w:r w:rsidR="00535894">
        <w:rPr>
          <w:rFonts w:ascii="Times New Roman" w:hAnsi="Times New Roman" w:cs="Times New Roman"/>
          <w:sz w:val="24"/>
          <w:szCs w:val="24"/>
        </w:rPr>
        <w:t xml:space="preserve">he papers </w:t>
      </w:r>
      <w:r w:rsidR="008A1212">
        <w:rPr>
          <w:rFonts w:ascii="Times New Roman" w:hAnsi="Times New Roman" w:cs="Times New Roman"/>
          <w:sz w:val="24"/>
          <w:szCs w:val="24"/>
        </w:rPr>
        <w:t>researched</w:t>
      </w:r>
      <w:r w:rsidR="00535894">
        <w:rPr>
          <w:rFonts w:ascii="Times New Roman" w:hAnsi="Times New Roman" w:cs="Times New Roman"/>
          <w:sz w:val="24"/>
          <w:szCs w:val="24"/>
        </w:rPr>
        <w:t xml:space="preserve"> there </w:t>
      </w:r>
      <w:r w:rsidR="008A1212">
        <w:rPr>
          <w:rFonts w:ascii="Times New Roman" w:hAnsi="Times New Roman" w:cs="Times New Roman"/>
          <w:sz w:val="24"/>
          <w:szCs w:val="24"/>
        </w:rPr>
        <w:t>are</w:t>
      </w:r>
      <w:r w:rsidR="00535894">
        <w:rPr>
          <w:rFonts w:ascii="Times New Roman" w:hAnsi="Times New Roman" w:cs="Times New Roman"/>
          <w:sz w:val="24"/>
          <w:szCs w:val="24"/>
        </w:rPr>
        <w:t xml:space="preserve"> clear concerns emerging particularly around safeguarding and the need for clear boundaries and guidelines that social prescrib</w:t>
      </w:r>
      <w:r w:rsidR="001B6B50">
        <w:rPr>
          <w:rFonts w:ascii="Times New Roman" w:hAnsi="Times New Roman" w:cs="Times New Roman"/>
          <w:sz w:val="24"/>
          <w:szCs w:val="24"/>
        </w:rPr>
        <w:t xml:space="preserve">ing link workers </w:t>
      </w:r>
      <w:r w:rsidR="00535894">
        <w:rPr>
          <w:rFonts w:ascii="Times New Roman" w:hAnsi="Times New Roman" w:cs="Times New Roman"/>
          <w:sz w:val="24"/>
          <w:szCs w:val="24"/>
        </w:rPr>
        <w:t>should be adhering to. There were concerns that because of the lack of knowledge of the role of the social prescriber th</w:t>
      </w:r>
      <w:r w:rsidR="00DC15E4">
        <w:rPr>
          <w:rFonts w:ascii="Times New Roman" w:hAnsi="Times New Roman" w:cs="Times New Roman"/>
          <w:sz w:val="24"/>
          <w:szCs w:val="24"/>
        </w:rPr>
        <w:t xml:space="preserve">ere could be inappropriate referrals being made by GP’s and other professionals which would ultimately leave the social prescribers feeling out of their depth and the service becoming overwhelmed. It was suggested by Hazeldine, et al (2020) that every GP practice who use the social prescribing service should have clear information </w:t>
      </w:r>
      <w:r w:rsidR="001B6B50">
        <w:rPr>
          <w:rFonts w:ascii="Times New Roman" w:hAnsi="Times New Roman" w:cs="Times New Roman"/>
          <w:sz w:val="24"/>
          <w:szCs w:val="24"/>
        </w:rPr>
        <w:t>on how</w:t>
      </w:r>
      <w:r w:rsidR="006C6D18">
        <w:rPr>
          <w:rFonts w:ascii="Times New Roman" w:hAnsi="Times New Roman" w:cs="Times New Roman"/>
          <w:sz w:val="24"/>
          <w:szCs w:val="24"/>
        </w:rPr>
        <w:t xml:space="preserve"> the service works and that all staff needed to have training where i</w:t>
      </w:r>
      <w:r w:rsidR="001B6B50">
        <w:rPr>
          <w:rFonts w:ascii="Times New Roman" w:hAnsi="Times New Roman" w:cs="Times New Roman"/>
          <w:sz w:val="24"/>
          <w:szCs w:val="24"/>
        </w:rPr>
        <w:t>t</w:t>
      </w:r>
      <w:r w:rsidR="006C6D18">
        <w:rPr>
          <w:rFonts w:ascii="Times New Roman" w:hAnsi="Times New Roman" w:cs="Times New Roman"/>
          <w:sz w:val="24"/>
          <w:szCs w:val="24"/>
        </w:rPr>
        <w:t xml:space="preserve"> would be explained to them exactly what the remit of the social prescriber was. They also suggested that</w:t>
      </w:r>
      <w:r w:rsidR="00DC15E4">
        <w:rPr>
          <w:rFonts w:ascii="Times New Roman" w:hAnsi="Times New Roman" w:cs="Times New Roman"/>
          <w:sz w:val="24"/>
          <w:szCs w:val="24"/>
        </w:rPr>
        <w:t xml:space="preserve"> social prescribers should undergo a focussed training programme which would prepare them for any patients that were referred presenting with more complex needs. </w:t>
      </w:r>
      <w:r w:rsidR="006C6D18">
        <w:rPr>
          <w:rFonts w:ascii="Times New Roman" w:hAnsi="Times New Roman" w:cs="Times New Roman"/>
          <w:sz w:val="24"/>
          <w:szCs w:val="24"/>
        </w:rPr>
        <w:t xml:space="preserve">Ruth, et al (2020) raised some concerns around the lack of a </w:t>
      </w:r>
      <w:r w:rsidR="00016B73">
        <w:rPr>
          <w:rFonts w:ascii="Times New Roman" w:hAnsi="Times New Roman" w:cs="Times New Roman"/>
          <w:sz w:val="24"/>
          <w:szCs w:val="24"/>
        </w:rPr>
        <w:t>theory-based</w:t>
      </w:r>
      <w:r w:rsidR="006C6D18">
        <w:rPr>
          <w:rFonts w:ascii="Times New Roman" w:hAnsi="Times New Roman" w:cs="Times New Roman"/>
          <w:sz w:val="24"/>
          <w:szCs w:val="24"/>
        </w:rPr>
        <w:t xml:space="preserve"> practice, they argued that there is scepticism </w:t>
      </w:r>
      <w:r w:rsidR="00695B86">
        <w:rPr>
          <w:rFonts w:ascii="Times New Roman" w:hAnsi="Times New Roman" w:cs="Times New Roman"/>
          <w:sz w:val="24"/>
          <w:szCs w:val="24"/>
        </w:rPr>
        <w:t>from the medical community about the impact that social prescribing can have,</w:t>
      </w:r>
      <w:r w:rsidR="00016B73">
        <w:rPr>
          <w:rFonts w:ascii="Times New Roman" w:hAnsi="Times New Roman" w:cs="Times New Roman"/>
          <w:sz w:val="24"/>
          <w:szCs w:val="24"/>
        </w:rPr>
        <w:t xml:space="preserve"> and there needs to be a way of monitoring the efficacy of the service.</w:t>
      </w:r>
      <w:r w:rsidR="00695B86">
        <w:rPr>
          <w:rFonts w:ascii="Times New Roman" w:hAnsi="Times New Roman" w:cs="Times New Roman"/>
          <w:sz w:val="24"/>
          <w:szCs w:val="24"/>
        </w:rPr>
        <w:t xml:space="preserve"> </w:t>
      </w:r>
      <w:r w:rsidR="00016B73">
        <w:rPr>
          <w:rFonts w:ascii="Times New Roman" w:hAnsi="Times New Roman" w:cs="Times New Roman"/>
          <w:sz w:val="24"/>
          <w:szCs w:val="24"/>
        </w:rPr>
        <w:t>T</w:t>
      </w:r>
      <w:r w:rsidR="00695B86">
        <w:rPr>
          <w:rFonts w:ascii="Times New Roman" w:hAnsi="Times New Roman" w:cs="Times New Roman"/>
          <w:sz w:val="24"/>
          <w:szCs w:val="24"/>
        </w:rPr>
        <w:t>herefore</w:t>
      </w:r>
      <w:r w:rsidR="00016B73">
        <w:rPr>
          <w:rFonts w:ascii="Times New Roman" w:hAnsi="Times New Roman" w:cs="Times New Roman"/>
          <w:sz w:val="24"/>
          <w:szCs w:val="24"/>
        </w:rPr>
        <w:t>,</w:t>
      </w:r>
      <w:r w:rsidR="00695B86">
        <w:rPr>
          <w:rFonts w:ascii="Times New Roman" w:hAnsi="Times New Roman" w:cs="Times New Roman"/>
          <w:sz w:val="24"/>
          <w:szCs w:val="24"/>
        </w:rPr>
        <w:t xml:space="preserve"> it can be difficult to refine the effects</w:t>
      </w:r>
      <w:r w:rsidR="00016B73">
        <w:rPr>
          <w:rFonts w:ascii="Times New Roman" w:hAnsi="Times New Roman" w:cs="Times New Roman"/>
          <w:sz w:val="24"/>
          <w:szCs w:val="24"/>
        </w:rPr>
        <w:t xml:space="preserve"> of the service</w:t>
      </w:r>
      <w:r w:rsidR="00695B86">
        <w:rPr>
          <w:rFonts w:ascii="Times New Roman" w:hAnsi="Times New Roman" w:cs="Times New Roman"/>
          <w:sz w:val="24"/>
          <w:szCs w:val="24"/>
        </w:rPr>
        <w:t xml:space="preserve">, which </w:t>
      </w:r>
      <w:r w:rsidR="00016B73">
        <w:rPr>
          <w:rFonts w:ascii="Times New Roman" w:hAnsi="Times New Roman" w:cs="Times New Roman"/>
          <w:sz w:val="24"/>
          <w:szCs w:val="24"/>
        </w:rPr>
        <w:t xml:space="preserve">is </w:t>
      </w:r>
      <w:r w:rsidR="00695B86">
        <w:rPr>
          <w:rFonts w:ascii="Times New Roman" w:hAnsi="Times New Roman" w:cs="Times New Roman"/>
          <w:sz w:val="24"/>
          <w:szCs w:val="24"/>
        </w:rPr>
        <w:t>result</w:t>
      </w:r>
      <w:r w:rsidR="00016B73">
        <w:rPr>
          <w:rFonts w:ascii="Times New Roman" w:hAnsi="Times New Roman" w:cs="Times New Roman"/>
          <w:sz w:val="24"/>
          <w:szCs w:val="24"/>
        </w:rPr>
        <w:t>ing</w:t>
      </w:r>
      <w:r w:rsidR="00695B86">
        <w:rPr>
          <w:rFonts w:ascii="Times New Roman" w:hAnsi="Times New Roman" w:cs="Times New Roman"/>
          <w:sz w:val="24"/>
          <w:szCs w:val="24"/>
        </w:rPr>
        <w:t xml:space="preserve"> </w:t>
      </w:r>
      <w:r w:rsidR="00695B86">
        <w:rPr>
          <w:rFonts w:ascii="Times New Roman" w:hAnsi="Times New Roman" w:cs="Times New Roman"/>
          <w:sz w:val="24"/>
          <w:szCs w:val="24"/>
        </w:rPr>
        <w:lastRenderedPageBreak/>
        <w:t>in a confusing plethora of models</w:t>
      </w:r>
      <w:r w:rsidR="00371EFD">
        <w:rPr>
          <w:rFonts w:ascii="Times New Roman" w:hAnsi="Times New Roman" w:cs="Times New Roman"/>
          <w:sz w:val="24"/>
          <w:szCs w:val="24"/>
        </w:rPr>
        <w:t>,</w:t>
      </w:r>
      <w:r w:rsidR="00695B86">
        <w:rPr>
          <w:rFonts w:ascii="Times New Roman" w:hAnsi="Times New Roman" w:cs="Times New Roman"/>
          <w:sz w:val="24"/>
          <w:szCs w:val="24"/>
        </w:rPr>
        <w:t xml:space="preserve"> with many different avenues of ways to advertise the role, recruit for the posts, </w:t>
      </w:r>
      <w:r w:rsidR="00371EFD">
        <w:rPr>
          <w:rFonts w:ascii="Times New Roman" w:hAnsi="Times New Roman" w:cs="Times New Roman"/>
          <w:sz w:val="24"/>
          <w:szCs w:val="24"/>
        </w:rPr>
        <w:t xml:space="preserve">ensuring </w:t>
      </w:r>
      <w:r w:rsidR="00695B86">
        <w:rPr>
          <w:rFonts w:ascii="Times New Roman" w:hAnsi="Times New Roman" w:cs="Times New Roman"/>
          <w:sz w:val="24"/>
          <w:szCs w:val="24"/>
        </w:rPr>
        <w:t>engagement with patients and professionals and then</w:t>
      </w:r>
      <w:r w:rsidR="00371EFD">
        <w:rPr>
          <w:rFonts w:ascii="Times New Roman" w:hAnsi="Times New Roman" w:cs="Times New Roman"/>
          <w:sz w:val="24"/>
          <w:szCs w:val="24"/>
        </w:rPr>
        <w:t xml:space="preserve"> finally</w:t>
      </w:r>
      <w:r w:rsidR="00695B86">
        <w:rPr>
          <w:rFonts w:ascii="Times New Roman" w:hAnsi="Times New Roman" w:cs="Times New Roman"/>
          <w:sz w:val="24"/>
          <w:szCs w:val="24"/>
        </w:rPr>
        <w:t xml:space="preserve"> the delivery of the service. </w:t>
      </w:r>
      <w:r w:rsidR="00E4562A">
        <w:rPr>
          <w:rFonts w:ascii="Times New Roman" w:hAnsi="Times New Roman" w:cs="Times New Roman"/>
          <w:sz w:val="24"/>
          <w:szCs w:val="24"/>
        </w:rPr>
        <w:t xml:space="preserve">At present there are no specifications on qualifications that a social prescriber needs to have to undertake the role, apart from </w:t>
      </w:r>
      <w:r w:rsidR="00371EFD">
        <w:rPr>
          <w:rFonts w:ascii="Times New Roman" w:hAnsi="Times New Roman" w:cs="Times New Roman"/>
          <w:sz w:val="24"/>
          <w:szCs w:val="24"/>
        </w:rPr>
        <w:t>where</w:t>
      </w:r>
      <w:r w:rsidR="00E4562A">
        <w:rPr>
          <w:rFonts w:ascii="Times New Roman" w:hAnsi="Times New Roman" w:cs="Times New Roman"/>
          <w:sz w:val="24"/>
          <w:szCs w:val="24"/>
        </w:rPr>
        <w:t xml:space="preserve"> in many</w:t>
      </w:r>
      <w:r w:rsidR="00371EFD">
        <w:rPr>
          <w:rFonts w:ascii="Times New Roman" w:hAnsi="Times New Roman" w:cs="Times New Roman"/>
          <w:sz w:val="24"/>
          <w:szCs w:val="24"/>
        </w:rPr>
        <w:t xml:space="preserve"> of the</w:t>
      </w:r>
      <w:r w:rsidR="00E4562A">
        <w:rPr>
          <w:rFonts w:ascii="Times New Roman" w:hAnsi="Times New Roman" w:cs="Times New Roman"/>
          <w:sz w:val="24"/>
          <w:szCs w:val="24"/>
        </w:rPr>
        <w:t xml:space="preserve"> job description</w:t>
      </w:r>
      <w:r w:rsidR="00371EFD">
        <w:rPr>
          <w:rFonts w:ascii="Times New Roman" w:hAnsi="Times New Roman" w:cs="Times New Roman"/>
          <w:sz w:val="24"/>
          <w:szCs w:val="24"/>
        </w:rPr>
        <w:t>s,</w:t>
      </w:r>
      <w:r w:rsidR="00E4562A">
        <w:rPr>
          <w:rFonts w:ascii="Times New Roman" w:hAnsi="Times New Roman" w:cs="Times New Roman"/>
          <w:sz w:val="24"/>
          <w:szCs w:val="24"/>
        </w:rPr>
        <w:t xml:space="preserve"> specif</w:t>
      </w:r>
      <w:r w:rsidR="00371EFD">
        <w:rPr>
          <w:rFonts w:ascii="Times New Roman" w:hAnsi="Times New Roman" w:cs="Times New Roman"/>
          <w:sz w:val="24"/>
          <w:szCs w:val="24"/>
        </w:rPr>
        <w:t>ying</w:t>
      </w:r>
      <w:r w:rsidR="00E4562A">
        <w:rPr>
          <w:rFonts w:ascii="Times New Roman" w:hAnsi="Times New Roman" w:cs="Times New Roman"/>
          <w:sz w:val="24"/>
          <w:szCs w:val="24"/>
        </w:rPr>
        <w:t xml:space="preserve"> the need to </w:t>
      </w:r>
      <w:r w:rsidR="00F037A9">
        <w:rPr>
          <w:rFonts w:ascii="Times New Roman" w:hAnsi="Times New Roman" w:cs="Times New Roman"/>
          <w:sz w:val="24"/>
          <w:szCs w:val="24"/>
        </w:rPr>
        <w:t>be educated</w:t>
      </w:r>
      <w:r w:rsidR="00E4562A">
        <w:rPr>
          <w:rFonts w:ascii="Times New Roman" w:hAnsi="Times New Roman" w:cs="Times New Roman"/>
          <w:sz w:val="24"/>
          <w:szCs w:val="24"/>
        </w:rPr>
        <w:t xml:space="preserve"> to degree level or equivalent.</w:t>
      </w:r>
      <w:r w:rsidR="00563174">
        <w:rPr>
          <w:rFonts w:ascii="Times New Roman" w:hAnsi="Times New Roman" w:cs="Times New Roman"/>
          <w:sz w:val="24"/>
          <w:szCs w:val="24"/>
        </w:rPr>
        <w:t xml:space="preserve"> </w:t>
      </w:r>
      <w:r w:rsidR="00AF4271">
        <w:rPr>
          <w:rFonts w:ascii="Times New Roman" w:hAnsi="Times New Roman" w:cs="Times New Roman"/>
          <w:sz w:val="24"/>
          <w:szCs w:val="24"/>
        </w:rPr>
        <w:t xml:space="preserve">There are now some organisations offering social prescribing link worker courses, The Royal Society for Public Health (RSPH, 2022) are offering </w:t>
      </w:r>
      <w:r w:rsidR="000B74DD">
        <w:rPr>
          <w:rFonts w:ascii="Times New Roman" w:hAnsi="Times New Roman" w:cs="Times New Roman"/>
          <w:sz w:val="24"/>
          <w:szCs w:val="24"/>
        </w:rPr>
        <w:t xml:space="preserve">training courses in this field. They state on their website that the objective of the qualification is to provide the learners with an understanding of the skills and knowledge needed to deliver personalised care as part of a social prescribing programme to enable them to promote the health and well-being of individuals and groups within communities. It goes on to state that the qualification is mapped against learning outcomes that are included in both core capabilities that enable them to support people and </w:t>
      </w:r>
      <w:r w:rsidR="00100A55">
        <w:rPr>
          <w:rFonts w:ascii="Times New Roman" w:hAnsi="Times New Roman" w:cs="Times New Roman"/>
          <w:sz w:val="24"/>
          <w:szCs w:val="24"/>
        </w:rPr>
        <w:t xml:space="preserve">the social prescribing and community-based support sections of that of the Personalised Care Institute curriculum. </w:t>
      </w:r>
      <w:r w:rsidR="000B74DD">
        <w:rPr>
          <w:rFonts w:ascii="Times New Roman" w:hAnsi="Times New Roman" w:cs="Times New Roman"/>
          <w:sz w:val="24"/>
          <w:szCs w:val="24"/>
        </w:rPr>
        <w:t xml:space="preserve"> </w:t>
      </w:r>
      <w:r w:rsidR="00882E09">
        <w:rPr>
          <w:rFonts w:ascii="Times New Roman" w:hAnsi="Times New Roman" w:cs="Times New Roman"/>
          <w:sz w:val="24"/>
          <w:szCs w:val="24"/>
        </w:rPr>
        <w:t xml:space="preserve">A current job being advertised and the application pack for the BBBC (2022) state that experience is needed, or desirable for the role, however they encourage applicants to apply even if they do not meet all the desirable criteria listed in the application. There </w:t>
      </w:r>
      <w:r w:rsidR="00AB6909">
        <w:rPr>
          <w:rFonts w:ascii="Times New Roman" w:hAnsi="Times New Roman" w:cs="Times New Roman"/>
          <w:sz w:val="24"/>
          <w:szCs w:val="24"/>
        </w:rPr>
        <w:t>is</w:t>
      </w:r>
      <w:r w:rsidR="00882E09">
        <w:rPr>
          <w:rFonts w:ascii="Times New Roman" w:hAnsi="Times New Roman" w:cs="Times New Roman"/>
          <w:sz w:val="24"/>
          <w:szCs w:val="24"/>
        </w:rPr>
        <w:t xml:space="preserve"> no mention of qualifications in the job advert. </w:t>
      </w:r>
      <w:r w:rsidR="00AB6909">
        <w:rPr>
          <w:rFonts w:ascii="Times New Roman" w:hAnsi="Times New Roman" w:cs="Times New Roman"/>
          <w:sz w:val="24"/>
          <w:szCs w:val="24"/>
        </w:rPr>
        <w:t>Similarly, Neath Port Talbot Council for Voluntary Service</w:t>
      </w:r>
      <w:r w:rsidR="0032730B">
        <w:rPr>
          <w:rFonts w:ascii="Times New Roman" w:hAnsi="Times New Roman" w:cs="Times New Roman"/>
          <w:sz w:val="24"/>
          <w:szCs w:val="24"/>
        </w:rPr>
        <w:t xml:space="preserve"> (NPTCVS, 2022) have</w:t>
      </w:r>
      <w:r w:rsidR="00AB6909">
        <w:rPr>
          <w:rFonts w:ascii="Times New Roman" w:hAnsi="Times New Roman" w:cs="Times New Roman"/>
          <w:sz w:val="24"/>
          <w:szCs w:val="24"/>
        </w:rPr>
        <w:t xml:space="preserve"> recently advertised a job, again </w:t>
      </w:r>
      <w:r w:rsidR="0032730B">
        <w:rPr>
          <w:rFonts w:ascii="Times New Roman" w:hAnsi="Times New Roman" w:cs="Times New Roman"/>
          <w:sz w:val="24"/>
          <w:szCs w:val="24"/>
        </w:rPr>
        <w:t xml:space="preserve">there is </w:t>
      </w:r>
      <w:r w:rsidR="00AB6909">
        <w:rPr>
          <w:rFonts w:ascii="Times New Roman" w:hAnsi="Times New Roman" w:cs="Times New Roman"/>
          <w:sz w:val="24"/>
          <w:szCs w:val="24"/>
        </w:rPr>
        <w:t>talk of experience</w:t>
      </w:r>
      <w:r w:rsidR="0032730B">
        <w:rPr>
          <w:rFonts w:ascii="Times New Roman" w:hAnsi="Times New Roman" w:cs="Times New Roman"/>
          <w:sz w:val="24"/>
          <w:szCs w:val="24"/>
        </w:rPr>
        <w:t>, and a desire for life skills, and a background and knowledge of the third sector etc</w:t>
      </w:r>
      <w:r w:rsidR="00AB6909">
        <w:rPr>
          <w:rFonts w:ascii="Times New Roman" w:hAnsi="Times New Roman" w:cs="Times New Roman"/>
          <w:sz w:val="24"/>
          <w:szCs w:val="24"/>
        </w:rPr>
        <w:t xml:space="preserve"> but no formal certificate</w:t>
      </w:r>
      <w:r w:rsidR="0032730B">
        <w:rPr>
          <w:rFonts w:ascii="Times New Roman" w:hAnsi="Times New Roman" w:cs="Times New Roman"/>
          <w:sz w:val="24"/>
          <w:szCs w:val="24"/>
        </w:rPr>
        <w:t xml:space="preserve"> of training</w:t>
      </w:r>
      <w:r w:rsidR="00AB6909">
        <w:rPr>
          <w:rFonts w:ascii="Times New Roman" w:hAnsi="Times New Roman" w:cs="Times New Roman"/>
          <w:sz w:val="24"/>
          <w:szCs w:val="24"/>
        </w:rPr>
        <w:t xml:space="preserve"> required</w:t>
      </w:r>
      <w:r w:rsidR="0032730B">
        <w:rPr>
          <w:rFonts w:ascii="Times New Roman" w:hAnsi="Times New Roman" w:cs="Times New Roman"/>
          <w:sz w:val="24"/>
          <w:szCs w:val="24"/>
        </w:rPr>
        <w:t xml:space="preserve">. Maybe the training and certificates being offered by the RSPH (2022) is something that should become mandatory to help safeguard patients and social prescribing link workers going forward. </w:t>
      </w:r>
      <w:r w:rsidR="00936C96">
        <w:rPr>
          <w:rFonts w:ascii="Times New Roman" w:hAnsi="Times New Roman" w:cs="Times New Roman"/>
          <w:sz w:val="24"/>
          <w:szCs w:val="24"/>
        </w:rPr>
        <w:t xml:space="preserve">Rees, et al, (2019), during a study carried out through a workshop also suggested that training of social prescribing link workers needed to be of a high standard to ensure that they attracted the right people with the right skills for the role, were able to sustain  the role, and that they should have a good understanding of community assets that are available </w:t>
      </w:r>
      <w:r w:rsidR="00936C96">
        <w:rPr>
          <w:rFonts w:ascii="Times New Roman" w:hAnsi="Times New Roman" w:cs="Times New Roman"/>
          <w:sz w:val="24"/>
          <w:szCs w:val="24"/>
        </w:rPr>
        <w:lastRenderedPageBreak/>
        <w:t xml:space="preserve">to refer in to, identifying gaps in local areas and be able to work collaboratively </w:t>
      </w:r>
      <w:r w:rsidR="00F974B5">
        <w:rPr>
          <w:rFonts w:ascii="Times New Roman" w:hAnsi="Times New Roman" w:cs="Times New Roman"/>
          <w:sz w:val="24"/>
          <w:szCs w:val="24"/>
        </w:rPr>
        <w:t xml:space="preserve">with communities to address those gaps in the community provision. </w:t>
      </w:r>
    </w:p>
    <w:p w14:paraId="4A2EBF34" w14:textId="0A1B6F7D" w:rsidR="00535894" w:rsidRDefault="00563174" w:rsidP="00535894">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FB64C6">
        <w:rPr>
          <w:rFonts w:ascii="Times New Roman" w:hAnsi="Times New Roman" w:cs="Times New Roman"/>
          <w:sz w:val="24"/>
          <w:szCs w:val="24"/>
        </w:rPr>
        <w:t>here is some encouraging progress being made within the role and T</w:t>
      </w:r>
      <w:r>
        <w:rPr>
          <w:rFonts w:ascii="Times New Roman" w:hAnsi="Times New Roman" w:cs="Times New Roman"/>
          <w:sz w:val="24"/>
          <w:szCs w:val="24"/>
        </w:rPr>
        <w:t xml:space="preserve">he National Association of Link Workers (NALW, 2022) have a useful tool in their code of </w:t>
      </w:r>
      <w:r w:rsidR="00FF2CD2">
        <w:rPr>
          <w:rFonts w:ascii="Times New Roman" w:hAnsi="Times New Roman" w:cs="Times New Roman"/>
          <w:sz w:val="24"/>
          <w:szCs w:val="24"/>
        </w:rPr>
        <w:t>practice</w:t>
      </w:r>
      <w:r>
        <w:rPr>
          <w:rFonts w:ascii="Times New Roman" w:hAnsi="Times New Roman" w:cs="Times New Roman"/>
          <w:sz w:val="24"/>
          <w:szCs w:val="24"/>
        </w:rPr>
        <w:t xml:space="preserve"> for employers of social prescribing lin</w:t>
      </w:r>
      <w:r w:rsidR="00FF2CD2">
        <w:rPr>
          <w:rFonts w:ascii="Times New Roman" w:hAnsi="Times New Roman" w:cs="Times New Roman"/>
          <w:sz w:val="24"/>
          <w:szCs w:val="24"/>
        </w:rPr>
        <w:t xml:space="preserve">k workers, it states as an employer of social prescribing link workers it is </w:t>
      </w:r>
      <w:r w:rsidR="00371EFD">
        <w:rPr>
          <w:rFonts w:ascii="Times New Roman" w:hAnsi="Times New Roman" w:cs="Times New Roman"/>
          <w:sz w:val="24"/>
          <w:szCs w:val="24"/>
        </w:rPr>
        <w:t xml:space="preserve">the </w:t>
      </w:r>
      <w:r w:rsidR="00FF2CD2">
        <w:rPr>
          <w:rFonts w:ascii="Times New Roman" w:hAnsi="Times New Roman" w:cs="Times New Roman"/>
          <w:sz w:val="24"/>
          <w:szCs w:val="24"/>
        </w:rPr>
        <w:t>responsibility</w:t>
      </w:r>
      <w:r w:rsidR="00371EFD">
        <w:rPr>
          <w:rFonts w:ascii="Times New Roman" w:hAnsi="Times New Roman" w:cs="Times New Roman"/>
          <w:sz w:val="24"/>
          <w:szCs w:val="24"/>
        </w:rPr>
        <w:t xml:space="preserve"> of the employer</w:t>
      </w:r>
      <w:r w:rsidR="00FF2CD2">
        <w:rPr>
          <w:rFonts w:ascii="Times New Roman" w:hAnsi="Times New Roman" w:cs="Times New Roman"/>
          <w:sz w:val="24"/>
          <w:szCs w:val="24"/>
        </w:rPr>
        <w:t xml:space="preserve"> to ensure </w:t>
      </w:r>
      <w:r w:rsidR="00371EFD">
        <w:rPr>
          <w:rFonts w:ascii="Times New Roman" w:hAnsi="Times New Roman" w:cs="Times New Roman"/>
          <w:sz w:val="24"/>
          <w:szCs w:val="24"/>
        </w:rPr>
        <w:t>their</w:t>
      </w:r>
      <w:r w:rsidR="00FF2CD2">
        <w:rPr>
          <w:rFonts w:ascii="Times New Roman" w:hAnsi="Times New Roman" w:cs="Times New Roman"/>
          <w:sz w:val="24"/>
          <w:szCs w:val="24"/>
        </w:rPr>
        <w:t xml:space="preserve"> social prescribing link workers are competent and </w:t>
      </w:r>
      <w:r w:rsidR="00371EFD">
        <w:rPr>
          <w:rFonts w:ascii="Times New Roman" w:hAnsi="Times New Roman" w:cs="Times New Roman"/>
          <w:sz w:val="24"/>
          <w:szCs w:val="24"/>
        </w:rPr>
        <w:t xml:space="preserve">are </w:t>
      </w:r>
      <w:r w:rsidR="00FF2CD2">
        <w:rPr>
          <w:rFonts w:ascii="Times New Roman" w:hAnsi="Times New Roman" w:cs="Times New Roman"/>
          <w:sz w:val="24"/>
          <w:szCs w:val="24"/>
        </w:rPr>
        <w:t xml:space="preserve">supported to achieve the code of practice set out for them. It states that as an employer you are required to make sure the people you employ are suitable and the right fit for your social prescribing model. This statement further supports suggestions that every social prescriber works to the expectations of their employer and not to a </w:t>
      </w:r>
      <w:r w:rsidR="00FD5848">
        <w:rPr>
          <w:rFonts w:ascii="Times New Roman" w:hAnsi="Times New Roman" w:cs="Times New Roman"/>
          <w:sz w:val="24"/>
          <w:szCs w:val="24"/>
        </w:rPr>
        <w:t>clearly set out</w:t>
      </w:r>
      <w:r w:rsidR="00FF2CD2">
        <w:rPr>
          <w:rFonts w:ascii="Times New Roman" w:hAnsi="Times New Roman" w:cs="Times New Roman"/>
          <w:sz w:val="24"/>
          <w:szCs w:val="24"/>
        </w:rPr>
        <w:t xml:space="preserve"> social prescribing</w:t>
      </w:r>
      <w:r w:rsidR="00371EFD">
        <w:rPr>
          <w:rFonts w:ascii="Times New Roman" w:hAnsi="Times New Roman" w:cs="Times New Roman"/>
          <w:sz w:val="24"/>
          <w:szCs w:val="24"/>
        </w:rPr>
        <w:t xml:space="preserve"> link worker</w:t>
      </w:r>
      <w:r w:rsidR="00FF2CD2">
        <w:rPr>
          <w:rFonts w:ascii="Times New Roman" w:hAnsi="Times New Roman" w:cs="Times New Roman"/>
          <w:sz w:val="24"/>
          <w:szCs w:val="24"/>
        </w:rPr>
        <w:t xml:space="preserve"> framewo</w:t>
      </w:r>
      <w:r w:rsidR="00FD5848">
        <w:rPr>
          <w:rFonts w:ascii="Times New Roman" w:hAnsi="Times New Roman" w:cs="Times New Roman"/>
          <w:sz w:val="24"/>
          <w:szCs w:val="24"/>
        </w:rPr>
        <w:t>r</w:t>
      </w:r>
      <w:r w:rsidR="00FF2CD2">
        <w:rPr>
          <w:rFonts w:ascii="Times New Roman" w:hAnsi="Times New Roman" w:cs="Times New Roman"/>
          <w:sz w:val="24"/>
          <w:szCs w:val="24"/>
        </w:rPr>
        <w:t xml:space="preserve">k. </w:t>
      </w:r>
      <w:r w:rsidR="00FD5848">
        <w:rPr>
          <w:rFonts w:ascii="Times New Roman" w:hAnsi="Times New Roman" w:cs="Times New Roman"/>
          <w:sz w:val="24"/>
          <w:szCs w:val="24"/>
        </w:rPr>
        <w:t xml:space="preserve">There is an expectation on the employer to have the correct infrastructures and systems in place to support the social prescribing link workers to meet the expectations of their code of practice. Again, no clear guidelines on what these should be, therefore adding to the confusion of the expectations and role of the social prescriber. It does also state that they should provide learning and development opportunities to enable the social prescriber to enhance their skills, </w:t>
      </w:r>
      <w:r w:rsidR="00FB64C6">
        <w:rPr>
          <w:rFonts w:ascii="Times New Roman" w:hAnsi="Times New Roman" w:cs="Times New Roman"/>
          <w:sz w:val="24"/>
          <w:szCs w:val="24"/>
        </w:rPr>
        <w:t>knowledge,</w:t>
      </w:r>
      <w:r w:rsidR="00FD5848">
        <w:rPr>
          <w:rFonts w:ascii="Times New Roman" w:hAnsi="Times New Roman" w:cs="Times New Roman"/>
          <w:sz w:val="24"/>
          <w:szCs w:val="24"/>
        </w:rPr>
        <w:t xml:space="preserve"> and </w:t>
      </w:r>
      <w:r w:rsidR="00371EFD">
        <w:rPr>
          <w:rFonts w:ascii="Times New Roman" w:hAnsi="Times New Roman" w:cs="Times New Roman"/>
          <w:sz w:val="24"/>
          <w:szCs w:val="24"/>
        </w:rPr>
        <w:t xml:space="preserve">ways to enable them to </w:t>
      </w:r>
      <w:r w:rsidR="00FD5848">
        <w:rPr>
          <w:rFonts w:ascii="Times New Roman" w:hAnsi="Times New Roman" w:cs="Times New Roman"/>
          <w:sz w:val="24"/>
          <w:szCs w:val="24"/>
        </w:rPr>
        <w:t xml:space="preserve">build their resilience. This code of practice seems to </w:t>
      </w:r>
      <w:r w:rsidR="008A53AA">
        <w:rPr>
          <w:rFonts w:ascii="Times New Roman" w:hAnsi="Times New Roman" w:cs="Times New Roman"/>
          <w:sz w:val="24"/>
          <w:szCs w:val="24"/>
        </w:rPr>
        <w:t>support the suggestion by</w:t>
      </w:r>
      <w:r w:rsidR="00E4562A">
        <w:rPr>
          <w:rFonts w:ascii="Times New Roman" w:hAnsi="Times New Roman" w:cs="Times New Roman"/>
          <w:sz w:val="24"/>
          <w:szCs w:val="24"/>
        </w:rPr>
        <w:t xml:space="preserve"> </w:t>
      </w:r>
      <w:proofErr w:type="spellStart"/>
      <w:r w:rsidR="00E4562A">
        <w:rPr>
          <w:rFonts w:ascii="Times New Roman" w:hAnsi="Times New Roman" w:cs="Times New Roman"/>
          <w:sz w:val="24"/>
          <w:szCs w:val="24"/>
        </w:rPr>
        <w:t>Frostwick</w:t>
      </w:r>
      <w:proofErr w:type="spellEnd"/>
      <w:r w:rsidR="00E4562A">
        <w:rPr>
          <w:rFonts w:ascii="Times New Roman" w:hAnsi="Times New Roman" w:cs="Times New Roman"/>
          <w:sz w:val="24"/>
          <w:szCs w:val="24"/>
        </w:rPr>
        <w:t xml:space="preserve"> and </w:t>
      </w:r>
      <w:proofErr w:type="spellStart"/>
      <w:r w:rsidR="00E4562A">
        <w:rPr>
          <w:rFonts w:ascii="Times New Roman" w:hAnsi="Times New Roman" w:cs="Times New Roman"/>
          <w:sz w:val="24"/>
          <w:szCs w:val="24"/>
        </w:rPr>
        <w:t>Berto</w:t>
      </w:r>
      <w:r w:rsidR="00BA147F">
        <w:rPr>
          <w:rFonts w:ascii="Times New Roman" w:hAnsi="Times New Roman" w:cs="Times New Roman"/>
          <w:sz w:val="24"/>
          <w:szCs w:val="24"/>
        </w:rPr>
        <w:t>tt</w:t>
      </w:r>
      <w:r w:rsidR="00E4562A">
        <w:rPr>
          <w:rFonts w:ascii="Times New Roman" w:hAnsi="Times New Roman" w:cs="Times New Roman"/>
          <w:sz w:val="24"/>
          <w:szCs w:val="24"/>
        </w:rPr>
        <w:t>i</w:t>
      </w:r>
      <w:proofErr w:type="spellEnd"/>
      <w:r w:rsidR="00E4562A">
        <w:rPr>
          <w:rFonts w:ascii="Times New Roman" w:hAnsi="Times New Roman" w:cs="Times New Roman"/>
          <w:sz w:val="24"/>
          <w:szCs w:val="24"/>
        </w:rPr>
        <w:t xml:space="preserve">, (2019) </w:t>
      </w:r>
      <w:r w:rsidR="008A53AA">
        <w:rPr>
          <w:rFonts w:ascii="Times New Roman" w:hAnsi="Times New Roman" w:cs="Times New Roman"/>
          <w:sz w:val="24"/>
          <w:szCs w:val="24"/>
        </w:rPr>
        <w:t xml:space="preserve">that there are not enough clear guidelines in place to safeguard the social prescriber and their patients, as although its worded correctly to suggest there is an infrastructure in place, it is not clearly set out, and depends on the organisation employing the social prescriber as to what they expect of the service. It also </w:t>
      </w:r>
      <w:r w:rsidR="00371EFD">
        <w:rPr>
          <w:rFonts w:ascii="Times New Roman" w:hAnsi="Times New Roman" w:cs="Times New Roman"/>
          <w:sz w:val="24"/>
          <w:szCs w:val="24"/>
        </w:rPr>
        <w:t>supported the</w:t>
      </w:r>
      <w:r w:rsidR="00E4562A">
        <w:rPr>
          <w:rFonts w:ascii="Times New Roman" w:hAnsi="Times New Roman" w:cs="Times New Roman"/>
          <w:sz w:val="24"/>
          <w:szCs w:val="24"/>
        </w:rPr>
        <w:t xml:space="preserve"> argument of Hazeldine, et al (2020) </w:t>
      </w:r>
      <w:r w:rsidR="00F037A9">
        <w:rPr>
          <w:rFonts w:ascii="Times New Roman" w:hAnsi="Times New Roman" w:cs="Times New Roman"/>
          <w:sz w:val="24"/>
          <w:szCs w:val="24"/>
        </w:rPr>
        <w:t xml:space="preserve">where they also identified issues around safeguarding and training, they discovered as part of their research that social prescribers were increasingly frustrated and felt they had not had the adequate training to deal with the complex needs that their patients were presenting with.  They did however feel that life skills, experience and personal qualities made a big impact on the service and support </w:t>
      </w:r>
      <w:r w:rsidR="00F037A9">
        <w:rPr>
          <w:rFonts w:ascii="Times New Roman" w:hAnsi="Times New Roman" w:cs="Times New Roman"/>
          <w:sz w:val="24"/>
          <w:szCs w:val="24"/>
        </w:rPr>
        <w:lastRenderedPageBreak/>
        <w:t xml:space="preserve">they delivered. </w:t>
      </w:r>
      <w:r w:rsidR="004136C3">
        <w:rPr>
          <w:rFonts w:ascii="Times New Roman" w:hAnsi="Times New Roman" w:cs="Times New Roman"/>
          <w:sz w:val="24"/>
          <w:szCs w:val="24"/>
        </w:rPr>
        <w:t>The need for theory informed practice was also suggested by Husk, et al, (2019) who advised that theory-driven interventions would be more likely to prove effective</w:t>
      </w:r>
      <w:r w:rsidR="00E32E0C">
        <w:rPr>
          <w:rFonts w:ascii="Times New Roman" w:hAnsi="Times New Roman" w:cs="Times New Roman"/>
          <w:sz w:val="24"/>
          <w:szCs w:val="24"/>
        </w:rPr>
        <w:t xml:space="preserve">, however for the social prescriber service to be successful there was a requirement for a desire of behavioural change on both the participant and the practitioner’s part.  This is something that is recognised within the counselling field also, and for counselling to be most effective there </w:t>
      </w:r>
      <w:r w:rsidR="00FB64C6">
        <w:rPr>
          <w:rFonts w:ascii="Times New Roman" w:hAnsi="Times New Roman" w:cs="Times New Roman"/>
          <w:sz w:val="24"/>
          <w:szCs w:val="24"/>
        </w:rPr>
        <w:t>must</w:t>
      </w:r>
      <w:r w:rsidR="00E32E0C">
        <w:rPr>
          <w:rFonts w:ascii="Times New Roman" w:hAnsi="Times New Roman" w:cs="Times New Roman"/>
          <w:sz w:val="24"/>
          <w:szCs w:val="24"/>
        </w:rPr>
        <w:t xml:space="preserve"> be a desire to change. </w:t>
      </w:r>
      <w:r w:rsidR="00031B72">
        <w:rPr>
          <w:rFonts w:ascii="Times New Roman" w:hAnsi="Times New Roman" w:cs="Times New Roman"/>
          <w:sz w:val="24"/>
          <w:szCs w:val="24"/>
        </w:rPr>
        <w:t>There is literature to be found to support this argument relating to health and behavioural change</w:t>
      </w:r>
      <w:r w:rsidR="00B469DC">
        <w:rPr>
          <w:rFonts w:ascii="Times New Roman" w:hAnsi="Times New Roman" w:cs="Times New Roman"/>
          <w:sz w:val="24"/>
          <w:szCs w:val="24"/>
        </w:rPr>
        <w:t xml:space="preserve"> in the NICE guidelines, (2007)</w:t>
      </w:r>
      <w:r w:rsidR="00031B72">
        <w:rPr>
          <w:rFonts w:ascii="Times New Roman" w:hAnsi="Times New Roman" w:cs="Times New Roman"/>
          <w:sz w:val="24"/>
          <w:szCs w:val="24"/>
        </w:rPr>
        <w:t>.</w:t>
      </w:r>
      <w:r w:rsidR="00B469DC">
        <w:rPr>
          <w:rFonts w:ascii="Times New Roman" w:hAnsi="Times New Roman" w:cs="Times New Roman"/>
          <w:sz w:val="24"/>
          <w:szCs w:val="24"/>
        </w:rPr>
        <w:t xml:space="preserve"> </w:t>
      </w:r>
      <w:r w:rsidR="008B0CE9">
        <w:rPr>
          <w:rFonts w:ascii="Times New Roman" w:hAnsi="Times New Roman" w:cs="Times New Roman"/>
          <w:sz w:val="24"/>
          <w:szCs w:val="24"/>
        </w:rPr>
        <w:t xml:space="preserve">Counsellors and social prescribers can help facilitate change as can GP’s, </w:t>
      </w:r>
      <w:r w:rsidR="00AD7B20">
        <w:rPr>
          <w:rFonts w:ascii="Times New Roman" w:hAnsi="Times New Roman" w:cs="Times New Roman"/>
          <w:sz w:val="24"/>
          <w:szCs w:val="24"/>
        </w:rPr>
        <w:t>nurses,</w:t>
      </w:r>
      <w:r w:rsidR="008B0CE9">
        <w:rPr>
          <w:rFonts w:ascii="Times New Roman" w:hAnsi="Times New Roman" w:cs="Times New Roman"/>
          <w:sz w:val="24"/>
          <w:szCs w:val="24"/>
        </w:rPr>
        <w:t xml:space="preserve"> and other professions however the act of change</w:t>
      </w:r>
      <w:r w:rsidR="00FB64C6">
        <w:rPr>
          <w:rFonts w:ascii="Times New Roman" w:hAnsi="Times New Roman" w:cs="Times New Roman"/>
          <w:sz w:val="24"/>
          <w:szCs w:val="24"/>
        </w:rPr>
        <w:t xml:space="preserve"> and the work involved</w:t>
      </w:r>
      <w:r w:rsidR="008B0CE9">
        <w:rPr>
          <w:rFonts w:ascii="Times New Roman" w:hAnsi="Times New Roman" w:cs="Times New Roman"/>
          <w:sz w:val="24"/>
          <w:szCs w:val="24"/>
        </w:rPr>
        <w:t xml:space="preserve"> </w:t>
      </w:r>
      <w:r w:rsidR="00FB64C6">
        <w:rPr>
          <w:rFonts w:ascii="Times New Roman" w:hAnsi="Times New Roman" w:cs="Times New Roman"/>
          <w:sz w:val="24"/>
          <w:szCs w:val="24"/>
        </w:rPr>
        <w:t>must</w:t>
      </w:r>
      <w:r w:rsidR="008B0CE9">
        <w:rPr>
          <w:rFonts w:ascii="Times New Roman" w:hAnsi="Times New Roman" w:cs="Times New Roman"/>
          <w:sz w:val="24"/>
          <w:szCs w:val="24"/>
        </w:rPr>
        <w:t xml:space="preserve"> be done by the patient themselves. </w:t>
      </w:r>
      <w:r w:rsidR="00B469DC">
        <w:rPr>
          <w:rFonts w:ascii="Times New Roman" w:hAnsi="Times New Roman" w:cs="Times New Roman"/>
          <w:sz w:val="24"/>
          <w:szCs w:val="24"/>
        </w:rPr>
        <w:t xml:space="preserve">Husk, et al, (2019) suggest the importance of drawing from some of these arguments when designing a </w:t>
      </w:r>
      <w:r w:rsidR="008B0CE9">
        <w:rPr>
          <w:rFonts w:ascii="Times New Roman" w:hAnsi="Times New Roman" w:cs="Times New Roman"/>
          <w:sz w:val="24"/>
          <w:szCs w:val="24"/>
        </w:rPr>
        <w:t xml:space="preserve">training </w:t>
      </w:r>
      <w:r w:rsidR="00B469DC">
        <w:rPr>
          <w:rFonts w:ascii="Times New Roman" w:hAnsi="Times New Roman" w:cs="Times New Roman"/>
          <w:sz w:val="24"/>
          <w:szCs w:val="24"/>
        </w:rPr>
        <w:t>programme</w:t>
      </w:r>
      <w:r w:rsidR="008B0CE9">
        <w:rPr>
          <w:rFonts w:ascii="Times New Roman" w:hAnsi="Times New Roman" w:cs="Times New Roman"/>
          <w:sz w:val="24"/>
          <w:szCs w:val="24"/>
        </w:rPr>
        <w:t xml:space="preserve"> and framework</w:t>
      </w:r>
      <w:r w:rsidR="00B469DC">
        <w:rPr>
          <w:rFonts w:ascii="Times New Roman" w:hAnsi="Times New Roman" w:cs="Times New Roman"/>
          <w:sz w:val="24"/>
          <w:szCs w:val="24"/>
        </w:rPr>
        <w:t xml:space="preserve"> to support the social prescriber service within practice. They also suggest that at present there is not emphasis on the need for clinical supervision for social prescribers as there is for counsellors, and that they had concerns around confidentiality and a safe space to enable social prescribers to discuss matters arising with them</w:t>
      </w:r>
      <w:r w:rsidR="008B0CE9">
        <w:rPr>
          <w:rFonts w:ascii="Times New Roman" w:hAnsi="Times New Roman" w:cs="Times New Roman"/>
          <w:sz w:val="24"/>
          <w:szCs w:val="24"/>
        </w:rPr>
        <w:t>. They suggest that clinical supervision for social prescribers should be mandatory as it is for the counselling professions</w:t>
      </w:r>
      <w:r w:rsidR="00FB64C6">
        <w:rPr>
          <w:rFonts w:ascii="Times New Roman" w:hAnsi="Times New Roman" w:cs="Times New Roman"/>
          <w:sz w:val="24"/>
          <w:szCs w:val="24"/>
        </w:rPr>
        <w:t xml:space="preserve"> that are working within their affiliated frameworks</w:t>
      </w:r>
      <w:r w:rsidR="008B0CE9">
        <w:rPr>
          <w:rFonts w:ascii="Times New Roman" w:hAnsi="Times New Roman" w:cs="Times New Roman"/>
          <w:sz w:val="24"/>
          <w:szCs w:val="24"/>
        </w:rPr>
        <w:t xml:space="preserve">. </w:t>
      </w:r>
    </w:p>
    <w:p w14:paraId="1DEB10AC" w14:textId="43239605" w:rsidR="00AE121C" w:rsidRDefault="008B0CE9" w:rsidP="00535894">
      <w:pPr>
        <w:spacing w:line="480" w:lineRule="auto"/>
        <w:jc w:val="both"/>
        <w:rPr>
          <w:rFonts w:ascii="Times New Roman" w:hAnsi="Times New Roman" w:cs="Times New Roman"/>
          <w:sz w:val="24"/>
          <w:szCs w:val="24"/>
        </w:rPr>
      </w:pPr>
      <w:r>
        <w:rPr>
          <w:rFonts w:ascii="Times New Roman" w:hAnsi="Times New Roman" w:cs="Times New Roman"/>
          <w:sz w:val="24"/>
          <w:szCs w:val="24"/>
        </w:rPr>
        <w:t>There are numerous frameworks and guidelines that are suggested for individuals within the counselling field to work within</w:t>
      </w:r>
      <w:r w:rsidR="00AE121C">
        <w:rPr>
          <w:rFonts w:ascii="Times New Roman" w:hAnsi="Times New Roman" w:cs="Times New Roman"/>
          <w:sz w:val="24"/>
          <w:szCs w:val="24"/>
        </w:rPr>
        <w:t xml:space="preserve">. </w:t>
      </w:r>
      <w:r>
        <w:rPr>
          <w:rFonts w:ascii="Times New Roman" w:hAnsi="Times New Roman" w:cs="Times New Roman"/>
          <w:sz w:val="24"/>
          <w:szCs w:val="24"/>
        </w:rPr>
        <w:t xml:space="preserve"> Two</w:t>
      </w:r>
      <w:r w:rsidR="006D64AB">
        <w:rPr>
          <w:rFonts w:ascii="Times New Roman" w:hAnsi="Times New Roman" w:cs="Times New Roman"/>
          <w:sz w:val="24"/>
          <w:szCs w:val="24"/>
        </w:rPr>
        <w:t xml:space="preserve"> affiliated organisations</w:t>
      </w:r>
      <w:r>
        <w:rPr>
          <w:rFonts w:ascii="Times New Roman" w:hAnsi="Times New Roman" w:cs="Times New Roman"/>
          <w:sz w:val="24"/>
          <w:szCs w:val="24"/>
        </w:rPr>
        <w:t xml:space="preserve"> that are popular </w:t>
      </w:r>
      <w:r w:rsidR="006D64AB">
        <w:rPr>
          <w:rFonts w:ascii="Times New Roman" w:hAnsi="Times New Roman" w:cs="Times New Roman"/>
          <w:sz w:val="24"/>
          <w:szCs w:val="24"/>
        </w:rPr>
        <w:t xml:space="preserve">with counsellors </w:t>
      </w:r>
      <w:r w:rsidR="00FB64C6">
        <w:rPr>
          <w:rFonts w:ascii="Times New Roman" w:hAnsi="Times New Roman" w:cs="Times New Roman"/>
          <w:sz w:val="24"/>
          <w:szCs w:val="24"/>
        </w:rPr>
        <w:t xml:space="preserve">and therapists </w:t>
      </w:r>
      <w:r w:rsidR="006D64AB">
        <w:rPr>
          <w:rFonts w:ascii="Times New Roman" w:hAnsi="Times New Roman" w:cs="Times New Roman"/>
          <w:sz w:val="24"/>
          <w:szCs w:val="24"/>
        </w:rPr>
        <w:t xml:space="preserve">to be affiliated to </w:t>
      </w:r>
      <w:r w:rsidR="00AE121C">
        <w:rPr>
          <w:rFonts w:ascii="Times New Roman" w:hAnsi="Times New Roman" w:cs="Times New Roman"/>
          <w:sz w:val="24"/>
          <w:szCs w:val="24"/>
        </w:rPr>
        <w:t>are the BACP</w:t>
      </w:r>
      <w:r w:rsidR="00F30E72">
        <w:rPr>
          <w:rFonts w:ascii="Times New Roman" w:hAnsi="Times New Roman" w:cs="Times New Roman"/>
          <w:sz w:val="24"/>
          <w:szCs w:val="24"/>
        </w:rPr>
        <w:t xml:space="preserve"> (2022)</w:t>
      </w:r>
      <w:r w:rsidR="00AE121C">
        <w:rPr>
          <w:rFonts w:ascii="Times New Roman" w:hAnsi="Times New Roman" w:cs="Times New Roman"/>
          <w:sz w:val="24"/>
          <w:szCs w:val="24"/>
        </w:rPr>
        <w:t xml:space="preserve"> and National Counselling Society (NCS</w:t>
      </w:r>
      <w:r w:rsidR="00F30E72">
        <w:rPr>
          <w:rFonts w:ascii="Times New Roman" w:hAnsi="Times New Roman" w:cs="Times New Roman"/>
          <w:sz w:val="24"/>
          <w:szCs w:val="24"/>
        </w:rPr>
        <w:t>, 2022</w:t>
      </w:r>
      <w:r w:rsidR="00AE121C">
        <w:rPr>
          <w:rFonts w:ascii="Times New Roman" w:hAnsi="Times New Roman" w:cs="Times New Roman"/>
          <w:sz w:val="24"/>
          <w:szCs w:val="24"/>
        </w:rPr>
        <w:t xml:space="preserve">). There is nothing to police that counsellors </w:t>
      </w:r>
      <w:r w:rsidR="007D1974">
        <w:rPr>
          <w:rFonts w:ascii="Times New Roman" w:hAnsi="Times New Roman" w:cs="Times New Roman"/>
          <w:sz w:val="24"/>
          <w:szCs w:val="24"/>
        </w:rPr>
        <w:t>must</w:t>
      </w:r>
      <w:r w:rsidR="00AE121C">
        <w:rPr>
          <w:rFonts w:ascii="Times New Roman" w:hAnsi="Times New Roman" w:cs="Times New Roman"/>
          <w:sz w:val="24"/>
          <w:szCs w:val="24"/>
        </w:rPr>
        <w:t xml:space="preserve"> be affiliated to any framework, however there are often requirements that a counsellor </w:t>
      </w:r>
      <w:r w:rsidR="007D1974">
        <w:rPr>
          <w:rFonts w:ascii="Times New Roman" w:hAnsi="Times New Roman" w:cs="Times New Roman"/>
          <w:sz w:val="24"/>
          <w:szCs w:val="24"/>
        </w:rPr>
        <w:t xml:space="preserve">wishing </w:t>
      </w:r>
      <w:r w:rsidR="00AE121C">
        <w:rPr>
          <w:rFonts w:ascii="Times New Roman" w:hAnsi="Times New Roman" w:cs="Times New Roman"/>
          <w:sz w:val="24"/>
          <w:szCs w:val="24"/>
        </w:rPr>
        <w:t>to be employed within the NHS or other organisations are required to be affiliated with the BACP</w:t>
      </w:r>
      <w:r w:rsidR="00FB64C6">
        <w:rPr>
          <w:rFonts w:ascii="Times New Roman" w:hAnsi="Times New Roman" w:cs="Times New Roman"/>
          <w:sz w:val="24"/>
          <w:szCs w:val="24"/>
        </w:rPr>
        <w:t xml:space="preserve"> or similar</w:t>
      </w:r>
      <w:r w:rsidR="00AE121C">
        <w:rPr>
          <w:rFonts w:ascii="Times New Roman" w:hAnsi="Times New Roman" w:cs="Times New Roman"/>
          <w:sz w:val="24"/>
          <w:szCs w:val="24"/>
        </w:rPr>
        <w:t>.</w:t>
      </w:r>
      <w:r w:rsidR="00827C77">
        <w:rPr>
          <w:rFonts w:ascii="Times New Roman" w:hAnsi="Times New Roman" w:cs="Times New Roman"/>
          <w:sz w:val="24"/>
          <w:szCs w:val="24"/>
        </w:rPr>
        <w:t xml:space="preserve"> There is an expectation that counsellors who practice privately </w:t>
      </w:r>
      <w:r w:rsidR="007F12F9">
        <w:rPr>
          <w:rFonts w:ascii="Times New Roman" w:hAnsi="Times New Roman" w:cs="Times New Roman"/>
          <w:sz w:val="24"/>
          <w:szCs w:val="24"/>
        </w:rPr>
        <w:t>do</w:t>
      </w:r>
      <w:r w:rsidR="00827C77">
        <w:rPr>
          <w:rFonts w:ascii="Times New Roman" w:hAnsi="Times New Roman" w:cs="Times New Roman"/>
          <w:sz w:val="24"/>
          <w:szCs w:val="24"/>
        </w:rPr>
        <w:t xml:space="preserve"> the same, to safeguard themselves and others, a</w:t>
      </w:r>
      <w:r w:rsidR="007F12F9">
        <w:rPr>
          <w:rFonts w:ascii="Times New Roman" w:hAnsi="Times New Roman" w:cs="Times New Roman"/>
          <w:sz w:val="24"/>
          <w:szCs w:val="24"/>
        </w:rPr>
        <w:t>s</w:t>
      </w:r>
      <w:r w:rsidR="00827C77">
        <w:rPr>
          <w:rFonts w:ascii="Times New Roman" w:hAnsi="Times New Roman" w:cs="Times New Roman"/>
          <w:sz w:val="24"/>
          <w:szCs w:val="24"/>
        </w:rPr>
        <w:t xml:space="preserve"> it ensures good practice,</w:t>
      </w:r>
      <w:r w:rsidR="007F12F9">
        <w:rPr>
          <w:rFonts w:ascii="Times New Roman" w:hAnsi="Times New Roman" w:cs="Times New Roman"/>
          <w:sz w:val="24"/>
          <w:szCs w:val="24"/>
        </w:rPr>
        <w:t xml:space="preserve"> and shows accountability for their work,</w:t>
      </w:r>
      <w:r w:rsidR="00827C77">
        <w:rPr>
          <w:rFonts w:ascii="Times New Roman" w:hAnsi="Times New Roman" w:cs="Times New Roman"/>
          <w:sz w:val="24"/>
          <w:szCs w:val="24"/>
        </w:rPr>
        <w:t xml:space="preserve"> however</w:t>
      </w:r>
      <w:r w:rsidR="007F12F9">
        <w:rPr>
          <w:rFonts w:ascii="Times New Roman" w:hAnsi="Times New Roman" w:cs="Times New Roman"/>
          <w:sz w:val="24"/>
          <w:szCs w:val="24"/>
        </w:rPr>
        <w:t>,</w:t>
      </w:r>
      <w:r w:rsidR="00827C77">
        <w:rPr>
          <w:rFonts w:ascii="Times New Roman" w:hAnsi="Times New Roman" w:cs="Times New Roman"/>
          <w:sz w:val="24"/>
          <w:szCs w:val="24"/>
        </w:rPr>
        <w:t xml:space="preserve"> it is not a legal requirement. </w:t>
      </w:r>
      <w:r w:rsidR="00AE121C">
        <w:rPr>
          <w:rFonts w:ascii="Times New Roman" w:hAnsi="Times New Roman" w:cs="Times New Roman"/>
          <w:sz w:val="24"/>
          <w:szCs w:val="24"/>
        </w:rPr>
        <w:t xml:space="preserve"> Often when clients are directed towards private counselling it is suggested to </w:t>
      </w:r>
      <w:r w:rsidR="00AE121C">
        <w:rPr>
          <w:rFonts w:ascii="Times New Roman" w:hAnsi="Times New Roman" w:cs="Times New Roman"/>
          <w:sz w:val="24"/>
          <w:szCs w:val="24"/>
        </w:rPr>
        <w:lastRenderedPageBreak/>
        <w:t xml:space="preserve">look on </w:t>
      </w:r>
      <w:r w:rsidR="00AE7DC9">
        <w:rPr>
          <w:rFonts w:ascii="Times New Roman" w:hAnsi="Times New Roman" w:cs="Times New Roman"/>
          <w:sz w:val="24"/>
          <w:szCs w:val="24"/>
        </w:rPr>
        <w:t>these affiliated sites</w:t>
      </w:r>
      <w:r w:rsidR="00827C77">
        <w:rPr>
          <w:rFonts w:ascii="Times New Roman" w:hAnsi="Times New Roman" w:cs="Times New Roman"/>
          <w:sz w:val="24"/>
          <w:szCs w:val="24"/>
        </w:rPr>
        <w:t xml:space="preserve"> such as the NCS and BACP </w:t>
      </w:r>
      <w:r w:rsidR="00AE121C">
        <w:rPr>
          <w:rFonts w:ascii="Times New Roman" w:hAnsi="Times New Roman" w:cs="Times New Roman"/>
          <w:sz w:val="24"/>
          <w:szCs w:val="24"/>
        </w:rPr>
        <w:t>as any reputable counsellor/therapist will be</w:t>
      </w:r>
      <w:r w:rsidR="007F12F9">
        <w:rPr>
          <w:rFonts w:ascii="Times New Roman" w:hAnsi="Times New Roman" w:cs="Times New Roman"/>
          <w:sz w:val="24"/>
          <w:szCs w:val="24"/>
        </w:rPr>
        <w:t xml:space="preserve"> listed on there,</w:t>
      </w:r>
      <w:r w:rsidR="00AE121C">
        <w:rPr>
          <w:rFonts w:ascii="Times New Roman" w:hAnsi="Times New Roman" w:cs="Times New Roman"/>
          <w:sz w:val="24"/>
          <w:szCs w:val="24"/>
        </w:rPr>
        <w:t xml:space="preserve"> registered with a professional </w:t>
      </w:r>
      <w:r w:rsidR="007D1974">
        <w:rPr>
          <w:rFonts w:ascii="Times New Roman" w:hAnsi="Times New Roman" w:cs="Times New Roman"/>
          <w:sz w:val="24"/>
          <w:szCs w:val="24"/>
        </w:rPr>
        <w:t xml:space="preserve">organisation that has been accredited by the Professional Standards Authority (PSA), which ensures they have met the PSA’s required standards to enable them to practice (NHS, 2020). </w:t>
      </w:r>
      <w:r w:rsidR="007D1974" w:rsidRPr="008B0CE9">
        <w:rPr>
          <w:rFonts w:ascii="Times New Roman" w:hAnsi="Times New Roman" w:cs="Times New Roman"/>
          <w:sz w:val="24"/>
          <w:szCs w:val="24"/>
        </w:rPr>
        <w:t xml:space="preserve"> </w:t>
      </w:r>
    </w:p>
    <w:p w14:paraId="24EBA1E0" w14:textId="4B8C7688" w:rsidR="00436210" w:rsidRPr="00FE12BC" w:rsidRDefault="00827C77" w:rsidP="00A6482A">
      <w:pPr>
        <w:spacing w:line="480" w:lineRule="auto"/>
        <w:jc w:val="both"/>
        <w:rPr>
          <w:rFonts w:ascii="Times New Roman" w:hAnsi="Times New Roman" w:cs="Times New Roman"/>
          <w:sz w:val="24"/>
          <w:szCs w:val="24"/>
        </w:rPr>
      </w:pPr>
      <w:r>
        <w:rPr>
          <w:rFonts w:ascii="Times New Roman" w:hAnsi="Times New Roman" w:cs="Times New Roman"/>
          <w:sz w:val="24"/>
          <w:szCs w:val="24"/>
        </w:rPr>
        <w:t>The researchers concern when first undertaking the role in 2019 was that there were no such frameworks for the social prescribing service to be affiliated to, however some further research in this area uncovered the National Association of Link Workers (NALW</w:t>
      </w:r>
      <w:r w:rsidR="007F12F9">
        <w:rPr>
          <w:rFonts w:ascii="Times New Roman" w:hAnsi="Times New Roman" w:cs="Times New Roman"/>
          <w:sz w:val="24"/>
          <w:szCs w:val="24"/>
        </w:rPr>
        <w:t xml:space="preserve"> 2022</w:t>
      </w:r>
      <w:r>
        <w:rPr>
          <w:rFonts w:ascii="Times New Roman" w:hAnsi="Times New Roman" w:cs="Times New Roman"/>
          <w:sz w:val="24"/>
          <w:szCs w:val="24"/>
        </w:rPr>
        <w:t xml:space="preserve">). </w:t>
      </w:r>
      <w:r w:rsidR="00746F46">
        <w:rPr>
          <w:rFonts w:ascii="Times New Roman" w:hAnsi="Times New Roman" w:cs="Times New Roman"/>
          <w:sz w:val="24"/>
          <w:szCs w:val="24"/>
        </w:rPr>
        <w:t xml:space="preserve"> There is some confusion around the terminology here, as this organisation exists to support social prescribing link workers, </w:t>
      </w:r>
      <w:r w:rsidR="00D97048">
        <w:rPr>
          <w:rFonts w:ascii="Times New Roman" w:hAnsi="Times New Roman" w:cs="Times New Roman"/>
          <w:sz w:val="24"/>
          <w:szCs w:val="24"/>
        </w:rPr>
        <w:t xml:space="preserve">it </w:t>
      </w:r>
      <w:r w:rsidR="00746F46">
        <w:rPr>
          <w:rFonts w:ascii="Times New Roman" w:hAnsi="Times New Roman" w:cs="Times New Roman"/>
          <w:sz w:val="24"/>
          <w:szCs w:val="24"/>
        </w:rPr>
        <w:t xml:space="preserve">has a framework and code of conduct for </w:t>
      </w:r>
      <w:r w:rsidR="00FE12BC">
        <w:rPr>
          <w:rFonts w:ascii="Times New Roman" w:hAnsi="Times New Roman" w:cs="Times New Roman"/>
          <w:sz w:val="24"/>
          <w:szCs w:val="24"/>
        </w:rPr>
        <w:t xml:space="preserve">social prescribers and their employers to adhere to, however there is no mention of social prescribing in the title. The NALW (2019) are working tirelessly and carrying out </w:t>
      </w:r>
      <w:r w:rsidR="000639D8">
        <w:rPr>
          <w:rFonts w:ascii="Times New Roman" w:hAnsi="Times New Roman" w:cs="Times New Roman"/>
          <w:sz w:val="24"/>
          <w:szCs w:val="24"/>
        </w:rPr>
        <w:t>much research needed to improve the service, alongside offering training and support to social prescribing link workers through their membership</w:t>
      </w:r>
      <w:r w:rsidR="00F25184">
        <w:rPr>
          <w:rFonts w:ascii="Times New Roman" w:hAnsi="Times New Roman" w:cs="Times New Roman"/>
          <w:sz w:val="24"/>
          <w:szCs w:val="24"/>
        </w:rPr>
        <w:t xml:space="preserve"> package. </w:t>
      </w:r>
    </w:p>
    <w:p w14:paraId="62BBA10B" w14:textId="66AC1619" w:rsidR="00616C81" w:rsidRPr="007E6111" w:rsidRDefault="00436210" w:rsidP="00616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is </w:t>
      </w:r>
      <w:r w:rsidR="00F25184">
        <w:rPr>
          <w:rFonts w:ascii="Times New Roman" w:hAnsi="Times New Roman" w:cs="Times New Roman"/>
          <w:sz w:val="24"/>
          <w:szCs w:val="24"/>
        </w:rPr>
        <w:t xml:space="preserve">also </w:t>
      </w:r>
      <w:r>
        <w:rPr>
          <w:rFonts w:ascii="Times New Roman" w:hAnsi="Times New Roman" w:cs="Times New Roman"/>
          <w:sz w:val="24"/>
          <w:szCs w:val="24"/>
        </w:rPr>
        <w:t>research being carried out on the social prescriber role in Wales</w:t>
      </w:r>
      <w:r w:rsidR="00D97048">
        <w:rPr>
          <w:rFonts w:ascii="Times New Roman" w:hAnsi="Times New Roman" w:cs="Times New Roman"/>
          <w:sz w:val="24"/>
          <w:szCs w:val="24"/>
        </w:rPr>
        <w:t>,</w:t>
      </w:r>
      <w:r>
        <w:rPr>
          <w:rFonts w:ascii="Times New Roman" w:hAnsi="Times New Roman" w:cs="Times New Roman"/>
          <w:sz w:val="24"/>
          <w:szCs w:val="24"/>
        </w:rPr>
        <w:t xml:space="preserve"> by The Wales School for Social Prescribing Research (WSSPR), </w:t>
      </w:r>
      <w:r w:rsidR="00167AC0">
        <w:rPr>
          <w:rFonts w:ascii="Times New Roman" w:hAnsi="Times New Roman" w:cs="Times New Roman"/>
          <w:sz w:val="24"/>
          <w:szCs w:val="24"/>
        </w:rPr>
        <w:t>following a research study conducted by WSSPR (</w:t>
      </w:r>
      <w:r w:rsidR="006D64AB">
        <w:rPr>
          <w:rFonts w:ascii="Times New Roman" w:hAnsi="Times New Roman" w:cs="Times New Roman"/>
          <w:sz w:val="24"/>
          <w:szCs w:val="24"/>
        </w:rPr>
        <w:t xml:space="preserve">Wallace, et al, </w:t>
      </w:r>
      <w:r w:rsidR="00167AC0">
        <w:rPr>
          <w:rFonts w:ascii="Times New Roman" w:hAnsi="Times New Roman" w:cs="Times New Roman"/>
          <w:sz w:val="24"/>
          <w:szCs w:val="24"/>
        </w:rPr>
        <w:t>20</w:t>
      </w:r>
      <w:r w:rsidR="00D84261">
        <w:rPr>
          <w:rFonts w:ascii="Times New Roman" w:hAnsi="Times New Roman" w:cs="Times New Roman"/>
          <w:sz w:val="24"/>
          <w:szCs w:val="24"/>
        </w:rPr>
        <w:t>21)</w:t>
      </w:r>
      <w:r w:rsidR="00167AC0">
        <w:rPr>
          <w:rFonts w:ascii="Times New Roman" w:hAnsi="Times New Roman" w:cs="Times New Roman"/>
          <w:sz w:val="24"/>
          <w:szCs w:val="24"/>
        </w:rPr>
        <w:t>, one of the recommendations made was for a planned national framework needed to be embedded across Wales that would provide a vision for social prescribing nationally. They suggested that whilst this would promote a standard model, terminology, and structure to support social prescribing it would also raise the professional and public awareness of the role and reduce the confusion around it.</w:t>
      </w:r>
      <w:r w:rsidR="00616C81">
        <w:rPr>
          <w:rFonts w:ascii="Times New Roman" w:hAnsi="Times New Roman" w:cs="Times New Roman"/>
          <w:sz w:val="24"/>
          <w:szCs w:val="24"/>
        </w:rPr>
        <w:t xml:space="preserve"> Ruth, et al (2020) suggested that clearer advertising of the service, stating the role of the social prescribing link work </w:t>
      </w:r>
      <w:r w:rsidR="00BA3C3A">
        <w:rPr>
          <w:rFonts w:ascii="Times New Roman" w:hAnsi="Times New Roman" w:cs="Times New Roman"/>
          <w:sz w:val="24"/>
          <w:szCs w:val="24"/>
        </w:rPr>
        <w:t xml:space="preserve">which should also clearly state the purpose of the service will help to eliminate much of the confusion that professionals and the public face. </w:t>
      </w:r>
    </w:p>
    <w:p w14:paraId="2EFF95AC" w14:textId="1E0E000D" w:rsidR="00A6482A" w:rsidRDefault="00A6482A" w:rsidP="00A6482A">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Having worked in both fields</w:t>
      </w:r>
      <w:r w:rsidR="00283F10">
        <w:rPr>
          <w:rFonts w:ascii="Times New Roman" w:hAnsi="Times New Roman" w:cs="Times New Roman"/>
          <w:sz w:val="24"/>
          <w:szCs w:val="24"/>
        </w:rPr>
        <w:t xml:space="preserve">, the researcher had been picking out some of these </w:t>
      </w:r>
      <w:r>
        <w:rPr>
          <w:rFonts w:ascii="Times New Roman" w:hAnsi="Times New Roman" w:cs="Times New Roman"/>
          <w:sz w:val="24"/>
          <w:szCs w:val="24"/>
        </w:rPr>
        <w:t xml:space="preserve">similarities between </w:t>
      </w:r>
      <w:r w:rsidR="00283F10">
        <w:rPr>
          <w:rFonts w:ascii="Times New Roman" w:hAnsi="Times New Roman" w:cs="Times New Roman"/>
          <w:sz w:val="24"/>
          <w:szCs w:val="24"/>
        </w:rPr>
        <w:t xml:space="preserve">the </w:t>
      </w:r>
      <w:r>
        <w:rPr>
          <w:rFonts w:ascii="Times New Roman" w:hAnsi="Times New Roman" w:cs="Times New Roman"/>
          <w:sz w:val="24"/>
          <w:szCs w:val="24"/>
        </w:rPr>
        <w:t xml:space="preserve">many models of </w:t>
      </w:r>
      <w:r w:rsidR="00283F10">
        <w:rPr>
          <w:rFonts w:ascii="Times New Roman" w:hAnsi="Times New Roman" w:cs="Times New Roman"/>
          <w:sz w:val="24"/>
          <w:szCs w:val="24"/>
        </w:rPr>
        <w:t>c</w:t>
      </w:r>
      <w:r>
        <w:rPr>
          <w:rFonts w:ascii="Times New Roman" w:hAnsi="Times New Roman" w:cs="Times New Roman"/>
          <w:sz w:val="24"/>
          <w:szCs w:val="24"/>
        </w:rPr>
        <w:t xml:space="preserve">ounselling and </w:t>
      </w:r>
      <w:r w:rsidR="00283F10">
        <w:rPr>
          <w:rFonts w:ascii="Times New Roman" w:hAnsi="Times New Roman" w:cs="Times New Roman"/>
          <w:sz w:val="24"/>
          <w:szCs w:val="24"/>
        </w:rPr>
        <w:t>social prescribing link workers</w:t>
      </w:r>
      <w:r>
        <w:rPr>
          <w:rFonts w:ascii="Times New Roman" w:hAnsi="Times New Roman" w:cs="Times New Roman"/>
          <w:sz w:val="24"/>
          <w:szCs w:val="24"/>
        </w:rPr>
        <w:t>. This is suggested where much of the confusion is</w:t>
      </w:r>
      <w:r w:rsidR="00AE7DC9">
        <w:rPr>
          <w:rFonts w:ascii="Times New Roman" w:hAnsi="Times New Roman" w:cs="Times New Roman"/>
          <w:sz w:val="24"/>
          <w:szCs w:val="24"/>
        </w:rPr>
        <w:t xml:space="preserve"> </w:t>
      </w:r>
      <w:r w:rsidR="00283F10">
        <w:rPr>
          <w:rFonts w:ascii="Times New Roman" w:hAnsi="Times New Roman" w:cs="Times New Roman"/>
          <w:sz w:val="24"/>
          <w:szCs w:val="24"/>
        </w:rPr>
        <w:t xml:space="preserve">and </w:t>
      </w:r>
      <w:r w:rsidR="00AE7DC9">
        <w:rPr>
          <w:rFonts w:ascii="Times New Roman" w:hAnsi="Times New Roman" w:cs="Times New Roman"/>
          <w:sz w:val="24"/>
          <w:szCs w:val="24"/>
        </w:rPr>
        <w:t>that</w:t>
      </w:r>
      <w:r>
        <w:rPr>
          <w:rFonts w:ascii="Times New Roman" w:hAnsi="Times New Roman" w:cs="Times New Roman"/>
          <w:sz w:val="24"/>
          <w:szCs w:val="24"/>
        </w:rPr>
        <w:t xml:space="preserve"> there are GP’s and professionals working within primary care and the NHS that were unable to understand the difference between </w:t>
      </w:r>
      <w:r w:rsidR="00283F10">
        <w:rPr>
          <w:rFonts w:ascii="Times New Roman" w:hAnsi="Times New Roman" w:cs="Times New Roman"/>
          <w:sz w:val="24"/>
          <w:szCs w:val="24"/>
        </w:rPr>
        <w:t>c</w:t>
      </w:r>
      <w:r>
        <w:rPr>
          <w:rFonts w:ascii="Times New Roman" w:hAnsi="Times New Roman" w:cs="Times New Roman"/>
          <w:sz w:val="24"/>
          <w:szCs w:val="24"/>
        </w:rPr>
        <w:t xml:space="preserve">ounselling and </w:t>
      </w:r>
      <w:r w:rsidR="00283F10">
        <w:rPr>
          <w:rFonts w:ascii="Times New Roman" w:hAnsi="Times New Roman" w:cs="Times New Roman"/>
          <w:sz w:val="24"/>
          <w:szCs w:val="24"/>
        </w:rPr>
        <w:t>social prescribing link workers</w:t>
      </w:r>
      <w:r>
        <w:rPr>
          <w:rFonts w:ascii="Times New Roman" w:hAnsi="Times New Roman" w:cs="Times New Roman"/>
          <w:sz w:val="24"/>
          <w:szCs w:val="24"/>
        </w:rPr>
        <w:t>.</w:t>
      </w:r>
      <w:r w:rsidR="00AE7DC9">
        <w:rPr>
          <w:rFonts w:ascii="Times New Roman" w:hAnsi="Times New Roman" w:cs="Times New Roman"/>
          <w:sz w:val="24"/>
          <w:szCs w:val="24"/>
        </w:rPr>
        <w:t xml:space="preserve"> </w:t>
      </w:r>
      <w:r w:rsidR="00283F10">
        <w:rPr>
          <w:rFonts w:ascii="Times New Roman" w:hAnsi="Times New Roman" w:cs="Times New Roman"/>
          <w:sz w:val="24"/>
          <w:szCs w:val="24"/>
        </w:rPr>
        <w:t xml:space="preserve">Hopefully if the WSSPR manage to construct the planned national framework for the social prescribing service, it could provide some clarity for professionals working within the health and social care setting. </w:t>
      </w:r>
      <w:r w:rsidR="00AE7DC9">
        <w:rPr>
          <w:rFonts w:ascii="Times New Roman" w:hAnsi="Times New Roman" w:cs="Times New Roman"/>
          <w:sz w:val="24"/>
          <w:szCs w:val="24"/>
        </w:rPr>
        <w:t xml:space="preserve">This </w:t>
      </w:r>
      <w:r w:rsidR="00283F10">
        <w:rPr>
          <w:rFonts w:ascii="Times New Roman" w:hAnsi="Times New Roman" w:cs="Times New Roman"/>
          <w:sz w:val="24"/>
          <w:szCs w:val="24"/>
        </w:rPr>
        <w:t>would help ensure professional and public engagement</w:t>
      </w:r>
      <w:r w:rsidR="00010B09">
        <w:rPr>
          <w:rFonts w:ascii="Times New Roman" w:hAnsi="Times New Roman" w:cs="Times New Roman"/>
          <w:sz w:val="24"/>
          <w:szCs w:val="24"/>
        </w:rPr>
        <w:t xml:space="preserve"> with the service,</w:t>
      </w:r>
      <w:r w:rsidR="00283F10">
        <w:rPr>
          <w:rFonts w:ascii="Times New Roman" w:hAnsi="Times New Roman" w:cs="Times New Roman"/>
          <w:sz w:val="24"/>
          <w:szCs w:val="24"/>
        </w:rPr>
        <w:t xml:space="preserve"> as suggested previously, especially a</w:t>
      </w:r>
      <w:r w:rsidR="00AE7DC9">
        <w:rPr>
          <w:rFonts w:ascii="Times New Roman" w:hAnsi="Times New Roman" w:cs="Times New Roman"/>
          <w:sz w:val="24"/>
          <w:szCs w:val="24"/>
        </w:rPr>
        <w:t xml:space="preserve">s </w:t>
      </w:r>
      <w:r w:rsidR="00283F10">
        <w:rPr>
          <w:rFonts w:ascii="Times New Roman" w:hAnsi="Times New Roman" w:cs="Times New Roman"/>
          <w:sz w:val="24"/>
          <w:szCs w:val="24"/>
        </w:rPr>
        <w:t>for</w:t>
      </w:r>
      <w:r w:rsidR="00AE7DC9">
        <w:rPr>
          <w:rFonts w:ascii="Times New Roman" w:hAnsi="Times New Roman" w:cs="Times New Roman"/>
          <w:sz w:val="24"/>
          <w:szCs w:val="24"/>
        </w:rPr>
        <w:t xml:space="preserve"> a social prescriber working in a primary care setting, </w:t>
      </w:r>
      <w:r w:rsidR="00283F10">
        <w:rPr>
          <w:rFonts w:ascii="Times New Roman" w:hAnsi="Times New Roman" w:cs="Times New Roman"/>
          <w:sz w:val="24"/>
          <w:szCs w:val="24"/>
        </w:rPr>
        <w:t>the researcher</w:t>
      </w:r>
      <w:r w:rsidR="00D97048">
        <w:rPr>
          <w:rFonts w:ascii="Times New Roman" w:hAnsi="Times New Roman" w:cs="Times New Roman"/>
          <w:sz w:val="24"/>
          <w:szCs w:val="24"/>
        </w:rPr>
        <w:t xml:space="preserve"> themselves</w:t>
      </w:r>
      <w:r w:rsidR="00AE7DC9">
        <w:rPr>
          <w:rFonts w:ascii="Times New Roman" w:hAnsi="Times New Roman" w:cs="Times New Roman"/>
          <w:sz w:val="24"/>
          <w:szCs w:val="24"/>
        </w:rPr>
        <w:t xml:space="preserve"> did not</w:t>
      </w:r>
      <w:r w:rsidR="00283F10">
        <w:rPr>
          <w:rFonts w:ascii="Times New Roman" w:hAnsi="Times New Roman" w:cs="Times New Roman"/>
          <w:sz w:val="24"/>
          <w:szCs w:val="24"/>
        </w:rPr>
        <w:t xml:space="preserve"> understand </w:t>
      </w:r>
      <w:r w:rsidR="00010B09">
        <w:rPr>
          <w:rFonts w:ascii="Times New Roman" w:hAnsi="Times New Roman" w:cs="Times New Roman"/>
          <w:sz w:val="24"/>
          <w:szCs w:val="24"/>
        </w:rPr>
        <w:t xml:space="preserve">early on in the role what the role </w:t>
      </w:r>
      <w:r w:rsidR="00D43968">
        <w:rPr>
          <w:rFonts w:ascii="Times New Roman" w:hAnsi="Times New Roman" w:cs="Times New Roman"/>
          <w:sz w:val="24"/>
          <w:szCs w:val="24"/>
        </w:rPr>
        <w:t>of a</w:t>
      </w:r>
      <w:r w:rsidR="00AE7DC9">
        <w:rPr>
          <w:rFonts w:ascii="Times New Roman" w:hAnsi="Times New Roman" w:cs="Times New Roman"/>
          <w:sz w:val="24"/>
          <w:szCs w:val="24"/>
        </w:rPr>
        <w:t xml:space="preserve"> link worker wa</w:t>
      </w:r>
      <w:r w:rsidR="00010B09">
        <w:rPr>
          <w:rFonts w:ascii="Times New Roman" w:hAnsi="Times New Roman" w:cs="Times New Roman"/>
          <w:sz w:val="24"/>
          <w:szCs w:val="24"/>
        </w:rPr>
        <w:t>s or that it was indeed</w:t>
      </w:r>
      <w:r w:rsidR="00AE7DC9">
        <w:rPr>
          <w:rFonts w:ascii="Times New Roman" w:hAnsi="Times New Roman" w:cs="Times New Roman"/>
          <w:sz w:val="24"/>
          <w:szCs w:val="24"/>
        </w:rPr>
        <w:t xml:space="preserve"> the same </w:t>
      </w:r>
      <w:r w:rsidR="00010B09">
        <w:rPr>
          <w:rFonts w:ascii="Times New Roman" w:hAnsi="Times New Roman" w:cs="Times New Roman"/>
          <w:sz w:val="24"/>
          <w:szCs w:val="24"/>
        </w:rPr>
        <w:t>as</w:t>
      </w:r>
      <w:r w:rsidR="00AE7DC9">
        <w:rPr>
          <w:rFonts w:ascii="Times New Roman" w:hAnsi="Times New Roman" w:cs="Times New Roman"/>
          <w:sz w:val="24"/>
          <w:szCs w:val="24"/>
        </w:rPr>
        <w:t xml:space="preserve"> </w:t>
      </w:r>
      <w:r w:rsidR="00010B09">
        <w:rPr>
          <w:rFonts w:ascii="Times New Roman" w:hAnsi="Times New Roman" w:cs="Times New Roman"/>
          <w:sz w:val="24"/>
          <w:szCs w:val="24"/>
        </w:rPr>
        <w:t xml:space="preserve">a </w:t>
      </w:r>
      <w:r w:rsidR="00AE7DC9">
        <w:rPr>
          <w:rFonts w:ascii="Times New Roman" w:hAnsi="Times New Roman" w:cs="Times New Roman"/>
          <w:sz w:val="24"/>
          <w:szCs w:val="24"/>
        </w:rPr>
        <w:t>social prescriber</w:t>
      </w:r>
      <w:r w:rsidR="00010B09">
        <w:rPr>
          <w:rFonts w:ascii="Times New Roman" w:hAnsi="Times New Roman" w:cs="Times New Roman"/>
          <w:sz w:val="24"/>
          <w:szCs w:val="24"/>
        </w:rPr>
        <w:t xml:space="preserve">, further supporting that terminology around both professions is key to try and eradicate this confusion. </w:t>
      </w:r>
    </w:p>
    <w:p w14:paraId="226B82C5" w14:textId="2FF9AA17" w:rsidR="00D43968" w:rsidRPr="004A19B7" w:rsidRDefault="00C9207E" w:rsidP="00D4396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Most frameworks help to guide </w:t>
      </w:r>
      <w:r w:rsidR="00D97048">
        <w:rPr>
          <w:rFonts w:ascii="Times New Roman" w:hAnsi="Times New Roman" w:cs="Times New Roman"/>
          <w:sz w:val="24"/>
          <w:szCs w:val="24"/>
        </w:rPr>
        <w:t>individuals</w:t>
      </w:r>
      <w:r>
        <w:rPr>
          <w:rFonts w:ascii="Times New Roman" w:hAnsi="Times New Roman" w:cs="Times New Roman"/>
          <w:sz w:val="24"/>
          <w:szCs w:val="24"/>
        </w:rPr>
        <w:t xml:space="preserve"> in what to do when </w:t>
      </w:r>
      <w:r w:rsidR="00D97048">
        <w:rPr>
          <w:rFonts w:ascii="Times New Roman" w:hAnsi="Times New Roman" w:cs="Times New Roman"/>
          <w:sz w:val="24"/>
          <w:szCs w:val="24"/>
        </w:rPr>
        <w:t>they</w:t>
      </w:r>
      <w:r>
        <w:rPr>
          <w:rFonts w:ascii="Times New Roman" w:hAnsi="Times New Roman" w:cs="Times New Roman"/>
          <w:sz w:val="24"/>
          <w:szCs w:val="24"/>
        </w:rPr>
        <w:t xml:space="preserve"> are presented with an ethical dilemma, but </w:t>
      </w:r>
      <w:r w:rsidR="00D97048">
        <w:rPr>
          <w:rFonts w:ascii="Times New Roman" w:hAnsi="Times New Roman" w:cs="Times New Roman"/>
          <w:sz w:val="24"/>
          <w:szCs w:val="24"/>
        </w:rPr>
        <w:t xml:space="preserve">these </w:t>
      </w:r>
      <w:r>
        <w:rPr>
          <w:rFonts w:ascii="Times New Roman" w:hAnsi="Times New Roman" w:cs="Times New Roman"/>
          <w:sz w:val="24"/>
          <w:szCs w:val="24"/>
        </w:rPr>
        <w:t>frameworks can vary significantly. So how then</w:t>
      </w:r>
      <w:r w:rsidR="005E1ED8">
        <w:rPr>
          <w:rFonts w:ascii="Times New Roman" w:hAnsi="Times New Roman" w:cs="Times New Roman"/>
          <w:sz w:val="24"/>
          <w:szCs w:val="24"/>
        </w:rPr>
        <w:t xml:space="preserve"> d</w:t>
      </w:r>
      <w:r>
        <w:rPr>
          <w:rFonts w:ascii="Times New Roman" w:hAnsi="Times New Roman" w:cs="Times New Roman"/>
          <w:sz w:val="24"/>
          <w:szCs w:val="24"/>
        </w:rPr>
        <w:t xml:space="preserve">o </w:t>
      </w:r>
      <w:r w:rsidR="00D97048">
        <w:rPr>
          <w:rFonts w:ascii="Times New Roman" w:hAnsi="Times New Roman" w:cs="Times New Roman"/>
          <w:sz w:val="24"/>
          <w:szCs w:val="24"/>
        </w:rPr>
        <w:t>these frameworks get</w:t>
      </w:r>
      <w:r>
        <w:rPr>
          <w:rFonts w:ascii="Times New Roman" w:hAnsi="Times New Roman" w:cs="Times New Roman"/>
          <w:sz w:val="24"/>
          <w:szCs w:val="24"/>
        </w:rPr>
        <w:t xml:space="preserve"> use</w:t>
      </w:r>
      <w:r w:rsidR="00D97048">
        <w:rPr>
          <w:rFonts w:ascii="Times New Roman" w:hAnsi="Times New Roman" w:cs="Times New Roman"/>
          <w:sz w:val="24"/>
          <w:szCs w:val="24"/>
        </w:rPr>
        <w:t>d</w:t>
      </w:r>
      <w:r>
        <w:rPr>
          <w:rFonts w:ascii="Times New Roman" w:hAnsi="Times New Roman" w:cs="Times New Roman"/>
          <w:sz w:val="24"/>
          <w:szCs w:val="24"/>
        </w:rPr>
        <w:t xml:space="preserve"> to help guide</w:t>
      </w:r>
      <w:r w:rsidR="00D97048">
        <w:rPr>
          <w:rFonts w:ascii="Times New Roman" w:hAnsi="Times New Roman" w:cs="Times New Roman"/>
          <w:sz w:val="24"/>
          <w:szCs w:val="24"/>
        </w:rPr>
        <w:t xml:space="preserve"> people</w:t>
      </w:r>
      <w:r>
        <w:rPr>
          <w:rFonts w:ascii="Times New Roman" w:hAnsi="Times New Roman" w:cs="Times New Roman"/>
          <w:sz w:val="24"/>
          <w:szCs w:val="24"/>
        </w:rPr>
        <w:t xml:space="preserve"> in an up and coming</w:t>
      </w:r>
      <w:r w:rsidR="00010B09">
        <w:rPr>
          <w:rFonts w:ascii="Times New Roman" w:hAnsi="Times New Roman" w:cs="Times New Roman"/>
          <w:sz w:val="24"/>
          <w:szCs w:val="24"/>
        </w:rPr>
        <w:t>,</w:t>
      </w:r>
      <w:r>
        <w:rPr>
          <w:rFonts w:ascii="Times New Roman" w:hAnsi="Times New Roman" w:cs="Times New Roman"/>
          <w:sz w:val="24"/>
          <w:szCs w:val="24"/>
        </w:rPr>
        <w:t xml:space="preserve"> already</w:t>
      </w:r>
      <w:r w:rsidR="00010B09">
        <w:rPr>
          <w:rFonts w:ascii="Times New Roman" w:hAnsi="Times New Roman" w:cs="Times New Roman"/>
          <w:sz w:val="24"/>
          <w:szCs w:val="24"/>
        </w:rPr>
        <w:t>,</w:t>
      </w:r>
      <w:r>
        <w:rPr>
          <w:rFonts w:ascii="Times New Roman" w:hAnsi="Times New Roman" w:cs="Times New Roman"/>
          <w:sz w:val="24"/>
          <w:szCs w:val="24"/>
        </w:rPr>
        <w:t xml:space="preserve"> what appears to be a confusing service like social prescribing. </w:t>
      </w:r>
      <w:r w:rsidR="00010B09">
        <w:rPr>
          <w:rFonts w:ascii="Times New Roman" w:hAnsi="Times New Roman" w:cs="Times New Roman"/>
          <w:sz w:val="24"/>
          <w:szCs w:val="24"/>
        </w:rPr>
        <w:t xml:space="preserve">The </w:t>
      </w:r>
      <w:r>
        <w:rPr>
          <w:rFonts w:ascii="Times New Roman" w:hAnsi="Times New Roman" w:cs="Times New Roman"/>
          <w:sz w:val="24"/>
          <w:szCs w:val="24"/>
        </w:rPr>
        <w:t>N</w:t>
      </w:r>
      <w:r w:rsidR="005E1ED8">
        <w:rPr>
          <w:rFonts w:ascii="Times New Roman" w:hAnsi="Times New Roman" w:cs="Times New Roman"/>
          <w:sz w:val="24"/>
          <w:szCs w:val="24"/>
        </w:rPr>
        <w:t xml:space="preserve">ational Association of Link Workers (NALW) (2022), </w:t>
      </w:r>
      <w:r w:rsidR="0010478B">
        <w:rPr>
          <w:rFonts w:ascii="Times New Roman" w:hAnsi="Times New Roman" w:cs="Times New Roman"/>
          <w:sz w:val="24"/>
          <w:szCs w:val="24"/>
        </w:rPr>
        <w:t>have a code of practice that their members are expected to adhere to, these set of codes are there to ensure that social prescribing link workers maintain a high standard of service they provide to the patients they are working with. They describe the code of practice as non-model specific which increases consistency in professional practice, it states it ensures professional competence which then enhances public confidence. They class it as a helpful guidance for the employers of social prescribing link workers</w:t>
      </w:r>
      <w:r w:rsidR="008A3701">
        <w:rPr>
          <w:rFonts w:ascii="Times New Roman" w:hAnsi="Times New Roman" w:cs="Times New Roman"/>
          <w:sz w:val="24"/>
          <w:szCs w:val="24"/>
        </w:rPr>
        <w:t xml:space="preserve"> and it is a useful tool for social prescribing link workers to use to understand what is expected from them to keep themselves and the patient’s they are supporting safe. Similar to the frameworks that therapist</w:t>
      </w:r>
      <w:r w:rsidR="003E5290">
        <w:rPr>
          <w:rFonts w:ascii="Times New Roman" w:hAnsi="Times New Roman" w:cs="Times New Roman"/>
          <w:sz w:val="24"/>
          <w:szCs w:val="24"/>
        </w:rPr>
        <w:t>s</w:t>
      </w:r>
      <w:r w:rsidR="008A3701">
        <w:rPr>
          <w:rFonts w:ascii="Times New Roman" w:hAnsi="Times New Roman" w:cs="Times New Roman"/>
          <w:sz w:val="24"/>
          <w:szCs w:val="24"/>
        </w:rPr>
        <w:t xml:space="preserve"> and counsellors adhere to</w:t>
      </w:r>
      <w:r w:rsidR="003E5290">
        <w:rPr>
          <w:rFonts w:ascii="Times New Roman" w:hAnsi="Times New Roman" w:cs="Times New Roman"/>
          <w:sz w:val="24"/>
          <w:szCs w:val="24"/>
        </w:rPr>
        <w:t>,</w:t>
      </w:r>
      <w:r w:rsidR="008A3701">
        <w:rPr>
          <w:rFonts w:ascii="Times New Roman" w:hAnsi="Times New Roman" w:cs="Times New Roman"/>
          <w:sz w:val="24"/>
          <w:szCs w:val="24"/>
        </w:rPr>
        <w:t xml:space="preserve"> this code of conduct states that social prescribers should promote the </w:t>
      </w:r>
      <w:r w:rsidR="0098284B">
        <w:rPr>
          <w:rFonts w:ascii="Times New Roman" w:hAnsi="Times New Roman" w:cs="Times New Roman"/>
          <w:sz w:val="24"/>
          <w:szCs w:val="24"/>
        </w:rPr>
        <w:t xml:space="preserve">holistic well-being, rights </w:t>
      </w:r>
      <w:r w:rsidR="0098284B">
        <w:rPr>
          <w:rFonts w:ascii="Times New Roman" w:hAnsi="Times New Roman" w:cs="Times New Roman"/>
          <w:sz w:val="24"/>
          <w:szCs w:val="24"/>
        </w:rPr>
        <w:lastRenderedPageBreak/>
        <w:t>and interests of individuals and carers, they should build and maintain the trust and confidence of the people that they are working with and who use the service. Promote the independence of patients who use the service whilst trying to protect them as much as possible from danger and harm. Social Prescribing link workers should act with integrity and uphold public trust and confidence within the profession. A very similar set of guidelines to be adhered to as therapists and counsellors</w:t>
      </w:r>
      <w:r w:rsidR="003E5290">
        <w:rPr>
          <w:rFonts w:ascii="Times New Roman" w:hAnsi="Times New Roman" w:cs="Times New Roman"/>
          <w:sz w:val="24"/>
          <w:szCs w:val="24"/>
        </w:rPr>
        <w:t xml:space="preserve"> is the Ethical Framework, guidelines set out by the BACP (2018) that </w:t>
      </w:r>
      <w:r w:rsidR="0098284B">
        <w:rPr>
          <w:rFonts w:ascii="Times New Roman" w:hAnsi="Times New Roman" w:cs="Times New Roman"/>
          <w:sz w:val="24"/>
          <w:szCs w:val="24"/>
        </w:rPr>
        <w:t xml:space="preserve">again suggest this grey area and overlap between the services. </w:t>
      </w:r>
      <w:r w:rsidR="003E5290">
        <w:rPr>
          <w:rFonts w:ascii="Times New Roman" w:hAnsi="Times New Roman" w:cs="Times New Roman"/>
          <w:sz w:val="24"/>
          <w:szCs w:val="24"/>
        </w:rPr>
        <w:t>Further endorsing the confusing terminology between the professions.</w:t>
      </w:r>
      <w:r w:rsidR="00D43968">
        <w:rPr>
          <w:rFonts w:ascii="Times New Roman" w:hAnsi="Times New Roman" w:cs="Times New Roman"/>
          <w:sz w:val="24"/>
          <w:szCs w:val="24"/>
        </w:rPr>
        <w:t xml:space="preserve"> Roland, et al, (2020) and Frostick and </w:t>
      </w:r>
      <w:proofErr w:type="spellStart"/>
      <w:r w:rsidR="00D43968">
        <w:rPr>
          <w:rFonts w:ascii="Times New Roman" w:hAnsi="Times New Roman" w:cs="Times New Roman"/>
          <w:sz w:val="24"/>
          <w:szCs w:val="24"/>
        </w:rPr>
        <w:t>Berto</w:t>
      </w:r>
      <w:r w:rsidR="002E687A">
        <w:rPr>
          <w:rFonts w:ascii="Times New Roman" w:hAnsi="Times New Roman" w:cs="Times New Roman"/>
          <w:sz w:val="24"/>
          <w:szCs w:val="24"/>
        </w:rPr>
        <w:t>tt</w:t>
      </w:r>
      <w:r w:rsidR="00D43968">
        <w:rPr>
          <w:rFonts w:ascii="Times New Roman" w:hAnsi="Times New Roman" w:cs="Times New Roman"/>
          <w:sz w:val="24"/>
          <w:szCs w:val="24"/>
        </w:rPr>
        <w:t>i</w:t>
      </w:r>
      <w:proofErr w:type="spellEnd"/>
      <w:r w:rsidR="00D43968">
        <w:rPr>
          <w:rFonts w:ascii="Times New Roman" w:hAnsi="Times New Roman" w:cs="Times New Roman"/>
          <w:sz w:val="24"/>
          <w:szCs w:val="24"/>
        </w:rPr>
        <w:t xml:space="preserve"> (2020) both discuss the different terminology </w:t>
      </w:r>
      <w:r w:rsidR="004C7746">
        <w:rPr>
          <w:rFonts w:ascii="Times New Roman" w:hAnsi="Times New Roman" w:cs="Times New Roman"/>
          <w:sz w:val="24"/>
          <w:szCs w:val="24"/>
        </w:rPr>
        <w:t xml:space="preserve">being used which is confusing for GP’s and professionals they also discussed the difficulties with the several different formats regarding signposting and the referral routes into the service. </w:t>
      </w:r>
    </w:p>
    <w:p w14:paraId="38E0CA79" w14:textId="7C5AC17A" w:rsidR="00563174" w:rsidRDefault="003E5290" w:rsidP="00C9207E">
      <w:pPr>
        <w:spacing w:line="480" w:lineRule="auto"/>
        <w:jc w:val="both"/>
        <w:rPr>
          <w:rFonts w:ascii="Times New Roman" w:hAnsi="Times New Roman" w:cs="Times New Roman"/>
          <w:sz w:val="24"/>
          <w:szCs w:val="24"/>
        </w:rPr>
      </w:pPr>
      <w:r>
        <w:rPr>
          <w:rFonts w:ascii="Times New Roman" w:hAnsi="Times New Roman" w:cs="Times New Roman"/>
          <w:sz w:val="24"/>
          <w:szCs w:val="24"/>
        </w:rPr>
        <w:t>The ethical framework and guidelines set out by the BACP (2018), are near enough the same as the code of practice set out by the NALW (2022</w:t>
      </w:r>
      <w:r w:rsidR="00AB7910">
        <w:rPr>
          <w:rFonts w:ascii="Times New Roman" w:hAnsi="Times New Roman" w:cs="Times New Roman"/>
          <w:sz w:val="24"/>
          <w:szCs w:val="24"/>
        </w:rPr>
        <w:t xml:space="preserve">) however, </w:t>
      </w:r>
      <w:r>
        <w:rPr>
          <w:rFonts w:ascii="Times New Roman" w:hAnsi="Times New Roman" w:cs="Times New Roman"/>
          <w:sz w:val="24"/>
          <w:szCs w:val="24"/>
        </w:rPr>
        <w:t xml:space="preserve">they are worded differently. </w:t>
      </w:r>
    </w:p>
    <w:p w14:paraId="14054A43" w14:textId="460F9A05" w:rsidR="00AB7910" w:rsidRDefault="00563174" w:rsidP="00C9207E">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C9207E">
        <w:rPr>
          <w:rFonts w:ascii="Times New Roman" w:hAnsi="Times New Roman" w:cs="Times New Roman"/>
          <w:sz w:val="24"/>
          <w:szCs w:val="24"/>
        </w:rPr>
        <w:t xml:space="preserve">WSSPR (2021) are </w:t>
      </w:r>
      <w:r w:rsidR="00AB7910">
        <w:rPr>
          <w:rFonts w:ascii="Times New Roman" w:hAnsi="Times New Roman" w:cs="Times New Roman"/>
          <w:sz w:val="24"/>
          <w:szCs w:val="24"/>
        </w:rPr>
        <w:t xml:space="preserve">researching and </w:t>
      </w:r>
      <w:r w:rsidR="00C9207E">
        <w:rPr>
          <w:rFonts w:ascii="Times New Roman" w:hAnsi="Times New Roman" w:cs="Times New Roman"/>
          <w:sz w:val="24"/>
          <w:szCs w:val="24"/>
        </w:rPr>
        <w:t>focussing on</w:t>
      </w:r>
      <w:r w:rsidR="00AB7910">
        <w:rPr>
          <w:rFonts w:ascii="Times New Roman" w:hAnsi="Times New Roman" w:cs="Times New Roman"/>
          <w:sz w:val="24"/>
          <w:szCs w:val="24"/>
        </w:rPr>
        <w:t xml:space="preserve"> designing and</w:t>
      </w:r>
      <w:r w:rsidR="00C9207E">
        <w:rPr>
          <w:rFonts w:ascii="Times New Roman" w:hAnsi="Times New Roman" w:cs="Times New Roman"/>
          <w:sz w:val="24"/>
          <w:szCs w:val="24"/>
        </w:rPr>
        <w:t xml:space="preserve"> developing</w:t>
      </w:r>
      <w:r w:rsidR="003E5290">
        <w:rPr>
          <w:rFonts w:ascii="Times New Roman" w:hAnsi="Times New Roman" w:cs="Times New Roman"/>
          <w:sz w:val="24"/>
          <w:szCs w:val="24"/>
        </w:rPr>
        <w:t xml:space="preserve"> a </w:t>
      </w:r>
      <w:r w:rsidR="00AB7910">
        <w:rPr>
          <w:rFonts w:ascii="Times New Roman" w:hAnsi="Times New Roman" w:cs="Times New Roman"/>
          <w:sz w:val="24"/>
          <w:szCs w:val="24"/>
        </w:rPr>
        <w:t xml:space="preserve">clear </w:t>
      </w:r>
      <w:r w:rsidR="003E5290">
        <w:rPr>
          <w:rFonts w:ascii="Times New Roman" w:hAnsi="Times New Roman" w:cs="Times New Roman"/>
          <w:sz w:val="24"/>
          <w:szCs w:val="24"/>
        </w:rPr>
        <w:t>national</w:t>
      </w:r>
      <w:r w:rsidR="00C9207E">
        <w:rPr>
          <w:rFonts w:ascii="Times New Roman" w:hAnsi="Times New Roman" w:cs="Times New Roman"/>
          <w:sz w:val="24"/>
          <w:szCs w:val="24"/>
        </w:rPr>
        <w:t xml:space="preserve"> framework for </w:t>
      </w:r>
      <w:r w:rsidR="00AB7910">
        <w:rPr>
          <w:rFonts w:ascii="Times New Roman" w:hAnsi="Times New Roman" w:cs="Times New Roman"/>
          <w:sz w:val="24"/>
          <w:szCs w:val="24"/>
        </w:rPr>
        <w:t xml:space="preserve">the </w:t>
      </w:r>
      <w:r w:rsidR="00543C05">
        <w:rPr>
          <w:rFonts w:ascii="Times New Roman" w:hAnsi="Times New Roman" w:cs="Times New Roman"/>
          <w:sz w:val="24"/>
          <w:szCs w:val="24"/>
        </w:rPr>
        <w:t>social prescribing</w:t>
      </w:r>
      <w:r w:rsidR="00AB7910">
        <w:rPr>
          <w:rFonts w:ascii="Times New Roman" w:hAnsi="Times New Roman" w:cs="Times New Roman"/>
          <w:sz w:val="24"/>
          <w:szCs w:val="24"/>
        </w:rPr>
        <w:t xml:space="preserve"> link worker to work under the umbrella of which hopefully make it easier to understand.</w:t>
      </w:r>
      <w:r w:rsidR="00C9207E">
        <w:rPr>
          <w:rFonts w:ascii="Times New Roman" w:hAnsi="Times New Roman" w:cs="Times New Roman"/>
          <w:sz w:val="24"/>
          <w:szCs w:val="24"/>
        </w:rPr>
        <w:t xml:space="preserve"> </w:t>
      </w:r>
      <w:r w:rsidR="00AB7910">
        <w:rPr>
          <w:rFonts w:ascii="Times New Roman" w:hAnsi="Times New Roman" w:cs="Times New Roman"/>
          <w:sz w:val="24"/>
          <w:szCs w:val="24"/>
        </w:rPr>
        <w:t>However,</w:t>
      </w:r>
      <w:r w:rsidR="00C9207E">
        <w:rPr>
          <w:rFonts w:ascii="Times New Roman" w:hAnsi="Times New Roman" w:cs="Times New Roman"/>
          <w:sz w:val="24"/>
          <w:szCs w:val="24"/>
        </w:rPr>
        <w:t xml:space="preserve"> they</w:t>
      </w:r>
      <w:r w:rsidR="003E5290">
        <w:rPr>
          <w:rFonts w:ascii="Times New Roman" w:hAnsi="Times New Roman" w:cs="Times New Roman"/>
          <w:sz w:val="24"/>
          <w:szCs w:val="24"/>
        </w:rPr>
        <w:t xml:space="preserve"> have suggested they</w:t>
      </w:r>
      <w:r w:rsidR="00C9207E">
        <w:rPr>
          <w:rFonts w:ascii="Times New Roman" w:hAnsi="Times New Roman" w:cs="Times New Roman"/>
          <w:sz w:val="24"/>
          <w:szCs w:val="24"/>
        </w:rPr>
        <w:t xml:space="preserve"> want to keep</w:t>
      </w:r>
      <w:r w:rsidR="00543C05">
        <w:rPr>
          <w:rFonts w:ascii="Times New Roman" w:hAnsi="Times New Roman" w:cs="Times New Roman"/>
          <w:sz w:val="24"/>
          <w:szCs w:val="24"/>
        </w:rPr>
        <w:t xml:space="preserve"> the</w:t>
      </w:r>
      <w:r w:rsidR="00AB7910">
        <w:rPr>
          <w:rFonts w:ascii="Times New Roman" w:hAnsi="Times New Roman" w:cs="Times New Roman"/>
          <w:sz w:val="24"/>
          <w:szCs w:val="24"/>
        </w:rPr>
        <w:t>se frameworks</w:t>
      </w:r>
      <w:r w:rsidR="00C9207E">
        <w:rPr>
          <w:rFonts w:ascii="Times New Roman" w:hAnsi="Times New Roman" w:cs="Times New Roman"/>
          <w:sz w:val="24"/>
          <w:szCs w:val="24"/>
        </w:rPr>
        <w:t xml:space="preserve"> fluid</w:t>
      </w:r>
      <w:r w:rsidR="00AB7910">
        <w:rPr>
          <w:rFonts w:ascii="Times New Roman" w:hAnsi="Times New Roman" w:cs="Times New Roman"/>
          <w:sz w:val="24"/>
          <w:szCs w:val="24"/>
        </w:rPr>
        <w:t xml:space="preserve"> to enable organisations and employers to have some control over the service they provide</w:t>
      </w:r>
      <w:r w:rsidR="00C9207E">
        <w:rPr>
          <w:rFonts w:ascii="Times New Roman" w:hAnsi="Times New Roman" w:cs="Times New Roman"/>
          <w:sz w:val="24"/>
          <w:szCs w:val="24"/>
        </w:rPr>
        <w:t>.</w:t>
      </w:r>
      <w:r w:rsidR="00AB7910">
        <w:rPr>
          <w:rFonts w:ascii="Times New Roman" w:hAnsi="Times New Roman" w:cs="Times New Roman"/>
          <w:sz w:val="24"/>
          <w:szCs w:val="24"/>
        </w:rPr>
        <w:t xml:space="preserve"> </w:t>
      </w:r>
    </w:p>
    <w:p w14:paraId="57F2C98D" w14:textId="5F1ABEF9" w:rsidR="00C9207E" w:rsidRPr="00C9207E" w:rsidRDefault="00543C05" w:rsidP="00C9207E">
      <w:pPr>
        <w:spacing w:line="480" w:lineRule="auto"/>
        <w:jc w:val="both"/>
        <w:rPr>
          <w:rFonts w:ascii="Times New Roman" w:hAnsi="Times New Roman" w:cs="Times New Roman"/>
          <w:sz w:val="24"/>
          <w:szCs w:val="24"/>
        </w:rPr>
      </w:pPr>
      <w:r>
        <w:rPr>
          <w:rFonts w:ascii="Times New Roman" w:hAnsi="Times New Roman" w:cs="Times New Roman"/>
          <w:sz w:val="24"/>
          <w:szCs w:val="24"/>
        </w:rPr>
        <w:t>Reeves</w:t>
      </w:r>
      <w:r w:rsidR="00550A10">
        <w:rPr>
          <w:rFonts w:ascii="Times New Roman" w:hAnsi="Times New Roman" w:cs="Times New Roman"/>
          <w:sz w:val="24"/>
          <w:szCs w:val="24"/>
        </w:rPr>
        <w:t xml:space="preserve"> </w:t>
      </w:r>
      <w:r>
        <w:rPr>
          <w:rFonts w:ascii="Times New Roman" w:hAnsi="Times New Roman" w:cs="Times New Roman"/>
          <w:sz w:val="24"/>
          <w:szCs w:val="24"/>
        </w:rPr>
        <w:t>(2013) explains when it comes to developing frameworks there are standard basic rules that will apply in</w:t>
      </w:r>
      <w:r w:rsidR="001A3317">
        <w:rPr>
          <w:rFonts w:ascii="Times New Roman" w:hAnsi="Times New Roman" w:cs="Times New Roman"/>
          <w:sz w:val="24"/>
          <w:szCs w:val="24"/>
        </w:rPr>
        <w:t xml:space="preserve"> them</w:t>
      </w:r>
      <w:r>
        <w:rPr>
          <w:rFonts w:ascii="Times New Roman" w:hAnsi="Times New Roman" w:cs="Times New Roman"/>
          <w:sz w:val="24"/>
          <w:szCs w:val="24"/>
        </w:rPr>
        <w:t xml:space="preserve"> all, things like do no harm, </w:t>
      </w:r>
      <w:r w:rsidR="00410F8B">
        <w:rPr>
          <w:rFonts w:ascii="Times New Roman" w:hAnsi="Times New Roman" w:cs="Times New Roman"/>
          <w:sz w:val="24"/>
          <w:szCs w:val="24"/>
        </w:rPr>
        <w:t xml:space="preserve">beneficence, </w:t>
      </w:r>
      <w:r>
        <w:rPr>
          <w:rFonts w:ascii="Times New Roman" w:hAnsi="Times New Roman" w:cs="Times New Roman"/>
          <w:sz w:val="24"/>
          <w:szCs w:val="24"/>
        </w:rPr>
        <w:t xml:space="preserve">contracting, confidentiality, and no exploitation of clients/patients financially, physically, or sexually are mandatory. However, within frameworks, there are other expectations to follow, values, </w:t>
      </w:r>
      <w:r w:rsidR="00410F8B">
        <w:rPr>
          <w:rFonts w:ascii="Times New Roman" w:hAnsi="Times New Roman" w:cs="Times New Roman"/>
          <w:sz w:val="24"/>
          <w:szCs w:val="24"/>
        </w:rPr>
        <w:t>principles,</w:t>
      </w:r>
      <w:r>
        <w:rPr>
          <w:rFonts w:ascii="Times New Roman" w:hAnsi="Times New Roman" w:cs="Times New Roman"/>
          <w:sz w:val="24"/>
          <w:szCs w:val="24"/>
        </w:rPr>
        <w:t xml:space="preserve"> and beliefs, this is where the waters can become muddied</w:t>
      </w:r>
      <w:r w:rsidR="00393F5E">
        <w:rPr>
          <w:rFonts w:ascii="Times New Roman" w:hAnsi="Times New Roman" w:cs="Times New Roman"/>
          <w:sz w:val="24"/>
          <w:szCs w:val="24"/>
        </w:rPr>
        <w:t xml:space="preserve">, depending on the organisation you work for and the individual that develops the framework. Reeves (2013) explained when Bond along </w:t>
      </w:r>
      <w:r w:rsidR="00393F5E">
        <w:rPr>
          <w:rFonts w:ascii="Times New Roman" w:hAnsi="Times New Roman" w:cs="Times New Roman"/>
          <w:sz w:val="24"/>
          <w:szCs w:val="24"/>
        </w:rPr>
        <w:lastRenderedPageBreak/>
        <w:t xml:space="preserve">with the co-writers of the BACP (2010) </w:t>
      </w:r>
      <w:r w:rsidR="00410F8B">
        <w:rPr>
          <w:rFonts w:ascii="Times New Roman" w:hAnsi="Times New Roman" w:cs="Times New Roman"/>
          <w:sz w:val="24"/>
          <w:szCs w:val="24"/>
        </w:rPr>
        <w:t>E</w:t>
      </w:r>
      <w:r w:rsidR="00393F5E">
        <w:rPr>
          <w:rFonts w:ascii="Times New Roman" w:hAnsi="Times New Roman" w:cs="Times New Roman"/>
          <w:sz w:val="24"/>
          <w:szCs w:val="24"/>
        </w:rPr>
        <w:t xml:space="preserve">thical </w:t>
      </w:r>
      <w:r w:rsidR="00410F8B">
        <w:rPr>
          <w:rFonts w:ascii="Times New Roman" w:hAnsi="Times New Roman" w:cs="Times New Roman"/>
          <w:sz w:val="24"/>
          <w:szCs w:val="24"/>
        </w:rPr>
        <w:t>F</w:t>
      </w:r>
      <w:r w:rsidR="00393F5E">
        <w:rPr>
          <w:rFonts w:ascii="Times New Roman" w:hAnsi="Times New Roman" w:cs="Times New Roman"/>
          <w:sz w:val="24"/>
          <w:szCs w:val="24"/>
        </w:rPr>
        <w:t>ramework they removed the “right or wrong” section. They did this because they recognised that therapists came from varied backgrounds,</w:t>
      </w:r>
      <w:r w:rsidR="00410F8B">
        <w:rPr>
          <w:rFonts w:ascii="Times New Roman" w:hAnsi="Times New Roman" w:cs="Times New Roman"/>
          <w:sz w:val="24"/>
          <w:szCs w:val="24"/>
        </w:rPr>
        <w:t xml:space="preserve"> as do their clients,</w:t>
      </w:r>
      <w:r w:rsidR="00393F5E">
        <w:rPr>
          <w:rFonts w:ascii="Times New Roman" w:hAnsi="Times New Roman" w:cs="Times New Roman"/>
          <w:sz w:val="24"/>
          <w:szCs w:val="24"/>
        </w:rPr>
        <w:t xml:space="preserve"> </w:t>
      </w:r>
      <w:r w:rsidR="008A4371">
        <w:rPr>
          <w:rFonts w:ascii="Times New Roman" w:hAnsi="Times New Roman" w:cs="Times New Roman"/>
          <w:sz w:val="24"/>
          <w:szCs w:val="24"/>
        </w:rPr>
        <w:t>who all had a different view on what the dilemma of what</w:t>
      </w:r>
      <w:r w:rsidR="00410F8B">
        <w:rPr>
          <w:rFonts w:ascii="Times New Roman" w:hAnsi="Times New Roman" w:cs="Times New Roman"/>
          <w:sz w:val="24"/>
          <w:szCs w:val="24"/>
        </w:rPr>
        <w:t xml:space="preserve"> </w:t>
      </w:r>
      <w:r w:rsidR="008A4371">
        <w:rPr>
          <w:rFonts w:ascii="Times New Roman" w:hAnsi="Times New Roman" w:cs="Times New Roman"/>
          <w:sz w:val="24"/>
          <w:szCs w:val="24"/>
        </w:rPr>
        <w:t xml:space="preserve">“right and wrong” would look like. They recognised that </w:t>
      </w:r>
      <w:r w:rsidR="00410F8B">
        <w:rPr>
          <w:rFonts w:ascii="Times New Roman" w:hAnsi="Times New Roman" w:cs="Times New Roman"/>
          <w:sz w:val="24"/>
          <w:szCs w:val="24"/>
        </w:rPr>
        <w:t>considering</w:t>
      </w:r>
      <w:r w:rsidR="008A4371">
        <w:rPr>
          <w:rFonts w:ascii="Times New Roman" w:hAnsi="Times New Roman" w:cs="Times New Roman"/>
          <w:sz w:val="24"/>
          <w:szCs w:val="24"/>
        </w:rPr>
        <w:t xml:space="preserve"> </w:t>
      </w:r>
      <w:r w:rsidR="00410F8B">
        <w:rPr>
          <w:rFonts w:ascii="Times New Roman" w:hAnsi="Times New Roman" w:cs="Times New Roman"/>
          <w:sz w:val="24"/>
          <w:szCs w:val="24"/>
        </w:rPr>
        <w:t xml:space="preserve">the </w:t>
      </w:r>
      <w:r w:rsidR="008A4371">
        <w:rPr>
          <w:rFonts w:ascii="Times New Roman" w:hAnsi="Times New Roman" w:cs="Times New Roman"/>
          <w:sz w:val="24"/>
          <w:szCs w:val="24"/>
        </w:rPr>
        <w:t>individuality of therapists and their clients with their varied beliefs and values there was no possible wa</w:t>
      </w:r>
      <w:r w:rsidR="00410F8B">
        <w:rPr>
          <w:rFonts w:ascii="Times New Roman" w:hAnsi="Times New Roman" w:cs="Times New Roman"/>
          <w:sz w:val="24"/>
          <w:szCs w:val="24"/>
        </w:rPr>
        <w:t>y</w:t>
      </w:r>
      <w:r w:rsidR="008A4371">
        <w:rPr>
          <w:rFonts w:ascii="Times New Roman" w:hAnsi="Times New Roman" w:cs="Times New Roman"/>
          <w:sz w:val="24"/>
          <w:szCs w:val="24"/>
        </w:rPr>
        <w:t xml:space="preserve"> they could determine how to judge something as right or wrong. </w:t>
      </w:r>
    </w:p>
    <w:p w14:paraId="6FD25DD3" w14:textId="1AEBFBA1" w:rsidR="00DC1EC1" w:rsidRDefault="00DC1EC1">
      <w:pPr>
        <w:rPr>
          <w:rFonts w:ascii="Times New Roman" w:hAnsi="Times New Roman" w:cs="Times New Roman"/>
          <w:sz w:val="24"/>
          <w:szCs w:val="24"/>
        </w:rPr>
      </w:pPr>
      <w:r>
        <w:rPr>
          <w:rFonts w:ascii="Times New Roman" w:hAnsi="Times New Roman" w:cs="Times New Roman"/>
          <w:sz w:val="24"/>
          <w:szCs w:val="24"/>
        </w:rPr>
        <w:br w:type="page"/>
      </w:r>
    </w:p>
    <w:p w14:paraId="40EC38F3" w14:textId="77777777" w:rsidR="00E978EB" w:rsidRDefault="000A31F8" w:rsidP="007E6111">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Third</w:t>
      </w:r>
      <w:r w:rsidR="003C7907">
        <w:rPr>
          <w:rFonts w:ascii="Times New Roman" w:hAnsi="Times New Roman" w:cs="Times New Roman"/>
          <w:b/>
          <w:bCs/>
          <w:sz w:val="24"/>
          <w:szCs w:val="24"/>
        </w:rPr>
        <w:t xml:space="preserve"> </w:t>
      </w:r>
      <w:r w:rsidR="00E978EB">
        <w:rPr>
          <w:rFonts w:ascii="Times New Roman" w:hAnsi="Times New Roman" w:cs="Times New Roman"/>
          <w:b/>
          <w:bCs/>
          <w:sz w:val="24"/>
          <w:szCs w:val="24"/>
        </w:rPr>
        <w:t>T</w:t>
      </w:r>
      <w:r w:rsidR="003C7907">
        <w:rPr>
          <w:rFonts w:ascii="Times New Roman" w:hAnsi="Times New Roman" w:cs="Times New Roman"/>
          <w:b/>
          <w:bCs/>
          <w:sz w:val="24"/>
          <w:szCs w:val="24"/>
        </w:rPr>
        <w:t>heme</w:t>
      </w:r>
      <w:r w:rsidR="00E978EB">
        <w:rPr>
          <w:rFonts w:ascii="Times New Roman" w:hAnsi="Times New Roman" w:cs="Times New Roman"/>
          <w:b/>
          <w:bCs/>
          <w:sz w:val="24"/>
          <w:szCs w:val="24"/>
        </w:rPr>
        <w:t>:</w:t>
      </w:r>
      <w:r>
        <w:rPr>
          <w:rFonts w:ascii="Times New Roman" w:hAnsi="Times New Roman" w:cs="Times New Roman"/>
          <w:b/>
          <w:bCs/>
          <w:sz w:val="24"/>
          <w:szCs w:val="24"/>
        </w:rPr>
        <w:t xml:space="preserve"> </w:t>
      </w:r>
      <w:bookmarkStart w:id="10" w:name="_Hlk113837289"/>
    </w:p>
    <w:p w14:paraId="0F5216F2" w14:textId="438E30A0" w:rsidR="00BB3706" w:rsidRPr="005172AB" w:rsidRDefault="000A31F8" w:rsidP="007E6111">
      <w:pPr>
        <w:spacing w:line="480" w:lineRule="auto"/>
        <w:jc w:val="both"/>
        <w:rPr>
          <w:rFonts w:ascii="Times New Roman" w:hAnsi="Times New Roman" w:cs="Times New Roman"/>
          <w:b/>
          <w:bCs/>
          <w:i/>
          <w:iCs/>
          <w:sz w:val="24"/>
          <w:szCs w:val="24"/>
        </w:rPr>
      </w:pPr>
      <w:r w:rsidRPr="005172AB">
        <w:rPr>
          <w:rFonts w:ascii="Times New Roman" w:hAnsi="Times New Roman" w:cs="Times New Roman"/>
          <w:b/>
          <w:bCs/>
          <w:i/>
          <w:iCs/>
          <w:sz w:val="24"/>
          <w:szCs w:val="24"/>
        </w:rPr>
        <w:t>The r</w:t>
      </w:r>
      <w:r w:rsidR="00BB3706" w:rsidRPr="005172AB">
        <w:rPr>
          <w:rFonts w:ascii="Times New Roman" w:hAnsi="Times New Roman" w:cs="Times New Roman"/>
          <w:b/>
          <w:bCs/>
          <w:i/>
          <w:iCs/>
          <w:sz w:val="24"/>
          <w:szCs w:val="24"/>
        </w:rPr>
        <w:t>eliance on third sector funding in both social prescribing and counselling</w:t>
      </w:r>
      <w:r w:rsidR="00E978EB" w:rsidRPr="005172AB">
        <w:rPr>
          <w:rFonts w:ascii="Times New Roman" w:hAnsi="Times New Roman" w:cs="Times New Roman"/>
          <w:b/>
          <w:bCs/>
          <w:i/>
          <w:iCs/>
          <w:sz w:val="24"/>
          <w:szCs w:val="24"/>
        </w:rPr>
        <w:t>.</w:t>
      </w:r>
    </w:p>
    <w:bookmarkEnd w:id="10"/>
    <w:p w14:paraId="2BF34C63" w14:textId="6B5D5CA9" w:rsidR="00186B90" w:rsidRDefault="006963DE" w:rsidP="007E6111">
      <w:pPr>
        <w:spacing w:line="480" w:lineRule="auto"/>
        <w:jc w:val="both"/>
        <w:rPr>
          <w:rFonts w:ascii="Times New Roman" w:hAnsi="Times New Roman" w:cs="Times New Roman"/>
          <w:sz w:val="24"/>
          <w:szCs w:val="24"/>
        </w:rPr>
      </w:pPr>
      <w:r>
        <w:rPr>
          <w:rFonts w:ascii="Times New Roman" w:hAnsi="Times New Roman" w:cs="Times New Roman"/>
          <w:sz w:val="24"/>
          <w:szCs w:val="24"/>
        </w:rPr>
        <w:t>Research indicates</w:t>
      </w:r>
      <w:r w:rsidR="00410F8B">
        <w:rPr>
          <w:rFonts w:ascii="Times New Roman" w:hAnsi="Times New Roman" w:cs="Times New Roman"/>
          <w:sz w:val="24"/>
          <w:szCs w:val="24"/>
        </w:rPr>
        <w:t xml:space="preserve"> that</w:t>
      </w:r>
      <w:r w:rsidR="00DE5F4D">
        <w:rPr>
          <w:rFonts w:ascii="Times New Roman" w:hAnsi="Times New Roman" w:cs="Times New Roman"/>
          <w:sz w:val="24"/>
          <w:szCs w:val="24"/>
        </w:rPr>
        <w:t xml:space="preserve"> for the role of the</w:t>
      </w:r>
      <w:r w:rsidR="00410F8B">
        <w:rPr>
          <w:rFonts w:ascii="Times New Roman" w:hAnsi="Times New Roman" w:cs="Times New Roman"/>
          <w:sz w:val="24"/>
          <w:szCs w:val="24"/>
        </w:rPr>
        <w:t xml:space="preserve"> </w:t>
      </w:r>
      <w:r w:rsidR="00DE5F4D">
        <w:rPr>
          <w:rFonts w:ascii="Times New Roman" w:hAnsi="Times New Roman" w:cs="Times New Roman"/>
          <w:sz w:val="24"/>
          <w:szCs w:val="24"/>
        </w:rPr>
        <w:t>social prescribing link worker</w:t>
      </w:r>
      <w:r w:rsidR="00614F9E">
        <w:rPr>
          <w:rFonts w:ascii="Times New Roman" w:hAnsi="Times New Roman" w:cs="Times New Roman"/>
          <w:sz w:val="24"/>
          <w:szCs w:val="24"/>
        </w:rPr>
        <w:t xml:space="preserve"> </w:t>
      </w:r>
      <w:r w:rsidR="00DE5F4D">
        <w:rPr>
          <w:rFonts w:ascii="Times New Roman" w:hAnsi="Times New Roman" w:cs="Times New Roman"/>
          <w:sz w:val="24"/>
          <w:szCs w:val="24"/>
        </w:rPr>
        <w:t xml:space="preserve">to be effective, it </w:t>
      </w:r>
      <w:r w:rsidR="00614F9E">
        <w:rPr>
          <w:rFonts w:ascii="Times New Roman" w:hAnsi="Times New Roman" w:cs="Times New Roman"/>
          <w:sz w:val="24"/>
          <w:szCs w:val="24"/>
        </w:rPr>
        <w:t>relies heavily on the third sector and funding (W</w:t>
      </w:r>
      <w:r w:rsidR="00BA3C3A">
        <w:rPr>
          <w:rFonts w:ascii="Times New Roman" w:hAnsi="Times New Roman" w:cs="Times New Roman"/>
          <w:sz w:val="24"/>
          <w:szCs w:val="24"/>
        </w:rPr>
        <w:t xml:space="preserve">allace, et al, </w:t>
      </w:r>
      <w:r w:rsidR="00D84261">
        <w:rPr>
          <w:rFonts w:ascii="Times New Roman" w:hAnsi="Times New Roman" w:cs="Times New Roman"/>
          <w:sz w:val="24"/>
          <w:szCs w:val="24"/>
        </w:rPr>
        <w:t>20</w:t>
      </w:r>
      <w:bookmarkStart w:id="11" w:name="_Hlk106989212"/>
      <w:r w:rsidR="004C7746">
        <w:rPr>
          <w:rFonts w:ascii="Times New Roman" w:hAnsi="Times New Roman" w:cs="Times New Roman"/>
          <w:sz w:val="24"/>
          <w:szCs w:val="24"/>
        </w:rPr>
        <w:t>2</w:t>
      </w:r>
      <w:r w:rsidR="00BA3C3A">
        <w:rPr>
          <w:rFonts w:ascii="Times New Roman" w:hAnsi="Times New Roman" w:cs="Times New Roman"/>
          <w:sz w:val="24"/>
          <w:szCs w:val="24"/>
        </w:rPr>
        <w:t>1</w:t>
      </w:r>
      <w:r w:rsidR="004C7746">
        <w:rPr>
          <w:rFonts w:ascii="Times New Roman" w:hAnsi="Times New Roman" w:cs="Times New Roman"/>
          <w:sz w:val="24"/>
          <w:szCs w:val="24"/>
        </w:rPr>
        <w:t xml:space="preserve">). </w:t>
      </w:r>
      <w:r w:rsidR="00BA10D9">
        <w:rPr>
          <w:rFonts w:ascii="Times New Roman" w:hAnsi="Times New Roman" w:cs="Times New Roman"/>
          <w:sz w:val="24"/>
          <w:szCs w:val="24"/>
        </w:rPr>
        <w:t xml:space="preserve"> </w:t>
      </w:r>
      <w:r w:rsidR="00D6518A">
        <w:rPr>
          <w:rFonts w:ascii="Times New Roman" w:hAnsi="Times New Roman" w:cs="Times New Roman"/>
          <w:sz w:val="24"/>
          <w:szCs w:val="24"/>
        </w:rPr>
        <w:t>So, there is a concern around what could happen to the service if funding runs out or if there are no service</w:t>
      </w:r>
      <w:r w:rsidR="006952B1">
        <w:rPr>
          <w:rFonts w:ascii="Times New Roman" w:hAnsi="Times New Roman" w:cs="Times New Roman"/>
          <w:sz w:val="24"/>
          <w:szCs w:val="24"/>
        </w:rPr>
        <w:t>s</w:t>
      </w:r>
      <w:r w:rsidR="00D6518A">
        <w:rPr>
          <w:rFonts w:ascii="Times New Roman" w:hAnsi="Times New Roman" w:cs="Times New Roman"/>
          <w:sz w:val="24"/>
          <w:szCs w:val="24"/>
        </w:rPr>
        <w:t xml:space="preserve"> available within the community for the social prescriber to refer into. </w:t>
      </w:r>
      <w:r w:rsidR="00186B90">
        <w:rPr>
          <w:rFonts w:ascii="Times New Roman" w:hAnsi="Times New Roman" w:cs="Times New Roman"/>
          <w:sz w:val="24"/>
          <w:szCs w:val="24"/>
        </w:rPr>
        <w:t xml:space="preserve">The BBBC (2022) London recognise the importance of these </w:t>
      </w:r>
      <w:r w:rsidR="00AF4FF6">
        <w:rPr>
          <w:rFonts w:ascii="Times New Roman" w:hAnsi="Times New Roman" w:cs="Times New Roman"/>
          <w:sz w:val="24"/>
          <w:szCs w:val="24"/>
        </w:rPr>
        <w:t xml:space="preserve">third sector provided </w:t>
      </w:r>
      <w:r w:rsidR="00186B90">
        <w:rPr>
          <w:rFonts w:ascii="Times New Roman" w:hAnsi="Times New Roman" w:cs="Times New Roman"/>
          <w:sz w:val="24"/>
          <w:szCs w:val="24"/>
        </w:rPr>
        <w:t>community incentives and green spaces</w:t>
      </w:r>
      <w:r w:rsidR="00AF4FF6">
        <w:rPr>
          <w:rFonts w:ascii="Times New Roman" w:hAnsi="Times New Roman" w:cs="Times New Roman"/>
          <w:sz w:val="24"/>
          <w:szCs w:val="24"/>
        </w:rPr>
        <w:t>. T</w:t>
      </w:r>
      <w:r w:rsidR="00D92E32">
        <w:rPr>
          <w:rFonts w:ascii="Times New Roman" w:hAnsi="Times New Roman" w:cs="Times New Roman"/>
          <w:sz w:val="24"/>
          <w:szCs w:val="24"/>
        </w:rPr>
        <w:t xml:space="preserve">hey have set up numerous schemes to target specific groups </w:t>
      </w:r>
      <w:r w:rsidR="00CB32DD">
        <w:rPr>
          <w:rFonts w:ascii="Times New Roman" w:hAnsi="Times New Roman" w:cs="Times New Roman"/>
          <w:sz w:val="24"/>
          <w:szCs w:val="24"/>
        </w:rPr>
        <w:t xml:space="preserve">needing different levels of mental health support.  These </w:t>
      </w:r>
      <w:r w:rsidR="00BE0F70">
        <w:rPr>
          <w:rFonts w:ascii="Times New Roman" w:hAnsi="Times New Roman" w:cs="Times New Roman"/>
          <w:sz w:val="24"/>
          <w:szCs w:val="24"/>
        </w:rPr>
        <w:t>rang</w:t>
      </w:r>
      <w:r w:rsidR="00CB32DD">
        <w:rPr>
          <w:rFonts w:ascii="Times New Roman" w:hAnsi="Times New Roman" w:cs="Times New Roman"/>
          <w:sz w:val="24"/>
          <w:szCs w:val="24"/>
        </w:rPr>
        <w:t>e</w:t>
      </w:r>
      <w:r w:rsidR="00D92E32">
        <w:rPr>
          <w:rFonts w:ascii="Times New Roman" w:hAnsi="Times New Roman" w:cs="Times New Roman"/>
          <w:sz w:val="24"/>
          <w:szCs w:val="24"/>
        </w:rPr>
        <w:t xml:space="preserve"> from gardening groups </w:t>
      </w:r>
      <w:r w:rsidR="00244CAD">
        <w:rPr>
          <w:rFonts w:ascii="Times New Roman" w:hAnsi="Times New Roman" w:cs="Times New Roman"/>
          <w:sz w:val="24"/>
          <w:szCs w:val="24"/>
        </w:rPr>
        <w:t xml:space="preserve">and men’s sheds </w:t>
      </w:r>
      <w:r w:rsidR="00D92E32">
        <w:rPr>
          <w:rFonts w:ascii="Times New Roman" w:hAnsi="Times New Roman" w:cs="Times New Roman"/>
          <w:sz w:val="24"/>
          <w:szCs w:val="24"/>
        </w:rPr>
        <w:t xml:space="preserve">to support low level mental health struggles, </w:t>
      </w:r>
      <w:r w:rsidR="00244CAD">
        <w:rPr>
          <w:rFonts w:ascii="Times New Roman" w:hAnsi="Times New Roman" w:cs="Times New Roman"/>
          <w:sz w:val="24"/>
          <w:szCs w:val="24"/>
        </w:rPr>
        <w:t>and</w:t>
      </w:r>
      <w:r w:rsidR="00CE62A0">
        <w:rPr>
          <w:rFonts w:ascii="Times New Roman" w:hAnsi="Times New Roman" w:cs="Times New Roman"/>
          <w:sz w:val="24"/>
          <w:szCs w:val="24"/>
        </w:rPr>
        <w:t xml:space="preserve"> coffee mornings and seated exercise groups for the elderly</w:t>
      </w:r>
      <w:r w:rsidR="00244CAD">
        <w:rPr>
          <w:rFonts w:ascii="Times New Roman" w:hAnsi="Times New Roman" w:cs="Times New Roman"/>
          <w:sz w:val="24"/>
          <w:szCs w:val="24"/>
        </w:rPr>
        <w:t>. Support sess</w:t>
      </w:r>
      <w:r w:rsidR="00CF0C95">
        <w:rPr>
          <w:rFonts w:ascii="Times New Roman" w:hAnsi="Times New Roman" w:cs="Times New Roman"/>
          <w:sz w:val="24"/>
          <w:szCs w:val="24"/>
        </w:rPr>
        <w:t>ions</w:t>
      </w:r>
      <w:r w:rsidR="00244CAD">
        <w:rPr>
          <w:rFonts w:ascii="Times New Roman" w:hAnsi="Times New Roman" w:cs="Times New Roman"/>
          <w:sz w:val="24"/>
          <w:szCs w:val="24"/>
        </w:rPr>
        <w:t xml:space="preserve"> for p</w:t>
      </w:r>
      <w:r w:rsidR="00D92E32">
        <w:rPr>
          <w:rFonts w:ascii="Times New Roman" w:hAnsi="Times New Roman" w:cs="Times New Roman"/>
          <w:sz w:val="24"/>
          <w:szCs w:val="24"/>
        </w:rPr>
        <w:t>hysical health conditions such as diabetes, chronic pain and obesity</w:t>
      </w:r>
      <w:r w:rsidR="00CF0C95">
        <w:rPr>
          <w:rFonts w:ascii="Times New Roman" w:hAnsi="Times New Roman" w:cs="Times New Roman"/>
          <w:sz w:val="24"/>
          <w:szCs w:val="24"/>
        </w:rPr>
        <w:t xml:space="preserve"> are provided as well as</w:t>
      </w:r>
      <w:r w:rsidR="00D92E32">
        <w:rPr>
          <w:rFonts w:ascii="Times New Roman" w:hAnsi="Times New Roman" w:cs="Times New Roman"/>
          <w:sz w:val="24"/>
          <w:szCs w:val="24"/>
        </w:rPr>
        <w:t xml:space="preserve"> support for adults and young people with learning disabilities</w:t>
      </w:r>
      <w:r w:rsidR="00337121">
        <w:rPr>
          <w:rFonts w:ascii="Times New Roman" w:hAnsi="Times New Roman" w:cs="Times New Roman"/>
          <w:sz w:val="24"/>
          <w:szCs w:val="24"/>
        </w:rPr>
        <w:t>.  The BBBC (2022) social prescribers</w:t>
      </w:r>
      <w:r w:rsidR="00831E10">
        <w:rPr>
          <w:rFonts w:ascii="Times New Roman" w:hAnsi="Times New Roman" w:cs="Times New Roman"/>
          <w:sz w:val="24"/>
          <w:szCs w:val="24"/>
        </w:rPr>
        <w:t xml:space="preserve"> also make space to enable organisations to come along to the community centre and offer financial support and guidance</w:t>
      </w:r>
      <w:r w:rsidR="00D92E32">
        <w:rPr>
          <w:rFonts w:ascii="Times New Roman" w:hAnsi="Times New Roman" w:cs="Times New Roman"/>
          <w:sz w:val="24"/>
          <w:szCs w:val="24"/>
        </w:rPr>
        <w:t xml:space="preserve"> (Hamilton-West, 2020 and BBBC, 2022). </w:t>
      </w:r>
      <w:r w:rsidR="00E641AD">
        <w:rPr>
          <w:rFonts w:ascii="Times New Roman" w:hAnsi="Times New Roman" w:cs="Times New Roman"/>
          <w:sz w:val="24"/>
          <w:szCs w:val="24"/>
        </w:rPr>
        <w:t>The</w:t>
      </w:r>
      <w:r w:rsidR="00156AAE">
        <w:rPr>
          <w:rFonts w:ascii="Times New Roman" w:hAnsi="Times New Roman" w:cs="Times New Roman"/>
          <w:sz w:val="24"/>
          <w:szCs w:val="24"/>
        </w:rPr>
        <w:t xml:space="preserve">se community projects are clear examples of specific areas </w:t>
      </w:r>
      <w:r w:rsidR="00570932">
        <w:rPr>
          <w:rFonts w:ascii="Times New Roman" w:hAnsi="Times New Roman" w:cs="Times New Roman"/>
          <w:sz w:val="24"/>
          <w:szCs w:val="24"/>
        </w:rPr>
        <w:t>of</w:t>
      </w:r>
      <w:r w:rsidR="00156AAE">
        <w:rPr>
          <w:rFonts w:ascii="Times New Roman" w:hAnsi="Times New Roman" w:cs="Times New Roman"/>
          <w:sz w:val="24"/>
          <w:szCs w:val="24"/>
        </w:rPr>
        <w:t xml:space="preserve"> the support and interventions signposted by social prescribers</w:t>
      </w:r>
      <w:r w:rsidR="00570932">
        <w:rPr>
          <w:rFonts w:ascii="Times New Roman" w:hAnsi="Times New Roman" w:cs="Times New Roman"/>
          <w:sz w:val="24"/>
          <w:szCs w:val="24"/>
        </w:rPr>
        <w:t xml:space="preserve"> specifically. </w:t>
      </w:r>
      <w:r w:rsidR="00342080">
        <w:rPr>
          <w:rFonts w:ascii="Times New Roman" w:hAnsi="Times New Roman" w:cs="Times New Roman"/>
          <w:sz w:val="24"/>
          <w:szCs w:val="24"/>
        </w:rPr>
        <w:t xml:space="preserve">Through having a clear link between the third sector and the social prescriber there </w:t>
      </w:r>
      <w:r w:rsidR="00831E10">
        <w:rPr>
          <w:rFonts w:ascii="Times New Roman" w:hAnsi="Times New Roman" w:cs="Times New Roman"/>
          <w:sz w:val="24"/>
          <w:szCs w:val="24"/>
        </w:rPr>
        <w:t xml:space="preserve">are opportunities to address the concerns of </w:t>
      </w:r>
      <w:r w:rsidR="00342080">
        <w:rPr>
          <w:rFonts w:ascii="Times New Roman" w:hAnsi="Times New Roman" w:cs="Times New Roman"/>
          <w:sz w:val="24"/>
          <w:szCs w:val="24"/>
        </w:rPr>
        <w:t xml:space="preserve">there being </w:t>
      </w:r>
      <w:r w:rsidR="00831E10">
        <w:rPr>
          <w:rFonts w:ascii="Times New Roman" w:hAnsi="Times New Roman" w:cs="Times New Roman"/>
          <w:sz w:val="24"/>
          <w:szCs w:val="24"/>
        </w:rPr>
        <w:t>no community incentives</w:t>
      </w:r>
      <w:r w:rsidR="004866A0">
        <w:rPr>
          <w:rFonts w:ascii="Times New Roman" w:hAnsi="Times New Roman" w:cs="Times New Roman"/>
          <w:sz w:val="24"/>
          <w:szCs w:val="24"/>
        </w:rPr>
        <w:t>. Th</w:t>
      </w:r>
      <w:r w:rsidR="00831E10">
        <w:rPr>
          <w:rFonts w:ascii="Times New Roman" w:hAnsi="Times New Roman" w:cs="Times New Roman"/>
          <w:sz w:val="24"/>
          <w:szCs w:val="24"/>
        </w:rPr>
        <w:t xml:space="preserve">is now makes sense as to why many social prescribing models are linked </w:t>
      </w:r>
      <w:r w:rsidR="004866A0">
        <w:rPr>
          <w:rFonts w:ascii="Times New Roman" w:hAnsi="Times New Roman" w:cs="Times New Roman"/>
          <w:sz w:val="24"/>
          <w:szCs w:val="24"/>
        </w:rPr>
        <w:t xml:space="preserve">to </w:t>
      </w:r>
      <w:r w:rsidR="00831E10">
        <w:rPr>
          <w:rFonts w:ascii="Times New Roman" w:hAnsi="Times New Roman" w:cs="Times New Roman"/>
          <w:sz w:val="24"/>
          <w:szCs w:val="24"/>
        </w:rPr>
        <w:t>or employed by the third sector and voluntary organisations</w:t>
      </w:r>
      <w:r w:rsidR="005F776C">
        <w:rPr>
          <w:rFonts w:ascii="Times New Roman" w:hAnsi="Times New Roman" w:cs="Times New Roman"/>
          <w:sz w:val="24"/>
          <w:szCs w:val="24"/>
        </w:rPr>
        <w:t xml:space="preserve"> who could possibly address these areas and secure funding and guidance on how to implement them. </w:t>
      </w:r>
      <w:r w:rsidR="00831E10">
        <w:rPr>
          <w:rFonts w:ascii="Times New Roman" w:hAnsi="Times New Roman" w:cs="Times New Roman"/>
          <w:sz w:val="24"/>
          <w:szCs w:val="24"/>
        </w:rPr>
        <w:t xml:space="preserve"> (Wallace, et al, 2022 and NALW, 2022). </w:t>
      </w:r>
    </w:p>
    <w:p w14:paraId="6F15E29D" w14:textId="0C04A71F" w:rsidR="0096059C" w:rsidRDefault="002461DE" w:rsidP="007E6111">
      <w:pPr>
        <w:spacing w:line="480" w:lineRule="auto"/>
        <w:jc w:val="both"/>
        <w:rPr>
          <w:rFonts w:ascii="Times New Roman" w:hAnsi="Times New Roman" w:cs="Times New Roman"/>
          <w:sz w:val="24"/>
          <w:szCs w:val="24"/>
        </w:rPr>
      </w:pPr>
      <w:r>
        <w:rPr>
          <w:rFonts w:ascii="Times New Roman" w:hAnsi="Times New Roman" w:cs="Times New Roman"/>
          <w:sz w:val="24"/>
          <w:szCs w:val="24"/>
        </w:rPr>
        <w:t>Th</w:t>
      </w:r>
      <w:r w:rsidR="005F776C">
        <w:rPr>
          <w:rFonts w:ascii="Times New Roman" w:hAnsi="Times New Roman" w:cs="Times New Roman"/>
          <w:sz w:val="24"/>
          <w:szCs w:val="24"/>
        </w:rPr>
        <w:t>e reliance on voluntary groups and organisations</w:t>
      </w:r>
      <w:r>
        <w:rPr>
          <w:rFonts w:ascii="Times New Roman" w:hAnsi="Times New Roman" w:cs="Times New Roman"/>
          <w:sz w:val="24"/>
          <w:szCs w:val="24"/>
        </w:rPr>
        <w:t xml:space="preserve"> makes sense as these patients who struggle with loneliness rely on the knowledge of the social prescribing link worker service to link them with community organisations and projects locally. </w:t>
      </w:r>
      <w:r w:rsidR="007E6111">
        <w:rPr>
          <w:rFonts w:ascii="Times New Roman" w:hAnsi="Times New Roman" w:cs="Times New Roman"/>
          <w:sz w:val="24"/>
          <w:szCs w:val="24"/>
        </w:rPr>
        <w:t xml:space="preserve">Roland, et al, (2020) raised concerns of the </w:t>
      </w:r>
      <w:r w:rsidR="007E6111">
        <w:rPr>
          <w:rFonts w:ascii="Times New Roman" w:hAnsi="Times New Roman" w:cs="Times New Roman"/>
          <w:sz w:val="24"/>
          <w:szCs w:val="24"/>
        </w:rPr>
        <w:lastRenderedPageBreak/>
        <w:t>social prescriber service becoming a tick-box exercise rather than an approach that can support a patient’s emotional needs</w:t>
      </w:r>
      <w:r w:rsidR="00FA57B1">
        <w:rPr>
          <w:rFonts w:ascii="Times New Roman" w:hAnsi="Times New Roman" w:cs="Times New Roman"/>
          <w:sz w:val="24"/>
          <w:szCs w:val="24"/>
        </w:rPr>
        <w:t>.  H</w:t>
      </w:r>
      <w:r w:rsidR="007E6111">
        <w:rPr>
          <w:rFonts w:ascii="Times New Roman" w:hAnsi="Times New Roman" w:cs="Times New Roman"/>
          <w:sz w:val="24"/>
          <w:szCs w:val="24"/>
        </w:rPr>
        <w:t>owever</w:t>
      </w:r>
      <w:r w:rsidR="00FA57B1">
        <w:rPr>
          <w:rFonts w:ascii="Times New Roman" w:hAnsi="Times New Roman" w:cs="Times New Roman"/>
          <w:sz w:val="24"/>
          <w:szCs w:val="24"/>
        </w:rPr>
        <w:t>,</w:t>
      </w:r>
      <w:r w:rsidR="007E6111">
        <w:rPr>
          <w:rFonts w:ascii="Times New Roman" w:hAnsi="Times New Roman" w:cs="Times New Roman"/>
          <w:sz w:val="24"/>
          <w:szCs w:val="24"/>
        </w:rPr>
        <w:t xml:space="preserve"> Wallace</w:t>
      </w:r>
      <w:r w:rsidR="00917050">
        <w:rPr>
          <w:rFonts w:ascii="Times New Roman" w:hAnsi="Times New Roman" w:cs="Times New Roman"/>
          <w:sz w:val="24"/>
          <w:szCs w:val="24"/>
        </w:rPr>
        <w:t>, et al,</w:t>
      </w:r>
      <w:r w:rsidR="007E6111">
        <w:rPr>
          <w:rFonts w:ascii="Times New Roman" w:hAnsi="Times New Roman" w:cs="Times New Roman"/>
          <w:sz w:val="24"/>
          <w:szCs w:val="24"/>
        </w:rPr>
        <w:t xml:space="preserve"> (202</w:t>
      </w:r>
      <w:r w:rsidR="00BA3C3A">
        <w:rPr>
          <w:rFonts w:ascii="Times New Roman" w:hAnsi="Times New Roman" w:cs="Times New Roman"/>
          <w:sz w:val="24"/>
          <w:szCs w:val="24"/>
        </w:rPr>
        <w:t>1</w:t>
      </w:r>
      <w:r w:rsidR="007E6111">
        <w:rPr>
          <w:rFonts w:ascii="Times New Roman" w:hAnsi="Times New Roman" w:cs="Times New Roman"/>
          <w:sz w:val="24"/>
          <w:szCs w:val="24"/>
        </w:rPr>
        <w:t>) suggests that if the service</w:t>
      </w:r>
      <w:r w:rsidR="00035FC8">
        <w:rPr>
          <w:rFonts w:ascii="Times New Roman" w:hAnsi="Times New Roman" w:cs="Times New Roman"/>
          <w:sz w:val="24"/>
          <w:szCs w:val="24"/>
        </w:rPr>
        <w:t xml:space="preserve"> is</w:t>
      </w:r>
      <w:r w:rsidR="007E6111">
        <w:rPr>
          <w:rFonts w:ascii="Times New Roman" w:hAnsi="Times New Roman" w:cs="Times New Roman"/>
          <w:sz w:val="24"/>
          <w:szCs w:val="24"/>
        </w:rPr>
        <w:t xml:space="preserve"> run effectively and makes use of the voluntary organisations and community schemes around them it can prove invaluable in </w:t>
      </w:r>
      <w:r w:rsidR="00423081">
        <w:rPr>
          <w:rFonts w:ascii="Times New Roman" w:hAnsi="Times New Roman" w:cs="Times New Roman"/>
          <w:sz w:val="24"/>
          <w:szCs w:val="24"/>
        </w:rPr>
        <w:t xml:space="preserve">enhancing a patient’s health and well-being which could give them a sense of belonging and connectedness. This will boost a patient’s confidence and could give them a better quality of life (Ruth, et al, 2020). </w:t>
      </w:r>
      <w:r w:rsidR="001E1791">
        <w:rPr>
          <w:rFonts w:ascii="Times New Roman" w:hAnsi="Times New Roman" w:cs="Times New Roman"/>
          <w:sz w:val="24"/>
          <w:szCs w:val="24"/>
        </w:rPr>
        <w:t xml:space="preserve">It was </w:t>
      </w:r>
      <w:r w:rsidR="00917050">
        <w:rPr>
          <w:rFonts w:ascii="Times New Roman" w:hAnsi="Times New Roman" w:cs="Times New Roman"/>
          <w:sz w:val="24"/>
          <w:szCs w:val="24"/>
        </w:rPr>
        <w:t>also suggested, by Ruth, et al, (2020), Hazeldine, et al (2020) and Wallace, et al, (202</w:t>
      </w:r>
      <w:r w:rsidR="00BA3C3A">
        <w:rPr>
          <w:rFonts w:ascii="Times New Roman" w:hAnsi="Times New Roman" w:cs="Times New Roman"/>
          <w:sz w:val="24"/>
          <w:szCs w:val="24"/>
        </w:rPr>
        <w:t>1</w:t>
      </w:r>
      <w:r w:rsidR="00917050">
        <w:rPr>
          <w:rFonts w:ascii="Times New Roman" w:hAnsi="Times New Roman" w:cs="Times New Roman"/>
          <w:sz w:val="24"/>
          <w:szCs w:val="24"/>
        </w:rPr>
        <w:t>)</w:t>
      </w:r>
      <w:r w:rsidR="001E1791">
        <w:rPr>
          <w:rFonts w:ascii="Times New Roman" w:hAnsi="Times New Roman" w:cs="Times New Roman"/>
          <w:sz w:val="24"/>
          <w:szCs w:val="24"/>
        </w:rPr>
        <w:t xml:space="preserve"> that there is no doubt social prescribing could prove to be a cost-effective way to help reduce GP’s waiting lists and support </w:t>
      </w:r>
      <w:r w:rsidR="00550A10">
        <w:rPr>
          <w:rFonts w:ascii="Times New Roman" w:hAnsi="Times New Roman" w:cs="Times New Roman"/>
          <w:sz w:val="24"/>
          <w:szCs w:val="24"/>
        </w:rPr>
        <w:t>patients</w:t>
      </w:r>
      <w:r w:rsidR="001E1791">
        <w:rPr>
          <w:rFonts w:ascii="Times New Roman" w:hAnsi="Times New Roman" w:cs="Times New Roman"/>
          <w:sz w:val="24"/>
          <w:szCs w:val="24"/>
        </w:rPr>
        <w:t xml:space="preserve"> who are struggling </w:t>
      </w:r>
      <w:r w:rsidR="008E668C">
        <w:rPr>
          <w:rFonts w:ascii="Times New Roman" w:hAnsi="Times New Roman" w:cs="Times New Roman"/>
          <w:sz w:val="24"/>
          <w:szCs w:val="24"/>
        </w:rPr>
        <w:t>with the many conditions that affect their mental health. Giving patients an opportunity to have some appointments with the social prescribing</w:t>
      </w:r>
      <w:r w:rsidR="00BE0F70">
        <w:rPr>
          <w:rFonts w:ascii="Times New Roman" w:hAnsi="Times New Roman" w:cs="Times New Roman"/>
          <w:sz w:val="24"/>
          <w:szCs w:val="24"/>
        </w:rPr>
        <w:t xml:space="preserve"> link worker</w:t>
      </w:r>
      <w:r w:rsidR="008E668C">
        <w:rPr>
          <w:rFonts w:ascii="Times New Roman" w:hAnsi="Times New Roman" w:cs="Times New Roman"/>
          <w:sz w:val="24"/>
          <w:szCs w:val="24"/>
        </w:rPr>
        <w:t xml:space="preserve"> model and </w:t>
      </w:r>
      <w:r w:rsidR="00917050">
        <w:rPr>
          <w:rFonts w:ascii="Times New Roman" w:hAnsi="Times New Roman" w:cs="Times New Roman"/>
          <w:sz w:val="24"/>
          <w:szCs w:val="24"/>
        </w:rPr>
        <w:t>looking</w:t>
      </w:r>
      <w:r w:rsidR="008E668C">
        <w:rPr>
          <w:rFonts w:ascii="Times New Roman" w:hAnsi="Times New Roman" w:cs="Times New Roman"/>
          <w:sz w:val="24"/>
          <w:szCs w:val="24"/>
        </w:rPr>
        <w:t xml:space="preserve"> holistically at their life can give patients the chance to take back control and manage their symptoms without medication using green spaces</w:t>
      </w:r>
      <w:r w:rsidR="00917050">
        <w:rPr>
          <w:rFonts w:ascii="Times New Roman" w:hAnsi="Times New Roman" w:cs="Times New Roman"/>
          <w:sz w:val="24"/>
          <w:szCs w:val="24"/>
        </w:rPr>
        <w:t xml:space="preserve"> and social activities. </w:t>
      </w:r>
      <w:r w:rsidR="008E668C">
        <w:rPr>
          <w:rFonts w:ascii="Times New Roman" w:hAnsi="Times New Roman" w:cs="Times New Roman"/>
          <w:sz w:val="24"/>
          <w:szCs w:val="24"/>
        </w:rPr>
        <w:t xml:space="preserve"> </w:t>
      </w:r>
      <w:r w:rsidR="00917050">
        <w:rPr>
          <w:rFonts w:ascii="Times New Roman" w:hAnsi="Times New Roman" w:cs="Times New Roman"/>
          <w:sz w:val="24"/>
          <w:szCs w:val="24"/>
        </w:rPr>
        <w:t xml:space="preserve">Although there were concerns that some </w:t>
      </w:r>
      <w:r w:rsidR="001A75E3">
        <w:rPr>
          <w:rFonts w:ascii="Times New Roman" w:hAnsi="Times New Roman" w:cs="Times New Roman"/>
          <w:sz w:val="24"/>
          <w:szCs w:val="24"/>
        </w:rPr>
        <w:t>social prescriber link worker models may</w:t>
      </w:r>
      <w:r w:rsidR="00917050">
        <w:rPr>
          <w:rFonts w:ascii="Times New Roman" w:hAnsi="Times New Roman" w:cs="Times New Roman"/>
          <w:sz w:val="24"/>
          <w:szCs w:val="24"/>
        </w:rPr>
        <w:t xml:space="preserve"> not be as effective in certain areas because of a lack of community resources or funding</w:t>
      </w:r>
      <w:r w:rsidR="001A75E3">
        <w:rPr>
          <w:rFonts w:ascii="Times New Roman" w:hAnsi="Times New Roman" w:cs="Times New Roman"/>
          <w:sz w:val="24"/>
          <w:szCs w:val="24"/>
        </w:rPr>
        <w:t xml:space="preserve">. Hamilton-West (2020) suggested that most social prescribing models were being developed to respond to needs locally as opposed to being systematically planned. </w:t>
      </w:r>
      <w:r w:rsidR="007C4EEE">
        <w:rPr>
          <w:rFonts w:ascii="Times New Roman" w:hAnsi="Times New Roman" w:cs="Times New Roman"/>
          <w:sz w:val="24"/>
          <w:szCs w:val="24"/>
        </w:rPr>
        <w:t>The more referrals that are made to organisations by GP practices, social prescrib</w:t>
      </w:r>
      <w:r w:rsidR="00BE0F70">
        <w:rPr>
          <w:rFonts w:ascii="Times New Roman" w:hAnsi="Times New Roman" w:cs="Times New Roman"/>
          <w:sz w:val="24"/>
          <w:szCs w:val="24"/>
        </w:rPr>
        <w:t>ing link worker</w:t>
      </w:r>
      <w:r w:rsidR="007C4EEE">
        <w:rPr>
          <w:rFonts w:ascii="Times New Roman" w:hAnsi="Times New Roman" w:cs="Times New Roman"/>
          <w:sz w:val="24"/>
          <w:szCs w:val="24"/>
        </w:rPr>
        <w:t xml:space="preserve"> services and other professionals the more chance of funding to continue the service. Hazeldine, et al, </w:t>
      </w:r>
      <w:r w:rsidR="00BE0F70">
        <w:rPr>
          <w:rFonts w:ascii="Times New Roman" w:hAnsi="Times New Roman" w:cs="Times New Roman"/>
          <w:sz w:val="24"/>
          <w:szCs w:val="24"/>
        </w:rPr>
        <w:t>(</w:t>
      </w:r>
      <w:r w:rsidR="007C4EEE">
        <w:rPr>
          <w:rFonts w:ascii="Times New Roman" w:hAnsi="Times New Roman" w:cs="Times New Roman"/>
          <w:sz w:val="24"/>
          <w:szCs w:val="24"/>
        </w:rPr>
        <w:t>2020</w:t>
      </w:r>
      <w:r w:rsidR="00BE0F70">
        <w:rPr>
          <w:rFonts w:ascii="Times New Roman" w:hAnsi="Times New Roman" w:cs="Times New Roman"/>
          <w:sz w:val="24"/>
          <w:szCs w:val="24"/>
        </w:rPr>
        <w:t>)</w:t>
      </w:r>
      <w:r w:rsidR="007C4EEE">
        <w:rPr>
          <w:rFonts w:ascii="Times New Roman" w:hAnsi="Times New Roman" w:cs="Times New Roman"/>
          <w:sz w:val="24"/>
          <w:szCs w:val="24"/>
        </w:rPr>
        <w:t xml:space="preserve"> felt that the prescribing of non-medical interventions in the UK through social prescribing services were becoming a key-component of care centred around </w:t>
      </w:r>
      <w:r w:rsidR="00616C81">
        <w:rPr>
          <w:rFonts w:ascii="Times New Roman" w:hAnsi="Times New Roman" w:cs="Times New Roman"/>
          <w:sz w:val="24"/>
          <w:szCs w:val="24"/>
        </w:rPr>
        <w:t>patients</w:t>
      </w:r>
      <w:r w:rsidR="007C4EEE">
        <w:rPr>
          <w:rFonts w:ascii="Times New Roman" w:hAnsi="Times New Roman" w:cs="Times New Roman"/>
          <w:sz w:val="24"/>
          <w:szCs w:val="24"/>
        </w:rPr>
        <w:t xml:space="preserve"> within the UK. They discussed the importance of financial input from the Government to ensure the </w:t>
      </w:r>
      <w:r w:rsidR="00616C81">
        <w:rPr>
          <w:rFonts w:ascii="Times New Roman" w:hAnsi="Times New Roman" w:cs="Times New Roman"/>
          <w:sz w:val="24"/>
          <w:szCs w:val="24"/>
        </w:rPr>
        <w:t xml:space="preserve">goals that have been set for the next two years are met. </w:t>
      </w:r>
      <w:r w:rsidR="00BE0F70">
        <w:rPr>
          <w:rFonts w:ascii="Times New Roman" w:hAnsi="Times New Roman" w:cs="Times New Roman"/>
          <w:sz w:val="24"/>
          <w:szCs w:val="24"/>
        </w:rPr>
        <w:t xml:space="preserve">This is questionable when we look back over previous years, where local and national Government discuss the mental health crisis and make plans and suggest incentives to address the need, to find that more important areas need addressing first which leaves the </w:t>
      </w:r>
      <w:r w:rsidR="005C36E0">
        <w:rPr>
          <w:rFonts w:ascii="Times New Roman" w:hAnsi="Times New Roman" w:cs="Times New Roman"/>
          <w:sz w:val="24"/>
          <w:szCs w:val="24"/>
        </w:rPr>
        <w:t xml:space="preserve">mental health crisis in the UK to continue to deteriorate. </w:t>
      </w:r>
    </w:p>
    <w:p w14:paraId="6C257D24" w14:textId="6F8714DD" w:rsidR="00833278" w:rsidRPr="00833278" w:rsidRDefault="005C36E0" w:rsidP="00545E3B">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Gray</w:t>
      </w:r>
      <w:r w:rsidR="00550A10">
        <w:rPr>
          <w:rFonts w:ascii="Times New Roman" w:hAnsi="Times New Roman" w:cs="Times New Roman"/>
          <w:sz w:val="24"/>
          <w:szCs w:val="24"/>
        </w:rPr>
        <w:t xml:space="preserve"> </w:t>
      </w:r>
      <w:r>
        <w:rPr>
          <w:rFonts w:ascii="Times New Roman" w:hAnsi="Times New Roman" w:cs="Times New Roman"/>
          <w:sz w:val="24"/>
          <w:szCs w:val="24"/>
        </w:rPr>
        <w:t xml:space="preserve">(2015) </w:t>
      </w:r>
      <w:r w:rsidR="00916A41">
        <w:rPr>
          <w:rFonts w:ascii="Times New Roman" w:hAnsi="Times New Roman" w:cs="Times New Roman"/>
          <w:sz w:val="24"/>
          <w:szCs w:val="24"/>
        </w:rPr>
        <w:t xml:space="preserve">discussed in the </w:t>
      </w:r>
      <w:r>
        <w:rPr>
          <w:rFonts w:ascii="Times New Roman" w:hAnsi="Times New Roman" w:cs="Times New Roman"/>
          <w:sz w:val="24"/>
          <w:szCs w:val="24"/>
        </w:rPr>
        <w:t>paper</w:t>
      </w:r>
      <w:r w:rsidR="00916A41">
        <w:rPr>
          <w:rFonts w:ascii="Times New Roman" w:hAnsi="Times New Roman" w:cs="Times New Roman"/>
          <w:sz w:val="24"/>
          <w:szCs w:val="24"/>
        </w:rPr>
        <w:t xml:space="preserve"> in the </w:t>
      </w:r>
      <w:r w:rsidR="0096059C">
        <w:rPr>
          <w:rFonts w:ascii="Times New Roman" w:hAnsi="Times New Roman" w:cs="Times New Roman"/>
          <w:sz w:val="24"/>
          <w:szCs w:val="24"/>
        </w:rPr>
        <w:t>BMJ</w:t>
      </w:r>
      <w:r w:rsidR="00550A10">
        <w:rPr>
          <w:rFonts w:ascii="Times New Roman" w:hAnsi="Times New Roman" w:cs="Times New Roman"/>
          <w:sz w:val="24"/>
          <w:szCs w:val="24"/>
        </w:rPr>
        <w:t xml:space="preserve"> (2015)</w:t>
      </w:r>
      <w:r w:rsidR="0096059C">
        <w:rPr>
          <w:rFonts w:ascii="Times New Roman" w:hAnsi="Times New Roman" w:cs="Times New Roman"/>
          <w:sz w:val="24"/>
          <w:szCs w:val="24"/>
        </w:rPr>
        <w:t xml:space="preserve"> the</w:t>
      </w:r>
      <w:r>
        <w:rPr>
          <w:rFonts w:ascii="Times New Roman" w:hAnsi="Times New Roman" w:cs="Times New Roman"/>
          <w:sz w:val="24"/>
          <w:szCs w:val="24"/>
        </w:rPr>
        <w:t xml:space="preserve"> IAPT programme and </w:t>
      </w:r>
      <w:r w:rsidR="00916A41">
        <w:rPr>
          <w:rFonts w:ascii="Times New Roman" w:hAnsi="Times New Roman" w:cs="Times New Roman"/>
          <w:sz w:val="24"/>
          <w:szCs w:val="24"/>
        </w:rPr>
        <w:t xml:space="preserve">how it was designed to help overcome the increasing demand for psychological interventions and reduce the waiting times of patients presenting with deteriorating mental health conditions. </w:t>
      </w:r>
      <w:r w:rsidR="0096059C">
        <w:rPr>
          <w:rFonts w:ascii="Times New Roman" w:hAnsi="Times New Roman" w:cs="Times New Roman"/>
          <w:sz w:val="24"/>
          <w:szCs w:val="24"/>
        </w:rPr>
        <w:t>In February 2019 the</w:t>
      </w:r>
      <w:r w:rsidR="009E70F4">
        <w:rPr>
          <w:rFonts w:ascii="Times New Roman" w:hAnsi="Times New Roman" w:cs="Times New Roman"/>
          <w:sz w:val="24"/>
          <w:szCs w:val="24"/>
        </w:rPr>
        <w:t>re</w:t>
      </w:r>
      <w:r w:rsidR="0096059C">
        <w:rPr>
          <w:rFonts w:ascii="Times New Roman" w:hAnsi="Times New Roman" w:cs="Times New Roman"/>
          <w:sz w:val="24"/>
          <w:szCs w:val="24"/>
        </w:rPr>
        <w:t xml:space="preserve"> </w:t>
      </w:r>
      <w:r w:rsidR="009E70F4">
        <w:rPr>
          <w:rFonts w:ascii="Times New Roman" w:hAnsi="Times New Roman" w:cs="Times New Roman"/>
          <w:sz w:val="24"/>
          <w:szCs w:val="24"/>
        </w:rPr>
        <w:t>was</w:t>
      </w:r>
      <w:r w:rsidR="0096059C">
        <w:rPr>
          <w:rFonts w:ascii="Times New Roman" w:hAnsi="Times New Roman" w:cs="Times New Roman"/>
          <w:sz w:val="24"/>
          <w:szCs w:val="24"/>
        </w:rPr>
        <w:t xml:space="preserve"> a </w:t>
      </w:r>
      <w:r w:rsidR="009E70F4">
        <w:rPr>
          <w:rFonts w:ascii="Times New Roman" w:hAnsi="Times New Roman" w:cs="Times New Roman"/>
          <w:sz w:val="24"/>
          <w:szCs w:val="24"/>
        </w:rPr>
        <w:t xml:space="preserve">ten-year review to explore any improvements made. Professor Clark, a founder of the programme, reviewing the success and growth of this landmark psychological therapy service, suggests that </w:t>
      </w:r>
      <w:r w:rsidR="002009B2">
        <w:rPr>
          <w:rFonts w:ascii="Times New Roman" w:hAnsi="Times New Roman" w:cs="Times New Roman"/>
          <w:sz w:val="24"/>
          <w:szCs w:val="24"/>
        </w:rPr>
        <w:t>plans have been set out in the NHS Long Term Plan</w:t>
      </w:r>
      <w:r w:rsidR="009824BC">
        <w:rPr>
          <w:rFonts w:ascii="Times New Roman" w:hAnsi="Times New Roman" w:cs="Times New Roman"/>
          <w:sz w:val="24"/>
          <w:szCs w:val="24"/>
        </w:rPr>
        <w:t xml:space="preserve"> (2019)</w:t>
      </w:r>
      <w:r w:rsidR="002009B2">
        <w:rPr>
          <w:rFonts w:ascii="Times New Roman" w:hAnsi="Times New Roman" w:cs="Times New Roman"/>
          <w:sz w:val="24"/>
          <w:szCs w:val="24"/>
        </w:rPr>
        <w:t>, that will build on the Five year Forward View for Mental Health</w:t>
      </w:r>
      <w:r w:rsidR="009824BC">
        <w:rPr>
          <w:rFonts w:ascii="Times New Roman" w:hAnsi="Times New Roman" w:cs="Times New Roman"/>
          <w:sz w:val="24"/>
          <w:szCs w:val="24"/>
        </w:rPr>
        <w:t xml:space="preserve"> (2016),</w:t>
      </w:r>
      <w:r w:rsidR="002009B2">
        <w:rPr>
          <w:rFonts w:ascii="Times New Roman" w:hAnsi="Times New Roman" w:cs="Times New Roman"/>
          <w:sz w:val="24"/>
          <w:szCs w:val="24"/>
        </w:rPr>
        <w:t xml:space="preserve"> and it will see an increase in support for people with anxiety disorders and depression that can gain access to support through the IAPT increase by an added 380,000, this would be an increase of one point nine million by 2024.</w:t>
      </w:r>
      <w:r w:rsidR="009824BC">
        <w:rPr>
          <w:rFonts w:ascii="Times New Roman" w:hAnsi="Times New Roman" w:cs="Times New Roman"/>
          <w:sz w:val="24"/>
          <w:szCs w:val="24"/>
        </w:rPr>
        <w:t xml:space="preserve"> The IAPT programme was introduced in 2008 because NICE had recently issued guidelines to recommend psychological interventions </w:t>
      </w:r>
      <w:r w:rsidR="00AE475F">
        <w:rPr>
          <w:rFonts w:ascii="Times New Roman" w:hAnsi="Times New Roman" w:cs="Times New Roman"/>
          <w:sz w:val="24"/>
          <w:szCs w:val="24"/>
        </w:rPr>
        <w:t xml:space="preserve">for depression and anxiety. They suggested that patient preference studies showed that these recommendations were popular and that patients preferred psychological therapies as opposed to being prescribed medication at a ratio of 3:1. Although it also identified that patients were not getting what they wanted and that very few were being offered evidence-based psychological therapy and that waiting lists were growing inordinately longer. </w:t>
      </w:r>
      <w:r w:rsidR="005D6963">
        <w:rPr>
          <w:rFonts w:ascii="Times New Roman" w:hAnsi="Times New Roman" w:cs="Times New Roman"/>
          <w:sz w:val="24"/>
          <w:szCs w:val="24"/>
        </w:rPr>
        <w:t>In an attempt to overcome this problem, there was a drive to train more than ten thousand therapists and deploy them into new psychological therapy services</w:t>
      </w:r>
      <w:r w:rsidR="00813805">
        <w:rPr>
          <w:rFonts w:ascii="Times New Roman" w:hAnsi="Times New Roman" w:cs="Times New Roman"/>
          <w:sz w:val="24"/>
          <w:szCs w:val="24"/>
        </w:rPr>
        <w:t>.</w:t>
      </w:r>
      <w:r w:rsidR="005D6963">
        <w:rPr>
          <w:rFonts w:ascii="Times New Roman" w:hAnsi="Times New Roman" w:cs="Times New Roman"/>
          <w:sz w:val="24"/>
          <w:szCs w:val="24"/>
        </w:rPr>
        <w:t xml:space="preserve"> Each of these follow stepped care principles and NICE recommended CBT for depression and anxiety disorders as it is available throughout all services and can be monitored </w:t>
      </w:r>
      <w:r w:rsidR="00813805">
        <w:rPr>
          <w:rFonts w:ascii="Times New Roman" w:hAnsi="Times New Roman" w:cs="Times New Roman"/>
          <w:sz w:val="24"/>
          <w:szCs w:val="24"/>
        </w:rPr>
        <w:t xml:space="preserve">and measured for the efficacy of the service. It does state that NICE also recommends other therapies for depression and most of these, around 93% of services provided patient choice, and that counselling was the most commonly offered alternative. They discussed a unique public transparency exercise where IAPT ensured that 99% of patients who had a course of treatment had their depression and anxiety measured before and after treatment. They published these outcomes and are available to be viewed </w:t>
      </w:r>
      <w:r w:rsidR="00D10C8F">
        <w:rPr>
          <w:rFonts w:ascii="Times New Roman" w:hAnsi="Times New Roman" w:cs="Times New Roman"/>
          <w:sz w:val="24"/>
          <w:szCs w:val="24"/>
        </w:rPr>
        <w:t xml:space="preserve">on public websites, NHS digital </w:t>
      </w:r>
      <w:r w:rsidR="00D10C8F">
        <w:rPr>
          <w:rFonts w:ascii="Times New Roman" w:hAnsi="Times New Roman" w:cs="Times New Roman"/>
          <w:sz w:val="24"/>
          <w:szCs w:val="24"/>
        </w:rPr>
        <w:lastRenderedPageBreak/>
        <w:t>IAPT reports and Public Health England’s profiles tool. It was agreed that this data has improved an understanding on how best to deliver therapies and is enabling services to steadily improve ensuring better outcomes for patients</w:t>
      </w:r>
      <w:r w:rsidR="00833278">
        <w:rPr>
          <w:rFonts w:ascii="Times New Roman" w:hAnsi="Times New Roman" w:cs="Times New Roman"/>
          <w:sz w:val="24"/>
          <w:szCs w:val="24"/>
        </w:rPr>
        <w:t xml:space="preserve"> (NHS England, 2019). Professor Clark</w:t>
      </w:r>
      <w:r w:rsidR="00550A10">
        <w:rPr>
          <w:rFonts w:ascii="Times New Roman" w:hAnsi="Times New Roman" w:cs="Times New Roman"/>
          <w:sz w:val="24"/>
          <w:szCs w:val="24"/>
        </w:rPr>
        <w:t xml:space="preserve"> (2019)</w:t>
      </w:r>
      <w:r w:rsidR="00833278">
        <w:rPr>
          <w:rFonts w:ascii="Times New Roman" w:hAnsi="Times New Roman" w:cs="Times New Roman"/>
          <w:sz w:val="24"/>
          <w:szCs w:val="24"/>
        </w:rPr>
        <w:t xml:space="preserve"> did recognise this as a work in progress and suggested that people suffering with their mental health and struggling with anxiety and depression still did not have equal access to psychological services in the community that they should. </w:t>
      </w:r>
      <w:r w:rsidR="00BD2764">
        <w:rPr>
          <w:rFonts w:ascii="Times New Roman" w:hAnsi="Times New Roman" w:cs="Times New Roman"/>
          <w:sz w:val="24"/>
          <w:szCs w:val="24"/>
        </w:rPr>
        <w:t>Clark</w:t>
      </w:r>
      <w:r w:rsidR="00550A10">
        <w:rPr>
          <w:rFonts w:ascii="Times New Roman" w:hAnsi="Times New Roman" w:cs="Times New Roman"/>
          <w:sz w:val="24"/>
          <w:szCs w:val="24"/>
        </w:rPr>
        <w:t xml:space="preserve"> (2019)</w:t>
      </w:r>
      <w:r w:rsidR="00BD2764">
        <w:rPr>
          <w:rFonts w:ascii="Times New Roman" w:hAnsi="Times New Roman" w:cs="Times New Roman"/>
          <w:sz w:val="24"/>
          <w:szCs w:val="24"/>
        </w:rPr>
        <w:t xml:space="preserve"> </w:t>
      </w:r>
      <w:r w:rsidR="00833278">
        <w:rPr>
          <w:rFonts w:ascii="Times New Roman" w:hAnsi="Times New Roman" w:cs="Times New Roman"/>
          <w:sz w:val="24"/>
          <w:szCs w:val="24"/>
        </w:rPr>
        <w:t>summarised ten years of learning and suggested some key areas that needed addressing, highlighting</w:t>
      </w:r>
      <w:r w:rsidR="00545E3B">
        <w:rPr>
          <w:rFonts w:ascii="Times New Roman" w:hAnsi="Times New Roman" w:cs="Times New Roman"/>
          <w:sz w:val="24"/>
          <w:szCs w:val="24"/>
        </w:rPr>
        <w:t xml:space="preserve"> that</w:t>
      </w:r>
      <w:r w:rsidR="00833278">
        <w:rPr>
          <w:rFonts w:ascii="Times New Roman" w:hAnsi="Times New Roman" w:cs="Times New Roman"/>
          <w:sz w:val="24"/>
          <w:szCs w:val="24"/>
        </w:rPr>
        <w:t xml:space="preserve"> patient choice, </w:t>
      </w:r>
      <w:r w:rsidR="00545E3B">
        <w:rPr>
          <w:rFonts w:ascii="Times New Roman" w:hAnsi="Times New Roman" w:cs="Times New Roman"/>
          <w:sz w:val="24"/>
          <w:szCs w:val="24"/>
        </w:rPr>
        <w:t>reducing waiting time</w:t>
      </w:r>
      <w:r w:rsidR="00FB028D">
        <w:rPr>
          <w:rFonts w:ascii="Times New Roman" w:hAnsi="Times New Roman" w:cs="Times New Roman"/>
          <w:sz w:val="24"/>
          <w:szCs w:val="24"/>
        </w:rPr>
        <w:t>s</w:t>
      </w:r>
      <w:r w:rsidR="00545E3B">
        <w:rPr>
          <w:rFonts w:ascii="Times New Roman" w:hAnsi="Times New Roman" w:cs="Times New Roman"/>
          <w:sz w:val="24"/>
          <w:szCs w:val="24"/>
        </w:rPr>
        <w:t xml:space="preserve"> between initial assessments and </w:t>
      </w:r>
      <w:r w:rsidR="00FB028D">
        <w:rPr>
          <w:rFonts w:ascii="Times New Roman" w:hAnsi="Times New Roman" w:cs="Times New Roman"/>
          <w:sz w:val="24"/>
          <w:szCs w:val="24"/>
        </w:rPr>
        <w:t xml:space="preserve">then </w:t>
      </w:r>
      <w:r w:rsidR="00545E3B">
        <w:rPr>
          <w:rFonts w:ascii="Times New Roman" w:hAnsi="Times New Roman" w:cs="Times New Roman"/>
          <w:sz w:val="24"/>
          <w:szCs w:val="24"/>
        </w:rPr>
        <w:t>follow-up appointments</w:t>
      </w:r>
      <w:r w:rsidR="00FB028D">
        <w:rPr>
          <w:rFonts w:ascii="Times New Roman" w:hAnsi="Times New Roman" w:cs="Times New Roman"/>
          <w:sz w:val="24"/>
          <w:szCs w:val="24"/>
        </w:rPr>
        <w:t xml:space="preserve"> for </w:t>
      </w:r>
      <w:r w:rsidR="00545E3B">
        <w:rPr>
          <w:rFonts w:ascii="Times New Roman" w:hAnsi="Times New Roman" w:cs="Times New Roman"/>
          <w:sz w:val="24"/>
          <w:szCs w:val="24"/>
        </w:rPr>
        <w:t>treatment, adequate doses of treatment,</w:t>
      </w:r>
      <w:r w:rsidR="00FB028D">
        <w:rPr>
          <w:rFonts w:ascii="Times New Roman" w:hAnsi="Times New Roman" w:cs="Times New Roman"/>
          <w:sz w:val="24"/>
          <w:szCs w:val="24"/>
        </w:rPr>
        <w:t xml:space="preserve"> and</w:t>
      </w:r>
      <w:r w:rsidR="00545E3B">
        <w:rPr>
          <w:rFonts w:ascii="Times New Roman" w:hAnsi="Times New Roman" w:cs="Times New Roman"/>
          <w:sz w:val="24"/>
          <w:szCs w:val="24"/>
        </w:rPr>
        <w:t xml:space="preserve"> equal access to IAPT for patients struggling with long term physical health conditions alongside mental health problems all needed improvement. </w:t>
      </w:r>
    </w:p>
    <w:p w14:paraId="631897E1" w14:textId="3C68752F" w:rsidR="00F047C5" w:rsidRDefault="00545E3B" w:rsidP="007E6111">
      <w:pPr>
        <w:spacing w:line="480" w:lineRule="auto"/>
        <w:jc w:val="both"/>
        <w:rPr>
          <w:rFonts w:ascii="Times New Roman" w:hAnsi="Times New Roman" w:cs="Times New Roman"/>
          <w:color w:val="4472C4" w:themeColor="accent1"/>
          <w:sz w:val="24"/>
          <w:szCs w:val="24"/>
        </w:rPr>
      </w:pPr>
      <w:r>
        <w:rPr>
          <w:rFonts w:ascii="Times New Roman" w:hAnsi="Times New Roman" w:cs="Times New Roman"/>
          <w:sz w:val="24"/>
          <w:szCs w:val="24"/>
        </w:rPr>
        <w:t>Having seen all these initiatives and programmes to improve mental health services and access to treatment for patients</w:t>
      </w:r>
      <w:r w:rsidR="00764FD0">
        <w:rPr>
          <w:rFonts w:ascii="Times New Roman" w:hAnsi="Times New Roman" w:cs="Times New Roman"/>
          <w:sz w:val="24"/>
          <w:szCs w:val="24"/>
        </w:rPr>
        <w:t xml:space="preserve">, </w:t>
      </w:r>
      <w:r w:rsidR="00FB028D">
        <w:rPr>
          <w:rFonts w:ascii="Times New Roman" w:hAnsi="Times New Roman" w:cs="Times New Roman"/>
          <w:sz w:val="24"/>
          <w:szCs w:val="24"/>
        </w:rPr>
        <w:t xml:space="preserve">why then is </w:t>
      </w:r>
      <w:r w:rsidR="00764FD0">
        <w:rPr>
          <w:rFonts w:ascii="Times New Roman" w:hAnsi="Times New Roman" w:cs="Times New Roman"/>
          <w:sz w:val="24"/>
          <w:szCs w:val="24"/>
        </w:rPr>
        <w:t>there s</w:t>
      </w:r>
      <w:r w:rsidR="00FB028D">
        <w:rPr>
          <w:rFonts w:ascii="Times New Roman" w:hAnsi="Times New Roman" w:cs="Times New Roman"/>
          <w:sz w:val="24"/>
          <w:szCs w:val="24"/>
        </w:rPr>
        <w:t>till such a large</w:t>
      </w:r>
      <w:r w:rsidR="00764FD0">
        <w:rPr>
          <w:rFonts w:ascii="Times New Roman" w:hAnsi="Times New Roman" w:cs="Times New Roman"/>
          <w:sz w:val="24"/>
          <w:szCs w:val="24"/>
        </w:rPr>
        <w:t xml:space="preserve"> reliance on the third sector for counselling services and provisions. Although the NHS do not provide</w:t>
      </w:r>
      <w:r w:rsidR="00D85411">
        <w:rPr>
          <w:rFonts w:ascii="Times New Roman" w:hAnsi="Times New Roman" w:cs="Times New Roman"/>
          <w:sz w:val="24"/>
          <w:szCs w:val="24"/>
        </w:rPr>
        <w:t xml:space="preserve"> a wide range of</w:t>
      </w:r>
      <w:r w:rsidR="00764FD0">
        <w:rPr>
          <w:rFonts w:ascii="Times New Roman" w:hAnsi="Times New Roman" w:cs="Times New Roman"/>
          <w:sz w:val="24"/>
          <w:szCs w:val="24"/>
        </w:rPr>
        <w:t xml:space="preserve"> talking therapies or person-centred therapy</w:t>
      </w:r>
      <w:r w:rsidR="00FB028D">
        <w:rPr>
          <w:rFonts w:ascii="Times New Roman" w:hAnsi="Times New Roman" w:cs="Times New Roman"/>
          <w:sz w:val="24"/>
          <w:szCs w:val="24"/>
        </w:rPr>
        <w:t xml:space="preserve"> and c</w:t>
      </w:r>
      <w:r w:rsidR="00764FD0">
        <w:rPr>
          <w:rFonts w:ascii="Times New Roman" w:hAnsi="Times New Roman" w:cs="Times New Roman"/>
          <w:sz w:val="24"/>
          <w:szCs w:val="24"/>
        </w:rPr>
        <w:t xml:space="preserve">ounselling, they do </w:t>
      </w:r>
      <w:r w:rsidR="00D85411">
        <w:rPr>
          <w:rFonts w:ascii="Times New Roman" w:hAnsi="Times New Roman" w:cs="Times New Roman"/>
          <w:sz w:val="24"/>
          <w:szCs w:val="24"/>
        </w:rPr>
        <w:t xml:space="preserve">promote the use of them </w:t>
      </w:r>
      <w:r w:rsidR="00764FD0">
        <w:rPr>
          <w:rFonts w:ascii="Times New Roman" w:hAnsi="Times New Roman" w:cs="Times New Roman"/>
          <w:sz w:val="24"/>
          <w:szCs w:val="24"/>
        </w:rPr>
        <w:t>on the NHS website</w:t>
      </w:r>
      <w:r w:rsidR="00D85411">
        <w:rPr>
          <w:rFonts w:ascii="Times New Roman" w:hAnsi="Times New Roman" w:cs="Times New Roman"/>
          <w:sz w:val="24"/>
          <w:szCs w:val="24"/>
        </w:rPr>
        <w:t>, signposting patients</w:t>
      </w:r>
      <w:r w:rsidR="00FB028D">
        <w:rPr>
          <w:rFonts w:ascii="Times New Roman" w:hAnsi="Times New Roman" w:cs="Times New Roman"/>
          <w:sz w:val="24"/>
          <w:szCs w:val="24"/>
        </w:rPr>
        <w:t xml:space="preserve">, </w:t>
      </w:r>
      <w:r w:rsidR="00D85411">
        <w:rPr>
          <w:rFonts w:ascii="Times New Roman" w:hAnsi="Times New Roman" w:cs="Times New Roman"/>
          <w:sz w:val="24"/>
          <w:szCs w:val="24"/>
        </w:rPr>
        <w:t>and</w:t>
      </w:r>
      <w:r w:rsidR="00764FD0">
        <w:rPr>
          <w:rFonts w:ascii="Times New Roman" w:hAnsi="Times New Roman" w:cs="Times New Roman"/>
          <w:sz w:val="24"/>
          <w:szCs w:val="24"/>
        </w:rPr>
        <w:t xml:space="preserve"> suggest</w:t>
      </w:r>
      <w:r w:rsidR="00D85411">
        <w:rPr>
          <w:rFonts w:ascii="Times New Roman" w:hAnsi="Times New Roman" w:cs="Times New Roman"/>
          <w:sz w:val="24"/>
          <w:szCs w:val="24"/>
        </w:rPr>
        <w:t>ing</w:t>
      </w:r>
      <w:r w:rsidR="00764FD0">
        <w:rPr>
          <w:rFonts w:ascii="Times New Roman" w:hAnsi="Times New Roman" w:cs="Times New Roman"/>
          <w:sz w:val="24"/>
          <w:szCs w:val="24"/>
        </w:rPr>
        <w:t xml:space="preserve"> that patients can self-refer to third sector </w:t>
      </w:r>
      <w:r w:rsidR="00FB028D">
        <w:rPr>
          <w:rFonts w:ascii="Times New Roman" w:hAnsi="Times New Roman" w:cs="Times New Roman"/>
          <w:sz w:val="24"/>
          <w:szCs w:val="24"/>
        </w:rPr>
        <w:t xml:space="preserve">voluntary </w:t>
      </w:r>
      <w:r w:rsidR="00764FD0">
        <w:rPr>
          <w:rFonts w:ascii="Times New Roman" w:hAnsi="Times New Roman" w:cs="Times New Roman"/>
          <w:sz w:val="24"/>
          <w:szCs w:val="24"/>
        </w:rPr>
        <w:t>organisations for support</w:t>
      </w:r>
      <w:r w:rsidR="00D85411">
        <w:rPr>
          <w:rFonts w:ascii="Times New Roman" w:hAnsi="Times New Roman" w:cs="Times New Roman"/>
          <w:sz w:val="24"/>
          <w:szCs w:val="24"/>
        </w:rPr>
        <w:t xml:space="preserve"> (NHS, 2022)</w:t>
      </w:r>
      <w:r w:rsidR="00764FD0">
        <w:rPr>
          <w:rFonts w:ascii="Times New Roman" w:hAnsi="Times New Roman" w:cs="Times New Roman"/>
          <w:sz w:val="24"/>
          <w:szCs w:val="24"/>
        </w:rPr>
        <w:t>. The NHS (2020) suggest voluntary organisations who provide counselling, often it is specific in the field of the organisation</w:t>
      </w:r>
      <w:r w:rsidR="00FB028D">
        <w:rPr>
          <w:rFonts w:ascii="Times New Roman" w:hAnsi="Times New Roman" w:cs="Times New Roman"/>
          <w:sz w:val="24"/>
          <w:szCs w:val="24"/>
        </w:rPr>
        <w:t>, f</w:t>
      </w:r>
      <w:r w:rsidR="00E75EFA">
        <w:rPr>
          <w:rFonts w:ascii="Times New Roman" w:hAnsi="Times New Roman" w:cs="Times New Roman"/>
          <w:sz w:val="24"/>
          <w:szCs w:val="24"/>
        </w:rPr>
        <w:t>or example, Cruse bereavement</w:t>
      </w:r>
      <w:r w:rsidR="00550A10">
        <w:rPr>
          <w:rFonts w:ascii="Times New Roman" w:hAnsi="Times New Roman" w:cs="Times New Roman"/>
          <w:sz w:val="24"/>
          <w:szCs w:val="24"/>
        </w:rPr>
        <w:t xml:space="preserve"> care (2022)</w:t>
      </w:r>
      <w:r w:rsidR="00E75EFA">
        <w:rPr>
          <w:rFonts w:ascii="Times New Roman" w:hAnsi="Times New Roman" w:cs="Times New Roman"/>
          <w:sz w:val="24"/>
          <w:szCs w:val="24"/>
        </w:rPr>
        <w:t xml:space="preserve"> provide bereavement and pre bereavement counselling for children and adults</w:t>
      </w:r>
      <w:r w:rsidR="00E75EFA" w:rsidRPr="00463AAD">
        <w:rPr>
          <w:rFonts w:ascii="Times New Roman" w:hAnsi="Times New Roman" w:cs="Times New Roman"/>
          <w:sz w:val="24"/>
          <w:szCs w:val="24"/>
        </w:rPr>
        <w:t>. Relate</w:t>
      </w:r>
      <w:r w:rsidR="00550A10" w:rsidRPr="00463AAD">
        <w:rPr>
          <w:rFonts w:ascii="Times New Roman" w:hAnsi="Times New Roman" w:cs="Times New Roman"/>
          <w:sz w:val="24"/>
          <w:szCs w:val="24"/>
        </w:rPr>
        <w:t xml:space="preserve"> (2022)</w:t>
      </w:r>
      <w:r w:rsidR="00E75EFA" w:rsidRPr="00463AAD">
        <w:rPr>
          <w:rFonts w:ascii="Times New Roman" w:hAnsi="Times New Roman" w:cs="Times New Roman"/>
          <w:sz w:val="24"/>
          <w:szCs w:val="24"/>
        </w:rPr>
        <w:t xml:space="preserve"> provide relationship and couples counselling, you have </w:t>
      </w:r>
      <w:r w:rsidR="00376B46" w:rsidRPr="00463AAD">
        <w:rPr>
          <w:rFonts w:ascii="Times New Roman" w:hAnsi="Times New Roman" w:cs="Times New Roman"/>
          <w:sz w:val="24"/>
          <w:szCs w:val="24"/>
        </w:rPr>
        <w:t>V</w:t>
      </w:r>
      <w:r w:rsidR="00E75EFA" w:rsidRPr="00463AAD">
        <w:rPr>
          <w:rFonts w:ascii="Times New Roman" w:hAnsi="Times New Roman" w:cs="Times New Roman"/>
          <w:sz w:val="24"/>
          <w:szCs w:val="24"/>
        </w:rPr>
        <w:t xml:space="preserve">ictim </w:t>
      </w:r>
      <w:r w:rsidR="00376B46" w:rsidRPr="00463AAD">
        <w:rPr>
          <w:rFonts w:ascii="Times New Roman" w:hAnsi="Times New Roman" w:cs="Times New Roman"/>
          <w:sz w:val="24"/>
          <w:szCs w:val="24"/>
        </w:rPr>
        <w:t>S</w:t>
      </w:r>
      <w:r w:rsidR="00E75EFA" w:rsidRPr="00463AAD">
        <w:rPr>
          <w:rFonts w:ascii="Times New Roman" w:hAnsi="Times New Roman" w:cs="Times New Roman"/>
          <w:sz w:val="24"/>
          <w:szCs w:val="24"/>
        </w:rPr>
        <w:t>upport</w:t>
      </w:r>
      <w:r w:rsidR="00376B46" w:rsidRPr="00463AAD">
        <w:rPr>
          <w:rFonts w:ascii="Times New Roman" w:hAnsi="Times New Roman" w:cs="Times New Roman"/>
          <w:sz w:val="24"/>
          <w:szCs w:val="24"/>
        </w:rPr>
        <w:t xml:space="preserve"> (2022)</w:t>
      </w:r>
      <w:r w:rsidR="00E75EFA" w:rsidRPr="00463AAD">
        <w:rPr>
          <w:rFonts w:ascii="Times New Roman" w:hAnsi="Times New Roman" w:cs="Times New Roman"/>
          <w:sz w:val="24"/>
          <w:szCs w:val="24"/>
        </w:rPr>
        <w:t xml:space="preserve">, </w:t>
      </w:r>
      <w:r w:rsidR="00376B46" w:rsidRPr="00463AAD">
        <w:rPr>
          <w:rFonts w:ascii="Times New Roman" w:hAnsi="Times New Roman" w:cs="Times New Roman"/>
          <w:sz w:val="24"/>
          <w:szCs w:val="24"/>
        </w:rPr>
        <w:t>R</w:t>
      </w:r>
      <w:r w:rsidR="00E75EFA" w:rsidRPr="00463AAD">
        <w:rPr>
          <w:rFonts w:ascii="Times New Roman" w:hAnsi="Times New Roman" w:cs="Times New Roman"/>
          <w:sz w:val="24"/>
          <w:szCs w:val="24"/>
        </w:rPr>
        <w:t xml:space="preserve">ape </w:t>
      </w:r>
      <w:r w:rsidR="00376B46" w:rsidRPr="00463AAD">
        <w:rPr>
          <w:rFonts w:ascii="Times New Roman" w:hAnsi="Times New Roman" w:cs="Times New Roman"/>
          <w:sz w:val="24"/>
          <w:szCs w:val="24"/>
        </w:rPr>
        <w:t>C</w:t>
      </w:r>
      <w:r w:rsidR="00E75EFA" w:rsidRPr="00463AAD">
        <w:rPr>
          <w:rFonts w:ascii="Times New Roman" w:hAnsi="Times New Roman" w:cs="Times New Roman"/>
          <w:sz w:val="24"/>
          <w:szCs w:val="24"/>
        </w:rPr>
        <w:t>risis England and Wales</w:t>
      </w:r>
      <w:r w:rsidR="00550A10" w:rsidRPr="00463AAD">
        <w:rPr>
          <w:rFonts w:ascii="Times New Roman" w:hAnsi="Times New Roman" w:cs="Times New Roman"/>
          <w:sz w:val="24"/>
          <w:szCs w:val="24"/>
        </w:rPr>
        <w:t xml:space="preserve"> (2022)</w:t>
      </w:r>
      <w:r w:rsidR="00E75EFA" w:rsidRPr="00463AAD">
        <w:rPr>
          <w:rFonts w:ascii="Times New Roman" w:hAnsi="Times New Roman" w:cs="Times New Roman"/>
          <w:sz w:val="24"/>
          <w:szCs w:val="24"/>
        </w:rPr>
        <w:t xml:space="preserve">, New pathways </w:t>
      </w:r>
      <w:r w:rsidR="00550A10" w:rsidRPr="00463AAD">
        <w:rPr>
          <w:rFonts w:ascii="Times New Roman" w:hAnsi="Times New Roman" w:cs="Times New Roman"/>
          <w:sz w:val="24"/>
          <w:szCs w:val="24"/>
        </w:rPr>
        <w:t xml:space="preserve">(2022) </w:t>
      </w:r>
      <w:r w:rsidR="00E75EFA" w:rsidRPr="00463AAD">
        <w:rPr>
          <w:rFonts w:ascii="Times New Roman" w:hAnsi="Times New Roman" w:cs="Times New Roman"/>
          <w:sz w:val="24"/>
          <w:szCs w:val="24"/>
        </w:rPr>
        <w:t>which provide intense one to one support for sexual trauma, Mind</w:t>
      </w:r>
      <w:r w:rsidR="00550A10" w:rsidRPr="00463AAD">
        <w:rPr>
          <w:rFonts w:ascii="Times New Roman" w:hAnsi="Times New Roman" w:cs="Times New Roman"/>
          <w:sz w:val="24"/>
          <w:szCs w:val="24"/>
        </w:rPr>
        <w:t xml:space="preserve"> (2022)</w:t>
      </w:r>
      <w:r w:rsidR="00E75EFA" w:rsidRPr="00463AAD">
        <w:rPr>
          <w:rFonts w:ascii="Times New Roman" w:hAnsi="Times New Roman" w:cs="Times New Roman"/>
          <w:sz w:val="24"/>
          <w:szCs w:val="24"/>
        </w:rPr>
        <w:t xml:space="preserve"> who also have numerous counselling services available for free. These services rely heavily on the goodwill of trainee counsellors, who need to document hours for their training, and qualified counsellors giving up some time voluntary to supervise and support this service</w:t>
      </w:r>
      <w:r w:rsidR="00A9393D" w:rsidRPr="00463AAD">
        <w:rPr>
          <w:rFonts w:ascii="Times New Roman" w:hAnsi="Times New Roman" w:cs="Times New Roman"/>
          <w:sz w:val="24"/>
          <w:szCs w:val="24"/>
        </w:rPr>
        <w:t xml:space="preserve"> (BACP 2018)</w:t>
      </w:r>
      <w:r w:rsidR="00E75EFA" w:rsidRPr="00463AAD">
        <w:rPr>
          <w:rFonts w:ascii="Times New Roman" w:hAnsi="Times New Roman" w:cs="Times New Roman"/>
          <w:sz w:val="24"/>
          <w:szCs w:val="24"/>
        </w:rPr>
        <w:t xml:space="preserve">. Yet once </w:t>
      </w:r>
      <w:r w:rsidR="008B0FC8">
        <w:rPr>
          <w:rFonts w:ascii="Times New Roman" w:hAnsi="Times New Roman" w:cs="Times New Roman"/>
          <w:sz w:val="24"/>
          <w:szCs w:val="24"/>
        </w:rPr>
        <w:lastRenderedPageBreak/>
        <w:t xml:space="preserve">person centred </w:t>
      </w:r>
      <w:r w:rsidR="00E75EFA" w:rsidRPr="00463AAD">
        <w:rPr>
          <w:rFonts w:ascii="Times New Roman" w:hAnsi="Times New Roman" w:cs="Times New Roman"/>
          <w:sz w:val="24"/>
          <w:szCs w:val="24"/>
        </w:rPr>
        <w:t>counsellors are qualified there are limited opportunities for them to progress</w:t>
      </w:r>
      <w:r w:rsidR="00186B90" w:rsidRPr="00463AAD">
        <w:rPr>
          <w:rFonts w:ascii="Times New Roman" w:hAnsi="Times New Roman" w:cs="Times New Roman"/>
          <w:sz w:val="24"/>
          <w:szCs w:val="24"/>
        </w:rPr>
        <w:t xml:space="preserve"> </w:t>
      </w:r>
      <w:r w:rsidR="00E75EFA" w:rsidRPr="00463AAD">
        <w:rPr>
          <w:rFonts w:ascii="Times New Roman" w:hAnsi="Times New Roman" w:cs="Times New Roman"/>
          <w:sz w:val="24"/>
          <w:szCs w:val="24"/>
        </w:rPr>
        <w:t xml:space="preserve">into the </w:t>
      </w:r>
      <w:r w:rsidR="00186B90" w:rsidRPr="00463AAD">
        <w:rPr>
          <w:rFonts w:ascii="Times New Roman" w:hAnsi="Times New Roman" w:cs="Times New Roman"/>
          <w:sz w:val="24"/>
          <w:szCs w:val="24"/>
        </w:rPr>
        <w:t>counselling profession through the route of the NH</w:t>
      </w:r>
      <w:bookmarkStart w:id="12" w:name="_Hlk106995733"/>
      <w:r w:rsidR="0009133F" w:rsidRPr="00463AAD">
        <w:rPr>
          <w:rFonts w:ascii="Times New Roman" w:hAnsi="Times New Roman" w:cs="Times New Roman"/>
          <w:sz w:val="24"/>
          <w:szCs w:val="24"/>
        </w:rPr>
        <w:t>S</w:t>
      </w:r>
      <w:r w:rsidR="006813BF" w:rsidRPr="00463AAD">
        <w:rPr>
          <w:rFonts w:ascii="Times New Roman" w:hAnsi="Times New Roman" w:cs="Times New Roman"/>
          <w:sz w:val="24"/>
          <w:szCs w:val="24"/>
        </w:rPr>
        <w:t xml:space="preserve"> (UKCP 2022)</w:t>
      </w:r>
      <w:r w:rsidR="0009133F" w:rsidRPr="00463AAD">
        <w:rPr>
          <w:rFonts w:ascii="Times New Roman" w:hAnsi="Times New Roman" w:cs="Times New Roman"/>
          <w:sz w:val="24"/>
          <w:szCs w:val="24"/>
        </w:rPr>
        <w:t xml:space="preserve">. </w:t>
      </w:r>
      <w:r w:rsidR="00D40A36" w:rsidRPr="00463AAD">
        <w:rPr>
          <w:rFonts w:ascii="Times New Roman" w:hAnsi="Times New Roman" w:cs="Times New Roman"/>
          <w:sz w:val="24"/>
          <w:szCs w:val="24"/>
        </w:rPr>
        <w:t>It would appear to be more of a money aspect in terms of employing counsellors and therapists on the NHS and in health and social care settings like primary care centres. Or could it be that there is a lack of qualified therapists to fulfil the needs of the service if it is to be offered on the NHS</w:t>
      </w:r>
      <w:r w:rsidR="00FB028D" w:rsidRPr="00463AAD">
        <w:rPr>
          <w:rFonts w:ascii="Times New Roman" w:hAnsi="Times New Roman" w:cs="Times New Roman"/>
          <w:sz w:val="24"/>
          <w:szCs w:val="24"/>
        </w:rPr>
        <w:t xml:space="preserve">, this is not the case as having explored Government </w:t>
      </w:r>
      <w:r w:rsidR="00533985" w:rsidRPr="00463AAD">
        <w:rPr>
          <w:rFonts w:ascii="Times New Roman" w:hAnsi="Times New Roman" w:cs="Times New Roman"/>
          <w:sz w:val="24"/>
          <w:szCs w:val="24"/>
        </w:rPr>
        <w:t>initiatives and</w:t>
      </w:r>
      <w:r w:rsidR="00FB028D" w:rsidRPr="00463AAD">
        <w:rPr>
          <w:rFonts w:ascii="Times New Roman" w:hAnsi="Times New Roman" w:cs="Times New Roman"/>
          <w:sz w:val="24"/>
          <w:szCs w:val="24"/>
        </w:rPr>
        <w:t xml:space="preserve"> the IAPT programme there appears to have been funding and provision to train </w:t>
      </w:r>
      <w:r w:rsidR="00F047C5" w:rsidRPr="00463AAD">
        <w:rPr>
          <w:rFonts w:ascii="Times New Roman" w:hAnsi="Times New Roman" w:cs="Times New Roman"/>
          <w:sz w:val="24"/>
          <w:szCs w:val="24"/>
        </w:rPr>
        <w:t xml:space="preserve">adequate </w:t>
      </w:r>
      <w:r w:rsidR="00FB028D" w:rsidRPr="00463AAD">
        <w:rPr>
          <w:rFonts w:ascii="Times New Roman" w:hAnsi="Times New Roman" w:cs="Times New Roman"/>
          <w:sz w:val="24"/>
          <w:szCs w:val="24"/>
        </w:rPr>
        <w:t>therapists</w:t>
      </w:r>
      <w:r w:rsidR="00F047C5" w:rsidRPr="00463AAD">
        <w:rPr>
          <w:rFonts w:ascii="Times New Roman" w:hAnsi="Times New Roman" w:cs="Times New Roman"/>
          <w:sz w:val="24"/>
          <w:szCs w:val="24"/>
        </w:rPr>
        <w:t xml:space="preserve"> and deploy them</w:t>
      </w:r>
      <w:r w:rsidR="00533985" w:rsidRPr="00463AAD">
        <w:rPr>
          <w:rFonts w:ascii="Times New Roman" w:hAnsi="Times New Roman" w:cs="Times New Roman"/>
          <w:sz w:val="24"/>
          <w:szCs w:val="24"/>
        </w:rPr>
        <w:t xml:space="preserve"> (NHS 2019</w:t>
      </w:r>
      <w:r w:rsidR="006813BF" w:rsidRPr="00463AAD">
        <w:rPr>
          <w:rFonts w:ascii="Times New Roman" w:hAnsi="Times New Roman" w:cs="Times New Roman"/>
          <w:sz w:val="24"/>
          <w:szCs w:val="24"/>
        </w:rPr>
        <w:t>, UKCP 2022,</w:t>
      </w:r>
      <w:r w:rsidR="00533985" w:rsidRPr="00463AAD">
        <w:rPr>
          <w:rFonts w:ascii="Times New Roman" w:hAnsi="Times New Roman" w:cs="Times New Roman"/>
          <w:sz w:val="24"/>
          <w:szCs w:val="24"/>
        </w:rPr>
        <w:t xml:space="preserve"> and Clark 2019)</w:t>
      </w:r>
      <w:r w:rsidR="00D40A36" w:rsidRPr="00463AAD">
        <w:rPr>
          <w:rFonts w:ascii="Times New Roman" w:hAnsi="Times New Roman" w:cs="Times New Roman"/>
          <w:sz w:val="24"/>
          <w:szCs w:val="24"/>
        </w:rPr>
        <w:t>. There</w:t>
      </w:r>
      <w:r w:rsidR="00F047C5" w:rsidRPr="00463AAD">
        <w:rPr>
          <w:rFonts w:ascii="Times New Roman" w:hAnsi="Times New Roman" w:cs="Times New Roman"/>
          <w:sz w:val="24"/>
          <w:szCs w:val="24"/>
        </w:rPr>
        <w:t xml:space="preserve"> also appears to be</w:t>
      </w:r>
      <w:r w:rsidR="00D40A36" w:rsidRPr="00463AAD">
        <w:rPr>
          <w:rFonts w:ascii="Times New Roman" w:hAnsi="Times New Roman" w:cs="Times New Roman"/>
          <w:sz w:val="24"/>
          <w:szCs w:val="24"/>
        </w:rPr>
        <w:t xml:space="preserve"> changes being made and the NHS are recognising talking therapies more within the sector</w:t>
      </w:r>
      <w:r w:rsidR="00533985" w:rsidRPr="00463AAD">
        <w:rPr>
          <w:rFonts w:ascii="Times New Roman" w:hAnsi="Times New Roman" w:cs="Times New Roman"/>
          <w:sz w:val="24"/>
          <w:szCs w:val="24"/>
        </w:rPr>
        <w:t xml:space="preserve"> (NHS 2019)</w:t>
      </w:r>
      <w:r w:rsidR="00D40A36" w:rsidRPr="00463AAD">
        <w:rPr>
          <w:rFonts w:ascii="Times New Roman" w:hAnsi="Times New Roman" w:cs="Times New Roman"/>
          <w:sz w:val="24"/>
          <w:szCs w:val="24"/>
        </w:rPr>
        <w:t>.</w:t>
      </w:r>
      <w:r w:rsidR="00D40A36">
        <w:rPr>
          <w:rFonts w:ascii="Times New Roman" w:hAnsi="Times New Roman" w:cs="Times New Roman"/>
          <w:sz w:val="24"/>
          <w:szCs w:val="24"/>
        </w:rPr>
        <w:t xml:space="preserve"> </w:t>
      </w:r>
    </w:p>
    <w:p w14:paraId="22E659CA" w14:textId="550C1B1E" w:rsidR="00342C73" w:rsidRPr="007E6111" w:rsidRDefault="00342C73" w:rsidP="007E61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chapter has presented the three key themes that the research identified. It has provided evidence through peer reviewed journal articles, relevant reliable online </w:t>
      </w:r>
      <w:r w:rsidR="00A9393D">
        <w:rPr>
          <w:rFonts w:ascii="Times New Roman" w:hAnsi="Times New Roman" w:cs="Times New Roman"/>
          <w:sz w:val="24"/>
          <w:szCs w:val="24"/>
        </w:rPr>
        <w:t>resources,</w:t>
      </w:r>
      <w:r>
        <w:rPr>
          <w:rFonts w:ascii="Times New Roman" w:hAnsi="Times New Roman" w:cs="Times New Roman"/>
          <w:sz w:val="24"/>
          <w:szCs w:val="24"/>
        </w:rPr>
        <w:t xml:space="preserve"> and government incentives</w:t>
      </w:r>
      <w:r w:rsidR="00A9393D">
        <w:rPr>
          <w:rFonts w:ascii="Times New Roman" w:hAnsi="Times New Roman" w:cs="Times New Roman"/>
          <w:sz w:val="24"/>
          <w:szCs w:val="24"/>
        </w:rPr>
        <w:t xml:space="preserve"> and papers</w:t>
      </w:r>
      <w:r>
        <w:rPr>
          <w:rFonts w:ascii="Times New Roman" w:hAnsi="Times New Roman" w:cs="Times New Roman"/>
          <w:sz w:val="24"/>
          <w:szCs w:val="24"/>
        </w:rPr>
        <w:t xml:space="preserve"> on what is being said about social prescribing, the similarities and possible overlaps between</w:t>
      </w:r>
      <w:r w:rsidR="00F37D28">
        <w:rPr>
          <w:rFonts w:ascii="Times New Roman" w:hAnsi="Times New Roman" w:cs="Times New Roman"/>
          <w:sz w:val="24"/>
          <w:szCs w:val="24"/>
        </w:rPr>
        <w:t xml:space="preserve"> the</w:t>
      </w:r>
      <w:r>
        <w:rPr>
          <w:rFonts w:ascii="Times New Roman" w:hAnsi="Times New Roman" w:cs="Times New Roman"/>
          <w:sz w:val="24"/>
          <w:szCs w:val="24"/>
        </w:rPr>
        <w:t xml:space="preserve"> social prescribing link worker role and counselling</w:t>
      </w:r>
      <w:r w:rsidR="00A9393D">
        <w:rPr>
          <w:rFonts w:ascii="Times New Roman" w:hAnsi="Times New Roman" w:cs="Times New Roman"/>
          <w:sz w:val="24"/>
          <w:szCs w:val="24"/>
        </w:rPr>
        <w:t>.</w:t>
      </w:r>
      <w:r>
        <w:rPr>
          <w:rFonts w:ascii="Times New Roman" w:hAnsi="Times New Roman" w:cs="Times New Roman"/>
          <w:sz w:val="24"/>
          <w:szCs w:val="24"/>
        </w:rPr>
        <w:t xml:space="preserve"> </w:t>
      </w:r>
      <w:r w:rsidR="00A9393D">
        <w:rPr>
          <w:rFonts w:ascii="Times New Roman" w:hAnsi="Times New Roman" w:cs="Times New Roman"/>
          <w:sz w:val="24"/>
          <w:szCs w:val="24"/>
        </w:rPr>
        <w:t>S</w:t>
      </w:r>
      <w:r w:rsidR="00F37D28">
        <w:rPr>
          <w:rFonts w:ascii="Times New Roman" w:hAnsi="Times New Roman" w:cs="Times New Roman"/>
          <w:sz w:val="24"/>
          <w:szCs w:val="24"/>
        </w:rPr>
        <w:t xml:space="preserve">uggestions around the lack of training, </w:t>
      </w:r>
      <w:r w:rsidR="006936F5">
        <w:rPr>
          <w:rFonts w:ascii="Times New Roman" w:hAnsi="Times New Roman" w:cs="Times New Roman"/>
          <w:sz w:val="24"/>
          <w:szCs w:val="24"/>
        </w:rPr>
        <w:t>guidelines,</w:t>
      </w:r>
      <w:r w:rsidR="00F37D28">
        <w:rPr>
          <w:rFonts w:ascii="Times New Roman" w:hAnsi="Times New Roman" w:cs="Times New Roman"/>
          <w:sz w:val="24"/>
          <w:szCs w:val="24"/>
        </w:rPr>
        <w:t xml:space="preserve"> and frameworks to be adhered to</w:t>
      </w:r>
      <w:r>
        <w:rPr>
          <w:rFonts w:ascii="Times New Roman" w:hAnsi="Times New Roman" w:cs="Times New Roman"/>
          <w:sz w:val="24"/>
          <w:szCs w:val="24"/>
        </w:rPr>
        <w:t xml:space="preserve"> and the reliance on the third sector for the role to be effective. </w:t>
      </w:r>
    </w:p>
    <w:bookmarkEnd w:id="11"/>
    <w:bookmarkEnd w:id="12"/>
    <w:p w14:paraId="5DE1FFF6" w14:textId="712B57BB" w:rsidR="00342C73" w:rsidRPr="00554A5E" w:rsidRDefault="00F37D28" w:rsidP="00342C7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Chapter </w:t>
      </w:r>
      <w:r w:rsidRPr="000B6153">
        <w:rPr>
          <w:rFonts w:ascii="Times New Roman" w:hAnsi="Times New Roman" w:cs="Times New Roman"/>
          <w:sz w:val="24"/>
          <w:szCs w:val="24"/>
          <w:highlight w:val="yellow"/>
        </w:rPr>
        <w:t>5 will discuss</w:t>
      </w:r>
      <w:r>
        <w:rPr>
          <w:rFonts w:ascii="Times New Roman" w:hAnsi="Times New Roman" w:cs="Times New Roman"/>
          <w:sz w:val="24"/>
          <w:szCs w:val="24"/>
        </w:rPr>
        <w:t xml:space="preserve"> these themes in more detail.</w:t>
      </w:r>
    </w:p>
    <w:p w14:paraId="0910458F" w14:textId="17C3B007" w:rsidR="007123B6" w:rsidRDefault="001F5578" w:rsidP="001F5578">
      <w:pPr>
        <w:rPr>
          <w:rFonts w:ascii="Times New Roman" w:hAnsi="Times New Roman" w:cs="Times New Roman"/>
          <w:sz w:val="24"/>
          <w:szCs w:val="24"/>
        </w:rPr>
      </w:pPr>
      <w:r>
        <w:rPr>
          <w:rFonts w:ascii="Times New Roman" w:hAnsi="Times New Roman" w:cs="Times New Roman"/>
          <w:sz w:val="24"/>
          <w:szCs w:val="24"/>
        </w:rPr>
        <w:br w:type="page"/>
      </w:r>
    </w:p>
    <w:p w14:paraId="10FEA686" w14:textId="60D3063D" w:rsidR="007E5077" w:rsidRDefault="005172AB" w:rsidP="002155C8">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Chapter 5 - </w:t>
      </w:r>
      <w:r w:rsidR="005F776C" w:rsidRPr="005F776C">
        <w:rPr>
          <w:rFonts w:ascii="Times New Roman" w:hAnsi="Times New Roman" w:cs="Times New Roman"/>
          <w:b/>
          <w:bCs/>
          <w:sz w:val="24"/>
          <w:szCs w:val="24"/>
        </w:rPr>
        <w:t>Discussion:</w:t>
      </w:r>
    </w:p>
    <w:p w14:paraId="50757B58" w14:textId="59866348" w:rsidR="00BD5540" w:rsidRDefault="007E5077" w:rsidP="002155C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When looking at the definition of social prescribing link workers and </w:t>
      </w:r>
      <w:proofErr w:type="gramStart"/>
      <w:r w:rsidR="008B0FC8" w:rsidRPr="008B0FC8">
        <w:rPr>
          <w:rFonts w:ascii="Times New Roman" w:hAnsi="Times New Roman" w:cs="Times New Roman"/>
          <w:sz w:val="24"/>
          <w:szCs w:val="24"/>
          <w:highlight w:val="yellow"/>
        </w:rPr>
        <w:t>person centred</w:t>
      </w:r>
      <w:proofErr w:type="gramEnd"/>
      <w:r w:rsidR="008B0FC8">
        <w:rPr>
          <w:rFonts w:ascii="Times New Roman" w:hAnsi="Times New Roman" w:cs="Times New Roman"/>
          <w:sz w:val="24"/>
          <w:szCs w:val="24"/>
        </w:rPr>
        <w:t xml:space="preserve"> </w:t>
      </w:r>
      <w:r>
        <w:rPr>
          <w:rFonts w:ascii="Times New Roman" w:hAnsi="Times New Roman" w:cs="Times New Roman"/>
          <w:sz w:val="24"/>
          <w:szCs w:val="24"/>
        </w:rPr>
        <w:t>counselling and comparing them, there are some clear similarities, however there are differences too</w:t>
      </w:r>
      <w:r w:rsidR="00633A05">
        <w:rPr>
          <w:rFonts w:ascii="Times New Roman" w:hAnsi="Times New Roman" w:cs="Times New Roman"/>
          <w:sz w:val="24"/>
          <w:szCs w:val="24"/>
        </w:rPr>
        <w:t>. B</w:t>
      </w:r>
      <w:r w:rsidR="00D6609E">
        <w:rPr>
          <w:rFonts w:ascii="Times New Roman" w:hAnsi="Times New Roman" w:cs="Times New Roman"/>
          <w:sz w:val="24"/>
          <w:szCs w:val="24"/>
        </w:rPr>
        <w:t>oth use similar terminology when describing the service</w:t>
      </w:r>
      <w:r w:rsidR="00633A05">
        <w:rPr>
          <w:rFonts w:ascii="Times New Roman" w:hAnsi="Times New Roman" w:cs="Times New Roman"/>
          <w:sz w:val="24"/>
          <w:szCs w:val="24"/>
        </w:rPr>
        <w:t>s</w:t>
      </w:r>
      <w:r w:rsidR="00D6609E">
        <w:rPr>
          <w:rFonts w:ascii="Times New Roman" w:hAnsi="Times New Roman" w:cs="Times New Roman"/>
          <w:sz w:val="24"/>
          <w:szCs w:val="24"/>
        </w:rPr>
        <w:t>,</w:t>
      </w:r>
      <w:r>
        <w:rPr>
          <w:rFonts w:ascii="Times New Roman" w:hAnsi="Times New Roman" w:cs="Times New Roman"/>
          <w:sz w:val="24"/>
          <w:szCs w:val="24"/>
        </w:rPr>
        <w:t xml:space="preserve"> this could be where some of the confusion comes from. </w:t>
      </w:r>
      <w:r w:rsidR="00D6609E">
        <w:rPr>
          <w:rFonts w:ascii="Times New Roman" w:hAnsi="Times New Roman" w:cs="Times New Roman"/>
          <w:sz w:val="24"/>
          <w:szCs w:val="24"/>
        </w:rPr>
        <w:t xml:space="preserve">Social prescribing is explained as using the core conditions, a </w:t>
      </w:r>
      <w:r w:rsidR="006936F5">
        <w:rPr>
          <w:rFonts w:ascii="Times New Roman" w:hAnsi="Times New Roman" w:cs="Times New Roman"/>
          <w:sz w:val="24"/>
          <w:szCs w:val="24"/>
        </w:rPr>
        <w:t>well-known</w:t>
      </w:r>
      <w:r w:rsidR="00D6609E">
        <w:rPr>
          <w:rFonts w:ascii="Times New Roman" w:hAnsi="Times New Roman" w:cs="Times New Roman"/>
          <w:sz w:val="24"/>
          <w:szCs w:val="24"/>
        </w:rPr>
        <w:t xml:space="preserve"> phrase that originated from Rogers (1961), </w:t>
      </w:r>
      <w:r w:rsidR="00204245">
        <w:rPr>
          <w:rFonts w:ascii="Times New Roman" w:hAnsi="Times New Roman" w:cs="Times New Roman"/>
          <w:sz w:val="24"/>
          <w:szCs w:val="24"/>
        </w:rPr>
        <w:t>who</w:t>
      </w:r>
      <w:r w:rsidR="00D6609E">
        <w:rPr>
          <w:rFonts w:ascii="Times New Roman" w:hAnsi="Times New Roman" w:cs="Times New Roman"/>
          <w:sz w:val="24"/>
          <w:szCs w:val="24"/>
        </w:rPr>
        <w:t xml:space="preserve"> discusses using embedded counselling skills, using </w:t>
      </w:r>
      <w:proofErr w:type="gramStart"/>
      <w:r w:rsidR="00D6609E">
        <w:rPr>
          <w:rFonts w:ascii="Times New Roman" w:hAnsi="Times New Roman" w:cs="Times New Roman"/>
          <w:sz w:val="24"/>
          <w:szCs w:val="24"/>
        </w:rPr>
        <w:t>an</w:t>
      </w:r>
      <w:proofErr w:type="gramEnd"/>
      <w:r w:rsidR="00D6609E">
        <w:rPr>
          <w:rFonts w:ascii="Times New Roman" w:hAnsi="Times New Roman" w:cs="Times New Roman"/>
          <w:sz w:val="24"/>
          <w:szCs w:val="24"/>
        </w:rPr>
        <w:t xml:space="preserve"> holistic approach to help patients identify goals and areas in their lives that they would like to change</w:t>
      </w:r>
      <w:r w:rsidR="00204245">
        <w:rPr>
          <w:rFonts w:ascii="Times New Roman" w:hAnsi="Times New Roman" w:cs="Times New Roman"/>
          <w:sz w:val="24"/>
          <w:szCs w:val="24"/>
        </w:rPr>
        <w:t>.</w:t>
      </w:r>
      <w:r w:rsidR="00D6609E">
        <w:rPr>
          <w:rFonts w:ascii="Times New Roman" w:hAnsi="Times New Roman" w:cs="Times New Roman"/>
          <w:sz w:val="24"/>
          <w:szCs w:val="24"/>
        </w:rPr>
        <w:t xml:space="preserve"> Egan</w:t>
      </w:r>
      <w:r w:rsidR="00E70836">
        <w:rPr>
          <w:rFonts w:ascii="Times New Roman" w:hAnsi="Times New Roman" w:cs="Times New Roman"/>
          <w:sz w:val="24"/>
          <w:szCs w:val="24"/>
        </w:rPr>
        <w:t xml:space="preserve">’s </w:t>
      </w:r>
      <w:r w:rsidR="004B1DDF">
        <w:rPr>
          <w:rFonts w:ascii="Times New Roman" w:hAnsi="Times New Roman" w:cs="Times New Roman"/>
          <w:sz w:val="24"/>
          <w:szCs w:val="24"/>
        </w:rPr>
        <w:t>S</w:t>
      </w:r>
      <w:r w:rsidR="00E70836">
        <w:rPr>
          <w:rFonts w:ascii="Times New Roman" w:hAnsi="Times New Roman" w:cs="Times New Roman"/>
          <w:sz w:val="24"/>
          <w:szCs w:val="24"/>
        </w:rPr>
        <w:t xml:space="preserve">killed </w:t>
      </w:r>
      <w:r w:rsidR="004B1DDF">
        <w:rPr>
          <w:rFonts w:ascii="Times New Roman" w:hAnsi="Times New Roman" w:cs="Times New Roman"/>
          <w:sz w:val="24"/>
          <w:szCs w:val="24"/>
        </w:rPr>
        <w:t>H</w:t>
      </w:r>
      <w:r w:rsidR="00E70836">
        <w:rPr>
          <w:rFonts w:ascii="Times New Roman" w:hAnsi="Times New Roman" w:cs="Times New Roman"/>
          <w:sz w:val="24"/>
          <w:szCs w:val="24"/>
        </w:rPr>
        <w:t xml:space="preserve">elper </w:t>
      </w:r>
      <w:r w:rsidR="001340D7">
        <w:rPr>
          <w:rFonts w:ascii="Times New Roman" w:hAnsi="Times New Roman" w:cs="Times New Roman"/>
          <w:sz w:val="24"/>
          <w:szCs w:val="24"/>
        </w:rPr>
        <w:t>Three</w:t>
      </w:r>
      <w:r w:rsidR="00E70836">
        <w:rPr>
          <w:rFonts w:ascii="Times New Roman" w:hAnsi="Times New Roman" w:cs="Times New Roman"/>
          <w:sz w:val="24"/>
          <w:szCs w:val="24"/>
        </w:rPr>
        <w:t xml:space="preserve"> </w:t>
      </w:r>
      <w:r w:rsidR="001340D7">
        <w:rPr>
          <w:rFonts w:ascii="Times New Roman" w:hAnsi="Times New Roman" w:cs="Times New Roman"/>
          <w:sz w:val="24"/>
          <w:szCs w:val="24"/>
        </w:rPr>
        <w:t>S</w:t>
      </w:r>
      <w:r w:rsidR="00E70836">
        <w:rPr>
          <w:rFonts w:ascii="Times New Roman" w:hAnsi="Times New Roman" w:cs="Times New Roman"/>
          <w:sz w:val="24"/>
          <w:szCs w:val="24"/>
        </w:rPr>
        <w:t xml:space="preserve">tage </w:t>
      </w:r>
      <w:r w:rsidR="004B1DDF">
        <w:rPr>
          <w:rFonts w:ascii="Times New Roman" w:hAnsi="Times New Roman" w:cs="Times New Roman"/>
          <w:sz w:val="24"/>
          <w:szCs w:val="24"/>
        </w:rPr>
        <w:t>M</w:t>
      </w:r>
      <w:r w:rsidR="00E70836">
        <w:rPr>
          <w:rFonts w:ascii="Times New Roman" w:hAnsi="Times New Roman" w:cs="Times New Roman"/>
          <w:sz w:val="24"/>
          <w:szCs w:val="24"/>
        </w:rPr>
        <w:t>odel</w:t>
      </w:r>
      <w:r w:rsidR="0094404F">
        <w:rPr>
          <w:rFonts w:ascii="Times New Roman" w:hAnsi="Times New Roman" w:cs="Times New Roman"/>
          <w:sz w:val="24"/>
          <w:szCs w:val="24"/>
        </w:rPr>
        <w:t xml:space="preserve"> (Nelson, 2007)</w:t>
      </w:r>
      <w:r w:rsidR="00E70836">
        <w:rPr>
          <w:rFonts w:ascii="Times New Roman" w:hAnsi="Times New Roman" w:cs="Times New Roman"/>
          <w:sz w:val="24"/>
          <w:szCs w:val="24"/>
        </w:rPr>
        <w:t xml:space="preserve"> used in counselling</w:t>
      </w:r>
      <w:r w:rsidR="004B1DDF">
        <w:rPr>
          <w:rFonts w:ascii="Times New Roman" w:hAnsi="Times New Roman" w:cs="Times New Roman"/>
          <w:sz w:val="24"/>
          <w:szCs w:val="24"/>
        </w:rPr>
        <w:t xml:space="preserve">, provides a solution focussed therapy which is structured for counsellors and psychotherapists to follow in three stages. Each stage of the model has specific skills that the therapist uses to help enable the client to move forward. </w:t>
      </w:r>
      <w:r w:rsidR="00C22A07">
        <w:rPr>
          <w:rFonts w:ascii="Times New Roman" w:hAnsi="Times New Roman" w:cs="Times New Roman"/>
          <w:sz w:val="24"/>
          <w:szCs w:val="24"/>
        </w:rPr>
        <w:t>The model used by social prescribing link workers follows a similar patter</w:t>
      </w:r>
      <w:r w:rsidR="00E004CF">
        <w:rPr>
          <w:rFonts w:ascii="Times New Roman" w:hAnsi="Times New Roman" w:cs="Times New Roman"/>
          <w:sz w:val="24"/>
          <w:szCs w:val="24"/>
        </w:rPr>
        <w:t xml:space="preserve">n, in that a patient is identified as in need of support, they are referred to the social prescriber who speaks with the patient to identify which areas of life they are struggling with and then they work together to implement changes. </w:t>
      </w:r>
      <w:r w:rsidR="00834991">
        <w:rPr>
          <w:rFonts w:ascii="Times New Roman" w:hAnsi="Times New Roman" w:cs="Times New Roman"/>
          <w:sz w:val="24"/>
          <w:szCs w:val="24"/>
        </w:rPr>
        <w:t>It is also worth recognising that Egan’s is just one of many models that are designed for counsellors to help facilitate change</w:t>
      </w:r>
      <w:r w:rsidR="00467B3B">
        <w:rPr>
          <w:rFonts w:ascii="Times New Roman" w:hAnsi="Times New Roman" w:cs="Times New Roman"/>
          <w:sz w:val="24"/>
          <w:szCs w:val="24"/>
        </w:rPr>
        <w:t xml:space="preserve">.  Models such as </w:t>
      </w:r>
      <w:proofErr w:type="spellStart"/>
      <w:r w:rsidR="00467B3B">
        <w:rPr>
          <w:rFonts w:ascii="Times New Roman" w:hAnsi="Times New Roman" w:cs="Times New Roman"/>
          <w:sz w:val="24"/>
          <w:szCs w:val="24"/>
        </w:rPr>
        <w:t>Gestal</w:t>
      </w:r>
      <w:r w:rsidR="00CE0A52">
        <w:rPr>
          <w:rFonts w:ascii="Times New Roman" w:hAnsi="Times New Roman" w:cs="Times New Roman"/>
          <w:sz w:val="24"/>
          <w:szCs w:val="24"/>
        </w:rPr>
        <w:t>lt</w:t>
      </w:r>
      <w:proofErr w:type="spellEnd"/>
      <w:r w:rsidR="00CE0A52">
        <w:rPr>
          <w:rFonts w:ascii="Times New Roman" w:hAnsi="Times New Roman" w:cs="Times New Roman"/>
          <w:sz w:val="24"/>
          <w:szCs w:val="24"/>
        </w:rPr>
        <w:t xml:space="preserve"> Theory</w:t>
      </w:r>
      <w:r w:rsidR="00F0161D">
        <w:rPr>
          <w:rFonts w:ascii="Times New Roman" w:hAnsi="Times New Roman" w:cs="Times New Roman"/>
          <w:sz w:val="24"/>
          <w:szCs w:val="24"/>
        </w:rPr>
        <w:t>,</w:t>
      </w:r>
      <w:r w:rsidR="00CE0A52">
        <w:rPr>
          <w:rFonts w:ascii="Times New Roman" w:hAnsi="Times New Roman" w:cs="Times New Roman"/>
          <w:sz w:val="24"/>
          <w:szCs w:val="24"/>
        </w:rPr>
        <w:t xml:space="preserve"> </w:t>
      </w:r>
      <w:r w:rsidR="00F0161D">
        <w:rPr>
          <w:rFonts w:ascii="Times New Roman" w:hAnsi="Times New Roman" w:cs="Times New Roman"/>
          <w:sz w:val="24"/>
          <w:szCs w:val="24"/>
        </w:rPr>
        <w:t>(</w:t>
      </w:r>
      <w:proofErr w:type="spellStart"/>
      <w:r w:rsidR="00F0161D">
        <w:rPr>
          <w:rFonts w:ascii="Times New Roman" w:hAnsi="Times New Roman" w:cs="Times New Roman"/>
          <w:sz w:val="24"/>
          <w:szCs w:val="24"/>
        </w:rPr>
        <w:t>Guberman</w:t>
      </w:r>
      <w:proofErr w:type="spellEnd"/>
      <w:r w:rsidR="00F0161D">
        <w:rPr>
          <w:rFonts w:ascii="Times New Roman" w:hAnsi="Times New Roman" w:cs="Times New Roman"/>
          <w:sz w:val="24"/>
          <w:szCs w:val="24"/>
        </w:rPr>
        <w:t>, 2017</w:t>
      </w:r>
      <w:r w:rsidR="00CE0A52">
        <w:rPr>
          <w:rFonts w:ascii="Times New Roman" w:hAnsi="Times New Roman" w:cs="Times New Roman"/>
          <w:sz w:val="24"/>
          <w:szCs w:val="24"/>
        </w:rPr>
        <w:t xml:space="preserve">) </w:t>
      </w:r>
      <w:r w:rsidR="00F0161D">
        <w:rPr>
          <w:rFonts w:ascii="Times New Roman" w:hAnsi="Times New Roman" w:cs="Times New Roman"/>
          <w:sz w:val="24"/>
          <w:szCs w:val="24"/>
        </w:rPr>
        <w:t>and Emotion Focussed Therapy (EFT) (Jacobson, 2013)</w:t>
      </w:r>
      <w:r w:rsidR="003747D0">
        <w:rPr>
          <w:rFonts w:ascii="Times New Roman" w:hAnsi="Times New Roman" w:cs="Times New Roman"/>
          <w:sz w:val="24"/>
          <w:szCs w:val="24"/>
        </w:rPr>
        <w:t xml:space="preserve"> </w:t>
      </w:r>
      <w:r w:rsidR="00CE0A52">
        <w:rPr>
          <w:rFonts w:ascii="Times New Roman" w:hAnsi="Times New Roman" w:cs="Times New Roman"/>
          <w:sz w:val="24"/>
          <w:szCs w:val="24"/>
        </w:rPr>
        <w:t xml:space="preserve">are used in counselling and focus on </w:t>
      </w:r>
      <w:r w:rsidR="00163A5C">
        <w:rPr>
          <w:rFonts w:ascii="Times New Roman" w:hAnsi="Times New Roman" w:cs="Times New Roman"/>
          <w:sz w:val="24"/>
          <w:szCs w:val="24"/>
        </w:rPr>
        <w:t>enabling clients to recognise the impact of particular emotions on themselves and techniques to resolve any negative impact of the emotion</w:t>
      </w:r>
      <w:r w:rsidR="007B142D">
        <w:rPr>
          <w:rFonts w:ascii="Times New Roman" w:hAnsi="Times New Roman" w:cs="Times New Roman"/>
          <w:sz w:val="24"/>
          <w:szCs w:val="24"/>
        </w:rPr>
        <w:t xml:space="preserve">.  This model would be inappropriate in the context of </w:t>
      </w:r>
      <w:r w:rsidR="007226C6">
        <w:rPr>
          <w:rFonts w:ascii="Times New Roman" w:hAnsi="Times New Roman" w:cs="Times New Roman"/>
          <w:sz w:val="24"/>
          <w:szCs w:val="24"/>
        </w:rPr>
        <w:t xml:space="preserve">the </w:t>
      </w:r>
      <w:r w:rsidR="007B142D">
        <w:rPr>
          <w:rFonts w:ascii="Times New Roman" w:hAnsi="Times New Roman" w:cs="Times New Roman"/>
          <w:sz w:val="24"/>
          <w:szCs w:val="24"/>
        </w:rPr>
        <w:t>social prescribing link worker</w:t>
      </w:r>
      <w:r w:rsidR="007226C6">
        <w:rPr>
          <w:rFonts w:ascii="Times New Roman" w:hAnsi="Times New Roman" w:cs="Times New Roman"/>
          <w:sz w:val="24"/>
          <w:szCs w:val="24"/>
        </w:rPr>
        <w:t xml:space="preserve"> role</w:t>
      </w:r>
      <w:r w:rsidR="003747D0">
        <w:rPr>
          <w:rFonts w:ascii="Times New Roman" w:hAnsi="Times New Roman" w:cs="Times New Roman"/>
          <w:sz w:val="24"/>
          <w:szCs w:val="24"/>
        </w:rPr>
        <w:t xml:space="preserve">, </w:t>
      </w:r>
      <w:proofErr w:type="spellStart"/>
      <w:r w:rsidR="003747D0">
        <w:rPr>
          <w:rFonts w:ascii="Times New Roman" w:hAnsi="Times New Roman" w:cs="Times New Roman"/>
          <w:sz w:val="24"/>
          <w:szCs w:val="24"/>
        </w:rPr>
        <w:t>Jianxiu</w:t>
      </w:r>
      <w:proofErr w:type="spellEnd"/>
      <w:r w:rsidR="003747D0">
        <w:rPr>
          <w:rFonts w:ascii="Times New Roman" w:hAnsi="Times New Roman" w:cs="Times New Roman"/>
          <w:sz w:val="24"/>
          <w:szCs w:val="24"/>
        </w:rPr>
        <w:t>, (2006) suggest</w:t>
      </w:r>
      <w:r w:rsidR="00A24968">
        <w:rPr>
          <w:rFonts w:ascii="Times New Roman" w:hAnsi="Times New Roman" w:cs="Times New Roman"/>
          <w:sz w:val="24"/>
          <w:szCs w:val="24"/>
        </w:rPr>
        <w:t>s</w:t>
      </w:r>
      <w:r w:rsidR="003747D0">
        <w:rPr>
          <w:rFonts w:ascii="Times New Roman" w:hAnsi="Times New Roman" w:cs="Times New Roman"/>
          <w:sz w:val="24"/>
          <w:szCs w:val="24"/>
        </w:rPr>
        <w:t xml:space="preserve"> that this form of therapy is used in bereavement and trauma counselling sessions and </w:t>
      </w:r>
      <w:r w:rsidR="00477ABD">
        <w:rPr>
          <w:rFonts w:ascii="Times New Roman" w:hAnsi="Times New Roman" w:cs="Times New Roman"/>
          <w:sz w:val="24"/>
          <w:szCs w:val="24"/>
        </w:rPr>
        <w:t xml:space="preserve">suggests a therapist </w:t>
      </w:r>
      <w:r w:rsidR="003747D0">
        <w:rPr>
          <w:rFonts w:ascii="Times New Roman" w:hAnsi="Times New Roman" w:cs="Times New Roman"/>
          <w:sz w:val="24"/>
          <w:szCs w:val="24"/>
        </w:rPr>
        <w:t xml:space="preserve">needs many years of training before undertaking </w:t>
      </w:r>
      <w:r w:rsidR="00477ABD">
        <w:rPr>
          <w:rFonts w:ascii="Times New Roman" w:hAnsi="Times New Roman" w:cs="Times New Roman"/>
          <w:sz w:val="24"/>
          <w:szCs w:val="24"/>
        </w:rPr>
        <w:t xml:space="preserve">these forms of therapy. </w:t>
      </w:r>
      <w:r w:rsidR="00834991">
        <w:rPr>
          <w:rFonts w:ascii="Times New Roman" w:hAnsi="Times New Roman" w:cs="Times New Roman"/>
          <w:sz w:val="24"/>
          <w:szCs w:val="24"/>
        </w:rPr>
        <w:t xml:space="preserve"> </w:t>
      </w:r>
    </w:p>
    <w:p w14:paraId="64BD21B1" w14:textId="455A79BF" w:rsidR="00BB10B4" w:rsidRDefault="004534D5" w:rsidP="002155C8">
      <w:pPr>
        <w:spacing w:line="480" w:lineRule="auto"/>
        <w:jc w:val="both"/>
        <w:rPr>
          <w:rFonts w:ascii="Times New Roman" w:hAnsi="Times New Roman" w:cs="Times New Roman"/>
          <w:sz w:val="24"/>
          <w:szCs w:val="24"/>
        </w:rPr>
      </w:pPr>
      <w:r>
        <w:rPr>
          <w:rFonts w:ascii="Times New Roman" w:hAnsi="Times New Roman" w:cs="Times New Roman"/>
          <w:sz w:val="24"/>
          <w:szCs w:val="24"/>
        </w:rPr>
        <w:t>T</w:t>
      </w:r>
      <w:r w:rsidR="004B1DDF">
        <w:rPr>
          <w:rFonts w:ascii="Times New Roman" w:hAnsi="Times New Roman" w:cs="Times New Roman"/>
          <w:sz w:val="24"/>
          <w:szCs w:val="24"/>
        </w:rPr>
        <w:t xml:space="preserve">he social prescribing link worker uses </w:t>
      </w:r>
      <w:r w:rsidR="001E66B6">
        <w:rPr>
          <w:rFonts w:ascii="Times New Roman" w:hAnsi="Times New Roman" w:cs="Times New Roman"/>
          <w:sz w:val="24"/>
          <w:szCs w:val="24"/>
        </w:rPr>
        <w:t>a</w:t>
      </w:r>
      <w:r w:rsidR="004B1DDF">
        <w:rPr>
          <w:rFonts w:ascii="Times New Roman" w:hAnsi="Times New Roman" w:cs="Times New Roman"/>
          <w:sz w:val="24"/>
          <w:szCs w:val="24"/>
        </w:rPr>
        <w:t xml:space="preserve"> holistic approach</w:t>
      </w:r>
      <w:r>
        <w:rPr>
          <w:rFonts w:ascii="Times New Roman" w:hAnsi="Times New Roman" w:cs="Times New Roman"/>
          <w:sz w:val="24"/>
          <w:szCs w:val="24"/>
        </w:rPr>
        <w:t>, as identified by the NHS (202</w:t>
      </w:r>
      <w:r w:rsidR="000610CC">
        <w:rPr>
          <w:rFonts w:ascii="Times New Roman" w:hAnsi="Times New Roman" w:cs="Times New Roman"/>
          <w:sz w:val="24"/>
          <w:szCs w:val="24"/>
        </w:rPr>
        <w:t>0)</w:t>
      </w:r>
      <w:r w:rsidR="00485D8F">
        <w:rPr>
          <w:rFonts w:ascii="Times New Roman" w:hAnsi="Times New Roman" w:cs="Times New Roman"/>
          <w:sz w:val="24"/>
          <w:szCs w:val="24"/>
        </w:rPr>
        <w:t xml:space="preserve"> and</w:t>
      </w:r>
      <w:r w:rsidR="00003F3B">
        <w:rPr>
          <w:rFonts w:ascii="Times New Roman" w:hAnsi="Times New Roman" w:cs="Times New Roman"/>
          <w:sz w:val="24"/>
          <w:szCs w:val="24"/>
        </w:rPr>
        <w:t xml:space="preserve"> WSSPR (2021)</w:t>
      </w:r>
      <w:r w:rsidR="00485D8F">
        <w:rPr>
          <w:rFonts w:ascii="Times New Roman" w:hAnsi="Times New Roman" w:cs="Times New Roman"/>
          <w:sz w:val="24"/>
          <w:szCs w:val="24"/>
        </w:rPr>
        <w:t>. The</w:t>
      </w:r>
      <w:r w:rsidR="00003F3B">
        <w:rPr>
          <w:rFonts w:ascii="Times New Roman" w:hAnsi="Times New Roman" w:cs="Times New Roman"/>
          <w:sz w:val="24"/>
          <w:szCs w:val="24"/>
        </w:rPr>
        <w:t xml:space="preserve"> </w:t>
      </w:r>
      <w:r w:rsidR="00F346F7">
        <w:rPr>
          <w:rFonts w:ascii="Times New Roman" w:hAnsi="Times New Roman" w:cs="Times New Roman"/>
          <w:sz w:val="24"/>
          <w:szCs w:val="24"/>
        </w:rPr>
        <w:t>National Academy of Social Prescribing (NASP) (2021)</w:t>
      </w:r>
      <w:r w:rsidR="00B918AB">
        <w:rPr>
          <w:rFonts w:ascii="Times New Roman" w:hAnsi="Times New Roman" w:cs="Times New Roman"/>
          <w:sz w:val="24"/>
          <w:szCs w:val="24"/>
        </w:rPr>
        <w:t xml:space="preserve"> supports this approach and</w:t>
      </w:r>
      <w:r w:rsidR="00F346F7">
        <w:rPr>
          <w:rFonts w:ascii="Times New Roman" w:hAnsi="Times New Roman" w:cs="Times New Roman"/>
          <w:sz w:val="24"/>
          <w:szCs w:val="24"/>
        </w:rPr>
        <w:t xml:space="preserve"> recently welcomed NICE guidelines suggesting that social prescribing should be </w:t>
      </w:r>
      <w:r w:rsidR="00F346F7">
        <w:rPr>
          <w:rFonts w:ascii="Times New Roman" w:hAnsi="Times New Roman" w:cs="Times New Roman"/>
          <w:sz w:val="24"/>
          <w:szCs w:val="24"/>
        </w:rPr>
        <w:lastRenderedPageBreak/>
        <w:t>used</w:t>
      </w:r>
      <w:r w:rsidR="004B1DDF">
        <w:rPr>
          <w:rFonts w:ascii="Times New Roman" w:hAnsi="Times New Roman" w:cs="Times New Roman"/>
          <w:sz w:val="24"/>
          <w:szCs w:val="24"/>
        </w:rPr>
        <w:t xml:space="preserve"> </w:t>
      </w:r>
      <w:r w:rsidR="0046483D">
        <w:rPr>
          <w:rFonts w:ascii="Times New Roman" w:hAnsi="Times New Roman" w:cs="Times New Roman"/>
          <w:sz w:val="24"/>
          <w:szCs w:val="24"/>
        </w:rPr>
        <w:t xml:space="preserve">to help patients identify goals and areas in their life they would like to change, to improve their </w:t>
      </w:r>
      <w:r w:rsidR="00F346F7">
        <w:rPr>
          <w:rFonts w:ascii="Times New Roman" w:hAnsi="Times New Roman" w:cs="Times New Roman"/>
          <w:sz w:val="24"/>
          <w:szCs w:val="24"/>
        </w:rPr>
        <w:t>day-to-day</w:t>
      </w:r>
      <w:r w:rsidR="0046483D">
        <w:rPr>
          <w:rFonts w:ascii="Times New Roman" w:hAnsi="Times New Roman" w:cs="Times New Roman"/>
          <w:sz w:val="24"/>
          <w:szCs w:val="24"/>
        </w:rPr>
        <w:t xml:space="preserve"> life. </w:t>
      </w:r>
      <w:r w:rsidR="00F346F7">
        <w:rPr>
          <w:rFonts w:ascii="Times New Roman" w:hAnsi="Times New Roman" w:cs="Times New Roman"/>
          <w:sz w:val="24"/>
          <w:szCs w:val="24"/>
        </w:rPr>
        <w:t xml:space="preserve">NASP (2021) </w:t>
      </w:r>
      <w:r w:rsidR="00333971">
        <w:rPr>
          <w:rFonts w:ascii="Times New Roman" w:hAnsi="Times New Roman" w:cs="Times New Roman"/>
          <w:sz w:val="24"/>
          <w:szCs w:val="24"/>
        </w:rPr>
        <w:t>define social prescribing as a role that</w:t>
      </w:r>
      <w:r w:rsidR="00BB10B4">
        <w:rPr>
          <w:rFonts w:ascii="Times New Roman" w:hAnsi="Times New Roman" w:cs="Times New Roman"/>
          <w:sz w:val="24"/>
          <w:szCs w:val="24"/>
        </w:rPr>
        <w:t xml:space="preserve"> </w:t>
      </w:r>
      <w:r w:rsidR="0046483D">
        <w:rPr>
          <w:rFonts w:ascii="Times New Roman" w:hAnsi="Times New Roman" w:cs="Times New Roman"/>
          <w:sz w:val="24"/>
          <w:szCs w:val="24"/>
        </w:rPr>
        <w:t>help</w:t>
      </w:r>
      <w:r w:rsidR="00D30E14">
        <w:rPr>
          <w:rFonts w:ascii="Times New Roman" w:hAnsi="Times New Roman" w:cs="Times New Roman"/>
          <w:sz w:val="24"/>
          <w:szCs w:val="24"/>
        </w:rPr>
        <w:t>s</w:t>
      </w:r>
      <w:r w:rsidR="0046483D">
        <w:rPr>
          <w:rFonts w:ascii="Times New Roman" w:hAnsi="Times New Roman" w:cs="Times New Roman"/>
          <w:sz w:val="24"/>
          <w:szCs w:val="24"/>
        </w:rPr>
        <w:t xml:space="preserve"> patients build resilience and empower</w:t>
      </w:r>
      <w:r w:rsidR="00D30E14">
        <w:rPr>
          <w:rFonts w:ascii="Times New Roman" w:hAnsi="Times New Roman" w:cs="Times New Roman"/>
          <w:sz w:val="24"/>
          <w:szCs w:val="24"/>
        </w:rPr>
        <w:t>s</w:t>
      </w:r>
      <w:r w:rsidR="0046483D">
        <w:rPr>
          <w:rFonts w:ascii="Times New Roman" w:hAnsi="Times New Roman" w:cs="Times New Roman"/>
          <w:sz w:val="24"/>
          <w:szCs w:val="24"/>
        </w:rPr>
        <w:t xml:space="preserve"> them to make changes to improve their lives</w:t>
      </w:r>
      <w:r w:rsidR="00D30E14">
        <w:rPr>
          <w:rFonts w:ascii="Times New Roman" w:hAnsi="Times New Roman" w:cs="Times New Roman"/>
          <w:sz w:val="24"/>
          <w:szCs w:val="24"/>
        </w:rPr>
        <w:t xml:space="preserve"> through a holistic approach</w:t>
      </w:r>
      <w:r w:rsidR="0046483D">
        <w:rPr>
          <w:rFonts w:ascii="Times New Roman" w:hAnsi="Times New Roman" w:cs="Times New Roman"/>
          <w:sz w:val="24"/>
          <w:szCs w:val="24"/>
        </w:rPr>
        <w:t xml:space="preserve">. </w:t>
      </w:r>
      <w:r w:rsidR="007273B6">
        <w:rPr>
          <w:rFonts w:ascii="Times New Roman" w:hAnsi="Times New Roman" w:cs="Times New Roman"/>
          <w:sz w:val="24"/>
          <w:szCs w:val="24"/>
        </w:rPr>
        <w:t>This in turn will help with anxiety and depression and ultimately improve their mental health and well-being.</w:t>
      </w:r>
      <w:r w:rsidR="00804732">
        <w:rPr>
          <w:rFonts w:ascii="Times New Roman" w:hAnsi="Times New Roman" w:cs="Times New Roman"/>
          <w:sz w:val="24"/>
          <w:szCs w:val="24"/>
        </w:rPr>
        <w:t xml:space="preserve"> </w:t>
      </w:r>
      <w:r w:rsidR="00BB10B4">
        <w:rPr>
          <w:rFonts w:ascii="Times New Roman" w:hAnsi="Times New Roman" w:cs="Times New Roman"/>
          <w:sz w:val="24"/>
          <w:szCs w:val="24"/>
        </w:rPr>
        <w:t>They welcomed the idea that this more holistic, non-medical approach of exercise, arts and crafts and socialising within the community be offered alongside more traditional therapies such as CBT</w:t>
      </w:r>
      <w:r w:rsidR="001455FB">
        <w:rPr>
          <w:rFonts w:ascii="Times New Roman" w:hAnsi="Times New Roman" w:cs="Times New Roman"/>
          <w:sz w:val="24"/>
          <w:szCs w:val="24"/>
        </w:rPr>
        <w:t xml:space="preserve"> and similar outcome based timed therapies. </w:t>
      </w:r>
      <w:r w:rsidR="00BB10B4">
        <w:rPr>
          <w:rFonts w:ascii="Times New Roman" w:hAnsi="Times New Roman" w:cs="Times New Roman"/>
          <w:sz w:val="24"/>
          <w:szCs w:val="24"/>
        </w:rPr>
        <w:t xml:space="preserve"> </w:t>
      </w:r>
    </w:p>
    <w:p w14:paraId="3483E608" w14:textId="1DCA536C" w:rsidR="0026696C" w:rsidRDefault="007273B6" w:rsidP="002162C1">
      <w:pPr>
        <w:spacing w:line="480" w:lineRule="auto"/>
        <w:jc w:val="both"/>
        <w:rPr>
          <w:rFonts w:ascii="Times New Roman" w:hAnsi="Times New Roman" w:cs="Times New Roman"/>
          <w:sz w:val="24"/>
          <w:szCs w:val="24"/>
        </w:rPr>
      </w:pPr>
      <w:r>
        <w:rPr>
          <w:rFonts w:ascii="Times New Roman" w:hAnsi="Times New Roman" w:cs="Times New Roman"/>
          <w:sz w:val="24"/>
          <w:szCs w:val="24"/>
        </w:rPr>
        <w:t>Similarly, counselling is defined</w:t>
      </w:r>
      <w:r w:rsidR="00BB10B4">
        <w:rPr>
          <w:rFonts w:ascii="Times New Roman" w:hAnsi="Times New Roman" w:cs="Times New Roman"/>
          <w:sz w:val="24"/>
          <w:szCs w:val="24"/>
        </w:rPr>
        <w:t xml:space="preserve"> by Bond (2015) and McLeod and McLeod (2011)</w:t>
      </w:r>
      <w:r>
        <w:rPr>
          <w:rFonts w:ascii="Times New Roman" w:hAnsi="Times New Roman" w:cs="Times New Roman"/>
          <w:sz w:val="24"/>
          <w:szCs w:val="24"/>
        </w:rPr>
        <w:t xml:space="preserve"> as person</w:t>
      </w:r>
      <w:r w:rsidR="008B0FC8">
        <w:rPr>
          <w:rFonts w:ascii="Times New Roman" w:hAnsi="Times New Roman" w:cs="Times New Roman"/>
          <w:sz w:val="24"/>
          <w:szCs w:val="24"/>
        </w:rPr>
        <w:t xml:space="preserve"> </w:t>
      </w:r>
      <w:r>
        <w:rPr>
          <w:rFonts w:ascii="Times New Roman" w:hAnsi="Times New Roman" w:cs="Times New Roman"/>
          <w:sz w:val="24"/>
          <w:szCs w:val="24"/>
        </w:rPr>
        <w:t xml:space="preserve">centred, </w:t>
      </w:r>
      <w:r w:rsidR="00F941D2">
        <w:rPr>
          <w:rFonts w:ascii="Times New Roman" w:hAnsi="Times New Roman" w:cs="Times New Roman"/>
          <w:sz w:val="24"/>
          <w:szCs w:val="24"/>
        </w:rPr>
        <w:t xml:space="preserve">using </w:t>
      </w:r>
      <w:r w:rsidR="00BB10B4">
        <w:rPr>
          <w:rFonts w:ascii="Times New Roman" w:hAnsi="Times New Roman" w:cs="Times New Roman"/>
          <w:sz w:val="24"/>
          <w:szCs w:val="24"/>
        </w:rPr>
        <w:t>Rogers’ (1961)</w:t>
      </w:r>
      <w:r w:rsidR="00F941D2">
        <w:rPr>
          <w:rFonts w:ascii="Times New Roman" w:hAnsi="Times New Roman" w:cs="Times New Roman"/>
          <w:sz w:val="24"/>
          <w:szCs w:val="24"/>
        </w:rPr>
        <w:t xml:space="preserve"> core conditions, </w:t>
      </w:r>
      <w:r>
        <w:rPr>
          <w:rFonts w:ascii="Times New Roman" w:hAnsi="Times New Roman" w:cs="Times New Roman"/>
          <w:sz w:val="24"/>
          <w:szCs w:val="24"/>
        </w:rPr>
        <w:t>listening in a safe space, promoting autonomy</w:t>
      </w:r>
      <w:r w:rsidR="00804732">
        <w:rPr>
          <w:rFonts w:ascii="Times New Roman" w:hAnsi="Times New Roman" w:cs="Times New Roman"/>
          <w:sz w:val="24"/>
          <w:szCs w:val="24"/>
        </w:rPr>
        <w:t>,</w:t>
      </w:r>
      <w:r>
        <w:rPr>
          <w:rFonts w:ascii="Times New Roman" w:hAnsi="Times New Roman" w:cs="Times New Roman"/>
          <w:sz w:val="24"/>
          <w:szCs w:val="24"/>
        </w:rPr>
        <w:t xml:space="preserve"> helping with confidence, </w:t>
      </w:r>
      <w:r w:rsidR="004C4AD6">
        <w:rPr>
          <w:rFonts w:ascii="Times New Roman" w:hAnsi="Times New Roman" w:cs="Times New Roman"/>
          <w:sz w:val="24"/>
          <w:szCs w:val="24"/>
        </w:rPr>
        <w:t xml:space="preserve">and </w:t>
      </w:r>
      <w:r>
        <w:rPr>
          <w:rFonts w:ascii="Times New Roman" w:hAnsi="Times New Roman" w:cs="Times New Roman"/>
          <w:sz w:val="24"/>
          <w:szCs w:val="24"/>
        </w:rPr>
        <w:t xml:space="preserve">helping </w:t>
      </w:r>
      <w:r w:rsidR="00804732">
        <w:rPr>
          <w:rFonts w:ascii="Times New Roman" w:hAnsi="Times New Roman" w:cs="Times New Roman"/>
          <w:sz w:val="24"/>
          <w:szCs w:val="24"/>
        </w:rPr>
        <w:t>client’s</w:t>
      </w:r>
      <w:r>
        <w:rPr>
          <w:rFonts w:ascii="Times New Roman" w:hAnsi="Times New Roman" w:cs="Times New Roman"/>
          <w:sz w:val="24"/>
          <w:szCs w:val="24"/>
        </w:rPr>
        <w:t xml:space="preserve"> find solutions to make the necessary changes to improve their lives. It also helps them to find coping mechanisms to help manage their situation. It is suggested that both social prescribing link workers and </w:t>
      </w:r>
      <w:proofErr w:type="gramStart"/>
      <w:r w:rsidR="008B0FC8" w:rsidRPr="008B0FC8">
        <w:rPr>
          <w:rFonts w:ascii="Times New Roman" w:hAnsi="Times New Roman" w:cs="Times New Roman"/>
          <w:sz w:val="24"/>
          <w:szCs w:val="24"/>
          <w:highlight w:val="yellow"/>
        </w:rPr>
        <w:t>person centred</w:t>
      </w:r>
      <w:proofErr w:type="gramEnd"/>
      <w:r w:rsidR="008B0FC8">
        <w:rPr>
          <w:rFonts w:ascii="Times New Roman" w:hAnsi="Times New Roman" w:cs="Times New Roman"/>
          <w:sz w:val="24"/>
          <w:szCs w:val="24"/>
        </w:rPr>
        <w:t xml:space="preserve"> </w:t>
      </w:r>
      <w:r>
        <w:rPr>
          <w:rFonts w:ascii="Times New Roman" w:hAnsi="Times New Roman" w:cs="Times New Roman"/>
          <w:sz w:val="24"/>
          <w:szCs w:val="24"/>
        </w:rPr>
        <w:t xml:space="preserve">counsellors help individuals manage a range </w:t>
      </w:r>
      <w:r w:rsidR="00F941D2">
        <w:rPr>
          <w:rFonts w:ascii="Times New Roman" w:hAnsi="Times New Roman" w:cs="Times New Roman"/>
          <w:sz w:val="24"/>
          <w:szCs w:val="24"/>
        </w:rPr>
        <w:t>of situations within their lives</w:t>
      </w:r>
      <w:r w:rsidR="00033A4B">
        <w:rPr>
          <w:rFonts w:ascii="Times New Roman" w:hAnsi="Times New Roman" w:cs="Times New Roman"/>
          <w:sz w:val="24"/>
          <w:szCs w:val="24"/>
        </w:rPr>
        <w:t>.</w:t>
      </w:r>
      <w:r w:rsidR="002C223C">
        <w:rPr>
          <w:rFonts w:ascii="Times New Roman" w:hAnsi="Times New Roman" w:cs="Times New Roman"/>
          <w:sz w:val="24"/>
          <w:szCs w:val="24"/>
        </w:rPr>
        <w:t xml:space="preserve"> Areas listed </w:t>
      </w:r>
      <w:r w:rsidR="00BB10B4">
        <w:rPr>
          <w:rFonts w:ascii="Times New Roman" w:hAnsi="Times New Roman" w:cs="Times New Roman"/>
          <w:sz w:val="24"/>
          <w:szCs w:val="24"/>
        </w:rPr>
        <w:t>include</w:t>
      </w:r>
      <w:r w:rsidR="00F941D2">
        <w:rPr>
          <w:rFonts w:ascii="Times New Roman" w:hAnsi="Times New Roman" w:cs="Times New Roman"/>
          <w:sz w:val="24"/>
          <w:szCs w:val="24"/>
        </w:rPr>
        <w:t xml:space="preserve"> bereavement, anxiety, low mood, depression, stress, long term health conditions and anger issues</w:t>
      </w:r>
      <w:r w:rsidR="007F181A">
        <w:rPr>
          <w:rFonts w:ascii="Times New Roman" w:hAnsi="Times New Roman" w:cs="Times New Roman"/>
          <w:sz w:val="24"/>
          <w:szCs w:val="24"/>
        </w:rPr>
        <w:t>.</w:t>
      </w:r>
      <w:r w:rsidR="00F941D2">
        <w:rPr>
          <w:rFonts w:ascii="Times New Roman" w:hAnsi="Times New Roman" w:cs="Times New Roman"/>
          <w:sz w:val="24"/>
          <w:szCs w:val="24"/>
        </w:rPr>
        <w:t xml:space="preserve"> Social prescribing link workers are not trained counsellors and have no formal training that could be found</w:t>
      </w:r>
      <w:r w:rsidR="00B87817">
        <w:rPr>
          <w:rFonts w:ascii="Times New Roman" w:hAnsi="Times New Roman" w:cs="Times New Roman"/>
          <w:sz w:val="24"/>
          <w:szCs w:val="24"/>
        </w:rPr>
        <w:t xml:space="preserve">, </w:t>
      </w:r>
      <w:r w:rsidR="00F941D2">
        <w:rPr>
          <w:rFonts w:ascii="Times New Roman" w:hAnsi="Times New Roman" w:cs="Times New Roman"/>
          <w:sz w:val="24"/>
          <w:szCs w:val="24"/>
        </w:rPr>
        <w:t>yet use the same skills as counsellors</w:t>
      </w:r>
      <w:r w:rsidR="00B87817">
        <w:rPr>
          <w:rFonts w:ascii="Times New Roman" w:hAnsi="Times New Roman" w:cs="Times New Roman"/>
          <w:sz w:val="24"/>
          <w:szCs w:val="24"/>
        </w:rPr>
        <w:t>,</w:t>
      </w:r>
      <w:r w:rsidR="00F941D2">
        <w:rPr>
          <w:rFonts w:ascii="Times New Roman" w:hAnsi="Times New Roman" w:cs="Times New Roman"/>
          <w:sz w:val="24"/>
          <w:szCs w:val="24"/>
        </w:rPr>
        <w:t xml:space="preserve"> many of whom train at different levels and </w:t>
      </w:r>
      <w:r w:rsidR="00B87817">
        <w:rPr>
          <w:rFonts w:ascii="Times New Roman" w:hAnsi="Times New Roman" w:cs="Times New Roman"/>
          <w:sz w:val="24"/>
          <w:szCs w:val="24"/>
        </w:rPr>
        <w:t>must</w:t>
      </w:r>
      <w:r w:rsidR="00F941D2">
        <w:rPr>
          <w:rFonts w:ascii="Times New Roman" w:hAnsi="Times New Roman" w:cs="Times New Roman"/>
          <w:sz w:val="24"/>
          <w:szCs w:val="24"/>
        </w:rPr>
        <w:t xml:space="preserve"> adhere to the BACP (2018) </w:t>
      </w:r>
      <w:r w:rsidR="00B87817">
        <w:rPr>
          <w:rFonts w:ascii="Times New Roman" w:hAnsi="Times New Roman" w:cs="Times New Roman"/>
          <w:sz w:val="24"/>
          <w:szCs w:val="24"/>
        </w:rPr>
        <w:t>to practice</w:t>
      </w:r>
      <w:r w:rsidR="004C3159">
        <w:rPr>
          <w:rFonts w:ascii="Times New Roman" w:hAnsi="Times New Roman" w:cs="Times New Roman"/>
          <w:sz w:val="24"/>
          <w:szCs w:val="24"/>
        </w:rPr>
        <w:t>.</w:t>
      </w:r>
      <w:r w:rsidR="00BB10B4">
        <w:rPr>
          <w:rFonts w:ascii="Times New Roman" w:hAnsi="Times New Roman" w:cs="Times New Roman"/>
          <w:sz w:val="24"/>
          <w:szCs w:val="24"/>
        </w:rPr>
        <w:t xml:space="preserve"> </w:t>
      </w:r>
      <w:r w:rsidR="004C3159">
        <w:rPr>
          <w:rFonts w:ascii="Times New Roman" w:hAnsi="Times New Roman" w:cs="Times New Roman"/>
          <w:sz w:val="24"/>
          <w:szCs w:val="24"/>
        </w:rPr>
        <w:t>S</w:t>
      </w:r>
      <w:r w:rsidR="00BB10B4">
        <w:rPr>
          <w:rFonts w:ascii="Times New Roman" w:hAnsi="Times New Roman" w:cs="Times New Roman"/>
          <w:sz w:val="24"/>
          <w:szCs w:val="24"/>
        </w:rPr>
        <w:t xml:space="preserve">ocial prescribing link worker approaches are starting to build and use similar </w:t>
      </w:r>
      <w:r w:rsidR="00587E69">
        <w:rPr>
          <w:rFonts w:ascii="Times New Roman" w:hAnsi="Times New Roman" w:cs="Times New Roman"/>
          <w:sz w:val="24"/>
          <w:szCs w:val="24"/>
        </w:rPr>
        <w:t>frameworks such as NALW (20</w:t>
      </w:r>
      <w:r w:rsidR="006E2C37">
        <w:rPr>
          <w:rFonts w:ascii="Times New Roman" w:hAnsi="Times New Roman" w:cs="Times New Roman"/>
          <w:sz w:val="24"/>
          <w:szCs w:val="24"/>
        </w:rPr>
        <w:t>19</w:t>
      </w:r>
      <w:r w:rsidR="00587E69">
        <w:rPr>
          <w:rFonts w:ascii="Times New Roman" w:hAnsi="Times New Roman" w:cs="Times New Roman"/>
          <w:sz w:val="24"/>
          <w:szCs w:val="24"/>
        </w:rPr>
        <w:t>) Code of Practice</w:t>
      </w:r>
      <w:r w:rsidR="00B87817">
        <w:rPr>
          <w:rFonts w:ascii="Times New Roman" w:hAnsi="Times New Roman" w:cs="Times New Roman"/>
          <w:sz w:val="24"/>
          <w:szCs w:val="24"/>
        </w:rPr>
        <w:t xml:space="preserve">. </w:t>
      </w:r>
      <w:r w:rsidR="008F57E4">
        <w:rPr>
          <w:rFonts w:ascii="Times New Roman" w:hAnsi="Times New Roman" w:cs="Times New Roman"/>
          <w:sz w:val="24"/>
          <w:szCs w:val="24"/>
        </w:rPr>
        <w:t xml:space="preserve"> </w:t>
      </w:r>
      <w:r w:rsidR="002C0831">
        <w:rPr>
          <w:rFonts w:ascii="Times New Roman" w:hAnsi="Times New Roman" w:cs="Times New Roman"/>
          <w:sz w:val="24"/>
          <w:szCs w:val="24"/>
        </w:rPr>
        <w:t>Counselling primarily identifies areas that a client is struggling with and then work</w:t>
      </w:r>
      <w:r w:rsidR="00E95043">
        <w:rPr>
          <w:rFonts w:ascii="Times New Roman" w:hAnsi="Times New Roman" w:cs="Times New Roman"/>
          <w:sz w:val="24"/>
          <w:szCs w:val="24"/>
        </w:rPr>
        <w:t>s</w:t>
      </w:r>
      <w:r w:rsidR="002C0831">
        <w:rPr>
          <w:rFonts w:ascii="Times New Roman" w:hAnsi="Times New Roman" w:cs="Times New Roman"/>
          <w:sz w:val="24"/>
          <w:szCs w:val="24"/>
        </w:rPr>
        <w:t xml:space="preserve"> with the feelings and emotions attached to those areas, so working more in depth with emotions</w:t>
      </w:r>
      <w:r w:rsidR="00587E69">
        <w:rPr>
          <w:rFonts w:ascii="Times New Roman" w:hAnsi="Times New Roman" w:cs="Times New Roman"/>
          <w:sz w:val="24"/>
          <w:szCs w:val="24"/>
        </w:rPr>
        <w:t xml:space="preserve"> (Guberman, 2017 and Jacobson, 2013)</w:t>
      </w:r>
      <w:r w:rsidR="002C0831">
        <w:rPr>
          <w:rFonts w:ascii="Times New Roman" w:hAnsi="Times New Roman" w:cs="Times New Roman"/>
          <w:sz w:val="24"/>
          <w:szCs w:val="24"/>
        </w:rPr>
        <w:t xml:space="preserve">. </w:t>
      </w:r>
      <w:r w:rsidR="0072791A">
        <w:rPr>
          <w:rFonts w:ascii="Times New Roman" w:hAnsi="Times New Roman" w:cs="Times New Roman"/>
          <w:sz w:val="24"/>
          <w:szCs w:val="24"/>
        </w:rPr>
        <w:t>Branding and House (2009) and Chatterjee et al, (2017) state that s</w:t>
      </w:r>
      <w:r w:rsidR="002C0831">
        <w:rPr>
          <w:rFonts w:ascii="Times New Roman" w:hAnsi="Times New Roman" w:cs="Times New Roman"/>
          <w:sz w:val="24"/>
          <w:szCs w:val="24"/>
        </w:rPr>
        <w:t>ocial prescribing link workers work at a lower level helping patients identify areas that they are struggling with and promoting ideas and signposting areas that could help them facilitate change. Both</w:t>
      </w:r>
      <w:r w:rsidR="00E95043">
        <w:rPr>
          <w:rFonts w:ascii="Times New Roman" w:hAnsi="Times New Roman" w:cs="Times New Roman"/>
          <w:sz w:val="24"/>
          <w:szCs w:val="24"/>
        </w:rPr>
        <w:t xml:space="preserve"> are</w:t>
      </w:r>
      <w:r w:rsidR="002C0831">
        <w:rPr>
          <w:rFonts w:ascii="Times New Roman" w:hAnsi="Times New Roman" w:cs="Times New Roman"/>
          <w:sz w:val="24"/>
          <w:szCs w:val="24"/>
        </w:rPr>
        <w:t xml:space="preserve"> valuable services and </w:t>
      </w:r>
      <w:r w:rsidR="00E95043">
        <w:rPr>
          <w:rFonts w:ascii="Times New Roman" w:hAnsi="Times New Roman" w:cs="Times New Roman"/>
          <w:sz w:val="24"/>
          <w:szCs w:val="24"/>
        </w:rPr>
        <w:t xml:space="preserve">are </w:t>
      </w:r>
      <w:r w:rsidR="002C0831">
        <w:rPr>
          <w:rFonts w:ascii="Times New Roman" w:hAnsi="Times New Roman" w:cs="Times New Roman"/>
          <w:sz w:val="24"/>
          <w:szCs w:val="24"/>
        </w:rPr>
        <w:t>needed in the current mental health crisis that we are experiencing</w:t>
      </w:r>
      <w:r w:rsidR="00E95043">
        <w:rPr>
          <w:rFonts w:ascii="Times New Roman" w:hAnsi="Times New Roman" w:cs="Times New Roman"/>
          <w:sz w:val="24"/>
          <w:szCs w:val="24"/>
        </w:rPr>
        <w:t xml:space="preserve"> (Welsh Government</w:t>
      </w:r>
      <w:r w:rsidR="007F7C37">
        <w:rPr>
          <w:rFonts w:ascii="Times New Roman" w:hAnsi="Times New Roman" w:cs="Times New Roman"/>
          <w:sz w:val="24"/>
          <w:szCs w:val="24"/>
        </w:rPr>
        <w:t>, 2022; NICE, 2022; WSSPR, 2022)</w:t>
      </w:r>
      <w:r w:rsidR="007926C9">
        <w:rPr>
          <w:rFonts w:ascii="Times New Roman" w:hAnsi="Times New Roman" w:cs="Times New Roman"/>
          <w:sz w:val="24"/>
          <w:szCs w:val="24"/>
        </w:rPr>
        <w:t xml:space="preserve">.  These </w:t>
      </w:r>
      <w:r w:rsidR="007926C9">
        <w:rPr>
          <w:rFonts w:ascii="Times New Roman" w:hAnsi="Times New Roman" w:cs="Times New Roman"/>
          <w:sz w:val="24"/>
          <w:szCs w:val="24"/>
        </w:rPr>
        <w:lastRenderedPageBreak/>
        <w:t>agencies</w:t>
      </w:r>
      <w:r w:rsidR="0072791A">
        <w:rPr>
          <w:rFonts w:ascii="Times New Roman" w:hAnsi="Times New Roman" w:cs="Times New Roman"/>
          <w:sz w:val="24"/>
          <w:szCs w:val="24"/>
        </w:rPr>
        <w:t xml:space="preserve"> agree social prescribing is an innovative way to help address the mental health crisis alongside the more traditional forms of counselling and psychotherapy</w:t>
      </w:r>
      <w:r w:rsidR="002C0831">
        <w:rPr>
          <w:rFonts w:ascii="Times New Roman" w:hAnsi="Times New Roman" w:cs="Times New Roman"/>
          <w:sz w:val="24"/>
          <w:szCs w:val="24"/>
        </w:rPr>
        <w:t xml:space="preserve">. Having said this it is important </w:t>
      </w:r>
      <w:r w:rsidR="00834991">
        <w:rPr>
          <w:rFonts w:ascii="Times New Roman" w:hAnsi="Times New Roman" w:cs="Times New Roman"/>
          <w:sz w:val="24"/>
          <w:szCs w:val="24"/>
        </w:rPr>
        <w:t xml:space="preserve">to recognise and remember the </w:t>
      </w:r>
      <w:r w:rsidR="00834991" w:rsidRPr="0072791A">
        <w:rPr>
          <w:rFonts w:ascii="Times New Roman" w:hAnsi="Times New Roman" w:cs="Times New Roman"/>
          <w:sz w:val="24"/>
          <w:szCs w:val="24"/>
        </w:rPr>
        <w:t>remit of both roles</w:t>
      </w:r>
      <w:r w:rsidR="00834991">
        <w:rPr>
          <w:rFonts w:ascii="Times New Roman" w:hAnsi="Times New Roman" w:cs="Times New Roman"/>
          <w:sz w:val="24"/>
          <w:szCs w:val="24"/>
        </w:rPr>
        <w:t xml:space="preserve"> and what each are </w:t>
      </w:r>
      <w:r w:rsidR="00834991" w:rsidRPr="0072791A">
        <w:rPr>
          <w:rFonts w:ascii="Times New Roman" w:hAnsi="Times New Roman" w:cs="Times New Roman"/>
          <w:sz w:val="24"/>
          <w:szCs w:val="24"/>
        </w:rPr>
        <w:t>trained</w:t>
      </w:r>
      <w:r w:rsidR="00834991">
        <w:rPr>
          <w:rFonts w:ascii="Times New Roman" w:hAnsi="Times New Roman" w:cs="Times New Roman"/>
          <w:sz w:val="24"/>
          <w:szCs w:val="24"/>
        </w:rPr>
        <w:t xml:space="preserve"> for, this is </w:t>
      </w:r>
      <w:r w:rsidR="006B2F6F">
        <w:rPr>
          <w:rFonts w:ascii="Times New Roman" w:hAnsi="Times New Roman" w:cs="Times New Roman"/>
          <w:sz w:val="24"/>
          <w:szCs w:val="24"/>
        </w:rPr>
        <w:t>why the</w:t>
      </w:r>
      <w:r w:rsidR="00834991">
        <w:rPr>
          <w:rFonts w:ascii="Times New Roman" w:hAnsi="Times New Roman" w:cs="Times New Roman"/>
          <w:sz w:val="24"/>
          <w:szCs w:val="24"/>
        </w:rPr>
        <w:t xml:space="preserve"> </w:t>
      </w:r>
      <w:r w:rsidR="00834991" w:rsidRPr="0072791A">
        <w:rPr>
          <w:rFonts w:ascii="Times New Roman" w:hAnsi="Times New Roman" w:cs="Times New Roman"/>
          <w:sz w:val="24"/>
          <w:szCs w:val="24"/>
        </w:rPr>
        <w:t>framework and guidelines</w:t>
      </w:r>
      <w:r w:rsidR="0072791A">
        <w:rPr>
          <w:rFonts w:ascii="Times New Roman" w:hAnsi="Times New Roman" w:cs="Times New Roman"/>
          <w:sz w:val="24"/>
          <w:szCs w:val="24"/>
        </w:rPr>
        <w:t xml:space="preserve"> such as </w:t>
      </w:r>
      <w:r w:rsidR="008B03C6">
        <w:rPr>
          <w:rFonts w:ascii="Times New Roman" w:hAnsi="Times New Roman" w:cs="Times New Roman"/>
          <w:sz w:val="24"/>
          <w:szCs w:val="24"/>
        </w:rPr>
        <w:t>the</w:t>
      </w:r>
      <w:r w:rsidR="0072791A">
        <w:rPr>
          <w:rFonts w:ascii="Times New Roman" w:hAnsi="Times New Roman" w:cs="Times New Roman"/>
          <w:sz w:val="24"/>
          <w:szCs w:val="24"/>
        </w:rPr>
        <w:t xml:space="preserve"> BACP (2018) and NALW code of conduct (20</w:t>
      </w:r>
      <w:r w:rsidR="006E2C37">
        <w:rPr>
          <w:rFonts w:ascii="Times New Roman" w:hAnsi="Times New Roman" w:cs="Times New Roman"/>
          <w:sz w:val="24"/>
          <w:szCs w:val="24"/>
        </w:rPr>
        <w:t>19</w:t>
      </w:r>
      <w:r w:rsidR="0072791A">
        <w:rPr>
          <w:rFonts w:ascii="Times New Roman" w:hAnsi="Times New Roman" w:cs="Times New Roman"/>
          <w:sz w:val="24"/>
          <w:szCs w:val="24"/>
        </w:rPr>
        <w:t>)</w:t>
      </w:r>
      <w:r w:rsidR="00834991">
        <w:rPr>
          <w:rFonts w:ascii="Times New Roman" w:hAnsi="Times New Roman" w:cs="Times New Roman"/>
          <w:sz w:val="24"/>
          <w:szCs w:val="24"/>
        </w:rPr>
        <w:t xml:space="preserve"> are needed to ensure safeguarding of all involved. </w:t>
      </w:r>
      <w:r w:rsidR="002C0831">
        <w:rPr>
          <w:rFonts w:ascii="Times New Roman" w:hAnsi="Times New Roman" w:cs="Times New Roman"/>
          <w:sz w:val="24"/>
          <w:szCs w:val="24"/>
        </w:rPr>
        <w:t xml:space="preserve"> </w:t>
      </w:r>
      <w:r w:rsidR="00422EC6">
        <w:rPr>
          <w:rFonts w:ascii="Times New Roman" w:hAnsi="Times New Roman" w:cs="Times New Roman"/>
          <w:sz w:val="24"/>
          <w:szCs w:val="24"/>
        </w:rPr>
        <w:t xml:space="preserve">Agencies such as </w:t>
      </w:r>
      <w:r w:rsidR="002A2B58">
        <w:rPr>
          <w:rFonts w:ascii="Times New Roman" w:hAnsi="Times New Roman" w:cs="Times New Roman"/>
          <w:sz w:val="24"/>
          <w:szCs w:val="24"/>
        </w:rPr>
        <w:t xml:space="preserve">NALW (2019) and </w:t>
      </w:r>
      <w:r w:rsidR="002162C1">
        <w:rPr>
          <w:rFonts w:ascii="Times New Roman" w:hAnsi="Times New Roman" w:cs="Times New Roman"/>
          <w:sz w:val="24"/>
          <w:szCs w:val="24"/>
        </w:rPr>
        <w:t>WSSPR (2022) have developed frameworks for social prescribing link workers that are similar to each other and echo many elements of the counselling frameworks</w:t>
      </w:r>
      <w:r w:rsidR="00A245BE">
        <w:rPr>
          <w:rFonts w:ascii="Times New Roman" w:hAnsi="Times New Roman" w:cs="Times New Roman"/>
          <w:sz w:val="24"/>
          <w:szCs w:val="24"/>
        </w:rPr>
        <w:t xml:space="preserve"> (See Appendi</w:t>
      </w:r>
      <w:r w:rsidR="006936F5">
        <w:rPr>
          <w:rFonts w:ascii="Times New Roman" w:hAnsi="Times New Roman" w:cs="Times New Roman"/>
          <w:sz w:val="24"/>
          <w:szCs w:val="24"/>
        </w:rPr>
        <w:t xml:space="preserve">x 4 for </w:t>
      </w:r>
      <w:r w:rsidR="00B263FB">
        <w:rPr>
          <w:rFonts w:ascii="Times New Roman" w:hAnsi="Times New Roman" w:cs="Times New Roman"/>
          <w:sz w:val="24"/>
          <w:szCs w:val="24"/>
        </w:rPr>
        <w:t xml:space="preserve">comparison purposes). </w:t>
      </w:r>
      <w:r w:rsidR="007C466F">
        <w:rPr>
          <w:rFonts w:ascii="Times New Roman" w:hAnsi="Times New Roman" w:cs="Times New Roman"/>
          <w:sz w:val="24"/>
          <w:szCs w:val="24"/>
        </w:rPr>
        <w:t>Many of the safeguarding policies and guidelines that are listed in the BACP</w:t>
      </w:r>
      <w:r w:rsidR="0026696C">
        <w:rPr>
          <w:rFonts w:ascii="Times New Roman" w:hAnsi="Times New Roman" w:cs="Times New Roman"/>
          <w:sz w:val="24"/>
          <w:szCs w:val="24"/>
        </w:rPr>
        <w:t xml:space="preserve"> (2018)</w:t>
      </w:r>
      <w:r w:rsidR="007C466F">
        <w:rPr>
          <w:rFonts w:ascii="Times New Roman" w:hAnsi="Times New Roman" w:cs="Times New Roman"/>
          <w:sz w:val="24"/>
          <w:szCs w:val="24"/>
        </w:rPr>
        <w:t xml:space="preserve"> ethical framework are mirrored in the NALW </w:t>
      </w:r>
      <w:r w:rsidR="0026696C">
        <w:rPr>
          <w:rFonts w:ascii="Times New Roman" w:hAnsi="Times New Roman" w:cs="Times New Roman"/>
          <w:sz w:val="24"/>
          <w:szCs w:val="24"/>
        </w:rPr>
        <w:t xml:space="preserve">(2019) </w:t>
      </w:r>
      <w:r w:rsidR="007C466F">
        <w:rPr>
          <w:rFonts w:ascii="Times New Roman" w:hAnsi="Times New Roman" w:cs="Times New Roman"/>
          <w:sz w:val="24"/>
          <w:szCs w:val="24"/>
        </w:rPr>
        <w:t xml:space="preserve">code of conduct. </w:t>
      </w:r>
      <w:r w:rsidR="008436A3">
        <w:rPr>
          <w:rFonts w:ascii="Times New Roman" w:hAnsi="Times New Roman" w:cs="Times New Roman"/>
          <w:sz w:val="24"/>
          <w:szCs w:val="24"/>
        </w:rPr>
        <w:t xml:space="preserve"> </w:t>
      </w:r>
    </w:p>
    <w:p w14:paraId="799BBAFA" w14:textId="346F5611" w:rsidR="00626B39" w:rsidRDefault="008436A3" w:rsidP="002162C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191CF2">
        <w:rPr>
          <w:rFonts w:ascii="Times New Roman" w:hAnsi="Times New Roman" w:cs="Times New Roman"/>
          <w:sz w:val="24"/>
          <w:szCs w:val="24"/>
        </w:rPr>
        <w:t>RSPH (2022) provide</w:t>
      </w:r>
      <w:r w:rsidR="007C466F">
        <w:rPr>
          <w:rFonts w:ascii="Times New Roman" w:hAnsi="Times New Roman" w:cs="Times New Roman"/>
          <w:sz w:val="24"/>
          <w:szCs w:val="24"/>
        </w:rPr>
        <w:t xml:space="preserve"> social prescribing link workers </w:t>
      </w:r>
      <w:r w:rsidR="0026696C">
        <w:rPr>
          <w:rFonts w:ascii="Times New Roman" w:hAnsi="Times New Roman" w:cs="Times New Roman"/>
          <w:sz w:val="24"/>
          <w:szCs w:val="24"/>
        </w:rPr>
        <w:t xml:space="preserve">with </w:t>
      </w:r>
      <w:r w:rsidR="007C466F">
        <w:rPr>
          <w:rFonts w:ascii="Times New Roman" w:hAnsi="Times New Roman" w:cs="Times New Roman"/>
          <w:sz w:val="24"/>
          <w:szCs w:val="24"/>
        </w:rPr>
        <w:t>a focussed training programme to ensure the safety of themselves and their patients</w:t>
      </w:r>
      <w:r w:rsidR="00930C61">
        <w:rPr>
          <w:rFonts w:ascii="Times New Roman" w:hAnsi="Times New Roman" w:cs="Times New Roman"/>
          <w:sz w:val="24"/>
          <w:szCs w:val="24"/>
        </w:rPr>
        <w:t>, however, this is not compulsory</w:t>
      </w:r>
      <w:r w:rsidR="007C466F">
        <w:rPr>
          <w:rFonts w:ascii="Times New Roman" w:hAnsi="Times New Roman" w:cs="Times New Roman"/>
          <w:sz w:val="24"/>
          <w:szCs w:val="24"/>
        </w:rPr>
        <w:t xml:space="preserve">. </w:t>
      </w:r>
      <w:r w:rsidR="00930C61">
        <w:rPr>
          <w:rFonts w:ascii="Times New Roman" w:hAnsi="Times New Roman" w:cs="Times New Roman"/>
          <w:sz w:val="24"/>
          <w:szCs w:val="24"/>
        </w:rPr>
        <w:t>C</w:t>
      </w:r>
      <w:r w:rsidR="007C466F">
        <w:rPr>
          <w:rFonts w:ascii="Times New Roman" w:hAnsi="Times New Roman" w:cs="Times New Roman"/>
          <w:sz w:val="24"/>
          <w:szCs w:val="24"/>
        </w:rPr>
        <w:t xml:space="preserve">ounsellors are expected to sit a proficiency test to ensure they are </w:t>
      </w:r>
      <w:r w:rsidR="0026696C">
        <w:rPr>
          <w:rFonts w:ascii="Times New Roman" w:hAnsi="Times New Roman" w:cs="Times New Roman"/>
          <w:sz w:val="24"/>
          <w:szCs w:val="24"/>
        </w:rPr>
        <w:t>competent or safe</w:t>
      </w:r>
      <w:r w:rsidR="007C466F">
        <w:rPr>
          <w:rFonts w:ascii="Times New Roman" w:hAnsi="Times New Roman" w:cs="Times New Roman"/>
          <w:sz w:val="24"/>
          <w:szCs w:val="24"/>
        </w:rPr>
        <w:t xml:space="preserve"> to practice </w:t>
      </w:r>
      <w:r w:rsidR="0026696C">
        <w:rPr>
          <w:rFonts w:ascii="Times New Roman" w:hAnsi="Times New Roman" w:cs="Times New Roman"/>
          <w:sz w:val="24"/>
          <w:szCs w:val="24"/>
        </w:rPr>
        <w:t xml:space="preserve">when </w:t>
      </w:r>
      <w:r w:rsidR="00FA5BBB">
        <w:rPr>
          <w:rFonts w:ascii="Times New Roman" w:hAnsi="Times New Roman" w:cs="Times New Roman"/>
          <w:sz w:val="24"/>
          <w:szCs w:val="24"/>
        </w:rPr>
        <w:t>being</w:t>
      </w:r>
      <w:r w:rsidR="007C466F">
        <w:rPr>
          <w:rFonts w:ascii="Times New Roman" w:hAnsi="Times New Roman" w:cs="Times New Roman"/>
          <w:sz w:val="24"/>
          <w:szCs w:val="24"/>
        </w:rPr>
        <w:t xml:space="preserve"> registered with the BACP</w:t>
      </w:r>
      <w:r w:rsidR="0026696C">
        <w:rPr>
          <w:rFonts w:ascii="Times New Roman" w:hAnsi="Times New Roman" w:cs="Times New Roman"/>
          <w:sz w:val="24"/>
          <w:szCs w:val="24"/>
        </w:rPr>
        <w:t xml:space="preserve"> (2018)</w:t>
      </w:r>
      <w:r w:rsidR="007C466F">
        <w:rPr>
          <w:rFonts w:ascii="Times New Roman" w:hAnsi="Times New Roman" w:cs="Times New Roman"/>
          <w:sz w:val="24"/>
          <w:szCs w:val="24"/>
        </w:rPr>
        <w:t xml:space="preserve">, likewise they must have completed a set amount of practice hours that </w:t>
      </w:r>
      <w:r w:rsidR="007C466F" w:rsidRPr="001455FB">
        <w:rPr>
          <w:rFonts w:ascii="Times New Roman" w:hAnsi="Times New Roman" w:cs="Times New Roman"/>
          <w:sz w:val="24"/>
          <w:szCs w:val="24"/>
        </w:rPr>
        <w:t xml:space="preserve">have been </w:t>
      </w:r>
      <w:r w:rsidR="00C15C5C" w:rsidRPr="001455FB">
        <w:rPr>
          <w:rFonts w:ascii="Times New Roman" w:hAnsi="Times New Roman" w:cs="Times New Roman"/>
          <w:sz w:val="24"/>
          <w:szCs w:val="24"/>
        </w:rPr>
        <w:t xml:space="preserve">clinically </w:t>
      </w:r>
      <w:r w:rsidR="007C466F" w:rsidRPr="001455FB">
        <w:rPr>
          <w:rFonts w:ascii="Times New Roman" w:hAnsi="Times New Roman" w:cs="Times New Roman"/>
          <w:sz w:val="24"/>
          <w:szCs w:val="24"/>
        </w:rPr>
        <w:t>supervised</w:t>
      </w:r>
      <w:r w:rsidR="007C466F">
        <w:rPr>
          <w:rFonts w:ascii="Times New Roman" w:hAnsi="Times New Roman" w:cs="Times New Roman"/>
          <w:sz w:val="24"/>
          <w:szCs w:val="24"/>
        </w:rPr>
        <w:t xml:space="preserve"> to be registered on the BACP</w:t>
      </w:r>
      <w:r w:rsidR="0026696C">
        <w:rPr>
          <w:rFonts w:ascii="Times New Roman" w:hAnsi="Times New Roman" w:cs="Times New Roman"/>
          <w:sz w:val="24"/>
          <w:szCs w:val="24"/>
        </w:rPr>
        <w:t xml:space="preserve"> (2018)</w:t>
      </w:r>
      <w:r w:rsidR="007C466F">
        <w:rPr>
          <w:rFonts w:ascii="Times New Roman" w:hAnsi="Times New Roman" w:cs="Times New Roman"/>
          <w:sz w:val="24"/>
          <w:szCs w:val="24"/>
        </w:rPr>
        <w:t xml:space="preserve"> registered counsellors list. </w:t>
      </w:r>
      <w:r w:rsidR="0080008B">
        <w:rPr>
          <w:rFonts w:ascii="Times New Roman" w:hAnsi="Times New Roman" w:cs="Times New Roman"/>
          <w:sz w:val="24"/>
          <w:szCs w:val="24"/>
        </w:rPr>
        <w:t>It is noted that this registration only happens if a counsellor chooses to register their work with the BACP</w:t>
      </w:r>
      <w:r w:rsidR="00B72F8F">
        <w:rPr>
          <w:rFonts w:ascii="Times New Roman" w:hAnsi="Times New Roman" w:cs="Times New Roman"/>
          <w:sz w:val="24"/>
          <w:szCs w:val="24"/>
        </w:rPr>
        <w:t xml:space="preserve">, other counselling organisations do not have the same requirements and it is possible to provide counselling services outside of any of the </w:t>
      </w:r>
      <w:r w:rsidR="004E6BB7">
        <w:rPr>
          <w:rFonts w:ascii="Times New Roman" w:hAnsi="Times New Roman" w:cs="Times New Roman"/>
          <w:sz w:val="24"/>
          <w:szCs w:val="24"/>
        </w:rPr>
        <w:t xml:space="preserve">umbrella organisations that represent counsellors. </w:t>
      </w:r>
      <w:r w:rsidR="007C466F">
        <w:rPr>
          <w:rFonts w:ascii="Times New Roman" w:hAnsi="Times New Roman" w:cs="Times New Roman"/>
          <w:sz w:val="24"/>
          <w:szCs w:val="24"/>
        </w:rPr>
        <w:t>There appears to be much work being undertaken by WSSPR</w:t>
      </w:r>
      <w:r w:rsidR="005935AD">
        <w:rPr>
          <w:rFonts w:ascii="Times New Roman" w:hAnsi="Times New Roman" w:cs="Times New Roman"/>
          <w:sz w:val="24"/>
          <w:szCs w:val="24"/>
        </w:rPr>
        <w:t xml:space="preserve"> (202</w:t>
      </w:r>
      <w:r w:rsidR="001455FB">
        <w:rPr>
          <w:rFonts w:ascii="Times New Roman" w:hAnsi="Times New Roman" w:cs="Times New Roman"/>
          <w:sz w:val="24"/>
          <w:szCs w:val="24"/>
        </w:rPr>
        <w:t>1</w:t>
      </w:r>
      <w:r w:rsidR="005935AD">
        <w:rPr>
          <w:rFonts w:ascii="Times New Roman" w:hAnsi="Times New Roman" w:cs="Times New Roman"/>
          <w:sz w:val="24"/>
          <w:szCs w:val="24"/>
        </w:rPr>
        <w:t>)</w:t>
      </w:r>
      <w:r w:rsidR="007C466F">
        <w:rPr>
          <w:rFonts w:ascii="Times New Roman" w:hAnsi="Times New Roman" w:cs="Times New Roman"/>
          <w:sz w:val="24"/>
          <w:szCs w:val="24"/>
        </w:rPr>
        <w:t xml:space="preserve"> who are recommending that there is a</w:t>
      </w:r>
      <w:r w:rsidR="008564D4">
        <w:rPr>
          <w:rFonts w:ascii="Times New Roman" w:hAnsi="Times New Roman" w:cs="Times New Roman"/>
          <w:sz w:val="24"/>
          <w:szCs w:val="24"/>
        </w:rPr>
        <w:t xml:space="preserve">n </w:t>
      </w:r>
      <w:r w:rsidR="001455FB">
        <w:rPr>
          <w:rFonts w:ascii="Times New Roman" w:hAnsi="Times New Roman" w:cs="Times New Roman"/>
          <w:sz w:val="24"/>
          <w:szCs w:val="24"/>
        </w:rPr>
        <w:t>all-Wales</w:t>
      </w:r>
      <w:r w:rsidR="008564D4">
        <w:rPr>
          <w:rFonts w:ascii="Times New Roman" w:hAnsi="Times New Roman" w:cs="Times New Roman"/>
          <w:sz w:val="24"/>
          <w:szCs w:val="24"/>
        </w:rPr>
        <w:t xml:space="preserve"> framework </w:t>
      </w:r>
      <w:r w:rsidR="00FC2480">
        <w:rPr>
          <w:rFonts w:ascii="Times New Roman" w:hAnsi="Times New Roman" w:cs="Times New Roman"/>
          <w:sz w:val="24"/>
          <w:szCs w:val="24"/>
        </w:rPr>
        <w:t xml:space="preserve">to </w:t>
      </w:r>
      <w:r w:rsidR="007C466F">
        <w:rPr>
          <w:rFonts w:ascii="Times New Roman" w:hAnsi="Times New Roman" w:cs="Times New Roman"/>
          <w:sz w:val="24"/>
          <w:szCs w:val="24"/>
        </w:rPr>
        <w:t xml:space="preserve">provide a vision for social prescribing nationally. </w:t>
      </w:r>
      <w:r w:rsidR="00FC2480">
        <w:rPr>
          <w:rFonts w:ascii="Times New Roman" w:hAnsi="Times New Roman" w:cs="Times New Roman"/>
          <w:sz w:val="24"/>
          <w:szCs w:val="24"/>
        </w:rPr>
        <w:t>This</w:t>
      </w:r>
      <w:r w:rsidR="007C466F">
        <w:rPr>
          <w:rFonts w:ascii="Times New Roman" w:hAnsi="Times New Roman" w:cs="Times New Roman"/>
          <w:sz w:val="24"/>
          <w:szCs w:val="24"/>
        </w:rPr>
        <w:t xml:space="preserve"> standard model</w:t>
      </w:r>
      <w:r w:rsidR="00FC2480">
        <w:rPr>
          <w:rFonts w:ascii="Times New Roman" w:hAnsi="Times New Roman" w:cs="Times New Roman"/>
          <w:sz w:val="24"/>
          <w:szCs w:val="24"/>
        </w:rPr>
        <w:t xml:space="preserve"> would establish</w:t>
      </w:r>
      <w:r w:rsidR="007C466F">
        <w:rPr>
          <w:rFonts w:ascii="Times New Roman" w:hAnsi="Times New Roman" w:cs="Times New Roman"/>
          <w:sz w:val="24"/>
          <w:szCs w:val="24"/>
        </w:rPr>
        <w:t xml:space="preserve"> the use of correct terminology and a structure to support social prescribing</w:t>
      </w:r>
      <w:r w:rsidR="00FC2480">
        <w:rPr>
          <w:rFonts w:ascii="Times New Roman" w:hAnsi="Times New Roman" w:cs="Times New Roman"/>
          <w:sz w:val="24"/>
          <w:szCs w:val="24"/>
        </w:rPr>
        <w:t xml:space="preserve">.  It will </w:t>
      </w:r>
      <w:r w:rsidR="000B63DB">
        <w:rPr>
          <w:rFonts w:ascii="Times New Roman" w:hAnsi="Times New Roman" w:cs="Times New Roman"/>
          <w:sz w:val="24"/>
          <w:szCs w:val="24"/>
        </w:rPr>
        <w:t>then help</w:t>
      </w:r>
      <w:r w:rsidR="007C466F">
        <w:rPr>
          <w:rFonts w:ascii="Times New Roman" w:hAnsi="Times New Roman" w:cs="Times New Roman"/>
          <w:sz w:val="24"/>
          <w:szCs w:val="24"/>
        </w:rPr>
        <w:t xml:space="preserve"> raise awareness with the public and professionals and try and eliminate some of the confusion around the role. </w:t>
      </w:r>
      <w:r w:rsidR="00D91931">
        <w:rPr>
          <w:rFonts w:ascii="Times New Roman" w:hAnsi="Times New Roman" w:cs="Times New Roman"/>
          <w:sz w:val="24"/>
          <w:szCs w:val="24"/>
        </w:rPr>
        <w:t xml:space="preserve">This framework would </w:t>
      </w:r>
      <w:r w:rsidR="001A0927">
        <w:rPr>
          <w:rFonts w:ascii="Times New Roman" w:hAnsi="Times New Roman" w:cs="Times New Roman"/>
          <w:sz w:val="24"/>
          <w:szCs w:val="24"/>
        </w:rPr>
        <w:t xml:space="preserve">reflect the </w:t>
      </w:r>
      <w:r w:rsidR="00F91CB9">
        <w:rPr>
          <w:rFonts w:ascii="Times New Roman" w:hAnsi="Times New Roman" w:cs="Times New Roman"/>
          <w:sz w:val="24"/>
          <w:szCs w:val="24"/>
        </w:rPr>
        <w:t xml:space="preserve">fact that social prescribing link worker roles within Wales are embedded within primary care medical settings and would need to come under </w:t>
      </w:r>
      <w:r w:rsidR="00266BCD">
        <w:rPr>
          <w:rFonts w:ascii="Times New Roman" w:hAnsi="Times New Roman" w:cs="Times New Roman"/>
          <w:sz w:val="24"/>
          <w:szCs w:val="24"/>
        </w:rPr>
        <w:t xml:space="preserve">Welsh Government guidelines as health is a devolved power.  This is </w:t>
      </w:r>
      <w:r w:rsidR="00ED55D6">
        <w:rPr>
          <w:rFonts w:ascii="Times New Roman" w:hAnsi="Times New Roman" w:cs="Times New Roman"/>
          <w:sz w:val="24"/>
          <w:szCs w:val="24"/>
        </w:rPr>
        <w:t xml:space="preserve">in contrast to the framework set </w:t>
      </w:r>
      <w:r w:rsidR="00ED55D6">
        <w:rPr>
          <w:rFonts w:ascii="Times New Roman" w:hAnsi="Times New Roman" w:cs="Times New Roman"/>
          <w:sz w:val="24"/>
          <w:szCs w:val="24"/>
        </w:rPr>
        <w:lastRenderedPageBreak/>
        <w:t xml:space="preserve">up by NALW (2019) which is UK wide and reflects how social prescribing link workers in England, for example, may be working in </w:t>
      </w:r>
      <w:r w:rsidR="0090278B">
        <w:rPr>
          <w:rFonts w:ascii="Times New Roman" w:hAnsi="Times New Roman" w:cs="Times New Roman"/>
          <w:sz w:val="24"/>
          <w:szCs w:val="24"/>
        </w:rPr>
        <w:t>community-based</w:t>
      </w:r>
      <w:r w:rsidR="00ED55D6">
        <w:rPr>
          <w:rFonts w:ascii="Times New Roman" w:hAnsi="Times New Roman" w:cs="Times New Roman"/>
          <w:sz w:val="24"/>
          <w:szCs w:val="24"/>
        </w:rPr>
        <w:t xml:space="preserve"> settings rather than medical ones. </w:t>
      </w:r>
      <w:r w:rsidR="00BF224F">
        <w:rPr>
          <w:rFonts w:ascii="Times New Roman" w:hAnsi="Times New Roman" w:cs="Times New Roman"/>
          <w:sz w:val="24"/>
          <w:szCs w:val="24"/>
        </w:rPr>
        <w:t xml:space="preserve">This difference indicates the way in which </w:t>
      </w:r>
      <w:r w:rsidR="0017068F">
        <w:rPr>
          <w:rFonts w:ascii="Times New Roman" w:hAnsi="Times New Roman" w:cs="Times New Roman"/>
          <w:sz w:val="24"/>
          <w:szCs w:val="24"/>
        </w:rPr>
        <w:t>work in social prescribing in Wales has been based on developments in England but has moved straight into the medical setting rather than grow from a community setting as in BBB</w:t>
      </w:r>
      <w:r w:rsidR="00F92529">
        <w:rPr>
          <w:rFonts w:ascii="Times New Roman" w:hAnsi="Times New Roman" w:cs="Times New Roman"/>
          <w:sz w:val="24"/>
          <w:szCs w:val="24"/>
        </w:rPr>
        <w:t>C</w:t>
      </w:r>
      <w:r w:rsidR="0017068F">
        <w:rPr>
          <w:rFonts w:ascii="Times New Roman" w:hAnsi="Times New Roman" w:cs="Times New Roman"/>
          <w:sz w:val="24"/>
          <w:szCs w:val="24"/>
        </w:rPr>
        <w:t xml:space="preserve"> (</w:t>
      </w:r>
      <w:r w:rsidR="002407C7">
        <w:rPr>
          <w:rFonts w:ascii="Times New Roman" w:hAnsi="Times New Roman" w:cs="Times New Roman"/>
          <w:sz w:val="24"/>
          <w:szCs w:val="24"/>
        </w:rPr>
        <w:t>1997).</w:t>
      </w:r>
      <w:r w:rsidR="0090278B">
        <w:rPr>
          <w:rFonts w:ascii="Times New Roman" w:hAnsi="Times New Roman" w:cs="Times New Roman"/>
          <w:sz w:val="24"/>
          <w:szCs w:val="24"/>
        </w:rPr>
        <w:t xml:space="preserve"> </w:t>
      </w:r>
      <w:r w:rsidR="004A536E">
        <w:rPr>
          <w:rFonts w:ascii="Times New Roman" w:hAnsi="Times New Roman" w:cs="Times New Roman"/>
          <w:sz w:val="24"/>
          <w:szCs w:val="24"/>
        </w:rPr>
        <w:t xml:space="preserve">Both services recognise </w:t>
      </w:r>
      <w:r w:rsidR="00487216">
        <w:rPr>
          <w:rFonts w:ascii="Times New Roman" w:hAnsi="Times New Roman" w:cs="Times New Roman"/>
          <w:sz w:val="24"/>
          <w:szCs w:val="24"/>
        </w:rPr>
        <w:t xml:space="preserve">the way in which partnership between </w:t>
      </w:r>
      <w:r w:rsidR="00C27455">
        <w:rPr>
          <w:rFonts w:ascii="Times New Roman" w:hAnsi="Times New Roman" w:cs="Times New Roman"/>
          <w:sz w:val="24"/>
          <w:szCs w:val="24"/>
        </w:rPr>
        <w:t xml:space="preserve">the voluntary sector and health teams is vital.  </w:t>
      </w:r>
    </w:p>
    <w:p w14:paraId="643BDA7D" w14:textId="3EFA3A22" w:rsidR="00DE5BFF" w:rsidRDefault="00462AC2" w:rsidP="007C466F">
      <w:pPr>
        <w:spacing w:line="480" w:lineRule="auto"/>
        <w:jc w:val="both"/>
        <w:rPr>
          <w:rFonts w:ascii="Times New Roman" w:hAnsi="Times New Roman" w:cs="Times New Roman"/>
          <w:sz w:val="24"/>
          <w:szCs w:val="24"/>
        </w:rPr>
      </w:pPr>
      <w:r>
        <w:rPr>
          <w:rFonts w:ascii="Times New Roman" w:hAnsi="Times New Roman" w:cs="Times New Roman"/>
          <w:sz w:val="24"/>
          <w:szCs w:val="24"/>
        </w:rPr>
        <w:t>Professional</w:t>
      </w:r>
      <w:r w:rsidR="007C466F">
        <w:rPr>
          <w:rFonts w:ascii="Times New Roman" w:hAnsi="Times New Roman" w:cs="Times New Roman"/>
          <w:sz w:val="24"/>
          <w:szCs w:val="24"/>
        </w:rPr>
        <w:t xml:space="preserve"> frameworks set out to help guide individuals in what to do when presented with an ethical dilemma</w:t>
      </w:r>
      <w:r>
        <w:rPr>
          <w:rFonts w:ascii="Times New Roman" w:hAnsi="Times New Roman" w:cs="Times New Roman"/>
          <w:sz w:val="24"/>
          <w:szCs w:val="24"/>
        </w:rPr>
        <w:t xml:space="preserve"> (BACP, 20</w:t>
      </w:r>
      <w:r w:rsidR="00F25756">
        <w:rPr>
          <w:rFonts w:ascii="Times New Roman" w:hAnsi="Times New Roman" w:cs="Times New Roman"/>
          <w:sz w:val="24"/>
          <w:szCs w:val="24"/>
        </w:rPr>
        <w:t>22; Reeves, 2013</w:t>
      </w:r>
      <w:r w:rsidR="00BA1247">
        <w:rPr>
          <w:rFonts w:ascii="Times New Roman" w:hAnsi="Times New Roman" w:cs="Times New Roman"/>
          <w:sz w:val="24"/>
          <w:szCs w:val="24"/>
        </w:rPr>
        <w:t xml:space="preserve">).  </w:t>
      </w:r>
      <w:r w:rsidR="007C7EA2">
        <w:rPr>
          <w:rFonts w:ascii="Times New Roman" w:hAnsi="Times New Roman" w:cs="Times New Roman"/>
          <w:sz w:val="24"/>
          <w:szCs w:val="24"/>
        </w:rPr>
        <w:t xml:space="preserve">The UK Government have pledged to create a thousand new </w:t>
      </w:r>
      <w:r w:rsidR="007C466F">
        <w:rPr>
          <w:rFonts w:ascii="Times New Roman" w:hAnsi="Times New Roman" w:cs="Times New Roman"/>
          <w:sz w:val="24"/>
          <w:szCs w:val="24"/>
        </w:rPr>
        <w:t xml:space="preserve">social prescribing link worker posts </w:t>
      </w:r>
      <w:r w:rsidR="00DE5BFF">
        <w:rPr>
          <w:rFonts w:ascii="Times New Roman" w:hAnsi="Times New Roman" w:cs="Times New Roman"/>
          <w:sz w:val="24"/>
          <w:szCs w:val="24"/>
        </w:rPr>
        <w:t>by 2024</w:t>
      </w:r>
      <w:r w:rsidR="00B80256">
        <w:rPr>
          <w:rFonts w:ascii="Times New Roman" w:hAnsi="Times New Roman" w:cs="Times New Roman"/>
          <w:sz w:val="24"/>
          <w:szCs w:val="24"/>
        </w:rPr>
        <w:t xml:space="preserve"> (Roland et al., 2020)</w:t>
      </w:r>
      <w:r w:rsidR="00521AFE">
        <w:rPr>
          <w:rFonts w:ascii="Times New Roman" w:hAnsi="Times New Roman" w:cs="Times New Roman"/>
          <w:sz w:val="24"/>
          <w:szCs w:val="24"/>
        </w:rPr>
        <w:t xml:space="preserve"> and so there is an added need for the development and implementation of the </w:t>
      </w:r>
      <w:r w:rsidR="00815E38">
        <w:rPr>
          <w:rFonts w:ascii="Times New Roman" w:hAnsi="Times New Roman" w:cs="Times New Roman"/>
          <w:sz w:val="24"/>
          <w:szCs w:val="24"/>
        </w:rPr>
        <w:t xml:space="preserve">frameworks alongside appropriate training for these new staff. </w:t>
      </w:r>
      <w:r w:rsidR="005E600C">
        <w:rPr>
          <w:rFonts w:ascii="Times New Roman" w:hAnsi="Times New Roman" w:cs="Times New Roman"/>
          <w:sz w:val="24"/>
          <w:szCs w:val="24"/>
        </w:rPr>
        <w:t>WSSPR (202</w:t>
      </w:r>
      <w:r w:rsidR="00F6312A">
        <w:rPr>
          <w:rFonts w:ascii="Times New Roman" w:hAnsi="Times New Roman" w:cs="Times New Roman"/>
          <w:sz w:val="24"/>
          <w:szCs w:val="24"/>
        </w:rPr>
        <w:t>1</w:t>
      </w:r>
      <w:r w:rsidR="005E600C">
        <w:rPr>
          <w:rFonts w:ascii="Times New Roman" w:hAnsi="Times New Roman" w:cs="Times New Roman"/>
          <w:sz w:val="24"/>
          <w:szCs w:val="24"/>
        </w:rPr>
        <w:t xml:space="preserve">) indicates that </w:t>
      </w:r>
      <w:r w:rsidR="00F6312A">
        <w:rPr>
          <w:rFonts w:ascii="Times New Roman" w:hAnsi="Times New Roman" w:cs="Times New Roman"/>
          <w:sz w:val="24"/>
          <w:szCs w:val="24"/>
        </w:rPr>
        <w:t xml:space="preserve">within the frameworks there should be a degree of flexibility to </w:t>
      </w:r>
      <w:r w:rsidR="00387035">
        <w:rPr>
          <w:rFonts w:ascii="Times New Roman" w:hAnsi="Times New Roman" w:cs="Times New Roman"/>
          <w:sz w:val="24"/>
          <w:szCs w:val="24"/>
        </w:rPr>
        <w:t xml:space="preserve">reflect the individual settings of particular social prescribing link workers and their employers.  This is understandable </w:t>
      </w:r>
      <w:r w:rsidR="00BF2A35">
        <w:rPr>
          <w:rFonts w:ascii="Times New Roman" w:hAnsi="Times New Roman" w:cs="Times New Roman"/>
          <w:sz w:val="24"/>
          <w:szCs w:val="24"/>
        </w:rPr>
        <w:t xml:space="preserve">because of the way which concepts such as ‘values and </w:t>
      </w:r>
      <w:r w:rsidR="006813BF">
        <w:rPr>
          <w:rFonts w:ascii="Times New Roman" w:hAnsi="Times New Roman" w:cs="Times New Roman"/>
          <w:sz w:val="24"/>
          <w:szCs w:val="24"/>
        </w:rPr>
        <w:t>principles</w:t>
      </w:r>
      <w:r w:rsidR="00BF2A35">
        <w:rPr>
          <w:rFonts w:ascii="Times New Roman" w:hAnsi="Times New Roman" w:cs="Times New Roman"/>
          <w:sz w:val="24"/>
          <w:szCs w:val="24"/>
        </w:rPr>
        <w:t xml:space="preserve"> may vary between organisations, </w:t>
      </w:r>
      <w:r w:rsidR="006813BF">
        <w:rPr>
          <w:rFonts w:ascii="Times New Roman" w:hAnsi="Times New Roman" w:cs="Times New Roman"/>
          <w:sz w:val="24"/>
          <w:szCs w:val="24"/>
        </w:rPr>
        <w:t>individuals,</w:t>
      </w:r>
      <w:r w:rsidR="00BF2A35">
        <w:rPr>
          <w:rFonts w:ascii="Times New Roman" w:hAnsi="Times New Roman" w:cs="Times New Roman"/>
          <w:sz w:val="24"/>
          <w:szCs w:val="24"/>
        </w:rPr>
        <w:t xml:space="preserve"> and particular cultural settings.  However, </w:t>
      </w:r>
      <w:r w:rsidR="00095C09">
        <w:rPr>
          <w:rFonts w:ascii="Times New Roman" w:hAnsi="Times New Roman" w:cs="Times New Roman"/>
          <w:sz w:val="24"/>
          <w:szCs w:val="24"/>
        </w:rPr>
        <w:t xml:space="preserve">this brings the risk that it will simply continue the multiplicity of interpretations of the social prescribing link worker </w:t>
      </w:r>
      <w:r w:rsidR="00C21E73">
        <w:rPr>
          <w:rFonts w:ascii="Times New Roman" w:hAnsi="Times New Roman" w:cs="Times New Roman"/>
          <w:sz w:val="24"/>
          <w:szCs w:val="24"/>
        </w:rPr>
        <w:t xml:space="preserve">role and therefore lead to further confusion.  </w:t>
      </w:r>
      <w:r w:rsidR="0024392C">
        <w:rPr>
          <w:rFonts w:ascii="Times New Roman" w:hAnsi="Times New Roman" w:cs="Times New Roman"/>
          <w:sz w:val="24"/>
          <w:szCs w:val="24"/>
        </w:rPr>
        <w:t xml:space="preserve">There is </w:t>
      </w:r>
      <w:r w:rsidR="00B338A1">
        <w:rPr>
          <w:rFonts w:ascii="Times New Roman" w:hAnsi="Times New Roman" w:cs="Times New Roman"/>
          <w:sz w:val="24"/>
          <w:szCs w:val="24"/>
        </w:rPr>
        <w:t xml:space="preserve">accountability built into the frameworks for social prescribing link workers </w:t>
      </w:r>
      <w:r w:rsidR="00D46857">
        <w:rPr>
          <w:rFonts w:ascii="Times New Roman" w:hAnsi="Times New Roman" w:cs="Times New Roman"/>
          <w:sz w:val="24"/>
          <w:szCs w:val="24"/>
        </w:rPr>
        <w:t xml:space="preserve">for the work they undertake with patients, introducing the need for clinical supervision </w:t>
      </w:r>
      <w:proofErr w:type="gramStart"/>
      <w:r w:rsidR="00D46857">
        <w:rPr>
          <w:rFonts w:ascii="Times New Roman" w:hAnsi="Times New Roman" w:cs="Times New Roman"/>
          <w:sz w:val="24"/>
          <w:szCs w:val="24"/>
        </w:rPr>
        <w:t>similar to</w:t>
      </w:r>
      <w:proofErr w:type="gramEnd"/>
      <w:r w:rsidR="00D46857">
        <w:rPr>
          <w:rFonts w:ascii="Times New Roman" w:hAnsi="Times New Roman" w:cs="Times New Roman"/>
          <w:sz w:val="24"/>
          <w:szCs w:val="24"/>
        </w:rPr>
        <w:t xml:space="preserve"> that required by </w:t>
      </w:r>
      <w:r w:rsidR="00D06700">
        <w:rPr>
          <w:rFonts w:ascii="Times New Roman" w:hAnsi="Times New Roman" w:cs="Times New Roman"/>
          <w:sz w:val="24"/>
          <w:szCs w:val="24"/>
        </w:rPr>
        <w:t>the professional counselling bodies for their members</w:t>
      </w:r>
      <w:r w:rsidR="00754F9C">
        <w:rPr>
          <w:rFonts w:ascii="Times New Roman" w:hAnsi="Times New Roman" w:cs="Times New Roman"/>
          <w:sz w:val="24"/>
          <w:szCs w:val="24"/>
        </w:rPr>
        <w:t xml:space="preserve"> </w:t>
      </w:r>
      <w:r w:rsidR="00754F9C" w:rsidRPr="00754F9C">
        <w:rPr>
          <w:rFonts w:ascii="Times New Roman" w:hAnsi="Times New Roman" w:cs="Times New Roman"/>
          <w:sz w:val="24"/>
          <w:szCs w:val="24"/>
          <w:highlight w:val="yellow"/>
        </w:rPr>
        <w:t>(BACP, 2018)</w:t>
      </w:r>
      <w:r w:rsidR="00D06700" w:rsidRPr="00754F9C">
        <w:rPr>
          <w:rFonts w:ascii="Times New Roman" w:hAnsi="Times New Roman" w:cs="Times New Roman"/>
          <w:sz w:val="24"/>
          <w:szCs w:val="24"/>
          <w:highlight w:val="yellow"/>
        </w:rPr>
        <w:t>.</w:t>
      </w:r>
      <w:r w:rsidR="00D06700">
        <w:rPr>
          <w:rFonts w:ascii="Times New Roman" w:hAnsi="Times New Roman" w:cs="Times New Roman"/>
          <w:sz w:val="24"/>
          <w:szCs w:val="24"/>
        </w:rPr>
        <w:t xml:space="preserve"> The supervision </w:t>
      </w:r>
      <w:r w:rsidR="00852B2A">
        <w:rPr>
          <w:rFonts w:ascii="Times New Roman" w:hAnsi="Times New Roman" w:cs="Times New Roman"/>
          <w:sz w:val="24"/>
          <w:szCs w:val="24"/>
        </w:rPr>
        <w:t xml:space="preserve">reflects some of the many ways in which social prescribing link workers </w:t>
      </w:r>
      <w:r w:rsidR="00A64309">
        <w:rPr>
          <w:rFonts w:ascii="Times New Roman" w:hAnsi="Times New Roman" w:cs="Times New Roman"/>
          <w:sz w:val="24"/>
          <w:szCs w:val="24"/>
        </w:rPr>
        <w:t xml:space="preserve">carry out roles that are related to that of counselling. </w:t>
      </w:r>
    </w:p>
    <w:p w14:paraId="70A9D24F" w14:textId="77777777" w:rsidR="00D16376" w:rsidRDefault="00F07862" w:rsidP="002155C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research has highlighted how </w:t>
      </w:r>
      <w:r w:rsidR="008E1D97">
        <w:rPr>
          <w:rFonts w:ascii="Times New Roman" w:hAnsi="Times New Roman" w:cs="Times New Roman"/>
          <w:sz w:val="24"/>
          <w:szCs w:val="24"/>
        </w:rPr>
        <w:t>heterogenous social prescribing link worker models are. This is as a result of the different target groups that are engaged with</w:t>
      </w:r>
      <w:r w:rsidR="00DB7A4C">
        <w:rPr>
          <w:rFonts w:ascii="Times New Roman" w:hAnsi="Times New Roman" w:cs="Times New Roman"/>
          <w:sz w:val="24"/>
          <w:szCs w:val="24"/>
        </w:rPr>
        <w:t xml:space="preserve">, the settings and the services offered.  Many social prescribing link workers utilise </w:t>
      </w:r>
      <w:r w:rsidR="00D46786">
        <w:rPr>
          <w:rFonts w:ascii="Times New Roman" w:hAnsi="Times New Roman" w:cs="Times New Roman"/>
          <w:sz w:val="24"/>
          <w:szCs w:val="24"/>
        </w:rPr>
        <w:t xml:space="preserve">local community groups that operate at low level intervention work.  </w:t>
      </w:r>
      <w:r w:rsidR="0009133F">
        <w:rPr>
          <w:rFonts w:ascii="Times New Roman" w:hAnsi="Times New Roman" w:cs="Times New Roman"/>
          <w:sz w:val="24"/>
          <w:szCs w:val="24"/>
        </w:rPr>
        <w:t xml:space="preserve">It is clear from suggestions made by the BBBC (2022) </w:t>
      </w:r>
      <w:r w:rsidR="0009133F">
        <w:rPr>
          <w:rFonts w:ascii="Times New Roman" w:hAnsi="Times New Roman" w:cs="Times New Roman"/>
          <w:sz w:val="24"/>
          <w:szCs w:val="24"/>
        </w:rPr>
        <w:lastRenderedPageBreak/>
        <w:t>that there is scope for social prescribing link workers to recognise gaps in provision</w:t>
      </w:r>
      <w:r w:rsidR="00D46786">
        <w:rPr>
          <w:rFonts w:ascii="Times New Roman" w:hAnsi="Times New Roman" w:cs="Times New Roman"/>
          <w:sz w:val="24"/>
          <w:szCs w:val="24"/>
        </w:rPr>
        <w:t xml:space="preserve"> locally</w:t>
      </w:r>
      <w:r w:rsidR="0009133F">
        <w:rPr>
          <w:rFonts w:ascii="Times New Roman" w:hAnsi="Times New Roman" w:cs="Times New Roman"/>
          <w:sz w:val="24"/>
          <w:szCs w:val="24"/>
        </w:rPr>
        <w:t xml:space="preserve"> and find the means to address these areas helping to start up </w:t>
      </w:r>
      <w:r w:rsidR="00D46786">
        <w:rPr>
          <w:rFonts w:ascii="Times New Roman" w:hAnsi="Times New Roman" w:cs="Times New Roman"/>
          <w:sz w:val="24"/>
          <w:szCs w:val="24"/>
        </w:rPr>
        <w:t xml:space="preserve">new forms of </w:t>
      </w:r>
      <w:r w:rsidR="0009133F">
        <w:rPr>
          <w:rFonts w:ascii="Times New Roman" w:hAnsi="Times New Roman" w:cs="Times New Roman"/>
          <w:sz w:val="24"/>
          <w:szCs w:val="24"/>
        </w:rPr>
        <w:t xml:space="preserve">support in local areas. </w:t>
      </w:r>
      <w:r w:rsidR="000A31F8">
        <w:rPr>
          <w:rFonts w:ascii="Times New Roman" w:hAnsi="Times New Roman" w:cs="Times New Roman"/>
          <w:sz w:val="24"/>
          <w:szCs w:val="24"/>
        </w:rPr>
        <w:t>But as the third theme highlighted this is only going to be successful if there is the third sector provision available in the local community where the social prescribing link worker is based</w:t>
      </w:r>
      <w:r w:rsidR="00D44E1B">
        <w:rPr>
          <w:rFonts w:ascii="Times New Roman" w:hAnsi="Times New Roman" w:cs="Times New Roman"/>
          <w:sz w:val="24"/>
          <w:szCs w:val="24"/>
        </w:rPr>
        <w:t xml:space="preserve"> (Wallace et al., </w:t>
      </w:r>
      <w:r w:rsidR="00A642B8">
        <w:rPr>
          <w:rFonts w:ascii="Times New Roman" w:hAnsi="Times New Roman" w:cs="Times New Roman"/>
          <w:sz w:val="24"/>
          <w:szCs w:val="24"/>
        </w:rPr>
        <w:t>2021)</w:t>
      </w:r>
      <w:r w:rsidR="000A31F8">
        <w:rPr>
          <w:rFonts w:ascii="Times New Roman" w:hAnsi="Times New Roman" w:cs="Times New Roman"/>
          <w:sz w:val="24"/>
          <w:szCs w:val="24"/>
        </w:rPr>
        <w:t xml:space="preserve">. </w:t>
      </w:r>
      <w:r w:rsidR="00B20BF2">
        <w:rPr>
          <w:rFonts w:ascii="Times New Roman" w:hAnsi="Times New Roman" w:cs="Times New Roman"/>
          <w:sz w:val="24"/>
          <w:szCs w:val="24"/>
        </w:rPr>
        <w:t>The reliance on the third sector by the role is high</w:t>
      </w:r>
      <w:r w:rsidR="00972496">
        <w:rPr>
          <w:rFonts w:ascii="Times New Roman" w:hAnsi="Times New Roman" w:cs="Times New Roman"/>
          <w:sz w:val="24"/>
          <w:szCs w:val="24"/>
        </w:rPr>
        <w:t xml:space="preserve"> and this is particularly so when patients need to access counselling services.  </w:t>
      </w:r>
    </w:p>
    <w:p w14:paraId="1ED1D89A" w14:textId="07855B0D" w:rsidR="003C7164" w:rsidRDefault="0041060D" w:rsidP="002155C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As discussed, it is the role of a counsellor to provide in-depth emotional </w:t>
      </w:r>
      <w:r w:rsidR="003F472A">
        <w:rPr>
          <w:rFonts w:ascii="Times New Roman" w:hAnsi="Times New Roman" w:cs="Times New Roman"/>
          <w:sz w:val="24"/>
          <w:szCs w:val="24"/>
        </w:rPr>
        <w:t>recognition t</w:t>
      </w:r>
      <w:r w:rsidR="006B771A">
        <w:rPr>
          <w:rFonts w:ascii="Times New Roman" w:hAnsi="Times New Roman" w:cs="Times New Roman"/>
          <w:sz w:val="24"/>
          <w:szCs w:val="24"/>
        </w:rPr>
        <w:t xml:space="preserve">hat is not possible through the social prescribing link worker role.  </w:t>
      </w:r>
      <w:r w:rsidR="00A06E3A">
        <w:rPr>
          <w:rFonts w:ascii="Times New Roman" w:hAnsi="Times New Roman" w:cs="Times New Roman"/>
          <w:sz w:val="24"/>
          <w:szCs w:val="24"/>
        </w:rPr>
        <w:t xml:space="preserve">The social prescriber link worker </w:t>
      </w:r>
      <w:r w:rsidR="001949F0">
        <w:rPr>
          <w:rFonts w:ascii="Times New Roman" w:hAnsi="Times New Roman" w:cs="Times New Roman"/>
          <w:sz w:val="24"/>
          <w:szCs w:val="24"/>
        </w:rPr>
        <w:t>can</w:t>
      </w:r>
      <w:r w:rsidR="007F2E79">
        <w:rPr>
          <w:rFonts w:ascii="Times New Roman" w:hAnsi="Times New Roman" w:cs="Times New Roman"/>
          <w:sz w:val="24"/>
          <w:szCs w:val="24"/>
        </w:rPr>
        <w:t xml:space="preserve"> provide initial support and interventions that have proven to be effective and have helped focus the use of GP resources more effectively (</w:t>
      </w:r>
      <w:r w:rsidR="001949F0">
        <w:rPr>
          <w:rFonts w:ascii="Times New Roman" w:hAnsi="Times New Roman" w:cs="Times New Roman"/>
          <w:sz w:val="24"/>
          <w:szCs w:val="24"/>
        </w:rPr>
        <w:t xml:space="preserve">Ruth et al., 2020).  However, when </w:t>
      </w:r>
      <w:r w:rsidR="009E6778">
        <w:rPr>
          <w:rFonts w:ascii="Times New Roman" w:hAnsi="Times New Roman" w:cs="Times New Roman"/>
          <w:sz w:val="24"/>
          <w:szCs w:val="24"/>
        </w:rPr>
        <w:t>patients need counselling interventions the social prescriber link worker must refer them to third sector organisations such as Mind (2022) or Cruse (</w:t>
      </w:r>
      <w:r w:rsidR="0075476C">
        <w:rPr>
          <w:rFonts w:ascii="Times New Roman" w:hAnsi="Times New Roman" w:cs="Times New Roman"/>
          <w:sz w:val="24"/>
          <w:szCs w:val="24"/>
        </w:rPr>
        <w:t xml:space="preserve">2022).  </w:t>
      </w:r>
      <w:r w:rsidR="00D50D71" w:rsidRPr="00F92529">
        <w:rPr>
          <w:rFonts w:ascii="Times New Roman" w:hAnsi="Times New Roman" w:cs="Times New Roman"/>
          <w:sz w:val="24"/>
          <w:szCs w:val="24"/>
        </w:rPr>
        <w:t>It clearly shows the need for these counselling services and the demand is high, therefore suggesting that counselling works.</w:t>
      </w:r>
      <w:r w:rsidR="00D50D71">
        <w:rPr>
          <w:rFonts w:ascii="Times New Roman" w:hAnsi="Times New Roman" w:cs="Times New Roman"/>
          <w:sz w:val="24"/>
          <w:szCs w:val="24"/>
        </w:rPr>
        <w:t xml:space="preserve"> Some of the arguments about bringing counselling into the NHS and PCN are around the efficacy of the service and how to measure the outcomes. It has already been highlighted in this paper that the efficacy of the social prescribing link worker as it stands is measured by the </w:t>
      </w:r>
      <w:r w:rsidR="00475CB2">
        <w:rPr>
          <w:rFonts w:ascii="Times New Roman" w:hAnsi="Times New Roman" w:cs="Times New Roman"/>
          <w:sz w:val="24"/>
          <w:szCs w:val="24"/>
        </w:rPr>
        <w:t>number</w:t>
      </w:r>
      <w:r w:rsidR="00D50D71">
        <w:rPr>
          <w:rFonts w:ascii="Times New Roman" w:hAnsi="Times New Roman" w:cs="Times New Roman"/>
          <w:sz w:val="24"/>
          <w:szCs w:val="24"/>
        </w:rPr>
        <w:t xml:space="preserve"> of patients that are spoken to without recording the outcomes</w:t>
      </w:r>
      <w:r w:rsidR="006813BF">
        <w:rPr>
          <w:rFonts w:ascii="Times New Roman" w:hAnsi="Times New Roman" w:cs="Times New Roman"/>
          <w:sz w:val="24"/>
          <w:szCs w:val="24"/>
        </w:rPr>
        <w:t xml:space="preserve"> (BBBC 2020)</w:t>
      </w:r>
      <w:r w:rsidR="00D50D71">
        <w:rPr>
          <w:rFonts w:ascii="Times New Roman" w:hAnsi="Times New Roman" w:cs="Times New Roman"/>
          <w:sz w:val="24"/>
          <w:szCs w:val="24"/>
        </w:rPr>
        <w:t xml:space="preserve">, </w:t>
      </w:r>
      <w:r w:rsidR="00D50D71" w:rsidRPr="006813BF">
        <w:rPr>
          <w:rFonts w:ascii="Times New Roman" w:hAnsi="Times New Roman" w:cs="Times New Roman"/>
          <w:sz w:val="24"/>
          <w:szCs w:val="24"/>
        </w:rPr>
        <w:t xml:space="preserve">therefore </w:t>
      </w:r>
      <w:r w:rsidR="006813BF" w:rsidRPr="006813BF">
        <w:rPr>
          <w:rFonts w:ascii="Times New Roman" w:hAnsi="Times New Roman" w:cs="Times New Roman"/>
          <w:sz w:val="24"/>
          <w:szCs w:val="24"/>
        </w:rPr>
        <w:t>could this then back up an argument that</w:t>
      </w:r>
      <w:r w:rsidR="00D50D71" w:rsidRPr="006813BF">
        <w:rPr>
          <w:rFonts w:ascii="Times New Roman" w:hAnsi="Times New Roman" w:cs="Times New Roman"/>
          <w:sz w:val="24"/>
          <w:szCs w:val="24"/>
        </w:rPr>
        <w:t xml:space="preserve"> the efficacy of counselling</w:t>
      </w:r>
      <w:r w:rsidR="006813BF" w:rsidRPr="006813BF">
        <w:rPr>
          <w:rFonts w:ascii="Times New Roman" w:hAnsi="Times New Roman" w:cs="Times New Roman"/>
          <w:sz w:val="24"/>
          <w:szCs w:val="24"/>
        </w:rPr>
        <w:t xml:space="preserve"> could</w:t>
      </w:r>
      <w:r w:rsidR="00475CB2" w:rsidRPr="006813BF">
        <w:rPr>
          <w:rFonts w:ascii="Times New Roman" w:hAnsi="Times New Roman" w:cs="Times New Roman"/>
          <w:sz w:val="24"/>
          <w:szCs w:val="24"/>
        </w:rPr>
        <w:t xml:space="preserve"> be</w:t>
      </w:r>
      <w:r w:rsidR="00D50D71" w:rsidRPr="006813BF">
        <w:rPr>
          <w:rFonts w:ascii="Times New Roman" w:hAnsi="Times New Roman" w:cs="Times New Roman"/>
          <w:sz w:val="24"/>
          <w:szCs w:val="24"/>
        </w:rPr>
        <w:t xml:space="preserve"> measured in the same way.</w:t>
      </w:r>
      <w:r w:rsidR="00D50D71">
        <w:rPr>
          <w:rFonts w:ascii="Times New Roman" w:hAnsi="Times New Roman" w:cs="Times New Roman"/>
          <w:sz w:val="24"/>
          <w:szCs w:val="24"/>
        </w:rPr>
        <w:t xml:space="preserve"> Furthermore, </w:t>
      </w:r>
      <w:r w:rsidR="00475CB2">
        <w:rPr>
          <w:rFonts w:ascii="Times New Roman" w:hAnsi="Times New Roman" w:cs="Times New Roman"/>
          <w:sz w:val="24"/>
          <w:szCs w:val="24"/>
        </w:rPr>
        <w:t xml:space="preserve">there has been much research and suggestions that </w:t>
      </w:r>
      <w:r w:rsidR="00ED15A4">
        <w:rPr>
          <w:rFonts w:ascii="Times New Roman" w:hAnsi="Times New Roman" w:cs="Times New Roman"/>
          <w:sz w:val="24"/>
          <w:szCs w:val="24"/>
        </w:rPr>
        <w:t xml:space="preserve">the </w:t>
      </w:r>
      <w:r w:rsidR="00475CB2">
        <w:rPr>
          <w:rFonts w:ascii="Times New Roman" w:hAnsi="Times New Roman" w:cs="Times New Roman"/>
          <w:sz w:val="24"/>
          <w:szCs w:val="24"/>
        </w:rPr>
        <w:t>C</w:t>
      </w:r>
      <w:r w:rsidR="00D16376">
        <w:rPr>
          <w:rFonts w:ascii="Times New Roman" w:hAnsi="Times New Roman" w:cs="Times New Roman"/>
          <w:sz w:val="24"/>
          <w:szCs w:val="24"/>
        </w:rPr>
        <w:t>ruse</w:t>
      </w:r>
      <w:r w:rsidR="00475CB2">
        <w:rPr>
          <w:rFonts w:ascii="Times New Roman" w:hAnsi="Times New Roman" w:cs="Times New Roman"/>
          <w:sz w:val="24"/>
          <w:szCs w:val="24"/>
        </w:rPr>
        <w:t xml:space="preserve"> six to eight session interventions are proving positive and that counselling and talking therapies can be delivered quickly and effectively without it having to be CBT. </w:t>
      </w:r>
      <w:r w:rsidR="00061EBA" w:rsidRPr="00DC634D">
        <w:rPr>
          <w:rFonts w:ascii="Times New Roman" w:hAnsi="Times New Roman" w:cs="Times New Roman"/>
          <w:sz w:val="24"/>
          <w:szCs w:val="24"/>
        </w:rPr>
        <w:t>These sessions indicate</w:t>
      </w:r>
      <w:r w:rsidR="00061EBA">
        <w:rPr>
          <w:rFonts w:ascii="Times New Roman" w:hAnsi="Times New Roman" w:cs="Times New Roman"/>
          <w:sz w:val="24"/>
          <w:szCs w:val="24"/>
        </w:rPr>
        <w:t xml:space="preserve"> that the implication of counselling being too expensive is not necessarily the case as it can prove effective even under time limitations.  </w:t>
      </w:r>
      <w:r w:rsidR="00D93F7A">
        <w:rPr>
          <w:rFonts w:ascii="Times New Roman" w:hAnsi="Times New Roman" w:cs="Times New Roman"/>
          <w:sz w:val="24"/>
          <w:szCs w:val="24"/>
        </w:rPr>
        <w:t xml:space="preserve">It illustrates how counselling can have </w:t>
      </w:r>
      <w:r w:rsidR="00D93F7A" w:rsidRPr="008579F8">
        <w:rPr>
          <w:rFonts w:ascii="Times New Roman" w:hAnsi="Times New Roman" w:cs="Times New Roman"/>
          <w:sz w:val="24"/>
          <w:szCs w:val="24"/>
        </w:rPr>
        <w:t>an ‘end goal’</w:t>
      </w:r>
      <w:r w:rsidR="00D93F7A">
        <w:rPr>
          <w:rFonts w:ascii="Times New Roman" w:hAnsi="Times New Roman" w:cs="Times New Roman"/>
          <w:sz w:val="24"/>
          <w:szCs w:val="24"/>
        </w:rPr>
        <w:t xml:space="preserve"> and still </w:t>
      </w:r>
      <w:r w:rsidR="00D93F7A" w:rsidRPr="008579F8">
        <w:rPr>
          <w:rFonts w:ascii="Times New Roman" w:hAnsi="Times New Roman" w:cs="Times New Roman"/>
          <w:sz w:val="24"/>
          <w:szCs w:val="24"/>
        </w:rPr>
        <w:t>be person centred</w:t>
      </w:r>
      <w:r w:rsidR="00D93F7A">
        <w:rPr>
          <w:rFonts w:ascii="Times New Roman" w:hAnsi="Times New Roman" w:cs="Times New Roman"/>
          <w:sz w:val="24"/>
          <w:szCs w:val="24"/>
        </w:rPr>
        <w:t xml:space="preserve"> and </w:t>
      </w:r>
      <w:r w:rsidR="00865E53">
        <w:rPr>
          <w:rFonts w:ascii="Times New Roman" w:hAnsi="Times New Roman" w:cs="Times New Roman"/>
          <w:sz w:val="24"/>
          <w:szCs w:val="24"/>
        </w:rPr>
        <w:t xml:space="preserve">effective.  </w:t>
      </w:r>
    </w:p>
    <w:p w14:paraId="2F6E7FEC" w14:textId="7CCFE7AD" w:rsidR="001848DF" w:rsidRDefault="008015AC" w:rsidP="002155C8">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development of different models of counselling such as the </w:t>
      </w:r>
      <w:r w:rsidRPr="00754F9C">
        <w:rPr>
          <w:rFonts w:ascii="Times New Roman" w:hAnsi="Times New Roman" w:cs="Times New Roman"/>
          <w:sz w:val="24"/>
          <w:szCs w:val="24"/>
          <w:highlight w:val="yellow"/>
        </w:rPr>
        <w:t>Cruse</w:t>
      </w:r>
      <w:r w:rsidR="00754F9C" w:rsidRPr="00754F9C">
        <w:rPr>
          <w:rFonts w:ascii="Times New Roman" w:hAnsi="Times New Roman" w:cs="Times New Roman"/>
          <w:sz w:val="24"/>
          <w:szCs w:val="24"/>
          <w:highlight w:val="yellow"/>
        </w:rPr>
        <w:t xml:space="preserve"> (2022)</w:t>
      </w:r>
      <w:r>
        <w:rPr>
          <w:rFonts w:ascii="Times New Roman" w:hAnsi="Times New Roman" w:cs="Times New Roman"/>
          <w:sz w:val="24"/>
          <w:szCs w:val="24"/>
        </w:rPr>
        <w:t xml:space="preserve"> six to eight sessions of focussed therapy indicate how there is a growing </w:t>
      </w:r>
      <w:r w:rsidR="009A1280">
        <w:rPr>
          <w:rFonts w:ascii="Times New Roman" w:hAnsi="Times New Roman" w:cs="Times New Roman"/>
          <w:sz w:val="24"/>
          <w:szCs w:val="24"/>
        </w:rPr>
        <w:t xml:space="preserve">opportunity for patient choice.  Research indicates that </w:t>
      </w:r>
      <w:r w:rsidR="003F3AF9">
        <w:rPr>
          <w:rFonts w:ascii="Times New Roman" w:hAnsi="Times New Roman" w:cs="Times New Roman"/>
          <w:sz w:val="24"/>
          <w:szCs w:val="24"/>
        </w:rPr>
        <w:t>patients have a desire to avoid medication if possible (</w:t>
      </w:r>
      <w:r w:rsidR="0076167A">
        <w:rPr>
          <w:rFonts w:ascii="Times New Roman" w:hAnsi="Times New Roman" w:cs="Times New Roman"/>
          <w:sz w:val="24"/>
          <w:szCs w:val="24"/>
        </w:rPr>
        <w:t xml:space="preserve">NICE, 2008) and yet counselling is still not widely available.  </w:t>
      </w:r>
      <w:r w:rsidR="00624882">
        <w:rPr>
          <w:rFonts w:ascii="Times New Roman" w:hAnsi="Times New Roman" w:cs="Times New Roman"/>
          <w:sz w:val="24"/>
          <w:szCs w:val="24"/>
        </w:rPr>
        <w:t>Instead,</w:t>
      </w:r>
      <w:r w:rsidR="00AE17B6">
        <w:rPr>
          <w:rFonts w:ascii="Times New Roman" w:hAnsi="Times New Roman" w:cs="Times New Roman"/>
          <w:sz w:val="24"/>
          <w:szCs w:val="24"/>
        </w:rPr>
        <w:t xml:space="preserve"> it is CBT that is offered (NICE, 2008) because of the ease of measurement but the short set of counselling sessions may be a way to introduce greater choice alongside cost effectiveness. </w:t>
      </w:r>
      <w:r w:rsidR="00F70942">
        <w:rPr>
          <w:rFonts w:ascii="Times New Roman" w:hAnsi="Times New Roman" w:cs="Times New Roman"/>
          <w:sz w:val="24"/>
          <w:szCs w:val="24"/>
        </w:rPr>
        <w:t>IAPT (2</w:t>
      </w:r>
      <w:r w:rsidR="00824182">
        <w:rPr>
          <w:rFonts w:ascii="Times New Roman" w:hAnsi="Times New Roman" w:cs="Times New Roman"/>
          <w:sz w:val="24"/>
          <w:szCs w:val="24"/>
        </w:rPr>
        <w:t xml:space="preserve">015) </w:t>
      </w:r>
      <w:r w:rsidR="00624882">
        <w:rPr>
          <w:rFonts w:ascii="Times New Roman" w:hAnsi="Times New Roman" w:cs="Times New Roman"/>
          <w:sz w:val="24"/>
          <w:szCs w:val="24"/>
        </w:rPr>
        <w:t xml:space="preserve">supports this and indicates that patients often opt for counselling when given choice and that efficacy can be measured by surveying patients before and after treatment.  </w:t>
      </w:r>
    </w:p>
    <w:p w14:paraId="37D162E3" w14:textId="099C7FC5" w:rsidR="004431BB" w:rsidRPr="0080398E" w:rsidRDefault="00781E90" w:rsidP="0080398E">
      <w:pPr>
        <w:spacing w:line="480" w:lineRule="auto"/>
        <w:jc w:val="both"/>
        <w:rPr>
          <w:rFonts w:ascii="Times New Roman" w:hAnsi="Times New Roman" w:cs="Times New Roman"/>
          <w:sz w:val="24"/>
          <w:szCs w:val="24"/>
        </w:rPr>
      </w:pPr>
      <w:r>
        <w:rPr>
          <w:rFonts w:ascii="Times New Roman" w:hAnsi="Times New Roman" w:cs="Times New Roman"/>
          <w:sz w:val="24"/>
          <w:szCs w:val="24"/>
        </w:rPr>
        <w:t>There are overlaps in the way both counsellors and social prescribing link workers support individuals. Both roles require the individual to provide a safe space for the client or patient to engage with the service, using</w:t>
      </w:r>
      <w:r w:rsidR="003C7164">
        <w:rPr>
          <w:rFonts w:ascii="Times New Roman" w:hAnsi="Times New Roman" w:cs="Times New Roman"/>
          <w:sz w:val="24"/>
          <w:szCs w:val="24"/>
        </w:rPr>
        <w:t xml:space="preserve"> embedded</w:t>
      </w:r>
      <w:r>
        <w:rPr>
          <w:rFonts w:ascii="Times New Roman" w:hAnsi="Times New Roman" w:cs="Times New Roman"/>
          <w:sz w:val="24"/>
          <w:szCs w:val="24"/>
        </w:rPr>
        <w:t xml:space="preserve"> listening skills and the </w:t>
      </w:r>
      <w:r w:rsidR="003C7164">
        <w:rPr>
          <w:rFonts w:ascii="Times New Roman" w:hAnsi="Times New Roman" w:cs="Times New Roman"/>
          <w:sz w:val="24"/>
          <w:szCs w:val="24"/>
        </w:rPr>
        <w:t xml:space="preserve">necessary </w:t>
      </w:r>
      <w:r>
        <w:rPr>
          <w:rFonts w:ascii="Times New Roman" w:hAnsi="Times New Roman" w:cs="Times New Roman"/>
          <w:sz w:val="24"/>
          <w:szCs w:val="24"/>
        </w:rPr>
        <w:t>core conditions to help the individual explore their feelings and emotions</w:t>
      </w:r>
      <w:r w:rsidR="008E2877">
        <w:rPr>
          <w:rFonts w:ascii="Times New Roman" w:hAnsi="Times New Roman" w:cs="Times New Roman"/>
          <w:sz w:val="24"/>
          <w:szCs w:val="24"/>
        </w:rPr>
        <w:t xml:space="preserve"> (McLeod, 2007). It could be recognised that social prescribing link workers and counsellors use a skill set such as micro-skills</w:t>
      </w:r>
      <w:r w:rsidR="008308F9">
        <w:rPr>
          <w:rFonts w:ascii="Times New Roman" w:hAnsi="Times New Roman" w:cs="Times New Roman"/>
          <w:sz w:val="24"/>
          <w:szCs w:val="24"/>
        </w:rPr>
        <w:t xml:space="preserve"> (</w:t>
      </w:r>
      <w:r w:rsidR="00F11E1B">
        <w:rPr>
          <w:rFonts w:ascii="Times New Roman" w:hAnsi="Times New Roman" w:cs="Times New Roman"/>
          <w:sz w:val="24"/>
          <w:szCs w:val="24"/>
        </w:rPr>
        <w:t>listening,</w:t>
      </w:r>
      <w:r w:rsidR="0005034F">
        <w:rPr>
          <w:rFonts w:ascii="Times New Roman" w:hAnsi="Times New Roman" w:cs="Times New Roman"/>
          <w:sz w:val="24"/>
          <w:szCs w:val="24"/>
        </w:rPr>
        <w:t xml:space="preserve"> using paraphrasing and</w:t>
      </w:r>
      <w:r w:rsidR="00F11E1B">
        <w:rPr>
          <w:rFonts w:ascii="Times New Roman" w:hAnsi="Times New Roman" w:cs="Times New Roman"/>
          <w:sz w:val="24"/>
          <w:szCs w:val="24"/>
        </w:rPr>
        <w:t xml:space="preserve"> </w:t>
      </w:r>
      <w:r w:rsidR="00466E91">
        <w:rPr>
          <w:rFonts w:ascii="Times New Roman" w:hAnsi="Times New Roman" w:cs="Times New Roman"/>
          <w:sz w:val="24"/>
          <w:szCs w:val="24"/>
        </w:rPr>
        <w:t>being present</w:t>
      </w:r>
      <w:r w:rsidR="0005034F">
        <w:rPr>
          <w:rFonts w:ascii="Times New Roman" w:hAnsi="Times New Roman" w:cs="Times New Roman"/>
          <w:sz w:val="24"/>
          <w:szCs w:val="24"/>
        </w:rPr>
        <w:t>)</w:t>
      </w:r>
      <w:r w:rsidR="008E2877">
        <w:rPr>
          <w:rFonts w:ascii="Times New Roman" w:hAnsi="Times New Roman" w:cs="Times New Roman"/>
          <w:sz w:val="24"/>
          <w:szCs w:val="24"/>
        </w:rPr>
        <w:t>, which Harris and Flood (2015) suggest are a useful tool to use within embedded counselling</w:t>
      </w:r>
      <w:r>
        <w:rPr>
          <w:rFonts w:ascii="Times New Roman" w:hAnsi="Times New Roman" w:cs="Times New Roman"/>
          <w:sz w:val="24"/>
          <w:szCs w:val="24"/>
        </w:rPr>
        <w:t xml:space="preserve">. </w:t>
      </w:r>
      <w:r w:rsidR="004431BB">
        <w:rPr>
          <w:rFonts w:ascii="Times New Roman" w:hAnsi="Times New Roman" w:cs="Times New Roman"/>
          <w:sz w:val="24"/>
          <w:szCs w:val="24"/>
        </w:rPr>
        <w:t>This is supported by Midwinter and Dickson (2015), who discuss how useful this basic tool is in helping in any good counselling situation. They explain how they can be used by practicing therapists</w:t>
      </w:r>
      <w:r w:rsidR="0080398E">
        <w:rPr>
          <w:rFonts w:ascii="Times New Roman" w:hAnsi="Times New Roman" w:cs="Times New Roman"/>
          <w:sz w:val="24"/>
          <w:szCs w:val="24"/>
        </w:rPr>
        <w:t xml:space="preserve"> or counsellors, </w:t>
      </w:r>
      <w:r w:rsidR="004431BB">
        <w:rPr>
          <w:rFonts w:ascii="Times New Roman" w:hAnsi="Times New Roman" w:cs="Times New Roman"/>
          <w:sz w:val="24"/>
          <w:szCs w:val="24"/>
        </w:rPr>
        <w:t xml:space="preserve">and any professionals in the health and care setting. It is suggested that micro-skills </w:t>
      </w:r>
      <w:r w:rsidR="0080398E">
        <w:rPr>
          <w:rFonts w:ascii="Times New Roman" w:hAnsi="Times New Roman" w:cs="Times New Roman"/>
          <w:sz w:val="24"/>
          <w:szCs w:val="24"/>
        </w:rPr>
        <w:t xml:space="preserve">are a good tool to use to gain important information when gathering sensitive information from a patient or client, similarly they can be used by the professional who is assessing the patient before they are referred into the social prescribing link worker service. McLeod and McLeod (2011) support this suggestion when using micro-skills within embedded </w:t>
      </w:r>
      <w:r w:rsidR="008579F8">
        <w:rPr>
          <w:rFonts w:ascii="Times New Roman" w:hAnsi="Times New Roman" w:cs="Times New Roman"/>
          <w:sz w:val="24"/>
          <w:szCs w:val="24"/>
        </w:rPr>
        <w:t>counselling and</w:t>
      </w:r>
      <w:r w:rsidR="0080398E">
        <w:rPr>
          <w:rFonts w:ascii="Times New Roman" w:hAnsi="Times New Roman" w:cs="Times New Roman"/>
          <w:sz w:val="24"/>
          <w:szCs w:val="24"/>
        </w:rPr>
        <w:t xml:space="preserve"> </w:t>
      </w:r>
      <w:r w:rsidR="00411700">
        <w:rPr>
          <w:rFonts w:ascii="Times New Roman" w:hAnsi="Times New Roman" w:cs="Times New Roman"/>
          <w:sz w:val="24"/>
          <w:szCs w:val="24"/>
        </w:rPr>
        <w:t xml:space="preserve">show </w:t>
      </w:r>
      <w:r w:rsidR="0080398E">
        <w:rPr>
          <w:rFonts w:ascii="Times New Roman" w:hAnsi="Times New Roman" w:cs="Times New Roman"/>
          <w:sz w:val="24"/>
          <w:szCs w:val="24"/>
        </w:rPr>
        <w:t xml:space="preserve">that they are a useful tool to gain information where not much time is available (Midwinter and Dickson 2015). </w:t>
      </w:r>
      <w:r w:rsidR="00E5535B">
        <w:rPr>
          <w:rFonts w:ascii="Times New Roman" w:hAnsi="Times New Roman" w:cs="Times New Roman"/>
          <w:sz w:val="24"/>
          <w:szCs w:val="24"/>
        </w:rPr>
        <w:t>However, they all agree that these skills are just the starting point in any therapeutic setting and that counsellors would have a wide range of therapeutic theories to work more in-</w:t>
      </w:r>
      <w:r w:rsidR="00E5535B">
        <w:rPr>
          <w:rFonts w:ascii="Times New Roman" w:hAnsi="Times New Roman" w:cs="Times New Roman"/>
          <w:sz w:val="24"/>
          <w:szCs w:val="24"/>
        </w:rPr>
        <w:lastRenderedPageBreak/>
        <w:t>depth with clients for a range of complex cases</w:t>
      </w:r>
      <w:r w:rsidR="00411700">
        <w:rPr>
          <w:rFonts w:ascii="Times New Roman" w:hAnsi="Times New Roman" w:cs="Times New Roman"/>
          <w:sz w:val="24"/>
          <w:szCs w:val="24"/>
        </w:rPr>
        <w:t>.</w:t>
      </w:r>
      <w:r w:rsidR="00460C6E">
        <w:rPr>
          <w:rFonts w:ascii="Times New Roman" w:hAnsi="Times New Roman" w:cs="Times New Roman"/>
          <w:sz w:val="24"/>
          <w:szCs w:val="24"/>
        </w:rPr>
        <w:t xml:space="preserve"> </w:t>
      </w:r>
      <w:r w:rsidR="00E5535B">
        <w:rPr>
          <w:rFonts w:ascii="Times New Roman" w:hAnsi="Times New Roman" w:cs="Times New Roman"/>
          <w:sz w:val="24"/>
          <w:szCs w:val="24"/>
        </w:rPr>
        <w:t>Nelson-Jones</w:t>
      </w:r>
      <w:r w:rsidR="00460C6E">
        <w:rPr>
          <w:rFonts w:ascii="Times New Roman" w:hAnsi="Times New Roman" w:cs="Times New Roman"/>
          <w:sz w:val="24"/>
          <w:szCs w:val="24"/>
        </w:rPr>
        <w:t xml:space="preserve"> (</w:t>
      </w:r>
      <w:r w:rsidR="00E5535B">
        <w:rPr>
          <w:rFonts w:ascii="Times New Roman" w:hAnsi="Times New Roman" w:cs="Times New Roman"/>
          <w:sz w:val="24"/>
          <w:szCs w:val="24"/>
        </w:rPr>
        <w:t xml:space="preserve">1993) </w:t>
      </w:r>
      <w:r w:rsidR="00460C6E">
        <w:rPr>
          <w:rFonts w:ascii="Times New Roman" w:hAnsi="Times New Roman" w:cs="Times New Roman"/>
          <w:sz w:val="24"/>
          <w:szCs w:val="24"/>
        </w:rPr>
        <w:t xml:space="preserve">states </w:t>
      </w:r>
      <w:r w:rsidR="00E5535B">
        <w:rPr>
          <w:rFonts w:ascii="Times New Roman" w:hAnsi="Times New Roman" w:cs="Times New Roman"/>
          <w:sz w:val="24"/>
          <w:szCs w:val="24"/>
        </w:rPr>
        <w:t xml:space="preserve">this is not something you can undertake without the many years of studying and clinically supervised work experience that is needed to become a qualified and accredited </w:t>
      </w:r>
      <w:r w:rsidR="00460C6E">
        <w:rPr>
          <w:rFonts w:ascii="Times New Roman" w:hAnsi="Times New Roman" w:cs="Times New Roman"/>
          <w:sz w:val="24"/>
          <w:szCs w:val="24"/>
        </w:rPr>
        <w:t>practicing therapist.</w:t>
      </w:r>
    </w:p>
    <w:p w14:paraId="6449E512" w14:textId="3D9104D0" w:rsidR="00437BA6" w:rsidRDefault="00781E90" w:rsidP="002155C8">
      <w:pPr>
        <w:spacing w:line="480" w:lineRule="auto"/>
        <w:jc w:val="both"/>
        <w:rPr>
          <w:rFonts w:ascii="Times New Roman" w:hAnsi="Times New Roman" w:cs="Times New Roman"/>
          <w:sz w:val="24"/>
          <w:szCs w:val="24"/>
        </w:rPr>
      </w:pPr>
      <w:r>
        <w:rPr>
          <w:rFonts w:ascii="Times New Roman" w:hAnsi="Times New Roman" w:cs="Times New Roman"/>
          <w:sz w:val="24"/>
          <w:szCs w:val="24"/>
        </w:rPr>
        <w:t>Where the social prescribing link worker</w:t>
      </w:r>
      <w:r w:rsidR="00AA3069">
        <w:rPr>
          <w:rFonts w:ascii="Times New Roman" w:hAnsi="Times New Roman" w:cs="Times New Roman"/>
          <w:sz w:val="24"/>
          <w:szCs w:val="24"/>
        </w:rPr>
        <w:t xml:space="preserve"> role</w:t>
      </w:r>
      <w:r>
        <w:rPr>
          <w:rFonts w:ascii="Times New Roman" w:hAnsi="Times New Roman" w:cs="Times New Roman"/>
          <w:sz w:val="24"/>
          <w:szCs w:val="24"/>
        </w:rPr>
        <w:t xml:space="preserve"> differs is</w:t>
      </w:r>
      <w:r w:rsidR="00AA3069">
        <w:rPr>
          <w:rFonts w:ascii="Times New Roman" w:hAnsi="Times New Roman" w:cs="Times New Roman"/>
          <w:sz w:val="24"/>
          <w:szCs w:val="24"/>
        </w:rPr>
        <w:t xml:space="preserve"> that</w:t>
      </w:r>
      <w:r>
        <w:rPr>
          <w:rFonts w:ascii="Times New Roman" w:hAnsi="Times New Roman" w:cs="Times New Roman"/>
          <w:sz w:val="24"/>
          <w:szCs w:val="24"/>
        </w:rPr>
        <w:t xml:space="preserve"> they are expected to hear the story, then provide the emotional support to the patients to help facilitate change, similar in some ways to the counselling theories</w:t>
      </w:r>
      <w:r w:rsidR="006B3819">
        <w:rPr>
          <w:rFonts w:ascii="Times New Roman" w:hAnsi="Times New Roman" w:cs="Times New Roman"/>
          <w:sz w:val="24"/>
          <w:szCs w:val="24"/>
        </w:rPr>
        <w:t xml:space="preserve"> mentioned. H</w:t>
      </w:r>
      <w:r>
        <w:rPr>
          <w:rFonts w:ascii="Times New Roman" w:hAnsi="Times New Roman" w:cs="Times New Roman"/>
          <w:sz w:val="24"/>
          <w:szCs w:val="24"/>
        </w:rPr>
        <w:t>owever</w:t>
      </w:r>
      <w:r w:rsidR="006B3819">
        <w:rPr>
          <w:rFonts w:ascii="Times New Roman" w:hAnsi="Times New Roman" w:cs="Times New Roman"/>
          <w:sz w:val="24"/>
          <w:szCs w:val="24"/>
        </w:rPr>
        <w:t>,</w:t>
      </w:r>
      <w:r>
        <w:rPr>
          <w:rFonts w:ascii="Times New Roman" w:hAnsi="Times New Roman" w:cs="Times New Roman"/>
          <w:sz w:val="24"/>
          <w:szCs w:val="24"/>
        </w:rPr>
        <w:t xml:space="preserve"> depending on the model the counsellor is working within depends on the outcome. Social prescribing is very much </w:t>
      </w:r>
      <w:r w:rsidR="00C57309">
        <w:rPr>
          <w:rFonts w:ascii="Times New Roman" w:hAnsi="Times New Roman" w:cs="Times New Roman"/>
          <w:sz w:val="24"/>
          <w:szCs w:val="24"/>
        </w:rPr>
        <w:t xml:space="preserve">about planning and </w:t>
      </w:r>
      <w:r>
        <w:rPr>
          <w:rFonts w:ascii="Times New Roman" w:hAnsi="Times New Roman" w:cs="Times New Roman"/>
          <w:sz w:val="24"/>
          <w:szCs w:val="24"/>
        </w:rPr>
        <w:t>goal setting and</w:t>
      </w:r>
      <w:r w:rsidR="00AE27C0">
        <w:rPr>
          <w:rFonts w:ascii="Times New Roman" w:hAnsi="Times New Roman" w:cs="Times New Roman"/>
          <w:sz w:val="24"/>
          <w:szCs w:val="24"/>
        </w:rPr>
        <w:t xml:space="preserve"> many </w:t>
      </w:r>
      <w:r w:rsidR="00C57309">
        <w:rPr>
          <w:rFonts w:ascii="Times New Roman" w:hAnsi="Times New Roman" w:cs="Times New Roman"/>
          <w:sz w:val="24"/>
          <w:szCs w:val="24"/>
        </w:rPr>
        <w:t>person-centred</w:t>
      </w:r>
      <w:r w:rsidR="00AE27C0">
        <w:rPr>
          <w:rFonts w:ascii="Times New Roman" w:hAnsi="Times New Roman" w:cs="Times New Roman"/>
          <w:sz w:val="24"/>
          <w:szCs w:val="24"/>
        </w:rPr>
        <w:t xml:space="preserve"> therapies are not. </w:t>
      </w:r>
      <w:r w:rsidR="00C57309">
        <w:rPr>
          <w:rFonts w:ascii="Times New Roman" w:hAnsi="Times New Roman" w:cs="Times New Roman"/>
          <w:sz w:val="24"/>
          <w:szCs w:val="24"/>
        </w:rPr>
        <w:t xml:space="preserve">The concern would be </w:t>
      </w:r>
      <w:r w:rsidR="00893238">
        <w:rPr>
          <w:rFonts w:ascii="Times New Roman" w:hAnsi="Times New Roman" w:cs="Times New Roman"/>
          <w:sz w:val="24"/>
          <w:szCs w:val="24"/>
        </w:rPr>
        <w:t xml:space="preserve">whether </w:t>
      </w:r>
      <w:r w:rsidR="00C57309">
        <w:rPr>
          <w:rFonts w:ascii="Times New Roman" w:hAnsi="Times New Roman" w:cs="Times New Roman"/>
          <w:sz w:val="24"/>
          <w:szCs w:val="24"/>
        </w:rPr>
        <w:t xml:space="preserve">social prescribing </w:t>
      </w:r>
      <w:r w:rsidR="00893238">
        <w:rPr>
          <w:rFonts w:ascii="Times New Roman" w:hAnsi="Times New Roman" w:cs="Times New Roman"/>
          <w:sz w:val="24"/>
          <w:szCs w:val="24"/>
        </w:rPr>
        <w:t xml:space="preserve">could </w:t>
      </w:r>
      <w:r w:rsidR="00C57309">
        <w:rPr>
          <w:rFonts w:ascii="Times New Roman" w:hAnsi="Times New Roman" w:cs="Times New Roman"/>
          <w:sz w:val="24"/>
          <w:szCs w:val="24"/>
        </w:rPr>
        <w:t>be inadvertently cruel</w:t>
      </w:r>
      <w:r w:rsidR="00F30269">
        <w:rPr>
          <w:rFonts w:ascii="Times New Roman" w:hAnsi="Times New Roman" w:cs="Times New Roman"/>
          <w:sz w:val="24"/>
          <w:szCs w:val="24"/>
        </w:rPr>
        <w:t xml:space="preserve"> because sessions might reveal a patient’s need for counselling and yet there is not a service to meet that need.  </w:t>
      </w:r>
      <w:r w:rsidR="00B46780">
        <w:rPr>
          <w:rFonts w:ascii="Times New Roman" w:hAnsi="Times New Roman" w:cs="Times New Roman"/>
          <w:sz w:val="24"/>
          <w:szCs w:val="24"/>
        </w:rPr>
        <w:t xml:space="preserve">A social prescriber link worker may have utilised all of the third sector resources such as Cruse or Mind </w:t>
      </w:r>
      <w:r w:rsidR="00C57309">
        <w:rPr>
          <w:rFonts w:ascii="Times New Roman" w:hAnsi="Times New Roman" w:cs="Times New Roman"/>
          <w:sz w:val="24"/>
          <w:szCs w:val="24"/>
        </w:rPr>
        <w:t>but then recognises the patient needs more</w:t>
      </w:r>
      <w:r w:rsidR="00650C6E">
        <w:rPr>
          <w:rFonts w:ascii="Times New Roman" w:hAnsi="Times New Roman" w:cs="Times New Roman"/>
          <w:sz w:val="24"/>
          <w:szCs w:val="24"/>
        </w:rPr>
        <w:t>.</w:t>
      </w:r>
      <w:r w:rsidR="00C57309">
        <w:rPr>
          <w:rFonts w:ascii="Times New Roman" w:hAnsi="Times New Roman" w:cs="Times New Roman"/>
          <w:sz w:val="24"/>
          <w:szCs w:val="24"/>
        </w:rPr>
        <w:t xml:space="preserve"> </w:t>
      </w:r>
      <w:r w:rsidR="00650C6E">
        <w:rPr>
          <w:rFonts w:ascii="Times New Roman" w:hAnsi="Times New Roman" w:cs="Times New Roman"/>
          <w:sz w:val="24"/>
          <w:szCs w:val="24"/>
        </w:rPr>
        <w:t>I</w:t>
      </w:r>
      <w:r w:rsidR="00C57309">
        <w:rPr>
          <w:rFonts w:ascii="Times New Roman" w:hAnsi="Times New Roman" w:cs="Times New Roman"/>
          <w:sz w:val="24"/>
          <w:szCs w:val="24"/>
        </w:rPr>
        <w:t>f this is not readily available for the patient and they are unable to afford to pay for a service privately what then</w:t>
      </w:r>
      <w:r w:rsidR="00C57FD0">
        <w:rPr>
          <w:rFonts w:ascii="Times New Roman" w:hAnsi="Times New Roman" w:cs="Times New Roman"/>
          <w:sz w:val="24"/>
          <w:szCs w:val="24"/>
        </w:rPr>
        <w:t>?</w:t>
      </w:r>
      <w:r w:rsidR="00C57309">
        <w:rPr>
          <w:rFonts w:ascii="Times New Roman" w:hAnsi="Times New Roman" w:cs="Times New Roman"/>
          <w:sz w:val="24"/>
          <w:szCs w:val="24"/>
        </w:rPr>
        <w:t xml:space="preserve"> </w:t>
      </w:r>
      <w:r w:rsidR="00650C6E">
        <w:rPr>
          <w:rFonts w:ascii="Times New Roman" w:hAnsi="Times New Roman" w:cs="Times New Roman"/>
          <w:sz w:val="24"/>
          <w:szCs w:val="24"/>
        </w:rPr>
        <w:t>This seems to be the loophole in the social prescribing service</w:t>
      </w:r>
      <w:r w:rsidR="00530F7F">
        <w:rPr>
          <w:rFonts w:ascii="Times New Roman" w:hAnsi="Times New Roman" w:cs="Times New Roman"/>
          <w:sz w:val="24"/>
          <w:szCs w:val="24"/>
        </w:rPr>
        <w:t>. It does not have an appropriate</w:t>
      </w:r>
      <w:r w:rsidR="00C57FD0">
        <w:rPr>
          <w:rFonts w:ascii="Times New Roman" w:hAnsi="Times New Roman" w:cs="Times New Roman"/>
          <w:sz w:val="24"/>
          <w:szCs w:val="24"/>
        </w:rPr>
        <w:t>,</w:t>
      </w:r>
      <w:r w:rsidR="00530F7F">
        <w:rPr>
          <w:rFonts w:ascii="Times New Roman" w:hAnsi="Times New Roman" w:cs="Times New Roman"/>
          <w:sz w:val="24"/>
          <w:szCs w:val="24"/>
        </w:rPr>
        <w:t xml:space="preserve"> non-medical intervention to refer onto within the health care system.  </w:t>
      </w:r>
      <w:r w:rsidR="00AF55AB">
        <w:rPr>
          <w:rFonts w:ascii="Times New Roman" w:hAnsi="Times New Roman" w:cs="Times New Roman"/>
          <w:sz w:val="24"/>
          <w:szCs w:val="24"/>
        </w:rPr>
        <w:t>Counsellors have long been aware of this and of their lack of presence within the formal health care system</w:t>
      </w:r>
      <w:r w:rsidR="00F934F8">
        <w:rPr>
          <w:rFonts w:ascii="Times New Roman" w:hAnsi="Times New Roman" w:cs="Times New Roman"/>
          <w:sz w:val="24"/>
          <w:szCs w:val="24"/>
        </w:rPr>
        <w:t xml:space="preserve">.  Many counsellors have seen this </w:t>
      </w:r>
      <w:r w:rsidR="00EE5338">
        <w:rPr>
          <w:rFonts w:ascii="Times New Roman" w:hAnsi="Times New Roman" w:cs="Times New Roman"/>
          <w:sz w:val="24"/>
          <w:szCs w:val="24"/>
        </w:rPr>
        <w:t>a</w:t>
      </w:r>
      <w:r w:rsidR="00F934F8">
        <w:rPr>
          <w:rFonts w:ascii="Times New Roman" w:hAnsi="Times New Roman" w:cs="Times New Roman"/>
          <w:sz w:val="24"/>
          <w:szCs w:val="24"/>
        </w:rPr>
        <w:t>s a positive, operating outside of a medicalised system</w:t>
      </w:r>
      <w:r w:rsidR="0029500F">
        <w:rPr>
          <w:rFonts w:ascii="Times New Roman" w:hAnsi="Times New Roman" w:cs="Times New Roman"/>
          <w:sz w:val="24"/>
          <w:szCs w:val="24"/>
        </w:rPr>
        <w:t xml:space="preserve"> and not requiring regulation.  However, current mental health trends indicate that this perhaps needs to urgently change.  Counselling is needed and so it does perhaps need to accept some regulation in order to be brought inside of the health care system.  </w:t>
      </w:r>
      <w:r w:rsidR="006B3819">
        <w:rPr>
          <w:rFonts w:ascii="Times New Roman" w:hAnsi="Times New Roman" w:cs="Times New Roman"/>
          <w:sz w:val="24"/>
          <w:szCs w:val="24"/>
        </w:rPr>
        <w:t xml:space="preserve">Social prescribing link workers could eventually help get counselling services embedded within the PCN and GP practices, </w:t>
      </w:r>
      <w:r w:rsidR="00437BA6">
        <w:rPr>
          <w:rFonts w:ascii="Times New Roman" w:hAnsi="Times New Roman" w:cs="Times New Roman"/>
          <w:sz w:val="24"/>
          <w:szCs w:val="24"/>
        </w:rPr>
        <w:t xml:space="preserve">as their work highlights how the counselling profession would fill the </w:t>
      </w:r>
      <w:r w:rsidR="009F17AA">
        <w:rPr>
          <w:rFonts w:ascii="Times New Roman" w:hAnsi="Times New Roman" w:cs="Times New Roman"/>
          <w:sz w:val="24"/>
          <w:szCs w:val="24"/>
        </w:rPr>
        <w:t>apparent</w:t>
      </w:r>
      <w:r w:rsidR="00437BA6">
        <w:rPr>
          <w:rFonts w:ascii="Times New Roman" w:hAnsi="Times New Roman" w:cs="Times New Roman"/>
          <w:sz w:val="24"/>
          <w:szCs w:val="24"/>
        </w:rPr>
        <w:t xml:space="preserve"> gap that their work and patient </w:t>
      </w:r>
      <w:r w:rsidR="009F17AA">
        <w:rPr>
          <w:rFonts w:ascii="Times New Roman" w:hAnsi="Times New Roman" w:cs="Times New Roman"/>
          <w:sz w:val="24"/>
          <w:szCs w:val="24"/>
        </w:rPr>
        <w:t xml:space="preserve">preference has indicated. </w:t>
      </w:r>
      <w:r w:rsidR="00DA64C8">
        <w:rPr>
          <w:rFonts w:ascii="Times New Roman" w:hAnsi="Times New Roman" w:cs="Times New Roman"/>
          <w:sz w:val="24"/>
          <w:szCs w:val="24"/>
        </w:rPr>
        <w:t xml:space="preserve">The potential of social prescribing link workers to highlight the need for counselling services to be more widely available indicates that there is a positive relationship between the two roles.  This </w:t>
      </w:r>
      <w:r w:rsidR="00DA64C8">
        <w:rPr>
          <w:rFonts w:ascii="Times New Roman" w:hAnsi="Times New Roman" w:cs="Times New Roman"/>
          <w:sz w:val="24"/>
          <w:szCs w:val="24"/>
        </w:rPr>
        <w:lastRenderedPageBreak/>
        <w:t xml:space="preserve">is in contrast to the </w:t>
      </w:r>
      <w:r w:rsidR="00720A64">
        <w:rPr>
          <w:rFonts w:ascii="Times New Roman" w:hAnsi="Times New Roman" w:cs="Times New Roman"/>
          <w:sz w:val="24"/>
          <w:szCs w:val="24"/>
        </w:rPr>
        <w:t xml:space="preserve">initial thoughts of the researcher at the start of the research where there seemed to be a potential threat of devaluation of the role and expertise held by counsellors.  </w:t>
      </w:r>
    </w:p>
    <w:p w14:paraId="691031C8" w14:textId="6921A9DB" w:rsidR="004257D3" w:rsidRDefault="004B4F0C" w:rsidP="002155C8">
      <w:pPr>
        <w:spacing w:line="480" w:lineRule="auto"/>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 </w:t>
      </w:r>
    </w:p>
    <w:p w14:paraId="401F3912" w14:textId="5323F380" w:rsidR="00997A64" w:rsidRDefault="00B91339" w:rsidP="00C35DF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With </w:t>
      </w:r>
      <w:r w:rsidR="00C35DF7">
        <w:rPr>
          <w:rFonts w:ascii="Times New Roman" w:hAnsi="Times New Roman" w:cs="Times New Roman"/>
          <w:sz w:val="24"/>
          <w:szCs w:val="24"/>
        </w:rPr>
        <w:t>the role of the social prescriber becom</w:t>
      </w:r>
      <w:r w:rsidR="00014AC3">
        <w:rPr>
          <w:rFonts w:ascii="Times New Roman" w:hAnsi="Times New Roman" w:cs="Times New Roman"/>
          <w:sz w:val="24"/>
          <w:szCs w:val="24"/>
        </w:rPr>
        <w:t>ing</w:t>
      </w:r>
      <w:r w:rsidR="00C35DF7">
        <w:rPr>
          <w:rFonts w:ascii="Times New Roman" w:hAnsi="Times New Roman" w:cs="Times New Roman"/>
          <w:sz w:val="24"/>
          <w:szCs w:val="24"/>
        </w:rPr>
        <w:t xml:space="preserve"> embedded </w:t>
      </w:r>
      <w:r w:rsidR="00024546">
        <w:rPr>
          <w:rFonts w:ascii="Times New Roman" w:hAnsi="Times New Roman" w:cs="Times New Roman"/>
          <w:sz w:val="24"/>
          <w:szCs w:val="24"/>
        </w:rPr>
        <w:t xml:space="preserve">within PCN and GP services it is highlighting how significant the work of </w:t>
      </w:r>
      <w:r w:rsidR="00C35DF7">
        <w:rPr>
          <w:rFonts w:ascii="Times New Roman" w:hAnsi="Times New Roman" w:cs="Times New Roman"/>
          <w:sz w:val="24"/>
          <w:szCs w:val="24"/>
        </w:rPr>
        <w:t>sitting</w:t>
      </w:r>
      <w:r w:rsidR="00E34DDC">
        <w:rPr>
          <w:rFonts w:ascii="Times New Roman" w:hAnsi="Times New Roman" w:cs="Times New Roman"/>
          <w:sz w:val="24"/>
          <w:szCs w:val="24"/>
        </w:rPr>
        <w:t xml:space="preserve"> with people</w:t>
      </w:r>
      <w:r w:rsidR="00C35DF7">
        <w:rPr>
          <w:rFonts w:ascii="Times New Roman" w:hAnsi="Times New Roman" w:cs="Times New Roman"/>
          <w:sz w:val="24"/>
          <w:szCs w:val="24"/>
        </w:rPr>
        <w:t xml:space="preserve"> and</w:t>
      </w:r>
      <w:r w:rsidR="00E34DDC">
        <w:rPr>
          <w:rFonts w:ascii="Times New Roman" w:hAnsi="Times New Roman" w:cs="Times New Roman"/>
          <w:sz w:val="24"/>
          <w:szCs w:val="24"/>
        </w:rPr>
        <w:t xml:space="preserve"> using listening skills </w:t>
      </w:r>
      <w:r w:rsidR="00A46297">
        <w:rPr>
          <w:rFonts w:ascii="Times New Roman" w:hAnsi="Times New Roman" w:cs="Times New Roman"/>
          <w:sz w:val="24"/>
          <w:szCs w:val="24"/>
        </w:rPr>
        <w:t xml:space="preserve">actually is.  It may mean that </w:t>
      </w:r>
      <w:r w:rsidR="00C35DF7">
        <w:rPr>
          <w:rFonts w:ascii="Times New Roman" w:hAnsi="Times New Roman" w:cs="Times New Roman"/>
          <w:sz w:val="24"/>
          <w:szCs w:val="24"/>
        </w:rPr>
        <w:t xml:space="preserve">person centred therapies and counselling </w:t>
      </w:r>
      <w:r w:rsidR="00FE4D60">
        <w:rPr>
          <w:rFonts w:ascii="Times New Roman" w:hAnsi="Times New Roman" w:cs="Times New Roman"/>
          <w:sz w:val="24"/>
          <w:szCs w:val="24"/>
        </w:rPr>
        <w:t>are recognised as the way forward</w:t>
      </w:r>
      <w:r w:rsidR="00C35DF7">
        <w:rPr>
          <w:rFonts w:ascii="Times New Roman" w:hAnsi="Times New Roman" w:cs="Times New Roman"/>
          <w:sz w:val="24"/>
          <w:szCs w:val="24"/>
        </w:rPr>
        <w:t>. From experience</w:t>
      </w:r>
      <w:r w:rsidR="00FE4D60">
        <w:rPr>
          <w:rFonts w:ascii="Times New Roman" w:hAnsi="Times New Roman" w:cs="Times New Roman"/>
          <w:sz w:val="24"/>
          <w:szCs w:val="24"/>
        </w:rPr>
        <w:t>, the researcher has seen how</w:t>
      </w:r>
      <w:r w:rsidR="00780859">
        <w:rPr>
          <w:rFonts w:ascii="Times New Roman" w:hAnsi="Times New Roman" w:cs="Times New Roman"/>
          <w:sz w:val="24"/>
          <w:szCs w:val="24"/>
        </w:rPr>
        <w:t xml:space="preserve"> </w:t>
      </w:r>
      <w:r w:rsidR="00C35DF7">
        <w:rPr>
          <w:rFonts w:ascii="Times New Roman" w:hAnsi="Times New Roman" w:cs="Times New Roman"/>
          <w:sz w:val="24"/>
          <w:szCs w:val="24"/>
        </w:rPr>
        <w:t xml:space="preserve">there is a natural progression from talking therapy/counselling to the </w:t>
      </w:r>
      <w:r w:rsidR="00780859">
        <w:rPr>
          <w:rFonts w:ascii="Times New Roman" w:hAnsi="Times New Roman" w:cs="Times New Roman"/>
          <w:sz w:val="24"/>
          <w:szCs w:val="24"/>
        </w:rPr>
        <w:t>client wanting</w:t>
      </w:r>
      <w:r w:rsidR="00C35DF7">
        <w:rPr>
          <w:rFonts w:ascii="Times New Roman" w:hAnsi="Times New Roman" w:cs="Times New Roman"/>
          <w:sz w:val="24"/>
          <w:szCs w:val="24"/>
        </w:rPr>
        <w:t xml:space="preserve"> to </w:t>
      </w:r>
      <w:r w:rsidR="00780859">
        <w:rPr>
          <w:rFonts w:ascii="Times New Roman" w:hAnsi="Times New Roman" w:cs="Times New Roman"/>
          <w:sz w:val="24"/>
          <w:szCs w:val="24"/>
        </w:rPr>
        <w:t>re-</w:t>
      </w:r>
      <w:r w:rsidR="00C35DF7">
        <w:rPr>
          <w:rFonts w:ascii="Times New Roman" w:hAnsi="Times New Roman" w:cs="Times New Roman"/>
          <w:sz w:val="24"/>
          <w:szCs w:val="24"/>
        </w:rPr>
        <w:t>engage in life</w:t>
      </w:r>
      <w:r w:rsidR="00780859">
        <w:rPr>
          <w:rFonts w:ascii="Times New Roman" w:hAnsi="Times New Roman" w:cs="Times New Roman"/>
          <w:sz w:val="24"/>
          <w:szCs w:val="24"/>
        </w:rPr>
        <w:t>.</w:t>
      </w:r>
      <w:r w:rsidR="00C35DF7">
        <w:rPr>
          <w:rFonts w:ascii="Times New Roman" w:hAnsi="Times New Roman" w:cs="Times New Roman"/>
          <w:sz w:val="24"/>
          <w:szCs w:val="24"/>
        </w:rPr>
        <w:t xml:space="preserve"> Often Cruse clients move from </w:t>
      </w:r>
      <w:r w:rsidR="009C7B0C">
        <w:rPr>
          <w:rFonts w:ascii="Times New Roman" w:hAnsi="Times New Roman" w:cs="Times New Roman"/>
          <w:sz w:val="24"/>
          <w:szCs w:val="24"/>
        </w:rPr>
        <w:t>one-to-one</w:t>
      </w:r>
      <w:r w:rsidR="00C35DF7">
        <w:rPr>
          <w:rFonts w:ascii="Times New Roman" w:hAnsi="Times New Roman" w:cs="Times New Roman"/>
          <w:sz w:val="24"/>
          <w:szCs w:val="24"/>
        </w:rPr>
        <w:t xml:space="preserve"> therapy onto group support</w:t>
      </w:r>
      <w:r w:rsidR="00997A64">
        <w:rPr>
          <w:rFonts w:ascii="Times New Roman" w:hAnsi="Times New Roman" w:cs="Times New Roman"/>
          <w:sz w:val="24"/>
          <w:szCs w:val="24"/>
        </w:rPr>
        <w:t xml:space="preserve"> following the </w:t>
      </w:r>
      <w:r w:rsidR="00C35DF7">
        <w:rPr>
          <w:rFonts w:ascii="Times New Roman" w:hAnsi="Times New Roman" w:cs="Times New Roman"/>
          <w:sz w:val="24"/>
          <w:szCs w:val="24"/>
        </w:rPr>
        <w:t>6–8-week interventions</w:t>
      </w:r>
      <w:r w:rsidR="00997A64">
        <w:rPr>
          <w:rFonts w:ascii="Times New Roman" w:hAnsi="Times New Roman" w:cs="Times New Roman"/>
          <w:sz w:val="24"/>
          <w:szCs w:val="24"/>
        </w:rPr>
        <w:t>.</w:t>
      </w:r>
      <w:r w:rsidR="00C35DF7">
        <w:rPr>
          <w:rFonts w:ascii="Times New Roman" w:hAnsi="Times New Roman" w:cs="Times New Roman"/>
          <w:sz w:val="24"/>
          <w:szCs w:val="24"/>
        </w:rPr>
        <w:t xml:space="preserve"> </w:t>
      </w:r>
      <w:r w:rsidR="00997A64">
        <w:rPr>
          <w:rFonts w:ascii="Times New Roman" w:hAnsi="Times New Roman" w:cs="Times New Roman"/>
          <w:sz w:val="24"/>
          <w:szCs w:val="24"/>
        </w:rPr>
        <w:t xml:space="preserve">This could be replicated </w:t>
      </w:r>
      <w:r w:rsidR="003C016D">
        <w:rPr>
          <w:rFonts w:ascii="Times New Roman" w:hAnsi="Times New Roman" w:cs="Times New Roman"/>
          <w:sz w:val="24"/>
          <w:szCs w:val="24"/>
        </w:rPr>
        <w:t xml:space="preserve">in PCN and GP settings if talking therapies were made more available.  </w:t>
      </w:r>
      <w:r w:rsidR="00F54138">
        <w:rPr>
          <w:rFonts w:ascii="Times New Roman" w:hAnsi="Times New Roman" w:cs="Times New Roman"/>
          <w:sz w:val="24"/>
          <w:szCs w:val="24"/>
        </w:rPr>
        <w:t xml:space="preserve">It seems that the argument about whether it is </w:t>
      </w:r>
      <w:r w:rsidR="00AF337C">
        <w:rPr>
          <w:rFonts w:ascii="Times New Roman" w:hAnsi="Times New Roman" w:cs="Times New Roman"/>
          <w:sz w:val="24"/>
          <w:szCs w:val="24"/>
        </w:rPr>
        <w:t xml:space="preserve">effective is no longer in question which leads to the possible conclusion that the only remaining barrier to wider provision is </w:t>
      </w:r>
      <w:r w:rsidR="005F18E0">
        <w:rPr>
          <w:rFonts w:ascii="Times New Roman" w:hAnsi="Times New Roman" w:cs="Times New Roman"/>
          <w:sz w:val="24"/>
          <w:szCs w:val="24"/>
        </w:rPr>
        <w:t>cost</w:t>
      </w:r>
      <w:r w:rsidR="002E3022">
        <w:rPr>
          <w:rFonts w:ascii="Times New Roman" w:hAnsi="Times New Roman" w:cs="Times New Roman"/>
          <w:sz w:val="24"/>
          <w:szCs w:val="24"/>
        </w:rPr>
        <w:t>, Kimberlee, (2014) discussed the cost effectiveness of the social prescribing link worker role, therefore could counselling prove to be too expensive to roll out on a wider scale</w:t>
      </w:r>
      <w:r w:rsidR="00AF337C">
        <w:rPr>
          <w:rFonts w:ascii="Times New Roman" w:hAnsi="Times New Roman" w:cs="Times New Roman"/>
          <w:sz w:val="24"/>
          <w:szCs w:val="24"/>
        </w:rPr>
        <w:t xml:space="preserve">.  </w:t>
      </w:r>
    </w:p>
    <w:p w14:paraId="301351A8" w14:textId="72FB8962" w:rsidR="00E34DDC" w:rsidRDefault="00E34DDC" w:rsidP="00C35DF7">
      <w:pPr>
        <w:spacing w:line="480" w:lineRule="auto"/>
        <w:jc w:val="both"/>
        <w:rPr>
          <w:rFonts w:ascii="Times New Roman" w:hAnsi="Times New Roman" w:cs="Times New Roman"/>
          <w:sz w:val="24"/>
          <w:szCs w:val="24"/>
        </w:rPr>
      </w:pPr>
      <w:r>
        <w:rPr>
          <w:rFonts w:ascii="Times New Roman" w:hAnsi="Times New Roman" w:cs="Times New Roman"/>
          <w:sz w:val="24"/>
          <w:szCs w:val="24"/>
        </w:rPr>
        <w:t>This research also identified the need for more collaborative working, having a mental health team working together in primary care could prove invaluable when dealing with the mental health crisis</w:t>
      </w:r>
      <w:r w:rsidRPr="000B6153">
        <w:rPr>
          <w:rFonts w:ascii="Times New Roman" w:hAnsi="Times New Roman" w:cs="Times New Roman"/>
          <w:sz w:val="24"/>
          <w:szCs w:val="24"/>
        </w:rPr>
        <w:t xml:space="preserve">. </w:t>
      </w:r>
      <w:r w:rsidR="00EE2B50" w:rsidRPr="000B6153">
        <w:rPr>
          <w:rFonts w:ascii="Times New Roman" w:hAnsi="Times New Roman" w:cs="Times New Roman"/>
          <w:sz w:val="24"/>
          <w:szCs w:val="24"/>
        </w:rPr>
        <w:t>T</w:t>
      </w:r>
      <w:r w:rsidRPr="000B6153">
        <w:rPr>
          <w:rFonts w:ascii="Times New Roman" w:hAnsi="Times New Roman" w:cs="Times New Roman"/>
          <w:sz w:val="24"/>
          <w:szCs w:val="24"/>
        </w:rPr>
        <w:t>he current working model</w:t>
      </w:r>
      <w:r w:rsidR="001E3960" w:rsidRPr="000B6153">
        <w:rPr>
          <w:rFonts w:ascii="Times New Roman" w:hAnsi="Times New Roman" w:cs="Times New Roman"/>
          <w:sz w:val="24"/>
          <w:szCs w:val="24"/>
        </w:rPr>
        <w:t>s</w:t>
      </w:r>
      <w:r w:rsidRPr="000B6153">
        <w:rPr>
          <w:rFonts w:ascii="Times New Roman" w:hAnsi="Times New Roman" w:cs="Times New Roman"/>
          <w:sz w:val="24"/>
          <w:szCs w:val="24"/>
        </w:rPr>
        <w:t xml:space="preserve"> </w:t>
      </w:r>
      <w:r w:rsidR="001E3960" w:rsidRPr="000B6153">
        <w:rPr>
          <w:rFonts w:ascii="Times New Roman" w:hAnsi="Times New Roman" w:cs="Times New Roman"/>
          <w:sz w:val="24"/>
          <w:szCs w:val="24"/>
        </w:rPr>
        <w:t xml:space="preserve">(Appendix 1 and 2) </w:t>
      </w:r>
      <w:r w:rsidRPr="000B6153">
        <w:rPr>
          <w:rFonts w:ascii="Times New Roman" w:hAnsi="Times New Roman" w:cs="Times New Roman"/>
          <w:sz w:val="24"/>
          <w:szCs w:val="24"/>
        </w:rPr>
        <w:t>displays</w:t>
      </w:r>
      <w:r w:rsidR="001E3960" w:rsidRPr="000B6153">
        <w:rPr>
          <w:rFonts w:ascii="Times New Roman" w:hAnsi="Times New Roman" w:cs="Times New Roman"/>
          <w:sz w:val="24"/>
          <w:szCs w:val="24"/>
        </w:rPr>
        <w:t xml:space="preserve"> that the</w:t>
      </w:r>
      <w:r w:rsidR="001E3960">
        <w:rPr>
          <w:rFonts w:ascii="Times New Roman" w:hAnsi="Times New Roman" w:cs="Times New Roman"/>
          <w:sz w:val="24"/>
          <w:szCs w:val="24"/>
        </w:rPr>
        <w:t xml:space="preserve"> </w:t>
      </w:r>
      <w:r>
        <w:rPr>
          <w:rFonts w:ascii="Times New Roman" w:hAnsi="Times New Roman" w:cs="Times New Roman"/>
          <w:sz w:val="24"/>
          <w:szCs w:val="24"/>
        </w:rPr>
        <w:t xml:space="preserve">patient visits </w:t>
      </w:r>
      <w:r w:rsidR="001E3960">
        <w:rPr>
          <w:rFonts w:ascii="Times New Roman" w:hAnsi="Times New Roman" w:cs="Times New Roman"/>
          <w:sz w:val="24"/>
          <w:szCs w:val="24"/>
        </w:rPr>
        <w:t xml:space="preserve">the </w:t>
      </w:r>
      <w:r>
        <w:rPr>
          <w:rFonts w:ascii="Times New Roman" w:hAnsi="Times New Roman" w:cs="Times New Roman"/>
          <w:sz w:val="24"/>
          <w:szCs w:val="24"/>
        </w:rPr>
        <w:t xml:space="preserve">GP </w:t>
      </w:r>
      <w:r w:rsidR="00DC634D">
        <w:rPr>
          <w:rFonts w:ascii="Times New Roman" w:hAnsi="Times New Roman" w:cs="Times New Roman"/>
          <w:sz w:val="24"/>
          <w:szCs w:val="24"/>
        </w:rPr>
        <w:t>practice,</w:t>
      </w:r>
      <w:r>
        <w:rPr>
          <w:rFonts w:ascii="Times New Roman" w:hAnsi="Times New Roman" w:cs="Times New Roman"/>
          <w:sz w:val="24"/>
          <w:szCs w:val="24"/>
        </w:rPr>
        <w:t xml:space="preserve"> and they identify</w:t>
      </w:r>
      <w:r w:rsidR="001E3960">
        <w:rPr>
          <w:rFonts w:ascii="Times New Roman" w:hAnsi="Times New Roman" w:cs="Times New Roman"/>
          <w:sz w:val="24"/>
          <w:szCs w:val="24"/>
        </w:rPr>
        <w:t xml:space="preserve"> that the</w:t>
      </w:r>
      <w:r>
        <w:rPr>
          <w:rFonts w:ascii="Times New Roman" w:hAnsi="Times New Roman" w:cs="Times New Roman"/>
          <w:sz w:val="24"/>
          <w:szCs w:val="24"/>
        </w:rPr>
        <w:t xml:space="preserve"> patient would benefit from emotional support and help to improve their mental health and well-being. </w:t>
      </w:r>
      <w:r w:rsidR="001E3960">
        <w:rPr>
          <w:rFonts w:ascii="Times New Roman" w:hAnsi="Times New Roman" w:cs="Times New Roman"/>
          <w:sz w:val="24"/>
          <w:szCs w:val="24"/>
        </w:rPr>
        <w:t>The p</w:t>
      </w:r>
      <w:r>
        <w:rPr>
          <w:rFonts w:ascii="Times New Roman" w:hAnsi="Times New Roman" w:cs="Times New Roman"/>
          <w:sz w:val="24"/>
          <w:szCs w:val="24"/>
        </w:rPr>
        <w:t>atient gets referred into the social prescribing service</w:t>
      </w:r>
      <w:r w:rsidR="007D192A">
        <w:rPr>
          <w:rFonts w:ascii="Times New Roman" w:hAnsi="Times New Roman" w:cs="Times New Roman"/>
          <w:sz w:val="24"/>
          <w:szCs w:val="24"/>
        </w:rPr>
        <w:t xml:space="preserve">. Together with the support of the social prescribing link worker the patient identifies key areas they would like to change. </w:t>
      </w:r>
      <w:r w:rsidR="001E3960">
        <w:rPr>
          <w:rFonts w:ascii="Times New Roman" w:hAnsi="Times New Roman" w:cs="Times New Roman"/>
          <w:sz w:val="24"/>
          <w:szCs w:val="24"/>
        </w:rPr>
        <w:t>The s</w:t>
      </w:r>
      <w:r w:rsidR="007D192A">
        <w:rPr>
          <w:rFonts w:ascii="Times New Roman" w:hAnsi="Times New Roman" w:cs="Times New Roman"/>
          <w:sz w:val="24"/>
          <w:szCs w:val="24"/>
        </w:rPr>
        <w:t>ocial prescribing link worker signpost</w:t>
      </w:r>
      <w:r w:rsidR="000A00BD">
        <w:rPr>
          <w:rFonts w:ascii="Times New Roman" w:hAnsi="Times New Roman" w:cs="Times New Roman"/>
          <w:sz w:val="24"/>
          <w:szCs w:val="24"/>
        </w:rPr>
        <w:t>s</w:t>
      </w:r>
      <w:r w:rsidR="007D192A">
        <w:rPr>
          <w:rFonts w:ascii="Times New Roman" w:hAnsi="Times New Roman" w:cs="Times New Roman"/>
          <w:sz w:val="24"/>
          <w:szCs w:val="24"/>
        </w:rPr>
        <w:t xml:space="preserve"> and refers where necessary to outside voluntary organisations in the community where </w:t>
      </w:r>
      <w:r w:rsidR="001E3960">
        <w:rPr>
          <w:rFonts w:ascii="Times New Roman" w:hAnsi="Times New Roman" w:cs="Times New Roman"/>
          <w:sz w:val="24"/>
          <w:szCs w:val="24"/>
        </w:rPr>
        <w:t xml:space="preserve">the </w:t>
      </w:r>
      <w:r w:rsidR="007D192A">
        <w:rPr>
          <w:rFonts w:ascii="Times New Roman" w:hAnsi="Times New Roman" w:cs="Times New Roman"/>
          <w:sz w:val="24"/>
          <w:szCs w:val="24"/>
        </w:rPr>
        <w:t xml:space="preserve">patient would benefit from engaging with others. </w:t>
      </w:r>
      <w:r w:rsidR="00985235">
        <w:rPr>
          <w:rFonts w:ascii="Times New Roman" w:hAnsi="Times New Roman" w:cs="Times New Roman"/>
          <w:sz w:val="24"/>
          <w:szCs w:val="24"/>
        </w:rPr>
        <w:t>This</w:t>
      </w:r>
      <w:r w:rsidR="007D192A">
        <w:rPr>
          <w:rFonts w:ascii="Times New Roman" w:hAnsi="Times New Roman" w:cs="Times New Roman"/>
          <w:sz w:val="24"/>
          <w:szCs w:val="24"/>
        </w:rPr>
        <w:t xml:space="preserve"> all works well while the </w:t>
      </w:r>
      <w:r w:rsidR="00086EC0">
        <w:rPr>
          <w:rFonts w:ascii="Times New Roman" w:hAnsi="Times New Roman" w:cs="Times New Roman"/>
          <w:sz w:val="24"/>
          <w:szCs w:val="24"/>
        </w:rPr>
        <w:t xml:space="preserve">appropriate </w:t>
      </w:r>
      <w:r w:rsidR="007D192A">
        <w:rPr>
          <w:rFonts w:ascii="Times New Roman" w:hAnsi="Times New Roman" w:cs="Times New Roman"/>
          <w:sz w:val="24"/>
          <w:szCs w:val="24"/>
        </w:rPr>
        <w:t>provision is available</w:t>
      </w:r>
      <w:r w:rsidR="00985235">
        <w:rPr>
          <w:rFonts w:ascii="Times New Roman" w:hAnsi="Times New Roman" w:cs="Times New Roman"/>
          <w:sz w:val="24"/>
          <w:szCs w:val="24"/>
        </w:rPr>
        <w:t xml:space="preserve"> for the patient</w:t>
      </w:r>
      <w:r w:rsidR="007D192A">
        <w:rPr>
          <w:rFonts w:ascii="Times New Roman" w:hAnsi="Times New Roman" w:cs="Times New Roman"/>
          <w:sz w:val="24"/>
          <w:szCs w:val="24"/>
        </w:rPr>
        <w:t xml:space="preserve">. </w:t>
      </w:r>
      <w:r w:rsidR="00687AF2">
        <w:rPr>
          <w:rFonts w:ascii="Times New Roman" w:hAnsi="Times New Roman" w:cs="Times New Roman"/>
          <w:sz w:val="24"/>
          <w:szCs w:val="24"/>
        </w:rPr>
        <w:t>However, a</w:t>
      </w:r>
      <w:r w:rsidR="00985235">
        <w:rPr>
          <w:rFonts w:ascii="Times New Roman" w:hAnsi="Times New Roman" w:cs="Times New Roman"/>
          <w:sz w:val="24"/>
          <w:szCs w:val="24"/>
        </w:rPr>
        <w:t xml:space="preserve"> patient may </w:t>
      </w:r>
      <w:r w:rsidR="00687AF2">
        <w:rPr>
          <w:rFonts w:ascii="Times New Roman" w:hAnsi="Times New Roman" w:cs="Times New Roman"/>
          <w:sz w:val="24"/>
          <w:szCs w:val="24"/>
        </w:rPr>
        <w:t>need more specialist support</w:t>
      </w:r>
      <w:r w:rsidR="006B4EC5">
        <w:rPr>
          <w:rFonts w:ascii="Times New Roman" w:hAnsi="Times New Roman" w:cs="Times New Roman"/>
          <w:sz w:val="24"/>
          <w:szCs w:val="24"/>
        </w:rPr>
        <w:t xml:space="preserve"> such </w:t>
      </w:r>
      <w:r w:rsidR="006B4EC5">
        <w:rPr>
          <w:rFonts w:ascii="Times New Roman" w:hAnsi="Times New Roman" w:cs="Times New Roman"/>
          <w:sz w:val="24"/>
          <w:szCs w:val="24"/>
        </w:rPr>
        <w:lastRenderedPageBreak/>
        <w:t>as talking therapy from a counsellor.</w:t>
      </w:r>
      <w:r w:rsidR="00BC0A1E">
        <w:rPr>
          <w:rFonts w:ascii="Times New Roman" w:hAnsi="Times New Roman" w:cs="Times New Roman"/>
          <w:sz w:val="24"/>
          <w:szCs w:val="24"/>
        </w:rPr>
        <w:t xml:space="preserve"> Currently, t</w:t>
      </w:r>
      <w:r w:rsidR="007D192A">
        <w:rPr>
          <w:rFonts w:ascii="Times New Roman" w:hAnsi="Times New Roman" w:cs="Times New Roman"/>
          <w:sz w:val="24"/>
          <w:szCs w:val="24"/>
        </w:rPr>
        <w:t>his provision is not available unless accessed privately</w:t>
      </w:r>
      <w:r w:rsidR="00794F16">
        <w:rPr>
          <w:rFonts w:ascii="Times New Roman" w:hAnsi="Times New Roman" w:cs="Times New Roman"/>
          <w:sz w:val="24"/>
          <w:szCs w:val="24"/>
        </w:rPr>
        <w:t>.  The</w:t>
      </w:r>
      <w:r w:rsidR="007D192A">
        <w:rPr>
          <w:rFonts w:ascii="Times New Roman" w:hAnsi="Times New Roman" w:cs="Times New Roman"/>
          <w:sz w:val="24"/>
          <w:szCs w:val="24"/>
        </w:rPr>
        <w:t xml:space="preserve"> patient</w:t>
      </w:r>
      <w:r w:rsidR="00794F16">
        <w:rPr>
          <w:rFonts w:ascii="Times New Roman" w:hAnsi="Times New Roman" w:cs="Times New Roman"/>
          <w:sz w:val="24"/>
          <w:szCs w:val="24"/>
        </w:rPr>
        <w:t>, therefore,</w:t>
      </w:r>
      <w:r w:rsidR="007D192A">
        <w:rPr>
          <w:rFonts w:ascii="Times New Roman" w:hAnsi="Times New Roman" w:cs="Times New Roman"/>
          <w:sz w:val="24"/>
          <w:szCs w:val="24"/>
        </w:rPr>
        <w:t xml:space="preserve"> ends up clogging up the service because of being unable to address the root cause of their problems</w:t>
      </w:r>
      <w:r w:rsidR="00D50D71">
        <w:rPr>
          <w:rFonts w:ascii="Times New Roman" w:hAnsi="Times New Roman" w:cs="Times New Roman"/>
          <w:sz w:val="24"/>
          <w:szCs w:val="24"/>
        </w:rPr>
        <w:t>, blocking the service to new patients needing to come through</w:t>
      </w:r>
      <w:r w:rsidR="00794F16">
        <w:rPr>
          <w:rFonts w:ascii="Times New Roman" w:hAnsi="Times New Roman" w:cs="Times New Roman"/>
          <w:sz w:val="24"/>
          <w:szCs w:val="24"/>
        </w:rPr>
        <w:t xml:space="preserve">.  </w:t>
      </w:r>
      <w:r w:rsidR="001431E3">
        <w:rPr>
          <w:rFonts w:ascii="Times New Roman" w:hAnsi="Times New Roman" w:cs="Times New Roman"/>
          <w:sz w:val="24"/>
          <w:szCs w:val="24"/>
        </w:rPr>
        <w:t xml:space="preserve">It demonstrates how by having counselling embedded within the system can create a better use of all the PCN resources and help to ensure better patient outcomes.  </w:t>
      </w:r>
      <w:r w:rsidR="00816704">
        <w:rPr>
          <w:rFonts w:ascii="Times New Roman" w:hAnsi="Times New Roman" w:cs="Times New Roman"/>
          <w:sz w:val="24"/>
          <w:szCs w:val="24"/>
        </w:rPr>
        <w:t>Nap</w:t>
      </w:r>
      <w:r w:rsidR="00B7781B">
        <w:rPr>
          <w:rFonts w:ascii="Times New Roman" w:hAnsi="Times New Roman" w:cs="Times New Roman"/>
          <w:sz w:val="24"/>
          <w:szCs w:val="24"/>
        </w:rPr>
        <w:t xml:space="preserve">ierala, et al, (2022) discusses the importance of having social prescribing embedded within primary care and the benefits of more collaborative working. He suggests there be a link between medical and non-medical interventions and the benefits of this. </w:t>
      </w:r>
    </w:p>
    <w:p w14:paraId="3E217B4B" w14:textId="6C93E550" w:rsidR="00BD1076" w:rsidRDefault="00AD7F0A" w:rsidP="00BD1076">
      <w:pPr>
        <w:spacing w:line="480" w:lineRule="auto"/>
        <w:jc w:val="both"/>
        <w:rPr>
          <w:rFonts w:ascii="Times New Roman" w:hAnsi="Times New Roman" w:cs="Times New Roman"/>
          <w:sz w:val="24"/>
          <w:szCs w:val="24"/>
        </w:rPr>
      </w:pPr>
      <w:r w:rsidRPr="00AD7F0A">
        <w:rPr>
          <w:rFonts w:ascii="Times New Roman" w:hAnsi="Times New Roman" w:cs="Times New Roman"/>
          <w:sz w:val="24"/>
          <w:szCs w:val="24"/>
        </w:rPr>
        <w:t>This research</w:t>
      </w:r>
      <w:r w:rsidR="00BD1076" w:rsidRPr="00AD7F0A">
        <w:rPr>
          <w:rFonts w:ascii="Times New Roman" w:hAnsi="Times New Roman" w:cs="Times New Roman"/>
          <w:sz w:val="24"/>
          <w:szCs w:val="24"/>
        </w:rPr>
        <w:t xml:space="preserve"> that has shown the beneficial impact on a patient’s health and well-being whilst participating in social prescribing link worker services and that art and craft, and in particular green space, and outdoor activities and programmes can be beneficial. There are peer support groups that help with weight issues, long term chronic health conditions and pain management, alongside bereavement support groups.  Many of these social activities are available through the social prescribing link worker service, which is mostly designed to support low level mental health issues.</w:t>
      </w:r>
      <w:r w:rsidRPr="00AD7F0A">
        <w:rPr>
          <w:rFonts w:ascii="Times New Roman" w:hAnsi="Times New Roman" w:cs="Times New Roman"/>
          <w:sz w:val="24"/>
          <w:szCs w:val="24"/>
        </w:rPr>
        <w:t xml:space="preserve">  These interventions are low-cost and effective for many people demonstrating the value of the existence of the social prescriber</w:t>
      </w:r>
      <w:r>
        <w:rPr>
          <w:rFonts w:ascii="Times New Roman" w:hAnsi="Times New Roman" w:cs="Times New Roman"/>
          <w:sz w:val="24"/>
          <w:szCs w:val="24"/>
        </w:rPr>
        <w:t xml:space="preserve"> link worker role.  </w:t>
      </w:r>
    </w:p>
    <w:p w14:paraId="4163F16F" w14:textId="2B7E0501" w:rsidR="00DC4367" w:rsidRDefault="00DC4367" w:rsidP="00BD1076">
      <w:pPr>
        <w:spacing w:line="480" w:lineRule="auto"/>
        <w:jc w:val="both"/>
        <w:rPr>
          <w:rFonts w:ascii="Times New Roman" w:hAnsi="Times New Roman" w:cs="Times New Roman"/>
          <w:sz w:val="24"/>
          <w:szCs w:val="24"/>
        </w:rPr>
      </w:pPr>
      <w:r>
        <w:rPr>
          <w:rFonts w:ascii="Times New Roman" w:hAnsi="Times New Roman" w:cs="Times New Roman"/>
          <w:sz w:val="24"/>
          <w:szCs w:val="24"/>
        </w:rPr>
        <w:t>This chapter</w:t>
      </w:r>
      <w:r w:rsidR="00D54215">
        <w:rPr>
          <w:rFonts w:ascii="Times New Roman" w:hAnsi="Times New Roman" w:cs="Times New Roman"/>
          <w:sz w:val="24"/>
          <w:szCs w:val="24"/>
        </w:rPr>
        <w:t xml:space="preserve"> has analysed and discussed the three main themes</w:t>
      </w:r>
      <w:r>
        <w:rPr>
          <w:rFonts w:ascii="Times New Roman" w:hAnsi="Times New Roman" w:cs="Times New Roman"/>
          <w:sz w:val="24"/>
          <w:szCs w:val="24"/>
        </w:rPr>
        <w:t xml:space="preserve"> (1) Confusion around the role of the social prescribing link worker and </w:t>
      </w:r>
      <w:r w:rsidR="00754F9C" w:rsidRPr="00754F9C">
        <w:rPr>
          <w:rFonts w:ascii="Times New Roman" w:hAnsi="Times New Roman" w:cs="Times New Roman"/>
          <w:sz w:val="24"/>
          <w:szCs w:val="24"/>
          <w:highlight w:val="yellow"/>
        </w:rPr>
        <w:t>person centred</w:t>
      </w:r>
      <w:r w:rsidR="00754F9C">
        <w:rPr>
          <w:rFonts w:ascii="Times New Roman" w:hAnsi="Times New Roman" w:cs="Times New Roman"/>
          <w:sz w:val="24"/>
          <w:szCs w:val="24"/>
        </w:rPr>
        <w:t xml:space="preserve"> </w:t>
      </w:r>
      <w:r>
        <w:rPr>
          <w:rFonts w:ascii="Times New Roman" w:hAnsi="Times New Roman" w:cs="Times New Roman"/>
          <w:sz w:val="24"/>
          <w:szCs w:val="24"/>
        </w:rPr>
        <w:t>counselling and the recording of data to measure the efficacy of the service, (2) Frameworks, training, and guidelines for the social prescribing link worker model and the counselling profession, and (3) The reliance on third sector funding in both social prescribing and counselling, that were identified</w:t>
      </w:r>
      <w:r w:rsidR="00D54215">
        <w:rPr>
          <w:rFonts w:ascii="Times New Roman" w:hAnsi="Times New Roman" w:cs="Times New Roman"/>
          <w:sz w:val="24"/>
          <w:szCs w:val="24"/>
        </w:rPr>
        <w:t xml:space="preserve"> within this research. </w:t>
      </w:r>
    </w:p>
    <w:p w14:paraId="6727F160" w14:textId="4C23E1C9" w:rsidR="00614011" w:rsidRDefault="00614011" w:rsidP="00614011">
      <w:pPr>
        <w:spacing w:line="480" w:lineRule="auto"/>
        <w:jc w:val="both"/>
        <w:rPr>
          <w:rFonts w:ascii="Times New Roman" w:hAnsi="Times New Roman" w:cs="Times New Roman"/>
          <w:sz w:val="24"/>
          <w:szCs w:val="24"/>
        </w:rPr>
      </w:pPr>
      <w:r w:rsidRPr="00614011">
        <w:rPr>
          <w:rFonts w:ascii="Times New Roman" w:hAnsi="Times New Roman" w:cs="Times New Roman"/>
          <w:sz w:val="24"/>
          <w:szCs w:val="24"/>
          <w:highlight w:val="yellow"/>
        </w:rPr>
        <w:t>Chapter 6 will highlight some limitations and recommend areas where further research can be undertaken.</w:t>
      </w:r>
      <w:r>
        <w:rPr>
          <w:rFonts w:ascii="Times New Roman" w:hAnsi="Times New Roman" w:cs="Times New Roman"/>
          <w:sz w:val="24"/>
          <w:szCs w:val="24"/>
        </w:rPr>
        <w:t xml:space="preserve"> </w:t>
      </w:r>
    </w:p>
    <w:p w14:paraId="7DF7E84C" w14:textId="7B1372FA" w:rsidR="001B5EA3" w:rsidRDefault="001B5EA3" w:rsidP="001B5EA3">
      <w:pPr>
        <w:spacing w:line="480" w:lineRule="auto"/>
        <w:jc w:val="both"/>
        <w:rPr>
          <w:rFonts w:ascii="Times New Roman" w:hAnsi="Times New Roman" w:cs="Times New Roman"/>
          <w:b/>
          <w:bCs/>
          <w:sz w:val="24"/>
          <w:szCs w:val="24"/>
        </w:rPr>
      </w:pPr>
      <w:r w:rsidRPr="00614011">
        <w:rPr>
          <w:rFonts w:ascii="Times New Roman" w:hAnsi="Times New Roman" w:cs="Times New Roman"/>
          <w:b/>
          <w:bCs/>
          <w:sz w:val="24"/>
          <w:szCs w:val="24"/>
          <w:highlight w:val="yellow"/>
        </w:rPr>
        <w:lastRenderedPageBreak/>
        <w:t>Chapter 6</w:t>
      </w:r>
      <w:r>
        <w:rPr>
          <w:rFonts w:ascii="Times New Roman" w:hAnsi="Times New Roman" w:cs="Times New Roman"/>
          <w:b/>
          <w:bCs/>
          <w:sz w:val="24"/>
          <w:szCs w:val="24"/>
        </w:rPr>
        <w:t xml:space="preserve"> - Further recommendations:</w:t>
      </w:r>
    </w:p>
    <w:p w14:paraId="2A97AFEF" w14:textId="77777777" w:rsidR="001B5EA3" w:rsidRDefault="001B5EA3" w:rsidP="001B5EA3">
      <w:pPr>
        <w:spacing w:line="480" w:lineRule="auto"/>
        <w:jc w:val="both"/>
        <w:rPr>
          <w:rFonts w:ascii="Times New Roman" w:hAnsi="Times New Roman" w:cs="Times New Roman"/>
          <w:b/>
          <w:bCs/>
          <w:sz w:val="24"/>
          <w:szCs w:val="24"/>
        </w:rPr>
      </w:pPr>
      <w:r w:rsidRPr="00E61ECF">
        <w:rPr>
          <w:rFonts w:ascii="Times New Roman" w:hAnsi="Times New Roman" w:cs="Times New Roman"/>
          <w:b/>
          <w:bCs/>
          <w:sz w:val="24"/>
          <w:szCs w:val="24"/>
        </w:rPr>
        <w:t>Recommendations for further research</w:t>
      </w:r>
    </w:p>
    <w:p w14:paraId="18453546" w14:textId="029620DA" w:rsidR="001B5EA3" w:rsidRPr="00CF5E42" w:rsidRDefault="001B5EA3" w:rsidP="001B5EA3">
      <w:pPr>
        <w:spacing w:line="480" w:lineRule="auto"/>
        <w:rPr>
          <w:rFonts w:ascii="Times New Roman" w:hAnsi="Times New Roman" w:cs="Times New Roman"/>
          <w:sz w:val="24"/>
          <w:szCs w:val="24"/>
        </w:rPr>
      </w:pPr>
      <w:r w:rsidRPr="00CF5E42">
        <w:rPr>
          <w:rFonts w:ascii="Times New Roman" w:hAnsi="Times New Roman" w:cs="Times New Roman"/>
          <w:sz w:val="24"/>
          <w:szCs w:val="24"/>
        </w:rPr>
        <w:t xml:space="preserve">This research paper has helped to understand social prescriber link working and the impact it could have on the counselling profession. Rather than devaluing the profession as first thought, implementing social prescribing link workers within PCN and the NHS shines a spotlight on the need for </w:t>
      </w:r>
      <w:r w:rsidR="00754F9C" w:rsidRPr="00754F9C">
        <w:rPr>
          <w:rFonts w:ascii="Times New Roman" w:hAnsi="Times New Roman" w:cs="Times New Roman"/>
          <w:sz w:val="24"/>
          <w:szCs w:val="24"/>
          <w:highlight w:val="yellow"/>
        </w:rPr>
        <w:t xml:space="preserve">more </w:t>
      </w:r>
      <w:proofErr w:type="gramStart"/>
      <w:r w:rsidR="00754F9C" w:rsidRPr="00754F9C">
        <w:rPr>
          <w:rFonts w:ascii="Times New Roman" w:hAnsi="Times New Roman" w:cs="Times New Roman"/>
          <w:sz w:val="24"/>
          <w:szCs w:val="24"/>
          <w:highlight w:val="yellow"/>
        </w:rPr>
        <w:t>person centred</w:t>
      </w:r>
      <w:proofErr w:type="gramEnd"/>
      <w:r w:rsidR="00754F9C" w:rsidRPr="00754F9C">
        <w:rPr>
          <w:rFonts w:ascii="Times New Roman" w:hAnsi="Times New Roman" w:cs="Times New Roman"/>
          <w:sz w:val="24"/>
          <w:szCs w:val="24"/>
          <w:highlight w:val="yellow"/>
        </w:rPr>
        <w:t xml:space="preserve"> </w:t>
      </w:r>
      <w:r w:rsidRPr="00754F9C">
        <w:rPr>
          <w:rFonts w:ascii="Times New Roman" w:hAnsi="Times New Roman" w:cs="Times New Roman"/>
          <w:sz w:val="24"/>
          <w:szCs w:val="24"/>
          <w:highlight w:val="yellow"/>
        </w:rPr>
        <w:t>counselling</w:t>
      </w:r>
      <w:r w:rsidRPr="00CF5E42">
        <w:rPr>
          <w:rFonts w:ascii="Times New Roman" w:hAnsi="Times New Roman" w:cs="Times New Roman"/>
          <w:sz w:val="24"/>
          <w:szCs w:val="24"/>
        </w:rPr>
        <w:t xml:space="preserve">. It has highlighted some key points, including that the medical model is not always the route for all patients and ways in which the use of the social prescribing model and </w:t>
      </w:r>
      <w:proofErr w:type="gramStart"/>
      <w:r w:rsidR="00754F9C" w:rsidRPr="00754F9C">
        <w:rPr>
          <w:rFonts w:ascii="Times New Roman" w:hAnsi="Times New Roman" w:cs="Times New Roman"/>
          <w:sz w:val="24"/>
          <w:szCs w:val="24"/>
          <w:highlight w:val="yellow"/>
        </w:rPr>
        <w:t>person centred</w:t>
      </w:r>
      <w:proofErr w:type="gramEnd"/>
      <w:r w:rsidR="00754F9C">
        <w:rPr>
          <w:rFonts w:ascii="Times New Roman" w:hAnsi="Times New Roman" w:cs="Times New Roman"/>
          <w:sz w:val="24"/>
          <w:szCs w:val="24"/>
        </w:rPr>
        <w:t xml:space="preserve"> </w:t>
      </w:r>
      <w:r w:rsidRPr="00CF5E42">
        <w:rPr>
          <w:rFonts w:ascii="Times New Roman" w:hAnsi="Times New Roman" w:cs="Times New Roman"/>
          <w:sz w:val="24"/>
          <w:szCs w:val="24"/>
        </w:rPr>
        <w:t xml:space="preserve">counselling could prove a more effective mental health relief and support to many patients. Giving choice to individuals to choose the right treatment path for them is a positive step forward for all involved. There were </w:t>
      </w:r>
      <w:r>
        <w:rPr>
          <w:rFonts w:ascii="Times New Roman" w:hAnsi="Times New Roman" w:cs="Times New Roman"/>
          <w:sz w:val="24"/>
          <w:szCs w:val="24"/>
        </w:rPr>
        <w:t xml:space="preserve">some </w:t>
      </w:r>
      <w:r w:rsidRPr="00CF5E42">
        <w:rPr>
          <w:rFonts w:ascii="Times New Roman" w:hAnsi="Times New Roman" w:cs="Times New Roman"/>
          <w:sz w:val="24"/>
          <w:szCs w:val="24"/>
        </w:rPr>
        <w:t>limitations to this research</w:t>
      </w:r>
      <w:r>
        <w:rPr>
          <w:rFonts w:ascii="Times New Roman" w:hAnsi="Times New Roman" w:cs="Times New Roman"/>
          <w:sz w:val="24"/>
          <w:szCs w:val="24"/>
        </w:rPr>
        <w:t>. T</w:t>
      </w:r>
      <w:r w:rsidRPr="00CF5E42">
        <w:rPr>
          <w:rFonts w:ascii="Times New Roman" w:hAnsi="Times New Roman" w:cs="Times New Roman"/>
          <w:sz w:val="24"/>
          <w:szCs w:val="24"/>
        </w:rPr>
        <w:t xml:space="preserve">here was not </w:t>
      </w:r>
      <w:proofErr w:type="gramStart"/>
      <w:r w:rsidRPr="00CF5E42">
        <w:rPr>
          <w:rFonts w:ascii="Times New Roman" w:hAnsi="Times New Roman" w:cs="Times New Roman"/>
          <w:sz w:val="24"/>
          <w:szCs w:val="24"/>
        </w:rPr>
        <w:t>scope</w:t>
      </w:r>
      <w:proofErr w:type="gramEnd"/>
      <w:r w:rsidRPr="00CF5E42">
        <w:rPr>
          <w:rFonts w:ascii="Times New Roman" w:hAnsi="Times New Roman" w:cs="Times New Roman"/>
          <w:sz w:val="24"/>
          <w:szCs w:val="24"/>
        </w:rPr>
        <w:t xml:space="preserve"> to consider the implications of the use of the medical model over the social model of care and this could be further explored as social prescribing link workers are increasingly embedded in the PCN setting.  Likewise, the role of </w:t>
      </w:r>
      <w:proofErr w:type="gramStart"/>
      <w:r w:rsidR="00754F9C" w:rsidRPr="00754F9C">
        <w:rPr>
          <w:rFonts w:ascii="Times New Roman" w:hAnsi="Times New Roman" w:cs="Times New Roman"/>
          <w:sz w:val="24"/>
          <w:szCs w:val="24"/>
          <w:highlight w:val="yellow"/>
        </w:rPr>
        <w:t>person centred</w:t>
      </w:r>
      <w:proofErr w:type="gramEnd"/>
      <w:r w:rsidR="00754F9C" w:rsidRPr="00754F9C">
        <w:rPr>
          <w:rFonts w:ascii="Times New Roman" w:hAnsi="Times New Roman" w:cs="Times New Roman"/>
          <w:sz w:val="24"/>
          <w:szCs w:val="24"/>
          <w:highlight w:val="yellow"/>
        </w:rPr>
        <w:t xml:space="preserve"> </w:t>
      </w:r>
      <w:r w:rsidRPr="00754F9C">
        <w:rPr>
          <w:rFonts w:ascii="Times New Roman" w:hAnsi="Times New Roman" w:cs="Times New Roman"/>
          <w:sz w:val="24"/>
          <w:szCs w:val="24"/>
          <w:highlight w:val="yellow"/>
        </w:rPr>
        <w:t>counsellors</w:t>
      </w:r>
      <w:r w:rsidRPr="00CF5E42">
        <w:rPr>
          <w:rFonts w:ascii="Times New Roman" w:hAnsi="Times New Roman" w:cs="Times New Roman"/>
          <w:sz w:val="24"/>
          <w:szCs w:val="24"/>
        </w:rPr>
        <w:t xml:space="preserve"> has not been covered in this research but there is a wealth of published research on this topic.  Future research could focus on the ways in which social prescribing could have a positive support role alongside </w:t>
      </w:r>
      <w:r w:rsidR="00754F9C">
        <w:rPr>
          <w:rFonts w:ascii="Times New Roman" w:hAnsi="Times New Roman" w:cs="Times New Roman"/>
          <w:sz w:val="24"/>
          <w:szCs w:val="24"/>
        </w:rPr>
        <w:t xml:space="preserve">person centred </w:t>
      </w:r>
      <w:r w:rsidRPr="00CF5E42">
        <w:rPr>
          <w:rFonts w:ascii="Times New Roman" w:hAnsi="Times New Roman" w:cs="Times New Roman"/>
          <w:sz w:val="24"/>
          <w:szCs w:val="24"/>
        </w:rPr>
        <w:t xml:space="preserve">counselling.  </w:t>
      </w:r>
    </w:p>
    <w:p w14:paraId="321982EA" w14:textId="3764871B" w:rsidR="001B5EA3" w:rsidRPr="00EF7380" w:rsidRDefault="001B5EA3" w:rsidP="001B5EA3">
      <w:pPr>
        <w:spacing w:line="480" w:lineRule="auto"/>
        <w:rPr>
          <w:rFonts w:ascii="Times New Roman" w:hAnsi="Times New Roman" w:cs="Times New Roman"/>
          <w:sz w:val="24"/>
          <w:szCs w:val="24"/>
        </w:rPr>
      </w:pPr>
      <w:r w:rsidRPr="00CF5E42">
        <w:rPr>
          <w:rFonts w:ascii="Times New Roman" w:hAnsi="Times New Roman" w:cs="Times New Roman"/>
          <w:sz w:val="24"/>
          <w:szCs w:val="24"/>
        </w:rPr>
        <w:t xml:space="preserve">Social prescribing is set to continue to develop as a role and this will be within PCN and GP practices in many cases.  The research highlights the way the role complements that of a </w:t>
      </w:r>
      <w:proofErr w:type="gramStart"/>
      <w:r w:rsidR="00754F9C" w:rsidRPr="00754F9C">
        <w:rPr>
          <w:rFonts w:ascii="Times New Roman" w:hAnsi="Times New Roman" w:cs="Times New Roman"/>
          <w:sz w:val="24"/>
          <w:szCs w:val="24"/>
          <w:highlight w:val="yellow"/>
        </w:rPr>
        <w:t>person centred</w:t>
      </w:r>
      <w:proofErr w:type="gramEnd"/>
      <w:r w:rsidR="00754F9C">
        <w:rPr>
          <w:rFonts w:ascii="Times New Roman" w:hAnsi="Times New Roman" w:cs="Times New Roman"/>
          <w:sz w:val="24"/>
          <w:szCs w:val="24"/>
        </w:rPr>
        <w:t xml:space="preserve"> </w:t>
      </w:r>
      <w:r w:rsidRPr="00CF5E42">
        <w:rPr>
          <w:rFonts w:ascii="Times New Roman" w:hAnsi="Times New Roman" w:cs="Times New Roman"/>
          <w:sz w:val="24"/>
          <w:szCs w:val="24"/>
        </w:rPr>
        <w:t xml:space="preserve">counsellor and future research could look at how each role develops within this setting.  It seems that the potential for working as a team of professionals around a patient based in one physical location has huge potential.  It could be a way in which the current mental health crisis is mitigated without relying on the sole provision of the GP and the medical model.  The developments in the role will be open to in-depth analysis through the information and statistics that could come of the research being carried out by WSSPR.  </w:t>
      </w:r>
      <w:r w:rsidRPr="00CF5E42">
        <w:rPr>
          <w:rFonts w:ascii="Times New Roman" w:hAnsi="Times New Roman" w:cs="Times New Roman"/>
          <w:sz w:val="24"/>
          <w:szCs w:val="24"/>
        </w:rPr>
        <w:lastRenderedPageBreak/>
        <w:t xml:space="preserve">This research could </w:t>
      </w:r>
      <w:r w:rsidRPr="00EF7380">
        <w:rPr>
          <w:rFonts w:ascii="Times New Roman" w:hAnsi="Times New Roman" w:cs="Times New Roman"/>
          <w:sz w:val="24"/>
          <w:szCs w:val="24"/>
        </w:rPr>
        <w:t xml:space="preserve">prove to be valuable in making the link between social prescribing and </w:t>
      </w:r>
      <w:proofErr w:type="gramStart"/>
      <w:r w:rsidR="00754F9C" w:rsidRPr="00754F9C">
        <w:rPr>
          <w:rFonts w:ascii="Times New Roman" w:hAnsi="Times New Roman" w:cs="Times New Roman"/>
          <w:sz w:val="24"/>
          <w:szCs w:val="24"/>
          <w:highlight w:val="yellow"/>
        </w:rPr>
        <w:t>person centred</w:t>
      </w:r>
      <w:proofErr w:type="gramEnd"/>
      <w:r w:rsidR="00754F9C">
        <w:rPr>
          <w:rFonts w:ascii="Times New Roman" w:hAnsi="Times New Roman" w:cs="Times New Roman"/>
          <w:sz w:val="24"/>
          <w:szCs w:val="24"/>
        </w:rPr>
        <w:t xml:space="preserve"> </w:t>
      </w:r>
      <w:r w:rsidRPr="00EF7380">
        <w:rPr>
          <w:rFonts w:ascii="Times New Roman" w:hAnsi="Times New Roman" w:cs="Times New Roman"/>
          <w:sz w:val="24"/>
          <w:szCs w:val="24"/>
        </w:rPr>
        <w:t xml:space="preserve">counselling. It will be interesting to see what comes out of the re-evaluation of the service in five years’ time. </w:t>
      </w:r>
    </w:p>
    <w:p w14:paraId="17C02599" w14:textId="77777777" w:rsidR="001B5EA3" w:rsidRPr="00EF7380" w:rsidRDefault="001B5EA3" w:rsidP="001B5EA3">
      <w:pPr>
        <w:spacing w:line="480" w:lineRule="auto"/>
        <w:rPr>
          <w:rFonts w:ascii="Times New Roman" w:hAnsi="Times New Roman" w:cs="Times New Roman"/>
          <w:sz w:val="24"/>
          <w:szCs w:val="24"/>
        </w:rPr>
      </w:pPr>
      <w:r w:rsidRPr="00EF7380">
        <w:rPr>
          <w:rFonts w:ascii="Times New Roman" w:hAnsi="Times New Roman" w:cs="Times New Roman"/>
          <w:sz w:val="24"/>
          <w:szCs w:val="24"/>
        </w:rPr>
        <w:t xml:space="preserve">This research has highlighted concerns around the lack of training and frameworks for social prescribing link workers to adhere to, however the research does highlight several potential options for this.  The research has also drawn parallels to the ways in which counselling has several frameworks to potentially work within and the research indicates how this could be a weak point for both social prescribing and counselling as there is no clear central framework or set of standards to work from.  This lack of agreement leaves both professions open to abuse and misuse as the lack </w:t>
      </w:r>
      <w:r>
        <w:rPr>
          <w:rFonts w:ascii="Times New Roman" w:hAnsi="Times New Roman" w:cs="Times New Roman"/>
          <w:sz w:val="24"/>
          <w:szCs w:val="24"/>
        </w:rPr>
        <w:t xml:space="preserve">of </w:t>
      </w:r>
      <w:r w:rsidRPr="00EF7380">
        <w:rPr>
          <w:rFonts w:ascii="Times New Roman" w:hAnsi="Times New Roman" w:cs="Times New Roman"/>
          <w:sz w:val="24"/>
          <w:szCs w:val="24"/>
        </w:rPr>
        <w:t xml:space="preserve">clarity means that they can be understood in multiple ways.  The research has helped highlight the need to protect all involved within the service and there could be further research undertaken to explore whether social prescribing should be evolved as a profession. </w:t>
      </w:r>
    </w:p>
    <w:p w14:paraId="416F2936" w14:textId="2EC0DAD8" w:rsidR="001B5EA3" w:rsidRPr="00EF7380" w:rsidRDefault="001B5EA3" w:rsidP="001B5EA3">
      <w:pPr>
        <w:spacing w:line="480" w:lineRule="auto"/>
        <w:rPr>
          <w:rFonts w:ascii="Times New Roman" w:hAnsi="Times New Roman" w:cs="Times New Roman"/>
          <w:sz w:val="24"/>
          <w:szCs w:val="24"/>
        </w:rPr>
      </w:pPr>
      <w:r w:rsidRPr="00EF7380">
        <w:rPr>
          <w:rFonts w:ascii="Times New Roman" w:hAnsi="Times New Roman" w:cs="Times New Roman"/>
          <w:sz w:val="24"/>
          <w:szCs w:val="24"/>
        </w:rPr>
        <w:t xml:space="preserve">The social prescribing link worker role needs a clear remit to ensure that social prescribers are not asked to carry out the role of </w:t>
      </w:r>
      <w:proofErr w:type="gramStart"/>
      <w:r w:rsidR="00754F9C" w:rsidRPr="00754F9C">
        <w:rPr>
          <w:rFonts w:ascii="Times New Roman" w:hAnsi="Times New Roman" w:cs="Times New Roman"/>
          <w:sz w:val="24"/>
          <w:szCs w:val="24"/>
          <w:highlight w:val="yellow"/>
        </w:rPr>
        <w:t>person centred</w:t>
      </w:r>
      <w:proofErr w:type="gramEnd"/>
      <w:r w:rsidR="00754F9C">
        <w:rPr>
          <w:rFonts w:ascii="Times New Roman" w:hAnsi="Times New Roman" w:cs="Times New Roman"/>
          <w:sz w:val="24"/>
          <w:szCs w:val="24"/>
        </w:rPr>
        <w:t xml:space="preserve"> </w:t>
      </w:r>
      <w:r w:rsidRPr="00EF7380">
        <w:rPr>
          <w:rFonts w:ascii="Times New Roman" w:hAnsi="Times New Roman" w:cs="Times New Roman"/>
          <w:sz w:val="24"/>
          <w:szCs w:val="24"/>
        </w:rPr>
        <w:t xml:space="preserve">counsellors without having the necessary training to undertake this role. The similarities and confusion between both roles have been identified within this research. The Egan three stage model (Appendix </w:t>
      </w:r>
      <w:r>
        <w:rPr>
          <w:rFonts w:ascii="Times New Roman" w:hAnsi="Times New Roman" w:cs="Times New Roman"/>
          <w:sz w:val="24"/>
          <w:szCs w:val="24"/>
        </w:rPr>
        <w:t>3</w:t>
      </w:r>
      <w:r w:rsidRPr="00EF7380">
        <w:rPr>
          <w:rFonts w:ascii="Times New Roman" w:hAnsi="Times New Roman" w:cs="Times New Roman"/>
          <w:sz w:val="24"/>
          <w:szCs w:val="24"/>
        </w:rPr>
        <w:t xml:space="preserve">) was used to highlight how similar counselling is to social prescribing, with the model being used as a starting point to help the patient identify goals and changes that they would like to implement in their life. </w:t>
      </w:r>
    </w:p>
    <w:p w14:paraId="608CD328" w14:textId="37FF02CA" w:rsidR="001B5EA3" w:rsidRDefault="001B5EA3" w:rsidP="001B5EA3">
      <w:pPr>
        <w:spacing w:line="480" w:lineRule="auto"/>
        <w:rPr>
          <w:rFonts w:ascii="Times New Roman" w:hAnsi="Times New Roman" w:cs="Times New Roman"/>
          <w:sz w:val="24"/>
          <w:szCs w:val="24"/>
        </w:rPr>
      </w:pPr>
      <w:r w:rsidRPr="00EF7380">
        <w:rPr>
          <w:rFonts w:ascii="Times New Roman" w:hAnsi="Times New Roman" w:cs="Times New Roman"/>
          <w:sz w:val="24"/>
          <w:szCs w:val="24"/>
        </w:rPr>
        <w:t xml:space="preserve">The final key area for further research is to ensure the role of </w:t>
      </w:r>
      <w:r>
        <w:rPr>
          <w:rFonts w:ascii="Times New Roman" w:hAnsi="Times New Roman" w:cs="Times New Roman"/>
          <w:sz w:val="24"/>
          <w:szCs w:val="24"/>
        </w:rPr>
        <w:t xml:space="preserve">the </w:t>
      </w:r>
      <w:r w:rsidRPr="00EF7380">
        <w:rPr>
          <w:rFonts w:ascii="Times New Roman" w:hAnsi="Times New Roman" w:cs="Times New Roman"/>
          <w:sz w:val="24"/>
          <w:szCs w:val="24"/>
        </w:rPr>
        <w:t xml:space="preserve">social prescriber is affiliated to a governing body.  There are, for example, necessary protocols that the counsellor adheres to, an important one being clinical supervision, this is a necessary component highlighted as it provides a platform for transparency of the service and accountability for safe practice for </w:t>
      </w:r>
      <w:r w:rsidRPr="00EF7380">
        <w:rPr>
          <w:rFonts w:ascii="Times New Roman" w:hAnsi="Times New Roman" w:cs="Times New Roman"/>
          <w:sz w:val="24"/>
          <w:szCs w:val="24"/>
        </w:rPr>
        <w:lastRenderedPageBreak/>
        <w:t xml:space="preserve">all involved. Due to the similarities between social prescribing and counselling the need for regular clinical supervision should be a key part of both roles.  It follows on from this that regular and continuing professional development and a set of prerequisite training standards should be set for social prescribers so that there is consistency across the service.  The training would also help to support greater transparency and accountability.  Likewise, to explore the advances being made by </w:t>
      </w:r>
      <w:r w:rsidR="00F52779">
        <w:rPr>
          <w:rFonts w:ascii="Times New Roman" w:hAnsi="Times New Roman" w:cs="Times New Roman"/>
          <w:sz w:val="24"/>
          <w:szCs w:val="24"/>
        </w:rPr>
        <w:t xml:space="preserve">the </w:t>
      </w:r>
      <w:r w:rsidRPr="00EF7380">
        <w:rPr>
          <w:rFonts w:ascii="Times New Roman" w:hAnsi="Times New Roman" w:cs="Times New Roman"/>
          <w:sz w:val="24"/>
          <w:szCs w:val="24"/>
        </w:rPr>
        <w:t>NALW and where they make improvements and recommendations for the service to grow. The need for a more formal training programme for social prescribing link workers to adhere to was identified, research would be beneficial to explore how this could be undertaken.</w:t>
      </w:r>
    </w:p>
    <w:p w14:paraId="20711F81" w14:textId="77777777" w:rsidR="001A78E8" w:rsidRPr="007228AF" w:rsidRDefault="001A78E8" w:rsidP="001A78E8">
      <w:pPr>
        <w:spacing w:line="480" w:lineRule="auto"/>
        <w:jc w:val="both"/>
        <w:rPr>
          <w:rFonts w:ascii="Times New Roman" w:hAnsi="Times New Roman" w:cs="Times New Roman"/>
          <w:sz w:val="24"/>
          <w:szCs w:val="24"/>
        </w:rPr>
      </w:pPr>
      <w:r w:rsidRPr="00C31B2D">
        <w:rPr>
          <w:rFonts w:ascii="Times New Roman" w:hAnsi="Times New Roman" w:cs="Times New Roman"/>
          <w:sz w:val="24"/>
          <w:szCs w:val="24"/>
          <w:highlight w:val="yellow"/>
        </w:rPr>
        <w:t>The research indicates that far from devaluing the work of counselling, the social prescriber role enhances it and works in a complementary way especially when both roles are part of wider team of professionals seeking support the individual.</w:t>
      </w:r>
      <w:r>
        <w:rPr>
          <w:rFonts w:ascii="Times New Roman" w:hAnsi="Times New Roman" w:cs="Times New Roman"/>
          <w:sz w:val="24"/>
          <w:szCs w:val="24"/>
        </w:rPr>
        <w:t xml:space="preserve"> </w:t>
      </w:r>
    </w:p>
    <w:p w14:paraId="43979900" w14:textId="7E8DE2CE" w:rsidR="001B5EA3" w:rsidRDefault="001B5EA3" w:rsidP="001B5EA3">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Chapter 7 will bring to the conclusion the findings of this research which endeavoured to provide an answer to the </w:t>
      </w:r>
      <w:r w:rsidRPr="00DF3641">
        <w:rPr>
          <w:rFonts w:ascii="Times New Roman" w:hAnsi="Times New Roman" w:cs="Times New Roman"/>
          <w:sz w:val="24"/>
          <w:szCs w:val="24"/>
          <w:highlight w:val="yellow"/>
        </w:rPr>
        <w:t>research question, ‘What impact does social prescribing have on person centred counselling?’</w:t>
      </w:r>
      <w:r>
        <w:rPr>
          <w:rFonts w:ascii="Times New Roman" w:hAnsi="Times New Roman" w:cs="Times New Roman"/>
          <w:sz w:val="24"/>
          <w:szCs w:val="24"/>
        </w:rPr>
        <w:t xml:space="preserve"> </w:t>
      </w:r>
    </w:p>
    <w:p w14:paraId="7C3CCD29" w14:textId="77777777" w:rsidR="001B5EA3" w:rsidRPr="00EF7380" w:rsidRDefault="001B5EA3" w:rsidP="001B5EA3">
      <w:pPr>
        <w:spacing w:line="480" w:lineRule="auto"/>
        <w:jc w:val="both"/>
        <w:rPr>
          <w:rFonts w:ascii="Times New Roman" w:hAnsi="Times New Roman" w:cs="Times New Roman"/>
          <w:sz w:val="24"/>
          <w:szCs w:val="24"/>
        </w:rPr>
      </w:pPr>
    </w:p>
    <w:p w14:paraId="15050E07" w14:textId="77777777" w:rsidR="001B5EA3" w:rsidRDefault="001B5EA3" w:rsidP="00DC4367">
      <w:pPr>
        <w:rPr>
          <w:rFonts w:ascii="Times New Roman" w:hAnsi="Times New Roman" w:cs="Times New Roman"/>
          <w:b/>
          <w:bCs/>
          <w:sz w:val="24"/>
          <w:szCs w:val="24"/>
        </w:rPr>
      </w:pPr>
    </w:p>
    <w:p w14:paraId="36016F78" w14:textId="77777777" w:rsidR="00F52779" w:rsidRDefault="00F52779" w:rsidP="00DC4367">
      <w:pPr>
        <w:rPr>
          <w:rFonts w:ascii="Times New Roman" w:hAnsi="Times New Roman" w:cs="Times New Roman"/>
          <w:b/>
          <w:bCs/>
          <w:sz w:val="24"/>
          <w:szCs w:val="24"/>
          <w:highlight w:val="yellow"/>
        </w:rPr>
      </w:pPr>
    </w:p>
    <w:p w14:paraId="4F21C615" w14:textId="77777777" w:rsidR="00F52779" w:rsidRDefault="00F52779" w:rsidP="00DC4367">
      <w:pPr>
        <w:rPr>
          <w:rFonts w:ascii="Times New Roman" w:hAnsi="Times New Roman" w:cs="Times New Roman"/>
          <w:b/>
          <w:bCs/>
          <w:sz w:val="24"/>
          <w:szCs w:val="24"/>
          <w:highlight w:val="yellow"/>
        </w:rPr>
      </w:pPr>
    </w:p>
    <w:p w14:paraId="1C974DF4" w14:textId="77777777" w:rsidR="00F52779" w:rsidRDefault="00F52779" w:rsidP="00DC4367">
      <w:pPr>
        <w:rPr>
          <w:rFonts w:ascii="Times New Roman" w:hAnsi="Times New Roman" w:cs="Times New Roman"/>
          <w:b/>
          <w:bCs/>
          <w:sz w:val="24"/>
          <w:szCs w:val="24"/>
          <w:highlight w:val="yellow"/>
        </w:rPr>
      </w:pPr>
    </w:p>
    <w:p w14:paraId="6A428510" w14:textId="77777777" w:rsidR="00F52779" w:rsidRDefault="00F52779" w:rsidP="00DC4367">
      <w:pPr>
        <w:rPr>
          <w:rFonts w:ascii="Times New Roman" w:hAnsi="Times New Roman" w:cs="Times New Roman"/>
          <w:b/>
          <w:bCs/>
          <w:sz w:val="24"/>
          <w:szCs w:val="24"/>
          <w:highlight w:val="yellow"/>
        </w:rPr>
      </w:pPr>
    </w:p>
    <w:p w14:paraId="7A9D0F82" w14:textId="77777777" w:rsidR="00F52779" w:rsidRDefault="00F52779" w:rsidP="00DC4367">
      <w:pPr>
        <w:rPr>
          <w:rFonts w:ascii="Times New Roman" w:hAnsi="Times New Roman" w:cs="Times New Roman"/>
          <w:b/>
          <w:bCs/>
          <w:sz w:val="24"/>
          <w:szCs w:val="24"/>
          <w:highlight w:val="yellow"/>
        </w:rPr>
      </w:pPr>
    </w:p>
    <w:p w14:paraId="2EE6ADDF" w14:textId="77777777" w:rsidR="00F52779" w:rsidRDefault="00F52779" w:rsidP="00DC4367">
      <w:pPr>
        <w:rPr>
          <w:rFonts w:ascii="Times New Roman" w:hAnsi="Times New Roman" w:cs="Times New Roman"/>
          <w:b/>
          <w:bCs/>
          <w:sz w:val="24"/>
          <w:szCs w:val="24"/>
          <w:highlight w:val="yellow"/>
        </w:rPr>
      </w:pPr>
    </w:p>
    <w:p w14:paraId="0844FB69" w14:textId="77777777" w:rsidR="00F52779" w:rsidRDefault="00F52779" w:rsidP="00DC4367">
      <w:pPr>
        <w:rPr>
          <w:rFonts w:ascii="Times New Roman" w:hAnsi="Times New Roman" w:cs="Times New Roman"/>
          <w:b/>
          <w:bCs/>
          <w:sz w:val="24"/>
          <w:szCs w:val="24"/>
          <w:highlight w:val="yellow"/>
        </w:rPr>
      </w:pPr>
    </w:p>
    <w:p w14:paraId="60116CE9" w14:textId="77777777" w:rsidR="00F52779" w:rsidRDefault="00F52779" w:rsidP="00DC4367">
      <w:pPr>
        <w:rPr>
          <w:rFonts w:ascii="Times New Roman" w:hAnsi="Times New Roman" w:cs="Times New Roman"/>
          <w:b/>
          <w:bCs/>
          <w:sz w:val="24"/>
          <w:szCs w:val="24"/>
          <w:highlight w:val="yellow"/>
        </w:rPr>
      </w:pPr>
    </w:p>
    <w:p w14:paraId="74A47C8E" w14:textId="77777777" w:rsidR="00F52779" w:rsidRDefault="00F52779" w:rsidP="00DC4367">
      <w:pPr>
        <w:rPr>
          <w:rFonts w:ascii="Times New Roman" w:hAnsi="Times New Roman" w:cs="Times New Roman"/>
          <w:b/>
          <w:bCs/>
          <w:sz w:val="24"/>
          <w:szCs w:val="24"/>
          <w:highlight w:val="yellow"/>
        </w:rPr>
      </w:pPr>
    </w:p>
    <w:p w14:paraId="33DCBF37" w14:textId="178C18EA" w:rsidR="001536CD" w:rsidRPr="00C35DF7" w:rsidRDefault="001536CD" w:rsidP="00DC4367">
      <w:pPr>
        <w:rPr>
          <w:rFonts w:ascii="Times New Roman" w:hAnsi="Times New Roman" w:cs="Times New Roman"/>
          <w:sz w:val="24"/>
          <w:szCs w:val="24"/>
        </w:rPr>
      </w:pPr>
      <w:r w:rsidRPr="00DA5938">
        <w:rPr>
          <w:rFonts w:ascii="Times New Roman" w:hAnsi="Times New Roman" w:cs="Times New Roman"/>
          <w:b/>
          <w:bCs/>
          <w:sz w:val="24"/>
          <w:szCs w:val="24"/>
          <w:highlight w:val="yellow"/>
        </w:rPr>
        <w:lastRenderedPageBreak/>
        <w:t>C</w:t>
      </w:r>
      <w:r w:rsidR="005172AB" w:rsidRPr="00DA5938">
        <w:rPr>
          <w:rFonts w:ascii="Times New Roman" w:hAnsi="Times New Roman" w:cs="Times New Roman"/>
          <w:b/>
          <w:bCs/>
          <w:sz w:val="24"/>
          <w:szCs w:val="24"/>
          <w:highlight w:val="yellow"/>
        </w:rPr>
        <w:t xml:space="preserve">hapter </w:t>
      </w:r>
      <w:r w:rsidR="001B5EA3" w:rsidRPr="00DA5938">
        <w:rPr>
          <w:rFonts w:ascii="Times New Roman" w:hAnsi="Times New Roman" w:cs="Times New Roman"/>
          <w:b/>
          <w:bCs/>
          <w:sz w:val="24"/>
          <w:szCs w:val="24"/>
          <w:highlight w:val="yellow"/>
        </w:rPr>
        <w:t>7</w:t>
      </w:r>
      <w:r w:rsidR="005172AB" w:rsidRPr="00DA5938">
        <w:rPr>
          <w:rFonts w:ascii="Times New Roman" w:hAnsi="Times New Roman" w:cs="Times New Roman"/>
          <w:b/>
          <w:bCs/>
          <w:sz w:val="24"/>
          <w:szCs w:val="24"/>
          <w:highlight w:val="yellow"/>
        </w:rPr>
        <w:t xml:space="preserve"> -</w:t>
      </w:r>
      <w:r w:rsidR="005172AB">
        <w:rPr>
          <w:rFonts w:ascii="Times New Roman" w:hAnsi="Times New Roman" w:cs="Times New Roman"/>
          <w:b/>
          <w:bCs/>
          <w:sz w:val="24"/>
          <w:szCs w:val="24"/>
        </w:rPr>
        <w:t xml:space="preserve"> C</w:t>
      </w:r>
      <w:r>
        <w:rPr>
          <w:rFonts w:ascii="Times New Roman" w:hAnsi="Times New Roman" w:cs="Times New Roman"/>
          <w:b/>
          <w:bCs/>
          <w:sz w:val="24"/>
          <w:szCs w:val="24"/>
        </w:rPr>
        <w:t>onclusion</w:t>
      </w:r>
      <w:r w:rsidR="005F776C">
        <w:rPr>
          <w:rFonts w:ascii="Times New Roman" w:hAnsi="Times New Roman" w:cs="Times New Roman"/>
          <w:b/>
          <w:bCs/>
          <w:sz w:val="24"/>
          <w:szCs w:val="24"/>
        </w:rPr>
        <w:t>:</w:t>
      </w:r>
      <w:r>
        <w:rPr>
          <w:rFonts w:ascii="Times New Roman" w:hAnsi="Times New Roman" w:cs="Times New Roman"/>
          <w:b/>
          <w:bCs/>
          <w:sz w:val="24"/>
          <w:szCs w:val="24"/>
        </w:rPr>
        <w:t xml:space="preserve"> </w:t>
      </w:r>
    </w:p>
    <w:p w14:paraId="2CD7883E" w14:textId="2496D0E6" w:rsidR="000C2BF5" w:rsidRDefault="000C2BF5" w:rsidP="0009133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researcher paper has explored the role of the social prescribing link worker and the possible impact it could have on the counselling profession. It explored the similarities and overlaps between the role of the social prescribing link worker and that of the counselling profession. It has identified some key areas where social prescribing and </w:t>
      </w:r>
      <w:proofErr w:type="gramStart"/>
      <w:r w:rsidR="00F52779" w:rsidRPr="00F52779">
        <w:rPr>
          <w:rFonts w:ascii="Times New Roman" w:hAnsi="Times New Roman" w:cs="Times New Roman"/>
          <w:sz w:val="24"/>
          <w:szCs w:val="24"/>
          <w:highlight w:val="yellow"/>
        </w:rPr>
        <w:t>person centred</w:t>
      </w:r>
      <w:proofErr w:type="gramEnd"/>
      <w:r w:rsidR="00F52779">
        <w:rPr>
          <w:rFonts w:ascii="Times New Roman" w:hAnsi="Times New Roman" w:cs="Times New Roman"/>
          <w:sz w:val="24"/>
          <w:szCs w:val="24"/>
        </w:rPr>
        <w:t xml:space="preserve"> </w:t>
      </w:r>
      <w:r>
        <w:rPr>
          <w:rFonts w:ascii="Times New Roman" w:hAnsi="Times New Roman" w:cs="Times New Roman"/>
          <w:sz w:val="24"/>
          <w:szCs w:val="24"/>
        </w:rPr>
        <w:t xml:space="preserve">counselling are very similar. It has </w:t>
      </w:r>
      <w:r w:rsidR="002E0123">
        <w:rPr>
          <w:rFonts w:ascii="Times New Roman" w:hAnsi="Times New Roman" w:cs="Times New Roman"/>
          <w:sz w:val="24"/>
          <w:szCs w:val="24"/>
        </w:rPr>
        <w:t xml:space="preserve">also </w:t>
      </w:r>
      <w:r>
        <w:rPr>
          <w:rFonts w:ascii="Times New Roman" w:hAnsi="Times New Roman" w:cs="Times New Roman"/>
          <w:sz w:val="24"/>
          <w:szCs w:val="24"/>
        </w:rPr>
        <w:t>identified</w:t>
      </w:r>
      <w:r w:rsidR="002E0123">
        <w:rPr>
          <w:rFonts w:ascii="Times New Roman" w:hAnsi="Times New Roman" w:cs="Times New Roman"/>
          <w:sz w:val="24"/>
          <w:szCs w:val="24"/>
        </w:rPr>
        <w:t xml:space="preserve"> that</w:t>
      </w:r>
      <w:r>
        <w:rPr>
          <w:rFonts w:ascii="Times New Roman" w:hAnsi="Times New Roman" w:cs="Times New Roman"/>
          <w:sz w:val="24"/>
          <w:szCs w:val="24"/>
        </w:rPr>
        <w:t xml:space="preserve"> there is some confusion between the roles and that this could be due to the terminology used to describe the service</w:t>
      </w:r>
      <w:r w:rsidR="002E0123">
        <w:rPr>
          <w:rFonts w:ascii="Times New Roman" w:hAnsi="Times New Roman" w:cs="Times New Roman"/>
          <w:sz w:val="24"/>
          <w:szCs w:val="24"/>
        </w:rPr>
        <w:t xml:space="preserve"> of the social prescribing link worker and counselling, there are key words used with both that are adding to this confusion. </w:t>
      </w:r>
    </w:p>
    <w:p w14:paraId="176C8467" w14:textId="1C3A5C2F" w:rsidR="002E0123" w:rsidRDefault="002E0123" w:rsidP="0009133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When the researcher first started to undertake this research there was a concern that social prescribing could devalue counselling as a profession. From the literature </w:t>
      </w:r>
      <w:r w:rsidRPr="000B6153">
        <w:rPr>
          <w:rFonts w:ascii="Times New Roman" w:hAnsi="Times New Roman" w:cs="Times New Roman"/>
          <w:sz w:val="24"/>
          <w:szCs w:val="24"/>
          <w:highlight w:val="yellow"/>
        </w:rPr>
        <w:t xml:space="preserve">studied </w:t>
      </w:r>
      <w:r w:rsidR="000B6153" w:rsidRPr="000B6153">
        <w:rPr>
          <w:rFonts w:ascii="Times New Roman" w:hAnsi="Times New Roman" w:cs="Times New Roman"/>
          <w:sz w:val="24"/>
          <w:szCs w:val="24"/>
          <w:highlight w:val="yellow"/>
        </w:rPr>
        <w:t xml:space="preserve">research has found </w:t>
      </w:r>
      <w:r w:rsidRPr="000B6153">
        <w:rPr>
          <w:rFonts w:ascii="Times New Roman" w:hAnsi="Times New Roman" w:cs="Times New Roman"/>
          <w:sz w:val="24"/>
          <w:szCs w:val="24"/>
          <w:highlight w:val="yellow"/>
        </w:rPr>
        <w:t>that the</w:t>
      </w:r>
      <w:r>
        <w:rPr>
          <w:rFonts w:ascii="Times New Roman" w:hAnsi="Times New Roman" w:cs="Times New Roman"/>
          <w:sz w:val="24"/>
          <w:szCs w:val="24"/>
        </w:rPr>
        <w:t xml:space="preserve"> social prescribing link worker role </w:t>
      </w:r>
      <w:r w:rsidR="002B582D">
        <w:rPr>
          <w:rFonts w:ascii="Times New Roman" w:hAnsi="Times New Roman" w:cs="Times New Roman"/>
          <w:sz w:val="24"/>
          <w:szCs w:val="24"/>
        </w:rPr>
        <w:t>highlight</w:t>
      </w:r>
      <w:r w:rsidR="005B3BC0">
        <w:rPr>
          <w:rFonts w:ascii="Times New Roman" w:hAnsi="Times New Roman" w:cs="Times New Roman"/>
          <w:sz w:val="24"/>
          <w:szCs w:val="24"/>
        </w:rPr>
        <w:t>s</w:t>
      </w:r>
      <w:r w:rsidR="002B582D">
        <w:rPr>
          <w:rFonts w:ascii="Times New Roman" w:hAnsi="Times New Roman" w:cs="Times New Roman"/>
          <w:sz w:val="24"/>
          <w:szCs w:val="24"/>
        </w:rPr>
        <w:t xml:space="preserve"> the importance of the counselling profession. Having explored the role and finding the reliance it has on the third sector and the support that it can provide, namely counselling services that are provided free through the likes of </w:t>
      </w:r>
      <w:r w:rsidR="005B3BC0">
        <w:rPr>
          <w:rFonts w:ascii="Times New Roman" w:hAnsi="Times New Roman" w:cs="Times New Roman"/>
          <w:sz w:val="24"/>
          <w:szCs w:val="24"/>
        </w:rPr>
        <w:t xml:space="preserve">Mind, </w:t>
      </w:r>
      <w:r w:rsidR="00643C64">
        <w:rPr>
          <w:rFonts w:ascii="Times New Roman" w:hAnsi="Times New Roman" w:cs="Times New Roman"/>
          <w:sz w:val="24"/>
          <w:szCs w:val="24"/>
        </w:rPr>
        <w:t xml:space="preserve">and </w:t>
      </w:r>
      <w:r w:rsidR="005B3BC0">
        <w:rPr>
          <w:rFonts w:ascii="Times New Roman" w:hAnsi="Times New Roman" w:cs="Times New Roman"/>
          <w:sz w:val="24"/>
          <w:szCs w:val="24"/>
        </w:rPr>
        <w:t>Cruse</w:t>
      </w:r>
      <w:r w:rsidR="002B582D">
        <w:rPr>
          <w:rFonts w:ascii="Times New Roman" w:hAnsi="Times New Roman" w:cs="Times New Roman"/>
          <w:sz w:val="24"/>
          <w:szCs w:val="24"/>
        </w:rPr>
        <w:t xml:space="preserve">, it appears to highlight the importance that patients have access to counsellors to support and undertake the more </w:t>
      </w:r>
      <w:r w:rsidR="00FB105A">
        <w:rPr>
          <w:rFonts w:ascii="Times New Roman" w:hAnsi="Times New Roman" w:cs="Times New Roman"/>
          <w:sz w:val="24"/>
          <w:szCs w:val="24"/>
        </w:rPr>
        <w:t>in-depth</w:t>
      </w:r>
      <w:r w:rsidR="002B582D">
        <w:rPr>
          <w:rFonts w:ascii="Times New Roman" w:hAnsi="Times New Roman" w:cs="Times New Roman"/>
          <w:sz w:val="24"/>
          <w:szCs w:val="24"/>
        </w:rPr>
        <w:t xml:space="preserve"> work that some patients need following engagement with the social prescribing link worker service. It has highlighted that if there is not the provision provided within the area of the service then the need for counselling within practice and PCN is something that should be explored. There have been </w:t>
      </w:r>
      <w:r w:rsidR="00E61ECF">
        <w:rPr>
          <w:rFonts w:ascii="Times New Roman" w:hAnsi="Times New Roman" w:cs="Times New Roman"/>
          <w:sz w:val="24"/>
          <w:szCs w:val="24"/>
        </w:rPr>
        <w:t xml:space="preserve">suggestions by some key politicians that there is not enough choice for patients when it comes to </w:t>
      </w:r>
      <w:r w:rsidR="00FB105A">
        <w:rPr>
          <w:rFonts w:ascii="Times New Roman" w:hAnsi="Times New Roman" w:cs="Times New Roman"/>
          <w:sz w:val="24"/>
          <w:szCs w:val="24"/>
        </w:rPr>
        <w:t xml:space="preserve">the </w:t>
      </w:r>
      <w:r w:rsidR="00E61ECF">
        <w:rPr>
          <w:rFonts w:ascii="Times New Roman" w:hAnsi="Times New Roman" w:cs="Times New Roman"/>
          <w:sz w:val="24"/>
          <w:szCs w:val="24"/>
        </w:rPr>
        <w:t xml:space="preserve">counselling service and models and that patients are limited to the counselling </w:t>
      </w:r>
      <w:r w:rsidR="001800C3">
        <w:rPr>
          <w:rFonts w:ascii="Times New Roman" w:hAnsi="Times New Roman" w:cs="Times New Roman"/>
          <w:sz w:val="24"/>
          <w:szCs w:val="24"/>
        </w:rPr>
        <w:t>therapies,</w:t>
      </w:r>
      <w:r w:rsidR="001455FB">
        <w:rPr>
          <w:rFonts w:ascii="Times New Roman" w:hAnsi="Times New Roman" w:cs="Times New Roman"/>
          <w:sz w:val="24"/>
          <w:szCs w:val="24"/>
        </w:rPr>
        <w:t xml:space="preserve"> </w:t>
      </w:r>
      <w:r w:rsidR="00E61ECF">
        <w:rPr>
          <w:rFonts w:ascii="Times New Roman" w:hAnsi="Times New Roman" w:cs="Times New Roman"/>
          <w:sz w:val="24"/>
          <w:szCs w:val="24"/>
        </w:rPr>
        <w:t>they can get</w:t>
      </w:r>
      <w:r w:rsidR="00FB105A">
        <w:rPr>
          <w:rFonts w:ascii="Times New Roman" w:hAnsi="Times New Roman" w:cs="Times New Roman"/>
          <w:sz w:val="24"/>
          <w:szCs w:val="24"/>
        </w:rPr>
        <w:t xml:space="preserve"> access to</w:t>
      </w:r>
      <w:r w:rsidR="00E61ECF">
        <w:rPr>
          <w:rFonts w:ascii="Times New Roman" w:hAnsi="Times New Roman" w:cs="Times New Roman"/>
          <w:sz w:val="24"/>
          <w:szCs w:val="24"/>
        </w:rPr>
        <w:t>. Looking at the model</w:t>
      </w:r>
      <w:r w:rsidR="00B36B62">
        <w:rPr>
          <w:rFonts w:ascii="Times New Roman" w:hAnsi="Times New Roman" w:cs="Times New Roman"/>
          <w:sz w:val="24"/>
          <w:szCs w:val="24"/>
        </w:rPr>
        <w:t>s</w:t>
      </w:r>
      <w:r w:rsidR="002E01DA">
        <w:rPr>
          <w:rFonts w:ascii="Times New Roman" w:hAnsi="Times New Roman" w:cs="Times New Roman"/>
          <w:sz w:val="24"/>
          <w:szCs w:val="24"/>
        </w:rPr>
        <w:t xml:space="preserve"> </w:t>
      </w:r>
      <w:r w:rsidR="00B36B62">
        <w:rPr>
          <w:rFonts w:ascii="Times New Roman" w:hAnsi="Times New Roman" w:cs="Times New Roman"/>
          <w:sz w:val="24"/>
          <w:szCs w:val="24"/>
        </w:rPr>
        <w:t xml:space="preserve">(Appendix 1 and 2) </w:t>
      </w:r>
      <w:r w:rsidR="00E61ECF">
        <w:rPr>
          <w:rFonts w:ascii="Times New Roman" w:hAnsi="Times New Roman" w:cs="Times New Roman"/>
          <w:sz w:val="24"/>
          <w:szCs w:val="24"/>
        </w:rPr>
        <w:t xml:space="preserve">on how the social prescribing link worker referral process works it would appear to leave a gap where counsellors could sit within the team of mental health providers in the PCN and GP practices. </w:t>
      </w:r>
    </w:p>
    <w:p w14:paraId="0CAE04F7" w14:textId="77777777" w:rsidR="00DA5938" w:rsidRDefault="00786F9F" w:rsidP="001A78E8">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In seeking to </w:t>
      </w:r>
      <w:r w:rsidR="00E173D8">
        <w:rPr>
          <w:rFonts w:ascii="Times New Roman" w:hAnsi="Times New Roman" w:cs="Times New Roman"/>
          <w:sz w:val="24"/>
          <w:szCs w:val="24"/>
        </w:rPr>
        <w:t xml:space="preserve">answer the research </w:t>
      </w:r>
      <w:r w:rsidR="00A030AF">
        <w:rPr>
          <w:rFonts w:ascii="Times New Roman" w:hAnsi="Times New Roman" w:cs="Times New Roman"/>
          <w:sz w:val="24"/>
          <w:szCs w:val="24"/>
        </w:rPr>
        <w:t>question</w:t>
      </w:r>
      <w:r w:rsidR="00B36B62">
        <w:rPr>
          <w:rFonts w:ascii="Times New Roman" w:hAnsi="Times New Roman" w:cs="Times New Roman"/>
          <w:sz w:val="24"/>
          <w:szCs w:val="24"/>
        </w:rPr>
        <w:t xml:space="preserve"> </w:t>
      </w:r>
      <w:bookmarkStart w:id="13" w:name="_Hlk125640217"/>
      <w:r w:rsidR="00DF3641">
        <w:rPr>
          <w:rFonts w:ascii="Times New Roman" w:hAnsi="Times New Roman" w:cs="Times New Roman"/>
          <w:sz w:val="24"/>
          <w:szCs w:val="24"/>
        </w:rPr>
        <w:t xml:space="preserve">‘What impact does social prescribing have on </w:t>
      </w:r>
      <w:r w:rsidR="00DF3641" w:rsidRPr="00531324">
        <w:rPr>
          <w:rFonts w:ascii="Times New Roman" w:hAnsi="Times New Roman" w:cs="Times New Roman"/>
          <w:sz w:val="24"/>
          <w:szCs w:val="24"/>
          <w:highlight w:val="yellow"/>
        </w:rPr>
        <w:t>person centred counselling?</w:t>
      </w:r>
      <w:r w:rsidR="00DF3641">
        <w:rPr>
          <w:rFonts w:ascii="Times New Roman" w:hAnsi="Times New Roman" w:cs="Times New Roman"/>
          <w:sz w:val="24"/>
          <w:szCs w:val="24"/>
        </w:rPr>
        <w:t>’</w:t>
      </w:r>
      <w:bookmarkEnd w:id="13"/>
      <w:r w:rsidR="00E173D8">
        <w:rPr>
          <w:rFonts w:ascii="Times New Roman" w:hAnsi="Times New Roman" w:cs="Times New Roman"/>
          <w:sz w:val="24"/>
          <w:szCs w:val="24"/>
        </w:rPr>
        <w:t xml:space="preserve">, it has been found that </w:t>
      </w:r>
      <w:r w:rsidR="007E7451">
        <w:rPr>
          <w:rFonts w:ascii="Times New Roman" w:hAnsi="Times New Roman" w:cs="Times New Roman"/>
          <w:sz w:val="24"/>
          <w:szCs w:val="24"/>
        </w:rPr>
        <w:t xml:space="preserve">social prescribing has a positive impact on the counselling profession.  Social prescribing clearly identifies gaps where patients need emotional support </w:t>
      </w:r>
      <w:r w:rsidR="00683530">
        <w:rPr>
          <w:rFonts w:ascii="Times New Roman" w:hAnsi="Times New Roman" w:cs="Times New Roman"/>
          <w:sz w:val="24"/>
          <w:szCs w:val="24"/>
        </w:rPr>
        <w:t xml:space="preserve">which takes up valuable GP appointment time.  Patients who are referred into the social prescribing service </w:t>
      </w:r>
      <w:r w:rsidR="0058617B">
        <w:rPr>
          <w:rFonts w:ascii="Times New Roman" w:hAnsi="Times New Roman" w:cs="Times New Roman"/>
          <w:sz w:val="24"/>
          <w:szCs w:val="24"/>
        </w:rPr>
        <w:t xml:space="preserve">are persistent users of the GPs and the research suggests that </w:t>
      </w:r>
      <w:r w:rsidR="009749B0">
        <w:rPr>
          <w:rFonts w:ascii="Times New Roman" w:hAnsi="Times New Roman" w:cs="Times New Roman"/>
          <w:sz w:val="24"/>
          <w:szCs w:val="24"/>
        </w:rPr>
        <w:t xml:space="preserve">this step reduces the demand on the GP services whilst still meeting the clear needs of the patient.  </w:t>
      </w:r>
      <w:r w:rsidR="00581CC5">
        <w:rPr>
          <w:rFonts w:ascii="Times New Roman" w:hAnsi="Times New Roman" w:cs="Times New Roman"/>
          <w:sz w:val="24"/>
          <w:szCs w:val="24"/>
        </w:rPr>
        <w:t xml:space="preserve">Although social prescribing link workers do not provide a counselling service, they are able to identify patients who would benefit from </w:t>
      </w:r>
      <w:r w:rsidR="005338F3">
        <w:rPr>
          <w:rFonts w:ascii="Times New Roman" w:hAnsi="Times New Roman" w:cs="Times New Roman"/>
          <w:sz w:val="24"/>
          <w:szCs w:val="24"/>
        </w:rPr>
        <w:t xml:space="preserve">the in-depth work provided by counsellors and are able to signpost patients to them. </w:t>
      </w:r>
    </w:p>
    <w:p w14:paraId="37731FF7" w14:textId="3DBFB140" w:rsidR="001A78E8" w:rsidRDefault="001A78E8" w:rsidP="001A78E8">
      <w:pPr>
        <w:spacing w:line="480" w:lineRule="auto"/>
        <w:jc w:val="both"/>
        <w:rPr>
          <w:rFonts w:ascii="Times New Roman" w:hAnsi="Times New Roman" w:cs="Times New Roman"/>
          <w:sz w:val="24"/>
          <w:szCs w:val="24"/>
        </w:rPr>
      </w:pPr>
      <w:r w:rsidRPr="00DA5938">
        <w:rPr>
          <w:rFonts w:ascii="Times New Roman" w:hAnsi="Times New Roman" w:cs="Times New Roman"/>
          <w:sz w:val="24"/>
          <w:szCs w:val="24"/>
          <w:highlight w:val="yellow"/>
        </w:rPr>
        <w:t>This paper suggests that social prescribing when it</w:t>
      </w:r>
      <w:r w:rsidR="00F52779">
        <w:rPr>
          <w:rFonts w:ascii="Times New Roman" w:hAnsi="Times New Roman" w:cs="Times New Roman"/>
          <w:sz w:val="24"/>
          <w:szCs w:val="24"/>
          <w:highlight w:val="yellow"/>
        </w:rPr>
        <w:t xml:space="preserve"> i</w:t>
      </w:r>
      <w:r w:rsidRPr="00DA5938">
        <w:rPr>
          <w:rFonts w:ascii="Times New Roman" w:hAnsi="Times New Roman" w:cs="Times New Roman"/>
          <w:sz w:val="24"/>
          <w:szCs w:val="24"/>
          <w:highlight w:val="yellow"/>
        </w:rPr>
        <w:t>s developed and used to its full potential and recognised by the healthcare system and wider society it can have a significant role in reducing and preventing long term mental health issues.  Social prescribing has the potential to be a key part of increasing good or positive emotional health and well-being within our local communities as a tool to help prevent individuals reaching crisis point with their mental health.</w:t>
      </w:r>
      <w:r w:rsidRPr="00EF7380">
        <w:rPr>
          <w:rFonts w:ascii="Times New Roman" w:hAnsi="Times New Roman" w:cs="Times New Roman"/>
          <w:sz w:val="24"/>
          <w:szCs w:val="24"/>
        </w:rPr>
        <w:t xml:space="preserve">  </w:t>
      </w:r>
    </w:p>
    <w:p w14:paraId="5D61AC0F" w14:textId="5851110B" w:rsidR="007228AF" w:rsidRPr="007228AF" w:rsidRDefault="005338F3" w:rsidP="007228AF">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8617B">
        <w:rPr>
          <w:rFonts w:ascii="Times New Roman" w:hAnsi="Times New Roman" w:cs="Times New Roman"/>
          <w:sz w:val="24"/>
          <w:szCs w:val="24"/>
        </w:rPr>
        <w:t xml:space="preserve"> </w:t>
      </w:r>
    </w:p>
    <w:p w14:paraId="5E6329DD" w14:textId="0BDF4DB0" w:rsidR="0009133F" w:rsidRDefault="0009133F" w:rsidP="0009133F">
      <w:pPr>
        <w:spacing w:line="480" w:lineRule="auto"/>
        <w:jc w:val="both"/>
        <w:rPr>
          <w:rFonts w:ascii="Times New Roman" w:hAnsi="Times New Roman" w:cs="Times New Roman"/>
          <w:sz w:val="24"/>
          <w:szCs w:val="24"/>
        </w:rPr>
      </w:pPr>
    </w:p>
    <w:p w14:paraId="410BCEF7" w14:textId="77777777" w:rsidR="00F37D28" w:rsidRDefault="00F37D28" w:rsidP="001536CD">
      <w:pPr>
        <w:spacing w:line="480" w:lineRule="auto"/>
        <w:jc w:val="both"/>
        <w:rPr>
          <w:rFonts w:ascii="Times New Roman" w:hAnsi="Times New Roman" w:cs="Times New Roman"/>
          <w:b/>
          <w:bCs/>
          <w:sz w:val="24"/>
          <w:szCs w:val="24"/>
        </w:rPr>
      </w:pPr>
    </w:p>
    <w:p w14:paraId="5F34DBFE" w14:textId="77777777" w:rsidR="00F37D28" w:rsidRDefault="00F37D28" w:rsidP="001536CD">
      <w:pPr>
        <w:spacing w:line="480" w:lineRule="auto"/>
        <w:jc w:val="both"/>
        <w:rPr>
          <w:rFonts w:ascii="Times New Roman" w:hAnsi="Times New Roman" w:cs="Times New Roman"/>
          <w:b/>
          <w:bCs/>
          <w:sz w:val="24"/>
          <w:szCs w:val="24"/>
        </w:rPr>
      </w:pPr>
    </w:p>
    <w:p w14:paraId="376114DD" w14:textId="77777777" w:rsidR="00F37D28" w:rsidRDefault="00F37D28" w:rsidP="001536CD">
      <w:pPr>
        <w:spacing w:line="480" w:lineRule="auto"/>
        <w:jc w:val="both"/>
        <w:rPr>
          <w:rFonts w:ascii="Times New Roman" w:hAnsi="Times New Roman" w:cs="Times New Roman"/>
          <w:b/>
          <w:bCs/>
          <w:sz w:val="24"/>
          <w:szCs w:val="24"/>
        </w:rPr>
      </w:pPr>
    </w:p>
    <w:p w14:paraId="5D165163" w14:textId="77777777" w:rsidR="00F37D28" w:rsidRDefault="00F37D28" w:rsidP="001536CD">
      <w:pPr>
        <w:spacing w:line="480" w:lineRule="auto"/>
        <w:jc w:val="both"/>
        <w:rPr>
          <w:rFonts w:ascii="Times New Roman" w:hAnsi="Times New Roman" w:cs="Times New Roman"/>
          <w:b/>
          <w:bCs/>
          <w:sz w:val="24"/>
          <w:szCs w:val="24"/>
        </w:rPr>
      </w:pPr>
    </w:p>
    <w:p w14:paraId="1130495F" w14:textId="77777777" w:rsidR="00F37D28" w:rsidRDefault="00F37D28" w:rsidP="001536CD">
      <w:pPr>
        <w:spacing w:line="480" w:lineRule="auto"/>
        <w:jc w:val="both"/>
        <w:rPr>
          <w:rFonts w:ascii="Times New Roman" w:hAnsi="Times New Roman" w:cs="Times New Roman"/>
          <w:b/>
          <w:bCs/>
          <w:sz w:val="24"/>
          <w:szCs w:val="24"/>
        </w:rPr>
      </w:pPr>
    </w:p>
    <w:p w14:paraId="0FC819A3" w14:textId="77777777" w:rsidR="00F37D28" w:rsidRDefault="00F37D28" w:rsidP="001536CD">
      <w:pPr>
        <w:spacing w:line="480" w:lineRule="auto"/>
        <w:jc w:val="both"/>
        <w:rPr>
          <w:rFonts w:ascii="Times New Roman" w:hAnsi="Times New Roman" w:cs="Times New Roman"/>
          <w:b/>
          <w:bCs/>
          <w:sz w:val="24"/>
          <w:szCs w:val="24"/>
        </w:rPr>
      </w:pPr>
    </w:p>
    <w:p w14:paraId="636B2C8C" w14:textId="577CC668" w:rsidR="001536CD" w:rsidRDefault="001536CD" w:rsidP="00F52779">
      <w:pPr>
        <w:rPr>
          <w:rFonts w:ascii="Times New Roman" w:hAnsi="Times New Roman" w:cs="Times New Roman"/>
          <w:b/>
          <w:bCs/>
          <w:sz w:val="24"/>
          <w:szCs w:val="24"/>
        </w:rPr>
      </w:pPr>
      <w:r>
        <w:rPr>
          <w:rFonts w:ascii="Times New Roman" w:hAnsi="Times New Roman" w:cs="Times New Roman"/>
          <w:b/>
          <w:bCs/>
          <w:sz w:val="24"/>
          <w:szCs w:val="24"/>
        </w:rPr>
        <w:lastRenderedPageBreak/>
        <w:t>Reference list:</w:t>
      </w:r>
    </w:p>
    <w:p w14:paraId="4F2DB7E5" w14:textId="170689AD"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proofErr w:type="spellStart"/>
      <w:r w:rsidRPr="00A92AF2">
        <w:rPr>
          <w:rFonts w:ascii="Times New Roman" w:hAnsi="Times New Roman" w:cs="Times New Roman"/>
          <w:sz w:val="24"/>
          <w:szCs w:val="24"/>
        </w:rPr>
        <w:t>Alderwick</w:t>
      </w:r>
      <w:proofErr w:type="spellEnd"/>
      <w:r w:rsidRPr="00A92AF2">
        <w:rPr>
          <w:rFonts w:ascii="Times New Roman" w:hAnsi="Times New Roman" w:cs="Times New Roman"/>
          <w:sz w:val="24"/>
          <w:szCs w:val="24"/>
        </w:rPr>
        <w:t xml:space="preserve">, A, J, H., Gottlieb, M, L., </w:t>
      </w:r>
      <w:proofErr w:type="spellStart"/>
      <w:r w:rsidRPr="00A92AF2">
        <w:rPr>
          <w:rFonts w:ascii="Times New Roman" w:hAnsi="Times New Roman" w:cs="Times New Roman"/>
          <w:sz w:val="24"/>
          <w:szCs w:val="24"/>
        </w:rPr>
        <w:t>Fitchenberg</w:t>
      </w:r>
      <w:proofErr w:type="spellEnd"/>
      <w:r w:rsidRPr="00A92AF2">
        <w:rPr>
          <w:rFonts w:ascii="Times New Roman" w:hAnsi="Times New Roman" w:cs="Times New Roman"/>
          <w:sz w:val="24"/>
          <w:szCs w:val="24"/>
        </w:rPr>
        <w:t>, C, M., and Adler, E, N. (2018) Social Prescribing in the U.S. and England: ‘</w:t>
      </w:r>
      <w:r w:rsidRPr="00A92AF2">
        <w:rPr>
          <w:rFonts w:ascii="Times New Roman" w:hAnsi="Times New Roman" w:cs="Times New Roman"/>
          <w:i/>
          <w:iCs/>
          <w:sz w:val="24"/>
          <w:szCs w:val="24"/>
        </w:rPr>
        <w:t>Emerging Interventions to Address Patients’ Social Needs’</w:t>
      </w:r>
      <w:r w:rsidRPr="00A92AF2">
        <w:rPr>
          <w:rFonts w:ascii="Times New Roman" w:hAnsi="Times New Roman" w:cs="Times New Roman"/>
          <w:sz w:val="24"/>
          <w:szCs w:val="24"/>
        </w:rPr>
        <w:t xml:space="preserve">. </w:t>
      </w:r>
      <w:r w:rsidRPr="00A92AF2">
        <w:rPr>
          <w:rFonts w:ascii="Times New Roman" w:hAnsi="Times New Roman" w:cs="Times New Roman"/>
          <w:i/>
          <w:iCs/>
          <w:sz w:val="24"/>
          <w:szCs w:val="24"/>
        </w:rPr>
        <w:t>American Journal of Preventative Medicine</w:t>
      </w:r>
      <w:r w:rsidRPr="00A92AF2">
        <w:rPr>
          <w:rFonts w:ascii="Times New Roman" w:hAnsi="Times New Roman" w:cs="Times New Roman"/>
          <w:sz w:val="24"/>
          <w:szCs w:val="24"/>
        </w:rPr>
        <w:t>, vol. 54, (5), PP. 715-718</w:t>
      </w:r>
    </w:p>
    <w:p w14:paraId="27F4AF2C" w14:textId="77777777" w:rsidR="006E7AB7" w:rsidRPr="00A92AF2" w:rsidRDefault="006E7AB7" w:rsidP="007E7EDC">
      <w:pPr>
        <w:spacing w:line="240" w:lineRule="auto"/>
        <w:rPr>
          <w:rFonts w:ascii="Times New Roman" w:hAnsi="Times New Roman" w:cs="Times New Roman"/>
          <w:sz w:val="24"/>
          <w:szCs w:val="24"/>
        </w:rPr>
      </w:pPr>
      <w:r w:rsidRPr="00A92AF2">
        <w:rPr>
          <w:rFonts w:ascii="Times New Roman" w:hAnsi="Times New Roman" w:cs="Times New Roman"/>
          <w:sz w:val="24"/>
          <w:szCs w:val="24"/>
        </w:rPr>
        <w:t xml:space="preserve">Bond, T. (2015) </w:t>
      </w:r>
      <w:r w:rsidRPr="00A92AF2">
        <w:rPr>
          <w:rFonts w:ascii="Times New Roman" w:hAnsi="Times New Roman" w:cs="Times New Roman"/>
          <w:i/>
          <w:sz w:val="24"/>
          <w:szCs w:val="24"/>
        </w:rPr>
        <w:t>Standards and Ethics for Counselling in Action</w:t>
      </w:r>
      <w:r w:rsidRPr="00A92AF2">
        <w:rPr>
          <w:rFonts w:ascii="Times New Roman" w:hAnsi="Times New Roman" w:cs="Times New Roman"/>
          <w:sz w:val="24"/>
          <w:szCs w:val="24"/>
        </w:rPr>
        <w:t>. 4</w:t>
      </w:r>
      <w:r w:rsidRPr="00A92AF2">
        <w:rPr>
          <w:rFonts w:ascii="Times New Roman" w:hAnsi="Times New Roman" w:cs="Times New Roman"/>
          <w:sz w:val="24"/>
          <w:szCs w:val="24"/>
          <w:vertAlign w:val="superscript"/>
        </w:rPr>
        <w:t>th</w:t>
      </w:r>
      <w:r w:rsidRPr="00A92AF2">
        <w:rPr>
          <w:rFonts w:ascii="Times New Roman" w:hAnsi="Times New Roman" w:cs="Times New Roman"/>
          <w:sz w:val="24"/>
          <w:szCs w:val="24"/>
        </w:rPr>
        <w:t xml:space="preserve"> Ed. London: Sage Publications Ltd. </w:t>
      </w:r>
    </w:p>
    <w:p w14:paraId="70F102CC" w14:textId="77777777"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Brandling, J., and House, W. (2009) Social Prescribing in General Practice: ‘</w:t>
      </w:r>
      <w:r w:rsidRPr="00A92AF2">
        <w:rPr>
          <w:rFonts w:ascii="Times New Roman" w:hAnsi="Times New Roman" w:cs="Times New Roman"/>
          <w:i/>
          <w:iCs/>
          <w:sz w:val="24"/>
          <w:szCs w:val="24"/>
        </w:rPr>
        <w:t>Adding meaning to Medicine</w:t>
      </w:r>
      <w:r w:rsidRPr="00A92AF2">
        <w:rPr>
          <w:rFonts w:ascii="Times New Roman" w:hAnsi="Times New Roman" w:cs="Times New Roman"/>
          <w:sz w:val="24"/>
          <w:szCs w:val="24"/>
        </w:rPr>
        <w:t xml:space="preserve">’ British Journal of General Practice: [Online]. Available at: </w:t>
      </w:r>
      <w:hyperlink r:id="rId12" w:history="1">
        <w:r w:rsidRPr="00A92AF2">
          <w:rPr>
            <w:rFonts w:ascii="Times New Roman" w:hAnsi="Times New Roman" w:cs="Times New Roman"/>
            <w:color w:val="0000FF"/>
            <w:sz w:val="24"/>
            <w:szCs w:val="24"/>
            <w:u w:val="single"/>
          </w:rPr>
          <w:t>Social prescribing in general practice: adding meaning to medicine | British Journal of General Practice (bjgp.org)</w:t>
        </w:r>
      </w:hyperlink>
      <w:r w:rsidRPr="00A92AF2">
        <w:rPr>
          <w:rFonts w:ascii="Times New Roman" w:hAnsi="Times New Roman" w:cs="Times New Roman"/>
          <w:sz w:val="24"/>
          <w:szCs w:val="24"/>
        </w:rPr>
        <w:t xml:space="preserve"> (Accessed 24 August 2022)</w:t>
      </w:r>
    </w:p>
    <w:p w14:paraId="690547D0" w14:textId="656BA73A" w:rsidR="006E7AB7" w:rsidRDefault="006E7AB7" w:rsidP="007E7EDC">
      <w:pPr>
        <w:spacing w:line="240" w:lineRule="auto"/>
        <w:rPr>
          <w:rFonts w:ascii="Times New Roman" w:hAnsi="Times New Roman" w:cs="Times New Roman"/>
          <w:sz w:val="24"/>
          <w:szCs w:val="24"/>
        </w:rPr>
      </w:pPr>
      <w:r w:rsidRPr="00A92AF2">
        <w:rPr>
          <w:rFonts w:ascii="Times New Roman" w:hAnsi="Times New Roman" w:cs="Times New Roman"/>
          <w:sz w:val="24"/>
          <w:szCs w:val="24"/>
        </w:rPr>
        <w:t xml:space="preserve">British Association for Counselling and Psychotherapy, (2018) </w:t>
      </w:r>
      <w:r w:rsidRPr="00A92AF2">
        <w:rPr>
          <w:rFonts w:ascii="Times New Roman" w:hAnsi="Times New Roman" w:cs="Times New Roman"/>
          <w:i/>
          <w:sz w:val="24"/>
          <w:szCs w:val="24"/>
        </w:rPr>
        <w:t>Ethical Framework for the Counselling Professions</w:t>
      </w:r>
      <w:r w:rsidRPr="00A92AF2">
        <w:rPr>
          <w:rFonts w:ascii="Times New Roman" w:hAnsi="Times New Roman" w:cs="Times New Roman"/>
          <w:sz w:val="24"/>
          <w:szCs w:val="24"/>
        </w:rPr>
        <w:t xml:space="preserve">. [Online]. Available at: </w:t>
      </w:r>
      <w:hyperlink r:id="rId13" w:history="1">
        <w:r w:rsidRPr="00A92AF2">
          <w:rPr>
            <w:rFonts w:ascii="Times New Roman" w:hAnsi="Times New Roman" w:cs="Times New Roman"/>
            <w:color w:val="0563C1" w:themeColor="hyperlink"/>
            <w:sz w:val="24"/>
            <w:szCs w:val="24"/>
            <w:u w:val="single"/>
          </w:rPr>
          <w:t>www.bacp.co.uk/events-and-resources/ethics-and-standards/ethical-framework-for-the-counselling-professions/</w:t>
        </w:r>
      </w:hyperlink>
      <w:r w:rsidRPr="00A92AF2">
        <w:rPr>
          <w:rFonts w:ascii="Times New Roman" w:hAnsi="Times New Roman" w:cs="Times New Roman"/>
          <w:sz w:val="24"/>
          <w:szCs w:val="24"/>
        </w:rPr>
        <w:t xml:space="preserve"> (Accessed 10 August 2022). </w:t>
      </w:r>
    </w:p>
    <w:p w14:paraId="6DFB3BFA" w14:textId="4D034C24" w:rsidR="000522F4" w:rsidRPr="000522F4" w:rsidRDefault="000522F4" w:rsidP="000522F4">
      <w:pPr>
        <w:spacing w:line="240" w:lineRule="auto"/>
        <w:rPr>
          <w:rFonts w:ascii="Times New Roman" w:hAnsi="Times New Roman" w:cs="Times New Roman"/>
          <w:sz w:val="24"/>
          <w:szCs w:val="24"/>
        </w:rPr>
      </w:pPr>
      <w:r>
        <w:rPr>
          <w:rFonts w:ascii="Times New Roman" w:hAnsi="Times New Roman" w:cs="Times New Roman"/>
          <w:sz w:val="24"/>
          <w:szCs w:val="24"/>
        </w:rPr>
        <w:t xml:space="preserve">British Association for Counselling and Psychotherapy, (2018) </w:t>
      </w:r>
      <w:r w:rsidRPr="000522F4">
        <w:rPr>
          <w:rFonts w:ascii="Times New Roman" w:hAnsi="Times New Roman" w:cs="Times New Roman"/>
          <w:i/>
          <w:iCs/>
          <w:sz w:val="24"/>
          <w:szCs w:val="24"/>
        </w:rPr>
        <w:t>Counselling placements: an organisation’s guide</w:t>
      </w:r>
      <w:r>
        <w:rPr>
          <w:rFonts w:ascii="Times New Roman" w:hAnsi="Times New Roman" w:cs="Times New Roman"/>
          <w:i/>
          <w:iCs/>
          <w:sz w:val="24"/>
          <w:szCs w:val="24"/>
        </w:rPr>
        <w:t xml:space="preserve">. </w:t>
      </w:r>
      <w:r>
        <w:rPr>
          <w:rFonts w:ascii="Times New Roman" w:hAnsi="Times New Roman" w:cs="Times New Roman"/>
          <w:sz w:val="24"/>
          <w:szCs w:val="24"/>
        </w:rPr>
        <w:t xml:space="preserve">[Online]. Available at: </w:t>
      </w:r>
      <w:hyperlink r:id="rId14" w:history="1">
        <w:r w:rsidRPr="00C8063A">
          <w:rPr>
            <w:rStyle w:val="Hyperlink"/>
            <w:rFonts w:ascii="Times New Roman" w:hAnsi="Times New Roman" w:cs="Times New Roman"/>
            <w:sz w:val="24"/>
            <w:szCs w:val="24"/>
          </w:rPr>
          <w:t>https://www.bacp.co.uk/media/4777/bacp-counselling-placements-organisations-guide-fs-gpia082-nov18.pdf</w:t>
        </w:r>
      </w:hyperlink>
      <w:r>
        <w:rPr>
          <w:rFonts w:ascii="Times New Roman" w:hAnsi="Times New Roman" w:cs="Times New Roman"/>
          <w:sz w:val="24"/>
          <w:szCs w:val="24"/>
        </w:rPr>
        <w:t xml:space="preserve"> (Accessed 3 January 2023) </w:t>
      </w:r>
    </w:p>
    <w:p w14:paraId="0E9FDD60" w14:textId="0B5EC2F9" w:rsidR="0054334C" w:rsidRPr="0054334C" w:rsidRDefault="0054334C" w:rsidP="007E7EDC">
      <w:pPr>
        <w:spacing w:line="240" w:lineRule="auto"/>
        <w:rPr>
          <w:rFonts w:ascii="Times New Roman" w:hAnsi="Times New Roman" w:cs="Times New Roman"/>
          <w:sz w:val="24"/>
          <w:szCs w:val="24"/>
        </w:rPr>
      </w:pPr>
      <w:r w:rsidRPr="0054334C">
        <w:rPr>
          <w:rFonts w:ascii="Times New Roman" w:hAnsi="Times New Roman" w:cs="Times New Roman"/>
          <w:sz w:val="24"/>
          <w:szCs w:val="24"/>
        </w:rPr>
        <w:t xml:space="preserve">British Association </w:t>
      </w:r>
      <w:r w:rsidR="000522F4">
        <w:rPr>
          <w:rFonts w:ascii="Times New Roman" w:hAnsi="Times New Roman" w:cs="Times New Roman"/>
          <w:sz w:val="24"/>
          <w:szCs w:val="24"/>
        </w:rPr>
        <w:t>for</w:t>
      </w:r>
      <w:r w:rsidRPr="0054334C">
        <w:rPr>
          <w:rFonts w:ascii="Times New Roman" w:hAnsi="Times New Roman" w:cs="Times New Roman"/>
          <w:sz w:val="24"/>
          <w:szCs w:val="24"/>
        </w:rPr>
        <w:t xml:space="preserve"> Counselling and Psychotherap</w:t>
      </w:r>
      <w:r w:rsidR="000522F4">
        <w:rPr>
          <w:rFonts w:ascii="Times New Roman" w:hAnsi="Times New Roman" w:cs="Times New Roman"/>
          <w:sz w:val="24"/>
          <w:szCs w:val="24"/>
        </w:rPr>
        <w:t>y</w:t>
      </w:r>
      <w:r w:rsidRPr="0054334C">
        <w:rPr>
          <w:rFonts w:ascii="Times New Roman" w:hAnsi="Times New Roman" w:cs="Times New Roman"/>
          <w:sz w:val="24"/>
          <w:szCs w:val="24"/>
        </w:rPr>
        <w:t xml:space="preserve">, (2022) </w:t>
      </w:r>
      <w:r w:rsidRPr="00931695">
        <w:rPr>
          <w:rFonts w:ascii="Times New Roman" w:hAnsi="Times New Roman" w:cs="Times New Roman"/>
          <w:i/>
          <w:iCs/>
          <w:sz w:val="24"/>
          <w:szCs w:val="24"/>
        </w:rPr>
        <w:t>What is Counselling</w:t>
      </w:r>
      <w:r w:rsidRPr="0054334C">
        <w:rPr>
          <w:rFonts w:ascii="Times New Roman" w:hAnsi="Times New Roman" w:cs="Times New Roman"/>
          <w:sz w:val="24"/>
          <w:szCs w:val="24"/>
        </w:rPr>
        <w:t xml:space="preserve">. [Online]. Available at: </w:t>
      </w:r>
      <w:hyperlink r:id="rId15" w:history="1">
        <w:r w:rsidRPr="0054334C">
          <w:rPr>
            <w:rStyle w:val="Hyperlink"/>
            <w:rFonts w:ascii="Times New Roman" w:hAnsi="Times New Roman" w:cs="Times New Roman"/>
            <w:sz w:val="24"/>
            <w:szCs w:val="24"/>
          </w:rPr>
          <w:t>What is counselling? (bacp.co.uk)</w:t>
        </w:r>
      </w:hyperlink>
      <w:r w:rsidRPr="0054334C">
        <w:rPr>
          <w:rFonts w:ascii="Times New Roman" w:hAnsi="Times New Roman" w:cs="Times New Roman"/>
          <w:sz w:val="24"/>
          <w:szCs w:val="24"/>
        </w:rPr>
        <w:t xml:space="preserve"> (Accessed 28 August 2022)</w:t>
      </w:r>
    </w:p>
    <w:p w14:paraId="2D45DD93" w14:textId="141E2CB2" w:rsidR="0054334C" w:rsidRDefault="0054334C" w:rsidP="007E7EDC">
      <w:pPr>
        <w:spacing w:line="240" w:lineRule="auto"/>
        <w:rPr>
          <w:rFonts w:ascii="Times New Roman" w:hAnsi="Times New Roman" w:cs="Times New Roman"/>
          <w:sz w:val="24"/>
          <w:szCs w:val="24"/>
        </w:rPr>
      </w:pPr>
      <w:r w:rsidRPr="0054334C">
        <w:rPr>
          <w:rFonts w:ascii="Times New Roman" w:hAnsi="Times New Roman" w:cs="Times New Roman"/>
          <w:sz w:val="24"/>
          <w:szCs w:val="24"/>
        </w:rPr>
        <w:t xml:space="preserve">British Association </w:t>
      </w:r>
      <w:r w:rsidR="000522F4">
        <w:rPr>
          <w:rFonts w:ascii="Times New Roman" w:hAnsi="Times New Roman" w:cs="Times New Roman"/>
          <w:sz w:val="24"/>
          <w:szCs w:val="24"/>
        </w:rPr>
        <w:t>for</w:t>
      </w:r>
      <w:r w:rsidRPr="0054334C">
        <w:rPr>
          <w:rFonts w:ascii="Times New Roman" w:hAnsi="Times New Roman" w:cs="Times New Roman"/>
          <w:sz w:val="24"/>
          <w:szCs w:val="24"/>
        </w:rPr>
        <w:t xml:space="preserve"> Counselling and Psychotherap</w:t>
      </w:r>
      <w:r w:rsidR="000522F4">
        <w:rPr>
          <w:rFonts w:ascii="Times New Roman" w:hAnsi="Times New Roman" w:cs="Times New Roman"/>
          <w:sz w:val="24"/>
          <w:szCs w:val="24"/>
        </w:rPr>
        <w:t>y</w:t>
      </w:r>
      <w:r w:rsidRPr="0054334C">
        <w:rPr>
          <w:rFonts w:ascii="Times New Roman" w:hAnsi="Times New Roman" w:cs="Times New Roman"/>
          <w:sz w:val="24"/>
          <w:szCs w:val="24"/>
        </w:rPr>
        <w:t xml:space="preserve">, (2022) Person Centred experiential therapy is as effective as CBT. [Online]. Available at: </w:t>
      </w:r>
      <w:hyperlink r:id="rId16" w:history="1">
        <w:r w:rsidRPr="0054334C">
          <w:rPr>
            <w:rStyle w:val="Hyperlink"/>
            <w:rFonts w:ascii="Times New Roman" w:hAnsi="Times New Roman" w:cs="Times New Roman"/>
            <w:sz w:val="24"/>
            <w:szCs w:val="24"/>
          </w:rPr>
          <w:t>Person-centred experiential therapy is as effective as CBT, research shows (bacp.co.uk)</w:t>
        </w:r>
      </w:hyperlink>
      <w:r w:rsidRPr="0054334C">
        <w:rPr>
          <w:rFonts w:ascii="Times New Roman" w:hAnsi="Times New Roman" w:cs="Times New Roman"/>
          <w:sz w:val="24"/>
          <w:szCs w:val="24"/>
        </w:rPr>
        <w:t xml:space="preserve"> (Accessed 25 August 2022)</w:t>
      </w:r>
    </w:p>
    <w:p w14:paraId="64A5571E" w14:textId="1406C778" w:rsidR="00931695" w:rsidRPr="00931695" w:rsidRDefault="00931695" w:rsidP="007E7EDC">
      <w:pPr>
        <w:spacing w:line="240" w:lineRule="auto"/>
        <w:rPr>
          <w:rFonts w:ascii="Times New Roman" w:hAnsi="Times New Roman" w:cs="Times New Roman"/>
          <w:sz w:val="24"/>
          <w:szCs w:val="24"/>
        </w:rPr>
      </w:pPr>
      <w:r>
        <w:rPr>
          <w:rFonts w:ascii="Times New Roman" w:hAnsi="Times New Roman" w:cs="Times New Roman"/>
          <w:sz w:val="24"/>
          <w:szCs w:val="24"/>
        </w:rPr>
        <w:t xml:space="preserve">British Association for Counselling and Psychotherapy, (2020) </w:t>
      </w:r>
      <w:r w:rsidRPr="00931695">
        <w:rPr>
          <w:rFonts w:ascii="Times New Roman" w:hAnsi="Times New Roman" w:cs="Times New Roman"/>
          <w:i/>
          <w:iCs/>
          <w:sz w:val="24"/>
          <w:szCs w:val="24"/>
        </w:rPr>
        <w:t>Government update on statutory regulation of counsellors and psychotherapists</w:t>
      </w:r>
      <w:r>
        <w:rPr>
          <w:rFonts w:ascii="Times New Roman" w:hAnsi="Times New Roman" w:cs="Times New Roman"/>
          <w:i/>
          <w:iCs/>
          <w:sz w:val="24"/>
          <w:szCs w:val="24"/>
        </w:rPr>
        <w:t xml:space="preserve">. </w:t>
      </w:r>
      <w:r>
        <w:rPr>
          <w:rFonts w:ascii="Times New Roman" w:hAnsi="Times New Roman" w:cs="Times New Roman"/>
          <w:sz w:val="24"/>
          <w:szCs w:val="24"/>
        </w:rPr>
        <w:t xml:space="preserve">[Online]. Available at: </w:t>
      </w:r>
      <w:hyperlink r:id="rId17" w:history="1">
        <w:r w:rsidRPr="002A61D9">
          <w:rPr>
            <w:rStyle w:val="Hyperlink"/>
            <w:rFonts w:ascii="Times New Roman" w:hAnsi="Times New Roman" w:cs="Times New Roman"/>
            <w:sz w:val="24"/>
            <w:szCs w:val="24"/>
          </w:rPr>
          <w:t>https://www.bacp.co.uk/news/news-from-bacp/2020/6-march-government-update-on-statutory-regulation-of-counsellors-and-psychotherapists/</w:t>
        </w:r>
      </w:hyperlink>
      <w:r>
        <w:rPr>
          <w:rFonts w:ascii="Times New Roman" w:hAnsi="Times New Roman" w:cs="Times New Roman"/>
          <w:sz w:val="24"/>
          <w:szCs w:val="24"/>
        </w:rPr>
        <w:t xml:space="preserve"> (Accessed 6 February 2023</w:t>
      </w:r>
      <w:r w:rsidR="007521BE">
        <w:rPr>
          <w:rFonts w:ascii="Times New Roman" w:hAnsi="Times New Roman" w:cs="Times New Roman"/>
          <w:sz w:val="24"/>
          <w:szCs w:val="24"/>
        </w:rPr>
        <w:t>).</w:t>
      </w:r>
    </w:p>
    <w:p w14:paraId="3AAA635D" w14:textId="0519522D" w:rsidR="006F6A25" w:rsidRPr="00A92AF2" w:rsidRDefault="006F6A25"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Bromley by Bow Centre, (2022) Social Prescribing: ‘</w:t>
      </w:r>
      <w:r w:rsidRPr="00A92AF2">
        <w:rPr>
          <w:rFonts w:ascii="Times New Roman" w:hAnsi="Times New Roman" w:cs="Times New Roman"/>
          <w:i/>
          <w:iCs/>
          <w:sz w:val="24"/>
          <w:szCs w:val="24"/>
        </w:rPr>
        <w:t xml:space="preserve">A unique approach to health pioneered at the Bromley </w:t>
      </w:r>
      <w:proofErr w:type="gramStart"/>
      <w:r w:rsidRPr="00A92AF2">
        <w:rPr>
          <w:rFonts w:ascii="Times New Roman" w:hAnsi="Times New Roman" w:cs="Times New Roman"/>
          <w:i/>
          <w:iCs/>
          <w:sz w:val="24"/>
          <w:szCs w:val="24"/>
        </w:rPr>
        <w:t>By</w:t>
      </w:r>
      <w:proofErr w:type="gramEnd"/>
      <w:r w:rsidRPr="00A92AF2">
        <w:rPr>
          <w:rFonts w:ascii="Times New Roman" w:hAnsi="Times New Roman" w:cs="Times New Roman"/>
          <w:i/>
          <w:iCs/>
          <w:sz w:val="24"/>
          <w:szCs w:val="24"/>
        </w:rPr>
        <w:t xml:space="preserve"> Bow Centre’</w:t>
      </w:r>
      <w:r w:rsidRPr="00A92AF2">
        <w:rPr>
          <w:rFonts w:ascii="Times New Roman" w:hAnsi="Times New Roman" w:cs="Times New Roman"/>
          <w:sz w:val="24"/>
          <w:szCs w:val="24"/>
        </w:rPr>
        <w:t xml:space="preserve">. [Online] Available at: </w:t>
      </w:r>
      <w:hyperlink r:id="rId18" w:history="1">
        <w:r w:rsidRPr="00A92AF2">
          <w:rPr>
            <w:rStyle w:val="Hyperlink"/>
            <w:rFonts w:ascii="Times New Roman" w:hAnsi="Times New Roman" w:cs="Times New Roman"/>
            <w:sz w:val="24"/>
            <w:szCs w:val="24"/>
          </w:rPr>
          <w:t>https://www.bbbc.org.uk/social-prescribing/?gclid=EAIaIQobChMIoIONw6WQ-gIVUNTtCh2nwQ2ZEAAYASAAEgJYt_D_BwE</w:t>
        </w:r>
      </w:hyperlink>
      <w:r w:rsidRPr="00A92AF2">
        <w:rPr>
          <w:rFonts w:ascii="Times New Roman" w:hAnsi="Times New Roman" w:cs="Times New Roman"/>
          <w:sz w:val="24"/>
          <w:szCs w:val="24"/>
        </w:rPr>
        <w:t xml:space="preserve"> (Accessed 20 April 2022)</w:t>
      </w:r>
    </w:p>
    <w:p w14:paraId="0AA0F293" w14:textId="77777777"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color w:val="0000FF"/>
          <w:sz w:val="24"/>
          <w:szCs w:val="24"/>
          <w:u w:val="single"/>
        </w:rPr>
      </w:pPr>
      <w:r w:rsidRPr="00A92AF2">
        <w:rPr>
          <w:rFonts w:ascii="Times New Roman" w:hAnsi="Times New Roman" w:cs="Times New Roman"/>
          <w:sz w:val="24"/>
          <w:szCs w:val="24"/>
        </w:rPr>
        <w:t>Bromley by Bow Centre, (2022) Join the Team: ‘</w:t>
      </w:r>
      <w:r w:rsidRPr="00A92AF2">
        <w:rPr>
          <w:rFonts w:ascii="Times New Roman" w:hAnsi="Times New Roman" w:cs="Times New Roman"/>
          <w:i/>
          <w:iCs/>
          <w:sz w:val="24"/>
          <w:szCs w:val="24"/>
        </w:rPr>
        <w:t>Current Vacancies’</w:t>
      </w:r>
      <w:r w:rsidRPr="00A92AF2">
        <w:rPr>
          <w:rFonts w:ascii="Times New Roman" w:hAnsi="Times New Roman" w:cs="Times New Roman"/>
          <w:sz w:val="24"/>
          <w:szCs w:val="24"/>
        </w:rPr>
        <w:t xml:space="preserve">. [Online] Available at:  </w:t>
      </w:r>
      <w:hyperlink r:id="rId19" w:history="1">
        <w:r w:rsidRPr="00A92AF2">
          <w:rPr>
            <w:rStyle w:val="Hyperlink"/>
            <w:rFonts w:ascii="Times New Roman" w:hAnsi="Times New Roman" w:cs="Times New Roman"/>
            <w:sz w:val="24"/>
            <w:szCs w:val="24"/>
          </w:rPr>
          <w:t>https://www.bbbc.org.uk/wp-content/uploads/2022/08/Job-Pack-Social-Prescribing-Link-Worker-FTC-08.2022-1.pdf</w:t>
        </w:r>
      </w:hyperlink>
      <w:r w:rsidRPr="00A92AF2">
        <w:rPr>
          <w:rStyle w:val="Hyperlink"/>
          <w:rFonts w:ascii="Times New Roman" w:hAnsi="Times New Roman" w:cs="Times New Roman"/>
          <w:sz w:val="24"/>
          <w:szCs w:val="24"/>
        </w:rPr>
        <w:t xml:space="preserve">  </w:t>
      </w:r>
      <w:r w:rsidRPr="00A92AF2">
        <w:rPr>
          <w:rStyle w:val="Hyperlink"/>
          <w:rFonts w:ascii="Times New Roman" w:hAnsi="Times New Roman" w:cs="Times New Roman"/>
          <w:color w:val="000000" w:themeColor="text1"/>
          <w:sz w:val="24"/>
          <w:szCs w:val="24"/>
        </w:rPr>
        <w:t>(Accessed 6 September 2022)</w:t>
      </w:r>
    </w:p>
    <w:p w14:paraId="5B86961E" w14:textId="77777777"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Chatterjee, J, H., Camic, M, P., Lockyer, B., and Thompson, J, M, L. (2018) Non-clinical community interventions: ‘</w:t>
      </w:r>
      <w:r w:rsidRPr="00A92AF2">
        <w:rPr>
          <w:rFonts w:ascii="Times New Roman" w:hAnsi="Times New Roman" w:cs="Times New Roman"/>
          <w:i/>
          <w:iCs/>
          <w:sz w:val="24"/>
          <w:szCs w:val="24"/>
        </w:rPr>
        <w:t xml:space="preserve">a systematised review of social prescribing schemes’, Arts &amp; Health, </w:t>
      </w:r>
      <w:r w:rsidRPr="00A92AF2">
        <w:rPr>
          <w:rFonts w:ascii="Times New Roman" w:hAnsi="Times New Roman" w:cs="Times New Roman"/>
          <w:sz w:val="24"/>
          <w:szCs w:val="24"/>
        </w:rPr>
        <w:t>vol. 10, (2), pp. 97-123</w:t>
      </w:r>
    </w:p>
    <w:p w14:paraId="5539D6E3" w14:textId="18998E76"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Clark, D, M., (2019) NHS England, Improving access to psychological therapies: IAPT at 10: ‘</w:t>
      </w:r>
      <w:r w:rsidRPr="00A92AF2">
        <w:rPr>
          <w:rFonts w:ascii="Times New Roman" w:hAnsi="Times New Roman" w:cs="Times New Roman"/>
          <w:i/>
          <w:iCs/>
          <w:sz w:val="24"/>
          <w:szCs w:val="24"/>
        </w:rPr>
        <w:t>Achievements and challenges</w:t>
      </w:r>
      <w:r w:rsidRPr="00A92AF2">
        <w:rPr>
          <w:rFonts w:ascii="Times New Roman" w:hAnsi="Times New Roman" w:cs="Times New Roman"/>
          <w:sz w:val="24"/>
          <w:szCs w:val="24"/>
        </w:rPr>
        <w:t xml:space="preserve">’. [Online]. Available at: </w:t>
      </w:r>
      <w:hyperlink r:id="rId20" w:history="1">
        <w:r w:rsidRPr="00A92AF2">
          <w:rPr>
            <w:rStyle w:val="Hyperlink"/>
            <w:rFonts w:ascii="Times New Roman" w:hAnsi="Times New Roman" w:cs="Times New Roman"/>
            <w:sz w:val="24"/>
            <w:szCs w:val="24"/>
          </w:rPr>
          <w:t>https://www.england.nhs.uk/blog/iapt-at-10-achievements-and-challenges/</w:t>
        </w:r>
      </w:hyperlink>
      <w:r w:rsidRPr="00A92AF2">
        <w:rPr>
          <w:rFonts w:ascii="Times New Roman" w:hAnsi="Times New Roman" w:cs="Times New Roman"/>
          <w:sz w:val="24"/>
          <w:szCs w:val="24"/>
        </w:rPr>
        <w:t xml:space="preserve"> (Accessed 30 August 2022)</w:t>
      </w:r>
    </w:p>
    <w:p w14:paraId="55FB169D" w14:textId="6C624DCD" w:rsidR="00DC634D" w:rsidRPr="00A92AF2" w:rsidRDefault="00DC634D"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Cruse Bereavement Support, (2022) Get Support: ‘</w:t>
      </w:r>
      <w:r w:rsidRPr="00A92AF2">
        <w:rPr>
          <w:rFonts w:ascii="Times New Roman" w:hAnsi="Times New Roman" w:cs="Times New Roman"/>
          <w:i/>
          <w:iCs/>
          <w:sz w:val="24"/>
          <w:szCs w:val="24"/>
        </w:rPr>
        <w:t>We’re here to help no matter how long you’ve been grieving</w:t>
      </w:r>
      <w:r w:rsidRPr="00A92AF2">
        <w:rPr>
          <w:rFonts w:ascii="Times New Roman" w:hAnsi="Times New Roman" w:cs="Times New Roman"/>
          <w:sz w:val="24"/>
          <w:szCs w:val="24"/>
        </w:rPr>
        <w:t xml:space="preserve">’. [Online]. Available at: </w:t>
      </w:r>
      <w:hyperlink r:id="rId21" w:history="1">
        <w:r w:rsidR="003E0FFE" w:rsidRPr="00A92AF2">
          <w:rPr>
            <w:rStyle w:val="Hyperlink"/>
            <w:rFonts w:ascii="Times New Roman" w:hAnsi="Times New Roman" w:cs="Times New Roman"/>
            <w:sz w:val="24"/>
            <w:szCs w:val="24"/>
          </w:rPr>
          <w:t>https://www.cruse.org.uk/get-support/</w:t>
        </w:r>
      </w:hyperlink>
      <w:r w:rsidR="003E0FFE" w:rsidRPr="00A92AF2">
        <w:rPr>
          <w:rFonts w:ascii="Times New Roman" w:hAnsi="Times New Roman" w:cs="Times New Roman"/>
          <w:sz w:val="24"/>
          <w:szCs w:val="24"/>
        </w:rPr>
        <w:t xml:space="preserve"> (Accessed 25 August 2022)</w:t>
      </w:r>
    </w:p>
    <w:p w14:paraId="26F5A213" w14:textId="77777777"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 xml:space="preserve">Fixsen, A., Seers, H., </w:t>
      </w:r>
      <w:proofErr w:type="spellStart"/>
      <w:r w:rsidRPr="00A92AF2">
        <w:rPr>
          <w:rFonts w:ascii="Times New Roman" w:hAnsi="Times New Roman" w:cs="Times New Roman"/>
          <w:sz w:val="24"/>
          <w:szCs w:val="24"/>
        </w:rPr>
        <w:t>Polley,M</w:t>
      </w:r>
      <w:proofErr w:type="spellEnd"/>
      <w:r w:rsidRPr="00A92AF2">
        <w:rPr>
          <w:rFonts w:ascii="Times New Roman" w:hAnsi="Times New Roman" w:cs="Times New Roman"/>
          <w:sz w:val="24"/>
          <w:szCs w:val="24"/>
        </w:rPr>
        <w:t>., and Robins, J. (2020) Applying critical systems thinking to social prescribing: ‘</w:t>
      </w:r>
      <w:r w:rsidRPr="00A92AF2">
        <w:rPr>
          <w:rFonts w:ascii="Times New Roman" w:hAnsi="Times New Roman" w:cs="Times New Roman"/>
          <w:i/>
          <w:iCs/>
          <w:sz w:val="24"/>
          <w:szCs w:val="24"/>
        </w:rPr>
        <w:t>a relational model of stakeholder “buy-in”</w:t>
      </w:r>
      <w:r w:rsidRPr="00A92AF2">
        <w:rPr>
          <w:rFonts w:ascii="Times New Roman" w:hAnsi="Times New Roman" w:cs="Times New Roman"/>
          <w:sz w:val="24"/>
          <w:szCs w:val="24"/>
        </w:rPr>
        <w:t xml:space="preserve">’. </w:t>
      </w:r>
      <w:r w:rsidRPr="00A92AF2">
        <w:rPr>
          <w:rFonts w:ascii="Times New Roman" w:hAnsi="Times New Roman" w:cs="Times New Roman"/>
          <w:i/>
          <w:iCs/>
          <w:sz w:val="24"/>
          <w:szCs w:val="24"/>
        </w:rPr>
        <w:t xml:space="preserve">BSC Health Services Research. </w:t>
      </w:r>
      <w:r w:rsidRPr="00A92AF2">
        <w:rPr>
          <w:rFonts w:ascii="Times New Roman" w:hAnsi="Times New Roman" w:cs="Times New Roman"/>
          <w:sz w:val="24"/>
          <w:szCs w:val="24"/>
        </w:rPr>
        <w:t xml:space="preserve">[Online]. Available at: </w:t>
      </w:r>
      <w:hyperlink r:id="rId22" w:history="1">
        <w:r w:rsidRPr="00A92AF2">
          <w:rPr>
            <w:rFonts w:ascii="Times New Roman" w:hAnsi="Times New Roman" w:cs="Times New Roman"/>
            <w:color w:val="0000FF"/>
            <w:sz w:val="24"/>
            <w:szCs w:val="24"/>
            <w:u w:val="single"/>
          </w:rPr>
          <w:t>Applying critical systems thinking to social prescribing: a relational model of stakeholder “buy-in” (biomedcentral.com)</w:t>
        </w:r>
      </w:hyperlink>
      <w:r w:rsidRPr="00A92AF2">
        <w:rPr>
          <w:rFonts w:ascii="Times New Roman" w:hAnsi="Times New Roman" w:cs="Times New Roman"/>
          <w:sz w:val="24"/>
          <w:szCs w:val="24"/>
        </w:rPr>
        <w:t xml:space="preserve"> (Accessed 24 August 2022)</w:t>
      </w:r>
    </w:p>
    <w:p w14:paraId="3857840D" w14:textId="5D2B61FF" w:rsidR="006E7AB7" w:rsidRPr="00A92AF2" w:rsidRDefault="006E7AB7" w:rsidP="007E7EDC">
      <w:pPr>
        <w:spacing w:line="240" w:lineRule="auto"/>
        <w:rPr>
          <w:rFonts w:ascii="Times New Roman" w:hAnsi="Times New Roman" w:cs="Times New Roman"/>
          <w:sz w:val="24"/>
          <w:szCs w:val="24"/>
        </w:rPr>
      </w:pPr>
      <w:r w:rsidRPr="00A92AF2">
        <w:rPr>
          <w:rFonts w:ascii="Times New Roman" w:hAnsi="Times New Roman" w:cs="Times New Roman"/>
          <w:sz w:val="24"/>
          <w:szCs w:val="24"/>
        </w:rPr>
        <w:t xml:space="preserve">Frostick, C., and Bertotti, M. (2019) “The frontline of social prescribing – How do we ensure Link Workers can work safely and effectively within primary care?” </w:t>
      </w:r>
      <w:r w:rsidRPr="00A92AF2">
        <w:rPr>
          <w:rFonts w:ascii="Times New Roman" w:hAnsi="Times New Roman" w:cs="Times New Roman"/>
          <w:i/>
          <w:iCs/>
          <w:sz w:val="24"/>
          <w:szCs w:val="24"/>
        </w:rPr>
        <w:t>Chronic Illness</w:t>
      </w:r>
      <w:r w:rsidRPr="00A92AF2">
        <w:rPr>
          <w:rFonts w:ascii="Times New Roman" w:hAnsi="Times New Roman" w:cs="Times New Roman"/>
          <w:sz w:val="24"/>
          <w:szCs w:val="24"/>
        </w:rPr>
        <w:t>. 2019 10.1177/1742395319882068.</w:t>
      </w:r>
    </w:p>
    <w:p w14:paraId="645B6214" w14:textId="4611FFC6" w:rsidR="007710AA" w:rsidRPr="00A92AF2" w:rsidRDefault="007710AA"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 xml:space="preserve">Gray, P. (2015) Politicians Vie to support access to talking therapies on the NHS. </w:t>
      </w:r>
      <w:r w:rsidRPr="00A92AF2">
        <w:rPr>
          <w:rFonts w:ascii="Times New Roman" w:hAnsi="Times New Roman" w:cs="Times New Roman"/>
          <w:i/>
          <w:iCs/>
          <w:sz w:val="24"/>
          <w:szCs w:val="24"/>
        </w:rPr>
        <w:t>The British Medical Journal</w:t>
      </w:r>
      <w:r w:rsidRPr="00A92AF2">
        <w:rPr>
          <w:rFonts w:ascii="Times New Roman" w:hAnsi="Times New Roman" w:cs="Times New Roman"/>
          <w:sz w:val="24"/>
          <w:szCs w:val="24"/>
        </w:rPr>
        <w:t>. Doi: 10.1136/bmj.h896</w:t>
      </w:r>
    </w:p>
    <w:p w14:paraId="1071B5B3" w14:textId="77777777" w:rsidR="006E7AB7" w:rsidRPr="00A92AF2" w:rsidRDefault="006E7AB7" w:rsidP="007E7EDC">
      <w:pPr>
        <w:spacing w:line="240" w:lineRule="auto"/>
        <w:rPr>
          <w:rStyle w:val="Hyperlink"/>
          <w:rFonts w:ascii="Times New Roman" w:hAnsi="Times New Roman" w:cs="Times New Roman"/>
          <w:sz w:val="24"/>
          <w:szCs w:val="24"/>
        </w:rPr>
      </w:pPr>
      <w:r w:rsidRPr="00A92AF2">
        <w:rPr>
          <w:rFonts w:ascii="Times New Roman" w:hAnsi="Times New Roman" w:cs="Times New Roman"/>
          <w:sz w:val="24"/>
          <w:szCs w:val="24"/>
        </w:rPr>
        <w:t xml:space="preserve">Guberman, S. (2017), </w:t>
      </w:r>
      <w:r w:rsidRPr="00A92AF2">
        <w:rPr>
          <w:rFonts w:ascii="Times New Roman" w:hAnsi="Times New Roman" w:cs="Times New Roman"/>
          <w:i/>
          <w:iCs/>
          <w:sz w:val="24"/>
          <w:szCs w:val="24"/>
        </w:rPr>
        <w:t>Gestalt Theory Rearranged: Back to Wertheimer</w:t>
      </w:r>
      <w:r w:rsidRPr="00A92AF2">
        <w:rPr>
          <w:rFonts w:ascii="Times New Roman" w:hAnsi="Times New Roman" w:cs="Times New Roman"/>
          <w:sz w:val="24"/>
          <w:szCs w:val="24"/>
        </w:rPr>
        <w:t xml:space="preserve">. [Online] Available at: </w:t>
      </w:r>
      <w:hyperlink r:id="rId23" w:history="1">
        <w:r w:rsidRPr="00A92AF2">
          <w:rPr>
            <w:rStyle w:val="Hyperlink"/>
            <w:rFonts w:ascii="Times New Roman" w:hAnsi="Times New Roman" w:cs="Times New Roman"/>
            <w:sz w:val="24"/>
            <w:szCs w:val="24"/>
          </w:rPr>
          <w:t>https://www.frontiersin.org/articles/10.3389/fpsyg.2017.01782/full         (Accessed 12 January 2022)  0</w:t>
        </w:r>
      </w:hyperlink>
    </w:p>
    <w:p w14:paraId="755458BC" w14:textId="77777777" w:rsidR="006E7AB7" w:rsidRPr="00A92AF2" w:rsidRDefault="006E7AB7" w:rsidP="007E7EDC">
      <w:pPr>
        <w:spacing w:line="240" w:lineRule="auto"/>
        <w:rPr>
          <w:rFonts w:ascii="Times New Roman" w:hAnsi="Times New Roman" w:cs="Times New Roman"/>
          <w:color w:val="3A3A3A"/>
          <w:sz w:val="24"/>
          <w:szCs w:val="24"/>
          <w:shd w:val="clear" w:color="auto" w:fill="FFFFFF"/>
        </w:rPr>
      </w:pPr>
      <w:r w:rsidRPr="00A92AF2">
        <w:rPr>
          <w:rFonts w:ascii="Times New Roman" w:hAnsi="Times New Roman" w:cs="Times New Roman"/>
          <w:color w:val="3A3A3A"/>
          <w:sz w:val="24"/>
          <w:szCs w:val="24"/>
          <w:shd w:val="clear" w:color="auto" w:fill="FFFFFF"/>
        </w:rPr>
        <w:t>Hamilton-West, K., Milne, A., and Hotham, S. (2020) “New horizons in supporting older people's health and wellbeing”: is social prescribing a way forward? </w:t>
      </w:r>
      <w:r w:rsidRPr="00A92AF2">
        <w:rPr>
          <w:rFonts w:ascii="Times New Roman" w:hAnsi="Times New Roman" w:cs="Times New Roman"/>
          <w:i/>
          <w:iCs/>
          <w:color w:val="3A3A3A"/>
          <w:sz w:val="24"/>
          <w:szCs w:val="24"/>
          <w:shd w:val="clear" w:color="auto" w:fill="FFFFFF"/>
        </w:rPr>
        <w:t>Age and ageing</w:t>
      </w:r>
      <w:r w:rsidRPr="00A92AF2">
        <w:rPr>
          <w:rFonts w:ascii="Times New Roman" w:hAnsi="Times New Roman" w:cs="Times New Roman"/>
          <w:color w:val="3A3A3A"/>
          <w:sz w:val="24"/>
          <w:szCs w:val="24"/>
          <w:shd w:val="clear" w:color="auto" w:fill="FFFFFF"/>
        </w:rPr>
        <w:t>, 49(3), pp.319–326.</w:t>
      </w:r>
    </w:p>
    <w:p w14:paraId="3FDD13CA" w14:textId="77777777" w:rsidR="006E7AB7" w:rsidRPr="00A92AF2" w:rsidRDefault="006E7AB7" w:rsidP="007E7EDC">
      <w:pPr>
        <w:spacing w:line="240" w:lineRule="auto"/>
        <w:rPr>
          <w:rFonts w:ascii="Times New Roman" w:hAnsi="Times New Roman" w:cs="Times New Roman"/>
          <w:sz w:val="24"/>
          <w:szCs w:val="24"/>
        </w:rPr>
      </w:pPr>
      <w:r w:rsidRPr="00A92AF2">
        <w:rPr>
          <w:rFonts w:ascii="Times New Roman" w:hAnsi="Times New Roman" w:cs="Times New Roman"/>
          <w:sz w:val="24"/>
          <w:szCs w:val="24"/>
        </w:rPr>
        <w:t xml:space="preserve">Harris, G. and Flood, K. A. (2015) ‘Teaching Counselling Theory and Skills: A Scoping Review of Canadian Graduate Counselling Psychology Coursework’, </w:t>
      </w:r>
      <w:r w:rsidRPr="00A92AF2">
        <w:rPr>
          <w:rFonts w:ascii="Times New Roman" w:hAnsi="Times New Roman" w:cs="Times New Roman"/>
          <w:i/>
          <w:sz w:val="24"/>
          <w:szCs w:val="24"/>
        </w:rPr>
        <w:t xml:space="preserve">Canadian Journal of Counselling and Psychotherapy, </w:t>
      </w:r>
      <w:r w:rsidRPr="00A92AF2">
        <w:rPr>
          <w:rFonts w:ascii="Times New Roman" w:hAnsi="Times New Roman" w:cs="Times New Roman"/>
          <w:sz w:val="24"/>
          <w:szCs w:val="24"/>
        </w:rPr>
        <w:t xml:space="preserve">49 (3), pp. 201-213. [Online]. Available at: </w:t>
      </w:r>
      <w:hyperlink r:id="rId24" w:history="1">
        <w:r w:rsidRPr="00A92AF2">
          <w:rPr>
            <w:rStyle w:val="Hyperlink"/>
            <w:rFonts w:ascii="Times New Roman" w:hAnsi="Times New Roman" w:cs="Times New Roman"/>
            <w:sz w:val="24"/>
            <w:szCs w:val="24"/>
          </w:rPr>
          <w:t>https://search-proquestcom.ezproxy.uwtsd.ac.uk/docview/1726393353?accountid=130472&amp;rfr_id=info%3Axri%2Fsid%3Aprimo</w:t>
        </w:r>
      </w:hyperlink>
      <w:r w:rsidRPr="00A92AF2">
        <w:rPr>
          <w:rFonts w:ascii="Times New Roman" w:hAnsi="Times New Roman" w:cs="Times New Roman"/>
          <w:sz w:val="24"/>
          <w:szCs w:val="24"/>
        </w:rPr>
        <w:t xml:space="preserve"> (Accessed 2 August 2022).</w:t>
      </w:r>
    </w:p>
    <w:p w14:paraId="1F4D1104" w14:textId="77777777" w:rsidR="006E7AB7" w:rsidRPr="00A92AF2" w:rsidRDefault="006E7AB7" w:rsidP="007E7EDC">
      <w:pPr>
        <w:spacing w:line="240" w:lineRule="auto"/>
        <w:rPr>
          <w:rFonts w:ascii="Times New Roman" w:hAnsi="Times New Roman" w:cs="Times New Roman"/>
          <w:sz w:val="24"/>
          <w:szCs w:val="24"/>
        </w:rPr>
      </w:pPr>
      <w:r w:rsidRPr="00A92AF2">
        <w:rPr>
          <w:rFonts w:ascii="Times New Roman" w:hAnsi="Times New Roman" w:cs="Times New Roman"/>
          <w:sz w:val="24"/>
          <w:szCs w:val="24"/>
        </w:rPr>
        <w:t xml:space="preserve">Hazeldine, E., Gowan, G., Wigglesworth, R., Pollard, J., Asthana, S., and Husk, K. (2020), “Link worker perspectives of early implementation of social prescribing”: A ‘Researcher-in-Residence’ study. </w:t>
      </w:r>
      <w:r w:rsidRPr="00A92AF2">
        <w:rPr>
          <w:rFonts w:ascii="Times New Roman" w:hAnsi="Times New Roman" w:cs="Times New Roman"/>
          <w:i/>
          <w:iCs/>
          <w:sz w:val="24"/>
          <w:szCs w:val="24"/>
        </w:rPr>
        <w:t>Health Social Care Community</w:t>
      </w:r>
      <w:r w:rsidRPr="00A92AF2">
        <w:rPr>
          <w:rFonts w:ascii="Times New Roman" w:hAnsi="Times New Roman" w:cs="Times New Roman"/>
          <w:sz w:val="24"/>
          <w:szCs w:val="24"/>
        </w:rPr>
        <w:t xml:space="preserve">. 2021;00: pp. 1–8. </w:t>
      </w:r>
    </w:p>
    <w:p w14:paraId="6A9277C1" w14:textId="77777777" w:rsidR="006E7AB7" w:rsidRPr="00A92AF2" w:rsidRDefault="006E7AB7" w:rsidP="007E7EDC">
      <w:pPr>
        <w:spacing w:line="240" w:lineRule="auto"/>
        <w:rPr>
          <w:rFonts w:ascii="Times New Roman" w:hAnsi="Times New Roman" w:cs="Times New Roman"/>
          <w:sz w:val="24"/>
          <w:szCs w:val="24"/>
        </w:rPr>
      </w:pPr>
      <w:r w:rsidRPr="00A92AF2">
        <w:rPr>
          <w:rFonts w:ascii="Times New Roman" w:hAnsi="Times New Roman" w:cs="Times New Roman"/>
          <w:sz w:val="24"/>
          <w:szCs w:val="24"/>
        </w:rPr>
        <w:t xml:space="preserve">Husk, K., Blockley, K., Lovell, R. Bethel, A., Lang, I., Byng, R., and Garside, R. (2019), What approaches to social prescribing work, for whom, and in what circumstances? A realist </w:t>
      </w:r>
      <w:proofErr w:type="gramStart"/>
      <w:r w:rsidRPr="00A92AF2">
        <w:rPr>
          <w:rFonts w:ascii="Times New Roman" w:hAnsi="Times New Roman" w:cs="Times New Roman"/>
          <w:sz w:val="24"/>
          <w:szCs w:val="24"/>
        </w:rPr>
        <w:t>review</w:t>
      </w:r>
      <w:proofErr w:type="gramEnd"/>
      <w:r w:rsidRPr="00A92AF2">
        <w:rPr>
          <w:rFonts w:ascii="Times New Roman" w:hAnsi="Times New Roman" w:cs="Times New Roman"/>
          <w:sz w:val="24"/>
          <w:szCs w:val="24"/>
        </w:rPr>
        <w:t xml:space="preserve">. </w:t>
      </w:r>
      <w:r w:rsidRPr="00A92AF2">
        <w:rPr>
          <w:rFonts w:ascii="Times New Roman" w:hAnsi="Times New Roman" w:cs="Times New Roman"/>
          <w:i/>
          <w:iCs/>
          <w:sz w:val="24"/>
          <w:szCs w:val="24"/>
        </w:rPr>
        <w:t>Health Social Care Community</w:t>
      </w:r>
      <w:r w:rsidRPr="00A92AF2">
        <w:rPr>
          <w:rFonts w:ascii="Times New Roman" w:hAnsi="Times New Roman" w:cs="Times New Roman"/>
          <w:sz w:val="24"/>
          <w:szCs w:val="24"/>
        </w:rPr>
        <w:t>. 2020;28 pp. 309–324</w:t>
      </w:r>
    </w:p>
    <w:p w14:paraId="100914E3" w14:textId="77777777" w:rsidR="006E7AB7" w:rsidRPr="00A92AF2" w:rsidRDefault="006E7AB7" w:rsidP="007E7EDC">
      <w:pPr>
        <w:spacing w:line="240" w:lineRule="auto"/>
        <w:rPr>
          <w:rFonts w:ascii="Times New Roman" w:hAnsi="Times New Roman" w:cs="Times New Roman"/>
          <w:sz w:val="24"/>
          <w:szCs w:val="24"/>
        </w:rPr>
      </w:pPr>
      <w:r w:rsidRPr="00A92AF2">
        <w:rPr>
          <w:rFonts w:ascii="Times New Roman" w:hAnsi="Times New Roman" w:cs="Times New Roman"/>
          <w:sz w:val="24"/>
          <w:szCs w:val="24"/>
        </w:rPr>
        <w:t xml:space="preserve">Jacobson, Sheri. (2013) </w:t>
      </w:r>
      <w:r w:rsidRPr="00A92AF2">
        <w:rPr>
          <w:rFonts w:ascii="Times New Roman" w:hAnsi="Times New Roman" w:cs="Times New Roman"/>
          <w:i/>
          <w:iCs/>
          <w:sz w:val="24"/>
          <w:szCs w:val="24"/>
        </w:rPr>
        <w:t>Emotionally Focussed Therapy-What is it?</w:t>
      </w:r>
      <w:r w:rsidRPr="00A92AF2">
        <w:rPr>
          <w:rFonts w:ascii="Times New Roman" w:hAnsi="Times New Roman" w:cs="Times New Roman"/>
          <w:sz w:val="24"/>
          <w:szCs w:val="24"/>
        </w:rPr>
        <w:t xml:space="preserve"> [Online] Available at: </w:t>
      </w:r>
      <w:hyperlink r:id="rId25" w:history="1">
        <w:r w:rsidRPr="00A92AF2">
          <w:rPr>
            <w:rStyle w:val="Hyperlink"/>
            <w:rFonts w:ascii="Times New Roman" w:hAnsi="Times New Roman" w:cs="Times New Roman"/>
            <w:sz w:val="24"/>
            <w:szCs w:val="24"/>
          </w:rPr>
          <w:t>What is Emotionally Focused Therapy (EFT)? (harleytherapy.co.uk)</w:t>
        </w:r>
      </w:hyperlink>
      <w:r w:rsidRPr="00A92AF2">
        <w:rPr>
          <w:rFonts w:ascii="Times New Roman" w:hAnsi="Times New Roman" w:cs="Times New Roman"/>
          <w:sz w:val="24"/>
          <w:szCs w:val="24"/>
        </w:rPr>
        <w:t xml:space="preserve"> (Accessed 28 June 2022).</w:t>
      </w:r>
    </w:p>
    <w:p w14:paraId="4772FFE9" w14:textId="77777777" w:rsidR="006E7AB7" w:rsidRPr="00A92AF2" w:rsidRDefault="006E7AB7" w:rsidP="007E7EDC">
      <w:pPr>
        <w:spacing w:line="240" w:lineRule="auto"/>
        <w:rPr>
          <w:rFonts w:ascii="Times New Roman" w:hAnsi="Times New Roman" w:cs="Times New Roman"/>
          <w:sz w:val="24"/>
          <w:szCs w:val="24"/>
        </w:rPr>
      </w:pPr>
      <w:proofErr w:type="spellStart"/>
      <w:r w:rsidRPr="00A92AF2">
        <w:rPr>
          <w:rFonts w:ascii="Times New Roman" w:hAnsi="Times New Roman" w:cs="Times New Roman"/>
          <w:sz w:val="24"/>
          <w:szCs w:val="24"/>
        </w:rPr>
        <w:t>Jianxiu</w:t>
      </w:r>
      <w:proofErr w:type="spellEnd"/>
      <w:r w:rsidRPr="00A92AF2">
        <w:rPr>
          <w:rFonts w:ascii="Times New Roman" w:hAnsi="Times New Roman" w:cs="Times New Roman"/>
          <w:sz w:val="24"/>
          <w:szCs w:val="24"/>
        </w:rPr>
        <w:t>, G. (2006</w:t>
      </w:r>
      <w:r w:rsidRPr="00A92AF2">
        <w:rPr>
          <w:rFonts w:ascii="Times New Roman" w:hAnsi="Times New Roman" w:cs="Times New Roman"/>
          <w:i/>
          <w:iCs/>
          <w:sz w:val="24"/>
          <w:szCs w:val="24"/>
        </w:rPr>
        <w:t xml:space="preserve">) Application of Emotion-Focussed Therapy in Bereavement: A Case Study. </w:t>
      </w:r>
      <w:r w:rsidRPr="00A92AF2">
        <w:rPr>
          <w:rFonts w:ascii="Times New Roman" w:hAnsi="Times New Roman" w:cs="Times New Roman"/>
          <w:sz w:val="24"/>
          <w:szCs w:val="24"/>
        </w:rPr>
        <w:t>Canadian Social Science. (2) pp90-93.</w:t>
      </w:r>
    </w:p>
    <w:p w14:paraId="21D0775F" w14:textId="77777777" w:rsidR="006E7AB7" w:rsidRPr="00A92AF2" w:rsidRDefault="006E7AB7" w:rsidP="007E7EDC">
      <w:pPr>
        <w:spacing w:line="240" w:lineRule="auto"/>
        <w:rPr>
          <w:rFonts w:ascii="Times New Roman" w:hAnsi="Times New Roman" w:cs="Times New Roman"/>
          <w:sz w:val="24"/>
          <w:szCs w:val="24"/>
        </w:rPr>
      </w:pPr>
      <w:r w:rsidRPr="00A92AF2">
        <w:rPr>
          <w:rFonts w:ascii="Times New Roman" w:eastAsia="Times New Roman" w:hAnsi="Times New Roman" w:cs="Times New Roman"/>
          <w:color w:val="333333"/>
          <w:sz w:val="24"/>
          <w:szCs w:val="24"/>
          <w:lang w:eastAsia="en-GB"/>
        </w:rPr>
        <w:t>Kimberlee, R, DR., Ward, R., Jones M., and Powell, J</w:t>
      </w:r>
      <w:r w:rsidRPr="00A92AF2">
        <w:rPr>
          <w:rFonts w:ascii="Times New Roman" w:eastAsia="Times New Roman" w:hAnsi="Times New Roman" w:cs="Times New Roman"/>
          <w:color w:val="333333"/>
          <w:sz w:val="24"/>
          <w:szCs w:val="24"/>
          <w:shd w:val="clear" w:color="auto" w:fill="FFFFFF"/>
          <w:lang w:eastAsia="en-GB"/>
        </w:rPr>
        <w:t>. (2014) ‘</w:t>
      </w:r>
      <w:r w:rsidRPr="00A92AF2">
        <w:rPr>
          <w:rFonts w:ascii="Times New Roman" w:eastAsia="Times New Roman" w:hAnsi="Times New Roman" w:cs="Times New Roman"/>
          <w:i/>
          <w:iCs/>
          <w:color w:val="333333"/>
          <w:sz w:val="24"/>
          <w:szCs w:val="24"/>
          <w:shd w:val="clear" w:color="auto" w:fill="FFFFFF"/>
          <w:lang w:eastAsia="en-GB"/>
        </w:rPr>
        <w:t xml:space="preserve">Proving our values: measuring the economic impact of Well Spring healthy Living Centre's Social Prescribing for low level mental health </w:t>
      </w:r>
      <w:proofErr w:type="spellStart"/>
      <w:r w:rsidRPr="00A92AF2">
        <w:rPr>
          <w:rFonts w:ascii="Times New Roman" w:eastAsia="Times New Roman" w:hAnsi="Times New Roman" w:cs="Times New Roman"/>
          <w:i/>
          <w:iCs/>
          <w:color w:val="333333"/>
          <w:sz w:val="24"/>
          <w:szCs w:val="24"/>
          <w:shd w:val="clear" w:color="auto" w:fill="FFFFFF"/>
          <w:lang w:eastAsia="en-GB"/>
        </w:rPr>
        <w:t>isues</w:t>
      </w:r>
      <w:proofErr w:type="spellEnd"/>
      <w:r w:rsidRPr="00A92AF2">
        <w:rPr>
          <w:rFonts w:ascii="Times New Roman" w:eastAsia="Times New Roman" w:hAnsi="Times New Roman" w:cs="Times New Roman"/>
          <w:i/>
          <w:iCs/>
          <w:color w:val="333333"/>
          <w:sz w:val="24"/>
          <w:szCs w:val="24"/>
          <w:shd w:val="clear" w:color="auto" w:fill="FFFFFF"/>
          <w:lang w:eastAsia="en-GB"/>
        </w:rPr>
        <w:t xml:space="preserve"> encountered by GP services’</w:t>
      </w:r>
      <w:r w:rsidRPr="00A92AF2">
        <w:rPr>
          <w:rFonts w:ascii="Times New Roman" w:eastAsia="Times New Roman" w:hAnsi="Times New Roman" w:cs="Times New Roman"/>
          <w:color w:val="333333"/>
          <w:sz w:val="24"/>
          <w:szCs w:val="24"/>
          <w:shd w:val="clear" w:color="auto" w:fill="FFFFFF"/>
          <w:lang w:eastAsia="en-GB"/>
        </w:rPr>
        <w:t xml:space="preserve">. Bristol: University of the West of England. [Online]. Available at: </w:t>
      </w:r>
      <w:hyperlink r:id="rId26" w:history="1">
        <w:r w:rsidRPr="00A92AF2">
          <w:rPr>
            <w:rFonts w:ascii="Times New Roman" w:hAnsi="Times New Roman" w:cs="Times New Roman"/>
            <w:color w:val="0000FF"/>
            <w:sz w:val="24"/>
            <w:szCs w:val="24"/>
            <w:u w:val="single"/>
          </w:rPr>
          <w:t>2014_kimberlee_0.pdf (sustainablehealthcare.org.uk)</w:t>
        </w:r>
      </w:hyperlink>
      <w:r w:rsidRPr="00A92AF2">
        <w:rPr>
          <w:rFonts w:ascii="Times New Roman" w:hAnsi="Times New Roman" w:cs="Times New Roman"/>
          <w:color w:val="0000FF"/>
          <w:sz w:val="24"/>
          <w:szCs w:val="24"/>
          <w:u w:val="single"/>
        </w:rPr>
        <w:t xml:space="preserve"> </w:t>
      </w:r>
      <w:r w:rsidRPr="00A92AF2">
        <w:rPr>
          <w:rFonts w:ascii="Times New Roman" w:hAnsi="Times New Roman" w:cs="Times New Roman"/>
          <w:color w:val="000000" w:themeColor="text1"/>
          <w:sz w:val="24"/>
          <w:szCs w:val="24"/>
          <w:u w:val="single"/>
        </w:rPr>
        <w:t>(Accessed 2 September 2022)</w:t>
      </w:r>
    </w:p>
    <w:p w14:paraId="5580364D" w14:textId="77777777" w:rsidR="006E7AB7" w:rsidRPr="00A92AF2" w:rsidRDefault="006E7AB7" w:rsidP="007E7EDC">
      <w:pPr>
        <w:spacing w:line="240" w:lineRule="auto"/>
        <w:rPr>
          <w:rFonts w:ascii="Times New Roman" w:hAnsi="Times New Roman" w:cs="Times New Roman"/>
          <w:sz w:val="24"/>
          <w:szCs w:val="24"/>
        </w:rPr>
      </w:pPr>
      <w:r w:rsidRPr="00A92AF2">
        <w:rPr>
          <w:rFonts w:ascii="Times New Roman" w:hAnsi="Times New Roman" w:cs="Times New Roman"/>
          <w:sz w:val="24"/>
          <w:szCs w:val="24"/>
        </w:rPr>
        <w:lastRenderedPageBreak/>
        <w:t xml:space="preserve">McLeod, J. (2007) </w:t>
      </w:r>
      <w:r w:rsidRPr="00A92AF2">
        <w:rPr>
          <w:rFonts w:ascii="Times New Roman" w:hAnsi="Times New Roman" w:cs="Times New Roman"/>
          <w:i/>
          <w:sz w:val="24"/>
          <w:szCs w:val="24"/>
        </w:rPr>
        <w:t xml:space="preserve">Counselling Skill. </w:t>
      </w:r>
      <w:r w:rsidRPr="00A92AF2">
        <w:rPr>
          <w:rFonts w:ascii="Times New Roman" w:hAnsi="Times New Roman" w:cs="Times New Roman"/>
          <w:sz w:val="24"/>
          <w:szCs w:val="24"/>
        </w:rPr>
        <w:t>England: Open University Press.</w:t>
      </w:r>
    </w:p>
    <w:p w14:paraId="32B00A0E" w14:textId="77777777" w:rsidR="006E7AB7" w:rsidRPr="00A92AF2" w:rsidRDefault="006E7AB7" w:rsidP="007E7EDC">
      <w:pPr>
        <w:spacing w:line="240" w:lineRule="auto"/>
        <w:rPr>
          <w:rFonts w:ascii="Times New Roman" w:hAnsi="Times New Roman" w:cs="Times New Roman"/>
          <w:sz w:val="24"/>
          <w:szCs w:val="24"/>
        </w:rPr>
      </w:pPr>
      <w:r w:rsidRPr="00A92AF2">
        <w:rPr>
          <w:rFonts w:ascii="Times New Roman" w:hAnsi="Times New Roman" w:cs="Times New Roman"/>
          <w:sz w:val="24"/>
          <w:szCs w:val="24"/>
        </w:rPr>
        <w:t xml:space="preserve">McLeod, J. and McLeod, J. (2011) </w:t>
      </w:r>
      <w:r w:rsidRPr="00A92AF2">
        <w:rPr>
          <w:rFonts w:ascii="Times New Roman" w:hAnsi="Times New Roman" w:cs="Times New Roman"/>
          <w:i/>
          <w:sz w:val="24"/>
          <w:szCs w:val="24"/>
        </w:rPr>
        <w:t>Counselling Skills: a Practical Guide for Counsellors and Helping Professionals.</w:t>
      </w:r>
      <w:r w:rsidRPr="00A92AF2">
        <w:rPr>
          <w:rFonts w:ascii="Times New Roman" w:hAnsi="Times New Roman" w:cs="Times New Roman"/>
          <w:sz w:val="24"/>
          <w:szCs w:val="24"/>
        </w:rPr>
        <w:t xml:space="preserve"> England: Open University Press.</w:t>
      </w:r>
    </w:p>
    <w:p w14:paraId="267E8C03" w14:textId="124F9FD8" w:rsidR="006E7AB7" w:rsidRPr="00A92AF2" w:rsidRDefault="006E7AB7" w:rsidP="007E7EDC">
      <w:pPr>
        <w:spacing w:line="240" w:lineRule="auto"/>
        <w:jc w:val="both"/>
        <w:rPr>
          <w:rFonts w:ascii="Times New Roman" w:hAnsi="Times New Roman" w:cs="Times New Roman"/>
          <w:sz w:val="24"/>
          <w:szCs w:val="24"/>
        </w:rPr>
      </w:pPr>
      <w:r w:rsidRPr="00A92AF2">
        <w:rPr>
          <w:rFonts w:ascii="Times New Roman" w:hAnsi="Times New Roman" w:cs="Times New Roman"/>
          <w:sz w:val="24"/>
          <w:szCs w:val="24"/>
        </w:rPr>
        <w:t xml:space="preserve">Midwinter, R. and Dickson, J. (2015) </w:t>
      </w:r>
      <w:r w:rsidRPr="00A92AF2">
        <w:rPr>
          <w:rFonts w:ascii="Times New Roman" w:hAnsi="Times New Roman" w:cs="Times New Roman"/>
          <w:i/>
          <w:sz w:val="24"/>
          <w:szCs w:val="24"/>
        </w:rPr>
        <w:t xml:space="preserve">Embedded Counselling and Communication Skills A Relational Skills Model. </w:t>
      </w:r>
      <w:r w:rsidRPr="00A92AF2">
        <w:rPr>
          <w:rFonts w:ascii="Times New Roman" w:hAnsi="Times New Roman" w:cs="Times New Roman"/>
          <w:sz w:val="24"/>
          <w:szCs w:val="24"/>
        </w:rPr>
        <w:t>East Sussex: Routledge.</w:t>
      </w:r>
    </w:p>
    <w:p w14:paraId="13B3EA61" w14:textId="0BDDC9BC" w:rsidR="003E0FFE" w:rsidRPr="00A92AF2" w:rsidRDefault="003E0FFE" w:rsidP="007E7EDC">
      <w:pPr>
        <w:spacing w:line="240" w:lineRule="auto"/>
        <w:jc w:val="both"/>
        <w:rPr>
          <w:rFonts w:ascii="Times New Roman" w:hAnsi="Times New Roman" w:cs="Times New Roman"/>
          <w:sz w:val="24"/>
          <w:szCs w:val="24"/>
        </w:rPr>
      </w:pPr>
      <w:r w:rsidRPr="00A92AF2">
        <w:rPr>
          <w:rFonts w:ascii="Times New Roman" w:hAnsi="Times New Roman" w:cs="Times New Roman"/>
          <w:sz w:val="24"/>
          <w:szCs w:val="24"/>
        </w:rPr>
        <w:t xml:space="preserve">Mind </w:t>
      </w:r>
      <w:r w:rsidR="008717BC" w:rsidRPr="00A92AF2">
        <w:rPr>
          <w:rFonts w:ascii="Times New Roman" w:hAnsi="Times New Roman" w:cs="Times New Roman"/>
          <w:sz w:val="24"/>
          <w:szCs w:val="24"/>
        </w:rPr>
        <w:t xml:space="preserve">(2022) Counselling service: Talking Therapies and Counselling [Online]. Available at: </w:t>
      </w:r>
      <w:hyperlink r:id="rId27" w:history="1">
        <w:r w:rsidR="008717BC" w:rsidRPr="00A92AF2">
          <w:rPr>
            <w:rStyle w:val="Hyperlink"/>
            <w:rFonts w:ascii="Times New Roman" w:hAnsi="Times New Roman" w:cs="Times New Roman"/>
            <w:sz w:val="24"/>
            <w:szCs w:val="24"/>
          </w:rPr>
          <w:t>https://www.mind.org.uk/information-support/drugs-and-treatments/talking-therapy-and-counselling/about-talking-therapies/</w:t>
        </w:r>
      </w:hyperlink>
      <w:r w:rsidR="008717BC" w:rsidRPr="00A92AF2">
        <w:rPr>
          <w:rFonts w:ascii="Times New Roman" w:hAnsi="Times New Roman" w:cs="Times New Roman"/>
          <w:sz w:val="24"/>
          <w:szCs w:val="24"/>
        </w:rPr>
        <w:t xml:space="preserve"> (Accessed 5 September 2022) </w:t>
      </w:r>
    </w:p>
    <w:p w14:paraId="5FCE0928" w14:textId="5CB30153"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DA0573">
        <w:rPr>
          <w:rFonts w:ascii="Times New Roman" w:hAnsi="Times New Roman" w:cs="Times New Roman"/>
          <w:sz w:val="24"/>
          <w:szCs w:val="24"/>
          <w:shd w:val="clear" w:color="auto" w:fill="FFFFFF"/>
        </w:rPr>
        <w:t>Moffatt, S., Steer, M., Lawson, S., Penn, L., and O’Brien, N. (2017) ‘</w:t>
      </w:r>
      <w:r w:rsidRPr="00DA0573">
        <w:rPr>
          <w:rStyle w:val="nlmarticle-title"/>
          <w:rFonts w:ascii="Times New Roman" w:hAnsi="Times New Roman" w:cs="Times New Roman"/>
          <w:sz w:val="24"/>
          <w:szCs w:val="24"/>
          <w:shd w:val="clear" w:color="auto" w:fill="FFFFFF"/>
        </w:rPr>
        <w:t xml:space="preserve">Link Worker social prescribing to improve health and well-being for people with long-term conditions’ </w:t>
      </w:r>
      <w:r w:rsidRPr="00DA0573">
        <w:rPr>
          <w:rStyle w:val="nlmarticle-title"/>
          <w:rFonts w:ascii="Times New Roman" w:hAnsi="Times New Roman" w:cs="Times New Roman"/>
          <w:i/>
          <w:iCs/>
          <w:sz w:val="24"/>
          <w:szCs w:val="24"/>
          <w:shd w:val="clear" w:color="auto" w:fill="FFFFFF"/>
        </w:rPr>
        <w:t>qualitative study of service user perceptions</w:t>
      </w:r>
      <w:r w:rsidRPr="00DA0573">
        <w:rPr>
          <w:rFonts w:ascii="Times New Roman" w:hAnsi="Times New Roman" w:cs="Times New Roman"/>
          <w:sz w:val="24"/>
          <w:szCs w:val="24"/>
          <w:shd w:val="clear" w:color="auto" w:fill="FFFFFF"/>
        </w:rPr>
        <w:t xml:space="preserve">. British Medical Journal: [Online]. Available at:  </w:t>
      </w:r>
      <w:hyperlink r:id="rId28" w:history="1">
        <w:r w:rsidRPr="00A92AF2">
          <w:rPr>
            <w:rFonts w:ascii="Times New Roman" w:hAnsi="Times New Roman" w:cs="Times New Roman"/>
            <w:color w:val="0000FF"/>
            <w:sz w:val="24"/>
            <w:szCs w:val="24"/>
            <w:u w:val="single"/>
          </w:rPr>
          <w:t>Link Worker social prescribing to improve health and well-being for people with long-term conditions: qualitative study of service user perceptions | BMJ Open</w:t>
        </w:r>
      </w:hyperlink>
      <w:r w:rsidRPr="00A92AF2">
        <w:rPr>
          <w:rFonts w:ascii="Times New Roman" w:hAnsi="Times New Roman" w:cs="Times New Roman"/>
          <w:color w:val="0000FF"/>
          <w:sz w:val="24"/>
          <w:szCs w:val="24"/>
          <w:u w:val="single"/>
        </w:rPr>
        <w:t xml:space="preserve"> </w:t>
      </w:r>
      <w:r w:rsidRPr="00A92AF2">
        <w:rPr>
          <w:rFonts w:ascii="Times New Roman" w:hAnsi="Times New Roman" w:cs="Times New Roman"/>
          <w:sz w:val="24"/>
          <w:szCs w:val="24"/>
        </w:rPr>
        <w:t>(Accessed 4 September 2022)</w:t>
      </w:r>
    </w:p>
    <w:p w14:paraId="5A46A950" w14:textId="336C7837" w:rsidR="00816704" w:rsidRPr="00DA0573" w:rsidRDefault="00816704" w:rsidP="007E7EDC">
      <w:pPr>
        <w:shd w:val="clear" w:color="auto" w:fill="FFFFFF"/>
        <w:spacing w:before="100" w:beforeAutospacing="1" w:after="100" w:afterAutospacing="1" w:line="240" w:lineRule="auto"/>
        <w:rPr>
          <w:rFonts w:ascii="Times New Roman" w:hAnsi="Times New Roman" w:cs="Times New Roman"/>
          <w:sz w:val="24"/>
          <w:szCs w:val="24"/>
        </w:rPr>
      </w:pPr>
      <w:r w:rsidRPr="00DA0573">
        <w:rPr>
          <w:rFonts w:ascii="Times New Roman" w:hAnsi="Times New Roman" w:cs="Times New Roman"/>
          <w:sz w:val="24"/>
          <w:szCs w:val="24"/>
        </w:rPr>
        <w:t xml:space="preserve">Napierala, H., Kruger, K., </w:t>
      </w:r>
      <w:proofErr w:type="spellStart"/>
      <w:r w:rsidRPr="00DA0573">
        <w:rPr>
          <w:rFonts w:ascii="Times New Roman" w:hAnsi="Times New Roman" w:cs="Times New Roman"/>
          <w:sz w:val="24"/>
          <w:szCs w:val="24"/>
        </w:rPr>
        <w:t>Kuschick</w:t>
      </w:r>
      <w:proofErr w:type="spellEnd"/>
      <w:r w:rsidRPr="00DA0573">
        <w:rPr>
          <w:rFonts w:ascii="Times New Roman" w:hAnsi="Times New Roman" w:cs="Times New Roman"/>
          <w:sz w:val="24"/>
          <w:szCs w:val="24"/>
        </w:rPr>
        <w:t xml:space="preserve">, D., Heintze, C., Herrman, J, W., and Holzinger, F. (2022) Social Prescribing: Systematic review of the effectiveness of psychosocial community referral interventions in Primary Care. International Journal of Primary Care. </w:t>
      </w:r>
    </w:p>
    <w:p w14:paraId="7E423AF7" w14:textId="2A788527"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National Academy for Social Prescribing, (2021) NASP welcomes new NICE guidelines for people with depression: ‘</w:t>
      </w:r>
      <w:r w:rsidRPr="00A92AF2">
        <w:rPr>
          <w:rFonts w:ascii="Times New Roman" w:hAnsi="Times New Roman" w:cs="Times New Roman"/>
          <w:i/>
          <w:iCs/>
          <w:sz w:val="24"/>
          <w:szCs w:val="24"/>
        </w:rPr>
        <w:t>new draft guidelines for how to identify, treat and manage depression’</w:t>
      </w:r>
      <w:r w:rsidRPr="00A92AF2">
        <w:rPr>
          <w:rFonts w:ascii="Times New Roman" w:hAnsi="Times New Roman" w:cs="Times New Roman"/>
          <w:sz w:val="24"/>
          <w:szCs w:val="24"/>
        </w:rPr>
        <w:t xml:space="preserve">. [Online]. Available at: </w:t>
      </w:r>
      <w:hyperlink r:id="rId29" w:history="1">
        <w:r w:rsidRPr="00A92AF2">
          <w:rPr>
            <w:rStyle w:val="Hyperlink"/>
            <w:rFonts w:ascii="Times New Roman" w:hAnsi="Times New Roman" w:cs="Times New Roman"/>
            <w:sz w:val="24"/>
            <w:szCs w:val="24"/>
          </w:rPr>
          <w:t>https://socialprescribingacademy.org.uk/nasp-welcomes-new-nice-guidelines-for-people-with-depression/</w:t>
        </w:r>
      </w:hyperlink>
      <w:r w:rsidRPr="00A92AF2">
        <w:rPr>
          <w:rFonts w:ascii="Times New Roman" w:hAnsi="Times New Roman" w:cs="Times New Roman"/>
          <w:sz w:val="24"/>
          <w:szCs w:val="24"/>
        </w:rPr>
        <w:t xml:space="preserve"> (Accessed 29 August 2022)</w:t>
      </w:r>
    </w:p>
    <w:p w14:paraId="6C98FA50" w14:textId="333676B9" w:rsidR="00D33C27" w:rsidRPr="00A92AF2" w:rsidRDefault="00D33C2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 xml:space="preserve">National Association of Link workers, (2019) Professional Body for Social Prescribing Link Workers. [Online]. Available at: </w:t>
      </w:r>
      <w:hyperlink r:id="rId30" w:history="1">
        <w:r w:rsidRPr="00A92AF2">
          <w:rPr>
            <w:rStyle w:val="Hyperlink"/>
            <w:rFonts w:ascii="Times New Roman" w:hAnsi="Times New Roman" w:cs="Times New Roman"/>
            <w:sz w:val="24"/>
            <w:szCs w:val="24"/>
          </w:rPr>
          <w:t>https://www.nalw.org.uk/about-us/</w:t>
        </w:r>
      </w:hyperlink>
      <w:r w:rsidRPr="00A92AF2">
        <w:rPr>
          <w:rFonts w:ascii="Times New Roman" w:hAnsi="Times New Roman" w:cs="Times New Roman"/>
          <w:sz w:val="24"/>
          <w:szCs w:val="24"/>
        </w:rPr>
        <w:t xml:space="preserve"> (Accessed 20 April 2022)</w:t>
      </w:r>
    </w:p>
    <w:p w14:paraId="4DDD0419" w14:textId="77777777"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 xml:space="preserve">National Institute for Health and Care Excellence, (2011) Common mental health problems: identification and pathways to care. [Online] Available at: </w:t>
      </w:r>
      <w:hyperlink r:id="rId31" w:history="1">
        <w:r w:rsidRPr="00A92AF2">
          <w:rPr>
            <w:rStyle w:val="Hyperlink"/>
            <w:rFonts w:ascii="Times New Roman" w:hAnsi="Times New Roman" w:cs="Times New Roman"/>
            <w:sz w:val="24"/>
            <w:szCs w:val="24"/>
          </w:rPr>
          <w:t>https://www.nice.org.uk/guidance/cg123/chapter/Introduction</w:t>
        </w:r>
      </w:hyperlink>
      <w:r w:rsidRPr="00A92AF2">
        <w:rPr>
          <w:rFonts w:ascii="Times New Roman" w:hAnsi="Times New Roman" w:cs="Times New Roman"/>
          <w:sz w:val="24"/>
          <w:szCs w:val="24"/>
        </w:rPr>
        <w:t xml:space="preserve"> (Accessed 27 August 2022)</w:t>
      </w:r>
    </w:p>
    <w:p w14:paraId="32F3225A" w14:textId="339C7042"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bookmarkStart w:id="14" w:name="_Hlk113908700"/>
      <w:r w:rsidRPr="00A92AF2">
        <w:rPr>
          <w:rFonts w:ascii="Times New Roman" w:hAnsi="Times New Roman" w:cs="Times New Roman"/>
          <w:sz w:val="24"/>
          <w:szCs w:val="24"/>
        </w:rPr>
        <w:t xml:space="preserve">National Institute for Health and Care Excellence, (2020) </w:t>
      </w:r>
      <w:bookmarkEnd w:id="14"/>
      <w:r w:rsidRPr="00A92AF2">
        <w:rPr>
          <w:rFonts w:ascii="Times New Roman" w:hAnsi="Times New Roman" w:cs="Times New Roman"/>
          <w:sz w:val="24"/>
          <w:szCs w:val="24"/>
        </w:rPr>
        <w:t>Individual research recommendation details: ‘</w:t>
      </w:r>
      <w:r w:rsidRPr="00A92AF2">
        <w:rPr>
          <w:rFonts w:ascii="Times New Roman" w:hAnsi="Times New Roman" w:cs="Times New Roman"/>
          <w:i/>
          <w:iCs/>
          <w:sz w:val="24"/>
          <w:szCs w:val="24"/>
        </w:rPr>
        <w:t xml:space="preserve">What is the effectiveness, cost effectiveness and acceptability of social prescribing for </w:t>
      </w:r>
      <w:proofErr w:type="gramStart"/>
      <w:r w:rsidRPr="00A92AF2">
        <w:rPr>
          <w:rFonts w:ascii="Times New Roman" w:hAnsi="Times New Roman" w:cs="Times New Roman"/>
          <w:i/>
          <w:iCs/>
          <w:sz w:val="24"/>
          <w:szCs w:val="24"/>
        </w:rPr>
        <w:t>carers’</w:t>
      </w:r>
      <w:proofErr w:type="gramEnd"/>
      <w:r w:rsidRPr="00A92AF2">
        <w:rPr>
          <w:rFonts w:ascii="Times New Roman" w:hAnsi="Times New Roman" w:cs="Times New Roman"/>
          <w:sz w:val="24"/>
          <w:szCs w:val="24"/>
        </w:rPr>
        <w:t xml:space="preserve">. [Online]. Available at: </w:t>
      </w:r>
      <w:hyperlink r:id="rId32" w:history="1">
        <w:r w:rsidRPr="00A92AF2">
          <w:rPr>
            <w:rStyle w:val="Hyperlink"/>
            <w:rFonts w:ascii="Times New Roman" w:hAnsi="Times New Roman" w:cs="Times New Roman"/>
            <w:sz w:val="24"/>
            <w:szCs w:val="24"/>
          </w:rPr>
          <w:t>https://www.nice.org.uk/researchrecommendation/practical-support-for-carers-through-social-prescribing</w:t>
        </w:r>
      </w:hyperlink>
      <w:r w:rsidRPr="00A92AF2">
        <w:rPr>
          <w:rFonts w:ascii="Times New Roman" w:hAnsi="Times New Roman" w:cs="Times New Roman"/>
          <w:sz w:val="24"/>
          <w:szCs w:val="24"/>
        </w:rPr>
        <w:t xml:space="preserve"> (Accessed 25 August 2022)</w:t>
      </w:r>
    </w:p>
    <w:p w14:paraId="6039E50A" w14:textId="0BC9418E" w:rsidR="008717BC" w:rsidRPr="00A92AF2" w:rsidRDefault="003E0FFE"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 xml:space="preserve">Neath Port Talbot Council for Voluntary services, (2022) Social Prescribing coordinator job vacancy. [Online]. Available at: </w:t>
      </w:r>
      <w:hyperlink r:id="rId33" w:history="1">
        <w:r w:rsidR="008717BC" w:rsidRPr="00A92AF2">
          <w:rPr>
            <w:rStyle w:val="Hyperlink"/>
            <w:rFonts w:ascii="Times New Roman" w:hAnsi="Times New Roman" w:cs="Times New Roman"/>
            <w:sz w:val="24"/>
            <w:szCs w:val="24"/>
          </w:rPr>
          <w:t>https://www.nptcvs.wales/job-vacancy-social-prescribing-coordinator-at-nptcvs/</w:t>
        </w:r>
      </w:hyperlink>
      <w:r w:rsidR="008717BC" w:rsidRPr="00A92AF2">
        <w:rPr>
          <w:rFonts w:ascii="Times New Roman" w:hAnsi="Times New Roman" w:cs="Times New Roman"/>
          <w:sz w:val="24"/>
          <w:szCs w:val="24"/>
        </w:rPr>
        <w:t xml:space="preserve"> (Accessed 21 August 2022)</w:t>
      </w:r>
    </w:p>
    <w:p w14:paraId="3479A66C" w14:textId="77777777"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Nelson, J, M, P. (2007) An Easy Introduction to Egan’s Skilled Helper: ‘</w:t>
      </w:r>
      <w:r w:rsidRPr="00A92AF2">
        <w:rPr>
          <w:rFonts w:ascii="Times New Roman" w:hAnsi="Times New Roman" w:cs="Times New Roman"/>
          <w:i/>
          <w:iCs/>
          <w:sz w:val="24"/>
          <w:szCs w:val="24"/>
        </w:rPr>
        <w:t>Solution Focused Counselling Approach</w:t>
      </w:r>
      <w:r w:rsidRPr="00A92AF2">
        <w:rPr>
          <w:rFonts w:ascii="Times New Roman" w:hAnsi="Times New Roman" w:cs="Times New Roman"/>
          <w:sz w:val="24"/>
          <w:szCs w:val="24"/>
        </w:rPr>
        <w:t>’.</w:t>
      </w:r>
      <w:r w:rsidRPr="00A92AF2">
        <w:rPr>
          <w:rFonts w:ascii="Times New Roman" w:hAnsi="Times New Roman" w:cs="Times New Roman"/>
          <w:sz w:val="24"/>
          <w:szCs w:val="24"/>
        </w:rPr>
        <w:cr/>
        <w:t xml:space="preserve">[Online]. Available at: </w:t>
      </w:r>
      <w:hyperlink r:id="rId34" w:history="1">
        <w:r w:rsidRPr="00A92AF2">
          <w:rPr>
            <w:rStyle w:val="Hyperlink"/>
            <w:rFonts w:ascii="Times New Roman" w:hAnsi="Times New Roman" w:cs="Times New Roman"/>
            <w:sz w:val="24"/>
            <w:szCs w:val="24"/>
          </w:rPr>
          <w:t>http://highgatecounselling.org.uk/members/certificate/CT1W3%20Paper%202.pdf</w:t>
        </w:r>
      </w:hyperlink>
      <w:r w:rsidRPr="00A92AF2">
        <w:rPr>
          <w:rFonts w:ascii="Times New Roman" w:hAnsi="Times New Roman" w:cs="Times New Roman"/>
          <w:sz w:val="24"/>
          <w:szCs w:val="24"/>
        </w:rPr>
        <w:t xml:space="preserve"> (Accessed 30 August 2022)</w:t>
      </w:r>
    </w:p>
    <w:p w14:paraId="39F23AE7" w14:textId="78801449" w:rsidR="006E7AB7" w:rsidRDefault="006E7AB7" w:rsidP="007E7EDC">
      <w:pPr>
        <w:spacing w:line="240" w:lineRule="auto"/>
        <w:rPr>
          <w:rFonts w:ascii="Times New Roman" w:hAnsi="Times New Roman" w:cs="Times New Roman"/>
          <w:sz w:val="24"/>
          <w:szCs w:val="24"/>
        </w:rPr>
      </w:pPr>
      <w:r w:rsidRPr="00A92AF2">
        <w:rPr>
          <w:rFonts w:ascii="Times New Roman" w:hAnsi="Times New Roman" w:cs="Times New Roman"/>
          <w:sz w:val="24"/>
          <w:szCs w:val="24"/>
        </w:rPr>
        <w:lastRenderedPageBreak/>
        <w:t>Nelson-Jones, R. (1993</w:t>
      </w:r>
      <w:r w:rsidRPr="00A92AF2">
        <w:rPr>
          <w:rFonts w:ascii="Times New Roman" w:hAnsi="Times New Roman" w:cs="Times New Roman"/>
          <w:i/>
          <w:sz w:val="24"/>
          <w:szCs w:val="24"/>
        </w:rPr>
        <w:t>) The Theory and Practice of Counselling Psychology</w:t>
      </w:r>
      <w:r w:rsidRPr="00A92AF2">
        <w:rPr>
          <w:rFonts w:ascii="Times New Roman" w:hAnsi="Times New Roman" w:cs="Times New Roman"/>
          <w:sz w:val="24"/>
          <w:szCs w:val="24"/>
        </w:rPr>
        <w:t>. London: Cassell Educational Ltd.</w:t>
      </w:r>
    </w:p>
    <w:p w14:paraId="649735D8" w14:textId="2C9A814D" w:rsidR="00C7191F" w:rsidRPr="007E7EDC" w:rsidRDefault="00C7191F" w:rsidP="007E7EDC">
      <w:pPr>
        <w:spacing w:line="240" w:lineRule="auto"/>
        <w:rPr>
          <w:rFonts w:ascii="Times New Roman" w:hAnsi="Times New Roman" w:cs="Times New Roman"/>
          <w:sz w:val="24"/>
          <w:szCs w:val="24"/>
        </w:rPr>
      </w:pPr>
      <w:r>
        <w:rPr>
          <w:rFonts w:ascii="Times New Roman" w:hAnsi="Times New Roman" w:cs="Times New Roman"/>
          <w:sz w:val="24"/>
          <w:szCs w:val="24"/>
        </w:rPr>
        <w:t>New Pathways</w:t>
      </w:r>
      <w:r w:rsidR="007E7EDC">
        <w:rPr>
          <w:rFonts w:ascii="Times New Roman" w:hAnsi="Times New Roman" w:cs="Times New Roman"/>
          <w:sz w:val="24"/>
          <w:szCs w:val="24"/>
        </w:rPr>
        <w:t xml:space="preserve">, (2022) </w:t>
      </w:r>
      <w:r w:rsidR="007E7EDC" w:rsidRPr="007E7EDC">
        <w:rPr>
          <w:rFonts w:ascii="Times New Roman" w:hAnsi="Times New Roman" w:cs="Times New Roman"/>
          <w:i/>
          <w:iCs/>
          <w:sz w:val="24"/>
          <w:szCs w:val="24"/>
        </w:rPr>
        <w:t>If you have been affected by rape, sexual abuse or sexual assault we are here for you</w:t>
      </w:r>
      <w:r w:rsidR="007E7EDC">
        <w:rPr>
          <w:rFonts w:ascii="Times New Roman" w:hAnsi="Times New Roman" w:cs="Times New Roman"/>
          <w:sz w:val="24"/>
          <w:szCs w:val="24"/>
        </w:rPr>
        <w:t xml:space="preserve">. [Online]. Available at: </w:t>
      </w:r>
      <w:hyperlink r:id="rId35" w:history="1">
        <w:r w:rsidR="007E7EDC" w:rsidRPr="00C8063A">
          <w:rPr>
            <w:rStyle w:val="Hyperlink"/>
            <w:rFonts w:ascii="Times New Roman" w:hAnsi="Times New Roman" w:cs="Times New Roman"/>
            <w:sz w:val="24"/>
            <w:szCs w:val="24"/>
          </w:rPr>
          <w:t>https://www.newpathways.org.uk/</w:t>
        </w:r>
      </w:hyperlink>
      <w:r w:rsidR="007E7EDC">
        <w:rPr>
          <w:rFonts w:ascii="Times New Roman" w:hAnsi="Times New Roman" w:cs="Times New Roman"/>
          <w:sz w:val="24"/>
          <w:szCs w:val="24"/>
        </w:rPr>
        <w:t xml:space="preserve"> (Accessed 4 January 2023)</w:t>
      </w:r>
    </w:p>
    <w:p w14:paraId="1CCA7634" w14:textId="77777777"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NHS England, (2016) Five Year Forward View: ‘</w:t>
      </w:r>
      <w:r w:rsidRPr="00A92AF2">
        <w:rPr>
          <w:rFonts w:ascii="Times New Roman" w:hAnsi="Times New Roman" w:cs="Times New Roman"/>
          <w:i/>
          <w:iCs/>
          <w:sz w:val="24"/>
          <w:szCs w:val="24"/>
        </w:rPr>
        <w:t>Implementing the Mental Health Forward View’</w:t>
      </w:r>
      <w:r w:rsidRPr="00A92AF2">
        <w:rPr>
          <w:rFonts w:ascii="Times New Roman" w:hAnsi="Times New Roman" w:cs="Times New Roman"/>
          <w:sz w:val="24"/>
          <w:szCs w:val="24"/>
        </w:rPr>
        <w:t xml:space="preserve">. [Online]. Available at: </w:t>
      </w:r>
      <w:hyperlink r:id="rId36" w:history="1">
        <w:r w:rsidRPr="00A92AF2">
          <w:rPr>
            <w:rStyle w:val="Hyperlink"/>
            <w:rFonts w:ascii="Times New Roman" w:hAnsi="Times New Roman" w:cs="Times New Roman"/>
            <w:sz w:val="24"/>
            <w:szCs w:val="24"/>
          </w:rPr>
          <w:t>https://www.england.nhs.uk/mental-health/taskforce/imp/</w:t>
        </w:r>
      </w:hyperlink>
      <w:r w:rsidRPr="00A92AF2">
        <w:rPr>
          <w:rFonts w:ascii="Times New Roman" w:hAnsi="Times New Roman" w:cs="Times New Roman"/>
          <w:sz w:val="24"/>
          <w:szCs w:val="24"/>
        </w:rPr>
        <w:t xml:space="preserve"> (Accessed 30 August 2022)</w:t>
      </w:r>
    </w:p>
    <w:p w14:paraId="1E256AE8" w14:textId="77777777"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 xml:space="preserve">NHS England, (2019) The NHS Long Term Plan. [Online] Available at: </w:t>
      </w:r>
      <w:hyperlink r:id="rId37" w:history="1">
        <w:r w:rsidRPr="00A92AF2">
          <w:rPr>
            <w:rStyle w:val="Hyperlink"/>
            <w:rFonts w:ascii="Times New Roman" w:hAnsi="Times New Roman" w:cs="Times New Roman"/>
            <w:sz w:val="24"/>
            <w:szCs w:val="24"/>
          </w:rPr>
          <w:t>https://www.longtermplan.nhs.uk/wp-content/uploads/2019/08/nhs-long-term-plan-version-1.2.pdf</w:t>
        </w:r>
      </w:hyperlink>
      <w:r w:rsidRPr="00A92AF2">
        <w:rPr>
          <w:rFonts w:ascii="Times New Roman" w:hAnsi="Times New Roman" w:cs="Times New Roman"/>
          <w:sz w:val="24"/>
          <w:szCs w:val="24"/>
        </w:rPr>
        <w:t xml:space="preserve"> (Accessed 30 August 2022)</w:t>
      </w:r>
    </w:p>
    <w:p w14:paraId="1C82FABC" w14:textId="398F86A0" w:rsidR="006E7AB7"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NHS England, (2020) Counselling: ‘</w:t>
      </w:r>
      <w:r w:rsidRPr="00A92AF2">
        <w:rPr>
          <w:rFonts w:ascii="Times New Roman" w:hAnsi="Times New Roman" w:cs="Times New Roman"/>
          <w:i/>
          <w:iCs/>
          <w:sz w:val="24"/>
          <w:szCs w:val="24"/>
        </w:rPr>
        <w:t xml:space="preserve">Counselling is a talking therapy that involves a trained therapist listening to you and helping you find ways to deal with emotional </w:t>
      </w:r>
      <w:proofErr w:type="gramStart"/>
      <w:r w:rsidRPr="00A92AF2">
        <w:rPr>
          <w:rFonts w:ascii="Times New Roman" w:hAnsi="Times New Roman" w:cs="Times New Roman"/>
          <w:i/>
          <w:iCs/>
          <w:sz w:val="24"/>
          <w:szCs w:val="24"/>
        </w:rPr>
        <w:t>issues’</w:t>
      </w:r>
      <w:proofErr w:type="gramEnd"/>
      <w:r w:rsidRPr="00A92AF2">
        <w:rPr>
          <w:rFonts w:ascii="Times New Roman" w:hAnsi="Times New Roman" w:cs="Times New Roman"/>
          <w:sz w:val="24"/>
          <w:szCs w:val="24"/>
        </w:rPr>
        <w:t xml:space="preserve">. [Online]. Available at: </w:t>
      </w:r>
      <w:hyperlink r:id="rId38" w:history="1">
        <w:r w:rsidRPr="00A92AF2">
          <w:rPr>
            <w:rStyle w:val="Hyperlink"/>
            <w:rFonts w:ascii="Times New Roman" w:hAnsi="Times New Roman" w:cs="Times New Roman"/>
            <w:sz w:val="24"/>
            <w:szCs w:val="24"/>
          </w:rPr>
          <w:t>https://www.nhs.uk/mental-health/talking-therapies-medicine-treatments/talking-therapies-and-counselling/counselling/</w:t>
        </w:r>
      </w:hyperlink>
      <w:r w:rsidRPr="00A92AF2">
        <w:rPr>
          <w:rFonts w:ascii="Times New Roman" w:hAnsi="Times New Roman" w:cs="Times New Roman"/>
          <w:sz w:val="24"/>
          <w:szCs w:val="24"/>
        </w:rPr>
        <w:t xml:space="preserve"> (Accessed 29 August 2022)</w:t>
      </w:r>
    </w:p>
    <w:p w14:paraId="522C71EE" w14:textId="1020A55E" w:rsidR="00DE1DAD" w:rsidRPr="00DA0573" w:rsidRDefault="00DE1DAD" w:rsidP="007E7EDC">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Nicholls, I. (2021) </w:t>
      </w:r>
      <w:r w:rsidRPr="00DE1DAD">
        <w:rPr>
          <w:rFonts w:ascii="Times New Roman" w:hAnsi="Times New Roman" w:cs="Times New Roman"/>
          <w:i/>
          <w:iCs/>
          <w:sz w:val="24"/>
          <w:szCs w:val="24"/>
        </w:rPr>
        <w:t>A Critical Literature Review on Social Prescribing</w:t>
      </w:r>
      <w:r>
        <w:rPr>
          <w:rFonts w:ascii="Times New Roman" w:hAnsi="Times New Roman" w:cs="Times New Roman"/>
          <w:i/>
          <w:iCs/>
          <w:sz w:val="24"/>
          <w:szCs w:val="24"/>
        </w:rPr>
        <w:t xml:space="preserve">. </w:t>
      </w:r>
      <w:r w:rsidR="00DA0573">
        <w:rPr>
          <w:rFonts w:ascii="Times New Roman" w:hAnsi="Times New Roman" w:cs="Times New Roman"/>
          <w:sz w:val="24"/>
          <w:szCs w:val="24"/>
        </w:rPr>
        <w:t xml:space="preserve">University of Wales Trinity Saint David. Unpublished Essay. </w:t>
      </w:r>
    </w:p>
    <w:p w14:paraId="67D9B777" w14:textId="514ACAAB" w:rsidR="006E7AB7"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proofErr w:type="spellStart"/>
      <w:r w:rsidRPr="00A92AF2">
        <w:rPr>
          <w:rFonts w:ascii="Times New Roman" w:hAnsi="Times New Roman" w:cs="Times New Roman"/>
          <w:sz w:val="24"/>
          <w:szCs w:val="24"/>
        </w:rPr>
        <w:t>Pescheny</w:t>
      </w:r>
      <w:proofErr w:type="spellEnd"/>
      <w:r w:rsidRPr="00A92AF2">
        <w:rPr>
          <w:rFonts w:ascii="Times New Roman" w:hAnsi="Times New Roman" w:cs="Times New Roman"/>
          <w:sz w:val="24"/>
          <w:szCs w:val="24"/>
        </w:rPr>
        <w:t>, V, J., Randhawa, G., and Pappas, Y. (2019) The impact of social prescribing services on service users: ‘</w:t>
      </w:r>
      <w:r w:rsidRPr="00A92AF2">
        <w:rPr>
          <w:rFonts w:ascii="Times New Roman" w:hAnsi="Times New Roman" w:cs="Times New Roman"/>
          <w:i/>
          <w:iCs/>
          <w:sz w:val="24"/>
          <w:szCs w:val="24"/>
        </w:rPr>
        <w:t>a systematic review of the evidence’</w:t>
      </w:r>
      <w:r w:rsidRPr="00A92AF2">
        <w:rPr>
          <w:rFonts w:ascii="Times New Roman" w:hAnsi="Times New Roman" w:cs="Times New Roman"/>
          <w:sz w:val="24"/>
          <w:szCs w:val="24"/>
        </w:rPr>
        <w:t xml:space="preserve">. </w:t>
      </w:r>
      <w:r w:rsidRPr="00A92AF2">
        <w:rPr>
          <w:rFonts w:ascii="Times New Roman" w:hAnsi="Times New Roman" w:cs="Times New Roman"/>
          <w:i/>
          <w:iCs/>
          <w:sz w:val="24"/>
          <w:szCs w:val="24"/>
        </w:rPr>
        <w:t>The European journal of Public Health</w:t>
      </w:r>
      <w:r w:rsidRPr="00A92AF2">
        <w:rPr>
          <w:rFonts w:ascii="Times New Roman" w:hAnsi="Times New Roman" w:cs="Times New Roman"/>
          <w:sz w:val="24"/>
          <w:szCs w:val="24"/>
        </w:rPr>
        <w:t>, Vol, 30 (4), pp. 664-673</w:t>
      </w:r>
    </w:p>
    <w:p w14:paraId="3D4DD66A" w14:textId="52239257" w:rsidR="00376B46" w:rsidRPr="00C6436C" w:rsidRDefault="00376B46" w:rsidP="007E7EDC">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Rape Crisis England and Wales, (2022) </w:t>
      </w:r>
      <w:r w:rsidRPr="00376B46">
        <w:rPr>
          <w:rFonts w:ascii="Times New Roman" w:hAnsi="Times New Roman" w:cs="Times New Roman"/>
          <w:i/>
          <w:iCs/>
          <w:sz w:val="24"/>
          <w:szCs w:val="24"/>
        </w:rPr>
        <w:t>Rape Crisis England &amp; Wales is the charity working to end sexual violence and abuse.</w:t>
      </w:r>
      <w:r w:rsidR="00C6436C">
        <w:rPr>
          <w:rFonts w:ascii="Times New Roman" w:hAnsi="Times New Roman" w:cs="Times New Roman"/>
          <w:i/>
          <w:iCs/>
          <w:sz w:val="24"/>
          <w:szCs w:val="24"/>
        </w:rPr>
        <w:t xml:space="preserve"> </w:t>
      </w:r>
      <w:r w:rsidR="00C6436C">
        <w:rPr>
          <w:rFonts w:ascii="Times New Roman" w:hAnsi="Times New Roman" w:cs="Times New Roman"/>
          <w:sz w:val="24"/>
          <w:szCs w:val="24"/>
        </w:rPr>
        <w:t xml:space="preserve">[Online]. Available at: </w:t>
      </w:r>
      <w:hyperlink r:id="rId39" w:history="1">
        <w:r w:rsidR="00C6436C" w:rsidRPr="00C8063A">
          <w:rPr>
            <w:rStyle w:val="Hyperlink"/>
            <w:rFonts w:ascii="Times New Roman" w:hAnsi="Times New Roman" w:cs="Times New Roman"/>
            <w:sz w:val="24"/>
            <w:szCs w:val="24"/>
          </w:rPr>
          <w:t>https://rapecrisis.org.uk/</w:t>
        </w:r>
      </w:hyperlink>
      <w:r w:rsidR="00C6436C">
        <w:rPr>
          <w:rFonts w:ascii="Times New Roman" w:hAnsi="Times New Roman" w:cs="Times New Roman"/>
          <w:sz w:val="24"/>
          <w:szCs w:val="24"/>
        </w:rPr>
        <w:t xml:space="preserve"> (Accessed 3 January 2022)</w:t>
      </w:r>
    </w:p>
    <w:p w14:paraId="40183C9D" w14:textId="6722CFC5" w:rsidR="007710AA" w:rsidRPr="00A92AF2" w:rsidRDefault="007710AA"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Rees, S., Thomas, S., Wallace, C., and Elliott, M. (2019) Creating sustainable community assets/social capital within the context of social prescribing: ‘</w:t>
      </w:r>
      <w:r w:rsidRPr="00A92AF2">
        <w:rPr>
          <w:rFonts w:ascii="Times New Roman" w:hAnsi="Times New Roman" w:cs="Times New Roman"/>
          <w:i/>
          <w:iCs/>
          <w:sz w:val="24"/>
          <w:szCs w:val="24"/>
        </w:rPr>
        <w:t>Findings from the workshop held 17/07/19’</w:t>
      </w:r>
      <w:r w:rsidRPr="00A92AF2">
        <w:rPr>
          <w:rFonts w:ascii="Times New Roman" w:hAnsi="Times New Roman" w:cs="Times New Roman"/>
          <w:sz w:val="24"/>
          <w:szCs w:val="24"/>
        </w:rPr>
        <w:t xml:space="preserve">. [Online]. Available at: </w:t>
      </w:r>
      <w:hyperlink r:id="rId40" w:history="1">
        <w:r w:rsidRPr="00A92AF2">
          <w:rPr>
            <w:rStyle w:val="Hyperlink"/>
            <w:rFonts w:ascii="Times New Roman" w:hAnsi="Times New Roman" w:cs="Times New Roman"/>
            <w:sz w:val="24"/>
            <w:szCs w:val="24"/>
          </w:rPr>
          <w:t>http://www.wsspr.wales/resources/Rees%20et%20al%202019.pdf</w:t>
        </w:r>
      </w:hyperlink>
      <w:r w:rsidRPr="00A92AF2">
        <w:rPr>
          <w:rFonts w:ascii="Times New Roman" w:hAnsi="Times New Roman" w:cs="Times New Roman"/>
          <w:sz w:val="24"/>
          <w:szCs w:val="24"/>
        </w:rPr>
        <w:t xml:space="preserve"> (Accessed 20 April 2022)</w:t>
      </w:r>
    </w:p>
    <w:p w14:paraId="266040C6" w14:textId="77777777" w:rsidR="006E7AB7" w:rsidRPr="00A92AF2" w:rsidRDefault="006E7AB7" w:rsidP="007E7EDC">
      <w:pPr>
        <w:spacing w:line="240" w:lineRule="auto"/>
        <w:rPr>
          <w:rFonts w:ascii="Times New Roman" w:hAnsi="Times New Roman" w:cs="Times New Roman"/>
          <w:sz w:val="24"/>
          <w:szCs w:val="24"/>
        </w:rPr>
      </w:pPr>
      <w:r w:rsidRPr="00A92AF2">
        <w:rPr>
          <w:rFonts w:ascii="Times New Roman" w:hAnsi="Times New Roman" w:cs="Times New Roman"/>
          <w:sz w:val="24"/>
          <w:szCs w:val="24"/>
        </w:rPr>
        <w:t>Rees S, Thomas S, Elliott M, Wallace C, 2019. Creating community assets/social capital within the context of social prescribing. Findings from the workshop held 17/7/2019. WCVA, Cwm Taf Morgannwg University Health Board, University of South Wales.</w:t>
      </w:r>
    </w:p>
    <w:p w14:paraId="55A1BF06" w14:textId="4A4CF0E5" w:rsidR="006E7AB7" w:rsidRDefault="006E7AB7" w:rsidP="007E7EDC">
      <w:pPr>
        <w:spacing w:line="240" w:lineRule="auto"/>
        <w:rPr>
          <w:rFonts w:ascii="Times New Roman" w:hAnsi="Times New Roman" w:cs="Times New Roman"/>
          <w:sz w:val="24"/>
          <w:szCs w:val="24"/>
        </w:rPr>
      </w:pPr>
      <w:r w:rsidRPr="00A92AF2">
        <w:rPr>
          <w:rFonts w:ascii="Times New Roman" w:hAnsi="Times New Roman" w:cs="Times New Roman"/>
          <w:sz w:val="24"/>
          <w:szCs w:val="24"/>
        </w:rPr>
        <w:t xml:space="preserve">Reeves, A. (2013) </w:t>
      </w:r>
      <w:r w:rsidRPr="00A92AF2">
        <w:rPr>
          <w:rFonts w:ascii="Times New Roman" w:hAnsi="Times New Roman" w:cs="Times New Roman"/>
          <w:i/>
          <w:sz w:val="24"/>
          <w:szCs w:val="24"/>
        </w:rPr>
        <w:t>An Introduction to Counselling and Psychotherapy from Theory to Practice</w:t>
      </w:r>
      <w:r w:rsidRPr="00A92AF2">
        <w:rPr>
          <w:rFonts w:ascii="Times New Roman" w:hAnsi="Times New Roman" w:cs="Times New Roman"/>
          <w:sz w:val="24"/>
          <w:szCs w:val="24"/>
        </w:rPr>
        <w:t>. London: Sage Publications Ltd.</w:t>
      </w:r>
    </w:p>
    <w:p w14:paraId="5A8FFEF5" w14:textId="4BC1D094" w:rsidR="007E7EDC" w:rsidRDefault="007E7EDC" w:rsidP="007E7EDC">
      <w:pPr>
        <w:spacing w:line="240" w:lineRule="auto"/>
        <w:rPr>
          <w:rFonts w:ascii="Times New Roman" w:hAnsi="Times New Roman" w:cs="Times New Roman"/>
          <w:sz w:val="24"/>
          <w:szCs w:val="24"/>
        </w:rPr>
      </w:pPr>
      <w:r>
        <w:rPr>
          <w:rFonts w:ascii="Times New Roman" w:hAnsi="Times New Roman" w:cs="Times New Roman"/>
          <w:sz w:val="24"/>
          <w:szCs w:val="24"/>
        </w:rPr>
        <w:t xml:space="preserve">Relate, (2022) Relationship counselling: </w:t>
      </w:r>
      <w:r w:rsidRPr="007E7EDC">
        <w:rPr>
          <w:rFonts w:ascii="Times New Roman" w:hAnsi="Times New Roman" w:cs="Times New Roman"/>
          <w:i/>
          <w:iCs/>
          <w:sz w:val="24"/>
          <w:szCs w:val="24"/>
        </w:rPr>
        <w:t>It doesn't matter if you’re on your own, married, living together, LGBTQI+, non-monogamous or anything in between - we’re here to help you strengthen your relationships.</w:t>
      </w:r>
      <w:r>
        <w:rPr>
          <w:rFonts w:ascii="Times New Roman" w:hAnsi="Times New Roman" w:cs="Times New Roman"/>
          <w:sz w:val="24"/>
          <w:szCs w:val="24"/>
        </w:rPr>
        <w:t xml:space="preserve"> [Online]. Available at: </w:t>
      </w:r>
      <w:hyperlink r:id="rId41" w:history="1">
        <w:r w:rsidRPr="00C8063A">
          <w:rPr>
            <w:rStyle w:val="Hyperlink"/>
            <w:rFonts w:ascii="Times New Roman" w:hAnsi="Times New Roman" w:cs="Times New Roman"/>
            <w:sz w:val="24"/>
            <w:szCs w:val="24"/>
          </w:rPr>
          <w:t>https://www.relate.org.uk/what-we-do/counselling-services/relationship-counselling?gclid=EAIaIQobChMI6Lmmkc3l_AIVAp7tCh1BEg3qEAAYASAAEgKUSvD_BwE</w:t>
        </w:r>
      </w:hyperlink>
      <w:r>
        <w:rPr>
          <w:rFonts w:ascii="Times New Roman" w:hAnsi="Times New Roman" w:cs="Times New Roman"/>
          <w:sz w:val="24"/>
          <w:szCs w:val="24"/>
        </w:rPr>
        <w:t xml:space="preserve"> (Accessed </w:t>
      </w:r>
      <w:r w:rsidR="000522F4">
        <w:rPr>
          <w:rFonts w:ascii="Times New Roman" w:hAnsi="Times New Roman" w:cs="Times New Roman"/>
          <w:sz w:val="24"/>
          <w:szCs w:val="24"/>
        </w:rPr>
        <w:t xml:space="preserve">3 January 2023). </w:t>
      </w:r>
    </w:p>
    <w:p w14:paraId="392A33E1" w14:textId="07996B2B" w:rsidR="006E7AB7" w:rsidRPr="00A92AF2" w:rsidRDefault="007E7EDC" w:rsidP="007E7EDC">
      <w:pPr>
        <w:spacing w:line="240" w:lineRule="auto"/>
        <w:rPr>
          <w:rFonts w:ascii="Times New Roman" w:hAnsi="Times New Roman" w:cs="Times New Roman"/>
          <w:sz w:val="24"/>
          <w:szCs w:val="24"/>
        </w:rPr>
      </w:pPr>
      <w:r>
        <w:rPr>
          <w:rFonts w:ascii="Times New Roman" w:hAnsi="Times New Roman" w:cs="Times New Roman"/>
          <w:i/>
          <w:iCs/>
          <w:sz w:val="24"/>
          <w:szCs w:val="24"/>
        </w:rPr>
        <w:t xml:space="preserve"> </w:t>
      </w:r>
      <w:r w:rsidR="006E7AB7" w:rsidRPr="00A92AF2">
        <w:rPr>
          <w:rFonts w:ascii="Times New Roman" w:hAnsi="Times New Roman" w:cs="Times New Roman"/>
          <w:sz w:val="24"/>
          <w:szCs w:val="24"/>
        </w:rPr>
        <w:t xml:space="preserve">Rogers, C. (1961) </w:t>
      </w:r>
      <w:r w:rsidR="006E7AB7" w:rsidRPr="00A92AF2">
        <w:rPr>
          <w:rFonts w:ascii="Times New Roman" w:hAnsi="Times New Roman" w:cs="Times New Roman"/>
          <w:i/>
          <w:iCs/>
          <w:sz w:val="24"/>
          <w:szCs w:val="24"/>
        </w:rPr>
        <w:t>On Becoming a Person: a Therapist’s view of Psychotherapy.</w:t>
      </w:r>
      <w:r w:rsidR="006E7AB7" w:rsidRPr="00A92AF2">
        <w:rPr>
          <w:rFonts w:ascii="Times New Roman" w:hAnsi="Times New Roman" w:cs="Times New Roman"/>
          <w:sz w:val="24"/>
          <w:szCs w:val="24"/>
        </w:rPr>
        <w:t xml:space="preserve"> Boston: Houghton </w:t>
      </w:r>
      <w:proofErr w:type="spellStart"/>
      <w:r w:rsidR="006E7AB7" w:rsidRPr="00A92AF2">
        <w:rPr>
          <w:rFonts w:ascii="Times New Roman" w:hAnsi="Times New Roman" w:cs="Times New Roman"/>
          <w:sz w:val="24"/>
          <w:szCs w:val="24"/>
        </w:rPr>
        <w:t>Miffin</w:t>
      </w:r>
      <w:proofErr w:type="spellEnd"/>
      <w:r w:rsidR="006E7AB7" w:rsidRPr="00A92AF2">
        <w:rPr>
          <w:rFonts w:ascii="Times New Roman" w:hAnsi="Times New Roman" w:cs="Times New Roman"/>
          <w:sz w:val="24"/>
          <w:szCs w:val="24"/>
        </w:rPr>
        <w:t xml:space="preserve"> Company.</w:t>
      </w:r>
    </w:p>
    <w:p w14:paraId="23150B64" w14:textId="77777777"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lastRenderedPageBreak/>
        <w:t>Royal Society for Public Health vision voice and practice, (2022) RSPH Level 3 Certificate in Social Prescribing: ‘</w:t>
      </w:r>
      <w:r w:rsidRPr="00A92AF2">
        <w:rPr>
          <w:rFonts w:ascii="Times New Roman" w:hAnsi="Times New Roman" w:cs="Times New Roman"/>
          <w:i/>
          <w:iCs/>
          <w:sz w:val="24"/>
          <w:szCs w:val="24"/>
        </w:rPr>
        <w:t>This qualification will provide candidates with a knowledge and understanding of the principles of social prescribing’</w:t>
      </w:r>
      <w:r w:rsidRPr="00A92AF2">
        <w:rPr>
          <w:rFonts w:ascii="Times New Roman" w:hAnsi="Times New Roman" w:cs="Times New Roman"/>
          <w:sz w:val="24"/>
          <w:szCs w:val="24"/>
        </w:rPr>
        <w:t xml:space="preserve">. [Online] Available at: </w:t>
      </w:r>
      <w:hyperlink r:id="rId42" w:history="1">
        <w:r w:rsidRPr="00A92AF2">
          <w:rPr>
            <w:rStyle w:val="Hyperlink"/>
            <w:rFonts w:ascii="Times New Roman" w:hAnsi="Times New Roman" w:cs="Times New Roman"/>
            <w:sz w:val="24"/>
            <w:szCs w:val="24"/>
          </w:rPr>
          <w:t>https://www.rsph.org.uk/qualification/rsph-level-3-certificate-in-social-prescribing.html?gclid=EAIaIQobChMI25CkiJn4-QIVDLTtCh1UXAtTEAAYASAAEgLIkPD_BwE</w:t>
        </w:r>
      </w:hyperlink>
      <w:r w:rsidRPr="00A92AF2">
        <w:rPr>
          <w:rFonts w:ascii="Times New Roman" w:hAnsi="Times New Roman" w:cs="Times New Roman"/>
          <w:sz w:val="24"/>
          <w:szCs w:val="24"/>
        </w:rPr>
        <w:t xml:space="preserve"> (Accessed 26 August 2022)</w:t>
      </w:r>
    </w:p>
    <w:p w14:paraId="7962CE32" w14:textId="77777777" w:rsidR="006E7AB7" w:rsidRPr="00A92AF2" w:rsidRDefault="006E7AB7" w:rsidP="007E7EDC">
      <w:pPr>
        <w:spacing w:line="240" w:lineRule="auto"/>
        <w:rPr>
          <w:rFonts w:ascii="Times New Roman" w:hAnsi="Times New Roman" w:cs="Times New Roman"/>
          <w:color w:val="3A3A3A"/>
          <w:sz w:val="24"/>
          <w:szCs w:val="24"/>
          <w:shd w:val="clear" w:color="auto" w:fill="FFFFFF"/>
        </w:rPr>
      </w:pPr>
      <w:r w:rsidRPr="00A92AF2">
        <w:rPr>
          <w:rFonts w:ascii="Times New Roman" w:hAnsi="Times New Roman" w:cs="Times New Roman"/>
          <w:color w:val="3A3A3A"/>
          <w:sz w:val="24"/>
          <w:szCs w:val="24"/>
          <w:shd w:val="clear" w:color="auto" w:fill="FFFFFF"/>
        </w:rPr>
        <w:t xml:space="preserve">Ruth, H., Wakefield, J., </w:t>
      </w:r>
      <w:proofErr w:type="spellStart"/>
      <w:r w:rsidRPr="00A92AF2">
        <w:rPr>
          <w:rFonts w:ascii="Times New Roman" w:hAnsi="Times New Roman" w:cs="Times New Roman"/>
          <w:color w:val="3A3A3A"/>
          <w:sz w:val="24"/>
          <w:szCs w:val="24"/>
          <w:shd w:val="clear" w:color="auto" w:fill="FFFFFF"/>
        </w:rPr>
        <w:t>Kellezi</w:t>
      </w:r>
      <w:proofErr w:type="spellEnd"/>
      <w:r w:rsidRPr="00A92AF2">
        <w:rPr>
          <w:rFonts w:ascii="Times New Roman" w:hAnsi="Times New Roman" w:cs="Times New Roman"/>
          <w:color w:val="3A3A3A"/>
          <w:sz w:val="24"/>
          <w:szCs w:val="24"/>
          <w:shd w:val="clear" w:color="auto" w:fill="FFFFFF"/>
        </w:rPr>
        <w:t>, B., Stevenson, C., McNamara, N., Bowe, M., Wilson, I., Halder, M., and Mair, E.  (2020), “Social Prescribing as ‘Social Cure’</w:t>
      </w:r>
      <w:r w:rsidRPr="00A92AF2">
        <w:rPr>
          <w:rFonts w:ascii="Times New Roman" w:hAnsi="Times New Roman" w:cs="Times New Roman"/>
          <w:i/>
          <w:iCs/>
          <w:color w:val="3A3A3A"/>
          <w:sz w:val="24"/>
          <w:szCs w:val="24"/>
          <w:shd w:val="clear" w:color="auto" w:fill="FFFFFF"/>
        </w:rPr>
        <w:t xml:space="preserve">”:  </w:t>
      </w:r>
      <w:r w:rsidRPr="00A92AF2">
        <w:rPr>
          <w:rFonts w:ascii="Times New Roman" w:hAnsi="Times New Roman" w:cs="Times New Roman"/>
          <w:color w:val="3A3A3A"/>
          <w:sz w:val="24"/>
          <w:szCs w:val="24"/>
          <w:shd w:val="clear" w:color="auto" w:fill="FFFFFF"/>
        </w:rPr>
        <w:t>A longitudinal study of the health benefits of social connectedness within a Social Prescribing pathway. </w:t>
      </w:r>
      <w:r w:rsidRPr="00A92AF2">
        <w:rPr>
          <w:rFonts w:ascii="Times New Roman" w:hAnsi="Times New Roman" w:cs="Times New Roman"/>
          <w:i/>
          <w:iCs/>
          <w:color w:val="3A3A3A"/>
          <w:sz w:val="24"/>
          <w:szCs w:val="24"/>
          <w:shd w:val="clear" w:color="auto" w:fill="FFFFFF"/>
        </w:rPr>
        <w:t>Journal of health psychology</w:t>
      </w:r>
      <w:r w:rsidRPr="00A92AF2">
        <w:rPr>
          <w:rFonts w:ascii="Times New Roman" w:hAnsi="Times New Roman" w:cs="Times New Roman"/>
          <w:color w:val="3A3A3A"/>
          <w:sz w:val="24"/>
          <w:szCs w:val="24"/>
          <w:shd w:val="clear" w:color="auto" w:fill="FFFFFF"/>
        </w:rPr>
        <w:t>, vol, 10 pp.135910532094499–1359105320944991</w:t>
      </w:r>
    </w:p>
    <w:p w14:paraId="5E8D5052" w14:textId="77777777" w:rsidR="006E7AB7" w:rsidRPr="00DA0573" w:rsidRDefault="006E7AB7" w:rsidP="007E7EDC">
      <w:pPr>
        <w:spacing w:line="240" w:lineRule="auto"/>
        <w:rPr>
          <w:rFonts w:ascii="Times New Roman" w:hAnsi="Times New Roman" w:cs="Times New Roman"/>
          <w:sz w:val="24"/>
          <w:szCs w:val="24"/>
          <w:shd w:val="clear" w:color="auto" w:fill="FFFFFF"/>
        </w:rPr>
      </w:pPr>
      <w:r w:rsidRPr="00DA0573">
        <w:rPr>
          <w:rFonts w:ascii="Times New Roman" w:hAnsi="Times New Roman" w:cs="Times New Roman"/>
          <w:sz w:val="24"/>
          <w:szCs w:val="24"/>
          <w:shd w:val="clear" w:color="auto" w:fill="FFFFFF"/>
        </w:rPr>
        <w:t>Sam, E. &amp; Marshall, M. (2020), "Social Prescribing — Transforming the Relationship between Physicians and Their Patients", </w:t>
      </w:r>
      <w:r w:rsidRPr="00DA0573">
        <w:rPr>
          <w:rFonts w:ascii="Times New Roman" w:hAnsi="Times New Roman" w:cs="Times New Roman"/>
          <w:i/>
          <w:iCs/>
          <w:sz w:val="24"/>
          <w:szCs w:val="24"/>
          <w:shd w:val="clear" w:color="auto" w:fill="FFFFFF"/>
        </w:rPr>
        <w:t>The New England journal of medicine, </w:t>
      </w:r>
      <w:r w:rsidRPr="00DA0573">
        <w:rPr>
          <w:rFonts w:ascii="Times New Roman" w:hAnsi="Times New Roman" w:cs="Times New Roman"/>
          <w:sz w:val="24"/>
          <w:szCs w:val="24"/>
          <w:shd w:val="clear" w:color="auto" w:fill="FFFFFF"/>
        </w:rPr>
        <w:t>vol. 383, (2), pp. 97-99.</w:t>
      </w:r>
    </w:p>
    <w:p w14:paraId="6E4F32E0" w14:textId="77777777" w:rsidR="006E7AB7" w:rsidRPr="00A92AF2" w:rsidRDefault="006E7AB7" w:rsidP="007E7EDC">
      <w:pPr>
        <w:spacing w:line="240" w:lineRule="auto"/>
        <w:rPr>
          <w:rFonts w:ascii="Times New Roman" w:hAnsi="Times New Roman" w:cs="Times New Roman"/>
          <w:sz w:val="24"/>
          <w:szCs w:val="24"/>
        </w:rPr>
      </w:pPr>
      <w:r w:rsidRPr="00A92AF2">
        <w:rPr>
          <w:rFonts w:ascii="Times New Roman" w:hAnsi="Times New Roman" w:cs="Times New Roman"/>
          <w:sz w:val="24"/>
          <w:szCs w:val="24"/>
        </w:rPr>
        <w:t xml:space="preserve">Sanders, P. (2011) </w:t>
      </w:r>
      <w:r w:rsidRPr="00A92AF2">
        <w:rPr>
          <w:rFonts w:ascii="Times New Roman" w:hAnsi="Times New Roman" w:cs="Times New Roman"/>
          <w:i/>
          <w:sz w:val="24"/>
          <w:szCs w:val="24"/>
        </w:rPr>
        <w:t>First Steps in Counselling A students’ companion for introductory courses</w:t>
      </w:r>
      <w:r w:rsidRPr="00A92AF2">
        <w:rPr>
          <w:rFonts w:ascii="Times New Roman" w:hAnsi="Times New Roman" w:cs="Times New Roman"/>
          <w:sz w:val="24"/>
          <w:szCs w:val="24"/>
        </w:rPr>
        <w:t>. 4</w:t>
      </w:r>
      <w:r w:rsidRPr="00A92AF2">
        <w:rPr>
          <w:rFonts w:ascii="Times New Roman" w:hAnsi="Times New Roman" w:cs="Times New Roman"/>
          <w:sz w:val="24"/>
          <w:szCs w:val="24"/>
          <w:vertAlign w:val="superscript"/>
        </w:rPr>
        <w:t>th</w:t>
      </w:r>
      <w:r w:rsidRPr="00A92AF2">
        <w:rPr>
          <w:rFonts w:ascii="Times New Roman" w:hAnsi="Times New Roman" w:cs="Times New Roman"/>
          <w:sz w:val="24"/>
          <w:szCs w:val="24"/>
        </w:rPr>
        <w:t xml:space="preserve"> Ed. Monmouth: PCCS Books. </w:t>
      </w:r>
    </w:p>
    <w:p w14:paraId="6F5FBA73" w14:textId="15489212" w:rsidR="006E7AB7"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Social Care Institute for Excellence, (2020) Social Prescribing: ‘</w:t>
      </w:r>
      <w:r w:rsidRPr="00A92AF2">
        <w:rPr>
          <w:rFonts w:ascii="Times New Roman" w:hAnsi="Times New Roman" w:cs="Times New Roman"/>
          <w:i/>
          <w:iCs/>
          <w:sz w:val="24"/>
          <w:szCs w:val="24"/>
        </w:rPr>
        <w:t>Prevention, Research and Practice’</w:t>
      </w:r>
      <w:r w:rsidRPr="00A92AF2">
        <w:rPr>
          <w:rFonts w:ascii="Times New Roman" w:hAnsi="Times New Roman" w:cs="Times New Roman"/>
          <w:sz w:val="24"/>
          <w:szCs w:val="24"/>
        </w:rPr>
        <w:t xml:space="preserve">. [Online] Available at: </w:t>
      </w:r>
      <w:hyperlink r:id="rId43" w:history="1">
        <w:r w:rsidRPr="00A92AF2">
          <w:rPr>
            <w:rStyle w:val="Hyperlink"/>
            <w:rFonts w:ascii="Times New Roman" w:hAnsi="Times New Roman" w:cs="Times New Roman"/>
            <w:sz w:val="24"/>
            <w:szCs w:val="24"/>
          </w:rPr>
          <w:t>https://www.scie.org.uk/search?sq=social+prescribing</w:t>
        </w:r>
      </w:hyperlink>
      <w:r w:rsidRPr="00A92AF2">
        <w:rPr>
          <w:rFonts w:ascii="Times New Roman" w:hAnsi="Times New Roman" w:cs="Times New Roman"/>
          <w:sz w:val="24"/>
          <w:szCs w:val="24"/>
        </w:rPr>
        <w:t xml:space="preserve"> (Accessed 29 August 2022)</w:t>
      </w:r>
    </w:p>
    <w:p w14:paraId="7103F5D2" w14:textId="77777777" w:rsidR="000522F4" w:rsidRPr="00DA0573" w:rsidRDefault="000522F4" w:rsidP="000522F4">
      <w:pPr>
        <w:shd w:val="clear" w:color="auto" w:fill="FFFFFF"/>
        <w:spacing w:before="100" w:beforeAutospacing="1" w:after="100" w:afterAutospacing="1" w:line="240" w:lineRule="auto"/>
        <w:rPr>
          <w:rFonts w:ascii="Times New Roman" w:hAnsi="Times New Roman" w:cs="Times New Roman"/>
          <w:sz w:val="24"/>
          <w:szCs w:val="24"/>
        </w:rPr>
      </w:pPr>
      <w:r w:rsidRPr="00DA0573">
        <w:rPr>
          <w:rFonts w:ascii="Times New Roman" w:hAnsi="Times New Roman" w:cs="Times New Roman"/>
          <w:sz w:val="24"/>
          <w:szCs w:val="24"/>
          <w:shd w:val="clear" w:color="auto" w:fill="FFFFFF"/>
        </w:rPr>
        <w:t>The Daily Telegraph, 2020, Jul 22. Prince praises pioneering 'social prescribing' scheme</w:t>
      </w:r>
      <w:r w:rsidRPr="00DA0573">
        <w:rPr>
          <w:rFonts w:ascii="Times New Roman" w:hAnsi="Times New Roman" w:cs="Times New Roman"/>
          <w:i/>
          <w:iCs/>
          <w:sz w:val="24"/>
          <w:szCs w:val="24"/>
          <w:shd w:val="clear" w:color="auto" w:fill="FFFFFF"/>
        </w:rPr>
        <w:t>. The Daily Telegraph</w:t>
      </w:r>
      <w:r w:rsidRPr="00DA0573">
        <w:rPr>
          <w:rFonts w:ascii="Times New Roman" w:hAnsi="Times New Roman" w:cs="Times New Roman"/>
          <w:sz w:val="24"/>
          <w:szCs w:val="24"/>
          <w:shd w:val="clear" w:color="auto" w:fill="FFFFFF"/>
        </w:rPr>
        <w:t xml:space="preserve">, 3. ISSN 03071235. [Online]. Available at: </w:t>
      </w:r>
      <w:hyperlink r:id="rId44" w:history="1">
        <w:r w:rsidRPr="00A92AF2">
          <w:rPr>
            <w:rFonts w:ascii="Times New Roman" w:hAnsi="Times New Roman" w:cs="Times New Roman"/>
            <w:color w:val="0000FF"/>
            <w:sz w:val="24"/>
            <w:szCs w:val="24"/>
            <w:u w:val="single"/>
          </w:rPr>
          <w:t>Prince praises pioneering 'social prescribing' scheme - ProQuest</w:t>
        </w:r>
      </w:hyperlink>
      <w:r w:rsidRPr="00A92AF2">
        <w:rPr>
          <w:rFonts w:ascii="Times New Roman" w:hAnsi="Times New Roman" w:cs="Times New Roman"/>
          <w:sz w:val="24"/>
          <w:szCs w:val="24"/>
        </w:rPr>
        <w:t xml:space="preserve"> </w:t>
      </w:r>
      <w:r w:rsidRPr="00DA0573">
        <w:rPr>
          <w:rFonts w:ascii="Times New Roman" w:hAnsi="Times New Roman" w:cs="Times New Roman"/>
          <w:sz w:val="24"/>
          <w:szCs w:val="24"/>
        </w:rPr>
        <w:t>(Accessed 1 September 2022)</w:t>
      </w:r>
    </w:p>
    <w:p w14:paraId="425AE829" w14:textId="3CD1EEAF" w:rsidR="000522F4" w:rsidRPr="00A92AF2" w:rsidRDefault="000522F4" w:rsidP="007E7EDC">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The National Counselling Society, (2022) </w:t>
      </w:r>
      <w:r w:rsidRPr="000522F4">
        <w:rPr>
          <w:rFonts w:ascii="Times New Roman" w:hAnsi="Times New Roman" w:cs="Times New Roman"/>
          <w:i/>
          <w:iCs/>
          <w:sz w:val="24"/>
          <w:szCs w:val="24"/>
        </w:rPr>
        <w:t>Counselling and Psychotherapy Matter</w:t>
      </w:r>
      <w:r>
        <w:rPr>
          <w:rFonts w:ascii="Times New Roman" w:hAnsi="Times New Roman" w:cs="Times New Roman"/>
          <w:sz w:val="24"/>
          <w:szCs w:val="24"/>
        </w:rPr>
        <w:t xml:space="preserve">. [Online]. Available at: </w:t>
      </w:r>
      <w:hyperlink r:id="rId45" w:history="1">
        <w:r w:rsidRPr="00C8063A">
          <w:rPr>
            <w:rStyle w:val="Hyperlink"/>
            <w:rFonts w:ascii="Times New Roman" w:hAnsi="Times New Roman" w:cs="Times New Roman"/>
            <w:sz w:val="24"/>
            <w:szCs w:val="24"/>
          </w:rPr>
          <w:t>https://nationalcounsellingsociety.org/</w:t>
        </w:r>
      </w:hyperlink>
      <w:r>
        <w:rPr>
          <w:rFonts w:ascii="Times New Roman" w:hAnsi="Times New Roman" w:cs="Times New Roman"/>
          <w:sz w:val="24"/>
          <w:szCs w:val="24"/>
        </w:rPr>
        <w:t xml:space="preserve"> (Accessed 29 December 2022)</w:t>
      </w:r>
    </w:p>
    <w:p w14:paraId="4680D061" w14:textId="1CFDEA77" w:rsidR="006E7AB7"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UK Council for Psychotherapy, (2022) Access to Psychotherapy: ‘</w:t>
      </w:r>
      <w:r w:rsidRPr="00A92AF2">
        <w:rPr>
          <w:rFonts w:ascii="Times New Roman" w:hAnsi="Times New Roman" w:cs="Times New Roman"/>
          <w:i/>
          <w:iCs/>
          <w:sz w:val="24"/>
          <w:szCs w:val="24"/>
        </w:rPr>
        <w:t>Expanding patient choice’</w:t>
      </w:r>
      <w:r w:rsidRPr="00A92AF2">
        <w:rPr>
          <w:rFonts w:ascii="Times New Roman" w:hAnsi="Times New Roman" w:cs="Times New Roman"/>
          <w:sz w:val="24"/>
          <w:szCs w:val="24"/>
        </w:rPr>
        <w:t xml:space="preserve">. [Online]. Available at: </w:t>
      </w:r>
      <w:hyperlink r:id="rId46" w:history="1">
        <w:r w:rsidRPr="00A92AF2">
          <w:rPr>
            <w:rStyle w:val="Hyperlink"/>
            <w:rFonts w:ascii="Times New Roman" w:hAnsi="Times New Roman" w:cs="Times New Roman"/>
            <w:sz w:val="24"/>
            <w:szCs w:val="24"/>
          </w:rPr>
          <w:t>https://www.psychotherapy.org.uk/policy-and-research/public-policy/access-to-psychotherapy/</w:t>
        </w:r>
      </w:hyperlink>
      <w:r w:rsidRPr="00A92AF2">
        <w:rPr>
          <w:rFonts w:ascii="Times New Roman" w:hAnsi="Times New Roman" w:cs="Times New Roman"/>
          <w:sz w:val="24"/>
          <w:szCs w:val="24"/>
        </w:rPr>
        <w:t xml:space="preserve"> (Accessed 29 August 2022)</w:t>
      </w:r>
    </w:p>
    <w:p w14:paraId="5418A694" w14:textId="39B1EDD2" w:rsidR="00376B46" w:rsidRDefault="00376B46" w:rsidP="007E7EDC">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UK Council for Psychotherapy, (2022) </w:t>
      </w:r>
      <w:r w:rsidRPr="00376B46">
        <w:rPr>
          <w:rFonts w:ascii="Times New Roman" w:hAnsi="Times New Roman" w:cs="Times New Roman"/>
          <w:i/>
          <w:iCs/>
          <w:sz w:val="24"/>
          <w:szCs w:val="24"/>
        </w:rPr>
        <w:t>New Funded Trainee Places Available in the NHS</w:t>
      </w:r>
      <w:r>
        <w:rPr>
          <w:rFonts w:ascii="Times New Roman" w:hAnsi="Times New Roman" w:cs="Times New Roman"/>
          <w:i/>
          <w:iCs/>
          <w:sz w:val="24"/>
          <w:szCs w:val="24"/>
        </w:rPr>
        <w:t xml:space="preserve">. </w:t>
      </w:r>
      <w:r>
        <w:rPr>
          <w:rFonts w:ascii="Times New Roman" w:hAnsi="Times New Roman" w:cs="Times New Roman"/>
          <w:sz w:val="24"/>
          <w:szCs w:val="24"/>
        </w:rPr>
        <w:t xml:space="preserve">[Online]. Available at: </w:t>
      </w:r>
      <w:hyperlink r:id="rId47" w:history="1">
        <w:r w:rsidRPr="00C8063A">
          <w:rPr>
            <w:rStyle w:val="Hyperlink"/>
            <w:rFonts w:ascii="Times New Roman" w:hAnsi="Times New Roman" w:cs="Times New Roman"/>
            <w:sz w:val="24"/>
            <w:szCs w:val="24"/>
          </w:rPr>
          <w:t>https://www.psychotherapy.org.uk/news/new-funded-trainee-places-available-in-the-nhs/</w:t>
        </w:r>
      </w:hyperlink>
      <w:r>
        <w:rPr>
          <w:rFonts w:ascii="Times New Roman" w:hAnsi="Times New Roman" w:cs="Times New Roman"/>
          <w:sz w:val="24"/>
          <w:szCs w:val="24"/>
        </w:rPr>
        <w:t xml:space="preserve"> (Accessed 3 January 2023)</w:t>
      </w:r>
    </w:p>
    <w:p w14:paraId="79FD5F70" w14:textId="507163A7" w:rsidR="00C6436C" w:rsidRPr="00376B46" w:rsidRDefault="00C6436C" w:rsidP="007E7EDC">
      <w:pPr>
        <w:shd w:val="clear" w:color="auto" w:fill="FFFFFF"/>
        <w:spacing w:before="100" w:beforeAutospacing="1" w:after="100" w:afterAutospacing="1" w:line="240" w:lineRule="auto"/>
        <w:rPr>
          <w:rFonts w:ascii="Times New Roman" w:hAnsi="Times New Roman" w:cs="Times New Roman"/>
          <w:sz w:val="24"/>
          <w:szCs w:val="24"/>
        </w:rPr>
      </w:pPr>
      <w:r>
        <w:rPr>
          <w:rFonts w:ascii="Times New Roman" w:hAnsi="Times New Roman" w:cs="Times New Roman"/>
          <w:sz w:val="24"/>
          <w:szCs w:val="24"/>
        </w:rPr>
        <w:t xml:space="preserve">Victim Support, (2022) </w:t>
      </w:r>
      <w:r w:rsidRPr="00C6436C">
        <w:rPr>
          <w:rFonts w:ascii="Times New Roman" w:hAnsi="Times New Roman" w:cs="Times New Roman"/>
          <w:i/>
          <w:iCs/>
          <w:sz w:val="24"/>
          <w:szCs w:val="24"/>
        </w:rPr>
        <w:t>Need help after crime</w:t>
      </w:r>
      <w:r w:rsidRPr="00C6436C">
        <w:rPr>
          <w:rFonts w:ascii="Times New Roman" w:hAnsi="Times New Roman" w:cs="Times New Roman"/>
          <w:sz w:val="24"/>
          <w:szCs w:val="24"/>
        </w:rPr>
        <w:t>?</w:t>
      </w:r>
      <w:r>
        <w:rPr>
          <w:rFonts w:ascii="Times New Roman" w:hAnsi="Times New Roman" w:cs="Times New Roman"/>
          <w:sz w:val="24"/>
          <w:szCs w:val="24"/>
        </w:rPr>
        <w:t xml:space="preserve"> [Online]. Available at: </w:t>
      </w:r>
      <w:hyperlink r:id="rId48" w:history="1">
        <w:r w:rsidRPr="00C8063A">
          <w:rPr>
            <w:rStyle w:val="Hyperlink"/>
            <w:rFonts w:ascii="Times New Roman" w:hAnsi="Times New Roman" w:cs="Times New Roman"/>
            <w:sz w:val="24"/>
            <w:szCs w:val="24"/>
          </w:rPr>
          <w:t>https://www.victimsupport.org.uk/</w:t>
        </w:r>
      </w:hyperlink>
      <w:r>
        <w:rPr>
          <w:rFonts w:ascii="Times New Roman" w:hAnsi="Times New Roman" w:cs="Times New Roman"/>
          <w:sz w:val="24"/>
          <w:szCs w:val="24"/>
        </w:rPr>
        <w:t xml:space="preserve"> (Accessed 3 January 2023)</w:t>
      </w:r>
    </w:p>
    <w:p w14:paraId="038E3FFD" w14:textId="14A27B46" w:rsidR="007710AA" w:rsidRPr="00A92AF2" w:rsidRDefault="007710AA"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 xml:space="preserve">Wallace, C., Davies, M., Elliott, M., Llewellyn, M., Randall, H., Owens, J., Phillips, J., Teichner, l., Sullivan, S., Hannah, V., Jenkins, B., and </w:t>
      </w:r>
      <w:proofErr w:type="spellStart"/>
      <w:r w:rsidRPr="00A92AF2">
        <w:rPr>
          <w:rFonts w:ascii="Times New Roman" w:hAnsi="Times New Roman" w:cs="Times New Roman"/>
          <w:sz w:val="24"/>
          <w:szCs w:val="24"/>
        </w:rPr>
        <w:t>Jesurasa</w:t>
      </w:r>
      <w:proofErr w:type="spellEnd"/>
      <w:r w:rsidRPr="00A92AF2">
        <w:rPr>
          <w:rFonts w:ascii="Times New Roman" w:hAnsi="Times New Roman" w:cs="Times New Roman"/>
          <w:sz w:val="24"/>
          <w:szCs w:val="24"/>
        </w:rPr>
        <w:t>, A. (2021) Wales School for Social Prescribing Research (WSSPR): PRIME Centre Wales · Data Cymru · Public Health Wales: ‘</w:t>
      </w:r>
      <w:r w:rsidRPr="00A92AF2">
        <w:rPr>
          <w:rFonts w:ascii="Times New Roman" w:hAnsi="Times New Roman" w:cs="Times New Roman"/>
          <w:i/>
          <w:iCs/>
          <w:sz w:val="24"/>
          <w:szCs w:val="24"/>
        </w:rPr>
        <w:t>Understanding Social Prescribing in Wales: A mixed Methods Study’</w:t>
      </w:r>
      <w:r w:rsidRPr="00A92AF2">
        <w:rPr>
          <w:rFonts w:ascii="Times New Roman" w:hAnsi="Times New Roman" w:cs="Times New Roman"/>
          <w:sz w:val="24"/>
          <w:szCs w:val="24"/>
        </w:rPr>
        <w:t xml:space="preserve">. [Online]. Available at: </w:t>
      </w:r>
      <w:hyperlink r:id="rId49" w:history="1">
        <w:r w:rsidRPr="00A92AF2">
          <w:rPr>
            <w:rStyle w:val="Hyperlink"/>
            <w:rFonts w:ascii="Times New Roman" w:hAnsi="Times New Roman" w:cs="Times New Roman"/>
            <w:sz w:val="24"/>
            <w:szCs w:val="24"/>
          </w:rPr>
          <w:t>http://www.wsspr.wales/resources/PHW_SP_Report_FINAL.pdf</w:t>
        </w:r>
      </w:hyperlink>
      <w:r w:rsidRPr="00A92AF2">
        <w:rPr>
          <w:rFonts w:ascii="Times New Roman" w:hAnsi="Times New Roman" w:cs="Times New Roman"/>
          <w:sz w:val="24"/>
          <w:szCs w:val="24"/>
        </w:rPr>
        <w:t xml:space="preserve"> (Accessed 20 April 2022)</w:t>
      </w:r>
    </w:p>
    <w:p w14:paraId="56C6E3CA" w14:textId="77777777"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Welsh Government, (2022) Consultation launched to provide good access to social prescribing across Wales: ‘</w:t>
      </w:r>
      <w:r w:rsidRPr="00A92AF2">
        <w:rPr>
          <w:rFonts w:ascii="Times New Roman" w:hAnsi="Times New Roman" w:cs="Times New Roman"/>
          <w:i/>
          <w:iCs/>
          <w:sz w:val="24"/>
          <w:szCs w:val="24"/>
        </w:rPr>
        <w:t xml:space="preserve">New standards and guidance on how socially prescribed activities, including exercise classes, gardening clubs and art groups should be delivered </w:t>
      </w:r>
      <w:r w:rsidRPr="00A92AF2">
        <w:rPr>
          <w:rFonts w:ascii="Times New Roman" w:hAnsi="Times New Roman" w:cs="Times New Roman"/>
          <w:i/>
          <w:iCs/>
          <w:sz w:val="24"/>
          <w:szCs w:val="24"/>
        </w:rPr>
        <w:lastRenderedPageBreak/>
        <w:t>across Wales are being developed to improve people’s mental health and wellbeing and ease pressures on the NHS’</w:t>
      </w:r>
      <w:r w:rsidRPr="00A92AF2">
        <w:rPr>
          <w:rFonts w:ascii="Times New Roman" w:hAnsi="Times New Roman" w:cs="Times New Roman"/>
          <w:sz w:val="24"/>
          <w:szCs w:val="24"/>
        </w:rPr>
        <w:t>.</w:t>
      </w:r>
      <w:r w:rsidRPr="00A92AF2">
        <w:rPr>
          <w:rFonts w:ascii="Times New Roman" w:hAnsi="Times New Roman" w:cs="Times New Roman"/>
          <w:i/>
          <w:iCs/>
          <w:sz w:val="24"/>
          <w:szCs w:val="24"/>
        </w:rPr>
        <w:t xml:space="preserve"> </w:t>
      </w:r>
      <w:r w:rsidRPr="00A92AF2">
        <w:rPr>
          <w:rFonts w:ascii="Times New Roman" w:hAnsi="Times New Roman" w:cs="Times New Roman"/>
          <w:sz w:val="24"/>
          <w:szCs w:val="24"/>
        </w:rPr>
        <w:t xml:space="preserve">[Online]. Available at: </w:t>
      </w:r>
      <w:hyperlink r:id="rId50" w:history="1">
        <w:r w:rsidRPr="00A92AF2">
          <w:rPr>
            <w:rStyle w:val="Hyperlink"/>
            <w:rFonts w:ascii="Times New Roman" w:hAnsi="Times New Roman" w:cs="Times New Roman"/>
            <w:sz w:val="24"/>
            <w:szCs w:val="24"/>
          </w:rPr>
          <w:t>https://gov.wales/consultation-launched-provide-good-access-social-prescribing-across-wales</w:t>
        </w:r>
      </w:hyperlink>
      <w:r w:rsidRPr="00A92AF2">
        <w:rPr>
          <w:rFonts w:ascii="Times New Roman" w:hAnsi="Times New Roman" w:cs="Times New Roman"/>
          <w:sz w:val="24"/>
          <w:szCs w:val="24"/>
        </w:rPr>
        <w:t xml:space="preserve"> (Accessed 24 August 2022)</w:t>
      </w:r>
    </w:p>
    <w:p w14:paraId="271DB252" w14:textId="77777777"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 xml:space="preserve">Welsh Government, (2022) Together for Mental Health Delivery Plan: 2019-22. [Online]. Available at: </w:t>
      </w:r>
      <w:hyperlink r:id="rId51" w:history="1">
        <w:r w:rsidRPr="00A92AF2">
          <w:rPr>
            <w:rStyle w:val="Hyperlink"/>
            <w:rFonts w:ascii="Times New Roman" w:hAnsi="Times New Roman" w:cs="Times New Roman"/>
            <w:sz w:val="24"/>
            <w:szCs w:val="24"/>
          </w:rPr>
          <w:t>https://gov.wales/sites/default/files/publications/2020-01/together-for-mental-health-delivery-plan-2019-to-2022.pdf</w:t>
        </w:r>
      </w:hyperlink>
      <w:r w:rsidRPr="00A92AF2">
        <w:rPr>
          <w:rFonts w:ascii="Times New Roman" w:hAnsi="Times New Roman" w:cs="Times New Roman"/>
          <w:sz w:val="24"/>
          <w:szCs w:val="24"/>
        </w:rPr>
        <w:t xml:space="preserve"> (Accessed 26 August 2022)</w:t>
      </w:r>
    </w:p>
    <w:p w14:paraId="394EC9E2" w14:textId="77777777" w:rsidR="006E7AB7" w:rsidRPr="00A92AF2" w:rsidRDefault="006E7AB7" w:rsidP="007E7EDC">
      <w:pPr>
        <w:shd w:val="clear" w:color="auto" w:fill="FFFFFF"/>
        <w:spacing w:before="100" w:beforeAutospacing="1" w:after="100" w:afterAutospacing="1" w:line="240" w:lineRule="auto"/>
        <w:rPr>
          <w:rFonts w:ascii="Times New Roman" w:hAnsi="Times New Roman" w:cs="Times New Roman"/>
          <w:sz w:val="24"/>
          <w:szCs w:val="24"/>
        </w:rPr>
      </w:pPr>
      <w:r w:rsidRPr="00A92AF2">
        <w:rPr>
          <w:rFonts w:ascii="Times New Roman" w:hAnsi="Times New Roman" w:cs="Times New Roman"/>
          <w:sz w:val="24"/>
          <w:szCs w:val="24"/>
        </w:rPr>
        <w:t>Xiao, Y., and Watson, M. (2017) ‘</w:t>
      </w:r>
      <w:r w:rsidRPr="00A92AF2">
        <w:rPr>
          <w:rFonts w:ascii="Times New Roman" w:hAnsi="Times New Roman" w:cs="Times New Roman"/>
          <w:i/>
          <w:iCs/>
          <w:sz w:val="24"/>
          <w:szCs w:val="24"/>
        </w:rPr>
        <w:t>Guidance on Conducting a Systematic Literature Review’</w:t>
      </w:r>
      <w:r w:rsidRPr="00A92AF2">
        <w:rPr>
          <w:rFonts w:ascii="Times New Roman" w:hAnsi="Times New Roman" w:cs="Times New Roman"/>
          <w:sz w:val="24"/>
          <w:szCs w:val="24"/>
        </w:rPr>
        <w:t xml:space="preserve">. </w:t>
      </w:r>
      <w:r w:rsidRPr="00A92AF2">
        <w:rPr>
          <w:rFonts w:ascii="Times New Roman" w:hAnsi="Times New Roman" w:cs="Times New Roman"/>
          <w:i/>
          <w:iCs/>
          <w:sz w:val="24"/>
          <w:szCs w:val="24"/>
        </w:rPr>
        <w:t>Journal of planning, Education, and research.</w:t>
      </w:r>
      <w:r w:rsidRPr="00A92AF2">
        <w:rPr>
          <w:rFonts w:ascii="Times New Roman" w:hAnsi="Times New Roman" w:cs="Times New Roman"/>
          <w:sz w:val="24"/>
          <w:szCs w:val="24"/>
        </w:rPr>
        <w:t xml:space="preserve"> Vol. 39, (1), pp. 93-112</w:t>
      </w:r>
    </w:p>
    <w:p w14:paraId="2FEE0CCA" w14:textId="77777777" w:rsidR="006E7AB7" w:rsidRDefault="006E7AB7" w:rsidP="00F6598F">
      <w:pPr>
        <w:rPr>
          <w:rFonts w:ascii="Times New Roman" w:hAnsi="Times New Roman" w:cs="Times New Roman"/>
          <w:b/>
          <w:bCs/>
          <w:sz w:val="24"/>
          <w:szCs w:val="24"/>
        </w:rPr>
      </w:pPr>
    </w:p>
    <w:p w14:paraId="5A6D6484" w14:textId="77777777" w:rsidR="006E7AB7" w:rsidRDefault="006E7AB7" w:rsidP="001536CD">
      <w:pPr>
        <w:spacing w:line="480" w:lineRule="auto"/>
        <w:jc w:val="both"/>
        <w:rPr>
          <w:rFonts w:ascii="Times New Roman" w:hAnsi="Times New Roman" w:cs="Times New Roman"/>
          <w:b/>
          <w:bCs/>
          <w:sz w:val="24"/>
          <w:szCs w:val="24"/>
        </w:rPr>
      </w:pPr>
    </w:p>
    <w:p w14:paraId="74E2736C" w14:textId="2E72F790" w:rsidR="00FE7568" w:rsidRDefault="00FE7568" w:rsidP="001536CD">
      <w:pPr>
        <w:spacing w:line="480" w:lineRule="auto"/>
        <w:jc w:val="both"/>
        <w:rPr>
          <w:rFonts w:ascii="Times New Roman" w:hAnsi="Times New Roman" w:cs="Times New Roman"/>
          <w:b/>
          <w:bCs/>
          <w:sz w:val="24"/>
          <w:szCs w:val="24"/>
        </w:rPr>
      </w:pPr>
    </w:p>
    <w:p w14:paraId="0B901693" w14:textId="31BEAEEA" w:rsidR="00FE7568" w:rsidRDefault="00FE7568" w:rsidP="001536CD">
      <w:pPr>
        <w:spacing w:line="480" w:lineRule="auto"/>
        <w:jc w:val="both"/>
        <w:rPr>
          <w:rFonts w:ascii="Times New Roman" w:hAnsi="Times New Roman" w:cs="Times New Roman"/>
          <w:b/>
          <w:bCs/>
          <w:sz w:val="24"/>
          <w:szCs w:val="24"/>
        </w:rPr>
      </w:pPr>
    </w:p>
    <w:p w14:paraId="7B49129B" w14:textId="3D5BCF14" w:rsidR="00FE7568" w:rsidRDefault="00FE7568" w:rsidP="001536CD">
      <w:pPr>
        <w:spacing w:line="480" w:lineRule="auto"/>
        <w:jc w:val="both"/>
        <w:rPr>
          <w:rFonts w:ascii="Times New Roman" w:hAnsi="Times New Roman" w:cs="Times New Roman"/>
          <w:b/>
          <w:bCs/>
          <w:sz w:val="24"/>
          <w:szCs w:val="24"/>
        </w:rPr>
      </w:pPr>
    </w:p>
    <w:p w14:paraId="0623F508" w14:textId="2C7BE150" w:rsidR="00FE7568" w:rsidRDefault="00FE7568" w:rsidP="001536CD">
      <w:pPr>
        <w:spacing w:line="480" w:lineRule="auto"/>
        <w:jc w:val="both"/>
        <w:rPr>
          <w:rFonts w:ascii="Times New Roman" w:hAnsi="Times New Roman" w:cs="Times New Roman"/>
          <w:b/>
          <w:bCs/>
          <w:sz w:val="24"/>
          <w:szCs w:val="24"/>
        </w:rPr>
      </w:pPr>
    </w:p>
    <w:p w14:paraId="773D3E46" w14:textId="77777777" w:rsidR="006E7AB7" w:rsidRDefault="006E7AB7" w:rsidP="001536CD">
      <w:pPr>
        <w:spacing w:line="480" w:lineRule="auto"/>
        <w:jc w:val="both"/>
        <w:rPr>
          <w:rFonts w:ascii="Times New Roman" w:hAnsi="Times New Roman" w:cs="Times New Roman"/>
          <w:b/>
          <w:bCs/>
          <w:sz w:val="24"/>
          <w:szCs w:val="24"/>
        </w:rPr>
      </w:pPr>
    </w:p>
    <w:p w14:paraId="03E9B420" w14:textId="77777777" w:rsidR="006E7AB7" w:rsidRDefault="006E7AB7" w:rsidP="001536CD">
      <w:pPr>
        <w:spacing w:line="480" w:lineRule="auto"/>
        <w:jc w:val="both"/>
        <w:rPr>
          <w:rFonts w:ascii="Times New Roman" w:hAnsi="Times New Roman" w:cs="Times New Roman"/>
          <w:b/>
          <w:bCs/>
          <w:sz w:val="24"/>
          <w:szCs w:val="24"/>
        </w:rPr>
      </w:pPr>
    </w:p>
    <w:p w14:paraId="73E43461" w14:textId="77777777" w:rsidR="006E7AB7" w:rsidRDefault="006E7AB7" w:rsidP="001536CD">
      <w:pPr>
        <w:spacing w:line="480" w:lineRule="auto"/>
        <w:jc w:val="both"/>
        <w:rPr>
          <w:rFonts w:ascii="Times New Roman" w:hAnsi="Times New Roman" w:cs="Times New Roman"/>
          <w:b/>
          <w:bCs/>
          <w:sz w:val="24"/>
          <w:szCs w:val="24"/>
        </w:rPr>
      </w:pPr>
    </w:p>
    <w:p w14:paraId="4CC95375" w14:textId="77777777" w:rsidR="006E7AB7" w:rsidRDefault="006E7AB7" w:rsidP="001536CD">
      <w:pPr>
        <w:spacing w:line="480" w:lineRule="auto"/>
        <w:jc w:val="both"/>
        <w:rPr>
          <w:rFonts w:ascii="Times New Roman" w:hAnsi="Times New Roman" w:cs="Times New Roman"/>
          <w:b/>
          <w:bCs/>
          <w:sz w:val="24"/>
          <w:szCs w:val="24"/>
        </w:rPr>
      </w:pPr>
    </w:p>
    <w:p w14:paraId="53224E75" w14:textId="77777777" w:rsidR="006E7AB7" w:rsidRDefault="006E7AB7" w:rsidP="001536CD">
      <w:pPr>
        <w:spacing w:line="480" w:lineRule="auto"/>
        <w:jc w:val="both"/>
        <w:rPr>
          <w:rFonts w:ascii="Times New Roman" w:hAnsi="Times New Roman" w:cs="Times New Roman"/>
          <w:b/>
          <w:bCs/>
          <w:sz w:val="24"/>
          <w:szCs w:val="24"/>
        </w:rPr>
      </w:pPr>
    </w:p>
    <w:p w14:paraId="42A2403D" w14:textId="77777777" w:rsidR="006E7AB7" w:rsidRDefault="006E7AB7" w:rsidP="001536CD">
      <w:pPr>
        <w:spacing w:line="480" w:lineRule="auto"/>
        <w:jc w:val="both"/>
        <w:rPr>
          <w:rFonts w:ascii="Times New Roman" w:hAnsi="Times New Roman" w:cs="Times New Roman"/>
          <w:b/>
          <w:bCs/>
          <w:sz w:val="24"/>
          <w:szCs w:val="24"/>
        </w:rPr>
      </w:pPr>
    </w:p>
    <w:p w14:paraId="0D519AFB" w14:textId="77777777" w:rsidR="006E7AB7" w:rsidRDefault="006E7AB7" w:rsidP="001536CD">
      <w:pPr>
        <w:spacing w:line="480" w:lineRule="auto"/>
        <w:jc w:val="both"/>
        <w:rPr>
          <w:rFonts w:ascii="Times New Roman" w:hAnsi="Times New Roman" w:cs="Times New Roman"/>
          <w:b/>
          <w:bCs/>
          <w:sz w:val="24"/>
          <w:szCs w:val="24"/>
        </w:rPr>
      </w:pPr>
    </w:p>
    <w:p w14:paraId="0FDFEA40" w14:textId="77777777" w:rsidR="006E7AB7" w:rsidRDefault="006E7AB7" w:rsidP="001536CD">
      <w:pPr>
        <w:spacing w:line="480" w:lineRule="auto"/>
        <w:jc w:val="both"/>
        <w:rPr>
          <w:rFonts w:ascii="Times New Roman" w:hAnsi="Times New Roman" w:cs="Times New Roman"/>
          <w:b/>
          <w:bCs/>
          <w:sz w:val="24"/>
          <w:szCs w:val="24"/>
        </w:rPr>
      </w:pPr>
    </w:p>
    <w:p w14:paraId="1C0B018D" w14:textId="77777777" w:rsidR="006E7AB7" w:rsidRDefault="006E7AB7" w:rsidP="001536CD">
      <w:pPr>
        <w:spacing w:line="480" w:lineRule="auto"/>
        <w:jc w:val="both"/>
        <w:rPr>
          <w:rFonts w:ascii="Times New Roman" w:hAnsi="Times New Roman" w:cs="Times New Roman"/>
          <w:b/>
          <w:bCs/>
          <w:sz w:val="24"/>
          <w:szCs w:val="24"/>
        </w:rPr>
      </w:pPr>
    </w:p>
    <w:p w14:paraId="5E72DB66" w14:textId="77777777" w:rsidR="006E7AB7" w:rsidRDefault="006E7AB7" w:rsidP="001536CD">
      <w:pPr>
        <w:spacing w:line="480" w:lineRule="auto"/>
        <w:jc w:val="both"/>
        <w:rPr>
          <w:rFonts w:ascii="Times New Roman" w:hAnsi="Times New Roman" w:cs="Times New Roman"/>
          <w:b/>
          <w:bCs/>
          <w:sz w:val="24"/>
          <w:szCs w:val="24"/>
        </w:rPr>
      </w:pPr>
    </w:p>
    <w:p w14:paraId="7A956CC2" w14:textId="77777777" w:rsidR="006E7AB7" w:rsidRDefault="006E7AB7" w:rsidP="001536CD">
      <w:pPr>
        <w:spacing w:line="480" w:lineRule="auto"/>
        <w:jc w:val="both"/>
        <w:rPr>
          <w:rFonts w:ascii="Times New Roman" w:hAnsi="Times New Roman" w:cs="Times New Roman"/>
          <w:b/>
          <w:bCs/>
          <w:sz w:val="24"/>
          <w:szCs w:val="24"/>
        </w:rPr>
      </w:pPr>
    </w:p>
    <w:p w14:paraId="37470800" w14:textId="16667A56" w:rsidR="00A52357" w:rsidRDefault="00012A53" w:rsidP="001536C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Appendix 1: Link for the Proposed Welsh Model for Social Prescribing </w:t>
      </w:r>
    </w:p>
    <w:p w14:paraId="6AE56C19" w14:textId="317D88FF" w:rsidR="00012A53" w:rsidRDefault="00000000" w:rsidP="001536CD">
      <w:pPr>
        <w:spacing w:line="480" w:lineRule="auto"/>
        <w:jc w:val="both"/>
      </w:pPr>
      <w:hyperlink r:id="rId52" w:history="1">
        <w:r w:rsidR="00012A53" w:rsidRPr="00012A53">
          <w:rPr>
            <w:color w:val="0000FF"/>
            <w:u w:val="single"/>
          </w:rPr>
          <w:t>Rees et al 2019 (1).pdf</w:t>
        </w:r>
      </w:hyperlink>
    </w:p>
    <w:p w14:paraId="37FD7F25" w14:textId="5FEE677D" w:rsidR="00012A53" w:rsidRDefault="00012A53" w:rsidP="001536CD">
      <w:pPr>
        <w:spacing w:line="480" w:lineRule="auto"/>
        <w:jc w:val="both"/>
      </w:pPr>
    </w:p>
    <w:p w14:paraId="58051A9F" w14:textId="56DB3B66" w:rsidR="00012A53" w:rsidRDefault="00012A53" w:rsidP="001536CD">
      <w:pPr>
        <w:spacing w:line="480" w:lineRule="auto"/>
        <w:jc w:val="both"/>
      </w:pPr>
    </w:p>
    <w:p w14:paraId="338298A3" w14:textId="3426843A" w:rsidR="00012A53" w:rsidRDefault="00012A53" w:rsidP="001536CD">
      <w:pPr>
        <w:spacing w:line="480" w:lineRule="auto"/>
        <w:jc w:val="both"/>
      </w:pPr>
    </w:p>
    <w:p w14:paraId="44AB64D6" w14:textId="7E482F51" w:rsidR="00012A53" w:rsidRDefault="00012A53" w:rsidP="001536CD">
      <w:pPr>
        <w:spacing w:line="480" w:lineRule="auto"/>
        <w:jc w:val="both"/>
      </w:pPr>
    </w:p>
    <w:p w14:paraId="324C44DE" w14:textId="32FAB7AA" w:rsidR="00012A53" w:rsidRDefault="00012A53" w:rsidP="001536CD">
      <w:pPr>
        <w:spacing w:line="480" w:lineRule="auto"/>
        <w:jc w:val="both"/>
      </w:pPr>
    </w:p>
    <w:p w14:paraId="5764C561" w14:textId="4FF50529" w:rsidR="00012A53" w:rsidRDefault="00012A53" w:rsidP="001536CD">
      <w:pPr>
        <w:spacing w:line="480" w:lineRule="auto"/>
        <w:jc w:val="both"/>
      </w:pPr>
    </w:p>
    <w:p w14:paraId="05D3D774" w14:textId="2AFD43A6" w:rsidR="00012A53" w:rsidRDefault="00012A53" w:rsidP="001536CD">
      <w:pPr>
        <w:spacing w:line="480" w:lineRule="auto"/>
        <w:jc w:val="both"/>
      </w:pPr>
    </w:p>
    <w:p w14:paraId="51190E39" w14:textId="49436F28" w:rsidR="00012A53" w:rsidRDefault="00012A53" w:rsidP="001536CD">
      <w:pPr>
        <w:spacing w:line="480" w:lineRule="auto"/>
        <w:jc w:val="both"/>
      </w:pPr>
    </w:p>
    <w:p w14:paraId="3B0C3230" w14:textId="5DEE416A" w:rsidR="00012A53" w:rsidRDefault="00012A53" w:rsidP="001536CD">
      <w:pPr>
        <w:spacing w:line="480" w:lineRule="auto"/>
        <w:jc w:val="both"/>
      </w:pPr>
    </w:p>
    <w:p w14:paraId="18506184" w14:textId="5EB9CEE8" w:rsidR="00012A53" w:rsidRDefault="00012A53" w:rsidP="001536CD">
      <w:pPr>
        <w:spacing w:line="480" w:lineRule="auto"/>
        <w:jc w:val="both"/>
      </w:pPr>
    </w:p>
    <w:p w14:paraId="19437ED6" w14:textId="4D65A871" w:rsidR="00012A53" w:rsidRDefault="00012A53" w:rsidP="001536CD">
      <w:pPr>
        <w:spacing w:line="480" w:lineRule="auto"/>
        <w:jc w:val="both"/>
      </w:pPr>
    </w:p>
    <w:p w14:paraId="4FFBC294" w14:textId="08648534" w:rsidR="00012A53" w:rsidRDefault="00012A53" w:rsidP="001536CD">
      <w:pPr>
        <w:spacing w:line="480" w:lineRule="auto"/>
        <w:jc w:val="both"/>
      </w:pPr>
    </w:p>
    <w:p w14:paraId="1356E2C7" w14:textId="07469954" w:rsidR="00012A53" w:rsidRDefault="00012A53" w:rsidP="001536CD">
      <w:pPr>
        <w:spacing w:line="480" w:lineRule="auto"/>
        <w:jc w:val="both"/>
      </w:pPr>
    </w:p>
    <w:p w14:paraId="3A74E55C" w14:textId="318FDCF4" w:rsidR="00012A53" w:rsidRDefault="00012A53" w:rsidP="001536CD">
      <w:pPr>
        <w:spacing w:line="480" w:lineRule="auto"/>
        <w:jc w:val="both"/>
      </w:pPr>
    </w:p>
    <w:p w14:paraId="771C5102" w14:textId="145CA7CD" w:rsidR="00012A53" w:rsidRDefault="00012A53" w:rsidP="001536CD">
      <w:pPr>
        <w:spacing w:line="480" w:lineRule="auto"/>
        <w:jc w:val="both"/>
      </w:pPr>
    </w:p>
    <w:p w14:paraId="419E1081" w14:textId="67EC0512" w:rsidR="00012A53" w:rsidRDefault="00012A53" w:rsidP="001536CD">
      <w:pPr>
        <w:spacing w:line="480" w:lineRule="auto"/>
        <w:jc w:val="both"/>
      </w:pPr>
    </w:p>
    <w:p w14:paraId="648B6611" w14:textId="52D794E8" w:rsidR="00012A53" w:rsidRDefault="00012A53" w:rsidP="001536CD">
      <w:pPr>
        <w:spacing w:line="480" w:lineRule="auto"/>
        <w:jc w:val="both"/>
      </w:pPr>
    </w:p>
    <w:p w14:paraId="3378765A" w14:textId="2F612E04" w:rsidR="00012A53" w:rsidRDefault="00012A53" w:rsidP="001536CD">
      <w:pPr>
        <w:spacing w:line="480" w:lineRule="auto"/>
        <w:jc w:val="both"/>
      </w:pPr>
    </w:p>
    <w:p w14:paraId="3E2F28B1" w14:textId="02270BD9" w:rsidR="00012A53" w:rsidRPr="00DA0573" w:rsidRDefault="00012A53" w:rsidP="001536CD">
      <w:pPr>
        <w:spacing w:line="480" w:lineRule="auto"/>
        <w:jc w:val="both"/>
        <w:rPr>
          <w:b/>
          <w:bCs/>
        </w:rPr>
      </w:pPr>
      <w:r w:rsidRPr="00DA0573">
        <w:rPr>
          <w:b/>
          <w:bCs/>
        </w:rPr>
        <w:t>Appendix 2:</w:t>
      </w:r>
    </w:p>
    <w:p w14:paraId="2EFE330A" w14:textId="23167E46" w:rsidR="00012A53" w:rsidRPr="00DA0573" w:rsidRDefault="00012A53" w:rsidP="001536CD">
      <w:pPr>
        <w:spacing w:line="480" w:lineRule="auto"/>
        <w:jc w:val="both"/>
        <w:rPr>
          <w:b/>
          <w:bCs/>
        </w:rPr>
      </w:pPr>
      <w:r w:rsidRPr="00DA0573">
        <w:rPr>
          <w:b/>
          <w:bCs/>
        </w:rPr>
        <w:t>Link for the Social Prescribing model B (Person Centred)</w:t>
      </w:r>
    </w:p>
    <w:p w14:paraId="30F71241" w14:textId="5AEEC0D4" w:rsidR="00012A53" w:rsidRDefault="00012A53" w:rsidP="001536CD">
      <w:pPr>
        <w:spacing w:line="480" w:lineRule="auto"/>
        <w:jc w:val="both"/>
        <w:rPr>
          <w:rFonts w:ascii="Times New Roman" w:hAnsi="Times New Roman" w:cs="Times New Roman"/>
          <w:b/>
          <w:bCs/>
          <w:sz w:val="24"/>
          <w:szCs w:val="24"/>
        </w:rPr>
      </w:pPr>
      <w:r w:rsidRPr="00012A53">
        <w:rPr>
          <w:rFonts w:ascii="Times New Roman" w:hAnsi="Times New Roman" w:cs="Times New Roman"/>
          <w:b/>
          <w:bCs/>
          <w:sz w:val="24"/>
          <w:szCs w:val="24"/>
        </w:rPr>
        <w:t>file:///C:/Users/User/Pictures/Saved%20Pictures/Rees%20et%20al%202019.pdf</w:t>
      </w:r>
    </w:p>
    <w:p w14:paraId="275EFF68" w14:textId="77777777" w:rsidR="00A52357" w:rsidRDefault="00A52357" w:rsidP="001536CD">
      <w:pPr>
        <w:spacing w:line="480" w:lineRule="auto"/>
        <w:jc w:val="both"/>
        <w:rPr>
          <w:rFonts w:ascii="Times New Roman" w:hAnsi="Times New Roman" w:cs="Times New Roman"/>
          <w:b/>
          <w:bCs/>
          <w:sz w:val="24"/>
          <w:szCs w:val="24"/>
        </w:rPr>
      </w:pPr>
    </w:p>
    <w:p w14:paraId="7905D85B" w14:textId="77777777" w:rsidR="00A52357" w:rsidRDefault="00A52357" w:rsidP="001536CD">
      <w:pPr>
        <w:spacing w:line="480" w:lineRule="auto"/>
        <w:jc w:val="both"/>
        <w:rPr>
          <w:rFonts w:ascii="Times New Roman" w:hAnsi="Times New Roman" w:cs="Times New Roman"/>
          <w:b/>
          <w:bCs/>
          <w:sz w:val="24"/>
          <w:szCs w:val="24"/>
        </w:rPr>
      </w:pPr>
    </w:p>
    <w:p w14:paraId="629249CA" w14:textId="77777777" w:rsidR="00A52357" w:rsidRDefault="00A52357" w:rsidP="001536CD">
      <w:pPr>
        <w:spacing w:line="480" w:lineRule="auto"/>
        <w:jc w:val="both"/>
        <w:rPr>
          <w:rFonts w:ascii="Times New Roman" w:hAnsi="Times New Roman" w:cs="Times New Roman"/>
          <w:b/>
          <w:bCs/>
          <w:sz w:val="24"/>
          <w:szCs w:val="24"/>
        </w:rPr>
      </w:pPr>
    </w:p>
    <w:p w14:paraId="415B33DB" w14:textId="77777777" w:rsidR="00A52357" w:rsidRDefault="00A52357" w:rsidP="001536CD">
      <w:pPr>
        <w:spacing w:line="480" w:lineRule="auto"/>
        <w:jc w:val="both"/>
        <w:rPr>
          <w:rFonts w:ascii="Times New Roman" w:hAnsi="Times New Roman" w:cs="Times New Roman"/>
          <w:b/>
          <w:bCs/>
          <w:sz w:val="24"/>
          <w:szCs w:val="24"/>
        </w:rPr>
      </w:pPr>
    </w:p>
    <w:p w14:paraId="72B3979B" w14:textId="77777777" w:rsidR="00A52357" w:rsidRDefault="00A52357" w:rsidP="001536CD">
      <w:pPr>
        <w:spacing w:line="480" w:lineRule="auto"/>
        <w:jc w:val="both"/>
        <w:rPr>
          <w:rFonts w:ascii="Times New Roman" w:hAnsi="Times New Roman" w:cs="Times New Roman"/>
          <w:b/>
          <w:bCs/>
          <w:sz w:val="24"/>
          <w:szCs w:val="24"/>
        </w:rPr>
      </w:pPr>
    </w:p>
    <w:p w14:paraId="247F2A11" w14:textId="77777777" w:rsidR="00A52357" w:rsidRDefault="00A52357" w:rsidP="001536CD">
      <w:pPr>
        <w:spacing w:line="480" w:lineRule="auto"/>
        <w:jc w:val="both"/>
        <w:rPr>
          <w:rFonts w:ascii="Times New Roman" w:hAnsi="Times New Roman" w:cs="Times New Roman"/>
          <w:b/>
          <w:bCs/>
          <w:sz w:val="24"/>
          <w:szCs w:val="24"/>
        </w:rPr>
      </w:pPr>
    </w:p>
    <w:p w14:paraId="1425A6DC" w14:textId="77777777" w:rsidR="00A52357" w:rsidRDefault="00A52357" w:rsidP="001536CD">
      <w:pPr>
        <w:spacing w:line="480" w:lineRule="auto"/>
        <w:jc w:val="both"/>
        <w:rPr>
          <w:rFonts w:ascii="Times New Roman" w:hAnsi="Times New Roman" w:cs="Times New Roman"/>
          <w:b/>
          <w:bCs/>
          <w:sz w:val="24"/>
          <w:szCs w:val="24"/>
        </w:rPr>
      </w:pPr>
    </w:p>
    <w:p w14:paraId="38F35293" w14:textId="77777777" w:rsidR="00A52357" w:rsidRDefault="00A52357" w:rsidP="001536CD">
      <w:pPr>
        <w:spacing w:line="480" w:lineRule="auto"/>
        <w:jc w:val="both"/>
        <w:rPr>
          <w:rFonts w:ascii="Times New Roman" w:hAnsi="Times New Roman" w:cs="Times New Roman"/>
          <w:b/>
          <w:bCs/>
          <w:sz w:val="24"/>
          <w:szCs w:val="24"/>
        </w:rPr>
      </w:pPr>
    </w:p>
    <w:p w14:paraId="2902E622" w14:textId="77777777" w:rsidR="00A52357" w:rsidRDefault="00A52357" w:rsidP="001536CD">
      <w:pPr>
        <w:spacing w:line="480" w:lineRule="auto"/>
        <w:jc w:val="both"/>
        <w:rPr>
          <w:rFonts w:ascii="Times New Roman" w:hAnsi="Times New Roman" w:cs="Times New Roman"/>
          <w:b/>
          <w:bCs/>
          <w:sz w:val="24"/>
          <w:szCs w:val="24"/>
        </w:rPr>
      </w:pPr>
    </w:p>
    <w:p w14:paraId="099A007F" w14:textId="77777777" w:rsidR="00A52357" w:rsidRDefault="00A52357" w:rsidP="001536CD">
      <w:pPr>
        <w:spacing w:line="480" w:lineRule="auto"/>
        <w:jc w:val="both"/>
        <w:rPr>
          <w:rFonts w:ascii="Times New Roman" w:hAnsi="Times New Roman" w:cs="Times New Roman"/>
          <w:b/>
          <w:bCs/>
          <w:sz w:val="24"/>
          <w:szCs w:val="24"/>
        </w:rPr>
      </w:pPr>
    </w:p>
    <w:p w14:paraId="67F84076" w14:textId="77777777" w:rsidR="00A52357" w:rsidRDefault="00A52357" w:rsidP="001536CD">
      <w:pPr>
        <w:spacing w:line="480" w:lineRule="auto"/>
        <w:jc w:val="both"/>
        <w:rPr>
          <w:rFonts w:ascii="Times New Roman" w:hAnsi="Times New Roman" w:cs="Times New Roman"/>
          <w:b/>
          <w:bCs/>
          <w:sz w:val="24"/>
          <w:szCs w:val="24"/>
        </w:rPr>
      </w:pPr>
    </w:p>
    <w:p w14:paraId="2C36D8C4" w14:textId="77777777" w:rsidR="00A52357" w:rsidRDefault="00A52357" w:rsidP="001536CD">
      <w:pPr>
        <w:spacing w:line="480" w:lineRule="auto"/>
        <w:jc w:val="both"/>
        <w:rPr>
          <w:rFonts w:ascii="Times New Roman" w:hAnsi="Times New Roman" w:cs="Times New Roman"/>
          <w:b/>
          <w:bCs/>
          <w:sz w:val="24"/>
          <w:szCs w:val="24"/>
        </w:rPr>
      </w:pPr>
    </w:p>
    <w:p w14:paraId="163B3485" w14:textId="77777777" w:rsidR="00A52357" w:rsidRDefault="00A52357" w:rsidP="001536CD">
      <w:pPr>
        <w:spacing w:line="480" w:lineRule="auto"/>
        <w:jc w:val="both"/>
        <w:rPr>
          <w:rFonts w:ascii="Times New Roman" w:hAnsi="Times New Roman" w:cs="Times New Roman"/>
          <w:b/>
          <w:bCs/>
          <w:sz w:val="24"/>
          <w:szCs w:val="24"/>
        </w:rPr>
      </w:pPr>
    </w:p>
    <w:p w14:paraId="48045DCB" w14:textId="77777777" w:rsidR="00A52357" w:rsidRDefault="00A52357" w:rsidP="001536CD">
      <w:pPr>
        <w:spacing w:line="480" w:lineRule="auto"/>
        <w:jc w:val="both"/>
        <w:rPr>
          <w:rFonts w:ascii="Times New Roman" w:hAnsi="Times New Roman" w:cs="Times New Roman"/>
          <w:b/>
          <w:bCs/>
          <w:sz w:val="24"/>
          <w:szCs w:val="24"/>
        </w:rPr>
      </w:pPr>
    </w:p>
    <w:p w14:paraId="0AE4FC8D" w14:textId="77777777" w:rsidR="00A52357" w:rsidRDefault="00A52357" w:rsidP="001536CD">
      <w:pPr>
        <w:spacing w:line="480" w:lineRule="auto"/>
        <w:jc w:val="both"/>
        <w:rPr>
          <w:rFonts w:ascii="Times New Roman" w:hAnsi="Times New Roman" w:cs="Times New Roman"/>
          <w:b/>
          <w:bCs/>
          <w:sz w:val="24"/>
          <w:szCs w:val="24"/>
        </w:rPr>
      </w:pPr>
    </w:p>
    <w:p w14:paraId="1B2FCB2B" w14:textId="77777777" w:rsidR="00A52357" w:rsidRDefault="00A52357" w:rsidP="001536CD">
      <w:pPr>
        <w:spacing w:line="480" w:lineRule="auto"/>
        <w:jc w:val="both"/>
        <w:rPr>
          <w:rFonts w:ascii="Times New Roman" w:hAnsi="Times New Roman" w:cs="Times New Roman"/>
          <w:b/>
          <w:bCs/>
          <w:sz w:val="24"/>
          <w:szCs w:val="24"/>
        </w:rPr>
      </w:pPr>
    </w:p>
    <w:p w14:paraId="60F94CF5" w14:textId="77777777" w:rsidR="00A52357" w:rsidRDefault="00A52357" w:rsidP="001536CD">
      <w:pPr>
        <w:spacing w:line="480" w:lineRule="auto"/>
        <w:jc w:val="both"/>
        <w:rPr>
          <w:rFonts w:ascii="Times New Roman" w:hAnsi="Times New Roman" w:cs="Times New Roman"/>
          <w:b/>
          <w:bCs/>
          <w:sz w:val="24"/>
          <w:szCs w:val="24"/>
        </w:rPr>
      </w:pPr>
    </w:p>
    <w:p w14:paraId="3DAEDD66" w14:textId="2AAD38B6" w:rsidR="00A52357" w:rsidRDefault="008E7CB6" w:rsidP="001536C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Appendix 3:</w:t>
      </w:r>
    </w:p>
    <w:p w14:paraId="52655B08" w14:textId="4961F51E" w:rsidR="008E7CB6" w:rsidRDefault="008E7CB6" w:rsidP="001536C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Link for Egan’s Three stage Model. </w:t>
      </w:r>
    </w:p>
    <w:p w14:paraId="4E054FC6" w14:textId="221CFCA0" w:rsidR="00C80277" w:rsidRDefault="00C80277" w:rsidP="001536CD">
      <w:pPr>
        <w:spacing w:line="480" w:lineRule="auto"/>
        <w:jc w:val="both"/>
        <w:rPr>
          <w:rFonts w:ascii="Times New Roman" w:hAnsi="Times New Roman" w:cs="Times New Roman"/>
          <w:b/>
          <w:bCs/>
          <w:sz w:val="24"/>
          <w:szCs w:val="24"/>
        </w:rPr>
      </w:pPr>
      <w:r w:rsidRPr="00C80277">
        <w:rPr>
          <w:rFonts w:ascii="Times New Roman" w:hAnsi="Times New Roman" w:cs="Times New Roman"/>
          <w:b/>
          <w:bCs/>
          <w:sz w:val="24"/>
          <w:szCs w:val="24"/>
        </w:rPr>
        <w:t>https://www.google.com/search?q=egan+3+stage+model+diagram&amp;tbm=isch&amp;source=iu&amp;ictx=1&amp;vet=1&amp;fir=DsXOXssN4TXroM%252CHRCRebdd8PTKwM%252C_%253BI_FZgzZcckY_aM%252CgRXQWEkmxcHcqM%252C_%253BBmF_6k6mk8-l4M%252CJmD8Gl_08nB2_M%252C_%253Ba8Ih1lGd8j3otM%252Ccvfyuf3n2mymxM%252C_%253Bx4Gn-_HrhwkXmM%252CzPu21jzamjvdzM%252C_%253B9JiwGYRl0QMQ5M%252CuxvX7RN5Y-odZM%252C_%253BVeAQA7-TEwLocM%252CQQa6vvSDsl68ZM%252C_%253BE7OwQR1cajXVmM%252CCE9dmews5m1elM%252C_%253BkcDpwhGc6A-AkM%252Cf_vQrOszA1BGNM%252C_%253ByFxZq_oKw7KpTM%252Chm3rRIdK1fM-kM%252C_%253BxEvNOsuQz_0MHM%252ComT5I2Ke6yjT8M%252C_%253BM-O7SfujX60tpM%252Ccvfyuf3n2mymxM%252C_&amp;usg=AI4_-kSNdjO4d3f2mPh8RCaKm260N5ajoA&amp;sa=X&amp;ved=2ahUKEwi_57HopJD6AhV4i_0HHQ3_DFwQ9QF6BAgHEAE&amp;biw=1517&amp;bih=666&amp;dpr=0.9#imgrc=DsXOXssN4TXroM</w:t>
      </w:r>
    </w:p>
    <w:p w14:paraId="06A39FDA" w14:textId="77777777" w:rsidR="00012A53" w:rsidRDefault="00012A53" w:rsidP="001536CD">
      <w:pPr>
        <w:spacing w:line="480" w:lineRule="auto"/>
        <w:jc w:val="both"/>
        <w:rPr>
          <w:rFonts w:ascii="Times New Roman" w:hAnsi="Times New Roman" w:cs="Times New Roman"/>
          <w:b/>
          <w:bCs/>
          <w:sz w:val="24"/>
          <w:szCs w:val="24"/>
        </w:rPr>
      </w:pPr>
    </w:p>
    <w:p w14:paraId="58376EC3" w14:textId="77777777" w:rsidR="00012A53" w:rsidRDefault="00012A53" w:rsidP="001536CD">
      <w:pPr>
        <w:spacing w:line="480" w:lineRule="auto"/>
        <w:jc w:val="both"/>
        <w:rPr>
          <w:rFonts w:ascii="Times New Roman" w:hAnsi="Times New Roman" w:cs="Times New Roman"/>
          <w:b/>
          <w:bCs/>
          <w:sz w:val="24"/>
          <w:szCs w:val="24"/>
        </w:rPr>
      </w:pPr>
    </w:p>
    <w:p w14:paraId="7B523BCF" w14:textId="77777777" w:rsidR="00012A53" w:rsidRDefault="00012A53" w:rsidP="001536CD">
      <w:pPr>
        <w:spacing w:line="480" w:lineRule="auto"/>
        <w:jc w:val="both"/>
        <w:rPr>
          <w:rFonts w:ascii="Times New Roman" w:hAnsi="Times New Roman" w:cs="Times New Roman"/>
          <w:b/>
          <w:bCs/>
          <w:sz w:val="24"/>
          <w:szCs w:val="24"/>
        </w:rPr>
      </w:pPr>
    </w:p>
    <w:p w14:paraId="0FDDB1D8" w14:textId="77777777" w:rsidR="00012A53" w:rsidRDefault="00012A53" w:rsidP="001536CD">
      <w:pPr>
        <w:spacing w:line="480" w:lineRule="auto"/>
        <w:jc w:val="both"/>
        <w:rPr>
          <w:rFonts w:ascii="Times New Roman" w:hAnsi="Times New Roman" w:cs="Times New Roman"/>
          <w:b/>
          <w:bCs/>
          <w:sz w:val="24"/>
          <w:szCs w:val="24"/>
        </w:rPr>
      </w:pPr>
    </w:p>
    <w:p w14:paraId="5915AFA1" w14:textId="77777777" w:rsidR="00012A53" w:rsidRDefault="00012A53" w:rsidP="001536CD">
      <w:pPr>
        <w:spacing w:line="480" w:lineRule="auto"/>
        <w:jc w:val="both"/>
        <w:rPr>
          <w:rFonts w:ascii="Times New Roman" w:hAnsi="Times New Roman" w:cs="Times New Roman"/>
          <w:b/>
          <w:bCs/>
          <w:sz w:val="24"/>
          <w:szCs w:val="24"/>
        </w:rPr>
      </w:pPr>
    </w:p>
    <w:p w14:paraId="7F989A6C" w14:textId="70CA7A10" w:rsidR="00FE7568" w:rsidRDefault="00FE7568" w:rsidP="001536C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Appendix 4: Links for the NALW Code of Practice and BACP Ethical Framework. </w:t>
      </w:r>
    </w:p>
    <w:p w14:paraId="09B8A60E" w14:textId="77777777" w:rsidR="00FE7568" w:rsidRDefault="00FE7568" w:rsidP="001536CD">
      <w:pPr>
        <w:spacing w:line="480" w:lineRule="auto"/>
        <w:jc w:val="both"/>
        <w:rPr>
          <w:rFonts w:ascii="Times New Roman" w:hAnsi="Times New Roman" w:cs="Times New Roman"/>
          <w:b/>
          <w:bCs/>
          <w:sz w:val="24"/>
          <w:szCs w:val="24"/>
        </w:rPr>
      </w:pPr>
    </w:p>
    <w:p w14:paraId="1E30901E" w14:textId="1C692B8E" w:rsidR="00FE7568" w:rsidRDefault="00FE7568" w:rsidP="001536C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National Association Code of Practice. </w:t>
      </w:r>
    </w:p>
    <w:p w14:paraId="7402A870" w14:textId="56FEBF45" w:rsidR="00FE7568" w:rsidRDefault="00000000" w:rsidP="001536CD">
      <w:pPr>
        <w:spacing w:line="480" w:lineRule="auto"/>
        <w:jc w:val="both"/>
        <w:rPr>
          <w:rFonts w:ascii="Times New Roman" w:hAnsi="Times New Roman" w:cs="Times New Roman"/>
          <w:b/>
          <w:bCs/>
          <w:sz w:val="24"/>
          <w:szCs w:val="24"/>
        </w:rPr>
      </w:pPr>
      <w:hyperlink r:id="rId53" w:history="1">
        <w:r w:rsidR="00FE7568" w:rsidRPr="008D34AE">
          <w:rPr>
            <w:rStyle w:val="Hyperlink"/>
            <w:rFonts w:ascii="Times New Roman" w:hAnsi="Times New Roman" w:cs="Times New Roman"/>
            <w:b/>
            <w:bCs/>
            <w:sz w:val="24"/>
            <w:szCs w:val="24"/>
          </w:rPr>
          <w:t>https://www.nalw.org.uk/wp-content/uploads/2020/07/Released_NALW_Code-of-Practice-for-employers-of-social-prescribing-link-workers-and-social-prescribing-link-workers_12-June-2019-1.pdf</w:t>
        </w:r>
      </w:hyperlink>
    </w:p>
    <w:p w14:paraId="60ED8902" w14:textId="0D4B388A" w:rsidR="00FE7568" w:rsidRDefault="00FE7568" w:rsidP="001536CD">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British Association of Counselling and Psychotherapists Ethical Framework. </w:t>
      </w:r>
    </w:p>
    <w:p w14:paraId="19C4B8C9" w14:textId="28870E11" w:rsidR="00FE7568" w:rsidRDefault="00000000" w:rsidP="001536CD">
      <w:pPr>
        <w:spacing w:line="480" w:lineRule="auto"/>
        <w:jc w:val="both"/>
        <w:rPr>
          <w:rFonts w:ascii="Times New Roman" w:hAnsi="Times New Roman" w:cs="Times New Roman"/>
          <w:b/>
          <w:bCs/>
          <w:sz w:val="24"/>
          <w:szCs w:val="24"/>
        </w:rPr>
      </w:pPr>
      <w:hyperlink r:id="rId54" w:history="1">
        <w:r w:rsidR="00FE7568" w:rsidRPr="008D34AE">
          <w:rPr>
            <w:rStyle w:val="Hyperlink"/>
            <w:rFonts w:ascii="Times New Roman" w:hAnsi="Times New Roman" w:cs="Times New Roman"/>
            <w:b/>
            <w:bCs/>
            <w:sz w:val="24"/>
            <w:szCs w:val="24"/>
          </w:rPr>
          <w:t>https://www.bacp.co.uk/events-and-resources/ethics-and-standards/ethical-framework-for-the-counselling-professions/</w:t>
        </w:r>
      </w:hyperlink>
    </w:p>
    <w:p w14:paraId="10CBDE5C" w14:textId="77777777" w:rsidR="00FE7568" w:rsidRDefault="00FE7568" w:rsidP="001536CD">
      <w:pPr>
        <w:spacing w:line="480" w:lineRule="auto"/>
        <w:jc w:val="both"/>
        <w:rPr>
          <w:rFonts w:ascii="Times New Roman" w:hAnsi="Times New Roman" w:cs="Times New Roman"/>
          <w:b/>
          <w:bCs/>
          <w:sz w:val="24"/>
          <w:szCs w:val="24"/>
        </w:rPr>
      </w:pPr>
    </w:p>
    <w:p w14:paraId="2CE83976" w14:textId="77777777" w:rsidR="002E0123" w:rsidRPr="001536CD" w:rsidRDefault="002E0123" w:rsidP="001536CD">
      <w:pPr>
        <w:spacing w:line="480" w:lineRule="auto"/>
        <w:jc w:val="both"/>
        <w:rPr>
          <w:rFonts w:ascii="Times New Roman" w:hAnsi="Times New Roman" w:cs="Times New Roman"/>
          <w:b/>
          <w:bCs/>
          <w:sz w:val="24"/>
          <w:szCs w:val="24"/>
        </w:rPr>
      </w:pPr>
    </w:p>
    <w:sectPr w:rsidR="002E0123" w:rsidRPr="001536CD">
      <w:headerReference w:type="default" r:id="rId55"/>
      <w:footerReference w:type="default" r:id="rId5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A7A89" w14:textId="77777777" w:rsidR="00E548E1" w:rsidRDefault="00E548E1" w:rsidP="00DD19E0">
      <w:pPr>
        <w:spacing w:after="0" w:line="240" w:lineRule="auto"/>
      </w:pPr>
      <w:r>
        <w:separator/>
      </w:r>
    </w:p>
  </w:endnote>
  <w:endnote w:type="continuationSeparator" w:id="0">
    <w:p w14:paraId="27B03323" w14:textId="77777777" w:rsidR="00E548E1" w:rsidRDefault="00E548E1" w:rsidP="00DD19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ontserrat">
    <w:altName w:val="Montserrat"/>
    <w:charset w:val="00"/>
    <w:family w:val="auto"/>
    <w:pitch w:val="variable"/>
    <w:sig w:usb0="2000020F" w:usb1="00000003" w:usb2="00000000" w:usb3="00000000" w:csb0="00000197"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3812516"/>
      <w:docPartObj>
        <w:docPartGallery w:val="Page Numbers (Bottom of Page)"/>
        <w:docPartUnique/>
      </w:docPartObj>
    </w:sdtPr>
    <w:sdtEndPr>
      <w:rPr>
        <w:noProof/>
      </w:rPr>
    </w:sdtEndPr>
    <w:sdtContent>
      <w:p w14:paraId="1D871B7D" w14:textId="439BDF4A" w:rsidR="00DD19E0" w:rsidRDefault="00DD19E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65F5EB" w14:textId="77777777" w:rsidR="00DD19E0" w:rsidRDefault="00DD19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51C69" w14:textId="77777777" w:rsidR="00E548E1" w:rsidRDefault="00E548E1" w:rsidP="00DD19E0">
      <w:pPr>
        <w:spacing w:after="0" w:line="240" w:lineRule="auto"/>
      </w:pPr>
      <w:r>
        <w:separator/>
      </w:r>
    </w:p>
  </w:footnote>
  <w:footnote w:type="continuationSeparator" w:id="0">
    <w:p w14:paraId="0EE04DA4" w14:textId="77777777" w:rsidR="00E548E1" w:rsidRDefault="00E548E1" w:rsidP="00DD19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C0C44" w14:textId="274B3197" w:rsidR="00DD19E0" w:rsidRDefault="00DD19E0">
    <w:pPr>
      <w:pStyle w:val="Header"/>
    </w:pPr>
    <w:r>
      <w:t>Ingrid Nicholls P151102</w:t>
    </w:r>
  </w:p>
  <w:p w14:paraId="071946AC" w14:textId="77777777" w:rsidR="00DD19E0" w:rsidRDefault="00DD19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26277"/>
    <w:multiLevelType w:val="multilevel"/>
    <w:tmpl w:val="5F34E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DBF5309"/>
    <w:multiLevelType w:val="hybridMultilevel"/>
    <w:tmpl w:val="6C9867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43C523A"/>
    <w:multiLevelType w:val="multilevel"/>
    <w:tmpl w:val="78D61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941B49"/>
    <w:multiLevelType w:val="multilevel"/>
    <w:tmpl w:val="CAA6B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D77E4F"/>
    <w:multiLevelType w:val="multilevel"/>
    <w:tmpl w:val="D6BC8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2950561">
    <w:abstractNumId w:val="4"/>
  </w:num>
  <w:num w:numId="2" w16cid:durableId="88694818">
    <w:abstractNumId w:val="2"/>
  </w:num>
  <w:num w:numId="3" w16cid:durableId="906260933">
    <w:abstractNumId w:val="3"/>
  </w:num>
  <w:num w:numId="4" w16cid:durableId="167059694">
    <w:abstractNumId w:val="0"/>
  </w:num>
  <w:num w:numId="5" w16cid:durableId="15817189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01C"/>
    <w:rsid w:val="00001B5F"/>
    <w:rsid w:val="00003DCF"/>
    <w:rsid w:val="00003F3B"/>
    <w:rsid w:val="00007DA3"/>
    <w:rsid w:val="000106FD"/>
    <w:rsid w:val="00010B09"/>
    <w:rsid w:val="00012A53"/>
    <w:rsid w:val="00014AC3"/>
    <w:rsid w:val="00014E78"/>
    <w:rsid w:val="00015638"/>
    <w:rsid w:val="00016B73"/>
    <w:rsid w:val="000175BC"/>
    <w:rsid w:val="000219FB"/>
    <w:rsid w:val="00024546"/>
    <w:rsid w:val="00031637"/>
    <w:rsid w:val="00031B72"/>
    <w:rsid w:val="00031D2A"/>
    <w:rsid w:val="000324FD"/>
    <w:rsid w:val="000329FA"/>
    <w:rsid w:val="00033A4B"/>
    <w:rsid w:val="00035FC8"/>
    <w:rsid w:val="00037A43"/>
    <w:rsid w:val="0004256B"/>
    <w:rsid w:val="00047839"/>
    <w:rsid w:val="0005034F"/>
    <w:rsid w:val="000522F4"/>
    <w:rsid w:val="000539C1"/>
    <w:rsid w:val="0005749E"/>
    <w:rsid w:val="00060B13"/>
    <w:rsid w:val="00060EAF"/>
    <w:rsid w:val="000610CC"/>
    <w:rsid w:val="00061EBA"/>
    <w:rsid w:val="0006210C"/>
    <w:rsid w:val="00063242"/>
    <w:rsid w:val="000639D8"/>
    <w:rsid w:val="00070232"/>
    <w:rsid w:val="000742E1"/>
    <w:rsid w:val="000752EE"/>
    <w:rsid w:val="00080E15"/>
    <w:rsid w:val="000825A3"/>
    <w:rsid w:val="00086EC0"/>
    <w:rsid w:val="000873BF"/>
    <w:rsid w:val="00090E97"/>
    <w:rsid w:val="0009133F"/>
    <w:rsid w:val="00095C09"/>
    <w:rsid w:val="000A00BD"/>
    <w:rsid w:val="000A256D"/>
    <w:rsid w:val="000A31F8"/>
    <w:rsid w:val="000B6153"/>
    <w:rsid w:val="000B63DB"/>
    <w:rsid w:val="000B74DD"/>
    <w:rsid w:val="000C2BF5"/>
    <w:rsid w:val="000C605F"/>
    <w:rsid w:val="000C78CC"/>
    <w:rsid w:val="000D02CC"/>
    <w:rsid w:val="000D05F9"/>
    <w:rsid w:val="000D0EEC"/>
    <w:rsid w:val="000E0612"/>
    <w:rsid w:val="000F0C34"/>
    <w:rsid w:val="000F7EB7"/>
    <w:rsid w:val="00100A55"/>
    <w:rsid w:val="0010478B"/>
    <w:rsid w:val="00110669"/>
    <w:rsid w:val="00112588"/>
    <w:rsid w:val="001206B0"/>
    <w:rsid w:val="001223D9"/>
    <w:rsid w:val="001259DF"/>
    <w:rsid w:val="00126505"/>
    <w:rsid w:val="001340D7"/>
    <w:rsid w:val="001431E3"/>
    <w:rsid w:val="001455FB"/>
    <w:rsid w:val="0015361A"/>
    <w:rsid w:val="001536CD"/>
    <w:rsid w:val="00156AAE"/>
    <w:rsid w:val="0016176A"/>
    <w:rsid w:val="00162065"/>
    <w:rsid w:val="00163A5C"/>
    <w:rsid w:val="00163B55"/>
    <w:rsid w:val="00167AC0"/>
    <w:rsid w:val="0017068F"/>
    <w:rsid w:val="00172A19"/>
    <w:rsid w:val="00174754"/>
    <w:rsid w:val="0017772B"/>
    <w:rsid w:val="001800C3"/>
    <w:rsid w:val="0018463C"/>
    <w:rsid w:val="001848DF"/>
    <w:rsid w:val="00185D0C"/>
    <w:rsid w:val="001860B0"/>
    <w:rsid w:val="00186B90"/>
    <w:rsid w:val="00191CF2"/>
    <w:rsid w:val="001949F0"/>
    <w:rsid w:val="0019530E"/>
    <w:rsid w:val="00195DB6"/>
    <w:rsid w:val="00197440"/>
    <w:rsid w:val="001A0816"/>
    <w:rsid w:val="001A0927"/>
    <w:rsid w:val="001A1206"/>
    <w:rsid w:val="001A2F81"/>
    <w:rsid w:val="001A3317"/>
    <w:rsid w:val="001A51F9"/>
    <w:rsid w:val="001A5B12"/>
    <w:rsid w:val="001A75E3"/>
    <w:rsid w:val="001A78E8"/>
    <w:rsid w:val="001B37F2"/>
    <w:rsid w:val="001B42ED"/>
    <w:rsid w:val="001B4305"/>
    <w:rsid w:val="001B49BA"/>
    <w:rsid w:val="001B5EA3"/>
    <w:rsid w:val="001B6B50"/>
    <w:rsid w:val="001C419A"/>
    <w:rsid w:val="001D198A"/>
    <w:rsid w:val="001D2E2E"/>
    <w:rsid w:val="001E01F1"/>
    <w:rsid w:val="001E1791"/>
    <w:rsid w:val="001E1E96"/>
    <w:rsid w:val="001E2427"/>
    <w:rsid w:val="001E2B34"/>
    <w:rsid w:val="001E3522"/>
    <w:rsid w:val="001E3655"/>
    <w:rsid w:val="001E3960"/>
    <w:rsid w:val="001E66B6"/>
    <w:rsid w:val="001E6BA9"/>
    <w:rsid w:val="001F02B4"/>
    <w:rsid w:val="001F0323"/>
    <w:rsid w:val="001F5578"/>
    <w:rsid w:val="001F5F14"/>
    <w:rsid w:val="001F6FF8"/>
    <w:rsid w:val="001F7403"/>
    <w:rsid w:val="001F7D96"/>
    <w:rsid w:val="001F7E90"/>
    <w:rsid w:val="00200162"/>
    <w:rsid w:val="002001A6"/>
    <w:rsid w:val="002009B2"/>
    <w:rsid w:val="0020194C"/>
    <w:rsid w:val="00202BBD"/>
    <w:rsid w:val="00204245"/>
    <w:rsid w:val="00213293"/>
    <w:rsid w:val="002155C8"/>
    <w:rsid w:val="002162C1"/>
    <w:rsid w:val="00224B86"/>
    <w:rsid w:val="00230BF8"/>
    <w:rsid w:val="00233D63"/>
    <w:rsid w:val="002354F4"/>
    <w:rsid w:val="00237024"/>
    <w:rsid w:val="0023704D"/>
    <w:rsid w:val="002407C7"/>
    <w:rsid w:val="00242A98"/>
    <w:rsid w:val="0024392C"/>
    <w:rsid w:val="002446F3"/>
    <w:rsid w:val="00244CAD"/>
    <w:rsid w:val="00245EEA"/>
    <w:rsid w:val="002461DE"/>
    <w:rsid w:val="00247FEE"/>
    <w:rsid w:val="00252B26"/>
    <w:rsid w:val="0025452F"/>
    <w:rsid w:val="00256AB6"/>
    <w:rsid w:val="00260034"/>
    <w:rsid w:val="00260424"/>
    <w:rsid w:val="002604B1"/>
    <w:rsid w:val="00260D25"/>
    <w:rsid w:val="0026696C"/>
    <w:rsid w:val="00266BCD"/>
    <w:rsid w:val="00267441"/>
    <w:rsid w:val="00275B3F"/>
    <w:rsid w:val="00276905"/>
    <w:rsid w:val="00276CB3"/>
    <w:rsid w:val="00281778"/>
    <w:rsid w:val="00281C09"/>
    <w:rsid w:val="00283F10"/>
    <w:rsid w:val="00287AE9"/>
    <w:rsid w:val="0029354E"/>
    <w:rsid w:val="0029500F"/>
    <w:rsid w:val="002A2B58"/>
    <w:rsid w:val="002A5DBD"/>
    <w:rsid w:val="002A6801"/>
    <w:rsid w:val="002B064B"/>
    <w:rsid w:val="002B397D"/>
    <w:rsid w:val="002B582D"/>
    <w:rsid w:val="002B7AF6"/>
    <w:rsid w:val="002C0831"/>
    <w:rsid w:val="002C223C"/>
    <w:rsid w:val="002C7B44"/>
    <w:rsid w:val="002D0315"/>
    <w:rsid w:val="002D5F83"/>
    <w:rsid w:val="002E0123"/>
    <w:rsid w:val="002E01DA"/>
    <w:rsid w:val="002E3022"/>
    <w:rsid w:val="002E4C1E"/>
    <w:rsid w:val="002E687A"/>
    <w:rsid w:val="002F2833"/>
    <w:rsid w:val="002F76E2"/>
    <w:rsid w:val="002F78D2"/>
    <w:rsid w:val="00301460"/>
    <w:rsid w:val="00301B4D"/>
    <w:rsid w:val="0031012F"/>
    <w:rsid w:val="00312388"/>
    <w:rsid w:val="00317603"/>
    <w:rsid w:val="00321A66"/>
    <w:rsid w:val="00322633"/>
    <w:rsid w:val="0032730B"/>
    <w:rsid w:val="0033095E"/>
    <w:rsid w:val="00333063"/>
    <w:rsid w:val="00333971"/>
    <w:rsid w:val="003350D8"/>
    <w:rsid w:val="00335EB1"/>
    <w:rsid w:val="00337121"/>
    <w:rsid w:val="00337134"/>
    <w:rsid w:val="00341A73"/>
    <w:rsid w:val="00342080"/>
    <w:rsid w:val="00342C73"/>
    <w:rsid w:val="00343489"/>
    <w:rsid w:val="0034369B"/>
    <w:rsid w:val="0035014A"/>
    <w:rsid w:val="003519EF"/>
    <w:rsid w:val="00355B92"/>
    <w:rsid w:val="00356CC4"/>
    <w:rsid w:val="00360946"/>
    <w:rsid w:val="00363CE2"/>
    <w:rsid w:val="003657BC"/>
    <w:rsid w:val="00371EFD"/>
    <w:rsid w:val="00373790"/>
    <w:rsid w:val="003747D0"/>
    <w:rsid w:val="003762BD"/>
    <w:rsid w:val="00376B46"/>
    <w:rsid w:val="003804B2"/>
    <w:rsid w:val="00382E7B"/>
    <w:rsid w:val="00386654"/>
    <w:rsid w:val="00387035"/>
    <w:rsid w:val="00391D18"/>
    <w:rsid w:val="00393F5E"/>
    <w:rsid w:val="00394109"/>
    <w:rsid w:val="00395954"/>
    <w:rsid w:val="003B0A5C"/>
    <w:rsid w:val="003C016D"/>
    <w:rsid w:val="003C042E"/>
    <w:rsid w:val="003C050D"/>
    <w:rsid w:val="003C53D7"/>
    <w:rsid w:val="003C544D"/>
    <w:rsid w:val="003C7164"/>
    <w:rsid w:val="003C7907"/>
    <w:rsid w:val="003D72D2"/>
    <w:rsid w:val="003E0FFE"/>
    <w:rsid w:val="003E3D9F"/>
    <w:rsid w:val="003E5290"/>
    <w:rsid w:val="003E64E6"/>
    <w:rsid w:val="003F0E1C"/>
    <w:rsid w:val="003F1CD4"/>
    <w:rsid w:val="003F1FA4"/>
    <w:rsid w:val="003F3AF9"/>
    <w:rsid w:val="003F472A"/>
    <w:rsid w:val="003F4DFB"/>
    <w:rsid w:val="003F778E"/>
    <w:rsid w:val="003F7E86"/>
    <w:rsid w:val="00400775"/>
    <w:rsid w:val="00404C3B"/>
    <w:rsid w:val="0041060D"/>
    <w:rsid w:val="00410F8B"/>
    <w:rsid w:val="00411700"/>
    <w:rsid w:val="00412AF3"/>
    <w:rsid w:val="004136C3"/>
    <w:rsid w:val="004153AF"/>
    <w:rsid w:val="004176B6"/>
    <w:rsid w:val="00422EC6"/>
    <w:rsid w:val="00423081"/>
    <w:rsid w:val="0042498A"/>
    <w:rsid w:val="004257D3"/>
    <w:rsid w:val="00427AB6"/>
    <w:rsid w:val="00436210"/>
    <w:rsid w:val="00437BA6"/>
    <w:rsid w:val="00441934"/>
    <w:rsid w:val="004431BB"/>
    <w:rsid w:val="004534D5"/>
    <w:rsid w:val="004561B1"/>
    <w:rsid w:val="00460C6E"/>
    <w:rsid w:val="00461576"/>
    <w:rsid w:val="00462AC2"/>
    <w:rsid w:val="00463AAD"/>
    <w:rsid w:val="00463ECE"/>
    <w:rsid w:val="0046483D"/>
    <w:rsid w:val="00466E91"/>
    <w:rsid w:val="00467B3B"/>
    <w:rsid w:val="0047267E"/>
    <w:rsid w:val="00474115"/>
    <w:rsid w:val="00475CB2"/>
    <w:rsid w:val="00476D44"/>
    <w:rsid w:val="00477ABD"/>
    <w:rsid w:val="00483FB3"/>
    <w:rsid w:val="00485D8F"/>
    <w:rsid w:val="004866A0"/>
    <w:rsid w:val="00487216"/>
    <w:rsid w:val="004875C2"/>
    <w:rsid w:val="00490187"/>
    <w:rsid w:val="00493142"/>
    <w:rsid w:val="004A19B7"/>
    <w:rsid w:val="004A536E"/>
    <w:rsid w:val="004B1957"/>
    <w:rsid w:val="004B1DDF"/>
    <w:rsid w:val="004B456C"/>
    <w:rsid w:val="004B4F0C"/>
    <w:rsid w:val="004B6038"/>
    <w:rsid w:val="004C05D6"/>
    <w:rsid w:val="004C3159"/>
    <w:rsid w:val="004C4AD6"/>
    <w:rsid w:val="004C62C3"/>
    <w:rsid w:val="004C7746"/>
    <w:rsid w:val="004E0EC9"/>
    <w:rsid w:val="004E357B"/>
    <w:rsid w:val="004E6BB7"/>
    <w:rsid w:val="004F45FE"/>
    <w:rsid w:val="004F7B09"/>
    <w:rsid w:val="00500E81"/>
    <w:rsid w:val="00504CDB"/>
    <w:rsid w:val="00504E21"/>
    <w:rsid w:val="00507501"/>
    <w:rsid w:val="005172AB"/>
    <w:rsid w:val="00520047"/>
    <w:rsid w:val="00521AFE"/>
    <w:rsid w:val="00521E29"/>
    <w:rsid w:val="00522033"/>
    <w:rsid w:val="0052287D"/>
    <w:rsid w:val="0053081C"/>
    <w:rsid w:val="00530F7F"/>
    <w:rsid w:val="00531324"/>
    <w:rsid w:val="00532F58"/>
    <w:rsid w:val="005338F3"/>
    <w:rsid w:val="00533985"/>
    <w:rsid w:val="00535894"/>
    <w:rsid w:val="0054184A"/>
    <w:rsid w:val="0054334C"/>
    <w:rsid w:val="00543C05"/>
    <w:rsid w:val="00545E3B"/>
    <w:rsid w:val="00550A10"/>
    <w:rsid w:val="00553ECE"/>
    <w:rsid w:val="00554A5E"/>
    <w:rsid w:val="0055599F"/>
    <w:rsid w:val="005601ED"/>
    <w:rsid w:val="00562971"/>
    <w:rsid w:val="00563174"/>
    <w:rsid w:val="005656A9"/>
    <w:rsid w:val="005678E0"/>
    <w:rsid w:val="00567BC2"/>
    <w:rsid w:val="00570932"/>
    <w:rsid w:val="005709F3"/>
    <w:rsid w:val="0057149C"/>
    <w:rsid w:val="005774EF"/>
    <w:rsid w:val="00581CC5"/>
    <w:rsid w:val="00582802"/>
    <w:rsid w:val="0058617B"/>
    <w:rsid w:val="00586DF2"/>
    <w:rsid w:val="00587E69"/>
    <w:rsid w:val="00592616"/>
    <w:rsid w:val="005931CB"/>
    <w:rsid w:val="005935AD"/>
    <w:rsid w:val="00596013"/>
    <w:rsid w:val="00597867"/>
    <w:rsid w:val="005A1AB0"/>
    <w:rsid w:val="005A23AC"/>
    <w:rsid w:val="005A2C58"/>
    <w:rsid w:val="005A3B5F"/>
    <w:rsid w:val="005A5292"/>
    <w:rsid w:val="005A55A9"/>
    <w:rsid w:val="005B218D"/>
    <w:rsid w:val="005B2614"/>
    <w:rsid w:val="005B26B9"/>
    <w:rsid w:val="005B3BC0"/>
    <w:rsid w:val="005B5035"/>
    <w:rsid w:val="005B7E88"/>
    <w:rsid w:val="005C09EB"/>
    <w:rsid w:val="005C0F5D"/>
    <w:rsid w:val="005C12FC"/>
    <w:rsid w:val="005C34E3"/>
    <w:rsid w:val="005C36E0"/>
    <w:rsid w:val="005C4C99"/>
    <w:rsid w:val="005C66E2"/>
    <w:rsid w:val="005C7C85"/>
    <w:rsid w:val="005D4C0D"/>
    <w:rsid w:val="005D6963"/>
    <w:rsid w:val="005E001C"/>
    <w:rsid w:val="005E1E67"/>
    <w:rsid w:val="005E1ED8"/>
    <w:rsid w:val="005E1FB5"/>
    <w:rsid w:val="005E32EF"/>
    <w:rsid w:val="005E600C"/>
    <w:rsid w:val="005E656C"/>
    <w:rsid w:val="005E6BF2"/>
    <w:rsid w:val="005E7C67"/>
    <w:rsid w:val="005F0072"/>
    <w:rsid w:val="005F18E0"/>
    <w:rsid w:val="005F2E38"/>
    <w:rsid w:val="005F3CC0"/>
    <w:rsid w:val="005F3D8F"/>
    <w:rsid w:val="005F776C"/>
    <w:rsid w:val="006001E0"/>
    <w:rsid w:val="00602139"/>
    <w:rsid w:val="006023C0"/>
    <w:rsid w:val="00604E58"/>
    <w:rsid w:val="00610406"/>
    <w:rsid w:val="00611266"/>
    <w:rsid w:val="00611AD4"/>
    <w:rsid w:val="00614011"/>
    <w:rsid w:val="00614F9E"/>
    <w:rsid w:val="00616C81"/>
    <w:rsid w:val="006214A4"/>
    <w:rsid w:val="006232F0"/>
    <w:rsid w:val="00624882"/>
    <w:rsid w:val="006252FF"/>
    <w:rsid w:val="0062697C"/>
    <w:rsid w:val="00626B39"/>
    <w:rsid w:val="00633A05"/>
    <w:rsid w:val="006375EA"/>
    <w:rsid w:val="00642B03"/>
    <w:rsid w:val="00643C64"/>
    <w:rsid w:val="00650C6E"/>
    <w:rsid w:val="00653AA6"/>
    <w:rsid w:val="00664319"/>
    <w:rsid w:val="006667FB"/>
    <w:rsid w:val="0067056B"/>
    <w:rsid w:val="006709C2"/>
    <w:rsid w:val="006711ED"/>
    <w:rsid w:val="0067177E"/>
    <w:rsid w:val="006813BF"/>
    <w:rsid w:val="0068248A"/>
    <w:rsid w:val="00683530"/>
    <w:rsid w:val="00687AF2"/>
    <w:rsid w:val="006936F5"/>
    <w:rsid w:val="00694B10"/>
    <w:rsid w:val="006952B1"/>
    <w:rsid w:val="00695B86"/>
    <w:rsid w:val="006963DE"/>
    <w:rsid w:val="00696975"/>
    <w:rsid w:val="006A052B"/>
    <w:rsid w:val="006B1046"/>
    <w:rsid w:val="006B2F6F"/>
    <w:rsid w:val="006B3819"/>
    <w:rsid w:val="006B4EC5"/>
    <w:rsid w:val="006B5859"/>
    <w:rsid w:val="006B5D58"/>
    <w:rsid w:val="006B63F6"/>
    <w:rsid w:val="006B771A"/>
    <w:rsid w:val="006B7AC7"/>
    <w:rsid w:val="006C1D1A"/>
    <w:rsid w:val="006C4DB8"/>
    <w:rsid w:val="006C4F0A"/>
    <w:rsid w:val="006C50F0"/>
    <w:rsid w:val="006C5549"/>
    <w:rsid w:val="006C6BC7"/>
    <w:rsid w:val="006C6D18"/>
    <w:rsid w:val="006D61A2"/>
    <w:rsid w:val="006D64AB"/>
    <w:rsid w:val="006E2C37"/>
    <w:rsid w:val="006E57AA"/>
    <w:rsid w:val="006E7AB7"/>
    <w:rsid w:val="006F1B82"/>
    <w:rsid w:val="006F322D"/>
    <w:rsid w:val="006F6A25"/>
    <w:rsid w:val="0070036B"/>
    <w:rsid w:val="007040C0"/>
    <w:rsid w:val="0070483F"/>
    <w:rsid w:val="00705707"/>
    <w:rsid w:val="007123B6"/>
    <w:rsid w:val="00716F88"/>
    <w:rsid w:val="00717CF8"/>
    <w:rsid w:val="00720A64"/>
    <w:rsid w:val="007226C6"/>
    <w:rsid w:val="007228AF"/>
    <w:rsid w:val="007273B6"/>
    <w:rsid w:val="0072791A"/>
    <w:rsid w:val="007332B9"/>
    <w:rsid w:val="00733595"/>
    <w:rsid w:val="00733E5F"/>
    <w:rsid w:val="007341FA"/>
    <w:rsid w:val="007408A0"/>
    <w:rsid w:val="007414E8"/>
    <w:rsid w:val="007426CC"/>
    <w:rsid w:val="00743993"/>
    <w:rsid w:val="00746F46"/>
    <w:rsid w:val="00751D4E"/>
    <w:rsid w:val="007521BE"/>
    <w:rsid w:val="0075476C"/>
    <w:rsid w:val="00754F9C"/>
    <w:rsid w:val="0075674B"/>
    <w:rsid w:val="00756FC4"/>
    <w:rsid w:val="0076167A"/>
    <w:rsid w:val="00764FD0"/>
    <w:rsid w:val="00767018"/>
    <w:rsid w:val="007710AA"/>
    <w:rsid w:val="00772A06"/>
    <w:rsid w:val="00780859"/>
    <w:rsid w:val="00781E90"/>
    <w:rsid w:val="00786F9F"/>
    <w:rsid w:val="007926C9"/>
    <w:rsid w:val="00794F16"/>
    <w:rsid w:val="007965F3"/>
    <w:rsid w:val="007A1F5E"/>
    <w:rsid w:val="007B142D"/>
    <w:rsid w:val="007B263A"/>
    <w:rsid w:val="007B32DD"/>
    <w:rsid w:val="007B554E"/>
    <w:rsid w:val="007B71A2"/>
    <w:rsid w:val="007C466F"/>
    <w:rsid w:val="007C4EEE"/>
    <w:rsid w:val="007C5907"/>
    <w:rsid w:val="007C7EA2"/>
    <w:rsid w:val="007D101F"/>
    <w:rsid w:val="007D192A"/>
    <w:rsid w:val="007D1974"/>
    <w:rsid w:val="007D305A"/>
    <w:rsid w:val="007D41A9"/>
    <w:rsid w:val="007D6B27"/>
    <w:rsid w:val="007D7E10"/>
    <w:rsid w:val="007E1876"/>
    <w:rsid w:val="007E4EE5"/>
    <w:rsid w:val="007E5077"/>
    <w:rsid w:val="007E6111"/>
    <w:rsid w:val="007E7451"/>
    <w:rsid w:val="007E7EDC"/>
    <w:rsid w:val="007F12F9"/>
    <w:rsid w:val="007F181A"/>
    <w:rsid w:val="007F1A96"/>
    <w:rsid w:val="007F2E79"/>
    <w:rsid w:val="007F7C37"/>
    <w:rsid w:val="0080008B"/>
    <w:rsid w:val="008015AC"/>
    <w:rsid w:val="00802513"/>
    <w:rsid w:val="00802521"/>
    <w:rsid w:val="008025CC"/>
    <w:rsid w:val="0080398E"/>
    <w:rsid w:val="00804732"/>
    <w:rsid w:val="00812D5C"/>
    <w:rsid w:val="00813805"/>
    <w:rsid w:val="00815E38"/>
    <w:rsid w:val="00816704"/>
    <w:rsid w:val="008167CA"/>
    <w:rsid w:val="008231F1"/>
    <w:rsid w:val="00824182"/>
    <w:rsid w:val="00824346"/>
    <w:rsid w:val="00824DA5"/>
    <w:rsid w:val="00827C77"/>
    <w:rsid w:val="008308F9"/>
    <w:rsid w:val="00831E10"/>
    <w:rsid w:val="00832B76"/>
    <w:rsid w:val="00833278"/>
    <w:rsid w:val="00833D82"/>
    <w:rsid w:val="00834812"/>
    <w:rsid w:val="00834991"/>
    <w:rsid w:val="00836C88"/>
    <w:rsid w:val="008436A3"/>
    <w:rsid w:val="0085098A"/>
    <w:rsid w:val="008525E0"/>
    <w:rsid w:val="00852B2A"/>
    <w:rsid w:val="008564D4"/>
    <w:rsid w:val="008579F8"/>
    <w:rsid w:val="008579F9"/>
    <w:rsid w:val="0086512F"/>
    <w:rsid w:val="00865E53"/>
    <w:rsid w:val="008717BC"/>
    <w:rsid w:val="00875B1C"/>
    <w:rsid w:val="008774A0"/>
    <w:rsid w:val="00882E09"/>
    <w:rsid w:val="008849E8"/>
    <w:rsid w:val="00893238"/>
    <w:rsid w:val="00894B22"/>
    <w:rsid w:val="00895B66"/>
    <w:rsid w:val="00896B5A"/>
    <w:rsid w:val="008A061D"/>
    <w:rsid w:val="008A1212"/>
    <w:rsid w:val="008A15DF"/>
    <w:rsid w:val="008A2D79"/>
    <w:rsid w:val="008A3701"/>
    <w:rsid w:val="008A4371"/>
    <w:rsid w:val="008A4BBD"/>
    <w:rsid w:val="008A53AA"/>
    <w:rsid w:val="008A5DF9"/>
    <w:rsid w:val="008A7DDC"/>
    <w:rsid w:val="008B03C6"/>
    <w:rsid w:val="008B0CE9"/>
    <w:rsid w:val="008B0FC8"/>
    <w:rsid w:val="008B21DD"/>
    <w:rsid w:val="008B3D56"/>
    <w:rsid w:val="008B71EF"/>
    <w:rsid w:val="008C0F2B"/>
    <w:rsid w:val="008C18D6"/>
    <w:rsid w:val="008C2E4D"/>
    <w:rsid w:val="008C46B1"/>
    <w:rsid w:val="008C5C40"/>
    <w:rsid w:val="008C7415"/>
    <w:rsid w:val="008C7E51"/>
    <w:rsid w:val="008D00F8"/>
    <w:rsid w:val="008D667B"/>
    <w:rsid w:val="008E1D97"/>
    <w:rsid w:val="008E2877"/>
    <w:rsid w:val="008E578C"/>
    <w:rsid w:val="008E668C"/>
    <w:rsid w:val="008E67E7"/>
    <w:rsid w:val="008E7CB6"/>
    <w:rsid w:val="008E7F6A"/>
    <w:rsid w:val="008F57E4"/>
    <w:rsid w:val="0090278B"/>
    <w:rsid w:val="0091078E"/>
    <w:rsid w:val="00913E62"/>
    <w:rsid w:val="00914320"/>
    <w:rsid w:val="00916A41"/>
    <w:rsid w:val="00917050"/>
    <w:rsid w:val="00917E7B"/>
    <w:rsid w:val="00920458"/>
    <w:rsid w:val="009208CD"/>
    <w:rsid w:val="00922FE6"/>
    <w:rsid w:val="00930C61"/>
    <w:rsid w:val="00931695"/>
    <w:rsid w:val="00936C96"/>
    <w:rsid w:val="00937B01"/>
    <w:rsid w:val="00941BFD"/>
    <w:rsid w:val="00942E1D"/>
    <w:rsid w:val="0094404F"/>
    <w:rsid w:val="009447C1"/>
    <w:rsid w:val="00945762"/>
    <w:rsid w:val="00954C9C"/>
    <w:rsid w:val="0096059C"/>
    <w:rsid w:val="009673B6"/>
    <w:rsid w:val="00967A84"/>
    <w:rsid w:val="00971031"/>
    <w:rsid w:val="00972496"/>
    <w:rsid w:val="00972FD9"/>
    <w:rsid w:val="009749B0"/>
    <w:rsid w:val="009759C4"/>
    <w:rsid w:val="00976C51"/>
    <w:rsid w:val="00981CB8"/>
    <w:rsid w:val="009824BC"/>
    <w:rsid w:val="0098284B"/>
    <w:rsid w:val="00985235"/>
    <w:rsid w:val="00992D35"/>
    <w:rsid w:val="009962F4"/>
    <w:rsid w:val="00997A64"/>
    <w:rsid w:val="009A0EA4"/>
    <w:rsid w:val="009A1280"/>
    <w:rsid w:val="009A44CD"/>
    <w:rsid w:val="009A4598"/>
    <w:rsid w:val="009A61DC"/>
    <w:rsid w:val="009B015E"/>
    <w:rsid w:val="009B11FF"/>
    <w:rsid w:val="009C7B0C"/>
    <w:rsid w:val="009D61E6"/>
    <w:rsid w:val="009D7ABD"/>
    <w:rsid w:val="009E04AE"/>
    <w:rsid w:val="009E181C"/>
    <w:rsid w:val="009E2197"/>
    <w:rsid w:val="009E3ADD"/>
    <w:rsid w:val="009E6778"/>
    <w:rsid w:val="009E70F4"/>
    <w:rsid w:val="009E7AC8"/>
    <w:rsid w:val="009E7EE9"/>
    <w:rsid w:val="009F09CF"/>
    <w:rsid w:val="009F17AA"/>
    <w:rsid w:val="009F394D"/>
    <w:rsid w:val="009F5AA9"/>
    <w:rsid w:val="009F7031"/>
    <w:rsid w:val="00A00311"/>
    <w:rsid w:val="00A030AF"/>
    <w:rsid w:val="00A04983"/>
    <w:rsid w:val="00A06E3A"/>
    <w:rsid w:val="00A143D4"/>
    <w:rsid w:val="00A14706"/>
    <w:rsid w:val="00A15345"/>
    <w:rsid w:val="00A20599"/>
    <w:rsid w:val="00A222DD"/>
    <w:rsid w:val="00A236F3"/>
    <w:rsid w:val="00A245BE"/>
    <w:rsid w:val="00A24968"/>
    <w:rsid w:val="00A24BA0"/>
    <w:rsid w:val="00A44F34"/>
    <w:rsid w:val="00A46297"/>
    <w:rsid w:val="00A470DF"/>
    <w:rsid w:val="00A47956"/>
    <w:rsid w:val="00A50EEE"/>
    <w:rsid w:val="00A52357"/>
    <w:rsid w:val="00A5242E"/>
    <w:rsid w:val="00A5735F"/>
    <w:rsid w:val="00A61DD6"/>
    <w:rsid w:val="00A642B8"/>
    <w:rsid w:val="00A64309"/>
    <w:rsid w:val="00A6482A"/>
    <w:rsid w:val="00A64938"/>
    <w:rsid w:val="00A7357C"/>
    <w:rsid w:val="00A73993"/>
    <w:rsid w:val="00A749ED"/>
    <w:rsid w:val="00A82F24"/>
    <w:rsid w:val="00A90237"/>
    <w:rsid w:val="00A92AF2"/>
    <w:rsid w:val="00A9393D"/>
    <w:rsid w:val="00AA3069"/>
    <w:rsid w:val="00AA4B82"/>
    <w:rsid w:val="00AB208E"/>
    <w:rsid w:val="00AB4A49"/>
    <w:rsid w:val="00AB4E1C"/>
    <w:rsid w:val="00AB6909"/>
    <w:rsid w:val="00AB7910"/>
    <w:rsid w:val="00AC01A9"/>
    <w:rsid w:val="00AC7A75"/>
    <w:rsid w:val="00AD00C4"/>
    <w:rsid w:val="00AD2160"/>
    <w:rsid w:val="00AD36E0"/>
    <w:rsid w:val="00AD7B20"/>
    <w:rsid w:val="00AD7F0A"/>
    <w:rsid w:val="00AE121C"/>
    <w:rsid w:val="00AE17B6"/>
    <w:rsid w:val="00AE27C0"/>
    <w:rsid w:val="00AE475F"/>
    <w:rsid w:val="00AE7DC9"/>
    <w:rsid w:val="00AF066A"/>
    <w:rsid w:val="00AF337C"/>
    <w:rsid w:val="00AF4271"/>
    <w:rsid w:val="00AF4FF6"/>
    <w:rsid w:val="00AF55AB"/>
    <w:rsid w:val="00B0048D"/>
    <w:rsid w:val="00B00BEB"/>
    <w:rsid w:val="00B114D6"/>
    <w:rsid w:val="00B20BF2"/>
    <w:rsid w:val="00B242A6"/>
    <w:rsid w:val="00B24644"/>
    <w:rsid w:val="00B2496D"/>
    <w:rsid w:val="00B263FB"/>
    <w:rsid w:val="00B3182E"/>
    <w:rsid w:val="00B338A1"/>
    <w:rsid w:val="00B34057"/>
    <w:rsid w:val="00B36B62"/>
    <w:rsid w:val="00B4397F"/>
    <w:rsid w:val="00B46780"/>
    <w:rsid w:val="00B469DC"/>
    <w:rsid w:val="00B500BD"/>
    <w:rsid w:val="00B61556"/>
    <w:rsid w:val="00B620A8"/>
    <w:rsid w:val="00B6378D"/>
    <w:rsid w:val="00B64DFE"/>
    <w:rsid w:val="00B666F4"/>
    <w:rsid w:val="00B72F8F"/>
    <w:rsid w:val="00B73205"/>
    <w:rsid w:val="00B7781B"/>
    <w:rsid w:val="00B77F23"/>
    <w:rsid w:val="00B80256"/>
    <w:rsid w:val="00B80299"/>
    <w:rsid w:val="00B818D6"/>
    <w:rsid w:val="00B82863"/>
    <w:rsid w:val="00B86C17"/>
    <w:rsid w:val="00B87817"/>
    <w:rsid w:val="00B90A67"/>
    <w:rsid w:val="00B91339"/>
    <w:rsid w:val="00B918AB"/>
    <w:rsid w:val="00B933F8"/>
    <w:rsid w:val="00BA026F"/>
    <w:rsid w:val="00BA10D9"/>
    <w:rsid w:val="00BA1247"/>
    <w:rsid w:val="00BA147F"/>
    <w:rsid w:val="00BA21DB"/>
    <w:rsid w:val="00BA3C3A"/>
    <w:rsid w:val="00BA45BF"/>
    <w:rsid w:val="00BA6A3E"/>
    <w:rsid w:val="00BB10B4"/>
    <w:rsid w:val="00BB11F3"/>
    <w:rsid w:val="00BB3706"/>
    <w:rsid w:val="00BB3AD4"/>
    <w:rsid w:val="00BB4C1C"/>
    <w:rsid w:val="00BC0A1E"/>
    <w:rsid w:val="00BC368C"/>
    <w:rsid w:val="00BC5019"/>
    <w:rsid w:val="00BD0146"/>
    <w:rsid w:val="00BD1076"/>
    <w:rsid w:val="00BD1851"/>
    <w:rsid w:val="00BD2764"/>
    <w:rsid w:val="00BD5540"/>
    <w:rsid w:val="00BE0F70"/>
    <w:rsid w:val="00BE51B7"/>
    <w:rsid w:val="00BE5DCF"/>
    <w:rsid w:val="00BF224F"/>
    <w:rsid w:val="00BF249B"/>
    <w:rsid w:val="00BF2A35"/>
    <w:rsid w:val="00BF30FD"/>
    <w:rsid w:val="00BF4D25"/>
    <w:rsid w:val="00C03444"/>
    <w:rsid w:val="00C035A1"/>
    <w:rsid w:val="00C07BB7"/>
    <w:rsid w:val="00C1092D"/>
    <w:rsid w:val="00C12359"/>
    <w:rsid w:val="00C153EE"/>
    <w:rsid w:val="00C15C5C"/>
    <w:rsid w:val="00C16130"/>
    <w:rsid w:val="00C175B4"/>
    <w:rsid w:val="00C17792"/>
    <w:rsid w:val="00C21E73"/>
    <w:rsid w:val="00C22A07"/>
    <w:rsid w:val="00C273FB"/>
    <w:rsid w:val="00C27455"/>
    <w:rsid w:val="00C30FDF"/>
    <w:rsid w:val="00C31B2D"/>
    <w:rsid w:val="00C322C6"/>
    <w:rsid w:val="00C34509"/>
    <w:rsid w:val="00C35DF7"/>
    <w:rsid w:val="00C3658E"/>
    <w:rsid w:val="00C41C41"/>
    <w:rsid w:val="00C4222D"/>
    <w:rsid w:val="00C46B0C"/>
    <w:rsid w:val="00C57121"/>
    <w:rsid w:val="00C57309"/>
    <w:rsid w:val="00C57FD0"/>
    <w:rsid w:val="00C61B38"/>
    <w:rsid w:val="00C6281F"/>
    <w:rsid w:val="00C6436C"/>
    <w:rsid w:val="00C64942"/>
    <w:rsid w:val="00C7191F"/>
    <w:rsid w:val="00C72508"/>
    <w:rsid w:val="00C757D9"/>
    <w:rsid w:val="00C77FE9"/>
    <w:rsid w:val="00C80277"/>
    <w:rsid w:val="00C81105"/>
    <w:rsid w:val="00C829DE"/>
    <w:rsid w:val="00C8366A"/>
    <w:rsid w:val="00C85B88"/>
    <w:rsid w:val="00C86DF3"/>
    <w:rsid w:val="00C8717B"/>
    <w:rsid w:val="00C8799E"/>
    <w:rsid w:val="00C90E42"/>
    <w:rsid w:val="00C9207E"/>
    <w:rsid w:val="00CA1BE7"/>
    <w:rsid w:val="00CA412A"/>
    <w:rsid w:val="00CA6852"/>
    <w:rsid w:val="00CB32DD"/>
    <w:rsid w:val="00CB33DB"/>
    <w:rsid w:val="00CB58A4"/>
    <w:rsid w:val="00CC269E"/>
    <w:rsid w:val="00CC2D07"/>
    <w:rsid w:val="00CC4DBF"/>
    <w:rsid w:val="00CD685C"/>
    <w:rsid w:val="00CE0A52"/>
    <w:rsid w:val="00CE1398"/>
    <w:rsid w:val="00CE62A0"/>
    <w:rsid w:val="00CE799D"/>
    <w:rsid w:val="00CF0C95"/>
    <w:rsid w:val="00CF0D8B"/>
    <w:rsid w:val="00CF2525"/>
    <w:rsid w:val="00CF5E42"/>
    <w:rsid w:val="00CF75DB"/>
    <w:rsid w:val="00D002E0"/>
    <w:rsid w:val="00D01989"/>
    <w:rsid w:val="00D04046"/>
    <w:rsid w:val="00D06700"/>
    <w:rsid w:val="00D10C8F"/>
    <w:rsid w:val="00D116AB"/>
    <w:rsid w:val="00D16376"/>
    <w:rsid w:val="00D16A16"/>
    <w:rsid w:val="00D30E14"/>
    <w:rsid w:val="00D31BDE"/>
    <w:rsid w:val="00D33C27"/>
    <w:rsid w:val="00D36D5C"/>
    <w:rsid w:val="00D40A36"/>
    <w:rsid w:val="00D43968"/>
    <w:rsid w:val="00D44E1B"/>
    <w:rsid w:val="00D46786"/>
    <w:rsid w:val="00D46857"/>
    <w:rsid w:val="00D50D71"/>
    <w:rsid w:val="00D51915"/>
    <w:rsid w:val="00D54215"/>
    <w:rsid w:val="00D614B3"/>
    <w:rsid w:val="00D61D96"/>
    <w:rsid w:val="00D62464"/>
    <w:rsid w:val="00D6385E"/>
    <w:rsid w:val="00D6518A"/>
    <w:rsid w:val="00D6609E"/>
    <w:rsid w:val="00D84261"/>
    <w:rsid w:val="00D85411"/>
    <w:rsid w:val="00D86309"/>
    <w:rsid w:val="00D9102E"/>
    <w:rsid w:val="00D91931"/>
    <w:rsid w:val="00D92E32"/>
    <w:rsid w:val="00D93F7A"/>
    <w:rsid w:val="00D96DD7"/>
    <w:rsid w:val="00D97048"/>
    <w:rsid w:val="00DA0573"/>
    <w:rsid w:val="00DA0D70"/>
    <w:rsid w:val="00DA0FF2"/>
    <w:rsid w:val="00DA1378"/>
    <w:rsid w:val="00DA2C3F"/>
    <w:rsid w:val="00DA2ED0"/>
    <w:rsid w:val="00DA4657"/>
    <w:rsid w:val="00DA5938"/>
    <w:rsid w:val="00DA5DD9"/>
    <w:rsid w:val="00DA64C8"/>
    <w:rsid w:val="00DB10EE"/>
    <w:rsid w:val="00DB1FC2"/>
    <w:rsid w:val="00DB3199"/>
    <w:rsid w:val="00DB7A4C"/>
    <w:rsid w:val="00DC15E4"/>
    <w:rsid w:val="00DC1EC1"/>
    <w:rsid w:val="00DC4367"/>
    <w:rsid w:val="00DC6312"/>
    <w:rsid w:val="00DC634D"/>
    <w:rsid w:val="00DC673C"/>
    <w:rsid w:val="00DD0544"/>
    <w:rsid w:val="00DD1851"/>
    <w:rsid w:val="00DD19A6"/>
    <w:rsid w:val="00DD19E0"/>
    <w:rsid w:val="00DE06CB"/>
    <w:rsid w:val="00DE1DAD"/>
    <w:rsid w:val="00DE27F3"/>
    <w:rsid w:val="00DE3E68"/>
    <w:rsid w:val="00DE5BFF"/>
    <w:rsid w:val="00DE5F4D"/>
    <w:rsid w:val="00DE6257"/>
    <w:rsid w:val="00DF1A36"/>
    <w:rsid w:val="00DF25AD"/>
    <w:rsid w:val="00DF3641"/>
    <w:rsid w:val="00DF588D"/>
    <w:rsid w:val="00DF62FF"/>
    <w:rsid w:val="00DF7560"/>
    <w:rsid w:val="00E004CF"/>
    <w:rsid w:val="00E02AEA"/>
    <w:rsid w:val="00E06F7F"/>
    <w:rsid w:val="00E11C70"/>
    <w:rsid w:val="00E11D1C"/>
    <w:rsid w:val="00E12C62"/>
    <w:rsid w:val="00E173D8"/>
    <w:rsid w:val="00E238AB"/>
    <w:rsid w:val="00E24600"/>
    <w:rsid w:val="00E31283"/>
    <w:rsid w:val="00E32E0C"/>
    <w:rsid w:val="00E34DDC"/>
    <w:rsid w:val="00E34DEB"/>
    <w:rsid w:val="00E3509C"/>
    <w:rsid w:val="00E35239"/>
    <w:rsid w:val="00E42325"/>
    <w:rsid w:val="00E42329"/>
    <w:rsid w:val="00E4562A"/>
    <w:rsid w:val="00E460F9"/>
    <w:rsid w:val="00E4708A"/>
    <w:rsid w:val="00E50D39"/>
    <w:rsid w:val="00E548E1"/>
    <w:rsid w:val="00E5535B"/>
    <w:rsid w:val="00E57194"/>
    <w:rsid w:val="00E61ECF"/>
    <w:rsid w:val="00E641AD"/>
    <w:rsid w:val="00E64EF7"/>
    <w:rsid w:val="00E6597E"/>
    <w:rsid w:val="00E70836"/>
    <w:rsid w:val="00E70E82"/>
    <w:rsid w:val="00E71929"/>
    <w:rsid w:val="00E75EFA"/>
    <w:rsid w:val="00E77D9A"/>
    <w:rsid w:val="00E81389"/>
    <w:rsid w:val="00E92A8D"/>
    <w:rsid w:val="00E94EF5"/>
    <w:rsid w:val="00E95043"/>
    <w:rsid w:val="00E978EB"/>
    <w:rsid w:val="00EA1582"/>
    <w:rsid w:val="00EA7D02"/>
    <w:rsid w:val="00EB4DB9"/>
    <w:rsid w:val="00EB589B"/>
    <w:rsid w:val="00EB600D"/>
    <w:rsid w:val="00EC2EC1"/>
    <w:rsid w:val="00EC4C33"/>
    <w:rsid w:val="00EC7A86"/>
    <w:rsid w:val="00ED15A4"/>
    <w:rsid w:val="00ED16C8"/>
    <w:rsid w:val="00ED55D6"/>
    <w:rsid w:val="00ED614B"/>
    <w:rsid w:val="00EE0A4E"/>
    <w:rsid w:val="00EE2B50"/>
    <w:rsid w:val="00EE5338"/>
    <w:rsid w:val="00EE6C58"/>
    <w:rsid w:val="00EF4080"/>
    <w:rsid w:val="00EF51DB"/>
    <w:rsid w:val="00EF62C7"/>
    <w:rsid w:val="00EF7380"/>
    <w:rsid w:val="00F0161D"/>
    <w:rsid w:val="00F037A9"/>
    <w:rsid w:val="00F04278"/>
    <w:rsid w:val="00F045A6"/>
    <w:rsid w:val="00F047C5"/>
    <w:rsid w:val="00F05EC2"/>
    <w:rsid w:val="00F07317"/>
    <w:rsid w:val="00F07862"/>
    <w:rsid w:val="00F07A1C"/>
    <w:rsid w:val="00F10877"/>
    <w:rsid w:val="00F11E1B"/>
    <w:rsid w:val="00F1494D"/>
    <w:rsid w:val="00F15904"/>
    <w:rsid w:val="00F22D14"/>
    <w:rsid w:val="00F247F1"/>
    <w:rsid w:val="00F25184"/>
    <w:rsid w:val="00F25756"/>
    <w:rsid w:val="00F27F80"/>
    <w:rsid w:val="00F30213"/>
    <w:rsid w:val="00F30269"/>
    <w:rsid w:val="00F30E72"/>
    <w:rsid w:val="00F31C85"/>
    <w:rsid w:val="00F346F7"/>
    <w:rsid w:val="00F34E86"/>
    <w:rsid w:val="00F377CE"/>
    <w:rsid w:val="00F37D28"/>
    <w:rsid w:val="00F41B10"/>
    <w:rsid w:val="00F41CF2"/>
    <w:rsid w:val="00F43F34"/>
    <w:rsid w:val="00F51D0C"/>
    <w:rsid w:val="00F522B9"/>
    <w:rsid w:val="00F52779"/>
    <w:rsid w:val="00F54138"/>
    <w:rsid w:val="00F57FB0"/>
    <w:rsid w:val="00F6312A"/>
    <w:rsid w:val="00F6598F"/>
    <w:rsid w:val="00F67C69"/>
    <w:rsid w:val="00F70942"/>
    <w:rsid w:val="00F7704D"/>
    <w:rsid w:val="00F80CAC"/>
    <w:rsid w:val="00F91CB9"/>
    <w:rsid w:val="00F92529"/>
    <w:rsid w:val="00F934F8"/>
    <w:rsid w:val="00F941D2"/>
    <w:rsid w:val="00F974B5"/>
    <w:rsid w:val="00F97A56"/>
    <w:rsid w:val="00FA4072"/>
    <w:rsid w:val="00FA4C98"/>
    <w:rsid w:val="00FA57B1"/>
    <w:rsid w:val="00FA5BBB"/>
    <w:rsid w:val="00FA5D1E"/>
    <w:rsid w:val="00FA61CA"/>
    <w:rsid w:val="00FB028D"/>
    <w:rsid w:val="00FB105A"/>
    <w:rsid w:val="00FB64C6"/>
    <w:rsid w:val="00FB68E1"/>
    <w:rsid w:val="00FC1341"/>
    <w:rsid w:val="00FC2480"/>
    <w:rsid w:val="00FC2ADE"/>
    <w:rsid w:val="00FC3132"/>
    <w:rsid w:val="00FC462D"/>
    <w:rsid w:val="00FC53F3"/>
    <w:rsid w:val="00FD0354"/>
    <w:rsid w:val="00FD1451"/>
    <w:rsid w:val="00FD4477"/>
    <w:rsid w:val="00FD5848"/>
    <w:rsid w:val="00FD6622"/>
    <w:rsid w:val="00FD72B6"/>
    <w:rsid w:val="00FD7889"/>
    <w:rsid w:val="00FE0090"/>
    <w:rsid w:val="00FE055C"/>
    <w:rsid w:val="00FE12BC"/>
    <w:rsid w:val="00FE317B"/>
    <w:rsid w:val="00FE4D60"/>
    <w:rsid w:val="00FE7568"/>
    <w:rsid w:val="00FF1959"/>
    <w:rsid w:val="00FF2899"/>
    <w:rsid w:val="00FF2CD2"/>
    <w:rsid w:val="00FF3C1B"/>
    <w:rsid w:val="00FF4115"/>
    <w:rsid w:val="00FF54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4E8406"/>
  <w15:chartTrackingRefBased/>
  <w15:docId w15:val="{3E55D85A-75A5-4EBB-AC38-08BC3420B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01C"/>
  </w:style>
  <w:style w:type="paragraph" w:styleId="Heading1">
    <w:name w:val="heading 1"/>
    <w:basedOn w:val="Normal"/>
    <w:next w:val="Normal"/>
    <w:link w:val="Heading1Char"/>
    <w:uiPriority w:val="9"/>
    <w:qFormat/>
    <w:rsid w:val="009447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5AA9"/>
    <w:rPr>
      <w:color w:val="0000FF"/>
      <w:u w:val="single"/>
    </w:rPr>
  </w:style>
  <w:style w:type="paragraph" w:styleId="Header">
    <w:name w:val="header"/>
    <w:basedOn w:val="Normal"/>
    <w:link w:val="HeaderChar"/>
    <w:uiPriority w:val="99"/>
    <w:unhideWhenUsed/>
    <w:rsid w:val="00DD19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9E0"/>
  </w:style>
  <w:style w:type="paragraph" w:styleId="Footer">
    <w:name w:val="footer"/>
    <w:basedOn w:val="Normal"/>
    <w:link w:val="FooterChar"/>
    <w:uiPriority w:val="99"/>
    <w:unhideWhenUsed/>
    <w:rsid w:val="00DD19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9E0"/>
  </w:style>
  <w:style w:type="character" w:styleId="UnresolvedMention">
    <w:name w:val="Unresolved Mention"/>
    <w:basedOn w:val="DefaultParagraphFont"/>
    <w:uiPriority w:val="99"/>
    <w:semiHidden/>
    <w:unhideWhenUsed/>
    <w:rsid w:val="00B61556"/>
    <w:rPr>
      <w:color w:val="605E5C"/>
      <w:shd w:val="clear" w:color="auto" w:fill="E1DFDD"/>
    </w:rPr>
  </w:style>
  <w:style w:type="paragraph" w:styleId="NormalWeb">
    <w:name w:val="Normal (Web)"/>
    <w:basedOn w:val="Normal"/>
    <w:uiPriority w:val="99"/>
    <w:unhideWhenUsed/>
    <w:rsid w:val="0020016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9102E"/>
    <w:rPr>
      <w:b/>
      <w:bCs/>
    </w:rPr>
  </w:style>
  <w:style w:type="paragraph" w:styleId="Revision">
    <w:name w:val="Revision"/>
    <w:hidden/>
    <w:uiPriority w:val="99"/>
    <w:semiHidden/>
    <w:rsid w:val="000825A3"/>
    <w:pPr>
      <w:spacing w:after="0" w:line="240" w:lineRule="auto"/>
    </w:pPr>
  </w:style>
  <w:style w:type="character" w:styleId="CommentReference">
    <w:name w:val="annotation reference"/>
    <w:basedOn w:val="DefaultParagraphFont"/>
    <w:uiPriority w:val="99"/>
    <w:semiHidden/>
    <w:unhideWhenUsed/>
    <w:rsid w:val="00AC7A75"/>
    <w:rPr>
      <w:sz w:val="16"/>
      <w:szCs w:val="16"/>
    </w:rPr>
  </w:style>
  <w:style w:type="paragraph" w:styleId="CommentText">
    <w:name w:val="annotation text"/>
    <w:basedOn w:val="Normal"/>
    <w:link w:val="CommentTextChar"/>
    <w:uiPriority w:val="99"/>
    <w:unhideWhenUsed/>
    <w:rsid w:val="00AC7A75"/>
    <w:pPr>
      <w:spacing w:line="240" w:lineRule="auto"/>
    </w:pPr>
    <w:rPr>
      <w:sz w:val="20"/>
      <w:szCs w:val="20"/>
    </w:rPr>
  </w:style>
  <w:style w:type="character" w:customStyle="1" w:styleId="CommentTextChar">
    <w:name w:val="Comment Text Char"/>
    <w:basedOn w:val="DefaultParagraphFont"/>
    <w:link w:val="CommentText"/>
    <w:uiPriority w:val="99"/>
    <w:rsid w:val="00AC7A75"/>
    <w:rPr>
      <w:sz w:val="20"/>
      <w:szCs w:val="20"/>
    </w:rPr>
  </w:style>
  <w:style w:type="paragraph" w:styleId="CommentSubject">
    <w:name w:val="annotation subject"/>
    <w:basedOn w:val="CommentText"/>
    <w:next w:val="CommentText"/>
    <w:link w:val="CommentSubjectChar"/>
    <w:uiPriority w:val="99"/>
    <w:semiHidden/>
    <w:unhideWhenUsed/>
    <w:rsid w:val="00AC7A75"/>
    <w:rPr>
      <w:b/>
      <w:bCs/>
    </w:rPr>
  </w:style>
  <w:style w:type="character" w:customStyle="1" w:styleId="CommentSubjectChar">
    <w:name w:val="Comment Subject Char"/>
    <w:basedOn w:val="CommentTextChar"/>
    <w:link w:val="CommentSubject"/>
    <w:uiPriority w:val="99"/>
    <w:semiHidden/>
    <w:rsid w:val="00AC7A75"/>
    <w:rPr>
      <w:b/>
      <w:bCs/>
      <w:sz w:val="20"/>
      <w:szCs w:val="20"/>
    </w:rPr>
  </w:style>
  <w:style w:type="character" w:customStyle="1" w:styleId="nlmetal">
    <w:name w:val="nlm_etal"/>
    <w:basedOn w:val="DefaultParagraphFont"/>
    <w:rsid w:val="00C16130"/>
  </w:style>
  <w:style w:type="character" w:customStyle="1" w:styleId="nlmarticle-title">
    <w:name w:val="nlm_article-title"/>
    <w:basedOn w:val="DefaultParagraphFont"/>
    <w:rsid w:val="00C16130"/>
  </w:style>
  <w:style w:type="character" w:customStyle="1" w:styleId="nlmyear">
    <w:name w:val="nlm_year"/>
    <w:basedOn w:val="DefaultParagraphFont"/>
    <w:rsid w:val="00C16130"/>
  </w:style>
  <w:style w:type="character" w:customStyle="1" w:styleId="nlmfpage">
    <w:name w:val="nlm_fpage"/>
    <w:basedOn w:val="DefaultParagraphFont"/>
    <w:rsid w:val="00C16130"/>
  </w:style>
  <w:style w:type="character" w:customStyle="1" w:styleId="Heading1Char">
    <w:name w:val="Heading 1 Char"/>
    <w:basedOn w:val="DefaultParagraphFont"/>
    <w:link w:val="Heading1"/>
    <w:uiPriority w:val="9"/>
    <w:rsid w:val="009447C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709C2"/>
    <w:pPr>
      <w:ind w:left="720"/>
      <w:contextualSpacing/>
    </w:pPr>
  </w:style>
  <w:style w:type="character" w:styleId="FollowedHyperlink">
    <w:name w:val="FollowedHyperlink"/>
    <w:basedOn w:val="DefaultParagraphFont"/>
    <w:uiPriority w:val="99"/>
    <w:semiHidden/>
    <w:unhideWhenUsed/>
    <w:rsid w:val="007A1F5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60535">
      <w:bodyDiv w:val="1"/>
      <w:marLeft w:val="0"/>
      <w:marRight w:val="0"/>
      <w:marTop w:val="0"/>
      <w:marBottom w:val="0"/>
      <w:divBdr>
        <w:top w:val="none" w:sz="0" w:space="0" w:color="auto"/>
        <w:left w:val="none" w:sz="0" w:space="0" w:color="auto"/>
        <w:bottom w:val="none" w:sz="0" w:space="0" w:color="auto"/>
        <w:right w:val="none" w:sz="0" w:space="0" w:color="auto"/>
      </w:divBdr>
    </w:div>
    <w:div w:id="517817105">
      <w:bodyDiv w:val="1"/>
      <w:marLeft w:val="0"/>
      <w:marRight w:val="0"/>
      <w:marTop w:val="0"/>
      <w:marBottom w:val="0"/>
      <w:divBdr>
        <w:top w:val="none" w:sz="0" w:space="0" w:color="auto"/>
        <w:left w:val="none" w:sz="0" w:space="0" w:color="auto"/>
        <w:bottom w:val="none" w:sz="0" w:space="0" w:color="auto"/>
        <w:right w:val="none" w:sz="0" w:space="0" w:color="auto"/>
      </w:divBdr>
    </w:div>
    <w:div w:id="601302174">
      <w:bodyDiv w:val="1"/>
      <w:marLeft w:val="0"/>
      <w:marRight w:val="0"/>
      <w:marTop w:val="0"/>
      <w:marBottom w:val="0"/>
      <w:divBdr>
        <w:top w:val="none" w:sz="0" w:space="0" w:color="auto"/>
        <w:left w:val="none" w:sz="0" w:space="0" w:color="auto"/>
        <w:bottom w:val="none" w:sz="0" w:space="0" w:color="auto"/>
        <w:right w:val="none" w:sz="0" w:space="0" w:color="auto"/>
      </w:divBdr>
    </w:div>
    <w:div w:id="619990855">
      <w:bodyDiv w:val="1"/>
      <w:marLeft w:val="0"/>
      <w:marRight w:val="0"/>
      <w:marTop w:val="0"/>
      <w:marBottom w:val="0"/>
      <w:divBdr>
        <w:top w:val="none" w:sz="0" w:space="0" w:color="auto"/>
        <w:left w:val="none" w:sz="0" w:space="0" w:color="auto"/>
        <w:bottom w:val="none" w:sz="0" w:space="0" w:color="auto"/>
        <w:right w:val="none" w:sz="0" w:space="0" w:color="auto"/>
      </w:divBdr>
    </w:div>
    <w:div w:id="667489094">
      <w:bodyDiv w:val="1"/>
      <w:marLeft w:val="0"/>
      <w:marRight w:val="0"/>
      <w:marTop w:val="0"/>
      <w:marBottom w:val="0"/>
      <w:divBdr>
        <w:top w:val="none" w:sz="0" w:space="0" w:color="auto"/>
        <w:left w:val="none" w:sz="0" w:space="0" w:color="auto"/>
        <w:bottom w:val="none" w:sz="0" w:space="0" w:color="auto"/>
        <w:right w:val="none" w:sz="0" w:space="0" w:color="auto"/>
      </w:divBdr>
    </w:div>
    <w:div w:id="692343714">
      <w:bodyDiv w:val="1"/>
      <w:marLeft w:val="0"/>
      <w:marRight w:val="0"/>
      <w:marTop w:val="0"/>
      <w:marBottom w:val="0"/>
      <w:divBdr>
        <w:top w:val="none" w:sz="0" w:space="0" w:color="auto"/>
        <w:left w:val="none" w:sz="0" w:space="0" w:color="auto"/>
        <w:bottom w:val="none" w:sz="0" w:space="0" w:color="auto"/>
        <w:right w:val="none" w:sz="0" w:space="0" w:color="auto"/>
      </w:divBdr>
    </w:div>
    <w:div w:id="788477817">
      <w:bodyDiv w:val="1"/>
      <w:marLeft w:val="0"/>
      <w:marRight w:val="0"/>
      <w:marTop w:val="0"/>
      <w:marBottom w:val="0"/>
      <w:divBdr>
        <w:top w:val="none" w:sz="0" w:space="0" w:color="auto"/>
        <w:left w:val="none" w:sz="0" w:space="0" w:color="auto"/>
        <w:bottom w:val="none" w:sz="0" w:space="0" w:color="auto"/>
        <w:right w:val="none" w:sz="0" w:space="0" w:color="auto"/>
      </w:divBdr>
    </w:div>
    <w:div w:id="848133798">
      <w:bodyDiv w:val="1"/>
      <w:marLeft w:val="0"/>
      <w:marRight w:val="0"/>
      <w:marTop w:val="0"/>
      <w:marBottom w:val="0"/>
      <w:divBdr>
        <w:top w:val="none" w:sz="0" w:space="0" w:color="auto"/>
        <w:left w:val="none" w:sz="0" w:space="0" w:color="auto"/>
        <w:bottom w:val="none" w:sz="0" w:space="0" w:color="auto"/>
        <w:right w:val="none" w:sz="0" w:space="0" w:color="auto"/>
      </w:divBdr>
    </w:div>
    <w:div w:id="857088789">
      <w:bodyDiv w:val="1"/>
      <w:marLeft w:val="0"/>
      <w:marRight w:val="0"/>
      <w:marTop w:val="0"/>
      <w:marBottom w:val="0"/>
      <w:divBdr>
        <w:top w:val="none" w:sz="0" w:space="0" w:color="auto"/>
        <w:left w:val="none" w:sz="0" w:space="0" w:color="auto"/>
        <w:bottom w:val="none" w:sz="0" w:space="0" w:color="auto"/>
        <w:right w:val="none" w:sz="0" w:space="0" w:color="auto"/>
      </w:divBdr>
    </w:div>
    <w:div w:id="1379865500">
      <w:bodyDiv w:val="1"/>
      <w:marLeft w:val="0"/>
      <w:marRight w:val="0"/>
      <w:marTop w:val="0"/>
      <w:marBottom w:val="0"/>
      <w:divBdr>
        <w:top w:val="none" w:sz="0" w:space="0" w:color="auto"/>
        <w:left w:val="none" w:sz="0" w:space="0" w:color="auto"/>
        <w:bottom w:val="none" w:sz="0" w:space="0" w:color="auto"/>
        <w:right w:val="none" w:sz="0" w:space="0" w:color="auto"/>
      </w:divBdr>
    </w:div>
    <w:div w:id="1454596359">
      <w:bodyDiv w:val="1"/>
      <w:marLeft w:val="0"/>
      <w:marRight w:val="0"/>
      <w:marTop w:val="0"/>
      <w:marBottom w:val="0"/>
      <w:divBdr>
        <w:top w:val="none" w:sz="0" w:space="0" w:color="auto"/>
        <w:left w:val="none" w:sz="0" w:space="0" w:color="auto"/>
        <w:bottom w:val="none" w:sz="0" w:space="0" w:color="auto"/>
        <w:right w:val="none" w:sz="0" w:space="0" w:color="auto"/>
      </w:divBdr>
    </w:div>
    <w:div w:id="1616518598">
      <w:bodyDiv w:val="1"/>
      <w:marLeft w:val="0"/>
      <w:marRight w:val="0"/>
      <w:marTop w:val="0"/>
      <w:marBottom w:val="0"/>
      <w:divBdr>
        <w:top w:val="none" w:sz="0" w:space="0" w:color="auto"/>
        <w:left w:val="none" w:sz="0" w:space="0" w:color="auto"/>
        <w:bottom w:val="none" w:sz="0" w:space="0" w:color="auto"/>
        <w:right w:val="none" w:sz="0" w:space="0" w:color="auto"/>
      </w:divBdr>
    </w:div>
    <w:div w:id="1632861074">
      <w:bodyDiv w:val="1"/>
      <w:marLeft w:val="0"/>
      <w:marRight w:val="0"/>
      <w:marTop w:val="0"/>
      <w:marBottom w:val="0"/>
      <w:divBdr>
        <w:top w:val="none" w:sz="0" w:space="0" w:color="auto"/>
        <w:left w:val="none" w:sz="0" w:space="0" w:color="auto"/>
        <w:bottom w:val="none" w:sz="0" w:space="0" w:color="auto"/>
        <w:right w:val="none" w:sz="0" w:space="0" w:color="auto"/>
      </w:divBdr>
    </w:div>
    <w:div w:id="1674988130">
      <w:bodyDiv w:val="1"/>
      <w:marLeft w:val="0"/>
      <w:marRight w:val="0"/>
      <w:marTop w:val="0"/>
      <w:marBottom w:val="0"/>
      <w:divBdr>
        <w:top w:val="none" w:sz="0" w:space="0" w:color="auto"/>
        <w:left w:val="none" w:sz="0" w:space="0" w:color="auto"/>
        <w:bottom w:val="none" w:sz="0" w:space="0" w:color="auto"/>
        <w:right w:val="none" w:sz="0" w:space="0" w:color="auto"/>
      </w:divBdr>
    </w:div>
    <w:div w:id="1791237823">
      <w:bodyDiv w:val="1"/>
      <w:marLeft w:val="0"/>
      <w:marRight w:val="0"/>
      <w:marTop w:val="0"/>
      <w:marBottom w:val="0"/>
      <w:divBdr>
        <w:top w:val="none" w:sz="0" w:space="0" w:color="auto"/>
        <w:left w:val="none" w:sz="0" w:space="0" w:color="auto"/>
        <w:bottom w:val="none" w:sz="0" w:space="0" w:color="auto"/>
        <w:right w:val="none" w:sz="0" w:space="0" w:color="auto"/>
      </w:divBdr>
    </w:div>
    <w:div w:id="1839299282">
      <w:bodyDiv w:val="1"/>
      <w:marLeft w:val="0"/>
      <w:marRight w:val="0"/>
      <w:marTop w:val="0"/>
      <w:marBottom w:val="0"/>
      <w:divBdr>
        <w:top w:val="none" w:sz="0" w:space="0" w:color="auto"/>
        <w:left w:val="none" w:sz="0" w:space="0" w:color="auto"/>
        <w:bottom w:val="none" w:sz="0" w:space="0" w:color="auto"/>
        <w:right w:val="none" w:sz="0" w:space="0" w:color="auto"/>
      </w:divBdr>
    </w:div>
    <w:div w:id="1860698295">
      <w:bodyDiv w:val="1"/>
      <w:marLeft w:val="0"/>
      <w:marRight w:val="0"/>
      <w:marTop w:val="0"/>
      <w:marBottom w:val="0"/>
      <w:divBdr>
        <w:top w:val="none" w:sz="0" w:space="0" w:color="auto"/>
        <w:left w:val="none" w:sz="0" w:space="0" w:color="auto"/>
        <w:bottom w:val="none" w:sz="0" w:space="0" w:color="auto"/>
        <w:right w:val="none" w:sz="0" w:space="0" w:color="auto"/>
      </w:divBdr>
      <w:divsChild>
        <w:div w:id="1614243540">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205222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acp.co.uk/events-and-resources/ethics-and-standards/ethical-framework-for-the-counselling-professions/" TargetMode="External"/><Relationship Id="rId18" Type="http://schemas.openxmlformats.org/officeDocument/2006/relationships/hyperlink" Target="https://www.bbbc.org.uk/social-prescribing/?gclid=EAIaIQobChMIoIONw6WQ-gIVUNTtCh2nwQ2ZEAAYASAAEgJYt_D_BwE" TargetMode="External"/><Relationship Id="rId26" Type="http://schemas.openxmlformats.org/officeDocument/2006/relationships/hyperlink" Target="https://networks.sustainablehealthcare.org.uk/sites/default/files/resources/2014_kimberlee_0.pdf" TargetMode="External"/><Relationship Id="rId39" Type="http://schemas.openxmlformats.org/officeDocument/2006/relationships/hyperlink" Target="https://rapecrisis.org.uk/" TargetMode="External"/><Relationship Id="rId21" Type="http://schemas.openxmlformats.org/officeDocument/2006/relationships/hyperlink" Target="https://www.cruse.org.uk/get-support/" TargetMode="External"/><Relationship Id="rId34" Type="http://schemas.openxmlformats.org/officeDocument/2006/relationships/hyperlink" Target="http://highgatecounselling.org.uk/members/certificate/CT1W3%20Paper%202.pdf" TargetMode="External"/><Relationship Id="rId42" Type="http://schemas.openxmlformats.org/officeDocument/2006/relationships/hyperlink" Target="https://www.rsph.org.uk/qualification/rsph-level-3-certificate-in-social-prescribing.html?gclid=EAIaIQobChMI25CkiJn4-QIVDLTtCh1UXAtTEAAYASAAEgLIkPD_BwE" TargetMode="External"/><Relationship Id="rId47" Type="http://schemas.openxmlformats.org/officeDocument/2006/relationships/hyperlink" Target="https://www.psychotherapy.org.uk/news/new-funded-trainee-places-available-in-the-nhs/" TargetMode="External"/><Relationship Id="rId50" Type="http://schemas.openxmlformats.org/officeDocument/2006/relationships/hyperlink" Target="https://gov.wales/consultation-launched-provide-good-access-social-prescribing-across-wales" TargetMode="External"/><Relationship Id="rId55"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acp.co.uk/news/news-from-bacp/2021/14-may-person-centred-experiential-therapy-is-as-effective-as-cbt/" TargetMode="External"/><Relationship Id="rId29" Type="http://schemas.openxmlformats.org/officeDocument/2006/relationships/hyperlink" Target="https://socialprescribingacademy.org.uk/nasp-welcomes-new-nice-guidelines-for-people-with-depression/" TargetMode="External"/><Relationship Id="rId11" Type="http://schemas.openxmlformats.org/officeDocument/2006/relationships/image" Target="media/image1.jpeg"/><Relationship Id="rId24" Type="http://schemas.openxmlformats.org/officeDocument/2006/relationships/hyperlink" Target="https://search-proquestcom.ezproxy.uwtsd.ac.uk/docview/1726393353?accountid=130472&amp;rfr_id=info%3Axri%2Fsid%3Aprimo" TargetMode="External"/><Relationship Id="rId32" Type="http://schemas.openxmlformats.org/officeDocument/2006/relationships/hyperlink" Target="https://www.nice.org.uk/researchrecommendation/practical-support-for-carers-through-social-prescribing" TargetMode="External"/><Relationship Id="rId37" Type="http://schemas.openxmlformats.org/officeDocument/2006/relationships/hyperlink" Target="https://www.longtermplan.nhs.uk/wp-content/uploads/2019/08/nhs-long-term-plan-version-1.2.pdf" TargetMode="External"/><Relationship Id="rId40" Type="http://schemas.openxmlformats.org/officeDocument/2006/relationships/hyperlink" Target="http://www.wsspr.wales/resources/Rees%20et%20al%202019.pdf" TargetMode="External"/><Relationship Id="rId45" Type="http://schemas.openxmlformats.org/officeDocument/2006/relationships/hyperlink" Target="https://nationalcounsellingsociety.org/" TargetMode="External"/><Relationship Id="rId53" Type="http://schemas.openxmlformats.org/officeDocument/2006/relationships/hyperlink" Target="https://www.nalw.org.uk/wp-content/uploads/2020/07/Released_NALW_Code-of-Practice-for-employers-of-social-prescribing-link-workers-and-social-prescribing-link-workers_12-June-2019-1.pdf"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www.bbbc.org.uk/wp-content/uploads/2022/08/Job-Pack-Social-Prescribing-Link-Worker-FTC-08.2022-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acp.co.uk/media/4777/bacp-counselling-placements-organisations-guide-fs-gpia082-nov18.pdf" TargetMode="External"/><Relationship Id="rId22" Type="http://schemas.openxmlformats.org/officeDocument/2006/relationships/hyperlink" Target="https://bmchealthservres.biomedcentral.com/track/pdf/10.1186/s12913-020-05443-8.pdf" TargetMode="External"/><Relationship Id="rId27" Type="http://schemas.openxmlformats.org/officeDocument/2006/relationships/hyperlink" Target="https://www.mind.org.uk/information-support/drugs-and-treatments/talking-therapy-and-counselling/about-talking-therapies/" TargetMode="External"/><Relationship Id="rId30" Type="http://schemas.openxmlformats.org/officeDocument/2006/relationships/hyperlink" Target="https://www.nalw.org.uk/about-us/" TargetMode="External"/><Relationship Id="rId35" Type="http://schemas.openxmlformats.org/officeDocument/2006/relationships/hyperlink" Target="https://www.newpathways.org.uk/" TargetMode="External"/><Relationship Id="rId43" Type="http://schemas.openxmlformats.org/officeDocument/2006/relationships/hyperlink" Target="https://www.scie.org.uk/search?sq=social+prescribing" TargetMode="External"/><Relationship Id="rId48" Type="http://schemas.openxmlformats.org/officeDocument/2006/relationships/hyperlink" Target="https://www.victimsupport.org.uk/" TargetMode="External"/><Relationship Id="rId56"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gov.wales/sites/default/files/publications/2020-01/together-for-mental-health-delivery-plan-2019-to-2022.pdf" TargetMode="External"/><Relationship Id="rId3" Type="http://schemas.openxmlformats.org/officeDocument/2006/relationships/customXml" Target="../customXml/item3.xml"/><Relationship Id="rId12" Type="http://schemas.openxmlformats.org/officeDocument/2006/relationships/hyperlink" Target="https://bjgp.org/content/59/563/454.full" TargetMode="External"/><Relationship Id="rId17" Type="http://schemas.openxmlformats.org/officeDocument/2006/relationships/hyperlink" Target="https://www.bacp.co.uk/news/news-from-bacp/2020/6-march-government-update-on-statutory-regulation-of-counsellors-and-psychotherapists/" TargetMode="External"/><Relationship Id="rId25" Type="http://schemas.openxmlformats.org/officeDocument/2006/relationships/hyperlink" Target="https://www.harleytherapy.co.uk/counselling/emotionally-focused-therapy-eft.htm" TargetMode="External"/><Relationship Id="rId33" Type="http://schemas.openxmlformats.org/officeDocument/2006/relationships/hyperlink" Target="https://www.nptcvs.wales/job-vacancy-social-prescribing-coordinator-at-nptcvs/" TargetMode="External"/><Relationship Id="rId38" Type="http://schemas.openxmlformats.org/officeDocument/2006/relationships/hyperlink" Target="https://www.nhs.uk/mental-health/talking-therapies-medicine-treatments/talking-therapies-and-counselling/counselling/" TargetMode="External"/><Relationship Id="rId46" Type="http://schemas.openxmlformats.org/officeDocument/2006/relationships/hyperlink" Target="https://www.psychotherapy.org.uk/policy-and-research/public-policy/access-to-psychotherapy/" TargetMode="External"/><Relationship Id="rId20" Type="http://schemas.openxmlformats.org/officeDocument/2006/relationships/hyperlink" Target="https://www.england.nhs.uk/blog/iapt-at-10-achievements-and-challenges/" TargetMode="External"/><Relationship Id="rId41" Type="http://schemas.openxmlformats.org/officeDocument/2006/relationships/hyperlink" Target="https://www.relate.org.uk/what-we-do/counselling-services/relationship-counselling?gclid=EAIaIQobChMI6Lmmkc3l_AIVAp7tCh1BEg3qEAAYASAAEgKUSvD_BwE" TargetMode="External"/><Relationship Id="rId54" Type="http://schemas.openxmlformats.org/officeDocument/2006/relationships/hyperlink" Target="https://www.bacp.co.uk/events-and-resources/ethics-and-standards/ethical-framework-for-the-counselling-profession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bacp.co.uk/about-therapy/what-is-counselling/" TargetMode="External"/><Relationship Id="rId23" Type="http://schemas.openxmlformats.org/officeDocument/2006/relationships/hyperlink" Target="https://www.frontiersin.org/articles/10.3389/fpsyg.2017.01782/full%20%20%20%20%20%20%20%20%20(Accessed%2012%20January%202022)%20%200" TargetMode="External"/><Relationship Id="rId28" Type="http://schemas.openxmlformats.org/officeDocument/2006/relationships/hyperlink" Target="https://bmjopen.bmj.com/content/7/7/e015203" TargetMode="External"/><Relationship Id="rId36" Type="http://schemas.openxmlformats.org/officeDocument/2006/relationships/hyperlink" Target="https://www.england.nhs.uk/mental-health/taskforce/imp/" TargetMode="External"/><Relationship Id="rId49" Type="http://schemas.openxmlformats.org/officeDocument/2006/relationships/hyperlink" Target="http://www.wsspr.wales/resources/PHW_SP_Report_FINAL.pdf"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nice.org.uk/guidance/cg123/chapter/Introduction" TargetMode="External"/><Relationship Id="rId44" Type="http://schemas.openxmlformats.org/officeDocument/2006/relationships/hyperlink" Target="https://www.proquest.com/docview/2425756295/citation/A1A6BC1A227B41A0PQ/1?accountid=130472&amp;parentSessionId=jH5FWIpRun30xLFaKBvjkNNK0Di1aMeeFjZcx0fo3C8%3D" TargetMode="External"/><Relationship Id="rId52" Type="http://schemas.openxmlformats.org/officeDocument/2006/relationships/hyperlink" Target="file:///C:\Users\User\Pictures\Saved%20Pictures\Rees%20et%20al%202019%2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CAC8572FA451C4A8C62C266268C941C" ma:contentTypeVersion="13" ma:contentTypeDescription="Create a new document." ma:contentTypeScope="" ma:versionID="6b4679307babf58fc4831f1aa496b249">
  <xsd:schema xmlns:xsd="http://www.w3.org/2001/XMLSchema" xmlns:xs="http://www.w3.org/2001/XMLSchema" xmlns:p="http://schemas.microsoft.com/office/2006/metadata/properties" xmlns:ns3="6d46fdde-5d26-4950-981c-b14a66732252" xmlns:ns4="2246f762-e4c2-4389-aeb5-9c233ec06f49" targetNamespace="http://schemas.microsoft.com/office/2006/metadata/properties" ma:root="true" ma:fieldsID="7357824e9332b9961868b416a7bb1079" ns3:_="" ns4:_="">
    <xsd:import namespace="6d46fdde-5d26-4950-981c-b14a66732252"/>
    <xsd:import namespace="2246f762-e4c2-4389-aeb5-9c233ec06f4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46fdde-5d26-4950-981c-b14a667322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46f762-e4c2-4389-aeb5-9c233ec06f49"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90A027-8FB0-4543-BA2F-896B8E66019A}">
  <ds:schemaRefs>
    <ds:schemaRef ds:uri="http://schemas.openxmlformats.org/officeDocument/2006/bibliography"/>
  </ds:schemaRefs>
</ds:datastoreItem>
</file>

<file path=customXml/itemProps2.xml><?xml version="1.0" encoding="utf-8"?>
<ds:datastoreItem xmlns:ds="http://schemas.openxmlformats.org/officeDocument/2006/customXml" ds:itemID="{44F412D5-F700-44D4-A498-05781E9B12F1}">
  <ds:schemaRefs>
    <ds:schemaRef ds:uri="http://schemas.microsoft.com/sharepoint/v3/contenttype/forms"/>
  </ds:schemaRefs>
</ds:datastoreItem>
</file>

<file path=customXml/itemProps3.xml><?xml version="1.0" encoding="utf-8"?>
<ds:datastoreItem xmlns:ds="http://schemas.openxmlformats.org/officeDocument/2006/customXml" ds:itemID="{D465F1BA-FF86-4681-B54A-13999663F3F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38B7660-F241-401A-9C94-36BF1880A2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46fdde-5d26-4950-981c-b14a66732252"/>
    <ds:schemaRef ds:uri="2246f762-e4c2-4389-aeb5-9c233ec06f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60</Pages>
  <Words>18078</Words>
  <Characters>103047</Characters>
  <Application>Microsoft Office Word</Application>
  <DocSecurity>0</DocSecurity>
  <Lines>858</Lines>
  <Paragraphs>241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Nicholls (P151102)</dc:creator>
  <cp:keywords/>
  <dc:description/>
  <cp:lastModifiedBy>Ingrid Nicholls (P151102)</cp:lastModifiedBy>
  <cp:revision>3</cp:revision>
  <cp:lastPrinted>2023-01-17T09:49:00Z</cp:lastPrinted>
  <dcterms:created xsi:type="dcterms:W3CDTF">2023-02-13T22:38:00Z</dcterms:created>
  <dcterms:modified xsi:type="dcterms:W3CDTF">2023-02-13T22:43:00Z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0x0101007CAC8572FA451C4A8C62C266268C941C</vt:lpwstr>
  </property>
</Properties>
</file>