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C2CA30" w14:textId="28FD6110" w:rsidR="00704512" w:rsidRPr="00DD5473" w:rsidRDefault="00C200CB" w:rsidP="00C200CB">
      <w:pPr>
        <w:spacing w:line="480" w:lineRule="auto"/>
        <w:jc w:val="center"/>
        <w:rPr>
          <w:rFonts w:asciiTheme="minorHAnsi" w:hAnsiTheme="minorHAnsi" w:cstheme="minorHAnsi"/>
        </w:rPr>
      </w:pPr>
      <w:r w:rsidRPr="00DD5473">
        <w:rPr>
          <w:rFonts w:asciiTheme="minorHAnsi" w:hAnsiTheme="minorHAnsi" w:cstheme="minorHAnsi"/>
          <w:noProof/>
        </w:rPr>
        <w:drawing>
          <wp:inline distT="0" distB="0" distL="0" distR="0" wp14:anchorId="1B81695A" wp14:editId="1465CD17">
            <wp:extent cx="4229100" cy="2614020"/>
            <wp:effectExtent l="0" t="0" r="0" b="0"/>
            <wp:docPr id="8" name="Picture 8" descr="A bridge over a body of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C3.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231140" cy="2615281"/>
                    </a:xfrm>
                    <a:prstGeom prst="rect">
                      <a:avLst/>
                    </a:prstGeom>
                  </pic:spPr>
                </pic:pic>
              </a:graphicData>
            </a:graphic>
          </wp:inline>
        </w:drawing>
      </w:r>
    </w:p>
    <w:p w14:paraId="154DF107" w14:textId="17BF4705" w:rsidR="00507B5B" w:rsidRPr="00DD5473" w:rsidRDefault="00C200CB" w:rsidP="002D5D48">
      <w:pPr>
        <w:spacing w:line="480" w:lineRule="auto"/>
        <w:jc w:val="center"/>
        <w:rPr>
          <w:rFonts w:asciiTheme="minorHAnsi" w:hAnsiTheme="minorHAnsi" w:cstheme="minorHAnsi"/>
        </w:rPr>
      </w:pPr>
      <w:r w:rsidRPr="00DD5473">
        <w:rPr>
          <w:rFonts w:asciiTheme="minorHAnsi" w:hAnsiTheme="minorHAnsi" w:cstheme="minorHAnsi"/>
          <w:u w:val="single"/>
        </w:rPr>
        <w:t>A Community Profile of Pembroke, Pembrokeshire</w:t>
      </w:r>
    </w:p>
    <w:p w14:paraId="5EA12E16" w14:textId="193F8BDE" w:rsidR="00467984" w:rsidRPr="00DD5473" w:rsidRDefault="00467984" w:rsidP="00C326F0">
      <w:pPr>
        <w:spacing w:after="160" w:line="480" w:lineRule="auto"/>
        <w:jc w:val="both"/>
        <w:rPr>
          <w:rFonts w:asciiTheme="minorHAnsi" w:eastAsiaTheme="minorHAnsi" w:hAnsiTheme="minorHAnsi" w:cstheme="minorHAnsi"/>
          <w:lang w:eastAsia="en-US"/>
        </w:rPr>
      </w:pPr>
      <w:r w:rsidRPr="00DD5473">
        <w:rPr>
          <w:rFonts w:asciiTheme="minorHAnsi" w:eastAsiaTheme="minorHAnsi" w:hAnsiTheme="minorHAnsi" w:cstheme="minorHAnsi"/>
          <w:lang w:eastAsia="en-US"/>
        </w:rPr>
        <w:t xml:space="preserve"> </w:t>
      </w:r>
    </w:p>
    <w:p w14:paraId="390C756B" w14:textId="5DFAA028" w:rsidR="00467984" w:rsidRPr="00DD5473" w:rsidRDefault="00467984" w:rsidP="00C326F0">
      <w:pPr>
        <w:spacing w:after="160" w:line="480" w:lineRule="auto"/>
        <w:jc w:val="both"/>
        <w:rPr>
          <w:rFonts w:asciiTheme="minorHAnsi" w:eastAsiaTheme="minorHAnsi" w:hAnsiTheme="minorHAnsi" w:cstheme="minorHAnsi"/>
          <w:lang w:eastAsia="en-US"/>
        </w:rPr>
      </w:pPr>
      <w:r w:rsidRPr="00DD5473">
        <w:rPr>
          <w:rFonts w:asciiTheme="minorHAnsi" w:eastAsiaTheme="minorHAnsi" w:hAnsiTheme="minorHAnsi" w:cstheme="minorHAnsi"/>
          <w:lang w:eastAsia="en-US"/>
        </w:rPr>
        <w:t xml:space="preserve">In 2018 the author undertook an initial exercise to create a community profile of Pembroke.  Two years later, the profiling exercise is being undertaken again to evaluate what has changed during that </w:t>
      </w:r>
      <w:r w:rsidR="00C268D8" w:rsidRPr="00DD5473">
        <w:rPr>
          <w:rFonts w:asciiTheme="minorHAnsi" w:eastAsiaTheme="minorHAnsi" w:hAnsiTheme="minorHAnsi" w:cstheme="minorHAnsi"/>
          <w:lang w:eastAsia="en-US"/>
        </w:rPr>
        <w:t>period</w:t>
      </w:r>
      <w:r w:rsidRPr="00DD5473">
        <w:rPr>
          <w:rFonts w:asciiTheme="minorHAnsi" w:eastAsiaTheme="minorHAnsi" w:hAnsiTheme="minorHAnsi" w:cstheme="minorHAnsi"/>
          <w:lang w:eastAsia="en-US"/>
        </w:rPr>
        <w:t xml:space="preserve"> of time, what further information the author has learned about the place and its resident young people, and in particular to examine what aspects of the community profile </w:t>
      </w:r>
      <w:r w:rsidR="00C268D8" w:rsidRPr="00DD5473">
        <w:rPr>
          <w:rFonts w:asciiTheme="minorHAnsi" w:eastAsiaTheme="minorHAnsi" w:hAnsiTheme="minorHAnsi" w:cstheme="minorHAnsi"/>
          <w:lang w:eastAsia="en-US"/>
        </w:rPr>
        <w:t>have led in the past</w:t>
      </w:r>
      <w:r w:rsidRPr="00DD5473">
        <w:rPr>
          <w:rFonts w:asciiTheme="minorHAnsi" w:eastAsiaTheme="minorHAnsi" w:hAnsiTheme="minorHAnsi" w:cstheme="minorHAnsi"/>
          <w:lang w:eastAsia="en-US"/>
        </w:rPr>
        <w:t xml:space="preserve"> to isolation and social exclusion</w:t>
      </w:r>
      <w:r w:rsidR="00C268D8" w:rsidRPr="00DD5473">
        <w:rPr>
          <w:rFonts w:asciiTheme="minorHAnsi" w:eastAsiaTheme="minorHAnsi" w:hAnsiTheme="minorHAnsi" w:cstheme="minorHAnsi"/>
          <w:lang w:eastAsia="en-US"/>
        </w:rPr>
        <w:t xml:space="preserve"> and how that has changed</w:t>
      </w:r>
      <w:r w:rsidRPr="00DD5473">
        <w:rPr>
          <w:rFonts w:asciiTheme="minorHAnsi" w:eastAsiaTheme="minorHAnsi" w:hAnsiTheme="minorHAnsi" w:cstheme="minorHAnsi"/>
          <w:lang w:eastAsia="en-US"/>
        </w:rPr>
        <w:t>.</w:t>
      </w:r>
    </w:p>
    <w:p w14:paraId="51060B26" w14:textId="6F1746A6" w:rsidR="00C326F0" w:rsidRPr="00DD5473" w:rsidRDefault="00C326F0" w:rsidP="00C326F0">
      <w:pPr>
        <w:spacing w:after="160" w:line="480" w:lineRule="auto"/>
        <w:jc w:val="both"/>
        <w:rPr>
          <w:rFonts w:asciiTheme="minorHAnsi" w:eastAsiaTheme="minorHAnsi" w:hAnsiTheme="minorHAnsi" w:cstheme="minorHAnsi"/>
          <w:lang w:eastAsia="en-US"/>
        </w:rPr>
      </w:pPr>
      <w:r w:rsidRPr="00DD5473">
        <w:rPr>
          <w:rFonts w:asciiTheme="minorHAnsi" w:eastAsiaTheme="minorHAnsi" w:hAnsiTheme="minorHAnsi" w:cstheme="minorHAnsi"/>
          <w:lang w:eastAsia="en-US"/>
        </w:rPr>
        <w:t>Pembroke is a rural town with a population of just over 7,500.  It has a beautiful medieval castle</w:t>
      </w:r>
      <w:r w:rsidR="00467984" w:rsidRPr="00DD5473">
        <w:rPr>
          <w:rFonts w:asciiTheme="minorHAnsi" w:eastAsiaTheme="minorHAnsi" w:hAnsiTheme="minorHAnsi" w:cstheme="minorHAnsi"/>
          <w:lang w:eastAsia="en-US"/>
        </w:rPr>
        <w:t xml:space="preserve">, </w:t>
      </w:r>
      <w:r w:rsidRPr="00DD5473">
        <w:rPr>
          <w:rFonts w:asciiTheme="minorHAnsi" w:eastAsiaTheme="minorHAnsi" w:hAnsiTheme="minorHAnsi" w:cstheme="minorHAnsi"/>
          <w:lang w:eastAsia="en-US"/>
        </w:rPr>
        <w:t xml:space="preserve">surviving town walls and burgage plots and is believed to have been the birthplace of Henry VII.  Many tourists are drawn to Pembroke in south west Wales for holidays, taking advantage of </w:t>
      </w:r>
      <w:r w:rsidR="00467984" w:rsidRPr="00DD5473">
        <w:rPr>
          <w:rFonts w:asciiTheme="minorHAnsi" w:eastAsiaTheme="minorHAnsi" w:hAnsiTheme="minorHAnsi" w:cstheme="minorHAnsi"/>
          <w:lang w:eastAsia="en-US"/>
        </w:rPr>
        <w:t>lovely</w:t>
      </w:r>
      <w:r w:rsidRPr="00DD5473">
        <w:rPr>
          <w:rFonts w:asciiTheme="minorHAnsi" w:eastAsiaTheme="minorHAnsi" w:hAnsiTheme="minorHAnsi" w:cstheme="minorHAnsi"/>
          <w:lang w:eastAsia="en-US"/>
        </w:rPr>
        <w:t xml:space="preserve"> beaches, exploring the county’s coastal </w:t>
      </w:r>
      <w:proofErr w:type="gramStart"/>
      <w:r w:rsidRPr="00DD5473">
        <w:rPr>
          <w:rFonts w:asciiTheme="minorHAnsi" w:eastAsiaTheme="minorHAnsi" w:hAnsiTheme="minorHAnsi" w:cstheme="minorHAnsi"/>
          <w:lang w:eastAsia="en-US"/>
        </w:rPr>
        <w:t>path</w:t>
      </w:r>
      <w:proofErr w:type="gramEnd"/>
      <w:r w:rsidRPr="00DD5473">
        <w:rPr>
          <w:rFonts w:asciiTheme="minorHAnsi" w:eastAsiaTheme="minorHAnsi" w:hAnsiTheme="minorHAnsi" w:cstheme="minorHAnsi"/>
          <w:lang w:eastAsia="en-US"/>
        </w:rPr>
        <w:t xml:space="preserve"> and visiting nationally important heritage sites.  However, the small town itself and its surrounding rural areas suffer from many disadvantages and these are exacerbated by the town’s remoteness, lack of jobs, problems with internet access and lack of good transport links.</w:t>
      </w:r>
    </w:p>
    <w:p w14:paraId="67BF0218" w14:textId="77F53179" w:rsidR="00302668" w:rsidRPr="00DD5473" w:rsidRDefault="00302668" w:rsidP="00302668">
      <w:pPr>
        <w:spacing w:line="480" w:lineRule="auto"/>
        <w:jc w:val="both"/>
        <w:rPr>
          <w:rFonts w:asciiTheme="minorHAnsi" w:hAnsiTheme="minorHAnsi" w:cstheme="minorHAnsi"/>
        </w:rPr>
      </w:pPr>
      <w:r w:rsidRPr="00DD5473">
        <w:rPr>
          <w:rFonts w:asciiTheme="minorHAnsi" w:hAnsiTheme="minorHAnsi" w:cstheme="minorHAnsi"/>
        </w:rPr>
        <w:lastRenderedPageBreak/>
        <w:t xml:space="preserve">The 2011 Census recorded Pembroke as having a population of 7,552, a slight increase from the 2001 Census when it was 7,214.  Pembroke is divided into four wards: Pembroke St Mary North, St Mary South, St </w:t>
      </w:r>
      <w:proofErr w:type="gramStart"/>
      <w:r w:rsidRPr="00DD5473">
        <w:rPr>
          <w:rFonts w:asciiTheme="minorHAnsi" w:hAnsiTheme="minorHAnsi" w:cstheme="minorHAnsi"/>
        </w:rPr>
        <w:t>Michael</w:t>
      </w:r>
      <w:proofErr w:type="gramEnd"/>
      <w:r w:rsidRPr="00DD5473">
        <w:rPr>
          <w:rFonts w:asciiTheme="minorHAnsi" w:hAnsiTheme="minorHAnsi" w:cstheme="minorHAnsi"/>
        </w:rPr>
        <w:t xml:space="preserve"> and Monkton.  Monkton is in the top 10% of the most deprived wards in Wales (WIMD, 2019) for income, employment, </w:t>
      </w:r>
      <w:proofErr w:type="gramStart"/>
      <w:r w:rsidRPr="00DD5473">
        <w:rPr>
          <w:rFonts w:asciiTheme="minorHAnsi" w:hAnsiTheme="minorHAnsi" w:cstheme="minorHAnsi"/>
        </w:rPr>
        <w:t>education</w:t>
      </w:r>
      <w:proofErr w:type="gramEnd"/>
      <w:r w:rsidRPr="00DD5473">
        <w:rPr>
          <w:rFonts w:asciiTheme="minorHAnsi" w:hAnsiTheme="minorHAnsi" w:cstheme="minorHAnsi"/>
        </w:rPr>
        <w:t xml:space="preserve"> and community safety. </w:t>
      </w:r>
    </w:p>
    <w:p w14:paraId="25C0535F" w14:textId="4377F2B2" w:rsidR="00302668" w:rsidRPr="00DD5473" w:rsidRDefault="00302668" w:rsidP="00302668">
      <w:pPr>
        <w:spacing w:line="480" w:lineRule="auto"/>
        <w:jc w:val="both"/>
        <w:rPr>
          <w:rFonts w:asciiTheme="minorHAnsi" w:hAnsiTheme="minorHAnsi" w:cstheme="minorHAnsi"/>
        </w:rPr>
      </w:pPr>
      <w:r w:rsidRPr="00DD5473">
        <w:rPr>
          <w:rFonts w:asciiTheme="minorHAnsi" w:hAnsiTheme="minorHAnsi" w:cstheme="minorHAnsi"/>
        </w:rPr>
        <w:t xml:space="preserve">In 2016 </w:t>
      </w:r>
      <w:r w:rsidR="00FB5F43" w:rsidRPr="00DD5473">
        <w:rPr>
          <w:rFonts w:asciiTheme="minorHAnsi" w:hAnsiTheme="minorHAnsi" w:cstheme="minorHAnsi"/>
        </w:rPr>
        <w:t>NOMIS</w:t>
      </w:r>
      <w:r w:rsidRPr="00DD5473">
        <w:rPr>
          <w:rFonts w:asciiTheme="minorHAnsi" w:hAnsiTheme="minorHAnsi" w:cstheme="minorHAnsi"/>
        </w:rPr>
        <w:t xml:space="preserve"> recorded 11.7% of working age people in Pembrokeshire as having no qualifications, which was significantly higher than the rest of Wales (9.6%) and Britain overall (8%) at that time.  (</w:t>
      </w:r>
      <w:r w:rsidR="00FB5F43" w:rsidRPr="00DD5473">
        <w:rPr>
          <w:rFonts w:asciiTheme="minorHAnsi" w:hAnsiTheme="minorHAnsi" w:cstheme="minorHAnsi"/>
        </w:rPr>
        <w:t>NOMIS</w:t>
      </w:r>
      <w:r w:rsidRPr="00DD5473">
        <w:rPr>
          <w:rFonts w:asciiTheme="minorHAnsi" w:hAnsiTheme="minorHAnsi" w:cstheme="minorHAnsi"/>
        </w:rPr>
        <w:t>, 2018) show</w:t>
      </w:r>
      <w:r w:rsidR="00C268D8" w:rsidRPr="00DD5473">
        <w:rPr>
          <w:rFonts w:asciiTheme="minorHAnsi" w:hAnsiTheme="minorHAnsi" w:cstheme="minorHAnsi"/>
        </w:rPr>
        <w:t>ed</w:t>
      </w:r>
      <w:r w:rsidRPr="00DD5473">
        <w:rPr>
          <w:rFonts w:asciiTheme="minorHAnsi" w:hAnsiTheme="minorHAnsi" w:cstheme="minorHAnsi"/>
        </w:rPr>
        <w:t xml:space="preserve"> an improvement across all three: Pembrokeshire </w:t>
      </w:r>
      <w:r w:rsidR="00C268D8" w:rsidRPr="00DD5473">
        <w:rPr>
          <w:rFonts w:asciiTheme="minorHAnsi" w:hAnsiTheme="minorHAnsi" w:cstheme="minorHAnsi"/>
        </w:rPr>
        <w:t>then had</w:t>
      </w:r>
      <w:r w:rsidRPr="00DD5473">
        <w:rPr>
          <w:rFonts w:asciiTheme="minorHAnsi" w:hAnsiTheme="minorHAnsi" w:cstheme="minorHAnsi"/>
        </w:rPr>
        <w:t xml:space="preserve"> 8.8% with no qualifications, Wales </w:t>
      </w:r>
      <w:r w:rsidR="00C268D8" w:rsidRPr="00DD5473">
        <w:rPr>
          <w:rFonts w:asciiTheme="minorHAnsi" w:hAnsiTheme="minorHAnsi" w:cstheme="minorHAnsi"/>
        </w:rPr>
        <w:t>wa</w:t>
      </w:r>
      <w:r w:rsidRPr="00DD5473">
        <w:rPr>
          <w:rFonts w:asciiTheme="minorHAnsi" w:hAnsiTheme="minorHAnsi" w:cstheme="minorHAnsi"/>
        </w:rPr>
        <w:t xml:space="preserve">s at 8.6% and Great Britain at 7.8%.  </w:t>
      </w:r>
      <w:r w:rsidR="00C268D8" w:rsidRPr="00DD5473">
        <w:rPr>
          <w:rFonts w:asciiTheme="minorHAnsi" w:hAnsiTheme="minorHAnsi" w:cstheme="minorHAnsi"/>
        </w:rPr>
        <w:t>Current figures (</w:t>
      </w:r>
      <w:r w:rsidR="00FB5F43" w:rsidRPr="00DD5473">
        <w:rPr>
          <w:rFonts w:asciiTheme="minorHAnsi" w:hAnsiTheme="minorHAnsi" w:cstheme="minorHAnsi"/>
        </w:rPr>
        <w:t>NOMIS</w:t>
      </w:r>
      <w:r w:rsidR="00C268D8" w:rsidRPr="00DD5473">
        <w:rPr>
          <w:rFonts w:asciiTheme="minorHAnsi" w:hAnsiTheme="minorHAnsi" w:cstheme="minorHAnsi"/>
        </w:rPr>
        <w:t>, 201</w:t>
      </w:r>
      <w:r w:rsidR="00C268D8" w:rsidRPr="00DD5473">
        <w:rPr>
          <w:rFonts w:asciiTheme="minorHAnsi" w:hAnsiTheme="minorHAnsi" w:cstheme="minorHAnsi"/>
        </w:rPr>
        <w:t>9</w:t>
      </w:r>
      <w:r w:rsidR="00FB5F43" w:rsidRPr="00DD5473">
        <w:rPr>
          <w:rFonts w:asciiTheme="minorHAnsi" w:hAnsiTheme="minorHAnsi" w:cstheme="minorHAnsi"/>
        </w:rPr>
        <w:t>) shows that Pembrokeshire</w:t>
      </w:r>
      <w:r w:rsidR="00C268D8" w:rsidRPr="00DD5473">
        <w:rPr>
          <w:rFonts w:asciiTheme="minorHAnsi" w:hAnsiTheme="minorHAnsi" w:cstheme="minorHAnsi"/>
        </w:rPr>
        <w:t xml:space="preserve"> has gone back up to 9.3%</w:t>
      </w:r>
      <w:r w:rsidR="00C268D8" w:rsidRPr="00DD5473">
        <w:rPr>
          <w:rFonts w:asciiTheme="minorHAnsi" w:hAnsiTheme="minorHAnsi" w:cstheme="minorHAnsi"/>
        </w:rPr>
        <w:t xml:space="preserve"> with no qualifications</w:t>
      </w:r>
      <w:r w:rsidR="00C268D8" w:rsidRPr="00DD5473">
        <w:rPr>
          <w:rFonts w:asciiTheme="minorHAnsi" w:hAnsiTheme="minorHAnsi" w:cstheme="minorHAnsi"/>
        </w:rPr>
        <w:t xml:space="preserve">.  </w:t>
      </w:r>
      <w:r w:rsidR="00C268D8" w:rsidRPr="00DD5473">
        <w:rPr>
          <w:rFonts w:asciiTheme="minorHAnsi" w:hAnsiTheme="minorHAnsi" w:cstheme="minorHAnsi"/>
        </w:rPr>
        <w:t xml:space="preserve">Wales </w:t>
      </w:r>
      <w:r w:rsidR="00C268D8" w:rsidRPr="00DD5473">
        <w:rPr>
          <w:rFonts w:asciiTheme="minorHAnsi" w:hAnsiTheme="minorHAnsi" w:cstheme="minorHAnsi"/>
        </w:rPr>
        <w:t>overall has improved to</w:t>
      </w:r>
      <w:r w:rsidR="00C268D8" w:rsidRPr="00DD5473">
        <w:rPr>
          <w:rFonts w:asciiTheme="minorHAnsi" w:hAnsiTheme="minorHAnsi" w:cstheme="minorHAnsi"/>
        </w:rPr>
        <w:t xml:space="preserve"> 8.</w:t>
      </w:r>
      <w:r w:rsidR="00C268D8" w:rsidRPr="00DD5473">
        <w:rPr>
          <w:rFonts w:asciiTheme="minorHAnsi" w:hAnsiTheme="minorHAnsi" w:cstheme="minorHAnsi"/>
        </w:rPr>
        <w:t>5</w:t>
      </w:r>
      <w:r w:rsidR="00C268D8" w:rsidRPr="00DD5473">
        <w:rPr>
          <w:rFonts w:asciiTheme="minorHAnsi" w:hAnsiTheme="minorHAnsi" w:cstheme="minorHAnsi"/>
        </w:rPr>
        <w:t xml:space="preserve">% and Great Britain </w:t>
      </w:r>
      <w:r w:rsidR="00C268D8" w:rsidRPr="00DD5473">
        <w:rPr>
          <w:rFonts w:asciiTheme="minorHAnsi" w:hAnsiTheme="minorHAnsi" w:cstheme="minorHAnsi"/>
        </w:rPr>
        <w:t>to</w:t>
      </w:r>
      <w:r w:rsidR="00C268D8" w:rsidRPr="00DD5473">
        <w:rPr>
          <w:rFonts w:asciiTheme="minorHAnsi" w:hAnsiTheme="minorHAnsi" w:cstheme="minorHAnsi"/>
        </w:rPr>
        <w:t xml:space="preserve"> 7.</w:t>
      </w:r>
      <w:r w:rsidR="00C268D8" w:rsidRPr="00DD5473">
        <w:rPr>
          <w:rFonts w:asciiTheme="minorHAnsi" w:hAnsiTheme="minorHAnsi" w:cstheme="minorHAnsi"/>
        </w:rPr>
        <w:t>7</w:t>
      </w:r>
      <w:r w:rsidR="00C268D8" w:rsidRPr="00DD5473">
        <w:rPr>
          <w:rFonts w:asciiTheme="minorHAnsi" w:hAnsiTheme="minorHAnsi" w:cstheme="minorHAnsi"/>
        </w:rPr>
        <w:t xml:space="preserve">%.  </w:t>
      </w:r>
      <w:r w:rsidRPr="00DD5473">
        <w:rPr>
          <w:rFonts w:asciiTheme="minorHAnsi" w:hAnsiTheme="minorHAnsi" w:cstheme="minorHAnsi"/>
        </w:rPr>
        <w:t>However, the reason for th</w:t>
      </w:r>
      <w:r w:rsidR="00C268D8" w:rsidRPr="00DD5473">
        <w:rPr>
          <w:rFonts w:asciiTheme="minorHAnsi" w:hAnsiTheme="minorHAnsi" w:cstheme="minorHAnsi"/>
        </w:rPr>
        <w:t>ese upward and downwards</w:t>
      </w:r>
      <w:r w:rsidRPr="00DD5473">
        <w:rPr>
          <w:rFonts w:asciiTheme="minorHAnsi" w:hAnsiTheme="minorHAnsi" w:cstheme="minorHAnsi"/>
        </w:rPr>
        <w:t xml:space="preserve"> change</w:t>
      </w:r>
      <w:r w:rsidR="00C268D8" w:rsidRPr="00DD5473">
        <w:rPr>
          <w:rFonts w:asciiTheme="minorHAnsi" w:hAnsiTheme="minorHAnsi" w:cstheme="minorHAnsi"/>
        </w:rPr>
        <w:t>s</w:t>
      </w:r>
      <w:r w:rsidRPr="00DD5473">
        <w:rPr>
          <w:rFonts w:asciiTheme="minorHAnsi" w:hAnsiTheme="minorHAnsi" w:cstheme="minorHAnsi"/>
        </w:rPr>
        <w:t xml:space="preserve"> is unclear and could result from </w:t>
      </w:r>
      <w:proofErr w:type="gramStart"/>
      <w:r w:rsidRPr="00DD5473">
        <w:rPr>
          <w:rFonts w:asciiTheme="minorHAnsi" w:hAnsiTheme="minorHAnsi" w:cstheme="minorHAnsi"/>
        </w:rPr>
        <w:t>a number of</w:t>
      </w:r>
      <w:proofErr w:type="gramEnd"/>
      <w:r w:rsidRPr="00DD5473">
        <w:rPr>
          <w:rFonts w:asciiTheme="minorHAnsi" w:hAnsiTheme="minorHAnsi" w:cstheme="minorHAnsi"/>
        </w:rPr>
        <w:t xml:space="preserve"> </w:t>
      </w:r>
      <w:r w:rsidR="009F2C68">
        <w:rPr>
          <w:rFonts w:asciiTheme="minorHAnsi" w:hAnsiTheme="minorHAnsi" w:cstheme="minorHAnsi"/>
        </w:rPr>
        <w:t xml:space="preserve">influencing economic, demographic or other </w:t>
      </w:r>
      <w:r w:rsidRPr="00DD5473">
        <w:rPr>
          <w:rFonts w:asciiTheme="minorHAnsi" w:hAnsiTheme="minorHAnsi" w:cstheme="minorHAnsi"/>
        </w:rPr>
        <w:t xml:space="preserve">factors.     </w:t>
      </w:r>
    </w:p>
    <w:p w14:paraId="6FE6920F" w14:textId="29DEBF13" w:rsidR="00C326F0" w:rsidRPr="00DD5473" w:rsidRDefault="00C326F0" w:rsidP="00C326F0">
      <w:pPr>
        <w:spacing w:after="160" w:line="480" w:lineRule="auto"/>
        <w:jc w:val="both"/>
        <w:rPr>
          <w:rFonts w:asciiTheme="minorHAnsi" w:eastAsiaTheme="minorHAnsi" w:hAnsiTheme="minorHAnsi" w:cstheme="minorHAnsi"/>
          <w:lang w:eastAsia="en-US"/>
        </w:rPr>
      </w:pPr>
      <w:r w:rsidRPr="00DD5473">
        <w:rPr>
          <w:rFonts w:asciiTheme="minorHAnsi" w:eastAsiaTheme="minorHAnsi" w:hAnsiTheme="minorHAnsi" w:cstheme="minorHAnsi"/>
          <w:lang w:eastAsia="en-US"/>
        </w:rPr>
        <w:t xml:space="preserve">Pembroke housing is mostly run-down council estates of various ages, punctuated by a few high-quality homes and there are many ‘second’ holiday homes at the seaside that are usually unoccupied.  There are few shops and no </w:t>
      </w:r>
      <w:r w:rsidR="00261705" w:rsidRPr="00DD5473">
        <w:rPr>
          <w:rFonts w:asciiTheme="minorHAnsi" w:eastAsiaTheme="minorHAnsi" w:hAnsiTheme="minorHAnsi" w:cstheme="minorHAnsi"/>
          <w:lang w:eastAsia="en-US"/>
        </w:rPr>
        <w:t>major</w:t>
      </w:r>
      <w:r w:rsidRPr="00DD5473">
        <w:rPr>
          <w:rFonts w:asciiTheme="minorHAnsi" w:eastAsiaTheme="minorHAnsi" w:hAnsiTheme="minorHAnsi" w:cstheme="minorHAnsi"/>
          <w:lang w:eastAsia="en-US"/>
        </w:rPr>
        <w:t xml:space="preserve"> retailers are present.  All but one of the banks have closed and the library is </w:t>
      </w:r>
      <w:r w:rsidR="00261705" w:rsidRPr="00DD5473">
        <w:rPr>
          <w:rFonts w:asciiTheme="minorHAnsi" w:eastAsiaTheme="minorHAnsi" w:hAnsiTheme="minorHAnsi" w:cstheme="minorHAnsi"/>
          <w:lang w:eastAsia="en-US"/>
        </w:rPr>
        <w:t xml:space="preserve">at risk of </w:t>
      </w:r>
      <w:r w:rsidRPr="00DD5473">
        <w:rPr>
          <w:rFonts w:asciiTheme="minorHAnsi" w:eastAsiaTheme="minorHAnsi" w:hAnsiTheme="minorHAnsi" w:cstheme="minorHAnsi"/>
          <w:lang w:eastAsia="en-US"/>
        </w:rPr>
        <w:t xml:space="preserve">closing.  There are several well-frequented pubs.  There are no leisure facilities </w:t>
      </w:r>
      <w:r w:rsidR="00467984" w:rsidRPr="00DD5473">
        <w:rPr>
          <w:rFonts w:asciiTheme="minorHAnsi" w:eastAsiaTheme="minorHAnsi" w:hAnsiTheme="minorHAnsi" w:cstheme="minorHAnsi"/>
          <w:lang w:eastAsia="en-US"/>
        </w:rPr>
        <w:t xml:space="preserve">in Pembroke </w:t>
      </w:r>
      <w:r w:rsidRPr="00DD5473">
        <w:rPr>
          <w:rFonts w:asciiTheme="minorHAnsi" w:eastAsiaTheme="minorHAnsi" w:hAnsiTheme="minorHAnsi" w:cstheme="minorHAnsi"/>
          <w:lang w:eastAsia="en-US"/>
        </w:rPr>
        <w:t>other than a nearby rugby club.  Unless adults want to undertake and pay for vocational training courses, there is little else to do.  Green spaces are not particularly well maintained.  There is little/no leisure provision for older people</w:t>
      </w:r>
      <w:r w:rsidR="00C268D8" w:rsidRPr="00DD5473">
        <w:rPr>
          <w:rFonts w:asciiTheme="minorHAnsi" w:eastAsiaTheme="minorHAnsi" w:hAnsiTheme="minorHAnsi" w:cstheme="minorHAnsi"/>
          <w:lang w:eastAsia="en-US"/>
        </w:rPr>
        <w:t xml:space="preserve">.  However, since 2019 there is now a local peer support group </w:t>
      </w:r>
      <w:r w:rsidR="009F2C68">
        <w:rPr>
          <w:rFonts w:asciiTheme="minorHAnsi" w:eastAsiaTheme="minorHAnsi" w:hAnsiTheme="minorHAnsi" w:cstheme="minorHAnsi"/>
          <w:lang w:eastAsia="en-US"/>
        </w:rPr>
        <w:t xml:space="preserve">called BESPOKE </w:t>
      </w:r>
      <w:r w:rsidR="00C268D8" w:rsidRPr="00DD5473">
        <w:rPr>
          <w:rFonts w:asciiTheme="minorHAnsi" w:eastAsiaTheme="minorHAnsi" w:hAnsiTheme="minorHAnsi" w:cstheme="minorHAnsi"/>
          <w:lang w:eastAsia="en-US"/>
        </w:rPr>
        <w:t>running for disabled people and those with mobility issues, which is an improvement</w:t>
      </w:r>
      <w:r w:rsidR="004F6ECA" w:rsidRPr="00DD5473">
        <w:rPr>
          <w:rFonts w:asciiTheme="minorHAnsi" w:eastAsiaTheme="minorHAnsi" w:hAnsiTheme="minorHAnsi" w:cstheme="minorHAnsi"/>
          <w:lang w:eastAsia="en-US"/>
        </w:rPr>
        <w:t xml:space="preserve"> that tackles the serious issue of social isolation experienced by this subset of the community</w:t>
      </w:r>
      <w:r w:rsidR="00C268D8" w:rsidRPr="00DD5473">
        <w:rPr>
          <w:rFonts w:asciiTheme="minorHAnsi" w:eastAsiaTheme="minorHAnsi" w:hAnsiTheme="minorHAnsi" w:cstheme="minorHAnsi"/>
          <w:lang w:eastAsia="en-US"/>
        </w:rPr>
        <w:t>.</w:t>
      </w:r>
      <w:r w:rsidRPr="00DD5473">
        <w:rPr>
          <w:rFonts w:asciiTheme="minorHAnsi" w:eastAsiaTheme="minorHAnsi" w:hAnsiTheme="minorHAnsi" w:cstheme="minorHAnsi"/>
          <w:lang w:eastAsia="en-US"/>
        </w:rPr>
        <w:t xml:space="preserve"> </w:t>
      </w:r>
    </w:p>
    <w:p w14:paraId="4DDDE70B" w14:textId="7E6937A4" w:rsidR="00261705" w:rsidRPr="00DD5473" w:rsidRDefault="00261705" w:rsidP="00C326F0">
      <w:pPr>
        <w:spacing w:after="160" w:line="480" w:lineRule="auto"/>
        <w:jc w:val="both"/>
        <w:rPr>
          <w:rFonts w:asciiTheme="minorHAnsi" w:eastAsiaTheme="minorHAnsi" w:hAnsiTheme="minorHAnsi" w:cstheme="minorHAnsi"/>
          <w:lang w:eastAsia="en-US"/>
        </w:rPr>
      </w:pPr>
      <w:r w:rsidRPr="00DD5473">
        <w:rPr>
          <w:rFonts w:asciiTheme="minorHAnsi" w:eastAsiaTheme="minorHAnsi" w:hAnsiTheme="minorHAnsi" w:cstheme="minorHAnsi"/>
          <w:lang w:eastAsia="en-US"/>
        </w:rPr>
        <w:lastRenderedPageBreak/>
        <w:t xml:space="preserve">In 2016 </w:t>
      </w:r>
      <w:r w:rsidR="00FB5F43" w:rsidRPr="00DD5473">
        <w:rPr>
          <w:rFonts w:asciiTheme="minorHAnsi" w:eastAsiaTheme="minorHAnsi" w:hAnsiTheme="minorHAnsi" w:cstheme="minorHAnsi"/>
          <w:lang w:eastAsia="en-US"/>
        </w:rPr>
        <w:t>NOMIS</w:t>
      </w:r>
      <w:r w:rsidRPr="00DD5473">
        <w:rPr>
          <w:rFonts w:asciiTheme="minorHAnsi" w:eastAsiaTheme="minorHAnsi" w:hAnsiTheme="minorHAnsi" w:cstheme="minorHAnsi"/>
          <w:lang w:eastAsia="en-US"/>
        </w:rPr>
        <w:t xml:space="preserve"> recorded </w:t>
      </w:r>
      <w:r w:rsidR="00C326F0" w:rsidRPr="00DD5473">
        <w:rPr>
          <w:rFonts w:asciiTheme="minorHAnsi" w:eastAsiaTheme="minorHAnsi" w:hAnsiTheme="minorHAnsi" w:cstheme="minorHAnsi"/>
          <w:lang w:eastAsia="en-US"/>
        </w:rPr>
        <w:t xml:space="preserve">5% </w:t>
      </w:r>
      <w:r w:rsidRPr="00DD5473">
        <w:rPr>
          <w:rFonts w:asciiTheme="minorHAnsi" w:eastAsiaTheme="minorHAnsi" w:hAnsiTheme="minorHAnsi" w:cstheme="minorHAnsi"/>
          <w:lang w:eastAsia="en-US"/>
        </w:rPr>
        <w:t>of working age people in Pembrokeshire as</w:t>
      </w:r>
      <w:r w:rsidR="00C326F0" w:rsidRPr="00DD5473">
        <w:rPr>
          <w:rFonts w:asciiTheme="minorHAnsi" w:eastAsiaTheme="minorHAnsi" w:hAnsiTheme="minorHAnsi" w:cstheme="minorHAnsi"/>
          <w:lang w:eastAsia="en-US"/>
        </w:rPr>
        <w:t xml:space="preserve"> unemployed</w:t>
      </w:r>
      <w:r w:rsidRPr="00DD5473">
        <w:rPr>
          <w:rFonts w:asciiTheme="minorHAnsi" w:eastAsiaTheme="minorHAnsi" w:hAnsiTheme="minorHAnsi" w:cstheme="minorHAnsi"/>
          <w:lang w:eastAsia="en-US"/>
        </w:rPr>
        <w:t>, but the figure reduced to 4.6%</w:t>
      </w:r>
      <w:r w:rsidR="00C268D8" w:rsidRPr="00DD5473">
        <w:rPr>
          <w:rFonts w:asciiTheme="minorHAnsi" w:eastAsiaTheme="minorHAnsi" w:hAnsiTheme="minorHAnsi" w:cstheme="minorHAnsi"/>
          <w:lang w:eastAsia="en-US"/>
        </w:rPr>
        <w:t xml:space="preserve"> (</w:t>
      </w:r>
      <w:r w:rsidR="00FB5F43" w:rsidRPr="00DD5473">
        <w:rPr>
          <w:rFonts w:asciiTheme="minorHAnsi" w:eastAsiaTheme="minorHAnsi" w:hAnsiTheme="minorHAnsi" w:cstheme="minorHAnsi"/>
          <w:lang w:eastAsia="en-US"/>
        </w:rPr>
        <w:t>NOMIS</w:t>
      </w:r>
      <w:r w:rsidR="00C268D8" w:rsidRPr="00DD5473">
        <w:rPr>
          <w:rFonts w:asciiTheme="minorHAnsi" w:eastAsiaTheme="minorHAnsi" w:hAnsiTheme="minorHAnsi" w:cstheme="minorHAnsi"/>
          <w:lang w:eastAsia="en-US"/>
        </w:rPr>
        <w:t xml:space="preserve">, 2018) </w:t>
      </w:r>
      <w:r w:rsidR="00FB5F43" w:rsidRPr="00DD5473">
        <w:rPr>
          <w:rFonts w:asciiTheme="minorHAnsi" w:eastAsiaTheme="minorHAnsi" w:hAnsiTheme="minorHAnsi" w:cstheme="minorHAnsi"/>
          <w:lang w:eastAsia="en-US"/>
        </w:rPr>
        <w:t xml:space="preserve">and </w:t>
      </w:r>
      <w:r w:rsidR="00C268D8" w:rsidRPr="00DD5473">
        <w:rPr>
          <w:rFonts w:asciiTheme="minorHAnsi" w:eastAsiaTheme="minorHAnsi" w:hAnsiTheme="minorHAnsi" w:cstheme="minorHAnsi"/>
          <w:lang w:eastAsia="en-US"/>
        </w:rPr>
        <w:t>reduced again to 4.2% (</w:t>
      </w:r>
      <w:r w:rsidR="00FB5F43" w:rsidRPr="00DD5473">
        <w:rPr>
          <w:rFonts w:asciiTheme="minorHAnsi" w:eastAsiaTheme="minorHAnsi" w:hAnsiTheme="minorHAnsi" w:cstheme="minorHAnsi"/>
          <w:lang w:eastAsia="en-US"/>
        </w:rPr>
        <w:t>NOMIS</w:t>
      </w:r>
      <w:r w:rsidR="00C268D8" w:rsidRPr="00DD5473">
        <w:rPr>
          <w:rFonts w:asciiTheme="minorHAnsi" w:eastAsiaTheme="minorHAnsi" w:hAnsiTheme="minorHAnsi" w:cstheme="minorHAnsi"/>
          <w:lang w:eastAsia="en-US"/>
        </w:rPr>
        <w:t>, 2019).   However, t</w:t>
      </w:r>
      <w:r w:rsidR="00F532EC" w:rsidRPr="00DD5473">
        <w:rPr>
          <w:rFonts w:asciiTheme="minorHAnsi" w:eastAsiaTheme="minorHAnsi" w:hAnsiTheme="minorHAnsi" w:cstheme="minorHAnsi"/>
          <w:lang w:eastAsia="en-US"/>
        </w:rPr>
        <w:t>his is still</w:t>
      </w:r>
      <w:r w:rsidRPr="00DD5473">
        <w:rPr>
          <w:rFonts w:asciiTheme="minorHAnsi" w:eastAsiaTheme="minorHAnsi" w:hAnsiTheme="minorHAnsi" w:cstheme="minorHAnsi"/>
          <w:lang w:eastAsia="en-US"/>
        </w:rPr>
        <w:t xml:space="preserve"> higher than the figure for Wales (4.1%) and for Britain as a whole (3.9%)</w:t>
      </w:r>
      <w:r w:rsidR="00AE3D08" w:rsidRPr="00DD5473">
        <w:rPr>
          <w:rFonts w:asciiTheme="minorHAnsi" w:eastAsiaTheme="minorHAnsi" w:hAnsiTheme="minorHAnsi" w:cstheme="minorHAnsi"/>
          <w:lang w:eastAsia="en-US"/>
        </w:rPr>
        <w:t xml:space="preserve"> (</w:t>
      </w:r>
      <w:r w:rsidR="00FB5F43" w:rsidRPr="00DD5473">
        <w:rPr>
          <w:rFonts w:asciiTheme="minorHAnsi" w:eastAsiaTheme="minorHAnsi" w:hAnsiTheme="minorHAnsi" w:cstheme="minorHAnsi"/>
          <w:lang w:eastAsia="en-US"/>
        </w:rPr>
        <w:t>NOMIS</w:t>
      </w:r>
      <w:r w:rsidR="00AE3D08" w:rsidRPr="00DD5473">
        <w:rPr>
          <w:rFonts w:asciiTheme="minorHAnsi" w:eastAsiaTheme="minorHAnsi" w:hAnsiTheme="minorHAnsi" w:cstheme="minorHAnsi"/>
          <w:lang w:eastAsia="en-US"/>
        </w:rPr>
        <w:t>, 2018 and 2019)</w:t>
      </w:r>
      <w:r w:rsidRPr="00DD5473">
        <w:rPr>
          <w:rFonts w:asciiTheme="minorHAnsi" w:eastAsiaTheme="minorHAnsi" w:hAnsiTheme="minorHAnsi" w:cstheme="minorHAnsi"/>
          <w:lang w:eastAsia="en-US"/>
        </w:rPr>
        <w:t>.</w:t>
      </w:r>
      <w:r w:rsidR="00243439" w:rsidRPr="00DD5473">
        <w:rPr>
          <w:rFonts w:asciiTheme="minorHAnsi" w:eastAsiaTheme="minorHAnsi" w:hAnsiTheme="minorHAnsi" w:cstheme="minorHAnsi"/>
          <w:lang w:eastAsia="en-US"/>
        </w:rPr>
        <w:t xml:space="preserve">  </w:t>
      </w:r>
    </w:p>
    <w:p w14:paraId="1D28FCFF" w14:textId="54A1676C" w:rsidR="00243439" w:rsidRPr="00DD5473" w:rsidRDefault="00261705" w:rsidP="00C326F0">
      <w:pPr>
        <w:spacing w:after="160" w:line="480" w:lineRule="auto"/>
        <w:jc w:val="both"/>
        <w:rPr>
          <w:rFonts w:asciiTheme="minorHAnsi" w:eastAsiaTheme="minorHAnsi" w:hAnsiTheme="minorHAnsi" w:cstheme="minorHAnsi"/>
          <w:lang w:eastAsia="en-US"/>
        </w:rPr>
      </w:pPr>
      <w:r w:rsidRPr="00DD5473">
        <w:rPr>
          <w:rFonts w:asciiTheme="minorHAnsi" w:eastAsiaTheme="minorHAnsi" w:hAnsiTheme="minorHAnsi" w:cstheme="minorHAnsi"/>
          <w:lang w:eastAsia="en-US"/>
        </w:rPr>
        <w:t xml:space="preserve">Interestingly, in 2016 </w:t>
      </w:r>
      <w:r w:rsidR="00FB5F43" w:rsidRPr="00DD5473">
        <w:rPr>
          <w:rFonts w:asciiTheme="minorHAnsi" w:eastAsiaTheme="minorHAnsi" w:hAnsiTheme="minorHAnsi" w:cstheme="minorHAnsi"/>
          <w:lang w:eastAsia="en-US"/>
        </w:rPr>
        <w:t>NOMIS</w:t>
      </w:r>
      <w:r w:rsidRPr="00DD5473">
        <w:rPr>
          <w:rFonts w:asciiTheme="minorHAnsi" w:eastAsiaTheme="minorHAnsi" w:hAnsiTheme="minorHAnsi" w:cstheme="minorHAnsi"/>
          <w:lang w:eastAsia="en-US"/>
        </w:rPr>
        <w:t xml:space="preserve"> showed that</w:t>
      </w:r>
      <w:r w:rsidR="00C326F0" w:rsidRPr="00DD5473">
        <w:rPr>
          <w:rFonts w:asciiTheme="minorHAnsi" w:eastAsiaTheme="minorHAnsi" w:hAnsiTheme="minorHAnsi" w:cstheme="minorHAnsi"/>
          <w:lang w:eastAsia="en-US"/>
        </w:rPr>
        <w:t xml:space="preserve"> 16% of households </w:t>
      </w:r>
      <w:r w:rsidRPr="00DD5473">
        <w:rPr>
          <w:rFonts w:asciiTheme="minorHAnsi" w:eastAsiaTheme="minorHAnsi" w:hAnsiTheme="minorHAnsi" w:cstheme="minorHAnsi"/>
          <w:lang w:eastAsia="en-US"/>
        </w:rPr>
        <w:t>in Pembrokes</w:t>
      </w:r>
      <w:r w:rsidR="00C326F0" w:rsidRPr="00DD5473">
        <w:rPr>
          <w:rFonts w:asciiTheme="minorHAnsi" w:eastAsiaTheme="minorHAnsi" w:hAnsiTheme="minorHAnsi" w:cstheme="minorHAnsi"/>
          <w:lang w:eastAsia="en-US"/>
        </w:rPr>
        <w:t>h</w:t>
      </w:r>
      <w:r w:rsidRPr="00DD5473">
        <w:rPr>
          <w:rFonts w:asciiTheme="minorHAnsi" w:eastAsiaTheme="minorHAnsi" w:hAnsiTheme="minorHAnsi" w:cstheme="minorHAnsi"/>
          <w:lang w:eastAsia="en-US"/>
        </w:rPr>
        <w:t>i</w:t>
      </w:r>
      <w:r w:rsidR="00C326F0" w:rsidRPr="00DD5473">
        <w:rPr>
          <w:rFonts w:asciiTheme="minorHAnsi" w:eastAsiaTheme="minorHAnsi" w:hAnsiTheme="minorHAnsi" w:cstheme="minorHAnsi"/>
          <w:lang w:eastAsia="en-US"/>
        </w:rPr>
        <w:t xml:space="preserve">re </w:t>
      </w:r>
      <w:r w:rsidRPr="00DD5473">
        <w:rPr>
          <w:rFonts w:asciiTheme="minorHAnsi" w:eastAsiaTheme="minorHAnsi" w:hAnsiTheme="minorHAnsi" w:cstheme="minorHAnsi"/>
          <w:lang w:eastAsia="en-US"/>
        </w:rPr>
        <w:t>we</w:t>
      </w:r>
      <w:r w:rsidR="00C326F0" w:rsidRPr="00DD5473">
        <w:rPr>
          <w:rFonts w:asciiTheme="minorHAnsi" w:eastAsiaTheme="minorHAnsi" w:hAnsiTheme="minorHAnsi" w:cstheme="minorHAnsi"/>
          <w:lang w:eastAsia="en-US"/>
        </w:rPr>
        <w:t>re workless.   The</w:t>
      </w:r>
      <w:r w:rsidRPr="00DD5473">
        <w:rPr>
          <w:rFonts w:asciiTheme="minorHAnsi" w:eastAsiaTheme="minorHAnsi" w:hAnsiTheme="minorHAnsi" w:cstheme="minorHAnsi"/>
          <w:lang w:eastAsia="en-US"/>
        </w:rPr>
        <w:t xml:space="preserve"> figure </w:t>
      </w:r>
      <w:r w:rsidR="00FB5F43" w:rsidRPr="00DD5473">
        <w:rPr>
          <w:rFonts w:asciiTheme="minorHAnsi" w:eastAsiaTheme="minorHAnsi" w:hAnsiTheme="minorHAnsi" w:cstheme="minorHAnsi"/>
          <w:lang w:eastAsia="en-US"/>
        </w:rPr>
        <w:t xml:space="preserve">is </w:t>
      </w:r>
      <w:r w:rsidRPr="00DD5473">
        <w:rPr>
          <w:rFonts w:asciiTheme="minorHAnsi" w:eastAsiaTheme="minorHAnsi" w:hAnsiTheme="minorHAnsi" w:cstheme="minorHAnsi"/>
          <w:lang w:eastAsia="en-US"/>
        </w:rPr>
        <w:t xml:space="preserve">now </w:t>
      </w:r>
      <w:r w:rsidR="00FB5F43" w:rsidRPr="00DD5473">
        <w:rPr>
          <w:rFonts w:asciiTheme="minorHAnsi" w:eastAsiaTheme="minorHAnsi" w:hAnsiTheme="minorHAnsi" w:cstheme="minorHAnsi"/>
          <w:lang w:eastAsia="en-US"/>
        </w:rPr>
        <w:t>2</w:t>
      </w:r>
      <w:r w:rsidRPr="00DD5473">
        <w:rPr>
          <w:rFonts w:asciiTheme="minorHAnsi" w:eastAsiaTheme="minorHAnsi" w:hAnsiTheme="minorHAnsi" w:cstheme="minorHAnsi"/>
          <w:lang w:eastAsia="en-US"/>
        </w:rPr>
        <w:t>2.4%</w:t>
      </w:r>
      <w:r w:rsidR="00FB5F43" w:rsidRPr="00DD5473">
        <w:rPr>
          <w:rFonts w:asciiTheme="minorHAnsi" w:eastAsiaTheme="minorHAnsi" w:hAnsiTheme="minorHAnsi" w:cstheme="minorHAnsi"/>
          <w:lang w:eastAsia="en-US"/>
        </w:rPr>
        <w:t xml:space="preserve"> (NOMIS 2018 and 2019)</w:t>
      </w:r>
      <w:r w:rsidRPr="00DD5473">
        <w:rPr>
          <w:rFonts w:asciiTheme="minorHAnsi" w:eastAsiaTheme="minorHAnsi" w:hAnsiTheme="minorHAnsi" w:cstheme="minorHAnsi"/>
          <w:lang w:eastAsia="en-US"/>
        </w:rPr>
        <w:t>, which is a significant increase in just two years.  There are still</w:t>
      </w:r>
      <w:r w:rsidR="00C326F0" w:rsidRPr="00DD5473">
        <w:rPr>
          <w:rFonts w:asciiTheme="minorHAnsi" w:eastAsiaTheme="minorHAnsi" w:hAnsiTheme="minorHAnsi" w:cstheme="minorHAnsi"/>
          <w:lang w:eastAsia="en-US"/>
        </w:rPr>
        <w:t xml:space="preserve"> only 5 large employers in the county employing more than 250 people, and </w:t>
      </w:r>
      <w:r w:rsidR="00FB5F43" w:rsidRPr="00DD5473">
        <w:rPr>
          <w:rFonts w:asciiTheme="minorHAnsi" w:eastAsiaTheme="minorHAnsi" w:hAnsiTheme="minorHAnsi" w:cstheme="minorHAnsi"/>
          <w:lang w:eastAsia="en-US"/>
        </w:rPr>
        <w:t xml:space="preserve">nearly </w:t>
      </w:r>
      <w:r w:rsidR="00C326F0" w:rsidRPr="00DD5473">
        <w:rPr>
          <w:rFonts w:asciiTheme="minorHAnsi" w:eastAsiaTheme="minorHAnsi" w:hAnsiTheme="minorHAnsi" w:cstheme="minorHAnsi"/>
          <w:lang w:eastAsia="en-US"/>
        </w:rPr>
        <w:t xml:space="preserve">90% of businesses </w:t>
      </w:r>
      <w:r w:rsidRPr="00DD5473">
        <w:rPr>
          <w:rFonts w:asciiTheme="minorHAnsi" w:eastAsiaTheme="minorHAnsi" w:hAnsiTheme="minorHAnsi" w:cstheme="minorHAnsi"/>
          <w:lang w:eastAsia="en-US"/>
        </w:rPr>
        <w:t xml:space="preserve">still </w:t>
      </w:r>
      <w:r w:rsidR="00C326F0" w:rsidRPr="00DD5473">
        <w:rPr>
          <w:rFonts w:asciiTheme="minorHAnsi" w:eastAsiaTheme="minorHAnsi" w:hAnsiTheme="minorHAnsi" w:cstheme="minorHAnsi"/>
          <w:lang w:eastAsia="en-US"/>
        </w:rPr>
        <w:t>employ less than 10</w:t>
      </w:r>
      <w:r w:rsidRPr="00DD5473">
        <w:rPr>
          <w:rFonts w:asciiTheme="minorHAnsi" w:eastAsiaTheme="minorHAnsi" w:hAnsiTheme="minorHAnsi" w:cstheme="minorHAnsi"/>
          <w:lang w:eastAsia="en-US"/>
        </w:rPr>
        <w:t xml:space="preserve"> workers</w:t>
      </w:r>
      <w:r w:rsidR="00C326F0" w:rsidRPr="00DD5473">
        <w:rPr>
          <w:rFonts w:asciiTheme="minorHAnsi" w:eastAsiaTheme="minorHAnsi" w:hAnsiTheme="minorHAnsi" w:cstheme="minorHAnsi"/>
          <w:lang w:eastAsia="en-US"/>
        </w:rPr>
        <w:t>.</w:t>
      </w:r>
      <w:r w:rsidR="0068686D" w:rsidRPr="00DD5473">
        <w:rPr>
          <w:rFonts w:asciiTheme="minorHAnsi" w:eastAsiaTheme="minorHAnsi" w:hAnsiTheme="minorHAnsi" w:cstheme="minorHAnsi"/>
          <w:lang w:eastAsia="en-US"/>
        </w:rPr>
        <w:t xml:space="preserve">  </w:t>
      </w:r>
    </w:p>
    <w:p w14:paraId="0E02409D" w14:textId="5C493AE2" w:rsidR="00243439" w:rsidRPr="00DD5473" w:rsidRDefault="0068686D" w:rsidP="00243439">
      <w:pPr>
        <w:spacing w:after="160" w:line="480" w:lineRule="auto"/>
        <w:jc w:val="both"/>
        <w:rPr>
          <w:rFonts w:asciiTheme="minorHAnsi" w:eastAsiaTheme="minorHAnsi" w:hAnsiTheme="minorHAnsi" w:cstheme="minorHAnsi"/>
          <w:lang w:eastAsia="en-US"/>
        </w:rPr>
      </w:pPr>
      <w:r w:rsidRPr="00DD5473">
        <w:rPr>
          <w:rFonts w:asciiTheme="minorHAnsi" w:hAnsiTheme="minorHAnsi" w:cstheme="minorHAnsi"/>
        </w:rPr>
        <w:t>Job prospects for young people in the area are still poor</w:t>
      </w:r>
      <w:r w:rsidR="00FB5F43" w:rsidRPr="00DD5473">
        <w:rPr>
          <w:rFonts w:asciiTheme="minorHAnsi" w:hAnsiTheme="minorHAnsi" w:cstheme="minorHAnsi"/>
        </w:rPr>
        <w:t xml:space="preserve">.  In 2018 NOMIS reported </w:t>
      </w:r>
      <w:r w:rsidRPr="00DD5473">
        <w:rPr>
          <w:rFonts w:asciiTheme="minorHAnsi" w:hAnsiTheme="minorHAnsi" w:cstheme="minorHAnsi"/>
        </w:rPr>
        <w:t>5.5% of 18</w:t>
      </w:r>
      <w:r w:rsidR="00243439" w:rsidRPr="00DD5473">
        <w:rPr>
          <w:rFonts w:asciiTheme="minorHAnsi" w:hAnsiTheme="minorHAnsi" w:cstheme="minorHAnsi"/>
        </w:rPr>
        <w:t xml:space="preserve"> to </w:t>
      </w:r>
      <w:proofErr w:type="gramStart"/>
      <w:r w:rsidRPr="00DD5473">
        <w:rPr>
          <w:rFonts w:asciiTheme="minorHAnsi" w:hAnsiTheme="minorHAnsi" w:cstheme="minorHAnsi"/>
        </w:rPr>
        <w:t>24 year</w:t>
      </w:r>
      <w:r w:rsidR="00243439" w:rsidRPr="00DD5473">
        <w:rPr>
          <w:rFonts w:asciiTheme="minorHAnsi" w:hAnsiTheme="minorHAnsi" w:cstheme="minorHAnsi"/>
        </w:rPr>
        <w:t>-</w:t>
      </w:r>
      <w:r w:rsidRPr="00DD5473">
        <w:rPr>
          <w:rFonts w:asciiTheme="minorHAnsi" w:hAnsiTheme="minorHAnsi" w:cstheme="minorHAnsi"/>
        </w:rPr>
        <w:t>olds</w:t>
      </w:r>
      <w:proofErr w:type="gramEnd"/>
      <w:r w:rsidRPr="00DD5473">
        <w:rPr>
          <w:rFonts w:asciiTheme="minorHAnsi" w:hAnsiTheme="minorHAnsi" w:cstheme="minorHAnsi"/>
        </w:rPr>
        <w:t xml:space="preserve"> </w:t>
      </w:r>
      <w:r w:rsidR="00FB5F43" w:rsidRPr="00DD5473">
        <w:rPr>
          <w:rFonts w:asciiTheme="minorHAnsi" w:hAnsiTheme="minorHAnsi" w:cstheme="minorHAnsi"/>
        </w:rPr>
        <w:t>were</w:t>
      </w:r>
      <w:r w:rsidRPr="00DD5473">
        <w:rPr>
          <w:rFonts w:asciiTheme="minorHAnsi" w:hAnsiTheme="minorHAnsi" w:cstheme="minorHAnsi"/>
        </w:rPr>
        <w:t xml:space="preserve"> claiming </w:t>
      </w:r>
      <w:r w:rsidR="00243439" w:rsidRPr="00DD5473">
        <w:rPr>
          <w:rFonts w:asciiTheme="minorHAnsi" w:hAnsiTheme="minorHAnsi" w:cstheme="minorHAnsi"/>
        </w:rPr>
        <w:t xml:space="preserve">out-of-work </w:t>
      </w:r>
      <w:r w:rsidRPr="00DD5473">
        <w:rPr>
          <w:rFonts w:asciiTheme="minorHAnsi" w:hAnsiTheme="minorHAnsi" w:cstheme="minorHAnsi"/>
        </w:rPr>
        <w:t>benefits</w:t>
      </w:r>
      <w:r w:rsidR="00FB5F43" w:rsidRPr="00DD5473">
        <w:rPr>
          <w:rFonts w:asciiTheme="minorHAnsi" w:hAnsiTheme="minorHAnsi" w:cstheme="minorHAnsi"/>
        </w:rPr>
        <w:t>, but the figure at March 2020 is now 6%</w:t>
      </w:r>
      <w:r w:rsidRPr="00DD5473">
        <w:rPr>
          <w:rFonts w:asciiTheme="minorHAnsi" w:hAnsiTheme="minorHAnsi" w:cstheme="minorHAnsi"/>
        </w:rPr>
        <w:t xml:space="preserve"> (</w:t>
      </w:r>
      <w:r w:rsidR="00FB5F43" w:rsidRPr="00DD5473">
        <w:rPr>
          <w:rFonts w:asciiTheme="minorHAnsi" w:hAnsiTheme="minorHAnsi" w:cstheme="minorHAnsi"/>
        </w:rPr>
        <w:t>NOMIS</w:t>
      </w:r>
      <w:r w:rsidRPr="00DD5473">
        <w:rPr>
          <w:rFonts w:asciiTheme="minorHAnsi" w:hAnsiTheme="minorHAnsi" w:cstheme="minorHAnsi"/>
        </w:rPr>
        <w:t>, 20</w:t>
      </w:r>
      <w:r w:rsidR="00FB5F43" w:rsidRPr="00DD5473">
        <w:rPr>
          <w:rFonts w:asciiTheme="minorHAnsi" w:hAnsiTheme="minorHAnsi" w:cstheme="minorHAnsi"/>
        </w:rPr>
        <w:t>20</w:t>
      </w:r>
      <w:r w:rsidRPr="00DD5473">
        <w:rPr>
          <w:rFonts w:asciiTheme="minorHAnsi" w:hAnsiTheme="minorHAnsi" w:cstheme="minorHAnsi"/>
        </w:rPr>
        <w:t>).</w:t>
      </w:r>
      <w:r w:rsidR="001A2096" w:rsidRPr="00DD5473">
        <w:rPr>
          <w:rFonts w:asciiTheme="minorHAnsi" w:hAnsiTheme="minorHAnsi" w:cstheme="minorHAnsi"/>
        </w:rPr>
        <w:t xml:space="preserve">  </w:t>
      </w:r>
      <w:r w:rsidR="00243439" w:rsidRPr="00DD5473">
        <w:rPr>
          <w:rFonts w:asciiTheme="minorHAnsi" w:hAnsiTheme="minorHAnsi" w:cstheme="minorHAnsi"/>
        </w:rPr>
        <w:t>A</w:t>
      </w:r>
      <w:r w:rsidR="00243439" w:rsidRPr="00DD5473">
        <w:rPr>
          <w:rFonts w:asciiTheme="minorHAnsi" w:eastAsiaTheme="minorHAnsi" w:hAnsiTheme="minorHAnsi" w:cstheme="minorHAnsi"/>
          <w:lang w:eastAsia="en-US"/>
        </w:rPr>
        <w:t>gain, this is higher than the figures for Wales (4.6%</w:t>
      </w:r>
      <w:r w:rsidR="00FB5F43" w:rsidRPr="00DD5473">
        <w:rPr>
          <w:rFonts w:asciiTheme="minorHAnsi" w:eastAsiaTheme="minorHAnsi" w:hAnsiTheme="minorHAnsi" w:cstheme="minorHAnsi"/>
          <w:lang w:eastAsia="en-US"/>
        </w:rPr>
        <w:t xml:space="preserve"> in 2018 and now 4.7% in 2020</w:t>
      </w:r>
      <w:r w:rsidR="00243439" w:rsidRPr="00DD5473">
        <w:rPr>
          <w:rFonts w:asciiTheme="minorHAnsi" w:eastAsiaTheme="minorHAnsi" w:hAnsiTheme="minorHAnsi" w:cstheme="minorHAnsi"/>
          <w:lang w:eastAsia="en-US"/>
        </w:rPr>
        <w:t>) and Britain (4.0%</w:t>
      </w:r>
      <w:r w:rsidR="00FB5F43" w:rsidRPr="00DD5473">
        <w:rPr>
          <w:rFonts w:asciiTheme="minorHAnsi" w:eastAsiaTheme="minorHAnsi" w:hAnsiTheme="minorHAnsi" w:cstheme="minorHAnsi"/>
          <w:lang w:eastAsia="en-US"/>
        </w:rPr>
        <w:t xml:space="preserve"> in 2018 and now 4.2% in 2020</w:t>
      </w:r>
      <w:r w:rsidR="00243439" w:rsidRPr="00DD5473">
        <w:rPr>
          <w:rFonts w:asciiTheme="minorHAnsi" w:eastAsiaTheme="minorHAnsi" w:hAnsiTheme="minorHAnsi" w:cstheme="minorHAnsi"/>
          <w:lang w:eastAsia="en-US"/>
        </w:rPr>
        <w:t>)</w:t>
      </w:r>
      <w:r w:rsidR="00FB5F43" w:rsidRPr="00DD5473">
        <w:rPr>
          <w:rFonts w:asciiTheme="minorHAnsi" w:eastAsiaTheme="minorHAnsi" w:hAnsiTheme="minorHAnsi" w:cstheme="minorHAnsi"/>
          <w:lang w:eastAsia="en-US"/>
        </w:rPr>
        <w:t>, which indicates that job prospects have steadily become worse for young people</w:t>
      </w:r>
      <w:r w:rsidR="00243439" w:rsidRPr="00DD5473">
        <w:rPr>
          <w:rFonts w:asciiTheme="minorHAnsi" w:eastAsiaTheme="minorHAnsi" w:hAnsiTheme="minorHAnsi" w:cstheme="minorHAnsi"/>
          <w:lang w:eastAsia="en-US"/>
        </w:rPr>
        <w:t xml:space="preserve">.  </w:t>
      </w:r>
    </w:p>
    <w:p w14:paraId="7B7E40CF" w14:textId="273E591A" w:rsidR="00C326F0" w:rsidRPr="00DD5473" w:rsidRDefault="001A2096" w:rsidP="00C326F0">
      <w:pPr>
        <w:spacing w:after="160" w:line="480" w:lineRule="auto"/>
        <w:jc w:val="both"/>
        <w:rPr>
          <w:rFonts w:asciiTheme="minorHAnsi" w:eastAsiaTheme="minorHAnsi" w:hAnsiTheme="minorHAnsi" w:cstheme="minorHAnsi"/>
          <w:lang w:eastAsia="en-US"/>
        </w:rPr>
      </w:pPr>
      <w:r w:rsidRPr="00DD5473">
        <w:rPr>
          <w:rFonts w:asciiTheme="minorHAnsi" w:hAnsiTheme="minorHAnsi" w:cstheme="minorHAnsi"/>
        </w:rPr>
        <w:t>Those young people who are more able and talented tend to leave the area to attend university and t</w:t>
      </w:r>
      <w:r w:rsidR="0068686D" w:rsidRPr="00DD5473">
        <w:rPr>
          <w:rFonts w:asciiTheme="minorHAnsi" w:hAnsiTheme="minorHAnsi" w:cstheme="minorHAnsi"/>
        </w:rPr>
        <w:t>o find work</w:t>
      </w:r>
      <w:r w:rsidR="009F2C68">
        <w:rPr>
          <w:rFonts w:asciiTheme="minorHAnsi" w:hAnsiTheme="minorHAnsi" w:cstheme="minorHAnsi"/>
        </w:rPr>
        <w:t xml:space="preserve"> elsewhere</w:t>
      </w:r>
      <w:r w:rsidR="0068686D" w:rsidRPr="00DD5473">
        <w:rPr>
          <w:rFonts w:asciiTheme="minorHAnsi" w:hAnsiTheme="minorHAnsi" w:cstheme="minorHAnsi"/>
        </w:rPr>
        <w:t>.</w:t>
      </w:r>
    </w:p>
    <w:p w14:paraId="35892CAD" w14:textId="6E35982C" w:rsidR="00C326F0" w:rsidRPr="00DD5473" w:rsidRDefault="00DD5473" w:rsidP="00C326F0">
      <w:pPr>
        <w:spacing w:after="160" w:line="480" w:lineRule="auto"/>
        <w:jc w:val="both"/>
        <w:rPr>
          <w:rFonts w:asciiTheme="minorHAnsi" w:eastAsiaTheme="minorHAnsi" w:hAnsiTheme="minorHAnsi" w:cstheme="minorHAnsi"/>
          <w:lang w:eastAsia="en-US"/>
        </w:rPr>
      </w:pPr>
      <w:r w:rsidRPr="00DD5473">
        <w:rPr>
          <w:rFonts w:asciiTheme="minorHAnsi" w:eastAsiaTheme="minorHAnsi" w:hAnsiTheme="minorHAnsi" w:cstheme="minorHAnsi"/>
          <w:lang w:eastAsia="en-US"/>
        </w:rPr>
        <w:t xml:space="preserve">Having talked to many more local young people and adults about </w:t>
      </w:r>
      <w:r w:rsidR="00C326F0" w:rsidRPr="00DD5473">
        <w:rPr>
          <w:rFonts w:asciiTheme="minorHAnsi" w:eastAsiaTheme="minorHAnsi" w:hAnsiTheme="minorHAnsi" w:cstheme="minorHAnsi"/>
          <w:lang w:eastAsia="en-US"/>
        </w:rPr>
        <w:t xml:space="preserve">Pembroke </w:t>
      </w:r>
      <w:r w:rsidRPr="00DD5473">
        <w:rPr>
          <w:rFonts w:asciiTheme="minorHAnsi" w:eastAsiaTheme="minorHAnsi" w:hAnsiTheme="minorHAnsi" w:cstheme="minorHAnsi"/>
          <w:lang w:eastAsia="en-US"/>
        </w:rPr>
        <w:t xml:space="preserve">over the last couple of years, it has become apparent to the author that Pembroke </w:t>
      </w:r>
      <w:r w:rsidR="00C326F0" w:rsidRPr="00DD5473">
        <w:rPr>
          <w:rFonts w:asciiTheme="minorHAnsi" w:eastAsiaTheme="minorHAnsi" w:hAnsiTheme="minorHAnsi" w:cstheme="minorHAnsi"/>
          <w:lang w:eastAsia="en-US"/>
        </w:rPr>
        <w:t xml:space="preserve">is an uncomfortable mixture of distinct communities: those whose families have been here for a long time, ‘incomers’ from elsewhere who are often English retirees, a large Roma gypsy community and a significant number of ‘old’ families who are renowned for their criminal activity, numerous children and/or inter-marrying.  There is noticeable distrust between these groups and although some gypsy men have married ‘gentiles’ in recent years, the groups tend not to mix very well.  </w:t>
      </w:r>
    </w:p>
    <w:p w14:paraId="6A83BCD7" w14:textId="4331DEBE" w:rsidR="00C326F0" w:rsidRPr="00DD5473" w:rsidRDefault="00C326F0" w:rsidP="00C326F0">
      <w:pPr>
        <w:spacing w:after="160" w:line="480" w:lineRule="auto"/>
        <w:jc w:val="both"/>
        <w:rPr>
          <w:rFonts w:asciiTheme="minorHAnsi" w:eastAsiaTheme="minorHAnsi" w:hAnsiTheme="minorHAnsi" w:cstheme="minorHAnsi"/>
          <w:lang w:eastAsia="en-US"/>
        </w:rPr>
      </w:pPr>
      <w:r w:rsidRPr="00DD5473">
        <w:rPr>
          <w:rFonts w:asciiTheme="minorHAnsi" w:eastAsiaTheme="minorHAnsi" w:hAnsiTheme="minorHAnsi" w:cstheme="minorHAnsi"/>
          <w:lang w:eastAsia="en-US"/>
        </w:rPr>
        <w:lastRenderedPageBreak/>
        <w:t>The families that are from this area are a tight-knit community where everyone knows everyone else and their business.  They tend to be narrow-minded and do</w:t>
      </w:r>
      <w:r w:rsidR="00DD5473" w:rsidRPr="00DD5473">
        <w:rPr>
          <w:rFonts w:asciiTheme="minorHAnsi" w:eastAsiaTheme="minorHAnsi" w:hAnsiTheme="minorHAnsi" w:cstheme="minorHAnsi"/>
          <w:lang w:eastAsia="en-US"/>
        </w:rPr>
        <w:t xml:space="preserve"> not particularly</w:t>
      </w:r>
      <w:r w:rsidRPr="00DD5473">
        <w:rPr>
          <w:rFonts w:asciiTheme="minorHAnsi" w:eastAsiaTheme="minorHAnsi" w:hAnsiTheme="minorHAnsi" w:cstheme="minorHAnsi"/>
          <w:lang w:eastAsia="en-US"/>
        </w:rPr>
        <w:t xml:space="preserve"> like foreigners, of which there are </w:t>
      </w:r>
      <w:r w:rsidR="00DD5473" w:rsidRPr="00DD5473">
        <w:rPr>
          <w:rFonts w:asciiTheme="minorHAnsi" w:eastAsiaTheme="minorHAnsi" w:hAnsiTheme="minorHAnsi" w:cstheme="minorHAnsi"/>
          <w:lang w:eastAsia="en-US"/>
        </w:rPr>
        <w:t xml:space="preserve">only a </w:t>
      </w:r>
      <w:r w:rsidRPr="00DD5473">
        <w:rPr>
          <w:rFonts w:asciiTheme="minorHAnsi" w:eastAsiaTheme="minorHAnsi" w:hAnsiTheme="minorHAnsi" w:cstheme="minorHAnsi"/>
          <w:lang w:eastAsia="en-US"/>
        </w:rPr>
        <w:t xml:space="preserve">few: the odd Chinese, Turkish or Indian family running a take-away, the two recent Syrian refugee families who have been </w:t>
      </w:r>
      <w:r w:rsidR="00F532EC" w:rsidRPr="00DD5473">
        <w:rPr>
          <w:rFonts w:asciiTheme="minorHAnsi" w:eastAsiaTheme="minorHAnsi" w:hAnsiTheme="minorHAnsi" w:cstheme="minorHAnsi"/>
          <w:lang w:eastAsia="en-US"/>
        </w:rPr>
        <w:t xml:space="preserve">settled </w:t>
      </w:r>
      <w:r w:rsidRPr="00DD5473">
        <w:rPr>
          <w:rFonts w:asciiTheme="minorHAnsi" w:eastAsiaTheme="minorHAnsi" w:hAnsiTheme="minorHAnsi" w:cstheme="minorHAnsi"/>
          <w:lang w:eastAsia="en-US"/>
        </w:rPr>
        <w:t xml:space="preserve">here.   These small ethnic groups are particularly isolated. </w:t>
      </w:r>
    </w:p>
    <w:p w14:paraId="2A5458C8" w14:textId="2C1189FB" w:rsidR="00243439" w:rsidRPr="00DD5473" w:rsidRDefault="00C326F0" w:rsidP="00C326F0">
      <w:pPr>
        <w:spacing w:after="160" w:line="480" w:lineRule="auto"/>
        <w:jc w:val="both"/>
        <w:rPr>
          <w:rFonts w:asciiTheme="minorHAnsi" w:eastAsiaTheme="minorHAnsi" w:hAnsiTheme="minorHAnsi" w:cstheme="minorHAnsi"/>
          <w:lang w:eastAsia="en-US"/>
        </w:rPr>
      </w:pPr>
      <w:r w:rsidRPr="00DD5473">
        <w:rPr>
          <w:rFonts w:asciiTheme="minorHAnsi" w:eastAsiaTheme="minorHAnsi" w:hAnsiTheme="minorHAnsi" w:cstheme="minorHAnsi"/>
          <w:lang w:eastAsia="en-US"/>
        </w:rPr>
        <w:t xml:space="preserve">People here describe Pembroke as a boring place where it is difficult to find work and there is little to do.  Locals </w:t>
      </w:r>
      <w:r w:rsidR="00FB5F43" w:rsidRPr="00DD5473">
        <w:rPr>
          <w:rFonts w:asciiTheme="minorHAnsi" w:eastAsiaTheme="minorHAnsi" w:hAnsiTheme="minorHAnsi" w:cstheme="minorHAnsi"/>
          <w:lang w:eastAsia="en-US"/>
        </w:rPr>
        <w:t>tend to</w:t>
      </w:r>
      <w:r w:rsidRPr="00DD5473">
        <w:rPr>
          <w:rFonts w:asciiTheme="minorHAnsi" w:eastAsiaTheme="minorHAnsi" w:hAnsiTheme="minorHAnsi" w:cstheme="minorHAnsi"/>
          <w:lang w:eastAsia="en-US"/>
        </w:rPr>
        <w:t xml:space="preserve"> see the </w:t>
      </w:r>
      <w:proofErr w:type="gramStart"/>
      <w:r w:rsidRPr="00DD5473">
        <w:rPr>
          <w:rFonts w:asciiTheme="minorHAnsi" w:eastAsiaTheme="minorHAnsi" w:hAnsiTheme="minorHAnsi" w:cstheme="minorHAnsi"/>
          <w:lang w:eastAsia="en-US"/>
        </w:rPr>
        <w:t>down</w:t>
      </w:r>
      <w:r w:rsidR="00DD5473" w:rsidRPr="00DD5473">
        <w:rPr>
          <w:rFonts w:asciiTheme="minorHAnsi" w:eastAsiaTheme="minorHAnsi" w:hAnsiTheme="minorHAnsi" w:cstheme="minorHAnsi"/>
          <w:lang w:eastAsia="en-US"/>
        </w:rPr>
        <w:t>-</w:t>
      </w:r>
      <w:r w:rsidRPr="00DD5473">
        <w:rPr>
          <w:rFonts w:asciiTheme="minorHAnsi" w:eastAsiaTheme="minorHAnsi" w:hAnsiTheme="minorHAnsi" w:cstheme="minorHAnsi"/>
          <w:lang w:eastAsia="en-US"/>
        </w:rPr>
        <w:t>side</w:t>
      </w:r>
      <w:proofErr w:type="gramEnd"/>
      <w:r w:rsidRPr="00DD5473">
        <w:rPr>
          <w:rFonts w:asciiTheme="minorHAnsi" w:eastAsiaTheme="minorHAnsi" w:hAnsiTheme="minorHAnsi" w:cstheme="minorHAnsi"/>
          <w:lang w:eastAsia="en-US"/>
        </w:rPr>
        <w:t xml:space="preserve"> of everything.  They are certainly not positive about the future.  Negative comments about the area </w:t>
      </w:r>
      <w:r w:rsidR="00DD5473" w:rsidRPr="00DD5473">
        <w:rPr>
          <w:rFonts w:asciiTheme="minorHAnsi" w:eastAsiaTheme="minorHAnsi" w:hAnsiTheme="minorHAnsi" w:cstheme="minorHAnsi"/>
          <w:lang w:eastAsia="en-US"/>
        </w:rPr>
        <w:t xml:space="preserve">and criticism of local councillors </w:t>
      </w:r>
      <w:r w:rsidRPr="00DD5473">
        <w:rPr>
          <w:rFonts w:asciiTheme="minorHAnsi" w:eastAsiaTheme="minorHAnsi" w:hAnsiTheme="minorHAnsi" w:cstheme="minorHAnsi"/>
          <w:lang w:eastAsia="en-US"/>
        </w:rPr>
        <w:t xml:space="preserve">are often posted on social media.  </w:t>
      </w:r>
    </w:p>
    <w:p w14:paraId="463A040D" w14:textId="7D59D72F" w:rsidR="004819B6" w:rsidRPr="00DD5473" w:rsidRDefault="00243439" w:rsidP="00C326F0">
      <w:pPr>
        <w:spacing w:after="160" w:line="480" w:lineRule="auto"/>
        <w:jc w:val="both"/>
        <w:rPr>
          <w:rFonts w:asciiTheme="minorHAnsi" w:hAnsiTheme="minorHAnsi" w:cstheme="minorHAnsi"/>
        </w:rPr>
      </w:pPr>
      <w:r w:rsidRPr="00DD5473">
        <w:rPr>
          <w:rFonts w:asciiTheme="minorHAnsi" w:hAnsiTheme="minorHAnsi" w:cstheme="minorHAnsi"/>
        </w:rPr>
        <w:t xml:space="preserve">Most young people attend Ysgol </w:t>
      </w:r>
      <w:proofErr w:type="spellStart"/>
      <w:r w:rsidRPr="00DD5473">
        <w:rPr>
          <w:rFonts w:asciiTheme="minorHAnsi" w:hAnsiTheme="minorHAnsi" w:cstheme="minorHAnsi"/>
        </w:rPr>
        <w:t>Harri</w:t>
      </w:r>
      <w:proofErr w:type="spellEnd"/>
      <w:r w:rsidRPr="00DD5473">
        <w:rPr>
          <w:rFonts w:asciiTheme="minorHAnsi" w:hAnsiTheme="minorHAnsi" w:cstheme="minorHAnsi"/>
        </w:rPr>
        <w:t xml:space="preserve"> </w:t>
      </w:r>
      <w:proofErr w:type="spellStart"/>
      <w:r w:rsidRPr="00DD5473">
        <w:rPr>
          <w:rFonts w:asciiTheme="minorHAnsi" w:hAnsiTheme="minorHAnsi" w:cstheme="minorHAnsi"/>
        </w:rPr>
        <w:t>Tudur</w:t>
      </w:r>
      <w:proofErr w:type="spellEnd"/>
      <w:r w:rsidRPr="00DD5473">
        <w:rPr>
          <w:rFonts w:asciiTheme="minorHAnsi" w:hAnsiTheme="minorHAnsi" w:cstheme="minorHAnsi"/>
        </w:rPr>
        <w:t>, the former Pembroke School</w:t>
      </w:r>
      <w:r w:rsidR="00FB5F43" w:rsidRPr="00DD5473">
        <w:rPr>
          <w:rFonts w:asciiTheme="minorHAnsi" w:hAnsiTheme="minorHAnsi" w:cstheme="minorHAnsi"/>
        </w:rPr>
        <w:t>, which has 1,179 pupils on roll.</w:t>
      </w:r>
      <w:r w:rsidRPr="00DD5473">
        <w:rPr>
          <w:rFonts w:asciiTheme="minorHAnsi" w:hAnsiTheme="minorHAnsi" w:cstheme="minorHAnsi"/>
        </w:rPr>
        <w:t xml:space="preserve">  Previously categorised as ‘red’ (WAG</w:t>
      </w:r>
      <w:r w:rsidR="004819B6" w:rsidRPr="00DD5473">
        <w:rPr>
          <w:rFonts w:asciiTheme="minorHAnsi" w:hAnsiTheme="minorHAnsi" w:cstheme="minorHAnsi"/>
        </w:rPr>
        <w:t>,</w:t>
      </w:r>
      <w:r w:rsidRPr="00DD5473">
        <w:rPr>
          <w:rFonts w:asciiTheme="minorHAnsi" w:hAnsiTheme="minorHAnsi" w:cstheme="minorHAnsi"/>
        </w:rPr>
        <w:t xml:space="preserve"> 2018), the school has now moved to ‘amber’ status</w:t>
      </w:r>
      <w:r w:rsidR="004819B6" w:rsidRPr="00DD5473">
        <w:rPr>
          <w:rFonts w:asciiTheme="minorHAnsi" w:hAnsiTheme="minorHAnsi" w:cstheme="minorHAnsi"/>
        </w:rPr>
        <w:t xml:space="preserve"> (WAG, 20</w:t>
      </w:r>
      <w:r w:rsidR="00131431" w:rsidRPr="00DD5473">
        <w:rPr>
          <w:rFonts w:asciiTheme="minorHAnsi" w:hAnsiTheme="minorHAnsi" w:cstheme="minorHAnsi"/>
        </w:rPr>
        <w:t>20</w:t>
      </w:r>
      <w:r w:rsidR="004819B6" w:rsidRPr="00DD5473">
        <w:rPr>
          <w:rFonts w:asciiTheme="minorHAnsi" w:hAnsiTheme="minorHAnsi" w:cstheme="minorHAnsi"/>
        </w:rPr>
        <w:t>)</w:t>
      </w:r>
      <w:r w:rsidRPr="00DD5473">
        <w:rPr>
          <w:rFonts w:asciiTheme="minorHAnsi" w:hAnsiTheme="minorHAnsi" w:cstheme="minorHAnsi"/>
        </w:rPr>
        <w:t>.</w:t>
      </w:r>
      <w:r w:rsidR="004819B6" w:rsidRPr="00DD5473">
        <w:rPr>
          <w:rFonts w:asciiTheme="minorHAnsi" w:hAnsiTheme="minorHAnsi" w:cstheme="minorHAnsi"/>
        </w:rPr>
        <w:t xml:space="preserve">  The school </w:t>
      </w:r>
      <w:r w:rsidR="00467984" w:rsidRPr="00DD5473">
        <w:rPr>
          <w:rFonts w:asciiTheme="minorHAnsi" w:hAnsiTheme="minorHAnsi" w:cstheme="minorHAnsi"/>
        </w:rPr>
        <w:t xml:space="preserve">still </w:t>
      </w:r>
      <w:r w:rsidR="004819B6" w:rsidRPr="00DD5473">
        <w:rPr>
          <w:rFonts w:asciiTheme="minorHAnsi" w:hAnsiTheme="minorHAnsi" w:cstheme="minorHAnsi"/>
        </w:rPr>
        <w:t>has a higher than average number of pupils with special educational needs and a higher than average number of pupils eligible for free school meals</w:t>
      </w:r>
      <w:r w:rsidR="00131431" w:rsidRPr="00DD5473">
        <w:rPr>
          <w:rFonts w:asciiTheme="minorHAnsi" w:hAnsiTheme="minorHAnsi" w:cstheme="minorHAnsi"/>
        </w:rPr>
        <w:t xml:space="preserve"> (24.4% in 2019)</w:t>
      </w:r>
      <w:r w:rsidR="004819B6" w:rsidRPr="00DD5473">
        <w:rPr>
          <w:rFonts w:asciiTheme="minorHAnsi" w:hAnsiTheme="minorHAnsi" w:cstheme="minorHAnsi"/>
        </w:rPr>
        <w:t>.   Attendance is improving (it was 91.5% in 2017</w:t>
      </w:r>
      <w:r w:rsidR="00131431" w:rsidRPr="00DD5473">
        <w:rPr>
          <w:rFonts w:asciiTheme="minorHAnsi" w:hAnsiTheme="minorHAnsi" w:cstheme="minorHAnsi"/>
        </w:rPr>
        <w:t xml:space="preserve"> and it was 92.6% in 2019</w:t>
      </w:r>
      <w:r w:rsidR="004819B6" w:rsidRPr="00DD5473">
        <w:rPr>
          <w:rFonts w:asciiTheme="minorHAnsi" w:hAnsiTheme="minorHAnsi" w:cstheme="minorHAnsi"/>
        </w:rPr>
        <w:t xml:space="preserve">), </w:t>
      </w:r>
      <w:r w:rsidR="00DD5473" w:rsidRPr="00DD5473">
        <w:rPr>
          <w:rFonts w:asciiTheme="minorHAnsi" w:hAnsiTheme="minorHAnsi" w:cstheme="minorHAnsi"/>
        </w:rPr>
        <w:t xml:space="preserve">although this may be </w:t>
      </w:r>
      <w:r w:rsidR="004819B6" w:rsidRPr="00DD5473">
        <w:rPr>
          <w:rFonts w:asciiTheme="minorHAnsi" w:hAnsiTheme="minorHAnsi" w:cstheme="minorHAnsi"/>
        </w:rPr>
        <w:t>largely due to the new school being enclosed by high fencing and security gates.</w:t>
      </w:r>
    </w:p>
    <w:p w14:paraId="5A2DDB60" w14:textId="59D7A91E" w:rsidR="00F04604" w:rsidRPr="00DD5473" w:rsidRDefault="00243439" w:rsidP="00C326F0">
      <w:pPr>
        <w:spacing w:after="160" w:line="480" w:lineRule="auto"/>
        <w:jc w:val="both"/>
        <w:rPr>
          <w:rFonts w:asciiTheme="minorHAnsi" w:eastAsiaTheme="minorHAnsi" w:hAnsiTheme="minorHAnsi" w:cstheme="minorHAnsi"/>
          <w:lang w:eastAsia="en-US"/>
        </w:rPr>
      </w:pPr>
      <w:r w:rsidRPr="00DD5473">
        <w:rPr>
          <w:rFonts w:asciiTheme="minorHAnsi" w:hAnsiTheme="minorHAnsi" w:cstheme="minorHAnsi"/>
        </w:rPr>
        <w:t>However, many young</w:t>
      </w:r>
      <w:r w:rsidRPr="00DD5473">
        <w:rPr>
          <w:rFonts w:asciiTheme="minorHAnsi" w:eastAsiaTheme="minorHAnsi" w:hAnsiTheme="minorHAnsi" w:cstheme="minorHAnsi"/>
          <w:lang w:eastAsia="en-US"/>
        </w:rPr>
        <w:t xml:space="preserve"> p</w:t>
      </w:r>
      <w:r w:rsidR="00C326F0" w:rsidRPr="00DD5473">
        <w:rPr>
          <w:rFonts w:asciiTheme="minorHAnsi" w:eastAsiaTheme="minorHAnsi" w:hAnsiTheme="minorHAnsi" w:cstheme="minorHAnsi"/>
          <w:lang w:eastAsia="en-US"/>
        </w:rPr>
        <w:t xml:space="preserve">eople </w:t>
      </w:r>
      <w:r w:rsidRPr="00DD5473">
        <w:rPr>
          <w:rFonts w:asciiTheme="minorHAnsi" w:eastAsiaTheme="minorHAnsi" w:hAnsiTheme="minorHAnsi" w:cstheme="minorHAnsi"/>
          <w:lang w:eastAsia="en-US"/>
        </w:rPr>
        <w:t xml:space="preserve">still </w:t>
      </w:r>
      <w:r w:rsidR="00C326F0" w:rsidRPr="00DD5473">
        <w:rPr>
          <w:rFonts w:asciiTheme="minorHAnsi" w:eastAsiaTheme="minorHAnsi" w:hAnsiTheme="minorHAnsi" w:cstheme="minorHAnsi"/>
          <w:lang w:eastAsia="en-US"/>
        </w:rPr>
        <w:t xml:space="preserve">leave school with low or no qualifications, go onto benefits, have children early and then become trapped as full-time parents and the cycle continues.  There </w:t>
      </w:r>
      <w:r w:rsidR="00131431" w:rsidRPr="00DD5473">
        <w:rPr>
          <w:rFonts w:asciiTheme="minorHAnsi" w:eastAsiaTheme="minorHAnsi" w:hAnsiTheme="minorHAnsi" w:cstheme="minorHAnsi"/>
          <w:lang w:eastAsia="en-US"/>
        </w:rPr>
        <w:t>is</w:t>
      </w:r>
      <w:r w:rsidR="00C326F0" w:rsidRPr="00DD5473">
        <w:rPr>
          <w:rFonts w:asciiTheme="minorHAnsi" w:eastAsiaTheme="minorHAnsi" w:hAnsiTheme="minorHAnsi" w:cstheme="minorHAnsi"/>
          <w:lang w:eastAsia="en-US"/>
        </w:rPr>
        <w:t xml:space="preserve"> a </w:t>
      </w:r>
      <w:r w:rsidR="00131431" w:rsidRPr="00DD5473">
        <w:rPr>
          <w:rFonts w:asciiTheme="minorHAnsi" w:eastAsiaTheme="minorHAnsi" w:hAnsiTheme="minorHAnsi" w:cstheme="minorHAnsi"/>
          <w:lang w:eastAsia="en-US"/>
        </w:rPr>
        <w:t>significant number</w:t>
      </w:r>
      <w:r w:rsidR="00C326F0" w:rsidRPr="00DD5473">
        <w:rPr>
          <w:rFonts w:asciiTheme="minorHAnsi" w:eastAsiaTheme="minorHAnsi" w:hAnsiTheme="minorHAnsi" w:cstheme="minorHAnsi"/>
          <w:lang w:eastAsia="en-US"/>
        </w:rPr>
        <w:t xml:space="preserve"> of benefit-dependent single parents and many others with barriers to employment.  Their lack of aspiration and pride can be seen in many areas where estates are littered with rubbish, and where mums sit on the doorstep in their pyjamas after their children have been collected in the morning by school LSAs.</w:t>
      </w:r>
      <w:r w:rsidR="00467984" w:rsidRPr="00DD5473">
        <w:rPr>
          <w:rFonts w:asciiTheme="minorHAnsi" w:eastAsiaTheme="minorHAnsi" w:hAnsiTheme="minorHAnsi" w:cstheme="minorHAnsi"/>
          <w:lang w:eastAsia="en-US"/>
        </w:rPr>
        <w:t xml:space="preserve">  In some cases, LSAs even go into people’s houses to help get children ready for school on time.</w:t>
      </w:r>
    </w:p>
    <w:p w14:paraId="61281915" w14:textId="77777777" w:rsidR="00131431" w:rsidRPr="00DD5473" w:rsidRDefault="00F04604" w:rsidP="00C326F0">
      <w:pPr>
        <w:spacing w:after="160" w:line="480" w:lineRule="auto"/>
        <w:jc w:val="both"/>
        <w:rPr>
          <w:rFonts w:asciiTheme="minorHAnsi" w:eastAsiaTheme="minorHAnsi" w:hAnsiTheme="minorHAnsi" w:cstheme="minorHAnsi"/>
          <w:lang w:eastAsia="en-US"/>
        </w:rPr>
      </w:pPr>
      <w:r w:rsidRPr="00DD5473">
        <w:rPr>
          <w:rFonts w:asciiTheme="minorHAnsi" w:eastAsiaTheme="minorHAnsi" w:hAnsiTheme="minorHAnsi" w:cstheme="minorHAnsi"/>
          <w:lang w:eastAsia="en-US"/>
        </w:rPr>
        <w:lastRenderedPageBreak/>
        <w:t xml:space="preserve">Being a young person who is not in education, </w:t>
      </w:r>
      <w:proofErr w:type="gramStart"/>
      <w:r w:rsidRPr="00DD5473">
        <w:rPr>
          <w:rFonts w:asciiTheme="minorHAnsi" w:eastAsiaTheme="minorHAnsi" w:hAnsiTheme="minorHAnsi" w:cstheme="minorHAnsi"/>
          <w:lang w:eastAsia="en-US"/>
        </w:rPr>
        <w:t>training</w:t>
      </w:r>
      <w:proofErr w:type="gramEnd"/>
      <w:r w:rsidRPr="00DD5473">
        <w:rPr>
          <w:rFonts w:asciiTheme="minorHAnsi" w:eastAsiaTheme="minorHAnsi" w:hAnsiTheme="minorHAnsi" w:cstheme="minorHAnsi"/>
          <w:lang w:eastAsia="en-US"/>
        </w:rPr>
        <w:t xml:space="preserve"> or employment (NEET) must be very disheartening.  The shortage of work locally means that unless young people have lots of determination and stamina for the job search, they </w:t>
      </w:r>
      <w:r w:rsidR="00E24005" w:rsidRPr="00DD5473">
        <w:rPr>
          <w:rFonts w:asciiTheme="minorHAnsi" w:eastAsiaTheme="minorHAnsi" w:hAnsiTheme="minorHAnsi" w:cstheme="minorHAnsi"/>
          <w:lang w:eastAsia="en-US"/>
        </w:rPr>
        <w:t>probably</w:t>
      </w:r>
      <w:r w:rsidRPr="00DD5473">
        <w:rPr>
          <w:rFonts w:asciiTheme="minorHAnsi" w:eastAsiaTheme="minorHAnsi" w:hAnsiTheme="minorHAnsi" w:cstheme="minorHAnsi"/>
          <w:lang w:eastAsia="en-US"/>
        </w:rPr>
        <w:t xml:space="preserve"> soon give up and feel that the search is pointless, especially if their educational attainment level is poor.  </w:t>
      </w:r>
    </w:p>
    <w:p w14:paraId="5D1D2A35" w14:textId="74C35485" w:rsidR="00131431" w:rsidRPr="00DD5473" w:rsidRDefault="00131431" w:rsidP="00C326F0">
      <w:pPr>
        <w:spacing w:after="160" w:line="480" w:lineRule="auto"/>
        <w:jc w:val="both"/>
        <w:rPr>
          <w:rFonts w:asciiTheme="minorHAnsi" w:eastAsiaTheme="minorHAnsi" w:hAnsiTheme="minorHAnsi" w:cstheme="minorHAnsi"/>
          <w:lang w:eastAsia="en-US"/>
        </w:rPr>
      </w:pPr>
      <w:r w:rsidRPr="00DD5473">
        <w:rPr>
          <w:rFonts w:asciiTheme="minorHAnsi" w:eastAsiaTheme="minorHAnsi" w:hAnsiTheme="minorHAnsi" w:cstheme="minorHAnsi"/>
          <w:lang w:eastAsia="en-US"/>
        </w:rPr>
        <w:t xml:space="preserve">Smith (2020, p19) cites Warnock (1986) who </w:t>
      </w:r>
      <w:proofErr w:type="gramStart"/>
      <w:r w:rsidRPr="00DD5473">
        <w:rPr>
          <w:rFonts w:asciiTheme="minorHAnsi" w:eastAsiaTheme="minorHAnsi" w:hAnsiTheme="minorHAnsi" w:cstheme="minorHAnsi"/>
          <w:lang w:eastAsia="en-US"/>
        </w:rPr>
        <w:t>said</w:t>
      </w:r>
      <w:proofErr w:type="gramEnd"/>
      <w:r w:rsidRPr="00DD5473">
        <w:rPr>
          <w:rFonts w:asciiTheme="minorHAnsi" w:eastAsiaTheme="minorHAnsi" w:hAnsiTheme="minorHAnsi" w:cstheme="minorHAnsi"/>
          <w:lang w:eastAsia="en-US"/>
        </w:rPr>
        <w:t xml:space="preserve"> ‘An education which leaves a child without hope is an education that has failed’</w:t>
      </w:r>
      <w:r w:rsidR="00DD5473" w:rsidRPr="00DD5473">
        <w:rPr>
          <w:rFonts w:asciiTheme="minorHAnsi" w:eastAsiaTheme="minorHAnsi" w:hAnsiTheme="minorHAnsi" w:cstheme="minorHAnsi"/>
          <w:lang w:eastAsia="en-US"/>
        </w:rPr>
        <w:t xml:space="preserve"> and hopelessness is a feeling that is common among young people in this area. </w:t>
      </w:r>
      <w:r w:rsidRPr="00DD5473">
        <w:rPr>
          <w:rFonts w:asciiTheme="minorHAnsi" w:eastAsiaTheme="minorHAnsi" w:hAnsiTheme="minorHAnsi" w:cstheme="minorHAnsi"/>
          <w:lang w:eastAsia="en-US"/>
        </w:rPr>
        <w:t xml:space="preserve">  </w:t>
      </w:r>
    </w:p>
    <w:p w14:paraId="3C7EB8E8" w14:textId="5A572B18" w:rsidR="00467984" w:rsidRPr="00DD5473" w:rsidRDefault="00E24005" w:rsidP="00C326F0">
      <w:pPr>
        <w:spacing w:after="160" w:line="480" w:lineRule="auto"/>
        <w:jc w:val="both"/>
        <w:rPr>
          <w:rFonts w:asciiTheme="minorHAnsi" w:eastAsiaTheme="minorHAnsi" w:hAnsiTheme="minorHAnsi" w:cstheme="minorHAnsi"/>
          <w:lang w:eastAsia="en-US"/>
        </w:rPr>
      </w:pPr>
      <w:r w:rsidRPr="00DD5473">
        <w:rPr>
          <w:rFonts w:asciiTheme="minorHAnsi" w:eastAsiaTheme="minorHAnsi" w:hAnsiTheme="minorHAnsi" w:cstheme="minorHAnsi"/>
          <w:lang w:eastAsia="en-US"/>
        </w:rPr>
        <w:t xml:space="preserve">Competition for local work is fierce amongst school leavers.  </w:t>
      </w:r>
      <w:r w:rsidR="00F04604" w:rsidRPr="00DD5473">
        <w:rPr>
          <w:rFonts w:asciiTheme="minorHAnsi" w:eastAsiaTheme="minorHAnsi" w:hAnsiTheme="minorHAnsi" w:cstheme="minorHAnsi"/>
          <w:lang w:eastAsia="en-US"/>
        </w:rPr>
        <w:t xml:space="preserve">This leaves young people susceptible to boredom, </w:t>
      </w:r>
      <w:r w:rsidRPr="00DD5473">
        <w:rPr>
          <w:rFonts w:asciiTheme="minorHAnsi" w:eastAsiaTheme="minorHAnsi" w:hAnsiTheme="minorHAnsi" w:cstheme="minorHAnsi"/>
          <w:lang w:eastAsia="en-US"/>
        </w:rPr>
        <w:t xml:space="preserve">self-doubt, </w:t>
      </w:r>
      <w:proofErr w:type="gramStart"/>
      <w:r w:rsidR="00F04604" w:rsidRPr="00DD5473">
        <w:rPr>
          <w:rFonts w:asciiTheme="minorHAnsi" w:eastAsiaTheme="minorHAnsi" w:hAnsiTheme="minorHAnsi" w:cstheme="minorHAnsi"/>
          <w:lang w:eastAsia="en-US"/>
        </w:rPr>
        <w:t>depression</w:t>
      </w:r>
      <w:proofErr w:type="gramEnd"/>
      <w:r w:rsidR="00F04604" w:rsidRPr="00DD5473">
        <w:rPr>
          <w:rFonts w:asciiTheme="minorHAnsi" w:eastAsiaTheme="minorHAnsi" w:hAnsiTheme="minorHAnsi" w:cstheme="minorHAnsi"/>
          <w:lang w:eastAsia="en-US"/>
        </w:rPr>
        <w:t xml:space="preserve"> and risky behaviours such as substance misuse and petty crime.  </w:t>
      </w:r>
      <w:r w:rsidR="00467984" w:rsidRPr="00DD5473">
        <w:rPr>
          <w:rFonts w:asciiTheme="minorHAnsi" w:eastAsiaTheme="minorHAnsi" w:hAnsiTheme="minorHAnsi" w:cstheme="minorHAnsi"/>
          <w:lang w:eastAsia="en-US"/>
        </w:rPr>
        <w:t xml:space="preserve"> </w:t>
      </w:r>
    </w:p>
    <w:p w14:paraId="58AD96DC" w14:textId="7B5137EF" w:rsidR="008767CE" w:rsidRPr="00DD5473" w:rsidRDefault="008767CE" w:rsidP="008767CE">
      <w:pPr>
        <w:spacing w:line="480" w:lineRule="auto"/>
        <w:rPr>
          <w:rFonts w:asciiTheme="minorHAnsi" w:eastAsiaTheme="minorHAnsi" w:hAnsiTheme="minorHAnsi" w:cstheme="minorBidi"/>
          <w:lang w:eastAsia="en-US"/>
        </w:rPr>
      </w:pPr>
      <w:r w:rsidRPr="00DD5473">
        <w:rPr>
          <w:rFonts w:asciiTheme="minorHAnsi" w:eastAsiaTheme="minorHAnsi" w:hAnsiTheme="minorHAnsi" w:cstheme="minorHAnsi"/>
          <w:lang w:eastAsia="en-US"/>
        </w:rPr>
        <w:t xml:space="preserve">Having a local youth centre to provide </w:t>
      </w:r>
      <w:r w:rsidR="00131431" w:rsidRPr="00DD5473">
        <w:rPr>
          <w:rFonts w:asciiTheme="minorHAnsi" w:eastAsiaTheme="minorHAnsi" w:hAnsiTheme="minorHAnsi" w:cstheme="minorHAnsi"/>
          <w:lang w:eastAsia="en-US"/>
        </w:rPr>
        <w:t xml:space="preserve">diversionary and </w:t>
      </w:r>
      <w:r w:rsidR="00214249" w:rsidRPr="00DD5473">
        <w:rPr>
          <w:rFonts w:asciiTheme="minorHAnsi" w:eastAsiaTheme="minorHAnsi" w:hAnsiTheme="minorHAnsi" w:cstheme="minorHAnsi"/>
          <w:lang w:eastAsia="en-US"/>
        </w:rPr>
        <w:t>constructive activities</w:t>
      </w:r>
      <w:r w:rsidR="00131431" w:rsidRPr="00DD5473">
        <w:rPr>
          <w:rFonts w:asciiTheme="minorHAnsi" w:eastAsiaTheme="minorHAnsi" w:hAnsiTheme="minorHAnsi" w:cstheme="minorHAnsi"/>
          <w:lang w:eastAsia="en-US"/>
        </w:rPr>
        <w:t xml:space="preserve"> as well as support and advice</w:t>
      </w:r>
      <w:r w:rsidR="00214249" w:rsidRPr="00DD5473">
        <w:rPr>
          <w:rFonts w:asciiTheme="minorHAnsi" w:eastAsiaTheme="minorHAnsi" w:hAnsiTheme="minorHAnsi" w:cstheme="minorHAnsi"/>
          <w:lang w:eastAsia="en-US"/>
        </w:rPr>
        <w:t xml:space="preserve"> for these young people</w:t>
      </w:r>
      <w:r w:rsidR="00131431" w:rsidRPr="00DD5473">
        <w:rPr>
          <w:rFonts w:asciiTheme="minorHAnsi" w:eastAsiaTheme="minorHAnsi" w:hAnsiTheme="minorHAnsi" w:cstheme="minorHAnsi"/>
          <w:lang w:eastAsia="en-US"/>
        </w:rPr>
        <w:t xml:space="preserve"> </w:t>
      </w:r>
      <w:r w:rsidR="007900C4">
        <w:rPr>
          <w:rFonts w:asciiTheme="minorHAnsi" w:eastAsiaTheme="minorHAnsi" w:hAnsiTheme="minorHAnsi" w:cstheme="minorHAnsi"/>
          <w:lang w:eastAsia="en-US"/>
        </w:rPr>
        <w:t>is</w:t>
      </w:r>
      <w:r w:rsidR="00131431" w:rsidRPr="00DD5473">
        <w:rPr>
          <w:rFonts w:asciiTheme="minorHAnsi" w:eastAsiaTheme="minorHAnsi" w:hAnsiTheme="minorHAnsi" w:cstheme="minorHAnsi"/>
          <w:lang w:eastAsia="en-US"/>
        </w:rPr>
        <w:t xml:space="preserve"> essential</w:t>
      </w:r>
      <w:r w:rsidR="00DD5473" w:rsidRPr="00DD5473">
        <w:rPr>
          <w:rFonts w:asciiTheme="minorHAnsi" w:eastAsiaTheme="minorHAnsi" w:hAnsiTheme="minorHAnsi" w:cstheme="minorHAnsi"/>
          <w:lang w:eastAsia="en-US"/>
        </w:rPr>
        <w:t>, especially so if it can be used in a preventative way as an early intervention</w:t>
      </w:r>
      <w:r w:rsidR="00131431" w:rsidRPr="00DD5473">
        <w:rPr>
          <w:rFonts w:asciiTheme="minorHAnsi" w:eastAsiaTheme="minorHAnsi" w:hAnsiTheme="minorHAnsi" w:cstheme="minorHAnsi"/>
          <w:lang w:eastAsia="en-US"/>
        </w:rPr>
        <w:t>.</w:t>
      </w:r>
      <w:r w:rsidRPr="00DD5473">
        <w:rPr>
          <w:rFonts w:asciiTheme="minorHAnsi" w:eastAsiaTheme="minorHAnsi" w:hAnsiTheme="minorHAnsi" w:cstheme="minorHAnsi"/>
          <w:lang w:eastAsia="en-US"/>
        </w:rPr>
        <w:t xml:space="preserve">  The</w:t>
      </w:r>
      <w:r w:rsidRPr="00DD5473">
        <w:rPr>
          <w:rFonts w:asciiTheme="minorHAnsi" w:eastAsiaTheme="minorHAnsi" w:hAnsiTheme="minorHAnsi" w:cstheme="minorBidi"/>
          <w:lang w:eastAsia="en-US"/>
        </w:rPr>
        <w:t xml:space="preserve"> local community benefits as there are no other indoor public places for under 18s when they are not in school.  This is confirmed by members of the public (Facebook reviews), foster carers (written feedback), parents (written feedback) and the young people themselves.   The local police have </w:t>
      </w:r>
      <w:r w:rsidRPr="00DD5473">
        <w:rPr>
          <w:rFonts w:asciiTheme="minorHAnsi" w:eastAsiaTheme="minorHAnsi" w:hAnsiTheme="minorHAnsi" w:cstheme="minorBidi"/>
          <w:lang w:eastAsia="en-US"/>
        </w:rPr>
        <w:t xml:space="preserve">noted in a letter </w:t>
      </w:r>
      <w:r w:rsidR="00DD5473">
        <w:rPr>
          <w:rFonts w:asciiTheme="minorHAnsi" w:eastAsiaTheme="minorHAnsi" w:hAnsiTheme="minorHAnsi" w:cstheme="minorBidi"/>
          <w:lang w:eastAsia="en-US"/>
        </w:rPr>
        <w:t xml:space="preserve">to </w:t>
      </w:r>
      <w:r w:rsidRPr="00DD5473">
        <w:rPr>
          <w:rFonts w:asciiTheme="minorHAnsi" w:eastAsiaTheme="minorHAnsi" w:hAnsiTheme="minorHAnsi" w:cstheme="minorBidi"/>
          <w:lang w:eastAsia="en-US"/>
        </w:rPr>
        <w:t xml:space="preserve">the local youth centre that there is an </w:t>
      </w:r>
      <w:r w:rsidRPr="00DD5473">
        <w:rPr>
          <w:rFonts w:asciiTheme="minorHAnsi" w:eastAsiaTheme="minorHAnsi" w:hAnsiTheme="minorHAnsi" w:cstheme="minorBidi"/>
          <w:lang w:eastAsia="en-US"/>
        </w:rPr>
        <w:t xml:space="preserve">increase in anti-social behaviour on the streets when </w:t>
      </w:r>
      <w:r w:rsidRPr="00DD5473">
        <w:rPr>
          <w:rFonts w:asciiTheme="minorHAnsi" w:eastAsiaTheme="minorHAnsi" w:hAnsiTheme="minorHAnsi" w:cstheme="minorBidi"/>
          <w:lang w:eastAsia="en-US"/>
        </w:rPr>
        <w:t>the youth centre is</w:t>
      </w:r>
      <w:r w:rsidRPr="00DD5473">
        <w:rPr>
          <w:rFonts w:asciiTheme="minorHAnsi" w:eastAsiaTheme="minorHAnsi" w:hAnsiTheme="minorHAnsi" w:cstheme="minorBidi"/>
          <w:lang w:eastAsia="en-US"/>
        </w:rPr>
        <w:t xml:space="preserve"> closed.  </w:t>
      </w:r>
    </w:p>
    <w:p w14:paraId="4EE37AA0" w14:textId="24BE8B86" w:rsidR="00214249" w:rsidRPr="00DD5473" w:rsidRDefault="0030323E" w:rsidP="00C326F0">
      <w:pPr>
        <w:spacing w:after="160" w:line="480" w:lineRule="auto"/>
        <w:jc w:val="both"/>
        <w:rPr>
          <w:rFonts w:asciiTheme="minorHAnsi" w:eastAsiaTheme="minorHAnsi" w:hAnsiTheme="minorHAnsi" w:cstheme="minorHAnsi"/>
          <w:lang w:eastAsia="en-US"/>
        </w:rPr>
      </w:pPr>
      <w:r w:rsidRPr="00DD5473">
        <w:rPr>
          <w:rFonts w:asciiTheme="minorHAnsi" w:hAnsiTheme="minorHAnsi" w:cstheme="minorHAnsi"/>
        </w:rPr>
        <w:t>Socialising is important for young people’s wellbeing (PCC, 2017 Wellbeing Assessment), and this is especially true for those young people under 25 who find themselves isolated at home as new parents.</w:t>
      </w:r>
      <w:r w:rsidR="004F6ECA" w:rsidRPr="00DD5473">
        <w:rPr>
          <w:rFonts w:asciiTheme="minorHAnsi" w:hAnsiTheme="minorHAnsi" w:cstheme="minorHAnsi"/>
        </w:rPr>
        <w:t xml:space="preserve">  In </w:t>
      </w:r>
      <w:proofErr w:type="gramStart"/>
      <w:r w:rsidR="004F6ECA" w:rsidRPr="00DD5473">
        <w:rPr>
          <w:rFonts w:asciiTheme="minorHAnsi" w:hAnsiTheme="minorHAnsi" w:cstheme="minorHAnsi"/>
        </w:rPr>
        <w:t>October 2019</w:t>
      </w:r>
      <w:proofErr w:type="gramEnd"/>
      <w:r w:rsidR="004F6ECA" w:rsidRPr="00DD5473">
        <w:rPr>
          <w:rFonts w:asciiTheme="minorHAnsi" w:hAnsiTheme="minorHAnsi" w:cstheme="minorHAnsi"/>
        </w:rPr>
        <w:t xml:space="preserve"> a peer support group for young parents was proposed for Pembroke</w:t>
      </w:r>
      <w:r w:rsidR="00DA4562">
        <w:rPr>
          <w:rFonts w:asciiTheme="minorHAnsi" w:hAnsiTheme="minorHAnsi" w:cstheme="minorHAnsi"/>
        </w:rPr>
        <w:t>.  This</w:t>
      </w:r>
      <w:r w:rsidR="004F6ECA" w:rsidRPr="00DD5473">
        <w:rPr>
          <w:rFonts w:asciiTheme="minorHAnsi" w:hAnsiTheme="minorHAnsi" w:cstheme="minorHAnsi"/>
        </w:rPr>
        <w:t xml:space="preserve"> received funding in February 2020, launched in March 2020 and is now on hold until the Covid-19 pandemic abates. </w:t>
      </w:r>
      <w:r w:rsidRPr="00DD5473">
        <w:rPr>
          <w:rFonts w:asciiTheme="minorHAnsi" w:hAnsiTheme="minorHAnsi" w:cstheme="minorHAnsi"/>
        </w:rPr>
        <w:t xml:space="preserve">  </w:t>
      </w:r>
    </w:p>
    <w:p w14:paraId="7FF20F08" w14:textId="4372023A" w:rsidR="00380427" w:rsidRDefault="00C329BA" w:rsidP="00C326F0">
      <w:pPr>
        <w:spacing w:after="160" w:line="480" w:lineRule="auto"/>
        <w:jc w:val="both"/>
        <w:rPr>
          <w:rFonts w:asciiTheme="minorHAnsi" w:eastAsiaTheme="minorHAnsi" w:hAnsiTheme="minorHAnsi" w:cstheme="minorHAnsi"/>
          <w:lang w:eastAsia="en-US"/>
        </w:rPr>
      </w:pPr>
      <w:r w:rsidRPr="00DD5473">
        <w:rPr>
          <w:rFonts w:asciiTheme="minorHAnsi" w:eastAsiaTheme="minorHAnsi" w:hAnsiTheme="minorHAnsi" w:cstheme="minorHAnsi"/>
          <w:lang w:eastAsia="en-US"/>
        </w:rPr>
        <w:lastRenderedPageBreak/>
        <w:t>P</w:t>
      </w:r>
      <w:r w:rsidR="00380427" w:rsidRPr="00DD5473">
        <w:rPr>
          <w:rFonts w:asciiTheme="minorHAnsi" w:eastAsiaTheme="minorHAnsi" w:hAnsiTheme="minorHAnsi" w:cstheme="minorHAnsi"/>
          <w:lang w:eastAsia="en-US"/>
        </w:rPr>
        <w:t>eer support</w:t>
      </w:r>
      <w:r w:rsidRPr="00DD5473">
        <w:rPr>
          <w:rFonts w:asciiTheme="minorHAnsi" w:eastAsiaTheme="minorHAnsi" w:hAnsiTheme="minorHAnsi" w:cstheme="minorHAnsi"/>
          <w:lang w:eastAsia="en-US"/>
        </w:rPr>
        <w:t xml:space="preserve"> is especially valuable for young people as ‘seeking professional help is generally not a preferred option’ for them (Geldard, 2009), and it is hoped that more groups of this nature can be set up in the Pembroke area to mitigate some of the </w:t>
      </w:r>
      <w:r w:rsidR="00227A03">
        <w:rPr>
          <w:rFonts w:asciiTheme="minorHAnsi" w:eastAsiaTheme="minorHAnsi" w:hAnsiTheme="minorHAnsi" w:cstheme="minorHAnsi"/>
          <w:lang w:eastAsia="en-US"/>
        </w:rPr>
        <w:t xml:space="preserve">negative </w:t>
      </w:r>
      <w:r w:rsidRPr="00DD5473">
        <w:rPr>
          <w:rFonts w:asciiTheme="minorHAnsi" w:eastAsiaTheme="minorHAnsi" w:hAnsiTheme="minorHAnsi" w:cstheme="minorHAnsi"/>
          <w:lang w:eastAsia="en-US"/>
        </w:rPr>
        <w:t>effects</w:t>
      </w:r>
      <w:r w:rsidR="00DD5473" w:rsidRPr="00DD5473">
        <w:rPr>
          <w:rFonts w:asciiTheme="minorHAnsi" w:eastAsiaTheme="minorHAnsi" w:hAnsiTheme="minorHAnsi" w:cstheme="minorHAnsi"/>
          <w:lang w:eastAsia="en-US"/>
        </w:rPr>
        <w:t xml:space="preserve">, like social isolation, that are caused by </w:t>
      </w:r>
      <w:r w:rsidRPr="00DD5473">
        <w:rPr>
          <w:rFonts w:asciiTheme="minorHAnsi" w:eastAsiaTheme="minorHAnsi" w:hAnsiTheme="minorHAnsi" w:cstheme="minorHAnsi"/>
          <w:lang w:eastAsia="en-US"/>
        </w:rPr>
        <w:t xml:space="preserve">the disadvantages that </w:t>
      </w:r>
      <w:r w:rsidR="00DA4562">
        <w:rPr>
          <w:rFonts w:asciiTheme="minorHAnsi" w:eastAsiaTheme="minorHAnsi" w:hAnsiTheme="minorHAnsi" w:cstheme="minorHAnsi"/>
          <w:lang w:eastAsia="en-US"/>
        </w:rPr>
        <w:t>Pembroke communities face.</w:t>
      </w:r>
    </w:p>
    <w:p w14:paraId="0603FE41" w14:textId="07CC3E8B" w:rsidR="00227A03" w:rsidRDefault="00227A03" w:rsidP="00C326F0">
      <w:pPr>
        <w:spacing w:after="160" w:line="480" w:lineRule="auto"/>
        <w:jc w:val="both"/>
        <w:rPr>
          <w:rFonts w:asciiTheme="minorHAnsi" w:eastAsiaTheme="minorHAnsi" w:hAnsiTheme="minorHAnsi" w:cstheme="minorHAnsi"/>
          <w:lang w:eastAsia="en-US"/>
        </w:rPr>
      </w:pPr>
      <w:r>
        <w:rPr>
          <w:rFonts w:asciiTheme="minorHAnsi" w:eastAsiaTheme="minorHAnsi" w:hAnsiTheme="minorHAnsi" w:cstheme="minorHAnsi"/>
          <w:lang w:eastAsia="en-US"/>
        </w:rPr>
        <w:t>There are lots of opportunities for youth work to make a difference in Pembroke, not least since the outbreak of the Covid-19 pandemic and the identification by the local authority and school of over 50 young people who are in immediate need of mental health and well-being support.</w:t>
      </w:r>
    </w:p>
    <w:p w14:paraId="41881B4F" w14:textId="170A6B80" w:rsidR="00DA4562" w:rsidRPr="00DD5473" w:rsidRDefault="00DA4562" w:rsidP="00C326F0">
      <w:pPr>
        <w:spacing w:after="160" w:line="480" w:lineRule="auto"/>
        <w:jc w:val="both"/>
        <w:rPr>
          <w:rFonts w:asciiTheme="minorHAnsi" w:eastAsiaTheme="minorHAnsi" w:hAnsiTheme="minorHAnsi" w:cstheme="minorHAnsi"/>
          <w:lang w:eastAsia="en-US"/>
        </w:rPr>
      </w:pPr>
      <w:r>
        <w:rPr>
          <w:rFonts w:asciiTheme="minorHAnsi" w:eastAsiaTheme="minorHAnsi" w:hAnsiTheme="minorHAnsi" w:cstheme="minorHAnsi"/>
          <w:lang w:eastAsia="en-US"/>
        </w:rPr>
        <w:t>Continued community profiling in this area will help us to identify hotspots of need and emerging issues.</w:t>
      </w:r>
    </w:p>
    <w:p w14:paraId="4F49A7C4" w14:textId="77777777" w:rsidR="00227A03" w:rsidRDefault="00227A03" w:rsidP="00332BBD">
      <w:pPr>
        <w:suppressAutoHyphens/>
        <w:spacing w:after="160" w:line="480" w:lineRule="auto"/>
        <w:rPr>
          <w:rFonts w:asciiTheme="minorHAnsi" w:eastAsia="Calibri" w:hAnsiTheme="minorHAnsi" w:cstheme="minorHAnsi"/>
          <w:color w:val="00000A"/>
          <w:u w:val="single"/>
          <w:lang w:eastAsia="en-US"/>
        </w:rPr>
      </w:pPr>
    </w:p>
    <w:p w14:paraId="762E605B" w14:textId="77777777" w:rsidR="00227A03" w:rsidRDefault="00227A03" w:rsidP="00332BBD">
      <w:pPr>
        <w:suppressAutoHyphens/>
        <w:spacing w:after="160" w:line="480" w:lineRule="auto"/>
        <w:rPr>
          <w:rFonts w:asciiTheme="minorHAnsi" w:eastAsia="Calibri" w:hAnsiTheme="minorHAnsi" w:cstheme="minorHAnsi"/>
          <w:color w:val="00000A"/>
          <w:u w:val="single"/>
          <w:lang w:eastAsia="en-US"/>
        </w:rPr>
      </w:pPr>
    </w:p>
    <w:p w14:paraId="10422773" w14:textId="77777777" w:rsidR="00227A03" w:rsidRDefault="00227A03" w:rsidP="00332BBD">
      <w:pPr>
        <w:suppressAutoHyphens/>
        <w:spacing w:after="160" w:line="480" w:lineRule="auto"/>
        <w:rPr>
          <w:rFonts w:asciiTheme="minorHAnsi" w:eastAsia="Calibri" w:hAnsiTheme="minorHAnsi" w:cstheme="minorHAnsi"/>
          <w:color w:val="00000A"/>
          <w:u w:val="single"/>
          <w:lang w:eastAsia="en-US"/>
        </w:rPr>
      </w:pPr>
    </w:p>
    <w:p w14:paraId="1D119FEC" w14:textId="77777777" w:rsidR="00227A03" w:rsidRDefault="00227A03" w:rsidP="00332BBD">
      <w:pPr>
        <w:suppressAutoHyphens/>
        <w:spacing w:after="160" w:line="480" w:lineRule="auto"/>
        <w:rPr>
          <w:rFonts w:asciiTheme="minorHAnsi" w:eastAsia="Calibri" w:hAnsiTheme="minorHAnsi" w:cstheme="minorHAnsi"/>
          <w:color w:val="00000A"/>
          <w:u w:val="single"/>
          <w:lang w:eastAsia="en-US"/>
        </w:rPr>
      </w:pPr>
    </w:p>
    <w:p w14:paraId="15DC5B30" w14:textId="77777777" w:rsidR="00227A03" w:rsidRDefault="00227A03" w:rsidP="00332BBD">
      <w:pPr>
        <w:suppressAutoHyphens/>
        <w:spacing w:after="160" w:line="480" w:lineRule="auto"/>
        <w:rPr>
          <w:rFonts w:asciiTheme="minorHAnsi" w:eastAsia="Calibri" w:hAnsiTheme="minorHAnsi" w:cstheme="minorHAnsi"/>
          <w:color w:val="00000A"/>
          <w:u w:val="single"/>
          <w:lang w:eastAsia="en-US"/>
        </w:rPr>
      </w:pPr>
    </w:p>
    <w:p w14:paraId="23296D0B" w14:textId="77777777" w:rsidR="00227A03" w:rsidRDefault="00227A03" w:rsidP="00332BBD">
      <w:pPr>
        <w:suppressAutoHyphens/>
        <w:spacing w:after="160" w:line="480" w:lineRule="auto"/>
        <w:rPr>
          <w:rFonts w:asciiTheme="minorHAnsi" w:eastAsia="Calibri" w:hAnsiTheme="minorHAnsi" w:cstheme="minorHAnsi"/>
          <w:color w:val="00000A"/>
          <w:u w:val="single"/>
          <w:lang w:eastAsia="en-US"/>
        </w:rPr>
      </w:pPr>
    </w:p>
    <w:p w14:paraId="1908A9E7" w14:textId="77777777" w:rsidR="00227A03" w:rsidRDefault="00227A03" w:rsidP="00332BBD">
      <w:pPr>
        <w:suppressAutoHyphens/>
        <w:spacing w:after="160" w:line="480" w:lineRule="auto"/>
        <w:rPr>
          <w:rFonts w:asciiTheme="minorHAnsi" w:eastAsia="Calibri" w:hAnsiTheme="minorHAnsi" w:cstheme="minorHAnsi"/>
          <w:color w:val="00000A"/>
          <w:u w:val="single"/>
          <w:lang w:eastAsia="en-US"/>
        </w:rPr>
      </w:pPr>
    </w:p>
    <w:p w14:paraId="2500D112" w14:textId="77777777" w:rsidR="00227A03" w:rsidRDefault="00227A03" w:rsidP="00332BBD">
      <w:pPr>
        <w:suppressAutoHyphens/>
        <w:spacing w:after="160" w:line="480" w:lineRule="auto"/>
        <w:rPr>
          <w:rFonts w:asciiTheme="minorHAnsi" w:eastAsia="Calibri" w:hAnsiTheme="minorHAnsi" w:cstheme="minorHAnsi"/>
          <w:color w:val="00000A"/>
          <w:u w:val="single"/>
          <w:lang w:eastAsia="en-US"/>
        </w:rPr>
      </w:pPr>
    </w:p>
    <w:p w14:paraId="54FBD599" w14:textId="77777777" w:rsidR="00227A03" w:rsidRDefault="00227A03" w:rsidP="00332BBD">
      <w:pPr>
        <w:suppressAutoHyphens/>
        <w:spacing w:after="160" w:line="480" w:lineRule="auto"/>
        <w:rPr>
          <w:rFonts w:asciiTheme="minorHAnsi" w:eastAsia="Calibri" w:hAnsiTheme="minorHAnsi" w:cstheme="minorHAnsi"/>
          <w:color w:val="00000A"/>
          <w:u w:val="single"/>
          <w:lang w:eastAsia="en-US"/>
        </w:rPr>
      </w:pPr>
    </w:p>
    <w:p w14:paraId="5BBD9992" w14:textId="77777777" w:rsidR="00227A03" w:rsidRDefault="00227A03" w:rsidP="00332BBD">
      <w:pPr>
        <w:suppressAutoHyphens/>
        <w:spacing w:after="160" w:line="480" w:lineRule="auto"/>
        <w:rPr>
          <w:rFonts w:asciiTheme="minorHAnsi" w:eastAsia="Calibri" w:hAnsiTheme="minorHAnsi" w:cstheme="minorHAnsi"/>
          <w:color w:val="00000A"/>
          <w:u w:val="single"/>
          <w:lang w:eastAsia="en-US"/>
        </w:rPr>
      </w:pPr>
    </w:p>
    <w:p w14:paraId="59A0394F" w14:textId="720C8340" w:rsidR="00332BBD" w:rsidRPr="00332BBD" w:rsidRDefault="00332BBD" w:rsidP="00332BBD">
      <w:pPr>
        <w:suppressAutoHyphens/>
        <w:spacing w:after="160" w:line="480" w:lineRule="auto"/>
        <w:rPr>
          <w:rFonts w:asciiTheme="minorHAnsi" w:eastAsia="Calibri" w:hAnsiTheme="minorHAnsi" w:cstheme="minorHAnsi"/>
          <w:color w:val="00000A"/>
          <w:lang w:eastAsia="en-US"/>
        </w:rPr>
      </w:pPr>
      <w:r w:rsidRPr="00332BBD">
        <w:rPr>
          <w:rFonts w:asciiTheme="minorHAnsi" w:eastAsia="Calibri" w:hAnsiTheme="minorHAnsi" w:cstheme="minorHAnsi"/>
          <w:color w:val="00000A"/>
          <w:u w:val="single"/>
          <w:lang w:eastAsia="en-US"/>
        </w:rPr>
        <w:t>Reference List</w:t>
      </w:r>
    </w:p>
    <w:p w14:paraId="47B028D8" w14:textId="60963879" w:rsidR="00C329BA" w:rsidRPr="00DD5473" w:rsidRDefault="00C329BA" w:rsidP="00332BBD">
      <w:pPr>
        <w:rPr>
          <w:rFonts w:asciiTheme="minorHAnsi" w:hAnsiTheme="minorHAnsi" w:cstheme="minorHAnsi"/>
          <w:i/>
          <w:iCs/>
        </w:rPr>
      </w:pPr>
      <w:r w:rsidRPr="00DD5473">
        <w:rPr>
          <w:rFonts w:asciiTheme="minorHAnsi" w:hAnsiTheme="minorHAnsi" w:cstheme="minorHAnsi"/>
        </w:rPr>
        <w:t xml:space="preserve">Geldard, D. (2009) in Geldard, K. (Ed.) (2010) </w:t>
      </w:r>
      <w:r w:rsidRPr="00DD5473">
        <w:rPr>
          <w:rFonts w:asciiTheme="minorHAnsi" w:hAnsiTheme="minorHAnsi" w:cstheme="minorHAnsi"/>
          <w:i/>
          <w:iCs/>
        </w:rPr>
        <w:t xml:space="preserve">Practical Interventions for Young People at Risk.  </w:t>
      </w:r>
      <w:r w:rsidRPr="00DD5473">
        <w:rPr>
          <w:rFonts w:asciiTheme="minorHAnsi" w:hAnsiTheme="minorHAnsi" w:cstheme="minorHAnsi"/>
        </w:rPr>
        <w:t>London: SAGE</w:t>
      </w:r>
      <w:r w:rsidRPr="00DD5473">
        <w:rPr>
          <w:rFonts w:asciiTheme="minorHAnsi" w:hAnsiTheme="minorHAnsi" w:cstheme="minorHAnsi"/>
          <w:i/>
          <w:iCs/>
        </w:rPr>
        <w:t xml:space="preserve"> </w:t>
      </w:r>
    </w:p>
    <w:p w14:paraId="7E01579D" w14:textId="77777777" w:rsidR="00C329BA" w:rsidRPr="00DD5473" w:rsidRDefault="00C329BA" w:rsidP="00332BBD">
      <w:pPr>
        <w:rPr>
          <w:rFonts w:asciiTheme="minorHAnsi" w:hAnsiTheme="minorHAnsi" w:cstheme="minorHAnsi"/>
        </w:rPr>
      </w:pPr>
    </w:p>
    <w:p w14:paraId="0349793D" w14:textId="7A9F2DE2" w:rsidR="00332BBD" w:rsidRPr="00DD5473" w:rsidRDefault="00C329BA" w:rsidP="00332BBD">
      <w:pPr>
        <w:rPr>
          <w:rFonts w:asciiTheme="minorHAnsi" w:hAnsiTheme="minorHAnsi" w:cstheme="minorHAnsi"/>
        </w:rPr>
      </w:pPr>
      <w:r w:rsidRPr="00DD5473">
        <w:rPr>
          <w:rFonts w:asciiTheme="minorHAnsi" w:hAnsiTheme="minorHAnsi" w:cstheme="minorHAnsi"/>
        </w:rPr>
        <w:t>N</w:t>
      </w:r>
      <w:r w:rsidR="00FB5F43" w:rsidRPr="00DD5473">
        <w:rPr>
          <w:rFonts w:asciiTheme="minorHAnsi" w:hAnsiTheme="minorHAnsi" w:cstheme="minorHAnsi"/>
        </w:rPr>
        <w:t>OMIS</w:t>
      </w:r>
      <w:r w:rsidR="00332BBD" w:rsidRPr="00DD5473">
        <w:rPr>
          <w:rFonts w:asciiTheme="minorHAnsi" w:hAnsiTheme="minorHAnsi" w:cstheme="minorHAnsi"/>
        </w:rPr>
        <w:t xml:space="preserve"> Official Labour Market Statistics, Office for National Statistics (2016) </w:t>
      </w:r>
      <w:r w:rsidR="00332BBD" w:rsidRPr="00DD5473">
        <w:rPr>
          <w:rFonts w:asciiTheme="minorHAnsi" w:hAnsiTheme="minorHAnsi" w:cstheme="minorHAnsi"/>
          <w:i/>
        </w:rPr>
        <w:t xml:space="preserve">Labour Market Profile – Pembrokeshire.  </w:t>
      </w:r>
      <w:r w:rsidR="00332BBD" w:rsidRPr="00DD5473">
        <w:rPr>
          <w:rFonts w:asciiTheme="minorHAnsi" w:hAnsiTheme="minorHAnsi" w:cstheme="minorHAnsi"/>
        </w:rPr>
        <w:t>[Online].  Accessed: 14 March 2018</w:t>
      </w:r>
    </w:p>
    <w:p w14:paraId="64517451" w14:textId="77777777" w:rsidR="00332BBD" w:rsidRPr="00DD5473" w:rsidRDefault="00332BBD" w:rsidP="00332BBD">
      <w:pPr>
        <w:rPr>
          <w:rFonts w:asciiTheme="minorHAnsi" w:hAnsiTheme="minorHAnsi" w:cstheme="minorHAnsi"/>
        </w:rPr>
      </w:pPr>
    </w:p>
    <w:p w14:paraId="0563656C" w14:textId="49F12989" w:rsidR="00332BBD" w:rsidRPr="00DD5473" w:rsidRDefault="00FB5F43" w:rsidP="00332BBD">
      <w:pPr>
        <w:rPr>
          <w:rFonts w:asciiTheme="minorHAnsi" w:hAnsiTheme="minorHAnsi" w:cstheme="minorHAnsi"/>
        </w:rPr>
      </w:pPr>
      <w:r w:rsidRPr="00DD5473">
        <w:rPr>
          <w:rFonts w:asciiTheme="minorHAnsi" w:hAnsiTheme="minorHAnsi" w:cstheme="minorHAnsi"/>
        </w:rPr>
        <w:t>NOMIS</w:t>
      </w:r>
      <w:r w:rsidR="00332BBD" w:rsidRPr="00DD5473">
        <w:rPr>
          <w:rFonts w:asciiTheme="minorHAnsi" w:hAnsiTheme="minorHAnsi" w:cstheme="minorHAnsi"/>
        </w:rPr>
        <w:t xml:space="preserve"> Official Labour Market Statistics, Office for National Statistics (201</w:t>
      </w:r>
      <w:r w:rsidR="00332BBD" w:rsidRPr="00DD5473">
        <w:rPr>
          <w:rFonts w:asciiTheme="minorHAnsi" w:hAnsiTheme="minorHAnsi" w:cstheme="minorHAnsi"/>
        </w:rPr>
        <w:t>8</w:t>
      </w:r>
      <w:r w:rsidR="00332BBD" w:rsidRPr="00DD5473">
        <w:rPr>
          <w:rFonts w:asciiTheme="minorHAnsi" w:hAnsiTheme="minorHAnsi" w:cstheme="minorHAnsi"/>
        </w:rPr>
        <w:t xml:space="preserve">) </w:t>
      </w:r>
      <w:r w:rsidR="00332BBD" w:rsidRPr="00DD5473">
        <w:rPr>
          <w:rFonts w:asciiTheme="minorHAnsi" w:hAnsiTheme="minorHAnsi" w:cstheme="minorHAnsi"/>
          <w:i/>
        </w:rPr>
        <w:t xml:space="preserve">Labour Market Profile – Pembrokeshire.  </w:t>
      </w:r>
      <w:r w:rsidR="00332BBD" w:rsidRPr="00DD5473">
        <w:rPr>
          <w:rFonts w:asciiTheme="minorHAnsi" w:hAnsiTheme="minorHAnsi" w:cstheme="minorHAnsi"/>
        </w:rPr>
        <w:t xml:space="preserve">[Online].  </w:t>
      </w:r>
      <w:r w:rsidR="00332BBD" w:rsidRPr="00DD5473">
        <w:rPr>
          <w:rFonts w:asciiTheme="minorHAnsi" w:hAnsiTheme="minorHAnsi" w:cstheme="minorHAnsi"/>
        </w:rPr>
        <w:t>Accessed</w:t>
      </w:r>
      <w:r w:rsidR="00332BBD" w:rsidRPr="00DD5473">
        <w:rPr>
          <w:rFonts w:asciiTheme="minorHAnsi" w:hAnsiTheme="minorHAnsi" w:cstheme="minorHAnsi"/>
        </w:rPr>
        <w:t xml:space="preserve"> </w:t>
      </w:r>
      <w:r w:rsidR="00332BBD" w:rsidRPr="00DD5473">
        <w:rPr>
          <w:rFonts w:asciiTheme="minorHAnsi" w:hAnsiTheme="minorHAnsi" w:cstheme="minorHAnsi"/>
        </w:rPr>
        <w:t>January 2020</w:t>
      </w:r>
    </w:p>
    <w:p w14:paraId="03F266EE" w14:textId="1F7E4F45" w:rsidR="00332BBD" w:rsidRPr="00DD5473" w:rsidRDefault="00332BBD" w:rsidP="00332BBD">
      <w:pPr>
        <w:rPr>
          <w:rFonts w:asciiTheme="minorHAnsi" w:hAnsiTheme="minorHAnsi" w:cstheme="minorHAnsi"/>
        </w:rPr>
      </w:pPr>
    </w:p>
    <w:p w14:paraId="49A38D5B" w14:textId="27419B6F" w:rsidR="00332BBD" w:rsidRPr="00DD5473" w:rsidRDefault="00FB5F43" w:rsidP="00332BBD">
      <w:pPr>
        <w:rPr>
          <w:rFonts w:asciiTheme="minorHAnsi" w:hAnsiTheme="minorHAnsi" w:cstheme="minorHAnsi"/>
        </w:rPr>
      </w:pPr>
      <w:r w:rsidRPr="00DD5473">
        <w:rPr>
          <w:rFonts w:asciiTheme="minorHAnsi" w:hAnsiTheme="minorHAnsi" w:cstheme="minorHAnsi"/>
        </w:rPr>
        <w:t>NOMIS</w:t>
      </w:r>
      <w:r w:rsidR="00332BBD" w:rsidRPr="00DD5473">
        <w:rPr>
          <w:rFonts w:asciiTheme="minorHAnsi" w:hAnsiTheme="minorHAnsi" w:cstheme="minorHAnsi"/>
        </w:rPr>
        <w:t xml:space="preserve"> Official Labour Market Statistics, Office for National Statistics (201</w:t>
      </w:r>
      <w:r w:rsidR="00332BBD" w:rsidRPr="00DD5473">
        <w:rPr>
          <w:rFonts w:asciiTheme="minorHAnsi" w:hAnsiTheme="minorHAnsi" w:cstheme="minorHAnsi"/>
        </w:rPr>
        <w:t>9-20</w:t>
      </w:r>
      <w:r w:rsidR="00332BBD" w:rsidRPr="00DD5473">
        <w:rPr>
          <w:rFonts w:asciiTheme="minorHAnsi" w:hAnsiTheme="minorHAnsi" w:cstheme="minorHAnsi"/>
        </w:rPr>
        <w:t xml:space="preserve">) </w:t>
      </w:r>
      <w:r w:rsidR="00332BBD" w:rsidRPr="00DD5473">
        <w:rPr>
          <w:rFonts w:asciiTheme="minorHAnsi" w:hAnsiTheme="minorHAnsi" w:cstheme="minorHAnsi"/>
          <w:i/>
        </w:rPr>
        <w:t xml:space="preserve">Labour Market Profile – Pembrokeshire.  </w:t>
      </w:r>
      <w:r w:rsidR="00332BBD" w:rsidRPr="00DD5473">
        <w:rPr>
          <w:rFonts w:asciiTheme="minorHAnsi" w:hAnsiTheme="minorHAnsi" w:cstheme="minorHAnsi"/>
        </w:rPr>
        <w:t>[Online].  Available at:</w:t>
      </w:r>
      <w:r w:rsidR="00332BBD" w:rsidRPr="00DD5473">
        <w:rPr>
          <w:rFonts w:asciiTheme="minorHAnsi" w:hAnsiTheme="minorHAnsi" w:cstheme="minorHAnsi"/>
        </w:rPr>
        <w:t xml:space="preserve"> </w:t>
      </w:r>
      <w:hyperlink r:id="rId9" w:history="1">
        <w:r w:rsidR="00332BBD" w:rsidRPr="00DD5473">
          <w:rPr>
            <w:rStyle w:val="Hyperlink"/>
            <w:rFonts w:asciiTheme="minorHAnsi" w:hAnsiTheme="minorHAnsi" w:cstheme="minorHAnsi"/>
          </w:rPr>
          <w:t>https://www.</w:t>
        </w:r>
        <w:r w:rsidRPr="00DD5473">
          <w:rPr>
            <w:rStyle w:val="Hyperlink"/>
            <w:rFonts w:asciiTheme="minorHAnsi" w:hAnsiTheme="minorHAnsi" w:cstheme="minorHAnsi"/>
          </w:rPr>
          <w:t>NOMIS</w:t>
        </w:r>
        <w:r w:rsidR="00332BBD" w:rsidRPr="00DD5473">
          <w:rPr>
            <w:rStyle w:val="Hyperlink"/>
            <w:rFonts w:asciiTheme="minorHAnsi" w:hAnsiTheme="minorHAnsi" w:cstheme="minorHAnsi"/>
          </w:rPr>
          <w:t>web.co.uk/reports/lmp/la/1946157391/report.aspx?town=pembrokeshire#tabempunemp</w:t>
        </w:r>
      </w:hyperlink>
      <w:r w:rsidR="00332BBD" w:rsidRPr="00DD5473">
        <w:rPr>
          <w:rFonts w:asciiTheme="minorHAnsi" w:hAnsiTheme="minorHAnsi" w:cstheme="minorHAnsi"/>
        </w:rPr>
        <w:t xml:space="preserve">.  </w:t>
      </w:r>
      <w:r w:rsidR="00332BBD" w:rsidRPr="00DD5473">
        <w:rPr>
          <w:rFonts w:asciiTheme="minorHAnsi" w:hAnsiTheme="minorHAnsi" w:cstheme="minorHAnsi"/>
        </w:rPr>
        <w:t xml:space="preserve">Accessed </w:t>
      </w:r>
      <w:r w:rsidR="00332BBD" w:rsidRPr="00DD5473">
        <w:rPr>
          <w:rFonts w:asciiTheme="minorHAnsi" w:hAnsiTheme="minorHAnsi" w:cstheme="minorHAnsi"/>
        </w:rPr>
        <w:t>May</w:t>
      </w:r>
      <w:r w:rsidR="00332BBD" w:rsidRPr="00DD5473">
        <w:rPr>
          <w:rFonts w:asciiTheme="minorHAnsi" w:hAnsiTheme="minorHAnsi" w:cstheme="minorHAnsi"/>
        </w:rPr>
        <w:t xml:space="preserve"> 2020</w:t>
      </w:r>
    </w:p>
    <w:p w14:paraId="4BB3BE97" w14:textId="77777777" w:rsidR="00332BBD" w:rsidRPr="00DD5473" w:rsidRDefault="00332BBD" w:rsidP="00332BBD">
      <w:pPr>
        <w:rPr>
          <w:rFonts w:asciiTheme="minorHAnsi" w:hAnsiTheme="minorHAnsi" w:cstheme="minorHAnsi"/>
        </w:rPr>
      </w:pPr>
    </w:p>
    <w:p w14:paraId="61743C9E" w14:textId="188E7F78" w:rsidR="0030323E" w:rsidRPr="00DD5473" w:rsidRDefault="0030323E" w:rsidP="00332BBD">
      <w:pPr>
        <w:rPr>
          <w:rFonts w:asciiTheme="minorHAnsi" w:hAnsiTheme="minorHAnsi" w:cstheme="minorHAnsi"/>
        </w:rPr>
      </w:pPr>
      <w:r w:rsidRPr="00DD5473">
        <w:rPr>
          <w:rFonts w:asciiTheme="minorHAnsi" w:hAnsiTheme="minorHAnsi" w:cstheme="minorHAnsi"/>
        </w:rPr>
        <w:t xml:space="preserve">Pembrokeshire County Council (April 2017) </w:t>
      </w:r>
      <w:r w:rsidRPr="00DD5473">
        <w:rPr>
          <w:rFonts w:asciiTheme="minorHAnsi" w:hAnsiTheme="minorHAnsi" w:cstheme="minorHAnsi"/>
          <w:i/>
          <w:iCs/>
        </w:rPr>
        <w:t xml:space="preserve">Well-being Assessment for Pembrokeshire.  </w:t>
      </w:r>
      <w:r w:rsidRPr="00DD5473">
        <w:rPr>
          <w:rFonts w:asciiTheme="minorHAnsi" w:hAnsiTheme="minorHAnsi" w:cstheme="minorHAnsi"/>
        </w:rPr>
        <w:t>[Online].  Available at:</w:t>
      </w:r>
      <w:r w:rsidRPr="00DD5473">
        <w:rPr>
          <w:rFonts w:asciiTheme="minorHAnsi" w:hAnsiTheme="minorHAnsi" w:cstheme="minorHAnsi"/>
        </w:rPr>
        <w:t xml:space="preserve"> </w:t>
      </w:r>
      <w:hyperlink r:id="rId10" w:history="1">
        <w:r w:rsidRPr="00DD5473">
          <w:rPr>
            <w:rStyle w:val="Hyperlink"/>
            <w:rFonts w:asciiTheme="minorHAnsi" w:hAnsiTheme="minorHAnsi" w:cstheme="minorHAnsi"/>
          </w:rPr>
          <w:t>https://www.pembrokeshire.gov.uk/public-services-board/well-being-assessment</w:t>
        </w:r>
      </w:hyperlink>
      <w:r w:rsidRPr="00DD5473">
        <w:rPr>
          <w:rFonts w:asciiTheme="minorHAnsi" w:hAnsiTheme="minorHAnsi" w:cstheme="minorHAnsi"/>
        </w:rPr>
        <w:t xml:space="preserve">.  Accessed May 2020 </w:t>
      </w:r>
    </w:p>
    <w:p w14:paraId="7DB1A8C8" w14:textId="77777777" w:rsidR="0030323E" w:rsidRPr="00DD5473" w:rsidRDefault="0030323E" w:rsidP="00332BBD">
      <w:pPr>
        <w:rPr>
          <w:rFonts w:asciiTheme="minorHAnsi" w:hAnsiTheme="minorHAnsi" w:cstheme="minorHAnsi"/>
        </w:rPr>
      </w:pPr>
    </w:p>
    <w:p w14:paraId="72085E67" w14:textId="432F2ACC" w:rsidR="00332BBD" w:rsidRPr="00DD5473" w:rsidRDefault="00332BBD" w:rsidP="00332BBD">
      <w:pPr>
        <w:rPr>
          <w:rFonts w:asciiTheme="minorHAnsi" w:hAnsiTheme="minorHAnsi" w:cstheme="minorHAnsi"/>
        </w:rPr>
      </w:pPr>
      <w:r w:rsidRPr="00DD5473">
        <w:rPr>
          <w:rFonts w:asciiTheme="minorHAnsi" w:hAnsiTheme="minorHAnsi" w:cstheme="minorHAnsi"/>
        </w:rPr>
        <w:t xml:space="preserve">Pembrokeshire County Council (October 2017) </w:t>
      </w:r>
      <w:r w:rsidRPr="00DD5473">
        <w:rPr>
          <w:rFonts w:asciiTheme="minorHAnsi" w:hAnsiTheme="minorHAnsi" w:cstheme="minorHAnsi"/>
          <w:i/>
        </w:rPr>
        <w:t xml:space="preserve">Performance and Statistics: Data and Statistics. </w:t>
      </w:r>
      <w:r w:rsidRPr="00DD5473">
        <w:rPr>
          <w:rFonts w:asciiTheme="minorHAnsi" w:hAnsiTheme="minorHAnsi" w:cstheme="minorHAnsi"/>
        </w:rPr>
        <w:t>[Online].  Available at:</w:t>
      </w:r>
      <w:r w:rsidRPr="00DD5473">
        <w:rPr>
          <w:rFonts w:asciiTheme="minorHAnsi" w:hAnsiTheme="minorHAnsi" w:cstheme="minorHAnsi"/>
          <w:i/>
        </w:rPr>
        <w:t xml:space="preserve"> </w:t>
      </w:r>
      <w:hyperlink r:id="rId11" w:history="1">
        <w:r w:rsidRPr="00DD5473">
          <w:rPr>
            <w:rStyle w:val="Hyperlink"/>
            <w:rFonts w:asciiTheme="minorHAnsi" w:hAnsiTheme="minorHAnsi" w:cstheme="minorHAnsi"/>
          </w:rPr>
          <w:t>https://www.pembrokeshire.gov.uk/performance-and-statistics/data-and-statistics</w:t>
        </w:r>
      </w:hyperlink>
      <w:r w:rsidRPr="00DD5473">
        <w:rPr>
          <w:rFonts w:asciiTheme="minorHAnsi" w:hAnsiTheme="minorHAnsi" w:cstheme="minorHAnsi"/>
        </w:rPr>
        <w:t xml:space="preserve"> </w:t>
      </w:r>
      <w:r w:rsidR="0030323E" w:rsidRPr="00DD5473">
        <w:rPr>
          <w:rFonts w:asciiTheme="minorHAnsi" w:hAnsiTheme="minorHAnsi" w:cstheme="minorHAnsi"/>
        </w:rPr>
        <w:t xml:space="preserve"> </w:t>
      </w:r>
      <w:r w:rsidRPr="00DD5473">
        <w:rPr>
          <w:rFonts w:asciiTheme="minorHAnsi" w:hAnsiTheme="minorHAnsi" w:cstheme="minorHAnsi"/>
        </w:rPr>
        <w:t>Accessed: 14 March 2018</w:t>
      </w:r>
    </w:p>
    <w:p w14:paraId="461A8489" w14:textId="79CB9A01" w:rsidR="00332BBD" w:rsidRPr="00DD5473" w:rsidRDefault="00332BBD" w:rsidP="00332BBD">
      <w:pPr>
        <w:rPr>
          <w:rFonts w:asciiTheme="minorHAnsi" w:hAnsiTheme="minorHAnsi" w:cstheme="minorHAnsi"/>
          <w:color w:val="000000"/>
          <w:lang w:val="en-US"/>
        </w:rPr>
      </w:pPr>
    </w:p>
    <w:p w14:paraId="1F1536CA" w14:textId="77777777" w:rsidR="00332BBD" w:rsidRPr="00332BBD" w:rsidRDefault="00332BBD" w:rsidP="00332BBD">
      <w:pPr>
        <w:spacing w:after="160" w:line="259" w:lineRule="auto"/>
        <w:rPr>
          <w:rFonts w:asciiTheme="minorHAnsi" w:eastAsia="Calibri" w:hAnsiTheme="minorHAnsi" w:cstheme="minorHAnsi"/>
          <w:lang w:eastAsia="en-US"/>
        </w:rPr>
      </w:pPr>
      <w:r w:rsidRPr="00332BBD">
        <w:rPr>
          <w:rFonts w:asciiTheme="minorHAnsi" w:eastAsia="Calibri" w:hAnsiTheme="minorHAnsi" w:cstheme="minorHAnsi"/>
          <w:color w:val="00000A"/>
          <w:lang w:eastAsia="en-US"/>
        </w:rPr>
        <w:t xml:space="preserve">Smith, M. K. (2020). Dealing with the ‘new normal’. Creating places of sanctuary, community and hope for children and young people in schools and local organizations. </w:t>
      </w:r>
      <w:r w:rsidRPr="00332BBD">
        <w:rPr>
          <w:rFonts w:asciiTheme="minorHAnsi" w:eastAsia="Calibri" w:hAnsiTheme="minorHAnsi" w:cstheme="minorHAnsi"/>
          <w:i/>
          <w:iCs/>
          <w:color w:val="00000A"/>
          <w:lang w:eastAsia="en-US"/>
        </w:rPr>
        <w:t xml:space="preserve">The </w:t>
      </w:r>
      <w:proofErr w:type="spellStart"/>
      <w:r w:rsidRPr="00332BBD">
        <w:rPr>
          <w:rFonts w:asciiTheme="minorHAnsi" w:eastAsia="Calibri" w:hAnsiTheme="minorHAnsi" w:cstheme="minorHAnsi"/>
          <w:i/>
          <w:iCs/>
          <w:color w:val="00000A"/>
          <w:lang w:eastAsia="en-US"/>
        </w:rPr>
        <w:t>encyclopedia</w:t>
      </w:r>
      <w:proofErr w:type="spellEnd"/>
      <w:r w:rsidRPr="00332BBD">
        <w:rPr>
          <w:rFonts w:asciiTheme="minorHAnsi" w:eastAsia="Calibri" w:hAnsiTheme="minorHAnsi" w:cstheme="minorHAnsi"/>
          <w:i/>
          <w:iCs/>
          <w:color w:val="00000A"/>
          <w:lang w:eastAsia="en-US"/>
        </w:rPr>
        <w:t xml:space="preserve"> of pedagogy and informal education</w:t>
      </w:r>
      <w:r w:rsidRPr="00332BBD">
        <w:rPr>
          <w:rFonts w:asciiTheme="minorHAnsi" w:eastAsia="Calibri" w:hAnsiTheme="minorHAnsi" w:cstheme="minorHAnsi"/>
          <w:color w:val="00000A"/>
          <w:lang w:eastAsia="en-US"/>
        </w:rPr>
        <w:t>. [</w:t>
      </w:r>
      <w:r w:rsidRPr="00332BBD">
        <w:rPr>
          <w:rFonts w:asciiTheme="minorHAnsi" w:eastAsia="Calibri" w:hAnsiTheme="minorHAnsi" w:cstheme="minorHAnsi"/>
          <w:lang w:eastAsia="en-US"/>
        </w:rPr>
        <w:t>Online</w:t>
      </w:r>
      <w:r w:rsidRPr="00332BBD">
        <w:rPr>
          <w:rFonts w:asciiTheme="minorHAnsi" w:eastAsia="Calibri" w:hAnsiTheme="minorHAnsi" w:cstheme="minorHAnsi"/>
          <w:color w:val="00000A"/>
          <w:lang w:eastAsia="en-US"/>
        </w:rPr>
        <w:t>]</w:t>
      </w:r>
      <w:r w:rsidRPr="00332BBD">
        <w:rPr>
          <w:rFonts w:asciiTheme="minorHAnsi" w:eastAsia="Calibri" w:hAnsiTheme="minorHAnsi" w:cstheme="minorHAnsi"/>
          <w:lang w:eastAsia="en-US"/>
        </w:rPr>
        <w:t xml:space="preserve">.  Available at:  </w:t>
      </w:r>
      <w:r w:rsidRPr="00332BBD">
        <w:rPr>
          <w:rFonts w:asciiTheme="minorHAnsi" w:eastAsia="Calibri" w:hAnsiTheme="minorHAnsi" w:cstheme="minorHAnsi"/>
          <w:color w:val="00000A"/>
          <w:lang w:eastAsia="en-US"/>
        </w:rPr>
        <w:t xml:space="preserve">  </w:t>
      </w:r>
      <w:hyperlink r:id="rId12" w:history="1">
        <w:r w:rsidRPr="00332BBD">
          <w:rPr>
            <w:rFonts w:asciiTheme="minorHAnsi" w:eastAsia="Calibri" w:hAnsiTheme="minorHAnsi" w:cstheme="minorHAnsi"/>
            <w:color w:val="0000FF"/>
            <w:u w:val="single"/>
            <w:lang w:eastAsia="en-US"/>
          </w:rPr>
          <w:t>https://infed.org/mobi/dealing-with-the-new-normal-creating-places-of-sanctuary-community-and-hope-for-children-and-young-people/</w:t>
        </w:r>
      </w:hyperlink>
      <w:r w:rsidRPr="00332BBD">
        <w:rPr>
          <w:rFonts w:asciiTheme="minorHAnsi" w:eastAsia="Calibri" w:hAnsiTheme="minorHAnsi" w:cstheme="minorHAnsi"/>
          <w:color w:val="00000A"/>
          <w:lang w:eastAsia="en-US"/>
        </w:rPr>
        <w:t>.</w:t>
      </w:r>
      <w:r w:rsidRPr="00332BBD">
        <w:rPr>
          <w:rFonts w:asciiTheme="minorHAnsi" w:eastAsia="Calibri" w:hAnsiTheme="minorHAnsi" w:cstheme="minorHAnsi"/>
          <w:lang w:eastAsia="en-US"/>
        </w:rPr>
        <w:t xml:space="preserve">  Accessed 17</w:t>
      </w:r>
      <w:r w:rsidRPr="00332BBD">
        <w:rPr>
          <w:rFonts w:asciiTheme="minorHAnsi" w:eastAsia="Calibri" w:hAnsiTheme="minorHAnsi" w:cstheme="minorHAnsi"/>
          <w:vertAlign w:val="superscript"/>
          <w:lang w:eastAsia="en-US"/>
        </w:rPr>
        <w:t>th</w:t>
      </w:r>
      <w:r w:rsidRPr="00332BBD">
        <w:rPr>
          <w:rFonts w:asciiTheme="minorHAnsi" w:eastAsia="Calibri" w:hAnsiTheme="minorHAnsi" w:cstheme="minorHAnsi"/>
          <w:lang w:eastAsia="en-US"/>
        </w:rPr>
        <w:t xml:space="preserve"> May 2020</w:t>
      </w:r>
    </w:p>
    <w:p w14:paraId="0717FA84" w14:textId="77777777" w:rsidR="00332BBD" w:rsidRPr="00DD5473" w:rsidRDefault="00332BBD" w:rsidP="00332BBD">
      <w:pPr>
        <w:rPr>
          <w:rFonts w:asciiTheme="minorHAnsi" w:hAnsiTheme="minorHAnsi" w:cstheme="minorHAnsi"/>
          <w:color w:val="000000"/>
          <w:lang w:val="en-US"/>
        </w:rPr>
      </w:pPr>
    </w:p>
    <w:p w14:paraId="3DF25B5E" w14:textId="2041750C" w:rsidR="00332BBD" w:rsidRPr="00DD5473" w:rsidRDefault="00332BBD" w:rsidP="00332BBD">
      <w:pPr>
        <w:rPr>
          <w:rFonts w:asciiTheme="minorHAnsi" w:hAnsiTheme="minorHAnsi" w:cstheme="minorHAnsi"/>
          <w:color w:val="000000"/>
          <w:lang w:val="en-US"/>
        </w:rPr>
      </w:pPr>
      <w:r w:rsidRPr="00DD5473">
        <w:rPr>
          <w:rFonts w:asciiTheme="minorHAnsi" w:hAnsiTheme="minorHAnsi" w:cstheme="minorHAnsi"/>
          <w:color w:val="000000"/>
          <w:lang w:val="en-US"/>
        </w:rPr>
        <w:t xml:space="preserve">Welsh Government (2017) Pembroke School. </w:t>
      </w:r>
      <w:r w:rsidRPr="00DD5473">
        <w:rPr>
          <w:rFonts w:asciiTheme="minorHAnsi" w:hAnsiTheme="minorHAnsi" w:cstheme="minorHAnsi"/>
        </w:rPr>
        <w:t xml:space="preserve">[Online].  Available at: </w:t>
      </w:r>
      <w:hyperlink r:id="rId13" w:history="1">
        <w:r w:rsidRPr="00DD5473">
          <w:rPr>
            <w:rStyle w:val="Hyperlink"/>
            <w:rFonts w:asciiTheme="minorHAnsi" w:hAnsiTheme="minorHAnsi" w:cstheme="minorHAnsi"/>
            <w:lang w:val="en-US"/>
          </w:rPr>
          <w:t>http://mylocalschool.wales.gov.uk/School/6684038?lang=en</w:t>
        </w:r>
      </w:hyperlink>
      <w:r w:rsidRPr="00DD5473">
        <w:rPr>
          <w:rFonts w:asciiTheme="minorHAnsi" w:hAnsiTheme="minorHAnsi" w:cstheme="minorHAnsi"/>
          <w:color w:val="000000"/>
          <w:lang w:val="en-US"/>
        </w:rPr>
        <w:t xml:space="preserve"> </w:t>
      </w:r>
      <w:r w:rsidR="0030323E" w:rsidRPr="00DD5473">
        <w:rPr>
          <w:rFonts w:asciiTheme="minorHAnsi" w:hAnsiTheme="minorHAnsi" w:cstheme="minorHAnsi"/>
          <w:color w:val="000000"/>
          <w:lang w:val="en-US"/>
        </w:rPr>
        <w:t xml:space="preserve"> </w:t>
      </w:r>
      <w:r w:rsidRPr="00DD5473">
        <w:rPr>
          <w:rFonts w:asciiTheme="minorHAnsi" w:hAnsiTheme="minorHAnsi" w:cstheme="minorHAnsi"/>
          <w:color w:val="000000"/>
          <w:lang w:val="en-US"/>
        </w:rPr>
        <w:t>Accessed: 30</w:t>
      </w:r>
      <w:r w:rsidRPr="00DD5473">
        <w:rPr>
          <w:rFonts w:asciiTheme="minorHAnsi" w:hAnsiTheme="minorHAnsi" w:cstheme="minorHAnsi"/>
          <w:color w:val="000000"/>
          <w:vertAlign w:val="superscript"/>
          <w:lang w:val="en-US"/>
        </w:rPr>
        <w:t>th</w:t>
      </w:r>
      <w:r w:rsidRPr="00DD5473">
        <w:rPr>
          <w:rFonts w:asciiTheme="minorHAnsi" w:hAnsiTheme="minorHAnsi" w:cstheme="minorHAnsi"/>
          <w:color w:val="000000"/>
          <w:lang w:val="en-US"/>
        </w:rPr>
        <w:t xml:space="preserve"> April 2018</w:t>
      </w:r>
    </w:p>
    <w:p w14:paraId="69EA9A30" w14:textId="77777777" w:rsidR="00332BBD" w:rsidRPr="00DD5473" w:rsidRDefault="00332BBD" w:rsidP="00332BBD">
      <w:pPr>
        <w:rPr>
          <w:rFonts w:asciiTheme="minorHAnsi" w:hAnsiTheme="minorHAnsi" w:cstheme="minorHAnsi"/>
          <w:color w:val="000000"/>
          <w:lang w:val="en-US"/>
        </w:rPr>
      </w:pPr>
    </w:p>
    <w:p w14:paraId="682A0FB5" w14:textId="512B9950" w:rsidR="00332BBD" w:rsidRPr="00DD5473" w:rsidRDefault="00332BBD" w:rsidP="00332BBD">
      <w:pPr>
        <w:rPr>
          <w:rFonts w:asciiTheme="minorHAnsi" w:hAnsiTheme="minorHAnsi" w:cstheme="minorHAnsi"/>
          <w:color w:val="000000"/>
          <w:lang w:val="en-US"/>
        </w:rPr>
      </w:pPr>
      <w:r w:rsidRPr="00DD5473">
        <w:rPr>
          <w:rFonts w:asciiTheme="minorHAnsi" w:hAnsiTheme="minorHAnsi" w:cstheme="minorHAnsi"/>
          <w:color w:val="000000"/>
          <w:lang w:val="en-US"/>
        </w:rPr>
        <w:t xml:space="preserve">Welsh Government (2018) Young People not in education, </w:t>
      </w:r>
      <w:proofErr w:type="gramStart"/>
      <w:r w:rsidRPr="00DD5473">
        <w:rPr>
          <w:rFonts w:asciiTheme="minorHAnsi" w:hAnsiTheme="minorHAnsi" w:cstheme="minorHAnsi"/>
          <w:color w:val="000000"/>
          <w:lang w:val="en-US"/>
        </w:rPr>
        <w:t>employment</w:t>
      </w:r>
      <w:proofErr w:type="gramEnd"/>
      <w:r w:rsidRPr="00DD5473">
        <w:rPr>
          <w:rFonts w:asciiTheme="minorHAnsi" w:hAnsiTheme="minorHAnsi" w:cstheme="minorHAnsi"/>
          <w:color w:val="000000"/>
          <w:lang w:val="en-US"/>
        </w:rPr>
        <w:t xml:space="preserve"> or training (NEET).  </w:t>
      </w:r>
      <w:r w:rsidRPr="00DD5473">
        <w:rPr>
          <w:rFonts w:asciiTheme="minorHAnsi" w:hAnsiTheme="minorHAnsi" w:cstheme="minorHAnsi"/>
        </w:rPr>
        <w:t xml:space="preserve">[Online].  Available at: </w:t>
      </w:r>
      <w:hyperlink r:id="rId14" w:history="1">
        <w:r w:rsidRPr="00DD5473">
          <w:rPr>
            <w:rStyle w:val="Hyperlink"/>
            <w:rFonts w:asciiTheme="minorHAnsi" w:hAnsiTheme="minorHAnsi" w:cstheme="minorHAnsi"/>
          </w:rPr>
          <w:t>https://gov.wales/statistics-and-research/young-people-not-education-employment-training/?lang=en</w:t>
        </w:r>
      </w:hyperlink>
      <w:r w:rsidRPr="00DD5473">
        <w:rPr>
          <w:rFonts w:asciiTheme="minorHAnsi" w:hAnsiTheme="minorHAnsi" w:cstheme="minorHAnsi"/>
        </w:rPr>
        <w:t xml:space="preserve"> Accessed: 30</w:t>
      </w:r>
      <w:r w:rsidRPr="00DD5473">
        <w:rPr>
          <w:rFonts w:asciiTheme="minorHAnsi" w:hAnsiTheme="minorHAnsi" w:cstheme="minorHAnsi"/>
          <w:vertAlign w:val="superscript"/>
        </w:rPr>
        <w:t>th</w:t>
      </w:r>
      <w:r w:rsidRPr="00DD5473">
        <w:rPr>
          <w:rFonts w:asciiTheme="minorHAnsi" w:hAnsiTheme="minorHAnsi" w:cstheme="minorHAnsi"/>
        </w:rPr>
        <w:t xml:space="preserve"> April 2018</w:t>
      </w:r>
    </w:p>
    <w:p w14:paraId="30A97EA7" w14:textId="77777777" w:rsidR="00332BBD" w:rsidRPr="00DD5473" w:rsidRDefault="00332BBD" w:rsidP="00332BBD">
      <w:pPr>
        <w:rPr>
          <w:rFonts w:asciiTheme="minorHAnsi" w:hAnsiTheme="minorHAnsi" w:cstheme="minorHAnsi"/>
          <w:color w:val="000000"/>
          <w:lang w:val="en-US"/>
        </w:rPr>
      </w:pPr>
    </w:p>
    <w:p w14:paraId="716C95B8" w14:textId="4C9A2934" w:rsidR="00332BBD" w:rsidRPr="00DD5473" w:rsidRDefault="00332BBD" w:rsidP="00332BBD">
      <w:pPr>
        <w:rPr>
          <w:rFonts w:asciiTheme="minorHAnsi" w:hAnsiTheme="minorHAnsi" w:cstheme="minorHAnsi"/>
          <w:color w:val="000000" w:themeColor="text1"/>
          <w:lang w:val="en-US"/>
        </w:rPr>
      </w:pPr>
      <w:r w:rsidRPr="00DD5473">
        <w:rPr>
          <w:rFonts w:asciiTheme="minorHAnsi" w:hAnsiTheme="minorHAnsi" w:cstheme="minorHAnsi"/>
          <w:color w:val="000000"/>
          <w:lang w:val="en-US"/>
        </w:rPr>
        <w:t xml:space="preserve">Welsh Government (2014) Stats Wales: Welsh Index of Multiple Deprivation 2014 by rank and lower super output area.  </w:t>
      </w:r>
      <w:r w:rsidRPr="00DD5473">
        <w:rPr>
          <w:rFonts w:asciiTheme="minorHAnsi" w:hAnsiTheme="minorHAnsi" w:cstheme="minorHAnsi"/>
        </w:rPr>
        <w:t xml:space="preserve">[Online].  Available at: </w:t>
      </w:r>
      <w:hyperlink r:id="rId15" w:history="1">
        <w:r w:rsidRPr="00DD5473">
          <w:rPr>
            <w:rStyle w:val="Hyperlink"/>
            <w:rFonts w:asciiTheme="minorHAnsi" w:hAnsiTheme="minorHAnsi" w:cstheme="minorHAnsi"/>
            <w:lang w:val="en-US"/>
          </w:rPr>
          <w:t>http://gov.wales/statistics-and-research/welsh-index-multiple-deprivation/?lang=en</w:t>
        </w:r>
      </w:hyperlink>
      <w:r w:rsidRPr="00DD5473">
        <w:rPr>
          <w:rStyle w:val="Hyperlink"/>
          <w:rFonts w:asciiTheme="minorHAnsi" w:hAnsiTheme="minorHAnsi" w:cstheme="minorHAnsi"/>
          <w:lang w:val="en-US"/>
        </w:rPr>
        <w:t xml:space="preserve"> </w:t>
      </w:r>
      <w:r w:rsidRPr="00DD5473">
        <w:rPr>
          <w:rFonts w:asciiTheme="minorHAnsi" w:hAnsiTheme="minorHAnsi" w:cstheme="minorHAnsi"/>
          <w:color w:val="000000"/>
          <w:lang w:val="en-US"/>
        </w:rPr>
        <w:t xml:space="preserve"> </w:t>
      </w:r>
      <w:r w:rsidRPr="00DD5473">
        <w:rPr>
          <w:rFonts w:asciiTheme="minorHAnsi" w:hAnsiTheme="minorHAnsi" w:cstheme="minorHAnsi"/>
          <w:color w:val="000000" w:themeColor="text1"/>
          <w:lang w:val="en-US"/>
        </w:rPr>
        <w:t>Accessed: 30</w:t>
      </w:r>
      <w:r w:rsidRPr="00DD5473">
        <w:rPr>
          <w:rFonts w:asciiTheme="minorHAnsi" w:hAnsiTheme="minorHAnsi" w:cstheme="minorHAnsi"/>
          <w:color w:val="000000" w:themeColor="text1"/>
          <w:vertAlign w:val="superscript"/>
          <w:lang w:val="en-US"/>
        </w:rPr>
        <w:t>th</w:t>
      </w:r>
      <w:r w:rsidRPr="00DD5473">
        <w:rPr>
          <w:rFonts w:asciiTheme="minorHAnsi" w:hAnsiTheme="minorHAnsi" w:cstheme="minorHAnsi"/>
          <w:color w:val="000000" w:themeColor="text1"/>
          <w:lang w:val="en-US"/>
        </w:rPr>
        <w:t xml:space="preserve"> April 2018</w:t>
      </w:r>
    </w:p>
    <w:p w14:paraId="02C8CB2E" w14:textId="6C2752C3" w:rsidR="00332BBD" w:rsidRPr="00DD5473" w:rsidRDefault="00332BBD" w:rsidP="00332BBD">
      <w:pPr>
        <w:rPr>
          <w:rFonts w:asciiTheme="minorHAnsi" w:hAnsiTheme="minorHAnsi" w:cstheme="minorHAnsi"/>
          <w:color w:val="000000" w:themeColor="text1"/>
          <w:lang w:val="en-US"/>
        </w:rPr>
      </w:pPr>
    </w:p>
    <w:p w14:paraId="6DB8B7DD" w14:textId="148B2430" w:rsidR="00332BBD" w:rsidRPr="00DD5473" w:rsidRDefault="00332BBD" w:rsidP="00C329BA">
      <w:pPr>
        <w:rPr>
          <w:rFonts w:asciiTheme="minorHAnsi" w:hAnsiTheme="minorHAnsi" w:cstheme="minorHAnsi"/>
          <w:color w:val="000000"/>
          <w:lang w:val="en-US"/>
        </w:rPr>
      </w:pPr>
      <w:r w:rsidRPr="00DD5473">
        <w:rPr>
          <w:rFonts w:asciiTheme="minorHAnsi" w:hAnsiTheme="minorHAnsi" w:cstheme="minorHAnsi"/>
          <w:color w:val="000000" w:themeColor="text1"/>
          <w:lang w:val="en-US"/>
        </w:rPr>
        <w:t>Welsh Assembly Government (2020) My Local School: Sharing Information about Local Schools</w:t>
      </w:r>
      <w:r w:rsidRPr="00DD5473">
        <w:rPr>
          <w:rFonts w:asciiTheme="minorHAnsi" w:hAnsiTheme="minorHAnsi" w:cstheme="minorHAnsi"/>
          <w:color w:val="000000"/>
          <w:lang w:val="en-US"/>
        </w:rPr>
        <w:t xml:space="preserve">.  </w:t>
      </w:r>
      <w:r w:rsidRPr="00DD5473">
        <w:rPr>
          <w:rFonts w:asciiTheme="minorHAnsi" w:hAnsiTheme="minorHAnsi" w:cstheme="minorHAnsi"/>
        </w:rPr>
        <w:t>[Online].  Available at:</w:t>
      </w:r>
      <w:r w:rsidRPr="00DD5473">
        <w:rPr>
          <w:rFonts w:asciiTheme="minorHAnsi" w:hAnsiTheme="minorHAnsi" w:cstheme="minorHAnsi"/>
        </w:rPr>
        <w:t xml:space="preserve"> </w:t>
      </w:r>
      <w:hyperlink r:id="rId16" w:history="1">
        <w:r w:rsidR="00077901" w:rsidRPr="00DD5473">
          <w:rPr>
            <w:rStyle w:val="Hyperlink"/>
            <w:rFonts w:asciiTheme="minorHAnsi" w:hAnsiTheme="minorHAnsi" w:cstheme="minorHAnsi"/>
          </w:rPr>
          <w:t>http://mylocalschool.gov.wales/School/6684038?lang=en</w:t>
        </w:r>
      </w:hyperlink>
      <w:r w:rsidR="00077901" w:rsidRPr="00DD5473">
        <w:rPr>
          <w:rFonts w:asciiTheme="minorHAnsi" w:hAnsiTheme="minorHAnsi" w:cstheme="minorHAnsi"/>
        </w:rPr>
        <w:t>.  Accessed: 11</w:t>
      </w:r>
      <w:r w:rsidR="00077901" w:rsidRPr="00DD5473">
        <w:rPr>
          <w:rFonts w:asciiTheme="minorHAnsi" w:hAnsiTheme="minorHAnsi" w:cstheme="minorHAnsi"/>
          <w:vertAlign w:val="superscript"/>
        </w:rPr>
        <w:t>th</w:t>
      </w:r>
      <w:r w:rsidR="00077901" w:rsidRPr="00DD5473">
        <w:rPr>
          <w:rFonts w:asciiTheme="minorHAnsi" w:hAnsiTheme="minorHAnsi" w:cstheme="minorHAnsi"/>
        </w:rPr>
        <w:t xml:space="preserve"> May 2020 </w:t>
      </w:r>
      <w:r w:rsidRPr="00DD5473">
        <w:rPr>
          <w:rFonts w:asciiTheme="minorHAnsi" w:hAnsiTheme="minorHAnsi" w:cstheme="minorHAnsi"/>
          <w:color w:val="000000"/>
          <w:lang w:val="en-US"/>
        </w:rPr>
        <w:t xml:space="preserve"> </w:t>
      </w:r>
    </w:p>
    <w:sectPr w:rsidR="00332BBD" w:rsidRPr="00DD5473">
      <w:headerReference w:type="default" r:id="rId17"/>
      <w:footerReference w:type="default" r:id="rId18"/>
      <w:pgSz w:w="11906" w:h="16838"/>
      <w:pgMar w:top="1440" w:right="1440" w:bottom="1440" w:left="1440" w:header="0" w:footer="0" w:gutter="0"/>
      <w:cols w:space="720"/>
      <w:formProt w:val="0"/>
      <w:docGrid w:linePitch="360" w:charSpace="-204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7BC028" w14:textId="77777777" w:rsidR="00BA03AF" w:rsidRDefault="00BA03AF">
      <w:r>
        <w:separator/>
      </w:r>
    </w:p>
  </w:endnote>
  <w:endnote w:type="continuationSeparator" w:id="0">
    <w:p w14:paraId="1E4A729E" w14:textId="77777777" w:rsidR="00BA03AF" w:rsidRDefault="00BA03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Liberation Sans">
    <w:altName w:val="Arial"/>
    <w:charset w:val="00"/>
    <w:family w:val="swiss"/>
    <w:pitch w:val="variable"/>
  </w:font>
  <w:font w:name="Microsoft YaHei">
    <w:panose1 w:val="020B0503020204020204"/>
    <w:charset w:val="86"/>
    <w:family w:val="swiss"/>
    <w:pitch w:val="variable"/>
    <w:sig w:usb0="80000287" w:usb1="28CF3C50" w:usb2="00000016" w:usb3="00000000" w:csb0="0004001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37801263"/>
      <w:docPartObj>
        <w:docPartGallery w:val="Page Numbers (Bottom of Page)"/>
        <w:docPartUnique/>
      </w:docPartObj>
    </w:sdtPr>
    <w:sdtEndPr/>
    <w:sdtContent>
      <w:p w14:paraId="51CD1A77" w14:textId="198AE37F" w:rsidR="00E15547" w:rsidRDefault="00E15547">
        <w:pPr>
          <w:pStyle w:val="Footer"/>
          <w:jc w:val="center"/>
        </w:pPr>
        <w:r>
          <w:fldChar w:fldCharType="begin"/>
        </w:r>
        <w:r>
          <w:instrText>PAGE</w:instrText>
        </w:r>
        <w:r>
          <w:fldChar w:fldCharType="separate"/>
        </w:r>
        <w:r w:rsidR="003837DD">
          <w:rPr>
            <w:noProof/>
          </w:rPr>
          <w:t>2</w:t>
        </w:r>
        <w:r>
          <w:fldChar w:fldCharType="end"/>
        </w:r>
      </w:p>
    </w:sdtContent>
  </w:sdt>
  <w:p w14:paraId="447D1AC7" w14:textId="77777777" w:rsidR="00E15547" w:rsidRDefault="00E155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041B04" w14:textId="77777777" w:rsidR="00BA03AF" w:rsidRDefault="00BA03AF">
      <w:r>
        <w:separator/>
      </w:r>
    </w:p>
  </w:footnote>
  <w:footnote w:type="continuationSeparator" w:id="0">
    <w:p w14:paraId="3A10AFA9" w14:textId="77777777" w:rsidR="00BA03AF" w:rsidRDefault="00BA03A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F45C2A" w14:textId="77777777" w:rsidR="00E15547" w:rsidRDefault="00E15547">
    <w:pPr>
      <w:pStyle w:val="Header"/>
    </w:pPr>
    <w:r>
      <w:tab/>
      <w:t>1706862</w:t>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241C22"/>
    <w:multiLevelType w:val="hybridMultilevel"/>
    <w:tmpl w:val="0BD6655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2F051758"/>
    <w:multiLevelType w:val="multilevel"/>
    <w:tmpl w:val="5E4CE2E8"/>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 w15:restartNumberingAfterBreak="0">
    <w:nsid w:val="31FF45FD"/>
    <w:multiLevelType w:val="hybridMultilevel"/>
    <w:tmpl w:val="809C7DDE"/>
    <w:lvl w:ilvl="0" w:tplc="08090001">
      <w:start w:val="1"/>
      <w:numFmt w:val="bullet"/>
      <w:lvlText w:val=""/>
      <w:lvlJc w:val="left"/>
      <w:pPr>
        <w:ind w:left="82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3" w15:restartNumberingAfterBreak="0">
    <w:nsid w:val="37125FFA"/>
    <w:multiLevelType w:val="multilevel"/>
    <w:tmpl w:val="915CF912"/>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B5B"/>
    <w:rsid w:val="00036505"/>
    <w:rsid w:val="000446EE"/>
    <w:rsid w:val="00077901"/>
    <w:rsid w:val="000824F7"/>
    <w:rsid w:val="00091AB0"/>
    <w:rsid w:val="000B742A"/>
    <w:rsid w:val="000C2B8D"/>
    <w:rsid w:val="000C42C2"/>
    <w:rsid w:val="00104F9E"/>
    <w:rsid w:val="0012011B"/>
    <w:rsid w:val="00131431"/>
    <w:rsid w:val="00141668"/>
    <w:rsid w:val="00142E7C"/>
    <w:rsid w:val="001559A0"/>
    <w:rsid w:val="001A1970"/>
    <w:rsid w:val="001A2096"/>
    <w:rsid w:val="001B47E8"/>
    <w:rsid w:val="00204F1F"/>
    <w:rsid w:val="00214249"/>
    <w:rsid w:val="0022605C"/>
    <w:rsid w:val="00227A03"/>
    <w:rsid w:val="00243439"/>
    <w:rsid w:val="00261705"/>
    <w:rsid w:val="002A4C07"/>
    <w:rsid w:val="002D5D48"/>
    <w:rsid w:val="00302668"/>
    <w:rsid w:val="0030323E"/>
    <w:rsid w:val="00332BBD"/>
    <w:rsid w:val="003428E8"/>
    <w:rsid w:val="00346842"/>
    <w:rsid w:val="00376EF8"/>
    <w:rsid w:val="00380427"/>
    <w:rsid w:val="003837DD"/>
    <w:rsid w:val="00440FC1"/>
    <w:rsid w:val="004550CD"/>
    <w:rsid w:val="0045512E"/>
    <w:rsid w:val="00467984"/>
    <w:rsid w:val="004819B6"/>
    <w:rsid w:val="0048716D"/>
    <w:rsid w:val="004B1CD6"/>
    <w:rsid w:val="004C10CF"/>
    <w:rsid w:val="004F6ECA"/>
    <w:rsid w:val="00507B5B"/>
    <w:rsid w:val="00511C7C"/>
    <w:rsid w:val="005172B8"/>
    <w:rsid w:val="0053540C"/>
    <w:rsid w:val="00584C2F"/>
    <w:rsid w:val="006123E8"/>
    <w:rsid w:val="00675AFD"/>
    <w:rsid w:val="0068686D"/>
    <w:rsid w:val="00694BA8"/>
    <w:rsid w:val="006A4E00"/>
    <w:rsid w:val="006E5334"/>
    <w:rsid w:val="00704512"/>
    <w:rsid w:val="00704AF9"/>
    <w:rsid w:val="007900C4"/>
    <w:rsid w:val="007A4E60"/>
    <w:rsid w:val="007B09F1"/>
    <w:rsid w:val="007F4D64"/>
    <w:rsid w:val="00807F2B"/>
    <w:rsid w:val="00822732"/>
    <w:rsid w:val="00855D30"/>
    <w:rsid w:val="008767CE"/>
    <w:rsid w:val="00937CAE"/>
    <w:rsid w:val="00951681"/>
    <w:rsid w:val="00952016"/>
    <w:rsid w:val="00971E0A"/>
    <w:rsid w:val="009A3279"/>
    <w:rsid w:val="009E1C94"/>
    <w:rsid w:val="009F2C68"/>
    <w:rsid w:val="009F74BE"/>
    <w:rsid w:val="00A66B09"/>
    <w:rsid w:val="00A770E6"/>
    <w:rsid w:val="00AB0A5A"/>
    <w:rsid w:val="00AB388D"/>
    <w:rsid w:val="00AE3D08"/>
    <w:rsid w:val="00B1152B"/>
    <w:rsid w:val="00B603B6"/>
    <w:rsid w:val="00B70B08"/>
    <w:rsid w:val="00B842DB"/>
    <w:rsid w:val="00BA03AF"/>
    <w:rsid w:val="00BC1D81"/>
    <w:rsid w:val="00BD7D2C"/>
    <w:rsid w:val="00BE250B"/>
    <w:rsid w:val="00C12238"/>
    <w:rsid w:val="00C200CB"/>
    <w:rsid w:val="00C268D8"/>
    <w:rsid w:val="00C326F0"/>
    <w:rsid w:val="00C329BA"/>
    <w:rsid w:val="00C67475"/>
    <w:rsid w:val="00C94861"/>
    <w:rsid w:val="00C95622"/>
    <w:rsid w:val="00CA0495"/>
    <w:rsid w:val="00CE3650"/>
    <w:rsid w:val="00CE71D6"/>
    <w:rsid w:val="00D1231D"/>
    <w:rsid w:val="00D17212"/>
    <w:rsid w:val="00D76E37"/>
    <w:rsid w:val="00DA4562"/>
    <w:rsid w:val="00DC493C"/>
    <w:rsid w:val="00DD41D8"/>
    <w:rsid w:val="00DD5473"/>
    <w:rsid w:val="00DE6AAF"/>
    <w:rsid w:val="00E15547"/>
    <w:rsid w:val="00E24005"/>
    <w:rsid w:val="00EC3492"/>
    <w:rsid w:val="00F04604"/>
    <w:rsid w:val="00F532EC"/>
    <w:rsid w:val="00F54A06"/>
    <w:rsid w:val="00F86311"/>
    <w:rsid w:val="00FA09AF"/>
    <w:rsid w:val="00FB5F43"/>
    <w:rsid w:val="00FD0384"/>
    <w:rsid w:val="00FD7CB3"/>
    <w:rsid w:val="00FE7241"/>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3E167"/>
  <w15:docId w15:val="{E3F66AFC-FC10-449E-94D6-48B1BD9F97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Cs w:val="22"/>
        <w:lang w:val="en-GB" w:eastAsia="en-US" w:bidi="ar-SA"/>
      </w:rPr>
    </w:rPrDefault>
    <w:pPrDefault>
      <w:pPr>
        <w:spacing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0A5A"/>
    <w:pPr>
      <w:spacing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erChar">
    <w:name w:val="Header Char"/>
    <w:basedOn w:val="DefaultParagraphFont"/>
    <w:link w:val="Header"/>
    <w:uiPriority w:val="99"/>
    <w:rsid w:val="0097087F"/>
  </w:style>
  <w:style w:type="character" w:customStyle="1" w:styleId="FooterChar">
    <w:name w:val="Footer Char"/>
    <w:basedOn w:val="DefaultParagraphFont"/>
    <w:link w:val="Footer"/>
    <w:uiPriority w:val="99"/>
    <w:rsid w:val="0097087F"/>
  </w:style>
  <w:style w:type="character" w:customStyle="1" w:styleId="BalloonTextChar">
    <w:name w:val="Balloon Text Char"/>
    <w:basedOn w:val="DefaultParagraphFont"/>
    <w:link w:val="BalloonText"/>
    <w:uiPriority w:val="99"/>
    <w:semiHidden/>
    <w:rsid w:val="00A530AA"/>
    <w:rPr>
      <w:rFonts w:ascii="Segoe UI" w:hAnsi="Segoe UI" w:cs="Segoe UI"/>
      <w:sz w:val="18"/>
      <w:szCs w:val="18"/>
    </w:rPr>
  </w:style>
  <w:style w:type="character" w:customStyle="1" w:styleId="InternetLink">
    <w:name w:val="Internet Link"/>
    <w:basedOn w:val="DefaultParagraphFont"/>
    <w:uiPriority w:val="99"/>
    <w:unhideWhenUsed/>
    <w:rsid w:val="003A7D53"/>
    <w:rPr>
      <w:color w:val="0563C1" w:themeColor="hyperlink"/>
      <w:u w:val="single"/>
    </w:rPr>
  </w:style>
  <w:style w:type="character" w:styleId="Emphasis">
    <w:name w:val="Emphasis"/>
    <w:basedOn w:val="DefaultParagraphFont"/>
    <w:uiPriority w:val="20"/>
    <w:qFormat/>
    <w:rsid w:val="003A7D53"/>
    <w:rPr>
      <w:i/>
      <w:iCs/>
    </w:rPr>
  </w:style>
  <w:style w:type="character" w:styleId="FollowedHyperlink">
    <w:name w:val="FollowedHyperlink"/>
    <w:basedOn w:val="DefaultParagraphFont"/>
    <w:uiPriority w:val="99"/>
    <w:semiHidden/>
    <w:unhideWhenUsed/>
    <w:rsid w:val="009C53D4"/>
    <w:rPr>
      <w:color w:val="954F72" w:themeColor="followedHyperlink"/>
      <w:u w:val="single"/>
    </w:rPr>
  </w:style>
  <w:style w:type="character" w:styleId="UnresolvedMention">
    <w:name w:val="Unresolved Mention"/>
    <w:basedOn w:val="DefaultParagraphFont"/>
    <w:uiPriority w:val="99"/>
    <w:semiHidden/>
    <w:unhideWhenUsed/>
    <w:rsid w:val="009C53D4"/>
    <w:rPr>
      <w:color w:val="808080"/>
      <w:shd w:val="clear" w:color="auto" w:fill="E6E6E6"/>
    </w:rPr>
  </w:style>
  <w:style w:type="character" w:customStyle="1" w:styleId="ListLabel1">
    <w:name w:val="ListLabel 1"/>
    <w:rPr>
      <w:rFonts w:cs="Courier New"/>
    </w:rPr>
  </w:style>
  <w:style w:type="character" w:customStyle="1" w:styleId="ListLabel2">
    <w:name w:val="ListLabel 2"/>
    <w:rPr>
      <w:rFonts w:cs="Symbol"/>
    </w:rPr>
  </w:style>
  <w:style w:type="character" w:customStyle="1" w:styleId="ListLabel3">
    <w:name w:val="ListLabel 3"/>
    <w:rPr>
      <w:rFonts w:cs="Courier New"/>
    </w:rPr>
  </w:style>
  <w:style w:type="character" w:customStyle="1" w:styleId="ListLabel4">
    <w:name w:val="ListLabel 4"/>
    <w:rPr>
      <w:rFonts w:cs="Wingdings"/>
    </w:rPr>
  </w:style>
  <w:style w:type="paragraph" w:customStyle="1" w:styleId="Heading">
    <w:name w:val="Heading"/>
    <w:basedOn w:val="Normal"/>
    <w:next w:val="TextBody"/>
    <w:pPr>
      <w:keepNext/>
      <w:suppressAutoHyphens/>
      <w:spacing w:before="240" w:after="120" w:line="252" w:lineRule="auto"/>
    </w:pPr>
    <w:rPr>
      <w:rFonts w:ascii="Liberation Sans" w:eastAsia="Microsoft YaHei" w:hAnsi="Liberation Sans" w:cs="Arial"/>
      <w:color w:val="00000A"/>
      <w:sz w:val="28"/>
      <w:szCs w:val="28"/>
      <w:lang w:eastAsia="en-US"/>
    </w:rPr>
  </w:style>
  <w:style w:type="paragraph" w:customStyle="1" w:styleId="TextBody">
    <w:name w:val="Text Body"/>
    <w:basedOn w:val="Normal"/>
    <w:pPr>
      <w:suppressAutoHyphens/>
      <w:spacing w:after="140" w:line="288" w:lineRule="auto"/>
    </w:pPr>
    <w:rPr>
      <w:rFonts w:asciiTheme="minorHAnsi" w:eastAsiaTheme="minorHAnsi" w:hAnsiTheme="minorHAnsi" w:cstheme="minorBidi"/>
      <w:color w:val="00000A"/>
      <w:sz w:val="22"/>
      <w:szCs w:val="22"/>
      <w:lang w:eastAsia="en-US"/>
    </w:rPr>
  </w:style>
  <w:style w:type="paragraph" w:styleId="List">
    <w:name w:val="List"/>
    <w:basedOn w:val="TextBody"/>
    <w:rPr>
      <w:rFonts w:cs="Arial"/>
    </w:rPr>
  </w:style>
  <w:style w:type="paragraph" w:styleId="Caption">
    <w:name w:val="caption"/>
    <w:basedOn w:val="Normal"/>
    <w:pPr>
      <w:suppressLineNumbers/>
      <w:suppressAutoHyphens/>
      <w:spacing w:before="120" w:after="120" w:line="252" w:lineRule="auto"/>
    </w:pPr>
    <w:rPr>
      <w:rFonts w:asciiTheme="minorHAnsi" w:eastAsiaTheme="minorHAnsi" w:hAnsiTheme="minorHAnsi" w:cs="Arial"/>
      <w:i/>
      <w:iCs/>
      <w:color w:val="00000A"/>
      <w:lang w:eastAsia="en-US"/>
    </w:rPr>
  </w:style>
  <w:style w:type="paragraph" w:customStyle="1" w:styleId="Index">
    <w:name w:val="Index"/>
    <w:basedOn w:val="Normal"/>
    <w:pPr>
      <w:suppressLineNumbers/>
      <w:suppressAutoHyphens/>
      <w:spacing w:after="160" w:line="252" w:lineRule="auto"/>
    </w:pPr>
    <w:rPr>
      <w:rFonts w:asciiTheme="minorHAnsi" w:eastAsiaTheme="minorHAnsi" w:hAnsiTheme="minorHAnsi" w:cs="Arial"/>
      <w:color w:val="00000A"/>
      <w:sz w:val="22"/>
      <w:szCs w:val="22"/>
      <w:lang w:eastAsia="en-US"/>
    </w:rPr>
  </w:style>
  <w:style w:type="paragraph" w:styleId="Header">
    <w:name w:val="header"/>
    <w:basedOn w:val="Normal"/>
    <w:link w:val="HeaderChar"/>
    <w:uiPriority w:val="99"/>
    <w:unhideWhenUsed/>
    <w:rsid w:val="0097087F"/>
    <w:pPr>
      <w:tabs>
        <w:tab w:val="center" w:pos="4513"/>
        <w:tab w:val="right" w:pos="9026"/>
      </w:tabs>
      <w:suppressAutoHyphens/>
    </w:pPr>
    <w:rPr>
      <w:rFonts w:asciiTheme="minorHAnsi" w:eastAsiaTheme="minorHAnsi" w:hAnsiTheme="minorHAnsi" w:cstheme="minorBidi"/>
      <w:color w:val="00000A"/>
      <w:sz w:val="22"/>
      <w:szCs w:val="22"/>
      <w:lang w:eastAsia="en-US"/>
    </w:rPr>
  </w:style>
  <w:style w:type="paragraph" w:styleId="Footer">
    <w:name w:val="footer"/>
    <w:basedOn w:val="Normal"/>
    <w:link w:val="FooterChar"/>
    <w:uiPriority w:val="99"/>
    <w:unhideWhenUsed/>
    <w:rsid w:val="0097087F"/>
    <w:pPr>
      <w:tabs>
        <w:tab w:val="center" w:pos="4513"/>
        <w:tab w:val="right" w:pos="9026"/>
      </w:tabs>
      <w:suppressAutoHyphens/>
    </w:pPr>
    <w:rPr>
      <w:rFonts w:asciiTheme="minorHAnsi" w:eastAsiaTheme="minorHAnsi" w:hAnsiTheme="minorHAnsi" w:cstheme="minorBidi"/>
      <w:color w:val="00000A"/>
      <w:sz w:val="22"/>
      <w:szCs w:val="22"/>
      <w:lang w:eastAsia="en-US"/>
    </w:rPr>
  </w:style>
  <w:style w:type="paragraph" w:styleId="BalloonText">
    <w:name w:val="Balloon Text"/>
    <w:basedOn w:val="Normal"/>
    <w:link w:val="BalloonTextChar"/>
    <w:uiPriority w:val="99"/>
    <w:semiHidden/>
    <w:unhideWhenUsed/>
    <w:rsid w:val="00A530AA"/>
    <w:pPr>
      <w:suppressAutoHyphens/>
    </w:pPr>
    <w:rPr>
      <w:rFonts w:ascii="Segoe UI" w:eastAsiaTheme="minorHAnsi" w:hAnsi="Segoe UI" w:cs="Segoe UI"/>
      <w:color w:val="00000A"/>
      <w:sz w:val="18"/>
      <w:szCs w:val="18"/>
      <w:lang w:eastAsia="en-US"/>
    </w:rPr>
  </w:style>
  <w:style w:type="paragraph" w:styleId="ListParagraph">
    <w:name w:val="List Paragraph"/>
    <w:basedOn w:val="Normal"/>
    <w:uiPriority w:val="34"/>
    <w:qFormat/>
    <w:rsid w:val="00CC2960"/>
    <w:pPr>
      <w:suppressAutoHyphens/>
      <w:spacing w:after="160" w:line="252" w:lineRule="auto"/>
      <w:ind w:left="720"/>
      <w:contextualSpacing/>
    </w:pPr>
    <w:rPr>
      <w:rFonts w:asciiTheme="minorHAnsi" w:eastAsiaTheme="minorHAnsi" w:hAnsiTheme="minorHAnsi" w:cstheme="minorBidi"/>
      <w:color w:val="00000A"/>
      <w:sz w:val="22"/>
      <w:szCs w:val="22"/>
      <w:lang w:eastAsia="en-US"/>
    </w:rPr>
  </w:style>
  <w:style w:type="character" w:styleId="Hyperlink">
    <w:name w:val="Hyperlink"/>
    <w:basedOn w:val="DefaultParagraphFont"/>
    <w:uiPriority w:val="99"/>
    <w:unhideWhenUsed/>
    <w:rsid w:val="00AB388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9316431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mylocalschool.wales.gov.uk/School/6684038?lang=en"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infed.org/mobi/dealing-with-the-new-normal-creating-places-of-sanctuary-community-and-hope-for-children-and-young-people/"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mylocalschool.gov.wales/School/6684038?lang=e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embrokeshire.gov.uk/performance-and-statistics/data-and-statistics" TargetMode="External"/><Relationship Id="rId5" Type="http://schemas.openxmlformats.org/officeDocument/2006/relationships/webSettings" Target="webSettings.xml"/><Relationship Id="rId15" Type="http://schemas.openxmlformats.org/officeDocument/2006/relationships/hyperlink" Target="http://gov.wales/statistics-and-research/welsh-index-multiple-deprivation/?lang=en" TargetMode="External"/><Relationship Id="rId10" Type="http://schemas.openxmlformats.org/officeDocument/2006/relationships/hyperlink" Target="https://www.pembrokeshire.gov.uk/public-services-board/well-being-assessment"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nomisweb.co.uk/reports/lmp/la/1946157391/report.aspx?town=pembrokeshire#tabempunemp" TargetMode="External"/><Relationship Id="rId14" Type="http://schemas.openxmlformats.org/officeDocument/2006/relationships/hyperlink" Target="https://gov.wales/statistics-and-research/young-people-not-education-employment-training/?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B4C7A8-1424-4CB9-8159-CE92E5E49F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1512</TotalTime>
  <Pages>7</Pages>
  <Words>1876</Words>
  <Characters>10696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E Lines</dc:creator>
  <cp:keywords/>
  <dc:description/>
  <cp:lastModifiedBy>Sue E Lines</cp:lastModifiedBy>
  <cp:revision>20</cp:revision>
  <cp:lastPrinted>2020-05-18T13:40:00Z</cp:lastPrinted>
  <dcterms:created xsi:type="dcterms:W3CDTF">2020-02-01T15:14:00Z</dcterms:created>
  <dcterms:modified xsi:type="dcterms:W3CDTF">2020-05-18T14:09:00Z</dcterms:modified>
  <dc:language>en-US</dc:language>
</cp:coreProperties>
</file>