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870ED" w14:textId="42847493" w:rsidR="00683DB8" w:rsidRPr="00683DB8" w:rsidRDefault="00683DB8" w:rsidP="00683DB8">
      <w:pPr>
        <w:jc w:val="center"/>
        <w:rPr>
          <w:rFonts w:eastAsiaTheme="minorHAnsi" w:cs="Times New Roman"/>
          <w:b/>
          <w:bCs/>
          <w:sz w:val="72"/>
          <w:szCs w:val="72"/>
        </w:rPr>
      </w:pPr>
      <w:r w:rsidRPr="00683DB8">
        <w:rPr>
          <w:rFonts w:eastAsiaTheme="minorHAnsi" w:cs="Times New Roman"/>
          <w:b/>
          <w:bCs/>
          <w:sz w:val="72"/>
          <w:szCs w:val="72"/>
        </w:rPr>
        <w:t>Kristian Crawford</w:t>
      </w:r>
    </w:p>
    <w:p w14:paraId="25C1040C" w14:textId="77777777" w:rsidR="00683DB8" w:rsidRPr="00683DB8" w:rsidRDefault="00683DB8" w:rsidP="00683DB8">
      <w:pPr>
        <w:jc w:val="center"/>
        <w:rPr>
          <w:rFonts w:eastAsiaTheme="minorHAnsi" w:cs="Times New Roman"/>
          <w:b/>
          <w:bCs/>
          <w:sz w:val="72"/>
          <w:szCs w:val="72"/>
        </w:rPr>
      </w:pPr>
    </w:p>
    <w:p w14:paraId="78C512ED" w14:textId="77777777" w:rsidR="00683DB8" w:rsidRPr="00683DB8" w:rsidRDefault="00683DB8" w:rsidP="00683DB8">
      <w:pPr>
        <w:jc w:val="center"/>
        <w:rPr>
          <w:rFonts w:eastAsiaTheme="minorHAnsi" w:cs="Times New Roman"/>
          <w:b/>
          <w:bCs/>
          <w:sz w:val="72"/>
          <w:szCs w:val="72"/>
        </w:rPr>
      </w:pPr>
      <w:r w:rsidRPr="00683DB8">
        <w:rPr>
          <w:rFonts w:eastAsiaTheme="minorHAnsi" w:cs="Times New Roman"/>
          <w:b/>
          <w:bCs/>
          <w:sz w:val="72"/>
          <w:szCs w:val="72"/>
        </w:rPr>
        <w:t>1919795</w:t>
      </w:r>
    </w:p>
    <w:p w14:paraId="3B7414BF" w14:textId="77777777" w:rsidR="00683DB8" w:rsidRPr="00683DB8" w:rsidRDefault="00683DB8" w:rsidP="00683DB8">
      <w:pPr>
        <w:jc w:val="center"/>
        <w:rPr>
          <w:rFonts w:eastAsiaTheme="minorHAnsi" w:cs="Times New Roman"/>
          <w:b/>
          <w:bCs/>
          <w:sz w:val="72"/>
          <w:szCs w:val="72"/>
        </w:rPr>
      </w:pPr>
    </w:p>
    <w:p w14:paraId="6F4CA698" w14:textId="77777777" w:rsidR="00683DB8" w:rsidRPr="00683DB8" w:rsidRDefault="00683DB8" w:rsidP="00683DB8">
      <w:pPr>
        <w:jc w:val="center"/>
        <w:rPr>
          <w:rFonts w:eastAsiaTheme="minorHAnsi" w:cs="Times New Roman"/>
          <w:b/>
          <w:bCs/>
          <w:sz w:val="72"/>
          <w:szCs w:val="72"/>
        </w:rPr>
      </w:pPr>
      <w:r w:rsidRPr="00683DB8">
        <w:rPr>
          <w:rFonts w:eastAsiaTheme="minorHAnsi" w:cs="Times New Roman"/>
          <w:b/>
          <w:bCs/>
          <w:sz w:val="72"/>
          <w:szCs w:val="72"/>
        </w:rPr>
        <w:t>Digital Degree Apprenticeship</w:t>
      </w:r>
    </w:p>
    <w:p w14:paraId="6AA012CC" w14:textId="77777777" w:rsidR="00683DB8" w:rsidRPr="00683DB8" w:rsidRDefault="00683DB8" w:rsidP="00683DB8">
      <w:pPr>
        <w:jc w:val="center"/>
        <w:rPr>
          <w:rFonts w:eastAsiaTheme="minorHAnsi" w:cs="Times New Roman"/>
          <w:b/>
          <w:bCs/>
          <w:sz w:val="72"/>
          <w:szCs w:val="72"/>
        </w:rPr>
      </w:pPr>
    </w:p>
    <w:p w14:paraId="19FE066F" w14:textId="0D274A79" w:rsidR="00683DB8" w:rsidRPr="00683DB8" w:rsidRDefault="00683DB8" w:rsidP="00683DB8">
      <w:pPr>
        <w:jc w:val="center"/>
        <w:rPr>
          <w:rFonts w:eastAsiaTheme="minorHAnsi" w:cs="Times New Roman"/>
          <w:b/>
          <w:bCs/>
          <w:sz w:val="72"/>
          <w:szCs w:val="72"/>
        </w:rPr>
      </w:pPr>
      <w:r>
        <w:rPr>
          <w:rFonts w:eastAsiaTheme="minorHAnsi" w:cs="Times New Roman"/>
          <w:b/>
          <w:bCs/>
          <w:sz w:val="72"/>
          <w:szCs w:val="72"/>
        </w:rPr>
        <w:t>Computer Forensics</w:t>
      </w:r>
    </w:p>
    <w:p w14:paraId="4149A07F" w14:textId="77777777" w:rsidR="00683DB8" w:rsidRPr="00683DB8" w:rsidRDefault="00683DB8" w:rsidP="00683DB8">
      <w:pPr>
        <w:jc w:val="center"/>
        <w:rPr>
          <w:rFonts w:eastAsiaTheme="minorHAnsi" w:cs="Times New Roman"/>
          <w:b/>
          <w:bCs/>
          <w:sz w:val="72"/>
          <w:szCs w:val="72"/>
        </w:rPr>
      </w:pPr>
    </w:p>
    <w:p w14:paraId="409F0F9D" w14:textId="01C5048D" w:rsidR="00683DB8" w:rsidRPr="00683DB8" w:rsidRDefault="00683DB8" w:rsidP="00683DB8">
      <w:pPr>
        <w:jc w:val="center"/>
        <w:rPr>
          <w:rFonts w:eastAsiaTheme="minorHAnsi" w:cs="Times New Roman"/>
          <w:b/>
          <w:bCs/>
          <w:sz w:val="72"/>
          <w:szCs w:val="72"/>
        </w:rPr>
      </w:pPr>
      <w:r w:rsidRPr="00683DB8">
        <w:rPr>
          <w:rFonts w:eastAsiaTheme="minorHAnsi" w:cs="Times New Roman"/>
          <w:b/>
          <w:bCs/>
          <w:sz w:val="72"/>
          <w:szCs w:val="72"/>
        </w:rPr>
        <w:t>ACC</w:t>
      </w:r>
      <w:r>
        <w:rPr>
          <w:rFonts w:eastAsiaTheme="minorHAnsi" w:cs="Times New Roman"/>
          <w:b/>
          <w:bCs/>
          <w:sz w:val="72"/>
          <w:szCs w:val="72"/>
        </w:rPr>
        <w:t>D5000</w:t>
      </w:r>
    </w:p>
    <w:p w14:paraId="3126CDF5" w14:textId="77777777" w:rsidR="00683DB8" w:rsidRPr="00683DB8" w:rsidRDefault="00683DB8" w:rsidP="00683DB8">
      <w:pPr>
        <w:jc w:val="center"/>
        <w:rPr>
          <w:rFonts w:eastAsiaTheme="minorHAnsi" w:cs="Times New Roman"/>
          <w:sz w:val="72"/>
          <w:szCs w:val="72"/>
        </w:rPr>
      </w:pPr>
    </w:p>
    <w:p w14:paraId="38B7F444" w14:textId="0840786B" w:rsidR="00683DB8" w:rsidRPr="00683DB8" w:rsidRDefault="00683DB8" w:rsidP="00683DB8">
      <w:pPr>
        <w:jc w:val="center"/>
        <w:rPr>
          <w:rFonts w:eastAsiaTheme="minorHAnsi" w:cs="Times New Roman"/>
          <w:b/>
          <w:bCs/>
          <w:sz w:val="72"/>
          <w:szCs w:val="72"/>
        </w:rPr>
      </w:pPr>
      <w:r w:rsidRPr="004E5BAB">
        <w:rPr>
          <w:rFonts w:eastAsiaTheme="minorHAnsi" w:cs="Times New Roman"/>
          <w:b/>
          <w:bCs/>
          <w:sz w:val="72"/>
          <w:szCs w:val="72"/>
        </w:rPr>
        <w:t>25</w:t>
      </w:r>
      <w:r w:rsidRPr="00683DB8">
        <w:rPr>
          <w:rFonts w:eastAsiaTheme="minorHAnsi" w:cs="Times New Roman"/>
          <w:b/>
          <w:bCs/>
          <w:sz w:val="72"/>
          <w:szCs w:val="72"/>
        </w:rPr>
        <w:t xml:space="preserve">th </w:t>
      </w:r>
      <w:r w:rsidRPr="004E5BAB">
        <w:rPr>
          <w:rFonts w:eastAsiaTheme="minorHAnsi" w:cs="Times New Roman"/>
          <w:b/>
          <w:bCs/>
          <w:sz w:val="72"/>
          <w:szCs w:val="72"/>
        </w:rPr>
        <w:t>April</w:t>
      </w:r>
      <w:r w:rsidRPr="00683DB8">
        <w:rPr>
          <w:rFonts w:eastAsiaTheme="minorHAnsi" w:cs="Times New Roman"/>
          <w:b/>
          <w:bCs/>
          <w:sz w:val="72"/>
          <w:szCs w:val="72"/>
        </w:rPr>
        <w:t xml:space="preserve"> 2023</w:t>
      </w:r>
    </w:p>
    <w:p w14:paraId="04229A64" w14:textId="77777777" w:rsidR="00683DB8" w:rsidRPr="00683DB8" w:rsidRDefault="00683DB8" w:rsidP="00683DB8">
      <w:pPr>
        <w:jc w:val="left"/>
        <w:rPr>
          <w:rFonts w:asciiTheme="minorHAnsi" w:eastAsiaTheme="minorHAnsi" w:hAnsiTheme="minorHAnsi"/>
          <w:sz w:val="22"/>
        </w:rPr>
      </w:pPr>
      <w:r w:rsidRPr="00683DB8">
        <w:rPr>
          <w:rFonts w:asciiTheme="minorHAnsi" w:eastAsiaTheme="minorHAnsi" w:hAnsiTheme="minorHAnsi"/>
          <w:sz w:val="22"/>
        </w:rPr>
        <w:br w:type="page"/>
      </w:r>
    </w:p>
    <w:p w14:paraId="3E899EF5" w14:textId="77777777" w:rsidR="00683DB8" w:rsidRPr="00683DB8" w:rsidRDefault="00683DB8" w:rsidP="00683DB8">
      <w:pPr>
        <w:jc w:val="left"/>
        <w:rPr>
          <w:rFonts w:asciiTheme="minorHAnsi" w:eastAsiaTheme="minorHAnsi" w:hAnsiTheme="minorHAnsi"/>
          <w:b/>
          <w:bCs/>
          <w:sz w:val="72"/>
          <w:szCs w:val="72"/>
        </w:rPr>
      </w:pPr>
      <w:r w:rsidRPr="00683DB8">
        <w:rPr>
          <w:rFonts w:asciiTheme="minorHAnsi" w:eastAsiaTheme="minorHAnsi" w:hAnsiTheme="minorHAnsi"/>
          <w:b/>
          <w:bCs/>
          <w:sz w:val="72"/>
          <w:szCs w:val="72"/>
        </w:rPr>
        <w:lastRenderedPageBreak/>
        <w:t>Table Of Contents</w:t>
      </w:r>
    </w:p>
    <w:p w14:paraId="619EA42A" w14:textId="77777777" w:rsidR="004E5BAB" w:rsidRDefault="004E5BAB" w:rsidP="00683DB8">
      <w:pPr>
        <w:spacing w:after="0"/>
        <w:jc w:val="left"/>
        <w:rPr>
          <w:rFonts w:asciiTheme="minorHAnsi" w:eastAsiaTheme="minorHAnsi" w:hAnsiTheme="minorHAnsi"/>
          <w:b/>
          <w:bCs/>
          <w:sz w:val="52"/>
          <w:szCs w:val="52"/>
        </w:rPr>
      </w:pPr>
    </w:p>
    <w:p w14:paraId="6C97F5C5" w14:textId="7122DDAA" w:rsidR="00683DB8" w:rsidRDefault="00683DB8" w:rsidP="00683DB8">
      <w:pPr>
        <w:spacing w:after="0"/>
        <w:jc w:val="left"/>
        <w:rPr>
          <w:rFonts w:asciiTheme="minorHAnsi" w:eastAsiaTheme="minorHAnsi" w:hAnsiTheme="minorHAnsi"/>
          <w:b/>
          <w:bCs/>
          <w:sz w:val="52"/>
          <w:szCs w:val="52"/>
        </w:rPr>
      </w:pPr>
      <w:r w:rsidRPr="00683DB8">
        <w:rPr>
          <w:rFonts w:asciiTheme="minorHAnsi" w:eastAsiaTheme="minorHAnsi" w:hAnsiTheme="minorHAnsi"/>
          <w:b/>
          <w:bCs/>
          <w:sz w:val="52"/>
          <w:szCs w:val="52"/>
        </w:rPr>
        <w:t xml:space="preserve">Front Cover </w:t>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t>Page 1</w:t>
      </w:r>
    </w:p>
    <w:p w14:paraId="29BBD819" w14:textId="77777777" w:rsidR="00B2672F" w:rsidRPr="00683DB8" w:rsidRDefault="00B2672F" w:rsidP="00683DB8">
      <w:pPr>
        <w:spacing w:after="0"/>
        <w:jc w:val="left"/>
        <w:rPr>
          <w:rFonts w:asciiTheme="minorHAnsi" w:eastAsiaTheme="minorHAnsi" w:hAnsiTheme="minorHAnsi"/>
          <w:b/>
          <w:bCs/>
          <w:sz w:val="52"/>
          <w:szCs w:val="52"/>
        </w:rPr>
      </w:pPr>
    </w:p>
    <w:p w14:paraId="03AB5202" w14:textId="77777777" w:rsidR="00683DB8" w:rsidRDefault="00683DB8" w:rsidP="00683DB8">
      <w:pPr>
        <w:spacing w:after="0"/>
        <w:jc w:val="left"/>
        <w:rPr>
          <w:rFonts w:asciiTheme="minorHAnsi" w:eastAsiaTheme="minorHAnsi" w:hAnsiTheme="minorHAnsi"/>
          <w:b/>
          <w:bCs/>
          <w:sz w:val="52"/>
          <w:szCs w:val="52"/>
        </w:rPr>
      </w:pPr>
      <w:r w:rsidRPr="00683DB8">
        <w:rPr>
          <w:rFonts w:asciiTheme="minorHAnsi" w:eastAsiaTheme="minorHAnsi" w:hAnsiTheme="minorHAnsi"/>
          <w:b/>
          <w:bCs/>
          <w:sz w:val="52"/>
          <w:szCs w:val="52"/>
        </w:rPr>
        <w:t>Table of Contents</w:t>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t>Page 2</w:t>
      </w:r>
    </w:p>
    <w:p w14:paraId="7CA2FA1E" w14:textId="77777777" w:rsidR="00B2672F" w:rsidRPr="00683DB8" w:rsidRDefault="00B2672F" w:rsidP="00683DB8">
      <w:pPr>
        <w:spacing w:after="0"/>
        <w:jc w:val="left"/>
        <w:rPr>
          <w:rFonts w:asciiTheme="minorHAnsi" w:eastAsiaTheme="minorHAnsi" w:hAnsiTheme="minorHAnsi"/>
          <w:b/>
          <w:bCs/>
          <w:sz w:val="52"/>
          <w:szCs w:val="52"/>
        </w:rPr>
      </w:pPr>
    </w:p>
    <w:p w14:paraId="6A398346" w14:textId="36AA2666" w:rsidR="00683DB8" w:rsidRDefault="004E5BAB" w:rsidP="00683DB8">
      <w:pPr>
        <w:spacing w:after="0"/>
        <w:jc w:val="left"/>
        <w:rPr>
          <w:rFonts w:asciiTheme="minorHAnsi" w:eastAsiaTheme="minorHAnsi" w:hAnsiTheme="minorHAnsi"/>
          <w:b/>
          <w:bCs/>
          <w:sz w:val="52"/>
          <w:szCs w:val="52"/>
        </w:rPr>
      </w:pPr>
      <w:r>
        <w:rPr>
          <w:rFonts w:asciiTheme="minorHAnsi" w:eastAsiaTheme="minorHAnsi" w:hAnsiTheme="minorHAnsi"/>
          <w:b/>
          <w:bCs/>
          <w:sz w:val="52"/>
          <w:szCs w:val="52"/>
        </w:rPr>
        <w:t>Abstract</w:t>
      </w:r>
      <w:r>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t>Page 3</w:t>
      </w:r>
    </w:p>
    <w:p w14:paraId="3C69B43B" w14:textId="77777777" w:rsidR="00B2672F" w:rsidRPr="00683DB8" w:rsidRDefault="00B2672F" w:rsidP="00683DB8">
      <w:pPr>
        <w:spacing w:after="0"/>
        <w:jc w:val="left"/>
        <w:rPr>
          <w:rFonts w:asciiTheme="minorHAnsi" w:eastAsiaTheme="minorHAnsi" w:hAnsiTheme="minorHAnsi"/>
          <w:b/>
          <w:bCs/>
          <w:sz w:val="52"/>
          <w:szCs w:val="52"/>
        </w:rPr>
      </w:pPr>
    </w:p>
    <w:p w14:paraId="0534E967" w14:textId="31EAF9CC" w:rsidR="00683DB8" w:rsidRDefault="00B2672F" w:rsidP="00683DB8">
      <w:pPr>
        <w:spacing w:after="0"/>
        <w:jc w:val="left"/>
        <w:rPr>
          <w:rFonts w:asciiTheme="minorHAnsi" w:eastAsiaTheme="minorHAnsi" w:hAnsiTheme="minorHAnsi"/>
          <w:b/>
          <w:bCs/>
          <w:sz w:val="52"/>
          <w:szCs w:val="52"/>
        </w:rPr>
      </w:pPr>
      <w:r>
        <w:rPr>
          <w:rFonts w:asciiTheme="minorHAnsi" w:eastAsiaTheme="minorHAnsi" w:hAnsiTheme="minorHAnsi"/>
          <w:b/>
          <w:bCs/>
          <w:sz w:val="52"/>
          <w:szCs w:val="52"/>
        </w:rPr>
        <w:t>Research Paper</w:t>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t xml:space="preserve">Page 4 – </w:t>
      </w:r>
      <w:r w:rsidR="004E5BAB">
        <w:rPr>
          <w:rFonts w:asciiTheme="minorHAnsi" w:eastAsiaTheme="minorHAnsi" w:hAnsiTheme="minorHAnsi"/>
          <w:b/>
          <w:bCs/>
          <w:sz w:val="52"/>
          <w:szCs w:val="52"/>
        </w:rPr>
        <w:t>7</w:t>
      </w:r>
    </w:p>
    <w:p w14:paraId="21BC7197" w14:textId="77777777" w:rsidR="00B2672F" w:rsidRPr="00683DB8" w:rsidRDefault="00B2672F" w:rsidP="00683DB8">
      <w:pPr>
        <w:spacing w:after="0"/>
        <w:jc w:val="left"/>
        <w:rPr>
          <w:rFonts w:asciiTheme="minorHAnsi" w:eastAsiaTheme="minorHAnsi" w:hAnsiTheme="minorHAnsi"/>
          <w:b/>
          <w:bCs/>
          <w:sz w:val="52"/>
          <w:szCs w:val="52"/>
        </w:rPr>
      </w:pPr>
    </w:p>
    <w:p w14:paraId="59EAD202" w14:textId="00777C87" w:rsidR="00683DB8" w:rsidRDefault="00B2672F" w:rsidP="00683DB8">
      <w:pPr>
        <w:spacing w:after="0"/>
        <w:jc w:val="left"/>
        <w:rPr>
          <w:rFonts w:asciiTheme="minorHAnsi" w:eastAsiaTheme="minorHAnsi" w:hAnsiTheme="minorHAnsi"/>
          <w:b/>
          <w:bCs/>
          <w:sz w:val="52"/>
          <w:szCs w:val="52"/>
        </w:rPr>
      </w:pPr>
      <w:r>
        <w:rPr>
          <w:rFonts w:asciiTheme="minorHAnsi" w:eastAsiaTheme="minorHAnsi" w:hAnsiTheme="minorHAnsi"/>
          <w:b/>
          <w:bCs/>
          <w:sz w:val="52"/>
          <w:szCs w:val="52"/>
        </w:rPr>
        <w:t>Case Study Report</w:t>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t xml:space="preserve">Page </w:t>
      </w:r>
      <w:r w:rsidR="004E5BAB">
        <w:rPr>
          <w:rFonts w:asciiTheme="minorHAnsi" w:eastAsiaTheme="minorHAnsi" w:hAnsiTheme="minorHAnsi"/>
          <w:b/>
          <w:bCs/>
          <w:sz w:val="52"/>
          <w:szCs w:val="52"/>
        </w:rPr>
        <w:t>8</w:t>
      </w:r>
      <w:r w:rsidR="00683DB8" w:rsidRPr="00683DB8">
        <w:rPr>
          <w:rFonts w:asciiTheme="minorHAnsi" w:eastAsiaTheme="minorHAnsi" w:hAnsiTheme="minorHAnsi"/>
          <w:b/>
          <w:bCs/>
          <w:sz w:val="52"/>
          <w:szCs w:val="52"/>
        </w:rPr>
        <w:t xml:space="preserve"> – </w:t>
      </w:r>
      <w:r w:rsidR="004E5BAB">
        <w:rPr>
          <w:rFonts w:asciiTheme="minorHAnsi" w:eastAsiaTheme="minorHAnsi" w:hAnsiTheme="minorHAnsi"/>
          <w:b/>
          <w:bCs/>
          <w:sz w:val="52"/>
          <w:szCs w:val="52"/>
        </w:rPr>
        <w:t>11</w:t>
      </w:r>
    </w:p>
    <w:p w14:paraId="0CDF2B18" w14:textId="77777777" w:rsidR="00B2672F" w:rsidRDefault="00B2672F" w:rsidP="00683DB8">
      <w:pPr>
        <w:spacing w:after="0"/>
        <w:jc w:val="left"/>
        <w:rPr>
          <w:rFonts w:asciiTheme="minorHAnsi" w:eastAsiaTheme="minorHAnsi" w:hAnsiTheme="minorHAnsi"/>
          <w:b/>
          <w:bCs/>
          <w:sz w:val="52"/>
          <w:szCs w:val="52"/>
        </w:rPr>
      </w:pPr>
    </w:p>
    <w:p w14:paraId="51562B45" w14:textId="59A149D5" w:rsidR="00B2672F" w:rsidRDefault="00B2672F" w:rsidP="00683DB8">
      <w:pPr>
        <w:spacing w:after="0"/>
        <w:jc w:val="left"/>
        <w:rPr>
          <w:rFonts w:asciiTheme="minorHAnsi" w:eastAsiaTheme="minorHAnsi" w:hAnsiTheme="minorHAnsi"/>
          <w:b/>
          <w:bCs/>
          <w:sz w:val="52"/>
          <w:szCs w:val="52"/>
        </w:rPr>
      </w:pPr>
      <w:r>
        <w:rPr>
          <w:rFonts w:asciiTheme="minorHAnsi" w:eastAsiaTheme="minorHAnsi" w:hAnsiTheme="minorHAnsi"/>
          <w:b/>
          <w:bCs/>
          <w:sz w:val="52"/>
          <w:szCs w:val="52"/>
        </w:rPr>
        <w:t>Invoice</w:t>
      </w:r>
      <w:r w:rsidR="004E5BAB">
        <w:rPr>
          <w:rFonts w:asciiTheme="minorHAnsi" w:eastAsiaTheme="minorHAnsi" w:hAnsiTheme="minorHAnsi"/>
          <w:b/>
          <w:bCs/>
          <w:sz w:val="52"/>
          <w:szCs w:val="52"/>
        </w:rPr>
        <w:tab/>
      </w:r>
      <w:r w:rsidR="004E5BAB">
        <w:rPr>
          <w:rFonts w:asciiTheme="minorHAnsi" w:eastAsiaTheme="minorHAnsi" w:hAnsiTheme="minorHAnsi"/>
          <w:b/>
          <w:bCs/>
          <w:sz w:val="52"/>
          <w:szCs w:val="52"/>
        </w:rPr>
        <w:tab/>
      </w:r>
      <w:r w:rsidR="004E5BAB">
        <w:rPr>
          <w:rFonts w:asciiTheme="minorHAnsi" w:eastAsiaTheme="minorHAnsi" w:hAnsiTheme="minorHAnsi"/>
          <w:b/>
          <w:bCs/>
          <w:sz w:val="52"/>
          <w:szCs w:val="52"/>
        </w:rPr>
        <w:tab/>
      </w:r>
      <w:r w:rsidR="004E5BAB">
        <w:rPr>
          <w:rFonts w:asciiTheme="minorHAnsi" w:eastAsiaTheme="minorHAnsi" w:hAnsiTheme="minorHAnsi"/>
          <w:b/>
          <w:bCs/>
          <w:sz w:val="52"/>
          <w:szCs w:val="52"/>
        </w:rPr>
        <w:tab/>
      </w:r>
      <w:r w:rsidR="004E5BAB">
        <w:rPr>
          <w:rFonts w:asciiTheme="minorHAnsi" w:eastAsiaTheme="minorHAnsi" w:hAnsiTheme="minorHAnsi"/>
          <w:b/>
          <w:bCs/>
          <w:sz w:val="52"/>
          <w:szCs w:val="52"/>
        </w:rPr>
        <w:tab/>
        <w:t>Page 12</w:t>
      </w:r>
    </w:p>
    <w:p w14:paraId="760B125E" w14:textId="77777777" w:rsidR="00B2672F" w:rsidRPr="00683DB8" w:rsidRDefault="00B2672F" w:rsidP="00683DB8">
      <w:pPr>
        <w:spacing w:after="0"/>
        <w:jc w:val="left"/>
        <w:rPr>
          <w:rFonts w:asciiTheme="minorHAnsi" w:eastAsiaTheme="minorHAnsi" w:hAnsiTheme="minorHAnsi"/>
          <w:b/>
          <w:bCs/>
          <w:sz w:val="52"/>
          <w:szCs w:val="52"/>
        </w:rPr>
      </w:pPr>
    </w:p>
    <w:p w14:paraId="62A66ECF" w14:textId="52CAE719" w:rsidR="00683DB8" w:rsidRPr="00683DB8" w:rsidRDefault="00683DB8" w:rsidP="00683DB8">
      <w:pPr>
        <w:spacing w:after="0"/>
        <w:jc w:val="left"/>
        <w:rPr>
          <w:rFonts w:asciiTheme="minorHAnsi" w:eastAsiaTheme="minorHAnsi" w:hAnsiTheme="minorHAnsi"/>
          <w:b/>
          <w:bCs/>
          <w:sz w:val="52"/>
          <w:szCs w:val="52"/>
        </w:rPr>
      </w:pPr>
      <w:r w:rsidRPr="00683DB8">
        <w:rPr>
          <w:rFonts w:asciiTheme="minorHAnsi" w:eastAsiaTheme="minorHAnsi" w:hAnsiTheme="minorHAnsi"/>
          <w:b/>
          <w:bCs/>
          <w:sz w:val="52"/>
          <w:szCs w:val="52"/>
        </w:rPr>
        <w:t>References</w:t>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t xml:space="preserve">Page </w:t>
      </w:r>
      <w:r w:rsidR="004E5BAB">
        <w:rPr>
          <w:rFonts w:asciiTheme="minorHAnsi" w:eastAsiaTheme="minorHAnsi" w:hAnsiTheme="minorHAnsi"/>
          <w:b/>
          <w:bCs/>
          <w:sz w:val="52"/>
          <w:szCs w:val="52"/>
        </w:rPr>
        <w:t>13</w:t>
      </w:r>
      <w:r w:rsidRPr="00683DB8">
        <w:rPr>
          <w:rFonts w:asciiTheme="minorHAnsi" w:eastAsiaTheme="minorHAnsi" w:hAnsiTheme="minorHAnsi"/>
          <w:b/>
          <w:bCs/>
          <w:sz w:val="52"/>
          <w:szCs w:val="52"/>
        </w:rPr>
        <w:t xml:space="preserve"> – </w:t>
      </w:r>
      <w:r w:rsidR="004E5BAB">
        <w:rPr>
          <w:rFonts w:asciiTheme="minorHAnsi" w:eastAsiaTheme="minorHAnsi" w:hAnsiTheme="minorHAnsi"/>
          <w:b/>
          <w:bCs/>
          <w:sz w:val="52"/>
          <w:szCs w:val="52"/>
        </w:rPr>
        <w:t>15</w:t>
      </w:r>
    </w:p>
    <w:p w14:paraId="60442545" w14:textId="77777777" w:rsidR="00683DB8" w:rsidRDefault="00683DB8" w:rsidP="00DD068B">
      <w:pPr>
        <w:pStyle w:val="Title"/>
      </w:pPr>
    </w:p>
    <w:p w14:paraId="2346BCB3" w14:textId="3B237076" w:rsidR="00B2672F" w:rsidRDefault="00683DB8">
      <w:pPr>
        <w:jc w:val="left"/>
        <w:rPr>
          <w:b/>
          <w:bCs/>
          <w:sz w:val="40"/>
          <w:szCs w:val="40"/>
        </w:rPr>
      </w:pPr>
      <w:r>
        <w:br w:type="page"/>
      </w:r>
      <w:r w:rsidR="00B2672F">
        <w:rPr>
          <w:b/>
          <w:bCs/>
          <w:sz w:val="40"/>
          <w:szCs w:val="40"/>
        </w:rPr>
        <w:lastRenderedPageBreak/>
        <w:t>Abstract</w:t>
      </w:r>
    </w:p>
    <w:p w14:paraId="0D359E20" w14:textId="53F04465" w:rsidR="00B2672F" w:rsidRPr="00B2672F" w:rsidRDefault="00B2672F" w:rsidP="004E5BAB">
      <w:pPr>
        <w:rPr>
          <w:szCs w:val="24"/>
        </w:rPr>
      </w:pPr>
      <w:r>
        <w:rPr>
          <w:szCs w:val="24"/>
        </w:rPr>
        <w:t xml:space="preserve">This paper brings together a study of a selection of software options available for the purpose of computer forensics, their major features, similarities, and differences, using a combination of sources from peer review articles, web site reviews and comparisons, and individual first-hand use opinions, to gain a greater perspective of the use and value of the tools available to the individual and commercial user of such tool. This is followed by a case study report and </w:t>
      </w:r>
      <w:r w:rsidR="004E5BAB">
        <w:rPr>
          <w:szCs w:val="24"/>
        </w:rPr>
        <w:t>a sample invoice</w:t>
      </w:r>
      <w:r>
        <w:br w:type="page"/>
      </w:r>
    </w:p>
    <w:p w14:paraId="6C32B1DA" w14:textId="77777777" w:rsidR="00683DB8" w:rsidRDefault="00683DB8">
      <w:pPr>
        <w:jc w:val="left"/>
        <w:rPr>
          <w:rFonts w:eastAsiaTheme="majorEastAsia" w:cstheme="majorBidi"/>
          <w:caps/>
          <w:color w:val="44546A" w:themeColor="text2"/>
          <w:spacing w:val="-15"/>
          <w:sz w:val="48"/>
          <w:szCs w:val="72"/>
        </w:rPr>
      </w:pPr>
    </w:p>
    <w:p w14:paraId="23AF8343" w14:textId="4C344B32" w:rsidR="00A52B06" w:rsidRDefault="00237319" w:rsidP="00DD068B">
      <w:pPr>
        <w:pStyle w:val="Title"/>
      </w:pPr>
      <w:r>
        <w:t>Computer Foresics Tools Review</w:t>
      </w:r>
    </w:p>
    <w:p w14:paraId="119BB8D7" w14:textId="14D592AC" w:rsidR="00DD068B" w:rsidRPr="00DD068B" w:rsidRDefault="00237319" w:rsidP="00DD068B">
      <w:pPr>
        <w:pStyle w:val="IEEE-Author"/>
      </w:pPr>
      <w:r>
        <w:t>Kristian Crawford</w:t>
      </w:r>
    </w:p>
    <w:p w14:paraId="37F671CC" w14:textId="18CC0E4C" w:rsidR="00DD068B" w:rsidRPr="00DD068B" w:rsidRDefault="00DD068B" w:rsidP="00DD068B">
      <w:pPr>
        <w:pStyle w:val="IEEE-Affil"/>
      </w:pPr>
      <w:r w:rsidRPr="00DD068B">
        <w:t>Student University of Wales Trinity St David, Swansea, Wales</w:t>
      </w:r>
    </w:p>
    <w:p w14:paraId="674D2AAF" w14:textId="178C7CE6" w:rsidR="00DD068B" w:rsidRDefault="00237319" w:rsidP="00DD068B">
      <w:pPr>
        <w:jc w:val="center"/>
        <w:rPr>
          <w:rFonts w:ascii="Courier New" w:hAnsi="Courier New" w:cs="Courier New"/>
          <w:sz w:val="18"/>
          <w:szCs w:val="18"/>
        </w:rPr>
      </w:pPr>
      <w:r>
        <w:rPr>
          <w:rFonts w:ascii="Courier New" w:hAnsi="Courier New" w:cs="Courier New"/>
          <w:sz w:val="18"/>
          <w:szCs w:val="18"/>
        </w:rPr>
        <w:t>Student No. 1919795 e-mail 1919795@student.uwtsd.ac.uk</w:t>
      </w:r>
    </w:p>
    <w:p w14:paraId="0700C833" w14:textId="77777777" w:rsidR="00DD068B" w:rsidRDefault="00DD068B" w:rsidP="00DD068B">
      <w:pPr>
        <w:jc w:val="center"/>
        <w:rPr>
          <w:rFonts w:ascii="Courier New" w:hAnsi="Courier New" w:cs="Courier New"/>
          <w:sz w:val="18"/>
          <w:szCs w:val="18"/>
        </w:rPr>
      </w:pPr>
    </w:p>
    <w:p w14:paraId="0C8563C1" w14:textId="63D53FE3" w:rsidR="000A7B38" w:rsidRDefault="000A7B38" w:rsidP="00DD068B">
      <w:pPr>
        <w:jc w:val="center"/>
        <w:rPr>
          <w:rFonts w:ascii="Courier New" w:hAnsi="Courier New" w:cs="Courier New"/>
          <w:sz w:val="18"/>
          <w:szCs w:val="18"/>
        </w:rPr>
        <w:sectPr w:rsidR="000A7B38">
          <w:pgSz w:w="11906" w:h="16838"/>
          <w:pgMar w:top="1440" w:right="1440" w:bottom="1440" w:left="1440" w:header="708" w:footer="708" w:gutter="0"/>
          <w:cols w:space="708"/>
          <w:docGrid w:linePitch="360"/>
        </w:sectPr>
      </w:pPr>
    </w:p>
    <w:p w14:paraId="1DE3D251" w14:textId="1515C0DE" w:rsidR="00DD068B" w:rsidRDefault="00DD068B" w:rsidP="00DD068B">
      <w:pPr>
        <w:pStyle w:val="AbstractH"/>
        <w:rPr>
          <w:rStyle w:val="AbstrractBChar"/>
        </w:rPr>
      </w:pPr>
      <w:r w:rsidRPr="00DD068B">
        <w:t>Abstract</w:t>
      </w:r>
      <w:r>
        <w:t xml:space="preserve">- </w:t>
      </w:r>
      <w:r w:rsidR="001B6845">
        <w:rPr>
          <w:rStyle w:val="AbstrractBChar"/>
          <w:i w:val="0"/>
          <w:iCs w:val="0"/>
        </w:rPr>
        <w:t>This paper is intended to examine the differences and similarities inherent in the various software options available to both the professional and home user in the field of computer forensics, and data recovery.</w:t>
      </w:r>
    </w:p>
    <w:p w14:paraId="22A027B5" w14:textId="6CB1FC23" w:rsidR="00DD068B" w:rsidRDefault="00237319" w:rsidP="009D211B">
      <w:pPr>
        <w:pStyle w:val="SectionH"/>
        <w:numPr>
          <w:ilvl w:val="0"/>
          <w:numId w:val="4"/>
        </w:numPr>
        <w:ind w:left="709" w:hanging="349"/>
        <w:jc w:val="center"/>
      </w:pPr>
      <w:r>
        <w:t>Introduction</w:t>
      </w:r>
    </w:p>
    <w:p w14:paraId="73FCE338" w14:textId="239C9D66" w:rsidR="0001142A" w:rsidRDefault="00237319" w:rsidP="00AB4589">
      <w:pPr>
        <w:pStyle w:val="SectionH"/>
        <w:numPr>
          <w:ilvl w:val="0"/>
          <w:numId w:val="0"/>
        </w:numPr>
        <w:ind w:firstLine="360"/>
        <w:jc w:val="both"/>
      </w:pPr>
      <w:r>
        <w:t>With the increasing spread of the reach of the internet into every corner of the planet</w:t>
      </w:r>
      <w:r w:rsidR="0001142A">
        <w:t xml:space="preserve">, and the proliferation of digital media, and communication techniques into </w:t>
      </w:r>
      <w:r w:rsidR="001D40C0">
        <w:t>everyday</w:t>
      </w:r>
      <w:r w:rsidR="0001142A">
        <w:t xml:space="preserve"> life, the inherent threat that the ease which this information can be disseminated and accessed must be countered at every level. In times gone past those guilty of crimes would be brought in front of a court with physical evidence used to prove either their guilt or innocence. The digital world is no different but instead of </w:t>
      </w:r>
      <w:r w:rsidR="00AB4589">
        <w:t xml:space="preserve">the use of </w:t>
      </w:r>
      <w:r w:rsidR="0001142A">
        <w:t>physical evidence to gain a successful prosecution we are looking for digital information to sway the decision. Unfortunately</w:t>
      </w:r>
      <w:r w:rsidR="009D211B">
        <w:t>,</w:t>
      </w:r>
      <w:r w:rsidR="0001142A">
        <w:t xml:space="preserve"> digital information in its many forms can quite easily be erased leaving little or no trace, and it is the responsibility of computer forensics to discover and piece together what information can be foun</w:t>
      </w:r>
      <w:r w:rsidR="001F3B57">
        <w:t>d</w:t>
      </w:r>
      <w:r w:rsidR="0001142A">
        <w:t xml:space="preserve"> in order to present this to a court and seek justice.</w:t>
      </w:r>
    </w:p>
    <w:p w14:paraId="27D37E32" w14:textId="6DB117E5" w:rsidR="00AB4589" w:rsidRDefault="00AB4589" w:rsidP="00DF1715">
      <w:pPr>
        <w:pStyle w:val="SectionH"/>
        <w:numPr>
          <w:ilvl w:val="0"/>
          <w:numId w:val="0"/>
        </w:numPr>
        <w:jc w:val="both"/>
      </w:pPr>
      <w:r>
        <w:tab/>
        <w:t xml:space="preserve">To fill the requirements of law enforcement agencies, government agencies, businesses, both large and small, and the individual, a burgeoning market for computer forensics </w:t>
      </w:r>
      <w:r w:rsidR="00007B6B">
        <w:t xml:space="preserve">tools has emerged, with an ever growing number of software options now on the market to meet every need from the individual, business, and government agencies trying to protect or recover files on any of the multiple devices they have access too, to the law enforcement attempting to prosecute malicious actors responsible for cybercrimes. It is in the </w:t>
      </w:r>
      <w:r w:rsidR="001F3B57">
        <w:t>midst of</w:t>
      </w:r>
      <w:r w:rsidR="00007B6B">
        <w:t xml:space="preserve"> this market that we need to find the right tools for the right job, but where to begin.</w:t>
      </w:r>
    </w:p>
    <w:p w14:paraId="5EA7F118" w14:textId="77777777" w:rsidR="009D211B" w:rsidRDefault="009D211B" w:rsidP="009D211B">
      <w:pPr>
        <w:pStyle w:val="SectionH"/>
        <w:numPr>
          <w:ilvl w:val="0"/>
          <w:numId w:val="0"/>
        </w:numPr>
      </w:pPr>
    </w:p>
    <w:p w14:paraId="5A7419FC" w14:textId="7941FDB1" w:rsidR="009D211B" w:rsidRDefault="009D211B" w:rsidP="009D211B">
      <w:pPr>
        <w:pStyle w:val="SectionH"/>
        <w:numPr>
          <w:ilvl w:val="0"/>
          <w:numId w:val="0"/>
        </w:numPr>
        <w:jc w:val="center"/>
      </w:pPr>
      <w:r w:rsidRPr="009D211B">
        <w:rPr>
          <w:iCs w:val="0"/>
        </w:rPr>
        <w:t>ii.</w:t>
      </w:r>
      <w:r>
        <w:tab/>
        <w:t>What is a Computer Forensics Tool</w:t>
      </w:r>
    </w:p>
    <w:p w14:paraId="02606B0A" w14:textId="5E7EB2B3" w:rsidR="009D211B" w:rsidRDefault="009D211B" w:rsidP="00AB4589">
      <w:pPr>
        <w:pStyle w:val="SectionH"/>
        <w:numPr>
          <w:ilvl w:val="0"/>
          <w:numId w:val="0"/>
        </w:numPr>
        <w:ind w:firstLine="720"/>
        <w:jc w:val="both"/>
      </w:pPr>
      <w:r>
        <w:t xml:space="preserve">Computer Forensic </w:t>
      </w:r>
      <w:proofErr w:type="gramStart"/>
      <w:r>
        <w:t>Tools</w:t>
      </w:r>
      <w:r w:rsidR="0023590E">
        <w:t>[</w:t>
      </w:r>
      <w:proofErr w:type="gramEnd"/>
      <w:r w:rsidR="0023590E">
        <w:t xml:space="preserve">1, 2, 3] are tools that are designed to be user to preserve, identify, and </w:t>
      </w:r>
      <w:r w:rsidR="0023590E">
        <w:t xml:space="preserve">recover information from digital based systems, whether these be computers, smartphones, tablets or any other system capable of storing, transporting and sharing digital data.  The choice of tool used is often based on the requirements of the task being undertaken, as not all computer forensics tools are equal, some performing better than others at some tasks whilst worse than others at other tasks. </w:t>
      </w:r>
    </w:p>
    <w:p w14:paraId="693943D2" w14:textId="381A8936" w:rsidR="0023590E" w:rsidRDefault="0023590E" w:rsidP="00DF1715">
      <w:pPr>
        <w:pStyle w:val="SectionH"/>
        <w:numPr>
          <w:ilvl w:val="0"/>
          <w:numId w:val="0"/>
        </w:numPr>
        <w:ind w:firstLine="720"/>
        <w:jc w:val="both"/>
      </w:pPr>
      <w:r>
        <w:t xml:space="preserve">Due to the </w:t>
      </w:r>
      <w:r w:rsidR="009F74F2">
        <w:t>ever-changing</w:t>
      </w:r>
      <w:r>
        <w:t xml:space="preserve"> face of digital technology </w:t>
      </w:r>
      <w:r w:rsidR="0003425F">
        <w:t xml:space="preserve">and the </w:t>
      </w:r>
      <w:r w:rsidR="001F3B57">
        <w:t>cybercrimes</w:t>
      </w:r>
      <w:r w:rsidR="0003425F">
        <w:t xml:space="preserve"> that plague it, the technologies employed to combat the </w:t>
      </w:r>
      <w:r w:rsidR="009F74F2">
        <w:t>ever-changing</w:t>
      </w:r>
      <w:r w:rsidR="0003425F">
        <w:t xml:space="preserve"> approaches to cybercrime, mean that many vendors of computer forensics tools have either chosen to specialise in certain aspects of computer forensics, or have created specialist standalone tools work alongside their main systems to provide greater functionality.</w:t>
      </w:r>
    </w:p>
    <w:p w14:paraId="2D4F4866" w14:textId="77777777" w:rsidR="0003425F" w:rsidRDefault="0003425F" w:rsidP="00DF1715">
      <w:pPr>
        <w:pStyle w:val="SectionH"/>
        <w:numPr>
          <w:ilvl w:val="0"/>
          <w:numId w:val="0"/>
        </w:numPr>
        <w:jc w:val="both"/>
      </w:pPr>
    </w:p>
    <w:p w14:paraId="2C98669F" w14:textId="61EB7EC2" w:rsidR="0003425F" w:rsidRDefault="0003425F" w:rsidP="0003425F">
      <w:pPr>
        <w:pStyle w:val="SectionH"/>
        <w:numPr>
          <w:ilvl w:val="0"/>
          <w:numId w:val="0"/>
        </w:numPr>
        <w:jc w:val="center"/>
      </w:pPr>
      <w:r w:rsidRPr="0003425F">
        <w:rPr>
          <w:iCs w:val="0"/>
        </w:rPr>
        <w:t>iii.</w:t>
      </w:r>
      <w:r>
        <w:tab/>
        <w:t>Tools Review</w:t>
      </w:r>
    </w:p>
    <w:p w14:paraId="4956B466" w14:textId="77777777" w:rsidR="003F6475" w:rsidRDefault="0003425F" w:rsidP="00AB4589">
      <w:pPr>
        <w:pStyle w:val="SectionH"/>
        <w:numPr>
          <w:ilvl w:val="0"/>
          <w:numId w:val="0"/>
        </w:numPr>
        <w:ind w:firstLine="720"/>
        <w:jc w:val="both"/>
      </w:pPr>
      <w:r>
        <w:t>In order to analyse the various tools available</w:t>
      </w:r>
      <w:r w:rsidR="003F6475">
        <w:t>,</w:t>
      </w:r>
      <w:r>
        <w:t xml:space="preserve"> </w:t>
      </w:r>
      <w:r w:rsidR="00BC6E1E">
        <w:t>it is important to identify the basic requirements of a computer forensic tool, and while not all tools are capable of carrying out all of these requirements, using multiple tools in a toolset can achieve this goal.</w:t>
      </w:r>
      <w:r w:rsidR="003F6475">
        <w:t xml:space="preserve"> </w:t>
      </w:r>
      <w:proofErr w:type="spellStart"/>
      <w:proofErr w:type="gramStart"/>
      <w:r w:rsidR="003F6475">
        <w:t>H.Poston</w:t>
      </w:r>
      <w:proofErr w:type="spellEnd"/>
      <w:proofErr w:type="gramEnd"/>
      <w:r w:rsidR="003F6475">
        <w:t>[4] lists these requirements as, the ability to capture disks, and data. Analysis tools for files, registry entries, internet, and email. Forensic tools for networks and databases, in addition to analysis tools for mobile devices. It is important to mention that these tools should ideally be able to deal with multiple file systems as whilst many people use modern Windows based devices, these are not the only ones available.</w:t>
      </w:r>
    </w:p>
    <w:p w14:paraId="1AFAD7F6" w14:textId="53560167" w:rsidR="003F6475" w:rsidRDefault="00A54B6A" w:rsidP="00AB4589">
      <w:pPr>
        <w:pStyle w:val="SectionH"/>
        <w:numPr>
          <w:ilvl w:val="0"/>
          <w:numId w:val="0"/>
        </w:numPr>
        <w:ind w:firstLine="720"/>
        <w:jc w:val="both"/>
      </w:pPr>
      <w:r>
        <w:t>For the purpose of this review</w:t>
      </w:r>
      <w:r w:rsidR="009F74F2">
        <w:t>,</w:t>
      </w:r>
      <w:r>
        <w:t xml:space="preserve"> I have selected the Encase, Caine, FTK, and FTK Imager, and whilst many of these share similar attributes this review is intended to display the differences inherent in </w:t>
      </w:r>
      <w:r w:rsidR="009F74F2">
        <w:t>their</w:t>
      </w:r>
      <w:r>
        <w:t xml:space="preserve"> designs, </w:t>
      </w:r>
      <w:r w:rsidR="00DF1715">
        <w:t>and thus under which circumstances they may be more appropriately</w:t>
      </w:r>
      <w:r>
        <w:t xml:space="preserve"> </w:t>
      </w:r>
      <w:r w:rsidR="00DF1715">
        <w:t>be used.</w:t>
      </w:r>
    </w:p>
    <w:p w14:paraId="1F1D10D0" w14:textId="0AA9C714" w:rsidR="00DF1715" w:rsidRDefault="00111AFB" w:rsidP="00111AFB">
      <w:pPr>
        <w:pStyle w:val="SectionH"/>
        <w:numPr>
          <w:ilvl w:val="0"/>
          <w:numId w:val="0"/>
        </w:numPr>
        <w:jc w:val="both"/>
      </w:pPr>
      <w:r w:rsidRPr="00111AFB">
        <w:rPr>
          <w:i/>
          <w:iCs w:val="0"/>
        </w:rPr>
        <w:t>A.</w:t>
      </w:r>
      <w:r>
        <w:rPr>
          <w:i/>
          <w:iCs w:val="0"/>
        </w:rPr>
        <w:t xml:space="preserve"> </w:t>
      </w:r>
      <w:r w:rsidR="00DF1715" w:rsidRPr="00111AFB">
        <w:rPr>
          <w:i/>
          <w:iCs w:val="0"/>
        </w:rPr>
        <w:t>Encase</w:t>
      </w:r>
      <w:r w:rsidR="003E7E26">
        <w:rPr>
          <w:i/>
          <w:iCs w:val="0"/>
        </w:rPr>
        <w:t xml:space="preserve"> Forensic</w:t>
      </w:r>
    </w:p>
    <w:p w14:paraId="7E25FFFA" w14:textId="2A44B528" w:rsidR="001A0ED8" w:rsidRDefault="00111AFB" w:rsidP="00111AFB">
      <w:pPr>
        <w:pStyle w:val="SectionH"/>
        <w:numPr>
          <w:ilvl w:val="0"/>
          <w:numId w:val="0"/>
        </w:numPr>
        <w:jc w:val="both"/>
      </w:pPr>
      <w:r>
        <w:lastRenderedPageBreak/>
        <w:tab/>
        <w:t>Encase</w:t>
      </w:r>
      <w:r w:rsidR="003E7E26">
        <w:t xml:space="preserve"> Forensic</w:t>
      </w:r>
      <w:r>
        <w:t xml:space="preserve"> is a professional, commercial solution produced by </w:t>
      </w:r>
      <w:proofErr w:type="spellStart"/>
      <w:proofErr w:type="gramStart"/>
      <w:r>
        <w:t>opentext</w:t>
      </w:r>
      <w:proofErr w:type="spellEnd"/>
      <w:r>
        <w:t>[</w:t>
      </w:r>
      <w:proofErr w:type="gramEnd"/>
      <w:r>
        <w:t>5]</w:t>
      </w:r>
      <w:r w:rsidR="003E7E26">
        <w:t>, is described as a multiplatform, having support for Windows, Mac and Linux based devices</w:t>
      </w:r>
      <w:r w:rsidR="006B4D79">
        <w:t xml:space="preserve">. Whilst B. </w:t>
      </w:r>
      <w:proofErr w:type="gramStart"/>
      <w:r w:rsidR="006B4D79">
        <w:t>Alexander[</w:t>
      </w:r>
      <w:proofErr w:type="gramEnd"/>
      <w:r w:rsidR="006B4D79">
        <w:t>6], covers the successful use of this software in significant legal cases, where the investigators with the aid of this software were able to provide evidence.</w:t>
      </w:r>
      <w:r w:rsidR="000F58F6">
        <w:t xml:space="preserve"> Both </w:t>
      </w:r>
      <w:proofErr w:type="spellStart"/>
      <w:proofErr w:type="gramStart"/>
      <w:r w:rsidR="000F58F6">
        <w:t>opentext</w:t>
      </w:r>
      <w:proofErr w:type="spellEnd"/>
      <w:r w:rsidR="000F58F6">
        <w:t>[</w:t>
      </w:r>
      <w:proofErr w:type="gramEnd"/>
      <w:r w:rsidR="000F58F6">
        <w:t xml:space="preserve">5] and </w:t>
      </w:r>
      <w:proofErr w:type="spellStart"/>
      <w:r w:rsidR="000F58F6">
        <w:t>GettApp</w:t>
      </w:r>
      <w:proofErr w:type="spellEnd"/>
      <w:r w:rsidR="000F58F6">
        <w:t>[7] cover the ability of this software to recover data from multiple sources from actual hardware devices to cloud and social media sources.</w:t>
      </w:r>
    </w:p>
    <w:p w14:paraId="2C977CBC" w14:textId="317EEBAA" w:rsidR="001A0ED8" w:rsidRDefault="001A0ED8" w:rsidP="00111AFB">
      <w:pPr>
        <w:pStyle w:val="SectionH"/>
        <w:numPr>
          <w:ilvl w:val="0"/>
          <w:numId w:val="0"/>
        </w:numPr>
        <w:jc w:val="both"/>
      </w:pPr>
      <w:r>
        <w:tab/>
        <w:t>Whilst Encase is a very feature packed software suite and has proved popular with many government agencies and law enforcement agencies</w:t>
      </w:r>
      <w:r w:rsidR="00183FC2">
        <w:t xml:space="preserve">, that is not to say that it is not without its drawbacks with many of these being highlighted by users of </w:t>
      </w:r>
      <w:proofErr w:type="gramStart"/>
      <w:r w:rsidR="00183FC2">
        <w:t>G2.com[</w:t>
      </w:r>
      <w:proofErr w:type="gramEnd"/>
      <w:r w:rsidR="00183FC2">
        <w:t xml:space="preserve">8], where many issues are listed by users of the software. Among these issues are the speed with which the software is able to analyse large files, and drives, the lack of recent meaningful upgrades, and a limited search and filter criteria. Though it is worth noting that the </w:t>
      </w:r>
      <w:r w:rsidR="001B3460">
        <w:t xml:space="preserve">same reviewers also commented positively about the </w:t>
      </w:r>
      <w:r w:rsidR="00AB4589">
        <w:t>comprehensive set of</w:t>
      </w:r>
      <w:r w:rsidR="001B3460">
        <w:t xml:space="preserve"> features available with this software and </w:t>
      </w:r>
      <w:proofErr w:type="spellStart"/>
      <w:r w:rsidR="001B3460">
        <w:t>its</w:t>
      </w:r>
      <w:proofErr w:type="spellEnd"/>
      <w:r w:rsidR="001B3460">
        <w:t xml:space="preserve"> all around ability to perform any task required of it, </w:t>
      </w:r>
      <w:r w:rsidR="00AB4589">
        <w:t xml:space="preserve">as well as the easy to use graphical interface, </w:t>
      </w:r>
      <w:r w:rsidR="001B3460">
        <w:t>again reasserting why this software is so popular</w:t>
      </w:r>
      <w:r w:rsidR="00AB4589">
        <w:t>, despite the cost associated</w:t>
      </w:r>
      <w:r w:rsidR="001B3460">
        <w:t>,</w:t>
      </w:r>
      <w:r w:rsidR="00AB4589">
        <w:t xml:space="preserve"> listed by </w:t>
      </w:r>
      <w:r w:rsidR="00945DBD">
        <w:t xml:space="preserve">S. </w:t>
      </w:r>
      <w:proofErr w:type="gramStart"/>
      <w:r w:rsidR="00945DBD">
        <w:t>Lavi</w:t>
      </w:r>
      <w:r w:rsidR="00AB4589">
        <w:t>[</w:t>
      </w:r>
      <w:proofErr w:type="gramEnd"/>
      <w:r w:rsidR="00AB4589">
        <w:t xml:space="preserve">9] as $3,500 per license, </w:t>
      </w:r>
      <w:r w:rsidR="001B3460">
        <w:t xml:space="preserve"> </w:t>
      </w:r>
      <w:r w:rsidR="00AB4589">
        <w:t xml:space="preserve">this software </w:t>
      </w:r>
      <w:r w:rsidR="001B3460">
        <w:t>is</w:t>
      </w:r>
      <w:r w:rsidR="00AB4589">
        <w:t xml:space="preserve"> still</w:t>
      </w:r>
      <w:r w:rsidR="001B3460">
        <w:t xml:space="preserve"> currently considered an industry leader</w:t>
      </w:r>
      <w:r w:rsidR="00007B6B">
        <w:t>.</w:t>
      </w:r>
    </w:p>
    <w:p w14:paraId="61755B26" w14:textId="3229E2DB" w:rsidR="00007B6B" w:rsidRDefault="00007B6B" w:rsidP="00111AFB">
      <w:pPr>
        <w:pStyle w:val="SectionH"/>
        <w:numPr>
          <w:ilvl w:val="0"/>
          <w:numId w:val="0"/>
        </w:numPr>
        <w:jc w:val="both"/>
        <w:rPr>
          <w:i/>
          <w:iCs w:val="0"/>
        </w:rPr>
      </w:pPr>
      <w:r w:rsidRPr="00007B6B">
        <w:rPr>
          <w:i/>
          <w:iCs w:val="0"/>
        </w:rPr>
        <w:t>B. Caine</w:t>
      </w:r>
    </w:p>
    <w:p w14:paraId="221CD07E" w14:textId="580E5B69" w:rsidR="00007B6B" w:rsidRDefault="00007B6B" w:rsidP="00111AFB">
      <w:pPr>
        <w:pStyle w:val="SectionH"/>
        <w:numPr>
          <w:ilvl w:val="0"/>
          <w:numId w:val="0"/>
        </w:numPr>
        <w:jc w:val="both"/>
      </w:pPr>
      <w:r>
        <w:tab/>
      </w:r>
      <w:r w:rsidR="00C77112">
        <w:t xml:space="preserve"> Computer Aided </w:t>
      </w:r>
      <w:proofErr w:type="spellStart"/>
      <w:r w:rsidR="00C77112">
        <w:t>INvestagative</w:t>
      </w:r>
      <w:proofErr w:type="spellEnd"/>
      <w:r w:rsidR="00C77112">
        <w:t xml:space="preserve"> Environment better known as CAINE is described </w:t>
      </w:r>
      <w:r w:rsidR="00945DBD">
        <w:t xml:space="preserve">by J. </w:t>
      </w:r>
      <w:proofErr w:type="gramStart"/>
      <w:r w:rsidR="00945DBD">
        <w:t>Lehr</w:t>
      </w:r>
      <w:r w:rsidR="00C77112">
        <w:t>[</w:t>
      </w:r>
      <w:proofErr w:type="gramEnd"/>
      <w:r w:rsidR="00C77112">
        <w:t>10]</w:t>
      </w:r>
      <w:r w:rsidR="00945DBD">
        <w:t xml:space="preserve"> as a distribution of Linux created by the Italian based Digital Forensics project, which provides a complete working environment for computer forensics, designed to enable the integration of existing forensics software tools through a user friendly graphical interface. As part of the Linux family of operating systems this distribution and all of the attached software services are free to use, but are also distributed without warranty, and if there is an intent to modify and distribute this software under a different name then it must be distributed as free software, giving credit to the original author.</w:t>
      </w:r>
    </w:p>
    <w:p w14:paraId="6205CAD4" w14:textId="0260AC3D" w:rsidR="00584DEB" w:rsidRDefault="005D5099" w:rsidP="00111AFB">
      <w:pPr>
        <w:pStyle w:val="SectionH"/>
        <w:numPr>
          <w:ilvl w:val="0"/>
          <w:numId w:val="0"/>
        </w:numPr>
        <w:jc w:val="both"/>
      </w:pPr>
      <w:r>
        <w:tab/>
        <w:t xml:space="preserve">The most current version of this operating system available is CAINE version 13.0 also known as </w:t>
      </w:r>
      <w:proofErr w:type="gramStart"/>
      <w:r>
        <w:t>WARP[</w:t>
      </w:r>
      <w:proofErr w:type="gramEnd"/>
      <w:r>
        <w:t xml:space="preserve">10], </w:t>
      </w:r>
      <w:r w:rsidR="00584DEB">
        <w:t>DistroWatch.com</w:t>
      </w:r>
      <w:r w:rsidR="009843BE">
        <w:t>[11]</w:t>
      </w:r>
      <w:r w:rsidR="00584DEB">
        <w:t xml:space="preserve"> also points out that as this is a complete forensics investigation environment, that it is designed to support the investigator through all four of the investigative stages, providing a reliable and easy to use graphical </w:t>
      </w:r>
      <w:r w:rsidR="00584DEB">
        <w:t>interface. Though it is worth noting that of the few reviews present on this sight it is notable that there are a few operational issues, possibly in part due to the steep learning curve that can come with using Linux based systems for the uninitiated</w:t>
      </w:r>
      <w:r w:rsidR="00525DD6">
        <w:t xml:space="preserve">, as supported by </w:t>
      </w:r>
      <w:r w:rsidR="009843BE">
        <w:t>S. Sharma[12], who in his review of the earlier version 8 of this operating system noted that there was a distinct lack of help and documentation, which may be down to the small niche that this distribution is meant to fill, which would be occupied by those familiar with both Linux and computer forensics.</w:t>
      </w:r>
      <w:r w:rsidR="00584DEB">
        <w:t xml:space="preserve"> </w:t>
      </w:r>
    </w:p>
    <w:p w14:paraId="669A1889" w14:textId="05BAF215" w:rsidR="00E67223" w:rsidRDefault="00E67223" w:rsidP="00111AFB">
      <w:pPr>
        <w:pStyle w:val="SectionH"/>
        <w:numPr>
          <w:ilvl w:val="0"/>
          <w:numId w:val="0"/>
        </w:numPr>
        <w:jc w:val="both"/>
      </w:pPr>
      <w:r>
        <w:tab/>
        <w:t xml:space="preserve">B. </w:t>
      </w:r>
      <w:proofErr w:type="gramStart"/>
      <w:r>
        <w:t>Alexander[</w:t>
      </w:r>
      <w:proofErr w:type="gramEnd"/>
      <w:r>
        <w:t>6] points out that whilst the tools contained as standard in this operating system are quite extensive and powerful, inc</w:t>
      </w:r>
      <w:r w:rsidR="000E6789">
        <w:t>l</w:t>
      </w:r>
      <w:r>
        <w:t xml:space="preserve">uding tools to examine encrypted windows operating systems and </w:t>
      </w:r>
      <w:proofErr w:type="spellStart"/>
      <w:r>
        <w:t>Bitlocker</w:t>
      </w:r>
      <w:proofErr w:type="spellEnd"/>
      <w:r>
        <w:t xml:space="preserve"> encrypted drives, the open source nature of the software included can cause issues as the open source software is not accredited for use in law enforcement and therefore any data collected from the investigation may not be fully acceptable or endorsed in a court of law. That put aside would not limit its use by business or home users where the lack of accreditation could pose less of an issue.</w:t>
      </w:r>
    </w:p>
    <w:p w14:paraId="7B9EDD68" w14:textId="78415050" w:rsidR="009F74F2" w:rsidRDefault="009F74F2" w:rsidP="00111AFB">
      <w:pPr>
        <w:pStyle w:val="SectionH"/>
        <w:numPr>
          <w:ilvl w:val="0"/>
          <w:numId w:val="0"/>
        </w:numPr>
        <w:jc w:val="both"/>
      </w:pPr>
      <w:r>
        <w:tab/>
      </w:r>
      <w:r w:rsidR="008C5F9A">
        <w:t xml:space="preserve">As Caine is a derivative of the Ubuntu Linux operating system J.M. </w:t>
      </w:r>
      <w:proofErr w:type="gramStart"/>
      <w:r w:rsidR="008C5F9A">
        <w:t>Germain[</w:t>
      </w:r>
      <w:proofErr w:type="gramEnd"/>
      <w:r w:rsidR="008C5F9A">
        <w:t>13] points out that it shares one of that operating systems, which can be a great boon in forensic investigations, in that it can be run from a bootable pen drive, which would allow for investigation to be undertaken on a system which cannot at that time be taken away to be investigated, without risking the integrity of the drives contained within the subject device.</w:t>
      </w:r>
      <w:r w:rsidR="00C93392">
        <w:t xml:space="preserve"> Another of the standard features which J.M. </w:t>
      </w:r>
      <w:proofErr w:type="gramStart"/>
      <w:r w:rsidR="00C93392">
        <w:t>Germain[</w:t>
      </w:r>
      <w:proofErr w:type="gramEnd"/>
      <w:r w:rsidR="00C93392">
        <w:t>13] makes note of is that all mounted devices are mounted in read-only mode, yet another sign that this operating system is first and foremost designed for forensic investigation.</w:t>
      </w:r>
    </w:p>
    <w:p w14:paraId="7D7DCB19" w14:textId="0612623D" w:rsidR="00C93392" w:rsidRPr="00C93392" w:rsidRDefault="00C93392" w:rsidP="00111AFB">
      <w:pPr>
        <w:pStyle w:val="SectionH"/>
        <w:numPr>
          <w:ilvl w:val="0"/>
          <w:numId w:val="0"/>
        </w:numPr>
        <w:jc w:val="both"/>
        <w:rPr>
          <w:i/>
          <w:iCs w:val="0"/>
        </w:rPr>
      </w:pPr>
      <w:r w:rsidRPr="00C93392">
        <w:rPr>
          <w:i/>
          <w:iCs w:val="0"/>
        </w:rPr>
        <w:t>C. FTK</w:t>
      </w:r>
      <w:r w:rsidR="00A7781E">
        <w:rPr>
          <w:i/>
          <w:iCs w:val="0"/>
        </w:rPr>
        <w:t xml:space="preserve"> – Forensic Toolkit</w:t>
      </w:r>
    </w:p>
    <w:p w14:paraId="562E8D24" w14:textId="45242ADE" w:rsidR="00E67223" w:rsidRDefault="00E67223" w:rsidP="00111AFB">
      <w:pPr>
        <w:pStyle w:val="SectionH"/>
        <w:numPr>
          <w:ilvl w:val="0"/>
          <w:numId w:val="0"/>
        </w:numPr>
        <w:jc w:val="both"/>
      </w:pPr>
      <w:r>
        <w:tab/>
      </w:r>
      <w:bookmarkStart w:id="0" w:name="_Hlk133231061"/>
      <w:proofErr w:type="gramStart"/>
      <w:r w:rsidR="00A7781E">
        <w:t>Exterro’s[</w:t>
      </w:r>
      <w:proofErr w:type="gramEnd"/>
      <w:r w:rsidR="00A7781E">
        <w:t>14]</w:t>
      </w:r>
      <w:r w:rsidR="00620AED">
        <w:t xml:space="preserve"> </w:t>
      </w:r>
      <w:bookmarkEnd w:id="0"/>
      <w:r w:rsidR="00620AED">
        <w:t xml:space="preserve">(Developed by </w:t>
      </w:r>
      <w:proofErr w:type="spellStart"/>
      <w:r w:rsidR="00620AED">
        <w:t>AccessData</w:t>
      </w:r>
      <w:proofErr w:type="spellEnd"/>
      <w:r w:rsidR="00620AED">
        <w:t>)</w:t>
      </w:r>
      <w:r w:rsidR="00CD4FF2">
        <w:t xml:space="preserve"> FTK or Forensic Toolkit is listed on its website as being the gold standard for digital forensics </w:t>
      </w:r>
      <w:r w:rsidR="003F279F">
        <w:t>and as with Encase Forensics has a wide range of tools for use in a digital forensics investigation which</w:t>
      </w:r>
      <w:r w:rsidR="00620AED">
        <w:t>,</w:t>
      </w:r>
      <w:r w:rsidR="003F279F">
        <w:t xml:space="preserve"> </w:t>
      </w:r>
      <w:r w:rsidR="00620AED">
        <w:t xml:space="preserve">whilst medium.com[15] states is popular with law enforcement agencies, </w:t>
      </w:r>
      <w:proofErr w:type="spellStart"/>
      <w:r w:rsidR="00620AED">
        <w:t>GetApp</w:t>
      </w:r>
      <w:proofErr w:type="spellEnd"/>
      <w:r w:rsidR="00231B3E">
        <w:t>[16]</w:t>
      </w:r>
      <w:r w:rsidR="00620AED">
        <w:t xml:space="preserve"> lists intended users as small to large businesses, and Freelancers</w:t>
      </w:r>
      <w:r w:rsidR="00231B3E">
        <w:t>.</w:t>
      </w:r>
      <w:r w:rsidR="00E471D9">
        <w:t xml:space="preserve"> C. </w:t>
      </w:r>
      <w:proofErr w:type="spellStart"/>
      <w:proofErr w:type="gramStart"/>
      <w:r w:rsidR="00E471D9">
        <w:t>Dodt</w:t>
      </w:r>
      <w:proofErr w:type="spellEnd"/>
      <w:r w:rsidR="00E471D9">
        <w:t>[</w:t>
      </w:r>
      <w:proofErr w:type="gramEnd"/>
      <w:r w:rsidR="00E471D9">
        <w:t>17]</w:t>
      </w:r>
      <w:r w:rsidR="0056155B">
        <w:t xml:space="preserve"> further explains that FTK</w:t>
      </w:r>
      <w:r w:rsidR="00E471D9">
        <w:t xml:space="preserve"> has been designed to be a complete digital forensics solution, bringing together a collection of the most commonly used forensic tools to give an investigator a one stop shop for investigations. One of the features that sets FTK apart from other selections in this field is its </w:t>
      </w:r>
      <w:r w:rsidR="00E471D9">
        <w:lastRenderedPageBreak/>
        <w:t xml:space="preserve">ability to utilize multiple processor cores whilst processing data, this is backed up the benchmarking tests done by binary </w:t>
      </w:r>
      <w:proofErr w:type="gramStart"/>
      <w:r w:rsidR="00E471D9">
        <w:t>foray[</w:t>
      </w:r>
      <w:proofErr w:type="gramEnd"/>
      <w:r w:rsidR="00E471D9">
        <w:t xml:space="preserve">18] as part of the </w:t>
      </w:r>
      <w:proofErr w:type="spellStart"/>
      <w:r w:rsidR="00E471D9">
        <w:t>GetApp</w:t>
      </w:r>
      <w:proofErr w:type="spellEnd"/>
      <w:r w:rsidR="00E471D9">
        <w:t>[16] comparison tests</w:t>
      </w:r>
      <w:r w:rsidR="008E45CE">
        <w:t>, where during the carving test FTK recorded a 98-99% usage across all cores of the test system.</w:t>
      </w:r>
      <w:r w:rsidR="00B152E4">
        <w:t xml:space="preserve"> This one feature could prove an invaluable boost when processing large amounts of data to a tight schedule as it will allow the full processing power of the computer system being used to be utilised at the same time, providing a potential boost in performance and shaving time off processing without compromising precision and the reliability of the results.</w:t>
      </w:r>
      <w:r w:rsidR="0056155B">
        <w:t xml:space="preserve"> Though some of the reviews on </w:t>
      </w:r>
      <w:proofErr w:type="gramStart"/>
      <w:r w:rsidR="0056155B">
        <w:t>gartner.com[</w:t>
      </w:r>
      <w:proofErr w:type="gramEnd"/>
      <w:r w:rsidR="0056155B">
        <w:t>19] point out that some of the drawbacks of this particular software suite are its general complexity, making it less than ideal for someone who does not have access to the formal training that is provided at a cost, coupled with the lack of publicly available documentation, and the initial cost of the licence then this suite is not ideal, or it seems intended for the casual or home user.</w:t>
      </w:r>
    </w:p>
    <w:p w14:paraId="20A49E64" w14:textId="5E4F6BB1" w:rsidR="003F1B2D" w:rsidRDefault="003F1B2D" w:rsidP="00111AFB">
      <w:pPr>
        <w:pStyle w:val="SectionH"/>
        <w:numPr>
          <w:ilvl w:val="0"/>
          <w:numId w:val="0"/>
        </w:numPr>
        <w:jc w:val="both"/>
      </w:pPr>
      <w:r w:rsidRPr="003F1B2D">
        <w:rPr>
          <w:i/>
          <w:iCs w:val="0"/>
        </w:rPr>
        <w:t>D. FTK Imager</w:t>
      </w:r>
    </w:p>
    <w:p w14:paraId="54B4F158" w14:textId="54BD571A" w:rsidR="003F1B2D" w:rsidRDefault="003F1B2D" w:rsidP="00111AFB">
      <w:pPr>
        <w:pStyle w:val="SectionH"/>
        <w:numPr>
          <w:ilvl w:val="0"/>
          <w:numId w:val="0"/>
        </w:numPr>
        <w:jc w:val="both"/>
      </w:pPr>
      <w:r>
        <w:tab/>
        <w:t xml:space="preserve">FTK Imager is the free counterpart to </w:t>
      </w:r>
      <w:proofErr w:type="spellStart"/>
      <w:proofErr w:type="gramStart"/>
      <w:r>
        <w:t>exterro’s</w:t>
      </w:r>
      <w:proofErr w:type="spellEnd"/>
      <w:r>
        <w:t>[</w:t>
      </w:r>
      <w:proofErr w:type="gramEnd"/>
      <w:r>
        <w:t xml:space="preserve">20] main forensic software suite FTK Forensic Toolkit. Therefore, it comes as a stripped down version of the main suite, whilst still maintaining many of its big brothers core elements, and is advertised by </w:t>
      </w:r>
      <w:proofErr w:type="spellStart"/>
      <w:proofErr w:type="gramStart"/>
      <w:r>
        <w:t>exterro</w:t>
      </w:r>
      <w:proofErr w:type="spellEnd"/>
      <w:r>
        <w:t>[</w:t>
      </w:r>
      <w:proofErr w:type="gramEnd"/>
      <w:r>
        <w:t xml:space="preserve">20] as a tool for imaging and previewing digital data, ideal in </w:t>
      </w:r>
      <w:r w:rsidR="00790A30">
        <w:t>use</w:t>
      </w:r>
      <w:r>
        <w:t xml:space="preserve"> to determine if further analysis is required.</w:t>
      </w:r>
      <w:r w:rsidR="009E5D57">
        <w:t xml:space="preserve"> </w:t>
      </w:r>
      <w:proofErr w:type="spellStart"/>
      <w:proofErr w:type="gramStart"/>
      <w:r w:rsidR="00BF01F6">
        <w:t>A.</w:t>
      </w:r>
      <w:r w:rsidR="001B5934">
        <w:t>Al</w:t>
      </w:r>
      <w:proofErr w:type="gramEnd"/>
      <w:r w:rsidR="001B5934">
        <w:t>-Sabaawi</w:t>
      </w:r>
      <w:proofErr w:type="spellEnd"/>
      <w:r w:rsidR="001B5934">
        <w:t xml:space="preserve"> and </w:t>
      </w:r>
      <w:proofErr w:type="spellStart"/>
      <w:r w:rsidR="00BF01F6">
        <w:t>E.</w:t>
      </w:r>
      <w:r w:rsidR="001B5934">
        <w:t>Foo</w:t>
      </w:r>
      <w:proofErr w:type="spellEnd"/>
      <w:r w:rsidR="001B5934">
        <w:t>[21] describe the use of FTK Imager to image and mount data from Android devices, both damaged and undamaged, by using the free version that is also available for Linux, and along with other free tools available on that platform, they were able to retrieve that data, showing that this would be a possible alternative to the tech savvy to using the full suite of software.</w:t>
      </w:r>
      <w:r w:rsidR="00BF01F6">
        <w:t xml:space="preserve"> Though it is worth pointing that M. Syed </w:t>
      </w:r>
      <w:proofErr w:type="gramStart"/>
      <w:r w:rsidR="00BF01F6">
        <w:t>et al.[</w:t>
      </w:r>
      <w:proofErr w:type="gramEnd"/>
      <w:r w:rsidR="00BF01F6">
        <w:t>22] found that FTK imager doe</w:t>
      </w:r>
      <w:r w:rsidR="00790A30">
        <w:t>s</w:t>
      </w:r>
      <w:r w:rsidR="00BF01F6">
        <w:t xml:space="preserve"> not have a built in system for verifying who has accessed the data, and that the hashing system used to verify the data integrity of the images produced can be circumnavigated with some ease, both of which make any data gathered from this software </w:t>
      </w:r>
      <w:r w:rsidR="005E01AB">
        <w:t>potentially unsuitable for use in criminal digital forensic investigations.</w:t>
      </w:r>
      <w:r w:rsidR="00790A30">
        <w:t xml:space="preserve"> Despite this </w:t>
      </w:r>
      <w:r w:rsidR="008734EA">
        <w:t xml:space="preserve">S. </w:t>
      </w:r>
      <w:proofErr w:type="gramStart"/>
      <w:r w:rsidR="008734EA">
        <w:t>Reimers</w:t>
      </w:r>
      <w:r w:rsidR="00387D18">
        <w:t>[</w:t>
      </w:r>
      <w:proofErr w:type="gramEnd"/>
      <w:r w:rsidR="00387D18">
        <w:t>23] concluded in his research that FTK Imager was both reliable and accurate when tested by the US Food and Drug Administration</w:t>
      </w:r>
      <w:r w:rsidR="004B1639">
        <w:t>, for the purpose of imaging various types of media, and validating the known contents of those media.</w:t>
      </w:r>
    </w:p>
    <w:p w14:paraId="2890A700" w14:textId="57BD6EAC" w:rsidR="004B1639" w:rsidRDefault="004B1639" w:rsidP="00111AFB">
      <w:pPr>
        <w:pStyle w:val="SectionH"/>
        <w:numPr>
          <w:ilvl w:val="0"/>
          <w:numId w:val="0"/>
        </w:numPr>
        <w:jc w:val="both"/>
      </w:pPr>
      <w:r>
        <w:tab/>
        <w:t xml:space="preserve">For user experience of FTK Imager, the reviews vary </w:t>
      </w:r>
      <w:proofErr w:type="gramStart"/>
      <w:r>
        <w:t>github.com[</w:t>
      </w:r>
      <w:proofErr w:type="gramEnd"/>
      <w:r>
        <w:t xml:space="preserve">24] has a couple which cover opposite ends of the spectrum from how great </w:t>
      </w:r>
      <w:r>
        <w:t>and easy a program this is to use, to how it would be a choice of last resort due to its lack of intuitive tools, whilst both of the reviewers comment on the performance of the software in a very positive light</w:t>
      </w:r>
      <w:r w:rsidR="002A2FF1">
        <w:t>.</w:t>
      </w:r>
    </w:p>
    <w:p w14:paraId="481795E0" w14:textId="6EC426DE" w:rsidR="002A2FF1" w:rsidRDefault="002A2FF1" w:rsidP="00111AFB">
      <w:pPr>
        <w:pStyle w:val="SectionH"/>
        <w:numPr>
          <w:ilvl w:val="0"/>
          <w:numId w:val="0"/>
        </w:numPr>
        <w:jc w:val="both"/>
      </w:pPr>
      <w:r>
        <w:tab/>
        <w:t xml:space="preserve">All of this supports the claims of </w:t>
      </w:r>
      <w:proofErr w:type="spellStart"/>
      <w:proofErr w:type="gramStart"/>
      <w:r>
        <w:t>exerro</w:t>
      </w:r>
      <w:proofErr w:type="spellEnd"/>
      <w:r>
        <w:t>[</w:t>
      </w:r>
      <w:proofErr w:type="gramEnd"/>
      <w:r>
        <w:t xml:space="preserve">20] that FTK Imager can be used to create forensic images of data contained on multiple sources including hard drives and removable devices, from entire directories to folders or even individual files. A user can verify the integrity of captured images using </w:t>
      </w:r>
      <w:r w:rsidR="00A535C9">
        <w:t>hashing, and view the created images in a read only fashion through Internet Explorer.</w:t>
      </w:r>
    </w:p>
    <w:p w14:paraId="7652DE7F" w14:textId="77777777" w:rsidR="00A535C9" w:rsidRDefault="00A535C9" w:rsidP="00111AFB">
      <w:pPr>
        <w:pStyle w:val="SectionH"/>
        <w:numPr>
          <w:ilvl w:val="0"/>
          <w:numId w:val="0"/>
        </w:numPr>
        <w:jc w:val="both"/>
      </w:pPr>
    </w:p>
    <w:p w14:paraId="6AA73699" w14:textId="11065E4D" w:rsidR="00A535C9" w:rsidRDefault="00A535C9" w:rsidP="00A535C9">
      <w:pPr>
        <w:pStyle w:val="SectionH"/>
        <w:numPr>
          <w:ilvl w:val="0"/>
          <w:numId w:val="0"/>
        </w:numPr>
        <w:jc w:val="center"/>
      </w:pPr>
      <w:r>
        <w:t>iv</w:t>
      </w:r>
      <w:r>
        <w:tab/>
        <w:t>Conclusion</w:t>
      </w:r>
    </w:p>
    <w:p w14:paraId="3FADA0F5" w14:textId="69380054" w:rsidR="00A535C9" w:rsidRDefault="00A535C9" w:rsidP="00A535C9">
      <w:pPr>
        <w:pStyle w:val="SectionH"/>
        <w:numPr>
          <w:ilvl w:val="0"/>
          <w:numId w:val="0"/>
        </w:numPr>
        <w:jc w:val="both"/>
      </w:pPr>
      <w:r>
        <w:tab/>
        <w:t xml:space="preserve">After examining the different capabilities of the four software options chosen the first thing to note is that by and large the majority of the options available share a great number of attributes in common. They are all, after all is said and done designed to perform the same or very similar tasks. The degree to which they are able to perform these tasks can be directly linked to the type of user they are designed for. For the professional user the individual price of a licence can often </w:t>
      </w:r>
      <w:proofErr w:type="gramStart"/>
      <w:r>
        <w:t>range</w:t>
      </w:r>
      <w:proofErr w:type="gramEnd"/>
      <w:r>
        <w:t xml:space="preserve"> from $3,000-3500, as is the case for Encase and FTK Forensics Toolkit, and in return for the cost the user gets a highly polished system that for the initiated or properly trained is highly user friendly</w:t>
      </w:r>
      <w:r w:rsidR="00EC6AF3">
        <w:t>, whilst for those who are not used to using digital forensic software the learning curve coupled with often sparse public documentation can prove daunting.</w:t>
      </w:r>
    </w:p>
    <w:p w14:paraId="321220A6" w14:textId="28C5B0AE" w:rsidR="00EC6AF3" w:rsidRDefault="00EC6AF3" w:rsidP="00A535C9">
      <w:pPr>
        <w:pStyle w:val="SectionH"/>
        <w:numPr>
          <w:ilvl w:val="0"/>
          <w:numId w:val="0"/>
        </w:numPr>
        <w:jc w:val="both"/>
      </w:pPr>
      <w:r>
        <w:tab/>
        <w:t>Whereas the free software examined whilst often offering many of the same features as the commercial options, also has its advantages and drawbacks. Primarily the main advantages are the cost and ease of access to the software, which means that anyone who needs or has an interest if digital forensics, or data recovery can venture into this field with little or no initial outlay. The downside of the free options would have to be the lack of features offered with FTK Imager, where to get full use out of its abilities it will often require additional software which will either be under commercial software, or would require looking down the Linux route, which brings us to CAINE, and whilst this is not the only Linux option available for those wishing to follow the digital forensics path, it is one of the main options that offers a fully integrated, purpose built digital forensics environment</w:t>
      </w:r>
      <w:r w:rsidR="00502B57">
        <w:t xml:space="preserve">. This is unfortunately not always the best option though for many users as those more familiar with the Windows graphical user interface may find that the Linux terminal approach, with its powerful command line </w:t>
      </w:r>
      <w:r w:rsidR="00502B57">
        <w:lastRenderedPageBreak/>
        <w:t xml:space="preserve">interface, and use of text commands to achieve results may offer a very steep learning curve. Added to the </w:t>
      </w:r>
      <w:r w:rsidR="001F3B57">
        <w:t>community-based</w:t>
      </w:r>
      <w:r w:rsidR="00502B57">
        <w:t xml:space="preserve"> structure of the program development, and lack of accreditation for software can mean that this option is not best suited for anything but the hobbyist or </w:t>
      </w:r>
      <w:r w:rsidR="001F3B57">
        <w:t>small-time</w:t>
      </w:r>
      <w:r w:rsidR="00502B57">
        <w:t xml:space="preserve"> data recovery and, analysis enthusiast, rather than a n alternative to the professional, commercial software options favoured by law enforcement and government entities.</w:t>
      </w:r>
    </w:p>
    <w:p w14:paraId="61C7CD6A" w14:textId="724D575D" w:rsidR="00502B57" w:rsidRDefault="00502B57" w:rsidP="00A535C9">
      <w:pPr>
        <w:pStyle w:val="SectionH"/>
        <w:numPr>
          <w:ilvl w:val="0"/>
          <w:numId w:val="0"/>
        </w:numPr>
        <w:jc w:val="both"/>
      </w:pPr>
      <w:r>
        <w:tab/>
        <w:t xml:space="preserve">Whilst this is only a small sample of the available software options, it is worth noting that to a greater or lesser extent, most of the other options are going to fall into these categories, commercial software will almost always offer a more </w:t>
      </w:r>
      <w:r w:rsidR="00C35BDF">
        <w:br w:type="column"/>
      </w:r>
      <w:r>
        <w:t>streamlined</w:t>
      </w:r>
      <w:r w:rsidR="00DA3BE3">
        <w:t>, user-friendly approach, with support and training available at extra cost, whilst free software will offer more informal support through forums and other user interactions, and a slightly less polished user experience. That is not to say that this is not a viable option, or that the user experience for both free and commercial are worlds apart, as can be seen from the table below, but at the end of the day the old adage still holds true that you get what you pay for.</w:t>
      </w:r>
    </w:p>
    <w:p w14:paraId="57B759E6" w14:textId="2D4E9793" w:rsidR="0027562F" w:rsidRPr="003F1B2D" w:rsidRDefault="0027562F" w:rsidP="00A535C9">
      <w:pPr>
        <w:pStyle w:val="SectionH"/>
        <w:numPr>
          <w:ilvl w:val="0"/>
          <w:numId w:val="0"/>
        </w:numPr>
        <w:jc w:val="both"/>
      </w:pPr>
      <w:r>
        <w:t>A breakdown of the features of the software packages featured in this report can be found in table 1 below.</w:t>
      </w:r>
    </w:p>
    <w:p w14:paraId="778FEE31" w14:textId="77777777" w:rsidR="00DA3BE3" w:rsidRDefault="00DA3BE3" w:rsidP="001B6845">
      <w:pPr>
        <w:pStyle w:val="SectionH"/>
        <w:numPr>
          <w:ilvl w:val="0"/>
          <w:numId w:val="0"/>
        </w:numPr>
        <w:ind w:left="720" w:hanging="360"/>
        <w:jc w:val="both"/>
      </w:pPr>
    </w:p>
    <w:p w14:paraId="33786885" w14:textId="77777777" w:rsidR="001B6845" w:rsidRDefault="001B6845" w:rsidP="001B6845">
      <w:pPr>
        <w:pStyle w:val="SectionH"/>
        <w:numPr>
          <w:ilvl w:val="0"/>
          <w:numId w:val="0"/>
        </w:numPr>
        <w:ind w:left="720" w:hanging="360"/>
        <w:jc w:val="both"/>
      </w:pPr>
    </w:p>
    <w:p w14:paraId="34B8C35C" w14:textId="1C1D84B2" w:rsidR="0027562F" w:rsidRDefault="0027562F" w:rsidP="001B6845">
      <w:pPr>
        <w:pStyle w:val="SectionH"/>
        <w:numPr>
          <w:ilvl w:val="0"/>
          <w:numId w:val="0"/>
        </w:numPr>
        <w:ind w:left="720" w:hanging="360"/>
        <w:jc w:val="both"/>
        <w:sectPr w:rsidR="0027562F" w:rsidSect="00DF1715">
          <w:type w:val="continuous"/>
          <w:pgSz w:w="11906" w:h="16838"/>
          <w:pgMar w:top="1440" w:right="1440" w:bottom="1440" w:left="1440" w:header="708" w:footer="708" w:gutter="0"/>
          <w:cols w:num="2" w:space="708"/>
          <w:docGrid w:linePitch="360"/>
        </w:sectPr>
      </w:pPr>
    </w:p>
    <w:tbl>
      <w:tblPr>
        <w:tblStyle w:val="TableGrid"/>
        <w:tblW w:w="9923" w:type="dxa"/>
        <w:tblInd w:w="-289" w:type="dxa"/>
        <w:tblLayout w:type="fixed"/>
        <w:tblLook w:val="04A0" w:firstRow="1" w:lastRow="0" w:firstColumn="1" w:lastColumn="0" w:noHBand="0" w:noVBand="1"/>
      </w:tblPr>
      <w:tblGrid>
        <w:gridCol w:w="851"/>
        <w:gridCol w:w="993"/>
        <w:gridCol w:w="992"/>
        <w:gridCol w:w="992"/>
        <w:gridCol w:w="1134"/>
        <w:gridCol w:w="1134"/>
        <w:gridCol w:w="1418"/>
        <w:gridCol w:w="1275"/>
        <w:gridCol w:w="1134"/>
      </w:tblGrid>
      <w:tr w:rsidR="00DA3BE3" w:rsidRPr="00DA3BE3" w14:paraId="2F69E6AE" w14:textId="77777777" w:rsidTr="00DA3BE3">
        <w:tc>
          <w:tcPr>
            <w:tcW w:w="851" w:type="dxa"/>
            <w:vMerge w:val="restart"/>
            <w:vAlign w:val="center"/>
          </w:tcPr>
          <w:p w14:paraId="0B9B24CB" w14:textId="7E94AFBB" w:rsidR="00DA3BE3" w:rsidRPr="00DA3BE3" w:rsidRDefault="003F6475" w:rsidP="00DA3BE3">
            <w:pPr>
              <w:jc w:val="center"/>
              <w:rPr>
                <w:rFonts w:asciiTheme="minorHAnsi" w:eastAsiaTheme="minorHAnsi" w:hAnsiTheme="minorHAnsi"/>
                <w:b/>
                <w:bCs/>
                <w:szCs w:val="24"/>
              </w:rPr>
            </w:pPr>
            <w:r>
              <w:t xml:space="preserve"> </w:t>
            </w:r>
            <w:r w:rsidR="00DA3BE3" w:rsidRPr="00DA3BE3">
              <w:rPr>
                <w:rFonts w:asciiTheme="minorHAnsi" w:eastAsiaTheme="minorHAnsi" w:hAnsiTheme="minorHAnsi"/>
                <w:b/>
                <w:bCs/>
                <w:szCs w:val="24"/>
              </w:rPr>
              <w:t>Tools</w:t>
            </w:r>
          </w:p>
        </w:tc>
        <w:tc>
          <w:tcPr>
            <w:tcW w:w="5245" w:type="dxa"/>
            <w:gridSpan w:val="5"/>
          </w:tcPr>
          <w:p w14:paraId="59DF334C" w14:textId="77777777" w:rsidR="00DA3BE3" w:rsidRPr="00DA3BE3" w:rsidRDefault="00DA3BE3" w:rsidP="00DA3BE3">
            <w:pPr>
              <w:jc w:val="center"/>
              <w:rPr>
                <w:rFonts w:asciiTheme="minorHAnsi" w:eastAsiaTheme="minorHAnsi" w:hAnsiTheme="minorHAnsi"/>
                <w:b/>
                <w:bCs/>
                <w:szCs w:val="24"/>
              </w:rPr>
            </w:pPr>
            <w:r w:rsidRPr="00DA3BE3">
              <w:rPr>
                <w:rFonts w:asciiTheme="minorHAnsi" w:eastAsiaTheme="minorHAnsi" w:hAnsiTheme="minorHAnsi"/>
                <w:b/>
                <w:bCs/>
                <w:szCs w:val="24"/>
              </w:rPr>
              <w:t>Features</w:t>
            </w:r>
          </w:p>
        </w:tc>
        <w:tc>
          <w:tcPr>
            <w:tcW w:w="1418" w:type="dxa"/>
            <w:vMerge w:val="restart"/>
            <w:vAlign w:val="center"/>
          </w:tcPr>
          <w:p w14:paraId="62BFC33F" w14:textId="77777777" w:rsidR="00DA3BE3" w:rsidRPr="00DA3BE3" w:rsidRDefault="00DA3BE3" w:rsidP="00DA3BE3">
            <w:pPr>
              <w:jc w:val="center"/>
              <w:rPr>
                <w:rFonts w:asciiTheme="minorHAnsi" w:eastAsiaTheme="minorHAnsi" w:hAnsiTheme="minorHAnsi"/>
                <w:b/>
                <w:bCs/>
                <w:sz w:val="22"/>
              </w:rPr>
            </w:pPr>
            <w:r w:rsidRPr="00DA3BE3">
              <w:rPr>
                <w:rFonts w:asciiTheme="minorHAnsi" w:eastAsiaTheme="minorHAnsi" w:hAnsiTheme="minorHAnsi"/>
                <w:b/>
                <w:bCs/>
                <w:sz w:val="22"/>
              </w:rPr>
              <w:t>Licence</w:t>
            </w:r>
          </w:p>
        </w:tc>
        <w:tc>
          <w:tcPr>
            <w:tcW w:w="1275" w:type="dxa"/>
            <w:vMerge w:val="restart"/>
            <w:vAlign w:val="center"/>
          </w:tcPr>
          <w:p w14:paraId="71B24384" w14:textId="49CC6099" w:rsidR="00DA3BE3" w:rsidRPr="00DA3BE3" w:rsidRDefault="00DA3BE3" w:rsidP="00DA3BE3">
            <w:pPr>
              <w:jc w:val="center"/>
              <w:rPr>
                <w:rFonts w:asciiTheme="minorHAnsi" w:eastAsiaTheme="minorHAnsi" w:hAnsiTheme="minorHAnsi"/>
                <w:b/>
                <w:bCs/>
                <w:sz w:val="22"/>
              </w:rPr>
            </w:pPr>
            <w:r w:rsidRPr="00DA3BE3">
              <w:rPr>
                <w:rFonts w:asciiTheme="minorHAnsi" w:eastAsiaTheme="minorHAnsi" w:hAnsiTheme="minorHAnsi"/>
                <w:b/>
                <w:bCs/>
                <w:sz w:val="22"/>
              </w:rPr>
              <w:t>File Systems</w:t>
            </w:r>
          </w:p>
        </w:tc>
        <w:tc>
          <w:tcPr>
            <w:tcW w:w="1134" w:type="dxa"/>
            <w:vMerge w:val="restart"/>
            <w:vAlign w:val="center"/>
          </w:tcPr>
          <w:p w14:paraId="5ED513EA" w14:textId="77777777" w:rsidR="00DA3BE3" w:rsidRPr="00DA3BE3" w:rsidRDefault="00DA3BE3" w:rsidP="00DA3BE3">
            <w:pPr>
              <w:jc w:val="center"/>
              <w:rPr>
                <w:rFonts w:asciiTheme="minorHAnsi" w:eastAsiaTheme="minorHAnsi" w:hAnsiTheme="minorHAnsi"/>
                <w:b/>
                <w:bCs/>
                <w:sz w:val="22"/>
              </w:rPr>
            </w:pPr>
            <w:r w:rsidRPr="00DA3BE3">
              <w:rPr>
                <w:rFonts w:asciiTheme="minorHAnsi" w:eastAsiaTheme="minorHAnsi" w:hAnsiTheme="minorHAnsi"/>
                <w:b/>
                <w:bCs/>
                <w:sz w:val="22"/>
              </w:rPr>
              <w:t>Operating System</w:t>
            </w:r>
          </w:p>
        </w:tc>
      </w:tr>
      <w:tr w:rsidR="00DA3BE3" w:rsidRPr="00DA3BE3" w14:paraId="0AD5FF8D" w14:textId="77777777" w:rsidTr="00DA3BE3">
        <w:trPr>
          <w:cantSplit/>
          <w:trHeight w:val="579"/>
        </w:trPr>
        <w:tc>
          <w:tcPr>
            <w:tcW w:w="851" w:type="dxa"/>
            <w:vMerge/>
          </w:tcPr>
          <w:p w14:paraId="0CC35F8E" w14:textId="77777777" w:rsidR="00DA3BE3" w:rsidRPr="00DA3BE3" w:rsidRDefault="00DA3BE3" w:rsidP="00DA3BE3">
            <w:pPr>
              <w:jc w:val="left"/>
              <w:rPr>
                <w:rFonts w:asciiTheme="minorHAnsi" w:eastAsiaTheme="minorHAnsi" w:hAnsiTheme="minorHAnsi"/>
                <w:sz w:val="22"/>
              </w:rPr>
            </w:pPr>
          </w:p>
        </w:tc>
        <w:tc>
          <w:tcPr>
            <w:tcW w:w="993" w:type="dxa"/>
          </w:tcPr>
          <w:p w14:paraId="3E3582DC" w14:textId="77777777" w:rsidR="00DA3BE3" w:rsidRPr="00DA3BE3" w:rsidRDefault="00DA3BE3" w:rsidP="00DA3BE3">
            <w:pPr>
              <w:jc w:val="left"/>
              <w:rPr>
                <w:rFonts w:asciiTheme="minorHAnsi" w:eastAsiaTheme="minorHAnsi" w:hAnsiTheme="minorHAnsi"/>
                <w:sz w:val="20"/>
                <w:szCs w:val="20"/>
              </w:rPr>
            </w:pPr>
            <w:r w:rsidRPr="00DA3BE3">
              <w:rPr>
                <w:rFonts w:asciiTheme="minorHAnsi" w:eastAsiaTheme="minorHAnsi" w:hAnsiTheme="minorHAnsi"/>
                <w:sz w:val="20"/>
                <w:szCs w:val="20"/>
              </w:rPr>
              <w:t>Capture</w:t>
            </w:r>
          </w:p>
        </w:tc>
        <w:tc>
          <w:tcPr>
            <w:tcW w:w="992" w:type="dxa"/>
          </w:tcPr>
          <w:p w14:paraId="25E9F536" w14:textId="77777777" w:rsidR="00DA3BE3" w:rsidRPr="00DA3BE3" w:rsidRDefault="00DA3BE3" w:rsidP="00DA3BE3">
            <w:pPr>
              <w:jc w:val="left"/>
              <w:rPr>
                <w:rFonts w:asciiTheme="minorHAnsi" w:eastAsiaTheme="minorHAnsi" w:hAnsiTheme="minorHAnsi"/>
                <w:sz w:val="20"/>
                <w:szCs w:val="20"/>
              </w:rPr>
            </w:pPr>
            <w:r w:rsidRPr="00DA3BE3">
              <w:rPr>
                <w:rFonts w:asciiTheme="minorHAnsi" w:eastAsiaTheme="minorHAnsi" w:hAnsiTheme="minorHAnsi"/>
                <w:sz w:val="20"/>
                <w:szCs w:val="20"/>
              </w:rPr>
              <w:t>File Analysis</w:t>
            </w:r>
          </w:p>
        </w:tc>
        <w:tc>
          <w:tcPr>
            <w:tcW w:w="992" w:type="dxa"/>
          </w:tcPr>
          <w:p w14:paraId="1B70D071" w14:textId="77777777" w:rsidR="00DA3BE3" w:rsidRPr="00DA3BE3" w:rsidRDefault="00DA3BE3" w:rsidP="00DA3BE3">
            <w:pPr>
              <w:jc w:val="left"/>
              <w:rPr>
                <w:rFonts w:asciiTheme="minorHAnsi" w:eastAsiaTheme="minorHAnsi" w:hAnsiTheme="minorHAnsi"/>
                <w:sz w:val="20"/>
                <w:szCs w:val="20"/>
              </w:rPr>
            </w:pPr>
            <w:r w:rsidRPr="00DA3BE3">
              <w:rPr>
                <w:rFonts w:asciiTheme="minorHAnsi" w:eastAsiaTheme="minorHAnsi" w:hAnsiTheme="minorHAnsi"/>
                <w:sz w:val="20"/>
                <w:szCs w:val="20"/>
              </w:rPr>
              <w:t>Mobile Analysis</w:t>
            </w:r>
          </w:p>
        </w:tc>
        <w:tc>
          <w:tcPr>
            <w:tcW w:w="1134" w:type="dxa"/>
          </w:tcPr>
          <w:p w14:paraId="51F93EE4" w14:textId="77777777" w:rsidR="00DA3BE3" w:rsidRPr="00DA3BE3" w:rsidRDefault="00DA3BE3" w:rsidP="00DA3BE3">
            <w:pPr>
              <w:jc w:val="left"/>
              <w:rPr>
                <w:rFonts w:asciiTheme="minorHAnsi" w:eastAsiaTheme="minorHAnsi" w:hAnsiTheme="minorHAnsi"/>
                <w:sz w:val="20"/>
                <w:szCs w:val="20"/>
              </w:rPr>
            </w:pPr>
            <w:r w:rsidRPr="00DA3BE3">
              <w:rPr>
                <w:rFonts w:asciiTheme="minorHAnsi" w:eastAsiaTheme="minorHAnsi" w:hAnsiTheme="minorHAnsi"/>
                <w:sz w:val="20"/>
                <w:szCs w:val="20"/>
              </w:rPr>
              <w:t>Network Forensics</w:t>
            </w:r>
          </w:p>
        </w:tc>
        <w:tc>
          <w:tcPr>
            <w:tcW w:w="1134" w:type="dxa"/>
          </w:tcPr>
          <w:p w14:paraId="61EE8160" w14:textId="77777777" w:rsidR="00DA3BE3" w:rsidRPr="00DA3BE3" w:rsidRDefault="00DA3BE3" w:rsidP="00DA3BE3">
            <w:pPr>
              <w:jc w:val="left"/>
              <w:rPr>
                <w:rFonts w:asciiTheme="minorHAnsi" w:eastAsiaTheme="minorHAnsi" w:hAnsiTheme="minorHAnsi"/>
                <w:sz w:val="20"/>
                <w:szCs w:val="20"/>
              </w:rPr>
            </w:pPr>
            <w:r w:rsidRPr="00DA3BE3">
              <w:rPr>
                <w:rFonts w:asciiTheme="minorHAnsi" w:eastAsiaTheme="minorHAnsi" w:hAnsiTheme="minorHAnsi"/>
                <w:sz w:val="20"/>
                <w:szCs w:val="20"/>
              </w:rPr>
              <w:t>Database Forensics</w:t>
            </w:r>
          </w:p>
        </w:tc>
        <w:tc>
          <w:tcPr>
            <w:tcW w:w="1418" w:type="dxa"/>
            <w:vMerge/>
          </w:tcPr>
          <w:p w14:paraId="15E623D5" w14:textId="77777777" w:rsidR="00DA3BE3" w:rsidRPr="00DA3BE3" w:rsidRDefault="00DA3BE3" w:rsidP="00DA3BE3">
            <w:pPr>
              <w:jc w:val="left"/>
              <w:rPr>
                <w:rFonts w:asciiTheme="minorHAnsi" w:eastAsiaTheme="minorHAnsi" w:hAnsiTheme="minorHAnsi"/>
                <w:sz w:val="22"/>
              </w:rPr>
            </w:pPr>
          </w:p>
        </w:tc>
        <w:tc>
          <w:tcPr>
            <w:tcW w:w="1275" w:type="dxa"/>
            <w:vMerge/>
          </w:tcPr>
          <w:p w14:paraId="38F961B2" w14:textId="77777777" w:rsidR="00DA3BE3" w:rsidRPr="00DA3BE3" w:rsidRDefault="00DA3BE3" w:rsidP="00DA3BE3">
            <w:pPr>
              <w:jc w:val="left"/>
              <w:rPr>
                <w:rFonts w:asciiTheme="minorHAnsi" w:eastAsiaTheme="minorHAnsi" w:hAnsiTheme="minorHAnsi"/>
                <w:sz w:val="22"/>
              </w:rPr>
            </w:pPr>
          </w:p>
        </w:tc>
        <w:tc>
          <w:tcPr>
            <w:tcW w:w="1134" w:type="dxa"/>
            <w:vMerge/>
          </w:tcPr>
          <w:p w14:paraId="5225AFCC" w14:textId="77777777" w:rsidR="00DA3BE3" w:rsidRPr="00DA3BE3" w:rsidRDefault="00DA3BE3" w:rsidP="00DA3BE3">
            <w:pPr>
              <w:jc w:val="left"/>
              <w:rPr>
                <w:rFonts w:asciiTheme="minorHAnsi" w:eastAsiaTheme="minorHAnsi" w:hAnsiTheme="minorHAnsi"/>
                <w:sz w:val="22"/>
              </w:rPr>
            </w:pPr>
          </w:p>
        </w:tc>
      </w:tr>
      <w:tr w:rsidR="00DA3BE3" w:rsidRPr="00DA3BE3" w14:paraId="4051B08B" w14:textId="77777777" w:rsidTr="00DA3BE3">
        <w:tc>
          <w:tcPr>
            <w:tcW w:w="851" w:type="dxa"/>
          </w:tcPr>
          <w:p w14:paraId="4EB980EA"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Encase</w:t>
            </w:r>
          </w:p>
        </w:tc>
        <w:tc>
          <w:tcPr>
            <w:tcW w:w="993" w:type="dxa"/>
            <w:vAlign w:val="center"/>
          </w:tcPr>
          <w:p w14:paraId="3D936FCB"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992" w:type="dxa"/>
            <w:vAlign w:val="center"/>
          </w:tcPr>
          <w:p w14:paraId="5C348FF8"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992" w:type="dxa"/>
            <w:vAlign w:val="center"/>
          </w:tcPr>
          <w:p w14:paraId="6783F309"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134" w:type="dxa"/>
            <w:vAlign w:val="center"/>
          </w:tcPr>
          <w:p w14:paraId="4C0F8738"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134" w:type="dxa"/>
            <w:vAlign w:val="center"/>
          </w:tcPr>
          <w:p w14:paraId="0AC35F37"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418" w:type="dxa"/>
            <w:vAlign w:val="center"/>
          </w:tcPr>
          <w:p w14:paraId="04287BBA"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Commercial</w:t>
            </w:r>
          </w:p>
        </w:tc>
        <w:tc>
          <w:tcPr>
            <w:tcW w:w="1275" w:type="dxa"/>
          </w:tcPr>
          <w:p w14:paraId="201F51A2"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Windows</w:t>
            </w:r>
          </w:p>
          <w:p w14:paraId="6C8B7D21"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Mac</w:t>
            </w:r>
          </w:p>
          <w:p w14:paraId="3E4C4D8E"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Linux</w:t>
            </w:r>
          </w:p>
          <w:p w14:paraId="10481017"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Android</w:t>
            </w:r>
          </w:p>
        </w:tc>
        <w:tc>
          <w:tcPr>
            <w:tcW w:w="1134" w:type="dxa"/>
            <w:vAlign w:val="center"/>
          </w:tcPr>
          <w:p w14:paraId="379DEB1E"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Windows</w:t>
            </w:r>
          </w:p>
        </w:tc>
      </w:tr>
      <w:tr w:rsidR="00DA3BE3" w:rsidRPr="00DA3BE3" w14:paraId="76018CA2" w14:textId="77777777" w:rsidTr="00DA3BE3">
        <w:tc>
          <w:tcPr>
            <w:tcW w:w="851" w:type="dxa"/>
          </w:tcPr>
          <w:p w14:paraId="18EEABC0"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Caine</w:t>
            </w:r>
          </w:p>
        </w:tc>
        <w:tc>
          <w:tcPr>
            <w:tcW w:w="993" w:type="dxa"/>
            <w:vAlign w:val="center"/>
          </w:tcPr>
          <w:p w14:paraId="173FA3C4"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992" w:type="dxa"/>
            <w:vAlign w:val="center"/>
          </w:tcPr>
          <w:p w14:paraId="7F7A66D3"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992" w:type="dxa"/>
            <w:vAlign w:val="center"/>
          </w:tcPr>
          <w:p w14:paraId="15C79794"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134" w:type="dxa"/>
            <w:vAlign w:val="center"/>
          </w:tcPr>
          <w:p w14:paraId="250EC409"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134" w:type="dxa"/>
            <w:vAlign w:val="center"/>
          </w:tcPr>
          <w:p w14:paraId="42835ABF"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418" w:type="dxa"/>
            <w:vAlign w:val="center"/>
          </w:tcPr>
          <w:p w14:paraId="443D242F"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Free</w:t>
            </w:r>
          </w:p>
        </w:tc>
        <w:tc>
          <w:tcPr>
            <w:tcW w:w="1275" w:type="dxa"/>
            <w:vAlign w:val="center"/>
          </w:tcPr>
          <w:p w14:paraId="78A1EDE5"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Windows</w:t>
            </w:r>
          </w:p>
          <w:p w14:paraId="77306DB0"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Mac</w:t>
            </w:r>
          </w:p>
          <w:p w14:paraId="17ECF0C0"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Linux</w:t>
            </w:r>
          </w:p>
          <w:p w14:paraId="77DCBA4E"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Android</w:t>
            </w:r>
          </w:p>
        </w:tc>
        <w:tc>
          <w:tcPr>
            <w:tcW w:w="1134" w:type="dxa"/>
            <w:vAlign w:val="center"/>
          </w:tcPr>
          <w:p w14:paraId="69E44A41"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Linux</w:t>
            </w:r>
          </w:p>
        </w:tc>
      </w:tr>
      <w:tr w:rsidR="00DA3BE3" w:rsidRPr="00DA3BE3" w14:paraId="58C749AD" w14:textId="77777777" w:rsidTr="00DA3BE3">
        <w:tc>
          <w:tcPr>
            <w:tcW w:w="851" w:type="dxa"/>
          </w:tcPr>
          <w:p w14:paraId="347D07B5"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FTK</w:t>
            </w:r>
          </w:p>
        </w:tc>
        <w:tc>
          <w:tcPr>
            <w:tcW w:w="993" w:type="dxa"/>
            <w:vAlign w:val="center"/>
          </w:tcPr>
          <w:p w14:paraId="3B9D711D"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992" w:type="dxa"/>
            <w:vAlign w:val="center"/>
          </w:tcPr>
          <w:p w14:paraId="22092E84"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992" w:type="dxa"/>
            <w:vAlign w:val="center"/>
          </w:tcPr>
          <w:p w14:paraId="554A54A5"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134" w:type="dxa"/>
            <w:vAlign w:val="center"/>
          </w:tcPr>
          <w:p w14:paraId="1F9E1DDA"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134" w:type="dxa"/>
            <w:vAlign w:val="center"/>
          </w:tcPr>
          <w:p w14:paraId="0FEBFADB"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418" w:type="dxa"/>
            <w:vAlign w:val="center"/>
          </w:tcPr>
          <w:p w14:paraId="6B03620C"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Commercial</w:t>
            </w:r>
          </w:p>
        </w:tc>
        <w:tc>
          <w:tcPr>
            <w:tcW w:w="1275" w:type="dxa"/>
            <w:vAlign w:val="center"/>
          </w:tcPr>
          <w:p w14:paraId="7BD552ED"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Windows</w:t>
            </w:r>
          </w:p>
          <w:p w14:paraId="41DB55F1"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Mac</w:t>
            </w:r>
          </w:p>
          <w:p w14:paraId="167CE488"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Android</w:t>
            </w:r>
          </w:p>
        </w:tc>
        <w:tc>
          <w:tcPr>
            <w:tcW w:w="1134" w:type="dxa"/>
            <w:vAlign w:val="center"/>
          </w:tcPr>
          <w:p w14:paraId="5057F10C"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Windows</w:t>
            </w:r>
          </w:p>
        </w:tc>
      </w:tr>
      <w:tr w:rsidR="00DA3BE3" w:rsidRPr="00DA3BE3" w14:paraId="22C41E10" w14:textId="77777777" w:rsidTr="00DA3BE3">
        <w:tc>
          <w:tcPr>
            <w:tcW w:w="851" w:type="dxa"/>
          </w:tcPr>
          <w:p w14:paraId="70625666"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FTK Imager</w:t>
            </w:r>
          </w:p>
        </w:tc>
        <w:tc>
          <w:tcPr>
            <w:tcW w:w="993" w:type="dxa"/>
            <w:vAlign w:val="center"/>
          </w:tcPr>
          <w:p w14:paraId="07997E1F"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992" w:type="dxa"/>
            <w:vAlign w:val="center"/>
          </w:tcPr>
          <w:p w14:paraId="26881081"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N</w:t>
            </w:r>
          </w:p>
        </w:tc>
        <w:tc>
          <w:tcPr>
            <w:tcW w:w="992" w:type="dxa"/>
            <w:vAlign w:val="center"/>
          </w:tcPr>
          <w:p w14:paraId="4CEDE2E7"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N</w:t>
            </w:r>
          </w:p>
        </w:tc>
        <w:tc>
          <w:tcPr>
            <w:tcW w:w="1134" w:type="dxa"/>
            <w:vAlign w:val="center"/>
          </w:tcPr>
          <w:p w14:paraId="5D26A10A"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N</w:t>
            </w:r>
          </w:p>
        </w:tc>
        <w:tc>
          <w:tcPr>
            <w:tcW w:w="1134" w:type="dxa"/>
            <w:vAlign w:val="center"/>
          </w:tcPr>
          <w:p w14:paraId="2DFCF6C4"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N</w:t>
            </w:r>
          </w:p>
        </w:tc>
        <w:tc>
          <w:tcPr>
            <w:tcW w:w="1418" w:type="dxa"/>
            <w:vAlign w:val="center"/>
          </w:tcPr>
          <w:p w14:paraId="5C9399E3"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Free</w:t>
            </w:r>
          </w:p>
        </w:tc>
        <w:tc>
          <w:tcPr>
            <w:tcW w:w="1275" w:type="dxa"/>
            <w:vAlign w:val="center"/>
          </w:tcPr>
          <w:p w14:paraId="25838DC1"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Windows</w:t>
            </w:r>
          </w:p>
          <w:p w14:paraId="42E1FB5B"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Linux</w:t>
            </w:r>
          </w:p>
          <w:p w14:paraId="7274AE84"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Android</w:t>
            </w:r>
          </w:p>
        </w:tc>
        <w:tc>
          <w:tcPr>
            <w:tcW w:w="1134" w:type="dxa"/>
            <w:vAlign w:val="center"/>
          </w:tcPr>
          <w:p w14:paraId="015803B4" w14:textId="77777777" w:rsidR="00DA3BE3" w:rsidRPr="00DA3BE3" w:rsidRDefault="00DA3BE3" w:rsidP="00DA3BE3">
            <w:pPr>
              <w:jc w:val="left"/>
              <w:rPr>
                <w:rFonts w:asciiTheme="minorHAnsi" w:eastAsiaTheme="minorHAnsi" w:hAnsiTheme="minorHAnsi"/>
                <w:sz w:val="22"/>
                <w:u w:val="words"/>
              </w:rPr>
            </w:pPr>
            <w:r w:rsidRPr="00DA3BE3">
              <w:rPr>
                <w:rFonts w:asciiTheme="minorHAnsi" w:eastAsiaTheme="minorHAnsi" w:hAnsiTheme="minorHAnsi"/>
                <w:sz w:val="22"/>
                <w:u w:val="words"/>
              </w:rPr>
              <w:t>Windows</w:t>
            </w:r>
          </w:p>
          <w:p w14:paraId="2892CCB6" w14:textId="77777777" w:rsidR="00DA3BE3" w:rsidRPr="00DA3BE3" w:rsidRDefault="00DA3BE3" w:rsidP="00DA3BE3">
            <w:pPr>
              <w:jc w:val="left"/>
              <w:rPr>
                <w:rFonts w:asciiTheme="minorHAnsi" w:eastAsiaTheme="minorHAnsi" w:hAnsiTheme="minorHAnsi"/>
                <w:sz w:val="22"/>
                <w:u w:val="words"/>
              </w:rPr>
            </w:pPr>
            <w:r w:rsidRPr="00DA3BE3">
              <w:rPr>
                <w:rFonts w:asciiTheme="minorHAnsi" w:eastAsiaTheme="minorHAnsi" w:hAnsiTheme="minorHAnsi"/>
                <w:sz w:val="22"/>
                <w:u w:val="words"/>
              </w:rPr>
              <w:t>Linux</w:t>
            </w:r>
          </w:p>
        </w:tc>
      </w:tr>
    </w:tbl>
    <w:p w14:paraId="753E7CF4" w14:textId="35DD7F6C" w:rsidR="0003425F" w:rsidRDefault="0027562F" w:rsidP="00DA3BE3">
      <w:pPr>
        <w:pStyle w:val="SectionH"/>
        <w:numPr>
          <w:ilvl w:val="0"/>
          <w:numId w:val="0"/>
        </w:numPr>
        <w:jc w:val="both"/>
      </w:pPr>
      <w:r>
        <w:t>Table 1</w:t>
      </w:r>
      <w:r w:rsidR="003F6475">
        <w:t xml:space="preserve"> </w:t>
      </w:r>
    </w:p>
    <w:p w14:paraId="2F2B832E" w14:textId="26AE5628" w:rsidR="00B1334F" w:rsidRDefault="00B1334F">
      <w:pPr>
        <w:jc w:val="left"/>
        <w:rPr>
          <w:rFonts w:cs="Times New Roman"/>
          <w:iCs/>
          <w:sz w:val="20"/>
          <w:szCs w:val="20"/>
        </w:rPr>
      </w:pPr>
      <w:r>
        <w:br w:type="page"/>
      </w:r>
    </w:p>
    <w:p w14:paraId="0A52A125" w14:textId="40FAB747" w:rsidR="001C4AFE" w:rsidRPr="00CA15BB" w:rsidRDefault="002F1028" w:rsidP="00CA15BB">
      <w:pPr>
        <w:pStyle w:val="SectionH"/>
        <w:numPr>
          <w:ilvl w:val="0"/>
          <w:numId w:val="0"/>
        </w:numPr>
        <w:jc w:val="both"/>
      </w:pPr>
      <w:r w:rsidRPr="002F1028">
        <w:rPr>
          <w:b/>
          <w:bCs/>
          <w:sz w:val="72"/>
          <w:szCs w:val="72"/>
        </w:rPr>
        <w:lastRenderedPageBreak/>
        <w:t>Forensics Analysis Report</w:t>
      </w:r>
    </w:p>
    <w:p w14:paraId="7B3B9E50" w14:textId="77777777" w:rsidR="002F1028" w:rsidRDefault="002F1028" w:rsidP="002F1028">
      <w:pPr>
        <w:jc w:val="left"/>
        <w:rPr>
          <w:b/>
          <w:bCs/>
          <w:sz w:val="40"/>
          <w:szCs w:val="40"/>
        </w:rPr>
      </w:pPr>
    </w:p>
    <w:p w14:paraId="16610E54" w14:textId="77777777" w:rsidR="00CA15BB" w:rsidRDefault="00CA15BB" w:rsidP="002F1028">
      <w:pPr>
        <w:jc w:val="left"/>
        <w:rPr>
          <w:b/>
          <w:bCs/>
          <w:sz w:val="40"/>
          <w:szCs w:val="40"/>
        </w:rPr>
      </w:pPr>
    </w:p>
    <w:p w14:paraId="2B3A67A2" w14:textId="4E4E977A" w:rsidR="002F1028" w:rsidRDefault="002F1028" w:rsidP="002F1028">
      <w:pPr>
        <w:jc w:val="left"/>
        <w:rPr>
          <w:sz w:val="40"/>
          <w:szCs w:val="40"/>
        </w:rPr>
      </w:pPr>
      <w:r>
        <w:rPr>
          <w:sz w:val="40"/>
          <w:szCs w:val="40"/>
        </w:rPr>
        <w:t>Requested by CEC Mobile Manufacturing</w:t>
      </w:r>
    </w:p>
    <w:p w14:paraId="40B1A7A4" w14:textId="77777777" w:rsidR="002F1028" w:rsidRDefault="002F1028" w:rsidP="002F1028">
      <w:pPr>
        <w:jc w:val="left"/>
        <w:rPr>
          <w:sz w:val="40"/>
          <w:szCs w:val="40"/>
        </w:rPr>
      </w:pPr>
    </w:p>
    <w:p w14:paraId="13542AEA" w14:textId="77777777" w:rsidR="002F1028" w:rsidRDefault="002F1028" w:rsidP="002F1028">
      <w:pPr>
        <w:jc w:val="left"/>
        <w:rPr>
          <w:sz w:val="40"/>
          <w:szCs w:val="40"/>
        </w:rPr>
      </w:pPr>
    </w:p>
    <w:p w14:paraId="15177383" w14:textId="77777777" w:rsidR="002F1028" w:rsidRDefault="002F1028" w:rsidP="002F1028">
      <w:pPr>
        <w:jc w:val="left"/>
        <w:rPr>
          <w:sz w:val="40"/>
          <w:szCs w:val="40"/>
        </w:rPr>
      </w:pPr>
    </w:p>
    <w:p w14:paraId="3C68A986" w14:textId="41D4A053" w:rsidR="002F1028" w:rsidRDefault="002F1028" w:rsidP="002F1028">
      <w:pPr>
        <w:jc w:val="left"/>
        <w:rPr>
          <w:sz w:val="40"/>
          <w:szCs w:val="40"/>
        </w:rPr>
      </w:pPr>
      <w:r>
        <w:rPr>
          <w:sz w:val="40"/>
          <w:szCs w:val="40"/>
        </w:rPr>
        <w:t>March 24</w:t>
      </w:r>
      <w:r w:rsidRPr="002F1028">
        <w:rPr>
          <w:sz w:val="40"/>
          <w:szCs w:val="40"/>
          <w:vertAlign w:val="superscript"/>
        </w:rPr>
        <w:t>th</w:t>
      </w:r>
      <w:r>
        <w:rPr>
          <w:sz w:val="40"/>
          <w:szCs w:val="40"/>
        </w:rPr>
        <w:t xml:space="preserve"> 2023</w:t>
      </w:r>
    </w:p>
    <w:p w14:paraId="536777DC" w14:textId="77777777" w:rsidR="002F1028" w:rsidRDefault="002F1028" w:rsidP="002F1028">
      <w:pPr>
        <w:jc w:val="left"/>
        <w:rPr>
          <w:sz w:val="40"/>
          <w:szCs w:val="40"/>
        </w:rPr>
      </w:pPr>
    </w:p>
    <w:p w14:paraId="7095FEE1" w14:textId="77777777" w:rsidR="002F1028" w:rsidRDefault="002F1028" w:rsidP="002F1028">
      <w:pPr>
        <w:jc w:val="left"/>
        <w:rPr>
          <w:sz w:val="40"/>
          <w:szCs w:val="40"/>
        </w:rPr>
      </w:pPr>
    </w:p>
    <w:p w14:paraId="0C9B4F60" w14:textId="77777777" w:rsidR="002F1028" w:rsidRDefault="002F1028" w:rsidP="002F1028">
      <w:pPr>
        <w:jc w:val="left"/>
        <w:rPr>
          <w:sz w:val="40"/>
          <w:szCs w:val="40"/>
        </w:rPr>
      </w:pPr>
    </w:p>
    <w:p w14:paraId="7AB86502" w14:textId="77777777" w:rsidR="002F1028" w:rsidRDefault="002F1028" w:rsidP="002F1028">
      <w:pPr>
        <w:jc w:val="left"/>
        <w:rPr>
          <w:sz w:val="40"/>
          <w:szCs w:val="40"/>
        </w:rPr>
      </w:pPr>
    </w:p>
    <w:p w14:paraId="410440DE" w14:textId="77777777" w:rsidR="002F1028" w:rsidRDefault="002F1028" w:rsidP="002F1028">
      <w:pPr>
        <w:jc w:val="left"/>
        <w:rPr>
          <w:sz w:val="40"/>
          <w:szCs w:val="40"/>
        </w:rPr>
      </w:pPr>
    </w:p>
    <w:p w14:paraId="3FB777F1" w14:textId="77777777" w:rsidR="002F1028" w:rsidRDefault="002F1028" w:rsidP="002F1028">
      <w:pPr>
        <w:jc w:val="left"/>
        <w:rPr>
          <w:sz w:val="40"/>
          <w:szCs w:val="40"/>
        </w:rPr>
      </w:pPr>
    </w:p>
    <w:p w14:paraId="012F7242" w14:textId="77777777" w:rsidR="002F1028" w:rsidRDefault="002F1028" w:rsidP="002F1028">
      <w:pPr>
        <w:jc w:val="left"/>
        <w:rPr>
          <w:sz w:val="40"/>
          <w:szCs w:val="40"/>
        </w:rPr>
      </w:pPr>
    </w:p>
    <w:p w14:paraId="4EFC9E43" w14:textId="6124C2B8" w:rsidR="002F1028" w:rsidRDefault="002F1028" w:rsidP="002F1028">
      <w:pPr>
        <w:jc w:val="left"/>
        <w:rPr>
          <w:sz w:val="40"/>
          <w:szCs w:val="40"/>
        </w:rPr>
      </w:pPr>
      <w:r>
        <w:rPr>
          <w:sz w:val="40"/>
          <w:szCs w:val="40"/>
        </w:rPr>
        <w:t>Produced by B. Lynch Digital Investigations</w:t>
      </w:r>
    </w:p>
    <w:p w14:paraId="25301CFB" w14:textId="425941E0" w:rsidR="002F1028" w:rsidRDefault="002F1028" w:rsidP="002F1028">
      <w:pPr>
        <w:jc w:val="left"/>
        <w:rPr>
          <w:sz w:val="40"/>
          <w:szCs w:val="40"/>
        </w:rPr>
      </w:pPr>
      <w:r>
        <w:rPr>
          <w:sz w:val="40"/>
          <w:szCs w:val="40"/>
        </w:rPr>
        <w:t>Version 1.1</w:t>
      </w:r>
    </w:p>
    <w:p w14:paraId="75410823" w14:textId="77777777" w:rsidR="002F1028" w:rsidRDefault="002F1028">
      <w:pPr>
        <w:jc w:val="left"/>
        <w:rPr>
          <w:sz w:val="40"/>
          <w:szCs w:val="40"/>
        </w:rPr>
      </w:pPr>
      <w:r>
        <w:rPr>
          <w:sz w:val="40"/>
          <w:szCs w:val="40"/>
        </w:rPr>
        <w:br w:type="page"/>
      </w:r>
    </w:p>
    <w:p w14:paraId="4289FA6F" w14:textId="11109009" w:rsidR="002F1028" w:rsidRDefault="002F1028" w:rsidP="002F1028">
      <w:pPr>
        <w:jc w:val="left"/>
        <w:rPr>
          <w:b/>
          <w:bCs/>
          <w:sz w:val="32"/>
          <w:szCs w:val="32"/>
        </w:rPr>
      </w:pPr>
      <w:r w:rsidRPr="002F1028">
        <w:rPr>
          <w:b/>
          <w:bCs/>
          <w:sz w:val="32"/>
          <w:szCs w:val="32"/>
        </w:rPr>
        <w:lastRenderedPageBreak/>
        <w:t>Case Summary</w:t>
      </w:r>
    </w:p>
    <w:p w14:paraId="255A9025" w14:textId="4A4F084D" w:rsidR="00C41E38" w:rsidRDefault="002F1028" w:rsidP="00CA15BB">
      <w:pPr>
        <w:rPr>
          <w:szCs w:val="24"/>
        </w:rPr>
      </w:pPr>
      <w:r>
        <w:rPr>
          <w:szCs w:val="24"/>
        </w:rPr>
        <w:t xml:space="preserve">B. Lynch Digital Investigations was commissioned in February 2023, by CEC Mobile </w:t>
      </w:r>
      <w:r w:rsidR="000B71B6">
        <w:rPr>
          <w:szCs w:val="24"/>
        </w:rPr>
        <w:t>M</w:t>
      </w:r>
      <w:r>
        <w:rPr>
          <w:szCs w:val="24"/>
        </w:rPr>
        <w:t>anufacturing</w:t>
      </w:r>
      <w:r w:rsidR="001D40C0">
        <w:rPr>
          <w:szCs w:val="24"/>
        </w:rPr>
        <w:t xml:space="preserve"> </w:t>
      </w:r>
      <w:r w:rsidR="000B71B6">
        <w:rPr>
          <w:szCs w:val="24"/>
        </w:rPr>
        <w:t>(CEC)</w:t>
      </w:r>
      <w:r>
        <w:rPr>
          <w:szCs w:val="24"/>
        </w:rPr>
        <w:t xml:space="preserve">, to undertake a forensic investigation of the </w:t>
      </w:r>
      <w:r w:rsidR="000B71B6">
        <w:rPr>
          <w:szCs w:val="24"/>
        </w:rPr>
        <w:t>work place workstation</w:t>
      </w:r>
      <w:r>
        <w:rPr>
          <w:szCs w:val="24"/>
        </w:rPr>
        <w:t xml:space="preserve"> of one of its former employees</w:t>
      </w:r>
      <w:r w:rsidR="000B71B6">
        <w:rPr>
          <w:szCs w:val="24"/>
        </w:rPr>
        <w:t>,</w:t>
      </w:r>
      <w:r w:rsidR="00CA15BB">
        <w:rPr>
          <w:szCs w:val="24"/>
        </w:rPr>
        <w:t xml:space="preserve"> Mr.</w:t>
      </w:r>
      <w:r w:rsidR="000B71B6">
        <w:rPr>
          <w:szCs w:val="24"/>
        </w:rPr>
        <w:t xml:space="preserve"> Rob </w:t>
      </w:r>
      <w:proofErr w:type="spellStart"/>
      <w:r w:rsidR="000B71B6">
        <w:rPr>
          <w:szCs w:val="24"/>
        </w:rPr>
        <w:t>Jengelley</w:t>
      </w:r>
      <w:proofErr w:type="spellEnd"/>
      <w:r w:rsidR="00CA15BB">
        <w:rPr>
          <w:szCs w:val="24"/>
        </w:rPr>
        <w:t xml:space="preserve"> (Mr. </w:t>
      </w:r>
      <w:proofErr w:type="spellStart"/>
      <w:r w:rsidR="00CA15BB">
        <w:rPr>
          <w:szCs w:val="24"/>
        </w:rPr>
        <w:t>Jengelley</w:t>
      </w:r>
      <w:proofErr w:type="spellEnd"/>
      <w:r w:rsidR="00CA15BB">
        <w:rPr>
          <w:szCs w:val="24"/>
        </w:rPr>
        <w:t>)</w:t>
      </w:r>
      <w:r w:rsidR="000B71B6">
        <w:rPr>
          <w:szCs w:val="24"/>
        </w:rPr>
        <w:t xml:space="preserve">. It was discovered shortly after Mr. </w:t>
      </w:r>
      <w:proofErr w:type="spellStart"/>
      <w:r w:rsidR="000B71B6">
        <w:rPr>
          <w:szCs w:val="24"/>
        </w:rPr>
        <w:t>Jengelley</w:t>
      </w:r>
      <w:proofErr w:type="spellEnd"/>
      <w:r w:rsidR="000B71B6">
        <w:rPr>
          <w:szCs w:val="24"/>
        </w:rPr>
        <w:t xml:space="preserve"> departure from CEC that crucial files that Mr. </w:t>
      </w:r>
      <w:proofErr w:type="spellStart"/>
      <w:r w:rsidR="000B71B6">
        <w:rPr>
          <w:szCs w:val="24"/>
        </w:rPr>
        <w:t>Jengell</w:t>
      </w:r>
      <w:r w:rsidR="00CA15BB">
        <w:rPr>
          <w:szCs w:val="24"/>
        </w:rPr>
        <w:t>e</w:t>
      </w:r>
      <w:r w:rsidR="000B71B6">
        <w:rPr>
          <w:szCs w:val="24"/>
        </w:rPr>
        <w:t>y</w:t>
      </w:r>
      <w:proofErr w:type="spellEnd"/>
      <w:r w:rsidR="000B71B6">
        <w:rPr>
          <w:szCs w:val="24"/>
        </w:rPr>
        <w:t xml:space="preserve"> had been working on, but which still remained the intellectual property of CEC, were missing from his workstation. </w:t>
      </w:r>
      <w:r w:rsidR="00C41E38">
        <w:rPr>
          <w:szCs w:val="24"/>
        </w:rPr>
        <w:t xml:space="preserve">Subsequently it is believed by CEC that Mr </w:t>
      </w:r>
      <w:proofErr w:type="spellStart"/>
      <w:r w:rsidR="00C41E38">
        <w:rPr>
          <w:szCs w:val="24"/>
        </w:rPr>
        <w:t>Jengelley</w:t>
      </w:r>
      <w:proofErr w:type="spellEnd"/>
      <w:r w:rsidR="00C41E38">
        <w:rPr>
          <w:szCs w:val="24"/>
        </w:rPr>
        <w:t xml:space="preserve"> deliberately sabotaged the files stored on his workstation after making copies which he could then sell to CEC’s competitors.</w:t>
      </w:r>
    </w:p>
    <w:p w14:paraId="408AE725" w14:textId="4A4A7440" w:rsidR="002F1028" w:rsidRPr="002F1028" w:rsidRDefault="00C41E38" w:rsidP="002F1028">
      <w:pPr>
        <w:jc w:val="left"/>
        <w:rPr>
          <w:szCs w:val="24"/>
        </w:rPr>
      </w:pPr>
      <w:r>
        <w:rPr>
          <w:szCs w:val="24"/>
        </w:rPr>
        <w:t xml:space="preserve"> </w:t>
      </w:r>
    </w:p>
    <w:p w14:paraId="145748D5" w14:textId="3C6700AA" w:rsidR="002F1028" w:rsidRPr="000D40C4" w:rsidRDefault="00C41E38" w:rsidP="002F1028">
      <w:pPr>
        <w:jc w:val="left"/>
        <w:rPr>
          <w:b/>
          <w:bCs/>
          <w:sz w:val="40"/>
          <w:szCs w:val="40"/>
        </w:rPr>
      </w:pPr>
      <w:r w:rsidRPr="000D40C4">
        <w:rPr>
          <w:b/>
          <w:bCs/>
          <w:sz w:val="40"/>
          <w:szCs w:val="40"/>
        </w:rPr>
        <w:t>Objectives</w:t>
      </w:r>
    </w:p>
    <w:p w14:paraId="7B3D43E7" w14:textId="0ADFB3D3" w:rsidR="00C41E38" w:rsidRDefault="00C41E38" w:rsidP="00CA15BB">
      <w:pPr>
        <w:rPr>
          <w:szCs w:val="24"/>
        </w:rPr>
      </w:pPr>
      <w:r>
        <w:rPr>
          <w:szCs w:val="24"/>
        </w:rPr>
        <w:t xml:space="preserve">The purpose of this investigation is to ascertain whether any evidence can be discovered on the internal hard drive of the workstation used by Mr. </w:t>
      </w:r>
      <w:proofErr w:type="spellStart"/>
      <w:r>
        <w:rPr>
          <w:szCs w:val="24"/>
        </w:rPr>
        <w:t>Jengelley</w:t>
      </w:r>
      <w:proofErr w:type="spellEnd"/>
      <w:r w:rsidR="009403B5">
        <w:rPr>
          <w:szCs w:val="24"/>
        </w:rPr>
        <w:t xml:space="preserve">, as his sole workstation within the company. Primarily this report will consider three avenues, firstly whether any remnants of the supposed design documents are present on the internal hard drive of the workstation. Secondly had any unauthorised external storage devices been attached to the workstation, and finally is there any evidence that Mr. </w:t>
      </w:r>
      <w:proofErr w:type="spellStart"/>
      <w:r w:rsidR="009403B5">
        <w:rPr>
          <w:szCs w:val="24"/>
        </w:rPr>
        <w:t>Jengelley</w:t>
      </w:r>
      <w:proofErr w:type="spellEnd"/>
      <w:r w:rsidR="009403B5">
        <w:rPr>
          <w:szCs w:val="24"/>
        </w:rPr>
        <w:t xml:space="preserve"> was in contact with any of CEC’s competitors via the companies e-mail system.</w:t>
      </w:r>
    </w:p>
    <w:p w14:paraId="4D640A2D" w14:textId="77777777" w:rsidR="009403B5" w:rsidRDefault="009403B5" w:rsidP="002F1028">
      <w:pPr>
        <w:jc w:val="left"/>
        <w:rPr>
          <w:szCs w:val="24"/>
        </w:rPr>
      </w:pPr>
    </w:p>
    <w:p w14:paraId="6E70D7F4" w14:textId="17B06FE6" w:rsidR="009403B5" w:rsidRDefault="009403B5" w:rsidP="002F1028">
      <w:pPr>
        <w:jc w:val="left"/>
        <w:rPr>
          <w:b/>
          <w:bCs/>
          <w:sz w:val="40"/>
          <w:szCs w:val="40"/>
        </w:rPr>
      </w:pPr>
      <w:r w:rsidRPr="009403B5">
        <w:rPr>
          <w:b/>
          <w:bCs/>
          <w:sz w:val="40"/>
          <w:szCs w:val="40"/>
        </w:rPr>
        <w:t>Evidence Acquisition</w:t>
      </w:r>
    </w:p>
    <w:p w14:paraId="60F6EF3D" w14:textId="108A1909" w:rsidR="009403B5" w:rsidRDefault="009403B5" w:rsidP="00CA15BB">
      <w:pPr>
        <w:rPr>
          <w:szCs w:val="24"/>
        </w:rPr>
      </w:pPr>
      <w:r>
        <w:rPr>
          <w:szCs w:val="24"/>
        </w:rPr>
        <w:t xml:space="preserve">Further to the request by CEC’s CEO Ms. Dee Rod, and in line with current operating procedures for a digital </w:t>
      </w:r>
      <w:r w:rsidR="0048015E">
        <w:rPr>
          <w:szCs w:val="24"/>
        </w:rPr>
        <w:t>forensics’</w:t>
      </w:r>
      <w:r>
        <w:rPr>
          <w:szCs w:val="24"/>
        </w:rPr>
        <w:t xml:space="preserve"> investigation, the following items were removed from the former office of </w:t>
      </w:r>
      <w:r w:rsidR="0048015E">
        <w:rPr>
          <w:szCs w:val="24"/>
        </w:rPr>
        <w:t xml:space="preserve">Mr. </w:t>
      </w:r>
      <w:proofErr w:type="spellStart"/>
      <w:r w:rsidR="0048015E">
        <w:rPr>
          <w:szCs w:val="24"/>
        </w:rPr>
        <w:t>Jengelley</w:t>
      </w:r>
      <w:proofErr w:type="spellEnd"/>
      <w:r w:rsidR="0048015E">
        <w:rPr>
          <w:szCs w:val="24"/>
        </w:rPr>
        <w:t>:</w:t>
      </w:r>
    </w:p>
    <w:p w14:paraId="4721FB0D" w14:textId="5757CD51" w:rsidR="0048015E" w:rsidRDefault="0048015E" w:rsidP="002F1028">
      <w:pPr>
        <w:jc w:val="left"/>
        <w:rPr>
          <w:szCs w:val="24"/>
        </w:rPr>
      </w:pPr>
      <w:r>
        <w:rPr>
          <w:szCs w:val="24"/>
        </w:rPr>
        <w:tab/>
        <w:t>1 x 1 terabyte Western Digital hard drive</w:t>
      </w:r>
    </w:p>
    <w:p w14:paraId="6ECE9A6F" w14:textId="77777777" w:rsidR="0048015E" w:rsidRDefault="0048015E" w:rsidP="002F1028">
      <w:pPr>
        <w:jc w:val="left"/>
        <w:rPr>
          <w:szCs w:val="24"/>
        </w:rPr>
      </w:pPr>
      <w:r>
        <w:rPr>
          <w:szCs w:val="24"/>
        </w:rPr>
        <w:tab/>
        <w:t>1 x 32 gigabyte Kingston USB drive</w:t>
      </w:r>
    </w:p>
    <w:p w14:paraId="00BD0EFE" w14:textId="1E22ED44" w:rsidR="0048015E" w:rsidRDefault="0048015E" w:rsidP="00CA15BB">
      <w:pPr>
        <w:rPr>
          <w:szCs w:val="24"/>
        </w:rPr>
      </w:pPr>
      <w:r>
        <w:rPr>
          <w:szCs w:val="24"/>
        </w:rPr>
        <w:t>Chain of custody documentation for both of these items was created for each of these items, including photographic evidence to document the seizure, to ensure that the validity of all evidence should CEC wish to act on the results of any data recovered.</w:t>
      </w:r>
    </w:p>
    <w:p w14:paraId="1E3438CA" w14:textId="7AB304AF" w:rsidR="0048015E" w:rsidRDefault="0048015E" w:rsidP="00CA15BB">
      <w:pPr>
        <w:rPr>
          <w:szCs w:val="24"/>
        </w:rPr>
      </w:pPr>
      <w:r>
        <w:rPr>
          <w:szCs w:val="24"/>
        </w:rPr>
        <w:t xml:space="preserve">Using FTK Imager, 2 bit-for-bit forensic copies were made of each of the media, </w:t>
      </w:r>
      <w:r w:rsidR="000D40C4">
        <w:rPr>
          <w:szCs w:val="24"/>
        </w:rPr>
        <w:t xml:space="preserve">on to previously whipped storage media, </w:t>
      </w:r>
      <w:r>
        <w:rPr>
          <w:szCs w:val="24"/>
        </w:rPr>
        <w:t>with the validity of the images being assured by matching the hash values of the copies compared with the original source hash values.</w:t>
      </w:r>
      <w:r w:rsidR="000D40C4">
        <w:rPr>
          <w:szCs w:val="24"/>
        </w:rPr>
        <w:t xml:space="preserve"> The original sources then being sealed and stored in a secure location. The second copy of each source was also sealed and stored in a separate secure location, to be presented to any defence council in the event of litigation.</w:t>
      </w:r>
    </w:p>
    <w:p w14:paraId="6B792325" w14:textId="57F9AD1F" w:rsidR="003523E4" w:rsidRDefault="003523E4" w:rsidP="00CA15BB">
      <w:pPr>
        <w:rPr>
          <w:szCs w:val="24"/>
        </w:rPr>
      </w:pPr>
      <w:r>
        <w:rPr>
          <w:szCs w:val="24"/>
        </w:rPr>
        <w:t>Having imaged the source files these images can then be mounted to a live system with the mounted images write protected to prevent evidence degradation or accidental tampering, to ensure that all recovered data is valid and can be later used as the basis of a prosecution if required.</w:t>
      </w:r>
    </w:p>
    <w:p w14:paraId="6E7DF382" w14:textId="45FF492E" w:rsidR="000D40C4" w:rsidRPr="00CA15BB" w:rsidRDefault="00956845" w:rsidP="002F1028">
      <w:pPr>
        <w:jc w:val="left"/>
        <w:rPr>
          <w:szCs w:val="24"/>
        </w:rPr>
      </w:pPr>
      <w:r>
        <w:rPr>
          <w:szCs w:val="24"/>
        </w:rPr>
        <w:br w:type="page"/>
      </w:r>
      <w:r w:rsidR="000D40C4" w:rsidRPr="000D40C4">
        <w:rPr>
          <w:b/>
          <w:bCs/>
          <w:sz w:val="40"/>
          <w:szCs w:val="40"/>
        </w:rPr>
        <w:lastRenderedPageBreak/>
        <w:t xml:space="preserve">Investigation </w:t>
      </w:r>
      <w:r w:rsidR="000D40C4">
        <w:rPr>
          <w:b/>
          <w:bCs/>
          <w:sz w:val="40"/>
          <w:szCs w:val="40"/>
        </w:rPr>
        <w:t>Process</w:t>
      </w:r>
    </w:p>
    <w:p w14:paraId="64485D23" w14:textId="03AB9169" w:rsidR="000D40C4" w:rsidRDefault="000D40C4" w:rsidP="00CA15BB">
      <w:pPr>
        <w:rPr>
          <w:szCs w:val="24"/>
        </w:rPr>
      </w:pPr>
      <w:r>
        <w:rPr>
          <w:szCs w:val="24"/>
        </w:rPr>
        <w:t>In accordance with legal standards the analysis,</w:t>
      </w:r>
      <w:r w:rsidR="00AA2145">
        <w:rPr>
          <w:szCs w:val="24"/>
        </w:rPr>
        <w:t xml:space="preserve"> using</w:t>
      </w:r>
      <w:r w:rsidR="00AA2145" w:rsidRPr="00AA2145">
        <w:t xml:space="preserve"> </w:t>
      </w:r>
      <w:proofErr w:type="gramStart"/>
      <w:r w:rsidR="00AA2145">
        <w:t>Exterro’s[</w:t>
      </w:r>
      <w:proofErr w:type="gramEnd"/>
      <w:r w:rsidR="00AA2145">
        <w:t xml:space="preserve">14] </w:t>
      </w:r>
      <w:r w:rsidR="00AA2145">
        <w:rPr>
          <w:szCs w:val="24"/>
        </w:rPr>
        <w:t xml:space="preserve">  FTK – Forensic Toolkit, the</w:t>
      </w:r>
      <w:r>
        <w:rPr>
          <w:szCs w:val="24"/>
        </w:rPr>
        <w:t xml:space="preserve"> drives were first searched for any files that would be compatible with Autodesk Maya</w:t>
      </w:r>
      <w:r w:rsidR="00AA2145">
        <w:rPr>
          <w:szCs w:val="24"/>
        </w:rPr>
        <w:t>’s[25] file saving structure.</w:t>
      </w:r>
      <w:r w:rsidR="00956845">
        <w:rPr>
          <w:szCs w:val="24"/>
        </w:rPr>
        <w:t xml:space="preserve"> The file extensions searched for were PNG, TIFF, BMP, SWF, AI, and SVG.</w:t>
      </w:r>
      <w:r w:rsidR="00EB4A58">
        <w:rPr>
          <w:szCs w:val="24"/>
        </w:rPr>
        <w:t xml:space="preserve"> In addition</w:t>
      </w:r>
      <w:r w:rsidR="00C35BDF">
        <w:rPr>
          <w:szCs w:val="24"/>
        </w:rPr>
        <w:t>,</w:t>
      </w:r>
      <w:r w:rsidR="00EB4A58">
        <w:rPr>
          <w:szCs w:val="24"/>
        </w:rPr>
        <w:t xml:space="preserve"> the search was used to encompass all variations of Word files, PowerPoint, Excel, or Access, which may have been used to document presentations, production notes, any financial or technical numerical data on the project. To narrow this down further the keywords of Samsung, Galaxy, and S20 plus were used.  </w:t>
      </w:r>
      <w:r w:rsidR="00956845">
        <w:rPr>
          <w:szCs w:val="24"/>
        </w:rPr>
        <w:t xml:space="preserve"> This search returned a large number of hits, but none of these were date stamped within the timeframe required to be part of the missing documentation, all being produced prior to the start date of the current project, and thus easily identifiable as older projects.</w:t>
      </w:r>
    </w:p>
    <w:p w14:paraId="3D9A9A9C" w14:textId="77777777" w:rsidR="001D40C0" w:rsidRDefault="00D03D10" w:rsidP="00CA15BB">
      <w:pPr>
        <w:rPr>
          <w:szCs w:val="24"/>
        </w:rPr>
      </w:pPr>
      <w:r>
        <w:rPr>
          <w:szCs w:val="24"/>
        </w:rPr>
        <w:t xml:space="preserve">Next the registry is examined to determine if any unauthorised external devices have been attached to the workstation to determine if an external copy of the missing information could have been made. The </w:t>
      </w:r>
      <w:r w:rsidR="00AE1BCB">
        <w:rPr>
          <w:szCs w:val="24"/>
        </w:rPr>
        <w:t xml:space="preserve">registry entry for all USB devices can be found in: </w:t>
      </w:r>
    </w:p>
    <w:p w14:paraId="5BD24FF7" w14:textId="54FE5F4B" w:rsidR="00D03D10" w:rsidRDefault="00AE1BCB" w:rsidP="00CA15BB">
      <w:pPr>
        <w:rPr>
          <w:rStyle w:val="Strong"/>
          <w:rFonts w:ascii="Roboto" w:hAnsi="Roboto"/>
          <w:b w:val="0"/>
          <w:bCs w:val="0"/>
          <w:color w:val="333333"/>
          <w:shd w:val="clear" w:color="auto" w:fill="FFFFFF"/>
        </w:rPr>
      </w:pPr>
      <w:r w:rsidRPr="00AE1BCB">
        <w:rPr>
          <w:rStyle w:val="Strong"/>
          <w:rFonts w:ascii="Roboto" w:hAnsi="Roboto"/>
          <w:b w:val="0"/>
          <w:bCs w:val="0"/>
          <w:color w:val="333333"/>
          <w:shd w:val="clear" w:color="auto" w:fill="FFFFFF"/>
        </w:rPr>
        <w:t>HKLM:\SYSTEM\</w:t>
      </w:r>
      <w:proofErr w:type="spellStart"/>
      <w:r w:rsidRPr="00AE1BCB">
        <w:rPr>
          <w:rStyle w:val="Strong"/>
          <w:rFonts w:ascii="Roboto" w:hAnsi="Roboto"/>
          <w:b w:val="0"/>
          <w:bCs w:val="0"/>
          <w:color w:val="333333"/>
          <w:shd w:val="clear" w:color="auto" w:fill="FFFFFF"/>
        </w:rPr>
        <w:t>CurrentControlSet</w:t>
      </w:r>
      <w:proofErr w:type="spellEnd"/>
      <w:r w:rsidRPr="00AE1BCB">
        <w:rPr>
          <w:rStyle w:val="Strong"/>
          <w:rFonts w:ascii="Roboto" w:hAnsi="Roboto"/>
          <w:b w:val="0"/>
          <w:bCs w:val="0"/>
          <w:color w:val="333333"/>
          <w:shd w:val="clear" w:color="auto" w:fill="FFFFFF"/>
        </w:rPr>
        <w:t>\Enum\USBSTOR</w:t>
      </w:r>
    </w:p>
    <w:p w14:paraId="368D8BA2" w14:textId="71E022C4" w:rsidR="00AE1BCB" w:rsidRPr="008B0A22" w:rsidRDefault="00AE1BCB" w:rsidP="00CA15BB">
      <w:pPr>
        <w:rPr>
          <w:rStyle w:val="Strong"/>
          <w:rFonts w:cs="Times New Roman"/>
          <w:b w:val="0"/>
          <w:bCs w:val="0"/>
          <w:color w:val="333333"/>
          <w:shd w:val="clear" w:color="auto" w:fill="FFFFFF"/>
        </w:rPr>
      </w:pPr>
      <w:r w:rsidRPr="008B0A22">
        <w:rPr>
          <w:rStyle w:val="Strong"/>
          <w:rFonts w:cs="Times New Roman"/>
          <w:b w:val="0"/>
          <w:bCs w:val="0"/>
          <w:color w:val="333333"/>
          <w:shd w:val="clear" w:color="auto" w:fill="FFFFFF"/>
        </w:rPr>
        <w:t>Examining this registry location gives</w:t>
      </w:r>
      <w:r w:rsidR="00717281" w:rsidRPr="008B0A22">
        <w:rPr>
          <w:rStyle w:val="Strong"/>
          <w:rFonts w:cs="Times New Roman"/>
          <w:b w:val="0"/>
          <w:bCs w:val="0"/>
          <w:color w:val="333333"/>
          <w:shd w:val="clear" w:color="auto" w:fill="FFFFFF"/>
        </w:rPr>
        <w:t xml:space="preserve"> a list of all external devices attached to the system, confirming whether or not the user, Mr. </w:t>
      </w:r>
      <w:proofErr w:type="spellStart"/>
      <w:r w:rsidR="00717281" w:rsidRPr="008B0A22">
        <w:rPr>
          <w:rStyle w:val="Strong"/>
          <w:rFonts w:cs="Times New Roman"/>
          <w:b w:val="0"/>
          <w:bCs w:val="0"/>
          <w:color w:val="333333"/>
          <w:shd w:val="clear" w:color="auto" w:fill="FFFFFF"/>
        </w:rPr>
        <w:t>Jengelley</w:t>
      </w:r>
      <w:proofErr w:type="spellEnd"/>
      <w:r w:rsidR="00717281" w:rsidRPr="008B0A22">
        <w:rPr>
          <w:rStyle w:val="Strong"/>
          <w:rFonts w:cs="Times New Roman"/>
          <w:b w:val="0"/>
          <w:bCs w:val="0"/>
          <w:color w:val="333333"/>
          <w:shd w:val="clear" w:color="auto" w:fill="FFFFFF"/>
        </w:rPr>
        <w:t xml:space="preserve"> attached anything other than the USB drive provided by the company.</w:t>
      </w:r>
      <w:r w:rsidR="001C29A3" w:rsidRPr="008B0A22">
        <w:rPr>
          <w:rStyle w:val="Strong"/>
          <w:rFonts w:cs="Times New Roman"/>
          <w:b w:val="0"/>
          <w:bCs w:val="0"/>
          <w:color w:val="333333"/>
          <w:shd w:val="clear" w:color="auto" w:fill="FFFFFF"/>
        </w:rPr>
        <w:t xml:space="preserve">  Using FTK registry viewer it is also possible to see when the individual devices were first and last used.</w:t>
      </w:r>
    </w:p>
    <w:p w14:paraId="7F2EF076" w14:textId="67F6222A" w:rsidR="001C29A3" w:rsidRPr="008B0A22" w:rsidRDefault="001C29A3" w:rsidP="00CA15BB">
      <w:pPr>
        <w:rPr>
          <w:rStyle w:val="Strong"/>
          <w:rFonts w:cs="Times New Roman"/>
          <w:b w:val="0"/>
          <w:bCs w:val="0"/>
          <w:color w:val="333333"/>
          <w:shd w:val="clear" w:color="auto" w:fill="FFFFFF"/>
        </w:rPr>
      </w:pPr>
      <w:r w:rsidRPr="008B0A22">
        <w:rPr>
          <w:rStyle w:val="Strong"/>
          <w:rFonts w:cs="Times New Roman"/>
          <w:b w:val="0"/>
          <w:bCs w:val="0"/>
          <w:color w:val="333333"/>
          <w:shd w:val="clear" w:color="auto" w:fill="FFFFFF"/>
        </w:rPr>
        <w:t xml:space="preserve">To determine if any email communication has been sent or </w:t>
      </w:r>
      <w:r w:rsidR="003523E4" w:rsidRPr="008B0A22">
        <w:rPr>
          <w:rStyle w:val="Strong"/>
          <w:rFonts w:cs="Times New Roman"/>
          <w:b w:val="0"/>
          <w:bCs w:val="0"/>
          <w:color w:val="333333"/>
          <w:shd w:val="clear" w:color="auto" w:fill="FFFFFF"/>
        </w:rPr>
        <w:t xml:space="preserve">received again FTK, </w:t>
      </w:r>
      <w:r w:rsidR="001F504E" w:rsidRPr="008B0A22">
        <w:rPr>
          <w:rStyle w:val="Strong"/>
          <w:rFonts w:cs="Times New Roman"/>
          <w:b w:val="0"/>
          <w:bCs w:val="0"/>
          <w:color w:val="333333"/>
          <w:shd w:val="clear" w:color="auto" w:fill="FFFFFF"/>
        </w:rPr>
        <w:t>was</w:t>
      </w:r>
      <w:r w:rsidR="003523E4" w:rsidRPr="008B0A22">
        <w:rPr>
          <w:rStyle w:val="Strong"/>
          <w:rFonts w:cs="Times New Roman"/>
          <w:b w:val="0"/>
          <w:bCs w:val="0"/>
          <w:color w:val="333333"/>
          <w:shd w:val="clear" w:color="auto" w:fill="FFFFFF"/>
        </w:rPr>
        <w:t xml:space="preserve"> used </w:t>
      </w:r>
      <w:r w:rsidR="001F504E" w:rsidRPr="008B0A22">
        <w:rPr>
          <w:rStyle w:val="Strong"/>
          <w:rFonts w:cs="Times New Roman"/>
          <w:b w:val="0"/>
          <w:bCs w:val="0"/>
          <w:color w:val="333333"/>
          <w:shd w:val="clear" w:color="auto" w:fill="FFFFFF"/>
        </w:rPr>
        <w:t>as it is able to recover not only currently live messages but deleted messages, providing the data has not been overwritten, and even then, it is possible to recover, in some cases partially overwritten data. Again</w:t>
      </w:r>
      <w:r w:rsidR="00C35BDF">
        <w:rPr>
          <w:rStyle w:val="Strong"/>
          <w:rFonts w:cs="Times New Roman"/>
          <w:b w:val="0"/>
          <w:bCs w:val="0"/>
          <w:color w:val="333333"/>
          <w:shd w:val="clear" w:color="auto" w:fill="FFFFFF"/>
        </w:rPr>
        <w:t>,</w:t>
      </w:r>
      <w:r w:rsidR="001F504E" w:rsidRPr="008B0A22">
        <w:rPr>
          <w:rStyle w:val="Strong"/>
          <w:rFonts w:cs="Times New Roman"/>
          <w:b w:val="0"/>
          <w:bCs w:val="0"/>
          <w:color w:val="333333"/>
          <w:shd w:val="clear" w:color="auto" w:fill="FFFFFF"/>
        </w:rPr>
        <w:t xml:space="preserve"> when searching through the emails it is necessary to ensure that only those pertaining to the case are discovered so emails were searched using many keywords, including </w:t>
      </w:r>
      <w:proofErr w:type="spellStart"/>
      <w:r w:rsidR="001F504E" w:rsidRPr="008B0A22">
        <w:rPr>
          <w:rStyle w:val="Strong"/>
          <w:rFonts w:cs="Times New Roman"/>
          <w:b w:val="0"/>
          <w:bCs w:val="0"/>
          <w:color w:val="333333"/>
          <w:shd w:val="clear" w:color="auto" w:fill="FFFFFF"/>
        </w:rPr>
        <w:t>Samtech</w:t>
      </w:r>
      <w:proofErr w:type="spellEnd"/>
      <w:r w:rsidR="001F504E" w:rsidRPr="008B0A22">
        <w:rPr>
          <w:rStyle w:val="Strong"/>
          <w:rFonts w:cs="Times New Roman"/>
          <w:b w:val="0"/>
          <w:bCs w:val="0"/>
          <w:color w:val="333333"/>
          <w:shd w:val="clear" w:color="auto" w:fill="FFFFFF"/>
        </w:rPr>
        <w:t>, the name of a key competitor for CEC, all of the above listed file extensions, as well as any reference to the Samsung S20 plus, as this is the project that the files are missing for.</w:t>
      </w:r>
    </w:p>
    <w:p w14:paraId="33F4FB15" w14:textId="08B7A0DB" w:rsidR="001F504E" w:rsidRDefault="001F504E" w:rsidP="00CA15BB">
      <w:pPr>
        <w:rPr>
          <w:rStyle w:val="Strong"/>
          <w:rFonts w:cs="Times New Roman"/>
          <w:b w:val="0"/>
          <w:bCs w:val="0"/>
          <w:color w:val="333333"/>
          <w:shd w:val="clear" w:color="auto" w:fill="FFFFFF"/>
        </w:rPr>
      </w:pPr>
      <w:r w:rsidRPr="008B0A22">
        <w:rPr>
          <w:rStyle w:val="Strong"/>
          <w:rFonts w:cs="Times New Roman"/>
          <w:b w:val="0"/>
          <w:bCs w:val="0"/>
          <w:color w:val="333333"/>
          <w:shd w:val="clear" w:color="auto" w:fill="FFFFFF"/>
        </w:rPr>
        <w:t xml:space="preserve">To attempt to recover any deleted data from the drives </w:t>
      </w:r>
      <w:r w:rsidR="00993080" w:rsidRPr="008B0A22">
        <w:rPr>
          <w:rStyle w:val="Strong"/>
          <w:rFonts w:cs="Times New Roman"/>
          <w:b w:val="0"/>
          <w:bCs w:val="0"/>
          <w:color w:val="333333"/>
          <w:shd w:val="clear" w:color="auto" w:fill="FFFFFF"/>
        </w:rPr>
        <w:t>FTK is used to search any unallocated space on the drives, and the slack space found between the end of a file and the end of the cluster the file is stored in, any files that are deleted and not overwritten can simply be recovered and viewed in their native program. This is more difficult with partially overwritten files as it may require some work to assemble the various bits of remaining data into a mor readable format to be anal</w:t>
      </w:r>
      <w:r w:rsidR="008B0A22" w:rsidRPr="008B0A22">
        <w:rPr>
          <w:rStyle w:val="Strong"/>
          <w:rFonts w:cs="Times New Roman"/>
          <w:b w:val="0"/>
          <w:bCs w:val="0"/>
          <w:color w:val="333333"/>
          <w:shd w:val="clear" w:color="auto" w:fill="FFFFFF"/>
        </w:rPr>
        <w:t>y</w:t>
      </w:r>
      <w:r w:rsidR="00993080" w:rsidRPr="008B0A22">
        <w:rPr>
          <w:rStyle w:val="Strong"/>
          <w:rFonts w:cs="Times New Roman"/>
          <w:b w:val="0"/>
          <w:bCs w:val="0"/>
          <w:color w:val="333333"/>
          <w:shd w:val="clear" w:color="auto" w:fill="FFFFFF"/>
        </w:rPr>
        <w:t>sed.</w:t>
      </w:r>
    </w:p>
    <w:p w14:paraId="4594FF4F" w14:textId="18FE3118" w:rsidR="008B0A22" w:rsidRDefault="008B0A22" w:rsidP="00CA15BB">
      <w:pPr>
        <w:rPr>
          <w:rStyle w:val="Strong"/>
          <w:rFonts w:cs="Times New Roman"/>
          <w:b w:val="0"/>
          <w:bCs w:val="0"/>
          <w:color w:val="333333"/>
          <w:shd w:val="clear" w:color="auto" w:fill="FFFFFF"/>
        </w:rPr>
      </w:pPr>
      <w:r>
        <w:rPr>
          <w:rStyle w:val="Strong"/>
          <w:rFonts w:cs="Times New Roman"/>
          <w:b w:val="0"/>
          <w:bCs w:val="0"/>
          <w:color w:val="333333"/>
          <w:shd w:val="clear" w:color="auto" w:fill="FFFFFF"/>
        </w:rPr>
        <w:t xml:space="preserve">Each of the files produced by the listed search methods then had to be manually checked to verify their pertinence to the case at hand, any that were not relevant were set to one side to enable the investigation to be able to concentrate on the key, relevant information. No data recovered was destroyed, if this were to be taken further then all retrieved data would need to be made available not just was deemed relevant by the investigative team. </w:t>
      </w:r>
    </w:p>
    <w:p w14:paraId="4A8EE718" w14:textId="6AAE233C" w:rsidR="008B0A22" w:rsidRDefault="008B0A22">
      <w:pPr>
        <w:jc w:val="left"/>
        <w:rPr>
          <w:rStyle w:val="Strong"/>
          <w:rFonts w:cs="Times New Roman"/>
          <w:b w:val="0"/>
          <w:bCs w:val="0"/>
          <w:color w:val="333333"/>
          <w:shd w:val="clear" w:color="auto" w:fill="FFFFFF"/>
        </w:rPr>
      </w:pPr>
      <w:r>
        <w:rPr>
          <w:rStyle w:val="Strong"/>
          <w:rFonts w:cs="Times New Roman"/>
          <w:b w:val="0"/>
          <w:bCs w:val="0"/>
          <w:color w:val="333333"/>
          <w:shd w:val="clear" w:color="auto" w:fill="FFFFFF"/>
        </w:rPr>
        <w:br w:type="page"/>
      </w:r>
    </w:p>
    <w:p w14:paraId="03B3B230" w14:textId="66B93882" w:rsidR="008B0A22" w:rsidRPr="008B0A22" w:rsidRDefault="008B0A22" w:rsidP="002F1028">
      <w:pPr>
        <w:jc w:val="left"/>
        <w:rPr>
          <w:rStyle w:val="Strong"/>
          <w:rFonts w:ascii="Roboto" w:hAnsi="Roboto"/>
          <w:b w:val="0"/>
          <w:bCs w:val="0"/>
          <w:color w:val="333333"/>
          <w:sz w:val="40"/>
          <w:szCs w:val="40"/>
          <w:shd w:val="clear" w:color="auto" w:fill="FFFFFF"/>
        </w:rPr>
      </w:pPr>
      <w:r w:rsidRPr="008B0A22">
        <w:rPr>
          <w:rStyle w:val="Strong"/>
          <w:rFonts w:cs="Times New Roman"/>
          <w:b w:val="0"/>
          <w:bCs w:val="0"/>
          <w:color w:val="333333"/>
          <w:sz w:val="40"/>
          <w:szCs w:val="40"/>
          <w:shd w:val="clear" w:color="auto" w:fill="FFFFFF"/>
        </w:rPr>
        <w:lastRenderedPageBreak/>
        <w:t>Findings</w:t>
      </w:r>
    </w:p>
    <w:p w14:paraId="03D84AD3" w14:textId="5213275C" w:rsidR="00717281" w:rsidRDefault="008B0A22" w:rsidP="00CA15BB">
      <w:pPr>
        <w:rPr>
          <w:szCs w:val="24"/>
        </w:rPr>
      </w:pPr>
      <w:r>
        <w:rPr>
          <w:szCs w:val="24"/>
        </w:rPr>
        <w:t>During this investigation there was a vast amount of technical data to analyse, and it was important to minimis</w:t>
      </w:r>
      <w:r w:rsidR="00EB4A58">
        <w:rPr>
          <w:szCs w:val="24"/>
        </w:rPr>
        <w:t>e</w:t>
      </w:r>
      <w:r>
        <w:rPr>
          <w:szCs w:val="24"/>
        </w:rPr>
        <w:t xml:space="preserve"> the possibility of fa</w:t>
      </w:r>
      <w:r w:rsidR="00EB4A58">
        <w:rPr>
          <w:szCs w:val="24"/>
        </w:rPr>
        <w:t xml:space="preserve">lse negatives within the case. Whilst analysing the data recovered from the drives it was possible to recover a large quantity of data which would appear to have been recently deleted due to the majority of the files being complete. This meant that much of the missing data was still present on the workstation and able to be fully recovered, whilst some of the data initially recovered had no bearing on the investigation, including a few personal documents which had </w:t>
      </w:r>
      <w:r w:rsidR="00CA15BB">
        <w:rPr>
          <w:szCs w:val="24"/>
        </w:rPr>
        <w:t xml:space="preserve">little or nothing to do with the company at all. Some of these files had only been created in the last few weeks before Mr. </w:t>
      </w:r>
      <w:proofErr w:type="spellStart"/>
      <w:r w:rsidR="00CA15BB">
        <w:rPr>
          <w:szCs w:val="24"/>
        </w:rPr>
        <w:t>Jengelley’s</w:t>
      </w:r>
      <w:proofErr w:type="spellEnd"/>
      <w:r w:rsidR="00CA15BB">
        <w:rPr>
          <w:szCs w:val="24"/>
        </w:rPr>
        <w:t xml:space="preserve"> departure from the company, one of which was his letter of resignation to the company.</w:t>
      </w:r>
    </w:p>
    <w:p w14:paraId="60B3DA15" w14:textId="73EE49BD" w:rsidR="00CA15BB" w:rsidRDefault="00CA15BB" w:rsidP="00CA15BB">
      <w:pPr>
        <w:rPr>
          <w:szCs w:val="24"/>
        </w:rPr>
      </w:pPr>
      <w:r>
        <w:rPr>
          <w:szCs w:val="24"/>
        </w:rPr>
        <w:t xml:space="preserve">On the subject of the use of unauthorised external devices, it is clear that Mr. </w:t>
      </w:r>
      <w:proofErr w:type="spellStart"/>
      <w:r>
        <w:rPr>
          <w:szCs w:val="24"/>
        </w:rPr>
        <w:t>Jengelley</w:t>
      </w:r>
      <w:proofErr w:type="spellEnd"/>
      <w:r>
        <w:rPr>
          <w:szCs w:val="24"/>
        </w:rPr>
        <w:t xml:space="preserve"> has been using such devices for some time though it is not possible to ascertain whether the devices were used to remove data from the workstation or to transfer data to the workstation, it is clear that several </w:t>
      </w:r>
      <w:r w:rsidR="00C66CFA">
        <w:rPr>
          <w:szCs w:val="24"/>
        </w:rPr>
        <w:t xml:space="preserve">USB drives, apart from the authorised drive issued by the company, have been used over a great deal of time by </w:t>
      </w:r>
      <w:proofErr w:type="spellStart"/>
      <w:proofErr w:type="gramStart"/>
      <w:r w:rsidR="00C66CFA">
        <w:rPr>
          <w:szCs w:val="24"/>
        </w:rPr>
        <w:t>Mr.Jengelley</w:t>
      </w:r>
      <w:proofErr w:type="spellEnd"/>
      <w:proofErr w:type="gramEnd"/>
      <w:r w:rsidR="00C66CFA">
        <w:rPr>
          <w:szCs w:val="24"/>
        </w:rPr>
        <w:t>. Whilst this is a clear breach of protocol for CEC, this in and of itself cannot determine whether this was the method of removal, or if there was such a method. Only that unauthorised external media was introduced. Without access to the extra media, it is impossible to be certain on this issue.</w:t>
      </w:r>
    </w:p>
    <w:p w14:paraId="0599AF7F" w14:textId="049DF734" w:rsidR="00C66CFA" w:rsidRDefault="00C66CFA" w:rsidP="00CA15BB">
      <w:pPr>
        <w:rPr>
          <w:szCs w:val="24"/>
        </w:rPr>
      </w:pPr>
      <w:r>
        <w:rPr>
          <w:szCs w:val="24"/>
        </w:rPr>
        <w:t xml:space="preserve">There is clear evidence from Mr. </w:t>
      </w:r>
      <w:proofErr w:type="spellStart"/>
      <w:r>
        <w:rPr>
          <w:szCs w:val="24"/>
        </w:rPr>
        <w:t>Jengelley’s</w:t>
      </w:r>
      <w:proofErr w:type="spellEnd"/>
      <w:r>
        <w:rPr>
          <w:szCs w:val="24"/>
        </w:rPr>
        <w:t xml:space="preserve"> e-mails that he had been in contact with CEC’s main competitor </w:t>
      </w:r>
      <w:proofErr w:type="spellStart"/>
      <w:r>
        <w:rPr>
          <w:szCs w:val="24"/>
        </w:rPr>
        <w:t>Samtech</w:t>
      </w:r>
      <w:proofErr w:type="spellEnd"/>
      <w:r>
        <w:rPr>
          <w:szCs w:val="24"/>
        </w:rPr>
        <w:t xml:space="preserve">, though there was no clear evidence that the project at issue was discussed, and certainly none to suggest that any of the project files had been sent to Mr. </w:t>
      </w:r>
      <w:proofErr w:type="spellStart"/>
      <w:r>
        <w:rPr>
          <w:szCs w:val="24"/>
        </w:rPr>
        <w:t>Jengelley’s</w:t>
      </w:r>
      <w:proofErr w:type="spellEnd"/>
      <w:r>
        <w:rPr>
          <w:szCs w:val="24"/>
        </w:rPr>
        <w:t xml:space="preserve"> contact within </w:t>
      </w:r>
      <w:proofErr w:type="spellStart"/>
      <w:r>
        <w:rPr>
          <w:szCs w:val="24"/>
        </w:rPr>
        <w:t>Samtech</w:t>
      </w:r>
      <w:proofErr w:type="spellEnd"/>
      <w:r>
        <w:rPr>
          <w:szCs w:val="24"/>
        </w:rPr>
        <w:t xml:space="preserve">. There are many conversations around Mr. </w:t>
      </w:r>
      <w:proofErr w:type="spellStart"/>
      <w:r>
        <w:rPr>
          <w:szCs w:val="24"/>
        </w:rPr>
        <w:t>Jengelley</w:t>
      </w:r>
      <w:proofErr w:type="spellEnd"/>
      <w:r>
        <w:rPr>
          <w:szCs w:val="24"/>
        </w:rPr>
        <w:t xml:space="preserve"> becoming a valued member of the team at </w:t>
      </w:r>
      <w:proofErr w:type="spellStart"/>
      <w:r>
        <w:rPr>
          <w:szCs w:val="24"/>
        </w:rPr>
        <w:t>Samtech</w:t>
      </w:r>
      <w:proofErr w:type="spellEnd"/>
      <w:r>
        <w:rPr>
          <w:szCs w:val="24"/>
        </w:rPr>
        <w:t>, and continuing his work in a more conducive environment</w:t>
      </w:r>
      <w:r w:rsidR="00B63FC0">
        <w:rPr>
          <w:szCs w:val="24"/>
        </w:rPr>
        <w:t>, which both parties seemed to express a large amount of enthusiasm for. It is also clear from the communication that this was not the only method of communication open to the parties as there were many references to prior conversations of which no record can be found within the recovered data.</w:t>
      </w:r>
    </w:p>
    <w:p w14:paraId="058B7259" w14:textId="77777777" w:rsidR="00B63FC0" w:rsidRDefault="00B63FC0" w:rsidP="00CA15BB">
      <w:pPr>
        <w:rPr>
          <w:szCs w:val="24"/>
        </w:rPr>
      </w:pPr>
    </w:p>
    <w:p w14:paraId="2E442ADD" w14:textId="2C356EE9" w:rsidR="00B63FC0" w:rsidRDefault="00B63FC0" w:rsidP="00CA15BB">
      <w:pPr>
        <w:rPr>
          <w:b/>
          <w:bCs/>
          <w:sz w:val="40"/>
          <w:szCs w:val="40"/>
        </w:rPr>
      </w:pPr>
      <w:r w:rsidRPr="00B63FC0">
        <w:rPr>
          <w:b/>
          <w:bCs/>
          <w:sz w:val="40"/>
          <w:szCs w:val="40"/>
        </w:rPr>
        <w:t>Conclusion</w:t>
      </w:r>
    </w:p>
    <w:p w14:paraId="0C605C52" w14:textId="00D153DE" w:rsidR="00B63FC0" w:rsidRDefault="00B63FC0" w:rsidP="00CA15BB">
      <w:pPr>
        <w:rPr>
          <w:szCs w:val="24"/>
        </w:rPr>
      </w:pPr>
      <w:r>
        <w:rPr>
          <w:szCs w:val="24"/>
        </w:rPr>
        <w:t xml:space="preserve">Whilst it is clear that a great deal of interaction occurred between Mr. </w:t>
      </w:r>
      <w:proofErr w:type="spellStart"/>
      <w:r>
        <w:rPr>
          <w:szCs w:val="24"/>
        </w:rPr>
        <w:t>Jengelley</w:t>
      </w:r>
      <w:proofErr w:type="spellEnd"/>
      <w:r>
        <w:rPr>
          <w:szCs w:val="24"/>
        </w:rPr>
        <w:t xml:space="preserve"> and </w:t>
      </w:r>
      <w:proofErr w:type="spellStart"/>
      <w:r>
        <w:rPr>
          <w:szCs w:val="24"/>
        </w:rPr>
        <w:t>Samtech</w:t>
      </w:r>
      <w:proofErr w:type="spellEnd"/>
      <w:r>
        <w:rPr>
          <w:szCs w:val="24"/>
        </w:rPr>
        <w:t xml:space="preserve">, this communication in and of itself does not seem remarkable as he was preparing to join the company. When this level of conversation is added to the amount and timing of the missing files the picture becomes more </w:t>
      </w:r>
      <w:r w:rsidR="009C42F3">
        <w:rPr>
          <w:szCs w:val="24"/>
        </w:rPr>
        <w:t>suspect</w:t>
      </w:r>
      <w:r>
        <w:rPr>
          <w:szCs w:val="24"/>
        </w:rPr>
        <w:t xml:space="preserve">, as the nature of the majority of the files missing, and the company to which </w:t>
      </w:r>
      <w:proofErr w:type="spellStart"/>
      <w:proofErr w:type="gramStart"/>
      <w:r>
        <w:rPr>
          <w:szCs w:val="24"/>
        </w:rPr>
        <w:t>Mr.Jengelley</w:t>
      </w:r>
      <w:proofErr w:type="spellEnd"/>
      <w:proofErr w:type="gramEnd"/>
      <w:r>
        <w:rPr>
          <w:szCs w:val="24"/>
        </w:rPr>
        <w:t xml:space="preserve"> was leaving,</w:t>
      </w:r>
      <w:r w:rsidR="009C42F3">
        <w:rPr>
          <w:szCs w:val="24"/>
        </w:rPr>
        <w:t xml:space="preserve"> must be considered</w:t>
      </w:r>
      <w:r>
        <w:rPr>
          <w:szCs w:val="24"/>
        </w:rPr>
        <w:t xml:space="preserve">. Whilst it is clear that Mr. </w:t>
      </w:r>
      <w:proofErr w:type="spellStart"/>
      <w:r>
        <w:rPr>
          <w:szCs w:val="24"/>
        </w:rPr>
        <w:t>Jengelley</w:t>
      </w:r>
      <w:proofErr w:type="spellEnd"/>
      <w:r>
        <w:rPr>
          <w:szCs w:val="24"/>
        </w:rPr>
        <w:t xml:space="preserve"> was an expert in his field, it appears that he lacks some basic knowledge of cybersecurity, and data security, as he made </w:t>
      </w:r>
      <w:r w:rsidR="009C42F3">
        <w:rPr>
          <w:szCs w:val="24"/>
        </w:rPr>
        <w:t>little</w:t>
      </w:r>
      <w:r>
        <w:rPr>
          <w:szCs w:val="24"/>
        </w:rPr>
        <w:t xml:space="preserve"> effort to cover his tracks other that deleting large amounts of data and emails.</w:t>
      </w:r>
      <w:r w:rsidR="009C42F3">
        <w:rPr>
          <w:szCs w:val="24"/>
        </w:rPr>
        <w:t xml:space="preserve"> This appears to have been done during his last days at CEC making the data easily recoverable. It is impossible to say what may or may not have been transported on the removable USB media, but due to the confidential nature of Mr. </w:t>
      </w:r>
      <w:proofErr w:type="spellStart"/>
      <w:r w:rsidR="009C42F3">
        <w:rPr>
          <w:szCs w:val="24"/>
        </w:rPr>
        <w:t>Jengelley’s</w:t>
      </w:r>
      <w:proofErr w:type="spellEnd"/>
      <w:r w:rsidR="009C42F3">
        <w:rPr>
          <w:szCs w:val="24"/>
        </w:rPr>
        <w:t xml:space="preserve"> work, and the workstation only being accessible to him we can be certain that Mr. </w:t>
      </w:r>
      <w:proofErr w:type="spellStart"/>
      <w:r w:rsidR="009C42F3">
        <w:rPr>
          <w:szCs w:val="24"/>
        </w:rPr>
        <w:t>Jengelley</w:t>
      </w:r>
      <w:proofErr w:type="spellEnd"/>
      <w:r w:rsidR="009C42F3">
        <w:rPr>
          <w:szCs w:val="24"/>
        </w:rPr>
        <w:t xml:space="preserve"> deleted the data, and introduced the external storage devices to the workstation.</w:t>
      </w:r>
    </w:p>
    <w:p w14:paraId="57F40717" w14:textId="3D5792D7" w:rsidR="009C42F3" w:rsidRDefault="009C42F3" w:rsidP="00CA15BB">
      <w:pPr>
        <w:rPr>
          <w:b/>
          <w:bCs/>
          <w:szCs w:val="24"/>
        </w:rPr>
      </w:pPr>
    </w:p>
    <w:p w14:paraId="6AFDB4EF" w14:textId="343BCFD3" w:rsidR="00683DB8" w:rsidRDefault="00683DB8" w:rsidP="00CA15BB">
      <w:pPr>
        <w:rPr>
          <w:b/>
          <w:bCs/>
          <w:szCs w:val="24"/>
        </w:rPr>
      </w:pPr>
      <w:r w:rsidRPr="00683DB8">
        <w:rPr>
          <w:b/>
          <w:bCs/>
          <w:noProof/>
          <w:szCs w:val="24"/>
        </w:rPr>
        <w:drawing>
          <wp:inline distT="0" distB="0" distL="0" distR="0" wp14:anchorId="75A0A26C" wp14:editId="3148157B">
            <wp:extent cx="5836812" cy="7648575"/>
            <wp:effectExtent l="0" t="0" r="0" b="0"/>
            <wp:docPr id="2081601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601605" name=""/>
                    <pic:cNvPicPr/>
                  </pic:nvPicPr>
                  <pic:blipFill>
                    <a:blip r:embed="rId5"/>
                    <a:stretch>
                      <a:fillRect/>
                    </a:stretch>
                  </pic:blipFill>
                  <pic:spPr>
                    <a:xfrm>
                      <a:off x="0" y="0"/>
                      <a:ext cx="5853265" cy="7670136"/>
                    </a:xfrm>
                    <a:prstGeom prst="rect">
                      <a:avLst/>
                    </a:prstGeom>
                  </pic:spPr>
                </pic:pic>
              </a:graphicData>
            </a:graphic>
          </wp:inline>
        </w:drawing>
      </w:r>
    </w:p>
    <w:p w14:paraId="5A15FC65" w14:textId="356CE00C" w:rsidR="00683DB8" w:rsidRDefault="00683DB8">
      <w:pPr>
        <w:jc w:val="left"/>
        <w:rPr>
          <w:b/>
          <w:bCs/>
          <w:szCs w:val="24"/>
        </w:rPr>
      </w:pPr>
      <w:r>
        <w:rPr>
          <w:b/>
          <w:bCs/>
          <w:szCs w:val="24"/>
        </w:rPr>
        <w:br w:type="page"/>
      </w:r>
    </w:p>
    <w:p w14:paraId="2CDBEBB6" w14:textId="1D92126A" w:rsidR="00683DB8" w:rsidRDefault="00683DB8" w:rsidP="00CA15BB">
      <w:pPr>
        <w:rPr>
          <w:b/>
          <w:bCs/>
          <w:sz w:val="40"/>
          <w:szCs w:val="40"/>
        </w:rPr>
      </w:pPr>
      <w:r>
        <w:rPr>
          <w:b/>
          <w:bCs/>
          <w:sz w:val="40"/>
          <w:szCs w:val="40"/>
        </w:rPr>
        <w:lastRenderedPageBreak/>
        <w:t>References</w:t>
      </w:r>
    </w:p>
    <w:p w14:paraId="5835C4B7"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 L. Williams, “15 BEST Computer (Digital) Forensic Tools &amp; Software in 2023.” [Online] Available: https://www.guru99.com/computer-forensics-tools.html [Accessed Apr. 10, 2023].</w:t>
      </w:r>
    </w:p>
    <w:p w14:paraId="21C89898"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[2] H. Poston, “7 best computer forensics tools [updated 2021] | Infosec Resources.” [Online] Available: https://resources.infosecinstitute.com/topic/7-best-computer-forensics-tools/ [Accessed Apr. 10, 2023].</w:t>
      </w:r>
    </w:p>
    <w:p w14:paraId="2792B937"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 xml:space="preserve">[3] A. R. Javed, W. Ahmed, M. </w:t>
      </w:r>
      <w:proofErr w:type="spellStart"/>
      <w:r w:rsidRPr="00683DB8">
        <w:rPr>
          <w:rFonts w:asciiTheme="minorHAnsi" w:eastAsiaTheme="minorHAnsi" w:hAnsiTheme="minorHAnsi"/>
          <w:kern w:val="2"/>
          <w:sz w:val="28"/>
          <w:szCs w:val="28"/>
          <w14:ligatures w14:val="standardContextual"/>
        </w:rPr>
        <w:t>Alazab</w:t>
      </w:r>
      <w:proofErr w:type="spellEnd"/>
      <w:r w:rsidRPr="00683DB8">
        <w:rPr>
          <w:rFonts w:asciiTheme="minorHAnsi" w:eastAsiaTheme="minorHAnsi" w:hAnsiTheme="minorHAnsi"/>
          <w:kern w:val="2"/>
          <w:sz w:val="28"/>
          <w:szCs w:val="28"/>
          <w14:ligatures w14:val="standardContextual"/>
        </w:rPr>
        <w:t xml:space="preserve">, Z. Jalil, K. </w:t>
      </w:r>
      <w:proofErr w:type="spellStart"/>
      <w:r w:rsidRPr="00683DB8">
        <w:rPr>
          <w:rFonts w:asciiTheme="minorHAnsi" w:eastAsiaTheme="minorHAnsi" w:hAnsiTheme="minorHAnsi"/>
          <w:kern w:val="2"/>
          <w:sz w:val="28"/>
          <w:szCs w:val="28"/>
          <w14:ligatures w14:val="standardContextual"/>
        </w:rPr>
        <w:t>Kifayat</w:t>
      </w:r>
      <w:proofErr w:type="spellEnd"/>
      <w:r w:rsidRPr="00683DB8">
        <w:rPr>
          <w:rFonts w:asciiTheme="minorHAnsi" w:eastAsiaTheme="minorHAnsi" w:hAnsiTheme="minorHAnsi"/>
          <w:kern w:val="2"/>
          <w:sz w:val="28"/>
          <w:szCs w:val="28"/>
          <w14:ligatures w14:val="standardContextual"/>
        </w:rPr>
        <w:t xml:space="preserve">, and T. R. </w:t>
      </w:r>
      <w:proofErr w:type="spellStart"/>
      <w:r w:rsidRPr="00683DB8">
        <w:rPr>
          <w:rFonts w:asciiTheme="minorHAnsi" w:eastAsiaTheme="minorHAnsi" w:hAnsiTheme="minorHAnsi"/>
          <w:kern w:val="2"/>
          <w:sz w:val="28"/>
          <w:szCs w:val="28"/>
          <w14:ligatures w14:val="standardContextual"/>
        </w:rPr>
        <w:t>Gadekallu</w:t>
      </w:r>
      <w:proofErr w:type="spellEnd"/>
      <w:r w:rsidRPr="00683DB8">
        <w:rPr>
          <w:rFonts w:asciiTheme="minorHAnsi" w:eastAsiaTheme="minorHAnsi" w:hAnsiTheme="minorHAnsi"/>
          <w:kern w:val="2"/>
          <w:sz w:val="28"/>
          <w:szCs w:val="28"/>
          <w14:ligatures w14:val="standardContextual"/>
        </w:rPr>
        <w:t xml:space="preserve">, “A Comprehensive Survey on Computer Forensics: State-of-the-Art, Tools, Techniques, Challenges, and Future Directions,” </w:t>
      </w:r>
      <w:r w:rsidRPr="00683DB8">
        <w:rPr>
          <w:rFonts w:asciiTheme="minorHAnsi" w:eastAsiaTheme="minorHAnsi" w:hAnsiTheme="minorHAnsi"/>
          <w:i/>
          <w:iCs/>
          <w:kern w:val="2"/>
          <w:sz w:val="28"/>
          <w:szCs w:val="28"/>
          <w14:ligatures w14:val="standardContextual"/>
        </w:rPr>
        <w:t>IEEE Access</w:t>
      </w:r>
      <w:r w:rsidRPr="00683DB8">
        <w:rPr>
          <w:rFonts w:asciiTheme="minorHAnsi" w:eastAsiaTheme="minorHAnsi" w:hAnsiTheme="minorHAnsi"/>
          <w:kern w:val="2"/>
          <w:sz w:val="28"/>
          <w:szCs w:val="28"/>
          <w14:ligatures w14:val="standardContextual"/>
        </w:rPr>
        <w:t xml:space="preserve">, vol. 10, pp. 11065–11089, 2022, </w:t>
      </w:r>
      <w:proofErr w:type="spellStart"/>
      <w:r w:rsidRPr="00683DB8">
        <w:rPr>
          <w:rFonts w:asciiTheme="minorHAnsi" w:eastAsiaTheme="minorHAnsi" w:hAnsiTheme="minorHAnsi"/>
          <w:kern w:val="2"/>
          <w:sz w:val="28"/>
          <w:szCs w:val="28"/>
          <w14:ligatures w14:val="standardContextual"/>
        </w:rPr>
        <w:t>doi</w:t>
      </w:r>
      <w:proofErr w:type="spellEnd"/>
      <w:r w:rsidRPr="00683DB8">
        <w:rPr>
          <w:rFonts w:asciiTheme="minorHAnsi" w:eastAsiaTheme="minorHAnsi" w:hAnsiTheme="minorHAnsi"/>
          <w:kern w:val="2"/>
          <w:sz w:val="28"/>
          <w:szCs w:val="28"/>
          <w14:ligatures w14:val="standardContextual"/>
        </w:rPr>
        <w:t xml:space="preserve">: 10.1109/ACCESS.2022.3142508. [Online] Available: </w:t>
      </w:r>
      <w:hyperlink r:id="rId6" w:history="1">
        <w:r w:rsidRPr="00683DB8">
          <w:rPr>
            <w:rFonts w:asciiTheme="minorHAnsi" w:eastAsiaTheme="minorHAnsi" w:hAnsiTheme="minorHAnsi"/>
            <w:color w:val="0563C1" w:themeColor="hyperlink"/>
            <w:kern w:val="2"/>
            <w:sz w:val="28"/>
            <w:szCs w:val="28"/>
            <w:u w:val="single"/>
            <w14:ligatures w14:val="standardContextual"/>
          </w:rPr>
          <w:t>https://ieeexplore.ieee.org/abstract/document/9678340</w:t>
        </w:r>
      </w:hyperlink>
      <w:r w:rsidRPr="00683DB8">
        <w:rPr>
          <w:rFonts w:asciiTheme="minorHAnsi" w:eastAsiaTheme="minorHAnsi" w:hAnsiTheme="minorHAnsi"/>
          <w:kern w:val="2"/>
          <w:sz w:val="28"/>
          <w:szCs w:val="28"/>
          <w14:ligatures w14:val="standardContextual"/>
        </w:rPr>
        <w:t xml:space="preserve"> [Accessed Apr. 10, 2023].</w:t>
      </w:r>
    </w:p>
    <w:p w14:paraId="42D83D16"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[4] H. Poston, “Popular computer forensics top 19 tools [updated 2021] | Infosec Resources.” [Online] Available: https://resources.infosecinstitute.com/topic/computer-forensics-tools/ [Accessed Apr. 10, 2023].</w:t>
      </w:r>
    </w:p>
    <w:p w14:paraId="7CAC411E"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[5] “OpenText Encase Forensic.” [Online] Available: https://www.opentext.com/products/encase-forensic [Accessed Apr. 10, 2023].</w:t>
      </w:r>
    </w:p>
    <w:p w14:paraId="774B0AB7"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 xml:space="preserve">[6] B. Alexander, “Evaluation of Open-Source &amp; Proprietary Forensic Software Tools” [Online] Available: </w:t>
      </w:r>
      <w:hyperlink r:id="rId7" w:history="1">
        <w:r w:rsidRPr="00683DB8">
          <w:rPr>
            <w:rFonts w:asciiTheme="minorHAnsi" w:eastAsiaTheme="minorHAnsi" w:hAnsiTheme="minorHAnsi"/>
            <w:color w:val="0563C1" w:themeColor="hyperlink"/>
            <w:kern w:val="2"/>
            <w:sz w:val="28"/>
            <w:szCs w:val="28"/>
            <w:u w:val="single"/>
            <w14:ligatures w14:val="standardContextual"/>
          </w:rPr>
          <w:t>https://www.researchgate.net/profile/Brandon-Alexander-4/publication/366893646_Evaluation_of_Open-Source_Proprietary_Forensic_Software_Tools/links/63b6e0b3a03100368a56534d/Evaluation-of-Open-Source-Proprietary-Forensic-Software-Tools.pdf</w:t>
        </w:r>
      </w:hyperlink>
      <w:r w:rsidRPr="00683DB8">
        <w:rPr>
          <w:rFonts w:asciiTheme="minorHAnsi" w:eastAsiaTheme="minorHAnsi" w:hAnsiTheme="minorHAnsi"/>
          <w:kern w:val="2"/>
          <w:sz w:val="28"/>
          <w:szCs w:val="28"/>
          <w14:ligatures w14:val="standardContextual"/>
        </w:rPr>
        <w:t xml:space="preserve"> [Accessed Apr. 15, 2023].</w:t>
      </w:r>
    </w:p>
    <w:p w14:paraId="14E70133"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 xml:space="preserve"> [7] “EnCase Forensic Reviews, Prices &amp; Ratings | </w:t>
      </w:r>
      <w:proofErr w:type="spellStart"/>
      <w:r w:rsidRPr="00683DB8">
        <w:rPr>
          <w:rFonts w:asciiTheme="minorHAnsi" w:eastAsiaTheme="minorHAnsi" w:hAnsiTheme="minorHAnsi"/>
          <w:kern w:val="2"/>
          <w:sz w:val="28"/>
          <w:szCs w:val="28"/>
          <w14:ligatures w14:val="standardContextual"/>
        </w:rPr>
        <w:t>GetApp</w:t>
      </w:r>
      <w:proofErr w:type="spellEnd"/>
      <w:r w:rsidRPr="00683DB8">
        <w:rPr>
          <w:rFonts w:asciiTheme="minorHAnsi" w:eastAsiaTheme="minorHAnsi" w:hAnsiTheme="minorHAnsi"/>
          <w:kern w:val="2"/>
          <w:sz w:val="28"/>
          <w:szCs w:val="28"/>
          <w14:ligatures w14:val="standardContextual"/>
        </w:rPr>
        <w:t xml:space="preserve"> UK 2023.” [Online] Available: https://www.getapp.co.uk/software/2051469/encase-forensic [Accessed Apr. 15, 2023].</w:t>
      </w:r>
    </w:p>
    <w:p w14:paraId="7D25B899"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[8] “EnCase Forensic Reviews 2023: Details, Pricing, &amp; Features | G2.” [Online] Available:  https://www.g2.com/products/encase-forensic/reviews [Accessed Apr. 15, 2023].</w:t>
      </w:r>
    </w:p>
    <w:p w14:paraId="2B27B2D4"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lastRenderedPageBreak/>
        <w:t xml:space="preserve">[9] S. Lavi, “EnCase Forensic - Alternatives for Small &amp; Large Business | </w:t>
      </w:r>
      <w:proofErr w:type="spellStart"/>
      <w:r w:rsidRPr="00683DB8">
        <w:rPr>
          <w:rFonts w:asciiTheme="minorHAnsi" w:eastAsiaTheme="minorHAnsi" w:hAnsiTheme="minorHAnsi"/>
          <w:kern w:val="2"/>
          <w:sz w:val="28"/>
          <w:szCs w:val="28"/>
          <w14:ligatures w14:val="standardContextual"/>
        </w:rPr>
        <w:t>ITQlick</w:t>
      </w:r>
      <w:proofErr w:type="spellEnd"/>
      <w:r w:rsidRPr="00683DB8">
        <w:rPr>
          <w:rFonts w:asciiTheme="minorHAnsi" w:eastAsiaTheme="minorHAnsi" w:hAnsiTheme="minorHAnsi"/>
          <w:kern w:val="2"/>
          <w:sz w:val="28"/>
          <w:szCs w:val="28"/>
          <w14:ligatures w14:val="standardContextual"/>
        </w:rPr>
        <w:t>.” [Online] Available: https://www.itqlick.com/encase-forensic/competitors [Accessed Apr. 15, 2023].</w:t>
      </w:r>
    </w:p>
    <w:p w14:paraId="2D044290"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[10] J. Lehr, “CAINE Live USB/DVD - computer forensics digital forensics.” [Online] Available: https://www.caine-live.net/ [Accessed Apr. 15, 2023].</w:t>
      </w:r>
    </w:p>
    <w:p w14:paraId="177A5619"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[11] “DistroWatch.com: CAINE.” [Online] Available: https://distrowatch.com/table.php?distribution=caine [Accessed Apr. 15, 2023].</w:t>
      </w:r>
    </w:p>
    <w:p w14:paraId="4B45B102"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[12] S. Sharma, “CAINE 8.0 review | TechRadar.” [Online] Available: https://www.techradar.com/reviews/caine-80 [Accessed Apr. 15, 2023].</w:t>
      </w:r>
    </w:p>
    <w:p w14:paraId="4BA46ED8"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[13] J. M. Germain, “CAINE Provides Sturdy Support for Forensic Specialists.” [Online] Available: https://www.technewsworld.com/story/caine-provides-sturdy-support-for-forensic-specialists-81353.html [Accessed Apr. 15, 2023].</w:t>
      </w:r>
    </w:p>
    <w:p w14:paraId="7E3D3B7E"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[14] “FTK® Forensic Toolkit - Exterro.” [Online] Available: https://www.exterro.com/forensic-toolkit [Accessed Apr. 15, 2023].</w:t>
      </w:r>
    </w:p>
    <w:p w14:paraId="0E20479D"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[15] “Encase vs FTK vs X-Ways Review. Introduction | by Forensic Labs | Medium.” [Online] Available:  https://cloudyforensics.medium.com/encase-vs-ftk-vs-x-ways-review-2b7b075333ef [Accessed Apr. 15, 2023].</w:t>
      </w:r>
    </w:p>
    <w:p w14:paraId="076808D0"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 xml:space="preserve">[16] “Forensic Toolkit (FTK) Pricing, Features, Reviews &amp; Alternatives | </w:t>
      </w:r>
      <w:proofErr w:type="spellStart"/>
      <w:r w:rsidRPr="00683DB8">
        <w:rPr>
          <w:rFonts w:asciiTheme="minorHAnsi" w:eastAsiaTheme="minorHAnsi" w:hAnsiTheme="minorHAnsi"/>
          <w:kern w:val="2"/>
          <w:sz w:val="28"/>
          <w:szCs w:val="28"/>
          <w14:ligatures w14:val="standardContextual"/>
        </w:rPr>
        <w:t>GetApp</w:t>
      </w:r>
      <w:proofErr w:type="spellEnd"/>
      <w:r w:rsidRPr="00683DB8">
        <w:rPr>
          <w:rFonts w:asciiTheme="minorHAnsi" w:eastAsiaTheme="minorHAnsi" w:hAnsiTheme="minorHAnsi"/>
          <w:kern w:val="2"/>
          <w:sz w:val="28"/>
          <w:szCs w:val="28"/>
          <w14:ligatures w14:val="standardContextual"/>
        </w:rPr>
        <w:t>.” [Online] Available: https://www.getapp.com/legal-law-software/a/forensic-toolkit-ftk/ [Accessed Apr. 15, 2023].</w:t>
      </w:r>
    </w:p>
    <w:p w14:paraId="3D26BE92"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 xml:space="preserve">[17] C. </w:t>
      </w:r>
      <w:proofErr w:type="spellStart"/>
      <w:r w:rsidRPr="00683DB8">
        <w:rPr>
          <w:rFonts w:asciiTheme="minorHAnsi" w:eastAsiaTheme="minorHAnsi" w:hAnsiTheme="minorHAnsi"/>
          <w:kern w:val="2"/>
          <w:sz w:val="28"/>
          <w:szCs w:val="28"/>
          <w14:ligatures w14:val="standardContextual"/>
        </w:rPr>
        <w:t>Dodt</w:t>
      </w:r>
      <w:proofErr w:type="spellEnd"/>
      <w:r w:rsidRPr="00683DB8">
        <w:rPr>
          <w:rFonts w:asciiTheme="minorHAnsi" w:eastAsiaTheme="minorHAnsi" w:hAnsiTheme="minorHAnsi"/>
          <w:kern w:val="2"/>
          <w:sz w:val="28"/>
          <w:szCs w:val="28"/>
          <w14:ligatures w14:val="standardContextual"/>
        </w:rPr>
        <w:t>, “Computer forensics: FTK forensic toolkit overview [updated 2019] | Infosec Resources.” [Online] Available: https://resources.infosecinstitute.com/topic/computer-forensics-ftk-forensic-toolkit-overview/ [Accessed Apr. 15, 2023].</w:t>
      </w:r>
    </w:p>
    <w:p w14:paraId="1269CAEC"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[18] “Let the benchmarks hit the floor: Autopsy vs Encase vs FTK vs X-Ways (in depth testing) | binary foray.” [Online] Available: https://binaryforay.blogspot.com/2016/09/let-benchmarks-hit-floor-autopsy-vs.html [Accessed Apr. 15, 2023].</w:t>
      </w:r>
    </w:p>
    <w:p w14:paraId="7F9A7814"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[19] “</w:t>
      </w:r>
      <w:proofErr w:type="spellStart"/>
      <w:r w:rsidRPr="00683DB8">
        <w:rPr>
          <w:rFonts w:asciiTheme="minorHAnsi" w:eastAsiaTheme="minorHAnsi" w:hAnsiTheme="minorHAnsi"/>
          <w:kern w:val="2"/>
          <w:sz w:val="28"/>
          <w:szCs w:val="28"/>
          <w14:ligatures w14:val="standardContextual"/>
        </w:rPr>
        <w:t>AccessData</w:t>
      </w:r>
      <w:proofErr w:type="spellEnd"/>
      <w:r w:rsidRPr="00683DB8">
        <w:rPr>
          <w:rFonts w:asciiTheme="minorHAnsi" w:eastAsiaTheme="minorHAnsi" w:hAnsiTheme="minorHAnsi"/>
          <w:kern w:val="2"/>
          <w:sz w:val="28"/>
          <w:szCs w:val="28"/>
          <w14:ligatures w14:val="standardContextual"/>
        </w:rPr>
        <w:t xml:space="preserve"> Forensic Toolkit (FTK) Reviews, Ratings &amp; Features 2023 | Gartner Peer Insights.” [Online] Available: https://www.gartner.com/reviews/market/e-discovery-software/vendor/accessdata/product/forensic-toolkit [Accessed Apr. 20, 2023].</w:t>
      </w:r>
    </w:p>
    <w:p w14:paraId="63FD87E2"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lastRenderedPageBreak/>
        <w:t>[20] “FTK Imager - Exterro.” [Online] Available: https://www.exterro.com/ftk-imager [Accessed Apr. 20, 2023].</w:t>
      </w:r>
    </w:p>
    <w:p w14:paraId="1052C33E"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[21] A. Al-</w:t>
      </w:r>
      <w:proofErr w:type="spellStart"/>
      <w:r w:rsidRPr="00683DB8">
        <w:rPr>
          <w:rFonts w:asciiTheme="minorHAnsi" w:eastAsiaTheme="minorHAnsi" w:hAnsiTheme="minorHAnsi"/>
          <w:kern w:val="2"/>
          <w:sz w:val="28"/>
          <w:szCs w:val="28"/>
          <w14:ligatures w14:val="standardContextual"/>
        </w:rPr>
        <w:t>Sabaawi</w:t>
      </w:r>
      <w:proofErr w:type="spellEnd"/>
      <w:r w:rsidRPr="00683DB8">
        <w:rPr>
          <w:rFonts w:asciiTheme="minorHAnsi" w:eastAsiaTheme="minorHAnsi" w:hAnsiTheme="minorHAnsi"/>
          <w:kern w:val="2"/>
          <w:sz w:val="28"/>
          <w:szCs w:val="28"/>
          <w14:ligatures w14:val="standardContextual"/>
        </w:rPr>
        <w:t xml:space="preserve"> and E. Foo, “A Comparison Study of Android Mobile Forensics for Retrieving Files System,” </w:t>
      </w:r>
      <w:r w:rsidRPr="00683DB8">
        <w:rPr>
          <w:rFonts w:asciiTheme="minorHAnsi" w:eastAsiaTheme="minorHAnsi" w:hAnsiTheme="minorHAnsi"/>
          <w:i/>
          <w:iCs/>
          <w:kern w:val="2"/>
          <w:sz w:val="28"/>
          <w:szCs w:val="28"/>
          <w14:ligatures w14:val="standardContextual"/>
        </w:rPr>
        <w:t xml:space="preserve">Int. J. </w:t>
      </w:r>
      <w:proofErr w:type="spellStart"/>
      <w:r w:rsidRPr="00683DB8">
        <w:rPr>
          <w:rFonts w:asciiTheme="minorHAnsi" w:eastAsiaTheme="minorHAnsi" w:hAnsiTheme="minorHAnsi"/>
          <w:i/>
          <w:iCs/>
          <w:kern w:val="2"/>
          <w:sz w:val="28"/>
          <w:szCs w:val="28"/>
          <w14:ligatures w14:val="standardContextual"/>
        </w:rPr>
        <w:t>Comput</w:t>
      </w:r>
      <w:proofErr w:type="spellEnd"/>
      <w:r w:rsidRPr="00683DB8">
        <w:rPr>
          <w:rFonts w:asciiTheme="minorHAnsi" w:eastAsiaTheme="minorHAnsi" w:hAnsiTheme="minorHAnsi"/>
          <w:i/>
          <w:iCs/>
          <w:kern w:val="2"/>
          <w:sz w:val="28"/>
          <w:szCs w:val="28"/>
          <w14:ligatures w14:val="standardContextual"/>
        </w:rPr>
        <w:t xml:space="preserve">. Sci. </w:t>
      </w:r>
      <w:proofErr w:type="spellStart"/>
      <w:r w:rsidRPr="00683DB8">
        <w:rPr>
          <w:rFonts w:asciiTheme="minorHAnsi" w:eastAsiaTheme="minorHAnsi" w:hAnsiTheme="minorHAnsi"/>
          <w:i/>
          <w:iCs/>
          <w:kern w:val="2"/>
          <w:sz w:val="28"/>
          <w:szCs w:val="28"/>
          <w14:ligatures w14:val="standardContextual"/>
        </w:rPr>
        <w:t>Secur</w:t>
      </w:r>
      <w:proofErr w:type="spellEnd"/>
      <w:r w:rsidRPr="00683DB8">
        <w:rPr>
          <w:rFonts w:asciiTheme="minorHAnsi" w:eastAsiaTheme="minorHAnsi" w:hAnsiTheme="minorHAnsi"/>
          <w:i/>
          <w:iCs/>
          <w:kern w:val="2"/>
          <w:sz w:val="28"/>
          <w:szCs w:val="28"/>
          <w14:ligatures w14:val="standardContextual"/>
        </w:rPr>
        <w:t>.</w:t>
      </w:r>
      <w:r w:rsidRPr="00683DB8">
        <w:rPr>
          <w:rFonts w:asciiTheme="minorHAnsi" w:eastAsiaTheme="minorHAnsi" w:hAnsiTheme="minorHAnsi"/>
          <w:kern w:val="2"/>
          <w:sz w:val="28"/>
          <w:szCs w:val="28"/>
          <w14:ligatures w14:val="standardContextual"/>
        </w:rPr>
        <w:t xml:space="preserve">, 2019, [Online]. Available: </w:t>
      </w:r>
      <w:hyperlink r:id="rId8" w:history="1">
        <w:r w:rsidRPr="00683DB8">
          <w:rPr>
            <w:rFonts w:asciiTheme="minorHAnsi" w:eastAsiaTheme="minorHAnsi" w:hAnsiTheme="minorHAnsi"/>
            <w:color w:val="0563C1" w:themeColor="hyperlink"/>
            <w:kern w:val="2"/>
            <w:sz w:val="28"/>
            <w:szCs w:val="28"/>
            <w:u w:val="single"/>
            <w14:ligatures w14:val="standardContextual"/>
          </w:rPr>
          <w:t>https://www.cscjournals.org/library/manuscriptinfo.php?mc=IJCSS-1496</w:t>
        </w:r>
      </w:hyperlink>
      <w:r w:rsidRPr="00683DB8">
        <w:rPr>
          <w:rFonts w:asciiTheme="minorHAnsi" w:eastAsiaTheme="minorHAnsi" w:hAnsiTheme="minorHAnsi"/>
          <w:kern w:val="2"/>
          <w:sz w:val="28"/>
          <w:szCs w:val="28"/>
          <w14:ligatures w14:val="standardContextual"/>
        </w:rPr>
        <w:t>. [Accessed: Apr. 20, 2023].</w:t>
      </w:r>
    </w:p>
    <w:p w14:paraId="5218E8B4"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 xml:space="preserve">[22] M. Syed </w:t>
      </w:r>
      <w:r w:rsidRPr="00683DB8">
        <w:rPr>
          <w:rFonts w:asciiTheme="minorHAnsi" w:eastAsiaTheme="minorHAnsi" w:hAnsiTheme="minorHAnsi"/>
          <w:i/>
          <w:iCs/>
          <w:kern w:val="2"/>
          <w:sz w:val="28"/>
          <w:szCs w:val="28"/>
          <w14:ligatures w14:val="standardContextual"/>
        </w:rPr>
        <w:t>et al.</w:t>
      </w:r>
      <w:r w:rsidRPr="00683DB8">
        <w:rPr>
          <w:rFonts w:asciiTheme="minorHAnsi" w:eastAsiaTheme="minorHAnsi" w:hAnsiTheme="minorHAnsi"/>
          <w:kern w:val="2"/>
          <w:sz w:val="28"/>
          <w:szCs w:val="28"/>
          <w14:ligatures w14:val="standardContextual"/>
        </w:rPr>
        <w:t xml:space="preserve">, “Protecting Digital Evidence Integrity and Preserving Chain of Custody,” </w:t>
      </w:r>
      <w:r w:rsidRPr="00683DB8">
        <w:rPr>
          <w:rFonts w:asciiTheme="minorHAnsi" w:eastAsiaTheme="minorHAnsi" w:hAnsiTheme="minorHAnsi"/>
          <w:i/>
          <w:iCs/>
          <w:kern w:val="2"/>
          <w:sz w:val="28"/>
          <w:szCs w:val="28"/>
          <w14:ligatures w14:val="standardContextual"/>
        </w:rPr>
        <w:t xml:space="preserve">J. Digit. Forensics, </w:t>
      </w:r>
      <w:proofErr w:type="spellStart"/>
      <w:r w:rsidRPr="00683DB8">
        <w:rPr>
          <w:rFonts w:asciiTheme="minorHAnsi" w:eastAsiaTheme="minorHAnsi" w:hAnsiTheme="minorHAnsi"/>
          <w:i/>
          <w:iCs/>
          <w:kern w:val="2"/>
          <w:sz w:val="28"/>
          <w:szCs w:val="28"/>
          <w14:ligatures w14:val="standardContextual"/>
        </w:rPr>
        <w:t>Secur</w:t>
      </w:r>
      <w:proofErr w:type="spellEnd"/>
      <w:r w:rsidRPr="00683DB8">
        <w:rPr>
          <w:rFonts w:asciiTheme="minorHAnsi" w:eastAsiaTheme="minorHAnsi" w:hAnsiTheme="minorHAnsi"/>
          <w:i/>
          <w:iCs/>
          <w:kern w:val="2"/>
          <w:sz w:val="28"/>
          <w:szCs w:val="28"/>
          <w14:ligatures w14:val="standardContextual"/>
        </w:rPr>
        <w:t>. Law</w:t>
      </w:r>
      <w:r w:rsidRPr="00683DB8">
        <w:rPr>
          <w:rFonts w:asciiTheme="minorHAnsi" w:eastAsiaTheme="minorHAnsi" w:hAnsiTheme="minorHAnsi"/>
          <w:kern w:val="2"/>
          <w:sz w:val="28"/>
          <w:szCs w:val="28"/>
          <w14:ligatures w14:val="standardContextual"/>
        </w:rPr>
        <w:t xml:space="preserve">, vol. 12, no. 2, p. 12, Jun. 2017, [Online] Available: </w:t>
      </w:r>
      <w:hyperlink r:id="rId9" w:history="1">
        <w:r w:rsidRPr="00683DB8">
          <w:rPr>
            <w:rFonts w:asciiTheme="minorHAnsi" w:eastAsiaTheme="minorHAnsi" w:hAnsiTheme="minorHAnsi"/>
            <w:color w:val="0563C1" w:themeColor="hyperlink"/>
            <w:kern w:val="2"/>
            <w:sz w:val="28"/>
            <w:szCs w:val="28"/>
            <w:u w:val="single"/>
            <w14:ligatures w14:val="standardContextual"/>
          </w:rPr>
          <w:t>https://doi.org/10.15394/jdfsl.2017.1478</w:t>
        </w:r>
      </w:hyperlink>
      <w:r w:rsidRPr="00683DB8">
        <w:rPr>
          <w:rFonts w:asciiTheme="minorHAnsi" w:eastAsiaTheme="minorHAnsi" w:hAnsiTheme="minorHAnsi"/>
          <w:kern w:val="2"/>
          <w:sz w:val="28"/>
          <w:szCs w:val="28"/>
          <w14:ligatures w14:val="standardContextual"/>
        </w:rPr>
        <w:t>. [Accessed Apr. 20, 2023].</w:t>
      </w:r>
    </w:p>
    <w:p w14:paraId="20A430A9"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[23</w:t>
      </w:r>
      <w:proofErr w:type="gramStart"/>
      <w:r w:rsidRPr="00683DB8">
        <w:rPr>
          <w:rFonts w:asciiTheme="minorHAnsi" w:eastAsiaTheme="minorHAnsi" w:hAnsiTheme="minorHAnsi"/>
          <w:kern w:val="2"/>
          <w:sz w:val="28"/>
          <w:szCs w:val="28"/>
          <w14:ligatures w14:val="standardContextual"/>
        </w:rPr>
        <w:t>]  Department</w:t>
      </w:r>
      <w:proofErr w:type="gramEnd"/>
      <w:r w:rsidRPr="00683DB8">
        <w:rPr>
          <w:rFonts w:asciiTheme="minorHAnsi" w:eastAsiaTheme="minorHAnsi" w:hAnsiTheme="minorHAnsi"/>
          <w:kern w:val="2"/>
          <w:sz w:val="28"/>
          <w:szCs w:val="28"/>
          <w14:ligatures w14:val="standardContextual"/>
        </w:rPr>
        <w:t xml:space="preserve"> of Homeland Security, “Federated Testing Test Results for Disk Imaging Tool: FTK Imager Version 4.3.0.18,”Washington, Jun 2020. [Online] Available: </w:t>
      </w:r>
      <w:hyperlink r:id="rId10" w:history="1">
        <w:r w:rsidRPr="00683DB8">
          <w:rPr>
            <w:rFonts w:asciiTheme="minorHAnsi" w:eastAsiaTheme="minorHAnsi" w:hAnsiTheme="minorHAnsi"/>
            <w:color w:val="0563C1" w:themeColor="hyperlink"/>
            <w:kern w:val="2"/>
            <w:sz w:val="28"/>
            <w:szCs w:val="28"/>
            <w:u w:val="single"/>
            <w14:ligatures w14:val="standardContextual"/>
          </w:rPr>
          <w:t>https://www.dhs.gov/sites/default/files/publications/test_results_for_ftk_imager_version_4.3.0.18_with_coverjd1gd2.pdf</w:t>
        </w:r>
      </w:hyperlink>
      <w:r w:rsidRPr="00683DB8">
        <w:rPr>
          <w:rFonts w:asciiTheme="minorHAnsi" w:eastAsiaTheme="minorHAnsi" w:hAnsiTheme="minorHAnsi"/>
          <w:kern w:val="2"/>
          <w:sz w:val="28"/>
          <w:szCs w:val="28"/>
          <w14:ligatures w14:val="standardContextual"/>
        </w:rPr>
        <w:t xml:space="preserve"> [Accessed Apr. 20, 2023].</w:t>
      </w:r>
    </w:p>
    <w:p w14:paraId="55EB931E"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 xml:space="preserve">[24] “GitHub - </w:t>
      </w:r>
      <w:proofErr w:type="spellStart"/>
      <w:r w:rsidRPr="00683DB8">
        <w:rPr>
          <w:rFonts w:asciiTheme="minorHAnsi" w:eastAsiaTheme="minorHAnsi" w:hAnsiTheme="minorHAnsi"/>
          <w:kern w:val="2"/>
          <w:sz w:val="28"/>
          <w:szCs w:val="28"/>
          <w14:ligatures w14:val="standardContextual"/>
        </w:rPr>
        <w:t>clingeric</w:t>
      </w:r>
      <w:proofErr w:type="spellEnd"/>
      <w:r w:rsidRPr="00683DB8">
        <w:rPr>
          <w:rFonts w:asciiTheme="minorHAnsi" w:eastAsiaTheme="minorHAnsi" w:hAnsiTheme="minorHAnsi"/>
          <w:kern w:val="2"/>
          <w:sz w:val="28"/>
          <w:szCs w:val="28"/>
          <w14:ligatures w14:val="standardContextual"/>
        </w:rPr>
        <w:t>/forensic-toolkit.” [Online] Available: https://github.com/clingeric/forensic-toolkit [Accessed Apr. 20, 2023].</w:t>
      </w:r>
    </w:p>
    <w:p w14:paraId="4977C9ED"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[25] “Maya Help | File formats | Autodesk.” [Online] Available: https://help.autodesk.com/view/MAYAUL/2022/ENU/?guid=GUID-CF9D455A-54AE-4992-BADB-DC1E532F56A8 (accessed Apr. 24, 2023).</w:t>
      </w:r>
    </w:p>
    <w:p w14:paraId="3497DF93" w14:textId="257F86FF" w:rsidR="004E5BAB" w:rsidRPr="004E5BAB" w:rsidRDefault="004E5BAB">
      <w:pPr>
        <w:jc w:val="left"/>
        <w:rPr>
          <w:sz w:val="28"/>
          <w:szCs w:val="28"/>
        </w:rPr>
      </w:pPr>
    </w:p>
    <w:sectPr w:rsidR="004E5BAB" w:rsidRPr="004E5BAB" w:rsidSect="002F1028">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3A4AF9"/>
    <w:multiLevelType w:val="hybridMultilevel"/>
    <w:tmpl w:val="D5DE4AAA"/>
    <w:lvl w:ilvl="0" w:tplc="37BA2AC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3E1A03"/>
    <w:multiLevelType w:val="hybridMultilevel"/>
    <w:tmpl w:val="8DC658B2"/>
    <w:lvl w:ilvl="0" w:tplc="91784C32">
      <w:start w:val="1"/>
      <w:numFmt w:val="upperLetter"/>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2110688">
    <w:abstractNumId w:val="1"/>
  </w:num>
  <w:num w:numId="2" w16cid:durableId="1949073039">
    <w:abstractNumId w:val="2"/>
  </w:num>
  <w:num w:numId="3" w16cid:durableId="306011651">
    <w:abstractNumId w:val="3"/>
  </w:num>
  <w:num w:numId="4" w16cid:durableId="2089158362">
    <w:abstractNumId w:val="0"/>
  </w:num>
  <w:num w:numId="5" w16cid:durableId="12811108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7B6B"/>
    <w:rsid w:val="0001142A"/>
    <w:rsid w:val="00020C85"/>
    <w:rsid w:val="0003425F"/>
    <w:rsid w:val="00091347"/>
    <w:rsid w:val="000A7B38"/>
    <w:rsid w:val="000B71B6"/>
    <w:rsid w:val="000D40C4"/>
    <w:rsid w:val="000E6789"/>
    <w:rsid w:val="000F58F6"/>
    <w:rsid w:val="00111AFB"/>
    <w:rsid w:val="00183FC2"/>
    <w:rsid w:val="00197382"/>
    <w:rsid w:val="001A0ED8"/>
    <w:rsid w:val="001B3460"/>
    <w:rsid w:val="001B5934"/>
    <w:rsid w:val="001B6845"/>
    <w:rsid w:val="001C29A3"/>
    <w:rsid w:val="001C4AFE"/>
    <w:rsid w:val="001D40C0"/>
    <w:rsid w:val="001F3B57"/>
    <w:rsid w:val="001F504E"/>
    <w:rsid w:val="00231B3E"/>
    <w:rsid w:val="0023590E"/>
    <w:rsid w:val="00237319"/>
    <w:rsid w:val="0027562F"/>
    <w:rsid w:val="002A2FF1"/>
    <w:rsid w:val="002F1028"/>
    <w:rsid w:val="003523E4"/>
    <w:rsid w:val="00387D18"/>
    <w:rsid w:val="003E7E26"/>
    <w:rsid w:val="003F1B2D"/>
    <w:rsid w:val="003F279F"/>
    <w:rsid w:val="003F6475"/>
    <w:rsid w:val="004501E4"/>
    <w:rsid w:val="0048015E"/>
    <w:rsid w:val="004B1639"/>
    <w:rsid w:val="004E5BAB"/>
    <w:rsid w:val="00502B57"/>
    <w:rsid w:val="005111D8"/>
    <w:rsid w:val="00525DD6"/>
    <w:rsid w:val="0056155B"/>
    <w:rsid w:val="00574A9B"/>
    <w:rsid w:val="00584DEB"/>
    <w:rsid w:val="005C4B12"/>
    <w:rsid w:val="005C760E"/>
    <w:rsid w:val="005D5099"/>
    <w:rsid w:val="005E01AB"/>
    <w:rsid w:val="00620AED"/>
    <w:rsid w:val="00683DB8"/>
    <w:rsid w:val="006A24E4"/>
    <w:rsid w:val="006B4D79"/>
    <w:rsid w:val="00717281"/>
    <w:rsid w:val="00747101"/>
    <w:rsid w:val="00790A30"/>
    <w:rsid w:val="00833CE5"/>
    <w:rsid w:val="008734EA"/>
    <w:rsid w:val="008B0A22"/>
    <w:rsid w:val="008C5F9A"/>
    <w:rsid w:val="008E45CE"/>
    <w:rsid w:val="00913BA1"/>
    <w:rsid w:val="009403B5"/>
    <w:rsid w:val="00945DBD"/>
    <w:rsid w:val="00956845"/>
    <w:rsid w:val="009843BE"/>
    <w:rsid w:val="00993080"/>
    <w:rsid w:val="009C42F3"/>
    <w:rsid w:val="009D211B"/>
    <w:rsid w:val="009E5D57"/>
    <w:rsid w:val="009F74F2"/>
    <w:rsid w:val="00A52B06"/>
    <w:rsid w:val="00A535C9"/>
    <w:rsid w:val="00A54B6A"/>
    <w:rsid w:val="00A7781E"/>
    <w:rsid w:val="00AA2145"/>
    <w:rsid w:val="00AB4589"/>
    <w:rsid w:val="00AE1BCB"/>
    <w:rsid w:val="00B1334F"/>
    <w:rsid w:val="00B152E4"/>
    <w:rsid w:val="00B2672F"/>
    <w:rsid w:val="00B63FC0"/>
    <w:rsid w:val="00BC6E1E"/>
    <w:rsid w:val="00BF01F6"/>
    <w:rsid w:val="00C35BDF"/>
    <w:rsid w:val="00C41E38"/>
    <w:rsid w:val="00C66CFA"/>
    <w:rsid w:val="00C77112"/>
    <w:rsid w:val="00C93392"/>
    <w:rsid w:val="00CA15BB"/>
    <w:rsid w:val="00CD4FF2"/>
    <w:rsid w:val="00D03D10"/>
    <w:rsid w:val="00D86293"/>
    <w:rsid w:val="00DA3BE3"/>
    <w:rsid w:val="00DD068B"/>
    <w:rsid w:val="00DF1715"/>
    <w:rsid w:val="00E471D9"/>
    <w:rsid w:val="00E67223"/>
    <w:rsid w:val="00EB4A58"/>
    <w:rsid w:val="00EC6A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table" w:styleId="TableGrid">
    <w:name w:val="Table Grid"/>
    <w:basedOn w:val="TableNormal"/>
    <w:uiPriority w:val="39"/>
    <w:rsid w:val="00DA3BE3"/>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E1BC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7707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scjournals.org/library/manuscriptinfo.php?mc=IJCSS-1496" TargetMode="External"/><Relationship Id="rId3" Type="http://schemas.openxmlformats.org/officeDocument/2006/relationships/settings" Target="settings.xml"/><Relationship Id="rId7" Type="http://schemas.openxmlformats.org/officeDocument/2006/relationships/hyperlink" Target="https://www.researchgate.net/profile/Brandon-Alexander-4/publication/366893646_Evaluation_of_Open-Source_Proprietary_Forensic_Software_Tools/links/63b6e0b3a03100368a56534d/Evaluation-of-Open-Source-Proprietary-Forensic-Software-Tools.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eeexplore.ieee.org/abstract/document/967834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dhs.gov/sites/default/files/publications/test_results_for_ftk_imager_version_4.3.0.18_with_coverjd1gd2.pdf" TargetMode="External"/><Relationship Id="rId4" Type="http://schemas.openxmlformats.org/officeDocument/2006/relationships/webSettings" Target="webSettings.xml"/><Relationship Id="rId9" Type="http://schemas.openxmlformats.org/officeDocument/2006/relationships/hyperlink" Target="https://doi.org/10.15394/jdfsl.2017.14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1036</TotalTime>
  <Pages>15</Pages>
  <Words>4748</Words>
  <Characters>27067</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Kristian Crawford (1919795)</cp:lastModifiedBy>
  <cp:revision>12</cp:revision>
  <dcterms:created xsi:type="dcterms:W3CDTF">2023-04-10T14:09:00Z</dcterms:created>
  <dcterms:modified xsi:type="dcterms:W3CDTF">2023-04-26T08:29:00Z</dcterms:modified>
</cp:coreProperties>
</file>