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8FCBB" w14:textId="77777777" w:rsidR="00F34650" w:rsidRDefault="00F34650">
      <w:pPr>
        <w:pStyle w:val="Normal1"/>
        <w:rPr>
          <w:rFonts w:ascii="Arial" w:eastAsia="Arial" w:hAnsi="Arial" w:cs="Arial"/>
          <w:sz w:val="24"/>
          <w:szCs w:val="24"/>
        </w:rPr>
      </w:pPr>
    </w:p>
    <w:p w14:paraId="3F545D9D" w14:textId="77777777" w:rsidR="00F34650" w:rsidRDefault="00F34650">
      <w:pPr>
        <w:pStyle w:val="Normal1"/>
        <w:rPr>
          <w:rFonts w:ascii="Arial" w:eastAsia="Arial" w:hAnsi="Arial" w:cs="Arial"/>
          <w:sz w:val="24"/>
          <w:szCs w:val="24"/>
        </w:rPr>
      </w:pPr>
    </w:p>
    <w:p w14:paraId="2298150C" w14:textId="77777777" w:rsidR="00F34650" w:rsidRDefault="00F34650">
      <w:pPr>
        <w:pStyle w:val="Normal1"/>
        <w:rPr>
          <w:rFonts w:ascii="Arial" w:eastAsia="Arial" w:hAnsi="Arial" w:cs="Arial"/>
          <w:sz w:val="24"/>
          <w:szCs w:val="24"/>
        </w:rPr>
      </w:pPr>
    </w:p>
    <w:p w14:paraId="3F6C2C00" w14:textId="77777777" w:rsidR="00F34650" w:rsidRDefault="00F34650">
      <w:pPr>
        <w:pStyle w:val="Normal1"/>
        <w:rPr>
          <w:rFonts w:ascii="Arial" w:eastAsia="Arial" w:hAnsi="Arial" w:cs="Arial"/>
          <w:sz w:val="24"/>
          <w:szCs w:val="24"/>
        </w:rPr>
      </w:pPr>
    </w:p>
    <w:p w14:paraId="33E0D025" w14:textId="77777777" w:rsidR="00F34650" w:rsidRDefault="00F34650">
      <w:pPr>
        <w:pStyle w:val="Normal1"/>
        <w:rPr>
          <w:rFonts w:ascii="Arial" w:eastAsia="Arial" w:hAnsi="Arial" w:cs="Arial"/>
          <w:sz w:val="24"/>
          <w:szCs w:val="24"/>
        </w:rPr>
      </w:pPr>
    </w:p>
    <w:p w14:paraId="529DF49B" w14:textId="77777777" w:rsidR="00F34650" w:rsidRDefault="00F34650">
      <w:pPr>
        <w:pStyle w:val="Normal1"/>
        <w:rPr>
          <w:rFonts w:ascii="Arial" w:eastAsia="Arial" w:hAnsi="Arial" w:cs="Arial"/>
          <w:sz w:val="24"/>
          <w:szCs w:val="24"/>
        </w:rPr>
      </w:pPr>
    </w:p>
    <w:p w14:paraId="10BDBDFF" w14:textId="77777777" w:rsidR="00F34650" w:rsidRDefault="00F34650">
      <w:pPr>
        <w:pStyle w:val="Normal1"/>
        <w:rPr>
          <w:rFonts w:ascii="Arial" w:eastAsia="Arial" w:hAnsi="Arial" w:cs="Arial"/>
          <w:sz w:val="24"/>
          <w:szCs w:val="24"/>
        </w:rPr>
      </w:pPr>
    </w:p>
    <w:p w14:paraId="5A2E9163" w14:textId="77777777" w:rsidR="00F34650" w:rsidRDefault="00836ECA">
      <w:pPr>
        <w:pStyle w:val="Normal1"/>
        <w:jc w:val="center"/>
        <w:rPr>
          <w:rFonts w:ascii="Arial" w:eastAsia="Arial" w:hAnsi="Arial" w:cs="Arial"/>
          <w:b/>
          <w:sz w:val="24"/>
          <w:szCs w:val="24"/>
        </w:rPr>
      </w:pPr>
      <w:r>
        <w:rPr>
          <w:rFonts w:ascii="Arial" w:eastAsia="Arial" w:hAnsi="Arial" w:cs="Arial"/>
          <w:b/>
          <w:sz w:val="24"/>
          <w:szCs w:val="24"/>
        </w:rPr>
        <w:t>Component 1 - Individual Report</w:t>
      </w:r>
    </w:p>
    <w:p w14:paraId="478C742E" w14:textId="130D4B2E" w:rsidR="00F34650" w:rsidRDefault="00836ECA">
      <w:pPr>
        <w:pStyle w:val="Normal1"/>
        <w:jc w:val="center"/>
        <w:rPr>
          <w:rFonts w:ascii="Arial" w:eastAsia="Arial" w:hAnsi="Arial" w:cs="Arial"/>
          <w:sz w:val="24"/>
          <w:szCs w:val="24"/>
        </w:rPr>
      </w:pPr>
      <w:r>
        <w:rPr>
          <w:rFonts w:ascii="Arial" w:eastAsia="Arial" w:hAnsi="Arial" w:cs="Arial"/>
          <w:sz w:val="24"/>
          <w:szCs w:val="24"/>
        </w:rPr>
        <w:t>Student Name:</w:t>
      </w:r>
      <w:r w:rsidR="00CC3A50">
        <w:rPr>
          <w:rFonts w:ascii="Arial" w:eastAsia="Arial" w:hAnsi="Arial" w:cs="Arial"/>
          <w:sz w:val="24"/>
          <w:szCs w:val="24"/>
        </w:rPr>
        <w:t xml:space="preserve"> Iulian </w:t>
      </w:r>
      <w:proofErr w:type="spellStart"/>
      <w:r w:rsidR="00CC3A50">
        <w:rPr>
          <w:rFonts w:ascii="Arial" w:eastAsia="Arial" w:hAnsi="Arial" w:cs="Arial"/>
          <w:sz w:val="24"/>
          <w:szCs w:val="24"/>
        </w:rPr>
        <w:t>Neagu</w:t>
      </w:r>
      <w:proofErr w:type="spellEnd"/>
    </w:p>
    <w:p w14:paraId="7251F428" w14:textId="7520920F" w:rsidR="00F34650" w:rsidRDefault="00836ECA">
      <w:pPr>
        <w:pStyle w:val="Normal1"/>
        <w:jc w:val="center"/>
        <w:rPr>
          <w:rFonts w:ascii="Arial" w:eastAsia="Arial" w:hAnsi="Arial" w:cs="Arial"/>
          <w:sz w:val="24"/>
          <w:szCs w:val="24"/>
        </w:rPr>
      </w:pPr>
      <w:r>
        <w:rPr>
          <w:rFonts w:ascii="Arial" w:eastAsia="Arial" w:hAnsi="Arial" w:cs="Arial"/>
          <w:sz w:val="24"/>
          <w:szCs w:val="24"/>
        </w:rPr>
        <w:t>Student Number:</w:t>
      </w:r>
      <w:r w:rsidR="00CC3A50">
        <w:rPr>
          <w:rFonts w:ascii="Arial" w:eastAsia="Arial" w:hAnsi="Arial" w:cs="Arial"/>
          <w:sz w:val="24"/>
          <w:szCs w:val="24"/>
        </w:rPr>
        <w:t xml:space="preserve"> 2107401</w:t>
      </w:r>
    </w:p>
    <w:p w14:paraId="4D108E81" w14:textId="2AA0A1B4" w:rsidR="00F34650" w:rsidRDefault="00836ECA">
      <w:pPr>
        <w:pStyle w:val="Normal1"/>
        <w:jc w:val="center"/>
        <w:rPr>
          <w:rFonts w:ascii="Arial" w:eastAsia="Arial" w:hAnsi="Arial" w:cs="Arial"/>
          <w:sz w:val="24"/>
          <w:szCs w:val="24"/>
        </w:rPr>
      </w:pPr>
      <w:r>
        <w:rPr>
          <w:rFonts w:ascii="Arial" w:eastAsia="Arial" w:hAnsi="Arial" w:cs="Arial"/>
          <w:sz w:val="24"/>
          <w:szCs w:val="24"/>
        </w:rPr>
        <w:t xml:space="preserve">Lecturer Name: </w:t>
      </w:r>
      <w:r w:rsidR="00CC3A50">
        <w:rPr>
          <w:rFonts w:ascii="Arial" w:eastAsia="Arial" w:hAnsi="Arial" w:cs="Arial"/>
          <w:sz w:val="24"/>
          <w:szCs w:val="24"/>
        </w:rPr>
        <w:t>Yousuf Kamal</w:t>
      </w:r>
    </w:p>
    <w:p w14:paraId="0F37BAF7" w14:textId="77777777" w:rsidR="00F34650" w:rsidRDefault="00836ECA">
      <w:pPr>
        <w:pStyle w:val="Normal1"/>
        <w:jc w:val="center"/>
        <w:rPr>
          <w:rFonts w:ascii="Arial" w:eastAsia="Arial" w:hAnsi="Arial" w:cs="Arial"/>
          <w:b/>
          <w:sz w:val="24"/>
          <w:szCs w:val="24"/>
        </w:rPr>
      </w:pPr>
      <w:r>
        <w:rPr>
          <w:rFonts w:ascii="Arial" w:eastAsia="Arial" w:hAnsi="Arial" w:cs="Arial"/>
          <w:b/>
          <w:sz w:val="24"/>
          <w:szCs w:val="24"/>
        </w:rPr>
        <w:t>LCBB4006_BIRM</w:t>
      </w:r>
    </w:p>
    <w:p w14:paraId="680C4FDF" w14:textId="77777777" w:rsidR="00F34650" w:rsidRDefault="00836ECA">
      <w:pPr>
        <w:pStyle w:val="Normal1"/>
        <w:jc w:val="center"/>
        <w:rPr>
          <w:rFonts w:ascii="Arial" w:eastAsia="Arial" w:hAnsi="Arial" w:cs="Arial"/>
          <w:b/>
          <w:sz w:val="24"/>
          <w:szCs w:val="24"/>
        </w:rPr>
      </w:pPr>
      <w:r>
        <w:rPr>
          <w:rFonts w:ascii="Arial" w:eastAsia="Arial" w:hAnsi="Arial" w:cs="Arial"/>
          <w:b/>
          <w:sz w:val="24"/>
          <w:szCs w:val="24"/>
        </w:rPr>
        <w:t>Academic Skills</w:t>
      </w:r>
    </w:p>
    <w:p w14:paraId="3B611C6B" w14:textId="77777777" w:rsidR="00F34650" w:rsidRDefault="00F34650">
      <w:pPr>
        <w:pStyle w:val="Normal1"/>
        <w:rPr>
          <w:rFonts w:ascii="Arial" w:eastAsia="Arial" w:hAnsi="Arial" w:cs="Arial"/>
          <w:sz w:val="24"/>
          <w:szCs w:val="24"/>
        </w:rPr>
      </w:pPr>
    </w:p>
    <w:p w14:paraId="178BF8C2" w14:textId="77777777" w:rsidR="00F34650" w:rsidRDefault="00F34650">
      <w:pPr>
        <w:pStyle w:val="Normal1"/>
        <w:rPr>
          <w:rFonts w:ascii="Arial" w:eastAsia="Arial" w:hAnsi="Arial" w:cs="Arial"/>
          <w:sz w:val="24"/>
          <w:szCs w:val="24"/>
        </w:rPr>
      </w:pPr>
    </w:p>
    <w:p w14:paraId="6FD2F3AE" w14:textId="77777777" w:rsidR="00F34650" w:rsidRDefault="00F34650">
      <w:pPr>
        <w:pStyle w:val="Normal1"/>
        <w:rPr>
          <w:rFonts w:ascii="Arial" w:eastAsia="Arial" w:hAnsi="Arial" w:cs="Arial"/>
          <w:sz w:val="24"/>
          <w:szCs w:val="24"/>
        </w:rPr>
      </w:pPr>
    </w:p>
    <w:p w14:paraId="0ADB45D0" w14:textId="77777777" w:rsidR="00F34650" w:rsidRDefault="00F34650">
      <w:pPr>
        <w:pStyle w:val="Normal1"/>
        <w:rPr>
          <w:rFonts w:ascii="Arial" w:eastAsia="Arial" w:hAnsi="Arial" w:cs="Arial"/>
          <w:sz w:val="24"/>
          <w:szCs w:val="24"/>
        </w:rPr>
      </w:pPr>
    </w:p>
    <w:p w14:paraId="1911E9BF" w14:textId="77777777" w:rsidR="00F34650" w:rsidRDefault="00F34650">
      <w:pPr>
        <w:pStyle w:val="Normal1"/>
        <w:rPr>
          <w:rFonts w:ascii="Arial" w:eastAsia="Arial" w:hAnsi="Arial" w:cs="Arial"/>
          <w:sz w:val="24"/>
          <w:szCs w:val="24"/>
        </w:rPr>
      </w:pPr>
    </w:p>
    <w:p w14:paraId="5F410C2B" w14:textId="77777777" w:rsidR="00F34650" w:rsidRDefault="00F34650">
      <w:pPr>
        <w:pStyle w:val="Normal1"/>
        <w:rPr>
          <w:rFonts w:ascii="Arial" w:eastAsia="Arial" w:hAnsi="Arial" w:cs="Arial"/>
          <w:sz w:val="24"/>
          <w:szCs w:val="24"/>
        </w:rPr>
      </w:pPr>
    </w:p>
    <w:p w14:paraId="5D7CA7E9" w14:textId="77777777" w:rsidR="00F34650" w:rsidRDefault="00F34650">
      <w:pPr>
        <w:pStyle w:val="Normal1"/>
        <w:rPr>
          <w:rFonts w:ascii="Arial" w:eastAsia="Arial" w:hAnsi="Arial" w:cs="Arial"/>
          <w:sz w:val="24"/>
          <w:szCs w:val="24"/>
        </w:rPr>
      </w:pPr>
    </w:p>
    <w:p w14:paraId="12426AC4" w14:textId="77777777" w:rsidR="00F34650" w:rsidRDefault="00F34650">
      <w:pPr>
        <w:pStyle w:val="Normal1"/>
        <w:rPr>
          <w:rFonts w:ascii="Arial" w:eastAsia="Arial" w:hAnsi="Arial" w:cs="Arial"/>
          <w:sz w:val="24"/>
          <w:szCs w:val="24"/>
        </w:rPr>
      </w:pPr>
    </w:p>
    <w:p w14:paraId="1906A1DE" w14:textId="77777777" w:rsidR="00F34650" w:rsidRDefault="00F34650">
      <w:pPr>
        <w:pStyle w:val="Normal1"/>
        <w:rPr>
          <w:rFonts w:ascii="Arial" w:eastAsia="Arial" w:hAnsi="Arial" w:cs="Arial"/>
          <w:sz w:val="24"/>
          <w:szCs w:val="24"/>
        </w:rPr>
      </w:pPr>
    </w:p>
    <w:p w14:paraId="2E7C921F" w14:textId="77777777" w:rsidR="00F34650" w:rsidRDefault="00F34650">
      <w:pPr>
        <w:pStyle w:val="Normal1"/>
        <w:rPr>
          <w:rFonts w:ascii="Arial" w:eastAsia="Arial" w:hAnsi="Arial" w:cs="Arial"/>
          <w:sz w:val="24"/>
          <w:szCs w:val="24"/>
        </w:rPr>
      </w:pPr>
    </w:p>
    <w:p w14:paraId="7BFE8C3F" w14:textId="77777777" w:rsidR="00F34650" w:rsidRDefault="00F34650">
      <w:pPr>
        <w:pStyle w:val="Normal1"/>
        <w:rPr>
          <w:rFonts w:ascii="Arial" w:eastAsia="Arial" w:hAnsi="Arial" w:cs="Arial"/>
          <w:sz w:val="24"/>
          <w:szCs w:val="24"/>
        </w:rPr>
      </w:pPr>
    </w:p>
    <w:p w14:paraId="6F5736AF" w14:textId="77777777" w:rsidR="00F34650" w:rsidRDefault="00F34650">
      <w:pPr>
        <w:pStyle w:val="Normal1"/>
        <w:rPr>
          <w:rFonts w:ascii="Arial" w:eastAsia="Arial" w:hAnsi="Arial" w:cs="Arial"/>
          <w:sz w:val="24"/>
          <w:szCs w:val="24"/>
        </w:rPr>
      </w:pPr>
    </w:p>
    <w:p w14:paraId="7FD9C3B1" w14:textId="77777777" w:rsidR="00F34650" w:rsidRDefault="00F34650">
      <w:pPr>
        <w:pStyle w:val="Normal1"/>
        <w:rPr>
          <w:rFonts w:ascii="Arial" w:eastAsia="Arial" w:hAnsi="Arial" w:cs="Arial"/>
          <w:sz w:val="24"/>
          <w:szCs w:val="24"/>
        </w:rPr>
      </w:pPr>
    </w:p>
    <w:p w14:paraId="603561B3" w14:textId="77777777" w:rsidR="00F34650" w:rsidRDefault="00F34650">
      <w:pPr>
        <w:pStyle w:val="Normal1"/>
        <w:rPr>
          <w:rFonts w:ascii="Arial" w:eastAsia="Arial" w:hAnsi="Arial" w:cs="Arial"/>
          <w:sz w:val="24"/>
          <w:szCs w:val="24"/>
        </w:rPr>
      </w:pPr>
    </w:p>
    <w:p w14:paraId="7AF1E85D" w14:textId="77777777" w:rsidR="00F34650" w:rsidRDefault="00F34650">
      <w:pPr>
        <w:pStyle w:val="Normal1"/>
        <w:rPr>
          <w:rFonts w:ascii="Arial" w:eastAsia="Arial" w:hAnsi="Arial" w:cs="Arial"/>
          <w:sz w:val="24"/>
          <w:szCs w:val="24"/>
        </w:rPr>
      </w:pPr>
    </w:p>
    <w:p w14:paraId="2D6C3DE9" w14:textId="77777777" w:rsidR="00F34650" w:rsidRDefault="00F34650">
      <w:pPr>
        <w:pStyle w:val="Normal1"/>
        <w:rPr>
          <w:rFonts w:ascii="Arial" w:eastAsia="Arial" w:hAnsi="Arial" w:cs="Arial"/>
          <w:sz w:val="24"/>
          <w:szCs w:val="24"/>
        </w:rPr>
      </w:pPr>
    </w:p>
    <w:p w14:paraId="2C8FCC84" w14:textId="77777777" w:rsidR="00F34650" w:rsidRDefault="00F34650">
      <w:pPr>
        <w:pStyle w:val="Normal1"/>
        <w:rPr>
          <w:rFonts w:ascii="Arial" w:eastAsia="Arial" w:hAnsi="Arial" w:cs="Arial"/>
          <w:sz w:val="24"/>
          <w:szCs w:val="24"/>
        </w:rPr>
      </w:pPr>
    </w:p>
    <w:p w14:paraId="23A5B8A0" w14:textId="77777777" w:rsidR="00F34650" w:rsidRDefault="00F34650">
      <w:pPr>
        <w:pStyle w:val="Normal1"/>
        <w:rPr>
          <w:rFonts w:ascii="Arial" w:eastAsia="Arial" w:hAnsi="Arial" w:cs="Arial"/>
          <w:sz w:val="24"/>
          <w:szCs w:val="24"/>
        </w:rPr>
      </w:pPr>
    </w:p>
    <w:p w14:paraId="27A88F58" w14:textId="77777777" w:rsidR="00F34650" w:rsidRDefault="00F34650">
      <w:pPr>
        <w:pStyle w:val="Normal1"/>
        <w:rPr>
          <w:rFonts w:ascii="Arial" w:eastAsia="Arial" w:hAnsi="Arial" w:cs="Arial"/>
          <w:sz w:val="24"/>
          <w:szCs w:val="24"/>
        </w:rPr>
      </w:pPr>
    </w:p>
    <w:p w14:paraId="088FE5CF" w14:textId="77777777" w:rsidR="00F34650" w:rsidRDefault="00F34650">
      <w:pPr>
        <w:pStyle w:val="Normal1"/>
        <w:rPr>
          <w:rFonts w:ascii="Arial" w:eastAsia="Arial" w:hAnsi="Arial" w:cs="Arial"/>
          <w:sz w:val="24"/>
          <w:szCs w:val="24"/>
        </w:rPr>
      </w:pPr>
    </w:p>
    <w:p w14:paraId="136FEA94" w14:textId="77777777" w:rsidR="00F34650" w:rsidRDefault="00F34650">
      <w:pPr>
        <w:pStyle w:val="Normal1"/>
        <w:rPr>
          <w:rFonts w:ascii="Arial" w:eastAsia="Arial" w:hAnsi="Arial" w:cs="Arial"/>
          <w:sz w:val="24"/>
          <w:szCs w:val="24"/>
        </w:rPr>
      </w:pPr>
    </w:p>
    <w:p w14:paraId="4786E1F8" w14:textId="77777777" w:rsidR="00F34650" w:rsidRPr="00E45D52" w:rsidRDefault="00E45D52" w:rsidP="00E45D52">
      <w:pPr>
        <w:pStyle w:val="Normal1"/>
        <w:keepNext/>
        <w:keepLines/>
        <w:pBdr>
          <w:top w:val="nil"/>
          <w:left w:val="nil"/>
          <w:bottom w:val="nil"/>
          <w:right w:val="nil"/>
          <w:between w:val="nil"/>
        </w:pBdr>
        <w:spacing w:before="240" w:after="0"/>
        <w:jc w:val="center"/>
        <w:rPr>
          <w:rFonts w:ascii="Arial" w:eastAsia="Arial" w:hAnsi="Arial" w:cs="Arial"/>
          <w:b/>
          <w:color w:val="000000"/>
        </w:rPr>
      </w:pPr>
      <w:r w:rsidRPr="00E45D52">
        <w:rPr>
          <w:rFonts w:ascii="Arial" w:eastAsia="Arial" w:hAnsi="Arial" w:cs="Arial"/>
          <w:b/>
          <w:color w:val="000000"/>
        </w:rPr>
        <w:t>Table of contents</w:t>
      </w:r>
    </w:p>
    <w:sdt>
      <w:sdtPr>
        <w:rPr>
          <w:rFonts w:ascii="Calibri" w:eastAsia="Calibri" w:hAnsi="Calibri" w:cs="Calibri"/>
          <w:bCs w:val="0"/>
          <w:color w:val="auto"/>
          <w:sz w:val="22"/>
          <w:szCs w:val="22"/>
          <w:lang w:val="en-GB"/>
        </w:rPr>
        <w:id w:val="12512532"/>
        <w:docPartObj>
          <w:docPartGallery w:val="Table of Contents"/>
          <w:docPartUnique/>
        </w:docPartObj>
      </w:sdtPr>
      <w:sdtEndPr/>
      <w:sdtContent>
        <w:p w14:paraId="1C97B565" w14:textId="77777777" w:rsidR="00E45D52" w:rsidRPr="00F56DC6" w:rsidRDefault="00E45D52" w:rsidP="00F56DC6">
          <w:pPr>
            <w:pStyle w:val="TOCHeading"/>
            <w:spacing w:line="360" w:lineRule="auto"/>
            <w:rPr>
              <w:rFonts w:ascii="Arial" w:hAnsi="Arial" w:cs="Arial"/>
              <w:sz w:val="22"/>
              <w:szCs w:val="22"/>
            </w:rPr>
          </w:pPr>
        </w:p>
        <w:p w14:paraId="0316B66B" w14:textId="77777777" w:rsidR="00F56DC6" w:rsidRPr="00F56DC6" w:rsidRDefault="00E45D52" w:rsidP="00F56DC6">
          <w:pPr>
            <w:pStyle w:val="TOC1"/>
            <w:tabs>
              <w:tab w:val="left" w:pos="440"/>
              <w:tab w:val="right" w:leader="dot" w:pos="9016"/>
            </w:tabs>
            <w:spacing w:line="360" w:lineRule="auto"/>
            <w:jc w:val="both"/>
            <w:rPr>
              <w:rFonts w:ascii="Arial" w:eastAsiaTheme="minorEastAsia" w:hAnsi="Arial" w:cs="Arial"/>
              <w:noProof/>
              <w:lang w:val="en-US"/>
            </w:rPr>
          </w:pPr>
          <w:r w:rsidRPr="00F56DC6">
            <w:rPr>
              <w:rFonts w:ascii="Arial" w:hAnsi="Arial" w:cs="Arial"/>
            </w:rPr>
            <w:fldChar w:fldCharType="begin"/>
          </w:r>
          <w:r w:rsidRPr="00F56DC6">
            <w:rPr>
              <w:rFonts w:ascii="Arial" w:hAnsi="Arial" w:cs="Arial"/>
            </w:rPr>
            <w:instrText xml:space="preserve"> TOC \o "1-3" \h \z \u </w:instrText>
          </w:r>
          <w:r w:rsidRPr="00F56DC6">
            <w:rPr>
              <w:rFonts w:ascii="Arial" w:hAnsi="Arial" w:cs="Arial"/>
            </w:rPr>
            <w:fldChar w:fldCharType="separate"/>
          </w:r>
          <w:hyperlink w:anchor="_Toc137903381" w:history="1">
            <w:r w:rsidR="00F56DC6" w:rsidRPr="00F56DC6">
              <w:rPr>
                <w:rStyle w:val="Hyperlink"/>
                <w:rFonts w:ascii="Arial" w:hAnsi="Arial" w:cs="Arial"/>
                <w:noProof/>
              </w:rPr>
              <w:t>1.</w:t>
            </w:r>
            <w:r w:rsidR="00F56DC6" w:rsidRPr="00F56DC6">
              <w:rPr>
                <w:rFonts w:ascii="Arial" w:eastAsiaTheme="minorEastAsia" w:hAnsi="Arial" w:cs="Arial"/>
                <w:noProof/>
                <w:lang w:val="en-US"/>
              </w:rPr>
              <w:tab/>
            </w:r>
            <w:r w:rsidR="00F56DC6" w:rsidRPr="00F56DC6">
              <w:rPr>
                <w:rStyle w:val="Hyperlink"/>
                <w:rFonts w:ascii="Arial" w:hAnsi="Arial" w:cs="Arial"/>
                <w:noProof/>
              </w:rPr>
              <w:t>Introduction</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_Toc137903381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3</w:t>
            </w:r>
            <w:r w:rsidR="00F56DC6" w:rsidRPr="00F56DC6">
              <w:rPr>
                <w:rFonts w:ascii="Arial" w:hAnsi="Arial" w:cs="Arial"/>
                <w:noProof/>
                <w:webHidden/>
              </w:rPr>
              <w:fldChar w:fldCharType="end"/>
            </w:r>
          </w:hyperlink>
        </w:p>
        <w:p w14:paraId="1960C85E" w14:textId="77777777" w:rsidR="00F56DC6" w:rsidRPr="00F56DC6" w:rsidRDefault="00625612" w:rsidP="00F56DC6">
          <w:pPr>
            <w:pStyle w:val="TOC1"/>
            <w:tabs>
              <w:tab w:val="right" w:leader="dot" w:pos="9016"/>
            </w:tabs>
            <w:spacing w:line="360" w:lineRule="auto"/>
            <w:jc w:val="both"/>
            <w:rPr>
              <w:rFonts w:ascii="Arial" w:eastAsiaTheme="minorEastAsia" w:hAnsi="Arial" w:cs="Arial"/>
              <w:noProof/>
              <w:lang w:val="en-US"/>
            </w:rPr>
          </w:pPr>
          <w:hyperlink w:anchor="_Toc137903382" w:history="1">
            <w:r w:rsidR="00F56DC6" w:rsidRPr="00F56DC6">
              <w:rPr>
                <w:rStyle w:val="Hyperlink"/>
                <w:rFonts w:ascii="Arial" w:hAnsi="Arial" w:cs="Arial"/>
                <w:noProof/>
              </w:rPr>
              <w:t>2. Background information and importance of Research skills and referencing</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_Toc137903382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3</w:t>
            </w:r>
            <w:r w:rsidR="00F56DC6" w:rsidRPr="00F56DC6">
              <w:rPr>
                <w:rFonts w:ascii="Arial" w:hAnsi="Arial" w:cs="Arial"/>
                <w:noProof/>
                <w:webHidden/>
              </w:rPr>
              <w:fldChar w:fldCharType="end"/>
            </w:r>
          </w:hyperlink>
        </w:p>
        <w:p w14:paraId="30F3790C" w14:textId="77777777" w:rsidR="00F56DC6" w:rsidRPr="00F56DC6" w:rsidRDefault="00625612" w:rsidP="00F56DC6">
          <w:pPr>
            <w:pStyle w:val="TOC3"/>
            <w:tabs>
              <w:tab w:val="right" w:leader="dot" w:pos="9016"/>
            </w:tabs>
            <w:spacing w:line="360" w:lineRule="auto"/>
            <w:jc w:val="both"/>
            <w:rPr>
              <w:rFonts w:ascii="Arial" w:eastAsiaTheme="minorEastAsia" w:hAnsi="Arial" w:cs="Arial"/>
              <w:noProof/>
              <w:lang w:val="en-US"/>
            </w:rPr>
          </w:pPr>
          <w:hyperlink w:anchor="_Toc137903383" w:history="1">
            <w:r w:rsidR="00F56DC6" w:rsidRPr="00F56DC6">
              <w:rPr>
                <w:rStyle w:val="Hyperlink"/>
                <w:rFonts w:ascii="Arial" w:hAnsi="Arial" w:cs="Arial"/>
                <w:noProof/>
              </w:rPr>
              <w:t>2.1. Explanation and demonstration of research skills</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_Toc137903383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3</w:t>
            </w:r>
            <w:r w:rsidR="00F56DC6" w:rsidRPr="00F56DC6">
              <w:rPr>
                <w:rFonts w:ascii="Arial" w:hAnsi="Arial" w:cs="Arial"/>
                <w:noProof/>
                <w:webHidden/>
              </w:rPr>
              <w:fldChar w:fldCharType="end"/>
            </w:r>
          </w:hyperlink>
        </w:p>
        <w:p w14:paraId="07778300" w14:textId="77777777" w:rsidR="00F56DC6" w:rsidRPr="00F56DC6" w:rsidRDefault="00625612" w:rsidP="00F56DC6">
          <w:pPr>
            <w:pStyle w:val="TOC3"/>
            <w:tabs>
              <w:tab w:val="right" w:leader="dot" w:pos="9016"/>
            </w:tabs>
            <w:spacing w:line="360" w:lineRule="auto"/>
            <w:jc w:val="both"/>
            <w:rPr>
              <w:rFonts w:ascii="Arial" w:eastAsiaTheme="minorEastAsia" w:hAnsi="Arial" w:cs="Arial"/>
              <w:noProof/>
              <w:lang w:val="en-US"/>
            </w:rPr>
          </w:pPr>
          <w:hyperlink w:anchor="_Toc137903384" w:history="1">
            <w:r w:rsidR="00F56DC6" w:rsidRPr="00F56DC6">
              <w:rPr>
                <w:rStyle w:val="Hyperlink"/>
                <w:rFonts w:ascii="Arial" w:hAnsi="Arial" w:cs="Arial"/>
                <w:noProof/>
              </w:rPr>
              <w:t>2.2. Explanation and demonstration of referencing</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_Toc137903384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4</w:t>
            </w:r>
            <w:r w:rsidR="00F56DC6" w:rsidRPr="00F56DC6">
              <w:rPr>
                <w:rFonts w:ascii="Arial" w:hAnsi="Arial" w:cs="Arial"/>
                <w:noProof/>
                <w:webHidden/>
              </w:rPr>
              <w:fldChar w:fldCharType="end"/>
            </w:r>
          </w:hyperlink>
        </w:p>
        <w:p w14:paraId="0EE94EFA" w14:textId="77777777" w:rsidR="00F56DC6" w:rsidRPr="00F56DC6" w:rsidRDefault="00625612" w:rsidP="00F56DC6">
          <w:pPr>
            <w:pStyle w:val="TOC1"/>
            <w:tabs>
              <w:tab w:val="left" w:pos="440"/>
              <w:tab w:val="right" w:leader="dot" w:pos="9016"/>
            </w:tabs>
            <w:spacing w:line="360" w:lineRule="auto"/>
            <w:jc w:val="both"/>
            <w:rPr>
              <w:rFonts w:ascii="Arial" w:eastAsiaTheme="minorEastAsia" w:hAnsi="Arial" w:cs="Arial"/>
              <w:noProof/>
              <w:lang w:val="en-US"/>
            </w:rPr>
          </w:pPr>
          <w:hyperlink w:anchor="_Toc137903385" w:history="1">
            <w:r w:rsidR="00F56DC6" w:rsidRPr="00F56DC6">
              <w:rPr>
                <w:rStyle w:val="Hyperlink"/>
                <w:rFonts w:ascii="Arial" w:hAnsi="Arial" w:cs="Arial"/>
                <w:noProof/>
              </w:rPr>
              <w:t>3.</w:t>
            </w:r>
            <w:r w:rsidR="00F56DC6" w:rsidRPr="00F56DC6">
              <w:rPr>
                <w:rFonts w:ascii="Arial" w:eastAsiaTheme="minorEastAsia" w:hAnsi="Arial" w:cs="Arial"/>
                <w:noProof/>
                <w:lang w:val="en-US"/>
              </w:rPr>
              <w:tab/>
            </w:r>
            <w:r w:rsidR="00F56DC6" w:rsidRPr="00F56DC6">
              <w:rPr>
                <w:rStyle w:val="Hyperlink"/>
                <w:rFonts w:ascii="Arial" w:hAnsi="Arial" w:cs="Arial"/>
                <w:noProof/>
              </w:rPr>
              <w:t>Conclusion</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_Toc137903385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5</w:t>
            </w:r>
            <w:r w:rsidR="00F56DC6" w:rsidRPr="00F56DC6">
              <w:rPr>
                <w:rFonts w:ascii="Arial" w:hAnsi="Arial" w:cs="Arial"/>
                <w:noProof/>
                <w:webHidden/>
              </w:rPr>
              <w:fldChar w:fldCharType="end"/>
            </w:r>
          </w:hyperlink>
        </w:p>
        <w:p w14:paraId="2787743C" w14:textId="77777777" w:rsidR="00F56DC6" w:rsidRPr="00F56DC6" w:rsidRDefault="00625612" w:rsidP="00F56DC6">
          <w:pPr>
            <w:pStyle w:val="TOC1"/>
            <w:tabs>
              <w:tab w:val="left" w:pos="440"/>
              <w:tab w:val="right" w:leader="dot" w:pos="9016"/>
            </w:tabs>
            <w:spacing w:line="360" w:lineRule="auto"/>
            <w:jc w:val="both"/>
            <w:rPr>
              <w:rFonts w:ascii="Arial" w:eastAsiaTheme="minorEastAsia" w:hAnsi="Arial" w:cs="Arial"/>
              <w:noProof/>
              <w:lang w:val="en-US"/>
            </w:rPr>
          </w:pPr>
          <w:hyperlink w:anchor="_Toc137903386" w:history="1">
            <w:r w:rsidR="00F56DC6" w:rsidRPr="00F56DC6">
              <w:rPr>
                <w:rStyle w:val="Hyperlink"/>
                <w:rFonts w:ascii="Arial" w:hAnsi="Arial" w:cs="Arial"/>
                <w:noProof/>
              </w:rPr>
              <w:t>4.</w:t>
            </w:r>
            <w:r w:rsidR="00F56DC6" w:rsidRPr="00F56DC6">
              <w:rPr>
                <w:rFonts w:ascii="Arial" w:eastAsiaTheme="minorEastAsia" w:hAnsi="Arial" w:cs="Arial"/>
                <w:noProof/>
                <w:lang w:val="en-US"/>
              </w:rPr>
              <w:tab/>
            </w:r>
            <w:r w:rsidR="00F56DC6" w:rsidRPr="00F56DC6">
              <w:rPr>
                <w:rStyle w:val="Hyperlink"/>
                <w:rFonts w:ascii="Arial" w:hAnsi="Arial" w:cs="Arial"/>
                <w:noProof/>
              </w:rPr>
              <w:t>Reference List</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_Toc137903386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6</w:t>
            </w:r>
            <w:r w:rsidR="00F56DC6" w:rsidRPr="00F56DC6">
              <w:rPr>
                <w:rFonts w:ascii="Arial" w:hAnsi="Arial" w:cs="Arial"/>
                <w:noProof/>
                <w:webHidden/>
              </w:rPr>
              <w:fldChar w:fldCharType="end"/>
            </w:r>
          </w:hyperlink>
        </w:p>
        <w:p w14:paraId="1282EA1B" w14:textId="77777777" w:rsidR="00F56DC6" w:rsidRPr="00F56DC6" w:rsidRDefault="00625612" w:rsidP="00F56DC6">
          <w:pPr>
            <w:pStyle w:val="TOC1"/>
            <w:tabs>
              <w:tab w:val="left" w:pos="440"/>
              <w:tab w:val="right" w:leader="dot" w:pos="9016"/>
            </w:tabs>
            <w:spacing w:line="360" w:lineRule="auto"/>
            <w:jc w:val="both"/>
            <w:rPr>
              <w:rFonts w:ascii="Arial" w:eastAsiaTheme="minorEastAsia" w:hAnsi="Arial" w:cs="Arial"/>
              <w:noProof/>
              <w:lang w:val="en-US"/>
            </w:rPr>
          </w:pPr>
          <w:hyperlink w:anchor="_Toc137903387" w:history="1">
            <w:r w:rsidR="00F56DC6" w:rsidRPr="00F56DC6">
              <w:rPr>
                <w:rStyle w:val="Hyperlink"/>
                <w:rFonts w:ascii="Arial" w:hAnsi="Arial" w:cs="Arial"/>
                <w:noProof/>
              </w:rPr>
              <w:t>5.</w:t>
            </w:r>
            <w:r w:rsidR="00F56DC6" w:rsidRPr="00F56DC6">
              <w:rPr>
                <w:rFonts w:ascii="Arial" w:eastAsiaTheme="minorEastAsia" w:hAnsi="Arial" w:cs="Arial"/>
                <w:noProof/>
                <w:lang w:val="en-US"/>
              </w:rPr>
              <w:tab/>
            </w:r>
            <w:r w:rsidR="00F56DC6" w:rsidRPr="00F56DC6">
              <w:rPr>
                <w:rStyle w:val="Hyperlink"/>
                <w:rFonts w:ascii="Arial" w:hAnsi="Arial" w:cs="Arial"/>
                <w:noProof/>
              </w:rPr>
              <w:t>Appendix A – Different Referencing styles</w:t>
            </w:r>
            <w:r w:rsidR="00F56DC6" w:rsidRPr="00F56DC6">
              <w:rPr>
                <w:rFonts w:ascii="Arial" w:hAnsi="Arial" w:cs="Arial"/>
                <w:noProof/>
                <w:webHidden/>
              </w:rPr>
              <w:tab/>
            </w:r>
            <w:r w:rsidR="00F56DC6" w:rsidRPr="00F56DC6">
              <w:rPr>
                <w:rFonts w:ascii="Arial" w:hAnsi="Arial" w:cs="Arial"/>
                <w:noProof/>
                <w:webHidden/>
              </w:rPr>
              <w:fldChar w:fldCharType="begin"/>
            </w:r>
            <w:r w:rsidR="00F56DC6" w:rsidRPr="00F56DC6">
              <w:rPr>
                <w:rFonts w:ascii="Arial" w:hAnsi="Arial" w:cs="Arial"/>
                <w:noProof/>
                <w:webHidden/>
              </w:rPr>
              <w:instrText xml:space="preserve"> PAGEREF _Toc137903387 \h </w:instrText>
            </w:r>
            <w:r w:rsidR="00F56DC6" w:rsidRPr="00F56DC6">
              <w:rPr>
                <w:rFonts w:ascii="Arial" w:hAnsi="Arial" w:cs="Arial"/>
                <w:noProof/>
                <w:webHidden/>
              </w:rPr>
            </w:r>
            <w:r w:rsidR="00F56DC6" w:rsidRPr="00F56DC6">
              <w:rPr>
                <w:rFonts w:ascii="Arial" w:hAnsi="Arial" w:cs="Arial"/>
                <w:noProof/>
                <w:webHidden/>
              </w:rPr>
              <w:fldChar w:fldCharType="separate"/>
            </w:r>
            <w:r w:rsidR="00F56DC6" w:rsidRPr="00F56DC6">
              <w:rPr>
                <w:rFonts w:ascii="Arial" w:hAnsi="Arial" w:cs="Arial"/>
                <w:noProof/>
                <w:webHidden/>
              </w:rPr>
              <w:t>7</w:t>
            </w:r>
            <w:r w:rsidR="00F56DC6" w:rsidRPr="00F56DC6">
              <w:rPr>
                <w:rFonts w:ascii="Arial" w:hAnsi="Arial" w:cs="Arial"/>
                <w:noProof/>
                <w:webHidden/>
              </w:rPr>
              <w:fldChar w:fldCharType="end"/>
            </w:r>
          </w:hyperlink>
        </w:p>
        <w:p w14:paraId="435BCC26" w14:textId="77777777" w:rsidR="00E45D52" w:rsidRDefault="00E45D52" w:rsidP="00F56DC6">
          <w:pPr>
            <w:spacing w:line="360" w:lineRule="auto"/>
            <w:jc w:val="both"/>
          </w:pPr>
          <w:r w:rsidRPr="00F56DC6">
            <w:rPr>
              <w:rFonts w:ascii="Arial" w:hAnsi="Arial" w:cs="Arial"/>
            </w:rPr>
            <w:fldChar w:fldCharType="end"/>
          </w:r>
        </w:p>
      </w:sdtContent>
    </w:sdt>
    <w:p w14:paraId="33B3AC71" w14:textId="77777777" w:rsidR="00F34650" w:rsidRDefault="00F34650">
      <w:pPr>
        <w:pStyle w:val="Normal1"/>
        <w:rPr>
          <w:rFonts w:ascii="Arial" w:eastAsia="Arial" w:hAnsi="Arial" w:cs="Arial"/>
          <w:sz w:val="24"/>
          <w:szCs w:val="24"/>
        </w:rPr>
      </w:pPr>
    </w:p>
    <w:p w14:paraId="0EEB2E57" w14:textId="77777777" w:rsidR="00F34650" w:rsidRDefault="00F34650">
      <w:pPr>
        <w:pStyle w:val="Normal1"/>
        <w:rPr>
          <w:rFonts w:ascii="Arial" w:eastAsia="Arial" w:hAnsi="Arial" w:cs="Arial"/>
          <w:sz w:val="24"/>
          <w:szCs w:val="24"/>
        </w:rPr>
      </w:pPr>
    </w:p>
    <w:p w14:paraId="6F5D776D" w14:textId="77777777" w:rsidR="00F34650" w:rsidRDefault="00F34650">
      <w:pPr>
        <w:pStyle w:val="Normal1"/>
        <w:rPr>
          <w:rFonts w:ascii="Arial" w:eastAsia="Arial" w:hAnsi="Arial" w:cs="Arial"/>
          <w:sz w:val="24"/>
          <w:szCs w:val="24"/>
        </w:rPr>
      </w:pPr>
    </w:p>
    <w:p w14:paraId="6FBB76CC" w14:textId="77777777" w:rsidR="00F34650" w:rsidRDefault="00F34650">
      <w:pPr>
        <w:pStyle w:val="Normal1"/>
        <w:rPr>
          <w:rFonts w:ascii="Arial" w:eastAsia="Arial" w:hAnsi="Arial" w:cs="Arial"/>
          <w:sz w:val="24"/>
          <w:szCs w:val="24"/>
        </w:rPr>
      </w:pPr>
    </w:p>
    <w:p w14:paraId="05C96706" w14:textId="77777777" w:rsidR="00F34650" w:rsidRDefault="00F34650">
      <w:pPr>
        <w:pStyle w:val="Normal1"/>
        <w:rPr>
          <w:rFonts w:ascii="Arial" w:eastAsia="Arial" w:hAnsi="Arial" w:cs="Arial"/>
          <w:sz w:val="24"/>
          <w:szCs w:val="24"/>
        </w:rPr>
      </w:pPr>
    </w:p>
    <w:p w14:paraId="1A820ED9" w14:textId="77777777" w:rsidR="00F34650" w:rsidRDefault="00F34650">
      <w:pPr>
        <w:pStyle w:val="Normal1"/>
        <w:rPr>
          <w:rFonts w:ascii="Arial" w:eastAsia="Arial" w:hAnsi="Arial" w:cs="Arial"/>
          <w:sz w:val="24"/>
          <w:szCs w:val="24"/>
        </w:rPr>
      </w:pPr>
    </w:p>
    <w:p w14:paraId="0A80611E" w14:textId="77777777" w:rsidR="00F34650" w:rsidRDefault="00F34650">
      <w:pPr>
        <w:pStyle w:val="Normal1"/>
        <w:rPr>
          <w:rFonts w:ascii="Arial" w:eastAsia="Arial" w:hAnsi="Arial" w:cs="Arial"/>
          <w:sz w:val="24"/>
          <w:szCs w:val="24"/>
        </w:rPr>
      </w:pPr>
    </w:p>
    <w:p w14:paraId="7A1A7DE8" w14:textId="77777777" w:rsidR="00F34650" w:rsidRDefault="00F34650">
      <w:pPr>
        <w:pStyle w:val="Normal1"/>
        <w:rPr>
          <w:rFonts w:ascii="Arial" w:eastAsia="Arial" w:hAnsi="Arial" w:cs="Arial"/>
          <w:sz w:val="24"/>
          <w:szCs w:val="24"/>
        </w:rPr>
      </w:pPr>
    </w:p>
    <w:p w14:paraId="655D2E75" w14:textId="77777777" w:rsidR="00F34650" w:rsidRDefault="00F34650">
      <w:pPr>
        <w:pStyle w:val="Normal1"/>
        <w:rPr>
          <w:rFonts w:ascii="Arial" w:eastAsia="Arial" w:hAnsi="Arial" w:cs="Arial"/>
          <w:sz w:val="24"/>
          <w:szCs w:val="24"/>
        </w:rPr>
      </w:pPr>
    </w:p>
    <w:p w14:paraId="42CC1E0A" w14:textId="77777777" w:rsidR="00F34650" w:rsidRDefault="00307A8E" w:rsidP="00307A8E">
      <w:pPr>
        <w:rPr>
          <w:rFonts w:ascii="Arial" w:eastAsia="Arial" w:hAnsi="Arial" w:cs="Arial"/>
          <w:sz w:val="24"/>
          <w:szCs w:val="24"/>
        </w:rPr>
      </w:pPr>
      <w:r>
        <w:rPr>
          <w:rFonts w:ascii="Arial" w:eastAsia="Arial" w:hAnsi="Arial" w:cs="Arial"/>
          <w:sz w:val="24"/>
          <w:szCs w:val="24"/>
        </w:rPr>
        <w:br w:type="page"/>
      </w:r>
    </w:p>
    <w:p w14:paraId="2BA92FD0" w14:textId="77777777" w:rsidR="00F34650" w:rsidRDefault="00836ECA" w:rsidP="00E45D52">
      <w:pPr>
        <w:pStyle w:val="Heading1"/>
        <w:numPr>
          <w:ilvl w:val="0"/>
          <w:numId w:val="6"/>
        </w:numPr>
      </w:pPr>
      <w:bookmarkStart w:id="0" w:name="_Toc137903381"/>
      <w:r w:rsidRPr="00E45D52">
        <w:lastRenderedPageBreak/>
        <w:t>Introduction</w:t>
      </w:r>
      <w:bookmarkEnd w:id="0"/>
    </w:p>
    <w:p w14:paraId="149C11A9" w14:textId="77777777" w:rsidR="00F34650" w:rsidRDefault="00F34650">
      <w:pPr>
        <w:pStyle w:val="Normal1"/>
        <w:rPr>
          <w:rFonts w:ascii="Arial" w:eastAsia="Arial" w:hAnsi="Arial" w:cs="Arial"/>
          <w:sz w:val="24"/>
          <w:szCs w:val="24"/>
        </w:rPr>
      </w:pPr>
    </w:p>
    <w:p w14:paraId="425E44BB" w14:textId="30159993" w:rsidR="00307A8E" w:rsidRPr="00307A8E" w:rsidRDefault="00307A8E" w:rsidP="00307A8E">
      <w:pPr>
        <w:pStyle w:val="Normal1"/>
        <w:spacing w:line="360" w:lineRule="auto"/>
        <w:jc w:val="both"/>
        <w:rPr>
          <w:rFonts w:ascii="Arial" w:hAnsi="Arial" w:cs="Arial"/>
        </w:rPr>
      </w:pPr>
      <w:bookmarkStart w:id="1" w:name="_Hlk137894259"/>
      <w:r w:rsidRPr="00307A8E">
        <w:rPr>
          <w:rFonts w:ascii="Arial" w:hAnsi="Arial" w:cs="Arial"/>
        </w:rPr>
        <w:t xml:space="preserve">Academic research skills are the ability to gather adequate information and facts to conclude a specific topic or question. In the professional or academic context, reliable skills provide the opportunity for growth by adding knowledge to any area of study. On the other hand, to put the acquired information of other's work in context, acknowledging them is important which is referred to as reference. In the study of business management, well-structured research skills are required to understand the core concept and principles related to the study, otherwise one cannot apply that knowledge in a practical field. With scientific methods research skills can be improved and this study has demonstrated the importance of the appropriate research skills along with delivering the requirements of referencing for any study. The explanation of research skills supported with examples and referencing processes and their different factors are discussed throughout this study.  </w:t>
      </w:r>
    </w:p>
    <w:p w14:paraId="357F8696" w14:textId="77777777" w:rsidR="00307A8E" w:rsidRPr="00307A8E" w:rsidRDefault="00E45D52" w:rsidP="00E45D52">
      <w:pPr>
        <w:pStyle w:val="Heading1"/>
      </w:pPr>
      <w:bookmarkStart w:id="2" w:name="_Toc137903382"/>
      <w:bookmarkEnd w:id="1"/>
      <w:r>
        <w:t xml:space="preserve">2. </w:t>
      </w:r>
      <w:r w:rsidR="00307A8E" w:rsidRPr="00307A8E">
        <w:t>Background information and importance of Research skills and referencing</w:t>
      </w:r>
      <w:bookmarkEnd w:id="2"/>
      <w:r w:rsidR="00307A8E" w:rsidRPr="00307A8E">
        <w:t xml:space="preserve"> </w:t>
      </w:r>
    </w:p>
    <w:p w14:paraId="785AFB5C" w14:textId="77777777" w:rsidR="00307A8E" w:rsidRPr="00307A8E" w:rsidRDefault="00307A8E" w:rsidP="00E45D52">
      <w:pPr>
        <w:pStyle w:val="Heading3"/>
      </w:pPr>
      <w:bookmarkStart w:id="3" w:name="_Toc137903383"/>
      <w:r w:rsidRPr="00307A8E">
        <w:t>2.1. Explanation and demonstration of research skills</w:t>
      </w:r>
      <w:bookmarkEnd w:id="3"/>
      <w:r w:rsidRPr="00307A8E">
        <w:t xml:space="preserve"> </w:t>
      </w:r>
    </w:p>
    <w:p w14:paraId="5569F494" w14:textId="2E28ED50" w:rsidR="00307A8E" w:rsidRPr="00307A8E" w:rsidRDefault="00307A8E" w:rsidP="00307A8E">
      <w:pPr>
        <w:pStyle w:val="Normal1"/>
        <w:spacing w:line="360" w:lineRule="auto"/>
        <w:jc w:val="both"/>
        <w:rPr>
          <w:rFonts w:ascii="Arial" w:hAnsi="Arial" w:cs="Arial"/>
        </w:rPr>
      </w:pPr>
      <w:r w:rsidRPr="00307A8E">
        <w:rPr>
          <w:rFonts w:ascii="Arial" w:hAnsi="Arial" w:cs="Arial"/>
        </w:rPr>
        <w:t xml:space="preserve">Applying research skills and developing them according to the field of study is important and from different sources, the process of research can be identified. According to a study by Rahman </w:t>
      </w:r>
      <w:r w:rsidRPr="00307A8E">
        <w:rPr>
          <w:rFonts w:ascii="Arial" w:hAnsi="Arial" w:cs="Arial"/>
          <w:i/>
        </w:rPr>
        <w:t>et al. (</w:t>
      </w:r>
      <w:r w:rsidRPr="00307A8E">
        <w:rPr>
          <w:rFonts w:ascii="Arial" w:hAnsi="Arial" w:cs="Arial"/>
        </w:rPr>
        <w:t xml:space="preserve">2014), research skills are key factors that demonstrate a student's success in an academic field and it helps in increasing skills of planning and evaluation for any identified research problem. Similarly, author </w:t>
      </w:r>
      <w:proofErr w:type="spellStart"/>
      <w:r w:rsidRPr="00307A8E">
        <w:rPr>
          <w:rFonts w:ascii="Arial" w:hAnsi="Arial" w:cs="Arial"/>
        </w:rPr>
        <w:t>Maddensa</w:t>
      </w:r>
      <w:proofErr w:type="spellEnd"/>
      <w:r w:rsidRPr="00307A8E">
        <w:rPr>
          <w:rFonts w:ascii="Arial" w:hAnsi="Arial" w:cs="Arial"/>
        </w:rPr>
        <w:t xml:space="preserve"> et al. (2021), </w:t>
      </w:r>
      <w:r w:rsidR="00CC3A50">
        <w:rPr>
          <w:rFonts w:ascii="Arial" w:hAnsi="Arial" w:cs="Arial"/>
        </w:rPr>
        <w:t xml:space="preserve">states </w:t>
      </w:r>
      <w:r w:rsidRPr="00307A8E">
        <w:rPr>
          <w:rFonts w:ascii="Arial" w:hAnsi="Arial" w:cs="Arial"/>
        </w:rPr>
        <w:t>that research skills in education are for improving the professional skills of students</w:t>
      </w:r>
      <w:r w:rsidR="00CC3A50">
        <w:rPr>
          <w:rFonts w:ascii="Arial" w:hAnsi="Arial" w:cs="Arial"/>
        </w:rPr>
        <w:t>.</w:t>
      </w:r>
      <w:r w:rsidRPr="00307A8E">
        <w:rPr>
          <w:rFonts w:ascii="Arial" w:hAnsi="Arial" w:cs="Arial"/>
        </w:rPr>
        <w:t xml:space="preserve"> </w:t>
      </w:r>
      <w:r w:rsidR="00CC3A50">
        <w:rPr>
          <w:rFonts w:ascii="Arial" w:hAnsi="Arial" w:cs="Arial"/>
        </w:rPr>
        <w:t>A</w:t>
      </w:r>
      <w:r w:rsidRPr="00307A8E">
        <w:rPr>
          <w:rFonts w:ascii="Arial" w:hAnsi="Arial" w:cs="Arial"/>
        </w:rPr>
        <w:t>cquiring potential research skills is important to understand the scientific knowledge for specific concepts and examining their validation in real-life practice.</w:t>
      </w:r>
    </w:p>
    <w:p w14:paraId="5CD8AADB" w14:textId="77777777" w:rsidR="00307A8E" w:rsidRPr="00307A8E" w:rsidRDefault="00307A8E" w:rsidP="00307A8E">
      <w:pPr>
        <w:pStyle w:val="Normal1"/>
        <w:spacing w:line="360" w:lineRule="auto"/>
        <w:jc w:val="both"/>
        <w:rPr>
          <w:rFonts w:ascii="Arial" w:hAnsi="Arial" w:cs="Arial"/>
        </w:rPr>
      </w:pPr>
      <w:r w:rsidRPr="00307A8E">
        <w:rPr>
          <w:rFonts w:ascii="Arial" w:hAnsi="Arial" w:cs="Arial"/>
        </w:rPr>
        <w:t>Academic writing in consideration of research skills involves a systematic approach.  Several general steps are followed such as the investigation of the research area after understanding the aim of the research and then outlining the idea to develop the structure before starting the writing process. The next step is creating a draft by identifying the research problem statement. After completion, a revision of the writing with proofreading and editing is the last step to eliminate the existing error. In higher education academic writing such as for business management concepts or theories, a writer's commitment to share knowledge is an integral part of writing. Scientific methods are used to develop writing skills which involve ethical considerations in writing and the representation of contextual ideas to conclude the</w:t>
      </w:r>
      <w:r>
        <w:rPr>
          <w:rFonts w:ascii="Arial" w:hAnsi="Arial" w:cs="Arial"/>
        </w:rPr>
        <w:t xml:space="preserve"> </w:t>
      </w:r>
      <w:r>
        <w:rPr>
          <w:rFonts w:ascii="Arial" w:hAnsi="Arial" w:cs="Arial"/>
        </w:rPr>
        <w:lastRenderedPageBreak/>
        <w:t>research problem. Nevertheless,</w:t>
      </w:r>
      <w:r w:rsidRPr="00307A8E">
        <w:rPr>
          <w:rFonts w:ascii="Arial" w:hAnsi="Arial" w:cs="Arial"/>
        </w:rPr>
        <w:t xml:space="preserve"> for developing and improving academic writing continuous practice and feedback are vital. </w:t>
      </w:r>
    </w:p>
    <w:p w14:paraId="7F1F6C45" w14:textId="77777777" w:rsidR="00307A8E" w:rsidRPr="00307A8E" w:rsidRDefault="00307A8E" w:rsidP="00307A8E">
      <w:pPr>
        <w:pStyle w:val="Normal1"/>
        <w:spacing w:line="360" w:lineRule="auto"/>
        <w:jc w:val="both"/>
        <w:rPr>
          <w:rFonts w:ascii="Arial" w:hAnsi="Arial" w:cs="Arial"/>
        </w:rPr>
      </w:pPr>
      <w:r w:rsidRPr="00307A8E">
        <w:rPr>
          <w:rFonts w:ascii="Arial" w:hAnsi="Arial" w:cs="Arial"/>
        </w:rPr>
        <w:t xml:space="preserve">Research skills provide advanced knowledge in any area which is not only useful for students but for professionals too. Undoubtedly, it helps students to achieve a strong academic performance carried out by argumentative developed writing as well as provides vast knowledge that can be applied in the practical workplace in future. For example, the business management study holds a wider area which consists of different models, and principles and those theoretical perspectives help a student to grow with critical thinking ability through evidence-based practice research. The Metacognitive strategies can be applied to develop research skills within a student with an active learning process. </w:t>
      </w:r>
    </w:p>
    <w:p w14:paraId="738995AA" w14:textId="707FA7BC" w:rsidR="00F34650" w:rsidRPr="00307A8E" w:rsidRDefault="00307A8E" w:rsidP="00307A8E">
      <w:pPr>
        <w:pStyle w:val="Normal1"/>
        <w:spacing w:line="360" w:lineRule="auto"/>
        <w:jc w:val="both"/>
        <w:rPr>
          <w:rFonts w:ascii="Arial" w:hAnsi="Arial" w:cs="Arial"/>
        </w:rPr>
      </w:pPr>
      <w:r w:rsidRPr="00307A8E">
        <w:rPr>
          <w:rFonts w:ascii="Arial" w:hAnsi="Arial" w:cs="Arial"/>
        </w:rPr>
        <w:t>In this context, the study of business management includes unique management-related theories such as classical management theories, system theory or behavioural management theories. Hence a student needs to develop research skills to find out what the concepts of these theories are and how it is applied in real-life incidents. Using verified sources, journals, and articles helps students to enhance their knowledge. For instance, a database can be used to understand behavioural management theories where others</w:t>
      </w:r>
      <w:r w:rsidR="004D27C0">
        <w:rPr>
          <w:rFonts w:ascii="Arial" w:hAnsi="Arial" w:cs="Arial"/>
        </w:rPr>
        <w:t xml:space="preserve"> </w:t>
      </w:r>
      <w:r w:rsidRPr="00307A8E">
        <w:rPr>
          <w:rFonts w:ascii="Arial" w:hAnsi="Arial" w:cs="Arial"/>
        </w:rPr>
        <w:t xml:space="preserve">visions and statements are provided. Author Rasool </w:t>
      </w:r>
      <w:r w:rsidRPr="00307A8E">
        <w:rPr>
          <w:rFonts w:ascii="Arial" w:hAnsi="Arial" w:cs="Arial"/>
          <w:i/>
        </w:rPr>
        <w:t>et al</w:t>
      </w:r>
      <w:r w:rsidRPr="00307A8E">
        <w:rPr>
          <w:rFonts w:ascii="Arial" w:hAnsi="Arial" w:cs="Arial"/>
        </w:rPr>
        <w:t>. (2019),</w:t>
      </w:r>
      <w:r w:rsidR="004D27C0">
        <w:rPr>
          <w:rFonts w:ascii="Arial" w:hAnsi="Arial" w:cs="Arial"/>
        </w:rPr>
        <w:t xml:space="preserve"> claims</w:t>
      </w:r>
      <w:r w:rsidRPr="00307A8E">
        <w:rPr>
          <w:rFonts w:ascii="Arial" w:hAnsi="Arial" w:cs="Arial"/>
        </w:rPr>
        <w:t xml:space="preserve"> the behaviour management concept upholds the human resource management practices which influence</w:t>
      </w:r>
      <w:r w:rsidR="004D27C0">
        <w:rPr>
          <w:rFonts w:ascii="Arial" w:hAnsi="Arial" w:cs="Arial"/>
        </w:rPr>
        <w:t xml:space="preserve"> </w:t>
      </w:r>
      <w:r w:rsidRPr="00307A8E">
        <w:rPr>
          <w:rFonts w:ascii="Arial" w:hAnsi="Arial" w:cs="Arial"/>
        </w:rPr>
        <w:t>organisational performance. The HRM is defined as the practices and policies of an organisation's human resources including staff development, performance management and manpower building and motivating employees which set the organisational behaviour. In consideration of the principles of this theory, business organisations are structur</w:t>
      </w:r>
      <w:r w:rsidR="004D27C0">
        <w:rPr>
          <w:rFonts w:ascii="Arial" w:hAnsi="Arial" w:cs="Arial"/>
        </w:rPr>
        <w:t>ing</w:t>
      </w:r>
      <w:r w:rsidRPr="00307A8E">
        <w:rPr>
          <w:rFonts w:ascii="Arial" w:hAnsi="Arial" w:cs="Arial"/>
        </w:rPr>
        <w:t xml:space="preserve"> their human resource planning. As an example, leading e-commerce organisation Amazon has implicated human resources management for improving employee relations, talent management, and employee engagement meeting all legal compliances</w:t>
      </w:r>
      <w:r>
        <w:rPr>
          <w:rFonts w:ascii="Arial" w:hAnsi="Arial" w:cs="Arial"/>
        </w:rPr>
        <w:t xml:space="preserve"> (</w:t>
      </w:r>
      <w:r w:rsidRPr="00307A8E">
        <w:rPr>
          <w:rFonts w:ascii="Arial" w:hAnsi="Arial" w:cs="Arial"/>
          <w:iCs/>
          <w:lang w:val="en-US"/>
        </w:rPr>
        <w:t>Amazon Jobs</w:t>
      </w:r>
      <w:r>
        <w:rPr>
          <w:rFonts w:ascii="Arial" w:hAnsi="Arial" w:cs="Arial"/>
          <w:iCs/>
          <w:lang w:val="en-US"/>
        </w:rPr>
        <w:t>,</w:t>
      </w:r>
      <w:r w:rsidRPr="00307A8E">
        <w:rPr>
          <w:rFonts w:ascii="Arial" w:hAnsi="Arial" w:cs="Arial"/>
          <w:iCs/>
          <w:lang w:val="en-US"/>
        </w:rPr>
        <w:t xml:space="preserve"> 2023</w:t>
      </w:r>
      <w:r>
        <w:rPr>
          <w:rFonts w:ascii="Arial" w:hAnsi="Arial" w:cs="Arial"/>
        </w:rPr>
        <w:t>)</w:t>
      </w:r>
      <w:r w:rsidRPr="00307A8E">
        <w:rPr>
          <w:rFonts w:ascii="Arial" w:hAnsi="Arial" w:cs="Arial"/>
        </w:rPr>
        <w:t>. On the other hand, the leading tech company Facebook implemented the HRM principles to promote inclusiveness and diversity with promoting opportunities for all</w:t>
      </w:r>
      <w:r>
        <w:rPr>
          <w:rFonts w:ascii="Arial" w:hAnsi="Arial" w:cs="Arial"/>
        </w:rPr>
        <w:t xml:space="preserve"> (</w:t>
      </w:r>
      <w:r w:rsidRPr="00CD4EA9">
        <w:rPr>
          <w:rFonts w:ascii="Arial" w:hAnsi="Arial" w:cs="Arial"/>
          <w:iCs/>
          <w:sz w:val="24"/>
          <w:szCs w:val="24"/>
        </w:rPr>
        <w:t>Facebook</w:t>
      </w:r>
      <w:r>
        <w:rPr>
          <w:rFonts w:ascii="Arial" w:hAnsi="Arial" w:cs="Arial"/>
          <w:iCs/>
          <w:sz w:val="24"/>
          <w:szCs w:val="24"/>
        </w:rPr>
        <w:t xml:space="preserve">, </w:t>
      </w:r>
      <w:r w:rsidRPr="00CD4EA9">
        <w:rPr>
          <w:rFonts w:ascii="Arial" w:hAnsi="Arial" w:cs="Arial"/>
          <w:iCs/>
          <w:sz w:val="24"/>
          <w:szCs w:val="24"/>
        </w:rPr>
        <w:t>2023.</w:t>
      </w:r>
      <w:r>
        <w:rPr>
          <w:rFonts w:ascii="Arial" w:hAnsi="Arial" w:cs="Arial"/>
        </w:rPr>
        <w:t>)</w:t>
      </w:r>
      <w:r w:rsidRPr="00307A8E">
        <w:rPr>
          <w:rFonts w:ascii="Arial" w:hAnsi="Arial" w:cs="Arial"/>
        </w:rPr>
        <w:t>.</w:t>
      </w:r>
      <w:r>
        <w:rPr>
          <w:rFonts w:ascii="Arial" w:hAnsi="Arial" w:cs="Arial"/>
        </w:rPr>
        <w:t xml:space="preserve"> </w:t>
      </w:r>
      <w:r w:rsidRPr="00307A8E">
        <w:rPr>
          <w:rFonts w:ascii="Arial" w:hAnsi="Arial" w:cs="Arial"/>
        </w:rPr>
        <w:t>This research on HRM theories provides how different organisations are promoting human resources by adhering to the main principles of the HRM theory.</w:t>
      </w:r>
    </w:p>
    <w:p w14:paraId="003F8BAE" w14:textId="77777777" w:rsidR="00307A8E" w:rsidRPr="00307A8E" w:rsidRDefault="00307A8E" w:rsidP="00E45D52">
      <w:pPr>
        <w:pStyle w:val="Heading3"/>
      </w:pPr>
      <w:bookmarkStart w:id="4" w:name="_Toc137903384"/>
      <w:r w:rsidRPr="00307A8E">
        <w:t>2.2. Explanation and demonstration of referencing</w:t>
      </w:r>
      <w:bookmarkEnd w:id="4"/>
      <w:r w:rsidRPr="00307A8E">
        <w:t xml:space="preserve"> </w:t>
      </w:r>
    </w:p>
    <w:p w14:paraId="20DE3B80" w14:textId="6C52CB0F" w:rsidR="00307A8E" w:rsidRPr="00307A8E" w:rsidRDefault="00307A8E" w:rsidP="00307A8E">
      <w:pPr>
        <w:spacing w:after="0" w:line="360" w:lineRule="auto"/>
        <w:jc w:val="both"/>
        <w:rPr>
          <w:rFonts w:ascii="Arial" w:eastAsia="Arial" w:hAnsi="Arial" w:cs="Arial"/>
        </w:rPr>
      </w:pPr>
      <w:r w:rsidRPr="00307A8E">
        <w:rPr>
          <w:rFonts w:ascii="Arial" w:eastAsia="Arial" w:hAnsi="Arial" w:cs="Arial"/>
        </w:rPr>
        <w:t xml:space="preserve">This is the process of acknowledging others work and providing the proper information which is used in academic writing. It is considered as the research support for any writing and also helps in avoiding misconduct in further research areas. Different reference styles are included in the writing such as the </w:t>
      </w:r>
      <w:r w:rsidR="00F56DC6">
        <w:rPr>
          <w:rFonts w:ascii="Arial" w:eastAsia="Arial" w:hAnsi="Arial" w:cs="Arial"/>
        </w:rPr>
        <w:t>“</w:t>
      </w:r>
      <w:r w:rsidRPr="00307A8E">
        <w:rPr>
          <w:rFonts w:ascii="Arial" w:eastAsia="Arial" w:hAnsi="Arial" w:cs="Arial"/>
        </w:rPr>
        <w:t>Harvard referencing system</w:t>
      </w:r>
      <w:r w:rsidR="00F56DC6">
        <w:rPr>
          <w:rFonts w:ascii="Arial" w:eastAsia="Arial" w:hAnsi="Arial" w:cs="Arial"/>
        </w:rPr>
        <w:t>”</w:t>
      </w:r>
      <w:r w:rsidRPr="00307A8E">
        <w:rPr>
          <w:rFonts w:ascii="Arial" w:eastAsia="Arial" w:hAnsi="Arial" w:cs="Arial"/>
        </w:rPr>
        <w:t xml:space="preserve">, the </w:t>
      </w:r>
      <w:r w:rsidR="00F56DC6">
        <w:rPr>
          <w:rFonts w:ascii="Arial" w:eastAsia="Arial" w:hAnsi="Arial" w:cs="Arial"/>
        </w:rPr>
        <w:t>“</w:t>
      </w:r>
      <w:r w:rsidRPr="00307A8E">
        <w:rPr>
          <w:rFonts w:ascii="Arial" w:eastAsia="Arial" w:hAnsi="Arial" w:cs="Arial"/>
        </w:rPr>
        <w:t>American Psychological Association</w:t>
      </w:r>
      <w:r w:rsidR="00F56DC6">
        <w:rPr>
          <w:rFonts w:ascii="Arial" w:eastAsia="Arial" w:hAnsi="Arial" w:cs="Arial"/>
        </w:rPr>
        <w:t>”</w:t>
      </w:r>
      <w:r w:rsidRPr="00307A8E">
        <w:rPr>
          <w:rFonts w:ascii="Arial" w:eastAsia="Arial" w:hAnsi="Arial" w:cs="Arial"/>
        </w:rPr>
        <w:t xml:space="preserve">, </w:t>
      </w:r>
      <w:r w:rsidR="00F56DC6">
        <w:rPr>
          <w:rFonts w:ascii="Arial" w:eastAsia="Arial" w:hAnsi="Arial" w:cs="Arial"/>
        </w:rPr>
        <w:t>“</w:t>
      </w:r>
      <w:r w:rsidRPr="00307A8E">
        <w:rPr>
          <w:rFonts w:ascii="Arial" w:eastAsia="Arial" w:hAnsi="Arial" w:cs="Arial"/>
        </w:rPr>
        <w:t>Modern Language Association</w:t>
      </w:r>
      <w:r w:rsidR="00F56DC6">
        <w:rPr>
          <w:rFonts w:ascii="Arial" w:eastAsia="Arial" w:hAnsi="Arial" w:cs="Arial"/>
        </w:rPr>
        <w:t>”</w:t>
      </w:r>
      <w:r w:rsidRPr="00307A8E">
        <w:rPr>
          <w:rFonts w:ascii="Arial" w:eastAsia="Arial" w:hAnsi="Arial" w:cs="Arial"/>
        </w:rPr>
        <w:t xml:space="preserve"> and others</w:t>
      </w:r>
      <w:r w:rsidR="00F56DC6">
        <w:rPr>
          <w:rFonts w:ascii="Arial" w:eastAsia="Arial" w:hAnsi="Arial" w:cs="Arial"/>
        </w:rPr>
        <w:t xml:space="preserve"> </w:t>
      </w:r>
      <w:r w:rsidR="00F56DC6" w:rsidRPr="00F56DC6">
        <w:rPr>
          <w:rFonts w:ascii="Arial" w:eastAsia="Arial" w:hAnsi="Arial" w:cs="Arial"/>
          <w:b/>
          <w:i/>
        </w:rPr>
        <w:t>[</w:t>
      </w:r>
      <w:proofErr w:type="spellStart"/>
      <w:r w:rsidR="00F56DC6" w:rsidRPr="00F56DC6">
        <w:rPr>
          <w:rFonts w:ascii="Arial" w:eastAsia="Arial" w:hAnsi="Arial" w:cs="Arial"/>
          <w:b/>
          <w:i/>
        </w:rPr>
        <w:t>Reffered</w:t>
      </w:r>
      <w:proofErr w:type="spellEnd"/>
      <w:r w:rsidR="00F56DC6" w:rsidRPr="00F56DC6">
        <w:rPr>
          <w:rFonts w:ascii="Arial" w:eastAsia="Arial" w:hAnsi="Arial" w:cs="Arial"/>
          <w:b/>
          <w:i/>
        </w:rPr>
        <w:t xml:space="preserve"> to </w:t>
      </w:r>
      <w:r w:rsidR="00F56DC6" w:rsidRPr="00F56DC6">
        <w:rPr>
          <w:rFonts w:ascii="Arial" w:eastAsia="Arial" w:hAnsi="Arial" w:cs="Arial"/>
          <w:b/>
          <w:i/>
        </w:rPr>
        <w:lastRenderedPageBreak/>
        <w:t>Appendix A]</w:t>
      </w:r>
      <w:r w:rsidRPr="00307A8E">
        <w:rPr>
          <w:rFonts w:ascii="Arial" w:eastAsia="Arial" w:hAnsi="Arial" w:cs="Arial"/>
        </w:rPr>
        <w:t>. All these vary with different structures and guidelines. T</w:t>
      </w:r>
      <w:r w:rsidR="00F56DC6">
        <w:rPr>
          <w:rFonts w:ascii="Arial" w:eastAsia="Arial" w:hAnsi="Arial" w:cs="Arial"/>
        </w:rPr>
        <w:t xml:space="preserve">he author Cargill and </w:t>
      </w:r>
      <w:proofErr w:type="gramStart"/>
      <w:r w:rsidR="00F56DC6">
        <w:rPr>
          <w:rFonts w:ascii="Arial" w:eastAsia="Arial" w:hAnsi="Arial" w:cs="Arial"/>
        </w:rPr>
        <w:t>O'Connor(</w:t>
      </w:r>
      <w:proofErr w:type="gramEnd"/>
      <w:r w:rsidR="00F56DC6">
        <w:rPr>
          <w:rFonts w:ascii="Arial" w:eastAsia="Arial" w:hAnsi="Arial" w:cs="Arial"/>
        </w:rPr>
        <w:t>2021</w:t>
      </w:r>
      <w:r w:rsidRPr="00307A8E">
        <w:rPr>
          <w:rFonts w:ascii="Arial" w:eastAsia="Arial" w:hAnsi="Arial" w:cs="Arial"/>
        </w:rPr>
        <w:t xml:space="preserve">), stated that showing the other's work and acknowledging those to differentiate what has been done previously and what should be the authentic work areas. </w:t>
      </w:r>
    </w:p>
    <w:p w14:paraId="089D5434" w14:textId="77777777" w:rsidR="00307A8E" w:rsidRPr="00307A8E" w:rsidRDefault="00307A8E" w:rsidP="00307A8E">
      <w:pPr>
        <w:spacing w:after="0" w:line="360" w:lineRule="auto"/>
        <w:jc w:val="both"/>
        <w:rPr>
          <w:rFonts w:ascii="Arial" w:eastAsia="Arial" w:hAnsi="Arial" w:cs="Arial"/>
        </w:rPr>
      </w:pPr>
      <w:r w:rsidRPr="00307A8E">
        <w:rPr>
          <w:rFonts w:ascii="Arial" w:eastAsia="Arial" w:hAnsi="Arial" w:cs="Arial"/>
        </w:rPr>
        <w:t xml:space="preserve">Referencing generally includes "in-text citation" and referencing conventions or Bibliography. The in-text citations are mainly used for stating information prominently. In academic writing, it is used to refer to the mentioned authors for those specific texts. </w:t>
      </w:r>
    </w:p>
    <w:p w14:paraId="16B40152" w14:textId="695FC1EE" w:rsidR="00307A8E" w:rsidRPr="00307A8E" w:rsidRDefault="00307A8E" w:rsidP="00307A8E">
      <w:pPr>
        <w:spacing w:after="0" w:line="360" w:lineRule="auto"/>
        <w:jc w:val="both"/>
        <w:rPr>
          <w:rFonts w:ascii="Arial" w:eastAsia="Arial" w:hAnsi="Arial" w:cs="Arial"/>
        </w:rPr>
      </w:pPr>
      <w:r w:rsidRPr="00307A8E">
        <w:rPr>
          <w:rFonts w:ascii="Arial" w:eastAsia="Arial" w:hAnsi="Arial" w:cs="Arial"/>
        </w:rPr>
        <w:t>The research used citations to avoid plagiarism from the text or any sources which belong to others work. Not only articles and journals are used for referencing but specific websites such as the company's official websites, News sites or video sites can be also included in the referencing process. In business management research using different organisation</w:t>
      </w:r>
      <w:r w:rsidR="004D27C0">
        <w:rPr>
          <w:rFonts w:ascii="Arial" w:eastAsia="Arial" w:hAnsi="Arial" w:cs="Arial"/>
        </w:rPr>
        <w:t>’s</w:t>
      </w:r>
      <w:r w:rsidRPr="00307A8E">
        <w:rPr>
          <w:rFonts w:ascii="Arial" w:eastAsia="Arial" w:hAnsi="Arial" w:cs="Arial"/>
        </w:rPr>
        <w:t xml:space="preserve"> reports is important or comparing different organisatio</w:t>
      </w:r>
      <w:r w:rsidR="004D27C0">
        <w:rPr>
          <w:rFonts w:ascii="Arial" w:eastAsia="Arial" w:hAnsi="Arial" w:cs="Arial"/>
        </w:rPr>
        <w:t>ns</w:t>
      </w:r>
      <w:r w:rsidRPr="00307A8E">
        <w:rPr>
          <w:rFonts w:ascii="Arial" w:eastAsia="Arial" w:hAnsi="Arial" w:cs="Arial"/>
        </w:rPr>
        <w:t xml:space="preserve"> financial performance can be also included in the writing. In these cases, using the company's financial annual report is required which can be adopted from specific verified sites or the company's sites. </w:t>
      </w:r>
    </w:p>
    <w:p w14:paraId="12A363A2" w14:textId="55411C6E" w:rsidR="00307A8E" w:rsidRPr="00307A8E" w:rsidRDefault="00307A8E" w:rsidP="00307A8E">
      <w:pPr>
        <w:spacing w:after="0" w:line="360" w:lineRule="auto"/>
        <w:jc w:val="both"/>
        <w:rPr>
          <w:rFonts w:ascii="Arial" w:eastAsia="Arial" w:hAnsi="Arial" w:cs="Arial"/>
        </w:rPr>
      </w:pPr>
      <w:r w:rsidRPr="00307A8E">
        <w:rPr>
          <w:rFonts w:ascii="Arial" w:eastAsia="Arial" w:hAnsi="Arial" w:cs="Arial"/>
        </w:rPr>
        <w:t>The referencing practice allows to provide the evidence for any scholarly work and by giving credit to the author the researcher completes an error-free and plagiarism-free text in the academic process. It improves the quality of the work with evidence-based writing</w:t>
      </w:r>
      <w:r w:rsidR="004D27C0">
        <w:rPr>
          <w:rFonts w:ascii="Arial" w:eastAsia="Arial" w:hAnsi="Arial" w:cs="Arial"/>
        </w:rPr>
        <w:t xml:space="preserve"> and</w:t>
      </w:r>
      <w:r w:rsidRPr="00307A8E">
        <w:rPr>
          <w:rFonts w:ascii="Arial" w:eastAsia="Arial" w:hAnsi="Arial" w:cs="Arial"/>
        </w:rPr>
        <w:t xml:space="preserve"> it allows researchers to cross-verify the given literature for a better understanding of the concept as well as helps reviewers to have an appropriate plagiarism check by the journal's policies. </w:t>
      </w:r>
    </w:p>
    <w:p w14:paraId="21320436" w14:textId="77777777" w:rsidR="00F34650" w:rsidRPr="00307A8E" w:rsidRDefault="00307A8E" w:rsidP="00307A8E">
      <w:pPr>
        <w:spacing w:after="0" w:line="360" w:lineRule="auto"/>
        <w:jc w:val="both"/>
        <w:rPr>
          <w:rFonts w:ascii="Arial" w:eastAsia="Arial" w:hAnsi="Arial" w:cs="Arial"/>
        </w:rPr>
      </w:pPr>
      <w:r w:rsidRPr="00307A8E">
        <w:rPr>
          <w:rFonts w:ascii="Arial" w:eastAsia="Arial" w:hAnsi="Arial" w:cs="Arial"/>
        </w:rPr>
        <w:t xml:space="preserve">Studying business management theories and their application in different organisations requires evidence which can be provided by the existing study on those areas and also news articles provide real evidence which can enhance the knowledge on how to implement those theories and how not. For example, comparing the leading organisational behaviour of Apple and Google one needs to follow its core hierarchy and employee management procedures. For which acquiring data from its annual report and other primary studies can be collected and proper text citations can help them to acknowledge their work in collecting those data. </w:t>
      </w:r>
    </w:p>
    <w:p w14:paraId="16D8549A" w14:textId="77777777" w:rsidR="00F34650" w:rsidRDefault="00836ECA" w:rsidP="00E45D52">
      <w:pPr>
        <w:pStyle w:val="Heading1"/>
        <w:numPr>
          <w:ilvl w:val="0"/>
          <w:numId w:val="7"/>
        </w:numPr>
      </w:pPr>
      <w:bookmarkStart w:id="5" w:name="_Toc137903385"/>
      <w:r w:rsidRPr="00E45D52">
        <w:t>Conclusion</w:t>
      </w:r>
      <w:bookmarkEnd w:id="5"/>
    </w:p>
    <w:p w14:paraId="04324847" w14:textId="32B6639E" w:rsidR="00307A8E" w:rsidRDefault="00307A8E" w:rsidP="00307A8E">
      <w:pPr>
        <w:pStyle w:val="Normal1"/>
        <w:spacing w:line="360" w:lineRule="auto"/>
        <w:jc w:val="both"/>
        <w:rPr>
          <w:rFonts w:ascii="Arial" w:hAnsi="Arial" w:cs="Arial"/>
        </w:rPr>
      </w:pPr>
      <w:r w:rsidRPr="00307A8E">
        <w:rPr>
          <w:rFonts w:ascii="Arial" w:hAnsi="Arial" w:cs="Arial"/>
        </w:rPr>
        <w:t>Thus, it can be concluded that research skills and referencing play an important role in education. Students required to adopt suitable research skills according to their field of study and with different scientific strategies</w:t>
      </w:r>
      <w:r w:rsidR="00625612">
        <w:rPr>
          <w:rFonts w:ascii="Arial" w:hAnsi="Arial" w:cs="Arial"/>
        </w:rPr>
        <w:t>, will improve their skills</w:t>
      </w:r>
      <w:r w:rsidRPr="00307A8E">
        <w:rPr>
          <w:rFonts w:ascii="Arial" w:hAnsi="Arial" w:cs="Arial"/>
        </w:rPr>
        <w:t xml:space="preserve">. These are interconnected with the process of academic writing and to improve the quality of a work it is essential to put the right context, theories and principles from others work. Hence, acknowledging and giving credit properly in-text citation and referencing helps to gain a strong academic outcome. </w:t>
      </w:r>
    </w:p>
    <w:p w14:paraId="180B8557" w14:textId="77777777" w:rsidR="00307A8E" w:rsidRDefault="00307A8E">
      <w:pPr>
        <w:rPr>
          <w:rFonts w:ascii="Arial" w:hAnsi="Arial" w:cs="Arial"/>
        </w:rPr>
      </w:pPr>
      <w:r>
        <w:rPr>
          <w:rFonts w:ascii="Arial" w:hAnsi="Arial" w:cs="Arial"/>
        </w:rPr>
        <w:br w:type="page"/>
      </w:r>
    </w:p>
    <w:p w14:paraId="0D072144" w14:textId="77777777" w:rsidR="00307A8E" w:rsidRPr="00307A8E" w:rsidRDefault="00307A8E" w:rsidP="00307A8E">
      <w:pPr>
        <w:pStyle w:val="Normal1"/>
        <w:spacing w:line="360" w:lineRule="auto"/>
        <w:jc w:val="both"/>
        <w:rPr>
          <w:rFonts w:ascii="Arial" w:hAnsi="Arial" w:cs="Arial"/>
        </w:rPr>
      </w:pPr>
    </w:p>
    <w:p w14:paraId="6593EC31" w14:textId="77777777" w:rsidR="00F34650" w:rsidRDefault="00836ECA" w:rsidP="00E45D52">
      <w:pPr>
        <w:pStyle w:val="Heading1"/>
        <w:numPr>
          <w:ilvl w:val="0"/>
          <w:numId w:val="7"/>
        </w:numPr>
      </w:pPr>
      <w:bookmarkStart w:id="6" w:name="_Toc137903386"/>
      <w:r>
        <w:t>Reference List</w:t>
      </w:r>
      <w:bookmarkEnd w:id="6"/>
    </w:p>
    <w:p w14:paraId="76D9005E" w14:textId="77777777" w:rsidR="00307A8E" w:rsidRPr="00F56DC6" w:rsidRDefault="00307A8E" w:rsidP="00307A8E">
      <w:pPr>
        <w:pStyle w:val="NormalWeb"/>
        <w:spacing w:line="360" w:lineRule="auto"/>
        <w:ind w:left="360"/>
        <w:jc w:val="both"/>
        <w:rPr>
          <w:rFonts w:ascii="Arial" w:hAnsi="Arial" w:cs="Arial"/>
          <w:sz w:val="22"/>
          <w:szCs w:val="22"/>
        </w:rPr>
      </w:pPr>
      <w:bookmarkStart w:id="7" w:name="_Hlk137895469"/>
      <w:r w:rsidRPr="00F56DC6">
        <w:rPr>
          <w:rFonts w:ascii="Arial" w:hAnsi="Arial" w:cs="Arial"/>
          <w:iCs/>
          <w:sz w:val="22"/>
          <w:szCs w:val="22"/>
        </w:rPr>
        <w:t>Amazon Jobs 2023</w:t>
      </w:r>
      <w:r w:rsidRPr="00F56DC6">
        <w:rPr>
          <w:rFonts w:ascii="Arial" w:hAnsi="Arial" w:cs="Arial"/>
          <w:i/>
          <w:iCs/>
          <w:sz w:val="22"/>
          <w:szCs w:val="22"/>
        </w:rPr>
        <w:t xml:space="preserve"> Human resources</w:t>
      </w:r>
      <w:r w:rsidRPr="00F56DC6">
        <w:rPr>
          <w:rFonts w:ascii="Arial" w:hAnsi="Arial" w:cs="Arial"/>
          <w:sz w:val="22"/>
          <w:szCs w:val="22"/>
        </w:rPr>
        <w:t xml:space="preserve"> Available at: https://www.amazon.jobs/en/business_categories/humanresources </w:t>
      </w:r>
    </w:p>
    <w:p w14:paraId="7DF01DEA" w14:textId="77777777" w:rsidR="00307A8E" w:rsidRPr="00F56DC6" w:rsidRDefault="00307A8E" w:rsidP="00307A8E">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Cargill, M. and O'Connor, P., 2021. </w:t>
      </w:r>
      <w:r w:rsidRPr="00F56DC6">
        <w:rPr>
          <w:rFonts w:ascii="Arial" w:hAnsi="Arial" w:cs="Arial"/>
          <w:i/>
          <w:iCs/>
          <w:color w:val="222222"/>
          <w:shd w:val="clear" w:color="auto" w:fill="FFFFFF"/>
        </w:rPr>
        <w:t>Writing scientific research articles: Strategy and steps</w:t>
      </w:r>
      <w:r w:rsidRPr="00F56DC6">
        <w:rPr>
          <w:rFonts w:ascii="Arial" w:hAnsi="Arial" w:cs="Arial"/>
          <w:color w:val="222222"/>
          <w:shd w:val="clear" w:color="auto" w:fill="FFFFFF"/>
        </w:rPr>
        <w:t xml:space="preserve">. John Wiley &amp; </w:t>
      </w:r>
      <w:proofErr w:type="spellStart"/>
      <w:r w:rsidRPr="00F56DC6">
        <w:rPr>
          <w:rFonts w:ascii="Arial" w:hAnsi="Arial" w:cs="Arial"/>
          <w:color w:val="222222"/>
          <w:shd w:val="clear" w:color="auto" w:fill="FFFFFF"/>
        </w:rPr>
        <w:t>Sons.g</w:t>
      </w:r>
      <w:proofErr w:type="spellEnd"/>
    </w:p>
    <w:p w14:paraId="7FB89F4D" w14:textId="77777777" w:rsidR="00307A8E" w:rsidRPr="00F56DC6" w:rsidRDefault="00307A8E" w:rsidP="00307A8E">
      <w:pPr>
        <w:pStyle w:val="NormalWeb"/>
        <w:spacing w:line="360" w:lineRule="auto"/>
        <w:ind w:left="360"/>
        <w:jc w:val="both"/>
        <w:rPr>
          <w:rFonts w:ascii="Arial" w:hAnsi="Arial" w:cs="Arial"/>
          <w:sz w:val="22"/>
          <w:szCs w:val="22"/>
        </w:rPr>
      </w:pPr>
      <w:r w:rsidRPr="00F56DC6">
        <w:rPr>
          <w:rFonts w:ascii="Arial" w:hAnsi="Arial" w:cs="Arial"/>
          <w:iCs/>
          <w:sz w:val="22"/>
          <w:szCs w:val="22"/>
        </w:rPr>
        <w:t>Facebook 2023.</w:t>
      </w:r>
      <w:r w:rsidRPr="00F56DC6">
        <w:rPr>
          <w:rFonts w:ascii="Arial" w:hAnsi="Arial" w:cs="Arial"/>
          <w:i/>
          <w:iCs/>
          <w:sz w:val="22"/>
          <w:szCs w:val="22"/>
        </w:rPr>
        <w:t xml:space="preserve"> Human Resource Management</w:t>
      </w:r>
      <w:r w:rsidRPr="00F56DC6">
        <w:rPr>
          <w:rFonts w:ascii="Arial" w:hAnsi="Arial" w:cs="Arial"/>
          <w:sz w:val="22"/>
          <w:szCs w:val="22"/>
        </w:rPr>
        <w:t xml:space="preserve">. Available at: https://www.facebook.com/groups/98520112928/ </w:t>
      </w:r>
    </w:p>
    <w:p w14:paraId="68C45291" w14:textId="77777777" w:rsidR="00307A8E" w:rsidRPr="00F56DC6" w:rsidRDefault="00307A8E" w:rsidP="00307A8E">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 xml:space="preserve">Maddens, L., </w:t>
      </w:r>
      <w:proofErr w:type="spellStart"/>
      <w:r w:rsidRPr="00F56DC6">
        <w:rPr>
          <w:rFonts w:ascii="Arial" w:hAnsi="Arial" w:cs="Arial"/>
          <w:color w:val="222222"/>
          <w:shd w:val="clear" w:color="auto" w:fill="FFFFFF"/>
        </w:rPr>
        <w:t>Depaepe</w:t>
      </w:r>
      <w:proofErr w:type="spellEnd"/>
      <w:r w:rsidRPr="00F56DC6">
        <w:rPr>
          <w:rFonts w:ascii="Arial" w:hAnsi="Arial" w:cs="Arial"/>
          <w:color w:val="222222"/>
          <w:shd w:val="clear" w:color="auto" w:fill="FFFFFF"/>
        </w:rPr>
        <w:t xml:space="preserve">, F., Janssen, R., </w:t>
      </w:r>
      <w:proofErr w:type="spellStart"/>
      <w:r w:rsidRPr="00F56DC6">
        <w:rPr>
          <w:rFonts w:ascii="Arial" w:hAnsi="Arial" w:cs="Arial"/>
          <w:color w:val="222222"/>
          <w:shd w:val="clear" w:color="auto" w:fill="FFFFFF"/>
        </w:rPr>
        <w:t>Raes</w:t>
      </w:r>
      <w:proofErr w:type="spellEnd"/>
      <w:r w:rsidRPr="00F56DC6">
        <w:rPr>
          <w:rFonts w:ascii="Arial" w:hAnsi="Arial" w:cs="Arial"/>
          <w:color w:val="222222"/>
          <w:shd w:val="clear" w:color="auto" w:fill="FFFFFF"/>
        </w:rPr>
        <w:t xml:space="preserve">, A. and </w:t>
      </w:r>
      <w:proofErr w:type="spellStart"/>
      <w:r w:rsidRPr="00F56DC6">
        <w:rPr>
          <w:rFonts w:ascii="Arial" w:hAnsi="Arial" w:cs="Arial"/>
          <w:color w:val="222222"/>
          <w:shd w:val="clear" w:color="auto" w:fill="FFFFFF"/>
        </w:rPr>
        <w:t>Elen</w:t>
      </w:r>
      <w:proofErr w:type="spellEnd"/>
      <w:r w:rsidRPr="00F56DC6">
        <w:rPr>
          <w:rFonts w:ascii="Arial" w:hAnsi="Arial" w:cs="Arial"/>
          <w:color w:val="222222"/>
          <w:shd w:val="clear" w:color="auto" w:fill="FFFFFF"/>
        </w:rPr>
        <w:t>, J., 2021. Research skills in upper secondary education and in first year of university. </w:t>
      </w:r>
      <w:r w:rsidRPr="00F56DC6">
        <w:rPr>
          <w:rFonts w:ascii="Arial" w:hAnsi="Arial" w:cs="Arial"/>
          <w:i/>
          <w:iCs/>
          <w:color w:val="222222"/>
          <w:shd w:val="clear" w:color="auto" w:fill="FFFFFF"/>
        </w:rPr>
        <w:t>Educational Studies</w:t>
      </w:r>
      <w:r w:rsidRPr="00F56DC6">
        <w:rPr>
          <w:rFonts w:ascii="Arial" w:hAnsi="Arial" w:cs="Arial"/>
          <w:color w:val="222222"/>
          <w:shd w:val="clear" w:color="auto" w:fill="FFFFFF"/>
        </w:rPr>
        <w:t>, </w:t>
      </w:r>
      <w:r w:rsidRPr="00F56DC6">
        <w:rPr>
          <w:rFonts w:ascii="Arial" w:hAnsi="Arial" w:cs="Arial"/>
          <w:i/>
          <w:iCs/>
          <w:color w:val="222222"/>
          <w:shd w:val="clear" w:color="auto" w:fill="FFFFFF"/>
        </w:rPr>
        <w:t>47</w:t>
      </w:r>
      <w:r w:rsidRPr="00F56DC6">
        <w:rPr>
          <w:rFonts w:ascii="Arial" w:hAnsi="Arial" w:cs="Arial"/>
          <w:color w:val="222222"/>
          <w:shd w:val="clear" w:color="auto" w:fill="FFFFFF"/>
        </w:rPr>
        <w:t>(4), pp.491-507.</w:t>
      </w:r>
    </w:p>
    <w:p w14:paraId="4EA07FC8" w14:textId="77777777" w:rsidR="00307A8E" w:rsidRPr="00F56DC6" w:rsidRDefault="00307A8E" w:rsidP="00307A8E">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 xml:space="preserve">Rahman, S., Yasin, R.M., </w:t>
      </w:r>
      <w:proofErr w:type="spellStart"/>
      <w:r w:rsidRPr="00F56DC6">
        <w:rPr>
          <w:rFonts w:ascii="Arial" w:hAnsi="Arial" w:cs="Arial"/>
          <w:color w:val="222222"/>
          <w:shd w:val="clear" w:color="auto" w:fill="FFFFFF"/>
        </w:rPr>
        <w:t>Salamuddin</w:t>
      </w:r>
      <w:proofErr w:type="spellEnd"/>
      <w:r w:rsidRPr="00F56DC6">
        <w:rPr>
          <w:rFonts w:ascii="Arial" w:hAnsi="Arial" w:cs="Arial"/>
          <w:color w:val="222222"/>
          <w:shd w:val="clear" w:color="auto" w:fill="FFFFFF"/>
        </w:rPr>
        <w:t>, N. and Surat, S., 2014. The use of metacognitive strategies to develop research skills among postgraduate students. </w:t>
      </w:r>
      <w:r w:rsidRPr="00F56DC6">
        <w:rPr>
          <w:rFonts w:ascii="Arial" w:hAnsi="Arial" w:cs="Arial"/>
          <w:i/>
          <w:iCs/>
          <w:color w:val="222222"/>
          <w:shd w:val="clear" w:color="auto" w:fill="FFFFFF"/>
        </w:rPr>
        <w:t>Asian Social Science</w:t>
      </w:r>
      <w:r w:rsidRPr="00F56DC6">
        <w:rPr>
          <w:rFonts w:ascii="Arial" w:hAnsi="Arial" w:cs="Arial"/>
          <w:color w:val="222222"/>
          <w:shd w:val="clear" w:color="auto" w:fill="FFFFFF"/>
        </w:rPr>
        <w:t>, </w:t>
      </w:r>
      <w:r w:rsidRPr="00F56DC6">
        <w:rPr>
          <w:rFonts w:ascii="Arial" w:hAnsi="Arial" w:cs="Arial"/>
          <w:i/>
          <w:iCs/>
          <w:color w:val="222222"/>
          <w:shd w:val="clear" w:color="auto" w:fill="FFFFFF"/>
        </w:rPr>
        <w:t>10</w:t>
      </w:r>
      <w:r w:rsidRPr="00F56DC6">
        <w:rPr>
          <w:rFonts w:ascii="Arial" w:hAnsi="Arial" w:cs="Arial"/>
          <w:color w:val="222222"/>
          <w:shd w:val="clear" w:color="auto" w:fill="FFFFFF"/>
        </w:rPr>
        <w:t>(19), p.271.</w:t>
      </w:r>
    </w:p>
    <w:p w14:paraId="7E530633" w14:textId="77777777" w:rsidR="00307A8E" w:rsidRPr="00F56DC6" w:rsidRDefault="00307A8E" w:rsidP="00307A8E">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 xml:space="preserve">Rasool, S.F., Samma, M., Wang, M., Zhao, Y. and Zhang, Y., 2019. </w:t>
      </w:r>
      <w:proofErr w:type="gramStart"/>
      <w:r w:rsidRPr="00F56DC6">
        <w:rPr>
          <w:rFonts w:ascii="Arial" w:hAnsi="Arial" w:cs="Arial"/>
          <w:color w:val="222222"/>
          <w:shd w:val="clear" w:color="auto" w:fill="FFFFFF"/>
        </w:rPr>
        <w:t>How</w:t>
      </w:r>
      <w:proofErr w:type="gramEnd"/>
      <w:r w:rsidRPr="00F56DC6">
        <w:rPr>
          <w:rFonts w:ascii="Arial" w:hAnsi="Arial" w:cs="Arial"/>
          <w:color w:val="222222"/>
          <w:shd w:val="clear" w:color="auto" w:fill="FFFFFF"/>
        </w:rPr>
        <w:t xml:space="preserve"> human resource management practices translate into sustainable organizational performance: the mediating role of product, process and knowledge innovation. </w:t>
      </w:r>
      <w:r w:rsidRPr="00F56DC6">
        <w:rPr>
          <w:rFonts w:ascii="Arial" w:hAnsi="Arial" w:cs="Arial"/>
          <w:i/>
          <w:iCs/>
          <w:color w:val="222222"/>
          <w:shd w:val="clear" w:color="auto" w:fill="FFFFFF"/>
        </w:rPr>
        <w:t xml:space="preserve">Psychology research and </w:t>
      </w:r>
      <w:proofErr w:type="spellStart"/>
      <w:r w:rsidRPr="00F56DC6">
        <w:rPr>
          <w:rFonts w:ascii="Arial" w:hAnsi="Arial" w:cs="Arial"/>
          <w:i/>
          <w:iCs/>
          <w:color w:val="222222"/>
          <w:shd w:val="clear" w:color="auto" w:fill="FFFFFF"/>
        </w:rPr>
        <w:t>behavior</w:t>
      </w:r>
      <w:proofErr w:type="spellEnd"/>
      <w:r w:rsidRPr="00F56DC6">
        <w:rPr>
          <w:rFonts w:ascii="Arial" w:hAnsi="Arial" w:cs="Arial"/>
          <w:i/>
          <w:iCs/>
          <w:color w:val="222222"/>
          <w:shd w:val="clear" w:color="auto" w:fill="FFFFFF"/>
        </w:rPr>
        <w:t xml:space="preserve"> management</w:t>
      </w:r>
      <w:r w:rsidRPr="00F56DC6">
        <w:rPr>
          <w:rFonts w:ascii="Arial" w:hAnsi="Arial" w:cs="Arial"/>
          <w:color w:val="222222"/>
          <w:shd w:val="clear" w:color="auto" w:fill="FFFFFF"/>
        </w:rPr>
        <w:t>, pp.1009-1025.</w:t>
      </w:r>
    </w:p>
    <w:p w14:paraId="5221DDF8" w14:textId="77777777" w:rsidR="00F56DC6" w:rsidRPr="00F56DC6" w:rsidRDefault="00307A8E" w:rsidP="00F56DC6">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 xml:space="preserve">Saxena, R. and Kaushik, J.S., 2022. Referencing made easy: Reference management </w:t>
      </w:r>
      <w:proofErr w:type="spellStart"/>
      <w:r w:rsidRPr="00F56DC6">
        <w:rPr>
          <w:rFonts w:ascii="Arial" w:hAnsi="Arial" w:cs="Arial"/>
          <w:color w:val="222222"/>
          <w:shd w:val="clear" w:color="auto" w:fill="FFFFFF"/>
        </w:rPr>
        <w:t>softwares</w:t>
      </w:r>
      <w:proofErr w:type="spellEnd"/>
      <w:r w:rsidRPr="00F56DC6">
        <w:rPr>
          <w:rFonts w:ascii="Arial" w:hAnsi="Arial" w:cs="Arial"/>
          <w:color w:val="222222"/>
          <w:shd w:val="clear" w:color="auto" w:fill="FFFFFF"/>
        </w:rPr>
        <w:t>. </w:t>
      </w:r>
      <w:r w:rsidRPr="00F56DC6">
        <w:rPr>
          <w:rFonts w:ascii="Arial" w:hAnsi="Arial" w:cs="Arial"/>
          <w:i/>
          <w:iCs/>
          <w:color w:val="222222"/>
          <w:shd w:val="clear" w:color="auto" w:fill="FFFFFF"/>
        </w:rPr>
        <w:t xml:space="preserve">Indian </w:t>
      </w:r>
      <w:proofErr w:type="spellStart"/>
      <w:r w:rsidRPr="00F56DC6">
        <w:rPr>
          <w:rFonts w:ascii="Arial" w:hAnsi="Arial" w:cs="Arial"/>
          <w:i/>
          <w:iCs/>
          <w:color w:val="222222"/>
          <w:shd w:val="clear" w:color="auto" w:fill="FFFFFF"/>
        </w:rPr>
        <w:t>Pediatrics</w:t>
      </w:r>
      <w:proofErr w:type="spellEnd"/>
      <w:r w:rsidRPr="00F56DC6">
        <w:rPr>
          <w:rFonts w:ascii="Arial" w:hAnsi="Arial" w:cs="Arial"/>
          <w:color w:val="222222"/>
          <w:shd w:val="clear" w:color="auto" w:fill="FFFFFF"/>
        </w:rPr>
        <w:t>, </w:t>
      </w:r>
      <w:r w:rsidRPr="00F56DC6">
        <w:rPr>
          <w:rFonts w:ascii="Arial" w:hAnsi="Arial" w:cs="Arial"/>
          <w:i/>
          <w:iCs/>
          <w:color w:val="222222"/>
          <w:shd w:val="clear" w:color="auto" w:fill="FFFFFF"/>
        </w:rPr>
        <w:t>59</w:t>
      </w:r>
      <w:r w:rsidRPr="00F56DC6">
        <w:rPr>
          <w:rFonts w:ascii="Arial" w:hAnsi="Arial" w:cs="Arial"/>
          <w:color w:val="222222"/>
          <w:shd w:val="clear" w:color="auto" w:fill="FFFFFF"/>
        </w:rPr>
        <w:t>(3), pp.245-249.</w:t>
      </w:r>
    </w:p>
    <w:p w14:paraId="784D4E47" w14:textId="77777777" w:rsidR="00F34650" w:rsidRPr="00F56DC6" w:rsidRDefault="00F56DC6" w:rsidP="00F56DC6">
      <w:pPr>
        <w:spacing w:line="360" w:lineRule="auto"/>
        <w:ind w:left="360"/>
        <w:jc w:val="both"/>
        <w:rPr>
          <w:rFonts w:ascii="Arial" w:hAnsi="Arial" w:cs="Arial"/>
          <w:color w:val="222222"/>
          <w:shd w:val="clear" w:color="auto" w:fill="FFFFFF"/>
        </w:rPr>
      </w:pPr>
      <w:r w:rsidRPr="00F56DC6">
        <w:rPr>
          <w:rFonts w:ascii="Arial" w:hAnsi="Arial" w:cs="Arial"/>
          <w:color w:val="222222"/>
          <w:shd w:val="clear" w:color="auto" w:fill="FFFFFF"/>
        </w:rPr>
        <w:t>Liu, Y., 2022. Standardization of reference specification in English-language scientific       journals in China. </w:t>
      </w:r>
      <w:r w:rsidRPr="00F56DC6">
        <w:rPr>
          <w:rFonts w:ascii="Arial" w:hAnsi="Arial" w:cs="Arial"/>
          <w:i/>
          <w:iCs/>
          <w:color w:val="222222"/>
          <w:shd w:val="clear" w:color="auto" w:fill="FFFFFF"/>
        </w:rPr>
        <w:t>Publishing Research</w:t>
      </w:r>
      <w:r w:rsidRPr="00F56DC6">
        <w:rPr>
          <w:rFonts w:ascii="Arial" w:hAnsi="Arial" w:cs="Arial"/>
          <w:color w:val="222222"/>
          <w:shd w:val="clear" w:color="auto" w:fill="FFFFFF"/>
        </w:rPr>
        <w:t>, </w:t>
      </w:r>
      <w:r w:rsidRPr="00F56DC6">
        <w:rPr>
          <w:rFonts w:ascii="Arial" w:hAnsi="Arial" w:cs="Arial"/>
          <w:i/>
          <w:iCs/>
          <w:color w:val="222222"/>
          <w:shd w:val="clear" w:color="auto" w:fill="FFFFFF"/>
        </w:rPr>
        <w:t>1</w:t>
      </w:r>
      <w:r w:rsidRPr="00F56DC6">
        <w:rPr>
          <w:rFonts w:ascii="Arial" w:hAnsi="Arial" w:cs="Arial"/>
          <w:color w:val="222222"/>
          <w:shd w:val="clear" w:color="auto" w:fill="FFFFFF"/>
        </w:rPr>
        <w:t>(1), pp.1-10.</w:t>
      </w:r>
    </w:p>
    <w:p w14:paraId="48C0FC2B" w14:textId="77777777" w:rsidR="00307A8E" w:rsidRDefault="00307A8E">
      <w:pPr>
        <w:rPr>
          <w:rFonts w:ascii="Arial" w:eastAsia="Arial" w:hAnsi="Arial" w:cs="Arial"/>
          <w:b/>
          <w:color w:val="000000"/>
          <w:sz w:val="24"/>
          <w:szCs w:val="24"/>
        </w:rPr>
      </w:pPr>
      <w:r>
        <w:rPr>
          <w:rFonts w:ascii="Arial" w:eastAsia="Arial" w:hAnsi="Arial" w:cs="Arial"/>
          <w:b/>
          <w:color w:val="000000"/>
          <w:sz w:val="24"/>
          <w:szCs w:val="24"/>
        </w:rPr>
        <w:br w:type="page"/>
      </w:r>
    </w:p>
    <w:p w14:paraId="2E96D98F" w14:textId="77777777" w:rsidR="00F34650" w:rsidRDefault="00836ECA" w:rsidP="00E45D52">
      <w:pPr>
        <w:pStyle w:val="Heading1"/>
        <w:numPr>
          <w:ilvl w:val="0"/>
          <w:numId w:val="7"/>
        </w:numPr>
      </w:pPr>
      <w:bookmarkStart w:id="8" w:name="_Toc137903387"/>
      <w:bookmarkEnd w:id="7"/>
      <w:r>
        <w:lastRenderedPageBreak/>
        <w:t xml:space="preserve">Appendix A </w:t>
      </w:r>
      <w:r w:rsidR="00F56DC6">
        <w:t>– Different Referencing styles</w:t>
      </w:r>
      <w:bookmarkEnd w:id="8"/>
      <w:r w:rsidR="00F56DC6">
        <w:t xml:space="preserve"> </w:t>
      </w:r>
    </w:p>
    <w:p w14:paraId="6C2517EA" w14:textId="77777777" w:rsidR="00F34650" w:rsidRDefault="00F56DC6" w:rsidP="00F56DC6">
      <w:pPr>
        <w:pStyle w:val="Normal1"/>
        <w:pBdr>
          <w:top w:val="nil"/>
          <w:left w:val="nil"/>
          <w:bottom w:val="nil"/>
          <w:right w:val="nil"/>
          <w:between w:val="nil"/>
        </w:pBdr>
        <w:ind w:left="1440"/>
        <w:jc w:val="center"/>
        <w:rPr>
          <w:rFonts w:ascii="Arial" w:eastAsia="Arial" w:hAnsi="Arial" w:cs="Arial"/>
          <w:color w:val="000000"/>
          <w:sz w:val="24"/>
          <w:szCs w:val="24"/>
        </w:rPr>
      </w:pPr>
      <w:r>
        <w:rPr>
          <w:rFonts w:ascii="Arial" w:eastAsia="Arial" w:hAnsi="Arial" w:cs="Arial"/>
          <w:noProof/>
          <w:color w:val="000000"/>
          <w:sz w:val="24"/>
          <w:szCs w:val="24"/>
          <w:lang w:val="en-US"/>
        </w:rPr>
        <w:drawing>
          <wp:inline distT="0" distB="0" distL="0" distR="0" wp14:anchorId="120E66A9" wp14:editId="4D851E3C">
            <wp:extent cx="4895407" cy="2232826"/>
            <wp:effectExtent l="38100" t="57150" r="114743" b="9127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905164" cy="22372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136B75" w14:textId="77777777" w:rsidR="00F56DC6" w:rsidRDefault="00F56DC6" w:rsidP="00F56DC6">
      <w:pPr>
        <w:pStyle w:val="Normal1"/>
        <w:pBdr>
          <w:top w:val="nil"/>
          <w:left w:val="nil"/>
          <w:bottom w:val="nil"/>
          <w:right w:val="nil"/>
          <w:between w:val="nil"/>
        </w:pBdr>
        <w:ind w:left="1440"/>
        <w:jc w:val="center"/>
        <w:rPr>
          <w:rFonts w:ascii="Arial" w:eastAsia="Arial" w:hAnsi="Arial" w:cs="Arial"/>
          <w:color w:val="000000"/>
          <w:sz w:val="24"/>
          <w:szCs w:val="24"/>
        </w:rPr>
      </w:pPr>
      <w:r>
        <w:rPr>
          <w:rFonts w:ascii="Arial" w:eastAsia="Arial" w:hAnsi="Arial" w:cs="Arial"/>
          <w:color w:val="000000"/>
          <w:sz w:val="24"/>
          <w:szCs w:val="24"/>
        </w:rPr>
        <w:t xml:space="preserve">(Source: </w:t>
      </w:r>
      <w:r w:rsidRPr="00F56DC6">
        <w:rPr>
          <w:rFonts w:ascii="Arial" w:eastAsia="Arial" w:hAnsi="Arial" w:cs="Arial"/>
          <w:color w:val="000000"/>
          <w:sz w:val="24"/>
          <w:szCs w:val="24"/>
        </w:rPr>
        <w:t>Liu</w:t>
      </w:r>
      <w:r>
        <w:rPr>
          <w:rFonts w:ascii="Arial" w:eastAsia="Arial" w:hAnsi="Arial" w:cs="Arial"/>
          <w:color w:val="000000"/>
          <w:sz w:val="24"/>
          <w:szCs w:val="24"/>
        </w:rPr>
        <w:t>, 2022)</w:t>
      </w:r>
    </w:p>
    <w:sectPr w:rsidR="00F56DC6" w:rsidSect="00F34650">
      <w:head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4B6C3" w14:textId="77777777" w:rsidR="00836ECA" w:rsidRDefault="00836ECA" w:rsidP="00F34650">
      <w:pPr>
        <w:spacing w:after="0" w:line="240" w:lineRule="auto"/>
      </w:pPr>
      <w:r>
        <w:separator/>
      </w:r>
    </w:p>
  </w:endnote>
  <w:endnote w:type="continuationSeparator" w:id="0">
    <w:p w14:paraId="14732417" w14:textId="77777777" w:rsidR="00836ECA" w:rsidRDefault="00836ECA" w:rsidP="00F34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5D086" w14:textId="77777777" w:rsidR="00836ECA" w:rsidRDefault="00836ECA" w:rsidP="00F34650">
      <w:pPr>
        <w:spacing w:after="0" w:line="240" w:lineRule="auto"/>
      </w:pPr>
      <w:r>
        <w:separator/>
      </w:r>
    </w:p>
  </w:footnote>
  <w:footnote w:type="continuationSeparator" w:id="0">
    <w:p w14:paraId="1625054E" w14:textId="77777777" w:rsidR="00836ECA" w:rsidRDefault="00836ECA" w:rsidP="00F34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5C4FD" w14:textId="77777777" w:rsidR="00F34650" w:rsidRDefault="00F34650">
    <w:pPr>
      <w:pStyle w:val="Normal1"/>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836ECA">
      <w:rPr>
        <w:color w:val="000000"/>
      </w:rPr>
      <w:instrText>PAGE</w:instrText>
    </w:r>
    <w:r>
      <w:rPr>
        <w:color w:val="000000"/>
      </w:rPr>
      <w:fldChar w:fldCharType="separate"/>
    </w:r>
    <w:r w:rsidR="001C305C">
      <w:rPr>
        <w:noProof/>
        <w:color w:val="000000"/>
      </w:rPr>
      <w:t>4</w:t>
    </w:r>
    <w:r>
      <w:rPr>
        <w:color w:val="000000"/>
      </w:rPr>
      <w:fldChar w:fldCharType="end"/>
    </w:r>
  </w:p>
  <w:p w14:paraId="6C82FD11" w14:textId="77777777" w:rsidR="00F34650" w:rsidRDefault="00F34650">
    <w:pPr>
      <w:pStyle w:val="Normal1"/>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253D6"/>
    <w:multiLevelType w:val="multilevel"/>
    <w:tmpl w:val="0E36A16A"/>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 w15:restartNumberingAfterBreak="0">
    <w:nsid w:val="10EA2061"/>
    <w:multiLevelType w:val="hybridMultilevel"/>
    <w:tmpl w:val="FF6EAF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19059D"/>
    <w:multiLevelType w:val="multilevel"/>
    <w:tmpl w:val="B6C094D8"/>
    <w:lvl w:ilvl="0">
      <w:start w:val="1"/>
      <w:numFmt w:val="decimal"/>
      <w:pStyle w:val="Heading2"/>
      <w:lvlText w:val="%1."/>
      <w:lvlJc w:val="left"/>
      <w:pPr>
        <w:ind w:left="720" w:hanging="360"/>
      </w:pPr>
      <w:rPr>
        <w:b/>
        <w:color w:val="002060"/>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3" w15:restartNumberingAfterBreak="0">
    <w:nsid w:val="56124B5A"/>
    <w:multiLevelType w:val="hybridMultilevel"/>
    <w:tmpl w:val="FEAE084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6C1FB4"/>
    <w:multiLevelType w:val="multilevel"/>
    <w:tmpl w:val="E6F63046"/>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64B66F2C"/>
    <w:multiLevelType w:val="multilevel"/>
    <w:tmpl w:val="5EB6C4B0"/>
    <w:lvl w:ilvl="0">
      <w:numFmt w:val="bullet"/>
      <w:lvlText w:val="-"/>
      <w:lvlJc w:val="left"/>
      <w:pPr>
        <w:ind w:left="1440" w:hanging="360"/>
      </w:pPr>
      <w:rPr>
        <w:rFonts w:ascii="Calibri" w:eastAsia="Calibri" w:hAnsi="Calibri" w:cs="Calibri"/>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6" w15:restartNumberingAfterBreak="0">
    <w:nsid w:val="79C01421"/>
    <w:multiLevelType w:val="multilevel"/>
    <w:tmpl w:val="B1C209DA"/>
    <w:lvl w:ilvl="0">
      <w:numFmt w:val="bullet"/>
      <w:lvlText w:val="-"/>
      <w:lvlJc w:val="left"/>
      <w:pPr>
        <w:ind w:left="144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21565045">
    <w:abstractNumId w:val="6"/>
  </w:num>
  <w:num w:numId="2" w16cid:durableId="221065777">
    <w:abstractNumId w:val="2"/>
  </w:num>
  <w:num w:numId="3" w16cid:durableId="1369909751">
    <w:abstractNumId w:val="0"/>
  </w:num>
  <w:num w:numId="4" w16cid:durableId="403646546">
    <w:abstractNumId w:val="5"/>
  </w:num>
  <w:num w:numId="5" w16cid:durableId="907693256">
    <w:abstractNumId w:val="4"/>
  </w:num>
  <w:num w:numId="6" w16cid:durableId="151995831">
    <w:abstractNumId w:val="1"/>
  </w:num>
  <w:num w:numId="7" w16cid:durableId="8422774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650"/>
    <w:rsid w:val="001C305C"/>
    <w:rsid w:val="00307A8E"/>
    <w:rsid w:val="004D27C0"/>
    <w:rsid w:val="00625612"/>
    <w:rsid w:val="00836ECA"/>
    <w:rsid w:val="00C012C6"/>
    <w:rsid w:val="00CC3A50"/>
    <w:rsid w:val="00E45D52"/>
    <w:rsid w:val="00F34650"/>
    <w:rsid w:val="00F56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3D769"/>
  <w15:docId w15:val="{8BAB5D98-0BD5-4670-B0AB-DE98121B4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E45D52"/>
    <w:pPr>
      <w:keepNext/>
      <w:keepLines/>
      <w:spacing w:before="240" w:after="0" w:line="360" w:lineRule="auto"/>
      <w:jc w:val="both"/>
      <w:outlineLvl w:val="0"/>
    </w:pPr>
    <w:rPr>
      <w:rFonts w:ascii="Arial" w:hAnsi="Arial"/>
      <w:b/>
      <w:sz w:val="26"/>
      <w:szCs w:val="32"/>
    </w:rPr>
  </w:style>
  <w:style w:type="paragraph" w:styleId="Heading2">
    <w:name w:val="heading 2"/>
    <w:basedOn w:val="Normal1"/>
    <w:next w:val="Normal1"/>
    <w:autoRedefine/>
    <w:rsid w:val="00E45D52"/>
    <w:pPr>
      <w:keepNext/>
      <w:keepLines/>
      <w:numPr>
        <w:numId w:val="2"/>
      </w:numPr>
      <w:spacing w:before="40" w:after="0" w:line="360" w:lineRule="auto"/>
      <w:ind w:left="360"/>
      <w:jc w:val="both"/>
      <w:outlineLvl w:val="1"/>
    </w:pPr>
    <w:rPr>
      <w:rFonts w:ascii="Arial" w:eastAsia="Arial" w:hAnsi="Arial" w:cs="Arial"/>
      <w:b/>
      <w:color w:val="000000"/>
      <w:sz w:val="24"/>
      <w:szCs w:val="24"/>
    </w:rPr>
  </w:style>
  <w:style w:type="paragraph" w:styleId="Heading3">
    <w:name w:val="heading 3"/>
    <w:basedOn w:val="Normal1"/>
    <w:next w:val="Normal1"/>
    <w:autoRedefine/>
    <w:rsid w:val="00E45D52"/>
    <w:pPr>
      <w:keepNext/>
      <w:keepLines/>
      <w:spacing w:before="280" w:after="80" w:line="360" w:lineRule="auto"/>
      <w:jc w:val="both"/>
      <w:outlineLvl w:val="2"/>
    </w:pPr>
    <w:rPr>
      <w:rFonts w:ascii="Arial" w:hAnsi="Arial"/>
      <w:b/>
      <w:szCs w:val="28"/>
    </w:rPr>
  </w:style>
  <w:style w:type="paragraph" w:styleId="Heading4">
    <w:name w:val="heading 4"/>
    <w:basedOn w:val="Normal1"/>
    <w:next w:val="Normal1"/>
    <w:rsid w:val="00F34650"/>
    <w:pPr>
      <w:keepNext/>
      <w:keepLines/>
      <w:spacing w:before="240" w:after="40"/>
      <w:outlineLvl w:val="3"/>
    </w:pPr>
    <w:rPr>
      <w:b/>
      <w:sz w:val="24"/>
      <w:szCs w:val="24"/>
    </w:rPr>
  </w:style>
  <w:style w:type="paragraph" w:styleId="Heading5">
    <w:name w:val="heading 5"/>
    <w:basedOn w:val="Normal1"/>
    <w:next w:val="Normal1"/>
    <w:rsid w:val="00F34650"/>
    <w:pPr>
      <w:keepNext/>
      <w:keepLines/>
      <w:spacing w:before="220" w:after="40"/>
      <w:outlineLvl w:val="4"/>
    </w:pPr>
    <w:rPr>
      <w:b/>
    </w:rPr>
  </w:style>
  <w:style w:type="paragraph" w:styleId="Heading6">
    <w:name w:val="heading 6"/>
    <w:basedOn w:val="Normal1"/>
    <w:next w:val="Normal1"/>
    <w:rsid w:val="00F3465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4650"/>
  </w:style>
  <w:style w:type="paragraph" w:styleId="Title">
    <w:name w:val="Title"/>
    <w:basedOn w:val="Normal1"/>
    <w:next w:val="Normal1"/>
    <w:rsid w:val="00F34650"/>
    <w:pPr>
      <w:keepNext/>
      <w:keepLines/>
      <w:spacing w:before="480" w:after="120"/>
    </w:pPr>
    <w:rPr>
      <w:b/>
      <w:sz w:val="72"/>
      <w:szCs w:val="72"/>
    </w:rPr>
  </w:style>
  <w:style w:type="paragraph" w:styleId="Subtitle">
    <w:name w:val="Subtitle"/>
    <w:basedOn w:val="Normal1"/>
    <w:next w:val="Normal1"/>
    <w:rsid w:val="00F3465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307A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A8E"/>
    <w:rPr>
      <w:rFonts w:ascii="Tahoma" w:hAnsi="Tahoma" w:cs="Tahoma"/>
      <w:sz w:val="16"/>
      <w:szCs w:val="16"/>
    </w:rPr>
  </w:style>
  <w:style w:type="paragraph" w:styleId="TOC1">
    <w:name w:val="toc 1"/>
    <w:basedOn w:val="Normal"/>
    <w:next w:val="Normal"/>
    <w:autoRedefine/>
    <w:uiPriority w:val="39"/>
    <w:unhideWhenUsed/>
    <w:rsid w:val="00307A8E"/>
    <w:pPr>
      <w:spacing w:after="100"/>
    </w:pPr>
  </w:style>
  <w:style w:type="paragraph" w:styleId="TOC2">
    <w:name w:val="toc 2"/>
    <w:basedOn w:val="Normal"/>
    <w:next w:val="Normal"/>
    <w:autoRedefine/>
    <w:uiPriority w:val="39"/>
    <w:unhideWhenUsed/>
    <w:rsid w:val="00307A8E"/>
    <w:pPr>
      <w:spacing w:after="100"/>
      <w:ind w:left="220"/>
    </w:pPr>
  </w:style>
  <w:style w:type="character" w:styleId="Hyperlink">
    <w:name w:val="Hyperlink"/>
    <w:basedOn w:val="DefaultParagraphFont"/>
    <w:uiPriority w:val="99"/>
    <w:unhideWhenUsed/>
    <w:rsid w:val="00307A8E"/>
    <w:rPr>
      <w:color w:val="0000FF" w:themeColor="hyperlink"/>
      <w:u w:val="single"/>
    </w:rPr>
  </w:style>
  <w:style w:type="paragraph" w:styleId="NormalWeb">
    <w:name w:val="Normal (Web)"/>
    <w:basedOn w:val="Normal"/>
    <w:uiPriority w:val="99"/>
    <w:unhideWhenUsed/>
    <w:rsid w:val="00307A8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307A8E"/>
    <w:pPr>
      <w:ind w:left="720"/>
      <w:contextualSpacing/>
    </w:pPr>
  </w:style>
  <w:style w:type="paragraph" w:styleId="TOCHeading">
    <w:name w:val="TOC Heading"/>
    <w:basedOn w:val="Heading1"/>
    <w:next w:val="Normal"/>
    <w:uiPriority w:val="39"/>
    <w:semiHidden/>
    <w:unhideWhenUsed/>
    <w:qFormat/>
    <w:rsid w:val="00E45D52"/>
    <w:pPr>
      <w:spacing w:before="480" w:line="276" w:lineRule="auto"/>
      <w:outlineLvl w:val="9"/>
    </w:pPr>
    <w:rPr>
      <w:rFonts w:asciiTheme="majorHAnsi" w:eastAsiaTheme="majorEastAsia" w:hAnsiTheme="majorHAnsi" w:cstheme="majorBidi"/>
      <w:b w:val="0"/>
      <w:bCs/>
      <w:color w:val="365F91" w:themeColor="accent1" w:themeShade="BF"/>
      <w:sz w:val="28"/>
      <w:szCs w:val="28"/>
      <w:lang w:val="en-US"/>
    </w:rPr>
  </w:style>
  <w:style w:type="paragraph" w:styleId="TOC3">
    <w:name w:val="toc 3"/>
    <w:basedOn w:val="Normal"/>
    <w:next w:val="Normal"/>
    <w:autoRedefine/>
    <w:uiPriority w:val="39"/>
    <w:unhideWhenUsed/>
    <w:rsid w:val="00E45D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8B3843-FEE2-464C-A6A8-CDEE40260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1595</Words>
  <Characters>9098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julian alpha</cp:lastModifiedBy>
  <cp:revision>2</cp:revision>
  <dcterms:created xsi:type="dcterms:W3CDTF">2023-06-17T10:59:00Z</dcterms:created>
  <dcterms:modified xsi:type="dcterms:W3CDTF">2023-06-17T10:59:00Z</dcterms:modified>
</cp:coreProperties>
</file>