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3DDC3" w14:textId="77777777" w:rsidR="00ED2E5C" w:rsidRDefault="00ED2E5C" w:rsidP="00863BE4">
      <w:pPr>
        <w:jc w:val="center"/>
        <w:rPr>
          <w:b/>
          <w:sz w:val="32"/>
          <w:szCs w:val="32"/>
        </w:rPr>
      </w:pPr>
    </w:p>
    <w:p w14:paraId="5F5F6A83" w14:textId="77777777" w:rsidR="00ED2E5C" w:rsidRDefault="00ED2E5C" w:rsidP="00863BE4">
      <w:pPr>
        <w:jc w:val="center"/>
        <w:rPr>
          <w:b/>
          <w:sz w:val="32"/>
          <w:szCs w:val="32"/>
        </w:rPr>
      </w:pPr>
    </w:p>
    <w:p w14:paraId="6A861A59" w14:textId="77777777" w:rsidR="00ED2E5C" w:rsidRDefault="00ED2E5C" w:rsidP="00863BE4">
      <w:pPr>
        <w:jc w:val="center"/>
        <w:rPr>
          <w:b/>
          <w:sz w:val="32"/>
          <w:szCs w:val="32"/>
        </w:rPr>
      </w:pPr>
    </w:p>
    <w:p w14:paraId="0109EF0D" w14:textId="78D59DDB" w:rsidR="00863BE4" w:rsidRDefault="00D31F20" w:rsidP="00D31F20">
      <w:pPr>
        <w:rPr>
          <w:b/>
          <w:sz w:val="32"/>
          <w:szCs w:val="32"/>
        </w:rPr>
      </w:pPr>
      <w:r>
        <w:rPr>
          <w:b/>
          <w:sz w:val="32"/>
          <w:szCs w:val="32"/>
        </w:rPr>
        <w:t xml:space="preserve">                                                      </w:t>
      </w:r>
    </w:p>
    <w:p w14:paraId="752478BF" w14:textId="77777777" w:rsidR="00863BE4" w:rsidRDefault="00863BE4" w:rsidP="00863BE4">
      <w:pPr>
        <w:jc w:val="center"/>
        <w:rPr>
          <w:b/>
          <w:sz w:val="32"/>
          <w:szCs w:val="32"/>
        </w:rPr>
      </w:pPr>
    </w:p>
    <w:p w14:paraId="28473A80" w14:textId="77777777" w:rsidR="00863BE4" w:rsidRDefault="00863BE4" w:rsidP="00863BE4">
      <w:pPr>
        <w:jc w:val="center"/>
        <w:rPr>
          <w:b/>
          <w:sz w:val="32"/>
          <w:szCs w:val="32"/>
        </w:rPr>
      </w:pPr>
    </w:p>
    <w:p w14:paraId="46FB0DA5" w14:textId="3EE88225" w:rsidR="00863BE4" w:rsidRPr="00D31F20" w:rsidRDefault="002C4D0D" w:rsidP="00863BE4">
      <w:pPr>
        <w:spacing w:after="240" w:line="360" w:lineRule="auto"/>
        <w:rPr>
          <w:rFonts w:ascii="Arial Nova" w:hAnsi="Arial Nova" w:cs="Arial"/>
          <w:b/>
          <w:i/>
        </w:rPr>
      </w:pPr>
      <w:r w:rsidRPr="00D31F20">
        <w:rPr>
          <w:rFonts w:ascii="Arial Nova" w:hAnsi="Arial Nova" w:cs="Arial"/>
          <w:b/>
          <w:i/>
        </w:rPr>
        <w:t>‘A Critical Analysis of the link between teacher and subject knowledge and effective learning and teaching</w:t>
      </w:r>
      <w:r>
        <w:rPr>
          <w:rFonts w:ascii="Arial Nova" w:hAnsi="Arial Nova" w:cs="Arial"/>
          <w:b/>
          <w:i/>
        </w:rPr>
        <w:t xml:space="preserve"> with</w:t>
      </w:r>
      <w:r w:rsidRPr="00D31F20">
        <w:rPr>
          <w:rFonts w:ascii="Arial Nova" w:hAnsi="Arial Nova" w:cs="Arial"/>
          <w:b/>
          <w:i/>
        </w:rPr>
        <w:t>in the primary school.’</w:t>
      </w:r>
    </w:p>
    <w:p w14:paraId="08427EF8" w14:textId="77777777" w:rsidR="002020A9" w:rsidRDefault="002020A9" w:rsidP="00863BE4">
      <w:pPr>
        <w:jc w:val="center"/>
        <w:rPr>
          <w:rFonts w:ascii="Arial Nova" w:hAnsi="Arial Nova" w:cs="Arial"/>
          <w:b/>
          <w:bCs/>
        </w:rPr>
      </w:pPr>
    </w:p>
    <w:p w14:paraId="7760142F" w14:textId="77777777" w:rsidR="002020A9" w:rsidRDefault="002020A9" w:rsidP="00863BE4">
      <w:pPr>
        <w:jc w:val="center"/>
        <w:rPr>
          <w:rFonts w:ascii="Arial Nova" w:hAnsi="Arial Nova" w:cs="Arial"/>
          <w:b/>
          <w:bCs/>
        </w:rPr>
      </w:pPr>
    </w:p>
    <w:p w14:paraId="364E4B02" w14:textId="7E597729" w:rsidR="00863BE4" w:rsidRPr="002020A9" w:rsidRDefault="00863BE4" w:rsidP="00AE4D51">
      <w:pPr>
        <w:rPr>
          <w:rFonts w:ascii="Arial Nova" w:hAnsi="Arial Nova" w:cs="Arial"/>
          <w:b/>
          <w:bCs/>
        </w:rPr>
      </w:pPr>
      <w:r w:rsidRPr="002020A9">
        <w:rPr>
          <w:rFonts w:ascii="Arial Nova" w:hAnsi="Arial Nova" w:cs="Arial"/>
          <w:b/>
          <w:bCs/>
        </w:rPr>
        <w:t>Word Count:</w:t>
      </w:r>
      <w:r w:rsidR="00AE4D51">
        <w:rPr>
          <w:rFonts w:ascii="Arial Nova" w:hAnsi="Arial Nova" w:cs="Arial"/>
          <w:b/>
          <w:bCs/>
        </w:rPr>
        <w:t xml:space="preserve"> 3631</w:t>
      </w:r>
      <w:bookmarkStart w:id="0" w:name="_GoBack"/>
      <w:bookmarkEnd w:id="0"/>
      <w:r w:rsidRPr="002020A9">
        <w:rPr>
          <w:rFonts w:ascii="Arial Nova" w:hAnsi="Arial Nova" w:cs="Arial"/>
          <w:b/>
          <w:bCs/>
        </w:rPr>
        <w:t xml:space="preserve"> </w:t>
      </w:r>
    </w:p>
    <w:p w14:paraId="5C38BEF2" w14:textId="77777777" w:rsidR="00915AB3" w:rsidRDefault="00915AB3" w:rsidP="002540BC">
      <w:pPr>
        <w:spacing w:after="240" w:line="360" w:lineRule="auto"/>
        <w:rPr>
          <w:rFonts w:ascii="Arial" w:hAnsi="Arial" w:cs="Arial"/>
        </w:rPr>
      </w:pPr>
    </w:p>
    <w:p w14:paraId="4F9C05E2" w14:textId="77777777" w:rsidR="00863BE4" w:rsidRDefault="00863BE4" w:rsidP="002540BC">
      <w:pPr>
        <w:spacing w:after="240" w:line="360" w:lineRule="auto"/>
        <w:rPr>
          <w:rFonts w:ascii="Arial" w:hAnsi="Arial" w:cs="Arial"/>
        </w:rPr>
      </w:pPr>
    </w:p>
    <w:p w14:paraId="2F9A9096" w14:textId="77777777" w:rsidR="00863BE4" w:rsidRDefault="00863BE4" w:rsidP="002540BC">
      <w:pPr>
        <w:spacing w:after="240" w:line="360" w:lineRule="auto"/>
        <w:rPr>
          <w:rFonts w:ascii="Arial" w:hAnsi="Arial" w:cs="Arial"/>
        </w:rPr>
      </w:pPr>
    </w:p>
    <w:p w14:paraId="7D5516B4" w14:textId="77777777" w:rsidR="008A04CD" w:rsidRDefault="008A04CD" w:rsidP="002540BC">
      <w:pPr>
        <w:spacing w:after="240" w:line="360" w:lineRule="auto"/>
        <w:rPr>
          <w:rFonts w:ascii="Arial" w:hAnsi="Arial" w:cs="Arial"/>
        </w:rPr>
      </w:pPr>
    </w:p>
    <w:p w14:paraId="44550335" w14:textId="77777777" w:rsidR="008A04CD" w:rsidRDefault="008A04CD" w:rsidP="002540BC">
      <w:pPr>
        <w:spacing w:after="240" w:line="360" w:lineRule="auto"/>
        <w:rPr>
          <w:rFonts w:ascii="Arial" w:hAnsi="Arial" w:cs="Arial"/>
        </w:rPr>
      </w:pPr>
    </w:p>
    <w:p w14:paraId="0C68E000" w14:textId="77777777" w:rsidR="008A04CD" w:rsidRDefault="008A04CD" w:rsidP="002540BC">
      <w:pPr>
        <w:spacing w:after="240" w:line="360" w:lineRule="auto"/>
        <w:rPr>
          <w:rFonts w:ascii="Arial" w:hAnsi="Arial" w:cs="Arial"/>
        </w:rPr>
      </w:pPr>
    </w:p>
    <w:p w14:paraId="2E660803" w14:textId="77777777" w:rsidR="008A04CD" w:rsidRDefault="008A04CD" w:rsidP="002540BC">
      <w:pPr>
        <w:spacing w:after="240" w:line="360" w:lineRule="auto"/>
        <w:rPr>
          <w:rFonts w:ascii="Arial" w:hAnsi="Arial" w:cs="Arial"/>
        </w:rPr>
      </w:pPr>
    </w:p>
    <w:p w14:paraId="1B4E34C8" w14:textId="77777777" w:rsidR="008A04CD" w:rsidRDefault="008A04CD" w:rsidP="002540BC">
      <w:pPr>
        <w:spacing w:after="240" w:line="360" w:lineRule="auto"/>
        <w:rPr>
          <w:rFonts w:ascii="Arial" w:hAnsi="Arial" w:cs="Arial"/>
        </w:rPr>
      </w:pPr>
    </w:p>
    <w:p w14:paraId="224BA065" w14:textId="77777777" w:rsidR="008A04CD" w:rsidRDefault="008A04CD" w:rsidP="002540BC">
      <w:pPr>
        <w:spacing w:after="240" w:line="360" w:lineRule="auto"/>
        <w:rPr>
          <w:rFonts w:ascii="Arial" w:hAnsi="Arial" w:cs="Arial"/>
        </w:rPr>
      </w:pPr>
    </w:p>
    <w:p w14:paraId="4A54FDF6" w14:textId="77777777" w:rsidR="008A04CD" w:rsidRDefault="008A04CD" w:rsidP="002540BC">
      <w:pPr>
        <w:spacing w:after="240" w:line="360" w:lineRule="auto"/>
        <w:rPr>
          <w:rFonts w:ascii="Arial" w:hAnsi="Arial" w:cs="Arial"/>
        </w:rPr>
      </w:pPr>
    </w:p>
    <w:p w14:paraId="399F93D8" w14:textId="77777777" w:rsidR="008A04CD" w:rsidRDefault="008A04CD" w:rsidP="002540BC">
      <w:pPr>
        <w:spacing w:after="240" w:line="360" w:lineRule="auto"/>
        <w:rPr>
          <w:rFonts w:ascii="Arial" w:hAnsi="Arial" w:cs="Arial"/>
        </w:rPr>
      </w:pPr>
    </w:p>
    <w:p w14:paraId="39F79844" w14:textId="77777777" w:rsidR="008A04CD" w:rsidRDefault="008A04CD" w:rsidP="002540BC">
      <w:pPr>
        <w:spacing w:after="240" w:line="360" w:lineRule="auto"/>
        <w:rPr>
          <w:rFonts w:ascii="Arial" w:hAnsi="Arial" w:cs="Arial"/>
        </w:rPr>
      </w:pPr>
    </w:p>
    <w:p w14:paraId="2DDD6617" w14:textId="77777777" w:rsidR="00D31F20" w:rsidRDefault="00D31F20" w:rsidP="00D6622C">
      <w:pPr>
        <w:spacing w:after="240" w:line="360" w:lineRule="auto"/>
        <w:rPr>
          <w:rFonts w:ascii="Arial" w:hAnsi="Arial" w:cs="Arial"/>
        </w:rPr>
      </w:pPr>
      <w:bookmarkStart w:id="1" w:name="_Hlk534467959"/>
    </w:p>
    <w:p w14:paraId="6D28B94C" w14:textId="77777777" w:rsidR="00D31F20" w:rsidRDefault="00D31F20" w:rsidP="00D6622C">
      <w:pPr>
        <w:spacing w:after="240" w:line="360" w:lineRule="auto"/>
        <w:rPr>
          <w:rFonts w:ascii="Arial" w:hAnsi="Arial" w:cs="Arial"/>
        </w:rPr>
      </w:pPr>
    </w:p>
    <w:p w14:paraId="5DB2BC08" w14:textId="77777777" w:rsidR="00D31F20" w:rsidRDefault="00D31F20" w:rsidP="00D6622C">
      <w:pPr>
        <w:spacing w:after="240" w:line="360" w:lineRule="auto"/>
        <w:rPr>
          <w:rFonts w:ascii="Arial" w:hAnsi="Arial" w:cs="Arial"/>
        </w:rPr>
      </w:pPr>
    </w:p>
    <w:p w14:paraId="040BD85E" w14:textId="77777777" w:rsidR="002C4D0D" w:rsidRDefault="002C4D0D" w:rsidP="00D6622C">
      <w:pPr>
        <w:spacing w:after="240" w:line="360" w:lineRule="auto"/>
        <w:rPr>
          <w:rFonts w:ascii="Arial" w:hAnsi="Arial" w:cs="Arial"/>
        </w:rPr>
      </w:pPr>
    </w:p>
    <w:p w14:paraId="08021F43" w14:textId="2FBD1643" w:rsidR="00915AB3" w:rsidRPr="002C4D0D" w:rsidRDefault="00915AB3" w:rsidP="00D6622C">
      <w:pPr>
        <w:spacing w:after="240" w:line="360" w:lineRule="auto"/>
        <w:rPr>
          <w:rFonts w:ascii="Arial" w:hAnsi="Arial" w:cs="Arial"/>
          <w:u w:val="single"/>
        </w:rPr>
      </w:pPr>
      <w:r w:rsidRPr="002C4D0D">
        <w:rPr>
          <w:rFonts w:ascii="Arial" w:hAnsi="Arial" w:cs="Arial"/>
          <w:u w:val="single"/>
        </w:rPr>
        <w:t>Introduction</w:t>
      </w:r>
    </w:p>
    <w:p w14:paraId="1A4072AF" w14:textId="575A259E" w:rsidR="00177007" w:rsidRPr="00D6622C" w:rsidRDefault="00EB5E39" w:rsidP="00D6622C">
      <w:pPr>
        <w:spacing w:after="240" w:line="360" w:lineRule="auto"/>
        <w:rPr>
          <w:rFonts w:ascii="Arial" w:hAnsi="Arial" w:cs="Arial"/>
        </w:rPr>
      </w:pPr>
      <w:bookmarkStart w:id="2" w:name="_Hlk534465608"/>
      <w:r w:rsidRPr="00D6622C">
        <w:rPr>
          <w:rFonts w:ascii="Arial" w:hAnsi="Arial" w:cs="Arial"/>
        </w:rPr>
        <w:t xml:space="preserve">The aim of </w:t>
      </w:r>
      <w:r w:rsidRPr="00EB5E39">
        <w:rPr>
          <w:rFonts w:ascii="Arial" w:hAnsi="Arial" w:cs="Arial"/>
        </w:rPr>
        <w:t xml:space="preserve">this essay is to study and assess links between teacher subject knowledge within primary schools and successful learning and teaching. </w:t>
      </w:r>
      <w:r w:rsidR="00B53AD3" w:rsidRPr="00D6622C">
        <w:rPr>
          <w:rFonts w:ascii="Arial" w:hAnsi="Arial" w:cs="Arial"/>
        </w:rPr>
        <w:t>This will be conducted through the exploration of literature and critical analysis of my own subject knowledge that I experienced i</w:t>
      </w:r>
      <w:r w:rsidR="005564EB" w:rsidRPr="00D6622C">
        <w:rPr>
          <w:rFonts w:ascii="Arial" w:hAnsi="Arial" w:cs="Arial"/>
        </w:rPr>
        <w:t xml:space="preserve">n my first teaching practice. </w:t>
      </w:r>
      <w:r w:rsidR="002C4D0D" w:rsidRPr="00D6622C">
        <w:rPr>
          <w:rFonts w:ascii="Arial" w:hAnsi="Arial" w:cs="Arial"/>
        </w:rPr>
        <w:t>A written evaluation of my own personal experience will be dissected and will</w:t>
      </w:r>
      <w:r w:rsidR="002C4D0D">
        <w:rPr>
          <w:rFonts w:ascii="Arial" w:hAnsi="Arial" w:cs="Arial"/>
        </w:rPr>
        <w:t xml:space="preserve"> be</w:t>
      </w:r>
      <w:r w:rsidR="002C4D0D" w:rsidRPr="00D6622C">
        <w:rPr>
          <w:rFonts w:ascii="Arial" w:hAnsi="Arial" w:cs="Arial"/>
        </w:rPr>
        <w:t xml:space="preserve"> establish</w:t>
      </w:r>
      <w:r w:rsidR="002C4D0D">
        <w:rPr>
          <w:rFonts w:ascii="Arial" w:hAnsi="Arial" w:cs="Arial"/>
        </w:rPr>
        <w:t>ed in</w:t>
      </w:r>
      <w:r w:rsidR="002C4D0D" w:rsidRPr="00D6622C">
        <w:rPr>
          <w:rFonts w:ascii="Arial" w:hAnsi="Arial" w:cs="Arial"/>
        </w:rPr>
        <w:t xml:space="preserve"> the Knowledge Quartet</w:t>
      </w:r>
      <w:r w:rsidR="002C4D0D">
        <w:rPr>
          <w:rFonts w:ascii="Arial" w:hAnsi="Arial" w:cs="Arial"/>
        </w:rPr>
        <w:t xml:space="preserve"> model</w:t>
      </w:r>
      <w:r w:rsidR="002C4D0D" w:rsidRPr="00D6622C">
        <w:rPr>
          <w:rFonts w:ascii="Arial" w:hAnsi="Arial" w:cs="Arial"/>
        </w:rPr>
        <w:t xml:space="preserve"> (Rowland et al 2003). </w:t>
      </w:r>
      <w:r w:rsidR="00C26E59" w:rsidRPr="00D6622C">
        <w:rPr>
          <w:rFonts w:ascii="Arial" w:hAnsi="Arial" w:cs="Arial"/>
        </w:rPr>
        <w:t>I will reflect upon my subject knowledge from my first placement of Professional Teaching Experience (PTE). The school I attended will remain anonymous as well as pupils that I may referrer to during this essay.</w:t>
      </w:r>
      <w:r w:rsidR="005564EB" w:rsidRPr="00D6622C">
        <w:rPr>
          <w:rFonts w:ascii="Arial" w:hAnsi="Arial" w:cs="Arial"/>
        </w:rPr>
        <w:t xml:space="preserve"> </w:t>
      </w:r>
      <w:r w:rsidR="00C26E59" w:rsidRPr="00D6622C">
        <w:rPr>
          <w:rFonts w:ascii="Arial" w:hAnsi="Arial" w:cs="Arial"/>
        </w:rPr>
        <w:t>It is vital that the children’s identity remain confidential</w:t>
      </w:r>
      <w:r>
        <w:rPr>
          <w:rFonts w:ascii="Arial" w:hAnsi="Arial" w:cs="Arial"/>
        </w:rPr>
        <w:t>. This coincides with the UNCRC</w:t>
      </w:r>
      <w:r w:rsidR="00C26E59" w:rsidRPr="00D6622C">
        <w:rPr>
          <w:rFonts w:ascii="Arial" w:hAnsi="Arial" w:cs="Arial"/>
        </w:rPr>
        <w:t xml:space="preserve"> </w:t>
      </w:r>
      <w:r w:rsidR="00177007" w:rsidRPr="00871570">
        <w:rPr>
          <w:rFonts w:ascii="Arial" w:hAnsi="Arial" w:cs="Arial"/>
        </w:rPr>
        <w:t>T</w:t>
      </w:r>
      <w:r w:rsidR="00E839BA" w:rsidRPr="00871570">
        <w:rPr>
          <w:rFonts w:ascii="Arial" w:hAnsi="Arial" w:cs="Arial"/>
        </w:rPr>
        <w:t xml:space="preserve">he </w:t>
      </w:r>
      <w:r w:rsidR="00EE25E6" w:rsidRPr="00871570">
        <w:rPr>
          <w:rFonts w:ascii="Arial" w:eastAsia="Times New Roman" w:hAnsi="Arial" w:cs="Arial"/>
          <w:color w:val="222222"/>
          <w:shd w:val="clear" w:color="auto" w:fill="FFFFFF"/>
        </w:rPr>
        <w:t>United Nations Convention on the Rights of the Child</w:t>
      </w:r>
      <w:r w:rsidR="00EE25E6" w:rsidRPr="00871570">
        <w:rPr>
          <w:rFonts w:eastAsia="Times New Roman"/>
        </w:rPr>
        <w:t xml:space="preserve"> </w:t>
      </w:r>
      <w:r w:rsidR="00EE25E6" w:rsidRPr="00871570">
        <w:rPr>
          <w:rFonts w:ascii="Arial" w:hAnsi="Arial" w:cs="Arial"/>
        </w:rPr>
        <w:t>(UNCRC, 1992: ARTICLE 8)</w:t>
      </w:r>
      <w:r w:rsidR="00E839BA" w:rsidRPr="00871570">
        <w:rPr>
          <w:rFonts w:ascii="Arial" w:hAnsi="Arial" w:cs="Arial"/>
        </w:rPr>
        <w:t>.</w:t>
      </w:r>
      <w:r w:rsidR="003833F3" w:rsidRPr="00871570">
        <w:rPr>
          <w:rFonts w:ascii="Arial" w:hAnsi="Arial" w:cs="Arial"/>
        </w:rPr>
        <w:t xml:space="preserve"> </w:t>
      </w:r>
      <w:r w:rsidRPr="00871570">
        <w:rPr>
          <w:rFonts w:ascii="Arial" w:hAnsi="Arial" w:cs="Arial"/>
        </w:rPr>
        <w:t xml:space="preserve">I gained my first </w:t>
      </w:r>
      <w:r w:rsidR="003833F3" w:rsidRPr="00871570">
        <w:rPr>
          <w:rFonts w:ascii="Arial" w:hAnsi="Arial" w:cs="Arial"/>
        </w:rPr>
        <w:t xml:space="preserve">experience in a </w:t>
      </w:r>
      <w:r w:rsidR="001A1B68" w:rsidRPr="00871570">
        <w:rPr>
          <w:rFonts w:ascii="Arial" w:hAnsi="Arial" w:cs="Arial"/>
        </w:rPr>
        <w:t>Y</w:t>
      </w:r>
      <w:r w:rsidR="00F46F53" w:rsidRPr="00871570">
        <w:rPr>
          <w:rFonts w:ascii="Arial" w:hAnsi="Arial" w:cs="Arial"/>
        </w:rPr>
        <w:t xml:space="preserve">ear </w:t>
      </w:r>
      <w:r w:rsidR="005564EB" w:rsidRPr="00871570">
        <w:rPr>
          <w:rFonts w:ascii="Arial" w:hAnsi="Arial" w:cs="Arial"/>
        </w:rPr>
        <w:t>6</w:t>
      </w:r>
      <w:r w:rsidR="00F46F53" w:rsidRPr="00871570">
        <w:rPr>
          <w:rFonts w:ascii="Arial" w:hAnsi="Arial" w:cs="Arial"/>
        </w:rPr>
        <w:t xml:space="preserve"> class</w:t>
      </w:r>
      <w:r w:rsidR="003827AE" w:rsidRPr="00871570">
        <w:rPr>
          <w:rFonts w:ascii="Arial" w:hAnsi="Arial" w:cs="Arial"/>
        </w:rPr>
        <w:t>,</w:t>
      </w:r>
      <w:r w:rsidR="003827AE" w:rsidRPr="00D6622C">
        <w:rPr>
          <w:rFonts w:ascii="Arial" w:hAnsi="Arial" w:cs="Arial"/>
        </w:rPr>
        <w:t xml:space="preserve"> containing </w:t>
      </w:r>
      <w:r w:rsidR="005564EB" w:rsidRPr="00D6622C">
        <w:rPr>
          <w:rFonts w:ascii="Arial" w:hAnsi="Arial" w:cs="Arial"/>
        </w:rPr>
        <w:t>30</w:t>
      </w:r>
      <w:r w:rsidR="003827AE" w:rsidRPr="00D6622C">
        <w:rPr>
          <w:rFonts w:ascii="Arial" w:hAnsi="Arial" w:cs="Arial"/>
        </w:rPr>
        <w:t xml:space="preserve"> pupils in a</w:t>
      </w:r>
      <w:r w:rsidR="001A1B68" w:rsidRPr="00D6622C">
        <w:rPr>
          <w:rFonts w:ascii="Arial" w:hAnsi="Arial" w:cs="Arial"/>
        </w:rPr>
        <w:t xml:space="preserve"> Primary school located in </w:t>
      </w:r>
      <w:r w:rsidR="005564EB" w:rsidRPr="00D6622C">
        <w:rPr>
          <w:rFonts w:ascii="Arial" w:hAnsi="Arial" w:cs="Arial"/>
        </w:rPr>
        <w:t>the Neath Valley</w:t>
      </w:r>
      <w:r w:rsidR="003833F3" w:rsidRPr="00D6622C">
        <w:rPr>
          <w:rFonts w:ascii="Arial" w:hAnsi="Arial" w:cs="Arial"/>
        </w:rPr>
        <w:t xml:space="preserve">. </w:t>
      </w:r>
      <w:r w:rsidR="00D754DB" w:rsidRPr="00D6622C">
        <w:rPr>
          <w:rFonts w:ascii="Arial" w:hAnsi="Arial" w:cs="Arial"/>
        </w:rPr>
        <w:t>The class had 1 teacher and a teaching assistant (T.A). However, the T.A was shared between several other classes and was used mainly for interventions such as Rapid reading. The</w:t>
      </w:r>
      <w:r w:rsidR="003833F3" w:rsidRPr="00D6622C">
        <w:rPr>
          <w:rFonts w:ascii="Arial" w:hAnsi="Arial" w:cs="Arial"/>
        </w:rPr>
        <w:t xml:space="preserve"> school currently holds</w:t>
      </w:r>
      <w:r w:rsidR="00177007" w:rsidRPr="00D6622C">
        <w:rPr>
          <w:rFonts w:ascii="Arial" w:hAnsi="Arial" w:cs="Arial"/>
        </w:rPr>
        <w:t xml:space="preserve"> around 500 pupils.</w:t>
      </w:r>
      <w:r w:rsidR="003833F3" w:rsidRPr="00D6622C">
        <w:rPr>
          <w:rFonts w:ascii="Arial" w:hAnsi="Arial" w:cs="Arial"/>
        </w:rPr>
        <w:t xml:space="preserve"> </w:t>
      </w:r>
      <w:r w:rsidR="00177007" w:rsidRPr="00D6622C">
        <w:rPr>
          <w:rFonts w:ascii="Arial" w:hAnsi="Arial" w:cs="Arial"/>
        </w:rPr>
        <w:t xml:space="preserve">The school has expanded since the closure of 2 smaller surroundings school in the past 5 years. There are two or more classes in each year group. The majority of pupils speak English as their first language, very few speaking Welsh. The school has a high percentage of free school meals and </w:t>
      </w:r>
      <w:r w:rsidR="00E445F2" w:rsidRPr="00D6622C">
        <w:rPr>
          <w:rFonts w:ascii="Arial" w:hAnsi="Arial" w:cs="Arial"/>
        </w:rPr>
        <w:t>special educational needs. (Estyn 2015) states that in 2015, 22% of children were entitled to free school meals and 24% had special educational needs</w:t>
      </w:r>
      <w:r w:rsidR="00284A33" w:rsidRPr="00D6622C">
        <w:rPr>
          <w:rFonts w:ascii="Arial" w:hAnsi="Arial" w:cs="Arial"/>
        </w:rPr>
        <w:t>;</w:t>
      </w:r>
      <w:r w:rsidR="00E445F2" w:rsidRPr="00D6622C">
        <w:rPr>
          <w:rFonts w:ascii="Arial" w:hAnsi="Arial" w:cs="Arial"/>
        </w:rPr>
        <w:t xml:space="preserve"> </w:t>
      </w:r>
      <w:r w:rsidR="00284A33" w:rsidRPr="00D6622C">
        <w:rPr>
          <w:rFonts w:ascii="Arial" w:hAnsi="Arial" w:cs="Arial"/>
        </w:rPr>
        <w:t>t</w:t>
      </w:r>
      <w:r w:rsidR="00E445F2" w:rsidRPr="00D6622C">
        <w:rPr>
          <w:rFonts w:ascii="Arial" w:hAnsi="Arial" w:cs="Arial"/>
        </w:rPr>
        <w:t>his has since increased.</w:t>
      </w:r>
    </w:p>
    <w:bookmarkEnd w:id="2"/>
    <w:p w14:paraId="1E1A1C95" w14:textId="77777777" w:rsidR="00951141" w:rsidRPr="00D6622C" w:rsidRDefault="00951141" w:rsidP="00D6622C">
      <w:pPr>
        <w:spacing w:after="240" w:line="360" w:lineRule="auto"/>
        <w:rPr>
          <w:rFonts w:ascii="Arial" w:hAnsi="Arial" w:cs="Arial"/>
        </w:rPr>
      </w:pPr>
    </w:p>
    <w:p w14:paraId="6AC74E80" w14:textId="2AD8AA43" w:rsidR="001508BE" w:rsidRPr="002C4D0D" w:rsidRDefault="00A51507" w:rsidP="00D6622C">
      <w:pPr>
        <w:spacing w:after="240" w:line="360" w:lineRule="auto"/>
        <w:rPr>
          <w:rFonts w:ascii="Arial" w:hAnsi="Arial" w:cs="Arial"/>
          <w:u w:val="single"/>
        </w:rPr>
      </w:pPr>
      <w:r w:rsidRPr="002C4D0D">
        <w:rPr>
          <w:rFonts w:ascii="Arial" w:hAnsi="Arial" w:cs="Arial"/>
          <w:u w:val="single"/>
        </w:rPr>
        <w:t>Literature Review</w:t>
      </w:r>
    </w:p>
    <w:p w14:paraId="0B22CF7B" w14:textId="3668DC38" w:rsidR="00112B1B" w:rsidRPr="00D6622C" w:rsidRDefault="00871570" w:rsidP="00D6622C">
      <w:pPr>
        <w:spacing w:after="240" w:line="360" w:lineRule="auto"/>
        <w:rPr>
          <w:rFonts w:ascii="Arial" w:hAnsi="Arial" w:cs="Arial"/>
        </w:rPr>
      </w:pPr>
      <w:r w:rsidRPr="00801511">
        <w:rPr>
          <w:rFonts w:ascii="Arial" w:hAnsi="Arial" w:cs="Arial"/>
        </w:rPr>
        <w:t xml:space="preserve">According to </w:t>
      </w:r>
      <w:r w:rsidR="00775AE8" w:rsidRPr="00801511">
        <w:rPr>
          <w:rFonts w:ascii="Arial" w:hAnsi="Arial" w:cs="Arial"/>
        </w:rPr>
        <w:t>(</w:t>
      </w:r>
      <w:proofErr w:type="spellStart"/>
      <w:r w:rsidR="00775AE8" w:rsidRPr="00801511">
        <w:rPr>
          <w:rFonts w:ascii="Arial" w:hAnsi="Arial" w:cs="Arial"/>
        </w:rPr>
        <w:t>Meggit</w:t>
      </w:r>
      <w:proofErr w:type="spellEnd"/>
      <w:r w:rsidR="00775AE8" w:rsidRPr="00801511">
        <w:rPr>
          <w:rFonts w:ascii="Arial" w:hAnsi="Arial" w:cs="Arial"/>
        </w:rPr>
        <w:t>, 2007)</w:t>
      </w:r>
      <w:r w:rsidR="00801511">
        <w:rPr>
          <w:rFonts w:ascii="Arial" w:hAnsi="Arial" w:cs="Arial"/>
        </w:rPr>
        <w:t xml:space="preserve"> </w:t>
      </w:r>
      <w:r w:rsidRPr="00871570">
        <w:rPr>
          <w:rFonts w:ascii="Arial" w:hAnsi="Arial" w:cs="Arial"/>
        </w:rPr>
        <w:t xml:space="preserve">the responsibility of a teacher in creating a </w:t>
      </w:r>
      <w:proofErr w:type="spellStart"/>
      <w:r w:rsidRPr="00871570">
        <w:rPr>
          <w:rFonts w:ascii="Arial" w:hAnsi="Arial" w:cs="Arial"/>
        </w:rPr>
        <w:t>childs</w:t>
      </w:r>
      <w:proofErr w:type="spellEnd"/>
      <w:r w:rsidRPr="00871570">
        <w:rPr>
          <w:rFonts w:ascii="Arial" w:hAnsi="Arial" w:cs="Arial"/>
        </w:rPr>
        <w:t xml:space="preserve"> learning is crucial. </w:t>
      </w:r>
      <w:r w:rsidR="003306DD" w:rsidRPr="00871570">
        <w:rPr>
          <w:rFonts w:ascii="Arial" w:hAnsi="Arial" w:cs="Arial"/>
        </w:rPr>
        <w:t xml:space="preserve">Coe </w:t>
      </w:r>
      <w:r w:rsidR="003306DD" w:rsidRPr="00871570">
        <w:rPr>
          <w:rFonts w:ascii="Arial" w:hAnsi="Arial" w:cs="Arial"/>
          <w:i/>
        </w:rPr>
        <w:t>et al</w:t>
      </w:r>
      <w:r w:rsidR="003306DD" w:rsidRPr="00871570">
        <w:rPr>
          <w:rFonts w:ascii="Arial" w:hAnsi="Arial" w:cs="Arial"/>
        </w:rPr>
        <w:t xml:space="preserve"> (2014)</w:t>
      </w:r>
      <w:r w:rsidRPr="00871570">
        <w:rPr>
          <w:rFonts w:ascii="Arial" w:hAnsi="Arial" w:cs="Arial"/>
        </w:rPr>
        <w:t xml:space="preserve"> agrees with this. It is suggested that primary school education is established through effective learning and teaching.</w:t>
      </w:r>
      <w:r w:rsidR="00B85DD6" w:rsidRPr="00D6622C">
        <w:rPr>
          <w:rFonts w:ascii="Arial" w:hAnsi="Arial" w:cs="Arial"/>
        </w:rPr>
        <w:t xml:space="preserve"> If a teacher has very little knowledge or declines in certain areas of teaching, then pupil’s education becomes obstructed as they don’t have the model (teacher) demonstrating to develop and enhance their learning.</w:t>
      </w:r>
      <w:r w:rsidR="00C731B5" w:rsidRPr="00D6622C">
        <w:rPr>
          <w:rFonts w:ascii="Arial" w:hAnsi="Arial" w:cs="Arial"/>
        </w:rPr>
        <w:t xml:space="preserve"> </w:t>
      </w:r>
      <w:r w:rsidR="00112B1B" w:rsidRPr="00D6622C">
        <w:rPr>
          <w:rFonts w:ascii="Arial" w:hAnsi="Arial" w:cs="Arial"/>
        </w:rPr>
        <w:t xml:space="preserve">Ellis </w:t>
      </w:r>
      <w:r>
        <w:rPr>
          <w:rFonts w:ascii="Arial" w:hAnsi="Arial" w:cs="Arial"/>
        </w:rPr>
        <w:t xml:space="preserve">(2007) agrees and </w:t>
      </w:r>
      <w:r w:rsidR="00112B1B" w:rsidRPr="00D6622C">
        <w:rPr>
          <w:rFonts w:ascii="Arial" w:hAnsi="Arial" w:cs="Arial"/>
        </w:rPr>
        <w:t xml:space="preserve">states that </w:t>
      </w:r>
      <w:r w:rsidR="00112B1B" w:rsidRPr="00871570">
        <w:rPr>
          <w:rFonts w:ascii="Arial" w:hAnsi="Arial" w:cs="Arial"/>
        </w:rPr>
        <w:t>teachers</w:t>
      </w:r>
      <w:r w:rsidRPr="00871570">
        <w:rPr>
          <w:rFonts w:ascii="Arial" w:hAnsi="Arial" w:cs="Arial"/>
        </w:rPr>
        <w:t xml:space="preserve"> </w:t>
      </w:r>
      <w:r w:rsidRPr="00871570">
        <w:rPr>
          <w:rFonts w:ascii="Arial" w:hAnsi="Arial" w:cs="Arial"/>
        </w:rPr>
        <w:lastRenderedPageBreak/>
        <w:t>are unable to teach their pupils something if they do know understand the subject themselves.</w:t>
      </w:r>
      <w:r w:rsidR="00112B1B" w:rsidRPr="00871570">
        <w:rPr>
          <w:rFonts w:ascii="Arial" w:hAnsi="Arial" w:cs="Arial"/>
        </w:rPr>
        <w:t xml:space="preserve"> </w:t>
      </w:r>
    </w:p>
    <w:p w14:paraId="69B8FF65" w14:textId="199D70D6" w:rsidR="00C31FF6" w:rsidRPr="00D6622C" w:rsidRDefault="00112B1B" w:rsidP="00D6622C">
      <w:pPr>
        <w:spacing w:after="240" w:line="360" w:lineRule="auto"/>
        <w:rPr>
          <w:rFonts w:ascii="Arial" w:hAnsi="Arial" w:cs="Arial"/>
        </w:rPr>
      </w:pPr>
      <w:r w:rsidRPr="00D6622C">
        <w:rPr>
          <w:rFonts w:ascii="Arial" w:hAnsi="Arial" w:cs="Arial"/>
        </w:rPr>
        <w:t>There are however debates surrounding the subject teacher knowledge and its importance.</w:t>
      </w:r>
      <w:r w:rsidR="00D14DB6" w:rsidRPr="00D6622C">
        <w:rPr>
          <w:rFonts w:ascii="Arial" w:hAnsi="Arial" w:cs="Arial"/>
        </w:rPr>
        <w:t xml:space="preserve"> </w:t>
      </w:r>
      <w:r w:rsidR="00155081" w:rsidRPr="00155081">
        <w:rPr>
          <w:rFonts w:ascii="Arial" w:hAnsi="Arial" w:cs="Arial"/>
        </w:rPr>
        <w:t xml:space="preserve">Shulman (1987) offers a formative commentary based on informed subsequent teaching. </w:t>
      </w:r>
      <w:r w:rsidR="00042615" w:rsidRPr="00D6622C">
        <w:rPr>
          <w:rFonts w:ascii="Arial" w:hAnsi="Arial" w:cs="Arial"/>
        </w:rPr>
        <w:t>He</w:t>
      </w:r>
      <w:r w:rsidR="00D14DB6" w:rsidRPr="00D6622C">
        <w:rPr>
          <w:rFonts w:ascii="Arial" w:hAnsi="Arial" w:cs="Arial"/>
        </w:rPr>
        <w:t xml:space="preserve"> considers</w:t>
      </w:r>
      <w:r w:rsidR="00775AE8">
        <w:rPr>
          <w:rFonts w:ascii="Arial" w:hAnsi="Arial" w:cs="Arial"/>
        </w:rPr>
        <w:t xml:space="preserve"> pedagogical content and underpins the seven key elements. </w:t>
      </w:r>
      <w:r w:rsidR="00775AE8" w:rsidRPr="00775AE8">
        <w:rPr>
          <w:rFonts w:ascii="Arial" w:hAnsi="Arial" w:cs="Arial"/>
        </w:rPr>
        <w:t>This is described by Shulman in the following</w:t>
      </w:r>
      <w:r w:rsidR="00D14DB6" w:rsidRPr="00775AE8">
        <w:rPr>
          <w:rFonts w:ascii="Arial" w:hAnsi="Arial" w:cs="Arial"/>
        </w:rPr>
        <w:t>:</w:t>
      </w:r>
      <w:r w:rsidR="00ED08DA" w:rsidRPr="00D6622C">
        <w:rPr>
          <w:rFonts w:ascii="Arial" w:hAnsi="Arial" w:cs="Arial"/>
        </w:rPr>
        <w:t xml:space="preserve"> </w:t>
      </w:r>
    </w:p>
    <w:p w14:paraId="75701C78" w14:textId="7E4DAE31" w:rsidR="00ED08DA" w:rsidRPr="00D6622C" w:rsidRDefault="00ED08DA" w:rsidP="00D6622C">
      <w:pPr>
        <w:spacing w:line="360" w:lineRule="auto"/>
        <w:rPr>
          <w:rFonts w:ascii="Arial" w:hAnsi="Arial" w:cs="Arial"/>
        </w:rPr>
      </w:pPr>
      <w:r w:rsidRPr="00D6622C">
        <w:rPr>
          <w:rFonts w:ascii="Arial" w:hAnsi="Arial" w:cs="Arial"/>
          <w:i/>
        </w:rPr>
        <w:t>‘the blending of content and pedagogy into an understanding of how particular topics, problems, or issues are organized, represented, and adapted to the diverse interest</w:t>
      </w:r>
      <w:r w:rsidR="00C731B5" w:rsidRPr="00D6622C">
        <w:rPr>
          <w:rFonts w:ascii="Arial" w:hAnsi="Arial" w:cs="Arial"/>
          <w:i/>
        </w:rPr>
        <w:t>s</w:t>
      </w:r>
      <w:r w:rsidRPr="00D6622C">
        <w:rPr>
          <w:rFonts w:ascii="Arial" w:hAnsi="Arial" w:cs="Arial"/>
          <w:i/>
        </w:rPr>
        <w:t xml:space="preserve"> and abilities of learners</w:t>
      </w:r>
      <w:r w:rsidR="00C731B5" w:rsidRPr="00D6622C">
        <w:rPr>
          <w:rFonts w:ascii="Arial" w:hAnsi="Arial" w:cs="Arial"/>
          <w:i/>
        </w:rPr>
        <w:t>,</w:t>
      </w:r>
      <w:r w:rsidRPr="00D6622C">
        <w:rPr>
          <w:rFonts w:ascii="Arial" w:hAnsi="Arial" w:cs="Arial"/>
          <w:i/>
        </w:rPr>
        <w:t xml:space="preserve"> and presented for </w:t>
      </w:r>
      <w:r w:rsidR="00727F30" w:rsidRPr="00D6622C">
        <w:rPr>
          <w:rFonts w:ascii="Arial" w:hAnsi="Arial" w:cs="Arial"/>
          <w:i/>
        </w:rPr>
        <w:t>instruction.</w:t>
      </w:r>
      <w:r w:rsidRPr="00D6622C">
        <w:rPr>
          <w:rFonts w:ascii="Arial" w:hAnsi="Arial" w:cs="Arial"/>
          <w:i/>
        </w:rPr>
        <w:t xml:space="preserve">’ </w:t>
      </w:r>
      <w:r w:rsidR="00834E1A" w:rsidRPr="00D6622C">
        <w:rPr>
          <w:rFonts w:ascii="Arial" w:hAnsi="Arial" w:cs="Arial"/>
        </w:rPr>
        <w:t>(Shulman, 1987:</w:t>
      </w:r>
      <w:r w:rsidRPr="00D6622C">
        <w:rPr>
          <w:rFonts w:ascii="Arial" w:hAnsi="Arial" w:cs="Arial"/>
        </w:rPr>
        <w:t>8)</w:t>
      </w:r>
    </w:p>
    <w:p w14:paraId="3F260614" w14:textId="77777777" w:rsidR="0061626B" w:rsidRPr="00D6622C" w:rsidRDefault="0061626B" w:rsidP="00D6622C">
      <w:pPr>
        <w:spacing w:after="240" w:line="360" w:lineRule="auto"/>
        <w:rPr>
          <w:rFonts w:ascii="Arial" w:hAnsi="Arial" w:cs="Arial"/>
        </w:rPr>
      </w:pPr>
    </w:p>
    <w:p w14:paraId="4E7D1B47" w14:textId="5EE4D27A" w:rsidR="00D14DB6" w:rsidRPr="00D6622C" w:rsidRDefault="00155081" w:rsidP="00D6622C">
      <w:pPr>
        <w:spacing w:line="360" w:lineRule="auto"/>
        <w:rPr>
          <w:rFonts w:ascii="Arial" w:hAnsi="Arial" w:cs="Arial"/>
        </w:rPr>
      </w:pPr>
      <w:r w:rsidRPr="00155081">
        <w:rPr>
          <w:rFonts w:ascii="Arial" w:hAnsi="Arial" w:cs="Arial"/>
        </w:rPr>
        <w:t>Hence, this</w:t>
      </w:r>
      <w:r w:rsidRPr="00D6622C">
        <w:rPr>
          <w:rFonts w:ascii="Arial" w:hAnsi="Arial" w:cs="Arial"/>
        </w:rPr>
        <w:t xml:space="preserve"> suggests that it is more important for teachers to deliver and differentiate pedagogical strategies when teaching pupils. </w:t>
      </w:r>
      <w:r w:rsidR="007931C5" w:rsidRPr="00D6622C">
        <w:rPr>
          <w:rFonts w:ascii="Arial" w:hAnsi="Arial" w:cs="Arial"/>
        </w:rPr>
        <w:t>The emphasis is steered to how the teaching is delivered opposed to the content knowledge (CK).</w:t>
      </w:r>
    </w:p>
    <w:bookmarkEnd w:id="1"/>
    <w:p w14:paraId="3A3EB828" w14:textId="7FEE0C80" w:rsidR="00875280" w:rsidRDefault="00D6622C" w:rsidP="002540BC">
      <w:pPr>
        <w:spacing w:after="240" w:line="360" w:lineRule="auto"/>
        <w:rPr>
          <w:rFonts w:ascii="Arial" w:hAnsi="Arial" w:cs="Arial"/>
        </w:rPr>
      </w:pPr>
      <w:r w:rsidRPr="00775AE8">
        <w:rPr>
          <w:rFonts w:ascii="Arial" w:hAnsi="Arial" w:cs="Arial"/>
        </w:rPr>
        <w:t>Donaldson (2015)</w:t>
      </w:r>
      <w:r w:rsidR="00775AE8" w:rsidRPr="00775AE8">
        <w:rPr>
          <w:rFonts w:ascii="Arial" w:hAnsi="Arial" w:cs="Arial"/>
        </w:rPr>
        <w:t xml:space="preserve"> also supports these aspects of subject expertise</w:t>
      </w:r>
      <w:r w:rsidR="00775AE8">
        <w:rPr>
          <w:rFonts w:ascii="Arial" w:hAnsi="Arial" w:cs="Arial"/>
        </w:rPr>
        <w:t xml:space="preserve"> also</w:t>
      </w:r>
      <w:r w:rsidR="00775AE8" w:rsidRPr="00775AE8">
        <w:rPr>
          <w:rFonts w:ascii="Arial" w:hAnsi="Arial" w:cs="Arial"/>
        </w:rPr>
        <w:t xml:space="preserve"> incorporating support knowledge</w:t>
      </w:r>
      <w:r w:rsidRPr="00775AE8">
        <w:rPr>
          <w:rFonts w:ascii="Arial" w:hAnsi="Arial" w:cs="Arial"/>
        </w:rPr>
        <w:t>.</w:t>
      </w:r>
      <w:r>
        <w:rPr>
          <w:rFonts w:ascii="Arial" w:hAnsi="Arial" w:cs="Arial"/>
        </w:rPr>
        <w:t xml:space="preserve"> His proposed change of curriculum has been accepted by the </w:t>
      </w:r>
      <w:r w:rsidRPr="00775AE8">
        <w:rPr>
          <w:rFonts w:ascii="Arial" w:hAnsi="Arial" w:cs="Arial"/>
        </w:rPr>
        <w:t>Welsh Government</w:t>
      </w:r>
      <w:r w:rsidR="00775AE8" w:rsidRPr="00775AE8">
        <w:rPr>
          <w:rFonts w:ascii="Arial" w:hAnsi="Arial" w:cs="Arial"/>
        </w:rPr>
        <w:t>, this is</w:t>
      </w:r>
      <w:r w:rsidRPr="00775AE8">
        <w:rPr>
          <w:rFonts w:ascii="Arial" w:hAnsi="Arial" w:cs="Arial"/>
        </w:rPr>
        <w:t xml:space="preserve"> </w:t>
      </w:r>
      <w:r w:rsidR="00775AE8" w:rsidRPr="00775AE8">
        <w:rPr>
          <w:rFonts w:ascii="Arial" w:hAnsi="Arial" w:cs="Arial"/>
        </w:rPr>
        <w:t>c</w:t>
      </w:r>
      <w:r w:rsidRPr="00775AE8">
        <w:rPr>
          <w:rFonts w:ascii="Arial" w:hAnsi="Arial" w:cs="Arial"/>
        </w:rPr>
        <w:t>urrently</w:t>
      </w:r>
      <w:r>
        <w:rPr>
          <w:rFonts w:ascii="Arial" w:hAnsi="Arial" w:cs="Arial"/>
        </w:rPr>
        <w:t xml:space="preserve"> being filtered throughout pioneer schools, before its integration across Wales. This includes areas of learning through cross curricular and is responsible for numeracy, literacy and digital competence. The review illiterates how the reformed curriculum can also support subject expertise. Flexible pedagogy, assessment for learn (AFL) and collaboration are linked into the curriculum. </w:t>
      </w:r>
    </w:p>
    <w:p w14:paraId="4F0E3F4C" w14:textId="7C95BC74" w:rsidR="00FD13BC" w:rsidRDefault="00875280" w:rsidP="002540BC">
      <w:pPr>
        <w:spacing w:after="240" w:line="360" w:lineRule="auto"/>
        <w:rPr>
          <w:rFonts w:ascii="Arial" w:hAnsi="Arial" w:cs="Arial"/>
        </w:rPr>
      </w:pPr>
      <w:r>
        <w:rPr>
          <w:rFonts w:ascii="Arial" w:hAnsi="Arial" w:cs="Arial"/>
        </w:rPr>
        <w:t>Shulman (1987) produced a case study about a female teacher called Nancy.</w:t>
      </w:r>
      <w:r w:rsidR="000871AF">
        <w:rPr>
          <w:rFonts w:ascii="Arial" w:hAnsi="Arial" w:cs="Arial"/>
        </w:rPr>
        <w:t xml:space="preserve"> Nancy, who was unwell </w:t>
      </w:r>
      <w:r w:rsidR="001B70E1">
        <w:rPr>
          <w:rFonts w:ascii="Arial" w:hAnsi="Arial" w:cs="Arial"/>
        </w:rPr>
        <w:t>whilst teaching demonstrated flexibility by delivering excellent teaching within the class. She altered the classroom, engaged pupils, delivered complex topics through subject matter whilst feeling poorly. This shows Nancy was able to accommodate the needs of her children as well as consider her own health/personal issues.</w:t>
      </w:r>
      <w:r w:rsidR="00FD13BC">
        <w:rPr>
          <w:rFonts w:ascii="Arial" w:hAnsi="Arial" w:cs="Arial"/>
        </w:rPr>
        <w:t xml:space="preserve"> Even though Shulmans work is based with the United States, his work is known worldwide. His work is very much at the front of teacher training programmes across Wales.</w:t>
      </w:r>
    </w:p>
    <w:p w14:paraId="76D399FC" w14:textId="31A54CD6" w:rsidR="00F86A51" w:rsidRDefault="00CD555D" w:rsidP="002540BC">
      <w:pPr>
        <w:spacing w:after="240" w:line="360" w:lineRule="auto"/>
        <w:rPr>
          <w:rFonts w:ascii="Arial" w:hAnsi="Arial" w:cs="Arial"/>
        </w:rPr>
      </w:pPr>
      <w:r>
        <w:rPr>
          <w:rFonts w:ascii="Arial" w:hAnsi="Arial" w:cs="Arial"/>
        </w:rPr>
        <w:t xml:space="preserve">Additional support surrounding subject knowledge and </w:t>
      </w:r>
      <w:r w:rsidRPr="00CD555D">
        <w:rPr>
          <w:rFonts w:ascii="Arial" w:hAnsi="Arial" w:cs="Arial"/>
        </w:rPr>
        <w:t xml:space="preserve">effective learning and teaching is articulated by Rowland et </w:t>
      </w:r>
      <w:r>
        <w:rPr>
          <w:rFonts w:ascii="Arial" w:hAnsi="Arial" w:cs="Arial"/>
        </w:rPr>
        <w:t xml:space="preserve">al (2005). </w:t>
      </w:r>
      <w:r w:rsidR="00E72F17">
        <w:rPr>
          <w:rFonts w:ascii="Arial" w:hAnsi="Arial" w:cs="Arial"/>
        </w:rPr>
        <w:t>He identifies the ‘</w:t>
      </w:r>
      <w:r w:rsidR="00E72F17" w:rsidRPr="00CD555D">
        <w:rPr>
          <w:rFonts w:ascii="Arial" w:hAnsi="Arial" w:cs="Arial"/>
        </w:rPr>
        <w:t xml:space="preserve">Knowledge Quartet’ </w:t>
      </w:r>
      <w:r w:rsidR="00E72F17" w:rsidRPr="00485901">
        <w:rPr>
          <w:rFonts w:ascii="Arial" w:hAnsi="Arial" w:cs="Arial"/>
        </w:rPr>
        <w:lastRenderedPageBreak/>
        <w:t xml:space="preserve">(KQ) as an instrument for thinking.  </w:t>
      </w:r>
      <w:r w:rsidR="00775AE8" w:rsidRPr="00485901">
        <w:rPr>
          <w:rFonts w:ascii="Arial" w:hAnsi="Arial" w:cs="Arial"/>
        </w:rPr>
        <w:t xml:space="preserve">The KQ shows how subject knowledge is applied through mathematics. </w:t>
      </w:r>
      <w:r w:rsidR="00452E0A" w:rsidRPr="00485901">
        <w:rPr>
          <w:rFonts w:ascii="Arial" w:hAnsi="Arial" w:cs="Arial"/>
        </w:rPr>
        <w:t xml:space="preserve">Emphasise points to four areas, foundation knowledge, transformation, connection and contingency. Foundation knowledge reflects the teacher’s own knowledge of what is being taught such as terminology. Rowland et al (2009) address Joyce, an early career teacher who when demonstrating division, uses the term ‘shared by’, projecting foundational knowledge. </w:t>
      </w:r>
      <w:r w:rsidR="00775AE8" w:rsidRPr="00485901">
        <w:rPr>
          <w:rFonts w:ascii="Arial" w:hAnsi="Arial" w:cs="Arial"/>
        </w:rPr>
        <w:t xml:space="preserve">Transformation signifies the choice of tasks, demonstrations and examples. </w:t>
      </w:r>
      <w:r w:rsidR="00452E0A" w:rsidRPr="00485901">
        <w:rPr>
          <w:rFonts w:ascii="Arial" w:hAnsi="Arial" w:cs="Arial"/>
        </w:rPr>
        <w:t>This</w:t>
      </w:r>
      <w:r w:rsidR="00485901" w:rsidRPr="00485901">
        <w:rPr>
          <w:rFonts w:ascii="Arial" w:hAnsi="Arial" w:cs="Arial"/>
        </w:rPr>
        <w:t xml:space="preserve"> coincides with Shulman’s</w:t>
      </w:r>
      <w:r w:rsidR="00452E0A" w:rsidRPr="00485901">
        <w:rPr>
          <w:rFonts w:ascii="Arial" w:hAnsi="Arial" w:cs="Arial"/>
        </w:rPr>
        <w:t xml:space="preserve"> PCK</w:t>
      </w:r>
      <w:r w:rsidR="00485901" w:rsidRPr="00485901">
        <w:rPr>
          <w:rFonts w:ascii="Arial" w:hAnsi="Arial" w:cs="Arial"/>
        </w:rPr>
        <w:t xml:space="preserve">. It uses precise demonstration and instruction to enable consistent education. </w:t>
      </w:r>
      <w:proofErr w:type="spellStart"/>
      <w:r w:rsidR="00452E0A" w:rsidRPr="00485901">
        <w:rPr>
          <w:rFonts w:ascii="Arial" w:hAnsi="Arial" w:cs="Arial"/>
        </w:rPr>
        <w:t>Medwell</w:t>
      </w:r>
      <w:proofErr w:type="spellEnd"/>
      <w:r w:rsidR="00452E0A" w:rsidRPr="00485901">
        <w:rPr>
          <w:rFonts w:ascii="Arial" w:hAnsi="Arial" w:cs="Arial"/>
        </w:rPr>
        <w:t xml:space="preserve"> et al (1998) considered subject knowledge to be embedded in a teacher. </w:t>
      </w:r>
      <w:r w:rsidR="00485901" w:rsidRPr="00485901">
        <w:rPr>
          <w:rFonts w:ascii="Arial" w:hAnsi="Arial" w:cs="Arial"/>
        </w:rPr>
        <w:t>A teacher’s pedagogical exercise enables them to have the power to transform</w:t>
      </w:r>
      <w:r w:rsidR="00485901" w:rsidRPr="00452E0A">
        <w:rPr>
          <w:rFonts w:ascii="Arial" w:hAnsi="Arial" w:cs="Arial"/>
        </w:rPr>
        <w:t xml:space="preserve"> learning into a way that children can understand. </w:t>
      </w:r>
      <w:r w:rsidR="00452E0A" w:rsidRPr="00452E0A">
        <w:rPr>
          <w:rFonts w:ascii="Arial" w:hAnsi="Arial" w:cs="Arial"/>
        </w:rPr>
        <w:t xml:space="preserve">Joyce then uses her pedagogical knowledge by selecting two pupils to show their work to the rest of the class. This generates diverse strategies. Additionally, </w:t>
      </w:r>
      <w:r w:rsidR="00452E0A" w:rsidRPr="00485901">
        <w:rPr>
          <w:rFonts w:ascii="Arial" w:hAnsi="Arial" w:cs="Arial"/>
        </w:rPr>
        <w:t>Haylock and Cockburn (2008)</w:t>
      </w:r>
      <w:r w:rsidR="00485901" w:rsidRPr="00485901">
        <w:rPr>
          <w:rFonts w:ascii="Arial" w:hAnsi="Arial" w:cs="Arial"/>
        </w:rPr>
        <w:t xml:space="preserve"> also </w:t>
      </w:r>
      <w:r w:rsidR="00452E0A" w:rsidRPr="00485901">
        <w:rPr>
          <w:rFonts w:ascii="Arial" w:hAnsi="Arial" w:cs="Arial"/>
        </w:rPr>
        <w:t>state how children</w:t>
      </w:r>
      <w:r w:rsidR="00485901" w:rsidRPr="00485901">
        <w:rPr>
          <w:rFonts w:ascii="Arial" w:hAnsi="Arial" w:cs="Arial"/>
        </w:rPr>
        <w:t xml:space="preserve"> are able help themselves perform mathematical operations by manipulating physical objects.</w:t>
      </w:r>
    </w:p>
    <w:p w14:paraId="30370E43" w14:textId="27428DCE" w:rsidR="00B02A16" w:rsidRDefault="00B02A16" w:rsidP="002540BC">
      <w:pPr>
        <w:spacing w:after="240" w:line="360" w:lineRule="auto"/>
        <w:rPr>
          <w:rFonts w:ascii="Arial" w:hAnsi="Arial" w:cs="Arial"/>
        </w:rPr>
      </w:pPr>
      <w:r w:rsidRPr="00B02A16">
        <w:rPr>
          <w:rFonts w:ascii="Arial" w:hAnsi="Arial" w:cs="Arial"/>
        </w:rPr>
        <w:t xml:space="preserve">Connections should be made between concepts and ideas also. Connecting this cross curricular and not limiting a child’s learning. </w:t>
      </w:r>
      <w:r w:rsidRPr="0007545F">
        <w:rPr>
          <w:rFonts w:ascii="Arial" w:hAnsi="Arial" w:cs="Arial"/>
        </w:rPr>
        <w:t>Haylock and Cockburn (2008)</w:t>
      </w:r>
      <w:r w:rsidRPr="00B02A16">
        <w:rPr>
          <w:rFonts w:ascii="Arial" w:hAnsi="Arial" w:cs="Arial"/>
        </w:rPr>
        <w:t xml:space="preserve"> believe that the role of a teacher is to nurture children enabling them to make these connections.</w:t>
      </w:r>
      <w:r>
        <w:rPr>
          <w:rFonts w:ascii="Arial" w:hAnsi="Arial" w:cs="Arial"/>
        </w:rPr>
        <w:t xml:space="preserve"> </w:t>
      </w:r>
      <w:r w:rsidR="00BD1BAE">
        <w:rPr>
          <w:rFonts w:ascii="Arial" w:hAnsi="Arial" w:cs="Arial"/>
        </w:rPr>
        <w:t>For</w:t>
      </w:r>
      <w:r>
        <w:rPr>
          <w:rFonts w:ascii="Arial" w:hAnsi="Arial" w:cs="Arial"/>
        </w:rPr>
        <w:t xml:space="preserve"> teachers to teach connections they </w:t>
      </w:r>
      <w:r w:rsidRPr="00BD1BAE">
        <w:rPr>
          <w:rFonts w:ascii="Arial" w:hAnsi="Arial" w:cs="Arial"/>
        </w:rPr>
        <w:t xml:space="preserve">need to have a strong understanding of mathematical concepts and processes. </w:t>
      </w:r>
      <w:r w:rsidR="00BD1BAE" w:rsidRPr="00BD1BAE">
        <w:rPr>
          <w:rFonts w:ascii="Arial" w:hAnsi="Arial" w:cs="Arial"/>
        </w:rPr>
        <w:t xml:space="preserve">Contingency validates the way a child is responded to by a teacher. </w:t>
      </w:r>
      <w:r w:rsidR="0072483A">
        <w:rPr>
          <w:rFonts w:ascii="Arial" w:hAnsi="Arial" w:cs="Arial"/>
        </w:rPr>
        <w:t xml:space="preserve">This needs to be done by </w:t>
      </w:r>
      <w:r w:rsidR="0072483A" w:rsidRPr="00B02A16">
        <w:rPr>
          <w:rFonts w:ascii="Arial" w:hAnsi="Arial" w:cs="Arial"/>
        </w:rPr>
        <w:t>deviating</w:t>
      </w:r>
      <w:r w:rsidRPr="00B02A16">
        <w:rPr>
          <w:rFonts w:ascii="Arial" w:hAnsi="Arial" w:cs="Arial"/>
        </w:rPr>
        <w:t xml:space="preserve"> from agenda</w:t>
      </w:r>
      <w:r w:rsidR="0072483A">
        <w:rPr>
          <w:rFonts w:ascii="Arial" w:hAnsi="Arial" w:cs="Arial"/>
        </w:rPr>
        <w:t>. Manifesting outcomes may evolve such as sustained share thinking</w:t>
      </w:r>
      <w:r w:rsidR="00265A0C">
        <w:rPr>
          <w:rFonts w:ascii="Arial" w:hAnsi="Arial" w:cs="Arial"/>
        </w:rPr>
        <w:t xml:space="preserve"> </w:t>
      </w:r>
      <w:r w:rsidRPr="00B02A16">
        <w:rPr>
          <w:rFonts w:ascii="Arial" w:hAnsi="Arial" w:cs="Arial"/>
        </w:rPr>
        <w:t>(Purdon, 2016).</w:t>
      </w:r>
    </w:p>
    <w:p w14:paraId="00EED3E6" w14:textId="77777777" w:rsidR="007D49E4" w:rsidRDefault="007D49E4" w:rsidP="002540BC">
      <w:pPr>
        <w:spacing w:after="240" w:line="360" w:lineRule="auto"/>
        <w:rPr>
          <w:rFonts w:ascii="Arial" w:hAnsi="Arial" w:cs="Arial"/>
        </w:rPr>
      </w:pPr>
    </w:p>
    <w:p w14:paraId="3B0D1360" w14:textId="694D7AF0" w:rsidR="00452E0A" w:rsidRDefault="007D49E4" w:rsidP="002540BC">
      <w:pPr>
        <w:spacing w:after="240" w:line="360" w:lineRule="auto"/>
        <w:rPr>
          <w:rFonts w:ascii="Arial" w:hAnsi="Arial" w:cs="Arial"/>
        </w:rPr>
      </w:pPr>
      <w:r w:rsidRPr="007D49E4">
        <w:rPr>
          <w:rFonts w:ascii="Arial" w:hAnsi="Arial" w:cs="Arial"/>
        </w:rPr>
        <w:t>If a teacher misses a learning opportunity by failing to respond to a child</w:t>
      </w:r>
      <w:r w:rsidR="00D25E23">
        <w:rPr>
          <w:rFonts w:ascii="Arial" w:hAnsi="Arial" w:cs="Arial"/>
        </w:rPr>
        <w:t>’</w:t>
      </w:r>
      <w:r w:rsidRPr="007D49E4">
        <w:rPr>
          <w:rFonts w:ascii="Arial" w:hAnsi="Arial" w:cs="Arial"/>
        </w:rPr>
        <w:t>s question, in the way Joyce did when a child questioned her about an odd or even matter. It can place doubts and questions about her own subject knowledge. Stress and nerves as a trainee teacher are elements which (</w:t>
      </w:r>
      <w:proofErr w:type="spellStart"/>
      <w:r w:rsidRPr="007D49E4">
        <w:rPr>
          <w:rFonts w:ascii="Arial" w:hAnsi="Arial" w:cs="Arial"/>
        </w:rPr>
        <w:t>Thorton</w:t>
      </w:r>
      <w:proofErr w:type="spellEnd"/>
      <w:r w:rsidRPr="007D49E4">
        <w:rPr>
          <w:rFonts w:ascii="Arial" w:hAnsi="Arial" w:cs="Arial"/>
        </w:rPr>
        <w:t xml:space="preserve"> 2005) recognises. Trainee teacher courses are fast paced and intense and can therefore have a great impact on a trainee teachers’ ability to teach, a</w:t>
      </w:r>
      <w:r w:rsidR="00D25E23">
        <w:rPr>
          <w:rFonts w:ascii="Arial" w:hAnsi="Arial" w:cs="Arial"/>
        </w:rPr>
        <w:t>s</w:t>
      </w:r>
      <w:r w:rsidRPr="007D49E4">
        <w:rPr>
          <w:rFonts w:ascii="Arial" w:hAnsi="Arial" w:cs="Arial"/>
        </w:rPr>
        <w:t xml:space="preserve"> well as time constraints. Ideally teachers need to ensure their subject knowledge is efficient to be able to answer a child</w:t>
      </w:r>
      <w:r w:rsidR="00D25E23">
        <w:rPr>
          <w:rFonts w:ascii="Arial" w:hAnsi="Arial" w:cs="Arial"/>
        </w:rPr>
        <w:t>’</w:t>
      </w:r>
      <w:r w:rsidRPr="007D49E4">
        <w:rPr>
          <w:rFonts w:ascii="Arial" w:hAnsi="Arial" w:cs="Arial"/>
        </w:rPr>
        <w:t xml:space="preserve">s question and not to dismiss them. On reflection of Joyce’s lesson, she could have </w:t>
      </w:r>
      <w:r w:rsidRPr="007D49E4">
        <w:rPr>
          <w:rFonts w:ascii="Arial" w:hAnsi="Arial" w:cs="Arial"/>
        </w:rPr>
        <w:lastRenderedPageBreak/>
        <w:t>readdressed the question at the end of the maths session. However, Joyce’s decision to ignore the pupil diminishes the child. According to Pond and Lee (2015) problem solving in mathematics should be solved using communication and discussion. Furthermore, Donaldson puts great emphasis on pupil voice and the effective of this through teaching and learning.</w:t>
      </w:r>
    </w:p>
    <w:p w14:paraId="6A9F7996" w14:textId="4417CA62" w:rsidR="00EE4A4C" w:rsidRDefault="00EE4A4C" w:rsidP="002540BC">
      <w:pPr>
        <w:spacing w:after="240" w:line="360" w:lineRule="auto"/>
        <w:rPr>
          <w:rFonts w:ascii="Arial" w:hAnsi="Arial" w:cs="Arial"/>
        </w:rPr>
      </w:pPr>
      <w:r>
        <w:rPr>
          <w:rFonts w:ascii="Arial" w:hAnsi="Arial" w:cs="Arial"/>
        </w:rPr>
        <w:t xml:space="preserve">As well as promoting deep understanding of CK and PCK, Coe et al (2014) supports AFL strategies These include questioning in order to eliminate any misconceptions. Shulman believes teachers need to have a solid understanding of subject knowledge alongside pedagogy </w:t>
      </w:r>
      <w:r w:rsidR="00110719">
        <w:rPr>
          <w:rFonts w:ascii="Arial" w:hAnsi="Arial" w:cs="Arial"/>
        </w:rPr>
        <w:t>to enable them to teach children and maximise their potential.</w:t>
      </w:r>
      <w:r w:rsidR="003418D6">
        <w:rPr>
          <w:rFonts w:ascii="Arial" w:hAnsi="Arial" w:cs="Arial"/>
        </w:rPr>
        <w:t xml:space="preserve"> Due to changes in strategies, a teacher’s role within primary education has implications. It is crucial that mathematical miscalculation and misconception are distinguished. If a teacher determines the complexity of a task, many </w:t>
      </w:r>
      <w:r w:rsidR="00B8399D">
        <w:rPr>
          <w:rFonts w:ascii="Arial" w:hAnsi="Arial" w:cs="Arial"/>
        </w:rPr>
        <w:t>errors</w:t>
      </w:r>
      <w:r w:rsidR="003418D6">
        <w:rPr>
          <w:rFonts w:ascii="Arial" w:hAnsi="Arial" w:cs="Arial"/>
        </w:rPr>
        <w:t xml:space="preserve"> can be avoided (Hansel</w:t>
      </w:r>
      <w:r w:rsidR="00B8399D">
        <w:rPr>
          <w:rFonts w:ascii="Arial" w:hAnsi="Arial" w:cs="Arial"/>
        </w:rPr>
        <w:t xml:space="preserve"> et al, 2011). This is mirrored in the KQ through transformation and differentiation (Rowland et al, 2009).</w:t>
      </w:r>
      <w:r w:rsidR="005F18E8">
        <w:rPr>
          <w:rFonts w:ascii="Arial" w:hAnsi="Arial" w:cs="Arial"/>
        </w:rPr>
        <w:t xml:space="preserve"> This however could be challenged as </w:t>
      </w:r>
      <w:proofErr w:type="spellStart"/>
      <w:r w:rsidR="005F18E8">
        <w:rPr>
          <w:rFonts w:ascii="Arial" w:hAnsi="Arial" w:cs="Arial"/>
        </w:rPr>
        <w:t>Vygoksy</w:t>
      </w:r>
      <w:proofErr w:type="spellEnd"/>
      <w:r w:rsidR="005F18E8">
        <w:rPr>
          <w:rFonts w:ascii="Arial" w:hAnsi="Arial" w:cs="Arial"/>
        </w:rPr>
        <w:t xml:space="preserve"> and Piaget believe children often construct their own meaning of the world. Teachers should implement questions and use AFL strategies to understand a </w:t>
      </w:r>
      <w:proofErr w:type="spellStart"/>
      <w:r w:rsidR="005F18E8">
        <w:rPr>
          <w:rFonts w:ascii="Arial" w:hAnsi="Arial" w:cs="Arial"/>
        </w:rPr>
        <w:t>childs</w:t>
      </w:r>
      <w:proofErr w:type="spellEnd"/>
      <w:r w:rsidR="005F18E8">
        <w:rPr>
          <w:rFonts w:ascii="Arial" w:hAnsi="Arial" w:cs="Arial"/>
        </w:rPr>
        <w:t xml:space="preserve"> thinking. </w:t>
      </w:r>
    </w:p>
    <w:p w14:paraId="5FBBF149" w14:textId="44A77BB6" w:rsidR="00DB4CA9" w:rsidRDefault="00DB4CA9" w:rsidP="002540BC">
      <w:pPr>
        <w:spacing w:after="240" w:line="360" w:lineRule="auto"/>
        <w:rPr>
          <w:rFonts w:ascii="Arial" w:hAnsi="Arial" w:cs="Arial"/>
        </w:rPr>
      </w:pPr>
      <w:r>
        <w:rPr>
          <w:rFonts w:ascii="Arial" w:hAnsi="Arial" w:cs="Arial"/>
        </w:rPr>
        <w:t xml:space="preserve">Furthermore, </w:t>
      </w:r>
      <w:proofErr w:type="spellStart"/>
      <w:r>
        <w:rPr>
          <w:rFonts w:ascii="Arial" w:hAnsi="Arial" w:cs="Arial"/>
        </w:rPr>
        <w:t>Barmby</w:t>
      </w:r>
      <w:proofErr w:type="spellEnd"/>
      <w:r>
        <w:rPr>
          <w:rFonts w:ascii="Arial" w:hAnsi="Arial" w:cs="Arial"/>
        </w:rPr>
        <w:t xml:space="preserve"> et al, 2009 argues that by building on misconceptions </w:t>
      </w:r>
      <w:r w:rsidR="00D22E02">
        <w:rPr>
          <w:rFonts w:ascii="Arial" w:hAnsi="Arial" w:cs="Arial"/>
        </w:rPr>
        <w:t>enables</w:t>
      </w:r>
      <w:r>
        <w:rPr>
          <w:rFonts w:ascii="Arial" w:hAnsi="Arial" w:cs="Arial"/>
        </w:rPr>
        <w:t xml:space="preserve"> children to analyse their own mistakes. Self-assessing and checking their answers will benefit them greatly. This incorporates </w:t>
      </w:r>
      <w:proofErr w:type="spellStart"/>
      <w:r>
        <w:rPr>
          <w:rFonts w:ascii="Arial" w:hAnsi="Arial" w:cs="Arial"/>
        </w:rPr>
        <w:t>Donaldsons</w:t>
      </w:r>
      <w:proofErr w:type="spellEnd"/>
      <w:r w:rsidR="00D22E02">
        <w:rPr>
          <w:rFonts w:ascii="Arial" w:hAnsi="Arial" w:cs="Arial"/>
        </w:rPr>
        <w:t xml:space="preserve"> style of children overseeing their own learning. Taking responsibility for their own learning which opens discussions (Donaldson, 2015).</w:t>
      </w:r>
      <w:r>
        <w:rPr>
          <w:rFonts w:ascii="Arial" w:hAnsi="Arial" w:cs="Arial"/>
        </w:rPr>
        <w:t xml:space="preserve"> </w:t>
      </w:r>
      <w:r w:rsidR="00D105AC">
        <w:rPr>
          <w:rFonts w:ascii="Arial" w:hAnsi="Arial" w:cs="Arial"/>
        </w:rPr>
        <w:t>It is vital that teachers talk with precision when offering discussion and dialogue in their classrooms.</w:t>
      </w:r>
      <w:r>
        <w:rPr>
          <w:rFonts w:ascii="Arial" w:hAnsi="Arial" w:cs="Arial"/>
        </w:rPr>
        <w:t xml:space="preserve"> </w:t>
      </w:r>
      <w:r w:rsidR="00D105AC">
        <w:rPr>
          <w:rFonts w:ascii="Arial" w:hAnsi="Arial" w:cs="Arial"/>
        </w:rPr>
        <w:t xml:space="preserve">Good understanding in all areas of literacy is essential and is highlighted in Donaldson’s curriculum. Donaldson also strongly believes that </w:t>
      </w:r>
      <w:r w:rsidR="00D57470">
        <w:rPr>
          <w:rFonts w:ascii="Arial" w:hAnsi="Arial" w:cs="Arial"/>
        </w:rPr>
        <w:t>bilingualism</w:t>
      </w:r>
      <w:r w:rsidR="00D105AC">
        <w:rPr>
          <w:rFonts w:ascii="Arial" w:hAnsi="Arial" w:cs="Arial"/>
        </w:rPr>
        <w:t xml:space="preserve"> should be developed through the </w:t>
      </w:r>
      <w:r w:rsidR="00D57470">
        <w:rPr>
          <w:rFonts w:ascii="Arial" w:hAnsi="Arial" w:cs="Arial"/>
        </w:rPr>
        <w:t>areas</w:t>
      </w:r>
      <w:r w:rsidR="00D105AC">
        <w:rPr>
          <w:rFonts w:ascii="Arial" w:hAnsi="Arial" w:cs="Arial"/>
        </w:rPr>
        <w:t xml:space="preserve"> of learning. </w:t>
      </w:r>
      <w:r w:rsidR="003F2D2E">
        <w:rPr>
          <w:rFonts w:ascii="Arial" w:hAnsi="Arial" w:cs="Arial"/>
        </w:rPr>
        <w:t>practically emphasising</w:t>
      </w:r>
      <w:r w:rsidR="00D105AC">
        <w:rPr>
          <w:rFonts w:ascii="Arial" w:hAnsi="Arial" w:cs="Arial"/>
        </w:rPr>
        <w:t xml:space="preserve"> on the wels</w:t>
      </w:r>
      <w:r w:rsidR="00D57470">
        <w:rPr>
          <w:rFonts w:ascii="Arial" w:hAnsi="Arial" w:cs="Arial"/>
        </w:rPr>
        <w:t xml:space="preserve">h heritage, as it expands </w:t>
      </w:r>
      <w:r w:rsidR="003F2D2E">
        <w:rPr>
          <w:rFonts w:ascii="Arial" w:hAnsi="Arial" w:cs="Arial"/>
        </w:rPr>
        <w:t>pupil’s</w:t>
      </w:r>
      <w:r w:rsidR="00D57470">
        <w:rPr>
          <w:rFonts w:ascii="Arial" w:hAnsi="Arial" w:cs="Arial"/>
        </w:rPr>
        <w:t xml:space="preserve"> cultural knowledge on the country in which they live. However, this does have implications, </w:t>
      </w:r>
      <w:r w:rsidR="003F2D2E">
        <w:rPr>
          <w:rFonts w:ascii="Arial" w:hAnsi="Arial" w:cs="Arial"/>
        </w:rPr>
        <w:t>practically</w:t>
      </w:r>
      <w:r w:rsidR="00D57470">
        <w:rPr>
          <w:rFonts w:ascii="Arial" w:hAnsi="Arial" w:cs="Arial"/>
        </w:rPr>
        <w:t xml:space="preserve"> for</w:t>
      </w:r>
      <w:r w:rsidR="00D25E23">
        <w:rPr>
          <w:rFonts w:ascii="Arial" w:hAnsi="Arial" w:cs="Arial"/>
        </w:rPr>
        <w:t xml:space="preserve"> who don’t speak English to a high standard, and it is not their spoken language at home, its an additional language (EAL).</w:t>
      </w:r>
      <w:r w:rsidR="00D57470">
        <w:rPr>
          <w:rFonts w:ascii="Arial" w:hAnsi="Arial" w:cs="Arial"/>
        </w:rPr>
        <w:t xml:space="preserve"> </w:t>
      </w:r>
      <w:r w:rsidR="00012435" w:rsidRPr="00012435">
        <w:rPr>
          <w:rFonts w:ascii="Arial" w:hAnsi="Arial" w:cs="Arial"/>
        </w:rPr>
        <w:t>Thus, subject knowledge can be appreciated far more than CK</w:t>
      </w:r>
      <w:r w:rsidR="00F94423">
        <w:rPr>
          <w:rFonts w:ascii="Arial" w:hAnsi="Arial" w:cs="Arial"/>
        </w:rPr>
        <w:t>. This is done</w:t>
      </w:r>
      <w:r w:rsidR="00012435" w:rsidRPr="00012435">
        <w:rPr>
          <w:rFonts w:ascii="Arial" w:hAnsi="Arial" w:cs="Arial"/>
        </w:rPr>
        <w:t xml:space="preserve"> by </w:t>
      </w:r>
      <w:r w:rsidR="00F94423" w:rsidRPr="00012435">
        <w:rPr>
          <w:rFonts w:ascii="Arial" w:hAnsi="Arial" w:cs="Arial"/>
        </w:rPr>
        <w:t>considering</w:t>
      </w:r>
      <w:r w:rsidR="00012435" w:rsidRPr="00012435">
        <w:rPr>
          <w:rFonts w:ascii="Arial" w:hAnsi="Arial" w:cs="Arial"/>
        </w:rPr>
        <w:t xml:space="preserve"> </w:t>
      </w:r>
      <w:r w:rsidR="00F94423">
        <w:rPr>
          <w:rFonts w:ascii="Arial" w:hAnsi="Arial" w:cs="Arial"/>
        </w:rPr>
        <w:t>severa</w:t>
      </w:r>
      <w:r w:rsidR="00F94423" w:rsidRPr="0026138D">
        <w:rPr>
          <w:rFonts w:ascii="Arial" w:hAnsi="Arial" w:cs="Arial"/>
        </w:rPr>
        <w:t>l</w:t>
      </w:r>
      <w:r w:rsidR="00D25E23" w:rsidRPr="0026138D">
        <w:rPr>
          <w:rFonts w:ascii="Arial" w:hAnsi="Arial" w:cs="Arial"/>
        </w:rPr>
        <w:t xml:space="preserve"> </w:t>
      </w:r>
      <w:r w:rsidR="00012435" w:rsidRPr="0026138D">
        <w:rPr>
          <w:rFonts w:ascii="Arial" w:hAnsi="Arial" w:cs="Arial"/>
        </w:rPr>
        <w:t>personal circumstances</w:t>
      </w:r>
      <w:r w:rsidR="00F94423">
        <w:rPr>
          <w:rFonts w:ascii="Arial" w:hAnsi="Arial" w:cs="Arial"/>
        </w:rPr>
        <w:t>. This</w:t>
      </w:r>
      <w:r w:rsidR="00D25E23">
        <w:rPr>
          <w:rFonts w:ascii="Arial" w:hAnsi="Arial" w:cs="Arial"/>
        </w:rPr>
        <w:t xml:space="preserve"> then, </w:t>
      </w:r>
      <w:r w:rsidR="00012435" w:rsidRPr="00012435">
        <w:rPr>
          <w:rFonts w:ascii="Arial" w:hAnsi="Arial" w:cs="Arial"/>
        </w:rPr>
        <w:t>accommodate</w:t>
      </w:r>
      <w:r w:rsidR="00F94423">
        <w:rPr>
          <w:rFonts w:ascii="Arial" w:hAnsi="Arial" w:cs="Arial"/>
        </w:rPr>
        <w:t>s</w:t>
      </w:r>
      <w:r w:rsidR="00D25E23">
        <w:rPr>
          <w:rFonts w:ascii="Arial" w:hAnsi="Arial" w:cs="Arial"/>
        </w:rPr>
        <w:t xml:space="preserve"> pupils learning through the delivery of excellent ad effi</w:t>
      </w:r>
      <w:r w:rsidR="0026138D">
        <w:rPr>
          <w:rFonts w:ascii="Arial" w:hAnsi="Arial" w:cs="Arial"/>
        </w:rPr>
        <w:t>ci</w:t>
      </w:r>
      <w:r w:rsidR="00D25E23">
        <w:rPr>
          <w:rFonts w:ascii="Arial" w:hAnsi="Arial" w:cs="Arial"/>
        </w:rPr>
        <w:t>ent teaching</w:t>
      </w:r>
    </w:p>
    <w:p w14:paraId="116DAD4F" w14:textId="379E6546" w:rsidR="00796EF8" w:rsidRDefault="00796EF8" w:rsidP="002540BC">
      <w:pPr>
        <w:spacing w:after="240" w:line="360" w:lineRule="auto"/>
        <w:rPr>
          <w:rFonts w:ascii="Arial" w:hAnsi="Arial" w:cs="Arial"/>
        </w:rPr>
      </w:pPr>
    </w:p>
    <w:p w14:paraId="0B13FC61" w14:textId="77777777" w:rsidR="00796EF8" w:rsidRDefault="00796EF8" w:rsidP="00796EF8">
      <w:pPr>
        <w:spacing w:after="240" w:line="360" w:lineRule="auto"/>
        <w:rPr>
          <w:rFonts w:ascii="Arial" w:hAnsi="Arial" w:cs="Arial"/>
        </w:rPr>
      </w:pPr>
    </w:p>
    <w:p w14:paraId="7075B83A" w14:textId="12DE56CB" w:rsidR="00796EF8" w:rsidRPr="00796EF8" w:rsidRDefault="00916FBD" w:rsidP="00796EF8">
      <w:pPr>
        <w:spacing w:after="240" w:line="360" w:lineRule="auto"/>
        <w:rPr>
          <w:rFonts w:ascii="Arial" w:hAnsi="Arial" w:cs="Arial"/>
          <w:u w:val="single"/>
        </w:rPr>
      </w:pPr>
      <w:r>
        <w:rPr>
          <w:rFonts w:ascii="Arial" w:hAnsi="Arial" w:cs="Arial"/>
          <w:u w:val="single"/>
        </w:rPr>
        <w:t>M</w:t>
      </w:r>
      <w:r w:rsidR="00796EF8" w:rsidRPr="00796EF8">
        <w:rPr>
          <w:rFonts w:ascii="Arial" w:hAnsi="Arial" w:cs="Arial"/>
          <w:u w:val="single"/>
        </w:rPr>
        <w:t>y own Subject knowledge</w:t>
      </w:r>
    </w:p>
    <w:p w14:paraId="52A00366" w14:textId="21C27F51" w:rsidR="00796EF8" w:rsidRDefault="00916FBD" w:rsidP="00796EF8">
      <w:pPr>
        <w:spacing w:after="240" w:line="360" w:lineRule="auto"/>
        <w:rPr>
          <w:rFonts w:ascii="Arial" w:hAnsi="Arial" w:cs="Arial"/>
        </w:rPr>
      </w:pPr>
      <w:r w:rsidRPr="00916FBD">
        <w:rPr>
          <w:rFonts w:ascii="Arial" w:hAnsi="Arial" w:cs="Arial"/>
        </w:rPr>
        <w:t xml:space="preserve">In this part of the essay I will delve into my own subject knowledge in accordance with the Knowledge Quartet (2003). I will then explore and evaluate my teaching by addressing my Key Stage 2 knowledge </w:t>
      </w:r>
      <w:r w:rsidR="00796EF8" w:rsidRPr="00916FBD">
        <w:rPr>
          <w:rFonts w:ascii="Arial" w:hAnsi="Arial" w:cs="Arial"/>
        </w:rPr>
        <w:t>transformation, connection and contingency.</w:t>
      </w:r>
      <w:r w:rsidR="00796EF8" w:rsidRPr="00796EF8">
        <w:rPr>
          <w:rFonts w:ascii="Arial" w:hAnsi="Arial" w:cs="Arial"/>
        </w:rPr>
        <w:t xml:space="preserve"> </w:t>
      </w:r>
    </w:p>
    <w:p w14:paraId="5B1D24E7" w14:textId="081D895D" w:rsidR="002C5BA0" w:rsidRDefault="002C5BA0" w:rsidP="00796EF8">
      <w:pPr>
        <w:spacing w:after="240" w:line="360" w:lineRule="auto"/>
        <w:rPr>
          <w:rFonts w:ascii="Arial" w:hAnsi="Arial" w:cs="Arial"/>
        </w:rPr>
      </w:pPr>
    </w:p>
    <w:p w14:paraId="702B6749" w14:textId="7CB31014" w:rsidR="002C5BA0" w:rsidRDefault="002C5BA0" w:rsidP="00796EF8">
      <w:pPr>
        <w:spacing w:after="240" w:line="360" w:lineRule="auto"/>
        <w:rPr>
          <w:rFonts w:ascii="Arial" w:hAnsi="Arial" w:cs="Arial"/>
          <w:u w:val="single"/>
        </w:rPr>
      </w:pPr>
      <w:r w:rsidRPr="002C5BA0">
        <w:rPr>
          <w:rFonts w:ascii="Arial" w:hAnsi="Arial" w:cs="Arial"/>
          <w:u w:val="single"/>
        </w:rPr>
        <w:t>Key Stage 2</w:t>
      </w:r>
    </w:p>
    <w:p w14:paraId="7C7CBB62" w14:textId="2BF8211F" w:rsidR="002C5BA0" w:rsidRDefault="002C5BA0" w:rsidP="00796EF8">
      <w:pPr>
        <w:spacing w:after="240" w:line="360" w:lineRule="auto"/>
        <w:rPr>
          <w:rFonts w:ascii="Arial" w:hAnsi="Arial" w:cs="Arial"/>
        </w:rPr>
      </w:pPr>
      <w:r w:rsidRPr="002C5BA0">
        <w:rPr>
          <w:rFonts w:ascii="Arial" w:hAnsi="Arial" w:cs="Arial"/>
        </w:rPr>
        <w:t xml:space="preserve">During PTE, I learnt the importance of Key Stage 2 knowledge. I </w:t>
      </w:r>
      <w:r w:rsidR="004A1131" w:rsidRPr="002C5BA0">
        <w:rPr>
          <w:rFonts w:ascii="Arial" w:hAnsi="Arial" w:cs="Arial"/>
        </w:rPr>
        <w:t>realised</w:t>
      </w:r>
      <w:r w:rsidRPr="002C5BA0">
        <w:rPr>
          <w:rFonts w:ascii="Arial" w:hAnsi="Arial" w:cs="Arial"/>
        </w:rPr>
        <w:t xml:space="preserve"> the importance of delivering a mathematics lesson</w:t>
      </w:r>
      <w:r w:rsidR="00A8678E">
        <w:rPr>
          <w:rFonts w:ascii="Arial" w:hAnsi="Arial" w:cs="Arial"/>
        </w:rPr>
        <w:t xml:space="preserve"> with confidence using clear expression. Specific mathematical terminology was used to aid the children throughout their learning experience. For example, when I introduced how to find the area of a </w:t>
      </w:r>
      <w:r w:rsidR="00627989">
        <w:rPr>
          <w:rFonts w:ascii="Arial" w:hAnsi="Arial" w:cs="Arial"/>
        </w:rPr>
        <w:t>shape,</w:t>
      </w:r>
      <w:r w:rsidR="00A8678E">
        <w:rPr>
          <w:rFonts w:ascii="Arial" w:hAnsi="Arial" w:cs="Arial"/>
        </w:rPr>
        <w:t xml:space="preserve"> I clearly provided and demonstrated the ‘We are learning to’ (W.A.L.T) on the whiteboard. This enables the children to become familiar with </w:t>
      </w:r>
      <w:r w:rsidR="00627989">
        <w:rPr>
          <w:rFonts w:ascii="Arial" w:hAnsi="Arial" w:cs="Arial"/>
        </w:rPr>
        <w:t>the area</w:t>
      </w:r>
      <w:r w:rsidR="00A8678E">
        <w:rPr>
          <w:rFonts w:ascii="Arial" w:hAnsi="Arial" w:cs="Arial"/>
        </w:rPr>
        <w:t xml:space="preserve">. I started the lesson recapping on shapes, using questioning and AFL strategies to support this. The children were able to show their understanding </w:t>
      </w:r>
      <w:r w:rsidR="00627989">
        <w:rPr>
          <w:rFonts w:ascii="Arial" w:hAnsi="Arial" w:cs="Arial"/>
        </w:rPr>
        <w:t>that we were finding the area of 2D shapes.</w:t>
      </w:r>
      <w:r w:rsidR="00A8678E">
        <w:rPr>
          <w:rFonts w:ascii="Arial" w:hAnsi="Arial" w:cs="Arial"/>
        </w:rPr>
        <w:t xml:space="preserve"> </w:t>
      </w:r>
      <w:r w:rsidR="00744750" w:rsidRPr="00744750">
        <w:rPr>
          <w:rFonts w:ascii="Arial" w:hAnsi="Arial" w:cs="Arial"/>
        </w:rPr>
        <w:t>W</w:t>
      </w:r>
      <w:r w:rsidR="00744750">
        <w:rPr>
          <w:rFonts w:ascii="Arial" w:hAnsi="Arial" w:cs="Arial"/>
        </w:rPr>
        <w:t>hilst</w:t>
      </w:r>
      <w:r w:rsidR="00744750" w:rsidRPr="00744750">
        <w:rPr>
          <w:rFonts w:ascii="Arial" w:hAnsi="Arial" w:cs="Arial"/>
        </w:rPr>
        <w:t xml:space="preserve"> recapp</w:t>
      </w:r>
      <w:r w:rsidR="00744750">
        <w:rPr>
          <w:rFonts w:ascii="Arial" w:hAnsi="Arial" w:cs="Arial"/>
        </w:rPr>
        <w:t>ing</w:t>
      </w:r>
      <w:r w:rsidR="00744750" w:rsidRPr="00744750">
        <w:rPr>
          <w:rFonts w:ascii="Arial" w:hAnsi="Arial" w:cs="Arial"/>
        </w:rPr>
        <w:t xml:space="preserve"> on 2D shape</w:t>
      </w:r>
      <w:r w:rsidR="00744750">
        <w:rPr>
          <w:rFonts w:ascii="Arial" w:hAnsi="Arial" w:cs="Arial"/>
        </w:rPr>
        <w:t xml:space="preserve">s, as a class we </w:t>
      </w:r>
      <w:r w:rsidR="00744750" w:rsidRPr="00720C4A">
        <w:rPr>
          <w:rFonts w:ascii="Arial" w:hAnsi="Arial" w:cs="Arial"/>
        </w:rPr>
        <w:t xml:space="preserve">counted the number of faces and sides of the shapes. The children then extended their </w:t>
      </w:r>
      <w:r w:rsidR="00744750" w:rsidRPr="00444FC9">
        <w:rPr>
          <w:rFonts w:ascii="Arial" w:hAnsi="Arial" w:cs="Arial"/>
        </w:rPr>
        <w:t>knowledge, analysing</w:t>
      </w:r>
      <w:r w:rsidR="00444FC9" w:rsidRPr="00444FC9">
        <w:rPr>
          <w:rFonts w:ascii="Arial" w:hAnsi="Arial" w:cs="Arial"/>
        </w:rPr>
        <w:t xml:space="preserve"> the shape and comparing it to a 3D shape.</w:t>
      </w:r>
      <w:r w:rsidR="00444FC9">
        <w:rPr>
          <w:rFonts w:ascii="Arial" w:hAnsi="Arial" w:cs="Arial"/>
        </w:rPr>
        <w:t xml:space="preserve"> Together, we ran</w:t>
      </w:r>
      <w:r w:rsidR="00444FC9" w:rsidRPr="00444FC9">
        <w:rPr>
          <w:rFonts w:ascii="Arial" w:hAnsi="Arial" w:cs="Arial"/>
        </w:rPr>
        <w:t xml:space="preserve"> </w:t>
      </w:r>
      <w:r w:rsidR="00444FC9" w:rsidRPr="00720C4A">
        <w:rPr>
          <w:rFonts w:ascii="Arial" w:hAnsi="Arial" w:cs="Arial"/>
        </w:rPr>
        <w:t xml:space="preserve">our fingers along the physical 2D shapes that were placed on the table. </w:t>
      </w:r>
      <w:r w:rsidR="00BB2AA7" w:rsidRPr="00720C4A">
        <w:rPr>
          <w:rFonts w:ascii="Arial" w:hAnsi="Arial" w:cs="Arial"/>
        </w:rPr>
        <w:t xml:space="preserve">After familiarising ourselves with the shapes, I focused on a square. After </w:t>
      </w:r>
      <w:r w:rsidR="00720C4A" w:rsidRPr="00720C4A">
        <w:rPr>
          <w:rFonts w:ascii="Arial" w:hAnsi="Arial" w:cs="Arial"/>
        </w:rPr>
        <w:t>questioning,</w:t>
      </w:r>
      <w:r w:rsidR="00BB2AA7" w:rsidRPr="00720C4A">
        <w:rPr>
          <w:rFonts w:ascii="Arial" w:hAnsi="Arial" w:cs="Arial"/>
        </w:rPr>
        <w:t xml:space="preserve"> the pupils </w:t>
      </w:r>
      <w:r w:rsidR="00720C4A" w:rsidRPr="00720C4A">
        <w:rPr>
          <w:rFonts w:ascii="Arial" w:hAnsi="Arial" w:cs="Arial"/>
        </w:rPr>
        <w:t xml:space="preserve">who are all year 6 </w:t>
      </w:r>
      <w:r w:rsidR="00FD2C5F" w:rsidRPr="00720C4A">
        <w:rPr>
          <w:rFonts w:ascii="Arial" w:hAnsi="Arial" w:cs="Arial"/>
        </w:rPr>
        <w:t>concluded</w:t>
      </w:r>
      <w:r w:rsidR="00720C4A" w:rsidRPr="00720C4A">
        <w:rPr>
          <w:rFonts w:ascii="Arial" w:hAnsi="Arial" w:cs="Arial"/>
        </w:rPr>
        <w:t xml:space="preserve"> that if the area of a shape was the</w:t>
      </w:r>
      <w:r w:rsidR="00720C4A">
        <w:rPr>
          <w:rFonts w:ascii="Arial" w:hAnsi="Arial" w:cs="Arial"/>
        </w:rPr>
        <w:t xml:space="preserve"> amount of</w:t>
      </w:r>
      <w:r w:rsidR="00720C4A" w:rsidRPr="00720C4A">
        <w:rPr>
          <w:rFonts w:ascii="Arial" w:hAnsi="Arial" w:cs="Arial"/>
        </w:rPr>
        <w:t xml:space="preserve"> space i</w:t>
      </w:r>
      <w:r w:rsidR="00720C4A">
        <w:rPr>
          <w:rFonts w:ascii="Arial" w:hAnsi="Arial" w:cs="Arial"/>
        </w:rPr>
        <w:t>nside a shape</w:t>
      </w:r>
      <w:r w:rsidR="00720C4A" w:rsidRPr="00720C4A">
        <w:rPr>
          <w:rFonts w:ascii="Arial" w:hAnsi="Arial" w:cs="Arial"/>
        </w:rPr>
        <w:t>, then they could draw the shape in their maths books and count the squares</w:t>
      </w:r>
      <w:r w:rsidR="00720C4A" w:rsidRPr="00FD2C5F">
        <w:t xml:space="preserve">. </w:t>
      </w:r>
      <w:r w:rsidR="00BB2AA7" w:rsidRPr="00FD2C5F">
        <w:rPr>
          <w:rFonts w:ascii="Arial" w:hAnsi="Arial" w:cs="Arial"/>
        </w:rPr>
        <w:t xml:space="preserve">A few children </w:t>
      </w:r>
      <w:r w:rsidR="00FD2C5F" w:rsidRPr="00FD2C5F">
        <w:rPr>
          <w:rFonts w:ascii="Arial" w:hAnsi="Arial" w:cs="Arial"/>
        </w:rPr>
        <w:t>were</w:t>
      </w:r>
      <w:r w:rsidR="00BB2AA7" w:rsidRPr="00FD2C5F">
        <w:rPr>
          <w:rFonts w:ascii="Arial" w:hAnsi="Arial" w:cs="Arial"/>
        </w:rPr>
        <w:t xml:space="preserve"> misunderstanding the</w:t>
      </w:r>
      <w:r w:rsidR="00720C4A" w:rsidRPr="00FD2C5F">
        <w:rPr>
          <w:rFonts w:ascii="Arial" w:hAnsi="Arial" w:cs="Arial"/>
        </w:rPr>
        <w:t xml:space="preserve"> element of ‘area’. However</w:t>
      </w:r>
      <w:r w:rsidR="00FD2C5F" w:rsidRPr="00FD2C5F">
        <w:rPr>
          <w:rFonts w:ascii="Arial" w:hAnsi="Arial" w:cs="Arial"/>
        </w:rPr>
        <w:t xml:space="preserve">, they soon became aware that the area meant the pace taken up after questioning from myself and the use of peer assessment and think pair share strategies. </w:t>
      </w:r>
      <w:r w:rsidR="00444FC9" w:rsidRPr="00444FC9">
        <w:rPr>
          <w:rFonts w:ascii="Arial" w:hAnsi="Arial" w:cs="Arial"/>
        </w:rPr>
        <w:t>Moreover, AFL strategies were successfully used by my questioning and the re-checking of answers by the children.</w:t>
      </w:r>
      <w:r w:rsidR="003B689A">
        <w:rPr>
          <w:rFonts w:ascii="Arial" w:hAnsi="Arial" w:cs="Arial"/>
        </w:rPr>
        <w:t xml:space="preserve"> The</w:t>
      </w:r>
      <w:r w:rsidR="00444FC9" w:rsidRPr="003B689A">
        <w:rPr>
          <w:rFonts w:ascii="Arial" w:hAnsi="Arial" w:cs="Arial"/>
        </w:rPr>
        <w:t xml:space="preserve"> children were able to take </w:t>
      </w:r>
      <w:r w:rsidR="00BB2AA7" w:rsidRPr="003B689A">
        <w:rPr>
          <w:rFonts w:ascii="Arial" w:hAnsi="Arial" w:cs="Arial"/>
        </w:rPr>
        <w:t>greater responsibility</w:t>
      </w:r>
      <w:r w:rsidR="00444FC9" w:rsidRPr="003B689A">
        <w:rPr>
          <w:rFonts w:ascii="Arial" w:hAnsi="Arial" w:cs="Arial"/>
        </w:rPr>
        <w:t xml:space="preserve"> for their work, input and own learning as they were given </w:t>
      </w:r>
      <w:r w:rsidR="003B689A" w:rsidRPr="003B689A">
        <w:rPr>
          <w:rFonts w:ascii="Arial" w:hAnsi="Arial" w:cs="Arial"/>
        </w:rPr>
        <w:t>reassurance</w:t>
      </w:r>
      <w:r w:rsidR="00444FC9" w:rsidRPr="003B689A">
        <w:rPr>
          <w:rFonts w:ascii="Arial" w:hAnsi="Arial" w:cs="Arial"/>
        </w:rPr>
        <w:t>.</w:t>
      </w:r>
      <w:r w:rsidR="00BB2AA7" w:rsidRPr="003B689A">
        <w:rPr>
          <w:rFonts w:ascii="Arial" w:hAnsi="Arial" w:cs="Arial"/>
        </w:rPr>
        <w:t xml:space="preserve"> (</w:t>
      </w:r>
      <w:proofErr w:type="spellStart"/>
      <w:r w:rsidR="00BB2AA7" w:rsidRPr="003B689A">
        <w:rPr>
          <w:rFonts w:ascii="Arial" w:hAnsi="Arial" w:cs="Arial"/>
        </w:rPr>
        <w:t>Barmby</w:t>
      </w:r>
      <w:proofErr w:type="spellEnd"/>
      <w:r w:rsidR="00BB2AA7" w:rsidRPr="003B689A">
        <w:rPr>
          <w:rFonts w:ascii="Arial" w:hAnsi="Arial" w:cs="Arial"/>
        </w:rPr>
        <w:t xml:space="preserve"> et al, 2009</w:t>
      </w:r>
      <w:r w:rsidR="00444FC9" w:rsidRPr="003B689A">
        <w:rPr>
          <w:rFonts w:ascii="Arial" w:hAnsi="Arial" w:cs="Arial"/>
        </w:rPr>
        <w:t xml:space="preserve">). An area which </w:t>
      </w:r>
      <w:r w:rsidR="003B689A" w:rsidRPr="003B689A">
        <w:rPr>
          <w:rFonts w:ascii="Arial" w:hAnsi="Arial" w:cs="Arial"/>
        </w:rPr>
        <w:t>successful</w:t>
      </w:r>
      <w:r w:rsidR="00444FC9" w:rsidRPr="003B689A">
        <w:rPr>
          <w:rFonts w:ascii="Arial" w:hAnsi="Arial" w:cs="Arial"/>
        </w:rPr>
        <w:t xml:space="preserve"> futures</w:t>
      </w:r>
      <w:r w:rsidR="003B689A">
        <w:rPr>
          <w:rFonts w:ascii="Arial" w:hAnsi="Arial" w:cs="Arial"/>
        </w:rPr>
        <w:t>,</w:t>
      </w:r>
      <w:r w:rsidR="003B689A" w:rsidRPr="003B689A">
        <w:rPr>
          <w:rFonts w:ascii="Arial" w:hAnsi="Arial" w:cs="Arial"/>
        </w:rPr>
        <w:t xml:space="preserve"> greatly admires (</w:t>
      </w:r>
      <w:r w:rsidR="00BB2AA7" w:rsidRPr="003B689A">
        <w:rPr>
          <w:rFonts w:ascii="Arial" w:hAnsi="Arial" w:cs="Arial"/>
        </w:rPr>
        <w:t>Donaldson, 2015).</w:t>
      </w:r>
      <w:r w:rsidR="001E7D2B">
        <w:rPr>
          <w:rFonts w:ascii="Arial" w:hAnsi="Arial" w:cs="Arial"/>
        </w:rPr>
        <w:t xml:space="preserve"> This also implanted the seed of greater knowledge as one </w:t>
      </w:r>
      <w:r w:rsidR="008351D6">
        <w:rPr>
          <w:rFonts w:ascii="Arial" w:hAnsi="Arial" w:cs="Arial"/>
        </w:rPr>
        <w:t>child</w:t>
      </w:r>
      <w:r w:rsidR="001E7D2B">
        <w:rPr>
          <w:rFonts w:ascii="Arial" w:hAnsi="Arial" w:cs="Arial"/>
        </w:rPr>
        <w:t xml:space="preserve"> recognised </w:t>
      </w:r>
      <w:r w:rsidR="001E7D2B">
        <w:rPr>
          <w:rFonts w:ascii="Arial" w:hAnsi="Arial" w:cs="Arial"/>
        </w:rPr>
        <w:lastRenderedPageBreak/>
        <w:t>the formula for finding the area.</w:t>
      </w:r>
      <w:r w:rsidR="008351D6">
        <w:rPr>
          <w:rFonts w:ascii="Arial" w:hAnsi="Arial" w:cs="Arial"/>
        </w:rPr>
        <w:t xml:space="preserve"> Following on from area, I also taught a lesson on finding the area of compound shapes. A linked analysis will follow </w:t>
      </w:r>
      <w:r w:rsidR="006C28E4">
        <w:rPr>
          <w:rFonts w:ascii="Arial" w:hAnsi="Arial" w:cs="Arial"/>
        </w:rPr>
        <w:t>later</w:t>
      </w:r>
      <w:r w:rsidR="008351D6">
        <w:rPr>
          <w:rFonts w:ascii="Arial" w:hAnsi="Arial" w:cs="Arial"/>
        </w:rPr>
        <w:t xml:space="preserve"> in this essay.</w:t>
      </w:r>
    </w:p>
    <w:p w14:paraId="100C612F" w14:textId="77777777" w:rsidR="006C28E4" w:rsidRDefault="006C28E4" w:rsidP="00796EF8">
      <w:pPr>
        <w:spacing w:after="240" w:line="360" w:lineRule="auto"/>
        <w:rPr>
          <w:rFonts w:ascii="Arial" w:hAnsi="Arial" w:cs="Arial"/>
        </w:rPr>
      </w:pPr>
    </w:p>
    <w:p w14:paraId="510029DC" w14:textId="770754C9" w:rsidR="00EA4297" w:rsidRDefault="006E667A" w:rsidP="00796EF8">
      <w:pPr>
        <w:spacing w:after="240" w:line="360" w:lineRule="auto"/>
        <w:rPr>
          <w:rFonts w:ascii="Arial" w:hAnsi="Arial" w:cs="Arial"/>
        </w:rPr>
      </w:pPr>
      <w:r w:rsidRPr="006E667A">
        <w:rPr>
          <w:rFonts w:ascii="Arial" w:hAnsi="Arial" w:cs="Arial"/>
        </w:rPr>
        <w:t>Similarly, reflected in my Religious Education lesson, when applying the correct use of terminology,</w:t>
      </w:r>
      <w:r>
        <w:rPr>
          <w:rFonts w:ascii="Arial" w:hAnsi="Arial" w:cs="Arial"/>
        </w:rPr>
        <w:t xml:space="preserve"> on sa</w:t>
      </w:r>
      <w:r w:rsidRPr="005A4B8D">
        <w:rPr>
          <w:rFonts w:ascii="Arial" w:hAnsi="Arial" w:cs="Arial"/>
        </w:rPr>
        <w:t>c</w:t>
      </w:r>
      <w:r>
        <w:rPr>
          <w:rFonts w:ascii="Arial" w:hAnsi="Arial" w:cs="Arial"/>
        </w:rPr>
        <w:t xml:space="preserve">red and secular sides of Christmas. </w:t>
      </w:r>
      <w:r w:rsidR="00423FD7">
        <w:rPr>
          <w:rFonts w:ascii="Arial" w:hAnsi="Arial" w:cs="Arial"/>
        </w:rPr>
        <w:t>My lesson was to design two Christmas cards to show the difference in how people celebrate.</w:t>
      </w:r>
      <w:r w:rsidR="005A4B8D" w:rsidRPr="005A4B8D">
        <w:rPr>
          <w:rFonts w:ascii="Arial" w:hAnsi="Arial" w:cs="Arial"/>
        </w:rPr>
        <w:t xml:space="preserve"> </w:t>
      </w:r>
      <w:r w:rsidR="005A4B8D">
        <w:rPr>
          <w:rFonts w:ascii="Arial" w:hAnsi="Arial" w:cs="Arial"/>
        </w:rPr>
        <w:t>Most of the class were not familiar with any of these terms</w:t>
      </w:r>
      <w:r w:rsidR="00794786">
        <w:rPr>
          <w:rFonts w:ascii="Arial" w:hAnsi="Arial" w:cs="Arial"/>
        </w:rPr>
        <w:t>. Without stating the difference between the two</w:t>
      </w:r>
      <w:r w:rsidR="00423FD7">
        <w:rPr>
          <w:rFonts w:ascii="Arial" w:hAnsi="Arial" w:cs="Arial"/>
        </w:rPr>
        <w:t>,</w:t>
      </w:r>
      <w:r w:rsidR="00794786">
        <w:rPr>
          <w:rFonts w:ascii="Arial" w:hAnsi="Arial" w:cs="Arial"/>
        </w:rPr>
        <w:t xml:space="preserve"> as a class we discussed the words separately. The only information I fed to the children was that the terms were completely different to each other. The children then had time to digest the words and to take time to think.</w:t>
      </w:r>
      <w:r w:rsidR="00966CE3">
        <w:rPr>
          <w:rFonts w:ascii="Arial" w:hAnsi="Arial" w:cs="Arial"/>
        </w:rPr>
        <w:t xml:space="preserve"> They then had to write or illustrate on their mini whiteboards the meaning of the terms.</w:t>
      </w:r>
      <w:r w:rsidR="00794786">
        <w:rPr>
          <w:rFonts w:ascii="Arial" w:hAnsi="Arial" w:cs="Arial"/>
        </w:rPr>
        <w:t xml:space="preserve"> They were instructed to “say the word aloud”.</w:t>
      </w:r>
      <w:r w:rsidR="00423FD7">
        <w:rPr>
          <w:rFonts w:ascii="Arial" w:hAnsi="Arial" w:cs="Arial"/>
        </w:rPr>
        <w:t xml:space="preserve"> After pause for thought,</w:t>
      </w:r>
      <w:r w:rsidR="005A4B8D">
        <w:rPr>
          <w:rFonts w:ascii="Arial" w:hAnsi="Arial" w:cs="Arial"/>
        </w:rPr>
        <w:t xml:space="preserve"> </w:t>
      </w:r>
      <w:r w:rsidR="00423FD7">
        <w:rPr>
          <w:rFonts w:ascii="Arial" w:hAnsi="Arial" w:cs="Arial"/>
        </w:rPr>
        <w:t>a</w:t>
      </w:r>
      <w:r w:rsidR="00794786">
        <w:rPr>
          <w:rFonts w:ascii="Arial" w:hAnsi="Arial" w:cs="Arial"/>
        </w:rPr>
        <w:t xml:space="preserve"> child put his hand up and said he had heard the word sacred when he went to church with his parents. This then </w:t>
      </w:r>
      <w:r w:rsidR="00423FD7">
        <w:rPr>
          <w:rFonts w:ascii="Arial" w:hAnsi="Arial" w:cs="Arial"/>
        </w:rPr>
        <w:t>opened</w:t>
      </w:r>
      <w:r w:rsidR="00794786">
        <w:rPr>
          <w:rFonts w:ascii="Arial" w:hAnsi="Arial" w:cs="Arial"/>
        </w:rPr>
        <w:t xml:space="preserve"> discussion, and questions by all the children in the class.</w:t>
      </w:r>
      <w:r w:rsidR="006F57C0">
        <w:rPr>
          <w:rFonts w:ascii="Arial" w:hAnsi="Arial" w:cs="Arial"/>
        </w:rPr>
        <w:t xml:space="preserve"> </w:t>
      </w:r>
      <w:r w:rsidR="00423FD7">
        <w:rPr>
          <w:rFonts w:ascii="Arial" w:hAnsi="Arial" w:cs="Arial"/>
        </w:rPr>
        <w:t xml:space="preserve">They had come to realise the difference </w:t>
      </w:r>
      <w:r w:rsidR="006F57C0">
        <w:rPr>
          <w:rFonts w:ascii="Arial" w:hAnsi="Arial" w:cs="Arial"/>
        </w:rPr>
        <w:t>in scared and secular without any vital information or clues from myself as the teacher. They had taken charge of their own learning.</w:t>
      </w:r>
      <w:r w:rsidR="00263D6C">
        <w:rPr>
          <w:rFonts w:ascii="Arial" w:hAnsi="Arial" w:cs="Arial"/>
        </w:rPr>
        <w:t xml:space="preserve"> A factor that is encouraged and supported by (Donaldson 2015).</w:t>
      </w:r>
      <w:r w:rsidR="006F57C0">
        <w:rPr>
          <w:rFonts w:ascii="Arial" w:hAnsi="Arial" w:cs="Arial"/>
        </w:rPr>
        <w:t xml:space="preserve"> To</w:t>
      </w:r>
      <w:r w:rsidR="00423FD7">
        <w:rPr>
          <w:rFonts w:ascii="Arial" w:hAnsi="Arial" w:cs="Arial"/>
        </w:rPr>
        <w:t xml:space="preserve"> </w:t>
      </w:r>
      <w:r w:rsidR="00894A0A">
        <w:rPr>
          <w:rFonts w:ascii="Arial" w:hAnsi="Arial" w:cs="Arial"/>
        </w:rPr>
        <w:t>a</w:t>
      </w:r>
      <w:r w:rsidR="005A4B8D" w:rsidRPr="005A4B8D">
        <w:rPr>
          <w:rFonts w:ascii="Arial" w:hAnsi="Arial" w:cs="Arial"/>
        </w:rPr>
        <w:t>void</w:t>
      </w:r>
      <w:r w:rsidR="00894A0A">
        <w:rPr>
          <w:rFonts w:ascii="Arial" w:hAnsi="Arial" w:cs="Arial"/>
        </w:rPr>
        <w:t xml:space="preserve"> any</w:t>
      </w:r>
      <w:r w:rsidR="005A4B8D" w:rsidRPr="005A4B8D">
        <w:rPr>
          <w:rFonts w:ascii="Arial" w:hAnsi="Arial" w:cs="Arial"/>
        </w:rPr>
        <w:t xml:space="preserve"> misconceptions, we solely focused on</w:t>
      </w:r>
      <w:r w:rsidR="006F57C0">
        <w:rPr>
          <w:rFonts w:ascii="Arial" w:hAnsi="Arial" w:cs="Arial"/>
        </w:rPr>
        <w:t xml:space="preserve"> beliefs. I had to be extremely sensitive about any religions or beliefs within the class setting.</w:t>
      </w:r>
      <w:r w:rsidR="005A4B8D" w:rsidRPr="005A4B8D">
        <w:rPr>
          <w:rFonts w:ascii="Arial" w:hAnsi="Arial" w:cs="Arial"/>
        </w:rPr>
        <w:t xml:space="preserve"> </w:t>
      </w:r>
      <w:r w:rsidR="006F57C0">
        <w:rPr>
          <w:rFonts w:ascii="Arial" w:hAnsi="Arial" w:cs="Arial"/>
        </w:rPr>
        <w:t>Demonstrating there are no right or wrong ways to celebrate</w:t>
      </w:r>
      <w:r w:rsidR="00894A0A">
        <w:rPr>
          <w:rFonts w:ascii="Arial" w:hAnsi="Arial" w:cs="Arial"/>
        </w:rPr>
        <w:t>,</w:t>
      </w:r>
      <w:r w:rsidR="006F57C0">
        <w:rPr>
          <w:rFonts w:ascii="Arial" w:hAnsi="Arial" w:cs="Arial"/>
        </w:rPr>
        <w:t xml:space="preserve"> however</w:t>
      </w:r>
      <w:r w:rsidR="00894A0A">
        <w:rPr>
          <w:rFonts w:ascii="Arial" w:hAnsi="Arial" w:cs="Arial"/>
        </w:rPr>
        <w:t xml:space="preserve"> expressing that</w:t>
      </w:r>
      <w:r w:rsidR="006F57C0">
        <w:rPr>
          <w:rFonts w:ascii="Arial" w:hAnsi="Arial" w:cs="Arial"/>
        </w:rPr>
        <w:t xml:space="preserve"> it </w:t>
      </w:r>
      <w:r w:rsidR="00021239">
        <w:rPr>
          <w:rFonts w:ascii="Arial" w:hAnsi="Arial" w:cs="Arial"/>
        </w:rPr>
        <w:t>can be</w:t>
      </w:r>
      <w:r w:rsidR="006F57C0">
        <w:rPr>
          <w:rFonts w:ascii="Arial" w:hAnsi="Arial" w:cs="Arial"/>
        </w:rPr>
        <w:t xml:space="preserve"> important </w:t>
      </w:r>
      <w:r w:rsidR="00021239">
        <w:rPr>
          <w:rFonts w:ascii="Arial" w:hAnsi="Arial" w:cs="Arial"/>
        </w:rPr>
        <w:t>to</w:t>
      </w:r>
      <w:r w:rsidR="006F57C0">
        <w:rPr>
          <w:rFonts w:ascii="Arial" w:hAnsi="Arial" w:cs="Arial"/>
        </w:rPr>
        <w:t xml:space="preserve"> learn about other cultures and religions</w:t>
      </w:r>
      <w:r w:rsidR="00DA306D">
        <w:rPr>
          <w:rFonts w:ascii="Arial" w:hAnsi="Arial" w:cs="Arial"/>
        </w:rPr>
        <w:t xml:space="preserve"> (Pound, 2006</w:t>
      </w:r>
      <w:proofErr w:type="gramStart"/>
      <w:r w:rsidR="00DA306D">
        <w:rPr>
          <w:rFonts w:ascii="Arial" w:hAnsi="Arial" w:cs="Arial"/>
        </w:rPr>
        <w:t>).</w:t>
      </w:r>
      <w:r w:rsidR="006F57C0">
        <w:rPr>
          <w:rFonts w:ascii="Arial" w:hAnsi="Arial" w:cs="Arial"/>
        </w:rPr>
        <w:t>This</w:t>
      </w:r>
      <w:proofErr w:type="gramEnd"/>
      <w:r w:rsidR="006F57C0">
        <w:rPr>
          <w:rFonts w:ascii="Arial" w:hAnsi="Arial" w:cs="Arial"/>
        </w:rPr>
        <w:t xml:space="preserve"> engaged the pupils to want to learn about different beliefs, as a result I constructed another lesson on Buddhism. Linking the 8-fold path to the rules the children must obey in their homes.</w:t>
      </w:r>
      <w:r w:rsidR="00966CE3">
        <w:rPr>
          <w:rFonts w:ascii="Arial" w:hAnsi="Arial" w:cs="Arial"/>
        </w:rPr>
        <w:t xml:space="preserve"> This pointed to how my subject knowledge had been through explanation of other religions</w:t>
      </w:r>
      <w:r w:rsidR="00966CE3" w:rsidRPr="00966CE3">
        <w:rPr>
          <w:rFonts w:ascii="Arial" w:hAnsi="Arial" w:cs="Arial"/>
        </w:rPr>
        <w:t xml:space="preserve"> (</w:t>
      </w:r>
      <w:proofErr w:type="spellStart"/>
      <w:r w:rsidR="00966CE3" w:rsidRPr="00966CE3">
        <w:rPr>
          <w:rFonts w:ascii="Arial" w:hAnsi="Arial" w:cs="Arial"/>
        </w:rPr>
        <w:t>Ollerenshaw</w:t>
      </w:r>
      <w:proofErr w:type="spellEnd"/>
      <w:r w:rsidR="00966CE3" w:rsidRPr="00966CE3">
        <w:rPr>
          <w:rFonts w:ascii="Arial" w:hAnsi="Arial" w:cs="Arial"/>
        </w:rPr>
        <w:t xml:space="preserve"> and Ritchie, 1993). The </w:t>
      </w:r>
      <w:r w:rsidR="00021239">
        <w:rPr>
          <w:rFonts w:ascii="Arial" w:hAnsi="Arial" w:cs="Arial"/>
        </w:rPr>
        <w:t>final stage of card making</w:t>
      </w:r>
      <w:r w:rsidR="00D23732">
        <w:rPr>
          <w:rFonts w:ascii="Arial" w:hAnsi="Arial" w:cs="Arial"/>
        </w:rPr>
        <w:t xml:space="preserve"> was crucial in assessing the children’s thoughts in the task.</w:t>
      </w:r>
      <w:r w:rsidR="00021239">
        <w:rPr>
          <w:rFonts w:ascii="Arial" w:hAnsi="Arial" w:cs="Arial"/>
        </w:rPr>
        <w:t xml:space="preserve"> </w:t>
      </w:r>
      <w:r w:rsidR="00966CE3" w:rsidRPr="00D23732">
        <w:rPr>
          <w:rFonts w:ascii="Arial" w:hAnsi="Arial" w:cs="Arial"/>
        </w:rPr>
        <w:t>(Coe et al, 2014).</w:t>
      </w:r>
    </w:p>
    <w:p w14:paraId="5CB0EC5C" w14:textId="77777777" w:rsidR="005C440C" w:rsidRDefault="005C440C" w:rsidP="00796EF8">
      <w:pPr>
        <w:spacing w:after="240" w:line="360" w:lineRule="auto"/>
        <w:rPr>
          <w:rFonts w:ascii="Arial" w:hAnsi="Arial" w:cs="Arial"/>
        </w:rPr>
      </w:pPr>
    </w:p>
    <w:p w14:paraId="3BD0A4F7" w14:textId="32B32563" w:rsidR="00101B8A" w:rsidRPr="00101B8A" w:rsidRDefault="00101B8A" w:rsidP="00101B8A">
      <w:pPr>
        <w:spacing w:after="240" w:line="360" w:lineRule="auto"/>
        <w:rPr>
          <w:rFonts w:ascii="Arial" w:hAnsi="Arial" w:cs="Arial"/>
          <w:u w:val="single"/>
        </w:rPr>
      </w:pPr>
      <w:r w:rsidRPr="00101B8A">
        <w:rPr>
          <w:rFonts w:ascii="Arial" w:hAnsi="Arial" w:cs="Arial"/>
          <w:u w:val="single"/>
        </w:rPr>
        <w:t>Transformation</w:t>
      </w:r>
    </w:p>
    <w:p w14:paraId="740FE76A" w14:textId="28C54050" w:rsidR="00A90C8A" w:rsidRDefault="00101B8A" w:rsidP="00101B8A">
      <w:pPr>
        <w:spacing w:after="240" w:line="360" w:lineRule="auto"/>
        <w:rPr>
          <w:rFonts w:ascii="Arial" w:hAnsi="Arial" w:cs="Arial"/>
        </w:rPr>
      </w:pPr>
      <w:r w:rsidRPr="00101B8A">
        <w:rPr>
          <w:rFonts w:ascii="Arial" w:hAnsi="Arial" w:cs="Arial"/>
        </w:rPr>
        <w:t>My examples during the introduction and collectively</w:t>
      </w:r>
      <w:r>
        <w:rPr>
          <w:rFonts w:ascii="Arial" w:hAnsi="Arial" w:cs="Arial"/>
        </w:rPr>
        <w:t xml:space="preserve"> holding the 2D shapes and feeling the surface links to </w:t>
      </w:r>
      <w:r w:rsidRPr="002D0BB5">
        <w:rPr>
          <w:rFonts w:ascii="Arial" w:hAnsi="Arial" w:cs="Arial"/>
        </w:rPr>
        <w:t>physical representations</w:t>
      </w:r>
      <w:r w:rsidR="00003A50" w:rsidRPr="002D0BB5">
        <w:rPr>
          <w:rFonts w:ascii="Arial" w:hAnsi="Arial" w:cs="Arial"/>
        </w:rPr>
        <w:t>. Due to the teaching being effective this led the children to be able to identify shapes within their setting.</w:t>
      </w:r>
      <w:r w:rsidR="00003A50">
        <w:rPr>
          <w:rFonts w:ascii="Arial" w:hAnsi="Arial" w:cs="Arial"/>
        </w:rPr>
        <w:t xml:space="preserve"> The </w:t>
      </w:r>
      <w:r w:rsidR="00003A50">
        <w:rPr>
          <w:rFonts w:ascii="Arial" w:hAnsi="Arial" w:cs="Arial"/>
        </w:rPr>
        <w:lastRenderedPageBreak/>
        <w:t xml:space="preserve">children explained to peers and other member of staff how to find an area; which was gratified moment. </w:t>
      </w:r>
      <w:r>
        <w:rPr>
          <w:rFonts w:ascii="Arial" w:hAnsi="Arial" w:cs="Arial"/>
        </w:rPr>
        <w:t>The</w:t>
      </w:r>
      <w:r w:rsidR="00DF48D9">
        <w:rPr>
          <w:rFonts w:ascii="Arial" w:hAnsi="Arial" w:cs="Arial"/>
        </w:rPr>
        <w:t>y</w:t>
      </w:r>
      <w:r>
        <w:rPr>
          <w:rFonts w:ascii="Arial" w:hAnsi="Arial" w:cs="Arial"/>
        </w:rPr>
        <w:t xml:space="preserve"> realised that they were able to find out the area of the classroom, playground yard.</w:t>
      </w:r>
      <w:r w:rsidR="003F5DB1">
        <w:rPr>
          <w:rFonts w:ascii="Arial" w:hAnsi="Arial" w:cs="Arial"/>
        </w:rPr>
        <w:t xml:space="preserve"> By doing </w:t>
      </w:r>
      <w:r w:rsidR="00DF48D9">
        <w:rPr>
          <w:rFonts w:ascii="Arial" w:hAnsi="Arial" w:cs="Arial"/>
        </w:rPr>
        <w:t>this, children</w:t>
      </w:r>
      <w:r w:rsidR="003F5DB1">
        <w:rPr>
          <w:rFonts w:ascii="Arial" w:hAnsi="Arial" w:cs="Arial"/>
        </w:rPr>
        <w:t xml:space="preserve"> were able to consolidate their learning through manipulation and using concrete, real life materials (Haylock and Cockburn, 2018).</w:t>
      </w:r>
      <w:r w:rsidRPr="00101B8A">
        <w:rPr>
          <w:rFonts w:ascii="Arial" w:hAnsi="Arial" w:cs="Arial"/>
        </w:rPr>
        <w:t xml:space="preserve"> </w:t>
      </w:r>
      <w:r w:rsidR="00DF48D9">
        <w:rPr>
          <w:rFonts w:ascii="Arial" w:hAnsi="Arial" w:cs="Arial"/>
        </w:rPr>
        <w:t>As previously stated, the children continued their learning of area and learnt how to find the area of compound shapes. Connections were made following this lesson during a literacy lesson on compound sentences.</w:t>
      </w:r>
      <w:r w:rsidR="008B3AD6">
        <w:rPr>
          <w:rFonts w:ascii="Arial" w:hAnsi="Arial" w:cs="Arial"/>
        </w:rPr>
        <w:t xml:space="preserve"> With pupils demonstrating that compound sentences are just two sentences put together, like compound shapes where there are t</w:t>
      </w:r>
      <w:r w:rsidR="00BF06A4">
        <w:rPr>
          <w:rFonts w:ascii="Arial" w:hAnsi="Arial" w:cs="Arial"/>
        </w:rPr>
        <w:t>w</w:t>
      </w:r>
      <w:r w:rsidR="008B3AD6">
        <w:rPr>
          <w:rFonts w:ascii="Arial" w:hAnsi="Arial" w:cs="Arial"/>
        </w:rPr>
        <w:t>o shapes put together. The child acted upon his prior knowledge to enable him to express his understanding of the literacy lesson.</w:t>
      </w:r>
      <w:r w:rsidR="00807E5D">
        <w:rPr>
          <w:rFonts w:ascii="Arial" w:hAnsi="Arial" w:cs="Arial"/>
        </w:rPr>
        <w:t xml:space="preserve"> </w:t>
      </w:r>
      <w:r w:rsidR="00807E5D" w:rsidRPr="00807E5D">
        <w:rPr>
          <w:rFonts w:ascii="Arial" w:hAnsi="Arial" w:cs="Arial"/>
        </w:rPr>
        <w:t>Donaldson (2015) addresses</w:t>
      </w:r>
      <w:r w:rsidR="000638E8">
        <w:rPr>
          <w:rFonts w:ascii="Arial" w:hAnsi="Arial" w:cs="Arial"/>
        </w:rPr>
        <w:t xml:space="preserve"> that learning needs to engage pupils into real life experiences and that it is important to be instilling this across other areas of the curriculum.</w:t>
      </w:r>
      <w:r w:rsidR="00807E5D" w:rsidRPr="00807E5D">
        <w:rPr>
          <w:rFonts w:ascii="Arial" w:hAnsi="Arial" w:cs="Arial"/>
        </w:rPr>
        <w:t xml:space="preserve"> My choice of task illustrates a</w:t>
      </w:r>
      <w:r w:rsidR="000638E8">
        <w:rPr>
          <w:rFonts w:ascii="Arial" w:hAnsi="Arial" w:cs="Arial"/>
        </w:rPr>
        <w:t xml:space="preserve"> flow of knowledge to enable the child to thrive. The task was </w:t>
      </w:r>
      <w:r w:rsidR="00A90C8A">
        <w:rPr>
          <w:rFonts w:ascii="Arial" w:hAnsi="Arial" w:cs="Arial"/>
        </w:rPr>
        <w:t>fun,</w:t>
      </w:r>
      <w:r w:rsidR="000638E8">
        <w:rPr>
          <w:rFonts w:ascii="Arial" w:hAnsi="Arial" w:cs="Arial"/>
        </w:rPr>
        <w:t xml:space="preserve"> and the children were all engaged and willing to learn.</w:t>
      </w:r>
    </w:p>
    <w:p w14:paraId="156E11B2" w14:textId="0ED34CE6" w:rsidR="00EA4297" w:rsidRDefault="00807E5D" w:rsidP="00101B8A">
      <w:pPr>
        <w:spacing w:after="240" w:line="360" w:lineRule="auto"/>
        <w:rPr>
          <w:rFonts w:ascii="Arial" w:hAnsi="Arial" w:cs="Arial"/>
        </w:rPr>
      </w:pPr>
      <w:r w:rsidRPr="00807E5D">
        <w:rPr>
          <w:rFonts w:ascii="Arial" w:hAnsi="Arial" w:cs="Arial"/>
        </w:rPr>
        <w:t xml:space="preserve"> </w:t>
      </w:r>
      <w:r w:rsidR="00A90C8A" w:rsidRPr="00A90C8A">
        <w:rPr>
          <w:rFonts w:ascii="Arial" w:hAnsi="Arial" w:cs="Arial"/>
        </w:rPr>
        <w:t>Similarly, for my</w:t>
      </w:r>
      <w:r w:rsidR="00A90C8A">
        <w:rPr>
          <w:rFonts w:ascii="Arial" w:hAnsi="Arial" w:cs="Arial"/>
        </w:rPr>
        <w:t xml:space="preserve"> games </w:t>
      </w:r>
      <w:r w:rsidR="00A90C8A" w:rsidRPr="00A90C8A">
        <w:rPr>
          <w:rFonts w:ascii="Arial" w:hAnsi="Arial" w:cs="Arial"/>
        </w:rPr>
        <w:t>lesson I decided</w:t>
      </w:r>
      <w:r w:rsidR="00A90C8A">
        <w:rPr>
          <w:rFonts w:ascii="Arial" w:hAnsi="Arial" w:cs="Arial"/>
        </w:rPr>
        <w:t xml:space="preserve"> start my netball lesson with a game of ‘traffic lights’.</w:t>
      </w:r>
      <w:r w:rsidR="00A90C8A" w:rsidRPr="00A90C8A">
        <w:rPr>
          <w:rFonts w:ascii="Arial" w:hAnsi="Arial" w:cs="Arial"/>
        </w:rPr>
        <w:t xml:space="preserve"> </w:t>
      </w:r>
      <w:r w:rsidR="00A90C8A">
        <w:rPr>
          <w:rFonts w:ascii="Arial" w:hAnsi="Arial" w:cs="Arial"/>
        </w:rPr>
        <w:t xml:space="preserve">When I give commands such as red, green and amber the children </w:t>
      </w:r>
      <w:r w:rsidR="003C635F">
        <w:rPr>
          <w:rFonts w:ascii="Arial" w:hAnsi="Arial" w:cs="Arial"/>
        </w:rPr>
        <w:t>had to position themselves to represent the colours shouted.</w:t>
      </w:r>
      <w:r w:rsidR="00D7166E">
        <w:rPr>
          <w:rFonts w:ascii="Arial" w:hAnsi="Arial" w:cs="Arial"/>
        </w:rPr>
        <w:t xml:space="preserve"> Red to stop, amber to jog on the spot and green to jog</w:t>
      </w:r>
      <w:r w:rsidR="00541912">
        <w:rPr>
          <w:rFonts w:ascii="Arial" w:hAnsi="Arial" w:cs="Arial"/>
        </w:rPr>
        <w:t xml:space="preserve"> freely</w:t>
      </w:r>
      <w:r w:rsidR="00D7166E">
        <w:rPr>
          <w:rFonts w:ascii="Arial" w:hAnsi="Arial" w:cs="Arial"/>
        </w:rPr>
        <w:t>.</w:t>
      </w:r>
      <w:r w:rsidR="00541912">
        <w:rPr>
          <w:rFonts w:ascii="Arial" w:hAnsi="Arial" w:cs="Arial"/>
        </w:rPr>
        <w:t xml:space="preserve"> </w:t>
      </w:r>
      <w:r w:rsidR="00D7166E">
        <w:rPr>
          <w:rFonts w:ascii="Arial" w:hAnsi="Arial" w:cs="Arial"/>
        </w:rPr>
        <w:t xml:space="preserve">This </w:t>
      </w:r>
      <w:r w:rsidR="00541912">
        <w:rPr>
          <w:rFonts w:ascii="Arial" w:hAnsi="Arial" w:cs="Arial"/>
        </w:rPr>
        <w:t>interpreted</w:t>
      </w:r>
      <w:r w:rsidR="00D7166E">
        <w:rPr>
          <w:rFonts w:ascii="Arial" w:hAnsi="Arial" w:cs="Arial"/>
        </w:rPr>
        <w:t xml:space="preserve"> real life </w:t>
      </w:r>
      <w:r w:rsidR="00541912">
        <w:rPr>
          <w:rFonts w:ascii="Arial" w:hAnsi="Arial" w:cs="Arial"/>
        </w:rPr>
        <w:t>scenarios</w:t>
      </w:r>
      <w:r w:rsidR="00D7166E">
        <w:rPr>
          <w:rFonts w:ascii="Arial" w:hAnsi="Arial" w:cs="Arial"/>
        </w:rPr>
        <w:t xml:space="preserve"> through a games lesson, therefore it was cross curricula.</w:t>
      </w:r>
      <w:r w:rsidR="00541912">
        <w:rPr>
          <w:rFonts w:ascii="Arial" w:hAnsi="Arial" w:cs="Arial"/>
        </w:rPr>
        <w:t xml:space="preserve"> The children were able to identify the importance of safety surrounding the ‘traffic lights’ as many of the pupils could walk home by themselves.</w:t>
      </w:r>
      <w:r w:rsidR="0091169E">
        <w:rPr>
          <w:rFonts w:ascii="Arial" w:hAnsi="Arial" w:cs="Arial"/>
        </w:rPr>
        <w:t xml:space="preserve"> </w:t>
      </w:r>
      <w:r w:rsidR="00541912" w:rsidRPr="00541912">
        <w:t xml:space="preserve"> </w:t>
      </w:r>
      <w:r w:rsidR="0091169E" w:rsidRPr="00682098">
        <w:rPr>
          <w:rFonts w:ascii="Arial" w:hAnsi="Arial" w:cs="Arial"/>
        </w:rPr>
        <w:t xml:space="preserve">Certifying the pupils understanding is of upmost importance and stresses the acknowledgment of my own subject knowledge. Learning should be captivating and enjoyable for a child. </w:t>
      </w:r>
      <w:r w:rsidR="00682098" w:rsidRPr="00682098">
        <w:rPr>
          <w:rFonts w:ascii="Arial" w:hAnsi="Arial" w:cs="Arial"/>
        </w:rPr>
        <w:t>Likewise</w:t>
      </w:r>
      <w:r w:rsidR="0091169E" w:rsidRPr="00682098">
        <w:rPr>
          <w:rFonts w:ascii="Arial" w:hAnsi="Arial" w:cs="Arial"/>
        </w:rPr>
        <w:t xml:space="preserve">, </w:t>
      </w:r>
      <w:r w:rsidR="00541912" w:rsidRPr="00682098">
        <w:rPr>
          <w:rFonts w:ascii="Arial" w:hAnsi="Arial" w:cs="Arial"/>
        </w:rPr>
        <w:t>Donaldson’s emphasis, linking subject knowledge with effective learning and teaching</w:t>
      </w:r>
      <w:r w:rsidR="00540135" w:rsidRPr="00682098">
        <w:rPr>
          <w:rFonts w:ascii="Arial" w:hAnsi="Arial" w:cs="Arial"/>
        </w:rPr>
        <w:t xml:space="preserve"> (Donaldson 2015).</w:t>
      </w:r>
      <w:r w:rsidR="00743264">
        <w:rPr>
          <w:rFonts w:ascii="Arial" w:hAnsi="Arial" w:cs="Arial"/>
        </w:rPr>
        <w:t xml:space="preserve"> </w:t>
      </w:r>
      <w:r w:rsidR="00743264" w:rsidRPr="00743264">
        <w:rPr>
          <w:rFonts w:ascii="Arial" w:hAnsi="Arial" w:cs="Arial"/>
        </w:rPr>
        <w:t>Barkley (2010) indicates that</w:t>
      </w:r>
      <w:r w:rsidR="00743264">
        <w:rPr>
          <w:rFonts w:ascii="Arial" w:hAnsi="Arial" w:cs="Arial"/>
        </w:rPr>
        <w:t xml:space="preserve"> a child can have a positive attitude towards learning depending on the learning environment.</w:t>
      </w:r>
    </w:p>
    <w:p w14:paraId="5E4246ED" w14:textId="2FA7DD79" w:rsidR="002232F8" w:rsidRDefault="002232F8" w:rsidP="00101B8A">
      <w:pPr>
        <w:spacing w:after="240" w:line="360" w:lineRule="auto"/>
        <w:rPr>
          <w:rFonts w:ascii="Arial" w:hAnsi="Arial" w:cs="Arial"/>
        </w:rPr>
      </w:pPr>
    </w:p>
    <w:p w14:paraId="7199ED04" w14:textId="70D8E4A2" w:rsidR="002232F8" w:rsidRPr="002232F8" w:rsidRDefault="002232F8" w:rsidP="002232F8">
      <w:pPr>
        <w:spacing w:after="240" w:line="360" w:lineRule="auto"/>
        <w:rPr>
          <w:rFonts w:ascii="Arial" w:hAnsi="Arial" w:cs="Arial"/>
          <w:u w:val="single"/>
        </w:rPr>
      </w:pPr>
      <w:r w:rsidRPr="002232F8">
        <w:rPr>
          <w:rFonts w:ascii="Arial" w:hAnsi="Arial" w:cs="Arial"/>
          <w:u w:val="single"/>
        </w:rPr>
        <w:t>Connection</w:t>
      </w:r>
    </w:p>
    <w:p w14:paraId="55E82999" w14:textId="6A59CA31" w:rsidR="002232F8" w:rsidRDefault="002232F8" w:rsidP="002232F8">
      <w:pPr>
        <w:spacing w:after="240" w:line="360" w:lineRule="auto"/>
        <w:rPr>
          <w:rFonts w:ascii="Arial" w:hAnsi="Arial" w:cs="Arial"/>
        </w:rPr>
      </w:pPr>
      <w:r w:rsidRPr="002232F8">
        <w:rPr>
          <w:rFonts w:ascii="Arial" w:hAnsi="Arial" w:cs="Arial"/>
        </w:rPr>
        <w:t>However,</w:t>
      </w:r>
      <w:r>
        <w:rPr>
          <w:rFonts w:ascii="Arial" w:hAnsi="Arial" w:cs="Arial"/>
        </w:rPr>
        <w:t xml:space="preserve"> </w:t>
      </w:r>
      <w:r w:rsidRPr="002232F8">
        <w:rPr>
          <w:rFonts w:ascii="Arial" w:hAnsi="Arial" w:cs="Arial"/>
        </w:rPr>
        <w:t>the complexity of the task was poorly judged</w:t>
      </w:r>
      <w:r>
        <w:rPr>
          <w:rFonts w:ascii="Arial" w:hAnsi="Arial" w:cs="Arial"/>
        </w:rPr>
        <w:t xml:space="preserve"> by me</w:t>
      </w:r>
      <w:r w:rsidR="000D7621">
        <w:rPr>
          <w:rFonts w:ascii="Arial" w:hAnsi="Arial" w:cs="Arial"/>
        </w:rPr>
        <w:t xml:space="preserve"> as a trainee teacher.</w:t>
      </w:r>
      <w:r>
        <w:rPr>
          <w:rFonts w:ascii="Arial" w:hAnsi="Arial" w:cs="Arial"/>
        </w:rPr>
        <w:t xml:space="preserve"> Even though most of the class understood the concept of area</w:t>
      </w:r>
      <w:r w:rsidR="008E2CC7">
        <w:rPr>
          <w:rFonts w:ascii="Arial" w:hAnsi="Arial" w:cs="Arial"/>
        </w:rPr>
        <w:t>,</w:t>
      </w:r>
      <w:r>
        <w:rPr>
          <w:rFonts w:ascii="Arial" w:hAnsi="Arial" w:cs="Arial"/>
        </w:rPr>
        <w:t xml:space="preserve"> a small pocket of children did not </w:t>
      </w:r>
      <w:r w:rsidR="000D7621">
        <w:rPr>
          <w:rFonts w:ascii="Arial" w:hAnsi="Arial" w:cs="Arial"/>
        </w:rPr>
        <w:t>understand and</w:t>
      </w:r>
      <w:r>
        <w:rPr>
          <w:rFonts w:ascii="Arial" w:hAnsi="Arial" w:cs="Arial"/>
        </w:rPr>
        <w:t xml:space="preserve"> could not grasp the concept of finding the areas of </w:t>
      </w:r>
      <w:r>
        <w:rPr>
          <w:rFonts w:ascii="Arial" w:hAnsi="Arial" w:cs="Arial"/>
        </w:rPr>
        <w:lastRenderedPageBreak/>
        <w:t>different irregular 2D shapes. Choosing sole</w:t>
      </w:r>
      <w:r w:rsidR="000D7621">
        <w:rPr>
          <w:rFonts w:ascii="Arial" w:hAnsi="Arial" w:cs="Arial"/>
        </w:rPr>
        <w:t>ly</w:t>
      </w:r>
      <w:r>
        <w:rPr>
          <w:rFonts w:ascii="Arial" w:hAnsi="Arial" w:cs="Arial"/>
        </w:rPr>
        <w:t xml:space="preserve"> a square and alternating the size of that shape </w:t>
      </w:r>
      <w:r w:rsidR="000D7621">
        <w:rPr>
          <w:rFonts w:ascii="Arial" w:hAnsi="Arial" w:cs="Arial"/>
        </w:rPr>
        <w:t>would have been more effective for the children who struggled to move on with the task. The children could then have explored and become more independent and less reliable on me as support, in an extended task.</w:t>
      </w:r>
      <w:r w:rsidRPr="002232F8">
        <w:rPr>
          <w:rFonts w:ascii="Arial" w:hAnsi="Arial" w:cs="Arial"/>
        </w:rPr>
        <w:t xml:space="preserve"> Therefore,</w:t>
      </w:r>
      <w:r w:rsidR="000D7621">
        <w:rPr>
          <w:rFonts w:ascii="Arial" w:hAnsi="Arial" w:cs="Arial"/>
        </w:rPr>
        <w:t xml:space="preserve"> I will use this event to reflect upon my future practise and make sure that differentiation is a priority, which needs to be planned with precision.</w:t>
      </w:r>
      <w:r w:rsidR="003E6DE9">
        <w:rPr>
          <w:rFonts w:ascii="Arial" w:hAnsi="Arial" w:cs="Arial"/>
        </w:rPr>
        <w:t xml:space="preserve"> </w:t>
      </w:r>
      <w:r w:rsidR="003E6DE9" w:rsidRPr="003E6DE9">
        <w:rPr>
          <w:rFonts w:ascii="Arial" w:hAnsi="Arial" w:cs="Arial"/>
        </w:rPr>
        <w:t>Nonetheless,</w:t>
      </w:r>
      <w:r w:rsidR="003E6DE9">
        <w:rPr>
          <w:rFonts w:ascii="Arial" w:hAnsi="Arial" w:cs="Arial"/>
        </w:rPr>
        <w:t xml:space="preserve"> during my mathematic </w:t>
      </w:r>
      <w:r w:rsidR="008F79A9">
        <w:rPr>
          <w:rFonts w:ascii="Arial" w:hAnsi="Arial" w:cs="Arial"/>
        </w:rPr>
        <w:t>lesson’s</w:t>
      </w:r>
      <w:r w:rsidR="003E6DE9" w:rsidRPr="003E6DE9">
        <w:rPr>
          <w:rFonts w:ascii="Arial" w:hAnsi="Arial" w:cs="Arial"/>
        </w:rPr>
        <w:t xml:space="preserve"> connections were made across the curriculum</w:t>
      </w:r>
      <w:r w:rsidR="008F79A9">
        <w:rPr>
          <w:rFonts w:ascii="Arial" w:hAnsi="Arial" w:cs="Arial"/>
        </w:rPr>
        <w:t xml:space="preserve">. One lesson was finding angles, right angles being most angles found within the class. The children then used a tally chart and transmitted </w:t>
      </w:r>
      <w:r w:rsidR="00D550BF">
        <w:rPr>
          <w:rFonts w:ascii="Arial" w:hAnsi="Arial" w:cs="Arial"/>
        </w:rPr>
        <w:t>the data into</w:t>
      </w:r>
      <w:r w:rsidR="008F79A9">
        <w:rPr>
          <w:rFonts w:ascii="Arial" w:hAnsi="Arial" w:cs="Arial"/>
        </w:rPr>
        <w:t xml:space="preserve"> J2E</w:t>
      </w:r>
      <w:r w:rsidR="00D550BF">
        <w:rPr>
          <w:rFonts w:ascii="Arial" w:hAnsi="Arial" w:cs="Arial"/>
        </w:rPr>
        <w:t>, demonstrating data handling skills</w:t>
      </w:r>
      <w:r w:rsidR="008F79A9">
        <w:rPr>
          <w:rFonts w:ascii="Arial" w:hAnsi="Arial" w:cs="Arial"/>
        </w:rPr>
        <w:t xml:space="preserve">. </w:t>
      </w:r>
      <w:r w:rsidR="00D550BF">
        <w:rPr>
          <w:rFonts w:ascii="Arial" w:hAnsi="Arial" w:cs="Arial"/>
        </w:rPr>
        <w:t>F</w:t>
      </w:r>
      <w:r w:rsidR="008F79A9">
        <w:rPr>
          <w:rFonts w:ascii="Arial" w:hAnsi="Arial" w:cs="Arial"/>
        </w:rPr>
        <w:t>ollow</w:t>
      </w:r>
      <w:r w:rsidR="00D550BF">
        <w:rPr>
          <w:rFonts w:ascii="Arial" w:hAnsi="Arial" w:cs="Arial"/>
        </w:rPr>
        <w:t xml:space="preserve">ing this, </w:t>
      </w:r>
      <w:r w:rsidR="008F79A9">
        <w:rPr>
          <w:rFonts w:ascii="Arial" w:hAnsi="Arial" w:cs="Arial"/>
        </w:rPr>
        <w:t xml:space="preserve">the children </w:t>
      </w:r>
      <w:r w:rsidR="004B227B">
        <w:rPr>
          <w:rFonts w:ascii="Arial" w:hAnsi="Arial" w:cs="Arial"/>
        </w:rPr>
        <w:t>produced</w:t>
      </w:r>
      <w:r w:rsidR="008F79A9">
        <w:rPr>
          <w:rFonts w:ascii="Arial" w:hAnsi="Arial" w:cs="Arial"/>
        </w:rPr>
        <w:t xml:space="preserve"> a bar graph on the number of angles that were found within their classroom. D</w:t>
      </w:r>
      <w:r w:rsidR="003E6DE9" w:rsidRPr="003E6DE9">
        <w:rPr>
          <w:rFonts w:ascii="Arial" w:hAnsi="Arial" w:cs="Arial"/>
        </w:rPr>
        <w:t>igital competency skills were expressed</w:t>
      </w:r>
      <w:r w:rsidR="008F79A9">
        <w:rPr>
          <w:rFonts w:ascii="Arial" w:hAnsi="Arial" w:cs="Arial"/>
        </w:rPr>
        <w:t xml:space="preserve"> in this lesson to support Donaldson (2015) emerging new curriculum of integrating all areas of learning.</w:t>
      </w:r>
      <w:r w:rsidR="004B227B">
        <w:rPr>
          <w:rFonts w:ascii="Arial" w:hAnsi="Arial" w:cs="Arial"/>
        </w:rPr>
        <w:t xml:space="preserve"> I acted upon feedback from my</w:t>
      </w:r>
      <w:r w:rsidR="00C73FC4">
        <w:rPr>
          <w:rFonts w:ascii="Arial" w:hAnsi="Arial" w:cs="Arial"/>
        </w:rPr>
        <w:t xml:space="preserve"> first</w:t>
      </w:r>
      <w:r w:rsidR="004B227B">
        <w:rPr>
          <w:rFonts w:ascii="Arial" w:hAnsi="Arial" w:cs="Arial"/>
        </w:rPr>
        <w:t xml:space="preserve"> observation</w:t>
      </w:r>
      <w:r w:rsidR="00C73FC4">
        <w:rPr>
          <w:rFonts w:ascii="Arial" w:hAnsi="Arial" w:cs="Arial"/>
        </w:rPr>
        <w:t xml:space="preserve"> and incorporated ICT within my maths lesson.</w:t>
      </w:r>
    </w:p>
    <w:p w14:paraId="47B9B7A9" w14:textId="376B0BC6" w:rsidR="00A51507" w:rsidRDefault="00446FB8" w:rsidP="00446FB8">
      <w:pPr>
        <w:spacing w:after="240" w:line="360" w:lineRule="auto"/>
        <w:rPr>
          <w:rFonts w:ascii="Arial" w:hAnsi="Arial" w:cs="Arial"/>
        </w:rPr>
      </w:pPr>
      <w:r w:rsidRPr="00446FB8">
        <w:rPr>
          <w:rFonts w:ascii="Arial" w:hAnsi="Arial" w:cs="Arial"/>
        </w:rPr>
        <w:t>When consolidating</w:t>
      </w:r>
      <w:r>
        <w:rPr>
          <w:rFonts w:ascii="Arial" w:hAnsi="Arial" w:cs="Arial"/>
        </w:rPr>
        <w:t xml:space="preserve"> the </w:t>
      </w:r>
      <w:r w:rsidRPr="00446FB8">
        <w:rPr>
          <w:rFonts w:ascii="Arial" w:hAnsi="Arial" w:cs="Arial"/>
        </w:rPr>
        <w:t xml:space="preserve">understanding of </w:t>
      </w:r>
      <w:r>
        <w:rPr>
          <w:rFonts w:ascii="Arial" w:hAnsi="Arial" w:cs="Arial"/>
        </w:rPr>
        <w:t>compound sentences</w:t>
      </w:r>
      <w:r w:rsidRPr="00446FB8">
        <w:rPr>
          <w:rFonts w:ascii="Arial" w:hAnsi="Arial" w:cs="Arial"/>
        </w:rPr>
        <w:t>,</w:t>
      </w:r>
      <w:r>
        <w:rPr>
          <w:rFonts w:ascii="Arial" w:hAnsi="Arial" w:cs="Arial"/>
        </w:rPr>
        <w:t xml:space="preserve"> I ensured the pupils learning was also linked to other areas of learning</w:t>
      </w:r>
      <w:r w:rsidR="008E3388">
        <w:rPr>
          <w:rFonts w:ascii="Arial" w:hAnsi="Arial" w:cs="Arial"/>
        </w:rPr>
        <w:t xml:space="preserve"> for </w:t>
      </w:r>
      <w:r w:rsidR="00967B9B">
        <w:rPr>
          <w:rFonts w:ascii="Arial" w:hAnsi="Arial" w:cs="Arial"/>
        </w:rPr>
        <w:t>example, expressive</w:t>
      </w:r>
      <w:r>
        <w:rPr>
          <w:rFonts w:ascii="Arial" w:hAnsi="Arial" w:cs="Arial"/>
        </w:rPr>
        <w:t xml:space="preserve"> arts. The work was clearly differentiated and incorporated digital competency (Donaldson, 2015).</w:t>
      </w:r>
      <w:r w:rsidRPr="00446FB8">
        <w:rPr>
          <w:rFonts w:ascii="Arial" w:hAnsi="Arial" w:cs="Arial"/>
        </w:rPr>
        <w:t xml:space="preserve"> </w:t>
      </w:r>
      <w:r w:rsidR="001129FD" w:rsidRPr="001129FD">
        <w:rPr>
          <w:rFonts w:ascii="Arial" w:hAnsi="Arial" w:cs="Arial"/>
        </w:rPr>
        <w:t>For example, the</w:t>
      </w:r>
      <w:r w:rsidR="001129FD">
        <w:rPr>
          <w:rFonts w:ascii="Arial" w:hAnsi="Arial" w:cs="Arial"/>
        </w:rPr>
        <w:t xml:space="preserve"> lower ability </w:t>
      </w:r>
      <w:r w:rsidR="001129FD" w:rsidRPr="001129FD">
        <w:rPr>
          <w:rFonts w:ascii="Arial" w:hAnsi="Arial" w:cs="Arial"/>
        </w:rPr>
        <w:t>children</w:t>
      </w:r>
      <w:r w:rsidR="001129FD">
        <w:rPr>
          <w:rFonts w:ascii="Arial" w:hAnsi="Arial" w:cs="Arial"/>
        </w:rPr>
        <w:t xml:space="preserve"> who found writing difficult </w:t>
      </w:r>
      <w:r w:rsidR="00DC13E7">
        <w:rPr>
          <w:rFonts w:ascii="Arial" w:hAnsi="Arial" w:cs="Arial"/>
        </w:rPr>
        <w:t>produced</w:t>
      </w:r>
      <w:r w:rsidR="001129FD">
        <w:rPr>
          <w:rFonts w:ascii="Arial" w:hAnsi="Arial" w:cs="Arial"/>
        </w:rPr>
        <w:t xml:space="preserve"> a visual representation in their books. Following this, the children were able to express and read their compound sentence having their images as their aid.</w:t>
      </w:r>
      <w:r w:rsidR="001129FD" w:rsidRPr="001129FD">
        <w:rPr>
          <w:rFonts w:ascii="Arial" w:hAnsi="Arial" w:cs="Arial"/>
        </w:rPr>
        <w:t xml:space="preserve"> </w:t>
      </w:r>
      <w:r w:rsidR="001129FD">
        <w:rPr>
          <w:rFonts w:ascii="Arial" w:hAnsi="Arial" w:cs="Arial"/>
        </w:rPr>
        <w:t>The More able and talented children (MAT)</w:t>
      </w:r>
      <w:r w:rsidR="008E3388">
        <w:rPr>
          <w:rFonts w:ascii="Arial" w:hAnsi="Arial" w:cs="Arial"/>
        </w:rPr>
        <w:t xml:space="preserve"> used an </w:t>
      </w:r>
      <w:proofErr w:type="spellStart"/>
      <w:r w:rsidR="008E3388">
        <w:rPr>
          <w:rFonts w:ascii="Arial" w:hAnsi="Arial" w:cs="Arial"/>
        </w:rPr>
        <w:t>Ipad</w:t>
      </w:r>
      <w:proofErr w:type="spellEnd"/>
      <w:r w:rsidR="008E3388">
        <w:rPr>
          <w:rFonts w:ascii="Arial" w:hAnsi="Arial" w:cs="Arial"/>
        </w:rPr>
        <w:t xml:space="preserve"> to ‘act out’ their compounds sentences, experimenting with different green screen backgrounds</w:t>
      </w:r>
      <w:r w:rsidR="00DC13E7">
        <w:rPr>
          <w:rFonts w:ascii="Arial" w:hAnsi="Arial" w:cs="Arial"/>
        </w:rPr>
        <w:t xml:space="preserve"> and incorporating a variety of adjectives, nouns and verbs.</w:t>
      </w:r>
      <w:r w:rsidR="00967B9B">
        <w:rPr>
          <w:rFonts w:ascii="Arial" w:hAnsi="Arial" w:cs="Arial"/>
        </w:rPr>
        <w:t xml:space="preserve"> </w:t>
      </w:r>
      <w:r w:rsidR="00130CCA" w:rsidRPr="00967B9B">
        <w:rPr>
          <w:rFonts w:ascii="Arial" w:hAnsi="Arial" w:cs="Arial"/>
        </w:rPr>
        <w:t xml:space="preserve">I </w:t>
      </w:r>
      <w:proofErr w:type="spellStart"/>
      <w:r w:rsidR="00130CCA" w:rsidRPr="00130CCA">
        <w:rPr>
          <w:rFonts w:ascii="Arial" w:hAnsi="Arial" w:cs="Arial"/>
        </w:rPr>
        <w:t>foreseen</w:t>
      </w:r>
      <w:proofErr w:type="spellEnd"/>
      <w:r w:rsidR="00130CCA" w:rsidRPr="00130CCA">
        <w:rPr>
          <w:rFonts w:ascii="Arial" w:hAnsi="Arial" w:cs="Arial"/>
        </w:rPr>
        <w:t xml:space="preserve"> the difficulty of the task which I had planned therefore was able to make the learning reachable to all pupils</w:t>
      </w:r>
      <w:r w:rsidR="00130CCA">
        <w:rPr>
          <w:rFonts w:ascii="Arial" w:hAnsi="Arial" w:cs="Arial"/>
        </w:rPr>
        <w:t xml:space="preserve">. </w:t>
      </w:r>
      <w:r w:rsidR="00967B9B">
        <w:rPr>
          <w:rFonts w:ascii="Arial" w:hAnsi="Arial" w:cs="Arial"/>
        </w:rPr>
        <w:t>Taking into consideration all their induvial needs in order to have the same knowledge outcome.</w:t>
      </w:r>
      <w:r w:rsidR="00967B9B" w:rsidRPr="00967B9B">
        <w:rPr>
          <w:rFonts w:ascii="Arial" w:hAnsi="Arial" w:cs="Arial"/>
        </w:rPr>
        <w:t xml:space="preserve"> </w:t>
      </w:r>
    </w:p>
    <w:p w14:paraId="3AC7AF47" w14:textId="7AAFB6CA" w:rsidR="00A51507" w:rsidRDefault="00B50974" w:rsidP="00B50974">
      <w:pPr>
        <w:spacing w:line="360" w:lineRule="auto"/>
        <w:rPr>
          <w:rFonts w:ascii="Arial" w:hAnsi="Arial" w:cs="Arial"/>
        </w:rPr>
      </w:pPr>
      <w:r w:rsidRPr="00B50974">
        <w:rPr>
          <w:rFonts w:ascii="Arial" w:hAnsi="Arial" w:cs="Arial"/>
        </w:rPr>
        <w:t>During</w:t>
      </w:r>
      <w:r>
        <w:rPr>
          <w:rFonts w:ascii="Arial" w:hAnsi="Arial" w:cs="Arial"/>
        </w:rPr>
        <w:t xml:space="preserve"> a lesson on descriptive writing the children </w:t>
      </w:r>
      <w:r w:rsidRPr="00B50974">
        <w:rPr>
          <w:rFonts w:ascii="Arial" w:hAnsi="Arial" w:cs="Arial"/>
        </w:rPr>
        <w:t>instantly</w:t>
      </w:r>
      <w:r>
        <w:rPr>
          <w:rFonts w:ascii="Arial" w:hAnsi="Arial" w:cs="Arial"/>
        </w:rPr>
        <w:t xml:space="preserve"> remembered the factors that should be included when</w:t>
      </w:r>
      <w:r w:rsidR="001E295E">
        <w:rPr>
          <w:rFonts w:ascii="Arial" w:hAnsi="Arial" w:cs="Arial"/>
        </w:rPr>
        <w:t xml:space="preserve"> writing descriptively</w:t>
      </w:r>
      <w:r>
        <w:rPr>
          <w:rFonts w:ascii="Arial" w:hAnsi="Arial" w:cs="Arial"/>
        </w:rPr>
        <w:t>. Describing the classroom as a zoo. This underpins that children make their own connection with real life and how it reflects their current situation. They construct thei</w:t>
      </w:r>
      <w:r w:rsidR="00A14A11">
        <w:rPr>
          <w:rFonts w:ascii="Arial" w:hAnsi="Arial" w:cs="Arial"/>
        </w:rPr>
        <w:t xml:space="preserve">r own meaning. This is displayed </w:t>
      </w:r>
      <w:r w:rsidR="007C3EBA">
        <w:rPr>
          <w:rFonts w:ascii="Arial" w:hAnsi="Arial" w:cs="Arial"/>
        </w:rPr>
        <w:t xml:space="preserve">and supported </w:t>
      </w:r>
      <w:r w:rsidR="00A14A11">
        <w:rPr>
          <w:rFonts w:ascii="Arial" w:hAnsi="Arial" w:cs="Arial"/>
        </w:rPr>
        <w:t>by</w:t>
      </w:r>
      <w:r w:rsidRPr="00B50974">
        <w:rPr>
          <w:rFonts w:ascii="Arial" w:hAnsi="Arial" w:cs="Arial"/>
        </w:rPr>
        <w:t xml:space="preserve"> Vygotsky and Piaget (</w:t>
      </w:r>
      <w:proofErr w:type="spellStart"/>
      <w:r w:rsidRPr="00B50974">
        <w:rPr>
          <w:rFonts w:ascii="Arial" w:hAnsi="Arial" w:cs="Arial"/>
        </w:rPr>
        <w:t>Gray</w:t>
      </w:r>
      <w:proofErr w:type="spellEnd"/>
      <w:r w:rsidRPr="00B50974">
        <w:rPr>
          <w:rFonts w:ascii="Arial" w:hAnsi="Arial" w:cs="Arial"/>
        </w:rPr>
        <w:t xml:space="preserve"> and </w:t>
      </w:r>
      <w:proofErr w:type="spellStart"/>
      <w:r w:rsidRPr="00B50974">
        <w:rPr>
          <w:rFonts w:ascii="Arial" w:hAnsi="Arial" w:cs="Arial"/>
        </w:rPr>
        <w:t>MacBlain</w:t>
      </w:r>
      <w:proofErr w:type="spellEnd"/>
      <w:r w:rsidRPr="00B50974">
        <w:rPr>
          <w:rFonts w:ascii="Arial" w:hAnsi="Arial" w:cs="Arial"/>
        </w:rPr>
        <w:t>, 2012)</w:t>
      </w:r>
      <w:r w:rsidR="001E295E">
        <w:rPr>
          <w:rFonts w:ascii="Arial" w:hAnsi="Arial" w:cs="Arial"/>
        </w:rPr>
        <w:t xml:space="preserve">. Descriptive writing was also used in their science experiment. The children had to decide what </w:t>
      </w:r>
      <w:r w:rsidR="001E295E">
        <w:rPr>
          <w:rFonts w:ascii="Arial" w:hAnsi="Arial" w:cs="Arial"/>
        </w:rPr>
        <w:lastRenderedPageBreak/>
        <w:t>material would keep a spaceman warm.</w:t>
      </w:r>
      <w:r w:rsidR="001B73C3">
        <w:rPr>
          <w:rFonts w:ascii="Arial" w:hAnsi="Arial" w:cs="Arial"/>
        </w:rPr>
        <w:t xml:space="preserve"> They verbally explained what materials and their thoughts as well as writing it in their books.</w:t>
      </w:r>
    </w:p>
    <w:p w14:paraId="42044F0E" w14:textId="3A59A6AD" w:rsidR="004271EB" w:rsidRDefault="004271EB" w:rsidP="00B50974">
      <w:pPr>
        <w:spacing w:line="360" w:lineRule="auto"/>
        <w:rPr>
          <w:rFonts w:ascii="Arial" w:hAnsi="Arial" w:cs="Arial"/>
        </w:rPr>
      </w:pPr>
    </w:p>
    <w:p w14:paraId="7DE86655" w14:textId="77777777" w:rsidR="00B33D2D" w:rsidRDefault="00B33D2D" w:rsidP="00B50974">
      <w:pPr>
        <w:spacing w:line="360" w:lineRule="auto"/>
        <w:rPr>
          <w:rFonts w:ascii="Arial" w:hAnsi="Arial" w:cs="Arial"/>
          <w:u w:val="single"/>
        </w:rPr>
      </w:pPr>
    </w:p>
    <w:p w14:paraId="1C5C057B" w14:textId="0E9A991F" w:rsidR="004271EB" w:rsidRDefault="004271EB" w:rsidP="00B50974">
      <w:pPr>
        <w:spacing w:line="360" w:lineRule="auto"/>
        <w:rPr>
          <w:rFonts w:ascii="Arial" w:hAnsi="Arial" w:cs="Arial"/>
          <w:u w:val="single"/>
        </w:rPr>
      </w:pPr>
      <w:r w:rsidRPr="004271EB">
        <w:rPr>
          <w:rFonts w:ascii="Arial" w:hAnsi="Arial" w:cs="Arial"/>
          <w:u w:val="single"/>
        </w:rPr>
        <w:t>Contingency</w:t>
      </w:r>
    </w:p>
    <w:p w14:paraId="5BF0E246" w14:textId="4325711E" w:rsidR="005A3350" w:rsidRDefault="005A3350" w:rsidP="00B50974">
      <w:pPr>
        <w:spacing w:line="360" w:lineRule="auto"/>
        <w:rPr>
          <w:rFonts w:ascii="Arial" w:hAnsi="Arial" w:cs="Arial"/>
          <w:u w:val="single"/>
        </w:rPr>
      </w:pPr>
    </w:p>
    <w:p w14:paraId="7B8E6D27" w14:textId="0EA012AF" w:rsidR="003054CA" w:rsidRPr="0095100A" w:rsidRDefault="007C373E" w:rsidP="00AE4CCB">
      <w:pPr>
        <w:spacing w:line="360" w:lineRule="auto"/>
        <w:rPr>
          <w:rFonts w:ascii="Arial" w:hAnsi="Arial" w:cs="Arial"/>
        </w:rPr>
      </w:pPr>
      <w:r w:rsidRPr="005A3350">
        <w:rPr>
          <w:rFonts w:ascii="Arial" w:hAnsi="Arial" w:cs="Arial"/>
        </w:rPr>
        <w:t>As a result of inadequately judged variation,</w:t>
      </w:r>
      <w:r>
        <w:rPr>
          <w:rFonts w:ascii="Arial" w:hAnsi="Arial" w:cs="Arial"/>
        </w:rPr>
        <w:t xml:space="preserve"> I did not incorporate the difficulties that may arise in my lesson plan on area, </w:t>
      </w:r>
      <w:r w:rsidRPr="007C373E">
        <w:rPr>
          <w:rFonts w:ascii="Arial" w:hAnsi="Arial" w:cs="Arial"/>
        </w:rPr>
        <w:t>forcing me to be dependent. My flexibility had to be adapted to adapt my lesson, ensuring the needs of the children were met. Backing for this is exhibited by Shulman (1987) in his example of Nancy</w:t>
      </w:r>
      <w:r>
        <w:rPr>
          <w:rFonts w:ascii="Arial" w:hAnsi="Arial" w:cs="Arial"/>
        </w:rPr>
        <w:t xml:space="preserve">. </w:t>
      </w:r>
      <w:r w:rsidR="003054CA">
        <w:rPr>
          <w:rFonts w:ascii="Arial" w:hAnsi="Arial" w:cs="Arial"/>
        </w:rPr>
        <w:t>Each child was taught the same concept but delivered to suit the needs of the group or individual. I had the ability to asses the situation on the spot and realise that the initial task of finding the area of irregular shapes was too difficult and out of the comfort zone of some of the children, and therefore adapted the lesson even though it was not what I had planned.</w:t>
      </w:r>
      <w:r w:rsidR="00EC62D8">
        <w:rPr>
          <w:rFonts w:ascii="Arial" w:hAnsi="Arial" w:cs="Arial"/>
        </w:rPr>
        <w:t xml:space="preserve"> Another problem that was not taken into consideration with the lower ability group was the actual maths, multiplying the numbers to find out the area. This problem was quickly solved by handing the children number squares to help with the task. The task was not a test of their knowledge of the </w:t>
      </w:r>
      <w:r w:rsidR="00B93E49">
        <w:rPr>
          <w:rFonts w:ascii="Arial" w:hAnsi="Arial" w:cs="Arial"/>
        </w:rPr>
        <w:t>multiplication</w:t>
      </w:r>
      <w:r w:rsidR="00EC62D8">
        <w:rPr>
          <w:rFonts w:ascii="Arial" w:hAnsi="Arial" w:cs="Arial"/>
        </w:rPr>
        <w:t xml:space="preserve"> so was completely acceptable that the children used these.</w:t>
      </w:r>
      <w:r w:rsidR="00AE4CCB">
        <w:rPr>
          <w:rFonts w:ascii="Arial" w:hAnsi="Arial" w:cs="Arial"/>
        </w:rPr>
        <w:t xml:space="preserve"> </w:t>
      </w:r>
      <w:r w:rsidR="003054CA" w:rsidRPr="00F538AC">
        <w:rPr>
          <w:rFonts w:ascii="Arial" w:hAnsi="Arial" w:cs="Arial"/>
        </w:rPr>
        <w:t>Additionally, this was a written task</w:t>
      </w:r>
      <w:r w:rsidR="00F538AC" w:rsidRPr="00F538AC">
        <w:rPr>
          <w:rFonts w:ascii="Arial" w:hAnsi="Arial" w:cs="Arial"/>
        </w:rPr>
        <w:t>.</w:t>
      </w:r>
      <w:r w:rsidR="003054CA" w:rsidRPr="00F538AC">
        <w:rPr>
          <w:rFonts w:ascii="Arial" w:hAnsi="Arial" w:cs="Arial"/>
        </w:rPr>
        <w:t xml:space="preserve"> </w:t>
      </w:r>
      <w:r w:rsidR="00F538AC" w:rsidRPr="00F538AC">
        <w:rPr>
          <w:rFonts w:ascii="Arial" w:hAnsi="Arial" w:cs="Arial"/>
        </w:rPr>
        <w:t>The connection outcome tackled due to the continuous support offered to the children with additional interaction Graham and Kelly (2008).  P</w:t>
      </w:r>
      <w:r w:rsidR="003054CA" w:rsidRPr="00F538AC">
        <w:rPr>
          <w:rFonts w:ascii="Arial" w:hAnsi="Arial" w:cs="Arial"/>
        </w:rPr>
        <w:t xml:space="preserve">romotion of </w:t>
      </w:r>
      <w:r w:rsidR="00F538AC" w:rsidRPr="00F538AC">
        <w:rPr>
          <w:rFonts w:ascii="Arial" w:hAnsi="Arial" w:cs="Arial"/>
        </w:rPr>
        <w:t>e</w:t>
      </w:r>
      <w:r w:rsidR="003054CA" w:rsidRPr="00F538AC">
        <w:rPr>
          <w:rFonts w:ascii="Arial" w:hAnsi="Arial" w:cs="Arial"/>
        </w:rPr>
        <w:t>ffective teaching and learning</w:t>
      </w:r>
      <w:r w:rsidR="0095100A" w:rsidRPr="0095100A">
        <w:rPr>
          <w:rFonts w:ascii="Arial" w:hAnsi="Arial" w:cs="Arial"/>
        </w:rPr>
        <w:t xml:space="preserve"> was promoted</w:t>
      </w:r>
      <w:r w:rsidR="003054CA" w:rsidRPr="0095100A">
        <w:rPr>
          <w:rFonts w:ascii="Arial" w:hAnsi="Arial" w:cs="Arial"/>
        </w:rPr>
        <w:t xml:space="preserve"> with </w:t>
      </w:r>
      <w:r w:rsidR="0095100A" w:rsidRPr="0095100A">
        <w:rPr>
          <w:rFonts w:ascii="Arial" w:hAnsi="Arial" w:cs="Arial"/>
        </w:rPr>
        <w:t>lower ability</w:t>
      </w:r>
      <w:r w:rsidR="003054CA" w:rsidRPr="0095100A">
        <w:rPr>
          <w:rFonts w:ascii="Arial" w:hAnsi="Arial" w:cs="Arial"/>
        </w:rPr>
        <w:t xml:space="preserve"> pupils</w:t>
      </w:r>
      <w:r w:rsidR="0095100A" w:rsidRPr="0095100A">
        <w:rPr>
          <w:rFonts w:ascii="Arial" w:hAnsi="Arial" w:cs="Arial"/>
        </w:rPr>
        <w:t>.</w:t>
      </w:r>
      <w:r w:rsidR="003054CA" w:rsidRPr="0095100A">
        <w:rPr>
          <w:rFonts w:ascii="Arial" w:hAnsi="Arial" w:cs="Arial"/>
        </w:rPr>
        <w:t xml:space="preserve"> </w:t>
      </w:r>
    </w:p>
    <w:p w14:paraId="1FAC1173" w14:textId="63AB7D23" w:rsidR="00B33D2D" w:rsidRDefault="00B33D2D" w:rsidP="00B50974">
      <w:pPr>
        <w:spacing w:line="360" w:lineRule="auto"/>
        <w:rPr>
          <w:rFonts w:ascii="Arial" w:hAnsi="Arial" w:cs="Arial"/>
          <w:u w:val="single"/>
        </w:rPr>
      </w:pPr>
    </w:p>
    <w:p w14:paraId="18503517" w14:textId="5FAC325F" w:rsidR="003514AC" w:rsidRDefault="003C6487" w:rsidP="003514AC">
      <w:pPr>
        <w:spacing w:line="360" w:lineRule="auto"/>
        <w:rPr>
          <w:rFonts w:ascii="Arial" w:hAnsi="Arial" w:cs="Arial"/>
        </w:rPr>
      </w:pPr>
      <w:proofErr w:type="gramStart"/>
      <w:r w:rsidRPr="003C6487">
        <w:rPr>
          <w:rFonts w:ascii="Arial" w:hAnsi="Arial" w:cs="Arial"/>
        </w:rPr>
        <w:t>Furthermore,</w:t>
      </w:r>
      <w:r>
        <w:rPr>
          <w:rFonts w:ascii="Arial" w:hAnsi="Arial" w:cs="Arial"/>
        </w:rPr>
        <w:t xml:space="preserve"> </w:t>
      </w:r>
      <w:r w:rsidR="00552A67">
        <w:rPr>
          <w:rFonts w:ascii="Arial" w:hAnsi="Arial" w:cs="Arial"/>
        </w:rPr>
        <w:t xml:space="preserve"> I</w:t>
      </w:r>
      <w:proofErr w:type="gramEnd"/>
      <w:r w:rsidR="00552A67">
        <w:rPr>
          <w:rFonts w:ascii="Arial" w:hAnsi="Arial" w:cs="Arial"/>
        </w:rPr>
        <w:t xml:space="preserve"> believe I made children’s thoughts a successful learning</w:t>
      </w:r>
      <w:r w:rsidR="003E7EA6">
        <w:rPr>
          <w:rFonts w:ascii="Arial" w:hAnsi="Arial" w:cs="Arial"/>
        </w:rPr>
        <w:t xml:space="preserve"> opportunity</w:t>
      </w:r>
      <w:r w:rsidR="00552A67">
        <w:rPr>
          <w:rFonts w:ascii="Arial" w:hAnsi="Arial" w:cs="Arial"/>
        </w:rPr>
        <w:t xml:space="preserve"> </w:t>
      </w:r>
      <w:r>
        <w:rPr>
          <w:rFonts w:ascii="Arial" w:hAnsi="Arial" w:cs="Arial"/>
        </w:rPr>
        <w:t xml:space="preserve">to the best of my ability when the pupil expressed that </w:t>
      </w:r>
      <w:r w:rsidR="00EA3687">
        <w:rPr>
          <w:rFonts w:ascii="Arial" w:hAnsi="Arial" w:cs="Arial"/>
        </w:rPr>
        <w:t>compound</w:t>
      </w:r>
      <w:r>
        <w:rPr>
          <w:rFonts w:ascii="Arial" w:hAnsi="Arial" w:cs="Arial"/>
        </w:rPr>
        <w:t xml:space="preserve"> </w:t>
      </w:r>
      <w:r w:rsidR="00EA3687">
        <w:rPr>
          <w:rFonts w:ascii="Arial" w:hAnsi="Arial" w:cs="Arial"/>
        </w:rPr>
        <w:t>sentences</w:t>
      </w:r>
      <w:r>
        <w:rPr>
          <w:rFonts w:ascii="Arial" w:hAnsi="Arial" w:cs="Arial"/>
        </w:rPr>
        <w:t xml:space="preserve"> were similar to compound s</w:t>
      </w:r>
      <w:r w:rsidR="00EA3687">
        <w:rPr>
          <w:rFonts w:ascii="Arial" w:hAnsi="Arial" w:cs="Arial"/>
        </w:rPr>
        <w:t>hapes, simply putting 2 ‘things’ together. This however came as a shock as this child</w:t>
      </w:r>
      <w:r w:rsidR="00806D40">
        <w:rPr>
          <w:rFonts w:ascii="Arial" w:hAnsi="Arial" w:cs="Arial"/>
        </w:rPr>
        <w:t>,</w:t>
      </w:r>
      <w:r w:rsidR="00EA3687">
        <w:rPr>
          <w:rFonts w:ascii="Arial" w:hAnsi="Arial" w:cs="Arial"/>
        </w:rPr>
        <w:t xml:space="preserve"> who I will not name for confidentiality reasons </w:t>
      </w:r>
      <w:r w:rsidR="00806D40">
        <w:rPr>
          <w:rFonts w:ascii="Arial" w:hAnsi="Arial" w:cs="Arial"/>
        </w:rPr>
        <w:t>is</w:t>
      </w:r>
      <w:r w:rsidR="00EA3687">
        <w:rPr>
          <w:rFonts w:ascii="Arial" w:hAnsi="Arial" w:cs="Arial"/>
        </w:rPr>
        <w:t xml:space="preserve"> in the lower ability group and academically over all is not attaining highly.</w:t>
      </w:r>
      <w:r w:rsidR="000B7F06">
        <w:rPr>
          <w:rFonts w:ascii="Arial" w:hAnsi="Arial" w:cs="Arial"/>
        </w:rPr>
        <w:t xml:space="preserve"> </w:t>
      </w:r>
      <w:r w:rsidR="003514AC">
        <w:rPr>
          <w:rFonts w:ascii="Arial" w:hAnsi="Arial" w:cs="Arial"/>
        </w:rPr>
        <w:t>Having a view of a child being of low ability can sometimes suggest a fixed view.</w:t>
      </w:r>
      <w:r w:rsidR="003514AC" w:rsidRPr="003514AC">
        <w:rPr>
          <w:rFonts w:ascii="Arial" w:hAnsi="Arial" w:cs="Arial"/>
        </w:rPr>
        <w:t xml:space="preserve"> It</w:t>
      </w:r>
      <w:r w:rsidR="003514AC">
        <w:rPr>
          <w:rFonts w:ascii="Arial" w:hAnsi="Arial" w:cs="Arial"/>
        </w:rPr>
        <w:t xml:space="preserve"> can indicate that that’s the way a pupil is overall.</w:t>
      </w:r>
      <w:r w:rsidR="003514AC" w:rsidRPr="003514AC">
        <w:rPr>
          <w:rFonts w:ascii="Arial" w:hAnsi="Arial" w:cs="Arial"/>
        </w:rPr>
        <w:t xml:space="preserve"> </w:t>
      </w:r>
      <w:r w:rsidR="003514AC">
        <w:rPr>
          <w:rFonts w:ascii="Arial" w:hAnsi="Arial" w:cs="Arial"/>
        </w:rPr>
        <w:t>If we think about a child in terms of growth mindset, intelligence cannot be fix but purely developed.</w:t>
      </w:r>
      <w:r w:rsidR="00806D40">
        <w:rPr>
          <w:rFonts w:ascii="Arial" w:hAnsi="Arial" w:cs="Arial"/>
        </w:rPr>
        <w:t xml:space="preserve"> Personally, I have changed my expectations of these </w:t>
      </w:r>
      <w:r w:rsidR="00574EF0">
        <w:rPr>
          <w:rFonts w:ascii="Arial" w:hAnsi="Arial" w:cs="Arial"/>
        </w:rPr>
        <w:t>children</w:t>
      </w:r>
      <w:r w:rsidR="00806D40">
        <w:rPr>
          <w:rFonts w:ascii="Arial" w:hAnsi="Arial" w:cs="Arial"/>
        </w:rPr>
        <w:t xml:space="preserve"> and believe they will thrive when the new curriculum emerges into schools across Wales.</w:t>
      </w:r>
      <w:r w:rsidR="00FE0C22">
        <w:rPr>
          <w:rFonts w:ascii="Arial" w:hAnsi="Arial" w:cs="Arial"/>
        </w:rPr>
        <w:t xml:space="preserve"> </w:t>
      </w:r>
      <w:r w:rsidR="00C237BA" w:rsidRPr="00C237BA">
        <w:rPr>
          <w:rFonts w:ascii="Arial" w:hAnsi="Arial" w:cs="Arial"/>
        </w:rPr>
        <w:t xml:space="preserve"> </w:t>
      </w:r>
      <w:r w:rsidR="00C237BA">
        <w:rPr>
          <w:rFonts w:ascii="Arial" w:hAnsi="Arial" w:cs="Arial"/>
        </w:rPr>
        <w:t>M</w:t>
      </w:r>
      <w:r w:rsidR="00C237BA" w:rsidRPr="00C237BA">
        <w:rPr>
          <w:rFonts w:ascii="Arial" w:hAnsi="Arial" w:cs="Arial"/>
        </w:rPr>
        <w:t xml:space="preserve">y </w:t>
      </w:r>
      <w:r w:rsidR="00C8611C">
        <w:rPr>
          <w:rFonts w:ascii="Arial" w:hAnsi="Arial" w:cs="Arial"/>
        </w:rPr>
        <w:t xml:space="preserve">decision </w:t>
      </w:r>
      <w:r w:rsidR="00C8611C" w:rsidRPr="00C237BA">
        <w:rPr>
          <w:rFonts w:ascii="Arial" w:hAnsi="Arial" w:cs="Arial"/>
        </w:rPr>
        <w:t>to</w:t>
      </w:r>
      <w:r w:rsidR="00C237BA" w:rsidRPr="00C237BA">
        <w:rPr>
          <w:rFonts w:ascii="Arial" w:hAnsi="Arial" w:cs="Arial"/>
        </w:rPr>
        <w:t xml:space="preserve"> </w:t>
      </w:r>
      <w:r w:rsidR="00C237BA">
        <w:rPr>
          <w:rFonts w:ascii="Arial" w:hAnsi="Arial" w:cs="Arial"/>
        </w:rPr>
        <w:t>adapt my lesson even though it wasn’t planned can be reflected in this contingency part of the KQ</w:t>
      </w:r>
      <w:r w:rsidR="00C237BA" w:rsidRPr="00C237BA">
        <w:rPr>
          <w:rFonts w:ascii="Arial" w:hAnsi="Arial" w:cs="Arial"/>
        </w:rPr>
        <w:t>.</w:t>
      </w:r>
    </w:p>
    <w:p w14:paraId="71996126" w14:textId="2430D994" w:rsidR="007114F0" w:rsidRDefault="007114F0" w:rsidP="003514AC">
      <w:pPr>
        <w:spacing w:line="360" w:lineRule="auto"/>
        <w:rPr>
          <w:rFonts w:ascii="Arial" w:hAnsi="Arial" w:cs="Arial"/>
        </w:rPr>
      </w:pPr>
    </w:p>
    <w:p w14:paraId="2647AC91" w14:textId="77777777" w:rsidR="007114F0" w:rsidRDefault="007114F0" w:rsidP="003514AC">
      <w:pPr>
        <w:spacing w:line="360" w:lineRule="auto"/>
        <w:rPr>
          <w:rFonts w:ascii="Arial" w:hAnsi="Arial" w:cs="Arial"/>
          <w:u w:val="single"/>
        </w:rPr>
      </w:pPr>
    </w:p>
    <w:p w14:paraId="632FBD8A" w14:textId="77777777" w:rsidR="007114F0" w:rsidRDefault="007114F0" w:rsidP="003514AC">
      <w:pPr>
        <w:spacing w:line="360" w:lineRule="auto"/>
        <w:rPr>
          <w:rFonts w:ascii="Arial" w:hAnsi="Arial" w:cs="Arial"/>
          <w:u w:val="single"/>
        </w:rPr>
      </w:pPr>
    </w:p>
    <w:p w14:paraId="44ECA66B" w14:textId="26B404FA" w:rsidR="003C6487" w:rsidRDefault="007114F0" w:rsidP="003514AC">
      <w:pPr>
        <w:spacing w:line="360" w:lineRule="auto"/>
        <w:rPr>
          <w:rFonts w:ascii="Arial" w:hAnsi="Arial" w:cs="Arial"/>
          <w:u w:val="single"/>
        </w:rPr>
      </w:pPr>
      <w:r w:rsidRPr="007114F0">
        <w:rPr>
          <w:rFonts w:ascii="Arial" w:hAnsi="Arial" w:cs="Arial"/>
          <w:u w:val="single"/>
        </w:rPr>
        <w:t>Conclusion</w:t>
      </w:r>
    </w:p>
    <w:p w14:paraId="01AA21B3" w14:textId="1FD761A8" w:rsidR="007114F0" w:rsidRDefault="007114F0" w:rsidP="003514AC">
      <w:pPr>
        <w:spacing w:line="360" w:lineRule="auto"/>
        <w:rPr>
          <w:rFonts w:ascii="Arial" w:hAnsi="Arial" w:cs="Arial"/>
        </w:rPr>
      </w:pPr>
      <w:r w:rsidRPr="005C029A">
        <w:rPr>
          <w:rFonts w:ascii="Arial" w:hAnsi="Arial" w:cs="Arial"/>
        </w:rPr>
        <w:t xml:space="preserve">Shulman’s article </w:t>
      </w:r>
      <w:r w:rsidR="0023124A" w:rsidRPr="005C029A">
        <w:rPr>
          <w:rFonts w:ascii="Arial" w:hAnsi="Arial" w:cs="Arial"/>
        </w:rPr>
        <w:t xml:space="preserve">teacher </w:t>
      </w:r>
      <w:r w:rsidRPr="005C029A">
        <w:rPr>
          <w:rFonts w:ascii="Arial" w:hAnsi="Arial" w:cs="Arial"/>
        </w:rPr>
        <w:t xml:space="preserve">of subject knowledge into the seven elements can be profoundly respected. </w:t>
      </w:r>
      <w:r w:rsidR="00585F5D" w:rsidRPr="005C029A">
        <w:rPr>
          <w:rFonts w:ascii="Arial" w:hAnsi="Arial" w:cs="Arial"/>
        </w:rPr>
        <w:t>It explores the literature surrounding subject knowledge and the relationship between</w:t>
      </w:r>
      <w:r w:rsidR="00585F5D" w:rsidRPr="00585F5D">
        <w:rPr>
          <w:rFonts w:ascii="Arial" w:hAnsi="Arial" w:cs="Arial"/>
        </w:rPr>
        <w:t xml:space="preserve"> successful learning and teaching, Offering the foundation to other researcher’s awareness of subject knowledge</w:t>
      </w:r>
      <w:r w:rsidR="00585F5D">
        <w:rPr>
          <w:rFonts w:ascii="Arial" w:hAnsi="Arial" w:cs="Arial"/>
        </w:rPr>
        <w:t xml:space="preserve">. </w:t>
      </w:r>
      <w:r w:rsidR="00AD63DB" w:rsidRPr="00585F5D">
        <w:rPr>
          <w:rFonts w:ascii="Arial" w:hAnsi="Arial" w:cs="Arial"/>
        </w:rPr>
        <w:t>Rowland et al (2009) and the establishment of the Knowledge Quartet, together with more recent research of Coe et al (2014) and the significance of AFL strategies to lessen misconceptions, comprises</w:t>
      </w:r>
      <w:r w:rsidR="00AD63DB">
        <w:rPr>
          <w:rFonts w:ascii="Arial" w:hAnsi="Arial" w:cs="Arial"/>
        </w:rPr>
        <w:t xml:space="preserve"> t</w:t>
      </w:r>
      <w:r w:rsidR="00AD63DB" w:rsidRPr="00585F5D">
        <w:rPr>
          <w:rFonts w:ascii="Arial" w:hAnsi="Arial" w:cs="Arial"/>
        </w:rPr>
        <w:t xml:space="preserve">he same scrutiny indicated by Shulman. </w:t>
      </w:r>
      <w:r w:rsidR="00A91819" w:rsidRPr="00A91819">
        <w:rPr>
          <w:rFonts w:ascii="Arial" w:hAnsi="Arial" w:cs="Arial"/>
        </w:rPr>
        <w:t>Shulman (1987) and his recognition of PCK requiring far extra than just subject matter, offers the stepping stone for the features of the Knowledge Quartet; foundation knowledge, transformation, connection and contingency.</w:t>
      </w:r>
      <w:r w:rsidR="00A91819">
        <w:rPr>
          <w:rFonts w:ascii="Arial" w:hAnsi="Arial" w:cs="Arial"/>
        </w:rPr>
        <w:t xml:space="preserve"> </w:t>
      </w:r>
      <w:r w:rsidR="00A91819" w:rsidRPr="00A91819">
        <w:rPr>
          <w:rFonts w:ascii="Arial" w:hAnsi="Arial" w:cs="Arial"/>
        </w:rPr>
        <w:t xml:space="preserve">Scrutinising the literature given, it can be agreed how subject knowledge cultivates </w:t>
      </w:r>
      <w:r w:rsidR="0058151A" w:rsidRPr="00A91819">
        <w:rPr>
          <w:rFonts w:ascii="Arial" w:hAnsi="Arial" w:cs="Arial"/>
        </w:rPr>
        <w:t>several</w:t>
      </w:r>
      <w:r w:rsidR="00A91819" w:rsidRPr="00A91819">
        <w:rPr>
          <w:rFonts w:ascii="Arial" w:hAnsi="Arial" w:cs="Arial"/>
        </w:rPr>
        <w:t xml:space="preserve"> elements such as AFL strategies,</w:t>
      </w:r>
      <w:r w:rsidR="00A91819">
        <w:rPr>
          <w:rFonts w:ascii="Arial" w:hAnsi="Arial" w:cs="Arial"/>
        </w:rPr>
        <w:t xml:space="preserve"> terminology,</w:t>
      </w:r>
      <w:r w:rsidR="00A91819" w:rsidRPr="00A91819">
        <w:rPr>
          <w:rFonts w:ascii="Arial" w:hAnsi="Arial" w:cs="Arial"/>
        </w:rPr>
        <w:t xml:space="preserve"> demonstrations with accurate instruction, variation, </w:t>
      </w:r>
      <w:r w:rsidR="00A91819">
        <w:rPr>
          <w:rFonts w:ascii="Arial" w:hAnsi="Arial" w:cs="Arial"/>
        </w:rPr>
        <w:t xml:space="preserve">all link to the curriculum, </w:t>
      </w:r>
      <w:r w:rsidR="00A91819" w:rsidRPr="00A91819">
        <w:rPr>
          <w:rFonts w:ascii="Arial" w:hAnsi="Arial" w:cs="Arial"/>
        </w:rPr>
        <w:t>blended with flexible thinking.</w:t>
      </w:r>
      <w:r w:rsidR="00A91819">
        <w:rPr>
          <w:rFonts w:ascii="Arial" w:hAnsi="Arial" w:cs="Arial"/>
        </w:rPr>
        <w:t xml:space="preserve"> </w:t>
      </w:r>
      <w:r w:rsidR="00A91819" w:rsidRPr="00A91819">
        <w:rPr>
          <w:rFonts w:ascii="Arial" w:hAnsi="Arial" w:cs="Arial"/>
        </w:rPr>
        <w:t xml:space="preserve">This most certainly has </w:t>
      </w:r>
      <w:r w:rsidR="0058151A" w:rsidRPr="00A91819">
        <w:rPr>
          <w:rFonts w:ascii="Arial" w:hAnsi="Arial" w:cs="Arial"/>
        </w:rPr>
        <w:t>enough</w:t>
      </w:r>
      <w:r w:rsidR="00A91819" w:rsidRPr="00A91819">
        <w:rPr>
          <w:rFonts w:ascii="Arial" w:hAnsi="Arial" w:cs="Arial"/>
        </w:rPr>
        <w:t xml:space="preserve"> implications for trainee teachers, illustrating an essential need to continuously think of these </w:t>
      </w:r>
      <w:r w:rsidR="001628F9" w:rsidRPr="00A91819">
        <w:rPr>
          <w:rFonts w:ascii="Arial" w:hAnsi="Arial" w:cs="Arial"/>
        </w:rPr>
        <w:t>factors. This</w:t>
      </w:r>
      <w:r w:rsidR="00523AED">
        <w:rPr>
          <w:rFonts w:ascii="Arial" w:hAnsi="Arial" w:cs="Arial"/>
        </w:rPr>
        <w:t xml:space="preserve"> </w:t>
      </w:r>
      <w:r w:rsidR="00523AED" w:rsidRPr="00523AED">
        <w:rPr>
          <w:rFonts w:ascii="Arial" w:hAnsi="Arial" w:cs="Arial"/>
        </w:rPr>
        <w:t>has adequate consequences for trainee teachers, demonstrating an important need to incessantly think of these aspects (Ellis, 2007).</w:t>
      </w:r>
      <w:r w:rsidR="00523AED">
        <w:rPr>
          <w:rFonts w:ascii="Arial" w:hAnsi="Arial" w:cs="Arial"/>
        </w:rPr>
        <w:t xml:space="preserve"> </w:t>
      </w:r>
      <w:r w:rsidR="00523AED" w:rsidRPr="00523AED">
        <w:rPr>
          <w:rFonts w:ascii="Arial" w:hAnsi="Arial" w:cs="Arial"/>
        </w:rPr>
        <w:t xml:space="preserve"> </w:t>
      </w:r>
      <w:r w:rsidR="00523AED">
        <w:rPr>
          <w:rFonts w:ascii="Arial" w:hAnsi="Arial" w:cs="Arial"/>
        </w:rPr>
        <w:t>E</w:t>
      </w:r>
      <w:r w:rsidR="00523AED" w:rsidRPr="00523AED">
        <w:rPr>
          <w:rFonts w:ascii="Arial" w:hAnsi="Arial" w:cs="Arial"/>
        </w:rPr>
        <w:t xml:space="preserve">ffective teaching can be fulfilled to certify efficient </w:t>
      </w:r>
      <w:r w:rsidR="00523AED">
        <w:rPr>
          <w:rFonts w:ascii="Arial" w:hAnsi="Arial" w:cs="Arial"/>
        </w:rPr>
        <w:t xml:space="preserve">and successful </w:t>
      </w:r>
      <w:r w:rsidR="00523AED" w:rsidRPr="00523AED">
        <w:rPr>
          <w:rFonts w:ascii="Arial" w:hAnsi="Arial" w:cs="Arial"/>
        </w:rPr>
        <w:t xml:space="preserve">learning. </w:t>
      </w:r>
      <w:r w:rsidR="007354C5" w:rsidRPr="00523AED">
        <w:rPr>
          <w:rFonts w:ascii="Arial" w:hAnsi="Arial" w:cs="Arial"/>
        </w:rPr>
        <w:t>Shulman and Rowland et al (2003)</w:t>
      </w:r>
      <w:r w:rsidR="007354C5">
        <w:rPr>
          <w:rFonts w:ascii="Arial" w:hAnsi="Arial" w:cs="Arial"/>
        </w:rPr>
        <w:t xml:space="preserve"> work can be seen to be outdated and </w:t>
      </w:r>
      <w:r w:rsidR="007354C5" w:rsidRPr="00523AED">
        <w:rPr>
          <w:rFonts w:ascii="Arial" w:hAnsi="Arial" w:cs="Arial"/>
        </w:rPr>
        <w:t>are considered</w:t>
      </w:r>
      <w:r w:rsidR="007354C5">
        <w:rPr>
          <w:rFonts w:ascii="Arial" w:hAnsi="Arial" w:cs="Arial"/>
        </w:rPr>
        <w:t xml:space="preserve"> prioritised for the USA, however, </w:t>
      </w:r>
      <w:r w:rsidR="007354C5" w:rsidRPr="00523AED">
        <w:rPr>
          <w:rFonts w:ascii="Arial" w:hAnsi="Arial" w:cs="Arial"/>
        </w:rPr>
        <w:t>the framework presented resembles with the recently improved evolving curriculum and the proposals</w:t>
      </w:r>
      <w:r w:rsidR="007354C5">
        <w:rPr>
          <w:rFonts w:ascii="Arial" w:hAnsi="Arial" w:cs="Arial"/>
        </w:rPr>
        <w:t xml:space="preserve"> and recommendations</w:t>
      </w:r>
      <w:r w:rsidR="007354C5" w:rsidRPr="00523AED">
        <w:rPr>
          <w:rFonts w:ascii="Arial" w:hAnsi="Arial" w:cs="Arial"/>
        </w:rPr>
        <w:t xml:space="preserve"> for a positive educational prospect delivered by Donaldson (2015). </w:t>
      </w:r>
      <w:r w:rsidR="00C501E0">
        <w:rPr>
          <w:rFonts w:ascii="Arial" w:hAnsi="Arial" w:cs="Arial"/>
        </w:rPr>
        <w:t>C</w:t>
      </w:r>
      <w:r w:rsidR="00C501E0" w:rsidRPr="00523AED">
        <w:rPr>
          <w:rFonts w:ascii="Arial" w:hAnsi="Arial" w:cs="Arial"/>
        </w:rPr>
        <w:t>onsidering the four purposes of the curriculum exhibited in my evaluation of my individual subject knowledge.</w:t>
      </w:r>
      <w:r w:rsidR="0040015E">
        <w:rPr>
          <w:rFonts w:ascii="Arial" w:hAnsi="Arial" w:cs="Arial"/>
        </w:rPr>
        <w:t xml:space="preserve"> To conclude, an area in which my subject knowledge is not strong is Welsh. Although all my lessons include the language, as a trainee teacher I will continue to take control of my own learning. Consequently, I will improve this embracing culture and knowledge of the language to display to pupils that I teach in the future.</w:t>
      </w:r>
    </w:p>
    <w:p w14:paraId="4B2E3E28" w14:textId="77777777" w:rsidR="00C85EA8" w:rsidRDefault="00C85EA8" w:rsidP="00BB545A">
      <w:pPr>
        <w:spacing w:line="360" w:lineRule="auto"/>
        <w:rPr>
          <w:rFonts w:ascii="Arial" w:hAnsi="Arial" w:cs="Arial"/>
        </w:rPr>
      </w:pPr>
    </w:p>
    <w:p w14:paraId="2B76E468" w14:textId="77777777" w:rsidR="00C85EA8" w:rsidRDefault="00C85EA8" w:rsidP="00BB545A">
      <w:pPr>
        <w:spacing w:line="360" w:lineRule="auto"/>
        <w:rPr>
          <w:rFonts w:ascii="Arial" w:hAnsi="Arial" w:cs="Arial"/>
        </w:rPr>
      </w:pPr>
    </w:p>
    <w:p w14:paraId="2EF38432" w14:textId="77777777" w:rsidR="00C85EA8" w:rsidRDefault="00C85EA8" w:rsidP="00BB545A">
      <w:pPr>
        <w:spacing w:line="360" w:lineRule="auto"/>
        <w:rPr>
          <w:rFonts w:ascii="Arial" w:hAnsi="Arial" w:cs="Arial"/>
        </w:rPr>
      </w:pPr>
    </w:p>
    <w:p w14:paraId="126159B4" w14:textId="4F233646" w:rsidR="00BB545A" w:rsidRDefault="00BB545A" w:rsidP="00BB545A">
      <w:pPr>
        <w:spacing w:line="360" w:lineRule="auto"/>
        <w:rPr>
          <w:rFonts w:ascii="Arial" w:hAnsi="Arial" w:cs="Arial"/>
        </w:rPr>
      </w:pPr>
      <w:r w:rsidRPr="00BB545A">
        <w:rPr>
          <w:rFonts w:ascii="Arial" w:hAnsi="Arial" w:cs="Arial"/>
        </w:rPr>
        <w:lastRenderedPageBreak/>
        <w:t>References:</w:t>
      </w:r>
    </w:p>
    <w:p w14:paraId="14E5F98B" w14:textId="25FFAFFD" w:rsidR="00C85EA8" w:rsidRPr="00BB545A" w:rsidRDefault="00C85EA8" w:rsidP="00BB545A">
      <w:pPr>
        <w:spacing w:line="360" w:lineRule="auto"/>
        <w:rPr>
          <w:rFonts w:ascii="Arial" w:hAnsi="Arial" w:cs="Arial"/>
        </w:rPr>
      </w:pPr>
      <w:r w:rsidRPr="00C85EA8">
        <w:rPr>
          <w:rFonts w:ascii="Arial" w:hAnsi="Arial" w:cs="Arial"/>
        </w:rPr>
        <w:t xml:space="preserve">Buckley B (2003) </w:t>
      </w:r>
      <w:proofErr w:type="spellStart"/>
      <w:r w:rsidRPr="00C85EA8">
        <w:rPr>
          <w:rFonts w:ascii="Arial" w:hAnsi="Arial" w:cs="Arial"/>
        </w:rPr>
        <w:t>Childrens</w:t>
      </w:r>
      <w:proofErr w:type="spellEnd"/>
      <w:r w:rsidRPr="00C85EA8">
        <w:rPr>
          <w:rFonts w:ascii="Arial" w:hAnsi="Arial" w:cs="Arial"/>
        </w:rPr>
        <w:t xml:space="preserve"> Communication Skills: London: Routledge Publications</w:t>
      </w:r>
    </w:p>
    <w:p w14:paraId="3BBB017E" w14:textId="77777777" w:rsidR="00BB545A" w:rsidRPr="00BB545A" w:rsidRDefault="00BB545A" w:rsidP="00BB545A">
      <w:pPr>
        <w:spacing w:line="360" w:lineRule="auto"/>
        <w:rPr>
          <w:rFonts w:ascii="Arial" w:hAnsi="Arial" w:cs="Arial"/>
        </w:rPr>
      </w:pPr>
    </w:p>
    <w:p w14:paraId="103513F8" w14:textId="77777777" w:rsidR="00BB545A" w:rsidRPr="00BB545A" w:rsidRDefault="00BB545A" w:rsidP="00BB545A">
      <w:pPr>
        <w:spacing w:line="360" w:lineRule="auto"/>
        <w:rPr>
          <w:rFonts w:ascii="Arial" w:hAnsi="Arial" w:cs="Arial"/>
        </w:rPr>
      </w:pPr>
      <w:proofErr w:type="spellStart"/>
      <w:r w:rsidRPr="00BB545A">
        <w:rPr>
          <w:rFonts w:ascii="Arial" w:hAnsi="Arial" w:cs="Arial"/>
        </w:rPr>
        <w:t>Barmby</w:t>
      </w:r>
      <w:proofErr w:type="spellEnd"/>
      <w:r w:rsidRPr="00BB545A">
        <w:rPr>
          <w:rFonts w:ascii="Arial" w:hAnsi="Arial" w:cs="Arial"/>
        </w:rPr>
        <w:t xml:space="preserve">, P., </w:t>
      </w:r>
      <w:proofErr w:type="spellStart"/>
      <w:r w:rsidRPr="00BB545A">
        <w:rPr>
          <w:rFonts w:ascii="Arial" w:hAnsi="Arial" w:cs="Arial"/>
        </w:rPr>
        <w:t>Bilsborough</w:t>
      </w:r>
      <w:proofErr w:type="spellEnd"/>
      <w:r w:rsidRPr="00BB545A">
        <w:rPr>
          <w:rFonts w:ascii="Arial" w:hAnsi="Arial" w:cs="Arial"/>
        </w:rPr>
        <w:t>, L., Harries, T and. Higgins, S. (2009) Primary Mathematics: Teaching for Understanding. England: Open University Press.</w:t>
      </w:r>
    </w:p>
    <w:p w14:paraId="2CD3DFB7" w14:textId="77777777" w:rsidR="00C85EA8" w:rsidRDefault="00C85EA8" w:rsidP="00BB545A">
      <w:pPr>
        <w:spacing w:line="360" w:lineRule="auto"/>
        <w:rPr>
          <w:rFonts w:ascii="Arial" w:hAnsi="Arial" w:cs="Arial"/>
        </w:rPr>
      </w:pPr>
    </w:p>
    <w:p w14:paraId="5F4BD8B9" w14:textId="5D0F3E3F" w:rsidR="00BB545A" w:rsidRPr="00BB545A" w:rsidRDefault="00BB545A" w:rsidP="00BB545A">
      <w:pPr>
        <w:spacing w:line="360" w:lineRule="auto"/>
        <w:rPr>
          <w:rFonts w:ascii="Arial" w:hAnsi="Arial" w:cs="Arial"/>
        </w:rPr>
      </w:pPr>
      <w:r w:rsidRPr="00BB545A">
        <w:rPr>
          <w:rFonts w:ascii="Arial" w:hAnsi="Arial" w:cs="Arial"/>
        </w:rPr>
        <w:t xml:space="preserve">Coe, R., </w:t>
      </w:r>
      <w:proofErr w:type="spellStart"/>
      <w:r w:rsidRPr="00BB545A">
        <w:rPr>
          <w:rFonts w:ascii="Arial" w:hAnsi="Arial" w:cs="Arial"/>
        </w:rPr>
        <w:t>Aloisi</w:t>
      </w:r>
      <w:proofErr w:type="spellEnd"/>
      <w:r w:rsidRPr="00BB545A">
        <w:rPr>
          <w:rFonts w:ascii="Arial" w:hAnsi="Arial" w:cs="Arial"/>
        </w:rPr>
        <w:t xml:space="preserve">, C., Higgins, S. and Elliot Major, L. (2014) What makes great teaching: Review of underpinning research. Available at: http://www.suttontrust.com/researcharchi </w:t>
      </w:r>
      <w:proofErr w:type="spellStart"/>
      <w:r w:rsidRPr="00BB545A">
        <w:rPr>
          <w:rFonts w:ascii="Arial" w:hAnsi="Arial" w:cs="Arial"/>
        </w:rPr>
        <w:t>ve</w:t>
      </w:r>
      <w:proofErr w:type="spellEnd"/>
      <w:r w:rsidRPr="00BB545A">
        <w:rPr>
          <w:rFonts w:ascii="Arial" w:hAnsi="Arial" w:cs="Arial"/>
        </w:rPr>
        <w:t>/great-</w:t>
      </w:r>
      <w:proofErr w:type="spellStart"/>
      <w:r w:rsidRPr="00BB545A">
        <w:rPr>
          <w:rFonts w:ascii="Arial" w:hAnsi="Arial" w:cs="Arial"/>
        </w:rPr>
        <w:t>teachi</w:t>
      </w:r>
      <w:proofErr w:type="spellEnd"/>
      <w:r w:rsidRPr="00BB545A">
        <w:rPr>
          <w:rFonts w:ascii="Arial" w:hAnsi="Arial" w:cs="Arial"/>
        </w:rPr>
        <w:t xml:space="preserve"> ng/ </w:t>
      </w:r>
    </w:p>
    <w:p w14:paraId="6D057B0B" w14:textId="77777777" w:rsidR="00C85EA8" w:rsidRDefault="00C85EA8" w:rsidP="00BB545A">
      <w:pPr>
        <w:spacing w:line="360" w:lineRule="auto"/>
        <w:rPr>
          <w:rFonts w:ascii="Arial" w:hAnsi="Arial" w:cs="Arial"/>
        </w:rPr>
      </w:pPr>
    </w:p>
    <w:p w14:paraId="7BC623EB" w14:textId="5DCCA65F" w:rsidR="00BB545A" w:rsidRPr="00BB545A" w:rsidRDefault="00BB545A" w:rsidP="00BB545A">
      <w:pPr>
        <w:spacing w:line="360" w:lineRule="auto"/>
        <w:rPr>
          <w:rFonts w:ascii="Arial" w:hAnsi="Arial" w:cs="Arial"/>
        </w:rPr>
      </w:pPr>
      <w:r w:rsidRPr="00BB545A">
        <w:rPr>
          <w:rFonts w:ascii="Arial" w:hAnsi="Arial" w:cs="Arial"/>
        </w:rPr>
        <w:t>Donaldson, G. (2015) Successful Futures: Independent Review of Curriculum and Assessment Arrangements in Wales Crown Copyright. Available at: http://gov.wales /</w:t>
      </w:r>
      <w:proofErr w:type="spellStart"/>
      <w:r w:rsidRPr="00BB545A">
        <w:rPr>
          <w:rFonts w:ascii="Arial" w:hAnsi="Arial" w:cs="Arial"/>
        </w:rPr>
        <w:t>topi</w:t>
      </w:r>
      <w:proofErr w:type="spellEnd"/>
      <w:r w:rsidRPr="00BB545A">
        <w:rPr>
          <w:rFonts w:ascii="Arial" w:hAnsi="Arial" w:cs="Arial"/>
        </w:rPr>
        <w:t xml:space="preserve"> cs/ed </w:t>
      </w:r>
      <w:proofErr w:type="spellStart"/>
      <w:r w:rsidRPr="00BB545A">
        <w:rPr>
          <w:rFonts w:ascii="Arial" w:hAnsi="Arial" w:cs="Arial"/>
        </w:rPr>
        <w:t>ucati</w:t>
      </w:r>
      <w:proofErr w:type="spellEnd"/>
      <w:r w:rsidRPr="00BB545A">
        <w:rPr>
          <w:rFonts w:ascii="Arial" w:hAnsi="Arial" w:cs="Arial"/>
        </w:rPr>
        <w:t xml:space="preserve"> </w:t>
      </w:r>
      <w:proofErr w:type="spellStart"/>
      <w:r w:rsidRPr="00BB545A">
        <w:rPr>
          <w:rFonts w:ascii="Arial" w:hAnsi="Arial" w:cs="Arial"/>
        </w:rPr>
        <w:t>ona</w:t>
      </w:r>
      <w:proofErr w:type="spellEnd"/>
      <w:r w:rsidRPr="00BB545A">
        <w:rPr>
          <w:rFonts w:ascii="Arial" w:hAnsi="Arial" w:cs="Arial"/>
        </w:rPr>
        <w:t xml:space="preserve"> </w:t>
      </w:r>
      <w:proofErr w:type="spellStart"/>
      <w:r w:rsidRPr="00BB545A">
        <w:rPr>
          <w:rFonts w:ascii="Arial" w:hAnsi="Arial" w:cs="Arial"/>
        </w:rPr>
        <w:t>ndski</w:t>
      </w:r>
      <w:proofErr w:type="spellEnd"/>
      <w:r w:rsidRPr="00BB545A">
        <w:rPr>
          <w:rFonts w:ascii="Arial" w:hAnsi="Arial" w:cs="Arial"/>
        </w:rPr>
        <w:t xml:space="preserve"> l ls/</w:t>
      </w:r>
      <w:proofErr w:type="spellStart"/>
      <w:r w:rsidRPr="00BB545A">
        <w:rPr>
          <w:rFonts w:ascii="Arial" w:hAnsi="Arial" w:cs="Arial"/>
        </w:rPr>
        <w:t>sc</w:t>
      </w:r>
      <w:proofErr w:type="spellEnd"/>
      <w:r w:rsidRPr="00BB545A">
        <w:rPr>
          <w:rFonts w:ascii="Arial" w:hAnsi="Arial" w:cs="Arial"/>
        </w:rPr>
        <w:t xml:space="preserve"> </w:t>
      </w:r>
      <w:proofErr w:type="spellStart"/>
      <w:r w:rsidRPr="00BB545A">
        <w:rPr>
          <w:rFonts w:ascii="Arial" w:hAnsi="Arial" w:cs="Arial"/>
        </w:rPr>
        <w:t>hools</w:t>
      </w:r>
      <w:proofErr w:type="spellEnd"/>
      <w:r w:rsidRPr="00BB545A">
        <w:rPr>
          <w:rFonts w:ascii="Arial" w:hAnsi="Arial" w:cs="Arial"/>
        </w:rPr>
        <w:t xml:space="preserve"> ho me/c </w:t>
      </w:r>
      <w:proofErr w:type="spellStart"/>
      <w:r w:rsidRPr="00BB545A">
        <w:rPr>
          <w:rFonts w:ascii="Arial" w:hAnsi="Arial" w:cs="Arial"/>
        </w:rPr>
        <w:t>ur</w:t>
      </w:r>
      <w:proofErr w:type="spellEnd"/>
      <w:r w:rsidRPr="00BB545A">
        <w:rPr>
          <w:rFonts w:ascii="Arial" w:hAnsi="Arial" w:cs="Arial"/>
        </w:rPr>
        <w:t xml:space="preserve"> </w:t>
      </w:r>
      <w:proofErr w:type="spellStart"/>
      <w:r w:rsidRPr="00BB545A">
        <w:rPr>
          <w:rFonts w:ascii="Arial" w:hAnsi="Arial" w:cs="Arial"/>
        </w:rPr>
        <w:t>ri</w:t>
      </w:r>
      <w:proofErr w:type="spellEnd"/>
      <w:r w:rsidRPr="00BB545A">
        <w:rPr>
          <w:rFonts w:ascii="Arial" w:hAnsi="Arial" w:cs="Arial"/>
        </w:rPr>
        <w:t xml:space="preserve"> </w:t>
      </w:r>
      <w:proofErr w:type="spellStart"/>
      <w:r w:rsidRPr="00BB545A">
        <w:rPr>
          <w:rFonts w:ascii="Arial" w:hAnsi="Arial" w:cs="Arial"/>
        </w:rPr>
        <w:t>culum</w:t>
      </w:r>
      <w:proofErr w:type="spellEnd"/>
      <w:r w:rsidRPr="00BB545A">
        <w:rPr>
          <w:rFonts w:ascii="Arial" w:hAnsi="Arial" w:cs="Arial"/>
        </w:rPr>
        <w:t xml:space="preserve"> - for- wales- </w:t>
      </w:r>
      <w:proofErr w:type="spellStart"/>
      <w:r w:rsidRPr="00BB545A">
        <w:rPr>
          <w:rFonts w:ascii="Arial" w:hAnsi="Arial" w:cs="Arial"/>
        </w:rPr>
        <w:t>curri</w:t>
      </w:r>
      <w:proofErr w:type="spellEnd"/>
      <w:r w:rsidRPr="00BB545A">
        <w:rPr>
          <w:rFonts w:ascii="Arial" w:hAnsi="Arial" w:cs="Arial"/>
        </w:rPr>
        <w:t xml:space="preserve"> </w:t>
      </w:r>
      <w:proofErr w:type="spellStart"/>
      <w:r w:rsidRPr="00BB545A">
        <w:rPr>
          <w:rFonts w:ascii="Arial" w:hAnsi="Arial" w:cs="Arial"/>
        </w:rPr>
        <w:t>culum</w:t>
      </w:r>
      <w:proofErr w:type="spellEnd"/>
      <w:r w:rsidRPr="00BB545A">
        <w:rPr>
          <w:rFonts w:ascii="Arial" w:hAnsi="Arial" w:cs="Arial"/>
        </w:rPr>
        <w:t xml:space="preserve">-for- li </w:t>
      </w:r>
      <w:proofErr w:type="spellStart"/>
      <w:r w:rsidRPr="00BB545A">
        <w:rPr>
          <w:rFonts w:ascii="Arial" w:hAnsi="Arial" w:cs="Arial"/>
        </w:rPr>
        <w:t>fe</w:t>
      </w:r>
      <w:proofErr w:type="spellEnd"/>
      <w:r w:rsidRPr="00BB545A">
        <w:rPr>
          <w:rFonts w:ascii="Arial" w:hAnsi="Arial" w:cs="Arial"/>
        </w:rPr>
        <w:t xml:space="preserve">/ w </w:t>
      </w:r>
      <w:proofErr w:type="spellStart"/>
      <w:r w:rsidRPr="00BB545A">
        <w:rPr>
          <w:rFonts w:ascii="Arial" w:hAnsi="Arial" w:cs="Arial"/>
        </w:rPr>
        <w:t>hy</w:t>
      </w:r>
      <w:proofErr w:type="spellEnd"/>
      <w:r w:rsidRPr="00BB545A">
        <w:rPr>
          <w:rFonts w:ascii="Arial" w:hAnsi="Arial" w:cs="Arial"/>
        </w:rPr>
        <w:t xml:space="preserve">-we -are-c ha </w:t>
      </w:r>
      <w:proofErr w:type="spellStart"/>
      <w:r w:rsidRPr="00BB545A">
        <w:rPr>
          <w:rFonts w:ascii="Arial" w:hAnsi="Arial" w:cs="Arial"/>
        </w:rPr>
        <w:t>ngi</w:t>
      </w:r>
      <w:proofErr w:type="spellEnd"/>
      <w:r w:rsidRPr="00BB545A">
        <w:rPr>
          <w:rFonts w:ascii="Arial" w:hAnsi="Arial" w:cs="Arial"/>
        </w:rPr>
        <w:t xml:space="preserve"> ng /success </w:t>
      </w:r>
      <w:proofErr w:type="spellStart"/>
      <w:r w:rsidRPr="00BB545A">
        <w:rPr>
          <w:rFonts w:ascii="Arial" w:hAnsi="Arial" w:cs="Arial"/>
        </w:rPr>
        <w:t>f</w:t>
      </w:r>
      <w:proofErr w:type="spellEnd"/>
      <w:r w:rsidRPr="00BB545A">
        <w:rPr>
          <w:rFonts w:ascii="Arial" w:hAnsi="Arial" w:cs="Arial"/>
        </w:rPr>
        <w:t xml:space="preserve"> ul -f </w:t>
      </w:r>
      <w:proofErr w:type="spellStart"/>
      <w:r w:rsidRPr="00BB545A">
        <w:rPr>
          <w:rFonts w:ascii="Arial" w:hAnsi="Arial" w:cs="Arial"/>
        </w:rPr>
        <w:t>ut</w:t>
      </w:r>
      <w:proofErr w:type="spellEnd"/>
      <w:r w:rsidRPr="00BB545A">
        <w:rPr>
          <w:rFonts w:ascii="Arial" w:hAnsi="Arial" w:cs="Arial"/>
        </w:rPr>
        <w:t xml:space="preserve"> </w:t>
      </w:r>
      <w:proofErr w:type="spellStart"/>
      <w:r w:rsidRPr="00BB545A">
        <w:rPr>
          <w:rFonts w:ascii="Arial" w:hAnsi="Arial" w:cs="Arial"/>
        </w:rPr>
        <w:t>ures</w:t>
      </w:r>
      <w:proofErr w:type="spellEnd"/>
      <w:r w:rsidRPr="00BB545A">
        <w:rPr>
          <w:rFonts w:ascii="Arial" w:hAnsi="Arial" w:cs="Arial"/>
        </w:rPr>
        <w:t>/?</w:t>
      </w:r>
      <w:proofErr w:type="spellStart"/>
      <w:r w:rsidRPr="00BB545A">
        <w:rPr>
          <w:rFonts w:ascii="Arial" w:hAnsi="Arial" w:cs="Arial"/>
        </w:rPr>
        <w:t>lang</w:t>
      </w:r>
      <w:proofErr w:type="spellEnd"/>
      <w:r w:rsidRPr="00BB545A">
        <w:rPr>
          <w:rFonts w:ascii="Arial" w:hAnsi="Arial" w:cs="Arial"/>
        </w:rPr>
        <w:t>=</w:t>
      </w:r>
      <w:proofErr w:type="spellStart"/>
      <w:r w:rsidRPr="00BB545A">
        <w:rPr>
          <w:rFonts w:ascii="Arial" w:hAnsi="Arial" w:cs="Arial"/>
        </w:rPr>
        <w:t>en</w:t>
      </w:r>
      <w:proofErr w:type="spellEnd"/>
      <w:r w:rsidRPr="00BB545A">
        <w:rPr>
          <w:rFonts w:ascii="Arial" w:hAnsi="Arial" w:cs="Arial"/>
        </w:rPr>
        <w:t xml:space="preserve"> </w:t>
      </w:r>
      <w:r w:rsidR="00314EE6">
        <w:rPr>
          <w:rFonts w:ascii="Arial" w:hAnsi="Arial" w:cs="Arial"/>
        </w:rPr>
        <w:t>(</w:t>
      </w:r>
      <w:proofErr w:type="spellStart"/>
      <w:r w:rsidR="00314EE6">
        <w:rPr>
          <w:rFonts w:ascii="Arial" w:hAnsi="Arial" w:cs="Arial"/>
        </w:rPr>
        <w:t>Acsessed</w:t>
      </w:r>
      <w:proofErr w:type="spellEnd"/>
      <w:r w:rsidR="00314EE6">
        <w:rPr>
          <w:rFonts w:ascii="Arial" w:hAnsi="Arial" w:cs="Arial"/>
        </w:rPr>
        <w:t xml:space="preserve"> on 18.12.18)</w:t>
      </w:r>
    </w:p>
    <w:p w14:paraId="0424CE5A" w14:textId="77777777" w:rsidR="00C85EA8" w:rsidRDefault="00C85EA8" w:rsidP="00BB545A">
      <w:pPr>
        <w:spacing w:line="360" w:lineRule="auto"/>
        <w:rPr>
          <w:rFonts w:ascii="Arial" w:hAnsi="Arial" w:cs="Arial"/>
        </w:rPr>
      </w:pPr>
    </w:p>
    <w:p w14:paraId="7B5CF217" w14:textId="064E47CA" w:rsidR="00BB545A" w:rsidRPr="00BB545A" w:rsidRDefault="00BB545A" w:rsidP="00BB545A">
      <w:pPr>
        <w:spacing w:line="360" w:lineRule="auto"/>
        <w:rPr>
          <w:rFonts w:ascii="Arial" w:hAnsi="Arial" w:cs="Arial"/>
        </w:rPr>
      </w:pPr>
      <w:r w:rsidRPr="00BB545A">
        <w:rPr>
          <w:rFonts w:ascii="Arial" w:hAnsi="Arial" w:cs="Arial"/>
        </w:rPr>
        <w:t>Ellis, V. (2007) Subject Knowledge and Teacher Education: The Development of Teaching Teachers’ Thinking. New York: Continuum International Publishing Group.</w:t>
      </w:r>
    </w:p>
    <w:p w14:paraId="685E41C0" w14:textId="77777777" w:rsidR="00C85EA8" w:rsidRDefault="00C85EA8" w:rsidP="00BB545A">
      <w:pPr>
        <w:spacing w:line="360" w:lineRule="auto"/>
        <w:rPr>
          <w:rFonts w:ascii="Arial" w:hAnsi="Arial" w:cs="Arial"/>
        </w:rPr>
      </w:pPr>
    </w:p>
    <w:p w14:paraId="37C06926" w14:textId="7A5E7C9D" w:rsidR="00BB545A" w:rsidRPr="00BB545A" w:rsidRDefault="00BB545A" w:rsidP="00BB545A">
      <w:pPr>
        <w:spacing w:line="360" w:lineRule="auto"/>
        <w:rPr>
          <w:rFonts w:ascii="Arial" w:hAnsi="Arial" w:cs="Arial"/>
        </w:rPr>
      </w:pPr>
      <w:r w:rsidRPr="00BB545A">
        <w:rPr>
          <w:rFonts w:ascii="Arial" w:hAnsi="Arial" w:cs="Arial"/>
        </w:rPr>
        <w:t xml:space="preserve">Estyn. (2015) </w:t>
      </w:r>
      <w:r w:rsidR="00C85EA8">
        <w:rPr>
          <w:rFonts w:ascii="Arial" w:hAnsi="Arial" w:cs="Arial"/>
        </w:rPr>
        <w:t xml:space="preserve">‘A report on </w:t>
      </w:r>
      <w:r w:rsidR="00C85EA8" w:rsidRPr="00C85EA8">
        <w:rPr>
          <w:rFonts w:ascii="Arial" w:hAnsi="Arial" w:cs="Arial"/>
          <w:highlight w:val="black"/>
        </w:rPr>
        <w:t>Crynallt Primary’</w:t>
      </w:r>
      <w:r w:rsidR="00C85EA8">
        <w:rPr>
          <w:rFonts w:ascii="Arial" w:hAnsi="Arial" w:cs="Arial"/>
        </w:rPr>
        <w:t xml:space="preserve"> </w:t>
      </w:r>
      <w:r w:rsidR="00BB0388">
        <w:rPr>
          <w:rFonts w:ascii="Arial" w:hAnsi="Arial" w:cs="Arial"/>
        </w:rPr>
        <w:t xml:space="preserve">available </w:t>
      </w:r>
      <w:proofErr w:type="spellStart"/>
      <w:proofErr w:type="gramStart"/>
      <w:r w:rsidR="00BB0388">
        <w:rPr>
          <w:rFonts w:ascii="Arial" w:hAnsi="Arial" w:cs="Arial"/>
        </w:rPr>
        <w:t>at:</w:t>
      </w:r>
      <w:r w:rsidR="00C85EA8" w:rsidRPr="00C85EA8">
        <w:rPr>
          <w:rFonts w:ascii="Arial" w:hAnsi="Arial" w:cs="Arial"/>
        </w:rPr>
        <w:t>https</w:t>
      </w:r>
      <w:proofErr w:type="spellEnd"/>
      <w:r w:rsidR="00C85EA8" w:rsidRPr="00C85EA8">
        <w:rPr>
          <w:rFonts w:ascii="Arial" w:hAnsi="Arial" w:cs="Arial"/>
        </w:rPr>
        <w:t>://www.estyn.gov.wales/provider/crynallt-primary</w:t>
      </w:r>
      <w:proofErr w:type="gramEnd"/>
      <w:r w:rsidR="00BB0388">
        <w:rPr>
          <w:rFonts w:ascii="Arial" w:hAnsi="Arial" w:cs="Arial"/>
        </w:rPr>
        <w:t xml:space="preserve"> (</w:t>
      </w:r>
      <w:proofErr w:type="spellStart"/>
      <w:r w:rsidR="00BB0388">
        <w:rPr>
          <w:rFonts w:ascii="Arial" w:hAnsi="Arial" w:cs="Arial"/>
        </w:rPr>
        <w:t>Acsessed</w:t>
      </w:r>
      <w:proofErr w:type="spellEnd"/>
      <w:r w:rsidR="00BB0388">
        <w:rPr>
          <w:rFonts w:ascii="Arial" w:hAnsi="Arial" w:cs="Arial"/>
        </w:rPr>
        <w:t xml:space="preserve"> on 21.12.18)</w:t>
      </w:r>
    </w:p>
    <w:p w14:paraId="76F1A94C" w14:textId="77777777" w:rsidR="00C85EA8" w:rsidRDefault="00C85EA8" w:rsidP="00BB545A">
      <w:pPr>
        <w:spacing w:line="360" w:lineRule="auto"/>
        <w:rPr>
          <w:rFonts w:ascii="Arial" w:hAnsi="Arial" w:cs="Arial"/>
        </w:rPr>
      </w:pPr>
    </w:p>
    <w:p w14:paraId="581C29A7" w14:textId="130D0E7E" w:rsidR="00BB545A" w:rsidRPr="00BB545A" w:rsidRDefault="00BB545A" w:rsidP="00BB545A">
      <w:pPr>
        <w:spacing w:line="360" w:lineRule="auto"/>
        <w:rPr>
          <w:rFonts w:ascii="Arial" w:hAnsi="Arial" w:cs="Arial"/>
        </w:rPr>
      </w:pPr>
      <w:r w:rsidRPr="00BB545A">
        <w:rPr>
          <w:rFonts w:ascii="Arial" w:hAnsi="Arial" w:cs="Arial"/>
        </w:rPr>
        <w:t>Graham, J and Kelly, A. (2008) Reading under control: Teaching reading in the primary school. 3rd Ed. London: Routledge.</w:t>
      </w:r>
    </w:p>
    <w:p w14:paraId="769B80F7" w14:textId="77777777" w:rsidR="00C85EA8" w:rsidRDefault="00C85EA8" w:rsidP="00BB545A">
      <w:pPr>
        <w:spacing w:line="360" w:lineRule="auto"/>
        <w:rPr>
          <w:rFonts w:ascii="Arial" w:hAnsi="Arial" w:cs="Arial"/>
        </w:rPr>
      </w:pPr>
    </w:p>
    <w:p w14:paraId="4B76CE7F" w14:textId="2FF8CB49" w:rsidR="00BB545A" w:rsidRPr="00BB545A" w:rsidRDefault="00BB545A" w:rsidP="00BB545A">
      <w:pPr>
        <w:spacing w:line="360" w:lineRule="auto"/>
        <w:rPr>
          <w:rFonts w:ascii="Arial" w:hAnsi="Arial" w:cs="Arial"/>
        </w:rPr>
      </w:pPr>
      <w:proofErr w:type="spellStart"/>
      <w:r w:rsidRPr="00BB545A">
        <w:rPr>
          <w:rFonts w:ascii="Arial" w:hAnsi="Arial" w:cs="Arial"/>
        </w:rPr>
        <w:t>Gray</w:t>
      </w:r>
      <w:proofErr w:type="spellEnd"/>
      <w:r w:rsidRPr="00BB545A">
        <w:rPr>
          <w:rFonts w:ascii="Arial" w:hAnsi="Arial" w:cs="Arial"/>
        </w:rPr>
        <w:t xml:space="preserve">, C. and </w:t>
      </w:r>
      <w:proofErr w:type="spellStart"/>
      <w:r w:rsidRPr="00BB545A">
        <w:rPr>
          <w:rFonts w:ascii="Arial" w:hAnsi="Arial" w:cs="Arial"/>
        </w:rPr>
        <w:t>MacBlain</w:t>
      </w:r>
      <w:proofErr w:type="spellEnd"/>
      <w:r w:rsidRPr="00BB545A">
        <w:rPr>
          <w:rFonts w:ascii="Arial" w:hAnsi="Arial" w:cs="Arial"/>
        </w:rPr>
        <w:t>, S. (2012) Learning Theories in Childhood. London: Sage Publications Ltd.</w:t>
      </w:r>
    </w:p>
    <w:p w14:paraId="5331FE81" w14:textId="77777777" w:rsidR="00C85EA8" w:rsidRDefault="00C85EA8" w:rsidP="00BB545A">
      <w:pPr>
        <w:spacing w:line="360" w:lineRule="auto"/>
        <w:rPr>
          <w:rFonts w:ascii="Arial" w:hAnsi="Arial" w:cs="Arial"/>
        </w:rPr>
      </w:pPr>
    </w:p>
    <w:p w14:paraId="5CE63CD3" w14:textId="46AF6E94" w:rsidR="00BB545A" w:rsidRPr="00BB545A" w:rsidRDefault="00BB545A" w:rsidP="00BB545A">
      <w:pPr>
        <w:spacing w:line="360" w:lineRule="auto"/>
        <w:rPr>
          <w:rFonts w:ascii="Arial" w:hAnsi="Arial" w:cs="Arial"/>
        </w:rPr>
      </w:pPr>
      <w:r w:rsidRPr="00BB545A">
        <w:rPr>
          <w:rFonts w:ascii="Arial" w:hAnsi="Arial" w:cs="Arial"/>
        </w:rPr>
        <w:t>Hansel, A., Drews, D., Dudgeon, J., Lawton, F. and Surtees, L. (2011) Children’s Errors in Mathematics. (2nd ed). London: Sage Publications Ltd.</w:t>
      </w:r>
    </w:p>
    <w:p w14:paraId="79421142" w14:textId="77777777" w:rsidR="00C85EA8" w:rsidRDefault="00C85EA8" w:rsidP="00BB545A">
      <w:pPr>
        <w:spacing w:line="360" w:lineRule="auto"/>
        <w:rPr>
          <w:rFonts w:ascii="Arial" w:hAnsi="Arial" w:cs="Arial"/>
        </w:rPr>
      </w:pPr>
    </w:p>
    <w:p w14:paraId="07B83F7A" w14:textId="3FFD736E" w:rsidR="00BB545A" w:rsidRPr="00BB545A" w:rsidRDefault="00BB545A" w:rsidP="00BB545A">
      <w:pPr>
        <w:spacing w:line="360" w:lineRule="auto"/>
        <w:rPr>
          <w:rFonts w:ascii="Arial" w:hAnsi="Arial" w:cs="Arial"/>
        </w:rPr>
      </w:pPr>
      <w:r w:rsidRPr="00BB545A">
        <w:rPr>
          <w:rFonts w:ascii="Arial" w:hAnsi="Arial" w:cs="Arial"/>
        </w:rPr>
        <w:t>Haylock, D. and Cockburn, A. (2008) Understanding Mathematics for Young Children. London: Sage Publications.</w:t>
      </w:r>
    </w:p>
    <w:p w14:paraId="0197CFAC" w14:textId="77777777" w:rsidR="00C85EA8" w:rsidRDefault="00C85EA8" w:rsidP="00BB545A">
      <w:pPr>
        <w:spacing w:line="360" w:lineRule="auto"/>
        <w:rPr>
          <w:rFonts w:ascii="Arial" w:hAnsi="Arial" w:cs="Arial"/>
        </w:rPr>
      </w:pPr>
    </w:p>
    <w:p w14:paraId="4267D01C" w14:textId="2F17BE2C" w:rsidR="00BB545A" w:rsidRDefault="00BB545A" w:rsidP="00BB545A">
      <w:pPr>
        <w:spacing w:line="360" w:lineRule="auto"/>
        <w:rPr>
          <w:rFonts w:ascii="Arial" w:hAnsi="Arial" w:cs="Arial"/>
        </w:rPr>
      </w:pPr>
      <w:proofErr w:type="spellStart"/>
      <w:r w:rsidRPr="00BB545A">
        <w:rPr>
          <w:rFonts w:ascii="Arial" w:hAnsi="Arial" w:cs="Arial"/>
        </w:rPr>
        <w:lastRenderedPageBreak/>
        <w:t>Medwell</w:t>
      </w:r>
      <w:proofErr w:type="spellEnd"/>
      <w:r w:rsidRPr="00BB545A">
        <w:rPr>
          <w:rFonts w:ascii="Arial" w:hAnsi="Arial" w:cs="Arial"/>
        </w:rPr>
        <w:t>, J., Wray, D. Poulson, L. and Fox, R. (1998) Effective Teachers of Literacy. Exeter: University of Exeter.</w:t>
      </w:r>
    </w:p>
    <w:p w14:paraId="3CE75EB9" w14:textId="1329B6A7" w:rsidR="00314EE6" w:rsidRDefault="00314EE6" w:rsidP="00BB545A">
      <w:pPr>
        <w:spacing w:line="360" w:lineRule="auto"/>
        <w:rPr>
          <w:rFonts w:ascii="Arial" w:hAnsi="Arial" w:cs="Arial"/>
        </w:rPr>
      </w:pPr>
    </w:p>
    <w:p w14:paraId="4250D72B" w14:textId="6E73A359" w:rsidR="00314EE6" w:rsidRPr="00BB545A" w:rsidRDefault="00314EE6" w:rsidP="00BB545A">
      <w:pPr>
        <w:spacing w:line="360" w:lineRule="auto"/>
        <w:rPr>
          <w:rFonts w:ascii="Arial" w:hAnsi="Arial" w:cs="Arial"/>
        </w:rPr>
      </w:pPr>
      <w:proofErr w:type="spellStart"/>
      <w:r w:rsidRPr="00314EE6">
        <w:rPr>
          <w:rFonts w:ascii="Arial" w:hAnsi="Arial" w:cs="Arial"/>
        </w:rPr>
        <w:t>Megit</w:t>
      </w:r>
      <w:proofErr w:type="spellEnd"/>
      <w:r w:rsidRPr="00314EE6">
        <w:rPr>
          <w:rFonts w:ascii="Arial" w:hAnsi="Arial" w:cs="Arial"/>
        </w:rPr>
        <w:t xml:space="preserve"> C (2009) Child Development: An illustrated Guide. Harlow. Pearson Educational Limited.</w:t>
      </w:r>
    </w:p>
    <w:p w14:paraId="5C69CBAD" w14:textId="77777777" w:rsidR="00F23F78" w:rsidRDefault="00F23F78" w:rsidP="00BB545A">
      <w:pPr>
        <w:spacing w:line="360" w:lineRule="auto"/>
        <w:rPr>
          <w:rFonts w:ascii="Arial" w:hAnsi="Arial" w:cs="Arial"/>
        </w:rPr>
      </w:pPr>
    </w:p>
    <w:p w14:paraId="23A7A322" w14:textId="02AA5ACB" w:rsidR="00BB545A" w:rsidRDefault="00BB545A" w:rsidP="00BB545A">
      <w:pPr>
        <w:spacing w:line="360" w:lineRule="auto"/>
        <w:rPr>
          <w:rFonts w:ascii="Arial" w:hAnsi="Arial" w:cs="Arial"/>
        </w:rPr>
      </w:pPr>
      <w:proofErr w:type="spellStart"/>
      <w:r w:rsidRPr="00BB545A">
        <w:rPr>
          <w:rFonts w:ascii="Arial" w:hAnsi="Arial" w:cs="Arial"/>
        </w:rPr>
        <w:t>Ollerenshaw</w:t>
      </w:r>
      <w:proofErr w:type="spellEnd"/>
      <w:r w:rsidRPr="00BB545A">
        <w:rPr>
          <w:rFonts w:ascii="Arial" w:hAnsi="Arial" w:cs="Arial"/>
        </w:rPr>
        <w:t>, C. and Ritchie, R. (1993) Primary Science: Making it work. London: David Fulton Publishers Ltd.</w:t>
      </w:r>
    </w:p>
    <w:p w14:paraId="0F5D203C" w14:textId="77777777" w:rsidR="00F23F78" w:rsidRDefault="00F23F78" w:rsidP="00BB545A">
      <w:pPr>
        <w:spacing w:line="360" w:lineRule="auto"/>
        <w:rPr>
          <w:rFonts w:ascii="Arial" w:hAnsi="Arial" w:cs="Arial"/>
        </w:rPr>
      </w:pPr>
    </w:p>
    <w:p w14:paraId="7C96A521" w14:textId="5225CE03" w:rsidR="00F23F78" w:rsidRPr="00BB545A" w:rsidRDefault="00F23F78" w:rsidP="00BB545A">
      <w:pPr>
        <w:spacing w:line="360" w:lineRule="auto"/>
        <w:rPr>
          <w:rFonts w:ascii="Arial" w:hAnsi="Arial" w:cs="Arial"/>
        </w:rPr>
      </w:pPr>
      <w:r w:rsidRPr="00F23F78">
        <w:rPr>
          <w:rFonts w:ascii="Arial" w:hAnsi="Arial" w:cs="Arial"/>
        </w:rPr>
        <w:t>Pound, L. (2006). How Children Learn: From Montessori to Vygotsky – Educational Theories and Approaches Made Easy. London: Practical Pre-School Books.</w:t>
      </w:r>
    </w:p>
    <w:p w14:paraId="74459E1B" w14:textId="77777777" w:rsidR="00C85EA8" w:rsidRDefault="00C85EA8" w:rsidP="00BB545A">
      <w:pPr>
        <w:spacing w:line="360" w:lineRule="auto"/>
        <w:rPr>
          <w:rFonts w:ascii="Arial" w:hAnsi="Arial" w:cs="Arial"/>
        </w:rPr>
      </w:pPr>
    </w:p>
    <w:p w14:paraId="712A0479" w14:textId="3806B474" w:rsidR="00BB545A" w:rsidRPr="00BB545A" w:rsidRDefault="00BB545A" w:rsidP="00BB545A">
      <w:pPr>
        <w:spacing w:line="360" w:lineRule="auto"/>
        <w:rPr>
          <w:rFonts w:ascii="Arial" w:hAnsi="Arial" w:cs="Arial"/>
        </w:rPr>
      </w:pPr>
      <w:r w:rsidRPr="00BB545A">
        <w:rPr>
          <w:rFonts w:ascii="Arial" w:hAnsi="Arial" w:cs="Arial"/>
        </w:rPr>
        <w:t>Purdon, A. (2016) ‘Sustained Shared thinking in an Early Childhood Setting: An Exploration of Practitioners’ Perspectives’, Education, 44, 3, pp. 269-282.</w:t>
      </w:r>
    </w:p>
    <w:p w14:paraId="07B7ED0C" w14:textId="77777777" w:rsidR="00C85EA8" w:rsidRDefault="00C85EA8" w:rsidP="00BB545A">
      <w:pPr>
        <w:spacing w:line="360" w:lineRule="auto"/>
        <w:rPr>
          <w:rFonts w:ascii="Arial" w:hAnsi="Arial" w:cs="Arial"/>
        </w:rPr>
      </w:pPr>
    </w:p>
    <w:p w14:paraId="6E2062EB" w14:textId="2DCF608E" w:rsidR="00BB545A" w:rsidRPr="00BB545A" w:rsidRDefault="00BB545A" w:rsidP="00BB545A">
      <w:pPr>
        <w:spacing w:line="360" w:lineRule="auto"/>
        <w:rPr>
          <w:rFonts w:ascii="Arial" w:hAnsi="Arial" w:cs="Arial"/>
        </w:rPr>
      </w:pPr>
      <w:r w:rsidRPr="00BB545A">
        <w:rPr>
          <w:rFonts w:ascii="Arial" w:hAnsi="Arial" w:cs="Arial"/>
        </w:rPr>
        <w:t>Rowland, T., Lee, T. (2015) Teaching Mathematic Creatively: Learning to teach in the primary school series. (2nd ed). London: Routledge.</w:t>
      </w:r>
    </w:p>
    <w:p w14:paraId="44DDA232" w14:textId="77777777" w:rsidR="00C85EA8" w:rsidRDefault="00C85EA8" w:rsidP="00BB545A">
      <w:pPr>
        <w:spacing w:line="360" w:lineRule="auto"/>
        <w:rPr>
          <w:rFonts w:ascii="Arial" w:hAnsi="Arial" w:cs="Arial"/>
        </w:rPr>
      </w:pPr>
    </w:p>
    <w:p w14:paraId="6B7FCE46" w14:textId="360DA772" w:rsidR="00BB545A" w:rsidRPr="00BB545A" w:rsidRDefault="00BB545A" w:rsidP="00BB545A">
      <w:pPr>
        <w:spacing w:line="360" w:lineRule="auto"/>
        <w:rPr>
          <w:rFonts w:ascii="Arial" w:hAnsi="Arial" w:cs="Arial"/>
        </w:rPr>
      </w:pPr>
      <w:r w:rsidRPr="00BB545A">
        <w:rPr>
          <w:rFonts w:ascii="Arial" w:hAnsi="Arial" w:cs="Arial"/>
        </w:rPr>
        <w:t xml:space="preserve">Shulman, L. S. (1987) Knowledge and teaching: Foundations of the new reform, Harvard Educational Review, 57(1): pp. 1-22 </w:t>
      </w:r>
    </w:p>
    <w:p w14:paraId="075B7F53" w14:textId="77777777" w:rsidR="00C85EA8" w:rsidRDefault="00C85EA8" w:rsidP="00BB545A">
      <w:pPr>
        <w:spacing w:line="360" w:lineRule="auto"/>
        <w:rPr>
          <w:rFonts w:ascii="Arial" w:hAnsi="Arial" w:cs="Arial"/>
        </w:rPr>
      </w:pPr>
    </w:p>
    <w:p w14:paraId="21194BD7" w14:textId="28F8D997" w:rsidR="00BB545A" w:rsidRPr="00BB545A" w:rsidRDefault="00BB545A" w:rsidP="00BB545A">
      <w:pPr>
        <w:spacing w:line="360" w:lineRule="auto"/>
        <w:rPr>
          <w:rFonts w:ascii="Arial" w:hAnsi="Arial" w:cs="Arial"/>
        </w:rPr>
      </w:pPr>
      <w:r w:rsidRPr="00BB545A">
        <w:rPr>
          <w:rFonts w:ascii="Arial" w:hAnsi="Arial" w:cs="Arial"/>
        </w:rPr>
        <w:t>The United Nations Convention on the Rights of the Child (1992) Article 8. Available at: https://www.unicef.org.uk [Accessed</w:t>
      </w:r>
      <w:r w:rsidR="00C85EA8">
        <w:rPr>
          <w:rFonts w:ascii="Arial" w:hAnsi="Arial" w:cs="Arial"/>
        </w:rPr>
        <w:t xml:space="preserve"> 20.11.18</w:t>
      </w:r>
      <w:r w:rsidRPr="00BB545A">
        <w:rPr>
          <w:rFonts w:ascii="Arial" w:hAnsi="Arial" w:cs="Arial"/>
        </w:rPr>
        <w:t>]</w:t>
      </w:r>
    </w:p>
    <w:p w14:paraId="627F4D0C" w14:textId="77777777" w:rsidR="00BB545A" w:rsidRPr="00BB545A" w:rsidRDefault="00BB545A" w:rsidP="00BB545A">
      <w:pPr>
        <w:spacing w:line="360" w:lineRule="auto"/>
        <w:rPr>
          <w:rFonts w:ascii="Arial" w:hAnsi="Arial" w:cs="Arial"/>
        </w:rPr>
      </w:pPr>
    </w:p>
    <w:p w14:paraId="412ABE9D" w14:textId="0434630F" w:rsidR="00BB545A" w:rsidRDefault="00BB545A" w:rsidP="00BB545A">
      <w:pPr>
        <w:spacing w:line="360" w:lineRule="auto"/>
        <w:rPr>
          <w:rFonts w:ascii="Arial" w:hAnsi="Arial" w:cs="Arial"/>
        </w:rPr>
      </w:pPr>
      <w:r w:rsidRPr="00BB545A">
        <w:rPr>
          <w:rFonts w:ascii="Arial" w:hAnsi="Arial" w:cs="Arial"/>
        </w:rPr>
        <w:t>Thornton, S. J. (2003) What counts as subject matter knowledge for teaching? Paper presented at the American Educational Research Association: Chicago.</w:t>
      </w:r>
    </w:p>
    <w:p w14:paraId="68C8DEAF" w14:textId="7D13CE2A" w:rsidR="00C85EA8" w:rsidRDefault="00C85EA8" w:rsidP="00BB545A">
      <w:pPr>
        <w:spacing w:line="360" w:lineRule="auto"/>
        <w:rPr>
          <w:rFonts w:ascii="Arial" w:hAnsi="Arial" w:cs="Arial"/>
        </w:rPr>
      </w:pPr>
    </w:p>
    <w:p w14:paraId="779919D0" w14:textId="77777777" w:rsidR="00F23F78" w:rsidRDefault="00C85EA8" w:rsidP="00BB545A">
      <w:pPr>
        <w:spacing w:line="360" w:lineRule="auto"/>
        <w:rPr>
          <w:rFonts w:ascii="Arial" w:hAnsi="Arial" w:cs="Arial"/>
        </w:rPr>
      </w:pPr>
      <w:bookmarkStart w:id="3" w:name="_Hlk534978000"/>
      <w:proofErr w:type="spellStart"/>
      <w:r w:rsidRPr="00C85EA8">
        <w:rPr>
          <w:rFonts w:ascii="Arial" w:hAnsi="Arial" w:cs="Arial"/>
        </w:rPr>
        <w:t>Megit</w:t>
      </w:r>
      <w:proofErr w:type="spellEnd"/>
      <w:r w:rsidRPr="00C85EA8">
        <w:rPr>
          <w:rFonts w:ascii="Arial" w:hAnsi="Arial" w:cs="Arial"/>
        </w:rPr>
        <w:t xml:space="preserve"> C (2009) Child Development: An illustrated Guide. Harlow. Pearson Educational Limited.</w:t>
      </w:r>
    </w:p>
    <w:bookmarkEnd w:id="3"/>
    <w:p w14:paraId="1AFFD675" w14:textId="77777777" w:rsidR="00F23F78" w:rsidRDefault="00F23F78" w:rsidP="00BB545A">
      <w:pPr>
        <w:spacing w:line="360" w:lineRule="auto"/>
        <w:rPr>
          <w:rFonts w:ascii="Arial" w:hAnsi="Arial" w:cs="Arial"/>
        </w:rPr>
      </w:pPr>
    </w:p>
    <w:p w14:paraId="5502932B" w14:textId="0357BF39" w:rsidR="00F23F78" w:rsidRPr="007114F0" w:rsidRDefault="00F23F78" w:rsidP="00BB545A">
      <w:pPr>
        <w:spacing w:line="360" w:lineRule="auto"/>
        <w:rPr>
          <w:rFonts w:ascii="Arial" w:hAnsi="Arial" w:cs="Arial"/>
        </w:rPr>
      </w:pPr>
    </w:p>
    <w:sectPr w:rsidR="00F23F78" w:rsidRPr="007114F0" w:rsidSect="00736428">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963A0" w14:textId="77777777" w:rsidR="00ED7FE6" w:rsidRDefault="00ED7FE6" w:rsidP="002232F8">
      <w:r>
        <w:separator/>
      </w:r>
    </w:p>
  </w:endnote>
  <w:endnote w:type="continuationSeparator" w:id="0">
    <w:p w14:paraId="533F0EF0" w14:textId="77777777" w:rsidR="00ED7FE6" w:rsidRDefault="00ED7FE6" w:rsidP="00223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610BE" w14:textId="77777777" w:rsidR="00ED7FE6" w:rsidRDefault="00ED7FE6" w:rsidP="002232F8">
      <w:r>
        <w:separator/>
      </w:r>
    </w:p>
  </w:footnote>
  <w:footnote w:type="continuationSeparator" w:id="0">
    <w:p w14:paraId="4E7F07D1" w14:textId="77777777" w:rsidR="00ED7FE6" w:rsidRDefault="00ED7FE6" w:rsidP="00223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DFF83" w14:textId="6CC985F1" w:rsidR="002C4D0D" w:rsidRDefault="002C4D0D">
    <w:pPr>
      <w:pStyle w:val="Header"/>
    </w:pPr>
    <w:r>
      <w:t>1804384</w:t>
    </w:r>
  </w:p>
  <w:p w14:paraId="44CA9DF9" w14:textId="77777777" w:rsidR="002C4D0D" w:rsidRDefault="002C4D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507"/>
    <w:rsid w:val="00003A50"/>
    <w:rsid w:val="00006B0E"/>
    <w:rsid w:val="00012435"/>
    <w:rsid w:val="00021239"/>
    <w:rsid w:val="00023E3A"/>
    <w:rsid w:val="0003639B"/>
    <w:rsid w:val="00042615"/>
    <w:rsid w:val="00052857"/>
    <w:rsid w:val="00053BE8"/>
    <w:rsid w:val="00055497"/>
    <w:rsid w:val="00062844"/>
    <w:rsid w:val="000634FA"/>
    <w:rsid w:val="00063702"/>
    <w:rsid w:val="000638E8"/>
    <w:rsid w:val="000656A0"/>
    <w:rsid w:val="00067218"/>
    <w:rsid w:val="00070632"/>
    <w:rsid w:val="0007545F"/>
    <w:rsid w:val="00080948"/>
    <w:rsid w:val="00080BD4"/>
    <w:rsid w:val="000871AF"/>
    <w:rsid w:val="00097235"/>
    <w:rsid w:val="000A0B64"/>
    <w:rsid w:val="000B451E"/>
    <w:rsid w:val="000B7F06"/>
    <w:rsid w:val="000C4BF8"/>
    <w:rsid w:val="000D060F"/>
    <w:rsid w:val="000D3E1D"/>
    <w:rsid w:val="000D467A"/>
    <w:rsid w:val="000D7621"/>
    <w:rsid w:val="000E22F3"/>
    <w:rsid w:val="000E6D66"/>
    <w:rsid w:val="000F23F0"/>
    <w:rsid w:val="00100307"/>
    <w:rsid w:val="00101B8A"/>
    <w:rsid w:val="001067A3"/>
    <w:rsid w:val="001103F5"/>
    <w:rsid w:val="00110719"/>
    <w:rsid w:val="0011093D"/>
    <w:rsid w:val="00112399"/>
    <w:rsid w:val="001129E6"/>
    <w:rsid w:val="001129FD"/>
    <w:rsid w:val="00112B1B"/>
    <w:rsid w:val="00112B42"/>
    <w:rsid w:val="00123A6A"/>
    <w:rsid w:val="0013078C"/>
    <w:rsid w:val="00130CCA"/>
    <w:rsid w:val="00132746"/>
    <w:rsid w:val="00133894"/>
    <w:rsid w:val="00135EDD"/>
    <w:rsid w:val="001508BE"/>
    <w:rsid w:val="00155081"/>
    <w:rsid w:val="00157198"/>
    <w:rsid w:val="0016077E"/>
    <w:rsid w:val="001628F9"/>
    <w:rsid w:val="001677CE"/>
    <w:rsid w:val="00177007"/>
    <w:rsid w:val="001770DC"/>
    <w:rsid w:val="00186DB0"/>
    <w:rsid w:val="00191193"/>
    <w:rsid w:val="001920A9"/>
    <w:rsid w:val="0019360F"/>
    <w:rsid w:val="00194C55"/>
    <w:rsid w:val="00196C6F"/>
    <w:rsid w:val="001A1B68"/>
    <w:rsid w:val="001A6F86"/>
    <w:rsid w:val="001A7739"/>
    <w:rsid w:val="001B624B"/>
    <w:rsid w:val="001B70E1"/>
    <w:rsid w:val="001B73C3"/>
    <w:rsid w:val="001C0BAF"/>
    <w:rsid w:val="001C1EBD"/>
    <w:rsid w:val="001C34AB"/>
    <w:rsid w:val="001C638C"/>
    <w:rsid w:val="001D1109"/>
    <w:rsid w:val="001D79F7"/>
    <w:rsid w:val="001E1AF5"/>
    <w:rsid w:val="001E295E"/>
    <w:rsid w:val="001E7D2B"/>
    <w:rsid w:val="00200BF2"/>
    <w:rsid w:val="002020A9"/>
    <w:rsid w:val="002030AE"/>
    <w:rsid w:val="002072E0"/>
    <w:rsid w:val="002205E0"/>
    <w:rsid w:val="002232F8"/>
    <w:rsid w:val="00223648"/>
    <w:rsid w:val="0023124A"/>
    <w:rsid w:val="00232EEF"/>
    <w:rsid w:val="00235A7E"/>
    <w:rsid w:val="0023775C"/>
    <w:rsid w:val="00240FE2"/>
    <w:rsid w:val="002457E8"/>
    <w:rsid w:val="002464E9"/>
    <w:rsid w:val="0024685D"/>
    <w:rsid w:val="00247041"/>
    <w:rsid w:val="002540BC"/>
    <w:rsid w:val="00256480"/>
    <w:rsid w:val="0026138D"/>
    <w:rsid w:val="00263D6C"/>
    <w:rsid w:val="00265A0C"/>
    <w:rsid w:val="00274413"/>
    <w:rsid w:val="0027656A"/>
    <w:rsid w:val="002832E9"/>
    <w:rsid w:val="00283654"/>
    <w:rsid w:val="0028433F"/>
    <w:rsid w:val="00284A33"/>
    <w:rsid w:val="00294528"/>
    <w:rsid w:val="002958E6"/>
    <w:rsid w:val="002A11BF"/>
    <w:rsid w:val="002A1244"/>
    <w:rsid w:val="002B2B35"/>
    <w:rsid w:val="002C22B5"/>
    <w:rsid w:val="002C4D0D"/>
    <w:rsid w:val="002C5BA0"/>
    <w:rsid w:val="002C621B"/>
    <w:rsid w:val="002D001A"/>
    <w:rsid w:val="002D0BB5"/>
    <w:rsid w:val="002D4FC6"/>
    <w:rsid w:val="002D616D"/>
    <w:rsid w:val="002E13FF"/>
    <w:rsid w:val="002E645F"/>
    <w:rsid w:val="002E67E8"/>
    <w:rsid w:val="002E7D5D"/>
    <w:rsid w:val="002E7DC1"/>
    <w:rsid w:val="002F68D0"/>
    <w:rsid w:val="003035E5"/>
    <w:rsid w:val="00304EA8"/>
    <w:rsid w:val="003054CA"/>
    <w:rsid w:val="00310CA5"/>
    <w:rsid w:val="00314EE6"/>
    <w:rsid w:val="00321304"/>
    <w:rsid w:val="003306DD"/>
    <w:rsid w:val="00331836"/>
    <w:rsid w:val="003418D6"/>
    <w:rsid w:val="003514AC"/>
    <w:rsid w:val="00352E3C"/>
    <w:rsid w:val="00354466"/>
    <w:rsid w:val="003548E8"/>
    <w:rsid w:val="00360CF0"/>
    <w:rsid w:val="00361420"/>
    <w:rsid w:val="00365BFD"/>
    <w:rsid w:val="0037560A"/>
    <w:rsid w:val="00375F55"/>
    <w:rsid w:val="00380123"/>
    <w:rsid w:val="003827AE"/>
    <w:rsid w:val="003833F3"/>
    <w:rsid w:val="003842E4"/>
    <w:rsid w:val="0039178E"/>
    <w:rsid w:val="003A374F"/>
    <w:rsid w:val="003A4632"/>
    <w:rsid w:val="003B270E"/>
    <w:rsid w:val="003B354A"/>
    <w:rsid w:val="003B4806"/>
    <w:rsid w:val="003B5FFC"/>
    <w:rsid w:val="003B689A"/>
    <w:rsid w:val="003C30AB"/>
    <w:rsid w:val="003C37E2"/>
    <w:rsid w:val="003C635F"/>
    <w:rsid w:val="003C6487"/>
    <w:rsid w:val="003E0DB0"/>
    <w:rsid w:val="003E28AA"/>
    <w:rsid w:val="003E6336"/>
    <w:rsid w:val="003E6DE9"/>
    <w:rsid w:val="003E7EA6"/>
    <w:rsid w:val="003F0E94"/>
    <w:rsid w:val="003F2D2E"/>
    <w:rsid w:val="003F5DB1"/>
    <w:rsid w:val="003F5FA7"/>
    <w:rsid w:val="003F60A7"/>
    <w:rsid w:val="0040015E"/>
    <w:rsid w:val="00400DF9"/>
    <w:rsid w:val="0040399A"/>
    <w:rsid w:val="0041045E"/>
    <w:rsid w:val="00415C1D"/>
    <w:rsid w:val="00417D5A"/>
    <w:rsid w:val="00423FD7"/>
    <w:rsid w:val="004271EB"/>
    <w:rsid w:val="00435EFA"/>
    <w:rsid w:val="004364D4"/>
    <w:rsid w:val="00442BF7"/>
    <w:rsid w:val="004448F8"/>
    <w:rsid w:val="00444C99"/>
    <w:rsid w:val="00444FC9"/>
    <w:rsid w:val="00445516"/>
    <w:rsid w:val="004464AB"/>
    <w:rsid w:val="00446946"/>
    <w:rsid w:val="00446FB8"/>
    <w:rsid w:val="00452E0A"/>
    <w:rsid w:val="00455AA5"/>
    <w:rsid w:val="004565FA"/>
    <w:rsid w:val="00463BAA"/>
    <w:rsid w:val="00466987"/>
    <w:rsid w:val="00467FBD"/>
    <w:rsid w:val="004733C7"/>
    <w:rsid w:val="004809F8"/>
    <w:rsid w:val="00485901"/>
    <w:rsid w:val="00486766"/>
    <w:rsid w:val="0049071B"/>
    <w:rsid w:val="004917CC"/>
    <w:rsid w:val="0049301E"/>
    <w:rsid w:val="0049671D"/>
    <w:rsid w:val="004A1131"/>
    <w:rsid w:val="004A5A5A"/>
    <w:rsid w:val="004B227B"/>
    <w:rsid w:val="004B42CC"/>
    <w:rsid w:val="004B70BE"/>
    <w:rsid w:val="004D7820"/>
    <w:rsid w:val="004E501D"/>
    <w:rsid w:val="004F2FEC"/>
    <w:rsid w:val="004F428A"/>
    <w:rsid w:val="004F4848"/>
    <w:rsid w:val="004F4FCC"/>
    <w:rsid w:val="00500F7B"/>
    <w:rsid w:val="00501793"/>
    <w:rsid w:val="00514BDB"/>
    <w:rsid w:val="00514D60"/>
    <w:rsid w:val="00515E77"/>
    <w:rsid w:val="00523AED"/>
    <w:rsid w:val="00533269"/>
    <w:rsid w:val="00540135"/>
    <w:rsid w:val="00541912"/>
    <w:rsid w:val="005421D7"/>
    <w:rsid w:val="0055056E"/>
    <w:rsid w:val="0055204F"/>
    <w:rsid w:val="00552A67"/>
    <w:rsid w:val="005532AF"/>
    <w:rsid w:val="005564EB"/>
    <w:rsid w:val="00563130"/>
    <w:rsid w:val="00565206"/>
    <w:rsid w:val="00574EF0"/>
    <w:rsid w:val="0058151A"/>
    <w:rsid w:val="005846BB"/>
    <w:rsid w:val="00584870"/>
    <w:rsid w:val="00585F5D"/>
    <w:rsid w:val="00594A3C"/>
    <w:rsid w:val="00595430"/>
    <w:rsid w:val="005A3350"/>
    <w:rsid w:val="005A4B8D"/>
    <w:rsid w:val="005A7CF2"/>
    <w:rsid w:val="005B1903"/>
    <w:rsid w:val="005B2B7B"/>
    <w:rsid w:val="005C029A"/>
    <w:rsid w:val="005C440C"/>
    <w:rsid w:val="005C4B6F"/>
    <w:rsid w:val="005C6AF9"/>
    <w:rsid w:val="005D3DA3"/>
    <w:rsid w:val="005E4EE6"/>
    <w:rsid w:val="005F18E8"/>
    <w:rsid w:val="005F720E"/>
    <w:rsid w:val="006027EA"/>
    <w:rsid w:val="00606A9F"/>
    <w:rsid w:val="00612C51"/>
    <w:rsid w:val="00612E7E"/>
    <w:rsid w:val="006136A3"/>
    <w:rsid w:val="00613CF5"/>
    <w:rsid w:val="006157E4"/>
    <w:rsid w:val="0061626B"/>
    <w:rsid w:val="00626B8C"/>
    <w:rsid w:val="00627989"/>
    <w:rsid w:val="00627FA0"/>
    <w:rsid w:val="0064550F"/>
    <w:rsid w:val="00670630"/>
    <w:rsid w:val="00671A8F"/>
    <w:rsid w:val="00682098"/>
    <w:rsid w:val="0069373D"/>
    <w:rsid w:val="006A4093"/>
    <w:rsid w:val="006B2E4D"/>
    <w:rsid w:val="006B6037"/>
    <w:rsid w:val="006C07CD"/>
    <w:rsid w:val="006C28E4"/>
    <w:rsid w:val="006C4633"/>
    <w:rsid w:val="006C7FD7"/>
    <w:rsid w:val="006D704F"/>
    <w:rsid w:val="006E26B7"/>
    <w:rsid w:val="006E667A"/>
    <w:rsid w:val="006F57C0"/>
    <w:rsid w:val="006F6D1F"/>
    <w:rsid w:val="007068D3"/>
    <w:rsid w:val="007072D8"/>
    <w:rsid w:val="007114F0"/>
    <w:rsid w:val="007174DE"/>
    <w:rsid w:val="00720C4A"/>
    <w:rsid w:val="0072483A"/>
    <w:rsid w:val="00724C51"/>
    <w:rsid w:val="007254BC"/>
    <w:rsid w:val="00727F30"/>
    <w:rsid w:val="00733967"/>
    <w:rsid w:val="007354C5"/>
    <w:rsid w:val="00736428"/>
    <w:rsid w:val="00742150"/>
    <w:rsid w:val="00743264"/>
    <w:rsid w:val="00744750"/>
    <w:rsid w:val="0075527C"/>
    <w:rsid w:val="00763C04"/>
    <w:rsid w:val="00765E12"/>
    <w:rsid w:val="007702DC"/>
    <w:rsid w:val="007720C4"/>
    <w:rsid w:val="00773706"/>
    <w:rsid w:val="00775AE8"/>
    <w:rsid w:val="007808E8"/>
    <w:rsid w:val="007931C5"/>
    <w:rsid w:val="00794786"/>
    <w:rsid w:val="00796EF8"/>
    <w:rsid w:val="007A5F77"/>
    <w:rsid w:val="007C146D"/>
    <w:rsid w:val="007C17AF"/>
    <w:rsid w:val="007C373E"/>
    <w:rsid w:val="007C3EBA"/>
    <w:rsid w:val="007D49E4"/>
    <w:rsid w:val="007F25B1"/>
    <w:rsid w:val="00801511"/>
    <w:rsid w:val="008027B2"/>
    <w:rsid w:val="00806D40"/>
    <w:rsid w:val="00807703"/>
    <w:rsid w:val="00807E5D"/>
    <w:rsid w:val="008113AC"/>
    <w:rsid w:val="00811B45"/>
    <w:rsid w:val="0081335D"/>
    <w:rsid w:val="008249DF"/>
    <w:rsid w:val="00834E1A"/>
    <w:rsid w:val="008351D6"/>
    <w:rsid w:val="00841272"/>
    <w:rsid w:val="00846058"/>
    <w:rsid w:val="00863BE4"/>
    <w:rsid w:val="00871570"/>
    <w:rsid w:val="0087348A"/>
    <w:rsid w:val="00873585"/>
    <w:rsid w:val="00875280"/>
    <w:rsid w:val="0089140A"/>
    <w:rsid w:val="00894296"/>
    <w:rsid w:val="00894A0A"/>
    <w:rsid w:val="00895196"/>
    <w:rsid w:val="008A04CD"/>
    <w:rsid w:val="008A1A54"/>
    <w:rsid w:val="008A49F5"/>
    <w:rsid w:val="008A7728"/>
    <w:rsid w:val="008B3AD6"/>
    <w:rsid w:val="008C0C22"/>
    <w:rsid w:val="008C26E2"/>
    <w:rsid w:val="008C4010"/>
    <w:rsid w:val="008C5C20"/>
    <w:rsid w:val="008D02DA"/>
    <w:rsid w:val="008D045D"/>
    <w:rsid w:val="008D5C39"/>
    <w:rsid w:val="008E2CC7"/>
    <w:rsid w:val="008E3388"/>
    <w:rsid w:val="008F44B4"/>
    <w:rsid w:val="008F48CB"/>
    <w:rsid w:val="008F7185"/>
    <w:rsid w:val="008F7299"/>
    <w:rsid w:val="008F79A9"/>
    <w:rsid w:val="0091169E"/>
    <w:rsid w:val="00915AB3"/>
    <w:rsid w:val="009160C5"/>
    <w:rsid w:val="00916FBD"/>
    <w:rsid w:val="009271BE"/>
    <w:rsid w:val="00941DDE"/>
    <w:rsid w:val="00945853"/>
    <w:rsid w:val="0095100A"/>
    <w:rsid w:val="00951141"/>
    <w:rsid w:val="009556BB"/>
    <w:rsid w:val="00962CBF"/>
    <w:rsid w:val="00966CE3"/>
    <w:rsid w:val="00967B9B"/>
    <w:rsid w:val="00976436"/>
    <w:rsid w:val="00976A74"/>
    <w:rsid w:val="009821BA"/>
    <w:rsid w:val="0098553D"/>
    <w:rsid w:val="00985E35"/>
    <w:rsid w:val="00990C0F"/>
    <w:rsid w:val="009940E7"/>
    <w:rsid w:val="00994B05"/>
    <w:rsid w:val="009A0879"/>
    <w:rsid w:val="009A10EA"/>
    <w:rsid w:val="009A39DE"/>
    <w:rsid w:val="009A5DB3"/>
    <w:rsid w:val="009B00C6"/>
    <w:rsid w:val="009C0AF6"/>
    <w:rsid w:val="009C134C"/>
    <w:rsid w:val="009C2405"/>
    <w:rsid w:val="009C46BE"/>
    <w:rsid w:val="009D1DF9"/>
    <w:rsid w:val="009E566A"/>
    <w:rsid w:val="009E7365"/>
    <w:rsid w:val="00A042CE"/>
    <w:rsid w:val="00A1183D"/>
    <w:rsid w:val="00A14A11"/>
    <w:rsid w:val="00A265F8"/>
    <w:rsid w:val="00A303DE"/>
    <w:rsid w:val="00A307A3"/>
    <w:rsid w:val="00A31144"/>
    <w:rsid w:val="00A51507"/>
    <w:rsid w:val="00A56CE1"/>
    <w:rsid w:val="00A607ED"/>
    <w:rsid w:val="00A61334"/>
    <w:rsid w:val="00A66B13"/>
    <w:rsid w:val="00A677AB"/>
    <w:rsid w:val="00A721E6"/>
    <w:rsid w:val="00A76F43"/>
    <w:rsid w:val="00A803AD"/>
    <w:rsid w:val="00A8678E"/>
    <w:rsid w:val="00A909CB"/>
    <w:rsid w:val="00A90C8A"/>
    <w:rsid w:val="00A91819"/>
    <w:rsid w:val="00A92CBA"/>
    <w:rsid w:val="00A95487"/>
    <w:rsid w:val="00A96C57"/>
    <w:rsid w:val="00AA1AA7"/>
    <w:rsid w:val="00AA4C8F"/>
    <w:rsid w:val="00AA6FC8"/>
    <w:rsid w:val="00AA7BCE"/>
    <w:rsid w:val="00AB159C"/>
    <w:rsid w:val="00AB2798"/>
    <w:rsid w:val="00AB4E64"/>
    <w:rsid w:val="00AC1C16"/>
    <w:rsid w:val="00AC7DD5"/>
    <w:rsid w:val="00AD63DB"/>
    <w:rsid w:val="00AE33AA"/>
    <w:rsid w:val="00AE4718"/>
    <w:rsid w:val="00AE4CCB"/>
    <w:rsid w:val="00AE4D51"/>
    <w:rsid w:val="00AF694A"/>
    <w:rsid w:val="00B01D2B"/>
    <w:rsid w:val="00B0213B"/>
    <w:rsid w:val="00B02A16"/>
    <w:rsid w:val="00B07C9C"/>
    <w:rsid w:val="00B07F81"/>
    <w:rsid w:val="00B1027A"/>
    <w:rsid w:val="00B1751D"/>
    <w:rsid w:val="00B22E4A"/>
    <w:rsid w:val="00B25153"/>
    <w:rsid w:val="00B25289"/>
    <w:rsid w:val="00B33993"/>
    <w:rsid w:val="00B33B13"/>
    <w:rsid w:val="00B33D2D"/>
    <w:rsid w:val="00B502D2"/>
    <w:rsid w:val="00B50974"/>
    <w:rsid w:val="00B53AD3"/>
    <w:rsid w:val="00B54171"/>
    <w:rsid w:val="00B56AF4"/>
    <w:rsid w:val="00B61FF7"/>
    <w:rsid w:val="00B66657"/>
    <w:rsid w:val="00B76388"/>
    <w:rsid w:val="00B8399D"/>
    <w:rsid w:val="00B85DD6"/>
    <w:rsid w:val="00B86340"/>
    <w:rsid w:val="00B87184"/>
    <w:rsid w:val="00B93E49"/>
    <w:rsid w:val="00BA0619"/>
    <w:rsid w:val="00BB0388"/>
    <w:rsid w:val="00BB2AA7"/>
    <w:rsid w:val="00BB4813"/>
    <w:rsid w:val="00BB545A"/>
    <w:rsid w:val="00BC312C"/>
    <w:rsid w:val="00BC468F"/>
    <w:rsid w:val="00BC5DB7"/>
    <w:rsid w:val="00BC6306"/>
    <w:rsid w:val="00BD1BAE"/>
    <w:rsid w:val="00BD32DA"/>
    <w:rsid w:val="00BD46A3"/>
    <w:rsid w:val="00BE06AF"/>
    <w:rsid w:val="00BE5000"/>
    <w:rsid w:val="00BF05C9"/>
    <w:rsid w:val="00BF06A4"/>
    <w:rsid w:val="00BF18D5"/>
    <w:rsid w:val="00BF1BD5"/>
    <w:rsid w:val="00BF1E73"/>
    <w:rsid w:val="00BF3B60"/>
    <w:rsid w:val="00BF5DC7"/>
    <w:rsid w:val="00C22434"/>
    <w:rsid w:val="00C2262E"/>
    <w:rsid w:val="00C231D2"/>
    <w:rsid w:val="00C237BA"/>
    <w:rsid w:val="00C2522F"/>
    <w:rsid w:val="00C25868"/>
    <w:rsid w:val="00C2661D"/>
    <w:rsid w:val="00C26E59"/>
    <w:rsid w:val="00C31FF6"/>
    <w:rsid w:val="00C413C1"/>
    <w:rsid w:val="00C501E0"/>
    <w:rsid w:val="00C533D8"/>
    <w:rsid w:val="00C57B35"/>
    <w:rsid w:val="00C6407F"/>
    <w:rsid w:val="00C6531B"/>
    <w:rsid w:val="00C731B5"/>
    <w:rsid w:val="00C73F7B"/>
    <w:rsid w:val="00C73FC4"/>
    <w:rsid w:val="00C751F4"/>
    <w:rsid w:val="00C802C7"/>
    <w:rsid w:val="00C85EA8"/>
    <w:rsid w:val="00C8611C"/>
    <w:rsid w:val="00C86E1E"/>
    <w:rsid w:val="00C87943"/>
    <w:rsid w:val="00C907B8"/>
    <w:rsid w:val="00C91084"/>
    <w:rsid w:val="00C920EB"/>
    <w:rsid w:val="00CA0E19"/>
    <w:rsid w:val="00CC358C"/>
    <w:rsid w:val="00CC603E"/>
    <w:rsid w:val="00CD0A22"/>
    <w:rsid w:val="00CD2527"/>
    <w:rsid w:val="00CD555D"/>
    <w:rsid w:val="00CE0A65"/>
    <w:rsid w:val="00CE377C"/>
    <w:rsid w:val="00CE65CF"/>
    <w:rsid w:val="00CF1E39"/>
    <w:rsid w:val="00CF5B5B"/>
    <w:rsid w:val="00D0783A"/>
    <w:rsid w:val="00D105AC"/>
    <w:rsid w:val="00D146B8"/>
    <w:rsid w:val="00D14DB6"/>
    <w:rsid w:val="00D151D4"/>
    <w:rsid w:val="00D22E02"/>
    <w:rsid w:val="00D23732"/>
    <w:rsid w:val="00D25E23"/>
    <w:rsid w:val="00D260A8"/>
    <w:rsid w:val="00D27650"/>
    <w:rsid w:val="00D31F20"/>
    <w:rsid w:val="00D518BE"/>
    <w:rsid w:val="00D550BF"/>
    <w:rsid w:val="00D56C3F"/>
    <w:rsid w:val="00D57470"/>
    <w:rsid w:val="00D60C4B"/>
    <w:rsid w:val="00D6622C"/>
    <w:rsid w:val="00D66C5F"/>
    <w:rsid w:val="00D7166E"/>
    <w:rsid w:val="00D7253B"/>
    <w:rsid w:val="00D754DB"/>
    <w:rsid w:val="00D80409"/>
    <w:rsid w:val="00D84CD6"/>
    <w:rsid w:val="00D9012E"/>
    <w:rsid w:val="00D922A5"/>
    <w:rsid w:val="00D94E79"/>
    <w:rsid w:val="00D95899"/>
    <w:rsid w:val="00D96D8C"/>
    <w:rsid w:val="00DA306D"/>
    <w:rsid w:val="00DA59B6"/>
    <w:rsid w:val="00DB2300"/>
    <w:rsid w:val="00DB3AD8"/>
    <w:rsid w:val="00DB44C0"/>
    <w:rsid w:val="00DB4CA9"/>
    <w:rsid w:val="00DC03C1"/>
    <w:rsid w:val="00DC13E7"/>
    <w:rsid w:val="00DD0759"/>
    <w:rsid w:val="00DD4C94"/>
    <w:rsid w:val="00DE3E35"/>
    <w:rsid w:val="00DE4485"/>
    <w:rsid w:val="00DF01C9"/>
    <w:rsid w:val="00DF067E"/>
    <w:rsid w:val="00DF1EDE"/>
    <w:rsid w:val="00DF48D9"/>
    <w:rsid w:val="00DF57FE"/>
    <w:rsid w:val="00DF6A4A"/>
    <w:rsid w:val="00DF7084"/>
    <w:rsid w:val="00E001F9"/>
    <w:rsid w:val="00E051F4"/>
    <w:rsid w:val="00E2365F"/>
    <w:rsid w:val="00E2506B"/>
    <w:rsid w:val="00E26CAB"/>
    <w:rsid w:val="00E3423C"/>
    <w:rsid w:val="00E4058B"/>
    <w:rsid w:val="00E4447C"/>
    <w:rsid w:val="00E445F2"/>
    <w:rsid w:val="00E4622B"/>
    <w:rsid w:val="00E539AD"/>
    <w:rsid w:val="00E621BD"/>
    <w:rsid w:val="00E630DF"/>
    <w:rsid w:val="00E661EE"/>
    <w:rsid w:val="00E66CCC"/>
    <w:rsid w:val="00E72F17"/>
    <w:rsid w:val="00E73008"/>
    <w:rsid w:val="00E73EFF"/>
    <w:rsid w:val="00E777F8"/>
    <w:rsid w:val="00E839BA"/>
    <w:rsid w:val="00EA099A"/>
    <w:rsid w:val="00EA1614"/>
    <w:rsid w:val="00EA3687"/>
    <w:rsid w:val="00EA4297"/>
    <w:rsid w:val="00EA6143"/>
    <w:rsid w:val="00EB3359"/>
    <w:rsid w:val="00EB5E39"/>
    <w:rsid w:val="00EC2CF2"/>
    <w:rsid w:val="00EC363D"/>
    <w:rsid w:val="00EC62D8"/>
    <w:rsid w:val="00EC6EDD"/>
    <w:rsid w:val="00ED08DA"/>
    <w:rsid w:val="00ED1157"/>
    <w:rsid w:val="00ED2E5C"/>
    <w:rsid w:val="00ED40B7"/>
    <w:rsid w:val="00ED6AA7"/>
    <w:rsid w:val="00ED7FE6"/>
    <w:rsid w:val="00EE0E9B"/>
    <w:rsid w:val="00EE25E6"/>
    <w:rsid w:val="00EE3904"/>
    <w:rsid w:val="00EE4A4C"/>
    <w:rsid w:val="00EF2E9C"/>
    <w:rsid w:val="00EF5012"/>
    <w:rsid w:val="00EF7DD6"/>
    <w:rsid w:val="00F02EEB"/>
    <w:rsid w:val="00F06834"/>
    <w:rsid w:val="00F07477"/>
    <w:rsid w:val="00F21259"/>
    <w:rsid w:val="00F225A9"/>
    <w:rsid w:val="00F22E67"/>
    <w:rsid w:val="00F23F78"/>
    <w:rsid w:val="00F328C5"/>
    <w:rsid w:val="00F3744B"/>
    <w:rsid w:val="00F429F2"/>
    <w:rsid w:val="00F46F53"/>
    <w:rsid w:val="00F538AC"/>
    <w:rsid w:val="00F63795"/>
    <w:rsid w:val="00F67F77"/>
    <w:rsid w:val="00F70890"/>
    <w:rsid w:val="00F73BCA"/>
    <w:rsid w:val="00F81436"/>
    <w:rsid w:val="00F83A14"/>
    <w:rsid w:val="00F86A51"/>
    <w:rsid w:val="00F94423"/>
    <w:rsid w:val="00FA6276"/>
    <w:rsid w:val="00FB3BC5"/>
    <w:rsid w:val="00FC3EAB"/>
    <w:rsid w:val="00FC6CB2"/>
    <w:rsid w:val="00FD13BC"/>
    <w:rsid w:val="00FD2C5F"/>
    <w:rsid w:val="00FD594F"/>
    <w:rsid w:val="00FE018C"/>
    <w:rsid w:val="00FE0C22"/>
    <w:rsid w:val="00FE37E3"/>
    <w:rsid w:val="00FE5F12"/>
    <w:rsid w:val="00FE71D1"/>
    <w:rsid w:val="00FE7816"/>
    <w:rsid w:val="00FF7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932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25E6"/>
    <w:rPr>
      <w:color w:val="0563C1" w:themeColor="hyperlink"/>
      <w:u w:val="single"/>
    </w:rPr>
  </w:style>
  <w:style w:type="paragraph" w:customStyle="1" w:styleId="BodyText1">
    <w:name w:val="Body Text1"/>
    <w:basedOn w:val="Normal"/>
    <w:rsid w:val="00ED2E5C"/>
    <w:pPr>
      <w:tabs>
        <w:tab w:val="left" w:pos="720"/>
        <w:tab w:val="left" w:pos="1440"/>
      </w:tabs>
    </w:pPr>
    <w:rPr>
      <w:rFonts w:ascii="CG Times (WN)" w:eastAsia="Times New Roman" w:hAnsi="CG Times (WN)" w:cs="Times New Roman"/>
      <w:szCs w:val="20"/>
    </w:rPr>
  </w:style>
  <w:style w:type="paragraph" w:customStyle="1" w:styleId="BulletedList">
    <w:name w:val="Bulleted List"/>
    <w:basedOn w:val="Normal"/>
    <w:rsid w:val="00ED2E5C"/>
    <w:pPr>
      <w:numPr>
        <w:numId w:val="1"/>
      </w:numPr>
      <w:spacing w:before="120" w:after="240"/>
    </w:pPr>
    <w:rPr>
      <w:rFonts w:ascii="Verdana" w:eastAsia="Times New Roman" w:hAnsi="Verdana" w:cs="Times New Roman"/>
      <w:sz w:val="16"/>
      <w:lang w:val="en-US"/>
    </w:rPr>
  </w:style>
  <w:style w:type="paragraph" w:styleId="Header">
    <w:name w:val="header"/>
    <w:basedOn w:val="Normal"/>
    <w:link w:val="HeaderChar"/>
    <w:uiPriority w:val="99"/>
    <w:unhideWhenUsed/>
    <w:rsid w:val="002232F8"/>
    <w:pPr>
      <w:tabs>
        <w:tab w:val="center" w:pos="4513"/>
        <w:tab w:val="right" w:pos="9026"/>
      </w:tabs>
    </w:pPr>
  </w:style>
  <w:style w:type="character" w:customStyle="1" w:styleId="HeaderChar">
    <w:name w:val="Header Char"/>
    <w:basedOn w:val="DefaultParagraphFont"/>
    <w:link w:val="Header"/>
    <w:uiPriority w:val="99"/>
    <w:rsid w:val="002232F8"/>
  </w:style>
  <w:style w:type="paragraph" w:styleId="Footer">
    <w:name w:val="footer"/>
    <w:basedOn w:val="Normal"/>
    <w:link w:val="FooterChar"/>
    <w:uiPriority w:val="99"/>
    <w:unhideWhenUsed/>
    <w:rsid w:val="002232F8"/>
    <w:pPr>
      <w:tabs>
        <w:tab w:val="center" w:pos="4513"/>
        <w:tab w:val="right" w:pos="9026"/>
      </w:tabs>
    </w:pPr>
  </w:style>
  <w:style w:type="character" w:customStyle="1" w:styleId="FooterChar">
    <w:name w:val="Footer Char"/>
    <w:basedOn w:val="DefaultParagraphFont"/>
    <w:link w:val="Footer"/>
    <w:uiPriority w:val="99"/>
    <w:rsid w:val="00223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13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13</Pages>
  <Words>3897</Words>
  <Characters>22213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Thomas (1804384)</dc:creator>
  <cp:keywords/>
  <dc:description/>
  <cp:lastModifiedBy>Hayley Thomas (1804384)</cp:lastModifiedBy>
  <cp:revision>38</cp:revision>
  <dcterms:created xsi:type="dcterms:W3CDTF">2019-01-10T14:35:00Z</dcterms:created>
  <dcterms:modified xsi:type="dcterms:W3CDTF">2019-01-11T13:54:00Z</dcterms:modified>
</cp:coreProperties>
</file>