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129F" w:rsidRDefault="00F2129F" w:rsidP="00F2129F">
      <w:r>
        <w:rPr>
          <w:noProof/>
          <w:lang w:eastAsia="en-GB"/>
        </w:rPr>
        <w:drawing>
          <wp:inline distT="0" distB="0" distL="0" distR="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304000" cy="920380"/>
                    </a:xfrm>
                    <a:prstGeom prst="rect">
                      <a:avLst/>
                    </a:prstGeom>
                    <a:noFill/>
                    <a:ln>
                      <a:noFill/>
                    </a:ln>
                  </pic:spPr>
                </pic:pic>
              </a:graphicData>
            </a:graphic>
          </wp:inline>
        </w:drawing>
      </w:r>
    </w:p>
    <w:p w:rsidR="00F2129F" w:rsidRDefault="00F2129F" w:rsidP="00F2129F"/>
    <w:p w:rsidR="00F2129F" w:rsidRDefault="00F2129F" w:rsidP="00F2129F">
      <w:pPr>
        <w:pStyle w:val="Modcode"/>
        <w:jc w:val="left"/>
        <w:rPr>
          <w:color w:val="FF0000"/>
        </w:rPr>
      </w:pPr>
      <w:r>
        <w:t>LEVEL 6</w:t>
      </w:r>
    </w:p>
    <w:p w:rsidR="00F2129F" w:rsidRDefault="00F2129F" w:rsidP="00F2129F">
      <w:pPr>
        <w:pStyle w:val="Modcode"/>
        <w:jc w:val="left"/>
        <w:rPr>
          <w:color w:val="FF0000"/>
        </w:rPr>
      </w:pPr>
    </w:p>
    <w:p w:rsidR="00F2129F" w:rsidRDefault="00F2129F" w:rsidP="00F2129F">
      <w:pPr>
        <w:pStyle w:val="Modcode"/>
        <w:jc w:val="left"/>
      </w:pPr>
      <w:r>
        <w:t>SEMESTER 1&amp;2</w:t>
      </w:r>
    </w:p>
    <w:p w:rsidR="00F2129F" w:rsidRDefault="00F2129F" w:rsidP="00F2129F">
      <w:pPr>
        <w:pStyle w:val="Modcode"/>
        <w:jc w:val="left"/>
      </w:pPr>
    </w:p>
    <w:p w:rsidR="00F2129F" w:rsidRPr="007E3A8E" w:rsidRDefault="00F2129F" w:rsidP="00F2129F">
      <w:pPr>
        <w:pStyle w:val="Modcode"/>
        <w:jc w:val="left"/>
      </w:pPr>
    </w:p>
    <w:p w:rsidR="00F2129F" w:rsidRPr="007E3A8E" w:rsidRDefault="00F2129F" w:rsidP="00F2129F">
      <w:pPr>
        <w:pStyle w:val="Modcode"/>
      </w:pPr>
      <w:r>
        <w:t>MODULE CODE: SHSs6089</w:t>
      </w:r>
    </w:p>
    <w:p w:rsidR="00F2129F" w:rsidRPr="004558C3" w:rsidRDefault="00F2129F" w:rsidP="00F2129F">
      <w:pPr>
        <w:pStyle w:val="Modname"/>
      </w:pPr>
      <w:r>
        <w:t>ADVANCED TRAINING METHODS</w:t>
      </w:r>
    </w:p>
    <w:p w:rsidR="00F2129F" w:rsidRPr="004558C3" w:rsidRDefault="00F2129F" w:rsidP="00F2129F">
      <w:pPr>
        <w:pStyle w:val="Time"/>
        <w:rPr>
          <w:szCs w:val="28"/>
        </w:rPr>
      </w:pPr>
      <w:r w:rsidRPr="2F154544">
        <w:t xml:space="preserve">aSSESSMENT TYPE: </w:t>
      </w:r>
      <w:r>
        <w:rPr>
          <w:szCs w:val="28"/>
        </w:rPr>
        <w:tab/>
      </w:r>
      <w:r w:rsidRPr="2F154544">
        <w:t>written assignment</w:t>
      </w:r>
    </w:p>
    <w:p w:rsidR="00F2129F" w:rsidRPr="004558C3" w:rsidRDefault="00F2129F" w:rsidP="00F2129F">
      <w:pPr>
        <w:pStyle w:val="Answer"/>
        <w:rPr>
          <w:szCs w:val="28"/>
        </w:rPr>
      </w:pPr>
      <w:r>
        <w:t>Assessment/Component: 1</w:t>
      </w:r>
    </w:p>
    <w:p w:rsidR="00F2129F" w:rsidRPr="004558C3" w:rsidRDefault="00F2129F" w:rsidP="00F2129F">
      <w:pPr>
        <w:pStyle w:val="BodyText"/>
        <w:rPr>
          <w:b/>
        </w:rPr>
      </w:pPr>
    </w:p>
    <w:p w:rsidR="00F2129F" w:rsidRPr="004558C3" w:rsidRDefault="00F2129F" w:rsidP="00F2129F">
      <w:pPr>
        <w:pStyle w:val="BodyText"/>
        <w:rPr>
          <w:b/>
          <w:bCs/>
          <w:sz w:val="28"/>
          <w:szCs w:val="28"/>
          <w:u w:val="single"/>
        </w:rPr>
      </w:pPr>
      <w:r w:rsidRPr="2F154544">
        <w:rPr>
          <w:b/>
          <w:bCs/>
          <w:sz w:val="28"/>
          <w:szCs w:val="28"/>
        </w:rPr>
        <w:t>COMPONENT WEIGHTING: 50 %</w:t>
      </w:r>
    </w:p>
    <w:p w:rsidR="00F2129F" w:rsidRPr="004558C3" w:rsidRDefault="00F2129F" w:rsidP="00F2129F">
      <w:pPr>
        <w:pStyle w:val="BodyText"/>
        <w:rPr>
          <w:b/>
        </w:rPr>
      </w:pPr>
    </w:p>
    <w:p w:rsidR="00F2129F" w:rsidRPr="004558C3" w:rsidRDefault="00F2129F" w:rsidP="00F2129F">
      <w:pPr>
        <w:pStyle w:val="BodyText"/>
        <w:rPr>
          <w:b/>
          <w:bCs/>
          <w:sz w:val="28"/>
          <w:szCs w:val="28"/>
          <w:u w:val="single"/>
        </w:rPr>
      </w:pPr>
      <w:r w:rsidRPr="2F154544">
        <w:rPr>
          <w:b/>
          <w:bCs/>
          <w:sz w:val="28"/>
          <w:szCs w:val="28"/>
        </w:rPr>
        <w:t>WORD COUNT:  2500</w:t>
      </w:r>
    </w:p>
    <w:p w:rsidR="00F2129F" w:rsidRPr="004558C3" w:rsidRDefault="00F2129F" w:rsidP="00F2129F">
      <w:pPr>
        <w:pStyle w:val="BodyText"/>
        <w:rPr>
          <w:b/>
          <w:sz w:val="28"/>
          <w:szCs w:val="28"/>
          <w:u w:val="single"/>
        </w:rPr>
      </w:pPr>
    </w:p>
    <w:p w:rsidR="00F2129F" w:rsidRPr="00255856" w:rsidRDefault="00F2129F" w:rsidP="00F2129F">
      <w:pPr>
        <w:pStyle w:val="BodyText"/>
        <w:rPr>
          <w:b/>
          <w:bCs/>
          <w:color w:val="FF0000"/>
          <w:sz w:val="28"/>
          <w:szCs w:val="28"/>
          <w:u w:val="single"/>
        </w:rPr>
      </w:pPr>
      <w:r w:rsidRPr="2F154544">
        <w:rPr>
          <w:b/>
          <w:bCs/>
          <w:sz w:val="28"/>
          <w:szCs w:val="28"/>
        </w:rPr>
        <w:t>MODULE TUTOR: GERAINT FORSTER</w:t>
      </w:r>
    </w:p>
    <w:p w:rsidR="00F2129F" w:rsidRPr="001B6389" w:rsidRDefault="00F2129F" w:rsidP="00F2129F">
      <w:pPr>
        <w:rPr>
          <w:sz w:val="24"/>
          <w:szCs w:val="24"/>
        </w:rPr>
      </w:pPr>
    </w:p>
    <w:p w:rsidR="00F2129F" w:rsidRDefault="00F2129F" w:rsidP="00F2129F">
      <w:pPr>
        <w:rPr>
          <w:sz w:val="24"/>
          <w:szCs w:val="24"/>
        </w:rPr>
      </w:pPr>
      <w:r w:rsidRPr="2F154544">
        <w:rPr>
          <w:b/>
          <w:bCs/>
          <w:sz w:val="24"/>
          <w:szCs w:val="24"/>
          <w:u w:val="single"/>
        </w:rPr>
        <w:t>Task</w:t>
      </w:r>
    </w:p>
    <w:p w:rsidR="00F2129F" w:rsidRDefault="00F2129F" w:rsidP="00F2129F">
      <w:pPr>
        <w:rPr>
          <w:sz w:val="24"/>
          <w:szCs w:val="24"/>
        </w:rPr>
      </w:pPr>
    </w:p>
    <w:p w:rsidR="00F2129F" w:rsidRDefault="00F2129F" w:rsidP="00F2129F">
      <w:pPr>
        <w:rPr>
          <w:sz w:val="24"/>
          <w:szCs w:val="24"/>
        </w:rPr>
      </w:pPr>
      <w:r w:rsidRPr="2F154544">
        <w:rPr>
          <w:sz w:val="24"/>
          <w:szCs w:val="24"/>
        </w:rPr>
        <w:t>Produce a report in the form of a review article, which critically evaluates the effectiveness of one of the recent developments in training methodologies studied during this module.</w:t>
      </w:r>
    </w:p>
    <w:p w:rsidR="00F2129F" w:rsidRDefault="00F2129F" w:rsidP="00F2129F">
      <w:pPr>
        <w:rPr>
          <w:sz w:val="24"/>
          <w:szCs w:val="24"/>
        </w:rPr>
      </w:pPr>
    </w:p>
    <w:p w:rsidR="00F2129F" w:rsidRDefault="00F2129F" w:rsidP="00F2129F">
      <w:pPr>
        <w:rPr>
          <w:sz w:val="24"/>
          <w:szCs w:val="24"/>
        </w:rPr>
      </w:pPr>
      <w:r w:rsidRPr="2F154544">
        <w:rPr>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w:t>
      </w:r>
    </w:p>
    <w:p w:rsidR="00F2129F" w:rsidRDefault="00F2129F" w:rsidP="00F2129F">
      <w:pPr>
        <w:rPr>
          <w:sz w:val="24"/>
          <w:szCs w:val="24"/>
        </w:rPr>
      </w:pPr>
    </w:p>
    <w:p w:rsidR="00F2129F" w:rsidRDefault="00F2129F" w:rsidP="00F2129F">
      <w:pPr>
        <w:rPr>
          <w:sz w:val="24"/>
          <w:szCs w:val="24"/>
        </w:rPr>
      </w:pPr>
    </w:p>
    <w:p w:rsidR="00F2129F" w:rsidRPr="00255856" w:rsidRDefault="00F2129F" w:rsidP="00F2129F">
      <w:pPr>
        <w:rPr>
          <w:sz w:val="24"/>
          <w:szCs w:val="24"/>
        </w:rPr>
      </w:pPr>
    </w:p>
    <w:p w:rsidR="00F2129F" w:rsidRPr="00537388" w:rsidRDefault="00F2129F" w:rsidP="00F2129F">
      <w:pPr>
        <w:rPr>
          <w:rFonts w:ascii="Times New Roman" w:hAnsi="Times New Roman" w:cs="Times New Roman"/>
          <w:b/>
          <w:bCs/>
          <w:sz w:val="28"/>
          <w:szCs w:val="28"/>
        </w:rPr>
      </w:pPr>
      <w:r w:rsidRPr="2F154544">
        <w:rPr>
          <w:rFonts w:ascii="Times New Roman" w:hAnsi="Times New Roman" w:cs="Times New Roman"/>
          <w:b/>
          <w:bCs/>
          <w:sz w:val="28"/>
          <w:szCs w:val="28"/>
        </w:rPr>
        <w:t xml:space="preserve">SUBMISSION DETAILS: via turnitin </w:t>
      </w:r>
      <w:r w:rsidRPr="181DFEB6">
        <w:rPr>
          <w:rFonts w:ascii="Times New Roman" w:hAnsi="Times New Roman" w:cs="Times New Roman"/>
          <w:b/>
          <w:bCs/>
          <w:sz w:val="28"/>
          <w:szCs w:val="28"/>
        </w:rPr>
        <w:t xml:space="preserve">by 3pm </w:t>
      </w:r>
      <w:r w:rsidRPr="2F154544">
        <w:rPr>
          <w:rFonts w:ascii="Times New Roman" w:hAnsi="Times New Roman" w:cs="Times New Roman"/>
          <w:b/>
          <w:bCs/>
          <w:sz w:val="28"/>
          <w:szCs w:val="28"/>
        </w:rPr>
        <w:t>on 15/12/17</w:t>
      </w:r>
    </w:p>
    <w:p w:rsidR="00F2129F" w:rsidRDefault="00F2129F" w:rsidP="00F2129F">
      <w:pPr>
        <w:pStyle w:val="BodyText"/>
        <w:jc w:val="both"/>
        <w:rPr>
          <w:b/>
          <w:color w:val="FF0000"/>
          <w:sz w:val="28"/>
          <w:szCs w:val="28"/>
          <w:u w:val="single"/>
        </w:rPr>
      </w:pPr>
    </w:p>
    <w:p w:rsidR="00F2129F" w:rsidRPr="004558C3" w:rsidRDefault="00F2129F" w:rsidP="00F2129F">
      <w:pPr>
        <w:pStyle w:val="BodyText"/>
        <w:jc w:val="both"/>
        <w:rPr>
          <w:b/>
          <w:color w:val="FF0000"/>
          <w:sz w:val="28"/>
          <w:szCs w:val="28"/>
          <w:u w:val="single"/>
        </w:rPr>
      </w:pPr>
    </w:p>
    <w:p w:rsidR="00F2129F" w:rsidRPr="007A2699" w:rsidRDefault="00F2129F" w:rsidP="00F2129F">
      <w:pPr>
        <w:pStyle w:val="Title"/>
      </w:pPr>
      <w:r>
        <w:t>School of Sport, Health &amp; Outdoor Education</w:t>
      </w:r>
    </w:p>
    <w:p w:rsidR="00F2129F" w:rsidRPr="00DB29C9" w:rsidRDefault="00F2129F" w:rsidP="00F2129F">
      <w:pPr>
        <w:rPr>
          <w:b/>
          <w:bCs/>
          <w:sz w:val="16"/>
          <w:szCs w:val="16"/>
        </w:rPr>
      </w:pPr>
    </w:p>
    <w:p w:rsidR="00F2129F" w:rsidRPr="007A2699" w:rsidRDefault="00F2129F" w:rsidP="00F2129F">
      <w:pPr>
        <w:pStyle w:val="Subtitle"/>
      </w:pPr>
      <w:r>
        <w:t>Assessment Feedback Sheet</w:t>
      </w:r>
    </w:p>
    <w:p w:rsidR="00F2129F" w:rsidRPr="00DB29C9" w:rsidRDefault="00F2129F" w:rsidP="00F2129F">
      <w:pPr>
        <w:pStyle w:val="Subtitle"/>
        <w:rPr>
          <w:sz w:val="16"/>
          <w:szCs w:val="16"/>
        </w:rPr>
      </w:pPr>
    </w:p>
    <w:p w:rsidR="00F2129F" w:rsidRPr="00952485" w:rsidRDefault="00F2129F" w:rsidP="00F2129F">
      <w:pPr>
        <w:pStyle w:val="Subtitle"/>
        <w:ind w:left="2160" w:firstLine="720"/>
        <w:jc w:val="left"/>
        <w:rPr>
          <w:b/>
          <w:bCs/>
          <w:u w:val="none"/>
        </w:rPr>
      </w:pPr>
      <w:r w:rsidRPr="2F154544">
        <w:rPr>
          <w:b/>
          <w:bCs/>
          <w:sz w:val="24"/>
          <w:szCs w:val="24"/>
          <w:u w:val="none"/>
        </w:rPr>
        <w:t>Student No./Name:</w:t>
      </w:r>
    </w:p>
    <w:p w:rsidR="00F2129F" w:rsidRPr="00952485" w:rsidRDefault="00F2129F" w:rsidP="00F2129F">
      <w:pPr>
        <w:pStyle w:val="Subtitle"/>
        <w:ind w:left="2160" w:firstLine="720"/>
        <w:jc w:val="left"/>
        <w:rPr>
          <w:b/>
          <w:bCs/>
          <w:sz w:val="24"/>
          <w:szCs w:val="24"/>
          <w:u w:val="none"/>
        </w:rPr>
      </w:pPr>
      <w:r w:rsidRPr="2F154544">
        <w:rPr>
          <w:b/>
          <w:bCs/>
          <w:sz w:val="24"/>
          <w:szCs w:val="24"/>
          <w:u w:val="none"/>
        </w:rPr>
        <w:t>Module:  Advanced Training Methods</w:t>
      </w:r>
    </w:p>
    <w:p w:rsidR="00F2129F" w:rsidRDefault="00F2129F" w:rsidP="00F2129F">
      <w:pPr>
        <w:pStyle w:val="Subtitle"/>
        <w:ind w:left="2160" w:firstLine="720"/>
        <w:jc w:val="left"/>
        <w:rPr>
          <w:b/>
          <w:bCs/>
          <w:sz w:val="24"/>
          <w:szCs w:val="24"/>
          <w:u w:val="none"/>
        </w:rPr>
      </w:pPr>
      <w:r w:rsidRPr="2F154544">
        <w:rPr>
          <w:b/>
          <w:bCs/>
          <w:sz w:val="24"/>
          <w:szCs w:val="24"/>
          <w:u w:val="none"/>
        </w:rPr>
        <w:t>Module Code: SHSS6089</w:t>
      </w:r>
    </w:p>
    <w:p w:rsidR="00F2129F" w:rsidRPr="00DB29C9" w:rsidRDefault="00F2129F" w:rsidP="00F2129F">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305"/>
        <w:gridCol w:w="356"/>
        <w:gridCol w:w="184"/>
        <w:gridCol w:w="1092"/>
        <w:gridCol w:w="1061"/>
        <w:gridCol w:w="32"/>
        <w:gridCol w:w="1093"/>
        <w:gridCol w:w="1093"/>
        <w:gridCol w:w="1093"/>
        <w:gridCol w:w="289"/>
        <w:gridCol w:w="804"/>
        <w:gridCol w:w="823"/>
        <w:gridCol w:w="270"/>
        <w:gridCol w:w="450"/>
      </w:tblGrid>
      <w:tr w:rsidR="00F2129F" w:rsidRPr="00313008" w:rsidTr="00B61C4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F2129F" w:rsidRPr="00313008" w:rsidRDefault="00F2129F" w:rsidP="00B61C41">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F2129F" w:rsidRPr="00313008" w:rsidTr="00B61C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2129F" w:rsidRPr="00313008" w:rsidRDefault="00F2129F" w:rsidP="00B61C41">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2129F" w:rsidRPr="005C6895" w:rsidRDefault="000F5956" w:rsidP="00B61C41">
            <w:pPr>
              <w:pStyle w:val="Subtitle"/>
              <w:jc w:val="left"/>
              <w:rPr>
                <w:bCs/>
                <w:sz w:val="24"/>
                <w:szCs w:val="24"/>
                <w:u w:val="none"/>
              </w:rPr>
            </w:pPr>
            <w:r>
              <w:rPr>
                <w:bCs/>
                <w:sz w:val="24"/>
                <w:szCs w:val="24"/>
                <w:u w:val="none"/>
              </w:rPr>
              <w:t>Knowledge of variable resistance training</w:t>
            </w:r>
          </w:p>
        </w:tc>
      </w:tr>
      <w:tr w:rsidR="00F2129F" w:rsidRPr="00313008" w:rsidTr="00B61C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2129F" w:rsidRPr="00313008" w:rsidRDefault="00F2129F" w:rsidP="00B61C41">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2129F" w:rsidRPr="005C6895" w:rsidRDefault="000F5956" w:rsidP="00B61C41">
            <w:pPr>
              <w:pStyle w:val="Subtitle"/>
              <w:jc w:val="left"/>
              <w:rPr>
                <w:bCs/>
                <w:sz w:val="24"/>
                <w:szCs w:val="24"/>
                <w:u w:val="none"/>
              </w:rPr>
            </w:pPr>
            <w:r>
              <w:rPr>
                <w:bCs/>
                <w:sz w:val="24"/>
                <w:szCs w:val="24"/>
                <w:u w:val="none"/>
              </w:rPr>
              <w:t>My research</w:t>
            </w:r>
          </w:p>
        </w:tc>
      </w:tr>
      <w:tr w:rsidR="00F2129F" w:rsidRPr="00313008" w:rsidTr="00B61C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2129F" w:rsidRPr="00313008" w:rsidRDefault="00F2129F" w:rsidP="00B61C41">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F2129F" w:rsidRPr="005C6895" w:rsidRDefault="000F5956" w:rsidP="00B61C41">
            <w:pPr>
              <w:pStyle w:val="Subtitle"/>
              <w:jc w:val="left"/>
              <w:rPr>
                <w:bCs/>
                <w:sz w:val="24"/>
                <w:szCs w:val="24"/>
                <w:u w:val="none"/>
              </w:rPr>
            </w:pPr>
            <w:r>
              <w:rPr>
                <w:bCs/>
                <w:sz w:val="24"/>
                <w:szCs w:val="24"/>
                <w:u w:val="none"/>
              </w:rPr>
              <w:t>Finding out information in books</w:t>
            </w:r>
          </w:p>
        </w:tc>
      </w:tr>
      <w:tr w:rsidR="00F2129F" w:rsidRPr="00313008" w:rsidTr="00B61C41">
        <w:trPr>
          <w:cantSplit/>
          <w:trHeight w:val="823"/>
        </w:trPr>
        <w:tc>
          <w:tcPr>
            <w:tcW w:w="2305" w:type="dxa"/>
            <w:tcBorders>
              <w:top w:val="single" w:sz="4" w:space="0" w:color="auto"/>
              <w:left w:val="thinThickLargeGap" w:sz="24" w:space="0" w:color="auto"/>
              <w:bottom w:val="single" w:sz="6" w:space="0" w:color="auto"/>
            </w:tcBorders>
            <w:vAlign w:val="center"/>
          </w:tcPr>
          <w:p w:rsidR="00F2129F" w:rsidRPr="009574BA" w:rsidRDefault="00F2129F" w:rsidP="00B61C41">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rsidR="00F2129F" w:rsidRPr="00313008" w:rsidRDefault="00F2129F" w:rsidP="00B61C41">
            <w:pPr>
              <w:ind w:left="113" w:right="113"/>
              <w:rPr>
                <w:sz w:val="16"/>
                <w:szCs w:val="16"/>
              </w:rPr>
            </w:pPr>
            <w:r w:rsidRPr="2F154544">
              <w:rPr>
                <w:sz w:val="16"/>
                <w:szCs w:val="16"/>
              </w:rPr>
              <w:t>Learning</w:t>
            </w:r>
          </w:p>
          <w:p w:rsidR="00F2129F" w:rsidRPr="00313008" w:rsidRDefault="00F2129F" w:rsidP="00B61C41">
            <w:pPr>
              <w:ind w:left="113" w:right="113"/>
              <w:rPr>
                <w:sz w:val="16"/>
                <w:szCs w:val="16"/>
              </w:rPr>
            </w:pPr>
            <w:r w:rsidRPr="2F154544">
              <w:rPr>
                <w:sz w:val="16"/>
                <w:szCs w:val="16"/>
              </w:rPr>
              <w:t>Outcomes</w:t>
            </w:r>
          </w:p>
          <w:p w:rsidR="00F2129F" w:rsidRPr="00313008" w:rsidRDefault="00F2129F" w:rsidP="00B61C41">
            <w:pPr>
              <w:ind w:left="113" w:right="113"/>
              <w:rPr>
                <w:sz w:val="16"/>
                <w:szCs w:val="16"/>
              </w:rPr>
            </w:pPr>
          </w:p>
          <w:p w:rsidR="00F2129F" w:rsidRPr="00313008" w:rsidRDefault="00F2129F" w:rsidP="00B61C41">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rsidR="00F2129F" w:rsidRPr="00313008" w:rsidRDefault="00F2129F" w:rsidP="00B61C41">
            <w:pPr>
              <w:pStyle w:val="Subtitle"/>
              <w:rPr>
                <w:b/>
                <w:bCs/>
                <w:sz w:val="24"/>
                <w:szCs w:val="24"/>
                <w:u w:val="none"/>
              </w:rPr>
            </w:pPr>
            <w:r w:rsidRPr="2F154544">
              <w:rPr>
                <w:b/>
                <w:bCs/>
                <w:sz w:val="24"/>
                <w:szCs w:val="24"/>
                <w:u w:val="none"/>
              </w:rPr>
              <w:t>GRADE</w:t>
            </w:r>
          </w:p>
        </w:tc>
      </w:tr>
      <w:tr w:rsidR="00F2129F" w:rsidRPr="00313008" w:rsidTr="00B61C41">
        <w:tc>
          <w:tcPr>
            <w:tcW w:w="2305" w:type="dxa"/>
            <w:tcBorders>
              <w:top w:val="single" w:sz="6" w:space="0" w:color="auto"/>
              <w:left w:val="thinThickLargeGap" w:sz="24" w:space="0" w:color="auto"/>
              <w:bottom w:val="single" w:sz="6" w:space="0" w:color="auto"/>
            </w:tcBorders>
          </w:tcPr>
          <w:p w:rsidR="00F2129F" w:rsidRPr="009B5330" w:rsidRDefault="00F2129F" w:rsidP="00B61C41">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rsidR="00F2129F" w:rsidRPr="00313008" w:rsidRDefault="00F2129F" w:rsidP="00B61C41">
            <w:pPr>
              <w:pStyle w:val="Subtitle"/>
              <w:rPr>
                <w:b/>
                <w:bCs/>
                <w:sz w:val="18"/>
                <w:szCs w:val="18"/>
                <w:u w:val="none"/>
              </w:rPr>
            </w:pPr>
          </w:p>
        </w:tc>
        <w:tc>
          <w:tcPr>
            <w:tcW w:w="1092" w:type="dxa"/>
            <w:tcBorders>
              <w:left w:val="single" w:sz="6" w:space="0" w:color="auto"/>
              <w:right w:val="single" w:sz="6" w:space="0" w:color="auto"/>
            </w:tcBorders>
          </w:tcPr>
          <w:p w:rsidR="00F2129F" w:rsidRPr="003E3041" w:rsidRDefault="00F2129F" w:rsidP="00B61C41">
            <w:pPr>
              <w:pStyle w:val="Subtitle"/>
              <w:rPr>
                <w:b/>
                <w:bCs/>
                <w:sz w:val="16"/>
                <w:szCs w:val="16"/>
                <w:u w:val="none"/>
              </w:rPr>
            </w:pPr>
            <w:r w:rsidRPr="2F154544">
              <w:rPr>
                <w:b/>
                <w:bCs/>
                <w:sz w:val="16"/>
                <w:szCs w:val="16"/>
                <w:u w:val="none"/>
              </w:rPr>
              <w:t>Poor</w:t>
            </w:r>
          </w:p>
          <w:p w:rsidR="00F2129F" w:rsidRPr="003E3041" w:rsidRDefault="00F2129F" w:rsidP="00B61C41">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rsidR="00F2129F" w:rsidRPr="003E3041" w:rsidRDefault="00F2129F" w:rsidP="00B61C41">
            <w:pPr>
              <w:pStyle w:val="Subtitle"/>
              <w:rPr>
                <w:b/>
                <w:bCs/>
                <w:sz w:val="16"/>
                <w:szCs w:val="16"/>
                <w:u w:val="none"/>
              </w:rPr>
            </w:pPr>
            <w:r w:rsidRPr="2F154544">
              <w:rPr>
                <w:b/>
                <w:bCs/>
                <w:sz w:val="16"/>
                <w:szCs w:val="16"/>
                <w:u w:val="none"/>
              </w:rPr>
              <w:t>Unsatisfactory</w:t>
            </w:r>
          </w:p>
          <w:p w:rsidR="00F2129F" w:rsidRPr="003E3041" w:rsidRDefault="00F2129F" w:rsidP="00B61C41">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rsidR="00F2129F" w:rsidRPr="003E3041" w:rsidRDefault="00F2129F" w:rsidP="00B61C41">
            <w:pPr>
              <w:pStyle w:val="Subtitle"/>
              <w:rPr>
                <w:b/>
                <w:bCs/>
                <w:sz w:val="16"/>
                <w:szCs w:val="16"/>
                <w:u w:val="none"/>
              </w:rPr>
            </w:pPr>
            <w:r w:rsidRPr="2F154544">
              <w:rPr>
                <w:b/>
                <w:bCs/>
                <w:sz w:val="16"/>
                <w:szCs w:val="16"/>
                <w:u w:val="none"/>
              </w:rPr>
              <w:t>Satisfactory</w:t>
            </w:r>
          </w:p>
          <w:p w:rsidR="00F2129F" w:rsidRPr="003E3041" w:rsidRDefault="00F2129F" w:rsidP="00B61C41">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rsidR="00F2129F" w:rsidRPr="003E3041" w:rsidRDefault="00F2129F" w:rsidP="00B61C41">
            <w:pPr>
              <w:pStyle w:val="Subtitle"/>
              <w:rPr>
                <w:b/>
                <w:bCs/>
                <w:sz w:val="16"/>
                <w:szCs w:val="16"/>
                <w:u w:val="none"/>
              </w:rPr>
            </w:pPr>
            <w:r w:rsidRPr="2F154544">
              <w:rPr>
                <w:b/>
                <w:bCs/>
                <w:sz w:val="16"/>
                <w:szCs w:val="16"/>
                <w:u w:val="none"/>
              </w:rPr>
              <w:t>Good</w:t>
            </w:r>
          </w:p>
          <w:p w:rsidR="00F2129F" w:rsidRPr="003E3041" w:rsidRDefault="00F2129F" w:rsidP="00B61C41">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rsidR="00F2129F" w:rsidRPr="003E3041" w:rsidRDefault="00F2129F" w:rsidP="00B61C41">
            <w:pPr>
              <w:pStyle w:val="Subtitle"/>
              <w:rPr>
                <w:b/>
                <w:bCs/>
                <w:sz w:val="16"/>
                <w:szCs w:val="16"/>
                <w:u w:val="none"/>
              </w:rPr>
            </w:pPr>
            <w:r w:rsidRPr="2F154544">
              <w:rPr>
                <w:b/>
                <w:bCs/>
                <w:sz w:val="16"/>
                <w:szCs w:val="16"/>
                <w:u w:val="none"/>
              </w:rPr>
              <w:t>Very Good</w:t>
            </w:r>
          </w:p>
          <w:p w:rsidR="00F2129F" w:rsidRPr="003E3041" w:rsidRDefault="00F2129F" w:rsidP="00B61C41">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rsidR="00F2129F" w:rsidRPr="003E3041" w:rsidRDefault="00F2129F" w:rsidP="00B61C41">
            <w:pPr>
              <w:pStyle w:val="Subtitle"/>
              <w:rPr>
                <w:b/>
                <w:bCs/>
                <w:sz w:val="16"/>
                <w:szCs w:val="16"/>
                <w:u w:val="none"/>
              </w:rPr>
            </w:pPr>
            <w:r w:rsidRPr="2F154544">
              <w:rPr>
                <w:b/>
                <w:bCs/>
                <w:sz w:val="16"/>
                <w:szCs w:val="16"/>
                <w:u w:val="none"/>
              </w:rPr>
              <w:t>Excellent</w:t>
            </w:r>
          </w:p>
          <w:p w:rsidR="00F2129F" w:rsidRPr="003E3041" w:rsidRDefault="00F2129F" w:rsidP="00B61C41">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rsidR="00F2129F" w:rsidRDefault="00F2129F" w:rsidP="00B61C41">
            <w:pPr>
              <w:pStyle w:val="Subtitle"/>
              <w:rPr>
                <w:b/>
                <w:bCs/>
                <w:sz w:val="16"/>
                <w:szCs w:val="16"/>
                <w:u w:val="none"/>
              </w:rPr>
            </w:pPr>
            <w:r w:rsidRPr="2F154544">
              <w:rPr>
                <w:b/>
                <w:bCs/>
                <w:sz w:val="16"/>
                <w:szCs w:val="16"/>
                <w:u w:val="none"/>
              </w:rPr>
              <w:t>Exceptional</w:t>
            </w:r>
          </w:p>
          <w:p w:rsidR="00F2129F" w:rsidRPr="003E3041" w:rsidRDefault="00F2129F" w:rsidP="00B61C41">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rsidR="00F2129F" w:rsidRPr="00313008" w:rsidRDefault="00F2129F" w:rsidP="00B61C41">
            <w:pPr>
              <w:pStyle w:val="Subtitle"/>
              <w:jc w:val="left"/>
              <w:rPr>
                <w:b/>
                <w:bCs/>
                <w:sz w:val="18"/>
                <w:szCs w:val="18"/>
                <w:u w:val="none"/>
              </w:rPr>
            </w:pPr>
          </w:p>
          <w:p w:rsidR="00F2129F" w:rsidRPr="00313008" w:rsidRDefault="00F2129F" w:rsidP="00B61C41">
            <w:pPr>
              <w:pStyle w:val="Subtitle"/>
              <w:jc w:val="left"/>
              <w:rPr>
                <w:b/>
                <w:bCs/>
                <w:sz w:val="18"/>
                <w:szCs w:val="18"/>
                <w:u w:val="none"/>
              </w:rPr>
            </w:pPr>
            <w:r w:rsidRPr="2F154544">
              <w:rPr>
                <w:b/>
                <w:bCs/>
                <w:sz w:val="18"/>
                <w:szCs w:val="18"/>
                <w:u w:val="none"/>
              </w:rPr>
              <w:t xml:space="preserve">  %</w:t>
            </w:r>
          </w:p>
        </w:tc>
      </w:tr>
      <w:tr w:rsidR="00F2129F" w:rsidRPr="00313008" w:rsidTr="00B61C41">
        <w:tc>
          <w:tcPr>
            <w:tcW w:w="2305" w:type="dxa"/>
            <w:tcBorders>
              <w:top w:val="single" w:sz="6" w:space="0" w:color="auto"/>
              <w:left w:val="thinThickLargeGap" w:sz="24" w:space="0" w:color="auto"/>
              <w:bottom w:val="single" w:sz="6" w:space="0" w:color="auto"/>
            </w:tcBorders>
          </w:tcPr>
          <w:p w:rsidR="00F2129F" w:rsidRPr="009B5330" w:rsidRDefault="00F2129F" w:rsidP="00B61C41">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bookmarkStart w:id="0" w:name="_GoBack"/>
            <w:bookmarkEnd w:id="0"/>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rsidR="00F2129F" w:rsidRPr="00313008" w:rsidRDefault="00F2129F" w:rsidP="00B61C41">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gridSpan w:val="2"/>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F2129F" w:rsidRPr="00313008" w:rsidRDefault="00F2129F" w:rsidP="00B61C41">
            <w:pPr>
              <w:pStyle w:val="Subtitle"/>
              <w:jc w:val="left"/>
              <w:rPr>
                <w:b/>
                <w:bCs/>
                <w:sz w:val="18"/>
                <w:szCs w:val="18"/>
                <w:u w:val="none"/>
              </w:rPr>
            </w:pPr>
            <w:r w:rsidRPr="2F154544">
              <w:rPr>
                <w:b/>
                <w:bCs/>
                <w:sz w:val="18"/>
                <w:szCs w:val="18"/>
                <w:u w:val="none"/>
              </w:rPr>
              <w:t>20</w:t>
            </w:r>
          </w:p>
        </w:tc>
      </w:tr>
      <w:tr w:rsidR="00F2129F" w:rsidRPr="00313008" w:rsidTr="00B61C41">
        <w:tc>
          <w:tcPr>
            <w:tcW w:w="2305" w:type="dxa"/>
            <w:tcBorders>
              <w:top w:val="single" w:sz="6" w:space="0" w:color="auto"/>
              <w:left w:val="thinThickLargeGap" w:sz="24" w:space="0" w:color="auto"/>
              <w:bottom w:val="single" w:sz="6" w:space="0" w:color="auto"/>
            </w:tcBorders>
            <w:vAlign w:val="center"/>
          </w:tcPr>
          <w:p w:rsidR="00F2129F" w:rsidRPr="009B5330" w:rsidRDefault="00F2129F" w:rsidP="00B61C41">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rsidR="00F2129F" w:rsidRDefault="00F2129F" w:rsidP="00B61C41">
            <w:pPr>
              <w:pStyle w:val="Subtitle"/>
              <w:rPr>
                <w:b/>
                <w:bCs/>
                <w:sz w:val="18"/>
                <w:szCs w:val="18"/>
                <w:u w:val="none"/>
              </w:rPr>
            </w:pPr>
            <w:r w:rsidRPr="2F154544">
              <w:rPr>
                <w:b/>
                <w:bCs/>
                <w:sz w:val="18"/>
                <w:szCs w:val="18"/>
                <w:u w:val="none"/>
              </w:rPr>
              <w:t>1</w:t>
            </w:r>
          </w:p>
          <w:p w:rsidR="00F2129F" w:rsidRPr="00313008" w:rsidRDefault="00F2129F" w:rsidP="00B61C41">
            <w:pPr>
              <w:pStyle w:val="Subtitle"/>
              <w:rPr>
                <w:b/>
                <w:bCs/>
                <w:sz w:val="18"/>
                <w:szCs w:val="18"/>
                <w:u w:val="none"/>
              </w:rPr>
            </w:pPr>
          </w:p>
        </w:tc>
        <w:tc>
          <w:tcPr>
            <w:tcW w:w="1092" w:type="dxa"/>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gridSpan w:val="2"/>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F2129F" w:rsidRDefault="00F2129F" w:rsidP="00B61C41">
            <w:pPr>
              <w:pStyle w:val="Subtitle"/>
              <w:jc w:val="left"/>
              <w:rPr>
                <w:b/>
                <w:bCs/>
                <w:sz w:val="18"/>
                <w:szCs w:val="18"/>
                <w:u w:val="none"/>
              </w:rPr>
            </w:pPr>
            <w:r w:rsidRPr="2F154544">
              <w:rPr>
                <w:b/>
                <w:bCs/>
                <w:sz w:val="18"/>
                <w:szCs w:val="18"/>
                <w:u w:val="none"/>
              </w:rPr>
              <w:t>35</w:t>
            </w:r>
          </w:p>
        </w:tc>
      </w:tr>
      <w:tr w:rsidR="00F2129F" w:rsidRPr="00313008" w:rsidTr="00B61C41">
        <w:tc>
          <w:tcPr>
            <w:tcW w:w="2305" w:type="dxa"/>
            <w:tcBorders>
              <w:top w:val="single" w:sz="6" w:space="0" w:color="auto"/>
              <w:left w:val="thinThickLargeGap" w:sz="24" w:space="0" w:color="auto"/>
              <w:bottom w:val="single" w:sz="6" w:space="0" w:color="auto"/>
            </w:tcBorders>
          </w:tcPr>
          <w:p w:rsidR="00F2129F" w:rsidRPr="009B5330" w:rsidRDefault="00F2129F" w:rsidP="00B61C41">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rsidR="00F2129F" w:rsidRPr="00313008" w:rsidRDefault="00F2129F" w:rsidP="00B61C41">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gridSpan w:val="2"/>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F2129F" w:rsidRDefault="00F2129F" w:rsidP="00B61C41">
            <w:pPr>
              <w:pStyle w:val="Subtitle"/>
              <w:jc w:val="left"/>
              <w:rPr>
                <w:b/>
                <w:bCs/>
                <w:sz w:val="18"/>
                <w:szCs w:val="18"/>
                <w:u w:val="none"/>
              </w:rPr>
            </w:pPr>
            <w:r w:rsidRPr="2F154544">
              <w:rPr>
                <w:b/>
                <w:bCs/>
                <w:sz w:val="18"/>
                <w:szCs w:val="18"/>
                <w:u w:val="none"/>
              </w:rPr>
              <w:t>35</w:t>
            </w:r>
          </w:p>
        </w:tc>
      </w:tr>
      <w:tr w:rsidR="00F2129F" w:rsidRPr="00313008" w:rsidTr="00B61C41">
        <w:tc>
          <w:tcPr>
            <w:tcW w:w="2305" w:type="dxa"/>
            <w:tcBorders>
              <w:top w:val="single" w:sz="6" w:space="0" w:color="auto"/>
              <w:left w:val="thinThickLargeGap" w:sz="24" w:space="0" w:color="auto"/>
              <w:bottom w:val="single" w:sz="6" w:space="0" w:color="auto"/>
            </w:tcBorders>
          </w:tcPr>
          <w:p w:rsidR="00F2129F" w:rsidRDefault="00F2129F" w:rsidP="00B61C41">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rsidR="00F2129F" w:rsidRDefault="00F2129F" w:rsidP="00B61C41">
            <w:pPr>
              <w:pStyle w:val="Subtitle"/>
              <w:rPr>
                <w:b/>
                <w:bCs/>
                <w:sz w:val="18"/>
                <w:szCs w:val="18"/>
                <w:u w:val="none"/>
              </w:rPr>
            </w:pPr>
          </w:p>
        </w:tc>
        <w:tc>
          <w:tcPr>
            <w:tcW w:w="1092" w:type="dxa"/>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gridSpan w:val="2"/>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F2129F" w:rsidRPr="00313008" w:rsidRDefault="00F2129F" w:rsidP="00B61C41">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F2129F" w:rsidRPr="00313008" w:rsidRDefault="00F2129F" w:rsidP="00B61C41">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F2129F" w:rsidRDefault="00F2129F" w:rsidP="00B61C41">
            <w:pPr>
              <w:pStyle w:val="Subtitle"/>
              <w:jc w:val="left"/>
              <w:rPr>
                <w:b/>
                <w:bCs/>
                <w:sz w:val="18"/>
                <w:szCs w:val="18"/>
                <w:u w:val="none"/>
              </w:rPr>
            </w:pPr>
            <w:r w:rsidRPr="2F154544">
              <w:rPr>
                <w:b/>
                <w:bCs/>
                <w:sz w:val="18"/>
                <w:szCs w:val="18"/>
                <w:u w:val="none"/>
              </w:rPr>
              <w:t>10</w:t>
            </w:r>
          </w:p>
        </w:tc>
      </w:tr>
      <w:tr w:rsidR="00F2129F" w:rsidRPr="00313008" w:rsidTr="00B61C41">
        <w:trPr>
          <w:cantSplit/>
          <w:trHeight w:val="282"/>
        </w:trPr>
        <w:tc>
          <w:tcPr>
            <w:tcW w:w="10225" w:type="dxa"/>
            <w:gridSpan w:val="12"/>
            <w:tcBorders>
              <w:left w:val="thinThickLargeGap" w:sz="24" w:space="0" w:color="auto"/>
              <w:right w:val="single" w:sz="4" w:space="0" w:color="auto"/>
            </w:tcBorders>
          </w:tcPr>
          <w:p w:rsidR="00F2129F" w:rsidRPr="009A081E" w:rsidRDefault="00F2129F" w:rsidP="00B61C41">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Therefore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rsidR="00F2129F" w:rsidRPr="00313008" w:rsidRDefault="00F2129F" w:rsidP="00B61C41">
            <w:pPr>
              <w:pStyle w:val="Subtitle"/>
              <w:jc w:val="left"/>
              <w:rPr>
                <w:b/>
                <w:bCs/>
                <w:sz w:val="24"/>
                <w:szCs w:val="24"/>
                <w:u w:val="none"/>
              </w:rPr>
            </w:pPr>
          </w:p>
        </w:tc>
      </w:tr>
      <w:tr w:rsidR="00F2129F" w:rsidRPr="00313008" w:rsidTr="00B61C41">
        <w:trPr>
          <w:cantSplit/>
          <w:trHeight w:val="2477"/>
        </w:trPr>
        <w:tc>
          <w:tcPr>
            <w:tcW w:w="10945" w:type="dxa"/>
            <w:gridSpan w:val="14"/>
            <w:tcBorders>
              <w:left w:val="thinThickLargeGap" w:sz="24" w:space="0" w:color="auto"/>
              <w:right w:val="thinThickLargeGap" w:sz="24" w:space="0" w:color="auto"/>
            </w:tcBorders>
          </w:tcPr>
          <w:p w:rsidR="00F2129F" w:rsidRPr="00313008" w:rsidRDefault="00F2129F" w:rsidP="00B61C41">
            <w:pPr>
              <w:pStyle w:val="Subtitle"/>
              <w:jc w:val="left"/>
              <w:rPr>
                <w:b/>
                <w:bCs/>
                <w:sz w:val="24"/>
                <w:szCs w:val="24"/>
                <w:u w:val="none"/>
              </w:rPr>
            </w:pPr>
            <w:r w:rsidRPr="2F154544">
              <w:rPr>
                <w:b/>
                <w:bCs/>
                <w:sz w:val="24"/>
                <w:szCs w:val="24"/>
                <w:u w:val="none"/>
              </w:rPr>
              <w:t>TUTOR COMMENTS:</w:t>
            </w:r>
          </w:p>
          <w:p w:rsidR="00F2129F" w:rsidRPr="00313008" w:rsidRDefault="00F2129F" w:rsidP="00B61C41">
            <w:pPr>
              <w:pStyle w:val="Subtitle"/>
              <w:ind w:right="1152"/>
              <w:jc w:val="both"/>
              <w:rPr>
                <w:b/>
                <w:bCs/>
                <w:sz w:val="24"/>
                <w:szCs w:val="24"/>
                <w:u w:val="none"/>
              </w:rPr>
            </w:pPr>
          </w:p>
        </w:tc>
      </w:tr>
      <w:tr w:rsidR="00F2129F" w:rsidRPr="00313008" w:rsidTr="00B61C41">
        <w:trPr>
          <w:cantSplit/>
          <w:trHeight w:val="567"/>
        </w:trPr>
        <w:tc>
          <w:tcPr>
            <w:tcW w:w="2661" w:type="dxa"/>
            <w:gridSpan w:val="2"/>
            <w:tcBorders>
              <w:left w:val="thinThickLargeGap" w:sz="24" w:space="0" w:color="auto"/>
              <w:bottom w:val="thickThinLargeGap" w:sz="24" w:space="0" w:color="auto"/>
            </w:tcBorders>
          </w:tcPr>
          <w:p w:rsidR="00F2129F" w:rsidRPr="00313008" w:rsidRDefault="00F2129F" w:rsidP="00B61C41">
            <w:pPr>
              <w:pStyle w:val="Subtitle"/>
              <w:jc w:val="left"/>
              <w:rPr>
                <w:b/>
                <w:bCs/>
                <w:sz w:val="18"/>
                <w:szCs w:val="18"/>
                <w:u w:val="none"/>
              </w:rPr>
            </w:pPr>
            <w:r w:rsidRPr="2F154544">
              <w:rPr>
                <w:b/>
                <w:bCs/>
                <w:sz w:val="18"/>
                <w:szCs w:val="18"/>
                <w:u w:val="none"/>
              </w:rPr>
              <w:lastRenderedPageBreak/>
              <w:t xml:space="preserve"> Submission date: 15/12/18</w:t>
            </w:r>
          </w:p>
        </w:tc>
        <w:tc>
          <w:tcPr>
            <w:tcW w:w="2337" w:type="dxa"/>
            <w:gridSpan w:val="3"/>
            <w:tcBorders>
              <w:bottom w:val="thickThinLargeGap" w:sz="24" w:space="0" w:color="auto"/>
            </w:tcBorders>
          </w:tcPr>
          <w:p w:rsidR="00F2129F" w:rsidRPr="00313008" w:rsidRDefault="00F2129F" w:rsidP="00B61C41">
            <w:pPr>
              <w:pStyle w:val="Subtitle"/>
              <w:jc w:val="left"/>
              <w:rPr>
                <w:b/>
                <w:bCs/>
                <w:sz w:val="18"/>
                <w:szCs w:val="18"/>
                <w:u w:val="none"/>
              </w:rPr>
            </w:pPr>
            <w:r w:rsidRPr="2F154544">
              <w:rPr>
                <w:b/>
                <w:bCs/>
                <w:sz w:val="18"/>
                <w:szCs w:val="18"/>
                <w:u w:val="none"/>
              </w:rPr>
              <w:t>Return date:</w:t>
            </w:r>
          </w:p>
          <w:p w:rsidR="00F2129F" w:rsidRPr="00313008" w:rsidRDefault="00F2129F" w:rsidP="00B61C41">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rsidR="00F2129F" w:rsidRPr="00313008" w:rsidRDefault="00F2129F" w:rsidP="00B61C41">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rsidR="00F2129F" w:rsidRPr="00313008" w:rsidRDefault="00F2129F" w:rsidP="00B61C41">
            <w:pPr>
              <w:pStyle w:val="Subtitle"/>
              <w:jc w:val="left"/>
              <w:rPr>
                <w:b/>
                <w:bCs/>
                <w:sz w:val="18"/>
                <w:szCs w:val="18"/>
                <w:u w:val="none"/>
              </w:rPr>
            </w:pPr>
            <w:r w:rsidRPr="2F154544">
              <w:rPr>
                <w:b/>
                <w:bCs/>
                <w:sz w:val="18"/>
                <w:szCs w:val="18"/>
                <w:u w:val="none"/>
              </w:rPr>
              <w:t xml:space="preserve">Mark: </w:t>
            </w:r>
          </w:p>
        </w:tc>
      </w:tr>
    </w:tbl>
    <w:p w:rsidR="00F2129F" w:rsidRDefault="00F2129F" w:rsidP="00F2129F">
      <w:pPr>
        <w:rPr>
          <w:sz w:val="24"/>
          <w:szCs w:val="24"/>
        </w:rPr>
      </w:pPr>
    </w:p>
    <w:p w:rsidR="00F2129F" w:rsidRDefault="00F2129F" w:rsidP="00F2129F">
      <w:pPr>
        <w:rPr>
          <w:b/>
          <w:bCs/>
          <w:sz w:val="24"/>
          <w:szCs w:val="24"/>
        </w:rPr>
      </w:pPr>
    </w:p>
    <w:p w:rsidR="00F2129F" w:rsidRDefault="00F2129F" w:rsidP="00F2129F">
      <w:pPr>
        <w:rPr>
          <w:b/>
          <w:bCs/>
          <w:sz w:val="24"/>
          <w:szCs w:val="24"/>
        </w:rPr>
      </w:pPr>
    </w:p>
    <w:p w:rsidR="00F2129F" w:rsidRDefault="00F2129F" w:rsidP="00F2129F">
      <w:pPr>
        <w:rPr>
          <w:b/>
          <w:bCs/>
          <w:sz w:val="24"/>
          <w:szCs w:val="24"/>
        </w:rPr>
      </w:pPr>
      <w:r>
        <w:rPr>
          <w:b/>
          <w:bCs/>
          <w:sz w:val="24"/>
          <w:szCs w:val="24"/>
        </w:rPr>
        <w:br w:type="page"/>
      </w:r>
    </w:p>
    <w:p w:rsidR="00F2129F" w:rsidRPr="0006594F" w:rsidRDefault="00F2129F" w:rsidP="00F2129F">
      <w:pPr>
        <w:pStyle w:val="Title"/>
        <w:ind w:left="-284"/>
        <w:rPr>
          <w:u w:val="single"/>
        </w:rPr>
      </w:pPr>
      <w:r w:rsidRPr="2F154544">
        <w:rPr>
          <w:u w:val="single"/>
        </w:rPr>
        <w:lastRenderedPageBreak/>
        <w:t>Assignment Checklist</w:t>
      </w:r>
    </w:p>
    <w:p w:rsidR="00F2129F" w:rsidRPr="009574BA" w:rsidRDefault="00F2129F" w:rsidP="00F2129F">
      <w:pPr>
        <w:pStyle w:val="Title"/>
        <w:ind w:left="-284"/>
      </w:pPr>
    </w:p>
    <w:p w:rsidR="00F2129F" w:rsidRDefault="00F2129F" w:rsidP="00F2129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 xml:space="preserve">Please complete the </w:t>
      </w:r>
      <w:r w:rsidRPr="2F154544">
        <w:rPr>
          <w:rFonts w:ascii="Times New Roman" w:eastAsia="Times New Roman" w:hAnsi="Times New Roman"/>
          <w:b/>
          <w:bCs/>
          <w:sz w:val="24"/>
          <w:szCs w:val="24"/>
        </w:rPr>
        <w:t>Personal Evaluation</w:t>
      </w:r>
      <w:r w:rsidRPr="2F154544">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F2129F" w:rsidRDefault="00F2129F" w:rsidP="00F212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 xml:space="preserve">Submission is a </w:t>
      </w:r>
      <w:r w:rsidRPr="2F154544">
        <w:rPr>
          <w:rFonts w:ascii="Times New Roman" w:eastAsia="Times New Roman" w:hAnsi="Times New Roman"/>
          <w:b/>
          <w:bCs/>
          <w:sz w:val="24"/>
          <w:szCs w:val="24"/>
        </w:rPr>
        <w:t>single word file, clearly labelled</w:t>
      </w:r>
      <w:r w:rsidRPr="2F154544">
        <w:rPr>
          <w:rFonts w:ascii="Times New Roman" w:eastAsia="Times New Roman" w:hAnsi="Times New Roman"/>
          <w:sz w:val="24"/>
          <w:szCs w:val="24"/>
        </w:rPr>
        <w:t xml:space="preserve"> with your name and module code</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Font style - Times New Roman, size -12 for text and 14 for headings</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Ink colour – black only</w:t>
      </w:r>
    </w:p>
    <w:p w:rsidR="00F2129F"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Line spacing – 1.5 line spacing and 2cm- 2.5cm page margins</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Quotations more than three lines to be indented 1 line spacing</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One line space between paragraphs, paragraphs must be left aligned</w:t>
      </w:r>
    </w:p>
    <w:p w:rsidR="00F2129F"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 xml:space="preserve">Pagination (your assignment should have </w:t>
      </w:r>
      <w:r w:rsidRPr="2F154544">
        <w:rPr>
          <w:rFonts w:ascii="Times New Roman" w:eastAsia="Times New Roman" w:hAnsi="Times New Roman"/>
          <w:b/>
          <w:bCs/>
          <w:sz w:val="24"/>
          <w:szCs w:val="24"/>
        </w:rPr>
        <w:t>page numbers</w:t>
      </w:r>
      <w:r w:rsidRPr="2F154544">
        <w:rPr>
          <w:rFonts w:ascii="Times New Roman" w:eastAsia="Times New Roman" w:hAnsi="Times New Roman"/>
          <w:sz w:val="24"/>
          <w:szCs w:val="24"/>
        </w:rPr>
        <w:t xml:space="preserve">) </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All tables and figures are internally referenced and have a title</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b/>
          <w:bCs/>
          <w:sz w:val="24"/>
          <w:szCs w:val="24"/>
        </w:rPr>
        <w:t>Word count</w:t>
      </w:r>
      <w:r w:rsidRPr="2F154544">
        <w:rPr>
          <w:rFonts w:ascii="Times New Roman" w:eastAsia="Times New Roman" w:hAnsi="Times New Roman"/>
          <w:sz w:val="24"/>
          <w:szCs w:val="24"/>
        </w:rPr>
        <w:t xml:space="preserve"> checked and written at end of text (before references and any appendix)</w:t>
      </w:r>
    </w:p>
    <w:p w:rsidR="00F2129F" w:rsidRPr="004150A6"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Assignment is within 10% of the word limit (excluding references and any appendices)</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b/>
          <w:bCs/>
          <w:sz w:val="24"/>
          <w:szCs w:val="24"/>
        </w:rPr>
        <w:t>All</w:t>
      </w:r>
      <w:r w:rsidRPr="2F154544">
        <w:rPr>
          <w:rFonts w:ascii="Times New Roman" w:eastAsia="Times New Roman" w:hAnsi="Times New Roman"/>
          <w:sz w:val="24"/>
          <w:szCs w:val="24"/>
        </w:rPr>
        <w:t xml:space="preserve"> references in the text are included in the reference list</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bCs/>
          <w:sz w:val="24"/>
          <w:szCs w:val="24"/>
        </w:rPr>
      </w:pPr>
      <w:r w:rsidRPr="2F154544">
        <w:rPr>
          <w:rFonts w:ascii="Times New Roman" w:eastAsia="Times New Roman" w:hAnsi="Times New Roman"/>
          <w:b/>
          <w:bCs/>
          <w:sz w:val="24"/>
          <w:szCs w:val="24"/>
        </w:rPr>
        <w:t>Correct referencing following the Harvard style, as described in the Palgrave study skills book ‘Cite them Right’.</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 xml:space="preserve">Correct spelling using </w:t>
      </w:r>
      <w:r w:rsidRPr="2F154544">
        <w:rPr>
          <w:rFonts w:ascii="Times New Roman" w:eastAsia="Times New Roman" w:hAnsi="Times New Roman"/>
          <w:b/>
          <w:bCs/>
          <w:sz w:val="24"/>
          <w:szCs w:val="24"/>
        </w:rPr>
        <w:t>UK English</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Correct use of punctuation</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Grammar and syntax correct- double check anything that has a green line under it</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I have read my assignment out loud to myself and it makes sense and is easy to read</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Somebody else has read my work and it makes sense to him or her!</w:t>
      </w:r>
    </w:p>
    <w:p w:rsidR="00F2129F" w:rsidRPr="009574BA" w:rsidRDefault="00F2129F" w:rsidP="00F212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bCs/>
          <w:sz w:val="24"/>
          <w:szCs w:val="24"/>
        </w:rPr>
      </w:pPr>
      <w:r w:rsidRPr="2F154544">
        <w:rPr>
          <w:rFonts w:ascii="Times New Roman" w:eastAsia="Times New Roman" w:hAnsi="Times New Roman"/>
          <w:b/>
          <w:bCs/>
          <w:sz w:val="24"/>
          <w:szCs w:val="24"/>
        </w:rPr>
        <w:t xml:space="preserve">I have checked and I have not plagiarised </w:t>
      </w:r>
    </w:p>
    <w:p w:rsidR="00F2129F" w:rsidRPr="004150A6" w:rsidRDefault="00F2129F" w:rsidP="00F2129F">
      <w:pPr>
        <w:jc w:val="center"/>
        <w:rPr>
          <w:rFonts w:eastAsia="Times New Roman"/>
          <w:b/>
          <w:bCs/>
          <w:sz w:val="24"/>
          <w:szCs w:val="24"/>
        </w:rPr>
      </w:pPr>
      <w:r w:rsidRPr="2F154544">
        <w:rPr>
          <w:b/>
          <w:bCs/>
          <w:sz w:val="52"/>
          <w:szCs w:val="52"/>
        </w:rPr>
        <w:t>Failure to follow these guidelines will cost you marks!</w:t>
      </w:r>
    </w:p>
    <w:p w:rsidR="00061EB8" w:rsidRPr="000F5956" w:rsidRDefault="0076333A" w:rsidP="000F5956">
      <w:pPr>
        <w:spacing w:line="360" w:lineRule="auto"/>
        <w:jc w:val="center"/>
        <w:rPr>
          <w:rFonts w:ascii="Times New Roman" w:hAnsi="Times New Roman" w:cs="Times New Roman"/>
          <w:sz w:val="28"/>
          <w:u w:val="single"/>
        </w:rPr>
      </w:pPr>
      <w:r w:rsidRPr="000F5956">
        <w:rPr>
          <w:rFonts w:ascii="Times New Roman" w:hAnsi="Times New Roman" w:cs="Times New Roman"/>
          <w:sz w:val="28"/>
          <w:u w:val="single"/>
        </w:rPr>
        <w:lastRenderedPageBreak/>
        <w:t>The use of banded variable resistance training compared to traditional free-weight training</w:t>
      </w:r>
    </w:p>
    <w:p w:rsidR="0076333A" w:rsidRPr="00F2129F" w:rsidRDefault="0076333A" w:rsidP="000F5956">
      <w:pPr>
        <w:spacing w:line="360" w:lineRule="auto"/>
        <w:rPr>
          <w:rFonts w:ascii="Times New Roman" w:hAnsi="Times New Roman" w:cs="Times New Roman"/>
        </w:rPr>
      </w:pPr>
    </w:p>
    <w:p w:rsidR="007356D5" w:rsidRDefault="007356D5" w:rsidP="000F5956">
      <w:pPr>
        <w:spacing w:line="360" w:lineRule="auto"/>
        <w:rPr>
          <w:rFonts w:ascii="Times New Roman" w:hAnsi="Times New Roman" w:cs="Times New Roman"/>
          <w:sz w:val="24"/>
          <w:szCs w:val="24"/>
        </w:rPr>
        <w:sectPr w:rsidR="007356D5" w:rsidSect="000F5956">
          <w:headerReference w:type="default" r:id="rId8"/>
          <w:footerReference w:type="default" r:id="rId9"/>
          <w:pgSz w:w="11906" w:h="16838"/>
          <w:pgMar w:top="1418" w:right="1418" w:bottom="1418" w:left="1418" w:header="709" w:footer="709" w:gutter="0"/>
          <w:cols w:space="708"/>
          <w:docGrid w:linePitch="360"/>
        </w:sectPr>
      </w:pPr>
    </w:p>
    <w:p w:rsidR="00A05D0C" w:rsidRDefault="00B13754"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lastRenderedPageBreak/>
        <w:t xml:space="preserve">Within this </w:t>
      </w:r>
      <w:r w:rsidR="007F3D58" w:rsidRPr="00F2129F">
        <w:rPr>
          <w:rFonts w:ascii="Times New Roman" w:hAnsi="Times New Roman" w:cs="Times New Roman"/>
          <w:sz w:val="24"/>
          <w:szCs w:val="24"/>
        </w:rPr>
        <w:t>articl</w:t>
      </w:r>
      <w:r w:rsidR="0079416E" w:rsidRPr="00F2129F">
        <w:rPr>
          <w:rFonts w:ascii="Times New Roman" w:hAnsi="Times New Roman" w:cs="Times New Roman"/>
          <w:sz w:val="24"/>
          <w:szCs w:val="24"/>
        </w:rPr>
        <w:t>e</w:t>
      </w:r>
      <w:r w:rsidR="007F3D58" w:rsidRPr="00F2129F">
        <w:rPr>
          <w:rFonts w:ascii="Times New Roman" w:hAnsi="Times New Roman" w:cs="Times New Roman"/>
          <w:sz w:val="24"/>
          <w:szCs w:val="24"/>
        </w:rPr>
        <w:t xml:space="preserve">, </w:t>
      </w:r>
      <w:r w:rsidR="0079416E" w:rsidRPr="00F2129F">
        <w:rPr>
          <w:rFonts w:ascii="Times New Roman" w:hAnsi="Times New Roman" w:cs="Times New Roman"/>
          <w:sz w:val="24"/>
          <w:szCs w:val="24"/>
        </w:rPr>
        <w:t xml:space="preserve">free weight training will be described as well as the </w:t>
      </w:r>
      <w:r w:rsidR="000325D4" w:rsidRPr="00F2129F">
        <w:rPr>
          <w:rFonts w:ascii="Times New Roman" w:hAnsi="Times New Roman" w:cs="Times New Roman"/>
          <w:sz w:val="24"/>
          <w:szCs w:val="24"/>
        </w:rPr>
        <w:t>concept</w:t>
      </w:r>
      <w:r w:rsidR="0079416E" w:rsidRPr="00F2129F">
        <w:rPr>
          <w:rFonts w:ascii="Times New Roman" w:hAnsi="Times New Roman" w:cs="Times New Roman"/>
          <w:sz w:val="24"/>
          <w:szCs w:val="24"/>
        </w:rPr>
        <w:t xml:space="preserve"> of the </w:t>
      </w:r>
      <w:r w:rsidR="000325D4" w:rsidRPr="00F2129F">
        <w:rPr>
          <w:rFonts w:ascii="Times New Roman" w:hAnsi="Times New Roman" w:cs="Times New Roman"/>
          <w:sz w:val="24"/>
          <w:szCs w:val="24"/>
        </w:rPr>
        <w:t>addition</w:t>
      </w:r>
      <w:r w:rsidR="0076333A" w:rsidRPr="00F2129F">
        <w:rPr>
          <w:rFonts w:ascii="Times New Roman" w:hAnsi="Times New Roman" w:cs="Times New Roman"/>
          <w:sz w:val="24"/>
          <w:szCs w:val="24"/>
        </w:rPr>
        <w:t xml:space="preserve"> of the</w:t>
      </w:r>
      <w:r w:rsidR="0079416E" w:rsidRPr="00F2129F">
        <w:rPr>
          <w:rFonts w:ascii="Times New Roman" w:hAnsi="Times New Roman" w:cs="Times New Roman"/>
          <w:sz w:val="24"/>
          <w:szCs w:val="24"/>
        </w:rPr>
        <w:t xml:space="preserve"> band to implement variable </w:t>
      </w:r>
      <w:r w:rsidR="000325D4" w:rsidRPr="00F2129F">
        <w:rPr>
          <w:rFonts w:ascii="Times New Roman" w:hAnsi="Times New Roman" w:cs="Times New Roman"/>
          <w:sz w:val="24"/>
          <w:szCs w:val="24"/>
        </w:rPr>
        <w:t>resistance</w:t>
      </w:r>
      <w:r w:rsidR="0079416E" w:rsidRPr="00F2129F">
        <w:rPr>
          <w:rFonts w:ascii="Times New Roman" w:hAnsi="Times New Roman" w:cs="Times New Roman"/>
          <w:sz w:val="24"/>
          <w:szCs w:val="24"/>
        </w:rPr>
        <w:t xml:space="preserve"> training to improve strength. T</w:t>
      </w:r>
      <w:r w:rsidR="00892A9B" w:rsidRPr="00F2129F">
        <w:rPr>
          <w:rFonts w:ascii="Times New Roman" w:hAnsi="Times New Roman" w:cs="Times New Roman"/>
          <w:sz w:val="24"/>
          <w:szCs w:val="24"/>
        </w:rPr>
        <w:t>he research in to</w:t>
      </w:r>
      <w:r w:rsidRPr="00F2129F">
        <w:rPr>
          <w:rFonts w:ascii="Times New Roman" w:hAnsi="Times New Roman" w:cs="Times New Roman"/>
          <w:sz w:val="24"/>
          <w:szCs w:val="24"/>
        </w:rPr>
        <w:t xml:space="preserve"> the use of resistance bands </w:t>
      </w:r>
      <w:r w:rsidR="009C3A5E" w:rsidRPr="00F2129F">
        <w:rPr>
          <w:rFonts w:ascii="Times New Roman" w:hAnsi="Times New Roman" w:cs="Times New Roman"/>
          <w:sz w:val="24"/>
          <w:szCs w:val="24"/>
        </w:rPr>
        <w:t xml:space="preserve">and their effect on </w:t>
      </w:r>
      <w:r w:rsidR="00551803" w:rsidRPr="00F2129F">
        <w:rPr>
          <w:rFonts w:ascii="Times New Roman" w:hAnsi="Times New Roman" w:cs="Times New Roman"/>
          <w:sz w:val="24"/>
          <w:szCs w:val="24"/>
        </w:rPr>
        <w:t>performance during 1 repetition maximum</w:t>
      </w:r>
      <w:r w:rsidR="00851ECC" w:rsidRPr="00F2129F">
        <w:rPr>
          <w:rFonts w:ascii="Times New Roman" w:hAnsi="Times New Roman" w:cs="Times New Roman"/>
          <w:sz w:val="24"/>
          <w:szCs w:val="24"/>
        </w:rPr>
        <w:t xml:space="preserve"> </w:t>
      </w:r>
      <w:r w:rsidR="0076333A" w:rsidRPr="00F2129F">
        <w:rPr>
          <w:rFonts w:ascii="Times New Roman" w:hAnsi="Times New Roman" w:cs="Times New Roman"/>
          <w:sz w:val="24"/>
          <w:szCs w:val="24"/>
        </w:rPr>
        <w:t xml:space="preserve">(1RM) </w:t>
      </w:r>
      <w:r w:rsidR="00851ECC" w:rsidRPr="00F2129F">
        <w:rPr>
          <w:rFonts w:ascii="Times New Roman" w:hAnsi="Times New Roman" w:cs="Times New Roman"/>
          <w:sz w:val="24"/>
          <w:szCs w:val="24"/>
        </w:rPr>
        <w:t>will be reviewed to see if the research finds</w:t>
      </w:r>
      <w:r w:rsidR="00551803" w:rsidRPr="00F2129F">
        <w:rPr>
          <w:rFonts w:ascii="Times New Roman" w:hAnsi="Times New Roman" w:cs="Times New Roman"/>
          <w:sz w:val="24"/>
          <w:szCs w:val="24"/>
        </w:rPr>
        <w:t xml:space="preserve"> variable resistance training</w:t>
      </w:r>
      <w:r w:rsidR="00851ECC" w:rsidRPr="00F2129F">
        <w:rPr>
          <w:rFonts w:ascii="Times New Roman" w:hAnsi="Times New Roman" w:cs="Times New Roman"/>
          <w:sz w:val="24"/>
          <w:szCs w:val="24"/>
        </w:rPr>
        <w:t xml:space="preserve"> effective</w:t>
      </w:r>
      <w:r w:rsidR="00551803" w:rsidRPr="00F2129F">
        <w:rPr>
          <w:rFonts w:ascii="Times New Roman" w:hAnsi="Times New Roman" w:cs="Times New Roman"/>
          <w:sz w:val="24"/>
          <w:szCs w:val="24"/>
        </w:rPr>
        <w:t xml:space="preserve"> compared to original free weight training. </w:t>
      </w:r>
    </w:p>
    <w:p w:rsidR="007356D5" w:rsidRDefault="007356D5" w:rsidP="000F5956">
      <w:pPr>
        <w:spacing w:line="360" w:lineRule="auto"/>
        <w:rPr>
          <w:rFonts w:ascii="Times New Roman" w:hAnsi="Times New Roman" w:cs="Times New Roman"/>
          <w:sz w:val="24"/>
          <w:szCs w:val="24"/>
          <w:u w:val="single"/>
        </w:rPr>
        <w:sectPr w:rsidR="007356D5" w:rsidSect="007356D5">
          <w:type w:val="continuous"/>
          <w:pgSz w:w="11906" w:h="16838"/>
          <w:pgMar w:top="1418" w:right="1418" w:bottom="1418" w:left="1418" w:header="709" w:footer="709" w:gutter="0"/>
          <w:cols w:space="708"/>
          <w:docGrid w:linePitch="360"/>
        </w:sectPr>
      </w:pPr>
    </w:p>
    <w:p w:rsidR="00F2129F" w:rsidRPr="00F2129F" w:rsidRDefault="00F2129F" w:rsidP="000F5956">
      <w:pPr>
        <w:spacing w:line="360" w:lineRule="auto"/>
        <w:rPr>
          <w:rFonts w:ascii="Times New Roman" w:hAnsi="Times New Roman" w:cs="Times New Roman"/>
          <w:sz w:val="24"/>
          <w:szCs w:val="24"/>
          <w:u w:val="single"/>
        </w:rPr>
      </w:pPr>
      <w:r w:rsidRPr="00F2129F">
        <w:rPr>
          <w:rFonts w:ascii="Times New Roman" w:hAnsi="Times New Roman" w:cs="Times New Roman"/>
          <w:sz w:val="24"/>
          <w:szCs w:val="24"/>
          <w:u w:val="single"/>
        </w:rPr>
        <w:lastRenderedPageBreak/>
        <w:t>Free-Weight Training</w:t>
      </w:r>
    </w:p>
    <w:p w:rsidR="0066098C" w:rsidRDefault="00551803"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 xml:space="preserve">Free weight training to improve </w:t>
      </w:r>
      <w:r w:rsidR="00A250AA" w:rsidRPr="00F2129F">
        <w:rPr>
          <w:rFonts w:ascii="Times New Roman" w:hAnsi="Times New Roman" w:cs="Times New Roman"/>
          <w:sz w:val="24"/>
          <w:szCs w:val="24"/>
        </w:rPr>
        <w:t xml:space="preserve">maximum </w:t>
      </w:r>
      <w:r w:rsidRPr="00F2129F">
        <w:rPr>
          <w:rFonts w:ascii="Times New Roman" w:hAnsi="Times New Roman" w:cs="Times New Roman"/>
          <w:sz w:val="24"/>
          <w:szCs w:val="24"/>
        </w:rPr>
        <w:t>strength during 1 repetition maximum has been the commonly accepte</w:t>
      </w:r>
      <w:r w:rsidR="00A250AA" w:rsidRPr="00F2129F">
        <w:rPr>
          <w:rFonts w:ascii="Times New Roman" w:hAnsi="Times New Roman" w:cs="Times New Roman"/>
          <w:sz w:val="24"/>
          <w:szCs w:val="24"/>
        </w:rPr>
        <w:t xml:space="preserve">d method for many years and can be defined as ‘maximum force or torque a muscle or group of muscles can generate at specified determined velocity’ within The British Association of Sport and Exercise Sciences Guide (BASES) (Winter et al., 2007). </w:t>
      </w:r>
      <w:r w:rsidR="00F21452" w:rsidRPr="00F2129F">
        <w:rPr>
          <w:rFonts w:ascii="Times New Roman" w:hAnsi="Times New Roman" w:cs="Times New Roman"/>
          <w:sz w:val="24"/>
          <w:szCs w:val="24"/>
        </w:rPr>
        <w:t xml:space="preserve">When using free weight training to improve strength, the importance of overload is crucial as Zatsiorsky and Kraemer (2006) specify. To increase strength, the body must undergo adaptations but these can only take place if the workload is more than the habitual level in order to break down the muscle fibres so that can repair stronger in order to cope with the load it is being faced with. This is </w:t>
      </w:r>
      <w:r w:rsidR="00E31296" w:rsidRPr="00F2129F">
        <w:rPr>
          <w:rFonts w:ascii="Times New Roman" w:hAnsi="Times New Roman" w:cs="Times New Roman"/>
          <w:sz w:val="24"/>
          <w:szCs w:val="24"/>
        </w:rPr>
        <w:t>usually</w:t>
      </w:r>
      <w:r w:rsidR="00F21452" w:rsidRPr="00F2129F">
        <w:rPr>
          <w:rFonts w:ascii="Times New Roman" w:hAnsi="Times New Roman" w:cs="Times New Roman"/>
          <w:sz w:val="24"/>
          <w:szCs w:val="24"/>
        </w:rPr>
        <w:t xml:space="preserve"> done by increa</w:t>
      </w:r>
      <w:r w:rsidR="00E31296" w:rsidRPr="00F2129F">
        <w:rPr>
          <w:rFonts w:ascii="Times New Roman" w:hAnsi="Times New Roman" w:cs="Times New Roman"/>
          <w:sz w:val="24"/>
          <w:szCs w:val="24"/>
        </w:rPr>
        <w:t xml:space="preserve">sing the weight of the exercise or changing the exercise to something that the body is not </w:t>
      </w:r>
      <w:r w:rsidR="00E31296" w:rsidRPr="00F2129F">
        <w:rPr>
          <w:rFonts w:ascii="Times New Roman" w:hAnsi="Times New Roman" w:cs="Times New Roman"/>
          <w:sz w:val="24"/>
          <w:szCs w:val="24"/>
        </w:rPr>
        <w:lastRenderedPageBreak/>
        <w:t>accustomed to.</w:t>
      </w:r>
      <w:r w:rsidR="00911375" w:rsidRPr="00F2129F">
        <w:rPr>
          <w:rFonts w:ascii="Times New Roman" w:hAnsi="Times New Roman" w:cs="Times New Roman"/>
          <w:sz w:val="24"/>
          <w:szCs w:val="24"/>
        </w:rPr>
        <w:t xml:space="preserve"> There are a number of outcomes to free weight training and so to ensure that improvement of maximum strength is what is being trained, the correct repetition ranges must be used. </w:t>
      </w:r>
      <w:r w:rsidR="0066098C" w:rsidRPr="00F2129F">
        <w:rPr>
          <w:rFonts w:ascii="Times New Roman" w:hAnsi="Times New Roman" w:cs="Times New Roman"/>
          <w:sz w:val="24"/>
          <w:szCs w:val="24"/>
        </w:rPr>
        <w:t xml:space="preserve">The book of Essentials of Strength Training and Conditioning (Baechle and Earle, 2016) is it stated that to train strength, an individual must use a weighted load that is more than or equal to 85% of their 1 repetition maximum (1RM) for less than or equal to 6 repetitions. </w:t>
      </w:r>
    </w:p>
    <w:p w:rsidR="00F2129F" w:rsidRPr="00F2129F" w:rsidRDefault="00F2129F" w:rsidP="000F5956">
      <w:pPr>
        <w:spacing w:line="360" w:lineRule="auto"/>
        <w:rPr>
          <w:rFonts w:ascii="Times New Roman" w:hAnsi="Times New Roman" w:cs="Times New Roman"/>
          <w:sz w:val="24"/>
          <w:szCs w:val="24"/>
          <w:u w:val="single"/>
        </w:rPr>
      </w:pPr>
      <w:r w:rsidRPr="00F2129F">
        <w:rPr>
          <w:rFonts w:ascii="Times New Roman" w:hAnsi="Times New Roman" w:cs="Times New Roman"/>
          <w:sz w:val="24"/>
          <w:szCs w:val="24"/>
          <w:u w:val="single"/>
        </w:rPr>
        <w:t>Variable Resistance Training</w:t>
      </w:r>
    </w:p>
    <w:p w:rsidR="00551803" w:rsidRDefault="0066098C"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 xml:space="preserve">Variable resistance training </w:t>
      </w:r>
      <w:r w:rsidR="000C79DE" w:rsidRPr="00F2129F">
        <w:rPr>
          <w:rFonts w:ascii="Times New Roman" w:hAnsi="Times New Roman" w:cs="Times New Roman"/>
          <w:sz w:val="24"/>
          <w:szCs w:val="24"/>
        </w:rPr>
        <w:t xml:space="preserve">is generally accepted as the addition of bands or chains to free weight training in order for the load to match the human strength curves so that muscles will maximise force output during the full range of motion (McMaster, Cronin and McGuigan, 2009). This then allows for the maximal strength gain to be achieved at all the angles at the joint during the movement. </w:t>
      </w:r>
      <w:r w:rsidR="00DE1E08" w:rsidRPr="00F2129F">
        <w:rPr>
          <w:rFonts w:ascii="Times New Roman" w:hAnsi="Times New Roman" w:cs="Times New Roman"/>
          <w:sz w:val="24"/>
          <w:szCs w:val="24"/>
        </w:rPr>
        <w:t xml:space="preserve">Variable resistance </w:t>
      </w:r>
      <w:r w:rsidR="00DE1E08" w:rsidRPr="00F2129F">
        <w:rPr>
          <w:rFonts w:ascii="Times New Roman" w:hAnsi="Times New Roman" w:cs="Times New Roman"/>
          <w:sz w:val="24"/>
          <w:szCs w:val="24"/>
        </w:rPr>
        <w:lastRenderedPageBreak/>
        <w:t xml:space="preserve">is becoming a more widely recognised method of training now as it is being implemented in the sport and health professions to improve proprioceptive motor control (Wilson and Kritz, 2014). This </w:t>
      </w:r>
      <w:r w:rsidR="00887896" w:rsidRPr="00F2129F">
        <w:rPr>
          <w:rFonts w:ascii="Times New Roman" w:hAnsi="Times New Roman" w:cs="Times New Roman"/>
          <w:sz w:val="24"/>
          <w:szCs w:val="24"/>
        </w:rPr>
        <w:t>method of</w:t>
      </w:r>
      <w:r w:rsidR="00DE1E08" w:rsidRPr="00F2129F">
        <w:rPr>
          <w:rFonts w:ascii="Times New Roman" w:hAnsi="Times New Roman" w:cs="Times New Roman"/>
          <w:sz w:val="24"/>
          <w:szCs w:val="24"/>
        </w:rPr>
        <w:t xml:space="preserve"> training has also has research or suggest that decreased postural sway, increased joint kinetics and decreased initial injury occurrence  </w:t>
      </w:r>
      <w:r w:rsidR="00887896" w:rsidRPr="00F2129F">
        <w:rPr>
          <w:rFonts w:ascii="Times New Roman" w:hAnsi="Times New Roman" w:cs="Times New Roman"/>
          <w:sz w:val="24"/>
          <w:szCs w:val="24"/>
        </w:rPr>
        <w:t xml:space="preserve">all had a relationship with variable resistance training using elastic bands (Murgia and Dover, 2009). This </w:t>
      </w:r>
      <w:r w:rsidR="00840FE2" w:rsidRPr="00F2129F">
        <w:rPr>
          <w:rFonts w:ascii="Times New Roman" w:hAnsi="Times New Roman" w:cs="Times New Roman"/>
          <w:sz w:val="24"/>
          <w:szCs w:val="24"/>
        </w:rPr>
        <w:t>study also concluded that band training made joints more proficient at identifying abnormal joint position and correcting this resulting in fewer injuries and could be more beneficial than the original method of strength training in this aspect. If variable resistance training has support to suggest it is more beneficial than original methods because of the increased recruitment of muscles at the joint, then in theory this could suggest that this larger recruitment of muscles would assist in maximum strength lifts and reflect this when used training for 1RM.</w:t>
      </w:r>
      <w:r w:rsidR="00761CAB" w:rsidRPr="00F2129F">
        <w:rPr>
          <w:rFonts w:ascii="Times New Roman" w:hAnsi="Times New Roman" w:cs="Times New Roman"/>
          <w:sz w:val="24"/>
          <w:szCs w:val="24"/>
        </w:rPr>
        <w:t xml:space="preserve"> </w:t>
      </w:r>
      <w:r w:rsidR="00DF7571" w:rsidRPr="00F2129F">
        <w:rPr>
          <w:rFonts w:ascii="Times New Roman" w:hAnsi="Times New Roman" w:cs="Times New Roman"/>
          <w:sz w:val="24"/>
          <w:szCs w:val="24"/>
        </w:rPr>
        <w:t xml:space="preserve">When looking at the repetitions and load ranges for the banded method it would make sense to use the same as traditional free weight strength training as stated above as we are still working on the same outcome, this is then supported by the Practical Guidelines and Considerations for the Use of Elastic Bands in Strength and Conditioning (Wilson and Kritz, 2014). However, the </w:t>
      </w:r>
      <w:r w:rsidR="00DF7571" w:rsidRPr="00F2129F">
        <w:rPr>
          <w:rFonts w:ascii="Times New Roman" w:hAnsi="Times New Roman" w:cs="Times New Roman"/>
          <w:sz w:val="24"/>
          <w:szCs w:val="24"/>
        </w:rPr>
        <w:lastRenderedPageBreak/>
        <w:t>load of the band would have to take on the responsibility for some of the resistance and these guidelines have used 10% ranging to 30% of the load but these can range as the best band resistance is still being looked at by researchers.</w:t>
      </w:r>
      <w:r w:rsidR="002A4A7D" w:rsidRPr="00F2129F">
        <w:rPr>
          <w:rFonts w:ascii="Times New Roman" w:hAnsi="Times New Roman" w:cs="Times New Roman"/>
          <w:sz w:val="24"/>
          <w:szCs w:val="24"/>
        </w:rPr>
        <w:t xml:space="preserve"> The method behind variable resistance bands involves the mechanics when lifting free-weights. What is generally known as the sticking point is known to </w:t>
      </w:r>
      <w:r w:rsidR="007F3D58" w:rsidRPr="00F2129F">
        <w:rPr>
          <w:rFonts w:ascii="Times New Roman" w:hAnsi="Times New Roman" w:cs="Times New Roman"/>
          <w:sz w:val="24"/>
          <w:szCs w:val="24"/>
        </w:rPr>
        <w:t>take place</w:t>
      </w:r>
      <w:r w:rsidR="003E49C5" w:rsidRPr="00F2129F">
        <w:rPr>
          <w:rFonts w:ascii="Times New Roman" w:hAnsi="Times New Roman" w:cs="Times New Roman"/>
          <w:sz w:val="24"/>
          <w:szCs w:val="24"/>
        </w:rPr>
        <w:t xml:space="preserve"> at the</w:t>
      </w:r>
      <w:r w:rsidR="002A4A7D" w:rsidRPr="00F2129F">
        <w:rPr>
          <w:rFonts w:ascii="Times New Roman" w:hAnsi="Times New Roman" w:cs="Times New Roman"/>
          <w:sz w:val="24"/>
          <w:szCs w:val="24"/>
        </w:rPr>
        <w:t xml:space="preserve"> most difficult part of the </w:t>
      </w:r>
      <w:r w:rsidR="003E49C5" w:rsidRPr="00F2129F">
        <w:rPr>
          <w:rFonts w:ascii="Times New Roman" w:hAnsi="Times New Roman" w:cs="Times New Roman"/>
          <w:sz w:val="24"/>
          <w:szCs w:val="24"/>
        </w:rPr>
        <w:t>bodies’</w:t>
      </w:r>
      <w:r w:rsidR="002A4A7D" w:rsidRPr="00F2129F">
        <w:rPr>
          <w:rFonts w:ascii="Times New Roman" w:hAnsi="Times New Roman" w:cs="Times New Roman"/>
          <w:sz w:val="24"/>
          <w:szCs w:val="24"/>
        </w:rPr>
        <w:t xml:space="preserve"> lever during the lift (</w:t>
      </w:r>
      <w:r w:rsidR="003E49C5" w:rsidRPr="00F2129F">
        <w:rPr>
          <w:rFonts w:ascii="Times New Roman" w:hAnsi="Times New Roman" w:cs="Times New Roman"/>
          <w:sz w:val="24"/>
          <w:szCs w:val="24"/>
        </w:rPr>
        <w:t>near the bottom of a squat and bench press) and there for limiting external resistance when in fact, other parts of the lift feel far too easy. The sticking poi</w:t>
      </w:r>
      <w:r w:rsidR="007A21DE" w:rsidRPr="00F2129F">
        <w:rPr>
          <w:rFonts w:ascii="Times New Roman" w:hAnsi="Times New Roman" w:cs="Times New Roman"/>
          <w:sz w:val="24"/>
          <w:szCs w:val="24"/>
        </w:rPr>
        <w:t xml:space="preserve">nt can be minimised however by </w:t>
      </w:r>
      <w:r w:rsidR="003E49C5" w:rsidRPr="00F2129F">
        <w:rPr>
          <w:rFonts w:ascii="Times New Roman" w:hAnsi="Times New Roman" w:cs="Times New Roman"/>
          <w:sz w:val="24"/>
          <w:szCs w:val="24"/>
        </w:rPr>
        <w:t>distributing the weight throughout the entire movemen</w:t>
      </w:r>
      <w:r w:rsidR="007A21DE" w:rsidRPr="00F2129F">
        <w:rPr>
          <w:rFonts w:ascii="Times New Roman" w:hAnsi="Times New Roman" w:cs="Times New Roman"/>
          <w:sz w:val="24"/>
          <w:szCs w:val="24"/>
        </w:rPr>
        <w:t>t and to able to increase load</w:t>
      </w:r>
      <w:r w:rsidR="003E49C5" w:rsidRPr="00F2129F">
        <w:rPr>
          <w:rFonts w:ascii="Times New Roman" w:hAnsi="Times New Roman" w:cs="Times New Roman"/>
          <w:sz w:val="24"/>
          <w:szCs w:val="24"/>
        </w:rPr>
        <w:t xml:space="preserve"> knowing that there</w:t>
      </w:r>
      <w:r w:rsidR="007A21DE" w:rsidRPr="00F2129F">
        <w:rPr>
          <w:rFonts w:ascii="Times New Roman" w:hAnsi="Times New Roman" w:cs="Times New Roman"/>
          <w:sz w:val="24"/>
          <w:szCs w:val="24"/>
        </w:rPr>
        <w:t xml:space="preserve"> is a way to work throughout.</w:t>
      </w:r>
      <w:r w:rsidR="00105219" w:rsidRPr="00F2129F">
        <w:rPr>
          <w:rFonts w:ascii="Times New Roman" w:hAnsi="Times New Roman" w:cs="Times New Roman"/>
          <w:sz w:val="24"/>
          <w:szCs w:val="24"/>
        </w:rPr>
        <w:t xml:space="preserve"> </w:t>
      </w:r>
      <w:r w:rsidR="00B44955" w:rsidRPr="00F2129F">
        <w:rPr>
          <w:rFonts w:ascii="Times New Roman" w:hAnsi="Times New Roman" w:cs="Times New Roman"/>
          <w:sz w:val="24"/>
          <w:szCs w:val="24"/>
        </w:rPr>
        <w:t xml:space="preserve"> This allows for increased loading at the positions of greater leverage (Anderson, Sforzo and Sigg, 2008).</w:t>
      </w:r>
    </w:p>
    <w:p w:rsidR="00F2129F" w:rsidRPr="00F2129F" w:rsidRDefault="00F2129F" w:rsidP="000F5956">
      <w:pPr>
        <w:spacing w:line="360" w:lineRule="auto"/>
        <w:rPr>
          <w:rFonts w:ascii="Times New Roman" w:hAnsi="Times New Roman" w:cs="Times New Roman"/>
          <w:sz w:val="24"/>
          <w:szCs w:val="24"/>
          <w:u w:val="single"/>
        </w:rPr>
      </w:pPr>
      <w:r w:rsidRPr="00F2129F">
        <w:rPr>
          <w:rFonts w:ascii="Times New Roman" w:hAnsi="Times New Roman" w:cs="Times New Roman"/>
          <w:sz w:val="24"/>
          <w:szCs w:val="24"/>
          <w:u w:val="single"/>
        </w:rPr>
        <w:t xml:space="preserve">Research </w:t>
      </w:r>
    </w:p>
    <w:p w:rsidR="00A6684A" w:rsidRPr="00F2129F" w:rsidRDefault="00F67DF5"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 xml:space="preserve">One study looked in to the effects of potentiating using banded variable resistance exercise as part of a warm up on free-weight maximal squat performance (Mina et al., 2014). The study used 16 recreationally active men (age = 26.0 </w:t>
      </w:r>
      <w:r w:rsidRPr="00F2129F">
        <w:rPr>
          <w:rFonts w:ascii="Times New Roman" w:hAnsi="Times New Roman" w:cs="Times New Roman"/>
          <w:sz w:val="24"/>
          <w:szCs w:val="24"/>
          <w:shd w:val="clear" w:color="auto" w:fill="FFFFFF"/>
        </w:rPr>
        <w:t>+/-</w:t>
      </w:r>
      <w:r w:rsidRPr="00F2129F">
        <w:rPr>
          <w:rFonts w:ascii="Times New Roman" w:hAnsi="Times New Roman" w:cs="Times New Roman"/>
          <w:sz w:val="24"/>
          <w:szCs w:val="24"/>
        </w:rPr>
        <w:t xml:space="preserve"> 7.8 years; height = 1.7 </w:t>
      </w:r>
      <w:r w:rsidRPr="00F2129F">
        <w:rPr>
          <w:rFonts w:ascii="Times New Roman" w:hAnsi="Times New Roman" w:cs="Times New Roman"/>
          <w:sz w:val="24"/>
          <w:szCs w:val="24"/>
          <w:shd w:val="clear" w:color="auto" w:fill="FFFFFF"/>
        </w:rPr>
        <w:t>+/-</w:t>
      </w:r>
      <w:r w:rsidRPr="00F2129F">
        <w:rPr>
          <w:rFonts w:ascii="Times New Roman" w:hAnsi="Times New Roman" w:cs="Times New Roman"/>
          <w:sz w:val="24"/>
          <w:szCs w:val="24"/>
        </w:rPr>
        <w:t xml:space="preserve"> 0.2 m; mass = 82.6 </w:t>
      </w:r>
      <w:r w:rsidRPr="00F2129F">
        <w:rPr>
          <w:rFonts w:ascii="Times New Roman" w:hAnsi="Times New Roman" w:cs="Times New Roman"/>
          <w:sz w:val="24"/>
          <w:szCs w:val="24"/>
          <w:shd w:val="clear" w:color="auto" w:fill="FFFFFF"/>
        </w:rPr>
        <w:t>+/-</w:t>
      </w:r>
      <w:r w:rsidRPr="00F2129F">
        <w:rPr>
          <w:rFonts w:ascii="Times New Roman" w:hAnsi="Times New Roman" w:cs="Times New Roman"/>
          <w:sz w:val="24"/>
          <w:szCs w:val="24"/>
        </w:rPr>
        <w:t xml:space="preserve"> 12.7 kg) and the sessions included 2 sets of 3 repetitions at 85% of 1RM. The first session was for participants to get </w:t>
      </w:r>
      <w:r w:rsidRPr="00F2129F">
        <w:rPr>
          <w:rFonts w:ascii="Times New Roman" w:hAnsi="Times New Roman" w:cs="Times New Roman"/>
          <w:sz w:val="24"/>
          <w:szCs w:val="24"/>
        </w:rPr>
        <w:lastRenderedPageBreak/>
        <w:t xml:space="preserve">used to the session, using the bands and testing 1RM, they then had a further 2 sessions in the lab, each a week apart for sufficient recovery. In the experimental group, the tension from the band created 35% of the load. During 1RM 3D knee joint kinematics, vastus medialis, vastus lateralis, rectus femoris, and semitendinosus electromyogram (EMG) were all recorded for signals of any differences in the way they worked. The results showed that after the free-weight sessions no subjects had an increased 1RM, where as 81% (13 out of 16 participants) of the experimental banded resistance group increased 1RM (mean = 7.7%; p , 0.01). No differences were found in knee flexion angle (1.88; p . 0.05) or EMG (mean = 5.9%; p . 0.05) between the experimental and free-weighted conditions when angular velocities were observed. This provides significant evidence to suggest that banded variable resistance training as part of a warm up, can potentiate the neuromuscular system without changing knee extensor or flexion muscular/angular activity, thus enhancing maximal lifting performance. In criticism of this study, recreationally active meant were the only subjects, making this test difficult to generalise to the rest of the public, a more diverse population would </w:t>
      </w:r>
      <w:r w:rsidR="00F754EF" w:rsidRPr="00F2129F">
        <w:rPr>
          <w:rFonts w:ascii="Times New Roman" w:hAnsi="Times New Roman" w:cs="Times New Roman"/>
          <w:sz w:val="24"/>
          <w:szCs w:val="24"/>
        </w:rPr>
        <w:t xml:space="preserve">increase the importance of these findings. A warm up was completed in anticipation </w:t>
      </w:r>
      <w:r w:rsidR="00F754EF" w:rsidRPr="00F2129F">
        <w:rPr>
          <w:rFonts w:ascii="Times New Roman" w:hAnsi="Times New Roman" w:cs="Times New Roman"/>
          <w:sz w:val="24"/>
          <w:szCs w:val="24"/>
        </w:rPr>
        <w:lastRenderedPageBreak/>
        <w:t>of the study warm up and so this heavy load for 2 sets could have been tiring for some participants, a Borg RPE scal</w:t>
      </w:r>
      <w:r w:rsidR="00DE2380" w:rsidRPr="00F2129F">
        <w:rPr>
          <w:rFonts w:ascii="Times New Roman" w:hAnsi="Times New Roman" w:cs="Times New Roman"/>
          <w:sz w:val="24"/>
          <w:szCs w:val="24"/>
        </w:rPr>
        <w:t xml:space="preserve">e (Borg, 1998) </w:t>
      </w:r>
      <w:r w:rsidR="00F754EF" w:rsidRPr="00F2129F">
        <w:rPr>
          <w:rFonts w:ascii="Times New Roman" w:hAnsi="Times New Roman" w:cs="Times New Roman"/>
          <w:sz w:val="24"/>
          <w:szCs w:val="24"/>
        </w:rPr>
        <w:t>could have been used to see how participants found this warm up.</w:t>
      </w:r>
    </w:p>
    <w:p w:rsidR="00DA4CFB" w:rsidRPr="00F2129F" w:rsidRDefault="00DA4CFB"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One study condu</w:t>
      </w:r>
      <w:r w:rsidR="00D33A92" w:rsidRPr="00F2129F">
        <w:rPr>
          <w:rFonts w:ascii="Times New Roman" w:hAnsi="Times New Roman" w:cs="Times New Roman"/>
          <w:sz w:val="24"/>
          <w:szCs w:val="24"/>
        </w:rPr>
        <w:t xml:space="preserve">cted </w:t>
      </w:r>
      <w:r w:rsidR="00903A06" w:rsidRPr="00F2129F">
        <w:rPr>
          <w:rFonts w:ascii="Times New Roman" w:hAnsi="Times New Roman" w:cs="Times New Roman"/>
          <w:sz w:val="24"/>
          <w:szCs w:val="24"/>
        </w:rPr>
        <w:t xml:space="preserve">a study </w:t>
      </w:r>
      <w:r w:rsidR="00D33A92" w:rsidRPr="00F2129F">
        <w:rPr>
          <w:rFonts w:ascii="Times New Roman" w:hAnsi="Times New Roman" w:cs="Times New Roman"/>
          <w:sz w:val="24"/>
          <w:szCs w:val="24"/>
        </w:rPr>
        <w:t>to find</w:t>
      </w:r>
      <w:r w:rsidRPr="00F2129F">
        <w:rPr>
          <w:rFonts w:ascii="Times New Roman" w:hAnsi="Times New Roman" w:cs="Times New Roman"/>
          <w:sz w:val="24"/>
          <w:szCs w:val="24"/>
        </w:rPr>
        <w:t xml:space="preserve"> </w:t>
      </w:r>
      <w:r w:rsidR="00903A06" w:rsidRPr="00F2129F">
        <w:rPr>
          <w:rFonts w:ascii="Times New Roman" w:hAnsi="Times New Roman" w:cs="Times New Roman"/>
          <w:sz w:val="24"/>
          <w:szCs w:val="24"/>
        </w:rPr>
        <w:t xml:space="preserve">the </w:t>
      </w:r>
      <w:r w:rsidR="00D33A92" w:rsidRPr="00F2129F">
        <w:rPr>
          <w:rFonts w:ascii="Times New Roman" w:hAnsi="Times New Roman" w:cs="Times New Roman"/>
          <w:color w:val="000000"/>
          <w:sz w:val="24"/>
          <w:szCs w:val="24"/>
          <w:shd w:val="clear" w:color="auto" w:fill="FFFFFF"/>
        </w:rPr>
        <w:t>effect of elastic bands on pe</w:t>
      </w:r>
      <w:r w:rsidR="00903A06" w:rsidRPr="00F2129F">
        <w:rPr>
          <w:rFonts w:ascii="Times New Roman" w:hAnsi="Times New Roman" w:cs="Times New Roman"/>
          <w:color w:val="000000"/>
          <w:sz w:val="24"/>
          <w:szCs w:val="24"/>
          <w:shd w:val="clear" w:color="auto" w:fill="FFFFFF"/>
        </w:rPr>
        <w:t xml:space="preserve">ak force (PF), peak power (PP), </w:t>
      </w:r>
      <w:r w:rsidR="00D33A92" w:rsidRPr="00F2129F">
        <w:rPr>
          <w:rFonts w:ascii="Times New Roman" w:hAnsi="Times New Roman" w:cs="Times New Roman"/>
          <w:color w:val="000000"/>
          <w:sz w:val="24"/>
          <w:szCs w:val="24"/>
          <w:shd w:val="clear" w:color="auto" w:fill="FFFFFF"/>
        </w:rPr>
        <w:t xml:space="preserve">and peak rate of force development (RFD) during the back-squat </w:t>
      </w:r>
      <w:r w:rsidR="00D33A92" w:rsidRPr="00F2129F">
        <w:rPr>
          <w:rFonts w:ascii="Times New Roman" w:hAnsi="Times New Roman" w:cs="Times New Roman"/>
          <w:sz w:val="24"/>
          <w:szCs w:val="24"/>
        </w:rPr>
        <w:t xml:space="preserve">(Wallace, Winchester and McGuigan, 2006). </w:t>
      </w:r>
      <w:r w:rsidR="00316CD0" w:rsidRPr="00F2129F">
        <w:rPr>
          <w:rFonts w:ascii="Times New Roman" w:hAnsi="Times New Roman" w:cs="Times New Roman"/>
          <w:sz w:val="24"/>
          <w:szCs w:val="24"/>
        </w:rPr>
        <w:t xml:space="preserve">The study was </w:t>
      </w:r>
      <w:r w:rsidR="00316CD0" w:rsidRPr="00F2129F">
        <w:rPr>
          <w:rFonts w:ascii="Times New Roman" w:hAnsi="Times New Roman" w:cs="Times New Roman"/>
          <w:color w:val="000000" w:themeColor="text1"/>
          <w:sz w:val="24"/>
          <w:szCs w:val="24"/>
        </w:rPr>
        <w:t xml:space="preserve">conducted </w:t>
      </w:r>
      <w:r w:rsidR="00B83BC3" w:rsidRPr="00F2129F">
        <w:rPr>
          <w:rFonts w:ascii="Times New Roman" w:hAnsi="Times New Roman" w:cs="Times New Roman"/>
          <w:color w:val="000000" w:themeColor="text1"/>
          <w:sz w:val="24"/>
          <w:szCs w:val="24"/>
        </w:rPr>
        <w:t>using</w:t>
      </w:r>
      <w:r w:rsidR="007671A7" w:rsidRPr="00F2129F">
        <w:rPr>
          <w:rFonts w:ascii="Times New Roman" w:hAnsi="Times New Roman" w:cs="Times New Roman"/>
          <w:color w:val="000000" w:themeColor="text1"/>
          <w:sz w:val="24"/>
          <w:szCs w:val="24"/>
        </w:rPr>
        <w:t xml:space="preserve"> men and women that were recreationally resistance-trained (</w:t>
      </w:r>
      <w:r w:rsidR="007671A7" w:rsidRPr="00F2129F">
        <w:rPr>
          <w:rFonts w:ascii="Times New Roman" w:hAnsi="Times New Roman" w:cs="Times New Roman"/>
          <w:color w:val="000000" w:themeColor="text1"/>
          <w:sz w:val="24"/>
          <w:szCs w:val="24"/>
          <w:shd w:val="clear" w:color="auto" w:fill="FFFFFF"/>
        </w:rPr>
        <w:t>mean age 21.3 +/- 1.5 years)</w:t>
      </w:r>
      <w:r w:rsidR="007671A7" w:rsidRPr="00F2129F">
        <w:rPr>
          <w:rFonts w:ascii="Times New Roman" w:hAnsi="Times New Roman" w:cs="Times New Roman"/>
          <w:color w:val="000000" w:themeColor="text1"/>
          <w:sz w:val="24"/>
          <w:szCs w:val="24"/>
        </w:rPr>
        <w:t xml:space="preserve"> and all tested for their 1RM in Back Squat. Testing included non-banded squats, B1 (80% free weights, 20% band resistance) and B2 (65% fre</w:t>
      </w:r>
      <w:r w:rsidR="00B83BC3" w:rsidRPr="00F2129F">
        <w:rPr>
          <w:rFonts w:ascii="Times New Roman" w:hAnsi="Times New Roman" w:cs="Times New Roman"/>
          <w:color w:val="000000" w:themeColor="text1"/>
          <w:sz w:val="24"/>
          <w:szCs w:val="24"/>
        </w:rPr>
        <w:t>e weights, 35% band resistance). These were done on 2 separate days, 2 sets of 3 repetitions for each</w:t>
      </w:r>
      <w:r w:rsidR="00B83BC3" w:rsidRPr="00F2129F">
        <w:rPr>
          <w:rFonts w:ascii="Times New Roman" w:hAnsi="Times New Roman" w:cs="Times New Roman"/>
          <w:sz w:val="24"/>
          <w:szCs w:val="24"/>
        </w:rPr>
        <w:t xml:space="preserve"> condition. </w:t>
      </w:r>
      <w:r w:rsidR="00257633" w:rsidRPr="00F2129F">
        <w:rPr>
          <w:rFonts w:ascii="Times New Roman" w:hAnsi="Times New Roman" w:cs="Times New Roman"/>
          <w:sz w:val="24"/>
          <w:szCs w:val="24"/>
        </w:rPr>
        <w:t>The study found a significant (p &lt; 0.05) increase for B2 of 16% compared to the non-banded squat for PF. The significant (p &lt; 0.05)</w:t>
      </w:r>
      <w:r w:rsidR="00011E2A" w:rsidRPr="00F2129F">
        <w:rPr>
          <w:rFonts w:ascii="Times New Roman" w:hAnsi="Times New Roman" w:cs="Times New Roman"/>
          <w:sz w:val="24"/>
          <w:szCs w:val="24"/>
        </w:rPr>
        <w:t xml:space="preserve"> </w:t>
      </w:r>
      <w:r w:rsidR="00257633" w:rsidRPr="00F2129F">
        <w:rPr>
          <w:rFonts w:ascii="Times New Roman" w:hAnsi="Times New Roman" w:cs="Times New Roman"/>
          <w:sz w:val="24"/>
          <w:szCs w:val="24"/>
        </w:rPr>
        <w:t xml:space="preserve">increase was also for B2 compared with non-banded </w:t>
      </w:r>
      <w:r w:rsidR="00011E2A" w:rsidRPr="00F2129F">
        <w:rPr>
          <w:rFonts w:ascii="Times New Roman" w:hAnsi="Times New Roman" w:cs="Times New Roman"/>
          <w:sz w:val="24"/>
          <w:szCs w:val="24"/>
        </w:rPr>
        <w:t xml:space="preserve">by 24% when looking at PP. </w:t>
      </w:r>
      <w:r w:rsidR="00B727B6" w:rsidRPr="00F2129F">
        <w:rPr>
          <w:rFonts w:ascii="Times New Roman" w:hAnsi="Times New Roman" w:cs="Times New Roman"/>
          <w:sz w:val="24"/>
          <w:szCs w:val="24"/>
        </w:rPr>
        <w:t xml:space="preserve">The conclusion from this information watch that the bands can significantly increase PF and PP when used with free weights during the back squat but more noticeably in the high loading conditions (B1) for athletic performance. By using this Variable Resistance Training an athlete could save time in their limited schedule by training </w:t>
      </w:r>
      <w:r w:rsidR="00B727B6" w:rsidRPr="00F2129F">
        <w:rPr>
          <w:rFonts w:ascii="Times New Roman" w:hAnsi="Times New Roman" w:cs="Times New Roman"/>
          <w:sz w:val="24"/>
          <w:szCs w:val="24"/>
        </w:rPr>
        <w:lastRenderedPageBreak/>
        <w:t xml:space="preserve">PF and PP at the same time just by adding the bands to their sets. </w:t>
      </w:r>
      <w:r w:rsidR="001438BB" w:rsidRPr="00F2129F">
        <w:rPr>
          <w:rFonts w:ascii="Times New Roman" w:hAnsi="Times New Roman" w:cs="Times New Roman"/>
          <w:sz w:val="24"/>
          <w:szCs w:val="24"/>
        </w:rPr>
        <w:t xml:space="preserve">Although this study has many strengths, as it only used athletes that were recreationally resistance trained it cannot be generalised to the wider population. As they were not elite trained, their use of resistance training could have been very low in many and so this regular training may have been the main reason for the increases in strength. The use of bands in this study may have shown a different outcome for elite trained athletes where it takes more than a small change to make significant differences. The back squat was the only exercise tested and so it is not clear whether these results would have been the same if used on an exercise where the joint doesn’t have so many stabilising muscles. Although the sets and </w:t>
      </w:r>
      <w:r w:rsidR="00F67DF5" w:rsidRPr="00F2129F">
        <w:rPr>
          <w:rFonts w:ascii="Times New Roman" w:hAnsi="Times New Roman" w:cs="Times New Roman"/>
          <w:sz w:val="24"/>
          <w:szCs w:val="24"/>
        </w:rPr>
        <w:t>repetitions</w:t>
      </w:r>
      <w:r w:rsidR="001438BB" w:rsidRPr="00F2129F">
        <w:rPr>
          <w:rFonts w:ascii="Times New Roman" w:hAnsi="Times New Roman" w:cs="Times New Roman"/>
          <w:sz w:val="24"/>
          <w:szCs w:val="24"/>
        </w:rPr>
        <w:t xml:space="preserve"> are within strength tra</w:t>
      </w:r>
      <w:r w:rsidR="00F67DF5" w:rsidRPr="00F2129F">
        <w:rPr>
          <w:rFonts w:ascii="Times New Roman" w:hAnsi="Times New Roman" w:cs="Times New Roman"/>
          <w:sz w:val="24"/>
          <w:szCs w:val="24"/>
        </w:rPr>
        <w:t>ining guidelines</w:t>
      </w:r>
      <w:r w:rsidR="001438BB" w:rsidRPr="00F2129F">
        <w:rPr>
          <w:rFonts w:ascii="Times New Roman" w:hAnsi="Times New Roman" w:cs="Times New Roman"/>
          <w:sz w:val="24"/>
          <w:szCs w:val="24"/>
        </w:rPr>
        <w:t>,</w:t>
      </w:r>
      <w:r w:rsidR="0076333A" w:rsidRPr="00F2129F">
        <w:rPr>
          <w:rFonts w:ascii="Times New Roman" w:hAnsi="Times New Roman" w:cs="Times New Roman"/>
          <w:sz w:val="24"/>
          <w:szCs w:val="24"/>
        </w:rPr>
        <w:t xml:space="preserve"> </w:t>
      </w:r>
      <w:r w:rsidR="00F67DF5" w:rsidRPr="00F2129F">
        <w:rPr>
          <w:rFonts w:ascii="Times New Roman" w:hAnsi="Times New Roman" w:cs="Times New Roman"/>
          <w:sz w:val="24"/>
          <w:szCs w:val="24"/>
        </w:rPr>
        <w:t>the study above did this as a warm up for 1RM suggesting that this isn’t enough for a session. I</w:t>
      </w:r>
      <w:r w:rsidR="001438BB" w:rsidRPr="00F2129F">
        <w:rPr>
          <w:rFonts w:ascii="Times New Roman" w:hAnsi="Times New Roman" w:cs="Times New Roman"/>
          <w:sz w:val="24"/>
          <w:szCs w:val="24"/>
        </w:rPr>
        <w:t>f an extra set was added</w:t>
      </w:r>
      <w:r w:rsidR="00631C04" w:rsidRPr="00F2129F">
        <w:rPr>
          <w:rFonts w:ascii="Times New Roman" w:hAnsi="Times New Roman" w:cs="Times New Roman"/>
          <w:sz w:val="24"/>
          <w:szCs w:val="24"/>
        </w:rPr>
        <w:t>, this could have increased the load for the non banded condition and produced a better outcome.</w:t>
      </w:r>
    </w:p>
    <w:p w:rsidR="00CD4EDA" w:rsidRPr="00F2129F" w:rsidRDefault="00D40516"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Another study that looked in to the effects of using bands with free-weights compared with free-weight training on 1RM used bench press as the exercise</w:t>
      </w:r>
      <w:r w:rsidR="00B3001B" w:rsidRPr="00F2129F">
        <w:rPr>
          <w:rFonts w:ascii="Times New Roman" w:hAnsi="Times New Roman" w:cs="Times New Roman"/>
          <w:sz w:val="24"/>
          <w:szCs w:val="24"/>
        </w:rPr>
        <w:t xml:space="preserve"> and this was Bellar et al (2011)</w:t>
      </w:r>
      <w:r w:rsidRPr="00F2129F">
        <w:rPr>
          <w:rFonts w:ascii="Times New Roman" w:hAnsi="Times New Roman" w:cs="Times New Roman"/>
          <w:sz w:val="24"/>
          <w:szCs w:val="24"/>
        </w:rPr>
        <w:t xml:space="preserve">. 11 college aged (23.6 </w:t>
      </w:r>
      <w:r w:rsidRPr="00F2129F">
        <w:rPr>
          <w:rFonts w:ascii="Times New Roman" w:hAnsi="Times New Roman" w:cs="Times New Roman"/>
          <w:sz w:val="24"/>
          <w:szCs w:val="24"/>
          <w:shd w:val="clear" w:color="auto" w:fill="FFFFFF"/>
        </w:rPr>
        <w:t>+/-</w:t>
      </w:r>
      <w:r w:rsidRPr="00F2129F">
        <w:rPr>
          <w:rFonts w:ascii="Times New Roman" w:hAnsi="Times New Roman" w:cs="Times New Roman"/>
          <w:sz w:val="24"/>
          <w:szCs w:val="24"/>
        </w:rPr>
        <w:t xml:space="preserve"> 3.2) students that were untrain</w:t>
      </w:r>
      <w:r w:rsidR="007D092B" w:rsidRPr="00F2129F">
        <w:rPr>
          <w:rFonts w:ascii="Times New Roman" w:hAnsi="Times New Roman" w:cs="Times New Roman"/>
          <w:sz w:val="24"/>
          <w:szCs w:val="24"/>
        </w:rPr>
        <w:t>ed volunteered to take part in the</w:t>
      </w:r>
      <w:r w:rsidRPr="00F2129F">
        <w:rPr>
          <w:rFonts w:ascii="Times New Roman" w:hAnsi="Times New Roman" w:cs="Times New Roman"/>
          <w:sz w:val="24"/>
          <w:szCs w:val="24"/>
        </w:rPr>
        <w:t xml:space="preserve"> 13 week </w:t>
      </w:r>
      <w:r w:rsidRPr="00F2129F">
        <w:rPr>
          <w:rFonts w:ascii="Times New Roman" w:hAnsi="Times New Roman" w:cs="Times New Roman"/>
          <w:sz w:val="24"/>
          <w:szCs w:val="24"/>
        </w:rPr>
        <w:lastRenderedPageBreak/>
        <w:t>study</w:t>
      </w:r>
      <w:r w:rsidR="007D092B" w:rsidRPr="00F2129F">
        <w:rPr>
          <w:rFonts w:ascii="Times New Roman" w:hAnsi="Times New Roman" w:cs="Times New Roman"/>
          <w:sz w:val="24"/>
          <w:szCs w:val="24"/>
        </w:rPr>
        <w:t xml:space="preserve">. In the first week they were given instructions and then practiced the exercises, followed by completing a 1 repetition maximum (1RM) to find out baseline strength. The next 3 weeks they trained </w:t>
      </w:r>
      <w:r w:rsidR="002E77DD" w:rsidRPr="00F2129F">
        <w:rPr>
          <w:rFonts w:ascii="Times New Roman" w:hAnsi="Times New Roman" w:cs="Times New Roman"/>
          <w:sz w:val="24"/>
          <w:szCs w:val="24"/>
        </w:rPr>
        <w:t>bench press to allow to for Neural Adaptations and another 1RM test took place. At this point participants were assigned to 1 of 2 conditions: 85% Free-weight/15% elastic tension (BAND) or 100% free-weight tension (STAND) for 3 weeks.</w:t>
      </w:r>
      <w:r w:rsidR="00D71C83" w:rsidRPr="00F2129F">
        <w:rPr>
          <w:rFonts w:ascii="Times New Roman" w:hAnsi="Times New Roman" w:cs="Times New Roman"/>
          <w:sz w:val="24"/>
          <w:szCs w:val="24"/>
        </w:rPr>
        <w:t xml:space="preserve"> </w:t>
      </w:r>
      <w:r w:rsidR="00B96EA8" w:rsidRPr="00F2129F">
        <w:rPr>
          <w:rFonts w:ascii="Times New Roman" w:hAnsi="Times New Roman" w:cs="Times New Roman"/>
          <w:sz w:val="24"/>
          <w:szCs w:val="24"/>
        </w:rPr>
        <w:t xml:space="preserve">After 3 weeks of training another 1RM test </w:t>
      </w:r>
      <w:r w:rsidR="00A20A71" w:rsidRPr="00F2129F">
        <w:rPr>
          <w:rFonts w:ascii="Times New Roman" w:hAnsi="Times New Roman" w:cs="Times New Roman"/>
          <w:sz w:val="24"/>
          <w:szCs w:val="24"/>
        </w:rPr>
        <w:t>was completed on week 9 and they then s</w:t>
      </w:r>
      <w:r w:rsidR="00B96EA8" w:rsidRPr="00F2129F">
        <w:rPr>
          <w:rFonts w:ascii="Times New Roman" w:hAnsi="Times New Roman" w:cs="Times New Roman"/>
          <w:sz w:val="24"/>
          <w:szCs w:val="24"/>
        </w:rPr>
        <w:t xml:space="preserve">witched their training </w:t>
      </w:r>
      <w:r w:rsidR="00A20A71" w:rsidRPr="00F2129F">
        <w:rPr>
          <w:rFonts w:ascii="Times New Roman" w:hAnsi="Times New Roman" w:cs="Times New Roman"/>
          <w:sz w:val="24"/>
          <w:szCs w:val="24"/>
        </w:rPr>
        <w:t xml:space="preserve">conditions and continued for another 3 weeks of this training before completing their final 1RM on week 12. Training was twice a week and consisted of 5 sets of 5 repetitions all at 85% of their 1RM and in between sets they would have 90 second rest. </w:t>
      </w:r>
      <w:r w:rsidR="00B553AA" w:rsidRPr="00F2129F">
        <w:rPr>
          <w:rFonts w:ascii="Times New Roman" w:hAnsi="Times New Roman" w:cs="Times New Roman"/>
          <w:sz w:val="24"/>
          <w:szCs w:val="24"/>
        </w:rPr>
        <w:t>This study analysed the data using paired-sample t-tests and it revealed that the BAND condition gave significantly more (p = 0.05) raw gains for during the 1RM strength test</w:t>
      </w:r>
      <w:r w:rsidR="00862EF2" w:rsidRPr="00F2129F">
        <w:rPr>
          <w:rFonts w:ascii="Times New Roman" w:hAnsi="Times New Roman" w:cs="Times New Roman"/>
          <w:sz w:val="24"/>
          <w:szCs w:val="24"/>
        </w:rPr>
        <w:t xml:space="preserve"> (BAND 9.95 6 3.7 kg vs. STAND 7.56 6 2.8 kg)</w:t>
      </w:r>
      <w:r w:rsidR="00B553AA" w:rsidRPr="00F2129F">
        <w:rPr>
          <w:rFonts w:ascii="Times New Roman" w:hAnsi="Times New Roman" w:cs="Times New Roman"/>
          <w:sz w:val="24"/>
          <w:szCs w:val="24"/>
        </w:rPr>
        <w:t xml:space="preserve">. </w:t>
      </w:r>
      <w:r w:rsidR="00D4345F" w:rsidRPr="00F2129F">
        <w:rPr>
          <w:rFonts w:ascii="Times New Roman" w:hAnsi="Times New Roman" w:cs="Times New Roman"/>
          <w:sz w:val="24"/>
          <w:szCs w:val="24"/>
        </w:rPr>
        <w:t xml:space="preserve">In conclusion of this it would suggest that using elastic bands to create tension during the bench press </w:t>
      </w:r>
      <w:r w:rsidR="00334594" w:rsidRPr="00F2129F">
        <w:rPr>
          <w:rFonts w:ascii="Times New Roman" w:hAnsi="Times New Roman" w:cs="Times New Roman"/>
          <w:sz w:val="24"/>
          <w:szCs w:val="24"/>
        </w:rPr>
        <w:t xml:space="preserve">could effectively increase strength. </w:t>
      </w:r>
      <w:r w:rsidR="00841EE5" w:rsidRPr="00F2129F">
        <w:rPr>
          <w:rFonts w:ascii="Times New Roman" w:hAnsi="Times New Roman" w:cs="Times New Roman"/>
          <w:sz w:val="24"/>
          <w:szCs w:val="24"/>
        </w:rPr>
        <w:t xml:space="preserve"> </w:t>
      </w:r>
      <w:r w:rsidR="001C378A" w:rsidRPr="00F2129F">
        <w:rPr>
          <w:rFonts w:ascii="Times New Roman" w:hAnsi="Times New Roman" w:cs="Times New Roman"/>
          <w:sz w:val="24"/>
          <w:szCs w:val="24"/>
        </w:rPr>
        <w:t xml:space="preserve">The participant sample used within this study has many criticisms, 11 college students doesn’t represent a reliable, nor representative sample of the general public as students can’t easily be compared to the </w:t>
      </w:r>
      <w:r w:rsidR="001C378A" w:rsidRPr="00F2129F">
        <w:rPr>
          <w:rFonts w:ascii="Times New Roman" w:hAnsi="Times New Roman" w:cs="Times New Roman"/>
          <w:sz w:val="24"/>
          <w:szCs w:val="24"/>
        </w:rPr>
        <w:lastRenderedPageBreak/>
        <w:t xml:space="preserve">general public and 11 students doesn’t give a big enough sample for it to be very accurate. Allowing 3 weeks for Neural Adaptations and testing is a strength as it has accounted for a variable that may have stopped them from getting accurate results. 15% elastic tension compared to the other studies that have looked at within this article doesn’t seem like enough to get the most out of the bands, however, 5 sets of 5 </w:t>
      </w:r>
      <w:r w:rsidR="0090648E" w:rsidRPr="00F2129F">
        <w:rPr>
          <w:rFonts w:ascii="Times New Roman" w:hAnsi="Times New Roman" w:cs="Times New Roman"/>
          <w:sz w:val="24"/>
          <w:szCs w:val="24"/>
        </w:rPr>
        <w:t xml:space="preserve">repetitions is the closest to the guidelines and so maybe this makes up for the lack of band resistance. Further testing would include this study incorporating a larger range of band tension to compare load types. </w:t>
      </w:r>
    </w:p>
    <w:p w:rsidR="00472F72" w:rsidRPr="00F2129F" w:rsidRDefault="00472F72"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 xml:space="preserve">Strength, Velocity and Power adaptations where what was being looked at by the next study. 16 elite youth Rugby league players from an academy (age: 17.8 6 0.9 years; height: 181.1 6 8.3 cm; weight: 82.6 6 10.9 kg; bench press 1RM: 100.6 6 18.0 kg; bench press 1RM to body mass ratio: 1.2 6 0.2 kg kg21) where they looked in to Variable resistance training compared with traditional free-weight training. Participants completed 2 weekly upper and lower body sessions focusing on strength and power for 6 weeks. Repetition and set ranges applied with </w:t>
      </w:r>
      <w:r w:rsidR="00195C66" w:rsidRPr="00F2129F">
        <w:rPr>
          <w:rFonts w:ascii="Times New Roman" w:hAnsi="Times New Roman" w:cs="Times New Roman"/>
          <w:sz w:val="24"/>
          <w:szCs w:val="24"/>
        </w:rPr>
        <w:t xml:space="preserve">the book of Essentials of Strength Training and Conditioning (Baechle and Earle, 2016). There was found to be an improvement in velocity </w:t>
      </w:r>
      <w:r w:rsidR="00195C66" w:rsidRPr="00F2129F">
        <w:rPr>
          <w:rFonts w:ascii="Times New Roman" w:hAnsi="Times New Roman" w:cs="Times New Roman"/>
          <w:sz w:val="24"/>
          <w:szCs w:val="24"/>
        </w:rPr>
        <w:lastRenderedPageBreak/>
        <w:t xml:space="preserve">and power compared to the heavier loads. Whereas variable resistance training presented smaller differences although they were greater suggesting that band could improve strength and power more than free weight training. </w:t>
      </w:r>
    </w:p>
    <w:p w:rsidR="00B85267" w:rsidRDefault="00B85267"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A meta-analysis looking in to the effects of variable resistance training on maximal strength</w:t>
      </w:r>
      <w:r w:rsidR="00EE04C3" w:rsidRPr="00F2129F">
        <w:rPr>
          <w:rFonts w:ascii="Times New Roman" w:hAnsi="Times New Roman" w:cs="Times New Roman"/>
          <w:sz w:val="24"/>
          <w:szCs w:val="24"/>
        </w:rPr>
        <w:t xml:space="preserve"> during 1RM</w:t>
      </w:r>
      <w:r w:rsidRPr="00F2129F">
        <w:rPr>
          <w:rFonts w:ascii="Times New Roman" w:hAnsi="Times New Roman" w:cs="Times New Roman"/>
          <w:sz w:val="24"/>
          <w:szCs w:val="24"/>
        </w:rPr>
        <w:t xml:space="preserve"> was also conducted </w:t>
      </w:r>
      <w:r w:rsidR="00FB6AE1" w:rsidRPr="00F2129F">
        <w:rPr>
          <w:rFonts w:ascii="Times New Roman" w:hAnsi="Times New Roman" w:cs="Times New Roman"/>
          <w:sz w:val="24"/>
          <w:szCs w:val="24"/>
        </w:rPr>
        <w:t xml:space="preserve">(Soria-Gila et al., 2015). </w:t>
      </w:r>
      <w:r w:rsidRPr="00F2129F">
        <w:rPr>
          <w:rFonts w:ascii="Times New Roman" w:hAnsi="Times New Roman" w:cs="Times New Roman"/>
          <w:sz w:val="24"/>
          <w:szCs w:val="24"/>
        </w:rPr>
        <w:t>This analysis focused on the long-term (7 weeks) effects of this method of training with chains, bands and without for both trained and untrained adult participants.</w:t>
      </w:r>
      <w:r w:rsidR="00C34D2B" w:rsidRPr="00F2129F">
        <w:rPr>
          <w:rFonts w:ascii="Times New Roman" w:hAnsi="Times New Roman" w:cs="Times New Roman"/>
          <w:sz w:val="24"/>
          <w:szCs w:val="24"/>
        </w:rPr>
        <w:t xml:space="preserve"> The </w:t>
      </w:r>
      <w:r w:rsidR="00757401" w:rsidRPr="00F2129F">
        <w:rPr>
          <w:rFonts w:ascii="Times New Roman" w:hAnsi="Times New Roman" w:cs="Times New Roman"/>
          <w:sz w:val="24"/>
          <w:szCs w:val="24"/>
        </w:rPr>
        <w:t>studies included in the an</w:t>
      </w:r>
      <w:r w:rsidR="00571E91" w:rsidRPr="00F2129F">
        <w:rPr>
          <w:rFonts w:ascii="Times New Roman" w:hAnsi="Times New Roman" w:cs="Times New Roman"/>
          <w:sz w:val="24"/>
          <w:szCs w:val="24"/>
        </w:rPr>
        <w:t>alysis are only those that have looked in to variable resistance training and its effects on 1RM</w:t>
      </w:r>
      <w:r w:rsidR="00AD4585" w:rsidRPr="00F2129F">
        <w:rPr>
          <w:rFonts w:ascii="Times New Roman" w:hAnsi="Times New Roman" w:cs="Times New Roman"/>
          <w:sz w:val="24"/>
          <w:szCs w:val="24"/>
        </w:rPr>
        <w:t xml:space="preserve">, seven studies included </w:t>
      </w:r>
      <w:r w:rsidR="00BB7F9C" w:rsidRPr="00F2129F">
        <w:rPr>
          <w:rFonts w:ascii="Times New Roman" w:hAnsi="Times New Roman" w:cs="Times New Roman"/>
          <w:sz w:val="24"/>
          <w:szCs w:val="24"/>
        </w:rPr>
        <w:t xml:space="preserve">and </w:t>
      </w:r>
      <w:r w:rsidR="00AD4585" w:rsidRPr="00F2129F">
        <w:rPr>
          <w:rFonts w:ascii="Times New Roman" w:hAnsi="Times New Roman" w:cs="Times New Roman"/>
          <w:sz w:val="24"/>
          <w:szCs w:val="24"/>
        </w:rPr>
        <w:t>235 subjects in total</w:t>
      </w:r>
      <w:r w:rsidR="00571E91" w:rsidRPr="00F2129F">
        <w:rPr>
          <w:rFonts w:ascii="Times New Roman" w:hAnsi="Times New Roman" w:cs="Times New Roman"/>
          <w:sz w:val="24"/>
          <w:szCs w:val="24"/>
        </w:rPr>
        <w:t xml:space="preserve">. </w:t>
      </w:r>
      <w:r w:rsidR="00DD081B" w:rsidRPr="00F2129F">
        <w:rPr>
          <w:rFonts w:ascii="Times New Roman" w:hAnsi="Times New Roman" w:cs="Times New Roman"/>
          <w:sz w:val="24"/>
          <w:szCs w:val="24"/>
        </w:rPr>
        <w:t>When</w:t>
      </w:r>
      <w:r w:rsidR="008E7B37" w:rsidRPr="00F2129F">
        <w:rPr>
          <w:rFonts w:ascii="Times New Roman" w:hAnsi="Times New Roman" w:cs="Times New Roman"/>
          <w:sz w:val="24"/>
          <w:szCs w:val="24"/>
        </w:rPr>
        <w:t xml:space="preserve"> </w:t>
      </w:r>
      <w:r w:rsidR="00F75983" w:rsidRPr="00F2129F">
        <w:rPr>
          <w:rFonts w:ascii="Times New Roman" w:hAnsi="Times New Roman" w:cs="Times New Roman"/>
          <w:sz w:val="24"/>
          <w:szCs w:val="24"/>
        </w:rPr>
        <w:t>analysed the data came back showing a significantly bigger mean strength gain (weighted mean difference: 5.03 kg; 95% confidence interval: 2.26–7.80 kg; Z = 3.55; p , 0.001) than the conventional weight training gain. In both sets of participants with sports backgrounds and untrained, variable resistance training using chains or bands in addition to free weights showed to be effective in improving maximal strength.</w:t>
      </w:r>
      <w:r w:rsidR="004C7818" w:rsidRPr="00F2129F">
        <w:rPr>
          <w:rFonts w:ascii="Times New Roman" w:hAnsi="Times New Roman" w:cs="Times New Roman"/>
          <w:sz w:val="24"/>
          <w:szCs w:val="24"/>
        </w:rPr>
        <w:t xml:space="preserve"> The significance of a resent meta-analysis focusing on the long term effects of variable resistance training adds</w:t>
      </w:r>
      <w:r w:rsidR="008F03F9" w:rsidRPr="00F2129F">
        <w:rPr>
          <w:rFonts w:ascii="Times New Roman" w:hAnsi="Times New Roman" w:cs="Times New Roman"/>
          <w:sz w:val="24"/>
          <w:szCs w:val="24"/>
        </w:rPr>
        <w:t xml:space="preserve"> great support to this method of strength training, </w:t>
      </w:r>
      <w:r w:rsidR="008F03F9" w:rsidRPr="00F2129F">
        <w:rPr>
          <w:rFonts w:ascii="Times New Roman" w:hAnsi="Times New Roman" w:cs="Times New Roman"/>
          <w:sz w:val="24"/>
          <w:szCs w:val="24"/>
        </w:rPr>
        <w:lastRenderedPageBreak/>
        <w:t xml:space="preserve">not </w:t>
      </w:r>
      <w:r w:rsidR="00721807" w:rsidRPr="00F2129F">
        <w:rPr>
          <w:rFonts w:ascii="Times New Roman" w:hAnsi="Times New Roman" w:cs="Times New Roman"/>
          <w:sz w:val="24"/>
          <w:szCs w:val="24"/>
        </w:rPr>
        <w:t>only as it included</w:t>
      </w:r>
      <w:r w:rsidR="008F03F9" w:rsidRPr="00F2129F">
        <w:rPr>
          <w:rFonts w:ascii="Times New Roman" w:hAnsi="Times New Roman" w:cs="Times New Roman"/>
          <w:sz w:val="24"/>
          <w:szCs w:val="24"/>
        </w:rPr>
        <w:t xml:space="preserve"> untrained individuals, but also participants with a range of sporting backgrounds. This adds support that it could work on those that are already training and could be more effective than the free weight training they have been doing for a long time previous. </w:t>
      </w:r>
      <w:r w:rsidR="00721807" w:rsidRPr="00F2129F">
        <w:rPr>
          <w:rFonts w:ascii="Times New Roman" w:hAnsi="Times New Roman" w:cs="Times New Roman"/>
          <w:sz w:val="24"/>
          <w:szCs w:val="24"/>
        </w:rPr>
        <w:t xml:space="preserve">This meta-analysis has also focused on the long term effects (7 weeks), this is a strength to add support to using bands for strength training as it is the long term effects that are most </w:t>
      </w:r>
      <w:r w:rsidR="0076333A" w:rsidRPr="00F2129F">
        <w:rPr>
          <w:rFonts w:ascii="Times New Roman" w:hAnsi="Times New Roman" w:cs="Times New Roman"/>
          <w:sz w:val="24"/>
          <w:szCs w:val="24"/>
        </w:rPr>
        <w:t xml:space="preserve">desirable and important to support the methods use. </w:t>
      </w:r>
    </w:p>
    <w:p w:rsidR="00F2129F" w:rsidRPr="00F2129F" w:rsidRDefault="00F2129F" w:rsidP="000F5956">
      <w:pPr>
        <w:spacing w:line="360" w:lineRule="auto"/>
        <w:rPr>
          <w:rFonts w:ascii="Times New Roman" w:hAnsi="Times New Roman" w:cs="Times New Roman"/>
          <w:sz w:val="24"/>
          <w:szCs w:val="24"/>
          <w:u w:val="single"/>
        </w:rPr>
      </w:pPr>
      <w:r w:rsidRPr="00F2129F">
        <w:rPr>
          <w:rFonts w:ascii="Times New Roman" w:hAnsi="Times New Roman" w:cs="Times New Roman"/>
          <w:sz w:val="24"/>
          <w:szCs w:val="24"/>
          <w:u w:val="single"/>
        </w:rPr>
        <w:t>Summery</w:t>
      </w:r>
    </w:p>
    <w:p w:rsidR="00F2129F" w:rsidRPr="00F2129F" w:rsidRDefault="00B40799"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lastRenderedPageBreak/>
        <w:t>The literature that has been looked at throughout this article have all demonstrated a beneficial use of Variable Resistance training</w:t>
      </w:r>
      <w:r w:rsidR="000037FC" w:rsidRPr="00F2129F">
        <w:rPr>
          <w:rFonts w:ascii="Times New Roman" w:hAnsi="Times New Roman" w:cs="Times New Roman"/>
          <w:sz w:val="24"/>
          <w:szCs w:val="24"/>
        </w:rPr>
        <w:t xml:space="preserve"> using bands, supporting that they could help to increase maximal strength in 1RM  as an addition to free-weight training. Bands could help prevent injury as they force the stabilising muscles to be activated whilst suggesting that they don’t cause any adverse effects on joint kinematics during the exercise. Further research much be conducted on the percentage of load that band contributes to and what is that best for maximum gains in maximum strength</w:t>
      </w:r>
    </w:p>
    <w:p w:rsidR="007356D5" w:rsidRDefault="007356D5" w:rsidP="000F5956">
      <w:pPr>
        <w:spacing w:line="360" w:lineRule="auto"/>
        <w:rPr>
          <w:rFonts w:ascii="Times New Roman" w:hAnsi="Times New Roman" w:cs="Times New Roman"/>
          <w:sz w:val="28"/>
          <w:szCs w:val="24"/>
        </w:rPr>
        <w:sectPr w:rsidR="007356D5" w:rsidSect="007356D5">
          <w:type w:val="continuous"/>
          <w:pgSz w:w="11906" w:h="16838"/>
          <w:pgMar w:top="1418" w:right="1418" w:bottom="1418" w:left="1418" w:header="709" w:footer="709" w:gutter="0"/>
          <w:cols w:num="2" w:space="708"/>
          <w:docGrid w:linePitch="360"/>
        </w:sect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0F5956" w:rsidRDefault="000F5956" w:rsidP="000F5956">
      <w:pPr>
        <w:spacing w:line="360" w:lineRule="auto"/>
        <w:rPr>
          <w:rFonts w:ascii="Times New Roman" w:hAnsi="Times New Roman" w:cs="Times New Roman"/>
          <w:sz w:val="28"/>
          <w:szCs w:val="24"/>
        </w:rPr>
      </w:pPr>
    </w:p>
    <w:p w:rsidR="00C14C19" w:rsidRPr="000F5956" w:rsidRDefault="00C14C19" w:rsidP="000F5956">
      <w:pPr>
        <w:spacing w:line="360" w:lineRule="auto"/>
        <w:rPr>
          <w:rFonts w:ascii="Times New Roman" w:hAnsi="Times New Roman" w:cs="Times New Roman"/>
          <w:sz w:val="28"/>
          <w:szCs w:val="24"/>
          <w:u w:val="single"/>
        </w:rPr>
      </w:pPr>
      <w:r w:rsidRPr="000F5956">
        <w:rPr>
          <w:rFonts w:ascii="Times New Roman" w:hAnsi="Times New Roman" w:cs="Times New Roman"/>
          <w:sz w:val="28"/>
          <w:szCs w:val="24"/>
          <w:u w:val="single"/>
        </w:rPr>
        <w:lastRenderedPageBreak/>
        <w:t xml:space="preserve">References </w:t>
      </w:r>
    </w:p>
    <w:p w:rsidR="00195C66" w:rsidRPr="00F2129F" w:rsidRDefault="00195C66"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 xml:space="preserve">Anderson, C., Sforzo, G. and Sigg, J. (2008) "The Effects of Combining Elastic and Free Weight Resistance on Strength and Power in Athletes", Journal of Strength and Conditioning Research, 22(2), pp. 567-574. </w:t>
      </w:r>
    </w:p>
    <w:p w:rsidR="00223F4A" w:rsidRPr="00F2129F" w:rsidRDefault="00223F4A"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Baechle, T. and Earle, R. (2016) Essentials of strength training and conditioning. 4th edn. Champaign: Human Kinetics, p. 358.</w:t>
      </w:r>
    </w:p>
    <w:p w:rsidR="00B3001B" w:rsidRPr="00F2129F" w:rsidRDefault="00B3001B"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 xml:space="preserve">Bellar, D. et al. (2011) "The Effects of Combined Elastic- and Free-Weight Tension vs. Free-Weight Tension on One-Repetition Maximum Strength in the Bench Press", Journal of Strength and Conditioning Research, 25(2), pp. 459-463. </w:t>
      </w:r>
    </w:p>
    <w:p w:rsidR="00223F4A" w:rsidRPr="00F2129F" w:rsidRDefault="00223F4A"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Borg, G. (1998) Borg's Perceived exertion and pain scales. Champaign, Ill.: Human Kinetics.</w:t>
      </w:r>
    </w:p>
    <w:p w:rsidR="00223F4A" w:rsidRPr="00F2129F" w:rsidRDefault="00223F4A"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 xml:space="preserve">McMaster, D., Cronin, J. and McGuigan, M. (2009) "Forms of Variable Resistance Training", Strength and Conditioning Journal, 31(1), pp. 50-64. </w:t>
      </w:r>
    </w:p>
    <w:p w:rsidR="00C14C19" w:rsidRPr="00F2129F" w:rsidRDefault="00C14C19"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 xml:space="preserve">Mina, M. et al. (2014) "Influence of Variable Resistance Loading on Subsequent Free Weight Maximal Back Squat Performance", Journal of Strength and Conditioning Research, 28(10), pp. 2988-2995. </w:t>
      </w:r>
    </w:p>
    <w:p w:rsidR="00223F4A" w:rsidRPr="00F2129F" w:rsidRDefault="00223F4A"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Murgia, C. and Dover, D. (2009) Proprioception and Resistance Band Training on Injury Prevention in Gymnasts.</w:t>
      </w:r>
    </w:p>
    <w:p w:rsidR="00FB6AE1" w:rsidRPr="00F2129F" w:rsidRDefault="00FB6AE1" w:rsidP="000F5956">
      <w:pPr>
        <w:spacing w:line="360" w:lineRule="auto"/>
        <w:rPr>
          <w:rFonts w:ascii="Times New Roman" w:hAnsi="Times New Roman" w:cs="Times New Roman"/>
          <w:color w:val="000000" w:themeColor="text1"/>
          <w:sz w:val="24"/>
          <w:szCs w:val="24"/>
        </w:rPr>
      </w:pPr>
      <w:r w:rsidRPr="00F2129F">
        <w:rPr>
          <w:rFonts w:ascii="Times New Roman" w:hAnsi="Times New Roman" w:cs="Times New Roman"/>
          <w:color w:val="000000" w:themeColor="text1"/>
          <w:sz w:val="24"/>
          <w:szCs w:val="24"/>
        </w:rPr>
        <w:t xml:space="preserve">Soria-Gila, M. et al. (2015) "Effects of Variable Resistance Training on Maximal Strength: A Meta-Analysis", Journal of Strength and Conditioning Research, 29(11), pp. 3260-3270. </w:t>
      </w:r>
    </w:p>
    <w:p w:rsidR="00C14C19" w:rsidRPr="00F2129F" w:rsidRDefault="00C14C19"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 xml:space="preserve">Wallace, B., Winchester, J. and McGuigan, M. (2006) "Effects of Elastic Bands on Force and Power Characteristics During the Back Squat Exercise", The Journal of Strength and Conditioning Research, 20(2), p. 268. </w:t>
      </w:r>
    </w:p>
    <w:p w:rsidR="00A250AA" w:rsidRPr="00F2129F" w:rsidRDefault="00A250AA"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Winter, E., Jones, A., Davison, R., Bromley, P. and Mercer, T. (2007). Sport and Exercise Physiology Testing Guidelines. 1st ed. Abingdon: Routledge, pp.131.</w:t>
      </w:r>
    </w:p>
    <w:p w:rsidR="00A250AA" w:rsidRPr="00F2129F" w:rsidRDefault="00F21452"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t>Zatsiorsky, V. and Kraemer, W. (2006) Science and practice of strength training. 2nd edn. Champaign, Ill.: Human Kinetics.</w:t>
      </w:r>
    </w:p>
    <w:p w:rsidR="00F7340B" w:rsidRPr="00F2129F" w:rsidRDefault="00F7340B" w:rsidP="000F5956">
      <w:pPr>
        <w:spacing w:line="360" w:lineRule="auto"/>
        <w:rPr>
          <w:rFonts w:ascii="Times New Roman" w:hAnsi="Times New Roman" w:cs="Times New Roman"/>
          <w:sz w:val="24"/>
          <w:szCs w:val="24"/>
        </w:rPr>
      </w:pPr>
      <w:r w:rsidRPr="00F2129F">
        <w:rPr>
          <w:rFonts w:ascii="Times New Roman" w:hAnsi="Times New Roman" w:cs="Times New Roman"/>
          <w:sz w:val="24"/>
          <w:szCs w:val="24"/>
        </w:rPr>
        <w:lastRenderedPageBreak/>
        <w:t xml:space="preserve">Wilson, J. and Kritz, M. (2014) "Practical Guidelines and Considerations for the Use of Elastic Bands in Strength and Conditioning", Strength and Conditioning Journal, 36(5), pp. 1-9. </w:t>
      </w:r>
    </w:p>
    <w:p w:rsidR="00195C66" w:rsidRPr="00F2129F" w:rsidRDefault="00195C66" w:rsidP="00A05D0C">
      <w:pPr>
        <w:rPr>
          <w:rFonts w:ascii="Times New Roman" w:hAnsi="Times New Roman" w:cs="Times New Roman"/>
        </w:rPr>
      </w:pPr>
    </w:p>
    <w:sectPr w:rsidR="00195C66" w:rsidRPr="00F2129F" w:rsidSect="007356D5">
      <w:type w:val="continuous"/>
      <w:pgSz w:w="11906" w:h="16838"/>
      <w:pgMar w:top="1418" w:right="1418" w:bottom="1418" w:left="1418"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30637" w:rsidRDefault="00D30637" w:rsidP="00F2129F">
      <w:pPr>
        <w:spacing w:after="0" w:line="240" w:lineRule="auto"/>
      </w:pPr>
      <w:r>
        <w:separator/>
      </w:r>
    </w:p>
  </w:endnote>
  <w:endnote w:type="continuationSeparator" w:id="1">
    <w:p w:rsidR="00D30637" w:rsidRDefault="00D30637" w:rsidP="00F2129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694543"/>
      <w:docPartObj>
        <w:docPartGallery w:val="Page Numbers (Bottom of Page)"/>
        <w:docPartUnique/>
      </w:docPartObj>
    </w:sdtPr>
    <w:sdtContent>
      <w:p w:rsidR="00F2129F" w:rsidRDefault="00F2129F">
        <w:pPr>
          <w:pStyle w:val="Footer"/>
          <w:jc w:val="center"/>
        </w:pPr>
        <w:fldSimple w:instr=" PAGE   \* MERGEFORMAT ">
          <w:r w:rsidR="007356D5">
            <w:rPr>
              <w:noProof/>
            </w:rPr>
            <w:t>10</w:t>
          </w:r>
        </w:fldSimple>
      </w:p>
    </w:sdtContent>
  </w:sdt>
  <w:p w:rsidR="00F2129F" w:rsidRDefault="00F2129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30637" w:rsidRDefault="00D30637" w:rsidP="00F2129F">
      <w:pPr>
        <w:spacing w:after="0" w:line="240" w:lineRule="auto"/>
      </w:pPr>
      <w:r>
        <w:separator/>
      </w:r>
    </w:p>
  </w:footnote>
  <w:footnote w:type="continuationSeparator" w:id="1">
    <w:p w:rsidR="00D30637" w:rsidRDefault="00D30637" w:rsidP="00F2129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129F" w:rsidRDefault="00F2129F">
    <w:pPr>
      <w:pStyle w:val="Header"/>
    </w:pPr>
    <w:r>
      <w:t xml:space="preserve">1501857 </w:t>
    </w:r>
  </w:p>
  <w:p w:rsidR="00F2129F" w:rsidRDefault="00F2129F">
    <w:pPr>
      <w:pStyle w:val="Header"/>
    </w:pPr>
    <w:r>
      <w:t>Madeline Baker</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05D0C"/>
    <w:rsid w:val="000037FC"/>
    <w:rsid w:val="00011E2A"/>
    <w:rsid w:val="000325D4"/>
    <w:rsid w:val="00061EB8"/>
    <w:rsid w:val="00062F2F"/>
    <w:rsid w:val="000759A0"/>
    <w:rsid w:val="000C79DE"/>
    <w:rsid w:val="000D483C"/>
    <w:rsid w:val="000F5956"/>
    <w:rsid w:val="00105219"/>
    <w:rsid w:val="001438BB"/>
    <w:rsid w:val="00195C66"/>
    <w:rsid w:val="001C378A"/>
    <w:rsid w:val="00223F4A"/>
    <w:rsid w:val="00257633"/>
    <w:rsid w:val="00295ACC"/>
    <w:rsid w:val="002A4A7D"/>
    <w:rsid w:val="002E77DD"/>
    <w:rsid w:val="00316CD0"/>
    <w:rsid w:val="003225BC"/>
    <w:rsid w:val="00334594"/>
    <w:rsid w:val="0037331D"/>
    <w:rsid w:val="003B6935"/>
    <w:rsid w:val="003E49C5"/>
    <w:rsid w:val="004058A4"/>
    <w:rsid w:val="00472F72"/>
    <w:rsid w:val="004753BC"/>
    <w:rsid w:val="004C7818"/>
    <w:rsid w:val="004D72DF"/>
    <w:rsid w:val="00551803"/>
    <w:rsid w:val="00571E91"/>
    <w:rsid w:val="005E0BAA"/>
    <w:rsid w:val="005E57DB"/>
    <w:rsid w:val="00631C04"/>
    <w:rsid w:val="0066098C"/>
    <w:rsid w:val="0069722F"/>
    <w:rsid w:val="006975D3"/>
    <w:rsid w:val="006C0F44"/>
    <w:rsid w:val="0070161A"/>
    <w:rsid w:val="00721807"/>
    <w:rsid w:val="007356D5"/>
    <w:rsid w:val="00750300"/>
    <w:rsid w:val="00757401"/>
    <w:rsid w:val="00761CAB"/>
    <w:rsid w:val="0076333A"/>
    <w:rsid w:val="007671A7"/>
    <w:rsid w:val="0079041F"/>
    <w:rsid w:val="0079416E"/>
    <w:rsid w:val="007A21DE"/>
    <w:rsid w:val="007D092B"/>
    <w:rsid w:val="007D1209"/>
    <w:rsid w:val="007D764A"/>
    <w:rsid w:val="007E3C24"/>
    <w:rsid w:val="007E474A"/>
    <w:rsid w:val="007F3D58"/>
    <w:rsid w:val="0082586A"/>
    <w:rsid w:val="00840FE2"/>
    <w:rsid w:val="00841EE5"/>
    <w:rsid w:val="00851ECC"/>
    <w:rsid w:val="00862EF2"/>
    <w:rsid w:val="0088017A"/>
    <w:rsid w:val="00887896"/>
    <w:rsid w:val="00892A9B"/>
    <w:rsid w:val="008A24CC"/>
    <w:rsid w:val="008A70D1"/>
    <w:rsid w:val="008D376F"/>
    <w:rsid w:val="008E7B37"/>
    <w:rsid w:val="008F023A"/>
    <w:rsid w:val="008F03F9"/>
    <w:rsid w:val="00903A06"/>
    <w:rsid w:val="0090648E"/>
    <w:rsid w:val="00911375"/>
    <w:rsid w:val="009C3A5E"/>
    <w:rsid w:val="00A05D0C"/>
    <w:rsid w:val="00A20A71"/>
    <w:rsid w:val="00A250AA"/>
    <w:rsid w:val="00A6684A"/>
    <w:rsid w:val="00AD4585"/>
    <w:rsid w:val="00AD4590"/>
    <w:rsid w:val="00B13754"/>
    <w:rsid w:val="00B3001B"/>
    <w:rsid w:val="00B40799"/>
    <w:rsid w:val="00B44955"/>
    <w:rsid w:val="00B553AA"/>
    <w:rsid w:val="00B727B6"/>
    <w:rsid w:val="00B83BC3"/>
    <w:rsid w:val="00B85267"/>
    <w:rsid w:val="00B96EA8"/>
    <w:rsid w:val="00BB7F9C"/>
    <w:rsid w:val="00BC7CF9"/>
    <w:rsid w:val="00BD4C55"/>
    <w:rsid w:val="00C12EC7"/>
    <w:rsid w:val="00C14C19"/>
    <w:rsid w:val="00C34D2B"/>
    <w:rsid w:val="00C40977"/>
    <w:rsid w:val="00C62C5F"/>
    <w:rsid w:val="00C63B8E"/>
    <w:rsid w:val="00CA2CA9"/>
    <w:rsid w:val="00CD4EDA"/>
    <w:rsid w:val="00D055C7"/>
    <w:rsid w:val="00D15CF6"/>
    <w:rsid w:val="00D205D4"/>
    <w:rsid w:val="00D30637"/>
    <w:rsid w:val="00D33A92"/>
    <w:rsid w:val="00D40516"/>
    <w:rsid w:val="00D4345F"/>
    <w:rsid w:val="00D638D6"/>
    <w:rsid w:val="00D71C83"/>
    <w:rsid w:val="00DA4CFB"/>
    <w:rsid w:val="00DD081B"/>
    <w:rsid w:val="00DE1E08"/>
    <w:rsid w:val="00DE2380"/>
    <w:rsid w:val="00DF3B8A"/>
    <w:rsid w:val="00DF7571"/>
    <w:rsid w:val="00E22C8D"/>
    <w:rsid w:val="00E31296"/>
    <w:rsid w:val="00EC515F"/>
    <w:rsid w:val="00EE04C3"/>
    <w:rsid w:val="00EE2779"/>
    <w:rsid w:val="00F2129F"/>
    <w:rsid w:val="00F21452"/>
    <w:rsid w:val="00F52904"/>
    <w:rsid w:val="00F67DF5"/>
    <w:rsid w:val="00F70688"/>
    <w:rsid w:val="00F7340B"/>
    <w:rsid w:val="00F754EF"/>
    <w:rsid w:val="00F75983"/>
    <w:rsid w:val="00FB6AE1"/>
    <w:rsid w:val="00FD27D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1EB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D1209"/>
    <w:rPr>
      <w:b/>
      <w:bCs/>
    </w:rPr>
  </w:style>
  <w:style w:type="character" w:customStyle="1" w:styleId="selectable">
    <w:name w:val="selectable"/>
    <w:basedOn w:val="DefaultParagraphFont"/>
    <w:rsid w:val="007D1209"/>
  </w:style>
  <w:style w:type="paragraph" w:customStyle="1" w:styleId="Modcode">
    <w:name w:val="Modcode"/>
    <w:basedOn w:val="Normal"/>
    <w:rsid w:val="00F2129F"/>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2129F"/>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2129F"/>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2129F"/>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2129F"/>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2129F"/>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F2129F"/>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2129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2129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2129F"/>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F2129F"/>
    <w:pPr>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F212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29F"/>
    <w:rPr>
      <w:rFonts w:ascii="Tahoma" w:hAnsi="Tahoma" w:cs="Tahoma"/>
      <w:sz w:val="16"/>
      <w:szCs w:val="16"/>
    </w:rPr>
  </w:style>
  <w:style w:type="paragraph" w:styleId="Header">
    <w:name w:val="header"/>
    <w:basedOn w:val="Normal"/>
    <w:link w:val="HeaderChar"/>
    <w:uiPriority w:val="99"/>
    <w:semiHidden/>
    <w:unhideWhenUsed/>
    <w:rsid w:val="00F2129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129F"/>
  </w:style>
  <w:style w:type="paragraph" w:styleId="Footer">
    <w:name w:val="footer"/>
    <w:basedOn w:val="Normal"/>
    <w:link w:val="FooterChar"/>
    <w:uiPriority w:val="99"/>
    <w:unhideWhenUsed/>
    <w:rsid w:val="00F21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29F"/>
  </w:style>
</w:styles>
</file>

<file path=word/webSettings.xml><?xml version="1.0" encoding="utf-8"?>
<w:webSettings xmlns:r="http://schemas.openxmlformats.org/officeDocument/2006/relationships" xmlns:w="http://schemas.openxmlformats.org/wordprocessingml/2006/main">
  <w:divs>
    <w:div w:id="110403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19790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2017-12-15T11:36:00Z</dcterms:created>
  <dcterms:modified xsi:type="dcterms:W3CDTF">2017-12-15T11:36:00Z</dcterms:modified>
</cp:coreProperties>
</file>